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2EB00" w14:textId="77777777" w:rsidR="00D34F02" w:rsidRPr="00D1396C" w:rsidRDefault="00D34F02" w:rsidP="00DD47C2">
      <w:pPr>
        <w:pStyle w:val="Zkladntext"/>
        <w:spacing w:line="240" w:lineRule="atLeast"/>
        <w:ind w:right="68"/>
        <w:jc w:val="center"/>
        <w:rPr>
          <w:rFonts w:ascii="Calibri" w:hAnsi="Calibri"/>
          <w:b/>
          <w:sz w:val="32"/>
          <w:szCs w:val="22"/>
        </w:rPr>
      </w:pPr>
      <w:r w:rsidRPr="00D1396C">
        <w:rPr>
          <w:rFonts w:ascii="Calibri" w:hAnsi="Calibri"/>
          <w:b/>
          <w:sz w:val="32"/>
          <w:szCs w:val="22"/>
        </w:rPr>
        <w:t>S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M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L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O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U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V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A</w:t>
      </w:r>
      <w:r w:rsidRPr="00D1396C">
        <w:rPr>
          <w:rFonts w:ascii="Calibri" w:hAnsi="Calibri"/>
          <w:sz w:val="32"/>
          <w:szCs w:val="22"/>
        </w:rPr>
        <w:t xml:space="preserve">   </w:t>
      </w:r>
      <w:r w:rsidRPr="00D1396C">
        <w:rPr>
          <w:rFonts w:ascii="Calibri" w:hAnsi="Calibri"/>
          <w:b/>
          <w:sz w:val="32"/>
          <w:szCs w:val="22"/>
        </w:rPr>
        <w:t>O</w:t>
      </w:r>
      <w:r w:rsidRPr="00D1396C">
        <w:rPr>
          <w:rFonts w:ascii="Calibri" w:hAnsi="Calibri"/>
          <w:sz w:val="32"/>
          <w:szCs w:val="22"/>
        </w:rPr>
        <w:t xml:space="preserve">   </w:t>
      </w:r>
      <w:r w:rsidRPr="00D1396C">
        <w:rPr>
          <w:rFonts w:ascii="Calibri" w:hAnsi="Calibri"/>
          <w:b/>
          <w:sz w:val="32"/>
          <w:szCs w:val="22"/>
        </w:rPr>
        <w:t>D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Í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L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O</w:t>
      </w:r>
    </w:p>
    <w:p w14:paraId="5F4E4846" w14:textId="77777777" w:rsidR="000205DD" w:rsidRPr="00D1396C" w:rsidRDefault="000205DD" w:rsidP="00C655B3">
      <w:pPr>
        <w:pStyle w:val="Zkladntext"/>
        <w:tabs>
          <w:tab w:val="left" w:pos="8178"/>
        </w:tabs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59378723" w14:textId="77777777" w:rsidR="00D34F02" w:rsidRPr="00D1396C" w:rsidRDefault="000205DD" w:rsidP="00C655B3">
      <w:pPr>
        <w:pStyle w:val="Zkladntext"/>
        <w:tabs>
          <w:tab w:val="left" w:pos="8178"/>
        </w:tabs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                                       číslo smlouvy objednatele:  </w:t>
      </w:r>
      <w:r w:rsidR="00C655B3" w:rsidRPr="00D1396C">
        <w:rPr>
          <w:rFonts w:ascii="Calibri" w:hAnsi="Calibri" w:cs="Calibri"/>
          <w:sz w:val="22"/>
          <w:szCs w:val="22"/>
        </w:rPr>
        <w:tab/>
      </w:r>
    </w:p>
    <w:p w14:paraId="42481E29" w14:textId="77777777" w:rsidR="00DD47C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                                       číslo smlouvy zhotovitele:  </w:t>
      </w:r>
    </w:p>
    <w:p w14:paraId="63B9D991" w14:textId="77777777" w:rsidR="00D34F0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                                       </w:t>
      </w:r>
    </w:p>
    <w:p w14:paraId="6BDC853C" w14:textId="77777777" w:rsidR="00D34F0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05F04EC7" w14:textId="77777777" w:rsidR="00D34F02" w:rsidRPr="00D1396C" w:rsidRDefault="007337D1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u</w:t>
      </w:r>
      <w:r w:rsidR="00D34F02" w:rsidRPr="00D1396C">
        <w:rPr>
          <w:rFonts w:ascii="Calibri" w:hAnsi="Calibri" w:cs="Calibri"/>
          <w:sz w:val="22"/>
          <w:szCs w:val="22"/>
        </w:rPr>
        <w:t xml:space="preserve">zavřená podle </w:t>
      </w:r>
      <w:r w:rsidR="00396658" w:rsidRPr="00D1396C">
        <w:rPr>
          <w:rFonts w:ascii="Calibri" w:hAnsi="Calibri" w:cs="Calibri"/>
          <w:sz w:val="22"/>
          <w:szCs w:val="22"/>
        </w:rPr>
        <w:t>zákona č.</w:t>
      </w:r>
      <w:r w:rsidRPr="00D1396C">
        <w:rPr>
          <w:rFonts w:ascii="Calibri" w:hAnsi="Calibri" w:cs="Calibri"/>
          <w:sz w:val="22"/>
          <w:szCs w:val="22"/>
        </w:rPr>
        <w:t xml:space="preserve"> </w:t>
      </w:r>
      <w:r w:rsidR="00396658" w:rsidRPr="00D1396C">
        <w:rPr>
          <w:rFonts w:ascii="Calibri" w:hAnsi="Calibri" w:cs="Calibri"/>
          <w:sz w:val="22"/>
          <w:szCs w:val="22"/>
        </w:rPr>
        <w:t xml:space="preserve">89/2012 Sb., </w:t>
      </w:r>
      <w:r w:rsidRPr="00D1396C">
        <w:rPr>
          <w:rFonts w:ascii="Calibri" w:hAnsi="Calibri" w:cs="Calibri"/>
          <w:sz w:val="22"/>
          <w:szCs w:val="22"/>
        </w:rPr>
        <w:t xml:space="preserve">občanský zákoník, ve znění pozdějších předpisů </w:t>
      </w:r>
      <w:r w:rsidR="00396658" w:rsidRPr="00D1396C">
        <w:rPr>
          <w:rFonts w:ascii="Calibri" w:hAnsi="Calibri" w:cs="Calibri"/>
          <w:sz w:val="22"/>
          <w:szCs w:val="22"/>
        </w:rPr>
        <w:t>(dále jen „občanský zákoník“),</w:t>
      </w:r>
      <w:r w:rsidR="007414EB" w:rsidRPr="00D1396C">
        <w:rPr>
          <w:rFonts w:ascii="Calibri" w:hAnsi="Calibri" w:cs="Calibri"/>
          <w:sz w:val="22"/>
          <w:szCs w:val="22"/>
        </w:rPr>
        <w:t xml:space="preserve"> </w:t>
      </w:r>
      <w:r w:rsidR="00396658" w:rsidRPr="00D1396C">
        <w:rPr>
          <w:rFonts w:ascii="Calibri" w:hAnsi="Calibri" w:cs="Calibri"/>
          <w:sz w:val="22"/>
          <w:szCs w:val="22"/>
        </w:rPr>
        <w:t>zejména podle § 2586</w:t>
      </w:r>
      <w:r w:rsidR="00D34F02" w:rsidRPr="00D1396C">
        <w:rPr>
          <w:rFonts w:ascii="Calibri" w:hAnsi="Calibri" w:cs="Calibri"/>
          <w:sz w:val="22"/>
          <w:szCs w:val="22"/>
        </w:rPr>
        <w:t xml:space="preserve"> a následujících</w:t>
      </w:r>
      <w:r w:rsidR="006007B2" w:rsidRPr="00D1396C">
        <w:rPr>
          <w:rFonts w:ascii="Calibri" w:hAnsi="Calibri" w:cs="Calibri"/>
          <w:sz w:val="22"/>
          <w:szCs w:val="22"/>
        </w:rPr>
        <w:t xml:space="preserve"> (dále jen „smlouva“)</w:t>
      </w:r>
      <w:r w:rsidR="00D34F02" w:rsidRPr="00D1396C">
        <w:rPr>
          <w:rFonts w:ascii="Calibri" w:hAnsi="Calibri" w:cs="Calibri"/>
          <w:sz w:val="22"/>
          <w:szCs w:val="22"/>
        </w:rPr>
        <w:t>.</w:t>
      </w:r>
    </w:p>
    <w:p w14:paraId="6F0AE50F" w14:textId="77777777" w:rsidR="00781712" w:rsidRPr="00D1396C" w:rsidRDefault="0078171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10025635" w14:textId="77777777" w:rsidR="002B571C" w:rsidRPr="00D1396C" w:rsidRDefault="002B571C" w:rsidP="002B571C">
      <w:pPr>
        <w:pStyle w:val="Zkladntext"/>
        <w:spacing w:line="240" w:lineRule="atLeast"/>
        <w:ind w:right="68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1396C">
        <w:rPr>
          <w:rFonts w:ascii="Calibri" w:hAnsi="Calibri" w:cs="Calibri"/>
          <w:b/>
          <w:sz w:val="22"/>
          <w:szCs w:val="22"/>
          <w:u w:val="single"/>
        </w:rPr>
        <w:t>Článek I.</w:t>
      </w:r>
    </w:p>
    <w:p w14:paraId="44B1D624" w14:textId="77777777" w:rsidR="00D34F02" w:rsidRPr="00D1396C" w:rsidRDefault="00D34F02" w:rsidP="002B571C">
      <w:pPr>
        <w:pStyle w:val="Zkladntext"/>
        <w:spacing w:line="240" w:lineRule="atLeast"/>
        <w:ind w:right="68"/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Smluvní strany</w:t>
      </w:r>
    </w:p>
    <w:p w14:paraId="75710754" w14:textId="77777777" w:rsidR="00D34F0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0C332312" w14:textId="77777777" w:rsidR="00D34F02" w:rsidRPr="00D1396C" w:rsidRDefault="00D34F02" w:rsidP="00D34F02">
      <w:pPr>
        <w:pStyle w:val="Zkladntext"/>
        <w:spacing w:line="240" w:lineRule="atLeast"/>
        <w:ind w:right="68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Objednatel:</w:t>
      </w:r>
      <w:r w:rsidRPr="00D1396C">
        <w:rPr>
          <w:rFonts w:ascii="Calibri" w:hAnsi="Calibri" w:cs="Calibri"/>
          <w:b/>
          <w:sz w:val="22"/>
          <w:szCs w:val="22"/>
        </w:rPr>
        <w:tab/>
      </w:r>
      <w:r w:rsidR="002A4985">
        <w:rPr>
          <w:rFonts w:ascii="Calibri" w:hAnsi="Calibri" w:cs="Calibri"/>
          <w:b/>
          <w:sz w:val="22"/>
          <w:szCs w:val="22"/>
        </w:rPr>
        <w:tab/>
      </w:r>
      <w:r w:rsidR="00657DB4" w:rsidRPr="00D1396C">
        <w:rPr>
          <w:rFonts w:ascii="Calibri" w:hAnsi="Calibri"/>
          <w:b/>
          <w:sz w:val="22"/>
          <w:szCs w:val="22"/>
        </w:rPr>
        <w:t>Město Hranice</w:t>
      </w:r>
    </w:p>
    <w:p w14:paraId="20D51F44" w14:textId="77777777" w:rsidR="00D34F0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Sídlo:</w:t>
      </w:r>
      <w:r w:rsidRPr="00D1396C">
        <w:rPr>
          <w:rFonts w:ascii="Calibri" w:hAnsi="Calibri" w:cs="Calibri"/>
          <w:sz w:val="22"/>
          <w:szCs w:val="22"/>
        </w:rPr>
        <w:tab/>
      </w:r>
      <w:r w:rsidR="00657DB4" w:rsidRPr="00D1396C">
        <w:rPr>
          <w:rFonts w:ascii="Calibri" w:hAnsi="Calibri" w:cs="Calibri"/>
          <w:sz w:val="22"/>
          <w:szCs w:val="22"/>
        </w:rPr>
        <w:tab/>
      </w:r>
      <w:r w:rsidR="002A4985">
        <w:rPr>
          <w:rFonts w:ascii="Calibri" w:hAnsi="Calibri" w:cs="Calibri"/>
          <w:sz w:val="22"/>
          <w:szCs w:val="22"/>
        </w:rPr>
        <w:tab/>
      </w:r>
      <w:r w:rsidR="00657DB4" w:rsidRPr="00D1396C">
        <w:rPr>
          <w:rFonts w:ascii="Calibri" w:hAnsi="Calibri"/>
          <w:sz w:val="22"/>
          <w:szCs w:val="22"/>
        </w:rPr>
        <w:t xml:space="preserve">Pernštejnské náměstí 1, 753 </w:t>
      </w:r>
      <w:r w:rsidR="003310B4" w:rsidRPr="00D1396C">
        <w:rPr>
          <w:rFonts w:ascii="Calibri" w:hAnsi="Calibri"/>
          <w:sz w:val="22"/>
          <w:szCs w:val="22"/>
        </w:rPr>
        <w:t>01</w:t>
      </w:r>
      <w:r w:rsidR="00657DB4" w:rsidRPr="00D1396C">
        <w:rPr>
          <w:rFonts w:ascii="Calibri" w:hAnsi="Calibri"/>
          <w:sz w:val="22"/>
          <w:szCs w:val="22"/>
        </w:rPr>
        <w:t xml:space="preserve"> Hranice</w:t>
      </w:r>
    </w:p>
    <w:p w14:paraId="2B1D303F" w14:textId="77777777" w:rsidR="00D34F02" w:rsidRPr="00D1396C" w:rsidRDefault="00396658" w:rsidP="00A4013F">
      <w:pPr>
        <w:pStyle w:val="Zkladntext"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zastoupeno</w:t>
      </w:r>
      <w:r w:rsidR="00D34F02" w:rsidRPr="00D1396C">
        <w:rPr>
          <w:rFonts w:ascii="Calibri" w:hAnsi="Calibri" w:cs="Calibri"/>
          <w:sz w:val="22"/>
          <w:szCs w:val="22"/>
        </w:rPr>
        <w:t xml:space="preserve">: </w:t>
      </w:r>
      <w:r w:rsidR="00657DB4" w:rsidRPr="00D1396C">
        <w:rPr>
          <w:rFonts w:ascii="Calibri" w:hAnsi="Calibri" w:cs="Calibri"/>
          <w:sz w:val="22"/>
          <w:szCs w:val="22"/>
        </w:rPr>
        <w:tab/>
      </w:r>
      <w:r w:rsidR="002A4985">
        <w:rPr>
          <w:rFonts w:ascii="Calibri" w:hAnsi="Calibri" w:cs="Calibri"/>
          <w:sz w:val="22"/>
          <w:szCs w:val="22"/>
        </w:rPr>
        <w:tab/>
      </w:r>
      <w:r w:rsidR="009944A6">
        <w:rPr>
          <w:rFonts w:ascii="Calibri" w:hAnsi="Calibri"/>
          <w:sz w:val="22"/>
          <w:szCs w:val="22"/>
        </w:rPr>
        <w:t>Ing</w:t>
      </w:r>
      <w:r w:rsidR="00400656">
        <w:rPr>
          <w:rFonts w:ascii="Calibri" w:hAnsi="Calibri"/>
          <w:sz w:val="22"/>
          <w:szCs w:val="22"/>
        </w:rPr>
        <w:t xml:space="preserve">. Danielem </w:t>
      </w:r>
      <w:proofErr w:type="spellStart"/>
      <w:r w:rsidR="00400656">
        <w:rPr>
          <w:rFonts w:ascii="Calibri" w:hAnsi="Calibri"/>
          <w:sz w:val="22"/>
          <w:szCs w:val="22"/>
        </w:rPr>
        <w:t>Vitonským</w:t>
      </w:r>
      <w:proofErr w:type="spellEnd"/>
      <w:r w:rsidR="007337D1" w:rsidRPr="00D1396C">
        <w:rPr>
          <w:rFonts w:ascii="Calibri" w:hAnsi="Calibri"/>
          <w:sz w:val="22"/>
          <w:szCs w:val="22"/>
        </w:rPr>
        <w:t>, starostou</w:t>
      </w:r>
    </w:p>
    <w:p w14:paraId="19D0B1BD" w14:textId="77777777" w:rsidR="00781712" w:rsidRPr="00D1396C" w:rsidRDefault="00781712" w:rsidP="002A4985">
      <w:pPr>
        <w:pStyle w:val="Zkladntext"/>
        <w:tabs>
          <w:tab w:val="left" w:pos="8250"/>
        </w:tabs>
        <w:spacing w:line="240" w:lineRule="atLeast"/>
        <w:ind w:right="68"/>
        <w:jc w:val="left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IČO:                     </w:t>
      </w:r>
      <w:r w:rsidR="002A4985">
        <w:rPr>
          <w:rFonts w:ascii="Calibri" w:hAnsi="Calibri"/>
          <w:sz w:val="22"/>
          <w:szCs w:val="22"/>
        </w:rPr>
        <w:t xml:space="preserve">              </w:t>
      </w:r>
      <w:r w:rsidRPr="00D1396C">
        <w:rPr>
          <w:rFonts w:ascii="Calibri" w:hAnsi="Calibri"/>
          <w:sz w:val="22"/>
          <w:szCs w:val="22"/>
        </w:rPr>
        <w:t>00301311</w:t>
      </w:r>
      <w:r w:rsidR="00423E11">
        <w:rPr>
          <w:rFonts w:ascii="Calibri" w:hAnsi="Calibri"/>
          <w:sz w:val="22"/>
          <w:szCs w:val="22"/>
        </w:rPr>
        <w:tab/>
      </w:r>
    </w:p>
    <w:p w14:paraId="763F52C2" w14:textId="77777777" w:rsidR="00A74321" w:rsidRPr="00D1396C" w:rsidRDefault="00D34F02" w:rsidP="00C91EE4">
      <w:pPr>
        <w:pStyle w:val="Zkladntext"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DIČ:  </w:t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="002A4985">
        <w:rPr>
          <w:rFonts w:ascii="Calibri" w:hAnsi="Calibri" w:cs="Calibri"/>
          <w:sz w:val="22"/>
          <w:szCs w:val="22"/>
        </w:rPr>
        <w:t xml:space="preserve">              </w:t>
      </w:r>
      <w:r w:rsidR="00657DB4" w:rsidRPr="00D1396C">
        <w:rPr>
          <w:rFonts w:ascii="Calibri" w:hAnsi="Calibri"/>
          <w:sz w:val="22"/>
          <w:szCs w:val="22"/>
        </w:rPr>
        <w:t>CZ00301311</w:t>
      </w:r>
    </w:p>
    <w:p w14:paraId="7656D808" w14:textId="77777777" w:rsidR="00781712" w:rsidRPr="00D1396C" w:rsidRDefault="00E16F6A" w:rsidP="007817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</w:t>
      </w:r>
      <w:r w:rsidR="00781712" w:rsidRPr="00D1396C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  <w:r w:rsidR="00781712" w:rsidRPr="00D1396C">
        <w:rPr>
          <w:rFonts w:ascii="Calibri" w:hAnsi="Calibri"/>
          <w:sz w:val="22"/>
          <w:szCs w:val="22"/>
        </w:rPr>
        <w:t>Komerční banka, a.s., pobočka Hranice</w:t>
      </w:r>
    </w:p>
    <w:p w14:paraId="7CAA98F9" w14:textId="77777777" w:rsidR="00781712" w:rsidRPr="00D1396C" w:rsidRDefault="00E16F6A" w:rsidP="007817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účtu</w:t>
      </w:r>
      <w:r w:rsidR="00DD47C2" w:rsidRPr="00D1396C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81712" w:rsidRPr="00D1396C">
        <w:rPr>
          <w:rFonts w:ascii="Calibri" w:hAnsi="Calibri"/>
          <w:sz w:val="22"/>
          <w:szCs w:val="22"/>
        </w:rPr>
        <w:t>1320831/0100</w:t>
      </w:r>
    </w:p>
    <w:p w14:paraId="37BB8237" w14:textId="77777777" w:rsidR="00781712" w:rsidRPr="00D1396C" w:rsidRDefault="00E16F6A" w:rsidP="007817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</w:t>
      </w:r>
      <w:r w:rsidR="00DD47C2" w:rsidRPr="00D1396C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D47C2" w:rsidRPr="00D1396C">
        <w:rPr>
          <w:rFonts w:ascii="Calibri" w:hAnsi="Calibri"/>
          <w:sz w:val="22"/>
          <w:szCs w:val="22"/>
        </w:rPr>
        <w:t>581 828 200</w:t>
      </w:r>
    </w:p>
    <w:p w14:paraId="2F7F5844" w14:textId="77777777" w:rsidR="00781712" w:rsidRPr="00D1396C" w:rsidRDefault="00781712" w:rsidP="00A74321">
      <w:pPr>
        <w:pStyle w:val="Seznam3"/>
        <w:ind w:left="0" w:firstLine="0"/>
        <w:rPr>
          <w:rFonts w:ascii="Calibri" w:hAnsi="Calibri"/>
          <w:sz w:val="22"/>
          <w:szCs w:val="22"/>
        </w:rPr>
      </w:pPr>
    </w:p>
    <w:p w14:paraId="4369EBD7" w14:textId="77777777" w:rsidR="00A74321" w:rsidRPr="00D1396C" w:rsidRDefault="00A74321" w:rsidP="00A74321">
      <w:pPr>
        <w:pStyle w:val="Seznam3"/>
        <w:ind w:left="0" w:firstLine="0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Osoby oprávněné jednat ve věcech </w:t>
      </w:r>
    </w:p>
    <w:p w14:paraId="5189675A" w14:textId="77777777" w:rsidR="00DD47C2" w:rsidRPr="00D1396C" w:rsidRDefault="00C557E7" w:rsidP="00C557E7">
      <w:pPr>
        <w:pStyle w:val="Seznam3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A74321" w:rsidRPr="00D1396C">
        <w:rPr>
          <w:rFonts w:ascii="Calibri" w:hAnsi="Calibri"/>
          <w:sz w:val="22"/>
          <w:szCs w:val="22"/>
        </w:rPr>
        <w:t xml:space="preserve">smluvních: </w:t>
      </w:r>
      <w:r w:rsidR="009944A6">
        <w:rPr>
          <w:rFonts w:ascii="Calibri" w:hAnsi="Calibri"/>
          <w:sz w:val="22"/>
          <w:szCs w:val="22"/>
        </w:rPr>
        <w:t>Ing</w:t>
      </w:r>
      <w:r w:rsidR="00400656">
        <w:rPr>
          <w:rFonts w:ascii="Calibri" w:hAnsi="Calibri"/>
          <w:sz w:val="22"/>
          <w:szCs w:val="22"/>
        </w:rPr>
        <w:t>. Daniel Vitonský</w:t>
      </w:r>
    </w:p>
    <w:p w14:paraId="1F4ED624" w14:textId="18F50CDD" w:rsidR="00432445" w:rsidRDefault="00C557E7" w:rsidP="00C557E7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13747C" w:rsidRPr="00D1396C">
        <w:rPr>
          <w:rFonts w:ascii="Calibri" w:hAnsi="Calibri" w:cs="Calibri"/>
          <w:sz w:val="22"/>
          <w:szCs w:val="22"/>
        </w:rPr>
        <w:t xml:space="preserve"> technických</w:t>
      </w:r>
      <w:r w:rsidR="0013747C" w:rsidRPr="00A77EC6">
        <w:rPr>
          <w:rFonts w:ascii="Calibri" w:hAnsi="Calibri" w:cs="Calibri"/>
          <w:sz w:val="22"/>
          <w:szCs w:val="22"/>
        </w:rPr>
        <w:t>:</w:t>
      </w:r>
      <w:r w:rsidR="00432445" w:rsidRPr="00A77EC6">
        <w:rPr>
          <w:rFonts w:ascii="Calibri" w:hAnsi="Calibri" w:cs="Calibri"/>
          <w:sz w:val="22"/>
          <w:szCs w:val="22"/>
        </w:rPr>
        <w:tab/>
      </w:r>
      <w:r w:rsidR="00B051A4">
        <w:rPr>
          <w:rFonts w:ascii="Calibri" w:hAnsi="Calibri" w:cs="Calibri"/>
          <w:sz w:val="22"/>
          <w:szCs w:val="22"/>
        </w:rPr>
        <w:t>Mojmír Dohnal</w:t>
      </w:r>
      <w:r w:rsidR="00432445" w:rsidRPr="00A77EC6">
        <w:rPr>
          <w:rFonts w:ascii="Calibri" w:hAnsi="Calibri" w:cs="Calibri"/>
          <w:sz w:val="22"/>
          <w:szCs w:val="22"/>
        </w:rPr>
        <w:t xml:space="preserve">, </w:t>
      </w:r>
      <w:hyperlink r:id="rId8" w:history="1">
        <w:r w:rsidR="00B051A4" w:rsidRPr="000F56A3">
          <w:rPr>
            <w:rStyle w:val="Hypertextovodkaz"/>
            <w:rFonts w:ascii="Calibri" w:hAnsi="Calibri" w:cs="Calibri"/>
            <w:sz w:val="22"/>
            <w:szCs w:val="22"/>
          </w:rPr>
          <w:t>mojmir.dohnal@mesto-hranice.cz</w:t>
        </w:r>
      </w:hyperlink>
      <w:r w:rsidR="00432445" w:rsidRPr="00A77EC6">
        <w:rPr>
          <w:rFonts w:ascii="Calibri" w:hAnsi="Calibri" w:cs="Calibri"/>
          <w:sz w:val="22"/>
          <w:szCs w:val="22"/>
        </w:rPr>
        <w:t>; tel. 581 828 </w:t>
      </w:r>
      <w:r w:rsidR="00B051A4">
        <w:rPr>
          <w:rFonts w:ascii="Calibri" w:hAnsi="Calibri" w:cs="Calibri"/>
          <w:sz w:val="22"/>
          <w:szCs w:val="22"/>
        </w:rPr>
        <w:t>231</w:t>
      </w:r>
    </w:p>
    <w:p w14:paraId="2E79F2E1" w14:textId="77777777" w:rsidR="00810622" w:rsidRDefault="009944A6" w:rsidP="00432445">
      <w:pPr>
        <w:pStyle w:val="Zkladntext"/>
        <w:spacing w:line="240" w:lineRule="atLeast"/>
        <w:ind w:left="709" w:right="68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Bc. Vlasta Zapatová</w:t>
      </w:r>
      <w:r w:rsidR="0048610F" w:rsidRPr="00D1396C">
        <w:rPr>
          <w:rFonts w:ascii="Calibri" w:hAnsi="Calibri" w:cs="Calibri"/>
          <w:sz w:val="22"/>
          <w:szCs w:val="22"/>
        </w:rPr>
        <w:t xml:space="preserve">, </w:t>
      </w:r>
      <w:hyperlink r:id="rId9" w:history="1">
        <w:r w:rsidRPr="00982BC8">
          <w:rPr>
            <w:rStyle w:val="Hypertextovodkaz"/>
            <w:rFonts w:ascii="Calibri" w:hAnsi="Calibri" w:cs="Calibri"/>
            <w:sz w:val="22"/>
            <w:szCs w:val="22"/>
          </w:rPr>
          <w:t>vlasta.zapatova@mesto-hranice.cz</w:t>
        </w:r>
      </w:hyperlink>
      <w:r w:rsidR="00400656" w:rsidRPr="00982BC8">
        <w:rPr>
          <w:rStyle w:val="Hypertextovodkaz"/>
          <w:rFonts w:ascii="Calibri" w:hAnsi="Calibri" w:cs="Calibri"/>
          <w:sz w:val="22"/>
          <w:szCs w:val="22"/>
        </w:rPr>
        <w:t>,</w:t>
      </w:r>
      <w:r w:rsidR="00400656" w:rsidRPr="00400656">
        <w:rPr>
          <w:rFonts w:ascii="Calibri" w:hAnsi="Calibri" w:cs="Calibri"/>
          <w:sz w:val="22"/>
          <w:szCs w:val="22"/>
        </w:rPr>
        <w:t xml:space="preserve"> tel</w:t>
      </w:r>
      <w:r>
        <w:rPr>
          <w:rFonts w:ascii="Calibri" w:hAnsi="Calibri" w:cs="Calibri"/>
          <w:sz w:val="22"/>
          <w:szCs w:val="22"/>
        </w:rPr>
        <w:t>. 581 828</w:t>
      </w:r>
      <w:r w:rsidR="00982BC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232</w:t>
      </w:r>
    </w:p>
    <w:p w14:paraId="17676660" w14:textId="77777777" w:rsidR="00982BC8" w:rsidRPr="00D1396C" w:rsidRDefault="00982BC8" w:rsidP="00C557E7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4CF3309" w14:textId="77777777" w:rsidR="0013747C" w:rsidRPr="00D1396C" w:rsidRDefault="00C557E7" w:rsidP="00C557E7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</w:t>
      </w:r>
      <w:r w:rsidR="00551C6E">
        <w:rPr>
          <w:rFonts w:ascii="Calibri" w:hAnsi="Calibri" w:cs="Calibri"/>
          <w:sz w:val="22"/>
          <w:szCs w:val="22"/>
        </w:rPr>
        <w:t xml:space="preserve"> </w:t>
      </w:r>
    </w:p>
    <w:p w14:paraId="4BE5C905" w14:textId="77777777" w:rsidR="0013747C" w:rsidRPr="00D1396C" w:rsidRDefault="0013747C" w:rsidP="000205DD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495D9C42" w14:textId="77777777" w:rsidR="00D34F02" w:rsidRPr="00D1396C" w:rsidRDefault="0078171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(dále jen „objednatel“)</w:t>
      </w:r>
    </w:p>
    <w:p w14:paraId="274068D8" w14:textId="77777777" w:rsidR="002B571C" w:rsidRPr="00D1396C" w:rsidRDefault="002B571C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6D02EA47" w14:textId="77777777" w:rsidR="00D34F02" w:rsidRPr="00D1396C" w:rsidRDefault="0078171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a</w:t>
      </w:r>
    </w:p>
    <w:p w14:paraId="23E28E65" w14:textId="77777777" w:rsidR="00D34F02" w:rsidRPr="00D1396C" w:rsidRDefault="00D34F02" w:rsidP="00B71118">
      <w:pPr>
        <w:pStyle w:val="Zkladntext"/>
        <w:tabs>
          <w:tab w:val="left" w:pos="1665"/>
        </w:tabs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  </w:t>
      </w:r>
      <w:r w:rsidR="00B71118" w:rsidRPr="00D1396C">
        <w:rPr>
          <w:rFonts w:ascii="Calibri" w:hAnsi="Calibri" w:cs="Calibri"/>
          <w:sz w:val="22"/>
          <w:szCs w:val="22"/>
        </w:rPr>
        <w:tab/>
      </w:r>
    </w:p>
    <w:p w14:paraId="457D820C" w14:textId="77777777" w:rsidR="004F3AE5" w:rsidRPr="00D1396C" w:rsidRDefault="00D34F02" w:rsidP="004F3AE5">
      <w:pPr>
        <w:pStyle w:val="Zkladntext"/>
        <w:spacing w:line="240" w:lineRule="atLeast"/>
        <w:ind w:right="68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Zhotovitel:</w:t>
      </w:r>
      <w:r w:rsidRPr="00D1396C">
        <w:rPr>
          <w:rFonts w:ascii="Calibri" w:hAnsi="Calibri" w:cs="Calibri"/>
          <w:b/>
          <w:sz w:val="22"/>
          <w:szCs w:val="22"/>
        </w:rPr>
        <w:tab/>
      </w:r>
      <w:r w:rsidR="00DD47C2" w:rsidRPr="00D1396C">
        <w:rPr>
          <w:rFonts w:ascii="Calibri" w:hAnsi="Calibri" w:cs="Calibri"/>
          <w:b/>
          <w:sz w:val="22"/>
          <w:szCs w:val="22"/>
          <w:highlight w:val="yellow"/>
        </w:rPr>
        <w:t>……………………………………….</w:t>
      </w:r>
    </w:p>
    <w:p w14:paraId="7AF2D987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Sídlo:</w:t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</w:t>
      </w:r>
    </w:p>
    <w:p w14:paraId="519001B5" w14:textId="77777777" w:rsidR="004F3AE5" w:rsidRPr="00D1396C" w:rsidRDefault="004F3AE5" w:rsidP="00B71118">
      <w:pPr>
        <w:pStyle w:val="Zkladntext"/>
        <w:spacing w:line="240" w:lineRule="atLeast"/>
        <w:ind w:right="68" w:firstLine="709"/>
        <w:rPr>
          <w:rFonts w:ascii="Calibri" w:hAnsi="Calibri" w:cs="Calibri"/>
          <w:sz w:val="22"/>
          <w:szCs w:val="22"/>
        </w:rPr>
      </w:pPr>
    </w:p>
    <w:p w14:paraId="1C9E6BBA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zapsaný v OR vedeném </w:t>
      </w:r>
      <w:r w:rsidR="00E2443D" w:rsidRPr="00D1396C">
        <w:rPr>
          <w:rFonts w:ascii="Calibri" w:hAnsi="Calibri" w:cs="Calibri"/>
          <w:sz w:val="22"/>
          <w:szCs w:val="22"/>
        </w:rPr>
        <w:t>………………soudem</w:t>
      </w:r>
      <w:r w:rsidRPr="00D1396C">
        <w:rPr>
          <w:rFonts w:ascii="Calibri" w:hAnsi="Calibri" w:cs="Calibri"/>
          <w:sz w:val="22"/>
          <w:szCs w:val="22"/>
        </w:rPr>
        <w:t xml:space="preserve"> v </w:t>
      </w:r>
      <w:r w:rsidR="00DD47C2" w:rsidRPr="00D1396C">
        <w:rPr>
          <w:rFonts w:ascii="Calibri" w:hAnsi="Calibri" w:cs="Calibri"/>
          <w:sz w:val="22"/>
          <w:szCs w:val="22"/>
        </w:rPr>
        <w:t>………………</w:t>
      </w:r>
      <w:r w:rsidR="00E2443D" w:rsidRPr="00D1396C">
        <w:rPr>
          <w:rFonts w:ascii="Calibri" w:hAnsi="Calibri" w:cs="Calibri"/>
          <w:sz w:val="22"/>
          <w:szCs w:val="22"/>
        </w:rPr>
        <w:t>,oddíl</w:t>
      </w:r>
      <w:r w:rsidR="00DD47C2" w:rsidRPr="00D1396C">
        <w:rPr>
          <w:rFonts w:ascii="Calibri" w:hAnsi="Calibri" w:cs="Calibri"/>
          <w:sz w:val="22"/>
          <w:szCs w:val="22"/>
        </w:rPr>
        <w:t>……………</w:t>
      </w:r>
      <w:r w:rsidR="00E2443D" w:rsidRPr="00D1396C">
        <w:rPr>
          <w:rFonts w:ascii="Calibri" w:hAnsi="Calibri" w:cs="Calibri"/>
          <w:sz w:val="22"/>
          <w:szCs w:val="22"/>
        </w:rPr>
        <w:t>,vložk</w:t>
      </w:r>
      <w:r w:rsidR="007337D1" w:rsidRPr="00D1396C">
        <w:rPr>
          <w:rFonts w:ascii="Calibri" w:hAnsi="Calibri" w:cs="Calibri"/>
          <w:sz w:val="22"/>
          <w:szCs w:val="22"/>
        </w:rPr>
        <w:t>a</w:t>
      </w:r>
      <w:r w:rsidR="00DD47C2" w:rsidRPr="00D1396C">
        <w:rPr>
          <w:rFonts w:ascii="Calibri" w:hAnsi="Calibri" w:cs="Calibri"/>
          <w:sz w:val="22"/>
          <w:szCs w:val="22"/>
        </w:rPr>
        <w:t>…………………………………..</w:t>
      </w:r>
    </w:p>
    <w:p w14:paraId="0497726D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zastoupen: </w:t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…………………………………………………………………</w:t>
      </w:r>
    </w:p>
    <w:p w14:paraId="410D6763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IČO:  </w:t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………………………………………….</w:t>
      </w:r>
    </w:p>
    <w:p w14:paraId="3A4405C0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DIČ:  </w:t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</w:t>
      </w:r>
    </w:p>
    <w:p w14:paraId="5E9D66D9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Bank. spojení :</w:t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</w:t>
      </w:r>
      <w:r w:rsidR="00DD47C2" w:rsidRPr="00D1396C">
        <w:rPr>
          <w:rFonts w:ascii="Calibri" w:hAnsi="Calibri" w:cs="Calibri"/>
          <w:sz w:val="22"/>
          <w:szCs w:val="22"/>
        </w:rPr>
        <w:t>.</w:t>
      </w:r>
    </w:p>
    <w:p w14:paraId="577F7357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Telefon:   </w:t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………………………………….</w:t>
      </w:r>
    </w:p>
    <w:p w14:paraId="4F78A8A5" w14:textId="77777777" w:rsidR="004F3AE5" w:rsidRPr="00D1396C" w:rsidRDefault="004F3AE5" w:rsidP="004F3AE5">
      <w:pPr>
        <w:shd w:val="clear" w:color="auto" w:fill="FFFFFF"/>
        <w:spacing w:line="250" w:lineRule="exact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E-mail:</w:t>
      </w:r>
      <w:r w:rsidRPr="00D1396C">
        <w:rPr>
          <w:sz w:val="22"/>
          <w:szCs w:val="22"/>
        </w:rPr>
        <w:tab/>
      </w:r>
      <w:r w:rsidRPr="00D1396C"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……………………………………..</w:t>
      </w:r>
    </w:p>
    <w:p w14:paraId="62EAAC30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5FDC9D01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lastRenderedPageBreak/>
        <w:t>Osoby pověřené jednáním v rozsahu této smlouvy:</w:t>
      </w:r>
    </w:p>
    <w:p w14:paraId="2D801AF6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ve věcech smluvních: </w:t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………………………………………………………………..</w:t>
      </w:r>
    </w:p>
    <w:p w14:paraId="269722EA" w14:textId="77777777" w:rsidR="00DD47C2" w:rsidRPr="00D1396C" w:rsidRDefault="00DD47C2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  <w:t xml:space="preserve">tel.: </w:t>
      </w:r>
      <w:r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………………………………………………………….</w:t>
      </w:r>
    </w:p>
    <w:p w14:paraId="0F2332CB" w14:textId="77777777" w:rsidR="00DD47C2" w:rsidRPr="00D1396C" w:rsidRDefault="00DD47C2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  <w:t>e</w:t>
      </w:r>
      <w:r w:rsidR="00E16F6A">
        <w:rPr>
          <w:rFonts w:ascii="Calibri" w:hAnsi="Calibri" w:cs="Calibri"/>
          <w:sz w:val="22"/>
          <w:szCs w:val="22"/>
        </w:rPr>
        <w:t>-</w:t>
      </w:r>
      <w:r w:rsidRPr="00D1396C">
        <w:rPr>
          <w:rFonts w:ascii="Calibri" w:hAnsi="Calibri" w:cs="Calibri"/>
          <w:sz w:val="22"/>
          <w:szCs w:val="22"/>
        </w:rPr>
        <w:t xml:space="preserve">mail: </w:t>
      </w:r>
      <w:r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…………………………………………………….</w:t>
      </w:r>
    </w:p>
    <w:p w14:paraId="546049AC" w14:textId="77777777" w:rsidR="00DD47C2" w:rsidRPr="00D1396C" w:rsidRDefault="00DD47C2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</w:p>
    <w:p w14:paraId="0CF7209B" w14:textId="77777777" w:rsidR="004F3AE5" w:rsidRPr="00D1396C" w:rsidRDefault="00DD47C2" w:rsidP="00B71118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205"/>
        </w:tabs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="004F3AE5" w:rsidRPr="00D1396C">
        <w:rPr>
          <w:rFonts w:ascii="Calibri" w:hAnsi="Calibri" w:cs="Calibri"/>
          <w:sz w:val="22"/>
          <w:szCs w:val="22"/>
        </w:rPr>
        <w:t>ve věcech technických:</w:t>
      </w:r>
      <w:r w:rsidR="004F3AE5"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</w:t>
      </w:r>
      <w:r w:rsidR="00B71118" w:rsidRPr="00D1396C">
        <w:rPr>
          <w:rFonts w:ascii="Calibri" w:hAnsi="Calibri" w:cs="Calibri"/>
          <w:sz w:val="22"/>
          <w:szCs w:val="22"/>
        </w:rPr>
        <w:tab/>
      </w:r>
    </w:p>
    <w:p w14:paraId="7FAA9AF8" w14:textId="77777777" w:rsidR="00DD47C2" w:rsidRPr="00D1396C" w:rsidRDefault="00DD47C2" w:rsidP="00DD47C2">
      <w:pPr>
        <w:pStyle w:val="Zkladntext"/>
        <w:spacing w:line="240" w:lineRule="atLeast"/>
        <w:ind w:left="1418" w:right="68" w:firstLine="709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tel.: </w:t>
      </w:r>
      <w:r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………………………………………………………….</w:t>
      </w:r>
    </w:p>
    <w:p w14:paraId="4F0812EE" w14:textId="77777777" w:rsidR="00DD47C2" w:rsidRPr="00D1396C" w:rsidRDefault="00DD47C2" w:rsidP="00DD47C2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205"/>
        </w:tabs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  <w:t>e</w:t>
      </w:r>
      <w:r w:rsidR="00E16F6A">
        <w:rPr>
          <w:rFonts w:ascii="Calibri" w:hAnsi="Calibri" w:cs="Calibri"/>
          <w:sz w:val="22"/>
          <w:szCs w:val="22"/>
        </w:rPr>
        <w:t>-</w:t>
      </w:r>
      <w:r w:rsidRPr="00D1396C">
        <w:rPr>
          <w:rFonts w:ascii="Calibri" w:hAnsi="Calibri" w:cs="Calibri"/>
          <w:sz w:val="22"/>
          <w:szCs w:val="22"/>
        </w:rPr>
        <w:t xml:space="preserve">mail: </w:t>
      </w:r>
      <w:r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…………………………………………………….</w:t>
      </w:r>
    </w:p>
    <w:p w14:paraId="03CB119A" w14:textId="77777777" w:rsidR="00D34F02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</w:p>
    <w:p w14:paraId="206EEBF5" w14:textId="77777777" w:rsidR="00D34F0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  </w:t>
      </w:r>
      <w:r w:rsidR="00781712" w:rsidRPr="00D1396C">
        <w:rPr>
          <w:rFonts w:ascii="Calibri" w:hAnsi="Calibri" w:cs="Calibri"/>
          <w:sz w:val="22"/>
          <w:szCs w:val="22"/>
        </w:rPr>
        <w:t>(dále jen „zhotovitel“)</w:t>
      </w:r>
      <w:r w:rsidRPr="00D1396C">
        <w:rPr>
          <w:rFonts w:ascii="Calibri" w:hAnsi="Calibri" w:cs="Calibri"/>
          <w:sz w:val="22"/>
          <w:szCs w:val="22"/>
        </w:rPr>
        <w:t xml:space="preserve">           </w:t>
      </w:r>
    </w:p>
    <w:p w14:paraId="5A5ED385" w14:textId="77777777" w:rsidR="00781712" w:rsidRPr="00D1396C" w:rsidRDefault="0078171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02E57408" w14:textId="77777777" w:rsidR="00D34F02" w:rsidRPr="00D1396C" w:rsidRDefault="007337D1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s</w:t>
      </w:r>
      <w:r w:rsidR="006007B2" w:rsidRPr="00D1396C">
        <w:rPr>
          <w:rFonts w:ascii="Calibri" w:hAnsi="Calibri" w:cs="Calibri"/>
          <w:sz w:val="22"/>
          <w:szCs w:val="22"/>
        </w:rPr>
        <w:t>polečně také „smluvní strany“</w:t>
      </w:r>
    </w:p>
    <w:p w14:paraId="37A0FACC" w14:textId="77777777" w:rsidR="00C85498" w:rsidRPr="00D1396C" w:rsidRDefault="00C85498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35C23E2D" w14:textId="338D2DFF" w:rsidR="005E13A7" w:rsidRPr="000F73A4" w:rsidRDefault="00E2443D" w:rsidP="00E2443D">
      <w:pPr>
        <w:jc w:val="both"/>
        <w:rPr>
          <w:rFonts w:ascii="Calibri" w:hAnsi="Calibri" w:cs="Calibri"/>
          <w:sz w:val="22"/>
          <w:szCs w:val="22"/>
        </w:rPr>
      </w:pPr>
      <w:r w:rsidRPr="00A77EC6">
        <w:rPr>
          <w:rFonts w:ascii="Calibri" w:hAnsi="Calibri" w:cs="Calibri"/>
          <w:sz w:val="22"/>
          <w:szCs w:val="22"/>
        </w:rPr>
        <w:t xml:space="preserve">uzavírají na základě výsledku </w:t>
      </w:r>
      <w:r w:rsidR="003A2D9B" w:rsidRPr="00A77EC6">
        <w:rPr>
          <w:rFonts w:ascii="Calibri" w:hAnsi="Calibri" w:cs="Calibri"/>
          <w:sz w:val="22"/>
          <w:szCs w:val="22"/>
        </w:rPr>
        <w:t>zadávacího řízení na veřejnou zakázku</w:t>
      </w:r>
      <w:r w:rsidR="00A31519" w:rsidRPr="00A77EC6">
        <w:rPr>
          <w:rFonts w:ascii="Calibri" w:hAnsi="Calibri" w:cs="Calibri"/>
          <w:sz w:val="22"/>
          <w:szCs w:val="22"/>
        </w:rPr>
        <w:t xml:space="preserve"> </w:t>
      </w:r>
      <w:r w:rsidRPr="00A77EC6">
        <w:rPr>
          <w:rFonts w:ascii="Calibri" w:hAnsi="Calibri" w:cs="Calibri"/>
          <w:sz w:val="22"/>
          <w:szCs w:val="22"/>
        </w:rPr>
        <w:t>„</w:t>
      </w:r>
      <w:r w:rsidR="00B051A4" w:rsidRPr="00B051A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Hranice - Revitalizace nábřeží v Kropáčově ulici</w:t>
      </w:r>
      <w:r w:rsidR="004A3F4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– 1. Etapa</w:t>
      </w:r>
      <w:r w:rsidRPr="00A77EC6">
        <w:rPr>
          <w:rFonts w:ascii="Calibri" w:hAnsi="Calibri" w:cs="Calibri"/>
          <w:sz w:val="22"/>
          <w:szCs w:val="22"/>
        </w:rPr>
        <w:t>“ smlouvu následujícího znění:</w:t>
      </w:r>
      <w:r w:rsidRPr="000F73A4">
        <w:rPr>
          <w:rFonts w:ascii="Calibri" w:hAnsi="Calibri" w:cs="Calibri"/>
          <w:sz w:val="22"/>
          <w:szCs w:val="22"/>
        </w:rPr>
        <w:t xml:space="preserve"> </w:t>
      </w:r>
    </w:p>
    <w:p w14:paraId="77D81B90" w14:textId="77777777" w:rsidR="00E2443D" w:rsidRPr="000F73A4" w:rsidRDefault="00E2443D" w:rsidP="00E2443D">
      <w:pPr>
        <w:jc w:val="both"/>
        <w:rPr>
          <w:rFonts w:ascii="Calibri" w:hAnsi="Calibri" w:cs="Calibri"/>
          <w:sz w:val="22"/>
          <w:szCs w:val="22"/>
        </w:rPr>
      </w:pPr>
    </w:p>
    <w:p w14:paraId="38A64DA3" w14:textId="77777777" w:rsidR="00895AEA" w:rsidRPr="000F73A4" w:rsidRDefault="00895AEA" w:rsidP="00C466DB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5EFD3676" w14:textId="77777777" w:rsidR="00E014D1" w:rsidRPr="000F73A4" w:rsidRDefault="00E014D1" w:rsidP="00C466DB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0F73A4">
        <w:rPr>
          <w:rFonts w:ascii="Calibri" w:hAnsi="Calibri"/>
          <w:b/>
          <w:sz w:val="22"/>
          <w:szCs w:val="22"/>
          <w:u w:val="single"/>
        </w:rPr>
        <w:t xml:space="preserve">Článek </w:t>
      </w:r>
      <w:r w:rsidR="00E42CF5" w:rsidRPr="000F73A4">
        <w:rPr>
          <w:rFonts w:ascii="Calibri" w:hAnsi="Calibri"/>
          <w:b/>
          <w:sz w:val="22"/>
          <w:szCs w:val="22"/>
          <w:u w:val="single"/>
        </w:rPr>
        <w:t>II.</w:t>
      </w:r>
    </w:p>
    <w:p w14:paraId="331F3B50" w14:textId="77777777" w:rsidR="00E42CF5" w:rsidRPr="000F73A4" w:rsidRDefault="00E42CF5" w:rsidP="00C466DB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0F73A4">
        <w:rPr>
          <w:rFonts w:ascii="Calibri" w:hAnsi="Calibri"/>
          <w:b/>
          <w:sz w:val="22"/>
          <w:szCs w:val="22"/>
        </w:rPr>
        <w:t>Předmět smlouvy</w:t>
      </w:r>
    </w:p>
    <w:p w14:paraId="50333BDC" w14:textId="77777777" w:rsidR="00E42CF5" w:rsidRPr="000F73A4" w:rsidRDefault="00E42CF5" w:rsidP="00E42CF5">
      <w:pPr>
        <w:pStyle w:val="Zkladntext"/>
        <w:spacing w:line="240" w:lineRule="atLeast"/>
        <w:ind w:left="142" w:right="68"/>
        <w:rPr>
          <w:rFonts w:ascii="Calibri" w:hAnsi="Calibri"/>
          <w:sz w:val="22"/>
          <w:szCs w:val="22"/>
        </w:rPr>
      </w:pPr>
    </w:p>
    <w:p w14:paraId="588C51EB" w14:textId="77777777" w:rsidR="003A2D9B" w:rsidRPr="009944A6" w:rsidRDefault="003A2D9B" w:rsidP="003A2D9B">
      <w:pPr>
        <w:pStyle w:val="Zkladntext"/>
        <w:ind w:left="567"/>
        <w:rPr>
          <w:rFonts w:asciiTheme="minorHAnsi" w:hAnsiTheme="minorHAnsi" w:cstheme="minorHAnsi"/>
          <w:sz w:val="22"/>
          <w:szCs w:val="22"/>
        </w:rPr>
      </w:pPr>
    </w:p>
    <w:p w14:paraId="53AE7A05" w14:textId="617FCEBB" w:rsidR="00880999" w:rsidRPr="00812A64" w:rsidRDefault="003A2D9B" w:rsidP="00880999">
      <w:pPr>
        <w:pStyle w:val="PODKAPITOLA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</w:pPr>
      <w:r w:rsidRPr="00812A64"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  <w:t>Zhotovitel se zavazuje řádně provést na svůj náklad a nebezpečí pro obj</w:t>
      </w:r>
      <w:r w:rsidR="0058604A" w:rsidRPr="00812A64"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  <w:t>ednatele dílo, kterým se rozumí</w:t>
      </w:r>
      <w:r w:rsidR="00C751D7" w:rsidRPr="00812A64"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  <w:t xml:space="preserve"> </w:t>
      </w:r>
      <w:r w:rsidR="00EB77A8" w:rsidRPr="00812A64">
        <w:rPr>
          <w:rFonts w:asciiTheme="minorHAnsi" w:hAnsiTheme="minorHAnsi"/>
          <w:b w:val="0"/>
          <w:bCs w:val="0"/>
          <w:sz w:val="22"/>
          <w:szCs w:val="22"/>
          <w:lang w:val="cs-CZ"/>
        </w:rPr>
        <w:t>revitalizace nábřeží v Kropáčově ulici v</w:t>
      </w:r>
      <w:r w:rsidR="00B576AA" w:rsidRPr="00812A64">
        <w:rPr>
          <w:rFonts w:asciiTheme="minorHAnsi" w:hAnsiTheme="minorHAnsi"/>
          <w:b w:val="0"/>
          <w:bCs w:val="0"/>
          <w:sz w:val="22"/>
          <w:szCs w:val="22"/>
          <w:lang w:val="cs-CZ"/>
        </w:rPr>
        <w:t> </w:t>
      </w:r>
      <w:r w:rsidR="00EB77A8" w:rsidRPr="00812A64">
        <w:rPr>
          <w:rFonts w:asciiTheme="minorHAnsi" w:hAnsiTheme="minorHAnsi"/>
          <w:b w:val="0"/>
          <w:bCs w:val="0"/>
          <w:sz w:val="22"/>
          <w:szCs w:val="22"/>
          <w:lang w:val="cs-CZ"/>
        </w:rPr>
        <w:t>Hranicích</w:t>
      </w:r>
      <w:r w:rsidR="00B576AA" w:rsidRPr="00812A64">
        <w:rPr>
          <w:rFonts w:asciiTheme="minorHAnsi" w:hAnsiTheme="minorHAnsi"/>
          <w:b w:val="0"/>
          <w:bCs w:val="0"/>
          <w:sz w:val="22"/>
          <w:szCs w:val="22"/>
          <w:lang w:val="cs-CZ"/>
        </w:rPr>
        <w:t xml:space="preserve"> (dále jen „dílo“ nebo „stavební úpravy“)</w:t>
      </w:r>
      <w:r w:rsidR="00B051A4" w:rsidRPr="00812A64">
        <w:rPr>
          <w:rFonts w:asciiTheme="minorHAnsi" w:hAnsiTheme="minorHAnsi"/>
          <w:b w:val="0"/>
          <w:bCs w:val="0"/>
          <w:sz w:val="22"/>
          <w:szCs w:val="22"/>
          <w:lang w:val="cs-CZ"/>
        </w:rPr>
        <w:t>.</w:t>
      </w:r>
      <w:r w:rsidR="00BF496A" w:rsidRPr="00812A64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14:paraId="3DF3CB6F" w14:textId="77777777" w:rsidR="00880999" w:rsidRPr="00812A64" w:rsidRDefault="00880999" w:rsidP="00880999">
      <w:pPr>
        <w:pStyle w:val="PODKAPITOLA"/>
        <w:ind w:left="56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</w:pPr>
    </w:p>
    <w:p w14:paraId="56DAC522" w14:textId="5989DD68" w:rsidR="00880999" w:rsidRPr="00812A64" w:rsidRDefault="007337D1" w:rsidP="00E7159C">
      <w:pPr>
        <w:pStyle w:val="PODKAPITOLA"/>
        <w:numPr>
          <w:ilvl w:val="0"/>
          <w:numId w:val="31"/>
        </w:numPr>
        <w:ind w:hanging="502"/>
        <w:jc w:val="both"/>
        <w:rPr>
          <w:rFonts w:asciiTheme="minorHAnsi" w:hAnsiTheme="minorHAnsi" w:cstheme="minorHAnsi"/>
          <w:b w:val="0"/>
          <w:sz w:val="22"/>
          <w:szCs w:val="22"/>
          <w:lang w:val="cs-CZ" w:eastAsia="cs-CZ"/>
        </w:rPr>
      </w:pPr>
      <w:r w:rsidRPr="00812A64">
        <w:rPr>
          <w:rFonts w:asciiTheme="minorHAnsi" w:hAnsiTheme="minorHAnsi" w:cstheme="minorHAnsi"/>
          <w:b w:val="0"/>
          <w:sz w:val="22"/>
          <w:szCs w:val="22"/>
        </w:rPr>
        <w:t>Stavební úpravy budou provedeny</w:t>
      </w:r>
      <w:r w:rsidR="00E2443D" w:rsidRPr="00812A64">
        <w:rPr>
          <w:rFonts w:asciiTheme="minorHAnsi" w:hAnsiTheme="minorHAnsi" w:cstheme="minorHAnsi"/>
          <w:b w:val="0"/>
          <w:sz w:val="22"/>
          <w:szCs w:val="22"/>
        </w:rPr>
        <w:t xml:space="preserve"> dle projektové dokumentace</w:t>
      </w:r>
      <w:r w:rsidR="009B08FD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2443D" w:rsidRPr="00812A64">
        <w:rPr>
          <w:rFonts w:asciiTheme="minorHAnsi" w:hAnsiTheme="minorHAnsi" w:cstheme="minorHAnsi"/>
          <w:b w:val="0"/>
          <w:sz w:val="22"/>
          <w:szCs w:val="22"/>
        </w:rPr>
        <w:t>zhotovené</w:t>
      </w:r>
      <w:r w:rsidR="00600868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46394" w:rsidRPr="00812A64">
        <w:rPr>
          <w:rFonts w:asciiTheme="minorHAnsi" w:hAnsiTheme="minorHAnsi" w:cstheme="minorHAnsi"/>
          <w:b w:val="0"/>
          <w:sz w:val="22"/>
          <w:szCs w:val="22"/>
        </w:rPr>
        <w:t xml:space="preserve">společností </w:t>
      </w:r>
      <w:r w:rsidR="00EB77A8" w:rsidRPr="00812A64">
        <w:rPr>
          <w:rFonts w:asciiTheme="minorHAnsi" w:hAnsiTheme="minorHAnsi" w:cstheme="minorHAnsi"/>
          <w:b w:val="0"/>
          <w:sz w:val="22"/>
          <w:szCs w:val="22"/>
        </w:rPr>
        <w:t xml:space="preserve">Ing. arch Tomáš </w:t>
      </w:r>
      <w:proofErr w:type="spellStart"/>
      <w:r w:rsidR="00EB77A8" w:rsidRPr="00812A64">
        <w:rPr>
          <w:rFonts w:asciiTheme="minorHAnsi" w:hAnsiTheme="minorHAnsi" w:cstheme="minorHAnsi"/>
          <w:b w:val="0"/>
          <w:sz w:val="22"/>
          <w:szCs w:val="22"/>
        </w:rPr>
        <w:t>Kočnar</w:t>
      </w:r>
      <w:proofErr w:type="spellEnd"/>
      <w:r w:rsidR="00551C6E" w:rsidRPr="00812A64">
        <w:rPr>
          <w:rFonts w:asciiTheme="minorHAnsi" w:hAnsiTheme="minorHAnsi" w:cstheme="minorHAnsi"/>
          <w:b w:val="0"/>
          <w:sz w:val="22"/>
          <w:szCs w:val="22"/>
        </w:rPr>
        <w:t>,</w:t>
      </w:r>
      <w:r w:rsidR="00D73671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51C6E" w:rsidRPr="00812A64">
        <w:rPr>
          <w:rFonts w:asciiTheme="minorHAnsi" w:hAnsiTheme="minorHAnsi" w:cstheme="minorHAnsi"/>
          <w:b w:val="0"/>
          <w:sz w:val="22"/>
          <w:szCs w:val="22"/>
        </w:rPr>
        <w:t>IČO</w:t>
      </w:r>
      <w:r w:rsidR="00EC4624" w:rsidRPr="00812A64">
        <w:rPr>
          <w:rFonts w:asciiTheme="minorHAnsi" w:hAnsiTheme="minorHAnsi" w:cstheme="minorHAnsi"/>
          <w:b w:val="0"/>
          <w:sz w:val="22"/>
          <w:szCs w:val="22"/>
        </w:rPr>
        <w:t>:</w:t>
      </w:r>
      <w:r w:rsidR="00551C6E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B77A8" w:rsidRPr="00812A64">
        <w:rPr>
          <w:rFonts w:asciiTheme="minorHAnsi" w:hAnsiTheme="minorHAnsi" w:cstheme="minorHAnsi"/>
          <w:b w:val="0"/>
          <w:sz w:val="22"/>
          <w:szCs w:val="22"/>
        </w:rPr>
        <w:t>42965993</w:t>
      </w:r>
      <w:r w:rsidR="00AD4E5E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,</w:t>
      </w:r>
      <w:r w:rsidR="00551C6E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3671" w:rsidRPr="00812A64">
        <w:rPr>
          <w:rFonts w:asciiTheme="minorHAnsi" w:hAnsiTheme="minorHAnsi" w:cstheme="minorHAnsi"/>
          <w:b w:val="0"/>
          <w:sz w:val="22"/>
          <w:szCs w:val="22"/>
        </w:rPr>
        <w:t xml:space="preserve">se sídlem </w:t>
      </w:r>
      <w:r w:rsidR="00EB77A8" w:rsidRPr="00812A64">
        <w:rPr>
          <w:rFonts w:asciiTheme="minorHAnsi" w:hAnsiTheme="minorHAnsi" w:cstheme="minorHAnsi"/>
          <w:b w:val="0"/>
          <w:sz w:val="22"/>
          <w:szCs w:val="22"/>
        </w:rPr>
        <w:t>Galašova 17, 753 01 Hranice</w:t>
      </w:r>
      <w:r w:rsidR="003A2D9B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46394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a společností</w:t>
      </w:r>
      <w:r w:rsidR="000767D4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Zahrada-park-krajina s.r.o., IČO</w:t>
      </w:r>
      <w:r w:rsidR="009B18C9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: </w:t>
      </w:r>
      <w:r w:rsidR="000767D4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28594916, se sídlem Bezručova 663, 756 61 Rožnov pod Radhoštěm </w:t>
      </w:r>
      <w:r w:rsidR="000C50D0" w:rsidRPr="00812A64">
        <w:rPr>
          <w:rFonts w:asciiTheme="minorHAnsi" w:hAnsiTheme="minorHAnsi" w:cstheme="minorHAnsi"/>
          <w:b w:val="0"/>
          <w:sz w:val="22"/>
          <w:szCs w:val="22"/>
        </w:rPr>
        <w:t xml:space="preserve">nazvané </w:t>
      </w:r>
      <w:r w:rsidR="00551C6E" w:rsidRPr="00812A64">
        <w:rPr>
          <w:rFonts w:asciiTheme="minorHAnsi" w:hAnsiTheme="minorHAnsi" w:cstheme="minorHAnsi"/>
          <w:b w:val="0"/>
          <w:sz w:val="22"/>
          <w:szCs w:val="22"/>
        </w:rPr>
        <w:t>„</w:t>
      </w:r>
      <w:r w:rsidR="00EB77A8" w:rsidRPr="00812A64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Hranice - Revitalizace nábřeží v Kropáčově ulici</w:t>
      </w:r>
      <w:r w:rsidR="00551C6E" w:rsidRPr="00812A64">
        <w:rPr>
          <w:rFonts w:asciiTheme="minorHAnsi" w:hAnsiTheme="minorHAnsi" w:cstheme="minorHAnsi"/>
          <w:b w:val="0"/>
          <w:sz w:val="22"/>
          <w:szCs w:val="22"/>
        </w:rPr>
        <w:t>“</w:t>
      </w:r>
      <w:r w:rsidR="00D73671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50F6" w:rsidRPr="00812A64">
        <w:rPr>
          <w:rFonts w:asciiTheme="minorHAnsi" w:hAnsiTheme="minorHAnsi" w:cstheme="minorHAnsi"/>
          <w:b w:val="0"/>
          <w:sz w:val="22"/>
          <w:szCs w:val="22"/>
        </w:rPr>
        <w:t xml:space="preserve">a dále výkazů výměr a položkových rozpočtů, které tvoří přílohu č. </w:t>
      </w:r>
      <w:r w:rsidR="00D73671" w:rsidRPr="00812A64">
        <w:rPr>
          <w:rFonts w:asciiTheme="minorHAnsi" w:hAnsiTheme="minorHAnsi" w:cstheme="minorHAnsi"/>
          <w:b w:val="0"/>
          <w:sz w:val="22"/>
          <w:szCs w:val="22"/>
        </w:rPr>
        <w:t>1</w:t>
      </w:r>
      <w:r w:rsidR="007450F6" w:rsidRPr="00812A64">
        <w:rPr>
          <w:rFonts w:asciiTheme="minorHAnsi" w:hAnsiTheme="minorHAnsi" w:cstheme="minorHAnsi"/>
          <w:b w:val="0"/>
          <w:sz w:val="22"/>
          <w:szCs w:val="22"/>
        </w:rPr>
        <w:t xml:space="preserve"> této smlouvy</w:t>
      </w:r>
      <w:r w:rsidR="00E2443D" w:rsidRPr="00812A6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937DD" w:rsidRPr="00812A64">
        <w:rPr>
          <w:rFonts w:asciiTheme="minorHAnsi" w:hAnsiTheme="minorHAnsi" w:cstheme="minorHAnsi"/>
          <w:b w:val="0"/>
          <w:sz w:val="22"/>
          <w:szCs w:val="22"/>
        </w:rPr>
        <w:t>Tato projektová dokumentace byla</w:t>
      </w:r>
      <w:r w:rsidR="00E143EE" w:rsidRPr="00812A64">
        <w:rPr>
          <w:rFonts w:asciiTheme="minorHAnsi" w:hAnsiTheme="minorHAnsi" w:cstheme="minorHAnsi"/>
          <w:b w:val="0"/>
          <w:sz w:val="22"/>
          <w:szCs w:val="22"/>
        </w:rPr>
        <w:t xml:space="preserve"> součástí zadávací dokumentace na akci „</w:t>
      </w:r>
      <w:r w:rsidR="00B051A4" w:rsidRPr="00812A64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Hranice - Revitalizace </w:t>
      </w:r>
      <w:r w:rsidR="004A3F41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nábřeží v Kropáčově ulici - 1. </w:t>
      </w:r>
      <w:r w:rsidR="004A3F41">
        <w:rPr>
          <w:rFonts w:asciiTheme="minorHAnsi" w:eastAsiaTheme="minorHAnsi" w:hAnsiTheme="minorHAnsi" w:cstheme="minorHAnsi"/>
          <w:b w:val="0"/>
          <w:sz w:val="22"/>
          <w:szCs w:val="22"/>
          <w:lang w:val="cs-CZ" w:eastAsia="en-US"/>
        </w:rPr>
        <w:t>E</w:t>
      </w:r>
      <w:proofErr w:type="spellStart"/>
      <w:r w:rsidR="00B051A4" w:rsidRPr="00812A64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tapa</w:t>
      </w:r>
      <w:proofErr w:type="spellEnd"/>
      <w:r w:rsidR="00E143EE" w:rsidRPr="00812A64">
        <w:rPr>
          <w:rFonts w:asciiTheme="minorHAnsi" w:hAnsiTheme="minorHAnsi" w:cstheme="minorHAnsi"/>
          <w:b w:val="0"/>
          <w:sz w:val="22"/>
          <w:szCs w:val="22"/>
        </w:rPr>
        <w:t>“, vyhlášen</w:t>
      </w:r>
      <w:r w:rsidR="001937DD" w:rsidRPr="00812A64">
        <w:rPr>
          <w:rFonts w:asciiTheme="minorHAnsi" w:hAnsiTheme="minorHAnsi" w:cstheme="minorHAnsi"/>
          <w:b w:val="0"/>
          <w:sz w:val="22"/>
          <w:szCs w:val="22"/>
        </w:rPr>
        <w:t xml:space="preserve">ou </w:t>
      </w:r>
      <w:r w:rsidR="00E143EE" w:rsidRPr="00812A64">
        <w:rPr>
          <w:rFonts w:asciiTheme="minorHAnsi" w:hAnsiTheme="minorHAnsi" w:cstheme="minorHAnsi"/>
          <w:b w:val="0"/>
          <w:sz w:val="22"/>
          <w:szCs w:val="22"/>
        </w:rPr>
        <w:t>dne ……… 2024  a je pro zhotovitele závazná.</w:t>
      </w:r>
      <w:r w:rsidR="00880999" w:rsidRPr="00812A64">
        <w:rPr>
          <w:rFonts w:asciiTheme="minorHAnsi" w:hAnsiTheme="minorHAnsi" w:cstheme="minorHAnsi"/>
          <w:b w:val="0"/>
          <w:sz w:val="22"/>
          <w:szCs w:val="22"/>
          <w:lang w:val="cs-CZ" w:eastAsia="cs-CZ"/>
        </w:rPr>
        <w:t xml:space="preserve"> </w:t>
      </w:r>
    </w:p>
    <w:p w14:paraId="277FE606" w14:textId="77777777" w:rsidR="00880999" w:rsidRPr="00812A64" w:rsidRDefault="00880999" w:rsidP="00880999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6E1F82FE" w14:textId="77777777" w:rsidR="00BD73DB" w:rsidRPr="00812A64" w:rsidRDefault="00882B68" w:rsidP="00BD73DB">
      <w:pPr>
        <w:pStyle w:val="PODKAPITOLA"/>
        <w:ind w:left="567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Dílo</w:t>
      </w:r>
      <w:r w:rsidRPr="00812A64">
        <w:rPr>
          <w:rFonts w:asciiTheme="minorHAnsi" w:hAnsiTheme="minorHAnsi" w:cstheme="minorHAnsi"/>
          <w:b w:val="0"/>
          <w:sz w:val="22"/>
          <w:szCs w:val="22"/>
        </w:rPr>
        <w:t xml:space="preserve"> bude proveden</w:t>
      </w: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o</w:t>
      </w:r>
      <w:r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v souladu s</w:t>
      </w:r>
      <w:r w:rsidR="00BD73DB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:</w:t>
      </w:r>
    </w:p>
    <w:p w14:paraId="197E79AB" w14:textId="2D094A0E" w:rsidR="00BD73DB" w:rsidRPr="00812A64" w:rsidRDefault="00BD73DB" w:rsidP="00BD73DB">
      <w:pPr>
        <w:pStyle w:val="PODKAPITOLA"/>
        <w:ind w:left="56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</w:pP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Ú</w:t>
      </w:r>
      <w:r w:rsidR="00AD4E5E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zemním </w:t>
      </w:r>
      <w:r w:rsidR="00882B68" w:rsidRPr="00812A64">
        <w:rPr>
          <w:rFonts w:asciiTheme="minorHAnsi" w:hAnsiTheme="minorHAnsi" w:cstheme="minorHAnsi"/>
          <w:b w:val="0"/>
          <w:sz w:val="22"/>
          <w:szCs w:val="22"/>
        </w:rPr>
        <w:t>rozhodnutí</w:t>
      </w:r>
      <w:r w:rsidR="00882B68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m</w:t>
      </w:r>
      <w:r w:rsidR="00882B68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882B68" w:rsidRPr="00812A64">
        <w:rPr>
          <w:rFonts w:asciiTheme="minorHAnsi" w:hAnsiTheme="minorHAnsi" w:cstheme="minorHAnsi"/>
          <w:b w:val="0"/>
          <w:sz w:val="22"/>
          <w:szCs w:val="22"/>
        </w:rPr>
        <w:t>č.j</w:t>
      </w:r>
      <w:proofErr w:type="spellEnd"/>
      <w:r w:rsidR="00882B68" w:rsidRPr="00812A64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9E7294" w:rsidRPr="00812A64">
        <w:rPr>
          <w:rFonts w:ascii="Calibri" w:hAnsi="Calibri"/>
          <w:b w:val="0"/>
          <w:sz w:val="22"/>
          <w:szCs w:val="22"/>
          <w:lang w:val="cs-CZ"/>
        </w:rPr>
        <w:t>OSUZPD/</w:t>
      </w:r>
      <w:r w:rsidR="00AD4E5E" w:rsidRPr="00812A64">
        <w:rPr>
          <w:rFonts w:ascii="Calibri" w:hAnsi="Calibri"/>
          <w:b w:val="0"/>
          <w:sz w:val="22"/>
          <w:szCs w:val="22"/>
          <w:lang w:val="cs-CZ"/>
        </w:rPr>
        <w:t>23671/24-6</w:t>
      </w:r>
      <w:r w:rsidR="009E7294" w:rsidRPr="00812A64">
        <w:rPr>
          <w:rFonts w:asciiTheme="minorHAnsi" w:hAnsiTheme="minorHAnsi" w:cs="Times-Roman"/>
          <w:sz w:val="22"/>
          <w:szCs w:val="22"/>
          <w:lang w:val="cs-CZ"/>
        </w:rPr>
        <w:t xml:space="preserve"> </w:t>
      </w:r>
      <w:r w:rsidR="00882B68" w:rsidRPr="00812A64">
        <w:rPr>
          <w:rFonts w:asciiTheme="minorHAnsi" w:hAnsiTheme="minorHAnsi" w:cstheme="minorHAnsi"/>
          <w:b w:val="0"/>
          <w:sz w:val="22"/>
          <w:szCs w:val="22"/>
        </w:rPr>
        <w:t xml:space="preserve">ze dne </w:t>
      </w:r>
      <w:r w:rsidR="00AD4E5E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10.04.2024,</w:t>
      </w: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vydaným </w:t>
      </w:r>
      <w:r w:rsidRPr="00812A64">
        <w:rPr>
          <w:rFonts w:asciiTheme="minorHAnsi" w:hAnsiTheme="minorHAnsi" w:cstheme="minorHAnsi"/>
          <w:b w:val="0"/>
          <w:sz w:val="22"/>
          <w:szCs w:val="22"/>
        </w:rPr>
        <w:t>Městským úřadem Hranice, odborem stavební úřad, životní</w:t>
      </w: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ho</w:t>
      </w:r>
      <w:r w:rsidRPr="00812A64">
        <w:rPr>
          <w:rFonts w:asciiTheme="minorHAnsi" w:hAnsiTheme="minorHAnsi" w:cstheme="minorHAnsi"/>
          <w:b w:val="0"/>
          <w:sz w:val="22"/>
          <w:szCs w:val="22"/>
        </w:rPr>
        <w:t xml:space="preserve"> prostředí a doprav</w:t>
      </w: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y. </w:t>
      </w:r>
    </w:p>
    <w:p w14:paraId="7620C29C" w14:textId="7BB7157D" w:rsidR="00BD73DB" w:rsidRPr="00812A64" w:rsidRDefault="00BD73DB" w:rsidP="00BD73DB">
      <w:pPr>
        <w:pStyle w:val="PODKAPITOLA"/>
        <w:ind w:left="56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</w:pP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S</w:t>
      </w:r>
      <w:r w:rsidR="00AD4E5E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tavebním povolením OSUZPD/86696/23-9</w:t>
      </w: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ze dne 24.05.2024 vydaným </w:t>
      </w:r>
      <w:r w:rsidRPr="00812A64">
        <w:rPr>
          <w:rFonts w:asciiTheme="minorHAnsi" w:hAnsiTheme="minorHAnsi" w:cstheme="minorHAnsi"/>
          <w:b w:val="0"/>
          <w:sz w:val="22"/>
          <w:szCs w:val="22"/>
        </w:rPr>
        <w:t>Městským úřadem Hranice, odborem stavební úřad, životní</w:t>
      </w: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ho</w:t>
      </w:r>
      <w:r w:rsidRPr="00812A64">
        <w:rPr>
          <w:rFonts w:asciiTheme="minorHAnsi" w:hAnsiTheme="minorHAnsi" w:cstheme="minorHAnsi"/>
          <w:b w:val="0"/>
          <w:sz w:val="22"/>
          <w:szCs w:val="22"/>
        </w:rPr>
        <w:t xml:space="preserve"> prostředí a doprav</w:t>
      </w: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y. </w:t>
      </w:r>
    </w:p>
    <w:p w14:paraId="5D14A4AD" w14:textId="7B54A1A0" w:rsidR="00880999" w:rsidRPr="00812A64" w:rsidRDefault="00BD73DB" w:rsidP="00880999">
      <w:pPr>
        <w:pStyle w:val="PODKAPITOLA"/>
        <w:ind w:left="56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</w:pP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S</w:t>
      </w:r>
      <w:r w:rsidR="00AD4E5E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tavebním povolením  OSUZPD/52104/23-13 </w:t>
      </w:r>
      <w:r w:rsidR="00882B68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ze dne 27.05.2024 </w:t>
      </w:r>
      <w:r w:rsidR="00882B68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vydaným </w:t>
      </w:r>
      <w:r w:rsidR="00882B68" w:rsidRPr="00812A64">
        <w:rPr>
          <w:rFonts w:asciiTheme="minorHAnsi" w:hAnsiTheme="minorHAnsi" w:cstheme="minorHAnsi"/>
          <w:b w:val="0"/>
          <w:sz w:val="22"/>
          <w:szCs w:val="22"/>
        </w:rPr>
        <w:t>Městským úřadem Hranice, odborem stavební úřad, životní</w:t>
      </w:r>
      <w:r w:rsidR="00882B68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ho</w:t>
      </w:r>
      <w:r w:rsidR="00882B68" w:rsidRPr="00812A64">
        <w:rPr>
          <w:rFonts w:asciiTheme="minorHAnsi" w:hAnsiTheme="minorHAnsi" w:cstheme="minorHAnsi"/>
          <w:b w:val="0"/>
          <w:sz w:val="22"/>
          <w:szCs w:val="22"/>
        </w:rPr>
        <w:t xml:space="preserve"> prostředí a doprav</w:t>
      </w:r>
      <w:r w:rsidR="00882B68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>y</w:t>
      </w:r>
      <w:r w:rsidR="009E7294" w:rsidRPr="00812A64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. </w:t>
      </w:r>
    </w:p>
    <w:p w14:paraId="1FF79C86" w14:textId="77777777" w:rsidR="00880999" w:rsidRPr="00812A64" w:rsidRDefault="00880999" w:rsidP="0088099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40FE3CE" w14:textId="4C849090" w:rsidR="00880999" w:rsidRPr="00812A64" w:rsidRDefault="001E17BE" w:rsidP="00880999">
      <w:pPr>
        <w:pStyle w:val="PODKAPITOLA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</w:pPr>
      <w:r w:rsidRPr="00812A64">
        <w:rPr>
          <w:rFonts w:asciiTheme="minorHAnsi" w:hAnsiTheme="minorHAnsi" w:cstheme="minorHAnsi"/>
          <w:b w:val="0"/>
          <w:sz w:val="22"/>
          <w:szCs w:val="22"/>
        </w:rPr>
        <w:t>M</w:t>
      </w:r>
      <w:r w:rsidR="00241877" w:rsidRPr="00812A64">
        <w:rPr>
          <w:rFonts w:asciiTheme="minorHAnsi" w:hAnsiTheme="minorHAnsi" w:cstheme="minorHAnsi"/>
          <w:b w:val="0"/>
          <w:sz w:val="22"/>
          <w:szCs w:val="22"/>
        </w:rPr>
        <w:t>ístem realizace</w:t>
      </w:r>
      <w:r w:rsidR="00ED784F" w:rsidRPr="00812A64">
        <w:rPr>
          <w:rFonts w:asciiTheme="minorHAnsi" w:hAnsiTheme="minorHAnsi" w:cstheme="minorHAnsi"/>
          <w:b w:val="0"/>
          <w:sz w:val="22"/>
          <w:szCs w:val="22"/>
        </w:rPr>
        <w:t xml:space="preserve"> je</w:t>
      </w:r>
      <w:r w:rsidR="00BD73DB" w:rsidRPr="00812A64">
        <w:rPr>
          <w:rFonts w:asciiTheme="minorHAnsi" w:hAnsiTheme="minorHAnsi"/>
          <w:b w:val="0"/>
          <w:sz w:val="22"/>
          <w:szCs w:val="22"/>
        </w:rPr>
        <w:t xml:space="preserve"> lokalita a nábřeží v Kropáčově ulici v Hranicích</w:t>
      </w:r>
      <w:r w:rsidR="00BD73DB" w:rsidRPr="00812A64">
        <w:rPr>
          <w:rFonts w:asciiTheme="minorHAnsi" w:hAnsiTheme="minorHAnsi" w:cstheme="minorHAnsi"/>
          <w:b w:val="0"/>
          <w:sz w:val="22"/>
          <w:szCs w:val="22"/>
        </w:rPr>
        <w:t xml:space="preserve">  a je vymezené parcelami par. č.2445/1, 2445/5, 244/7, 99/1, 99/3, st.5130, 97/5, 97/9, 100/1, 100/2, 2740/1, 2740/2, 101, 102/1, 1911/6, st.6345, 1911/10 v </w:t>
      </w:r>
      <w:proofErr w:type="spellStart"/>
      <w:r w:rsidR="00BD73DB" w:rsidRPr="00812A64">
        <w:rPr>
          <w:rFonts w:asciiTheme="minorHAnsi" w:hAnsiTheme="minorHAnsi" w:cstheme="minorHAnsi"/>
          <w:b w:val="0"/>
          <w:sz w:val="22"/>
          <w:szCs w:val="22"/>
        </w:rPr>
        <w:t>k.ú</w:t>
      </w:r>
      <w:proofErr w:type="spellEnd"/>
      <w:r w:rsidR="00BD73DB" w:rsidRPr="00812A64">
        <w:rPr>
          <w:rFonts w:asciiTheme="minorHAnsi" w:hAnsiTheme="minorHAnsi" w:cstheme="minorHAnsi"/>
          <w:b w:val="0"/>
          <w:sz w:val="22"/>
          <w:szCs w:val="22"/>
        </w:rPr>
        <w:t>. Hranice</w:t>
      </w:r>
      <w:r w:rsidR="002B6262" w:rsidRPr="00812A6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31519" w:rsidRPr="00812A64">
        <w:rPr>
          <w:rFonts w:asciiTheme="minorHAnsi" w:hAnsiTheme="minorHAnsi" w:cstheme="minorHAnsi"/>
          <w:b w:val="0"/>
          <w:sz w:val="22"/>
          <w:szCs w:val="22"/>
        </w:rPr>
        <w:t xml:space="preserve">podrobně </w:t>
      </w:r>
      <w:r w:rsidR="00C466DB" w:rsidRPr="00812A64">
        <w:rPr>
          <w:rFonts w:asciiTheme="minorHAnsi" w:hAnsiTheme="minorHAnsi" w:cstheme="minorHAnsi"/>
          <w:b w:val="0"/>
          <w:sz w:val="22"/>
          <w:szCs w:val="22"/>
        </w:rPr>
        <w:t>popsané</w:t>
      </w:r>
      <w:r w:rsidR="009B08FD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1519" w:rsidRPr="00812A64">
        <w:rPr>
          <w:rFonts w:asciiTheme="minorHAnsi" w:hAnsiTheme="minorHAnsi" w:cstheme="minorHAnsi"/>
          <w:b w:val="0"/>
          <w:sz w:val="22"/>
          <w:szCs w:val="22"/>
        </w:rPr>
        <w:t>v</w:t>
      </w:r>
      <w:r w:rsidR="005271E6" w:rsidRPr="00812A64">
        <w:rPr>
          <w:rFonts w:asciiTheme="minorHAnsi" w:hAnsiTheme="minorHAnsi" w:cstheme="minorHAnsi"/>
          <w:b w:val="0"/>
          <w:sz w:val="22"/>
          <w:szCs w:val="22"/>
        </w:rPr>
        <w:t xml:space="preserve"> projektové dokumentac</w:t>
      </w:r>
      <w:r w:rsidR="000B1B1A" w:rsidRPr="00812A64">
        <w:rPr>
          <w:rFonts w:asciiTheme="minorHAnsi" w:hAnsiTheme="minorHAnsi" w:cstheme="minorHAnsi"/>
          <w:b w:val="0"/>
          <w:sz w:val="22"/>
          <w:szCs w:val="22"/>
        </w:rPr>
        <w:t>i</w:t>
      </w:r>
      <w:r w:rsidR="002B6262" w:rsidRPr="00812A64">
        <w:rPr>
          <w:rFonts w:asciiTheme="minorHAnsi" w:hAnsiTheme="minorHAnsi" w:cstheme="minorHAnsi"/>
          <w:b w:val="0"/>
          <w:sz w:val="22"/>
          <w:szCs w:val="22"/>
        </w:rPr>
        <w:t>.</w:t>
      </w:r>
      <w:r w:rsidR="00D6036D" w:rsidRPr="0081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C8556E2" w14:textId="77777777" w:rsidR="00880999" w:rsidRPr="00812A64" w:rsidRDefault="00880999" w:rsidP="00880999">
      <w:pPr>
        <w:pStyle w:val="Odstavecseseznamem"/>
        <w:rPr>
          <w:rFonts w:ascii="Calibri" w:hAnsi="Calibri" w:cs="Calibri"/>
          <w:sz w:val="22"/>
          <w:szCs w:val="22"/>
        </w:rPr>
      </w:pPr>
    </w:p>
    <w:p w14:paraId="3C4B7630" w14:textId="46833EE0" w:rsidR="00210E31" w:rsidRPr="00880999" w:rsidRDefault="00C220D1" w:rsidP="00880999">
      <w:pPr>
        <w:pStyle w:val="PODKAPITOLA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</w:pPr>
      <w:r w:rsidRPr="00812A64">
        <w:rPr>
          <w:rFonts w:ascii="Calibri" w:hAnsi="Calibri" w:cs="Calibri"/>
          <w:b w:val="0"/>
          <w:sz w:val="22"/>
          <w:szCs w:val="22"/>
        </w:rPr>
        <w:t xml:space="preserve">Objednatel se zavazuje, že </w:t>
      </w:r>
      <w:r w:rsidR="008F1E89" w:rsidRPr="00812A64">
        <w:rPr>
          <w:rFonts w:ascii="Calibri" w:hAnsi="Calibri" w:cs="Calibri"/>
          <w:b w:val="0"/>
          <w:sz w:val="22"/>
          <w:szCs w:val="22"/>
        </w:rPr>
        <w:t>řádně</w:t>
      </w:r>
      <w:r w:rsidR="001E17BE" w:rsidRPr="00812A64">
        <w:rPr>
          <w:rFonts w:ascii="Calibri" w:hAnsi="Calibri" w:cs="Calibri"/>
          <w:b w:val="0"/>
          <w:sz w:val="22"/>
          <w:szCs w:val="22"/>
        </w:rPr>
        <w:t xml:space="preserve"> </w:t>
      </w:r>
      <w:r w:rsidRPr="00812A64">
        <w:rPr>
          <w:rFonts w:ascii="Calibri" w:hAnsi="Calibri" w:cs="Calibri"/>
          <w:b w:val="0"/>
          <w:sz w:val="22"/>
          <w:szCs w:val="22"/>
        </w:rPr>
        <w:t>dokončené dílo převezme a zaplatí</w:t>
      </w:r>
      <w:r w:rsidRPr="00880999">
        <w:rPr>
          <w:rFonts w:ascii="Calibri" w:hAnsi="Calibri" w:cs="Calibri"/>
          <w:b w:val="0"/>
          <w:sz w:val="22"/>
          <w:szCs w:val="22"/>
        </w:rPr>
        <w:t xml:space="preserve"> za jeho provedení zhotoviteli dohodnutou cenu </w:t>
      </w:r>
      <w:r w:rsidR="00E42CF5" w:rsidRPr="00880999">
        <w:rPr>
          <w:rFonts w:ascii="Calibri" w:hAnsi="Calibri" w:cs="Calibri"/>
          <w:b w:val="0"/>
          <w:sz w:val="22"/>
          <w:szCs w:val="22"/>
        </w:rPr>
        <w:t>dle čl. V., a to způsobem dle stejného článku smlouvy.</w:t>
      </w:r>
    </w:p>
    <w:p w14:paraId="3601F557" w14:textId="77777777" w:rsidR="00E1247E" w:rsidRPr="000F73A4" w:rsidRDefault="00E1247E" w:rsidP="008D7CE8">
      <w:pPr>
        <w:pStyle w:val="Zkladntext"/>
        <w:ind w:left="567"/>
        <w:rPr>
          <w:rFonts w:ascii="Calibri" w:hAnsi="Calibri" w:cs="Calibri"/>
          <w:sz w:val="22"/>
          <w:szCs w:val="22"/>
        </w:rPr>
      </w:pPr>
    </w:p>
    <w:p w14:paraId="042DE5A6" w14:textId="77777777" w:rsidR="007E245B" w:rsidRDefault="007E245B" w:rsidP="008D7CE8">
      <w:pPr>
        <w:pStyle w:val="Zkladntext"/>
        <w:numPr>
          <w:ilvl w:val="0"/>
          <w:numId w:val="31"/>
        </w:numPr>
        <w:ind w:left="567" w:hanging="567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 xml:space="preserve">Zhotovitel splní svou povinnost provést dílo jeho řádným dokončením a předáním díla </w:t>
      </w:r>
      <w:r w:rsidR="00387CA5" w:rsidRPr="000F73A4">
        <w:rPr>
          <w:rFonts w:ascii="Calibri" w:hAnsi="Calibri" w:cs="Calibri"/>
          <w:sz w:val="22"/>
          <w:szCs w:val="22"/>
        </w:rPr>
        <w:t xml:space="preserve">bez vad a nedodělků </w:t>
      </w:r>
      <w:r w:rsidRPr="000F73A4">
        <w:rPr>
          <w:rFonts w:ascii="Calibri" w:hAnsi="Calibri" w:cs="Calibri"/>
          <w:sz w:val="22"/>
          <w:szCs w:val="22"/>
        </w:rPr>
        <w:t>v předávacím řízení objednateli. Předávací řízení bude ukončeno protokolem o předání a převzetí, který bude podepsaný objednatelem i zhotovitelem</w:t>
      </w:r>
      <w:r w:rsidR="006007B2" w:rsidRPr="000F73A4">
        <w:rPr>
          <w:rFonts w:ascii="Calibri" w:hAnsi="Calibri" w:cs="Calibri"/>
          <w:sz w:val="22"/>
          <w:szCs w:val="22"/>
        </w:rPr>
        <w:t>, a to v souladu s čl. XII. této smlouvy</w:t>
      </w:r>
      <w:r w:rsidRPr="000F73A4">
        <w:rPr>
          <w:rFonts w:ascii="Calibri" w:hAnsi="Calibri" w:cs="Calibri"/>
          <w:sz w:val="22"/>
          <w:szCs w:val="22"/>
        </w:rPr>
        <w:t>. V opačném případě nebude dílo považováno za předané řádně a včas.</w:t>
      </w:r>
    </w:p>
    <w:p w14:paraId="6FCFB904" w14:textId="77777777" w:rsidR="0099049D" w:rsidRDefault="0099049D" w:rsidP="0099049D">
      <w:pPr>
        <w:pStyle w:val="Odstavecseseznamem"/>
        <w:rPr>
          <w:rFonts w:ascii="Calibri" w:hAnsi="Calibri" w:cs="Calibri"/>
          <w:sz w:val="22"/>
          <w:szCs w:val="22"/>
        </w:rPr>
      </w:pPr>
    </w:p>
    <w:p w14:paraId="0EF9B2A3" w14:textId="77777777" w:rsidR="0099049D" w:rsidRPr="000F73A4" w:rsidRDefault="0099049D" w:rsidP="0099049D">
      <w:pPr>
        <w:pStyle w:val="Zkladntext"/>
        <w:numPr>
          <w:ilvl w:val="0"/>
          <w:numId w:val="31"/>
        </w:numPr>
        <w:spacing w:line="240" w:lineRule="atLeast"/>
        <w:ind w:right="68" w:hanging="502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>Vlastní realizace díla je podmíněna získáním dotace. Objednatel si vyhrazuje právo v případě nezískání dotací od smlouvy bez jakýchkoliv sankcí odstoupit.</w:t>
      </w:r>
    </w:p>
    <w:p w14:paraId="1C46C526" w14:textId="77777777" w:rsidR="0099049D" w:rsidRPr="000F73A4" w:rsidRDefault="0099049D" w:rsidP="0099049D">
      <w:pPr>
        <w:pStyle w:val="Zkladntext"/>
        <w:ind w:left="567"/>
        <w:rPr>
          <w:rFonts w:ascii="Calibri" w:hAnsi="Calibri" w:cs="Calibri"/>
          <w:sz w:val="22"/>
          <w:szCs w:val="22"/>
        </w:rPr>
      </w:pPr>
    </w:p>
    <w:p w14:paraId="6206038A" w14:textId="77777777" w:rsidR="00862611" w:rsidRDefault="00862611" w:rsidP="004B7824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  <w:u w:val="single"/>
        </w:rPr>
      </w:pPr>
    </w:p>
    <w:p w14:paraId="1BC2C2F1" w14:textId="77777777" w:rsidR="00B2279A" w:rsidRDefault="00B2279A" w:rsidP="004B7824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  <w:u w:val="single"/>
        </w:rPr>
      </w:pPr>
    </w:p>
    <w:p w14:paraId="3962181A" w14:textId="77777777" w:rsidR="004B7824" w:rsidRPr="000F73A4" w:rsidRDefault="007E245B" w:rsidP="00664838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0F73A4">
        <w:rPr>
          <w:rFonts w:ascii="Calibri" w:hAnsi="Calibri"/>
          <w:b/>
          <w:sz w:val="22"/>
          <w:szCs w:val="22"/>
          <w:u w:val="single"/>
        </w:rPr>
        <w:t>Článek III.</w:t>
      </w:r>
    </w:p>
    <w:p w14:paraId="0343709F" w14:textId="77777777" w:rsidR="007E245B" w:rsidRPr="000F73A4" w:rsidRDefault="007E245B" w:rsidP="00664838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</w:rPr>
      </w:pPr>
      <w:r w:rsidRPr="000F73A4">
        <w:rPr>
          <w:rFonts w:ascii="Calibri" w:hAnsi="Calibri"/>
          <w:b/>
          <w:sz w:val="22"/>
          <w:szCs w:val="22"/>
        </w:rPr>
        <w:t>Doba plnění a způsob předání</w:t>
      </w:r>
      <w:r w:rsidR="00A77FF4" w:rsidRPr="000F73A4">
        <w:rPr>
          <w:rFonts w:ascii="Calibri" w:hAnsi="Calibri"/>
          <w:b/>
          <w:sz w:val="22"/>
          <w:szCs w:val="22"/>
        </w:rPr>
        <w:t xml:space="preserve"> staveniště</w:t>
      </w:r>
    </w:p>
    <w:p w14:paraId="4D4428B3" w14:textId="77777777" w:rsidR="007E245B" w:rsidRPr="006C28EF" w:rsidRDefault="007E245B" w:rsidP="00664838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</w:rPr>
      </w:pPr>
    </w:p>
    <w:p w14:paraId="4ADA49EC" w14:textId="72B3B23C" w:rsidR="00B8750D" w:rsidRPr="003F7AA5" w:rsidRDefault="00E014D1" w:rsidP="008D7CE8">
      <w:pPr>
        <w:pStyle w:val="Zkladntext"/>
        <w:numPr>
          <w:ilvl w:val="1"/>
          <w:numId w:val="19"/>
        </w:numPr>
        <w:ind w:left="567" w:hanging="567"/>
        <w:rPr>
          <w:rFonts w:ascii="Calibri" w:hAnsi="Calibri" w:cs="Calibri"/>
          <w:sz w:val="22"/>
          <w:szCs w:val="22"/>
        </w:rPr>
      </w:pPr>
      <w:r w:rsidRPr="00E6445B">
        <w:rPr>
          <w:rFonts w:ascii="Calibri" w:hAnsi="Calibri" w:cs="Calibri"/>
          <w:sz w:val="22"/>
          <w:szCs w:val="22"/>
        </w:rPr>
        <w:t>Zhotovitel se zav</w:t>
      </w:r>
      <w:r w:rsidR="00E22365" w:rsidRPr="00E6445B">
        <w:rPr>
          <w:rFonts w:ascii="Calibri" w:hAnsi="Calibri" w:cs="Calibri"/>
          <w:sz w:val="22"/>
          <w:szCs w:val="22"/>
        </w:rPr>
        <w:t>azuje provést dílo dle čl.</w:t>
      </w:r>
      <w:r w:rsidR="00387CA5" w:rsidRPr="00E6445B">
        <w:rPr>
          <w:rFonts w:ascii="Calibri" w:hAnsi="Calibri" w:cs="Calibri"/>
          <w:sz w:val="22"/>
          <w:szCs w:val="22"/>
        </w:rPr>
        <w:t xml:space="preserve"> II. odst.</w:t>
      </w:r>
      <w:r w:rsidR="00E22365" w:rsidRPr="00E6445B">
        <w:rPr>
          <w:rFonts w:ascii="Calibri" w:hAnsi="Calibri" w:cs="Calibri"/>
          <w:sz w:val="22"/>
          <w:szCs w:val="22"/>
        </w:rPr>
        <w:t xml:space="preserve"> 2.1</w:t>
      </w:r>
      <w:r w:rsidR="004672F5" w:rsidRPr="00E6445B">
        <w:rPr>
          <w:rFonts w:ascii="Calibri" w:hAnsi="Calibri" w:cs="Calibri"/>
          <w:sz w:val="22"/>
          <w:szCs w:val="22"/>
        </w:rPr>
        <w:t xml:space="preserve"> </w:t>
      </w:r>
      <w:r w:rsidRPr="00E6445B">
        <w:rPr>
          <w:rFonts w:ascii="Calibri" w:hAnsi="Calibri" w:cs="Calibri"/>
          <w:sz w:val="22"/>
          <w:szCs w:val="22"/>
        </w:rPr>
        <w:t xml:space="preserve">této smlouvy </w:t>
      </w:r>
      <w:r w:rsidR="006C28EF" w:rsidRPr="00E6445B">
        <w:rPr>
          <w:rFonts w:ascii="Calibri" w:hAnsi="Calibri" w:cs="Calibri"/>
          <w:sz w:val="22"/>
          <w:szCs w:val="22"/>
        </w:rPr>
        <w:t xml:space="preserve">v celém rozsahu nejpozději do  </w:t>
      </w:r>
      <w:r w:rsidR="001937DD">
        <w:rPr>
          <w:rFonts w:ascii="Calibri" w:hAnsi="Calibri" w:cs="Calibri"/>
          <w:sz w:val="22"/>
          <w:szCs w:val="22"/>
        </w:rPr>
        <w:t xml:space="preserve"> </w:t>
      </w:r>
      <w:r w:rsidR="003F7AA5">
        <w:rPr>
          <w:rFonts w:ascii="Calibri" w:hAnsi="Calibri" w:cs="Calibri"/>
          <w:sz w:val="22"/>
          <w:szCs w:val="22"/>
        </w:rPr>
        <w:t>11/</w:t>
      </w:r>
      <w:r w:rsidR="000767D4" w:rsidRPr="003F7AA5">
        <w:rPr>
          <w:rFonts w:ascii="Calibri" w:hAnsi="Calibri" w:cs="Calibri"/>
          <w:sz w:val="22"/>
          <w:szCs w:val="22"/>
        </w:rPr>
        <w:t>202</w:t>
      </w:r>
      <w:r w:rsidR="005F08F3" w:rsidRPr="003F7AA5">
        <w:rPr>
          <w:rFonts w:ascii="Calibri" w:hAnsi="Calibri" w:cs="Calibri"/>
          <w:sz w:val="22"/>
          <w:szCs w:val="22"/>
        </w:rPr>
        <w:t>5</w:t>
      </w:r>
      <w:r w:rsidR="006C28EF" w:rsidRPr="003F7AA5">
        <w:rPr>
          <w:rFonts w:ascii="Calibri" w:hAnsi="Calibri" w:cs="Calibri"/>
          <w:sz w:val="22"/>
          <w:szCs w:val="22"/>
        </w:rPr>
        <w:t>.</w:t>
      </w:r>
    </w:p>
    <w:p w14:paraId="3352CCFC" w14:textId="77777777" w:rsidR="00E014D1" w:rsidRPr="003F7AA5" w:rsidRDefault="00E014D1" w:rsidP="0045571D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0A8EA8C1" w14:textId="4F4CD955" w:rsidR="00F82C6F" w:rsidRPr="003F7AA5" w:rsidRDefault="00E014D1" w:rsidP="008D7CE8">
      <w:pPr>
        <w:pStyle w:val="Zkladntext"/>
        <w:numPr>
          <w:ilvl w:val="1"/>
          <w:numId w:val="19"/>
        </w:numPr>
        <w:ind w:left="567" w:hanging="567"/>
        <w:rPr>
          <w:rFonts w:ascii="Calibri" w:hAnsi="Calibri" w:cs="Calibri"/>
          <w:sz w:val="22"/>
          <w:szCs w:val="22"/>
        </w:rPr>
      </w:pPr>
      <w:r w:rsidRPr="003F7AA5">
        <w:rPr>
          <w:rFonts w:ascii="Calibri" w:hAnsi="Calibri" w:cs="Calibri"/>
          <w:sz w:val="22"/>
          <w:szCs w:val="22"/>
        </w:rPr>
        <w:t>P</w:t>
      </w:r>
      <w:r w:rsidR="00C5660A" w:rsidRPr="003F7AA5">
        <w:rPr>
          <w:rFonts w:ascii="Calibri" w:hAnsi="Calibri" w:cs="Calibri"/>
          <w:sz w:val="22"/>
          <w:szCs w:val="22"/>
        </w:rPr>
        <w:t>ředpokládaný t</w:t>
      </w:r>
      <w:r w:rsidR="00E712B6" w:rsidRPr="003F7AA5">
        <w:rPr>
          <w:rFonts w:ascii="Calibri" w:hAnsi="Calibri" w:cs="Calibri"/>
          <w:sz w:val="22"/>
          <w:szCs w:val="22"/>
        </w:rPr>
        <w:t xml:space="preserve">ermín </w:t>
      </w:r>
      <w:r w:rsidR="00195A0A" w:rsidRPr="003F7AA5">
        <w:rPr>
          <w:rFonts w:ascii="Calibri" w:hAnsi="Calibri" w:cs="Calibri"/>
          <w:sz w:val="22"/>
          <w:szCs w:val="22"/>
        </w:rPr>
        <w:t xml:space="preserve">zahájení </w:t>
      </w:r>
      <w:r w:rsidR="00C5660A" w:rsidRPr="003F7AA5">
        <w:rPr>
          <w:rFonts w:ascii="Calibri" w:hAnsi="Calibri" w:cs="Calibri"/>
          <w:sz w:val="22"/>
          <w:szCs w:val="22"/>
        </w:rPr>
        <w:t>prací:</w:t>
      </w:r>
      <w:r w:rsidR="00895AEA" w:rsidRPr="003F7AA5">
        <w:rPr>
          <w:rFonts w:ascii="Calibri" w:hAnsi="Calibri" w:cs="Calibri"/>
          <w:sz w:val="22"/>
          <w:szCs w:val="22"/>
        </w:rPr>
        <w:t xml:space="preserve"> </w:t>
      </w:r>
      <w:r w:rsidR="000767D4" w:rsidRPr="003F7AA5">
        <w:rPr>
          <w:rFonts w:ascii="Calibri" w:hAnsi="Calibri" w:cs="Calibri"/>
          <w:sz w:val="22"/>
          <w:szCs w:val="22"/>
        </w:rPr>
        <w:t>04/</w:t>
      </w:r>
      <w:r w:rsidR="00D23BEB" w:rsidRPr="003F7AA5">
        <w:rPr>
          <w:rFonts w:ascii="Calibri" w:hAnsi="Calibri" w:cs="Calibri"/>
          <w:sz w:val="22"/>
          <w:szCs w:val="22"/>
        </w:rPr>
        <w:t>2025</w:t>
      </w:r>
      <w:r w:rsidR="007B02BC" w:rsidRPr="003F7AA5">
        <w:rPr>
          <w:rFonts w:ascii="Calibri" w:hAnsi="Calibri" w:cs="Calibri"/>
          <w:sz w:val="22"/>
          <w:szCs w:val="22"/>
        </w:rPr>
        <w:t xml:space="preserve"> </w:t>
      </w:r>
      <w:r w:rsidRPr="003F7AA5">
        <w:rPr>
          <w:rFonts w:ascii="Calibri" w:hAnsi="Calibri" w:cs="Calibri"/>
          <w:sz w:val="22"/>
          <w:szCs w:val="22"/>
        </w:rPr>
        <w:t xml:space="preserve"> – nejdříve od účinnosti smlouvy</w:t>
      </w:r>
      <w:r w:rsidR="009F5D32" w:rsidRPr="003F7AA5">
        <w:rPr>
          <w:rFonts w:ascii="Calibri" w:hAnsi="Calibri" w:cs="Calibri"/>
          <w:sz w:val="22"/>
          <w:szCs w:val="22"/>
        </w:rPr>
        <w:t>.</w:t>
      </w:r>
    </w:p>
    <w:p w14:paraId="1DECB959" w14:textId="77777777" w:rsidR="00F72A5E" w:rsidRPr="003F7AA5" w:rsidRDefault="00F72A5E" w:rsidP="00B95D51">
      <w:pPr>
        <w:pStyle w:val="Zkladntext"/>
        <w:rPr>
          <w:rFonts w:ascii="Calibri" w:hAnsi="Calibri" w:cs="Calibri"/>
          <w:sz w:val="22"/>
          <w:szCs w:val="22"/>
        </w:rPr>
      </w:pPr>
    </w:p>
    <w:p w14:paraId="1D8F5EE1" w14:textId="77777777" w:rsidR="004E03EC" w:rsidRPr="000F73A4" w:rsidRDefault="004E03EC" w:rsidP="008D7CE8">
      <w:pPr>
        <w:pStyle w:val="Zkladntext"/>
        <w:numPr>
          <w:ilvl w:val="1"/>
          <w:numId w:val="19"/>
        </w:numPr>
        <w:ind w:left="567" w:hanging="567"/>
        <w:rPr>
          <w:rFonts w:ascii="Calibri" w:hAnsi="Calibri" w:cs="Calibri"/>
          <w:sz w:val="22"/>
          <w:szCs w:val="22"/>
        </w:rPr>
      </w:pPr>
      <w:r w:rsidRPr="003F7AA5">
        <w:rPr>
          <w:rFonts w:ascii="Calibri" w:hAnsi="Calibri" w:cs="Calibri"/>
          <w:sz w:val="22"/>
          <w:szCs w:val="22"/>
        </w:rPr>
        <w:t>Zhotovitel je povinen převzít od objednatele realizační</w:t>
      </w:r>
      <w:r w:rsidRPr="000F73A4">
        <w:rPr>
          <w:rFonts w:ascii="Calibri" w:hAnsi="Calibri" w:cs="Calibri"/>
          <w:sz w:val="22"/>
          <w:szCs w:val="22"/>
        </w:rPr>
        <w:t xml:space="preserve"> projektovou dokumentaci (v počtu 2 ks) v grafické podobě nejpozději do 5 kalendářních dnů od podpisu smlouvy o dílo oběma smluvními stranami</w:t>
      </w:r>
      <w:r w:rsidR="00AB31E1" w:rsidRPr="000F73A4">
        <w:rPr>
          <w:rFonts w:ascii="Calibri" w:hAnsi="Calibri" w:cs="Calibri"/>
          <w:sz w:val="22"/>
          <w:szCs w:val="22"/>
        </w:rPr>
        <w:t>,</w:t>
      </w:r>
      <w:r w:rsidRPr="000F73A4">
        <w:rPr>
          <w:rFonts w:ascii="Calibri" w:hAnsi="Calibri" w:cs="Calibri"/>
          <w:sz w:val="22"/>
          <w:szCs w:val="22"/>
        </w:rPr>
        <w:t xml:space="preserve"> a </w:t>
      </w:r>
      <w:r w:rsidR="009C59CA" w:rsidRPr="000F73A4">
        <w:rPr>
          <w:rFonts w:ascii="Calibri" w:hAnsi="Calibri" w:cs="Calibri"/>
          <w:sz w:val="22"/>
          <w:szCs w:val="22"/>
        </w:rPr>
        <w:t>to včetně</w:t>
      </w:r>
      <w:r w:rsidRPr="000F73A4">
        <w:rPr>
          <w:rFonts w:ascii="Calibri" w:hAnsi="Calibri" w:cs="Calibri"/>
          <w:sz w:val="22"/>
          <w:szCs w:val="22"/>
        </w:rPr>
        <w:t xml:space="preserve"> potřebného</w:t>
      </w:r>
      <w:r w:rsidR="000F0F40" w:rsidRPr="000F73A4">
        <w:rPr>
          <w:rFonts w:ascii="Calibri" w:hAnsi="Calibri" w:cs="Calibri"/>
          <w:sz w:val="22"/>
          <w:szCs w:val="22"/>
        </w:rPr>
        <w:t xml:space="preserve"> povolení k realizaci stavby. </w:t>
      </w:r>
    </w:p>
    <w:p w14:paraId="2037A586" w14:textId="77777777" w:rsidR="004E03EC" w:rsidRPr="000F73A4" w:rsidRDefault="004E03EC" w:rsidP="008D7CE8">
      <w:pPr>
        <w:pStyle w:val="Zkladntext"/>
        <w:ind w:left="567"/>
        <w:rPr>
          <w:rFonts w:ascii="Calibri" w:hAnsi="Calibri" w:cs="Calibri"/>
          <w:sz w:val="22"/>
          <w:szCs w:val="22"/>
        </w:rPr>
      </w:pPr>
    </w:p>
    <w:p w14:paraId="11D5B99C" w14:textId="77777777" w:rsidR="003C7E7E" w:rsidRPr="00880999" w:rsidRDefault="00BC4926" w:rsidP="003C7E7E">
      <w:pPr>
        <w:pStyle w:val="Odstavecseseznamem"/>
        <w:numPr>
          <w:ilvl w:val="1"/>
          <w:numId w:val="19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C7E7E">
        <w:rPr>
          <w:rFonts w:ascii="Calibri" w:hAnsi="Calibri" w:cs="Calibri"/>
          <w:sz w:val="22"/>
          <w:szCs w:val="22"/>
        </w:rPr>
        <w:t>O</w:t>
      </w:r>
      <w:r w:rsidR="00F72A5E" w:rsidRPr="003C7E7E">
        <w:rPr>
          <w:rFonts w:ascii="Calibri" w:hAnsi="Calibri" w:cs="Calibri"/>
          <w:sz w:val="22"/>
          <w:szCs w:val="22"/>
        </w:rPr>
        <w:t>bjednatel vyzve písemně</w:t>
      </w:r>
      <w:r w:rsidR="00E97BB3" w:rsidRPr="003C7E7E">
        <w:rPr>
          <w:rFonts w:ascii="Calibri" w:hAnsi="Calibri" w:cs="Calibri"/>
          <w:sz w:val="22"/>
          <w:szCs w:val="22"/>
        </w:rPr>
        <w:t xml:space="preserve"> </w:t>
      </w:r>
      <w:r w:rsidR="00F72A5E" w:rsidRPr="003C7E7E">
        <w:rPr>
          <w:rFonts w:ascii="Calibri" w:hAnsi="Calibri" w:cs="Calibri"/>
          <w:sz w:val="22"/>
          <w:szCs w:val="22"/>
        </w:rPr>
        <w:t xml:space="preserve">zhotovitele </w:t>
      </w:r>
      <w:r w:rsidR="004E03EC" w:rsidRPr="003C7E7E">
        <w:rPr>
          <w:rFonts w:ascii="Calibri" w:hAnsi="Calibri" w:cs="Calibri"/>
          <w:sz w:val="22"/>
          <w:szCs w:val="22"/>
        </w:rPr>
        <w:t>stavby k předání</w:t>
      </w:r>
      <w:r w:rsidR="00F72A5E" w:rsidRPr="003C7E7E">
        <w:rPr>
          <w:rFonts w:ascii="Calibri" w:hAnsi="Calibri" w:cs="Calibri"/>
          <w:sz w:val="22"/>
          <w:szCs w:val="22"/>
        </w:rPr>
        <w:t xml:space="preserve"> a převzetí staveniště</w:t>
      </w:r>
      <w:r w:rsidR="00E97BB3" w:rsidRPr="003C7E7E">
        <w:rPr>
          <w:rFonts w:ascii="Calibri" w:hAnsi="Calibri" w:cs="Calibri"/>
          <w:sz w:val="22"/>
          <w:szCs w:val="22"/>
        </w:rPr>
        <w:t xml:space="preserve"> </w:t>
      </w:r>
      <w:r w:rsidR="00F72A5E" w:rsidRPr="003C7E7E">
        <w:rPr>
          <w:rFonts w:ascii="Calibri" w:hAnsi="Calibri" w:cs="Calibri"/>
          <w:sz w:val="22"/>
          <w:szCs w:val="22"/>
        </w:rPr>
        <w:t xml:space="preserve">min. </w:t>
      </w:r>
      <w:r w:rsidR="00FE30D0" w:rsidRPr="003C7E7E">
        <w:rPr>
          <w:rFonts w:ascii="Calibri" w:hAnsi="Calibri" w:cs="Calibri"/>
          <w:sz w:val="22"/>
          <w:szCs w:val="22"/>
        </w:rPr>
        <w:t>5</w:t>
      </w:r>
      <w:r w:rsidR="00F72A5E" w:rsidRPr="003C7E7E">
        <w:rPr>
          <w:rFonts w:ascii="Calibri" w:hAnsi="Calibri" w:cs="Calibri"/>
          <w:sz w:val="22"/>
          <w:szCs w:val="22"/>
        </w:rPr>
        <w:t xml:space="preserve"> </w:t>
      </w:r>
      <w:r w:rsidR="000B71F6" w:rsidRPr="003C7E7E">
        <w:rPr>
          <w:rFonts w:ascii="Calibri" w:hAnsi="Calibri" w:cs="Calibri"/>
          <w:sz w:val="22"/>
          <w:szCs w:val="22"/>
        </w:rPr>
        <w:t xml:space="preserve">kalendářních </w:t>
      </w:r>
      <w:r w:rsidR="003313D3" w:rsidRPr="003C7E7E">
        <w:rPr>
          <w:rFonts w:ascii="Calibri" w:hAnsi="Calibri" w:cs="Calibri"/>
          <w:sz w:val="22"/>
          <w:szCs w:val="22"/>
        </w:rPr>
        <w:t>dnů</w:t>
      </w:r>
      <w:r w:rsidR="00F72A5E" w:rsidRPr="003C7E7E">
        <w:rPr>
          <w:rFonts w:ascii="Calibri" w:hAnsi="Calibri" w:cs="Calibri"/>
          <w:sz w:val="22"/>
          <w:szCs w:val="22"/>
        </w:rPr>
        <w:t xml:space="preserve"> před</w:t>
      </w:r>
      <w:r w:rsidR="007B02BC" w:rsidRPr="003C7E7E">
        <w:rPr>
          <w:rFonts w:ascii="Calibri" w:hAnsi="Calibri" w:cs="Calibri"/>
          <w:sz w:val="22"/>
          <w:szCs w:val="22"/>
        </w:rPr>
        <w:t xml:space="preserve"> zahájením stavby tzn. p</w:t>
      </w:r>
      <w:r w:rsidR="009C4B22" w:rsidRPr="003C7E7E">
        <w:rPr>
          <w:rFonts w:ascii="Calibri" w:hAnsi="Calibri" w:cs="Calibri"/>
          <w:sz w:val="22"/>
          <w:szCs w:val="22"/>
        </w:rPr>
        <w:t xml:space="preserve">řed </w:t>
      </w:r>
      <w:r w:rsidR="009C4B22" w:rsidRPr="00880999">
        <w:rPr>
          <w:rFonts w:ascii="Calibri" w:hAnsi="Calibri" w:cs="Calibri"/>
          <w:sz w:val="22"/>
          <w:szCs w:val="22"/>
        </w:rPr>
        <w:t>předáním a převzetím staveniště.</w:t>
      </w:r>
      <w:r w:rsidR="003C7E7E" w:rsidRPr="00880999">
        <w:t xml:space="preserve"> </w:t>
      </w:r>
      <w:r w:rsidR="003C7E7E" w:rsidRPr="00880999">
        <w:rPr>
          <w:rFonts w:ascii="Calibri" w:hAnsi="Calibri" w:cs="Calibri"/>
          <w:sz w:val="22"/>
          <w:szCs w:val="22"/>
        </w:rPr>
        <w:t>Jestliže se zhotovitel neúčastní předání a převzetí staveniště, platí, že staveniště bylo daným dnem předáno a převzato, a tím došlo k zahájení stavby.</w:t>
      </w:r>
    </w:p>
    <w:p w14:paraId="22D3F0A0" w14:textId="77777777" w:rsidR="00391BDB" w:rsidRPr="000F73A4" w:rsidRDefault="00391BDB" w:rsidP="008D7CE8">
      <w:pPr>
        <w:pStyle w:val="Zkladntext"/>
        <w:ind w:left="567"/>
        <w:rPr>
          <w:rFonts w:ascii="Calibri" w:hAnsi="Calibri" w:cs="Calibri"/>
          <w:sz w:val="22"/>
          <w:szCs w:val="22"/>
        </w:rPr>
      </w:pPr>
    </w:p>
    <w:p w14:paraId="37C2FA99" w14:textId="77777777" w:rsidR="008F6E97" w:rsidRPr="000F73A4" w:rsidRDefault="00A77FF4" w:rsidP="008D7CE8">
      <w:pPr>
        <w:pStyle w:val="Zkladntext"/>
        <w:numPr>
          <w:ilvl w:val="1"/>
          <w:numId w:val="19"/>
        </w:numPr>
        <w:ind w:left="567" w:hanging="567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>Splnění termín</w:t>
      </w:r>
      <w:r w:rsidR="00E1247E" w:rsidRPr="000F73A4">
        <w:rPr>
          <w:rFonts w:ascii="Calibri" w:hAnsi="Calibri" w:cs="Calibri"/>
          <w:sz w:val="22"/>
          <w:szCs w:val="22"/>
        </w:rPr>
        <w:t>ů</w:t>
      </w:r>
      <w:r w:rsidR="0077169A" w:rsidRPr="000F73A4">
        <w:rPr>
          <w:rFonts w:ascii="Calibri" w:hAnsi="Calibri" w:cs="Calibri"/>
          <w:sz w:val="22"/>
          <w:szCs w:val="22"/>
        </w:rPr>
        <w:t xml:space="preserve"> </w:t>
      </w:r>
      <w:r w:rsidR="00E1247E" w:rsidRPr="000F73A4">
        <w:rPr>
          <w:rFonts w:ascii="Calibri" w:hAnsi="Calibri" w:cs="Calibri"/>
          <w:sz w:val="22"/>
          <w:szCs w:val="22"/>
        </w:rPr>
        <w:t>realizace díla dle tohoto článku</w:t>
      </w:r>
      <w:r w:rsidR="009319A5" w:rsidRPr="000F73A4">
        <w:rPr>
          <w:rFonts w:ascii="Calibri" w:hAnsi="Calibri" w:cs="Calibri"/>
          <w:sz w:val="22"/>
          <w:szCs w:val="22"/>
        </w:rPr>
        <w:t xml:space="preserve"> smlouvy</w:t>
      </w:r>
      <w:r w:rsidRPr="000F73A4">
        <w:rPr>
          <w:rFonts w:ascii="Calibri" w:hAnsi="Calibri" w:cs="Calibri"/>
          <w:sz w:val="22"/>
          <w:szCs w:val="22"/>
        </w:rPr>
        <w:t xml:space="preserve"> zhotovitel garantuje, pokud nedojde k</w:t>
      </w:r>
      <w:r w:rsidR="00FE0C3A" w:rsidRPr="000F73A4">
        <w:rPr>
          <w:rFonts w:ascii="Calibri" w:hAnsi="Calibri" w:cs="Calibri"/>
          <w:sz w:val="22"/>
          <w:szCs w:val="22"/>
        </w:rPr>
        <w:t xml:space="preserve"> </w:t>
      </w:r>
      <w:r w:rsidRPr="000F73A4">
        <w:rPr>
          <w:rFonts w:ascii="Calibri" w:hAnsi="Calibri" w:cs="Calibri"/>
          <w:sz w:val="22"/>
          <w:szCs w:val="22"/>
        </w:rPr>
        <w:t xml:space="preserve">zásahu do činnosti zhotovitele vlivem vyšší moci (nepříznivých klimatických podmínek </w:t>
      </w:r>
      <w:r w:rsidR="00FE0C3A" w:rsidRPr="000F73A4">
        <w:rPr>
          <w:rFonts w:ascii="Calibri" w:hAnsi="Calibri" w:cs="Calibri"/>
          <w:sz w:val="22"/>
          <w:szCs w:val="22"/>
        </w:rPr>
        <w:t>–</w:t>
      </w:r>
      <w:r w:rsidR="000F0F40" w:rsidRPr="000F73A4">
        <w:rPr>
          <w:rFonts w:ascii="Calibri" w:hAnsi="Calibri" w:cs="Calibri"/>
          <w:sz w:val="22"/>
          <w:szCs w:val="22"/>
        </w:rPr>
        <w:t xml:space="preserve"> </w:t>
      </w:r>
      <w:r w:rsidRPr="000F73A4">
        <w:rPr>
          <w:rFonts w:ascii="Calibri" w:hAnsi="Calibri" w:cs="Calibri"/>
          <w:sz w:val="22"/>
          <w:szCs w:val="22"/>
        </w:rPr>
        <w:t>nízkých teplot</w:t>
      </w:r>
      <w:r w:rsidR="000F0F40" w:rsidRPr="000F73A4">
        <w:rPr>
          <w:rFonts w:ascii="Calibri" w:hAnsi="Calibri" w:cs="Calibri"/>
          <w:sz w:val="22"/>
          <w:szCs w:val="22"/>
        </w:rPr>
        <w:t>, neumožňující dodržet technologické postupy</w:t>
      </w:r>
      <w:r w:rsidRPr="000F73A4">
        <w:rPr>
          <w:rFonts w:ascii="Calibri" w:hAnsi="Calibri" w:cs="Calibri"/>
          <w:sz w:val="22"/>
          <w:szCs w:val="22"/>
        </w:rPr>
        <w:t>, živeln</w:t>
      </w:r>
      <w:r w:rsidR="00EF5A7A" w:rsidRPr="000F73A4">
        <w:rPr>
          <w:rFonts w:ascii="Calibri" w:hAnsi="Calibri" w:cs="Calibri"/>
          <w:sz w:val="22"/>
          <w:szCs w:val="22"/>
        </w:rPr>
        <w:t>í</w:t>
      </w:r>
      <w:r w:rsidR="000F0F40" w:rsidRPr="000F73A4">
        <w:rPr>
          <w:rFonts w:ascii="Calibri" w:hAnsi="Calibri" w:cs="Calibri"/>
          <w:sz w:val="22"/>
          <w:szCs w:val="22"/>
        </w:rPr>
        <w:t xml:space="preserve"> pohromy, povodeň, dešťové srážky trvající déle než 3 dny)</w:t>
      </w:r>
      <w:r w:rsidR="00A97995" w:rsidRPr="000F73A4">
        <w:rPr>
          <w:rFonts w:ascii="Calibri" w:hAnsi="Calibri" w:cs="Calibri"/>
          <w:sz w:val="22"/>
          <w:szCs w:val="22"/>
        </w:rPr>
        <w:t>.</w:t>
      </w:r>
      <w:r w:rsidR="000F0F40" w:rsidRPr="000F73A4">
        <w:rPr>
          <w:rFonts w:ascii="Calibri" w:hAnsi="Calibri" w:cs="Calibri"/>
          <w:sz w:val="22"/>
          <w:szCs w:val="22"/>
        </w:rPr>
        <w:t xml:space="preserve"> </w:t>
      </w:r>
      <w:r w:rsidR="004B69C4" w:rsidRPr="000F73A4">
        <w:rPr>
          <w:rFonts w:ascii="Calibri" w:hAnsi="Calibri" w:cs="Calibri"/>
          <w:sz w:val="22"/>
          <w:szCs w:val="22"/>
        </w:rPr>
        <w:t>V takovém případě</w:t>
      </w:r>
      <w:r w:rsidR="00244012" w:rsidRPr="000F73A4">
        <w:rPr>
          <w:rFonts w:ascii="Calibri" w:hAnsi="Calibri" w:cs="Calibri"/>
          <w:sz w:val="22"/>
          <w:szCs w:val="22"/>
        </w:rPr>
        <w:t xml:space="preserve"> zhotovitel může požádat objednatele o prodloužení termínu realizace díla. Objednatel</w:t>
      </w:r>
      <w:r w:rsidR="004B69C4" w:rsidRPr="000F73A4">
        <w:rPr>
          <w:rFonts w:ascii="Calibri" w:hAnsi="Calibri" w:cs="Calibri"/>
          <w:sz w:val="22"/>
          <w:szCs w:val="22"/>
        </w:rPr>
        <w:t xml:space="preserve"> </w:t>
      </w:r>
      <w:r w:rsidR="000948B4" w:rsidRPr="000F73A4">
        <w:rPr>
          <w:rFonts w:ascii="Calibri" w:hAnsi="Calibri" w:cs="Calibri"/>
          <w:sz w:val="22"/>
          <w:szCs w:val="22"/>
        </w:rPr>
        <w:t xml:space="preserve">může prodloužit </w:t>
      </w:r>
      <w:r w:rsidR="003F0243" w:rsidRPr="000F73A4">
        <w:rPr>
          <w:rFonts w:ascii="Calibri" w:hAnsi="Calibri" w:cs="Calibri"/>
          <w:sz w:val="22"/>
          <w:szCs w:val="22"/>
        </w:rPr>
        <w:t>termín dokončení díla o dobu</w:t>
      </w:r>
      <w:r w:rsidR="005F31CC" w:rsidRPr="000F73A4">
        <w:rPr>
          <w:rFonts w:ascii="Calibri" w:hAnsi="Calibri" w:cs="Calibri"/>
          <w:sz w:val="22"/>
          <w:szCs w:val="22"/>
        </w:rPr>
        <w:t>,</w:t>
      </w:r>
      <w:r w:rsidR="003F0243" w:rsidRPr="000F73A4">
        <w:rPr>
          <w:rFonts w:ascii="Calibri" w:hAnsi="Calibri" w:cs="Calibri"/>
          <w:sz w:val="22"/>
          <w:szCs w:val="22"/>
        </w:rPr>
        <w:t xml:space="preserve"> po kterou nebude možné dílo realizovat </w:t>
      </w:r>
      <w:r w:rsidR="004B69C4" w:rsidRPr="000F73A4">
        <w:rPr>
          <w:rFonts w:ascii="Calibri" w:hAnsi="Calibri" w:cs="Calibri"/>
          <w:sz w:val="22"/>
          <w:szCs w:val="22"/>
        </w:rPr>
        <w:t>z výše uvedených důvodů</w:t>
      </w:r>
      <w:r w:rsidR="000948B4" w:rsidRPr="000F73A4">
        <w:rPr>
          <w:rFonts w:ascii="Calibri" w:hAnsi="Calibri" w:cs="Calibri"/>
          <w:sz w:val="22"/>
          <w:szCs w:val="22"/>
        </w:rPr>
        <w:t>, a to na základě rozhodnutí Rady města Hranice, kterým bude schváleno uzavření dodatku k této smlouvě.</w:t>
      </w:r>
    </w:p>
    <w:p w14:paraId="4E149C91" w14:textId="77777777" w:rsidR="000F0F40" w:rsidRPr="00D1396C" w:rsidRDefault="000F0F40" w:rsidP="00BC2772">
      <w:pPr>
        <w:jc w:val="both"/>
        <w:rPr>
          <w:rFonts w:ascii="Calibri" w:hAnsi="Calibri" w:cs="Calibri"/>
          <w:sz w:val="22"/>
          <w:szCs w:val="22"/>
        </w:rPr>
      </w:pPr>
    </w:p>
    <w:p w14:paraId="07C7507A" w14:textId="77777777" w:rsidR="000F0F40" w:rsidRPr="00D1396C" w:rsidRDefault="000F0F40" w:rsidP="000F0F40">
      <w:pPr>
        <w:ind w:left="426" w:hanging="426"/>
        <w:rPr>
          <w:rFonts w:ascii="Calibri" w:hAnsi="Calibri" w:cs="Calibri"/>
          <w:sz w:val="22"/>
          <w:szCs w:val="22"/>
        </w:rPr>
      </w:pPr>
    </w:p>
    <w:p w14:paraId="04671E15" w14:textId="77777777" w:rsidR="001E6C0E" w:rsidRPr="00D1396C" w:rsidRDefault="001E6C0E" w:rsidP="004B69C4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Článek IV.</w:t>
      </w:r>
    </w:p>
    <w:p w14:paraId="02F9C33B" w14:textId="77777777" w:rsidR="001E6C0E" w:rsidRPr="00D1396C" w:rsidRDefault="001E6C0E" w:rsidP="004B69C4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Podmínky provádění díla</w:t>
      </w:r>
    </w:p>
    <w:p w14:paraId="42C3595E" w14:textId="77777777" w:rsidR="001E6C0E" w:rsidRPr="00D1396C" w:rsidRDefault="001E6C0E" w:rsidP="001E6C0E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</w:rPr>
      </w:pPr>
    </w:p>
    <w:p w14:paraId="5B48480F" w14:textId="77777777" w:rsidR="001E6C0E" w:rsidRPr="00D1396C" w:rsidRDefault="001E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Zhotovitel se zavazuje zajistit si před začátkem prací pro veškeré plánované práce příslušná povolení dotčených orgánů státní správy, případně mí</w:t>
      </w:r>
      <w:r w:rsidR="007B02BC" w:rsidRPr="00D1396C">
        <w:rPr>
          <w:rFonts w:ascii="Calibri" w:hAnsi="Calibri" w:cs="Calibri"/>
          <w:sz w:val="22"/>
          <w:szCs w:val="22"/>
        </w:rPr>
        <w:t>stní samosprávy</w:t>
      </w:r>
      <w:r w:rsidR="00AB31E1" w:rsidRPr="00D1396C">
        <w:rPr>
          <w:rFonts w:ascii="Calibri" w:hAnsi="Calibri" w:cs="Calibri"/>
          <w:sz w:val="22"/>
          <w:szCs w:val="22"/>
        </w:rPr>
        <w:t xml:space="preserve"> a správců inženýrských sítí</w:t>
      </w:r>
      <w:r w:rsidR="007B02BC" w:rsidRPr="00D1396C">
        <w:rPr>
          <w:rFonts w:ascii="Calibri" w:hAnsi="Calibri" w:cs="Calibri"/>
          <w:sz w:val="22"/>
          <w:szCs w:val="22"/>
        </w:rPr>
        <w:t xml:space="preserve">, na své </w:t>
      </w:r>
      <w:r w:rsidR="007B02BC" w:rsidRPr="00880999">
        <w:rPr>
          <w:rFonts w:ascii="Calibri" w:hAnsi="Calibri" w:cs="Calibri"/>
          <w:sz w:val="22"/>
          <w:szCs w:val="22"/>
        </w:rPr>
        <w:t>náklady</w:t>
      </w:r>
      <w:r w:rsidR="001B1B1B" w:rsidRPr="00880999">
        <w:rPr>
          <w:rFonts w:ascii="Calibri" w:hAnsi="Calibri" w:cs="Calibri"/>
          <w:sz w:val="22"/>
          <w:szCs w:val="22"/>
        </w:rPr>
        <w:t xml:space="preserve">, </w:t>
      </w:r>
      <w:r w:rsidR="001B1B1B" w:rsidRPr="00880999">
        <w:rPr>
          <w:rFonts w:ascii="Calibri" w:hAnsi="Calibri" w:cs="Calibri"/>
          <w:b/>
          <w:sz w:val="22"/>
          <w:szCs w:val="22"/>
        </w:rPr>
        <w:t>včetně zvláštního užívání komunikací a provizorního dopravního značení.</w:t>
      </w:r>
    </w:p>
    <w:p w14:paraId="7F016147" w14:textId="77777777" w:rsidR="008F5735" w:rsidRPr="00D1396C" w:rsidRDefault="008F5735" w:rsidP="008F5735">
      <w:pPr>
        <w:pStyle w:val="Zkladntext"/>
        <w:suppressAutoHyphens/>
        <w:ind w:left="567" w:right="68" w:hanging="567"/>
        <w:rPr>
          <w:rFonts w:ascii="Calibri" w:hAnsi="Calibri" w:cs="Calibri"/>
          <w:sz w:val="22"/>
          <w:szCs w:val="22"/>
        </w:rPr>
      </w:pPr>
    </w:p>
    <w:p w14:paraId="72FDEE54" w14:textId="77777777" w:rsidR="00E55422" w:rsidRPr="00D1396C" w:rsidRDefault="00E55422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Zhotovitel je povinen provést dílo řádně a včas, a to na svůj náklad a nebezpečí.</w:t>
      </w:r>
    </w:p>
    <w:p w14:paraId="12AD115E" w14:textId="77777777" w:rsidR="008F5735" w:rsidRPr="00D1396C" w:rsidRDefault="008F5735" w:rsidP="009A7B64">
      <w:pPr>
        <w:pStyle w:val="Odstavecseseznamem"/>
        <w:ind w:left="0"/>
        <w:rPr>
          <w:rFonts w:ascii="Calibri" w:hAnsi="Calibri" w:cs="Calibri"/>
        </w:rPr>
      </w:pPr>
    </w:p>
    <w:p w14:paraId="147FF893" w14:textId="77777777" w:rsidR="003E13DA" w:rsidRPr="00D1396C" w:rsidRDefault="00E55422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provede veškerá opatření při realizaci díla, aby nevznikala zvýšená prašnost na staveništi</w:t>
      </w:r>
      <w:r w:rsidR="00876BBE" w:rsidRPr="00D1396C">
        <w:rPr>
          <w:rFonts w:ascii="Calibri" w:hAnsi="Calibri" w:cs="Arial"/>
          <w:sz w:val="22"/>
          <w:szCs w:val="22"/>
        </w:rPr>
        <w:t xml:space="preserve"> </w:t>
      </w:r>
      <w:r w:rsidR="00876BBE" w:rsidRPr="00D1396C">
        <w:rPr>
          <w:rFonts w:ascii="Calibri" w:hAnsi="Calibri"/>
          <w:sz w:val="22"/>
          <w:szCs w:val="22"/>
        </w:rPr>
        <w:t>V průběhu realizace stavby je nutno dbát na čistotu a omezit prašnost výstavby (</w:t>
      </w:r>
      <w:proofErr w:type="spellStart"/>
      <w:r w:rsidR="00876BBE" w:rsidRPr="00D1396C">
        <w:rPr>
          <w:rFonts w:ascii="Calibri" w:hAnsi="Calibri"/>
          <w:sz w:val="22"/>
          <w:szCs w:val="22"/>
        </w:rPr>
        <w:t>zaplachtování</w:t>
      </w:r>
      <w:proofErr w:type="spellEnd"/>
      <w:r w:rsidR="00876BBE" w:rsidRPr="00D1396C">
        <w:rPr>
          <w:rFonts w:ascii="Calibri" w:hAnsi="Calibri"/>
          <w:sz w:val="22"/>
          <w:szCs w:val="22"/>
        </w:rPr>
        <w:t xml:space="preserve"> atd.)</w:t>
      </w:r>
      <w:r w:rsidRPr="00D1396C">
        <w:rPr>
          <w:rFonts w:ascii="Calibri" w:hAnsi="Calibri"/>
          <w:sz w:val="22"/>
          <w:szCs w:val="22"/>
        </w:rPr>
        <w:t>.</w:t>
      </w:r>
      <w:r w:rsidR="009B535B" w:rsidRPr="00D1396C">
        <w:rPr>
          <w:rFonts w:ascii="Calibri" w:hAnsi="Calibri"/>
          <w:sz w:val="22"/>
          <w:szCs w:val="22"/>
        </w:rPr>
        <w:t xml:space="preserve"> K odstraňování prachu se použijí průmyslové vysavače vybavené náležitými koncovými hubicemi. Odstraňování prachu zametáním se musí omezit na nejmenší nutnou míru.</w:t>
      </w:r>
      <w:r w:rsidR="00FE0C3A" w:rsidRPr="00D1396C">
        <w:rPr>
          <w:rFonts w:ascii="Calibri" w:hAnsi="Calibri"/>
          <w:sz w:val="22"/>
          <w:szCs w:val="22"/>
        </w:rPr>
        <w:t xml:space="preserve"> </w:t>
      </w:r>
      <w:r w:rsidR="008873A4" w:rsidRPr="00D1396C">
        <w:rPr>
          <w:rFonts w:ascii="Calibri" w:hAnsi="Calibri"/>
          <w:sz w:val="22"/>
          <w:szCs w:val="22"/>
        </w:rPr>
        <w:t>Případné ř</w:t>
      </w:r>
      <w:r w:rsidR="00FE0C3A" w:rsidRPr="00D1396C">
        <w:rPr>
          <w:rFonts w:ascii="Calibri" w:hAnsi="Calibri"/>
          <w:sz w:val="22"/>
          <w:szCs w:val="22"/>
        </w:rPr>
        <w:t>ezání betonových výrobků bude prováděno technologií</w:t>
      </w:r>
      <w:r w:rsidR="00136A57" w:rsidRPr="00D1396C">
        <w:rPr>
          <w:rFonts w:ascii="Calibri" w:hAnsi="Calibri"/>
          <w:sz w:val="22"/>
          <w:szCs w:val="22"/>
        </w:rPr>
        <w:t xml:space="preserve"> omezující prašnost</w:t>
      </w:r>
      <w:r w:rsidR="00FE0C3A" w:rsidRPr="00D1396C">
        <w:rPr>
          <w:rFonts w:ascii="Calibri" w:hAnsi="Calibri"/>
          <w:sz w:val="22"/>
          <w:szCs w:val="22"/>
        </w:rPr>
        <w:t>.</w:t>
      </w:r>
      <w:r w:rsidR="003E13DA" w:rsidRPr="00D1396C">
        <w:rPr>
          <w:rFonts w:ascii="Calibri" w:hAnsi="Calibri"/>
          <w:sz w:val="22"/>
          <w:szCs w:val="22"/>
        </w:rPr>
        <w:t xml:space="preserve"> Zhotovitel bezodkladně provede </w:t>
      </w:r>
      <w:r w:rsidR="003E13DA" w:rsidRPr="00D1396C">
        <w:rPr>
          <w:rFonts w:ascii="Calibri" w:hAnsi="Calibri" w:cs="Arial"/>
          <w:sz w:val="22"/>
          <w:szCs w:val="22"/>
        </w:rPr>
        <w:t xml:space="preserve">opravy, </w:t>
      </w:r>
      <w:r w:rsidR="003E13DA" w:rsidRPr="00ED784F">
        <w:rPr>
          <w:rFonts w:ascii="Calibri" w:hAnsi="Calibri" w:cs="Arial"/>
          <w:sz w:val="22"/>
          <w:szCs w:val="22"/>
        </w:rPr>
        <w:t xml:space="preserve">údržbu </w:t>
      </w:r>
      <w:r w:rsidR="003E13DA" w:rsidRPr="00A92601">
        <w:rPr>
          <w:rFonts w:ascii="Calibri" w:hAnsi="Calibri" w:cs="Arial"/>
          <w:sz w:val="22"/>
          <w:szCs w:val="22"/>
        </w:rPr>
        <w:t>a průběžné čištění komunika</w:t>
      </w:r>
      <w:r w:rsidR="007B02BC" w:rsidRPr="00A92601">
        <w:rPr>
          <w:rFonts w:ascii="Calibri" w:hAnsi="Calibri" w:cs="Arial"/>
          <w:sz w:val="22"/>
          <w:szCs w:val="22"/>
        </w:rPr>
        <w:t>cí užívaných v průběhu výstavby.</w:t>
      </w:r>
    </w:p>
    <w:p w14:paraId="0C6FE670" w14:textId="77777777" w:rsidR="007B02BC" w:rsidRPr="00D1396C" w:rsidRDefault="007B02BC" w:rsidP="007B02BC">
      <w:pPr>
        <w:pStyle w:val="Odstavecseseznamem"/>
        <w:rPr>
          <w:rFonts w:ascii="Calibri" w:hAnsi="Calibri" w:cs="Calibri"/>
          <w:sz w:val="22"/>
          <w:szCs w:val="22"/>
        </w:rPr>
      </w:pPr>
    </w:p>
    <w:p w14:paraId="3BE811A8" w14:textId="77777777" w:rsidR="007B02BC" w:rsidRPr="00D1396C" w:rsidRDefault="007B02BC" w:rsidP="007B02BC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V případě znečištění příjezdových komunikací stavební činností zajistí zhotovitel bez průtahů čištění komunikací (pokud b</w:t>
      </w:r>
      <w:r w:rsidR="00AB31E1" w:rsidRPr="00D1396C">
        <w:rPr>
          <w:rFonts w:ascii="Calibri" w:hAnsi="Calibri" w:cs="Calibri"/>
          <w:sz w:val="22"/>
          <w:szCs w:val="22"/>
        </w:rPr>
        <w:t>udou nečistoty a bahno odklizeny</w:t>
      </w:r>
      <w:r w:rsidRPr="00D1396C">
        <w:rPr>
          <w:rFonts w:ascii="Calibri" w:hAnsi="Calibri" w:cs="Calibri"/>
          <w:sz w:val="22"/>
          <w:szCs w:val="22"/>
        </w:rPr>
        <w:t xml:space="preserve"> na krajnici či do příkopu, bude zhotovitelem zajištěno rovněž i vyčištění těchto silničních součástí a jejich odvoz z místa znečištění).</w:t>
      </w:r>
    </w:p>
    <w:p w14:paraId="50FA31FF" w14:textId="77777777" w:rsidR="008F5735" w:rsidRPr="00D1396C" w:rsidRDefault="008F5735" w:rsidP="007B02BC">
      <w:pPr>
        <w:pStyle w:val="Zkladntext"/>
        <w:suppressAutoHyphens/>
        <w:ind w:left="567" w:right="68"/>
        <w:rPr>
          <w:rFonts w:ascii="Calibri" w:hAnsi="Calibri" w:cs="Calibri"/>
          <w:sz w:val="22"/>
          <w:szCs w:val="22"/>
        </w:rPr>
      </w:pPr>
    </w:p>
    <w:p w14:paraId="295CE6EB" w14:textId="77777777" w:rsidR="00E55422" w:rsidRPr="00D1396C" w:rsidRDefault="00E55422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Objednatel je oprávněn vykonávat na stavbě dozor, má právo schválit, případně i určit stavebně technický dozor, nad plněním podmínek této smlouvy a v jeho průběhu zejména sledovat, zda práce zhotovitele jsou prováděny podle platného projektu stavby, podle smluvených podmínek, technických norem a jiných právních předpisů a v souladu s rozhodnutími veřejnoprávních orgánů. </w:t>
      </w:r>
      <w:r w:rsidRPr="00D1396C">
        <w:rPr>
          <w:rFonts w:ascii="Calibri" w:hAnsi="Calibri" w:cs="Calibri"/>
          <w:sz w:val="22"/>
          <w:szCs w:val="22"/>
        </w:rPr>
        <w:lastRenderedPageBreak/>
        <w:t>Za tímto účelem má kdykoli přístup na staveniště. Na nedostatky zjištěné v průběhu prací musí zhotovitele neprodleně upozornit zápisem do stavebního deníku</w:t>
      </w:r>
      <w:r w:rsidR="00171572" w:rsidRPr="00D1396C">
        <w:rPr>
          <w:rFonts w:ascii="Calibri" w:hAnsi="Calibri" w:cs="Calibri"/>
          <w:sz w:val="22"/>
          <w:szCs w:val="22"/>
        </w:rPr>
        <w:t>, který</w:t>
      </w:r>
      <w:r w:rsidR="003E1598" w:rsidRPr="00D1396C">
        <w:rPr>
          <w:rFonts w:ascii="Calibri" w:hAnsi="Calibri" w:cs="Calibri"/>
          <w:sz w:val="22"/>
          <w:szCs w:val="22"/>
        </w:rPr>
        <w:t xml:space="preserve"> musí být vždy dostupn</w:t>
      </w:r>
      <w:r w:rsidR="00171572" w:rsidRPr="00D1396C">
        <w:rPr>
          <w:rFonts w:ascii="Calibri" w:hAnsi="Calibri" w:cs="Calibri"/>
          <w:sz w:val="22"/>
          <w:szCs w:val="22"/>
        </w:rPr>
        <w:t>ý</w:t>
      </w:r>
      <w:r w:rsidR="003E1598" w:rsidRPr="00D1396C">
        <w:rPr>
          <w:rFonts w:ascii="Calibri" w:hAnsi="Calibri" w:cs="Calibri"/>
          <w:sz w:val="22"/>
          <w:szCs w:val="22"/>
        </w:rPr>
        <w:t xml:space="preserve"> na staveništi,</w:t>
      </w:r>
      <w:r w:rsidRPr="00D1396C">
        <w:rPr>
          <w:rFonts w:ascii="Calibri" w:hAnsi="Calibri" w:cs="Calibri"/>
          <w:sz w:val="22"/>
          <w:szCs w:val="22"/>
        </w:rPr>
        <w:t xml:space="preserve"> a stanovit mu</w:t>
      </w:r>
      <w:r w:rsidR="003E1598" w:rsidRPr="00D1396C">
        <w:rPr>
          <w:rFonts w:ascii="Calibri" w:hAnsi="Calibri" w:cs="Calibri"/>
          <w:sz w:val="22"/>
          <w:szCs w:val="22"/>
        </w:rPr>
        <w:t xml:space="preserve"> přiměřenou</w:t>
      </w:r>
      <w:r w:rsidRPr="00D1396C">
        <w:rPr>
          <w:rFonts w:ascii="Calibri" w:hAnsi="Calibri" w:cs="Calibri"/>
          <w:sz w:val="22"/>
          <w:szCs w:val="22"/>
        </w:rPr>
        <w:t xml:space="preserve"> lhůtu pro odstranění vzniklých vad.</w:t>
      </w:r>
    </w:p>
    <w:p w14:paraId="6C1392B2" w14:textId="77777777" w:rsidR="008F5735" w:rsidRPr="00D1396C" w:rsidRDefault="008F5735" w:rsidP="008F5735">
      <w:pPr>
        <w:pStyle w:val="Odstavecseseznamem"/>
        <w:rPr>
          <w:rFonts w:ascii="Calibri" w:hAnsi="Calibri" w:cs="Calibri"/>
          <w:sz w:val="22"/>
          <w:szCs w:val="22"/>
        </w:rPr>
      </w:pPr>
    </w:p>
    <w:p w14:paraId="45EFA1E3" w14:textId="5F127211" w:rsidR="004F664A" w:rsidRPr="00D1396C" w:rsidRDefault="004F664A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Zhotovitel se zavazuje svou činnost při zhotovování předmětu díla </w:t>
      </w:r>
      <w:r w:rsidRPr="00A92601">
        <w:rPr>
          <w:rFonts w:ascii="Calibri" w:hAnsi="Calibri" w:cs="Calibri"/>
          <w:sz w:val="22"/>
          <w:szCs w:val="22"/>
        </w:rPr>
        <w:t xml:space="preserve">provádět v souladu </w:t>
      </w:r>
      <w:r w:rsidR="003E1598" w:rsidRPr="00A92601">
        <w:rPr>
          <w:rFonts w:ascii="Calibri" w:hAnsi="Calibri" w:cs="Calibri"/>
          <w:sz w:val="22"/>
          <w:szCs w:val="22"/>
        </w:rPr>
        <w:t xml:space="preserve">a </w:t>
      </w:r>
      <w:r w:rsidRPr="00A92601">
        <w:rPr>
          <w:rFonts w:ascii="Calibri" w:hAnsi="Calibri" w:cs="Calibri"/>
          <w:sz w:val="22"/>
          <w:szCs w:val="22"/>
        </w:rPr>
        <w:t xml:space="preserve">dle schválené projektové dokumentace stavby, výkazem výměr, v souladu se zákonem </w:t>
      </w:r>
      <w:r w:rsidR="004C6620" w:rsidRPr="00A926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č. 283/2021 Sb., </w:t>
      </w:r>
      <w:r w:rsidR="0051638A" w:rsidRPr="00A926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stavební zákon, </w:t>
      </w:r>
      <w:r w:rsidR="004C6620" w:rsidRPr="00A926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ve znění pozdějších předpisů, </w:t>
      </w:r>
      <w:r w:rsidRPr="00A92601">
        <w:rPr>
          <w:rFonts w:ascii="Calibri" w:hAnsi="Calibri" w:cs="Calibri"/>
          <w:sz w:val="22"/>
          <w:szCs w:val="22"/>
        </w:rPr>
        <w:t>dále podle vyhl</w:t>
      </w:r>
      <w:r w:rsidR="0077169A" w:rsidRPr="00A92601">
        <w:rPr>
          <w:rFonts w:ascii="Calibri" w:hAnsi="Calibri" w:cs="Calibri"/>
          <w:sz w:val="22"/>
          <w:szCs w:val="22"/>
        </w:rPr>
        <w:t>ášky</w:t>
      </w:r>
      <w:r w:rsidRPr="00A92601">
        <w:rPr>
          <w:rFonts w:ascii="Calibri" w:hAnsi="Calibri" w:cs="Calibri"/>
          <w:sz w:val="22"/>
          <w:szCs w:val="22"/>
        </w:rPr>
        <w:t xml:space="preserve"> č</w:t>
      </w:r>
      <w:r w:rsidR="0051638A" w:rsidRPr="00A92601">
        <w:rPr>
          <w:rFonts w:ascii="Calibri" w:hAnsi="Calibri" w:cs="Calibri"/>
          <w:sz w:val="22"/>
          <w:szCs w:val="22"/>
        </w:rPr>
        <w:t xml:space="preserve">. </w:t>
      </w:r>
      <w:r w:rsidR="0055501F">
        <w:rPr>
          <w:rFonts w:ascii="Calibri" w:hAnsi="Calibri" w:cs="Calibri"/>
          <w:sz w:val="22"/>
          <w:szCs w:val="22"/>
        </w:rPr>
        <w:t>146/2024</w:t>
      </w:r>
      <w:r w:rsidR="003F6354">
        <w:rPr>
          <w:rFonts w:ascii="Calibri" w:hAnsi="Calibri" w:cs="Calibri"/>
          <w:sz w:val="22"/>
          <w:szCs w:val="22"/>
        </w:rPr>
        <w:t xml:space="preserve"> </w:t>
      </w:r>
      <w:r w:rsidR="0051638A" w:rsidRPr="00A92601">
        <w:rPr>
          <w:rFonts w:ascii="Calibri" w:hAnsi="Calibri" w:cs="Calibri"/>
          <w:sz w:val="22"/>
          <w:szCs w:val="22"/>
        </w:rPr>
        <w:t xml:space="preserve">Sb., o  požadavcích na </w:t>
      </w:r>
      <w:r w:rsidR="0055501F">
        <w:rPr>
          <w:rFonts w:ascii="Calibri" w:hAnsi="Calibri" w:cs="Calibri"/>
          <w:sz w:val="22"/>
          <w:szCs w:val="22"/>
        </w:rPr>
        <w:t>vý</w:t>
      </w:r>
      <w:r w:rsidR="0051638A" w:rsidRPr="00A92601">
        <w:rPr>
          <w:rFonts w:ascii="Calibri" w:hAnsi="Calibri" w:cs="Calibri"/>
          <w:sz w:val="22"/>
          <w:szCs w:val="22"/>
        </w:rPr>
        <w:t>stavb</w:t>
      </w:r>
      <w:r w:rsidR="0055501F">
        <w:rPr>
          <w:rFonts w:ascii="Calibri" w:hAnsi="Calibri" w:cs="Calibri"/>
          <w:sz w:val="22"/>
          <w:szCs w:val="22"/>
        </w:rPr>
        <w:t>u</w:t>
      </w:r>
      <w:r w:rsidR="0051638A" w:rsidRPr="00A92601">
        <w:rPr>
          <w:rFonts w:ascii="Calibri" w:hAnsi="Calibri" w:cs="Calibri"/>
          <w:sz w:val="22"/>
          <w:szCs w:val="22"/>
        </w:rPr>
        <w:t xml:space="preserve">, ve znění pozdějších předpisů. </w:t>
      </w:r>
      <w:r w:rsidRPr="00A92601">
        <w:rPr>
          <w:rFonts w:ascii="Calibri" w:hAnsi="Calibri" w:cs="Calibri"/>
          <w:sz w:val="22"/>
          <w:szCs w:val="22"/>
        </w:rPr>
        <w:t xml:space="preserve"> Veškeré práce budou prováděny v souladu s právními předpisy a českými normami platnými pro příslušné části a celek</w:t>
      </w:r>
      <w:r w:rsidR="00E1247E" w:rsidRPr="00D1396C">
        <w:rPr>
          <w:rFonts w:ascii="Calibri" w:hAnsi="Calibri" w:cs="Calibri"/>
          <w:sz w:val="22"/>
          <w:szCs w:val="22"/>
        </w:rPr>
        <w:t xml:space="preserve"> díla</w:t>
      </w:r>
      <w:r w:rsidRPr="00D1396C">
        <w:rPr>
          <w:rFonts w:ascii="Calibri" w:hAnsi="Calibri" w:cs="Calibri"/>
          <w:sz w:val="22"/>
          <w:szCs w:val="22"/>
        </w:rPr>
        <w:t>. Případné následky plynoucí z jejich nedodržení je zhotovitel povinen odstranit na své náklady. Dodržení kvality všech dodávek a prací sjednaných touto smlouvou je obligatorní povinností zhotovitele. Zhotovitel se zavazuje k vedení stavebních a montážních deníků, provádění kontrolních měření a zkoušek</w:t>
      </w:r>
      <w:r w:rsidR="00860852" w:rsidRPr="00D1396C">
        <w:rPr>
          <w:rFonts w:ascii="Calibri" w:hAnsi="Calibri" w:cs="Calibri"/>
          <w:sz w:val="22"/>
          <w:szCs w:val="22"/>
        </w:rPr>
        <w:t xml:space="preserve"> dle technologických pravidel.</w:t>
      </w:r>
    </w:p>
    <w:p w14:paraId="1522589C" w14:textId="77777777" w:rsidR="008F5735" w:rsidRPr="00D1396C" w:rsidRDefault="008F5735" w:rsidP="008F5735">
      <w:pPr>
        <w:pStyle w:val="Odstavecseseznamem"/>
        <w:rPr>
          <w:rFonts w:ascii="Calibri" w:hAnsi="Calibri" w:cs="Calibri"/>
          <w:sz w:val="22"/>
          <w:szCs w:val="22"/>
        </w:rPr>
      </w:pPr>
    </w:p>
    <w:p w14:paraId="61AE15A9" w14:textId="77777777" w:rsidR="004F664A" w:rsidRPr="00D1396C" w:rsidRDefault="004F664A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Při realizaci díla budou použity běžné materiály, standardní výrobky a konstrukce zaručující vlastnosti podle zákona č. 22/1997 Sb</w:t>
      </w:r>
      <w:r w:rsidR="001725C1" w:rsidRPr="00D1396C">
        <w:rPr>
          <w:rFonts w:ascii="Calibri" w:hAnsi="Calibri" w:cs="Calibri"/>
          <w:sz w:val="22"/>
          <w:szCs w:val="22"/>
        </w:rPr>
        <w:t>.</w:t>
      </w:r>
      <w:r w:rsidR="002F66F5" w:rsidRPr="00D1396C">
        <w:rPr>
          <w:rFonts w:ascii="Calibri" w:hAnsi="Calibri" w:cs="Calibri"/>
          <w:sz w:val="22"/>
          <w:szCs w:val="22"/>
        </w:rPr>
        <w:t>, o technických požadavcích na výrobky a o změně a doplnění některých zákonů,</w:t>
      </w:r>
      <w:r w:rsidRPr="00D1396C">
        <w:rPr>
          <w:rFonts w:ascii="Calibri" w:hAnsi="Calibri" w:cs="Calibri"/>
          <w:sz w:val="22"/>
          <w:szCs w:val="22"/>
        </w:rPr>
        <w:t xml:space="preserve"> a </w:t>
      </w:r>
      <w:r w:rsidRPr="00A92601">
        <w:rPr>
          <w:rFonts w:ascii="Calibri" w:hAnsi="Calibri" w:cs="Calibri"/>
          <w:sz w:val="22"/>
          <w:szCs w:val="22"/>
        </w:rPr>
        <w:t>dalších (</w:t>
      </w:r>
      <w:r w:rsidRPr="00A926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viz </w:t>
      </w:r>
      <w:r w:rsidR="002B265A" w:rsidRPr="00A926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ustanovení</w:t>
      </w:r>
      <w:r w:rsidRPr="00A926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stavebního zákona</w:t>
      </w:r>
      <w:r w:rsidRPr="00A92601">
        <w:rPr>
          <w:rFonts w:ascii="Calibri" w:hAnsi="Calibri" w:cs="Calibri"/>
          <w:sz w:val="22"/>
          <w:szCs w:val="22"/>
        </w:rPr>
        <w:t>). Zhotovitel</w:t>
      </w:r>
      <w:r w:rsidRPr="00D1396C">
        <w:rPr>
          <w:rFonts w:ascii="Calibri" w:hAnsi="Calibri" w:cs="Calibri"/>
          <w:sz w:val="22"/>
          <w:szCs w:val="22"/>
        </w:rPr>
        <w:t xml:space="preserve"> se zavazuje nepoužít k provedení díla materiálů a výrobků s karcinogenními účinky</w:t>
      </w:r>
      <w:r w:rsidR="00D72706" w:rsidRPr="00D1396C">
        <w:rPr>
          <w:rFonts w:ascii="Calibri" w:hAnsi="Calibri" w:cs="Calibri"/>
          <w:sz w:val="22"/>
          <w:szCs w:val="22"/>
        </w:rPr>
        <w:t>.</w:t>
      </w:r>
    </w:p>
    <w:p w14:paraId="6E81EF0D" w14:textId="77777777" w:rsidR="008F5735" w:rsidRPr="00D1396C" w:rsidRDefault="008F5735" w:rsidP="008F5735">
      <w:pPr>
        <w:pStyle w:val="Odstavecseseznamem"/>
        <w:rPr>
          <w:rFonts w:ascii="Calibri" w:hAnsi="Calibri" w:cs="Calibri"/>
          <w:sz w:val="22"/>
          <w:szCs w:val="22"/>
        </w:rPr>
      </w:pPr>
    </w:p>
    <w:p w14:paraId="09BCACD4" w14:textId="77777777" w:rsidR="004F664A" w:rsidRPr="00D1396C" w:rsidRDefault="004F664A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Zhotovitel postupuje při provádění díla samostatně při respektování ekologických, hygienických a dalších platných předpisů. Případné sankce z neplnění podmínek stanovených těmito předpisy, prokazatelně zaviněných zhotovitelem, zaplatí zhotovitel.</w:t>
      </w:r>
    </w:p>
    <w:p w14:paraId="263EF218" w14:textId="77777777" w:rsidR="008F5735" w:rsidRPr="00D1396C" w:rsidRDefault="008F5735" w:rsidP="008F5735">
      <w:pPr>
        <w:pStyle w:val="Odstavecseseznamem"/>
        <w:rPr>
          <w:rFonts w:ascii="Calibri" w:hAnsi="Calibri" w:cs="Calibri"/>
          <w:sz w:val="22"/>
          <w:szCs w:val="22"/>
        </w:rPr>
      </w:pPr>
    </w:p>
    <w:p w14:paraId="57DA5B95" w14:textId="77777777" w:rsidR="009A7B64" w:rsidRPr="00D1396C" w:rsidRDefault="004F664A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Zhotovitel převezme v plném rozsahu odpovědnost za vlastní řízení postupu prací a dodržování předpisů bezpečnosti práce a ochrany zdraví, požárních, ekologických a dalších předpisů. Předáním </w:t>
      </w:r>
      <w:r w:rsidR="00860852" w:rsidRPr="00D1396C">
        <w:rPr>
          <w:rFonts w:ascii="Calibri" w:hAnsi="Calibri" w:cs="Calibri"/>
          <w:sz w:val="22"/>
          <w:szCs w:val="22"/>
        </w:rPr>
        <w:t>staveniště</w:t>
      </w:r>
      <w:r w:rsidRPr="00D1396C">
        <w:rPr>
          <w:rFonts w:ascii="Calibri" w:hAnsi="Calibri" w:cs="Calibri"/>
          <w:sz w:val="22"/>
          <w:szCs w:val="22"/>
        </w:rPr>
        <w:t xml:space="preserve"> zhotoviteli je tento odpovědný za dodržování předpisů v oblasti bezpečnosti práce a požární ochrany v souvislosti se zadanou prací, až do doby předání díla objednateli. Opatření z hlediska bezpečnosti práce a ochrany zdraví při práci, jakož i protipožární opatření vyplývající z povahy vlastních prací, zajišťuje na svém pracovišti zhotovitel v souladu s bezpečnostními předpisy. Technické a technologické provedení díla odpovídá současným bezpečnostním předpisům a normám dle EN a ČSN.</w:t>
      </w:r>
    </w:p>
    <w:p w14:paraId="6EF84D4D" w14:textId="77777777" w:rsidR="009A7B64" w:rsidRPr="00D1396C" w:rsidRDefault="009A7B64" w:rsidP="009A7B64">
      <w:pPr>
        <w:pStyle w:val="Odstavecseseznamem"/>
        <w:rPr>
          <w:rFonts w:ascii="Calibri" w:hAnsi="Calibri" w:cs="Calibri"/>
          <w:sz w:val="22"/>
          <w:szCs w:val="22"/>
        </w:rPr>
      </w:pPr>
    </w:p>
    <w:p w14:paraId="46BA6B93" w14:textId="77777777" w:rsidR="00C91EE4" w:rsidRPr="00D1396C" w:rsidRDefault="004F664A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Zhotovitel se zavazuje vyzvat objednatele </w:t>
      </w:r>
      <w:r w:rsidR="00BC4926" w:rsidRPr="00D1396C">
        <w:rPr>
          <w:rFonts w:ascii="Calibri" w:hAnsi="Calibri" w:cs="Calibri"/>
          <w:sz w:val="22"/>
          <w:szCs w:val="22"/>
        </w:rPr>
        <w:t xml:space="preserve">telefonicky a </w:t>
      </w:r>
      <w:r w:rsidRPr="00D1396C">
        <w:rPr>
          <w:rFonts w:ascii="Calibri" w:hAnsi="Calibri" w:cs="Calibri"/>
          <w:sz w:val="22"/>
          <w:szCs w:val="22"/>
        </w:rPr>
        <w:t>zápisem do stavebního deníku, minimálně 3 pracovní dny předem, k účasti na zkouškách</w:t>
      </w:r>
      <w:r w:rsidR="00D72706" w:rsidRPr="00D1396C">
        <w:rPr>
          <w:rFonts w:ascii="Calibri" w:hAnsi="Calibri" w:cs="Calibri"/>
          <w:sz w:val="22"/>
          <w:szCs w:val="22"/>
        </w:rPr>
        <w:t xml:space="preserve"> nebo při kontrole prací, které mají být zakryty.</w:t>
      </w:r>
      <w:r w:rsidRPr="00D1396C">
        <w:rPr>
          <w:rFonts w:ascii="Calibri" w:hAnsi="Calibri" w:cs="Calibri"/>
          <w:sz w:val="22"/>
          <w:szCs w:val="22"/>
        </w:rPr>
        <w:t xml:space="preserve"> Jestliže se objednatel nedostaví, je zhotovitel oprávněn provádět </w:t>
      </w:r>
      <w:r w:rsidR="005E631C" w:rsidRPr="00D1396C">
        <w:rPr>
          <w:rFonts w:ascii="Calibri" w:hAnsi="Calibri" w:cs="Calibri"/>
          <w:sz w:val="22"/>
          <w:szCs w:val="22"/>
        </w:rPr>
        <w:t>přípravu a zkoušky</w:t>
      </w:r>
      <w:r w:rsidRPr="00D1396C">
        <w:rPr>
          <w:rFonts w:ascii="Calibri" w:hAnsi="Calibri" w:cs="Calibri"/>
          <w:sz w:val="22"/>
          <w:szCs w:val="22"/>
        </w:rPr>
        <w:t xml:space="preserve"> bez jeho účasti. </w:t>
      </w:r>
    </w:p>
    <w:p w14:paraId="78BDAFC1" w14:textId="77777777" w:rsidR="009A7B64" w:rsidRPr="00D1396C" w:rsidRDefault="009A7B64" w:rsidP="009A7B64">
      <w:pPr>
        <w:pStyle w:val="Zkladntext"/>
        <w:suppressAutoHyphens/>
        <w:ind w:right="68"/>
        <w:rPr>
          <w:rFonts w:ascii="Calibri" w:hAnsi="Calibri" w:cs="Calibri"/>
          <w:sz w:val="22"/>
          <w:szCs w:val="22"/>
        </w:rPr>
      </w:pPr>
    </w:p>
    <w:p w14:paraId="200C78A6" w14:textId="77777777" w:rsidR="001E6C0E" w:rsidRPr="00D1396C" w:rsidRDefault="001E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Zhotovitel se zavazuje provádět práce s maximální hospodárností a účelností. Zhotovitel je povinen oznámit včas případnou neúčelnost prováděných prací a současně navrhnout hospodárnější postup.</w:t>
      </w:r>
    </w:p>
    <w:p w14:paraId="197D43C3" w14:textId="77777777" w:rsidR="005E631C" w:rsidRPr="00D1396C" w:rsidRDefault="005E631C" w:rsidP="005E631C">
      <w:pPr>
        <w:pStyle w:val="Zkladntext"/>
        <w:suppressAutoHyphens/>
        <w:ind w:right="68"/>
        <w:rPr>
          <w:rFonts w:ascii="Calibri" w:hAnsi="Calibri" w:cs="Calibri"/>
          <w:sz w:val="22"/>
          <w:szCs w:val="22"/>
        </w:rPr>
      </w:pPr>
    </w:p>
    <w:p w14:paraId="759D3FF1" w14:textId="77777777" w:rsidR="001E6C0E" w:rsidRPr="00D1396C" w:rsidRDefault="001E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Zhotovitel se zavazuje poskytnout objednatelem pověřené odpovědné třetí osobě podklady o provedených pracích a konzultovat s ním všechny postupy, které byly předem dohodnuty a odsouhlaseny objednatelem. Současně je zhotovitel povinen akceptovat veškeré připomínky odpovědné třetí osoby, při případných neshodách bude rozhodující stanovisko objednatele.</w:t>
      </w:r>
    </w:p>
    <w:p w14:paraId="2CAAF1EB" w14:textId="77777777" w:rsidR="001E6C0E" w:rsidRPr="00D1396C" w:rsidRDefault="001E6C0E" w:rsidP="00C91EE4">
      <w:pPr>
        <w:pStyle w:val="Zkladntext"/>
        <w:ind w:left="567" w:right="68" w:hanging="567"/>
        <w:rPr>
          <w:rFonts w:ascii="Calibri" w:hAnsi="Calibri" w:cs="Calibri"/>
          <w:sz w:val="22"/>
          <w:szCs w:val="22"/>
        </w:rPr>
      </w:pPr>
    </w:p>
    <w:p w14:paraId="350F9778" w14:textId="77777777" w:rsidR="00474AF6" w:rsidRPr="00D1396C" w:rsidRDefault="001E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Zhotovitel se zavazuje aktivně se účastnit kontrolních dnů pořádaných objednatelem a je povinen pro kontrolní den připravit nezbytné podklady o provedených pracích, případně zajistit účast svých subdodavatelů. Kontrolní dny budou pořádány nejméně 1x za týden</w:t>
      </w:r>
      <w:r w:rsidR="00474AF6" w:rsidRPr="00D1396C">
        <w:rPr>
          <w:rFonts w:ascii="Calibri" w:hAnsi="Calibri" w:cs="Calibri"/>
          <w:sz w:val="22"/>
          <w:szCs w:val="22"/>
        </w:rPr>
        <w:t>.</w:t>
      </w:r>
    </w:p>
    <w:p w14:paraId="32329AEE" w14:textId="77777777" w:rsidR="00C91EE4" w:rsidRPr="00D1396C" w:rsidRDefault="00C91EE4" w:rsidP="00C91EE4">
      <w:pPr>
        <w:pStyle w:val="Odstavecseseznamem"/>
        <w:rPr>
          <w:rFonts w:ascii="Calibri" w:hAnsi="Calibri" w:cs="Calibri"/>
          <w:sz w:val="22"/>
          <w:szCs w:val="22"/>
        </w:rPr>
      </w:pPr>
    </w:p>
    <w:p w14:paraId="5A6E691C" w14:textId="2F6B570B" w:rsidR="008B6C0E" w:rsidRPr="00D1396C" w:rsidRDefault="008B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Pokud bude část díla dle této smlouvy plněna formou </w:t>
      </w:r>
      <w:r w:rsidR="00EC2054" w:rsidRPr="00D1396C">
        <w:rPr>
          <w:rFonts w:ascii="Calibri" w:hAnsi="Calibri"/>
          <w:sz w:val="22"/>
          <w:szCs w:val="22"/>
        </w:rPr>
        <w:t>pod</w:t>
      </w:r>
      <w:r w:rsidRPr="00D1396C">
        <w:rPr>
          <w:rFonts w:ascii="Calibri" w:hAnsi="Calibri"/>
          <w:sz w:val="22"/>
          <w:szCs w:val="22"/>
        </w:rPr>
        <w:t>dodávky</w:t>
      </w:r>
      <w:r w:rsidR="0025460D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 xml:space="preserve">zhotovitel závazně uvádí identifikační údaje dotčeného </w:t>
      </w:r>
      <w:r w:rsidR="00EC2054" w:rsidRPr="00D1396C">
        <w:rPr>
          <w:rFonts w:ascii="Calibri" w:hAnsi="Calibri"/>
          <w:sz w:val="22"/>
          <w:szCs w:val="22"/>
        </w:rPr>
        <w:t>pod</w:t>
      </w:r>
      <w:r w:rsidRPr="00D1396C">
        <w:rPr>
          <w:rFonts w:ascii="Calibri" w:hAnsi="Calibri"/>
          <w:sz w:val="22"/>
          <w:szCs w:val="22"/>
        </w:rPr>
        <w:t>dodavatele:</w:t>
      </w:r>
    </w:p>
    <w:p w14:paraId="58C35068" w14:textId="77777777" w:rsidR="00F25934" w:rsidRPr="00D1396C" w:rsidRDefault="00A056D5" w:rsidP="00F25934">
      <w:pPr>
        <w:numPr>
          <w:ilvl w:val="0"/>
          <w:numId w:val="24"/>
        </w:numPr>
        <w:jc w:val="both"/>
        <w:rPr>
          <w:rFonts w:ascii="Calibri" w:hAnsi="Calibri" w:cs="Calibri"/>
          <w:i/>
          <w:sz w:val="22"/>
          <w:szCs w:val="22"/>
          <w:highlight w:val="yellow"/>
        </w:rPr>
      </w:pPr>
      <w:r w:rsidRPr="00D1396C">
        <w:rPr>
          <w:rFonts w:ascii="Calibri" w:hAnsi="Calibri" w:cs="Calibri"/>
          <w:i/>
          <w:sz w:val="22"/>
          <w:szCs w:val="22"/>
          <w:highlight w:val="yellow"/>
        </w:rPr>
        <w:t>……………………………………………………………………</w:t>
      </w:r>
    </w:p>
    <w:p w14:paraId="57F07B93" w14:textId="77777777" w:rsidR="00F25934" w:rsidRPr="00D1396C" w:rsidRDefault="00F25934" w:rsidP="00565D24">
      <w:pPr>
        <w:ind w:left="567"/>
        <w:jc w:val="both"/>
        <w:rPr>
          <w:rFonts w:ascii="Calibri" w:hAnsi="Calibri"/>
          <w:sz w:val="22"/>
          <w:szCs w:val="22"/>
        </w:rPr>
      </w:pPr>
    </w:p>
    <w:p w14:paraId="3FC18F6B" w14:textId="77777777" w:rsidR="00565D24" w:rsidRPr="00D1396C" w:rsidRDefault="008B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lastRenderedPageBreak/>
        <w:t xml:space="preserve">Případná změna </w:t>
      </w:r>
      <w:r w:rsidR="00EC2054" w:rsidRPr="00D1396C">
        <w:rPr>
          <w:rFonts w:ascii="Calibri" w:hAnsi="Calibri"/>
          <w:sz w:val="22"/>
          <w:szCs w:val="22"/>
        </w:rPr>
        <w:t>pod</w:t>
      </w:r>
      <w:r w:rsidRPr="00D1396C">
        <w:rPr>
          <w:rFonts w:ascii="Calibri" w:hAnsi="Calibri"/>
          <w:sz w:val="22"/>
          <w:szCs w:val="22"/>
        </w:rPr>
        <w:t>dodavatele dle této smlouvy podléhá předchozímu písemnému souhlasu ze strany objednatele.</w:t>
      </w:r>
    </w:p>
    <w:p w14:paraId="7FA7CD9D" w14:textId="77777777" w:rsidR="00565D24" w:rsidRPr="00D1396C" w:rsidRDefault="00565D24" w:rsidP="00565D24">
      <w:pPr>
        <w:suppressAutoHyphens/>
        <w:ind w:left="709"/>
        <w:jc w:val="both"/>
        <w:rPr>
          <w:rFonts w:ascii="Calibri" w:hAnsi="Calibri" w:cs="Calibri"/>
          <w:sz w:val="22"/>
          <w:szCs w:val="22"/>
        </w:rPr>
      </w:pPr>
    </w:p>
    <w:p w14:paraId="638806C1" w14:textId="77777777" w:rsidR="00152829" w:rsidRPr="00D1396C" w:rsidRDefault="00152829" w:rsidP="00152829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Zhotovitel</w:t>
      </w:r>
      <w:r w:rsidR="009075BB" w:rsidRPr="00D1396C">
        <w:rPr>
          <w:rFonts w:ascii="Calibri" w:hAnsi="Calibri" w:cs="Arial"/>
          <w:sz w:val="22"/>
          <w:szCs w:val="22"/>
        </w:rPr>
        <w:t xml:space="preserve"> se zavazuje, že pozici</w:t>
      </w:r>
      <w:r w:rsidRPr="00D1396C">
        <w:rPr>
          <w:rFonts w:ascii="Calibri" w:hAnsi="Calibri" w:cs="Arial"/>
          <w:sz w:val="22"/>
          <w:szCs w:val="22"/>
        </w:rPr>
        <w:t xml:space="preserve"> stavbyvedoucího </w:t>
      </w:r>
      <w:r w:rsidR="00136A57" w:rsidRPr="00D1396C">
        <w:rPr>
          <w:rFonts w:ascii="Calibri" w:hAnsi="Calibri" w:cs="Arial"/>
          <w:sz w:val="22"/>
          <w:szCs w:val="22"/>
        </w:rPr>
        <w:t xml:space="preserve">bude zastávat </w:t>
      </w:r>
      <w:r w:rsidRPr="00D1396C">
        <w:rPr>
          <w:rFonts w:ascii="Calibri" w:hAnsi="Calibri" w:cs="Arial"/>
          <w:sz w:val="22"/>
          <w:szCs w:val="22"/>
        </w:rPr>
        <w:t>následující osob</w:t>
      </w:r>
      <w:r w:rsidR="00136A57" w:rsidRPr="00D1396C">
        <w:rPr>
          <w:rFonts w:ascii="Calibri" w:hAnsi="Calibri" w:cs="Arial"/>
          <w:sz w:val="22"/>
          <w:szCs w:val="22"/>
        </w:rPr>
        <w:t>a</w:t>
      </w:r>
      <w:r w:rsidRPr="00D1396C">
        <w:rPr>
          <w:rFonts w:ascii="Calibri" w:hAnsi="Calibri" w:cs="Arial"/>
          <w:sz w:val="22"/>
          <w:szCs w:val="22"/>
        </w:rPr>
        <w:t>:</w:t>
      </w:r>
    </w:p>
    <w:p w14:paraId="74780ABA" w14:textId="77777777" w:rsidR="00152829" w:rsidRPr="00D1396C" w:rsidRDefault="00152829" w:rsidP="00152829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Stavbyvedoucí:</w:t>
      </w:r>
    </w:p>
    <w:p w14:paraId="3C4081FF" w14:textId="77777777" w:rsidR="00152829" w:rsidRPr="00D1396C" w:rsidRDefault="00152829" w:rsidP="00152829">
      <w:pPr>
        <w:ind w:left="927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Jméno:</w:t>
      </w:r>
      <w:r w:rsidR="00CB3C7E" w:rsidRPr="00D1396C">
        <w:rPr>
          <w:rFonts w:ascii="Calibri" w:hAnsi="Calibri" w:cs="Arial"/>
          <w:sz w:val="22"/>
          <w:szCs w:val="22"/>
        </w:rPr>
        <w:tab/>
      </w:r>
      <w:r w:rsidR="00CB3C7E" w:rsidRPr="00D1396C">
        <w:rPr>
          <w:rFonts w:ascii="Calibri" w:hAnsi="Calibri" w:cs="Arial"/>
          <w:sz w:val="22"/>
          <w:szCs w:val="22"/>
          <w:highlight w:val="yellow"/>
        </w:rPr>
        <w:t>…………………………….</w:t>
      </w:r>
    </w:p>
    <w:p w14:paraId="11C7FA5E" w14:textId="77777777" w:rsidR="00152829" w:rsidRPr="00D1396C" w:rsidRDefault="00152829" w:rsidP="00152829">
      <w:pPr>
        <w:ind w:left="927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Telefon:</w:t>
      </w:r>
      <w:r w:rsidR="00CB3C7E" w:rsidRPr="00D1396C">
        <w:rPr>
          <w:rFonts w:ascii="Calibri" w:hAnsi="Calibri" w:cs="Arial"/>
          <w:sz w:val="22"/>
          <w:szCs w:val="22"/>
        </w:rPr>
        <w:tab/>
      </w:r>
      <w:r w:rsidR="00CB3C7E" w:rsidRPr="00D1396C">
        <w:rPr>
          <w:rFonts w:ascii="Calibri" w:hAnsi="Calibri" w:cs="Arial"/>
          <w:sz w:val="22"/>
          <w:szCs w:val="22"/>
          <w:highlight w:val="yellow"/>
        </w:rPr>
        <w:t>…………………………….</w:t>
      </w:r>
    </w:p>
    <w:p w14:paraId="3FDC9CC0" w14:textId="77777777" w:rsidR="00152829" w:rsidRPr="00D1396C" w:rsidRDefault="00152829" w:rsidP="00152829">
      <w:pPr>
        <w:ind w:left="927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E</w:t>
      </w:r>
      <w:r w:rsidR="00E16F6A">
        <w:rPr>
          <w:rFonts w:ascii="Calibri" w:hAnsi="Calibri" w:cs="Arial"/>
          <w:sz w:val="22"/>
          <w:szCs w:val="22"/>
        </w:rPr>
        <w:t>-</w:t>
      </w:r>
      <w:r w:rsidRPr="00D1396C">
        <w:rPr>
          <w:rFonts w:ascii="Calibri" w:hAnsi="Calibri" w:cs="Arial"/>
          <w:sz w:val="22"/>
          <w:szCs w:val="22"/>
        </w:rPr>
        <w:t>mail:</w:t>
      </w:r>
      <w:r w:rsidR="00CB3C7E" w:rsidRPr="00D1396C">
        <w:rPr>
          <w:rFonts w:ascii="Calibri" w:hAnsi="Calibri" w:cs="Arial"/>
          <w:sz w:val="22"/>
          <w:szCs w:val="22"/>
        </w:rPr>
        <w:tab/>
      </w:r>
      <w:r w:rsidR="00CB3C7E" w:rsidRPr="00D1396C">
        <w:rPr>
          <w:rFonts w:ascii="Calibri" w:hAnsi="Calibri" w:cs="Arial"/>
          <w:sz w:val="22"/>
          <w:szCs w:val="22"/>
          <w:highlight w:val="yellow"/>
        </w:rPr>
        <w:t>…………………………….</w:t>
      </w:r>
    </w:p>
    <w:p w14:paraId="0D7638DC" w14:textId="77777777" w:rsidR="00152829" w:rsidRPr="000F73A4" w:rsidRDefault="00152829" w:rsidP="00152829">
      <w:pPr>
        <w:pStyle w:val="Zkladntext"/>
        <w:suppressAutoHyphens/>
        <w:ind w:left="567" w:right="68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Změna výše uveden</w:t>
      </w:r>
      <w:r w:rsidR="00136A57" w:rsidRPr="00D1396C">
        <w:rPr>
          <w:rFonts w:ascii="Calibri" w:hAnsi="Calibri" w:cs="Arial"/>
          <w:sz w:val="22"/>
          <w:szCs w:val="22"/>
        </w:rPr>
        <w:t>é</w:t>
      </w:r>
      <w:r w:rsidRPr="00D1396C">
        <w:rPr>
          <w:rFonts w:ascii="Calibri" w:hAnsi="Calibri" w:cs="Arial"/>
          <w:sz w:val="22"/>
          <w:szCs w:val="22"/>
        </w:rPr>
        <w:t xml:space="preserve"> osob</w:t>
      </w:r>
      <w:r w:rsidR="00136A57" w:rsidRPr="00D1396C">
        <w:rPr>
          <w:rFonts w:ascii="Calibri" w:hAnsi="Calibri" w:cs="Arial"/>
          <w:sz w:val="22"/>
          <w:szCs w:val="22"/>
        </w:rPr>
        <w:t>y</w:t>
      </w:r>
      <w:r w:rsidRPr="00D1396C">
        <w:rPr>
          <w:rFonts w:ascii="Calibri" w:hAnsi="Calibri" w:cs="Arial"/>
          <w:sz w:val="22"/>
          <w:szCs w:val="22"/>
        </w:rPr>
        <w:t xml:space="preserve"> je možná pouze za </w:t>
      </w:r>
      <w:r w:rsidRPr="000F73A4">
        <w:rPr>
          <w:rFonts w:ascii="Calibri" w:hAnsi="Calibri" w:cs="Arial"/>
          <w:sz w:val="22"/>
          <w:szCs w:val="22"/>
        </w:rPr>
        <w:t>předpokladu, že bud</w:t>
      </w:r>
      <w:r w:rsidR="00136A57" w:rsidRPr="000F73A4">
        <w:rPr>
          <w:rFonts w:ascii="Calibri" w:hAnsi="Calibri" w:cs="Arial"/>
          <w:sz w:val="22"/>
          <w:szCs w:val="22"/>
        </w:rPr>
        <w:t>e</w:t>
      </w:r>
      <w:r w:rsidRPr="000F73A4">
        <w:rPr>
          <w:rFonts w:ascii="Calibri" w:hAnsi="Calibri" w:cs="Arial"/>
          <w:sz w:val="22"/>
          <w:szCs w:val="22"/>
        </w:rPr>
        <w:t xml:space="preserve"> výše uveden</w:t>
      </w:r>
      <w:r w:rsidR="00136A57" w:rsidRPr="000F73A4">
        <w:rPr>
          <w:rFonts w:ascii="Calibri" w:hAnsi="Calibri" w:cs="Arial"/>
          <w:sz w:val="22"/>
          <w:szCs w:val="22"/>
        </w:rPr>
        <w:t>á</w:t>
      </w:r>
      <w:r w:rsidRPr="000F73A4">
        <w:rPr>
          <w:rFonts w:ascii="Calibri" w:hAnsi="Calibri" w:cs="Arial"/>
          <w:sz w:val="22"/>
          <w:szCs w:val="22"/>
        </w:rPr>
        <w:t xml:space="preserve"> osob</w:t>
      </w:r>
      <w:r w:rsidR="00136A57" w:rsidRPr="000F73A4">
        <w:rPr>
          <w:rFonts w:ascii="Calibri" w:hAnsi="Calibri" w:cs="Arial"/>
          <w:sz w:val="22"/>
          <w:szCs w:val="22"/>
        </w:rPr>
        <w:t>a</w:t>
      </w:r>
      <w:r w:rsidR="009075BB" w:rsidRPr="000F73A4">
        <w:rPr>
          <w:rFonts w:ascii="Calibri" w:hAnsi="Calibri" w:cs="Arial"/>
          <w:sz w:val="22"/>
          <w:szCs w:val="22"/>
        </w:rPr>
        <w:t xml:space="preserve"> nahrazena</w:t>
      </w:r>
      <w:r w:rsidRPr="000F73A4">
        <w:rPr>
          <w:rFonts w:ascii="Calibri" w:hAnsi="Calibri" w:cs="Arial"/>
          <w:sz w:val="22"/>
          <w:szCs w:val="22"/>
        </w:rPr>
        <w:t xml:space="preserve"> jinou osobou, </w:t>
      </w:r>
      <w:r w:rsidR="00136A57" w:rsidRPr="000F73A4">
        <w:rPr>
          <w:rFonts w:ascii="Calibri" w:hAnsi="Calibri" w:cs="Arial"/>
          <w:sz w:val="22"/>
          <w:szCs w:val="22"/>
        </w:rPr>
        <w:t xml:space="preserve">která </w:t>
      </w:r>
      <w:r w:rsidRPr="000F73A4">
        <w:rPr>
          <w:rFonts w:ascii="Calibri" w:hAnsi="Calibri" w:cs="Arial"/>
          <w:sz w:val="22"/>
          <w:szCs w:val="22"/>
        </w:rPr>
        <w:t xml:space="preserve">bude splňovat minimální požadavky na kvalifikaci uvedené </w:t>
      </w:r>
      <w:r w:rsidR="00731C8F" w:rsidRPr="000F73A4">
        <w:rPr>
          <w:rFonts w:ascii="Calibri" w:hAnsi="Calibri" w:cs="Arial"/>
          <w:sz w:val="22"/>
          <w:szCs w:val="22"/>
        </w:rPr>
        <w:t>v zadávací dokumentaci</w:t>
      </w:r>
      <w:r w:rsidR="0025460D" w:rsidRPr="000F73A4">
        <w:rPr>
          <w:rFonts w:ascii="Calibri" w:hAnsi="Calibri" w:cs="Arial"/>
          <w:sz w:val="22"/>
          <w:szCs w:val="22"/>
        </w:rPr>
        <w:t xml:space="preserve"> k veřejné </w:t>
      </w:r>
      <w:r w:rsidR="0025460D" w:rsidRPr="00A92601">
        <w:rPr>
          <w:rFonts w:ascii="Calibri" w:hAnsi="Calibri" w:cs="Arial"/>
          <w:sz w:val="22"/>
          <w:szCs w:val="22"/>
        </w:rPr>
        <w:t>zakázce</w:t>
      </w:r>
      <w:r w:rsidR="00BF7FB9" w:rsidRPr="00A92601">
        <w:rPr>
          <w:rFonts w:ascii="Calibri" w:hAnsi="Calibri" w:cs="Arial"/>
          <w:sz w:val="22"/>
          <w:szCs w:val="22"/>
        </w:rPr>
        <w:t xml:space="preserve"> v bodě </w:t>
      </w:r>
      <w:r w:rsidR="000C59EE" w:rsidRPr="00A92601">
        <w:rPr>
          <w:rFonts w:ascii="Calibri" w:hAnsi="Calibri" w:cs="Arial"/>
          <w:sz w:val="22"/>
          <w:szCs w:val="22"/>
        </w:rPr>
        <w:t>4</w:t>
      </w:r>
      <w:r w:rsidR="00E16F6A" w:rsidRPr="00A92601">
        <w:rPr>
          <w:rFonts w:ascii="Calibri" w:hAnsi="Calibri" w:cs="Arial"/>
          <w:sz w:val="22"/>
          <w:szCs w:val="22"/>
        </w:rPr>
        <w:t>.4</w:t>
      </w:r>
      <w:r w:rsidR="00CD5AD6" w:rsidRPr="00A92601">
        <w:rPr>
          <w:rFonts w:ascii="Calibri" w:hAnsi="Calibri" w:cs="Arial"/>
          <w:sz w:val="22"/>
          <w:szCs w:val="22"/>
        </w:rPr>
        <w:t>.</w:t>
      </w:r>
      <w:r w:rsidRPr="00A92601">
        <w:rPr>
          <w:rFonts w:ascii="Calibri" w:hAnsi="Calibri" w:cs="Arial"/>
          <w:sz w:val="22"/>
          <w:szCs w:val="22"/>
        </w:rPr>
        <w:t xml:space="preserve"> Zhotovitel</w:t>
      </w:r>
      <w:r w:rsidRPr="000F73A4">
        <w:rPr>
          <w:rFonts w:ascii="Calibri" w:hAnsi="Calibri" w:cs="Arial"/>
          <w:sz w:val="22"/>
          <w:szCs w:val="22"/>
        </w:rPr>
        <w:t xml:space="preserve"> je oprávněn provést změnu ve výše uveden</w:t>
      </w:r>
      <w:r w:rsidR="00136A57" w:rsidRPr="000F73A4">
        <w:rPr>
          <w:rFonts w:ascii="Calibri" w:hAnsi="Calibri" w:cs="Arial"/>
          <w:sz w:val="22"/>
          <w:szCs w:val="22"/>
        </w:rPr>
        <w:t>é</w:t>
      </w:r>
      <w:r w:rsidRPr="000F73A4">
        <w:rPr>
          <w:rFonts w:ascii="Calibri" w:hAnsi="Calibri" w:cs="Arial"/>
          <w:sz w:val="22"/>
          <w:szCs w:val="22"/>
        </w:rPr>
        <w:t xml:space="preserve"> osob</w:t>
      </w:r>
      <w:r w:rsidR="009075BB" w:rsidRPr="000F73A4">
        <w:rPr>
          <w:rFonts w:ascii="Calibri" w:hAnsi="Calibri" w:cs="Arial"/>
          <w:sz w:val="22"/>
          <w:szCs w:val="22"/>
        </w:rPr>
        <w:t>ě</w:t>
      </w:r>
      <w:r w:rsidRPr="000F73A4">
        <w:rPr>
          <w:rFonts w:ascii="Calibri" w:hAnsi="Calibri" w:cs="Arial"/>
          <w:sz w:val="22"/>
          <w:szCs w:val="22"/>
        </w:rPr>
        <w:t xml:space="preserve"> pouze s výslovným souhlasem objednatele.  </w:t>
      </w:r>
    </w:p>
    <w:p w14:paraId="0B7011DD" w14:textId="77777777" w:rsidR="005939BD" w:rsidRPr="000F73A4" w:rsidRDefault="005939BD" w:rsidP="00136A57">
      <w:pPr>
        <w:pStyle w:val="Odstavecseseznamem"/>
        <w:autoSpaceDE w:val="0"/>
        <w:autoSpaceDN w:val="0"/>
        <w:adjustRightInd w:val="0"/>
        <w:ind w:left="0"/>
        <w:contextualSpacing/>
        <w:jc w:val="both"/>
        <w:rPr>
          <w:rFonts w:ascii="Calibri" w:hAnsi="Calibri" w:cs="Arial"/>
          <w:sz w:val="22"/>
          <w:szCs w:val="22"/>
        </w:rPr>
      </w:pPr>
    </w:p>
    <w:p w14:paraId="6569F8C4" w14:textId="43D8EEC4" w:rsidR="007B25E4" w:rsidRPr="003F7AA5" w:rsidRDefault="00BF496A" w:rsidP="000B1B1A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>Stavba se nachází</w:t>
      </w:r>
      <w:r w:rsidR="000767D4" w:rsidRPr="003F7AA5">
        <w:rPr>
          <w:rFonts w:ascii="Calibri" w:hAnsi="Calibri"/>
          <w:sz w:val="22"/>
          <w:szCs w:val="22"/>
        </w:rPr>
        <w:t xml:space="preserve"> </w:t>
      </w:r>
      <w:r w:rsidRPr="003F7AA5">
        <w:rPr>
          <w:rFonts w:ascii="Calibri" w:hAnsi="Calibri"/>
          <w:sz w:val="22"/>
          <w:szCs w:val="22"/>
        </w:rPr>
        <w:t>v ochranném pásmu kulturní památky</w:t>
      </w:r>
      <w:r w:rsidR="0010154E" w:rsidRPr="003F7AA5">
        <w:rPr>
          <w:rFonts w:ascii="Calibri" w:hAnsi="Calibri"/>
          <w:sz w:val="22"/>
          <w:szCs w:val="22"/>
        </w:rPr>
        <w:t xml:space="preserve"> a </w:t>
      </w:r>
      <w:r w:rsidR="00291ECC" w:rsidRPr="003F7AA5">
        <w:rPr>
          <w:rFonts w:ascii="Calibri" w:hAnsi="Calibri"/>
          <w:sz w:val="22"/>
          <w:szCs w:val="22"/>
        </w:rPr>
        <w:t>v</w:t>
      </w:r>
      <w:r w:rsidR="004A504A" w:rsidRPr="003F7AA5">
        <w:rPr>
          <w:rFonts w:ascii="Calibri" w:hAnsi="Calibri"/>
          <w:sz w:val="22"/>
          <w:szCs w:val="22"/>
        </w:rPr>
        <w:t> aktivním záplavovém území. Zhotovitel je povinen zajistit vypracování povodňového plánu a je povinen ho dodržovat</w:t>
      </w:r>
      <w:r w:rsidR="00291ECC" w:rsidRPr="003F7AA5">
        <w:rPr>
          <w:rFonts w:ascii="Calibri" w:hAnsi="Calibri"/>
          <w:sz w:val="22"/>
          <w:szCs w:val="22"/>
        </w:rPr>
        <w:t>.</w:t>
      </w:r>
      <w:r w:rsidR="004A504A" w:rsidRPr="003F7AA5">
        <w:rPr>
          <w:rFonts w:ascii="Calibri" w:hAnsi="Calibri"/>
          <w:sz w:val="22"/>
          <w:szCs w:val="22"/>
        </w:rPr>
        <w:t xml:space="preserve"> Dále budou částečně dotčeny pozemky a objekty ve správě Povodí Moravy, </w:t>
      </w:r>
      <w:proofErr w:type="spellStart"/>
      <w:r w:rsidR="004A504A" w:rsidRPr="003F7AA5">
        <w:rPr>
          <w:rFonts w:ascii="Calibri" w:hAnsi="Calibri"/>
          <w:sz w:val="22"/>
          <w:szCs w:val="22"/>
        </w:rPr>
        <w:t>s.p</w:t>
      </w:r>
      <w:proofErr w:type="spellEnd"/>
      <w:r w:rsidR="004A504A" w:rsidRPr="003F7AA5">
        <w:rPr>
          <w:rFonts w:ascii="Calibri" w:hAnsi="Calibri"/>
          <w:sz w:val="22"/>
          <w:szCs w:val="22"/>
        </w:rPr>
        <w:t>. vybudovaných v rámci protipovodňové ochrany města.</w:t>
      </w:r>
      <w:r w:rsidR="00291ECC" w:rsidRPr="003F7AA5">
        <w:rPr>
          <w:rFonts w:ascii="Calibri" w:hAnsi="Calibri"/>
          <w:sz w:val="22"/>
          <w:szCs w:val="22"/>
        </w:rPr>
        <w:t xml:space="preserve"> </w:t>
      </w:r>
      <w:r w:rsidR="007B25E4" w:rsidRPr="003F7AA5">
        <w:rPr>
          <w:rFonts w:ascii="Calibri" w:hAnsi="Calibri"/>
          <w:sz w:val="22"/>
          <w:szCs w:val="22"/>
        </w:rPr>
        <w:t>Zhotovitel je povinen při realizaci dodržet podmínky stanovené dotčený</w:t>
      </w:r>
      <w:r w:rsidR="0010154E" w:rsidRPr="003F7AA5">
        <w:rPr>
          <w:rFonts w:ascii="Calibri" w:hAnsi="Calibri"/>
          <w:sz w:val="22"/>
          <w:szCs w:val="22"/>
        </w:rPr>
        <w:t xml:space="preserve">mi </w:t>
      </w:r>
      <w:r w:rsidR="00536DAA" w:rsidRPr="003F7AA5">
        <w:rPr>
          <w:rFonts w:ascii="Calibri" w:hAnsi="Calibri"/>
          <w:sz w:val="22"/>
          <w:szCs w:val="22"/>
        </w:rPr>
        <w:t xml:space="preserve"> </w:t>
      </w:r>
      <w:r w:rsidR="007B25E4" w:rsidRPr="003F7AA5">
        <w:rPr>
          <w:rFonts w:ascii="Calibri" w:hAnsi="Calibri"/>
          <w:sz w:val="22"/>
          <w:szCs w:val="22"/>
        </w:rPr>
        <w:t>orgán</w:t>
      </w:r>
      <w:r w:rsidR="0010154E" w:rsidRPr="003F7AA5">
        <w:rPr>
          <w:rFonts w:ascii="Calibri" w:hAnsi="Calibri"/>
          <w:sz w:val="22"/>
          <w:szCs w:val="22"/>
        </w:rPr>
        <w:t>y</w:t>
      </w:r>
      <w:r w:rsidR="007B25E4" w:rsidRPr="003F7AA5">
        <w:rPr>
          <w:rFonts w:ascii="Calibri" w:hAnsi="Calibri"/>
          <w:sz w:val="22"/>
          <w:szCs w:val="22"/>
        </w:rPr>
        <w:t xml:space="preserve">  správc</w:t>
      </w:r>
      <w:r w:rsidR="0010154E" w:rsidRPr="003F7AA5">
        <w:rPr>
          <w:rFonts w:ascii="Calibri" w:hAnsi="Calibri"/>
          <w:sz w:val="22"/>
          <w:szCs w:val="22"/>
        </w:rPr>
        <w:t>i</w:t>
      </w:r>
      <w:r w:rsidR="007B25E4" w:rsidRPr="003F7AA5">
        <w:rPr>
          <w:rFonts w:ascii="Calibri" w:hAnsi="Calibri"/>
          <w:sz w:val="22"/>
          <w:szCs w:val="22"/>
        </w:rPr>
        <w:t xml:space="preserve"> sítí</w:t>
      </w:r>
      <w:r w:rsidR="0010154E" w:rsidRPr="003F7AA5">
        <w:rPr>
          <w:rFonts w:ascii="Calibri" w:hAnsi="Calibri"/>
          <w:sz w:val="22"/>
          <w:szCs w:val="22"/>
        </w:rPr>
        <w:t xml:space="preserve"> a správci objektů.</w:t>
      </w:r>
    </w:p>
    <w:p w14:paraId="2D795ADC" w14:textId="77777777" w:rsidR="006149D0" w:rsidRPr="003F7AA5" w:rsidRDefault="006149D0" w:rsidP="006149D0">
      <w:pPr>
        <w:pStyle w:val="Odstavecseseznamem"/>
        <w:autoSpaceDE w:val="0"/>
        <w:autoSpaceDN w:val="0"/>
        <w:adjustRightInd w:val="0"/>
        <w:ind w:left="283"/>
        <w:contextualSpacing/>
        <w:jc w:val="both"/>
        <w:rPr>
          <w:rFonts w:ascii="Calibri" w:hAnsi="Calibri" w:cs="Arial"/>
          <w:sz w:val="22"/>
          <w:szCs w:val="22"/>
        </w:rPr>
      </w:pPr>
    </w:p>
    <w:p w14:paraId="239F73BA" w14:textId="77777777" w:rsidR="00290BDA" w:rsidRPr="0099049D" w:rsidRDefault="00475CE6" w:rsidP="00290BDA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3F7AA5">
        <w:rPr>
          <w:rFonts w:ascii="Calibri" w:hAnsi="Calibri"/>
          <w:snapToGrid w:val="0"/>
          <w:sz w:val="22"/>
          <w:szCs w:val="22"/>
        </w:rPr>
        <w:t>Zhotovitel v rámci realizace stavby zajistí</w:t>
      </w:r>
      <w:r w:rsidR="002B39BD" w:rsidRPr="003F7AA5">
        <w:rPr>
          <w:rFonts w:ascii="Calibri" w:hAnsi="Calibri"/>
          <w:snapToGrid w:val="0"/>
          <w:sz w:val="22"/>
          <w:szCs w:val="22"/>
        </w:rPr>
        <w:t xml:space="preserve"> vytýčení veškerých</w:t>
      </w:r>
      <w:r w:rsidR="002B39BD" w:rsidRPr="000F73A4">
        <w:rPr>
          <w:rFonts w:ascii="Calibri" w:hAnsi="Calibri"/>
          <w:snapToGrid w:val="0"/>
          <w:sz w:val="22"/>
          <w:szCs w:val="22"/>
        </w:rPr>
        <w:t xml:space="preserve"> inženýrských sítí. Zhotovitel je povinen zajistit, aby nebyly od převzetí staveniště do předání díla porušeny, a rovněž zajistit zpětné protokolární předání inženýrských sítí jejich správci. Zhotovitel odpovídá Objednateli za škodu způsobenou porušením této povinnosti</w:t>
      </w:r>
      <w:r w:rsidR="00BE1F9C" w:rsidRPr="000F73A4">
        <w:rPr>
          <w:rFonts w:ascii="Calibri" w:hAnsi="Calibri"/>
          <w:snapToGrid w:val="0"/>
          <w:sz w:val="22"/>
          <w:szCs w:val="22"/>
        </w:rPr>
        <w:t>.</w:t>
      </w:r>
    </w:p>
    <w:p w14:paraId="37277D30" w14:textId="77777777" w:rsidR="0099049D" w:rsidRDefault="0099049D" w:rsidP="0099049D">
      <w:pPr>
        <w:pStyle w:val="Odstavecseseznamem"/>
        <w:rPr>
          <w:rFonts w:ascii="Calibri" w:hAnsi="Calibri" w:cs="Calibri"/>
          <w:sz w:val="22"/>
          <w:szCs w:val="22"/>
        </w:rPr>
      </w:pPr>
    </w:p>
    <w:p w14:paraId="00FA7362" w14:textId="77777777" w:rsidR="0099049D" w:rsidRDefault="0099049D" w:rsidP="0099049D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>Zhotovitel je povinen umožnit poskytovateli dotace výkon práva kontroly akce, ve vztahu k poskytnutým finančním prostředkům (zákon č. 320/2001 Sb., o finanční kontrole ve veřejné správě a o změně některých zákonů, ve znění pozdějších předpisů).</w:t>
      </w:r>
    </w:p>
    <w:p w14:paraId="7C4E8A02" w14:textId="77777777" w:rsidR="003C15ED" w:rsidRPr="0010154E" w:rsidRDefault="003C15ED" w:rsidP="0010154E">
      <w:pPr>
        <w:rPr>
          <w:rFonts w:ascii="Calibri" w:hAnsi="Calibri" w:cs="Calibri"/>
          <w:sz w:val="22"/>
          <w:szCs w:val="22"/>
        </w:rPr>
      </w:pPr>
    </w:p>
    <w:p w14:paraId="10CC2B16" w14:textId="2067F863" w:rsidR="0010154E" w:rsidRPr="003F7AA5" w:rsidRDefault="003C15ED" w:rsidP="003C15ED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3F7AA5">
        <w:rPr>
          <w:rFonts w:ascii="Calibri" w:hAnsi="Calibri" w:cs="Calibri"/>
          <w:sz w:val="22"/>
          <w:szCs w:val="22"/>
        </w:rPr>
        <w:t>Zhotovitel je povinen dodržet ustanovení v</w:t>
      </w:r>
      <w:r w:rsidR="0010154E" w:rsidRPr="003F7AA5">
        <w:rPr>
          <w:rFonts w:ascii="Calibri" w:hAnsi="Calibri" w:cs="Calibri"/>
          <w:sz w:val="22"/>
          <w:szCs w:val="22"/>
        </w:rPr>
        <w:t> </w:t>
      </w:r>
      <w:r w:rsidRPr="003F7AA5">
        <w:rPr>
          <w:rFonts w:ascii="Calibri" w:hAnsi="Calibri" w:cs="Calibri"/>
          <w:sz w:val="22"/>
          <w:szCs w:val="22"/>
        </w:rPr>
        <w:t>rozhodnutí</w:t>
      </w:r>
      <w:r w:rsidR="0010154E" w:rsidRPr="003F7AA5">
        <w:rPr>
          <w:rFonts w:ascii="Calibri" w:hAnsi="Calibri" w:cs="Calibri"/>
          <w:sz w:val="22"/>
          <w:szCs w:val="22"/>
        </w:rPr>
        <w:t>:</w:t>
      </w:r>
    </w:p>
    <w:p w14:paraId="74E16F9A" w14:textId="77777777" w:rsidR="0010154E" w:rsidRPr="003F7AA5" w:rsidRDefault="0010154E" w:rsidP="0010154E">
      <w:pPr>
        <w:pStyle w:val="PODKAPITOLA"/>
        <w:ind w:left="56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</w:pP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Územním </w:t>
      </w:r>
      <w:r w:rsidRPr="003F7AA5">
        <w:rPr>
          <w:rFonts w:asciiTheme="minorHAnsi" w:hAnsiTheme="minorHAnsi" w:cstheme="minorHAnsi"/>
          <w:b w:val="0"/>
          <w:sz w:val="22"/>
          <w:szCs w:val="22"/>
        </w:rPr>
        <w:t>rozhodnutí</w:t>
      </w: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>m</w:t>
      </w:r>
      <w:r w:rsidRPr="003F7AA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3F7AA5">
        <w:rPr>
          <w:rFonts w:asciiTheme="minorHAnsi" w:hAnsiTheme="minorHAnsi" w:cstheme="minorHAnsi"/>
          <w:b w:val="0"/>
          <w:sz w:val="22"/>
          <w:szCs w:val="22"/>
        </w:rPr>
        <w:t>č.j</w:t>
      </w:r>
      <w:proofErr w:type="spellEnd"/>
      <w:r w:rsidRPr="003F7AA5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Pr="003F7AA5">
        <w:rPr>
          <w:rFonts w:ascii="Calibri" w:hAnsi="Calibri"/>
          <w:b w:val="0"/>
          <w:sz w:val="22"/>
          <w:szCs w:val="22"/>
          <w:lang w:val="cs-CZ"/>
        </w:rPr>
        <w:t>OSUZPD/23671/24-6</w:t>
      </w:r>
      <w:r w:rsidRPr="003F7AA5">
        <w:rPr>
          <w:rFonts w:asciiTheme="minorHAnsi" w:hAnsiTheme="minorHAnsi" w:cs="Times-Roman"/>
          <w:sz w:val="22"/>
          <w:szCs w:val="22"/>
          <w:lang w:val="cs-CZ"/>
        </w:rPr>
        <w:t xml:space="preserve"> </w:t>
      </w:r>
      <w:r w:rsidRPr="003F7AA5">
        <w:rPr>
          <w:rFonts w:asciiTheme="minorHAnsi" w:hAnsiTheme="minorHAnsi" w:cstheme="minorHAnsi"/>
          <w:b w:val="0"/>
          <w:sz w:val="22"/>
          <w:szCs w:val="22"/>
        </w:rPr>
        <w:t xml:space="preserve">ze dne </w:t>
      </w: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10.04.2024, vydaným </w:t>
      </w:r>
      <w:r w:rsidRPr="003F7AA5">
        <w:rPr>
          <w:rFonts w:asciiTheme="minorHAnsi" w:hAnsiTheme="minorHAnsi" w:cstheme="minorHAnsi"/>
          <w:b w:val="0"/>
          <w:sz w:val="22"/>
          <w:szCs w:val="22"/>
        </w:rPr>
        <w:t>Městským úřadem Hranice, odborem stavební úřad, životní</w:t>
      </w: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>ho</w:t>
      </w:r>
      <w:r w:rsidRPr="003F7AA5">
        <w:rPr>
          <w:rFonts w:asciiTheme="minorHAnsi" w:hAnsiTheme="minorHAnsi" w:cstheme="minorHAnsi"/>
          <w:b w:val="0"/>
          <w:sz w:val="22"/>
          <w:szCs w:val="22"/>
        </w:rPr>
        <w:t xml:space="preserve"> prostředí a doprav</w:t>
      </w: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y. </w:t>
      </w:r>
    </w:p>
    <w:p w14:paraId="0783620E" w14:textId="77777777" w:rsidR="0010154E" w:rsidRPr="003F7AA5" w:rsidRDefault="0010154E" w:rsidP="0010154E">
      <w:pPr>
        <w:pStyle w:val="PODKAPITOLA"/>
        <w:ind w:left="56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</w:pP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Stavebním povolením OSUZPD/86696/23-9 ze dne 24.05.2024 vydaným </w:t>
      </w:r>
      <w:r w:rsidRPr="003F7AA5">
        <w:rPr>
          <w:rFonts w:asciiTheme="minorHAnsi" w:hAnsiTheme="minorHAnsi" w:cstheme="minorHAnsi"/>
          <w:b w:val="0"/>
          <w:sz w:val="22"/>
          <w:szCs w:val="22"/>
        </w:rPr>
        <w:t>Městským úřadem Hranice, odborem stavební úřad, životní</w:t>
      </w: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>ho</w:t>
      </w:r>
      <w:r w:rsidRPr="003F7AA5">
        <w:rPr>
          <w:rFonts w:asciiTheme="minorHAnsi" w:hAnsiTheme="minorHAnsi" w:cstheme="minorHAnsi"/>
          <w:b w:val="0"/>
          <w:sz w:val="22"/>
          <w:szCs w:val="22"/>
        </w:rPr>
        <w:t xml:space="preserve"> prostředí a doprav</w:t>
      </w: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y. </w:t>
      </w:r>
    </w:p>
    <w:p w14:paraId="56557758" w14:textId="77777777" w:rsidR="0010154E" w:rsidRPr="003F7AA5" w:rsidRDefault="0010154E" w:rsidP="0010154E">
      <w:pPr>
        <w:pStyle w:val="PODKAPITOLA"/>
        <w:ind w:left="567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</w:pP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Stavebním povolením  OSUZPD/52104/23-13 </w:t>
      </w:r>
      <w:r w:rsidRPr="003F7AA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ze dne 27.05.2024 vydaným </w:t>
      </w:r>
      <w:r w:rsidRPr="003F7AA5">
        <w:rPr>
          <w:rFonts w:asciiTheme="minorHAnsi" w:hAnsiTheme="minorHAnsi" w:cstheme="minorHAnsi"/>
          <w:b w:val="0"/>
          <w:sz w:val="22"/>
          <w:szCs w:val="22"/>
        </w:rPr>
        <w:t>Městským úřadem Hranice, odborem stavební úřad, životní</w:t>
      </w: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>ho</w:t>
      </w:r>
      <w:r w:rsidRPr="003F7AA5">
        <w:rPr>
          <w:rFonts w:asciiTheme="minorHAnsi" w:hAnsiTheme="minorHAnsi" w:cstheme="minorHAnsi"/>
          <w:b w:val="0"/>
          <w:sz w:val="22"/>
          <w:szCs w:val="22"/>
        </w:rPr>
        <w:t xml:space="preserve"> prostředí a doprav</w:t>
      </w:r>
      <w:r w:rsidRPr="003F7AA5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y. </w:t>
      </w:r>
    </w:p>
    <w:p w14:paraId="7138D078" w14:textId="77777777" w:rsidR="00D612E0" w:rsidRPr="003F7AA5" w:rsidRDefault="00D612E0" w:rsidP="00D612E0">
      <w:pPr>
        <w:pStyle w:val="Odstavecseseznamem"/>
        <w:rPr>
          <w:rFonts w:ascii="Calibri" w:hAnsi="Calibri" w:cs="Calibri"/>
          <w:sz w:val="22"/>
          <w:szCs w:val="22"/>
        </w:rPr>
      </w:pPr>
    </w:p>
    <w:p w14:paraId="2BA27146" w14:textId="1E50FABF" w:rsidR="00D612E0" w:rsidRPr="003F7AA5" w:rsidRDefault="00D612E0" w:rsidP="00D612E0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3F7AA5">
        <w:rPr>
          <w:rFonts w:ascii="Calibri" w:hAnsi="Calibri" w:cs="Arial"/>
          <w:sz w:val="22"/>
          <w:szCs w:val="22"/>
        </w:rPr>
        <w:t>Stavební práce, které budou probíhat mimo pracovní dny, bude možné provádět v soboty, neděle a svátky od 8:00 do 18:00 hodin.</w:t>
      </w:r>
    </w:p>
    <w:p w14:paraId="37F8DEA8" w14:textId="77777777" w:rsidR="00536DAA" w:rsidRPr="003F7AA5" w:rsidRDefault="00536DAA" w:rsidP="00536DAA">
      <w:pPr>
        <w:pStyle w:val="Odstavecseseznamem"/>
        <w:rPr>
          <w:rFonts w:ascii="Calibri" w:hAnsi="Calibri" w:cs="Calibri"/>
          <w:sz w:val="22"/>
          <w:szCs w:val="22"/>
        </w:rPr>
      </w:pPr>
    </w:p>
    <w:p w14:paraId="23B027F0" w14:textId="7EE18651" w:rsidR="00536DAA" w:rsidRPr="003F7AA5" w:rsidRDefault="00536DAA" w:rsidP="00D612E0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3F7AA5">
        <w:rPr>
          <w:rFonts w:ascii="Calibri" w:hAnsi="Calibri" w:cs="Calibri"/>
          <w:sz w:val="22"/>
          <w:szCs w:val="22"/>
        </w:rPr>
        <w:t>Po celou dobu výstavby bude plný provoz na komunikaci Kropáčova.</w:t>
      </w:r>
    </w:p>
    <w:p w14:paraId="11E050A4" w14:textId="77777777" w:rsidR="00D612E0" w:rsidRDefault="00D612E0" w:rsidP="00D612E0">
      <w:pPr>
        <w:pStyle w:val="Zkladntext"/>
        <w:suppressAutoHyphens/>
        <w:ind w:left="567" w:right="68"/>
        <w:rPr>
          <w:rFonts w:ascii="Calibri" w:hAnsi="Calibri" w:cs="Calibri"/>
          <w:sz w:val="22"/>
          <w:szCs w:val="22"/>
        </w:rPr>
      </w:pPr>
    </w:p>
    <w:p w14:paraId="5574D8B2" w14:textId="77777777" w:rsidR="00290BDA" w:rsidRPr="000F73A4" w:rsidRDefault="00290BDA" w:rsidP="00290BDA">
      <w:pPr>
        <w:pStyle w:val="Odstavecseseznamem"/>
        <w:rPr>
          <w:rFonts w:ascii="Calibri" w:hAnsi="Calibri" w:cs="Calibri"/>
          <w:sz w:val="22"/>
          <w:szCs w:val="22"/>
        </w:rPr>
      </w:pPr>
    </w:p>
    <w:p w14:paraId="7EAA03D2" w14:textId="19D874B8" w:rsidR="0091661D" w:rsidRDefault="0091661D" w:rsidP="00CD2713">
      <w:pPr>
        <w:ind w:left="567" w:hanging="567"/>
        <w:rPr>
          <w:rFonts w:ascii="Calibri" w:hAnsi="Calibri" w:cs="Calibri"/>
          <w:sz w:val="22"/>
          <w:szCs w:val="22"/>
        </w:rPr>
      </w:pPr>
    </w:p>
    <w:p w14:paraId="200285E5" w14:textId="77777777" w:rsidR="005B70EC" w:rsidRPr="00D1396C" w:rsidRDefault="005B70EC" w:rsidP="00CD2713">
      <w:pPr>
        <w:ind w:left="567" w:hanging="567"/>
        <w:rPr>
          <w:rFonts w:ascii="Calibri" w:hAnsi="Calibri" w:cs="Calibri"/>
          <w:sz w:val="22"/>
          <w:szCs w:val="22"/>
        </w:rPr>
      </w:pPr>
    </w:p>
    <w:p w14:paraId="5B61835A" w14:textId="77777777" w:rsidR="0091661D" w:rsidRPr="00D1396C" w:rsidRDefault="0091661D" w:rsidP="00CD2713">
      <w:pPr>
        <w:ind w:left="567" w:hanging="567"/>
        <w:rPr>
          <w:rFonts w:ascii="Calibri" w:hAnsi="Calibri" w:cs="Calibri"/>
          <w:sz w:val="22"/>
          <w:szCs w:val="22"/>
        </w:rPr>
      </w:pPr>
    </w:p>
    <w:p w14:paraId="46F8FB79" w14:textId="77777777" w:rsidR="00474AF6" w:rsidRPr="00D1396C" w:rsidRDefault="00474AF6" w:rsidP="00664838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Článek V.</w:t>
      </w:r>
    </w:p>
    <w:p w14:paraId="58D41A63" w14:textId="77777777" w:rsidR="00474AF6" w:rsidRPr="00D1396C" w:rsidRDefault="00474AF6" w:rsidP="00664838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Cena za plnění a platební podmínky</w:t>
      </w:r>
    </w:p>
    <w:p w14:paraId="5C05221A" w14:textId="77777777" w:rsidR="00474AF6" w:rsidRPr="00D1396C" w:rsidRDefault="00474AF6" w:rsidP="00474AF6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</w:rPr>
      </w:pPr>
    </w:p>
    <w:p w14:paraId="4BFA2CFD" w14:textId="77777777" w:rsidR="00AB25B8" w:rsidRPr="00AB25B8" w:rsidRDefault="00474AF6" w:rsidP="000B1B1A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67"/>
        <w:rPr>
          <w:rFonts w:ascii="Verdana" w:hAnsi="Verdana"/>
        </w:rPr>
      </w:pPr>
      <w:r w:rsidRPr="00D1396C">
        <w:rPr>
          <w:rFonts w:ascii="Calibri" w:hAnsi="Calibri"/>
          <w:sz w:val="22"/>
          <w:szCs w:val="22"/>
        </w:rPr>
        <w:t xml:space="preserve">Celková cena díla, jež je předmětem plnění smlouvy, je stanovena </w:t>
      </w:r>
      <w:r w:rsidR="00B37AF3" w:rsidRPr="00D1396C">
        <w:rPr>
          <w:rFonts w:ascii="Calibri" w:hAnsi="Calibri"/>
          <w:sz w:val="22"/>
          <w:szCs w:val="22"/>
        </w:rPr>
        <w:t>v souladu se zadávací dokumentací</w:t>
      </w:r>
      <w:r w:rsidR="004C77DE" w:rsidRPr="00D1396C">
        <w:rPr>
          <w:rFonts w:ascii="Calibri" w:hAnsi="Calibri"/>
          <w:sz w:val="22"/>
          <w:szCs w:val="22"/>
        </w:rPr>
        <w:t xml:space="preserve"> a</w:t>
      </w:r>
      <w:r w:rsidR="009B535B" w:rsidRPr="00D1396C">
        <w:rPr>
          <w:rFonts w:ascii="Calibri" w:hAnsi="Calibri"/>
          <w:sz w:val="22"/>
          <w:szCs w:val="22"/>
        </w:rPr>
        <w:t xml:space="preserve"> výkazem výměr</w:t>
      </w:r>
      <w:r w:rsidR="00B37AF3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a činí v konečné výši částku</w:t>
      </w:r>
      <w:r w:rsidR="00AB25B8">
        <w:rPr>
          <w:rFonts w:ascii="Calibri" w:hAnsi="Calibri"/>
          <w:sz w:val="22"/>
          <w:szCs w:val="22"/>
        </w:rPr>
        <w:t>:</w:t>
      </w:r>
    </w:p>
    <w:p w14:paraId="579CD52D" w14:textId="58A1D598" w:rsidR="00AB25B8" w:rsidRDefault="00AB25B8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538C0EA5" w14:textId="3F1AB565" w:rsidR="005B70EC" w:rsidRDefault="005B70EC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7EADBB47" w14:textId="69F69FF5" w:rsidR="005B70EC" w:rsidRDefault="005B70EC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35635BF0" w14:textId="3FCAC92C" w:rsidR="005B70EC" w:rsidRDefault="005B70EC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619485A8" w14:textId="77777777" w:rsidR="005B70EC" w:rsidRDefault="005B70EC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36AB156F" w14:textId="77777777" w:rsidR="00AB25B8" w:rsidRDefault="005939BD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  <w:highlight w:val="yellow"/>
        </w:rPr>
        <w:t>…………………………………….</w:t>
      </w:r>
      <w:r w:rsidR="00F25934" w:rsidRPr="00D1396C">
        <w:rPr>
          <w:rFonts w:ascii="Calibri" w:hAnsi="Calibri"/>
          <w:b/>
          <w:sz w:val="22"/>
          <w:szCs w:val="22"/>
        </w:rPr>
        <w:t xml:space="preserve"> Kč bez DPH </w:t>
      </w:r>
    </w:p>
    <w:p w14:paraId="5C62275A" w14:textId="77777777" w:rsidR="00AB25B8" w:rsidRDefault="005E631C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(</w:t>
      </w:r>
      <w:r w:rsidR="00474AF6" w:rsidRPr="00D1396C">
        <w:rPr>
          <w:rFonts w:ascii="Calibri" w:hAnsi="Calibri"/>
          <w:sz w:val="22"/>
          <w:szCs w:val="22"/>
        </w:rPr>
        <w:t>slovy</w:t>
      </w:r>
      <w:r w:rsidRPr="00D1396C">
        <w:rPr>
          <w:rFonts w:ascii="Calibri" w:hAnsi="Calibri"/>
          <w:sz w:val="22"/>
          <w:szCs w:val="22"/>
        </w:rPr>
        <w:t>:</w:t>
      </w:r>
      <w:r w:rsidR="00474AF6" w:rsidRPr="00D1396C">
        <w:rPr>
          <w:rFonts w:ascii="Calibri" w:hAnsi="Calibri"/>
          <w:sz w:val="22"/>
          <w:szCs w:val="22"/>
        </w:rPr>
        <w:t xml:space="preserve"> </w:t>
      </w:r>
      <w:r w:rsidR="005939BD"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………………………………………………………………………………………………..…..…………</w:t>
      </w:r>
      <w:r w:rsidR="005939BD" w:rsidRPr="00D1396C">
        <w:rPr>
          <w:rFonts w:ascii="Calibri" w:hAnsi="Calibri"/>
          <w:sz w:val="22"/>
          <w:szCs w:val="22"/>
        </w:rPr>
        <w:t>korun českých</w:t>
      </w:r>
      <w:r w:rsidRPr="00D1396C">
        <w:rPr>
          <w:rFonts w:ascii="Calibri" w:hAnsi="Calibri"/>
          <w:sz w:val="22"/>
          <w:szCs w:val="22"/>
        </w:rPr>
        <w:t>)</w:t>
      </w:r>
      <w:r w:rsidR="00474AF6" w:rsidRPr="00D1396C">
        <w:rPr>
          <w:rFonts w:ascii="Calibri" w:hAnsi="Calibri"/>
          <w:sz w:val="22"/>
          <w:szCs w:val="22"/>
        </w:rPr>
        <w:t>,</w:t>
      </w:r>
      <w:r w:rsidR="00474AF6" w:rsidRPr="00D1396C">
        <w:rPr>
          <w:rFonts w:ascii="Calibri" w:hAnsi="Calibri"/>
          <w:b/>
          <w:sz w:val="22"/>
          <w:szCs w:val="22"/>
        </w:rPr>
        <w:t xml:space="preserve"> </w:t>
      </w:r>
    </w:p>
    <w:p w14:paraId="3C8C9458" w14:textId="77777777" w:rsidR="00AB25B8" w:rsidRDefault="005939BD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  <w:highlight w:val="yellow"/>
        </w:rPr>
        <w:t>……………………………………………………………………………………..</w:t>
      </w:r>
      <w:r w:rsidR="00AB25B8">
        <w:rPr>
          <w:rFonts w:ascii="Calibri" w:hAnsi="Calibri"/>
          <w:b/>
          <w:sz w:val="22"/>
          <w:szCs w:val="22"/>
        </w:rPr>
        <w:t xml:space="preserve"> Kč</w:t>
      </w:r>
      <w:r w:rsidR="00F25934" w:rsidRPr="00D1396C">
        <w:rPr>
          <w:rFonts w:ascii="Calibri" w:hAnsi="Calibri"/>
          <w:b/>
          <w:sz w:val="22"/>
          <w:szCs w:val="22"/>
        </w:rPr>
        <w:t xml:space="preserve"> DPH</w:t>
      </w:r>
      <w:r w:rsidR="00F25934" w:rsidRPr="00D1396C">
        <w:rPr>
          <w:rFonts w:ascii="Calibri" w:hAnsi="Calibri"/>
          <w:sz w:val="22"/>
          <w:szCs w:val="22"/>
        </w:rPr>
        <w:t xml:space="preserve"> </w:t>
      </w:r>
    </w:p>
    <w:p w14:paraId="7823B5FA" w14:textId="77777777" w:rsidR="006374C0" w:rsidRDefault="006374C0" w:rsidP="006374C0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(slovy: </w:t>
      </w:r>
      <w:r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……………………………………………………………………………………………………………….</w:t>
      </w:r>
      <w:r w:rsidRPr="00D1396C">
        <w:rPr>
          <w:rFonts w:ascii="Calibri" w:hAnsi="Calibri"/>
          <w:sz w:val="22"/>
          <w:szCs w:val="22"/>
        </w:rPr>
        <w:t xml:space="preserve"> korun českých). </w:t>
      </w:r>
    </w:p>
    <w:p w14:paraId="0D093900" w14:textId="77777777" w:rsidR="00AB25B8" w:rsidRDefault="00AB25B8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  <w:highlight w:val="yellow"/>
        </w:rPr>
        <w:t>……………………………………………………………………………………..</w:t>
      </w:r>
      <w:r w:rsidRPr="00D1396C">
        <w:rPr>
          <w:rFonts w:ascii="Calibri" w:hAnsi="Calibri"/>
          <w:b/>
          <w:sz w:val="22"/>
          <w:szCs w:val="22"/>
        </w:rPr>
        <w:t xml:space="preserve"> Kč</w:t>
      </w:r>
      <w:r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b/>
          <w:sz w:val="22"/>
          <w:szCs w:val="22"/>
        </w:rPr>
        <w:t>včetně DPH</w:t>
      </w:r>
    </w:p>
    <w:p w14:paraId="35DC6E2C" w14:textId="77777777" w:rsidR="00AB25B8" w:rsidRDefault="00D0069D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(slovy: </w:t>
      </w:r>
      <w:r w:rsidR="00536285"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……………………………………………………………………………………………………………….</w:t>
      </w:r>
      <w:r w:rsidR="00F25934" w:rsidRPr="00D1396C">
        <w:rPr>
          <w:rFonts w:ascii="Calibri" w:hAnsi="Calibri"/>
          <w:sz w:val="22"/>
          <w:szCs w:val="22"/>
        </w:rPr>
        <w:t xml:space="preserve"> k</w:t>
      </w:r>
      <w:r w:rsidR="00536285" w:rsidRPr="00D1396C">
        <w:rPr>
          <w:rFonts w:ascii="Calibri" w:hAnsi="Calibri"/>
          <w:sz w:val="22"/>
          <w:szCs w:val="22"/>
        </w:rPr>
        <w:t>orun českých</w:t>
      </w:r>
      <w:r w:rsidRPr="00D1396C">
        <w:rPr>
          <w:rFonts w:ascii="Calibri" w:hAnsi="Calibri"/>
          <w:sz w:val="22"/>
          <w:szCs w:val="22"/>
        </w:rPr>
        <w:t>)</w:t>
      </w:r>
      <w:r w:rsidR="00F25934" w:rsidRPr="00D1396C">
        <w:rPr>
          <w:rFonts w:ascii="Calibri" w:hAnsi="Calibri"/>
          <w:sz w:val="22"/>
          <w:szCs w:val="22"/>
        </w:rPr>
        <w:t xml:space="preserve">. </w:t>
      </w:r>
    </w:p>
    <w:p w14:paraId="647B5829" w14:textId="77777777" w:rsidR="00AB25B8" w:rsidRDefault="00AB25B8" w:rsidP="00AB25B8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6AF2165A" w14:textId="7A06998C" w:rsidR="004759EF" w:rsidRPr="00D1396C" w:rsidRDefault="00D0069D" w:rsidP="00AB25B8">
      <w:pPr>
        <w:pStyle w:val="Zkladntext"/>
        <w:suppressAutoHyphens/>
        <w:spacing w:line="240" w:lineRule="atLeast"/>
        <w:ind w:left="567" w:right="68"/>
        <w:rPr>
          <w:rFonts w:ascii="Verdana" w:hAnsi="Verdana"/>
        </w:rPr>
      </w:pPr>
      <w:r w:rsidRPr="00D1396C">
        <w:rPr>
          <w:rFonts w:ascii="Calibri" w:hAnsi="Calibri"/>
          <w:sz w:val="22"/>
          <w:szCs w:val="22"/>
        </w:rPr>
        <w:t>Celková cena díla</w:t>
      </w:r>
      <w:r w:rsidRPr="00D1396C">
        <w:rPr>
          <w:rFonts w:ascii="Verdana" w:hAnsi="Verdana"/>
        </w:rPr>
        <w:t xml:space="preserve"> </w:t>
      </w:r>
      <w:r w:rsidRPr="00D1396C">
        <w:rPr>
          <w:rFonts w:ascii="Calibri" w:hAnsi="Calibri"/>
          <w:sz w:val="22"/>
          <w:szCs w:val="22"/>
        </w:rPr>
        <w:t>je zp</w:t>
      </w:r>
      <w:r w:rsidR="000C3688">
        <w:rPr>
          <w:rFonts w:ascii="Calibri" w:hAnsi="Calibri"/>
          <w:sz w:val="22"/>
          <w:szCs w:val="22"/>
        </w:rPr>
        <w:t>racována po položkách dle výkazů</w:t>
      </w:r>
      <w:r w:rsidRPr="00D1396C">
        <w:rPr>
          <w:rFonts w:ascii="Calibri" w:hAnsi="Calibri"/>
          <w:sz w:val="22"/>
          <w:szCs w:val="22"/>
        </w:rPr>
        <w:t xml:space="preserve"> výměr a výpisu materiálů, který je Přílohou č. </w:t>
      </w:r>
      <w:r w:rsidR="006C5AA8">
        <w:rPr>
          <w:rFonts w:ascii="Calibri" w:hAnsi="Calibri"/>
          <w:sz w:val="22"/>
          <w:szCs w:val="22"/>
        </w:rPr>
        <w:t>1</w:t>
      </w:r>
      <w:r w:rsidRPr="00D1396C">
        <w:rPr>
          <w:rFonts w:ascii="Calibri" w:hAnsi="Calibri"/>
          <w:sz w:val="22"/>
          <w:szCs w:val="22"/>
        </w:rPr>
        <w:t xml:space="preserve"> této smlouvy</w:t>
      </w:r>
      <w:r w:rsidRPr="00D1396C">
        <w:rPr>
          <w:rFonts w:ascii="Verdana" w:hAnsi="Verdana"/>
        </w:rPr>
        <w:t>.</w:t>
      </w:r>
    </w:p>
    <w:p w14:paraId="64506564" w14:textId="77777777" w:rsidR="004759EF" w:rsidRPr="00D1396C" w:rsidRDefault="004759EF" w:rsidP="00132990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7B4EA057" w14:textId="77777777" w:rsidR="00D0069D" w:rsidRPr="00D1396C" w:rsidRDefault="00D0069D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Celková cena díla je stanovena jako nejvýše přípustná cena vč</w:t>
      </w:r>
      <w:r w:rsidR="00DC0978" w:rsidRPr="00D1396C">
        <w:rPr>
          <w:rFonts w:ascii="Calibri" w:hAnsi="Calibri"/>
          <w:sz w:val="22"/>
          <w:szCs w:val="22"/>
        </w:rPr>
        <w:t>etně všech poplatků a veškerých</w:t>
      </w:r>
      <w:r w:rsidR="007A4107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dalších nákladů spojených s realizací díla. Celková cena díla obsah</w:t>
      </w:r>
      <w:r w:rsidR="007A4107" w:rsidRPr="00D1396C">
        <w:rPr>
          <w:rFonts w:ascii="Calibri" w:hAnsi="Calibri"/>
          <w:sz w:val="22"/>
          <w:szCs w:val="22"/>
        </w:rPr>
        <w:t xml:space="preserve">uje </w:t>
      </w:r>
      <w:r w:rsidR="00A4013F" w:rsidRPr="00D1396C">
        <w:rPr>
          <w:rFonts w:ascii="Calibri" w:hAnsi="Calibri" w:cs="Segoe UI"/>
          <w:sz w:val="22"/>
        </w:rPr>
        <w:t xml:space="preserve">veškeré náklady zajišťující řádné plnění předmětu díla, včetně nákladů na zařízení staveniště, jeho provoz a uvedení do původního stavu, dopravu, poplatky za energie a vodu po dobu výstavby, odvoz a likvidaci odpadů, poplatky za skládky, střežení staveniště, náklady na svislou přepravu, kontrolní měření kvality prací v rozsahu projektem předepsaných a dalších potřebných zkoušek prováděných prostřednictvím akreditovaných zkušeben, zpracování dokumentace skutečného provedení stavby, vytyčení všech podzemních inženýrských sítí, opravy, údržba a průběžné čištění komunikací užívaných v průběhu výstavby, zajištění přístupů k nemovitostem v průběhu výstavby, zajištění povolení zvláštního užívání komunikací pro realizaci stavby, včetně dopravního řešení a povolení </w:t>
      </w:r>
      <w:proofErr w:type="spellStart"/>
      <w:r w:rsidR="00A4013F" w:rsidRPr="00D1396C">
        <w:rPr>
          <w:rFonts w:ascii="Calibri" w:hAnsi="Calibri" w:cs="Segoe UI"/>
          <w:sz w:val="22"/>
        </w:rPr>
        <w:t>MěÚ</w:t>
      </w:r>
      <w:proofErr w:type="spellEnd"/>
      <w:r w:rsidR="00A4013F" w:rsidRPr="00D1396C">
        <w:rPr>
          <w:rFonts w:ascii="Calibri" w:hAnsi="Calibri" w:cs="Segoe UI"/>
          <w:sz w:val="22"/>
        </w:rPr>
        <w:t xml:space="preserve"> Hranice OSUZPD a Policie ČR – DI a zajištění dopravního značení, vyřízení zvláštního užívání komunikací, dopravní značení po dobu výstavby, vytýčení stavby oprávněnou osobou, geodetické zaměření skutečného stavu na podkladu katastrální mapy 6x tisk + 1x </w:t>
      </w:r>
      <w:proofErr w:type="spellStart"/>
      <w:r w:rsidR="00A4013F" w:rsidRPr="00D1396C">
        <w:rPr>
          <w:rFonts w:ascii="Calibri" w:hAnsi="Calibri" w:cs="Segoe UI"/>
          <w:sz w:val="22"/>
        </w:rPr>
        <w:t>digi</w:t>
      </w:r>
      <w:proofErr w:type="spellEnd"/>
      <w:r w:rsidR="00A4013F" w:rsidRPr="00D1396C">
        <w:rPr>
          <w:rFonts w:ascii="Calibri" w:hAnsi="Calibri" w:cs="Segoe UI"/>
          <w:sz w:val="22"/>
        </w:rPr>
        <w:t xml:space="preserve"> apod. dále veškeré poplatky, které jsou platnými zákony, předpisy a nařízeními požadovány pro splnění smluvních závazků včetně plnění, která nejsou výslovně uvedena v projektové dokumentaci pro provedení stavby, ale o kterých zhotovitel vzhledem ke svým odborným znalostem s vynaložením veškeré odborné péče věděl nebo vědět měl a mohl. </w:t>
      </w:r>
      <w:r w:rsidR="008169FC" w:rsidRPr="00D1396C">
        <w:rPr>
          <w:rFonts w:ascii="Calibri" w:hAnsi="Calibri" w:cs="Segoe UI"/>
          <w:sz w:val="22"/>
        </w:rPr>
        <w:t xml:space="preserve">Celková cena díla obsahuje </w:t>
      </w:r>
      <w:r w:rsidR="00A4013F" w:rsidRPr="00D1396C">
        <w:rPr>
          <w:rFonts w:ascii="Calibri" w:hAnsi="Calibri" w:cs="Segoe UI"/>
          <w:sz w:val="22"/>
        </w:rPr>
        <w:t xml:space="preserve">i přiměřený zisk </w:t>
      </w:r>
      <w:r w:rsidR="008169FC" w:rsidRPr="00D1396C">
        <w:rPr>
          <w:rFonts w:ascii="Calibri" w:hAnsi="Calibri" w:cs="Segoe UI"/>
          <w:sz w:val="22"/>
        </w:rPr>
        <w:t>zhotovitele,</w:t>
      </w:r>
      <w:r w:rsidR="00A4013F" w:rsidRPr="00D1396C">
        <w:rPr>
          <w:rFonts w:ascii="Calibri" w:hAnsi="Calibri" w:cs="Segoe UI"/>
          <w:sz w:val="22"/>
        </w:rPr>
        <w:t xml:space="preserve"> přiměřené podnikatelské riziko a vývoj cen alespoň do konce stavby</w:t>
      </w:r>
      <w:r w:rsidRPr="00D1396C">
        <w:rPr>
          <w:rFonts w:ascii="Calibri" w:hAnsi="Calibri"/>
          <w:sz w:val="22"/>
          <w:szCs w:val="22"/>
        </w:rPr>
        <w:t>.</w:t>
      </w:r>
    </w:p>
    <w:p w14:paraId="126A22D8" w14:textId="77777777" w:rsidR="00D0069D" w:rsidRPr="00D1396C" w:rsidRDefault="00D0069D" w:rsidP="00D0069D">
      <w:pPr>
        <w:pStyle w:val="Odstavecseseznamem"/>
        <w:ind w:left="567" w:hanging="501"/>
        <w:rPr>
          <w:rFonts w:ascii="Calibri" w:hAnsi="Calibri"/>
          <w:sz w:val="22"/>
          <w:szCs w:val="22"/>
        </w:rPr>
      </w:pPr>
    </w:p>
    <w:p w14:paraId="0CC7680D" w14:textId="77777777" w:rsidR="00D0069D" w:rsidRPr="00D1396C" w:rsidRDefault="00D0069D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Celkovou cenu díla je možné překročit v souvislosti se změnou daňových předpisů týkajících se DPH.</w:t>
      </w:r>
    </w:p>
    <w:p w14:paraId="58EF7B4F" w14:textId="77777777" w:rsidR="00D0069D" w:rsidRPr="00D1396C" w:rsidRDefault="00D0069D" w:rsidP="00BE1B47">
      <w:pPr>
        <w:pStyle w:val="Zkladntext"/>
        <w:tabs>
          <w:tab w:val="num" w:pos="567"/>
        </w:tabs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</w:p>
    <w:p w14:paraId="765A7590" w14:textId="77777777" w:rsidR="00474AF6" w:rsidRPr="00D1396C" w:rsidRDefault="00474AF6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Nárok na zaplacení </w:t>
      </w:r>
      <w:r w:rsidR="008169FC" w:rsidRPr="00D1396C">
        <w:rPr>
          <w:rFonts w:ascii="Calibri" w:hAnsi="Calibri"/>
          <w:sz w:val="22"/>
          <w:szCs w:val="22"/>
        </w:rPr>
        <w:t xml:space="preserve">sjednané </w:t>
      </w:r>
      <w:r w:rsidRPr="00D1396C">
        <w:rPr>
          <w:rFonts w:ascii="Calibri" w:hAnsi="Calibri"/>
          <w:sz w:val="22"/>
          <w:szCs w:val="22"/>
        </w:rPr>
        <w:t xml:space="preserve">ceny nevzniká v případě, že </w:t>
      </w:r>
      <w:r w:rsidR="000F6C25" w:rsidRPr="00D1396C">
        <w:rPr>
          <w:rFonts w:ascii="Calibri" w:hAnsi="Calibri"/>
          <w:sz w:val="22"/>
          <w:szCs w:val="22"/>
        </w:rPr>
        <w:t xml:space="preserve">dílo </w:t>
      </w:r>
      <w:r w:rsidR="00A37F68" w:rsidRPr="00D1396C">
        <w:rPr>
          <w:rFonts w:ascii="Calibri" w:hAnsi="Calibri"/>
          <w:sz w:val="22"/>
          <w:szCs w:val="22"/>
        </w:rPr>
        <w:t>nebyl</w:t>
      </w:r>
      <w:r w:rsidR="000F6C25" w:rsidRPr="00D1396C">
        <w:rPr>
          <w:rFonts w:ascii="Calibri" w:hAnsi="Calibri"/>
          <w:sz w:val="22"/>
          <w:szCs w:val="22"/>
        </w:rPr>
        <w:t>o</w:t>
      </w:r>
      <w:r w:rsidR="00A37F68" w:rsidRPr="00D1396C">
        <w:rPr>
          <w:rFonts w:ascii="Calibri" w:hAnsi="Calibri"/>
          <w:sz w:val="22"/>
          <w:szCs w:val="22"/>
        </w:rPr>
        <w:t xml:space="preserve"> proveden</w:t>
      </w:r>
      <w:r w:rsidR="000F6C25" w:rsidRPr="00D1396C">
        <w:rPr>
          <w:rFonts w:ascii="Calibri" w:hAnsi="Calibri"/>
          <w:sz w:val="22"/>
          <w:szCs w:val="22"/>
        </w:rPr>
        <w:t>o</w:t>
      </w:r>
      <w:r w:rsidR="00A37F68" w:rsidRPr="00D1396C">
        <w:rPr>
          <w:rFonts w:ascii="Calibri" w:hAnsi="Calibri"/>
          <w:sz w:val="22"/>
          <w:szCs w:val="22"/>
        </w:rPr>
        <w:t xml:space="preserve"> řádně, tj. </w:t>
      </w:r>
      <w:r w:rsidRPr="00D1396C">
        <w:rPr>
          <w:rFonts w:ascii="Calibri" w:hAnsi="Calibri"/>
          <w:sz w:val="22"/>
          <w:szCs w:val="22"/>
        </w:rPr>
        <w:t>v</w:t>
      </w:r>
      <w:r w:rsidR="007A4107" w:rsidRPr="00D1396C">
        <w:rPr>
          <w:rFonts w:ascii="Calibri" w:hAnsi="Calibri"/>
          <w:sz w:val="22"/>
          <w:szCs w:val="22"/>
        </w:rPr>
        <w:t> </w:t>
      </w:r>
      <w:r w:rsidRPr="00D1396C">
        <w:rPr>
          <w:rFonts w:ascii="Calibri" w:hAnsi="Calibri"/>
          <w:sz w:val="22"/>
          <w:szCs w:val="22"/>
        </w:rPr>
        <w:t>dohod</w:t>
      </w:r>
      <w:r w:rsidR="00A37F68" w:rsidRPr="00D1396C">
        <w:rPr>
          <w:rFonts w:ascii="Calibri" w:hAnsi="Calibri"/>
          <w:sz w:val="22"/>
          <w:szCs w:val="22"/>
        </w:rPr>
        <w:t>nuté</w:t>
      </w:r>
      <w:r w:rsidR="007A4107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kvalitě, v určeném termínu a místě, vždy však po vyjasnění okolností, které řádnému provedení činnosti bránily.</w:t>
      </w:r>
    </w:p>
    <w:p w14:paraId="075D1CC9" w14:textId="77777777" w:rsidR="00474AF6" w:rsidRPr="00D1396C" w:rsidRDefault="00474AF6" w:rsidP="00C91EE4">
      <w:pPr>
        <w:pStyle w:val="Zkladntext"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</w:p>
    <w:p w14:paraId="1A260E15" w14:textId="77777777" w:rsidR="00474AF6" w:rsidRPr="00D1396C" w:rsidRDefault="00474AF6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Splatnost faktur </w:t>
      </w:r>
      <w:r w:rsidR="00E825BC" w:rsidRPr="00D1396C">
        <w:rPr>
          <w:rFonts w:ascii="Calibri" w:hAnsi="Calibri"/>
          <w:sz w:val="22"/>
          <w:szCs w:val="22"/>
        </w:rPr>
        <w:t>je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B572DF" w:rsidRPr="00D1396C">
        <w:rPr>
          <w:rFonts w:ascii="Calibri" w:hAnsi="Calibri"/>
          <w:sz w:val="22"/>
          <w:szCs w:val="22"/>
        </w:rPr>
        <w:t>30</w:t>
      </w:r>
      <w:r w:rsidRPr="00D1396C">
        <w:rPr>
          <w:rFonts w:ascii="Calibri" w:hAnsi="Calibri"/>
          <w:sz w:val="22"/>
          <w:szCs w:val="22"/>
        </w:rPr>
        <w:t xml:space="preserve"> kalendářních dnů od jejich doručení objednateli.</w:t>
      </w:r>
      <w:r w:rsidR="00C44F42" w:rsidRPr="00D1396C">
        <w:rPr>
          <w:rFonts w:ascii="Calibri" w:hAnsi="Calibri"/>
          <w:sz w:val="22"/>
          <w:szCs w:val="22"/>
        </w:rPr>
        <w:t xml:space="preserve"> </w:t>
      </w:r>
    </w:p>
    <w:p w14:paraId="40F704E9" w14:textId="77777777" w:rsidR="009A7B64" w:rsidRPr="00D1396C" w:rsidRDefault="009A7B64" w:rsidP="00BE1B47">
      <w:pPr>
        <w:pStyle w:val="Zkladntext"/>
        <w:tabs>
          <w:tab w:val="num" w:pos="567"/>
        </w:tabs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5F842AD8" w14:textId="77777777" w:rsidR="00474AF6" w:rsidRPr="00D1396C" w:rsidRDefault="00474AF6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Faktury budou vždy ve dvou exemplářích</w:t>
      </w:r>
      <w:r w:rsidR="00F7618A" w:rsidRPr="00D1396C">
        <w:rPr>
          <w:rFonts w:ascii="Calibri" w:hAnsi="Calibri"/>
          <w:sz w:val="22"/>
          <w:szCs w:val="22"/>
        </w:rPr>
        <w:t xml:space="preserve"> (originálech)</w:t>
      </w:r>
      <w:r w:rsidRPr="00D1396C">
        <w:rPr>
          <w:rFonts w:ascii="Calibri" w:hAnsi="Calibri"/>
          <w:sz w:val="22"/>
          <w:szCs w:val="22"/>
        </w:rPr>
        <w:t xml:space="preserve"> a </w:t>
      </w:r>
      <w:r w:rsidR="007A4107" w:rsidRPr="00D1396C">
        <w:rPr>
          <w:rFonts w:ascii="Calibri" w:hAnsi="Calibri"/>
          <w:sz w:val="22"/>
          <w:szCs w:val="22"/>
        </w:rPr>
        <w:t xml:space="preserve">musí splňovat požadavky daného zákona na řádný daňový doklad, </w:t>
      </w:r>
      <w:r w:rsidR="000F6C25" w:rsidRPr="00D1396C">
        <w:rPr>
          <w:rFonts w:ascii="Calibri" w:hAnsi="Calibri"/>
          <w:sz w:val="22"/>
          <w:szCs w:val="22"/>
        </w:rPr>
        <w:t>zejména</w:t>
      </w:r>
      <w:r w:rsidR="007A4107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budou mít tyto náležitosti:</w:t>
      </w:r>
    </w:p>
    <w:p w14:paraId="6C6C9641" w14:textId="77777777" w:rsidR="00474AF6" w:rsidRPr="00D1396C" w:rsidRDefault="00474AF6" w:rsidP="00BE1B47">
      <w:pPr>
        <w:pStyle w:val="Zkladntext"/>
        <w:numPr>
          <w:ilvl w:val="0"/>
          <w:numId w:val="18"/>
        </w:numPr>
        <w:tabs>
          <w:tab w:val="num" w:pos="567"/>
        </w:tabs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označení faktury a její číslo,</w:t>
      </w:r>
    </w:p>
    <w:p w14:paraId="1CCD2A23" w14:textId="77777777" w:rsidR="00474AF6" w:rsidRPr="00D1396C" w:rsidRDefault="00474AF6" w:rsidP="00BE1B47">
      <w:pPr>
        <w:pStyle w:val="Zkladntext"/>
        <w:numPr>
          <w:ilvl w:val="0"/>
          <w:numId w:val="18"/>
        </w:numPr>
        <w:tabs>
          <w:tab w:val="num" w:pos="567"/>
        </w:tabs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název a sídlo zhotovitele,</w:t>
      </w:r>
    </w:p>
    <w:p w14:paraId="05D63133" w14:textId="77777777" w:rsidR="00474AF6" w:rsidRPr="00D1396C" w:rsidRDefault="00474AF6" w:rsidP="00BE1B47">
      <w:pPr>
        <w:pStyle w:val="Zkladntext"/>
        <w:numPr>
          <w:ilvl w:val="0"/>
          <w:numId w:val="18"/>
        </w:numPr>
        <w:tabs>
          <w:tab w:val="num" w:pos="567"/>
        </w:tabs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bankovní spojení zhotovitele,</w:t>
      </w:r>
    </w:p>
    <w:p w14:paraId="052A12A6" w14:textId="77777777" w:rsidR="00474AF6" w:rsidRPr="00D1396C" w:rsidRDefault="00474AF6" w:rsidP="00BE1B47">
      <w:pPr>
        <w:pStyle w:val="Zkladntext"/>
        <w:numPr>
          <w:ilvl w:val="0"/>
          <w:numId w:val="18"/>
        </w:numPr>
        <w:tabs>
          <w:tab w:val="num" w:pos="567"/>
        </w:tabs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předmět smlouvy,</w:t>
      </w:r>
    </w:p>
    <w:p w14:paraId="3A1A28B8" w14:textId="77777777" w:rsidR="00474AF6" w:rsidRPr="00D1396C" w:rsidRDefault="00474AF6" w:rsidP="0092244F">
      <w:pPr>
        <w:pStyle w:val="Zkladntext"/>
        <w:numPr>
          <w:ilvl w:val="0"/>
          <w:numId w:val="18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jmenování dokladu, na jehož základě je práce prováděna, včetně data sm</w:t>
      </w:r>
      <w:r w:rsidR="009A7B64" w:rsidRPr="00D1396C">
        <w:rPr>
          <w:rFonts w:ascii="Calibri" w:hAnsi="Calibri"/>
          <w:sz w:val="22"/>
          <w:szCs w:val="22"/>
        </w:rPr>
        <w:t xml:space="preserve">louvy nebo jejího </w:t>
      </w:r>
      <w:r w:rsidRPr="00D1396C">
        <w:rPr>
          <w:rFonts w:ascii="Calibri" w:hAnsi="Calibri"/>
          <w:sz w:val="22"/>
          <w:szCs w:val="22"/>
        </w:rPr>
        <w:t>dodatku,</w:t>
      </w:r>
    </w:p>
    <w:p w14:paraId="18990073" w14:textId="77777777" w:rsidR="00474AF6" w:rsidRPr="000F73A4" w:rsidRDefault="00474AF6" w:rsidP="0092244F">
      <w:pPr>
        <w:pStyle w:val="Zkladntext"/>
        <w:numPr>
          <w:ilvl w:val="0"/>
          <w:numId w:val="18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0F73A4">
        <w:rPr>
          <w:rFonts w:ascii="Calibri" w:hAnsi="Calibri"/>
          <w:sz w:val="22"/>
          <w:szCs w:val="22"/>
        </w:rPr>
        <w:t>vyjmenování období</w:t>
      </w:r>
      <w:r w:rsidR="00BD563D" w:rsidRPr="000F73A4">
        <w:rPr>
          <w:rFonts w:ascii="Calibri" w:hAnsi="Calibri"/>
          <w:sz w:val="22"/>
          <w:szCs w:val="22"/>
        </w:rPr>
        <w:t>,</w:t>
      </w:r>
      <w:r w:rsidRPr="000F73A4">
        <w:rPr>
          <w:rFonts w:ascii="Calibri" w:hAnsi="Calibri"/>
          <w:sz w:val="22"/>
          <w:szCs w:val="22"/>
        </w:rPr>
        <w:t xml:space="preserve"> za které je fakturováno,</w:t>
      </w:r>
    </w:p>
    <w:p w14:paraId="40B2FAF1" w14:textId="77777777" w:rsidR="00474AF6" w:rsidRPr="003F7AA5" w:rsidRDefault="00474AF6" w:rsidP="0092244F">
      <w:pPr>
        <w:pStyle w:val="Zkladntext"/>
        <w:numPr>
          <w:ilvl w:val="0"/>
          <w:numId w:val="18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>účtovaná částka bez DPH a včetně DPH, datum splatnosti fakturované částky,</w:t>
      </w:r>
    </w:p>
    <w:p w14:paraId="2D51CE1D" w14:textId="77777777" w:rsidR="00474AF6" w:rsidRPr="003F7AA5" w:rsidRDefault="00474AF6" w:rsidP="0092244F">
      <w:pPr>
        <w:pStyle w:val="Zkladntext"/>
        <w:numPr>
          <w:ilvl w:val="0"/>
          <w:numId w:val="18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>rozpis účtovaných prací dle jedn</w:t>
      </w:r>
      <w:r w:rsidR="00E825BC" w:rsidRPr="003F7AA5">
        <w:rPr>
          <w:rFonts w:ascii="Calibri" w:hAnsi="Calibri"/>
          <w:sz w:val="22"/>
          <w:szCs w:val="22"/>
        </w:rPr>
        <w:t>otkových cen</w:t>
      </w:r>
    </w:p>
    <w:p w14:paraId="365CEADA" w14:textId="5BB64AB8" w:rsidR="009A7B64" w:rsidRPr="003F7AA5" w:rsidRDefault="00C655B3" w:rsidP="00B051A4">
      <w:pPr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3F7AA5">
        <w:rPr>
          <w:rFonts w:ascii="Calibri" w:eastAsia="SimSun" w:hAnsi="Calibri" w:cs="Calibri"/>
          <w:snapToGrid w:val="0"/>
          <w:kern w:val="2"/>
          <w:sz w:val="22"/>
          <w:szCs w:val="22"/>
          <w:lang w:eastAsia="hi-IN" w:bidi="hi-IN"/>
        </w:rPr>
        <w:t xml:space="preserve">název akce, v rámci níž fakturace probíhá - </w:t>
      </w:r>
      <w:r w:rsidR="00AF58CC" w:rsidRPr="003F7AA5">
        <w:rPr>
          <w:rFonts w:ascii="Calibri" w:hAnsi="Calibri" w:cs="Calibri"/>
          <w:sz w:val="22"/>
          <w:szCs w:val="22"/>
        </w:rPr>
        <w:t>zakázka</w:t>
      </w:r>
      <w:r w:rsidR="00D97A56" w:rsidRPr="003F7AA5">
        <w:rPr>
          <w:rFonts w:ascii="Calibri" w:hAnsi="Calibri" w:cs="Calibri"/>
          <w:sz w:val="22"/>
          <w:szCs w:val="22"/>
        </w:rPr>
        <w:t xml:space="preserve"> „</w:t>
      </w:r>
      <w:r w:rsidR="00B051A4" w:rsidRPr="003F7AA5">
        <w:rPr>
          <w:rFonts w:asciiTheme="minorHAnsi" w:eastAsiaTheme="minorHAnsi" w:hAnsiTheme="minorHAnsi" w:cstheme="minorBidi"/>
          <w:sz w:val="22"/>
          <w:szCs w:val="22"/>
          <w:lang w:eastAsia="en-US"/>
        </w:rPr>
        <w:t>Hranice - Revitalizace nábřeží v Kropáčově ulici</w:t>
      </w:r>
      <w:r w:rsidR="00E003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1. Etapa</w:t>
      </w:r>
      <w:r w:rsidRPr="003F7AA5">
        <w:rPr>
          <w:rFonts w:ascii="Calibri" w:eastAsia="SimSun" w:hAnsi="Calibri" w:cs="Calibri"/>
          <w:snapToGrid w:val="0"/>
          <w:kern w:val="2"/>
          <w:sz w:val="22"/>
          <w:szCs w:val="22"/>
          <w:lang w:eastAsia="hi-IN" w:bidi="hi-IN"/>
        </w:rPr>
        <w:t xml:space="preserve">“ a číslo dotačního </w:t>
      </w:r>
      <w:r w:rsidRPr="003A2CFD">
        <w:rPr>
          <w:rFonts w:ascii="Calibri" w:eastAsia="SimSun" w:hAnsi="Calibri" w:cs="Calibri"/>
          <w:snapToGrid w:val="0"/>
          <w:kern w:val="2"/>
          <w:sz w:val="22"/>
          <w:szCs w:val="22"/>
          <w:lang w:eastAsia="hi-IN" w:bidi="hi-IN"/>
        </w:rPr>
        <w:t>projektu</w:t>
      </w:r>
      <w:r w:rsidR="00EA2E92" w:rsidRPr="003A2CFD">
        <w:rPr>
          <w:rFonts w:ascii="Calibri" w:eastAsia="SimSun" w:hAnsi="Calibri" w:cs="Calibri"/>
          <w:snapToGrid w:val="0"/>
          <w:kern w:val="2"/>
          <w:sz w:val="22"/>
          <w:szCs w:val="22"/>
          <w:lang w:eastAsia="hi-IN" w:bidi="hi-IN"/>
        </w:rPr>
        <w:t xml:space="preserve">: </w:t>
      </w:r>
      <w:r w:rsidR="003A2CFD" w:rsidRPr="003A2CFD">
        <w:rPr>
          <w:rFonts w:asciiTheme="minorHAnsi" w:eastAsiaTheme="minorHAnsi" w:hAnsiTheme="minorHAnsi" w:cstheme="minorBidi"/>
          <w:sz w:val="22"/>
          <w:szCs w:val="22"/>
          <w:lang w:eastAsia="en-US"/>
        </w:rPr>
        <w:t>CZ.06.02.02/00/23_077/0006347</w:t>
      </w:r>
      <w:r w:rsidR="003A2CF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14:paraId="25AA8F81" w14:textId="77777777" w:rsidR="0059131E" w:rsidRPr="00A92601" w:rsidRDefault="0059131E" w:rsidP="0059131E">
      <w:pPr>
        <w:widowControl w:val="0"/>
        <w:numPr>
          <w:ilvl w:val="0"/>
          <w:numId w:val="18"/>
        </w:numPr>
        <w:suppressAutoHyphens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9260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součástí každé faktury bude soupis provedených prací za fakturované období vyplněn do </w:t>
      </w:r>
      <w:r w:rsidRPr="00A9260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excelovské tabulky „Soubor čerpání“, kterou dodá objednatel. Soupis provedených prací za fakturované období v PDF a v tabulce Soubor čerpání musí být v souladu s položkovým rozpočtem, který je přílohou č. 1 této smlouvy o dílo.</w:t>
      </w:r>
    </w:p>
    <w:p w14:paraId="1B500755" w14:textId="77777777" w:rsidR="0059131E" w:rsidRPr="0059131E" w:rsidRDefault="0059131E" w:rsidP="0059131E">
      <w:pPr>
        <w:widowControl w:val="0"/>
        <w:suppressAutoHyphens/>
        <w:ind w:left="1287"/>
        <w:jc w:val="both"/>
        <w:rPr>
          <w:rFonts w:ascii="Calibri" w:hAnsi="Calibri" w:cs="Calibri"/>
          <w:sz w:val="22"/>
          <w:szCs w:val="22"/>
        </w:rPr>
      </w:pPr>
    </w:p>
    <w:p w14:paraId="6835F595" w14:textId="77777777" w:rsidR="009A7B64" w:rsidRPr="00D1396C" w:rsidRDefault="00474AF6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0F73A4">
        <w:rPr>
          <w:rFonts w:ascii="Calibri" w:hAnsi="Calibri"/>
          <w:sz w:val="22"/>
          <w:szCs w:val="22"/>
        </w:rPr>
        <w:t xml:space="preserve">Objednatel je oprávněn fakturu vrátit </w:t>
      </w:r>
      <w:r w:rsidR="00BD563D" w:rsidRPr="000F73A4">
        <w:rPr>
          <w:rFonts w:ascii="Calibri" w:hAnsi="Calibri"/>
          <w:sz w:val="22"/>
          <w:szCs w:val="22"/>
        </w:rPr>
        <w:t>ve lhůtě</w:t>
      </w:r>
      <w:r w:rsidRPr="000F73A4">
        <w:rPr>
          <w:rFonts w:ascii="Calibri" w:hAnsi="Calibri"/>
          <w:sz w:val="22"/>
          <w:szCs w:val="22"/>
        </w:rPr>
        <w:t xml:space="preserve"> její splatnosti, pokud obsahuje</w:t>
      </w:r>
      <w:r w:rsidR="00D0069D" w:rsidRPr="00D1396C">
        <w:rPr>
          <w:rFonts w:ascii="Calibri" w:hAnsi="Calibri"/>
          <w:sz w:val="22"/>
          <w:szCs w:val="22"/>
        </w:rPr>
        <w:t xml:space="preserve"> </w:t>
      </w:r>
      <w:r w:rsidR="000A48D9" w:rsidRPr="00D1396C">
        <w:rPr>
          <w:rFonts w:ascii="Calibri" w:hAnsi="Calibri"/>
          <w:sz w:val="22"/>
          <w:szCs w:val="22"/>
        </w:rPr>
        <w:t xml:space="preserve">nesprávné </w:t>
      </w:r>
      <w:r w:rsidRPr="00D1396C">
        <w:rPr>
          <w:rFonts w:ascii="Calibri" w:hAnsi="Calibri"/>
          <w:sz w:val="22"/>
          <w:szCs w:val="22"/>
        </w:rPr>
        <w:t xml:space="preserve">náležitosti nebo údaje. Doba splatnosti upravené faktury je </w:t>
      </w:r>
      <w:r w:rsidR="00B572DF" w:rsidRPr="00D1396C">
        <w:rPr>
          <w:rFonts w:ascii="Calibri" w:hAnsi="Calibri"/>
          <w:sz w:val="22"/>
          <w:szCs w:val="22"/>
        </w:rPr>
        <w:t>30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BD563D" w:rsidRPr="00D1396C">
        <w:rPr>
          <w:rFonts w:ascii="Calibri" w:hAnsi="Calibri"/>
          <w:sz w:val="22"/>
          <w:szCs w:val="22"/>
        </w:rPr>
        <w:t xml:space="preserve">kalendářních </w:t>
      </w:r>
      <w:r w:rsidRPr="00D1396C">
        <w:rPr>
          <w:rFonts w:ascii="Calibri" w:hAnsi="Calibri"/>
          <w:sz w:val="22"/>
          <w:szCs w:val="22"/>
        </w:rPr>
        <w:t>dnů ode dne jejího opětovného doručení</w:t>
      </w:r>
      <w:r w:rsidR="00BD563D" w:rsidRPr="00D1396C">
        <w:rPr>
          <w:rFonts w:ascii="Calibri" w:hAnsi="Calibri"/>
          <w:sz w:val="22"/>
          <w:szCs w:val="22"/>
        </w:rPr>
        <w:t xml:space="preserve"> objednateli</w:t>
      </w:r>
      <w:r w:rsidRPr="00D1396C">
        <w:rPr>
          <w:rFonts w:ascii="Calibri" w:hAnsi="Calibri"/>
          <w:sz w:val="22"/>
          <w:szCs w:val="22"/>
        </w:rPr>
        <w:t>.</w:t>
      </w:r>
      <w:r w:rsidR="000A48D9" w:rsidRPr="00D1396C">
        <w:rPr>
          <w:rFonts w:ascii="Calibri" w:hAnsi="Calibri"/>
          <w:sz w:val="22"/>
          <w:szCs w:val="22"/>
        </w:rPr>
        <w:t xml:space="preserve"> </w:t>
      </w:r>
    </w:p>
    <w:p w14:paraId="791B4DAF" w14:textId="77777777" w:rsidR="009A7B64" w:rsidRPr="00D1396C" w:rsidRDefault="009A7B64" w:rsidP="009A7B64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27803CBE" w14:textId="77777777" w:rsidR="009A7B64" w:rsidRPr="00D1396C" w:rsidRDefault="00474AF6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Objednatel si vyhrazuje právo termíny prodloužit, stavební práce přerušit, případně stavbu zcela ukončit před jejím dokončením, a to v závislosti na výši disponibilních prostředků pro financování stavby. V takovém případě je objednatel povinen zaplatit veškeré provedené stavební práce a dodaný materiál na </w:t>
      </w:r>
      <w:r w:rsidR="000A48D9" w:rsidRPr="00D1396C">
        <w:rPr>
          <w:rFonts w:ascii="Calibri" w:hAnsi="Calibri"/>
          <w:sz w:val="22"/>
          <w:szCs w:val="22"/>
        </w:rPr>
        <w:t>dosud provedeném díle (</w:t>
      </w:r>
      <w:r w:rsidRPr="00D1396C">
        <w:rPr>
          <w:rFonts w:ascii="Calibri" w:hAnsi="Calibri"/>
          <w:sz w:val="22"/>
          <w:szCs w:val="22"/>
        </w:rPr>
        <w:t>zakázce</w:t>
      </w:r>
      <w:r w:rsidR="000A48D9" w:rsidRPr="00D1396C">
        <w:rPr>
          <w:rFonts w:ascii="Calibri" w:hAnsi="Calibri"/>
          <w:sz w:val="22"/>
          <w:szCs w:val="22"/>
        </w:rPr>
        <w:t>)</w:t>
      </w:r>
      <w:r w:rsidRPr="00D1396C">
        <w:rPr>
          <w:rFonts w:ascii="Calibri" w:hAnsi="Calibri"/>
          <w:sz w:val="22"/>
          <w:szCs w:val="22"/>
        </w:rPr>
        <w:t>.</w:t>
      </w:r>
      <w:r w:rsidR="00E825BC" w:rsidRPr="00D1396C">
        <w:rPr>
          <w:rFonts w:ascii="Calibri" w:hAnsi="Calibri"/>
          <w:sz w:val="22"/>
          <w:szCs w:val="22"/>
        </w:rPr>
        <w:t xml:space="preserve"> Objednatel si vyhrazuje právo takto učinit bez sankcí, bez účtování ušlého zisku zhotovitele.</w:t>
      </w:r>
    </w:p>
    <w:p w14:paraId="7DA71CC3" w14:textId="77777777" w:rsidR="009A7B64" w:rsidRPr="00D1396C" w:rsidRDefault="009A7B64" w:rsidP="009A7B64">
      <w:pPr>
        <w:pStyle w:val="Odstavecseseznamem"/>
        <w:rPr>
          <w:rFonts w:ascii="Calibri" w:hAnsi="Calibri"/>
          <w:sz w:val="22"/>
          <w:szCs w:val="22"/>
        </w:rPr>
      </w:pPr>
    </w:p>
    <w:p w14:paraId="0F075995" w14:textId="77777777" w:rsidR="009A7B64" w:rsidRPr="00D1396C" w:rsidRDefault="00F930E5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Objednatel neposkytuje zálohy. </w:t>
      </w:r>
    </w:p>
    <w:p w14:paraId="28045C9B" w14:textId="77777777" w:rsidR="009A7B64" w:rsidRPr="00D1396C" w:rsidRDefault="009A7B64" w:rsidP="009A7B64">
      <w:pPr>
        <w:pStyle w:val="Odstavecseseznamem"/>
        <w:rPr>
          <w:rFonts w:ascii="Calibri" w:hAnsi="Calibri"/>
          <w:sz w:val="22"/>
          <w:szCs w:val="22"/>
        </w:rPr>
      </w:pPr>
    </w:p>
    <w:p w14:paraId="4A6177FB" w14:textId="77777777" w:rsidR="009A7B64" w:rsidRPr="003F7AA5" w:rsidRDefault="00310DAD" w:rsidP="0092244F">
      <w:pPr>
        <w:pStyle w:val="Zkladntext"/>
        <w:numPr>
          <w:ilvl w:val="1"/>
          <w:numId w:val="3"/>
        </w:numPr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Soupisy provedených prací a dodávek bude zhotovitel objednateli předkládat vždy do třetího kalendářního dne následujícího měsíce za činnosti prováděné v minulém měsíci. Objednatel se zavazuje soupisy prací zhotovitele odsouhlasit do pěti pracovních dnů po předložení. Fakturovány budou pouze práce a dodávky, které jsou předmětem smlouvy a jsou kvalitně provedeny. Práce, které nebyly provedeny a </w:t>
      </w:r>
      <w:r w:rsidRPr="00880999">
        <w:rPr>
          <w:rFonts w:ascii="Calibri" w:hAnsi="Calibri"/>
          <w:sz w:val="22"/>
          <w:szCs w:val="22"/>
        </w:rPr>
        <w:t xml:space="preserve">materiál, který nebyl zabudován, nebudou fakturovány. Fakturace prací a </w:t>
      </w:r>
      <w:r w:rsidR="00E45675" w:rsidRPr="00880999">
        <w:rPr>
          <w:rFonts w:ascii="Calibri" w:hAnsi="Calibri"/>
          <w:sz w:val="22"/>
          <w:szCs w:val="22"/>
        </w:rPr>
        <w:t>dodávek bude vázána na položkové rozpočty</w:t>
      </w:r>
      <w:r w:rsidRPr="00880999">
        <w:rPr>
          <w:rFonts w:ascii="Calibri" w:hAnsi="Calibri"/>
          <w:sz w:val="22"/>
          <w:szCs w:val="22"/>
        </w:rPr>
        <w:t xml:space="preserve"> nabídky </w:t>
      </w:r>
      <w:r w:rsidR="006C660D" w:rsidRPr="00880999">
        <w:rPr>
          <w:rFonts w:ascii="Calibri" w:hAnsi="Calibri"/>
          <w:sz w:val="22"/>
          <w:szCs w:val="22"/>
        </w:rPr>
        <w:t>zhotovitele</w:t>
      </w:r>
      <w:r w:rsidRPr="00880999">
        <w:rPr>
          <w:rFonts w:ascii="Calibri" w:hAnsi="Calibri"/>
          <w:sz w:val="22"/>
          <w:szCs w:val="22"/>
        </w:rPr>
        <w:t xml:space="preserve"> stavby. Jednotlivé práce nebo dodávky budou fakturovány teprve po kvalitním provedení prací nebo zabudování materiálů v rozsahu, který je stanoven </w:t>
      </w:r>
      <w:r w:rsidRPr="003F7AA5">
        <w:rPr>
          <w:rFonts w:ascii="Calibri" w:hAnsi="Calibri"/>
          <w:sz w:val="22"/>
          <w:szCs w:val="22"/>
        </w:rPr>
        <w:t>jedn</w:t>
      </w:r>
      <w:r w:rsidR="000C3688" w:rsidRPr="003F7AA5">
        <w:rPr>
          <w:rFonts w:ascii="Calibri" w:hAnsi="Calibri"/>
          <w:sz w:val="22"/>
          <w:szCs w:val="22"/>
        </w:rPr>
        <w:t>otlivými položkami položkových rozpočtů</w:t>
      </w:r>
      <w:r w:rsidRPr="003F7AA5">
        <w:rPr>
          <w:rFonts w:ascii="Calibri" w:hAnsi="Calibri"/>
          <w:sz w:val="22"/>
          <w:szCs w:val="22"/>
        </w:rPr>
        <w:t xml:space="preserve"> stavby. Právo na fakturaci za provedené práce a zabudovaný materiál vzniká dnem odsouhlasení a potvrzení měsíčního soupisu provedených prací a dodávek </w:t>
      </w:r>
      <w:r w:rsidR="00C0334A" w:rsidRPr="003F7AA5">
        <w:rPr>
          <w:rFonts w:ascii="Calibri" w:hAnsi="Calibri"/>
          <w:sz w:val="22"/>
          <w:szCs w:val="22"/>
        </w:rPr>
        <w:t xml:space="preserve">objednatelem nebo </w:t>
      </w:r>
      <w:r w:rsidRPr="003F7AA5">
        <w:rPr>
          <w:rFonts w:ascii="Calibri" w:hAnsi="Calibri"/>
          <w:sz w:val="22"/>
          <w:szCs w:val="22"/>
        </w:rPr>
        <w:t>technickým dozorem objednatele.</w:t>
      </w:r>
    </w:p>
    <w:p w14:paraId="1844B193" w14:textId="77777777" w:rsidR="00174977" w:rsidRPr="003F7AA5" w:rsidRDefault="00174977" w:rsidP="00174977">
      <w:pPr>
        <w:pStyle w:val="Odstavecseseznamem"/>
        <w:rPr>
          <w:rFonts w:ascii="Calibri" w:hAnsi="Calibri"/>
          <w:sz w:val="22"/>
          <w:szCs w:val="22"/>
        </w:rPr>
      </w:pPr>
    </w:p>
    <w:p w14:paraId="1E5D22A1" w14:textId="11F27435" w:rsidR="009A7B64" w:rsidRPr="00D1396C" w:rsidRDefault="00BD563D" w:rsidP="0092244F">
      <w:pPr>
        <w:pStyle w:val="Zkladntext"/>
        <w:numPr>
          <w:ilvl w:val="1"/>
          <w:numId w:val="3"/>
        </w:numPr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>Provedené práce v rámci plnění předmětu smlouvy budou objednatelem hrazeny měsíčně v české měně na základě daňového dokladu – faktury podle objemu skutečně pro</w:t>
      </w:r>
      <w:r w:rsidRPr="003F7AA5">
        <w:rPr>
          <w:rFonts w:ascii="Calibri" w:hAnsi="Calibri"/>
          <w:sz w:val="22"/>
          <w:szCs w:val="22"/>
        </w:rPr>
        <w:softHyphen/>
        <w:t xml:space="preserve">vedených prací a dodávek, a to do výše 90 % </w:t>
      </w:r>
      <w:r w:rsidR="00D51366" w:rsidRPr="003F7AA5">
        <w:rPr>
          <w:rFonts w:ascii="Calibri" w:hAnsi="Calibri"/>
          <w:sz w:val="22"/>
          <w:szCs w:val="22"/>
        </w:rPr>
        <w:t>celkové</w:t>
      </w:r>
      <w:r w:rsidRPr="003F7AA5">
        <w:rPr>
          <w:rFonts w:ascii="Calibri" w:hAnsi="Calibri"/>
          <w:sz w:val="22"/>
          <w:szCs w:val="22"/>
        </w:rPr>
        <w:t xml:space="preserve"> ceny díla</w:t>
      </w:r>
      <w:r w:rsidR="00C67883" w:rsidRPr="003F7AA5">
        <w:rPr>
          <w:rFonts w:ascii="Calibri" w:hAnsi="Calibri"/>
          <w:sz w:val="22"/>
          <w:szCs w:val="22"/>
        </w:rPr>
        <w:t xml:space="preserve"> v daném měsíci</w:t>
      </w:r>
      <w:r w:rsidRPr="003F7AA5">
        <w:rPr>
          <w:rFonts w:ascii="Calibri" w:hAnsi="Calibri"/>
          <w:sz w:val="22"/>
          <w:szCs w:val="22"/>
        </w:rPr>
        <w:t xml:space="preserve"> s tím, že zbývajících 10</w:t>
      </w:r>
      <w:r w:rsidR="00D51366" w:rsidRPr="003F7AA5">
        <w:rPr>
          <w:rFonts w:ascii="Calibri" w:hAnsi="Calibri"/>
          <w:sz w:val="22"/>
          <w:szCs w:val="22"/>
        </w:rPr>
        <w:t xml:space="preserve"> </w:t>
      </w:r>
      <w:r w:rsidRPr="003F7AA5">
        <w:rPr>
          <w:rFonts w:ascii="Calibri" w:hAnsi="Calibri"/>
          <w:sz w:val="22"/>
          <w:szCs w:val="22"/>
        </w:rPr>
        <w:t>% ceny</w:t>
      </w:r>
      <w:r w:rsidR="00D51366" w:rsidRPr="003F7AA5">
        <w:rPr>
          <w:rFonts w:ascii="Calibri" w:hAnsi="Calibri"/>
          <w:sz w:val="22"/>
          <w:szCs w:val="22"/>
        </w:rPr>
        <w:t xml:space="preserve"> díla</w:t>
      </w:r>
      <w:r w:rsidR="00C67883" w:rsidRPr="003F7AA5">
        <w:rPr>
          <w:rFonts w:ascii="Calibri" w:hAnsi="Calibri"/>
          <w:sz w:val="22"/>
          <w:szCs w:val="22"/>
        </w:rPr>
        <w:t xml:space="preserve"> </w:t>
      </w:r>
      <w:r w:rsidRPr="003F7AA5">
        <w:rPr>
          <w:rFonts w:ascii="Calibri" w:hAnsi="Calibri"/>
          <w:sz w:val="22"/>
          <w:szCs w:val="22"/>
        </w:rPr>
        <w:t>bude tvořit zádržné, které bude uhrazeno po protokolárním potvrzení o odstranění všech vad a nedodělků</w:t>
      </w:r>
      <w:r w:rsidR="005D0766" w:rsidRPr="003F7AA5">
        <w:rPr>
          <w:rFonts w:ascii="Calibri" w:hAnsi="Calibri"/>
          <w:sz w:val="22"/>
          <w:szCs w:val="22"/>
        </w:rPr>
        <w:t xml:space="preserve">. </w:t>
      </w:r>
      <w:r w:rsidR="00310DAD" w:rsidRPr="003F7AA5">
        <w:rPr>
          <w:rFonts w:ascii="Calibri" w:hAnsi="Calibri"/>
          <w:sz w:val="22"/>
          <w:szCs w:val="22"/>
        </w:rPr>
        <w:t>Výše fakturovaných částek bude doložena soupisem skutečně provedených prací, který bude odsouhlasený a potvrzený technickým dozorem objednatele</w:t>
      </w:r>
      <w:r w:rsidR="00C0334A" w:rsidRPr="003F7AA5">
        <w:rPr>
          <w:rFonts w:ascii="Calibri" w:hAnsi="Calibri"/>
          <w:sz w:val="22"/>
          <w:szCs w:val="22"/>
        </w:rPr>
        <w:t xml:space="preserve"> nebo objednatelem</w:t>
      </w:r>
      <w:r w:rsidR="00310DAD" w:rsidRPr="00D1396C">
        <w:rPr>
          <w:rFonts w:ascii="Calibri" w:hAnsi="Calibri"/>
          <w:sz w:val="22"/>
          <w:szCs w:val="22"/>
        </w:rPr>
        <w:t>.</w:t>
      </w:r>
    </w:p>
    <w:p w14:paraId="7606463D" w14:textId="77777777" w:rsidR="009A7B64" w:rsidRPr="00D1396C" w:rsidRDefault="009A7B64" w:rsidP="009A7B64">
      <w:pPr>
        <w:pStyle w:val="Odstavecseseznamem"/>
        <w:rPr>
          <w:rFonts w:ascii="Calibri" w:hAnsi="Calibri"/>
          <w:sz w:val="22"/>
          <w:szCs w:val="22"/>
        </w:rPr>
      </w:pPr>
    </w:p>
    <w:p w14:paraId="69C18480" w14:textId="77777777" w:rsidR="009A7B64" w:rsidRPr="00D1396C" w:rsidRDefault="00310DAD" w:rsidP="0092244F">
      <w:pPr>
        <w:pStyle w:val="Zkladntext"/>
        <w:numPr>
          <w:ilvl w:val="1"/>
          <w:numId w:val="3"/>
        </w:numPr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Konečná faktura musí obsahovat vyúčtování všech předchozích plateb a zádržného a dále soupis předchozích faktur. Zhotovitel je oprávněn ji vystavit po podpisu protokolu o předání a převzetí díla objednatelem. V případě převzetí díla s vadami a nedodělky, které nebrání řádnému užívání, bude konečná faktura konstatovat pozastavení zaplacení zádržného ve výši 10</w:t>
      </w:r>
      <w:r w:rsidR="00D51366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% celkové ceny</w:t>
      </w:r>
      <w:r w:rsidR="00D51366" w:rsidRPr="00D1396C">
        <w:rPr>
          <w:rFonts w:ascii="Calibri" w:hAnsi="Calibri"/>
          <w:sz w:val="22"/>
          <w:szCs w:val="22"/>
        </w:rPr>
        <w:t xml:space="preserve"> díla</w:t>
      </w:r>
      <w:r w:rsidRPr="00D1396C">
        <w:rPr>
          <w:rFonts w:ascii="Calibri" w:hAnsi="Calibri"/>
          <w:sz w:val="22"/>
          <w:szCs w:val="22"/>
        </w:rPr>
        <w:t xml:space="preserve"> až do jejich úplného a řádného odstranění. Zádržné bude uvolněno do </w:t>
      </w:r>
      <w:r w:rsidR="00475CE6" w:rsidRPr="00D1396C">
        <w:rPr>
          <w:rFonts w:ascii="Calibri" w:hAnsi="Calibri"/>
          <w:sz w:val="22"/>
          <w:szCs w:val="22"/>
        </w:rPr>
        <w:t>30</w:t>
      </w:r>
      <w:r w:rsidRPr="00D1396C">
        <w:rPr>
          <w:rFonts w:ascii="Calibri" w:hAnsi="Calibri"/>
          <w:sz w:val="22"/>
          <w:szCs w:val="22"/>
        </w:rPr>
        <w:t xml:space="preserve"> dnů od podpisu oprávněného zástupce objednatele na protokolu potvrzujícím odstranění těchto vad a nedodělků</w:t>
      </w:r>
      <w:r w:rsidR="0091619F" w:rsidRPr="00D1396C">
        <w:rPr>
          <w:rFonts w:ascii="Calibri" w:hAnsi="Calibri"/>
          <w:sz w:val="22"/>
          <w:szCs w:val="22"/>
        </w:rPr>
        <w:t>.</w:t>
      </w:r>
    </w:p>
    <w:p w14:paraId="40050388" w14:textId="77777777" w:rsidR="009A7B64" w:rsidRPr="00D1396C" w:rsidRDefault="009A7B64" w:rsidP="009A7B64">
      <w:pPr>
        <w:pStyle w:val="Odstavecseseznamem"/>
        <w:rPr>
          <w:rFonts w:ascii="Calibri" w:hAnsi="Calibri"/>
          <w:sz w:val="22"/>
          <w:szCs w:val="22"/>
        </w:rPr>
      </w:pPr>
    </w:p>
    <w:p w14:paraId="1B655ADD" w14:textId="77777777" w:rsidR="00947182" w:rsidRPr="000F73A4" w:rsidRDefault="009D29D2" w:rsidP="00947182">
      <w:pPr>
        <w:pStyle w:val="Zkladntext"/>
        <w:numPr>
          <w:ilvl w:val="1"/>
          <w:numId w:val="3"/>
        </w:numPr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Zhotovitel souhlasí s tím, že jakékoliv jeho pohledávky vůči objednateli, které vzniknou na základě </w:t>
      </w:r>
      <w:r w:rsidRPr="000F73A4">
        <w:rPr>
          <w:rFonts w:ascii="Calibri" w:hAnsi="Calibri"/>
          <w:sz w:val="22"/>
          <w:szCs w:val="22"/>
        </w:rPr>
        <w:t>uzavřené smlouvy o dílo, nebude moci postoupit ani započítat jednostranným právním úkonem.</w:t>
      </w:r>
    </w:p>
    <w:p w14:paraId="1A5B9DB0" w14:textId="77777777" w:rsidR="00947182" w:rsidRPr="000F73A4" w:rsidRDefault="00947182" w:rsidP="00947182">
      <w:pPr>
        <w:pStyle w:val="Odstavecseseznamem"/>
        <w:rPr>
          <w:rFonts w:ascii="Calibri" w:hAnsi="Calibri" w:cs="Calibri"/>
          <w:sz w:val="22"/>
          <w:szCs w:val="22"/>
        </w:rPr>
      </w:pPr>
    </w:p>
    <w:p w14:paraId="47BD34C4" w14:textId="77777777" w:rsidR="0093165E" w:rsidRDefault="0093165E" w:rsidP="0093165E">
      <w:pPr>
        <w:pStyle w:val="Odstavecseseznamem"/>
        <w:rPr>
          <w:rFonts w:ascii="Calibri" w:hAnsi="Calibri"/>
          <w:sz w:val="22"/>
          <w:szCs w:val="22"/>
        </w:rPr>
      </w:pPr>
    </w:p>
    <w:p w14:paraId="409E1626" w14:textId="77777777" w:rsidR="0093165E" w:rsidRPr="00626A41" w:rsidRDefault="0093165E" w:rsidP="0093165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uppressAutoHyphens/>
        <w:spacing w:line="240" w:lineRule="atLeast"/>
        <w:ind w:left="284" w:right="68" w:hanging="284"/>
        <w:jc w:val="left"/>
        <w:rPr>
          <w:rFonts w:ascii="Calibri" w:hAnsi="Calibri" w:cs="Calibri"/>
          <w:sz w:val="22"/>
          <w:szCs w:val="22"/>
        </w:rPr>
      </w:pPr>
      <w:r w:rsidRPr="00626A41">
        <w:rPr>
          <w:rFonts w:ascii="Calibri" w:hAnsi="Calibri" w:cs="Calibri"/>
          <w:sz w:val="22"/>
          <w:szCs w:val="22"/>
        </w:rPr>
        <w:t>Případné změny ceny díla – vícepráce budou oceňovány takto:</w:t>
      </w:r>
    </w:p>
    <w:p w14:paraId="0BC48C92" w14:textId="77777777" w:rsidR="0093165E" w:rsidRPr="00961959" w:rsidRDefault="0093165E" w:rsidP="0093165E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sz w:val="22"/>
          <w:szCs w:val="22"/>
        </w:rPr>
      </w:pPr>
      <w:r w:rsidRPr="00626A41">
        <w:rPr>
          <w:rFonts w:ascii="Calibri" w:hAnsi="Calibri" w:cs="Calibri"/>
          <w:sz w:val="22"/>
          <w:szCs w:val="22"/>
        </w:rPr>
        <w:t>a)</w:t>
      </w:r>
      <w:r w:rsidRPr="00626A41">
        <w:rPr>
          <w:rFonts w:ascii="Calibri" w:hAnsi="Calibri" w:cs="Calibri"/>
          <w:sz w:val="22"/>
          <w:szCs w:val="22"/>
        </w:rPr>
        <w:tab/>
        <w:t xml:space="preserve"> s využitím jednotkových cen ze soupisu prováděných prací dle položkov</w:t>
      </w:r>
      <w:r w:rsidR="000C3688" w:rsidRPr="00626A41">
        <w:rPr>
          <w:rFonts w:ascii="Calibri" w:hAnsi="Calibri" w:cs="Calibri"/>
          <w:sz w:val="22"/>
          <w:szCs w:val="22"/>
        </w:rPr>
        <w:t>ých</w:t>
      </w:r>
      <w:r w:rsidRPr="00626A41">
        <w:rPr>
          <w:rFonts w:ascii="Calibri" w:hAnsi="Calibri" w:cs="Calibri"/>
          <w:sz w:val="22"/>
          <w:szCs w:val="22"/>
        </w:rPr>
        <w:t xml:space="preserve"> rozpočt</w:t>
      </w:r>
      <w:r w:rsidR="000C3688" w:rsidRPr="00626A41">
        <w:rPr>
          <w:rFonts w:ascii="Calibri" w:hAnsi="Calibri" w:cs="Calibri"/>
          <w:sz w:val="22"/>
          <w:szCs w:val="22"/>
        </w:rPr>
        <w:t>ů</w:t>
      </w:r>
      <w:r w:rsidRPr="00626A41">
        <w:rPr>
          <w:rFonts w:ascii="Calibri" w:hAnsi="Calibri" w:cs="Calibri"/>
          <w:sz w:val="22"/>
          <w:szCs w:val="22"/>
        </w:rPr>
        <w:t xml:space="preserve"> a výpisu mat</w:t>
      </w:r>
      <w:r w:rsidR="005A4869" w:rsidRPr="00626A41">
        <w:rPr>
          <w:rFonts w:ascii="Calibri" w:hAnsi="Calibri" w:cs="Calibri"/>
          <w:sz w:val="22"/>
          <w:szCs w:val="22"/>
        </w:rPr>
        <w:t xml:space="preserve">eriálů, který tvoří </w:t>
      </w:r>
      <w:r w:rsidR="005A4869" w:rsidRPr="00961959">
        <w:rPr>
          <w:rFonts w:ascii="Calibri" w:hAnsi="Calibri" w:cs="Calibri"/>
          <w:sz w:val="22"/>
          <w:szCs w:val="22"/>
        </w:rPr>
        <w:t>Přílohu č. 1</w:t>
      </w:r>
      <w:r w:rsidRPr="00961959">
        <w:rPr>
          <w:rFonts w:ascii="Calibri" w:hAnsi="Calibri" w:cs="Calibri"/>
          <w:sz w:val="22"/>
          <w:szCs w:val="22"/>
        </w:rPr>
        <w:t xml:space="preserve"> této smlouvy,</w:t>
      </w:r>
    </w:p>
    <w:p w14:paraId="0E516B93" w14:textId="244B9DE8" w:rsidR="0093165E" w:rsidRPr="00961959" w:rsidRDefault="0093165E" w:rsidP="0093165E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sz w:val="22"/>
          <w:szCs w:val="22"/>
        </w:rPr>
      </w:pPr>
      <w:r w:rsidRPr="00961959">
        <w:rPr>
          <w:rFonts w:ascii="Calibri" w:hAnsi="Calibri" w:cs="Calibri"/>
          <w:sz w:val="22"/>
          <w:szCs w:val="22"/>
        </w:rPr>
        <w:t>b)</w:t>
      </w:r>
      <w:r w:rsidRPr="00961959">
        <w:rPr>
          <w:rFonts w:ascii="Calibri" w:hAnsi="Calibri" w:cs="Calibri"/>
          <w:sz w:val="22"/>
          <w:szCs w:val="22"/>
        </w:rPr>
        <w:tab/>
        <w:t>pokud to není možné (taková položka se v soupisu prováděných prací nevyskytuje), tak bude použita jednotková cena ve v</w:t>
      </w:r>
      <w:r w:rsidR="00167F96" w:rsidRPr="00961959">
        <w:rPr>
          <w:rFonts w:ascii="Calibri" w:hAnsi="Calibri" w:cs="Calibri"/>
          <w:sz w:val="22"/>
          <w:szCs w:val="22"/>
        </w:rPr>
        <w:t>ýši 80</w:t>
      </w:r>
      <w:r w:rsidRPr="00961959">
        <w:rPr>
          <w:rFonts w:ascii="Calibri" w:hAnsi="Calibri" w:cs="Calibri"/>
          <w:sz w:val="22"/>
          <w:szCs w:val="22"/>
        </w:rPr>
        <w:t xml:space="preserve"> % z ceníku společnosti </w:t>
      </w:r>
      <w:r w:rsidR="003C2778" w:rsidRPr="00961959">
        <w:rPr>
          <w:rFonts w:ascii="Calibri" w:hAnsi="Calibri" w:cs="Calibri"/>
          <w:sz w:val="22"/>
          <w:szCs w:val="22"/>
        </w:rPr>
        <w:t>ÚRS Praha</w:t>
      </w:r>
      <w:r w:rsidR="00E766AF" w:rsidRPr="00961959">
        <w:rPr>
          <w:rFonts w:ascii="Calibri" w:hAnsi="Calibri" w:cs="Calibri"/>
          <w:sz w:val="22"/>
          <w:szCs w:val="22"/>
        </w:rPr>
        <w:t xml:space="preserve"> v cenové úrovni 202</w:t>
      </w:r>
      <w:r w:rsidR="00C67883" w:rsidRPr="00961959">
        <w:rPr>
          <w:rFonts w:ascii="Calibri" w:hAnsi="Calibri" w:cs="Calibri"/>
          <w:sz w:val="22"/>
          <w:szCs w:val="22"/>
        </w:rPr>
        <w:t>5</w:t>
      </w:r>
    </w:p>
    <w:p w14:paraId="64989229" w14:textId="77777777" w:rsidR="0093165E" w:rsidRPr="00626A41" w:rsidRDefault="0093165E" w:rsidP="0093165E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sz w:val="22"/>
          <w:szCs w:val="22"/>
        </w:rPr>
      </w:pPr>
      <w:r w:rsidRPr="00961959">
        <w:rPr>
          <w:rFonts w:ascii="Calibri" w:hAnsi="Calibri" w:cs="Calibri"/>
          <w:sz w:val="22"/>
          <w:szCs w:val="22"/>
        </w:rPr>
        <w:t>c) pokud ceníky</w:t>
      </w:r>
      <w:r w:rsidR="008E1E3D" w:rsidRPr="00961959">
        <w:rPr>
          <w:rFonts w:ascii="Calibri" w:hAnsi="Calibri" w:cs="Calibri"/>
          <w:sz w:val="22"/>
          <w:szCs w:val="22"/>
        </w:rPr>
        <w:t xml:space="preserve"> </w:t>
      </w:r>
      <w:r w:rsidR="003C2778" w:rsidRPr="00961959">
        <w:rPr>
          <w:rFonts w:ascii="Calibri" w:hAnsi="Calibri" w:cs="Calibri"/>
          <w:sz w:val="22"/>
          <w:szCs w:val="22"/>
        </w:rPr>
        <w:t>ÚRS Praha</w:t>
      </w:r>
      <w:r w:rsidR="00F52870" w:rsidRPr="00961959">
        <w:rPr>
          <w:rFonts w:ascii="Calibri" w:hAnsi="Calibri" w:cs="Calibri"/>
          <w:sz w:val="22"/>
          <w:szCs w:val="22"/>
        </w:rPr>
        <w:t xml:space="preserve"> </w:t>
      </w:r>
      <w:r w:rsidRPr="00961959">
        <w:rPr>
          <w:rFonts w:ascii="Calibri" w:hAnsi="Calibri" w:cs="Calibri"/>
          <w:sz w:val="22"/>
          <w:szCs w:val="22"/>
        </w:rPr>
        <w:t>tuto cenu rovněž neobsahují, bude zhotovitelem navržena jednotková cena ve výši obvyklé v době provádění díla,</w:t>
      </w:r>
      <w:r w:rsidRPr="00626A41">
        <w:rPr>
          <w:rFonts w:ascii="Calibri" w:hAnsi="Calibri" w:cs="Calibri"/>
          <w:sz w:val="22"/>
          <w:szCs w:val="22"/>
        </w:rPr>
        <w:t xml:space="preserve"> </w:t>
      </w:r>
    </w:p>
    <w:p w14:paraId="4C2C0BBB" w14:textId="77777777" w:rsidR="0093165E" w:rsidRPr="00C20202" w:rsidRDefault="0093165E" w:rsidP="0093165E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sz w:val="22"/>
          <w:szCs w:val="22"/>
        </w:rPr>
      </w:pPr>
      <w:r w:rsidRPr="00626A41">
        <w:rPr>
          <w:rFonts w:ascii="Calibri" w:hAnsi="Calibri" w:cs="Calibri"/>
          <w:sz w:val="22"/>
          <w:szCs w:val="22"/>
        </w:rPr>
        <w:lastRenderedPageBreak/>
        <w:t>d) Případné vícepráce budou zhotovitelem oceněny vždy do 5 pracovních dnů od</w:t>
      </w:r>
      <w:r w:rsidRPr="00C20202">
        <w:rPr>
          <w:rFonts w:ascii="Calibri" w:hAnsi="Calibri" w:cs="Calibri"/>
          <w:sz w:val="22"/>
          <w:szCs w:val="22"/>
        </w:rPr>
        <w:t xml:space="preserve"> předání požadavku objednatele, nebo podkladů objednatelem. Objednatel odsouhlasí ocenění do 10 pracovních dnů od předložení objednateli, nebo projedná se zhotovitelem své připomínky. V případě, že tak v dohodnuté lhůtě neučiní nebo nepožádá o prodloužení lhůty, má se za to, že s oceněním zhotovitele souhlasí.</w:t>
      </w:r>
    </w:p>
    <w:p w14:paraId="50CAE0CC" w14:textId="77777777" w:rsidR="0093165E" w:rsidRDefault="0093165E" w:rsidP="0093165E">
      <w:pPr>
        <w:pStyle w:val="Zkladntext"/>
        <w:suppressAutoHyphens/>
        <w:spacing w:line="240" w:lineRule="atLeast"/>
        <w:ind w:left="851" w:right="68" w:hanging="284"/>
        <w:rPr>
          <w:rFonts w:ascii="Calibri" w:hAnsi="Calibri"/>
          <w:sz w:val="22"/>
          <w:szCs w:val="22"/>
        </w:rPr>
      </w:pPr>
    </w:p>
    <w:p w14:paraId="1897F67C" w14:textId="77777777" w:rsidR="001969DA" w:rsidRPr="00A92601" w:rsidRDefault="0093165E" w:rsidP="001969DA">
      <w:pPr>
        <w:pStyle w:val="Zkladntext"/>
        <w:ind w:left="709" w:hanging="567"/>
        <w:rPr>
          <w:rFonts w:ascii="Calibri" w:hAnsi="Calibri" w:cs="Calibri"/>
          <w:sz w:val="22"/>
          <w:szCs w:val="22"/>
        </w:rPr>
      </w:pPr>
      <w:r w:rsidRPr="00A92601">
        <w:rPr>
          <w:rFonts w:ascii="Calibri" w:hAnsi="Calibri"/>
          <w:sz w:val="22"/>
          <w:szCs w:val="22"/>
        </w:rPr>
        <w:t xml:space="preserve">5. </w:t>
      </w:r>
      <w:r w:rsidRPr="003F7AA5">
        <w:rPr>
          <w:rFonts w:ascii="Calibri" w:hAnsi="Calibri"/>
          <w:sz w:val="22"/>
          <w:szCs w:val="22"/>
        </w:rPr>
        <w:t>1</w:t>
      </w:r>
      <w:r w:rsidR="001969DA">
        <w:rPr>
          <w:rFonts w:ascii="Calibri" w:hAnsi="Calibri"/>
          <w:sz w:val="22"/>
          <w:szCs w:val="22"/>
        </w:rPr>
        <w:t>5</w:t>
      </w:r>
      <w:r w:rsidRPr="003F7AA5">
        <w:rPr>
          <w:rFonts w:ascii="Calibri" w:hAnsi="Calibri"/>
          <w:sz w:val="22"/>
          <w:szCs w:val="22"/>
        </w:rPr>
        <w:t xml:space="preserve"> </w:t>
      </w:r>
      <w:r w:rsidR="00A92601" w:rsidRPr="003F7AA5">
        <w:rPr>
          <w:rFonts w:ascii="Calibri" w:hAnsi="Calibri"/>
          <w:sz w:val="22"/>
          <w:szCs w:val="22"/>
        </w:rPr>
        <w:t xml:space="preserve"> </w:t>
      </w:r>
      <w:r w:rsidR="001969DA">
        <w:rPr>
          <w:rFonts w:ascii="Calibri" w:hAnsi="Calibri" w:cs="Calibri"/>
          <w:sz w:val="22"/>
          <w:szCs w:val="22"/>
        </w:rPr>
        <w:t xml:space="preserve">Jedná </w:t>
      </w:r>
      <w:r w:rsidR="001969DA" w:rsidRPr="00A92601">
        <w:rPr>
          <w:rFonts w:ascii="Calibri" w:hAnsi="Calibri" w:cs="Calibri"/>
          <w:sz w:val="22"/>
          <w:szCs w:val="22"/>
        </w:rPr>
        <w:t xml:space="preserve"> se o poskytnutí plnění odpovídající číselnému kódu klasifikace CZ-CPA 41 až 43. Sazba DPH je 21 %.  DPH je v režimu přenesení daňové povinnosti na příjemce, tj. daňový doklad bude vystaven podle § 92a zákona č. 235/2004 Sb., o dani z přidané hodnoty, ve znění  pozdějších předpisů (dále také jen ZDPH) a výši daně je povinen doplnit a přiznat příjemce plnění.</w:t>
      </w:r>
    </w:p>
    <w:p w14:paraId="18D7B3DD" w14:textId="77777777" w:rsidR="001969DA" w:rsidRPr="00A92601" w:rsidRDefault="001969DA" w:rsidP="001969DA">
      <w:pPr>
        <w:pStyle w:val="Zkladntext"/>
        <w:suppressAutoHyphens/>
        <w:spacing w:line="240" w:lineRule="atLeast"/>
        <w:ind w:left="851" w:right="68" w:hanging="709"/>
        <w:rPr>
          <w:rFonts w:ascii="Calibri" w:hAnsi="Calibri"/>
          <w:sz w:val="22"/>
          <w:szCs w:val="22"/>
        </w:rPr>
      </w:pPr>
    </w:p>
    <w:p w14:paraId="261BF456" w14:textId="77777777" w:rsidR="001969DA" w:rsidRPr="00A92601" w:rsidRDefault="001969DA" w:rsidP="001969DA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A92601">
        <w:rPr>
          <w:rFonts w:ascii="Calibri" w:hAnsi="Calibri" w:cs="Calibri"/>
          <w:sz w:val="22"/>
          <w:szCs w:val="22"/>
        </w:rPr>
        <w:t>Úhrada smluvní ceny proběhne na základě vystaveného daňového dokladu v režimu přenesení daně podle § 92a odst. 2 ZDPH ke dni uskutečnění zdanitelného plnění.</w:t>
      </w:r>
    </w:p>
    <w:p w14:paraId="197952EC" w14:textId="77777777" w:rsidR="001969DA" w:rsidRPr="00A92601" w:rsidRDefault="001969DA" w:rsidP="001969DA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5E6EECBE" w14:textId="77777777" w:rsidR="001969DA" w:rsidRPr="00A92601" w:rsidRDefault="001969DA" w:rsidP="001969DA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A92601">
        <w:rPr>
          <w:rFonts w:ascii="Calibri" w:hAnsi="Calibri" w:cs="Calibri"/>
          <w:sz w:val="22"/>
          <w:szCs w:val="22"/>
        </w:rPr>
        <w:t>Dodavatel doručí daňový doklad se všemi zákonem požadovanými náležitostmi do 5 dnů od uskutečnění zdanitelného plnění, přestože je zákonná lhůta 15 dnů. Důvodem zkrácené lhůty je nutnost povinnost příjemce plnění (odběratele) dodržet zákonem stanovené povinnosti při režimu přenesení daně.</w:t>
      </w:r>
    </w:p>
    <w:p w14:paraId="683A2B7D" w14:textId="020518E0" w:rsidR="00713F11" w:rsidRPr="00A92601" w:rsidRDefault="00713F11" w:rsidP="00984253">
      <w:pPr>
        <w:pStyle w:val="Zkladntext"/>
        <w:ind w:left="709" w:hanging="567"/>
        <w:rPr>
          <w:rFonts w:ascii="Calibri" w:hAnsi="Calibri" w:cs="Calibri"/>
          <w:sz w:val="22"/>
          <w:szCs w:val="22"/>
        </w:rPr>
      </w:pPr>
    </w:p>
    <w:p w14:paraId="1AA33C32" w14:textId="77777777" w:rsidR="00713F11" w:rsidRDefault="00713F11" w:rsidP="00713F11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3A7FAF61" w14:textId="77777777" w:rsidR="00090DBC" w:rsidRPr="00D1396C" w:rsidRDefault="00090DBC" w:rsidP="000F6C25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4F77DEA0" w14:textId="77777777" w:rsidR="00090DBC" w:rsidRPr="00D1396C" w:rsidRDefault="00090DBC" w:rsidP="000F6C25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44A4776B" w14:textId="77777777" w:rsidR="009D29D2" w:rsidRPr="00D1396C" w:rsidRDefault="009D29D2" w:rsidP="00EC7B3F">
      <w:pPr>
        <w:pStyle w:val="Zkladntext"/>
        <w:spacing w:line="240" w:lineRule="atLeast"/>
        <w:ind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Článek VI.</w:t>
      </w:r>
    </w:p>
    <w:p w14:paraId="74860ECC" w14:textId="77777777" w:rsidR="009D29D2" w:rsidRPr="00D1396C" w:rsidRDefault="009D29D2" w:rsidP="00EC7B3F">
      <w:pPr>
        <w:pStyle w:val="Zkladntext"/>
        <w:spacing w:line="240" w:lineRule="atLeast"/>
        <w:ind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Smluvní sankce</w:t>
      </w:r>
    </w:p>
    <w:p w14:paraId="55F29A86" w14:textId="77777777" w:rsidR="009D29D2" w:rsidRPr="00D1396C" w:rsidRDefault="009D29D2" w:rsidP="009D29D2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</w:rPr>
      </w:pPr>
    </w:p>
    <w:p w14:paraId="571EEE9B" w14:textId="77777777" w:rsidR="005B7185" w:rsidRPr="00D1396C" w:rsidRDefault="005B7185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Objednatel je oprávněn jakoukoli smluvní pokutu jednostranně zapo</w:t>
      </w:r>
      <w:r w:rsidR="00BE1B47" w:rsidRPr="00D1396C">
        <w:rPr>
          <w:rFonts w:ascii="Calibri" w:hAnsi="Calibri" w:cs="Calibri"/>
          <w:sz w:val="22"/>
          <w:szCs w:val="22"/>
        </w:rPr>
        <w:t>čítat proti jakékoli pohledávce</w:t>
      </w:r>
      <w:r w:rsidR="004554CE" w:rsidRPr="00D1396C">
        <w:rPr>
          <w:rFonts w:ascii="Calibri" w:hAnsi="Calibri" w:cs="Calibri"/>
          <w:sz w:val="22"/>
          <w:szCs w:val="22"/>
        </w:rPr>
        <w:t xml:space="preserve"> </w:t>
      </w:r>
      <w:r w:rsidRPr="00D1396C">
        <w:rPr>
          <w:rFonts w:ascii="Calibri" w:hAnsi="Calibri" w:cs="Calibri"/>
          <w:sz w:val="22"/>
          <w:szCs w:val="22"/>
        </w:rPr>
        <w:t>zhotovitele za objednatelem (včetně pohledávky zhotovitele na zaplacení ceny za dílo).</w:t>
      </w:r>
    </w:p>
    <w:p w14:paraId="58B487AC" w14:textId="77777777" w:rsidR="009D29D2" w:rsidRPr="00D1396C" w:rsidRDefault="009D29D2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0C5C9BF" w14:textId="77777777" w:rsidR="009D29D2" w:rsidRPr="00D1396C" w:rsidRDefault="009D29D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Při nedodržení termínu splatnosti </w:t>
      </w:r>
      <w:r w:rsidR="00BD563D" w:rsidRPr="00D1396C">
        <w:rPr>
          <w:rFonts w:ascii="Calibri" w:hAnsi="Calibri" w:cs="Calibri"/>
          <w:sz w:val="22"/>
          <w:szCs w:val="22"/>
        </w:rPr>
        <w:t xml:space="preserve">jednotlivých faktur, příp. faktury konečné </w:t>
      </w:r>
      <w:r w:rsidRPr="00D1396C">
        <w:rPr>
          <w:rFonts w:ascii="Calibri" w:hAnsi="Calibri" w:cs="Calibri"/>
          <w:sz w:val="22"/>
          <w:szCs w:val="22"/>
        </w:rPr>
        <w:t xml:space="preserve">dle článku V. </w:t>
      </w:r>
      <w:r w:rsidR="00BD563D" w:rsidRPr="00D1396C">
        <w:rPr>
          <w:rFonts w:ascii="Calibri" w:hAnsi="Calibri" w:cs="Calibri"/>
          <w:sz w:val="22"/>
          <w:szCs w:val="22"/>
        </w:rPr>
        <w:t xml:space="preserve">této smlouvy </w:t>
      </w:r>
      <w:r w:rsidRPr="00D1396C">
        <w:rPr>
          <w:rFonts w:ascii="Calibri" w:hAnsi="Calibri" w:cs="Calibri"/>
          <w:sz w:val="22"/>
          <w:szCs w:val="22"/>
        </w:rPr>
        <w:t>může být objednateli účtován úrok z prodlení ve výši 0,0</w:t>
      </w:r>
      <w:r w:rsidR="0046360E" w:rsidRPr="00D1396C">
        <w:rPr>
          <w:rFonts w:ascii="Calibri" w:hAnsi="Calibri" w:cs="Calibri"/>
          <w:sz w:val="22"/>
          <w:szCs w:val="22"/>
        </w:rPr>
        <w:t>1</w:t>
      </w:r>
      <w:r w:rsidRPr="00D1396C">
        <w:rPr>
          <w:rFonts w:ascii="Calibri" w:hAnsi="Calibri" w:cs="Calibri"/>
          <w:sz w:val="22"/>
          <w:szCs w:val="22"/>
        </w:rPr>
        <w:t xml:space="preserve"> % z fakturované částky za každý </w:t>
      </w:r>
      <w:r w:rsidR="00415E68" w:rsidRPr="00D1396C">
        <w:rPr>
          <w:rFonts w:ascii="Calibri" w:hAnsi="Calibri" w:cs="Calibri"/>
          <w:sz w:val="22"/>
          <w:szCs w:val="22"/>
        </w:rPr>
        <w:t xml:space="preserve">i započatý </w:t>
      </w:r>
      <w:r w:rsidRPr="00D1396C">
        <w:rPr>
          <w:rFonts w:ascii="Calibri" w:hAnsi="Calibri" w:cs="Calibri"/>
          <w:sz w:val="22"/>
          <w:szCs w:val="22"/>
        </w:rPr>
        <w:t>den prodlení.</w:t>
      </w:r>
    </w:p>
    <w:p w14:paraId="5ED96C51" w14:textId="77777777" w:rsidR="009D29D2" w:rsidRPr="00D1396C" w:rsidRDefault="009D29D2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61D47A6" w14:textId="77777777" w:rsidR="009D29D2" w:rsidRPr="00D1396C" w:rsidRDefault="009D29D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Smluvní pokuta za nedodr</w:t>
      </w:r>
      <w:r w:rsidR="00A53CD0">
        <w:rPr>
          <w:rFonts w:ascii="Calibri" w:hAnsi="Calibri" w:cs="Calibri"/>
          <w:sz w:val="22"/>
          <w:szCs w:val="22"/>
        </w:rPr>
        <w:t>žení termínu doby realizace díla</w:t>
      </w:r>
      <w:r w:rsidR="006934E4" w:rsidRPr="00D1396C">
        <w:rPr>
          <w:rFonts w:ascii="Calibri" w:hAnsi="Calibri" w:cs="Calibri"/>
          <w:sz w:val="22"/>
          <w:szCs w:val="22"/>
        </w:rPr>
        <w:t xml:space="preserve"> </w:t>
      </w:r>
      <w:r w:rsidR="00A53CD0">
        <w:rPr>
          <w:rFonts w:ascii="Calibri" w:hAnsi="Calibri" w:cs="Calibri"/>
          <w:sz w:val="22"/>
          <w:szCs w:val="22"/>
        </w:rPr>
        <w:t xml:space="preserve">dle článku III. této </w:t>
      </w:r>
      <w:r w:rsidR="00A53CD0" w:rsidRPr="00E6445B">
        <w:rPr>
          <w:rFonts w:ascii="Calibri" w:hAnsi="Calibri" w:cs="Calibri"/>
          <w:sz w:val="22"/>
          <w:szCs w:val="22"/>
        </w:rPr>
        <w:t xml:space="preserve">smlouvy </w:t>
      </w:r>
      <w:r w:rsidRPr="00E6445B">
        <w:rPr>
          <w:rFonts w:ascii="Calibri" w:hAnsi="Calibri" w:cs="Calibri"/>
          <w:sz w:val="22"/>
          <w:szCs w:val="22"/>
        </w:rPr>
        <w:t xml:space="preserve">činí </w:t>
      </w:r>
      <w:r w:rsidR="00371166" w:rsidRPr="00E6445B">
        <w:rPr>
          <w:rFonts w:ascii="Calibri" w:hAnsi="Calibri" w:cs="Calibri"/>
          <w:sz w:val="22"/>
          <w:szCs w:val="22"/>
        </w:rPr>
        <w:t>15</w:t>
      </w:r>
      <w:r w:rsidR="00565D24" w:rsidRPr="00E6445B">
        <w:rPr>
          <w:rFonts w:ascii="Calibri" w:hAnsi="Calibri" w:cs="Calibri"/>
          <w:sz w:val="22"/>
          <w:szCs w:val="22"/>
        </w:rPr>
        <w:t>.000</w:t>
      </w:r>
      <w:r w:rsidR="00423D88" w:rsidRPr="00E6445B">
        <w:rPr>
          <w:rFonts w:ascii="Calibri" w:hAnsi="Calibri" w:cs="Calibri"/>
          <w:sz w:val="22"/>
          <w:szCs w:val="22"/>
        </w:rPr>
        <w:t>,-</w:t>
      </w:r>
      <w:r w:rsidRPr="00D1396C">
        <w:rPr>
          <w:rFonts w:ascii="Calibri" w:hAnsi="Calibri" w:cs="Calibri"/>
          <w:sz w:val="22"/>
          <w:szCs w:val="22"/>
        </w:rPr>
        <w:t xml:space="preserve"> Kč za každ</w:t>
      </w:r>
      <w:r w:rsidR="008654F7" w:rsidRPr="00D1396C">
        <w:rPr>
          <w:rFonts w:ascii="Calibri" w:hAnsi="Calibri" w:cs="Calibri"/>
          <w:sz w:val="22"/>
          <w:szCs w:val="22"/>
        </w:rPr>
        <w:t xml:space="preserve">ý </w:t>
      </w:r>
      <w:r w:rsidR="00415E68" w:rsidRPr="00D1396C">
        <w:rPr>
          <w:rFonts w:ascii="Calibri" w:hAnsi="Calibri" w:cs="Calibri"/>
          <w:sz w:val="22"/>
          <w:szCs w:val="22"/>
        </w:rPr>
        <w:t xml:space="preserve">i započatý </w:t>
      </w:r>
      <w:r w:rsidRPr="00D1396C">
        <w:rPr>
          <w:rFonts w:ascii="Calibri" w:hAnsi="Calibri" w:cs="Calibri"/>
          <w:sz w:val="22"/>
          <w:szCs w:val="22"/>
        </w:rPr>
        <w:t>den prodlení s</w:t>
      </w:r>
      <w:r w:rsidR="007F1E17" w:rsidRPr="00D1396C">
        <w:rPr>
          <w:rFonts w:ascii="Calibri" w:hAnsi="Calibri" w:cs="Calibri"/>
          <w:sz w:val="22"/>
          <w:szCs w:val="22"/>
        </w:rPr>
        <w:t> </w:t>
      </w:r>
      <w:r w:rsidRPr="00D1396C">
        <w:rPr>
          <w:rFonts w:ascii="Calibri" w:hAnsi="Calibri" w:cs="Calibri"/>
          <w:sz w:val="22"/>
          <w:szCs w:val="22"/>
        </w:rPr>
        <w:t>dokončením</w:t>
      </w:r>
      <w:r w:rsidR="007F1E17" w:rsidRPr="00D1396C">
        <w:rPr>
          <w:rFonts w:ascii="Calibri" w:hAnsi="Calibri" w:cs="Calibri"/>
          <w:sz w:val="22"/>
          <w:szCs w:val="22"/>
        </w:rPr>
        <w:t xml:space="preserve"> a předáním</w:t>
      </w:r>
      <w:r w:rsidRPr="00D1396C">
        <w:rPr>
          <w:rFonts w:ascii="Calibri" w:hAnsi="Calibri" w:cs="Calibri"/>
          <w:sz w:val="22"/>
          <w:szCs w:val="22"/>
        </w:rPr>
        <w:t xml:space="preserve"> díla. Uvedená smluvní pokuta</w:t>
      </w:r>
      <w:r w:rsidR="00A37F68" w:rsidRPr="00D1396C">
        <w:rPr>
          <w:rFonts w:ascii="Calibri" w:hAnsi="Calibri" w:cs="Calibri"/>
          <w:sz w:val="22"/>
          <w:szCs w:val="22"/>
        </w:rPr>
        <w:t xml:space="preserve"> </w:t>
      </w:r>
      <w:r w:rsidRPr="00D1396C">
        <w:rPr>
          <w:rFonts w:ascii="Calibri" w:hAnsi="Calibri" w:cs="Calibri"/>
          <w:sz w:val="22"/>
          <w:szCs w:val="22"/>
        </w:rPr>
        <w:t>nemá vliv na eventuální výši náhrady škody.</w:t>
      </w:r>
    </w:p>
    <w:p w14:paraId="3C529E8C" w14:textId="77777777" w:rsidR="009D29D2" w:rsidRPr="00D1396C" w:rsidRDefault="009D29D2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8992246" w14:textId="77777777" w:rsidR="009D29D2" w:rsidRPr="00D1396C" w:rsidRDefault="009D29D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Při chybném účtování prací činí smluvní pokuta </w:t>
      </w:r>
      <w:r w:rsidR="00975170" w:rsidRPr="00D1396C">
        <w:rPr>
          <w:rFonts w:ascii="Calibri" w:hAnsi="Calibri" w:cs="Calibri"/>
          <w:sz w:val="22"/>
          <w:szCs w:val="22"/>
        </w:rPr>
        <w:t>10</w:t>
      </w:r>
      <w:r w:rsidRPr="00D1396C">
        <w:rPr>
          <w:rFonts w:ascii="Calibri" w:hAnsi="Calibri" w:cs="Calibri"/>
          <w:sz w:val="22"/>
          <w:szCs w:val="22"/>
        </w:rPr>
        <w:t xml:space="preserve"> % hodno</w:t>
      </w:r>
      <w:r w:rsidR="003266CA" w:rsidRPr="00D1396C">
        <w:rPr>
          <w:rFonts w:ascii="Calibri" w:hAnsi="Calibri" w:cs="Calibri"/>
          <w:sz w:val="22"/>
          <w:szCs w:val="22"/>
        </w:rPr>
        <w:t xml:space="preserve">ty neoprávněně účtovaných </w:t>
      </w:r>
      <w:r w:rsidRPr="00D1396C">
        <w:rPr>
          <w:rFonts w:ascii="Calibri" w:hAnsi="Calibri" w:cs="Calibri"/>
          <w:sz w:val="22"/>
          <w:szCs w:val="22"/>
        </w:rPr>
        <w:t>položek. Tímto není dotčena povinnost vrátit neoprávněně účtované prostředky.</w:t>
      </w:r>
    </w:p>
    <w:p w14:paraId="35C4A0DC" w14:textId="77777777" w:rsidR="007A0ADF" w:rsidRPr="00D1396C" w:rsidRDefault="007A0ADF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35BF20F" w14:textId="77777777" w:rsidR="003225DA" w:rsidRPr="00D1396C" w:rsidRDefault="00136C58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V případě, že </w:t>
      </w:r>
      <w:r w:rsidR="003225DA" w:rsidRPr="00D1396C">
        <w:rPr>
          <w:rFonts w:ascii="Calibri" w:hAnsi="Calibri" w:cs="Calibri"/>
          <w:sz w:val="22"/>
          <w:szCs w:val="22"/>
        </w:rPr>
        <w:t>zhotovitel</w:t>
      </w:r>
      <w:r w:rsidRPr="00D1396C">
        <w:rPr>
          <w:rFonts w:ascii="Calibri" w:hAnsi="Calibri" w:cs="Calibri"/>
          <w:sz w:val="22"/>
          <w:szCs w:val="22"/>
        </w:rPr>
        <w:t xml:space="preserve"> neoprávněně nedokončí předmět díla</w:t>
      </w:r>
      <w:r w:rsidR="002C0533" w:rsidRPr="00D1396C">
        <w:rPr>
          <w:rFonts w:ascii="Calibri" w:hAnsi="Calibri" w:cs="Calibri"/>
          <w:sz w:val="22"/>
          <w:szCs w:val="22"/>
        </w:rPr>
        <w:t xml:space="preserve"> (dílo nelze užívat a vykazuje vady bránící užívání), </w:t>
      </w:r>
      <w:r w:rsidRPr="00D1396C">
        <w:rPr>
          <w:rFonts w:ascii="Calibri" w:hAnsi="Calibri" w:cs="Calibri"/>
          <w:sz w:val="22"/>
          <w:szCs w:val="22"/>
        </w:rPr>
        <w:t xml:space="preserve"> </w:t>
      </w:r>
      <w:r w:rsidR="003225DA" w:rsidRPr="00D1396C">
        <w:rPr>
          <w:rFonts w:ascii="Calibri" w:hAnsi="Calibri" w:cs="Calibri"/>
          <w:sz w:val="22"/>
          <w:szCs w:val="22"/>
        </w:rPr>
        <w:t xml:space="preserve">má </w:t>
      </w:r>
      <w:r w:rsidRPr="00D1396C">
        <w:rPr>
          <w:rFonts w:ascii="Calibri" w:hAnsi="Calibri" w:cs="Calibri"/>
          <w:sz w:val="22"/>
          <w:szCs w:val="22"/>
        </w:rPr>
        <w:t xml:space="preserve">povinnost uhradit objednateli smluvní pokutu </w:t>
      </w:r>
      <w:r w:rsidR="003225DA" w:rsidRPr="00D1396C">
        <w:rPr>
          <w:rFonts w:ascii="Calibri" w:hAnsi="Calibri" w:cs="Calibri"/>
          <w:sz w:val="22"/>
          <w:szCs w:val="22"/>
        </w:rPr>
        <w:t xml:space="preserve">ve </w:t>
      </w:r>
      <w:r w:rsidR="00475CE6" w:rsidRPr="00D1396C">
        <w:rPr>
          <w:rFonts w:ascii="Calibri" w:hAnsi="Calibri" w:cs="Calibri"/>
          <w:sz w:val="22"/>
          <w:szCs w:val="22"/>
        </w:rPr>
        <w:t xml:space="preserve">výši </w:t>
      </w:r>
      <w:r w:rsidR="00975170" w:rsidRPr="00D1396C">
        <w:rPr>
          <w:rFonts w:ascii="Calibri" w:hAnsi="Calibri" w:cs="Calibri"/>
          <w:sz w:val="22"/>
          <w:szCs w:val="22"/>
        </w:rPr>
        <w:t>10</w:t>
      </w:r>
      <w:r w:rsidR="00D51366" w:rsidRPr="00D1396C">
        <w:rPr>
          <w:rFonts w:ascii="Calibri" w:hAnsi="Calibri" w:cs="Calibri"/>
          <w:sz w:val="22"/>
          <w:szCs w:val="22"/>
        </w:rPr>
        <w:t xml:space="preserve"> </w:t>
      </w:r>
      <w:r w:rsidR="00975170" w:rsidRPr="00D1396C">
        <w:rPr>
          <w:rFonts w:ascii="Calibri" w:hAnsi="Calibri" w:cs="Calibri"/>
          <w:sz w:val="22"/>
          <w:szCs w:val="22"/>
        </w:rPr>
        <w:t>% z celkové ceny díla</w:t>
      </w:r>
      <w:r w:rsidR="00BE1F9C" w:rsidRPr="00D1396C">
        <w:rPr>
          <w:rFonts w:ascii="Calibri" w:hAnsi="Calibri" w:cs="Calibri"/>
          <w:sz w:val="22"/>
          <w:szCs w:val="22"/>
        </w:rPr>
        <w:t xml:space="preserve"> bez DPH.</w:t>
      </w:r>
    </w:p>
    <w:p w14:paraId="096216FF" w14:textId="77777777" w:rsidR="00A37F68" w:rsidRPr="00D1396C" w:rsidRDefault="00A37F68" w:rsidP="00B37AF3">
      <w:pPr>
        <w:pStyle w:val="Zkladntext"/>
        <w:tabs>
          <w:tab w:val="left" w:pos="1296"/>
        </w:tabs>
        <w:spacing w:after="40"/>
      </w:pPr>
    </w:p>
    <w:p w14:paraId="1318FD8C" w14:textId="77777777" w:rsidR="00B37AF3" w:rsidRPr="00D1396C" w:rsidRDefault="009D29D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V případě nesplnění povinností (závazků) vyplývajících z této smlouvy, vzniká straně oprávněné právo účtovat straně povinné tyto smluvní pokuty:</w:t>
      </w:r>
    </w:p>
    <w:p w14:paraId="40C38D38" w14:textId="77777777" w:rsidR="00E1247E" w:rsidRPr="00880999" w:rsidRDefault="003D58FC" w:rsidP="00E1247E">
      <w:pPr>
        <w:spacing w:before="120"/>
        <w:ind w:left="993" w:hanging="567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6.6</w:t>
      </w:r>
      <w:r w:rsidR="00E1247E" w:rsidRPr="00D1396C">
        <w:rPr>
          <w:rFonts w:ascii="Calibri" w:hAnsi="Calibri"/>
          <w:sz w:val="22"/>
          <w:szCs w:val="22"/>
        </w:rPr>
        <w:t xml:space="preserve">.1 </w:t>
      </w:r>
      <w:r w:rsidR="009D29D2" w:rsidRPr="00D1396C">
        <w:rPr>
          <w:rFonts w:ascii="Calibri" w:hAnsi="Calibri"/>
          <w:sz w:val="22"/>
          <w:szCs w:val="22"/>
        </w:rPr>
        <w:t xml:space="preserve">Za </w:t>
      </w:r>
      <w:r w:rsidR="009D29D2" w:rsidRPr="00880999">
        <w:rPr>
          <w:rFonts w:ascii="Calibri" w:hAnsi="Calibri"/>
          <w:sz w:val="22"/>
          <w:szCs w:val="22"/>
        </w:rPr>
        <w:t xml:space="preserve">nenastoupení zhotovitele na odstraňování každé vady dle čl. </w:t>
      </w:r>
      <w:r w:rsidR="0046360E" w:rsidRPr="00880999">
        <w:rPr>
          <w:rFonts w:ascii="Calibri" w:hAnsi="Calibri"/>
          <w:sz w:val="22"/>
          <w:szCs w:val="22"/>
        </w:rPr>
        <w:t>VII. odst.</w:t>
      </w:r>
      <w:r w:rsidR="00E1247E" w:rsidRPr="00880999">
        <w:rPr>
          <w:rFonts w:ascii="Calibri" w:hAnsi="Calibri"/>
          <w:sz w:val="22"/>
          <w:szCs w:val="22"/>
        </w:rPr>
        <w:t xml:space="preserve"> </w:t>
      </w:r>
      <w:r w:rsidR="0046360E" w:rsidRPr="00880999">
        <w:rPr>
          <w:rFonts w:ascii="Calibri" w:hAnsi="Calibri"/>
          <w:sz w:val="22"/>
          <w:szCs w:val="22"/>
        </w:rPr>
        <w:t>7.</w:t>
      </w:r>
      <w:r w:rsidR="008135CD" w:rsidRPr="00880999">
        <w:rPr>
          <w:rFonts w:ascii="Calibri" w:hAnsi="Calibri"/>
          <w:sz w:val="22"/>
          <w:szCs w:val="22"/>
        </w:rPr>
        <w:t>2</w:t>
      </w:r>
      <w:r w:rsidR="00537348" w:rsidRPr="00880999">
        <w:rPr>
          <w:rFonts w:ascii="Calibri" w:hAnsi="Calibri"/>
          <w:sz w:val="22"/>
          <w:szCs w:val="22"/>
        </w:rPr>
        <w:t xml:space="preserve"> </w:t>
      </w:r>
      <w:bookmarkStart w:id="0" w:name="_Hlk112828071"/>
      <w:r w:rsidR="00537348" w:rsidRPr="00880999">
        <w:rPr>
          <w:rFonts w:ascii="Calibri" w:hAnsi="Calibri"/>
          <w:sz w:val="22"/>
          <w:szCs w:val="22"/>
        </w:rPr>
        <w:t>této</w:t>
      </w:r>
      <w:bookmarkEnd w:id="0"/>
      <w:r w:rsidR="00E1247E" w:rsidRPr="00880999">
        <w:rPr>
          <w:rFonts w:ascii="Calibri" w:hAnsi="Calibri"/>
          <w:sz w:val="22"/>
          <w:szCs w:val="22"/>
        </w:rPr>
        <w:t xml:space="preserve"> smlouvy ve výši </w:t>
      </w:r>
      <w:r w:rsidR="009D29D2" w:rsidRPr="00880999">
        <w:rPr>
          <w:rFonts w:ascii="Calibri" w:hAnsi="Calibri"/>
          <w:sz w:val="22"/>
          <w:szCs w:val="22"/>
        </w:rPr>
        <w:t>2.000,- Kč za každý i započatý den prodlení.</w:t>
      </w:r>
    </w:p>
    <w:p w14:paraId="290D8160" w14:textId="77777777" w:rsidR="00E1247E" w:rsidRPr="00880999" w:rsidRDefault="003D58FC" w:rsidP="00E1247E">
      <w:pPr>
        <w:spacing w:before="120"/>
        <w:ind w:left="993" w:hanging="567"/>
        <w:jc w:val="both"/>
        <w:rPr>
          <w:rFonts w:ascii="Calibri" w:hAnsi="Calibri"/>
          <w:sz w:val="22"/>
          <w:szCs w:val="22"/>
        </w:rPr>
      </w:pPr>
      <w:r w:rsidRPr="00880999">
        <w:rPr>
          <w:rFonts w:ascii="Calibri" w:hAnsi="Calibri"/>
          <w:sz w:val="22"/>
          <w:szCs w:val="22"/>
        </w:rPr>
        <w:t xml:space="preserve">6.6.2 Za </w:t>
      </w:r>
      <w:r w:rsidR="00C0121D" w:rsidRPr="00880999">
        <w:rPr>
          <w:rFonts w:ascii="Calibri" w:hAnsi="Calibri"/>
          <w:sz w:val="22"/>
          <w:szCs w:val="22"/>
        </w:rPr>
        <w:t xml:space="preserve">prodlení </w:t>
      </w:r>
      <w:r w:rsidR="009D29D2" w:rsidRPr="00880999">
        <w:rPr>
          <w:rFonts w:ascii="Calibri" w:hAnsi="Calibri"/>
          <w:sz w:val="22"/>
          <w:szCs w:val="22"/>
        </w:rPr>
        <w:t>zhotovitele s odstraňování</w:t>
      </w:r>
      <w:r w:rsidRPr="00880999">
        <w:rPr>
          <w:rFonts w:ascii="Calibri" w:hAnsi="Calibri"/>
          <w:sz w:val="22"/>
          <w:szCs w:val="22"/>
        </w:rPr>
        <w:t xml:space="preserve">m závad v záruční </w:t>
      </w:r>
      <w:r w:rsidR="00164F46" w:rsidRPr="00880999">
        <w:rPr>
          <w:rFonts w:ascii="Calibri" w:hAnsi="Calibri"/>
          <w:sz w:val="22"/>
          <w:szCs w:val="22"/>
        </w:rPr>
        <w:t>době</w:t>
      </w:r>
      <w:r w:rsidRPr="00880999">
        <w:rPr>
          <w:rFonts w:ascii="Calibri" w:hAnsi="Calibri"/>
          <w:sz w:val="22"/>
          <w:szCs w:val="22"/>
        </w:rPr>
        <w:t xml:space="preserve"> dle čl. VII.</w:t>
      </w:r>
      <w:r w:rsidR="00E1247E" w:rsidRPr="00880999">
        <w:rPr>
          <w:rFonts w:ascii="Calibri" w:hAnsi="Calibri"/>
          <w:sz w:val="22"/>
          <w:szCs w:val="22"/>
        </w:rPr>
        <w:t xml:space="preserve"> </w:t>
      </w:r>
      <w:r w:rsidRPr="00880999">
        <w:rPr>
          <w:rFonts w:ascii="Calibri" w:hAnsi="Calibri"/>
          <w:sz w:val="22"/>
          <w:szCs w:val="22"/>
        </w:rPr>
        <w:t>odst.</w:t>
      </w:r>
      <w:r w:rsidR="00E1247E" w:rsidRPr="00880999">
        <w:rPr>
          <w:rFonts w:ascii="Calibri" w:hAnsi="Calibri"/>
          <w:sz w:val="22"/>
          <w:szCs w:val="22"/>
        </w:rPr>
        <w:t xml:space="preserve"> </w:t>
      </w:r>
      <w:r w:rsidRPr="00880999">
        <w:rPr>
          <w:rFonts w:ascii="Calibri" w:hAnsi="Calibri"/>
          <w:sz w:val="22"/>
          <w:szCs w:val="22"/>
        </w:rPr>
        <w:t>7.</w:t>
      </w:r>
      <w:r w:rsidR="008135CD" w:rsidRPr="00880999">
        <w:rPr>
          <w:rFonts w:ascii="Calibri" w:hAnsi="Calibri"/>
          <w:sz w:val="22"/>
          <w:szCs w:val="22"/>
        </w:rPr>
        <w:t>2</w:t>
      </w:r>
      <w:r w:rsidR="00472BF9" w:rsidRPr="00880999">
        <w:rPr>
          <w:rFonts w:ascii="Calibri" w:hAnsi="Calibri"/>
          <w:sz w:val="22"/>
          <w:szCs w:val="22"/>
        </w:rPr>
        <w:t xml:space="preserve"> </w:t>
      </w:r>
      <w:r w:rsidR="00537348" w:rsidRPr="00880999">
        <w:rPr>
          <w:rFonts w:ascii="Calibri" w:hAnsi="Calibri"/>
          <w:sz w:val="22"/>
          <w:szCs w:val="22"/>
        </w:rPr>
        <w:t>této</w:t>
      </w:r>
      <w:r w:rsidR="00E1247E" w:rsidRPr="00880999">
        <w:rPr>
          <w:rFonts w:ascii="Calibri" w:hAnsi="Calibri"/>
          <w:sz w:val="22"/>
          <w:szCs w:val="22"/>
        </w:rPr>
        <w:t xml:space="preserve"> smlouvy ve výši</w:t>
      </w:r>
      <w:r w:rsidR="00E1247E" w:rsidRPr="00880999">
        <w:rPr>
          <w:rFonts w:ascii="Calibri" w:hAnsi="Calibri"/>
          <w:szCs w:val="22"/>
        </w:rPr>
        <w:t xml:space="preserve"> </w:t>
      </w:r>
      <w:r w:rsidR="009D29D2" w:rsidRPr="00880999">
        <w:rPr>
          <w:rFonts w:ascii="Calibri" w:hAnsi="Calibri"/>
          <w:sz w:val="22"/>
          <w:szCs w:val="24"/>
        </w:rPr>
        <w:t>5.000,- Kč za každý i započatý den prodlení s odstraněním závad.</w:t>
      </w:r>
    </w:p>
    <w:p w14:paraId="06290629" w14:textId="77777777" w:rsidR="00E1247E" w:rsidRPr="00880999" w:rsidRDefault="009D29D2" w:rsidP="00E1247E">
      <w:pPr>
        <w:spacing w:before="120"/>
        <w:ind w:left="993" w:hanging="565"/>
        <w:jc w:val="both"/>
        <w:rPr>
          <w:rFonts w:ascii="Calibri" w:hAnsi="Calibri"/>
          <w:sz w:val="22"/>
          <w:szCs w:val="22"/>
        </w:rPr>
      </w:pPr>
      <w:r w:rsidRPr="00880999">
        <w:rPr>
          <w:rFonts w:ascii="Calibri" w:hAnsi="Calibri"/>
          <w:sz w:val="22"/>
          <w:szCs w:val="22"/>
        </w:rPr>
        <w:t>6</w:t>
      </w:r>
      <w:r w:rsidR="003D58FC" w:rsidRPr="00880999">
        <w:rPr>
          <w:rFonts w:ascii="Calibri" w:hAnsi="Calibri"/>
          <w:sz w:val="22"/>
          <w:szCs w:val="22"/>
        </w:rPr>
        <w:t xml:space="preserve">.6.3 </w:t>
      </w:r>
      <w:r w:rsidRPr="00880999">
        <w:rPr>
          <w:rFonts w:ascii="Calibri" w:hAnsi="Calibri"/>
          <w:sz w:val="22"/>
          <w:szCs w:val="22"/>
        </w:rPr>
        <w:t>Za neodstranění vad dle čl</w:t>
      </w:r>
      <w:r w:rsidR="004554CE" w:rsidRPr="00880999">
        <w:rPr>
          <w:rFonts w:ascii="Calibri" w:hAnsi="Calibri"/>
          <w:sz w:val="22"/>
          <w:szCs w:val="22"/>
        </w:rPr>
        <w:t>.</w:t>
      </w:r>
      <w:r w:rsidRPr="00880999">
        <w:rPr>
          <w:rFonts w:ascii="Calibri" w:hAnsi="Calibri"/>
          <w:sz w:val="22"/>
          <w:szCs w:val="22"/>
        </w:rPr>
        <w:t xml:space="preserve"> </w:t>
      </w:r>
      <w:r w:rsidR="0046360E" w:rsidRPr="00880999">
        <w:rPr>
          <w:rFonts w:ascii="Calibri" w:hAnsi="Calibri"/>
          <w:sz w:val="22"/>
          <w:szCs w:val="22"/>
        </w:rPr>
        <w:t>VII. odst.</w:t>
      </w:r>
      <w:r w:rsidR="00E1247E" w:rsidRPr="00880999">
        <w:rPr>
          <w:rFonts w:ascii="Calibri" w:hAnsi="Calibri"/>
          <w:sz w:val="22"/>
          <w:szCs w:val="22"/>
        </w:rPr>
        <w:t xml:space="preserve"> </w:t>
      </w:r>
      <w:r w:rsidR="0046360E" w:rsidRPr="00880999">
        <w:rPr>
          <w:rFonts w:ascii="Calibri" w:hAnsi="Calibri"/>
          <w:sz w:val="22"/>
          <w:szCs w:val="22"/>
        </w:rPr>
        <w:t>7.</w:t>
      </w:r>
      <w:r w:rsidR="008135CD" w:rsidRPr="00880999">
        <w:rPr>
          <w:rFonts w:ascii="Calibri" w:hAnsi="Calibri"/>
          <w:sz w:val="22"/>
          <w:szCs w:val="22"/>
        </w:rPr>
        <w:t>2</w:t>
      </w:r>
      <w:r w:rsidR="00472BF9" w:rsidRPr="00880999">
        <w:rPr>
          <w:rFonts w:ascii="Calibri" w:hAnsi="Calibri"/>
          <w:sz w:val="22"/>
          <w:szCs w:val="22"/>
        </w:rPr>
        <w:t xml:space="preserve"> </w:t>
      </w:r>
      <w:r w:rsidR="00E1247E" w:rsidRPr="00880999">
        <w:rPr>
          <w:rFonts w:ascii="Calibri" w:hAnsi="Calibri"/>
          <w:sz w:val="22"/>
          <w:szCs w:val="22"/>
        </w:rPr>
        <w:t>s</w:t>
      </w:r>
      <w:r w:rsidR="00537348" w:rsidRPr="00880999">
        <w:rPr>
          <w:rFonts w:ascii="Calibri" w:hAnsi="Calibri"/>
          <w:sz w:val="22"/>
          <w:szCs w:val="22"/>
        </w:rPr>
        <w:t xml:space="preserve"> této s</w:t>
      </w:r>
      <w:r w:rsidR="00E1247E" w:rsidRPr="00880999">
        <w:rPr>
          <w:rFonts w:ascii="Calibri" w:hAnsi="Calibri"/>
          <w:sz w:val="22"/>
          <w:szCs w:val="22"/>
        </w:rPr>
        <w:t xml:space="preserve">mlouvy </w:t>
      </w:r>
      <w:r w:rsidRPr="00880999">
        <w:rPr>
          <w:rFonts w:ascii="Calibri" w:hAnsi="Calibri"/>
          <w:sz w:val="22"/>
          <w:szCs w:val="22"/>
        </w:rPr>
        <w:t>v termínech vzájemně dohodnutých</w:t>
      </w:r>
      <w:r w:rsidR="00E1247E" w:rsidRPr="00880999">
        <w:rPr>
          <w:rFonts w:ascii="Calibri" w:hAnsi="Calibri"/>
          <w:sz w:val="22"/>
          <w:szCs w:val="22"/>
        </w:rPr>
        <w:t xml:space="preserve"> ve výši </w:t>
      </w:r>
      <w:r w:rsidRPr="00880999">
        <w:rPr>
          <w:rFonts w:ascii="Calibri" w:hAnsi="Calibri"/>
          <w:sz w:val="22"/>
          <w:szCs w:val="22"/>
        </w:rPr>
        <w:t>2.000,- Kč za každou vadu a den</w:t>
      </w:r>
      <w:r w:rsidR="00E1247E" w:rsidRPr="00880999">
        <w:rPr>
          <w:rFonts w:ascii="Calibri" w:hAnsi="Calibri"/>
          <w:sz w:val="22"/>
          <w:szCs w:val="22"/>
        </w:rPr>
        <w:t>.</w:t>
      </w:r>
    </w:p>
    <w:p w14:paraId="58D4E318" w14:textId="6CE9AED9" w:rsidR="007B728F" w:rsidRPr="00880999" w:rsidRDefault="005B7185" w:rsidP="007B728F">
      <w:pPr>
        <w:spacing w:before="120" w:after="240"/>
        <w:ind w:left="993" w:hanging="567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lastRenderedPageBreak/>
        <w:t>6.6.</w:t>
      </w:r>
      <w:r w:rsidR="00455144">
        <w:rPr>
          <w:rFonts w:ascii="Calibri" w:hAnsi="Calibri"/>
          <w:sz w:val="22"/>
          <w:szCs w:val="22"/>
        </w:rPr>
        <w:t>4</w:t>
      </w:r>
      <w:r w:rsidRPr="00D1396C">
        <w:rPr>
          <w:rFonts w:ascii="Calibri" w:hAnsi="Calibri"/>
          <w:sz w:val="22"/>
          <w:szCs w:val="22"/>
        </w:rPr>
        <w:t xml:space="preserve"> Za neodstranění vad a nedodělků zapsaných </w:t>
      </w:r>
      <w:r w:rsidRPr="00880999">
        <w:rPr>
          <w:rFonts w:ascii="Calibri" w:hAnsi="Calibri"/>
          <w:sz w:val="22"/>
          <w:szCs w:val="22"/>
        </w:rPr>
        <w:t xml:space="preserve">v protokolu o předání a převzetí stavby, v termínech vzájemně dohodnutých dle čl. XII. odst. 12.8 </w:t>
      </w:r>
      <w:r w:rsidR="00537348" w:rsidRPr="00880999">
        <w:rPr>
          <w:rFonts w:ascii="Calibri" w:hAnsi="Calibri"/>
          <w:sz w:val="22"/>
          <w:szCs w:val="22"/>
        </w:rPr>
        <w:t xml:space="preserve">této </w:t>
      </w:r>
      <w:r w:rsidRPr="00880999">
        <w:rPr>
          <w:rFonts w:ascii="Calibri" w:hAnsi="Calibri"/>
          <w:sz w:val="22"/>
          <w:szCs w:val="22"/>
        </w:rPr>
        <w:t xml:space="preserve">smlouvy ve výši </w:t>
      </w:r>
      <w:r w:rsidR="00446544" w:rsidRPr="00880999">
        <w:rPr>
          <w:rFonts w:ascii="Calibri" w:hAnsi="Calibri"/>
          <w:sz w:val="22"/>
          <w:szCs w:val="22"/>
        </w:rPr>
        <w:t>2.</w:t>
      </w:r>
      <w:r w:rsidRPr="00880999">
        <w:rPr>
          <w:rFonts w:ascii="Calibri" w:hAnsi="Calibri"/>
          <w:sz w:val="22"/>
          <w:szCs w:val="22"/>
        </w:rPr>
        <w:t xml:space="preserve">000,- Kč za každý </w:t>
      </w:r>
      <w:r w:rsidR="008B5E54" w:rsidRPr="00880999">
        <w:rPr>
          <w:rFonts w:ascii="Calibri" w:hAnsi="Calibri"/>
          <w:sz w:val="22"/>
          <w:szCs w:val="22"/>
        </w:rPr>
        <w:t xml:space="preserve">i </w:t>
      </w:r>
      <w:r w:rsidRPr="00880999">
        <w:rPr>
          <w:rFonts w:ascii="Calibri" w:hAnsi="Calibri"/>
          <w:sz w:val="22"/>
          <w:szCs w:val="22"/>
        </w:rPr>
        <w:t>započatý den prodlení</w:t>
      </w:r>
      <w:r w:rsidR="003E13DA" w:rsidRPr="00880999">
        <w:rPr>
          <w:rFonts w:ascii="Calibri" w:hAnsi="Calibri"/>
          <w:sz w:val="22"/>
          <w:szCs w:val="22"/>
        </w:rPr>
        <w:t>.</w:t>
      </w:r>
    </w:p>
    <w:p w14:paraId="5E6E7F4B" w14:textId="77777777" w:rsidR="002A4F36" w:rsidRDefault="00CB2A34" w:rsidP="002A4F36">
      <w:pPr>
        <w:pStyle w:val="Zkladntext"/>
        <w:suppressAutoHyphens/>
        <w:spacing w:after="120"/>
        <w:ind w:left="993" w:right="68" w:hanging="567"/>
        <w:rPr>
          <w:rFonts w:ascii="Calibri" w:hAnsi="Calibri" w:cs="Arial"/>
          <w:sz w:val="22"/>
          <w:szCs w:val="22"/>
        </w:rPr>
      </w:pPr>
      <w:r w:rsidRPr="00880999">
        <w:rPr>
          <w:rFonts w:ascii="Calibri" w:hAnsi="Calibri" w:cs="Arial"/>
          <w:sz w:val="22"/>
          <w:szCs w:val="22"/>
        </w:rPr>
        <w:t>6.6.</w:t>
      </w:r>
      <w:r w:rsidR="00455144">
        <w:rPr>
          <w:rFonts w:ascii="Calibri" w:hAnsi="Calibri" w:cs="Arial"/>
          <w:sz w:val="22"/>
          <w:szCs w:val="22"/>
        </w:rPr>
        <w:t>5</w:t>
      </w:r>
      <w:r w:rsidRPr="00880999">
        <w:rPr>
          <w:rFonts w:ascii="Calibri" w:hAnsi="Calibri"/>
          <w:sz w:val="22"/>
          <w:szCs w:val="22"/>
        </w:rPr>
        <w:t xml:space="preserve"> </w:t>
      </w:r>
      <w:r w:rsidR="00E46114" w:rsidRPr="00880999">
        <w:rPr>
          <w:rFonts w:ascii="Calibri" w:hAnsi="Calibri"/>
          <w:sz w:val="22"/>
          <w:szCs w:val="22"/>
        </w:rPr>
        <w:t xml:space="preserve"> </w:t>
      </w:r>
      <w:r w:rsidRPr="00880999">
        <w:rPr>
          <w:rFonts w:ascii="Calibri" w:hAnsi="Calibri"/>
          <w:sz w:val="22"/>
          <w:szCs w:val="22"/>
        </w:rPr>
        <w:t>Za nedodržení podmínky dle ust</w:t>
      </w:r>
      <w:r w:rsidR="004554CE" w:rsidRPr="00880999">
        <w:rPr>
          <w:rFonts w:ascii="Calibri" w:hAnsi="Calibri"/>
          <w:sz w:val="22"/>
          <w:szCs w:val="22"/>
        </w:rPr>
        <w:t>anovení čl. IV. odst. 4.3</w:t>
      </w:r>
      <w:r w:rsidR="008E44F2" w:rsidRPr="00880999">
        <w:rPr>
          <w:rFonts w:ascii="Calibri" w:hAnsi="Calibri"/>
          <w:sz w:val="22"/>
          <w:szCs w:val="22"/>
        </w:rPr>
        <w:t>,</w:t>
      </w:r>
      <w:r w:rsidR="00D97A56" w:rsidRPr="00880999">
        <w:rPr>
          <w:rFonts w:ascii="Calibri" w:hAnsi="Calibri"/>
          <w:sz w:val="22"/>
          <w:szCs w:val="22"/>
        </w:rPr>
        <w:t xml:space="preserve"> 4.4</w:t>
      </w:r>
      <w:r w:rsidR="00B2174A">
        <w:rPr>
          <w:rFonts w:ascii="Calibri" w:hAnsi="Calibri"/>
          <w:sz w:val="22"/>
          <w:szCs w:val="22"/>
        </w:rPr>
        <w:t xml:space="preserve">, </w:t>
      </w:r>
      <w:r w:rsidR="00B2174A" w:rsidRPr="00E6445B">
        <w:rPr>
          <w:rFonts w:ascii="Calibri" w:hAnsi="Calibri" w:cs="Calibri"/>
          <w:sz w:val="22"/>
          <w:szCs w:val="22"/>
        </w:rPr>
        <w:t>4.22</w:t>
      </w:r>
      <w:r w:rsidR="00537348" w:rsidRPr="00880999">
        <w:rPr>
          <w:rFonts w:ascii="Calibri" w:hAnsi="Calibri"/>
          <w:sz w:val="22"/>
          <w:szCs w:val="22"/>
        </w:rPr>
        <w:t xml:space="preserve"> </w:t>
      </w:r>
      <w:r w:rsidR="0002668E" w:rsidRPr="00880999">
        <w:rPr>
          <w:rFonts w:ascii="Calibri" w:hAnsi="Calibri"/>
          <w:sz w:val="22"/>
          <w:szCs w:val="22"/>
        </w:rPr>
        <w:t>a 9.8</w:t>
      </w:r>
      <w:r w:rsidR="008E44F2" w:rsidRPr="00880999">
        <w:rPr>
          <w:rFonts w:ascii="Calibri" w:hAnsi="Calibri"/>
          <w:sz w:val="22"/>
          <w:szCs w:val="22"/>
        </w:rPr>
        <w:t xml:space="preserve"> </w:t>
      </w:r>
      <w:r w:rsidR="00537348" w:rsidRPr="00880999">
        <w:rPr>
          <w:rFonts w:ascii="Calibri" w:hAnsi="Calibri"/>
          <w:sz w:val="22"/>
          <w:szCs w:val="22"/>
        </w:rPr>
        <w:t xml:space="preserve">této </w:t>
      </w:r>
      <w:r w:rsidR="008B5E54" w:rsidRPr="00880999">
        <w:rPr>
          <w:rFonts w:ascii="Calibri" w:hAnsi="Calibri"/>
          <w:sz w:val="22"/>
          <w:szCs w:val="22"/>
        </w:rPr>
        <w:t xml:space="preserve">smlouvy </w:t>
      </w:r>
      <w:r w:rsidR="00E46114" w:rsidRPr="00880999">
        <w:rPr>
          <w:rFonts w:ascii="Calibri" w:hAnsi="Calibri"/>
          <w:sz w:val="22"/>
          <w:szCs w:val="22"/>
        </w:rPr>
        <w:t>v</w:t>
      </w:r>
      <w:r w:rsidR="00F7618A" w:rsidRPr="00880999">
        <w:rPr>
          <w:rFonts w:ascii="Calibri" w:hAnsi="Calibri"/>
          <w:sz w:val="22"/>
          <w:szCs w:val="22"/>
        </w:rPr>
        <w:t> průběhu výstavby</w:t>
      </w:r>
      <w:r w:rsidRPr="00880999">
        <w:rPr>
          <w:rFonts w:ascii="Calibri" w:hAnsi="Calibri"/>
          <w:sz w:val="22"/>
          <w:szCs w:val="22"/>
        </w:rPr>
        <w:t xml:space="preserve"> </w:t>
      </w:r>
      <w:r w:rsidR="00ED41B7" w:rsidRPr="00880999">
        <w:rPr>
          <w:rFonts w:ascii="Calibri" w:hAnsi="Calibri"/>
          <w:sz w:val="22"/>
          <w:szCs w:val="22"/>
        </w:rPr>
        <w:t>v</w:t>
      </w:r>
      <w:r w:rsidR="0081416F" w:rsidRPr="00880999">
        <w:rPr>
          <w:rFonts w:ascii="Calibri" w:hAnsi="Calibri" w:cs="Arial"/>
          <w:sz w:val="22"/>
          <w:szCs w:val="22"/>
        </w:rPr>
        <w:t>e výši</w:t>
      </w:r>
      <w:r w:rsidR="00EB05C7" w:rsidRPr="00880999">
        <w:rPr>
          <w:rFonts w:ascii="Calibri" w:hAnsi="Calibri" w:cs="Arial"/>
          <w:sz w:val="22"/>
          <w:szCs w:val="22"/>
        </w:rPr>
        <w:t xml:space="preserve"> </w:t>
      </w:r>
      <w:r w:rsidR="0081416F" w:rsidRPr="00880999">
        <w:rPr>
          <w:rFonts w:ascii="Calibri" w:hAnsi="Calibri" w:cs="Arial"/>
          <w:sz w:val="22"/>
          <w:szCs w:val="22"/>
        </w:rPr>
        <w:t>5.</w:t>
      </w:r>
      <w:r w:rsidR="00ED41B7" w:rsidRPr="00880999">
        <w:rPr>
          <w:rFonts w:ascii="Calibri" w:hAnsi="Calibri" w:cs="Arial"/>
          <w:sz w:val="22"/>
          <w:szCs w:val="22"/>
        </w:rPr>
        <w:t>000</w:t>
      </w:r>
      <w:r w:rsidR="0081416F" w:rsidRPr="00880999">
        <w:rPr>
          <w:rFonts w:ascii="Calibri" w:hAnsi="Calibri" w:cs="Arial"/>
          <w:sz w:val="22"/>
          <w:szCs w:val="22"/>
        </w:rPr>
        <w:t xml:space="preserve">,- </w:t>
      </w:r>
      <w:r w:rsidR="00ED41B7" w:rsidRPr="00880999">
        <w:rPr>
          <w:rFonts w:ascii="Calibri" w:hAnsi="Calibri" w:cs="Arial"/>
          <w:sz w:val="22"/>
          <w:szCs w:val="22"/>
        </w:rPr>
        <w:t xml:space="preserve"> Kč za každé </w:t>
      </w:r>
      <w:r w:rsidRPr="00880999">
        <w:rPr>
          <w:rFonts w:ascii="Calibri" w:hAnsi="Calibri" w:cs="Arial"/>
          <w:sz w:val="22"/>
          <w:szCs w:val="22"/>
        </w:rPr>
        <w:t xml:space="preserve">jednotlivé </w:t>
      </w:r>
      <w:r w:rsidR="00EB05C7" w:rsidRPr="00880999">
        <w:rPr>
          <w:rFonts w:ascii="Calibri" w:hAnsi="Calibri" w:cs="Arial"/>
          <w:sz w:val="22"/>
          <w:szCs w:val="22"/>
        </w:rPr>
        <w:t>porušení</w:t>
      </w:r>
      <w:r w:rsidR="008B5E54" w:rsidRPr="00880999">
        <w:rPr>
          <w:rFonts w:ascii="Calibri" w:hAnsi="Calibri" w:cs="Arial"/>
          <w:sz w:val="22"/>
          <w:szCs w:val="22"/>
        </w:rPr>
        <w:t xml:space="preserve"> této podmínky</w:t>
      </w:r>
      <w:r w:rsidR="00EB05C7" w:rsidRPr="00880999">
        <w:rPr>
          <w:rFonts w:ascii="Calibri" w:hAnsi="Calibri" w:cs="Arial"/>
          <w:sz w:val="22"/>
          <w:szCs w:val="22"/>
        </w:rPr>
        <w:t>. V případě nezabezpečení nápravy do 24 hodin od upozornění (zápis ve stavebním</w:t>
      </w:r>
      <w:r w:rsidR="00EB05C7" w:rsidRPr="00D1396C">
        <w:rPr>
          <w:rFonts w:ascii="Calibri" w:hAnsi="Calibri" w:cs="Arial"/>
          <w:sz w:val="22"/>
          <w:szCs w:val="22"/>
        </w:rPr>
        <w:t xml:space="preserve"> deníku) o sjednání </w:t>
      </w:r>
      <w:r w:rsidR="00EB05C7" w:rsidRPr="00E6445B">
        <w:rPr>
          <w:rFonts w:ascii="Calibri" w:hAnsi="Calibri" w:cs="Arial"/>
          <w:sz w:val="22"/>
          <w:szCs w:val="22"/>
        </w:rPr>
        <w:t>nápravy</w:t>
      </w:r>
      <w:r w:rsidR="008B5E54" w:rsidRPr="00E6445B">
        <w:rPr>
          <w:rFonts w:ascii="Calibri" w:hAnsi="Calibri" w:cs="Arial"/>
          <w:sz w:val="22"/>
          <w:szCs w:val="22"/>
        </w:rPr>
        <w:t>,</w:t>
      </w:r>
      <w:r w:rsidR="00EB05C7" w:rsidRPr="00E6445B">
        <w:rPr>
          <w:rFonts w:ascii="Calibri" w:hAnsi="Calibri" w:cs="Arial"/>
          <w:sz w:val="22"/>
          <w:szCs w:val="22"/>
        </w:rPr>
        <w:t xml:space="preserve"> bude vystavena </w:t>
      </w:r>
      <w:r w:rsidR="008B5E54" w:rsidRPr="00E6445B">
        <w:rPr>
          <w:rFonts w:ascii="Calibri" w:hAnsi="Calibri" w:cs="Arial"/>
          <w:sz w:val="22"/>
          <w:szCs w:val="22"/>
        </w:rPr>
        <w:t xml:space="preserve">smluvní </w:t>
      </w:r>
      <w:r w:rsidR="00EB05C7" w:rsidRPr="00E6445B">
        <w:rPr>
          <w:rFonts w:ascii="Calibri" w:hAnsi="Calibri" w:cs="Arial"/>
          <w:sz w:val="22"/>
          <w:szCs w:val="22"/>
        </w:rPr>
        <w:t xml:space="preserve">pokuta </w:t>
      </w:r>
      <w:r w:rsidR="008B5E54" w:rsidRPr="00E6445B">
        <w:rPr>
          <w:rFonts w:ascii="Calibri" w:hAnsi="Calibri" w:cs="Arial"/>
          <w:sz w:val="22"/>
          <w:szCs w:val="22"/>
        </w:rPr>
        <w:t xml:space="preserve">ve výši </w:t>
      </w:r>
      <w:r w:rsidR="00EB05C7" w:rsidRPr="00E6445B">
        <w:rPr>
          <w:rFonts w:ascii="Calibri" w:hAnsi="Calibri" w:cs="Arial"/>
          <w:sz w:val="22"/>
          <w:szCs w:val="22"/>
        </w:rPr>
        <w:t>10.000,</w:t>
      </w:r>
      <w:r w:rsidR="00E3395D" w:rsidRPr="00E6445B">
        <w:rPr>
          <w:rFonts w:ascii="Calibri" w:hAnsi="Calibri" w:cs="Arial"/>
          <w:sz w:val="22"/>
          <w:szCs w:val="22"/>
        </w:rPr>
        <w:t>-</w:t>
      </w:r>
      <w:r w:rsidR="00EB05C7" w:rsidRPr="00E6445B">
        <w:rPr>
          <w:rFonts w:ascii="Calibri" w:hAnsi="Calibri" w:cs="Arial"/>
          <w:sz w:val="22"/>
          <w:szCs w:val="22"/>
        </w:rPr>
        <w:t xml:space="preserve">Kč za každý </w:t>
      </w:r>
      <w:r w:rsidR="00537348" w:rsidRPr="00E6445B">
        <w:rPr>
          <w:rFonts w:ascii="Calibri" w:hAnsi="Calibri" w:cs="Arial"/>
          <w:sz w:val="22"/>
          <w:szCs w:val="22"/>
        </w:rPr>
        <w:t xml:space="preserve">i započatý </w:t>
      </w:r>
      <w:r w:rsidR="00EB05C7" w:rsidRPr="00E6445B">
        <w:rPr>
          <w:rFonts w:ascii="Calibri" w:hAnsi="Calibri" w:cs="Arial"/>
          <w:sz w:val="22"/>
          <w:szCs w:val="22"/>
        </w:rPr>
        <w:t>den prodlení.</w:t>
      </w:r>
    </w:p>
    <w:p w14:paraId="2A4EBBB6" w14:textId="4A880A4F" w:rsidR="00B2174A" w:rsidRDefault="002A4F36" w:rsidP="002A4F36">
      <w:pPr>
        <w:pStyle w:val="Zkladntext"/>
        <w:suppressAutoHyphens/>
        <w:spacing w:after="120"/>
        <w:ind w:left="993" w:right="68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</w:t>
      </w:r>
      <w:r w:rsidR="00766A93">
        <w:rPr>
          <w:rFonts w:ascii="Calibri" w:hAnsi="Calibri" w:cs="Arial"/>
          <w:sz w:val="22"/>
          <w:szCs w:val="22"/>
        </w:rPr>
        <w:t>.6.6</w:t>
      </w:r>
      <w:r w:rsidR="008C716C" w:rsidRPr="00E6445B">
        <w:rPr>
          <w:rFonts w:ascii="Calibri" w:hAnsi="Calibri" w:cs="Arial"/>
          <w:sz w:val="22"/>
          <w:szCs w:val="22"/>
        </w:rPr>
        <w:t xml:space="preserve"> </w:t>
      </w:r>
      <w:r w:rsidR="008C716C" w:rsidRPr="00E6445B">
        <w:rPr>
          <w:rFonts w:ascii="Calibri" w:hAnsi="Calibri"/>
          <w:sz w:val="22"/>
          <w:szCs w:val="22"/>
        </w:rPr>
        <w:t>Za nedodržení podmínky dle ustanovení čl. IV. odst.</w:t>
      </w:r>
      <w:r w:rsidR="0002668E">
        <w:rPr>
          <w:rFonts w:ascii="Calibri" w:hAnsi="Calibri" w:cs="Calibri"/>
          <w:sz w:val="22"/>
          <w:szCs w:val="22"/>
        </w:rPr>
        <w:t xml:space="preserve"> 4.20, 4.21</w:t>
      </w:r>
      <w:r w:rsidR="008C716C" w:rsidRPr="00E6445B">
        <w:rPr>
          <w:rFonts w:ascii="Calibri" w:hAnsi="Calibri" w:cs="Calibri"/>
          <w:sz w:val="22"/>
          <w:szCs w:val="22"/>
        </w:rPr>
        <w:t>,</w:t>
      </w:r>
      <w:r w:rsidR="00B2174A">
        <w:rPr>
          <w:rFonts w:ascii="Calibri" w:hAnsi="Calibri"/>
          <w:sz w:val="22"/>
          <w:szCs w:val="22"/>
        </w:rPr>
        <w:t xml:space="preserve"> </w:t>
      </w:r>
      <w:r w:rsidR="00626A41">
        <w:rPr>
          <w:rFonts w:ascii="Calibri" w:hAnsi="Calibri"/>
          <w:sz w:val="22"/>
          <w:szCs w:val="22"/>
        </w:rPr>
        <w:t>t</w:t>
      </w:r>
      <w:r w:rsidR="00CA3D9E">
        <w:rPr>
          <w:rFonts w:ascii="Calibri" w:hAnsi="Calibri"/>
          <w:sz w:val="22"/>
          <w:szCs w:val="22"/>
        </w:rPr>
        <w:t xml:space="preserve">éto </w:t>
      </w:r>
      <w:r w:rsidR="008C716C" w:rsidRPr="00E6445B">
        <w:rPr>
          <w:rFonts w:ascii="Calibri" w:hAnsi="Calibri"/>
          <w:sz w:val="22"/>
          <w:szCs w:val="22"/>
        </w:rPr>
        <w:t>smlouvy v průběhu výstavby v</w:t>
      </w:r>
      <w:r w:rsidR="008C716C" w:rsidRPr="00E6445B">
        <w:rPr>
          <w:rFonts w:ascii="Calibri" w:hAnsi="Calibri" w:cs="Arial"/>
          <w:sz w:val="22"/>
          <w:szCs w:val="22"/>
        </w:rPr>
        <w:t>e</w:t>
      </w:r>
      <w:r w:rsidR="00B2174A" w:rsidRPr="00B2174A">
        <w:rPr>
          <w:rFonts w:ascii="Calibri" w:hAnsi="Calibri" w:cs="Arial"/>
          <w:sz w:val="22"/>
          <w:szCs w:val="22"/>
        </w:rPr>
        <w:t xml:space="preserve"> </w:t>
      </w:r>
      <w:r w:rsidR="00B2174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vý</w:t>
      </w:r>
      <w:r w:rsidR="00B2174A" w:rsidRPr="00E6445B">
        <w:rPr>
          <w:rFonts w:ascii="Calibri" w:hAnsi="Calibri" w:cs="Arial"/>
          <w:sz w:val="22"/>
          <w:szCs w:val="22"/>
        </w:rPr>
        <w:t>ši 2.000,-  Kč za každé jednotlivé porušení této podmínky.</w:t>
      </w:r>
    </w:p>
    <w:p w14:paraId="3385EB8C" w14:textId="77777777" w:rsidR="00B2174A" w:rsidRPr="00E6445B" w:rsidRDefault="00B2174A" w:rsidP="00B2174A">
      <w:pPr>
        <w:pStyle w:val="Zkladntext"/>
        <w:suppressAutoHyphens/>
        <w:spacing w:after="120"/>
        <w:ind w:right="68"/>
        <w:rPr>
          <w:rFonts w:ascii="Calibri" w:hAnsi="Calibri" w:cs="Arial"/>
          <w:sz w:val="22"/>
          <w:szCs w:val="22"/>
        </w:rPr>
      </w:pPr>
    </w:p>
    <w:p w14:paraId="616AF0FD" w14:textId="77777777" w:rsidR="003E13DA" w:rsidRPr="00D1396C" w:rsidRDefault="00056A8F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6445B">
        <w:rPr>
          <w:rFonts w:ascii="Calibri" w:hAnsi="Calibri" w:cs="Calibri"/>
          <w:sz w:val="22"/>
          <w:szCs w:val="22"/>
        </w:rPr>
        <w:t xml:space="preserve">Mezi objednatelem a zhotovitelem se </w:t>
      </w:r>
      <w:r w:rsidR="00EB594C" w:rsidRPr="00E6445B">
        <w:rPr>
          <w:rFonts w:ascii="Calibri" w:hAnsi="Calibri" w:cs="Calibri"/>
          <w:sz w:val="22"/>
          <w:szCs w:val="22"/>
        </w:rPr>
        <w:t xml:space="preserve">dále </w:t>
      </w:r>
      <w:r w:rsidRPr="00E6445B">
        <w:rPr>
          <w:rFonts w:ascii="Calibri" w:hAnsi="Calibri" w:cs="Calibri"/>
          <w:sz w:val="22"/>
          <w:szCs w:val="22"/>
        </w:rPr>
        <w:t xml:space="preserve">sjednávají smluvní pokuty </w:t>
      </w:r>
      <w:r w:rsidR="0011407A" w:rsidRPr="00E6445B">
        <w:rPr>
          <w:rFonts w:ascii="Calibri" w:hAnsi="Calibri" w:cs="Calibri"/>
          <w:sz w:val="22"/>
          <w:szCs w:val="22"/>
        </w:rPr>
        <w:t>za každé nedodržení</w:t>
      </w:r>
      <w:r w:rsidR="0011407A" w:rsidRPr="00D1396C">
        <w:rPr>
          <w:rFonts w:ascii="Calibri" w:hAnsi="Calibri" w:cs="Calibri"/>
          <w:sz w:val="22"/>
          <w:szCs w:val="22"/>
        </w:rPr>
        <w:t xml:space="preserve"> bezpečnostního předpisu, vyhlášky a zákon</w:t>
      </w:r>
      <w:r w:rsidR="00DA7D7F" w:rsidRPr="00D1396C">
        <w:rPr>
          <w:rFonts w:ascii="Calibri" w:hAnsi="Calibri" w:cs="Calibri"/>
          <w:sz w:val="22"/>
          <w:szCs w:val="22"/>
        </w:rPr>
        <w:t>a</w:t>
      </w:r>
      <w:r w:rsidR="0011407A" w:rsidRPr="00D1396C">
        <w:rPr>
          <w:rFonts w:ascii="Calibri" w:hAnsi="Calibri" w:cs="Calibri"/>
          <w:sz w:val="22"/>
          <w:szCs w:val="22"/>
        </w:rPr>
        <w:t xml:space="preserve"> týkající</w:t>
      </w:r>
      <w:r w:rsidR="00DA7D7F" w:rsidRPr="00D1396C">
        <w:rPr>
          <w:rFonts w:ascii="Calibri" w:hAnsi="Calibri" w:cs="Calibri"/>
          <w:sz w:val="22"/>
          <w:szCs w:val="22"/>
        </w:rPr>
        <w:t>ch</w:t>
      </w:r>
      <w:r w:rsidR="0011407A" w:rsidRPr="00D1396C">
        <w:rPr>
          <w:rFonts w:ascii="Calibri" w:hAnsi="Calibri" w:cs="Calibri"/>
          <w:sz w:val="22"/>
          <w:szCs w:val="22"/>
        </w:rPr>
        <w:t xml:space="preserve"> se BOZP a PO</w:t>
      </w:r>
      <w:r w:rsidR="009B535B" w:rsidRPr="00D1396C">
        <w:rPr>
          <w:rFonts w:ascii="Calibri" w:hAnsi="Calibri" w:cs="Calibri"/>
          <w:sz w:val="22"/>
          <w:szCs w:val="22"/>
        </w:rPr>
        <w:t xml:space="preserve">, dále pokud bude ustanoven koordinátor BOZP, </w:t>
      </w:r>
      <w:r w:rsidR="0011407A" w:rsidRPr="00D1396C">
        <w:rPr>
          <w:rFonts w:ascii="Calibri" w:hAnsi="Calibri" w:cs="Calibri"/>
          <w:sz w:val="22"/>
          <w:szCs w:val="22"/>
        </w:rPr>
        <w:t>za nedodržení nařízení a opatření které stanovil</w:t>
      </w:r>
      <w:r w:rsidR="009B535B" w:rsidRPr="00D1396C">
        <w:rPr>
          <w:rFonts w:ascii="Calibri" w:hAnsi="Calibri" w:cs="Calibri"/>
          <w:sz w:val="22"/>
          <w:szCs w:val="22"/>
        </w:rPr>
        <w:t>,</w:t>
      </w:r>
      <w:r w:rsidR="0011407A" w:rsidRPr="00D1396C">
        <w:rPr>
          <w:rFonts w:ascii="Calibri" w:hAnsi="Calibri" w:cs="Calibri"/>
          <w:sz w:val="22"/>
          <w:szCs w:val="22"/>
        </w:rPr>
        <w:t xml:space="preserve"> na staveništi s tím, že výše smluvních pokut za jednotlivá porušení výše uvedených povinností jsou uvedeny v </w:t>
      </w:r>
      <w:r w:rsidRPr="00D1396C">
        <w:rPr>
          <w:rFonts w:ascii="Calibri" w:hAnsi="Calibri" w:cs="Calibri"/>
          <w:sz w:val="22"/>
          <w:szCs w:val="22"/>
        </w:rPr>
        <w:t>sazebník</w:t>
      </w:r>
      <w:r w:rsidR="0011407A" w:rsidRPr="00D1396C">
        <w:rPr>
          <w:rFonts w:ascii="Calibri" w:hAnsi="Calibri" w:cs="Calibri"/>
          <w:sz w:val="22"/>
          <w:szCs w:val="22"/>
        </w:rPr>
        <w:t>u</w:t>
      </w:r>
      <w:r w:rsidRPr="00D1396C">
        <w:rPr>
          <w:rFonts w:ascii="Calibri" w:hAnsi="Calibri" w:cs="Calibri"/>
          <w:sz w:val="22"/>
          <w:szCs w:val="22"/>
        </w:rPr>
        <w:t xml:space="preserve"> pokut</w:t>
      </w:r>
      <w:r w:rsidR="007F1E17" w:rsidRPr="00D1396C">
        <w:rPr>
          <w:rFonts w:ascii="Calibri" w:hAnsi="Calibri" w:cs="Calibri"/>
          <w:sz w:val="22"/>
          <w:szCs w:val="22"/>
        </w:rPr>
        <w:t xml:space="preserve"> BOZP</w:t>
      </w:r>
      <w:r w:rsidRPr="00D1396C">
        <w:rPr>
          <w:rFonts w:ascii="Calibri" w:hAnsi="Calibri" w:cs="Calibri"/>
          <w:sz w:val="22"/>
          <w:szCs w:val="22"/>
        </w:rPr>
        <w:t>, který je nedílnou součástí smlouvy</w:t>
      </w:r>
      <w:r w:rsidR="007D69F4">
        <w:rPr>
          <w:rFonts w:ascii="Calibri" w:hAnsi="Calibri" w:cs="Calibri"/>
          <w:sz w:val="22"/>
          <w:szCs w:val="22"/>
        </w:rPr>
        <w:t xml:space="preserve"> (</w:t>
      </w:r>
      <w:r w:rsidR="007D69F4" w:rsidRPr="00984253">
        <w:rPr>
          <w:rFonts w:ascii="Calibri" w:hAnsi="Calibri" w:cs="Calibri"/>
          <w:sz w:val="22"/>
          <w:szCs w:val="22"/>
        </w:rPr>
        <w:t>příloha č. 3</w:t>
      </w:r>
      <w:r w:rsidR="00DF339B" w:rsidRPr="00984253">
        <w:rPr>
          <w:rFonts w:ascii="Calibri" w:hAnsi="Calibri" w:cs="Calibri"/>
          <w:sz w:val="22"/>
          <w:szCs w:val="22"/>
        </w:rPr>
        <w:t>)</w:t>
      </w:r>
      <w:r w:rsidR="0011407A" w:rsidRPr="00984253">
        <w:rPr>
          <w:rFonts w:ascii="Calibri" w:hAnsi="Calibri" w:cs="Calibri"/>
          <w:sz w:val="22"/>
          <w:szCs w:val="22"/>
        </w:rPr>
        <w:t>.</w:t>
      </w:r>
      <w:r w:rsidR="0011407A" w:rsidRPr="00D1396C">
        <w:rPr>
          <w:rFonts w:ascii="Calibri" w:hAnsi="Calibri" w:cs="Calibri"/>
          <w:sz w:val="22"/>
          <w:szCs w:val="22"/>
        </w:rPr>
        <w:t xml:space="preserve"> S</w:t>
      </w:r>
      <w:r w:rsidRPr="00D1396C">
        <w:rPr>
          <w:rFonts w:ascii="Calibri" w:hAnsi="Calibri" w:cs="Calibri"/>
          <w:sz w:val="22"/>
          <w:szCs w:val="22"/>
        </w:rPr>
        <w:t xml:space="preserve">mluvní pokutu je objednatel oprávněn odečíst z konečné ceny díla za každé nedodržení bezpečnostního předpisu, vyhlášky a zákonu týkajícího se BOZP a PO, dále za nedodržení nařízení a opatření, které stanovil koordinátor BOZP na staveništi. Porušení předpisů a nařízení musí být zhotoviteli prokázáno (fotodokumentace, zápis ve stavebním deníku).   </w:t>
      </w:r>
    </w:p>
    <w:p w14:paraId="5EAC128B" w14:textId="77777777" w:rsidR="00A37F68" w:rsidRPr="00D1396C" w:rsidRDefault="00A37F68" w:rsidP="00A37F68">
      <w:pPr>
        <w:pStyle w:val="Zkladntext"/>
        <w:ind w:left="360"/>
        <w:rPr>
          <w:rFonts w:ascii="Calibri" w:hAnsi="Calibri"/>
          <w:sz w:val="22"/>
          <w:szCs w:val="22"/>
        </w:rPr>
      </w:pPr>
    </w:p>
    <w:p w14:paraId="0A504946" w14:textId="77777777" w:rsidR="009D29D2" w:rsidRPr="00D1396C" w:rsidRDefault="009D29D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Strana, které byla smluvní pokuta vyúčtována, je povinna do 21 dnů po obdržení faktury buď </w:t>
      </w:r>
      <w:r w:rsidR="008135CD" w:rsidRPr="00D1396C">
        <w:rPr>
          <w:rFonts w:ascii="Calibri" w:hAnsi="Calibri" w:cs="Calibri"/>
          <w:sz w:val="22"/>
          <w:szCs w:val="22"/>
        </w:rPr>
        <w:t>tuto zaplatit</w:t>
      </w:r>
      <w:r w:rsidR="00472BF9" w:rsidRPr="00D1396C">
        <w:rPr>
          <w:rFonts w:ascii="Calibri" w:hAnsi="Calibri" w:cs="Calibri"/>
          <w:sz w:val="22"/>
          <w:szCs w:val="22"/>
        </w:rPr>
        <w:t>,</w:t>
      </w:r>
      <w:r w:rsidRPr="00D1396C">
        <w:rPr>
          <w:rFonts w:ascii="Calibri" w:hAnsi="Calibri" w:cs="Calibri"/>
          <w:sz w:val="22"/>
          <w:szCs w:val="22"/>
        </w:rPr>
        <w:t xml:space="preserve"> nebo v téže lhůtě sdělit oprávněné straně své námitky.</w:t>
      </w:r>
    </w:p>
    <w:p w14:paraId="4517AFB0" w14:textId="77777777" w:rsidR="00A37F68" w:rsidRPr="00D1396C" w:rsidRDefault="00A37F68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8BBC1B0" w14:textId="77777777" w:rsidR="00D66512" w:rsidRPr="000F73A4" w:rsidRDefault="005D42FF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N</w:t>
      </w:r>
      <w:r w:rsidR="009D29D2" w:rsidRPr="00D1396C">
        <w:rPr>
          <w:rFonts w:ascii="Calibri" w:hAnsi="Calibri" w:cs="Calibri"/>
          <w:sz w:val="22"/>
          <w:szCs w:val="22"/>
        </w:rPr>
        <w:t>edohodnou-li strany něco jiného, zaplacením smluvních pokut dohodnutých v této smlouvě</w:t>
      </w:r>
      <w:r w:rsidR="00386C95" w:rsidRPr="00D1396C">
        <w:rPr>
          <w:rFonts w:ascii="Calibri" w:hAnsi="Calibri" w:cs="Calibri"/>
          <w:sz w:val="22"/>
          <w:szCs w:val="22"/>
        </w:rPr>
        <w:t>,</w:t>
      </w:r>
      <w:r w:rsidR="009D29D2" w:rsidRPr="00D1396C">
        <w:rPr>
          <w:rFonts w:ascii="Calibri" w:hAnsi="Calibri" w:cs="Calibri"/>
          <w:sz w:val="22"/>
          <w:szCs w:val="22"/>
        </w:rPr>
        <w:t xml:space="preserve"> se neruší povinnost strany závazek splnit, ani právo strany oprávněné vedle smluvní pokuty požadovat </w:t>
      </w:r>
      <w:r w:rsidR="009D29D2" w:rsidRPr="000F73A4">
        <w:rPr>
          <w:rFonts w:ascii="Calibri" w:hAnsi="Calibri" w:cs="Calibri"/>
          <w:sz w:val="22"/>
          <w:szCs w:val="22"/>
        </w:rPr>
        <w:t>i náhradu škody přesahující uhrazenou smluvní pokutu.</w:t>
      </w:r>
    </w:p>
    <w:p w14:paraId="1602531C" w14:textId="77777777" w:rsidR="00A37F68" w:rsidRPr="000F73A4" w:rsidRDefault="00A37F68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23B084D" w14:textId="77777777" w:rsidR="00D66512" w:rsidRPr="000F73A4" w:rsidRDefault="00654D05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>V</w:t>
      </w:r>
      <w:r w:rsidR="00D66512" w:rsidRPr="000F73A4">
        <w:rPr>
          <w:rFonts w:ascii="Calibri" w:hAnsi="Calibri" w:cs="Calibri"/>
          <w:sz w:val="22"/>
          <w:szCs w:val="22"/>
        </w:rPr>
        <w:t>ýše smluvní pokuty není omezená.</w:t>
      </w:r>
    </w:p>
    <w:p w14:paraId="5DBA557A" w14:textId="77777777" w:rsidR="00A37F68" w:rsidRPr="000F73A4" w:rsidRDefault="00A37F68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25F4FE4" w14:textId="2CFC4869" w:rsidR="0055501F" w:rsidRPr="00F86FA0" w:rsidRDefault="0055501F" w:rsidP="0055501F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86FA0">
        <w:rPr>
          <w:rFonts w:ascii="Calibri" w:hAnsi="Calibri" w:cs="Calibri"/>
          <w:b/>
          <w:sz w:val="22"/>
          <w:szCs w:val="22"/>
        </w:rPr>
        <w:t xml:space="preserve">Zhotovitel se zavazuje k předložení garance </w:t>
      </w:r>
      <w:r>
        <w:rPr>
          <w:rFonts w:ascii="Calibri" w:hAnsi="Calibri" w:cs="Calibri"/>
          <w:b/>
          <w:sz w:val="22"/>
          <w:szCs w:val="22"/>
        </w:rPr>
        <w:t>ve výši 500.000</w:t>
      </w:r>
      <w:r w:rsidR="006D093A">
        <w:rPr>
          <w:rFonts w:ascii="Calibri" w:hAnsi="Calibri" w:cs="Calibri"/>
          <w:b/>
          <w:sz w:val="22"/>
          <w:szCs w:val="22"/>
        </w:rPr>
        <w:t>,-</w:t>
      </w:r>
      <w:r>
        <w:rPr>
          <w:rFonts w:ascii="Calibri" w:hAnsi="Calibri" w:cs="Calibri"/>
          <w:b/>
          <w:sz w:val="22"/>
          <w:szCs w:val="22"/>
        </w:rPr>
        <w:t xml:space="preserve"> Kč </w:t>
      </w:r>
      <w:r w:rsidRPr="00F86FA0">
        <w:rPr>
          <w:rFonts w:ascii="Calibri" w:hAnsi="Calibri" w:cs="Calibri"/>
          <w:b/>
          <w:sz w:val="22"/>
          <w:szCs w:val="22"/>
        </w:rPr>
        <w:t>na odstraňování případných vad</w:t>
      </w:r>
      <w:r>
        <w:rPr>
          <w:rFonts w:ascii="Calibri" w:hAnsi="Calibri" w:cs="Calibri"/>
          <w:b/>
          <w:sz w:val="22"/>
          <w:szCs w:val="22"/>
        </w:rPr>
        <w:t xml:space="preserve"> v záruční době, tj. po dobu 60 měsíců od data předání a převzetí díla,</w:t>
      </w:r>
      <w:r w:rsidRPr="00F86FA0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 to formou</w:t>
      </w:r>
      <w:r w:rsidRPr="00F86FA0">
        <w:rPr>
          <w:rFonts w:ascii="Calibri" w:hAnsi="Calibri" w:cs="Calibri"/>
          <w:b/>
          <w:sz w:val="22"/>
          <w:szCs w:val="22"/>
        </w:rPr>
        <w:t xml:space="preserve"> bankovní záruky, nebo formou vkladu na účet objednatele </w:t>
      </w:r>
      <w:r>
        <w:rPr>
          <w:rFonts w:ascii="Calibri" w:hAnsi="Calibri" w:cs="Calibri"/>
          <w:b/>
          <w:sz w:val="22"/>
          <w:szCs w:val="22"/>
        </w:rPr>
        <w:t>č. 6015-1320831/0100.</w:t>
      </w:r>
      <w:r w:rsidRPr="00F86FA0">
        <w:rPr>
          <w:rFonts w:ascii="Calibri" w:hAnsi="Calibri" w:cs="Calibri"/>
          <w:b/>
          <w:sz w:val="22"/>
          <w:szCs w:val="22"/>
        </w:rPr>
        <w:t xml:space="preserve"> </w:t>
      </w:r>
    </w:p>
    <w:p w14:paraId="5D88ACCD" w14:textId="77777777" w:rsidR="0055501F" w:rsidRPr="00F86FA0" w:rsidRDefault="0055501F" w:rsidP="0055501F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5F5A1F8B" w14:textId="33ADABF8" w:rsidR="0055501F" w:rsidRPr="00F86FA0" w:rsidRDefault="0055501F" w:rsidP="0055501F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Zhotovitel předloží objednateli ve </w:t>
      </w:r>
      <w:proofErr w:type="spellStart"/>
      <w:r>
        <w:rPr>
          <w:rFonts w:ascii="Calibri" w:hAnsi="Calibri" w:cs="Calibri"/>
          <w:b/>
          <w:sz w:val="22"/>
          <w:szCs w:val="22"/>
        </w:rPr>
        <w:t>lhůltě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do 45 dnů ode dne předání a převzetí díla originál záruční listiny, ze které bude vyplývat závazek jejího výstavce, že po dobu trvání bankovní záruky bez možnosti uplatnění připomínek vyplatí objednateli na jeho </w:t>
      </w:r>
      <w:proofErr w:type="spellStart"/>
      <w:r>
        <w:rPr>
          <w:rFonts w:ascii="Calibri" w:hAnsi="Calibri" w:cs="Calibri"/>
          <w:b/>
          <w:sz w:val="22"/>
          <w:szCs w:val="22"/>
        </w:rPr>
        <w:t>písmenou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výzvu požadované finanční prostředky, a to až do výše celkové zaručené částky. </w:t>
      </w:r>
      <w:r w:rsidRPr="00F86FA0">
        <w:rPr>
          <w:rFonts w:ascii="Calibri" w:hAnsi="Calibri" w:cs="Calibri"/>
          <w:b/>
          <w:sz w:val="22"/>
          <w:szCs w:val="22"/>
        </w:rPr>
        <w:t xml:space="preserve">V případě nedodržení </w:t>
      </w:r>
      <w:r>
        <w:rPr>
          <w:rFonts w:ascii="Calibri" w:hAnsi="Calibri" w:cs="Calibri"/>
          <w:b/>
          <w:sz w:val="22"/>
          <w:szCs w:val="22"/>
        </w:rPr>
        <w:t xml:space="preserve">této </w:t>
      </w:r>
      <w:r w:rsidRPr="00F86FA0">
        <w:rPr>
          <w:rFonts w:ascii="Calibri" w:hAnsi="Calibri" w:cs="Calibri"/>
          <w:b/>
          <w:sz w:val="22"/>
          <w:szCs w:val="22"/>
        </w:rPr>
        <w:t xml:space="preserve">podmínky na předložení bankovní záruky bude vůči zhotoviteli uplatněna smluvní pokuta ve výši </w:t>
      </w:r>
      <w:r>
        <w:rPr>
          <w:rFonts w:ascii="Calibri" w:hAnsi="Calibri" w:cs="Calibri"/>
          <w:b/>
          <w:sz w:val="22"/>
          <w:szCs w:val="22"/>
        </w:rPr>
        <w:t>5.000</w:t>
      </w:r>
      <w:r w:rsidR="006D093A">
        <w:rPr>
          <w:rFonts w:ascii="Calibri" w:hAnsi="Calibri" w:cs="Calibri"/>
          <w:b/>
          <w:sz w:val="22"/>
          <w:szCs w:val="22"/>
        </w:rPr>
        <w:t>,-</w:t>
      </w:r>
      <w:r>
        <w:rPr>
          <w:rFonts w:ascii="Calibri" w:hAnsi="Calibri" w:cs="Calibri"/>
          <w:b/>
          <w:sz w:val="22"/>
          <w:szCs w:val="22"/>
        </w:rPr>
        <w:t xml:space="preserve"> Kč za každý den prodlení </w:t>
      </w:r>
      <w:r w:rsidRPr="00F86FA0">
        <w:rPr>
          <w:rFonts w:ascii="Calibri" w:hAnsi="Calibri" w:cs="Calibri"/>
          <w:b/>
          <w:sz w:val="22"/>
          <w:szCs w:val="22"/>
        </w:rPr>
        <w:t>s tím, že odpovědnost za vady v záruční době tímto zůstává nedotčena.</w:t>
      </w:r>
    </w:p>
    <w:p w14:paraId="1F7906FE" w14:textId="77777777" w:rsidR="0055501F" w:rsidRPr="00F86FA0" w:rsidRDefault="0055501F" w:rsidP="0055501F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45689B7F" w14:textId="38E8F2F6" w:rsidR="00217606" w:rsidRPr="00F86FA0" w:rsidRDefault="0055501F" w:rsidP="00217606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86FA0">
        <w:rPr>
          <w:rFonts w:ascii="Calibri" w:hAnsi="Calibri" w:cs="Calibri"/>
          <w:b/>
          <w:sz w:val="22"/>
          <w:szCs w:val="22"/>
        </w:rPr>
        <w:t>V případě garance</w:t>
      </w:r>
      <w:r>
        <w:rPr>
          <w:rFonts w:ascii="Calibri" w:hAnsi="Calibri" w:cs="Calibri"/>
          <w:b/>
          <w:sz w:val="22"/>
          <w:szCs w:val="22"/>
        </w:rPr>
        <w:t xml:space="preserve"> formou vkladu na účet objednatele se zhotovitel zavazuje složit bankovní záruku </w:t>
      </w:r>
      <w:r w:rsidRPr="00F86FA0">
        <w:rPr>
          <w:rFonts w:ascii="Calibri" w:hAnsi="Calibri" w:cs="Calibri"/>
          <w:b/>
          <w:sz w:val="22"/>
          <w:szCs w:val="22"/>
        </w:rPr>
        <w:t xml:space="preserve"> na účet</w:t>
      </w:r>
      <w:r>
        <w:rPr>
          <w:rFonts w:ascii="Calibri" w:hAnsi="Calibri" w:cs="Calibri"/>
          <w:b/>
          <w:sz w:val="22"/>
          <w:szCs w:val="22"/>
        </w:rPr>
        <w:t xml:space="preserve"> objednatele uvedený v odst. 6.11 tohoto článku smlouvy ve lhůtě do 45 dnů ode dne předání a převzetí díla a</w:t>
      </w:r>
      <w:r w:rsidRPr="00F86FA0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ve stejné lhůtě </w:t>
      </w:r>
      <w:r w:rsidRPr="00F86FA0">
        <w:rPr>
          <w:rFonts w:ascii="Calibri" w:hAnsi="Calibri" w:cs="Calibri"/>
          <w:b/>
          <w:sz w:val="22"/>
          <w:szCs w:val="22"/>
        </w:rPr>
        <w:t xml:space="preserve">doručit </w:t>
      </w:r>
      <w:r>
        <w:rPr>
          <w:rFonts w:ascii="Calibri" w:hAnsi="Calibri" w:cs="Calibri"/>
          <w:b/>
          <w:sz w:val="22"/>
          <w:szCs w:val="22"/>
        </w:rPr>
        <w:t xml:space="preserve">objednateli </w:t>
      </w:r>
      <w:r w:rsidRPr="00F86FA0">
        <w:rPr>
          <w:rFonts w:ascii="Calibri" w:hAnsi="Calibri" w:cs="Calibri"/>
          <w:b/>
          <w:sz w:val="22"/>
          <w:szCs w:val="22"/>
        </w:rPr>
        <w:t xml:space="preserve">prohlášení, že uspokojí objednatele danou garancí v případě, že zhotovitel poruší závazky vyplývající z této smlouvy o dílo během záruční doby, min. však na období 60 měsíců od data předání a převzetí díla. V případě nedodržení této podmínky </w:t>
      </w:r>
      <w:r w:rsidR="0099636C">
        <w:rPr>
          <w:rFonts w:ascii="Calibri" w:hAnsi="Calibri" w:cs="Calibri"/>
          <w:b/>
          <w:sz w:val="22"/>
          <w:szCs w:val="22"/>
        </w:rPr>
        <w:t xml:space="preserve">na složení jistoty a předložení prohlášení </w:t>
      </w:r>
      <w:r w:rsidRPr="00F86FA0">
        <w:rPr>
          <w:rFonts w:ascii="Calibri" w:hAnsi="Calibri" w:cs="Calibri"/>
          <w:b/>
          <w:sz w:val="22"/>
          <w:szCs w:val="22"/>
        </w:rPr>
        <w:t xml:space="preserve">bude vůči zhotoviteli uplatněna smluvní pokuta ve výši </w:t>
      </w:r>
      <w:r>
        <w:rPr>
          <w:rFonts w:ascii="Calibri" w:hAnsi="Calibri" w:cs="Calibri"/>
          <w:b/>
          <w:sz w:val="22"/>
          <w:szCs w:val="22"/>
        </w:rPr>
        <w:t>5.000</w:t>
      </w:r>
      <w:r w:rsidR="006D093A">
        <w:rPr>
          <w:rFonts w:ascii="Calibri" w:hAnsi="Calibri" w:cs="Calibri"/>
          <w:b/>
          <w:sz w:val="22"/>
          <w:szCs w:val="22"/>
        </w:rPr>
        <w:t>,-</w:t>
      </w:r>
      <w:r>
        <w:rPr>
          <w:rFonts w:ascii="Calibri" w:hAnsi="Calibri" w:cs="Calibri"/>
          <w:b/>
          <w:sz w:val="22"/>
          <w:szCs w:val="22"/>
        </w:rPr>
        <w:t xml:space="preserve"> Kč za každý den prodlení</w:t>
      </w:r>
      <w:r w:rsidRPr="00F86FA0">
        <w:rPr>
          <w:rFonts w:ascii="Calibri" w:hAnsi="Calibri" w:cs="Calibri"/>
          <w:b/>
          <w:sz w:val="22"/>
          <w:szCs w:val="22"/>
        </w:rPr>
        <w:t xml:space="preserve"> s tím, že odpovědnost za vady v záruční době tímto zůstává nedotčena</w:t>
      </w:r>
      <w:r>
        <w:rPr>
          <w:rFonts w:ascii="Calibri" w:hAnsi="Calibri" w:cs="Calibri"/>
          <w:b/>
          <w:sz w:val="22"/>
          <w:szCs w:val="22"/>
        </w:rPr>
        <w:t xml:space="preserve">. </w:t>
      </w:r>
    </w:p>
    <w:p w14:paraId="5922437B" w14:textId="77777777" w:rsidR="008702C2" w:rsidRPr="000F73A4" w:rsidRDefault="008702C2" w:rsidP="00217606">
      <w:pPr>
        <w:jc w:val="both"/>
        <w:rPr>
          <w:rFonts w:ascii="Calibri" w:hAnsi="Calibri" w:cs="Calibri"/>
          <w:sz w:val="22"/>
          <w:szCs w:val="22"/>
        </w:rPr>
      </w:pPr>
    </w:p>
    <w:p w14:paraId="1283B88D" w14:textId="77777777" w:rsidR="008702C2" w:rsidRPr="00626A41" w:rsidRDefault="008702C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 xml:space="preserve">Objednatel může vůči zhotoviteli uplatnit smluvní pokutu při nezahájení prací do 14 dnů </w:t>
      </w:r>
      <w:r w:rsidR="00136C58" w:rsidRPr="000F73A4">
        <w:rPr>
          <w:rFonts w:ascii="Calibri" w:hAnsi="Calibri" w:cs="Calibri"/>
          <w:sz w:val="22"/>
          <w:szCs w:val="22"/>
        </w:rPr>
        <w:t>od předání</w:t>
      </w:r>
      <w:r w:rsidRPr="000F73A4">
        <w:rPr>
          <w:rFonts w:ascii="Calibri" w:hAnsi="Calibri" w:cs="Calibri"/>
          <w:sz w:val="22"/>
          <w:szCs w:val="22"/>
        </w:rPr>
        <w:t xml:space="preserve"> a převzetí staveniště </w:t>
      </w:r>
      <w:r w:rsidRPr="00626A41">
        <w:rPr>
          <w:rFonts w:ascii="Calibri" w:hAnsi="Calibri" w:cs="Calibri"/>
          <w:sz w:val="22"/>
          <w:szCs w:val="22"/>
        </w:rPr>
        <w:t xml:space="preserve">ve výši </w:t>
      </w:r>
      <w:r w:rsidR="00537348" w:rsidRPr="00626A41">
        <w:rPr>
          <w:rFonts w:ascii="Calibri" w:hAnsi="Calibri" w:cs="Calibri"/>
          <w:sz w:val="22"/>
          <w:szCs w:val="22"/>
        </w:rPr>
        <w:t>15.000,-</w:t>
      </w:r>
      <w:r w:rsidRPr="00626A41">
        <w:rPr>
          <w:rFonts w:ascii="Calibri" w:hAnsi="Calibri" w:cs="Calibri"/>
          <w:sz w:val="22"/>
          <w:szCs w:val="22"/>
        </w:rPr>
        <w:t xml:space="preserve"> </w:t>
      </w:r>
      <w:r w:rsidR="006D06DB" w:rsidRPr="00626A41">
        <w:rPr>
          <w:rFonts w:ascii="Calibri" w:hAnsi="Calibri" w:cs="Calibri"/>
          <w:sz w:val="22"/>
          <w:szCs w:val="22"/>
        </w:rPr>
        <w:t xml:space="preserve">Kč </w:t>
      </w:r>
      <w:r w:rsidRPr="00626A41">
        <w:rPr>
          <w:rFonts w:ascii="Calibri" w:hAnsi="Calibri" w:cs="Calibri"/>
          <w:sz w:val="22"/>
          <w:szCs w:val="22"/>
        </w:rPr>
        <w:t xml:space="preserve">za každý </w:t>
      </w:r>
      <w:r w:rsidR="0032228D" w:rsidRPr="00626A41">
        <w:rPr>
          <w:rFonts w:ascii="Calibri" w:hAnsi="Calibri" w:cs="Calibri"/>
          <w:sz w:val="22"/>
          <w:szCs w:val="22"/>
        </w:rPr>
        <w:t xml:space="preserve">i </w:t>
      </w:r>
      <w:r w:rsidR="00B01039" w:rsidRPr="00626A41">
        <w:rPr>
          <w:rFonts w:ascii="Calibri" w:hAnsi="Calibri" w:cs="Calibri"/>
          <w:sz w:val="22"/>
          <w:szCs w:val="22"/>
        </w:rPr>
        <w:t xml:space="preserve">započatý </w:t>
      </w:r>
      <w:r w:rsidRPr="00626A41">
        <w:rPr>
          <w:rFonts w:ascii="Calibri" w:hAnsi="Calibri" w:cs="Calibri"/>
          <w:sz w:val="22"/>
          <w:szCs w:val="22"/>
        </w:rPr>
        <w:t>den prodlení.</w:t>
      </w:r>
    </w:p>
    <w:p w14:paraId="624BBE28" w14:textId="77777777" w:rsidR="008702C2" w:rsidRPr="00626A41" w:rsidRDefault="008702C2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ECAE292" w14:textId="77777777" w:rsidR="008702C2" w:rsidRPr="00626A41" w:rsidRDefault="008702C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26A41">
        <w:rPr>
          <w:rFonts w:ascii="Calibri" w:hAnsi="Calibri" w:cs="Calibri"/>
          <w:sz w:val="22"/>
          <w:szCs w:val="22"/>
        </w:rPr>
        <w:lastRenderedPageBreak/>
        <w:t>Objednatel může vůči zhotovite</w:t>
      </w:r>
      <w:r w:rsidR="008D5D8C" w:rsidRPr="00626A41">
        <w:rPr>
          <w:rFonts w:ascii="Calibri" w:hAnsi="Calibri" w:cs="Calibri"/>
          <w:sz w:val="22"/>
          <w:szCs w:val="22"/>
        </w:rPr>
        <w:t>li uplatnit smluvní pokutu, při</w:t>
      </w:r>
      <w:r w:rsidR="00B01039" w:rsidRPr="00626A41">
        <w:rPr>
          <w:rFonts w:ascii="Calibri" w:hAnsi="Calibri" w:cs="Calibri"/>
          <w:sz w:val="22"/>
          <w:szCs w:val="22"/>
        </w:rPr>
        <w:t xml:space="preserve"> </w:t>
      </w:r>
      <w:r w:rsidRPr="00626A41">
        <w:rPr>
          <w:rFonts w:ascii="Calibri" w:hAnsi="Calibri" w:cs="Calibri"/>
          <w:sz w:val="22"/>
          <w:szCs w:val="22"/>
        </w:rPr>
        <w:t>přerušení prací v průběhu výstavby, delší</w:t>
      </w:r>
      <w:r w:rsidR="002540B9" w:rsidRPr="00626A41">
        <w:rPr>
          <w:rFonts w:ascii="Calibri" w:hAnsi="Calibri" w:cs="Calibri"/>
          <w:sz w:val="22"/>
          <w:szCs w:val="22"/>
        </w:rPr>
        <w:t>m</w:t>
      </w:r>
      <w:r w:rsidRPr="00626A41">
        <w:rPr>
          <w:rFonts w:ascii="Calibri" w:hAnsi="Calibri" w:cs="Calibri"/>
          <w:sz w:val="22"/>
          <w:szCs w:val="22"/>
        </w:rPr>
        <w:t xml:space="preserve"> než 14 dnů z důvodů na straně zhotovitele, ve výši </w:t>
      </w:r>
      <w:r w:rsidR="00565D24" w:rsidRPr="00626A41">
        <w:rPr>
          <w:rFonts w:ascii="Calibri" w:hAnsi="Calibri" w:cs="Calibri"/>
          <w:sz w:val="22"/>
          <w:szCs w:val="22"/>
        </w:rPr>
        <w:t>1</w:t>
      </w:r>
      <w:r w:rsidR="00537348" w:rsidRPr="00626A41">
        <w:rPr>
          <w:rFonts w:ascii="Calibri" w:hAnsi="Calibri" w:cs="Calibri"/>
          <w:sz w:val="22"/>
          <w:szCs w:val="22"/>
        </w:rPr>
        <w:t>5.000,-</w:t>
      </w:r>
      <w:r w:rsidR="006D06DB" w:rsidRPr="00626A41">
        <w:rPr>
          <w:rFonts w:ascii="Calibri" w:hAnsi="Calibri" w:cs="Calibri"/>
          <w:sz w:val="22"/>
          <w:szCs w:val="22"/>
        </w:rPr>
        <w:t xml:space="preserve"> Kč</w:t>
      </w:r>
      <w:r w:rsidRPr="00626A41">
        <w:rPr>
          <w:rFonts w:ascii="Calibri" w:hAnsi="Calibri" w:cs="Calibri"/>
          <w:sz w:val="22"/>
          <w:szCs w:val="22"/>
        </w:rPr>
        <w:t xml:space="preserve"> za každý </w:t>
      </w:r>
      <w:r w:rsidR="0032228D" w:rsidRPr="00626A41">
        <w:rPr>
          <w:rFonts w:ascii="Calibri" w:hAnsi="Calibri" w:cs="Calibri"/>
          <w:sz w:val="22"/>
          <w:szCs w:val="22"/>
        </w:rPr>
        <w:t xml:space="preserve">i </w:t>
      </w:r>
      <w:r w:rsidRPr="00626A41">
        <w:rPr>
          <w:rFonts w:ascii="Calibri" w:hAnsi="Calibri" w:cs="Calibri"/>
          <w:sz w:val="22"/>
          <w:szCs w:val="22"/>
        </w:rPr>
        <w:t xml:space="preserve">započatý den </w:t>
      </w:r>
      <w:r w:rsidR="00136C58" w:rsidRPr="00626A41">
        <w:rPr>
          <w:rFonts w:ascii="Calibri" w:hAnsi="Calibri" w:cs="Calibri"/>
          <w:sz w:val="22"/>
          <w:szCs w:val="22"/>
        </w:rPr>
        <w:t>prodlení.</w:t>
      </w:r>
    </w:p>
    <w:p w14:paraId="1862ACF2" w14:textId="77777777" w:rsidR="004554CE" w:rsidRPr="00D1396C" w:rsidRDefault="004554CE" w:rsidP="004554CE">
      <w:pPr>
        <w:pStyle w:val="Odstavecseseznamem"/>
        <w:rPr>
          <w:rFonts w:ascii="Calibri" w:hAnsi="Calibri" w:cs="Calibri"/>
          <w:sz w:val="22"/>
          <w:szCs w:val="22"/>
        </w:rPr>
      </w:pPr>
    </w:p>
    <w:p w14:paraId="1C917258" w14:textId="77777777" w:rsidR="004554CE" w:rsidRPr="00D1396C" w:rsidRDefault="004554C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</w:rPr>
      </w:pPr>
    </w:p>
    <w:p w14:paraId="12DC56D0" w14:textId="77777777" w:rsidR="00B375B4" w:rsidRPr="00D1396C" w:rsidRDefault="00B375B4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Článek VII.</w:t>
      </w:r>
    </w:p>
    <w:p w14:paraId="29FB2FEC" w14:textId="77777777" w:rsidR="00B375B4" w:rsidRPr="00D1396C" w:rsidRDefault="00B375B4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Záruka za jakost, odpovědnost za vady</w:t>
      </w:r>
    </w:p>
    <w:p w14:paraId="246A39B7" w14:textId="77777777" w:rsidR="0073436F" w:rsidRPr="00D1396C" w:rsidRDefault="0073436F" w:rsidP="00B375B4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</w:rPr>
      </w:pPr>
    </w:p>
    <w:p w14:paraId="1A34F82D" w14:textId="77777777" w:rsidR="00B375B4" w:rsidRPr="00D1396C" w:rsidRDefault="00B375B4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>Zhotovitel dává záruku na bezvadný stav díla</w:t>
      </w:r>
      <w:r w:rsidR="009254DB" w:rsidRPr="00D1396C">
        <w:rPr>
          <w:rFonts w:ascii="Calibri" w:hAnsi="Calibri"/>
          <w:bCs/>
          <w:sz w:val="22"/>
          <w:szCs w:val="22"/>
        </w:rPr>
        <w:t xml:space="preserve"> po dobu</w:t>
      </w:r>
      <w:r w:rsidRPr="00D1396C">
        <w:rPr>
          <w:rFonts w:ascii="Calibri" w:hAnsi="Calibri"/>
          <w:bCs/>
          <w:sz w:val="22"/>
          <w:szCs w:val="22"/>
        </w:rPr>
        <w:t xml:space="preserve"> </w:t>
      </w:r>
      <w:r w:rsidR="008135CD" w:rsidRPr="00D1396C">
        <w:rPr>
          <w:rFonts w:ascii="Calibri" w:hAnsi="Calibri"/>
          <w:bCs/>
          <w:sz w:val="22"/>
          <w:szCs w:val="22"/>
        </w:rPr>
        <w:t>min. 6</w:t>
      </w:r>
      <w:r w:rsidR="00A21F37" w:rsidRPr="00D1396C">
        <w:rPr>
          <w:rFonts w:ascii="Calibri" w:hAnsi="Calibri"/>
          <w:bCs/>
          <w:sz w:val="22"/>
          <w:szCs w:val="22"/>
        </w:rPr>
        <w:t xml:space="preserve">0 </w:t>
      </w:r>
      <w:r w:rsidRPr="00D1396C">
        <w:rPr>
          <w:rFonts w:ascii="Calibri" w:hAnsi="Calibri"/>
          <w:bCs/>
          <w:sz w:val="22"/>
          <w:szCs w:val="22"/>
        </w:rPr>
        <w:t>měsíců</w:t>
      </w:r>
      <w:r w:rsidR="009254DB" w:rsidRPr="00D1396C">
        <w:rPr>
          <w:rFonts w:ascii="Calibri" w:hAnsi="Calibri"/>
          <w:sz w:val="22"/>
          <w:szCs w:val="22"/>
        </w:rPr>
        <w:t xml:space="preserve">. Záruční doba počíná běžet dnem </w:t>
      </w:r>
      <w:r w:rsidRPr="00D1396C">
        <w:rPr>
          <w:rFonts w:ascii="Calibri" w:hAnsi="Calibri"/>
          <w:bCs/>
          <w:sz w:val="22"/>
          <w:szCs w:val="22"/>
        </w:rPr>
        <w:t xml:space="preserve">protokolárního předání </w:t>
      </w:r>
      <w:r w:rsidR="009254DB" w:rsidRPr="00D1396C">
        <w:rPr>
          <w:rFonts w:ascii="Calibri" w:hAnsi="Calibri"/>
          <w:bCs/>
          <w:sz w:val="22"/>
          <w:szCs w:val="22"/>
        </w:rPr>
        <w:t>a převzetí díla</w:t>
      </w:r>
      <w:r w:rsidR="003D58FC" w:rsidRPr="00D1396C">
        <w:rPr>
          <w:rFonts w:ascii="Calibri" w:hAnsi="Calibri"/>
          <w:bCs/>
          <w:sz w:val="22"/>
          <w:szCs w:val="22"/>
        </w:rPr>
        <w:t xml:space="preserve"> objednatelem</w:t>
      </w:r>
      <w:r w:rsidR="0032228D" w:rsidRPr="00D1396C">
        <w:rPr>
          <w:rFonts w:ascii="Calibri" w:hAnsi="Calibri"/>
          <w:bCs/>
          <w:sz w:val="22"/>
          <w:szCs w:val="22"/>
        </w:rPr>
        <w:t xml:space="preserve"> bez vad a nedodělků</w:t>
      </w:r>
      <w:r w:rsidRPr="00D1396C">
        <w:rPr>
          <w:rFonts w:ascii="Calibri" w:hAnsi="Calibri"/>
          <w:bCs/>
          <w:sz w:val="22"/>
          <w:szCs w:val="22"/>
        </w:rPr>
        <w:t>.</w:t>
      </w:r>
      <w:r w:rsidR="00FA709F" w:rsidRPr="00D1396C">
        <w:rPr>
          <w:rFonts w:ascii="Calibri" w:hAnsi="Calibri"/>
          <w:bCs/>
          <w:sz w:val="22"/>
          <w:szCs w:val="22"/>
        </w:rPr>
        <w:t xml:space="preserve"> </w:t>
      </w:r>
    </w:p>
    <w:p w14:paraId="7D218FE4" w14:textId="77777777" w:rsidR="00A37F68" w:rsidRPr="00D1396C" w:rsidRDefault="00A37F68" w:rsidP="008135CD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</w:p>
    <w:p w14:paraId="0B9A0ADA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-2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Zhotovitel se zavazuje k tomu, že odstraňování závad reklamovaných objednatelem v záruční </w:t>
      </w:r>
      <w:r w:rsidR="0032228D" w:rsidRPr="00D1396C">
        <w:rPr>
          <w:rFonts w:ascii="Calibri" w:hAnsi="Calibri"/>
          <w:bCs/>
          <w:sz w:val="22"/>
          <w:szCs w:val="22"/>
        </w:rPr>
        <w:t>době</w:t>
      </w:r>
      <w:r w:rsidRPr="00D1396C">
        <w:rPr>
          <w:rFonts w:ascii="Calibri" w:hAnsi="Calibri"/>
          <w:bCs/>
          <w:sz w:val="22"/>
          <w:szCs w:val="22"/>
        </w:rPr>
        <w:t xml:space="preserve"> bude zahájeno </w:t>
      </w:r>
      <w:r w:rsidR="003D58FC" w:rsidRPr="00D1396C">
        <w:rPr>
          <w:rFonts w:ascii="Calibri" w:hAnsi="Calibri"/>
          <w:bCs/>
          <w:sz w:val="22"/>
          <w:szCs w:val="22"/>
        </w:rPr>
        <w:t xml:space="preserve">nejpozději </w:t>
      </w:r>
      <w:r w:rsidR="006B5CF0" w:rsidRPr="00D1396C">
        <w:rPr>
          <w:rFonts w:ascii="Calibri" w:hAnsi="Calibri"/>
          <w:bCs/>
          <w:sz w:val="22"/>
          <w:szCs w:val="22"/>
        </w:rPr>
        <w:t>do 3 pracovních</w:t>
      </w:r>
      <w:r w:rsidRPr="00D1396C">
        <w:rPr>
          <w:rFonts w:ascii="Calibri" w:hAnsi="Calibri"/>
          <w:bCs/>
          <w:sz w:val="22"/>
          <w:szCs w:val="22"/>
        </w:rPr>
        <w:t xml:space="preserve"> dnů, a to způsobem a v rozsahu dle dané závady tak, aby odstranění závad bylo provedeno nejpozději do 2 týdnů od reklamace závady</w:t>
      </w:r>
      <w:r w:rsidR="009254DB" w:rsidRPr="00D1396C">
        <w:rPr>
          <w:rFonts w:ascii="Calibri" w:hAnsi="Calibri"/>
          <w:bCs/>
          <w:sz w:val="22"/>
          <w:szCs w:val="22"/>
        </w:rPr>
        <w:t xml:space="preserve">, nebude-li smluvními stranami </w:t>
      </w:r>
      <w:r w:rsidR="00160AE0" w:rsidRPr="00D1396C">
        <w:rPr>
          <w:rFonts w:ascii="Calibri" w:hAnsi="Calibri"/>
          <w:bCs/>
          <w:sz w:val="22"/>
          <w:szCs w:val="22"/>
        </w:rPr>
        <w:t xml:space="preserve">písemně </w:t>
      </w:r>
      <w:r w:rsidR="009254DB" w:rsidRPr="00D1396C">
        <w:rPr>
          <w:rFonts w:ascii="Calibri" w:hAnsi="Calibri"/>
          <w:bCs/>
          <w:sz w:val="22"/>
          <w:szCs w:val="22"/>
        </w:rPr>
        <w:t>dohodnut jiný termín k odstranění vady</w:t>
      </w:r>
      <w:r w:rsidRPr="00D1396C">
        <w:rPr>
          <w:rFonts w:ascii="Calibri" w:hAnsi="Calibri"/>
          <w:bCs/>
          <w:sz w:val="22"/>
          <w:szCs w:val="22"/>
        </w:rPr>
        <w:t>. V případě nedodržení těchto prováděcích termínů je objednatel dále oprávněn nedostatky nechat odstranit třetí osobou na náklady zhotovitele bez předchozího upozornění na tuto skutečnost. V případě havárie se zhotovitel zavazuje nastoupit na odstranění vady do 24 hodin od přijetí oprávněné reklamace objednatele.</w:t>
      </w:r>
      <w:r w:rsidR="00A37F68" w:rsidRPr="00D1396C">
        <w:rPr>
          <w:rFonts w:ascii="Calibri" w:hAnsi="Calibri"/>
          <w:bCs/>
          <w:sz w:val="22"/>
          <w:szCs w:val="22"/>
        </w:rPr>
        <w:t xml:space="preserve"> </w:t>
      </w:r>
      <w:r w:rsidRPr="00D1396C">
        <w:rPr>
          <w:rFonts w:ascii="Calibri" w:hAnsi="Calibri"/>
          <w:bCs/>
          <w:sz w:val="22"/>
          <w:szCs w:val="22"/>
        </w:rPr>
        <w:t xml:space="preserve">Pokud nelze z technologických důvodů vady odstranit v dohodnuté lhůtě, dohodnou strany nový termín odstranění vady. I přes odstranění vady jiným </w:t>
      </w:r>
      <w:r w:rsidR="00D95B8D" w:rsidRPr="00D1396C">
        <w:rPr>
          <w:rFonts w:ascii="Calibri" w:hAnsi="Calibri"/>
          <w:bCs/>
          <w:sz w:val="22"/>
          <w:szCs w:val="22"/>
        </w:rPr>
        <w:t xml:space="preserve">zhotovitelem </w:t>
      </w:r>
      <w:r w:rsidRPr="00D1396C">
        <w:rPr>
          <w:rFonts w:ascii="Calibri" w:hAnsi="Calibri"/>
          <w:bCs/>
          <w:sz w:val="22"/>
          <w:szCs w:val="22"/>
        </w:rPr>
        <w:t xml:space="preserve">není dotčena sjednaná záruka za jakost. </w:t>
      </w:r>
    </w:p>
    <w:p w14:paraId="2F9F0BC3" w14:textId="77777777" w:rsidR="00B509C8" w:rsidRPr="00D1396C" w:rsidRDefault="00B509C8" w:rsidP="00B375B4">
      <w:pPr>
        <w:pStyle w:val="Zkladntext"/>
        <w:spacing w:line="240" w:lineRule="atLeast"/>
        <w:ind w:right="68"/>
        <w:rPr>
          <w:rFonts w:ascii="Calibri" w:hAnsi="Calibri"/>
          <w:bCs/>
          <w:sz w:val="22"/>
          <w:szCs w:val="22"/>
        </w:rPr>
      </w:pPr>
    </w:p>
    <w:p w14:paraId="03930505" w14:textId="77777777" w:rsidR="00E15990" w:rsidRPr="00D1396C" w:rsidRDefault="00E15990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>Pokud objednatel neumožní zhotoviteli ve sjednané době přístup k odstranění reklamovaných vad, je povinen zhotoviteli zaplatit náklady (zejména dopravné) a smluvní strany jsou povinny sjednat novou lhůtu pro jejich odstranění. V případě opakovaného neumožnění přístupu zhotovitele k odstranění vad z viny objednatele, povinnost zhotovitele odstranit vady zaniká a rovněž zaniká právo objednatele z těchto vad díla.</w:t>
      </w:r>
    </w:p>
    <w:p w14:paraId="3A3447BD" w14:textId="77777777" w:rsidR="003D58FC" w:rsidRPr="00D1396C" w:rsidRDefault="003D58FC" w:rsidP="000B52C8">
      <w:pPr>
        <w:pStyle w:val="Zkladntext"/>
        <w:suppressAutoHyphens/>
        <w:spacing w:line="240" w:lineRule="atLeast"/>
        <w:ind w:right="68"/>
        <w:rPr>
          <w:rFonts w:ascii="Calibri" w:hAnsi="Calibri"/>
          <w:bCs/>
          <w:sz w:val="22"/>
          <w:szCs w:val="22"/>
        </w:rPr>
      </w:pPr>
    </w:p>
    <w:p w14:paraId="02B0FCF9" w14:textId="7F2ABB1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Zhotovitel odpovídá za kvalitu, funkčnost a úplnost zhotoveného díla </w:t>
      </w:r>
      <w:r w:rsidR="008135CD" w:rsidRPr="00D1396C">
        <w:rPr>
          <w:rFonts w:ascii="Calibri" w:hAnsi="Calibri"/>
          <w:bCs/>
          <w:sz w:val="22"/>
          <w:szCs w:val="22"/>
        </w:rPr>
        <w:t>dle</w:t>
      </w:r>
      <w:r w:rsidRPr="00D1396C">
        <w:rPr>
          <w:rFonts w:ascii="Calibri" w:hAnsi="Calibri"/>
          <w:bCs/>
          <w:sz w:val="22"/>
          <w:szCs w:val="22"/>
        </w:rPr>
        <w:t xml:space="preserve"> čl.</w:t>
      </w:r>
      <w:r w:rsidR="00E22365" w:rsidRPr="00D1396C">
        <w:rPr>
          <w:rFonts w:ascii="Calibri" w:hAnsi="Calibri"/>
          <w:bCs/>
          <w:sz w:val="22"/>
          <w:szCs w:val="22"/>
        </w:rPr>
        <w:t xml:space="preserve"> II. odst. </w:t>
      </w:r>
      <w:r w:rsidR="008135CD" w:rsidRPr="00D1396C">
        <w:rPr>
          <w:rFonts w:ascii="Calibri" w:hAnsi="Calibri"/>
          <w:bCs/>
          <w:sz w:val="22"/>
          <w:szCs w:val="22"/>
        </w:rPr>
        <w:t>2</w:t>
      </w:r>
      <w:r w:rsidRPr="00D1396C">
        <w:rPr>
          <w:rFonts w:ascii="Calibri" w:hAnsi="Calibri"/>
          <w:bCs/>
          <w:sz w:val="22"/>
          <w:szCs w:val="22"/>
        </w:rPr>
        <w:t>.</w:t>
      </w:r>
      <w:r w:rsidR="008135CD" w:rsidRPr="00D1396C">
        <w:rPr>
          <w:rFonts w:ascii="Calibri" w:hAnsi="Calibri"/>
          <w:bCs/>
          <w:sz w:val="22"/>
          <w:szCs w:val="22"/>
        </w:rPr>
        <w:t>1</w:t>
      </w:r>
      <w:r w:rsidRPr="00D1396C">
        <w:rPr>
          <w:rFonts w:ascii="Calibri" w:hAnsi="Calibri"/>
          <w:bCs/>
          <w:sz w:val="22"/>
          <w:szCs w:val="22"/>
        </w:rPr>
        <w:t xml:space="preserve"> této smlouvy a zaručuje se, že dílo provede v souladu s podmínkami této smlouvy a v parametrech určených projektovou dokumentací stavby a jejím popisem, v</w:t>
      </w:r>
      <w:r w:rsidR="00565D24" w:rsidRPr="00D1396C">
        <w:rPr>
          <w:rFonts w:ascii="Calibri" w:hAnsi="Calibri"/>
          <w:bCs/>
          <w:sz w:val="22"/>
          <w:szCs w:val="22"/>
        </w:rPr>
        <w:t xml:space="preserve"> jakosti, která bude odpovídat </w:t>
      </w:r>
      <w:r w:rsidRPr="00D1396C">
        <w:rPr>
          <w:rFonts w:ascii="Calibri" w:hAnsi="Calibri"/>
          <w:bCs/>
          <w:sz w:val="22"/>
          <w:szCs w:val="22"/>
        </w:rPr>
        <w:t xml:space="preserve">obecně závazným </w:t>
      </w:r>
      <w:r w:rsidR="007579AA">
        <w:rPr>
          <w:rFonts w:ascii="Calibri" w:hAnsi="Calibri"/>
          <w:bCs/>
          <w:sz w:val="22"/>
          <w:szCs w:val="22"/>
        </w:rPr>
        <w:t xml:space="preserve">právním </w:t>
      </w:r>
      <w:r w:rsidRPr="00D1396C">
        <w:rPr>
          <w:rFonts w:ascii="Calibri" w:hAnsi="Calibri"/>
          <w:bCs/>
          <w:sz w:val="22"/>
          <w:szCs w:val="22"/>
        </w:rPr>
        <w:t xml:space="preserve">předpisům </w:t>
      </w:r>
      <w:r w:rsidR="007579AA">
        <w:rPr>
          <w:rFonts w:ascii="Calibri" w:hAnsi="Calibri"/>
          <w:bCs/>
          <w:sz w:val="22"/>
          <w:szCs w:val="22"/>
        </w:rPr>
        <w:t xml:space="preserve">a </w:t>
      </w:r>
      <w:r w:rsidRPr="00D1396C">
        <w:rPr>
          <w:rFonts w:ascii="Calibri" w:hAnsi="Calibri"/>
          <w:bCs/>
          <w:sz w:val="22"/>
          <w:szCs w:val="22"/>
        </w:rPr>
        <w:t>ČSN</w:t>
      </w:r>
      <w:r w:rsidR="007579AA">
        <w:rPr>
          <w:rFonts w:ascii="Calibri" w:hAnsi="Calibri"/>
          <w:bCs/>
          <w:sz w:val="22"/>
          <w:szCs w:val="22"/>
        </w:rPr>
        <w:t>,</w:t>
      </w:r>
      <w:r w:rsidRPr="00D1396C">
        <w:rPr>
          <w:rFonts w:ascii="Calibri" w:hAnsi="Calibri"/>
          <w:bCs/>
          <w:sz w:val="22"/>
          <w:szCs w:val="22"/>
        </w:rPr>
        <w:t xml:space="preserve"> </w:t>
      </w:r>
      <w:r w:rsidR="007579AA">
        <w:rPr>
          <w:rFonts w:ascii="Calibri" w:hAnsi="Calibri"/>
          <w:bCs/>
          <w:sz w:val="22"/>
          <w:szCs w:val="22"/>
        </w:rPr>
        <w:t>na které tyto obecně závazné právní předpisy odkazují</w:t>
      </w:r>
      <w:r w:rsidR="007579AA" w:rsidRPr="00D1396C">
        <w:rPr>
          <w:rFonts w:ascii="Calibri" w:hAnsi="Calibri"/>
          <w:bCs/>
          <w:sz w:val="22"/>
          <w:szCs w:val="22"/>
        </w:rPr>
        <w:t xml:space="preserve"> </w:t>
      </w:r>
      <w:r w:rsidRPr="00D1396C">
        <w:rPr>
          <w:rFonts w:ascii="Calibri" w:hAnsi="Calibri"/>
          <w:bCs/>
          <w:sz w:val="22"/>
          <w:szCs w:val="22"/>
        </w:rPr>
        <w:t xml:space="preserve">, standardům a jiným předpisům a směrnicím výrobců a dodavatelů materiálů a technických zařízení platným v ČR v době jeho realizace. </w:t>
      </w:r>
    </w:p>
    <w:p w14:paraId="5AE591BB" w14:textId="77777777" w:rsidR="00A37F68" w:rsidRPr="00D1396C" w:rsidRDefault="00A37F68" w:rsidP="008135CD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</w:p>
    <w:p w14:paraId="34149265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Záruční doba začíná plynout ode dne protokolárního předání a převzetí díla </w:t>
      </w:r>
      <w:r w:rsidR="00BE1F9C" w:rsidRPr="00D1396C">
        <w:rPr>
          <w:rFonts w:ascii="Calibri" w:hAnsi="Calibri"/>
          <w:bCs/>
          <w:sz w:val="22"/>
          <w:szCs w:val="22"/>
        </w:rPr>
        <w:t xml:space="preserve">bez vad a nedodělků </w:t>
      </w:r>
      <w:r w:rsidRPr="00D1396C">
        <w:rPr>
          <w:rFonts w:ascii="Calibri" w:hAnsi="Calibri"/>
          <w:bCs/>
          <w:sz w:val="22"/>
          <w:szCs w:val="22"/>
        </w:rPr>
        <w:t>a je platná za předpokladu dodržení všech stanovených pravidel pro údržbu a obsluhu objednatelem. Každá prokázaná závada zaviněná zhotovitelem, která se projeví během záruční doby</w:t>
      </w:r>
      <w:r w:rsidR="008135CD" w:rsidRPr="00D1396C">
        <w:rPr>
          <w:rFonts w:ascii="Calibri" w:hAnsi="Calibri"/>
          <w:bCs/>
          <w:sz w:val="22"/>
          <w:szCs w:val="22"/>
        </w:rPr>
        <w:t>,</w:t>
      </w:r>
      <w:r w:rsidRPr="00D1396C">
        <w:rPr>
          <w:rFonts w:ascii="Calibri" w:hAnsi="Calibri"/>
          <w:bCs/>
          <w:sz w:val="22"/>
          <w:szCs w:val="22"/>
        </w:rPr>
        <w:t xml:space="preserve"> bude odstraněna </w:t>
      </w:r>
      <w:r w:rsidR="008135CD" w:rsidRPr="00D1396C">
        <w:rPr>
          <w:rFonts w:ascii="Calibri" w:hAnsi="Calibri"/>
          <w:bCs/>
          <w:sz w:val="22"/>
          <w:szCs w:val="22"/>
        </w:rPr>
        <w:t>zhotovitelem zcela</w:t>
      </w:r>
      <w:r w:rsidRPr="00D1396C">
        <w:rPr>
          <w:rFonts w:ascii="Calibri" w:hAnsi="Calibri"/>
          <w:bCs/>
          <w:sz w:val="22"/>
          <w:szCs w:val="22"/>
        </w:rPr>
        <w:t xml:space="preserve"> na jeho náklady. Záruka za jakost se prodlužuje o dobu, po kterou bude trvat odstraňování vad zhotovitelem.</w:t>
      </w:r>
    </w:p>
    <w:p w14:paraId="144106E8" w14:textId="77777777" w:rsidR="00A37F68" w:rsidRPr="00D1396C" w:rsidRDefault="00A37F68" w:rsidP="008135CD">
      <w:pPr>
        <w:pStyle w:val="Odstavecseseznamem"/>
        <w:ind w:left="567" w:hanging="567"/>
        <w:rPr>
          <w:rFonts w:ascii="Calibri" w:hAnsi="Calibri"/>
          <w:bCs/>
          <w:sz w:val="22"/>
          <w:szCs w:val="22"/>
        </w:rPr>
      </w:pPr>
    </w:p>
    <w:p w14:paraId="1DB2C06F" w14:textId="77777777" w:rsidR="00B509C8" w:rsidRPr="00D1396C" w:rsidRDefault="008135CD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Zhotovitel </w:t>
      </w:r>
      <w:r w:rsidR="00B509C8" w:rsidRPr="00D1396C">
        <w:rPr>
          <w:rFonts w:ascii="Calibri" w:hAnsi="Calibri"/>
          <w:bCs/>
          <w:sz w:val="22"/>
          <w:szCs w:val="22"/>
        </w:rPr>
        <w:t xml:space="preserve">odpovídá za případné vady a nedodělky, které má stavební dílo v čase předání objednateli. Jejich odstranění provede zhotovitel na své náklady, v termínech vzájemně dohodnutých v zápise z předání a převzetí díla. </w:t>
      </w:r>
    </w:p>
    <w:p w14:paraId="6D8D271B" w14:textId="77777777" w:rsidR="007A0C7E" w:rsidRPr="00D1396C" w:rsidRDefault="007A0C7E" w:rsidP="008135CD">
      <w:pPr>
        <w:pStyle w:val="Odstavecseseznamem"/>
        <w:ind w:left="567" w:hanging="567"/>
        <w:rPr>
          <w:rFonts w:ascii="Calibri" w:hAnsi="Calibri"/>
          <w:bCs/>
          <w:sz w:val="22"/>
          <w:szCs w:val="22"/>
        </w:rPr>
      </w:pPr>
    </w:p>
    <w:p w14:paraId="5B222D45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>Dílo má vady, jestliže provedení díla neodpovídá požadavkům uvedeným ve smlouvě, příslušným právním předpisům, normám nebo jiné dokumentaci vztahující se k provedení díla, popřípadě pokud neumožní užívání, k němuž bylo určeno a zhotoveno.</w:t>
      </w:r>
    </w:p>
    <w:p w14:paraId="492F90A6" w14:textId="77777777" w:rsidR="007A0C7E" w:rsidRPr="00D1396C" w:rsidRDefault="007A0C7E" w:rsidP="008135CD">
      <w:pPr>
        <w:pStyle w:val="Odstavecseseznamem"/>
        <w:ind w:left="567" w:hanging="567"/>
        <w:rPr>
          <w:rFonts w:ascii="Calibri" w:hAnsi="Calibri"/>
          <w:bCs/>
          <w:sz w:val="22"/>
          <w:szCs w:val="22"/>
        </w:rPr>
      </w:pPr>
    </w:p>
    <w:p w14:paraId="40CD0F50" w14:textId="77777777" w:rsidR="007A0C7E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Ze záruční povinnosti jsou vyloučeny závady způsobené nesprávným provozováním díla, </w:t>
      </w:r>
      <w:r w:rsidR="008135CD" w:rsidRPr="00D1396C">
        <w:rPr>
          <w:rFonts w:ascii="Calibri" w:hAnsi="Calibri"/>
          <w:bCs/>
          <w:sz w:val="22"/>
          <w:szCs w:val="22"/>
        </w:rPr>
        <w:t>jeho poškození</w:t>
      </w:r>
      <w:r w:rsidRPr="00D1396C">
        <w:rPr>
          <w:rFonts w:ascii="Calibri" w:hAnsi="Calibri"/>
          <w:bCs/>
          <w:sz w:val="22"/>
          <w:szCs w:val="22"/>
        </w:rPr>
        <w:t xml:space="preserve"> živelnou událostí.</w:t>
      </w:r>
    </w:p>
    <w:p w14:paraId="15D15631" w14:textId="77777777" w:rsidR="007A0C7E" w:rsidRPr="00D1396C" w:rsidRDefault="007A0C7E" w:rsidP="008135CD">
      <w:pPr>
        <w:pStyle w:val="Odstavecseseznamem"/>
        <w:ind w:left="567" w:hanging="567"/>
        <w:rPr>
          <w:rFonts w:ascii="Calibri" w:hAnsi="Calibri"/>
          <w:bCs/>
          <w:sz w:val="22"/>
          <w:szCs w:val="22"/>
        </w:rPr>
      </w:pPr>
    </w:p>
    <w:p w14:paraId="1AE45F62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Povinnosti a práva ze záruky za jakost upravuje plně </w:t>
      </w:r>
      <w:r w:rsidR="00D95B8D" w:rsidRPr="00D1396C">
        <w:rPr>
          <w:rFonts w:ascii="Calibri" w:hAnsi="Calibri"/>
          <w:bCs/>
          <w:sz w:val="22"/>
          <w:szCs w:val="22"/>
        </w:rPr>
        <w:t>občanský zákoník</w:t>
      </w:r>
      <w:r w:rsidRPr="00D1396C">
        <w:rPr>
          <w:rFonts w:ascii="Calibri" w:hAnsi="Calibri"/>
          <w:bCs/>
          <w:sz w:val="22"/>
          <w:szCs w:val="22"/>
        </w:rPr>
        <w:t>.</w:t>
      </w:r>
    </w:p>
    <w:p w14:paraId="462BF450" w14:textId="77777777" w:rsidR="008135CD" w:rsidRPr="00D1396C" w:rsidRDefault="008135CD" w:rsidP="008135CD">
      <w:pPr>
        <w:pStyle w:val="Zkladntext"/>
        <w:suppressAutoHyphens/>
        <w:spacing w:line="240" w:lineRule="atLeast"/>
        <w:ind w:right="68"/>
        <w:rPr>
          <w:rFonts w:ascii="Calibri" w:hAnsi="Calibri"/>
          <w:bCs/>
          <w:sz w:val="22"/>
          <w:szCs w:val="22"/>
        </w:rPr>
      </w:pPr>
    </w:p>
    <w:p w14:paraId="1F48865E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lastRenderedPageBreak/>
        <w:t>Jestliže se v záruční době vyskytnou vady, je objednatel povinen každé zjištění vady u zhotovitele písemně reklamovat, a to bezodkladně po jejím zjištění.</w:t>
      </w:r>
    </w:p>
    <w:p w14:paraId="3C578DCE" w14:textId="77777777" w:rsidR="007A0C7E" w:rsidRPr="00D1396C" w:rsidRDefault="007A0C7E" w:rsidP="008135CD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</w:p>
    <w:p w14:paraId="05E7E085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Pro řádné a včasné odstranění případných vad je objednatel povinen umožnit pracovníkům zhotovitele přístup </w:t>
      </w:r>
      <w:r w:rsidR="008135CD" w:rsidRPr="00D1396C">
        <w:rPr>
          <w:rFonts w:ascii="Calibri" w:hAnsi="Calibri"/>
          <w:bCs/>
          <w:sz w:val="22"/>
          <w:szCs w:val="22"/>
        </w:rPr>
        <w:t>k</w:t>
      </w:r>
      <w:r w:rsidRPr="00D1396C">
        <w:rPr>
          <w:rFonts w:ascii="Calibri" w:hAnsi="Calibri"/>
          <w:bCs/>
          <w:sz w:val="22"/>
          <w:szCs w:val="22"/>
        </w:rPr>
        <w:t xml:space="preserve"> předané</w:t>
      </w:r>
      <w:r w:rsidR="008135CD" w:rsidRPr="00D1396C">
        <w:rPr>
          <w:rFonts w:ascii="Calibri" w:hAnsi="Calibri"/>
          <w:bCs/>
          <w:sz w:val="22"/>
          <w:szCs w:val="22"/>
        </w:rPr>
        <w:t>mu</w:t>
      </w:r>
      <w:r w:rsidRPr="00D1396C">
        <w:rPr>
          <w:rFonts w:ascii="Calibri" w:hAnsi="Calibri"/>
          <w:bCs/>
          <w:sz w:val="22"/>
          <w:szCs w:val="22"/>
        </w:rPr>
        <w:t xml:space="preserve"> díl</w:t>
      </w:r>
      <w:r w:rsidR="008135CD" w:rsidRPr="00D1396C">
        <w:rPr>
          <w:rFonts w:ascii="Calibri" w:hAnsi="Calibri"/>
          <w:bCs/>
          <w:sz w:val="22"/>
          <w:szCs w:val="22"/>
        </w:rPr>
        <w:t>u</w:t>
      </w:r>
      <w:r w:rsidRPr="00D1396C">
        <w:rPr>
          <w:rFonts w:ascii="Calibri" w:hAnsi="Calibri"/>
          <w:bCs/>
          <w:sz w:val="22"/>
          <w:szCs w:val="22"/>
        </w:rPr>
        <w:t>. Pověřený zástupce objednatele po ukončení prací písemně potvrdí odstranění vad.</w:t>
      </w:r>
    </w:p>
    <w:p w14:paraId="2B9D0923" w14:textId="77777777" w:rsidR="007A0C7E" w:rsidRPr="00D1396C" w:rsidRDefault="007A0C7E" w:rsidP="008135CD">
      <w:pPr>
        <w:pStyle w:val="Odstavecseseznamem"/>
        <w:ind w:left="567" w:hanging="567"/>
        <w:rPr>
          <w:rFonts w:ascii="Calibri" w:hAnsi="Calibri"/>
          <w:bCs/>
          <w:sz w:val="22"/>
          <w:szCs w:val="22"/>
        </w:rPr>
      </w:pPr>
    </w:p>
    <w:p w14:paraId="42744DBF" w14:textId="77777777" w:rsidR="004554CE" w:rsidRPr="00D1396C" w:rsidRDefault="004554CE" w:rsidP="00217606">
      <w:pPr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02D75D8D" w14:textId="77777777" w:rsidR="007A0C7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</w:t>
      </w:r>
      <w:r w:rsidR="00664838" w:rsidRPr="00D1396C">
        <w:rPr>
          <w:rFonts w:ascii="Calibri" w:hAnsi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/>
          <w:b/>
          <w:sz w:val="22"/>
          <w:szCs w:val="22"/>
          <w:u w:val="single"/>
        </w:rPr>
        <w:t xml:space="preserve"> VI</w:t>
      </w:r>
      <w:r w:rsidR="0068349F" w:rsidRPr="00D1396C">
        <w:rPr>
          <w:rFonts w:ascii="Calibri" w:hAnsi="Calibri"/>
          <w:b/>
          <w:sz w:val="22"/>
          <w:szCs w:val="22"/>
          <w:u w:val="single"/>
        </w:rPr>
        <w:t>II</w:t>
      </w:r>
      <w:r w:rsidR="00664838" w:rsidRPr="00D1396C">
        <w:rPr>
          <w:rFonts w:ascii="Calibri" w:hAnsi="Calibri"/>
          <w:b/>
          <w:sz w:val="22"/>
          <w:szCs w:val="22"/>
          <w:u w:val="single"/>
        </w:rPr>
        <w:t>.</w:t>
      </w:r>
    </w:p>
    <w:p w14:paraId="1B2C9070" w14:textId="77777777" w:rsidR="001C6AB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 xml:space="preserve">Vlastnická práva a </w:t>
      </w:r>
      <w:proofErr w:type="spellStart"/>
      <w:r w:rsidRPr="00D1396C">
        <w:rPr>
          <w:rFonts w:ascii="Calibri" w:hAnsi="Calibri"/>
          <w:b/>
          <w:sz w:val="22"/>
          <w:szCs w:val="22"/>
        </w:rPr>
        <w:t>nositelství</w:t>
      </w:r>
      <w:proofErr w:type="spellEnd"/>
      <w:r w:rsidRPr="00D1396C">
        <w:rPr>
          <w:rFonts w:ascii="Calibri" w:hAnsi="Calibri"/>
          <w:b/>
          <w:sz w:val="22"/>
          <w:szCs w:val="22"/>
        </w:rPr>
        <w:t xml:space="preserve"> nebezpečí vzniku škod</w:t>
      </w:r>
    </w:p>
    <w:p w14:paraId="17ADE498" w14:textId="77777777" w:rsidR="007A0C7E" w:rsidRPr="00D1396C" w:rsidRDefault="007A0C7E" w:rsidP="007A0C7E">
      <w:pPr>
        <w:rPr>
          <w:rFonts w:ascii="Calibri" w:hAnsi="Calibri" w:cs="Calibri"/>
          <w:sz w:val="22"/>
          <w:szCs w:val="22"/>
        </w:rPr>
      </w:pPr>
    </w:p>
    <w:p w14:paraId="052765C7" w14:textId="346496BC" w:rsidR="001C6ABE" w:rsidRPr="00D1396C" w:rsidRDefault="00B64F64" w:rsidP="008D7CE8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vlastnictví objednatele přechází </w:t>
      </w:r>
      <w:r w:rsidRPr="00D1396C">
        <w:rPr>
          <w:rFonts w:ascii="Calibri" w:hAnsi="Calibri"/>
          <w:sz w:val="22"/>
          <w:szCs w:val="22"/>
        </w:rPr>
        <w:t xml:space="preserve">jakákoliv část a/nebo součást díla </w:t>
      </w:r>
      <w:r>
        <w:rPr>
          <w:rFonts w:ascii="Calibri" w:hAnsi="Calibri"/>
          <w:sz w:val="22"/>
          <w:szCs w:val="22"/>
        </w:rPr>
        <w:t xml:space="preserve">okamžikem jejího </w:t>
      </w:r>
      <w:r w:rsidRPr="00D1396C">
        <w:rPr>
          <w:rFonts w:ascii="Calibri" w:hAnsi="Calibri"/>
          <w:sz w:val="22"/>
          <w:szCs w:val="22"/>
        </w:rPr>
        <w:t>zhotoven</w:t>
      </w:r>
      <w:r>
        <w:rPr>
          <w:rFonts w:ascii="Calibri" w:hAnsi="Calibri"/>
          <w:sz w:val="22"/>
          <w:szCs w:val="22"/>
        </w:rPr>
        <w:t>í</w:t>
      </w:r>
      <w:r w:rsidRPr="00D1396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(zpracování).</w:t>
      </w:r>
      <w:r w:rsidR="00B71A7A" w:rsidRPr="00D1396C">
        <w:rPr>
          <w:rFonts w:ascii="Calibri" w:hAnsi="Calibri"/>
          <w:sz w:val="22"/>
          <w:szCs w:val="22"/>
        </w:rPr>
        <w:t xml:space="preserve">. Nebezpečí škody na zhotovované věci však do doby úplného předání díla ponese zhotovitel. </w:t>
      </w:r>
      <w:r w:rsidR="001C6ABE" w:rsidRPr="00D1396C">
        <w:rPr>
          <w:rFonts w:ascii="Calibri" w:hAnsi="Calibri"/>
          <w:sz w:val="22"/>
          <w:szCs w:val="22"/>
        </w:rPr>
        <w:t xml:space="preserve">Zhotovitel je vlastníkem všech věcí, strojů a mechanismů, které vnesl na staveniště, po celou dobu zhotovování díla, u materiálů a konstrukcí jen do doby jejich zapracování nebo zabudování do díla. </w:t>
      </w:r>
    </w:p>
    <w:p w14:paraId="53782C81" w14:textId="77777777" w:rsidR="007A0C7E" w:rsidRPr="00D1396C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445026F5" w14:textId="77777777" w:rsidR="007A0C7E" w:rsidRPr="00D1396C" w:rsidRDefault="001C6ABE" w:rsidP="0092244F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Smluvní strany berou na vědomí, že postup a důsledky při uplatňování náhr</w:t>
      </w:r>
      <w:r w:rsidR="00472BF9" w:rsidRPr="00D1396C">
        <w:rPr>
          <w:rFonts w:ascii="Calibri" w:hAnsi="Calibri"/>
          <w:sz w:val="22"/>
          <w:szCs w:val="22"/>
        </w:rPr>
        <w:t>ady škody, dodatečné nemožnosti</w:t>
      </w:r>
      <w:r w:rsidR="0068349F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 xml:space="preserve">plnění a zmaření účelu smlouvy upravují § </w:t>
      </w:r>
      <w:r w:rsidR="00D95B8D" w:rsidRPr="00D1396C">
        <w:rPr>
          <w:rFonts w:ascii="Calibri" w:hAnsi="Calibri"/>
          <w:sz w:val="22"/>
          <w:szCs w:val="22"/>
        </w:rPr>
        <w:t>2909</w:t>
      </w:r>
      <w:r w:rsidRPr="00D1396C">
        <w:rPr>
          <w:rFonts w:ascii="Calibri" w:hAnsi="Calibri"/>
          <w:sz w:val="22"/>
          <w:szCs w:val="22"/>
        </w:rPr>
        <w:t xml:space="preserve"> a násl., § </w:t>
      </w:r>
      <w:r w:rsidR="00D95B8D" w:rsidRPr="00D1396C">
        <w:rPr>
          <w:rFonts w:ascii="Calibri" w:hAnsi="Calibri"/>
          <w:sz w:val="22"/>
          <w:szCs w:val="22"/>
        </w:rPr>
        <w:t xml:space="preserve">2006 </w:t>
      </w:r>
      <w:r w:rsidRPr="00D1396C">
        <w:rPr>
          <w:rFonts w:ascii="Calibri" w:hAnsi="Calibri"/>
          <w:sz w:val="22"/>
          <w:szCs w:val="22"/>
        </w:rPr>
        <w:t xml:space="preserve">a násl., </w:t>
      </w:r>
      <w:r w:rsidR="00F91EF7" w:rsidRPr="00D1396C">
        <w:rPr>
          <w:rFonts w:ascii="Calibri" w:hAnsi="Calibri"/>
          <w:sz w:val="22"/>
          <w:szCs w:val="22"/>
        </w:rPr>
        <w:t xml:space="preserve">občanského </w:t>
      </w:r>
      <w:r w:rsidRPr="00D1396C">
        <w:rPr>
          <w:rFonts w:ascii="Calibri" w:hAnsi="Calibri"/>
          <w:sz w:val="22"/>
          <w:szCs w:val="22"/>
        </w:rPr>
        <w:t>zákoníku.</w:t>
      </w:r>
    </w:p>
    <w:p w14:paraId="51F35387" w14:textId="77777777" w:rsidR="007A0C7E" w:rsidRPr="00D1396C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7ED849AA" w14:textId="77777777" w:rsidR="007A0C7E" w:rsidRPr="00D1396C" w:rsidRDefault="001C6ABE" w:rsidP="0092244F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Za případné škody vzniklé provozem objednatele v již předaném předmětu smlouvy, zhotovitel neodpovídá, tyto hradí v plné výši objednatel.</w:t>
      </w:r>
    </w:p>
    <w:p w14:paraId="4A8F06FA" w14:textId="77777777" w:rsidR="007A0C7E" w:rsidRPr="00D1396C" w:rsidRDefault="007A0C7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6C0B8759" w14:textId="56C2FFDB" w:rsidR="007A0C7E" w:rsidRPr="00D1396C" w:rsidRDefault="001C6ABE" w:rsidP="0092244F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Zhotovitel </w:t>
      </w:r>
      <w:r w:rsidR="00564F6F" w:rsidRPr="00D1396C">
        <w:rPr>
          <w:rFonts w:ascii="Calibri" w:hAnsi="Calibri"/>
          <w:sz w:val="22"/>
          <w:szCs w:val="22"/>
        </w:rPr>
        <w:t xml:space="preserve">prohlašuje, že </w:t>
      </w:r>
      <w:r w:rsidRPr="00D1396C">
        <w:rPr>
          <w:rFonts w:ascii="Calibri" w:hAnsi="Calibri"/>
          <w:sz w:val="22"/>
          <w:szCs w:val="22"/>
        </w:rPr>
        <w:t>je pojištěn</w:t>
      </w:r>
      <w:r w:rsidR="00564F6F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pr</w:t>
      </w:r>
      <w:r w:rsidR="009E0C99" w:rsidRPr="00D1396C">
        <w:rPr>
          <w:rFonts w:ascii="Calibri" w:hAnsi="Calibri"/>
          <w:sz w:val="22"/>
          <w:szCs w:val="22"/>
        </w:rPr>
        <w:t>oti případným škodám způsobeným</w:t>
      </w:r>
      <w:r w:rsidRPr="00D1396C">
        <w:rPr>
          <w:rFonts w:ascii="Calibri" w:hAnsi="Calibri"/>
          <w:sz w:val="22"/>
          <w:szCs w:val="22"/>
        </w:rPr>
        <w:t xml:space="preserve"> jeho činností včetně škod pracovníků zhotovitele</w:t>
      </w:r>
      <w:r w:rsidR="00564F6F" w:rsidRPr="00D1396C">
        <w:rPr>
          <w:rFonts w:ascii="Calibri" w:hAnsi="Calibri"/>
          <w:sz w:val="22"/>
          <w:szCs w:val="22"/>
        </w:rPr>
        <w:t xml:space="preserve"> u pojišťovny </w:t>
      </w:r>
      <w:r w:rsidR="00BE1F9C"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………………………………………………..</w:t>
      </w:r>
      <w:r w:rsidR="00F25934" w:rsidRPr="00D1396C">
        <w:rPr>
          <w:rFonts w:ascii="Calibri" w:hAnsi="Calibri"/>
          <w:sz w:val="22"/>
          <w:szCs w:val="22"/>
        </w:rPr>
        <w:t xml:space="preserve"> pojistná smlouva č. </w:t>
      </w:r>
      <w:r w:rsidR="00BE1F9C"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</w:t>
      </w:r>
      <w:r w:rsidR="00F25934" w:rsidRPr="00D1396C">
        <w:rPr>
          <w:rFonts w:ascii="Calibri" w:hAnsi="Calibri"/>
          <w:sz w:val="22"/>
          <w:szCs w:val="22"/>
        </w:rPr>
        <w:t xml:space="preserve"> na částku: </w:t>
      </w:r>
      <w:r w:rsidR="00BE1F9C"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……………………………………………………..</w:t>
      </w:r>
      <w:r w:rsidR="00F25934" w:rsidRPr="00D1396C">
        <w:rPr>
          <w:rFonts w:ascii="Calibri" w:hAnsi="Calibri"/>
          <w:sz w:val="22"/>
          <w:szCs w:val="22"/>
        </w:rPr>
        <w:t xml:space="preserve"> </w:t>
      </w:r>
      <w:r w:rsidR="00564F6F" w:rsidRPr="00D1396C">
        <w:rPr>
          <w:rFonts w:ascii="Calibri" w:hAnsi="Calibri"/>
          <w:sz w:val="22"/>
          <w:szCs w:val="22"/>
        </w:rPr>
        <w:t>(</w:t>
      </w:r>
      <w:r w:rsidR="00626A41">
        <w:rPr>
          <w:rFonts w:ascii="Calibri" w:hAnsi="Calibri" w:cs="Calibri"/>
          <w:sz w:val="22"/>
          <w:szCs w:val="22"/>
        </w:rPr>
        <w:t>minimální výši odpovídající sjednané ceně díla</w:t>
      </w:r>
      <w:r w:rsidR="00880999">
        <w:rPr>
          <w:rFonts w:ascii="Calibri" w:hAnsi="Calibri" w:cs="Calibri"/>
          <w:sz w:val="22"/>
          <w:szCs w:val="22"/>
        </w:rPr>
        <w:t xml:space="preserve">). </w:t>
      </w:r>
      <w:r w:rsidRPr="00D1396C">
        <w:rPr>
          <w:rFonts w:ascii="Calibri" w:hAnsi="Calibri"/>
          <w:sz w:val="22"/>
          <w:szCs w:val="22"/>
        </w:rPr>
        <w:t>Na požádání objednatele je zhotovitel povinen kopii platné pojistné smlouvy objednateli předložit.</w:t>
      </w:r>
    </w:p>
    <w:p w14:paraId="11545C11" w14:textId="77777777" w:rsidR="007A0C7E" w:rsidRPr="00D1396C" w:rsidRDefault="007A0C7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6C5CC008" w14:textId="77777777" w:rsidR="00186276" w:rsidRPr="00C05985" w:rsidRDefault="00186276" w:rsidP="0092244F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uhradí veškeré škody</w:t>
      </w:r>
      <w:r w:rsidR="00B75071" w:rsidRPr="00D1396C">
        <w:rPr>
          <w:rFonts w:ascii="Calibri" w:hAnsi="Calibri"/>
          <w:sz w:val="22"/>
          <w:szCs w:val="22"/>
        </w:rPr>
        <w:t>, prokazatelně</w:t>
      </w:r>
      <w:r w:rsidR="00E833DE" w:rsidRPr="00D1396C">
        <w:rPr>
          <w:rFonts w:ascii="Calibri" w:hAnsi="Calibri"/>
          <w:sz w:val="22"/>
          <w:szCs w:val="22"/>
        </w:rPr>
        <w:t xml:space="preserve"> způsobené svou činností na stávajících objektech</w:t>
      </w:r>
      <w:r w:rsidR="00344841" w:rsidRPr="00D1396C">
        <w:rPr>
          <w:rFonts w:ascii="Calibri" w:hAnsi="Calibri"/>
          <w:sz w:val="22"/>
          <w:szCs w:val="22"/>
        </w:rPr>
        <w:t>,</w:t>
      </w:r>
      <w:r w:rsidR="00E833DE" w:rsidRPr="00D1396C">
        <w:rPr>
          <w:rFonts w:ascii="Calibri" w:hAnsi="Calibri"/>
          <w:sz w:val="22"/>
          <w:szCs w:val="22"/>
        </w:rPr>
        <w:t xml:space="preserve"> anebo uvede vše poškozené do </w:t>
      </w:r>
      <w:r w:rsidR="00E833DE" w:rsidRPr="00D1396C">
        <w:rPr>
          <w:rFonts w:ascii="Calibri" w:hAnsi="Calibri" w:cs="Calibri"/>
          <w:sz w:val="22"/>
          <w:szCs w:val="22"/>
        </w:rPr>
        <w:t>původního stavu.</w:t>
      </w:r>
      <w:r w:rsidR="006D12DA" w:rsidRPr="00D1396C">
        <w:rPr>
          <w:rFonts w:ascii="Calibri" w:hAnsi="Calibri" w:cs="Calibri"/>
          <w:sz w:val="22"/>
          <w:szCs w:val="22"/>
        </w:rPr>
        <w:t xml:space="preserve"> </w:t>
      </w:r>
    </w:p>
    <w:p w14:paraId="3D3FD42A" w14:textId="77777777" w:rsidR="00C05985" w:rsidRDefault="00C05985" w:rsidP="00C05985">
      <w:pPr>
        <w:pStyle w:val="Odstavecseseznamem"/>
        <w:rPr>
          <w:rFonts w:ascii="Calibri" w:hAnsi="Calibri"/>
          <w:sz w:val="22"/>
          <w:szCs w:val="22"/>
        </w:rPr>
      </w:pPr>
    </w:p>
    <w:p w14:paraId="3A770C01" w14:textId="77777777" w:rsidR="007A0C7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</w:t>
      </w:r>
      <w:r w:rsidR="00664838" w:rsidRPr="00D1396C">
        <w:rPr>
          <w:rFonts w:ascii="Calibri" w:hAnsi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/>
          <w:b/>
          <w:sz w:val="22"/>
          <w:szCs w:val="22"/>
          <w:u w:val="single"/>
        </w:rPr>
        <w:t xml:space="preserve"> IX.</w:t>
      </w:r>
    </w:p>
    <w:p w14:paraId="041449C6" w14:textId="77777777" w:rsidR="001C6AB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Staveniště</w:t>
      </w:r>
    </w:p>
    <w:p w14:paraId="195EE861" w14:textId="77777777" w:rsidR="007A0ADF" w:rsidRPr="00D1396C" w:rsidRDefault="007A0ADF" w:rsidP="007A0ADF">
      <w:pPr>
        <w:pStyle w:val="Zkladntext"/>
        <w:suppressAutoHyphens/>
        <w:spacing w:line="240" w:lineRule="atLeast"/>
        <w:ind w:right="68"/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69059499" w14:textId="77777777" w:rsidR="007A0C7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Staveništěm se rozumí prostor pro stavbu a pro zařízení staveniště určený zápisem o předání a převzetí staveniště. Zhotovitel je povinen vybudovat zařízení staveniště tak, aby objednateli nevznikly žádné škody při jeho provozování.</w:t>
      </w:r>
    </w:p>
    <w:p w14:paraId="162296BD" w14:textId="77777777" w:rsidR="00173C32" w:rsidRPr="00D1396C" w:rsidRDefault="00173C32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47FD8C61" w14:textId="77777777" w:rsidR="007A0C7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Objednatel se zavazuje předat zhotoviteli staveniště pro provedení předmětu díla, v souladu s projektem stavby a podmínkami této smlouvy. Z přejímky staveniště pořídí smluvní strany zápis, který se po podpisu oprávněnými zástupci stran stane nedílnou součástí této smlouvy. </w:t>
      </w:r>
    </w:p>
    <w:p w14:paraId="64FF3629" w14:textId="77777777" w:rsidR="007A0C7E" w:rsidRPr="00D1396C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2DCDA354" w14:textId="77777777" w:rsidR="001C6AB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 obs</w:t>
      </w:r>
      <w:r w:rsidR="007638A1" w:rsidRPr="00D1396C">
        <w:rPr>
          <w:rFonts w:ascii="Calibri" w:hAnsi="Calibri"/>
          <w:sz w:val="22"/>
          <w:szCs w:val="22"/>
        </w:rPr>
        <w:t>ahu zápisu musí být jednoznačné</w:t>
      </w:r>
      <w:r w:rsidRPr="00D1396C">
        <w:rPr>
          <w:rFonts w:ascii="Calibri" w:hAnsi="Calibri"/>
          <w:sz w:val="22"/>
          <w:szCs w:val="22"/>
        </w:rPr>
        <w:t>:</w:t>
      </w:r>
      <w:r w:rsidRPr="00D1396C">
        <w:rPr>
          <w:rFonts w:ascii="Calibri" w:hAnsi="Calibri"/>
          <w:sz w:val="22"/>
          <w:szCs w:val="22"/>
        </w:rPr>
        <w:tab/>
      </w:r>
    </w:p>
    <w:p w14:paraId="44FF9E97" w14:textId="77777777" w:rsidR="001C6ABE" w:rsidRPr="00D1396C" w:rsidRDefault="009E0C99" w:rsidP="0092244F">
      <w:pPr>
        <w:pStyle w:val="Zkladntext"/>
        <w:numPr>
          <w:ilvl w:val="0"/>
          <w:numId w:val="10"/>
        </w:numPr>
        <w:suppressAutoHyphens/>
        <w:spacing w:line="240" w:lineRule="atLeast"/>
        <w:ind w:left="709" w:right="68" w:hanging="142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předání staveniště zhotoviteli</w:t>
      </w:r>
      <w:r w:rsidR="001C6ABE" w:rsidRPr="00D1396C">
        <w:rPr>
          <w:rFonts w:ascii="Calibri" w:hAnsi="Calibri"/>
          <w:sz w:val="22"/>
          <w:szCs w:val="22"/>
        </w:rPr>
        <w:t xml:space="preserve"> ve stavu umožňujícím zahájení prací na díle,</w:t>
      </w:r>
    </w:p>
    <w:p w14:paraId="1D73CEDD" w14:textId="77777777" w:rsidR="001C6ABE" w:rsidRPr="00D1396C" w:rsidRDefault="001C6ABE" w:rsidP="0092244F">
      <w:pPr>
        <w:pStyle w:val="Zkladntext"/>
        <w:numPr>
          <w:ilvl w:val="0"/>
          <w:numId w:val="10"/>
        </w:numPr>
        <w:suppressAutoHyphens/>
        <w:spacing w:line="240" w:lineRule="atLeast"/>
        <w:ind w:left="709" w:right="68" w:hanging="142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vytýčení hranice staveniště, </w:t>
      </w:r>
    </w:p>
    <w:p w14:paraId="7ED3BD1D" w14:textId="77777777" w:rsidR="007A0C7E" w:rsidRPr="00D1396C" w:rsidRDefault="001C6ABE" w:rsidP="0092244F">
      <w:pPr>
        <w:pStyle w:val="Zkladntext"/>
        <w:numPr>
          <w:ilvl w:val="0"/>
          <w:numId w:val="10"/>
        </w:numPr>
        <w:suppressAutoHyphens/>
        <w:spacing w:line="240" w:lineRule="atLeast"/>
        <w:ind w:left="709" w:right="68" w:hanging="142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určení zodpovědného pracovníka objednatele, který bude partnerem stavbyvedoucího zhotovitele pro koordinaci provádění prací na stavbě.</w:t>
      </w:r>
    </w:p>
    <w:p w14:paraId="1C0AF0A8" w14:textId="77777777" w:rsidR="007A0C7E" w:rsidRPr="00D1396C" w:rsidRDefault="007A0C7E" w:rsidP="007A0C7E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6ABF1EE4" w14:textId="77777777" w:rsidR="007A0C7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Zařízení </w:t>
      </w:r>
      <w:r w:rsidR="00B71A7A" w:rsidRPr="00D1396C">
        <w:rPr>
          <w:rFonts w:ascii="Calibri" w:hAnsi="Calibri"/>
          <w:sz w:val="22"/>
          <w:szCs w:val="22"/>
        </w:rPr>
        <w:t xml:space="preserve">a odstranění </w:t>
      </w:r>
      <w:r w:rsidRPr="00D1396C">
        <w:rPr>
          <w:rFonts w:ascii="Calibri" w:hAnsi="Calibri"/>
          <w:sz w:val="22"/>
          <w:szCs w:val="22"/>
        </w:rPr>
        <w:t xml:space="preserve">staveniště si zabezpečuje zhotovitel </w:t>
      </w:r>
      <w:r w:rsidR="00E15990" w:rsidRPr="00D1396C">
        <w:rPr>
          <w:rFonts w:ascii="Calibri" w:hAnsi="Calibri"/>
          <w:sz w:val="22"/>
          <w:szCs w:val="22"/>
        </w:rPr>
        <w:t xml:space="preserve">sám </w:t>
      </w:r>
      <w:r w:rsidRPr="00D1396C">
        <w:rPr>
          <w:rFonts w:ascii="Calibri" w:hAnsi="Calibri"/>
          <w:sz w:val="22"/>
          <w:szCs w:val="22"/>
        </w:rPr>
        <w:t xml:space="preserve">včetně zajištění a umístění měření odběru vody a elektrické energie </w:t>
      </w:r>
      <w:r w:rsidR="00B71A7A" w:rsidRPr="00D1396C">
        <w:rPr>
          <w:rFonts w:ascii="Calibri" w:hAnsi="Calibri"/>
          <w:sz w:val="22"/>
          <w:szCs w:val="22"/>
        </w:rPr>
        <w:t xml:space="preserve">a napojení na inženýrské sítě </w:t>
      </w:r>
      <w:r w:rsidRPr="00D1396C">
        <w:rPr>
          <w:rFonts w:ascii="Calibri" w:hAnsi="Calibri"/>
          <w:sz w:val="22"/>
          <w:szCs w:val="22"/>
        </w:rPr>
        <w:t>a jejich náklady jsou součástí ceny</w:t>
      </w:r>
      <w:r w:rsidR="009E0C99" w:rsidRPr="00D1396C">
        <w:rPr>
          <w:rFonts w:ascii="Calibri" w:hAnsi="Calibri"/>
          <w:sz w:val="22"/>
          <w:szCs w:val="22"/>
        </w:rPr>
        <w:t xml:space="preserve"> díla</w:t>
      </w:r>
      <w:r w:rsidRPr="00D1396C">
        <w:rPr>
          <w:rFonts w:ascii="Calibri" w:hAnsi="Calibri"/>
          <w:sz w:val="22"/>
          <w:szCs w:val="22"/>
        </w:rPr>
        <w:t xml:space="preserve"> dle čl. </w:t>
      </w:r>
      <w:r w:rsidR="0046360E" w:rsidRPr="00D1396C">
        <w:rPr>
          <w:rFonts w:ascii="Calibri" w:hAnsi="Calibri"/>
          <w:sz w:val="22"/>
          <w:szCs w:val="22"/>
        </w:rPr>
        <w:t>V. odst. 5.1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9E0C99" w:rsidRPr="00D1396C">
        <w:rPr>
          <w:rFonts w:ascii="Calibri" w:hAnsi="Calibri"/>
          <w:sz w:val="22"/>
          <w:szCs w:val="22"/>
        </w:rPr>
        <w:t>této smlouvy.</w:t>
      </w:r>
    </w:p>
    <w:p w14:paraId="41110411" w14:textId="77777777" w:rsidR="007A0C7E" w:rsidRPr="00D1396C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44D5E7F4" w14:textId="77777777" w:rsidR="007A0C7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lastRenderedPageBreak/>
        <w:t xml:space="preserve">Po převzetí staveniště je zhotovitel povinen seznámit se s rozmístěním a trasou případných podzemních vedení na staveništi a tyto buď vhodným způsobem </w:t>
      </w:r>
      <w:r w:rsidR="007638A1" w:rsidRPr="00D1396C">
        <w:rPr>
          <w:rFonts w:ascii="Calibri" w:hAnsi="Calibri"/>
          <w:sz w:val="22"/>
          <w:szCs w:val="22"/>
        </w:rPr>
        <w:t>přeložit, nebo</w:t>
      </w:r>
      <w:r w:rsidRPr="00D1396C">
        <w:rPr>
          <w:rFonts w:ascii="Calibri" w:hAnsi="Calibri"/>
          <w:sz w:val="22"/>
          <w:szCs w:val="22"/>
        </w:rPr>
        <w:t xml:space="preserve"> chránit tak, aby v průběhu provádění prací na předmětu d</w:t>
      </w:r>
      <w:r w:rsidR="007A0C7E" w:rsidRPr="00D1396C">
        <w:rPr>
          <w:rFonts w:ascii="Calibri" w:hAnsi="Calibri"/>
          <w:sz w:val="22"/>
          <w:szCs w:val="22"/>
        </w:rPr>
        <w:t>íla nedošlo k jejich poškození.</w:t>
      </w:r>
    </w:p>
    <w:p w14:paraId="5D304512" w14:textId="77777777" w:rsidR="007A0C7E" w:rsidRPr="00D1396C" w:rsidRDefault="007A0C7E" w:rsidP="00FB733D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1FD69DAE" w14:textId="77777777" w:rsidR="007E6DD5" w:rsidRPr="000F73A4" w:rsidRDefault="007E6DD5" w:rsidP="007E6DD5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Zhotovitel odpovídá za čistotu a pořádek na staveništi. Dále se zhotovitel zavazuje, že převezme na sebe odpovědnost původce odpadů a bude dodržovat povinnosti vyplývající ze zákona č. 541/2020 Sb., o odpadech, ve znění pozdějších předpisů, a také povinnosti vyplývající z dalších právních předpisů, a odpady, které jsou výsledkem jeho činnosti, odstraní na své náklady v souladu s citovaným zákonem o odpadech. Dále se zhotovitel zavazuje třídit vzniklý odpad na odpad ostatní a nebezpečný, zajistit řádný svoz, skladování a zneškodňování odpadů vzniklých z jeho činnosti </w:t>
      </w:r>
      <w:r w:rsidRPr="000F73A4">
        <w:rPr>
          <w:rFonts w:ascii="Calibri" w:hAnsi="Calibri"/>
          <w:sz w:val="22"/>
          <w:szCs w:val="22"/>
        </w:rPr>
        <w:t>v rozsahu zajištění předmětu dodávky/díla.</w:t>
      </w:r>
    </w:p>
    <w:p w14:paraId="076BE366" w14:textId="77777777" w:rsidR="007A0C7E" w:rsidRPr="000F73A4" w:rsidRDefault="007A0C7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50FF6299" w14:textId="77777777" w:rsidR="007A0C7E" w:rsidRPr="000F73A4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0F73A4">
        <w:rPr>
          <w:rFonts w:ascii="Calibri" w:hAnsi="Calibri"/>
          <w:sz w:val="22"/>
          <w:szCs w:val="22"/>
        </w:rPr>
        <w:t>Před předáním díla objednateli je zhotovitel povinen uspořádat stroje, výrobní zařízení, zbylý materiál a odpady na staveništi tak, aby bylo možno dílo řádně převzít a bezpečně provozovat.</w:t>
      </w:r>
    </w:p>
    <w:p w14:paraId="7076574E" w14:textId="77777777" w:rsidR="007A0C7E" w:rsidRPr="000F73A4" w:rsidRDefault="007A0C7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07002F5E" w14:textId="77777777" w:rsidR="00E8734F" w:rsidRDefault="001C6ABE" w:rsidP="00E873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0F73A4">
        <w:rPr>
          <w:rFonts w:ascii="Calibri" w:hAnsi="Calibri"/>
          <w:sz w:val="22"/>
          <w:szCs w:val="22"/>
        </w:rPr>
        <w:t>Zhotovitel vyklidí staveniště do 14 dnů po dokončení díla a předá je protokolárně objednateli. Po uplynutí této lhůty může zhotovitel ponechat na staveništi jen stroje, zařízení, popřípadě materiály potřebné k odstranění případných vad a nedodělků zjištěných objednatelem při přejímce</w:t>
      </w:r>
      <w:r w:rsidRPr="00D1396C">
        <w:rPr>
          <w:rFonts w:ascii="Calibri" w:hAnsi="Calibri"/>
          <w:sz w:val="22"/>
          <w:szCs w:val="22"/>
        </w:rPr>
        <w:t xml:space="preserve"> díla. Po jejich odstranění je zhotovitel povinen staveniště vyklidit do 5 dnů a předat je objednateli ve stavu prostém jakýchkoliv překážek</w:t>
      </w:r>
      <w:r w:rsidR="009B535B" w:rsidRPr="00D1396C">
        <w:rPr>
          <w:rFonts w:ascii="Calibri" w:hAnsi="Calibri"/>
          <w:sz w:val="22"/>
          <w:szCs w:val="22"/>
        </w:rPr>
        <w:t>, s uvedením do původního stavu</w:t>
      </w:r>
      <w:r w:rsidR="00C202F2" w:rsidRPr="00D1396C">
        <w:rPr>
          <w:rFonts w:ascii="Calibri" w:hAnsi="Calibri"/>
          <w:sz w:val="22"/>
          <w:szCs w:val="22"/>
        </w:rPr>
        <w:t>.</w:t>
      </w:r>
    </w:p>
    <w:p w14:paraId="2D25EF82" w14:textId="77777777" w:rsidR="00E8734F" w:rsidRDefault="00E8734F" w:rsidP="00E8734F">
      <w:pPr>
        <w:pStyle w:val="Odstavecseseznamem"/>
        <w:rPr>
          <w:rFonts w:ascii="Calibri" w:hAnsi="Calibri" w:cs="Calibri"/>
          <w:sz w:val="22"/>
          <w:szCs w:val="22"/>
        </w:rPr>
      </w:pPr>
    </w:p>
    <w:p w14:paraId="23621735" w14:textId="36786D4E" w:rsidR="00E8734F" w:rsidRPr="00626A41" w:rsidRDefault="00E8734F" w:rsidP="001937DD">
      <w:pPr>
        <w:pStyle w:val="Zkladntext"/>
        <w:numPr>
          <w:ilvl w:val="1"/>
          <w:numId w:val="9"/>
        </w:numPr>
        <w:suppressAutoHyphens/>
        <w:autoSpaceDE w:val="0"/>
        <w:autoSpaceDN w:val="0"/>
        <w:adjustRightInd w:val="0"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626A41">
        <w:rPr>
          <w:rFonts w:ascii="Calibri" w:hAnsi="Calibri"/>
          <w:sz w:val="22"/>
          <w:szCs w:val="22"/>
        </w:rPr>
        <w:t>Zhotovitel je povinen zajistit, aby nejméně 70 % (hmotnostních) stavebního a demoličního odpadu vzniklého na staveništi neklasifikovaného jako nebezpečný</w:t>
      </w:r>
      <w:r w:rsidR="00974823">
        <w:rPr>
          <w:rFonts w:ascii="Calibri" w:hAnsi="Calibri"/>
          <w:sz w:val="22"/>
          <w:szCs w:val="22"/>
        </w:rPr>
        <w:t>,</w:t>
      </w:r>
      <w:r w:rsidRPr="00626A41">
        <w:rPr>
          <w:rFonts w:ascii="Calibri" w:hAnsi="Calibri"/>
          <w:sz w:val="22"/>
          <w:szCs w:val="22"/>
        </w:rPr>
        <w:t xml:space="preserve"> bylo připraveno k opětovnému použití, recyklaci a k jiným druhům materiálového využití, včetně zásypů, při nichž jsou jiné materiály nahrazeny odpadem, v souladu s hierarchií způsobů nakládání s odpady a protokolem EU pro nakládání se stavebním a demoličním odpadem. Zhotovitel je povinen neprodleně tuto skutečnost na písemnou výzvu objednatele prokázat.</w:t>
      </w:r>
    </w:p>
    <w:p w14:paraId="052122F3" w14:textId="77777777" w:rsidR="007A0C7E" w:rsidRPr="00D1396C" w:rsidRDefault="007A0C7E" w:rsidP="007A0C7E">
      <w:pPr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63467DD2" w14:textId="77777777" w:rsidR="004575F2" w:rsidRPr="00D1396C" w:rsidRDefault="004575F2" w:rsidP="007A0C7E">
      <w:pPr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2255CE50" w14:textId="77777777" w:rsidR="004575F2" w:rsidRPr="00D1396C" w:rsidRDefault="004575F2" w:rsidP="007A0C7E">
      <w:pPr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50D8918D" w14:textId="77777777" w:rsidR="000205DD" w:rsidRPr="00D1396C" w:rsidRDefault="000205DD" w:rsidP="007A0C7E">
      <w:pPr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1F54BACC" w14:textId="77777777" w:rsidR="007A0C7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</w:t>
      </w:r>
      <w:r w:rsidR="00664838" w:rsidRPr="00D1396C">
        <w:rPr>
          <w:rFonts w:ascii="Calibri" w:hAnsi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/>
          <w:b/>
          <w:sz w:val="22"/>
          <w:szCs w:val="22"/>
          <w:u w:val="single"/>
        </w:rPr>
        <w:t xml:space="preserve"> X.</w:t>
      </w:r>
    </w:p>
    <w:p w14:paraId="108EDF28" w14:textId="77777777" w:rsidR="001C6AB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Stavební deník</w:t>
      </w:r>
    </w:p>
    <w:p w14:paraId="5413BA1A" w14:textId="77777777" w:rsidR="007A0C7E" w:rsidRPr="00D1396C" w:rsidRDefault="007A0C7E" w:rsidP="007A0C7E">
      <w:pPr>
        <w:rPr>
          <w:rFonts w:ascii="Calibri" w:hAnsi="Calibri" w:cs="Calibri"/>
          <w:sz w:val="22"/>
          <w:szCs w:val="22"/>
        </w:rPr>
      </w:pPr>
    </w:p>
    <w:p w14:paraId="13D7569B" w14:textId="77777777" w:rsidR="007A0C7E" w:rsidRPr="00D1396C" w:rsidRDefault="001C6ABE" w:rsidP="0092244F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je povinen o pracích, které provádí, vést stavební deník v souladu s </w:t>
      </w:r>
      <w:r w:rsidR="003266CA" w:rsidRPr="00D1396C">
        <w:rPr>
          <w:rFonts w:ascii="Calibri" w:hAnsi="Calibri"/>
          <w:sz w:val="22"/>
          <w:szCs w:val="22"/>
        </w:rPr>
        <w:t>ustanovením</w:t>
      </w:r>
      <w:r w:rsidR="001F3C8F">
        <w:rPr>
          <w:rFonts w:ascii="Calibri" w:hAnsi="Calibri"/>
          <w:sz w:val="22"/>
          <w:szCs w:val="22"/>
        </w:rPr>
        <w:t xml:space="preserve"> </w:t>
      </w:r>
      <w:r w:rsidR="003266CA" w:rsidRPr="00D1396C">
        <w:rPr>
          <w:rFonts w:ascii="Calibri" w:hAnsi="Calibri"/>
          <w:sz w:val="22"/>
          <w:szCs w:val="22"/>
        </w:rPr>
        <w:t>stavebního zákona</w:t>
      </w:r>
      <w:r w:rsidRPr="00D1396C">
        <w:rPr>
          <w:rFonts w:ascii="Calibri" w:hAnsi="Calibri"/>
          <w:sz w:val="22"/>
          <w:szCs w:val="22"/>
        </w:rPr>
        <w:t xml:space="preserve">, a to ode </w:t>
      </w:r>
      <w:r w:rsidRPr="00880999">
        <w:rPr>
          <w:rFonts w:ascii="Calibri" w:hAnsi="Calibri"/>
          <w:sz w:val="22"/>
          <w:szCs w:val="22"/>
        </w:rPr>
        <w:t xml:space="preserve">dne převzetí staveniště. </w:t>
      </w:r>
      <w:r w:rsidR="00F11C70" w:rsidRPr="00880999">
        <w:rPr>
          <w:rFonts w:ascii="Calibri" w:hAnsi="Calibri"/>
          <w:sz w:val="22"/>
          <w:szCs w:val="22"/>
        </w:rPr>
        <w:t>Stavební deník musí mít náležitosti a způso</w:t>
      </w:r>
      <w:r w:rsidR="00847E38" w:rsidRPr="00880999">
        <w:rPr>
          <w:rFonts w:ascii="Calibri" w:hAnsi="Calibri"/>
          <w:sz w:val="22"/>
          <w:szCs w:val="22"/>
        </w:rPr>
        <w:t>b vedení v </w:t>
      </w:r>
      <w:r w:rsidR="00F11C70" w:rsidRPr="00880999">
        <w:rPr>
          <w:rFonts w:ascii="Calibri" w:hAnsi="Calibri"/>
          <w:sz w:val="22"/>
          <w:szCs w:val="22"/>
        </w:rPr>
        <w:t xml:space="preserve"> </w:t>
      </w:r>
      <w:r w:rsidR="00847E38" w:rsidRPr="00880999">
        <w:rPr>
          <w:rFonts w:ascii="Calibri" w:hAnsi="Calibri"/>
          <w:sz w:val="22"/>
          <w:szCs w:val="22"/>
        </w:rPr>
        <w:t>souladu s přílohou č. 12 vyhlášky č. 131/2024 Sb., o dokumentaci staveb, v platném znění</w:t>
      </w:r>
      <w:r w:rsidR="00F11C70" w:rsidRPr="00880999">
        <w:rPr>
          <w:rFonts w:ascii="Calibri" w:hAnsi="Calibri"/>
          <w:sz w:val="22"/>
          <w:szCs w:val="22"/>
        </w:rPr>
        <w:t xml:space="preserve">.  </w:t>
      </w:r>
      <w:r w:rsidRPr="00880999">
        <w:rPr>
          <w:rFonts w:ascii="Calibri" w:hAnsi="Calibri"/>
          <w:sz w:val="22"/>
          <w:szCs w:val="22"/>
        </w:rPr>
        <w:t>Během pracovní doby musí být deník na stavbě trvale přístupný.</w:t>
      </w:r>
      <w:r w:rsidRPr="00D1396C">
        <w:rPr>
          <w:rFonts w:ascii="Calibri" w:hAnsi="Calibri"/>
          <w:sz w:val="22"/>
          <w:szCs w:val="22"/>
        </w:rPr>
        <w:tab/>
      </w:r>
    </w:p>
    <w:p w14:paraId="47224602" w14:textId="77777777" w:rsidR="007A0C7E" w:rsidRPr="00D1396C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08E4A26E" w14:textId="77777777" w:rsidR="007A0C7E" w:rsidRPr="00D1396C" w:rsidRDefault="001C6ABE" w:rsidP="0092244F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Do deníku se zapisují všechny skutečnosti rozhodné pro plnění této smlouvy, zejména údaje o časovém postupu prací a jejich jakosti, zdůvodnění odchylek prováděných prací od projektové dokumentace, údaje důležité pro posouzení hospodárnosti a údaje nutné pro posouzení prací orgány státní správy. Objednatel je povinen sledovat obsah deníku a k zápisům připojovat své stanovisko do </w:t>
      </w:r>
      <w:r w:rsidR="00E22365" w:rsidRPr="00D1396C">
        <w:rPr>
          <w:rFonts w:ascii="Calibri" w:hAnsi="Calibri"/>
          <w:sz w:val="22"/>
          <w:szCs w:val="22"/>
        </w:rPr>
        <w:t>7</w:t>
      </w:r>
      <w:r w:rsidRPr="00D1396C">
        <w:rPr>
          <w:rFonts w:ascii="Calibri" w:hAnsi="Calibri"/>
          <w:sz w:val="22"/>
          <w:szCs w:val="22"/>
        </w:rPr>
        <w:t xml:space="preserve"> pracovních dnů, jinak se má za to, že s obsahem záznamu zhotovitele souhlasí.</w:t>
      </w:r>
    </w:p>
    <w:p w14:paraId="4638186C" w14:textId="77777777" w:rsidR="007A0C7E" w:rsidRPr="00D1396C" w:rsidRDefault="007A0C7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710DC57E" w14:textId="77777777" w:rsidR="001C6ABE" w:rsidRPr="00D1396C" w:rsidRDefault="001C6ABE" w:rsidP="0092244F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385E5FF2" w14:textId="77777777" w:rsidR="00410FC4" w:rsidRPr="00D1396C" w:rsidRDefault="00410FC4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1793936B" w14:textId="77777777" w:rsidR="001C6ABE" w:rsidRPr="00D1396C" w:rsidRDefault="001C6ABE" w:rsidP="0092244F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Mimo stavbyvedoucího zhotovitele může provádět potřebné záznamy v deníku technický </w:t>
      </w:r>
      <w:r w:rsidR="007638A1" w:rsidRPr="00D1396C">
        <w:rPr>
          <w:rFonts w:ascii="Calibri" w:hAnsi="Calibri"/>
          <w:sz w:val="22"/>
          <w:szCs w:val="22"/>
        </w:rPr>
        <w:t>dozor objednatele</w:t>
      </w:r>
      <w:r w:rsidRPr="00D1396C">
        <w:rPr>
          <w:rFonts w:ascii="Calibri" w:hAnsi="Calibri"/>
          <w:sz w:val="22"/>
          <w:szCs w:val="22"/>
        </w:rPr>
        <w:t xml:space="preserve">, </w:t>
      </w:r>
      <w:r w:rsidR="001066B4" w:rsidRPr="00D1396C">
        <w:rPr>
          <w:rFonts w:ascii="Calibri" w:hAnsi="Calibri"/>
          <w:sz w:val="22"/>
          <w:szCs w:val="22"/>
        </w:rPr>
        <w:t xml:space="preserve">zástupce objednatele ve věcech technických, </w:t>
      </w:r>
      <w:r w:rsidRPr="00D1396C">
        <w:rPr>
          <w:rFonts w:ascii="Calibri" w:hAnsi="Calibri"/>
          <w:sz w:val="22"/>
          <w:szCs w:val="22"/>
        </w:rPr>
        <w:t xml:space="preserve">zodpovědný projektant stavby, dále </w:t>
      </w:r>
      <w:r w:rsidR="00161BBB" w:rsidRPr="00D1396C">
        <w:rPr>
          <w:rFonts w:ascii="Calibri" w:hAnsi="Calibri"/>
          <w:sz w:val="22"/>
          <w:szCs w:val="22"/>
        </w:rPr>
        <w:t xml:space="preserve">státní </w:t>
      </w:r>
      <w:r w:rsidRPr="00D1396C">
        <w:rPr>
          <w:rFonts w:ascii="Calibri" w:hAnsi="Calibri"/>
          <w:sz w:val="22"/>
          <w:szCs w:val="22"/>
        </w:rPr>
        <w:t xml:space="preserve">orgány stavebního </w:t>
      </w:r>
      <w:r w:rsidR="00161BBB" w:rsidRPr="00D1396C">
        <w:rPr>
          <w:rFonts w:ascii="Calibri" w:hAnsi="Calibri"/>
          <w:sz w:val="22"/>
          <w:szCs w:val="22"/>
        </w:rPr>
        <w:t>dozoru</w:t>
      </w:r>
      <w:r w:rsidRPr="00D1396C">
        <w:rPr>
          <w:rFonts w:ascii="Calibri" w:hAnsi="Calibri"/>
          <w:sz w:val="22"/>
          <w:szCs w:val="22"/>
        </w:rPr>
        <w:t>, popřípadě</w:t>
      </w:r>
      <w:r w:rsidR="00D66512" w:rsidRPr="00D1396C">
        <w:rPr>
          <w:rFonts w:ascii="Calibri" w:hAnsi="Calibri"/>
          <w:sz w:val="22"/>
          <w:szCs w:val="22"/>
        </w:rPr>
        <w:t xml:space="preserve"> koordinátor BOZP a</w:t>
      </w:r>
      <w:r w:rsidRPr="00D1396C">
        <w:rPr>
          <w:rFonts w:ascii="Calibri" w:hAnsi="Calibri"/>
          <w:sz w:val="22"/>
          <w:szCs w:val="22"/>
        </w:rPr>
        <w:t xml:space="preserve"> jiné příslušné orgány</w:t>
      </w:r>
      <w:r w:rsidR="001066B4" w:rsidRPr="00D1396C">
        <w:rPr>
          <w:rFonts w:ascii="Calibri" w:hAnsi="Calibri"/>
          <w:sz w:val="22"/>
          <w:szCs w:val="22"/>
        </w:rPr>
        <w:t xml:space="preserve"> státní správy a k tomu zmocnění</w:t>
      </w:r>
      <w:r w:rsidRPr="00D1396C">
        <w:rPr>
          <w:rFonts w:ascii="Calibri" w:hAnsi="Calibri"/>
          <w:sz w:val="22"/>
          <w:szCs w:val="22"/>
        </w:rPr>
        <w:t xml:space="preserve"> zástupci objednatele a subdodavatelů.</w:t>
      </w:r>
    </w:p>
    <w:p w14:paraId="138B34CF" w14:textId="77777777" w:rsidR="00410FC4" w:rsidRPr="00D1396C" w:rsidRDefault="00410FC4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5E75A0DF" w14:textId="77777777" w:rsidR="00410FC4" w:rsidRPr="00D1396C" w:rsidRDefault="001C6ABE" w:rsidP="0092244F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lastRenderedPageBreak/>
        <w:t xml:space="preserve">Jestliže stavbyvedoucí zhotovitele nesouhlasí s provedeným záznamem </w:t>
      </w:r>
      <w:r w:rsidR="001066B4" w:rsidRPr="00D1396C">
        <w:rPr>
          <w:rFonts w:ascii="Calibri" w:hAnsi="Calibri"/>
          <w:sz w:val="22"/>
          <w:szCs w:val="22"/>
        </w:rPr>
        <w:t>objednatele nebo jím p</w:t>
      </w:r>
      <w:r w:rsidR="000B52C8" w:rsidRPr="00D1396C">
        <w:rPr>
          <w:rFonts w:ascii="Calibri" w:hAnsi="Calibri"/>
          <w:sz w:val="22"/>
          <w:szCs w:val="22"/>
        </w:rPr>
        <w:t>ověřeným</w:t>
      </w:r>
      <w:r w:rsidRPr="00D1396C">
        <w:rPr>
          <w:rFonts w:ascii="Calibri" w:hAnsi="Calibri"/>
          <w:sz w:val="22"/>
          <w:szCs w:val="22"/>
        </w:rPr>
        <w:t xml:space="preserve"> zástupce</w:t>
      </w:r>
      <w:r w:rsidR="000B52C8" w:rsidRPr="00D1396C">
        <w:rPr>
          <w:rFonts w:ascii="Calibri" w:hAnsi="Calibri"/>
          <w:sz w:val="22"/>
          <w:szCs w:val="22"/>
        </w:rPr>
        <w:t>m</w:t>
      </w:r>
      <w:r w:rsidRPr="00D1396C">
        <w:rPr>
          <w:rFonts w:ascii="Calibri" w:hAnsi="Calibri"/>
          <w:sz w:val="22"/>
          <w:szCs w:val="22"/>
        </w:rPr>
        <w:t>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61A96347" w14:textId="77777777" w:rsidR="00410FC4" w:rsidRPr="00D1396C" w:rsidRDefault="00410FC4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3A527395" w14:textId="77777777" w:rsidR="004554CE" w:rsidRPr="00D1396C" w:rsidRDefault="004554C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0828FE56" w14:textId="77777777" w:rsidR="00410FC4" w:rsidRPr="00D1396C" w:rsidRDefault="00664838" w:rsidP="00EC7B3F">
      <w:pPr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  <w:u w:val="single"/>
        </w:rPr>
        <w:t>Článek</w:t>
      </w:r>
      <w:r w:rsidR="001C6ABE" w:rsidRPr="00D1396C">
        <w:rPr>
          <w:rFonts w:ascii="Calibri" w:hAnsi="Calibri" w:cs="Calibri"/>
          <w:b/>
          <w:sz w:val="22"/>
          <w:szCs w:val="22"/>
          <w:u w:val="single"/>
        </w:rPr>
        <w:t xml:space="preserve"> XI.</w:t>
      </w:r>
    </w:p>
    <w:p w14:paraId="27B1EF9A" w14:textId="77777777" w:rsidR="001C6ABE" w:rsidRPr="00D1396C" w:rsidRDefault="001C6ABE" w:rsidP="00EC7B3F">
      <w:pPr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Dozor nad plněním podmínek smlouvy</w:t>
      </w:r>
    </w:p>
    <w:p w14:paraId="7041AFEC" w14:textId="77777777" w:rsidR="00410FC4" w:rsidRPr="00D1396C" w:rsidRDefault="00410FC4" w:rsidP="00410FC4">
      <w:pPr>
        <w:rPr>
          <w:rFonts w:ascii="Calibri" w:hAnsi="Calibri" w:cs="Calibri"/>
          <w:sz w:val="22"/>
          <w:szCs w:val="22"/>
        </w:rPr>
      </w:pPr>
    </w:p>
    <w:p w14:paraId="2306EDCB" w14:textId="77777777" w:rsidR="001C6ABE" w:rsidRPr="00D1396C" w:rsidRDefault="001C6ABE" w:rsidP="0092244F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Pověřený pracovník objednatele nebo pracovník provádějící technický dozor je oprávněn dát pracovníkům zhotovitele příkaz přerušit práci, pokud odpovědný zástupce zhotovitele není dosažitelný a je-li ohrožena bezpečnost provádění stavby, život nebo zdraví pracujících na stavbě nebo hrozí-li vážné nebo hospodářské škody, či výrazné zhoršení kvality zhotovovaného díla. Není však oprávněn zasahovat do hospodářské činnosti zhotovitele.</w:t>
      </w:r>
    </w:p>
    <w:p w14:paraId="5BDD3E5D" w14:textId="77777777" w:rsidR="00DF339B" w:rsidRPr="00D1396C" w:rsidRDefault="00DF339B" w:rsidP="00DF339B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51AE69C6" w14:textId="77777777" w:rsidR="001C6ABE" w:rsidRPr="00D1396C" w:rsidRDefault="001C6ABE" w:rsidP="0092244F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Na základě písemné výzvy zhotovitele, doručené pověřenému pracovníkovi objednatele minimálně tři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2B1CB1AA" w14:textId="77777777" w:rsidR="00410FC4" w:rsidRPr="00D1396C" w:rsidRDefault="00410FC4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06D88D58" w14:textId="77777777" w:rsidR="001C6ABE" w:rsidRPr="00D1396C" w:rsidRDefault="001C6ABE" w:rsidP="0092244F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je povinen na prověřování svých prací a dodávek, jejichž kvalitu a rozsah provedení kontroluje pověřený pracovník objednatele, zabezpečit účast svých pracovníků a činit neprodleně opatření k odstranění případných zjištěných závad a odchylek od projektu.</w:t>
      </w:r>
    </w:p>
    <w:p w14:paraId="3CB3207E" w14:textId="77777777" w:rsidR="00410FC4" w:rsidRPr="00D1396C" w:rsidRDefault="00410FC4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3EF24C1A" w14:textId="77777777" w:rsidR="00B71A7A" w:rsidRPr="00D1396C" w:rsidRDefault="00B71A7A" w:rsidP="0092244F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je povinen vyrozumět objednatele o případném ohrožení doby plnění a o všech skutečnostech, které mohou předmět plnění znemožnit</w:t>
      </w:r>
      <w:r w:rsidR="008B6CBA" w:rsidRPr="00D1396C">
        <w:rPr>
          <w:rFonts w:ascii="Calibri" w:hAnsi="Calibri"/>
          <w:sz w:val="22"/>
          <w:szCs w:val="22"/>
        </w:rPr>
        <w:t>.</w:t>
      </w:r>
    </w:p>
    <w:p w14:paraId="705E627A" w14:textId="77777777" w:rsidR="007B728F" w:rsidRPr="00D1396C" w:rsidRDefault="007B728F" w:rsidP="007B728F">
      <w:pPr>
        <w:pStyle w:val="Odstavecseseznamem"/>
        <w:rPr>
          <w:rFonts w:ascii="Calibri" w:hAnsi="Calibri"/>
          <w:sz w:val="22"/>
          <w:szCs w:val="22"/>
        </w:rPr>
      </w:pPr>
    </w:p>
    <w:p w14:paraId="6FF4C4C6" w14:textId="77777777" w:rsidR="007B728F" w:rsidRDefault="007B728F" w:rsidP="007B728F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1C2DD3D9" w14:textId="77777777" w:rsidR="004554CE" w:rsidRPr="00D1396C" w:rsidRDefault="004554CE" w:rsidP="000205D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524DF4F" w14:textId="77777777" w:rsidR="00410FC4" w:rsidRPr="00D1396C" w:rsidRDefault="001C6ABE" w:rsidP="00EC7B3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1396C">
        <w:rPr>
          <w:rFonts w:ascii="Calibri" w:hAnsi="Calibri" w:cs="Calibri"/>
          <w:b/>
          <w:sz w:val="22"/>
          <w:szCs w:val="22"/>
          <w:u w:val="single"/>
        </w:rPr>
        <w:t>Čl</w:t>
      </w:r>
      <w:r w:rsidR="00664838" w:rsidRPr="00D1396C">
        <w:rPr>
          <w:rFonts w:ascii="Calibri" w:hAnsi="Calibri" w:cs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 w:cs="Calibri"/>
          <w:b/>
          <w:sz w:val="22"/>
          <w:szCs w:val="22"/>
          <w:u w:val="single"/>
        </w:rPr>
        <w:t xml:space="preserve"> XI</w:t>
      </w:r>
      <w:r w:rsidR="0068349F" w:rsidRPr="00D1396C">
        <w:rPr>
          <w:rFonts w:ascii="Calibri" w:hAnsi="Calibri" w:cs="Calibri"/>
          <w:b/>
          <w:sz w:val="22"/>
          <w:szCs w:val="22"/>
          <w:u w:val="single"/>
        </w:rPr>
        <w:t>I</w:t>
      </w:r>
      <w:r w:rsidR="00664838" w:rsidRPr="00D1396C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1297AB60" w14:textId="77777777" w:rsidR="001C6ABE" w:rsidRPr="00D1396C" w:rsidRDefault="001C6ABE" w:rsidP="00EC7B3F">
      <w:pPr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Předání a převzetí předmětu díla</w:t>
      </w:r>
    </w:p>
    <w:p w14:paraId="5F9634E6" w14:textId="77777777" w:rsidR="00410FC4" w:rsidRPr="00D1396C" w:rsidRDefault="00410FC4" w:rsidP="00410FC4">
      <w:pPr>
        <w:rPr>
          <w:rFonts w:ascii="Calibri" w:hAnsi="Calibri" w:cs="Calibri"/>
          <w:b/>
          <w:bCs/>
          <w:sz w:val="22"/>
          <w:szCs w:val="22"/>
        </w:rPr>
      </w:pPr>
    </w:p>
    <w:p w14:paraId="20785025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Zhotovení stavby je ukončeno předáním a převzetím </w:t>
      </w:r>
      <w:r w:rsidR="007638A1" w:rsidRPr="00D1396C">
        <w:rPr>
          <w:rFonts w:ascii="Calibri" w:hAnsi="Calibri"/>
          <w:sz w:val="22"/>
          <w:szCs w:val="22"/>
        </w:rPr>
        <w:t>díla</w:t>
      </w:r>
      <w:r w:rsidRPr="00D1396C">
        <w:rPr>
          <w:rFonts w:ascii="Calibri" w:hAnsi="Calibri"/>
          <w:sz w:val="22"/>
          <w:szCs w:val="22"/>
        </w:rPr>
        <w:t xml:space="preserve"> ve smyslu příslušných norem na protokolu o předání a převzetí </w:t>
      </w:r>
      <w:r w:rsidR="007638A1" w:rsidRPr="00D1396C">
        <w:rPr>
          <w:rFonts w:ascii="Calibri" w:hAnsi="Calibri"/>
          <w:sz w:val="22"/>
          <w:szCs w:val="22"/>
        </w:rPr>
        <w:t>díla</w:t>
      </w:r>
      <w:r w:rsidRPr="00D1396C">
        <w:rPr>
          <w:rFonts w:ascii="Calibri" w:hAnsi="Calibri"/>
          <w:sz w:val="22"/>
          <w:szCs w:val="22"/>
        </w:rPr>
        <w:t>, uvedením terénu do původního stavu, předáním dokladů o předepsaných zkouškách a revizích a předáním projektové dokument</w:t>
      </w:r>
      <w:r w:rsidR="007638A1" w:rsidRPr="00D1396C">
        <w:rPr>
          <w:rFonts w:ascii="Calibri" w:hAnsi="Calibri"/>
          <w:sz w:val="22"/>
          <w:szCs w:val="22"/>
        </w:rPr>
        <w:t>ace skutečného provedení stavby</w:t>
      </w:r>
      <w:r w:rsidR="00DF7744" w:rsidRPr="00D1396C">
        <w:rPr>
          <w:rFonts w:ascii="Calibri" w:hAnsi="Calibri"/>
          <w:sz w:val="22"/>
          <w:szCs w:val="22"/>
        </w:rPr>
        <w:t xml:space="preserve">, v opačném případě nebude </w:t>
      </w:r>
      <w:r w:rsidR="005A6FDB" w:rsidRPr="00D1396C">
        <w:rPr>
          <w:rFonts w:ascii="Calibri" w:hAnsi="Calibri"/>
          <w:sz w:val="22"/>
          <w:szCs w:val="22"/>
        </w:rPr>
        <w:t>objedn</w:t>
      </w:r>
      <w:r w:rsidR="00DF7744" w:rsidRPr="00D1396C">
        <w:rPr>
          <w:rFonts w:ascii="Calibri" w:hAnsi="Calibri"/>
          <w:sz w:val="22"/>
          <w:szCs w:val="22"/>
        </w:rPr>
        <w:t>atel povinen dílo převzít a zaplatit.</w:t>
      </w:r>
    </w:p>
    <w:p w14:paraId="42A76732" w14:textId="77777777" w:rsidR="00410FC4" w:rsidRPr="00D1396C" w:rsidRDefault="00410FC4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2B2EB525" w14:textId="77777777" w:rsidR="001C6ABE" w:rsidRPr="00D1396C" w:rsidRDefault="007638A1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Dokončené </w:t>
      </w:r>
      <w:r w:rsidR="001C6ABE" w:rsidRPr="00D1396C">
        <w:rPr>
          <w:rFonts w:ascii="Calibri" w:hAnsi="Calibri"/>
          <w:sz w:val="22"/>
          <w:szCs w:val="22"/>
        </w:rPr>
        <w:t>díl</w:t>
      </w:r>
      <w:r w:rsidRPr="00D1396C">
        <w:rPr>
          <w:rFonts w:ascii="Calibri" w:hAnsi="Calibri"/>
          <w:sz w:val="22"/>
          <w:szCs w:val="22"/>
        </w:rPr>
        <w:t>o</w:t>
      </w:r>
      <w:r w:rsidR="001C6ABE" w:rsidRPr="00D1396C">
        <w:rPr>
          <w:rFonts w:ascii="Calibri" w:hAnsi="Calibri"/>
          <w:sz w:val="22"/>
          <w:szCs w:val="22"/>
        </w:rPr>
        <w:t xml:space="preserve"> podle čl. </w:t>
      </w:r>
      <w:r w:rsidR="00E22365" w:rsidRPr="00D1396C">
        <w:rPr>
          <w:rFonts w:ascii="Calibri" w:hAnsi="Calibri"/>
          <w:sz w:val="22"/>
          <w:szCs w:val="22"/>
        </w:rPr>
        <w:t xml:space="preserve">II odst. </w:t>
      </w:r>
      <w:r w:rsidR="00A93A0C" w:rsidRPr="00D1396C">
        <w:rPr>
          <w:rFonts w:ascii="Calibri" w:hAnsi="Calibri"/>
          <w:sz w:val="22"/>
          <w:szCs w:val="22"/>
        </w:rPr>
        <w:t>2.1 smlouvy</w:t>
      </w:r>
      <w:r w:rsidR="001C6ABE" w:rsidRPr="00D1396C">
        <w:rPr>
          <w:rFonts w:ascii="Calibri" w:hAnsi="Calibri"/>
          <w:sz w:val="22"/>
          <w:szCs w:val="22"/>
        </w:rPr>
        <w:t xml:space="preserve"> zhotovitel předá objednateli a objednatel díl</w:t>
      </w:r>
      <w:r w:rsidRPr="00D1396C">
        <w:rPr>
          <w:rFonts w:ascii="Calibri" w:hAnsi="Calibri"/>
          <w:sz w:val="22"/>
          <w:szCs w:val="22"/>
        </w:rPr>
        <w:t>o</w:t>
      </w:r>
      <w:r w:rsidR="001C6ABE" w:rsidRPr="00D1396C">
        <w:rPr>
          <w:rFonts w:ascii="Calibri" w:hAnsi="Calibri"/>
          <w:sz w:val="22"/>
          <w:szCs w:val="22"/>
        </w:rPr>
        <w:t xml:space="preserve"> protokolárně písemným záznamem</w:t>
      </w:r>
      <w:r w:rsidRPr="00D1396C">
        <w:rPr>
          <w:rFonts w:ascii="Calibri" w:hAnsi="Calibri"/>
          <w:sz w:val="22"/>
          <w:szCs w:val="22"/>
        </w:rPr>
        <w:t xml:space="preserve"> převezme</w:t>
      </w:r>
      <w:r w:rsidR="00555F49" w:rsidRPr="00D1396C">
        <w:rPr>
          <w:rFonts w:ascii="Calibri" w:hAnsi="Calibri"/>
          <w:sz w:val="22"/>
          <w:szCs w:val="22"/>
        </w:rPr>
        <w:t>.</w:t>
      </w:r>
      <w:r w:rsidR="001C6ABE" w:rsidRPr="00D1396C">
        <w:rPr>
          <w:rFonts w:ascii="Calibri" w:hAnsi="Calibri"/>
          <w:sz w:val="22"/>
          <w:szCs w:val="22"/>
        </w:rPr>
        <w:t xml:space="preserve"> </w:t>
      </w:r>
    </w:p>
    <w:p w14:paraId="39E806F6" w14:textId="77777777" w:rsidR="00410FC4" w:rsidRPr="00D1396C" w:rsidRDefault="00410FC4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155FDFE4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</w:p>
    <w:p w14:paraId="1A1CDD1C" w14:textId="77777777" w:rsidR="00410FC4" w:rsidRPr="00D1396C" w:rsidRDefault="00410FC4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605B4640" w14:textId="77777777" w:rsidR="005B7185" w:rsidRPr="00D1396C" w:rsidRDefault="00AD19D3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 </w:t>
      </w:r>
      <w:r w:rsidR="001C6ABE" w:rsidRPr="00D1396C">
        <w:rPr>
          <w:rFonts w:ascii="Calibri" w:hAnsi="Calibri"/>
          <w:sz w:val="22"/>
          <w:szCs w:val="22"/>
        </w:rPr>
        <w:t xml:space="preserve">Splněním díla se rozumí úplné dokončení </w:t>
      </w:r>
      <w:r w:rsidR="007638A1" w:rsidRPr="00D1396C">
        <w:rPr>
          <w:rFonts w:ascii="Calibri" w:hAnsi="Calibri"/>
          <w:sz w:val="22"/>
          <w:szCs w:val="22"/>
        </w:rPr>
        <w:t>díla</w:t>
      </w:r>
      <w:r w:rsidR="001C6ABE" w:rsidRPr="00D1396C">
        <w:rPr>
          <w:rFonts w:ascii="Calibri" w:hAnsi="Calibri"/>
          <w:sz w:val="22"/>
          <w:szCs w:val="22"/>
        </w:rPr>
        <w:t xml:space="preserve">, tj. provedením všech stavebních a jiných prací, </w:t>
      </w:r>
      <w:r w:rsidR="00161BBB" w:rsidRPr="00D1396C">
        <w:rPr>
          <w:rFonts w:ascii="Calibri" w:hAnsi="Calibri"/>
          <w:sz w:val="22"/>
          <w:szCs w:val="22"/>
        </w:rPr>
        <w:t>dle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161BBB" w:rsidRPr="00D1396C">
        <w:rPr>
          <w:rFonts w:ascii="Calibri" w:hAnsi="Calibri"/>
          <w:sz w:val="22"/>
          <w:szCs w:val="22"/>
        </w:rPr>
        <w:t>projektové</w:t>
      </w:r>
      <w:r w:rsidR="001C6ABE" w:rsidRPr="00D1396C">
        <w:rPr>
          <w:rFonts w:ascii="Calibri" w:hAnsi="Calibri"/>
          <w:sz w:val="22"/>
          <w:szCs w:val="22"/>
        </w:rPr>
        <w:t xml:space="preserve"> dokumentac</w:t>
      </w:r>
      <w:r w:rsidR="00161BBB" w:rsidRPr="00D1396C">
        <w:rPr>
          <w:rFonts w:ascii="Calibri" w:hAnsi="Calibri"/>
          <w:sz w:val="22"/>
          <w:szCs w:val="22"/>
        </w:rPr>
        <w:t>e a uzavřené smlouvy</w:t>
      </w:r>
      <w:r w:rsidR="001C6ABE" w:rsidRPr="00D1396C">
        <w:rPr>
          <w:rFonts w:ascii="Calibri" w:hAnsi="Calibri"/>
          <w:sz w:val="22"/>
          <w:szCs w:val="22"/>
        </w:rPr>
        <w:t xml:space="preserve"> o dílo ve znění případných změn a doplňků, včetn</w:t>
      </w:r>
      <w:r w:rsidR="00161BBB" w:rsidRPr="00D1396C">
        <w:rPr>
          <w:rFonts w:ascii="Calibri" w:hAnsi="Calibri"/>
          <w:sz w:val="22"/>
          <w:szCs w:val="22"/>
        </w:rPr>
        <w:t>ě písemně dohodnutých víceprací</w:t>
      </w:r>
      <w:r w:rsidR="00C3155C" w:rsidRPr="00D1396C">
        <w:rPr>
          <w:rFonts w:ascii="Calibri" w:hAnsi="Calibri"/>
          <w:sz w:val="22"/>
          <w:szCs w:val="22"/>
        </w:rPr>
        <w:t xml:space="preserve"> popř. méně</w:t>
      </w:r>
      <w:r w:rsidR="00171572" w:rsidRPr="00D1396C">
        <w:rPr>
          <w:rFonts w:ascii="Calibri" w:hAnsi="Calibri"/>
          <w:sz w:val="22"/>
          <w:szCs w:val="22"/>
        </w:rPr>
        <w:t xml:space="preserve"> </w:t>
      </w:r>
      <w:r w:rsidR="00C3155C" w:rsidRPr="00D1396C">
        <w:rPr>
          <w:rFonts w:ascii="Calibri" w:hAnsi="Calibri"/>
          <w:sz w:val="22"/>
          <w:szCs w:val="22"/>
        </w:rPr>
        <w:t>pr</w:t>
      </w:r>
      <w:r w:rsidR="006D06DB" w:rsidRPr="00D1396C">
        <w:rPr>
          <w:rFonts w:ascii="Calibri" w:hAnsi="Calibri"/>
          <w:sz w:val="22"/>
          <w:szCs w:val="22"/>
        </w:rPr>
        <w:t>a</w:t>
      </w:r>
      <w:r w:rsidR="00C3155C" w:rsidRPr="00D1396C">
        <w:rPr>
          <w:rFonts w:ascii="Calibri" w:hAnsi="Calibri"/>
          <w:sz w:val="22"/>
          <w:szCs w:val="22"/>
        </w:rPr>
        <w:t>cí</w:t>
      </w:r>
      <w:r w:rsidR="00161BBB" w:rsidRPr="00D1396C">
        <w:rPr>
          <w:rFonts w:ascii="Calibri" w:hAnsi="Calibri"/>
          <w:sz w:val="22"/>
          <w:szCs w:val="22"/>
        </w:rPr>
        <w:t xml:space="preserve">. Dále se tím </w:t>
      </w:r>
      <w:r w:rsidR="007638A1" w:rsidRPr="00D1396C">
        <w:rPr>
          <w:rFonts w:ascii="Calibri" w:hAnsi="Calibri"/>
          <w:sz w:val="22"/>
          <w:szCs w:val="22"/>
        </w:rPr>
        <w:t>rozumí vyklizení</w:t>
      </w:r>
      <w:r w:rsidR="00161BBB" w:rsidRPr="00D1396C">
        <w:rPr>
          <w:rFonts w:ascii="Calibri" w:hAnsi="Calibri"/>
          <w:sz w:val="22"/>
          <w:szCs w:val="22"/>
        </w:rPr>
        <w:t xml:space="preserve"> staveniště</w:t>
      </w:r>
      <w:r w:rsidR="001C6ABE" w:rsidRPr="00D1396C">
        <w:rPr>
          <w:rFonts w:ascii="Calibri" w:hAnsi="Calibri"/>
          <w:sz w:val="22"/>
          <w:szCs w:val="22"/>
        </w:rPr>
        <w:t xml:space="preserve"> a </w:t>
      </w:r>
      <w:r w:rsidR="001C6ABE" w:rsidRPr="00D1396C">
        <w:rPr>
          <w:rFonts w:ascii="Calibri" w:hAnsi="Calibri"/>
          <w:sz w:val="22"/>
          <w:szCs w:val="22"/>
        </w:rPr>
        <w:lastRenderedPageBreak/>
        <w:t xml:space="preserve">podepsání posledního zápisu o předání a převzetí </w:t>
      </w:r>
      <w:r w:rsidR="007638A1" w:rsidRPr="00D1396C">
        <w:rPr>
          <w:rFonts w:ascii="Calibri" w:hAnsi="Calibri"/>
          <w:sz w:val="22"/>
          <w:szCs w:val="22"/>
        </w:rPr>
        <w:t>díla</w:t>
      </w:r>
      <w:r w:rsidR="001C6ABE" w:rsidRPr="00D1396C">
        <w:rPr>
          <w:rFonts w:ascii="Calibri" w:hAnsi="Calibri"/>
          <w:sz w:val="22"/>
          <w:szCs w:val="22"/>
        </w:rPr>
        <w:t xml:space="preserve">, </w:t>
      </w:r>
      <w:r w:rsidR="00A46098" w:rsidRPr="00D1396C">
        <w:rPr>
          <w:rFonts w:ascii="Calibri" w:hAnsi="Calibri"/>
          <w:sz w:val="22"/>
          <w:szCs w:val="22"/>
        </w:rPr>
        <w:t xml:space="preserve">předání </w:t>
      </w:r>
      <w:r w:rsidR="001C6ABE" w:rsidRPr="00D1396C">
        <w:rPr>
          <w:rFonts w:ascii="Calibri" w:hAnsi="Calibri"/>
          <w:sz w:val="22"/>
          <w:szCs w:val="22"/>
        </w:rPr>
        <w:t xml:space="preserve">dokladů o předepsaných zkouškách a revizích, odstranění všech případných vad a nedodělků bránících užívání díla a předání projektové dokumentace o skutečném </w:t>
      </w:r>
      <w:r w:rsidR="00A46098" w:rsidRPr="00D1396C">
        <w:rPr>
          <w:rFonts w:ascii="Calibri" w:hAnsi="Calibri"/>
          <w:sz w:val="22"/>
          <w:szCs w:val="22"/>
        </w:rPr>
        <w:t xml:space="preserve">provedení </w:t>
      </w:r>
      <w:r w:rsidR="001C6ABE" w:rsidRPr="00D1396C">
        <w:rPr>
          <w:rFonts w:ascii="Calibri" w:hAnsi="Calibri"/>
          <w:sz w:val="22"/>
          <w:szCs w:val="22"/>
        </w:rPr>
        <w:t>díla.</w:t>
      </w:r>
      <w:r w:rsidR="00555F49" w:rsidRPr="00D1396C">
        <w:rPr>
          <w:rFonts w:ascii="Calibri" w:hAnsi="Calibri"/>
          <w:sz w:val="22"/>
          <w:szCs w:val="22"/>
        </w:rPr>
        <w:t xml:space="preserve"> Dílo se považuje za dokončené a předané podpisem protokolu o předání a převzetí</w:t>
      </w:r>
      <w:r w:rsidR="0011248C" w:rsidRPr="00D1396C">
        <w:rPr>
          <w:rFonts w:ascii="Calibri" w:hAnsi="Calibri"/>
          <w:sz w:val="22"/>
          <w:szCs w:val="22"/>
        </w:rPr>
        <w:t xml:space="preserve"> </w:t>
      </w:r>
      <w:r w:rsidR="008B6C0E" w:rsidRPr="00D1396C">
        <w:rPr>
          <w:rFonts w:ascii="Calibri" w:hAnsi="Calibri"/>
          <w:sz w:val="22"/>
          <w:szCs w:val="22"/>
        </w:rPr>
        <w:t>díla</w:t>
      </w:r>
      <w:r w:rsidR="005B7185" w:rsidRPr="00D1396C">
        <w:rPr>
          <w:rFonts w:ascii="Calibri" w:hAnsi="Calibri"/>
          <w:sz w:val="22"/>
          <w:szCs w:val="22"/>
        </w:rPr>
        <w:t xml:space="preserve"> a v případě vad a nedodělků</w:t>
      </w:r>
      <w:r w:rsidR="00C3155C" w:rsidRPr="00D1396C">
        <w:rPr>
          <w:rFonts w:ascii="Calibri" w:hAnsi="Calibri"/>
          <w:sz w:val="22"/>
          <w:szCs w:val="22"/>
        </w:rPr>
        <w:t>,</w:t>
      </w:r>
      <w:r w:rsidR="005B7185" w:rsidRPr="00D1396C">
        <w:rPr>
          <w:rFonts w:ascii="Calibri" w:hAnsi="Calibri"/>
          <w:sz w:val="22"/>
          <w:szCs w:val="22"/>
        </w:rPr>
        <w:t xml:space="preserve"> se kterými bylo převzato</w:t>
      </w:r>
      <w:r w:rsidR="00C3155C" w:rsidRPr="00D1396C">
        <w:rPr>
          <w:rFonts w:ascii="Calibri" w:hAnsi="Calibri"/>
          <w:sz w:val="22"/>
          <w:szCs w:val="22"/>
        </w:rPr>
        <w:t>,</w:t>
      </w:r>
      <w:r w:rsidR="005B7185" w:rsidRPr="00D1396C">
        <w:rPr>
          <w:rFonts w:ascii="Calibri" w:hAnsi="Calibri"/>
          <w:sz w:val="22"/>
          <w:szCs w:val="22"/>
        </w:rPr>
        <w:t xml:space="preserve"> jejich úplným odstraněním.</w:t>
      </w:r>
    </w:p>
    <w:p w14:paraId="28A2DF3E" w14:textId="77777777" w:rsidR="00410FC4" w:rsidRPr="00D1396C" w:rsidRDefault="00410FC4" w:rsidP="00DF339B">
      <w:pPr>
        <w:rPr>
          <w:rFonts w:ascii="Calibri" w:hAnsi="Calibri"/>
          <w:sz w:val="22"/>
          <w:szCs w:val="22"/>
        </w:rPr>
      </w:pPr>
    </w:p>
    <w:p w14:paraId="0B5B06C6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Podmínkou předání a převzetí díla je úspěšné provedení všech zkoušek předepsaných zvláštními předpisy, závaznými platnými normami a projektovou dokumentací. Doklady o těchto zkouškách podmiňují převzetí díla.</w:t>
      </w:r>
    </w:p>
    <w:p w14:paraId="3E1F84B7" w14:textId="77777777" w:rsidR="007716F8" w:rsidRPr="00D1396C" w:rsidRDefault="007716F8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5A332F74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Objednatel je povinen připravit pro přejímací řízení veškeré své doklady tak, aby jejich porovnáním s doklady zhotovitele bylo zajištěno kvalitní a úplné provedení tohoto řízení.</w:t>
      </w:r>
    </w:p>
    <w:p w14:paraId="78B06036" w14:textId="77777777" w:rsidR="00DF339B" w:rsidRPr="00D1396C" w:rsidRDefault="00DF339B" w:rsidP="00DF339B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2167E71D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K přejímce díla </w:t>
      </w:r>
      <w:r w:rsidR="005839C3" w:rsidRPr="00D1396C">
        <w:rPr>
          <w:rFonts w:ascii="Calibri" w:hAnsi="Calibri"/>
          <w:sz w:val="22"/>
          <w:szCs w:val="22"/>
        </w:rPr>
        <w:t>j</w:t>
      </w:r>
      <w:r w:rsidR="00AE6F19" w:rsidRPr="00D1396C">
        <w:rPr>
          <w:rFonts w:ascii="Calibri" w:hAnsi="Calibri"/>
          <w:sz w:val="22"/>
          <w:szCs w:val="22"/>
        </w:rPr>
        <w:t>e</w:t>
      </w:r>
      <w:r w:rsidRPr="00D1396C">
        <w:rPr>
          <w:rFonts w:ascii="Calibri" w:hAnsi="Calibri"/>
          <w:sz w:val="22"/>
          <w:szCs w:val="22"/>
        </w:rPr>
        <w:t xml:space="preserve"> zhotovitel </w:t>
      </w:r>
      <w:r w:rsidR="00B71A7A" w:rsidRPr="00D1396C">
        <w:rPr>
          <w:rFonts w:ascii="Calibri" w:hAnsi="Calibri"/>
          <w:sz w:val="22"/>
          <w:szCs w:val="22"/>
        </w:rPr>
        <w:t xml:space="preserve">povinen </w:t>
      </w:r>
      <w:r w:rsidRPr="00D1396C">
        <w:rPr>
          <w:rFonts w:ascii="Calibri" w:hAnsi="Calibri"/>
          <w:sz w:val="22"/>
          <w:szCs w:val="22"/>
        </w:rPr>
        <w:t xml:space="preserve">objednateli předložit a objednateli předat: </w:t>
      </w:r>
    </w:p>
    <w:p w14:paraId="2A1A01CD" w14:textId="77777777" w:rsidR="00B71A7A" w:rsidRPr="00D1396C" w:rsidRDefault="00B71A7A" w:rsidP="0092244F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veškerou dokumentaci související s prováděním díla, veškeré obslužné návod</w:t>
      </w:r>
      <w:r w:rsidR="00AE6F19" w:rsidRPr="00D1396C">
        <w:rPr>
          <w:rFonts w:ascii="Calibri" w:hAnsi="Calibri"/>
          <w:sz w:val="22"/>
          <w:szCs w:val="22"/>
        </w:rPr>
        <w:t>y</w:t>
      </w:r>
      <w:r w:rsidRPr="00D1396C">
        <w:rPr>
          <w:rFonts w:ascii="Calibri" w:hAnsi="Calibri"/>
          <w:sz w:val="22"/>
          <w:szCs w:val="22"/>
        </w:rPr>
        <w:t xml:space="preserve">, manipulační řády, </w:t>
      </w:r>
      <w:r w:rsidR="00391BDB" w:rsidRPr="00D1396C">
        <w:rPr>
          <w:rFonts w:ascii="Calibri" w:hAnsi="Calibri"/>
          <w:sz w:val="22"/>
          <w:szCs w:val="22"/>
        </w:rPr>
        <w:t xml:space="preserve">provozní řády, </w:t>
      </w:r>
      <w:r w:rsidRPr="00D1396C">
        <w:rPr>
          <w:rFonts w:ascii="Calibri" w:hAnsi="Calibri"/>
          <w:sz w:val="22"/>
          <w:szCs w:val="22"/>
        </w:rPr>
        <w:t xml:space="preserve">certifikáty a provést zaškolení obsluhy. Vše výlučně v českém jazyce a podle </w:t>
      </w:r>
      <w:r w:rsidR="008B6C0E" w:rsidRPr="00D1396C">
        <w:rPr>
          <w:rFonts w:ascii="Calibri" w:hAnsi="Calibri"/>
          <w:sz w:val="22"/>
          <w:szCs w:val="22"/>
        </w:rPr>
        <w:t>předpisů platných</w:t>
      </w:r>
      <w:r w:rsidRPr="00D1396C">
        <w:rPr>
          <w:rFonts w:ascii="Calibri" w:hAnsi="Calibri"/>
          <w:sz w:val="22"/>
          <w:szCs w:val="22"/>
        </w:rPr>
        <w:t xml:space="preserve"> v ČR pokud nebude dohodnuto jinak;</w:t>
      </w:r>
    </w:p>
    <w:p w14:paraId="42C3ED24" w14:textId="77777777" w:rsidR="001C6ABE" w:rsidRPr="00D1396C" w:rsidRDefault="001C6ABE" w:rsidP="0092244F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dokumentace skutečného provedení díla – 2 </w:t>
      </w:r>
      <w:proofErr w:type="spellStart"/>
      <w:r w:rsidRPr="00D1396C">
        <w:rPr>
          <w:rFonts w:ascii="Calibri" w:hAnsi="Calibri"/>
          <w:sz w:val="22"/>
          <w:szCs w:val="22"/>
        </w:rPr>
        <w:t>paré</w:t>
      </w:r>
      <w:proofErr w:type="spellEnd"/>
      <w:r w:rsidR="00B71A7A" w:rsidRPr="00D1396C">
        <w:rPr>
          <w:rFonts w:ascii="Calibri" w:hAnsi="Calibri"/>
          <w:sz w:val="22"/>
          <w:szCs w:val="22"/>
        </w:rPr>
        <w:t>. U výkresů, kde nedošlo ke změně</w:t>
      </w:r>
      <w:r w:rsidR="008B6C0E" w:rsidRPr="00D1396C">
        <w:rPr>
          <w:rFonts w:ascii="Calibri" w:hAnsi="Calibri"/>
          <w:sz w:val="22"/>
          <w:szCs w:val="22"/>
        </w:rPr>
        <w:t>,</w:t>
      </w:r>
      <w:r w:rsidR="00B71A7A" w:rsidRPr="00D1396C">
        <w:rPr>
          <w:rFonts w:ascii="Calibri" w:hAnsi="Calibri"/>
          <w:sz w:val="22"/>
          <w:szCs w:val="22"/>
        </w:rPr>
        <w:t xml:space="preserve"> bude </w:t>
      </w:r>
      <w:r w:rsidR="00A46098" w:rsidRPr="00D1396C">
        <w:rPr>
          <w:rFonts w:ascii="Calibri" w:hAnsi="Calibri"/>
          <w:sz w:val="22"/>
          <w:szCs w:val="22"/>
        </w:rPr>
        <w:t xml:space="preserve">vyznačeno </w:t>
      </w:r>
      <w:r w:rsidR="00B71A7A" w:rsidRPr="00D1396C">
        <w:rPr>
          <w:rFonts w:ascii="Calibri" w:hAnsi="Calibri"/>
          <w:sz w:val="22"/>
          <w:szCs w:val="22"/>
        </w:rPr>
        <w:t>„beze změn“. Všechny výkresy budou označeny jménem a příjmením osoby, která odpovídá za výkres za objednatele a razítkem zhotovitele</w:t>
      </w:r>
      <w:r w:rsidRPr="00D1396C">
        <w:rPr>
          <w:rFonts w:ascii="Calibri" w:hAnsi="Calibri"/>
          <w:sz w:val="22"/>
          <w:szCs w:val="22"/>
        </w:rPr>
        <w:t>;</w:t>
      </w:r>
    </w:p>
    <w:p w14:paraId="716D457B" w14:textId="77777777" w:rsidR="001C6ABE" w:rsidRPr="00D1396C" w:rsidRDefault="001C6ABE" w:rsidP="0092244F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osvědčení (protokoly) o provedených zkouškách</w:t>
      </w:r>
      <w:r w:rsidR="006D06DB" w:rsidRPr="00D1396C">
        <w:rPr>
          <w:rFonts w:ascii="Calibri" w:hAnsi="Calibri"/>
          <w:sz w:val="22"/>
          <w:szCs w:val="22"/>
        </w:rPr>
        <w:t>;</w:t>
      </w:r>
    </w:p>
    <w:p w14:paraId="080F83DC" w14:textId="77777777" w:rsidR="001C6ABE" w:rsidRPr="00D1396C" w:rsidRDefault="001C6ABE" w:rsidP="0092244F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stavební deník(y);</w:t>
      </w:r>
    </w:p>
    <w:p w14:paraId="56425248" w14:textId="77777777" w:rsidR="001C6ABE" w:rsidRPr="00D1396C" w:rsidRDefault="001C6ABE" w:rsidP="0092244F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zápis o předání a převzetí inženýrských sítí, které byly stavbou dotčeny;</w:t>
      </w:r>
    </w:p>
    <w:p w14:paraId="495B794F" w14:textId="77777777" w:rsidR="001C6ABE" w:rsidRPr="00D1396C" w:rsidRDefault="001C6ABE" w:rsidP="0092244F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technické listy, atesty, doklady o </w:t>
      </w:r>
      <w:r w:rsidR="00B71A7A" w:rsidRPr="00D1396C">
        <w:rPr>
          <w:rFonts w:ascii="Calibri" w:hAnsi="Calibri"/>
          <w:sz w:val="22"/>
          <w:szCs w:val="22"/>
        </w:rPr>
        <w:t xml:space="preserve">požadovaných vlastnostech </w:t>
      </w:r>
      <w:r w:rsidRPr="00D1396C">
        <w:rPr>
          <w:rFonts w:ascii="Calibri" w:hAnsi="Calibri"/>
          <w:sz w:val="22"/>
          <w:szCs w:val="22"/>
        </w:rPr>
        <w:t>použitého materiálu a výrobků</w:t>
      </w:r>
      <w:r w:rsidR="00B71A7A" w:rsidRPr="00D1396C">
        <w:rPr>
          <w:rFonts w:ascii="Calibri" w:hAnsi="Calibri"/>
          <w:sz w:val="22"/>
          <w:szCs w:val="22"/>
        </w:rPr>
        <w:t xml:space="preserve"> (dle zák. č. 22/1997 Sb.,</w:t>
      </w:r>
      <w:r w:rsidR="006D06DB" w:rsidRPr="00D1396C">
        <w:rPr>
          <w:rFonts w:ascii="Calibri" w:hAnsi="Calibri"/>
          <w:sz w:val="22"/>
          <w:szCs w:val="22"/>
        </w:rPr>
        <w:t xml:space="preserve"> </w:t>
      </w:r>
      <w:r w:rsidR="006D06DB" w:rsidRPr="00D1396C">
        <w:rPr>
          <w:rFonts w:ascii="Calibri" w:hAnsi="Calibri" w:cs="Calibri"/>
          <w:sz w:val="22"/>
          <w:szCs w:val="22"/>
        </w:rPr>
        <w:t xml:space="preserve">o technických požadavcích na výrobky a o změně a doplnění některých zákonů, </w:t>
      </w:r>
      <w:r w:rsidR="00B71A7A" w:rsidRPr="00D1396C">
        <w:rPr>
          <w:rFonts w:ascii="Calibri" w:hAnsi="Calibri"/>
          <w:sz w:val="22"/>
          <w:szCs w:val="22"/>
        </w:rPr>
        <w:t>v platném znění – prohlášení o shodě)</w:t>
      </w:r>
      <w:r w:rsidRPr="00D1396C">
        <w:rPr>
          <w:rFonts w:ascii="Calibri" w:hAnsi="Calibri"/>
          <w:sz w:val="22"/>
          <w:szCs w:val="22"/>
        </w:rPr>
        <w:t>;</w:t>
      </w:r>
    </w:p>
    <w:p w14:paraId="5549ADC8" w14:textId="2FBF2901" w:rsidR="00B71A7A" w:rsidRPr="003F7AA5" w:rsidRDefault="00B71A7A" w:rsidP="0092244F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provedení zkoušek a revizí dle platných předpisů a ČSN, které jsou potřebné k řádnému </w:t>
      </w:r>
      <w:r w:rsidRPr="003F7AA5">
        <w:rPr>
          <w:rFonts w:ascii="Calibri" w:hAnsi="Calibri"/>
          <w:sz w:val="22"/>
          <w:szCs w:val="22"/>
        </w:rPr>
        <w:t xml:space="preserve">provedení a </w:t>
      </w:r>
      <w:r w:rsidR="00AE6F19" w:rsidRPr="003F7AA5">
        <w:rPr>
          <w:rFonts w:ascii="Calibri" w:hAnsi="Calibri"/>
          <w:sz w:val="22"/>
          <w:szCs w:val="22"/>
        </w:rPr>
        <w:t>užívání</w:t>
      </w:r>
      <w:r w:rsidRPr="003F7AA5">
        <w:rPr>
          <w:rFonts w:ascii="Calibri" w:hAnsi="Calibri"/>
          <w:sz w:val="22"/>
          <w:szCs w:val="22"/>
        </w:rPr>
        <w:t xml:space="preserve"> díla</w:t>
      </w:r>
      <w:r w:rsidR="00EA030E" w:rsidRPr="003F7AA5">
        <w:rPr>
          <w:rFonts w:ascii="Calibri" w:hAnsi="Calibri"/>
          <w:sz w:val="22"/>
          <w:szCs w:val="22"/>
        </w:rPr>
        <w:t>;</w:t>
      </w:r>
    </w:p>
    <w:p w14:paraId="069CA295" w14:textId="4D929A90" w:rsidR="001C6ABE" w:rsidRPr="003F7AA5" w:rsidRDefault="00B71A7A" w:rsidP="0092244F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 xml:space="preserve">a </w:t>
      </w:r>
      <w:r w:rsidR="001C6ABE" w:rsidRPr="003F7AA5">
        <w:rPr>
          <w:rFonts w:ascii="Calibri" w:hAnsi="Calibri"/>
          <w:sz w:val="22"/>
          <w:szCs w:val="22"/>
        </w:rPr>
        <w:t>ostatní doklady, osvědčující jakost a spolehlivost provedení stavby, které si objednatel vyžádá</w:t>
      </w:r>
      <w:r w:rsidRPr="003F7AA5">
        <w:rPr>
          <w:rFonts w:ascii="Calibri" w:hAnsi="Calibri"/>
          <w:sz w:val="22"/>
          <w:szCs w:val="22"/>
        </w:rPr>
        <w:t xml:space="preserve"> a kterými bude prokázáno dosažení předepsané kvality a parametrů</w:t>
      </w:r>
      <w:r w:rsidR="00EA030E" w:rsidRPr="003F7AA5">
        <w:rPr>
          <w:rFonts w:ascii="Calibri" w:hAnsi="Calibri"/>
          <w:sz w:val="22"/>
          <w:szCs w:val="22"/>
        </w:rPr>
        <w:t>;</w:t>
      </w:r>
    </w:p>
    <w:p w14:paraId="31E54435" w14:textId="06EB03AA" w:rsidR="00974823" w:rsidRPr="003F7AA5" w:rsidRDefault="00312E28" w:rsidP="0092244F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>v</w:t>
      </w:r>
      <w:r w:rsidR="00974823" w:rsidRPr="003F7AA5">
        <w:rPr>
          <w:rFonts w:ascii="Calibri" w:hAnsi="Calibri"/>
          <w:sz w:val="22"/>
          <w:szCs w:val="22"/>
        </w:rPr>
        <w:t>eškerá výše uvedená dokladová část b</w:t>
      </w:r>
      <w:r w:rsidRPr="003F7AA5">
        <w:rPr>
          <w:rFonts w:ascii="Calibri" w:hAnsi="Calibri"/>
          <w:sz w:val="22"/>
          <w:szCs w:val="22"/>
        </w:rPr>
        <w:t>u</w:t>
      </w:r>
      <w:r w:rsidR="00974823" w:rsidRPr="003F7AA5">
        <w:rPr>
          <w:rFonts w:ascii="Calibri" w:hAnsi="Calibri"/>
          <w:sz w:val="22"/>
          <w:szCs w:val="22"/>
        </w:rPr>
        <w:t>d</w:t>
      </w:r>
      <w:r w:rsidRPr="003F7AA5">
        <w:rPr>
          <w:rFonts w:ascii="Calibri" w:hAnsi="Calibri"/>
          <w:sz w:val="22"/>
          <w:szCs w:val="22"/>
        </w:rPr>
        <w:t>e</w:t>
      </w:r>
      <w:r w:rsidR="00974823" w:rsidRPr="003F7AA5">
        <w:rPr>
          <w:rFonts w:ascii="Calibri" w:hAnsi="Calibri"/>
          <w:sz w:val="22"/>
          <w:szCs w:val="22"/>
        </w:rPr>
        <w:t xml:space="preserve"> předána </w:t>
      </w:r>
      <w:r w:rsidRPr="003F7AA5">
        <w:rPr>
          <w:rFonts w:ascii="Calibri" w:hAnsi="Calibri"/>
          <w:sz w:val="22"/>
          <w:szCs w:val="22"/>
        </w:rPr>
        <w:t>2x v tištěné a 1x v elektronické podobě</w:t>
      </w:r>
      <w:r w:rsidR="00EA030E" w:rsidRPr="003F7AA5">
        <w:rPr>
          <w:rFonts w:ascii="Calibri" w:hAnsi="Calibri"/>
          <w:sz w:val="22"/>
          <w:szCs w:val="22"/>
        </w:rPr>
        <w:t>;</w:t>
      </w:r>
    </w:p>
    <w:p w14:paraId="4215E833" w14:textId="77777777" w:rsidR="009A0E84" w:rsidRPr="003F7AA5" w:rsidRDefault="009A0E84" w:rsidP="009A0E84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 xml:space="preserve">               -   </w:t>
      </w:r>
      <w:r w:rsidR="002476FF" w:rsidRPr="003F7AA5">
        <w:rPr>
          <w:rFonts w:ascii="Calibri" w:hAnsi="Calibri"/>
          <w:sz w:val="22"/>
          <w:szCs w:val="22"/>
        </w:rPr>
        <w:t xml:space="preserve">Geodetické zaměření skutečného provedení stavby na podkladu katastrální mapy </w:t>
      </w:r>
      <w:r w:rsidRPr="003F7AA5">
        <w:rPr>
          <w:rFonts w:ascii="Calibri" w:hAnsi="Calibri"/>
          <w:sz w:val="22"/>
          <w:szCs w:val="22"/>
        </w:rPr>
        <w:t>6</w:t>
      </w:r>
      <w:r w:rsidR="002476FF" w:rsidRPr="003F7AA5">
        <w:rPr>
          <w:rFonts w:ascii="Calibri" w:hAnsi="Calibri"/>
          <w:sz w:val="22"/>
          <w:szCs w:val="22"/>
        </w:rPr>
        <w:t xml:space="preserve"> x tisk + </w:t>
      </w:r>
    </w:p>
    <w:p w14:paraId="30729E3A" w14:textId="7AB6A453" w:rsidR="00974823" w:rsidRPr="003F7AA5" w:rsidRDefault="009A0E84" w:rsidP="009A0E84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 xml:space="preserve">                   </w:t>
      </w:r>
      <w:r w:rsidR="002476FF" w:rsidRPr="003F7AA5">
        <w:rPr>
          <w:rFonts w:ascii="Calibri" w:hAnsi="Calibri"/>
          <w:sz w:val="22"/>
          <w:szCs w:val="22"/>
        </w:rPr>
        <w:t xml:space="preserve">1x </w:t>
      </w:r>
      <w:proofErr w:type="spellStart"/>
      <w:r w:rsidR="002476FF" w:rsidRPr="003F7AA5">
        <w:rPr>
          <w:rFonts w:ascii="Calibri" w:hAnsi="Calibri"/>
          <w:sz w:val="22"/>
          <w:szCs w:val="22"/>
        </w:rPr>
        <w:t>digi</w:t>
      </w:r>
      <w:proofErr w:type="spellEnd"/>
      <w:r w:rsidR="00ED41B7" w:rsidRPr="003F7AA5">
        <w:rPr>
          <w:rFonts w:ascii="Calibri" w:hAnsi="Calibri"/>
          <w:sz w:val="22"/>
          <w:szCs w:val="22"/>
        </w:rPr>
        <w:t xml:space="preserve"> +</w:t>
      </w:r>
      <w:r w:rsidR="006D06DB" w:rsidRPr="003F7AA5">
        <w:rPr>
          <w:rFonts w:ascii="Calibri" w:hAnsi="Calibri"/>
          <w:sz w:val="22"/>
          <w:szCs w:val="22"/>
        </w:rPr>
        <w:t xml:space="preserve"> </w:t>
      </w:r>
      <w:r w:rsidR="00ED41B7" w:rsidRPr="003F7AA5">
        <w:rPr>
          <w:rFonts w:ascii="Calibri" w:hAnsi="Calibri"/>
          <w:sz w:val="22"/>
          <w:szCs w:val="22"/>
        </w:rPr>
        <w:t>protokol o vytýčení stavby</w:t>
      </w:r>
      <w:r w:rsidR="00EA030E" w:rsidRPr="003F7AA5">
        <w:rPr>
          <w:rFonts w:ascii="Calibri" w:hAnsi="Calibri"/>
          <w:sz w:val="22"/>
          <w:szCs w:val="22"/>
        </w:rPr>
        <w:t>;</w:t>
      </w:r>
    </w:p>
    <w:p w14:paraId="11D84D79" w14:textId="77777777" w:rsidR="00890B88" w:rsidRPr="003F7AA5" w:rsidRDefault="00890B88" w:rsidP="00626A41">
      <w:pPr>
        <w:ind w:left="993"/>
        <w:jc w:val="both"/>
        <w:rPr>
          <w:rFonts w:ascii="Calibri" w:hAnsi="Calibri"/>
          <w:b/>
          <w:sz w:val="22"/>
          <w:szCs w:val="22"/>
        </w:rPr>
      </w:pPr>
      <w:r w:rsidRPr="003F7AA5">
        <w:rPr>
          <w:rFonts w:ascii="Calibri" w:hAnsi="Calibri"/>
          <w:b/>
          <w:sz w:val="22"/>
          <w:szCs w:val="22"/>
        </w:rPr>
        <w:t>ZPS – Základní prostorová situace</w:t>
      </w:r>
    </w:p>
    <w:p w14:paraId="07C64DCE" w14:textId="77777777" w:rsidR="003F7AA5" w:rsidRPr="003F7AA5" w:rsidRDefault="0099636C" w:rsidP="00626A41">
      <w:pPr>
        <w:ind w:left="993"/>
        <w:jc w:val="both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 xml:space="preserve">Vyhotovení geodetické části dokumentace skutečného provedení stavby nebo geodetického podkladu bude zpracováno pro vedení Digitální technické mapy Olomouckého kraje, obsahující geometrické, polohové a výškové určení dokončené stavby (objektu) nebo technologického zařízení a bude vyhotoveno v souladu s § 5 a ve struktuře dle příloh č. 3 a 4 vyhlášky č. 393/2020 Sb., o digitální technické mapě (vyhláška DTM), v platném znění, v aktuálně platné verzi výměnného formátu (JVF) dle § 6 vyhlášky DTM. Zhotovitel se zavazuje geodetický podklad vložit do DTM na portále DMVS a současně předat objednateli s protokolem o přijetí aktualizačního podkladů v DTM. </w:t>
      </w:r>
    </w:p>
    <w:p w14:paraId="743DF55A" w14:textId="67998669" w:rsidR="00890B88" w:rsidRPr="003F7AA5" w:rsidRDefault="00890B88" w:rsidP="00626A41">
      <w:pPr>
        <w:ind w:left="993"/>
        <w:jc w:val="both"/>
        <w:rPr>
          <w:rFonts w:ascii="Calibri" w:hAnsi="Calibri"/>
          <w:b/>
          <w:sz w:val="22"/>
          <w:szCs w:val="22"/>
        </w:rPr>
      </w:pPr>
      <w:r w:rsidRPr="003F7AA5">
        <w:rPr>
          <w:rFonts w:ascii="Calibri" w:hAnsi="Calibri"/>
          <w:b/>
          <w:sz w:val="22"/>
          <w:szCs w:val="22"/>
        </w:rPr>
        <w:t>TI a DI – Technická a dopravní infrastruktura</w:t>
      </w:r>
    </w:p>
    <w:p w14:paraId="07FA6D1E" w14:textId="442B1A37" w:rsidR="00890B88" w:rsidRPr="003F7AA5" w:rsidRDefault="0099636C" w:rsidP="00626A41">
      <w:pPr>
        <w:ind w:left="993"/>
        <w:jc w:val="both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>Zhotovitel se zavazuje objednateli předat</w:t>
      </w:r>
      <w:r w:rsidR="00890B88" w:rsidRPr="003F7AA5">
        <w:rPr>
          <w:rFonts w:ascii="Calibri" w:hAnsi="Calibri"/>
          <w:sz w:val="22"/>
          <w:szCs w:val="22"/>
        </w:rPr>
        <w:t xml:space="preserve"> geodetické zaměření obsahující geometrické, polohové a výškové určení objektů technické infrastruktury, které bude vyhotoveno v souladu s § 2, § 3 a ve struktuře dle přílohy č. 1 vyhlášky č. č. 393/2020 Sb., o digitální technické mapě (vyhláška DTM), v platném znění, v aktuálně platné verzi výměnného formátu (JVF) dle § 6 vyhlášky DTM.</w:t>
      </w:r>
    </w:p>
    <w:p w14:paraId="2D38CF46" w14:textId="77777777" w:rsidR="00890B88" w:rsidRPr="00626A41" w:rsidRDefault="00890B88" w:rsidP="00626A41">
      <w:pPr>
        <w:ind w:left="993"/>
        <w:jc w:val="both"/>
        <w:rPr>
          <w:rFonts w:ascii="Calibri" w:hAnsi="Calibri"/>
          <w:sz w:val="22"/>
          <w:szCs w:val="22"/>
        </w:rPr>
      </w:pPr>
      <w:r w:rsidRPr="003F7AA5">
        <w:rPr>
          <w:rFonts w:ascii="Calibri" w:hAnsi="Calibri"/>
          <w:sz w:val="22"/>
          <w:szCs w:val="22"/>
        </w:rPr>
        <w:t xml:space="preserve">Dále ve formátu </w:t>
      </w:r>
      <w:proofErr w:type="spellStart"/>
      <w:r w:rsidRPr="003F7AA5">
        <w:rPr>
          <w:rFonts w:ascii="Calibri" w:hAnsi="Calibri"/>
          <w:sz w:val="22"/>
          <w:szCs w:val="22"/>
        </w:rPr>
        <w:t>dgn</w:t>
      </w:r>
      <w:proofErr w:type="spellEnd"/>
      <w:r w:rsidRPr="003F7AA5">
        <w:rPr>
          <w:rFonts w:ascii="Calibri" w:hAnsi="Calibri"/>
          <w:sz w:val="22"/>
          <w:szCs w:val="22"/>
        </w:rPr>
        <w:t xml:space="preserve">, </w:t>
      </w:r>
      <w:proofErr w:type="spellStart"/>
      <w:r w:rsidRPr="003F7AA5">
        <w:rPr>
          <w:rFonts w:ascii="Calibri" w:hAnsi="Calibri"/>
          <w:sz w:val="22"/>
          <w:szCs w:val="22"/>
        </w:rPr>
        <w:t>dwg</w:t>
      </w:r>
      <w:proofErr w:type="spellEnd"/>
      <w:r w:rsidRPr="003F7AA5">
        <w:rPr>
          <w:rFonts w:ascii="Calibri" w:hAnsi="Calibri"/>
          <w:sz w:val="22"/>
          <w:szCs w:val="22"/>
        </w:rPr>
        <w:t xml:space="preserve"> či </w:t>
      </w:r>
      <w:proofErr w:type="spellStart"/>
      <w:r w:rsidRPr="003F7AA5">
        <w:rPr>
          <w:rFonts w:ascii="Calibri" w:hAnsi="Calibri"/>
          <w:sz w:val="22"/>
          <w:szCs w:val="22"/>
        </w:rPr>
        <w:t>shp</w:t>
      </w:r>
      <w:proofErr w:type="spellEnd"/>
      <w:r w:rsidRPr="003F7AA5">
        <w:rPr>
          <w:rFonts w:ascii="Calibri" w:hAnsi="Calibri"/>
          <w:sz w:val="22"/>
          <w:szCs w:val="22"/>
        </w:rPr>
        <w:t xml:space="preserve"> se seznamem souřadnic (TXT), technickou zprávou a zákresem situace včetně doprovodných informací (investor, geodet, datum měření, ověřil AZI – číslo, datum ověření) v </w:t>
      </w:r>
      <w:proofErr w:type="spellStart"/>
      <w:r w:rsidRPr="003F7AA5">
        <w:rPr>
          <w:rFonts w:ascii="Calibri" w:hAnsi="Calibri"/>
          <w:sz w:val="22"/>
          <w:szCs w:val="22"/>
        </w:rPr>
        <w:t>pdf</w:t>
      </w:r>
      <w:proofErr w:type="spellEnd"/>
      <w:r w:rsidRPr="003F7AA5">
        <w:rPr>
          <w:rFonts w:ascii="Calibri" w:hAnsi="Calibri"/>
          <w:sz w:val="22"/>
          <w:szCs w:val="22"/>
        </w:rPr>
        <w:t>.</w:t>
      </w:r>
    </w:p>
    <w:p w14:paraId="77746CD2" w14:textId="77777777" w:rsidR="00890B88" w:rsidRPr="005D56F4" w:rsidRDefault="00890B88" w:rsidP="00537843">
      <w:pPr>
        <w:pStyle w:val="Zkladntext"/>
        <w:suppressAutoHyphens/>
        <w:spacing w:line="240" w:lineRule="atLeast"/>
        <w:ind w:left="993" w:right="68"/>
        <w:rPr>
          <w:rFonts w:ascii="Calibri" w:hAnsi="Calibri"/>
          <w:sz w:val="22"/>
          <w:szCs w:val="22"/>
        </w:rPr>
      </w:pPr>
    </w:p>
    <w:p w14:paraId="487F9D90" w14:textId="77777777" w:rsidR="00537843" w:rsidRPr="00D1396C" w:rsidRDefault="00537843" w:rsidP="009A0E84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62CC7F18" w14:textId="77777777" w:rsidR="009A0E84" w:rsidRPr="00D1396C" w:rsidRDefault="009A0E84" w:rsidP="009A0E84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5A349721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lastRenderedPageBreak/>
        <w:t>O předání a převzetí díla sepíšou strany zápis, který obsahuje zejména zhodnocení jakosti provedených prací, soupis zjištěných vad a nedodělků</w:t>
      </w:r>
      <w:r w:rsidR="0046360E" w:rsidRPr="00D1396C">
        <w:rPr>
          <w:rFonts w:ascii="Calibri" w:hAnsi="Calibri"/>
          <w:sz w:val="22"/>
          <w:szCs w:val="22"/>
        </w:rPr>
        <w:t xml:space="preserve"> které nebrání užívání stavby</w:t>
      </w:r>
      <w:r w:rsidRPr="00D1396C">
        <w:rPr>
          <w:rFonts w:ascii="Calibri" w:hAnsi="Calibri"/>
          <w:sz w:val="22"/>
          <w:szCs w:val="22"/>
        </w:rPr>
        <w:t>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</w:t>
      </w:r>
      <w:r w:rsidR="00F91EF7" w:rsidRPr="00D1396C">
        <w:rPr>
          <w:rFonts w:ascii="Calibri" w:hAnsi="Calibri"/>
          <w:sz w:val="22"/>
          <w:szCs w:val="22"/>
        </w:rPr>
        <w:t xml:space="preserve">e projevily po odevzdání díla, </w:t>
      </w:r>
      <w:r w:rsidRPr="00D1396C">
        <w:rPr>
          <w:rFonts w:ascii="Calibri" w:hAnsi="Calibri"/>
          <w:sz w:val="22"/>
          <w:szCs w:val="22"/>
        </w:rPr>
        <w:t>odpovídá zhotovitel v rozsahu sjednané záruky za jakost.</w:t>
      </w:r>
    </w:p>
    <w:p w14:paraId="2E96BDE8" w14:textId="77777777" w:rsidR="007716F8" w:rsidRPr="00D1396C" w:rsidRDefault="007716F8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68003CDA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14:paraId="6C2B73A6" w14:textId="77777777" w:rsidR="007716F8" w:rsidRPr="00D1396C" w:rsidRDefault="007716F8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5A009C31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Pokud se strany nedohodnou ani v opakovaném řízení na oprávněnosti či neoprávněnosti nepřevzetí díla ve lhůtě </w:t>
      </w:r>
      <w:r w:rsidR="00C215F1" w:rsidRPr="00D1396C">
        <w:rPr>
          <w:rFonts w:ascii="Calibri" w:hAnsi="Calibri"/>
          <w:sz w:val="22"/>
          <w:szCs w:val="22"/>
        </w:rPr>
        <w:t>21</w:t>
      </w:r>
      <w:r w:rsidR="00681DB7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dnů od zahájení opětovného předávacího řízení, vzniklý spor bude předán k rozhodnutí příslušnému soudu. Pravomocné rozhodnutí soudu je pro obě smluvní strany závazné.</w:t>
      </w:r>
    </w:p>
    <w:p w14:paraId="6474EB6D" w14:textId="77777777" w:rsidR="007716F8" w:rsidRPr="00D1396C" w:rsidRDefault="007716F8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74789673" w14:textId="44999AAE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Zhotovitel odpovídá za to, že zhotovené a objednateli předané dílo v rozsahu čl. </w:t>
      </w:r>
      <w:r w:rsidR="00E22365" w:rsidRPr="00D1396C">
        <w:rPr>
          <w:rFonts w:ascii="Calibri" w:hAnsi="Calibri"/>
          <w:sz w:val="22"/>
          <w:szCs w:val="22"/>
        </w:rPr>
        <w:t xml:space="preserve">II odst. </w:t>
      </w:r>
      <w:r w:rsidR="008B6C0E" w:rsidRPr="00D1396C">
        <w:rPr>
          <w:rFonts w:ascii="Calibri" w:hAnsi="Calibri"/>
          <w:sz w:val="22"/>
          <w:szCs w:val="22"/>
        </w:rPr>
        <w:t>2.1</w:t>
      </w:r>
      <w:r w:rsidRPr="00D1396C">
        <w:rPr>
          <w:rFonts w:ascii="Calibri" w:hAnsi="Calibri"/>
          <w:sz w:val="22"/>
          <w:szCs w:val="22"/>
        </w:rPr>
        <w:t xml:space="preserve"> této smlouvy je kompletní, že má vlastnosti určené projektem stavby, </w:t>
      </w:r>
      <w:r w:rsidR="008E72EE">
        <w:rPr>
          <w:rFonts w:ascii="Calibri" w:hAnsi="Calibri"/>
          <w:sz w:val="22"/>
          <w:szCs w:val="22"/>
        </w:rPr>
        <w:t>příslušnými</w:t>
      </w:r>
      <w:r w:rsidRPr="00D1396C">
        <w:rPr>
          <w:rFonts w:ascii="Calibri" w:hAnsi="Calibri"/>
          <w:sz w:val="22"/>
          <w:szCs w:val="22"/>
        </w:rPr>
        <w:t xml:space="preserve"> ČSN a touto smlouvou</w:t>
      </w:r>
      <w:r w:rsidR="008B6CBA" w:rsidRPr="00D1396C">
        <w:rPr>
          <w:rFonts w:ascii="Calibri" w:hAnsi="Calibri"/>
          <w:sz w:val="22"/>
          <w:szCs w:val="22"/>
        </w:rPr>
        <w:t>,</w:t>
      </w:r>
      <w:r w:rsidRPr="00D1396C">
        <w:rPr>
          <w:rFonts w:ascii="Calibri" w:hAnsi="Calibri"/>
          <w:sz w:val="22"/>
          <w:szCs w:val="22"/>
        </w:rPr>
        <w:t xml:space="preserve"> a že dodané množství se shoduje s údaji v průvodních dokladech. </w:t>
      </w:r>
    </w:p>
    <w:p w14:paraId="5130C285" w14:textId="77777777" w:rsidR="002B571C" w:rsidRPr="00D1396C" w:rsidRDefault="002B571C" w:rsidP="002B571C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56A35530" w14:textId="77777777" w:rsidR="004554CE" w:rsidRPr="00D1396C" w:rsidRDefault="004554CE" w:rsidP="002B571C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5307E95A" w14:textId="77777777" w:rsidR="007716F8" w:rsidRPr="00D1396C" w:rsidRDefault="0046360E" w:rsidP="00EC7B3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1396C">
        <w:rPr>
          <w:rFonts w:ascii="Calibri" w:hAnsi="Calibri" w:cs="Calibri"/>
          <w:b/>
          <w:sz w:val="22"/>
          <w:szCs w:val="22"/>
          <w:u w:val="single"/>
        </w:rPr>
        <w:t>Čl</w:t>
      </w:r>
      <w:r w:rsidR="002B571C" w:rsidRPr="00D1396C">
        <w:rPr>
          <w:rFonts w:ascii="Calibri" w:hAnsi="Calibri" w:cs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 w:cs="Calibri"/>
          <w:b/>
          <w:sz w:val="22"/>
          <w:szCs w:val="22"/>
          <w:u w:val="single"/>
        </w:rPr>
        <w:t xml:space="preserve"> XI</w:t>
      </w:r>
      <w:r w:rsidR="001C6ABE" w:rsidRPr="00D1396C">
        <w:rPr>
          <w:rFonts w:ascii="Calibri" w:hAnsi="Calibri" w:cs="Calibri"/>
          <w:b/>
          <w:sz w:val="22"/>
          <w:szCs w:val="22"/>
          <w:u w:val="single"/>
        </w:rPr>
        <w:t>II.</w:t>
      </w:r>
    </w:p>
    <w:p w14:paraId="71901681" w14:textId="77777777" w:rsidR="001C6ABE" w:rsidRPr="00D1396C" w:rsidRDefault="001C6ABE" w:rsidP="00EC7B3F">
      <w:pPr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Změna smlouvy, odstoupení od smlouvy</w:t>
      </w:r>
    </w:p>
    <w:p w14:paraId="3FBC59E2" w14:textId="77777777" w:rsidR="007716F8" w:rsidRPr="00D1396C" w:rsidRDefault="007716F8" w:rsidP="007716F8">
      <w:pPr>
        <w:rPr>
          <w:rFonts w:ascii="Calibri" w:hAnsi="Calibri" w:cs="Calibri"/>
          <w:sz w:val="22"/>
          <w:szCs w:val="22"/>
        </w:rPr>
      </w:pPr>
    </w:p>
    <w:p w14:paraId="37D1193B" w14:textId="77777777" w:rsidR="001C6ABE" w:rsidRPr="00D1396C" w:rsidRDefault="001C6ABE" w:rsidP="0092244F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Tuto smlouvu lze změnit pouze </w:t>
      </w:r>
      <w:r w:rsidR="000B52C8" w:rsidRPr="00D1396C">
        <w:rPr>
          <w:rFonts w:ascii="Calibri" w:hAnsi="Calibri"/>
          <w:sz w:val="22"/>
          <w:szCs w:val="22"/>
        </w:rPr>
        <w:t>písemným</w:t>
      </w:r>
      <w:r w:rsidRPr="00D1396C">
        <w:rPr>
          <w:rFonts w:ascii="Calibri" w:hAnsi="Calibri"/>
          <w:sz w:val="22"/>
          <w:szCs w:val="22"/>
        </w:rPr>
        <w:t xml:space="preserve"> oboustranně potvrzeným smluvním ujednáním „Dodatkem“ podepsaným oprávněnými zástupci stran.</w:t>
      </w:r>
    </w:p>
    <w:p w14:paraId="6BC1B603" w14:textId="77777777" w:rsidR="00DF339B" w:rsidRPr="00D1396C" w:rsidRDefault="00DF339B" w:rsidP="00DF339B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0170792B" w14:textId="77777777" w:rsidR="007716F8" w:rsidRPr="00D1396C" w:rsidRDefault="001C6ABE" w:rsidP="008B6CBA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Nastanou-li u některé ze stran skutečnosti bránící řádnému plnění smlouvy, je povinna to ihned,</w:t>
      </w:r>
      <w:r w:rsidR="005271E6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bez zbytečného odkladu, oznámit druhé straně a vyvolat jednání zástupců oprávněných ke změně a podpisu smlouvy.</w:t>
      </w:r>
    </w:p>
    <w:p w14:paraId="52E525A3" w14:textId="77777777" w:rsidR="007716F8" w:rsidRPr="00D1396C" w:rsidRDefault="007716F8" w:rsidP="008B6C0E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3BE1AED7" w14:textId="77777777" w:rsidR="001C6ABE" w:rsidRPr="00D1396C" w:rsidRDefault="001C6ABE" w:rsidP="0092244F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Chce-li některá ze stran od této smlouvy odstoupit na základě ustanovení § </w:t>
      </w:r>
      <w:r w:rsidR="00421856" w:rsidRPr="00D1396C">
        <w:rPr>
          <w:rFonts w:ascii="Calibri" w:hAnsi="Calibri"/>
          <w:sz w:val="22"/>
          <w:szCs w:val="22"/>
        </w:rPr>
        <w:t xml:space="preserve">2001 občanského </w:t>
      </w:r>
      <w:r w:rsidR="008B6C0E" w:rsidRPr="00D1396C">
        <w:rPr>
          <w:rFonts w:ascii="Calibri" w:hAnsi="Calibri"/>
          <w:sz w:val="22"/>
          <w:szCs w:val="22"/>
        </w:rPr>
        <w:t>zákoníku a ujednání</w:t>
      </w:r>
      <w:r w:rsidRPr="00D1396C">
        <w:rPr>
          <w:rFonts w:ascii="Calibri" w:hAnsi="Calibri"/>
          <w:sz w:val="22"/>
          <w:szCs w:val="22"/>
        </w:rPr>
        <w:t xml:space="preserve"> této smlouvy</w:t>
      </w:r>
      <w:r w:rsidR="00421856" w:rsidRPr="00D1396C">
        <w:rPr>
          <w:rFonts w:ascii="Calibri" w:hAnsi="Calibri"/>
          <w:sz w:val="22"/>
          <w:szCs w:val="22"/>
        </w:rPr>
        <w:t>,</w:t>
      </w:r>
      <w:r w:rsidRPr="00D1396C">
        <w:rPr>
          <w:rFonts w:ascii="Calibri" w:hAnsi="Calibri"/>
          <w:sz w:val="22"/>
          <w:szCs w:val="22"/>
        </w:rPr>
        <w:t xml:space="preserve"> je povinna písemně doručit druhé straně důvody svého odstoupení, které ji k takovému kroku opravňují, s uvedením termínu, k němuž od smlouvy odstupuje. Bez těchto náležitostí je odstoupení neplatné.</w:t>
      </w:r>
    </w:p>
    <w:p w14:paraId="5BFD3E21" w14:textId="77777777" w:rsidR="007716F8" w:rsidRPr="00D1396C" w:rsidRDefault="007716F8" w:rsidP="008B6C0E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1D455188" w14:textId="77777777" w:rsidR="007716F8" w:rsidRPr="00D1396C" w:rsidRDefault="001C6ABE" w:rsidP="0092244F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Smluvní strany se podle § </w:t>
      </w:r>
      <w:r w:rsidR="00ED01A6" w:rsidRPr="00D1396C">
        <w:rPr>
          <w:rFonts w:ascii="Calibri" w:hAnsi="Calibri"/>
          <w:sz w:val="22"/>
          <w:szCs w:val="22"/>
        </w:rPr>
        <w:t xml:space="preserve">2002 občanského </w:t>
      </w:r>
      <w:r w:rsidRPr="00D1396C">
        <w:rPr>
          <w:rFonts w:ascii="Calibri" w:hAnsi="Calibri"/>
          <w:sz w:val="22"/>
          <w:szCs w:val="22"/>
        </w:rPr>
        <w:t>zákoníku dohodly, že za důvod k odstoupení od smlouvy v důsledku závažných a podstatných porušení smluvních povinností pokládají</w:t>
      </w:r>
      <w:r w:rsidR="005B7185" w:rsidRPr="00D1396C">
        <w:rPr>
          <w:rFonts w:ascii="Calibri" w:hAnsi="Calibri"/>
          <w:sz w:val="22"/>
          <w:szCs w:val="22"/>
        </w:rPr>
        <w:t xml:space="preserve"> zejména</w:t>
      </w:r>
      <w:r w:rsidRPr="00D1396C">
        <w:rPr>
          <w:rFonts w:ascii="Calibri" w:hAnsi="Calibri"/>
          <w:sz w:val="22"/>
          <w:szCs w:val="22"/>
        </w:rPr>
        <w:t>:</w:t>
      </w:r>
    </w:p>
    <w:p w14:paraId="07558435" w14:textId="77777777" w:rsidR="001C6ABE" w:rsidRPr="00D1396C" w:rsidRDefault="001C6ABE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nedodržení konečného termínu dokončení dle čl. </w:t>
      </w:r>
      <w:r w:rsidR="001B0B24" w:rsidRPr="00D1396C">
        <w:rPr>
          <w:rFonts w:ascii="Calibri" w:hAnsi="Calibri"/>
          <w:sz w:val="22"/>
          <w:szCs w:val="22"/>
        </w:rPr>
        <w:t>III</w:t>
      </w:r>
      <w:r w:rsidR="00E83BF7" w:rsidRPr="00D1396C">
        <w:rPr>
          <w:rFonts w:ascii="Calibri" w:hAnsi="Calibri"/>
          <w:sz w:val="22"/>
          <w:szCs w:val="22"/>
        </w:rPr>
        <w:t xml:space="preserve">. odst. </w:t>
      </w:r>
      <w:r w:rsidR="001B0B24" w:rsidRPr="00D1396C">
        <w:rPr>
          <w:rFonts w:ascii="Calibri" w:hAnsi="Calibri"/>
          <w:sz w:val="22"/>
          <w:szCs w:val="22"/>
        </w:rPr>
        <w:t>3.1 této smlouvy</w:t>
      </w:r>
      <w:r w:rsidRPr="00D1396C">
        <w:rPr>
          <w:rFonts w:ascii="Calibri" w:hAnsi="Calibri"/>
          <w:sz w:val="22"/>
          <w:szCs w:val="22"/>
        </w:rPr>
        <w:t>, prokázaným zaviněním zhotovitele;</w:t>
      </w:r>
    </w:p>
    <w:p w14:paraId="76BDA8C3" w14:textId="77777777" w:rsidR="001C6ABE" w:rsidRPr="00D1396C" w:rsidRDefault="001C6ABE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prodlení objednatele s plněním jeho smluvních povinností</w:t>
      </w:r>
      <w:r w:rsidR="00C215F1" w:rsidRPr="00D1396C">
        <w:rPr>
          <w:rFonts w:ascii="Calibri" w:hAnsi="Calibri"/>
          <w:sz w:val="22"/>
          <w:szCs w:val="22"/>
        </w:rPr>
        <w:t xml:space="preserve"> ve věci</w:t>
      </w:r>
      <w:r w:rsidRPr="00D1396C">
        <w:rPr>
          <w:rFonts w:ascii="Calibri" w:hAnsi="Calibri"/>
          <w:sz w:val="22"/>
          <w:szCs w:val="22"/>
        </w:rPr>
        <w:t xml:space="preserve"> placení ceny díla</w:t>
      </w:r>
      <w:r w:rsidR="006D06DB" w:rsidRPr="00D1396C">
        <w:rPr>
          <w:rFonts w:ascii="Calibri" w:hAnsi="Calibri"/>
          <w:sz w:val="22"/>
          <w:szCs w:val="22"/>
        </w:rPr>
        <w:t>;</w:t>
      </w:r>
      <w:r w:rsidRPr="00D1396C">
        <w:rPr>
          <w:rFonts w:ascii="Calibri" w:hAnsi="Calibri"/>
          <w:sz w:val="22"/>
          <w:szCs w:val="22"/>
        </w:rPr>
        <w:t xml:space="preserve"> předání staveniště, předání dokladů, </w:t>
      </w:r>
      <w:r w:rsidR="0082228F" w:rsidRPr="00D1396C">
        <w:rPr>
          <w:rFonts w:ascii="Calibri" w:hAnsi="Calibri"/>
          <w:sz w:val="22"/>
          <w:szCs w:val="22"/>
        </w:rPr>
        <w:t>poskytnutí nutné součinnosti</w:t>
      </w:r>
      <w:r w:rsidR="006D06DB" w:rsidRPr="00D1396C">
        <w:rPr>
          <w:rFonts w:ascii="Calibri" w:hAnsi="Calibri"/>
          <w:sz w:val="22"/>
          <w:szCs w:val="22"/>
        </w:rPr>
        <w:t>;</w:t>
      </w:r>
    </w:p>
    <w:p w14:paraId="650033EE" w14:textId="77777777" w:rsidR="00C215F1" w:rsidRPr="00D1396C" w:rsidRDefault="001C6713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</w:t>
      </w:r>
      <w:r w:rsidR="00D110FE" w:rsidRPr="00D1396C">
        <w:rPr>
          <w:rFonts w:ascii="Calibri" w:hAnsi="Calibri"/>
          <w:sz w:val="22"/>
          <w:szCs w:val="22"/>
        </w:rPr>
        <w:t>ři přerušení prací delší</w:t>
      </w:r>
      <w:r w:rsidR="00385B24" w:rsidRPr="00D1396C">
        <w:rPr>
          <w:rFonts w:ascii="Calibri" w:hAnsi="Calibri"/>
          <w:sz w:val="22"/>
          <w:szCs w:val="22"/>
        </w:rPr>
        <w:t>m</w:t>
      </w:r>
      <w:r w:rsidR="00D110FE" w:rsidRPr="00D1396C">
        <w:rPr>
          <w:rFonts w:ascii="Calibri" w:hAnsi="Calibri"/>
          <w:sz w:val="22"/>
          <w:szCs w:val="22"/>
        </w:rPr>
        <w:t xml:space="preserve"> než </w:t>
      </w:r>
      <w:r w:rsidR="008702C2" w:rsidRPr="00D1396C">
        <w:rPr>
          <w:rFonts w:ascii="Calibri" w:hAnsi="Calibri"/>
          <w:sz w:val="22"/>
          <w:szCs w:val="22"/>
        </w:rPr>
        <w:t>14 dnů</w:t>
      </w:r>
      <w:r w:rsidR="00D110FE" w:rsidRPr="00D1396C">
        <w:rPr>
          <w:rFonts w:ascii="Calibri" w:hAnsi="Calibri"/>
          <w:sz w:val="22"/>
          <w:szCs w:val="22"/>
        </w:rPr>
        <w:t>, z důvodu na straně zhotovitele</w:t>
      </w:r>
      <w:r w:rsidR="006D06DB" w:rsidRPr="00D1396C">
        <w:rPr>
          <w:rFonts w:ascii="Calibri" w:hAnsi="Calibri"/>
          <w:sz w:val="22"/>
          <w:szCs w:val="22"/>
        </w:rPr>
        <w:t>;</w:t>
      </w:r>
    </w:p>
    <w:p w14:paraId="53D50B4D" w14:textId="77777777" w:rsidR="00D110FE" w:rsidRPr="00D1396C" w:rsidRDefault="005839C3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n</w:t>
      </w:r>
      <w:r w:rsidR="002F1952" w:rsidRPr="00D1396C">
        <w:rPr>
          <w:rFonts w:ascii="Calibri" w:hAnsi="Calibri"/>
          <w:sz w:val="22"/>
          <w:szCs w:val="22"/>
        </w:rPr>
        <w:t xml:space="preserve">ezahájení prací </w:t>
      </w:r>
      <w:r w:rsidR="00CB08FC" w:rsidRPr="00D1396C">
        <w:rPr>
          <w:rFonts w:ascii="Calibri" w:hAnsi="Calibri"/>
          <w:sz w:val="22"/>
          <w:szCs w:val="22"/>
        </w:rPr>
        <w:t xml:space="preserve">zhotovitelem </w:t>
      </w:r>
      <w:r w:rsidR="002F1952" w:rsidRPr="00D1396C">
        <w:rPr>
          <w:rFonts w:ascii="Calibri" w:hAnsi="Calibri"/>
          <w:sz w:val="22"/>
          <w:szCs w:val="22"/>
        </w:rPr>
        <w:t xml:space="preserve">do </w:t>
      </w:r>
      <w:r w:rsidR="008702C2" w:rsidRPr="00D1396C">
        <w:rPr>
          <w:rFonts w:ascii="Calibri" w:hAnsi="Calibri"/>
          <w:sz w:val="22"/>
          <w:szCs w:val="22"/>
        </w:rPr>
        <w:t>14</w:t>
      </w:r>
      <w:r w:rsidR="002F1952" w:rsidRPr="00D1396C">
        <w:rPr>
          <w:rFonts w:ascii="Calibri" w:hAnsi="Calibri"/>
          <w:sz w:val="22"/>
          <w:szCs w:val="22"/>
        </w:rPr>
        <w:t xml:space="preserve"> kalendářních dnů od předání staveniště</w:t>
      </w:r>
      <w:r w:rsidR="006D06DB" w:rsidRPr="00D1396C">
        <w:rPr>
          <w:rFonts w:ascii="Calibri" w:hAnsi="Calibri"/>
          <w:sz w:val="22"/>
          <w:szCs w:val="22"/>
        </w:rPr>
        <w:t>;</w:t>
      </w:r>
    </w:p>
    <w:p w14:paraId="2F1F5AA5" w14:textId="77777777" w:rsidR="002F1952" w:rsidRPr="00D1396C" w:rsidRDefault="005839C3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o</w:t>
      </w:r>
      <w:r w:rsidR="002F1952" w:rsidRPr="00D1396C">
        <w:rPr>
          <w:rFonts w:ascii="Calibri" w:hAnsi="Calibri"/>
          <w:sz w:val="22"/>
          <w:szCs w:val="22"/>
        </w:rPr>
        <w:t>pa</w:t>
      </w:r>
      <w:r w:rsidR="00CB08FC" w:rsidRPr="00D1396C">
        <w:rPr>
          <w:rFonts w:ascii="Calibri" w:hAnsi="Calibri"/>
          <w:sz w:val="22"/>
          <w:szCs w:val="22"/>
        </w:rPr>
        <w:t>kované nedodržení ČSN a EN a technologických předpisů na straně zhotovitele</w:t>
      </w:r>
    </w:p>
    <w:p w14:paraId="60E54554" w14:textId="77777777" w:rsidR="00C202F2" w:rsidRPr="00D1396C" w:rsidRDefault="00C202F2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opustil staveniště anebo dal jiným způsobem najevo úmysl nesplnit smluvní závazky</w:t>
      </w:r>
      <w:r w:rsidR="006D06DB" w:rsidRPr="00D1396C">
        <w:rPr>
          <w:rFonts w:ascii="Calibri" w:hAnsi="Calibri"/>
          <w:sz w:val="22"/>
          <w:szCs w:val="22"/>
        </w:rPr>
        <w:t>.</w:t>
      </w:r>
    </w:p>
    <w:p w14:paraId="56A19C1A" w14:textId="77777777" w:rsidR="007716F8" w:rsidRPr="00D1396C" w:rsidRDefault="007716F8" w:rsidP="007716F8">
      <w:pPr>
        <w:pStyle w:val="Zkladntext"/>
        <w:suppressAutoHyphens/>
        <w:spacing w:line="240" w:lineRule="atLeast"/>
        <w:ind w:left="1776" w:right="68"/>
        <w:rPr>
          <w:rFonts w:ascii="Calibri" w:hAnsi="Calibri"/>
          <w:sz w:val="22"/>
          <w:szCs w:val="22"/>
        </w:rPr>
      </w:pPr>
    </w:p>
    <w:p w14:paraId="10EE8390" w14:textId="77777777" w:rsidR="001C6ABE" w:rsidRPr="00D1396C" w:rsidRDefault="001C6ABE" w:rsidP="0092244F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lastRenderedPageBreak/>
        <w:t xml:space="preserve">Pro nároky vzniklé odstoupením od smlouvy platí příslušná ustanovení </w:t>
      </w:r>
      <w:r w:rsidR="006D06DB" w:rsidRPr="00D1396C">
        <w:rPr>
          <w:rFonts w:ascii="Calibri" w:hAnsi="Calibri"/>
          <w:sz w:val="22"/>
          <w:szCs w:val="22"/>
        </w:rPr>
        <w:t>o</w:t>
      </w:r>
      <w:r w:rsidR="00ED01A6" w:rsidRPr="00D1396C">
        <w:rPr>
          <w:rFonts w:ascii="Calibri" w:hAnsi="Calibri"/>
          <w:sz w:val="22"/>
          <w:szCs w:val="22"/>
        </w:rPr>
        <w:t>bčanského</w:t>
      </w:r>
      <w:r w:rsidRPr="00D1396C">
        <w:rPr>
          <w:rFonts w:ascii="Calibri" w:hAnsi="Calibri"/>
          <w:sz w:val="22"/>
          <w:szCs w:val="22"/>
        </w:rPr>
        <w:t xml:space="preserve"> zákoníku.</w:t>
      </w:r>
    </w:p>
    <w:p w14:paraId="2939F74B" w14:textId="77777777" w:rsidR="008D4869" w:rsidRPr="00D1396C" w:rsidRDefault="008D4869" w:rsidP="005F0B68">
      <w:pPr>
        <w:pStyle w:val="Zkladntext"/>
        <w:suppressAutoHyphens/>
        <w:spacing w:line="240" w:lineRule="atLeast"/>
        <w:ind w:right="68"/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2FD0B2C4" w14:textId="77777777" w:rsidR="008D4869" w:rsidRPr="00D1396C" w:rsidRDefault="008D4869" w:rsidP="00EC7B3F">
      <w:pPr>
        <w:pStyle w:val="Zkladntext"/>
        <w:suppressAutoHyphens/>
        <w:spacing w:line="240" w:lineRule="atLeast"/>
        <w:ind w:right="68"/>
        <w:jc w:val="center"/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7466DDB8" w14:textId="77777777" w:rsidR="007716F8" w:rsidRPr="00D1396C" w:rsidRDefault="001C6ABE" w:rsidP="000205D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1396C">
        <w:rPr>
          <w:rFonts w:ascii="Calibri" w:hAnsi="Calibri" w:cs="Calibri"/>
          <w:b/>
          <w:sz w:val="22"/>
          <w:szCs w:val="22"/>
          <w:u w:val="single"/>
        </w:rPr>
        <w:t>Čl</w:t>
      </w:r>
      <w:r w:rsidR="00664838" w:rsidRPr="00D1396C">
        <w:rPr>
          <w:rFonts w:ascii="Calibri" w:hAnsi="Calibri" w:cs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 w:cs="Calibri"/>
          <w:b/>
          <w:sz w:val="22"/>
          <w:szCs w:val="22"/>
          <w:u w:val="single"/>
        </w:rPr>
        <w:t xml:space="preserve"> X</w:t>
      </w:r>
      <w:r w:rsidR="008A1729" w:rsidRPr="00D1396C">
        <w:rPr>
          <w:rFonts w:ascii="Calibri" w:hAnsi="Calibri" w:cs="Calibri"/>
          <w:b/>
          <w:sz w:val="22"/>
          <w:szCs w:val="22"/>
          <w:u w:val="single"/>
        </w:rPr>
        <w:t>I</w:t>
      </w:r>
      <w:r w:rsidRPr="00D1396C">
        <w:rPr>
          <w:rFonts w:ascii="Calibri" w:hAnsi="Calibri" w:cs="Calibri"/>
          <w:b/>
          <w:sz w:val="22"/>
          <w:szCs w:val="22"/>
          <w:u w:val="single"/>
        </w:rPr>
        <w:t>V.</w:t>
      </w:r>
    </w:p>
    <w:p w14:paraId="2954D7DA" w14:textId="77777777" w:rsidR="001C6ABE" w:rsidRPr="00D1396C" w:rsidRDefault="001C6ABE" w:rsidP="000205DD">
      <w:pPr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Závěrečná ujednání</w:t>
      </w:r>
    </w:p>
    <w:p w14:paraId="36E99159" w14:textId="77777777" w:rsidR="007716F8" w:rsidRPr="00D1396C" w:rsidRDefault="007716F8" w:rsidP="007716F8">
      <w:pPr>
        <w:pStyle w:val="Zkladntext"/>
        <w:suppressAutoHyphens/>
        <w:spacing w:line="240" w:lineRule="atLeast"/>
        <w:ind w:right="68"/>
        <w:jc w:val="left"/>
        <w:rPr>
          <w:rFonts w:ascii="Calibri" w:hAnsi="Calibri" w:cs="Calibri"/>
          <w:sz w:val="22"/>
          <w:szCs w:val="22"/>
        </w:rPr>
      </w:pPr>
    </w:p>
    <w:p w14:paraId="3979E44A" w14:textId="77777777" w:rsidR="00784063" w:rsidRPr="00D1396C" w:rsidRDefault="00784063" w:rsidP="0092244F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Smlouva se </w:t>
      </w:r>
      <w:r w:rsidR="00333229" w:rsidRPr="00D1396C">
        <w:rPr>
          <w:rFonts w:ascii="Calibri" w:hAnsi="Calibri"/>
          <w:sz w:val="22"/>
          <w:szCs w:val="22"/>
        </w:rPr>
        <w:t>řídí</w:t>
      </w:r>
      <w:r w:rsidRPr="00D1396C">
        <w:rPr>
          <w:rFonts w:ascii="Calibri" w:hAnsi="Calibri"/>
          <w:sz w:val="22"/>
          <w:szCs w:val="22"/>
        </w:rPr>
        <w:t xml:space="preserve"> českým právem, zejména zákonem č. </w:t>
      </w:r>
      <w:r w:rsidR="00D679D0" w:rsidRPr="00D1396C">
        <w:rPr>
          <w:rFonts w:ascii="Calibri" w:hAnsi="Calibri"/>
          <w:sz w:val="22"/>
          <w:szCs w:val="22"/>
        </w:rPr>
        <w:t>89/2012 Sb., občanský</w:t>
      </w:r>
      <w:r w:rsidRPr="00D1396C">
        <w:rPr>
          <w:rFonts w:ascii="Calibri" w:hAnsi="Calibri"/>
          <w:sz w:val="22"/>
          <w:szCs w:val="22"/>
        </w:rPr>
        <w:t xml:space="preserve"> zákoník, v platném znění a případné spory budou řešit české soudy</w:t>
      </w:r>
      <w:r w:rsidR="00D679D0" w:rsidRPr="00D1396C">
        <w:rPr>
          <w:rFonts w:ascii="Calibri" w:hAnsi="Calibri"/>
          <w:sz w:val="22"/>
          <w:szCs w:val="22"/>
        </w:rPr>
        <w:t>.</w:t>
      </w:r>
      <w:r w:rsidR="0035612D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 xml:space="preserve">Rozhodčí řízení je vyloučeno.  </w:t>
      </w:r>
    </w:p>
    <w:p w14:paraId="1437C660" w14:textId="77777777" w:rsidR="000A2175" w:rsidRPr="00D1396C" w:rsidRDefault="000A2175" w:rsidP="000A2175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3AC1FC09" w14:textId="77777777" w:rsidR="001C6ABE" w:rsidRPr="00D1396C" w:rsidRDefault="001C6ABE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Nedílnou součástí smlouvy jsou</w:t>
      </w:r>
      <w:r w:rsidR="008B6C0E" w:rsidRPr="00D1396C">
        <w:rPr>
          <w:rFonts w:ascii="Calibri" w:hAnsi="Calibri"/>
          <w:sz w:val="22"/>
          <w:szCs w:val="22"/>
        </w:rPr>
        <w:t xml:space="preserve"> následující přílohy</w:t>
      </w:r>
      <w:r w:rsidRPr="00D1396C">
        <w:rPr>
          <w:rFonts w:ascii="Calibri" w:hAnsi="Calibri"/>
          <w:sz w:val="22"/>
          <w:szCs w:val="22"/>
        </w:rPr>
        <w:t>:</w:t>
      </w:r>
    </w:p>
    <w:p w14:paraId="3EEEB0B9" w14:textId="77777777" w:rsidR="001C6ABE" w:rsidRPr="005A55FF" w:rsidRDefault="005A55FF" w:rsidP="001937DD">
      <w:pPr>
        <w:numPr>
          <w:ilvl w:val="0"/>
          <w:numId w:val="1"/>
        </w:numPr>
        <w:spacing w:before="60"/>
        <w:ind w:left="851" w:hanging="284"/>
        <w:jc w:val="both"/>
        <w:rPr>
          <w:rFonts w:ascii="Calibri" w:hAnsi="Calibri"/>
          <w:sz w:val="22"/>
          <w:szCs w:val="22"/>
        </w:rPr>
      </w:pPr>
      <w:r w:rsidRPr="005A55FF">
        <w:rPr>
          <w:rFonts w:ascii="Calibri" w:hAnsi="Calibri"/>
          <w:sz w:val="22"/>
          <w:szCs w:val="22"/>
        </w:rPr>
        <w:t xml:space="preserve">Příloha č. 1 </w:t>
      </w:r>
      <w:r>
        <w:rPr>
          <w:rFonts w:ascii="Calibri" w:hAnsi="Calibri"/>
          <w:sz w:val="22"/>
          <w:szCs w:val="22"/>
        </w:rPr>
        <w:t xml:space="preserve">- </w:t>
      </w:r>
      <w:r w:rsidR="00EB6EE2" w:rsidRPr="005A55FF">
        <w:rPr>
          <w:rFonts w:ascii="Calibri" w:hAnsi="Calibri"/>
          <w:sz w:val="22"/>
          <w:szCs w:val="22"/>
        </w:rPr>
        <w:t>Rozpočet</w:t>
      </w:r>
      <w:r w:rsidR="00FB733D" w:rsidRPr="005A55FF">
        <w:rPr>
          <w:rFonts w:ascii="Calibri" w:hAnsi="Calibri"/>
          <w:sz w:val="24"/>
          <w:szCs w:val="22"/>
        </w:rPr>
        <w:t xml:space="preserve"> </w:t>
      </w:r>
    </w:p>
    <w:p w14:paraId="65FE7FAC" w14:textId="77777777" w:rsidR="00E1247E" w:rsidRPr="00D1396C" w:rsidRDefault="005A55FF" w:rsidP="008B6C0E">
      <w:pPr>
        <w:numPr>
          <w:ilvl w:val="0"/>
          <w:numId w:val="1"/>
        </w:numPr>
        <w:spacing w:before="60"/>
        <w:ind w:left="851" w:hanging="284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2"/>
          <w:szCs w:val="22"/>
        </w:rPr>
        <w:t>Příloha č. 2</w:t>
      </w:r>
      <w:r w:rsidR="00E1247E" w:rsidRPr="00D1396C">
        <w:rPr>
          <w:rFonts w:ascii="Calibri" w:hAnsi="Calibri"/>
          <w:sz w:val="22"/>
          <w:szCs w:val="22"/>
        </w:rPr>
        <w:t xml:space="preserve"> – </w:t>
      </w:r>
      <w:r w:rsidR="00145549" w:rsidRPr="00D1396C">
        <w:rPr>
          <w:rFonts w:ascii="Calibri" w:hAnsi="Calibri"/>
          <w:sz w:val="22"/>
          <w:szCs w:val="22"/>
        </w:rPr>
        <w:t>Časový harmonogram</w:t>
      </w:r>
    </w:p>
    <w:p w14:paraId="6F74DAD9" w14:textId="77777777" w:rsidR="008A1729" w:rsidRPr="00D1396C" w:rsidRDefault="008A1729" w:rsidP="008B6C0E">
      <w:pPr>
        <w:numPr>
          <w:ilvl w:val="0"/>
          <w:numId w:val="1"/>
        </w:numPr>
        <w:spacing w:before="60"/>
        <w:ind w:left="851" w:hanging="284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Příloha č. </w:t>
      </w:r>
      <w:r w:rsidR="005A55FF">
        <w:rPr>
          <w:rFonts w:ascii="Calibri" w:hAnsi="Calibri"/>
          <w:sz w:val="22"/>
          <w:szCs w:val="22"/>
        </w:rPr>
        <w:t>3</w:t>
      </w:r>
      <w:r w:rsidRPr="00D1396C">
        <w:rPr>
          <w:rFonts w:ascii="Calibri" w:hAnsi="Calibri"/>
          <w:sz w:val="22"/>
          <w:szCs w:val="22"/>
        </w:rPr>
        <w:t xml:space="preserve"> – </w:t>
      </w:r>
      <w:r w:rsidR="00A46098" w:rsidRPr="00D1396C">
        <w:rPr>
          <w:rFonts w:ascii="Calibri" w:hAnsi="Calibri"/>
          <w:sz w:val="22"/>
          <w:szCs w:val="22"/>
        </w:rPr>
        <w:t>S</w:t>
      </w:r>
      <w:r w:rsidRPr="00D1396C">
        <w:rPr>
          <w:rFonts w:ascii="Calibri" w:hAnsi="Calibri"/>
          <w:sz w:val="22"/>
          <w:szCs w:val="22"/>
        </w:rPr>
        <w:t>azebník</w:t>
      </w:r>
      <w:r w:rsidR="00FB733D" w:rsidRPr="00D1396C">
        <w:rPr>
          <w:rFonts w:ascii="Calibri" w:hAnsi="Calibri"/>
          <w:sz w:val="22"/>
          <w:szCs w:val="22"/>
        </w:rPr>
        <w:t xml:space="preserve"> pokut BOZP</w:t>
      </w:r>
    </w:p>
    <w:p w14:paraId="70FCB037" w14:textId="77777777" w:rsidR="00091F5F" w:rsidRPr="00D1396C" w:rsidRDefault="00091F5F" w:rsidP="00091F5F">
      <w:pPr>
        <w:spacing w:before="60"/>
        <w:ind w:left="851"/>
        <w:jc w:val="both"/>
        <w:rPr>
          <w:rFonts w:ascii="Calibri" w:hAnsi="Calibri"/>
          <w:sz w:val="22"/>
          <w:szCs w:val="22"/>
        </w:rPr>
      </w:pPr>
    </w:p>
    <w:p w14:paraId="290111B6" w14:textId="77777777" w:rsidR="001C6ABE" w:rsidRPr="00D1396C" w:rsidRDefault="001C6ABE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Smluvní strany shodně prohlašují, že si tuto smlouvu před jejím podepsáním přečetly, že byla uzavřena po vzájemném projednání podle jejich pravé a svobodné vůle určitě, vážně a srozumitelně, nikoliv v tísni nebo za nápadně nevýhodných podmínek a její autentičnost stvrzují svými podpisy.</w:t>
      </w:r>
    </w:p>
    <w:p w14:paraId="291143F7" w14:textId="77777777" w:rsidR="000A2175" w:rsidRPr="00D1396C" w:rsidRDefault="000A2175" w:rsidP="000A2175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16693433" w14:textId="77777777" w:rsidR="00165344" w:rsidRDefault="00165344" w:rsidP="00F26167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Tato smlouva podléhá povinnému uveřejnění v Registru smluv ve smyslu zákona č. 340/2015 Sb., o zvláštních podmínkách účinnosti některých smluv, uveřejňování těchto smluv a o registru smluv (zákon o registru smluv), ve znění pozdějších předpisů. Smluvní strany se dohodly, že zveřejnění této smlouvy v Registru smluv zajistí objednatel. </w:t>
      </w:r>
    </w:p>
    <w:p w14:paraId="5D04375B" w14:textId="77777777" w:rsidR="00800624" w:rsidRDefault="00800624" w:rsidP="00800624">
      <w:pPr>
        <w:pStyle w:val="Odstavecseseznamem"/>
        <w:rPr>
          <w:rFonts w:ascii="Calibri" w:hAnsi="Calibri"/>
          <w:sz w:val="22"/>
          <w:szCs w:val="22"/>
        </w:rPr>
      </w:pPr>
    </w:p>
    <w:p w14:paraId="05CC8C0F" w14:textId="77777777" w:rsidR="00800624" w:rsidRPr="00E6445B" w:rsidRDefault="00800624" w:rsidP="00800624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0F73A4">
        <w:rPr>
          <w:rFonts w:ascii="Calibri" w:hAnsi="Calibri"/>
          <w:sz w:val="22"/>
          <w:szCs w:val="22"/>
        </w:rPr>
        <w:t xml:space="preserve">Zhotovitel je povinen řádně </w:t>
      </w:r>
      <w:r w:rsidRPr="00E6445B">
        <w:rPr>
          <w:rFonts w:ascii="Calibri" w:hAnsi="Calibri"/>
          <w:sz w:val="22"/>
          <w:szCs w:val="22"/>
        </w:rPr>
        <w:t xml:space="preserve">uchovávat veškerou dokumentaci a účetní doklady, související s realizací projektu, minimálně do </w:t>
      </w:r>
      <w:r w:rsidR="008F314B" w:rsidRPr="00E6445B">
        <w:rPr>
          <w:rFonts w:ascii="Calibri" w:hAnsi="Calibri"/>
          <w:sz w:val="22"/>
          <w:szCs w:val="22"/>
        </w:rPr>
        <w:t>31. 12.</w:t>
      </w:r>
      <w:r w:rsidR="00D20450" w:rsidRPr="00E6445B">
        <w:rPr>
          <w:rFonts w:ascii="Calibri" w:hAnsi="Calibri"/>
          <w:sz w:val="22"/>
          <w:szCs w:val="22"/>
        </w:rPr>
        <w:t xml:space="preserve"> 2036</w:t>
      </w:r>
      <w:r w:rsidRPr="00E6445B">
        <w:rPr>
          <w:rFonts w:ascii="Calibri" w:hAnsi="Calibri"/>
          <w:sz w:val="22"/>
          <w:szCs w:val="22"/>
        </w:rPr>
        <w:t xml:space="preserve">. Pokud je v českých právních předpisech stanovena lhůta delší než v evropských předpisech, musí být použita pro úschovu delší lhůta. </w:t>
      </w:r>
    </w:p>
    <w:p w14:paraId="1325C171" w14:textId="77777777" w:rsidR="00800624" w:rsidRPr="00E6445B" w:rsidRDefault="00800624" w:rsidP="00800624">
      <w:pPr>
        <w:pStyle w:val="Odstavecseseznamem"/>
        <w:ind w:left="567"/>
        <w:rPr>
          <w:rFonts w:ascii="Calibri" w:hAnsi="Calibri"/>
          <w:sz w:val="22"/>
          <w:szCs w:val="22"/>
        </w:rPr>
      </w:pPr>
    </w:p>
    <w:p w14:paraId="2A7AC30D" w14:textId="77777777" w:rsidR="000A2175" w:rsidRPr="000F73A4" w:rsidRDefault="00800624" w:rsidP="00E41C56">
      <w:pPr>
        <w:pStyle w:val="Odstavecseseznamem"/>
        <w:numPr>
          <w:ilvl w:val="1"/>
          <w:numId w:val="15"/>
        </w:numPr>
        <w:suppressAutoHyphens/>
        <w:spacing w:line="240" w:lineRule="atLeast"/>
        <w:ind w:left="567" w:right="68" w:hanging="567"/>
        <w:jc w:val="both"/>
        <w:rPr>
          <w:rFonts w:ascii="Calibri" w:hAnsi="Calibri"/>
          <w:sz w:val="22"/>
          <w:szCs w:val="22"/>
        </w:rPr>
      </w:pPr>
      <w:r w:rsidRPr="00E6445B">
        <w:rPr>
          <w:rFonts w:ascii="Calibri" w:hAnsi="Calibri"/>
          <w:sz w:val="22"/>
          <w:szCs w:val="22"/>
        </w:rPr>
        <w:t xml:space="preserve">Zhotovitel je povinen minimálně do </w:t>
      </w:r>
      <w:r w:rsidR="00E41C56" w:rsidRPr="00E6445B">
        <w:rPr>
          <w:rFonts w:ascii="Calibri" w:hAnsi="Calibri"/>
          <w:sz w:val="22"/>
          <w:szCs w:val="22"/>
        </w:rPr>
        <w:t>31. 12.</w:t>
      </w:r>
      <w:r w:rsidR="00D20450" w:rsidRPr="00E6445B">
        <w:rPr>
          <w:rFonts w:ascii="Calibri" w:hAnsi="Calibri"/>
          <w:sz w:val="22"/>
          <w:szCs w:val="22"/>
        </w:rPr>
        <w:t xml:space="preserve"> 2036</w:t>
      </w:r>
      <w:r w:rsidRPr="00E6445B">
        <w:rPr>
          <w:rFonts w:ascii="Calibri" w:hAnsi="Calibri"/>
          <w:sz w:val="22"/>
          <w:szCs w:val="22"/>
        </w:rPr>
        <w:t xml:space="preserve"> poskytovat informace a dokumentaci vztahující se k projektu zaměstnancům nebo zmocněncům pověřených</w:t>
      </w:r>
      <w:r w:rsidRPr="000F73A4">
        <w:rPr>
          <w:rFonts w:ascii="Calibri" w:hAnsi="Calibri"/>
          <w:sz w:val="22"/>
          <w:szCs w:val="22"/>
        </w:rPr>
        <w:t xml:space="preserve"> orgánů (</w:t>
      </w:r>
      <w:r w:rsidR="00E41C56" w:rsidRPr="000F73A4">
        <w:rPr>
          <w:rFonts w:ascii="Calibri" w:hAnsi="Calibri" w:cs="Calibri"/>
          <w:sz w:val="22"/>
          <w:szCs w:val="22"/>
        </w:rPr>
        <w:t>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29989A3" w14:textId="77777777" w:rsidR="00E41C56" w:rsidRPr="00E41C56" w:rsidRDefault="00E41C56" w:rsidP="00E41C56">
      <w:p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174209BC" w14:textId="4698339C" w:rsidR="001C6ABE" w:rsidRPr="00D1396C" w:rsidRDefault="001C6ABE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Tato smlouva nabývá platnosti podpisem oprávněných zástupců smluvních stran.</w:t>
      </w:r>
      <w:r w:rsidR="00165344" w:rsidRPr="00D1396C">
        <w:rPr>
          <w:rFonts w:ascii="Calibri" w:hAnsi="Calibri"/>
          <w:sz w:val="22"/>
          <w:szCs w:val="22"/>
        </w:rPr>
        <w:t xml:space="preserve"> Účinnosti smlouva nabývá dnem jejího zveřejnění v Registru smluv.</w:t>
      </w:r>
    </w:p>
    <w:p w14:paraId="5B7C2AC4" w14:textId="77777777" w:rsidR="000A2175" w:rsidRPr="00D1396C" w:rsidRDefault="000A2175" w:rsidP="000A2175">
      <w:pPr>
        <w:pStyle w:val="Odstavecseseznamem"/>
        <w:rPr>
          <w:rFonts w:ascii="Calibri" w:hAnsi="Calibri"/>
          <w:sz w:val="22"/>
          <w:szCs w:val="22"/>
        </w:rPr>
      </w:pPr>
    </w:p>
    <w:p w14:paraId="45818741" w14:textId="77777777" w:rsidR="001C6ABE" w:rsidRPr="00D1396C" w:rsidRDefault="001C6ABE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Osoby podepisující tuto smlouvu svým podpisem stvrzují platnost svých jednatelských oprávnění.</w:t>
      </w:r>
    </w:p>
    <w:p w14:paraId="152EB197" w14:textId="77777777" w:rsidR="000A2175" w:rsidRPr="00D1396C" w:rsidRDefault="000A2175" w:rsidP="000A2175">
      <w:pPr>
        <w:pStyle w:val="Odstavecseseznamem"/>
        <w:rPr>
          <w:rFonts w:ascii="Calibri" w:hAnsi="Calibri"/>
          <w:sz w:val="22"/>
          <w:szCs w:val="22"/>
        </w:rPr>
      </w:pPr>
    </w:p>
    <w:p w14:paraId="3B5FB3B0" w14:textId="77777777" w:rsidR="007716F8" w:rsidRPr="00D1396C" w:rsidRDefault="001C6ABE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Tato smlouva je vyhotovena ve čtyřech stejnopisech, z nichž každá strana obdrží po dvou vyhotoveních.</w:t>
      </w:r>
    </w:p>
    <w:p w14:paraId="617D4BDD" w14:textId="77777777" w:rsidR="000A2175" w:rsidRPr="00D1396C" w:rsidRDefault="000A2175" w:rsidP="000A2175">
      <w:pPr>
        <w:pStyle w:val="Odstavecseseznamem"/>
        <w:rPr>
          <w:rFonts w:ascii="Calibri" w:hAnsi="Calibri"/>
          <w:sz w:val="22"/>
          <w:szCs w:val="22"/>
        </w:rPr>
      </w:pPr>
    </w:p>
    <w:p w14:paraId="1ED450D4" w14:textId="77777777" w:rsidR="0035612D" w:rsidRPr="00D1396C" w:rsidRDefault="0035612D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bezvýhradně souhlasí se zveřejněním své identifikace a této smlouvy, včetně dohodnuté ceny</w:t>
      </w:r>
      <w:r w:rsidR="000B52C8" w:rsidRPr="00D1396C">
        <w:rPr>
          <w:rFonts w:ascii="Calibri" w:hAnsi="Calibri"/>
          <w:sz w:val="22"/>
          <w:szCs w:val="22"/>
        </w:rPr>
        <w:t xml:space="preserve"> a </w:t>
      </w:r>
      <w:r w:rsidR="00130ABE" w:rsidRPr="00D1396C">
        <w:rPr>
          <w:rFonts w:ascii="Calibri" w:hAnsi="Calibri"/>
          <w:sz w:val="22"/>
          <w:szCs w:val="22"/>
        </w:rPr>
        <w:t xml:space="preserve">se </w:t>
      </w:r>
      <w:r w:rsidR="000B52C8" w:rsidRPr="00D1396C">
        <w:rPr>
          <w:rFonts w:ascii="Calibri" w:hAnsi="Calibri"/>
          <w:sz w:val="22"/>
          <w:szCs w:val="22"/>
        </w:rPr>
        <w:t>zveřejněním výběrového řízení včetně dokumentace k veřejné zakázce</w:t>
      </w:r>
      <w:r w:rsidRPr="00D1396C">
        <w:rPr>
          <w:rFonts w:ascii="Calibri" w:hAnsi="Calibri"/>
          <w:sz w:val="22"/>
          <w:szCs w:val="22"/>
        </w:rPr>
        <w:t>.</w:t>
      </w:r>
    </w:p>
    <w:p w14:paraId="522D8BF0" w14:textId="77777777" w:rsidR="000A2175" w:rsidRPr="00D1396C" w:rsidRDefault="000A2175" w:rsidP="000A2175">
      <w:pPr>
        <w:pStyle w:val="Odstavecseseznamem"/>
        <w:rPr>
          <w:rFonts w:ascii="Calibri" w:hAnsi="Calibri"/>
          <w:sz w:val="22"/>
          <w:szCs w:val="22"/>
        </w:rPr>
      </w:pPr>
    </w:p>
    <w:p w14:paraId="385E557F" w14:textId="77777777" w:rsidR="00D679D0" w:rsidRPr="00D1396C" w:rsidRDefault="00D679D0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Práva a povinnosti neupravené touto smlouvou se řídí příslušnými ustanoveními občanského zákoníku ČR v platném znění a os</w:t>
      </w:r>
      <w:r w:rsidR="000823DD" w:rsidRPr="00D1396C">
        <w:rPr>
          <w:rFonts w:ascii="Calibri" w:hAnsi="Calibri"/>
          <w:sz w:val="22"/>
          <w:szCs w:val="22"/>
        </w:rPr>
        <w:t>tatních právních předpisů platných v době realizace předmětu díla.</w:t>
      </w:r>
    </w:p>
    <w:p w14:paraId="1602C4C7" w14:textId="77777777" w:rsidR="00DF339B" w:rsidRPr="00D1396C" w:rsidRDefault="00DF339B" w:rsidP="00DF339B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0343BF64" w14:textId="77777777" w:rsidR="00145549" w:rsidRPr="00D536AA" w:rsidRDefault="004E2172" w:rsidP="0035612D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536AA">
        <w:rPr>
          <w:rFonts w:ascii="Calibri" w:hAnsi="Calibri"/>
          <w:sz w:val="22"/>
          <w:szCs w:val="22"/>
        </w:rPr>
        <w:t>Objednatel prohlašuje, že byly splněny podmínky platnosti tohoto právního jednání podmíněné jeho předchozím schválením usnesení</w:t>
      </w:r>
      <w:r w:rsidRPr="001C32C6">
        <w:rPr>
          <w:rFonts w:ascii="Calibri" w:hAnsi="Calibri"/>
          <w:sz w:val="22"/>
          <w:szCs w:val="22"/>
        </w:rPr>
        <w:t>m …………………….. č.  ……………………….................. ze dne  …………………………………</w:t>
      </w:r>
    </w:p>
    <w:p w14:paraId="5912228A" w14:textId="77777777" w:rsidR="001C6ABE" w:rsidRPr="00D1396C" w:rsidRDefault="001C6ABE" w:rsidP="007756BF">
      <w:pPr>
        <w:pStyle w:val="Zkladntext"/>
        <w:spacing w:before="120"/>
      </w:pPr>
    </w:p>
    <w:p w14:paraId="27C3DF5A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V Hranicích</w:t>
      </w:r>
      <w:r w:rsidR="004520C9" w:rsidRPr="00D1396C">
        <w:rPr>
          <w:rFonts w:ascii="Calibri" w:hAnsi="Calibri"/>
          <w:sz w:val="22"/>
          <w:szCs w:val="22"/>
        </w:rPr>
        <w:t xml:space="preserve"> dne </w:t>
      </w:r>
      <w:r w:rsidR="00BF7780" w:rsidRPr="00D1396C">
        <w:rPr>
          <w:rFonts w:ascii="Calibri" w:hAnsi="Calibri"/>
          <w:sz w:val="22"/>
          <w:szCs w:val="22"/>
        </w:rPr>
        <w:t>…………………………</w:t>
      </w:r>
      <w:r w:rsidR="004520C9" w:rsidRPr="00D1396C">
        <w:rPr>
          <w:rFonts w:ascii="Calibri" w:hAnsi="Calibri"/>
          <w:sz w:val="22"/>
          <w:szCs w:val="22"/>
        </w:rPr>
        <w:t xml:space="preserve"> </w:t>
      </w:r>
      <w:r w:rsidR="00FC2D89" w:rsidRPr="00D1396C">
        <w:rPr>
          <w:rFonts w:ascii="Calibri" w:hAnsi="Calibri"/>
          <w:sz w:val="22"/>
          <w:szCs w:val="22"/>
        </w:rPr>
        <w:tab/>
      </w:r>
      <w:r w:rsidR="00FC2D89" w:rsidRPr="00D1396C">
        <w:rPr>
          <w:rFonts w:ascii="Calibri" w:hAnsi="Calibri"/>
          <w:sz w:val="22"/>
          <w:szCs w:val="22"/>
        </w:rPr>
        <w:tab/>
      </w:r>
      <w:r w:rsidR="00A25EF9" w:rsidRPr="00D1396C">
        <w:rPr>
          <w:rFonts w:ascii="Calibri" w:hAnsi="Calibri"/>
          <w:sz w:val="22"/>
          <w:szCs w:val="22"/>
        </w:rPr>
        <w:t>V </w:t>
      </w:r>
      <w:r w:rsidR="00BF7780" w:rsidRPr="00D1396C">
        <w:rPr>
          <w:rFonts w:ascii="Calibri" w:hAnsi="Calibri"/>
          <w:sz w:val="22"/>
          <w:szCs w:val="22"/>
        </w:rPr>
        <w:t>…………………………</w:t>
      </w:r>
      <w:r w:rsidR="00A25EF9" w:rsidRPr="00D1396C">
        <w:rPr>
          <w:rFonts w:ascii="Calibri" w:hAnsi="Calibri"/>
          <w:sz w:val="22"/>
          <w:szCs w:val="22"/>
        </w:rPr>
        <w:t xml:space="preserve"> dne </w:t>
      </w:r>
      <w:r w:rsidR="004B4912" w:rsidRPr="00D1396C">
        <w:rPr>
          <w:rFonts w:ascii="Calibri" w:hAnsi="Calibri"/>
          <w:sz w:val="22"/>
          <w:szCs w:val="22"/>
        </w:rPr>
        <w:t xml:space="preserve"> </w:t>
      </w:r>
      <w:r w:rsidR="00B532F4" w:rsidRPr="00D1396C">
        <w:rPr>
          <w:rFonts w:ascii="Calibri" w:hAnsi="Calibri"/>
          <w:sz w:val="22"/>
          <w:szCs w:val="22"/>
        </w:rPr>
        <w:t xml:space="preserve">  </w:t>
      </w:r>
    </w:p>
    <w:p w14:paraId="205C5AA9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</w:p>
    <w:p w14:paraId="5CC832CC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</w:p>
    <w:p w14:paraId="0751B652" w14:textId="77777777" w:rsidR="008B6C0E" w:rsidRPr="00D1396C" w:rsidRDefault="008B6C0E" w:rsidP="008B6C0E">
      <w:pPr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Za objednatele:</w:t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  <w:t>Za zhotovitele:</w:t>
      </w:r>
    </w:p>
    <w:p w14:paraId="64CC2514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Město Hranice</w:t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</w:p>
    <w:p w14:paraId="06B76070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</w:p>
    <w:p w14:paraId="43FB58F1" w14:textId="77777777" w:rsidR="00145549" w:rsidRPr="00D1396C" w:rsidRDefault="00145549" w:rsidP="008B6C0E">
      <w:pPr>
        <w:rPr>
          <w:rFonts w:ascii="Calibri" w:hAnsi="Calibri"/>
          <w:sz w:val="22"/>
          <w:szCs w:val="22"/>
        </w:rPr>
      </w:pPr>
    </w:p>
    <w:p w14:paraId="1C8FEE7E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</w:p>
    <w:p w14:paraId="58BD228D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…………………………………………………………</w:t>
      </w:r>
      <w:r w:rsidRPr="00D1396C">
        <w:rPr>
          <w:rFonts w:ascii="Calibri" w:hAnsi="Calibri"/>
          <w:sz w:val="22"/>
          <w:szCs w:val="22"/>
        </w:rPr>
        <w:tab/>
      </w:r>
      <w:r w:rsidRPr="00D1396C">
        <w:rPr>
          <w:rFonts w:ascii="Calibri" w:hAnsi="Calibri"/>
          <w:sz w:val="22"/>
          <w:szCs w:val="22"/>
        </w:rPr>
        <w:tab/>
      </w:r>
      <w:r w:rsidR="009B10B2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……………………………………………………………</w:t>
      </w:r>
    </w:p>
    <w:p w14:paraId="54212819" w14:textId="46F8F3AD" w:rsidR="00CC250B" w:rsidRDefault="00D20450" w:rsidP="009B10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</w:t>
      </w:r>
      <w:r w:rsidR="009A22CF">
        <w:rPr>
          <w:rFonts w:ascii="Calibri" w:hAnsi="Calibri"/>
          <w:sz w:val="22"/>
          <w:szCs w:val="22"/>
        </w:rPr>
        <w:t>. Daniel Vitonský</w:t>
      </w:r>
      <w:r w:rsidR="00CC250B">
        <w:rPr>
          <w:rFonts w:ascii="Calibri" w:hAnsi="Calibri"/>
          <w:sz w:val="22"/>
          <w:szCs w:val="22"/>
        </w:rPr>
        <w:t>,</w:t>
      </w:r>
    </w:p>
    <w:p w14:paraId="2FDB461F" w14:textId="170C1E74" w:rsidR="00CB08FC" w:rsidRPr="00CC250B" w:rsidRDefault="009B10B2" w:rsidP="009B10B2">
      <w:pPr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starosta</w:t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7C5011" w:rsidRPr="00D1396C">
        <w:rPr>
          <w:rFonts w:ascii="Calibri" w:hAnsi="Calibri" w:cs="Arial"/>
          <w:sz w:val="22"/>
          <w:szCs w:val="22"/>
        </w:rPr>
        <w:t xml:space="preserve"> </w:t>
      </w:r>
    </w:p>
    <w:sectPr w:rsidR="00CB08FC" w:rsidRPr="00CC250B" w:rsidSect="00C8549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1F48E" w14:textId="77777777" w:rsidR="006B4A66" w:rsidRDefault="006B4A66">
      <w:r>
        <w:separator/>
      </w:r>
    </w:p>
  </w:endnote>
  <w:endnote w:type="continuationSeparator" w:id="0">
    <w:p w14:paraId="0E1691D3" w14:textId="77777777" w:rsidR="006B4A66" w:rsidRDefault="006B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ohnSansTextPro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33121" w14:textId="77777777" w:rsidR="001937DD" w:rsidRDefault="001937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14:paraId="2A50C20A" w14:textId="77777777" w:rsidR="001937DD" w:rsidRDefault="001937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76F10" w14:textId="5939DF87" w:rsidR="001937DD" w:rsidRPr="00F26167" w:rsidRDefault="001937DD">
    <w:pPr>
      <w:pStyle w:val="Zpat"/>
      <w:framePr w:wrap="around" w:vAnchor="text" w:hAnchor="margin" w:xAlign="center" w:y="1"/>
      <w:rPr>
        <w:rStyle w:val="slostrnky"/>
        <w:rFonts w:ascii="Calibri" w:hAnsi="Calibri" w:cs="Calibri"/>
      </w:rPr>
    </w:pPr>
    <w:r w:rsidRPr="00F26167">
      <w:rPr>
        <w:rStyle w:val="slostrnky"/>
        <w:rFonts w:ascii="Calibri" w:hAnsi="Calibri" w:cs="Calibri"/>
      </w:rPr>
      <w:fldChar w:fldCharType="begin"/>
    </w:r>
    <w:r w:rsidRPr="00F26167">
      <w:rPr>
        <w:rStyle w:val="slostrnky"/>
        <w:rFonts w:ascii="Calibri" w:hAnsi="Calibri" w:cs="Calibri"/>
      </w:rPr>
      <w:instrText xml:space="preserve">PAGE  </w:instrText>
    </w:r>
    <w:r w:rsidRPr="00F26167">
      <w:rPr>
        <w:rStyle w:val="slostrnky"/>
        <w:rFonts w:ascii="Calibri" w:hAnsi="Calibri" w:cs="Calibri"/>
      </w:rPr>
      <w:fldChar w:fldCharType="separate"/>
    </w:r>
    <w:r w:rsidR="003F6354">
      <w:rPr>
        <w:rStyle w:val="slostrnky"/>
        <w:rFonts w:ascii="Calibri" w:hAnsi="Calibri" w:cs="Calibri"/>
        <w:noProof/>
      </w:rPr>
      <w:t>17</w:t>
    </w:r>
    <w:r w:rsidRPr="00F26167">
      <w:rPr>
        <w:rStyle w:val="slostrnky"/>
        <w:rFonts w:ascii="Calibri" w:hAnsi="Calibri" w:cs="Calibri"/>
      </w:rPr>
      <w:fldChar w:fldCharType="end"/>
    </w:r>
  </w:p>
  <w:p w14:paraId="0C1C9128" w14:textId="77777777" w:rsidR="001937DD" w:rsidRDefault="001937DD" w:rsidP="00493B16">
    <w:pPr>
      <w:pStyle w:val="Zpat"/>
      <w:tabs>
        <w:tab w:val="clear" w:pos="9072"/>
        <w:tab w:val="right" w:pos="9356"/>
      </w:tabs>
      <w:ind w:right="-2"/>
      <w:rPr>
        <w:b/>
        <w:bCs/>
        <w:i/>
        <w:iCs/>
        <w:sz w:val="16"/>
        <w:szCs w:val="16"/>
      </w:rPr>
    </w:pPr>
  </w:p>
  <w:p w14:paraId="3EF964ED" w14:textId="77777777" w:rsidR="001937DD" w:rsidRDefault="001937DD" w:rsidP="00493B16">
    <w:pPr>
      <w:pStyle w:val="Zpat"/>
      <w:tabs>
        <w:tab w:val="clear" w:pos="9072"/>
        <w:tab w:val="right" w:pos="9356"/>
      </w:tabs>
      <w:ind w:right="-2"/>
      <w:rPr>
        <w:b/>
        <w:bCs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E0661" w14:textId="77777777" w:rsidR="001937DD" w:rsidRDefault="001937DD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64D7B5A4" w14:textId="77777777" w:rsidR="001937DD" w:rsidRDefault="00193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45AAF" w14:textId="77777777" w:rsidR="006B4A66" w:rsidRDefault="006B4A66">
      <w:r>
        <w:separator/>
      </w:r>
    </w:p>
  </w:footnote>
  <w:footnote w:type="continuationSeparator" w:id="0">
    <w:p w14:paraId="70F0294D" w14:textId="77777777" w:rsidR="006B4A66" w:rsidRDefault="006B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A2156" w14:textId="77777777" w:rsidR="001937DD" w:rsidRPr="00232B6E" w:rsidRDefault="001937DD" w:rsidP="00E63FC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D4CCE" w14:textId="77777777" w:rsidR="001937DD" w:rsidRDefault="001937DD">
    <w:pPr>
      <w:pStyle w:val="Zhlav"/>
    </w:pPr>
    <w:r>
      <w:rPr>
        <w:noProof/>
      </w:rPr>
      <w:drawing>
        <wp:inline distT="0" distB="0" distL="0" distR="0" wp14:anchorId="72F5FDD4" wp14:editId="6217A84C">
          <wp:extent cx="5939790" cy="716793"/>
          <wp:effectExtent l="0" t="0" r="381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716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866A9" w14:textId="77777777" w:rsidR="001937DD" w:rsidRDefault="001937DD" w:rsidP="00BF7E26">
    <w:pPr>
      <w:pStyle w:val="Zhlav"/>
      <w:jc w:val="center"/>
    </w:pPr>
  </w:p>
  <w:p w14:paraId="7C072EF1" w14:textId="77777777" w:rsidR="001937DD" w:rsidRDefault="001937DD" w:rsidP="00BF7E26">
    <w:pPr>
      <w:pStyle w:val="Zhlav"/>
      <w:jc w:val="center"/>
    </w:pPr>
  </w:p>
  <w:p w14:paraId="3AA0D3AE" w14:textId="77777777" w:rsidR="001937DD" w:rsidRPr="00A77EC6" w:rsidRDefault="001937DD" w:rsidP="00BF7E26">
    <w:pPr>
      <w:spacing w:before="100" w:beforeAutospacing="1" w:after="100" w:afterAutospacing="1"/>
      <w:jc w:val="center"/>
      <w:outlineLvl w:val="0"/>
      <w:rPr>
        <w:rFonts w:asciiTheme="minorHAnsi" w:hAnsiTheme="minorHAnsi" w:cs="Segoe UI"/>
        <w:b/>
        <w:sz w:val="22"/>
        <w:szCs w:val="22"/>
      </w:rPr>
    </w:pPr>
    <w:r w:rsidRPr="00A77EC6">
      <w:rPr>
        <w:rFonts w:asciiTheme="minorHAnsi" w:hAnsiTheme="minorHAnsi" w:cs="Segoe UI"/>
        <w:b/>
        <w:sz w:val="22"/>
        <w:szCs w:val="22"/>
      </w:rPr>
      <w:t>Tento projekt je spolufinancován Evropskou unií</w:t>
    </w:r>
  </w:p>
  <w:p w14:paraId="46E58510" w14:textId="38000422" w:rsidR="001937DD" w:rsidRPr="00A77EC6" w:rsidRDefault="001937DD" w:rsidP="00BF7E26">
    <w:pPr>
      <w:spacing w:after="160" w:line="259" w:lineRule="auto"/>
      <w:jc w:val="center"/>
      <w:rPr>
        <w:rFonts w:asciiTheme="minorHAnsi" w:eastAsiaTheme="minorHAnsi" w:hAnsiTheme="minorHAnsi" w:cstheme="minorBidi"/>
        <w:b/>
        <w:sz w:val="22"/>
        <w:szCs w:val="22"/>
        <w:lang w:eastAsia="en-US"/>
      </w:rPr>
    </w:pPr>
    <w:r w:rsidRPr="00A77EC6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Název projektu: </w:t>
    </w:r>
    <w:r w:rsidR="00B051A4" w:rsidRPr="00B051A4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Hranice - Revitalizace nábřeží v Kropáčově ulici </w:t>
    </w:r>
    <w:r w:rsidR="00701296">
      <w:rPr>
        <w:rFonts w:asciiTheme="minorHAnsi" w:eastAsiaTheme="minorHAnsi" w:hAnsiTheme="minorHAnsi" w:cstheme="minorBidi"/>
        <w:b/>
        <w:sz w:val="22"/>
        <w:szCs w:val="22"/>
        <w:lang w:eastAsia="en-US"/>
      </w:rPr>
      <w:t>– 1. Etapa</w:t>
    </w:r>
  </w:p>
  <w:p w14:paraId="6E2EA242" w14:textId="3DA97534" w:rsidR="001937DD" w:rsidRPr="00BF7E26" w:rsidRDefault="001937DD" w:rsidP="005276DD">
    <w:pPr>
      <w:spacing w:after="160" w:line="259" w:lineRule="auto"/>
      <w:jc w:val="center"/>
      <w:rPr>
        <w:rFonts w:asciiTheme="minorHAnsi" w:eastAsiaTheme="minorHAnsi" w:hAnsiTheme="minorHAnsi" w:cstheme="minorBidi"/>
        <w:b/>
        <w:sz w:val="22"/>
        <w:szCs w:val="22"/>
        <w:lang w:eastAsia="en-US"/>
      </w:rPr>
    </w:pPr>
    <w:r w:rsidRPr="00A77EC6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Číslo projektu: </w:t>
    </w:r>
    <w:r w:rsidR="00701296" w:rsidRPr="00701296">
      <w:rPr>
        <w:rFonts w:asciiTheme="minorHAnsi" w:eastAsiaTheme="minorHAnsi" w:hAnsiTheme="minorHAnsi" w:cstheme="minorBidi"/>
        <w:b/>
        <w:sz w:val="22"/>
        <w:szCs w:val="22"/>
        <w:lang w:eastAsia="en-US"/>
      </w:rPr>
      <w:t>CZ.06.02.02/00/23_077/0006347</w:t>
    </w:r>
  </w:p>
  <w:p w14:paraId="0E13A9F4" w14:textId="77777777" w:rsidR="001937DD" w:rsidRDefault="001937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.35pt;height:8pt" o:bullet="t">
        <v:imagedata r:id="rId1" o:title="bullet2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07A040C"/>
    <w:multiLevelType w:val="multilevel"/>
    <w:tmpl w:val="BAA00B3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1BD5F2B"/>
    <w:multiLevelType w:val="hybridMultilevel"/>
    <w:tmpl w:val="8B361B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9F36B2"/>
    <w:multiLevelType w:val="hybridMultilevel"/>
    <w:tmpl w:val="7BF01B7E"/>
    <w:lvl w:ilvl="0" w:tplc="24A06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F431F"/>
    <w:multiLevelType w:val="multilevel"/>
    <w:tmpl w:val="70C6FA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EE64DEC"/>
    <w:multiLevelType w:val="multilevel"/>
    <w:tmpl w:val="A8266B1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D66BBB"/>
    <w:multiLevelType w:val="multilevel"/>
    <w:tmpl w:val="45A0565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92E3B09"/>
    <w:multiLevelType w:val="multilevel"/>
    <w:tmpl w:val="1EAE4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4F0D66"/>
    <w:multiLevelType w:val="hybridMultilevel"/>
    <w:tmpl w:val="C03672BE"/>
    <w:lvl w:ilvl="0" w:tplc="729AE456">
      <w:start w:val="2"/>
      <w:numFmt w:val="bullet"/>
      <w:lvlText w:val="-"/>
      <w:lvlJc w:val="left"/>
      <w:pPr>
        <w:ind w:left="1428" w:hanging="360"/>
      </w:pPr>
      <w:rPr>
        <w:rFonts w:ascii="Verdana" w:eastAsia="Times New Roman" w:hAnsi="Verdana" w:cs="Segoe UI" w:hint="default"/>
        <w:b w:val="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C73481"/>
    <w:multiLevelType w:val="singleLevel"/>
    <w:tmpl w:val="200857D6"/>
    <w:lvl w:ilvl="0">
      <w:start w:val="1"/>
      <w:numFmt w:val="decimal"/>
      <w:lvlText w:val="4.%1"/>
      <w:lvlJc w:val="left"/>
      <w:pPr>
        <w:ind w:left="283" w:hanging="283"/>
      </w:pPr>
      <w:rPr>
        <w:rFonts w:hint="default"/>
        <w:color w:val="auto"/>
      </w:rPr>
    </w:lvl>
  </w:abstractNum>
  <w:abstractNum w:abstractNumId="13" w15:restartNumberingAfterBreak="0">
    <w:nsid w:val="1DD0606B"/>
    <w:multiLevelType w:val="hybridMultilevel"/>
    <w:tmpl w:val="0F64E2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A169CC"/>
    <w:multiLevelType w:val="hybridMultilevel"/>
    <w:tmpl w:val="3D8CAB60"/>
    <w:lvl w:ilvl="0" w:tplc="F0D84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A74B0"/>
    <w:multiLevelType w:val="multilevel"/>
    <w:tmpl w:val="9B78CF78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9AB4D7E"/>
    <w:multiLevelType w:val="multilevel"/>
    <w:tmpl w:val="2F96F09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EB1CD6"/>
    <w:multiLevelType w:val="hybridMultilevel"/>
    <w:tmpl w:val="E4E6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26F94"/>
    <w:multiLevelType w:val="multilevel"/>
    <w:tmpl w:val="AD7E5A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F73E31"/>
    <w:multiLevelType w:val="hybridMultilevel"/>
    <w:tmpl w:val="58EE06B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3F54F7"/>
    <w:multiLevelType w:val="multilevel"/>
    <w:tmpl w:val="5FDE231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D5D4C9A"/>
    <w:multiLevelType w:val="multilevel"/>
    <w:tmpl w:val="A8266B1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2A3ADE"/>
    <w:multiLevelType w:val="hybridMultilevel"/>
    <w:tmpl w:val="18141E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C05182"/>
    <w:multiLevelType w:val="hybridMultilevel"/>
    <w:tmpl w:val="ED64BCFE"/>
    <w:lvl w:ilvl="0" w:tplc="64DA59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B857128"/>
    <w:multiLevelType w:val="hybridMultilevel"/>
    <w:tmpl w:val="0E46F0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B10FE"/>
    <w:multiLevelType w:val="multilevel"/>
    <w:tmpl w:val="9642047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EFE1E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59420962"/>
    <w:multiLevelType w:val="hybridMultilevel"/>
    <w:tmpl w:val="26C4A296"/>
    <w:lvl w:ilvl="0" w:tplc="2BD62190">
      <w:start w:val="1"/>
      <w:numFmt w:val="decimal"/>
      <w:lvlText w:val="2.%1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C167C43"/>
    <w:multiLevelType w:val="multilevel"/>
    <w:tmpl w:val="D18808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18"/>
        </w:tabs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2"/>
        </w:tabs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8"/>
        </w:tabs>
        <w:ind w:left="2328" w:hanging="1800"/>
      </w:pPr>
      <w:rPr>
        <w:rFonts w:hint="default"/>
      </w:rPr>
    </w:lvl>
  </w:abstractNum>
  <w:abstractNum w:abstractNumId="30" w15:restartNumberingAfterBreak="0">
    <w:nsid w:val="5F877D9D"/>
    <w:multiLevelType w:val="hybridMultilevel"/>
    <w:tmpl w:val="05E47C52"/>
    <w:lvl w:ilvl="0" w:tplc="490CDCD2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60FD1407"/>
    <w:multiLevelType w:val="multilevel"/>
    <w:tmpl w:val="283E48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68F56E7"/>
    <w:multiLevelType w:val="hybridMultilevel"/>
    <w:tmpl w:val="312833B6"/>
    <w:lvl w:ilvl="0" w:tplc="221E2830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3DB64CA"/>
    <w:multiLevelType w:val="multilevel"/>
    <w:tmpl w:val="BE6CEA7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0825EF"/>
    <w:multiLevelType w:val="hybridMultilevel"/>
    <w:tmpl w:val="5552A7FC"/>
    <w:lvl w:ilvl="0" w:tplc="17128EEE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5591B06"/>
    <w:multiLevelType w:val="hybridMultilevel"/>
    <w:tmpl w:val="3B62AE30"/>
    <w:lvl w:ilvl="0" w:tplc="E2128A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1D0052"/>
    <w:multiLevelType w:val="multilevel"/>
    <w:tmpl w:val="EE9683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BEF57A5"/>
    <w:multiLevelType w:val="multilevel"/>
    <w:tmpl w:val="1A4E6B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926662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161027">
    <w:abstractNumId w:val="12"/>
  </w:num>
  <w:num w:numId="3" w16cid:durableId="1912420389">
    <w:abstractNumId w:val="29"/>
  </w:num>
  <w:num w:numId="4" w16cid:durableId="2119135068">
    <w:abstractNumId w:val="31"/>
  </w:num>
  <w:num w:numId="5" w16cid:durableId="662317331">
    <w:abstractNumId w:val="36"/>
  </w:num>
  <w:num w:numId="6" w16cid:durableId="564225076">
    <w:abstractNumId w:val="34"/>
  </w:num>
  <w:num w:numId="7" w16cid:durableId="1449161090">
    <w:abstractNumId w:val="25"/>
  </w:num>
  <w:num w:numId="8" w16cid:durableId="1941908848">
    <w:abstractNumId w:val="18"/>
  </w:num>
  <w:num w:numId="9" w16cid:durableId="1894392391">
    <w:abstractNumId w:val="7"/>
  </w:num>
  <w:num w:numId="10" w16cid:durableId="1842036946">
    <w:abstractNumId w:val="6"/>
  </w:num>
  <w:num w:numId="11" w16cid:durableId="1271545993">
    <w:abstractNumId w:val="16"/>
  </w:num>
  <w:num w:numId="12" w16cid:durableId="643240141">
    <w:abstractNumId w:val="4"/>
  </w:num>
  <w:num w:numId="13" w16cid:durableId="1616597820">
    <w:abstractNumId w:val="15"/>
  </w:num>
  <w:num w:numId="14" w16cid:durableId="1297368255">
    <w:abstractNumId w:val="20"/>
  </w:num>
  <w:num w:numId="15" w16cid:durableId="1619876331">
    <w:abstractNumId w:val="21"/>
  </w:num>
  <w:num w:numId="16" w16cid:durableId="1193836417">
    <w:abstractNumId w:val="33"/>
  </w:num>
  <w:num w:numId="17" w16cid:durableId="1453936392">
    <w:abstractNumId w:val="9"/>
  </w:num>
  <w:num w:numId="18" w16cid:durableId="1387030645">
    <w:abstractNumId w:val="5"/>
  </w:num>
  <w:num w:numId="19" w16cid:durableId="1999646088">
    <w:abstractNumId w:val="10"/>
  </w:num>
  <w:num w:numId="20" w16cid:durableId="956326554">
    <w:abstractNumId w:val="13"/>
  </w:num>
  <w:num w:numId="21" w16cid:durableId="1721397755">
    <w:abstractNumId w:val="11"/>
  </w:num>
  <w:num w:numId="22" w16cid:durableId="2024897647">
    <w:abstractNumId w:val="30"/>
  </w:num>
  <w:num w:numId="23" w16cid:durableId="1724013962">
    <w:abstractNumId w:val="35"/>
  </w:num>
  <w:num w:numId="24" w16cid:durableId="280653068">
    <w:abstractNumId w:val="30"/>
  </w:num>
  <w:num w:numId="25" w16cid:durableId="1180657814">
    <w:abstractNumId w:val="17"/>
  </w:num>
  <w:num w:numId="26" w16cid:durableId="90978513">
    <w:abstractNumId w:val="22"/>
  </w:num>
  <w:num w:numId="27" w16cid:durableId="1465386599">
    <w:abstractNumId w:val="19"/>
  </w:num>
  <w:num w:numId="28" w16cid:durableId="17200286">
    <w:abstractNumId w:val="26"/>
  </w:num>
  <w:num w:numId="29" w16cid:durableId="419569823">
    <w:abstractNumId w:val="24"/>
  </w:num>
  <w:num w:numId="30" w16cid:durableId="623660762">
    <w:abstractNumId w:val="14"/>
  </w:num>
  <w:num w:numId="31" w16cid:durableId="156313215">
    <w:abstractNumId w:val="28"/>
  </w:num>
  <w:num w:numId="32" w16cid:durableId="961229112">
    <w:abstractNumId w:val="8"/>
  </w:num>
  <w:num w:numId="33" w16cid:durableId="1423528846">
    <w:abstractNumId w:val="27"/>
  </w:num>
  <w:num w:numId="34" w16cid:durableId="1167358739">
    <w:abstractNumId w:val="37"/>
  </w:num>
  <w:num w:numId="35" w16cid:durableId="828598834">
    <w:abstractNumId w:val="32"/>
  </w:num>
  <w:num w:numId="36" w16cid:durableId="1231817596">
    <w:abstractNumId w:val="23"/>
  </w:num>
  <w:num w:numId="37" w16cid:durableId="99198490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C1"/>
    <w:rsid w:val="00000850"/>
    <w:rsid w:val="00001ED1"/>
    <w:rsid w:val="000051A5"/>
    <w:rsid w:val="000104D2"/>
    <w:rsid w:val="00014C78"/>
    <w:rsid w:val="000158E8"/>
    <w:rsid w:val="00015959"/>
    <w:rsid w:val="0001615B"/>
    <w:rsid w:val="0001615F"/>
    <w:rsid w:val="000205DD"/>
    <w:rsid w:val="00020652"/>
    <w:rsid w:val="000208F2"/>
    <w:rsid w:val="00022DD9"/>
    <w:rsid w:val="000235EE"/>
    <w:rsid w:val="00025970"/>
    <w:rsid w:val="00026641"/>
    <w:rsid w:val="0002668E"/>
    <w:rsid w:val="00026A39"/>
    <w:rsid w:val="00030514"/>
    <w:rsid w:val="00031B78"/>
    <w:rsid w:val="00031D2A"/>
    <w:rsid w:val="00033952"/>
    <w:rsid w:val="00034D06"/>
    <w:rsid w:val="00036EFF"/>
    <w:rsid w:val="00037FB5"/>
    <w:rsid w:val="00040E08"/>
    <w:rsid w:val="000415EB"/>
    <w:rsid w:val="00045CA4"/>
    <w:rsid w:val="00046ED2"/>
    <w:rsid w:val="00052C17"/>
    <w:rsid w:val="00052DC3"/>
    <w:rsid w:val="000537DF"/>
    <w:rsid w:val="00056442"/>
    <w:rsid w:val="00056A8F"/>
    <w:rsid w:val="000576B2"/>
    <w:rsid w:val="000639D3"/>
    <w:rsid w:val="00063EDB"/>
    <w:rsid w:val="00064853"/>
    <w:rsid w:val="00065D45"/>
    <w:rsid w:val="00066316"/>
    <w:rsid w:val="00074F6B"/>
    <w:rsid w:val="000767D4"/>
    <w:rsid w:val="00080E5B"/>
    <w:rsid w:val="0008161B"/>
    <w:rsid w:val="00081CF2"/>
    <w:rsid w:val="000823DD"/>
    <w:rsid w:val="00082F71"/>
    <w:rsid w:val="00084584"/>
    <w:rsid w:val="000852DE"/>
    <w:rsid w:val="00085C53"/>
    <w:rsid w:val="00090DBC"/>
    <w:rsid w:val="0009143A"/>
    <w:rsid w:val="00091F5F"/>
    <w:rsid w:val="00092CD9"/>
    <w:rsid w:val="000948B4"/>
    <w:rsid w:val="00095E6D"/>
    <w:rsid w:val="00096B75"/>
    <w:rsid w:val="00097DD8"/>
    <w:rsid w:val="000A2175"/>
    <w:rsid w:val="000A40EC"/>
    <w:rsid w:val="000A4486"/>
    <w:rsid w:val="000A48D9"/>
    <w:rsid w:val="000A6C41"/>
    <w:rsid w:val="000A7FB0"/>
    <w:rsid w:val="000B0AF7"/>
    <w:rsid w:val="000B12A1"/>
    <w:rsid w:val="000B1AD3"/>
    <w:rsid w:val="000B1B1A"/>
    <w:rsid w:val="000B52C8"/>
    <w:rsid w:val="000B535C"/>
    <w:rsid w:val="000B6886"/>
    <w:rsid w:val="000B71F6"/>
    <w:rsid w:val="000B7A97"/>
    <w:rsid w:val="000C1E29"/>
    <w:rsid w:val="000C2232"/>
    <w:rsid w:val="000C3688"/>
    <w:rsid w:val="000C437C"/>
    <w:rsid w:val="000C4474"/>
    <w:rsid w:val="000C4531"/>
    <w:rsid w:val="000C4988"/>
    <w:rsid w:val="000C4EA4"/>
    <w:rsid w:val="000C50AE"/>
    <w:rsid w:val="000C50D0"/>
    <w:rsid w:val="000C59EE"/>
    <w:rsid w:val="000C64A1"/>
    <w:rsid w:val="000C6946"/>
    <w:rsid w:val="000D0000"/>
    <w:rsid w:val="000D30CA"/>
    <w:rsid w:val="000D4380"/>
    <w:rsid w:val="000D518E"/>
    <w:rsid w:val="000E1B54"/>
    <w:rsid w:val="000E5F37"/>
    <w:rsid w:val="000E6189"/>
    <w:rsid w:val="000F0F40"/>
    <w:rsid w:val="000F32C5"/>
    <w:rsid w:val="000F6C25"/>
    <w:rsid w:val="000F73A4"/>
    <w:rsid w:val="0010154E"/>
    <w:rsid w:val="00101D36"/>
    <w:rsid w:val="001022B1"/>
    <w:rsid w:val="001051C9"/>
    <w:rsid w:val="001066B4"/>
    <w:rsid w:val="0011248C"/>
    <w:rsid w:val="0011407A"/>
    <w:rsid w:val="00115F89"/>
    <w:rsid w:val="0011765A"/>
    <w:rsid w:val="00120967"/>
    <w:rsid w:val="00121133"/>
    <w:rsid w:val="00121618"/>
    <w:rsid w:val="00121ED3"/>
    <w:rsid w:val="00126EC4"/>
    <w:rsid w:val="00130ABE"/>
    <w:rsid w:val="00132990"/>
    <w:rsid w:val="0013325A"/>
    <w:rsid w:val="001335C5"/>
    <w:rsid w:val="00134324"/>
    <w:rsid w:val="00136077"/>
    <w:rsid w:val="001361CB"/>
    <w:rsid w:val="00136637"/>
    <w:rsid w:val="00136816"/>
    <w:rsid w:val="00136A57"/>
    <w:rsid w:val="00136C58"/>
    <w:rsid w:val="0013747C"/>
    <w:rsid w:val="001408C7"/>
    <w:rsid w:val="00142569"/>
    <w:rsid w:val="00142A2F"/>
    <w:rsid w:val="00143735"/>
    <w:rsid w:val="0014539C"/>
    <w:rsid w:val="00145436"/>
    <w:rsid w:val="00145549"/>
    <w:rsid w:val="00145A68"/>
    <w:rsid w:val="00151802"/>
    <w:rsid w:val="0015197A"/>
    <w:rsid w:val="00152829"/>
    <w:rsid w:val="00154CB0"/>
    <w:rsid w:val="001564B9"/>
    <w:rsid w:val="00160AE0"/>
    <w:rsid w:val="00161BBB"/>
    <w:rsid w:val="00163C9D"/>
    <w:rsid w:val="00164F46"/>
    <w:rsid w:val="00164FBD"/>
    <w:rsid w:val="001652EE"/>
    <w:rsid w:val="00165344"/>
    <w:rsid w:val="00165B91"/>
    <w:rsid w:val="00166DF6"/>
    <w:rsid w:val="00167F96"/>
    <w:rsid w:val="0017040A"/>
    <w:rsid w:val="0017106C"/>
    <w:rsid w:val="001710C8"/>
    <w:rsid w:val="00171572"/>
    <w:rsid w:val="001725C1"/>
    <w:rsid w:val="00173C32"/>
    <w:rsid w:val="00174977"/>
    <w:rsid w:val="00174B1B"/>
    <w:rsid w:val="00176257"/>
    <w:rsid w:val="00181C13"/>
    <w:rsid w:val="001829E2"/>
    <w:rsid w:val="00182BE4"/>
    <w:rsid w:val="00184CED"/>
    <w:rsid w:val="00186276"/>
    <w:rsid w:val="00186F1E"/>
    <w:rsid w:val="00190ADD"/>
    <w:rsid w:val="00192AE5"/>
    <w:rsid w:val="00193093"/>
    <w:rsid w:val="001937DD"/>
    <w:rsid w:val="00194197"/>
    <w:rsid w:val="00195A0A"/>
    <w:rsid w:val="001969DA"/>
    <w:rsid w:val="001A22B1"/>
    <w:rsid w:val="001A4C2E"/>
    <w:rsid w:val="001A7877"/>
    <w:rsid w:val="001B0B24"/>
    <w:rsid w:val="001B1B1B"/>
    <w:rsid w:val="001B4E96"/>
    <w:rsid w:val="001B5B26"/>
    <w:rsid w:val="001B7273"/>
    <w:rsid w:val="001C0167"/>
    <w:rsid w:val="001C08D0"/>
    <w:rsid w:val="001C1DC4"/>
    <w:rsid w:val="001C21D4"/>
    <w:rsid w:val="001C2A77"/>
    <w:rsid w:val="001C32C6"/>
    <w:rsid w:val="001C492B"/>
    <w:rsid w:val="001C6713"/>
    <w:rsid w:val="001C6ABE"/>
    <w:rsid w:val="001C77AF"/>
    <w:rsid w:val="001C7855"/>
    <w:rsid w:val="001D1CE6"/>
    <w:rsid w:val="001D2520"/>
    <w:rsid w:val="001E12E8"/>
    <w:rsid w:val="001E17BE"/>
    <w:rsid w:val="001E6C0E"/>
    <w:rsid w:val="001F038D"/>
    <w:rsid w:val="001F3C8F"/>
    <w:rsid w:val="001F4DCC"/>
    <w:rsid w:val="001F51AF"/>
    <w:rsid w:val="001F597B"/>
    <w:rsid w:val="001F6700"/>
    <w:rsid w:val="001F68D2"/>
    <w:rsid w:val="00202432"/>
    <w:rsid w:val="00202AED"/>
    <w:rsid w:val="002067B2"/>
    <w:rsid w:val="002070C9"/>
    <w:rsid w:val="00210728"/>
    <w:rsid w:val="00210E31"/>
    <w:rsid w:val="002122E1"/>
    <w:rsid w:val="0021245E"/>
    <w:rsid w:val="00213C2D"/>
    <w:rsid w:val="00217606"/>
    <w:rsid w:val="00220AD9"/>
    <w:rsid w:val="00220B5E"/>
    <w:rsid w:val="002211F3"/>
    <w:rsid w:val="00222B5A"/>
    <w:rsid w:val="00224F6D"/>
    <w:rsid w:val="00232B6E"/>
    <w:rsid w:val="00234CCB"/>
    <w:rsid w:val="002357BF"/>
    <w:rsid w:val="00235C7A"/>
    <w:rsid w:val="0023768A"/>
    <w:rsid w:val="00241877"/>
    <w:rsid w:val="00243BFD"/>
    <w:rsid w:val="00244012"/>
    <w:rsid w:val="00245E82"/>
    <w:rsid w:val="00246A9C"/>
    <w:rsid w:val="002476FF"/>
    <w:rsid w:val="002500D4"/>
    <w:rsid w:val="00251142"/>
    <w:rsid w:val="002540B9"/>
    <w:rsid w:val="0025460D"/>
    <w:rsid w:val="0025521E"/>
    <w:rsid w:val="00255309"/>
    <w:rsid w:val="0025561A"/>
    <w:rsid w:val="00260D65"/>
    <w:rsid w:val="002629B4"/>
    <w:rsid w:val="00263016"/>
    <w:rsid w:val="00265985"/>
    <w:rsid w:val="00266416"/>
    <w:rsid w:val="00266F43"/>
    <w:rsid w:val="00277372"/>
    <w:rsid w:val="0028115F"/>
    <w:rsid w:val="0028159F"/>
    <w:rsid w:val="00284CF3"/>
    <w:rsid w:val="00287F2A"/>
    <w:rsid w:val="00290BDA"/>
    <w:rsid w:val="0029177C"/>
    <w:rsid w:val="00291ECC"/>
    <w:rsid w:val="002949F9"/>
    <w:rsid w:val="00297F05"/>
    <w:rsid w:val="002A057B"/>
    <w:rsid w:val="002A2089"/>
    <w:rsid w:val="002A35E2"/>
    <w:rsid w:val="002A4985"/>
    <w:rsid w:val="002A4F36"/>
    <w:rsid w:val="002A7115"/>
    <w:rsid w:val="002A7119"/>
    <w:rsid w:val="002A7BB4"/>
    <w:rsid w:val="002B0171"/>
    <w:rsid w:val="002B03DA"/>
    <w:rsid w:val="002B2496"/>
    <w:rsid w:val="002B265A"/>
    <w:rsid w:val="002B31AD"/>
    <w:rsid w:val="002B39BD"/>
    <w:rsid w:val="002B571C"/>
    <w:rsid w:val="002B5906"/>
    <w:rsid w:val="002B6262"/>
    <w:rsid w:val="002B63A2"/>
    <w:rsid w:val="002C046C"/>
    <w:rsid w:val="002C0533"/>
    <w:rsid w:val="002C1AE8"/>
    <w:rsid w:val="002C4E2F"/>
    <w:rsid w:val="002C518B"/>
    <w:rsid w:val="002C76E3"/>
    <w:rsid w:val="002D1B89"/>
    <w:rsid w:val="002D6EF8"/>
    <w:rsid w:val="002E16A6"/>
    <w:rsid w:val="002E53EF"/>
    <w:rsid w:val="002F1873"/>
    <w:rsid w:val="002F1952"/>
    <w:rsid w:val="002F2459"/>
    <w:rsid w:val="002F45BA"/>
    <w:rsid w:val="002F66F5"/>
    <w:rsid w:val="003039AD"/>
    <w:rsid w:val="00304365"/>
    <w:rsid w:val="00306DCC"/>
    <w:rsid w:val="00306E24"/>
    <w:rsid w:val="00307C3F"/>
    <w:rsid w:val="00310DAD"/>
    <w:rsid w:val="00310F56"/>
    <w:rsid w:val="00311087"/>
    <w:rsid w:val="003123F3"/>
    <w:rsid w:val="00312E28"/>
    <w:rsid w:val="003157E0"/>
    <w:rsid w:val="00315DE2"/>
    <w:rsid w:val="00316F9D"/>
    <w:rsid w:val="003175CA"/>
    <w:rsid w:val="0032228D"/>
    <w:rsid w:val="003225DA"/>
    <w:rsid w:val="00322E1D"/>
    <w:rsid w:val="00323117"/>
    <w:rsid w:val="003266CA"/>
    <w:rsid w:val="00330CA5"/>
    <w:rsid w:val="003310B4"/>
    <w:rsid w:val="003313D3"/>
    <w:rsid w:val="00333113"/>
    <w:rsid w:val="00333229"/>
    <w:rsid w:val="003358D8"/>
    <w:rsid w:val="00341FBB"/>
    <w:rsid w:val="00342E50"/>
    <w:rsid w:val="00344841"/>
    <w:rsid w:val="00346994"/>
    <w:rsid w:val="00347616"/>
    <w:rsid w:val="0035255A"/>
    <w:rsid w:val="00352CE9"/>
    <w:rsid w:val="0035612D"/>
    <w:rsid w:val="0036104A"/>
    <w:rsid w:val="00362E7C"/>
    <w:rsid w:val="003665F4"/>
    <w:rsid w:val="00366C56"/>
    <w:rsid w:val="003705CC"/>
    <w:rsid w:val="00371166"/>
    <w:rsid w:val="0037162A"/>
    <w:rsid w:val="00373119"/>
    <w:rsid w:val="00377829"/>
    <w:rsid w:val="00377C57"/>
    <w:rsid w:val="00380E6B"/>
    <w:rsid w:val="00382A40"/>
    <w:rsid w:val="00385B24"/>
    <w:rsid w:val="00385BF2"/>
    <w:rsid w:val="00386C95"/>
    <w:rsid w:val="00386D83"/>
    <w:rsid w:val="0038730B"/>
    <w:rsid w:val="00387CA5"/>
    <w:rsid w:val="0039046D"/>
    <w:rsid w:val="00390685"/>
    <w:rsid w:val="003914F8"/>
    <w:rsid w:val="00391BDB"/>
    <w:rsid w:val="00393DE4"/>
    <w:rsid w:val="00395AD5"/>
    <w:rsid w:val="00396658"/>
    <w:rsid w:val="003968B5"/>
    <w:rsid w:val="00397033"/>
    <w:rsid w:val="003A03F7"/>
    <w:rsid w:val="003A294A"/>
    <w:rsid w:val="003A2CFD"/>
    <w:rsid w:val="003A2D9B"/>
    <w:rsid w:val="003A3073"/>
    <w:rsid w:val="003A5C2A"/>
    <w:rsid w:val="003A6ADC"/>
    <w:rsid w:val="003A7D33"/>
    <w:rsid w:val="003B497B"/>
    <w:rsid w:val="003B56AA"/>
    <w:rsid w:val="003B581E"/>
    <w:rsid w:val="003B646D"/>
    <w:rsid w:val="003C102E"/>
    <w:rsid w:val="003C15ED"/>
    <w:rsid w:val="003C2778"/>
    <w:rsid w:val="003C5F3D"/>
    <w:rsid w:val="003C6955"/>
    <w:rsid w:val="003C7E7E"/>
    <w:rsid w:val="003D06E3"/>
    <w:rsid w:val="003D1B8B"/>
    <w:rsid w:val="003D1BAE"/>
    <w:rsid w:val="003D58FC"/>
    <w:rsid w:val="003D614C"/>
    <w:rsid w:val="003D64DD"/>
    <w:rsid w:val="003E13DA"/>
    <w:rsid w:val="003E1598"/>
    <w:rsid w:val="003E1AB9"/>
    <w:rsid w:val="003E4076"/>
    <w:rsid w:val="003E762F"/>
    <w:rsid w:val="003F0243"/>
    <w:rsid w:val="003F27B2"/>
    <w:rsid w:val="003F2A84"/>
    <w:rsid w:val="003F4F1E"/>
    <w:rsid w:val="003F5927"/>
    <w:rsid w:val="003F6354"/>
    <w:rsid w:val="003F6D79"/>
    <w:rsid w:val="003F73FC"/>
    <w:rsid w:val="003F7AA5"/>
    <w:rsid w:val="004003DE"/>
    <w:rsid w:val="00400656"/>
    <w:rsid w:val="00401672"/>
    <w:rsid w:val="004021A8"/>
    <w:rsid w:val="004033D1"/>
    <w:rsid w:val="0040741D"/>
    <w:rsid w:val="00410FC4"/>
    <w:rsid w:val="00411662"/>
    <w:rsid w:val="00412278"/>
    <w:rsid w:val="004124CD"/>
    <w:rsid w:val="00413AB4"/>
    <w:rsid w:val="00415C1A"/>
    <w:rsid w:val="00415E68"/>
    <w:rsid w:val="004169E7"/>
    <w:rsid w:val="00416EC4"/>
    <w:rsid w:val="00420BD2"/>
    <w:rsid w:val="00421516"/>
    <w:rsid w:val="00421856"/>
    <w:rsid w:val="00421E9C"/>
    <w:rsid w:val="004220B1"/>
    <w:rsid w:val="00423D88"/>
    <w:rsid w:val="00423E11"/>
    <w:rsid w:val="004245E0"/>
    <w:rsid w:val="00425663"/>
    <w:rsid w:val="00425875"/>
    <w:rsid w:val="00430654"/>
    <w:rsid w:val="00431EAF"/>
    <w:rsid w:val="00432445"/>
    <w:rsid w:val="0043272A"/>
    <w:rsid w:val="004343A8"/>
    <w:rsid w:val="00435DC3"/>
    <w:rsid w:val="00443694"/>
    <w:rsid w:val="00443B5B"/>
    <w:rsid w:val="004442F9"/>
    <w:rsid w:val="00444EE7"/>
    <w:rsid w:val="00446544"/>
    <w:rsid w:val="00447238"/>
    <w:rsid w:val="004520C9"/>
    <w:rsid w:val="0045324D"/>
    <w:rsid w:val="00455144"/>
    <w:rsid w:val="00455294"/>
    <w:rsid w:val="004554CE"/>
    <w:rsid w:val="0045571D"/>
    <w:rsid w:val="004575F2"/>
    <w:rsid w:val="00462504"/>
    <w:rsid w:val="004625F2"/>
    <w:rsid w:val="00462E9E"/>
    <w:rsid w:val="0046360E"/>
    <w:rsid w:val="0046627D"/>
    <w:rsid w:val="004672F5"/>
    <w:rsid w:val="00472A3A"/>
    <w:rsid w:val="00472BF9"/>
    <w:rsid w:val="00473540"/>
    <w:rsid w:val="004743CD"/>
    <w:rsid w:val="00474A86"/>
    <w:rsid w:val="00474AF6"/>
    <w:rsid w:val="004759EF"/>
    <w:rsid w:val="00475CE6"/>
    <w:rsid w:val="004859BD"/>
    <w:rsid w:val="0048610F"/>
    <w:rsid w:val="00487C4C"/>
    <w:rsid w:val="00493B16"/>
    <w:rsid w:val="004957CF"/>
    <w:rsid w:val="00495A9A"/>
    <w:rsid w:val="004962FA"/>
    <w:rsid w:val="00497D3E"/>
    <w:rsid w:val="004A3F41"/>
    <w:rsid w:val="004A47EA"/>
    <w:rsid w:val="004A504A"/>
    <w:rsid w:val="004A541D"/>
    <w:rsid w:val="004A58B2"/>
    <w:rsid w:val="004A5AE1"/>
    <w:rsid w:val="004B01F5"/>
    <w:rsid w:val="004B12CB"/>
    <w:rsid w:val="004B35A5"/>
    <w:rsid w:val="004B4912"/>
    <w:rsid w:val="004B69C4"/>
    <w:rsid w:val="004B7824"/>
    <w:rsid w:val="004C6620"/>
    <w:rsid w:val="004C6D4F"/>
    <w:rsid w:val="004C77DE"/>
    <w:rsid w:val="004D17C3"/>
    <w:rsid w:val="004E03EC"/>
    <w:rsid w:val="004E2172"/>
    <w:rsid w:val="004E4C76"/>
    <w:rsid w:val="004E590C"/>
    <w:rsid w:val="004F0B5C"/>
    <w:rsid w:val="004F3AE5"/>
    <w:rsid w:val="004F664A"/>
    <w:rsid w:val="004F6B0A"/>
    <w:rsid w:val="004F6BE0"/>
    <w:rsid w:val="004F78D1"/>
    <w:rsid w:val="00502A32"/>
    <w:rsid w:val="00503549"/>
    <w:rsid w:val="0050798D"/>
    <w:rsid w:val="00512317"/>
    <w:rsid w:val="00513240"/>
    <w:rsid w:val="0051638A"/>
    <w:rsid w:val="005206EB"/>
    <w:rsid w:val="00520C97"/>
    <w:rsid w:val="00520E00"/>
    <w:rsid w:val="0052519B"/>
    <w:rsid w:val="005271E6"/>
    <w:rsid w:val="005276DD"/>
    <w:rsid w:val="0053156C"/>
    <w:rsid w:val="005335D9"/>
    <w:rsid w:val="00536285"/>
    <w:rsid w:val="00536A59"/>
    <w:rsid w:val="00536DAA"/>
    <w:rsid w:val="00537069"/>
    <w:rsid w:val="00537348"/>
    <w:rsid w:val="00537843"/>
    <w:rsid w:val="00541E83"/>
    <w:rsid w:val="0055175F"/>
    <w:rsid w:val="00551C6E"/>
    <w:rsid w:val="00552A8A"/>
    <w:rsid w:val="00552C0E"/>
    <w:rsid w:val="005530B2"/>
    <w:rsid w:val="0055501F"/>
    <w:rsid w:val="00555836"/>
    <w:rsid w:val="00555F49"/>
    <w:rsid w:val="00563AEA"/>
    <w:rsid w:val="00564F6F"/>
    <w:rsid w:val="00565D24"/>
    <w:rsid w:val="00567C4C"/>
    <w:rsid w:val="00570986"/>
    <w:rsid w:val="005737F0"/>
    <w:rsid w:val="005757DF"/>
    <w:rsid w:val="0058019E"/>
    <w:rsid w:val="0058311A"/>
    <w:rsid w:val="005839C3"/>
    <w:rsid w:val="0058465E"/>
    <w:rsid w:val="005855DC"/>
    <w:rsid w:val="0058604A"/>
    <w:rsid w:val="00587540"/>
    <w:rsid w:val="00590A1F"/>
    <w:rsid w:val="0059131E"/>
    <w:rsid w:val="00592BC4"/>
    <w:rsid w:val="005939BD"/>
    <w:rsid w:val="0059652A"/>
    <w:rsid w:val="005967BC"/>
    <w:rsid w:val="005A2EFB"/>
    <w:rsid w:val="005A4869"/>
    <w:rsid w:val="005A55FF"/>
    <w:rsid w:val="005A631A"/>
    <w:rsid w:val="005A6ADE"/>
    <w:rsid w:val="005A6FDB"/>
    <w:rsid w:val="005A71C3"/>
    <w:rsid w:val="005A772A"/>
    <w:rsid w:val="005B013D"/>
    <w:rsid w:val="005B3879"/>
    <w:rsid w:val="005B4E42"/>
    <w:rsid w:val="005B70EC"/>
    <w:rsid w:val="005B7185"/>
    <w:rsid w:val="005C663D"/>
    <w:rsid w:val="005D00DE"/>
    <w:rsid w:val="005D01EF"/>
    <w:rsid w:val="005D06B9"/>
    <w:rsid w:val="005D0766"/>
    <w:rsid w:val="005D42FF"/>
    <w:rsid w:val="005D7FFD"/>
    <w:rsid w:val="005E0A69"/>
    <w:rsid w:val="005E1052"/>
    <w:rsid w:val="005E13A7"/>
    <w:rsid w:val="005E1548"/>
    <w:rsid w:val="005E631C"/>
    <w:rsid w:val="005E668E"/>
    <w:rsid w:val="005E769A"/>
    <w:rsid w:val="005F08F3"/>
    <w:rsid w:val="005F0B68"/>
    <w:rsid w:val="005F31CC"/>
    <w:rsid w:val="005F4635"/>
    <w:rsid w:val="005F6391"/>
    <w:rsid w:val="005F6432"/>
    <w:rsid w:val="005F6D9E"/>
    <w:rsid w:val="006007B2"/>
    <w:rsid w:val="00600868"/>
    <w:rsid w:val="00601C1A"/>
    <w:rsid w:val="00601C98"/>
    <w:rsid w:val="00606EC8"/>
    <w:rsid w:val="00606F7A"/>
    <w:rsid w:val="00607EF1"/>
    <w:rsid w:val="006105D1"/>
    <w:rsid w:val="00611F75"/>
    <w:rsid w:val="00612645"/>
    <w:rsid w:val="00612CC8"/>
    <w:rsid w:val="00613C86"/>
    <w:rsid w:val="006149D0"/>
    <w:rsid w:val="00614AC2"/>
    <w:rsid w:val="006205BC"/>
    <w:rsid w:val="0062105B"/>
    <w:rsid w:val="006210AF"/>
    <w:rsid w:val="00621749"/>
    <w:rsid w:val="00623129"/>
    <w:rsid w:val="00623427"/>
    <w:rsid w:val="00626A41"/>
    <w:rsid w:val="006309F0"/>
    <w:rsid w:val="00633542"/>
    <w:rsid w:val="00634FB4"/>
    <w:rsid w:val="00636755"/>
    <w:rsid w:val="006374C0"/>
    <w:rsid w:val="00642BB3"/>
    <w:rsid w:val="00643F20"/>
    <w:rsid w:val="006445D6"/>
    <w:rsid w:val="00644643"/>
    <w:rsid w:val="00646394"/>
    <w:rsid w:val="00653988"/>
    <w:rsid w:val="00654D05"/>
    <w:rsid w:val="00657DB4"/>
    <w:rsid w:val="00661375"/>
    <w:rsid w:val="00664086"/>
    <w:rsid w:val="00664838"/>
    <w:rsid w:val="00671B54"/>
    <w:rsid w:val="0067264E"/>
    <w:rsid w:val="006745EE"/>
    <w:rsid w:val="00675B21"/>
    <w:rsid w:val="00677237"/>
    <w:rsid w:val="00681DB7"/>
    <w:rsid w:val="00682E33"/>
    <w:rsid w:val="0068349F"/>
    <w:rsid w:val="0068375F"/>
    <w:rsid w:val="006854AE"/>
    <w:rsid w:val="006857F9"/>
    <w:rsid w:val="00690C25"/>
    <w:rsid w:val="00690CA6"/>
    <w:rsid w:val="00691C0F"/>
    <w:rsid w:val="0069216F"/>
    <w:rsid w:val="0069219E"/>
    <w:rsid w:val="006934E4"/>
    <w:rsid w:val="0069408F"/>
    <w:rsid w:val="006A10D6"/>
    <w:rsid w:val="006A1CAD"/>
    <w:rsid w:val="006A1DD6"/>
    <w:rsid w:val="006A3928"/>
    <w:rsid w:val="006A4543"/>
    <w:rsid w:val="006B0DC1"/>
    <w:rsid w:val="006B103E"/>
    <w:rsid w:val="006B112C"/>
    <w:rsid w:val="006B1C51"/>
    <w:rsid w:val="006B3C13"/>
    <w:rsid w:val="006B4A66"/>
    <w:rsid w:val="006B5CF0"/>
    <w:rsid w:val="006C03EB"/>
    <w:rsid w:val="006C28EF"/>
    <w:rsid w:val="006C4145"/>
    <w:rsid w:val="006C4E58"/>
    <w:rsid w:val="006C5268"/>
    <w:rsid w:val="006C5AA8"/>
    <w:rsid w:val="006C650C"/>
    <w:rsid w:val="006C660D"/>
    <w:rsid w:val="006D06DB"/>
    <w:rsid w:val="006D093A"/>
    <w:rsid w:val="006D12DA"/>
    <w:rsid w:val="006D14CE"/>
    <w:rsid w:val="006D3F8B"/>
    <w:rsid w:val="006D7B17"/>
    <w:rsid w:val="006E0794"/>
    <w:rsid w:val="006E4DED"/>
    <w:rsid w:val="006E4FA7"/>
    <w:rsid w:val="006E753E"/>
    <w:rsid w:val="006F0BE2"/>
    <w:rsid w:val="006F2B5E"/>
    <w:rsid w:val="006F3507"/>
    <w:rsid w:val="006F3867"/>
    <w:rsid w:val="006F6C5A"/>
    <w:rsid w:val="006F6EBC"/>
    <w:rsid w:val="007007AF"/>
    <w:rsid w:val="007010A7"/>
    <w:rsid w:val="00701296"/>
    <w:rsid w:val="0070203A"/>
    <w:rsid w:val="00702278"/>
    <w:rsid w:val="00706FD6"/>
    <w:rsid w:val="0071180B"/>
    <w:rsid w:val="00713F11"/>
    <w:rsid w:val="00714653"/>
    <w:rsid w:val="007157B3"/>
    <w:rsid w:val="0071786F"/>
    <w:rsid w:val="007179B8"/>
    <w:rsid w:val="0072024D"/>
    <w:rsid w:val="00721EB3"/>
    <w:rsid w:val="00722D85"/>
    <w:rsid w:val="00722E56"/>
    <w:rsid w:val="0072411A"/>
    <w:rsid w:val="007242F6"/>
    <w:rsid w:val="00726629"/>
    <w:rsid w:val="00726C19"/>
    <w:rsid w:val="00731C8F"/>
    <w:rsid w:val="007337D1"/>
    <w:rsid w:val="0073436F"/>
    <w:rsid w:val="00734EC2"/>
    <w:rsid w:val="0074018A"/>
    <w:rsid w:val="00740450"/>
    <w:rsid w:val="007407E3"/>
    <w:rsid w:val="00740FB3"/>
    <w:rsid w:val="007414EB"/>
    <w:rsid w:val="00743086"/>
    <w:rsid w:val="00744F1D"/>
    <w:rsid w:val="007450F6"/>
    <w:rsid w:val="007459ED"/>
    <w:rsid w:val="00747964"/>
    <w:rsid w:val="007502DB"/>
    <w:rsid w:val="00751CF5"/>
    <w:rsid w:val="007579AA"/>
    <w:rsid w:val="00762174"/>
    <w:rsid w:val="00762D64"/>
    <w:rsid w:val="007638A1"/>
    <w:rsid w:val="00765728"/>
    <w:rsid w:val="00765B56"/>
    <w:rsid w:val="00766A93"/>
    <w:rsid w:val="0077169A"/>
    <w:rsid w:val="007716F8"/>
    <w:rsid w:val="007756BF"/>
    <w:rsid w:val="00775B29"/>
    <w:rsid w:val="00776172"/>
    <w:rsid w:val="00781712"/>
    <w:rsid w:val="00782DFC"/>
    <w:rsid w:val="00783485"/>
    <w:rsid w:val="00784063"/>
    <w:rsid w:val="0078422A"/>
    <w:rsid w:val="00785B26"/>
    <w:rsid w:val="00787E72"/>
    <w:rsid w:val="00790499"/>
    <w:rsid w:val="007954CF"/>
    <w:rsid w:val="0079628B"/>
    <w:rsid w:val="007968AB"/>
    <w:rsid w:val="00796E36"/>
    <w:rsid w:val="007A0ADF"/>
    <w:rsid w:val="007A0C45"/>
    <w:rsid w:val="007A0C7E"/>
    <w:rsid w:val="007A27E8"/>
    <w:rsid w:val="007A3A61"/>
    <w:rsid w:val="007A4107"/>
    <w:rsid w:val="007B02BC"/>
    <w:rsid w:val="007B11DE"/>
    <w:rsid w:val="007B1F6B"/>
    <w:rsid w:val="007B25E4"/>
    <w:rsid w:val="007B728F"/>
    <w:rsid w:val="007B756A"/>
    <w:rsid w:val="007C0AF5"/>
    <w:rsid w:val="007C273D"/>
    <w:rsid w:val="007C5011"/>
    <w:rsid w:val="007C67E9"/>
    <w:rsid w:val="007C693D"/>
    <w:rsid w:val="007C6E08"/>
    <w:rsid w:val="007C7399"/>
    <w:rsid w:val="007D05EB"/>
    <w:rsid w:val="007D12DF"/>
    <w:rsid w:val="007D37FD"/>
    <w:rsid w:val="007D69F4"/>
    <w:rsid w:val="007E133B"/>
    <w:rsid w:val="007E245B"/>
    <w:rsid w:val="007E38B9"/>
    <w:rsid w:val="007E554B"/>
    <w:rsid w:val="007E6DD5"/>
    <w:rsid w:val="007E70DD"/>
    <w:rsid w:val="007E7D33"/>
    <w:rsid w:val="007F1125"/>
    <w:rsid w:val="007F1E17"/>
    <w:rsid w:val="007F2CEB"/>
    <w:rsid w:val="007F64FA"/>
    <w:rsid w:val="007F6B46"/>
    <w:rsid w:val="007F701C"/>
    <w:rsid w:val="00800624"/>
    <w:rsid w:val="00800729"/>
    <w:rsid w:val="00802628"/>
    <w:rsid w:val="00810622"/>
    <w:rsid w:val="0081095F"/>
    <w:rsid w:val="00812640"/>
    <w:rsid w:val="00812A64"/>
    <w:rsid w:val="008135CD"/>
    <w:rsid w:val="00814104"/>
    <w:rsid w:val="0081416F"/>
    <w:rsid w:val="008169FC"/>
    <w:rsid w:val="00821816"/>
    <w:rsid w:val="0082228F"/>
    <w:rsid w:val="00826BD4"/>
    <w:rsid w:val="00826CED"/>
    <w:rsid w:val="00827E7F"/>
    <w:rsid w:val="00840313"/>
    <w:rsid w:val="00840BE7"/>
    <w:rsid w:val="0084121F"/>
    <w:rsid w:val="00842188"/>
    <w:rsid w:val="00842A64"/>
    <w:rsid w:val="0084465B"/>
    <w:rsid w:val="008471AC"/>
    <w:rsid w:val="0084738B"/>
    <w:rsid w:val="00847E38"/>
    <w:rsid w:val="0085057B"/>
    <w:rsid w:val="00851C13"/>
    <w:rsid w:val="008550A0"/>
    <w:rsid w:val="00857D54"/>
    <w:rsid w:val="008607A3"/>
    <w:rsid w:val="00860828"/>
    <w:rsid w:val="00860852"/>
    <w:rsid w:val="00860A84"/>
    <w:rsid w:val="00860F99"/>
    <w:rsid w:val="00862611"/>
    <w:rsid w:val="00862C45"/>
    <w:rsid w:val="008637F5"/>
    <w:rsid w:val="008654F7"/>
    <w:rsid w:val="0086651B"/>
    <w:rsid w:val="00867B99"/>
    <w:rsid w:val="00867D39"/>
    <w:rsid w:val="008702C2"/>
    <w:rsid w:val="00873A0C"/>
    <w:rsid w:val="00875A66"/>
    <w:rsid w:val="00875EE6"/>
    <w:rsid w:val="008762CA"/>
    <w:rsid w:val="00876892"/>
    <w:rsid w:val="00876BBE"/>
    <w:rsid w:val="008807F0"/>
    <w:rsid w:val="00880999"/>
    <w:rsid w:val="00882B68"/>
    <w:rsid w:val="00883114"/>
    <w:rsid w:val="00883F63"/>
    <w:rsid w:val="008873A4"/>
    <w:rsid w:val="0089013A"/>
    <w:rsid w:val="00890B88"/>
    <w:rsid w:val="00891C73"/>
    <w:rsid w:val="00891F64"/>
    <w:rsid w:val="008936E6"/>
    <w:rsid w:val="00895212"/>
    <w:rsid w:val="00895AEA"/>
    <w:rsid w:val="0089678D"/>
    <w:rsid w:val="008A0ADB"/>
    <w:rsid w:val="008A1729"/>
    <w:rsid w:val="008A1AEB"/>
    <w:rsid w:val="008A602E"/>
    <w:rsid w:val="008B2B5B"/>
    <w:rsid w:val="008B2F9E"/>
    <w:rsid w:val="008B354A"/>
    <w:rsid w:val="008B3A36"/>
    <w:rsid w:val="008B5E2C"/>
    <w:rsid w:val="008B5E54"/>
    <w:rsid w:val="008B6C0E"/>
    <w:rsid w:val="008B6CBA"/>
    <w:rsid w:val="008C716C"/>
    <w:rsid w:val="008D035D"/>
    <w:rsid w:val="008D121A"/>
    <w:rsid w:val="008D269D"/>
    <w:rsid w:val="008D332F"/>
    <w:rsid w:val="008D4869"/>
    <w:rsid w:val="008D5D8C"/>
    <w:rsid w:val="008D6DC2"/>
    <w:rsid w:val="008D6E7C"/>
    <w:rsid w:val="008D7213"/>
    <w:rsid w:val="008D742C"/>
    <w:rsid w:val="008D768B"/>
    <w:rsid w:val="008D7CE8"/>
    <w:rsid w:val="008E0967"/>
    <w:rsid w:val="008E1E3D"/>
    <w:rsid w:val="008E411C"/>
    <w:rsid w:val="008E44F2"/>
    <w:rsid w:val="008E67C5"/>
    <w:rsid w:val="008E72EE"/>
    <w:rsid w:val="008F1E89"/>
    <w:rsid w:val="008F314B"/>
    <w:rsid w:val="008F5735"/>
    <w:rsid w:val="008F6E97"/>
    <w:rsid w:val="008F6FF4"/>
    <w:rsid w:val="009017A1"/>
    <w:rsid w:val="00905393"/>
    <w:rsid w:val="009075BB"/>
    <w:rsid w:val="00913CB7"/>
    <w:rsid w:val="0091619F"/>
    <w:rsid w:val="0091661D"/>
    <w:rsid w:val="00920C0D"/>
    <w:rsid w:val="0092244F"/>
    <w:rsid w:val="0092307E"/>
    <w:rsid w:val="00923968"/>
    <w:rsid w:val="00923BEC"/>
    <w:rsid w:val="009254DB"/>
    <w:rsid w:val="00926813"/>
    <w:rsid w:val="00927387"/>
    <w:rsid w:val="00927AFA"/>
    <w:rsid w:val="009302A7"/>
    <w:rsid w:val="0093165E"/>
    <w:rsid w:val="009319A5"/>
    <w:rsid w:val="00931F7D"/>
    <w:rsid w:val="00933B28"/>
    <w:rsid w:val="009346FC"/>
    <w:rsid w:val="00934B99"/>
    <w:rsid w:val="009365C8"/>
    <w:rsid w:val="00942B9C"/>
    <w:rsid w:val="00943A7E"/>
    <w:rsid w:val="00946FFD"/>
    <w:rsid w:val="00947047"/>
    <w:rsid w:val="00947182"/>
    <w:rsid w:val="0095423C"/>
    <w:rsid w:val="00961959"/>
    <w:rsid w:val="00962F12"/>
    <w:rsid w:val="009630EE"/>
    <w:rsid w:val="0096366C"/>
    <w:rsid w:val="009726ED"/>
    <w:rsid w:val="00974823"/>
    <w:rsid w:val="00975170"/>
    <w:rsid w:val="00975575"/>
    <w:rsid w:val="00980BCB"/>
    <w:rsid w:val="00981250"/>
    <w:rsid w:val="00982BC8"/>
    <w:rsid w:val="00984253"/>
    <w:rsid w:val="00986AE7"/>
    <w:rsid w:val="0099049D"/>
    <w:rsid w:val="00990814"/>
    <w:rsid w:val="009944A6"/>
    <w:rsid w:val="00995B2D"/>
    <w:rsid w:val="0099636C"/>
    <w:rsid w:val="009A067F"/>
    <w:rsid w:val="009A0E84"/>
    <w:rsid w:val="009A1041"/>
    <w:rsid w:val="009A16C9"/>
    <w:rsid w:val="009A22CF"/>
    <w:rsid w:val="009A4064"/>
    <w:rsid w:val="009A41C7"/>
    <w:rsid w:val="009A4632"/>
    <w:rsid w:val="009A51DB"/>
    <w:rsid w:val="009A7927"/>
    <w:rsid w:val="009A7B64"/>
    <w:rsid w:val="009B001F"/>
    <w:rsid w:val="009B08FD"/>
    <w:rsid w:val="009B0DEF"/>
    <w:rsid w:val="009B10B2"/>
    <w:rsid w:val="009B18C9"/>
    <w:rsid w:val="009B366E"/>
    <w:rsid w:val="009B3D81"/>
    <w:rsid w:val="009B4F8F"/>
    <w:rsid w:val="009B535B"/>
    <w:rsid w:val="009B6E53"/>
    <w:rsid w:val="009C089B"/>
    <w:rsid w:val="009C0D71"/>
    <w:rsid w:val="009C2F34"/>
    <w:rsid w:val="009C496E"/>
    <w:rsid w:val="009C4B22"/>
    <w:rsid w:val="009C4FD8"/>
    <w:rsid w:val="009C59CA"/>
    <w:rsid w:val="009C7C26"/>
    <w:rsid w:val="009D29D2"/>
    <w:rsid w:val="009D471E"/>
    <w:rsid w:val="009D5934"/>
    <w:rsid w:val="009D5E0A"/>
    <w:rsid w:val="009D6F01"/>
    <w:rsid w:val="009D76F7"/>
    <w:rsid w:val="009E0C99"/>
    <w:rsid w:val="009E1F5B"/>
    <w:rsid w:val="009E38DD"/>
    <w:rsid w:val="009E624E"/>
    <w:rsid w:val="009E7294"/>
    <w:rsid w:val="009F2348"/>
    <w:rsid w:val="009F3A7A"/>
    <w:rsid w:val="009F5D32"/>
    <w:rsid w:val="009F7E8A"/>
    <w:rsid w:val="00A012CB"/>
    <w:rsid w:val="00A048C4"/>
    <w:rsid w:val="00A056D5"/>
    <w:rsid w:val="00A107BE"/>
    <w:rsid w:val="00A14AD1"/>
    <w:rsid w:val="00A14E84"/>
    <w:rsid w:val="00A14F21"/>
    <w:rsid w:val="00A1568A"/>
    <w:rsid w:val="00A16B2D"/>
    <w:rsid w:val="00A2025A"/>
    <w:rsid w:val="00A21F37"/>
    <w:rsid w:val="00A23862"/>
    <w:rsid w:val="00A25EF9"/>
    <w:rsid w:val="00A275E2"/>
    <w:rsid w:val="00A31519"/>
    <w:rsid w:val="00A34724"/>
    <w:rsid w:val="00A366E6"/>
    <w:rsid w:val="00A37F68"/>
    <w:rsid w:val="00A4013F"/>
    <w:rsid w:val="00A46098"/>
    <w:rsid w:val="00A50E94"/>
    <w:rsid w:val="00A53CD0"/>
    <w:rsid w:val="00A57115"/>
    <w:rsid w:val="00A61398"/>
    <w:rsid w:val="00A6788A"/>
    <w:rsid w:val="00A70665"/>
    <w:rsid w:val="00A7090C"/>
    <w:rsid w:val="00A74321"/>
    <w:rsid w:val="00A74962"/>
    <w:rsid w:val="00A74AFE"/>
    <w:rsid w:val="00A75828"/>
    <w:rsid w:val="00A76C70"/>
    <w:rsid w:val="00A77173"/>
    <w:rsid w:val="00A77EC6"/>
    <w:rsid w:val="00A77FF4"/>
    <w:rsid w:val="00A81429"/>
    <w:rsid w:val="00A829B6"/>
    <w:rsid w:val="00A82EF9"/>
    <w:rsid w:val="00A83163"/>
    <w:rsid w:val="00A87F03"/>
    <w:rsid w:val="00A9029A"/>
    <w:rsid w:val="00A92601"/>
    <w:rsid w:val="00A929D6"/>
    <w:rsid w:val="00A93986"/>
    <w:rsid w:val="00A93A0C"/>
    <w:rsid w:val="00A95059"/>
    <w:rsid w:val="00A95641"/>
    <w:rsid w:val="00A96880"/>
    <w:rsid w:val="00A97995"/>
    <w:rsid w:val="00AA0367"/>
    <w:rsid w:val="00AA52AB"/>
    <w:rsid w:val="00AA5B17"/>
    <w:rsid w:val="00AA5F18"/>
    <w:rsid w:val="00AA7CD5"/>
    <w:rsid w:val="00AB073B"/>
    <w:rsid w:val="00AB25B8"/>
    <w:rsid w:val="00AB31E1"/>
    <w:rsid w:val="00AB4F5C"/>
    <w:rsid w:val="00AB5FD1"/>
    <w:rsid w:val="00AB7D9C"/>
    <w:rsid w:val="00AC100C"/>
    <w:rsid w:val="00AC1646"/>
    <w:rsid w:val="00AC3BCB"/>
    <w:rsid w:val="00AC428A"/>
    <w:rsid w:val="00AC472A"/>
    <w:rsid w:val="00AC5C51"/>
    <w:rsid w:val="00AC5FEA"/>
    <w:rsid w:val="00AD19D3"/>
    <w:rsid w:val="00AD2950"/>
    <w:rsid w:val="00AD4E5E"/>
    <w:rsid w:val="00AD5520"/>
    <w:rsid w:val="00AD79BC"/>
    <w:rsid w:val="00AD7FEA"/>
    <w:rsid w:val="00AE03C7"/>
    <w:rsid w:val="00AE07C9"/>
    <w:rsid w:val="00AE0D97"/>
    <w:rsid w:val="00AE33DF"/>
    <w:rsid w:val="00AE42F3"/>
    <w:rsid w:val="00AE6544"/>
    <w:rsid w:val="00AE6D42"/>
    <w:rsid w:val="00AE6F19"/>
    <w:rsid w:val="00AF14AC"/>
    <w:rsid w:val="00AF30D1"/>
    <w:rsid w:val="00AF30EF"/>
    <w:rsid w:val="00AF58CC"/>
    <w:rsid w:val="00AF6874"/>
    <w:rsid w:val="00AF71AB"/>
    <w:rsid w:val="00B00486"/>
    <w:rsid w:val="00B01039"/>
    <w:rsid w:val="00B019FE"/>
    <w:rsid w:val="00B02837"/>
    <w:rsid w:val="00B0353F"/>
    <w:rsid w:val="00B03C2D"/>
    <w:rsid w:val="00B051A4"/>
    <w:rsid w:val="00B05825"/>
    <w:rsid w:val="00B10378"/>
    <w:rsid w:val="00B13575"/>
    <w:rsid w:val="00B13759"/>
    <w:rsid w:val="00B13CAC"/>
    <w:rsid w:val="00B13DE8"/>
    <w:rsid w:val="00B15364"/>
    <w:rsid w:val="00B2174A"/>
    <w:rsid w:val="00B2279A"/>
    <w:rsid w:val="00B22F07"/>
    <w:rsid w:val="00B26DB6"/>
    <w:rsid w:val="00B33333"/>
    <w:rsid w:val="00B3423D"/>
    <w:rsid w:val="00B375B4"/>
    <w:rsid w:val="00B37AF3"/>
    <w:rsid w:val="00B40ACB"/>
    <w:rsid w:val="00B425C0"/>
    <w:rsid w:val="00B42A9A"/>
    <w:rsid w:val="00B43CAB"/>
    <w:rsid w:val="00B44E6C"/>
    <w:rsid w:val="00B509C8"/>
    <w:rsid w:val="00B51DF7"/>
    <w:rsid w:val="00B52568"/>
    <w:rsid w:val="00B532F4"/>
    <w:rsid w:val="00B53A86"/>
    <w:rsid w:val="00B54F61"/>
    <w:rsid w:val="00B55731"/>
    <w:rsid w:val="00B572DF"/>
    <w:rsid w:val="00B576AA"/>
    <w:rsid w:val="00B608CF"/>
    <w:rsid w:val="00B63BC3"/>
    <w:rsid w:val="00B64F64"/>
    <w:rsid w:val="00B71118"/>
    <w:rsid w:val="00B71A7A"/>
    <w:rsid w:val="00B721EB"/>
    <w:rsid w:val="00B724E6"/>
    <w:rsid w:val="00B72595"/>
    <w:rsid w:val="00B72F52"/>
    <w:rsid w:val="00B73B19"/>
    <w:rsid w:val="00B75071"/>
    <w:rsid w:val="00B75284"/>
    <w:rsid w:val="00B75294"/>
    <w:rsid w:val="00B75BA6"/>
    <w:rsid w:val="00B8022C"/>
    <w:rsid w:val="00B803BD"/>
    <w:rsid w:val="00B81B26"/>
    <w:rsid w:val="00B8240A"/>
    <w:rsid w:val="00B82EC0"/>
    <w:rsid w:val="00B831F0"/>
    <w:rsid w:val="00B8750D"/>
    <w:rsid w:val="00B87F6E"/>
    <w:rsid w:val="00B91943"/>
    <w:rsid w:val="00B934CA"/>
    <w:rsid w:val="00B946B6"/>
    <w:rsid w:val="00B95C65"/>
    <w:rsid w:val="00B95D51"/>
    <w:rsid w:val="00BA4E4A"/>
    <w:rsid w:val="00BA6235"/>
    <w:rsid w:val="00BA6A26"/>
    <w:rsid w:val="00BA6B64"/>
    <w:rsid w:val="00BB59AE"/>
    <w:rsid w:val="00BB6267"/>
    <w:rsid w:val="00BC0CA1"/>
    <w:rsid w:val="00BC0D0A"/>
    <w:rsid w:val="00BC1293"/>
    <w:rsid w:val="00BC2772"/>
    <w:rsid w:val="00BC3133"/>
    <w:rsid w:val="00BC3B8E"/>
    <w:rsid w:val="00BC45C5"/>
    <w:rsid w:val="00BC4926"/>
    <w:rsid w:val="00BD0961"/>
    <w:rsid w:val="00BD4236"/>
    <w:rsid w:val="00BD508B"/>
    <w:rsid w:val="00BD563D"/>
    <w:rsid w:val="00BD6F4C"/>
    <w:rsid w:val="00BD73DB"/>
    <w:rsid w:val="00BE19A3"/>
    <w:rsid w:val="00BE1B47"/>
    <w:rsid w:val="00BE1F9C"/>
    <w:rsid w:val="00BE5382"/>
    <w:rsid w:val="00BE667A"/>
    <w:rsid w:val="00BE7BE8"/>
    <w:rsid w:val="00BF137B"/>
    <w:rsid w:val="00BF496A"/>
    <w:rsid w:val="00BF4BE6"/>
    <w:rsid w:val="00BF7780"/>
    <w:rsid w:val="00BF7E26"/>
    <w:rsid w:val="00BF7FB9"/>
    <w:rsid w:val="00C0121D"/>
    <w:rsid w:val="00C0334A"/>
    <w:rsid w:val="00C03D9D"/>
    <w:rsid w:val="00C044DE"/>
    <w:rsid w:val="00C0457C"/>
    <w:rsid w:val="00C057EB"/>
    <w:rsid w:val="00C05985"/>
    <w:rsid w:val="00C13378"/>
    <w:rsid w:val="00C14719"/>
    <w:rsid w:val="00C202F2"/>
    <w:rsid w:val="00C215F1"/>
    <w:rsid w:val="00C21DF2"/>
    <w:rsid w:val="00C220D1"/>
    <w:rsid w:val="00C24D8E"/>
    <w:rsid w:val="00C3155C"/>
    <w:rsid w:val="00C3159A"/>
    <w:rsid w:val="00C32241"/>
    <w:rsid w:val="00C327F0"/>
    <w:rsid w:val="00C36A41"/>
    <w:rsid w:val="00C36BA0"/>
    <w:rsid w:val="00C41590"/>
    <w:rsid w:val="00C44F42"/>
    <w:rsid w:val="00C45B88"/>
    <w:rsid w:val="00C466DB"/>
    <w:rsid w:val="00C46724"/>
    <w:rsid w:val="00C5434A"/>
    <w:rsid w:val="00C557E7"/>
    <w:rsid w:val="00C5660A"/>
    <w:rsid w:val="00C567E8"/>
    <w:rsid w:val="00C57D0A"/>
    <w:rsid w:val="00C613F1"/>
    <w:rsid w:val="00C61C17"/>
    <w:rsid w:val="00C6379E"/>
    <w:rsid w:val="00C655B3"/>
    <w:rsid w:val="00C67883"/>
    <w:rsid w:val="00C6794A"/>
    <w:rsid w:val="00C729C4"/>
    <w:rsid w:val="00C751D7"/>
    <w:rsid w:val="00C75C64"/>
    <w:rsid w:val="00C7661C"/>
    <w:rsid w:val="00C766BD"/>
    <w:rsid w:val="00C8046C"/>
    <w:rsid w:val="00C81B97"/>
    <w:rsid w:val="00C8221C"/>
    <w:rsid w:val="00C824F8"/>
    <w:rsid w:val="00C82A56"/>
    <w:rsid w:val="00C83E5B"/>
    <w:rsid w:val="00C84560"/>
    <w:rsid w:val="00C84A51"/>
    <w:rsid w:val="00C85498"/>
    <w:rsid w:val="00C85CF9"/>
    <w:rsid w:val="00C87181"/>
    <w:rsid w:val="00C91EE4"/>
    <w:rsid w:val="00C92905"/>
    <w:rsid w:val="00C9498F"/>
    <w:rsid w:val="00C94A70"/>
    <w:rsid w:val="00C9556B"/>
    <w:rsid w:val="00CA1BF7"/>
    <w:rsid w:val="00CA2188"/>
    <w:rsid w:val="00CA3D9E"/>
    <w:rsid w:val="00CA5356"/>
    <w:rsid w:val="00CA695C"/>
    <w:rsid w:val="00CB08FC"/>
    <w:rsid w:val="00CB1F34"/>
    <w:rsid w:val="00CB2A34"/>
    <w:rsid w:val="00CB3C7E"/>
    <w:rsid w:val="00CB485A"/>
    <w:rsid w:val="00CB6104"/>
    <w:rsid w:val="00CC022D"/>
    <w:rsid w:val="00CC19AB"/>
    <w:rsid w:val="00CC250B"/>
    <w:rsid w:val="00CC2ED8"/>
    <w:rsid w:val="00CC31A1"/>
    <w:rsid w:val="00CC3D8A"/>
    <w:rsid w:val="00CC6970"/>
    <w:rsid w:val="00CC74E9"/>
    <w:rsid w:val="00CD12ED"/>
    <w:rsid w:val="00CD13D4"/>
    <w:rsid w:val="00CD2713"/>
    <w:rsid w:val="00CD3D52"/>
    <w:rsid w:val="00CD521A"/>
    <w:rsid w:val="00CD5AD6"/>
    <w:rsid w:val="00CE4BFF"/>
    <w:rsid w:val="00CE6CB2"/>
    <w:rsid w:val="00CE7801"/>
    <w:rsid w:val="00CF1ABB"/>
    <w:rsid w:val="00CF6634"/>
    <w:rsid w:val="00D0069D"/>
    <w:rsid w:val="00D00BF5"/>
    <w:rsid w:val="00D00C00"/>
    <w:rsid w:val="00D02464"/>
    <w:rsid w:val="00D036DA"/>
    <w:rsid w:val="00D0379C"/>
    <w:rsid w:val="00D06645"/>
    <w:rsid w:val="00D110FE"/>
    <w:rsid w:val="00D11913"/>
    <w:rsid w:val="00D1356B"/>
    <w:rsid w:val="00D136B8"/>
    <w:rsid w:val="00D1396C"/>
    <w:rsid w:val="00D1485F"/>
    <w:rsid w:val="00D16C52"/>
    <w:rsid w:val="00D20450"/>
    <w:rsid w:val="00D20C57"/>
    <w:rsid w:val="00D210E6"/>
    <w:rsid w:val="00D211EE"/>
    <w:rsid w:val="00D23BEB"/>
    <w:rsid w:val="00D25080"/>
    <w:rsid w:val="00D26FCC"/>
    <w:rsid w:val="00D303A2"/>
    <w:rsid w:val="00D33C77"/>
    <w:rsid w:val="00D34F02"/>
    <w:rsid w:val="00D36F98"/>
    <w:rsid w:val="00D41D8D"/>
    <w:rsid w:val="00D420BA"/>
    <w:rsid w:val="00D428CD"/>
    <w:rsid w:val="00D42DA7"/>
    <w:rsid w:val="00D43B94"/>
    <w:rsid w:val="00D43CF0"/>
    <w:rsid w:val="00D43D68"/>
    <w:rsid w:val="00D45247"/>
    <w:rsid w:val="00D47F62"/>
    <w:rsid w:val="00D51366"/>
    <w:rsid w:val="00D518C2"/>
    <w:rsid w:val="00D5255C"/>
    <w:rsid w:val="00D536AA"/>
    <w:rsid w:val="00D5408C"/>
    <w:rsid w:val="00D54B55"/>
    <w:rsid w:val="00D602C7"/>
    <w:rsid w:val="00D6036D"/>
    <w:rsid w:val="00D612E0"/>
    <w:rsid w:val="00D61FAC"/>
    <w:rsid w:val="00D633C2"/>
    <w:rsid w:val="00D66512"/>
    <w:rsid w:val="00D6770C"/>
    <w:rsid w:val="00D679D0"/>
    <w:rsid w:val="00D7060B"/>
    <w:rsid w:val="00D72706"/>
    <w:rsid w:val="00D73671"/>
    <w:rsid w:val="00D73713"/>
    <w:rsid w:val="00D760C3"/>
    <w:rsid w:val="00D76D61"/>
    <w:rsid w:val="00D76E1C"/>
    <w:rsid w:val="00D8219C"/>
    <w:rsid w:val="00D82BD5"/>
    <w:rsid w:val="00D83C81"/>
    <w:rsid w:val="00D84901"/>
    <w:rsid w:val="00D86188"/>
    <w:rsid w:val="00D909F2"/>
    <w:rsid w:val="00D9348F"/>
    <w:rsid w:val="00D93DB0"/>
    <w:rsid w:val="00D94F8D"/>
    <w:rsid w:val="00D95B8D"/>
    <w:rsid w:val="00D972A3"/>
    <w:rsid w:val="00D97328"/>
    <w:rsid w:val="00D97A56"/>
    <w:rsid w:val="00D97B47"/>
    <w:rsid w:val="00D97D58"/>
    <w:rsid w:val="00DA04B3"/>
    <w:rsid w:val="00DA13E1"/>
    <w:rsid w:val="00DA2214"/>
    <w:rsid w:val="00DA6058"/>
    <w:rsid w:val="00DA7D7F"/>
    <w:rsid w:val="00DB2F94"/>
    <w:rsid w:val="00DB46C7"/>
    <w:rsid w:val="00DB49F4"/>
    <w:rsid w:val="00DB5043"/>
    <w:rsid w:val="00DB67A6"/>
    <w:rsid w:val="00DB6A73"/>
    <w:rsid w:val="00DB79F7"/>
    <w:rsid w:val="00DC0978"/>
    <w:rsid w:val="00DC1571"/>
    <w:rsid w:val="00DC23EA"/>
    <w:rsid w:val="00DC4128"/>
    <w:rsid w:val="00DC5EC9"/>
    <w:rsid w:val="00DC744D"/>
    <w:rsid w:val="00DC7945"/>
    <w:rsid w:val="00DD0BAE"/>
    <w:rsid w:val="00DD1123"/>
    <w:rsid w:val="00DD1520"/>
    <w:rsid w:val="00DD349F"/>
    <w:rsid w:val="00DD47C2"/>
    <w:rsid w:val="00DD5537"/>
    <w:rsid w:val="00DD778E"/>
    <w:rsid w:val="00DD7CB8"/>
    <w:rsid w:val="00DE1A26"/>
    <w:rsid w:val="00DE3D12"/>
    <w:rsid w:val="00DE4BD3"/>
    <w:rsid w:val="00DE4D6F"/>
    <w:rsid w:val="00DE5FDD"/>
    <w:rsid w:val="00DE62E7"/>
    <w:rsid w:val="00DE7CBD"/>
    <w:rsid w:val="00DF339B"/>
    <w:rsid w:val="00DF5FC1"/>
    <w:rsid w:val="00DF67B7"/>
    <w:rsid w:val="00DF7744"/>
    <w:rsid w:val="00DF7C8D"/>
    <w:rsid w:val="00E00247"/>
    <w:rsid w:val="00E00396"/>
    <w:rsid w:val="00E003D1"/>
    <w:rsid w:val="00E00A46"/>
    <w:rsid w:val="00E014D1"/>
    <w:rsid w:val="00E01D83"/>
    <w:rsid w:val="00E02C3A"/>
    <w:rsid w:val="00E031E5"/>
    <w:rsid w:val="00E03377"/>
    <w:rsid w:val="00E0653B"/>
    <w:rsid w:val="00E06DF5"/>
    <w:rsid w:val="00E07C07"/>
    <w:rsid w:val="00E1247E"/>
    <w:rsid w:val="00E143EE"/>
    <w:rsid w:val="00E15990"/>
    <w:rsid w:val="00E16F6A"/>
    <w:rsid w:val="00E201E0"/>
    <w:rsid w:val="00E21D1D"/>
    <w:rsid w:val="00E21F94"/>
    <w:rsid w:val="00E220F2"/>
    <w:rsid w:val="00E22365"/>
    <w:rsid w:val="00E22A7F"/>
    <w:rsid w:val="00E233EF"/>
    <w:rsid w:val="00E2443D"/>
    <w:rsid w:val="00E24F5E"/>
    <w:rsid w:val="00E2542D"/>
    <w:rsid w:val="00E25EEA"/>
    <w:rsid w:val="00E27EA3"/>
    <w:rsid w:val="00E304D7"/>
    <w:rsid w:val="00E3395D"/>
    <w:rsid w:val="00E35156"/>
    <w:rsid w:val="00E3726E"/>
    <w:rsid w:val="00E375BD"/>
    <w:rsid w:val="00E41C56"/>
    <w:rsid w:val="00E41F6F"/>
    <w:rsid w:val="00E42CF5"/>
    <w:rsid w:val="00E44BA9"/>
    <w:rsid w:val="00E45675"/>
    <w:rsid w:val="00E45D9F"/>
    <w:rsid w:val="00E46114"/>
    <w:rsid w:val="00E462A7"/>
    <w:rsid w:val="00E46B14"/>
    <w:rsid w:val="00E46F67"/>
    <w:rsid w:val="00E5086B"/>
    <w:rsid w:val="00E51EB5"/>
    <w:rsid w:val="00E5394B"/>
    <w:rsid w:val="00E539F4"/>
    <w:rsid w:val="00E55422"/>
    <w:rsid w:val="00E55529"/>
    <w:rsid w:val="00E62E99"/>
    <w:rsid w:val="00E631A9"/>
    <w:rsid w:val="00E635C8"/>
    <w:rsid w:val="00E6378A"/>
    <w:rsid w:val="00E63FC5"/>
    <w:rsid w:val="00E6445B"/>
    <w:rsid w:val="00E712B6"/>
    <w:rsid w:val="00E714D9"/>
    <w:rsid w:val="00E71520"/>
    <w:rsid w:val="00E7159C"/>
    <w:rsid w:val="00E73F16"/>
    <w:rsid w:val="00E75423"/>
    <w:rsid w:val="00E766AF"/>
    <w:rsid w:val="00E76FBA"/>
    <w:rsid w:val="00E77E9A"/>
    <w:rsid w:val="00E825BC"/>
    <w:rsid w:val="00E833DE"/>
    <w:rsid w:val="00E83BF7"/>
    <w:rsid w:val="00E85315"/>
    <w:rsid w:val="00E8666B"/>
    <w:rsid w:val="00E8734F"/>
    <w:rsid w:val="00E874EB"/>
    <w:rsid w:val="00E91260"/>
    <w:rsid w:val="00E92264"/>
    <w:rsid w:val="00E9340D"/>
    <w:rsid w:val="00E9443E"/>
    <w:rsid w:val="00E946FC"/>
    <w:rsid w:val="00E96731"/>
    <w:rsid w:val="00E97BB3"/>
    <w:rsid w:val="00EA030E"/>
    <w:rsid w:val="00EA2E92"/>
    <w:rsid w:val="00EA3047"/>
    <w:rsid w:val="00EA7DBC"/>
    <w:rsid w:val="00EA7DF4"/>
    <w:rsid w:val="00EB05C7"/>
    <w:rsid w:val="00EB1269"/>
    <w:rsid w:val="00EB12DB"/>
    <w:rsid w:val="00EB45BC"/>
    <w:rsid w:val="00EB4A03"/>
    <w:rsid w:val="00EB594C"/>
    <w:rsid w:val="00EB6EE2"/>
    <w:rsid w:val="00EB6F15"/>
    <w:rsid w:val="00EB77A8"/>
    <w:rsid w:val="00EC1372"/>
    <w:rsid w:val="00EC2054"/>
    <w:rsid w:val="00EC4624"/>
    <w:rsid w:val="00EC6088"/>
    <w:rsid w:val="00EC66B8"/>
    <w:rsid w:val="00EC7B3F"/>
    <w:rsid w:val="00ED010A"/>
    <w:rsid w:val="00ED01A6"/>
    <w:rsid w:val="00ED069C"/>
    <w:rsid w:val="00ED41B7"/>
    <w:rsid w:val="00ED4B59"/>
    <w:rsid w:val="00ED4B6D"/>
    <w:rsid w:val="00ED6DB0"/>
    <w:rsid w:val="00ED73D2"/>
    <w:rsid w:val="00ED784F"/>
    <w:rsid w:val="00EE4561"/>
    <w:rsid w:val="00EE5955"/>
    <w:rsid w:val="00EF08F8"/>
    <w:rsid w:val="00EF36EF"/>
    <w:rsid w:val="00EF5A7A"/>
    <w:rsid w:val="00F027A4"/>
    <w:rsid w:val="00F04B1C"/>
    <w:rsid w:val="00F06020"/>
    <w:rsid w:val="00F064D6"/>
    <w:rsid w:val="00F06919"/>
    <w:rsid w:val="00F11C70"/>
    <w:rsid w:val="00F21484"/>
    <w:rsid w:val="00F24B0B"/>
    <w:rsid w:val="00F2520E"/>
    <w:rsid w:val="00F25934"/>
    <w:rsid w:val="00F26167"/>
    <w:rsid w:val="00F3105E"/>
    <w:rsid w:val="00F3381E"/>
    <w:rsid w:val="00F3593E"/>
    <w:rsid w:val="00F36987"/>
    <w:rsid w:val="00F375B3"/>
    <w:rsid w:val="00F457F3"/>
    <w:rsid w:val="00F4695C"/>
    <w:rsid w:val="00F50127"/>
    <w:rsid w:val="00F5139B"/>
    <w:rsid w:val="00F52870"/>
    <w:rsid w:val="00F52CFD"/>
    <w:rsid w:val="00F571F5"/>
    <w:rsid w:val="00F61348"/>
    <w:rsid w:val="00F6358E"/>
    <w:rsid w:val="00F64855"/>
    <w:rsid w:val="00F6489A"/>
    <w:rsid w:val="00F67BFF"/>
    <w:rsid w:val="00F7233B"/>
    <w:rsid w:val="00F72A5E"/>
    <w:rsid w:val="00F72B70"/>
    <w:rsid w:val="00F72C12"/>
    <w:rsid w:val="00F7325A"/>
    <w:rsid w:val="00F751DD"/>
    <w:rsid w:val="00F75349"/>
    <w:rsid w:val="00F75E53"/>
    <w:rsid w:val="00F7618A"/>
    <w:rsid w:val="00F77FD3"/>
    <w:rsid w:val="00F81B1B"/>
    <w:rsid w:val="00F81B87"/>
    <w:rsid w:val="00F82C6F"/>
    <w:rsid w:val="00F856FA"/>
    <w:rsid w:val="00F85D50"/>
    <w:rsid w:val="00F86FA0"/>
    <w:rsid w:val="00F9086C"/>
    <w:rsid w:val="00F913DA"/>
    <w:rsid w:val="00F91EF7"/>
    <w:rsid w:val="00F930E5"/>
    <w:rsid w:val="00FA0567"/>
    <w:rsid w:val="00FA0F7F"/>
    <w:rsid w:val="00FA31F1"/>
    <w:rsid w:val="00FA35BC"/>
    <w:rsid w:val="00FA531B"/>
    <w:rsid w:val="00FA709F"/>
    <w:rsid w:val="00FB26B7"/>
    <w:rsid w:val="00FB6E5B"/>
    <w:rsid w:val="00FB733D"/>
    <w:rsid w:val="00FB79F0"/>
    <w:rsid w:val="00FC1805"/>
    <w:rsid w:val="00FC2A32"/>
    <w:rsid w:val="00FC2D89"/>
    <w:rsid w:val="00FC7E45"/>
    <w:rsid w:val="00FD165A"/>
    <w:rsid w:val="00FD3285"/>
    <w:rsid w:val="00FD4042"/>
    <w:rsid w:val="00FE0726"/>
    <w:rsid w:val="00FE0C3A"/>
    <w:rsid w:val="00FE30D0"/>
    <w:rsid w:val="00FE443C"/>
    <w:rsid w:val="00FE6A83"/>
    <w:rsid w:val="00FF0761"/>
    <w:rsid w:val="00FF2396"/>
    <w:rsid w:val="00FF2CFF"/>
    <w:rsid w:val="00FF5A1B"/>
    <w:rsid w:val="00FF797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8A40A"/>
  <w15:docId w15:val="{DB87307A-C4CA-4F56-BA64-60D7C53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paragraph" w:customStyle="1" w:styleId="StylLatinkaArialSloitArial10bPed0cm">
    <w:name w:val="Styl (Latinka) Arial (Složité) Arial 10 b. Před:  0 cm"/>
    <w:basedOn w:val="Normln"/>
    <w:rsid w:val="00BD563D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lang w:eastAsia="en-US"/>
    </w:rPr>
  </w:style>
  <w:style w:type="paragraph" w:customStyle="1" w:styleId="msolistparagraph0">
    <w:name w:val="msolistparagraph"/>
    <w:basedOn w:val="Normln"/>
    <w:rsid w:val="0025521E"/>
    <w:pPr>
      <w:ind w:left="720"/>
    </w:pPr>
    <w:rPr>
      <w:sz w:val="24"/>
      <w:szCs w:val="24"/>
    </w:rPr>
  </w:style>
  <w:style w:type="paragraph" w:customStyle="1" w:styleId="normlndobloku">
    <w:name w:val="normlndobloku"/>
    <w:basedOn w:val="Normln"/>
    <w:rsid w:val="00BE19A3"/>
    <w:pPr>
      <w:jc w:val="both"/>
    </w:pPr>
    <w:rPr>
      <w:rFonts w:ascii="Arial" w:hAnsi="Arial" w:cs="Arial"/>
      <w:sz w:val="22"/>
      <w:szCs w:val="22"/>
    </w:rPr>
  </w:style>
  <w:style w:type="paragraph" w:customStyle="1" w:styleId="PODKAPITOLA">
    <w:name w:val="PODKAPITOLA"/>
    <w:basedOn w:val="Normln"/>
    <w:link w:val="PODKAPITOLAChar"/>
    <w:qFormat/>
    <w:rsid w:val="005206EB"/>
    <w:rPr>
      <w:rFonts w:ascii="Verdana" w:hAnsi="Verdana"/>
      <w:b/>
      <w:bCs/>
      <w:szCs w:val="24"/>
      <w:lang w:val="x-none" w:eastAsia="x-none"/>
    </w:rPr>
  </w:style>
  <w:style w:type="character" w:customStyle="1" w:styleId="PODKAPITOLAChar">
    <w:name w:val="PODKAPITOLA Char"/>
    <w:link w:val="PODKAPITOLA"/>
    <w:rsid w:val="005206EB"/>
    <w:rPr>
      <w:rFonts w:ascii="Verdana" w:hAnsi="Verdana"/>
      <w:b/>
      <w:bCs/>
      <w:szCs w:val="24"/>
      <w:lang w:val="x-none" w:eastAsia="x-none" w:bidi="ar-SA"/>
    </w:rPr>
  </w:style>
  <w:style w:type="paragraph" w:customStyle="1" w:styleId="Default">
    <w:name w:val="Default"/>
    <w:basedOn w:val="Normln"/>
    <w:rsid w:val="00F11C70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9B10B2"/>
  </w:style>
  <w:style w:type="character" w:customStyle="1" w:styleId="ZkladntextChar">
    <w:name w:val="Základní text Char"/>
    <w:link w:val="Zkladntext"/>
    <w:locked/>
    <w:rsid w:val="009B10B2"/>
  </w:style>
  <w:style w:type="paragraph" w:styleId="Seznam3">
    <w:name w:val="List 3"/>
    <w:basedOn w:val="Normln"/>
    <w:unhideWhenUsed/>
    <w:rsid w:val="00A74321"/>
    <w:pPr>
      <w:ind w:left="849" w:hanging="283"/>
    </w:pPr>
  </w:style>
  <w:style w:type="paragraph" w:customStyle="1" w:styleId="KAPITOLA">
    <w:name w:val="KAPITOLA"/>
    <w:basedOn w:val="Normln"/>
    <w:link w:val="KAPITOLAChar"/>
    <w:qFormat/>
    <w:rsid w:val="00883114"/>
    <w:pPr>
      <w:shd w:val="clear" w:color="auto" w:fill="FFFFFF"/>
      <w:spacing w:before="300" w:after="150"/>
      <w:outlineLvl w:val="0"/>
    </w:pPr>
    <w:rPr>
      <w:rFonts w:ascii="Verdana" w:hAnsi="Verdana" w:cs="Arial"/>
      <w:b/>
      <w:bCs/>
      <w:color w:val="333333"/>
      <w:kern w:val="36"/>
      <w:sz w:val="24"/>
      <w:szCs w:val="24"/>
    </w:rPr>
  </w:style>
  <w:style w:type="character" w:customStyle="1" w:styleId="KAPITOLAChar">
    <w:name w:val="KAPITOLA Char"/>
    <w:link w:val="KAPITOLA"/>
    <w:rsid w:val="00883114"/>
    <w:rPr>
      <w:rFonts w:ascii="Verdana" w:hAnsi="Verdana" w:cs="Arial"/>
      <w:b/>
      <w:bCs/>
      <w:color w:val="333333"/>
      <w:kern w:val="36"/>
      <w:sz w:val="24"/>
      <w:szCs w:val="24"/>
      <w:shd w:val="clear" w:color="auto" w:fill="FFFFFF"/>
    </w:rPr>
  </w:style>
  <w:style w:type="paragraph" w:styleId="Revize">
    <w:name w:val="Revision"/>
    <w:hidden/>
    <w:uiPriority w:val="99"/>
    <w:semiHidden/>
    <w:rsid w:val="0019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mir.dohnal@mesto-hranice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sta.zapatova@mesto-hranice.cz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5DEE-9957-4A84-81E5-8A99D65D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7172</Words>
  <Characters>42246</Characters>
  <Application>Microsoft Office Word</Application>
  <DocSecurity>0</DocSecurity>
  <Lines>1408</Lines>
  <Paragraphs>1123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čís. ....</vt:lpstr>
    </vt:vector>
  </TitlesOfParts>
  <Company>UNIPS a.s.</Company>
  <LinksUpToDate>false</LinksUpToDate>
  <CharactersWithSpaces>48295</CharactersWithSpaces>
  <SharedDoc>false</SharedDoc>
  <HLinks>
    <vt:vector size="12" baseType="variant">
      <vt:variant>
        <vt:i4>6750302</vt:i4>
      </vt:variant>
      <vt:variant>
        <vt:i4>3</vt:i4>
      </vt:variant>
      <vt:variant>
        <vt:i4>0</vt:i4>
      </vt:variant>
      <vt:variant>
        <vt:i4>5</vt:i4>
      </vt:variant>
      <vt:variant>
        <vt:lpwstr>mailto:magda.skacelova@mesto-hranice.cz</vt:lpwstr>
      </vt:variant>
      <vt:variant>
        <vt:lpwstr/>
      </vt:variant>
      <vt:variant>
        <vt:i4>3604482</vt:i4>
      </vt:variant>
      <vt:variant>
        <vt:i4>0</vt:i4>
      </vt:variant>
      <vt:variant>
        <vt:i4>0</vt:i4>
      </vt:variant>
      <vt:variant>
        <vt:i4>5</vt:i4>
      </vt:variant>
      <vt:variant>
        <vt:lpwstr>mailto:dagmar.cabalova@mesto-hranice.cz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čís. ....</dc:title>
  <dc:subject/>
  <dc:creator>akciová společnost</dc:creator>
  <cp:keywords/>
  <cp:lastModifiedBy>KK</cp:lastModifiedBy>
  <cp:revision>68</cp:revision>
  <cp:lastPrinted>2024-11-20T15:45:00Z</cp:lastPrinted>
  <dcterms:created xsi:type="dcterms:W3CDTF">2024-11-25T14:34:00Z</dcterms:created>
  <dcterms:modified xsi:type="dcterms:W3CDTF">2024-12-06T09:56:00Z</dcterms:modified>
</cp:coreProperties>
</file>