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60FF" w14:textId="6F398CF1" w:rsidR="00071DF9" w:rsidRPr="00EE3CCC" w:rsidRDefault="00395032" w:rsidP="00071DF9">
      <w:pPr>
        <w:pStyle w:val="NadpisZD"/>
        <w:spacing w:before="400"/>
      </w:pPr>
      <w:bookmarkStart w:id="0" w:name="_Toc360914523"/>
      <w:r>
        <w:t>Rámcová dohoda</w:t>
      </w:r>
      <w:r w:rsidR="00071DF9" w:rsidRPr="00EE3CCC">
        <w:t xml:space="preserve"> o </w:t>
      </w:r>
      <w:r w:rsidR="003D7FEA">
        <w:t>poskytování služeb</w:t>
      </w:r>
    </w:p>
    <w:p w14:paraId="6A3600A8" w14:textId="77777777" w:rsidR="00071DF9" w:rsidRPr="00EE3CCC" w:rsidRDefault="00071DF9" w:rsidP="00071DF9">
      <w:pPr>
        <w:pStyle w:val="NadpisZD"/>
        <w:spacing w:before="400"/>
      </w:pPr>
    </w:p>
    <w:p w14:paraId="34C42E22" w14:textId="0E9EE3B2" w:rsidR="00071DF9" w:rsidRPr="00EE3CCC" w:rsidRDefault="00071DF9" w:rsidP="00071DF9">
      <w:pPr>
        <w:pStyle w:val="Vycentrovan"/>
      </w:pPr>
      <w:r w:rsidRPr="00EE3CCC">
        <w:t xml:space="preserve">uzavřená dle § </w:t>
      </w:r>
      <w:r w:rsidR="00D713F0">
        <w:t>1746 odst. 2</w:t>
      </w:r>
      <w:r w:rsidRPr="00EE3CCC">
        <w:t xml:space="preserve"> zákona č. 89/2012 Sb., občanský zákoník (dále jen občanský zákoník), v platném znění</w:t>
      </w:r>
    </w:p>
    <w:p w14:paraId="305253AC" w14:textId="573D5C23" w:rsidR="00071DF9" w:rsidRPr="00EE3CCC" w:rsidRDefault="00B47B16" w:rsidP="00071DF9">
      <w:pPr>
        <w:pStyle w:val="Obyejn"/>
        <w:tabs>
          <w:tab w:val="center" w:pos="4536"/>
        </w:tabs>
        <w:spacing w:before="240"/>
        <w:jc w:val="center"/>
        <w:rPr>
          <w:b/>
          <w:caps/>
          <w:sz w:val="40"/>
          <w:szCs w:val="40"/>
        </w:rPr>
      </w:pPr>
      <w:r w:rsidRPr="00B47B16">
        <w:rPr>
          <w:b/>
          <w:smallCaps/>
          <w:sz w:val="40"/>
          <w:szCs w:val="40"/>
        </w:rPr>
        <w:t>Údržba a zakládání ploch veřejné zeleně</w:t>
      </w:r>
      <w:r w:rsidR="002F0D64">
        <w:rPr>
          <w:b/>
          <w:smallCaps/>
          <w:sz w:val="40"/>
          <w:szCs w:val="40"/>
        </w:rPr>
        <w:br/>
        <w:t xml:space="preserve">- </w:t>
      </w:r>
      <w:r w:rsidR="009C307D">
        <w:rPr>
          <w:b/>
          <w:smallCaps/>
          <w:sz w:val="40"/>
          <w:szCs w:val="40"/>
        </w:rPr>
        <w:t>ČÁST Z</w:t>
      </w:r>
      <w:r w:rsidR="00E8503A">
        <w:rPr>
          <w:b/>
          <w:smallCaps/>
          <w:sz w:val="40"/>
          <w:szCs w:val="40"/>
        </w:rPr>
        <w:t>3</w:t>
      </w:r>
    </w:p>
    <w:p w14:paraId="6160C034" w14:textId="77777777" w:rsidR="00071DF9" w:rsidRPr="00EE3CCC" w:rsidRDefault="00071DF9" w:rsidP="00071DF9">
      <w:pPr>
        <w:pStyle w:val="Obyejn"/>
        <w:tabs>
          <w:tab w:val="center" w:pos="4536"/>
        </w:tabs>
        <w:spacing w:before="240" w:after="240"/>
      </w:pPr>
      <w:r w:rsidRPr="00EE3CCC">
        <w:tab/>
      </w:r>
    </w:p>
    <w:p w14:paraId="57BA791C" w14:textId="77777777" w:rsidR="00071DF9" w:rsidRPr="00EE3CCC" w:rsidRDefault="00071DF9" w:rsidP="00071DF9">
      <w:pPr>
        <w:pStyle w:val="Vycentrovan"/>
        <w:jc w:val="left"/>
      </w:pPr>
      <w:r w:rsidRPr="00EE3CCC">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071DF9" w:rsidRPr="00EE3CCC" w14:paraId="76B98267" w14:textId="77777777" w:rsidTr="00EE3CCC">
        <w:trPr>
          <w:trHeight w:val="284"/>
        </w:trPr>
        <w:tc>
          <w:tcPr>
            <w:tcW w:w="2407" w:type="dxa"/>
            <w:vAlign w:val="center"/>
          </w:tcPr>
          <w:p w14:paraId="27C5086E" w14:textId="77777777" w:rsidR="00071DF9" w:rsidRPr="00EE3CCC" w:rsidRDefault="00071DF9" w:rsidP="00EE3CCC">
            <w:pPr>
              <w:pStyle w:val="Obyejn"/>
              <w:ind w:left="-108"/>
              <w:rPr>
                <w:b/>
              </w:rPr>
            </w:pPr>
            <w:r w:rsidRPr="00EE3CCC">
              <w:rPr>
                <w:b/>
              </w:rPr>
              <w:t>Název:</w:t>
            </w:r>
          </w:p>
        </w:tc>
        <w:tc>
          <w:tcPr>
            <w:tcW w:w="6655" w:type="dxa"/>
            <w:vAlign w:val="center"/>
          </w:tcPr>
          <w:p w14:paraId="4CE134F5" w14:textId="6BA65FC3" w:rsidR="00071DF9" w:rsidRPr="00EE3CCC" w:rsidRDefault="00D713F0" w:rsidP="00EE3CCC">
            <w:pPr>
              <w:pStyle w:val="Obyejn"/>
              <w:ind w:left="34"/>
            </w:pPr>
            <w:r w:rsidRPr="00D713F0">
              <w:t xml:space="preserve">Městská část Praha </w:t>
            </w:r>
            <w:r w:rsidR="00B47B16">
              <w:t>3</w:t>
            </w:r>
          </w:p>
        </w:tc>
      </w:tr>
      <w:tr w:rsidR="00071DF9" w:rsidRPr="00EE3CCC" w14:paraId="4E14D864" w14:textId="77777777" w:rsidTr="00EE3CCC">
        <w:trPr>
          <w:trHeight w:val="284"/>
        </w:trPr>
        <w:tc>
          <w:tcPr>
            <w:tcW w:w="2407" w:type="dxa"/>
            <w:vAlign w:val="center"/>
          </w:tcPr>
          <w:p w14:paraId="45CC9CBC" w14:textId="77777777" w:rsidR="00071DF9" w:rsidRPr="00EE3CCC" w:rsidRDefault="00071DF9" w:rsidP="00EE3CCC">
            <w:pPr>
              <w:pStyle w:val="Obyejn"/>
              <w:ind w:left="-108"/>
            </w:pPr>
            <w:r w:rsidRPr="00EE3CCC">
              <w:t>Sídlo:</w:t>
            </w:r>
          </w:p>
        </w:tc>
        <w:sdt>
          <w:sdtPr>
            <w:rPr>
              <w:bCs/>
            </w:rPr>
            <w:id w:val="-1527255100"/>
            <w:placeholder>
              <w:docPart w:val="A52EBB2A66FF4823B8B166B47C7C92A3"/>
            </w:placeholder>
            <w:text/>
          </w:sdtPr>
          <w:sdtEndPr/>
          <w:sdtContent>
            <w:tc>
              <w:tcPr>
                <w:tcW w:w="6655" w:type="dxa"/>
                <w:vAlign w:val="center"/>
              </w:tcPr>
              <w:p w14:paraId="55A5A0C0" w14:textId="7F9479AA" w:rsidR="00071DF9" w:rsidRPr="00EE3CCC" w:rsidRDefault="00B47B16" w:rsidP="00EE3CCC">
                <w:pPr>
                  <w:pStyle w:val="Obyejn"/>
                  <w:ind w:left="34"/>
                </w:pPr>
                <w:r w:rsidRPr="00B47B16">
                  <w:rPr>
                    <w:bCs/>
                  </w:rPr>
                  <w:t>Havlíčkovo nám. 9, Praha 3, PSČ 130 00</w:t>
                </w:r>
              </w:p>
            </w:tc>
          </w:sdtContent>
        </w:sdt>
      </w:tr>
      <w:tr w:rsidR="00071DF9" w:rsidRPr="00EE3CCC" w14:paraId="5363A4AA" w14:textId="77777777" w:rsidTr="00EE3CCC">
        <w:trPr>
          <w:trHeight w:val="284"/>
        </w:trPr>
        <w:tc>
          <w:tcPr>
            <w:tcW w:w="2407" w:type="dxa"/>
            <w:vAlign w:val="center"/>
          </w:tcPr>
          <w:p w14:paraId="10BE4AB9" w14:textId="77777777" w:rsidR="00071DF9" w:rsidRPr="00EE3CCC" w:rsidRDefault="00071DF9" w:rsidP="00EE3CCC">
            <w:pPr>
              <w:pStyle w:val="Obyejn"/>
              <w:ind w:left="-108"/>
            </w:pPr>
            <w:r w:rsidRPr="00EE3CCC">
              <w:t>IČO:</w:t>
            </w:r>
          </w:p>
        </w:tc>
        <w:tc>
          <w:tcPr>
            <w:tcW w:w="6655" w:type="dxa"/>
            <w:vAlign w:val="center"/>
          </w:tcPr>
          <w:p w14:paraId="6F455F3D" w14:textId="5AC2F4CE" w:rsidR="00071DF9" w:rsidRPr="00EE3CCC" w:rsidRDefault="00B47B16" w:rsidP="00EE3CCC">
            <w:pPr>
              <w:pStyle w:val="Obyejn"/>
              <w:ind w:left="34"/>
            </w:pPr>
            <w:r w:rsidRPr="00B47B16">
              <w:rPr>
                <w:bCs/>
              </w:rPr>
              <w:t>00063517</w:t>
            </w:r>
          </w:p>
        </w:tc>
      </w:tr>
      <w:tr w:rsidR="00B47B16" w:rsidRPr="00EE3CCC" w14:paraId="4693A970" w14:textId="77777777" w:rsidTr="00EE3CCC">
        <w:trPr>
          <w:trHeight w:val="284"/>
        </w:trPr>
        <w:tc>
          <w:tcPr>
            <w:tcW w:w="2407" w:type="dxa"/>
            <w:vAlign w:val="center"/>
          </w:tcPr>
          <w:p w14:paraId="08730D78" w14:textId="1AF79C43" w:rsidR="00B47B16" w:rsidRPr="00EE3CCC" w:rsidRDefault="00B47B16" w:rsidP="00EE3CCC">
            <w:pPr>
              <w:pStyle w:val="Obyejn"/>
              <w:ind w:left="-108"/>
            </w:pPr>
            <w:r>
              <w:t>DIČ:</w:t>
            </w:r>
          </w:p>
        </w:tc>
        <w:tc>
          <w:tcPr>
            <w:tcW w:w="6655" w:type="dxa"/>
            <w:vAlign w:val="center"/>
          </w:tcPr>
          <w:p w14:paraId="40D85723" w14:textId="3F985950" w:rsidR="00B47B16" w:rsidRPr="00B47B16" w:rsidRDefault="00B47B16" w:rsidP="00EE3CCC">
            <w:pPr>
              <w:pStyle w:val="Obyejn"/>
              <w:ind w:left="34"/>
              <w:rPr>
                <w:bCs/>
              </w:rPr>
            </w:pPr>
            <w:r>
              <w:rPr>
                <w:bCs/>
              </w:rPr>
              <w:t>CZ00063517</w:t>
            </w:r>
          </w:p>
        </w:tc>
      </w:tr>
      <w:tr w:rsidR="00071DF9" w:rsidRPr="00EE3CCC" w14:paraId="17124B03" w14:textId="77777777" w:rsidTr="00EE3CCC">
        <w:trPr>
          <w:trHeight w:val="284"/>
        </w:trPr>
        <w:tc>
          <w:tcPr>
            <w:tcW w:w="2407" w:type="dxa"/>
            <w:vAlign w:val="center"/>
          </w:tcPr>
          <w:p w14:paraId="30B0F130" w14:textId="77777777" w:rsidR="00071DF9" w:rsidRPr="00EE3CCC" w:rsidRDefault="00071DF9" w:rsidP="00EE3CCC">
            <w:pPr>
              <w:pStyle w:val="Obyejn"/>
              <w:ind w:left="-108"/>
            </w:pPr>
            <w:r w:rsidRPr="00EE3CCC">
              <w:t>Zastoupená:</w:t>
            </w:r>
          </w:p>
        </w:tc>
        <w:sdt>
          <w:sdtPr>
            <w:rPr>
              <w:bCs/>
            </w:rPr>
            <w:id w:val="166073737"/>
            <w:placeholder>
              <w:docPart w:val="0F131022948941048AE8E0F9AE52AF92"/>
            </w:placeholder>
            <w:text/>
          </w:sdtPr>
          <w:sdtEndPr/>
          <w:sdtContent>
            <w:tc>
              <w:tcPr>
                <w:tcW w:w="6655" w:type="dxa"/>
                <w:vAlign w:val="center"/>
              </w:tcPr>
              <w:p w14:paraId="0F2199B4" w14:textId="5AE380F4" w:rsidR="00071DF9" w:rsidRPr="00EE3CCC" w:rsidRDefault="00AE186F" w:rsidP="00EE3CCC">
                <w:pPr>
                  <w:pStyle w:val="Obyejn"/>
                </w:pPr>
                <w:r>
                  <w:rPr>
                    <w:bCs/>
                  </w:rPr>
                  <w:t xml:space="preserve">Mgr. </w:t>
                </w:r>
                <w:r w:rsidR="002E588B">
                  <w:rPr>
                    <w:bCs/>
                  </w:rPr>
                  <w:t>Michal Vronský, starosta</w:t>
                </w:r>
              </w:p>
            </w:tc>
          </w:sdtContent>
        </w:sdt>
      </w:tr>
      <w:tr w:rsidR="00B47B16" w:rsidRPr="00EE3CCC" w14:paraId="3575D527" w14:textId="77777777" w:rsidTr="00EE3CCC">
        <w:trPr>
          <w:trHeight w:val="284"/>
        </w:trPr>
        <w:tc>
          <w:tcPr>
            <w:tcW w:w="2407" w:type="dxa"/>
            <w:vAlign w:val="center"/>
          </w:tcPr>
          <w:p w14:paraId="343CE624" w14:textId="71FF0381" w:rsidR="00B47B16" w:rsidRPr="00EE3CCC" w:rsidRDefault="00B47B16" w:rsidP="00EE3CCC">
            <w:pPr>
              <w:pStyle w:val="Obyejn"/>
              <w:ind w:left="-108"/>
            </w:pPr>
            <w:r>
              <w:t>Osoba oprávněná ve věcech plnění smlouvy</w:t>
            </w:r>
            <w:r w:rsidR="005873DF">
              <w:t xml:space="preserve"> (rámcové dohody)</w:t>
            </w:r>
          </w:p>
        </w:tc>
        <w:tc>
          <w:tcPr>
            <w:tcW w:w="6655" w:type="dxa"/>
            <w:vAlign w:val="center"/>
          </w:tcPr>
          <w:p w14:paraId="1F55B10C" w14:textId="1D0F5CE3" w:rsidR="00B47B16" w:rsidRDefault="00B47B16" w:rsidP="00EE3CCC">
            <w:pPr>
              <w:pStyle w:val="Obyejn"/>
              <w:rPr>
                <w:bCs/>
              </w:rPr>
            </w:pPr>
            <w:r>
              <w:rPr>
                <w:bCs/>
              </w:rPr>
              <w:t xml:space="preserve">Ing. </w:t>
            </w:r>
            <w:r w:rsidR="0056615B">
              <w:rPr>
                <w:bCs/>
              </w:rPr>
              <w:t>Zdeněk Krenk</w:t>
            </w:r>
            <w:r>
              <w:rPr>
                <w:bCs/>
              </w:rPr>
              <w:t>, vedoucí Odboru ochrany životního prostředí</w:t>
            </w:r>
          </w:p>
        </w:tc>
      </w:tr>
      <w:tr w:rsidR="00071DF9" w:rsidRPr="00EE3CCC" w14:paraId="51562DAC" w14:textId="77777777" w:rsidTr="00EE3CCC">
        <w:trPr>
          <w:trHeight w:val="284"/>
        </w:trPr>
        <w:tc>
          <w:tcPr>
            <w:tcW w:w="2407" w:type="dxa"/>
            <w:vAlign w:val="center"/>
          </w:tcPr>
          <w:p w14:paraId="33D4638B" w14:textId="77777777" w:rsidR="00071DF9" w:rsidRPr="00EE3CCC" w:rsidRDefault="00071DF9" w:rsidP="00EE3CCC">
            <w:pPr>
              <w:pStyle w:val="Obyejn"/>
              <w:ind w:left="-108"/>
            </w:pPr>
            <w:r w:rsidRPr="00EE3CCC">
              <w:t>Bankovní spojení:</w:t>
            </w:r>
          </w:p>
        </w:tc>
        <w:tc>
          <w:tcPr>
            <w:tcW w:w="6655" w:type="dxa"/>
            <w:vAlign w:val="center"/>
          </w:tcPr>
          <w:p w14:paraId="75FBA0D6" w14:textId="3DBB2DE4" w:rsidR="00071DF9" w:rsidRPr="00D713F0" w:rsidRDefault="00D713F0" w:rsidP="00EE3CCC">
            <w:pPr>
              <w:pStyle w:val="Obyejn"/>
              <w:rPr>
                <w:b/>
                <w:highlight w:val="cyan"/>
              </w:rPr>
            </w:pPr>
            <w:r w:rsidRPr="00D713F0">
              <w:rPr>
                <w:highlight w:val="cyan"/>
              </w:rPr>
              <w:t>[bude doplněno zadavatelem</w:t>
            </w:r>
            <w:r w:rsidR="00B47B16">
              <w:rPr>
                <w:highlight w:val="cyan"/>
              </w:rPr>
              <w:t xml:space="preserve"> před uzavřením smlouvy</w:t>
            </w:r>
            <w:r w:rsidRPr="00D713F0">
              <w:rPr>
                <w:highlight w:val="cyan"/>
              </w:rPr>
              <w:t>]</w:t>
            </w:r>
          </w:p>
        </w:tc>
      </w:tr>
      <w:tr w:rsidR="00071DF9" w:rsidRPr="00EE3CCC" w14:paraId="66E63DB3" w14:textId="77777777" w:rsidTr="00EE3CCC">
        <w:trPr>
          <w:trHeight w:val="284"/>
        </w:trPr>
        <w:tc>
          <w:tcPr>
            <w:tcW w:w="2407" w:type="dxa"/>
            <w:vAlign w:val="center"/>
          </w:tcPr>
          <w:p w14:paraId="72230A1B" w14:textId="77777777" w:rsidR="00071DF9" w:rsidRPr="00EE3CCC" w:rsidRDefault="00071DF9" w:rsidP="00EE3CCC">
            <w:pPr>
              <w:pStyle w:val="Obyejn"/>
              <w:ind w:left="-108"/>
            </w:pPr>
            <w:r w:rsidRPr="00EE3CCC">
              <w:t>Číslo účtu:</w:t>
            </w:r>
          </w:p>
        </w:tc>
        <w:tc>
          <w:tcPr>
            <w:tcW w:w="6655" w:type="dxa"/>
            <w:vAlign w:val="center"/>
          </w:tcPr>
          <w:p w14:paraId="454799DB" w14:textId="546C7C5E" w:rsidR="00071DF9" w:rsidRPr="00D713F0" w:rsidRDefault="00B47B16" w:rsidP="00EE3CCC">
            <w:pPr>
              <w:pStyle w:val="Obyejn"/>
              <w:rPr>
                <w:b/>
                <w:highlight w:val="cyan"/>
              </w:rPr>
            </w:pPr>
            <w:r w:rsidRPr="00D713F0">
              <w:rPr>
                <w:highlight w:val="cyan"/>
              </w:rPr>
              <w:t>[bude doplněno zadavatelem</w:t>
            </w:r>
            <w:r>
              <w:rPr>
                <w:highlight w:val="cyan"/>
              </w:rPr>
              <w:t xml:space="preserve"> před uzavřením smlouvy</w:t>
            </w:r>
            <w:r w:rsidRPr="00D713F0">
              <w:rPr>
                <w:highlight w:val="cyan"/>
              </w:rPr>
              <w:t>]</w:t>
            </w:r>
          </w:p>
        </w:tc>
      </w:tr>
    </w:tbl>
    <w:p w14:paraId="2759A2B0" w14:textId="77777777" w:rsidR="00071DF9" w:rsidRPr="00EE3CCC" w:rsidRDefault="00071DF9" w:rsidP="00071DF9">
      <w:pPr>
        <w:pStyle w:val="Obyejn"/>
        <w:spacing w:after="240"/>
      </w:pPr>
      <w:r w:rsidRPr="00EE3CCC">
        <w:t>(dále jen „</w:t>
      </w:r>
      <w:r w:rsidRPr="00EE3CCC">
        <w:rPr>
          <w:b/>
        </w:rPr>
        <w:t>objednatel</w:t>
      </w:r>
      <w:r w:rsidRPr="00EE3CCC">
        <w:t>“)</w:t>
      </w:r>
    </w:p>
    <w:p w14:paraId="34C312CE" w14:textId="77777777" w:rsidR="00071DF9" w:rsidRPr="00EE3CCC" w:rsidRDefault="00071DF9" w:rsidP="00071DF9">
      <w:pPr>
        <w:pStyle w:val="Obyejn"/>
        <w:spacing w:after="240"/>
      </w:pPr>
      <w:r w:rsidRPr="00EE3CCC">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071DF9" w:rsidRPr="00EE3CCC" w14:paraId="3B9503DA" w14:textId="77777777" w:rsidTr="00EE3CCC">
        <w:trPr>
          <w:trHeight w:val="284"/>
        </w:trPr>
        <w:tc>
          <w:tcPr>
            <w:tcW w:w="2407" w:type="dxa"/>
            <w:vAlign w:val="center"/>
          </w:tcPr>
          <w:p w14:paraId="3AB52CA6" w14:textId="77777777" w:rsidR="00071DF9" w:rsidRPr="00EE3CCC" w:rsidRDefault="00071DF9" w:rsidP="00EE3CCC">
            <w:pPr>
              <w:pStyle w:val="Obyejn"/>
              <w:ind w:left="-108"/>
              <w:rPr>
                <w:b/>
              </w:rPr>
            </w:pPr>
            <w:r w:rsidRPr="00EE3CCC">
              <w:rPr>
                <w:b/>
              </w:rPr>
              <w:t>Název:</w:t>
            </w:r>
          </w:p>
        </w:tc>
        <w:tc>
          <w:tcPr>
            <w:tcW w:w="6655" w:type="dxa"/>
            <w:vAlign w:val="center"/>
          </w:tcPr>
          <w:p w14:paraId="537E9E8A" w14:textId="52C4D7A6" w:rsidR="00071DF9" w:rsidRPr="00EE3CCC" w:rsidRDefault="00B47B16" w:rsidP="00EE3CCC">
            <w:pPr>
              <w:pStyle w:val="Obyejn"/>
              <w:rPr>
                <w:b/>
              </w:rPr>
            </w:pPr>
            <w:r w:rsidRPr="00375ED0">
              <w:rPr>
                <w:highlight w:val="green"/>
              </w:rPr>
              <w:t>[</w:t>
            </w:r>
            <w:r w:rsidR="00375ED0" w:rsidRPr="00375ED0">
              <w:rPr>
                <w:highlight w:val="green"/>
              </w:rPr>
              <w:t>doplní dodavatel</w:t>
            </w:r>
            <w:r w:rsidRPr="00375ED0">
              <w:rPr>
                <w:highlight w:val="green"/>
              </w:rPr>
              <w:t>]</w:t>
            </w:r>
          </w:p>
        </w:tc>
      </w:tr>
      <w:tr w:rsidR="00071DF9" w:rsidRPr="00EE3CCC" w14:paraId="6D46E4AB" w14:textId="77777777" w:rsidTr="00EE3CCC">
        <w:trPr>
          <w:trHeight w:val="284"/>
        </w:trPr>
        <w:tc>
          <w:tcPr>
            <w:tcW w:w="2407" w:type="dxa"/>
            <w:vAlign w:val="center"/>
          </w:tcPr>
          <w:p w14:paraId="5EC1955D" w14:textId="77777777" w:rsidR="00071DF9" w:rsidRPr="00EE3CCC" w:rsidRDefault="00071DF9" w:rsidP="00EE3CCC">
            <w:pPr>
              <w:pStyle w:val="Obyejn"/>
              <w:ind w:left="-108"/>
            </w:pPr>
            <w:r w:rsidRPr="00EE3CCC">
              <w:t>Sídlo:</w:t>
            </w:r>
          </w:p>
        </w:tc>
        <w:tc>
          <w:tcPr>
            <w:tcW w:w="6655" w:type="dxa"/>
            <w:vAlign w:val="center"/>
          </w:tcPr>
          <w:p w14:paraId="438C0274" w14:textId="358C68C4" w:rsidR="00071DF9" w:rsidRPr="00EE3CCC" w:rsidRDefault="009C307D" w:rsidP="00EE3CCC">
            <w:pPr>
              <w:pStyle w:val="Obyejn"/>
              <w:rPr>
                <w:b/>
              </w:rPr>
            </w:pPr>
            <w:r w:rsidRPr="00375ED0">
              <w:rPr>
                <w:highlight w:val="green"/>
              </w:rPr>
              <w:t>[doplní dodavatel]</w:t>
            </w:r>
          </w:p>
        </w:tc>
      </w:tr>
      <w:tr w:rsidR="00071DF9" w:rsidRPr="00EE3CCC" w14:paraId="70C3A288" w14:textId="77777777" w:rsidTr="00EE3CCC">
        <w:trPr>
          <w:trHeight w:val="284"/>
        </w:trPr>
        <w:tc>
          <w:tcPr>
            <w:tcW w:w="2407" w:type="dxa"/>
            <w:vAlign w:val="center"/>
          </w:tcPr>
          <w:p w14:paraId="53BF6DBB" w14:textId="77777777" w:rsidR="00071DF9" w:rsidRPr="00EE3CCC" w:rsidRDefault="00071DF9" w:rsidP="00EE3CCC">
            <w:pPr>
              <w:pStyle w:val="Obyejn"/>
              <w:ind w:left="-108"/>
            </w:pPr>
            <w:r w:rsidRPr="00EE3CCC">
              <w:t>IČO:</w:t>
            </w:r>
          </w:p>
        </w:tc>
        <w:tc>
          <w:tcPr>
            <w:tcW w:w="6655" w:type="dxa"/>
            <w:vAlign w:val="center"/>
          </w:tcPr>
          <w:p w14:paraId="71E17147" w14:textId="3DB50B13" w:rsidR="00071DF9" w:rsidRPr="00EE3CCC" w:rsidRDefault="009C307D" w:rsidP="00EE3CCC">
            <w:pPr>
              <w:pStyle w:val="Obyejn"/>
              <w:rPr>
                <w:b/>
              </w:rPr>
            </w:pPr>
            <w:r w:rsidRPr="00375ED0">
              <w:rPr>
                <w:highlight w:val="green"/>
              </w:rPr>
              <w:t>[doplní dodavatel]</w:t>
            </w:r>
          </w:p>
        </w:tc>
      </w:tr>
      <w:tr w:rsidR="00071DF9" w:rsidRPr="00EE3CCC" w14:paraId="227B251A" w14:textId="77777777" w:rsidTr="00EE3CCC">
        <w:trPr>
          <w:trHeight w:val="284"/>
        </w:trPr>
        <w:tc>
          <w:tcPr>
            <w:tcW w:w="2407" w:type="dxa"/>
            <w:vAlign w:val="center"/>
          </w:tcPr>
          <w:p w14:paraId="1C3F316C" w14:textId="77777777" w:rsidR="00071DF9" w:rsidRPr="00EE3CCC" w:rsidRDefault="00071DF9" w:rsidP="00EE3CCC">
            <w:pPr>
              <w:pStyle w:val="Obyejn"/>
              <w:ind w:left="-108"/>
            </w:pPr>
            <w:r w:rsidRPr="00EE3CCC">
              <w:t>DIČ:</w:t>
            </w:r>
          </w:p>
        </w:tc>
        <w:tc>
          <w:tcPr>
            <w:tcW w:w="6655" w:type="dxa"/>
            <w:vAlign w:val="center"/>
          </w:tcPr>
          <w:p w14:paraId="3F57B302" w14:textId="680ACB36" w:rsidR="00071DF9" w:rsidRPr="00EE3CCC" w:rsidRDefault="009C307D" w:rsidP="00EE3CCC">
            <w:pPr>
              <w:pStyle w:val="Obyejn"/>
            </w:pPr>
            <w:r w:rsidRPr="00375ED0">
              <w:rPr>
                <w:highlight w:val="green"/>
              </w:rPr>
              <w:t>[doplní dodavatel]</w:t>
            </w:r>
          </w:p>
        </w:tc>
      </w:tr>
      <w:tr w:rsidR="00071DF9" w:rsidRPr="00EE3CCC" w14:paraId="24020086" w14:textId="77777777" w:rsidTr="00EE3CCC">
        <w:trPr>
          <w:trHeight w:val="284"/>
        </w:trPr>
        <w:tc>
          <w:tcPr>
            <w:tcW w:w="2407" w:type="dxa"/>
            <w:vAlign w:val="center"/>
          </w:tcPr>
          <w:p w14:paraId="694B13F6" w14:textId="77777777" w:rsidR="00071DF9" w:rsidRPr="00EE3CCC" w:rsidRDefault="00071DF9" w:rsidP="00EE3CCC">
            <w:pPr>
              <w:pStyle w:val="Obyejn"/>
              <w:ind w:left="-108"/>
            </w:pPr>
            <w:r w:rsidRPr="00EE3CCC">
              <w:t>ID datové schránky:</w:t>
            </w:r>
          </w:p>
        </w:tc>
        <w:tc>
          <w:tcPr>
            <w:tcW w:w="6655" w:type="dxa"/>
            <w:vAlign w:val="center"/>
          </w:tcPr>
          <w:p w14:paraId="0049A315" w14:textId="36428DE0" w:rsidR="00071DF9" w:rsidRPr="00EE3CCC" w:rsidRDefault="009C307D" w:rsidP="00EE3CCC">
            <w:pPr>
              <w:pStyle w:val="Obyejn"/>
              <w:rPr>
                <w:highlight w:val="yellow"/>
              </w:rPr>
            </w:pPr>
            <w:r w:rsidRPr="00375ED0">
              <w:rPr>
                <w:highlight w:val="green"/>
              </w:rPr>
              <w:t>[doplní dodavatel]</w:t>
            </w:r>
          </w:p>
        </w:tc>
      </w:tr>
      <w:tr w:rsidR="00071DF9" w:rsidRPr="00EE3CCC" w14:paraId="05346133" w14:textId="77777777" w:rsidTr="00EE3CCC">
        <w:trPr>
          <w:trHeight w:val="284"/>
        </w:trPr>
        <w:tc>
          <w:tcPr>
            <w:tcW w:w="2407" w:type="dxa"/>
            <w:vAlign w:val="center"/>
          </w:tcPr>
          <w:p w14:paraId="7BDAC861" w14:textId="77777777" w:rsidR="00071DF9" w:rsidRPr="00EE3CCC" w:rsidRDefault="00071DF9" w:rsidP="00EE3CCC">
            <w:pPr>
              <w:pStyle w:val="Obyejn"/>
              <w:ind w:left="-108"/>
            </w:pPr>
            <w:r w:rsidRPr="00EE3CCC">
              <w:t>Právní forma:</w:t>
            </w:r>
          </w:p>
        </w:tc>
        <w:tc>
          <w:tcPr>
            <w:tcW w:w="6655" w:type="dxa"/>
            <w:vAlign w:val="center"/>
          </w:tcPr>
          <w:p w14:paraId="13462634" w14:textId="5AC41357" w:rsidR="00071DF9" w:rsidRPr="00EE3CCC" w:rsidRDefault="009C307D" w:rsidP="00EE3CCC">
            <w:pPr>
              <w:pStyle w:val="Obyejn"/>
            </w:pPr>
            <w:r w:rsidRPr="00375ED0">
              <w:rPr>
                <w:highlight w:val="green"/>
              </w:rPr>
              <w:t>[doplní dodavatel]</w:t>
            </w:r>
          </w:p>
        </w:tc>
      </w:tr>
      <w:tr w:rsidR="00071DF9" w:rsidRPr="00EE3CCC" w14:paraId="3A3541CE" w14:textId="77777777" w:rsidTr="00EE3CCC">
        <w:trPr>
          <w:trHeight w:val="284"/>
        </w:trPr>
        <w:tc>
          <w:tcPr>
            <w:tcW w:w="2407" w:type="dxa"/>
            <w:vAlign w:val="center"/>
          </w:tcPr>
          <w:p w14:paraId="45819FDE" w14:textId="77777777" w:rsidR="00071DF9" w:rsidRPr="00EE3CCC" w:rsidRDefault="00071DF9" w:rsidP="00EE3CCC">
            <w:pPr>
              <w:pStyle w:val="Obyejn"/>
              <w:ind w:left="-108"/>
            </w:pPr>
            <w:r w:rsidRPr="00EE3CCC">
              <w:t>Zápis v OR:</w:t>
            </w:r>
          </w:p>
        </w:tc>
        <w:tc>
          <w:tcPr>
            <w:tcW w:w="6655" w:type="dxa"/>
            <w:vAlign w:val="center"/>
          </w:tcPr>
          <w:p w14:paraId="18DEE649" w14:textId="028D1A21" w:rsidR="00071DF9" w:rsidRPr="00EE3CCC" w:rsidRDefault="009C307D" w:rsidP="00EE3CCC">
            <w:pPr>
              <w:pStyle w:val="Obyejn"/>
            </w:pPr>
            <w:r w:rsidRPr="00375ED0">
              <w:rPr>
                <w:highlight w:val="green"/>
              </w:rPr>
              <w:t>[doplní dodavatel]</w:t>
            </w:r>
          </w:p>
        </w:tc>
      </w:tr>
      <w:tr w:rsidR="00071DF9" w:rsidRPr="00EE3CCC" w14:paraId="6959885D" w14:textId="77777777" w:rsidTr="00EE3CCC">
        <w:trPr>
          <w:trHeight w:val="284"/>
        </w:trPr>
        <w:tc>
          <w:tcPr>
            <w:tcW w:w="2407" w:type="dxa"/>
            <w:vAlign w:val="center"/>
          </w:tcPr>
          <w:p w14:paraId="282A5A06" w14:textId="77777777" w:rsidR="00071DF9" w:rsidRPr="00EE3CCC" w:rsidRDefault="00071DF9" w:rsidP="00EE3CCC">
            <w:pPr>
              <w:pStyle w:val="Obyejn"/>
              <w:ind w:left="-108"/>
            </w:pPr>
            <w:r w:rsidRPr="00EE3CCC">
              <w:t>Zastoupený/á:</w:t>
            </w:r>
          </w:p>
        </w:tc>
        <w:tc>
          <w:tcPr>
            <w:tcW w:w="6655" w:type="dxa"/>
            <w:vAlign w:val="center"/>
          </w:tcPr>
          <w:p w14:paraId="7BCC5804" w14:textId="42391766" w:rsidR="00071DF9" w:rsidRPr="00EE3CCC" w:rsidRDefault="009C307D" w:rsidP="00EE3CCC">
            <w:pPr>
              <w:pStyle w:val="Obyejn"/>
            </w:pPr>
            <w:r w:rsidRPr="00375ED0">
              <w:rPr>
                <w:highlight w:val="green"/>
              </w:rPr>
              <w:t>[doplní dodavatel]</w:t>
            </w:r>
          </w:p>
        </w:tc>
      </w:tr>
      <w:tr w:rsidR="00071DF9" w:rsidRPr="00EE3CCC" w14:paraId="217FE4A2" w14:textId="77777777" w:rsidTr="00EE3CCC">
        <w:trPr>
          <w:trHeight w:val="284"/>
        </w:trPr>
        <w:tc>
          <w:tcPr>
            <w:tcW w:w="2407" w:type="dxa"/>
            <w:vAlign w:val="center"/>
          </w:tcPr>
          <w:p w14:paraId="2AD13BD1" w14:textId="77777777" w:rsidR="00071DF9" w:rsidRPr="00EE3CCC" w:rsidRDefault="00071DF9" w:rsidP="00EE3CCC">
            <w:pPr>
              <w:pStyle w:val="Obyejn"/>
              <w:ind w:left="-108"/>
            </w:pPr>
            <w:r w:rsidRPr="00EE3CCC">
              <w:t>Bankovní spojení:</w:t>
            </w:r>
          </w:p>
        </w:tc>
        <w:tc>
          <w:tcPr>
            <w:tcW w:w="6655" w:type="dxa"/>
            <w:vAlign w:val="center"/>
          </w:tcPr>
          <w:p w14:paraId="37F08736" w14:textId="4FDCD148" w:rsidR="00071DF9" w:rsidRPr="00EE3CCC" w:rsidRDefault="009C307D" w:rsidP="00EE3CCC">
            <w:pPr>
              <w:pStyle w:val="Obyejn"/>
            </w:pPr>
            <w:r w:rsidRPr="00375ED0">
              <w:rPr>
                <w:highlight w:val="green"/>
              </w:rPr>
              <w:t>[doplní dodavatel]</w:t>
            </w:r>
          </w:p>
        </w:tc>
      </w:tr>
      <w:tr w:rsidR="00071DF9" w:rsidRPr="00EE3CCC" w14:paraId="728BF167" w14:textId="77777777" w:rsidTr="00EE3CCC">
        <w:trPr>
          <w:trHeight w:val="284"/>
        </w:trPr>
        <w:tc>
          <w:tcPr>
            <w:tcW w:w="2407" w:type="dxa"/>
            <w:vAlign w:val="center"/>
          </w:tcPr>
          <w:p w14:paraId="4272CF4D" w14:textId="77777777" w:rsidR="00071DF9" w:rsidRPr="00EE3CCC" w:rsidRDefault="00071DF9" w:rsidP="00EE3CCC">
            <w:pPr>
              <w:pStyle w:val="Obyejn"/>
              <w:ind w:left="-108"/>
            </w:pPr>
            <w:r w:rsidRPr="00EE3CCC">
              <w:t>Číslo účtu:</w:t>
            </w:r>
          </w:p>
        </w:tc>
        <w:tc>
          <w:tcPr>
            <w:tcW w:w="6655" w:type="dxa"/>
            <w:vAlign w:val="center"/>
          </w:tcPr>
          <w:p w14:paraId="49879C82" w14:textId="50E46074" w:rsidR="00071DF9" w:rsidRPr="00EE3CCC" w:rsidRDefault="009C307D" w:rsidP="00EE3CCC">
            <w:pPr>
              <w:pStyle w:val="Obyejn"/>
            </w:pPr>
            <w:r w:rsidRPr="00375ED0">
              <w:rPr>
                <w:highlight w:val="green"/>
              </w:rPr>
              <w:t>[doplní dodavatel]</w:t>
            </w:r>
          </w:p>
        </w:tc>
      </w:tr>
      <w:tr w:rsidR="00071DF9" w:rsidRPr="00EE3CCC" w14:paraId="6F76EE7F" w14:textId="77777777" w:rsidTr="00EE3CCC">
        <w:trPr>
          <w:trHeight w:val="284"/>
        </w:trPr>
        <w:tc>
          <w:tcPr>
            <w:tcW w:w="2407" w:type="dxa"/>
            <w:vAlign w:val="center"/>
          </w:tcPr>
          <w:p w14:paraId="7DB8F5E0" w14:textId="5D42ADDB" w:rsidR="00071DF9" w:rsidRPr="00EE3CCC" w:rsidRDefault="00B47B16" w:rsidP="00EE3CCC">
            <w:pPr>
              <w:pStyle w:val="Obyejn"/>
              <w:ind w:left="-108"/>
            </w:pPr>
            <w:r>
              <w:t>Osoba oprávněná ve věcech plnění smlouvy</w:t>
            </w:r>
            <w:r w:rsidR="005873DF">
              <w:t xml:space="preserve"> (rámcové dohody)</w:t>
            </w:r>
          </w:p>
        </w:tc>
        <w:tc>
          <w:tcPr>
            <w:tcW w:w="6655" w:type="dxa"/>
            <w:vAlign w:val="center"/>
          </w:tcPr>
          <w:p w14:paraId="3BBD7D26" w14:textId="0E077DA9" w:rsidR="00071DF9" w:rsidRPr="00EE3CCC" w:rsidRDefault="009C307D" w:rsidP="00EE3CCC">
            <w:pPr>
              <w:pStyle w:val="Obyejn"/>
            </w:pPr>
            <w:r w:rsidRPr="00375ED0">
              <w:rPr>
                <w:highlight w:val="green"/>
              </w:rPr>
              <w:t>[doplní dodavatel]</w:t>
            </w:r>
          </w:p>
        </w:tc>
      </w:tr>
    </w:tbl>
    <w:p w14:paraId="40A87A38" w14:textId="38233125" w:rsidR="00071DF9" w:rsidRPr="00EE3CCC" w:rsidRDefault="00071DF9" w:rsidP="00071DF9">
      <w:pPr>
        <w:pStyle w:val="Obyejn"/>
        <w:spacing w:after="120"/>
      </w:pPr>
      <w:r w:rsidRPr="00EE3CCC">
        <w:t>(dále jen „</w:t>
      </w:r>
      <w:r w:rsidR="00D713F0">
        <w:rPr>
          <w:b/>
        </w:rPr>
        <w:t>poskytovatel</w:t>
      </w:r>
      <w:r w:rsidRPr="00EE3CCC">
        <w:t>“)</w:t>
      </w:r>
    </w:p>
    <w:p w14:paraId="1A658865" w14:textId="63386C3C" w:rsidR="00071DF9" w:rsidRPr="00EE3CCC" w:rsidRDefault="00071DF9" w:rsidP="00071DF9">
      <w:pPr>
        <w:pStyle w:val="Obyejn"/>
        <w:rPr>
          <w:rFonts w:ascii="Times New Roman" w:hAnsi="Times New Roman"/>
        </w:rPr>
      </w:pPr>
      <w:r w:rsidRPr="00EE3CCC">
        <w:t xml:space="preserve">(objednatel a </w:t>
      </w:r>
      <w:r w:rsidR="00D713F0">
        <w:t>poskytovatel</w:t>
      </w:r>
      <w:r w:rsidRPr="00EE3CCC">
        <w:t xml:space="preserve"> společně také dále jen „</w:t>
      </w:r>
      <w:r w:rsidRPr="00EE3CCC">
        <w:rPr>
          <w:b/>
          <w:bCs/>
        </w:rPr>
        <w:t>smluvní strany</w:t>
      </w:r>
      <w:r w:rsidRPr="00EE3CCC">
        <w:t>“)</w:t>
      </w:r>
      <w:r w:rsidRPr="00EE3CCC">
        <w:rPr>
          <w:rFonts w:ascii="Times New Roman" w:hAnsi="Times New Roman"/>
        </w:rPr>
        <w:br w:type="page"/>
      </w:r>
    </w:p>
    <w:p w14:paraId="442E3A32" w14:textId="77777777" w:rsidR="00071DF9" w:rsidRPr="00EE3CCC" w:rsidRDefault="00071DF9" w:rsidP="00071DF9">
      <w:pPr>
        <w:pStyle w:val="Nadpis1"/>
      </w:pPr>
      <w:r w:rsidRPr="00EE3CCC">
        <w:lastRenderedPageBreak/>
        <w:t>Preambule</w:t>
      </w:r>
    </w:p>
    <w:p w14:paraId="3C7B7026" w14:textId="46E67184" w:rsidR="00071DF9" w:rsidRPr="00EE3CCC" w:rsidRDefault="00071DF9" w:rsidP="00071DF9">
      <w:pPr>
        <w:pStyle w:val="rovezanadpis"/>
        <w:rPr>
          <w:color w:val="auto"/>
        </w:rPr>
      </w:pPr>
      <w:r w:rsidRPr="00EE3CCC">
        <w:t xml:space="preserve">Objednatel je zadavatelem </w:t>
      </w:r>
      <w:r w:rsidR="009D2F62" w:rsidRPr="00040102">
        <w:t>nad</w:t>
      </w:r>
      <w:r w:rsidRPr="00040102">
        <w:t>limitní veřejné zakázky s názvem „</w:t>
      </w:r>
      <w:sdt>
        <w:sdtPr>
          <w:id w:val="-1899048256"/>
          <w:placeholder>
            <w:docPart w:val="F624BE6DAF0A4A48B58BF9D1E0E8E1C1"/>
          </w:placeholder>
          <w:text/>
        </w:sdtPr>
        <w:sdtEndPr/>
        <w:sdtContent>
          <w:r w:rsidR="00A7332A" w:rsidRPr="00040102">
            <w:t>Údržba a zakládání ploch veřejné zeleně</w:t>
          </w:r>
        </w:sdtContent>
      </w:sdt>
      <w:r w:rsidR="00040102" w:rsidRPr="00040102">
        <w:t xml:space="preserve"> </w:t>
      </w:r>
      <w:r w:rsidR="000F4C5F" w:rsidRPr="00040102">
        <w:t>rozdělen</w:t>
      </w:r>
      <w:r w:rsidR="00C314A4" w:rsidRPr="00040102">
        <w:t>é</w:t>
      </w:r>
      <w:r w:rsidR="000F4C5F" w:rsidRPr="00040102">
        <w:t xml:space="preserve"> na </w:t>
      </w:r>
      <w:r w:rsidR="00DB31CB" w:rsidRPr="00040102">
        <w:t>části</w:t>
      </w:r>
      <w:r w:rsidR="000F4C5F" w:rsidRPr="00040102">
        <w:t xml:space="preserve"> </w:t>
      </w:r>
      <w:r w:rsidRPr="00040102">
        <w:t>(„</w:t>
      </w:r>
      <w:r w:rsidRPr="00040102">
        <w:rPr>
          <w:b/>
        </w:rPr>
        <w:t>veřejná zakázka</w:t>
      </w:r>
      <w:r w:rsidRPr="00040102">
        <w:t>“) zadávané v</w:t>
      </w:r>
      <w:r w:rsidR="009D2F62" w:rsidRPr="00040102">
        <w:t> </w:t>
      </w:r>
      <w:r w:rsidR="00011C1E">
        <w:t>otevřeném</w:t>
      </w:r>
      <w:r w:rsidR="00011C1E" w:rsidRPr="00040102">
        <w:t xml:space="preserve"> </w:t>
      </w:r>
      <w:r w:rsidRPr="00040102">
        <w:t>řízení podle §</w:t>
      </w:r>
      <w:r w:rsidR="00D713F0" w:rsidRPr="00040102">
        <w:t> </w:t>
      </w:r>
      <w:r w:rsidR="007F03CB" w:rsidRPr="00040102">
        <w:t>5</w:t>
      </w:r>
      <w:r w:rsidR="007F03CB">
        <w:t>6 a násl.</w:t>
      </w:r>
      <w:r w:rsidR="007F03CB" w:rsidRPr="00040102">
        <w:t> </w:t>
      </w:r>
      <w:r w:rsidRPr="00040102">
        <w:t>zákona č. 134/2016 Sb., o zadávání</w:t>
      </w:r>
      <w:r w:rsidRPr="00EE3CCC">
        <w:t xml:space="preserve"> veřejných zakázek („</w:t>
      </w:r>
      <w:r w:rsidRPr="00EE3CCC">
        <w:rPr>
          <w:b/>
        </w:rPr>
        <w:t>zadávací řízení</w:t>
      </w:r>
      <w:r w:rsidRPr="00EE3CCC">
        <w:t>“)</w:t>
      </w:r>
      <w:r w:rsidRPr="00EE3CCC">
        <w:rPr>
          <w:color w:val="auto"/>
        </w:rPr>
        <w:t>.</w:t>
      </w:r>
    </w:p>
    <w:p w14:paraId="668A2F6E" w14:textId="6B3DAECA" w:rsidR="00071DF9" w:rsidRDefault="00D713F0" w:rsidP="00071DF9">
      <w:pPr>
        <w:pStyle w:val="rovezanadpis"/>
      </w:pPr>
      <w:r>
        <w:t>Poskytovatel</w:t>
      </w:r>
      <w:r w:rsidR="00071DF9" w:rsidRPr="00EE3CCC">
        <w:t xml:space="preserve"> podal v rámci zadávacího řízení nabídku </w:t>
      </w:r>
      <w:r w:rsidR="000F4C5F">
        <w:t xml:space="preserve">na část </w:t>
      </w:r>
      <w:r w:rsidR="000049E9">
        <w:t>Z</w:t>
      </w:r>
      <w:r w:rsidR="00E8503A">
        <w:t>3</w:t>
      </w:r>
      <w:r w:rsidR="000F4C5F">
        <w:t xml:space="preserve"> veřejné </w:t>
      </w:r>
      <w:r w:rsidR="007766ED">
        <w:t xml:space="preserve">zakázky – </w:t>
      </w:r>
      <w:r w:rsidR="00303165" w:rsidRPr="00303165">
        <w:t>Arboristické práce a péče o stromořadí</w:t>
      </w:r>
      <w:r w:rsidR="007766ED" w:rsidRPr="007766ED">
        <w:t xml:space="preserve"> </w:t>
      </w:r>
      <w:r w:rsidR="00071DF9" w:rsidRPr="00EE3CCC">
        <w:t>(„</w:t>
      </w:r>
      <w:r w:rsidR="00071DF9" w:rsidRPr="00EE3CCC">
        <w:rPr>
          <w:b/>
        </w:rPr>
        <w:t>nabídka</w:t>
      </w:r>
      <w:r w:rsidR="00071DF9" w:rsidRPr="00EE3CCC">
        <w:t xml:space="preserve">”). Na základě výsledku zadávacího řízení </w:t>
      </w:r>
      <w:r w:rsidR="000F4C5F">
        <w:t xml:space="preserve">v části </w:t>
      </w:r>
      <w:r w:rsidR="000049E9">
        <w:t>Z</w:t>
      </w:r>
      <w:r w:rsidR="00303165">
        <w:t>3</w:t>
      </w:r>
      <w:r w:rsidR="000F4C5F">
        <w:t xml:space="preserve"> </w:t>
      </w:r>
      <w:r w:rsidR="00071DF9" w:rsidRPr="00EE3CCC">
        <w:t>byla mezi objednatelem a </w:t>
      </w:r>
      <w:r w:rsidR="00DB31CB">
        <w:t>poskytovatel</w:t>
      </w:r>
      <w:r w:rsidR="000049E9">
        <w:t>em</w:t>
      </w:r>
      <w:r w:rsidR="00071DF9" w:rsidRPr="00EE3CCC">
        <w:t xml:space="preserve"> uzavřena tato </w:t>
      </w:r>
      <w:r w:rsidR="00395032">
        <w:t>rámcová dohoda</w:t>
      </w:r>
      <w:r w:rsidR="00071DF9" w:rsidRPr="00EE3CCC">
        <w:t>.</w:t>
      </w:r>
    </w:p>
    <w:p w14:paraId="5E4A6FB1" w14:textId="1712260D" w:rsidR="00071DF9" w:rsidRDefault="00071DF9" w:rsidP="0093219F">
      <w:pPr>
        <w:pStyle w:val="rovezanadpis"/>
      </w:pPr>
      <w:r w:rsidRPr="00EE3CCC">
        <w:t xml:space="preserve">Účelem této </w:t>
      </w:r>
      <w:r w:rsidR="00395032">
        <w:t>rámcové dohody</w:t>
      </w:r>
      <w:r w:rsidRPr="00EE3CCC">
        <w:t xml:space="preserve"> je</w:t>
      </w:r>
      <w:r w:rsidR="00B429F7">
        <w:t xml:space="preserve"> </w:t>
      </w:r>
      <w:r w:rsidR="00D713F0">
        <w:t>provádění služeb</w:t>
      </w:r>
      <w:r w:rsidR="00B429F7">
        <w:t>, je</w:t>
      </w:r>
      <w:r w:rsidR="00D713F0">
        <w:t>jichž</w:t>
      </w:r>
      <w:r w:rsidR="00B429F7">
        <w:t xml:space="preserve"> předmětem </w:t>
      </w:r>
      <w:r w:rsidR="0093219F">
        <w:t xml:space="preserve">je zajištění kompletní péče o dřeviny na plochách veřejné zeleně včetně uličních stromořadí a výkon souvisejících zahradnických prací. Součástí této péče je i zakládání nebo obnova uličních stromořadí na území městské části </w:t>
      </w:r>
      <w:r w:rsidRPr="00EE3CCC">
        <w:t>(„</w:t>
      </w:r>
      <w:r w:rsidR="000F4C5F" w:rsidRPr="0093219F">
        <w:rPr>
          <w:b/>
        </w:rPr>
        <w:t>služba</w:t>
      </w:r>
      <w:r w:rsidRPr="00EE3CCC">
        <w:t>“</w:t>
      </w:r>
      <w:r w:rsidR="00CA57FB">
        <w:t xml:space="preserve"> či „</w:t>
      </w:r>
      <w:r w:rsidR="00CA57FB" w:rsidRPr="0093219F">
        <w:rPr>
          <w:b/>
          <w:bCs/>
        </w:rPr>
        <w:t>služby</w:t>
      </w:r>
      <w:r w:rsidR="00CA57FB">
        <w:t>“</w:t>
      </w:r>
      <w:r w:rsidRPr="00EE3CCC">
        <w:t>).</w:t>
      </w:r>
    </w:p>
    <w:p w14:paraId="68ABC63F" w14:textId="0A223B24" w:rsidR="00071DF9" w:rsidRPr="00EE3CCC" w:rsidRDefault="00071DF9" w:rsidP="00071DF9">
      <w:pPr>
        <w:pStyle w:val="Nadpis1"/>
      </w:pPr>
      <w:bookmarkStart w:id="1" w:name="_Ref460361899"/>
      <w:r w:rsidRPr="00EE3CCC">
        <w:t xml:space="preserve">Předmět </w:t>
      </w:r>
      <w:r w:rsidR="00395032">
        <w:t>rámcové dohody</w:t>
      </w:r>
      <w:bookmarkEnd w:id="1"/>
    </w:p>
    <w:p w14:paraId="20E13CC6" w14:textId="4FB3942A" w:rsidR="00071DF9" w:rsidRPr="00EE3CCC" w:rsidRDefault="00071DF9" w:rsidP="00071DF9">
      <w:pPr>
        <w:pStyle w:val="rovezanadpis"/>
      </w:pPr>
      <w:bookmarkStart w:id="2" w:name="_Toc27317263"/>
      <w:bookmarkStart w:id="3" w:name="_Toc37062190"/>
      <w:bookmarkStart w:id="4" w:name="_Toc120006500"/>
      <w:bookmarkStart w:id="5" w:name="_Toc37062186"/>
      <w:bookmarkStart w:id="6" w:name="_Toc120073802"/>
      <w:bookmarkStart w:id="7" w:name="_Toc121313431"/>
      <w:bookmarkStart w:id="8" w:name="_Toc156318676"/>
      <w:r w:rsidRPr="00EE3CCC">
        <w:t xml:space="preserve">Předmětem této </w:t>
      </w:r>
      <w:r w:rsidR="00395032">
        <w:t>rámcové dohody</w:t>
      </w:r>
      <w:r w:rsidRPr="00EE3CCC">
        <w:t xml:space="preserve"> je závazek </w:t>
      </w:r>
      <w:r w:rsidR="00D713F0">
        <w:t>poskytovatel</w:t>
      </w:r>
      <w:r w:rsidRPr="00EE3CCC">
        <w:t>e prov</w:t>
      </w:r>
      <w:r w:rsidR="000F4C5F">
        <w:t>ádět</w:t>
      </w:r>
      <w:r w:rsidRPr="00EE3CCC">
        <w:t xml:space="preserve"> na svůj náklad a</w:t>
      </w:r>
      <w:r w:rsidR="000F4C5F">
        <w:t> </w:t>
      </w:r>
      <w:r w:rsidRPr="00EE3CCC">
        <w:t xml:space="preserve">nebezpečí pro objednatele </w:t>
      </w:r>
      <w:r w:rsidR="000F4C5F">
        <w:t>služb</w:t>
      </w:r>
      <w:r w:rsidR="00C314A4">
        <w:t>u</w:t>
      </w:r>
      <w:r w:rsidRPr="00EE3CCC">
        <w:t xml:space="preserve"> tak, jak je definováno dále, a závazek objednatele zaplatit </w:t>
      </w:r>
      <w:r w:rsidR="000F4C5F">
        <w:t>poskytovateli za řádně provedenou službu odměnu</w:t>
      </w:r>
      <w:r w:rsidRPr="00EE3CCC">
        <w:t xml:space="preserve">, to vše za podmínek uvedených v této </w:t>
      </w:r>
      <w:r w:rsidR="00395032">
        <w:t>rámcové dohodě</w:t>
      </w:r>
      <w:r w:rsidRPr="00EE3CCC">
        <w:t xml:space="preserve">. </w:t>
      </w:r>
    </w:p>
    <w:p w14:paraId="7BE54241" w14:textId="2FB7A749" w:rsidR="00071DF9" w:rsidRPr="00EE3CCC" w:rsidRDefault="00D713F0" w:rsidP="00071DF9">
      <w:pPr>
        <w:pStyle w:val="rovezanadpis"/>
      </w:pPr>
      <w:r>
        <w:t>Poskytovatel</w:t>
      </w:r>
      <w:r w:rsidR="00071DF9" w:rsidRPr="00EE3CCC">
        <w:t xml:space="preserve"> prohlašuje, že je oprávněn plnit předmět </w:t>
      </w:r>
      <w:r w:rsidR="00395032">
        <w:t>rámcové dohody</w:t>
      </w:r>
      <w:r w:rsidR="00071DF9" w:rsidRPr="00EE3CCC">
        <w:t xml:space="preserve"> a disponuje všemi potřebnými oprávněními a povoleními vyžadovanými platnými právními předpisy. </w:t>
      </w:r>
    </w:p>
    <w:bookmarkEnd w:id="2"/>
    <w:bookmarkEnd w:id="3"/>
    <w:bookmarkEnd w:id="4"/>
    <w:bookmarkEnd w:id="5"/>
    <w:bookmarkEnd w:id="6"/>
    <w:bookmarkEnd w:id="7"/>
    <w:bookmarkEnd w:id="8"/>
    <w:p w14:paraId="26D7A0BA" w14:textId="4C6CD0EA" w:rsidR="0007066D" w:rsidRDefault="00541424" w:rsidP="00A149ED">
      <w:pPr>
        <w:pStyle w:val="rovezanadpis"/>
      </w:pPr>
      <w:r>
        <w:t xml:space="preserve">Objednatel </w:t>
      </w:r>
      <w:r w:rsidR="0007066D">
        <w:t xml:space="preserve">si vyhrazuje právo na </w:t>
      </w:r>
      <w:r w:rsidR="00671D3A">
        <w:t>rozšíření</w:t>
      </w:r>
      <w:r w:rsidR="00DB31CB">
        <w:t xml:space="preserve"> lokalit </w:t>
      </w:r>
      <w:r w:rsidR="00E279E9">
        <w:t>plnění ve smyslu ustanovení § 100 zákona č. 134/2016 Sb., o zadávání veřejných zakázek, ve znění pozdějších předpisů</w:t>
      </w:r>
      <w:r w:rsidR="0002593D">
        <w:t xml:space="preserve"> („ZZVZ“)</w:t>
      </w:r>
      <w:r w:rsidR="00E279E9">
        <w:t xml:space="preserve">, </w:t>
      </w:r>
      <w:r w:rsidR="0007066D">
        <w:t xml:space="preserve">v případě, kdy mu bude ze strany hlavního města Prahy svěřena další lokalita </w:t>
      </w:r>
      <w:r w:rsidR="00C57233">
        <w:t>do svěřené správy</w:t>
      </w:r>
      <w:r w:rsidR="0007066D">
        <w:t xml:space="preserve"> nebo bude další lokalita </w:t>
      </w:r>
      <w:r w:rsidR="00C57233">
        <w:t xml:space="preserve">do </w:t>
      </w:r>
      <w:r>
        <w:t xml:space="preserve">jeho </w:t>
      </w:r>
      <w:r w:rsidR="00C57233">
        <w:t>svěřené správy</w:t>
      </w:r>
      <w:r>
        <w:t>, majetku hl. m. Prahy,</w:t>
      </w:r>
      <w:r w:rsidR="0007066D">
        <w:t xml:space="preserve"> převzata objednatelem od jiného subjektu.</w:t>
      </w:r>
    </w:p>
    <w:p w14:paraId="510A6E8C" w14:textId="0071D27B" w:rsidR="008416C0" w:rsidRDefault="00452409" w:rsidP="00A149ED">
      <w:pPr>
        <w:pStyle w:val="rovezanadpis"/>
      </w:pPr>
      <w:r>
        <w:t>Objednatel</w:t>
      </w:r>
      <w:r w:rsidR="00F2104F" w:rsidRPr="00F2104F">
        <w:t xml:space="preserve"> si vyhrazuje právo zúžit rozsah předmětu plnění v libovolném rozsahu, a</w:t>
      </w:r>
      <w:r w:rsidR="001F225A">
        <w:t> </w:t>
      </w:r>
      <w:r w:rsidR="00F2104F" w:rsidRPr="00F2104F">
        <w:t xml:space="preserve">to na základě vlastního rozhodnutí. V průběhu platnosti </w:t>
      </w:r>
      <w:r w:rsidR="002F0D64">
        <w:t>této r</w:t>
      </w:r>
      <w:r w:rsidR="00F2104F" w:rsidRPr="00F2104F">
        <w:t xml:space="preserve">ámcové dohody může dojít k jeho zúžení zejména z důvodu, že část služeb péče o zeleň bude případně svěřena výhradně in-house dodavateli </w:t>
      </w:r>
      <w:r w:rsidR="0017026C">
        <w:t>objednatele</w:t>
      </w:r>
      <w:r w:rsidR="00F2104F" w:rsidRPr="00F2104F">
        <w:t xml:space="preserve"> společnosti Čistá Trojka s.r.o., IČO:</w:t>
      </w:r>
      <w:r w:rsidR="000C03FA">
        <w:t> </w:t>
      </w:r>
      <w:r w:rsidR="00F2104F" w:rsidRPr="00F2104F">
        <w:t>21927901, se sídlem Havlíčkovo náměstí 700/9, Žižkov, 130 00 Praha 3.</w:t>
      </w:r>
      <w:r w:rsidR="001F225A">
        <w:t xml:space="preserve"> O zúžení předmětu plnění bude objednatel informovat poskytovatele alespoň 1 měsíc před provedením změny rámcové dohody.</w:t>
      </w:r>
    </w:p>
    <w:p w14:paraId="6CB03630" w14:textId="3FCEE44D" w:rsidR="00ED570E" w:rsidRDefault="00ED570E" w:rsidP="00ED570E">
      <w:pPr>
        <w:pStyle w:val="rovezanadpis"/>
      </w:pPr>
      <w:r>
        <w:t>Objednatel</w:t>
      </w:r>
      <w:r w:rsidRPr="00961451">
        <w:t xml:space="preserve"> si vyhrazuje právo rozšířit rozsah předmětu plnění dle </w:t>
      </w:r>
      <w:r>
        <w:t>r</w:t>
      </w:r>
      <w:r w:rsidRPr="00961451">
        <w:t>ámcové dohody o</w:t>
      </w:r>
      <w:r>
        <w:t> </w:t>
      </w:r>
      <w:r w:rsidRPr="00961451">
        <w:t>část či celý předmět činnosti, jak je vymezený v rámcové dohodě o poskytování služeb č. 2025/01350/OOŽP uzavřené dne 26. 8. 2025 mezi zadavatelem a</w:t>
      </w:r>
      <w:r>
        <w:t> </w:t>
      </w:r>
      <w:r w:rsidRPr="00961451">
        <w:t>společností Čistá Trojka s.r.o., IČO: 21927901, se sídlem Havlíčkovo náměstí 700/9, Žižkov, 130 00 Praha 3, a to včetně případných dodatků k uvedené rámcové dohodě. Pokud bude tato výhrada uplatněna, může být maximální částka podle odst.</w:t>
      </w:r>
      <w:r>
        <w:t> </w:t>
      </w:r>
      <w:r w:rsidRPr="00961451">
        <w:t xml:space="preserve">6.4. </w:t>
      </w:r>
      <w:r>
        <w:t>této r</w:t>
      </w:r>
      <w:r w:rsidRPr="00961451">
        <w:t xml:space="preserve">ámcové dohody navýšena až o </w:t>
      </w:r>
      <w:r w:rsidR="00D8569C">
        <w:t>10</w:t>
      </w:r>
      <w:r w:rsidRPr="00961451">
        <w:t xml:space="preserve"> % z původní částky. Důvodem pro aplikaci této výhrady je nemožnost plnění předmětu uvedené rámcové dohody společností Čistá Trojka s.r.o., IČO: 21927901, se sídlem Havlíčkovo náměstí 700/9, </w:t>
      </w:r>
      <w:r w:rsidRPr="00961451">
        <w:lastRenderedPageBreak/>
        <w:t>Žižkov, 130 00 Praha 3, nebo uplynutí platnosti rámcové dohody.</w:t>
      </w:r>
      <w:r>
        <w:t xml:space="preserve"> O rozšíření předmětu plnění bude objednatel informovat poskytovatele alespoň 1 měsíc před provedením změny rámcové dohody.</w:t>
      </w:r>
    </w:p>
    <w:p w14:paraId="6B133C28" w14:textId="39B4EFE8" w:rsidR="00E279E9" w:rsidRDefault="00E279E9" w:rsidP="00F1737D">
      <w:pPr>
        <w:pStyle w:val="Nadpis1"/>
      </w:pPr>
      <w:r>
        <w:t>Objednávání dílčích plnění</w:t>
      </w:r>
    </w:p>
    <w:p w14:paraId="6D6468F3" w14:textId="7E1DE4C8" w:rsidR="00E279E9" w:rsidRDefault="00E279E9" w:rsidP="00E279E9">
      <w:pPr>
        <w:pStyle w:val="rovezanadpis"/>
      </w:pPr>
      <w:r w:rsidRPr="00E279E9">
        <w:t xml:space="preserve">Jednotlivé veřejné zakázky jsou v souladu s § 132 odst. 3 písm. b) </w:t>
      </w:r>
      <w:r w:rsidR="0002593D">
        <w:t>ZZVZ</w:t>
      </w:r>
      <w:r w:rsidRPr="00E279E9">
        <w:t xml:space="preserve"> zadávané na základě </w:t>
      </w:r>
      <w:r w:rsidR="00CE0C07">
        <w:t>r</w:t>
      </w:r>
      <w:r w:rsidRPr="00E279E9">
        <w:t xml:space="preserve">ámcové dohody, a to postupem podle § 134 ZZVZ a příslušných ustanovení </w:t>
      </w:r>
      <w:r w:rsidR="00CE0C07">
        <w:t>r</w:t>
      </w:r>
      <w:r w:rsidRPr="00E279E9">
        <w:t>ámcové dohody.</w:t>
      </w:r>
    </w:p>
    <w:p w14:paraId="7BD0EA9D" w14:textId="298A0E54" w:rsidR="00E279E9" w:rsidRDefault="0078001A" w:rsidP="004111C3">
      <w:pPr>
        <w:pStyle w:val="rovezanadpis"/>
        <w:keepNext/>
      </w:pPr>
      <w:r w:rsidRPr="0078001A">
        <w:t xml:space="preserve">Objednatel zašle </w:t>
      </w:r>
      <w:r>
        <w:t>poskytovateli</w:t>
      </w:r>
      <w:r w:rsidR="003D15DD">
        <w:t xml:space="preserve"> </w:t>
      </w:r>
      <w:r w:rsidRPr="0078001A">
        <w:t>písemnou výzvu k podání nabídky, jejímiž náležitostmi budou:</w:t>
      </w:r>
    </w:p>
    <w:p w14:paraId="46EC71A7" w14:textId="77777777" w:rsidR="0078001A" w:rsidRDefault="0078001A" w:rsidP="004111C3">
      <w:pPr>
        <w:pStyle w:val="Styl2"/>
        <w:ind w:left="1701"/>
      </w:pPr>
      <w:r>
        <w:t>informace o předmětu díla</w:t>
      </w:r>
    </w:p>
    <w:p w14:paraId="5211E121" w14:textId="19DD90E3" w:rsidR="0078001A" w:rsidRDefault="0078001A" w:rsidP="004111C3">
      <w:pPr>
        <w:pStyle w:val="Styl2"/>
        <w:ind w:left="1701"/>
      </w:pPr>
      <w:r>
        <w:t>lhůta a místo pro podání nabídky</w:t>
      </w:r>
    </w:p>
    <w:p w14:paraId="2A1CC60A" w14:textId="64F307BC" w:rsidR="00914672" w:rsidRDefault="00914672" w:rsidP="0078001A">
      <w:pPr>
        <w:pStyle w:val="Styl2"/>
        <w:numPr>
          <w:ilvl w:val="0"/>
          <w:numId w:val="0"/>
        </w:numPr>
        <w:ind w:left="851"/>
      </w:pPr>
      <w:r w:rsidRPr="00914672">
        <w:t>Objednatel dále poskytovateli poskytne podklady pro přípravu nabídky, a to zejména obecný popis požadovaného díla, základní technické parametry a případné specifické požadavky, a vyzve jej k předložení cenové kalkulace (nabídky) pro konkrétní dílo. Na základě podkladů objednatele je poskytovatel povinen vypracovat položkový rozpočet a zpracovat cenovou nabídku. Poskytovatel je povinen cenovou nabídku vyhotovit a doručit objednateli nejpozději do 3 pracovních dnů ode dne obdržení podkladů. Cenová nabídka musí být vypracována s dostatečnou mírou podrobnosti, aby z ní bylo zřejmé ocenění jednotlivých částí díla.</w:t>
      </w:r>
    </w:p>
    <w:p w14:paraId="22D60795" w14:textId="5BDED3FA" w:rsidR="0078001A" w:rsidRPr="0093477E" w:rsidRDefault="0078001A" w:rsidP="0078001A">
      <w:pPr>
        <w:pStyle w:val="rovezanadpis"/>
      </w:pPr>
      <w:r w:rsidRPr="0093477E">
        <w:t xml:space="preserve">V případě, že </w:t>
      </w:r>
      <w:r w:rsidR="00CE0C07">
        <w:t>o</w:t>
      </w:r>
      <w:r w:rsidRPr="0093477E">
        <w:t>bjednatel nebude mít proti cenové kalkulaci, resp. opravené cenové kalkulaci</w:t>
      </w:r>
      <w:r w:rsidR="0002593D">
        <w:t>,</w:t>
      </w:r>
      <w:r w:rsidRPr="0093477E">
        <w:t xml:space="preserve"> námitek, vystaví objednávku, jejíž přílohou bude příslušná cenová kalkulace. Odeslání objednávky se považuje za </w:t>
      </w:r>
      <w:r w:rsidR="00754760" w:rsidRPr="0093477E">
        <w:t>odsouhlasení</w:t>
      </w:r>
      <w:r w:rsidRPr="0093477E">
        <w:t xml:space="preserve"> nabídky a tímto okamžikem je uzavřena smlouva na jednotlivou veřejnou zakázku.</w:t>
      </w:r>
      <w:r w:rsidR="00754760" w:rsidRPr="0093477E">
        <w:t xml:space="preserve"> Poskytovatel obratem zašle objednateli písemně akceptovanou objednávku.</w:t>
      </w:r>
    </w:p>
    <w:p w14:paraId="44F7DE1D" w14:textId="054CDCF7" w:rsidR="0078001A" w:rsidRDefault="0078001A" w:rsidP="0078001A">
      <w:pPr>
        <w:pStyle w:val="rovezanadpis"/>
      </w:pPr>
      <w:r>
        <w:t xml:space="preserve">Objednatel si vyhrazuje právo nerealizovat celé předpokládané množství poptávaného plnění v rámci jednotlivých písemných výzev. Z takovéhoto rozhodnutí </w:t>
      </w:r>
      <w:r w:rsidR="00CE0C07">
        <w:t>o</w:t>
      </w:r>
      <w:r>
        <w:t xml:space="preserve">bjednatele nevzniká </w:t>
      </w:r>
      <w:r w:rsidR="00CE0C07">
        <w:t>p</w:t>
      </w:r>
      <w:r>
        <w:t>oskytovateli právo k účtování jakýchkoliv odměn, smluvních pokut či náhrad škod.</w:t>
      </w:r>
    </w:p>
    <w:p w14:paraId="7410C856" w14:textId="644AE2D3" w:rsidR="0078001A" w:rsidRDefault="0078001A" w:rsidP="0078001A">
      <w:pPr>
        <w:pStyle w:val="rovezanadpis"/>
      </w:pPr>
      <w:r>
        <w:t xml:space="preserve">Poskytovatel podává nabídku na základě jednotlivé písemné výzvy k podání nabídky v souladu s podmínkami </w:t>
      </w:r>
      <w:r w:rsidR="00CE0C07">
        <w:t>r</w:t>
      </w:r>
      <w:r>
        <w:t xml:space="preserve">ámcové dohody. Podmínky </w:t>
      </w:r>
      <w:r w:rsidR="00CE0C07">
        <w:t>r</w:t>
      </w:r>
      <w:r>
        <w:t xml:space="preserve">ámcové dohody jsou pro </w:t>
      </w:r>
      <w:r w:rsidR="00C0384C">
        <w:t>poskytovatele</w:t>
      </w:r>
      <w:r>
        <w:t xml:space="preserve">, tedy i pro plnění veřejných zakázek zadaných na základě </w:t>
      </w:r>
      <w:r w:rsidR="00E3443C">
        <w:t xml:space="preserve">rámcové </w:t>
      </w:r>
      <w:r>
        <w:t xml:space="preserve">dohody, závazné, a to po celu dobu platnosti </w:t>
      </w:r>
      <w:r w:rsidR="00CE0C07">
        <w:t>r</w:t>
      </w:r>
      <w:r>
        <w:t xml:space="preserve">ámcové dohody. Při zadávání veřejných zakázek na základě </w:t>
      </w:r>
      <w:r w:rsidR="00CE0C07">
        <w:t>r</w:t>
      </w:r>
      <w:r>
        <w:t xml:space="preserve">ámcové dohody nejsou </w:t>
      </w:r>
      <w:r w:rsidR="00CE0C07">
        <w:t>s</w:t>
      </w:r>
      <w:r>
        <w:t xml:space="preserve">mluvní strany </w:t>
      </w:r>
      <w:r w:rsidR="00CE0C07">
        <w:t>r</w:t>
      </w:r>
      <w:r>
        <w:t xml:space="preserve">ámcové dohody oprávněny sjednat podstatné změny podmínek </w:t>
      </w:r>
      <w:r w:rsidR="00CE0C07">
        <w:t>r</w:t>
      </w:r>
      <w:r>
        <w:t xml:space="preserve">ámcové dohody. </w:t>
      </w:r>
    </w:p>
    <w:p w14:paraId="42E28839" w14:textId="27EC9318" w:rsidR="0078001A" w:rsidRDefault="0078001A" w:rsidP="0078001A">
      <w:pPr>
        <w:pStyle w:val="rovezanadpis"/>
      </w:pPr>
      <w:r>
        <w:t xml:space="preserve">Poskytovatel je povinen předložit v nabídce na plnění na základě jednotlivé písemné výzvy k podání nabídky alespoň takové podmínky, na jejichž základě s ním byla </w:t>
      </w:r>
      <w:r w:rsidR="00CE0C07">
        <w:t>r</w:t>
      </w:r>
      <w:r>
        <w:t xml:space="preserve">ámcová dohoda uzavřena. </w:t>
      </w:r>
      <w:r w:rsidR="00851844">
        <w:t xml:space="preserve">Poskytovatel </w:t>
      </w:r>
      <w:r>
        <w:t xml:space="preserve">tak ve své nabídce na jednotlivé veřejné zakázky zadávané na základě </w:t>
      </w:r>
      <w:r w:rsidR="00153937">
        <w:t>r</w:t>
      </w:r>
      <w:r>
        <w:t xml:space="preserve">ámcové dohody nesmí překročit jednotkové ceny, které uvedl ve své nabídce na uzavření </w:t>
      </w:r>
      <w:r w:rsidR="00153937">
        <w:t>r</w:t>
      </w:r>
      <w:r>
        <w:t>ámcové dohody a které jsou uvedeny v</w:t>
      </w:r>
      <w:r w:rsidR="00C75044">
        <w:t> </w:t>
      </w:r>
      <w:r w:rsidR="00153937">
        <w:t>p</w:t>
      </w:r>
      <w:r>
        <w:t xml:space="preserve">říloze </w:t>
      </w:r>
      <w:r w:rsidR="00153937">
        <w:t>r</w:t>
      </w:r>
      <w:r>
        <w:t>ámcové dohody.</w:t>
      </w:r>
    </w:p>
    <w:p w14:paraId="0790CBA7" w14:textId="77E1D229" w:rsidR="0078001A" w:rsidRDefault="0078001A" w:rsidP="0078001A">
      <w:pPr>
        <w:pStyle w:val="rovezanadpis"/>
      </w:pPr>
      <w:r>
        <w:t xml:space="preserve">Nabídková cena za kompletní splnění veřejné zakázky zadávané na základě </w:t>
      </w:r>
      <w:r w:rsidR="00153937">
        <w:t>r</w:t>
      </w:r>
      <w:r>
        <w:t xml:space="preserve">ámcové dohody musí být stanovena jako nejvýše přípustná absolutní částkou v českých </w:t>
      </w:r>
      <w:r>
        <w:lastRenderedPageBreak/>
        <w:t xml:space="preserve">korunách bez daně z přidané hodnoty (DPH), musí tedy obsahovat ocenění všech položek nutných k řádnému splnění předmětu veřejné zakázky v místě plnění, včetně nákladů souvisejících. Nabídková cena je při plnění veřejné zakázky zadávané na základě </w:t>
      </w:r>
      <w:r w:rsidR="00153937">
        <w:t>r</w:t>
      </w:r>
      <w:r>
        <w:t xml:space="preserve">ámcové dohody cenou maximální, nepřekročitelnou a platí po celou dobu platnosti </w:t>
      </w:r>
      <w:r w:rsidR="00153937">
        <w:t>d</w:t>
      </w:r>
      <w:r>
        <w:t>ílčí smlouvy.</w:t>
      </w:r>
    </w:p>
    <w:p w14:paraId="7DFE5E35" w14:textId="2D485E50" w:rsidR="0078001A" w:rsidRDefault="0078001A" w:rsidP="0078001A">
      <w:pPr>
        <w:pStyle w:val="rovezanadpis"/>
      </w:pPr>
      <w:r>
        <w:t xml:space="preserve">Objednatel si vyhrazuje právo uzavírat jednotlivé veřejné zakázky dle </w:t>
      </w:r>
      <w:r w:rsidR="00153937">
        <w:t>r</w:t>
      </w:r>
      <w:r>
        <w:t>ámcové dohody i v plně elektronické formě.</w:t>
      </w:r>
    </w:p>
    <w:p w14:paraId="32CABE11" w14:textId="77777777" w:rsidR="007D678D" w:rsidRDefault="007D678D" w:rsidP="007D678D">
      <w:pPr>
        <w:pStyle w:val="rovezanadpis"/>
      </w:pPr>
      <w:r>
        <w:t>V případě havárií, povětrnostních kalamit apod. (dále jen „kalamita“) se sjednává odchylný způsob objednávání dílčích plnění, kdy je objednatel oprávněn učinit výzvu k podání cenové nabídky telefonicky a poskytovatel je povinen zaslat či sdělit cenovou nabídku obratem, nejpozději do 1 hodiny od obdržení výzvy. Za tímto účelem je poskytovatel povinen sdělit objednateli kontaktní tel. číslo. V případě zadání dílčí smlouvy následně zahájí poskytovatel plnění směřující k odstranění následků kalamity bezprostředně, nejpozději však do 4 hodin od vystavení objednávky, a to v pracovní dny mezi 6:00-18:00 hod, a to v množství pracovní síly poskytovatele odpovídající rozsahu kalamity a na základě požadavků a pokynů objednatele. V případě, že by byla dílčí smlouva zadána mimo pracovní dny, má poskytovatel povinnost zahájit plnění nejpozději do 10:00 nejbližšího pracovního dne.</w:t>
      </w:r>
    </w:p>
    <w:p w14:paraId="439B8F61" w14:textId="77777777" w:rsidR="00940234" w:rsidRDefault="00940234" w:rsidP="00940234">
      <w:pPr>
        <w:pStyle w:val="rovezanadpis"/>
        <w:rPr>
          <w:rFonts w:eastAsia="Arial"/>
        </w:rPr>
      </w:pPr>
      <w:r>
        <w:t>Poskytovatel se zavazuje zahájit pracovní operace zálivky, chemické ošetření rostlin aj. pracovní operace s časově omezeným účinkem a vysokým rizikem poškození rostlin na základě dílčí objednávky v nejkratším možném termínu, nejpozději do 24 hodin od výzvy objednatele, pokud se s objednatelem nedohodne jinak. Lhůta dokončení těchto prací je stanovena dle množství jednotek plnění, povahy pracovní operace a na základě termínu stanoveného objednatelem.</w:t>
      </w:r>
    </w:p>
    <w:p w14:paraId="0A378AF5" w14:textId="4C0B5D9D" w:rsidR="00071DF9" w:rsidRPr="00EE3CCC" w:rsidRDefault="008445C7" w:rsidP="00F1737D">
      <w:pPr>
        <w:pStyle w:val="Nadpis1"/>
      </w:pPr>
      <w:r>
        <w:t>povinnosti při provádění služ</w:t>
      </w:r>
      <w:r w:rsidR="00C80635">
        <w:t>eb</w:t>
      </w:r>
    </w:p>
    <w:p w14:paraId="414B8029" w14:textId="6E1210A5" w:rsidR="008445C7" w:rsidRDefault="008445C7" w:rsidP="008445C7">
      <w:pPr>
        <w:pStyle w:val="rovezanadpis"/>
      </w:pPr>
      <w:r>
        <w:t>Poskytovatel se zavazuje poskytovat služby s náležitou odbornou péčí, v souladu s obecně závaznými právními předpisy a příslušnými technickými normami. Poskytovatel je rovněž povinen dodržovat veškeré povinnosti vyplývající z platných pracovněprávních předpisů</w:t>
      </w:r>
      <w:r w:rsidR="00E42DD8">
        <w:t>,</w:t>
      </w:r>
      <w:r>
        <w:t xml:space="preserve"> včetně bezpečnosti a ochrany zdraví při práci.</w:t>
      </w:r>
    </w:p>
    <w:p w14:paraId="08807B24" w14:textId="39D3BC69" w:rsidR="008445C7" w:rsidRDefault="008445C7" w:rsidP="008445C7">
      <w:pPr>
        <w:pStyle w:val="rovezanadpis"/>
      </w:pPr>
      <w:r>
        <w:t xml:space="preserve">Poskytovatel se zavazuje udržovat po dobu účinnosti této </w:t>
      </w:r>
      <w:r w:rsidR="00395032">
        <w:t>rámcové dohody</w:t>
      </w:r>
      <w:r>
        <w:t xml:space="preserve"> dostatečnou personální kapacitu</w:t>
      </w:r>
      <w:r w:rsidR="00E42DD8">
        <w:t xml:space="preserve"> a </w:t>
      </w:r>
      <w:r>
        <w:t xml:space="preserve">technické a materiálové vybavení pro plnění služeb v souladu se zadávacími podmínkami veřejné zakázky a v souladu s touto </w:t>
      </w:r>
      <w:r w:rsidR="00835716">
        <w:t>rámcovou dohodou</w:t>
      </w:r>
      <w:r w:rsidR="0078001A">
        <w:t>, a to zejména používat takové strojní vybavení, kterým byla prokazována kvalifikace.</w:t>
      </w:r>
    </w:p>
    <w:p w14:paraId="4400CA2D" w14:textId="60D3F0D6" w:rsidR="008445C7" w:rsidRDefault="008445C7" w:rsidP="00F1737D">
      <w:pPr>
        <w:pStyle w:val="rovezanadpis"/>
      </w:pPr>
      <w:r>
        <w:t xml:space="preserve">Smluvní strany se zavazují informovat bez zbytečného odkladu druhou smluvní stranu o veškerých skutečnostech, které jsou významné pro plnění závazků smluvních stran. Smluvní strany se dále zavazují vzájemně spolupracovat a poskytovat si veškeré informace nezbytné pro řádné a včasné plnění svých závazků z této </w:t>
      </w:r>
      <w:r w:rsidR="00395032">
        <w:t>rámcové dohody</w:t>
      </w:r>
      <w:r>
        <w:t>.</w:t>
      </w:r>
    </w:p>
    <w:p w14:paraId="6D58FFBB" w14:textId="374C4E01" w:rsidR="008445C7" w:rsidRDefault="008445C7" w:rsidP="008445C7">
      <w:pPr>
        <w:pStyle w:val="rovezanadpis"/>
      </w:pPr>
      <w:r>
        <w:t xml:space="preserve">Poskytovatel se zavazuje při poskytování služeb řídit se pokyny objednatele (resp. jeho zástupce, dle této </w:t>
      </w:r>
      <w:r w:rsidR="00395032">
        <w:t>rámcové dohody</w:t>
      </w:r>
      <w:r>
        <w:t>). Poskytovatel je povinen upozornit objednatele na nevhodnost pokynů či návrhů daných mu objednatelem, včetně jakýchkoliv rizik vyplývajících z jeho pokynů či návrhů, jestliže poskytovatel mohl tuto nevhodnost zjistit při vynaložení své odborné péče.</w:t>
      </w:r>
    </w:p>
    <w:p w14:paraId="0A578B8B" w14:textId="1E9724DD" w:rsidR="008445C7" w:rsidRDefault="008445C7" w:rsidP="008445C7">
      <w:pPr>
        <w:pStyle w:val="rovezanadpis"/>
      </w:pPr>
      <w:r>
        <w:lastRenderedPageBreak/>
        <w:t xml:space="preserve">V případě, že poskytovatel splní povinnost uvedenou v čl. </w:t>
      </w:r>
      <w:r w:rsidR="0078001A">
        <w:t>4</w:t>
      </w:r>
      <w:r>
        <w:t>.4 a upozorní objednatele na nevhodnost pokynů či návrhů daných mu objednatelem, neodpovídá za nemožnost plnění nebo za vady poskytnuté služby způsobené nevhodnými pokyny či návrhy, jestliže objednatel na jejich použití přes písemné upozornění poskytovatele trval.</w:t>
      </w:r>
    </w:p>
    <w:p w14:paraId="5B910878" w14:textId="70253A4A" w:rsidR="008445C7" w:rsidRDefault="008445C7" w:rsidP="008445C7">
      <w:pPr>
        <w:pStyle w:val="rovezanadpis"/>
      </w:pPr>
      <w:r>
        <w:t>Poskytovatel je povinen zajistit školení svých zaměstnanců ohledně protipožární ochrany a bezpečnosti a ochrany zdraví při práci v souladu se zvláštními právními předpisy.</w:t>
      </w:r>
    </w:p>
    <w:p w14:paraId="65FECD8A" w14:textId="7D74C4C2" w:rsidR="008445C7" w:rsidRDefault="008445C7" w:rsidP="008445C7">
      <w:pPr>
        <w:pStyle w:val="rovezanadpis"/>
      </w:pPr>
      <w:r>
        <w:t xml:space="preserve">Poskytovatel výslovně bere na vědomí, že v souladu </w:t>
      </w:r>
      <w:bookmarkStart w:id="9" w:name="_Hlk79658049"/>
      <w:r>
        <w:t xml:space="preserve">se </w:t>
      </w:r>
      <w:r w:rsidR="0002593D">
        <w:t>z</w:t>
      </w:r>
      <w:r>
        <w:t>ákonem</w:t>
      </w:r>
      <w:r w:rsidR="0002593D">
        <w:t xml:space="preserve"> č. 541/2020 Sb.,</w:t>
      </w:r>
      <w:r w:rsidR="005D7915">
        <w:t xml:space="preserve"> o odpadech</w:t>
      </w:r>
      <w:bookmarkEnd w:id="9"/>
      <w:r>
        <w:t xml:space="preserve">, je původcem odpadů vznikajících při provádění činností dle této </w:t>
      </w:r>
      <w:r w:rsidR="00395032">
        <w:t>rámcové dohody</w:t>
      </w:r>
      <w:r>
        <w:t xml:space="preserve">, je odpovědný za nakládání s těmito odpady a je povinen dodržovat povinnosti dle </w:t>
      </w:r>
      <w:r w:rsidR="0002593D">
        <w:t>z</w:t>
      </w:r>
      <w:r>
        <w:t>ákona o odpadech a</w:t>
      </w:r>
      <w:r w:rsidR="00BC3335">
        <w:t xml:space="preserve"> dle</w:t>
      </w:r>
      <w:r>
        <w:t xml:space="preserve"> jiných zvláštních právních předpisů.</w:t>
      </w:r>
    </w:p>
    <w:p w14:paraId="79F1EAEF" w14:textId="6F2BCC20" w:rsidR="00EB616D" w:rsidRDefault="00EB616D" w:rsidP="00EB616D">
      <w:pPr>
        <w:pStyle w:val="rovezanadpis"/>
      </w:pPr>
      <w:r>
        <w:t xml:space="preserve">Smluvní strany se výslovně dohodly, že poskytovatel je jediným garantem plnění služeb a na jeho vrub budou řešeny veškeré záruky a sankce. Poskytovatel se zavazuje zajistit, že případní poddodavatelé budou jimi prováděné části plnění provádět v souladu se všemi podmínkami této </w:t>
      </w:r>
      <w:r w:rsidR="00D762A3">
        <w:t>r</w:t>
      </w:r>
      <w:r w:rsidR="00395032">
        <w:t>ámcové dohody</w:t>
      </w:r>
      <w:r>
        <w:t>.</w:t>
      </w:r>
    </w:p>
    <w:p w14:paraId="2D10D9DE" w14:textId="77777777" w:rsidR="00DB7F6E" w:rsidRDefault="00DB7F6E" w:rsidP="00DB7F6E">
      <w:pPr>
        <w:pStyle w:val="rovezanadpis"/>
      </w:pPr>
      <w:r>
        <w:t>Poskytovatel je povinen na žádost objednatele předložit objednateli do druhého pracovního dne od doručení žádosti osvědčení o tom, že pracovníci poskytovatele, kteří provádí odborné služby podle této smlouvy, byli řádné proškoleni či certifikováni pro poskytování takových odborných služeb. Objednatel může především vyžadovat kdykoliv v průběhu plnění této smlouvy, že osoby provádějící relevantní odborné služby disponují následujícími osvědčeními, a požadovat předložení dokladů osvědčujících splnění těchto požadavků:</w:t>
      </w:r>
    </w:p>
    <w:p w14:paraId="7A82D344" w14:textId="77777777" w:rsidR="00DB7F6E" w:rsidRPr="003C6685" w:rsidRDefault="00DB7F6E" w:rsidP="00DB7F6E">
      <w:pPr>
        <w:pStyle w:val="Psmena"/>
        <w:ind w:left="1134"/>
      </w:pPr>
      <w:r w:rsidRPr="003C6685">
        <w:t>Školení či certifikaci pro práci s motorovou pilou a křovinořezy absolvované v</w:t>
      </w:r>
      <w:r>
        <w:t> </w:t>
      </w:r>
      <w:r w:rsidRPr="003C6685">
        <w:t>posledních 3 letech</w:t>
      </w:r>
      <w:r>
        <w:t xml:space="preserve"> pro osoby pracující s motorovou pilou a křovinořezy</w:t>
      </w:r>
      <w:r w:rsidRPr="003C6685">
        <w:t xml:space="preserve">; </w:t>
      </w:r>
    </w:p>
    <w:p w14:paraId="07EFCBB2" w14:textId="77777777" w:rsidR="00DB7F6E" w:rsidRPr="003C6685" w:rsidRDefault="00DB7F6E" w:rsidP="00DB7F6E">
      <w:pPr>
        <w:pStyle w:val="Psmena"/>
        <w:ind w:left="1134"/>
      </w:pPr>
      <w:r w:rsidRPr="003C6685">
        <w:t>Školení či certifikaci na řez</w:t>
      </w:r>
      <w:r>
        <w:t>y</w:t>
      </w:r>
      <w:r w:rsidRPr="003C6685">
        <w:t xml:space="preserve"> keřů absolvované v posledních 5 letech pro </w:t>
      </w:r>
      <w:r>
        <w:t>osoby provádějící řezy keřů</w:t>
      </w:r>
      <w:r w:rsidRPr="003C6685">
        <w:t xml:space="preserve">; </w:t>
      </w:r>
    </w:p>
    <w:p w14:paraId="15662609" w14:textId="77777777" w:rsidR="00DB7F6E" w:rsidRPr="003C6685" w:rsidRDefault="00DB7F6E" w:rsidP="00DB7F6E">
      <w:pPr>
        <w:pStyle w:val="Psmena"/>
        <w:ind w:left="1134"/>
      </w:pPr>
      <w:r w:rsidRPr="003C6685">
        <w:t xml:space="preserve">Platný certifikát evropského arboristy „European Tree Worker“ nebo českého arboristy či obdobného arboristického certifikátu či osvědčení pro </w:t>
      </w:r>
      <w:r>
        <w:t>osobu vykonávající činnosti arboristy</w:t>
      </w:r>
      <w:r w:rsidRPr="003C6685">
        <w:t xml:space="preserve">; </w:t>
      </w:r>
    </w:p>
    <w:p w14:paraId="2F4A43E9" w14:textId="516C30B5" w:rsidR="00D762A3" w:rsidRDefault="00D762A3" w:rsidP="00D762A3">
      <w:pPr>
        <w:pStyle w:val="Nadpis1"/>
      </w:pPr>
      <w:r>
        <w:t>Provozní deník</w:t>
      </w:r>
    </w:p>
    <w:p w14:paraId="4C9D4B43" w14:textId="0D2A6E99" w:rsidR="00D762A3" w:rsidRPr="0093477E" w:rsidRDefault="00D762A3" w:rsidP="00D762A3">
      <w:pPr>
        <w:pStyle w:val="rovezanadpis"/>
      </w:pPr>
      <w:r>
        <w:t xml:space="preserve">Poskytovatel je povinen vést provozní deník, který bude na požádání povinen předložit objednateli </w:t>
      </w:r>
      <w:r w:rsidRPr="0093477E">
        <w:t xml:space="preserve">k nahlédnutí. </w:t>
      </w:r>
      <w:r w:rsidR="001267B3" w:rsidRPr="001267B3">
        <w:t>Provozní deník musí být veden v papírové podobě. Poskytovatel může vést provozní deník v elektronické podobě zároveň s provozním deníkem v papírové podobě, v případě rozporu mezi nimi jsou však vždy rozhodné údaje uvedené v provozním deníku v papírové podobě.</w:t>
      </w:r>
    </w:p>
    <w:p w14:paraId="2B5659EC" w14:textId="43948E3A" w:rsidR="00D762A3" w:rsidRPr="0093477E" w:rsidRDefault="00D762A3" w:rsidP="00D762A3">
      <w:pPr>
        <w:pStyle w:val="rovezanadpis"/>
      </w:pPr>
      <w:r w:rsidRPr="0093477E">
        <w:t xml:space="preserve">V provozním deníku bude poskytovatel vést záznamy o všech prováděných službách, tj. </w:t>
      </w:r>
      <w:r w:rsidR="00CD17B8" w:rsidRPr="0093477E">
        <w:t xml:space="preserve">datum, </w:t>
      </w:r>
      <w:r w:rsidRPr="0093477E">
        <w:t>čas prováděných služeb, údaje o použité strojní technice, počet pracovníků provádějících předmětnou službu, údaje o klimatických podmínkách</w:t>
      </w:r>
      <w:r w:rsidR="00541424" w:rsidRPr="0093477E">
        <w:t xml:space="preserve"> a</w:t>
      </w:r>
      <w:r w:rsidRPr="0093477E">
        <w:t xml:space="preserve"> případné další relevantní informace</w:t>
      </w:r>
      <w:r w:rsidR="00A149ED" w:rsidRPr="0093477E">
        <w:t>,</w:t>
      </w:r>
      <w:r w:rsidRPr="0093477E">
        <w:t xml:space="preserve"> spojené se zabezpečováním provádění služeb. </w:t>
      </w:r>
    </w:p>
    <w:p w14:paraId="7A88E4F9" w14:textId="137F3DA4" w:rsidR="00D762A3" w:rsidRDefault="00D762A3" w:rsidP="00D762A3">
      <w:pPr>
        <w:pStyle w:val="rovezanadpis"/>
      </w:pPr>
      <w:r w:rsidRPr="0093477E">
        <w:t>Poskytovatel je povinen vždy po provedení příslušné služby vyzvat objednatele k provedení kontroly a</w:t>
      </w:r>
      <w:r>
        <w:t xml:space="preserve"> protokolárnímu převzetí provedených služeb</w:t>
      </w:r>
      <w:r w:rsidR="00D75C8D">
        <w:t xml:space="preserve"> formou zápisu </w:t>
      </w:r>
      <w:r w:rsidR="00D75C8D">
        <w:lastRenderedPageBreak/>
        <w:t>v provozním deníku</w:t>
      </w:r>
      <w:r>
        <w:t>.</w:t>
      </w:r>
      <w:r w:rsidR="00D75C8D">
        <w:t xml:space="preserve"> Zápis bude obsahovat soupis provedených prací, soupis zjištěných vad a nedodělků a lhůty k jejich odstranění.</w:t>
      </w:r>
    </w:p>
    <w:p w14:paraId="4D731C24" w14:textId="4B58289C" w:rsidR="00D762A3" w:rsidRDefault="00D762A3" w:rsidP="00D762A3">
      <w:pPr>
        <w:pStyle w:val="rovezanadpis"/>
      </w:pPr>
      <w:r>
        <w:t xml:space="preserve">Objednatel je oprávněn kontrolovat provádění služby poskytovatelem i mimo výzvu poskytovatele dle odstavce </w:t>
      </w:r>
      <w:r w:rsidR="0078001A">
        <w:t>5</w:t>
      </w:r>
      <w:r>
        <w:t>.3 této rámcové dohody</w:t>
      </w:r>
      <w:r w:rsidR="00C314A4">
        <w:t>.</w:t>
      </w:r>
    </w:p>
    <w:p w14:paraId="49B745F3" w14:textId="52C93418" w:rsidR="00D762A3" w:rsidRDefault="00D762A3" w:rsidP="00D762A3">
      <w:pPr>
        <w:pStyle w:val="rovezanadpis"/>
      </w:pPr>
      <w:r>
        <w:t xml:space="preserve">Zjistí-li objednatel porušování povinností poskytovatele při provádění služby, může objednatel požadovat zajištění nápravy a provádění řádným způsobem. </w:t>
      </w:r>
    </w:p>
    <w:p w14:paraId="17036082" w14:textId="44B4A695" w:rsidR="00D762A3" w:rsidRDefault="00D762A3" w:rsidP="00D762A3">
      <w:pPr>
        <w:pStyle w:val="rovezanadpis"/>
      </w:pPr>
      <w:r>
        <w:t xml:space="preserve">Veškeré vady v poskytování služeb dle této rámcové dohody je objednatel povinen uplatnit u poskytovatele bez zbytečného odkladu poté, kdy vadu zjistil. Reklamace a stížnosti musí být objednatelem neprodleně </w:t>
      </w:r>
      <w:r w:rsidRPr="00E66C4A">
        <w:t xml:space="preserve">zaznamenány do </w:t>
      </w:r>
      <w:r>
        <w:t>provozního</w:t>
      </w:r>
      <w:r w:rsidRPr="00E66C4A">
        <w:t xml:space="preserve"> deníku </w:t>
      </w:r>
      <w:r>
        <w:t>či sděleny kontaktní osobě poskytovatele,</w:t>
      </w:r>
      <w:r w:rsidR="00D75C8D">
        <w:t xml:space="preserve"> která je do provozního deníku sama zapíše,</w:t>
      </w:r>
      <w:r>
        <w:t xml:space="preserve"> a to písemnou formou obsahující specifikaci zjištěné vady předmětu rámcové dohody. </w:t>
      </w:r>
      <w:bookmarkStart w:id="10" w:name="_Hlk69844703"/>
      <w:r>
        <w:t xml:space="preserve">Oprávněné nedostatky a vady </w:t>
      </w:r>
      <w:r w:rsidRPr="00E66C4A">
        <w:t>zaznamen</w:t>
      </w:r>
      <w:r>
        <w:t>ané</w:t>
      </w:r>
      <w:r w:rsidRPr="00E66C4A">
        <w:t xml:space="preserve"> do </w:t>
      </w:r>
      <w:r>
        <w:t>provozního</w:t>
      </w:r>
      <w:r w:rsidRPr="00E66C4A">
        <w:t xml:space="preserve"> deníku </w:t>
      </w:r>
      <w:r>
        <w:t xml:space="preserve">či sdělené kontaktní osobě poskytovatele je poskytovatel povinen </w:t>
      </w:r>
      <w:r w:rsidR="000E4409">
        <w:t xml:space="preserve">ve lhůtě </w:t>
      </w:r>
      <w:r w:rsidR="00F1737D">
        <w:t>24 hodin</w:t>
      </w:r>
      <w:r>
        <w:t xml:space="preserve"> odstranit, nebude-li mezi smluvními stranami dohodnuto jinak.</w:t>
      </w:r>
      <w:bookmarkEnd w:id="10"/>
      <w:r>
        <w:t xml:space="preserve"> </w:t>
      </w:r>
    </w:p>
    <w:p w14:paraId="779A1DE9" w14:textId="02E65FAA" w:rsidR="00D762A3" w:rsidRPr="00D331D0" w:rsidRDefault="00213ED7" w:rsidP="00D762A3">
      <w:pPr>
        <w:pStyle w:val="rovezanadpis"/>
      </w:pPr>
      <w:r>
        <w:t>Poskytovatel</w:t>
      </w:r>
      <w:r w:rsidR="00D762A3" w:rsidRPr="00D331D0">
        <w:t xml:space="preserve"> je povinen pravidelně kontrolovat případné zápisy v </w:t>
      </w:r>
      <w:r w:rsidR="00D762A3">
        <w:t>provozním</w:t>
      </w:r>
      <w:r w:rsidR="00D762A3" w:rsidRPr="00D331D0">
        <w:t xml:space="preserve"> deníku tak, aby na ně mohl řádně a včas reagovat. </w:t>
      </w:r>
    </w:p>
    <w:p w14:paraId="68C6F414" w14:textId="77777777" w:rsidR="00D762A3" w:rsidRPr="00D331D0" w:rsidRDefault="00D762A3" w:rsidP="00D762A3">
      <w:pPr>
        <w:pStyle w:val="rovezanadpis"/>
      </w:pPr>
      <w:r w:rsidRPr="00D331D0">
        <w:t xml:space="preserve">Po odstranění vytknutých vad či nedostatků </w:t>
      </w:r>
      <w:r>
        <w:t>s</w:t>
      </w:r>
      <w:r w:rsidRPr="00D331D0">
        <w:t xml:space="preserve">lužeb provede </w:t>
      </w:r>
      <w:r>
        <w:t>poskytovate</w:t>
      </w:r>
      <w:r w:rsidRPr="00D331D0">
        <w:t xml:space="preserve">l v tomto smyslu rovněž zápis do </w:t>
      </w:r>
      <w:r>
        <w:t>provozního</w:t>
      </w:r>
      <w:r w:rsidRPr="00D331D0">
        <w:t xml:space="preserve"> deníku. </w:t>
      </w:r>
    </w:p>
    <w:p w14:paraId="338E9E39" w14:textId="000D9516" w:rsidR="00D762A3" w:rsidRDefault="008509DD" w:rsidP="00D762A3">
      <w:pPr>
        <w:pStyle w:val="rovezanadpis"/>
      </w:pPr>
      <w:r>
        <w:t xml:space="preserve">Nedostatky neodstraněné ve lhůtě dle čl. </w:t>
      </w:r>
      <w:r w:rsidR="0078001A">
        <w:t>5</w:t>
      </w:r>
      <w:r>
        <w:t>.6</w:t>
      </w:r>
      <w:r w:rsidR="00D762A3">
        <w:t xml:space="preserve">, již zaznamenané do provozního deníku či sdělené kontaktní osobě poskytovatele, budou poskytovateli opětovně písemně oznámeny a poskytovatel je bude povinen odstranit </w:t>
      </w:r>
      <w:r w:rsidR="00541424">
        <w:t xml:space="preserve">bezodkladně, nejpozději </w:t>
      </w:r>
      <w:r w:rsidR="000E4409">
        <w:t xml:space="preserve">ve lhůtě </w:t>
      </w:r>
      <w:r w:rsidR="00541424">
        <w:t xml:space="preserve">do </w:t>
      </w:r>
      <w:r w:rsidR="00F1737D">
        <w:t>24 hodin</w:t>
      </w:r>
      <w:r w:rsidR="00D762A3">
        <w:t xml:space="preserve">. </w:t>
      </w:r>
      <w:r w:rsidR="000E4409">
        <w:t>Pokud je i přesto poskytovatel neodstraní, je objednatel oprávněn zajistit odstranění vad na náklady poskytovatele sám.</w:t>
      </w:r>
      <w:r w:rsidR="0058244A">
        <w:t xml:space="preserve"> </w:t>
      </w:r>
    </w:p>
    <w:p w14:paraId="1FDD6D54" w14:textId="44DE9373" w:rsidR="00071DF9" w:rsidRPr="00EE3CCC" w:rsidRDefault="00455806" w:rsidP="00071DF9">
      <w:pPr>
        <w:pStyle w:val="Nadpis1"/>
      </w:pPr>
      <w:r w:rsidRPr="00EE3CCC">
        <w:t>L</w:t>
      </w:r>
      <w:r w:rsidR="00071DF9" w:rsidRPr="00EE3CCC">
        <w:t>hůta</w:t>
      </w:r>
      <w:r w:rsidR="002506F9">
        <w:t xml:space="preserve">, </w:t>
      </w:r>
      <w:r w:rsidR="00CA3D8C">
        <w:t xml:space="preserve">místo </w:t>
      </w:r>
      <w:r w:rsidR="002506F9">
        <w:t xml:space="preserve">a doba </w:t>
      </w:r>
      <w:r w:rsidR="00071DF9" w:rsidRPr="00EE3CCC">
        <w:t>plnění</w:t>
      </w:r>
      <w:r w:rsidR="002506F9">
        <w:t xml:space="preserve"> služeb</w:t>
      </w:r>
    </w:p>
    <w:p w14:paraId="08073F5E" w14:textId="16462DE5" w:rsidR="00071DF9" w:rsidRDefault="00D713F0" w:rsidP="00C80635">
      <w:pPr>
        <w:pStyle w:val="rovezanadpis"/>
        <w:numPr>
          <w:ilvl w:val="1"/>
          <w:numId w:val="1"/>
        </w:numPr>
      </w:pPr>
      <w:r>
        <w:t>Poskytovatel</w:t>
      </w:r>
      <w:r w:rsidR="00071DF9" w:rsidRPr="00EE3CCC">
        <w:t xml:space="preserve"> je povinen postupovat při provádění </w:t>
      </w:r>
      <w:r w:rsidR="00C80635">
        <w:t>služeb</w:t>
      </w:r>
      <w:r w:rsidR="00071DF9" w:rsidRPr="00EE3CCC">
        <w:t xml:space="preserve"> tak, aby byly veškeré práce </w:t>
      </w:r>
      <w:r w:rsidR="00071DF9" w:rsidRPr="00C80635">
        <w:t>prováděny v souladu s</w:t>
      </w:r>
      <w:r w:rsidR="00D331D0">
        <w:t> pokyny objednatele</w:t>
      </w:r>
      <w:r w:rsidR="00071DF9" w:rsidRPr="00C80635">
        <w:t>.</w:t>
      </w:r>
      <w:r w:rsidR="00FC2751" w:rsidRPr="00C80635">
        <w:t xml:space="preserve"> </w:t>
      </w:r>
    </w:p>
    <w:p w14:paraId="1D5B5880" w14:textId="3E9D4799" w:rsidR="00FD0067" w:rsidRPr="00CA3D8C" w:rsidRDefault="00FD0067" w:rsidP="00C80635">
      <w:pPr>
        <w:pStyle w:val="rovezanadpis"/>
        <w:numPr>
          <w:ilvl w:val="1"/>
          <w:numId w:val="1"/>
        </w:numPr>
      </w:pPr>
      <w:r>
        <w:t xml:space="preserve">Termíny jednotlivých </w:t>
      </w:r>
      <w:r w:rsidR="00213ED7">
        <w:t>služeb</w:t>
      </w:r>
      <w:r>
        <w:t xml:space="preserve"> budou určeny po dohodě objednatele s poskytovatelem. V případě, že nedojde mezi objednatelem a poskytovatelem ke shodě ohledně termínu </w:t>
      </w:r>
      <w:r w:rsidR="00213ED7">
        <w:t>provedení služeb</w:t>
      </w:r>
      <w:r>
        <w:t>, určí termín objednatel.</w:t>
      </w:r>
    </w:p>
    <w:p w14:paraId="1916B625" w14:textId="7A6E5D76" w:rsidR="00071DF9" w:rsidRDefault="00CA3D8C" w:rsidP="00E751CC">
      <w:pPr>
        <w:pStyle w:val="rovezanadpis"/>
        <w:numPr>
          <w:ilvl w:val="1"/>
          <w:numId w:val="1"/>
        </w:numPr>
      </w:pPr>
      <w:r>
        <w:t>Míst</w:t>
      </w:r>
      <w:r w:rsidR="00F41EB3">
        <w:t>em</w:t>
      </w:r>
      <w:r>
        <w:t xml:space="preserve"> plnění </w:t>
      </w:r>
      <w:r w:rsidR="00C80635">
        <w:t>služeb je</w:t>
      </w:r>
      <w:r w:rsidR="00F41EB3">
        <w:t xml:space="preserve"> území městské části Praha </w:t>
      </w:r>
      <w:r w:rsidR="0078001A">
        <w:t>3</w:t>
      </w:r>
      <w:r>
        <w:t>.</w:t>
      </w:r>
    </w:p>
    <w:p w14:paraId="7902A166" w14:textId="0B0B67A0" w:rsidR="002506F9" w:rsidRPr="00EE3CCC" w:rsidRDefault="00395032" w:rsidP="00E751CC">
      <w:pPr>
        <w:pStyle w:val="rovezanadpis"/>
        <w:numPr>
          <w:ilvl w:val="1"/>
          <w:numId w:val="1"/>
        </w:numPr>
      </w:pPr>
      <w:r>
        <w:t>Rámcová dohoda</w:t>
      </w:r>
      <w:r w:rsidR="002506F9">
        <w:t xml:space="preserve"> se uzavírá na dobu </w:t>
      </w:r>
      <w:r>
        <w:t>48 měsíců</w:t>
      </w:r>
      <w:r w:rsidR="00E279E9" w:rsidRPr="00E279E9">
        <w:t xml:space="preserve"> </w:t>
      </w:r>
      <w:r w:rsidR="00E279E9">
        <w:t>nebo do vyčerpání částky</w:t>
      </w:r>
      <w:r w:rsidR="002438DE">
        <w:t xml:space="preserve"> </w:t>
      </w:r>
      <w:r w:rsidR="002438DE" w:rsidRPr="002438DE">
        <w:t>20</w:t>
      </w:r>
      <w:r w:rsidR="002438DE">
        <w:t> </w:t>
      </w:r>
      <w:r w:rsidR="002438DE" w:rsidRPr="002438DE">
        <w:t>849</w:t>
      </w:r>
      <w:r w:rsidR="002438DE">
        <w:t> </w:t>
      </w:r>
      <w:r w:rsidR="002438DE" w:rsidRPr="002438DE">
        <w:t>456</w:t>
      </w:r>
      <w:r w:rsidR="00E279E9">
        <w:t xml:space="preserve"> Kč bez DPH, a to podle toho, která z těchto skutečností nastane dříve.</w:t>
      </w:r>
    </w:p>
    <w:p w14:paraId="17565760" w14:textId="01F4E41C" w:rsidR="00071DF9" w:rsidRPr="00EE3CCC" w:rsidRDefault="00C80635" w:rsidP="00071DF9">
      <w:pPr>
        <w:pStyle w:val="Nadpis1"/>
      </w:pPr>
      <w:r>
        <w:t>odměna</w:t>
      </w:r>
      <w:r w:rsidR="002506F9">
        <w:t xml:space="preserve"> za plnění služeb</w:t>
      </w:r>
    </w:p>
    <w:p w14:paraId="6662BE9C" w14:textId="65CEDD33" w:rsidR="00071DF9" w:rsidRPr="00040102" w:rsidRDefault="002506F9" w:rsidP="00071DF9">
      <w:pPr>
        <w:pStyle w:val="rovezanadpis"/>
      </w:pPr>
      <w:r>
        <w:t>Odměna</w:t>
      </w:r>
      <w:r w:rsidR="00071DF9" w:rsidRPr="00EE3CCC">
        <w:t xml:space="preserve"> je stanovena na základě nabídky </w:t>
      </w:r>
      <w:r w:rsidR="00D713F0">
        <w:t>poskytovatel</w:t>
      </w:r>
      <w:r w:rsidR="00071DF9" w:rsidRPr="00EE3CCC">
        <w:t xml:space="preserve">e. </w:t>
      </w:r>
      <w:r w:rsidR="00D331D0">
        <w:t xml:space="preserve">Jednotkové ceny </w:t>
      </w:r>
      <w:r w:rsidR="00213ED7">
        <w:t xml:space="preserve">za plnění jednotlivých služeb </w:t>
      </w:r>
      <w:r w:rsidR="00D331D0">
        <w:t xml:space="preserve">jsou stanoveny v příloze této </w:t>
      </w:r>
      <w:r w:rsidR="00D331D0" w:rsidRPr="00040102">
        <w:t>rámcové dohody</w:t>
      </w:r>
      <w:r w:rsidR="00071DF9" w:rsidRPr="00040102">
        <w:t>.</w:t>
      </w:r>
      <w:r w:rsidR="00CD17B8" w:rsidRPr="00040102">
        <w:t xml:space="preserve"> Použitý materiál, který není oceněn v příloze rámcové dohody, bude objednateli přefakturován za cenu, za kterou jej poskytovatel pořídí, přičemž poskytovatel musí doložit cenu obvyklou </w:t>
      </w:r>
      <w:r w:rsidR="00333242" w:rsidRPr="00040102">
        <w:t xml:space="preserve">v místě a čase a </w:t>
      </w:r>
      <w:r w:rsidR="00333242">
        <w:t xml:space="preserve">podléhá schválení </w:t>
      </w:r>
      <w:r w:rsidR="00333242" w:rsidRPr="00040102">
        <w:t>objednatel</w:t>
      </w:r>
      <w:r w:rsidR="00333242">
        <w:t>em</w:t>
      </w:r>
      <w:r w:rsidR="00CD17B8" w:rsidRPr="00040102">
        <w:t>.</w:t>
      </w:r>
    </w:p>
    <w:p w14:paraId="75376479" w14:textId="76B837B4" w:rsidR="00071DF9" w:rsidRPr="00EE3CCC" w:rsidRDefault="00D713F0" w:rsidP="00071DF9">
      <w:pPr>
        <w:pStyle w:val="rovezanadpis"/>
      </w:pPr>
      <w:r w:rsidRPr="00040102">
        <w:lastRenderedPageBreak/>
        <w:t>Poskytovatel</w:t>
      </w:r>
      <w:r w:rsidR="00071DF9" w:rsidRPr="00040102">
        <w:t xml:space="preserve"> je oprávněn k ceně připočíst DPH</w:t>
      </w:r>
      <w:r w:rsidR="00071DF9" w:rsidRPr="00EE3CCC">
        <w:t xml:space="preserve"> ve výši stanovené v souladu se zákonem č. 235/2004 Sb., o dani z přidané hodnoty, ve znění pozdějších předpisů (dále jen „ZDPH“), a to ke dni uskutečnění zdanitelného plnění.</w:t>
      </w:r>
    </w:p>
    <w:p w14:paraId="6916752F" w14:textId="546A6F33" w:rsidR="00071DF9" w:rsidRPr="00EE3CCC" w:rsidRDefault="00D331D0" w:rsidP="00071DF9">
      <w:pPr>
        <w:pStyle w:val="rovezanadpis"/>
      </w:pPr>
      <w:r>
        <w:t>O</w:t>
      </w:r>
      <w:r w:rsidR="002506F9">
        <w:t xml:space="preserve">dměna </w:t>
      </w:r>
      <w:r w:rsidR="00D713F0">
        <w:t>poskytovatel</w:t>
      </w:r>
      <w:r w:rsidR="00071DF9" w:rsidRPr="00EE3CCC">
        <w:t>e je stanovena jako nejvýše přípustná a nepřekročitelná</w:t>
      </w:r>
      <w:r w:rsidR="00255EE8">
        <w:t xml:space="preserve">, nestanoví-li tato </w:t>
      </w:r>
      <w:r w:rsidR="00395032">
        <w:t>rámcová dohoda</w:t>
      </w:r>
      <w:r w:rsidR="00255EE8">
        <w:t xml:space="preserve"> jinak</w:t>
      </w:r>
      <w:r w:rsidR="00071DF9" w:rsidRPr="00EE3CCC">
        <w:t xml:space="preserve">. </w:t>
      </w:r>
      <w:r w:rsidR="00D713F0">
        <w:t>Poskytovatel</w:t>
      </w:r>
      <w:r w:rsidR="00071DF9" w:rsidRPr="00EE3CCC">
        <w:t xml:space="preserve"> prohlašuje, že </w:t>
      </w:r>
      <w:r w:rsidR="002506F9">
        <w:t>odměna</w:t>
      </w:r>
      <w:r w:rsidR="00071DF9" w:rsidRPr="00EE3CCC">
        <w:t xml:space="preserve"> zahrnuje veškeré náklady, které bude třeba nutně nebo účelně vynaložit zejména pro řádnou a včasnou realizaci </w:t>
      </w:r>
      <w:r w:rsidR="002506F9">
        <w:t>služeb</w:t>
      </w:r>
      <w:r w:rsidR="00071DF9" w:rsidRPr="00EE3CCC">
        <w:t xml:space="preserve">, jakož i pro řádné a včasné splnění závazků souvisejících při zohlednění veškerých rizik a vlivů, o kterých lze v průběhu realizace </w:t>
      </w:r>
      <w:r w:rsidR="002506F9">
        <w:t>služeb</w:t>
      </w:r>
      <w:r w:rsidR="00071DF9" w:rsidRPr="00EE3CCC">
        <w:t xml:space="preserve"> či souvisejících závazků uvažovat, jakož i přiměřený zisk </w:t>
      </w:r>
      <w:r w:rsidR="00D713F0">
        <w:t>poskytovatel</w:t>
      </w:r>
      <w:r w:rsidR="00071DF9" w:rsidRPr="00EE3CCC">
        <w:t xml:space="preserve">e. </w:t>
      </w:r>
    </w:p>
    <w:p w14:paraId="1D9A7666" w14:textId="137109CD" w:rsidR="00071DF9" w:rsidRPr="006C4C40" w:rsidRDefault="00D713F0" w:rsidP="00071DF9">
      <w:pPr>
        <w:pStyle w:val="rovezanadpis"/>
      </w:pPr>
      <w:r>
        <w:t>Poskytovatel</w:t>
      </w:r>
      <w:r w:rsidR="00071DF9" w:rsidRPr="006C4C40">
        <w:t xml:space="preserve"> přebírá nebezpečí změny okolností ve smyslu § 1765 odst. 2 občanského zákoníku a v této souvislosti dále prohlašuje, že</w:t>
      </w:r>
    </w:p>
    <w:p w14:paraId="49BCF73A" w14:textId="2D95DE1B" w:rsidR="00071DF9" w:rsidRPr="006C4C40" w:rsidRDefault="00071DF9" w:rsidP="004111C3">
      <w:pPr>
        <w:pStyle w:val="Psmena"/>
        <w:numPr>
          <w:ilvl w:val="3"/>
          <w:numId w:val="3"/>
        </w:numPr>
        <w:ind w:left="1134"/>
      </w:pPr>
      <w:r w:rsidRPr="006C4C40">
        <w:t xml:space="preserve">je plně seznámen s rozsahem a povahou </w:t>
      </w:r>
      <w:r w:rsidR="002506F9">
        <w:t>služeb</w:t>
      </w:r>
      <w:r w:rsidRPr="006C4C40">
        <w:t>,</w:t>
      </w:r>
    </w:p>
    <w:p w14:paraId="7165538B" w14:textId="5FF8FF7D" w:rsidR="00071DF9" w:rsidRPr="006C4C40" w:rsidRDefault="00071DF9" w:rsidP="004111C3">
      <w:pPr>
        <w:pStyle w:val="Psmena"/>
        <w:ind w:left="1134"/>
      </w:pPr>
      <w:r w:rsidRPr="006C4C40">
        <w:t xml:space="preserve">správně vymezil, vyhodnotil a ocenil veškeré činnosti, které jsou nezbytné pro řádné a včasné splnění </w:t>
      </w:r>
      <w:r w:rsidR="002506F9">
        <w:t>služeb</w:t>
      </w:r>
      <w:r w:rsidRPr="006C4C40">
        <w:t>,</w:t>
      </w:r>
    </w:p>
    <w:p w14:paraId="5742F5C7" w14:textId="5FC899BC" w:rsidR="00071DF9" w:rsidRPr="006C4C40" w:rsidRDefault="00071DF9" w:rsidP="004111C3">
      <w:pPr>
        <w:pStyle w:val="Psmena"/>
        <w:ind w:left="1134"/>
      </w:pPr>
      <w:r w:rsidRPr="006C4C40">
        <w:t xml:space="preserve">řádně prověřil místní podmínky pro provedení </w:t>
      </w:r>
      <w:r w:rsidR="002506F9">
        <w:t>služeb</w:t>
      </w:r>
      <w:r w:rsidRPr="006C4C40">
        <w:t>.</w:t>
      </w:r>
    </w:p>
    <w:p w14:paraId="0F11A60F" w14:textId="32F7BF33" w:rsidR="00071DF9" w:rsidRDefault="00D713F0" w:rsidP="00071DF9">
      <w:pPr>
        <w:pStyle w:val="rovezanadpis"/>
      </w:pPr>
      <w:r>
        <w:t>Poskytovatel</w:t>
      </w:r>
      <w:r w:rsidR="00071DF9" w:rsidRPr="0037520D">
        <w:t xml:space="preserve"> není oprávněn od třetích osob v souvislosti s provedením </w:t>
      </w:r>
      <w:r w:rsidR="005E392B">
        <w:t>služeb</w:t>
      </w:r>
      <w:r w:rsidR="00071DF9" w:rsidRPr="0037520D">
        <w:t xml:space="preserve"> přijímat platby, jiná plnění či čerpat</w:t>
      </w:r>
      <w:r w:rsidR="00071DF9" w:rsidRPr="00EE3CCC">
        <w:t xml:space="preserve"> jakékoli výhody. Porušení tohoto odstavce ze strany </w:t>
      </w:r>
      <w:r>
        <w:t>poskytovatel</w:t>
      </w:r>
      <w:r w:rsidR="00071DF9" w:rsidRPr="00EE3CCC">
        <w:t xml:space="preserve">e se považuje za podstatné porušení </w:t>
      </w:r>
      <w:r w:rsidR="00395032">
        <w:t>rámcové dohody</w:t>
      </w:r>
      <w:r w:rsidR="007D3DD2" w:rsidRPr="00EE3CCC">
        <w:t>.</w:t>
      </w:r>
    </w:p>
    <w:p w14:paraId="331C3E14" w14:textId="23B25831" w:rsidR="00071DF9" w:rsidRPr="00EE3CCC" w:rsidRDefault="00455806" w:rsidP="00071DF9">
      <w:pPr>
        <w:pStyle w:val="Nadpis1"/>
      </w:pPr>
      <w:bookmarkStart w:id="11" w:name="_Ref460366307"/>
      <w:r w:rsidRPr="00EE3CCC">
        <w:t>P</w:t>
      </w:r>
      <w:r w:rsidR="00071DF9" w:rsidRPr="00EE3CCC">
        <w:t>latební podmínky</w:t>
      </w:r>
      <w:bookmarkEnd w:id="11"/>
    </w:p>
    <w:p w14:paraId="1B2FA9E5" w14:textId="0BC10968" w:rsidR="002506F9" w:rsidRPr="002506F9" w:rsidRDefault="0078093D" w:rsidP="00CA3D8C">
      <w:pPr>
        <w:pStyle w:val="rovezanadpis"/>
      </w:pPr>
      <w:r>
        <w:t xml:space="preserve">Úhrada odměny za plnění služeb bude realizována objednatelem na základě faktur. Dílčí </w:t>
      </w:r>
      <w:r w:rsidRPr="0093477E">
        <w:t xml:space="preserve">faktury </w:t>
      </w:r>
      <w:r w:rsidR="00E204BC" w:rsidRPr="0093477E">
        <w:t>mohou být</w:t>
      </w:r>
      <w:r w:rsidRPr="0093477E">
        <w:t xml:space="preserve"> vystavovány</w:t>
      </w:r>
      <w:r>
        <w:t xml:space="preserve"> poskytovate</w:t>
      </w:r>
      <w:r w:rsidRPr="00063CCD">
        <w:rPr>
          <w:szCs w:val="24"/>
        </w:rPr>
        <w:t>l</w:t>
      </w:r>
      <w:r>
        <w:rPr>
          <w:szCs w:val="24"/>
        </w:rPr>
        <w:t>em vždy za uplynulý kalendářní měsíc</w:t>
      </w:r>
      <w:r w:rsidR="00502B36">
        <w:rPr>
          <w:szCs w:val="24"/>
        </w:rPr>
        <w:t xml:space="preserve"> v případě, že dílčí objednávka bude sjednána na dobu 3 a více měsíců, jinak bude odměna hrazena po splnění celého díla</w:t>
      </w:r>
      <w:r>
        <w:rPr>
          <w:szCs w:val="24"/>
        </w:rPr>
        <w:t>.</w:t>
      </w:r>
      <w:r w:rsidRPr="00063CCD">
        <w:rPr>
          <w:szCs w:val="24"/>
        </w:rPr>
        <w:t xml:space="preserve"> </w:t>
      </w:r>
      <w:r w:rsidR="00195FB1">
        <w:rPr>
          <w:szCs w:val="24"/>
        </w:rPr>
        <w:t xml:space="preserve">Přílohou faktury bude soupis služeb a provedených prací odsouhlasený objednatelem, a to v položkovém členění s použitím jednotkových cen </w:t>
      </w:r>
      <w:r w:rsidR="00195FB1" w:rsidRPr="00F41EB3">
        <w:rPr>
          <w:szCs w:val="24"/>
        </w:rPr>
        <w:t>uvedených v příloze této rámcové dohody</w:t>
      </w:r>
      <w:r w:rsidR="00195FB1">
        <w:rPr>
          <w:szCs w:val="24"/>
        </w:rPr>
        <w:t>.</w:t>
      </w:r>
    </w:p>
    <w:p w14:paraId="46C5DD61" w14:textId="4C98BC3D" w:rsidR="00864659" w:rsidRPr="00EE3CCC" w:rsidRDefault="00AE1628" w:rsidP="00CA3D8C">
      <w:pPr>
        <w:pStyle w:val="rovezanadpis"/>
      </w:pPr>
      <w:r w:rsidRPr="00255EE8">
        <w:t>Veškeré faktury musí obsahovat náležitosti daňového a účetního dokladu podle</w:t>
      </w:r>
      <w:r w:rsidRPr="00EE3CCC">
        <w:t xml:space="preserve"> zákona č. 563/1991 Sb., o účetnictví, </w:t>
      </w:r>
      <w:r w:rsidR="00D53C40">
        <w:t>ve znění pozdějších předpisů</w:t>
      </w:r>
      <w:r w:rsidRPr="00EE3CCC">
        <w:t xml:space="preserve">, a </w:t>
      </w:r>
      <w:r w:rsidR="0052006D">
        <w:t>ZDPH</w:t>
      </w:r>
      <w:r w:rsidRPr="00EE3CCC">
        <w:t xml:space="preserve"> a musí mít náležitosti obchodní listiny dle § 435 občanského zákoníku a rovněž náležitosti uvedené v této </w:t>
      </w:r>
      <w:r w:rsidR="00395032">
        <w:t>rámcové dohodě</w:t>
      </w:r>
      <w:r w:rsidR="00A34EDA" w:rsidRPr="00EE3CCC">
        <w:t xml:space="preserve">. </w:t>
      </w:r>
    </w:p>
    <w:p w14:paraId="0B269220" w14:textId="25A24FA0" w:rsidR="00071DF9" w:rsidRDefault="00AE1628" w:rsidP="002E1348">
      <w:pPr>
        <w:pStyle w:val="rovezanadpis"/>
      </w:pPr>
      <w:r w:rsidRPr="00EE3CCC">
        <w:t>Faktur</w:t>
      </w:r>
      <w:r w:rsidR="00685DF7">
        <w:t>a</w:t>
      </w:r>
      <w:r w:rsidRPr="00EE3CCC">
        <w:t xml:space="preserve"> musí případně obsahovat i další náležitosti, jejichž požadavek objednatel písemně sdělí </w:t>
      </w:r>
      <w:r w:rsidR="00D713F0">
        <w:t>poskytovatel</w:t>
      </w:r>
      <w:r w:rsidR="007D3DD2" w:rsidRPr="00EE3CCC">
        <w:t>i</w:t>
      </w:r>
      <w:r w:rsidR="0009433F" w:rsidRPr="00EE3CCC">
        <w:t xml:space="preserve"> </w:t>
      </w:r>
      <w:r w:rsidRPr="00EE3CCC">
        <w:t xml:space="preserve">po podpisu této </w:t>
      </w:r>
      <w:r w:rsidR="00395032">
        <w:t>rámcové dohody</w:t>
      </w:r>
      <w:r w:rsidRPr="00EE3CCC">
        <w:t>. V případě, že faktur</w:t>
      </w:r>
      <w:r w:rsidR="00685DF7">
        <w:t>a</w:t>
      </w:r>
      <w:r w:rsidRPr="00EE3CCC">
        <w:t xml:space="preserve"> nebud</w:t>
      </w:r>
      <w:r w:rsidR="00685DF7">
        <w:t>e</w:t>
      </w:r>
      <w:r w:rsidRPr="00EE3CCC">
        <w:t xml:space="preserve"> obsahovat požadované náležitosti, je objednatel oprávněn j</w:t>
      </w:r>
      <w:r w:rsidR="00685DF7">
        <w:t>i</w:t>
      </w:r>
      <w:r w:rsidRPr="00EE3CCC">
        <w:t xml:space="preserve"> vrátit zpět k</w:t>
      </w:r>
      <w:r w:rsidR="004621B5" w:rsidRPr="00EE3CCC">
        <w:t> </w:t>
      </w:r>
      <w:r w:rsidRPr="00EE3CCC">
        <w:t>doplnění, lhůta splatnosti počne běžet znovu od doručení řádně opravené faktury.</w:t>
      </w:r>
      <w:r w:rsidR="002E1348">
        <w:t xml:space="preserve"> </w:t>
      </w:r>
      <w:r w:rsidR="00707D14" w:rsidRPr="00EE3CCC">
        <w:t xml:space="preserve">V případě, </w:t>
      </w:r>
      <w:r w:rsidR="00071DF9" w:rsidRPr="00EE3CCC">
        <w:t>že faktura nebude obsahovat předepsané náležitosti a tuto skutečnost zjistí až příslušný správce daně či jiný orgán oprávněný k výkonu kontroly u </w:t>
      </w:r>
      <w:r w:rsidR="00D713F0">
        <w:t>poskytovatel</w:t>
      </w:r>
      <w:r w:rsidR="00071DF9" w:rsidRPr="00EE3CCC">
        <w:t>e nebo objednatele</w:t>
      </w:r>
      <w:r w:rsidR="00A34EDA" w:rsidRPr="00EE3CCC">
        <w:t>,</w:t>
      </w:r>
      <w:r w:rsidR="00071DF9" w:rsidRPr="00EE3CCC">
        <w:t xml:space="preserve"> nese veškeré následky z tohoto plynoucí </w:t>
      </w:r>
      <w:r w:rsidR="00D713F0">
        <w:t>poskytovatel</w:t>
      </w:r>
      <w:r w:rsidR="00071DF9" w:rsidRPr="00EE3CCC">
        <w:t>.</w:t>
      </w:r>
    </w:p>
    <w:p w14:paraId="61C07FCF" w14:textId="359FF546" w:rsidR="00071DF9" w:rsidRDefault="00213ED7" w:rsidP="00DD4C47">
      <w:pPr>
        <w:pStyle w:val="rovezanadpis"/>
      </w:pPr>
      <w:r>
        <w:t>Odměna</w:t>
      </w:r>
      <w:r w:rsidR="00071DF9" w:rsidRPr="00EE3CCC">
        <w:t xml:space="preserve"> bude objednatelem uhrazena bezhotovostním převodem na bankovní účet </w:t>
      </w:r>
      <w:r w:rsidR="00D713F0">
        <w:t>poskytovatel</w:t>
      </w:r>
      <w:r w:rsidR="00071DF9" w:rsidRPr="00EE3CCC">
        <w:t xml:space="preserve">e uvedený v této </w:t>
      </w:r>
      <w:r w:rsidR="00395032">
        <w:t>rámcové dohodě</w:t>
      </w:r>
      <w:r w:rsidR="00071DF9" w:rsidRPr="00EE3CCC">
        <w:t>. Peněžitý závazek objednatele se považuje za</w:t>
      </w:r>
      <w:r w:rsidR="004621B5" w:rsidRPr="00EE3CCC">
        <w:t> </w:t>
      </w:r>
      <w:r w:rsidR="00071DF9" w:rsidRPr="00EE3CCC">
        <w:t>splněný v den, kdy je dlužná částka odepsána z bankovního účtu objednatele ve</w:t>
      </w:r>
      <w:r w:rsidR="004621B5" w:rsidRPr="00EE3CCC">
        <w:t> </w:t>
      </w:r>
      <w:r w:rsidR="00071DF9" w:rsidRPr="00EE3CCC">
        <w:t xml:space="preserve">prospěch bankovního účtu </w:t>
      </w:r>
      <w:r w:rsidR="00D713F0">
        <w:t>poskytovatel</w:t>
      </w:r>
      <w:r w:rsidR="00071DF9" w:rsidRPr="00EE3CCC">
        <w:t xml:space="preserve">e. </w:t>
      </w:r>
    </w:p>
    <w:p w14:paraId="4AD1C6FB" w14:textId="49082353" w:rsidR="00255EE8" w:rsidRPr="0093477E" w:rsidRDefault="00255EE8" w:rsidP="00DD4C47">
      <w:pPr>
        <w:pStyle w:val="rovezanadpis"/>
      </w:pPr>
      <w:r>
        <w:lastRenderedPageBreak/>
        <w:t>Poskytovatel</w:t>
      </w:r>
      <w:r w:rsidRPr="00063CCD">
        <w:rPr>
          <w:szCs w:val="24"/>
        </w:rPr>
        <w:t xml:space="preserve"> doručí </w:t>
      </w:r>
      <w:r w:rsidRPr="0093477E">
        <w:rPr>
          <w:szCs w:val="24"/>
        </w:rPr>
        <w:t xml:space="preserve">objednateli fakturu nejpozději do </w:t>
      </w:r>
      <w:r w:rsidR="00195FB1" w:rsidRPr="0093477E">
        <w:rPr>
          <w:szCs w:val="24"/>
        </w:rPr>
        <w:t>pátého kalendářního</w:t>
      </w:r>
      <w:r w:rsidRPr="0093477E">
        <w:rPr>
          <w:szCs w:val="24"/>
        </w:rPr>
        <w:t xml:space="preserve"> dne kalendářního měsíce následujícího po měsíci, v němž byly poskytovány fakturované služby.</w:t>
      </w:r>
    </w:p>
    <w:p w14:paraId="58F983CA" w14:textId="2C2F1D62" w:rsidR="00255EE8" w:rsidRPr="0093477E" w:rsidRDefault="00255EE8" w:rsidP="00255EE8">
      <w:pPr>
        <w:pStyle w:val="rovezanadpis"/>
      </w:pPr>
      <w:r w:rsidRPr="0093477E">
        <w:t>Lhůta splatnosti faktur je smluvními stranami stanovena na třicet dnů.</w:t>
      </w:r>
      <w:r w:rsidR="00E204BC" w:rsidRPr="0093477E">
        <w:t xml:space="preserve"> Faktura se považuje za doručenou jejím převzetím objednatelem.</w:t>
      </w:r>
    </w:p>
    <w:p w14:paraId="548CFF04" w14:textId="307B09AF" w:rsidR="00502B36" w:rsidRPr="00255EE8" w:rsidRDefault="00502B36" w:rsidP="00255EE8">
      <w:pPr>
        <w:pStyle w:val="rovezanadpis"/>
      </w:pPr>
      <w:r w:rsidRPr="0093477E">
        <w:t>Jakákoli platba uskutečněná na základě</w:t>
      </w:r>
      <w:r w:rsidRPr="00502B36">
        <w:t xml:space="preserve"> této </w:t>
      </w:r>
      <w:r w:rsidR="00835716">
        <w:t>rámcové dohody a/nebo dílčí smlouvy</w:t>
      </w:r>
      <w:r w:rsidRPr="00502B36">
        <w:t>, včetně popisu stran transakce, částky, data uskutečnění apod. může proběhnout z transparentního účtu objednatele, tedy může být zveřejněna prostřednictvím internetu.</w:t>
      </w:r>
    </w:p>
    <w:p w14:paraId="30F40C28" w14:textId="77777777" w:rsidR="00071DF9" w:rsidRPr="00EE3CCC" w:rsidRDefault="00455806" w:rsidP="00864659">
      <w:pPr>
        <w:pStyle w:val="Nadpis1"/>
      </w:pPr>
      <w:r w:rsidRPr="00EE3CCC">
        <w:t>P</w:t>
      </w:r>
      <w:r w:rsidR="00071DF9" w:rsidRPr="00EE3CCC">
        <w:t>ojištění</w:t>
      </w:r>
    </w:p>
    <w:p w14:paraId="1D8319D9" w14:textId="431B2F52" w:rsidR="00071DF9" w:rsidRPr="00EE3CCC" w:rsidRDefault="00D713F0">
      <w:pPr>
        <w:pStyle w:val="rovezanadpis"/>
      </w:pPr>
      <w:r>
        <w:t>Poskytovatel</w:t>
      </w:r>
      <w:r w:rsidR="00071DF9" w:rsidRPr="00EE3CCC">
        <w:t xml:space="preserve"> </w:t>
      </w:r>
      <w:r w:rsidR="00AF2425">
        <w:t>je povinen mít</w:t>
      </w:r>
      <w:r w:rsidR="00071DF9" w:rsidRPr="00EE3CCC">
        <w:t xml:space="preserve"> uzavřeno pojištění odpovědnosti za</w:t>
      </w:r>
      <w:r w:rsidR="004621B5" w:rsidRPr="00EE3CCC">
        <w:t> </w:t>
      </w:r>
      <w:r w:rsidR="00071DF9" w:rsidRPr="00EE3CCC">
        <w:t xml:space="preserve">škodu způsobenou při výkonu své podnikatelské činnosti kryjící případné škody způsobené při provedení </w:t>
      </w:r>
      <w:r w:rsidR="00F41EB3">
        <w:t>služeb</w:t>
      </w:r>
      <w:r w:rsidR="00F41EB3" w:rsidRPr="00EE3CCC">
        <w:t xml:space="preserve"> </w:t>
      </w:r>
      <w:r w:rsidR="00071DF9" w:rsidRPr="00EE3CCC">
        <w:t xml:space="preserve">objednateli či třetím osobám ve výši </w:t>
      </w:r>
      <w:r w:rsidR="00071DF9" w:rsidRPr="009456C1">
        <w:t>minimálně</w:t>
      </w:r>
      <w:r w:rsidR="00B236F6" w:rsidRPr="009456C1">
        <w:t xml:space="preserve"> </w:t>
      </w:r>
      <w:r w:rsidR="00502B36">
        <w:t>2</w:t>
      </w:r>
      <w:r w:rsidR="009D1CF0" w:rsidRPr="009456C1">
        <w:t> </w:t>
      </w:r>
      <w:r w:rsidR="00B236F6" w:rsidRPr="009456C1">
        <w:t>0</w:t>
      </w:r>
      <w:r w:rsidR="00071DF9" w:rsidRPr="009456C1">
        <w:t>00</w:t>
      </w:r>
      <w:r w:rsidR="009D1CF0" w:rsidRPr="009456C1">
        <w:t xml:space="preserve"> </w:t>
      </w:r>
      <w:r w:rsidR="00071DF9" w:rsidRPr="009456C1">
        <w:t>000</w:t>
      </w:r>
      <w:r w:rsidR="0093324C" w:rsidRPr="009456C1">
        <w:t> </w:t>
      </w:r>
      <w:r w:rsidR="00071DF9" w:rsidRPr="009456C1">
        <w:t>Kč na</w:t>
      </w:r>
      <w:r w:rsidR="00071DF9" w:rsidRPr="00EE3CCC">
        <w:t xml:space="preserve"> každý škodní případ po celou dobu provádění </w:t>
      </w:r>
      <w:r w:rsidR="00F41EB3">
        <w:t>služeb</w:t>
      </w:r>
      <w:r w:rsidR="00071DF9" w:rsidRPr="00EE3CCC">
        <w:t xml:space="preserve">. </w:t>
      </w:r>
      <w:r>
        <w:t>Poskytovatel</w:t>
      </w:r>
      <w:r w:rsidR="0093324C">
        <w:t> </w:t>
      </w:r>
      <w:r w:rsidR="00071DF9" w:rsidRPr="00EE3CCC">
        <w:t xml:space="preserve">se zavazuje pojištění dle tohoto odstavce udržovat v platnosti po celou dobu provádění </w:t>
      </w:r>
      <w:r w:rsidR="00F41EB3">
        <w:t>služeb</w:t>
      </w:r>
      <w:r w:rsidR="00071DF9" w:rsidRPr="00EE3CCC">
        <w:t xml:space="preserve">. Nesplnění povinností </w:t>
      </w:r>
      <w:r>
        <w:t>poskytovatel</w:t>
      </w:r>
      <w:r w:rsidR="00071DF9" w:rsidRPr="00EE3CCC">
        <w:t>e dle tohoto odstavce se považuje</w:t>
      </w:r>
      <w:r w:rsidR="0093324C">
        <w:t> </w:t>
      </w:r>
      <w:r w:rsidR="00071DF9" w:rsidRPr="00EE3CCC">
        <w:t xml:space="preserve">za podstatné porušení </w:t>
      </w:r>
      <w:r w:rsidR="00395032">
        <w:t>rámcové dohody</w:t>
      </w:r>
      <w:r w:rsidR="00071DF9" w:rsidRPr="00EE3CCC">
        <w:t>.</w:t>
      </w:r>
    </w:p>
    <w:p w14:paraId="49835FF7" w14:textId="5EA05828" w:rsidR="00071DF9" w:rsidRPr="00EE3CCC" w:rsidRDefault="00455806">
      <w:pPr>
        <w:pStyle w:val="Nadpis1"/>
      </w:pPr>
      <w:r w:rsidRPr="00EE3CCC">
        <w:t>S</w:t>
      </w:r>
      <w:r w:rsidR="00071DF9" w:rsidRPr="00EE3CCC">
        <w:t>mluvní pokuty</w:t>
      </w:r>
      <w:r w:rsidR="00534A0F">
        <w:t>, záruka za jakost</w:t>
      </w:r>
    </w:p>
    <w:p w14:paraId="57A89B23" w14:textId="5C6F083F" w:rsidR="00B236F6" w:rsidRPr="00EE3CCC" w:rsidRDefault="00B236F6" w:rsidP="000127DD">
      <w:pPr>
        <w:pStyle w:val="rovezanadpis"/>
      </w:pPr>
      <w:r>
        <w:t>Bude-li poskytovatel v prodlení s plněním služby proti termínu stanovenému objednatelem</w:t>
      </w:r>
      <w:r w:rsidR="00A23E0A">
        <w:t xml:space="preserve"> ve výzvě k poskytnutí služeb</w:t>
      </w:r>
      <w:r>
        <w:t xml:space="preserve">, je povinen objednateli uhradit smluvní pokutu ve výši </w:t>
      </w:r>
      <w:r w:rsidR="00502B36">
        <w:t>5</w:t>
      </w:r>
      <w:r>
        <w:t> 000 Kč za každý i započatý den prodlení.</w:t>
      </w:r>
      <w:r w:rsidR="00F41EB3">
        <w:t xml:space="preserve"> </w:t>
      </w:r>
    </w:p>
    <w:p w14:paraId="605C5988" w14:textId="52A00871" w:rsidR="00771621" w:rsidRDefault="000E4409">
      <w:pPr>
        <w:pStyle w:val="rovezanadpis"/>
      </w:pPr>
      <w:r>
        <w:t xml:space="preserve">Neodstraní-li </w:t>
      </w:r>
      <w:r w:rsidR="00A3688D">
        <w:t xml:space="preserve">poskytovatel </w:t>
      </w:r>
      <w:r>
        <w:t xml:space="preserve">nedodělky či vady plnění služby </w:t>
      </w:r>
      <w:r w:rsidR="00412E6F">
        <w:t xml:space="preserve">uplatněné dle čl. </w:t>
      </w:r>
      <w:r w:rsidR="00502B36">
        <w:t>5</w:t>
      </w:r>
      <w:r w:rsidR="00412E6F">
        <w:t xml:space="preserve">.6. této rámcové dohody </w:t>
      </w:r>
      <w:r>
        <w:t xml:space="preserve">ve lhůtě </w:t>
      </w:r>
      <w:r w:rsidR="00907E4C">
        <w:t>24 hodin</w:t>
      </w:r>
      <w:r>
        <w:t xml:space="preserve"> či dohodnuté smluvními stranami, je poskytovatel povinen objednateli uhradit smluvní pokutu ve výši </w:t>
      </w:r>
      <w:r w:rsidR="00502B36">
        <w:t>10</w:t>
      </w:r>
      <w:r>
        <w:t> 000 Kč za každý nedodělek či vadu plnění služby a za každý den prodlení.</w:t>
      </w:r>
    </w:p>
    <w:p w14:paraId="563591F2" w14:textId="726C2411" w:rsidR="00907E4C" w:rsidRPr="00904E20" w:rsidRDefault="00907E4C" w:rsidP="00904E20">
      <w:pPr>
        <w:pStyle w:val="rovezanadpis"/>
      </w:pPr>
      <w:r w:rsidRPr="00904E20">
        <w:t xml:space="preserve">Neodstraní-li poskytovatel již jednou neodstraněné vady či nedodělky </w:t>
      </w:r>
      <w:r w:rsidR="00904E20" w:rsidRPr="00904E20">
        <w:t xml:space="preserve">ve smyslu ustanovení čl. </w:t>
      </w:r>
      <w:r w:rsidR="00502B36">
        <w:t>5</w:t>
      </w:r>
      <w:r w:rsidR="00904E20" w:rsidRPr="00904E20">
        <w:t xml:space="preserve">.9. této rámcové dohody </w:t>
      </w:r>
      <w:r w:rsidRPr="00904E20">
        <w:t>v</w:t>
      </w:r>
      <w:r w:rsidR="00904E20" w:rsidRPr="00904E20">
        <w:t>e lhůtě 24 hodin</w:t>
      </w:r>
      <w:r w:rsidRPr="00904E20">
        <w:t xml:space="preserve">, je poskytovatel povinen objednateli uhradit smluvní pokutu ve výši </w:t>
      </w:r>
      <w:r w:rsidR="00502B36">
        <w:t>15</w:t>
      </w:r>
      <w:r w:rsidRPr="00904E20">
        <w:t> 000 Kč za každý nedodělek či vadu plnění služby a za každý den prodlení.</w:t>
      </w:r>
    </w:p>
    <w:p w14:paraId="00E0BBEB" w14:textId="77777777" w:rsidR="00D52B36" w:rsidRDefault="00D52B36" w:rsidP="00D52B36">
      <w:pPr>
        <w:pStyle w:val="rovezanadpis"/>
      </w:pPr>
      <w:r>
        <w:t>Pokud poskytovatel nezašle objednateli cenovou nabídku ve stanovených lhůtách a/nebo pokud neakceptuje objednávku, která splňuje veškeré podmínky této rámcové dohody nejpozději do 3 pracovních dnů od doručení objednávky poskytovateli, je poskytovatel povinen zaplatit smluvní pokutu ve výši 5 000 Kč, a to za každý den prodlení se splněním takové povinnosti.</w:t>
      </w:r>
    </w:p>
    <w:p w14:paraId="0F728159" w14:textId="77777777" w:rsidR="00D10D4A" w:rsidRDefault="00D10D4A" w:rsidP="00D10D4A">
      <w:pPr>
        <w:pStyle w:val="rovezanadpis"/>
      </w:pPr>
      <w:r>
        <w:t xml:space="preserve">Pokud poskytovatel nesplní své povinnosti podle čl. 3.9. této rámcové dohody, tj. pokud nezašle objednateli cenovou nabídku ve stanovené lhůtě a/nebo nezahájí-li poskytovatel plnění ve lhůtách stanovených v čl. 3.9. této rámcové dohody, je </w:t>
      </w:r>
      <w:r w:rsidRPr="0082113E">
        <w:t xml:space="preserve">poskytovatel povinen zaplatit smluvní pokutu ve výši </w:t>
      </w:r>
      <w:r>
        <w:t>1 0</w:t>
      </w:r>
      <w:r w:rsidRPr="0082113E">
        <w:t>00 Kč, a to za každ</w:t>
      </w:r>
      <w:r>
        <w:t>ou započatou hodinu</w:t>
      </w:r>
      <w:r w:rsidRPr="0082113E">
        <w:t xml:space="preserve"> prodlení se splněním takové povinnosti</w:t>
      </w:r>
      <w:r>
        <w:t>.</w:t>
      </w:r>
    </w:p>
    <w:p w14:paraId="5A985010" w14:textId="494AF44B" w:rsidR="009C7865" w:rsidRDefault="009C7865" w:rsidP="009C7865">
      <w:pPr>
        <w:pStyle w:val="rovezanadpis"/>
      </w:pPr>
      <w:r>
        <w:t xml:space="preserve">Pokud poskytovatel nesplní své povinnosti podle čl. 4.9. této rámcové dohody, tj.  nepředloží na vyžádání doklad o provedeném školení či certifikaci, je poskytovatel </w:t>
      </w:r>
      <w:r>
        <w:lastRenderedPageBreak/>
        <w:t xml:space="preserve">povinen zaplatit smluvní pokutu </w:t>
      </w:r>
      <w:r w:rsidRPr="0082113E">
        <w:t xml:space="preserve">ve výši </w:t>
      </w:r>
      <w:r>
        <w:t>2 0</w:t>
      </w:r>
      <w:r w:rsidRPr="0082113E">
        <w:t>00 Kč, a to za každ</w:t>
      </w:r>
      <w:r>
        <w:t>ý den</w:t>
      </w:r>
      <w:r w:rsidRPr="0082113E">
        <w:t xml:space="preserve"> prodlení se splněním takové povinnosti</w:t>
      </w:r>
      <w:r>
        <w:t>.</w:t>
      </w:r>
    </w:p>
    <w:p w14:paraId="2472B027" w14:textId="05D1BEFB" w:rsidR="00071DF9" w:rsidRPr="00EE3CCC" w:rsidRDefault="00071DF9">
      <w:pPr>
        <w:pStyle w:val="rovezanadpis"/>
      </w:pPr>
      <w:r w:rsidRPr="00EE3CCC">
        <w:t xml:space="preserve">Smluvní pokuty se stávají splatnými 30. dnem následujícím po dni, ve kterém </w:t>
      </w:r>
      <w:r w:rsidR="00367EB1" w:rsidRPr="00EE3CCC">
        <w:br/>
      </w:r>
      <w:r w:rsidRPr="00EE3CCC">
        <w:t>na ně vznikl nárok.</w:t>
      </w:r>
      <w:r w:rsidR="001D22AA">
        <w:t xml:space="preserve"> </w:t>
      </w:r>
      <w:r w:rsidR="001D22AA" w:rsidRPr="001D22AA">
        <w:t>Objednatel je oprávněn započí</w:t>
      </w:r>
      <w:r w:rsidR="001D22AA">
        <w:t>st</w:t>
      </w:r>
      <w:r w:rsidR="001D22AA" w:rsidRPr="001D22AA">
        <w:t xml:space="preserve"> smluvní pokutu proti pohledávce poskytovatele.</w:t>
      </w:r>
      <w:r w:rsidR="001D22AA">
        <w:t xml:space="preserve"> Poskytovatel je v případě uplatnění smluvní pokuty ze strany objednatele povinen </w:t>
      </w:r>
      <w:r w:rsidR="006903DA">
        <w:t>odečíst částku odpovídající smluvní pokutě z fakturované částky za poskytování služeb v měsíci nejblíže následujícím po uplatnění smluvní pokuty objednatelem.</w:t>
      </w:r>
    </w:p>
    <w:p w14:paraId="5EDC7ECA" w14:textId="5D0C352F" w:rsidR="00071DF9" w:rsidRDefault="00071DF9">
      <w:pPr>
        <w:pStyle w:val="rovezanadpis"/>
      </w:pPr>
      <w:r w:rsidRPr="00EE3CCC">
        <w:t xml:space="preserve">Zaplacením smluvní pokuty není dotčen nárok objednatele na náhradu škody způsobené mu porušením povinnosti </w:t>
      </w:r>
      <w:r w:rsidR="00D713F0">
        <w:t>poskytovatel</w:t>
      </w:r>
      <w:r w:rsidRPr="00EE3CCC">
        <w:t>e, ke které se vztahuje smluvní pokuta. To platí i tehdy, bude-li smluvní pokuta snížena rozhodnutím soudu.</w:t>
      </w:r>
    </w:p>
    <w:p w14:paraId="0E9C83F3" w14:textId="77777777" w:rsidR="00522F3E" w:rsidRPr="00EE3CCC" w:rsidRDefault="00522F3E" w:rsidP="00522F3E">
      <w:pPr>
        <w:pStyle w:val="rovezanadpis"/>
      </w:pPr>
      <w:r>
        <w:t>Poskytovatel poskytuje záruku za jakost na veškerý jím vysazený rostlinný materiál, se záruční dobou na prvky biotické v délce 36 měsíců a 60 měsíců na prvky abiotické, která počíná běžet ode dne jeho protokolárního předání objednateli. Po dobu záruky odpovídá poskytovatel za to, že provedené práce a dodávky budou bez vad a nedodělků a budou mít vlastnosti předpokládané touto smlouvou a obecně závaznými právními předpisy. V opačném případě má předmět plnění vady.</w:t>
      </w:r>
    </w:p>
    <w:p w14:paraId="4BF8F52E" w14:textId="0AD574E2" w:rsidR="00071DF9" w:rsidRPr="00EE3CCC" w:rsidRDefault="00455806">
      <w:pPr>
        <w:pStyle w:val="Nadpis1"/>
      </w:pPr>
      <w:r w:rsidRPr="00EE3CCC">
        <w:t>O</w:t>
      </w:r>
      <w:r w:rsidR="00071DF9" w:rsidRPr="00EE3CCC">
        <w:t xml:space="preserve">dstoupení od </w:t>
      </w:r>
      <w:r w:rsidR="00395032">
        <w:t>rámcové dohody</w:t>
      </w:r>
      <w:r w:rsidR="00071DF9" w:rsidRPr="00EE3CCC">
        <w:t>, výpověď</w:t>
      </w:r>
    </w:p>
    <w:p w14:paraId="4CF3A96C" w14:textId="2701FB9C" w:rsidR="00AF2425" w:rsidRPr="00AF2425" w:rsidRDefault="00D713F0" w:rsidP="00AF2425">
      <w:pPr>
        <w:pStyle w:val="rovezanadpis"/>
      </w:pPr>
      <w:r>
        <w:t>Poskytovatel</w:t>
      </w:r>
      <w:r w:rsidR="00071DF9" w:rsidRPr="00EE3CCC">
        <w:t xml:space="preserve"> je oprávněn od </w:t>
      </w:r>
      <w:r w:rsidR="00395032">
        <w:t>rámcové dohody</w:t>
      </w:r>
      <w:r w:rsidR="00071DF9" w:rsidRPr="00EE3CCC">
        <w:t xml:space="preserve"> odstoupit v případě podstatného porušení povinností objednatelem.</w:t>
      </w:r>
      <w:r w:rsidR="00AF2425">
        <w:t xml:space="preserve"> Za podstatné porušení rámcové dohody</w:t>
      </w:r>
      <w:r w:rsidR="00FA00A6">
        <w:t xml:space="preserve"> ze strany objednatele</w:t>
      </w:r>
      <w:r w:rsidR="00AF2425">
        <w:t xml:space="preserve"> je považováno výlučně prodlení se zaplacením faktury nerozporované ze strany </w:t>
      </w:r>
      <w:r w:rsidR="00AF2425" w:rsidRPr="00AF2425">
        <w:t>objednatele delší než 30 dní.</w:t>
      </w:r>
    </w:p>
    <w:p w14:paraId="2098B657" w14:textId="6E9677B6" w:rsidR="00071DF9" w:rsidRPr="00AF2425" w:rsidRDefault="00071DF9" w:rsidP="00AF2425">
      <w:pPr>
        <w:pStyle w:val="rovezanadpis"/>
      </w:pPr>
      <w:r w:rsidRPr="00AF2425">
        <w:t xml:space="preserve">Objednatel je oprávněn od </w:t>
      </w:r>
      <w:r w:rsidR="00395032" w:rsidRPr="00AF2425">
        <w:t>rámcové dohody</w:t>
      </w:r>
      <w:r w:rsidRPr="00AF2425">
        <w:t xml:space="preserve"> odstoupit:</w:t>
      </w:r>
    </w:p>
    <w:p w14:paraId="1D97F8E8" w14:textId="612AFB44" w:rsidR="00071DF9" w:rsidRPr="00EE3CCC" w:rsidRDefault="00071DF9" w:rsidP="004111C3">
      <w:pPr>
        <w:pStyle w:val="Psmena"/>
        <w:numPr>
          <w:ilvl w:val="3"/>
          <w:numId w:val="4"/>
        </w:numPr>
        <w:ind w:left="1134"/>
      </w:pPr>
      <w:r w:rsidRPr="00EE3CCC">
        <w:t xml:space="preserve">bez zbytečného odkladu poté, co z chování </w:t>
      </w:r>
      <w:r w:rsidR="00D713F0">
        <w:t>poskytovatel</w:t>
      </w:r>
      <w:r w:rsidRPr="00EE3CCC">
        <w:t xml:space="preserve">e nepochybně vyplyne, </w:t>
      </w:r>
      <w:r w:rsidR="00707D14" w:rsidRPr="00EE3CCC">
        <w:br/>
      </w:r>
      <w:r w:rsidRPr="00EE3CCC">
        <w:t xml:space="preserve">že poruší </w:t>
      </w:r>
      <w:r w:rsidR="00892EB0">
        <w:t xml:space="preserve">tuto rámcovou dohodu nebo dílčí </w:t>
      </w:r>
      <w:r w:rsidRPr="00EE3CCC">
        <w:t>smlouvu podstatným způsobem, a nedá-li na výzvu objednatele přiměřenou jistotu,</w:t>
      </w:r>
    </w:p>
    <w:p w14:paraId="6A3492D4" w14:textId="44DA44E5" w:rsidR="00071DF9" w:rsidRPr="00EE3CCC" w:rsidRDefault="00071DF9" w:rsidP="004111C3">
      <w:pPr>
        <w:pStyle w:val="Psmena"/>
        <w:numPr>
          <w:ilvl w:val="3"/>
          <w:numId w:val="4"/>
        </w:numPr>
        <w:ind w:left="1134"/>
      </w:pPr>
      <w:r w:rsidRPr="00EE3CCC">
        <w:t xml:space="preserve">v případě, že </w:t>
      </w:r>
      <w:r w:rsidR="00D713F0">
        <w:t>poskytovatel</w:t>
      </w:r>
      <w:r w:rsidRPr="00EE3CCC">
        <w:t xml:space="preserve"> bude zapojen do jednání, které objednatel důvodně považuje za škodlivé pro zájmy a dobré jméno objednatele;</w:t>
      </w:r>
    </w:p>
    <w:p w14:paraId="7DF1B1D8" w14:textId="6C6DB8D5" w:rsidR="00071DF9" w:rsidRPr="00EE3CCC" w:rsidRDefault="00071DF9" w:rsidP="004111C3">
      <w:pPr>
        <w:pStyle w:val="Psmena"/>
        <w:numPr>
          <w:ilvl w:val="3"/>
          <w:numId w:val="4"/>
        </w:numPr>
        <w:ind w:left="1134"/>
      </w:pPr>
      <w:r w:rsidRPr="00EE3CCC">
        <w:t xml:space="preserve">v případě vydání rozhodnutí o úpadku </w:t>
      </w:r>
      <w:r w:rsidR="00D713F0">
        <w:t>poskytovatel</w:t>
      </w:r>
      <w:r w:rsidRPr="00EE3CCC">
        <w:t>e dle § 136 zákona č. 182/2006 Sb., o úpadku a způsobech jeho řešení (insolvenční zákon), ve znění pozdějších předpisů,</w:t>
      </w:r>
    </w:p>
    <w:p w14:paraId="3C409BB6" w14:textId="0ED88DF3" w:rsidR="00071DF9" w:rsidRDefault="00071DF9" w:rsidP="004111C3">
      <w:pPr>
        <w:pStyle w:val="Psmena"/>
        <w:numPr>
          <w:ilvl w:val="3"/>
          <w:numId w:val="4"/>
        </w:numPr>
        <w:ind w:left="1134"/>
      </w:pPr>
      <w:r w:rsidRPr="00EE3CCC">
        <w:t xml:space="preserve">v případě, že </w:t>
      </w:r>
      <w:r w:rsidR="00D713F0">
        <w:t>poskytovatel</w:t>
      </w:r>
      <w:r w:rsidRPr="00EE3CCC">
        <w:t xml:space="preserve"> v nabídce podané v zadávacím řízení uvedl informace nebo předložil doklady, které neodpovídají skutečnosti a měly nebo mohly mít vliv </w:t>
      </w:r>
      <w:r w:rsidR="00707D14" w:rsidRPr="00EE3CCC">
        <w:br/>
      </w:r>
      <w:r w:rsidRPr="00EE3CCC">
        <w:t>na výsledek tohoto zadávacího řízení</w:t>
      </w:r>
      <w:r w:rsidR="001A2C2C">
        <w:t>,</w:t>
      </w:r>
    </w:p>
    <w:p w14:paraId="6845BD67" w14:textId="2206A79D" w:rsidR="001A2C2C" w:rsidRDefault="001A2C2C" w:rsidP="004111C3">
      <w:pPr>
        <w:pStyle w:val="Psmena"/>
        <w:numPr>
          <w:ilvl w:val="3"/>
          <w:numId w:val="4"/>
        </w:numPr>
        <w:ind w:left="1134"/>
      </w:pPr>
      <w:r>
        <w:t xml:space="preserve">v případě, že </w:t>
      </w:r>
      <w:r w:rsidR="00D713F0">
        <w:t>poskytovatel</w:t>
      </w:r>
      <w:r>
        <w:t xml:space="preserve"> </w:t>
      </w:r>
      <w:r w:rsidRPr="000D47DF">
        <w:t>nabízel, dával, přijímal nebo zprostředkovával určité hodnoty s cílem ovlivnit chování nebo jednání kohokoliv, ať již státního úředníka nebo někoho jiného, přímo nebo nepřímo, v</w:t>
      </w:r>
      <w:r>
        <w:t xml:space="preserve"> zadávacím </w:t>
      </w:r>
      <w:r w:rsidRPr="000D47DF">
        <w:t>řízení nebo</w:t>
      </w:r>
      <w:r>
        <w:t> </w:t>
      </w:r>
      <w:r w:rsidRPr="000D47DF">
        <w:t>při</w:t>
      </w:r>
      <w:r>
        <w:t> </w:t>
      </w:r>
      <w:r w:rsidRPr="000D47DF">
        <w:t xml:space="preserve">provádění </w:t>
      </w:r>
      <w:r w:rsidR="00395032">
        <w:t>rámcové dohody</w:t>
      </w:r>
      <w:r>
        <w:t>,</w:t>
      </w:r>
    </w:p>
    <w:p w14:paraId="1B697DB5" w14:textId="77777777" w:rsidR="0006677B" w:rsidRDefault="001A2C2C" w:rsidP="00C5380D">
      <w:pPr>
        <w:pStyle w:val="Psmena"/>
        <w:numPr>
          <w:ilvl w:val="3"/>
          <w:numId w:val="4"/>
        </w:numPr>
        <w:ind w:left="1134"/>
      </w:pPr>
      <w:r>
        <w:t xml:space="preserve">v případě, že </w:t>
      </w:r>
      <w:r w:rsidR="00D713F0">
        <w:t>poskytovatel</w:t>
      </w:r>
      <w:r>
        <w:t xml:space="preserve"> </w:t>
      </w:r>
      <w:r w:rsidRPr="000D47DF">
        <w:t xml:space="preserve">zkresloval jakékoliv skutečnosti za účelem ovlivnění </w:t>
      </w:r>
      <w:r>
        <w:t>zadávacího</w:t>
      </w:r>
      <w:r w:rsidRPr="000D47DF">
        <w:t xml:space="preserve"> řízení nebo provádění </w:t>
      </w:r>
      <w:r w:rsidR="00395032">
        <w:t>rámcové dohody</w:t>
      </w:r>
      <w:r w:rsidRPr="000D47DF">
        <w:t xml:space="preserve"> ke škodě </w:t>
      </w:r>
      <w:r>
        <w:t>o</w:t>
      </w:r>
      <w:r w:rsidRPr="000D47DF">
        <w:t>bjednatele, včetně užití podvodných praktik k potlačení a snížení výhod volné a otevřené soutěže</w:t>
      </w:r>
      <w:r w:rsidR="0006677B">
        <w:t>,</w:t>
      </w:r>
    </w:p>
    <w:p w14:paraId="1EF6758D" w14:textId="33FD2A90" w:rsidR="001A2C2C" w:rsidRPr="00EE3CCC" w:rsidRDefault="0006677B" w:rsidP="004111C3">
      <w:pPr>
        <w:pStyle w:val="Psmena"/>
        <w:numPr>
          <w:ilvl w:val="3"/>
          <w:numId w:val="4"/>
        </w:numPr>
        <w:ind w:left="1134"/>
      </w:pPr>
      <w:r>
        <w:t xml:space="preserve">pokud poskytovatel </w:t>
      </w:r>
      <w:r w:rsidR="00AB59FA">
        <w:t>opakovaně</w:t>
      </w:r>
      <w:r w:rsidR="006F25CB">
        <w:t xml:space="preserve"> (více než jednou)</w:t>
      </w:r>
      <w:r>
        <w:t xml:space="preserve"> </w:t>
      </w:r>
      <w:r w:rsidR="00BB3AAA" w:rsidRPr="00BB3AAA">
        <w:t xml:space="preserve">nezašle objednateli cenovou nabídku ve lhůtě stanovené v čl. 3.2. této rámcové dohody a/nebo pokud </w:t>
      </w:r>
      <w:r w:rsidR="00BB3AAA" w:rsidRPr="00BB3AAA">
        <w:lastRenderedPageBreak/>
        <w:t>neakceptuje objednávku, která splňuje veškeré podmínky této rámcové dohody nejpozději do 3 pracovních dnů od doručení objednávky poskytovateli</w:t>
      </w:r>
      <w:r w:rsidR="001A2C2C">
        <w:t>.</w:t>
      </w:r>
    </w:p>
    <w:p w14:paraId="15A272DB" w14:textId="2DBBB808" w:rsidR="00071DF9" w:rsidRPr="00EE3CCC" w:rsidRDefault="00071DF9" w:rsidP="00864659">
      <w:pPr>
        <w:pStyle w:val="rovezanadpis"/>
      </w:pPr>
      <w:r w:rsidRPr="00EE3CCC">
        <w:t xml:space="preserve">Smluvní strany sjednávají, že za podstatné porušení </w:t>
      </w:r>
      <w:r w:rsidR="00395032">
        <w:t>rámcové dohody</w:t>
      </w:r>
      <w:r w:rsidRPr="00EE3CCC">
        <w:t xml:space="preserve"> </w:t>
      </w:r>
      <w:r w:rsidR="00AF2425">
        <w:t xml:space="preserve">ze strany poskytovatele </w:t>
      </w:r>
      <w:r w:rsidRPr="00EE3CCC">
        <w:t xml:space="preserve">se mimo výslovně uvedených případů považuje rovněž takové porušení povinnosti smluvní strany, o němž již při uzavření </w:t>
      </w:r>
      <w:r w:rsidR="00395032">
        <w:t>rámcové dohody</w:t>
      </w:r>
      <w:r w:rsidRPr="00EE3CCC">
        <w:t xml:space="preserve"> věděla nebo musela vědět, že by druhá smluvní strana smlouvu neuzavřela, pokud by toto porušení předvídala.</w:t>
      </w:r>
    </w:p>
    <w:p w14:paraId="141CF7F4" w14:textId="38E7F31A" w:rsidR="00071DF9" w:rsidRPr="00EE3CCC" w:rsidRDefault="00071DF9">
      <w:pPr>
        <w:pStyle w:val="rovezanadpis"/>
      </w:pPr>
      <w:r w:rsidRPr="00EE3CCC">
        <w:t xml:space="preserve">Odstoupení od </w:t>
      </w:r>
      <w:r w:rsidR="00395032">
        <w:t>rámcové dohody</w:t>
      </w:r>
      <w:r w:rsidRPr="00EE3CCC">
        <w:t xml:space="preserve"> musí být provedeno písemně, jinak je neplatné. Odstoupení od </w:t>
      </w:r>
      <w:r w:rsidR="00395032">
        <w:t>rámcové dohody</w:t>
      </w:r>
      <w:r w:rsidRPr="00EE3CCC">
        <w:t xml:space="preserve"> je účinné doručením písemného oznámení o odstoupení od </w:t>
      </w:r>
      <w:r w:rsidR="00395032">
        <w:t>rámcové dohody</w:t>
      </w:r>
      <w:r w:rsidRPr="00EE3CCC">
        <w:t xml:space="preserve"> druhé smluvní straně.</w:t>
      </w:r>
    </w:p>
    <w:p w14:paraId="36610E8D" w14:textId="36D2D5C6" w:rsidR="00071DF9" w:rsidRPr="00EE3CCC" w:rsidRDefault="00071DF9">
      <w:pPr>
        <w:pStyle w:val="rovezanadpis"/>
      </w:pPr>
      <w:r w:rsidRPr="00EE3CCC">
        <w:t xml:space="preserve">Smluvní strany se dohodly, že závazky vzniklé z této </w:t>
      </w:r>
      <w:r w:rsidR="00395032">
        <w:t>rámcové dohody</w:t>
      </w:r>
      <w:r w:rsidRPr="00EE3CCC">
        <w:t xml:space="preserve"> mohou zaniknout výpovědí, a to za níže uvedených podmínek.</w:t>
      </w:r>
    </w:p>
    <w:p w14:paraId="447818EE" w14:textId="2DA524F0" w:rsidR="00071DF9" w:rsidRPr="00EE3CCC" w:rsidRDefault="00071DF9" w:rsidP="004111C3">
      <w:pPr>
        <w:pStyle w:val="Psmena"/>
        <w:numPr>
          <w:ilvl w:val="3"/>
          <w:numId w:val="6"/>
        </w:numPr>
        <w:ind w:left="1134"/>
      </w:pPr>
      <w:r w:rsidRPr="00EE3CCC">
        <w:t>Objednatel je oprávněn závazky vypovědět</w:t>
      </w:r>
      <w:r w:rsidR="00EB616D">
        <w:t>, a to bez udání důvodů</w:t>
      </w:r>
      <w:r w:rsidRPr="00EE3CCC">
        <w:t xml:space="preserve">. Závazky pak zanikají </w:t>
      </w:r>
      <w:r w:rsidR="005E392B">
        <w:t>uplynutím výpovědní doby</w:t>
      </w:r>
      <w:r w:rsidR="005E392B" w:rsidRPr="00EE3CCC">
        <w:t>, ne</w:t>
      </w:r>
      <w:r w:rsidR="005E392B">
        <w:t xml:space="preserve">ní-li důvodem výpovědi porušení </w:t>
      </w:r>
      <w:r w:rsidR="00892EB0">
        <w:t xml:space="preserve">rámcové dohody nebo dílčí </w:t>
      </w:r>
      <w:r w:rsidR="005E392B">
        <w:t>smlouvy poskytovatelem. V takovém případě závazky zanikají doručením výpovědi.</w:t>
      </w:r>
    </w:p>
    <w:p w14:paraId="4E6136E8" w14:textId="0495D794" w:rsidR="00071DF9" w:rsidRPr="00EE3CCC" w:rsidRDefault="00D713F0" w:rsidP="004111C3">
      <w:pPr>
        <w:pStyle w:val="Psmena"/>
        <w:numPr>
          <w:ilvl w:val="3"/>
          <w:numId w:val="6"/>
        </w:numPr>
        <w:ind w:left="1134"/>
      </w:pPr>
      <w:r>
        <w:t>Poskytovatel</w:t>
      </w:r>
      <w:r w:rsidR="00071DF9" w:rsidRPr="00EE3CCC">
        <w:t xml:space="preserve"> je oprávněn závazky vypovědět v</w:t>
      </w:r>
      <w:r w:rsidR="00C3745A" w:rsidRPr="00EE3CCC">
        <w:t> </w:t>
      </w:r>
      <w:r w:rsidR="00071DF9" w:rsidRPr="00EE3CCC">
        <w:t xml:space="preserve">případě podstatného porušení </w:t>
      </w:r>
      <w:r w:rsidR="00395032">
        <w:t>rámcové dohody</w:t>
      </w:r>
      <w:r w:rsidR="00071DF9" w:rsidRPr="00EE3CCC">
        <w:t xml:space="preserve"> objednatelem. </w:t>
      </w:r>
    </w:p>
    <w:p w14:paraId="028430F6" w14:textId="161E6111" w:rsidR="00071DF9" w:rsidRPr="00EE3CCC" w:rsidRDefault="00071DF9" w:rsidP="004111C3">
      <w:pPr>
        <w:pStyle w:val="Psmena"/>
        <w:numPr>
          <w:ilvl w:val="3"/>
          <w:numId w:val="6"/>
        </w:numPr>
        <w:ind w:left="1134"/>
      </w:pPr>
      <w:r w:rsidRPr="00EE3CCC">
        <w:t xml:space="preserve">Smluvní strany pro případ výpovědi sjednávají </w:t>
      </w:r>
      <w:r w:rsidR="00740429">
        <w:t>šestiměsíční</w:t>
      </w:r>
      <w:r w:rsidR="00740429" w:rsidRPr="00EE3CCC">
        <w:t xml:space="preserve"> </w:t>
      </w:r>
      <w:r w:rsidRPr="00EE3CCC">
        <w:t>výpovědní dobu, která počíná běžet od počátku kalendářního měsíce následujícího po měsíci, v němž byla výpověď doručena</w:t>
      </w:r>
      <w:r w:rsidR="005E392B">
        <w:t xml:space="preserve"> druhé smluvní straně</w:t>
      </w:r>
      <w:r w:rsidRPr="00EE3CCC">
        <w:t xml:space="preserve">. </w:t>
      </w:r>
    </w:p>
    <w:p w14:paraId="4B1098E4" w14:textId="6FE62F6E" w:rsidR="003021A7" w:rsidRPr="00EE3CCC" w:rsidRDefault="003021A7" w:rsidP="004111C3">
      <w:pPr>
        <w:pStyle w:val="Psmena"/>
        <w:numPr>
          <w:ilvl w:val="3"/>
          <w:numId w:val="6"/>
        </w:numPr>
        <w:ind w:left="1134"/>
      </w:pPr>
      <w:r w:rsidRPr="00EE3CCC">
        <w:t>Smluvní strany jsou oprávněny závazky vypovědět z důvodů vzniklých vyšší mocí. Smluvní strany si pro případ výpovědi z tohoto důvodu sjednávají tříměsíční výpovědní dobu, která počíná běžet od počátku kalendářního měsíce následujícího po měsíci, v němž byla výpověď doručena druhé straně.</w:t>
      </w:r>
    </w:p>
    <w:p w14:paraId="2456F635" w14:textId="77777777" w:rsidR="00071DF9" w:rsidRPr="00EE3CCC" w:rsidRDefault="00071DF9" w:rsidP="004111C3">
      <w:pPr>
        <w:pStyle w:val="Psmena"/>
        <w:numPr>
          <w:ilvl w:val="3"/>
          <w:numId w:val="6"/>
        </w:numPr>
        <w:ind w:left="1134"/>
      </w:pPr>
      <w:r w:rsidRPr="00EE3CCC">
        <w:t>Výpověď musí mít písemnou formu.</w:t>
      </w:r>
    </w:p>
    <w:p w14:paraId="75AECAD5" w14:textId="7E65D130" w:rsidR="004E312E" w:rsidRDefault="005D7915" w:rsidP="005D7915">
      <w:pPr>
        <w:pStyle w:val="Nadpis1"/>
      </w:pPr>
      <w:r>
        <w:t>komunikace</w:t>
      </w:r>
    </w:p>
    <w:p w14:paraId="75A236F3" w14:textId="77777777" w:rsidR="005D7915" w:rsidRDefault="005D7915" w:rsidP="005D7915">
      <w:pPr>
        <w:pStyle w:val="rovezanadpis"/>
      </w:pPr>
      <w:r>
        <w:t>V záležitostech týkajících se této rámcové dohody jsou oprávněni jednat za objednatele:</w:t>
      </w:r>
    </w:p>
    <w:p w14:paraId="6B2311EB" w14:textId="17BDB3EA" w:rsidR="005D7915" w:rsidRDefault="005D7915" w:rsidP="000A74E2">
      <w:pPr>
        <w:pStyle w:val="rovezanadpis"/>
        <w:numPr>
          <w:ilvl w:val="0"/>
          <w:numId w:val="18"/>
        </w:numPr>
      </w:pPr>
      <w:r>
        <w:t xml:space="preserve">kontaktní osoba: </w:t>
      </w:r>
      <w:r w:rsidR="00502B36" w:rsidRPr="00D713F0">
        <w:rPr>
          <w:highlight w:val="cyan"/>
        </w:rPr>
        <w:t>[bude doplněno zadavatelem</w:t>
      </w:r>
      <w:r w:rsidR="00502B36">
        <w:rPr>
          <w:highlight w:val="cyan"/>
        </w:rPr>
        <w:t xml:space="preserve"> před uzavřením smlouvy</w:t>
      </w:r>
      <w:r w:rsidR="00502B36" w:rsidRPr="00D713F0">
        <w:rPr>
          <w:highlight w:val="cyan"/>
        </w:rPr>
        <w:t>]</w:t>
      </w:r>
      <w:r w:rsidR="008064D9">
        <w:t>;</w:t>
      </w:r>
    </w:p>
    <w:p w14:paraId="775205B8" w14:textId="548F98D7" w:rsidR="008064D9" w:rsidRDefault="005D7915" w:rsidP="000A74E2">
      <w:pPr>
        <w:pStyle w:val="rovezanadpis"/>
        <w:numPr>
          <w:ilvl w:val="0"/>
          <w:numId w:val="20"/>
        </w:numPr>
      </w:pPr>
      <w:r>
        <w:t xml:space="preserve">zástupce kontaktní osoby: </w:t>
      </w:r>
      <w:r w:rsidR="00502B36" w:rsidRPr="00D713F0">
        <w:rPr>
          <w:highlight w:val="cyan"/>
        </w:rPr>
        <w:t>[bude doplněno zadavatelem</w:t>
      </w:r>
      <w:r w:rsidR="00502B36">
        <w:rPr>
          <w:highlight w:val="cyan"/>
        </w:rPr>
        <w:t xml:space="preserve"> před uzavřením smlouvy</w:t>
      </w:r>
      <w:r w:rsidR="00502B36" w:rsidRPr="00D713F0">
        <w:rPr>
          <w:highlight w:val="cyan"/>
        </w:rPr>
        <w:t>]</w:t>
      </w:r>
      <w:r w:rsidR="008064D9">
        <w:t>.</w:t>
      </w:r>
    </w:p>
    <w:p w14:paraId="5309029E" w14:textId="0AA5F987" w:rsidR="005D7915" w:rsidRPr="00D2542D" w:rsidRDefault="005D7915" w:rsidP="00D2542D">
      <w:pPr>
        <w:pStyle w:val="rovezanadpis"/>
      </w:pPr>
      <w:r w:rsidRPr="00D2542D">
        <w:t xml:space="preserve">V záležitostech týkajících se této rámcové dohody jsou oprávněni jednat za poskytovatele, a k dispozici budou minimálně v pracovní době Úřadu městské části Praha </w:t>
      </w:r>
      <w:r w:rsidR="000A650D">
        <w:t>3</w:t>
      </w:r>
      <w:r w:rsidRPr="00D2542D">
        <w:t>, tyto osoby:</w:t>
      </w:r>
    </w:p>
    <w:p w14:paraId="1BB64151" w14:textId="250FB7F0" w:rsidR="005D7915" w:rsidRDefault="005D7915" w:rsidP="005D7915">
      <w:pPr>
        <w:pStyle w:val="rovezanadpis"/>
        <w:numPr>
          <w:ilvl w:val="0"/>
          <w:numId w:val="21"/>
        </w:numPr>
      </w:pPr>
      <w:r>
        <w:t xml:space="preserve">kontaktní osoba: </w:t>
      </w:r>
      <w:r w:rsidR="006809EA" w:rsidRPr="00375ED0">
        <w:rPr>
          <w:highlight w:val="green"/>
        </w:rPr>
        <w:t>[doplní dodavatel]</w:t>
      </w:r>
      <w:r w:rsidR="006809EA" w:rsidRPr="00D713F0" w:rsidDel="006809EA">
        <w:rPr>
          <w:highlight w:val="cyan"/>
        </w:rPr>
        <w:t xml:space="preserve"> </w:t>
      </w:r>
    </w:p>
    <w:p w14:paraId="39F472B4" w14:textId="1F65714E" w:rsidR="005D7915" w:rsidRDefault="005D7915" w:rsidP="005D7915">
      <w:pPr>
        <w:pStyle w:val="rovezanadpis"/>
        <w:numPr>
          <w:ilvl w:val="0"/>
          <w:numId w:val="21"/>
        </w:numPr>
      </w:pPr>
      <w:r>
        <w:t xml:space="preserve">zástupce kontaktní osoby: </w:t>
      </w:r>
      <w:r w:rsidR="006809EA" w:rsidRPr="00375ED0">
        <w:rPr>
          <w:highlight w:val="green"/>
        </w:rPr>
        <w:t>[doplní dodavatel]</w:t>
      </w:r>
      <w:r w:rsidR="006809EA" w:rsidRPr="00D713F0" w:rsidDel="006809EA">
        <w:rPr>
          <w:highlight w:val="cyan"/>
        </w:rPr>
        <w:t xml:space="preserve"> </w:t>
      </w:r>
    </w:p>
    <w:p w14:paraId="684779FE" w14:textId="6F8FAD69" w:rsidR="005D7915" w:rsidRDefault="00502B36" w:rsidP="00502B36">
      <w:pPr>
        <w:pStyle w:val="rovezanadpis"/>
      </w:pPr>
      <w:r>
        <w:t xml:space="preserve">Osoby poskytovatele, které se budou podílet na plnění </w:t>
      </w:r>
      <w:r w:rsidR="005B36A9">
        <w:t xml:space="preserve">rámcové dohody a jednotlivých dílčích </w:t>
      </w:r>
      <w:r>
        <w:t>smluv, a prostřednictvím nichž byla prokazována kvalifikace:</w:t>
      </w:r>
    </w:p>
    <w:p w14:paraId="7D208D65" w14:textId="77777777" w:rsidR="00DE3ADE" w:rsidRDefault="00B459DE" w:rsidP="004111C3">
      <w:pPr>
        <w:pStyle w:val="rovezanadpis"/>
        <w:numPr>
          <w:ilvl w:val="0"/>
          <w:numId w:val="21"/>
        </w:numPr>
      </w:pPr>
      <w:r w:rsidRPr="004111C3">
        <w:t>Vedoucí manažer:</w:t>
      </w:r>
      <w:r>
        <w:t xml:space="preserve"> </w:t>
      </w:r>
      <w:r w:rsidRPr="00375ED0">
        <w:rPr>
          <w:highlight w:val="green"/>
        </w:rPr>
        <w:t>[doplní dodavatel]</w:t>
      </w:r>
    </w:p>
    <w:p w14:paraId="2D9C5FEC" w14:textId="77777777" w:rsidR="00DE3ADE" w:rsidRPr="00DE3ADE" w:rsidRDefault="00DE3ADE" w:rsidP="004111C3">
      <w:pPr>
        <w:pStyle w:val="rovezanadpis"/>
        <w:numPr>
          <w:ilvl w:val="0"/>
          <w:numId w:val="21"/>
        </w:numPr>
      </w:pPr>
      <w:r w:rsidRPr="00DE3ADE">
        <w:t xml:space="preserve">Zástupce vedoucího manažera: </w:t>
      </w:r>
      <w:r w:rsidRPr="004111C3">
        <w:rPr>
          <w:highlight w:val="green"/>
        </w:rPr>
        <w:t>[doplní dodavatel]</w:t>
      </w:r>
      <w:r w:rsidRPr="00DE3ADE">
        <w:t xml:space="preserve"> </w:t>
      </w:r>
    </w:p>
    <w:p w14:paraId="4385BA5E" w14:textId="48BBAE41" w:rsidR="00B459DE" w:rsidRDefault="003D5A64" w:rsidP="001544CF">
      <w:pPr>
        <w:pStyle w:val="rovezanadpis"/>
        <w:numPr>
          <w:ilvl w:val="0"/>
          <w:numId w:val="21"/>
        </w:numPr>
      </w:pPr>
      <w:r>
        <w:t xml:space="preserve">Arborista: </w:t>
      </w:r>
      <w:r w:rsidRPr="00375ED0">
        <w:rPr>
          <w:highlight w:val="green"/>
        </w:rPr>
        <w:t>[doplní dodavatel]</w:t>
      </w:r>
    </w:p>
    <w:p w14:paraId="0B104466" w14:textId="77777777" w:rsidR="00AF7652" w:rsidRDefault="00AF7652" w:rsidP="00AF7652">
      <w:pPr>
        <w:pStyle w:val="rovezanadpis"/>
      </w:pPr>
      <w:r>
        <w:lastRenderedPageBreak/>
        <w:t>Změna osob uvedených v odst. 12.2. či 12.3. této rámcové dohody a změna poddodavatele je možná pouze na základě písemného souhlasu objednatele. Poskytovatel je povinen oznámit změnu uvedených osob či poddodavatele s dostatečným předstihem předtím, než se taková osoba nebo poddodavatel začne podílet na plnění dle této rámcové dohody. Pro vyloučení pochybností se sjednává, že taková změna nevyžaduje vyhotovení písemného dodatku k této smlouvě, postačí písemný souhlas objednatele s takovou změnou.</w:t>
      </w:r>
    </w:p>
    <w:p w14:paraId="2420FF68" w14:textId="4DFD6AEC" w:rsidR="00502B36" w:rsidRDefault="00502B36" w:rsidP="001544CF">
      <w:pPr>
        <w:pStyle w:val="rovezanadpis"/>
      </w:pPr>
      <w:r w:rsidRPr="00502B36">
        <w:t xml:space="preserve">Pokud </w:t>
      </w:r>
      <w:r w:rsidR="00FA00A6">
        <w:t xml:space="preserve">se </w:t>
      </w:r>
      <w:r w:rsidRPr="00502B36">
        <w:t xml:space="preserve">změna poddodavatele má týkat poddodavatelů, prostřednictvím kterých </w:t>
      </w:r>
      <w:r w:rsidR="00FA00A6">
        <w:t>p</w:t>
      </w:r>
      <w:r w:rsidRPr="00502B36">
        <w:t xml:space="preserve">oskytovatel v zadávacím řízení </w:t>
      </w:r>
      <w:r w:rsidR="00FA00A6">
        <w:t>v</w:t>
      </w:r>
      <w:r w:rsidRPr="00502B36">
        <w:t xml:space="preserve">eřejné zakázky prokazoval splnění kvalifikace, nový poddodavatel musí splňovat tutéž minimální kvalifikaci jako poddodavatel původní a uvedené musí být </w:t>
      </w:r>
      <w:r w:rsidR="00FA00A6">
        <w:t>o</w:t>
      </w:r>
      <w:r w:rsidRPr="00502B36">
        <w:t>bjednateli bez jakýchkoli pochybností doloženo.</w:t>
      </w:r>
      <w:r>
        <w:t xml:space="preserve"> Totéž </w:t>
      </w:r>
      <w:r w:rsidR="00F12A2E">
        <w:t>platí o osobách</w:t>
      </w:r>
      <w:r>
        <w:t xml:space="preserve"> uvedených v čl. 12.3. této </w:t>
      </w:r>
      <w:r w:rsidR="00FA00A6">
        <w:t>r</w:t>
      </w:r>
      <w:r>
        <w:t xml:space="preserve">ámcové dohody. V případě porušení tohoto ustanovení poskytovatelem </w:t>
      </w:r>
      <w:r w:rsidRPr="00502B36">
        <w:t>je povinen objednateli uhradit smluvní pokutu ve výši 5</w:t>
      </w:r>
      <w:r>
        <w:t>0</w:t>
      </w:r>
      <w:r w:rsidR="00FA00A6">
        <w:t> </w:t>
      </w:r>
      <w:r w:rsidRPr="00502B36">
        <w:t>000 Kč za každý</w:t>
      </w:r>
      <w:r>
        <w:t xml:space="preserve"> zjištěný případ.</w:t>
      </w:r>
    </w:p>
    <w:p w14:paraId="37300282" w14:textId="54929DFB" w:rsidR="00071DF9" w:rsidRPr="00EE3CCC" w:rsidRDefault="00455806" w:rsidP="00864659">
      <w:pPr>
        <w:pStyle w:val="Nadpis1"/>
      </w:pPr>
      <w:r w:rsidRPr="00EE3CCC">
        <w:t>Z</w:t>
      </w:r>
      <w:r w:rsidR="00071DF9" w:rsidRPr="00EE3CCC">
        <w:t>ávěrečná ujednání</w:t>
      </w:r>
    </w:p>
    <w:bookmarkEnd w:id="0"/>
    <w:p w14:paraId="47DD08FF" w14:textId="647FE294" w:rsidR="00455806" w:rsidRPr="00EE3CCC" w:rsidRDefault="00D713F0" w:rsidP="004E312E">
      <w:pPr>
        <w:pStyle w:val="rovezanadpis"/>
        <w:tabs>
          <w:tab w:val="clear" w:pos="1021"/>
          <w:tab w:val="left" w:pos="851"/>
        </w:tabs>
      </w:pPr>
      <w:r>
        <w:t>Poskytovatel</w:t>
      </w:r>
      <w:r w:rsidR="00455806" w:rsidRPr="00EE3CCC">
        <w:t xml:space="preserve"> je na základě § 2 písm. e) zákona č. 320/2001 Sb., o finanční kontrole, v platném znění osobou povinnou spolupůsobit při výkonu finanční kontroly. </w:t>
      </w:r>
      <w:r>
        <w:t>Poskytovatel</w:t>
      </w:r>
      <w:r w:rsidR="00455806" w:rsidRPr="00EE3CCC">
        <w:t xml:space="preserve"> je v tomto případě povinen poskytnout veškerou součinnost s kontrolou. </w:t>
      </w:r>
    </w:p>
    <w:p w14:paraId="05AEFB54" w14:textId="7467EA39" w:rsidR="00455806" w:rsidRPr="00EE3CCC" w:rsidRDefault="00455806">
      <w:pPr>
        <w:pStyle w:val="rovezanadpis"/>
      </w:pPr>
      <w:r w:rsidRPr="00EE3CCC">
        <w:t xml:space="preserve">Veškerá jednání při realizaci této </w:t>
      </w:r>
      <w:r w:rsidR="00395032">
        <w:t>rámcové dohody</w:t>
      </w:r>
      <w:r w:rsidRPr="00EE3CCC">
        <w:t xml:space="preserve"> o </w:t>
      </w:r>
      <w:r w:rsidR="00A23E0A">
        <w:t>provedení služeb</w:t>
      </w:r>
      <w:r w:rsidRPr="00EE3CCC">
        <w:t xml:space="preserve"> budou probíhat v českém jazyce. </w:t>
      </w:r>
    </w:p>
    <w:p w14:paraId="24EC6D14" w14:textId="06010A3F" w:rsidR="00455806" w:rsidRPr="00EE3CCC" w:rsidRDefault="00EB616D">
      <w:pPr>
        <w:pStyle w:val="rovezanadpis"/>
      </w:pPr>
      <w:r>
        <w:t>U</w:t>
      </w:r>
      <w:r w:rsidR="00455806" w:rsidRPr="00EE3CCC">
        <w:t xml:space="preserve">stanovení této </w:t>
      </w:r>
      <w:r w:rsidR="00395032">
        <w:t>rámcové dohody</w:t>
      </w:r>
      <w:r w:rsidR="00455806" w:rsidRPr="00EE3CCC">
        <w:t xml:space="preserve"> lze měnit pouze číslovanými dodatky, podepsanými oběma smluvními stranami</w:t>
      </w:r>
      <w:r>
        <w:t xml:space="preserve">, není-li ve </w:t>
      </w:r>
      <w:r w:rsidR="00395032">
        <w:t>rámcové dohodě</w:t>
      </w:r>
      <w:r>
        <w:t xml:space="preserve"> uvedeno jinak</w:t>
      </w:r>
      <w:r w:rsidR="00455806" w:rsidRPr="00EE3CCC">
        <w:t>.</w:t>
      </w:r>
    </w:p>
    <w:p w14:paraId="1D216E83" w14:textId="3DBA283C" w:rsidR="00455806" w:rsidRPr="00EE3CCC" w:rsidRDefault="00455806">
      <w:pPr>
        <w:pStyle w:val="rovezanadpis"/>
      </w:pPr>
      <w:r w:rsidRPr="00EE3CCC">
        <w:t xml:space="preserve">Případná neplatnost některého ustanovení této </w:t>
      </w:r>
      <w:r w:rsidR="00395032">
        <w:t>rámcové dohody</w:t>
      </w:r>
      <w:r w:rsidRPr="00EE3CCC">
        <w:t xml:space="preserve"> nemá za následek neplatnost ostatních ustanovení. Pro případ, že se kterékoliv ustanovení této </w:t>
      </w:r>
      <w:r w:rsidR="00395032">
        <w:t>rámcové dohody</w:t>
      </w:r>
      <w:r w:rsidRPr="00EE3CCC">
        <w:t xml:space="preserve"> stane neúčinným nebo neplatným, se smluvní strany zavazují bez zbytečného odkladu nahradit takové ustanovení novým.</w:t>
      </w:r>
    </w:p>
    <w:p w14:paraId="26994DB1" w14:textId="77777777" w:rsidR="00455806" w:rsidRPr="00EE3CCC" w:rsidRDefault="00455806">
      <w:pPr>
        <w:pStyle w:val="rovezanadpis"/>
      </w:pPr>
      <w:r w:rsidRPr="00EE3CCC">
        <w:t>V případě, že některá ze smluvních stran odmítne převzít písemnost nebo její převzetí znemožní, se má za to, že písemnost byla doručena.</w:t>
      </w:r>
    </w:p>
    <w:p w14:paraId="62463852" w14:textId="6BFB010D" w:rsidR="00455806" w:rsidRPr="00EE3CCC" w:rsidRDefault="00455806">
      <w:pPr>
        <w:pStyle w:val="rovezanadpis"/>
      </w:pPr>
      <w:r w:rsidRPr="00EE3CCC">
        <w:t xml:space="preserve">Tato </w:t>
      </w:r>
      <w:r w:rsidR="00395032">
        <w:t>rámcová dohoda</w:t>
      </w:r>
      <w:r w:rsidRPr="00EE3CCC">
        <w:t xml:space="preserve"> se řídí českým právním řádem. Obě smluvní strany se dohodly, že pro neupravené vztahy plynoucí z této </w:t>
      </w:r>
      <w:r w:rsidR="00395032">
        <w:t>rámcové dohody</w:t>
      </w:r>
      <w:r w:rsidRPr="00EE3CCC">
        <w:t xml:space="preserve"> platí příslušná ustanovení občanského zákoníku.</w:t>
      </w:r>
    </w:p>
    <w:p w14:paraId="3AEB8465" w14:textId="76F7388E" w:rsidR="00455806" w:rsidRPr="00EE3CCC" w:rsidRDefault="00455806">
      <w:pPr>
        <w:pStyle w:val="rovezanadpis"/>
      </w:pPr>
      <w:r w:rsidRPr="00EE3CCC">
        <w:t xml:space="preserve">Osoby podepisující tuto </w:t>
      </w:r>
      <w:r w:rsidR="001B514B">
        <w:t>rámcovou dohodu</w:t>
      </w:r>
      <w:r w:rsidR="001B514B" w:rsidRPr="00EE3CCC">
        <w:t xml:space="preserve"> </w:t>
      </w:r>
      <w:r w:rsidRPr="00EE3CCC">
        <w:t>svým podpisem stvrzují platnost svého oprávnění jednat za smluvní stranu.</w:t>
      </w:r>
    </w:p>
    <w:p w14:paraId="7842F207" w14:textId="77777777" w:rsidR="00455806" w:rsidRPr="00EE3CCC" w:rsidRDefault="00455806">
      <w:pPr>
        <w:pStyle w:val="rovezanadpis"/>
      </w:pPr>
      <w:r w:rsidRPr="00EE3CCC">
        <w:t>Smluvní strany se dohodly, že případné spory budou přednostně řešeny dohodou. V případě, že nedojde k dohodě stran, bude spor řešen místně příslušným soudem dle sídla objednatele.</w:t>
      </w:r>
    </w:p>
    <w:p w14:paraId="68F0159E" w14:textId="7DA5F0EA" w:rsidR="00455806" w:rsidRDefault="00455806">
      <w:pPr>
        <w:pStyle w:val="rovezanadpis"/>
      </w:pPr>
      <w:r w:rsidRPr="00EE3CCC">
        <w:t xml:space="preserve">Obě smluvní strany této </w:t>
      </w:r>
      <w:r w:rsidR="00395032">
        <w:t>rámcové dohody</w:t>
      </w:r>
      <w:r w:rsidRPr="00EE3CCC">
        <w:t xml:space="preserve"> prohlašují, že si její text přečetly, s jejím obsahem souhlasí a že byla sepsána na základě jejich pravé a svobodné vůle, prosté omylů.</w:t>
      </w:r>
    </w:p>
    <w:p w14:paraId="39F357A6" w14:textId="3B645C17" w:rsidR="00061218" w:rsidRPr="00EE3CCC" w:rsidRDefault="00D713F0">
      <w:pPr>
        <w:pStyle w:val="rovezanadpis"/>
      </w:pPr>
      <w:r>
        <w:t>Poskytovatel</w:t>
      </w:r>
      <w:r w:rsidR="00061218" w:rsidRPr="00061218">
        <w:t xml:space="preserve"> bezvýhradně souhlasí se zveřejněním plného znění </w:t>
      </w:r>
      <w:r w:rsidR="00395032">
        <w:t>rámcové dohody</w:t>
      </w:r>
      <w:r w:rsidR="00061218" w:rsidRPr="00061218">
        <w:t xml:space="preserve"> v souladu se zákonem a souvisejícími právními předpisy. Zveřejnění obsahu </w:t>
      </w:r>
      <w:r w:rsidR="00395032">
        <w:t>rámcové dohody</w:t>
      </w:r>
      <w:r w:rsidR="00061218" w:rsidRPr="00061218">
        <w:t xml:space="preserve"> nemůže být považováno za porušení povinnosti mlčenlivosti</w:t>
      </w:r>
      <w:r w:rsidR="00061218">
        <w:t>.</w:t>
      </w:r>
    </w:p>
    <w:p w14:paraId="5D7A320D" w14:textId="29C53101" w:rsidR="00455806" w:rsidRPr="0093477E" w:rsidRDefault="00AD1F83">
      <w:pPr>
        <w:pStyle w:val="rovezanadpis"/>
      </w:pPr>
      <w:r w:rsidRPr="00AD1F83">
        <w:lastRenderedPageBreak/>
        <w:t xml:space="preserve">Podepsáním této </w:t>
      </w:r>
      <w:r w:rsidR="00796B5B">
        <w:t>rámcové dohody</w:t>
      </w:r>
      <w:r w:rsidR="00796B5B" w:rsidRPr="00AD1F83">
        <w:t xml:space="preserve"> </w:t>
      </w:r>
      <w:r w:rsidR="00437CD8">
        <w:t xml:space="preserve">smluvní </w:t>
      </w:r>
      <w:r w:rsidR="00796B5B">
        <w:t>s</w:t>
      </w:r>
      <w:r w:rsidRPr="00AD1F83">
        <w:t xml:space="preserve">trany výslovně souhlasí s tím, aby byl celý text této </w:t>
      </w:r>
      <w:r w:rsidR="00796B5B">
        <w:t>rámcové dohody</w:t>
      </w:r>
      <w:r w:rsidRPr="00AD1F83">
        <w:t>, případně její obsah a veškeré skutečnosti v ní uvedené ze strany Městské části Praha 3 uveřejněny, a to i v registru smluv dle zákona č.</w:t>
      </w:r>
      <w:r w:rsidR="00796B5B">
        <w:t> </w:t>
      </w:r>
      <w:r w:rsidRPr="00AD1F83">
        <w:t>340/2015 Sb., o zvláštních podmínkách účinnosti některých smluv, uveřejňování těchto smluv a o registru smluv (</w:t>
      </w:r>
      <w:r w:rsidRPr="0093477E">
        <w:t xml:space="preserve">zákon o registru smluv). Smluvní strany též prohlašují, že veškeré informace uvedené v této </w:t>
      </w:r>
      <w:r w:rsidR="00796B5B">
        <w:t>rámcové dohodě</w:t>
      </w:r>
      <w:r w:rsidR="00796B5B" w:rsidRPr="0093477E">
        <w:t xml:space="preserve"> </w:t>
      </w:r>
      <w:r w:rsidRPr="0093477E">
        <w:t>nepovažují za obchodní tajemství ve smyslu § 504 zákona č. 89/2012 Sb., občanského zákoníku a udělují svolení k jejich užití a uveřejnění bez stanovení jakýchkoliv dalších podmínek.</w:t>
      </w:r>
    </w:p>
    <w:p w14:paraId="1EC2FC99" w14:textId="0CF5C8EF" w:rsidR="000A650D" w:rsidRDefault="00C049CB" w:rsidP="009D1CF0">
      <w:pPr>
        <w:pStyle w:val="rovezanadpis"/>
      </w:pPr>
      <w:bookmarkStart w:id="12" w:name="_Hlk53192096"/>
      <w:r w:rsidRPr="0093477E">
        <w:t>Doložka</w:t>
      </w:r>
      <w:r w:rsidR="006755CE" w:rsidRPr="0093477E">
        <w:t xml:space="preserve"> dle § 43 odst. 1 </w:t>
      </w:r>
      <w:r w:rsidR="00796B5B">
        <w:t>z</w:t>
      </w:r>
      <w:r w:rsidR="006755CE" w:rsidRPr="0093477E">
        <w:t>ákona č. 131/2000 Sb., o hlavním městě Praze, v platném znění, potvrzující splnění podmínek pro platnost právního jednání městské části Praha 3</w:t>
      </w:r>
      <w:r w:rsidR="000A650D">
        <w:t>:</w:t>
      </w:r>
    </w:p>
    <w:p w14:paraId="03A7E810" w14:textId="0B707AF0" w:rsidR="009D1CF0" w:rsidRPr="002260D6" w:rsidRDefault="009D1CF0" w:rsidP="000A650D">
      <w:pPr>
        <w:pStyle w:val="rovezanadpis"/>
        <w:numPr>
          <w:ilvl w:val="0"/>
          <w:numId w:val="0"/>
        </w:numPr>
        <w:ind w:left="851"/>
      </w:pPr>
      <w:r w:rsidRPr="0093477E">
        <w:t>Uz</w:t>
      </w:r>
      <w:r w:rsidR="00AD1F83" w:rsidRPr="0093477E">
        <w:t xml:space="preserve">avření této </w:t>
      </w:r>
      <w:r w:rsidR="00796B5B">
        <w:t>rámcové dohody</w:t>
      </w:r>
      <w:r w:rsidR="00796B5B" w:rsidRPr="00AD1F83">
        <w:t xml:space="preserve"> </w:t>
      </w:r>
      <w:r w:rsidR="00AD1F83" w:rsidRPr="00AD1F83">
        <w:t xml:space="preserve">bylo schváleno rozhodnutím </w:t>
      </w:r>
      <w:r w:rsidR="00AD1F83" w:rsidRPr="004111C3">
        <w:rPr>
          <w:highlight w:val="yellow"/>
        </w:rPr>
        <w:t>RMČ/ZMČ</w:t>
      </w:r>
      <w:r w:rsidR="00AD1F83" w:rsidRPr="00AD1F83">
        <w:t xml:space="preserve"> Praha 3</w:t>
      </w:r>
      <w:r w:rsidRPr="00AB671D">
        <w:t xml:space="preserve"> usnesením</w:t>
      </w:r>
      <w:r w:rsidRPr="002260D6">
        <w:t xml:space="preserve"> </w:t>
      </w:r>
      <w:sdt>
        <w:sdtPr>
          <w:id w:val="971405982"/>
          <w:placeholder>
            <w:docPart w:val="BCFA345EBC894AC1840AC94932290136"/>
          </w:placeholder>
          <w:showingPlcHdr/>
          <w:text/>
        </w:sdtPr>
        <w:sdtEndPr/>
        <w:sdtContent>
          <w:r w:rsidRPr="000D1F59">
            <w:rPr>
              <w:rStyle w:val="Sledovanodkaz"/>
              <w:highlight w:val="yellow"/>
            </w:rPr>
            <w:t>Klikněte nebo klepněte sem a zadejte text.</w:t>
          </w:r>
        </w:sdtContent>
      </w:sdt>
      <w:r w:rsidRPr="002260D6">
        <w:t xml:space="preserve"> č. </w:t>
      </w:r>
      <w:sdt>
        <w:sdtPr>
          <w:id w:val="-1741785855"/>
          <w:placeholder>
            <w:docPart w:val="09BB04BD3AD54E56A4BACEF94B93EE8D"/>
          </w:placeholder>
          <w:showingPlcHdr/>
          <w:text/>
        </w:sdtPr>
        <w:sdtEndPr/>
        <w:sdtContent>
          <w:r w:rsidRPr="000D1F59">
            <w:rPr>
              <w:rStyle w:val="Sledovanodkaz"/>
              <w:highlight w:val="yellow"/>
            </w:rPr>
            <w:t>Klikněte nebo klepněte sem a zadejte text.</w:t>
          </w:r>
        </w:sdtContent>
      </w:sdt>
      <w:r w:rsidRPr="002260D6">
        <w:t xml:space="preserve"> ze dne </w:t>
      </w:r>
      <w:sdt>
        <w:sdtPr>
          <w:id w:val="2053264015"/>
          <w:placeholder>
            <w:docPart w:val="6165F1951B914CD596EDD35CE8AC1405"/>
          </w:placeholder>
          <w:showingPlcHdr/>
          <w:text/>
        </w:sdtPr>
        <w:sdtEndPr/>
        <w:sdtContent>
          <w:r w:rsidRPr="000D1F59">
            <w:rPr>
              <w:rStyle w:val="Sledovanodkaz"/>
              <w:highlight w:val="yellow"/>
            </w:rPr>
            <w:t>Klikněte nebo klepněte sem a zadejte text.</w:t>
          </w:r>
        </w:sdtContent>
      </w:sdt>
      <w:r w:rsidRPr="002260D6">
        <w:t>.</w:t>
      </w:r>
      <w:bookmarkEnd w:id="12"/>
    </w:p>
    <w:p w14:paraId="33DF0CE4" w14:textId="4CC0E00D" w:rsidR="00455806" w:rsidRPr="00EE3CCC" w:rsidRDefault="00455806">
      <w:pPr>
        <w:pStyle w:val="rovezanadpis"/>
        <w:tabs>
          <w:tab w:val="left" w:pos="851"/>
        </w:tabs>
      </w:pPr>
      <w:r w:rsidRPr="00EE3CCC">
        <w:t xml:space="preserve">Tato </w:t>
      </w:r>
      <w:r w:rsidR="00395032">
        <w:t>rámcová dohoda</w:t>
      </w:r>
      <w:r w:rsidRPr="00EE3CCC">
        <w:t xml:space="preserve"> je vyhotovena v elektronickém originále</w:t>
      </w:r>
      <w:r w:rsidR="00CA3D8C">
        <w:t>.</w:t>
      </w:r>
    </w:p>
    <w:p w14:paraId="0EFE5D73" w14:textId="64E73036" w:rsidR="00455806" w:rsidRPr="00EE3CCC" w:rsidRDefault="00455806">
      <w:pPr>
        <w:pStyle w:val="rovezanadpis"/>
        <w:tabs>
          <w:tab w:val="left" w:pos="851"/>
        </w:tabs>
      </w:pPr>
      <w:r w:rsidRPr="00EE3CCC">
        <w:t xml:space="preserve">Nedílnou součástí této </w:t>
      </w:r>
      <w:r w:rsidR="00395032">
        <w:t>rámcové dohody</w:t>
      </w:r>
      <w:r w:rsidRPr="00EE3CCC">
        <w:t xml:space="preserve"> jsou tyto přílohy:</w:t>
      </w:r>
    </w:p>
    <w:p w14:paraId="1AD8AA3E" w14:textId="12D51B1A" w:rsidR="00CC17A1" w:rsidRPr="004D79DB" w:rsidRDefault="00DE2A8E" w:rsidP="004111C3">
      <w:pPr>
        <w:pStyle w:val="rovezanadpis"/>
        <w:numPr>
          <w:ilvl w:val="0"/>
          <w:numId w:val="44"/>
        </w:numPr>
        <w:tabs>
          <w:tab w:val="clear" w:pos="1021"/>
          <w:tab w:val="left" w:pos="1134"/>
        </w:tabs>
        <w:ind w:left="1134"/>
        <w:rPr>
          <w:rFonts w:eastAsiaTheme="minorHAnsi"/>
          <w:color w:val="auto"/>
          <w:lang w:eastAsia="en-US"/>
        </w:rPr>
      </w:pPr>
      <w:r>
        <w:rPr>
          <w:rFonts w:eastAsiaTheme="minorHAnsi"/>
          <w:color w:val="auto"/>
          <w:lang w:eastAsia="en-US"/>
        </w:rPr>
        <w:t>P</w:t>
      </w:r>
      <w:r w:rsidR="00CC17A1" w:rsidRPr="004D79DB">
        <w:rPr>
          <w:rFonts w:eastAsiaTheme="minorHAnsi"/>
          <w:color w:val="auto"/>
          <w:lang w:eastAsia="en-US"/>
        </w:rPr>
        <w:t>ožadovan</w:t>
      </w:r>
      <w:r>
        <w:rPr>
          <w:rFonts w:eastAsiaTheme="minorHAnsi"/>
          <w:color w:val="auto"/>
          <w:lang w:eastAsia="en-US"/>
        </w:rPr>
        <w:t>é</w:t>
      </w:r>
      <w:r w:rsidR="00CC17A1" w:rsidRPr="004D79DB">
        <w:rPr>
          <w:rFonts w:eastAsiaTheme="minorHAnsi"/>
          <w:color w:val="auto"/>
          <w:lang w:eastAsia="en-US"/>
        </w:rPr>
        <w:t xml:space="preserve"> činnost</w:t>
      </w:r>
      <w:r>
        <w:rPr>
          <w:rFonts w:eastAsiaTheme="minorHAnsi"/>
          <w:color w:val="auto"/>
          <w:lang w:eastAsia="en-US"/>
        </w:rPr>
        <w:t>i</w:t>
      </w:r>
      <w:r w:rsidR="00CC17A1" w:rsidRPr="004D79DB">
        <w:rPr>
          <w:rFonts w:eastAsiaTheme="minorHAnsi"/>
          <w:color w:val="auto"/>
          <w:lang w:eastAsia="en-US"/>
        </w:rPr>
        <w:t xml:space="preserve"> (s ceníkem)</w:t>
      </w:r>
    </w:p>
    <w:p w14:paraId="0507DCDA" w14:textId="70BE4958" w:rsidR="00CC17A1" w:rsidRPr="004D79DB" w:rsidRDefault="00CC17A1" w:rsidP="004111C3">
      <w:pPr>
        <w:pStyle w:val="rovezanadpis"/>
        <w:numPr>
          <w:ilvl w:val="0"/>
          <w:numId w:val="44"/>
        </w:numPr>
        <w:tabs>
          <w:tab w:val="clear" w:pos="1021"/>
          <w:tab w:val="left" w:pos="1134"/>
        </w:tabs>
        <w:ind w:left="1134"/>
        <w:rPr>
          <w:rFonts w:eastAsiaTheme="minorHAnsi"/>
          <w:color w:val="auto"/>
          <w:lang w:eastAsia="en-US"/>
        </w:rPr>
      </w:pPr>
      <w:r w:rsidRPr="004D79DB">
        <w:rPr>
          <w:rFonts w:eastAsiaTheme="minorHAnsi"/>
          <w:color w:val="auto"/>
          <w:lang w:eastAsia="en-US"/>
        </w:rPr>
        <w:t xml:space="preserve">Technická specifikace položek </w:t>
      </w:r>
    </w:p>
    <w:p w14:paraId="68E98E91" w14:textId="0EE34869" w:rsidR="00CC17A1" w:rsidRPr="004D79DB" w:rsidRDefault="00CC17A1" w:rsidP="00CC17A1">
      <w:pPr>
        <w:pStyle w:val="rovezanadpis"/>
        <w:numPr>
          <w:ilvl w:val="0"/>
          <w:numId w:val="44"/>
        </w:numPr>
        <w:tabs>
          <w:tab w:val="clear" w:pos="1021"/>
          <w:tab w:val="left" w:pos="1134"/>
        </w:tabs>
        <w:ind w:left="1134"/>
        <w:rPr>
          <w:rFonts w:eastAsiaTheme="minorHAnsi"/>
          <w:color w:val="auto"/>
          <w:lang w:eastAsia="en-US"/>
        </w:rPr>
      </w:pPr>
      <w:r w:rsidRPr="004D79DB">
        <w:rPr>
          <w:rFonts w:eastAsiaTheme="minorHAnsi"/>
          <w:color w:val="auto"/>
          <w:lang w:eastAsia="en-US"/>
        </w:rPr>
        <w:t>Seznam lokalit a výměr</w:t>
      </w:r>
    </w:p>
    <w:p w14:paraId="77324BF3" w14:textId="768BFD8F" w:rsidR="009F4BD1" w:rsidRPr="004D79DB" w:rsidRDefault="009F4BD1" w:rsidP="004111C3">
      <w:pPr>
        <w:pStyle w:val="rovezanadpis"/>
        <w:numPr>
          <w:ilvl w:val="0"/>
          <w:numId w:val="44"/>
        </w:numPr>
        <w:tabs>
          <w:tab w:val="clear" w:pos="1021"/>
          <w:tab w:val="left" w:pos="1134"/>
        </w:tabs>
        <w:ind w:left="1134"/>
        <w:rPr>
          <w:rFonts w:eastAsiaTheme="minorHAnsi"/>
          <w:color w:val="auto"/>
          <w:lang w:eastAsia="en-US"/>
        </w:rPr>
      </w:pPr>
      <w:r w:rsidRPr="004D79DB">
        <w:rPr>
          <w:rFonts w:eastAsiaTheme="minorHAnsi"/>
          <w:color w:val="auto"/>
          <w:lang w:eastAsia="en-US"/>
        </w:rPr>
        <w:t>Seznam poddodavatelů</w:t>
      </w:r>
    </w:p>
    <w:p w14:paraId="0CC1DA71" w14:textId="77777777" w:rsidR="00455806" w:rsidRPr="00EE3CCC" w:rsidRDefault="00455806" w:rsidP="004111C3">
      <w:pPr>
        <w:pStyle w:val="rovezanadpis"/>
        <w:numPr>
          <w:ilvl w:val="0"/>
          <w:numId w:val="0"/>
        </w:numPr>
        <w:rPr>
          <w:sz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63"/>
        <w:gridCol w:w="4404"/>
      </w:tblGrid>
      <w:tr w:rsidR="00F624F4" w14:paraId="5C5E9D77" w14:textId="77777777" w:rsidTr="0037744A">
        <w:tc>
          <w:tcPr>
            <w:tcW w:w="2428" w:type="pct"/>
          </w:tcPr>
          <w:p w14:paraId="33D662D4" w14:textId="77777777" w:rsidR="00F624F4" w:rsidRPr="004111C3" w:rsidRDefault="00F624F4" w:rsidP="0037744A">
            <w:pPr>
              <w:pStyle w:val="Odstavecseseznamem"/>
              <w:keepNext/>
              <w:spacing w:after="120" w:line="240" w:lineRule="auto"/>
              <w:ind w:left="0"/>
              <w:jc w:val="both"/>
              <w:rPr>
                <w:rFonts w:ascii="Arial" w:hAnsi="Arial" w:cs="Arial"/>
              </w:rPr>
            </w:pPr>
            <w:r w:rsidRPr="004111C3">
              <w:rPr>
                <w:rFonts w:ascii="Arial" w:hAnsi="Arial" w:cs="Arial"/>
              </w:rPr>
              <w:t>V Praze dne (dle elektronického podpisu)</w:t>
            </w:r>
          </w:p>
        </w:tc>
        <w:tc>
          <w:tcPr>
            <w:tcW w:w="145" w:type="pct"/>
          </w:tcPr>
          <w:p w14:paraId="429A4152" w14:textId="77777777" w:rsidR="00F624F4" w:rsidRPr="004111C3" w:rsidRDefault="00F624F4" w:rsidP="0037744A">
            <w:pPr>
              <w:pStyle w:val="Odstavecseseznamem"/>
              <w:keepNext/>
              <w:spacing w:after="120" w:line="240" w:lineRule="auto"/>
              <w:ind w:left="0"/>
              <w:jc w:val="both"/>
              <w:rPr>
                <w:rFonts w:ascii="Arial" w:hAnsi="Arial" w:cs="Arial"/>
              </w:rPr>
            </w:pPr>
          </w:p>
        </w:tc>
        <w:tc>
          <w:tcPr>
            <w:tcW w:w="2427" w:type="pct"/>
          </w:tcPr>
          <w:p w14:paraId="32C8CC9E" w14:textId="77777777" w:rsidR="00F624F4" w:rsidRPr="004111C3" w:rsidRDefault="00F624F4" w:rsidP="0037744A">
            <w:pPr>
              <w:pStyle w:val="Odstavecseseznamem"/>
              <w:keepNext/>
              <w:spacing w:after="120" w:line="240" w:lineRule="auto"/>
              <w:ind w:left="0"/>
              <w:jc w:val="both"/>
              <w:rPr>
                <w:rFonts w:ascii="Arial" w:hAnsi="Arial" w:cs="Arial"/>
              </w:rPr>
            </w:pPr>
            <w:r w:rsidRPr="004111C3">
              <w:rPr>
                <w:rFonts w:ascii="Arial" w:hAnsi="Arial" w:cs="Arial"/>
              </w:rPr>
              <w:t>V </w:t>
            </w:r>
            <w:r w:rsidRPr="004111C3">
              <w:rPr>
                <w:rFonts w:ascii="Arial" w:hAnsi="Arial" w:cs="Arial"/>
                <w:highlight w:val="green"/>
              </w:rPr>
              <w:t>[doplní dodavatel]</w:t>
            </w:r>
            <w:r w:rsidRPr="004111C3">
              <w:rPr>
                <w:rFonts w:ascii="Arial" w:hAnsi="Arial" w:cs="Arial"/>
                <w:b/>
                <w:bCs/>
              </w:rPr>
              <w:t xml:space="preserve"> </w:t>
            </w:r>
            <w:r w:rsidRPr="004111C3">
              <w:rPr>
                <w:rFonts w:ascii="Arial" w:hAnsi="Arial" w:cs="Arial"/>
              </w:rPr>
              <w:t xml:space="preserve">dne </w:t>
            </w:r>
            <w:r w:rsidRPr="004111C3">
              <w:rPr>
                <w:rFonts w:ascii="Arial" w:hAnsi="Arial" w:cs="Arial"/>
                <w:highlight w:val="green"/>
              </w:rPr>
              <w:t>[doplní dodavatel]</w:t>
            </w:r>
          </w:p>
        </w:tc>
      </w:tr>
      <w:tr w:rsidR="00F624F4" w14:paraId="352767D6" w14:textId="77777777" w:rsidTr="0037744A">
        <w:tc>
          <w:tcPr>
            <w:tcW w:w="2428" w:type="pct"/>
            <w:tcBorders>
              <w:bottom w:val="single" w:sz="4" w:space="0" w:color="auto"/>
            </w:tcBorders>
          </w:tcPr>
          <w:p w14:paraId="34CBD6CB" w14:textId="77777777" w:rsidR="00F624F4" w:rsidRPr="004111C3" w:rsidRDefault="00F624F4" w:rsidP="0037744A">
            <w:pPr>
              <w:pStyle w:val="Odstavecseseznamem"/>
              <w:keepNext/>
              <w:spacing w:after="120" w:line="240" w:lineRule="auto"/>
              <w:ind w:left="0"/>
              <w:jc w:val="both"/>
              <w:rPr>
                <w:rFonts w:ascii="Arial" w:hAnsi="Arial" w:cs="Arial"/>
              </w:rPr>
            </w:pPr>
          </w:p>
          <w:p w14:paraId="0AFBE731" w14:textId="77777777" w:rsidR="00F624F4" w:rsidRPr="004111C3" w:rsidRDefault="00F624F4" w:rsidP="0037744A">
            <w:pPr>
              <w:pStyle w:val="Odstavecseseznamem"/>
              <w:keepNext/>
              <w:spacing w:after="120" w:line="240" w:lineRule="auto"/>
              <w:ind w:left="0"/>
              <w:jc w:val="both"/>
              <w:rPr>
                <w:rFonts w:ascii="Arial" w:hAnsi="Arial" w:cs="Arial"/>
              </w:rPr>
            </w:pPr>
          </w:p>
          <w:p w14:paraId="7CE0F42D" w14:textId="77777777" w:rsidR="00F624F4" w:rsidRPr="004111C3" w:rsidRDefault="00F624F4" w:rsidP="0037744A">
            <w:pPr>
              <w:pStyle w:val="Odstavecseseznamem"/>
              <w:keepNext/>
              <w:spacing w:after="120" w:line="240" w:lineRule="auto"/>
              <w:ind w:left="0"/>
              <w:jc w:val="both"/>
              <w:rPr>
                <w:rFonts w:ascii="Arial" w:hAnsi="Arial" w:cs="Arial"/>
              </w:rPr>
            </w:pPr>
          </w:p>
          <w:p w14:paraId="5D045716" w14:textId="77777777" w:rsidR="00F624F4" w:rsidRPr="004111C3" w:rsidRDefault="00F624F4" w:rsidP="0037744A">
            <w:pPr>
              <w:pStyle w:val="Odstavecseseznamem"/>
              <w:keepNext/>
              <w:spacing w:after="120" w:line="240" w:lineRule="auto"/>
              <w:ind w:left="0"/>
              <w:jc w:val="both"/>
              <w:rPr>
                <w:rFonts w:ascii="Arial" w:hAnsi="Arial" w:cs="Arial"/>
              </w:rPr>
            </w:pPr>
          </w:p>
          <w:p w14:paraId="0A8DC0D6" w14:textId="77777777" w:rsidR="00F624F4" w:rsidRPr="004111C3" w:rsidRDefault="00F624F4" w:rsidP="0037744A">
            <w:pPr>
              <w:pStyle w:val="Odstavecseseznamem"/>
              <w:keepNext/>
              <w:spacing w:after="120" w:line="240" w:lineRule="auto"/>
              <w:ind w:left="0"/>
              <w:jc w:val="both"/>
              <w:rPr>
                <w:rFonts w:ascii="Arial" w:hAnsi="Arial" w:cs="Arial"/>
              </w:rPr>
            </w:pPr>
          </w:p>
        </w:tc>
        <w:tc>
          <w:tcPr>
            <w:tcW w:w="145" w:type="pct"/>
          </w:tcPr>
          <w:p w14:paraId="7B2B7D0C" w14:textId="77777777" w:rsidR="00F624F4" w:rsidRPr="004111C3" w:rsidRDefault="00F624F4" w:rsidP="0037744A">
            <w:pPr>
              <w:pStyle w:val="Odstavecseseznamem"/>
              <w:keepNext/>
              <w:spacing w:after="120" w:line="240" w:lineRule="auto"/>
              <w:ind w:left="0"/>
              <w:jc w:val="both"/>
              <w:rPr>
                <w:rFonts w:ascii="Arial" w:hAnsi="Arial" w:cs="Arial"/>
              </w:rPr>
            </w:pPr>
          </w:p>
        </w:tc>
        <w:tc>
          <w:tcPr>
            <w:tcW w:w="2427" w:type="pct"/>
            <w:tcBorders>
              <w:bottom w:val="single" w:sz="4" w:space="0" w:color="auto"/>
            </w:tcBorders>
          </w:tcPr>
          <w:p w14:paraId="4E69351D" w14:textId="77777777" w:rsidR="00F624F4" w:rsidRPr="004111C3" w:rsidRDefault="00F624F4" w:rsidP="0037744A">
            <w:pPr>
              <w:pStyle w:val="Odstavecseseznamem"/>
              <w:keepNext/>
              <w:spacing w:after="120" w:line="240" w:lineRule="auto"/>
              <w:ind w:left="0"/>
              <w:jc w:val="both"/>
              <w:rPr>
                <w:rFonts w:ascii="Arial" w:hAnsi="Arial" w:cs="Arial"/>
              </w:rPr>
            </w:pPr>
          </w:p>
        </w:tc>
      </w:tr>
      <w:tr w:rsidR="00F624F4" w14:paraId="50CFB4D5" w14:textId="77777777" w:rsidTr="0037744A">
        <w:tc>
          <w:tcPr>
            <w:tcW w:w="2428" w:type="pct"/>
            <w:tcBorders>
              <w:top w:val="single" w:sz="4" w:space="0" w:color="auto"/>
            </w:tcBorders>
          </w:tcPr>
          <w:p w14:paraId="43C74F77" w14:textId="77777777" w:rsidR="00F624F4" w:rsidRPr="004111C3" w:rsidRDefault="00F624F4" w:rsidP="0037744A">
            <w:pPr>
              <w:pStyle w:val="Odstavecseseznamem"/>
              <w:keepNext/>
              <w:spacing w:after="120" w:line="240" w:lineRule="auto"/>
              <w:ind w:left="0"/>
              <w:jc w:val="center"/>
              <w:rPr>
                <w:rFonts w:ascii="Arial" w:hAnsi="Arial" w:cs="Arial"/>
              </w:rPr>
            </w:pPr>
            <w:r w:rsidRPr="004111C3">
              <w:rPr>
                <w:rFonts w:ascii="Arial" w:hAnsi="Arial" w:cs="Arial"/>
              </w:rPr>
              <w:t>Za objednatele</w:t>
            </w:r>
          </w:p>
          <w:p w14:paraId="50405016" w14:textId="4C312E23" w:rsidR="00F624F4" w:rsidRPr="004111C3" w:rsidRDefault="003B745C" w:rsidP="0037744A">
            <w:pPr>
              <w:pStyle w:val="Odstavecseseznamem"/>
              <w:keepNext/>
              <w:spacing w:after="120" w:line="240" w:lineRule="auto"/>
              <w:ind w:left="0"/>
              <w:jc w:val="center"/>
              <w:rPr>
                <w:rFonts w:ascii="Arial" w:hAnsi="Arial" w:cs="Arial"/>
              </w:rPr>
            </w:pPr>
            <w:r>
              <w:rPr>
                <w:rFonts w:ascii="Arial" w:hAnsi="Arial" w:cs="Arial"/>
              </w:rPr>
              <w:t>Mgr. Michal Vronský, starosta</w:t>
            </w:r>
          </w:p>
        </w:tc>
        <w:tc>
          <w:tcPr>
            <w:tcW w:w="145" w:type="pct"/>
          </w:tcPr>
          <w:p w14:paraId="4E4D3D40" w14:textId="77777777" w:rsidR="00F624F4" w:rsidRPr="004111C3" w:rsidRDefault="00F624F4" w:rsidP="0037744A">
            <w:pPr>
              <w:pStyle w:val="Odstavecseseznamem"/>
              <w:keepNext/>
              <w:spacing w:after="120" w:line="240" w:lineRule="auto"/>
              <w:ind w:left="0"/>
              <w:jc w:val="both"/>
              <w:rPr>
                <w:rFonts w:ascii="Arial" w:hAnsi="Arial" w:cs="Arial"/>
              </w:rPr>
            </w:pPr>
          </w:p>
        </w:tc>
        <w:tc>
          <w:tcPr>
            <w:tcW w:w="2427" w:type="pct"/>
            <w:tcBorders>
              <w:top w:val="single" w:sz="4" w:space="0" w:color="auto"/>
            </w:tcBorders>
          </w:tcPr>
          <w:p w14:paraId="04339140" w14:textId="77777777" w:rsidR="00F624F4" w:rsidRPr="004111C3" w:rsidRDefault="00F624F4" w:rsidP="0037744A">
            <w:pPr>
              <w:pStyle w:val="Odstavecseseznamem"/>
              <w:keepNext/>
              <w:spacing w:after="120" w:line="240" w:lineRule="auto"/>
              <w:ind w:left="0"/>
              <w:jc w:val="center"/>
              <w:rPr>
                <w:rFonts w:ascii="Arial" w:hAnsi="Arial" w:cs="Arial"/>
              </w:rPr>
            </w:pPr>
            <w:r w:rsidRPr="004111C3">
              <w:rPr>
                <w:rFonts w:ascii="Arial" w:hAnsi="Arial" w:cs="Arial"/>
              </w:rPr>
              <w:t>Za zhotovitele</w:t>
            </w:r>
          </w:p>
          <w:p w14:paraId="4958054A" w14:textId="77777777" w:rsidR="00F624F4" w:rsidRPr="004111C3" w:rsidRDefault="00F624F4" w:rsidP="0037744A">
            <w:pPr>
              <w:pStyle w:val="Odstavecseseznamem"/>
              <w:keepNext/>
              <w:spacing w:after="120" w:line="240" w:lineRule="auto"/>
              <w:ind w:left="0"/>
              <w:jc w:val="center"/>
              <w:rPr>
                <w:rFonts w:ascii="Arial" w:hAnsi="Arial" w:cs="Arial"/>
              </w:rPr>
            </w:pPr>
            <w:r w:rsidRPr="004111C3">
              <w:rPr>
                <w:rFonts w:ascii="Arial" w:hAnsi="Arial" w:cs="Arial"/>
                <w:highlight w:val="green"/>
              </w:rPr>
              <w:t>[doplnit jméno, funkci]</w:t>
            </w:r>
          </w:p>
        </w:tc>
      </w:tr>
    </w:tbl>
    <w:p w14:paraId="2C7CD1AA" w14:textId="77777777" w:rsidR="00E43F74" w:rsidRPr="00266B4F" w:rsidRDefault="00E43F74" w:rsidP="00A23E0A">
      <w:pPr>
        <w:rPr>
          <w:rFonts w:ascii="Arial" w:hAnsi="Arial" w:cs="Arial"/>
        </w:rPr>
      </w:pPr>
    </w:p>
    <w:sectPr w:rsidR="00E43F74" w:rsidRPr="00266B4F" w:rsidSect="00EE3CCC">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224B" w14:textId="77777777" w:rsidR="006E373F" w:rsidRDefault="006E373F" w:rsidP="00071DF9">
      <w:pPr>
        <w:spacing w:after="0" w:line="240" w:lineRule="auto"/>
      </w:pPr>
      <w:r>
        <w:separator/>
      </w:r>
    </w:p>
  </w:endnote>
  <w:endnote w:type="continuationSeparator" w:id="0">
    <w:p w14:paraId="597223A3" w14:textId="77777777" w:rsidR="006E373F" w:rsidRDefault="006E373F" w:rsidP="0007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1CE3" w14:textId="33EC152C" w:rsidR="00B421C3" w:rsidRPr="00B421C3" w:rsidRDefault="00B421C3">
    <w:pPr>
      <w:tabs>
        <w:tab w:val="center" w:pos="4550"/>
        <w:tab w:val="left" w:pos="5818"/>
      </w:tabs>
      <w:ind w:right="260"/>
      <w:jc w:val="right"/>
      <w:rPr>
        <w:rFonts w:ascii="Arial" w:hAnsi="Arial" w:cs="Arial"/>
        <w:color w:val="222A35" w:themeColor="text2" w:themeShade="80"/>
        <w:sz w:val="16"/>
        <w:szCs w:val="16"/>
      </w:rPr>
    </w:pPr>
    <w:r w:rsidRPr="00B421C3">
      <w:rPr>
        <w:rFonts w:ascii="Arial" w:hAnsi="Arial" w:cs="Arial"/>
        <w:color w:val="8496B0" w:themeColor="text2" w:themeTint="99"/>
        <w:spacing w:val="60"/>
        <w:sz w:val="16"/>
        <w:szCs w:val="16"/>
      </w:rPr>
      <w:t>Stránka</w:t>
    </w:r>
    <w:r w:rsidRPr="00B421C3">
      <w:rPr>
        <w:rFonts w:ascii="Arial" w:hAnsi="Arial" w:cs="Arial"/>
        <w:color w:val="8496B0" w:themeColor="text2" w:themeTint="99"/>
        <w:sz w:val="16"/>
        <w:szCs w:val="16"/>
      </w:rPr>
      <w:t xml:space="preserve"> </w:t>
    </w:r>
    <w:r w:rsidRPr="00B421C3">
      <w:rPr>
        <w:rFonts w:ascii="Arial" w:hAnsi="Arial" w:cs="Arial"/>
        <w:color w:val="323E4F" w:themeColor="text2" w:themeShade="BF"/>
        <w:sz w:val="16"/>
        <w:szCs w:val="16"/>
      </w:rPr>
      <w:fldChar w:fldCharType="begin"/>
    </w:r>
    <w:r w:rsidRPr="00B421C3">
      <w:rPr>
        <w:rFonts w:ascii="Arial" w:hAnsi="Arial" w:cs="Arial"/>
        <w:color w:val="323E4F" w:themeColor="text2" w:themeShade="BF"/>
        <w:sz w:val="16"/>
        <w:szCs w:val="16"/>
      </w:rPr>
      <w:instrText>PAGE   \* MERGEFORMAT</w:instrText>
    </w:r>
    <w:r w:rsidRPr="00B421C3">
      <w:rPr>
        <w:rFonts w:ascii="Arial" w:hAnsi="Arial" w:cs="Arial"/>
        <w:color w:val="323E4F" w:themeColor="text2" w:themeShade="BF"/>
        <w:sz w:val="16"/>
        <w:szCs w:val="16"/>
      </w:rPr>
      <w:fldChar w:fldCharType="separate"/>
    </w:r>
    <w:r w:rsidR="006755CE">
      <w:rPr>
        <w:rFonts w:ascii="Arial" w:hAnsi="Arial" w:cs="Arial"/>
        <w:noProof/>
        <w:color w:val="323E4F" w:themeColor="text2" w:themeShade="BF"/>
        <w:sz w:val="16"/>
        <w:szCs w:val="16"/>
      </w:rPr>
      <w:t>10</w:t>
    </w:r>
    <w:r w:rsidRPr="00B421C3">
      <w:rPr>
        <w:rFonts w:ascii="Arial" w:hAnsi="Arial" w:cs="Arial"/>
        <w:color w:val="323E4F" w:themeColor="text2" w:themeShade="BF"/>
        <w:sz w:val="16"/>
        <w:szCs w:val="16"/>
      </w:rPr>
      <w:fldChar w:fldCharType="end"/>
    </w:r>
    <w:r w:rsidRPr="00B421C3">
      <w:rPr>
        <w:rFonts w:ascii="Arial" w:hAnsi="Arial" w:cs="Arial"/>
        <w:color w:val="323E4F" w:themeColor="text2" w:themeShade="BF"/>
        <w:sz w:val="16"/>
        <w:szCs w:val="16"/>
      </w:rPr>
      <w:t xml:space="preserve"> | </w:t>
    </w:r>
    <w:r w:rsidRPr="00B421C3">
      <w:rPr>
        <w:rFonts w:ascii="Arial" w:hAnsi="Arial" w:cs="Arial"/>
        <w:color w:val="323E4F" w:themeColor="text2" w:themeShade="BF"/>
        <w:sz w:val="16"/>
        <w:szCs w:val="16"/>
      </w:rPr>
      <w:fldChar w:fldCharType="begin"/>
    </w:r>
    <w:r w:rsidRPr="00B421C3">
      <w:rPr>
        <w:rFonts w:ascii="Arial" w:hAnsi="Arial" w:cs="Arial"/>
        <w:color w:val="323E4F" w:themeColor="text2" w:themeShade="BF"/>
        <w:sz w:val="16"/>
        <w:szCs w:val="16"/>
      </w:rPr>
      <w:instrText>NUMPAGES  \* Arabic  \* MERGEFORMAT</w:instrText>
    </w:r>
    <w:r w:rsidRPr="00B421C3">
      <w:rPr>
        <w:rFonts w:ascii="Arial" w:hAnsi="Arial" w:cs="Arial"/>
        <w:color w:val="323E4F" w:themeColor="text2" w:themeShade="BF"/>
        <w:sz w:val="16"/>
        <w:szCs w:val="16"/>
      </w:rPr>
      <w:fldChar w:fldCharType="separate"/>
    </w:r>
    <w:r w:rsidR="006755CE">
      <w:rPr>
        <w:rFonts w:ascii="Arial" w:hAnsi="Arial" w:cs="Arial"/>
        <w:noProof/>
        <w:color w:val="323E4F" w:themeColor="text2" w:themeShade="BF"/>
        <w:sz w:val="16"/>
        <w:szCs w:val="16"/>
      </w:rPr>
      <w:t>11</w:t>
    </w:r>
    <w:r w:rsidRPr="00B421C3">
      <w:rPr>
        <w:rFonts w:ascii="Arial" w:hAnsi="Arial" w:cs="Arial"/>
        <w:color w:val="323E4F" w:themeColor="text2" w:themeShade="BF"/>
        <w:sz w:val="16"/>
        <w:szCs w:val="16"/>
      </w:rPr>
      <w:fldChar w:fldCharType="end"/>
    </w:r>
  </w:p>
  <w:p w14:paraId="02E19D5D" w14:textId="50D9C172" w:rsidR="008064D9" w:rsidRDefault="008064D9" w:rsidP="00B421C3">
    <w:pPr>
      <w:pStyle w:val="Zpat"/>
      <w:tabs>
        <w:tab w:val="clear" w:pos="4536"/>
        <w:tab w:val="clear" w:pos="9072"/>
        <w:tab w:val="left" w:pos="75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D5A7" w14:textId="3C811FCB" w:rsidR="00A421B0" w:rsidRPr="00A421B0" w:rsidRDefault="00A421B0" w:rsidP="00A421B0">
    <w:pPr>
      <w:pStyle w:val="Zpat"/>
      <w:jc w:val="right"/>
      <w:rPr>
        <w:rFonts w:ascii="Arial" w:hAnsi="Arial" w:cs="Arial"/>
        <w:sz w:val="16"/>
        <w:szCs w:val="16"/>
      </w:rPr>
    </w:pPr>
    <w:r w:rsidRPr="00A421B0">
      <w:rPr>
        <w:rFonts w:ascii="Arial" w:hAnsi="Arial" w:cs="Arial"/>
        <w:sz w:val="16"/>
        <w:szCs w:val="16"/>
      </w:rPr>
      <w:t xml:space="preserve">Stránka </w:t>
    </w:r>
    <w:r w:rsidRPr="00A421B0">
      <w:rPr>
        <w:rFonts w:ascii="Arial" w:hAnsi="Arial" w:cs="Arial"/>
        <w:sz w:val="16"/>
        <w:szCs w:val="16"/>
      </w:rPr>
      <w:fldChar w:fldCharType="begin"/>
    </w:r>
    <w:r w:rsidRPr="00A421B0">
      <w:rPr>
        <w:rFonts w:ascii="Arial" w:hAnsi="Arial" w:cs="Arial"/>
        <w:sz w:val="16"/>
        <w:szCs w:val="16"/>
      </w:rPr>
      <w:instrText>PAGE  \* Arabic  \* MERGEFORMAT</w:instrText>
    </w:r>
    <w:r w:rsidRPr="00A421B0">
      <w:rPr>
        <w:rFonts w:ascii="Arial" w:hAnsi="Arial" w:cs="Arial"/>
        <w:sz w:val="16"/>
        <w:szCs w:val="16"/>
      </w:rPr>
      <w:fldChar w:fldCharType="separate"/>
    </w:r>
    <w:r w:rsidR="00CD17B8">
      <w:rPr>
        <w:rFonts w:ascii="Arial" w:hAnsi="Arial" w:cs="Arial"/>
        <w:noProof/>
        <w:sz w:val="16"/>
        <w:szCs w:val="16"/>
      </w:rPr>
      <w:t>1</w:t>
    </w:r>
    <w:r w:rsidRPr="00A421B0">
      <w:rPr>
        <w:rFonts w:ascii="Arial" w:hAnsi="Arial" w:cs="Arial"/>
        <w:sz w:val="16"/>
        <w:szCs w:val="16"/>
      </w:rPr>
      <w:fldChar w:fldCharType="end"/>
    </w:r>
    <w:r w:rsidRPr="00A421B0">
      <w:rPr>
        <w:rFonts w:ascii="Arial" w:hAnsi="Arial" w:cs="Arial"/>
        <w:sz w:val="16"/>
        <w:szCs w:val="16"/>
      </w:rPr>
      <w:t xml:space="preserve"> z </w:t>
    </w:r>
    <w:r w:rsidRPr="00A421B0">
      <w:rPr>
        <w:rFonts w:ascii="Arial" w:hAnsi="Arial" w:cs="Arial"/>
        <w:sz w:val="16"/>
        <w:szCs w:val="16"/>
      </w:rPr>
      <w:fldChar w:fldCharType="begin"/>
    </w:r>
    <w:r w:rsidRPr="00A421B0">
      <w:rPr>
        <w:rFonts w:ascii="Arial" w:hAnsi="Arial" w:cs="Arial"/>
        <w:sz w:val="16"/>
        <w:szCs w:val="16"/>
      </w:rPr>
      <w:instrText>NUMPAGES  \* Arabic  \* MERGEFORMAT</w:instrText>
    </w:r>
    <w:r w:rsidRPr="00A421B0">
      <w:rPr>
        <w:rFonts w:ascii="Arial" w:hAnsi="Arial" w:cs="Arial"/>
        <w:sz w:val="16"/>
        <w:szCs w:val="16"/>
      </w:rPr>
      <w:fldChar w:fldCharType="separate"/>
    </w:r>
    <w:r w:rsidR="00CD17B8">
      <w:rPr>
        <w:rFonts w:ascii="Arial" w:hAnsi="Arial" w:cs="Arial"/>
        <w:noProof/>
        <w:sz w:val="16"/>
        <w:szCs w:val="16"/>
      </w:rPr>
      <w:t>11</w:t>
    </w:r>
    <w:r w:rsidRPr="00A421B0">
      <w:rPr>
        <w:rFonts w:ascii="Arial" w:hAnsi="Arial" w:cs="Arial"/>
        <w:sz w:val="16"/>
        <w:szCs w:val="16"/>
      </w:rPr>
      <w:fldChar w:fldCharType="end"/>
    </w:r>
  </w:p>
  <w:p w14:paraId="7062CC35" w14:textId="77777777" w:rsidR="00195623" w:rsidRDefault="001956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17A0" w14:textId="77777777" w:rsidR="006E373F" w:rsidRDefault="006E373F" w:rsidP="00071DF9">
      <w:pPr>
        <w:spacing w:after="0" w:line="240" w:lineRule="auto"/>
      </w:pPr>
      <w:r>
        <w:separator/>
      </w:r>
    </w:p>
  </w:footnote>
  <w:footnote w:type="continuationSeparator" w:id="0">
    <w:p w14:paraId="6BCF08D0" w14:textId="77777777" w:rsidR="006E373F" w:rsidRDefault="006E373F" w:rsidP="0007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C986" w14:textId="7274623E" w:rsidR="00A421B0" w:rsidRPr="00A421B0" w:rsidRDefault="00A421B0" w:rsidP="00A421B0">
    <w:pPr>
      <w:pStyle w:val="Zhlav"/>
      <w:rPr>
        <w:rFonts w:ascii="Arial" w:hAnsi="Arial" w:cs="Arial"/>
        <w:sz w:val="16"/>
        <w:szCs w:val="16"/>
      </w:rPr>
    </w:pPr>
    <w:r w:rsidRPr="00A421B0">
      <w:rPr>
        <w:rFonts w:ascii="Arial" w:hAnsi="Arial" w:cs="Arial"/>
        <w:sz w:val="16"/>
        <w:szCs w:val="16"/>
      </w:rPr>
      <w:t xml:space="preserve">Městská část Praha </w:t>
    </w:r>
    <w:r w:rsidR="00754760">
      <w:rPr>
        <w:rFonts w:ascii="Arial" w:hAnsi="Arial" w:cs="Arial"/>
        <w:sz w:val="16"/>
        <w:szCs w:val="16"/>
      </w:rPr>
      <w:t>3</w:t>
    </w:r>
    <w:r w:rsidRPr="00A421B0">
      <w:rPr>
        <w:rFonts w:ascii="Arial" w:hAnsi="Arial" w:cs="Arial"/>
        <w:sz w:val="16"/>
        <w:szCs w:val="16"/>
      </w:rPr>
      <w:t xml:space="preserve">                                                                                                  čj.: ……………………………….</w:t>
    </w:r>
  </w:p>
  <w:p w14:paraId="4927E7FE" w14:textId="77777777" w:rsidR="00195623" w:rsidRDefault="001956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DB1" w14:textId="0FC1A1D9" w:rsidR="009D2F62" w:rsidRPr="00075727" w:rsidRDefault="00195623" w:rsidP="00EE3CCC">
    <w:pPr>
      <w:pStyle w:val="Zhlav"/>
    </w:pPr>
    <w:r>
      <w:t xml:space="preserve">Městská část Praha </w:t>
    </w:r>
    <w:r w:rsidR="00B47B16">
      <w:t>3</w:t>
    </w:r>
    <w:r w:rsidR="00B47B16">
      <w:tab/>
    </w:r>
    <w:r w:rsidR="00B47B16">
      <w:tab/>
    </w:r>
    <w:r>
      <w:t>čj.: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F31"/>
    <w:multiLevelType w:val="hybridMultilevel"/>
    <w:tmpl w:val="F238F632"/>
    <w:lvl w:ilvl="0" w:tplc="AB8A5732">
      <w:start w:val="4"/>
      <w:numFmt w:val="bullet"/>
      <w:lvlText w:val="-"/>
      <w:lvlJc w:val="left"/>
      <w:pPr>
        <w:ind w:left="1571" w:hanging="360"/>
      </w:pPr>
      <w:rPr>
        <w:rFonts w:ascii="Arial" w:eastAsiaTheme="minorHAnsi" w:hAnsi="Arial" w:cs="Aria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B404A8B"/>
    <w:multiLevelType w:val="hybridMultilevel"/>
    <w:tmpl w:val="FF9CAEC0"/>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17D15F8D"/>
    <w:multiLevelType w:val="multilevel"/>
    <w:tmpl w:val="ABD220E4"/>
    <w:lvl w:ilvl="0">
      <w:start w:val="1"/>
      <w:numFmt w:val="decimal"/>
      <w:pStyle w:val="Nadpis1"/>
      <w:lvlText w:val="%1."/>
      <w:lvlJc w:val="left"/>
      <w:pPr>
        <w:ind w:left="851" w:hanging="851"/>
      </w:pPr>
      <w:rPr>
        <w:rFonts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851" w:hanging="28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F456FE"/>
    <w:multiLevelType w:val="hybridMultilevel"/>
    <w:tmpl w:val="D47884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CB1D29"/>
    <w:multiLevelType w:val="hybridMultilevel"/>
    <w:tmpl w:val="DAD0E1F0"/>
    <w:lvl w:ilvl="0" w:tplc="AB8A5732">
      <w:start w:val="4"/>
      <w:numFmt w:val="bullet"/>
      <w:lvlText w:val="-"/>
      <w:lvlJc w:val="left"/>
      <w:pPr>
        <w:ind w:left="1571" w:hanging="360"/>
      </w:pPr>
      <w:rPr>
        <w:rFonts w:ascii="Arial" w:eastAsiaTheme="minorHAnsi" w:hAnsi="Arial" w:cs="Aria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4B757BB8"/>
    <w:multiLevelType w:val="hybridMultilevel"/>
    <w:tmpl w:val="3BDCD2B8"/>
    <w:lvl w:ilvl="0" w:tplc="AB8A5732">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160492"/>
    <w:multiLevelType w:val="hybridMultilevel"/>
    <w:tmpl w:val="DF1A74EE"/>
    <w:lvl w:ilvl="0" w:tplc="52001B5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D041C8A"/>
    <w:multiLevelType w:val="hybridMultilevel"/>
    <w:tmpl w:val="1B40C134"/>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6C490650"/>
    <w:multiLevelType w:val="multilevel"/>
    <w:tmpl w:val="76C4C802"/>
    <w:lvl w:ilvl="0">
      <w:start w:val="1"/>
      <w:numFmt w:val="decimal"/>
      <w:lvlText w:val="%1."/>
      <w:lvlJc w:val="righ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28D61F7"/>
    <w:multiLevelType w:val="hybridMultilevel"/>
    <w:tmpl w:val="147A0C52"/>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1" w15:restartNumberingAfterBreak="0">
    <w:nsid w:val="7E9568EB"/>
    <w:multiLevelType w:val="multilevel"/>
    <w:tmpl w:val="AD680BE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001008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042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1639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39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2877640">
    <w:abstractNumId w:val="2"/>
  </w:num>
  <w:num w:numId="6" w16cid:durableId="11583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570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463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836763">
    <w:abstractNumId w:val="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718689">
    <w:abstractNumId w:val="6"/>
  </w:num>
  <w:num w:numId="11" w16cid:durableId="1798798419">
    <w:abstractNumId w:val="2"/>
  </w:num>
  <w:num w:numId="12" w16cid:durableId="1544752003">
    <w:abstractNumId w:val="2"/>
  </w:num>
  <w:num w:numId="13" w16cid:durableId="194263776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5210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329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726526">
    <w:abstractNumId w:val="2"/>
  </w:num>
  <w:num w:numId="17" w16cid:durableId="2064057470">
    <w:abstractNumId w:val="2"/>
  </w:num>
  <w:num w:numId="18" w16cid:durableId="456067760">
    <w:abstractNumId w:val="0"/>
  </w:num>
  <w:num w:numId="19" w16cid:durableId="213975968">
    <w:abstractNumId w:val="7"/>
  </w:num>
  <w:num w:numId="20" w16cid:durableId="808523406">
    <w:abstractNumId w:val="9"/>
  </w:num>
  <w:num w:numId="21" w16cid:durableId="409431686">
    <w:abstractNumId w:val="4"/>
  </w:num>
  <w:num w:numId="22" w16cid:durableId="800542246">
    <w:abstractNumId w:val="1"/>
  </w:num>
  <w:num w:numId="23" w16cid:durableId="919798910">
    <w:abstractNumId w:val="2"/>
  </w:num>
  <w:num w:numId="24" w16cid:durableId="1086145350">
    <w:abstractNumId w:val="2"/>
  </w:num>
  <w:num w:numId="25" w16cid:durableId="314334065">
    <w:abstractNumId w:val="2"/>
  </w:num>
  <w:num w:numId="26" w16cid:durableId="741415185">
    <w:abstractNumId w:val="2"/>
  </w:num>
  <w:num w:numId="27" w16cid:durableId="1605769526">
    <w:abstractNumId w:val="2"/>
  </w:num>
  <w:num w:numId="28" w16cid:durableId="2125692211">
    <w:abstractNumId w:val="10"/>
  </w:num>
  <w:num w:numId="29" w16cid:durableId="797996099">
    <w:abstractNumId w:val="2"/>
  </w:num>
  <w:num w:numId="30" w16cid:durableId="1020009117">
    <w:abstractNumId w:val="2"/>
  </w:num>
  <w:num w:numId="31" w16cid:durableId="7954988">
    <w:abstractNumId w:val="2"/>
  </w:num>
  <w:num w:numId="32" w16cid:durableId="146824188">
    <w:abstractNumId w:val="2"/>
  </w:num>
  <w:num w:numId="33" w16cid:durableId="50857150">
    <w:abstractNumId w:val="2"/>
  </w:num>
  <w:num w:numId="34" w16cid:durableId="579020164">
    <w:abstractNumId w:val="2"/>
  </w:num>
  <w:num w:numId="35" w16cid:durableId="421611657">
    <w:abstractNumId w:val="2"/>
  </w:num>
  <w:num w:numId="36" w16cid:durableId="499589357">
    <w:abstractNumId w:val="2"/>
  </w:num>
  <w:num w:numId="37" w16cid:durableId="1937709942">
    <w:abstractNumId w:val="2"/>
  </w:num>
  <w:num w:numId="38" w16cid:durableId="806509236">
    <w:abstractNumId w:val="2"/>
  </w:num>
  <w:num w:numId="39" w16cid:durableId="1801455156">
    <w:abstractNumId w:val="2"/>
  </w:num>
  <w:num w:numId="40" w16cid:durableId="747193840">
    <w:abstractNumId w:val="2"/>
  </w:num>
  <w:num w:numId="41" w16cid:durableId="175851942">
    <w:abstractNumId w:val="2"/>
  </w:num>
  <w:num w:numId="42" w16cid:durableId="1581405564">
    <w:abstractNumId w:val="2"/>
  </w:num>
  <w:num w:numId="43" w16cid:durableId="1936740542">
    <w:abstractNumId w:val="2"/>
  </w:num>
  <w:num w:numId="44" w16cid:durableId="851920595">
    <w:abstractNumId w:val="5"/>
  </w:num>
  <w:num w:numId="45" w16cid:durableId="1723865075">
    <w:abstractNumId w:val="3"/>
  </w:num>
  <w:num w:numId="46" w16cid:durableId="1410540175">
    <w:abstractNumId w:val="2"/>
  </w:num>
  <w:num w:numId="47" w16cid:durableId="1272401059">
    <w:abstractNumId w:val="2"/>
  </w:num>
  <w:num w:numId="48" w16cid:durableId="474376776">
    <w:abstractNumId w:val="2"/>
  </w:num>
  <w:num w:numId="49" w16cid:durableId="561983037">
    <w:abstractNumId w:val="2"/>
  </w:num>
  <w:num w:numId="50" w16cid:durableId="101372547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F9"/>
    <w:rsid w:val="000049E9"/>
    <w:rsid w:val="00004A9D"/>
    <w:rsid w:val="00005BDF"/>
    <w:rsid w:val="000066DF"/>
    <w:rsid w:val="00011C1E"/>
    <w:rsid w:val="00015A24"/>
    <w:rsid w:val="00022883"/>
    <w:rsid w:val="00022CF9"/>
    <w:rsid w:val="0002593D"/>
    <w:rsid w:val="00032980"/>
    <w:rsid w:val="00037EB2"/>
    <w:rsid w:val="00040102"/>
    <w:rsid w:val="000408DC"/>
    <w:rsid w:val="00047E02"/>
    <w:rsid w:val="00052D85"/>
    <w:rsid w:val="00054963"/>
    <w:rsid w:val="00061218"/>
    <w:rsid w:val="00064EF9"/>
    <w:rsid w:val="00066336"/>
    <w:rsid w:val="0006677B"/>
    <w:rsid w:val="000667C9"/>
    <w:rsid w:val="00066D52"/>
    <w:rsid w:val="0007066D"/>
    <w:rsid w:val="00071DF9"/>
    <w:rsid w:val="0007455B"/>
    <w:rsid w:val="00086F24"/>
    <w:rsid w:val="000918A5"/>
    <w:rsid w:val="0009433F"/>
    <w:rsid w:val="00095852"/>
    <w:rsid w:val="000A044D"/>
    <w:rsid w:val="000A650D"/>
    <w:rsid w:val="000A74E2"/>
    <w:rsid w:val="000B4D90"/>
    <w:rsid w:val="000B4DCB"/>
    <w:rsid w:val="000C03FA"/>
    <w:rsid w:val="000C14A7"/>
    <w:rsid w:val="000C36D6"/>
    <w:rsid w:val="000C4E6F"/>
    <w:rsid w:val="000D07F7"/>
    <w:rsid w:val="000D2D6F"/>
    <w:rsid w:val="000D7F42"/>
    <w:rsid w:val="000E4409"/>
    <w:rsid w:val="000E4DAF"/>
    <w:rsid w:val="000E5110"/>
    <w:rsid w:val="000F120F"/>
    <w:rsid w:val="000F34B2"/>
    <w:rsid w:val="000F4C5F"/>
    <w:rsid w:val="000F5B7D"/>
    <w:rsid w:val="0010357B"/>
    <w:rsid w:val="0011061B"/>
    <w:rsid w:val="00116CFC"/>
    <w:rsid w:val="001267B3"/>
    <w:rsid w:val="00127EC7"/>
    <w:rsid w:val="00131FA7"/>
    <w:rsid w:val="00132E21"/>
    <w:rsid w:val="001375C2"/>
    <w:rsid w:val="00140362"/>
    <w:rsid w:val="0014082D"/>
    <w:rsid w:val="001434F2"/>
    <w:rsid w:val="001460A5"/>
    <w:rsid w:val="001479ED"/>
    <w:rsid w:val="00153937"/>
    <w:rsid w:val="00154E5D"/>
    <w:rsid w:val="00155B41"/>
    <w:rsid w:val="00163065"/>
    <w:rsid w:val="0017026C"/>
    <w:rsid w:val="0018114B"/>
    <w:rsid w:val="00184165"/>
    <w:rsid w:val="001864C7"/>
    <w:rsid w:val="00186DF2"/>
    <w:rsid w:val="00187BED"/>
    <w:rsid w:val="00195623"/>
    <w:rsid w:val="00195FB1"/>
    <w:rsid w:val="001A241F"/>
    <w:rsid w:val="001A2C2C"/>
    <w:rsid w:val="001B514B"/>
    <w:rsid w:val="001C32C9"/>
    <w:rsid w:val="001D02A7"/>
    <w:rsid w:val="001D21D5"/>
    <w:rsid w:val="001D22AA"/>
    <w:rsid w:val="001D6177"/>
    <w:rsid w:val="001D6681"/>
    <w:rsid w:val="001F21A5"/>
    <w:rsid w:val="001F225A"/>
    <w:rsid w:val="001F5724"/>
    <w:rsid w:val="00204C75"/>
    <w:rsid w:val="002062AF"/>
    <w:rsid w:val="00213ED7"/>
    <w:rsid w:val="0021566F"/>
    <w:rsid w:val="00224745"/>
    <w:rsid w:val="00232542"/>
    <w:rsid w:val="002438DE"/>
    <w:rsid w:val="002501B7"/>
    <w:rsid w:val="002506F9"/>
    <w:rsid w:val="00250CC1"/>
    <w:rsid w:val="00254AE5"/>
    <w:rsid w:val="00255EE8"/>
    <w:rsid w:val="00265B5E"/>
    <w:rsid w:val="00266B4F"/>
    <w:rsid w:val="00274925"/>
    <w:rsid w:val="00293180"/>
    <w:rsid w:val="002936F9"/>
    <w:rsid w:val="002949DB"/>
    <w:rsid w:val="00295718"/>
    <w:rsid w:val="002A5E2E"/>
    <w:rsid w:val="002A65A8"/>
    <w:rsid w:val="002A6FF3"/>
    <w:rsid w:val="002C0244"/>
    <w:rsid w:val="002C6B7B"/>
    <w:rsid w:val="002D05B4"/>
    <w:rsid w:val="002D1AEF"/>
    <w:rsid w:val="002E1348"/>
    <w:rsid w:val="002E48C1"/>
    <w:rsid w:val="002E54B7"/>
    <w:rsid w:val="002E588B"/>
    <w:rsid w:val="002F0D64"/>
    <w:rsid w:val="002F0E19"/>
    <w:rsid w:val="002F1FE9"/>
    <w:rsid w:val="0030203D"/>
    <w:rsid w:val="003021A7"/>
    <w:rsid w:val="00303165"/>
    <w:rsid w:val="003052E8"/>
    <w:rsid w:val="0030663C"/>
    <w:rsid w:val="0032157D"/>
    <w:rsid w:val="00333242"/>
    <w:rsid w:val="00335F40"/>
    <w:rsid w:val="003402F7"/>
    <w:rsid w:val="00347989"/>
    <w:rsid w:val="00364BE1"/>
    <w:rsid w:val="00367EB1"/>
    <w:rsid w:val="0037105F"/>
    <w:rsid w:val="003722DA"/>
    <w:rsid w:val="0037520D"/>
    <w:rsid w:val="00375ED0"/>
    <w:rsid w:val="00383838"/>
    <w:rsid w:val="003868A9"/>
    <w:rsid w:val="00391D77"/>
    <w:rsid w:val="0039325C"/>
    <w:rsid w:val="00395032"/>
    <w:rsid w:val="003A40B0"/>
    <w:rsid w:val="003A53CA"/>
    <w:rsid w:val="003B03EE"/>
    <w:rsid w:val="003B745C"/>
    <w:rsid w:val="003C3F8E"/>
    <w:rsid w:val="003C42D1"/>
    <w:rsid w:val="003D1423"/>
    <w:rsid w:val="003D15DD"/>
    <w:rsid w:val="003D372E"/>
    <w:rsid w:val="003D5A64"/>
    <w:rsid w:val="003D7FEA"/>
    <w:rsid w:val="004028C4"/>
    <w:rsid w:val="00405E88"/>
    <w:rsid w:val="004111C3"/>
    <w:rsid w:val="00411A07"/>
    <w:rsid w:val="00412E6F"/>
    <w:rsid w:val="00416C81"/>
    <w:rsid w:val="00423245"/>
    <w:rsid w:val="00424E99"/>
    <w:rsid w:val="00426898"/>
    <w:rsid w:val="004373D3"/>
    <w:rsid w:val="00437CD8"/>
    <w:rsid w:val="004433B0"/>
    <w:rsid w:val="004456B2"/>
    <w:rsid w:val="00446701"/>
    <w:rsid w:val="00451A11"/>
    <w:rsid w:val="00452409"/>
    <w:rsid w:val="00455806"/>
    <w:rsid w:val="004563A1"/>
    <w:rsid w:val="004616A4"/>
    <w:rsid w:val="004621B5"/>
    <w:rsid w:val="00462CE5"/>
    <w:rsid w:val="0046451C"/>
    <w:rsid w:val="00483AB8"/>
    <w:rsid w:val="00483FBA"/>
    <w:rsid w:val="00485903"/>
    <w:rsid w:val="00490613"/>
    <w:rsid w:val="004928EC"/>
    <w:rsid w:val="0049475C"/>
    <w:rsid w:val="00497863"/>
    <w:rsid w:val="004B77AA"/>
    <w:rsid w:val="004C4133"/>
    <w:rsid w:val="004D1482"/>
    <w:rsid w:val="004D39D6"/>
    <w:rsid w:val="004D79DB"/>
    <w:rsid w:val="004E312E"/>
    <w:rsid w:val="004E370C"/>
    <w:rsid w:val="004F5C40"/>
    <w:rsid w:val="004F62B3"/>
    <w:rsid w:val="0050086A"/>
    <w:rsid w:val="00502B36"/>
    <w:rsid w:val="00503731"/>
    <w:rsid w:val="00512799"/>
    <w:rsid w:val="0052006D"/>
    <w:rsid w:val="00522F3E"/>
    <w:rsid w:val="00530989"/>
    <w:rsid w:val="00534A0F"/>
    <w:rsid w:val="00540279"/>
    <w:rsid w:val="00541424"/>
    <w:rsid w:val="00543C22"/>
    <w:rsid w:val="00545E41"/>
    <w:rsid w:val="0054607F"/>
    <w:rsid w:val="0054698D"/>
    <w:rsid w:val="00550FE6"/>
    <w:rsid w:val="0055141F"/>
    <w:rsid w:val="0056615B"/>
    <w:rsid w:val="005748F0"/>
    <w:rsid w:val="00574CD8"/>
    <w:rsid w:val="00580C58"/>
    <w:rsid w:val="00581977"/>
    <w:rsid w:val="0058244A"/>
    <w:rsid w:val="0058336B"/>
    <w:rsid w:val="00584CF0"/>
    <w:rsid w:val="005873DF"/>
    <w:rsid w:val="00590FD2"/>
    <w:rsid w:val="005931DF"/>
    <w:rsid w:val="00593937"/>
    <w:rsid w:val="005A2390"/>
    <w:rsid w:val="005A2976"/>
    <w:rsid w:val="005A5708"/>
    <w:rsid w:val="005A79FD"/>
    <w:rsid w:val="005B36A9"/>
    <w:rsid w:val="005B6E15"/>
    <w:rsid w:val="005D7915"/>
    <w:rsid w:val="005E392B"/>
    <w:rsid w:val="005E3A4B"/>
    <w:rsid w:val="005E40F7"/>
    <w:rsid w:val="005E7E71"/>
    <w:rsid w:val="005F79CB"/>
    <w:rsid w:val="00625D13"/>
    <w:rsid w:val="00632556"/>
    <w:rsid w:val="0064200D"/>
    <w:rsid w:val="00643423"/>
    <w:rsid w:val="00646FAC"/>
    <w:rsid w:val="00647EA8"/>
    <w:rsid w:val="00651EB6"/>
    <w:rsid w:val="006520F2"/>
    <w:rsid w:val="006526E4"/>
    <w:rsid w:val="00654814"/>
    <w:rsid w:val="00661D60"/>
    <w:rsid w:val="00663173"/>
    <w:rsid w:val="00670FF2"/>
    <w:rsid w:val="00671D3A"/>
    <w:rsid w:val="006755CE"/>
    <w:rsid w:val="006809EA"/>
    <w:rsid w:val="0068441D"/>
    <w:rsid w:val="00685DF7"/>
    <w:rsid w:val="006903DA"/>
    <w:rsid w:val="00693AFF"/>
    <w:rsid w:val="006A3AA3"/>
    <w:rsid w:val="006A3E4E"/>
    <w:rsid w:val="006A64E2"/>
    <w:rsid w:val="006B070A"/>
    <w:rsid w:val="006B0EE6"/>
    <w:rsid w:val="006C2B36"/>
    <w:rsid w:val="006C4C40"/>
    <w:rsid w:val="006C50DA"/>
    <w:rsid w:val="006E2188"/>
    <w:rsid w:val="006E373F"/>
    <w:rsid w:val="006E45EB"/>
    <w:rsid w:val="006E579A"/>
    <w:rsid w:val="006E7995"/>
    <w:rsid w:val="006F25CB"/>
    <w:rsid w:val="006F343B"/>
    <w:rsid w:val="006F36D7"/>
    <w:rsid w:val="006F6723"/>
    <w:rsid w:val="006F74A8"/>
    <w:rsid w:val="00707D14"/>
    <w:rsid w:val="0071655B"/>
    <w:rsid w:val="0071731A"/>
    <w:rsid w:val="007232E8"/>
    <w:rsid w:val="00724CB9"/>
    <w:rsid w:val="00740429"/>
    <w:rsid w:val="00754760"/>
    <w:rsid w:val="00754DBD"/>
    <w:rsid w:val="00755954"/>
    <w:rsid w:val="007668BD"/>
    <w:rsid w:val="00771621"/>
    <w:rsid w:val="00771FF2"/>
    <w:rsid w:val="00775386"/>
    <w:rsid w:val="007761F4"/>
    <w:rsid w:val="007766ED"/>
    <w:rsid w:val="00777582"/>
    <w:rsid w:val="0078001A"/>
    <w:rsid w:val="0078093D"/>
    <w:rsid w:val="0078489D"/>
    <w:rsid w:val="00796B5B"/>
    <w:rsid w:val="007B36C7"/>
    <w:rsid w:val="007B6636"/>
    <w:rsid w:val="007B773B"/>
    <w:rsid w:val="007C416F"/>
    <w:rsid w:val="007C57C4"/>
    <w:rsid w:val="007C5CEE"/>
    <w:rsid w:val="007D289C"/>
    <w:rsid w:val="007D295E"/>
    <w:rsid w:val="007D3A76"/>
    <w:rsid w:val="007D3DD2"/>
    <w:rsid w:val="007D678D"/>
    <w:rsid w:val="007E24A2"/>
    <w:rsid w:val="007E61F4"/>
    <w:rsid w:val="007E6214"/>
    <w:rsid w:val="007F03CB"/>
    <w:rsid w:val="007F28C9"/>
    <w:rsid w:val="00801913"/>
    <w:rsid w:val="008064D9"/>
    <w:rsid w:val="0081308E"/>
    <w:rsid w:val="00813E54"/>
    <w:rsid w:val="00820A15"/>
    <w:rsid w:val="0082192D"/>
    <w:rsid w:val="00822E94"/>
    <w:rsid w:val="00835716"/>
    <w:rsid w:val="00836BC3"/>
    <w:rsid w:val="00840E71"/>
    <w:rsid w:val="008416C0"/>
    <w:rsid w:val="008445C7"/>
    <w:rsid w:val="00844D89"/>
    <w:rsid w:val="008509DD"/>
    <w:rsid w:val="00851844"/>
    <w:rsid w:val="00853E72"/>
    <w:rsid w:val="00864659"/>
    <w:rsid w:val="008664BC"/>
    <w:rsid w:val="00866FF1"/>
    <w:rsid w:val="00873F45"/>
    <w:rsid w:val="00877622"/>
    <w:rsid w:val="0088417A"/>
    <w:rsid w:val="00892EB0"/>
    <w:rsid w:val="00894B49"/>
    <w:rsid w:val="00895A36"/>
    <w:rsid w:val="00897617"/>
    <w:rsid w:val="008A1178"/>
    <w:rsid w:val="008B1231"/>
    <w:rsid w:val="008C44EB"/>
    <w:rsid w:val="008F0B9F"/>
    <w:rsid w:val="008F1146"/>
    <w:rsid w:val="008F66A5"/>
    <w:rsid w:val="008F6EC6"/>
    <w:rsid w:val="00900926"/>
    <w:rsid w:val="00904E20"/>
    <w:rsid w:val="00907E4C"/>
    <w:rsid w:val="00914672"/>
    <w:rsid w:val="0093219F"/>
    <w:rsid w:val="0093324C"/>
    <w:rsid w:val="009340AD"/>
    <w:rsid w:val="0093477E"/>
    <w:rsid w:val="00940234"/>
    <w:rsid w:val="00941045"/>
    <w:rsid w:val="0094151B"/>
    <w:rsid w:val="00942754"/>
    <w:rsid w:val="0094492B"/>
    <w:rsid w:val="009456C1"/>
    <w:rsid w:val="00946CD8"/>
    <w:rsid w:val="009624AA"/>
    <w:rsid w:val="0096263A"/>
    <w:rsid w:val="0096774B"/>
    <w:rsid w:val="009721A6"/>
    <w:rsid w:val="00987738"/>
    <w:rsid w:val="00990A91"/>
    <w:rsid w:val="009A6CA1"/>
    <w:rsid w:val="009B2560"/>
    <w:rsid w:val="009B5C5D"/>
    <w:rsid w:val="009C307D"/>
    <w:rsid w:val="009C6BE8"/>
    <w:rsid w:val="009C7865"/>
    <w:rsid w:val="009D1CF0"/>
    <w:rsid w:val="009D2854"/>
    <w:rsid w:val="009D2F62"/>
    <w:rsid w:val="009D598F"/>
    <w:rsid w:val="009E386C"/>
    <w:rsid w:val="009F48A9"/>
    <w:rsid w:val="009F4BD1"/>
    <w:rsid w:val="00A149ED"/>
    <w:rsid w:val="00A163A6"/>
    <w:rsid w:val="00A17FAA"/>
    <w:rsid w:val="00A21FA2"/>
    <w:rsid w:val="00A23E0A"/>
    <w:rsid w:val="00A264D5"/>
    <w:rsid w:val="00A27FF0"/>
    <w:rsid w:val="00A341D4"/>
    <w:rsid w:val="00A34EDA"/>
    <w:rsid w:val="00A3688D"/>
    <w:rsid w:val="00A36AEE"/>
    <w:rsid w:val="00A421B0"/>
    <w:rsid w:val="00A4714B"/>
    <w:rsid w:val="00A55BD6"/>
    <w:rsid w:val="00A67E02"/>
    <w:rsid w:val="00A70DE7"/>
    <w:rsid w:val="00A7332A"/>
    <w:rsid w:val="00A758A2"/>
    <w:rsid w:val="00A758D6"/>
    <w:rsid w:val="00A7603B"/>
    <w:rsid w:val="00A77D90"/>
    <w:rsid w:val="00A8605C"/>
    <w:rsid w:val="00A8729B"/>
    <w:rsid w:val="00AA1F8E"/>
    <w:rsid w:val="00AB26D8"/>
    <w:rsid w:val="00AB59FA"/>
    <w:rsid w:val="00AC4293"/>
    <w:rsid w:val="00AC6139"/>
    <w:rsid w:val="00AD1F83"/>
    <w:rsid w:val="00AE1628"/>
    <w:rsid w:val="00AE186F"/>
    <w:rsid w:val="00AE3E47"/>
    <w:rsid w:val="00AF2425"/>
    <w:rsid w:val="00AF7652"/>
    <w:rsid w:val="00B113DE"/>
    <w:rsid w:val="00B123B1"/>
    <w:rsid w:val="00B169BC"/>
    <w:rsid w:val="00B20EC1"/>
    <w:rsid w:val="00B236F6"/>
    <w:rsid w:val="00B3705F"/>
    <w:rsid w:val="00B421C3"/>
    <w:rsid w:val="00B421D6"/>
    <w:rsid w:val="00B429F7"/>
    <w:rsid w:val="00B459DE"/>
    <w:rsid w:val="00B47346"/>
    <w:rsid w:val="00B47B16"/>
    <w:rsid w:val="00B538CE"/>
    <w:rsid w:val="00B5760B"/>
    <w:rsid w:val="00B60147"/>
    <w:rsid w:val="00B60788"/>
    <w:rsid w:val="00B60F16"/>
    <w:rsid w:val="00B649E1"/>
    <w:rsid w:val="00B71FBA"/>
    <w:rsid w:val="00B755B8"/>
    <w:rsid w:val="00B769FD"/>
    <w:rsid w:val="00B777B7"/>
    <w:rsid w:val="00B861B7"/>
    <w:rsid w:val="00B94F5E"/>
    <w:rsid w:val="00B953C2"/>
    <w:rsid w:val="00BA0A04"/>
    <w:rsid w:val="00BA10F9"/>
    <w:rsid w:val="00BA2004"/>
    <w:rsid w:val="00BA3329"/>
    <w:rsid w:val="00BA3774"/>
    <w:rsid w:val="00BA59DF"/>
    <w:rsid w:val="00BB3AAA"/>
    <w:rsid w:val="00BB41A7"/>
    <w:rsid w:val="00BC3335"/>
    <w:rsid w:val="00BD13EB"/>
    <w:rsid w:val="00BD4446"/>
    <w:rsid w:val="00BD6541"/>
    <w:rsid w:val="00BE16F7"/>
    <w:rsid w:val="00BF25DF"/>
    <w:rsid w:val="00C0384C"/>
    <w:rsid w:val="00C0491F"/>
    <w:rsid w:val="00C049CB"/>
    <w:rsid w:val="00C119EB"/>
    <w:rsid w:val="00C13DF4"/>
    <w:rsid w:val="00C1582A"/>
    <w:rsid w:val="00C15A4A"/>
    <w:rsid w:val="00C314A4"/>
    <w:rsid w:val="00C31F1B"/>
    <w:rsid w:val="00C37116"/>
    <w:rsid w:val="00C3745A"/>
    <w:rsid w:val="00C42269"/>
    <w:rsid w:val="00C458DD"/>
    <w:rsid w:val="00C45951"/>
    <w:rsid w:val="00C45993"/>
    <w:rsid w:val="00C5380D"/>
    <w:rsid w:val="00C57233"/>
    <w:rsid w:val="00C6636D"/>
    <w:rsid w:val="00C66923"/>
    <w:rsid w:val="00C75044"/>
    <w:rsid w:val="00C7767E"/>
    <w:rsid w:val="00C80635"/>
    <w:rsid w:val="00C812DF"/>
    <w:rsid w:val="00C839BE"/>
    <w:rsid w:val="00C86766"/>
    <w:rsid w:val="00C94018"/>
    <w:rsid w:val="00CA1252"/>
    <w:rsid w:val="00CA3D8C"/>
    <w:rsid w:val="00CA57FB"/>
    <w:rsid w:val="00CC0888"/>
    <w:rsid w:val="00CC17A1"/>
    <w:rsid w:val="00CC562A"/>
    <w:rsid w:val="00CD17B8"/>
    <w:rsid w:val="00CD3403"/>
    <w:rsid w:val="00CE07B7"/>
    <w:rsid w:val="00CE0C07"/>
    <w:rsid w:val="00CE273A"/>
    <w:rsid w:val="00CF1014"/>
    <w:rsid w:val="00CF46E6"/>
    <w:rsid w:val="00D00492"/>
    <w:rsid w:val="00D034FA"/>
    <w:rsid w:val="00D0699B"/>
    <w:rsid w:val="00D06A91"/>
    <w:rsid w:val="00D10D4A"/>
    <w:rsid w:val="00D15438"/>
    <w:rsid w:val="00D2542D"/>
    <w:rsid w:val="00D25F2C"/>
    <w:rsid w:val="00D3025E"/>
    <w:rsid w:val="00D331D0"/>
    <w:rsid w:val="00D33487"/>
    <w:rsid w:val="00D50D0B"/>
    <w:rsid w:val="00D52B36"/>
    <w:rsid w:val="00D53783"/>
    <w:rsid w:val="00D53C40"/>
    <w:rsid w:val="00D57981"/>
    <w:rsid w:val="00D629CA"/>
    <w:rsid w:val="00D713F0"/>
    <w:rsid w:val="00D730BE"/>
    <w:rsid w:val="00D75C8D"/>
    <w:rsid w:val="00D762A3"/>
    <w:rsid w:val="00D80ABC"/>
    <w:rsid w:val="00D8569C"/>
    <w:rsid w:val="00D90263"/>
    <w:rsid w:val="00D9654A"/>
    <w:rsid w:val="00D97F8A"/>
    <w:rsid w:val="00DA272A"/>
    <w:rsid w:val="00DA3040"/>
    <w:rsid w:val="00DA6C78"/>
    <w:rsid w:val="00DA77A8"/>
    <w:rsid w:val="00DB31CB"/>
    <w:rsid w:val="00DB7F6E"/>
    <w:rsid w:val="00DD4C47"/>
    <w:rsid w:val="00DD5609"/>
    <w:rsid w:val="00DE2A8E"/>
    <w:rsid w:val="00DE3ADE"/>
    <w:rsid w:val="00DE3B97"/>
    <w:rsid w:val="00DE4A7C"/>
    <w:rsid w:val="00DF038F"/>
    <w:rsid w:val="00DF34AE"/>
    <w:rsid w:val="00DF3DB5"/>
    <w:rsid w:val="00DF4403"/>
    <w:rsid w:val="00E05D50"/>
    <w:rsid w:val="00E204BC"/>
    <w:rsid w:val="00E21F2B"/>
    <w:rsid w:val="00E26293"/>
    <w:rsid w:val="00E279E9"/>
    <w:rsid w:val="00E30737"/>
    <w:rsid w:val="00E327A3"/>
    <w:rsid w:val="00E32EE2"/>
    <w:rsid w:val="00E3313A"/>
    <w:rsid w:val="00E33A7C"/>
    <w:rsid w:val="00E3443C"/>
    <w:rsid w:val="00E404ED"/>
    <w:rsid w:val="00E42DD8"/>
    <w:rsid w:val="00E43B69"/>
    <w:rsid w:val="00E43F74"/>
    <w:rsid w:val="00E47641"/>
    <w:rsid w:val="00E52B72"/>
    <w:rsid w:val="00E61628"/>
    <w:rsid w:val="00E72678"/>
    <w:rsid w:val="00E84900"/>
    <w:rsid w:val="00E8503A"/>
    <w:rsid w:val="00E86066"/>
    <w:rsid w:val="00E92993"/>
    <w:rsid w:val="00E9565F"/>
    <w:rsid w:val="00EA3081"/>
    <w:rsid w:val="00EA4D03"/>
    <w:rsid w:val="00EB0B7E"/>
    <w:rsid w:val="00EB15D8"/>
    <w:rsid w:val="00EB410E"/>
    <w:rsid w:val="00EB616D"/>
    <w:rsid w:val="00EB7994"/>
    <w:rsid w:val="00EC1BE5"/>
    <w:rsid w:val="00ED570E"/>
    <w:rsid w:val="00ED76F6"/>
    <w:rsid w:val="00EE04A8"/>
    <w:rsid w:val="00EE3CCC"/>
    <w:rsid w:val="00EF24E5"/>
    <w:rsid w:val="00EF2BE0"/>
    <w:rsid w:val="00F10C10"/>
    <w:rsid w:val="00F113C9"/>
    <w:rsid w:val="00F12A2E"/>
    <w:rsid w:val="00F1737D"/>
    <w:rsid w:val="00F2104F"/>
    <w:rsid w:val="00F27D76"/>
    <w:rsid w:val="00F30154"/>
    <w:rsid w:val="00F30B30"/>
    <w:rsid w:val="00F318CC"/>
    <w:rsid w:val="00F32B36"/>
    <w:rsid w:val="00F41EB3"/>
    <w:rsid w:val="00F52EF1"/>
    <w:rsid w:val="00F624F4"/>
    <w:rsid w:val="00F715A5"/>
    <w:rsid w:val="00F738CD"/>
    <w:rsid w:val="00F74553"/>
    <w:rsid w:val="00F8169A"/>
    <w:rsid w:val="00F95A8D"/>
    <w:rsid w:val="00FA00A6"/>
    <w:rsid w:val="00FA1CC3"/>
    <w:rsid w:val="00FA2ACA"/>
    <w:rsid w:val="00FA6C66"/>
    <w:rsid w:val="00FB330E"/>
    <w:rsid w:val="00FB473C"/>
    <w:rsid w:val="00FB5B06"/>
    <w:rsid w:val="00FB6059"/>
    <w:rsid w:val="00FC2751"/>
    <w:rsid w:val="00FD0067"/>
    <w:rsid w:val="00FD2090"/>
    <w:rsid w:val="00FD450A"/>
    <w:rsid w:val="00FE0E6B"/>
    <w:rsid w:val="00FF3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77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71DF9"/>
    <w:pPr>
      <w:spacing w:after="200" w:line="276" w:lineRule="auto"/>
    </w:pPr>
  </w:style>
  <w:style w:type="paragraph" w:styleId="Nadpis1">
    <w:name w:val="heading 1"/>
    <w:aliases w:val="_Nadpis 1,Kapitola"/>
    <w:basedOn w:val="Normln"/>
    <w:next w:val="Styl2"/>
    <w:link w:val="Nadpis1Char"/>
    <w:uiPriority w:val="99"/>
    <w:qFormat/>
    <w:rsid w:val="00071DF9"/>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364B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445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9"/>
    <w:rsid w:val="00071DF9"/>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qFormat/>
    <w:rsid w:val="00071DF9"/>
    <w:pPr>
      <w:numPr>
        <w:ilvl w:val="2"/>
        <w:numId w:val="5"/>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locked/>
    <w:rsid w:val="00071DF9"/>
    <w:rPr>
      <w:rFonts w:ascii="Arial" w:eastAsia="Calibri" w:hAnsi="Arial" w:cs="Arial"/>
      <w:lang w:eastAsia="cs-CZ"/>
    </w:rPr>
  </w:style>
  <w:style w:type="paragraph" w:styleId="Podnadpis">
    <w:name w:val="Subtitle"/>
    <w:aliases w:val="Podstyl"/>
    <w:basedOn w:val="Normln"/>
    <w:next w:val="Normln"/>
    <w:link w:val="PodnadpisChar"/>
    <w:uiPriority w:val="99"/>
    <w:qFormat/>
    <w:rsid w:val="00071DF9"/>
    <w:pPr>
      <w:spacing w:before="120" w:after="120"/>
      <w:ind w:left="851"/>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071DF9"/>
    <w:rPr>
      <w:rFonts w:ascii="Arial" w:eastAsia="Calibri" w:hAnsi="Arial" w:cs="Arial"/>
    </w:rPr>
  </w:style>
  <w:style w:type="paragraph" w:customStyle="1" w:styleId="Psmena">
    <w:name w:val="Písmena"/>
    <w:link w:val="PsmenaChar"/>
    <w:qFormat/>
    <w:rsid w:val="00071DF9"/>
    <w:pPr>
      <w:numPr>
        <w:ilvl w:val="3"/>
        <w:numId w:val="5"/>
      </w:numPr>
      <w:spacing w:after="0" w:line="276" w:lineRule="auto"/>
      <w:jc w:val="both"/>
    </w:pPr>
    <w:rPr>
      <w:rFonts w:ascii="Arial" w:eastAsiaTheme="majorEastAsia" w:hAnsi="Arial" w:cs="Arial"/>
      <w:bCs/>
    </w:rPr>
  </w:style>
  <w:style w:type="character" w:customStyle="1" w:styleId="PsmenaChar">
    <w:name w:val="Písmena Char"/>
    <w:basedOn w:val="Standardnpsmoodstavce"/>
    <w:link w:val="Psmena"/>
    <w:rsid w:val="00071DF9"/>
    <w:rPr>
      <w:rFonts w:ascii="Arial" w:eastAsiaTheme="majorEastAsia" w:hAnsi="Arial" w:cs="Arial"/>
      <w:bCs/>
    </w:rPr>
  </w:style>
  <w:style w:type="paragraph" w:styleId="Odstavecseseznamem">
    <w:name w:val="List Paragraph"/>
    <w:basedOn w:val="Normln"/>
    <w:uiPriority w:val="34"/>
    <w:qFormat/>
    <w:rsid w:val="00071DF9"/>
    <w:pPr>
      <w:ind w:left="720"/>
      <w:contextualSpacing/>
    </w:pPr>
  </w:style>
  <w:style w:type="paragraph" w:styleId="Zhlav">
    <w:name w:val="header"/>
    <w:basedOn w:val="Normln"/>
    <w:link w:val="ZhlavChar"/>
    <w:uiPriority w:val="99"/>
    <w:unhideWhenUsed/>
    <w:rsid w:val="00071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1DF9"/>
  </w:style>
  <w:style w:type="paragraph" w:styleId="Zpat">
    <w:name w:val="footer"/>
    <w:basedOn w:val="Normln"/>
    <w:link w:val="ZpatChar"/>
    <w:uiPriority w:val="99"/>
    <w:unhideWhenUsed/>
    <w:rsid w:val="00071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071DF9"/>
  </w:style>
  <w:style w:type="table" w:styleId="Mkatabulky">
    <w:name w:val="Table Grid"/>
    <w:basedOn w:val="Normlntabulka"/>
    <w:rsid w:val="0007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071DF9"/>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071DF9"/>
    <w:rPr>
      <w:rFonts w:ascii="Arial" w:eastAsia="Times New Roman" w:hAnsi="Arial" w:cs="Arial"/>
      <w:lang w:eastAsia="cs-CZ"/>
    </w:rPr>
  </w:style>
  <w:style w:type="paragraph" w:customStyle="1" w:styleId="rovezanadpis">
    <w:name w:val="Úroveň za nadpis"/>
    <w:basedOn w:val="Normln"/>
    <w:link w:val="rovezanadpisChar"/>
    <w:uiPriority w:val="99"/>
    <w:qFormat/>
    <w:rsid w:val="00071DF9"/>
    <w:pPr>
      <w:numPr>
        <w:ilvl w:val="1"/>
        <w:numId w:val="5"/>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uiPriority w:val="99"/>
    <w:rsid w:val="00071DF9"/>
    <w:rPr>
      <w:rFonts w:ascii="Arial" w:eastAsia="Times New Roman" w:hAnsi="Arial" w:cs="Arial"/>
      <w:color w:val="000000" w:themeColor="text1"/>
      <w:lang w:eastAsia="cs-CZ"/>
    </w:rPr>
  </w:style>
  <w:style w:type="paragraph" w:customStyle="1" w:styleId="NadpisZD">
    <w:name w:val="Nadpis ZD"/>
    <w:basedOn w:val="Obyejn"/>
    <w:link w:val="NadpisZDChar"/>
    <w:qFormat/>
    <w:rsid w:val="00071DF9"/>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071DF9"/>
    <w:pPr>
      <w:jc w:val="center"/>
    </w:pPr>
  </w:style>
  <w:style w:type="character" w:customStyle="1" w:styleId="NadpisZDChar">
    <w:name w:val="Nadpis ZD Char"/>
    <w:basedOn w:val="ObyejnChar"/>
    <w:link w:val="NadpisZD"/>
    <w:rsid w:val="00071DF9"/>
    <w:rPr>
      <w:rFonts w:ascii="Arial" w:eastAsia="Calibri" w:hAnsi="Arial" w:cs="Arial"/>
      <w:b/>
      <w:sz w:val="40"/>
      <w:szCs w:val="40"/>
      <w:lang w:eastAsia="cs-CZ"/>
    </w:rPr>
  </w:style>
  <w:style w:type="character" w:customStyle="1" w:styleId="VycentrovanChar">
    <w:name w:val="Vycentrovaný Char"/>
    <w:basedOn w:val="ObyejnChar"/>
    <w:link w:val="Vycentrovan"/>
    <w:rsid w:val="00071DF9"/>
    <w:rPr>
      <w:rFonts w:ascii="Arial" w:eastAsia="Times New Roman" w:hAnsi="Arial" w:cs="Arial"/>
      <w:lang w:eastAsia="cs-CZ"/>
    </w:rPr>
  </w:style>
  <w:style w:type="paragraph" w:styleId="Textpoznpodarou">
    <w:name w:val="footnote text"/>
    <w:basedOn w:val="Normln"/>
    <w:link w:val="TextpoznpodarouChar"/>
    <w:uiPriority w:val="99"/>
    <w:semiHidden/>
    <w:unhideWhenUsed/>
    <w:rsid w:val="00071D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71DF9"/>
    <w:rPr>
      <w:sz w:val="20"/>
      <w:szCs w:val="20"/>
    </w:rPr>
  </w:style>
  <w:style w:type="character" w:styleId="Znakapoznpodarou">
    <w:name w:val="footnote reference"/>
    <w:basedOn w:val="Standardnpsmoodstavce"/>
    <w:uiPriority w:val="99"/>
    <w:semiHidden/>
    <w:unhideWhenUsed/>
    <w:rsid w:val="00071DF9"/>
    <w:rPr>
      <w:vertAlign w:val="superscript"/>
    </w:rPr>
  </w:style>
  <w:style w:type="paragraph" w:styleId="Bezmezer">
    <w:name w:val="No Spacing"/>
    <w:uiPriority w:val="1"/>
    <w:qFormat/>
    <w:rsid w:val="00071DF9"/>
    <w:pPr>
      <w:spacing w:after="0" w:line="240" w:lineRule="auto"/>
    </w:pPr>
  </w:style>
  <w:style w:type="paragraph" w:styleId="Textbubliny">
    <w:name w:val="Balloon Text"/>
    <w:basedOn w:val="Normln"/>
    <w:link w:val="TextbublinyChar"/>
    <w:uiPriority w:val="99"/>
    <w:semiHidden/>
    <w:unhideWhenUsed/>
    <w:rsid w:val="00071D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1DF9"/>
    <w:rPr>
      <w:rFonts w:ascii="Segoe UI" w:hAnsi="Segoe UI" w:cs="Segoe UI"/>
      <w:sz w:val="18"/>
      <w:szCs w:val="18"/>
    </w:rPr>
  </w:style>
  <w:style w:type="character" w:styleId="Hypertextovodkaz">
    <w:name w:val="Hyperlink"/>
    <w:basedOn w:val="Standardnpsmoodstavce"/>
    <w:uiPriority w:val="99"/>
    <w:unhideWhenUsed/>
    <w:rsid w:val="00071DF9"/>
    <w:rPr>
      <w:color w:val="0563C1" w:themeColor="hyperlink"/>
      <w:u w:val="single"/>
    </w:rPr>
  </w:style>
  <w:style w:type="paragraph" w:customStyle="1" w:styleId="Nadpisrove2">
    <w:name w:val="Nadpis úroveň 2"/>
    <w:basedOn w:val="Nadpis2"/>
    <w:next w:val="Styl2"/>
    <w:qFormat/>
    <w:rsid w:val="00364BE1"/>
    <w:pPr>
      <w:keepLines w:val="0"/>
      <w:spacing w:before="240" w:after="120"/>
      <w:ind w:left="851" w:hanging="851"/>
      <w:jc w:val="both"/>
    </w:pPr>
    <w:rPr>
      <w:rFonts w:ascii="Arial" w:eastAsia="Calibri" w:hAnsi="Arial" w:cs="Arial"/>
      <w:b/>
      <w:smallCaps/>
      <w:color w:val="000000" w:themeColor="text1"/>
      <w:sz w:val="24"/>
      <w:szCs w:val="24"/>
      <w:lang w:eastAsia="cs-CZ"/>
    </w:rPr>
  </w:style>
  <w:style w:type="character" w:customStyle="1" w:styleId="Nadpis2Char">
    <w:name w:val="Nadpis 2 Char"/>
    <w:basedOn w:val="Standardnpsmoodstavce"/>
    <w:link w:val="Nadpis2"/>
    <w:uiPriority w:val="9"/>
    <w:semiHidden/>
    <w:rsid w:val="00364BE1"/>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A264D5"/>
    <w:rPr>
      <w:sz w:val="16"/>
      <w:szCs w:val="16"/>
    </w:rPr>
  </w:style>
  <w:style w:type="paragraph" w:styleId="Textkomente">
    <w:name w:val="annotation text"/>
    <w:basedOn w:val="Normln"/>
    <w:link w:val="TextkomenteChar"/>
    <w:uiPriority w:val="99"/>
    <w:unhideWhenUsed/>
    <w:rsid w:val="00A264D5"/>
    <w:pPr>
      <w:spacing w:line="240" w:lineRule="auto"/>
    </w:pPr>
    <w:rPr>
      <w:sz w:val="20"/>
      <w:szCs w:val="20"/>
    </w:rPr>
  </w:style>
  <w:style w:type="character" w:customStyle="1" w:styleId="TextkomenteChar">
    <w:name w:val="Text komentáře Char"/>
    <w:basedOn w:val="Standardnpsmoodstavce"/>
    <w:link w:val="Textkomente"/>
    <w:uiPriority w:val="99"/>
    <w:rsid w:val="00A264D5"/>
    <w:rPr>
      <w:sz w:val="20"/>
      <w:szCs w:val="20"/>
    </w:rPr>
  </w:style>
  <w:style w:type="paragraph" w:styleId="Pedmtkomente">
    <w:name w:val="annotation subject"/>
    <w:basedOn w:val="Textkomente"/>
    <w:next w:val="Textkomente"/>
    <w:link w:val="PedmtkomenteChar"/>
    <w:uiPriority w:val="99"/>
    <w:semiHidden/>
    <w:unhideWhenUsed/>
    <w:rsid w:val="00A264D5"/>
    <w:rPr>
      <w:b/>
      <w:bCs/>
    </w:rPr>
  </w:style>
  <w:style w:type="character" w:customStyle="1" w:styleId="PedmtkomenteChar">
    <w:name w:val="Předmět komentáře Char"/>
    <w:basedOn w:val="TextkomenteChar"/>
    <w:link w:val="Pedmtkomente"/>
    <w:uiPriority w:val="99"/>
    <w:semiHidden/>
    <w:rsid w:val="00A264D5"/>
    <w:rPr>
      <w:b/>
      <w:bCs/>
      <w:sz w:val="20"/>
      <w:szCs w:val="20"/>
    </w:rPr>
  </w:style>
  <w:style w:type="paragraph" w:styleId="Revize">
    <w:name w:val="Revision"/>
    <w:hidden/>
    <w:uiPriority w:val="99"/>
    <w:semiHidden/>
    <w:rsid w:val="00C45951"/>
    <w:pPr>
      <w:spacing w:after="0" w:line="240" w:lineRule="auto"/>
    </w:pPr>
  </w:style>
  <w:style w:type="character" w:styleId="Sledovanodkaz">
    <w:name w:val="FollowedHyperlink"/>
    <w:basedOn w:val="Standardnpsmoodstavce"/>
    <w:uiPriority w:val="99"/>
    <w:semiHidden/>
    <w:unhideWhenUsed/>
    <w:rsid w:val="00EB410E"/>
    <w:rPr>
      <w:color w:val="954F72" w:themeColor="followedHyperlink"/>
      <w:u w:val="single"/>
    </w:rPr>
  </w:style>
  <w:style w:type="paragraph" w:customStyle="1" w:styleId="Vc">
    <w:name w:val="Věc"/>
    <w:basedOn w:val="Nadpis1"/>
    <w:link w:val="VcChar"/>
    <w:qFormat/>
    <w:rsid w:val="007D3A76"/>
    <w:pPr>
      <w:keepNext w:val="0"/>
      <w:keepLines w:val="0"/>
      <w:numPr>
        <w:numId w:val="0"/>
      </w:numPr>
      <w:pBdr>
        <w:top w:val="none" w:sz="0" w:space="0" w:color="auto"/>
        <w:left w:val="none" w:sz="0" w:space="0" w:color="auto"/>
        <w:bottom w:val="none" w:sz="0" w:space="0" w:color="auto"/>
        <w:right w:val="none" w:sz="0" w:space="0" w:color="auto"/>
      </w:pBdr>
      <w:spacing w:before="720" w:after="240"/>
      <w:jc w:val="both"/>
    </w:pPr>
    <w:rPr>
      <w:rFonts w:ascii="Verdana" w:eastAsia="Calibri" w:hAnsi="Verdana"/>
      <w:bCs w:val="0"/>
      <w:caps w:val="0"/>
      <w:color w:val="auto"/>
      <w:sz w:val="22"/>
      <w:szCs w:val="18"/>
    </w:rPr>
  </w:style>
  <w:style w:type="character" w:customStyle="1" w:styleId="VcChar">
    <w:name w:val="Věc Char"/>
    <w:basedOn w:val="Standardnpsmoodstavce"/>
    <w:link w:val="Vc"/>
    <w:rsid w:val="007D3A76"/>
    <w:rPr>
      <w:rFonts w:ascii="Verdana" w:eastAsia="Calibri" w:hAnsi="Verdana" w:cs="Arial"/>
      <w:b/>
      <w:szCs w:val="18"/>
    </w:rPr>
  </w:style>
  <w:style w:type="paragraph" w:customStyle="1" w:styleId="Text">
    <w:name w:val="Text"/>
    <w:basedOn w:val="Normln"/>
    <w:rsid w:val="007D3A76"/>
    <w:pPr>
      <w:spacing w:after="120"/>
      <w:jc w:val="both"/>
    </w:pPr>
    <w:rPr>
      <w:rFonts w:ascii="Verdana" w:eastAsia="Calibri" w:hAnsi="Verdana" w:cs="Arial"/>
      <w:sz w:val="20"/>
      <w:szCs w:val="18"/>
    </w:rPr>
  </w:style>
  <w:style w:type="paragraph" w:styleId="Nzev">
    <w:name w:val="Title"/>
    <w:aliases w:val="článek"/>
    <w:basedOn w:val="Normln"/>
    <w:next w:val="Podnadpis"/>
    <w:link w:val="NzevChar"/>
    <w:qFormat/>
    <w:rsid w:val="006B070A"/>
    <w:pPr>
      <w:suppressAutoHyphens/>
      <w:snapToGrid w:val="0"/>
      <w:spacing w:before="480" w:after="240" w:line="240" w:lineRule="auto"/>
      <w:ind w:left="357" w:hanging="357"/>
      <w:jc w:val="center"/>
    </w:pPr>
    <w:rPr>
      <w:rFonts w:eastAsia="Times New Roman" w:cstheme="minorHAnsi"/>
      <w:b/>
      <w:bCs/>
      <w:lang w:eastAsia="ar-SA"/>
    </w:rPr>
  </w:style>
  <w:style w:type="character" w:customStyle="1" w:styleId="NzevChar">
    <w:name w:val="Název Char"/>
    <w:aliases w:val="článek Char"/>
    <w:basedOn w:val="Standardnpsmoodstavce"/>
    <w:link w:val="Nzev"/>
    <w:rsid w:val="006B070A"/>
    <w:rPr>
      <w:rFonts w:eastAsia="Times New Roman" w:cstheme="minorHAnsi"/>
      <w:b/>
      <w:bCs/>
      <w:lang w:eastAsia="ar-SA"/>
    </w:rPr>
  </w:style>
  <w:style w:type="paragraph" w:customStyle="1" w:styleId="Styl1">
    <w:name w:val="Styl1"/>
    <w:basedOn w:val="Odstavecseseznamem"/>
    <w:qFormat/>
    <w:rsid w:val="006B070A"/>
    <w:pPr>
      <w:tabs>
        <w:tab w:val="num" w:pos="360"/>
      </w:tabs>
      <w:spacing w:after="120"/>
      <w:contextualSpacing w:val="0"/>
      <w:jc w:val="both"/>
    </w:pPr>
    <w:rPr>
      <w:rFonts w:eastAsia="Calibri" w:cstheme="minorHAnsi"/>
    </w:rPr>
  </w:style>
  <w:style w:type="character" w:styleId="Zstupntext">
    <w:name w:val="Placeholder Text"/>
    <w:basedOn w:val="Standardnpsmoodstavce"/>
    <w:uiPriority w:val="99"/>
    <w:semiHidden/>
    <w:rsid w:val="00D713F0"/>
  </w:style>
  <w:style w:type="character" w:customStyle="1" w:styleId="Nadpis3Char">
    <w:name w:val="Nadpis 3 Char"/>
    <w:basedOn w:val="Standardnpsmoodstavce"/>
    <w:link w:val="Nadpis3"/>
    <w:uiPriority w:val="9"/>
    <w:semiHidden/>
    <w:rsid w:val="008445C7"/>
    <w:rPr>
      <w:rFonts w:asciiTheme="majorHAnsi" w:eastAsiaTheme="majorEastAsia" w:hAnsiTheme="majorHAnsi" w:cstheme="majorBidi"/>
      <w:color w:val="1F3763" w:themeColor="accent1" w:themeShade="7F"/>
      <w:sz w:val="24"/>
      <w:szCs w:val="24"/>
    </w:rPr>
  </w:style>
  <w:style w:type="paragraph" w:customStyle="1" w:styleId="Tloslovan">
    <w:name w:val="Tělo číslované"/>
    <w:basedOn w:val="Normln"/>
    <w:link w:val="TloslovanChar"/>
    <w:qFormat/>
    <w:rsid w:val="009D1CF0"/>
    <w:pPr>
      <w:spacing w:before="120" w:after="120"/>
      <w:ind w:left="851" w:hanging="851"/>
      <w:jc w:val="both"/>
    </w:pPr>
    <w:rPr>
      <w:rFonts w:ascii="Arial" w:hAnsi="Arial" w:cs="Arial"/>
    </w:rPr>
  </w:style>
  <w:style w:type="character" w:customStyle="1" w:styleId="TloslovanChar">
    <w:name w:val="Tělo číslované Char"/>
    <w:basedOn w:val="Standardnpsmoodstavce"/>
    <w:link w:val="Tloslovan"/>
    <w:rsid w:val="009D1CF0"/>
    <w:rPr>
      <w:rFonts w:ascii="Arial" w:hAnsi="Arial" w:cs="Arial"/>
    </w:rPr>
  </w:style>
  <w:style w:type="paragraph" w:styleId="Zkladntext">
    <w:name w:val="Body Text"/>
    <w:basedOn w:val="Normln"/>
    <w:link w:val="ZkladntextChar"/>
    <w:rsid w:val="007D289C"/>
    <w:pPr>
      <w:spacing w:before="120" w:after="0" w:line="240" w:lineRule="auto"/>
      <w:jc w:val="center"/>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rsid w:val="007D289C"/>
    <w:rPr>
      <w:rFonts w:ascii="Times New Roman" w:eastAsia="Times New Roman" w:hAnsi="Times New Roman" w:cs="Times New Roman"/>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422">
      <w:bodyDiv w:val="1"/>
      <w:marLeft w:val="0"/>
      <w:marRight w:val="0"/>
      <w:marTop w:val="0"/>
      <w:marBottom w:val="0"/>
      <w:divBdr>
        <w:top w:val="none" w:sz="0" w:space="0" w:color="auto"/>
        <w:left w:val="none" w:sz="0" w:space="0" w:color="auto"/>
        <w:bottom w:val="none" w:sz="0" w:space="0" w:color="auto"/>
        <w:right w:val="none" w:sz="0" w:space="0" w:color="auto"/>
      </w:divBdr>
    </w:div>
    <w:div w:id="103304472">
      <w:bodyDiv w:val="1"/>
      <w:marLeft w:val="0"/>
      <w:marRight w:val="0"/>
      <w:marTop w:val="0"/>
      <w:marBottom w:val="0"/>
      <w:divBdr>
        <w:top w:val="none" w:sz="0" w:space="0" w:color="auto"/>
        <w:left w:val="none" w:sz="0" w:space="0" w:color="auto"/>
        <w:bottom w:val="none" w:sz="0" w:space="0" w:color="auto"/>
        <w:right w:val="none" w:sz="0" w:space="0" w:color="auto"/>
      </w:divBdr>
    </w:div>
    <w:div w:id="283197170">
      <w:bodyDiv w:val="1"/>
      <w:marLeft w:val="0"/>
      <w:marRight w:val="0"/>
      <w:marTop w:val="0"/>
      <w:marBottom w:val="0"/>
      <w:divBdr>
        <w:top w:val="none" w:sz="0" w:space="0" w:color="auto"/>
        <w:left w:val="none" w:sz="0" w:space="0" w:color="auto"/>
        <w:bottom w:val="none" w:sz="0" w:space="0" w:color="auto"/>
        <w:right w:val="none" w:sz="0" w:space="0" w:color="auto"/>
      </w:divBdr>
    </w:div>
    <w:div w:id="430899238">
      <w:bodyDiv w:val="1"/>
      <w:marLeft w:val="0"/>
      <w:marRight w:val="0"/>
      <w:marTop w:val="0"/>
      <w:marBottom w:val="0"/>
      <w:divBdr>
        <w:top w:val="none" w:sz="0" w:space="0" w:color="auto"/>
        <w:left w:val="none" w:sz="0" w:space="0" w:color="auto"/>
        <w:bottom w:val="none" w:sz="0" w:space="0" w:color="auto"/>
        <w:right w:val="none" w:sz="0" w:space="0" w:color="auto"/>
      </w:divBdr>
    </w:div>
    <w:div w:id="435710851">
      <w:bodyDiv w:val="1"/>
      <w:marLeft w:val="0"/>
      <w:marRight w:val="0"/>
      <w:marTop w:val="0"/>
      <w:marBottom w:val="0"/>
      <w:divBdr>
        <w:top w:val="none" w:sz="0" w:space="0" w:color="auto"/>
        <w:left w:val="none" w:sz="0" w:space="0" w:color="auto"/>
        <w:bottom w:val="none" w:sz="0" w:space="0" w:color="auto"/>
        <w:right w:val="none" w:sz="0" w:space="0" w:color="auto"/>
      </w:divBdr>
    </w:div>
    <w:div w:id="483474537">
      <w:bodyDiv w:val="1"/>
      <w:marLeft w:val="0"/>
      <w:marRight w:val="0"/>
      <w:marTop w:val="0"/>
      <w:marBottom w:val="0"/>
      <w:divBdr>
        <w:top w:val="none" w:sz="0" w:space="0" w:color="auto"/>
        <w:left w:val="none" w:sz="0" w:space="0" w:color="auto"/>
        <w:bottom w:val="none" w:sz="0" w:space="0" w:color="auto"/>
        <w:right w:val="none" w:sz="0" w:space="0" w:color="auto"/>
      </w:divBdr>
    </w:div>
    <w:div w:id="697391227">
      <w:bodyDiv w:val="1"/>
      <w:marLeft w:val="0"/>
      <w:marRight w:val="0"/>
      <w:marTop w:val="0"/>
      <w:marBottom w:val="0"/>
      <w:divBdr>
        <w:top w:val="none" w:sz="0" w:space="0" w:color="auto"/>
        <w:left w:val="none" w:sz="0" w:space="0" w:color="auto"/>
        <w:bottom w:val="none" w:sz="0" w:space="0" w:color="auto"/>
        <w:right w:val="none" w:sz="0" w:space="0" w:color="auto"/>
      </w:divBdr>
    </w:div>
    <w:div w:id="824513858">
      <w:bodyDiv w:val="1"/>
      <w:marLeft w:val="0"/>
      <w:marRight w:val="0"/>
      <w:marTop w:val="0"/>
      <w:marBottom w:val="0"/>
      <w:divBdr>
        <w:top w:val="none" w:sz="0" w:space="0" w:color="auto"/>
        <w:left w:val="none" w:sz="0" w:space="0" w:color="auto"/>
        <w:bottom w:val="none" w:sz="0" w:space="0" w:color="auto"/>
        <w:right w:val="none" w:sz="0" w:space="0" w:color="auto"/>
      </w:divBdr>
    </w:div>
    <w:div w:id="854415622">
      <w:bodyDiv w:val="1"/>
      <w:marLeft w:val="0"/>
      <w:marRight w:val="0"/>
      <w:marTop w:val="0"/>
      <w:marBottom w:val="0"/>
      <w:divBdr>
        <w:top w:val="none" w:sz="0" w:space="0" w:color="auto"/>
        <w:left w:val="none" w:sz="0" w:space="0" w:color="auto"/>
        <w:bottom w:val="none" w:sz="0" w:space="0" w:color="auto"/>
        <w:right w:val="none" w:sz="0" w:space="0" w:color="auto"/>
      </w:divBdr>
    </w:div>
    <w:div w:id="919099004">
      <w:bodyDiv w:val="1"/>
      <w:marLeft w:val="0"/>
      <w:marRight w:val="0"/>
      <w:marTop w:val="0"/>
      <w:marBottom w:val="0"/>
      <w:divBdr>
        <w:top w:val="none" w:sz="0" w:space="0" w:color="auto"/>
        <w:left w:val="none" w:sz="0" w:space="0" w:color="auto"/>
        <w:bottom w:val="none" w:sz="0" w:space="0" w:color="auto"/>
        <w:right w:val="none" w:sz="0" w:space="0" w:color="auto"/>
      </w:divBdr>
    </w:div>
    <w:div w:id="1002968968">
      <w:bodyDiv w:val="1"/>
      <w:marLeft w:val="0"/>
      <w:marRight w:val="0"/>
      <w:marTop w:val="0"/>
      <w:marBottom w:val="0"/>
      <w:divBdr>
        <w:top w:val="none" w:sz="0" w:space="0" w:color="auto"/>
        <w:left w:val="none" w:sz="0" w:space="0" w:color="auto"/>
        <w:bottom w:val="none" w:sz="0" w:space="0" w:color="auto"/>
        <w:right w:val="none" w:sz="0" w:space="0" w:color="auto"/>
      </w:divBdr>
    </w:div>
    <w:div w:id="1221596148">
      <w:bodyDiv w:val="1"/>
      <w:marLeft w:val="0"/>
      <w:marRight w:val="0"/>
      <w:marTop w:val="0"/>
      <w:marBottom w:val="0"/>
      <w:divBdr>
        <w:top w:val="none" w:sz="0" w:space="0" w:color="auto"/>
        <w:left w:val="none" w:sz="0" w:space="0" w:color="auto"/>
        <w:bottom w:val="none" w:sz="0" w:space="0" w:color="auto"/>
        <w:right w:val="none" w:sz="0" w:space="0" w:color="auto"/>
      </w:divBdr>
    </w:div>
    <w:div w:id="1324046863">
      <w:bodyDiv w:val="1"/>
      <w:marLeft w:val="0"/>
      <w:marRight w:val="0"/>
      <w:marTop w:val="0"/>
      <w:marBottom w:val="0"/>
      <w:divBdr>
        <w:top w:val="none" w:sz="0" w:space="0" w:color="auto"/>
        <w:left w:val="none" w:sz="0" w:space="0" w:color="auto"/>
        <w:bottom w:val="none" w:sz="0" w:space="0" w:color="auto"/>
        <w:right w:val="none" w:sz="0" w:space="0" w:color="auto"/>
      </w:divBdr>
    </w:div>
    <w:div w:id="1869021366">
      <w:bodyDiv w:val="1"/>
      <w:marLeft w:val="0"/>
      <w:marRight w:val="0"/>
      <w:marTop w:val="0"/>
      <w:marBottom w:val="0"/>
      <w:divBdr>
        <w:top w:val="none" w:sz="0" w:space="0" w:color="auto"/>
        <w:left w:val="none" w:sz="0" w:space="0" w:color="auto"/>
        <w:bottom w:val="none" w:sz="0" w:space="0" w:color="auto"/>
        <w:right w:val="none" w:sz="0" w:space="0" w:color="auto"/>
      </w:divBdr>
    </w:div>
    <w:div w:id="209488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EBB2A66FF4823B8B166B47C7C92A3"/>
        <w:category>
          <w:name w:val="Obecné"/>
          <w:gallery w:val="placeholder"/>
        </w:category>
        <w:types>
          <w:type w:val="bbPlcHdr"/>
        </w:types>
        <w:behaviors>
          <w:behavior w:val="content"/>
        </w:behaviors>
        <w:guid w:val="{CC18282C-137D-4615-A2EF-14C529C0CB41}"/>
      </w:docPartPr>
      <w:docPartBody>
        <w:p w:rsidR="004A64D4" w:rsidRDefault="00563686" w:rsidP="00563686">
          <w:pPr>
            <w:pStyle w:val="A52EBB2A66FF4823B8B166B47C7C92A3"/>
          </w:pPr>
          <w:r w:rsidRPr="00E80F72">
            <w:rPr>
              <w:rStyle w:val="Zstupntext"/>
              <w:highlight w:val="yellow"/>
            </w:rPr>
            <w:t>Klikněte nebo klepněte sem a zadejte text.</w:t>
          </w:r>
        </w:p>
      </w:docPartBody>
    </w:docPart>
    <w:docPart>
      <w:docPartPr>
        <w:name w:val="0F131022948941048AE8E0F9AE52AF92"/>
        <w:category>
          <w:name w:val="Obecné"/>
          <w:gallery w:val="placeholder"/>
        </w:category>
        <w:types>
          <w:type w:val="bbPlcHdr"/>
        </w:types>
        <w:behaviors>
          <w:behavior w:val="content"/>
        </w:behaviors>
        <w:guid w:val="{DE19E9F7-324A-4936-B000-B31E87EE4778}"/>
      </w:docPartPr>
      <w:docPartBody>
        <w:p w:rsidR="004A64D4" w:rsidRDefault="00563686" w:rsidP="00563686">
          <w:pPr>
            <w:pStyle w:val="0F131022948941048AE8E0F9AE52AF92"/>
          </w:pPr>
          <w:r w:rsidRPr="00E80F72">
            <w:rPr>
              <w:rStyle w:val="Zstupntext"/>
              <w:highlight w:val="yellow"/>
            </w:rPr>
            <w:t>Klikněte nebo klepněte sem a zadejte text.</w:t>
          </w:r>
        </w:p>
      </w:docPartBody>
    </w:docPart>
    <w:docPart>
      <w:docPartPr>
        <w:name w:val="F624BE6DAF0A4A48B58BF9D1E0E8E1C1"/>
        <w:category>
          <w:name w:val="Obecné"/>
          <w:gallery w:val="placeholder"/>
        </w:category>
        <w:types>
          <w:type w:val="bbPlcHdr"/>
        </w:types>
        <w:behaviors>
          <w:behavior w:val="content"/>
        </w:behaviors>
        <w:guid w:val="{4870A20E-C4BD-47E8-A9A9-3D13B4947900}"/>
      </w:docPartPr>
      <w:docPartBody>
        <w:p w:rsidR="004A64D4" w:rsidRDefault="00563686" w:rsidP="00563686">
          <w:pPr>
            <w:pStyle w:val="F624BE6DAF0A4A48B58BF9D1E0E8E1C1"/>
          </w:pPr>
          <w:r w:rsidRPr="00E80F72">
            <w:rPr>
              <w:rStyle w:val="Zstupntext"/>
              <w:b/>
              <w:bCs/>
              <w:highlight w:val="yellow"/>
            </w:rPr>
            <w:t>Klikněte nebo klepněte sem a zadejte text.</w:t>
          </w:r>
        </w:p>
      </w:docPartBody>
    </w:docPart>
    <w:docPart>
      <w:docPartPr>
        <w:name w:val="BCFA345EBC894AC1840AC94932290136"/>
        <w:category>
          <w:name w:val="Obecné"/>
          <w:gallery w:val="placeholder"/>
        </w:category>
        <w:types>
          <w:type w:val="bbPlcHdr"/>
        </w:types>
        <w:behaviors>
          <w:behavior w:val="content"/>
        </w:behaviors>
        <w:guid w:val="{909E2647-E337-428E-B11A-AF96F59C4FF5}"/>
      </w:docPartPr>
      <w:docPartBody>
        <w:p w:rsidR="002516EA" w:rsidRDefault="00F12F50" w:rsidP="00F12F50">
          <w:pPr>
            <w:pStyle w:val="BCFA345EBC894AC1840AC94932290136"/>
          </w:pPr>
          <w:r w:rsidRPr="002260D6">
            <w:rPr>
              <w:rStyle w:val="Zstupntext"/>
            </w:rPr>
            <w:t>Klikněte nebo klepněte sem a zadejte text.</w:t>
          </w:r>
        </w:p>
      </w:docPartBody>
    </w:docPart>
    <w:docPart>
      <w:docPartPr>
        <w:name w:val="09BB04BD3AD54E56A4BACEF94B93EE8D"/>
        <w:category>
          <w:name w:val="Obecné"/>
          <w:gallery w:val="placeholder"/>
        </w:category>
        <w:types>
          <w:type w:val="bbPlcHdr"/>
        </w:types>
        <w:behaviors>
          <w:behavior w:val="content"/>
        </w:behaviors>
        <w:guid w:val="{97D9BD6D-05BA-4DF3-9FB5-47D640AFF3D7}"/>
      </w:docPartPr>
      <w:docPartBody>
        <w:p w:rsidR="002516EA" w:rsidRDefault="00F12F50" w:rsidP="00F12F50">
          <w:pPr>
            <w:pStyle w:val="09BB04BD3AD54E56A4BACEF94B93EE8D"/>
          </w:pPr>
          <w:r w:rsidRPr="002260D6">
            <w:rPr>
              <w:rStyle w:val="Zstupntext"/>
            </w:rPr>
            <w:t>Klikněte nebo klepněte sem a zadejte text.</w:t>
          </w:r>
        </w:p>
      </w:docPartBody>
    </w:docPart>
    <w:docPart>
      <w:docPartPr>
        <w:name w:val="6165F1951B914CD596EDD35CE8AC1405"/>
        <w:category>
          <w:name w:val="Obecné"/>
          <w:gallery w:val="placeholder"/>
        </w:category>
        <w:types>
          <w:type w:val="bbPlcHdr"/>
        </w:types>
        <w:behaviors>
          <w:behavior w:val="content"/>
        </w:behaviors>
        <w:guid w:val="{24A8551C-B084-4240-8125-537C262833AF}"/>
      </w:docPartPr>
      <w:docPartBody>
        <w:p w:rsidR="002516EA" w:rsidRDefault="00F12F50" w:rsidP="00F12F50">
          <w:pPr>
            <w:pStyle w:val="6165F1951B914CD596EDD35CE8AC1405"/>
          </w:pPr>
          <w:r w:rsidRPr="002260D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68"/>
    <w:rsid w:val="000A044D"/>
    <w:rsid w:val="000E157A"/>
    <w:rsid w:val="001E5CCF"/>
    <w:rsid w:val="001E743C"/>
    <w:rsid w:val="00250CC1"/>
    <w:rsid w:val="002516EA"/>
    <w:rsid w:val="003536C0"/>
    <w:rsid w:val="0038716D"/>
    <w:rsid w:val="003C3F8E"/>
    <w:rsid w:val="004456B2"/>
    <w:rsid w:val="00481D10"/>
    <w:rsid w:val="004A64D4"/>
    <w:rsid w:val="00503731"/>
    <w:rsid w:val="00504657"/>
    <w:rsid w:val="00563686"/>
    <w:rsid w:val="00610FEF"/>
    <w:rsid w:val="006A64E2"/>
    <w:rsid w:val="0071655B"/>
    <w:rsid w:val="007B773B"/>
    <w:rsid w:val="008F66A5"/>
    <w:rsid w:val="008F6EC6"/>
    <w:rsid w:val="0095052C"/>
    <w:rsid w:val="00974E05"/>
    <w:rsid w:val="00977C00"/>
    <w:rsid w:val="009F72B8"/>
    <w:rsid w:val="00A35A56"/>
    <w:rsid w:val="00C17B40"/>
    <w:rsid w:val="00D349BF"/>
    <w:rsid w:val="00D53C68"/>
    <w:rsid w:val="00E52B72"/>
    <w:rsid w:val="00E617AA"/>
    <w:rsid w:val="00F12F50"/>
    <w:rsid w:val="00F56145"/>
    <w:rsid w:val="00F81441"/>
    <w:rsid w:val="00FA0F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743C"/>
    <w:rPr>
      <w:color w:val="808080"/>
    </w:rPr>
  </w:style>
  <w:style w:type="paragraph" w:customStyle="1" w:styleId="A52EBB2A66FF4823B8B166B47C7C92A3">
    <w:name w:val="A52EBB2A66FF4823B8B166B47C7C92A3"/>
    <w:rsid w:val="00563686"/>
  </w:style>
  <w:style w:type="paragraph" w:customStyle="1" w:styleId="0F131022948941048AE8E0F9AE52AF92">
    <w:name w:val="0F131022948941048AE8E0F9AE52AF92"/>
    <w:rsid w:val="00563686"/>
  </w:style>
  <w:style w:type="paragraph" w:customStyle="1" w:styleId="F624BE6DAF0A4A48B58BF9D1E0E8E1C1">
    <w:name w:val="F624BE6DAF0A4A48B58BF9D1E0E8E1C1"/>
    <w:rsid w:val="00563686"/>
  </w:style>
  <w:style w:type="paragraph" w:customStyle="1" w:styleId="BCFA345EBC894AC1840AC94932290136">
    <w:name w:val="BCFA345EBC894AC1840AC94932290136"/>
    <w:rsid w:val="00F12F50"/>
  </w:style>
  <w:style w:type="paragraph" w:customStyle="1" w:styleId="09BB04BD3AD54E56A4BACEF94B93EE8D">
    <w:name w:val="09BB04BD3AD54E56A4BACEF94B93EE8D"/>
    <w:rsid w:val="00F12F50"/>
  </w:style>
  <w:style w:type="paragraph" w:customStyle="1" w:styleId="6165F1951B914CD596EDD35CE8AC1405">
    <w:name w:val="6165F1951B914CD596EDD35CE8AC1405"/>
    <w:rsid w:val="00F12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768411afe665f6e3f6f6a9aed2bb731f">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69dc2176d74d4bbf33bfdf3b3f69858"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Props1.xml><?xml version="1.0" encoding="utf-8"?>
<ds:datastoreItem xmlns:ds="http://schemas.openxmlformats.org/officeDocument/2006/customXml" ds:itemID="{EFDD8400-95D5-47B6-9FBE-29DFA168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60827-5262-49C1-A224-43F6E9914F35}">
  <ds:schemaRefs>
    <ds:schemaRef ds:uri="http://schemas.openxmlformats.org/officeDocument/2006/bibliography"/>
  </ds:schemaRefs>
</ds:datastoreItem>
</file>

<file path=customXml/itemProps3.xml><?xml version="1.0" encoding="utf-8"?>
<ds:datastoreItem xmlns:ds="http://schemas.openxmlformats.org/officeDocument/2006/customXml" ds:itemID="{864F4987-2D87-46BD-9A1F-88727C63ED4A}">
  <ds:schemaRefs>
    <ds:schemaRef ds:uri="http://schemas.microsoft.com/sharepoint/v3/contenttype/forms"/>
  </ds:schemaRefs>
</ds:datastoreItem>
</file>

<file path=customXml/itemProps4.xml><?xml version="1.0" encoding="utf-8"?>
<ds:datastoreItem xmlns:ds="http://schemas.openxmlformats.org/officeDocument/2006/customXml" ds:itemID="{FFA60308-A769-46EA-8139-42EE647955F9}">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4478</Words>
  <Characters>26425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2025-10-09T12:22:00Z</dcterms:created>
  <dcterms:modified xsi:type="dcterms:W3CDTF">2025-11-28T12:01:00Z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ediaServiceImageTags">
    <vt:lpwstr/>
  </property>
  <property fmtid="{D5CDD505-2E9C-101B-9397-08002B2CF9AE}" pid="4" name="ContentTypeId">
    <vt:lpwstr>0x010100C761795BBEBCF54F9C9D8C4BE2E472D5</vt:lpwstr>
  </property>
  <property fmtid="{D5CDD505-2E9C-101B-9397-08002B2CF9AE}" pid="5" name="MSIP_Label_41ab47b9-8587-4cea-9f3e-42a91d1b73ad_SetDate">
    <vt:lpwstr>2025-09-16T11:19:01Z</vt:lpwstr>
  </property>
  <property fmtid="{D5CDD505-2E9C-101B-9397-08002B2CF9AE}" pid="6" name="MSIP_Label_41ab47b9-8587-4cea-9f3e-42a91d1b73ad_Tag">
    <vt:lpwstr>10, 3, 0, 1</vt:lpwstr>
  </property>
  <property fmtid="{D5CDD505-2E9C-101B-9397-08002B2CF9AE}" pid="7" name="MSIP_Label_41ab47b9-8587-4cea-9f3e-42a91d1b73ad_ContentBits">
    <vt:lpwstr>0</vt:lpwstr>
  </property>
  <property fmtid="{D5CDD505-2E9C-101B-9397-08002B2CF9AE}" pid="8" name="MSIP_Label_41ab47b9-8587-4cea-9f3e-42a91d1b73ad_Name">
    <vt:lpwstr>Veřejný obsah</vt:lpwstr>
  </property>
  <property fmtid="{D5CDD505-2E9C-101B-9397-08002B2CF9AE}" pid="9" name="MSIP_Label_41ab47b9-8587-4cea-9f3e-42a91d1b73ad_ActionId">
    <vt:lpwstr>83f9338f-a5a0-4608-b9e0-75f083aed068</vt:lpwstr>
  </property>
  <property fmtid="{D5CDD505-2E9C-101B-9397-08002B2CF9AE}" pid="10" name="MSIP_Label_41ab47b9-8587-4cea-9f3e-42a91d1b73ad_Method">
    <vt:lpwstr>Standard</vt:lpwstr>
  </property>
  <property fmtid="{D5CDD505-2E9C-101B-9397-08002B2CF9AE}" pid="11" name="MSIP_Label_41ab47b9-8587-4cea-9f3e-42a91d1b73ad_SiteId">
    <vt:lpwstr>f83d2e4e-b96c-4b3b-9fb3-2c161affdc98</vt:lpwstr>
  </property>
  <property fmtid="{D5CDD505-2E9C-101B-9397-08002B2CF9AE}" pid="12" name="_DocHome">
    <vt:i4>-607166406</vt:i4>
  </property>
</Properties>
</file>