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rPr>
      </w:pPr>
      <w:r w:rsidRPr="001168FF">
        <w:rPr>
          <w:b/>
          <w:sz w:val="28"/>
          <w:szCs w:val="28"/>
        </w:rPr>
        <w:t>„</w:t>
      </w:r>
      <w:r w:rsidR="00D327DA">
        <w:rPr>
          <w:b/>
          <w:sz w:val="28"/>
          <w:szCs w:val="28"/>
        </w:rPr>
        <w:t>Mytí a dezinfekce nádob na odpady 2018</w:t>
      </w:r>
      <w:r w:rsidRPr="001168FF">
        <w:rPr>
          <w:b/>
          <w:sz w:val="28"/>
          <w:szCs w:val="28"/>
        </w:rPr>
        <w:t>“</w:t>
      </w:r>
      <w:r w:rsidR="00BA7BB4">
        <w:rPr>
          <w:b/>
          <w:sz w:val="28"/>
          <w:szCs w:val="28"/>
        </w:rPr>
        <w:t xml:space="preserve"> </w:t>
      </w: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 xml:space="preserve">ng. Karlem </w:t>
      </w:r>
      <w:proofErr w:type="spellStart"/>
      <w:r w:rsidR="002B511D" w:rsidRPr="001168FF">
        <w:t>Milichovským</w:t>
      </w:r>
      <w:proofErr w:type="spellEnd"/>
      <w:r w:rsidR="002B511D" w:rsidRPr="001168FF">
        <w:t>,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Default="00F72AFE" w:rsidP="00B4455E">
      <w:r>
        <w:t>Kamil Tesárek</w:t>
      </w:r>
      <w:r w:rsidR="00B4455E" w:rsidRPr="001168FF">
        <w:t xml:space="preserve">, vedoucí střediska </w:t>
      </w:r>
      <w:r w:rsidR="00B4455E">
        <w:t>(</w:t>
      </w:r>
      <w:r>
        <w:t>730 807 476</w:t>
      </w:r>
      <w:r w:rsidR="00B4455E" w:rsidRPr="001168FF">
        <w:t>;</w:t>
      </w:r>
      <w:r>
        <w:t xml:space="preserve"> </w:t>
      </w:r>
      <w:hyperlink r:id="rId8" w:history="1">
        <w:r w:rsidR="00D327DA" w:rsidRPr="00F82070">
          <w:rPr>
            <w:rStyle w:val="Hypertextovodkaz"/>
          </w:rPr>
          <w:t>ktesarek@tshb.cz</w:t>
        </w:r>
      </w:hyperlink>
      <w:r w:rsidR="00B4455E" w:rsidRPr="00A07A4B">
        <w:t>)</w:t>
      </w:r>
    </w:p>
    <w:p w:rsidR="00D327DA" w:rsidRPr="00A07A4B" w:rsidRDefault="00D327DA" w:rsidP="00B4455E">
      <w:r w:rsidRPr="00D327DA">
        <w:t>Petr Honsa, vedoucí provozního úseku (724 119 438, phonsa@tshb.cz )</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D327DA" w:rsidRDefault="00D327DA" w:rsidP="00D327DA">
      <w:pPr>
        <w:widowControl w:val="0"/>
        <w:rPr>
          <w:rFonts w:eastAsia="Calibri" w:cs="Arial"/>
          <w:spacing w:val="0"/>
          <w:lang w:eastAsia="en-US"/>
        </w:rPr>
      </w:pPr>
      <w:r w:rsidRPr="00D327DA">
        <w:rPr>
          <w:rFonts w:eastAsia="Calibri" w:cs="Arial"/>
          <w:spacing w:val="0"/>
          <w:lang w:eastAsia="en-US"/>
        </w:rPr>
        <w:t xml:space="preserve">Předmětem veřejné zakázky je mytí a dezinfekce nádob na odpady v Havlíčkově Brodě tj. kontejnerů 1100 litrů a zvonů cca 1300 až 2000 litrů. Předpokládané celkové množství a druhy prací a dodávek jsou uvedeny v příloze </w:t>
      </w:r>
      <w:proofErr w:type="gramStart"/>
      <w:r w:rsidRPr="00D327DA">
        <w:rPr>
          <w:rFonts w:eastAsia="Calibri" w:cs="Arial"/>
          <w:spacing w:val="0"/>
          <w:lang w:eastAsia="en-US"/>
        </w:rPr>
        <w:t>č.1 zadávací</w:t>
      </w:r>
      <w:proofErr w:type="gramEnd"/>
      <w:r w:rsidRPr="00D327DA">
        <w:rPr>
          <w:rFonts w:eastAsia="Calibri" w:cs="Arial"/>
          <w:spacing w:val="0"/>
          <w:lang w:eastAsia="en-US"/>
        </w:rPr>
        <w:t xml:space="preserve"> dokumentace – soupis prací a dodávek. </w:t>
      </w:r>
    </w:p>
    <w:p w:rsidR="00D327DA" w:rsidRPr="00D327DA" w:rsidRDefault="00D327DA" w:rsidP="00D327DA">
      <w:pPr>
        <w:widowControl w:val="0"/>
        <w:rPr>
          <w:rFonts w:eastAsia="Calibri" w:cs="Arial"/>
          <w:spacing w:val="0"/>
          <w:lang w:eastAsia="en-US"/>
        </w:rPr>
      </w:pPr>
    </w:p>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003F56" w:rsidP="00B4455E">
      <w:pPr>
        <w:rPr>
          <w:rStyle w:val="Hypertextovodkaz"/>
        </w:rPr>
      </w:pPr>
      <w:hyperlink r:id="rId9"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w:t>
      </w:r>
      <w:proofErr w:type="gramStart"/>
      <w:r w:rsidRPr="001168FF">
        <w:t>obsahuje :</w:t>
      </w:r>
      <w:proofErr w:type="gramEnd"/>
      <w:r w:rsidRPr="001168FF">
        <w:t xml:space="preserve">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D327DA" w:rsidRPr="001168FF" w:rsidRDefault="00D327DA" w:rsidP="00D327DA">
      <w:pPr>
        <w:numPr>
          <w:ilvl w:val="0"/>
          <w:numId w:val="20"/>
        </w:numPr>
      </w:pPr>
      <w:r>
        <w:t>T</w:t>
      </w:r>
      <w:r w:rsidRPr="001168FF">
        <w:t xml:space="preserve">echnickou specifikaci s výkazem </w:t>
      </w:r>
      <w:r>
        <w:t xml:space="preserve">prací a dodávek (příloha </w:t>
      </w:r>
      <w:proofErr w:type="gramStart"/>
      <w:r>
        <w:t>č.1)</w:t>
      </w:r>
      <w:proofErr w:type="gramEnd"/>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Default="00B4455E" w:rsidP="00962CA3">
      <w:pPr>
        <w:widowControl w:val="0"/>
        <w:autoSpaceDE w:val="0"/>
        <w:autoSpaceDN w:val="0"/>
        <w:rPr>
          <w:rFonts w:cs="Arial"/>
        </w:rPr>
      </w:pPr>
      <w:r w:rsidRPr="001168FF">
        <w:rPr>
          <w:rFonts w:cs="Arial"/>
        </w:rPr>
        <w:t>doba plnění:</w:t>
      </w:r>
      <w:r>
        <w:rPr>
          <w:rFonts w:cs="Arial"/>
        </w:rPr>
        <w:tab/>
      </w:r>
      <w:r w:rsidR="00D327DA" w:rsidRPr="00D327DA">
        <w:rPr>
          <w:rFonts w:cs="Arial"/>
        </w:rPr>
        <w:t>opakované dodávky průběžně v roce 201</w:t>
      </w:r>
      <w:r w:rsidR="00AE1011">
        <w:rPr>
          <w:rFonts w:cs="Arial"/>
        </w:rPr>
        <w:t>9</w:t>
      </w:r>
      <w:r w:rsidR="00D327DA" w:rsidRPr="00D327DA">
        <w:rPr>
          <w:rFonts w:cs="Arial"/>
        </w:rPr>
        <w:t>, 20</w:t>
      </w:r>
      <w:r w:rsidR="00AE1011">
        <w:rPr>
          <w:rFonts w:cs="Arial"/>
        </w:rPr>
        <w:t>20</w:t>
      </w:r>
      <w:r w:rsidR="00D327DA" w:rsidRPr="00D327DA">
        <w:rPr>
          <w:rFonts w:cs="Arial"/>
        </w:rPr>
        <w:t xml:space="preserve"> a 20</w:t>
      </w:r>
      <w:r w:rsidR="00AE1011">
        <w:rPr>
          <w:rFonts w:cs="Arial"/>
        </w:rPr>
        <w:t>21</w:t>
      </w:r>
    </w:p>
    <w:p w:rsidR="00D327DA" w:rsidRPr="00962CA3" w:rsidRDefault="00D327DA" w:rsidP="00962CA3">
      <w:pPr>
        <w:widowControl w:val="0"/>
        <w:autoSpaceDE w:val="0"/>
        <w:autoSpaceDN w:val="0"/>
        <w:rPr>
          <w:snapToGrid w:val="0"/>
        </w:rPr>
      </w:pPr>
    </w:p>
    <w:p w:rsidR="00D327DA" w:rsidRPr="001168FF" w:rsidRDefault="00B4455E" w:rsidP="00D327DA">
      <w:pPr>
        <w:rPr>
          <w:rFonts w:cs="Arial"/>
        </w:rPr>
      </w:pPr>
      <w:r>
        <w:rPr>
          <w:rFonts w:cs="Arial"/>
        </w:rPr>
        <w:t>m</w:t>
      </w:r>
      <w:r w:rsidR="00962CA3" w:rsidRPr="00962CA3">
        <w:rPr>
          <w:rFonts w:cs="Arial"/>
        </w:rPr>
        <w:t>ísto plnění:</w:t>
      </w:r>
      <w:r w:rsidR="00962CA3" w:rsidRPr="00962CA3">
        <w:rPr>
          <w:rFonts w:cs="Arial"/>
        </w:rPr>
        <w:tab/>
      </w:r>
      <w:r w:rsidR="00D327DA" w:rsidRPr="00D327DA">
        <w:rPr>
          <w:rFonts w:cs="Arial"/>
          <w:b/>
        </w:rPr>
        <w:t>m</w:t>
      </w:r>
      <w:r w:rsidR="00D327DA">
        <w:rPr>
          <w:rFonts w:cs="Arial"/>
          <w:b/>
        </w:rPr>
        <w:t>ěsto</w:t>
      </w:r>
      <w:r w:rsidR="00D327DA" w:rsidRPr="00C86C0F">
        <w:rPr>
          <w:rFonts w:cs="Arial"/>
          <w:b/>
        </w:rPr>
        <w:t xml:space="preserve"> Havlíčkův Brod</w:t>
      </w:r>
    </w:p>
    <w:p w:rsidR="00B4455E" w:rsidRPr="001168FF" w:rsidRDefault="00B4455E" w:rsidP="00B4455E">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w:t>
      </w:r>
      <w:proofErr w:type="gramStart"/>
      <w:r w:rsidRPr="00962CA3">
        <w:rPr>
          <w:rFonts w:cs="Arial"/>
        </w:rPr>
        <w:t>údaje jako</w:t>
      </w:r>
      <w:proofErr w:type="gramEnd"/>
      <w:r w:rsidRPr="00962CA3">
        <w:rPr>
          <w:rFonts w:cs="Arial"/>
        </w:rPr>
        <w:t xml:space="preserve"> jsou např. identifikační údaje uchazeče, cena apod. Návrh smlouvy v nabídce bude podepsán oprávněnou osobou uchazeče v souladu se způsobem jednání právnické či fyzické osoby podle obchodního či občanského zákoníku. </w:t>
      </w:r>
      <w:bookmarkStart w:id="0" w:name="_GoBack"/>
      <w:bookmarkEnd w:id="0"/>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7674B4">
        <w:t xml:space="preserve">stanovuje </w:t>
      </w:r>
      <w:r w:rsidR="00FE52A6">
        <w:rPr>
          <w:b/>
        </w:rPr>
        <w:t xml:space="preserve">do </w:t>
      </w:r>
      <w:proofErr w:type="gramStart"/>
      <w:r w:rsidR="00D327DA" w:rsidRPr="002947F9">
        <w:rPr>
          <w:b/>
        </w:rPr>
        <w:t>21.11.2018</w:t>
      </w:r>
      <w:proofErr w:type="gramEnd"/>
      <w:r w:rsidR="00FE52A6" w:rsidRPr="002947F9">
        <w:rPr>
          <w:b/>
        </w:rPr>
        <w:t xml:space="preserve">  do </w:t>
      </w:r>
      <w:r w:rsidR="00D327DA" w:rsidRPr="002947F9">
        <w:rPr>
          <w:b/>
        </w:rPr>
        <w:t>9</w:t>
      </w:r>
      <w:r w:rsidR="00FE52A6" w:rsidRPr="002947F9">
        <w:rPr>
          <w:b/>
        </w:rPr>
        <w:t>:</w:t>
      </w:r>
      <w:r w:rsidR="00696A98" w:rsidRPr="002947F9">
        <w:rPr>
          <w:b/>
        </w:rPr>
        <w:t>0</w:t>
      </w:r>
      <w:r w:rsidR="00FE52A6" w:rsidRPr="002947F9">
        <w:rPr>
          <w:b/>
        </w:rPr>
        <w:t>0</w:t>
      </w:r>
      <w:r w:rsidR="00FE52A6" w:rsidRPr="006B7D29">
        <w:rPr>
          <w:b/>
        </w:rPr>
        <w:t xml:space="preserve"> hodin</w:t>
      </w:r>
      <w:r w:rsidRPr="006B7D29">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D327DA" w:rsidRPr="00D327DA">
        <w:rPr>
          <w:b/>
        </w:rPr>
        <w:t>Mytí a dezinfekce nádob na odpady 2018</w:t>
      </w:r>
      <w:r w:rsidRPr="00B66F86">
        <w:rPr>
          <w:b/>
        </w:rPr>
        <w:t>“</w:t>
      </w:r>
      <w:r w:rsidRPr="00493D82">
        <w:t xml:space="preserve"> 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Pr="00493D82" w:rsidRDefault="00864C1E" w:rsidP="00493D82">
      <w:r w:rsidRPr="00493D82">
        <w:t xml:space="preserve">Dodavatel může podat pouze jednu nabídku. Dodavatel, který podal nabídku v zadávacím řízení, nesmí být současně osobou, </w:t>
      </w:r>
      <w:proofErr w:type="gramStart"/>
      <w:r w:rsidRPr="00493D82">
        <w:t>jejíž</w:t>
      </w:r>
      <w:proofErr w:type="gramEnd"/>
      <w:r w:rsidRPr="00493D82">
        <w:t xml:space="preserve"> prostřednictvím jiný dodavatel v tomtéž zadávacím řízení prokazuje kvalifikaci.</w:t>
      </w:r>
    </w:p>
    <w:p w:rsidR="0090072D" w:rsidRDefault="0090072D" w:rsidP="0090072D"/>
    <w:p w:rsidR="000A6A98" w:rsidRDefault="000A6A9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lastRenderedPageBreak/>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D5606C" w:rsidRDefault="00423427" w:rsidP="00423427">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D5606C">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D5606C"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F72AFE">
        <w:rPr>
          <w:rFonts w:cs="Arial"/>
          <w:b/>
          <w:snapToGrid w:val="0"/>
          <w:szCs w:val="22"/>
        </w:rPr>
        <w:t>bez daně</w:t>
      </w:r>
      <w:r w:rsidRPr="00D5606C">
        <w:rPr>
          <w:rFonts w:cs="Arial"/>
          <w:b/>
          <w:snapToGrid w:val="0"/>
          <w:szCs w:val="22"/>
        </w:rPr>
        <w:t xml:space="preserve">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02056A" w:rsidRDefault="00423427" w:rsidP="00B4455E">
      <w:pPr>
        <w:pStyle w:val="Odstavecseseznamem"/>
        <w:numPr>
          <w:ilvl w:val="0"/>
          <w:numId w:val="21"/>
        </w:numPr>
        <w:rPr>
          <w:szCs w:val="22"/>
        </w:rPr>
      </w:pPr>
      <w:r w:rsidRPr="0025572C">
        <w:rPr>
          <w:szCs w:val="22"/>
        </w:rPr>
        <w:t xml:space="preserve">Zadavatel nepřipouští variantní řešení. Pokud zadávací dokumentace a zejména technické podmínky obsahují požadavky nebo odkazy na obchodní firmy, názvy nebo jména a příjmení, specifická označení </w:t>
      </w:r>
      <w:r w:rsidRPr="0025572C">
        <w:rPr>
          <w:szCs w:val="22"/>
        </w:rPr>
        <w:lastRenderedPageBreak/>
        <w:t>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w:t>
      </w:r>
      <w:proofErr w:type="gramStart"/>
      <w:r w:rsidRPr="00B4455E">
        <w:rPr>
          <w:rFonts w:cs="Arial"/>
        </w:rPr>
        <w:t>č.1) dle</w:t>
      </w:r>
      <w:proofErr w:type="gramEnd"/>
      <w:r w:rsidRPr="00B4455E">
        <w:rPr>
          <w:rFonts w:cs="Arial"/>
        </w:rPr>
        <w:t xml:space="preserve"> podmínek uvedených v zadávací dokumentaci. </w:t>
      </w:r>
      <w:r w:rsidRPr="001168FF">
        <w:t xml:space="preserve">Cena bude obsahovat </w:t>
      </w:r>
      <w:r>
        <w:t xml:space="preserve">veškeré </w:t>
      </w:r>
      <w:r w:rsidR="004617BC">
        <w:t>náklady.</w:t>
      </w:r>
    </w:p>
    <w:p w:rsidR="00B4455E" w:rsidRPr="001168FF" w:rsidRDefault="00B4455E" w:rsidP="00B4455E">
      <w:pPr>
        <w:numPr>
          <w:ilvl w:val="0"/>
          <w:numId w:val="21"/>
        </w:numPr>
      </w:pPr>
      <w:r w:rsidRPr="001168FF">
        <w:t xml:space="preserve">Zadavatel není povinen celkové množství ani množství jednotlivých druhů </w:t>
      </w:r>
      <w:r w:rsidR="004617BC">
        <w:t>odpadů</w:t>
      </w:r>
      <w:r w:rsidRPr="001168FF">
        <w:t xml:space="preserve"> odebrat, ale může odebrat i větší množství. Zadavatel upozorňuje uchazeče, že uvedené množství bude upřesňováno a objednáváno podle skutečných potřeb.</w:t>
      </w:r>
    </w:p>
    <w:p w:rsidR="00B4455E" w:rsidRDefault="00B4455E" w:rsidP="00B4455E">
      <w:pPr>
        <w:numPr>
          <w:ilvl w:val="0"/>
          <w:numId w:val="21"/>
        </w:numPr>
      </w:pPr>
      <w:r w:rsidRPr="001168FF">
        <w:t xml:space="preserve">Uchazeč nebude výhradním dodavatelem </w:t>
      </w:r>
      <w:r w:rsidR="004617BC">
        <w:t>služeb</w:t>
      </w:r>
      <w:r w:rsidRPr="001168FF">
        <w:t xml:space="preserve"> a zadavatel si vyhrazuje možnost </w:t>
      </w:r>
      <w:r w:rsidR="004617BC">
        <w:t xml:space="preserve">objednat službu </w:t>
      </w:r>
      <w:r w:rsidRPr="001168FF">
        <w:t xml:space="preserve"> i od jiného dodavatele.</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55357" w:rsidRPr="003B195E" w:rsidRDefault="00455357" w:rsidP="00455357">
      <w:pPr>
        <w:pStyle w:val="Zpat"/>
        <w:rPr>
          <w:sz w:val="18"/>
          <w:szCs w:val="18"/>
        </w:rPr>
      </w:pPr>
      <w:r>
        <w:rPr>
          <w:sz w:val="18"/>
          <w:szCs w:val="18"/>
        </w:rPr>
        <w:t>Dokumentaci vypracoval,</w:t>
      </w:r>
      <w:r w:rsidRPr="003B195E">
        <w:rPr>
          <w:sz w:val="18"/>
          <w:szCs w:val="18"/>
        </w:rPr>
        <w:t xml:space="preserve"> kontroloval</w:t>
      </w:r>
      <w:r>
        <w:rPr>
          <w:sz w:val="18"/>
          <w:szCs w:val="18"/>
        </w:rPr>
        <w:t xml:space="preserve"> a za správnost odpovídá</w:t>
      </w:r>
      <w:r w:rsidRPr="003B195E">
        <w:rPr>
          <w:sz w:val="18"/>
          <w:szCs w:val="18"/>
        </w:rPr>
        <w:t>:</w:t>
      </w:r>
    </w:p>
    <w:p w:rsidR="00455357" w:rsidRPr="003B195E" w:rsidRDefault="00455357" w:rsidP="00455357">
      <w:pPr>
        <w:pStyle w:val="Zpat"/>
        <w:rPr>
          <w:sz w:val="18"/>
          <w:szCs w:val="18"/>
        </w:rPr>
      </w:pPr>
      <w:r>
        <w:rPr>
          <w:sz w:val="18"/>
          <w:szCs w:val="18"/>
        </w:rPr>
        <w:t>Kamil Tesárek – vedoucí střediska</w:t>
      </w:r>
    </w:p>
    <w:p w:rsidR="00455357" w:rsidRPr="00D5606C" w:rsidRDefault="00455357" w:rsidP="00455357">
      <w:pPr>
        <w:rPr>
          <w:sz w:val="16"/>
          <w:szCs w:val="16"/>
        </w:rPr>
      </w:pPr>
      <w:r>
        <w:rPr>
          <w:sz w:val="18"/>
          <w:szCs w:val="18"/>
        </w:rPr>
        <w:t>Technické služby Havlíčkův Brod</w:t>
      </w:r>
    </w:p>
    <w:p w:rsidR="0048304D" w:rsidRPr="00D5606C" w:rsidRDefault="0048304D" w:rsidP="00455357">
      <w:pPr>
        <w:rPr>
          <w:sz w:val="16"/>
          <w:szCs w:val="16"/>
        </w:rPr>
      </w:pPr>
    </w:p>
    <w:sectPr w:rsidR="0048304D" w:rsidRPr="00D5606C" w:rsidSect="00296274">
      <w:headerReference w:type="default" r:id="rId10"/>
      <w:footerReference w:type="default" r:id="rId11"/>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F56" w:rsidRDefault="00003F56" w:rsidP="00516332">
      <w:r>
        <w:separator/>
      </w:r>
    </w:p>
  </w:endnote>
  <w:endnote w:type="continuationSeparator" w:id="0">
    <w:p w:rsidR="00003F56" w:rsidRDefault="00003F56"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Trebuchet MS">
    <w:panose1 w:val="020B0603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003F56"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w:t>
    </w:r>
    <w:proofErr w:type="gramStart"/>
    <w:r w:rsidR="00290197" w:rsidRPr="006159F5">
      <w:rPr>
        <w:rFonts w:ascii="Arial Narrow" w:hAnsi="Arial Narrow" w:cs="Arial"/>
        <w:sz w:val="16"/>
        <w:szCs w:val="16"/>
      </w:rPr>
      <w:t>rejstříku</w:t>
    </w:r>
    <w:proofErr w:type="gramEnd"/>
    <w:r w:rsidR="00290197" w:rsidRPr="006159F5">
      <w:rPr>
        <w:rFonts w:ascii="Arial Narrow" w:hAnsi="Arial Narrow" w:cs="Arial"/>
        <w:sz w:val="16"/>
        <w:szCs w:val="16"/>
      </w:rPr>
      <w:t xml:space="preserve">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w:t>
    </w:r>
    <w:proofErr w:type="spellStart"/>
    <w:r w:rsidR="00296274">
      <w:rPr>
        <w:rFonts w:ascii="Arial Narrow" w:hAnsi="Arial Narrow" w:cs="Arial"/>
        <w:sz w:val="16"/>
        <w:szCs w:val="16"/>
      </w:rPr>
      <w:t>Pr</w:t>
    </w:r>
    <w:proofErr w:type="spellEnd"/>
    <w:r w:rsidR="00296274">
      <w:rPr>
        <w:rFonts w:ascii="Arial Narrow" w:hAnsi="Arial Narrow" w:cs="Arial"/>
        <w:sz w:val="16"/>
        <w:szCs w:val="16"/>
      </w:rPr>
      <w:t>,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F56" w:rsidRDefault="00003F56" w:rsidP="00516332">
      <w:r>
        <w:separator/>
      </w:r>
    </w:p>
  </w:footnote>
  <w:footnote w:type="continuationSeparator" w:id="0">
    <w:p w:rsidR="00003F56" w:rsidRDefault="00003F56"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003F56"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ctverecek5.jpg" style="width:5.15pt;height:5.1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 id="V:Rule2"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03F56"/>
    <w:rsid w:val="0001015E"/>
    <w:rsid w:val="000126BA"/>
    <w:rsid w:val="0002056A"/>
    <w:rsid w:val="000336ED"/>
    <w:rsid w:val="00041F06"/>
    <w:rsid w:val="00067C66"/>
    <w:rsid w:val="00085B02"/>
    <w:rsid w:val="00094907"/>
    <w:rsid w:val="000A60D4"/>
    <w:rsid w:val="000A6A98"/>
    <w:rsid w:val="000E3873"/>
    <w:rsid w:val="000F00DD"/>
    <w:rsid w:val="0011136E"/>
    <w:rsid w:val="001225D1"/>
    <w:rsid w:val="001631AB"/>
    <w:rsid w:val="001703EC"/>
    <w:rsid w:val="001D4E83"/>
    <w:rsid w:val="001E0E5C"/>
    <w:rsid w:val="001E14B7"/>
    <w:rsid w:val="00223D8F"/>
    <w:rsid w:val="00242A6D"/>
    <w:rsid w:val="00243D27"/>
    <w:rsid w:val="0025572C"/>
    <w:rsid w:val="00274744"/>
    <w:rsid w:val="00290197"/>
    <w:rsid w:val="002947F9"/>
    <w:rsid w:val="00296274"/>
    <w:rsid w:val="002A0A4A"/>
    <w:rsid w:val="002B1820"/>
    <w:rsid w:val="002B28BF"/>
    <w:rsid w:val="002B511D"/>
    <w:rsid w:val="002C7BA7"/>
    <w:rsid w:val="0030123A"/>
    <w:rsid w:val="00303AC9"/>
    <w:rsid w:val="00305236"/>
    <w:rsid w:val="00310959"/>
    <w:rsid w:val="0032046E"/>
    <w:rsid w:val="00347E20"/>
    <w:rsid w:val="003735B4"/>
    <w:rsid w:val="00384D87"/>
    <w:rsid w:val="003877A1"/>
    <w:rsid w:val="00394213"/>
    <w:rsid w:val="003C36BC"/>
    <w:rsid w:val="003D5BB3"/>
    <w:rsid w:val="003F1C3C"/>
    <w:rsid w:val="004003B5"/>
    <w:rsid w:val="00407698"/>
    <w:rsid w:val="00416EB0"/>
    <w:rsid w:val="00423427"/>
    <w:rsid w:val="00423C5B"/>
    <w:rsid w:val="004345DA"/>
    <w:rsid w:val="004376A6"/>
    <w:rsid w:val="00453414"/>
    <w:rsid w:val="00455357"/>
    <w:rsid w:val="004617BC"/>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443A3"/>
    <w:rsid w:val="00553490"/>
    <w:rsid w:val="00565F05"/>
    <w:rsid w:val="00577BED"/>
    <w:rsid w:val="00594DAC"/>
    <w:rsid w:val="005B7DDD"/>
    <w:rsid w:val="005E4B00"/>
    <w:rsid w:val="006159F5"/>
    <w:rsid w:val="006264A1"/>
    <w:rsid w:val="0062696E"/>
    <w:rsid w:val="00630DB2"/>
    <w:rsid w:val="00676117"/>
    <w:rsid w:val="006853F3"/>
    <w:rsid w:val="00693E8B"/>
    <w:rsid w:val="00696A98"/>
    <w:rsid w:val="006B7D29"/>
    <w:rsid w:val="006D3620"/>
    <w:rsid w:val="006D5059"/>
    <w:rsid w:val="006E333E"/>
    <w:rsid w:val="007471FC"/>
    <w:rsid w:val="00750F2D"/>
    <w:rsid w:val="007538AA"/>
    <w:rsid w:val="007674B4"/>
    <w:rsid w:val="00793F55"/>
    <w:rsid w:val="007952C4"/>
    <w:rsid w:val="007B464E"/>
    <w:rsid w:val="007C3565"/>
    <w:rsid w:val="007D183C"/>
    <w:rsid w:val="007E0B6E"/>
    <w:rsid w:val="007E4454"/>
    <w:rsid w:val="007E78D7"/>
    <w:rsid w:val="008407A8"/>
    <w:rsid w:val="00843CB1"/>
    <w:rsid w:val="00864C1E"/>
    <w:rsid w:val="00895EAE"/>
    <w:rsid w:val="008B59C6"/>
    <w:rsid w:val="008C0504"/>
    <w:rsid w:val="008E532B"/>
    <w:rsid w:val="008E66FE"/>
    <w:rsid w:val="0090072D"/>
    <w:rsid w:val="00912A48"/>
    <w:rsid w:val="00916589"/>
    <w:rsid w:val="00934B09"/>
    <w:rsid w:val="00945BC1"/>
    <w:rsid w:val="009549F8"/>
    <w:rsid w:val="00962CA3"/>
    <w:rsid w:val="00964AAD"/>
    <w:rsid w:val="0096551B"/>
    <w:rsid w:val="0096713B"/>
    <w:rsid w:val="009805AF"/>
    <w:rsid w:val="00982C9E"/>
    <w:rsid w:val="009A5FC5"/>
    <w:rsid w:val="009A6E7A"/>
    <w:rsid w:val="009C2531"/>
    <w:rsid w:val="00A175AD"/>
    <w:rsid w:val="00A3179B"/>
    <w:rsid w:val="00A6379A"/>
    <w:rsid w:val="00A667C8"/>
    <w:rsid w:val="00A66E95"/>
    <w:rsid w:val="00A803CD"/>
    <w:rsid w:val="00A901FB"/>
    <w:rsid w:val="00AB3E23"/>
    <w:rsid w:val="00AB49B4"/>
    <w:rsid w:val="00AE1011"/>
    <w:rsid w:val="00AF1F8D"/>
    <w:rsid w:val="00B0045F"/>
    <w:rsid w:val="00B11E36"/>
    <w:rsid w:val="00B4455E"/>
    <w:rsid w:val="00B66F86"/>
    <w:rsid w:val="00B976B2"/>
    <w:rsid w:val="00BA6698"/>
    <w:rsid w:val="00BA7BB4"/>
    <w:rsid w:val="00BE19EE"/>
    <w:rsid w:val="00BF44F2"/>
    <w:rsid w:val="00C2022F"/>
    <w:rsid w:val="00C41317"/>
    <w:rsid w:val="00C67140"/>
    <w:rsid w:val="00C70D45"/>
    <w:rsid w:val="00C7681B"/>
    <w:rsid w:val="00C87777"/>
    <w:rsid w:val="00CC5D6D"/>
    <w:rsid w:val="00D14E4F"/>
    <w:rsid w:val="00D327DA"/>
    <w:rsid w:val="00D35934"/>
    <w:rsid w:val="00D36A17"/>
    <w:rsid w:val="00D55A9B"/>
    <w:rsid w:val="00D5606C"/>
    <w:rsid w:val="00D91598"/>
    <w:rsid w:val="00D93431"/>
    <w:rsid w:val="00DB27DD"/>
    <w:rsid w:val="00DC37C8"/>
    <w:rsid w:val="00DE7A28"/>
    <w:rsid w:val="00E00D02"/>
    <w:rsid w:val="00E06FBD"/>
    <w:rsid w:val="00E10762"/>
    <w:rsid w:val="00E24553"/>
    <w:rsid w:val="00E659AE"/>
    <w:rsid w:val="00E724CA"/>
    <w:rsid w:val="00E76138"/>
    <w:rsid w:val="00ED03C3"/>
    <w:rsid w:val="00F00069"/>
    <w:rsid w:val="00F26EC1"/>
    <w:rsid w:val="00F63310"/>
    <w:rsid w:val="00F65BFC"/>
    <w:rsid w:val="00F72AFE"/>
    <w:rsid w:val="00F741DA"/>
    <w:rsid w:val="00F94CC7"/>
    <w:rsid w:val="00FA02DA"/>
    <w:rsid w:val="00FA4978"/>
    <w:rsid w:val="00FC468B"/>
    <w:rsid w:val="00FE26CA"/>
    <w:rsid w:val="00FE4286"/>
    <w:rsid w:val="00FE52A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CA331D13-3E38-43FF-A940-DC1F27FA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tesarek@tshb.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zakazky.cz/Profil-Zadavatele/74f211ca-2bc1-4b2a-b371-df3d604ab3a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CB89F3-EA5A-43B7-8AF3-4BF050DB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1190</TotalTime>
  <Pages>1</Pages>
  <Words>1079</Words>
  <Characters>6369</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Milichovský Karel</cp:lastModifiedBy>
  <cp:revision>4</cp:revision>
  <cp:lastPrinted>2018-11-08T08:02:00Z</cp:lastPrinted>
  <dcterms:created xsi:type="dcterms:W3CDTF">2014-03-07T15:02:00Z</dcterms:created>
  <dcterms:modified xsi:type="dcterms:W3CDTF">2018-11-08T08:02:00Z</dcterms:modified>
</cp:coreProperties>
</file>