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5BEFE" w14:textId="1430D4C9" w:rsidR="00F25E97" w:rsidRDefault="006B54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Specifikace požadovaného plnění pro část č. 1</w:t>
      </w:r>
      <w:r w:rsidRPr="006B540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„Tisk publikací – „Archeologické rozhledy“</w:t>
      </w:r>
    </w:p>
    <w:p w14:paraId="472CEE8A" w14:textId="77777777" w:rsidR="00F25E97" w:rsidRDefault="006B54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pro veřejnou zakázku</w:t>
      </w:r>
    </w:p>
    <w:p w14:paraId="21C7FCED" w14:textId="77777777" w:rsidR="00F25E97" w:rsidRDefault="00F25E9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103ECCF1" w14:textId="739461D9" w:rsidR="00F25E97" w:rsidRPr="00216FDB" w:rsidRDefault="006B54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216FD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„</w:t>
      </w:r>
      <w:bookmarkStart w:id="0" w:name="_Hlk142492145"/>
      <w:r w:rsidR="00216FDB" w:rsidRPr="00216FD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Zhotovení publikací vydávaných Archeologickým ústavem AV ČR, Praha, v. v. i. - rámcová dohoda </w:t>
      </w:r>
      <w:bookmarkEnd w:id="0"/>
      <w:r w:rsidR="00216FDB" w:rsidRPr="00216FD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2024 – část 1 Tisk publikací – „Archeologické rozhledy“</w:t>
      </w:r>
      <w:r w:rsidRPr="00216FD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“</w:t>
      </w:r>
    </w:p>
    <w:p w14:paraId="5448FFE8" w14:textId="77777777" w:rsidR="00F25E97" w:rsidRDefault="00F25E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8E56A1" w14:textId="77777777" w:rsidR="00F25E97" w:rsidRDefault="006B54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 uvedením jeho minimálních technických parametrů požadovaných zadavatelem</w:t>
      </w:r>
    </w:p>
    <w:p w14:paraId="629E0ED1" w14:textId="77777777" w:rsidR="00F25E97" w:rsidRDefault="00F25E9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4AB47D5" w14:textId="77777777" w:rsidR="00F25E97" w:rsidRDefault="00F25E9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9EFA367" w14:textId="77777777" w:rsidR="00F25E97" w:rsidRDefault="00F25E9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95C64E9" w14:textId="77777777" w:rsidR="00F25E97" w:rsidRDefault="00F25E9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89804DB" w14:textId="77777777" w:rsidR="00F25E97" w:rsidRDefault="00F25E9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AFF009A" w14:textId="77777777" w:rsidR="00F25E97" w:rsidRDefault="00F25E9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3C6F2E1" w14:textId="77777777" w:rsidR="00F25E97" w:rsidRDefault="00F25E9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26080E5" w14:textId="77777777" w:rsidR="00F25E97" w:rsidRDefault="00F25E9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B3DC541" w14:textId="77777777" w:rsidR="00F25E97" w:rsidRDefault="00F25E9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BC53664" w14:textId="77777777" w:rsidR="00F25E97" w:rsidRDefault="00F25E9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7C463D6" w14:textId="77777777" w:rsidR="00F25E97" w:rsidRDefault="00F25E9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436C37D" w14:textId="77777777" w:rsidR="00F25E97" w:rsidRDefault="00F25E9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3F65579" w14:textId="77777777" w:rsidR="00F25E97" w:rsidRDefault="00F25E9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C39CC3E" w14:textId="77777777" w:rsidR="00F25E97" w:rsidRDefault="00F25E97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Style w:val="a"/>
        <w:tblW w:w="15831" w:type="dxa"/>
        <w:tblInd w:w="-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02"/>
        <w:gridCol w:w="2306"/>
        <w:gridCol w:w="653"/>
        <w:gridCol w:w="1860"/>
        <w:gridCol w:w="2127"/>
        <w:gridCol w:w="2409"/>
        <w:gridCol w:w="1560"/>
        <w:gridCol w:w="1650"/>
        <w:gridCol w:w="2064"/>
      </w:tblGrid>
      <w:tr w:rsidR="00A6061F" w14:paraId="2CB01B36" w14:textId="5F2AC44B" w:rsidTr="008C6872">
        <w:trPr>
          <w:trHeight w:val="576"/>
        </w:trPr>
        <w:tc>
          <w:tcPr>
            <w:tcW w:w="15831" w:type="dxa"/>
            <w:gridSpan w:val="9"/>
            <w:shd w:val="clear" w:color="auto" w:fill="D0CECE"/>
          </w:tcPr>
          <w:p w14:paraId="06B94CF6" w14:textId="39B2D7A1" w:rsidR="00A6061F" w:rsidRDefault="00216FDB" w:rsidP="00A606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6FD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lastRenderedPageBreak/>
              <w:t>Zhotovení publikací vydávaných Archeologickým ústavem AV ČR, Praha, v. v. i. - rámcová dohoda 2024 – část 1 Tisk publikací – „Archeologické rozhledy</w:t>
            </w:r>
          </w:p>
        </w:tc>
      </w:tr>
      <w:tr w:rsidR="000957C2" w14:paraId="0D04473B" w14:textId="77777777" w:rsidTr="00A6061F">
        <w:trPr>
          <w:trHeight w:val="708"/>
        </w:trPr>
        <w:tc>
          <w:tcPr>
            <w:tcW w:w="1202" w:type="dxa"/>
            <w:tcMar>
              <w:left w:w="108" w:type="dxa"/>
              <w:right w:w="108" w:type="dxa"/>
            </w:tcMar>
          </w:tcPr>
          <w:p w14:paraId="56793720" w14:textId="1A4F7FAC" w:rsidR="000957C2" w:rsidRDefault="000957C2" w:rsidP="000957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306" w:type="dxa"/>
            <w:tcMar>
              <w:left w:w="108" w:type="dxa"/>
              <w:right w:w="108" w:type="dxa"/>
            </w:tcMar>
          </w:tcPr>
          <w:p w14:paraId="0344A351" w14:textId="76E1A0A2" w:rsidR="000957C2" w:rsidRDefault="000957C2" w:rsidP="000957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53" w:type="dxa"/>
            <w:tcMar>
              <w:left w:w="108" w:type="dxa"/>
              <w:right w:w="108" w:type="dxa"/>
            </w:tcMar>
          </w:tcPr>
          <w:p w14:paraId="7B3A01FC" w14:textId="48DC4BB4" w:rsidR="000957C2" w:rsidRDefault="000957C2" w:rsidP="000957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</w:tcPr>
          <w:p w14:paraId="7B6B1D27" w14:textId="4651251D" w:rsidR="000957C2" w:rsidRDefault="000957C2" w:rsidP="000957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7" w:type="dxa"/>
            <w:tcMar>
              <w:left w:w="108" w:type="dxa"/>
              <w:right w:w="108" w:type="dxa"/>
            </w:tcMar>
          </w:tcPr>
          <w:p w14:paraId="574A54A2" w14:textId="32099284" w:rsidR="000957C2" w:rsidRDefault="000957C2" w:rsidP="000957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409" w:type="dxa"/>
            <w:tcMar>
              <w:left w:w="108" w:type="dxa"/>
              <w:right w:w="108" w:type="dxa"/>
            </w:tcMar>
          </w:tcPr>
          <w:p w14:paraId="599DA13E" w14:textId="3446A8A5" w:rsidR="000957C2" w:rsidRDefault="000957C2" w:rsidP="000957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</w:tcPr>
          <w:p w14:paraId="0F3FB1ED" w14:textId="15C0A1DA" w:rsidR="000957C2" w:rsidRDefault="000957C2" w:rsidP="000957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650" w:type="dxa"/>
            <w:tcBorders>
              <w:bottom w:val="single" w:sz="4" w:space="0" w:color="auto"/>
              <w:right w:val="single" w:sz="4" w:space="0" w:color="auto"/>
            </w:tcBorders>
          </w:tcPr>
          <w:p w14:paraId="199981E1" w14:textId="1A0DEEDB" w:rsidR="000957C2" w:rsidRDefault="000957C2" w:rsidP="000957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064" w:type="dxa"/>
            <w:tcBorders>
              <w:left w:val="single" w:sz="4" w:space="0" w:color="auto"/>
              <w:bottom w:val="single" w:sz="4" w:space="0" w:color="auto"/>
            </w:tcBorders>
          </w:tcPr>
          <w:p w14:paraId="311851BB" w14:textId="2391060D" w:rsidR="000957C2" w:rsidRDefault="000957C2" w:rsidP="000957C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</w:tr>
      <w:tr w:rsidR="00A6061F" w14:paraId="0A292E08" w14:textId="27456E6E" w:rsidTr="00A6061F">
        <w:trPr>
          <w:trHeight w:val="708"/>
        </w:trPr>
        <w:tc>
          <w:tcPr>
            <w:tcW w:w="1202" w:type="dxa"/>
            <w:tcMar>
              <w:left w:w="108" w:type="dxa"/>
              <w:right w:w="108" w:type="dxa"/>
            </w:tcMar>
          </w:tcPr>
          <w:p w14:paraId="7B10AEC5" w14:textId="77777777" w:rsidR="00A6061F" w:rsidRDefault="00A6061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Pořadové číslo plnění </w:t>
            </w:r>
          </w:p>
        </w:tc>
        <w:tc>
          <w:tcPr>
            <w:tcW w:w="2306" w:type="dxa"/>
            <w:tcMar>
              <w:left w:w="108" w:type="dxa"/>
              <w:right w:w="108" w:type="dxa"/>
            </w:tcMar>
          </w:tcPr>
          <w:p w14:paraId="4A0DB8B2" w14:textId="77777777" w:rsidR="00A6061F" w:rsidRDefault="00A606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Název plnění</w:t>
            </w:r>
          </w:p>
        </w:tc>
        <w:tc>
          <w:tcPr>
            <w:tcW w:w="653" w:type="dxa"/>
            <w:tcMar>
              <w:left w:w="108" w:type="dxa"/>
              <w:right w:w="108" w:type="dxa"/>
            </w:tcMar>
          </w:tcPr>
          <w:p w14:paraId="0B736BB2" w14:textId="77777777" w:rsidR="00A6061F" w:rsidRDefault="00A606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MJ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</w:tcPr>
          <w:p w14:paraId="65F735C6" w14:textId="77777777" w:rsidR="00A6061F" w:rsidRDefault="00A606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Předpokládaný počet MJ a frekvence tisku</w:t>
            </w:r>
          </w:p>
        </w:tc>
        <w:tc>
          <w:tcPr>
            <w:tcW w:w="2127" w:type="dxa"/>
            <w:tcMar>
              <w:left w:w="108" w:type="dxa"/>
              <w:right w:w="108" w:type="dxa"/>
            </w:tcMar>
          </w:tcPr>
          <w:p w14:paraId="57D6C9EA" w14:textId="77777777" w:rsidR="00A6061F" w:rsidRDefault="00A606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Minimální technické parametry požadované zadavatelem</w:t>
            </w:r>
          </w:p>
          <w:p w14:paraId="660CFFCE" w14:textId="77777777" w:rsidR="00A6061F" w:rsidRDefault="00A606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(každý sešit má jiný počet stran i barevných obrázků, níže uvádíme specifikaci průměrného čísla)</w:t>
            </w:r>
          </w:p>
        </w:tc>
        <w:tc>
          <w:tcPr>
            <w:tcW w:w="2409" w:type="dxa"/>
            <w:tcMar>
              <w:left w:w="108" w:type="dxa"/>
              <w:right w:w="108" w:type="dxa"/>
            </w:tcMar>
          </w:tcPr>
          <w:p w14:paraId="1BBE6DF6" w14:textId="439AF9BF" w:rsidR="00A6061F" w:rsidRPr="00AF304F" w:rsidRDefault="00A606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04F">
              <w:rPr>
                <w:rFonts w:ascii="Times New Roman" w:eastAsia="Times New Roman" w:hAnsi="Times New Roman" w:cs="Times New Roman"/>
                <w:sz w:val="20"/>
                <w:szCs w:val="20"/>
              </w:rPr>
              <w:t>Cena jedné publikace (tj. časopisu bez DPH</w:t>
            </w:r>
            <w:r w:rsidR="00AF304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</w:tcPr>
          <w:p w14:paraId="738D2DF6" w14:textId="54787611" w:rsidR="00A6061F" w:rsidRPr="00AF304F" w:rsidRDefault="00A606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04F">
              <w:rPr>
                <w:rFonts w:ascii="Times New Roman" w:eastAsia="Times New Roman" w:hAnsi="Times New Roman" w:cs="Times New Roman"/>
                <w:sz w:val="20"/>
                <w:szCs w:val="20"/>
              </w:rPr>
              <w:t>Cena jedné publikace (tj. časopisu s</w:t>
            </w:r>
            <w:r w:rsidR="00AF304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AF304F">
              <w:rPr>
                <w:rFonts w:ascii="Times New Roman" w:eastAsia="Times New Roman" w:hAnsi="Times New Roman" w:cs="Times New Roman"/>
                <w:sz w:val="20"/>
                <w:szCs w:val="20"/>
              </w:rPr>
              <w:t>DPH</w:t>
            </w:r>
            <w:r w:rsidR="00AF304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50" w:type="dxa"/>
            <w:tcBorders>
              <w:bottom w:val="single" w:sz="4" w:space="0" w:color="auto"/>
              <w:right w:val="single" w:sz="4" w:space="0" w:color="auto"/>
            </w:tcBorders>
          </w:tcPr>
          <w:p w14:paraId="220A166A" w14:textId="32B5A20B" w:rsidR="00A6061F" w:rsidRPr="00AF304F" w:rsidRDefault="00A6061F" w:rsidP="00A606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04F">
              <w:rPr>
                <w:rFonts w:ascii="Times New Roman" w:eastAsia="Times New Roman" w:hAnsi="Times New Roman" w:cs="Times New Roman"/>
                <w:sz w:val="20"/>
                <w:szCs w:val="20"/>
              </w:rPr>
              <w:t>Celková cena bez DPH (jednotková cena * předpokládaný počet kusů za období jednoho roku)</w:t>
            </w:r>
          </w:p>
        </w:tc>
        <w:tc>
          <w:tcPr>
            <w:tcW w:w="2064" w:type="dxa"/>
            <w:tcBorders>
              <w:left w:val="single" w:sz="4" w:space="0" w:color="auto"/>
              <w:bottom w:val="single" w:sz="4" w:space="0" w:color="auto"/>
            </w:tcBorders>
          </w:tcPr>
          <w:p w14:paraId="2DAA2AFC" w14:textId="0B2EB5CC" w:rsidR="00A6061F" w:rsidRPr="00AF304F" w:rsidRDefault="00A6061F" w:rsidP="00A606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04F">
              <w:rPr>
                <w:rFonts w:ascii="Times New Roman" w:eastAsia="Times New Roman" w:hAnsi="Times New Roman" w:cs="Times New Roman"/>
                <w:sz w:val="20"/>
                <w:szCs w:val="20"/>
              </w:rPr>
              <w:t>Celková cena s DPH (jednotková cena * předpokládaný počet kusů za období jednoho roku)</w:t>
            </w:r>
          </w:p>
        </w:tc>
      </w:tr>
      <w:tr w:rsidR="00A6061F" w14:paraId="25D9B9BE" w14:textId="2A578BD1" w:rsidTr="00FA123E">
        <w:trPr>
          <w:trHeight w:val="700"/>
        </w:trPr>
        <w:tc>
          <w:tcPr>
            <w:tcW w:w="1202" w:type="dxa"/>
            <w:vMerge w:val="restart"/>
            <w:tcMar>
              <w:left w:w="108" w:type="dxa"/>
              <w:right w:w="108" w:type="dxa"/>
            </w:tcMar>
          </w:tcPr>
          <w:p w14:paraId="68D79F87" w14:textId="77777777" w:rsidR="00A6061F" w:rsidRDefault="00A606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330FE7D8" w14:textId="77777777" w:rsidR="00A6061F" w:rsidRDefault="00A606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Tisk publikace „Archeologické rozhledy“</w:t>
            </w:r>
          </w:p>
          <w:p w14:paraId="043E0F3B" w14:textId="77777777" w:rsidR="00A6061F" w:rsidRDefault="00A606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5BDB0207" w14:textId="77777777" w:rsidR="00A6061F" w:rsidRDefault="00A606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ks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7BE9BE33" w14:textId="77777777" w:rsidR="00A6061F" w:rsidRDefault="00A606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• tisk probíhá 4 x ročně, tzn. vycházejí 4 různé sešity časopisu za rok</w:t>
            </w:r>
          </w:p>
          <w:p w14:paraId="5132ADCD" w14:textId="77777777" w:rsidR="00A6061F" w:rsidRDefault="00A606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42744E" w14:textId="77777777" w:rsidR="00A6061F" w:rsidRDefault="00A606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celkový počet stran čísla/sešitu: 208</w:t>
            </w:r>
          </w:p>
          <w:p w14:paraId="30749E37" w14:textId="77777777" w:rsidR="00A6061F" w:rsidRDefault="00A606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• formát 165 x 235 mm</w:t>
            </w:r>
          </w:p>
          <w:p w14:paraId="04E68192" w14:textId="77777777" w:rsidR="00A6061F" w:rsidRDefault="00A606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• 100% stran o barevnosti 4/4, křída 115 g/m</w:t>
            </w:r>
          </w:p>
          <w:p w14:paraId="1A056C7F" w14:textId="77777777" w:rsidR="00A6061F" w:rsidRDefault="00A606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• obálka: 250 g/m křída, lamino lesk, barevnost 2/1</w:t>
            </w:r>
          </w:p>
          <w:p w14:paraId="5D200F4A" w14:textId="77777777" w:rsidR="00A6061F" w:rsidRDefault="00A606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• vazba V4 šitá</w:t>
            </w:r>
          </w:p>
          <w:p w14:paraId="111722B1" w14:textId="77777777" w:rsidR="00A6061F" w:rsidRDefault="00A6061F" w:rsidP="00CF2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• </w:t>
            </w:r>
            <w:r w:rsidR="007953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dodací lhůta do 25 </w:t>
            </w:r>
            <w:r w:rsidR="00CF2158">
              <w:rPr>
                <w:rFonts w:ascii="Times New Roman" w:eastAsia="Times New Roman" w:hAnsi="Times New Roman" w:cs="Times New Roman"/>
                <w:sz w:val="20"/>
                <w:szCs w:val="20"/>
              </w:rPr>
              <w:t>pracovních</w:t>
            </w:r>
            <w:r w:rsidR="007953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dnů </w:t>
            </w:r>
          </w:p>
          <w:p w14:paraId="7C82C817" w14:textId="77777777" w:rsidR="009C22E8" w:rsidRDefault="009C22E8" w:rsidP="00CF2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F76AD7" w14:textId="15B93068" w:rsidR="009C22E8" w:rsidRDefault="009C22E8" w:rsidP="00CF2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Součástí objednávky je doprava do sídla zadavatele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7BCA9597" w14:textId="33FF7672" w:rsidR="00A6061F" w:rsidRPr="00AF304F" w:rsidRDefault="00AF304F" w:rsidP="00A606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04F">
              <w:rPr>
                <w:rFonts w:ascii="Times New Roman" w:eastAsia="Times New Roman" w:hAnsi="Times New Roman" w:cs="Times New Roman"/>
                <w:sz w:val="20"/>
                <w:szCs w:val="20"/>
              </w:rPr>
              <w:t>ofsetový tisk</w:t>
            </w:r>
            <w:r w:rsidR="00A6061F" w:rsidRPr="00AF30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= náklad 450 ks/ročně, ofsetový tisk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</w:tcBorders>
          </w:tcPr>
          <w:p w14:paraId="7B9BA345" w14:textId="5CB218D6" w:rsidR="00A6061F" w:rsidRPr="00AF304F" w:rsidRDefault="00AF304F" w:rsidP="00A606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04F">
              <w:rPr>
                <w:rFonts w:ascii="Times New Roman" w:eastAsia="Times New Roman" w:hAnsi="Times New Roman" w:cs="Times New Roman"/>
                <w:sz w:val="20"/>
                <w:szCs w:val="20"/>
              </w:rPr>
              <w:t>ofsetový tisk</w:t>
            </w:r>
            <w:r w:rsidR="00A6061F" w:rsidRPr="00AF30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= náklad 450 ks/ročně, ofsetový tisk</w:t>
            </w:r>
          </w:p>
        </w:tc>
      </w:tr>
      <w:tr w:rsidR="00A6061F" w14:paraId="1DF03E31" w14:textId="764D6875" w:rsidTr="00A6061F">
        <w:trPr>
          <w:trHeight w:val="1632"/>
        </w:trPr>
        <w:tc>
          <w:tcPr>
            <w:tcW w:w="1202" w:type="dxa"/>
            <w:vMerge/>
            <w:tcMar>
              <w:left w:w="108" w:type="dxa"/>
              <w:right w:w="108" w:type="dxa"/>
            </w:tcMar>
          </w:tcPr>
          <w:p w14:paraId="2CB7797A" w14:textId="77777777" w:rsidR="00A6061F" w:rsidRDefault="00A60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vMerge/>
            <w:tcMar>
              <w:left w:w="108" w:type="dxa"/>
              <w:right w:w="108" w:type="dxa"/>
            </w:tcMar>
          </w:tcPr>
          <w:p w14:paraId="15BC13CA" w14:textId="77777777" w:rsidR="00A6061F" w:rsidRDefault="00A60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vMerge/>
            <w:tcMar>
              <w:left w:w="108" w:type="dxa"/>
              <w:right w:w="108" w:type="dxa"/>
            </w:tcMar>
          </w:tcPr>
          <w:p w14:paraId="6B4FF762" w14:textId="77777777" w:rsidR="00A6061F" w:rsidRDefault="00A60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vMerge/>
            <w:tcMar>
              <w:left w:w="108" w:type="dxa"/>
              <w:right w:w="108" w:type="dxa"/>
            </w:tcMar>
          </w:tcPr>
          <w:p w14:paraId="75D263FC" w14:textId="77777777" w:rsidR="00A6061F" w:rsidRDefault="00A60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14:paraId="23529E47" w14:textId="77777777" w:rsidR="00A6061F" w:rsidRDefault="00A60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Mar>
              <w:left w:w="108" w:type="dxa"/>
              <w:right w:w="108" w:type="dxa"/>
            </w:tcMar>
          </w:tcPr>
          <w:p w14:paraId="338EDAA4" w14:textId="77777777" w:rsidR="00A6061F" w:rsidRPr="00AF304F" w:rsidRDefault="00A606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</w:tcPr>
          <w:p w14:paraId="0A669F0C" w14:textId="77777777" w:rsidR="00A6061F" w:rsidRPr="00AF304F" w:rsidRDefault="00A606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right w:val="single" w:sz="4" w:space="0" w:color="auto"/>
            </w:tcBorders>
          </w:tcPr>
          <w:p w14:paraId="70620141" w14:textId="77777777" w:rsidR="00A6061F" w:rsidRPr="00AF304F" w:rsidRDefault="00A606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left w:val="single" w:sz="4" w:space="0" w:color="auto"/>
            </w:tcBorders>
          </w:tcPr>
          <w:p w14:paraId="12AD4565" w14:textId="77777777" w:rsidR="00A6061F" w:rsidRPr="00AF304F" w:rsidRDefault="00A606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061F" w14:paraId="2BAFE7ED" w14:textId="611EA299" w:rsidTr="00692B15">
        <w:trPr>
          <w:trHeight w:val="478"/>
        </w:trPr>
        <w:tc>
          <w:tcPr>
            <w:tcW w:w="1202" w:type="dxa"/>
            <w:vMerge w:val="restart"/>
            <w:tcMar>
              <w:left w:w="108" w:type="dxa"/>
              <w:right w:w="108" w:type="dxa"/>
            </w:tcMar>
          </w:tcPr>
          <w:p w14:paraId="248EA56F" w14:textId="42C6E06F" w:rsidR="00A6061F" w:rsidRDefault="00A606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06" w:type="dxa"/>
            <w:vMerge w:val="restart"/>
            <w:tcMar>
              <w:left w:w="108" w:type="dxa"/>
              <w:right w:w="108" w:type="dxa"/>
            </w:tcMar>
          </w:tcPr>
          <w:p w14:paraId="137B8E44" w14:textId="77777777" w:rsidR="00A6061F" w:rsidRDefault="00A6061F" w:rsidP="00A606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Tisk publikace „Archeologické rozhledy“</w:t>
            </w:r>
          </w:p>
          <w:p w14:paraId="0F6D5FAE" w14:textId="77777777" w:rsidR="00A6061F" w:rsidRDefault="00A606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vMerge w:val="restart"/>
            <w:tcMar>
              <w:left w:w="108" w:type="dxa"/>
              <w:right w:w="108" w:type="dxa"/>
            </w:tcMar>
          </w:tcPr>
          <w:p w14:paraId="71FC4D35" w14:textId="77777777" w:rsidR="00A6061F" w:rsidRDefault="00A606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vMerge w:val="restart"/>
            <w:tcMar>
              <w:left w:w="108" w:type="dxa"/>
              <w:right w:w="108" w:type="dxa"/>
            </w:tcMar>
          </w:tcPr>
          <w:p w14:paraId="50D268D4" w14:textId="77777777" w:rsidR="00A6061F" w:rsidRDefault="00A6061F" w:rsidP="00A606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• tisk probíhá 4 x ročně, tzn. vycházejí 4 různé sešity časopisu za rok</w:t>
            </w:r>
          </w:p>
          <w:p w14:paraId="772AD087" w14:textId="77777777" w:rsidR="00A6061F" w:rsidRDefault="00A606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Mar>
              <w:left w:w="108" w:type="dxa"/>
              <w:right w:w="108" w:type="dxa"/>
            </w:tcMar>
          </w:tcPr>
          <w:p w14:paraId="408EC8FF" w14:textId="77777777" w:rsidR="00A6061F" w:rsidRDefault="00A606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celkový počet stran čísla/sešitu: 208</w:t>
            </w:r>
          </w:p>
          <w:p w14:paraId="40C1C583" w14:textId="77777777" w:rsidR="00A6061F" w:rsidRDefault="00A606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• formát 165 x 235 mm</w:t>
            </w:r>
          </w:p>
          <w:p w14:paraId="64C31B7D" w14:textId="77777777" w:rsidR="00A6061F" w:rsidRDefault="00A606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• 100% stran o barevnosti 4/4, křída 115 g/m</w:t>
            </w:r>
          </w:p>
          <w:p w14:paraId="2C026FA4" w14:textId="77777777" w:rsidR="00A6061F" w:rsidRDefault="00A606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• obálka: 250 g/m křída, lamino lesk, barevnost 2/1</w:t>
            </w:r>
          </w:p>
          <w:p w14:paraId="7481A943" w14:textId="77777777" w:rsidR="00A6061F" w:rsidRDefault="00A606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• vazba V4 šitá</w:t>
            </w:r>
          </w:p>
          <w:p w14:paraId="67F1A20B" w14:textId="77777777" w:rsidR="00A6061F" w:rsidRDefault="00795340" w:rsidP="00CF2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• dodací lhůta do 25</w:t>
            </w:r>
            <w:r w:rsidR="00A606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F2158">
              <w:rPr>
                <w:rFonts w:ascii="Times New Roman" w:eastAsia="Times New Roman" w:hAnsi="Times New Roman" w:cs="Times New Roman"/>
                <w:sz w:val="20"/>
                <w:szCs w:val="20"/>
              </w:rPr>
              <w:t>pracovních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dnů </w:t>
            </w:r>
          </w:p>
          <w:p w14:paraId="269ACFBF" w14:textId="3BE2720A" w:rsidR="009C22E8" w:rsidRDefault="009C22E8" w:rsidP="00CF21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Součástí objednávky je doprava do sídla zadavatele</w:t>
            </w:r>
          </w:p>
        </w:tc>
        <w:tc>
          <w:tcPr>
            <w:tcW w:w="3969" w:type="dxa"/>
            <w:gridSpan w:val="2"/>
            <w:tcMar>
              <w:left w:w="108" w:type="dxa"/>
              <w:right w:w="108" w:type="dxa"/>
            </w:tcMar>
          </w:tcPr>
          <w:p w14:paraId="1C20A6E9" w14:textId="51A54228" w:rsidR="00A6061F" w:rsidRPr="00AF304F" w:rsidRDefault="00AF304F" w:rsidP="00A606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0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digitální tisk</w:t>
            </w:r>
            <w:r w:rsidR="00A6061F" w:rsidRPr="00AF30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= náklad 250 ks/ročně, digitální tisk</w:t>
            </w:r>
          </w:p>
        </w:tc>
        <w:tc>
          <w:tcPr>
            <w:tcW w:w="3714" w:type="dxa"/>
            <w:gridSpan w:val="2"/>
          </w:tcPr>
          <w:p w14:paraId="6F50A7DD" w14:textId="5F749822" w:rsidR="00A6061F" w:rsidRPr="00AF304F" w:rsidRDefault="00AF304F" w:rsidP="00A606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04F">
              <w:rPr>
                <w:rFonts w:ascii="Times New Roman" w:eastAsia="Times New Roman" w:hAnsi="Times New Roman" w:cs="Times New Roman"/>
                <w:sz w:val="20"/>
                <w:szCs w:val="20"/>
              </w:rPr>
              <w:t>digitální tisk</w:t>
            </w:r>
            <w:r w:rsidR="00A6061F" w:rsidRPr="00AF30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= náklad 250 ks/ročně, digitální tisk</w:t>
            </w:r>
          </w:p>
        </w:tc>
      </w:tr>
      <w:tr w:rsidR="00A6061F" w14:paraId="5DA97771" w14:textId="53EF1913" w:rsidTr="00A6061F">
        <w:trPr>
          <w:trHeight w:val="1380"/>
        </w:trPr>
        <w:tc>
          <w:tcPr>
            <w:tcW w:w="1202" w:type="dxa"/>
            <w:vMerge/>
            <w:tcMar>
              <w:left w:w="108" w:type="dxa"/>
              <w:right w:w="108" w:type="dxa"/>
            </w:tcMar>
          </w:tcPr>
          <w:p w14:paraId="16613A2E" w14:textId="77777777" w:rsidR="00A6061F" w:rsidRDefault="00A60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vMerge/>
            <w:tcMar>
              <w:left w:w="108" w:type="dxa"/>
              <w:right w:w="108" w:type="dxa"/>
            </w:tcMar>
          </w:tcPr>
          <w:p w14:paraId="2B01AA57" w14:textId="77777777" w:rsidR="00A6061F" w:rsidRDefault="00A60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vMerge/>
            <w:tcMar>
              <w:left w:w="108" w:type="dxa"/>
              <w:right w:w="108" w:type="dxa"/>
            </w:tcMar>
          </w:tcPr>
          <w:p w14:paraId="79F084D9" w14:textId="77777777" w:rsidR="00A6061F" w:rsidRDefault="00A60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  <w:vMerge/>
            <w:tcMar>
              <w:left w:w="108" w:type="dxa"/>
              <w:right w:w="108" w:type="dxa"/>
            </w:tcMar>
          </w:tcPr>
          <w:p w14:paraId="1B257058" w14:textId="77777777" w:rsidR="00A6061F" w:rsidRDefault="00A60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Mar>
              <w:left w:w="108" w:type="dxa"/>
              <w:right w:w="108" w:type="dxa"/>
            </w:tcMar>
          </w:tcPr>
          <w:p w14:paraId="0653AF06" w14:textId="77777777" w:rsidR="00A6061F" w:rsidRDefault="00A606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Mar>
              <w:left w:w="108" w:type="dxa"/>
              <w:right w:w="108" w:type="dxa"/>
            </w:tcMar>
          </w:tcPr>
          <w:p w14:paraId="536E1E7E" w14:textId="77777777" w:rsidR="00A6061F" w:rsidRPr="00AF304F" w:rsidRDefault="00A606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</w:tcPr>
          <w:p w14:paraId="4294B325" w14:textId="77777777" w:rsidR="00A6061F" w:rsidRPr="00AF304F" w:rsidRDefault="00A606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sz="4" w:space="0" w:color="auto"/>
              <w:right w:val="single" w:sz="4" w:space="0" w:color="auto"/>
            </w:tcBorders>
          </w:tcPr>
          <w:p w14:paraId="1245F3C7" w14:textId="77777777" w:rsidR="00A6061F" w:rsidRPr="00AF304F" w:rsidRDefault="00A606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4" w:type="dxa"/>
            <w:tcBorders>
              <w:left w:val="single" w:sz="4" w:space="0" w:color="auto"/>
              <w:bottom w:val="single" w:sz="4" w:space="0" w:color="auto"/>
            </w:tcBorders>
          </w:tcPr>
          <w:p w14:paraId="16A1D6A8" w14:textId="77777777" w:rsidR="00A6061F" w:rsidRPr="00AF304F" w:rsidRDefault="00A606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5855" w:type="dxa"/>
        <w:tblInd w:w="-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30"/>
        <w:gridCol w:w="3991"/>
        <w:gridCol w:w="1679"/>
        <w:gridCol w:w="2055"/>
      </w:tblGrid>
      <w:tr w:rsidR="000957C2" w14:paraId="23385DAC" w14:textId="39D2BCC5" w:rsidTr="000957C2">
        <w:trPr>
          <w:trHeight w:val="960"/>
        </w:trPr>
        <w:tc>
          <w:tcPr>
            <w:tcW w:w="8130" w:type="dxa"/>
          </w:tcPr>
          <w:p w14:paraId="3C22EF05" w14:textId="1FDB8571" w:rsidR="000957C2" w:rsidRDefault="000957C2" w:rsidP="00AF304F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CENA CELKEM (SOUČET CELKOVÉ CENY </w:t>
            </w:r>
            <w:r w:rsidR="00AF304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SLOUPCE 8 A 9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)</w:t>
            </w:r>
          </w:p>
        </w:tc>
        <w:tc>
          <w:tcPr>
            <w:tcW w:w="3991" w:type="dxa"/>
          </w:tcPr>
          <w:p w14:paraId="4955A2B8" w14:textId="77777777" w:rsidR="000957C2" w:rsidRDefault="000957C2" w:rsidP="000957C2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79" w:type="dxa"/>
          </w:tcPr>
          <w:p w14:paraId="40EEBE37" w14:textId="24E42140" w:rsidR="000957C2" w:rsidRPr="00577A46" w:rsidRDefault="000957C2" w:rsidP="000957C2">
            <w:pPr>
              <w:ind w:left="-1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77A46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……………Kč</w:t>
            </w:r>
            <w:r w:rsidR="00577A46" w:rsidRPr="00577A46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(bez dph)</w:t>
            </w:r>
          </w:p>
        </w:tc>
        <w:tc>
          <w:tcPr>
            <w:tcW w:w="2055" w:type="dxa"/>
          </w:tcPr>
          <w:p w14:paraId="64A09945" w14:textId="5CB07583" w:rsidR="000957C2" w:rsidRPr="00577A46" w:rsidRDefault="00577A46" w:rsidP="000957C2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highlight w:val="yellow"/>
              </w:rPr>
            </w:pPr>
            <w:r w:rsidRPr="00577A46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……………Kč (s dph)</w:t>
            </w:r>
          </w:p>
        </w:tc>
      </w:tr>
    </w:tbl>
    <w:p w14:paraId="4958248F" w14:textId="6243CC4D" w:rsidR="00F25E97" w:rsidRDefault="00F25E97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sectPr w:rsidR="00F25E97">
      <w:footerReference w:type="default" r:id="rId8"/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FECDC" w14:textId="77777777" w:rsidR="006B5400" w:rsidRDefault="006B5400">
      <w:pPr>
        <w:spacing w:after="0" w:line="240" w:lineRule="auto"/>
      </w:pPr>
      <w:r>
        <w:separator/>
      </w:r>
    </w:p>
  </w:endnote>
  <w:endnote w:type="continuationSeparator" w:id="0">
    <w:p w14:paraId="499B6EF7" w14:textId="77777777" w:rsidR="006B5400" w:rsidRDefault="006B5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61449" w14:textId="77777777" w:rsidR="00F25E97" w:rsidRDefault="006B54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rFonts w:ascii="Times New Roman" w:eastAsia="Times New Roman" w:hAnsi="Times New Roman" w:cs="Times New Roman"/>
        <w:i/>
        <w:color w:val="000000"/>
        <w:sz w:val="20"/>
        <w:szCs w:val="20"/>
      </w:rPr>
      <w:t xml:space="preserve">strana </w:t>
    </w: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fldChar w:fldCharType="separate"/>
    </w:r>
    <w:r w:rsidR="00216FDB">
      <w:rPr>
        <w:rFonts w:ascii="Times New Roman" w:eastAsia="Times New Roman" w:hAnsi="Times New Roman" w:cs="Times New Roman"/>
        <w:b/>
        <w:i/>
        <w:noProof/>
        <w:color w:val="000000"/>
        <w:sz w:val="20"/>
        <w:szCs w:val="20"/>
      </w:rPr>
      <w:t>2</w:t>
    </w: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i/>
        <w:color w:val="000000"/>
        <w:sz w:val="20"/>
        <w:szCs w:val="20"/>
      </w:rPr>
      <w:t xml:space="preserve"> (celkem </w:t>
    </w: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instrText>NUMPAGES</w:instrText>
    </w: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fldChar w:fldCharType="separate"/>
    </w:r>
    <w:r w:rsidR="00216FDB">
      <w:rPr>
        <w:rFonts w:ascii="Times New Roman" w:eastAsia="Times New Roman" w:hAnsi="Times New Roman" w:cs="Times New Roman"/>
        <w:b/>
        <w:i/>
        <w:noProof/>
        <w:color w:val="000000"/>
        <w:sz w:val="20"/>
        <w:szCs w:val="20"/>
      </w:rPr>
      <w:t>3</w:t>
    </w: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t>)</w:t>
    </w:r>
  </w:p>
  <w:p w14:paraId="4A04D3EA" w14:textId="77777777" w:rsidR="00F25E97" w:rsidRDefault="00F25E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74739" w14:textId="77777777" w:rsidR="006B5400" w:rsidRDefault="006B5400">
      <w:pPr>
        <w:spacing w:after="0" w:line="240" w:lineRule="auto"/>
      </w:pPr>
      <w:r>
        <w:separator/>
      </w:r>
    </w:p>
  </w:footnote>
  <w:footnote w:type="continuationSeparator" w:id="0">
    <w:p w14:paraId="032F04B9" w14:textId="77777777" w:rsidR="006B5400" w:rsidRDefault="006B54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E97"/>
    <w:rsid w:val="000957C2"/>
    <w:rsid w:val="0017656C"/>
    <w:rsid w:val="00216FDB"/>
    <w:rsid w:val="00340BEE"/>
    <w:rsid w:val="00577A46"/>
    <w:rsid w:val="006356F6"/>
    <w:rsid w:val="006B5400"/>
    <w:rsid w:val="00795340"/>
    <w:rsid w:val="009C22E8"/>
    <w:rsid w:val="00A6061F"/>
    <w:rsid w:val="00AF304F"/>
    <w:rsid w:val="00CF2158"/>
    <w:rsid w:val="00DA7EA3"/>
    <w:rsid w:val="00F2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12143"/>
  <w15:docId w15:val="{1BE27A44-D748-4D6A-AF5C-0E1472355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Mkatabulky">
    <w:name w:val="Table Grid"/>
    <w:basedOn w:val="Normlntabulka"/>
    <w:uiPriority w:val="39"/>
    <w:rsid w:val="00DF5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F55AE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843C0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43C0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43C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0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065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21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1114"/>
  </w:style>
  <w:style w:type="paragraph" w:styleId="Zpat">
    <w:name w:val="footer"/>
    <w:aliases w:val="Char"/>
    <w:basedOn w:val="Normln"/>
    <w:link w:val="ZpatChar"/>
    <w:uiPriority w:val="99"/>
    <w:unhideWhenUsed/>
    <w:rsid w:val="00521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aliases w:val="Char Char"/>
    <w:basedOn w:val="Standardnpsmoodstavce"/>
    <w:link w:val="Zpat"/>
    <w:uiPriority w:val="99"/>
    <w:rsid w:val="00521114"/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njpBuOhQegq4o15HjEmXHJPyqQ==">CgMxLjAyCGguZ2pkZ3hzOAByITFHVWxBZjJHU3ctYWtxdmF4Y2pPemVTLXJTY01YUDZMZQ==</go:docsCustomData>
</go:gDocsCustomXmlDataStorage>
</file>

<file path=customXml/itemProps1.xml><?xml version="1.0" encoding="utf-8"?>
<ds:datastoreItem xmlns:ds="http://schemas.openxmlformats.org/officeDocument/2006/customXml" ds:itemID="{11E130F1-7837-40FC-85B1-75CBCE5D93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304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Kvetina</dc:creator>
  <cp:lastModifiedBy>biem</cp:lastModifiedBy>
  <cp:revision>2</cp:revision>
  <dcterms:created xsi:type="dcterms:W3CDTF">2024-02-23T14:30:00Z</dcterms:created>
  <dcterms:modified xsi:type="dcterms:W3CDTF">2024-02-23T14:30:00Z</dcterms:modified>
</cp:coreProperties>
</file>