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D5AC3" w14:textId="77777777" w:rsidR="00E65218" w:rsidRDefault="00B668DE" w:rsidP="0090251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Harmonogram realizace předmětu </w:t>
      </w:r>
      <w:proofErr w:type="gramStart"/>
      <w:r>
        <w:rPr>
          <w:b/>
          <w:sz w:val="26"/>
          <w:szCs w:val="26"/>
        </w:rPr>
        <w:t>plnění</w:t>
      </w:r>
      <w:r w:rsidR="00B9298C">
        <w:rPr>
          <w:b/>
          <w:sz w:val="26"/>
          <w:szCs w:val="26"/>
        </w:rPr>
        <w:t xml:space="preserve"> - ADP</w:t>
      </w:r>
      <w:proofErr w:type="gramEnd"/>
    </w:p>
    <w:p w14:paraId="3B4FCA60" w14:textId="01E3B002" w:rsidR="00212458" w:rsidRDefault="00842E89" w:rsidP="00212458">
      <w:pPr>
        <w:spacing w:after="0"/>
        <w:jc w:val="both"/>
      </w:pPr>
      <w:r>
        <w:t xml:space="preserve">Realizace předmětu plnění bude probíhat v následujícím harmonogramu. Plnění harmonogramu je vázané na poskytnutí součinnosti </w:t>
      </w:r>
      <w:r w:rsidR="009E47BA">
        <w:t>Uživatele</w:t>
      </w:r>
      <w:r>
        <w:t xml:space="preserve"> a třetích stran (poskytovatelů navazujících systémů v moci </w:t>
      </w:r>
      <w:r w:rsidR="009E47BA">
        <w:t>Uživatele</w:t>
      </w:r>
      <w:r>
        <w:t xml:space="preserve">). Potřebná součinnost </w:t>
      </w:r>
      <w:r w:rsidR="009E47BA">
        <w:t xml:space="preserve">Uživatele </w:t>
      </w:r>
      <w:r>
        <w:t>je specifikována v </w:t>
      </w:r>
      <w:bookmarkStart w:id="0" w:name="_GoBack"/>
      <w:r>
        <w:t>přílo</w:t>
      </w:r>
      <w:bookmarkEnd w:id="0"/>
      <w:r>
        <w:t>ze</w:t>
      </w:r>
      <w:r w:rsidR="00212458">
        <w:t xml:space="preserve"> č. </w:t>
      </w:r>
      <w:r w:rsidR="006F0B80">
        <w:t>5</w:t>
      </w:r>
      <w:r w:rsidR="00212458">
        <w:t>.</w:t>
      </w:r>
    </w:p>
    <w:p w14:paraId="7F138F0D" w14:textId="77777777" w:rsidR="00212458" w:rsidRDefault="00212458" w:rsidP="00212458">
      <w:pPr>
        <w:spacing w:after="0"/>
        <w:jc w:val="both"/>
      </w:pPr>
    </w:p>
    <w:p w14:paraId="2C63DF2F" w14:textId="77777777" w:rsidR="00212458" w:rsidRDefault="00212458" w:rsidP="00212458">
      <w:pPr>
        <w:spacing w:after="0"/>
        <w:jc w:val="both"/>
      </w:pPr>
    </w:p>
    <w:tbl>
      <w:tblPr>
        <w:tblW w:w="95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1892"/>
        <w:gridCol w:w="6957"/>
      </w:tblGrid>
      <w:tr w:rsidR="00842E89" w:rsidRPr="003B1502" w14:paraId="5918B2AA" w14:textId="77777777" w:rsidTr="00842E89">
        <w:trPr>
          <w:trHeight w:val="480"/>
        </w:trPr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75D27D" w14:textId="77777777" w:rsidR="00842E89" w:rsidRPr="003B1502" w:rsidRDefault="00842E89" w:rsidP="006F3997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cs-CZ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cs-CZ"/>
              </w:rPr>
              <w:t>HARMONOGRAM REALIZACE ZAKÁZKY V ČÁSTI POSKYTNUTÍ SW</w:t>
            </w:r>
          </w:p>
        </w:tc>
      </w:tr>
      <w:tr w:rsidR="00842E89" w:rsidRPr="003B1502" w14:paraId="7FA0C164" w14:textId="77777777" w:rsidTr="00842E89">
        <w:trPr>
          <w:trHeight w:val="513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B18DF" w14:textId="77777777" w:rsidR="00842E89" w:rsidRPr="003B1502" w:rsidRDefault="00842E89" w:rsidP="006F3997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ETAPA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5F92E" w14:textId="77777777" w:rsidR="00842E89" w:rsidRPr="003B1502" w:rsidRDefault="00842E89" w:rsidP="006F3997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TERMÍN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752F34" w14:textId="77777777" w:rsidR="00842E89" w:rsidRPr="003B1502" w:rsidRDefault="00842E89" w:rsidP="006F3997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POPIS</w:t>
            </w:r>
          </w:p>
        </w:tc>
      </w:tr>
      <w:tr w:rsidR="00842E89" w:rsidRPr="003B1502" w14:paraId="1EA97C02" w14:textId="77777777" w:rsidTr="006F3997">
        <w:trPr>
          <w:trHeight w:val="46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821EC" w14:textId="77777777" w:rsidR="00842E89" w:rsidRPr="003B1502" w:rsidRDefault="00842E89" w:rsidP="006F3997">
            <w:pPr>
              <w:spacing w:before="120"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A39AA" w14:textId="77777777" w:rsidR="00842E89" w:rsidRPr="003B1502" w:rsidRDefault="00842E89" w:rsidP="006F3997">
            <w:pPr>
              <w:spacing w:before="120" w:after="0" w:line="240" w:lineRule="auto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D 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3448" w14:textId="77777777" w:rsidR="00842E89" w:rsidRPr="003B1502" w:rsidRDefault="00842E89" w:rsidP="00212458">
            <w:pPr>
              <w:spacing w:before="120"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Zahájen</w:t>
            </w:r>
            <w:r w:rsidR="00947592">
              <w:rPr>
                <w:rFonts w:ascii="Verdana" w:eastAsia="Times New Roman" w:hAnsi="Verdana"/>
                <w:sz w:val="16"/>
                <w:szCs w:val="16"/>
                <w:lang w:eastAsia="cs-CZ"/>
              </w:rPr>
              <w:t>í plnění dnem účinnosti smlouvy.</w:t>
            </w:r>
          </w:p>
        </w:tc>
      </w:tr>
      <w:tr w:rsidR="00842E89" w:rsidRPr="003B1502" w14:paraId="214D53D8" w14:textId="77777777" w:rsidTr="006F3997">
        <w:trPr>
          <w:trHeight w:val="46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2800" w14:textId="77777777" w:rsidR="00842E89" w:rsidRDefault="00842E89" w:rsidP="006F3997">
            <w:pPr>
              <w:spacing w:before="120"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66896" w14:textId="77777777" w:rsidR="00842E89" w:rsidRDefault="00842E89" w:rsidP="00B10DA2">
            <w:pPr>
              <w:spacing w:before="120" w:after="0" w:line="240" w:lineRule="auto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D + 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>15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dní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FB23" w14:textId="77777777" w:rsidR="00842E89" w:rsidRDefault="00842E89" w:rsidP="00212458">
            <w:pPr>
              <w:spacing w:before="120"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Dokončení předimplementační analýzy</w:t>
            </w:r>
            <w:r w:rsidR="00947592">
              <w:rPr>
                <w:rFonts w:ascii="Verdana" w:eastAsia="Times New Roman" w:hAnsi="Verdana"/>
                <w:sz w:val="16"/>
                <w:szCs w:val="16"/>
                <w:lang w:eastAsia="cs-CZ"/>
              </w:rPr>
              <w:t>.</w:t>
            </w:r>
          </w:p>
        </w:tc>
      </w:tr>
      <w:tr w:rsidR="00842E89" w:rsidRPr="003B1502" w14:paraId="2FFFD425" w14:textId="77777777" w:rsidTr="00B10DA2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64F0D" w14:textId="77777777" w:rsidR="00842E89" w:rsidRDefault="00842E89" w:rsidP="006F3997">
            <w:pPr>
              <w:spacing w:before="120"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3676F" w14:textId="77777777" w:rsidR="00842E89" w:rsidRDefault="00842E89" w:rsidP="00B10DA2">
            <w:pPr>
              <w:spacing w:before="120" w:after="0" w:line="240" w:lineRule="auto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D + 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>30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dní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F2A1" w14:textId="77777777" w:rsidR="00842E89" w:rsidRDefault="00B10DA2" w:rsidP="00212458">
            <w:pPr>
              <w:spacing w:before="120"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Konfigurace HW a SW infrastruktury pro systém </w:t>
            </w:r>
            <w:r w:rsidR="00212458">
              <w:rPr>
                <w:rFonts w:ascii="Verdana" w:eastAsia="Times New Roman" w:hAnsi="Verdana"/>
                <w:sz w:val="16"/>
                <w:szCs w:val="16"/>
                <w:lang w:eastAsia="cs-CZ"/>
              </w:rPr>
              <w:t>správy dopravních přestupků.</w:t>
            </w:r>
          </w:p>
        </w:tc>
      </w:tr>
      <w:tr w:rsidR="00842E89" w:rsidRPr="003B1502" w14:paraId="41E5CB93" w14:textId="77777777" w:rsidTr="00212458">
        <w:trPr>
          <w:trHeight w:val="83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A5820" w14:textId="77777777" w:rsidR="00842E89" w:rsidRDefault="00842E89" w:rsidP="006F3997">
            <w:pPr>
              <w:spacing w:before="120"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37E71" w14:textId="77777777" w:rsidR="00842E89" w:rsidRDefault="00842E89" w:rsidP="00B10DA2">
            <w:pPr>
              <w:spacing w:before="120" w:after="0" w:line="240" w:lineRule="auto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D + 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>60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dní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A572" w14:textId="77777777" w:rsidR="00842E89" w:rsidRDefault="00B10DA2" w:rsidP="00212458">
            <w:pPr>
              <w:spacing w:before="120"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Konfigurace produkčního a testovacího prostředí </w:t>
            </w:r>
            <w:r w:rsidR="00212458">
              <w:rPr>
                <w:rFonts w:ascii="Verdana" w:eastAsia="Times New Roman" w:hAnsi="Verdana"/>
                <w:sz w:val="16"/>
                <w:szCs w:val="16"/>
                <w:lang w:eastAsia="cs-CZ"/>
              </w:rPr>
              <w:t>systém správy dopravních přestupků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na HW a SW infrastruktuře</w:t>
            </w:r>
            <w:r w:rsidR="00212458"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DC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, customizace</w:t>
            </w:r>
            <w:r w:rsidR="00947592"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</w:t>
            </w:r>
            <w:r w:rsidR="00212458">
              <w:rPr>
                <w:rFonts w:ascii="Verdana" w:eastAsia="Times New Roman" w:hAnsi="Verdana"/>
                <w:sz w:val="16"/>
                <w:szCs w:val="16"/>
                <w:lang w:eastAsia="cs-CZ"/>
              </w:rPr>
              <w:t>systému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, dokončení analýzy integrací na navazující systémy </w:t>
            </w:r>
            <w:r w:rsidR="009E47BA">
              <w:rPr>
                <w:rFonts w:ascii="Verdana" w:eastAsia="Times New Roman" w:hAnsi="Verdana"/>
                <w:sz w:val="16"/>
                <w:szCs w:val="16"/>
                <w:lang w:eastAsia="cs-CZ"/>
              </w:rPr>
              <w:t>Uživatele</w:t>
            </w:r>
            <w:r w:rsidR="00947592">
              <w:rPr>
                <w:rFonts w:ascii="Verdana" w:eastAsia="Times New Roman" w:hAnsi="Verdana"/>
                <w:sz w:val="16"/>
                <w:szCs w:val="16"/>
                <w:lang w:eastAsia="cs-CZ"/>
              </w:rPr>
              <w:t>.</w:t>
            </w:r>
          </w:p>
        </w:tc>
      </w:tr>
      <w:tr w:rsidR="00842E89" w:rsidRPr="003B1502" w14:paraId="057258ED" w14:textId="77777777" w:rsidTr="00212458">
        <w:trPr>
          <w:trHeight w:val="833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F92FB" w14:textId="77777777" w:rsidR="00842E89" w:rsidRDefault="00842E89" w:rsidP="006F3997">
            <w:pPr>
              <w:spacing w:before="120"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67315" w14:textId="77777777" w:rsidR="00842E89" w:rsidRDefault="00842E89" w:rsidP="00B10DA2">
            <w:pPr>
              <w:spacing w:before="120" w:after="0" w:line="240" w:lineRule="auto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D + 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>85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ECE9" w14:textId="77777777" w:rsidR="00842E89" w:rsidRDefault="00842E89" w:rsidP="00212458">
            <w:pPr>
              <w:spacing w:before="120"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Dokončení integrace </w:t>
            </w:r>
            <w:r w:rsidR="00212458">
              <w:rPr>
                <w:rFonts w:ascii="Verdana" w:eastAsia="Times New Roman" w:hAnsi="Verdana"/>
                <w:sz w:val="16"/>
                <w:szCs w:val="16"/>
                <w:lang w:eastAsia="cs-CZ"/>
              </w:rPr>
              <w:t>systému správy dopravních přestupků</w:t>
            </w:r>
            <w:r w:rsidR="00947592"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do prostředí </w:t>
            </w:r>
            <w:r w:rsidR="009E47BA">
              <w:rPr>
                <w:rFonts w:ascii="Verdana" w:eastAsia="Times New Roman" w:hAnsi="Verdana"/>
                <w:sz w:val="16"/>
                <w:szCs w:val="16"/>
                <w:lang w:eastAsia="cs-CZ"/>
              </w:rPr>
              <w:t>Uživatele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(napojení na spisovou službu, pohledávkový systém, </w:t>
            </w:r>
            <w:r w:rsidR="00212458"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centrální registry, 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měřící zařízení)</w:t>
            </w:r>
            <w:r w:rsidR="00947592">
              <w:rPr>
                <w:rFonts w:ascii="Verdana" w:eastAsia="Times New Roman" w:hAnsi="Verdana"/>
                <w:sz w:val="16"/>
                <w:szCs w:val="16"/>
                <w:lang w:eastAsia="cs-CZ"/>
              </w:rPr>
              <w:t>.</w:t>
            </w:r>
          </w:p>
        </w:tc>
      </w:tr>
      <w:tr w:rsidR="00842E89" w:rsidRPr="003B1502" w14:paraId="6644E51A" w14:textId="77777777" w:rsidTr="00947592">
        <w:trPr>
          <w:trHeight w:val="84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A2B02" w14:textId="77777777" w:rsidR="00842E89" w:rsidRDefault="00842E89" w:rsidP="006F3997">
            <w:pPr>
              <w:spacing w:before="120"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093F6" w14:textId="77777777" w:rsidR="00842E89" w:rsidRDefault="00842E89" w:rsidP="00B10DA2">
            <w:pPr>
              <w:spacing w:before="120" w:after="0" w:line="240" w:lineRule="auto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D + 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32F6" w14:textId="77777777" w:rsidR="00842E89" w:rsidRDefault="00212458" w:rsidP="00212458">
            <w:pPr>
              <w:spacing w:before="120"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Proškolení </w:t>
            </w:r>
            <w:r w:rsidR="009E47BA">
              <w:rPr>
                <w:rFonts w:ascii="Verdana" w:eastAsia="Times New Roman" w:hAnsi="Verdana"/>
                <w:sz w:val="16"/>
                <w:szCs w:val="16"/>
                <w:lang w:eastAsia="cs-CZ"/>
              </w:rPr>
              <w:t>oprávněných osob Uživatele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, 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dokončení testování funkčnosti systému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a spuštění produkčního provozu 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systému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 do pilotního provozu (ve smyslu zvýšeného dohledu na funkčnosti systému a řešení možných problémů s provozem systému)</w:t>
            </w:r>
            <w:r w:rsidR="00947592">
              <w:rPr>
                <w:rFonts w:ascii="Verdana" w:eastAsia="Times New Roman" w:hAnsi="Verdana"/>
                <w:sz w:val="16"/>
                <w:szCs w:val="16"/>
                <w:lang w:eastAsia="cs-CZ"/>
              </w:rPr>
              <w:t>.</w:t>
            </w:r>
          </w:p>
        </w:tc>
      </w:tr>
      <w:tr w:rsidR="00842E89" w:rsidRPr="003B1502" w14:paraId="66FB1D19" w14:textId="77777777" w:rsidTr="00947592">
        <w:trPr>
          <w:trHeight w:val="70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5F933" w14:textId="77777777" w:rsidR="00842E89" w:rsidRDefault="00842E89" w:rsidP="006F3997">
            <w:pPr>
              <w:spacing w:before="120"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602CD" w14:textId="77777777" w:rsidR="00842E89" w:rsidRDefault="00842E89" w:rsidP="00B10DA2">
            <w:pPr>
              <w:spacing w:before="120" w:after="0" w:line="240" w:lineRule="auto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D + </w:t>
            </w:r>
            <w:r w:rsidR="00B10DA2">
              <w:rPr>
                <w:rFonts w:ascii="Verdana" w:eastAsia="Times New Roman" w:hAnsi="Verdana"/>
                <w:sz w:val="16"/>
                <w:szCs w:val="16"/>
                <w:lang w:eastAsia="cs-CZ"/>
              </w:rPr>
              <w:t>120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5440" w14:textId="77777777" w:rsidR="00842E89" w:rsidRDefault="00B10DA2" w:rsidP="00212458">
            <w:pPr>
              <w:spacing w:before="120"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Ukončení pilotního provozu </w:t>
            </w:r>
            <w:r w:rsidR="00212458">
              <w:rPr>
                <w:rFonts w:ascii="Verdana" w:eastAsia="Times New Roman" w:hAnsi="Verdana"/>
                <w:sz w:val="16"/>
                <w:szCs w:val="16"/>
                <w:lang w:eastAsia="cs-CZ"/>
              </w:rPr>
              <w:t xml:space="preserve">systému </w:t>
            </w:r>
            <w:r>
              <w:rPr>
                <w:rFonts w:ascii="Verdana" w:eastAsia="Times New Roman" w:hAnsi="Verdana"/>
                <w:sz w:val="16"/>
                <w:szCs w:val="16"/>
                <w:lang w:eastAsia="cs-CZ"/>
              </w:rPr>
              <w:t>(zvýšený dohled na funkčnost systému a řešení případných problémů s provozem) a překlopení do běžného produkčního provozu</w:t>
            </w:r>
            <w:r w:rsidR="00947592">
              <w:rPr>
                <w:rFonts w:ascii="Verdana" w:eastAsia="Times New Roman" w:hAnsi="Verdana"/>
                <w:sz w:val="16"/>
                <w:szCs w:val="16"/>
                <w:lang w:eastAsia="cs-CZ"/>
              </w:rPr>
              <w:t>.</w:t>
            </w:r>
          </w:p>
        </w:tc>
      </w:tr>
    </w:tbl>
    <w:p w14:paraId="4A98400B" w14:textId="77777777" w:rsidR="00842E89" w:rsidRDefault="00842E89" w:rsidP="00947592">
      <w:pPr>
        <w:spacing w:after="0"/>
        <w:jc w:val="both"/>
      </w:pPr>
    </w:p>
    <w:p w14:paraId="4DDDB86B" w14:textId="77777777" w:rsidR="00842E89" w:rsidRDefault="00947592" w:rsidP="00B668DE">
      <w:pPr>
        <w:jc w:val="both"/>
      </w:pPr>
      <w:r>
        <w:t xml:space="preserve">Shora uvedený harmonogram je závislý na míře poskytnuté součinnosti ze strany </w:t>
      </w:r>
      <w:r w:rsidR="009E47BA">
        <w:t>Uživatele</w:t>
      </w:r>
      <w:r>
        <w:t xml:space="preserve"> a dodavatelů informačních systémů v moci </w:t>
      </w:r>
      <w:r w:rsidR="009E47BA">
        <w:t>Uživatele</w:t>
      </w:r>
      <w:r>
        <w:t xml:space="preserve">. V případě neposkytnutí oprávněné součinnosti </w:t>
      </w:r>
      <w:r w:rsidR="009E47BA">
        <w:t>P</w:t>
      </w:r>
      <w:r w:rsidR="00212458">
        <w:t xml:space="preserve">oskytovateli </w:t>
      </w:r>
      <w:r>
        <w:t xml:space="preserve">ze strany </w:t>
      </w:r>
      <w:r w:rsidR="009E47BA">
        <w:t>Uživatele</w:t>
      </w:r>
      <w:r>
        <w:t xml:space="preserve"> bude příslušný milník harmonogramu posunut o dobu</w:t>
      </w:r>
      <w:r w:rsidR="002D4067">
        <w:t>,</w:t>
      </w:r>
      <w:r>
        <w:t xml:space="preserve"> kdy oprávněně </w:t>
      </w:r>
      <w:r w:rsidR="002D4067">
        <w:t>požadovaná</w:t>
      </w:r>
      <w:r>
        <w:t xml:space="preserve"> součinnost nebyla ze strany </w:t>
      </w:r>
      <w:r w:rsidR="009E47BA">
        <w:t>Uživatele</w:t>
      </w:r>
      <w:r>
        <w:t xml:space="preserve"> poskytnuta</w:t>
      </w:r>
      <w:r w:rsidR="002D4067">
        <w:t xml:space="preserve"> a o stejný čas se posunou i navazující milníky harmonogramu.</w:t>
      </w:r>
    </w:p>
    <w:p w14:paraId="4DF8B337" w14:textId="3E9D2DEE" w:rsidR="002D4067" w:rsidRDefault="00212458" w:rsidP="00B668DE">
      <w:pPr>
        <w:jc w:val="both"/>
      </w:pPr>
      <w:r>
        <w:t>Poskytovatel j</w:t>
      </w:r>
      <w:r w:rsidR="002D4067">
        <w:t xml:space="preserve">e </w:t>
      </w:r>
      <w:r>
        <w:t xml:space="preserve">povinen, </w:t>
      </w:r>
      <w:r w:rsidR="002D4067">
        <w:t>v souvisl</w:t>
      </w:r>
      <w:r>
        <w:t xml:space="preserve">osti s povinností </w:t>
      </w:r>
      <w:r w:rsidR="009E47BA">
        <w:t>Uživatele</w:t>
      </w:r>
      <w:r w:rsidR="002D4067">
        <w:t xml:space="preserve"> k poskytnutí součinnosti</w:t>
      </w:r>
      <w:r>
        <w:t xml:space="preserve"> dle přílohy č. </w:t>
      </w:r>
      <w:r w:rsidR="006F0B80">
        <w:t>5</w:t>
      </w:r>
      <w:r>
        <w:t>,</w:t>
      </w:r>
      <w:r w:rsidR="002D4067">
        <w:t xml:space="preserve"> řádně a včas informovat </w:t>
      </w:r>
      <w:r>
        <w:t>zákazníka</w:t>
      </w:r>
      <w:r w:rsidR="002D4067">
        <w:t xml:space="preserve"> o požadovaném rozsahu a termínu součinnosti a případných dopadech neposkytnutí součinnosti na harmonogram plnění, je-li možné takový dopad předem odhadnout či znát.</w:t>
      </w:r>
    </w:p>
    <w:p w14:paraId="590036B8" w14:textId="77777777" w:rsidR="002D4067" w:rsidRDefault="002D4067" w:rsidP="00B668DE">
      <w:pPr>
        <w:jc w:val="both"/>
      </w:pPr>
    </w:p>
    <w:p w14:paraId="784026B4" w14:textId="77777777" w:rsidR="002D4067" w:rsidRDefault="002D4067" w:rsidP="00B668DE">
      <w:pPr>
        <w:jc w:val="both"/>
      </w:pPr>
    </w:p>
    <w:p w14:paraId="5019BCE1" w14:textId="77777777" w:rsidR="00842E89" w:rsidRPr="003820A9" w:rsidRDefault="00842E89" w:rsidP="00B668DE">
      <w:pPr>
        <w:jc w:val="both"/>
      </w:pPr>
    </w:p>
    <w:sectPr w:rsidR="00842E89" w:rsidRPr="00382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7EA"/>
    <w:multiLevelType w:val="hybridMultilevel"/>
    <w:tmpl w:val="79866A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7566D"/>
    <w:multiLevelType w:val="hybridMultilevel"/>
    <w:tmpl w:val="A440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147CE"/>
    <w:multiLevelType w:val="hybridMultilevel"/>
    <w:tmpl w:val="E48EE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47393"/>
    <w:multiLevelType w:val="hybridMultilevel"/>
    <w:tmpl w:val="47BA11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34E66"/>
    <w:multiLevelType w:val="hybridMultilevel"/>
    <w:tmpl w:val="B2029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D482D"/>
    <w:multiLevelType w:val="hybridMultilevel"/>
    <w:tmpl w:val="64FA5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66BE1"/>
    <w:multiLevelType w:val="hybridMultilevel"/>
    <w:tmpl w:val="ABE4C6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14F85"/>
    <w:multiLevelType w:val="hybridMultilevel"/>
    <w:tmpl w:val="CA885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D3CD8"/>
    <w:multiLevelType w:val="hybridMultilevel"/>
    <w:tmpl w:val="C41E2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54060"/>
    <w:multiLevelType w:val="hybridMultilevel"/>
    <w:tmpl w:val="A78E9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D0BC7"/>
    <w:multiLevelType w:val="hybridMultilevel"/>
    <w:tmpl w:val="03041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F3F9A"/>
    <w:multiLevelType w:val="hybridMultilevel"/>
    <w:tmpl w:val="63566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C07C1"/>
    <w:multiLevelType w:val="hybridMultilevel"/>
    <w:tmpl w:val="6E702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12854"/>
    <w:multiLevelType w:val="hybridMultilevel"/>
    <w:tmpl w:val="B1BC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709A4"/>
    <w:multiLevelType w:val="hybridMultilevel"/>
    <w:tmpl w:val="37844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3697B"/>
    <w:multiLevelType w:val="hybridMultilevel"/>
    <w:tmpl w:val="AC389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417BD"/>
    <w:multiLevelType w:val="hybridMultilevel"/>
    <w:tmpl w:val="E8C09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B4DB3"/>
    <w:multiLevelType w:val="hybridMultilevel"/>
    <w:tmpl w:val="0D7CD26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639D5A9D"/>
    <w:multiLevelType w:val="hybridMultilevel"/>
    <w:tmpl w:val="1BC6D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C5CD4"/>
    <w:multiLevelType w:val="hybridMultilevel"/>
    <w:tmpl w:val="DD2EB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228B4"/>
    <w:multiLevelType w:val="hybridMultilevel"/>
    <w:tmpl w:val="86002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87C6B"/>
    <w:multiLevelType w:val="hybridMultilevel"/>
    <w:tmpl w:val="D87CC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C17C8"/>
    <w:multiLevelType w:val="hybridMultilevel"/>
    <w:tmpl w:val="F8A09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A6A85"/>
    <w:multiLevelType w:val="hybridMultilevel"/>
    <w:tmpl w:val="97F29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2706E"/>
    <w:multiLevelType w:val="hybridMultilevel"/>
    <w:tmpl w:val="F23CA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2"/>
  </w:num>
  <w:num w:numId="4">
    <w:abstractNumId w:val="17"/>
  </w:num>
  <w:num w:numId="5">
    <w:abstractNumId w:val="8"/>
  </w:num>
  <w:num w:numId="6">
    <w:abstractNumId w:val="16"/>
  </w:num>
  <w:num w:numId="7">
    <w:abstractNumId w:val="2"/>
  </w:num>
  <w:num w:numId="8">
    <w:abstractNumId w:val="10"/>
  </w:num>
  <w:num w:numId="9">
    <w:abstractNumId w:val="21"/>
  </w:num>
  <w:num w:numId="10">
    <w:abstractNumId w:val="15"/>
  </w:num>
  <w:num w:numId="11">
    <w:abstractNumId w:val="13"/>
  </w:num>
  <w:num w:numId="12">
    <w:abstractNumId w:val="7"/>
  </w:num>
  <w:num w:numId="13">
    <w:abstractNumId w:val="19"/>
  </w:num>
  <w:num w:numId="14">
    <w:abstractNumId w:val="0"/>
  </w:num>
  <w:num w:numId="15">
    <w:abstractNumId w:val="5"/>
  </w:num>
  <w:num w:numId="16">
    <w:abstractNumId w:val="11"/>
  </w:num>
  <w:num w:numId="17">
    <w:abstractNumId w:val="12"/>
  </w:num>
  <w:num w:numId="18">
    <w:abstractNumId w:val="6"/>
  </w:num>
  <w:num w:numId="19">
    <w:abstractNumId w:val="9"/>
  </w:num>
  <w:num w:numId="20">
    <w:abstractNumId w:val="14"/>
  </w:num>
  <w:num w:numId="21">
    <w:abstractNumId w:val="18"/>
  </w:num>
  <w:num w:numId="22">
    <w:abstractNumId w:val="1"/>
  </w:num>
  <w:num w:numId="23">
    <w:abstractNumId w:val="23"/>
  </w:num>
  <w:num w:numId="24">
    <w:abstractNumId w:val="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8"/>
    <w:rsid w:val="000036FA"/>
    <w:rsid w:val="00022410"/>
    <w:rsid w:val="00074BBD"/>
    <w:rsid w:val="001E2E11"/>
    <w:rsid w:val="00212458"/>
    <w:rsid w:val="00217827"/>
    <w:rsid w:val="002C2B64"/>
    <w:rsid w:val="002C41CB"/>
    <w:rsid w:val="002D4067"/>
    <w:rsid w:val="002D4816"/>
    <w:rsid w:val="003758CD"/>
    <w:rsid w:val="003820A9"/>
    <w:rsid w:val="003A02D2"/>
    <w:rsid w:val="003B14A1"/>
    <w:rsid w:val="003E3F41"/>
    <w:rsid w:val="003F05B5"/>
    <w:rsid w:val="00487FC5"/>
    <w:rsid w:val="00531874"/>
    <w:rsid w:val="005858E9"/>
    <w:rsid w:val="005924EB"/>
    <w:rsid w:val="005B103D"/>
    <w:rsid w:val="005B395B"/>
    <w:rsid w:val="005E5016"/>
    <w:rsid w:val="00615307"/>
    <w:rsid w:val="00630798"/>
    <w:rsid w:val="00665D02"/>
    <w:rsid w:val="006D026D"/>
    <w:rsid w:val="006F0B80"/>
    <w:rsid w:val="0072134F"/>
    <w:rsid w:val="0076353B"/>
    <w:rsid w:val="007963A2"/>
    <w:rsid w:val="007C3012"/>
    <w:rsid w:val="00841597"/>
    <w:rsid w:val="00842E89"/>
    <w:rsid w:val="00847C68"/>
    <w:rsid w:val="008517DB"/>
    <w:rsid w:val="0090251C"/>
    <w:rsid w:val="00904757"/>
    <w:rsid w:val="00947592"/>
    <w:rsid w:val="00981F9A"/>
    <w:rsid w:val="009E47BA"/>
    <w:rsid w:val="009E5A90"/>
    <w:rsid w:val="009E6A5F"/>
    <w:rsid w:val="00A207BC"/>
    <w:rsid w:val="00AF674E"/>
    <w:rsid w:val="00B10DA2"/>
    <w:rsid w:val="00B56DA3"/>
    <w:rsid w:val="00B668DE"/>
    <w:rsid w:val="00B9298C"/>
    <w:rsid w:val="00C20B9E"/>
    <w:rsid w:val="00CA5863"/>
    <w:rsid w:val="00CC0072"/>
    <w:rsid w:val="00CE0F70"/>
    <w:rsid w:val="00CF395C"/>
    <w:rsid w:val="00E35928"/>
    <w:rsid w:val="00E65218"/>
    <w:rsid w:val="00ED126F"/>
    <w:rsid w:val="00EF5DA2"/>
    <w:rsid w:val="00F01179"/>
    <w:rsid w:val="00F16FDB"/>
    <w:rsid w:val="00FC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BF96"/>
  <w15:chartTrackingRefBased/>
  <w15:docId w15:val="{56861878-AB36-4989-9F53-C140FDB3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6A5F"/>
    <w:pPr>
      <w:ind w:left="720"/>
      <w:contextualSpacing/>
    </w:pPr>
  </w:style>
  <w:style w:type="table" w:styleId="Mkatabulky">
    <w:name w:val="Table Grid"/>
    <w:basedOn w:val="Normlntabulka"/>
    <w:uiPriority w:val="39"/>
    <w:rsid w:val="005E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2F19D5B9C164687FB30321494E4CE" ma:contentTypeVersion="10" ma:contentTypeDescription="Create a new document." ma:contentTypeScope="" ma:versionID="0466bdf52261fd9af2e18f539adb0524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142dbd3c2cb118d9b7d3f129d5e750d4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83075-DFAE-49B1-B47C-FFED126A5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2BFF7A-1412-4FAC-B999-F5DB18849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EFE31-03BA-4C99-BEAC-96487BD1D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ICZ a.s.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Šantora Aleš</dc:creator>
  <cp:keywords/>
  <dc:description/>
  <cp:lastModifiedBy>Tereza Slováková | VIA Consult a.s.</cp:lastModifiedBy>
  <cp:revision>7</cp:revision>
  <dcterms:created xsi:type="dcterms:W3CDTF">2019-04-16T13:41:00Z</dcterms:created>
  <dcterms:modified xsi:type="dcterms:W3CDTF">2019-08-07T06:59:00Z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