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895E9B9" w:rsidP="2895E9B9" w:rsidRDefault="2895E9B9" w14:paraId="1264EE6E" w14:textId="78797422">
      <w:pPr>
        <w:jc w:val="center"/>
        <w:rPr>
          <w:b w:val="1"/>
          <w:bCs w:val="1"/>
          <w:sz w:val="20"/>
          <w:szCs w:val="20"/>
        </w:rPr>
      </w:pPr>
    </w:p>
    <w:p w:rsidRPr="002C3CDD" w:rsidR="00700A92" w:rsidP="006C2FE0" w:rsidRDefault="006C2FE0" w14:paraId="56154230" w14:textId="00CBC8A8">
      <w:pPr>
        <w:jc w:val="center"/>
        <w:rPr>
          <w:b/>
          <w:bCs/>
          <w:sz w:val="20"/>
          <w:szCs w:val="20"/>
        </w:rPr>
      </w:pPr>
      <w:r w:rsidRPr="002C3CDD">
        <w:rPr>
          <w:b/>
          <w:bCs/>
          <w:sz w:val="20"/>
          <w:szCs w:val="20"/>
        </w:rPr>
        <w:t>Tento projekt je spolufinancován se státní podporou Technologické agentury ČR v rámci Programu Národního centra kompetence</w:t>
      </w:r>
    </w:p>
    <w:p w:rsidRPr="00951C33" w:rsidR="00951C33" w:rsidP="00951C33" w:rsidRDefault="00951C33" w14:paraId="10A7E62C" w14:textId="77777777">
      <w:pPr>
        <w:pStyle w:val="Normlnweb"/>
        <w:rPr>
          <w:b/>
          <w:bCs/>
          <w:i/>
          <w:iCs/>
          <w:color w:val="0C64C0"/>
          <w:sz w:val="22"/>
          <w:szCs w:val="22"/>
        </w:rPr>
      </w:pPr>
      <w:r w:rsidRPr="26D6F557" w:rsidR="00951C33">
        <w:rPr>
          <w:b w:val="1"/>
          <w:bCs w:val="1"/>
          <w:i w:val="1"/>
          <w:iCs w:val="1"/>
          <w:color w:val="0C64C0"/>
          <w:sz w:val="22"/>
          <w:szCs w:val="22"/>
        </w:rPr>
        <w:t>VR – 06/24 – rozšíření studie pro CDV</w:t>
      </w:r>
    </w:p>
    <w:p w:rsidR="26D6F557" w:rsidP="2895E9B9" w:rsidRDefault="26D6F557" w14:paraId="721C903A" w14:textId="5F7282B4" w14:noSpellErr="1">
      <w:pPr>
        <w:pStyle w:val="Normlnweb"/>
        <w:rPr>
          <w:b w:val="1"/>
          <w:bCs w:val="1"/>
          <w:i w:val="1"/>
          <w:iCs w:val="1"/>
          <w:color w:val="0C64C0"/>
          <w:sz w:val="22"/>
          <w:szCs w:val="22"/>
        </w:rPr>
      </w:pPr>
    </w:p>
    <w:p w:rsidRPr="00951C33" w:rsidR="00436AE5" w:rsidP="00951C33" w:rsidRDefault="00951C33" w14:paraId="763B538B" w14:textId="6EBAD5C5">
      <w:pPr>
        <w:pStyle w:val="Normlnweb"/>
        <w:rPr>
          <w:b/>
          <w:bCs/>
          <w:i/>
          <w:iCs/>
          <w:color w:val="0C64C0"/>
          <w:sz w:val="22"/>
          <w:szCs w:val="22"/>
        </w:rPr>
      </w:pPr>
      <w:r w:rsidRPr="26D6F557" w:rsidR="00951C33">
        <w:rPr>
          <w:b w:val="1"/>
          <w:bCs w:val="1"/>
          <w:i w:val="1"/>
          <w:iCs w:val="1"/>
          <w:color w:val="0C64C0"/>
          <w:sz w:val="22"/>
          <w:szCs w:val="22"/>
        </w:rPr>
        <w:t>Příloha č. 1 – technická specifikace</w:t>
      </w:r>
    </w:p>
    <w:p w:rsidR="26D6F557" w:rsidP="2895E9B9" w:rsidRDefault="26D6F557" w14:paraId="1B8CA06F" w14:textId="21F5E2B1" w14:noSpellErr="1">
      <w:pPr>
        <w:pStyle w:val="Normlnweb"/>
        <w:rPr>
          <w:b w:val="1"/>
          <w:bCs w:val="1"/>
          <w:i w:val="1"/>
          <w:iCs w:val="1"/>
          <w:color w:val="0C64C0"/>
          <w:sz w:val="22"/>
          <w:szCs w:val="22"/>
        </w:rPr>
      </w:pPr>
    </w:p>
    <w:p w:rsidR="26D6F557" w:rsidP="2895E9B9" w:rsidRDefault="26D6F557" w14:paraId="51047BCB" w14:textId="2443E19C" w14:noSpellErr="1">
      <w:pPr>
        <w:pStyle w:val="Normlnweb"/>
        <w:rPr>
          <w:b w:val="1"/>
          <w:bCs w:val="1"/>
          <w:i w:val="1"/>
          <w:iCs w:val="1"/>
          <w:color w:val="0C64C0"/>
          <w:sz w:val="22"/>
          <w:szCs w:val="22"/>
        </w:rPr>
      </w:pPr>
    </w:p>
    <w:p w:rsidR="00951C33" w:rsidP="00951C33" w:rsidRDefault="00951C33" w14:paraId="0AD99D80" w14:textId="77777777">
      <w:pPr>
        <w:pStyle w:val="Normlnweb"/>
      </w:pPr>
      <w:r w:rsidRPr="26D6F557" w:rsidR="00951C33">
        <w:rPr>
          <w:b w:val="1"/>
          <w:bCs w:val="1"/>
          <w:i w:val="1"/>
          <w:iCs w:val="1"/>
          <w:color w:val="0C64C0"/>
          <w:sz w:val="22"/>
          <w:szCs w:val="22"/>
        </w:rPr>
        <w:t>Rozsah prací:</w:t>
      </w:r>
    </w:p>
    <w:p w:rsidR="26D6F557" w:rsidP="2895E9B9" w:rsidRDefault="26D6F557" w14:paraId="5CA56E1B" w14:textId="6B93F202" w14:noSpellErr="1">
      <w:pPr>
        <w:pStyle w:val="Normlnweb"/>
        <w:rPr>
          <w:i w:val="1"/>
          <w:iCs w:val="1"/>
          <w:color w:val="0C64C0"/>
          <w:sz w:val="22"/>
          <w:szCs w:val="22"/>
        </w:rPr>
      </w:pPr>
    </w:p>
    <w:p w:rsidR="00951C33" w:rsidP="00951C33" w:rsidRDefault="00951C33" w14:paraId="597BE787" w14:textId="77777777">
      <w:pPr>
        <w:pStyle w:val="Normlnweb"/>
      </w:pPr>
      <w:r>
        <w:rPr>
          <w:i/>
          <w:iCs/>
          <w:color w:val="0C64C0"/>
          <w:sz w:val="22"/>
          <w:szCs w:val="22"/>
        </w:rPr>
        <w:t>Doplnění studie o následující body:</w:t>
      </w:r>
    </w:p>
    <w:p w:rsidR="00951C33" w:rsidP="00951C33" w:rsidRDefault="00951C33" w14:paraId="016E1072" w14:textId="77777777" w14:noSpellErr="1">
      <w:pPr>
        <w:numPr>
          <w:ilvl w:val="0"/>
          <w:numId w:val="4"/>
        </w:numPr>
        <w:spacing w:after="0" w:line="330" w:lineRule="atLeast"/>
        <w:jc w:val="left"/>
        <w:rPr>
          <w:rFonts w:eastAsia="Times New Roman"/>
          <w:color w:val="0C64C0"/>
        </w:rPr>
      </w:pP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 xml:space="preserve">Analýza vypočtených hodnot uhlíkové stopy a uvedení, jak velký podíl </w:t>
      </w: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>tvoří</w:t>
      </w: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 xml:space="preserve"> CO</w:t>
      </w: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  <w:vertAlign w:val="subscript"/>
        </w:rPr>
        <w:t>2</w:t>
      </w: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 xml:space="preserve"> a jak velký podíl </w:t>
      </w: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>tvoří</w:t>
      </w: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 xml:space="preserve"> další skleníkové plyny</w:t>
      </w:r>
    </w:p>
    <w:p w:rsidR="00951C33" w:rsidP="00951C33" w:rsidRDefault="00951C33" w14:paraId="76799630" w14:textId="5D782CF7">
      <w:pPr>
        <w:numPr>
          <w:ilvl w:val="0"/>
          <w:numId w:val="4"/>
        </w:numPr>
        <w:spacing w:after="0" w:line="330" w:lineRule="atLeast"/>
        <w:jc w:val="left"/>
        <w:rPr>
          <w:rFonts w:eastAsia="Times New Roman"/>
          <w:color w:val="0C64C0"/>
        </w:rPr>
      </w:pP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>Doplnění nové varianty – Decentralizovaná malovýroba 2 (DMV2) s výkonem elektrolyzéru 250 kW</w:t>
      </w:r>
    </w:p>
    <w:p w:rsidR="00951C33" w:rsidP="2895E9B9" w:rsidRDefault="00951C33" w14:paraId="3183B928" w14:textId="2EE601A0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0" w:afterAutospacing="off" w:line="330" w:lineRule="atLeast"/>
        <w:ind w:right="0"/>
        <w:jc w:val="left"/>
        <w:rPr>
          <w:rFonts w:eastAsia="Times New Roman"/>
          <w:i w:val="1"/>
          <w:iCs w:val="1"/>
          <w:color w:val="0C64C0"/>
          <w:sz w:val="22"/>
          <w:szCs w:val="22"/>
        </w:rPr>
      </w:pP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>Tato varianta bude doplněno do všech relevantních grafů studie ÚJV – Z6218</w:t>
      </w:r>
    </w:p>
    <w:p w:rsidR="00951C33" w:rsidP="00951C33" w:rsidRDefault="00951C33" w14:paraId="2563135E" w14:textId="77777777">
      <w:pPr>
        <w:numPr>
          <w:ilvl w:val="0"/>
          <w:numId w:val="5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Rozšíření kapitoly analýza dopravy vodíku</w:t>
      </w:r>
    </w:p>
    <w:p w:rsidR="00951C33" w:rsidP="2895E9B9" w:rsidRDefault="00951C33" w14:paraId="64EABCD6" w14:textId="41D7002D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330" w:lineRule="atLeast"/>
        <w:ind w:right="0"/>
        <w:jc w:val="left"/>
        <w:rPr>
          <w:rFonts w:eastAsia="Times New Roman"/>
          <w:i w:val="1"/>
          <w:iCs w:val="1"/>
          <w:color w:val="0C64C0"/>
          <w:sz w:val="22"/>
          <w:szCs w:val="22"/>
        </w:rPr>
      </w:pP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 xml:space="preserve">Silniční varianta bude rozdělena na 3 </w:t>
      </w: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>podvarianty</w:t>
      </w: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 xml:space="preserve"> dle specifikací zadavatele</w:t>
      </w:r>
    </w:p>
    <w:p w:rsidR="00951C33" w:rsidP="2895E9B9" w:rsidRDefault="00951C33" w14:paraId="1C5B46B8" w14:textId="723FF1D7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330" w:lineRule="atLeast"/>
        <w:ind w:right="0"/>
        <w:jc w:val="left"/>
        <w:rPr>
          <w:rFonts w:eastAsia="Times New Roman"/>
          <w:i w:val="1"/>
          <w:iCs w:val="1"/>
          <w:color w:val="0C64C0"/>
          <w:sz w:val="22"/>
          <w:szCs w:val="22"/>
        </w:rPr>
      </w:pPr>
      <w:r w:rsidRPr="2895E9B9" w:rsidR="2895E9B9">
        <w:rPr>
          <w:rFonts w:eastAsia="Times New Roman"/>
          <w:i w:val="1"/>
          <w:iCs w:val="1"/>
          <w:color w:val="0C64C0"/>
          <w:sz w:val="22"/>
          <w:szCs w:val="22"/>
        </w:rPr>
        <w:t>Doplnění dieselové železniční varianty</w:t>
      </w:r>
    </w:p>
    <w:p w:rsidR="00951C33" w:rsidP="00951C33" w:rsidRDefault="00951C33" w14:paraId="74B4C6AD" w14:textId="77777777">
      <w:pPr>
        <w:numPr>
          <w:ilvl w:val="0"/>
          <w:numId w:val="6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Doplnění kapitoly „Analýza vlivu částečného zatížení elektrolyzéru“</w:t>
      </w:r>
    </w:p>
    <w:p w:rsidR="00951C33" w:rsidP="00951C33" w:rsidRDefault="00951C33" w14:paraId="5636BFC6" w14:textId="77777777">
      <w:pPr>
        <w:numPr>
          <w:ilvl w:val="1"/>
          <w:numId w:val="7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Pro variantu DMV2 bude proveden výpočet závislosti měrné elektrické spotřeby elektrolyzéru v závislosti na zatížení elektrolyzéru</w:t>
      </w:r>
    </w:p>
    <w:p w:rsidR="00951C33" w:rsidP="00951C33" w:rsidRDefault="00951C33" w14:paraId="0D68028C" w14:textId="77777777">
      <w:pPr>
        <w:numPr>
          <w:ilvl w:val="1"/>
          <w:numId w:val="8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Pro zadaná data výroby FVE bude vyhodnocena roční výroba elektrolyzéru u varianty DMV2, bude určena průměrná roční měrná elektrická spotřeba</w:t>
      </w:r>
    </w:p>
    <w:p w:rsidR="00951C33" w:rsidP="00951C33" w:rsidRDefault="00951C33" w14:paraId="6A3672BF" w14:textId="77777777">
      <w:pPr>
        <w:numPr>
          <w:ilvl w:val="1"/>
          <w:numId w:val="9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Vyhodnocení vlivu částečného zatížení elektrolyzéru na uhlíkovou stopu vodíku</w:t>
      </w:r>
    </w:p>
    <w:p w:rsidR="00951C33" w:rsidP="00951C33" w:rsidRDefault="00951C33" w14:paraId="45DD0AF0" w14:textId="77777777">
      <w:pPr>
        <w:numPr>
          <w:ilvl w:val="0"/>
          <w:numId w:val="10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Doplnění kapitoly „Optimalizace výkonu elektrolyzéru“</w:t>
      </w:r>
    </w:p>
    <w:p w:rsidR="00951C33" w:rsidP="00951C33" w:rsidRDefault="00951C33" w14:paraId="4BF97533" w14:textId="77777777">
      <w:pPr>
        <w:numPr>
          <w:ilvl w:val="1"/>
          <w:numId w:val="11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Pro zadaná data výroby FVE bude určen vliv jmenovitého výkonu elektrolyzéru na výrobní náklady vodíku a na množství vyrobeného vodíku</w:t>
      </w:r>
    </w:p>
    <w:p w:rsidR="00951C33" w:rsidP="00951C33" w:rsidRDefault="00951C33" w14:paraId="3C120177" w14:textId="77777777">
      <w:pPr>
        <w:numPr>
          <w:ilvl w:val="1"/>
          <w:numId w:val="12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Vysvětlení a popis použitého výpočtu</w:t>
      </w:r>
    </w:p>
    <w:p w:rsidR="00951C33" w:rsidP="00951C33" w:rsidRDefault="00951C33" w14:paraId="19CF0734" w14:textId="77777777">
      <w:pPr>
        <w:numPr>
          <w:ilvl w:val="0"/>
          <w:numId w:val="13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Formulace závěrů a doporučení, sepsání zprávy</w:t>
      </w:r>
    </w:p>
    <w:p w:rsidRPr="006C2FE0" w:rsidR="00951C33" w:rsidP="006C2FE0" w:rsidRDefault="00951C33" w14:paraId="72D2BF4B" w14:textId="77777777"/>
    <w:sectPr w:rsidRPr="006C2FE0" w:rsidR="00951C33" w:rsidSect="00E95A45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985" w:right="1134" w:bottom="1134" w:left="1134" w:header="0" w:footer="39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24FF" w:rsidP="00FF43B7" w:rsidRDefault="001224FF" w14:paraId="41AEE71D" w14:textId="77777777">
      <w:pPr>
        <w:spacing w:after="0" w:line="240" w:lineRule="auto"/>
      </w:pPr>
      <w:r>
        <w:separator/>
      </w:r>
    </w:p>
  </w:endnote>
  <w:endnote w:type="continuationSeparator" w:id="0">
    <w:p w:rsidR="001224FF" w:rsidP="00FF43B7" w:rsidRDefault="001224FF" w14:paraId="0C0BE1E0" w14:textId="77777777">
      <w:pPr>
        <w:spacing w:after="0" w:line="240" w:lineRule="auto"/>
      </w:pPr>
      <w:r>
        <w:continuationSeparator/>
      </w:r>
    </w:p>
  </w:endnote>
  <w:endnote w:type="continuationNotice" w:id="1">
    <w:p w:rsidR="001224FF" w:rsidRDefault="001224FF" w14:paraId="7284D9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741151"/>
      <w:docPartObj>
        <w:docPartGallery w:val="Page Numbers (Bottom of Page)"/>
        <w:docPartUnique/>
      </w:docPartObj>
    </w:sdtPr>
    <w:sdtContent>
      <w:p w:rsidR="00A75975" w:rsidRDefault="00A75975" w14:paraId="768A2058" w14:textId="1753BD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5975" w:rsidRDefault="00A75975" w14:paraId="33C8A072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2294" w:rsidRDefault="00512294" w14:paraId="6334D926" w14:textId="0CB42083">
    <w:pPr>
      <w:pStyle w:val="Zpat"/>
      <w:jc w:val="center"/>
    </w:pPr>
  </w:p>
  <w:p w:rsidR="00512294" w:rsidRDefault="00512294" w14:paraId="7D7B691B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24FF" w:rsidP="00FF43B7" w:rsidRDefault="001224FF" w14:paraId="718FEE5D" w14:textId="77777777">
      <w:pPr>
        <w:spacing w:after="0" w:line="240" w:lineRule="auto"/>
      </w:pPr>
      <w:r>
        <w:separator/>
      </w:r>
    </w:p>
  </w:footnote>
  <w:footnote w:type="continuationSeparator" w:id="0">
    <w:p w:rsidR="001224FF" w:rsidP="00FF43B7" w:rsidRDefault="001224FF" w14:paraId="6F984A66" w14:textId="77777777">
      <w:pPr>
        <w:spacing w:after="0" w:line="240" w:lineRule="auto"/>
      </w:pPr>
      <w:r>
        <w:continuationSeparator/>
      </w:r>
    </w:p>
  </w:footnote>
  <w:footnote w:type="continuationNotice" w:id="1">
    <w:p w:rsidR="001224FF" w:rsidRDefault="001224FF" w14:paraId="69B23CC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F3919" w:rsidRDefault="009F3919" w14:paraId="2B47E9AB" w14:textId="36B971FD">
    <w:pPr>
      <w:pStyle w:val="Zhlav"/>
    </w:pPr>
  </w:p>
  <w:p w:rsidR="00A75975" w:rsidRDefault="00A75975" w14:paraId="4A9466FF" w14:textId="0BA551AD">
    <w:pPr>
      <w:pStyle w:val="Zhlav"/>
    </w:pPr>
  </w:p>
  <w:p w:rsidR="009F3919" w:rsidRDefault="007264DD" w14:paraId="13D100C1" w14:textId="62436350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59B2015" wp14:editId="06C7F493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3880800" cy="252000"/>
          <wp:effectExtent l="0" t="0" r="0" b="0"/>
          <wp:wrapNone/>
          <wp:docPr id="10419366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08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F3919" w:rsidRDefault="009F3919" w14:paraId="04AA2D60" w14:textId="77777777">
    <w:pPr>
      <w:pStyle w:val="Zhlav"/>
    </w:pPr>
  </w:p>
  <w:p w:rsidR="009F3919" w:rsidRDefault="009F3919" w14:paraId="5947FEA6" w14:textId="77777777">
    <w:pPr>
      <w:pStyle w:val="Zhlav"/>
    </w:pPr>
  </w:p>
  <w:p w:rsidR="00ED19B0" w:rsidRDefault="009F3919" w14:paraId="76C3BA23" w14:textId="48CAD1A8">
    <w:pPr>
      <w:pStyle w:val="Zhlav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20F127E" wp14:editId="6EC92F97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468000" cy="468000"/>
          <wp:effectExtent l="0" t="0" r="8255" b="8255"/>
          <wp:wrapNone/>
          <wp:docPr id="387357383" name="Obrázek 2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61017" name="Obrázek 2" descr="Obsah obrázku Grafika, Písmo, grafický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D19B0" w:rsidRDefault="00ED19B0" w14:paraId="20F5B58D" w14:textId="77777777">
    <w:pPr>
      <w:pStyle w:val="Zhlav"/>
    </w:pPr>
  </w:p>
  <w:p w:rsidR="00A75975" w:rsidRDefault="00A75975" w14:paraId="4BB211AF" w14:textId="77777777">
    <w:pPr>
      <w:pStyle w:val="Zhlav"/>
    </w:pPr>
  </w:p>
  <w:p w:rsidR="00A75975" w:rsidRDefault="00A75975" w14:paraId="0AC4EECB" w14:textId="6E4D84C4">
    <w:pPr>
      <w:pStyle w:val="Zhlav"/>
    </w:pPr>
  </w:p>
  <w:p w:rsidR="00ED19B0" w:rsidRDefault="00A75975" w14:paraId="7A168847" w14:textId="6952B9B2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DBFC4C5" wp14:editId="1099D3CC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3880800" cy="252000"/>
          <wp:effectExtent l="0" t="0" r="0" b="0"/>
          <wp:wrapNone/>
          <wp:docPr id="3645053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08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19B0" w:rsidRDefault="00ED19B0" w14:paraId="6ACF0A7C" w14:textId="77777777">
    <w:pPr>
      <w:pStyle w:val="Zhlav"/>
    </w:pPr>
  </w:p>
  <w:p w:rsidR="00ED19B0" w:rsidRDefault="00ED19B0" w14:paraId="53CD551B" w14:textId="4C97743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2D0B7" wp14:editId="785EFAD2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468000" cy="468000"/>
          <wp:effectExtent l="0" t="0" r="8255" b="8255"/>
          <wp:wrapNone/>
          <wp:docPr id="1586359699" name="Obrázek 2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61017" name="Obrázek 2" descr="Obsah obrázku Grafika, Písmo, grafický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5dce8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b123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b24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E2C5BF0"/>
    <w:multiLevelType w:val="multilevel"/>
    <w:tmpl w:val="8076C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B5BE9"/>
    <w:multiLevelType w:val="multilevel"/>
    <w:tmpl w:val="A8265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25A9C"/>
    <w:multiLevelType w:val="multilevel"/>
    <w:tmpl w:val="9D6C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555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F9A41FE"/>
    <w:multiLevelType w:val="hybridMultilevel"/>
    <w:tmpl w:val="443C239E"/>
    <w:lvl w:ilvl="0" w:tplc="0976644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20A56"/>
    <w:multiLevelType w:val="multilevel"/>
    <w:tmpl w:val="61846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52A60"/>
    <w:multiLevelType w:val="multilevel"/>
    <w:tmpl w:val="DE483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50D4C"/>
    <w:multiLevelType w:val="multilevel"/>
    <w:tmpl w:val="A5262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50B8"/>
    <w:multiLevelType w:val="multilevel"/>
    <w:tmpl w:val="F82C6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117FD"/>
    <w:multiLevelType w:val="multilevel"/>
    <w:tmpl w:val="F39C3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61321"/>
    <w:multiLevelType w:val="multilevel"/>
    <w:tmpl w:val="01F6A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7033D1"/>
    <w:multiLevelType w:val="multilevel"/>
    <w:tmpl w:val="3A6ED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6">
    <w:abstractNumId w:val="14"/>
  </w:num>
  <w:num w:numId="15">
    <w:abstractNumId w:val="13"/>
  </w:num>
  <w:num w:numId="14">
    <w:abstractNumId w:val="12"/>
  </w:num>
  <w:num w:numId="1" w16cid:durableId="647977640">
    <w:abstractNumId w:val="4"/>
  </w:num>
  <w:num w:numId="2" w16cid:durableId="485126773">
    <w:abstractNumId w:val="3"/>
  </w:num>
  <w:num w:numId="3" w16cid:durableId="887375293">
    <w:abstractNumId w:val="3"/>
  </w:num>
  <w:num w:numId="4" w16cid:durableId="471097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00832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25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7956476">
    <w:abstractNumId w:val="1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551807">
    <w:abstractNumId w:val="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200547">
    <w:abstractNumId w:val="11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644364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36824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363032">
    <w:abstractNumId w:val="9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0252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B5"/>
    <w:rsid w:val="00000D74"/>
    <w:rsid w:val="00007091"/>
    <w:rsid w:val="00011917"/>
    <w:rsid w:val="00016BF4"/>
    <w:rsid w:val="000442AB"/>
    <w:rsid w:val="00044324"/>
    <w:rsid w:val="00064308"/>
    <w:rsid w:val="00084F06"/>
    <w:rsid w:val="000E662A"/>
    <w:rsid w:val="000F07C6"/>
    <w:rsid w:val="000F66ED"/>
    <w:rsid w:val="00110C61"/>
    <w:rsid w:val="0011307A"/>
    <w:rsid w:val="001148B4"/>
    <w:rsid w:val="001171E5"/>
    <w:rsid w:val="00117214"/>
    <w:rsid w:val="001224FF"/>
    <w:rsid w:val="00123710"/>
    <w:rsid w:val="00126C95"/>
    <w:rsid w:val="00133EA5"/>
    <w:rsid w:val="001343A4"/>
    <w:rsid w:val="0015136F"/>
    <w:rsid w:val="00176195"/>
    <w:rsid w:val="00180FE0"/>
    <w:rsid w:val="00190EFE"/>
    <w:rsid w:val="001B0053"/>
    <w:rsid w:val="001C6865"/>
    <w:rsid w:val="001D2051"/>
    <w:rsid w:val="001D7FE2"/>
    <w:rsid w:val="001E0806"/>
    <w:rsid w:val="001E0C8C"/>
    <w:rsid w:val="001E5930"/>
    <w:rsid w:val="001E7269"/>
    <w:rsid w:val="001F2288"/>
    <w:rsid w:val="001F3F63"/>
    <w:rsid w:val="001F4808"/>
    <w:rsid w:val="001F498B"/>
    <w:rsid w:val="00207DAE"/>
    <w:rsid w:val="00210EEB"/>
    <w:rsid w:val="00213834"/>
    <w:rsid w:val="002301C8"/>
    <w:rsid w:val="00246A5D"/>
    <w:rsid w:val="00254E92"/>
    <w:rsid w:val="002555C8"/>
    <w:rsid w:val="00257F37"/>
    <w:rsid w:val="00270F09"/>
    <w:rsid w:val="00271E85"/>
    <w:rsid w:val="002721A7"/>
    <w:rsid w:val="002748DD"/>
    <w:rsid w:val="002872A6"/>
    <w:rsid w:val="00291646"/>
    <w:rsid w:val="00292CEA"/>
    <w:rsid w:val="002B2EDE"/>
    <w:rsid w:val="002C249D"/>
    <w:rsid w:val="002C3CDD"/>
    <w:rsid w:val="002F419D"/>
    <w:rsid w:val="00304FF2"/>
    <w:rsid w:val="00311A62"/>
    <w:rsid w:val="00312244"/>
    <w:rsid w:val="00317FE4"/>
    <w:rsid w:val="003224B4"/>
    <w:rsid w:val="00335F60"/>
    <w:rsid w:val="0034745E"/>
    <w:rsid w:val="0035238C"/>
    <w:rsid w:val="00367FB2"/>
    <w:rsid w:val="0038076E"/>
    <w:rsid w:val="00390D45"/>
    <w:rsid w:val="003A21E0"/>
    <w:rsid w:val="003E5E81"/>
    <w:rsid w:val="00402320"/>
    <w:rsid w:val="00405E5D"/>
    <w:rsid w:val="004209D7"/>
    <w:rsid w:val="0042181B"/>
    <w:rsid w:val="00436AE5"/>
    <w:rsid w:val="0044475D"/>
    <w:rsid w:val="00446D7F"/>
    <w:rsid w:val="00455AB5"/>
    <w:rsid w:val="00465C2B"/>
    <w:rsid w:val="00477C2E"/>
    <w:rsid w:val="00486AB0"/>
    <w:rsid w:val="004876A8"/>
    <w:rsid w:val="00491324"/>
    <w:rsid w:val="004917C3"/>
    <w:rsid w:val="00491AF9"/>
    <w:rsid w:val="00494B22"/>
    <w:rsid w:val="00497873"/>
    <w:rsid w:val="004B20A1"/>
    <w:rsid w:val="004B5326"/>
    <w:rsid w:val="004D0032"/>
    <w:rsid w:val="004D38C3"/>
    <w:rsid w:val="00502E70"/>
    <w:rsid w:val="005077F0"/>
    <w:rsid w:val="00512294"/>
    <w:rsid w:val="00525ACA"/>
    <w:rsid w:val="00530E69"/>
    <w:rsid w:val="00540313"/>
    <w:rsid w:val="00550FB3"/>
    <w:rsid w:val="0056256D"/>
    <w:rsid w:val="00566672"/>
    <w:rsid w:val="00572986"/>
    <w:rsid w:val="005736F8"/>
    <w:rsid w:val="00575E0E"/>
    <w:rsid w:val="005838E9"/>
    <w:rsid w:val="00584D5F"/>
    <w:rsid w:val="00592EB2"/>
    <w:rsid w:val="00594367"/>
    <w:rsid w:val="00595D1B"/>
    <w:rsid w:val="00596942"/>
    <w:rsid w:val="005A0290"/>
    <w:rsid w:val="005A5333"/>
    <w:rsid w:val="005B6280"/>
    <w:rsid w:val="005C7CB7"/>
    <w:rsid w:val="005D2E98"/>
    <w:rsid w:val="005D5D49"/>
    <w:rsid w:val="005D6180"/>
    <w:rsid w:val="005E0CA7"/>
    <w:rsid w:val="005E67B4"/>
    <w:rsid w:val="006007EC"/>
    <w:rsid w:val="00603599"/>
    <w:rsid w:val="00611A38"/>
    <w:rsid w:val="0062708E"/>
    <w:rsid w:val="00634C8A"/>
    <w:rsid w:val="0064130D"/>
    <w:rsid w:val="0066113D"/>
    <w:rsid w:val="00676004"/>
    <w:rsid w:val="00692B52"/>
    <w:rsid w:val="006968E2"/>
    <w:rsid w:val="00697EEA"/>
    <w:rsid w:val="006A1B7F"/>
    <w:rsid w:val="006B2D97"/>
    <w:rsid w:val="006C2FE0"/>
    <w:rsid w:val="006C5E80"/>
    <w:rsid w:val="006D652A"/>
    <w:rsid w:val="006E05FB"/>
    <w:rsid w:val="006E0B11"/>
    <w:rsid w:val="006E5363"/>
    <w:rsid w:val="006F40C5"/>
    <w:rsid w:val="00700A92"/>
    <w:rsid w:val="007036F3"/>
    <w:rsid w:val="00703B45"/>
    <w:rsid w:val="00706B1E"/>
    <w:rsid w:val="00710EF1"/>
    <w:rsid w:val="00714644"/>
    <w:rsid w:val="007148F4"/>
    <w:rsid w:val="00715C5A"/>
    <w:rsid w:val="00715CA6"/>
    <w:rsid w:val="007264DD"/>
    <w:rsid w:val="007273ED"/>
    <w:rsid w:val="007321D7"/>
    <w:rsid w:val="007409EA"/>
    <w:rsid w:val="007419CC"/>
    <w:rsid w:val="007537BC"/>
    <w:rsid w:val="00757C4C"/>
    <w:rsid w:val="00777C7C"/>
    <w:rsid w:val="007877CF"/>
    <w:rsid w:val="00790968"/>
    <w:rsid w:val="00793A76"/>
    <w:rsid w:val="007A0A8C"/>
    <w:rsid w:val="007A4E16"/>
    <w:rsid w:val="007A6122"/>
    <w:rsid w:val="007C563A"/>
    <w:rsid w:val="007E2459"/>
    <w:rsid w:val="007F6D85"/>
    <w:rsid w:val="00802430"/>
    <w:rsid w:val="00814AFC"/>
    <w:rsid w:val="00827CD7"/>
    <w:rsid w:val="008366CE"/>
    <w:rsid w:val="00837BCB"/>
    <w:rsid w:val="0084120D"/>
    <w:rsid w:val="00844741"/>
    <w:rsid w:val="0085015D"/>
    <w:rsid w:val="00850608"/>
    <w:rsid w:val="00854F54"/>
    <w:rsid w:val="008634FB"/>
    <w:rsid w:val="00866AE2"/>
    <w:rsid w:val="008B561D"/>
    <w:rsid w:val="008C161E"/>
    <w:rsid w:val="008C324A"/>
    <w:rsid w:val="008E6FEE"/>
    <w:rsid w:val="008F4343"/>
    <w:rsid w:val="009119B5"/>
    <w:rsid w:val="00915FEA"/>
    <w:rsid w:val="009210B5"/>
    <w:rsid w:val="009279DF"/>
    <w:rsid w:val="009319A9"/>
    <w:rsid w:val="0093334F"/>
    <w:rsid w:val="009343F4"/>
    <w:rsid w:val="00934DA9"/>
    <w:rsid w:val="00934DCD"/>
    <w:rsid w:val="009420FF"/>
    <w:rsid w:val="00942C85"/>
    <w:rsid w:val="00951C33"/>
    <w:rsid w:val="00960771"/>
    <w:rsid w:val="00975F16"/>
    <w:rsid w:val="00997834"/>
    <w:rsid w:val="009A0454"/>
    <w:rsid w:val="009A62B0"/>
    <w:rsid w:val="009B2FFC"/>
    <w:rsid w:val="009B477B"/>
    <w:rsid w:val="009B7C79"/>
    <w:rsid w:val="009D6998"/>
    <w:rsid w:val="009E0E9D"/>
    <w:rsid w:val="009E58AE"/>
    <w:rsid w:val="009F3919"/>
    <w:rsid w:val="009F5039"/>
    <w:rsid w:val="009F6C14"/>
    <w:rsid w:val="00A01B45"/>
    <w:rsid w:val="00A064DC"/>
    <w:rsid w:val="00A12A77"/>
    <w:rsid w:val="00A20B90"/>
    <w:rsid w:val="00A36742"/>
    <w:rsid w:val="00A51D76"/>
    <w:rsid w:val="00A6128A"/>
    <w:rsid w:val="00A63833"/>
    <w:rsid w:val="00A75975"/>
    <w:rsid w:val="00AA4F04"/>
    <w:rsid w:val="00AA54D0"/>
    <w:rsid w:val="00AA7ABA"/>
    <w:rsid w:val="00AC2929"/>
    <w:rsid w:val="00AC3309"/>
    <w:rsid w:val="00AD45DF"/>
    <w:rsid w:val="00AD5206"/>
    <w:rsid w:val="00AE00D1"/>
    <w:rsid w:val="00AE3CDC"/>
    <w:rsid w:val="00AF3D43"/>
    <w:rsid w:val="00AF7E02"/>
    <w:rsid w:val="00B028CC"/>
    <w:rsid w:val="00B1167B"/>
    <w:rsid w:val="00B16F4A"/>
    <w:rsid w:val="00B3453C"/>
    <w:rsid w:val="00B35911"/>
    <w:rsid w:val="00B4523A"/>
    <w:rsid w:val="00B5193D"/>
    <w:rsid w:val="00B54FC8"/>
    <w:rsid w:val="00B6238E"/>
    <w:rsid w:val="00B71264"/>
    <w:rsid w:val="00B829C5"/>
    <w:rsid w:val="00B97D4F"/>
    <w:rsid w:val="00BC3D15"/>
    <w:rsid w:val="00BD06C5"/>
    <w:rsid w:val="00BD52CF"/>
    <w:rsid w:val="00BD5FFB"/>
    <w:rsid w:val="00BE06AC"/>
    <w:rsid w:val="00BE0C3B"/>
    <w:rsid w:val="00BE1039"/>
    <w:rsid w:val="00BF107D"/>
    <w:rsid w:val="00BF24A5"/>
    <w:rsid w:val="00C07E06"/>
    <w:rsid w:val="00C24BCC"/>
    <w:rsid w:val="00C26F03"/>
    <w:rsid w:val="00C30C2F"/>
    <w:rsid w:val="00C33864"/>
    <w:rsid w:val="00C47925"/>
    <w:rsid w:val="00C47BA5"/>
    <w:rsid w:val="00C51627"/>
    <w:rsid w:val="00C544F2"/>
    <w:rsid w:val="00C82AD7"/>
    <w:rsid w:val="00C85E04"/>
    <w:rsid w:val="00C9051B"/>
    <w:rsid w:val="00CA1B40"/>
    <w:rsid w:val="00CA293A"/>
    <w:rsid w:val="00CA5390"/>
    <w:rsid w:val="00CD1146"/>
    <w:rsid w:val="00CD1C47"/>
    <w:rsid w:val="00CD5A02"/>
    <w:rsid w:val="00CE48BF"/>
    <w:rsid w:val="00CE7D5E"/>
    <w:rsid w:val="00D027AE"/>
    <w:rsid w:val="00D17469"/>
    <w:rsid w:val="00D3156A"/>
    <w:rsid w:val="00D448E6"/>
    <w:rsid w:val="00D46AB0"/>
    <w:rsid w:val="00D543D1"/>
    <w:rsid w:val="00D648EE"/>
    <w:rsid w:val="00D770D0"/>
    <w:rsid w:val="00D77339"/>
    <w:rsid w:val="00D82670"/>
    <w:rsid w:val="00D856A0"/>
    <w:rsid w:val="00D92795"/>
    <w:rsid w:val="00DA3EB6"/>
    <w:rsid w:val="00DA7C03"/>
    <w:rsid w:val="00DB3FFB"/>
    <w:rsid w:val="00DB5C48"/>
    <w:rsid w:val="00DC6114"/>
    <w:rsid w:val="00DC7A41"/>
    <w:rsid w:val="00DD4DC9"/>
    <w:rsid w:val="00DD6985"/>
    <w:rsid w:val="00DD78A8"/>
    <w:rsid w:val="00DE2A96"/>
    <w:rsid w:val="00DF03EB"/>
    <w:rsid w:val="00DF3975"/>
    <w:rsid w:val="00DF4C7D"/>
    <w:rsid w:val="00DF4D91"/>
    <w:rsid w:val="00DF4E9D"/>
    <w:rsid w:val="00E07B8F"/>
    <w:rsid w:val="00E12125"/>
    <w:rsid w:val="00E56E6F"/>
    <w:rsid w:val="00E60368"/>
    <w:rsid w:val="00E60DE9"/>
    <w:rsid w:val="00E73B8D"/>
    <w:rsid w:val="00E771F7"/>
    <w:rsid w:val="00E77DFC"/>
    <w:rsid w:val="00E82D59"/>
    <w:rsid w:val="00E92506"/>
    <w:rsid w:val="00E95A45"/>
    <w:rsid w:val="00EA764B"/>
    <w:rsid w:val="00EB75F9"/>
    <w:rsid w:val="00ED19B0"/>
    <w:rsid w:val="00ED2B6D"/>
    <w:rsid w:val="00EE3024"/>
    <w:rsid w:val="00F34C84"/>
    <w:rsid w:val="00F40830"/>
    <w:rsid w:val="00F47C20"/>
    <w:rsid w:val="00F93590"/>
    <w:rsid w:val="00F94E59"/>
    <w:rsid w:val="00F95FCA"/>
    <w:rsid w:val="00FB09FA"/>
    <w:rsid w:val="00FB4197"/>
    <w:rsid w:val="00FD0BDB"/>
    <w:rsid w:val="00FD5857"/>
    <w:rsid w:val="00FE297E"/>
    <w:rsid w:val="00FE5417"/>
    <w:rsid w:val="00FE5C45"/>
    <w:rsid w:val="00FF1C30"/>
    <w:rsid w:val="00FF43B7"/>
    <w:rsid w:val="26D6F557"/>
    <w:rsid w:val="2895E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09ED"/>
  <w15:chartTrackingRefBased/>
  <w15:docId w15:val="{E91781BD-2407-400A-91F3-B006EF9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B7C79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14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7214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7214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color w:val="8EAADB" w:themeColor="accent1" w:themeTint="99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721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4C6E7" w:themeColor="accent1" w:themeTint="6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28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28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28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28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28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117214"/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Popisek" w:customStyle="1">
    <w:name w:val="Popisek"/>
    <w:basedOn w:val="Normln"/>
    <w:link w:val="PopisekChar"/>
    <w:qFormat/>
    <w:rsid w:val="006D652A"/>
    <w:rPr>
      <w:color w:val="FFFFFF" w:themeColor="background1"/>
    </w:rPr>
  </w:style>
  <w:style w:type="character" w:styleId="Nadpis2Char" w:customStyle="1">
    <w:name w:val="Nadpis 2 Char"/>
    <w:basedOn w:val="Standardnpsmoodstavce"/>
    <w:link w:val="Nadpis2"/>
    <w:uiPriority w:val="9"/>
    <w:rsid w:val="00117214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styleId="PopisekChar" w:customStyle="1">
    <w:name w:val="Popisek Char"/>
    <w:basedOn w:val="Standardnpsmoodstavce"/>
    <w:link w:val="Popisek"/>
    <w:rsid w:val="006D652A"/>
    <w:rPr>
      <w:color w:val="FFFFFF" w:themeColor="background1"/>
      <w:sz w:val="24"/>
    </w:rPr>
  </w:style>
  <w:style w:type="character" w:styleId="Nadpis3Char" w:customStyle="1">
    <w:name w:val="Nadpis 3 Char"/>
    <w:basedOn w:val="Standardnpsmoodstavce"/>
    <w:link w:val="Nadpis3"/>
    <w:uiPriority w:val="9"/>
    <w:rsid w:val="00117214"/>
    <w:rPr>
      <w:rFonts w:eastAsiaTheme="majorEastAsia" w:cstheme="majorBidi"/>
      <w:b/>
      <w:color w:val="8EAADB" w:themeColor="accent1" w:themeTint="99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C33864"/>
    <w:pPr>
      <w:spacing w:before="2400" w:after="0" w:line="240" w:lineRule="auto"/>
      <w:contextualSpacing/>
    </w:pPr>
    <w:rPr>
      <w:rFonts w:eastAsiaTheme="majorEastAsia" w:cstheme="majorBidi"/>
      <w:b/>
      <w:color w:val="1F3864" w:themeColor="accent1" w:themeShade="80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33864"/>
    <w:rPr>
      <w:rFonts w:eastAsiaTheme="majorEastAsia" w:cstheme="majorBidi"/>
      <w:b/>
      <w:color w:val="1F3864" w:themeColor="accent1" w:themeShade="80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3864"/>
    <w:pPr>
      <w:numPr>
        <w:ilvl w:val="1"/>
      </w:numPr>
      <w:spacing w:before="400"/>
    </w:pPr>
    <w:rPr>
      <w:rFonts w:eastAsiaTheme="minorEastAsia"/>
      <w:b/>
      <w:color w:val="2F5496" w:themeColor="accent1" w:themeShade="BF"/>
      <w:spacing w:val="15"/>
      <w:sz w:val="48"/>
    </w:rPr>
  </w:style>
  <w:style w:type="character" w:styleId="PodnadpisChar" w:customStyle="1">
    <w:name w:val="Podnadpis Char"/>
    <w:basedOn w:val="Standardnpsmoodstavce"/>
    <w:link w:val="Podnadpis"/>
    <w:uiPriority w:val="11"/>
    <w:rsid w:val="00C33864"/>
    <w:rPr>
      <w:rFonts w:eastAsiaTheme="minorEastAsia"/>
      <w:b/>
      <w:color w:val="2F5496" w:themeColor="accent1" w:themeShade="BF"/>
      <w:spacing w:val="15"/>
      <w:sz w:val="48"/>
    </w:rPr>
  </w:style>
  <w:style w:type="character" w:styleId="Zdraznn">
    <w:name w:val="Emphasis"/>
    <w:basedOn w:val="Standardnpsmoodstavce"/>
    <w:uiPriority w:val="20"/>
    <w:qFormat/>
    <w:rsid w:val="00C33864"/>
    <w:rPr>
      <w:rFonts w:asciiTheme="minorHAnsi" w:hAnsiTheme="minorHAnsi"/>
      <w:i w:val="0"/>
      <w:iCs/>
      <w:color w:val="2F5496" w:themeColor="accent1" w:themeShade="BF"/>
      <w:sz w:val="32"/>
    </w:rPr>
  </w:style>
  <w:style w:type="character" w:styleId="Siln">
    <w:name w:val="Strong"/>
    <w:basedOn w:val="Standardnpsmoodstavce"/>
    <w:uiPriority w:val="22"/>
    <w:qFormat/>
    <w:rsid w:val="002F419D"/>
    <w:rPr>
      <w:rFonts w:asciiTheme="minorHAnsi" w:hAnsiTheme="minorHAnsi"/>
      <w:b/>
      <w:bCs/>
      <w:sz w:val="24"/>
    </w:rPr>
  </w:style>
  <w:style w:type="table" w:styleId="Mkatabulky">
    <w:name w:val="Table Grid"/>
    <w:basedOn w:val="Normlntabulka"/>
    <w:uiPriority w:val="39"/>
    <w:rsid w:val="005A0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DV" w:customStyle="1">
    <w:name w:val="CDV"/>
    <w:basedOn w:val="Normlntabulka"/>
    <w:uiPriority w:val="99"/>
    <w:rsid w:val="006D652A"/>
    <w:pPr>
      <w:spacing w:after="0" w:line="240" w:lineRule="auto"/>
    </w:pPr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E99C5"/>
        <w:vAlign w:val="center"/>
      </w:tcPr>
    </w:tblStylePr>
    <w:tblStylePr w:type="lastRow">
      <w:pPr>
        <w:jc w:val="left"/>
      </w:pPr>
      <w:rPr>
        <w:rFonts w:asciiTheme="minorHAnsi" w:hAnsiTheme="minorHAnsi"/>
        <w:color w:val="FFFFFF" w:themeColor="background1"/>
        <w:sz w:val="24"/>
      </w:rPr>
      <w:tblPr/>
      <w:tcPr>
        <w:shd w:val="clear" w:color="auto" w:fill="1E5B8E"/>
        <w:vAlign w:val="center"/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BE0C3B"/>
    <w:pPr>
      <w:spacing w:after="200" w:line="240" w:lineRule="auto"/>
    </w:pPr>
    <w:rPr>
      <w:b/>
      <w:iCs/>
      <w:caps/>
      <w:color w:val="2F5496" w:themeColor="accent1" w:themeShade="BF"/>
      <w:szCs w:val="18"/>
    </w:rPr>
  </w:style>
  <w:style w:type="paragraph" w:styleId="Zhlav">
    <w:name w:val="header"/>
    <w:basedOn w:val="Normln"/>
    <w:link w:val="ZhlavChar"/>
    <w:uiPriority w:val="99"/>
    <w:unhideWhenUsed/>
    <w:rsid w:val="00FF43B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F43B7"/>
  </w:style>
  <w:style w:type="paragraph" w:styleId="Zpat">
    <w:name w:val="footer"/>
    <w:basedOn w:val="Normln"/>
    <w:link w:val="ZpatChar"/>
    <w:uiPriority w:val="99"/>
    <w:unhideWhenUsed/>
    <w:rsid w:val="00FF43B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F43B7"/>
  </w:style>
  <w:style w:type="character" w:styleId="Nadpis4Char" w:customStyle="1">
    <w:name w:val="Nadpis 4 Char"/>
    <w:basedOn w:val="Standardnpsmoodstavce"/>
    <w:link w:val="Nadpis4"/>
    <w:uiPriority w:val="9"/>
    <w:rsid w:val="00117214"/>
    <w:rPr>
      <w:rFonts w:asciiTheme="majorHAnsi" w:hAnsiTheme="majorHAnsi" w:eastAsiaTheme="majorEastAsia" w:cstheme="majorBidi"/>
      <w:i/>
      <w:iCs/>
      <w:color w:val="B4C6E7" w:themeColor="accent1" w:themeTint="66"/>
      <w:sz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5B6280"/>
    <w:rPr>
      <w:rFonts w:asciiTheme="majorHAnsi" w:hAnsiTheme="majorHAnsi" w:eastAsiaTheme="majorEastAsia" w:cstheme="majorBidi"/>
      <w:color w:val="2F5496" w:themeColor="accent1" w:themeShade="BF"/>
      <w:sz w:val="24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5B6280"/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5B6280"/>
    <w:rPr>
      <w:rFonts w:asciiTheme="majorHAnsi" w:hAnsiTheme="majorHAnsi" w:eastAsiaTheme="majorEastAsia" w:cstheme="majorBidi"/>
      <w:i/>
      <w:iCs/>
      <w:color w:val="1F3763" w:themeColor="accent1" w:themeShade="7F"/>
      <w:sz w:val="24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5B628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5B628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eznamobrzk">
    <w:name w:val="table of figures"/>
    <w:basedOn w:val="Normln"/>
    <w:next w:val="Normln"/>
    <w:uiPriority w:val="99"/>
    <w:unhideWhenUsed/>
    <w:rsid w:val="00271E85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271E85"/>
    <w:rPr>
      <w:color w:val="0563C1" w:themeColor="hyperlink"/>
      <w:u w:val="single"/>
    </w:rPr>
  </w:style>
  <w:style w:type="paragraph" w:styleId="Nadpisobsahu">
    <w:name w:val="TOC Heading"/>
    <w:basedOn w:val="Nadpis1"/>
    <w:next w:val="Nadpis3"/>
    <w:uiPriority w:val="39"/>
    <w:unhideWhenUsed/>
    <w:qFormat/>
    <w:rsid w:val="000F66ED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224B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224B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224B4"/>
    <w:pPr>
      <w:spacing w:after="100"/>
      <w:ind w:left="480"/>
    </w:pPr>
  </w:style>
  <w:style w:type="character" w:styleId="Odkaznakoment">
    <w:name w:val="annotation reference"/>
    <w:basedOn w:val="Standardnpsmoodstavce"/>
    <w:uiPriority w:val="99"/>
    <w:semiHidden/>
    <w:unhideWhenUsed/>
    <w:rsid w:val="00FE5C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5C45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FE5C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C45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FE5C45"/>
    <w:rPr>
      <w:b/>
      <w:bCs/>
      <w:sz w:val="20"/>
      <w:szCs w:val="20"/>
    </w:rPr>
  </w:style>
  <w:style w:type="paragraph" w:styleId="Nadpisnecislovany" w:customStyle="1">
    <w:name w:val="Nadpis necislovany"/>
    <w:basedOn w:val="Nadpis3"/>
    <w:next w:val="Normln"/>
    <w:link w:val="NadpisnecislovanyChar"/>
    <w:qFormat/>
    <w:rsid w:val="00110C61"/>
    <w:pPr>
      <w:keepLines w:val="0"/>
      <w:numPr>
        <w:ilvl w:val="0"/>
        <w:numId w:val="0"/>
      </w:numPr>
      <w:suppressAutoHyphens/>
      <w:spacing w:before="320" w:after="120" w:line="240" w:lineRule="auto"/>
      <w:jc w:val="left"/>
      <w:outlineLvl w:val="9"/>
    </w:pPr>
    <w:rPr>
      <w:rFonts w:ascii="Arial" w:hAnsi="Arial" w:eastAsia="Times New Roman" w:cs="Times New Roman"/>
      <w:b w:val="0"/>
      <w:caps/>
      <w:color w:val="2F5496" w:themeColor="accent1" w:themeShade="BF"/>
      <w:lang w:eastAsia="cs-CZ"/>
    </w:rPr>
  </w:style>
  <w:style w:type="character" w:styleId="NadpisnecislovanyChar" w:customStyle="1">
    <w:name w:val="Nadpis necislovany Char"/>
    <w:basedOn w:val="Standardnpsmoodstavce"/>
    <w:link w:val="Nadpisnecislovany"/>
    <w:rsid w:val="00110C61"/>
    <w:rPr>
      <w:rFonts w:ascii="Arial" w:hAnsi="Arial" w:eastAsia="Times New Roman" w:cs="Times New Roman"/>
      <w:caps/>
      <w:color w:val="2F5496" w:themeColor="accent1" w:themeShade="BF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975F16"/>
  </w:style>
  <w:style w:type="paragraph" w:styleId="Revize">
    <w:name w:val="Revision"/>
    <w:hidden/>
    <w:uiPriority w:val="99"/>
    <w:semiHidden/>
    <w:rsid w:val="009279DF"/>
    <w:pPr>
      <w:spacing w:after="0" w:line="240" w:lineRule="auto"/>
    </w:pPr>
    <w:rPr>
      <w:sz w:val="24"/>
    </w:rPr>
  </w:style>
  <w:style w:type="character" w:styleId="cf01" w:customStyle="1">
    <w:name w:val="cf01"/>
    <w:basedOn w:val="Standardnpsmoodstavce"/>
    <w:rsid w:val="004D38C3"/>
    <w:rPr>
      <w:rFonts w:hint="default"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51C33"/>
    <w:pPr>
      <w:spacing w:before="100" w:beforeAutospacing="1" w:after="100" w:afterAutospacing="1" w:line="240" w:lineRule="auto"/>
      <w:jc w:val="left"/>
    </w:pPr>
    <w:rPr>
      <w:rFonts w:ascii="Aptos" w:hAnsi="Aptos" w:cs="Aptos"/>
      <w:szCs w:val="24"/>
      <w:lang w:eastAsia="cs-CZ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itmarova\Searches\Documents\Dokumenty\VYK\&#352;ablony\&#352;ABLONA%20obecn&#22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E92DB174A2BC469AA1CAA9BCAF4038" ma:contentTypeVersion="15" ma:contentTypeDescription="Vytvoří nový dokument" ma:contentTypeScope="" ma:versionID="9ed1eeb03d6c84317cdce4472882151a">
  <xsd:schema xmlns:xsd="http://www.w3.org/2001/XMLSchema" xmlns:xs="http://www.w3.org/2001/XMLSchema" xmlns:p="http://schemas.microsoft.com/office/2006/metadata/properties" xmlns:ns2="81302900-e824-4ab3-acbc-b264de27d3c9" xmlns:ns3="c2bfd3bb-b168-4cf3-93ec-692b41528de7" targetNamespace="http://schemas.microsoft.com/office/2006/metadata/properties" ma:root="true" ma:fieldsID="e6ad8b12656765723770dab56c2aa0fa" ns2:_="" ns3:_="">
    <xsd:import namespace="81302900-e824-4ab3-acbc-b264de27d3c9"/>
    <xsd:import namespace="c2bfd3bb-b168-4cf3-93ec-692b41528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Kone_x010d_n_x00e1_verze" minOccurs="0"/>
                <xsd:element ref="ns2:Ozna_x010d_e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02900-e824-4ab3-acbc-b264de27d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ne_x010d_n_x00e1_verze" ma:index="21" nillable="true" ma:displayName="Konečná verze" ma:description="Konečná verze vzoru" ma:format="Dropdown" ma:internalName="Kone_x010d_n_x00e1_verze">
      <xsd:simpleType>
        <xsd:restriction base="dms:Text">
          <xsd:maxLength value="255"/>
        </xsd:restriction>
      </xsd:simpleType>
    </xsd:element>
    <xsd:element name="Ozna_x010d_en_x00ed_verze" ma:index="22" nillable="true" ma:displayName="Označení verze" ma:description="Označuje stav dokumentu" ma:format="Dropdown" ma:internalName="Ozna_x010d_en_x00ed_verze">
      <xsd:simpleType>
        <xsd:restriction base="dms:Choice">
          <xsd:enumeration value="Ke kontrole Radce"/>
          <xsd:enumeration value="K připomínkám_interní tým"/>
          <xsd:enumeration value="Konečná verze pro partne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d3bb-b168-4cf3-93ec-692b41528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02900-e824-4ab3-acbc-b264de27d3c9">
      <Terms xmlns="http://schemas.microsoft.com/office/infopath/2007/PartnerControls"/>
    </lcf76f155ced4ddcb4097134ff3c332f>
    <Ozna_x010d_en_x00ed_verze xmlns="81302900-e824-4ab3-acbc-b264de27d3c9">Ke kontrole Radce</Ozna_x010d_en_x00ed_verze>
    <Kone_x010d_n_x00e1_verze xmlns="81302900-e824-4ab3-acbc-b264de27d3c9" xsi:nil="true"/>
  </documentManagement>
</p:properties>
</file>

<file path=customXml/itemProps1.xml><?xml version="1.0" encoding="utf-8"?>
<ds:datastoreItem xmlns:ds="http://schemas.openxmlformats.org/officeDocument/2006/customXml" ds:itemID="{8E059AD8-5618-47B5-A868-10BCEC768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02900-e824-4ab3-acbc-b264de27d3c9"/>
    <ds:schemaRef ds:uri="c2bfd3bb-b168-4cf3-93ec-692b41528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3B4F3-ADB5-4110-9FDC-F3EEE95F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07B77-7A23-4A79-87CB-0845E672C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73FBE-20DB-40E5-9EF1-1A5153DB80D9}">
  <ds:schemaRefs>
    <ds:schemaRef ds:uri="http://schemas.microsoft.com/office/2006/metadata/properties"/>
    <ds:schemaRef ds:uri="http://schemas.microsoft.com/office/infopath/2007/PartnerControls"/>
    <ds:schemaRef ds:uri="81302900-e824-4ab3-acbc-b264de27d3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ŠABLONA obecná.dotx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Radka Haitmarová</dc:creator>
  <keywords/>
  <dc:description/>
  <lastModifiedBy>Uživatel typu Host</lastModifiedBy>
  <revision>5</revision>
  <dcterms:created xsi:type="dcterms:W3CDTF">2024-08-27T12:31:00.0000000Z</dcterms:created>
  <dcterms:modified xsi:type="dcterms:W3CDTF">2024-08-29T09:34:00.2861505Z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0x01010084E92DB174A2BC469AA1CAA9BCAF4038</vt:lpwstr>
  </property>
  <property fmtid="{D5CDD505-2E9C-101B-9397-08002B2CF9AE}" pid="3" name="MediaServiceImageTags">
    <vt:lpwstr/>
  </property>
</Properties>
</file>