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97F22">
        <w:tc>
          <w:tcPr>
            <w:tcW w:w="9212" w:type="dxa"/>
            <w:gridSpan w:val="2"/>
          </w:tcPr>
          <w:p w:rsidR="007A1B27" w:rsidRPr="00276677" w:rsidRDefault="007A1B27" w:rsidP="00B97F2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účelnosti veřejné zakázky podle § 2 vyhlášky</w:t>
            </w:r>
          </w:p>
        </w:tc>
      </w:tr>
      <w:tr w:rsidR="007A1B27" w:rsidRPr="00276677" w:rsidTr="006B759D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Default="00B97F22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Oproti skutečnostem uvedeným podle § 1</w:t>
            </w:r>
            <w:r w:rsidR="007A1B27">
              <w:rPr>
                <w:rFonts w:ascii="Arial" w:hAnsi="Arial" w:cs="Arial"/>
                <w:sz w:val="20"/>
                <w:szCs w:val="20"/>
              </w:rPr>
              <w:t xml:space="preserve"> nedošlo ke změnám. 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1E341D" w:rsidRDefault="007A1B27" w:rsidP="001E34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1B27" w:rsidRPr="00276677" w:rsidTr="006B759D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</w:t>
            </w:r>
            <w:proofErr w:type="spellStart"/>
            <w:r w:rsidRPr="00276677">
              <w:rPr>
                <w:rFonts w:ascii="Arial" w:hAnsi="Arial" w:cs="Arial"/>
                <w:sz w:val="20"/>
                <w:szCs w:val="20"/>
              </w:rPr>
              <w:t>nerealizace</w:t>
            </w:r>
            <w:proofErr w:type="spellEnd"/>
            <w:r w:rsidRPr="00276677">
              <w:rPr>
                <w:rFonts w:ascii="Arial" w:hAnsi="Arial" w:cs="Arial"/>
                <w:sz w:val="20"/>
                <w:szCs w:val="20"/>
              </w:rPr>
              <w:t xml:space="preserve">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7A1B27" w:rsidRPr="006B759D" w:rsidRDefault="006B759D" w:rsidP="006B75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Zadavatel při vymezení obchodních podmínek a kvalifikačních předpokladů kladl důraz zejména na kvalitu poskytovaných služeb, neboť služby budou poskytovány pro dětské klienty a jejich účelem je zlepšení zdravotního stavu dětí. </w:t>
            </w:r>
            <w:r>
              <w:rPr>
                <w:rFonts w:ascii="Tahoma" w:hAnsi="Tahoma" w:cs="Tahoma"/>
                <w:sz w:val="20"/>
                <w:szCs w:val="20"/>
              </w:rPr>
              <w:t xml:space="preserve">Snížení nemocnosti, případně zmírnění průběhu choroby a četnosti akutních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relapsů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onemocnění v důsledku posílení obranyschopnosti dětského organizmu ovlivněné pozitivním účinkem klimatoterapie, se projeví v konečném důsledku ve snížení výdajů na zdravotní péči.</w:t>
            </w: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6B759D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6B759D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6B759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97F22">
        <w:tc>
          <w:tcPr>
            <w:tcW w:w="9212" w:type="dxa"/>
            <w:gridSpan w:val="2"/>
          </w:tcPr>
          <w:p w:rsidR="007A1B27" w:rsidRPr="00276677" w:rsidRDefault="007A1B27" w:rsidP="00B97F2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dodávky podle § 3 odst. 1 vyhlášky</w:t>
            </w:r>
          </w:p>
          <w:p w:rsidR="007A1B27" w:rsidRPr="00276677" w:rsidRDefault="007A1B27" w:rsidP="00B97F2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dodávek. (Veřejný zadavatel povinně vyplní, pokud požadovaná finanční hodnota všech významných dodávek činí v souhrnu minimálně trojnásobek předpokládané hodnoty veřejné zakázky.)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97F22">
        <w:tc>
          <w:tcPr>
            <w:tcW w:w="9212" w:type="dxa"/>
            <w:gridSpan w:val="2"/>
          </w:tcPr>
          <w:p w:rsidR="007A1B27" w:rsidRPr="00276677" w:rsidRDefault="007A1B27" w:rsidP="00B97F2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služby podle § 3 odst. 2 vyhlášky</w:t>
            </w:r>
          </w:p>
          <w:p w:rsidR="007A1B27" w:rsidRPr="00276677" w:rsidRDefault="007A1B27" w:rsidP="00B97F2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1E341D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1E341D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7A1B27" w:rsidRPr="00276677" w:rsidRDefault="00B97F22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ohledem na předmět veřejné zakázky, kterým je zajištění ozdravných pobytů, je nezbytné, aby uchazeč disponoval lékařským personálem, </w:t>
            </w:r>
            <w:r w:rsidR="009B76D3">
              <w:rPr>
                <w:rFonts w:ascii="Arial" w:hAnsi="Arial" w:cs="Arial"/>
                <w:sz w:val="20"/>
                <w:szCs w:val="20"/>
              </w:rPr>
              <w:t xml:space="preserve">a to tak </w:t>
            </w:r>
            <w:r>
              <w:rPr>
                <w:rFonts w:ascii="Arial" w:hAnsi="Arial" w:cs="Arial"/>
                <w:sz w:val="20"/>
                <w:szCs w:val="20"/>
              </w:rPr>
              <w:t xml:space="preserve">aby byla zajištěna kvalitní péče </w:t>
            </w:r>
            <w:r w:rsidR="009B76D3">
              <w:rPr>
                <w:rFonts w:ascii="Arial" w:hAnsi="Arial" w:cs="Arial"/>
                <w:sz w:val="20"/>
                <w:szCs w:val="20"/>
              </w:rPr>
              <w:t xml:space="preserve">pro dětské klienty OZP </w:t>
            </w:r>
            <w:r>
              <w:rPr>
                <w:rFonts w:ascii="Arial" w:hAnsi="Arial" w:cs="Arial"/>
                <w:sz w:val="20"/>
                <w:szCs w:val="20"/>
              </w:rPr>
              <w:t xml:space="preserve">během </w:t>
            </w:r>
            <w:r w:rsidR="009B76D3">
              <w:rPr>
                <w:rFonts w:ascii="Arial" w:hAnsi="Arial" w:cs="Arial"/>
                <w:sz w:val="20"/>
                <w:szCs w:val="20"/>
              </w:rPr>
              <w:t xml:space="preserve">pobytu v zahraničí. </w:t>
            </w:r>
          </w:p>
        </w:tc>
      </w:tr>
      <w:tr w:rsidR="007A1B27" w:rsidRPr="00276677" w:rsidTr="001E341D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97F22">
        <w:tc>
          <w:tcPr>
            <w:tcW w:w="9212" w:type="dxa"/>
            <w:gridSpan w:val="2"/>
          </w:tcPr>
          <w:p w:rsidR="007A1B27" w:rsidRPr="00276677" w:rsidRDefault="007A1B27" w:rsidP="00B97F2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přiměřenosti požadavků na technické kvalifikační předpoklady pro plnění veřejné zakázky na stavební práce podle § 3 odst. 3 vyhlášky</w:t>
            </w:r>
          </w:p>
          <w:p w:rsidR="007A1B27" w:rsidRPr="00276677" w:rsidRDefault="007A1B27" w:rsidP="00B97F2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stavebních prací. (Zadavatel povinně vyplní, pokud požaduje předložení seznamu stavebních prací, ze kterého bude vyplývat, že finanční hodnota uvedených stavebních prací je v souhrnu minimálně dvojnásobek předpokládané hodnoty veřejné zakázky.)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(Zadavatel povinně vyplní, pokud požaduje předložení seznamu více než tří techniků nebo technických útvarů.)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vedení realizace stavebních prací. (Zadavatel povinně vyplní, pokud osvědčení o odborné kvalifikaci delší než pět let.)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919"/>
      </w:tblGrid>
      <w:tr w:rsidR="007A1B27" w:rsidRPr="00276677" w:rsidTr="00B97F22">
        <w:tc>
          <w:tcPr>
            <w:tcW w:w="9288" w:type="dxa"/>
            <w:gridSpan w:val="2"/>
          </w:tcPr>
          <w:p w:rsidR="007A1B27" w:rsidRPr="009B76D3" w:rsidRDefault="007A1B27" w:rsidP="009B76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obchodních podmínek veřejné zakázky na dodavky a veřejné zakázky na služby ve vztahu k potřebám veřejného zadavatele</w:t>
            </w:r>
          </w:p>
        </w:tc>
      </w:tr>
      <w:tr w:rsidR="007A1B27" w:rsidRPr="00276677" w:rsidTr="009B76D3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nil"/>
            </w:tcBorders>
          </w:tcPr>
          <w:p w:rsidR="007A1B27" w:rsidRPr="00276677" w:rsidRDefault="009B76D3" w:rsidP="009B76D3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Smlouva upravuje zvláštní režim splatnosti, a to zejména s ohledem na nezbytnost </w:t>
            </w:r>
            <w:r w:rsidRPr="009B76D3">
              <w:rPr>
                <w:rFonts w:ascii="Arial" w:hAnsi="Arial" w:cs="Arial"/>
                <w:sz w:val="20"/>
                <w:szCs w:val="20"/>
              </w:rPr>
              <w:t>schválení zdravotně pojistného plánu na následující rok správní radou OZP a po podpisu dodatku k </w:t>
            </w:r>
            <w:r>
              <w:rPr>
                <w:rFonts w:ascii="Arial" w:hAnsi="Arial" w:cs="Arial"/>
                <w:sz w:val="20"/>
                <w:szCs w:val="20"/>
              </w:rPr>
              <w:t>předmětné</w:t>
            </w:r>
            <w:r w:rsidRPr="009B76D3">
              <w:rPr>
                <w:rFonts w:ascii="Arial" w:hAnsi="Arial" w:cs="Arial"/>
                <w:sz w:val="20"/>
                <w:szCs w:val="20"/>
              </w:rPr>
              <w:t xml:space="preserve"> smlouvě, ve kterém bude definován počet a termín ozdravných pobytů na následující kalendářní rok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F3B75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F3B75">
        <w:tc>
          <w:tcPr>
            <w:tcW w:w="3369" w:type="dxa"/>
          </w:tcPr>
          <w:p w:rsidR="007A1B27" w:rsidRPr="002B1050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B1050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  <w:p w:rsidR="007A1B27" w:rsidRPr="002B1050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nil"/>
            </w:tcBorders>
          </w:tcPr>
          <w:p w:rsidR="007A1B27" w:rsidRPr="002B1050" w:rsidRDefault="00E80145" w:rsidP="00F5508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Předmětem veřejné zakázky je zajištění ozdravných pobytů pro dětské klienty, z toho důvodu má zadavatel zvýšený zájem na dodržení všech smluvních a zákonných podmínek poskytování plnění. V případě porušení takových podmínek zadavatel </w:t>
            </w:r>
            <w:r w:rsidR="00F5508C">
              <w:rPr>
                <w:rFonts w:ascii="Arial" w:hAnsi="Arial" w:cs="Arial"/>
                <w:sz w:val="20"/>
                <w:szCs w:val="20"/>
              </w:rPr>
              <w:t xml:space="preserve">sjednává ve smlouvě takové podmínky, aby nedocházelo k porušování těchto podmínek, případně aby byl dodavatel nucen nedostatky či déle trvající pochybení co nejdříve odstranit.  </w:t>
            </w: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jc w:val="center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97F22">
        <w:tc>
          <w:tcPr>
            <w:tcW w:w="9212" w:type="dxa"/>
            <w:gridSpan w:val="2"/>
          </w:tcPr>
          <w:p w:rsidR="007A1B27" w:rsidRPr="00276677" w:rsidRDefault="007A1B27" w:rsidP="00B97F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technických podmínek veřejné zakázky podle § 5 vyhlášky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B97F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Pr="00276677" w:rsidRDefault="007A1B27" w:rsidP="00B97F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7A1B27" w:rsidRPr="00276677" w:rsidTr="00B97F22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97F22">
        <w:tc>
          <w:tcPr>
            <w:tcW w:w="9212" w:type="dxa"/>
            <w:gridSpan w:val="2"/>
          </w:tcPr>
          <w:p w:rsidR="007A1B27" w:rsidRPr="00276677" w:rsidRDefault="007A1B27" w:rsidP="00B97F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stanovení základních a dílčích hodnotících kritérií podle § 6 vyhlášky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rPr>
          <w:trHeight w:val="279"/>
        </w:trPr>
        <w:tc>
          <w:tcPr>
            <w:tcW w:w="3369" w:type="dxa"/>
          </w:tcPr>
          <w:p w:rsidR="007A1B27" w:rsidRPr="00276677" w:rsidRDefault="007A1B27" w:rsidP="00B97F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7A1B27" w:rsidRPr="00276677" w:rsidRDefault="007A1B27" w:rsidP="00B97F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7A1B27" w:rsidRPr="00276677" w:rsidTr="001E341D">
        <w:tc>
          <w:tcPr>
            <w:tcW w:w="3369" w:type="dxa"/>
            <w:vAlign w:val="center"/>
          </w:tcPr>
          <w:p w:rsidR="00146C27" w:rsidRDefault="00FF3B75" w:rsidP="00FF3B75">
            <w:pPr>
              <w:pStyle w:val="Odstavecseseznamem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3B75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146C27">
              <w:rPr>
                <w:rFonts w:ascii="Arial" w:hAnsi="Arial" w:cs="Arial"/>
                <w:b/>
                <w:sz w:val="20"/>
                <w:szCs w:val="20"/>
              </w:rPr>
              <w:t>Celková výše nabídkové ceny v Kč bez DPH</w:t>
            </w:r>
            <w:r w:rsidRPr="00146C2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FF3B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3B75">
              <w:rPr>
                <w:rFonts w:ascii="Arial" w:hAnsi="Arial" w:cs="Arial"/>
                <w:sz w:val="20"/>
                <w:szCs w:val="20"/>
              </w:rPr>
              <w:tab/>
            </w:r>
          </w:p>
          <w:p w:rsidR="00FF3B75" w:rsidRPr="00FF3B75" w:rsidRDefault="00FF3B75" w:rsidP="00FF3B75">
            <w:pPr>
              <w:pStyle w:val="Odstavecseseznamem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3B75">
              <w:rPr>
                <w:rFonts w:ascii="Arial" w:hAnsi="Arial" w:cs="Arial"/>
                <w:sz w:val="20"/>
                <w:szCs w:val="20"/>
              </w:rPr>
              <w:t xml:space="preserve">váha 40 % </w:t>
            </w:r>
          </w:p>
          <w:p w:rsidR="00146C27" w:rsidRDefault="00FF3B75" w:rsidP="00FF3B75">
            <w:pPr>
              <w:pStyle w:val="Odstavecseseznamem"/>
              <w:tabs>
                <w:tab w:val="left" w:pos="600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3B75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146C27">
              <w:rPr>
                <w:rFonts w:ascii="Arial" w:hAnsi="Arial" w:cs="Arial"/>
                <w:b/>
                <w:sz w:val="20"/>
                <w:szCs w:val="20"/>
              </w:rPr>
              <w:t>Úroveň a místo ubytovací kapacity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FF3B75" w:rsidRPr="00FF3B75" w:rsidRDefault="00FF3B75" w:rsidP="00FF3B75">
            <w:pPr>
              <w:pStyle w:val="Odstavecseseznamem"/>
              <w:tabs>
                <w:tab w:val="left" w:pos="600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3B75">
              <w:rPr>
                <w:rFonts w:ascii="Arial" w:hAnsi="Arial" w:cs="Arial"/>
                <w:sz w:val="20"/>
                <w:szCs w:val="20"/>
              </w:rPr>
              <w:t>váha 20 %</w:t>
            </w:r>
          </w:p>
          <w:p w:rsidR="00146C27" w:rsidRDefault="00FF3B75" w:rsidP="00FF3B75">
            <w:pPr>
              <w:pStyle w:val="Odstavecseseznamem"/>
              <w:tabs>
                <w:tab w:val="left" w:pos="600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3B75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146C27">
              <w:rPr>
                <w:rFonts w:ascii="Arial" w:hAnsi="Arial" w:cs="Arial"/>
                <w:b/>
                <w:sz w:val="20"/>
                <w:szCs w:val="20"/>
              </w:rPr>
              <w:t>Kvalita ozdravného pobytu</w:t>
            </w:r>
          </w:p>
          <w:p w:rsidR="00FF3B75" w:rsidRPr="00FF3B75" w:rsidRDefault="00FF3B75" w:rsidP="00FF3B75">
            <w:pPr>
              <w:pStyle w:val="Odstavecseseznamem"/>
              <w:tabs>
                <w:tab w:val="left" w:pos="600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3B75">
              <w:rPr>
                <w:rFonts w:ascii="Arial" w:hAnsi="Arial" w:cs="Arial"/>
                <w:sz w:val="20"/>
                <w:szCs w:val="20"/>
              </w:rPr>
              <w:t>váha 20 %</w:t>
            </w:r>
          </w:p>
          <w:p w:rsidR="00146C27" w:rsidRDefault="00FF3B75" w:rsidP="00FF3B75">
            <w:pPr>
              <w:pStyle w:val="Odstavecseseznamem"/>
              <w:tabs>
                <w:tab w:val="left" w:pos="600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3B75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146C27">
              <w:rPr>
                <w:rFonts w:ascii="Arial" w:hAnsi="Arial" w:cs="Arial"/>
                <w:b/>
                <w:sz w:val="20"/>
                <w:szCs w:val="20"/>
              </w:rPr>
              <w:t>Kvalita sportovně kulturního programu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FF3B75" w:rsidRPr="00FF3B75" w:rsidRDefault="00FF3B75" w:rsidP="00FF3B75">
            <w:pPr>
              <w:pStyle w:val="Odstavecseseznamem"/>
              <w:tabs>
                <w:tab w:val="left" w:pos="600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3B75">
              <w:rPr>
                <w:rFonts w:ascii="Arial" w:hAnsi="Arial" w:cs="Arial"/>
                <w:sz w:val="20"/>
                <w:szCs w:val="20"/>
              </w:rPr>
              <w:t>váha 20 %</w:t>
            </w:r>
          </w:p>
          <w:p w:rsidR="007A1B27" w:rsidRPr="00276677" w:rsidRDefault="007A1B27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</w:t>
            </w:r>
            <w:r w:rsidR="00FF3B75">
              <w:rPr>
                <w:rFonts w:ascii="Arial" w:hAnsi="Arial" w:cs="Arial"/>
                <w:sz w:val="20"/>
                <w:szCs w:val="20"/>
              </w:rPr>
              <w:t>v souladu s § 78 odst. 1 písm. a</w:t>
            </w:r>
            <w:r>
              <w:rPr>
                <w:rFonts w:ascii="Arial" w:hAnsi="Arial" w:cs="Arial"/>
                <w:sz w:val="20"/>
                <w:szCs w:val="20"/>
              </w:rPr>
              <w:t xml:space="preserve">) zákona č. 137/2006 Sb., o veřejných zakázkách, ve znění pozdějších předpisů. 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97F22">
        <w:tc>
          <w:tcPr>
            <w:tcW w:w="9212" w:type="dxa"/>
            <w:gridSpan w:val="2"/>
          </w:tcPr>
          <w:p w:rsidR="007A1B27" w:rsidRPr="00276677" w:rsidRDefault="007A1B27" w:rsidP="00B97F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předpokládané hodnoty veřejné zakázky podle § 7 vyhlášky</w:t>
            </w:r>
          </w:p>
          <w:p w:rsidR="007A1B27" w:rsidRPr="00276677" w:rsidRDefault="007A1B27" w:rsidP="00B97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A1B27" w:rsidRPr="00276677" w:rsidTr="001E341D">
        <w:trPr>
          <w:trHeight w:val="517"/>
        </w:trPr>
        <w:tc>
          <w:tcPr>
            <w:tcW w:w="3369" w:type="dxa"/>
          </w:tcPr>
          <w:p w:rsidR="007A1B27" w:rsidRPr="00276677" w:rsidRDefault="007A1B27" w:rsidP="00B97F2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7A1B27" w:rsidRPr="00276677" w:rsidRDefault="007A1B27" w:rsidP="00B97F2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7A1B27" w:rsidRPr="00276677" w:rsidTr="00B97F22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402AA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 w:rsidRPr="00FA73D1">
              <w:rPr>
                <w:rFonts w:ascii="Tahoma" w:hAnsi="Tahoma" w:cs="Tahoma"/>
                <w:bCs/>
                <w:sz w:val="20"/>
                <w:szCs w:val="20"/>
              </w:rPr>
              <w:t xml:space="preserve">je </w:t>
            </w:r>
            <w:r w:rsidR="00FF3B75">
              <w:rPr>
                <w:rFonts w:ascii="Tahoma" w:hAnsi="Tahoma" w:cs="Tahoma"/>
                <w:b/>
                <w:bCs/>
                <w:sz w:val="20"/>
                <w:szCs w:val="20"/>
              </w:rPr>
              <w:t>30</w:t>
            </w:r>
            <w:r w:rsidR="001E341D">
              <w:rPr>
                <w:rFonts w:ascii="Tahoma" w:hAnsi="Tahoma" w:cs="Tahoma"/>
                <w:b/>
                <w:bCs/>
                <w:sz w:val="20"/>
                <w:szCs w:val="20"/>
              </w:rPr>
              <w:t>.0</w:t>
            </w:r>
            <w:r w:rsidRPr="004F6857">
              <w:rPr>
                <w:rFonts w:ascii="Tahoma" w:hAnsi="Tahoma" w:cs="Tahoma"/>
                <w:b/>
                <w:bCs/>
                <w:sz w:val="20"/>
                <w:szCs w:val="20"/>
              </w:rPr>
              <w:t>00.000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,- </w:t>
            </w:r>
            <w:r w:rsidRPr="00FA73D1">
              <w:rPr>
                <w:rFonts w:ascii="Tahoma" w:hAnsi="Tahoma" w:cs="Tahoma"/>
                <w:b/>
                <w:bCs/>
                <w:sz w:val="20"/>
                <w:szCs w:val="20"/>
              </w:rPr>
              <w:t>Kč bez DPH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1E341D" w:rsidRPr="00166E0C" w:rsidRDefault="001E341D" w:rsidP="00FF3B75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F6857">
              <w:rPr>
                <w:rFonts w:ascii="Tahoma" w:hAnsi="Tahoma" w:cs="Tahoma"/>
                <w:sz w:val="20"/>
                <w:szCs w:val="20"/>
              </w:rPr>
              <w:t xml:space="preserve">Předpokládaná hodnota </w:t>
            </w:r>
            <w:r w:rsidRPr="00FE0A97">
              <w:rPr>
                <w:rFonts w:ascii="Tahoma" w:hAnsi="Tahoma" w:cs="Tahoma"/>
                <w:sz w:val="20"/>
                <w:szCs w:val="20"/>
              </w:rPr>
              <w:t xml:space="preserve">veřejné zakázky </w:t>
            </w:r>
            <w:r w:rsidR="00FF3B75">
              <w:rPr>
                <w:rFonts w:ascii="Tahoma" w:hAnsi="Tahoma" w:cs="Tahoma"/>
                <w:sz w:val="20"/>
                <w:szCs w:val="20"/>
              </w:rPr>
              <w:t xml:space="preserve">je stanovena na základě § 15 ZVZ. </w:t>
            </w: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97F22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97F2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12871" w:rsidRDefault="00512871"/>
    <w:sectPr w:rsidR="00512871" w:rsidSect="00B97F22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145" w:rsidRDefault="00E80145" w:rsidP="00FC6A4B">
      <w:r>
        <w:separator/>
      </w:r>
    </w:p>
  </w:endnote>
  <w:endnote w:type="continuationSeparator" w:id="0">
    <w:p w:rsidR="00E80145" w:rsidRDefault="00E80145" w:rsidP="00FC6A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145" w:rsidRDefault="00AA3CC2" w:rsidP="00B97F2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801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80145" w:rsidRDefault="00E8014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145" w:rsidRDefault="00AA3CC2" w:rsidP="00B97F2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8014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04701">
      <w:rPr>
        <w:rStyle w:val="slostrnky"/>
        <w:noProof/>
      </w:rPr>
      <w:t>2</w:t>
    </w:r>
    <w:r>
      <w:rPr>
        <w:rStyle w:val="slostrnky"/>
      </w:rPr>
      <w:fldChar w:fldCharType="end"/>
    </w:r>
  </w:p>
  <w:p w:rsidR="00E80145" w:rsidRDefault="00E8014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145" w:rsidRDefault="00E80145" w:rsidP="00FC6A4B">
      <w:r>
        <w:separator/>
      </w:r>
    </w:p>
  </w:footnote>
  <w:footnote w:type="continuationSeparator" w:id="0">
    <w:p w:rsidR="00E80145" w:rsidRDefault="00E80145" w:rsidP="00FC6A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C6B8A"/>
    <w:multiLevelType w:val="hybridMultilevel"/>
    <w:tmpl w:val="791CAF3A"/>
    <w:lvl w:ilvl="0" w:tplc="651AF0F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9A53D7"/>
    <w:multiLevelType w:val="hybridMultilevel"/>
    <w:tmpl w:val="49A4A23A"/>
    <w:lvl w:ilvl="0" w:tplc="1B5260C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6408E"/>
    <w:multiLevelType w:val="hybridMultilevel"/>
    <w:tmpl w:val="3EC8C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B27"/>
    <w:rsid w:val="00146C27"/>
    <w:rsid w:val="001E341D"/>
    <w:rsid w:val="002B1050"/>
    <w:rsid w:val="004974BB"/>
    <w:rsid w:val="00512871"/>
    <w:rsid w:val="006B759D"/>
    <w:rsid w:val="007A1B27"/>
    <w:rsid w:val="009B76D3"/>
    <w:rsid w:val="00AA3CC2"/>
    <w:rsid w:val="00B97F22"/>
    <w:rsid w:val="00D04701"/>
    <w:rsid w:val="00E80145"/>
    <w:rsid w:val="00F5508C"/>
    <w:rsid w:val="00FC6A4B"/>
    <w:rsid w:val="00FF3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LAAAyG7xAAyKRHzfajQAqWYf0Yk=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Xwcu5PbcoiSklYzieaxqtyjnyMSF2RS41j+4Xg8Z5BQFsj51Doy/Zd8cvB1MI3TirGiqvmAC
    QGOlRknxVjhlPrWQVRGptH5ruErinZ/pMdmssxN+UXcXIPQrXH+Mu96CSAHibqllLMgz7Awf
    oFPT3zp0oiB526kY1KoHokaWFiebi9Ux6e7BG/BeiS2vKAr/GqB1sadcth+EfwggSrPc80qZ
    jUWX1GyfRD7dZ0g04W8u9UV8ThmQzzTAvRwoO4vv3Wgqv7OIsxujlPeOKQAoFIeFFNyJnQAV
    Qq18AUdDpnAEPmkEbnPs2e0XfoTHlOLyMHS1pkARjlFbvVMtLwIKwQ==
  </SignatureValue>
  <KeyInfo>
    <KeyValue>
      <RSAKeyValue>
        <Modulus>
            yA0WLs15Yw3EVnIJmyuSg+9R/WHTS1q8BdXa5oe/gW+GmZT4DSn8yXh8EHgooNnjsliZxxQj
            wWsDegOeBrQ76jEdveJLVTQAfcD64ZH/s0yibxsVpjZN+LGq6tsyXizASTDfeqThLag56eT9
            VlSr4UbxWxDzlIaJGISdevjVZBJTVLmYkjLtG2+mZG8q4NDh2v1AVov4Z1LacL576uS9twOl
            wDCzXaI6d58tIWuX9lpeawYPgRdoBX883vRe4bO4x7LJYilosGatIDUEusWpxgA4OwDwQ09p
            G50BRKsjB+p7ys4jX4qSOjMCnDr8HYNlQg/65gVVMKxjouiw2xjvYQ==
          </Modulus>
        <Exponent>AQAB</Exponent>
      </RSAKeyValue>
    </KeyValue>
    <X509Data>
      <X509Certificate>
          MIIGtjCCBZ6gAwIBAgIDGHxfMA0GCSqGSIb3DQEBCwUAMF8xCzAJBgNVBAYTAkNaMSwwKgYD
          VQQKDCPEjGVza8OhIHBvxaF0YSwgcy5wLiBbScSMIDQ3MTE0OTgzXTEiMCAGA1UEAxMZUG9z
          dFNpZ251bSBRdWFsaWZpZWQgQ0EgMjAeFw0xNDAzMTMxNTA1MTFaFw0xNTA0MDIxNTA1MTFa
          MIGGMQswCQYDVQQGEwJDWjE4MDYGA1UECgwvSlVEci4gSmFyb3NsYXYgQnVyc8OtaywgYWR2
          b2vDoXQgW0nEjCA2OTE4MTU2MF0xCjAIBgNVBAsTATExHzAdBgNVBAMMFk1nci4gR2Ficmll
          bGEgSGlua292w6ExEDAOBgNVBAUTB1AzODQ3NzAwggEiMA0GCSqGSIb3DQEBAQUAA4IBDwAw
          ggEKAoIBAQDIDRYuzXljDcRWcgmbK5KD71H9YdNLWrwF1drmh7+Bb4aZlPgNKfzJeHwQeCig
          2eOyWJnHFCPBawN6A54GtDvqMR294ktVNAB9wPrhkf+zTKJvGxWmNk34sarq2zJeLMBJMN96
          pOEtqDnp5P1WVKvhRvFbEPOUhokYhJ16+NVkElNUuZiSMu0bb6Zkbyrg0OHa/UBWi/hnUtpw
          vnvq5L23A6XAMLNdojp3ny0ha5f2Wl5rBg+BF2gFfzze9F7hs7jHssliKWiwZq0gNQS6xanG
          ADg7APBDT2kbnQFEqyMH6nvKziNfipI6MwKcOvwdg2VCD/rmBVUwrGOi6LDbGO9hAgMBAAGj
          ggNRMIIDTTBQBgNVHREESTBHgR9nYWJyaWVsYS5oaW5rb3ZhQGJ1cnNpa2FzcG9sLmN6oBkG
          CSsGAQQB3BkCAaAMEwoxMTIxMTc0NDI4oAkGA1UEDaACEwAwggEOBgNVHSAEggEFMIIBATCB
          /gYJZ4EGAQQBB4IsMIHwMIHHBggrBgEFBQcCAjCBuhqBt1RlbnRvIGt2YWxpZmlrb3Zhbnkg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ZmllZGNhMi5jcmwwHQYDVR0OBBYEFEZgWdM06Av3LPciacq9/Nf6++2vMA0GCSqGSIb3DQEB
          CwUAA4IBAQBUl7kHUuU7nCB7mCfk5ZHlSeLBNC/mMUdx5l4HDcQlAc49Rn3SQ0Iz1E4lyeAq
          ocnV6VyHjXGtGEVPZitpAl92GMA09pK5zncCsJeuI0pEPhVS/V+jKPbv1qsZaRjKyqqDJzNH
          TBlD577a7UOGoAak9ksLML0W8UOULzn/mHUZ5PcFnjIbZCI6k4uPfGTiGZnIWaAyWKpDolfY
          rfyT8psaTkXMdgSzdB/ohreltqXFhymSnCjlP/+XxpEXAJQk8mqHYlq6JbWVgvBOts3xnMAt
          z8pCioxYIr04fyf7sZdMPqr+2xY6tkHd0f8LVzYrNJOuNeTpSfAXCZKUqqD/lQlw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c0Zp9Jvkc6tYoGQENUX9M15iM+k=</DigestValue>
      </Reference>
      <Reference URI="/word/endnotes.xml?ContentType=application/vnd.openxmlformats-officedocument.wordprocessingml.endnotes+xml">
        <DigestMethod Algorithm="http://www.w3.org/2000/09/xmldsig#sha1"/>
        <DigestValue>LyRdB/bLqcg4n7P3JJbNF+l/kR4=</DigestValue>
      </Reference>
      <Reference URI="/word/fontTable.xml?ContentType=application/vnd.openxmlformats-officedocument.wordprocessingml.fontTable+xml">
        <DigestMethod Algorithm="http://www.w3.org/2000/09/xmldsig#sha1"/>
        <DigestValue>FLITqrL6KpGHQeRW3rnuOdmWqNs=</DigestValue>
      </Reference>
      <Reference URI="/word/footer1.xml?ContentType=application/vnd.openxmlformats-officedocument.wordprocessingml.footer+xml">
        <DigestMethod Algorithm="http://www.w3.org/2000/09/xmldsig#sha1"/>
        <DigestValue>yY2EUZ0ehts45N86n5HYkjguQK4=</DigestValue>
      </Reference>
      <Reference URI="/word/footer2.xml?ContentType=application/vnd.openxmlformats-officedocument.wordprocessingml.footer+xml">
        <DigestMethod Algorithm="http://www.w3.org/2000/09/xmldsig#sha1"/>
        <DigestValue>4Pvz5DAovkfXR6hxq6ksrkMsJ44=</DigestValue>
      </Reference>
      <Reference URI="/word/footnotes.xml?ContentType=application/vnd.openxmlformats-officedocument.wordprocessingml.footnotes+xml">
        <DigestMethod Algorithm="http://www.w3.org/2000/09/xmldsig#sha1"/>
        <DigestValue>Xv0Y3/2mS7ROReTwx2UGxgJJuQ8=</DigestValue>
      </Reference>
      <Reference URI="/word/numbering.xml?ContentType=application/vnd.openxmlformats-officedocument.wordprocessingml.numbering+xml">
        <DigestMethod Algorithm="http://www.w3.org/2000/09/xmldsig#sha1"/>
        <DigestValue>6a9Lyo7o5L/CloGYq4J28Hhoinw=</DigestValue>
      </Reference>
      <Reference URI="/word/settings.xml?ContentType=application/vnd.openxmlformats-officedocument.wordprocessingml.settings+xml">
        <DigestMethod Algorithm="http://www.w3.org/2000/09/xmldsig#sha1"/>
        <DigestValue>emchU/Nt64V60ArYfmVc1evrFVE=</DigestValue>
      </Reference>
      <Reference URI="/word/styles.xml?ContentType=application/vnd.openxmlformats-officedocument.wordprocessingml.styles+xml">
        <DigestMethod Algorithm="http://www.w3.org/2000/09/xmldsig#sha1"/>
        <DigestValue>9qRyMmiP/N5vIVElVjmGl5C/up8=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2014-07-21T12:33:55Z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1377</Words>
  <Characters>8125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Gabriela Hinková </cp:lastModifiedBy>
  <cp:revision>7</cp:revision>
  <dcterms:created xsi:type="dcterms:W3CDTF">2013-04-19T12:59:00Z</dcterms:created>
  <dcterms:modified xsi:type="dcterms:W3CDTF">2014-07-21T12:33:00Z</dcterms:modified>
</cp:coreProperties>
</file>