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4F6A2" w14:textId="0FB40F97" w:rsidR="005A6B3A" w:rsidRPr="00A16C1C" w:rsidRDefault="005A6B3A" w:rsidP="005A6B3A">
      <w:r w:rsidRPr="00A16C1C">
        <w:t xml:space="preserve">Příloha č. 28.2 </w:t>
      </w:r>
      <w:r w:rsidR="00A16C1C">
        <w:t>zadávací dokumentace</w:t>
      </w:r>
      <w:r w:rsidR="004F75E6">
        <w:t xml:space="preserve"> </w:t>
      </w:r>
      <w:r w:rsidRPr="00A16C1C">
        <w:t>– Obchodní podmínky podlimitní veřejné zakázky na stavební práce „ČOV Čelákovice – strojně technologické úpravy biologického stupně“</w:t>
      </w:r>
    </w:p>
    <w:p w14:paraId="66B69877" w14:textId="77777777" w:rsidR="005A6B3A" w:rsidRDefault="005A6B3A" w:rsidP="005A6B3A">
      <w:pPr>
        <w:rPr>
          <w:rFonts w:ascii="Arial" w:hAnsi="Arial" w:cs="Arial"/>
          <w:sz w:val="20"/>
          <w:szCs w:val="20"/>
        </w:rPr>
      </w:pPr>
    </w:p>
    <w:p w14:paraId="689CAC39" w14:textId="77777777" w:rsidR="00A16C1C" w:rsidRDefault="00A16C1C" w:rsidP="005A6B3A">
      <w:pPr>
        <w:rPr>
          <w:rFonts w:ascii="Arial" w:hAnsi="Arial" w:cs="Arial"/>
          <w:sz w:val="20"/>
          <w:szCs w:val="20"/>
        </w:rPr>
      </w:pPr>
    </w:p>
    <w:p w14:paraId="5D88045C" w14:textId="77777777" w:rsidR="00A16C1C" w:rsidRDefault="00A16C1C" w:rsidP="005A6B3A">
      <w:pPr>
        <w:rPr>
          <w:rFonts w:ascii="Arial" w:hAnsi="Arial" w:cs="Arial"/>
          <w:sz w:val="20"/>
          <w:szCs w:val="20"/>
        </w:rPr>
      </w:pPr>
    </w:p>
    <w:p w14:paraId="461C2EB7" w14:textId="77777777" w:rsidR="00A16C1C" w:rsidRDefault="00A16C1C" w:rsidP="005A6B3A">
      <w:pPr>
        <w:rPr>
          <w:rFonts w:ascii="Arial" w:hAnsi="Arial" w:cs="Arial"/>
          <w:sz w:val="20"/>
          <w:szCs w:val="20"/>
        </w:rPr>
      </w:pPr>
    </w:p>
    <w:p w14:paraId="4238EE88" w14:textId="77777777" w:rsidR="00A16C1C" w:rsidRDefault="00A16C1C" w:rsidP="005A6B3A">
      <w:pPr>
        <w:rPr>
          <w:rFonts w:ascii="Arial" w:hAnsi="Arial" w:cs="Arial"/>
          <w:sz w:val="20"/>
          <w:szCs w:val="20"/>
        </w:rPr>
      </w:pPr>
    </w:p>
    <w:p w14:paraId="1D23BF42" w14:textId="77777777" w:rsidR="00A16C1C" w:rsidRDefault="00A16C1C" w:rsidP="005A6B3A">
      <w:pPr>
        <w:rPr>
          <w:rFonts w:ascii="Arial" w:hAnsi="Arial" w:cs="Arial"/>
          <w:sz w:val="20"/>
          <w:szCs w:val="20"/>
        </w:rPr>
      </w:pPr>
    </w:p>
    <w:p w14:paraId="7F6D175F" w14:textId="77777777" w:rsidR="00A16C1C" w:rsidRDefault="00A16C1C" w:rsidP="005A6B3A">
      <w:pPr>
        <w:rPr>
          <w:rFonts w:ascii="Arial" w:hAnsi="Arial" w:cs="Arial"/>
          <w:sz w:val="20"/>
          <w:szCs w:val="20"/>
        </w:rPr>
      </w:pPr>
    </w:p>
    <w:p w14:paraId="172693E5" w14:textId="77777777" w:rsidR="00A16C1C" w:rsidRDefault="00A16C1C" w:rsidP="005A6B3A">
      <w:pPr>
        <w:rPr>
          <w:rFonts w:ascii="Arial" w:hAnsi="Arial" w:cs="Arial"/>
          <w:sz w:val="20"/>
          <w:szCs w:val="20"/>
        </w:rPr>
      </w:pPr>
    </w:p>
    <w:p w14:paraId="3E047FC0" w14:textId="77777777" w:rsidR="00A16C1C" w:rsidRDefault="00A16C1C" w:rsidP="005A6B3A">
      <w:pPr>
        <w:rPr>
          <w:rFonts w:ascii="Arial" w:hAnsi="Arial" w:cs="Arial"/>
          <w:sz w:val="20"/>
          <w:szCs w:val="20"/>
        </w:rPr>
      </w:pPr>
    </w:p>
    <w:p w14:paraId="4DA5AE22" w14:textId="77777777" w:rsidR="00A16C1C" w:rsidRDefault="00A16C1C" w:rsidP="005A6B3A">
      <w:pPr>
        <w:rPr>
          <w:rFonts w:ascii="Arial" w:hAnsi="Arial" w:cs="Arial"/>
          <w:sz w:val="20"/>
          <w:szCs w:val="20"/>
        </w:rPr>
      </w:pPr>
    </w:p>
    <w:p w14:paraId="68162FD5" w14:textId="77777777" w:rsidR="00A16C1C" w:rsidRDefault="00A16C1C" w:rsidP="005A6B3A">
      <w:pPr>
        <w:rPr>
          <w:rFonts w:ascii="Arial" w:hAnsi="Arial" w:cs="Arial"/>
          <w:sz w:val="20"/>
          <w:szCs w:val="20"/>
        </w:rPr>
      </w:pPr>
    </w:p>
    <w:p w14:paraId="3635E448" w14:textId="77777777" w:rsidR="00A16C1C" w:rsidRDefault="00A16C1C" w:rsidP="005A6B3A">
      <w:pPr>
        <w:rPr>
          <w:rFonts w:ascii="Arial" w:hAnsi="Arial" w:cs="Arial"/>
          <w:sz w:val="20"/>
          <w:szCs w:val="20"/>
        </w:rPr>
      </w:pPr>
    </w:p>
    <w:p w14:paraId="4C837932" w14:textId="77777777" w:rsidR="00A16C1C" w:rsidRDefault="00A16C1C" w:rsidP="005A6B3A">
      <w:pPr>
        <w:rPr>
          <w:rFonts w:ascii="Arial" w:hAnsi="Arial" w:cs="Arial"/>
          <w:sz w:val="20"/>
          <w:szCs w:val="20"/>
        </w:rPr>
      </w:pPr>
    </w:p>
    <w:p w14:paraId="6ACD413D" w14:textId="77777777" w:rsidR="00A16C1C" w:rsidRDefault="00A16C1C" w:rsidP="005A6B3A">
      <w:pPr>
        <w:rPr>
          <w:rFonts w:ascii="Arial" w:hAnsi="Arial" w:cs="Arial"/>
          <w:sz w:val="20"/>
          <w:szCs w:val="20"/>
        </w:rPr>
      </w:pPr>
    </w:p>
    <w:p w14:paraId="5F4CA556" w14:textId="77777777" w:rsidR="00A16C1C" w:rsidRDefault="00A16C1C" w:rsidP="005A6B3A">
      <w:pPr>
        <w:rPr>
          <w:rFonts w:ascii="Arial" w:hAnsi="Arial" w:cs="Arial"/>
          <w:sz w:val="20"/>
          <w:szCs w:val="20"/>
        </w:rPr>
      </w:pPr>
    </w:p>
    <w:p w14:paraId="1A6FCEE7" w14:textId="77777777" w:rsidR="00A16C1C" w:rsidRDefault="00A16C1C" w:rsidP="005A6B3A">
      <w:pPr>
        <w:rPr>
          <w:rFonts w:ascii="Arial" w:hAnsi="Arial" w:cs="Arial"/>
          <w:sz w:val="20"/>
          <w:szCs w:val="20"/>
        </w:rPr>
      </w:pPr>
    </w:p>
    <w:p w14:paraId="4E6134A8" w14:textId="77777777" w:rsidR="00A16C1C" w:rsidRDefault="00A16C1C" w:rsidP="005A6B3A">
      <w:pPr>
        <w:rPr>
          <w:rFonts w:ascii="Arial" w:hAnsi="Arial" w:cs="Arial"/>
          <w:sz w:val="20"/>
          <w:szCs w:val="20"/>
        </w:rPr>
      </w:pPr>
    </w:p>
    <w:p w14:paraId="022DE87A" w14:textId="77777777" w:rsidR="00A16C1C" w:rsidRDefault="00A16C1C" w:rsidP="005A6B3A">
      <w:pPr>
        <w:rPr>
          <w:rFonts w:ascii="Arial" w:hAnsi="Arial" w:cs="Arial"/>
          <w:sz w:val="20"/>
          <w:szCs w:val="20"/>
        </w:rPr>
      </w:pPr>
    </w:p>
    <w:p w14:paraId="363C42D3" w14:textId="77777777" w:rsidR="00A16C1C" w:rsidRDefault="00A16C1C" w:rsidP="005A6B3A">
      <w:pPr>
        <w:rPr>
          <w:rFonts w:ascii="Arial" w:hAnsi="Arial" w:cs="Arial"/>
          <w:sz w:val="20"/>
          <w:szCs w:val="20"/>
        </w:rPr>
      </w:pPr>
    </w:p>
    <w:p w14:paraId="40DC5C77" w14:textId="77777777" w:rsidR="00A16C1C" w:rsidRDefault="00A16C1C" w:rsidP="005A6B3A">
      <w:pPr>
        <w:rPr>
          <w:rFonts w:ascii="Arial" w:hAnsi="Arial" w:cs="Arial"/>
          <w:sz w:val="20"/>
          <w:szCs w:val="20"/>
        </w:rPr>
      </w:pPr>
    </w:p>
    <w:p w14:paraId="60D41A78" w14:textId="77777777" w:rsidR="00A16C1C" w:rsidRDefault="00A16C1C" w:rsidP="005A6B3A">
      <w:pPr>
        <w:rPr>
          <w:rFonts w:ascii="Arial" w:hAnsi="Arial" w:cs="Arial"/>
          <w:sz w:val="20"/>
          <w:szCs w:val="20"/>
        </w:rPr>
      </w:pPr>
    </w:p>
    <w:p w14:paraId="4408543F" w14:textId="77777777" w:rsidR="00A16C1C" w:rsidRDefault="00A16C1C" w:rsidP="005A6B3A">
      <w:pPr>
        <w:rPr>
          <w:rFonts w:ascii="Arial" w:hAnsi="Arial" w:cs="Arial"/>
          <w:sz w:val="20"/>
          <w:szCs w:val="20"/>
        </w:rPr>
      </w:pPr>
    </w:p>
    <w:p w14:paraId="0E94C8E2" w14:textId="77777777" w:rsidR="00A16C1C" w:rsidRDefault="00A16C1C" w:rsidP="005A6B3A">
      <w:pPr>
        <w:rPr>
          <w:rFonts w:ascii="Arial" w:hAnsi="Arial" w:cs="Arial"/>
          <w:sz w:val="20"/>
          <w:szCs w:val="20"/>
        </w:rPr>
      </w:pPr>
    </w:p>
    <w:p w14:paraId="7CEB5154" w14:textId="77777777" w:rsidR="00A16C1C" w:rsidRDefault="00A16C1C" w:rsidP="005A6B3A">
      <w:pPr>
        <w:rPr>
          <w:rFonts w:ascii="Arial" w:hAnsi="Arial" w:cs="Arial"/>
          <w:sz w:val="20"/>
          <w:szCs w:val="20"/>
        </w:rPr>
      </w:pPr>
    </w:p>
    <w:p w14:paraId="6A9BEB70" w14:textId="77777777" w:rsidR="00A16C1C" w:rsidRDefault="00A16C1C" w:rsidP="005A6B3A">
      <w:pPr>
        <w:rPr>
          <w:rFonts w:ascii="Arial" w:hAnsi="Arial" w:cs="Arial"/>
          <w:sz w:val="20"/>
          <w:szCs w:val="20"/>
        </w:rPr>
      </w:pPr>
    </w:p>
    <w:p w14:paraId="7AA4257D" w14:textId="77777777" w:rsidR="00A16C1C" w:rsidRDefault="00A16C1C" w:rsidP="005A6B3A">
      <w:pPr>
        <w:rPr>
          <w:rFonts w:ascii="Arial" w:hAnsi="Arial" w:cs="Arial"/>
          <w:sz w:val="20"/>
          <w:szCs w:val="20"/>
        </w:rPr>
      </w:pPr>
    </w:p>
    <w:p w14:paraId="063F2BA4" w14:textId="77777777" w:rsidR="00A16C1C" w:rsidRDefault="00A16C1C" w:rsidP="005A6B3A">
      <w:pPr>
        <w:rPr>
          <w:rFonts w:ascii="Arial" w:hAnsi="Arial" w:cs="Arial"/>
          <w:sz w:val="20"/>
          <w:szCs w:val="20"/>
        </w:rPr>
      </w:pPr>
    </w:p>
    <w:p w14:paraId="4079F68A" w14:textId="77777777" w:rsidR="00A16C1C" w:rsidRDefault="00A16C1C" w:rsidP="005A6B3A">
      <w:pPr>
        <w:rPr>
          <w:rFonts w:ascii="Arial" w:hAnsi="Arial" w:cs="Arial"/>
          <w:sz w:val="20"/>
          <w:szCs w:val="20"/>
        </w:rPr>
      </w:pPr>
    </w:p>
    <w:p w14:paraId="21F3DC4F" w14:textId="77777777" w:rsidR="00A16C1C" w:rsidRDefault="00A16C1C" w:rsidP="005A6B3A">
      <w:pPr>
        <w:rPr>
          <w:rFonts w:ascii="Arial" w:hAnsi="Arial" w:cs="Arial"/>
          <w:sz w:val="20"/>
          <w:szCs w:val="20"/>
        </w:rPr>
      </w:pPr>
    </w:p>
    <w:p w14:paraId="235783D0" w14:textId="77777777" w:rsidR="00A16C1C" w:rsidRDefault="00A16C1C" w:rsidP="005A6B3A">
      <w:pPr>
        <w:rPr>
          <w:rFonts w:ascii="Arial" w:hAnsi="Arial" w:cs="Arial"/>
          <w:sz w:val="20"/>
          <w:szCs w:val="20"/>
        </w:rPr>
      </w:pPr>
    </w:p>
    <w:p w14:paraId="56B1FA0D" w14:textId="77777777" w:rsidR="005A6B3A" w:rsidRPr="00A16C1C" w:rsidRDefault="005A6B3A" w:rsidP="005A6B3A">
      <w:pPr>
        <w:rPr>
          <w:rFonts w:ascii="Arial" w:hAnsi="Arial" w:cs="Arial"/>
          <w:sz w:val="28"/>
          <w:szCs w:val="28"/>
        </w:rPr>
      </w:pPr>
    </w:p>
    <w:p w14:paraId="0603F190" w14:textId="77777777" w:rsidR="005A6B3A" w:rsidRPr="004F75E6" w:rsidRDefault="005A6B3A" w:rsidP="005A6B3A">
      <w:pPr>
        <w:pStyle w:val="Bezmezer"/>
        <w:jc w:val="center"/>
        <w:rPr>
          <w:rFonts w:ascii="Times New Roman" w:hAnsi="Times New Roman" w:cs="Times New Roman"/>
          <w:b/>
          <w:sz w:val="36"/>
          <w:szCs w:val="36"/>
        </w:rPr>
      </w:pPr>
      <w:r w:rsidRPr="004F75E6">
        <w:rPr>
          <w:rFonts w:ascii="Times New Roman" w:hAnsi="Times New Roman" w:cs="Times New Roman"/>
          <w:b/>
          <w:sz w:val="36"/>
          <w:szCs w:val="36"/>
        </w:rPr>
        <w:t>OBCHODNÍ PODMÍNKY</w:t>
      </w:r>
    </w:p>
    <w:p w14:paraId="6056DD1B" w14:textId="77777777" w:rsidR="005A6B3A" w:rsidRPr="00A16C1C" w:rsidRDefault="005A6B3A" w:rsidP="005A6B3A">
      <w:pPr>
        <w:pStyle w:val="Bezmezer"/>
        <w:jc w:val="center"/>
        <w:rPr>
          <w:rFonts w:ascii="Times New Roman" w:hAnsi="Times New Roman" w:cs="Times New Roman"/>
        </w:rPr>
      </w:pPr>
      <w:r w:rsidRPr="00A16C1C">
        <w:rPr>
          <w:rFonts w:ascii="Times New Roman" w:hAnsi="Times New Roman" w:cs="Times New Roman"/>
        </w:rPr>
        <w:t>na veřejnou zakázku</w:t>
      </w:r>
    </w:p>
    <w:p w14:paraId="7F6D2CB2" w14:textId="6B31B9CE" w:rsidR="005A6B3A" w:rsidRPr="004F75E6" w:rsidRDefault="005A6B3A" w:rsidP="005A6B3A">
      <w:pPr>
        <w:jc w:val="center"/>
        <w:rPr>
          <w:b/>
          <w:bCs/>
          <w:sz w:val="28"/>
          <w:szCs w:val="28"/>
        </w:rPr>
      </w:pPr>
      <w:r w:rsidRPr="004F75E6">
        <w:rPr>
          <w:b/>
          <w:bCs/>
          <w:sz w:val="28"/>
          <w:szCs w:val="28"/>
        </w:rPr>
        <w:t>„</w:t>
      </w:r>
      <w:r w:rsidRPr="004F75E6">
        <w:rPr>
          <w:b/>
          <w:sz w:val="28"/>
          <w:szCs w:val="28"/>
        </w:rPr>
        <w:t>ČOV Čelákovice – strojně technologické úpravy biologického stupně</w:t>
      </w:r>
      <w:r w:rsidRPr="004F75E6">
        <w:rPr>
          <w:b/>
          <w:bCs/>
          <w:sz w:val="28"/>
          <w:szCs w:val="28"/>
        </w:rPr>
        <w:t>“</w:t>
      </w:r>
    </w:p>
    <w:p w14:paraId="1A58AB57" w14:textId="77777777" w:rsidR="005A6B3A" w:rsidRPr="00A16C1C" w:rsidRDefault="005A6B3A" w:rsidP="005A6B3A">
      <w:pPr>
        <w:pStyle w:val="Bezmezer"/>
        <w:jc w:val="center"/>
        <w:rPr>
          <w:rFonts w:ascii="Times New Roman" w:hAnsi="Times New Roman" w:cs="Times New Roman"/>
          <w:sz w:val="24"/>
          <w:szCs w:val="24"/>
        </w:rPr>
      </w:pPr>
      <w:r w:rsidRPr="00A16C1C">
        <w:rPr>
          <w:rFonts w:ascii="Times New Roman" w:hAnsi="Times New Roman" w:cs="Times New Roman"/>
          <w:sz w:val="24"/>
          <w:szCs w:val="24"/>
        </w:rPr>
        <w:t>ve formě předlohy textu návrhu smlouvy o dílo</w:t>
      </w:r>
    </w:p>
    <w:p w14:paraId="2DBA1E3C" w14:textId="77777777" w:rsidR="005A6B3A" w:rsidRDefault="005A6B3A" w:rsidP="005A6B3A">
      <w:pPr>
        <w:pStyle w:val="Section"/>
        <w:spacing w:after="120"/>
        <w:rPr>
          <w:rFonts w:ascii="Times New Roman" w:hAnsi="Times New Roman"/>
          <w:caps/>
          <w:sz w:val="24"/>
          <w:szCs w:val="24"/>
        </w:rPr>
      </w:pPr>
    </w:p>
    <w:p w14:paraId="5826BA6A" w14:textId="77777777" w:rsidR="005A6B3A" w:rsidRDefault="005A6B3A" w:rsidP="005A6B3A">
      <w:pPr>
        <w:pStyle w:val="Section"/>
        <w:spacing w:after="120"/>
        <w:rPr>
          <w:rFonts w:ascii="Times New Roman" w:hAnsi="Times New Roman"/>
          <w:caps/>
          <w:sz w:val="24"/>
          <w:szCs w:val="24"/>
        </w:rPr>
      </w:pPr>
    </w:p>
    <w:p w14:paraId="60CA4D72" w14:textId="77777777" w:rsidR="005A6B3A" w:rsidRDefault="005A6B3A" w:rsidP="005A6B3A">
      <w:pPr>
        <w:pStyle w:val="Section"/>
        <w:spacing w:line="240" w:lineRule="auto"/>
        <w:rPr>
          <w:rFonts w:ascii="Times New Roman" w:hAnsi="Times New Roman"/>
          <w:caps/>
          <w:sz w:val="24"/>
          <w:szCs w:val="24"/>
        </w:rPr>
      </w:pPr>
    </w:p>
    <w:p w14:paraId="11C4D510" w14:textId="6D0FB08F" w:rsidR="00606E84" w:rsidRPr="00606E84" w:rsidRDefault="00A16C1C" w:rsidP="00606E84">
      <w:pPr>
        <w:pStyle w:val="StyllnekPed30b"/>
        <w:numPr>
          <w:ilvl w:val="0"/>
          <w:numId w:val="0"/>
        </w:numPr>
        <w:tabs>
          <w:tab w:val="left" w:pos="708"/>
        </w:tabs>
        <w:spacing w:line="240" w:lineRule="atLeast"/>
        <w:jc w:val="both"/>
        <w:rPr>
          <w:b w:val="0"/>
          <w:bCs w:val="0"/>
          <w:color w:val="auto"/>
          <w:sz w:val="24"/>
          <w:szCs w:val="24"/>
        </w:rPr>
      </w:pPr>
      <w:r>
        <w:rPr>
          <w:b w:val="0"/>
          <w:bCs w:val="0"/>
          <w:color w:val="auto"/>
          <w:sz w:val="24"/>
          <w:szCs w:val="24"/>
        </w:rPr>
        <w:t xml:space="preserve">Tyto obchodní podmínky jsou vypracovány ve formě a struktuře smlouvy o dílo. Účastníci zadávacího řízení do těchto obchodních podmínek pouze doplní údaje nezbytné pro vznik návrhu smlouvy (zejména vlastní identifikační údaje, cenu a případné další </w:t>
      </w:r>
      <w:r w:rsidRPr="00606E84">
        <w:rPr>
          <w:b w:val="0"/>
          <w:bCs w:val="0"/>
          <w:color w:val="auto"/>
          <w:sz w:val="24"/>
          <w:szCs w:val="24"/>
        </w:rPr>
        <w:t xml:space="preserve">údaje, jejichž doplnění text obchodních podmínek předpokládá a je </w:t>
      </w:r>
      <w:r w:rsidRPr="00606E84">
        <w:rPr>
          <w:b w:val="0"/>
          <w:bCs w:val="0"/>
          <w:color w:val="auto"/>
          <w:sz w:val="24"/>
          <w:szCs w:val="24"/>
          <w:highlight w:val="green"/>
        </w:rPr>
        <w:t>označen zelenou barvou</w:t>
      </w:r>
      <w:r w:rsidRPr="00606E84">
        <w:rPr>
          <w:b w:val="0"/>
          <w:bCs w:val="0"/>
          <w:color w:val="auto"/>
          <w:sz w:val="24"/>
          <w:szCs w:val="24"/>
        </w:rPr>
        <w:t xml:space="preserve">) a následně takto doplněné obchodní podmínky předloží jako svůj návrh smlouvy </w:t>
      </w:r>
      <w:r w:rsidR="00606E84">
        <w:rPr>
          <w:b w:val="0"/>
          <w:bCs w:val="0"/>
          <w:color w:val="auto"/>
          <w:sz w:val="24"/>
          <w:szCs w:val="24"/>
        </w:rPr>
        <w:t xml:space="preserve">v nabídce </w:t>
      </w:r>
      <w:r w:rsidRPr="00606E84">
        <w:rPr>
          <w:b w:val="0"/>
          <w:bCs w:val="0"/>
          <w:color w:val="auto"/>
          <w:sz w:val="24"/>
          <w:szCs w:val="24"/>
        </w:rPr>
        <w:t>na veřejnou zakázku.</w:t>
      </w:r>
      <w:r w:rsidR="00606E84" w:rsidRPr="00606E84">
        <w:rPr>
          <w:b w:val="0"/>
          <w:bCs w:val="0"/>
          <w:color w:val="auto"/>
          <w:sz w:val="24"/>
          <w:szCs w:val="24"/>
        </w:rPr>
        <w:t xml:space="preserve"> </w:t>
      </w:r>
      <w:r w:rsidR="00606E84" w:rsidRPr="00606E84">
        <w:rPr>
          <w:b w:val="0"/>
          <w:color w:val="auto"/>
          <w:sz w:val="24"/>
          <w:szCs w:val="24"/>
        </w:rPr>
        <w:t xml:space="preserve">Údaje </w:t>
      </w:r>
      <w:r w:rsidR="00606E84" w:rsidRPr="00606E84">
        <w:rPr>
          <w:b w:val="0"/>
          <w:color w:val="auto"/>
          <w:sz w:val="24"/>
          <w:szCs w:val="24"/>
          <w:highlight w:val="yellow"/>
        </w:rPr>
        <w:t>podbarvené žlutou barvou</w:t>
      </w:r>
      <w:r w:rsidR="00606E84" w:rsidRPr="00606E84">
        <w:rPr>
          <w:b w:val="0"/>
          <w:color w:val="auto"/>
          <w:sz w:val="24"/>
          <w:szCs w:val="24"/>
        </w:rPr>
        <w:t xml:space="preserve"> budou doplněny dle skutečnosti před uzavřením smlouvy s vybraným dodavatelem</w:t>
      </w:r>
      <w:r w:rsidR="00606E84">
        <w:rPr>
          <w:b w:val="0"/>
          <w:color w:val="auto"/>
          <w:sz w:val="24"/>
          <w:szCs w:val="24"/>
        </w:rPr>
        <w:t>.</w:t>
      </w:r>
    </w:p>
    <w:p w14:paraId="1A61D74F" w14:textId="77777777" w:rsidR="00A16C1C" w:rsidRDefault="00A16C1C" w:rsidP="005A6B3A">
      <w:pPr>
        <w:pStyle w:val="Section"/>
        <w:spacing w:line="240" w:lineRule="auto"/>
        <w:rPr>
          <w:rFonts w:ascii="Times New Roman" w:hAnsi="Times New Roman"/>
          <w:caps/>
          <w:sz w:val="24"/>
          <w:szCs w:val="24"/>
        </w:rPr>
      </w:pPr>
    </w:p>
    <w:p w14:paraId="368DB775" w14:textId="77777777" w:rsidR="00A16C1C" w:rsidRDefault="00A16C1C" w:rsidP="005A6B3A">
      <w:pPr>
        <w:pStyle w:val="Section"/>
        <w:spacing w:line="240" w:lineRule="auto"/>
        <w:rPr>
          <w:rFonts w:ascii="Times New Roman" w:hAnsi="Times New Roman"/>
          <w:caps/>
          <w:sz w:val="24"/>
          <w:szCs w:val="24"/>
        </w:rPr>
      </w:pPr>
    </w:p>
    <w:p w14:paraId="6035EDC8" w14:textId="77777777" w:rsidR="00A16C1C" w:rsidRPr="004F75E6" w:rsidRDefault="00A16C1C" w:rsidP="004F75E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pPr>
    </w:p>
    <w:p w14:paraId="36FBBB83" w14:textId="77777777" w:rsidR="005A6B3A" w:rsidRDefault="005A6B3A" w:rsidP="005A6B3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 w:val="36"/>
          <w:szCs w:val="36"/>
        </w:rPr>
      </w:pPr>
      <w:r w:rsidRPr="004F75E6">
        <w:rPr>
          <w:b/>
          <w:sz w:val="36"/>
          <w:szCs w:val="36"/>
        </w:rPr>
        <w:lastRenderedPageBreak/>
        <w:t>SMLOUVA O DÍLO</w:t>
      </w:r>
    </w:p>
    <w:p w14:paraId="505FA3AE" w14:textId="7E41D6FA" w:rsidR="008E5EE7" w:rsidRPr="008E5EE7" w:rsidRDefault="008E5EE7" w:rsidP="005A6B3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rPr>
      </w:pPr>
      <w:r w:rsidRPr="008E5EE7">
        <w:rPr>
          <w:b/>
        </w:rPr>
        <w:t>Č.</w:t>
      </w:r>
      <w:r>
        <w:rPr>
          <w:b/>
        </w:rPr>
        <w:t xml:space="preserve"> </w:t>
      </w:r>
      <w:r w:rsidRPr="008E5EE7">
        <w:rPr>
          <w:b/>
          <w:highlight w:val="yellow"/>
        </w:rPr>
        <w:t>…</w:t>
      </w:r>
    </w:p>
    <w:p w14:paraId="526AC96D" w14:textId="7CFCF79C" w:rsidR="005A6B3A" w:rsidRPr="00A16C1C" w:rsidRDefault="005A6B3A" w:rsidP="00A16C1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pPr>
      <w:r>
        <w:t>uzavřená podle ustanovení § 2586 a násl. zákona čís. 89/2</w:t>
      </w:r>
      <w:r w:rsidR="004F75E6">
        <w:t xml:space="preserve">012 Sb., občanského zákoníku, ve znění pozdějších předpisů </w:t>
      </w:r>
      <w:r>
        <w:t>(dále jen „občanský zákoník“)</w:t>
      </w:r>
    </w:p>
    <w:p w14:paraId="65BE2E24" w14:textId="6ED0C0FE" w:rsidR="005A6B3A" w:rsidRDefault="005A6B3A" w:rsidP="00A16C1C">
      <w:pPr>
        <w:pStyle w:val="Nadpis1"/>
        <w:spacing w:after="120"/>
        <w:jc w:val="center"/>
        <w:rPr>
          <w:rFonts w:ascii="Times New Roman" w:hAnsi="Times New Roman"/>
          <w:b/>
          <w:caps/>
          <w:color w:val="auto"/>
          <w:sz w:val="24"/>
          <w:szCs w:val="24"/>
        </w:rPr>
      </w:pPr>
      <w:bookmarkStart w:id="0" w:name="_Toc256429599"/>
      <w:r>
        <w:rPr>
          <w:rFonts w:ascii="Times New Roman" w:hAnsi="Times New Roman"/>
          <w:b/>
          <w:caps/>
          <w:color w:val="auto"/>
          <w:sz w:val="24"/>
          <w:szCs w:val="24"/>
        </w:rPr>
        <w:t>dnešního dne, měsíce a roku mezi smluvními stranami:</w:t>
      </w:r>
    </w:p>
    <w:p w14:paraId="4BFD0939" w14:textId="77777777" w:rsidR="005A6B3A" w:rsidRDefault="005A6B3A" w:rsidP="005A6B3A">
      <w:pPr>
        <w:pStyle w:val="Nadpis1"/>
        <w:spacing w:after="120"/>
        <w:jc w:val="both"/>
        <w:rPr>
          <w:rFonts w:ascii="Times New Roman" w:hAnsi="Times New Roman"/>
          <w:b/>
          <w:caps/>
          <w:color w:val="auto"/>
          <w:sz w:val="24"/>
          <w:szCs w:val="24"/>
        </w:rPr>
      </w:pPr>
    </w:p>
    <w:p w14:paraId="4557A9FF" w14:textId="77777777" w:rsidR="005A6B3A" w:rsidRPr="00A16C1C" w:rsidRDefault="005A6B3A" w:rsidP="005A6B3A">
      <w:pPr>
        <w:pStyle w:val="Nadpis1"/>
        <w:spacing w:after="120"/>
        <w:jc w:val="both"/>
        <w:rPr>
          <w:rFonts w:ascii="Times New Roman" w:hAnsi="Times New Roman"/>
          <w:b/>
          <w:color w:val="auto"/>
          <w:sz w:val="24"/>
          <w:szCs w:val="24"/>
        </w:rPr>
      </w:pPr>
      <w:r w:rsidRPr="00A16C1C">
        <w:rPr>
          <w:rFonts w:ascii="Times New Roman" w:hAnsi="Times New Roman"/>
          <w:b/>
          <w:color w:val="auto"/>
          <w:sz w:val="24"/>
          <w:szCs w:val="24"/>
        </w:rPr>
        <w:t>Město Čelákovice</w:t>
      </w:r>
    </w:p>
    <w:p w14:paraId="4F2170C1" w14:textId="7A5D5C7B" w:rsidR="005A6B3A" w:rsidRPr="00A16C1C" w:rsidRDefault="004F75E6" w:rsidP="005A6B3A">
      <w:pPr>
        <w:pStyle w:val="Nadpis1"/>
        <w:spacing w:after="120"/>
        <w:jc w:val="both"/>
        <w:rPr>
          <w:rFonts w:ascii="Times New Roman" w:hAnsi="Times New Roman"/>
          <w:color w:val="auto"/>
          <w:sz w:val="24"/>
          <w:szCs w:val="24"/>
        </w:rPr>
      </w:pPr>
      <w:bookmarkStart w:id="1" w:name="_Toc256429600"/>
      <w:bookmarkStart w:id="2" w:name="_Toc243753684"/>
      <w:bookmarkEnd w:id="0"/>
      <w:r>
        <w:rPr>
          <w:rFonts w:ascii="Times New Roman" w:hAnsi="Times New Roman"/>
          <w:color w:val="auto"/>
          <w:sz w:val="24"/>
          <w:szCs w:val="24"/>
        </w:rPr>
        <w:t>s</w:t>
      </w:r>
      <w:r w:rsidR="005A6B3A" w:rsidRPr="00A16C1C">
        <w:rPr>
          <w:rFonts w:ascii="Times New Roman" w:hAnsi="Times New Roman"/>
          <w:color w:val="auto"/>
          <w:sz w:val="24"/>
          <w:szCs w:val="24"/>
        </w:rPr>
        <w:t xml:space="preserve">e sídlem: </w:t>
      </w:r>
      <w:bookmarkEnd w:id="1"/>
      <w:bookmarkEnd w:id="2"/>
      <w:r w:rsidR="00A16C1C">
        <w:rPr>
          <w:rFonts w:ascii="Times New Roman" w:hAnsi="Times New Roman"/>
          <w:color w:val="auto"/>
          <w:sz w:val="24"/>
          <w:szCs w:val="24"/>
        </w:rPr>
        <w:t>n</w:t>
      </w:r>
      <w:r w:rsidR="005A6B3A" w:rsidRPr="00A16C1C">
        <w:rPr>
          <w:rFonts w:ascii="Times New Roman" w:hAnsi="Times New Roman"/>
          <w:color w:val="auto"/>
          <w:sz w:val="24"/>
          <w:szCs w:val="24"/>
        </w:rPr>
        <w:t>áměstí 5.</w:t>
      </w:r>
      <w:r w:rsidR="00A16C1C">
        <w:rPr>
          <w:rFonts w:ascii="Times New Roman" w:hAnsi="Times New Roman"/>
          <w:color w:val="auto"/>
          <w:sz w:val="24"/>
          <w:szCs w:val="24"/>
        </w:rPr>
        <w:t xml:space="preserve"> </w:t>
      </w:r>
      <w:r w:rsidR="005A6B3A" w:rsidRPr="00A16C1C">
        <w:rPr>
          <w:rFonts w:ascii="Times New Roman" w:hAnsi="Times New Roman"/>
          <w:color w:val="auto"/>
          <w:sz w:val="24"/>
          <w:szCs w:val="24"/>
        </w:rPr>
        <w:t>května, 250 88 Čelákovice</w:t>
      </w:r>
    </w:p>
    <w:p w14:paraId="50EF8324" w14:textId="3A7476B2" w:rsidR="005A6B3A" w:rsidRDefault="005A6B3A" w:rsidP="005A6B3A">
      <w:pPr>
        <w:spacing w:after="120"/>
        <w:jc w:val="both"/>
        <w:rPr>
          <w:color w:val="000000"/>
        </w:rPr>
      </w:pPr>
      <w:r>
        <w:t xml:space="preserve">IČ: </w:t>
      </w:r>
      <w:r w:rsidR="00A16C1C">
        <w:rPr>
          <w:color w:val="000000"/>
        </w:rPr>
        <w:t>00240</w:t>
      </w:r>
      <w:r>
        <w:rPr>
          <w:color w:val="000000"/>
        </w:rPr>
        <w:t>117</w:t>
      </w:r>
    </w:p>
    <w:p w14:paraId="7645A075" w14:textId="1CFA8A26" w:rsidR="004F75E6" w:rsidRPr="004F75E6" w:rsidRDefault="004F75E6" w:rsidP="005A6B3A">
      <w:pPr>
        <w:spacing w:after="120"/>
        <w:jc w:val="both"/>
      </w:pPr>
      <w:r w:rsidRPr="004F75E6">
        <w:t>DIČ: CZ00240117</w:t>
      </w:r>
    </w:p>
    <w:p w14:paraId="0F86CC8E" w14:textId="4A579F83" w:rsidR="005A6B3A" w:rsidRDefault="005A6B3A" w:rsidP="005A6B3A">
      <w:pPr>
        <w:spacing w:after="120"/>
        <w:jc w:val="both"/>
        <w:rPr>
          <w:lang w:val="fr-FR"/>
        </w:rPr>
      </w:pPr>
      <w:r>
        <w:t xml:space="preserve">bankovní spojení: </w:t>
      </w:r>
      <w:r w:rsidR="004F75E6">
        <w:t>číslo účtu</w:t>
      </w:r>
      <w:r>
        <w:t xml:space="preserve"> 19-4127201/0100, vedený u KB, a.s. </w:t>
      </w:r>
    </w:p>
    <w:p w14:paraId="41621A35" w14:textId="77777777" w:rsidR="005A6B3A" w:rsidRDefault="005A6B3A" w:rsidP="005A6B3A">
      <w:pPr>
        <w:spacing w:after="120"/>
        <w:jc w:val="both"/>
      </w:pPr>
      <w:r>
        <w:t xml:space="preserve"> jednající ve věcech smluvních: Ing. Josef Pátek, starosta města</w:t>
      </w:r>
    </w:p>
    <w:p w14:paraId="6B944D0D" w14:textId="20FA6362" w:rsidR="005A6B3A" w:rsidRPr="00A16C1C" w:rsidRDefault="005A6B3A" w:rsidP="005A6B3A">
      <w:pPr>
        <w:spacing w:after="120"/>
        <w:jc w:val="both"/>
      </w:pPr>
      <w:r w:rsidRPr="00A16C1C">
        <w:t>na straně jedné (dále jen „</w:t>
      </w:r>
      <w:r w:rsidRPr="00A16C1C">
        <w:rPr>
          <w:b/>
        </w:rPr>
        <w:t>objednatel</w:t>
      </w:r>
      <w:r w:rsidRPr="00A16C1C">
        <w:t>“)</w:t>
      </w:r>
    </w:p>
    <w:p w14:paraId="335CD7D8" w14:textId="77777777" w:rsidR="005A6B3A" w:rsidRDefault="005A6B3A" w:rsidP="005A6B3A">
      <w:pPr>
        <w:spacing w:after="120"/>
        <w:jc w:val="both"/>
      </w:pPr>
    </w:p>
    <w:p w14:paraId="0BD15782" w14:textId="77777777" w:rsidR="005A6B3A" w:rsidRDefault="005A6B3A" w:rsidP="005A6B3A">
      <w:pPr>
        <w:spacing w:after="120"/>
        <w:jc w:val="both"/>
      </w:pPr>
      <w:r>
        <w:t>a</w:t>
      </w:r>
    </w:p>
    <w:p w14:paraId="7916C820" w14:textId="77777777" w:rsidR="005A6B3A" w:rsidRDefault="005A6B3A" w:rsidP="005A6B3A">
      <w:pPr>
        <w:spacing w:after="120"/>
        <w:jc w:val="both"/>
        <w:rPr>
          <w:b/>
        </w:rPr>
      </w:pPr>
    </w:p>
    <w:p w14:paraId="7A0872C6" w14:textId="507E0C9B" w:rsidR="005A6B3A" w:rsidRDefault="0099053B" w:rsidP="005A6B3A">
      <w:pPr>
        <w:pStyle w:val="BodyText21"/>
        <w:widowControl/>
        <w:spacing w:after="120"/>
        <w:rPr>
          <w:b/>
          <w:bCs/>
          <w:sz w:val="24"/>
          <w:szCs w:val="24"/>
        </w:rPr>
      </w:pPr>
      <w:r>
        <w:rPr>
          <w:b/>
          <w:bCs/>
          <w:sz w:val="24"/>
          <w:szCs w:val="24"/>
          <w:highlight w:val="green"/>
        </w:rPr>
        <w:t>…</w:t>
      </w:r>
    </w:p>
    <w:p w14:paraId="31281F93" w14:textId="2C943165" w:rsidR="005A6B3A" w:rsidRDefault="005A6B3A" w:rsidP="005A6B3A">
      <w:pPr>
        <w:pStyle w:val="BodyText21"/>
        <w:widowControl/>
        <w:spacing w:after="120"/>
        <w:rPr>
          <w:sz w:val="24"/>
          <w:szCs w:val="24"/>
        </w:rPr>
      </w:pPr>
      <w:r>
        <w:rPr>
          <w:sz w:val="24"/>
          <w:szCs w:val="24"/>
        </w:rPr>
        <w:t xml:space="preserve">se sídlem: </w:t>
      </w:r>
      <w:r w:rsidR="0099053B">
        <w:rPr>
          <w:sz w:val="24"/>
          <w:szCs w:val="24"/>
          <w:highlight w:val="green"/>
        </w:rPr>
        <w:t>…</w:t>
      </w:r>
    </w:p>
    <w:p w14:paraId="42C5780B" w14:textId="2F34A0AD" w:rsidR="004F75E6" w:rsidRDefault="005A6B3A" w:rsidP="005A6B3A">
      <w:pPr>
        <w:pStyle w:val="BodyText21"/>
        <w:widowControl/>
        <w:spacing w:after="120"/>
        <w:rPr>
          <w:sz w:val="24"/>
          <w:szCs w:val="24"/>
        </w:rPr>
      </w:pPr>
      <w:r>
        <w:rPr>
          <w:sz w:val="24"/>
          <w:szCs w:val="24"/>
        </w:rPr>
        <w:t xml:space="preserve">IČ: </w:t>
      </w:r>
      <w:r w:rsidR="0099053B">
        <w:rPr>
          <w:sz w:val="24"/>
          <w:szCs w:val="24"/>
          <w:highlight w:val="green"/>
        </w:rPr>
        <w:t>…</w:t>
      </w:r>
    </w:p>
    <w:p w14:paraId="6B5017CD" w14:textId="5171741D" w:rsidR="005A6B3A" w:rsidRDefault="005A6B3A" w:rsidP="005A6B3A">
      <w:pPr>
        <w:pStyle w:val="BodyText21"/>
        <w:widowControl/>
        <w:spacing w:after="120"/>
        <w:rPr>
          <w:sz w:val="24"/>
          <w:szCs w:val="24"/>
        </w:rPr>
      </w:pPr>
      <w:r>
        <w:rPr>
          <w:sz w:val="24"/>
          <w:szCs w:val="24"/>
        </w:rPr>
        <w:t xml:space="preserve">DIČ: </w:t>
      </w:r>
      <w:r w:rsidR="0099053B">
        <w:rPr>
          <w:sz w:val="24"/>
          <w:szCs w:val="24"/>
          <w:highlight w:val="green"/>
        </w:rPr>
        <w:t>…</w:t>
      </w:r>
    </w:p>
    <w:p w14:paraId="7AAE05A9" w14:textId="31AB0842" w:rsidR="005A6B3A" w:rsidRDefault="0099053B" w:rsidP="005A6B3A">
      <w:pPr>
        <w:pStyle w:val="BodyText21"/>
        <w:widowControl/>
        <w:spacing w:after="120"/>
        <w:rPr>
          <w:sz w:val="24"/>
          <w:szCs w:val="24"/>
        </w:rPr>
      </w:pPr>
      <w:r>
        <w:rPr>
          <w:sz w:val="24"/>
          <w:szCs w:val="24"/>
        </w:rPr>
        <w:t>zapsaná v O</w:t>
      </w:r>
      <w:r w:rsidR="005A6B3A">
        <w:rPr>
          <w:sz w:val="24"/>
          <w:szCs w:val="24"/>
        </w:rPr>
        <w:t xml:space="preserve">bchodním rejstříku vedeném </w:t>
      </w:r>
      <w:r>
        <w:rPr>
          <w:sz w:val="24"/>
          <w:szCs w:val="24"/>
          <w:highlight w:val="green"/>
        </w:rPr>
        <w:t>…</w:t>
      </w:r>
      <w:r w:rsidR="005A6B3A">
        <w:rPr>
          <w:sz w:val="24"/>
          <w:szCs w:val="24"/>
        </w:rPr>
        <w:t xml:space="preserve"> soudem v </w:t>
      </w:r>
      <w:r>
        <w:rPr>
          <w:sz w:val="24"/>
          <w:szCs w:val="24"/>
          <w:highlight w:val="green"/>
        </w:rPr>
        <w:t>…</w:t>
      </w:r>
      <w:r>
        <w:rPr>
          <w:sz w:val="24"/>
          <w:szCs w:val="24"/>
        </w:rPr>
        <w:t>, oddíl</w:t>
      </w:r>
      <w:r w:rsidR="005A6B3A">
        <w:rPr>
          <w:sz w:val="24"/>
          <w:szCs w:val="24"/>
        </w:rPr>
        <w:t xml:space="preserve"> </w:t>
      </w:r>
      <w:r>
        <w:rPr>
          <w:sz w:val="24"/>
          <w:szCs w:val="24"/>
          <w:highlight w:val="green"/>
        </w:rPr>
        <w:t>…</w:t>
      </w:r>
      <w:r>
        <w:rPr>
          <w:sz w:val="24"/>
          <w:szCs w:val="24"/>
        </w:rPr>
        <w:t>, vložka</w:t>
      </w:r>
      <w:r w:rsidR="005A6B3A">
        <w:rPr>
          <w:sz w:val="24"/>
          <w:szCs w:val="24"/>
        </w:rPr>
        <w:t xml:space="preserve"> </w:t>
      </w:r>
      <w:r>
        <w:rPr>
          <w:sz w:val="24"/>
          <w:szCs w:val="24"/>
          <w:highlight w:val="green"/>
        </w:rPr>
        <w:t>…</w:t>
      </w:r>
    </w:p>
    <w:p w14:paraId="011C1DB5" w14:textId="6F8D647D" w:rsidR="005A6B3A" w:rsidRDefault="0099053B" w:rsidP="005A6B3A">
      <w:pPr>
        <w:spacing w:after="120"/>
        <w:ind w:left="2268" w:hanging="2268"/>
        <w:jc w:val="both"/>
      </w:pPr>
      <w:r>
        <w:t xml:space="preserve">bankovní spojení: číslo účtu </w:t>
      </w:r>
      <w:r w:rsidRPr="0099053B">
        <w:rPr>
          <w:highlight w:val="green"/>
        </w:rPr>
        <w:t>…</w:t>
      </w:r>
      <w:r>
        <w:t xml:space="preserve"> / </w:t>
      </w:r>
      <w:r w:rsidRPr="0099053B">
        <w:rPr>
          <w:highlight w:val="green"/>
        </w:rPr>
        <w:t>…</w:t>
      </w:r>
      <w:r>
        <w:t xml:space="preserve">, </w:t>
      </w:r>
      <w:r w:rsidR="005A6B3A">
        <w:t xml:space="preserve">vedený u </w:t>
      </w:r>
      <w:r>
        <w:rPr>
          <w:highlight w:val="green"/>
        </w:rPr>
        <w:t>…</w:t>
      </w:r>
      <w:r w:rsidR="005A6B3A">
        <w:t xml:space="preserve"> </w:t>
      </w:r>
    </w:p>
    <w:p w14:paraId="2EAC5F3A" w14:textId="6848EF17" w:rsidR="005A6B3A" w:rsidRDefault="005A6B3A" w:rsidP="005A6B3A">
      <w:pPr>
        <w:spacing w:after="120"/>
        <w:jc w:val="both"/>
      </w:pPr>
      <w:r>
        <w:t xml:space="preserve">jednající ve věcech smluvních: </w:t>
      </w:r>
      <w:r w:rsidR="00082441">
        <w:rPr>
          <w:highlight w:val="green"/>
        </w:rPr>
        <w:t>…</w:t>
      </w:r>
    </w:p>
    <w:p w14:paraId="25CE0FEF" w14:textId="1497B6FD" w:rsidR="005A6B3A" w:rsidRDefault="005A6B3A" w:rsidP="005A6B3A">
      <w:pPr>
        <w:spacing w:after="120"/>
        <w:jc w:val="both"/>
      </w:pPr>
      <w:r>
        <w:t xml:space="preserve">jednající ve věcech technických: </w:t>
      </w:r>
      <w:r w:rsidR="00082441">
        <w:rPr>
          <w:highlight w:val="green"/>
        </w:rPr>
        <w:t>…</w:t>
      </w:r>
    </w:p>
    <w:p w14:paraId="6D461D53" w14:textId="79DD8C0D" w:rsidR="005A6B3A" w:rsidRPr="004F75E6" w:rsidRDefault="005A6B3A" w:rsidP="005A6B3A">
      <w:pPr>
        <w:spacing w:after="120"/>
        <w:jc w:val="both"/>
      </w:pPr>
      <w:r w:rsidRPr="004F75E6">
        <w:t>na straně druhé (dále jen „</w:t>
      </w:r>
      <w:r w:rsidRPr="004F75E6">
        <w:rPr>
          <w:b/>
        </w:rPr>
        <w:t>zhotovitel</w:t>
      </w:r>
      <w:r w:rsidRPr="004F75E6">
        <w:t>“)</w:t>
      </w:r>
    </w:p>
    <w:p w14:paraId="7975B262" w14:textId="77777777" w:rsidR="00E93FCC" w:rsidRDefault="00E93FCC" w:rsidP="005A6B3A">
      <w:pPr>
        <w:spacing w:after="120"/>
        <w:jc w:val="both"/>
      </w:pPr>
    </w:p>
    <w:p w14:paraId="35DFE503" w14:textId="77777777" w:rsidR="005A6B3A" w:rsidRPr="004F75E6" w:rsidRDefault="005A6B3A" w:rsidP="005A6B3A">
      <w:pPr>
        <w:spacing w:after="120"/>
        <w:jc w:val="both"/>
      </w:pPr>
      <w:r w:rsidRPr="004F75E6">
        <w:t>(objednatel a zhotovitel jsou společně také shora a dále označeni jako „smluvní strany“ nebo jednotlivě jako “smluvní strana“)</w:t>
      </w:r>
    </w:p>
    <w:p w14:paraId="69617CE1" w14:textId="77777777" w:rsidR="005A6B3A" w:rsidRDefault="005A6B3A" w:rsidP="005A6B3A">
      <w:pPr>
        <w:spacing w:after="120"/>
        <w:jc w:val="both"/>
      </w:pPr>
    </w:p>
    <w:p w14:paraId="1B53D490" w14:textId="77777777" w:rsidR="00082441" w:rsidRDefault="00082441" w:rsidP="005A6B3A">
      <w:pPr>
        <w:spacing w:after="120"/>
        <w:jc w:val="both"/>
      </w:pPr>
    </w:p>
    <w:p w14:paraId="3EE12D9B" w14:textId="77777777" w:rsidR="008E5EE7" w:rsidRDefault="008E5EE7" w:rsidP="005A6B3A">
      <w:pPr>
        <w:spacing w:after="120"/>
        <w:jc w:val="both"/>
      </w:pPr>
    </w:p>
    <w:p w14:paraId="0CC96C45" w14:textId="264B4B6A" w:rsidR="008E5EE7" w:rsidRDefault="008E5EE7" w:rsidP="008E5EE7">
      <w:pPr>
        <w:spacing w:after="120"/>
        <w:jc w:val="center"/>
      </w:pPr>
      <w:r>
        <w:t>PREAMBULE</w:t>
      </w:r>
    </w:p>
    <w:p w14:paraId="3CF9A5EF" w14:textId="334955C2" w:rsidR="008E5EE7" w:rsidRPr="00E93FCC" w:rsidRDefault="008E5EE7" w:rsidP="00E93FCC">
      <w:pPr>
        <w:spacing w:after="120"/>
        <w:jc w:val="center"/>
      </w:pPr>
      <w:r w:rsidRPr="00A16C1C">
        <w:t>Pokud není v této smlouvě uvedeno jinak, znamenají odkazy na článek příslušné části smlouvy jak číslo uvedené v názvu jednotlivých článků, tak očíslování jednotlivých odstavců v rámci daného článku – např. čl. 1, čl. 1.2, čl. 1.2.1 apod.</w:t>
      </w:r>
    </w:p>
    <w:p w14:paraId="09C6C756" w14:textId="0593AF65" w:rsidR="004F75E6" w:rsidRPr="008E5EE7" w:rsidRDefault="005A6B3A" w:rsidP="008E5EE7">
      <w:pPr>
        <w:pStyle w:val="BodyText21"/>
        <w:widowControl/>
        <w:spacing w:after="120"/>
        <w:rPr>
          <w:caps/>
          <w:sz w:val="24"/>
          <w:szCs w:val="24"/>
        </w:rPr>
      </w:pPr>
      <w:r>
        <w:rPr>
          <w:caps/>
          <w:sz w:val="24"/>
          <w:szCs w:val="24"/>
        </w:rPr>
        <w:lastRenderedPageBreak/>
        <w:t>V</w:t>
      </w:r>
      <w:r w:rsidR="00E93FCC">
        <w:rPr>
          <w:caps/>
          <w:sz w:val="24"/>
          <w:szCs w:val="24"/>
        </w:rPr>
        <w:t>zhledem k tomu, že</w:t>
      </w:r>
    </w:p>
    <w:p w14:paraId="274865EE" w14:textId="19A57A0E" w:rsidR="008E5EE7" w:rsidRDefault="008E5EE7" w:rsidP="00F57D4F">
      <w:pPr>
        <w:numPr>
          <w:ilvl w:val="0"/>
          <w:numId w:val="3"/>
        </w:numPr>
        <w:snapToGrid w:val="0"/>
        <w:spacing w:after="120"/>
        <w:jc w:val="both"/>
      </w:pPr>
      <w:r w:rsidRPr="008E5EE7">
        <w:t xml:space="preserve">objednatel je vlastníkem areálu ČOV Čelákovice, který leží na pozemku p. č. 3842/11.v katastrálním územím Čelákovice, </w:t>
      </w:r>
      <w:r w:rsidRPr="008E5EE7">
        <w:rPr>
          <w:color w:val="000000" w:themeColor="text1"/>
        </w:rPr>
        <w:t xml:space="preserve">ve kterém mají být provedeny </w:t>
      </w:r>
      <w:r w:rsidRPr="008E5EE7">
        <w:t>strojně technologické úpravy biologického stupně</w:t>
      </w:r>
      <w:r w:rsidRPr="008E5EE7">
        <w:rPr>
          <w:color w:val="000000" w:themeColor="text1"/>
        </w:rPr>
        <w:t xml:space="preserve"> dle této smlouvy,</w:t>
      </w:r>
      <w:r w:rsidRPr="008E5EE7">
        <w:t xml:space="preserve"> jejichž účelem je zvýšení kapacity ČOV na 17 100 EO,</w:t>
      </w:r>
    </w:p>
    <w:p w14:paraId="20115846" w14:textId="1168B955" w:rsidR="005A6B3A" w:rsidRDefault="005A6B3A" w:rsidP="00F57D4F">
      <w:pPr>
        <w:numPr>
          <w:ilvl w:val="0"/>
          <w:numId w:val="3"/>
        </w:numPr>
        <w:snapToGrid w:val="0"/>
        <w:spacing w:after="120"/>
        <w:jc w:val="both"/>
      </w:pPr>
      <w:r>
        <w:t>zhotovitel je držitelem příslušných živnostenských oprávnění potřebných k provedení díla a má řádné vybavení, zkušenosti a schopnosti, aby řádně a včas provedl dílo dle této smlouvy a je tak způsobilý splnit</w:t>
      </w:r>
      <w:r w:rsidR="00606E84">
        <w:t xml:space="preserve"> závazek dle této smlouvy,</w:t>
      </w:r>
    </w:p>
    <w:p w14:paraId="54743E69" w14:textId="5E0CC686" w:rsidR="005A6B3A" w:rsidRPr="0099053B" w:rsidRDefault="0099053B" w:rsidP="00F57D4F">
      <w:pPr>
        <w:numPr>
          <w:ilvl w:val="0"/>
          <w:numId w:val="3"/>
        </w:numPr>
        <w:snapToGrid w:val="0"/>
        <w:spacing w:after="120"/>
        <w:jc w:val="both"/>
      </w:pPr>
      <w:r>
        <w:t>nabídka</w:t>
      </w:r>
      <w:r w:rsidR="00606E84">
        <w:t xml:space="preserve"> zhotovitele ze dne </w:t>
      </w:r>
      <w:r w:rsidR="00606E84" w:rsidRPr="00606E84">
        <w:rPr>
          <w:highlight w:val="green"/>
        </w:rPr>
        <w:t>…</w:t>
      </w:r>
      <w:r w:rsidR="00606E84">
        <w:t xml:space="preserve"> na</w:t>
      </w:r>
      <w:r w:rsidR="005A6B3A">
        <w:t xml:space="preserve"> </w:t>
      </w:r>
      <w:r w:rsidR="00606E84" w:rsidRPr="0099053B">
        <w:t>podlimitní veřejnou zakázku</w:t>
      </w:r>
      <w:r w:rsidR="001E53B4" w:rsidRPr="0099053B">
        <w:t xml:space="preserve"> na stavební práce „</w:t>
      </w:r>
      <w:r w:rsidR="00606E84" w:rsidRPr="0099053B">
        <w:t>ČOV Čelákovice – strojně technologické úpravy biologického stupně“, zadávanou</w:t>
      </w:r>
      <w:r w:rsidR="001E53B4" w:rsidRPr="0099053B">
        <w:t xml:space="preserve"> souladu s § 26 odst. 2 a § 52 písm. a) zákona č. 134/2016 Sb., o zadávání veřejných zakázek, ve znění pozdějších předpisů</w:t>
      </w:r>
      <w:r>
        <w:t xml:space="preserve"> (dále jen „zákon“)</w:t>
      </w:r>
      <w:r w:rsidR="001E53B4" w:rsidRPr="0099053B">
        <w:t xml:space="preserve">, ve zjednodušeném podlimitním řízení dle § 53 zákona na </w:t>
      </w:r>
      <w:r w:rsidR="001E53B4" w:rsidRPr="00E93FCC">
        <w:t>z</w:t>
      </w:r>
      <w:r w:rsidR="00473985">
        <w:t xml:space="preserve">ákladě výzvy k podání nabídky </w:t>
      </w:r>
      <w:r w:rsidR="001E53B4" w:rsidRPr="00E93FCC">
        <w:t xml:space="preserve">Čj. </w:t>
      </w:r>
      <w:r w:rsidR="00473985">
        <w:t>531/17 ze dne 15. září</w:t>
      </w:r>
      <w:bookmarkStart w:id="3" w:name="_GoBack"/>
      <w:bookmarkEnd w:id="3"/>
      <w:r w:rsidR="00E93FCC" w:rsidRPr="00E93FCC">
        <w:t xml:space="preserve"> 2017</w:t>
      </w:r>
      <w:r w:rsidR="00606E84" w:rsidRPr="00E93FCC">
        <w:t>,</w:t>
      </w:r>
      <w:r w:rsidR="00606E84" w:rsidRPr="0099053B">
        <w:t xml:space="preserve"> </w:t>
      </w:r>
      <w:r>
        <w:t xml:space="preserve">byla </w:t>
      </w:r>
      <w:r w:rsidR="00606E84" w:rsidRPr="0099053B">
        <w:t>vyhodn</w:t>
      </w:r>
      <w:r>
        <w:t>ocena</w:t>
      </w:r>
      <w:r w:rsidR="00606E84" w:rsidRPr="0099053B">
        <w:t xml:space="preserve"> v zadávacím řízení jako ekonomicky </w:t>
      </w:r>
      <w:r w:rsidRPr="0099053B">
        <w:t xml:space="preserve">nejvýhodnější, </w:t>
      </w:r>
      <w:r w:rsidR="00606E84" w:rsidRPr="0099053B">
        <w:t xml:space="preserve">vybral objednatel </w:t>
      </w:r>
      <w:r w:rsidRPr="0099053B">
        <w:t xml:space="preserve">k uzavření smlouvy zhotovitele, a to rozhodnutím ze dne </w:t>
      </w:r>
      <w:r w:rsidRPr="0099053B">
        <w:rPr>
          <w:highlight w:val="yellow"/>
        </w:rPr>
        <w:t>…</w:t>
      </w:r>
      <w:r>
        <w:t>,</w:t>
      </w:r>
    </w:p>
    <w:p w14:paraId="1544A9A7" w14:textId="417B15BA" w:rsidR="005A6B3A" w:rsidRDefault="005A6B3A" w:rsidP="00F57D4F">
      <w:pPr>
        <w:numPr>
          <w:ilvl w:val="0"/>
          <w:numId w:val="3"/>
        </w:numPr>
        <w:snapToGrid w:val="0"/>
        <w:spacing w:after="120"/>
        <w:jc w:val="both"/>
      </w:pPr>
      <w:r w:rsidRPr="0099053B">
        <w:t>R</w:t>
      </w:r>
      <w:r w:rsidR="0099053B" w:rsidRPr="0099053B">
        <w:t xml:space="preserve">ada </w:t>
      </w:r>
      <w:r w:rsidRPr="0099053B">
        <w:t>M</w:t>
      </w:r>
      <w:r w:rsidR="0099053B" w:rsidRPr="0099053B">
        <w:t>ěsta</w:t>
      </w:r>
      <w:r w:rsidRPr="0099053B">
        <w:t xml:space="preserve"> Čelákovice</w:t>
      </w:r>
      <w:r>
        <w:t xml:space="preserve"> s</w:t>
      </w:r>
      <w:r w:rsidR="0099053B">
        <w:t>chválila</w:t>
      </w:r>
      <w:r>
        <w:t xml:space="preserve"> uzavření této smlouvy na svém je</w:t>
      </w:r>
      <w:r w:rsidR="0099053B">
        <w:t xml:space="preserve">dnání konaném dne </w:t>
      </w:r>
      <w:r w:rsidR="0099053B" w:rsidRPr="00E93FCC">
        <w:rPr>
          <w:highlight w:val="yellow"/>
        </w:rPr>
        <w:t>…</w:t>
      </w:r>
      <w:r w:rsidR="0099053B">
        <w:t xml:space="preserve"> pod číslem usnesení </w:t>
      </w:r>
      <w:r w:rsidR="0099053B" w:rsidRPr="00E93FCC">
        <w:rPr>
          <w:highlight w:val="yellow"/>
        </w:rPr>
        <w:t>…</w:t>
      </w:r>
      <w:r w:rsidR="0099053B">
        <w:t xml:space="preserve"> a</w:t>
      </w:r>
    </w:p>
    <w:p w14:paraId="39E657B2" w14:textId="7F2CEC64" w:rsidR="0099053B" w:rsidRDefault="0099053B" w:rsidP="00F57D4F">
      <w:pPr>
        <w:numPr>
          <w:ilvl w:val="0"/>
          <w:numId w:val="3"/>
        </w:numPr>
        <w:snapToGrid w:val="0"/>
        <w:spacing w:after="120"/>
        <w:jc w:val="both"/>
      </w:pPr>
      <w:r>
        <w:t>zhotovitel prohlašuje, že je schopný dílo dle této smlouvy provést v souladu s touto smlouvou za jednanou cenu a že si je vědom skutečnosti, že objednatel má značný zájem na dokončení díla, které je předmětem této smlouvy v </w:t>
      </w:r>
      <w:r w:rsidR="00E93FCC">
        <w:t>čase a kvalitě dle této smlouvy</w:t>
      </w:r>
    </w:p>
    <w:p w14:paraId="062D3254" w14:textId="77777777" w:rsidR="005A6B3A" w:rsidRDefault="005A6B3A" w:rsidP="00E93FCC">
      <w:pPr>
        <w:spacing w:after="120"/>
        <w:ind w:left="705"/>
        <w:jc w:val="center"/>
      </w:pPr>
    </w:p>
    <w:p w14:paraId="0EF07F02" w14:textId="77777777" w:rsidR="005A6B3A" w:rsidRDefault="005A6B3A" w:rsidP="00E93FCC">
      <w:pPr>
        <w:pStyle w:val="BodyText21"/>
        <w:widowControl/>
        <w:spacing w:after="120"/>
        <w:jc w:val="center"/>
        <w:rPr>
          <w:sz w:val="24"/>
          <w:szCs w:val="24"/>
        </w:rPr>
      </w:pPr>
      <w:r>
        <w:rPr>
          <w:sz w:val="24"/>
          <w:szCs w:val="24"/>
        </w:rPr>
        <w:t>dohodly se smluvní strany na uzavření této</w:t>
      </w:r>
    </w:p>
    <w:p w14:paraId="3B4535EF" w14:textId="0998809F" w:rsidR="005A6B3A" w:rsidRPr="00E93FCC" w:rsidRDefault="005947EC" w:rsidP="00E93FCC">
      <w:pPr>
        <w:pStyle w:val="Nadpis5"/>
        <w:spacing w:after="120"/>
        <w:jc w:val="center"/>
        <w:rPr>
          <w:rFonts w:ascii="Times New Roman" w:hAnsi="Times New Roman"/>
          <w:b/>
          <w:color w:val="auto"/>
        </w:rPr>
      </w:pPr>
      <w:r>
        <w:rPr>
          <w:rFonts w:ascii="Times New Roman" w:hAnsi="Times New Roman"/>
          <w:b/>
          <w:color w:val="auto"/>
        </w:rPr>
        <w:t>SMLOUVY O DÍL</w:t>
      </w:r>
      <w:r w:rsidR="005A6B3A" w:rsidRPr="00E93FCC">
        <w:rPr>
          <w:rFonts w:ascii="Times New Roman" w:hAnsi="Times New Roman"/>
          <w:b/>
          <w:color w:val="auto"/>
        </w:rPr>
        <w:t>O</w:t>
      </w:r>
    </w:p>
    <w:p w14:paraId="6932F33B" w14:textId="77777777" w:rsidR="005A6B3A" w:rsidRDefault="005A6B3A" w:rsidP="005A6B3A">
      <w:pPr>
        <w:pStyle w:val="Zkladntext"/>
        <w:spacing w:after="120"/>
        <w:rPr>
          <w:rFonts w:ascii="Times New Roman" w:hAnsi="Times New Roman"/>
          <w:b/>
          <w:sz w:val="24"/>
          <w:szCs w:val="24"/>
          <w:lang w:val="cs-CZ"/>
        </w:rPr>
      </w:pPr>
    </w:p>
    <w:p w14:paraId="62A9FD5E" w14:textId="77777777" w:rsidR="005A6B3A" w:rsidRDefault="005A6B3A" w:rsidP="005A6B3A">
      <w:pPr>
        <w:pStyle w:val="Zkladntext"/>
        <w:tabs>
          <w:tab w:val="clear" w:pos="720"/>
          <w:tab w:val="left" w:pos="709"/>
        </w:tabs>
        <w:spacing w:after="120"/>
        <w:rPr>
          <w:rFonts w:ascii="Times New Roman" w:hAnsi="Times New Roman"/>
          <w:sz w:val="24"/>
          <w:szCs w:val="24"/>
          <w:lang w:val="cs-CZ"/>
        </w:rPr>
      </w:pPr>
      <w:r>
        <w:rPr>
          <w:rFonts w:ascii="Times New Roman" w:hAnsi="Times New Roman"/>
          <w:b/>
          <w:sz w:val="24"/>
          <w:szCs w:val="24"/>
          <w:lang w:val="cs-CZ"/>
        </w:rPr>
        <w:t xml:space="preserve">I. </w:t>
      </w:r>
      <w:r>
        <w:rPr>
          <w:rFonts w:ascii="Times New Roman" w:hAnsi="Times New Roman"/>
          <w:b/>
          <w:sz w:val="24"/>
          <w:szCs w:val="24"/>
          <w:lang w:val="cs-CZ"/>
        </w:rPr>
        <w:tab/>
        <w:t>Předmět smlouvy</w:t>
      </w:r>
    </w:p>
    <w:p w14:paraId="2E69DE4F" w14:textId="77777777" w:rsidR="005A6B3A" w:rsidRDefault="005A6B3A" w:rsidP="00F57D4F">
      <w:pPr>
        <w:numPr>
          <w:ilvl w:val="1"/>
          <w:numId w:val="4"/>
        </w:numPr>
        <w:snapToGrid w:val="0"/>
        <w:spacing w:after="120"/>
        <w:jc w:val="both"/>
      </w:pPr>
      <w:r>
        <w:t>Zhotovitel se touto smlouvou zavazuje provést pro objednatele řádně a včas, na svůj náklad a na své nebezpečí sjednané dílo dle článku II. této smlouvy a objednatel se zavazuje provedené dílo za podmínek ve smlouvě sjednaných od zhotovitele převzít a zaplatit zhotoviteli sjednanou cenu.</w:t>
      </w:r>
    </w:p>
    <w:p w14:paraId="2E824A67" w14:textId="77777777" w:rsidR="005A6B3A" w:rsidRDefault="005A6B3A" w:rsidP="00F57D4F">
      <w:pPr>
        <w:numPr>
          <w:ilvl w:val="1"/>
          <w:numId w:val="4"/>
        </w:numPr>
        <w:snapToGrid w:val="0"/>
        <w:spacing w:after="120"/>
        <w:jc w:val="both"/>
      </w:pPr>
      <w:r>
        <w:t>Zhotovitel splní závazek založený touto smlouvou tím, že řádně a včas provede předmět díla dle této smlouvy a splní ostatní povinnosti vyplývající z této smlouvy.</w:t>
      </w:r>
    </w:p>
    <w:p w14:paraId="576D12C1" w14:textId="77777777" w:rsidR="005A6B3A" w:rsidRDefault="005A6B3A" w:rsidP="005A6B3A">
      <w:pPr>
        <w:spacing w:after="120"/>
        <w:jc w:val="both"/>
        <w:rPr>
          <w:b/>
        </w:rPr>
      </w:pPr>
    </w:p>
    <w:p w14:paraId="0E755EF1" w14:textId="6955BAC6" w:rsidR="005A6B3A" w:rsidRDefault="005A6B3A" w:rsidP="005A6B3A">
      <w:pPr>
        <w:spacing w:after="120"/>
        <w:jc w:val="both"/>
        <w:rPr>
          <w:b/>
        </w:rPr>
      </w:pPr>
      <w:r>
        <w:rPr>
          <w:b/>
        </w:rPr>
        <w:t>II.</w:t>
      </w:r>
      <w:r>
        <w:rPr>
          <w:b/>
        </w:rPr>
        <w:tab/>
        <w:t xml:space="preserve">Specifikace </w:t>
      </w:r>
      <w:r w:rsidR="00810DD1">
        <w:rPr>
          <w:b/>
        </w:rPr>
        <w:t xml:space="preserve">a podmínky provedení </w:t>
      </w:r>
      <w:r>
        <w:rPr>
          <w:b/>
        </w:rPr>
        <w:t>díla</w:t>
      </w:r>
    </w:p>
    <w:p w14:paraId="47C7FB72" w14:textId="3359B910" w:rsidR="005A6B3A" w:rsidRPr="005947EC" w:rsidRDefault="005A6B3A" w:rsidP="00F57D4F">
      <w:pPr>
        <w:numPr>
          <w:ilvl w:val="0"/>
          <w:numId w:val="5"/>
        </w:numPr>
        <w:tabs>
          <w:tab w:val="clear" w:pos="567"/>
          <w:tab w:val="num" w:pos="709"/>
        </w:tabs>
        <w:snapToGrid w:val="0"/>
        <w:spacing w:after="120"/>
        <w:ind w:left="709" w:hanging="709"/>
        <w:jc w:val="both"/>
        <w:rPr>
          <w:lang w:val="fr-FR"/>
        </w:rPr>
      </w:pPr>
      <w:r w:rsidRPr="005947EC">
        <w:t xml:space="preserve">Předmětem díla jsou </w:t>
      </w:r>
      <w:r w:rsidRPr="005947EC">
        <w:rPr>
          <w:kern w:val="28"/>
        </w:rPr>
        <w:t xml:space="preserve">stavební a technologické úpravy biologického stupně ČOV, jejichž účelem je </w:t>
      </w:r>
      <w:r w:rsidRPr="00E846D5">
        <w:rPr>
          <w:kern w:val="28"/>
        </w:rPr>
        <w:t xml:space="preserve">zvýšení kapacity ČOV na 17 100 EO </w:t>
      </w:r>
      <w:r w:rsidR="003C3B89" w:rsidRPr="00E846D5">
        <w:t xml:space="preserve">– </w:t>
      </w:r>
      <w:r w:rsidRPr="00E846D5">
        <w:t xml:space="preserve">dle projektové dokumentace pro </w:t>
      </w:r>
      <w:r w:rsidR="005947EC" w:rsidRPr="00E846D5">
        <w:t xml:space="preserve">provádění stavby </w:t>
      </w:r>
      <w:r w:rsidRPr="00E846D5">
        <w:t>„ČOV Čelákovice – strojně technologické úpravy biologi</w:t>
      </w:r>
      <w:r w:rsidR="005947EC" w:rsidRPr="00E846D5">
        <w:t>ckého stupně a zahuštění kalu“</w:t>
      </w:r>
      <w:r w:rsidRPr="00E846D5">
        <w:t>,</w:t>
      </w:r>
      <w:r w:rsidR="005947EC" w:rsidRPr="005947EC">
        <w:t xml:space="preserve"> zpracované projektantem</w:t>
      </w:r>
      <w:r w:rsidRPr="005947EC">
        <w:t xml:space="preserve"> PROVOD – inženýrská společnost, s.r.o. </w:t>
      </w:r>
      <w:r w:rsidR="005947EC" w:rsidRPr="005947EC">
        <w:t xml:space="preserve">V Podhájí 226/28, Bukov, 400 01 Ústí nad Labem, IČ: 25023829, zodpovědný projektant Ing. Petr Plichta – autorizovaný inženýr pro vodohospodářské stavby ČKAIT 0401243, </w:t>
      </w:r>
      <w:r w:rsidRPr="005947EC">
        <w:t>(dál</w:t>
      </w:r>
      <w:r w:rsidR="003C3B89">
        <w:t>e jen „projektová dokumentace“), která je přílohou č.</w:t>
      </w:r>
      <w:r w:rsidR="00766E98">
        <w:t xml:space="preserve"> 2.1 </w:t>
      </w:r>
      <w:r w:rsidR="003C3B89">
        <w:t>této smlouvy</w:t>
      </w:r>
      <w:r w:rsidR="00766E98">
        <w:t>.</w:t>
      </w:r>
      <w:r w:rsidRPr="005947EC">
        <w:t xml:space="preserve"> </w:t>
      </w:r>
      <w:r w:rsidRPr="005947EC">
        <w:rPr>
          <w:kern w:val="28"/>
        </w:rPr>
        <w:t xml:space="preserve">Předmětem díla není zahuštění kalu, toto bude realizováno v další etapě stavby. </w:t>
      </w:r>
    </w:p>
    <w:p w14:paraId="2EA913EC" w14:textId="1B8CBE96" w:rsidR="005A6B3A" w:rsidRPr="005947EC" w:rsidRDefault="005A6B3A" w:rsidP="00F57D4F">
      <w:pPr>
        <w:pStyle w:val="Odstavecseseznamem"/>
        <w:numPr>
          <w:ilvl w:val="1"/>
          <w:numId w:val="18"/>
        </w:numPr>
        <w:snapToGrid w:val="0"/>
        <w:spacing w:after="120"/>
        <w:ind w:left="709" w:hanging="709"/>
        <w:jc w:val="both"/>
        <w:rPr>
          <w:rFonts w:ascii="Times New Roman" w:hAnsi="Times New Roman" w:cs="Times New Roman"/>
          <w:lang w:val="fr-FR"/>
        </w:rPr>
      </w:pPr>
      <w:r w:rsidRPr="005947EC">
        <w:rPr>
          <w:rFonts w:ascii="Times New Roman" w:hAnsi="Times New Roman" w:cs="Times New Roman"/>
        </w:rPr>
        <w:t>Dle dohody smluvních stran je předmětem díla provedení v</w:t>
      </w:r>
      <w:r w:rsidR="005947EC">
        <w:rPr>
          <w:rFonts w:ascii="Times New Roman" w:hAnsi="Times New Roman" w:cs="Times New Roman"/>
        </w:rPr>
        <w:t xml:space="preserve">šech činností, prací a dodávek </w:t>
      </w:r>
      <w:r w:rsidRPr="005947EC">
        <w:rPr>
          <w:rFonts w:ascii="Times New Roman" w:hAnsi="Times New Roman" w:cs="Times New Roman"/>
        </w:rPr>
        <w:t xml:space="preserve">obsažených v projektové dokumentaci </w:t>
      </w:r>
      <w:r w:rsidR="005947EC">
        <w:rPr>
          <w:rFonts w:ascii="Times New Roman" w:hAnsi="Times New Roman" w:cs="Times New Roman"/>
        </w:rPr>
        <w:t xml:space="preserve">pro provádění stavby, v nabídkovém </w:t>
      </w:r>
      <w:r w:rsidR="005947EC">
        <w:rPr>
          <w:rFonts w:ascii="Times New Roman" w:hAnsi="Times New Roman" w:cs="Times New Roman"/>
        </w:rPr>
        <w:lastRenderedPageBreak/>
        <w:t xml:space="preserve">rozpočtu zhotovitele do zadávacího řízení na veřejnou zakázku, </w:t>
      </w:r>
      <w:r w:rsidRPr="005947EC">
        <w:rPr>
          <w:rFonts w:ascii="Times New Roman" w:hAnsi="Times New Roman" w:cs="Times New Roman"/>
        </w:rPr>
        <w:t xml:space="preserve">v zadávacích podmínkách veřejné zakázky </w:t>
      </w:r>
      <w:r w:rsidR="005947EC">
        <w:rPr>
          <w:rFonts w:ascii="Times New Roman" w:hAnsi="Times New Roman" w:cs="Times New Roman"/>
        </w:rPr>
        <w:t xml:space="preserve">a </w:t>
      </w:r>
      <w:r w:rsidR="005947EC" w:rsidRPr="005947EC">
        <w:rPr>
          <w:rFonts w:ascii="Times New Roman" w:hAnsi="Times New Roman" w:cs="Times New Roman"/>
        </w:rPr>
        <w:t xml:space="preserve">v nabídce </w:t>
      </w:r>
      <w:r w:rsidR="005947EC">
        <w:rPr>
          <w:rFonts w:ascii="Times New Roman" w:hAnsi="Times New Roman" w:cs="Times New Roman"/>
        </w:rPr>
        <w:t xml:space="preserve">zhotovitele do zadávacího řízení </w:t>
      </w:r>
      <w:r w:rsidRPr="005947EC">
        <w:rPr>
          <w:rFonts w:ascii="Times New Roman" w:hAnsi="Times New Roman" w:cs="Times New Roman"/>
        </w:rPr>
        <w:t>(dále též „výchozí dokumenty“), které tvoří nedílnou součást této smlouvy a to bez ohledu na to, v kterém z těchto výchozích dokumentů jsou uvedeny, r</w:t>
      </w:r>
      <w:r w:rsidR="00B57504">
        <w:rPr>
          <w:rFonts w:ascii="Times New Roman" w:hAnsi="Times New Roman" w:cs="Times New Roman"/>
        </w:rPr>
        <w:t>esp. z kterého z nich vyplývají</w:t>
      </w:r>
      <w:r w:rsidRPr="005947EC">
        <w:rPr>
          <w:rFonts w:ascii="Times New Roman" w:hAnsi="Times New Roman" w:cs="Times New Roman"/>
        </w:rPr>
        <w:t xml:space="preserve">. </w:t>
      </w:r>
    </w:p>
    <w:p w14:paraId="4668DB16" w14:textId="77777777" w:rsidR="009F280B" w:rsidRDefault="005A6B3A" w:rsidP="009F280B">
      <w:pPr>
        <w:spacing w:after="120"/>
        <w:ind w:left="708"/>
        <w:jc w:val="both"/>
      </w:pPr>
      <w:r w:rsidRPr="005947EC">
        <w:t xml:space="preserve">Dílo zahrnuje provedení, dodání a zajištění všech činností, prací, služeb, věcí a dodávek, </w:t>
      </w:r>
      <w:r w:rsidR="00810DD1">
        <w:t>nutných k realizaci díla, zejména</w:t>
      </w:r>
    </w:p>
    <w:p w14:paraId="426A6F2F" w14:textId="7BB05E1A" w:rsidR="005A6B3A" w:rsidRDefault="005A6B3A" w:rsidP="009F280B">
      <w:pPr>
        <w:pStyle w:val="Odstavecseseznamem"/>
        <w:numPr>
          <w:ilvl w:val="0"/>
          <w:numId w:val="6"/>
        </w:numPr>
        <w:spacing w:after="120"/>
        <w:jc w:val="both"/>
      </w:pPr>
      <w:r>
        <w:t>zajištění zařízení staveniště, a to podle potřeby na řádné provedení díla včetně jeho ú</w:t>
      </w:r>
      <w:r w:rsidR="00810DD1">
        <w:t>držby, odstranění a likvidace,</w:t>
      </w:r>
    </w:p>
    <w:p w14:paraId="083835F8" w14:textId="21578DCD" w:rsidR="005A6B3A" w:rsidRDefault="005A6B3A" w:rsidP="00F57D4F">
      <w:pPr>
        <w:pStyle w:val="Zkladntextodsazen"/>
        <w:numPr>
          <w:ilvl w:val="0"/>
          <w:numId w:val="6"/>
        </w:numPr>
        <w:snapToGrid w:val="0"/>
        <w:jc w:val="both"/>
      </w:pPr>
      <w:r>
        <w:t>zajištění fotodokumentace stavby a okolí před zahájením prací a v průběhu provádění stavebních prací a po dokončení stavby  - v tištěné podobě (rozměr fotografií 9x13 cm) a 1 x na CD ROM</w:t>
      </w:r>
      <w:r w:rsidR="00810DD1">
        <w:t>,</w:t>
      </w:r>
    </w:p>
    <w:p w14:paraId="50503056" w14:textId="2F5B43B6" w:rsidR="00810DD1" w:rsidRDefault="00810DD1" w:rsidP="00F57D4F">
      <w:pPr>
        <w:pStyle w:val="Zkladntextodsazen"/>
        <w:numPr>
          <w:ilvl w:val="0"/>
          <w:numId w:val="6"/>
        </w:numPr>
        <w:snapToGrid w:val="0"/>
        <w:jc w:val="both"/>
      </w:pPr>
      <w:r w:rsidRPr="00A76998">
        <w:t>shromáždění a ověření údajů nezbytných pro realizaci díla,</w:t>
      </w:r>
    </w:p>
    <w:p w14:paraId="53AB173F" w14:textId="65A7B0F7" w:rsidR="009F280B" w:rsidRDefault="009F280B" w:rsidP="005C0B54">
      <w:pPr>
        <w:pStyle w:val="Zkladntextodsazen"/>
        <w:numPr>
          <w:ilvl w:val="0"/>
          <w:numId w:val="6"/>
        </w:numPr>
        <w:snapToGrid w:val="0"/>
        <w:jc w:val="both"/>
      </w:pPr>
      <w:r>
        <w:t>dodání realizační (dodavatelské) projektové dokumentace, včetně dokladové části v tištěné podobě (1 výtisk) a v elektronické formě,</w:t>
      </w:r>
    </w:p>
    <w:p w14:paraId="2B0F7B8D" w14:textId="77777777" w:rsidR="005C0B54" w:rsidRDefault="00810DD1" w:rsidP="005C0B54">
      <w:pPr>
        <w:pStyle w:val="Zkladntextodsazen"/>
        <w:numPr>
          <w:ilvl w:val="0"/>
          <w:numId w:val="6"/>
        </w:numPr>
        <w:snapToGrid w:val="0"/>
        <w:jc w:val="both"/>
      </w:pPr>
      <w:r w:rsidRPr="00810DD1">
        <w:t>provedení a řízení stavebních, technologických a dalších prací,</w:t>
      </w:r>
    </w:p>
    <w:p w14:paraId="63CF9399" w14:textId="77777777" w:rsidR="005C0B54" w:rsidRDefault="00810DD1" w:rsidP="005C0B54">
      <w:pPr>
        <w:pStyle w:val="Zkladntextodsazen"/>
        <w:numPr>
          <w:ilvl w:val="0"/>
          <w:numId w:val="6"/>
        </w:numPr>
        <w:snapToGrid w:val="0"/>
        <w:jc w:val="both"/>
      </w:pPr>
      <w:r w:rsidRPr="005C0B54">
        <w:t>zajištění bezpečnosti při provádění stavby ve smyslu bezpečnosti práce i ochrany životního prostředí,</w:t>
      </w:r>
    </w:p>
    <w:p w14:paraId="78CAAA76" w14:textId="2D5E5383" w:rsidR="00810DD1" w:rsidRDefault="00810DD1" w:rsidP="005C0B54">
      <w:pPr>
        <w:pStyle w:val="Zkladntextodsazen"/>
        <w:numPr>
          <w:ilvl w:val="0"/>
          <w:numId w:val="6"/>
        </w:numPr>
        <w:snapToGrid w:val="0"/>
        <w:jc w:val="both"/>
      </w:pPr>
      <w:r w:rsidRPr="005C0B54">
        <w:t>obstarání zařízení a materiálu, výroby, dopravy, dodání, proclení, zdanění, skladování, pojištění,</w:t>
      </w:r>
    </w:p>
    <w:p w14:paraId="711440DF" w14:textId="77777777" w:rsidR="009F280B" w:rsidRDefault="009F280B" w:rsidP="009F280B">
      <w:pPr>
        <w:pStyle w:val="Zkladntextodsazen"/>
        <w:numPr>
          <w:ilvl w:val="0"/>
          <w:numId w:val="6"/>
        </w:numPr>
        <w:snapToGrid w:val="0"/>
        <w:jc w:val="both"/>
      </w:pPr>
      <w:r>
        <w:t xml:space="preserve">provedení opatření při realizaci díla vyplývající z umístění a návaznosti díla a zohledňující tyto skutečnosti: </w:t>
      </w:r>
    </w:p>
    <w:p w14:paraId="3109902B" w14:textId="77777777" w:rsidR="009F280B" w:rsidRDefault="009F280B" w:rsidP="009F280B">
      <w:pPr>
        <w:pStyle w:val="Zkladntext2"/>
        <w:tabs>
          <w:tab w:val="left" w:pos="1418"/>
        </w:tabs>
        <w:spacing w:line="240" w:lineRule="auto"/>
        <w:ind w:left="1985" w:hanging="1985"/>
        <w:jc w:val="both"/>
        <w:rPr>
          <w:szCs w:val="24"/>
          <w:lang w:val="cs-CZ"/>
        </w:rPr>
      </w:pPr>
      <w:r>
        <w:rPr>
          <w:szCs w:val="24"/>
          <w:lang w:val="cs-CZ"/>
        </w:rPr>
        <w:tab/>
        <w:t xml:space="preserve">(i) </w:t>
      </w:r>
      <w:r>
        <w:rPr>
          <w:szCs w:val="24"/>
          <w:lang w:val="cs-CZ"/>
        </w:rPr>
        <w:tab/>
        <w:t>komunikace a plochy v okolí místa provádění díla lze využít jako skládky materiálu pouze po dohodě s objednatelem; a</w:t>
      </w:r>
    </w:p>
    <w:p w14:paraId="56EC7D7D" w14:textId="77777777" w:rsidR="009F280B" w:rsidRDefault="009F280B" w:rsidP="009F280B">
      <w:pPr>
        <w:pStyle w:val="Zkladntext2"/>
        <w:spacing w:line="240" w:lineRule="auto"/>
        <w:ind w:left="1985" w:hanging="567"/>
        <w:jc w:val="both"/>
        <w:rPr>
          <w:szCs w:val="24"/>
          <w:lang w:val="cs-CZ"/>
        </w:rPr>
      </w:pPr>
      <w:r>
        <w:rPr>
          <w:szCs w:val="24"/>
          <w:lang w:val="cs-CZ"/>
        </w:rPr>
        <w:t>(ii)</w:t>
      </w:r>
      <w:r>
        <w:rPr>
          <w:szCs w:val="24"/>
          <w:lang w:val="cs-CZ"/>
        </w:rPr>
        <w:tab/>
        <w:t>prostor místa provádění díla (</w:t>
      </w:r>
      <w:r>
        <w:rPr>
          <w:color w:val="000000"/>
          <w:szCs w:val="24"/>
          <w:lang w:val="cs-CZ"/>
        </w:rPr>
        <w:t>viz. článek IV. odst. 4.1</w:t>
      </w:r>
      <w:r>
        <w:rPr>
          <w:color w:val="FF0000"/>
          <w:szCs w:val="24"/>
          <w:lang w:val="cs-CZ"/>
        </w:rPr>
        <w:t xml:space="preserve"> </w:t>
      </w:r>
      <w:r>
        <w:rPr>
          <w:szCs w:val="24"/>
          <w:lang w:val="cs-CZ"/>
        </w:rPr>
        <w:t>této smlouvy) nelze bez dalšího opatření a předchozího písemného souhlasu objednatele využít k umístění sociálního a hygienického zařízení zhotovitele; a</w:t>
      </w:r>
    </w:p>
    <w:p w14:paraId="15A8355F" w14:textId="49970345" w:rsidR="009F280B" w:rsidRPr="005C0B54" w:rsidRDefault="009F280B" w:rsidP="009F280B">
      <w:pPr>
        <w:pStyle w:val="Zkladntextodsazen"/>
        <w:snapToGrid w:val="0"/>
        <w:ind w:left="1414"/>
        <w:jc w:val="both"/>
      </w:pPr>
      <w:r>
        <w:t>(iii)</w:t>
      </w:r>
      <w:r>
        <w:tab/>
        <w:t>zhotovitel provede i jiná opatření související s výstavbou, resp. provedením díla.</w:t>
      </w:r>
    </w:p>
    <w:p w14:paraId="7F9D35B3" w14:textId="77777777" w:rsidR="005C0B54" w:rsidRDefault="00810DD1" w:rsidP="005C0B54">
      <w:pPr>
        <w:pStyle w:val="Zkladntextodsazen"/>
        <w:numPr>
          <w:ilvl w:val="0"/>
          <w:numId w:val="6"/>
        </w:numPr>
        <w:snapToGrid w:val="0"/>
        <w:jc w:val="both"/>
      </w:pPr>
      <w:r w:rsidRPr="00810DD1">
        <w:t>vedení stavebního deníku</w:t>
      </w:r>
      <w:r w:rsidR="005C0B54">
        <w:t>,</w:t>
      </w:r>
    </w:p>
    <w:p w14:paraId="4CF18F46" w14:textId="77777777" w:rsidR="005C0B54" w:rsidRDefault="005C0B54" w:rsidP="005C0B54">
      <w:pPr>
        <w:pStyle w:val="Zkladntextodsazen"/>
        <w:numPr>
          <w:ilvl w:val="0"/>
          <w:numId w:val="6"/>
        </w:numPr>
        <w:snapToGrid w:val="0"/>
        <w:jc w:val="both"/>
      </w:pPr>
      <w:r w:rsidRPr="005C0B54">
        <w:t>zpracování a dodání předpisů pro provoz a údržbu díla,</w:t>
      </w:r>
    </w:p>
    <w:p w14:paraId="4F67E2E0" w14:textId="6A1241A6" w:rsidR="005C0B54" w:rsidRPr="005C0B54" w:rsidRDefault="005C0B54" w:rsidP="005C0B54">
      <w:pPr>
        <w:pStyle w:val="Zkladntextodsazen"/>
        <w:numPr>
          <w:ilvl w:val="0"/>
          <w:numId w:val="6"/>
        </w:numPr>
        <w:snapToGrid w:val="0"/>
        <w:jc w:val="both"/>
      </w:pPr>
      <w:r w:rsidRPr="005C0B54">
        <w:t>odzkoušení, provedení komplexních funkčních zkoušek,</w:t>
      </w:r>
    </w:p>
    <w:p w14:paraId="531D209C" w14:textId="25087DD5" w:rsidR="005C0B54" w:rsidRPr="005C0B54" w:rsidRDefault="00944E18" w:rsidP="00810DD1">
      <w:pPr>
        <w:pStyle w:val="Zkladntextodsazen"/>
        <w:numPr>
          <w:ilvl w:val="0"/>
          <w:numId w:val="6"/>
        </w:numPr>
        <w:snapToGrid w:val="0"/>
        <w:jc w:val="both"/>
      </w:pPr>
      <w:r w:rsidRPr="00A76998">
        <w:t>dodávku dokumentace skutečného provedení stavby v rozsahu vyhlášky č. 499/2006 Sb., o dokumentaci staveb, ve znění pozdějších předpisů v listinné a digitální podobě a za podmínek uvedených v této smlouvě</w:t>
      </w:r>
    </w:p>
    <w:p w14:paraId="00E30A82" w14:textId="77777777" w:rsidR="009F280B" w:rsidRDefault="009F280B" w:rsidP="009F280B">
      <w:pPr>
        <w:pStyle w:val="Zkladntextodsazen"/>
        <w:numPr>
          <w:ilvl w:val="0"/>
          <w:numId w:val="6"/>
        </w:numPr>
        <w:snapToGrid w:val="0"/>
        <w:jc w:val="both"/>
      </w:pPr>
      <w:r>
        <w:t>zajištění uložení stavební suti a ekologická likvidace stavebních odpadů a doložení dokladů o této likvidaci, včetně úhrady poplatků za toto uložení, likvidaci a dopravu.</w:t>
      </w:r>
    </w:p>
    <w:p w14:paraId="2116CF22" w14:textId="77777777" w:rsidR="009F280B" w:rsidRDefault="009F280B" w:rsidP="009F280B">
      <w:pPr>
        <w:pStyle w:val="Zkladntextodsazen"/>
        <w:numPr>
          <w:ilvl w:val="0"/>
          <w:numId w:val="6"/>
        </w:numPr>
        <w:snapToGrid w:val="0"/>
        <w:jc w:val="both"/>
      </w:pPr>
      <w:r w:rsidRPr="00A76998">
        <w:t>příprava a předání všech potřebných dokladů nutných k vydání kolaudačního souhlasu a technická pomoc při zajišťování kolaudačního souhlasu kompletního díla,</w:t>
      </w:r>
    </w:p>
    <w:p w14:paraId="57D426D8" w14:textId="0314FDC9" w:rsidR="009F280B" w:rsidRDefault="009F280B" w:rsidP="009F280B">
      <w:pPr>
        <w:pStyle w:val="Zkladntextodsazen"/>
        <w:numPr>
          <w:ilvl w:val="0"/>
          <w:numId w:val="6"/>
        </w:numPr>
        <w:snapToGrid w:val="0"/>
        <w:jc w:val="both"/>
      </w:pPr>
      <w:r w:rsidRPr="00A76998">
        <w:t>poskytnutí záruk na celé dílo, servis a odstraňování vad v záruční době,</w:t>
      </w:r>
    </w:p>
    <w:p w14:paraId="4EB72F33" w14:textId="19A9A0DB" w:rsidR="00810DD1" w:rsidRPr="009F280B" w:rsidRDefault="005A6B3A" w:rsidP="009F280B">
      <w:pPr>
        <w:pStyle w:val="Zkladntextodsazen"/>
        <w:numPr>
          <w:ilvl w:val="0"/>
          <w:numId w:val="6"/>
        </w:numPr>
        <w:snapToGrid w:val="0"/>
        <w:jc w:val="both"/>
      </w:pPr>
      <w:r w:rsidRPr="009F280B">
        <w:lastRenderedPageBreak/>
        <w:t xml:space="preserve">vyklizení staveniště a provedení závěrečného úklidu místa provedení díla vč. úklidu stavby (viz. </w:t>
      </w:r>
      <w:r w:rsidRPr="009F280B">
        <w:rPr>
          <w:color w:val="000000"/>
        </w:rPr>
        <w:t>článek IX.</w:t>
      </w:r>
      <w:r w:rsidRPr="009F280B">
        <w:t xml:space="preserve"> této smlouvy) dle této smlouvy; uvedení pozemků a komunikací případně dotčených výstavbou do původního stavu, nebo do stavu dle podmínek stavebního povolení, </w:t>
      </w:r>
    </w:p>
    <w:p w14:paraId="5A148DBA" w14:textId="77777777" w:rsidR="005A6B3A" w:rsidRPr="009F280B" w:rsidRDefault="005A6B3A" w:rsidP="00F57D4F">
      <w:pPr>
        <w:numPr>
          <w:ilvl w:val="1"/>
          <w:numId w:val="7"/>
        </w:numPr>
        <w:snapToGrid w:val="0"/>
        <w:spacing w:after="120"/>
        <w:jc w:val="both"/>
      </w:pPr>
      <w:r w:rsidRPr="009F280B">
        <w:t xml:space="preserve">Dílo bude provedeno v rozsahu, způsobem a v jakosti stanovené touto smlouvou, zejména všemi výchozími dokumenty včetně případných změn dodatků a doplňků sjednaných stranami nebo vyplývajících z rozhodnutí příslušných orgánů. </w:t>
      </w:r>
    </w:p>
    <w:p w14:paraId="618DFA93" w14:textId="77777777" w:rsidR="005A6B3A" w:rsidRPr="009F280B" w:rsidRDefault="005A6B3A" w:rsidP="00F57D4F">
      <w:pPr>
        <w:numPr>
          <w:ilvl w:val="1"/>
          <w:numId w:val="7"/>
        </w:numPr>
        <w:snapToGrid w:val="0"/>
        <w:spacing w:after="120"/>
        <w:jc w:val="both"/>
      </w:pPr>
      <w:r w:rsidRPr="009F280B">
        <w:t xml:space="preserve">Zhotovitel je povinen dbát na to, aby s ohledem na provádění díla na již existující stavbě nepoškodil stávající objekty ani jejich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w:t>
      </w:r>
    </w:p>
    <w:p w14:paraId="1ED2C9B9" w14:textId="77777777" w:rsidR="005A6B3A" w:rsidRPr="009F280B" w:rsidRDefault="005A6B3A" w:rsidP="00F57D4F">
      <w:pPr>
        <w:numPr>
          <w:ilvl w:val="1"/>
          <w:numId w:val="7"/>
        </w:numPr>
        <w:snapToGrid w:val="0"/>
        <w:spacing w:after="120"/>
        <w:jc w:val="both"/>
      </w:pPr>
      <w:r w:rsidRPr="009F280B">
        <w:t>Není-li v této smlouvě uvedeno jinak, není zhotovitel oprávněn ani povinen provést jakoukoliv změnu díla bez písemné dohody s objednatelem ve formě písemného dodatku.</w:t>
      </w:r>
    </w:p>
    <w:p w14:paraId="17917C66" w14:textId="77777777" w:rsidR="005A6B3A" w:rsidRPr="009F280B" w:rsidRDefault="005A6B3A" w:rsidP="00F57D4F">
      <w:pPr>
        <w:numPr>
          <w:ilvl w:val="1"/>
          <w:numId w:val="7"/>
        </w:numPr>
        <w:snapToGrid w:val="0"/>
        <w:spacing w:after="120"/>
        <w:jc w:val="both"/>
      </w:pPr>
      <w:r w:rsidRPr="009F280B">
        <w:t>Součástí plnění zhotovitele dle této smlouvy a průkazem řádného provedení díla či jeho části je organizace, provedení a doložení úspěšných výsledků potřebných individuálních, komplexních a garančních zkoušek díla a požadavků orgánů státního stavebního dohledu, příp. jiných orgánů příslušných ke kontrole staveb. Provádění dohodnutých zkoušek díla či jeho části se řídí:</w:t>
      </w:r>
    </w:p>
    <w:p w14:paraId="5292EF58" w14:textId="77777777" w:rsidR="009F280B" w:rsidRPr="009F280B" w:rsidRDefault="009F280B" w:rsidP="009F280B">
      <w:pPr>
        <w:pStyle w:val="Zkladntextodsazen3"/>
        <w:numPr>
          <w:ilvl w:val="0"/>
          <w:numId w:val="25"/>
        </w:numPr>
        <w:tabs>
          <w:tab w:val="left" w:pos="1418"/>
        </w:tabs>
        <w:ind w:left="1418" w:hanging="709"/>
        <w:jc w:val="both"/>
        <w:rPr>
          <w:sz w:val="24"/>
          <w:szCs w:val="24"/>
          <w:lang w:val="cs-CZ"/>
        </w:rPr>
      </w:pPr>
      <w:r w:rsidRPr="009F280B">
        <w:rPr>
          <w:sz w:val="24"/>
          <w:szCs w:val="24"/>
          <w:lang w:val="cs-CZ"/>
        </w:rPr>
        <w:t>touto smlouvou,</w:t>
      </w:r>
    </w:p>
    <w:p w14:paraId="3C4A52E0" w14:textId="77777777" w:rsidR="009F280B" w:rsidRPr="009F280B" w:rsidRDefault="005A6B3A" w:rsidP="009F280B">
      <w:pPr>
        <w:pStyle w:val="Zkladntextodsazen3"/>
        <w:numPr>
          <w:ilvl w:val="0"/>
          <w:numId w:val="25"/>
        </w:numPr>
        <w:tabs>
          <w:tab w:val="left" w:pos="1418"/>
        </w:tabs>
        <w:ind w:left="1418" w:hanging="709"/>
        <w:jc w:val="both"/>
        <w:rPr>
          <w:sz w:val="24"/>
          <w:szCs w:val="24"/>
          <w:lang w:val="cs-CZ"/>
        </w:rPr>
      </w:pPr>
      <w:r w:rsidRPr="009F280B">
        <w:rPr>
          <w:sz w:val="24"/>
          <w:szCs w:val="24"/>
          <w:lang w:val="cs-CZ"/>
        </w:rPr>
        <w:t>podmínkami stanoveným</w:t>
      </w:r>
      <w:r w:rsidR="009F280B" w:rsidRPr="009F280B">
        <w:rPr>
          <w:sz w:val="24"/>
          <w:szCs w:val="24"/>
          <w:lang w:val="cs-CZ"/>
        </w:rPr>
        <w:t>i ČSN,</w:t>
      </w:r>
    </w:p>
    <w:p w14:paraId="14678552" w14:textId="77777777" w:rsidR="009F280B" w:rsidRPr="009F280B" w:rsidRDefault="009F280B" w:rsidP="009F280B">
      <w:pPr>
        <w:pStyle w:val="Zkladntextodsazen3"/>
        <w:numPr>
          <w:ilvl w:val="0"/>
          <w:numId w:val="25"/>
        </w:numPr>
        <w:tabs>
          <w:tab w:val="left" w:pos="1418"/>
        </w:tabs>
        <w:ind w:left="1418" w:hanging="709"/>
        <w:jc w:val="both"/>
        <w:rPr>
          <w:sz w:val="24"/>
          <w:szCs w:val="24"/>
          <w:lang w:val="cs-CZ"/>
        </w:rPr>
      </w:pPr>
      <w:r w:rsidRPr="009F280B">
        <w:rPr>
          <w:sz w:val="24"/>
          <w:szCs w:val="24"/>
          <w:lang w:val="cs-CZ"/>
        </w:rPr>
        <w:t>projektovou dokumentací</w:t>
      </w:r>
    </w:p>
    <w:p w14:paraId="0C07D557" w14:textId="62725DD9" w:rsidR="005A6B3A" w:rsidRPr="00CB678B" w:rsidRDefault="005A6B3A" w:rsidP="009F280B">
      <w:pPr>
        <w:pStyle w:val="Zkladntextodsazen3"/>
        <w:numPr>
          <w:ilvl w:val="0"/>
          <w:numId w:val="25"/>
        </w:numPr>
        <w:tabs>
          <w:tab w:val="left" w:pos="1418"/>
        </w:tabs>
        <w:ind w:left="1418" w:hanging="709"/>
        <w:jc w:val="both"/>
        <w:rPr>
          <w:sz w:val="24"/>
          <w:szCs w:val="24"/>
          <w:lang w:val="cs-CZ"/>
        </w:rPr>
      </w:pPr>
      <w:r w:rsidRPr="009F280B">
        <w:rPr>
          <w:sz w:val="24"/>
          <w:szCs w:val="24"/>
        </w:rPr>
        <w:t xml:space="preserve">obecně závaznými metodikami a doporučeními výrobců komponentů a technologií použitých </w:t>
      </w:r>
      <w:r w:rsidRPr="00CB678B">
        <w:rPr>
          <w:sz w:val="24"/>
          <w:szCs w:val="24"/>
        </w:rPr>
        <w:t>při výstavbě, neodporují-li platným ČSN.</w:t>
      </w:r>
    </w:p>
    <w:p w14:paraId="239017A4" w14:textId="77777777" w:rsidR="005A6B3A" w:rsidRPr="00CB678B" w:rsidRDefault="005A6B3A" w:rsidP="00F57D4F">
      <w:pPr>
        <w:pStyle w:val="Zkladntextodsazen3"/>
        <w:numPr>
          <w:ilvl w:val="1"/>
          <w:numId w:val="7"/>
        </w:numPr>
        <w:jc w:val="both"/>
        <w:rPr>
          <w:sz w:val="24"/>
          <w:szCs w:val="24"/>
          <w:lang w:val="cs-CZ"/>
        </w:rPr>
      </w:pPr>
      <w:r w:rsidRPr="00CB678B">
        <w:rPr>
          <w:sz w:val="24"/>
          <w:szCs w:val="24"/>
          <w:lang w:val="cs-CZ"/>
        </w:rPr>
        <w:t>Smluvní strany se výslovně dohodly, že normy ČSN (rozumí se tím i ČSN EN), jejichž použití přichází v úvahu při provádění díla dle této smlouvy, budou pro realizaci daného díla považovat obě strany za závazné v plném rozsahu.</w:t>
      </w:r>
    </w:p>
    <w:p w14:paraId="5F392E91" w14:textId="77777777" w:rsidR="00CB678B" w:rsidRPr="00CB678B" w:rsidRDefault="00810DD1" w:rsidP="00CB678B">
      <w:pPr>
        <w:pStyle w:val="Zkladntextodsazen3"/>
        <w:numPr>
          <w:ilvl w:val="1"/>
          <w:numId w:val="7"/>
        </w:numPr>
        <w:jc w:val="both"/>
        <w:rPr>
          <w:sz w:val="24"/>
          <w:szCs w:val="24"/>
          <w:lang w:val="cs-CZ"/>
        </w:rPr>
      </w:pPr>
      <w:r w:rsidRPr="00CB678B">
        <w:rPr>
          <w:sz w:val="24"/>
          <w:szCs w:val="24"/>
        </w:rPr>
        <w:t>Zhotovitel se zavazuje provést na svůj náklad a na své nebezpečí všechna související plnění a práce potřebné k včasnému a řádnému provedení díla.</w:t>
      </w:r>
    </w:p>
    <w:p w14:paraId="1627CEC3" w14:textId="77777777" w:rsidR="00BF0240" w:rsidRPr="00BF0240" w:rsidRDefault="00810DD1" w:rsidP="00BF0240">
      <w:pPr>
        <w:pStyle w:val="Zkladntextodsazen3"/>
        <w:numPr>
          <w:ilvl w:val="1"/>
          <w:numId w:val="7"/>
        </w:numPr>
        <w:jc w:val="both"/>
        <w:rPr>
          <w:sz w:val="24"/>
          <w:szCs w:val="24"/>
          <w:lang w:val="cs-CZ"/>
        </w:rPr>
      </w:pPr>
      <w:r w:rsidRPr="00CB678B">
        <w:rPr>
          <w:sz w:val="24"/>
          <w:szCs w:val="24"/>
        </w:rPr>
        <w:t xml:space="preserve">Zhotovitel se zavazuje, že při plnění této Smlouvy (při realizaci díla) nepoužije </w:t>
      </w:r>
      <w:r w:rsidRPr="00BF0240">
        <w:rPr>
          <w:sz w:val="24"/>
          <w:szCs w:val="24"/>
        </w:rPr>
        <w:t xml:space="preserve">neznačkové komponenty </w:t>
      </w:r>
      <w:r w:rsidR="00D1007D" w:rsidRPr="00BF0240">
        <w:rPr>
          <w:sz w:val="24"/>
          <w:szCs w:val="24"/>
        </w:rPr>
        <w:t>biologického stupně ČOV</w:t>
      </w:r>
      <w:r w:rsidRPr="00BF0240">
        <w:rPr>
          <w:sz w:val="24"/>
          <w:szCs w:val="24"/>
        </w:rPr>
        <w:t xml:space="preserve"> či napodobeniny značkových výrobků, pocházejících z jakékoliv jiné země, než ze země původu originálu.</w:t>
      </w:r>
      <w:r w:rsidRPr="00BF0240">
        <w:rPr>
          <w:color w:val="000000"/>
          <w:sz w:val="24"/>
          <w:szCs w:val="24"/>
        </w:rPr>
        <w:t xml:space="preserve"> </w:t>
      </w:r>
      <w:r w:rsidRPr="00BF0240">
        <w:rPr>
          <w:sz w:val="24"/>
          <w:szCs w:val="24"/>
        </w:rPr>
        <w:t xml:space="preserve">Ve výčtu se jedná o ryto rozhodující komponenty </w:t>
      </w:r>
      <w:r w:rsidR="00D1007D" w:rsidRPr="00BF0240">
        <w:rPr>
          <w:sz w:val="24"/>
          <w:szCs w:val="24"/>
        </w:rPr>
        <w:t>biologického stupně ČOV</w:t>
      </w:r>
      <w:r w:rsidRPr="00BF0240">
        <w:rPr>
          <w:sz w:val="24"/>
          <w:szCs w:val="24"/>
        </w:rPr>
        <w:t>:</w:t>
      </w:r>
    </w:p>
    <w:p w14:paraId="7D7466C8" w14:textId="77777777" w:rsidR="00BF0240" w:rsidRPr="00BF0240" w:rsidRDefault="00BF0240" w:rsidP="00BF0240">
      <w:pPr>
        <w:pStyle w:val="Zkladntextodsazen3"/>
        <w:numPr>
          <w:ilvl w:val="0"/>
          <w:numId w:val="24"/>
        </w:numPr>
        <w:jc w:val="both"/>
        <w:rPr>
          <w:sz w:val="24"/>
          <w:szCs w:val="24"/>
          <w:lang w:val="cs-CZ"/>
        </w:rPr>
      </w:pPr>
      <w:r w:rsidRPr="00BF0240">
        <w:rPr>
          <w:sz w:val="24"/>
          <w:szCs w:val="24"/>
        </w:rPr>
        <w:t>Ponorné čerpadlo odpadní vody (P1a,b)</w:t>
      </w:r>
    </w:p>
    <w:p w14:paraId="29624B7D" w14:textId="77777777" w:rsidR="00BF0240" w:rsidRPr="00BF0240" w:rsidRDefault="00BF0240" w:rsidP="00BF0240">
      <w:pPr>
        <w:pStyle w:val="Zkladntextodsazen3"/>
        <w:numPr>
          <w:ilvl w:val="0"/>
          <w:numId w:val="24"/>
        </w:numPr>
        <w:jc w:val="both"/>
        <w:rPr>
          <w:sz w:val="24"/>
          <w:szCs w:val="24"/>
          <w:lang w:val="cs-CZ"/>
        </w:rPr>
      </w:pPr>
      <w:r w:rsidRPr="00BF0240">
        <w:rPr>
          <w:bCs/>
          <w:sz w:val="24"/>
          <w:szCs w:val="24"/>
        </w:rPr>
        <w:t>Indukční průtokoměr kalu (IP2, IP3)</w:t>
      </w:r>
    </w:p>
    <w:p w14:paraId="582C8B93" w14:textId="77777777" w:rsidR="00BF0240" w:rsidRPr="00BF0240" w:rsidRDefault="00BF0240" w:rsidP="00BF0240">
      <w:pPr>
        <w:pStyle w:val="Zkladntextodsazen3"/>
        <w:numPr>
          <w:ilvl w:val="0"/>
          <w:numId w:val="24"/>
        </w:numPr>
        <w:jc w:val="both"/>
        <w:rPr>
          <w:sz w:val="24"/>
          <w:szCs w:val="24"/>
          <w:lang w:val="cs-CZ"/>
        </w:rPr>
      </w:pPr>
      <w:r w:rsidRPr="00BF0240">
        <w:rPr>
          <w:bCs/>
          <w:sz w:val="24"/>
          <w:szCs w:val="24"/>
        </w:rPr>
        <w:t>Provzdušňovací systém pro nitrifikaci (PSN1, PSN2, PSN3)</w:t>
      </w:r>
    </w:p>
    <w:p w14:paraId="69D8647B" w14:textId="77777777" w:rsidR="00BF0240" w:rsidRPr="00BF0240" w:rsidRDefault="00BF0240" w:rsidP="00BF0240">
      <w:pPr>
        <w:pStyle w:val="Zkladntextodsazen3"/>
        <w:numPr>
          <w:ilvl w:val="0"/>
          <w:numId w:val="24"/>
        </w:numPr>
        <w:jc w:val="both"/>
        <w:rPr>
          <w:sz w:val="24"/>
          <w:szCs w:val="24"/>
          <w:lang w:val="cs-CZ"/>
        </w:rPr>
      </w:pPr>
      <w:r w:rsidRPr="00BF0240">
        <w:rPr>
          <w:bCs/>
          <w:sz w:val="24"/>
          <w:szCs w:val="24"/>
        </w:rPr>
        <w:t>Dmychadla (D1, D2, D3, D4)</w:t>
      </w:r>
    </w:p>
    <w:p w14:paraId="49D53025" w14:textId="2D93C0DD" w:rsidR="000B5FB0" w:rsidRPr="00BF0240" w:rsidRDefault="00BF0240" w:rsidP="00BF0240">
      <w:pPr>
        <w:pStyle w:val="Zkladntextodsazen3"/>
        <w:numPr>
          <w:ilvl w:val="0"/>
          <w:numId w:val="24"/>
        </w:numPr>
        <w:jc w:val="both"/>
        <w:rPr>
          <w:sz w:val="24"/>
          <w:szCs w:val="24"/>
          <w:lang w:val="cs-CZ"/>
        </w:rPr>
      </w:pPr>
      <w:r w:rsidRPr="00BF0240">
        <w:rPr>
          <w:sz w:val="24"/>
          <w:szCs w:val="24"/>
        </w:rPr>
        <w:t>Ponorné čerpadlo vratného kalu (P3a,b)</w:t>
      </w:r>
    </w:p>
    <w:p w14:paraId="06F82C67" w14:textId="471C9250" w:rsidR="00CB678B" w:rsidRPr="00400D2E" w:rsidRDefault="00810DD1" w:rsidP="00CB678B">
      <w:pPr>
        <w:pStyle w:val="Zkladntextodsazen3"/>
        <w:numPr>
          <w:ilvl w:val="1"/>
          <w:numId w:val="7"/>
        </w:numPr>
        <w:jc w:val="both"/>
        <w:rPr>
          <w:sz w:val="24"/>
          <w:szCs w:val="24"/>
          <w:lang w:val="cs-CZ"/>
        </w:rPr>
      </w:pPr>
      <w:r w:rsidRPr="00BF0240">
        <w:rPr>
          <w:sz w:val="24"/>
          <w:szCs w:val="24"/>
        </w:rPr>
        <w:t>Zhotovitel se zavazuje, že dodávku, montáž</w:t>
      </w:r>
      <w:r w:rsidRPr="00CB678B">
        <w:rPr>
          <w:sz w:val="24"/>
          <w:szCs w:val="24"/>
        </w:rPr>
        <w:t xml:space="preserve"> a servis rozhodujících komponentů </w:t>
      </w:r>
      <w:r w:rsidR="00D1007D" w:rsidRPr="00D1007D">
        <w:rPr>
          <w:sz w:val="24"/>
          <w:szCs w:val="24"/>
        </w:rPr>
        <w:t>biologického stupně ČOV</w:t>
      </w:r>
      <w:r w:rsidR="00D1007D">
        <w:rPr>
          <w:sz w:val="24"/>
          <w:szCs w:val="24"/>
        </w:rPr>
        <w:t xml:space="preserve"> dle čl. 2.9 této s</w:t>
      </w:r>
      <w:r w:rsidRPr="00CB678B">
        <w:rPr>
          <w:sz w:val="24"/>
          <w:szCs w:val="24"/>
        </w:rPr>
        <w:t xml:space="preserve">mlouvy zajistí prostřednictvím osob, které jsou držiteli certifikátu výrobce o své autorizaci či oprávnění pro dodávku, montáž a </w:t>
      </w:r>
      <w:r w:rsidRPr="00CB678B">
        <w:rPr>
          <w:sz w:val="24"/>
          <w:szCs w:val="24"/>
        </w:rPr>
        <w:lastRenderedPageBreak/>
        <w:t xml:space="preserve">servis rozhodujících komponentů </w:t>
      </w:r>
      <w:r w:rsidR="00D1007D" w:rsidRPr="00D1007D">
        <w:rPr>
          <w:sz w:val="24"/>
          <w:szCs w:val="24"/>
        </w:rPr>
        <w:t>biologického stupně ČOV</w:t>
      </w:r>
      <w:r w:rsidRPr="00CB678B">
        <w:rPr>
          <w:sz w:val="24"/>
          <w:szCs w:val="24"/>
        </w:rPr>
        <w:t xml:space="preserve"> dle </w:t>
      </w:r>
      <w:r w:rsidR="00D1007D">
        <w:rPr>
          <w:sz w:val="24"/>
          <w:szCs w:val="24"/>
        </w:rPr>
        <w:t>čl. 2.9 této s</w:t>
      </w:r>
      <w:r w:rsidR="00D1007D" w:rsidRPr="00CB678B">
        <w:rPr>
          <w:sz w:val="24"/>
          <w:szCs w:val="24"/>
        </w:rPr>
        <w:t>mlouvy</w:t>
      </w:r>
      <w:r w:rsidR="00D1007D">
        <w:rPr>
          <w:sz w:val="24"/>
          <w:szCs w:val="24"/>
        </w:rPr>
        <w:t>.</w:t>
      </w:r>
      <w:r w:rsidRPr="00CB678B">
        <w:rPr>
          <w:sz w:val="24"/>
          <w:szCs w:val="24"/>
        </w:rPr>
        <w:t xml:space="preserve"> Úředně ověřená / ověřené kopie certifikátu / certifikátů výrobce o autorizaci či oprávnění pro dodávku, montáž a servis rozhodujících komponentů </w:t>
      </w:r>
      <w:r w:rsidR="00D1007D">
        <w:rPr>
          <w:sz w:val="24"/>
          <w:szCs w:val="24"/>
        </w:rPr>
        <w:t>čl. 2.9 této s</w:t>
      </w:r>
      <w:r w:rsidR="00D1007D" w:rsidRPr="00CB678B">
        <w:rPr>
          <w:sz w:val="24"/>
          <w:szCs w:val="24"/>
        </w:rPr>
        <w:t>mlouvy</w:t>
      </w:r>
      <w:r w:rsidR="00D1007D">
        <w:rPr>
          <w:sz w:val="24"/>
          <w:szCs w:val="24"/>
        </w:rPr>
        <w:t xml:space="preserve"> </w:t>
      </w:r>
      <w:r w:rsidR="00DE276E">
        <w:rPr>
          <w:sz w:val="24"/>
          <w:szCs w:val="24"/>
        </w:rPr>
        <w:t>je / jsou přílohou č. 8</w:t>
      </w:r>
      <w:r w:rsidRPr="00400D2E">
        <w:rPr>
          <w:sz w:val="24"/>
          <w:szCs w:val="24"/>
        </w:rPr>
        <w:t xml:space="preserve"> této Smlouvy.</w:t>
      </w:r>
      <w:r w:rsidR="00CB678B" w:rsidRPr="00400D2E">
        <w:rPr>
          <w:sz w:val="24"/>
          <w:szCs w:val="24"/>
        </w:rPr>
        <w:t>¨</w:t>
      </w:r>
    </w:p>
    <w:p w14:paraId="7EFABB08" w14:textId="433C364B" w:rsidR="00CB678B" w:rsidRPr="00400D2E" w:rsidRDefault="00810DD1" w:rsidP="00CB678B">
      <w:pPr>
        <w:pStyle w:val="Zkladntextodsazen3"/>
        <w:numPr>
          <w:ilvl w:val="1"/>
          <w:numId w:val="7"/>
        </w:numPr>
        <w:jc w:val="both"/>
        <w:rPr>
          <w:sz w:val="24"/>
          <w:szCs w:val="24"/>
          <w:lang w:val="cs-CZ"/>
        </w:rPr>
      </w:pPr>
      <w:r w:rsidRPr="00400D2E">
        <w:rPr>
          <w:sz w:val="24"/>
          <w:szCs w:val="24"/>
        </w:rPr>
        <w:t xml:space="preserve">Zhotovitel se zavazuje, že při plnění této Smlouvy (při realizaci díla) použije pouze takové komponenty </w:t>
      </w:r>
      <w:r w:rsidR="00D1007D" w:rsidRPr="00400D2E">
        <w:rPr>
          <w:sz w:val="24"/>
          <w:szCs w:val="24"/>
        </w:rPr>
        <w:t>biologického stupně ČOV</w:t>
      </w:r>
      <w:r w:rsidRPr="00400D2E">
        <w:rPr>
          <w:sz w:val="24"/>
          <w:szCs w:val="24"/>
        </w:rPr>
        <w:t xml:space="preserve">, zejména pak takové rozhodující komponenty topení dle </w:t>
      </w:r>
      <w:r w:rsidR="00AB584B" w:rsidRPr="00400D2E">
        <w:rPr>
          <w:sz w:val="24"/>
          <w:szCs w:val="24"/>
        </w:rPr>
        <w:t>čl. 2.9 této smlouvy</w:t>
      </w:r>
      <w:r w:rsidR="007534B1" w:rsidRPr="00400D2E">
        <w:rPr>
          <w:sz w:val="24"/>
          <w:szCs w:val="24"/>
        </w:rPr>
        <w:t xml:space="preserve">, které jsou </w:t>
      </w:r>
      <w:r w:rsidRPr="00400D2E">
        <w:rPr>
          <w:sz w:val="24"/>
          <w:szCs w:val="24"/>
        </w:rPr>
        <w:t>kompatibilní</w:t>
      </w:r>
      <w:r w:rsidR="007534B1" w:rsidRPr="00400D2E">
        <w:rPr>
          <w:sz w:val="24"/>
          <w:szCs w:val="24"/>
        </w:rPr>
        <w:t xml:space="preserve"> se stávajícím technologickým zařízením ČOV</w:t>
      </w:r>
      <w:r w:rsidRPr="00400D2E">
        <w:rPr>
          <w:sz w:val="24"/>
          <w:szCs w:val="24"/>
        </w:rPr>
        <w:t>.</w:t>
      </w:r>
    </w:p>
    <w:p w14:paraId="2FF33577" w14:textId="73E60DF3" w:rsidR="00810DD1" w:rsidRPr="00400D2E" w:rsidRDefault="00810DD1" w:rsidP="00CB678B">
      <w:pPr>
        <w:pStyle w:val="Zkladntextodsazen3"/>
        <w:numPr>
          <w:ilvl w:val="1"/>
          <w:numId w:val="7"/>
        </w:numPr>
        <w:jc w:val="both"/>
        <w:rPr>
          <w:sz w:val="24"/>
          <w:szCs w:val="24"/>
          <w:lang w:val="cs-CZ"/>
        </w:rPr>
      </w:pPr>
      <w:r w:rsidRPr="00400D2E">
        <w:rPr>
          <w:sz w:val="24"/>
          <w:szCs w:val="24"/>
        </w:rPr>
        <w:t>Zhotovitel se zavazuje, že při plnění této Smlouvy (při realizaci díla) použije pouze takové výrobky a materiály, jejichž použití je v ČR schváleno a mají osvědčení o jakosti materiálu, výrobku a použité technologie.</w:t>
      </w:r>
    </w:p>
    <w:p w14:paraId="69C4E606" w14:textId="5D2EFD7D" w:rsidR="007534B1" w:rsidRPr="00400D2E" w:rsidRDefault="00810DD1" w:rsidP="007534B1">
      <w:pPr>
        <w:pStyle w:val="Zkladntextodsazen3"/>
        <w:numPr>
          <w:ilvl w:val="1"/>
          <w:numId w:val="7"/>
        </w:numPr>
        <w:jc w:val="both"/>
        <w:rPr>
          <w:sz w:val="24"/>
          <w:szCs w:val="24"/>
          <w:lang w:val="cs-CZ"/>
        </w:rPr>
      </w:pPr>
      <w:r w:rsidRPr="00400D2E">
        <w:rPr>
          <w:sz w:val="24"/>
          <w:szCs w:val="24"/>
        </w:rPr>
        <w:t xml:space="preserve">Zhotovitel se zavazuje, že dílo bude realizováno v souladu s projektovou dokumentací pro provádění stavby </w:t>
      </w:r>
      <w:r w:rsidR="007534B1" w:rsidRPr="00400D2E">
        <w:rPr>
          <w:sz w:val="24"/>
          <w:szCs w:val="24"/>
        </w:rPr>
        <w:t>dle článku 2.1</w:t>
      </w:r>
      <w:r w:rsidR="00400D2E" w:rsidRPr="00400D2E">
        <w:rPr>
          <w:sz w:val="24"/>
          <w:szCs w:val="24"/>
        </w:rPr>
        <w:t xml:space="preserve"> této s</w:t>
      </w:r>
      <w:r w:rsidRPr="00400D2E">
        <w:rPr>
          <w:sz w:val="24"/>
          <w:szCs w:val="24"/>
        </w:rPr>
        <w:t xml:space="preserve">mlouvy, </w:t>
      </w:r>
      <w:r w:rsidR="0025462F">
        <w:rPr>
          <w:sz w:val="24"/>
          <w:szCs w:val="24"/>
        </w:rPr>
        <w:t>která je přílohou č. 2</w:t>
      </w:r>
      <w:r w:rsidR="00400D2E" w:rsidRPr="00400D2E">
        <w:rPr>
          <w:sz w:val="24"/>
          <w:szCs w:val="24"/>
        </w:rPr>
        <w:t xml:space="preserve"> této smlouvy, </w:t>
      </w:r>
      <w:r w:rsidRPr="00400D2E">
        <w:rPr>
          <w:sz w:val="24"/>
          <w:szCs w:val="24"/>
        </w:rPr>
        <w:t>v souladu s technickými a ostatní</w:t>
      </w:r>
      <w:r w:rsidR="007534B1" w:rsidRPr="00400D2E">
        <w:rPr>
          <w:sz w:val="24"/>
          <w:szCs w:val="24"/>
        </w:rPr>
        <w:t xml:space="preserve">mi podmínkami veřejné zakázky, v souladu s touto smlouvou, </w:t>
      </w:r>
      <w:r w:rsidR="00400D2E" w:rsidRPr="00400D2E">
        <w:rPr>
          <w:sz w:val="24"/>
          <w:szCs w:val="24"/>
        </w:rPr>
        <w:t>v souladu se zákonem č. </w:t>
      </w:r>
      <w:r w:rsidR="007534B1" w:rsidRPr="00400D2E">
        <w:rPr>
          <w:sz w:val="24"/>
          <w:szCs w:val="24"/>
        </w:rPr>
        <w:t>183/2006 Sb., o územním plánování a stavebním řádu (stavební zákon), ve znění pozdějších předpisů a jeho prováděcími předpisy v platném znění, v souladu se zákonem č. 134 Sb., o zadávání veřejných zakázek a jeho prováděcími předpisy, v sou</w:t>
      </w:r>
      <w:r w:rsidR="00BF0240">
        <w:rPr>
          <w:sz w:val="24"/>
          <w:szCs w:val="24"/>
        </w:rPr>
        <w:t xml:space="preserve">ladu se stavebním povolením Čj. 07236/2017/KUSK ze dne 18. 08. 2017 </w:t>
      </w:r>
      <w:r w:rsidR="007534B1" w:rsidRPr="00400D2E">
        <w:rPr>
          <w:sz w:val="24"/>
          <w:szCs w:val="24"/>
        </w:rPr>
        <w:t>na stavbu „ČOV Čelákovice – strojně technologické úpravy biologickéh</w:t>
      </w:r>
      <w:r w:rsidR="0025462F">
        <w:rPr>
          <w:sz w:val="24"/>
          <w:szCs w:val="24"/>
        </w:rPr>
        <w:t>o stupně</w:t>
      </w:r>
      <w:r w:rsidR="00BF0240">
        <w:rPr>
          <w:sz w:val="24"/>
          <w:szCs w:val="24"/>
        </w:rPr>
        <w:t xml:space="preserve"> a zahuštění kalu</w:t>
      </w:r>
      <w:r w:rsidR="0025462F">
        <w:rPr>
          <w:sz w:val="24"/>
          <w:szCs w:val="24"/>
        </w:rPr>
        <w:t>“, které je přílohou č. 3</w:t>
      </w:r>
      <w:r w:rsidR="007534B1" w:rsidRPr="00400D2E">
        <w:rPr>
          <w:sz w:val="24"/>
          <w:szCs w:val="24"/>
        </w:rPr>
        <w:t xml:space="preserve"> této smlouvy a v souladu podmínkami ostatních dotčených veřejnoprávních orgánů a organizací.</w:t>
      </w:r>
    </w:p>
    <w:p w14:paraId="79C61387" w14:textId="1B2D776F" w:rsidR="00400D2E" w:rsidRPr="00400D2E" w:rsidRDefault="00810DD1" w:rsidP="00400D2E">
      <w:pPr>
        <w:pStyle w:val="Zkladntextodsazen3"/>
        <w:numPr>
          <w:ilvl w:val="1"/>
          <w:numId w:val="7"/>
        </w:numPr>
        <w:jc w:val="both"/>
        <w:rPr>
          <w:sz w:val="24"/>
          <w:szCs w:val="24"/>
          <w:lang w:val="cs-CZ"/>
        </w:rPr>
      </w:pPr>
      <w:r w:rsidRPr="00400D2E">
        <w:rPr>
          <w:sz w:val="24"/>
          <w:szCs w:val="24"/>
        </w:rPr>
        <w:t xml:space="preserve">Zhotovitel prohlašuje, že se seznámil důkladně se stavem místa plnění a s kompletní projektovou dokumentací pro provádění stavby dle článku </w:t>
      </w:r>
      <w:r w:rsidR="007534B1" w:rsidRPr="00400D2E">
        <w:rPr>
          <w:sz w:val="24"/>
          <w:szCs w:val="24"/>
        </w:rPr>
        <w:t>2.1 této s</w:t>
      </w:r>
      <w:r w:rsidRPr="00400D2E">
        <w:rPr>
          <w:sz w:val="24"/>
          <w:szCs w:val="24"/>
        </w:rPr>
        <w:t>mlouvy, která je spolu s jeho nabídkovým rozpočtem, vypracovaným dle soupisu stavebních prací, dodávek a služeb s výkazem výměr v zadávací dokumen</w:t>
      </w:r>
      <w:r w:rsidR="007534B1" w:rsidRPr="00400D2E">
        <w:rPr>
          <w:sz w:val="24"/>
          <w:szCs w:val="24"/>
        </w:rPr>
        <w:t>taci veřejné zakázky, přílohou této s</w:t>
      </w:r>
      <w:r w:rsidRPr="00400D2E">
        <w:rPr>
          <w:sz w:val="24"/>
          <w:szCs w:val="24"/>
        </w:rPr>
        <w:t xml:space="preserve">mlouvy, </w:t>
      </w:r>
      <w:r w:rsidR="00400D2E" w:rsidRPr="00400D2E">
        <w:rPr>
          <w:sz w:val="24"/>
          <w:szCs w:val="24"/>
        </w:rPr>
        <w:t xml:space="preserve">se stavebním povolením Čj. </w:t>
      </w:r>
      <w:r w:rsidR="00BF0240">
        <w:rPr>
          <w:sz w:val="24"/>
          <w:szCs w:val="24"/>
        </w:rPr>
        <w:t xml:space="preserve">07236/2017/KUSK ze dne 18. 08. 2017 </w:t>
      </w:r>
      <w:r w:rsidR="00400D2E" w:rsidRPr="00400D2E">
        <w:rPr>
          <w:sz w:val="24"/>
          <w:szCs w:val="24"/>
        </w:rPr>
        <w:t>na stavbu „ČOV Čelákovice – strojně technologické úpravy biologického stupně</w:t>
      </w:r>
      <w:r w:rsidR="00BF0240">
        <w:rPr>
          <w:sz w:val="24"/>
          <w:szCs w:val="24"/>
        </w:rPr>
        <w:t xml:space="preserve"> a zahuštění kalu</w:t>
      </w:r>
      <w:r w:rsidR="00400D2E" w:rsidRPr="00400D2E">
        <w:rPr>
          <w:sz w:val="24"/>
          <w:szCs w:val="24"/>
        </w:rPr>
        <w:t xml:space="preserve">“, </w:t>
      </w:r>
      <w:r w:rsidRPr="00400D2E">
        <w:rPr>
          <w:sz w:val="24"/>
          <w:szCs w:val="24"/>
        </w:rPr>
        <w:t>a je si vědom skutečnosti, že v průběhu realizace díla nemůže uplatňovat nároky na změnu a úpravu smluvních podmínek z důvodů, které mohl nebo měl zjistit již při seznámení se s těmito podklady a se stavem místa plnění a staveniště.</w:t>
      </w:r>
    </w:p>
    <w:p w14:paraId="611546E2" w14:textId="77777777" w:rsidR="00400D2E" w:rsidRPr="00400D2E" w:rsidRDefault="00810DD1" w:rsidP="00400D2E">
      <w:pPr>
        <w:pStyle w:val="Zkladntextodsazen3"/>
        <w:numPr>
          <w:ilvl w:val="1"/>
          <w:numId w:val="7"/>
        </w:numPr>
        <w:jc w:val="both"/>
        <w:rPr>
          <w:sz w:val="24"/>
          <w:szCs w:val="24"/>
          <w:lang w:val="cs-CZ"/>
        </w:rPr>
      </w:pPr>
      <w:r w:rsidRPr="00400D2E">
        <w:rPr>
          <w:sz w:val="24"/>
          <w:szCs w:val="24"/>
        </w:rPr>
        <w:t>Zhotovitel se bude řídit a bude dodržovat základní normy pro bezpečnost práce ve stavebnictví, zakotvené ve směrnici 92/95 EHS, rozpracované v zákoně č. 262/2006 Sb., zákoník práce, ve znění pozdějších předpisů, zákoně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400D2E">
        <w:rPr>
          <w:sz w:val="24"/>
          <w:szCs w:val="24"/>
        </w:rPr>
        <w:t>, ve znění pozdějších předpisů.</w:t>
      </w:r>
    </w:p>
    <w:p w14:paraId="17F98392" w14:textId="2DC143AE" w:rsidR="00400D2E" w:rsidRPr="00400D2E" w:rsidRDefault="00400D2E" w:rsidP="00400D2E">
      <w:pPr>
        <w:pStyle w:val="Zkladntextodsazen3"/>
        <w:numPr>
          <w:ilvl w:val="1"/>
          <w:numId w:val="7"/>
        </w:numPr>
        <w:jc w:val="both"/>
        <w:rPr>
          <w:sz w:val="24"/>
          <w:szCs w:val="24"/>
          <w:lang w:val="cs-CZ"/>
        </w:rPr>
      </w:pPr>
      <w:r>
        <w:rPr>
          <w:sz w:val="24"/>
          <w:szCs w:val="24"/>
        </w:rPr>
        <w:t>Za realizaci d</w:t>
      </w:r>
      <w:r w:rsidR="00810DD1" w:rsidRPr="00400D2E">
        <w:rPr>
          <w:sz w:val="24"/>
          <w:szCs w:val="24"/>
        </w:rPr>
        <w:t xml:space="preserve">íla odpovídá </w:t>
      </w:r>
      <w:r w:rsidR="00810DD1" w:rsidRPr="00766E98">
        <w:rPr>
          <w:sz w:val="24"/>
          <w:szCs w:val="24"/>
          <w:highlight w:val="green"/>
        </w:rPr>
        <w:t>…</w:t>
      </w:r>
      <w:r>
        <w:rPr>
          <w:sz w:val="24"/>
          <w:szCs w:val="24"/>
        </w:rPr>
        <w:t xml:space="preserve"> –</w:t>
      </w:r>
      <w:r w:rsidR="00810DD1" w:rsidRPr="00400D2E">
        <w:rPr>
          <w:sz w:val="24"/>
          <w:szCs w:val="24"/>
        </w:rPr>
        <w:t xml:space="preserve"> </w:t>
      </w:r>
      <w:r w:rsidR="007534B1" w:rsidRPr="00400D2E">
        <w:rPr>
          <w:sz w:val="24"/>
          <w:szCs w:val="24"/>
        </w:rPr>
        <w:t xml:space="preserve">hlavní </w:t>
      </w:r>
      <w:r w:rsidR="00810DD1" w:rsidRPr="00400D2E">
        <w:rPr>
          <w:sz w:val="24"/>
          <w:szCs w:val="24"/>
        </w:rPr>
        <w:t xml:space="preserve">stavbyvedoucí, č. autorizace ČKIT </w:t>
      </w:r>
      <w:r w:rsidR="00810DD1" w:rsidRPr="00766E98">
        <w:rPr>
          <w:sz w:val="24"/>
          <w:szCs w:val="24"/>
          <w:highlight w:val="green"/>
        </w:rPr>
        <w:t>…</w:t>
      </w:r>
      <w:r w:rsidR="00810DD1" w:rsidRPr="00400D2E">
        <w:rPr>
          <w:sz w:val="24"/>
          <w:szCs w:val="24"/>
        </w:rPr>
        <w:t xml:space="preserve">, tel. </w:t>
      </w:r>
      <w:r w:rsidR="00810DD1" w:rsidRPr="00766E98">
        <w:rPr>
          <w:sz w:val="24"/>
          <w:szCs w:val="24"/>
          <w:highlight w:val="green"/>
        </w:rPr>
        <w:t>…</w:t>
      </w:r>
      <w:r>
        <w:rPr>
          <w:sz w:val="24"/>
          <w:szCs w:val="24"/>
        </w:rPr>
        <w:t xml:space="preserve"> a </w:t>
      </w:r>
      <w:r w:rsidRPr="00766E98">
        <w:rPr>
          <w:sz w:val="24"/>
          <w:szCs w:val="24"/>
          <w:highlight w:val="green"/>
        </w:rPr>
        <w:t>…</w:t>
      </w:r>
      <w:r>
        <w:rPr>
          <w:sz w:val="24"/>
          <w:szCs w:val="24"/>
        </w:rPr>
        <w:t xml:space="preserve"> –</w:t>
      </w:r>
      <w:r w:rsidRPr="00400D2E">
        <w:rPr>
          <w:sz w:val="24"/>
          <w:szCs w:val="24"/>
        </w:rPr>
        <w:t xml:space="preserve"> </w:t>
      </w:r>
      <w:r>
        <w:rPr>
          <w:sz w:val="24"/>
          <w:szCs w:val="24"/>
        </w:rPr>
        <w:t xml:space="preserve">zástupce </w:t>
      </w:r>
      <w:r w:rsidRPr="00400D2E">
        <w:rPr>
          <w:sz w:val="24"/>
          <w:szCs w:val="24"/>
        </w:rPr>
        <w:t>hlavní</w:t>
      </w:r>
      <w:r>
        <w:rPr>
          <w:sz w:val="24"/>
          <w:szCs w:val="24"/>
        </w:rPr>
        <w:t>ho</w:t>
      </w:r>
      <w:r w:rsidRPr="00400D2E">
        <w:rPr>
          <w:sz w:val="24"/>
          <w:szCs w:val="24"/>
        </w:rPr>
        <w:t xml:space="preserve"> stavbyvedoucí</w:t>
      </w:r>
      <w:r>
        <w:rPr>
          <w:sz w:val="24"/>
          <w:szCs w:val="24"/>
        </w:rPr>
        <w:t>ho</w:t>
      </w:r>
      <w:r w:rsidRPr="00400D2E">
        <w:rPr>
          <w:sz w:val="24"/>
          <w:szCs w:val="24"/>
        </w:rPr>
        <w:t xml:space="preserve">, č. autorizace ČKIT </w:t>
      </w:r>
      <w:r w:rsidRPr="00766E98">
        <w:rPr>
          <w:sz w:val="24"/>
          <w:szCs w:val="24"/>
          <w:highlight w:val="green"/>
        </w:rPr>
        <w:t>…</w:t>
      </w:r>
      <w:r w:rsidRPr="00400D2E">
        <w:rPr>
          <w:sz w:val="24"/>
          <w:szCs w:val="24"/>
        </w:rPr>
        <w:t xml:space="preserve">, tel. </w:t>
      </w:r>
      <w:r w:rsidRPr="00766E98">
        <w:rPr>
          <w:sz w:val="24"/>
          <w:szCs w:val="24"/>
          <w:highlight w:val="green"/>
        </w:rPr>
        <w:t>…</w:t>
      </w:r>
    </w:p>
    <w:p w14:paraId="5E204FD1" w14:textId="3EE99F8F" w:rsidR="00810DD1" w:rsidRPr="00400D2E" w:rsidRDefault="00810DD1" w:rsidP="00400D2E">
      <w:pPr>
        <w:pStyle w:val="Zkladntextodsazen3"/>
        <w:numPr>
          <w:ilvl w:val="1"/>
          <w:numId w:val="7"/>
        </w:numPr>
        <w:jc w:val="both"/>
        <w:rPr>
          <w:sz w:val="24"/>
          <w:szCs w:val="24"/>
          <w:lang w:val="cs-CZ"/>
        </w:rPr>
      </w:pPr>
      <w:r w:rsidRPr="00400D2E">
        <w:rPr>
          <w:sz w:val="24"/>
          <w:szCs w:val="24"/>
        </w:rPr>
        <w:t xml:space="preserve">Technický dozor stavebníka </w:t>
      </w:r>
      <w:r w:rsidR="00400D2E" w:rsidRPr="00400D2E">
        <w:rPr>
          <w:sz w:val="24"/>
          <w:szCs w:val="24"/>
        </w:rPr>
        <w:t xml:space="preserve">va realizaci díla </w:t>
      </w:r>
      <w:r w:rsidRPr="00400D2E">
        <w:rPr>
          <w:sz w:val="24"/>
          <w:szCs w:val="24"/>
        </w:rPr>
        <w:t xml:space="preserve">vykonává </w:t>
      </w:r>
      <w:r w:rsidRPr="00766E98">
        <w:rPr>
          <w:sz w:val="24"/>
          <w:szCs w:val="24"/>
          <w:highlight w:val="yellow"/>
        </w:rPr>
        <w:t>…</w:t>
      </w:r>
      <w:r w:rsidRPr="00400D2E">
        <w:rPr>
          <w:sz w:val="24"/>
          <w:szCs w:val="24"/>
        </w:rPr>
        <w:t xml:space="preserve">, tel. </w:t>
      </w:r>
      <w:r w:rsidRPr="00766E98">
        <w:rPr>
          <w:sz w:val="24"/>
          <w:szCs w:val="24"/>
          <w:highlight w:val="yellow"/>
        </w:rPr>
        <w:t>…</w:t>
      </w:r>
    </w:p>
    <w:p w14:paraId="69E7A86C" w14:textId="77777777" w:rsidR="005A6B3A" w:rsidRDefault="005A6B3A" w:rsidP="00400D2E">
      <w:pPr>
        <w:pStyle w:val="Zkladntextodsazen3"/>
        <w:ind w:left="0"/>
        <w:jc w:val="both"/>
        <w:rPr>
          <w:sz w:val="24"/>
          <w:szCs w:val="24"/>
          <w:lang w:val="cs-CZ"/>
        </w:rPr>
      </w:pPr>
    </w:p>
    <w:p w14:paraId="3A4BACD3" w14:textId="77777777" w:rsidR="00BF0240" w:rsidRDefault="00BF0240" w:rsidP="00400D2E">
      <w:pPr>
        <w:pStyle w:val="Zkladntextodsazen3"/>
        <w:ind w:left="0"/>
        <w:jc w:val="both"/>
        <w:rPr>
          <w:sz w:val="24"/>
          <w:szCs w:val="24"/>
          <w:lang w:val="cs-CZ"/>
        </w:rPr>
      </w:pPr>
    </w:p>
    <w:p w14:paraId="0431E9C8" w14:textId="77777777" w:rsidR="00BF0240" w:rsidRDefault="00BF0240" w:rsidP="00400D2E">
      <w:pPr>
        <w:pStyle w:val="Zkladntextodsazen3"/>
        <w:ind w:left="0"/>
        <w:jc w:val="both"/>
        <w:rPr>
          <w:sz w:val="24"/>
          <w:szCs w:val="24"/>
          <w:lang w:val="cs-CZ"/>
        </w:rPr>
      </w:pPr>
    </w:p>
    <w:p w14:paraId="773519C3" w14:textId="77777777" w:rsidR="005A6B3A" w:rsidRDefault="005A6B3A" w:rsidP="005A6B3A">
      <w:pPr>
        <w:spacing w:after="120"/>
        <w:jc w:val="both"/>
        <w:rPr>
          <w:b/>
        </w:rPr>
      </w:pPr>
      <w:r>
        <w:rPr>
          <w:b/>
        </w:rPr>
        <w:t>III.</w:t>
      </w:r>
      <w:r>
        <w:rPr>
          <w:b/>
        </w:rPr>
        <w:tab/>
        <w:t>Doba plnění</w:t>
      </w:r>
    </w:p>
    <w:p w14:paraId="4B2A4892" w14:textId="0F0D3EB8" w:rsidR="005A6B3A" w:rsidRPr="0035500C" w:rsidRDefault="005A6B3A" w:rsidP="00B57504">
      <w:pPr>
        <w:spacing w:after="120"/>
        <w:ind w:left="709" w:hanging="709"/>
        <w:jc w:val="both"/>
      </w:pPr>
      <w:r>
        <w:lastRenderedPageBreak/>
        <w:t>3.1.</w:t>
      </w:r>
      <w:r w:rsidR="00B57504">
        <w:t xml:space="preserve"> </w:t>
      </w:r>
      <w:r w:rsidR="00B57504">
        <w:tab/>
      </w:r>
      <w:r w:rsidRPr="0035500C">
        <w:t>Zhotovitel se zavazuje celé dílo řádně provést, ukončit a předat v</w:t>
      </w:r>
      <w:r w:rsidR="00136C9E" w:rsidRPr="0035500C">
        <w:t xml:space="preserve">e lhůtě sjednané touto smlouvou. Dokončením díla zhotovitelem je rozuměno datum předání a převzetí dokončené stavby bez vad a nedodělků. </w:t>
      </w:r>
      <w:r w:rsidR="00136C9E" w:rsidRPr="0035500C">
        <w:rPr>
          <w:b/>
        </w:rPr>
        <w:t>Doba plnění smlouvy je stanovena na dobu určitou</w:t>
      </w:r>
      <w:r w:rsidRPr="0035500C">
        <w:rPr>
          <w:b/>
        </w:rPr>
        <w:t xml:space="preserve"> 6 kalendářních měsíců </w:t>
      </w:r>
      <w:r w:rsidRPr="0035500C">
        <w:t>ode dne protokolárního předání staveniště</w:t>
      </w:r>
      <w:r w:rsidR="0035500C" w:rsidRPr="0035500C">
        <w:t xml:space="preserve"> objednatelem zhotoviteli</w:t>
      </w:r>
      <w:r w:rsidRPr="0035500C">
        <w:t xml:space="preserve">. </w:t>
      </w:r>
      <w:r w:rsidR="0035500C" w:rsidRPr="0035500C">
        <w:t xml:space="preserve">Dokončením díla zhotovitelem je rozuměno datum předání a převzetí dokončené stavby bez vad a nedodělků </w:t>
      </w:r>
      <w:r w:rsidRPr="0035500C">
        <w:t>Splnění tohoto termínu je zajištěno smluvní pokutou sjednanou touto smlouvou.</w:t>
      </w:r>
    </w:p>
    <w:p w14:paraId="4D18EDCD" w14:textId="4D6C8070" w:rsidR="00136C9E" w:rsidRPr="0035500C" w:rsidRDefault="00136C9E" w:rsidP="0035500C">
      <w:pPr>
        <w:spacing w:after="120"/>
        <w:ind w:left="709" w:hanging="709"/>
        <w:jc w:val="both"/>
      </w:pPr>
      <w:r w:rsidRPr="0035500C">
        <w:t xml:space="preserve">3.2. </w:t>
      </w:r>
      <w:r w:rsidRPr="0035500C">
        <w:tab/>
      </w:r>
      <w:bookmarkStart w:id="4" w:name="_Ref440781696"/>
      <w:bookmarkStart w:id="5" w:name="_Ref486866294"/>
      <w:r w:rsidRPr="0035500C">
        <w:t>Objednatel je povinen předat staveniště zhotoviteli k zahájení plnění a k</w:t>
      </w:r>
      <w:r w:rsidR="0035500C" w:rsidRPr="0035500C">
        <w:t xml:space="preserve"> provedení díla nejpozději do 5</w:t>
      </w:r>
      <w:r w:rsidRPr="0035500C">
        <w:t xml:space="preserve"> </w:t>
      </w:r>
      <w:r w:rsidR="0035500C" w:rsidRPr="0035500C">
        <w:t xml:space="preserve">pracovních </w:t>
      </w:r>
      <w:r w:rsidRPr="0035500C">
        <w:t xml:space="preserve">dnů ode dne nabytí účinnosti této smlouvy tak, aby zhotovitel na něm mohl začít s pracemi v souladu s podmínkami této smlouvy. </w:t>
      </w:r>
      <w:bookmarkEnd w:id="4"/>
      <w:r w:rsidRPr="0035500C">
        <w:t>Uzavření smlouvy a nabytí její účinnosti je podmíněno řádným ukončením zadávacího řízení.</w:t>
      </w:r>
      <w:bookmarkEnd w:id="5"/>
      <w:r w:rsidRPr="0035500C">
        <w:t xml:space="preserve"> </w:t>
      </w:r>
    </w:p>
    <w:p w14:paraId="302EF743" w14:textId="17EE60D1" w:rsidR="005A6B3A" w:rsidRDefault="002849AF" w:rsidP="005A6B3A">
      <w:pPr>
        <w:spacing w:after="120"/>
        <w:ind w:left="709" w:hanging="709"/>
        <w:jc w:val="both"/>
      </w:pPr>
      <w:r>
        <w:t>3.3</w:t>
      </w:r>
      <w:r w:rsidR="00B57504">
        <w:t xml:space="preserve">. </w:t>
      </w:r>
      <w:r w:rsidR="00B57504">
        <w:tab/>
      </w:r>
      <w:r w:rsidR="005A6B3A">
        <w:t>Zhotovitel splní svou povinnost provést dílo jeho řádným ukončením a protokolárním pře</w:t>
      </w:r>
      <w:r w:rsidR="0035500C">
        <w:t>dáním a převzetím předmětu díla</w:t>
      </w:r>
      <w:r w:rsidR="005A6B3A">
        <w:t>. Dílo</w:t>
      </w:r>
      <w:r w:rsidR="0035500C">
        <w:t xml:space="preserve"> </w:t>
      </w:r>
      <w:r w:rsidR="005A6B3A">
        <w:t xml:space="preserve">se považuje za řádně ukončené, bude-li provedeno v souladu s touto smlouvou, bude bez vad </w:t>
      </w:r>
      <w:r w:rsidR="00B57504">
        <w:t xml:space="preserve">a nedodělků </w:t>
      </w:r>
      <w:r w:rsidR="005A6B3A">
        <w:t>a budou-li k němu ze strany zhotovitele poskytnuta další plnění dle této smlouvy, zejména bude-li k němu dodána dokumentace a další doklady vyžadované touto smlouvou v průběhu provádění díla či při jeho předání.</w:t>
      </w:r>
    </w:p>
    <w:p w14:paraId="2787B26B" w14:textId="3913693C" w:rsidR="002849AF" w:rsidRDefault="002849AF" w:rsidP="002849AF">
      <w:pPr>
        <w:spacing w:after="120"/>
        <w:ind w:left="709" w:hanging="709"/>
        <w:jc w:val="both"/>
      </w:pPr>
      <w:r>
        <w:t xml:space="preserve">3.4. </w:t>
      </w:r>
      <w:r>
        <w:tab/>
      </w:r>
      <w:r w:rsidRPr="002849AF">
        <w:t xml:space="preserve">Objednatel není povinen převzít dílo, které vykazuje vady či nedodělky, bránící v užívání díla. Objednatel </w:t>
      </w:r>
      <w:r>
        <w:t xml:space="preserve">však </w:t>
      </w:r>
      <w:r w:rsidRPr="002849AF">
        <w:t>nemá právo odmítnout převzetí stavby pro ojedinělé drobné vady, které samy o sobě ani ve spojení s jinými nebrání užívání stavby funkčně nebo esteticky, ani její užívání podstatným způsobem neomezují.</w:t>
      </w:r>
    </w:p>
    <w:p w14:paraId="14D0803D" w14:textId="0000C85E" w:rsidR="005A6B3A" w:rsidRDefault="002849AF" w:rsidP="005A6B3A">
      <w:pPr>
        <w:pStyle w:val="BodyText21"/>
        <w:widowControl/>
        <w:tabs>
          <w:tab w:val="left" w:pos="709"/>
        </w:tabs>
        <w:spacing w:after="120"/>
        <w:ind w:left="709" w:hanging="709"/>
        <w:rPr>
          <w:sz w:val="24"/>
          <w:szCs w:val="24"/>
        </w:rPr>
      </w:pPr>
      <w:r>
        <w:rPr>
          <w:sz w:val="24"/>
          <w:szCs w:val="24"/>
        </w:rPr>
        <w:t>3.5</w:t>
      </w:r>
      <w:r w:rsidR="00B57504">
        <w:rPr>
          <w:sz w:val="24"/>
          <w:szCs w:val="24"/>
        </w:rPr>
        <w:t xml:space="preserve">. </w:t>
      </w:r>
      <w:r w:rsidR="00B57504">
        <w:rPr>
          <w:sz w:val="24"/>
          <w:szCs w:val="24"/>
        </w:rPr>
        <w:tab/>
      </w:r>
      <w:r w:rsidR="005A6B3A">
        <w:rPr>
          <w:sz w:val="24"/>
          <w:szCs w:val="24"/>
        </w:rPr>
        <w:t xml:space="preserve">Objednatel si vyhrazuje právo odsouhlasit veškeré postupy prací a dále použité materiály, terénní úpravy. Je-li v zadávací dokumentaci definován konkrétní výrobek (nebo technologie), má se za to, že je tím definován minimální požadovaný standard. Zadavatel v takovém případě připouští použití i jiných, kvalitativně a technicky obdobných řešení. </w:t>
      </w:r>
    </w:p>
    <w:p w14:paraId="1DD44ECC" w14:textId="08BEFD92" w:rsidR="005A6B3A" w:rsidRDefault="00B57504" w:rsidP="005A6B3A">
      <w:pPr>
        <w:tabs>
          <w:tab w:val="left" w:pos="709"/>
        </w:tabs>
        <w:spacing w:after="120"/>
        <w:ind w:left="709" w:hanging="709"/>
        <w:jc w:val="both"/>
        <w:rPr>
          <w:i/>
          <w:strike/>
          <w:color w:val="FF0000"/>
        </w:rPr>
      </w:pPr>
      <w:r>
        <w:t xml:space="preserve">3.5. </w:t>
      </w:r>
      <w:r>
        <w:tab/>
      </w:r>
      <w:r w:rsidR="005A6B3A">
        <w:t>Před dobou sjednanou pro předání a převzetí</w:t>
      </w:r>
      <w:r>
        <w:t xml:space="preserve"> díla dle článku III. odst. 3.1</w:t>
      </w:r>
      <w:r w:rsidR="005A6B3A">
        <w:t xml:space="preserve"> této smlouvy není objednatel povinen od zhotovitele dílo či kteroukoli jeho část převzít.</w:t>
      </w:r>
    </w:p>
    <w:p w14:paraId="29F651EF" w14:textId="38B8E749" w:rsidR="005A6B3A" w:rsidRDefault="00B57504" w:rsidP="002849AF">
      <w:pPr>
        <w:spacing w:after="120"/>
        <w:ind w:left="709" w:hanging="709"/>
        <w:jc w:val="both"/>
        <w:rPr>
          <w:lang w:val="fr-FR"/>
        </w:rPr>
      </w:pPr>
      <w:r>
        <w:t xml:space="preserve">3.6. </w:t>
      </w:r>
      <w:r>
        <w:tab/>
      </w:r>
      <w:r w:rsidR="005A6B3A">
        <w:t xml:space="preserve">Zdrží-li se provádění díla v důsledku 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2 </w:t>
      </w:r>
      <w:r>
        <w:t xml:space="preserve">pracovních </w:t>
      </w:r>
      <w:r w:rsidR="005A6B3A">
        <w:t>dnů od jejího vzniku oznámit objednateli a uvést v zápise ve stavebním deníku. Objednatel si vyhrazuje právo odsouhlas</w:t>
      </w:r>
      <w:r>
        <w:t>it tuto překážku nejpozději do 5 pracovních</w:t>
      </w:r>
      <w:r w:rsidR="005A6B3A">
        <w:t xml:space="preserve"> dnů od obdržení písemného vyrozumění.</w:t>
      </w:r>
    </w:p>
    <w:p w14:paraId="288D9D88" w14:textId="77777777" w:rsidR="002849AF" w:rsidRPr="002849AF" w:rsidRDefault="002849AF" w:rsidP="002849AF">
      <w:pPr>
        <w:spacing w:after="120"/>
        <w:ind w:left="709" w:hanging="709"/>
        <w:jc w:val="both"/>
        <w:rPr>
          <w:lang w:val="fr-FR"/>
        </w:rPr>
      </w:pPr>
    </w:p>
    <w:p w14:paraId="69B20A19" w14:textId="77777777" w:rsidR="005A6B3A" w:rsidRDefault="005A6B3A" w:rsidP="005A6B3A">
      <w:pPr>
        <w:spacing w:after="120"/>
        <w:jc w:val="both"/>
        <w:rPr>
          <w:b/>
        </w:rPr>
      </w:pPr>
      <w:r>
        <w:rPr>
          <w:b/>
        </w:rPr>
        <w:t>IV.</w:t>
      </w:r>
      <w:r>
        <w:rPr>
          <w:b/>
        </w:rPr>
        <w:tab/>
        <w:t>Místo provádění díla</w:t>
      </w:r>
    </w:p>
    <w:p w14:paraId="6E3A5DD6" w14:textId="7B1EF2FA" w:rsidR="005A6B3A" w:rsidRPr="00F87586" w:rsidRDefault="005A6B3A" w:rsidP="00F57D4F">
      <w:pPr>
        <w:pStyle w:val="Zkladntextodsazen3"/>
        <w:numPr>
          <w:ilvl w:val="1"/>
          <w:numId w:val="8"/>
        </w:numPr>
        <w:tabs>
          <w:tab w:val="left" w:pos="709"/>
        </w:tabs>
        <w:ind w:left="709" w:hanging="709"/>
        <w:jc w:val="both"/>
        <w:rPr>
          <w:sz w:val="24"/>
          <w:szCs w:val="24"/>
          <w:lang w:val="cs-CZ"/>
        </w:rPr>
      </w:pPr>
      <w:r w:rsidRPr="00F87586">
        <w:rPr>
          <w:sz w:val="24"/>
          <w:szCs w:val="24"/>
          <w:lang w:val="cs-CZ"/>
        </w:rPr>
        <w:t xml:space="preserve">Místem plnění </w:t>
      </w:r>
      <w:r w:rsidR="00F87586" w:rsidRPr="00F87586">
        <w:rPr>
          <w:sz w:val="24"/>
          <w:szCs w:val="24"/>
          <w:lang w:val="cs-CZ"/>
        </w:rPr>
        <w:t xml:space="preserve">této smlouvy </w:t>
      </w:r>
      <w:r w:rsidRPr="00F87586">
        <w:rPr>
          <w:sz w:val="24"/>
          <w:szCs w:val="24"/>
          <w:lang w:val="cs-CZ"/>
        </w:rPr>
        <w:t xml:space="preserve">je </w:t>
      </w:r>
      <w:r w:rsidR="00F87586" w:rsidRPr="00F87586">
        <w:rPr>
          <w:sz w:val="24"/>
          <w:szCs w:val="24"/>
          <w:lang w:val="cs-CZ"/>
        </w:rPr>
        <w:t>stávající areál ČOV Čelákovice, který leží v severozápadní části města Čelákovice v katastrálním územím Čelákovice na levém břehu Labe pod jeho slepým ramenem. Dle územního plánu města Čelákovice je areál ČOV umístěn na plochách technické infrastruktury. Stavebními pracemi bude dotčen pozemek p. č. 3842/11.</w:t>
      </w:r>
    </w:p>
    <w:p w14:paraId="502EC524" w14:textId="77777777" w:rsidR="005A6B3A" w:rsidRDefault="005A6B3A" w:rsidP="001444EE">
      <w:pPr>
        <w:pStyle w:val="Zkladntextodsazen3"/>
        <w:ind w:left="0"/>
        <w:jc w:val="both"/>
        <w:rPr>
          <w:sz w:val="24"/>
          <w:szCs w:val="24"/>
          <w:lang w:val="cs-CZ"/>
        </w:rPr>
      </w:pPr>
    </w:p>
    <w:p w14:paraId="1A6B5582" w14:textId="77777777" w:rsidR="002E42DF" w:rsidRDefault="002E42DF" w:rsidP="001444EE">
      <w:pPr>
        <w:pStyle w:val="Zkladntextodsazen3"/>
        <w:ind w:left="0"/>
        <w:jc w:val="both"/>
        <w:rPr>
          <w:sz w:val="24"/>
          <w:szCs w:val="24"/>
          <w:lang w:val="cs-CZ"/>
        </w:rPr>
      </w:pPr>
    </w:p>
    <w:p w14:paraId="2D4DCD39" w14:textId="77777777" w:rsidR="005A6B3A" w:rsidRDefault="005A6B3A" w:rsidP="005A6B3A">
      <w:pPr>
        <w:pStyle w:val="Zkladntext"/>
        <w:tabs>
          <w:tab w:val="clear" w:pos="720"/>
          <w:tab w:val="left" w:pos="709"/>
        </w:tabs>
        <w:spacing w:after="120"/>
        <w:rPr>
          <w:rFonts w:ascii="Times New Roman" w:hAnsi="Times New Roman"/>
          <w:sz w:val="24"/>
          <w:szCs w:val="24"/>
          <w:lang w:val="cs-CZ"/>
        </w:rPr>
      </w:pPr>
      <w:r>
        <w:rPr>
          <w:rFonts w:ascii="Times New Roman" w:hAnsi="Times New Roman"/>
          <w:b/>
          <w:sz w:val="24"/>
          <w:szCs w:val="24"/>
          <w:lang w:val="cs-CZ"/>
        </w:rPr>
        <w:t xml:space="preserve">V. Cena za dílo, platební podmínky </w:t>
      </w:r>
    </w:p>
    <w:p w14:paraId="1CC6C0B3" w14:textId="6EE51C69" w:rsidR="005A6B3A" w:rsidRDefault="002849AF" w:rsidP="005A6B3A">
      <w:pPr>
        <w:pStyle w:val="AAOdstavec"/>
        <w:spacing w:after="120"/>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5.1. </w:t>
      </w:r>
      <w:r>
        <w:rPr>
          <w:rFonts w:ascii="Times New Roman" w:hAnsi="Times New Roman" w:cs="Times New Roman"/>
          <w:sz w:val="24"/>
          <w:szCs w:val="24"/>
        </w:rPr>
        <w:tab/>
      </w:r>
      <w:r w:rsidR="005A6B3A">
        <w:rPr>
          <w:rFonts w:ascii="Times New Roman" w:hAnsi="Times New Roman" w:cs="Times New Roman"/>
          <w:sz w:val="24"/>
          <w:szCs w:val="24"/>
        </w:rPr>
        <w:t>Smluvní strany se dohodly na níže uvedené celkové výši ceny za dílo,</w:t>
      </w:r>
      <w:r w:rsidR="00E846D5">
        <w:rPr>
          <w:rFonts w:ascii="Times New Roman" w:hAnsi="Times New Roman" w:cs="Times New Roman"/>
          <w:sz w:val="24"/>
          <w:szCs w:val="24"/>
        </w:rPr>
        <w:t xml:space="preserve"> která je podrobně specifikována</w:t>
      </w:r>
      <w:r w:rsidR="005A6B3A">
        <w:rPr>
          <w:rFonts w:ascii="Times New Roman" w:hAnsi="Times New Roman" w:cs="Times New Roman"/>
          <w:sz w:val="24"/>
          <w:szCs w:val="24"/>
        </w:rPr>
        <w:t xml:space="preserve"> v</w:t>
      </w:r>
      <w:r w:rsidR="003C3B89">
        <w:rPr>
          <w:rFonts w:ascii="Times New Roman" w:hAnsi="Times New Roman" w:cs="Times New Roman"/>
          <w:sz w:val="24"/>
          <w:szCs w:val="24"/>
        </w:rPr>
        <w:t> nabídkovém rozpočtu zhotovitele ze zadávacího řízení, který je přílohou č.</w:t>
      </w:r>
      <w:r w:rsidR="00766E98">
        <w:rPr>
          <w:rFonts w:ascii="Times New Roman" w:hAnsi="Times New Roman" w:cs="Times New Roman"/>
          <w:sz w:val="24"/>
          <w:szCs w:val="24"/>
        </w:rPr>
        <w:t xml:space="preserve"> 1</w:t>
      </w:r>
      <w:r w:rsidR="003C3B89">
        <w:rPr>
          <w:rFonts w:ascii="Times New Roman" w:hAnsi="Times New Roman" w:cs="Times New Roman"/>
          <w:sz w:val="24"/>
          <w:szCs w:val="24"/>
        </w:rPr>
        <w:t xml:space="preserve"> této smlouvy</w:t>
      </w:r>
      <w:r w:rsidR="005A6B3A">
        <w:rPr>
          <w:rFonts w:ascii="Times New Roman" w:hAnsi="Times New Roman" w:cs="Times New Roman"/>
          <w:sz w:val="24"/>
          <w:szCs w:val="24"/>
        </w:rPr>
        <w:t>, který obsahuje všechny náklady související se zhotovením díla:</w:t>
      </w:r>
    </w:p>
    <w:p w14:paraId="0FDB6753" w14:textId="585FAD50" w:rsidR="005A6B3A" w:rsidRDefault="002849AF" w:rsidP="005A6B3A">
      <w:pPr>
        <w:pStyle w:val="AAOdstavec"/>
        <w:spacing w:after="120"/>
        <w:rPr>
          <w:rFonts w:ascii="Times New Roman" w:hAnsi="Times New Roman" w:cs="Times New Roman"/>
          <w:sz w:val="24"/>
          <w:szCs w:val="24"/>
        </w:rPr>
      </w:pPr>
      <w:r>
        <w:rPr>
          <w:rFonts w:ascii="Times New Roman" w:hAnsi="Times New Roman" w:cs="Times New Roman"/>
          <w:sz w:val="24"/>
          <w:szCs w:val="24"/>
        </w:rPr>
        <w:t xml:space="preserve">5.1.1. </w:t>
      </w:r>
      <w:r>
        <w:rPr>
          <w:rFonts w:ascii="Times New Roman" w:hAnsi="Times New Roman" w:cs="Times New Roman"/>
          <w:sz w:val="24"/>
          <w:szCs w:val="24"/>
        </w:rPr>
        <w:tab/>
      </w:r>
      <w:r w:rsidR="005A6B3A">
        <w:rPr>
          <w:rFonts w:ascii="Times New Roman" w:hAnsi="Times New Roman" w:cs="Times New Roman"/>
          <w:sz w:val="24"/>
          <w:szCs w:val="24"/>
        </w:rPr>
        <w:t>Cena celkem (bez DPH)</w:t>
      </w:r>
      <w:r w:rsidR="005A6B3A">
        <w:rPr>
          <w:rFonts w:ascii="Times New Roman" w:hAnsi="Times New Roman" w:cs="Times New Roman"/>
          <w:sz w:val="24"/>
          <w:szCs w:val="24"/>
        </w:rPr>
        <w:tab/>
      </w:r>
      <w:r>
        <w:rPr>
          <w:rFonts w:ascii="Times New Roman" w:hAnsi="Times New Roman" w:cs="Times New Roman"/>
          <w:sz w:val="24"/>
          <w:szCs w:val="24"/>
          <w:highlight w:val="green"/>
        </w:rPr>
        <w:t>…</w:t>
      </w:r>
      <w:r>
        <w:rPr>
          <w:rFonts w:ascii="Times New Roman" w:hAnsi="Times New Roman" w:cs="Times New Roman"/>
          <w:sz w:val="24"/>
          <w:szCs w:val="24"/>
        </w:rPr>
        <w:t xml:space="preserve"> </w:t>
      </w:r>
      <w:r w:rsidR="005A6B3A">
        <w:rPr>
          <w:rFonts w:ascii="Times New Roman" w:hAnsi="Times New Roman" w:cs="Times New Roman"/>
          <w:sz w:val="24"/>
          <w:szCs w:val="24"/>
        </w:rPr>
        <w:t xml:space="preserve">- Kč </w:t>
      </w:r>
    </w:p>
    <w:p w14:paraId="56CAFA5B" w14:textId="45FF4937" w:rsidR="002849AF" w:rsidRDefault="002849AF" w:rsidP="002849AF">
      <w:pPr>
        <w:pStyle w:val="AAOdstavec"/>
        <w:spacing w:after="120"/>
        <w:rPr>
          <w:rFonts w:ascii="Times New Roman" w:hAnsi="Times New Roman" w:cs="Times New Roman"/>
          <w:sz w:val="24"/>
          <w:szCs w:val="24"/>
        </w:rPr>
      </w:pPr>
      <w:r>
        <w:rPr>
          <w:rFonts w:ascii="Times New Roman" w:hAnsi="Times New Roman" w:cs="Times New Roman"/>
          <w:sz w:val="24"/>
          <w:szCs w:val="24"/>
        </w:rPr>
        <w:t>5.1.2.</w:t>
      </w:r>
      <w:r w:rsidR="005A6B3A">
        <w:rPr>
          <w:rFonts w:ascii="Times New Roman" w:hAnsi="Times New Roman" w:cs="Times New Roman"/>
          <w:sz w:val="24"/>
          <w:szCs w:val="24"/>
        </w:rPr>
        <w:t xml:space="preserve"> </w:t>
      </w:r>
      <w:r>
        <w:rPr>
          <w:rFonts w:ascii="Times New Roman" w:hAnsi="Times New Roman" w:cs="Times New Roman"/>
          <w:sz w:val="24"/>
          <w:szCs w:val="24"/>
        </w:rPr>
        <w:tab/>
      </w:r>
      <w:r w:rsidR="005A6B3A">
        <w:rPr>
          <w:rFonts w:ascii="Times New Roman" w:hAnsi="Times New Roman" w:cs="Times New Roman"/>
          <w:sz w:val="24"/>
          <w:szCs w:val="24"/>
        </w:rPr>
        <w:t xml:space="preserve">DPH 21% </w:t>
      </w:r>
      <w:r w:rsidR="005A6B3A">
        <w:rPr>
          <w:rFonts w:ascii="Times New Roman" w:hAnsi="Times New Roman" w:cs="Times New Roman"/>
          <w:sz w:val="24"/>
          <w:szCs w:val="24"/>
        </w:rPr>
        <w:tab/>
      </w:r>
      <w:r w:rsidR="005A6B3A">
        <w:rPr>
          <w:rFonts w:ascii="Times New Roman" w:hAnsi="Times New Roman" w:cs="Times New Roman"/>
          <w:sz w:val="24"/>
          <w:szCs w:val="24"/>
        </w:rPr>
        <w:tab/>
      </w:r>
      <w:r w:rsidR="005A6B3A">
        <w:rPr>
          <w:rFonts w:ascii="Times New Roman" w:hAnsi="Times New Roman" w:cs="Times New Roman"/>
          <w:sz w:val="24"/>
          <w:szCs w:val="24"/>
        </w:rPr>
        <w:tab/>
      </w:r>
      <w:r>
        <w:rPr>
          <w:rFonts w:ascii="Times New Roman" w:hAnsi="Times New Roman" w:cs="Times New Roman"/>
          <w:sz w:val="24"/>
          <w:szCs w:val="24"/>
          <w:highlight w:val="green"/>
        </w:rPr>
        <w:t>…</w:t>
      </w:r>
      <w:r>
        <w:rPr>
          <w:rFonts w:ascii="Times New Roman" w:hAnsi="Times New Roman" w:cs="Times New Roman"/>
          <w:sz w:val="24"/>
          <w:szCs w:val="24"/>
        </w:rPr>
        <w:t xml:space="preserve"> - Kč</w:t>
      </w:r>
    </w:p>
    <w:p w14:paraId="42B25ABE" w14:textId="1592B591" w:rsidR="005B29C1" w:rsidRDefault="005B29C1" w:rsidP="005B29C1">
      <w:pPr>
        <w:pStyle w:val="AAOdstavec"/>
        <w:spacing w:after="120"/>
        <w:rPr>
          <w:rFonts w:ascii="Times New Roman" w:hAnsi="Times New Roman" w:cs="Times New Roman"/>
          <w:sz w:val="24"/>
          <w:szCs w:val="24"/>
        </w:rPr>
      </w:pPr>
      <w:r>
        <w:rPr>
          <w:rFonts w:ascii="Times New Roman" w:hAnsi="Times New Roman" w:cs="Times New Roman"/>
          <w:sz w:val="24"/>
          <w:szCs w:val="24"/>
        </w:rPr>
        <w:t>5.1.3</w:t>
      </w:r>
      <w:r w:rsidR="002849AF">
        <w:rPr>
          <w:rFonts w:ascii="Times New Roman" w:hAnsi="Times New Roman" w:cs="Times New Roman"/>
          <w:sz w:val="24"/>
          <w:szCs w:val="24"/>
        </w:rPr>
        <w:t xml:space="preserve">. </w:t>
      </w:r>
      <w:r w:rsidR="002849AF">
        <w:rPr>
          <w:rFonts w:ascii="Times New Roman" w:hAnsi="Times New Roman" w:cs="Times New Roman"/>
          <w:sz w:val="24"/>
          <w:szCs w:val="24"/>
        </w:rPr>
        <w:tab/>
      </w:r>
      <w:r w:rsidR="005A6B3A">
        <w:rPr>
          <w:rFonts w:ascii="Times New Roman" w:hAnsi="Times New Roman" w:cs="Times New Roman"/>
          <w:sz w:val="24"/>
          <w:szCs w:val="24"/>
        </w:rPr>
        <w:t>Cena celkem (včetně DPH)</w:t>
      </w:r>
      <w:r w:rsidR="005A6B3A">
        <w:rPr>
          <w:rFonts w:ascii="Times New Roman" w:hAnsi="Times New Roman" w:cs="Times New Roman"/>
          <w:sz w:val="24"/>
          <w:szCs w:val="24"/>
        </w:rPr>
        <w:tab/>
      </w:r>
      <w:r w:rsidR="002849AF">
        <w:rPr>
          <w:rFonts w:ascii="Times New Roman" w:hAnsi="Times New Roman" w:cs="Times New Roman"/>
          <w:sz w:val="24"/>
          <w:szCs w:val="24"/>
          <w:highlight w:val="green"/>
        </w:rPr>
        <w:t>…</w:t>
      </w:r>
      <w:r w:rsidR="002849AF">
        <w:rPr>
          <w:rFonts w:ascii="Times New Roman" w:hAnsi="Times New Roman" w:cs="Times New Roman"/>
          <w:sz w:val="24"/>
          <w:szCs w:val="24"/>
        </w:rPr>
        <w:t xml:space="preserve"> - Kč</w:t>
      </w:r>
      <w:r w:rsidR="005A6B3A">
        <w:rPr>
          <w:rFonts w:ascii="Times New Roman" w:hAnsi="Times New Roman" w:cs="Times New Roman"/>
          <w:sz w:val="24"/>
          <w:szCs w:val="24"/>
        </w:rPr>
        <w:t xml:space="preserve"> </w:t>
      </w:r>
    </w:p>
    <w:p w14:paraId="4B8A2094" w14:textId="17C33D9A" w:rsidR="005A6B3A" w:rsidRPr="005B29C1" w:rsidRDefault="005B29C1" w:rsidP="005B29C1">
      <w:pPr>
        <w:pStyle w:val="AAOdstavec"/>
        <w:spacing w:after="120"/>
        <w:ind w:left="705"/>
        <w:rPr>
          <w:rFonts w:ascii="Times New Roman" w:hAnsi="Times New Roman" w:cs="Times New Roman"/>
          <w:sz w:val="24"/>
          <w:szCs w:val="24"/>
        </w:rPr>
      </w:pPr>
      <w:r w:rsidRPr="005B29C1">
        <w:rPr>
          <w:rFonts w:ascii="Times New Roman" w:hAnsi="Times New Roman" w:cs="Times New Roman"/>
          <w:sz w:val="24"/>
          <w:szCs w:val="24"/>
        </w:rPr>
        <w:t>Sjednaná cena je cenou nejvýše přípustnou a může být změněna pouze, pokud v průběhu plnění dojde ke změnám obecně závazných právních předpisů, majících vliv na nárůst nabídkové ceny. Dojde-li po datu odevzdání na</w:t>
      </w:r>
      <w:r>
        <w:rPr>
          <w:rFonts w:ascii="Times New Roman" w:hAnsi="Times New Roman" w:cs="Times New Roman"/>
          <w:sz w:val="24"/>
          <w:szCs w:val="24"/>
        </w:rPr>
        <w:t>bídky ke změně sazby DPH, bude z</w:t>
      </w:r>
      <w:r w:rsidRPr="005B29C1">
        <w:rPr>
          <w:rFonts w:ascii="Times New Roman" w:hAnsi="Times New Roman" w:cs="Times New Roman"/>
          <w:sz w:val="24"/>
          <w:szCs w:val="24"/>
        </w:rPr>
        <w:t>hotovitel na daňovém dokladu (faktuře) uvádět aktuálně platnou sazbu DPH dle právních předpisů platných v den uskutečnění zdanitelného plnění</w:t>
      </w:r>
      <w:r w:rsidR="00B12647" w:rsidRPr="005B29C1">
        <w:rPr>
          <w:rFonts w:ascii="Times New Roman" w:hAnsi="Times New Roman" w:cs="Times New Roman"/>
          <w:i/>
          <w:sz w:val="24"/>
          <w:szCs w:val="24"/>
        </w:rPr>
        <w:t>.</w:t>
      </w:r>
      <w:r w:rsidRPr="005B29C1">
        <w:rPr>
          <w:rFonts w:ascii="Times New Roman" w:hAnsi="Times New Roman" w:cs="Times New Roman"/>
          <w:sz w:val="24"/>
          <w:szCs w:val="24"/>
        </w:rPr>
        <w:t xml:space="preserve"> </w:t>
      </w:r>
      <w:r w:rsidR="005A6B3A" w:rsidRPr="005B29C1">
        <w:rPr>
          <w:rFonts w:ascii="Times New Roman" w:hAnsi="Times New Roman" w:cs="Times New Roman"/>
          <w:sz w:val="24"/>
          <w:szCs w:val="24"/>
        </w:rPr>
        <w:t xml:space="preserve">Daň z přidané hodnoty bude účtována v souladu s platným zákonem o dani z přidané hodnoty. </w:t>
      </w:r>
    </w:p>
    <w:p w14:paraId="3110DD8D" w14:textId="5CC19AD3" w:rsidR="009A4F26" w:rsidRDefault="002849AF" w:rsidP="009A4F26">
      <w:pPr>
        <w:pStyle w:val="BodyText21"/>
        <w:widowControl/>
        <w:spacing w:after="120"/>
        <w:ind w:left="705" w:hanging="705"/>
        <w:rPr>
          <w:sz w:val="24"/>
          <w:szCs w:val="24"/>
        </w:rPr>
      </w:pPr>
      <w:r>
        <w:rPr>
          <w:sz w:val="24"/>
          <w:szCs w:val="24"/>
        </w:rPr>
        <w:t xml:space="preserve">5.2. </w:t>
      </w:r>
      <w:r>
        <w:rPr>
          <w:sz w:val="24"/>
          <w:szCs w:val="24"/>
        </w:rPr>
        <w:tab/>
      </w:r>
      <w:r w:rsidR="00225139">
        <w:rPr>
          <w:sz w:val="24"/>
          <w:szCs w:val="24"/>
        </w:rPr>
        <w:t>Objednatelem nebudou na c</w:t>
      </w:r>
      <w:r w:rsidR="005A6B3A">
        <w:rPr>
          <w:sz w:val="24"/>
          <w:szCs w:val="24"/>
        </w:rPr>
        <w:t>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w:t>
      </w:r>
    </w:p>
    <w:p w14:paraId="7C13EB80" w14:textId="6F103706" w:rsidR="009A4F26" w:rsidRDefault="00F87586" w:rsidP="009A4F26">
      <w:pPr>
        <w:pStyle w:val="BodyText21"/>
        <w:widowControl/>
        <w:spacing w:after="120"/>
        <w:ind w:left="705" w:hanging="705"/>
        <w:rPr>
          <w:sz w:val="24"/>
          <w:szCs w:val="24"/>
        </w:rPr>
      </w:pPr>
      <w:r w:rsidRPr="009A4F26">
        <w:rPr>
          <w:sz w:val="24"/>
          <w:szCs w:val="24"/>
        </w:rPr>
        <w:t xml:space="preserve">5.3. </w:t>
      </w:r>
      <w:r w:rsidRPr="009A4F26">
        <w:rPr>
          <w:sz w:val="24"/>
          <w:szCs w:val="24"/>
        </w:rPr>
        <w:tab/>
      </w:r>
      <w:r w:rsidR="009A4F26" w:rsidRPr="009A4F26">
        <w:rPr>
          <w:sz w:val="24"/>
          <w:szCs w:val="24"/>
        </w:rPr>
        <w:t>Cena za dílo bude hrazena postupně 1x za měsíc za prác</w:t>
      </w:r>
      <w:r w:rsidR="009A4F26">
        <w:rPr>
          <w:sz w:val="24"/>
          <w:szCs w:val="24"/>
        </w:rPr>
        <w:t xml:space="preserve">e, dodávky a služby realizované </w:t>
      </w:r>
      <w:r w:rsidR="009A4F26" w:rsidRPr="009A4F26">
        <w:rPr>
          <w:sz w:val="24"/>
          <w:szCs w:val="24"/>
        </w:rPr>
        <w:t>a zabudova</w:t>
      </w:r>
      <w:r w:rsidR="009A4F26">
        <w:rPr>
          <w:sz w:val="24"/>
          <w:szCs w:val="24"/>
        </w:rPr>
        <w:t>né ve</w:t>
      </w:r>
      <w:r w:rsidR="009A4F26" w:rsidRPr="009A4F26">
        <w:rPr>
          <w:sz w:val="24"/>
          <w:szCs w:val="24"/>
        </w:rPr>
        <w:t xml:space="preserve"> stavbě v předchozím zúčtovacím období (měsíci)</w:t>
      </w:r>
      <w:r w:rsidR="009A4F26">
        <w:rPr>
          <w:sz w:val="24"/>
          <w:szCs w:val="24"/>
        </w:rPr>
        <w:t>,</w:t>
      </w:r>
      <w:r w:rsidR="009A4F26" w:rsidRPr="009A4F26">
        <w:rPr>
          <w:sz w:val="24"/>
          <w:szCs w:val="24"/>
        </w:rPr>
        <w:t xml:space="preserve"> na základě daňových dokladů / faktur</w:t>
      </w:r>
      <w:r w:rsidR="009A4F26">
        <w:rPr>
          <w:sz w:val="24"/>
          <w:szCs w:val="24"/>
        </w:rPr>
        <w:t xml:space="preserve"> (dále jen faktur) vystavených z</w:t>
      </w:r>
      <w:r w:rsidR="009A4F26" w:rsidRPr="009A4F26">
        <w:rPr>
          <w:sz w:val="24"/>
          <w:szCs w:val="24"/>
        </w:rPr>
        <w:t>hotovitelem.</w:t>
      </w:r>
    </w:p>
    <w:p w14:paraId="5303C9D0" w14:textId="6AED5CF5" w:rsidR="009A4F26" w:rsidRDefault="009A4F26" w:rsidP="009A4F26">
      <w:pPr>
        <w:pStyle w:val="BodyText21"/>
        <w:widowControl/>
        <w:spacing w:after="120"/>
        <w:ind w:left="705" w:hanging="705"/>
        <w:rPr>
          <w:sz w:val="24"/>
          <w:szCs w:val="24"/>
        </w:rPr>
      </w:pPr>
      <w:r>
        <w:rPr>
          <w:sz w:val="24"/>
          <w:szCs w:val="24"/>
        </w:rPr>
        <w:t xml:space="preserve">5.4. </w:t>
      </w:r>
      <w:r>
        <w:rPr>
          <w:sz w:val="24"/>
          <w:szCs w:val="24"/>
        </w:rPr>
        <w:tab/>
      </w:r>
      <w:r w:rsidR="00EA4AD9">
        <w:rPr>
          <w:sz w:val="24"/>
          <w:szCs w:val="24"/>
        </w:rPr>
        <w:t>V rámci měsíční fakturace z</w:t>
      </w:r>
      <w:r w:rsidRPr="009A4F26">
        <w:rPr>
          <w:sz w:val="24"/>
          <w:szCs w:val="24"/>
        </w:rPr>
        <w:t>hotovitel předlo</w:t>
      </w:r>
      <w:r w:rsidR="00EA4AD9">
        <w:rPr>
          <w:sz w:val="24"/>
          <w:szCs w:val="24"/>
        </w:rPr>
        <w:t>ží o</w:t>
      </w:r>
      <w:r w:rsidRPr="009A4F26">
        <w:rPr>
          <w:sz w:val="24"/>
          <w:szCs w:val="24"/>
        </w:rPr>
        <w:t>bjednateli vždy nejpozději do pátého kalendářního dne následujícího měsíce soupis proved</w:t>
      </w:r>
      <w:r w:rsidR="00E9417F">
        <w:rPr>
          <w:sz w:val="24"/>
          <w:szCs w:val="24"/>
        </w:rPr>
        <w:t>ených prací</w:t>
      </w:r>
      <w:r w:rsidR="00E9417F" w:rsidRPr="00E9417F">
        <w:rPr>
          <w:sz w:val="24"/>
          <w:szCs w:val="24"/>
        </w:rPr>
        <w:t xml:space="preserve"> </w:t>
      </w:r>
      <w:r w:rsidR="00E9417F" w:rsidRPr="009A4F26">
        <w:rPr>
          <w:sz w:val="24"/>
          <w:szCs w:val="24"/>
        </w:rPr>
        <w:t>v předchozím zúčtovacím období (měsíci)</w:t>
      </w:r>
      <w:r w:rsidR="00EA4AD9">
        <w:rPr>
          <w:sz w:val="24"/>
          <w:szCs w:val="24"/>
        </w:rPr>
        <w:t xml:space="preserve">, </w:t>
      </w:r>
      <w:r w:rsidR="00E9417F">
        <w:rPr>
          <w:sz w:val="24"/>
          <w:szCs w:val="24"/>
        </w:rPr>
        <w:t>ceněný jednotkovými cenami v souladu s nabídkovým rozpočtem v příloze této smlouvy</w:t>
      </w:r>
      <w:r w:rsidRPr="009A4F26">
        <w:rPr>
          <w:sz w:val="24"/>
          <w:szCs w:val="24"/>
        </w:rPr>
        <w:t>.</w:t>
      </w:r>
      <w:r w:rsidR="00EA4AD9">
        <w:rPr>
          <w:sz w:val="24"/>
          <w:szCs w:val="24"/>
        </w:rPr>
        <w:t xml:space="preserve"> Po odsouhlasení soupisu prací objednatelem vystaví z</w:t>
      </w:r>
      <w:r w:rsidRPr="009A4F26">
        <w:rPr>
          <w:sz w:val="24"/>
          <w:szCs w:val="24"/>
        </w:rPr>
        <w:t>hotovitel fakturu nejpozději do pěti pracovních dnů</w:t>
      </w:r>
      <w:r w:rsidR="00EA4AD9">
        <w:rPr>
          <w:sz w:val="24"/>
          <w:szCs w:val="24"/>
        </w:rPr>
        <w:t xml:space="preserve"> od odsouhlasení soupisu prací o</w:t>
      </w:r>
      <w:r w:rsidRPr="009A4F26">
        <w:rPr>
          <w:sz w:val="24"/>
          <w:szCs w:val="24"/>
        </w:rPr>
        <w:t>bjednatelem. Nedílnou so</w:t>
      </w:r>
      <w:r w:rsidR="00EA4AD9">
        <w:rPr>
          <w:sz w:val="24"/>
          <w:szCs w:val="24"/>
        </w:rPr>
        <w:t>učástí faktury musí být soupis o</w:t>
      </w:r>
      <w:r w:rsidRPr="009A4F26">
        <w:rPr>
          <w:sz w:val="24"/>
          <w:szCs w:val="24"/>
        </w:rPr>
        <w:t>bjednatelem potvrzených provedených prací. Bez tohoto soupisu je faktura neplatná</w:t>
      </w:r>
      <w:r>
        <w:rPr>
          <w:sz w:val="24"/>
          <w:szCs w:val="24"/>
        </w:rPr>
        <w:t>.</w:t>
      </w:r>
    </w:p>
    <w:p w14:paraId="28687BD1" w14:textId="44C6138F" w:rsidR="009A4F26" w:rsidRDefault="009A4F26" w:rsidP="009A4F26">
      <w:pPr>
        <w:pStyle w:val="BodyText21"/>
        <w:widowControl/>
        <w:spacing w:after="120"/>
        <w:ind w:left="705" w:hanging="705"/>
        <w:rPr>
          <w:sz w:val="24"/>
          <w:szCs w:val="24"/>
        </w:rPr>
      </w:pPr>
      <w:r>
        <w:rPr>
          <w:sz w:val="24"/>
          <w:szCs w:val="24"/>
        </w:rPr>
        <w:t xml:space="preserve">5.5. </w:t>
      </w:r>
      <w:r>
        <w:rPr>
          <w:sz w:val="24"/>
          <w:szCs w:val="24"/>
        </w:rPr>
        <w:tab/>
      </w:r>
      <w:r w:rsidRPr="009A4F26">
        <w:rPr>
          <w:sz w:val="24"/>
          <w:szCs w:val="24"/>
        </w:rPr>
        <w:t>Nedojde-li mezi oběma stranami k dohodě při odsouhlasení množství nebo druhu</w:t>
      </w:r>
      <w:r w:rsidR="00EA4AD9">
        <w:rPr>
          <w:sz w:val="24"/>
          <w:szCs w:val="24"/>
        </w:rPr>
        <w:t xml:space="preserve"> provedených prací je z</w:t>
      </w:r>
      <w:r w:rsidRPr="009A4F26">
        <w:rPr>
          <w:sz w:val="24"/>
          <w:szCs w:val="24"/>
        </w:rPr>
        <w:t>hotovitel oprávněn fakturovat pouze ty práce a dodávky, u kterých nedošlo</w:t>
      </w:r>
      <w:r w:rsidR="00EA4AD9">
        <w:rPr>
          <w:sz w:val="24"/>
          <w:szCs w:val="24"/>
        </w:rPr>
        <w:t xml:space="preserve"> k rozporu. Pokud bude faktura z</w:t>
      </w:r>
      <w:r w:rsidRPr="009A4F26">
        <w:rPr>
          <w:sz w:val="24"/>
          <w:szCs w:val="24"/>
        </w:rPr>
        <w:t>hotovitele obsahovat i práce, které nebyly</w:t>
      </w:r>
      <w:r w:rsidR="00EA4AD9">
        <w:rPr>
          <w:sz w:val="24"/>
          <w:szCs w:val="24"/>
        </w:rPr>
        <w:t xml:space="preserve"> objednatelem odsouhlaseny, je o</w:t>
      </w:r>
      <w:r w:rsidRPr="009A4F26">
        <w:rPr>
          <w:sz w:val="24"/>
          <w:szCs w:val="24"/>
        </w:rPr>
        <w:t>bjednatel oprávněn uhradit pouze tu část faktury se kterou souhlasí. Na</w:t>
      </w:r>
      <w:r w:rsidR="00EA4AD9">
        <w:rPr>
          <w:sz w:val="24"/>
          <w:szCs w:val="24"/>
        </w:rPr>
        <w:t xml:space="preserve"> zbývající část faktury nemůže z</w:t>
      </w:r>
      <w:r w:rsidRPr="009A4F26">
        <w:rPr>
          <w:sz w:val="24"/>
          <w:szCs w:val="24"/>
        </w:rPr>
        <w:t xml:space="preserve">hotovitel uplatňovat žádné majetkové sankce ani úrok z prodlení </w:t>
      </w:r>
      <w:r w:rsidR="00EA4AD9">
        <w:rPr>
          <w:sz w:val="24"/>
          <w:szCs w:val="24"/>
        </w:rPr>
        <w:t>vyplývající z peněžitého dluhu o</w:t>
      </w:r>
      <w:r w:rsidRPr="009A4F26">
        <w:rPr>
          <w:sz w:val="24"/>
          <w:szCs w:val="24"/>
        </w:rPr>
        <w:t>bjednatele</w:t>
      </w:r>
      <w:r>
        <w:rPr>
          <w:sz w:val="24"/>
          <w:szCs w:val="24"/>
        </w:rPr>
        <w:t>.</w:t>
      </w:r>
    </w:p>
    <w:p w14:paraId="132D8DC5" w14:textId="58C113D0" w:rsidR="009A4F26" w:rsidRPr="00056A85" w:rsidRDefault="009A4F26" w:rsidP="009A4F26">
      <w:pPr>
        <w:pStyle w:val="BodyText21"/>
        <w:widowControl/>
        <w:spacing w:after="120"/>
        <w:ind w:left="705" w:hanging="705"/>
        <w:rPr>
          <w:sz w:val="24"/>
          <w:szCs w:val="24"/>
        </w:rPr>
      </w:pPr>
      <w:r>
        <w:rPr>
          <w:sz w:val="24"/>
          <w:szCs w:val="24"/>
        </w:rPr>
        <w:t xml:space="preserve">5.6. </w:t>
      </w:r>
      <w:r>
        <w:rPr>
          <w:sz w:val="24"/>
          <w:szCs w:val="24"/>
        </w:rPr>
        <w:tab/>
      </w:r>
      <w:r w:rsidRPr="009A4F26">
        <w:rPr>
          <w:sz w:val="24"/>
          <w:szCs w:val="24"/>
        </w:rPr>
        <w:t xml:space="preserve">Práce a dodávky, u kterých nedošlo k dohodě o jejich provedení nebo u kterých nedošlo k dohodě o provedeném </w:t>
      </w:r>
      <w:r w:rsidR="00EA4AD9">
        <w:rPr>
          <w:sz w:val="24"/>
          <w:szCs w:val="24"/>
        </w:rPr>
        <w:t>množství, projednají zhotovitel s o</w:t>
      </w:r>
      <w:r w:rsidRPr="00056A85">
        <w:rPr>
          <w:sz w:val="24"/>
          <w:szCs w:val="24"/>
        </w:rPr>
        <w:t>bjednatelem v samostatném řízení, ze kterého pořídí zápis s uvedením důvodů obou stran. Objednatel požádá o stanovisko nezávislého znalce, které je pro obě strany závazné. Náklady na znalce nesou obě strany napolovic.</w:t>
      </w:r>
    </w:p>
    <w:p w14:paraId="2035AEFA" w14:textId="1ED1A5C3" w:rsidR="009A4F26" w:rsidRDefault="009A0CC5" w:rsidP="009A0CC5">
      <w:pPr>
        <w:pStyle w:val="BodyText21"/>
        <w:widowControl/>
        <w:spacing w:after="120"/>
        <w:ind w:left="705" w:hanging="705"/>
        <w:rPr>
          <w:sz w:val="24"/>
          <w:szCs w:val="24"/>
        </w:rPr>
      </w:pPr>
      <w:r w:rsidRPr="00056A85">
        <w:rPr>
          <w:sz w:val="24"/>
          <w:szCs w:val="24"/>
        </w:rPr>
        <w:t xml:space="preserve">5.7. </w:t>
      </w:r>
      <w:r w:rsidRPr="00056A85">
        <w:rPr>
          <w:sz w:val="24"/>
          <w:szCs w:val="24"/>
        </w:rPr>
        <w:tab/>
      </w:r>
      <w:r w:rsidR="009A4F26" w:rsidRPr="00056A85">
        <w:rPr>
          <w:sz w:val="24"/>
          <w:szCs w:val="24"/>
        </w:rPr>
        <w:t>Konečnou fakturu k úhradě ceny stavebních prací realizovaných v posledním zúčtovacím období (měsíci)</w:t>
      </w:r>
      <w:r w:rsidR="00EA4AD9">
        <w:rPr>
          <w:sz w:val="24"/>
          <w:szCs w:val="24"/>
        </w:rPr>
        <w:t xml:space="preserve"> v minimální hodnotě 10 % z celkové sjednané ceny díla zhotovitel vystaví a o</w:t>
      </w:r>
      <w:r w:rsidR="009A4F26" w:rsidRPr="00056A85">
        <w:rPr>
          <w:sz w:val="24"/>
          <w:szCs w:val="24"/>
        </w:rPr>
        <w:t xml:space="preserve">bjednateli předá ke dni protokolárního předání </w:t>
      </w:r>
      <w:r w:rsidR="00D064BC">
        <w:rPr>
          <w:sz w:val="24"/>
          <w:szCs w:val="24"/>
        </w:rPr>
        <w:t xml:space="preserve">a převzetí </w:t>
      </w:r>
      <w:r w:rsidR="009A4F26" w:rsidRPr="00056A85">
        <w:rPr>
          <w:sz w:val="24"/>
          <w:szCs w:val="24"/>
        </w:rPr>
        <w:t>stavby bez vad a nedodělků.</w:t>
      </w:r>
      <w:r w:rsidR="00EA4AD9" w:rsidRPr="00EA4AD9">
        <w:rPr>
          <w:sz w:val="24"/>
          <w:szCs w:val="24"/>
        </w:rPr>
        <w:t xml:space="preserve"> </w:t>
      </w:r>
      <w:r w:rsidR="00EA4AD9">
        <w:rPr>
          <w:sz w:val="24"/>
          <w:szCs w:val="24"/>
        </w:rPr>
        <w:t>Stavební práce</w:t>
      </w:r>
      <w:r w:rsidR="00EA4AD9" w:rsidRPr="00056A85">
        <w:rPr>
          <w:sz w:val="24"/>
          <w:szCs w:val="24"/>
        </w:rPr>
        <w:t xml:space="preserve"> realizovaných v posledním zúčtovacím období (měsíci)</w:t>
      </w:r>
      <w:r w:rsidR="00EA4AD9">
        <w:rPr>
          <w:sz w:val="24"/>
          <w:szCs w:val="24"/>
        </w:rPr>
        <w:t xml:space="preserve"> v minimální hodnotě 10 % z celkové sjednané ceny díla budou vymezeny </w:t>
      </w:r>
      <w:r w:rsidR="00F577B3">
        <w:rPr>
          <w:sz w:val="24"/>
          <w:szCs w:val="24"/>
        </w:rPr>
        <w:t xml:space="preserve">v </w:t>
      </w:r>
      <w:r w:rsidR="00F577B3">
        <w:rPr>
          <w:snapToGrid w:val="0"/>
          <w:sz w:val="24"/>
          <w:szCs w:val="24"/>
        </w:rPr>
        <w:t>podrobném časovém</w:t>
      </w:r>
      <w:r w:rsidR="00F577B3" w:rsidRPr="00F577B3">
        <w:rPr>
          <w:snapToGrid w:val="0"/>
          <w:sz w:val="24"/>
          <w:szCs w:val="24"/>
        </w:rPr>
        <w:t xml:space="preserve"> harmonogram</w:t>
      </w:r>
      <w:r w:rsidR="00F577B3">
        <w:rPr>
          <w:snapToGrid w:val="0"/>
          <w:sz w:val="24"/>
          <w:szCs w:val="24"/>
        </w:rPr>
        <w:t>u</w:t>
      </w:r>
      <w:r w:rsidR="00F577B3" w:rsidRPr="00F577B3">
        <w:rPr>
          <w:snapToGrid w:val="0"/>
          <w:sz w:val="24"/>
          <w:szCs w:val="24"/>
        </w:rPr>
        <w:t xml:space="preserve"> postupu prací</w:t>
      </w:r>
      <w:r w:rsidR="00F577B3" w:rsidRPr="00F577B3">
        <w:rPr>
          <w:sz w:val="24"/>
          <w:szCs w:val="24"/>
        </w:rPr>
        <w:t xml:space="preserve"> s finančním vyjádřením objemu prováděných prací</w:t>
      </w:r>
      <w:r w:rsidR="00F577B3">
        <w:rPr>
          <w:sz w:val="24"/>
          <w:szCs w:val="24"/>
        </w:rPr>
        <w:t xml:space="preserve"> dle čl. 7.1 této smlouvy</w:t>
      </w:r>
      <w:r w:rsidR="00D064BC">
        <w:rPr>
          <w:sz w:val="24"/>
          <w:szCs w:val="24"/>
        </w:rPr>
        <w:t>. Přílohou této faktury bude</w:t>
      </w:r>
      <w:r w:rsidR="00D064BC" w:rsidRPr="00D064BC">
        <w:rPr>
          <w:sz w:val="24"/>
          <w:szCs w:val="24"/>
        </w:rPr>
        <w:t xml:space="preserve"> </w:t>
      </w:r>
      <w:r w:rsidR="00D064BC">
        <w:rPr>
          <w:sz w:val="24"/>
          <w:szCs w:val="24"/>
        </w:rPr>
        <w:t>protokol</w:t>
      </w:r>
      <w:r w:rsidR="00D064BC" w:rsidRPr="00056A85">
        <w:rPr>
          <w:sz w:val="24"/>
          <w:szCs w:val="24"/>
        </w:rPr>
        <w:t xml:space="preserve"> </w:t>
      </w:r>
      <w:r w:rsidR="00D064BC">
        <w:rPr>
          <w:sz w:val="24"/>
          <w:szCs w:val="24"/>
        </w:rPr>
        <w:t xml:space="preserve">o </w:t>
      </w:r>
      <w:r w:rsidR="00D064BC" w:rsidRPr="00056A85">
        <w:rPr>
          <w:sz w:val="24"/>
          <w:szCs w:val="24"/>
        </w:rPr>
        <w:t xml:space="preserve">předání </w:t>
      </w:r>
      <w:r w:rsidR="00D064BC">
        <w:rPr>
          <w:sz w:val="24"/>
          <w:szCs w:val="24"/>
        </w:rPr>
        <w:t xml:space="preserve">a převzetí </w:t>
      </w:r>
      <w:r w:rsidR="00D064BC" w:rsidRPr="00056A85">
        <w:rPr>
          <w:sz w:val="24"/>
          <w:szCs w:val="24"/>
        </w:rPr>
        <w:t>stavby bez vad a nedodělků</w:t>
      </w:r>
      <w:r w:rsidR="00D064BC">
        <w:rPr>
          <w:sz w:val="24"/>
          <w:szCs w:val="24"/>
        </w:rPr>
        <w:t>.</w:t>
      </w:r>
    </w:p>
    <w:p w14:paraId="3CD04EF7" w14:textId="77777777" w:rsidR="0053084E" w:rsidRDefault="00056A85" w:rsidP="0053084E">
      <w:pPr>
        <w:pStyle w:val="BodyText21"/>
        <w:widowControl/>
        <w:spacing w:after="120"/>
        <w:ind w:left="705" w:hanging="705"/>
        <w:rPr>
          <w:sz w:val="24"/>
          <w:szCs w:val="24"/>
        </w:rPr>
      </w:pPr>
      <w:r>
        <w:rPr>
          <w:sz w:val="24"/>
          <w:szCs w:val="24"/>
        </w:rPr>
        <w:lastRenderedPageBreak/>
        <w:t xml:space="preserve">5.8. </w:t>
      </w:r>
      <w:r>
        <w:rPr>
          <w:sz w:val="24"/>
          <w:szCs w:val="24"/>
        </w:rPr>
        <w:tab/>
      </w:r>
      <w:r w:rsidR="009A4F26" w:rsidRPr="00056A85">
        <w:rPr>
          <w:sz w:val="24"/>
          <w:szCs w:val="24"/>
        </w:rPr>
        <w:t>V konečné faktuře budou vyúčtovány veškeré předchozí měsíční sp</w:t>
      </w:r>
      <w:r w:rsidR="0053084E">
        <w:rPr>
          <w:sz w:val="24"/>
          <w:szCs w:val="24"/>
        </w:rPr>
        <w:t>látky a případné smluvní sankce.</w:t>
      </w:r>
    </w:p>
    <w:p w14:paraId="257CE975" w14:textId="5551BC5F" w:rsidR="009D77CF" w:rsidRPr="0053084E" w:rsidRDefault="0053084E" w:rsidP="0053084E">
      <w:pPr>
        <w:pStyle w:val="BodyText21"/>
        <w:widowControl/>
        <w:spacing w:after="120"/>
        <w:ind w:left="705" w:hanging="705"/>
        <w:rPr>
          <w:sz w:val="24"/>
          <w:szCs w:val="24"/>
        </w:rPr>
      </w:pPr>
      <w:r>
        <w:rPr>
          <w:sz w:val="24"/>
          <w:szCs w:val="24"/>
        </w:rPr>
        <w:t xml:space="preserve">5.9. </w:t>
      </w:r>
      <w:r>
        <w:rPr>
          <w:sz w:val="24"/>
          <w:szCs w:val="24"/>
        </w:rPr>
        <w:tab/>
      </w:r>
      <w:r w:rsidR="009A4F26" w:rsidRPr="0053084E">
        <w:rPr>
          <w:sz w:val="24"/>
          <w:szCs w:val="24"/>
        </w:rPr>
        <w:t>Objedna</w:t>
      </w:r>
      <w:r w:rsidR="00F577B3">
        <w:rPr>
          <w:sz w:val="24"/>
          <w:szCs w:val="24"/>
        </w:rPr>
        <w:t>tel je povinen uhradit fakturu z</w:t>
      </w:r>
      <w:r w:rsidR="009A4F26" w:rsidRPr="0053084E">
        <w:rPr>
          <w:sz w:val="24"/>
          <w:szCs w:val="24"/>
        </w:rPr>
        <w:t>hotovitele do 30 kalendářních dnů od doručení f</w:t>
      </w:r>
      <w:r w:rsidR="00F577B3">
        <w:rPr>
          <w:sz w:val="24"/>
          <w:szCs w:val="24"/>
        </w:rPr>
        <w:t>aktury zhotovitele o</w:t>
      </w:r>
      <w:r w:rsidRPr="0053084E">
        <w:rPr>
          <w:sz w:val="24"/>
          <w:szCs w:val="24"/>
        </w:rPr>
        <w:t xml:space="preserve">bjednateli. </w:t>
      </w:r>
      <w:r w:rsidR="009A4F26" w:rsidRPr="0053084E">
        <w:rPr>
          <w:sz w:val="24"/>
          <w:szCs w:val="24"/>
        </w:rPr>
        <w:t>Za doručení faktury se považuje den předán</w:t>
      </w:r>
      <w:r w:rsidR="00F577B3">
        <w:rPr>
          <w:sz w:val="24"/>
          <w:szCs w:val="24"/>
        </w:rPr>
        <w:t>í faktury do poštovní evidence o</w:t>
      </w:r>
      <w:r w:rsidR="009A4F26" w:rsidRPr="0053084E">
        <w:rPr>
          <w:sz w:val="24"/>
          <w:szCs w:val="24"/>
        </w:rPr>
        <w:t>bjednatele.</w:t>
      </w:r>
    </w:p>
    <w:p w14:paraId="0E34BAAF" w14:textId="5B3BBDEF" w:rsidR="005A6B3A" w:rsidRDefault="00D064BC" w:rsidP="00D064BC">
      <w:pPr>
        <w:pStyle w:val="BodyText21"/>
        <w:widowControl/>
        <w:spacing w:after="120"/>
        <w:ind w:left="705" w:hanging="705"/>
        <w:rPr>
          <w:sz w:val="24"/>
          <w:szCs w:val="24"/>
        </w:rPr>
      </w:pPr>
      <w:r>
        <w:rPr>
          <w:bCs/>
          <w:sz w:val="24"/>
          <w:szCs w:val="24"/>
        </w:rPr>
        <w:t xml:space="preserve">5.10. </w:t>
      </w:r>
      <w:r>
        <w:rPr>
          <w:bCs/>
          <w:sz w:val="24"/>
          <w:szCs w:val="24"/>
        </w:rPr>
        <w:tab/>
      </w:r>
      <w:r w:rsidR="005A6B3A">
        <w:rPr>
          <w:sz w:val="24"/>
          <w:szCs w:val="24"/>
        </w:rPr>
        <w:t xml:space="preserve">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 - lhůta splatnosti počíná v takovém případě běžet ode dne doručení opraveného či nově vystaveného dokladu objednateli. </w:t>
      </w:r>
    </w:p>
    <w:p w14:paraId="50AE032E" w14:textId="77777777" w:rsidR="00073B05" w:rsidRDefault="00EB37BB" w:rsidP="00073B05">
      <w:pPr>
        <w:pStyle w:val="BodyText21"/>
        <w:widowControl/>
        <w:spacing w:after="120"/>
        <w:ind w:left="705" w:hanging="705"/>
        <w:rPr>
          <w:sz w:val="24"/>
          <w:szCs w:val="24"/>
        </w:rPr>
      </w:pPr>
      <w:r>
        <w:rPr>
          <w:sz w:val="24"/>
          <w:szCs w:val="24"/>
        </w:rPr>
        <w:t xml:space="preserve">5.11. </w:t>
      </w:r>
      <w:r>
        <w:rPr>
          <w:sz w:val="24"/>
          <w:szCs w:val="24"/>
        </w:rPr>
        <w:tab/>
      </w:r>
      <w:r w:rsidR="00D064BC" w:rsidRPr="00EB37BB">
        <w:rPr>
          <w:sz w:val="24"/>
          <w:szCs w:val="24"/>
        </w:rPr>
        <w:t>Nastane-li podmínka, za které je možná změna sjednané ceny</w:t>
      </w:r>
      <w:r w:rsidRPr="00EB37BB">
        <w:rPr>
          <w:sz w:val="24"/>
          <w:szCs w:val="24"/>
        </w:rPr>
        <w:t xml:space="preserve"> dle čl. 5.1.3 této smlouvy, je z</w:t>
      </w:r>
      <w:r w:rsidR="00D064BC" w:rsidRPr="00EB37BB">
        <w:rPr>
          <w:sz w:val="24"/>
          <w:szCs w:val="24"/>
        </w:rPr>
        <w:t xml:space="preserve">hotovitel povinen provést výpočet změny </w:t>
      </w:r>
      <w:r w:rsidRPr="00EB37BB">
        <w:rPr>
          <w:sz w:val="24"/>
          <w:szCs w:val="24"/>
        </w:rPr>
        <w:t>nabídkové ceny a předložit jej o</w:t>
      </w:r>
      <w:r w:rsidR="00D064BC" w:rsidRPr="00EB37BB">
        <w:rPr>
          <w:sz w:val="24"/>
          <w:szCs w:val="24"/>
        </w:rPr>
        <w:t>bjednateli k odsouhlasení.</w:t>
      </w:r>
      <w:r w:rsidRPr="00EB37BB">
        <w:rPr>
          <w:sz w:val="24"/>
          <w:szCs w:val="24"/>
        </w:rPr>
        <w:t xml:space="preserve"> </w:t>
      </w:r>
      <w:r w:rsidR="00D064BC" w:rsidRPr="00EB37BB">
        <w:rPr>
          <w:sz w:val="24"/>
          <w:szCs w:val="24"/>
        </w:rPr>
        <w:t>Zhotoviteli vzniká právo na zvýšení sjednané ceny teprve v přípa</w:t>
      </w:r>
      <w:r w:rsidRPr="00EB37BB">
        <w:rPr>
          <w:sz w:val="24"/>
          <w:szCs w:val="24"/>
        </w:rPr>
        <w:t>dě, že změna bude odsouhlasena o</w:t>
      </w:r>
      <w:r w:rsidR="00D064BC" w:rsidRPr="00EB37BB">
        <w:rPr>
          <w:sz w:val="24"/>
          <w:szCs w:val="24"/>
        </w:rPr>
        <w:t>bjednatelem.</w:t>
      </w:r>
      <w:r w:rsidRPr="00EB37BB">
        <w:rPr>
          <w:sz w:val="24"/>
          <w:szCs w:val="24"/>
        </w:rPr>
        <w:t xml:space="preserve"> </w:t>
      </w:r>
      <w:r w:rsidR="00D064BC" w:rsidRPr="00EB37BB">
        <w:rPr>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w:t>
      </w:r>
      <w:r w:rsidRPr="00EB37BB">
        <w:rPr>
          <w:sz w:val="24"/>
          <w:szCs w:val="24"/>
        </w:rPr>
        <w:t xml:space="preserve"> oznámení však nezakládá právo z</w:t>
      </w:r>
      <w:r w:rsidR="00D064BC" w:rsidRPr="00EB37BB">
        <w:rPr>
          <w:sz w:val="24"/>
          <w:szCs w:val="24"/>
        </w:rPr>
        <w:t>hotovitele na zvýšení sjednané ceny. Zvýšení sjednané ceny je možné</w:t>
      </w:r>
      <w:r w:rsidRPr="00EB37BB">
        <w:rPr>
          <w:sz w:val="24"/>
          <w:szCs w:val="24"/>
        </w:rPr>
        <w:t xml:space="preserve"> pouze za podmínek daných v čl. 5.1.3 této smlouvy.</w:t>
      </w:r>
    </w:p>
    <w:p w14:paraId="2540BAD3" w14:textId="58470ACE" w:rsidR="00073B05" w:rsidRPr="00073B05" w:rsidRDefault="00E44429" w:rsidP="00073B05">
      <w:pPr>
        <w:pStyle w:val="BodyText21"/>
        <w:widowControl/>
        <w:spacing w:after="120"/>
        <w:ind w:left="705" w:hanging="705"/>
        <w:rPr>
          <w:sz w:val="24"/>
          <w:szCs w:val="24"/>
        </w:rPr>
      </w:pPr>
      <w:r>
        <w:rPr>
          <w:sz w:val="24"/>
          <w:szCs w:val="24"/>
        </w:rPr>
        <w:t xml:space="preserve">5.12. </w:t>
      </w:r>
      <w:r>
        <w:rPr>
          <w:sz w:val="24"/>
          <w:szCs w:val="24"/>
        </w:rPr>
        <w:tab/>
      </w:r>
      <w:r w:rsidR="00073B05" w:rsidRPr="00073B05">
        <w:rPr>
          <w:sz w:val="24"/>
          <w:szCs w:val="24"/>
        </w:rPr>
        <w:t>Vyskytnou-li se při provádění díla vícepráce nebo méněpráce, je zhotovitel povinen provést jejich přesný soupis včetně jejich ocenění a tento soupis předložit Objednateli k odsouhlasení ve lhůtě 10 pracovních dnů od zjištění a odsouhlasení jejich zápisu do stavebního deníku technickým dozorem objednatele. Vícepráce musí svým charakterem</w:t>
      </w:r>
      <w:r w:rsidR="006B5647">
        <w:rPr>
          <w:sz w:val="24"/>
          <w:szCs w:val="24"/>
        </w:rPr>
        <w:t xml:space="preserve"> a rozsahem odpovídat definici nepodstatné změny závazku ze smlouvy na veřejnou zakázku </w:t>
      </w:r>
      <w:r w:rsidR="00073B05" w:rsidRPr="00073B05">
        <w:rPr>
          <w:sz w:val="24"/>
          <w:szCs w:val="24"/>
        </w:rPr>
        <w:t xml:space="preserve">dle § 222 odst. 5 </w:t>
      </w:r>
      <w:r w:rsidR="006B5647">
        <w:rPr>
          <w:sz w:val="24"/>
          <w:szCs w:val="24"/>
        </w:rPr>
        <w:t xml:space="preserve">či 6 </w:t>
      </w:r>
      <w:r w:rsidR="00073B05" w:rsidRPr="00073B05">
        <w:rPr>
          <w:sz w:val="24"/>
          <w:szCs w:val="24"/>
        </w:rPr>
        <w:t xml:space="preserve">zákona č. 134/2016 Sb., o zadávání veřejných zakázek. </w:t>
      </w:r>
    </w:p>
    <w:p w14:paraId="4CB312E2" w14:textId="77777777" w:rsidR="00073B05" w:rsidRPr="006B5647" w:rsidRDefault="00073B05" w:rsidP="00073B05">
      <w:pPr>
        <w:pStyle w:val="BodyText21"/>
        <w:widowControl/>
        <w:spacing w:after="120"/>
        <w:ind w:left="705" w:hanging="705"/>
        <w:rPr>
          <w:sz w:val="24"/>
          <w:szCs w:val="24"/>
        </w:rPr>
      </w:pPr>
      <w:r w:rsidRPr="00073B05">
        <w:rPr>
          <w:sz w:val="24"/>
          <w:szCs w:val="24"/>
        </w:rPr>
        <w:t xml:space="preserve">5.13. </w:t>
      </w:r>
      <w:r w:rsidRPr="006B5647">
        <w:rPr>
          <w:sz w:val="24"/>
          <w:szCs w:val="24"/>
        </w:rPr>
        <w:t>Vícepráce budou oceněny takto:</w:t>
      </w:r>
    </w:p>
    <w:p w14:paraId="6B47521A" w14:textId="46FF9BC6" w:rsidR="00073B05" w:rsidRPr="006B5647" w:rsidRDefault="00073B05" w:rsidP="006B5647">
      <w:pPr>
        <w:pStyle w:val="BodyText21"/>
        <w:widowControl/>
        <w:spacing w:after="120"/>
        <w:ind w:left="705"/>
        <w:rPr>
          <w:sz w:val="24"/>
          <w:szCs w:val="24"/>
        </w:rPr>
      </w:pPr>
      <w:r w:rsidRPr="006B5647">
        <w:rPr>
          <w:sz w:val="24"/>
          <w:szCs w:val="24"/>
        </w:rPr>
        <w:t>a) 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Sborníků cen stavebních prací vydaných firmou ÚRS, a.s. Praha pro to období, ve kterém mají být Vícepráce realizovány; jednotkové ceny Víceprací budou Objednatelem následně korigovány či odsouhlaseny ve Změnových listech stavby,</w:t>
      </w:r>
    </w:p>
    <w:p w14:paraId="383EE74D" w14:textId="77777777" w:rsidR="00073B05" w:rsidRPr="006B5647" w:rsidRDefault="00073B05" w:rsidP="006B5647">
      <w:pPr>
        <w:pStyle w:val="BodyText21"/>
        <w:widowControl/>
        <w:spacing w:after="120"/>
        <w:ind w:left="705"/>
        <w:rPr>
          <w:sz w:val="24"/>
          <w:szCs w:val="24"/>
        </w:rPr>
      </w:pPr>
      <w:r w:rsidRPr="006B5647">
        <w:rPr>
          <w:sz w:val="24"/>
          <w:szCs w:val="24"/>
        </w:rPr>
        <w:t>b) vynásobením jednotkových cen a množství provedených měrných jednotek budou stanoveny předpokládané náklady Víceprací.</w:t>
      </w:r>
    </w:p>
    <w:p w14:paraId="65EF26E4" w14:textId="77777777" w:rsidR="00073B05" w:rsidRPr="006B5647" w:rsidRDefault="00073B05" w:rsidP="00073B05">
      <w:pPr>
        <w:pStyle w:val="BodyText21"/>
        <w:widowControl/>
        <w:spacing w:after="120"/>
        <w:rPr>
          <w:sz w:val="24"/>
          <w:szCs w:val="24"/>
        </w:rPr>
      </w:pPr>
      <w:r w:rsidRPr="006B5647">
        <w:rPr>
          <w:sz w:val="24"/>
          <w:szCs w:val="24"/>
        </w:rPr>
        <w:t>5.14. Méněpráce budou oceněny takto:</w:t>
      </w:r>
    </w:p>
    <w:p w14:paraId="2A65E29E" w14:textId="6E7D9DAC" w:rsidR="00073B05" w:rsidRPr="006B5647" w:rsidRDefault="006B5647" w:rsidP="006B5647">
      <w:pPr>
        <w:pStyle w:val="BodyText21"/>
        <w:widowControl/>
        <w:spacing w:after="120"/>
        <w:ind w:left="708"/>
        <w:rPr>
          <w:sz w:val="24"/>
          <w:szCs w:val="24"/>
        </w:rPr>
      </w:pPr>
      <w:r w:rsidRPr="006B5647">
        <w:rPr>
          <w:sz w:val="24"/>
          <w:szCs w:val="24"/>
        </w:rPr>
        <w:t xml:space="preserve">a) </w:t>
      </w:r>
      <w:r w:rsidR="00073B05" w:rsidRPr="006B5647">
        <w:rPr>
          <w:sz w:val="24"/>
          <w:szCs w:val="24"/>
        </w:rPr>
        <w:t>na základě písemného soupisu Méněprací, odsouhlaseného oběma smluvními stranami, doplní Zhotovitel jednotkové ceny ve výši jednotkových</w:t>
      </w:r>
      <w:r w:rsidR="00E846D5">
        <w:rPr>
          <w:sz w:val="24"/>
          <w:szCs w:val="24"/>
        </w:rPr>
        <w:t xml:space="preserve"> cen podle Položkových rozpočtů v příloze č.</w:t>
      </w:r>
      <w:r w:rsidR="00766E98">
        <w:rPr>
          <w:sz w:val="24"/>
          <w:szCs w:val="24"/>
        </w:rPr>
        <w:t xml:space="preserve"> 1</w:t>
      </w:r>
      <w:r w:rsidR="00E846D5">
        <w:rPr>
          <w:sz w:val="24"/>
          <w:szCs w:val="24"/>
        </w:rPr>
        <w:t xml:space="preserve"> této smlouvy.</w:t>
      </w:r>
    </w:p>
    <w:p w14:paraId="03A0220E" w14:textId="2FAF6E74" w:rsidR="00073B05" w:rsidRPr="006B5647" w:rsidRDefault="006B5647" w:rsidP="006B5647">
      <w:pPr>
        <w:pStyle w:val="BodyText21"/>
        <w:widowControl/>
        <w:spacing w:after="120"/>
        <w:ind w:left="708"/>
        <w:rPr>
          <w:sz w:val="24"/>
          <w:szCs w:val="24"/>
        </w:rPr>
      </w:pPr>
      <w:r w:rsidRPr="006B5647">
        <w:rPr>
          <w:sz w:val="24"/>
          <w:szCs w:val="24"/>
        </w:rPr>
        <w:t xml:space="preserve">b) </w:t>
      </w:r>
      <w:r w:rsidR="00073B05" w:rsidRPr="006B5647">
        <w:rPr>
          <w:sz w:val="24"/>
          <w:szCs w:val="24"/>
        </w:rPr>
        <w:t>vynásobením jednotkových cen a množství neprovedených měrných jednotek budou stanoveny základní náklady Méněprací.</w:t>
      </w:r>
    </w:p>
    <w:p w14:paraId="2BDB2199" w14:textId="74B02C38" w:rsidR="00073B05" w:rsidRPr="006B5647" w:rsidRDefault="00073B05" w:rsidP="006B5647">
      <w:pPr>
        <w:pStyle w:val="BodyText21"/>
        <w:widowControl/>
        <w:spacing w:after="120"/>
        <w:ind w:left="708"/>
        <w:rPr>
          <w:sz w:val="24"/>
          <w:szCs w:val="24"/>
        </w:rPr>
      </w:pPr>
      <w:r w:rsidRPr="006B5647">
        <w:rPr>
          <w:sz w:val="24"/>
          <w:szCs w:val="24"/>
        </w:rPr>
        <w:lastRenderedPageBreak/>
        <w:t>Obě strany změnu sjednané ceny Méněpracemi a Vícepracemi následně písemně dohodnou formou Dodatku ke smlouvě ve lhůtě 10 pracovních dnů od odsouhlasení jejich soupisu a ocenění Objednatelem</w:t>
      </w:r>
      <w:r w:rsidR="006B5647" w:rsidRPr="006B5647">
        <w:rPr>
          <w:sz w:val="24"/>
          <w:szCs w:val="24"/>
        </w:rPr>
        <w:t>.</w:t>
      </w:r>
    </w:p>
    <w:p w14:paraId="54BADEDA" w14:textId="77777777" w:rsidR="005A6B3A" w:rsidRPr="006B5647" w:rsidRDefault="005A6B3A" w:rsidP="005A6B3A">
      <w:pPr>
        <w:pStyle w:val="BodyText21"/>
        <w:widowControl/>
        <w:tabs>
          <w:tab w:val="left" w:pos="709"/>
        </w:tabs>
        <w:spacing w:after="120"/>
        <w:ind w:left="709" w:hanging="709"/>
        <w:rPr>
          <w:sz w:val="24"/>
          <w:szCs w:val="24"/>
          <w:lang w:val="fr-FR" w:eastAsia="en-US"/>
        </w:rPr>
      </w:pPr>
      <w:r w:rsidRPr="006B5647">
        <w:rPr>
          <w:sz w:val="24"/>
          <w:szCs w:val="24"/>
          <w:lang w:val="fr-FR" w:eastAsia="en-US"/>
        </w:rPr>
        <w:t>5.13.</w:t>
      </w:r>
      <w:r w:rsidRPr="006B5647">
        <w:rPr>
          <w:sz w:val="24"/>
          <w:szCs w:val="24"/>
          <w:lang w:val="fr-FR" w:eastAsia="en-US"/>
        </w:rPr>
        <w:tab/>
        <w:t>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dodavateli až po uzavření příslušného dodatku ke smlouvě. Vždy však bude postupováno v souladu se zákonem č. 134/2016 Sb., o zadávání veřejných zakázek, v platném znění.</w:t>
      </w:r>
    </w:p>
    <w:p w14:paraId="20044350" w14:textId="77777777" w:rsidR="005A6B3A" w:rsidRPr="006B5647" w:rsidRDefault="005A6B3A" w:rsidP="005A6B3A">
      <w:pPr>
        <w:pStyle w:val="BodyText21"/>
        <w:widowControl/>
        <w:tabs>
          <w:tab w:val="left" w:pos="709"/>
        </w:tabs>
        <w:spacing w:after="120"/>
        <w:ind w:left="709" w:hanging="709"/>
        <w:rPr>
          <w:sz w:val="24"/>
          <w:szCs w:val="24"/>
          <w:lang w:val="fr-FR" w:eastAsia="en-US"/>
        </w:rPr>
      </w:pPr>
      <w:r w:rsidRPr="006B5647">
        <w:rPr>
          <w:sz w:val="24"/>
          <w:szCs w:val="24"/>
          <w:lang w:val="fr-FR" w:eastAsia="en-US"/>
        </w:rPr>
        <w:t>5.14.</w:t>
      </w:r>
      <w:r w:rsidRPr="006B5647">
        <w:rPr>
          <w:sz w:val="24"/>
          <w:szCs w:val="24"/>
          <w:lang w:val="fr-FR" w:eastAsia="en-US"/>
        </w:rPr>
        <w:tab/>
        <w:t>V případě, že vzniknou vícepráce či méněpráce je zhotovitel povinen bezodkladně předat objednateli změnový list odsouhlasený technickým dozorem stavby. Nedílnou součástí tohoto změnového listu bude soupis prací s výkazem výměr a oceněním jednotlivých položek v souladu s kapitolou 5.11 této smlouvy.</w:t>
      </w:r>
    </w:p>
    <w:p w14:paraId="259D66D8" w14:textId="6A7CE2A8" w:rsidR="006B5647" w:rsidRPr="006B5647" w:rsidRDefault="006B5647" w:rsidP="005A6B3A">
      <w:pPr>
        <w:pStyle w:val="BodyText21"/>
        <w:widowControl/>
        <w:tabs>
          <w:tab w:val="left" w:pos="709"/>
        </w:tabs>
        <w:spacing w:after="120"/>
        <w:ind w:left="709" w:hanging="709"/>
        <w:rPr>
          <w:sz w:val="24"/>
          <w:szCs w:val="24"/>
          <w:lang w:val="fr-FR" w:eastAsia="en-US"/>
        </w:rPr>
      </w:pPr>
      <w:r w:rsidRPr="006B5647">
        <w:rPr>
          <w:sz w:val="24"/>
          <w:szCs w:val="24"/>
          <w:lang w:val="fr-FR" w:eastAsia="en-US"/>
        </w:rPr>
        <w:t xml:space="preserve">5.15. </w:t>
      </w:r>
      <w:r w:rsidRPr="006B5647">
        <w:rPr>
          <w:sz w:val="24"/>
          <w:szCs w:val="24"/>
          <w:lang w:val="fr-FR" w:eastAsia="en-US"/>
        </w:rPr>
        <w:tab/>
      </w:r>
      <w:r w:rsidRPr="006B5647">
        <w:rPr>
          <w:sz w:val="24"/>
          <w:szCs w:val="24"/>
        </w:rPr>
        <w:t>Pokud se na díle vyskytnou Vícepráce, s jejichž provedením Objednatel souhlasí, musí být jejich cena fakturována samostatně.</w:t>
      </w:r>
    </w:p>
    <w:p w14:paraId="26A2FCD0" w14:textId="345C8EFE" w:rsidR="00073B05" w:rsidRPr="006B5647" w:rsidRDefault="006B5647" w:rsidP="006B5647">
      <w:pPr>
        <w:pStyle w:val="BodyText21"/>
        <w:widowControl/>
        <w:tabs>
          <w:tab w:val="left" w:pos="709"/>
        </w:tabs>
        <w:spacing w:after="120"/>
        <w:ind w:left="709" w:hanging="709"/>
        <w:rPr>
          <w:sz w:val="24"/>
          <w:szCs w:val="24"/>
          <w:lang w:val="fr-FR" w:eastAsia="en-US"/>
        </w:rPr>
      </w:pPr>
      <w:r w:rsidRPr="006B5647">
        <w:rPr>
          <w:sz w:val="24"/>
          <w:szCs w:val="24"/>
          <w:lang w:val="fr-FR" w:eastAsia="en-US"/>
        </w:rPr>
        <w:t xml:space="preserve">5.16. </w:t>
      </w:r>
      <w:r w:rsidRPr="006B5647">
        <w:rPr>
          <w:sz w:val="24"/>
          <w:szCs w:val="24"/>
          <w:lang w:val="fr-FR" w:eastAsia="en-US"/>
        </w:rPr>
        <w:tab/>
        <w:t>PP</w:t>
      </w:r>
      <w:r w:rsidRPr="006B5647">
        <w:rPr>
          <w:sz w:val="24"/>
          <w:szCs w:val="24"/>
        </w:rPr>
        <w:t xml:space="preserve"> Faktura za Vícepráce musí kromě jiných, výše uvedených náležitostí faktury obsahovat i odkaz na dokument, kterým byly Vícepráce sjednány a odsouhlaseny.</w:t>
      </w:r>
    </w:p>
    <w:p w14:paraId="5E97200A" w14:textId="77777777" w:rsidR="005A6B3A" w:rsidRDefault="005A6B3A" w:rsidP="005A6B3A">
      <w:pPr>
        <w:spacing w:after="120"/>
        <w:ind w:left="690" w:hanging="690"/>
        <w:jc w:val="both"/>
        <w:rPr>
          <w:lang w:eastAsia="en-US"/>
        </w:rPr>
      </w:pPr>
    </w:p>
    <w:p w14:paraId="66B50083" w14:textId="77777777" w:rsidR="005A6B3A" w:rsidRDefault="005A6B3A" w:rsidP="005A6B3A">
      <w:pPr>
        <w:pStyle w:val="Zkladntext"/>
        <w:tabs>
          <w:tab w:val="clear" w:pos="720"/>
          <w:tab w:val="left" w:pos="709"/>
        </w:tabs>
        <w:spacing w:after="120"/>
        <w:rPr>
          <w:rFonts w:ascii="Times New Roman" w:hAnsi="Times New Roman"/>
          <w:b/>
          <w:sz w:val="24"/>
          <w:szCs w:val="24"/>
          <w:lang w:val="cs-CZ"/>
        </w:rPr>
      </w:pPr>
      <w:r>
        <w:rPr>
          <w:rFonts w:ascii="Times New Roman" w:hAnsi="Times New Roman"/>
          <w:b/>
          <w:sz w:val="24"/>
          <w:szCs w:val="24"/>
          <w:lang w:val="cs-CZ"/>
        </w:rPr>
        <w:t>VI.</w:t>
      </w:r>
      <w:r>
        <w:rPr>
          <w:rFonts w:ascii="Times New Roman" w:hAnsi="Times New Roman"/>
          <w:b/>
          <w:sz w:val="24"/>
          <w:szCs w:val="24"/>
          <w:lang w:val="cs-CZ"/>
        </w:rPr>
        <w:tab/>
        <w:t>Součinnost smluvních stran</w:t>
      </w:r>
    </w:p>
    <w:p w14:paraId="48E19C79" w14:textId="77777777" w:rsidR="005A6B3A" w:rsidRDefault="005A6B3A" w:rsidP="005A6B3A">
      <w:pPr>
        <w:pStyle w:val="BodyText21"/>
        <w:widowControl/>
        <w:spacing w:after="120"/>
        <w:ind w:left="705" w:hanging="705"/>
        <w:rPr>
          <w:sz w:val="24"/>
          <w:szCs w:val="24"/>
        </w:rPr>
      </w:pPr>
      <w:r>
        <w:rPr>
          <w:sz w:val="24"/>
          <w:szCs w:val="24"/>
        </w:rPr>
        <w:t>6.1.</w:t>
      </w:r>
      <w:r>
        <w:rPr>
          <w:sz w:val="24"/>
          <w:szCs w:val="24"/>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23CA39A" w14:textId="77777777" w:rsidR="005A6B3A" w:rsidRDefault="005A6B3A" w:rsidP="005A6B3A">
      <w:pPr>
        <w:pStyle w:val="BodyText21"/>
        <w:widowControl/>
        <w:spacing w:after="120"/>
        <w:ind w:left="705" w:hanging="705"/>
        <w:rPr>
          <w:sz w:val="24"/>
          <w:szCs w:val="24"/>
        </w:rPr>
      </w:pPr>
      <w:r>
        <w:rPr>
          <w:sz w:val="24"/>
          <w:szCs w:val="24"/>
        </w:rPr>
        <w:t>6.2.</w:t>
      </w:r>
      <w:r>
        <w:rPr>
          <w:sz w:val="24"/>
          <w:szCs w:val="24"/>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22BE2A" w14:textId="1BFFAB6F" w:rsidR="005A6B3A" w:rsidRDefault="005A6B3A" w:rsidP="001444EE">
      <w:pPr>
        <w:pStyle w:val="BodyText21"/>
        <w:widowControl/>
        <w:spacing w:after="120"/>
        <w:ind w:left="705" w:hanging="705"/>
        <w:rPr>
          <w:sz w:val="24"/>
          <w:szCs w:val="24"/>
        </w:rPr>
      </w:pPr>
      <w:r>
        <w:rPr>
          <w:sz w:val="24"/>
          <w:szCs w:val="24"/>
        </w:rPr>
        <w:t>6.3.</w:t>
      </w:r>
      <w:r>
        <w:rPr>
          <w:sz w:val="24"/>
          <w:szCs w:val="24"/>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A608C7A" w14:textId="77777777" w:rsidR="001444EE" w:rsidRPr="001444EE" w:rsidRDefault="001444EE" w:rsidP="001444EE">
      <w:pPr>
        <w:pStyle w:val="BodyText21"/>
        <w:widowControl/>
        <w:spacing w:after="120"/>
        <w:ind w:left="705" w:hanging="705"/>
        <w:rPr>
          <w:sz w:val="24"/>
          <w:szCs w:val="24"/>
        </w:rPr>
      </w:pPr>
    </w:p>
    <w:p w14:paraId="3D4E838E" w14:textId="5ADF759B" w:rsidR="00F577B3" w:rsidRPr="001444EE" w:rsidRDefault="00CF2258" w:rsidP="001444EE">
      <w:pPr>
        <w:spacing w:after="120"/>
        <w:jc w:val="both"/>
        <w:rPr>
          <w:b/>
        </w:rPr>
      </w:pPr>
      <w:r>
        <w:rPr>
          <w:b/>
        </w:rPr>
        <w:t>VII.</w:t>
      </w:r>
      <w:r>
        <w:rPr>
          <w:b/>
        </w:rPr>
        <w:tab/>
        <w:t xml:space="preserve">Prohlášení, </w:t>
      </w:r>
      <w:r w:rsidR="005A6B3A" w:rsidRPr="00F577B3">
        <w:rPr>
          <w:b/>
        </w:rPr>
        <w:t xml:space="preserve">závazky </w:t>
      </w:r>
      <w:r>
        <w:rPr>
          <w:b/>
        </w:rPr>
        <w:t xml:space="preserve">a povinnosti </w:t>
      </w:r>
      <w:r w:rsidR="005A6B3A" w:rsidRPr="00F577B3">
        <w:rPr>
          <w:b/>
        </w:rPr>
        <w:t xml:space="preserve">zhotovitele, oprávnění objednatele </w:t>
      </w:r>
    </w:p>
    <w:p w14:paraId="77AD4394" w14:textId="7F8040E4" w:rsidR="005A6B3A" w:rsidRDefault="00BE18B1" w:rsidP="00BE18B1">
      <w:pPr>
        <w:pStyle w:val="BodyText21"/>
        <w:widowControl/>
        <w:spacing w:after="120"/>
        <w:ind w:left="705" w:hanging="705"/>
        <w:rPr>
          <w:sz w:val="24"/>
          <w:szCs w:val="24"/>
        </w:rPr>
      </w:pPr>
      <w:r>
        <w:rPr>
          <w:sz w:val="24"/>
          <w:szCs w:val="24"/>
        </w:rPr>
        <w:t xml:space="preserve">7.1. </w:t>
      </w:r>
      <w:r>
        <w:rPr>
          <w:sz w:val="24"/>
          <w:szCs w:val="24"/>
        </w:rPr>
        <w:tab/>
      </w:r>
      <w:r w:rsidR="005A6B3A">
        <w:rPr>
          <w:sz w:val="24"/>
          <w:szCs w:val="24"/>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které obdržel od objednatele do uzavření této smlouvy</w:t>
      </w:r>
      <w:r w:rsidR="00914CF3">
        <w:rPr>
          <w:sz w:val="24"/>
          <w:szCs w:val="24"/>
        </w:rPr>
        <w:t xml:space="preserve"> a které jsou přílohou této smlouvy</w:t>
      </w:r>
      <w:r w:rsidR="005A6B3A">
        <w:rPr>
          <w:sz w:val="24"/>
          <w:szCs w:val="24"/>
        </w:rPr>
        <w:t>, že je shledal vhodnými, že sjednané podmínky pro provádění díla včetně ceny a doby provedení zohledňují všechny vpředu uvedené podmínky a okolnosti</w:t>
      </w:r>
      <w:r w:rsidR="0034389A">
        <w:rPr>
          <w:sz w:val="24"/>
          <w:szCs w:val="24"/>
        </w:rPr>
        <w:t>.</w:t>
      </w:r>
      <w:r w:rsidR="005A6B3A">
        <w:rPr>
          <w:sz w:val="24"/>
          <w:szCs w:val="24"/>
        </w:rPr>
        <w:t xml:space="preserve"> Zhotovitel na základě vpředu uvedeného prohlašuje, že s použitím těchto všech znalostí zkušeností, podkladů a pokynů splní závazek založený touto smlouvou včas a řádně, za sjednanou cenu, aniž </w:t>
      </w:r>
      <w:r w:rsidR="005A6B3A">
        <w:rPr>
          <w:sz w:val="24"/>
          <w:szCs w:val="24"/>
        </w:rPr>
        <w:lastRenderedPageBreak/>
        <w:t>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20522815" w14:textId="609E7945" w:rsidR="001444EE" w:rsidRDefault="001444EE" w:rsidP="00BE18B1">
      <w:pPr>
        <w:pStyle w:val="BodyText21"/>
        <w:widowControl/>
        <w:spacing w:after="120"/>
        <w:ind w:left="705" w:hanging="705"/>
        <w:rPr>
          <w:sz w:val="24"/>
          <w:szCs w:val="24"/>
        </w:rPr>
      </w:pPr>
      <w:r>
        <w:rPr>
          <w:sz w:val="24"/>
          <w:szCs w:val="24"/>
        </w:rPr>
        <w:t>7.2</w:t>
      </w:r>
      <w:r w:rsidRPr="00F577B3">
        <w:rPr>
          <w:sz w:val="24"/>
          <w:szCs w:val="24"/>
        </w:rPr>
        <w:t>.</w:t>
      </w:r>
      <w:r>
        <w:rPr>
          <w:sz w:val="24"/>
          <w:szCs w:val="24"/>
        </w:rPr>
        <w:t xml:space="preserve"> </w:t>
      </w:r>
      <w:r>
        <w:rPr>
          <w:sz w:val="24"/>
          <w:szCs w:val="24"/>
        </w:rPr>
        <w:tab/>
      </w:r>
      <w:r w:rsidRPr="00BE18B1">
        <w:rPr>
          <w:sz w:val="24"/>
          <w:szCs w:val="24"/>
        </w:rPr>
        <w:t xml:space="preserve">Zhotovitel je povinen </w:t>
      </w:r>
      <w:r w:rsidRPr="00BE18B1">
        <w:rPr>
          <w:snapToGrid w:val="0"/>
          <w:sz w:val="24"/>
          <w:szCs w:val="24"/>
        </w:rPr>
        <w:t>vypracovat podrobný časový harmonogram postupu prací</w:t>
      </w:r>
      <w:r w:rsidRPr="00BE18B1">
        <w:rPr>
          <w:sz w:val="24"/>
          <w:szCs w:val="24"/>
        </w:rPr>
        <w:t xml:space="preserve"> s finančním vyjádřením objemu prováděných prací</w:t>
      </w:r>
      <w:r w:rsidRPr="00BE18B1">
        <w:rPr>
          <w:snapToGrid w:val="0"/>
          <w:sz w:val="24"/>
          <w:szCs w:val="24"/>
        </w:rPr>
        <w:t xml:space="preserve"> a předložit jej ke schválení objednateli do 10 pracovních dnů od převzetí staveniště. </w:t>
      </w:r>
      <w:r w:rsidRPr="00BE18B1">
        <w:rPr>
          <w:sz w:val="24"/>
          <w:szCs w:val="24"/>
        </w:rPr>
        <w:t xml:space="preserve">Zhotovitel zpracuje </w:t>
      </w:r>
      <w:r w:rsidRPr="00BE18B1">
        <w:rPr>
          <w:snapToGrid w:val="0"/>
          <w:sz w:val="24"/>
          <w:szCs w:val="24"/>
        </w:rPr>
        <w:t xml:space="preserve">podrobný časový harmonogram postupu prací s termíny vyjádřenými kalendářními daty splnění </w:t>
      </w:r>
      <w:r w:rsidRPr="00BE18B1">
        <w:rPr>
          <w:sz w:val="24"/>
          <w:szCs w:val="24"/>
        </w:rPr>
        <w:t>dílčích postupných termínů</w:t>
      </w:r>
      <w:r w:rsidRPr="00BE18B1">
        <w:rPr>
          <w:snapToGrid w:val="0"/>
          <w:sz w:val="24"/>
          <w:szCs w:val="24"/>
        </w:rPr>
        <w:t xml:space="preserve"> a kalendářním datem </w:t>
      </w:r>
      <w:r w:rsidRPr="00BE18B1">
        <w:rPr>
          <w:sz w:val="24"/>
          <w:szCs w:val="24"/>
        </w:rPr>
        <w:t xml:space="preserve">ukončení plnění smlouvy </w:t>
      </w:r>
      <w:r w:rsidRPr="00BE18B1">
        <w:rPr>
          <w:snapToGrid w:val="0"/>
          <w:sz w:val="24"/>
          <w:szCs w:val="24"/>
        </w:rPr>
        <w:t>(</w:t>
      </w:r>
      <w:r w:rsidRPr="00BE18B1">
        <w:rPr>
          <w:sz w:val="24"/>
          <w:szCs w:val="24"/>
        </w:rPr>
        <w:t>tzv. absolutní lhůty plnění smlouvy</w:t>
      </w:r>
      <w:r w:rsidRPr="00BE18B1">
        <w:rPr>
          <w:snapToGrid w:val="0"/>
          <w:sz w:val="24"/>
          <w:szCs w:val="24"/>
        </w:rPr>
        <w:t>)</w:t>
      </w:r>
      <w:r w:rsidRPr="00BE18B1">
        <w:rPr>
          <w:sz w:val="24"/>
          <w:szCs w:val="24"/>
        </w:rPr>
        <w:t xml:space="preserve">. Součástí tohoto </w:t>
      </w:r>
      <w:r w:rsidRPr="00BE18B1">
        <w:rPr>
          <w:snapToGrid w:val="0"/>
          <w:sz w:val="24"/>
          <w:szCs w:val="24"/>
        </w:rPr>
        <w:t xml:space="preserve">podrobného časového harmonogramu postupu prací bude </w:t>
      </w:r>
      <w:r w:rsidRPr="00BE18B1">
        <w:rPr>
          <w:sz w:val="24"/>
          <w:szCs w:val="24"/>
        </w:rPr>
        <w:t xml:space="preserve">finanční vyjádření objemu prováděných prací dle nabídkového rozpočtu předloženého zhotovitelem v zadávacím řízení, který je přílohou této smlouvy. Rozsah stavebních prací realizovaných v posledním zúčtovacím období (měsíci) plnění této smlouvy je stanoven jejich finančním objemem v minimální výši 10 % z celkové sjednané ceny díla. </w:t>
      </w:r>
      <w:r w:rsidRPr="00BE18B1">
        <w:rPr>
          <w:snapToGrid w:val="0"/>
          <w:sz w:val="24"/>
          <w:szCs w:val="24"/>
        </w:rPr>
        <w:t xml:space="preserve">Podrobný časový harmonogram postupu prací s </w:t>
      </w:r>
      <w:r w:rsidRPr="00BE18B1">
        <w:rPr>
          <w:sz w:val="24"/>
          <w:szCs w:val="24"/>
        </w:rPr>
        <w:t xml:space="preserve">finančním vyjádřením objemu prováděných prací </w:t>
      </w:r>
      <w:r w:rsidRPr="00BE18B1">
        <w:rPr>
          <w:snapToGrid w:val="0"/>
          <w:sz w:val="24"/>
          <w:szCs w:val="24"/>
        </w:rPr>
        <w:t xml:space="preserve">předloží zhotovitel objednateli ke schválení do 10 pracovních dnů od převzetí staveniště a po jeho schválení objednatelem bude pak přílohou </w:t>
      </w:r>
      <w:r w:rsidR="00B77971">
        <w:rPr>
          <w:snapToGrid w:val="0"/>
          <w:sz w:val="24"/>
          <w:szCs w:val="24"/>
        </w:rPr>
        <w:t>č. 6</w:t>
      </w:r>
      <w:r w:rsidR="0019195D">
        <w:rPr>
          <w:snapToGrid w:val="0"/>
          <w:sz w:val="24"/>
          <w:szCs w:val="24"/>
        </w:rPr>
        <w:t xml:space="preserve"> </w:t>
      </w:r>
      <w:r w:rsidRPr="00BE18B1">
        <w:rPr>
          <w:snapToGrid w:val="0"/>
          <w:sz w:val="24"/>
          <w:szCs w:val="24"/>
        </w:rPr>
        <w:t>této Smlouvy.</w:t>
      </w:r>
    </w:p>
    <w:p w14:paraId="4D067A1A" w14:textId="7EBBFDA9" w:rsidR="005A6B3A" w:rsidRDefault="001444EE" w:rsidP="005A6B3A">
      <w:pPr>
        <w:pStyle w:val="Zkladntextodsazen"/>
        <w:ind w:left="705" w:hanging="705"/>
      </w:pPr>
      <w:r>
        <w:t>7. 3</w:t>
      </w:r>
      <w:r w:rsidR="005A6B3A">
        <w:t>.</w:t>
      </w:r>
      <w:r w:rsidR="005A6B3A">
        <w:tab/>
        <w:t>Zhotovitel se zavazuje, že objednateli bezodkladně po vzniku takové skutečnosti písemně oznámí:</w:t>
      </w:r>
    </w:p>
    <w:p w14:paraId="0C8722AC" w14:textId="77777777" w:rsidR="005A6B3A" w:rsidRDefault="005A6B3A" w:rsidP="005A6B3A">
      <w:pPr>
        <w:tabs>
          <w:tab w:val="left" w:pos="1276"/>
        </w:tabs>
        <w:spacing w:after="120"/>
        <w:ind w:left="1134" w:hanging="414"/>
        <w:jc w:val="both"/>
      </w:pPr>
      <w:r>
        <w:t>(a)</w:t>
      </w:r>
      <w:r>
        <w:tab/>
        <w:t>jestliže bude zahájeno insolvenční řízení dle zák. č. 182/2006 Sb., o úpadku a způsobech jeho řešení v platném znění, jehož předmětem bude úpadek nebo hrozící úpadek zhotovitele,</w:t>
      </w:r>
    </w:p>
    <w:p w14:paraId="3749D130" w14:textId="77777777" w:rsidR="005A6B3A" w:rsidRDefault="005A6B3A" w:rsidP="005A6B3A">
      <w:pPr>
        <w:tabs>
          <w:tab w:val="left" w:pos="1276"/>
        </w:tabs>
        <w:spacing w:after="120"/>
        <w:ind w:left="1134" w:hanging="414"/>
        <w:jc w:val="both"/>
      </w:pPr>
      <w:r>
        <w:t>(b)</w:t>
      </w:r>
      <w:r>
        <w:tab/>
        <w:t>vstup zhotovitele do likvidace; a/nebo</w:t>
      </w:r>
    </w:p>
    <w:p w14:paraId="25EAFAD3" w14:textId="77777777" w:rsidR="005A6B3A" w:rsidRDefault="005A6B3A" w:rsidP="005A6B3A">
      <w:pPr>
        <w:tabs>
          <w:tab w:val="left" w:pos="1276"/>
        </w:tabs>
        <w:spacing w:after="120"/>
        <w:ind w:left="1134" w:hanging="414"/>
        <w:jc w:val="both"/>
      </w:pPr>
      <w:r>
        <w:t>(c)</w:t>
      </w:r>
      <w:r>
        <w:tab/>
        <w:t>změny v majetkové struktuře zhotovitele, s výjimkou změny majetkové struktury, která představuje běžný obchodní styk; a/nebo</w:t>
      </w:r>
    </w:p>
    <w:p w14:paraId="42A54911" w14:textId="77777777" w:rsidR="005A6B3A" w:rsidRDefault="005A6B3A" w:rsidP="005A6B3A">
      <w:pPr>
        <w:tabs>
          <w:tab w:val="left" w:pos="1276"/>
        </w:tabs>
        <w:spacing w:after="120"/>
        <w:ind w:left="1134" w:hanging="414"/>
        <w:jc w:val="both"/>
      </w:pPr>
      <w:r>
        <w:t>(d)</w:t>
      </w:r>
      <w:r>
        <w:tab/>
        <w:t>rozhodnutí o provedení přeměny zhotovitele, zejména fúzí, převodem jmění na společníka či rozdělením, provedení změny právní formy dlužníka či provedení jiných organizačních změn; a/nebo</w:t>
      </w:r>
    </w:p>
    <w:p w14:paraId="59F0F7E7" w14:textId="77777777" w:rsidR="005A6B3A" w:rsidRDefault="005A6B3A" w:rsidP="005A6B3A">
      <w:pPr>
        <w:tabs>
          <w:tab w:val="left" w:pos="1276"/>
        </w:tabs>
        <w:spacing w:after="120"/>
        <w:ind w:left="1134" w:hanging="414"/>
        <w:jc w:val="both"/>
      </w:pPr>
      <w:r>
        <w:t>(e)</w:t>
      </w:r>
      <w:r>
        <w:tab/>
        <w:t>omezení či ukončení výkonu činnosti zhotovitele, která bezprostředně souvisí s předmětem této smlouvy; a/nebo</w:t>
      </w:r>
    </w:p>
    <w:p w14:paraId="0C6333E2" w14:textId="77777777" w:rsidR="005A6B3A" w:rsidRDefault="005A6B3A" w:rsidP="005A6B3A">
      <w:pPr>
        <w:tabs>
          <w:tab w:val="left" w:pos="1276"/>
        </w:tabs>
        <w:spacing w:after="120"/>
        <w:ind w:left="1134" w:hanging="414"/>
        <w:jc w:val="both"/>
      </w:pPr>
      <w:r>
        <w:t>(f)</w:t>
      </w:r>
      <w:r>
        <w:tab/>
        <w:t>rozhodnutí o založení obchodní společnosti budoucím prodávajícím či účasti na podnikání jiné osoby budoucího prodávajícího; a/nebo</w:t>
      </w:r>
    </w:p>
    <w:p w14:paraId="54CA2C35" w14:textId="77777777" w:rsidR="005A6B3A" w:rsidRDefault="005A6B3A" w:rsidP="005A6B3A">
      <w:pPr>
        <w:tabs>
          <w:tab w:val="left" w:pos="1276"/>
        </w:tabs>
        <w:spacing w:after="120"/>
        <w:ind w:left="1134" w:hanging="414"/>
        <w:jc w:val="both"/>
      </w:pPr>
      <w:r>
        <w:t xml:space="preserve">(g) </w:t>
      </w:r>
      <w:r>
        <w:tab/>
        <w:t>všechny skutečnosti, které by mohly mít vliv na přechod či vypořádání závazků zhotovitele vůči objednateli vyplývajících z této smlouvy či s touto smlouvou souvisejících; a</w:t>
      </w:r>
    </w:p>
    <w:p w14:paraId="6B0ED58D" w14:textId="77777777" w:rsidR="005A6B3A" w:rsidRDefault="005A6B3A" w:rsidP="005A6B3A">
      <w:pPr>
        <w:tabs>
          <w:tab w:val="left" w:pos="1276"/>
        </w:tabs>
        <w:spacing w:after="120"/>
        <w:ind w:left="1134" w:hanging="414"/>
        <w:jc w:val="both"/>
      </w:pPr>
      <w:r>
        <w:t xml:space="preserve">(h) </w:t>
      </w:r>
      <w:r>
        <w:tab/>
        <w:t>rozhodnutí o zrušení zhotovitele.</w:t>
      </w:r>
    </w:p>
    <w:p w14:paraId="33237C6F" w14:textId="77777777" w:rsidR="005A6B3A" w:rsidRDefault="005A6B3A" w:rsidP="005A6B3A">
      <w:pPr>
        <w:tabs>
          <w:tab w:val="left" w:pos="1276"/>
        </w:tabs>
        <w:spacing w:after="120"/>
        <w:ind w:left="1134" w:hanging="414"/>
        <w:jc w:val="both"/>
      </w:pPr>
      <w:r>
        <w:tab/>
        <w:t>V případě porušení tohoto ustanovení povinností je objednatel oprávněn od této smlouvy bez dalšího odstoupit.</w:t>
      </w:r>
      <w:r>
        <w:tab/>
      </w:r>
    </w:p>
    <w:p w14:paraId="35B1FF49" w14:textId="77777777" w:rsidR="0019195D" w:rsidRDefault="0019195D" w:rsidP="0019195D">
      <w:pPr>
        <w:pStyle w:val="Zkladntextodsazen"/>
        <w:ind w:left="705" w:hanging="705"/>
      </w:pPr>
      <w:r>
        <w:t xml:space="preserve">7.4. </w:t>
      </w:r>
      <w:r>
        <w:tab/>
      </w:r>
      <w:r w:rsidR="00615E9A" w:rsidRPr="0019195D">
        <w:t>Zhotovitel je povinen umožnit pověřeným pracovníkům státní a komunální správy kontrolu díla (stavby). Stejně tak je povinen</w:t>
      </w:r>
      <w:r>
        <w:t xml:space="preserve"> umožnit vstup a kontrolu díla o</w:t>
      </w:r>
      <w:r w:rsidR="00615E9A" w:rsidRPr="0019195D">
        <w:t>bjednateli a jím pověřeným osobám a umožnit jejich účast na kontrolních dnech.</w:t>
      </w:r>
    </w:p>
    <w:p w14:paraId="7C45A3F7" w14:textId="77777777" w:rsidR="0019195D" w:rsidRDefault="0019195D" w:rsidP="0019195D">
      <w:pPr>
        <w:pStyle w:val="Zkladntextodsazen"/>
        <w:ind w:left="705" w:hanging="705"/>
      </w:pPr>
      <w:r>
        <w:lastRenderedPageBreak/>
        <w:t xml:space="preserve">7.5. </w:t>
      </w:r>
      <w:r>
        <w:tab/>
      </w:r>
      <w:r w:rsidR="00615E9A" w:rsidRPr="0019195D">
        <w:t>Zhotovitel je povinen v rámci prová</w:t>
      </w:r>
      <w:r>
        <w:t>dění stavebních prací dle této s</w:t>
      </w:r>
      <w:r w:rsidR="00615E9A" w:rsidRPr="0019195D">
        <w:t xml:space="preserve">mlouvy umožnit výkon technického dozoru stavebníka, autorského dozoru projektanta a případně výkon činnosti koordinátora bezpečnosti a ochrany zdraví při práci na staveništi, pokud to stanoví jiný právní předpis. </w:t>
      </w:r>
    </w:p>
    <w:p w14:paraId="593FB517" w14:textId="77777777" w:rsidR="0019195D" w:rsidRDefault="0019195D" w:rsidP="0019195D">
      <w:pPr>
        <w:pStyle w:val="Zkladntextodsazen"/>
        <w:ind w:left="705" w:hanging="705"/>
      </w:pPr>
      <w:r>
        <w:t xml:space="preserve">7.6. </w:t>
      </w:r>
      <w:r>
        <w:tab/>
      </w:r>
      <w:r w:rsidR="00615E9A" w:rsidRPr="0019195D">
        <w:t>Kontrolní orgány mají právo provádět kontroly na místě stavby, požadovat nahlédnutí do veškeré relevantní projektové dokumentace a pořizovat si kopie této dokumentace nebo</w:t>
      </w:r>
      <w:r>
        <w:t xml:space="preserve"> požadovat vyhotovení kopií od zhotovitele. Za tímto účelem je z</w:t>
      </w:r>
      <w:r w:rsidR="00615E9A" w:rsidRPr="0019195D">
        <w:t>hotovitel povinen kontrolním subjektům a osobám jimi pověřeným umožnit</w:t>
      </w:r>
      <w:r>
        <w:t xml:space="preserve"> vstup na pozemky s</w:t>
      </w:r>
      <w:r w:rsidR="00615E9A" w:rsidRPr="0019195D">
        <w:t>taveniště a do objektů stavby.</w:t>
      </w:r>
    </w:p>
    <w:p w14:paraId="7BC41B83" w14:textId="2017B0BF" w:rsidR="0019195D" w:rsidRDefault="0019195D" w:rsidP="0019195D">
      <w:pPr>
        <w:pStyle w:val="Zkladntextodsazen"/>
        <w:ind w:left="705" w:hanging="705"/>
      </w:pPr>
      <w:r>
        <w:t xml:space="preserve">7.7. </w:t>
      </w:r>
      <w:r>
        <w:tab/>
      </w:r>
      <w:r w:rsidR="00615E9A" w:rsidRPr="0019195D">
        <w:t>Zhotovitel je povinen uchovávat příslušné smlouvy</w:t>
      </w:r>
      <w:r>
        <w:t xml:space="preserve"> a ostatní doklady týkající se p</w:t>
      </w:r>
      <w:r w:rsidR="00615E9A" w:rsidRPr="0019195D">
        <w:t>ředmětu realizace ve smyslu zákona č. 563/1991 Sb. o účetnictví, ve znění pozdějších předpisů, po dobu stanovenou v tomto zákoně.</w:t>
      </w:r>
    </w:p>
    <w:p w14:paraId="5F4DB8AE" w14:textId="77777777" w:rsidR="0019195D" w:rsidRDefault="0019195D" w:rsidP="0019195D">
      <w:pPr>
        <w:pStyle w:val="Zkladntextodsazen"/>
        <w:ind w:left="705" w:hanging="705"/>
      </w:pPr>
      <w:r>
        <w:t xml:space="preserve">7.8. </w:t>
      </w:r>
      <w:r>
        <w:tab/>
      </w:r>
      <w:r w:rsidR="00615E9A" w:rsidRPr="0019195D">
        <w:t xml:space="preserve">Zhotovitel je povinen umožnit Ministerstvu financí ČR, Ministerstvu </w:t>
      </w:r>
      <w:r>
        <w:t>životního prostředí</w:t>
      </w:r>
      <w:r w:rsidR="00615E9A" w:rsidRPr="0019195D">
        <w:t xml:space="preserve"> ČR, </w:t>
      </w:r>
      <w:r>
        <w:t xml:space="preserve">Inspekci životního prostředí ČR, </w:t>
      </w:r>
      <w:r w:rsidR="00615E9A" w:rsidRPr="0019195D">
        <w:t>auditnímu orgánu</w:t>
      </w:r>
      <w:r>
        <w:t xml:space="preserve">, Nejvyššímu kontrolnímu úřadu </w:t>
      </w:r>
      <w:r w:rsidR="00615E9A" w:rsidRPr="0019195D">
        <w:t>a dalším oprávněným orgánům státní správy vstup d</w:t>
      </w:r>
      <w:r>
        <w:t>o objektů a na pozemky dotčené stavebními a montážními pracemi a jejich</w:t>
      </w:r>
      <w:r w:rsidR="00615E9A" w:rsidRPr="0019195D">
        <w:t xml:space="preserve"> realizací a kontrolu dokladů souvisejících s dílem.</w:t>
      </w:r>
    </w:p>
    <w:p w14:paraId="1D1F105A" w14:textId="04A955B3" w:rsidR="0019195D" w:rsidRDefault="0019195D" w:rsidP="0019195D">
      <w:pPr>
        <w:pStyle w:val="Zkladntextodsazen"/>
        <w:ind w:left="705" w:hanging="705"/>
      </w:pPr>
      <w:r>
        <w:t xml:space="preserve">7.9. </w:t>
      </w:r>
      <w:r>
        <w:tab/>
      </w:r>
      <w:r w:rsidR="00615E9A" w:rsidRPr="0019195D">
        <w:t>Zhotovitel je povinen archivovat veškerou dokumentaci související s</w:t>
      </w:r>
      <w:r>
        <w:t> </w:t>
      </w:r>
      <w:r w:rsidR="00615E9A" w:rsidRPr="0019195D">
        <w:t>p</w:t>
      </w:r>
      <w:r>
        <w:t>ředmětem díla</w:t>
      </w:r>
      <w:r w:rsidR="00615E9A" w:rsidRPr="0019195D">
        <w:t xml:space="preserve"> po dobu minimálně 12 let od finančního ukončení díla, přičemž se lhůta začne počítat od 1. ledna následujícího kalendářního roku poté, kdy </w:t>
      </w:r>
      <w:r>
        <w:t>byla provedena poslední platba z</w:t>
      </w:r>
      <w:r w:rsidR="00615E9A" w:rsidRPr="0019195D">
        <w:t>a dílo.</w:t>
      </w:r>
    </w:p>
    <w:p w14:paraId="0FD5F96B" w14:textId="77777777" w:rsidR="0019195D" w:rsidRDefault="0019195D" w:rsidP="0019195D">
      <w:pPr>
        <w:pStyle w:val="Zkladntextodsazen"/>
        <w:ind w:left="705" w:hanging="705"/>
      </w:pPr>
      <w:r>
        <w:t xml:space="preserve">7.10. </w:t>
      </w:r>
      <w:r>
        <w:tab/>
      </w:r>
      <w:r w:rsidR="00615E9A" w:rsidRPr="0019195D">
        <w:t>Zhotovitel je povinen poskytovat Objednateli veškerou součinnost, tedy zejména poskytovat informace, prokazovat sporné skutečnosti, umožnit přístup k veškeré dokumentaci související s předm</w:t>
      </w:r>
      <w:r>
        <w:t>ětem s</w:t>
      </w:r>
      <w:r w:rsidR="00615E9A" w:rsidRPr="0019195D">
        <w:t>mlouvy, umožnit přístup k veškeré účetní evidenci a záz</w:t>
      </w:r>
      <w:r>
        <w:t>namům souvisejícím s předmětem s</w:t>
      </w:r>
      <w:r w:rsidR="00615E9A" w:rsidRPr="0019195D">
        <w:t xml:space="preserve">mlouvy, umožnit fyzický přístup ke všem movitým a nemovitým </w:t>
      </w:r>
      <w:r>
        <w:t>věcem souvisejícím s předmětem s</w:t>
      </w:r>
      <w:r w:rsidR="00615E9A" w:rsidRPr="0019195D">
        <w:t>mlouvy, umožnit přístup do prostor realizace stavby, popř. dalších souvisejících prostor, doložit prokazatelným způsobem veškeré o</w:t>
      </w:r>
      <w:r>
        <w:t>perace související s předmětem smlouvy, účastnit se na výzvu o</w:t>
      </w:r>
      <w:r w:rsidR="00615E9A" w:rsidRPr="0019195D">
        <w:t>bjednatele případných jednání a řízení.</w:t>
      </w:r>
    </w:p>
    <w:p w14:paraId="29E58284" w14:textId="7B466713" w:rsidR="001444EE" w:rsidRPr="0019195D" w:rsidRDefault="0019195D" w:rsidP="0019195D">
      <w:pPr>
        <w:pStyle w:val="Zkladntextodsazen"/>
        <w:ind w:left="705" w:hanging="705"/>
      </w:pPr>
      <w:r>
        <w:t xml:space="preserve">7.11. </w:t>
      </w:r>
      <w:r>
        <w:tab/>
      </w:r>
      <w:r w:rsidR="00615E9A" w:rsidRPr="0019195D">
        <w:t>Zhotovitel je povinen realizovat veškerá opatření k od</w:t>
      </w:r>
      <w:r>
        <w:t>stranění nedostatků zjištěných o</w:t>
      </w:r>
      <w:r w:rsidR="00615E9A" w:rsidRPr="0019195D">
        <w:t>bjednatelem případně orgány oprávněnými ke kontrole, a to v požadovaném termínu, rozsahu a kvalitě, a</w:t>
      </w:r>
      <w:r>
        <w:t xml:space="preserve"> včas a řádně o jejich splnění o</w:t>
      </w:r>
      <w:r w:rsidR="00615E9A" w:rsidRPr="0019195D">
        <w:t>bjednatele informovat.</w:t>
      </w:r>
    </w:p>
    <w:p w14:paraId="73696BB0" w14:textId="65A88502" w:rsidR="005A6B3A" w:rsidRDefault="0019195D" w:rsidP="005A6B3A">
      <w:pPr>
        <w:pStyle w:val="Zkladntextodsazen"/>
        <w:ind w:left="705" w:hanging="705"/>
      </w:pPr>
      <w:r>
        <w:t xml:space="preserve">7.12. </w:t>
      </w:r>
      <w:r>
        <w:tab/>
      </w:r>
      <w:r w:rsidR="005A6B3A">
        <w:t>Objednatel je oprávněn:</w:t>
      </w:r>
    </w:p>
    <w:p w14:paraId="2E553613" w14:textId="77777777" w:rsidR="005A6B3A" w:rsidRDefault="005A6B3A" w:rsidP="005A6B3A">
      <w:pPr>
        <w:pStyle w:val="Zkladntextodsazen3"/>
        <w:ind w:left="1134" w:hanging="425"/>
        <w:jc w:val="both"/>
        <w:rPr>
          <w:sz w:val="24"/>
          <w:szCs w:val="24"/>
          <w:lang w:val="cs-CZ"/>
        </w:rPr>
      </w:pPr>
      <w:r>
        <w:rPr>
          <w:sz w:val="24"/>
          <w:szCs w:val="24"/>
          <w:lang w:val="cs-CZ"/>
        </w:rPr>
        <w:t>(a)</w:t>
      </w:r>
      <w:r>
        <w:rPr>
          <w:sz w:val="24"/>
          <w:szCs w:val="24"/>
          <w:lang w:val="cs-CZ"/>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608498D" w14:textId="77777777" w:rsidR="005A6B3A" w:rsidRDefault="005A6B3A" w:rsidP="005A6B3A">
      <w:pPr>
        <w:pStyle w:val="Zkladntextodsazen3"/>
        <w:ind w:left="1134" w:hanging="425"/>
        <w:jc w:val="both"/>
        <w:rPr>
          <w:sz w:val="24"/>
          <w:szCs w:val="24"/>
          <w:lang w:val="cs-CZ"/>
        </w:rPr>
      </w:pPr>
      <w:r>
        <w:rPr>
          <w:sz w:val="24"/>
          <w:szCs w:val="24"/>
          <w:lang w:val="cs-CZ"/>
        </w:rPr>
        <w:t>(b)</w:t>
      </w:r>
      <w:r>
        <w:rPr>
          <w:sz w:val="24"/>
          <w:szCs w:val="24"/>
          <w:lang w:val="cs-CZ"/>
        </w:rPr>
        <w:tab/>
        <w:t xml:space="preserve">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56FA671C" w14:textId="77777777" w:rsidR="005A6B3A" w:rsidRDefault="005A6B3A" w:rsidP="005A6B3A">
      <w:pPr>
        <w:pStyle w:val="Zkladntext2"/>
        <w:spacing w:line="240" w:lineRule="auto"/>
        <w:ind w:left="709"/>
        <w:jc w:val="both"/>
        <w:rPr>
          <w:szCs w:val="24"/>
          <w:lang w:val="cs-CZ"/>
        </w:rPr>
      </w:pPr>
      <w:r>
        <w:rPr>
          <w:szCs w:val="24"/>
          <w:lang w:val="cs-CZ"/>
        </w:rPr>
        <w:lastRenderedPageBreak/>
        <w:t>Termíny a náplň kontrol prováděných objednatelem vyznačí objednatel ve stavebním deníku, a to alespoň jeden den předem.</w:t>
      </w:r>
    </w:p>
    <w:p w14:paraId="5F52828C" w14:textId="77777777" w:rsidR="005A6B3A" w:rsidRDefault="005A6B3A" w:rsidP="005A6B3A">
      <w:pPr>
        <w:pStyle w:val="BodyText21"/>
        <w:widowControl/>
        <w:spacing w:after="120"/>
        <w:ind w:left="705" w:hanging="705"/>
        <w:rPr>
          <w:b/>
          <w:sz w:val="24"/>
          <w:szCs w:val="24"/>
        </w:rPr>
      </w:pPr>
    </w:p>
    <w:p w14:paraId="7B672BD8" w14:textId="77777777" w:rsidR="005A6B3A" w:rsidRDefault="005A6B3A" w:rsidP="005A6B3A">
      <w:pPr>
        <w:spacing w:after="120"/>
        <w:jc w:val="both"/>
        <w:rPr>
          <w:b/>
        </w:rPr>
      </w:pPr>
      <w:r>
        <w:rPr>
          <w:b/>
        </w:rPr>
        <w:t>VIII.</w:t>
      </w:r>
      <w:r>
        <w:rPr>
          <w:b/>
        </w:rPr>
        <w:tab/>
        <w:t xml:space="preserve">Stavební deník </w:t>
      </w:r>
    </w:p>
    <w:p w14:paraId="4009E864" w14:textId="7C74B9D4" w:rsidR="005A6B3A" w:rsidRDefault="008B324F" w:rsidP="005A6B3A">
      <w:pPr>
        <w:pStyle w:val="Zkladntext2"/>
        <w:spacing w:line="240" w:lineRule="auto"/>
        <w:ind w:left="709" w:hanging="709"/>
        <w:jc w:val="both"/>
        <w:rPr>
          <w:szCs w:val="24"/>
          <w:lang w:val="cs-CZ"/>
        </w:rPr>
      </w:pPr>
      <w:r>
        <w:rPr>
          <w:szCs w:val="24"/>
          <w:lang w:val="cs-CZ"/>
        </w:rPr>
        <w:t xml:space="preserve">8.1. </w:t>
      </w:r>
      <w:r>
        <w:rPr>
          <w:szCs w:val="24"/>
          <w:lang w:val="cs-CZ"/>
        </w:rPr>
        <w:tab/>
      </w:r>
      <w:r w:rsidR="005A6B3A">
        <w:rPr>
          <w:szCs w:val="24"/>
          <w:lang w:val="cs-CZ"/>
        </w:rPr>
        <w:t xml:space="preserve">Zhotovitel se zavazuje ode dne předání staveniště (viz. článek IX. této smlouvy) objednatelem zhotoviteli vést stavební deník alespoň v jednom originále a dvou průpisech dle ust. § 157 Stavebního zákona.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Stavební deník bude uložen na staveništi a bude oběma stranám kdykoliv přístupný v době přítomnosti jakýchkoli osob na staveništi. Originál stavebního deníku předá zhotovitel při přejímacím řízení objednateli. </w:t>
      </w:r>
    </w:p>
    <w:p w14:paraId="572525F5" w14:textId="0B963E17" w:rsidR="005A6B3A" w:rsidRDefault="008B324F" w:rsidP="005A6B3A">
      <w:pPr>
        <w:pStyle w:val="Zkladntext2"/>
        <w:spacing w:line="240" w:lineRule="auto"/>
        <w:ind w:left="709" w:hanging="709"/>
        <w:jc w:val="both"/>
        <w:rPr>
          <w:szCs w:val="24"/>
          <w:lang w:val="cs-CZ"/>
        </w:rPr>
      </w:pPr>
      <w:r>
        <w:rPr>
          <w:szCs w:val="24"/>
          <w:lang w:val="cs-CZ"/>
        </w:rPr>
        <w:t xml:space="preserve">8.2. </w:t>
      </w:r>
      <w:r>
        <w:rPr>
          <w:szCs w:val="24"/>
          <w:lang w:val="cs-CZ"/>
        </w:rPr>
        <w:tab/>
      </w:r>
      <w:r w:rsidR="005A6B3A">
        <w:rPr>
          <w:szCs w:val="24"/>
          <w:lang w:val="cs-CZ"/>
        </w:rPr>
        <w:t xml:space="preserve">Stavební deník dle předchozího odstavce smlouvy vede zhotovitelem pověřená osoba – </w:t>
      </w:r>
      <w:r>
        <w:rPr>
          <w:szCs w:val="24"/>
          <w:lang w:val="cs-CZ"/>
        </w:rPr>
        <w:t xml:space="preserve">hlavní </w:t>
      </w:r>
      <w:r w:rsidR="005A6B3A">
        <w:rPr>
          <w:szCs w:val="24"/>
          <w:lang w:val="cs-CZ"/>
        </w:rPr>
        <w:t xml:space="preserve">stavbyvedoucí </w:t>
      </w:r>
      <w:r w:rsidRPr="008B324F">
        <w:rPr>
          <w:szCs w:val="24"/>
          <w:highlight w:val="green"/>
          <w:lang w:val="cs-CZ"/>
        </w:rPr>
        <w:t>…</w:t>
      </w:r>
      <w:r>
        <w:rPr>
          <w:szCs w:val="24"/>
          <w:lang w:val="cs-CZ"/>
        </w:rPr>
        <w:t xml:space="preserve"> </w:t>
      </w:r>
      <w:r w:rsidR="005A6B3A">
        <w:rPr>
          <w:szCs w:val="24"/>
          <w:lang w:val="cs-CZ"/>
        </w:rPr>
        <w:t xml:space="preserve">V případě změny osoby zhotovitelem pověřené k vedení stavebního deníku musí být tato skutečnost bezodkladně uvedena ve stavebním deníku. </w:t>
      </w:r>
    </w:p>
    <w:p w14:paraId="472E1BD8" w14:textId="1E8C61CD" w:rsidR="005A6B3A" w:rsidRDefault="005A6B3A" w:rsidP="005A6B3A">
      <w:pPr>
        <w:pStyle w:val="Zkladntext2"/>
        <w:spacing w:line="240" w:lineRule="auto"/>
        <w:ind w:left="709" w:hanging="709"/>
        <w:jc w:val="both"/>
        <w:rPr>
          <w:szCs w:val="24"/>
          <w:lang w:val="cs-CZ"/>
        </w:rPr>
      </w:pPr>
      <w:r>
        <w:rPr>
          <w:szCs w:val="24"/>
          <w:lang w:val="cs-CZ"/>
        </w:rPr>
        <w:t>8.</w:t>
      </w:r>
      <w:r w:rsidR="008B324F">
        <w:rPr>
          <w:szCs w:val="24"/>
          <w:lang w:val="cs-CZ"/>
        </w:rPr>
        <w:t xml:space="preserve">3. </w:t>
      </w:r>
      <w:r w:rsidR="008B324F">
        <w:rPr>
          <w:szCs w:val="24"/>
          <w:lang w:val="cs-CZ"/>
        </w:rPr>
        <w:tab/>
      </w:r>
      <w:r>
        <w:rPr>
          <w:szCs w:val="24"/>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EEF0044" w14:textId="6BB997EB" w:rsidR="005A6B3A" w:rsidRDefault="008B324F" w:rsidP="005A6B3A">
      <w:pPr>
        <w:pStyle w:val="Zkladntext2"/>
        <w:spacing w:line="240" w:lineRule="auto"/>
        <w:ind w:left="709" w:hanging="709"/>
        <w:jc w:val="both"/>
        <w:rPr>
          <w:szCs w:val="24"/>
          <w:lang w:val="cs-CZ"/>
        </w:rPr>
      </w:pPr>
      <w:r>
        <w:rPr>
          <w:szCs w:val="24"/>
          <w:lang w:val="cs-CZ"/>
        </w:rPr>
        <w:t xml:space="preserve">8.4. </w:t>
      </w:r>
      <w:r>
        <w:rPr>
          <w:szCs w:val="24"/>
          <w:lang w:val="cs-CZ"/>
        </w:rPr>
        <w:tab/>
      </w:r>
      <w:r w:rsidR="005A6B3A">
        <w:rPr>
          <w:szCs w:val="24"/>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1E9FF87" w14:textId="6600835A" w:rsidR="005A6B3A" w:rsidRDefault="008B324F" w:rsidP="005A6B3A">
      <w:pPr>
        <w:pStyle w:val="Zkladntext2"/>
        <w:spacing w:line="240" w:lineRule="auto"/>
        <w:ind w:left="709" w:hanging="709"/>
        <w:jc w:val="both"/>
        <w:rPr>
          <w:szCs w:val="24"/>
          <w:lang w:val="cs-CZ"/>
        </w:rPr>
      </w:pPr>
      <w:r>
        <w:rPr>
          <w:szCs w:val="24"/>
          <w:lang w:val="cs-CZ"/>
        </w:rPr>
        <w:t xml:space="preserve">8.5. </w:t>
      </w:r>
      <w:r>
        <w:rPr>
          <w:szCs w:val="24"/>
          <w:lang w:val="cs-CZ"/>
        </w:rPr>
        <w:tab/>
      </w:r>
      <w:r w:rsidR="005A6B3A">
        <w:rPr>
          <w:szCs w:val="24"/>
          <w:lang w:val="cs-CZ"/>
        </w:rPr>
        <w:t>Zhotovitel se zavazuje na základě žádosti zástupce objednatele bezodkladně předávat objednateli úplné kopie zápisů ze stavebního deníku.</w:t>
      </w:r>
    </w:p>
    <w:p w14:paraId="48FCBB2E" w14:textId="1337F40E" w:rsidR="005A6B3A" w:rsidRDefault="008B324F" w:rsidP="005A6B3A">
      <w:pPr>
        <w:pStyle w:val="Zkladntext2"/>
        <w:spacing w:line="240" w:lineRule="auto"/>
        <w:ind w:left="709" w:hanging="709"/>
        <w:jc w:val="both"/>
        <w:rPr>
          <w:szCs w:val="24"/>
          <w:lang w:val="cs-CZ"/>
        </w:rPr>
      </w:pPr>
      <w:r>
        <w:rPr>
          <w:szCs w:val="24"/>
          <w:lang w:val="cs-CZ"/>
        </w:rPr>
        <w:t xml:space="preserve">8.6. </w:t>
      </w:r>
      <w:r>
        <w:rPr>
          <w:szCs w:val="24"/>
          <w:lang w:val="cs-CZ"/>
        </w:rPr>
        <w:tab/>
      </w:r>
      <w:r w:rsidR="005A6B3A">
        <w:rPr>
          <w:szCs w:val="24"/>
          <w:lang w:val="cs-CZ"/>
        </w:rPr>
        <w:t>Zápisy v deníku nepředstavují ani nenahrazují dohody smluvních stran či zvláštní písemná prohlášení kterékoliv ze smluvních stran, která dle této smlouvy musí učinit a doručit druhé ze smluvních stran.</w:t>
      </w:r>
    </w:p>
    <w:p w14:paraId="22A5A516" w14:textId="77777777" w:rsidR="005A6B3A" w:rsidRDefault="005A6B3A" w:rsidP="005A6B3A">
      <w:pPr>
        <w:spacing w:after="120"/>
        <w:jc w:val="both"/>
      </w:pPr>
    </w:p>
    <w:p w14:paraId="47BAFA82" w14:textId="77777777" w:rsidR="005A6B3A" w:rsidRDefault="005A6B3A" w:rsidP="005A6B3A">
      <w:pPr>
        <w:spacing w:after="120"/>
        <w:jc w:val="both"/>
        <w:rPr>
          <w:b/>
        </w:rPr>
      </w:pPr>
      <w:r>
        <w:rPr>
          <w:b/>
        </w:rPr>
        <w:t>IX.</w:t>
      </w:r>
      <w:r>
        <w:rPr>
          <w:b/>
        </w:rPr>
        <w:tab/>
        <w:t>Staveniště a jeho zařízení</w:t>
      </w:r>
    </w:p>
    <w:p w14:paraId="6B292BEF" w14:textId="57746744" w:rsidR="005A6B3A" w:rsidRDefault="005A6B3A" w:rsidP="00F57D4F">
      <w:pPr>
        <w:pStyle w:val="Zkladntext2"/>
        <w:numPr>
          <w:ilvl w:val="1"/>
          <w:numId w:val="9"/>
        </w:numPr>
        <w:spacing w:line="240" w:lineRule="auto"/>
        <w:jc w:val="both"/>
        <w:rPr>
          <w:szCs w:val="24"/>
          <w:lang w:val="cs-CZ"/>
        </w:rPr>
      </w:pPr>
      <w:r>
        <w:rPr>
          <w:szCs w:val="24"/>
          <w:lang w:val="cs-CZ"/>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projednané ve smyslu podmínek stavebního povolení a této smlouvy. Staveniště je vymezeno projektem organizace výstavby zpracovaným zhotovitelem. Při předání staveniště bude objednatelem určen způsob napojení na zdroj vody a elektřiny. </w:t>
      </w:r>
      <w:r w:rsidR="009D7457" w:rsidRPr="0035500C">
        <w:t>Objednatel je povinen předat staveniště zhotoviteli k zahájení plnění a k provedení díla nejpozději do 5 pracovních dnů ode dne nabytí účinnosti této smlouvy</w:t>
      </w:r>
      <w:r w:rsidR="009D7457">
        <w:t xml:space="preserve"> – viz též čl. 3.2 této smlouvy.</w:t>
      </w:r>
    </w:p>
    <w:p w14:paraId="25876072" w14:textId="77777777" w:rsidR="005A6B3A" w:rsidRDefault="005A6B3A" w:rsidP="00F57D4F">
      <w:pPr>
        <w:pStyle w:val="Zkladntext2"/>
        <w:numPr>
          <w:ilvl w:val="1"/>
          <w:numId w:val="9"/>
        </w:numPr>
        <w:spacing w:line="240" w:lineRule="auto"/>
        <w:jc w:val="both"/>
        <w:rPr>
          <w:szCs w:val="24"/>
          <w:lang w:val="cs-CZ"/>
        </w:rPr>
      </w:pPr>
      <w:r>
        <w:rPr>
          <w:szCs w:val="24"/>
          <w:lang w:val="cs-CZ"/>
        </w:rPr>
        <w:lastRenderedPageBreak/>
        <w:t xml:space="preserve">Předání staveniště ze strany objednatele bude provedeno formou předání dokladů o staveništi. Dokladem o předání těchto dokumentů bude společný zápis o předání a převzetí staveniště. </w:t>
      </w:r>
    </w:p>
    <w:p w14:paraId="558BA930" w14:textId="77777777" w:rsidR="005A6B3A" w:rsidRDefault="005A6B3A" w:rsidP="00F57D4F">
      <w:pPr>
        <w:pStyle w:val="Zkladntext2"/>
        <w:numPr>
          <w:ilvl w:val="1"/>
          <w:numId w:val="9"/>
        </w:numPr>
        <w:spacing w:line="240" w:lineRule="auto"/>
        <w:jc w:val="both"/>
        <w:rPr>
          <w:szCs w:val="24"/>
          <w:lang w:val="cs-CZ"/>
        </w:rPr>
      </w:pPr>
      <w:r>
        <w:rPr>
          <w:szCs w:val="24"/>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69E683FB" w14:textId="1840D81F" w:rsidR="005A6B3A" w:rsidRPr="003A61BA" w:rsidRDefault="005A6B3A" w:rsidP="009D7457">
      <w:pPr>
        <w:pStyle w:val="Odstavecseseznamem"/>
        <w:numPr>
          <w:ilvl w:val="1"/>
          <w:numId w:val="9"/>
        </w:numPr>
        <w:spacing w:after="120"/>
        <w:jc w:val="both"/>
        <w:rPr>
          <w:rFonts w:ascii="Times New Roman" w:hAnsi="Times New Roman" w:cs="Times New Roman"/>
        </w:rPr>
      </w:pPr>
      <w:r w:rsidRPr="003A61BA">
        <w:rPr>
          <w:rFonts w:ascii="Times New Roman" w:hAnsi="Times New Roman" w:cs="Times New Roman"/>
        </w:rPr>
        <w:t>Zhotovitel bude mít v průběhu realizace a dokončování předmětu díla na staveništi výhradní odp</w:t>
      </w:r>
      <w:r w:rsidR="003A61BA">
        <w:rPr>
          <w:rFonts w:ascii="Times New Roman" w:hAnsi="Times New Roman" w:cs="Times New Roman"/>
        </w:rPr>
        <w:t>ovědnost za</w:t>
      </w:r>
      <w:r w:rsidRPr="003A61BA">
        <w:rPr>
          <w:rFonts w:ascii="Times New Roman" w:hAnsi="Times New Roman" w:cs="Times New Roman"/>
        </w:rPr>
        <w:t>:</w:t>
      </w:r>
    </w:p>
    <w:p w14:paraId="4B622374" w14:textId="77777777" w:rsidR="005A6B3A" w:rsidRDefault="005A6B3A" w:rsidP="00F57D4F">
      <w:pPr>
        <w:numPr>
          <w:ilvl w:val="0"/>
          <w:numId w:val="10"/>
        </w:numPr>
        <w:snapToGrid w:val="0"/>
        <w:spacing w:after="120"/>
        <w:jc w:val="both"/>
      </w:pPr>
      <w:r w:rsidRPr="003A61BA">
        <w:t>zajištění bezpečnosti všech osob oprávněných k pohybu na staveništi, udržování staveniště</w:t>
      </w:r>
      <w:r>
        <w:t xml:space="preserve"> v uspořádaném stavu za účelem předcházení vzniku škod; a</w:t>
      </w:r>
    </w:p>
    <w:p w14:paraId="0EF6E8DE" w14:textId="77777777" w:rsidR="005A6B3A" w:rsidRDefault="005A6B3A" w:rsidP="00F57D4F">
      <w:pPr>
        <w:numPr>
          <w:ilvl w:val="0"/>
          <w:numId w:val="10"/>
        </w:numPr>
        <w:snapToGrid w:val="0"/>
        <w:spacing w:after="12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1504A51" w14:textId="77777777" w:rsidR="005A6B3A" w:rsidRDefault="005A6B3A" w:rsidP="00F57D4F">
      <w:pPr>
        <w:numPr>
          <w:ilvl w:val="0"/>
          <w:numId w:val="10"/>
        </w:numPr>
        <w:snapToGrid w:val="0"/>
        <w:spacing w:after="12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3FCBB5" w14:textId="222EB0B7" w:rsidR="005A6B3A" w:rsidRDefault="009D7457" w:rsidP="005A6B3A">
      <w:pPr>
        <w:spacing w:after="120"/>
        <w:ind w:left="680" w:hanging="680"/>
        <w:jc w:val="both"/>
      </w:pPr>
      <w:r>
        <w:t xml:space="preserve">9.5. </w:t>
      </w:r>
      <w:r>
        <w:tab/>
      </w:r>
      <w:r w:rsidR="005A6B3A">
        <w:t>Zhotovitel až do konečného předání staveniště po ukončení prací zodpovídá za bezpečné zajištění staveniště vůči okolnímu provozu a chodcům.</w:t>
      </w:r>
    </w:p>
    <w:p w14:paraId="5A76C721" w14:textId="0BC61DE1" w:rsidR="005A6B3A" w:rsidRDefault="009D7457" w:rsidP="005A6B3A">
      <w:pPr>
        <w:spacing w:after="120"/>
        <w:ind w:left="680" w:hanging="680"/>
        <w:jc w:val="both"/>
      </w:pPr>
      <w:r>
        <w:t xml:space="preserve">9.6. </w:t>
      </w:r>
      <w:r>
        <w:tab/>
      </w:r>
      <w:r w:rsidR="005A6B3A">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9C217E1" w14:textId="77777777" w:rsidR="005A6B3A" w:rsidRDefault="005A6B3A" w:rsidP="00F57D4F">
      <w:pPr>
        <w:numPr>
          <w:ilvl w:val="1"/>
          <w:numId w:val="11"/>
        </w:numPr>
        <w:snapToGrid w:val="0"/>
        <w:spacing w:after="120"/>
        <w:jc w:val="both"/>
      </w:pPr>
      <w:r>
        <w:t xml:space="preserve">Zhotovitel zajišťuje přípravu staveniště, zařízení staveniště, včetně zajištění energií potřebných k provádění prací dle této smlouvy, na vlastní účet. </w:t>
      </w:r>
    </w:p>
    <w:p w14:paraId="461AD2E0" w14:textId="77777777" w:rsidR="005A6B3A" w:rsidRDefault="005A6B3A" w:rsidP="00F57D4F">
      <w:pPr>
        <w:pStyle w:val="Zkladntext2"/>
        <w:numPr>
          <w:ilvl w:val="1"/>
          <w:numId w:val="11"/>
        </w:numPr>
        <w:spacing w:line="240" w:lineRule="auto"/>
        <w:jc w:val="both"/>
        <w:rPr>
          <w:szCs w:val="24"/>
          <w:lang w:val="cs-CZ"/>
        </w:rPr>
      </w:pPr>
      <w:r>
        <w:rPr>
          <w:szCs w:val="24"/>
          <w:lang w:val="cs-CZ"/>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E18C7CD" w14:textId="77777777" w:rsidR="005A6B3A" w:rsidRDefault="005A6B3A" w:rsidP="00F57D4F">
      <w:pPr>
        <w:numPr>
          <w:ilvl w:val="1"/>
          <w:numId w:val="11"/>
        </w:numPr>
        <w:snapToGrid w:val="0"/>
        <w:spacing w:after="120"/>
        <w:jc w:val="both"/>
      </w:pPr>
      <w:r>
        <w:t xml:space="preserve">Ke dni předání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 </w:t>
      </w:r>
    </w:p>
    <w:p w14:paraId="67B5B094" w14:textId="77777777" w:rsidR="005A6B3A" w:rsidRDefault="005A6B3A" w:rsidP="005A6B3A">
      <w:pPr>
        <w:spacing w:after="120"/>
        <w:jc w:val="both"/>
      </w:pPr>
    </w:p>
    <w:p w14:paraId="404404F1" w14:textId="77777777" w:rsidR="005A6B3A" w:rsidRDefault="005A6B3A" w:rsidP="005A6B3A">
      <w:pPr>
        <w:spacing w:after="120"/>
        <w:jc w:val="both"/>
        <w:rPr>
          <w:b/>
        </w:rPr>
      </w:pPr>
      <w:r>
        <w:rPr>
          <w:b/>
        </w:rPr>
        <w:t>X.</w:t>
      </w:r>
      <w:r>
        <w:rPr>
          <w:b/>
        </w:rPr>
        <w:tab/>
        <w:t>Podmínky provádění díla</w:t>
      </w:r>
    </w:p>
    <w:p w14:paraId="0C7E6FF7" w14:textId="02BB7FD0" w:rsidR="005A6B3A" w:rsidRDefault="009D7457" w:rsidP="005A6B3A">
      <w:pPr>
        <w:spacing w:after="120"/>
        <w:ind w:left="680" w:hanging="680"/>
        <w:jc w:val="both"/>
      </w:pPr>
      <w:r>
        <w:t xml:space="preserve">10.1. </w:t>
      </w:r>
      <w:r>
        <w:tab/>
      </w:r>
      <w:r w:rsidR="005A6B3A">
        <w:t xml:space="preserve">Kvalita Zhotovitelem uskutečněného plnění musí odpovídat veškerým požadavkům uvedených v normách vztahujících se k plnění, zejména pak v ČSN, ČSN EN. Zhotovitel je povinen dodržet při provádění díla veškeré platné právní předpisy, jakož i </w:t>
      </w:r>
      <w:r w:rsidR="005A6B3A">
        <w:lastRenderedPageBreak/>
        <w:t>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99A051C" w14:textId="5090859E" w:rsidR="005A6B3A" w:rsidRDefault="009D7457" w:rsidP="005A6B3A">
      <w:pPr>
        <w:widowControl w:val="0"/>
        <w:tabs>
          <w:tab w:val="left" w:pos="709"/>
        </w:tabs>
        <w:spacing w:before="60" w:after="120" w:line="20" w:lineRule="atLeast"/>
        <w:ind w:left="705" w:hanging="705"/>
        <w:jc w:val="both"/>
        <w:rPr>
          <w:b/>
        </w:rPr>
      </w:pPr>
      <w:r>
        <w:t xml:space="preserve">10.2. </w:t>
      </w:r>
      <w:r>
        <w:tab/>
      </w:r>
      <w:r w:rsidR="005A6B3A">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4C2EDB8" w14:textId="5F742E99" w:rsidR="005A6B3A" w:rsidRDefault="009D7457" w:rsidP="005A6B3A">
      <w:pPr>
        <w:widowControl w:val="0"/>
        <w:tabs>
          <w:tab w:val="left" w:pos="709"/>
        </w:tabs>
        <w:spacing w:before="60" w:after="120" w:line="20" w:lineRule="atLeast"/>
        <w:ind w:left="705" w:hanging="705"/>
        <w:jc w:val="both"/>
      </w:pPr>
      <w:r>
        <w:t xml:space="preserve">10.3. </w:t>
      </w:r>
      <w:r>
        <w:tab/>
      </w:r>
      <w:r w:rsidR="005A6B3A">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w:t>
      </w:r>
      <w:r>
        <w:t>závazku.</w:t>
      </w:r>
    </w:p>
    <w:p w14:paraId="552690EC" w14:textId="512AA607" w:rsidR="005A6B3A" w:rsidRDefault="009D7457" w:rsidP="005A6B3A">
      <w:pPr>
        <w:widowControl w:val="0"/>
        <w:tabs>
          <w:tab w:val="left" w:pos="709"/>
        </w:tabs>
        <w:spacing w:before="60" w:after="120" w:line="20" w:lineRule="atLeast"/>
        <w:ind w:left="705" w:hanging="705"/>
        <w:jc w:val="both"/>
      </w:pPr>
      <w:r>
        <w:t xml:space="preserve">10.4. </w:t>
      </w:r>
      <w:r>
        <w:tab/>
      </w:r>
      <w:r w:rsidR="005A6B3A">
        <w:t>Zhotovitel se zavazuje, že zajistí provádění díla tak, aby provádění díla:</w:t>
      </w:r>
    </w:p>
    <w:p w14:paraId="439288D9" w14:textId="77777777" w:rsidR="005A6B3A" w:rsidRDefault="005A6B3A" w:rsidP="00F57D4F">
      <w:pPr>
        <w:numPr>
          <w:ilvl w:val="1"/>
          <w:numId w:val="12"/>
        </w:numPr>
        <w:tabs>
          <w:tab w:val="left" w:pos="1418"/>
        </w:tabs>
        <w:snapToGrid w:val="0"/>
        <w:spacing w:after="120"/>
        <w:ind w:left="1416" w:hanging="565"/>
        <w:jc w:val="both"/>
      </w:pPr>
      <w:r>
        <w:t>v co nejmenší míře omezovalo užívání místa provádění díla vymezeného v projektové dokumentaci, veřejných prostranství či jiných okolních dotčených pozemků či staveb; a</w:t>
      </w:r>
    </w:p>
    <w:p w14:paraId="6798C1E0" w14:textId="77777777" w:rsidR="005A6B3A" w:rsidRDefault="005A6B3A" w:rsidP="00F57D4F">
      <w:pPr>
        <w:numPr>
          <w:ilvl w:val="1"/>
          <w:numId w:val="12"/>
        </w:numPr>
        <w:tabs>
          <w:tab w:val="left" w:pos="1418"/>
        </w:tabs>
        <w:snapToGrid w:val="0"/>
        <w:spacing w:after="120"/>
        <w:ind w:left="1416" w:hanging="565"/>
        <w:jc w:val="both"/>
      </w:pPr>
      <w:r>
        <w:t>neobtěžovalo třetí osoby a okolní prostory zejména hlukem, pachem, emisemi, prachem, vibracemi, exhalacemi a zastíněním nad míru přiměřenou poměrům; a</w:t>
      </w:r>
    </w:p>
    <w:p w14:paraId="6A528E6E" w14:textId="77777777" w:rsidR="005A6B3A" w:rsidRDefault="005A6B3A" w:rsidP="00F57D4F">
      <w:pPr>
        <w:numPr>
          <w:ilvl w:val="1"/>
          <w:numId w:val="12"/>
        </w:numPr>
        <w:tabs>
          <w:tab w:val="left" w:pos="1418"/>
        </w:tabs>
        <w:snapToGrid w:val="0"/>
        <w:spacing w:after="120"/>
        <w:ind w:left="1416" w:hanging="565"/>
        <w:jc w:val="both"/>
      </w:pPr>
      <w:r>
        <w:t xml:space="preserve">nemělo nepříznivý vliv na životní prostředí, včetně minimalizace negativních vlivů na okolí výstavby; a </w:t>
      </w:r>
    </w:p>
    <w:p w14:paraId="7C2F0CEA" w14:textId="77777777" w:rsidR="005A6B3A" w:rsidRDefault="005A6B3A" w:rsidP="00F57D4F">
      <w:pPr>
        <w:numPr>
          <w:ilvl w:val="1"/>
          <w:numId w:val="12"/>
        </w:numPr>
        <w:tabs>
          <w:tab w:val="left" w:pos="1418"/>
        </w:tabs>
        <w:snapToGrid w:val="0"/>
        <w:spacing w:after="120"/>
        <w:ind w:left="1418" w:hanging="567"/>
        <w:jc w:val="both"/>
      </w:pPr>
      <w:r>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Tato odpovědná osoba potvrdí stavební deník před zahájením prací na provedení díla a po dokončení díla otiskem svého autorizačního razítka a připojením vlastnoručního podpisu. </w:t>
      </w:r>
      <w:r>
        <w:rPr>
          <w:u w:val="single"/>
        </w:rPr>
        <w:t>Zhotovitel zabezpečí, že odborné práce a činnosti, která nemá zapsány ve svém obchodním rejstříku nebo živnostenském listě, provede poddodavatel s odpovídající odbornou způsobilostí</w:t>
      </w:r>
      <w:r>
        <w:t>. Doklady o odborné způsobilosti poddodavatele předloží zhotovitel objednateli před zahájením prací</w:t>
      </w:r>
    </w:p>
    <w:p w14:paraId="6730DACC" w14:textId="593A64EC" w:rsidR="00B0478A" w:rsidRPr="00B0478A" w:rsidRDefault="005A6B3A" w:rsidP="00F57D4F">
      <w:pPr>
        <w:numPr>
          <w:ilvl w:val="1"/>
          <w:numId w:val="12"/>
        </w:numPr>
        <w:tabs>
          <w:tab w:val="left" w:pos="1418"/>
        </w:tabs>
        <w:snapToGrid w:val="0"/>
        <w:spacing w:after="120"/>
        <w:ind w:left="1418" w:hanging="567"/>
        <w:jc w:val="both"/>
      </w:pPr>
      <w:r w:rsidRPr="00B0478A">
        <w:lastRenderedPageBreak/>
        <w:t>bylo v souladu s § 105 zákona č. 134/2016 Sb.</w:t>
      </w:r>
      <w:r w:rsidR="00CF0792" w:rsidRPr="00B0478A">
        <w:t>, o zadávání veřejných zakázek, ve znění pozdějších předpisů</w:t>
      </w:r>
      <w:r w:rsidR="00B0478A" w:rsidRPr="00B0478A">
        <w:t xml:space="preserve"> (dále jen „zákon“)</w:t>
      </w:r>
      <w:r w:rsidR="00CF0792" w:rsidRPr="00B0478A">
        <w:t xml:space="preserve">, </w:t>
      </w:r>
      <w:r w:rsidR="00B0478A">
        <w:t>pouze poddodavateli</w:t>
      </w:r>
      <w:r w:rsidR="00B0478A" w:rsidRPr="00B0478A">
        <w:t>, které zhotovitel uvedl v nabídce a posléze v seznamu dle § 105 odst. 4 zákona.</w:t>
      </w:r>
    </w:p>
    <w:p w14:paraId="4F47DD81" w14:textId="6A3CF95E" w:rsidR="005A6B3A" w:rsidRDefault="00B0478A" w:rsidP="00B0478A">
      <w:pPr>
        <w:numPr>
          <w:ilvl w:val="1"/>
          <w:numId w:val="12"/>
        </w:numPr>
        <w:tabs>
          <w:tab w:val="left" w:pos="1418"/>
        </w:tabs>
        <w:snapToGrid w:val="0"/>
        <w:spacing w:after="120"/>
        <w:ind w:left="1418" w:hanging="567"/>
        <w:jc w:val="both"/>
      </w:pPr>
      <w:r w:rsidRPr="00B0478A">
        <w:t>V souladu s § 105 odst. 2 zákona a v souladu se se zadávací dokumentací veřejné zakázky výkon hlavního stavbyvedoucího, prostřednictvím kterého zhotovitel prokazoval splnění profesní způsobilosti podle § 77 odst. 2 písm. c) zákona (autorizovaná osoba v oboru „Stavby vodního hospodářství a krajinného inženýrství“), musí být plněn přímo zhotovitelem, tzn. fyzickou osobou, která je v pracovněprávním vztahu ke zhotoviteli, a to zejména z důvodu odpovědnosti zhotovitele vůči objednateli za řádné plnění této smlouvy a bezkolizního přenosu</w:t>
      </w:r>
      <w:r>
        <w:t xml:space="preserve"> </w:t>
      </w:r>
      <w:r w:rsidRPr="00B0478A">
        <w:t>této odpovědnosti na autorizovanou osobu, plnící funkci hlavního stavbyvedoucího</w:t>
      </w:r>
    </w:p>
    <w:p w14:paraId="5E76C939" w14:textId="0453A6D9" w:rsidR="00B0478A" w:rsidRDefault="009D7457" w:rsidP="00B0478A">
      <w:pPr>
        <w:pStyle w:val="BodyText21"/>
        <w:widowControl/>
        <w:spacing w:after="120"/>
        <w:ind w:left="709" w:hanging="709"/>
        <w:rPr>
          <w:sz w:val="24"/>
          <w:szCs w:val="24"/>
        </w:rPr>
      </w:pPr>
      <w:r>
        <w:rPr>
          <w:sz w:val="24"/>
          <w:szCs w:val="24"/>
        </w:rPr>
        <w:t xml:space="preserve">10.5. </w:t>
      </w:r>
      <w:r>
        <w:rPr>
          <w:sz w:val="24"/>
          <w:szCs w:val="24"/>
        </w:rPr>
        <w:tab/>
      </w:r>
      <w:r w:rsidR="005A6B3A">
        <w:rPr>
          <w:sz w:val="24"/>
          <w:szCs w:val="24"/>
        </w:rPr>
        <w:t xml:space="preserve">Zhotovitel je povinen zajistit a financovat veškeré poddodavatelské práce a nese za ně záruku v plném rozsahu dle této smlouvy. Jako přílohu této </w:t>
      </w:r>
      <w:r w:rsidR="00B77971">
        <w:rPr>
          <w:sz w:val="24"/>
          <w:szCs w:val="24"/>
        </w:rPr>
        <w:t>č. 7</w:t>
      </w:r>
      <w:r w:rsidR="00B0478A">
        <w:rPr>
          <w:sz w:val="24"/>
          <w:szCs w:val="24"/>
        </w:rPr>
        <w:t xml:space="preserve"> této </w:t>
      </w:r>
      <w:r w:rsidR="005A6B3A">
        <w:rPr>
          <w:sz w:val="24"/>
          <w:szCs w:val="24"/>
        </w:rPr>
        <w:t>smlouvy uvede zhotovitel seznam poddodavatelů, kteří zajišťují poddodavatelské práce nebo části díla vyšší než 10</w:t>
      </w:r>
      <w:r w:rsidR="00CF0792">
        <w:rPr>
          <w:sz w:val="24"/>
          <w:szCs w:val="24"/>
        </w:rPr>
        <w:t xml:space="preserve"> </w:t>
      </w:r>
      <w:r w:rsidR="005A6B3A">
        <w:rPr>
          <w:sz w:val="24"/>
          <w:szCs w:val="24"/>
        </w:rPr>
        <w:t>% plnění</w:t>
      </w:r>
      <w:r w:rsidR="005A6B3A">
        <w:rPr>
          <w:i/>
          <w:sz w:val="24"/>
          <w:szCs w:val="24"/>
        </w:rPr>
        <w:t>.</w:t>
      </w:r>
      <w:r w:rsidR="005A6B3A">
        <w:rPr>
          <w:sz w:val="24"/>
          <w:szCs w:val="24"/>
        </w:rPr>
        <w:t xml:space="preserve"> Zhotovitel není oprávněn pověřit provedením díla ani jeho části jinou osobu než uvedenou v příloze této smlouvy, bez písemného souhlasu objednatele. </w:t>
      </w:r>
      <w:r w:rsidR="005A6B3A">
        <w:rPr>
          <w:i/>
          <w:sz w:val="24"/>
          <w:szCs w:val="24"/>
        </w:rPr>
        <w:t xml:space="preserve"> </w:t>
      </w:r>
      <w:r w:rsidR="005A6B3A">
        <w:rPr>
          <w:sz w:val="24"/>
          <w:szCs w:val="24"/>
        </w:rPr>
        <w:t>Ten může být udělen pouze tehdy, jestliže zhotovitel objektivně zdůvodní jeho potřebu a důvody, pro které práce neprovede sám nebo prostřednictvím k tomu již dohodnutých poddodavatelů. Objednatel nesmí tento souhlas bez závažného důvodu odepřít.</w:t>
      </w:r>
    </w:p>
    <w:p w14:paraId="6D562528" w14:textId="33C1FF59" w:rsidR="005A6B3A" w:rsidRDefault="00B0478A" w:rsidP="00B0478A">
      <w:pPr>
        <w:pStyle w:val="BodyText21"/>
        <w:widowControl/>
        <w:spacing w:after="120"/>
        <w:ind w:left="709" w:hanging="709"/>
        <w:rPr>
          <w:sz w:val="24"/>
          <w:szCs w:val="24"/>
        </w:rPr>
      </w:pPr>
      <w:r>
        <w:rPr>
          <w:sz w:val="24"/>
          <w:szCs w:val="24"/>
        </w:rPr>
        <w:t xml:space="preserve">10.6. </w:t>
      </w:r>
      <w:r>
        <w:rPr>
          <w:sz w:val="24"/>
          <w:szCs w:val="24"/>
        </w:rPr>
        <w:tab/>
      </w:r>
      <w:r w:rsidR="005A6B3A">
        <w:rPr>
          <w:sz w:val="24"/>
          <w:szCs w:val="24"/>
        </w:rPr>
        <w:t>Poddodavatel, kterým zhotovitel prokazoval kvalifikaci v</w:t>
      </w:r>
      <w:r>
        <w:rPr>
          <w:sz w:val="24"/>
          <w:szCs w:val="24"/>
        </w:rPr>
        <w:t> </w:t>
      </w:r>
      <w:r w:rsidR="005A6B3A">
        <w:rPr>
          <w:sz w:val="24"/>
          <w:szCs w:val="24"/>
        </w:rPr>
        <w:t>nabídce</w:t>
      </w:r>
      <w:r>
        <w:rPr>
          <w:sz w:val="24"/>
          <w:szCs w:val="24"/>
        </w:rPr>
        <w:t xml:space="preserve"> na veřejnou zakázku</w:t>
      </w:r>
      <w:r w:rsidR="005A6B3A">
        <w:rPr>
          <w:sz w:val="24"/>
          <w:szCs w:val="24"/>
        </w:rPr>
        <w:t xml:space="preserve">, může být nahrazen pouze s písemným souhlasem objednatele a to jen tehdy, jestliže zhotovitel objektivně zdůvodní potřebu změny. Na tohoto poddodavatele se nevztahuje výše uvedené omezení činnosti od 10% plnění. Nový poddodavatel prokáže </w:t>
      </w:r>
      <w:r>
        <w:rPr>
          <w:sz w:val="24"/>
          <w:szCs w:val="24"/>
        </w:rPr>
        <w:t xml:space="preserve">objednateli </w:t>
      </w:r>
      <w:r w:rsidR="005A6B3A">
        <w:rPr>
          <w:sz w:val="24"/>
          <w:szCs w:val="24"/>
        </w:rPr>
        <w:t xml:space="preserve">kvalifikaci </w:t>
      </w:r>
      <w:r>
        <w:rPr>
          <w:sz w:val="24"/>
          <w:szCs w:val="24"/>
        </w:rPr>
        <w:t xml:space="preserve">svou a zhotovitele </w:t>
      </w:r>
      <w:r w:rsidR="005A6B3A">
        <w:rPr>
          <w:sz w:val="24"/>
          <w:szCs w:val="24"/>
        </w:rPr>
        <w:t xml:space="preserve">ve stejném rozsahu jako </w:t>
      </w:r>
      <w:r w:rsidR="004528C5">
        <w:rPr>
          <w:sz w:val="24"/>
          <w:szCs w:val="24"/>
        </w:rPr>
        <w:t xml:space="preserve">ji v nabídce do zadávacího řízení prokazoval </w:t>
      </w:r>
      <w:r w:rsidR="005A6B3A">
        <w:rPr>
          <w:sz w:val="24"/>
          <w:szCs w:val="24"/>
        </w:rPr>
        <w:t>původní poddodavatel.</w:t>
      </w:r>
    </w:p>
    <w:p w14:paraId="1CDC5270" w14:textId="74B84BBD" w:rsidR="005A6B3A" w:rsidRDefault="004528C5" w:rsidP="005A6B3A">
      <w:pPr>
        <w:spacing w:after="120"/>
        <w:ind w:left="705" w:hanging="705"/>
        <w:jc w:val="both"/>
      </w:pPr>
      <w:r>
        <w:t xml:space="preserve">10.6. </w:t>
      </w:r>
      <w:r>
        <w:tab/>
      </w:r>
      <w:r w:rsidR="005A6B3A">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objektů, prostranství, inženýrských sítí) je zhotovitel povinen bez zbytečného odkladu tuto škodu odstranit a není-li to možné, tak finančně uhradit.</w:t>
      </w:r>
    </w:p>
    <w:p w14:paraId="4B536389" w14:textId="43E4A33D" w:rsidR="005A6B3A" w:rsidRDefault="004528C5" w:rsidP="005A6B3A">
      <w:pPr>
        <w:ind w:left="709" w:hanging="709"/>
        <w:jc w:val="both"/>
        <w:rPr>
          <w:lang w:val="fr-FR"/>
        </w:rPr>
      </w:pPr>
      <w:r>
        <w:t xml:space="preserve">10.7. </w:t>
      </w:r>
      <w:r>
        <w:tab/>
      </w:r>
      <w:r w:rsidR="005A6B3A">
        <w:t xml:space="preserve">Zhotovitel je povinen v průběhu realizace díla zanést do projektové dokumentace skutečného provedení veškeré odchylky a úpravy od navrženého technického řešení díla. Čistopis pak bude zapracován do realizační projektové dokumentace.  </w:t>
      </w:r>
    </w:p>
    <w:p w14:paraId="591E583C" w14:textId="77777777" w:rsidR="005A6B3A" w:rsidRDefault="005A6B3A" w:rsidP="005A6B3A">
      <w:pPr>
        <w:ind w:left="709" w:hanging="709"/>
        <w:jc w:val="both"/>
        <w:rPr>
          <w:sz w:val="16"/>
          <w:szCs w:val="16"/>
        </w:rPr>
      </w:pPr>
    </w:p>
    <w:p w14:paraId="7C2BCAFD" w14:textId="6F791D12" w:rsidR="005A6B3A" w:rsidRDefault="004528C5" w:rsidP="005A6B3A">
      <w:pPr>
        <w:ind w:left="709" w:hanging="709"/>
        <w:jc w:val="both"/>
      </w:pPr>
      <w:r>
        <w:t xml:space="preserve">10.8. </w:t>
      </w:r>
      <w:r>
        <w:tab/>
      </w:r>
      <w:r w:rsidR="005A6B3A">
        <w:t xml:space="preserve">Zhotovitel je povinen nejpozději při přejímacím řízení předat objednateli čtyři paré </w:t>
      </w:r>
      <w:r w:rsidR="005A6B3A">
        <w:rPr>
          <w:b/>
        </w:rPr>
        <w:t>projektové dokumentace</w:t>
      </w:r>
      <w:r w:rsidR="005A6B3A">
        <w:t xml:space="preserve"> se zakreslením </w:t>
      </w:r>
      <w:r w:rsidR="005A6B3A">
        <w:rPr>
          <w:b/>
        </w:rPr>
        <w:t>skutečného provedení díla.</w:t>
      </w:r>
      <w:r w:rsidR="005A6B3A">
        <w:t xml:space="preserve"> při dodržení dále uvedených zásad:</w:t>
      </w:r>
    </w:p>
    <w:p w14:paraId="371739E8" w14:textId="77777777" w:rsidR="005A6B3A" w:rsidRDefault="005A6B3A" w:rsidP="00F57D4F">
      <w:pPr>
        <w:numPr>
          <w:ilvl w:val="0"/>
          <w:numId w:val="13"/>
        </w:numPr>
        <w:tabs>
          <w:tab w:val="clear" w:pos="720"/>
          <w:tab w:val="num" w:pos="1418"/>
        </w:tabs>
        <w:snapToGrid w:val="0"/>
        <w:ind w:left="1418" w:hanging="284"/>
        <w:jc w:val="both"/>
      </w:pPr>
      <w:r>
        <w:t>do PD budou zřetelně vyznačeny všechny změny, k nimž došlo v průběhu zhotovení díla,</w:t>
      </w:r>
    </w:p>
    <w:p w14:paraId="111545A3" w14:textId="77777777" w:rsidR="005A6B3A" w:rsidRDefault="005A6B3A" w:rsidP="00F57D4F">
      <w:pPr>
        <w:numPr>
          <w:ilvl w:val="0"/>
          <w:numId w:val="13"/>
        </w:numPr>
        <w:tabs>
          <w:tab w:val="clear" w:pos="720"/>
          <w:tab w:val="num" w:pos="1418"/>
        </w:tabs>
        <w:snapToGrid w:val="0"/>
        <w:ind w:left="1418" w:hanging="284"/>
        <w:jc w:val="both"/>
      </w:pPr>
      <w:r>
        <w:t>ty části PD, u kterých nedošlo k žádným změnám, budou označeny nápisem „beze změn“,</w:t>
      </w:r>
    </w:p>
    <w:p w14:paraId="781D3536" w14:textId="77777777" w:rsidR="005A6B3A" w:rsidRDefault="005A6B3A" w:rsidP="00F57D4F">
      <w:pPr>
        <w:numPr>
          <w:ilvl w:val="0"/>
          <w:numId w:val="13"/>
        </w:numPr>
        <w:tabs>
          <w:tab w:val="clear" w:pos="720"/>
          <w:tab w:val="num" w:pos="1418"/>
        </w:tabs>
        <w:snapToGrid w:val="0"/>
        <w:ind w:left="1418" w:hanging="284"/>
        <w:jc w:val="both"/>
      </w:pPr>
      <w:r>
        <w:t>každý výkres dokumentace o skutečném provedení stavby bude opatřen jménem a příjmením osoby, která změny zakreslila, jejím podpisem a razítkem zhotovitele,</w:t>
      </w:r>
    </w:p>
    <w:p w14:paraId="138F3EE6" w14:textId="77777777" w:rsidR="005A6B3A" w:rsidRDefault="005A6B3A" w:rsidP="00F57D4F">
      <w:pPr>
        <w:numPr>
          <w:ilvl w:val="0"/>
          <w:numId w:val="13"/>
        </w:numPr>
        <w:tabs>
          <w:tab w:val="clear" w:pos="720"/>
          <w:tab w:val="num" w:pos="1418"/>
        </w:tabs>
        <w:snapToGrid w:val="0"/>
        <w:ind w:left="1418" w:hanging="284"/>
        <w:jc w:val="both"/>
      </w:pPr>
      <w:r>
        <w:lastRenderedPageBreak/>
        <w:t>u výkresů obsahujících změnu proti PD bude přiložen i doklad (minimálně zápis ve stavebním deníku), ze kterého bude vyplývat projednání změny s odpovědnou osobou zadavatele (objednatele) a její souhlasné stanovisko,</w:t>
      </w:r>
    </w:p>
    <w:p w14:paraId="796CAEC8" w14:textId="48B9C3B1" w:rsidR="005A6B3A" w:rsidRDefault="005A6B3A" w:rsidP="00F57D4F">
      <w:pPr>
        <w:numPr>
          <w:ilvl w:val="0"/>
          <w:numId w:val="13"/>
        </w:numPr>
        <w:tabs>
          <w:tab w:val="clear" w:pos="720"/>
          <w:tab w:val="num" w:pos="1418"/>
        </w:tabs>
        <w:snapToGrid w:val="0"/>
        <w:ind w:left="1418" w:hanging="284"/>
        <w:jc w:val="both"/>
      </w:pPr>
      <w:r>
        <w:t>součástí bude i celková situace sk</w:t>
      </w:r>
      <w:r w:rsidR="004528C5">
        <w:t xml:space="preserve">utečného provedení díla včetně </w:t>
      </w:r>
      <w:r>
        <w:t>přívodů, pří</w:t>
      </w:r>
      <w:r w:rsidR="00CB3429">
        <w:t xml:space="preserve">pojek, podzemních i nadzemních </w:t>
      </w:r>
      <w:r>
        <w:t xml:space="preserve">vedení </w:t>
      </w:r>
      <w:r w:rsidR="00CB3429">
        <w:t xml:space="preserve">s údaji o </w:t>
      </w:r>
      <w:r>
        <w:t>hlou</w:t>
      </w:r>
      <w:r w:rsidR="00CB3429">
        <w:t xml:space="preserve">bkách </w:t>
      </w:r>
      <w:r w:rsidR="004528C5">
        <w:t xml:space="preserve">uložení sítí (tato část </w:t>
      </w:r>
      <w:r w:rsidR="00CB3429">
        <w:t xml:space="preserve">bude i v digitální podobě s daty v systému DGN pro využití </w:t>
      </w:r>
      <w:r>
        <w:t>v GIS),</w:t>
      </w:r>
    </w:p>
    <w:p w14:paraId="597A1575" w14:textId="77777777" w:rsidR="005A6B3A" w:rsidRDefault="005A6B3A" w:rsidP="00F57D4F">
      <w:pPr>
        <w:numPr>
          <w:ilvl w:val="0"/>
          <w:numId w:val="13"/>
        </w:numPr>
        <w:tabs>
          <w:tab w:val="clear" w:pos="720"/>
          <w:tab w:val="num" w:pos="1418"/>
        </w:tabs>
        <w:snapToGrid w:val="0"/>
        <w:ind w:left="1418" w:hanging="284"/>
        <w:jc w:val="both"/>
        <w:rPr>
          <w:iCs/>
        </w:rPr>
      </w:pPr>
      <w:r>
        <w:t>nedílnou součástí příloh k dokumentaci budou protokoly o provedených zkouškách a revizích, doklady k použitým materiálům a výrobkům (certifikáty, prohlášení o shodě) a fotodokumentace pořizovaná v průběhu stavby na CD nosiči.</w:t>
      </w:r>
    </w:p>
    <w:p w14:paraId="3B960B70" w14:textId="77777777" w:rsidR="005A6B3A" w:rsidRDefault="005A6B3A" w:rsidP="005A6B3A">
      <w:pPr>
        <w:ind w:left="1418"/>
        <w:jc w:val="both"/>
      </w:pPr>
    </w:p>
    <w:p w14:paraId="06418AAD" w14:textId="5866E0BE" w:rsidR="005A6B3A" w:rsidRDefault="004528C5" w:rsidP="005A6B3A">
      <w:pPr>
        <w:ind w:left="709" w:hanging="709"/>
        <w:jc w:val="both"/>
      </w:pPr>
      <w:r>
        <w:t xml:space="preserve">10.10. </w:t>
      </w:r>
      <w:r>
        <w:tab/>
      </w:r>
      <w:r w:rsidR="005A6B3A">
        <w:t>Součástí předmětu plnění díla je i potřebné zpracování dílenské dokumentace pro neprefabrikované prvky části díla, nebo dílenské dokumentace na zámečnické a truhlářské výrobky nebo o zpracování detailů osazení těchto výrobků nebo o dílenskou dokumentaci k technologickým zařízením, pokud v průběhu realizace díla vyvstane potřeba takovouto dokumentaci zpracovat k řádnému dokončení díla.</w:t>
      </w:r>
    </w:p>
    <w:p w14:paraId="1B71D129" w14:textId="77777777" w:rsidR="005A6B3A" w:rsidRDefault="005A6B3A" w:rsidP="005A6B3A">
      <w:pPr>
        <w:ind w:left="709" w:hanging="709"/>
        <w:jc w:val="both"/>
      </w:pPr>
    </w:p>
    <w:p w14:paraId="7871E237" w14:textId="6C8D9911" w:rsidR="005A6B3A" w:rsidRDefault="004528C5" w:rsidP="005A6B3A">
      <w:pPr>
        <w:pStyle w:val="Zkladntext2"/>
        <w:spacing w:line="240" w:lineRule="auto"/>
        <w:ind w:left="703" w:hanging="703"/>
        <w:jc w:val="both"/>
        <w:rPr>
          <w:szCs w:val="24"/>
        </w:rPr>
      </w:pPr>
      <w:r>
        <w:rPr>
          <w:szCs w:val="24"/>
          <w:lang w:val="cs-CZ"/>
        </w:rPr>
        <w:t xml:space="preserve">10.11. </w:t>
      </w:r>
      <w:r>
        <w:rPr>
          <w:szCs w:val="24"/>
          <w:lang w:val="cs-CZ"/>
        </w:rPr>
        <w:tab/>
      </w:r>
      <w:r w:rsidR="005A6B3A">
        <w:rPr>
          <w:szCs w:val="24"/>
        </w:rPr>
        <w:t>Zhotovitel je dále povinen:</w:t>
      </w:r>
    </w:p>
    <w:p w14:paraId="44004D65" w14:textId="77777777" w:rsidR="005A6B3A" w:rsidRDefault="005A6B3A" w:rsidP="005A6B3A">
      <w:pPr>
        <w:pStyle w:val="Zkladntextodsazen3"/>
        <w:ind w:left="1134" w:hanging="429"/>
        <w:jc w:val="both"/>
        <w:rPr>
          <w:sz w:val="24"/>
          <w:szCs w:val="24"/>
          <w:lang w:val="cs-CZ"/>
        </w:rPr>
      </w:pPr>
      <w:r>
        <w:rPr>
          <w:sz w:val="24"/>
          <w:szCs w:val="24"/>
          <w:lang w:val="cs-CZ"/>
        </w:rPr>
        <w:t>(a)</w:t>
      </w:r>
      <w:r>
        <w:rPr>
          <w:sz w:val="24"/>
          <w:szCs w:val="24"/>
          <w:lang w:val="cs-CZ"/>
        </w:rPr>
        <w:tab/>
        <w:t>Při 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AA5E771" w14:textId="77777777" w:rsidR="005A6B3A" w:rsidRDefault="005A6B3A" w:rsidP="005A6B3A">
      <w:pPr>
        <w:pStyle w:val="Zkladntextodsazen3"/>
        <w:ind w:left="1134" w:hanging="429"/>
        <w:jc w:val="both"/>
        <w:rPr>
          <w:sz w:val="24"/>
          <w:szCs w:val="24"/>
          <w:highlight w:val="yellow"/>
          <w:lang w:val="cs-CZ"/>
        </w:rPr>
      </w:pPr>
      <w:r>
        <w:rPr>
          <w:sz w:val="24"/>
          <w:szCs w:val="24"/>
          <w:lang w:val="cs-CZ"/>
        </w:rPr>
        <w:t>(c)</w:t>
      </w:r>
      <w:r>
        <w:rPr>
          <w:sz w:val="24"/>
          <w:szCs w:val="24"/>
          <w:lang w:val="cs-CZ"/>
        </w:rPr>
        <w:tab/>
        <w:t>Po dobu provádění díla zajišťovat, spolu s technickým dozorem stavby (který nesmí vykonávat zhotovitel nebo osoba s ním propojená), organizaci kontrolních dnů podle aktuálních potřeb stavby. Termíny budou vždy odsouhlaseny všemi účastníky kontrolních dnů.</w:t>
      </w:r>
    </w:p>
    <w:p w14:paraId="29ACCC65" w14:textId="55AA29D3" w:rsidR="005A6B3A" w:rsidRDefault="005A6B3A" w:rsidP="005A6B3A">
      <w:pPr>
        <w:pStyle w:val="Zkladntextodsazen3"/>
        <w:ind w:left="1134" w:hanging="429"/>
        <w:jc w:val="both"/>
        <w:rPr>
          <w:sz w:val="24"/>
          <w:szCs w:val="24"/>
          <w:lang w:val="cs-CZ"/>
        </w:rPr>
      </w:pPr>
      <w:r>
        <w:rPr>
          <w:sz w:val="24"/>
          <w:szCs w:val="24"/>
          <w:lang w:val="cs-CZ"/>
        </w:rPr>
        <w:t>(d)</w:t>
      </w:r>
      <w:r>
        <w:rPr>
          <w:sz w:val="24"/>
          <w:szCs w:val="24"/>
          <w:lang w:val="cs-CZ"/>
        </w:rPr>
        <w:tab/>
        <w:t>Spolupůsobit při výkonu finanční kontroly podle ustanovení § 2 písm. e) zákona č. 320/2001 Sb., o finanční kontrole ve veřejné správě a o změně některých zákonů (zákon o finanční kontrole), ve znění pozdějších předpisů.</w:t>
      </w:r>
      <w:r w:rsidR="004528C5">
        <w:rPr>
          <w:sz w:val="24"/>
          <w:szCs w:val="24"/>
          <w:lang w:val="cs-CZ"/>
        </w:rPr>
        <w:t xml:space="preserve"> Ta</w:t>
      </w:r>
      <w:r w:rsidR="008256A8">
        <w:rPr>
          <w:sz w:val="24"/>
          <w:szCs w:val="24"/>
          <w:lang w:val="cs-CZ"/>
        </w:rPr>
        <w:t>to po</w:t>
      </w:r>
      <w:r w:rsidR="004528C5">
        <w:rPr>
          <w:sz w:val="24"/>
          <w:szCs w:val="24"/>
          <w:lang w:val="cs-CZ"/>
        </w:rPr>
        <w:t>vinnost se vztahuje i na poddodavatele zhotovitele.</w:t>
      </w:r>
    </w:p>
    <w:p w14:paraId="6529F935" w14:textId="77777777" w:rsidR="005A6B3A" w:rsidRDefault="005A6B3A" w:rsidP="005A6B3A">
      <w:pPr>
        <w:pStyle w:val="Zkladntextodsazen3"/>
        <w:ind w:left="1410" w:hanging="705"/>
        <w:jc w:val="both"/>
        <w:rPr>
          <w:sz w:val="24"/>
          <w:szCs w:val="24"/>
          <w:lang w:val="cs-CZ"/>
        </w:rPr>
      </w:pPr>
    </w:p>
    <w:p w14:paraId="164A6124" w14:textId="77777777" w:rsidR="005A6B3A" w:rsidRDefault="005A6B3A" w:rsidP="005A6B3A">
      <w:pPr>
        <w:spacing w:after="120"/>
        <w:jc w:val="both"/>
        <w:rPr>
          <w:b/>
        </w:rPr>
      </w:pPr>
      <w:r>
        <w:rPr>
          <w:b/>
        </w:rPr>
        <w:t>XI.</w:t>
      </w:r>
      <w:r>
        <w:rPr>
          <w:b/>
        </w:rPr>
        <w:tab/>
        <w:t>Záruka za jakost a zkoušky díla</w:t>
      </w:r>
    </w:p>
    <w:p w14:paraId="3E7D515C" w14:textId="118B7332" w:rsidR="005A6B3A" w:rsidRDefault="008256A8" w:rsidP="005A6B3A">
      <w:pPr>
        <w:pStyle w:val="BodyText21"/>
        <w:widowControl/>
        <w:spacing w:after="120"/>
        <w:ind w:left="709" w:hanging="709"/>
        <w:rPr>
          <w:b/>
          <w:sz w:val="24"/>
          <w:szCs w:val="24"/>
        </w:rPr>
      </w:pPr>
      <w:r>
        <w:rPr>
          <w:sz w:val="24"/>
          <w:szCs w:val="24"/>
        </w:rPr>
        <w:t xml:space="preserve">11.1. </w:t>
      </w:r>
      <w:r>
        <w:rPr>
          <w:sz w:val="24"/>
          <w:szCs w:val="24"/>
        </w:rPr>
        <w:tab/>
      </w:r>
      <w:r w:rsidR="005A6B3A">
        <w:rPr>
          <w:sz w:val="24"/>
          <w:szCs w:val="24"/>
        </w:rPr>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Počátek běhu záruční lhůty odpovídá datu předání kompletní stavby.  Zhotovitel poskytuje objednateli </w:t>
      </w:r>
      <w:r w:rsidR="005A6B3A">
        <w:rPr>
          <w:b/>
          <w:sz w:val="24"/>
          <w:szCs w:val="24"/>
        </w:rPr>
        <w:t>záruku za:</w:t>
      </w:r>
    </w:p>
    <w:p w14:paraId="68A7017F" w14:textId="77777777" w:rsidR="005A6B3A" w:rsidRDefault="005A6B3A" w:rsidP="005A6B3A">
      <w:pPr>
        <w:pStyle w:val="BodyText21"/>
        <w:widowControl/>
        <w:tabs>
          <w:tab w:val="left" w:pos="1134"/>
        </w:tabs>
        <w:spacing w:after="120"/>
        <w:ind w:left="709" w:hanging="1"/>
        <w:rPr>
          <w:sz w:val="24"/>
          <w:szCs w:val="24"/>
        </w:rPr>
      </w:pPr>
      <w:r>
        <w:rPr>
          <w:b/>
          <w:sz w:val="24"/>
          <w:szCs w:val="24"/>
        </w:rPr>
        <w:t>A.</w:t>
      </w:r>
      <w:r>
        <w:rPr>
          <w:b/>
          <w:sz w:val="24"/>
          <w:szCs w:val="24"/>
        </w:rPr>
        <w:tab/>
        <w:t>technologickou část díla</w:t>
      </w:r>
      <w:r>
        <w:rPr>
          <w:sz w:val="24"/>
          <w:szCs w:val="24"/>
        </w:rPr>
        <w:t xml:space="preserve"> v </w:t>
      </w:r>
      <w:r>
        <w:rPr>
          <w:b/>
          <w:sz w:val="24"/>
          <w:szCs w:val="24"/>
        </w:rPr>
        <w:t>délce 36 (slovy: třicetšest) měsíců</w:t>
      </w:r>
      <w:r>
        <w:rPr>
          <w:sz w:val="24"/>
          <w:szCs w:val="24"/>
        </w:rPr>
        <w:t xml:space="preserve"> ode dne řádného provedení a předání díla zhotovitelem v souladu s touto smlouvou.  Technologickou částí se rozumí elektrospotřebiče a motory.</w:t>
      </w:r>
    </w:p>
    <w:p w14:paraId="69F1657D" w14:textId="77777777" w:rsidR="005A6B3A" w:rsidRDefault="005A6B3A" w:rsidP="005A6B3A">
      <w:pPr>
        <w:pStyle w:val="BodyText21"/>
        <w:widowControl/>
        <w:tabs>
          <w:tab w:val="left" w:pos="1134"/>
        </w:tabs>
        <w:spacing w:after="120"/>
        <w:ind w:left="709" w:hanging="1"/>
        <w:rPr>
          <w:sz w:val="24"/>
          <w:szCs w:val="24"/>
        </w:rPr>
      </w:pPr>
      <w:r>
        <w:rPr>
          <w:b/>
          <w:sz w:val="24"/>
          <w:szCs w:val="24"/>
        </w:rPr>
        <w:t>B.</w:t>
      </w:r>
      <w:r>
        <w:rPr>
          <w:b/>
          <w:sz w:val="24"/>
          <w:szCs w:val="24"/>
        </w:rPr>
        <w:tab/>
        <w:t>stavební část díla</w:t>
      </w:r>
      <w:r>
        <w:rPr>
          <w:sz w:val="24"/>
          <w:szCs w:val="24"/>
        </w:rPr>
        <w:t xml:space="preserve"> v </w:t>
      </w:r>
      <w:r>
        <w:rPr>
          <w:b/>
          <w:sz w:val="24"/>
          <w:szCs w:val="24"/>
        </w:rPr>
        <w:t>délce 60 (slovy: šedesát) měsíců</w:t>
      </w:r>
      <w:r>
        <w:rPr>
          <w:sz w:val="24"/>
          <w:szCs w:val="24"/>
        </w:rPr>
        <w:t xml:space="preserve"> ode dne řádného provedení a předání díla zhotovitelem v souladu s touto smlouvou.  Stavební částí se rozumí stavební práce, technologické soubory a ostatní části vyjma elektrospotřebičů a motorů.</w:t>
      </w:r>
    </w:p>
    <w:p w14:paraId="6CCF4C04" w14:textId="375CAD74" w:rsidR="005A6B3A" w:rsidRDefault="008256A8" w:rsidP="005A6B3A">
      <w:pPr>
        <w:pStyle w:val="BodyText21"/>
        <w:widowControl/>
        <w:spacing w:after="120"/>
        <w:ind w:left="709" w:hanging="709"/>
        <w:rPr>
          <w:sz w:val="24"/>
          <w:szCs w:val="24"/>
        </w:rPr>
      </w:pPr>
      <w:r>
        <w:rPr>
          <w:sz w:val="24"/>
          <w:szCs w:val="24"/>
        </w:rPr>
        <w:lastRenderedPageBreak/>
        <w:t xml:space="preserve">11.2. </w:t>
      </w:r>
      <w:r>
        <w:rPr>
          <w:sz w:val="24"/>
          <w:szCs w:val="24"/>
        </w:rPr>
        <w:tab/>
      </w:r>
      <w:r w:rsidR="005A6B3A">
        <w:rPr>
          <w:sz w:val="24"/>
          <w:szCs w:val="24"/>
        </w:rPr>
        <w:t xml:space="preserve">Objednatel je oprávněn reklamovat v záruční době dle článku </w:t>
      </w:r>
      <w:r>
        <w:rPr>
          <w:sz w:val="24"/>
          <w:szCs w:val="24"/>
        </w:rPr>
        <w:t>11.1</w:t>
      </w:r>
      <w:r w:rsidR="005A6B3A">
        <w:rPr>
          <w:sz w:val="24"/>
          <w:szCs w:val="24"/>
        </w:rPr>
        <w:t xml:space="preserve">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 </w:t>
      </w:r>
    </w:p>
    <w:p w14:paraId="67A42CF6" w14:textId="384FBA16" w:rsidR="005A6B3A" w:rsidRDefault="008256A8" w:rsidP="005A6B3A">
      <w:pPr>
        <w:pStyle w:val="BodyText21"/>
        <w:widowControl/>
        <w:spacing w:after="120"/>
        <w:ind w:left="709" w:hanging="709"/>
        <w:rPr>
          <w:sz w:val="24"/>
          <w:szCs w:val="24"/>
        </w:rPr>
      </w:pPr>
      <w:r>
        <w:rPr>
          <w:sz w:val="24"/>
          <w:szCs w:val="24"/>
        </w:rPr>
        <w:t xml:space="preserve">11.3. </w:t>
      </w:r>
      <w:r>
        <w:rPr>
          <w:sz w:val="24"/>
          <w:szCs w:val="24"/>
        </w:rPr>
        <w:tab/>
      </w:r>
      <w:r w:rsidR="005A6B3A">
        <w:rPr>
          <w:sz w:val="24"/>
          <w:szCs w:val="24"/>
        </w:rPr>
        <w:t xml:space="preserve">Zhotovitel se zavazuje bez zbytečného odkladu, nejpozději však do </w:t>
      </w:r>
      <w:r w:rsidR="005A6B3A">
        <w:rPr>
          <w:b/>
          <w:sz w:val="24"/>
          <w:szCs w:val="24"/>
        </w:rPr>
        <w:t>48 hodin</w:t>
      </w:r>
      <w:r w:rsidR="005A6B3A">
        <w:rPr>
          <w:sz w:val="24"/>
          <w:szCs w:val="24"/>
        </w:rPr>
        <w:t xml:space="preserve">, bude-li to v daném případě technicky možné, od okamžiku prokazatelného oznámení vady díla či jeho části zahájit odstraňování vady díla či jeho části, a to i tehdy, neuznává-li zhotovitel odpovědnost za vady či příčiny, které ji vyvolaly, a vady odstranit v technicky co nejkratší lhůtě. </w:t>
      </w:r>
    </w:p>
    <w:p w14:paraId="205DCEC8" w14:textId="66110E03" w:rsidR="005A6B3A" w:rsidRDefault="008256A8" w:rsidP="005A6B3A">
      <w:pPr>
        <w:pStyle w:val="BodyText21"/>
        <w:widowControl/>
        <w:spacing w:after="120"/>
        <w:ind w:left="709" w:hanging="709"/>
        <w:rPr>
          <w:sz w:val="24"/>
          <w:szCs w:val="24"/>
        </w:rPr>
      </w:pPr>
      <w:r>
        <w:rPr>
          <w:sz w:val="24"/>
          <w:szCs w:val="24"/>
        </w:rPr>
        <w:t xml:space="preserve">11.4. </w:t>
      </w:r>
      <w:r>
        <w:rPr>
          <w:sz w:val="24"/>
          <w:szCs w:val="24"/>
        </w:rPr>
        <w:tab/>
      </w:r>
      <w:r w:rsidR="005A6B3A">
        <w:rPr>
          <w:sz w:val="24"/>
          <w:szCs w:val="24"/>
        </w:rPr>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Pr>
          <w:sz w:val="24"/>
          <w:szCs w:val="24"/>
        </w:rPr>
        <w:t>11. 2</w:t>
      </w:r>
      <w:r w:rsidR="005A6B3A">
        <w:rPr>
          <w:sz w:val="24"/>
          <w:szCs w:val="24"/>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005A6B3A">
        <w:rPr>
          <w:i/>
          <w:sz w:val="24"/>
          <w:szCs w:val="24"/>
        </w:rPr>
        <w:t>.</w:t>
      </w:r>
    </w:p>
    <w:p w14:paraId="49D29A55" w14:textId="74941B25" w:rsidR="005A6B3A" w:rsidRDefault="008256A8" w:rsidP="005A6B3A">
      <w:pPr>
        <w:pStyle w:val="BodyText21"/>
        <w:widowControl/>
        <w:spacing w:after="120"/>
        <w:ind w:left="709" w:hanging="709"/>
        <w:rPr>
          <w:sz w:val="24"/>
          <w:szCs w:val="24"/>
        </w:rPr>
      </w:pPr>
      <w:r>
        <w:rPr>
          <w:sz w:val="24"/>
          <w:szCs w:val="24"/>
        </w:rPr>
        <w:t xml:space="preserve">11.5. </w:t>
      </w:r>
      <w:r>
        <w:rPr>
          <w:sz w:val="24"/>
          <w:szCs w:val="24"/>
        </w:rPr>
        <w:tab/>
      </w:r>
      <w:r w:rsidR="005A6B3A">
        <w:rPr>
          <w:sz w:val="24"/>
          <w:szCs w:val="24"/>
        </w:rPr>
        <w:t>Smluvní strany se dohodly, že:</w:t>
      </w:r>
    </w:p>
    <w:p w14:paraId="2F779A41" w14:textId="5DB9D306" w:rsidR="005A6B3A" w:rsidRDefault="005A6B3A" w:rsidP="005A6B3A">
      <w:pPr>
        <w:pStyle w:val="Zkladntextodsazen3"/>
        <w:ind w:left="1410" w:hanging="705"/>
        <w:jc w:val="both"/>
        <w:rPr>
          <w:sz w:val="24"/>
          <w:szCs w:val="24"/>
          <w:lang w:val="cs-CZ"/>
        </w:rPr>
      </w:pPr>
      <w:r>
        <w:rPr>
          <w:sz w:val="24"/>
          <w:szCs w:val="24"/>
          <w:lang w:val="cs-CZ"/>
        </w:rPr>
        <w:t>(a)</w:t>
      </w:r>
      <w:r>
        <w:rPr>
          <w:sz w:val="24"/>
          <w:szCs w:val="24"/>
          <w:lang w:val="cs-CZ"/>
        </w:rPr>
        <w:tab/>
        <w:t>nezahájí-li zhotovitel odstraňování vad díla v termínech dle článku</w:t>
      </w:r>
      <w:r w:rsidR="008256A8">
        <w:rPr>
          <w:sz w:val="24"/>
          <w:szCs w:val="24"/>
          <w:lang w:val="cs-CZ"/>
        </w:rPr>
        <w:t xml:space="preserve"> 11.3</w:t>
      </w:r>
      <w:r>
        <w:rPr>
          <w:sz w:val="24"/>
          <w:szCs w:val="24"/>
          <w:lang w:val="cs-CZ"/>
        </w:rPr>
        <w:t xml:space="preserve"> této smlouvy; a/nebo </w:t>
      </w:r>
    </w:p>
    <w:p w14:paraId="1A656E42" w14:textId="77777777" w:rsidR="005A6B3A" w:rsidRDefault="005A6B3A" w:rsidP="005A6B3A">
      <w:pPr>
        <w:pStyle w:val="Zkladntextodsazen3"/>
        <w:ind w:left="1410" w:hanging="705"/>
        <w:jc w:val="both"/>
        <w:rPr>
          <w:sz w:val="24"/>
          <w:szCs w:val="24"/>
          <w:lang w:val="cs-CZ"/>
        </w:rPr>
      </w:pPr>
      <w:r>
        <w:rPr>
          <w:sz w:val="24"/>
          <w:szCs w:val="24"/>
          <w:lang w:val="cs-CZ"/>
        </w:rPr>
        <w:t>(b)</w:t>
      </w:r>
      <w:r>
        <w:rPr>
          <w:sz w:val="24"/>
          <w:szCs w:val="24"/>
          <w:lang w:val="cs-CZ"/>
        </w:rPr>
        <w:tab/>
        <w:t xml:space="preserve">oznámí-li zhotovitel objednateli před uplynutím doby k odstranění vad díla, že vadu neodstraní; a/nebo </w:t>
      </w:r>
    </w:p>
    <w:p w14:paraId="404387C2" w14:textId="77777777" w:rsidR="005A6B3A" w:rsidRDefault="005A6B3A" w:rsidP="005A6B3A">
      <w:pPr>
        <w:pStyle w:val="Zkladntextodsazen3"/>
        <w:ind w:left="1410" w:hanging="705"/>
        <w:jc w:val="both"/>
        <w:rPr>
          <w:sz w:val="24"/>
          <w:szCs w:val="24"/>
          <w:lang w:val="cs-CZ"/>
        </w:rPr>
      </w:pPr>
      <w:r>
        <w:rPr>
          <w:sz w:val="24"/>
          <w:szCs w:val="24"/>
          <w:lang w:val="cs-CZ"/>
        </w:rPr>
        <w:t>(c)</w:t>
      </w:r>
      <w:r>
        <w:rPr>
          <w:sz w:val="24"/>
          <w:szCs w:val="24"/>
          <w:lang w:val="cs-CZ"/>
        </w:rPr>
        <w:tab/>
        <w:t xml:space="preserve">je-li zřejmé, že zhotovitel reklamované vady nebo nedodělky díla či jeho části ve lhůtě stanovené objednatelem přiměřeně dle charakteru vad a nedodělků díla neodstraní; </w:t>
      </w:r>
    </w:p>
    <w:p w14:paraId="79BBF6A3" w14:textId="77777777" w:rsidR="005A6B3A" w:rsidRDefault="005A6B3A" w:rsidP="005A6B3A">
      <w:pPr>
        <w:pStyle w:val="BodyText21"/>
        <w:widowControl/>
        <w:spacing w:after="120"/>
        <w:ind w:left="709" w:hanging="4"/>
        <w:rPr>
          <w:sz w:val="24"/>
          <w:szCs w:val="24"/>
        </w:rPr>
      </w:pPr>
      <w:r>
        <w:rPr>
          <w:sz w:val="24"/>
          <w:szCs w:val="24"/>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a dále nároky objednatele účtovat zhotoviteli smluvní pokutu zůstávají nedotčena.</w:t>
      </w:r>
    </w:p>
    <w:p w14:paraId="3AF1D143" w14:textId="660920B6" w:rsidR="005A6B3A" w:rsidRDefault="008256A8" w:rsidP="005A6B3A">
      <w:pPr>
        <w:pStyle w:val="BodyText21"/>
        <w:widowControl/>
        <w:spacing w:after="120"/>
        <w:ind w:left="709" w:hanging="709"/>
        <w:rPr>
          <w:sz w:val="24"/>
          <w:szCs w:val="24"/>
        </w:rPr>
      </w:pPr>
      <w:r>
        <w:rPr>
          <w:sz w:val="24"/>
          <w:szCs w:val="24"/>
        </w:rPr>
        <w:t xml:space="preserve">11.7. </w:t>
      </w:r>
      <w:r>
        <w:rPr>
          <w:sz w:val="24"/>
          <w:szCs w:val="24"/>
        </w:rPr>
        <w:tab/>
      </w:r>
      <w:r w:rsidR="005A6B3A">
        <w:rPr>
          <w:sz w:val="24"/>
          <w:szCs w:val="24"/>
        </w:rPr>
        <w:t>Práva a povinnosti ze zhotovitelem poskytnuté zá</w:t>
      </w:r>
      <w:r>
        <w:rPr>
          <w:sz w:val="24"/>
          <w:szCs w:val="24"/>
        </w:rPr>
        <w:t xml:space="preserve">ruky nezanikají ani odstoupením </w:t>
      </w:r>
      <w:r w:rsidR="005A6B3A">
        <w:rPr>
          <w:sz w:val="24"/>
          <w:szCs w:val="24"/>
        </w:rPr>
        <w:t>kterékoli ze smluvních stran od smlouvy.</w:t>
      </w:r>
    </w:p>
    <w:p w14:paraId="69F5CF87" w14:textId="4D73DF66" w:rsidR="005A6B3A" w:rsidRDefault="008256A8" w:rsidP="005A6B3A">
      <w:pPr>
        <w:pStyle w:val="BodyText21"/>
        <w:widowControl/>
        <w:spacing w:after="120"/>
        <w:ind w:left="709" w:hanging="709"/>
        <w:rPr>
          <w:sz w:val="24"/>
          <w:szCs w:val="24"/>
        </w:rPr>
      </w:pPr>
      <w:r>
        <w:rPr>
          <w:sz w:val="24"/>
          <w:szCs w:val="24"/>
        </w:rPr>
        <w:t xml:space="preserve">11.8. </w:t>
      </w:r>
      <w:r w:rsidR="005A6B3A">
        <w:rPr>
          <w:sz w:val="24"/>
          <w:szCs w:val="24"/>
        </w:rPr>
        <w:t xml:space="preserve">O reklamačním řízení budou objednatelem pořizovány písemné zápisy ve dvojím vyhotovení, z nichž jeden stejnopis obdrží každá ze smluvních stran. </w:t>
      </w:r>
    </w:p>
    <w:p w14:paraId="1627663B" w14:textId="77777777" w:rsidR="005A6B3A" w:rsidRDefault="005A6B3A" w:rsidP="005A6B3A">
      <w:pPr>
        <w:spacing w:after="120"/>
        <w:jc w:val="both"/>
        <w:rPr>
          <w:b/>
        </w:rPr>
      </w:pPr>
    </w:p>
    <w:p w14:paraId="0089A667" w14:textId="77777777" w:rsidR="005A6B3A" w:rsidRDefault="005A6B3A" w:rsidP="005A6B3A">
      <w:pPr>
        <w:spacing w:after="120"/>
        <w:jc w:val="both"/>
        <w:rPr>
          <w:b/>
        </w:rPr>
      </w:pPr>
      <w:r>
        <w:rPr>
          <w:b/>
        </w:rPr>
        <w:t>XII.</w:t>
      </w:r>
      <w:r>
        <w:rPr>
          <w:b/>
        </w:rPr>
        <w:tab/>
        <w:t>Předání a převzetí díla</w:t>
      </w:r>
    </w:p>
    <w:p w14:paraId="3BC15D0A" w14:textId="5DB49800" w:rsidR="005A6B3A" w:rsidRDefault="008256A8" w:rsidP="005A6B3A">
      <w:pPr>
        <w:pStyle w:val="BodyText21"/>
        <w:widowControl/>
        <w:spacing w:after="120"/>
        <w:ind w:left="709" w:hanging="709"/>
        <w:rPr>
          <w:sz w:val="24"/>
          <w:szCs w:val="24"/>
        </w:rPr>
      </w:pPr>
      <w:r>
        <w:rPr>
          <w:sz w:val="24"/>
          <w:szCs w:val="24"/>
        </w:rPr>
        <w:t xml:space="preserve">12.1. </w:t>
      </w:r>
      <w:r>
        <w:rPr>
          <w:sz w:val="24"/>
          <w:szCs w:val="24"/>
        </w:rPr>
        <w:tab/>
      </w:r>
      <w:r w:rsidR="005A6B3A">
        <w:rPr>
          <w:sz w:val="24"/>
          <w:szCs w:val="24"/>
        </w:rPr>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deset pracovních dnů předem. </w:t>
      </w:r>
    </w:p>
    <w:p w14:paraId="041B1524" w14:textId="28899A54" w:rsidR="005A6B3A" w:rsidRDefault="008256A8" w:rsidP="005A6B3A">
      <w:pPr>
        <w:pStyle w:val="BodyText21"/>
        <w:widowControl/>
        <w:spacing w:after="120"/>
        <w:ind w:left="709" w:hanging="709"/>
        <w:rPr>
          <w:sz w:val="24"/>
          <w:szCs w:val="24"/>
        </w:rPr>
      </w:pPr>
      <w:r>
        <w:rPr>
          <w:sz w:val="24"/>
          <w:szCs w:val="24"/>
        </w:rPr>
        <w:t xml:space="preserve">12.2. </w:t>
      </w:r>
      <w:r>
        <w:rPr>
          <w:sz w:val="24"/>
          <w:szCs w:val="24"/>
        </w:rPr>
        <w:tab/>
      </w:r>
      <w:r w:rsidR="005A6B3A">
        <w:rPr>
          <w:sz w:val="24"/>
          <w:szCs w:val="24"/>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w:t>
      </w:r>
      <w:r w:rsidR="005A6B3A">
        <w:rPr>
          <w:sz w:val="24"/>
          <w:szCs w:val="24"/>
        </w:rPr>
        <w:lastRenderedPageBreak/>
        <w:t xml:space="preserve">oprávněnými zástupci obou smluvních stran. Objednatelem podepsaný přejímací protokol nezbavuje zhotovitele odpovědnosti za event. vady, s nimiž bude dílo převzato. </w:t>
      </w:r>
    </w:p>
    <w:p w14:paraId="1E06B01E" w14:textId="17FA7CDF" w:rsidR="005A6B3A" w:rsidRDefault="008256A8" w:rsidP="005A6B3A">
      <w:pPr>
        <w:pStyle w:val="BodyText21"/>
        <w:widowControl/>
        <w:spacing w:after="120"/>
        <w:ind w:left="709" w:hanging="709"/>
        <w:rPr>
          <w:sz w:val="24"/>
          <w:szCs w:val="24"/>
        </w:rPr>
      </w:pPr>
      <w:r>
        <w:rPr>
          <w:sz w:val="24"/>
          <w:szCs w:val="24"/>
        </w:rPr>
        <w:t xml:space="preserve">12.3. </w:t>
      </w:r>
      <w:r>
        <w:rPr>
          <w:sz w:val="24"/>
          <w:szCs w:val="24"/>
        </w:rPr>
        <w:tab/>
      </w:r>
      <w:r w:rsidR="005A6B3A">
        <w:rPr>
          <w:sz w:val="24"/>
          <w:szCs w:val="24"/>
        </w:rPr>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w:t>
      </w:r>
      <w:r>
        <w:rPr>
          <w:sz w:val="24"/>
          <w:szCs w:val="24"/>
        </w:rPr>
        <w:t>čl.</w:t>
      </w:r>
      <w:r w:rsidR="005A6B3A">
        <w:rPr>
          <w:sz w:val="24"/>
          <w:szCs w:val="24"/>
        </w:rPr>
        <w:t xml:space="preserve"> 12.7 této smlouvy. Předávací protokol bude vyhotoven ve třech stejnopisech, z nichž jeden obdrží zhotovitel a dva objednatel. Každý stejnopis bude podepsán oběma stranami a má právní sílu originálu.</w:t>
      </w:r>
    </w:p>
    <w:p w14:paraId="019F1E8F" w14:textId="1CD01DF1" w:rsidR="005A6B3A" w:rsidRDefault="008256A8" w:rsidP="005A6B3A">
      <w:pPr>
        <w:pStyle w:val="BodyText21"/>
        <w:widowControl/>
        <w:spacing w:after="120"/>
        <w:ind w:left="709" w:hanging="709"/>
        <w:rPr>
          <w:sz w:val="24"/>
          <w:szCs w:val="24"/>
        </w:rPr>
      </w:pPr>
      <w:r>
        <w:rPr>
          <w:sz w:val="24"/>
          <w:szCs w:val="24"/>
        </w:rPr>
        <w:t xml:space="preserve">12.4. </w:t>
      </w:r>
      <w:r>
        <w:rPr>
          <w:sz w:val="24"/>
          <w:szCs w:val="24"/>
        </w:rPr>
        <w:tab/>
      </w:r>
      <w:r w:rsidR="005A6B3A">
        <w:rPr>
          <w:sz w:val="24"/>
          <w:szCs w:val="24"/>
        </w:rPr>
        <w:t xml:space="preserve">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 je povinen zhotovitel předat objednateli při předání díla a také geometrický plán dokončené stavby. V případě, že nedojde k předložení a předání objednateli shora uvedených dokladů nejpozději při přejímacím řízení, nepovažuje se dílo za řádně ukončené. </w:t>
      </w:r>
    </w:p>
    <w:p w14:paraId="5063F524" w14:textId="77777777" w:rsidR="005A6B3A" w:rsidRDefault="005A6B3A" w:rsidP="005A6B3A">
      <w:pPr>
        <w:pStyle w:val="BodyText21"/>
        <w:widowControl/>
        <w:spacing w:after="120"/>
        <w:ind w:left="709" w:hanging="709"/>
        <w:rPr>
          <w:sz w:val="24"/>
          <w:szCs w:val="24"/>
        </w:rPr>
      </w:pPr>
      <w:r>
        <w:rPr>
          <w:sz w:val="24"/>
          <w:szCs w:val="24"/>
        </w:rPr>
        <w:t>12.5.</w:t>
      </w:r>
      <w:r>
        <w:rPr>
          <w:sz w:val="24"/>
          <w:szCs w:val="24"/>
        </w:rPr>
        <w:tab/>
        <w:t xml:space="preserve"> 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25C051D4" w14:textId="239C84D6" w:rsidR="005A6B3A" w:rsidRDefault="008256A8" w:rsidP="005A6B3A">
      <w:pPr>
        <w:pStyle w:val="BodyText21"/>
        <w:widowControl/>
        <w:spacing w:after="120"/>
        <w:ind w:left="709" w:hanging="709"/>
        <w:rPr>
          <w:sz w:val="24"/>
          <w:szCs w:val="24"/>
        </w:rPr>
      </w:pPr>
      <w:r>
        <w:rPr>
          <w:sz w:val="24"/>
          <w:szCs w:val="24"/>
        </w:rPr>
        <w:t xml:space="preserve">12.6. </w:t>
      </w:r>
      <w:r>
        <w:rPr>
          <w:sz w:val="24"/>
          <w:szCs w:val="24"/>
        </w:rPr>
        <w:tab/>
      </w:r>
      <w:r w:rsidR="005A6B3A">
        <w:rPr>
          <w:sz w:val="24"/>
          <w:szCs w:val="24"/>
        </w:rPr>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Pokud objednatel pro vady dílo nepřevezme, opakuje se přejímací řízení pro jejich odstranění analogicky dle tohoto článku smlouvy. </w:t>
      </w:r>
    </w:p>
    <w:p w14:paraId="5E0FF899" w14:textId="2207C753" w:rsidR="005A6B3A" w:rsidRDefault="008256A8" w:rsidP="005A6B3A">
      <w:pPr>
        <w:pStyle w:val="BodyText21"/>
        <w:widowControl/>
        <w:spacing w:after="120"/>
        <w:ind w:left="709" w:hanging="709"/>
        <w:rPr>
          <w:sz w:val="24"/>
          <w:szCs w:val="24"/>
        </w:rPr>
      </w:pPr>
      <w:r>
        <w:rPr>
          <w:sz w:val="24"/>
          <w:szCs w:val="24"/>
        </w:rPr>
        <w:t xml:space="preserve">12.7. </w:t>
      </w:r>
      <w:r>
        <w:rPr>
          <w:sz w:val="24"/>
          <w:szCs w:val="24"/>
        </w:rPr>
        <w:tab/>
      </w:r>
      <w:r w:rsidR="005A6B3A">
        <w:rPr>
          <w:sz w:val="24"/>
          <w:szCs w:val="24"/>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73E33CEB" w14:textId="22BC1EFD" w:rsidR="005A6B3A" w:rsidRPr="002E42DF" w:rsidRDefault="008256A8" w:rsidP="002E42DF">
      <w:pPr>
        <w:pStyle w:val="BodyText21"/>
        <w:widowControl/>
        <w:spacing w:after="120"/>
        <w:ind w:left="709" w:hanging="709"/>
        <w:rPr>
          <w:sz w:val="24"/>
          <w:szCs w:val="24"/>
        </w:rPr>
      </w:pPr>
      <w:r>
        <w:rPr>
          <w:sz w:val="24"/>
          <w:szCs w:val="24"/>
        </w:rPr>
        <w:t xml:space="preserve">12.8. </w:t>
      </w:r>
      <w:r>
        <w:rPr>
          <w:sz w:val="24"/>
          <w:szCs w:val="24"/>
        </w:rPr>
        <w:tab/>
      </w:r>
      <w:r w:rsidR="005A6B3A">
        <w:rPr>
          <w:sz w:val="24"/>
          <w:szCs w:val="24"/>
        </w:rPr>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6FA50AC4" w14:textId="77777777" w:rsidR="005A6B3A" w:rsidRDefault="005A6B3A" w:rsidP="005A6B3A">
      <w:pPr>
        <w:spacing w:after="120"/>
        <w:jc w:val="both"/>
        <w:rPr>
          <w:b/>
        </w:rPr>
      </w:pPr>
      <w:r>
        <w:rPr>
          <w:b/>
        </w:rPr>
        <w:lastRenderedPageBreak/>
        <w:t xml:space="preserve">XIII.  Úrok z prodlení a smluvní pokuta </w:t>
      </w:r>
    </w:p>
    <w:p w14:paraId="299AE3BC" w14:textId="26F75673" w:rsidR="005A6B3A" w:rsidRDefault="005A6B3A" w:rsidP="007B7613">
      <w:pPr>
        <w:pStyle w:val="ANadpis2"/>
        <w:spacing w:after="120"/>
        <w:ind w:left="705" w:hanging="705"/>
        <w:rPr>
          <w:b w:val="0"/>
          <w:szCs w:val="24"/>
        </w:rPr>
      </w:pPr>
      <w:r>
        <w:rPr>
          <w:b w:val="0"/>
          <w:szCs w:val="24"/>
        </w:rPr>
        <w:t xml:space="preserve">13.1. </w:t>
      </w:r>
      <w:r w:rsidR="007B7613">
        <w:rPr>
          <w:b w:val="0"/>
          <w:szCs w:val="24"/>
        </w:rPr>
        <w:tab/>
      </w:r>
      <w:r w:rsidR="007B7613">
        <w:rPr>
          <w:b w:val="0"/>
          <w:szCs w:val="24"/>
        </w:rPr>
        <w:tab/>
      </w:r>
      <w:r>
        <w:rPr>
          <w:b w:val="0"/>
          <w:szCs w:val="24"/>
        </w:rPr>
        <w:t>Pro případ porušení níže uvedených smluvních povinností dohodly strany smlouvy tyto smluvní pokuty, jejichž sjednáním není dotčen nárok objednatele na náhradu škody způsobené porušením povinnosti, zajištěné smluvní pokutou. Pohledávka objednatele na zaplacení smluvní pokuty může být započítána s pohledávkou zhotovitele na zaplacení ceny.</w:t>
      </w:r>
    </w:p>
    <w:p w14:paraId="361F77BE" w14:textId="0E0CF367" w:rsidR="005A6B3A" w:rsidRPr="007B7613" w:rsidRDefault="007B7613" w:rsidP="007B7613">
      <w:pPr>
        <w:pStyle w:val="ANadpis2"/>
        <w:spacing w:after="120"/>
        <w:ind w:left="705" w:hanging="705"/>
        <w:rPr>
          <w:b w:val="0"/>
          <w:szCs w:val="24"/>
        </w:rPr>
      </w:pPr>
      <w:r>
        <w:rPr>
          <w:b w:val="0"/>
          <w:szCs w:val="24"/>
        </w:rPr>
        <w:t xml:space="preserve">13.2. </w:t>
      </w:r>
      <w:r>
        <w:rPr>
          <w:b w:val="0"/>
          <w:szCs w:val="24"/>
        </w:rPr>
        <w:tab/>
      </w:r>
      <w:r>
        <w:rPr>
          <w:b w:val="0"/>
          <w:szCs w:val="24"/>
        </w:rPr>
        <w:tab/>
      </w:r>
      <w:r w:rsidR="005A6B3A">
        <w:rPr>
          <w:b w:val="0"/>
          <w:szCs w:val="24"/>
        </w:rPr>
        <w:t xml:space="preserve">Za prodlení se splněním lhůty sjednané pro předání a převzetí řádně ukončeného díla v termínu dle čl. III. </w:t>
      </w:r>
      <w:r w:rsidR="005A6B3A" w:rsidRPr="007B7613">
        <w:rPr>
          <w:b w:val="0"/>
          <w:szCs w:val="24"/>
        </w:rPr>
        <w:t xml:space="preserve">této smlouvy o dílo, je objednatel oprávněn požadovat po zhotoviteli úhradu smluvní pokuty ve výši </w:t>
      </w:r>
      <w:r w:rsidR="005A6B3A" w:rsidRPr="007B7613">
        <w:rPr>
          <w:szCs w:val="24"/>
        </w:rPr>
        <w:t>10</w:t>
      </w:r>
      <w:r w:rsidR="005A6B3A" w:rsidRPr="007B7613">
        <w:rPr>
          <w:bCs/>
          <w:szCs w:val="24"/>
        </w:rPr>
        <w:t>.000,</w:t>
      </w:r>
      <w:r w:rsidR="005A6B3A" w:rsidRPr="007B7613">
        <w:rPr>
          <w:szCs w:val="24"/>
        </w:rPr>
        <w:t>- Kč</w:t>
      </w:r>
      <w:r w:rsidR="005A6B3A" w:rsidRPr="007B7613">
        <w:rPr>
          <w:b w:val="0"/>
          <w:szCs w:val="24"/>
        </w:rPr>
        <w:t xml:space="preserve">, a to za každý i započatý den prodlení. </w:t>
      </w:r>
    </w:p>
    <w:p w14:paraId="704182B2" w14:textId="38DC91EB" w:rsidR="005A6B3A" w:rsidRPr="007B7613" w:rsidRDefault="007B7613" w:rsidP="007B7613">
      <w:pPr>
        <w:pStyle w:val="ANadpis2"/>
        <w:spacing w:after="120"/>
        <w:ind w:left="705" w:hanging="705"/>
        <w:rPr>
          <w:b w:val="0"/>
          <w:szCs w:val="24"/>
        </w:rPr>
      </w:pPr>
      <w:r>
        <w:rPr>
          <w:b w:val="0"/>
          <w:szCs w:val="24"/>
        </w:rPr>
        <w:t xml:space="preserve">13.4. </w:t>
      </w:r>
      <w:r>
        <w:rPr>
          <w:b w:val="0"/>
          <w:szCs w:val="24"/>
        </w:rPr>
        <w:tab/>
      </w:r>
      <w:r>
        <w:rPr>
          <w:b w:val="0"/>
          <w:szCs w:val="24"/>
        </w:rPr>
        <w:tab/>
      </w:r>
      <w:r w:rsidR="005A6B3A" w:rsidRPr="007B7613">
        <w:rPr>
          <w:b w:val="0"/>
          <w:szCs w:val="24"/>
        </w:rPr>
        <w:t xml:space="preserve">Pro případ prodlení zhotovitele se splněním povinnosti odstranit vady, se kterými bylo dílo převzato v termínu dle smlouvy je objednatel oprávněn požadovat po zhotoviteli úhradu smluvní pokuty, kterou strany smlouvy sjednaly ve </w:t>
      </w:r>
      <w:r w:rsidRPr="007B7613">
        <w:rPr>
          <w:b w:val="0"/>
          <w:szCs w:val="24"/>
        </w:rPr>
        <w:t>výši 3</w:t>
      </w:r>
      <w:r w:rsidR="005A6B3A" w:rsidRPr="007B7613">
        <w:rPr>
          <w:b w:val="0"/>
          <w:szCs w:val="24"/>
        </w:rPr>
        <w:t xml:space="preserve">.000,-Kč za každý </w:t>
      </w:r>
      <w:r w:rsidR="00CB3429">
        <w:rPr>
          <w:b w:val="0"/>
          <w:szCs w:val="24"/>
        </w:rPr>
        <w:t xml:space="preserve">i </w:t>
      </w:r>
      <w:r w:rsidR="00CB3429" w:rsidRPr="007B7613">
        <w:rPr>
          <w:b w:val="0"/>
          <w:szCs w:val="24"/>
        </w:rPr>
        <w:t xml:space="preserve">započatý </w:t>
      </w:r>
      <w:r w:rsidR="005A6B3A" w:rsidRPr="007B7613">
        <w:rPr>
          <w:b w:val="0"/>
          <w:szCs w:val="24"/>
        </w:rPr>
        <w:t>den</w:t>
      </w:r>
      <w:r w:rsidRPr="007B7613">
        <w:rPr>
          <w:b w:val="0"/>
          <w:szCs w:val="24"/>
        </w:rPr>
        <w:t xml:space="preserve"> a případ prodlení a vadu zvlášť</w:t>
      </w:r>
      <w:r w:rsidR="005A6B3A" w:rsidRPr="007B7613">
        <w:rPr>
          <w:b w:val="0"/>
          <w:szCs w:val="24"/>
        </w:rPr>
        <w:t>.</w:t>
      </w:r>
    </w:p>
    <w:p w14:paraId="1C3FDC3B" w14:textId="19952BC1" w:rsidR="005A6B3A" w:rsidRPr="007B7613" w:rsidRDefault="005A6B3A" w:rsidP="007B7613">
      <w:pPr>
        <w:pStyle w:val="ANadpis2"/>
        <w:spacing w:before="0" w:after="120"/>
        <w:ind w:left="705" w:hanging="705"/>
        <w:rPr>
          <w:b w:val="0"/>
          <w:szCs w:val="24"/>
        </w:rPr>
      </w:pPr>
      <w:r w:rsidRPr="007B7613">
        <w:rPr>
          <w:b w:val="0"/>
          <w:szCs w:val="24"/>
        </w:rPr>
        <w:t xml:space="preserve">13.5. </w:t>
      </w:r>
      <w:r w:rsidR="007B7613">
        <w:rPr>
          <w:b w:val="0"/>
          <w:szCs w:val="24"/>
        </w:rPr>
        <w:tab/>
      </w:r>
      <w:r w:rsidR="007B7613">
        <w:rPr>
          <w:b w:val="0"/>
          <w:szCs w:val="24"/>
        </w:rPr>
        <w:tab/>
      </w:r>
      <w:r w:rsidRPr="007B7613">
        <w:rPr>
          <w:b w:val="0"/>
          <w:szCs w:val="24"/>
        </w:rPr>
        <w:t xml:space="preserve">Pro případ prodlení zhotovitele se splněním povinnosti odstranit reklamovanou vadu v termínu dle smlouvy, je objednatel oprávněn požadovat po zhotoviteli úhradu smluvní pokuty, kterou strany smlouvy sjednaly </w:t>
      </w:r>
      <w:r w:rsidR="007B7613" w:rsidRPr="007B7613">
        <w:rPr>
          <w:b w:val="0"/>
          <w:szCs w:val="24"/>
        </w:rPr>
        <w:t>ve výši 3</w:t>
      </w:r>
      <w:r w:rsidRPr="007B7613">
        <w:rPr>
          <w:b w:val="0"/>
          <w:szCs w:val="24"/>
        </w:rPr>
        <w:t xml:space="preserve">.000,-Kč za každý den a případ prodlení a to pro každou vadu zvlášť. V případě, že se jedná o vadu, která brání řádnému užívání díla, případně hrozí nebezpečí škody velkého rozsahu (havárie), je zhotovitel povinen uhradit smluvní pokutu, kterou strany smlouvy sjednaly ve výši 10.000,-Kč za každý </w:t>
      </w:r>
      <w:r w:rsidR="00CB3429">
        <w:rPr>
          <w:b w:val="0"/>
          <w:szCs w:val="24"/>
        </w:rPr>
        <w:t xml:space="preserve">i </w:t>
      </w:r>
      <w:r w:rsidRPr="007B7613">
        <w:rPr>
          <w:b w:val="0"/>
          <w:szCs w:val="24"/>
        </w:rPr>
        <w:t>započatý den prodlení.</w:t>
      </w:r>
    </w:p>
    <w:p w14:paraId="58F076C2" w14:textId="3E52EA68" w:rsidR="005A6B3A" w:rsidRPr="007B7613" w:rsidRDefault="007B7613" w:rsidP="007B7613">
      <w:pPr>
        <w:pStyle w:val="ANadpis2"/>
        <w:spacing w:after="120"/>
        <w:ind w:left="705" w:hanging="705"/>
        <w:rPr>
          <w:b w:val="0"/>
          <w:szCs w:val="24"/>
        </w:rPr>
      </w:pPr>
      <w:r>
        <w:rPr>
          <w:b w:val="0"/>
          <w:szCs w:val="24"/>
        </w:rPr>
        <w:t xml:space="preserve">13.6. </w:t>
      </w:r>
      <w:r>
        <w:rPr>
          <w:b w:val="0"/>
          <w:szCs w:val="24"/>
        </w:rPr>
        <w:tab/>
      </w:r>
      <w:r>
        <w:rPr>
          <w:b w:val="0"/>
          <w:szCs w:val="24"/>
        </w:rPr>
        <w:tab/>
      </w:r>
      <w:r w:rsidR="005A6B3A" w:rsidRPr="007B7613">
        <w:rPr>
          <w:b w:val="0"/>
          <w:szCs w:val="24"/>
        </w:rPr>
        <w:t xml:space="preserve">Pro případ prodlení se splněním povinnosti uklidit a vyklidit staveniště a upravit všechny plochy v souladu s projektem tak, jak je sjednáno touto smlouvou, je objednatel oprávněn požadovat po zhotoviteli úhradu smluvní pokuty, kterou smluvní strany sjednaly ve </w:t>
      </w:r>
      <w:r w:rsidRPr="007B7613">
        <w:rPr>
          <w:b w:val="0"/>
          <w:szCs w:val="24"/>
        </w:rPr>
        <w:t>výši 3</w:t>
      </w:r>
      <w:r w:rsidR="005A6B3A" w:rsidRPr="007B7613">
        <w:rPr>
          <w:b w:val="0"/>
          <w:szCs w:val="24"/>
        </w:rPr>
        <w:t xml:space="preserve">.000,-Kč za každý </w:t>
      </w:r>
      <w:r w:rsidR="00CB3429">
        <w:rPr>
          <w:b w:val="0"/>
          <w:szCs w:val="24"/>
        </w:rPr>
        <w:t xml:space="preserve">i </w:t>
      </w:r>
      <w:r w:rsidR="00CB3429" w:rsidRPr="007B7613">
        <w:rPr>
          <w:b w:val="0"/>
          <w:szCs w:val="24"/>
        </w:rPr>
        <w:t xml:space="preserve">započatý </w:t>
      </w:r>
      <w:r w:rsidR="005A6B3A" w:rsidRPr="007B7613">
        <w:rPr>
          <w:b w:val="0"/>
          <w:szCs w:val="24"/>
        </w:rPr>
        <w:t>den prodlení</w:t>
      </w:r>
      <w:r w:rsidR="00CB3429">
        <w:rPr>
          <w:b w:val="0"/>
          <w:szCs w:val="24"/>
        </w:rPr>
        <w:t>.</w:t>
      </w:r>
    </w:p>
    <w:p w14:paraId="1C08DA94" w14:textId="66B931CE" w:rsidR="005A6B3A" w:rsidRDefault="007B7613" w:rsidP="007B7613">
      <w:pPr>
        <w:pStyle w:val="ANadpis2"/>
        <w:spacing w:after="120"/>
        <w:ind w:left="705" w:hanging="705"/>
        <w:rPr>
          <w:b w:val="0"/>
          <w:szCs w:val="24"/>
        </w:rPr>
      </w:pPr>
      <w:r>
        <w:rPr>
          <w:b w:val="0"/>
          <w:szCs w:val="24"/>
        </w:rPr>
        <w:t xml:space="preserve">13.7. </w:t>
      </w:r>
      <w:r>
        <w:rPr>
          <w:b w:val="0"/>
          <w:szCs w:val="24"/>
        </w:rPr>
        <w:tab/>
      </w:r>
      <w:r>
        <w:rPr>
          <w:b w:val="0"/>
          <w:szCs w:val="24"/>
        </w:rPr>
        <w:tab/>
      </w:r>
      <w:r w:rsidR="005A6B3A" w:rsidRPr="007B7613">
        <w:rPr>
          <w:b w:val="0"/>
          <w:szCs w:val="24"/>
        </w:rPr>
        <w:t>Pro případ prodlení objednatele se splněním povinnosti uhradit daňový doklad v rozsahu, v jakém dle smlouvy vznikl z</w:t>
      </w:r>
      <w:r>
        <w:rPr>
          <w:b w:val="0"/>
          <w:szCs w:val="24"/>
        </w:rPr>
        <w:t xml:space="preserve">hotoviteli nárok na jeho úhradu, </w:t>
      </w:r>
      <w:r w:rsidR="005A6B3A" w:rsidRPr="007B7613">
        <w:rPr>
          <w:b w:val="0"/>
          <w:szCs w:val="24"/>
        </w:rPr>
        <w:t xml:space="preserve">nebo poskytnout jiné peněžité plnění sjednaly strany této smlouvy úrok z prodlení ve výši </w:t>
      </w:r>
      <w:r w:rsidRPr="007B7613">
        <w:rPr>
          <w:b w:val="0"/>
          <w:szCs w:val="24"/>
        </w:rPr>
        <w:t xml:space="preserve">0,05 </w:t>
      </w:r>
      <w:r w:rsidR="005A6B3A" w:rsidRPr="007B7613">
        <w:rPr>
          <w:b w:val="0"/>
          <w:szCs w:val="24"/>
        </w:rPr>
        <w:t>% z částky, s jejímž zaplacením bude objednatel v</w:t>
      </w:r>
      <w:r w:rsidR="00CB3429">
        <w:rPr>
          <w:b w:val="0"/>
          <w:szCs w:val="24"/>
        </w:rPr>
        <w:t> </w:t>
      </w:r>
      <w:r w:rsidR="005A6B3A" w:rsidRPr="007B7613">
        <w:rPr>
          <w:b w:val="0"/>
          <w:szCs w:val="24"/>
        </w:rPr>
        <w:t>prodlení</w:t>
      </w:r>
      <w:r w:rsidR="00CB3429">
        <w:rPr>
          <w:b w:val="0"/>
          <w:szCs w:val="24"/>
        </w:rPr>
        <w:t xml:space="preserve"> </w:t>
      </w:r>
      <w:r w:rsidR="00CB3429" w:rsidRPr="007B7613">
        <w:rPr>
          <w:b w:val="0"/>
          <w:szCs w:val="24"/>
        </w:rPr>
        <w:t xml:space="preserve">za každý </w:t>
      </w:r>
      <w:r w:rsidR="00CB3429">
        <w:rPr>
          <w:b w:val="0"/>
          <w:szCs w:val="24"/>
        </w:rPr>
        <w:t xml:space="preserve">i </w:t>
      </w:r>
      <w:r w:rsidR="00CB3429" w:rsidRPr="007B7613">
        <w:rPr>
          <w:b w:val="0"/>
          <w:szCs w:val="24"/>
        </w:rPr>
        <w:t>započatý den prodlení</w:t>
      </w:r>
      <w:r w:rsidR="005A6B3A" w:rsidRPr="007B7613">
        <w:rPr>
          <w:b w:val="0"/>
          <w:szCs w:val="24"/>
        </w:rPr>
        <w:t>.</w:t>
      </w:r>
    </w:p>
    <w:p w14:paraId="1AB61B09" w14:textId="7994F2E0" w:rsidR="005A6B3A" w:rsidRDefault="007B7613" w:rsidP="007B7613">
      <w:pPr>
        <w:tabs>
          <w:tab w:val="left" w:pos="567"/>
        </w:tabs>
        <w:spacing w:after="120"/>
        <w:ind w:left="705" w:hanging="705"/>
        <w:jc w:val="both"/>
      </w:pPr>
      <w:r>
        <w:t xml:space="preserve">13.8. </w:t>
      </w:r>
      <w:r>
        <w:tab/>
      </w:r>
      <w:r>
        <w:tab/>
      </w:r>
      <w:r w:rsidR="005A6B3A" w:rsidRPr="007B7613">
        <w:t xml:space="preserve">Smluvní pokuta je splatná do </w:t>
      </w:r>
      <w:r w:rsidR="005A6B3A" w:rsidRPr="007B7613">
        <w:rPr>
          <w:b/>
        </w:rPr>
        <w:t xml:space="preserve">21 dní </w:t>
      </w:r>
      <w:r w:rsidR="005A6B3A" w:rsidRPr="007B7613">
        <w:t>od data, kdy byla povinné straně doručena písemná výzva k jejímu zaplacení ze strany oprávněné strany, a to na účet oprávněné strany uvedený v písemné výzvě.</w:t>
      </w:r>
      <w:r w:rsidR="005A6B3A">
        <w:t xml:space="preserve"> </w:t>
      </w:r>
    </w:p>
    <w:p w14:paraId="5737F5BF" w14:textId="77777777" w:rsidR="005A6B3A" w:rsidRDefault="005A6B3A" w:rsidP="005A6B3A">
      <w:pPr>
        <w:spacing w:after="120"/>
        <w:jc w:val="both"/>
      </w:pPr>
    </w:p>
    <w:p w14:paraId="18DB732F" w14:textId="77777777" w:rsidR="005A6B3A" w:rsidRDefault="005A6B3A" w:rsidP="005A6B3A">
      <w:pPr>
        <w:spacing w:after="120"/>
        <w:jc w:val="both"/>
        <w:rPr>
          <w:b/>
        </w:rPr>
      </w:pPr>
      <w:r>
        <w:rPr>
          <w:b/>
        </w:rPr>
        <w:t>XIV.</w:t>
      </w:r>
      <w:r>
        <w:rPr>
          <w:b/>
        </w:rPr>
        <w:tab/>
        <w:t xml:space="preserve">Odstoupení od smlouvy </w:t>
      </w:r>
    </w:p>
    <w:p w14:paraId="35DEA0E6" w14:textId="77777777" w:rsidR="005A6B3A" w:rsidRDefault="005A6B3A" w:rsidP="00F57D4F">
      <w:pPr>
        <w:numPr>
          <w:ilvl w:val="1"/>
          <w:numId w:val="14"/>
        </w:numPr>
        <w:snapToGrid w:val="0"/>
        <w:spacing w:after="120"/>
        <w:jc w:val="both"/>
      </w:pPr>
      <w: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38CF74B1" w14:textId="77777777" w:rsidR="005A6B3A" w:rsidRDefault="005A6B3A" w:rsidP="00F57D4F">
      <w:pPr>
        <w:numPr>
          <w:ilvl w:val="1"/>
          <w:numId w:val="14"/>
        </w:numPr>
        <w:snapToGrid w:val="0"/>
        <w:spacing w:after="120"/>
        <w:jc w:val="both"/>
      </w:pPr>
      <w:r>
        <w:t>Smluvní strany této smlouvy se dohodly, že podstatným porušením smlouvy se rozumí zejména:</w:t>
      </w:r>
    </w:p>
    <w:p w14:paraId="09BC7BAD" w14:textId="77777777" w:rsidR="005A6B3A" w:rsidRDefault="005A6B3A" w:rsidP="005A6B3A">
      <w:pPr>
        <w:spacing w:after="120"/>
        <w:ind w:left="1414" w:hanging="705"/>
        <w:jc w:val="both"/>
      </w:pPr>
      <w:r>
        <w:lastRenderedPageBreak/>
        <w:t xml:space="preserve">(a) </w:t>
      </w:r>
      <w:r>
        <w:tab/>
        <w:t>jestliže se zhotovitel dostane do prodlení s prováděním díla</w:t>
      </w:r>
      <w:r>
        <w:rPr>
          <w:i/>
        </w:rPr>
        <w:t xml:space="preserve">, </w:t>
      </w:r>
      <w:r>
        <w:t xml:space="preserve">ať již jako celku či jeho jednotlivých částí, ve vztahu k termínům provádění díla dle článku III. této smlouvy, které bude delší než čtrnáct kalendářních dnů, a/nebo </w:t>
      </w:r>
    </w:p>
    <w:p w14:paraId="1EE1595E" w14:textId="0996C570" w:rsidR="005A6B3A" w:rsidRDefault="005A6B3A" w:rsidP="005A6B3A">
      <w:pPr>
        <w:spacing w:after="120"/>
        <w:ind w:left="1414" w:hanging="705"/>
        <w:jc w:val="both"/>
      </w:pPr>
      <w:r>
        <w:t xml:space="preserve">(b) </w:t>
      </w:r>
      <w:r>
        <w:tab/>
        <w:t xml:space="preserve">jestliže zhotovitel po dobu delší než čtrnáct kalendářních dní přerušil práce na provedení díla a nejedná se o případ přerušení provádění díla dle článku </w:t>
      </w:r>
      <w:r w:rsidR="007B7613">
        <w:t>3.6 nebo člán</w:t>
      </w:r>
      <w:r>
        <w:t>k</w:t>
      </w:r>
      <w:r w:rsidR="007B7613">
        <w:t>u</w:t>
      </w:r>
      <w:r>
        <w:t xml:space="preserve"> </w:t>
      </w:r>
      <w:r w:rsidR="007B7613">
        <w:t>18.8</w:t>
      </w:r>
      <w:r>
        <w:t xml:space="preserve"> této smlouvy, a/nebo</w:t>
      </w:r>
    </w:p>
    <w:p w14:paraId="462E237F" w14:textId="3B9C7812" w:rsidR="005A6B3A" w:rsidRDefault="005A6B3A" w:rsidP="005A6B3A">
      <w:pPr>
        <w:pStyle w:val="Zkladntext2"/>
        <w:spacing w:line="240" w:lineRule="auto"/>
        <w:ind w:left="1414" w:hanging="705"/>
        <w:jc w:val="both"/>
        <w:rPr>
          <w:szCs w:val="24"/>
          <w:lang w:val="cs-CZ"/>
        </w:rPr>
      </w:pPr>
      <w:r>
        <w:rPr>
          <w:szCs w:val="24"/>
          <w:lang w:val="cs-CZ"/>
        </w:rPr>
        <w:t xml:space="preserve">(c) </w:t>
      </w:r>
      <w:r>
        <w:rPr>
          <w:szCs w:val="24"/>
          <w:lang w:val="cs-CZ"/>
        </w:rPr>
        <w:tab/>
        <w:t>jestliže zhotovitel řádně a včas neprokáže trvání platné a účinné</w:t>
      </w:r>
      <w:r w:rsidR="00F3512B">
        <w:rPr>
          <w:szCs w:val="24"/>
          <w:lang w:val="cs-CZ"/>
        </w:rPr>
        <w:t xml:space="preserve"> pojistné smlouvy dle článku XV</w:t>
      </w:r>
      <w:r>
        <w:rPr>
          <w:szCs w:val="24"/>
          <w:lang w:val="cs-CZ"/>
        </w:rPr>
        <w:t>I. této smlouvy či jinak poruší u</w:t>
      </w:r>
      <w:r w:rsidR="00F3512B">
        <w:rPr>
          <w:szCs w:val="24"/>
          <w:lang w:val="cs-CZ"/>
        </w:rPr>
        <w:t>stanovení článku XV</w:t>
      </w:r>
      <w:r>
        <w:rPr>
          <w:szCs w:val="24"/>
          <w:lang w:val="cs-CZ"/>
        </w:rPr>
        <w:t>I. této smlouvy, a/nebo</w:t>
      </w:r>
    </w:p>
    <w:p w14:paraId="73148963" w14:textId="77777777" w:rsidR="005A6B3A" w:rsidRDefault="005A6B3A" w:rsidP="005A6B3A">
      <w:pPr>
        <w:pStyle w:val="Zkladntext2"/>
        <w:spacing w:line="240" w:lineRule="auto"/>
        <w:ind w:left="1414" w:hanging="705"/>
        <w:jc w:val="both"/>
        <w:rPr>
          <w:szCs w:val="24"/>
          <w:lang w:val="cs-CZ"/>
        </w:rPr>
      </w:pPr>
      <w:r>
        <w:rPr>
          <w:szCs w:val="24"/>
          <w:lang w:val="cs-CZ"/>
        </w:rPr>
        <w:t xml:space="preserve">(d) </w:t>
      </w:r>
      <w:r>
        <w:rPr>
          <w:szCs w:val="24"/>
          <w:lang w:val="cs-CZ"/>
        </w:rPr>
        <w:tab/>
        <w:t xml:space="preserve">jestliže bude zahájeno insolvenční řízení dle zák. č. 182/2006 Sb., o úpadku a způsobech jeho řešení v platném znění, jehož předmětem bude úpadek nebo hrozící úpadek zhotovitele. </w:t>
      </w:r>
    </w:p>
    <w:p w14:paraId="75E79B64" w14:textId="77777777" w:rsidR="005A6B3A" w:rsidRDefault="005A6B3A" w:rsidP="005A6B3A">
      <w:pPr>
        <w:pStyle w:val="Zkladntext2"/>
        <w:spacing w:line="240" w:lineRule="auto"/>
        <w:ind w:left="1418" w:hanging="709"/>
        <w:jc w:val="both"/>
        <w:rPr>
          <w:szCs w:val="24"/>
          <w:lang w:val="cs-CZ"/>
        </w:rPr>
      </w:pPr>
      <w:r>
        <w:rPr>
          <w:szCs w:val="24"/>
          <w:lang w:val="cs-CZ"/>
        </w:rPr>
        <w:t xml:space="preserve">(e) </w:t>
      </w:r>
      <w:r>
        <w:rPr>
          <w:szCs w:val="24"/>
          <w:lang w:val="cs-CZ"/>
        </w:rPr>
        <w:tab/>
        <w:t>zhotovitel vstoupil do likvidace; a/nebo</w:t>
      </w:r>
    </w:p>
    <w:p w14:paraId="5141320E" w14:textId="77777777" w:rsidR="005A6B3A" w:rsidRDefault="005A6B3A" w:rsidP="005A6B3A">
      <w:pPr>
        <w:pStyle w:val="Zkladntext2"/>
        <w:spacing w:line="240" w:lineRule="auto"/>
        <w:ind w:left="1414" w:hanging="705"/>
        <w:jc w:val="both"/>
        <w:rPr>
          <w:szCs w:val="24"/>
          <w:lang w:val="cs-CZ"/>
        </w:rPr>
      </w:pPr>
      <w:r>
        <w:rPr>
          <w:szCs w:val="24"/>
          <w:lang w:val="cs-CZ"/>
        </w:rPr>
        <w:t xml:space="preserve">(f) </w:t>
      </w:r>
      <w:r>
        <w:rPr>
          <w:szCs w:val="24"/>
          <w:lang w:val="cs-CZ"/>
        </w:rPr>
        <w:tab/>
        <w:t>zhotovitel uzavřel smlouvu o prodeji či nájmu podniku či jeho části, na základě které převedl, resp. pronajal, svůj podnik či tu jeho část, jejíž součástí jsou i práva a závazky z právního vztahu dle této smlouvy na třetí osobu; a/nebo</w:t>
      </w:r>
    </w:p>
    <w:p w14:paraId="4D2A1E20" w14:textId="77777777" w:rsidR="005A6B3A" w:rsidRDefault="005A6B3A" w:rsidP="005A6B3A">
      <w:pPr>
        <w:pStyle w:val="Zkladntext2"/>
        <w:spacing w:line="240" w:lineRule="auto"/>
        <w:ind w:left="1414" w:hanging="705"/>
        <w:jc w:val="both"/>
        <w:rPr>
          <w:szCs w:val="24"/>
          <w:lang w:val="cs-CZ"/>
        </w:rPr>
      </w:pPr>
      <w:r>
        <w:rPr>
          <w:szCs w:val="24"/>
          <w:lang w:val="cs-CZ"/>
        </w:rPr>
        <w:t>(g)</w:t>
      </w:r>
      <w:r>
        <w:rPr>
          <w:szCs w:val="24"/>
          <w:lang w:val="cs-CZ"/>
        </w:rPr>
        <w:tab/>
        <w:t>zhotovitel porušil některou ze svých povinností uvedených v článku X. této smlouvy; a/nebo</w:t>
      </w:r>
    </w:p>
    <w:p w14:paraId="63D27FB3" w14:textId="4CFC4A00" w:rsidR="005A6B3A" w:rsidRDefault="005A6B3A" w:rsidP="005A6B3A">
      <w:pPr>
        <w:pStyle w:val="Zkladntext2"/>
        <w:spacing w:line="240" w:lineRule="auto"/>
        <w:ind w:left="1414" w:hanging="705"/>
        <w:jc w:val="both"/>
        <w:rPr>
          <w:szCs w:val="24"/>
          <w:lang w:val="cs-CZ"/>
        </w:rPr>
      </w:pPr>
      <w:r>
        <w:rPr>
          <w:szCs w:val="24"/>
          <w:lang w:val="cs-CZ"/>
        </w:rPr>
        <w:t>(h)</w:t>
      </w:r>
      <w:r>
        <w:rPr>
          <w:szCs w:val="24"/>
          <w:lang w:val="cs-CZ"/>
        </w:rPr>
        <w:tab/>
        <w:t>zhotovitel porušil některý ze svých zá</w:t>
      </w:r>
      <w:r w:rsidR="007B7613">
        <w:rPr>
          <w:szCs w:val="24"/>
          <w:lang w:val="cs-CZ"/>
        </w:rPr>
        <w:t>vazků dle článku VII. odst. 7.2</w:t>
      </w:r>
      <w:r>
        <w:rPr>
          <w:szCs w:val="24"/>
          <w:lang w:val="cs-CZ"/>
        </w:rPr>
        <w:t xml:space="preserve"> této smlouvy a/nebo se ukáže nepravdivým, neúplným či zkresleným některé z prohlášení zhotovitele dle článku</w:t>
      </w:r>
      <w:r w:rsidR="007B7613">
        <w:rPr>
          <w:szCs w:val="24"/>
          <w:lang w:val="cs-CZ"/>
        </w:rPr>
        <w:t>. 7.1</w:t>
      </w:r>
      <w:r>
        <w:rPr>
          <w:szCs w:val="24"/>
          <w:lang w:val="cs-CZ"/>
        </w:rPr>
        <w:t xml:space="preserve"> této smlouvy.</w:t>
      </w:r>
    </w:p>
    <w:p w14:paraId="1D79DA35" w14:textId="77777777" w:rsidR="005A6B3A" w:rsidRDefault="005A6B3A" w:rsidP="00F57D4F">
      <w:pPr>
        <w:numPr>
          <w:ilvl w:val="1"/>
          <w:numId w:val="14"/>
        </w:numPr>
        <w:snapToGrid w:val="0"/>
        <w:spacing w:after="120"/>
        <w:jc w:val="both"/>
      </w:pPr>
      <w:r>
        <w:t>V případě odstoupení od této smlouvy kteroukoliv ze smluvních stran provedou smluvní strany nejpozději do 14 dnů ode dne účinnosti odstoupení od smlouvy inventarizaci veškerých vzájemných plnění dle této smlouvy k datu účinnosti odstoupení zhotovitele od smlouvy. Závěrem této inventarizace bude vyčíslení:</w:t>
      </w:r>
    </w:p>
    <w:p w14:paraId="66B4F779" w14:textId="77777777" w:rsidR="005A6B3A" w:rsidRDefault="005A6B3A" w:rsidP="005A6B3A">
      <w:pPr>
        <w:spacing w:after="120"/>
        <w:ind w:left="1410" w:hanging="705"/>
        <w:jc w:val="both"/>
      </w:pPr>
      <w:r>
        <w:t>(i)</w:t>
      </w:r>
      <w:r>
        <w:tab/>
        <w:t>částky součtu dílčích plateb ceny za provedení díla dle této smlouvy objednatelem zhotoviteli; a</w:t>
      </w:r>
    </w:p>
    <w:p w14:paraId="4786BD17" w14:textId="7DE8BDD4" w:rsidR="005A6B3A" w:rsidRDefault="005A6B3A" w:rsidP="005A6B3A">
      <w:pPr>
        <w:spacing w:after="120"/>
        <w:ind w:left="1410" w:hanging="705"/>
        <w:jc w:val="both"/>
      </w:pPr>
      <w:r>
        <w:t>(ii)</w:t>
      </w:r>
      <w:r>
        <w:tab/>
        <w:t xml:space="preserve">částky ceny věcí, které zhotovitel k provedení díla účelně opatřil a které se staly k datu účinnosti odstoupení od smlouvy vlastnictvím objednatele, a to v cenách dle této smlouvy, kdy za základ výpočtu budou brány jednotkové ceny dle nabídky zhotovitele </w:t>
      </w:r>
      <w:r w:rsidR="00F3512B">
        <w:t xml:space="preserve">do zadávacího řízení </w:t>
      </w:r>
      <w:r>
        <w:t xml:space="preserve">ze dne </w:t>
      </w:r>
      <w:r w:rsidR="00F3512B">
        <w:rPr>
          <w:highlight w:val="green"/>
        </w:rPr>
        <w:t>…</w:t>
      </w:r>
    </w:p>
    <w:p w14:paraId="1710F6EC" w14:textId="77777777" w:rsidR="005A6B3A" w:rsidRDefault="005A6B3A" w:rsidP="005A6B3A">
      <w:pPr>
        <w:spacing w:after="120"/>
        <w:ind w:left="709" w:hanging="4"/>
        <w:jc w:val="both"/>
      </w:pPr>
      <w:r>
        <w:t xml:space="preserve">Smluvní strany jsou si povinny vyplatit shora uvedené částky, včetně případných příslušenství, nejpozději do třiceti dnů ode dne doručení písemné výzvy oprávněné smluvní strany k úhradě. </w:t>
      </w:r>
    </w:p>
    <w:p w14:paraId="00DD6DDE" w14:textId="77777777" w:rsidR="005A6B3A" w:rsidRDefault="005A6B3A" w:rsidP="005A6B3A">
      <w:pPr>
        <w:spacing w:after="120"/>
        <w:jc w:val="both"/>
        <w:rPr>
          <w:b/>
        </w:rPr>
      </w:pPr>
    </w:p>
    <w:p w14:paraId="49CC7E9E" w14:textId="77777777" w:rsidR="005A6B3A" w:rsidRDefault="005A6B3A" w:rsidP="005A6B3A">
      <w:pPr>
        <w:spacing w:after="120"/>
        <w:jc w:val="both"/>
        <w:rPr>
          <w:b/>
        </w:rPr>
      </w:pPr>
      <w:r>
        <w:rPr>
          <w:b/>
        </w:rPr>
        <w:t>XV.</w:t>
      </w:r>
      <w:r>
        <w:rPr>
          <w:b/>
        </w:rPr>
        <w:tab/>
        <w:t>Nebezpečí škody na věci a přechod vlastnického práva</w:t>
      </w:r>
    </w:p>
    <w:p w14:paraId="45224A3E" w14:textId="51A86E6B" w:rsidR="005A6B3A" w:rsidRDefault="00F3512B" w:rsidP="005A6B3A">
      <w:pPr>
        <w:spacing w:after="120"/>
        <w:ind w:left="680" w:hanging="680"/>
        <w:jc w:val="both"/>
      </w:pPr>
      <w:r>
        <w:t xml:space="preserve">15.1. </w:t>
      </w:r>
      <w:r>
        <w:tab/>
      </w:r>
      <w:r w:rsidR="005A6B3A">
        <w:t>Zhotovitel nese od doby převzetí staveniště do řádného předání díla objednateli a řádného odevzdání staveniště objednateli nebezpečí škody a jiné nebezpečí na:</w:t>
      </w:r>
    </w:p>
    <w:p w14:paraId="4F86FF78" w14:textId="77777777" w:rsidR="005A6B3A" w:rsidRDefault="005A6B3A" w:rsidP="005A6B3A">
      <w:pPr>
        <w:spacing w:after="120"/>
        <w:ind w:left="1134" w:hanging="429"/>
        <w:jc w:val="both"/>
      </w:pPr>
      <w:r>
        <w:t>(a)   díle a všech jeho zhotovovaných, obnovovaných, upravovaných a jiných částech, a</w:t>
      </w:r>
    </w:p>
    <w:p w14:paraId="09037B5C" w14:textId="77777777" w:rsidR="005A6B3A" w:rsidRDefault="005A6B3A" w:rsidP="005A6B3A">
      <w:pPr>
        <w:spacing w:after="120"/>
        <w:ind w:left="1134" w:hanging="425"/>
        <w:jc w:val="both"/>
      </w:pPr>
      <w:r>
        <w:t xml:space="preserve">(b) </w:t>
      </w:r>
      <w: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5A026F3" w14:textId="473EE8EF" w:rsidR="005A6B3A" w:rsidRDefault="00F3512B" w:rsidP="005A6B3A">
      <w:pPr>
        <w:spacing w:after="120"/>
        <w:ind w:left="680" w:hanging="680"/>
        <w:jc w:val="both"/>
      </w:pPr>
      <w:r>
        <w:lastRenderedPageBreak/>
        <w:t xml:space="preserve">15.2. </w:t>
      </w:r>
      <w:r>
        <w:tab/>
      </w:r>
      <w:r w:rsidR="005A6B3A">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4C0330C3" w14:textId="3E40EB69" w:rsidR="005A6B3A" w:rsidRDefault="00F3512B" w:rsidP="005A6B3A">
      <w:pPr>
        <w:spacing w:after="120"/>
        <w:ind w:left="705"/>
        <w:jc w:val="both"/>
      </w:pPr>
      <w:r>
        <w:t>(a)</w:t>
      </w:r>
      <w:r>
        <w:tab/>
      </w:r>
      <w:r w:rsidR="005A6B3A">
        <w:t>zařízení staveniště provozního, výrobního či sociálního charakteru; a/nebo</w:t>
      </w:r>
    </w:p>
    <w:p w14:paraId="317285AD" w14:textId="714A1789" w:rsidR="005A6B3A" w:rsidRDefault="00F3512B" w:rsidP="00F3512B">
      <w:pPr>
        <w:tabs>
          <w:tab w:val="left" w:pos="567"/>
        </w:tabs>
        <w:spacing w:after="120"/>
        <w:ind w:left="1410" w:hanging="705"/>
        <w:jc w:val="both"/>
      </w:pPr>
      <w:r>
        <w:t>(b)</w:t>
      </w:r>
      <w:r>
        <w:tab/>
      </w:r>
      <w:r>
        <w:tab/>
      </w:r>
      <w:r w:rsidR="005A6B3A">
        <w:t>pomocné stavební konstrukce všeho druhu nutné či použité k provedení díla či jeho části (např. podpěrné konstrukce, lešení); a/nebo</w:t>
      </w:r>
    </w:p>
    <w:p w14:paraId="117F19B7" w14:textId="55B45E85" w:rsidR="005A6B3A" w:rsidRDefault="00F3512B" w:rsidP="00F3512B">
      <w:pPr>
        <w:spacing w:after="120"/>
        <w:ind w:left="1410" w:hanging="705"/>
        <w:jc w:val="both"/>
      </w:pPr>
      <w:r>
        <w:t>(c)</w:t>
      </w:r>
      <w:r>
        <w:tab/>
      </w:r>
      <w:r>
        <w:tab/>
      </w:r>
      <w:r w:rsidR="005A6B3A">
        <w:t>ostatní provizorní či jiné konstrukce a objekty použité při provádění díla či jeho části.</w:t>
      </w:r>
    </w:p>
    <w:p w14:paraId="540A291E" w14:textId="6BF10C35" w:rsidR="005A6B3A" w:rsidRDefault="00F3512B" w:rsidP="005A6B3A">
      <w:pPr>
        <w:spacing w:after="120"/>
        <w:ind w:left="680" w:hanging="680"/>
        <w:jc w:val="both"/>
      </w:pPr>
      <w:r>
        <w:t xml:space="preserve">15.3. </w:t>
      </w:r>
      <w:r>
        <w:tab/>
      </w:r>
      <w:r>
        <w:tab/>
      </w:r>
      <w:r w:rsidR="005A6B3A">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této smlouvy.</w:t>
      </w:r>
    </w:p>
    <w:p w14:paraId="24D8411C" w14:textId="34261B4A" w:rsidR="005A6B3A" w:rsidRDefault="00F3512B" w:rsidP="005A6B3A">
      <w:pPr>
        <w:spacing w:after="120"/>
        <w:ind w:left="680" w:hanging="680"/>
        <w:jc w:val="both"/>
      </w:pPr>
      <w:r>
        <w:t xml:space="preserve">15.4. </w:t>
      </w:r>
      <w:r>
        <w:tab/>
      </w:r>
      <w:r w:rsidR="005A6B3A">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ohledně přechodu či převodu vlastnictví. Splnění této povinnosti zhotovitele je zajištěno zárukou za provedení díla. V případě porušení tohoto ustanovení je objednatel oprávněn již bez dalšího odstoupit. </w:t>
      </w:r>
    </w:p>
    <w:p w14:paraId="1746A784" w14:textId="36B72C03" w:rsidR="005A6B3A" w:rsidRDefault="00F3512B" w:rsidP="00F3512B">
      <w:pPr>
        <w:spacing w:after="120"/>
        <w:ind w:left="708" w:hanging="680"/>
        <w:jc w:val="both"/>
      </w:pPr>
      <w:r>
        <w:t xml:space="preserve">15.5. </w:t>
      </w:r>
      <w:r>
        <w:tab/>
      </w:r>
      <w:r w:rsidR="005A6B3A">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C952C5A" w14:textId="77777777" w:rsidR="005A6B3A" w:rsidRDefault="005A6B3A" w:rsidP="005A6B3A">
      <w:pPr>
        <w:spacing w:after="120"/>
        <w:jc w:val="both"/>
        <w:rPr>
          <w:b/>
        </w:rPr>
      </w:pPr>
    </w:p>
    <w:p w14:paraId="51D3316A" w14:textId="77777777" w:rsidR="005A6B3A" w:rsidRDefault="005A6B3A" w:rsidP="005A6B3A">
      <w:pPr>
        <w:spacing w:after="120"/>
        <w:jc w:val="both"/>
        <w:rPr>
          <w:b/>
        </w:rPr>
      </w:pPr>
      <w:r>
        <w:rPr>
          <w:b/>
        </w:rPr>
        <w:t>XVI.    Pojištění</w:t>
      </w:r>
    </w:p>
    <w:p w14:paraId="2E1B9C9B" w14:textId="097B79C9" w:rsidR="005A6B3A" w:rsidRDefault="00F3512B" w:rsidP="005A6B3A">
      <w:pPr>
        <w:spacing w:after="120"/>
        <w:ind w:left="680" w:hanging="680"/>
        <w:jc w:val="both"/>
      </w:pPr>
      <w:r>
        <w:t xml:space="preserve">16.1. </w:t>
      </w:r>
      <w:r>
        <w:tab/>
      </w:r>
      <w:r w:rsidR="005A6B3A">
        <w:t>Zhotovitel předloží pojistnou smlouvu na pojištění odpovědnosti za škody vzniklé v souvislosti s prováděním díla, a to v minimální</w:t>
      </w:r>
      <w:r w:rsidR="001D0151">
        <w:rPr>
          <w:b/>
        </w:rPr>
        <w:t xml:space="preserve"> výši pojistného plnění 7</w:t>
      </w:r>
      <w:r w:rsidR="005A6B3A">
        <w:rPr>
          <w:b/>
        </w:rPr>
        <w:t xml:space="preserve"> 000 000,00 Kč,</w:t>
      </w:r>
      <w:r w:rsidR="005A6B3A">
        <w:t xml:space="preserve"> která tvoří nedílnou </w:t>
      </w:r>
      <w:r w:rsidR="00345115">
        <w:t>přílohu č. 5</w:t>
      </w:r>
      <w:r w:rsidR="005A6B3A">
        <w:t xml:space="preserve"> této smlouvy. </w:t>
      </w:r>
    </w:p>
    <w:p w14:paraId="7453ABC4" w14:textId="4D97AE2B" w:rsidR="005A6B3A" w:rsidRDefault="001D0151" w:rsidP="005A6B3A">
      <w:pPr>
        <w:spacing w:after="120"/>
        <w:ind w:left="680" w:hanging="680"/>
        <w:jc w:val="both"/>
      </w:pPr>
      <w:r>
        <w:t xml:space="preserve">16.2. </w:t>
      </w:r>
      <w:r>
        <w:tab/>
      </w:r>
      <w:r w:rsidR="005A6B3A">
        <w:t xml:space="preserve">Zhotovitel se dále zavazuje řádně a včas plnit veškeré závazky z těchto pojistných smluv pro něj plynoucí a udržovat pojištění dle ustanovení </w:t>
      </w:r>
      <w:r>
        <w:t>čl. 16.1</w:t>
      </w:r>
      <w:r w:rsidR="005A6B3A">
        <w:t xml:space="preserve"> této smlouvy v platnosti a to po celou dobu plnění díla.</w:t>
      </w:r>
    </w:p>
    <w:p w14:paraId="48F166A7" w14:textId="0A73DF27" w:rsidR="005A6B3A" w:rsidRDefault="001D0151" w:rsidP="005A6B3A">
      <w:pPr>
        <w:spacing w:after="120"/>
        <w:ind w:left="680" w:hanging="680"/>
        <w:jc w:val="both"/>
      </w:pPr>
      <w:r>
        <w:t xml:space="preserve">16.3. </w:t>
      </w:r>
      <w:r>
        <w:tab/>
      </w:r>
      <w:r w:rsidR="005A6B3A">
        <w:t>Zhotovitel je povinen předložit objednateli kopii pojistné smlouvy, která bude přílohou této smlouvy o dílo, a to nejpozději v den podpisu této smlouvy. Zhotovitel je dále povinen bezodkladně informovat objednatele o všech pojistných událostech nastalých v souvislosti s touto smlouvou.</w:t>
      </w:r>
    </w:p>
    <w:p w14:paraId="1FF720B2" w14:textId="77777777" w:rsidR="00AD1806" w:rsidRDefault="00AD1806" w:rsidP="005A6B3A">
      <w:pPr>
        <w:spacing w:after="120"/>
        <w:ind w:left="680" w:hanging="680"/>
        <w:jc w:val="both"/>
      </w:pPr>
    </w:p>
    <w:p w14:paraId="6FFBF699" w14:textId="77777777" w:rsidR="005A6B3A" w:rsidRPr="00AD1806" w:rsidRDefault="005A6B3A" w:rsidP="005A6B3A">
      <w:pPr>
        <w:pStyle w:val="Nadpis1"/>
        <w:spacing w:after="120"/>
        <w:jc w:val="both"/>
        <w:rPr>
          <w:rFonts w:ascii="Times New Roman" w:hAnsi="Times New Roman"/>
          <w:b/>
          <w:color w:val="auto"/>
          <w:sz w:val="24"/>
          <w:szCs w:val="24"/>
        </w:rPr>
      </w:pPr>
      <w:bookmarkStart w:id="6" w:name="_Toc256429601"/>
      <w:bookmarkStart w:id="7" w:name="_Toc243753685"/>
      <w:r w:rsidRPr="00AD1806">
        <w:rPr>
          <w:rFonts w:ascii="Times New Roman" w:hAnsi="Times New Roman"/>
          <w:b/>
          <w:color w:val="auto"/>
          <w:sz w:val="24"/>
          <w:szCs w:val="24"/>
        </w:rPr>
        <w:t>XVII.</w:t>
      </w:r>
      <w:r w:rsidRPr="00AD1806">
        <w:rPr>
          <w:rFonts w:ascii="Times New Roman" w:hAnsi="Times New Roman"/>
          <w:b/>
          <w:color w:val="auto"/>
          <w:sz w:val="24"/>
          <w:szCs w:val="24"/>
        </w:rPr>
        <w:tab/>
        <w:t>Záruka za řádné provedení díla</w:t>
      </w:r>
    </w:p>
    <w:p w14:paraId="303034EF" w14:textId="5CA92E5E" w:rsidR="005A6B3A" w:rsidRPr="00AD1806" w:rsidRDefault="005A6B3A" w:rsidP="00F57D4F">
      <w:pPr>
        <w:numPr>
          <w:ilvl w:val="1"/>
          <w:numId w:val="15"/>
        </w:numPr>
        <w:snapToGrid w:val="0"/>
        <w:spacing w:before="120"/>
        <w:ind w:hanging="1185"/>
        <w:jc w:val="both"/>
        <w:rPr>
          <w:lang w:val="fr-FR"/>
        </w:rPr>
      </w:pPr>
      <w:r w:rsidRPr="00AD1806">
        <w:t>O</w:t>
      </w:r>
      <w:r w:rsidR="008D4C03">
        <w:t>becné podmínky zajištění závazku</w:t>
      </w:r>
    </w:p>
    <w:p w14:paraId="69CC09C7" w14:textId="5048469B" w:rsidR="005A6B3A" w:rsidRDefault="008D4C03" w:rsidP="001D0151">
      <w:pPr>
        <w:spacing w:before="120"/>
        <w:jc w:val="both"/>
      </w:pPr>
      <w:r>
        <w:t>K zajištění níže uvedeného závazku</w:t>
      </w:r>
      <w:r w:rsidR="005A6B3A">
        <w:t xml:space="preserve"> poskyt</w:t>
      </w:r>
      <w:r>
        <w:t>ne zhotovitel objednateli bankovní záruku</w:t>
      </w:r>
      <w:r w:rsidR="005A6B3A">
        <w:t xml:space="preserve"> (zajištění závazků). Poskytnutím bankovní záruky se rozumí předání originálu záruční listiny vystavené </w:t>
      </w:r>
      <w:r w:rsidR="005A6B3A">
        <w:lastRenderedPageBreak/>
        <w:t>a potvrzené peněžním ústavem, oprávněným k poskytování takovýchto služeb (d</w:t>
      </w:r>
      <w:r w:rsidR="001D0151">
        <w:t>ále jako banka) –</w:t>
      </w:r>
      <w:r w:rsidR="00AD1806">
        <w:t xml:space="preserve"> objednateli. </w:t>
      </w:r>
    </w:p>
    <w:p w14:paraId="53A00476" w14:textId="77777777" w:rsidR="005A6B3A" w:rsidRPr="00AD1806" w:rsidRDefault="005A6B3A" w:rsidP="00F57D4F">
      <w:pPr>
        <w:numPr>
          <w:ilvl w:val="1"/>
          <w:numId w:val="15"/>
        </w:numPr>
        <w:snapToGrid w:val="0"/>
        <w:spacing w:before="120"/>
        <w:ind w:hanging="1185"/>
        <w:jc w:val="both"/>
      </w:pPr>
      <w:r w:rsidRPr="00AD1806">
        <w:t xml:space="preserve">Zajištění závazku za řádné provádění díla </w:t>
      </w:r>
    </w:p>
    <w:p w14:paraId="3CD815A8" w14:textId="5F62E485" w:rsidR="005A6B3A" w:rsidRDefault="005A6B3A" w:rsidP="00F57D4F">
      <w:pPr>
        <w:numPr>
          <w:ilvl w:val="2"/>
          <w:numId w:val="15"/>
        </w:numPr>
        <w:tabs>
          <w:tab w:val="left" w:pos="709"/>
        </w:tabs>
        <w:snapToGrid w:val="0"/>
        <w:spacing w:before="120"/>
        <w:ind w:left="709" w:hanging="709"/>
        <w:jc w:val="both"/>
      </w:pPr>
      <w:r>
        <w:t xml:space="preserve">Zhotovitel se zavazuje poskytnout objednateli bankovní záruku za řádné provedení díla ve výši 5 % ze sjednané ceny díla </w:t>
      </w:r>
      <w:r w:rsidR="003161E0">
        <w:t>–</w:t>
      </w:r>
      <w:r>
        <w:t xml:space="preserve"> přesná hodnota v Kč je uvedena v</w:t>
      </w:r>
      <w:r w:rsidR="008D4C03">
        <w:t xml:space="preserve"> čl. </w:t>
      </w:r>
      <w:r w:rsidR="0026422D">
        <w:t>17.2.4</w:t>
      </w:r>
      <w:r>
        <w:t xml:space="preserve"> této </w:t>
      </w:r>
      <w:r w:rsidR="008D4C03">
        <w:t>smlouvy</w:t>
      </w:r>
      <w:r w:rsidR="009D44A3">
        <w:t>.</w:t>
      </w:r>
      <w:r w:rsidR="003161E0">
        <w:t xml:space="preserve"> </w:t>
      </w:r>
      <w:r w:rsidR="009D44A3">
        <w:t>Z</w:t>
      </w:r>
      <w:r w:rsidR="003161E0">
        <w:t>áruční listina banky</w:t>
      </w:r>
      <w:r w:rsidR="009D44A3">
        <w:t xml:space="preserve"> bude</w:t>
      </w:r>
      <w:r w:rsidR="003161E0">
        <w:t xml:space="preserve"> přílohou č. 4 této smlouvy a úředně ověřená kopie této záruční </w:t>
      </w:r>
      <w:r w:rsidR="009D44A3">
        <w:t>listiny bude</w:t>
      </w:r>
      <w:r w:rsidR="003161E0">
        <w:t xml:space="preserve"> neoddělitelnou součástí </w:t>
      </w:r>
      <w:r w:rsidR="009D44A3">
        <w:t xml:space="preserve">každého stejnopisu </w:t>
      </w:r>
      <w:r w:rsidR="003161E0">
        <w:t xml:space="preserve">této smlouvy. </w:t>
      </w:r>
      <w:r>
        <w:t xml:space="preserve">Zhotovitel je povinen předat objednateli </w:t>
      </w:r>
      <w:r w:rsidR="008D4C03">
        <w:t xml:space="preserve">nejpozději </w:t>
      </w:r>
      <w:r>
        <w:t xml:space="preserve">v den podpisu této smlouvy </w:t>
      </w:r>
      <w:r w:rsidR="003161E0">
        <w:t>originál záruční listiny banky</w:t>
      </w:r>
      <w:r>
        <w:t xml:space="preserve"> s následujícím obsahem:</w:t>
      </w:r>
    </w:p>
    <w:p w14:paraId="48C3B25C" w14:textId="46BDCD7C" w:rsidR="005A6B3A" w:rsidRPr="001D0151" w:rsidRDefault="005A6B3A" w:rsidP="00F57D4F">
      <w:pPr>
        <w:pStyle w:val="Zkladn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93"/>
        </w:tabs>
        <w:snapToGrid w:val="0"/>
        <w:ind w:left="709" w:firstLine="0"/>
        <w:rPr>
          <w:rFonts w:ascii="Times New Roman" w:hAnsi="Times New Roman"/>
          <w:sz w:val="24"/>
          <w:szCs w:val="24"/>
          <w:lang w:val="cs-CZ"/>
        </w:rPr>
      </w:pPr>
      <w:r w:rsidRPr="001D0151">
        <w:rPr>
          <w:rFonts w:ascii="Times New Roman" w:hAnsi="Times New Roman"/>
          <w:sz w:val="24"/>
          <w:szCs w:val="24"/>
          <w:lang w:val="cs-CZ"/>
        </w:rPr>
        <w:t>banka prohlásí v záruční listině, že uspokojí</w:t>
      </w:r>
      <w:r w:rsidR="001D0151">
        <w:rPr>
          <w:rFonts w:ascii="Times New Roman" w:hAnsi="Times New Roman"/>
          <w:sz w:val="24"/>
          <w:szCs w:val="24"/>
          <w:lang w:val="cs-CZ"/>
        </w:rPr>
        <w:t xml:space="preserve"> objednatele až do výše částky </w:t>
      </w:r>
      <w:r w:rsidRPr="001D0151">
        <w:rPr>
          <w:rFonts w:ascii="Times New Roman" w:hAnsi="Times New Roman"/>
          <w:sz w:val="24"/>
          <w:szCs w:val="24"/>
          <w:lang w:val="cs-CZ"/>
        </w:rPr>
        <w:t>uvedené v</w:t>
      </w:r>
      <w:r w:rsidR="0026422D">
        <w:rPr>
          <w:rFonts w:ascii="Times New Roman" w:hAnsi="Times New Roman"/>
          <w:sz w:val="24"/>
          <w:szCs w:val="24"/>
          <w:lang w:val="cs-CZ"/>
        </w:rPr>
        <w:t> čl. 17.2.4</w:t>
      </w:r>
      <w:r w:rsidRPr="001D0151">
        <w:rPr>
          <w:rFonts w:ascii="Times New Roman" w:hAnsi="Times New Roman"/>
          <w:sz w:val="24"/>
          <w:szCs w:val="24"/>
          <w:lang w:val="cs-CZ"/>
        </w:rPr>
        <w:t xml:space="preserve"> této smlouvy, a to v případě, že zhotovitel poruší závazky vyplývající z této smlouvy o dílo během provádění díla, přičemž právo objednatele na plnění z bankovní záruky vznikne v každém jednotlivém případě porušení smlouvy zhotovitelem.</w:t>
      </w:r>
    </w:p>
    <w:p w14:paraId="169E5595" w14:textId="152752E5" w:rsidR="005A6B3A" w:rsidRPr="001D0151" w:rsidRDefault="005A6B3A" w:rsidP="00F57D4F">
      <w:pPr>
        <w:pStyle w:val="Zkladn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93"/>
        </w:tabs>
        <w:snapToGrid w:val="0"/>
        <w:ind w:left="709" w:firstLine="0"/>
        <w:rPr>
          <w:rFonts w:ascii="Times New Roman" w:hAnsi="Times New Roman"/>
          <w:sz w:val="24"/>
          <w:szCs w:val="24"/>
          <w:lang w:val="cs-CZ"/>
        </w:rPr>
      </w:pPr>
      <w:r w:rsidRPr="001D0151">
        <w:rPr>
          <w:rFonts w:ascii="Times New Roman" w:hAnsi="Times New Roman"/>
          <w:sz w:val="24"/>
          <w:szCs w:val="24"/>
          <w:lang w:val="cs-CZ"/>
        </w:rPr>
        <w:t xml:space="preserve">banka poskytne neodvolatelnou </w:t>
      </w:r>
      <w:r w:rsidR="0026422D">
        <w:rPr>
          <w:rFonts w:ascii="Times New Roman" w:hAnsi="Times New Roman"/>
          <w:sz w:val="24"/>
          <w:szCs w:val="24"/>
          <w:lang w:val="cs-CZ"/>
        </w:rPr>
        <w:t xml:space="preserve">bankovní </w:t>
      </w:r>
      <w:r w:rsidRPr="001D0151">
        <w:rPr>
          <w:rFonts w:ascii="Times New Roman" w:hAnsi="Times New Roman"/>
          <w:sz w:val="24"/>
          <w:szCs w:val="24"/>
          <w:lang w:val="cs-CZ"/>
        </w:rPr>
        <w:t xml:space="preserve">záruku, a to na dobu přesahující nejméně o 3 měsíce termín dokončení díla (dle článku 3.1 této smlouvy). </w:t>
      </w:r>
    </w:p>
    <w:p w14:paraId="5345E6A8" w14:textId="77777777" w:rsidR="005A6B3A" w:rsidRPr="001D0151" w:rsidRDefault="005A6B3A" w:rsidP="00F57D4F">
      <w:pPr>
        <w:pStyle w:val="Zkladn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93"/>
        </w:tabs>
        <w:snapToGrid w:val="0"/>
        <w:ind w:left="709" w:firstLine="0"/>
        <w:rPr>
          <w:rFonts w:ascii="Times New Roman" w:hAnsi="Times New Roman"/>
          <w:sz w:val="24"/>
          <w:szCs w:val="24"/>
          <w:lang w:val="cs-CZ"/>
        </w:rPr>
      </w:pPr>
      <w:r w:rsidRPr="001D0151">
        <w:rPr>
          <w:rFonts w:ascii="Times New Roman" w:hAnsi="Times New Roman"/>
          <w:sz w:val="24"/>
          <w:szCs w:val="24"/>
          <w:lang w:val="cs-CZ"/>
        </w:rPr>
        <w:t>banka není oprávněna uplatnit vůči objednateli žádné námitky.</w:t>
      </w:r>
    </w:p>
    <w:p w14:paraId="3BAE9758" w14:textId="77777777" w:rsidR="005A6B3A" w:rsidRPr="001D0151" w:rsidRDefault="005A6B3A" w:rsidP="00F57D4F">
      <w:pPr>
        <w:pStyle w:val="Zkladntex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93"/>
        </w:tabs>
        <w:snapToGrid w:val="0"/>
        <w:ind w:left="709" w:firstLine="0"/>
        <w:rPr>
          <w:rFonts w:ascii="Times New Roman" w:hAnsi="Times New Roman"/>
          <w:sz w:val="24"/>
          <w:szCs w:val="24"/>
          <w:lang w:val="cs-CZ"/>
        </w:rPr>
      </w:pPr>
      <w:r w:rsidRPr="001D0151">
        <w:rPr>
          <w:rFonts w:ascii="Times New Roman" w:hAnsi="Times New Roman"/>
          <w:sz w:val="24"/>
          <w:szCs w:val="24"/>
          <w:lang w:val="cs-CZ"/>
        </w:rPr>
        <w:t>banka bude plnit vždy na první písemné vyzvání objednatele a bez přezkoumání právního vztahu (předchozí výzva zhotoviteli se nevyžaduje).</w:t>
      </w:r>
    </w:p>
    <w:p w14:paraId="33F0DC6B" w14:textId="6191C3F8" w:rsidR="005A6B3A" w:rsidRDefault="005A6B3A" w:rsidP="00F57D4F">
      <w:pPr>
        <w:numPr>
          <w:ilvl w:val="2"/>
          <w:numId w:val="15"/>
        </w:numPr>
        <w:tabs>
          <w:tab w:val="left" w:pos="709"/>
        </w:tabs>
        <w:snapToGrid w:val="0"/>
        <w:spacing w:before="120"/>
        <w:ind w:left="709" w:hanging="709"/>
        <w:jc w:val="both"/>
      </w:pPr>
      <w:r>
        <w:t>Objednatel je oprávněn požadovat k úhradě od banky vždy částku odpovídající v</w:t>
      </w:r>
      <w:r w:rsidR="0026422D">
        <w:t>ýši způsobené škody či</w:t>
      </w:r>
      <w:r>
        <w:t xml:space="preserve"> výši smluvních pokut, na něž mu vznikne nárok podle této smlouvy.</w:t>
      </w:r>
    </w:p>
    <w:p w14:paraId="7987B2A5" w14:textId="3017FD8D" w:rsidR="005A6B3A" w:rsidRDefault="005A6B3A" w:rsidP="00F57D4F">
      <w:pPr>
        <w:numPr>
          <w:ilvl w:val="2"/>
          <w:numId w:val="15"/>
        </w:numPr>
        <w:tabs>
          <w:tab w:val="left" w:pos="709"/>
        </w:tabs>
        <w:snapToGrid w:val="0"/>
        <w:spacing w:before="120"/>
        <w:ind w:left="709" w:hanging="709"/>
        <w:jc w:val="both"/>
      </w:pPr>
      <w:r>
        <w:t>Zaj</w:t>
      </w:r>
      <w:r w:rsidR="0026422D">
        <w:t>ištění závazku podle čl. 17.2.4</w:t>
      </w:r>
      <w:r>
        <w:t xml:space="preserve"> bude zhotoviteli vráceno </w:t>
      </w:r>
      <w:r w:rsidR="0026422D">
        <w:t xml:space="preserve">nejpozději </w:t>
      </w:r>
      <w:r>
        <w:t>do 15</w:t>
      </w:r>
      <w:r w:rsidR="0026422D">
        <w:t xml:space="preserve"> - </w:t>
      </w:r>
      <w:r>
        <w:t xml:space="preserve">ti pracovních dnů od </w:t>
      </w:r>
      <w:r w:rsidR="0026422D">
        <w:t>data konce platnosti bankovní záruky</w:t>
      </w:r>
      <w:r>
        <w:t>,</w:t>
      </w:r>
      <w:r w:rsidR="0026422D">
        <w:t xml:space="preserve"> a to</w:t>
      </w:r>
      <w:r>
        <w:t xml:space="preserve"> ve stejné formě v</w:t>
      </w:r>
      <w:r w:rsidR="0026422D">
        <w:t xml:space="preserve"> jaké zajištění závazku obdržel</w:t>
      </w:r>
      <w:r>
        <w:t xml:space="preserve"> </w:t>
      </w:r>
      <w:r w:rsidR="0026422D">
        <w:t>(</w:t>
      </w:r>
      <w:r>
        <w:t>originál listiny</w:t>
      </w:r>
      <w:r w:rsidR="0026422D">
        <w:t xml:space="preserve"> bankovní záruky)</w:t>
      </w:r>
      <w:r>
        <w:t>. Toto ustanovení platí pouze</w:t>
      </w:r>
      <w:r w:rsidR="0026422D">
        <w:t>,</w:t>
      </w:r>
      <w:r>
        <w:t xml:space="preserve"> pokud není zajištění závazku (záruka) vyčerpáno v celém rozsahu.</w:t>
      </w:r>
      <w:r w:rsidR="0026422D">
        <w:t xml:space="preserve"> </w:t>
      </w:r>
    </w:p>
    <w:p w14:paraId="65DD54EE" w14:textId="6CD094AB" w:rsidR="005A6B3A" w:rsidRDefault="005A6B3A" w:rsidP="00F57D4F">
      <w:pPr>
        <w:numPr>
          <w:ilvl w:val="2"/>
          <w:numId w:val="15"/>
        </w:numPr>
        <w:tabs>
          <w:tab w:val="left" w:pos="709"/>
        </w:tabs>
        <w:snapToGrid w:val="0"/>
        <w:spacing w:before="120"/>
        <w:ind w:left="709" w:hanging="709"/>
        <w:jc w:val="both"/>
      </w:pPr>
      <w:r>
        <w:t>Dodavatel se tímto zavazuje nejpozději v den podpisu této smlouvy posky</w:t>
      </w:r>
      <w:r w:rsidR="0026422D">
        <w:t>tnout objednateli formu bankovní záruky</w:t>
      </w:r>
      <w:r>
        <w:t xml:space="preserve"> zajištění závazků</w:t>
      </w:r>
      <w:r w:rsidR="0026422D">
        <w:t xml:space="preserve"> ve výši</w:t>
      </w:r>
      <w:r>
        <w:t>:</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235"/>
        <w:gridCol w:w="4070"/>
      </w:tblGrid>
      <w:tr w:rsidR="005A6B3A" w14:paraId="2AF8EBBE" w14:textId="77777777" w:rsidTr="0026422D">
        <w:tc>
          <w:tcPr>
            <w:tcW w:w="2051" w:type="dxa"/>
            <w:tcBorders>
              <w:top w:val="single" w:sz="4" w:space="0" w:color="000000"/>
              <w:left w:val="single" w:sz="4" w:space="0" w:color="000000"/>
              <w:bottom w:val="single" w:sz="4" w:space="0" w:color="000000"/>
              <w:right w:val="single" w:sz="4" w:space="0" w:color="000000"/>
            </w:tcBorders>
            <w:hideMark/>
          </w:tcPr>
          <w:p w14:paraId="77102B5D" w14:textId="77777777" w:rsidR="005A6B3A" w:rsidRDefault="005A6B3A">
            <w:pPr>
              <w:tabs>
                <w:tab w:val="left" w:pos="709"/>
              </w:tabs>
              <w:spacing w:before="120"/>
            </w:pPr>
            <w:r>
              <w:t>Výše zajištění závazku</w:t>
            </w:r>
          </w:p>
        </w:tc>
        <w:tc>
          <w:tcPr>
            <w:tcW w:w="2235" w:type="dxa"/>
            <w:tcBorders>
              <w:top w:val="single" w:sz="4" w:space="0" w:color="000000"/>
              <w:left w:val="single" w:sz="4" w:space="0" w:color="000000"/>
              <w:bottom w:val="single" w:sz="4" w:space="0" w:color="000000"/>
              <w:right w:val="single" w:sz="4" w:space="0" w:color="000000"/>
            </w:tcBorders>
            <w:hideMark/>
          </w:tcPr>
          <w:p w14:paraId="425C871F" w14:textId="77777777" w:rsidR="005A6B3A" w:rsidRDefault="005A6B3A">
            <w:pPr>
              <w:tabs>
                <w:tab w:val="left" w:pos="709"/>
              </w:tabs>
              <w:spacing w:before="120"/>
              <w:jc w:val="center"/>
            </w:pPr>
            <w:r>
              <w:t>Hodnota v Kč</w:t>
            </w:r>
          </w:p>
        </w:tc>
        <w:tc>
          <w:tcPr>
            <w:tcW w:w="4070" w:type="dxa"/>
            <w:tcBorders>
              <w:top w:val="single" w:sz="4" w:space="0" w:color="000000"/>
              <w:left w:val="single" w:sz="4" w:space="0" w:color="000000"/>
              <w:bottom w:val="single" w:sz="4" w:space="0" w:color="000000"/>
              <w:right w:val="single" w:sz="4" w:space="0" w:color="000000"/>
            </w:tcBorders>
            <w:hideMark/>
          </w:tcPr>
          <w:p w14:paraId="72B87F4F" w14:textId="77777777" w:rsidR="005A6B3A" w:rsidRDefault="005A6B3A">
            <w:pPr>
              <w:tabs>
                <w:tab w:val="left" w:pos="709"/>
              </w:tabs>
              <w:spacing w:before="120"/>
              <w:jc w:val="both"/>
            </w:pPr>
            <w:r>
              <w:t>Forma zajištění závazku</w:t>
            </w:r>
          </w:p>
        </w:tc>
      </w:tr>
      <w:tr w:rsidR="005A6B3A" w14:paraId="19281D3B" w14:textId="77777777" w:rsidTr="0026422D">
        <w:tc>
          <w:tcPr>
            <w:tcW w:w="2051" w:type="dxa"/>
            <w:tcBorders>
              <w:top w:val="single" w:sz="4" w:space="0" w:color="000000"/>
              <w:left w:val="single" w:sz="4" w:space="0" w:color="000000"/>
              <w:bottom w:val="single" w:sz="4" w:space="0" w:color="000000"/>
              <w:right w:val="single" w:sz="4" w:space="0" w:color="000000"/>
            </w:tcBorders>
            <w:vAlign w:val="center"/>
            <w:hideMark/>
          </w:tcPr>
          <w:p w14:paraId="2A789D2F" w14:textId="598704C4" w:rsidR="005A6B3A" w:rsidRPr="0026422D" w:rsidRDefault="005A6B3A" w:rsidP="0026422D">
            <w:pPr>
              <w:tabs>
                <w:tab w:val="left" w:pos="709"/>
              </w:tabs>
            </w:pPr>
            <w:r w:rsidRPr="0026422D">
              <w:t xml:space="preserve"> 5</w:t>
            </w:r>
            <w:r w:rsidR="0026422D" w:rsidRPr="0026422D">
              <w:t xml:space="preserve"> % </w:t>
            </w:r>
            <w:r w:rsidRPr="0026422D">
              <w:t>ze sjednané ceny díla</w:t>
            </w:r>
          </w:p>
        </w:tc>
        <w:tc>
          <w:tcPr>
            <w:tcW w:w="2235" w:type="dxa"/>
            <w:tcBorders>
              <w:top w:val="single" w:sz="4" w:space="0" w:color="000000"/>
              <w:left w:val="single" w:sz="4" w:space="0" w:color="000000"/>
              <w:bottom w:val="single" w:sz="4" w:space="0" w:color="000000"/>
              <w:right w:val="single" w:sz="4" w:space="0" w:color="000000"/>
            </w:tcBorders>
            <w:vAlign w:val="center"/>
          </w:tcPr>
          <w:p w14:paraId="6AE13291" w14:textId="11EF7FC5" w:rsidR="005A6B3A" w:rsidRPr="0026422D" w:rsidRDefault="0026422D" w:rsidP="0026422D">
            <w:pPr>
              <w:tabs>
                <w:tab w:val="left" w:pos="709"/>
              </w:tabs>
              <w:spacing w:before="120"/>
            </w:pPr>
            <w:r w:rsidRPr="0026422D">
              <w:rPr>
                <w:highlight w:val="green"/>
              </w:rPr>
              <w:t>...</w:t>
            </w:r>
            <w:r w:rsidRPr="0026422D">
              <w:t xml:space="preserve"> Kč *</w:t>
            </w:r>
          </w:p>
        </w:tc>
        <w:tc>
          <w:tcPr>
            <w:tcW w:w="4070" w:type="dxa"/>
            <w:tcBorders>
              <w:top w:val="single" w:sz="4" w:space="0" w:color="000000"/>
              <w:left w:val="single" w:sz="4" w:space="0" w:color="000000"/>
              <w:bottom w:val="single" w:sz="4" w:space="0" w:color="000000"/>
              <w:right w:val="single" w:sz="4" w:space="0" w:color="000000"/>
            </w:tcBorders>
            <w:vAlign w:val="center"/>
            <w:hideMark/>
          </w:tcPr>
          <w:p w14:paraId="5C5DE507" w14:textId="50456430" w:rsidR="005A6B3A" w:rsidRPr="0026422D" w:rsidRDefault="0026422D" w:rsidP="0026422D">
            <w:pPr>
              <w:tabs>
                <w:tab w:val="left" w:pos="709"/>
              </w:tabs>
              <w:spacing w:before="120"/>
              <w:rPr>
                <w:color w:val="FF0000"/>
              </w:rPr>
            </w:pPr>
            <w:r w:rsidRPr="00614DBF">
              <w:t>Bankovní zárukou</w:t>
            </w:r>
          </w:p>
        </w:tc>
      </w:tr>
    </w:tbl>
    <w:p w14:paraId="2524864B" w14:textId="12E5F9D3" w:rsidR="005A6B3A" w:rsidRPr="0026422D" w:rsidRDefault="005A6B3A" w:rsidP="0026422D">
      <w:pPr>
        <w:tabs>
          <w:tab w:val="left" w:pos="709"/>
        </w:tabs>
        <w:spacing w:before="120"/>
        <w:ind w:left="720"/>
        <w:jc w:val="both"/>
        <w:rPr>
          <w:i/>
          <w:lang w:val="fr-FR" w:eastAsia="en-US"/>
        </w:rPr>
      </w:pPr>
      <w:r>
        <w:rPr>
          <w:i/>
        </w:rPr>
        <w:t xml:space="preserve">  * zde uveďte prosím částku zaokrouhlenou na celé tisíce</w:t>
      </w:r>
      <w:r w:rsidR="0026422D">
        <w:rPr>
          <w:i/>
        </w:rPr>
        <w:t xml:space="preserve"> směrem nahoru</w:t>
      </w:r>
    </w:p>
    <w:p w14:paraId="15FA8FA3" w14:textId="5ED14900" w:rsidR="005A6B3A" w:rsidRDefault="00CB3429" w:rsidP="00CB3429">
      <w:pPr>
        <w:tabs>
          <w:tab w:val="left" w:pos="567"/>
        </w:tabs>
        <w:snapToGrid w:val="0"/>
        <w:spacing w:before="120"/>
        <w:ind w:left="567" w:hanging="567"/>
        <w:jc w:val="both"/>
      </w:pPr>
      <w:r>
        <w:t xml:space="preserve">17.3. </w:t>
      </w:r>
      <w:r>
        <w:tab/>
      </w:r>
      <w:r w:rsidR="005A6B3A">
        <w:t xml:space="preserve">Objednatel je oprávněn požadovat k úhradě od banky vždy částku vyplývající z faktury vystavené třetí osobou za </w:t>
      </w:r>
      <w:r w:rsidR="00F814A8">
        <w:t xml:space="preserve">odstranění </w:t>
      </w:r>
      <w:r w:rsidR="005A6B3A">
        <w:t xml:space="preserve">vady </w:t>
      </w:r>
      <w:r w:rsidR="00F814A8">
        <w:t xml:space="preserve">plnění </w:t>
      </w:r>
      <w:r w:rsidR="005A6B3A">
        <w:t>či nedodělku vyplývajícího z předávacího protokolu, které nebyly zhot</w:t>
      </w:r>
      <w:r w:rsidR="0026422D">
        <w:t>ovitelem v touto smlouvou daném</w:t>
      </w:r>
      <w:r w:rsidR="005A6B3A">
        <w:t xml:space="preserve"> termínu odstraněny nebo zhotovitel ve stanovené době nezahájil odstraňování vady za účelem jejich odstranění.</w:t>
      </w:r>
    </w:p>
    <w:p w14:paraId="1DEA67FC" w14:textId="24E8CEF8" w:rsidR="00CB3429" w:rsidRPr="00343413" w:rsidRDefault="00CB3429" w:rsidP="00CB3429">
      <w:pPr>
        <w:tabs>
          <w:tab w:val="left" w:pos="567"/>
        </w:tabs>
        <w:snapToGrid w:val="0"/>
        <w:spacing w:before="120"/>
        <w:ind w:left="567" w:hanging="567"/>
        <w:jc w:val="both"/>
        <w:rPr>
          <w:lang w:val="fr-FR"/>
        </w:rPr>
      </w:pPr>
      <w:r>
        <w:t xml:space="preserve">17.4. </w:t>
      </w:r>
      <w:r>
        <w:tab/>
        <w:t>Originál bankovní záruky bude po celou dobu plnění této smlouvy uložen u objednatele, úředně ověřená kopie této ba</w:t>
      </w:r>
      <w:r w:rsidR="0025462F">
        <w:t xml:space="preserve">nkovní záruky </w:t>
      </w:r>
      <w:r w:rsidR="009D44A3">
        <w:t>je</w:t>
      </w:r>
      <w:r w:rsidR="0025462F">
        <w:t xml:space="preserve"> neoddělitelnou součástí každého stejnopisu </w:t>
      </w:r>
      <w:r w:rsidR="009D44A3">
        <w:t xml:space="preserve">této </w:t>
      </w:r>
      <w:r w:rsidR="0025462F">
        <w:t>smlouvy.</w:t>
      </w:r>
      <w:r w:rsidR="009D44A3" w:rsidRPr="009D44A3">
        <w:t xml:space="preserve"> </w:t>
      </w:r>
      <w:r w:rsidR="009D44A3">
        <w:t xml:space="preserve">Bankovní záruka za řádné provedení díla ve výši </w:t>
      </w:r>
      <w:r w:rsidR="009D44A3" w:rsidRPr="009D44A3">
        <w:rPr>
          <w:highlight w:val="green"/>
        </w:rPr>
        <w:t>…</w:t>
      </w:r>
      <w:r w:rsidR="009D44A3">
        <w:t xml:space="preserve"> je přílohou č. 4 této </w:t>
      </w:r>
      <w:r w:rsidR="009D44A3" w:rsidRPr="00343413">
        <w:t xml:space="preserve">smlouvy  </w:t>
      </w:r>
    </w:p>
    <w:p w14:paraId="6C5D34AE" w14:textId="00C48BC0" w:rsidR="005A6B3A" w:rsidRPr="00343413" w:rsidRDefault="005A6B3A" w:rsidP="00CB3429">
      <w:pPr>
        <w:numPr>
          <w:ilvl w:val="1"/>
          <w:numId w:val="17"/>
        </w:numPr>
        <w:tabs>
          <w:tab w:val="left" w:pos="567"/>
        </w:tabs>
        <w:snapToGrid w:val="0"/>
        <w:spacing w:before="120"/>
        <w:ind w:left="567" w:hanging="567"/>
        <w:jc w:val="both"/>
      </w:pPr>
      <w:r w:rsidRPr="00343413">
        <w:t>Objednatel je oprávněn proti zádržnému jednostranně započítat své pohledávky vůči zhotoviteli.</w:t>
      </w:r>
      <w:r w:rsidRPr="00343413">
        <w:rPr>
          <w:strike/>
          <w:highlight w:val="yellow"/>
        </w:rPr>
        <w:t xml:space="preserve"> </w:t>
      </w:r>
    </w:p>
    <w:p w14:paraId="35F09F87" w14:textId="0A02D035" w:rsidR="00AF1BE2" w:rsidRPr="00343413" w:rsidRDefault="005A6B3A" w:rsidP="00AF1BE2">
      <w:pPr>
        <w:numPr>
          <w:ilvl w:val="1"/>
          <w:numId w:val="17"/>
        </w:numPr>
        <w:tabs>
          <w:tab w:val="left" w:pos="567"/>
        </w:tabs>
        <w:snapToGrid w:val="0"/>
        <w:spacing w:before="120" w:after="120"/>
        <w:ind w:left="567" w:hanging="567"/>
        <w:jc w:val="both"/>
      </w:pPr>
      <w:r w:rsidRPr="00343413">
        <w:t xml:space="preserve">Pokud zhotovitel poruší povinnost předat objednateli v dohodnuté lhůtě záruční listinu dle této smlouvy, </w:t>
      </w:r>
      <w:r w:rsidR="00CB3429" w:rsidRPr="00343413">
        <w:t xml:space="preserve">je </w:t>
      </w:r>
      <w:r w:rsidRPr="00343413">
        <w:t xml:space="preserve">objednatel oprávněn </w:t>
      </w:r>
      <w:r w:rsidR="00CB3429" w:rsidRPr="00343413">
        <w:t>uplatnit právo z poskytnuté jistoty a smlouvu neuzavřít</w:t>
      </w:r>
      <w:r w:rsidRPr="00343413">
        <w:t>.</w:t>
      </w:r>
    </w:p>
    <w:p w14:paraId="012D75B3" w14:textId="77777777" w:rsidR="00AF1BE2" w:rsidRDefault="005A6B3A" w:rsidP="00AF1BE2">
      <w:pPr>
        <w:tabs>
          <w:tab w:val="left" w:pos="567"/>
        </w:tabs>
        <w:snapToGrid w:val="0"/>
        <w:spacing w:before="120" w:after="120"/>
        <w:jc w:val="center"/>
        <w:rPr>
          <w:b/>
        </w:rPr>
      </w:pPr>
      <w:r w:rsidRPr="00AF1BE2">
        <w:rPr>
          <w:b/>
        </w:rPr>
        <w:lastRenderedPageBreak/>
        <w:t>XVIII.</w:t>
      </w:r>
      <w:r w:rsidRPr="00AF1BE2">
        <w:rPr>
          <w:b/>
        </w:rPr>
        <w:tab/>
        <w:t xml:space="preserve"> Společná ustanovení</w:t>
      </w:r>
      <w:bookmarkEnd w:id="6"/>
      <w:bookmarkEnd w:id="7"/>
    </w:p>
    <w:p w14:paraId="6A611FB6" w14:textId="4808FC90" w:rsidR="005A6B3A" w:rsidRPr="00AF1BE2" w:rsidRDefault="00F814A8" w:rsidP="00AF1BE2">
      <w:pPr>
        <w:tabs>
          <w:tab w:val="left" w:pos="567"/>
        </w:tabs>
        <w:snapToGrid w:val="0"/>
        <w:spacing w:before="120" w:after="120"/>
        <w:ind w:left="567" w:hanging="567"/>
        <w:jc w:val="both"/>
        <w:rPr>
          <w:b/>
        </w:rPr>
      </w:pPr>
      <w:r>
        <w:t xml:space="preserve">18.1. </w:t>
      </w:r>
      <w:r>
        <w:tab/>
      </w:r>
      <w:r w:rsidR="005A6B3A" w:rsidRPr="00F814A8">
        <w:t>Pokud není v předchozích částech této smlouvy uvedeno něco jiného, vztahují se na ně příslušn</w:t>
      </w:r>
      <w:r w:rsidRPr="00F814A8">
        <w:t>é články společných ustanovení.</w:t>
      </w:r>
    </w:p>
    <w:p w14:paraId="2B0A66C7" w14:textId="4A985E8F" w:rsidR="005A6B3A" w:rsidRDefault="005A6B3A" w:rsidP="005A6B3A">
      <w:pPr>
        <w:pStyle w:val="Normlnodsazen"/>
        <w:spacing w:after="120"/>
        <w:ind w:left="709" w:hanging="709"/>
        <w:jc w:val="both"/>
        <w:rPr>
          <w:rFonts w:ascii="Times New Roman" w:hAnsi="Times New Roman"/>
          <w:i/>
          <w:sz w:val="24"/>
          <w:szCs w:val="24"/>
          <w:lang w:val="cs-CZ"/>
        </w:rPr>
      </w:pPr>
      <w:r>
        <w:rPr>
          <w:rFonts w:ascii="Times New Roman" w:hAnsi="Times New Roman"/>
          <w:sz w:val="24"/>
          <w:szCs w:val="24"/>
          <w:lang w:val="cs-CZ"/>
        </w:rPr>
        <w:t>18</w:t>
      </w:r>
      <w:r w:rsidR="00F814A8">
        <w:rPr>
          <w:rFonts w:ascii="Times New Roman" w:hAnsi="Times New Roman"/>
          <w:sz w:val="24"/>
          <w:szCs w:val="24"/>
          <w:lang w:val="cs-CZ"/>
        </w:rPr>
        <w:t xml:space="preserve">.2. </w:t>
      </w:r>
      <w:r w:rsidR="00F814A8">
        <w:rPr>
          <w:rFonts w:ascii="Times New Roman" w:hAnsi="Times New Roman"/>
          <w:sz w:val="24"/>
          <w:szCs w:val="24"/>
          <w:lang w:val="cs-CZ"/>
        </w:rPr>
        <w:tab/>
      </w:r>
      <w:r>
        <w:rPr>
          <w:rFonts w:ascii="Times New Roman" w:hAnsi="Times New Roman"/>
          <w:sz w:val="24"/>
          <w:szCs w:val="24"/>
          <w:lang w:val="cs-CZ"/>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4915BC14" w14:textId="3CD7BF93" w:rsidR="005A6B3A" w:rsidRDefault="00F814A8" w:rsidP="005A6B3A">
      <w:pPr>
        <w:pStyle w:val="Normlnodsazen"/>
        <w:spacing w:after="120"/>
        <w:ind w:left="709" w:hanging="709"/>
        <w:jc w:val="both"/>
        <w:rPr>
          <w:rFonts w:ascii="Times New Roman" w:hAnsi="Times New Roman"/>
          <w:sz w:val="24"/>
          <w:szCs w:val="24"/>
          <w:lang w:val="cs-CZ"/>
        </w:rPr>
      </w:pPr>
      <w:r>
        <w:rPr>
          <w:rFonts w:ascii="Times New Roman" w:hAnsi="Times New Roman"/>
          <w:sz w:val="24"/>
          <w:szCs w:val="24"/>
          <w:lang w:val="cs-CZ"/>
        </w:rPr>
        <w:t xml:space="preserve">18.3. </w:t>
      </w:r>
      <w:r>
        <w:rPr>
          <w:rFonts w:ascii="Times New Roman" w:hAnsi="Times New Roman"/>
          <w:sz w:val="24"/>
          <w:szCs w:val="24"/>
          <w:lang w:val="cs-CZ"/>
        </w:rPr>
        <w:tab/>
      </w:r>
      <w:r w:rsidR="005A6B3A">
        <w:rPr>
          <w:rFonts w:ascii="Times New Roman" w:hAnsi="Times New Roman"/>
          <w:sz w:val="24"/>
          <w:szCs w:val="24"/>
          <w:lang w:val="cs-CZ"/>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61DD38A9" w14:textId="31DD9837" w:rsidR="005A6B3A" w:rsidRDefault="00F814A8" w:rsidP="005A6B3A">
      <w:pPr>
        <w:spacing w:after="120"/>
        <w:ind w:left="680" w:hanging="680"/>
        <w:jc w:val="both"/>
      </w:pPr>
      <w:r>
        <w:t xml:space="preserve">18.4. </w:t>
      </w:r>
      <w:r>
        <w:tab/>
      </w:r>
      <w:r w:rsidR="005A6B3A">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7ED38CB9" w14:textId="396E943E" w:rsidR="005A6B3A" w:rsidRDefault="00F814A8" w:rsidP="005A6B3A">
      <w:pPr>
        <w:spacing w:after="120"/>
        <w:ind w:left="680" w:hanging="680"/>
        <w:jc w:val="both"/>
      </w:pPr>
      <w:r>
        <w:t xml:space="preserve">18.5. </w:t>
      </w:r>
      <w:r>
        <w:tab/>
      </w:r>
      <w:r w:rsidR="005A6B3A">
        <w:t>Přílohy uvedené v textu této smlouvy a sumarizované v závěrečných ustanoveních smlouvy tvoří nedílnou součást smlouvy.</w:t>
      </w:r>
    </w:p>
    <w:p w14:paraId="14CA938A" w14:textId="5EB17634" w:rsidR="005A6B3A" w:rsidRDefault="00F814A8" w:rsidP="005A6B3A">
      <w:pPr>
        <w:spacing w:after="120"/>
        <w:ind w:left="680" w:hanging="680"/>
        <w:jc w:val="both"/>
      </w:pPr>
      <w:r>
        <w:t xml:space="preserve">18.6. </w:t>
      </w:r>
      <w:r>
        <w:tab/>
      </w:r>
      <w:r w:rsidR="005A6B3A">
        <w:t>Případné spory vzniklé z této smlouvy budou řešeny podle platné právní úpravy věcně a místně příslušnými orgány České republiky. Smluvní strany sjednávající ve smyslu ustanovení § 89a zákona č. 99/1963 Sb. – občanského soudního řádu, ve znění pozdějších předpisů, pro spory vyplývající z této smlouvy či s touto smlouvou související, místní příslušnost soudu.</w:t>
      </w:r>
    </w:p>
    <w:p w14:paraId="3A8AD233" w14:textId="6A5A0742" w:rsidR="005A6B3A" w:rsidRDefault="00F814A8" w:rsidP="005A6B3A">
      <w:pPr>
        <w:spacing w:after="120"/>
        <w:ind w:left="680" w:hanging="680"/>
        <w:jc w:val="both"/>
      </w:pPr>
      <w:r>
        <w:t xml:space="preserve">18.7. </w:t>
      </w:r>
      <w:r>
        <w:tab/>
      </w:r>
      <w:r w:rsidR="005A6B3A">
        <w:t>Smluvní strany se dohodly, že právní vztahy založené touto smlouvou, v této smlouvě neupravené, se řídí novým občanským zákoníkem č. 89/2012 Sb.</w:t>
      </w:r>
    </w:p>
    <w:p w14:paraId="1E802D5E" w14:textId="67B538A4" w:rsidR="005A6B3A" w:rsidRDefault="005A6B3A" w:rsidP="00F814A8">
      <w:pPr>
        <w:spacing w:after="120"/>
        <w:ind w:left="680" w:hanging="680"/>
        <w:jc w:val="both"/>
      </w:pPr>
      <w:r>
        <w:t>18.</w:t>
      </w:r>
      <w:r w:rsidR="00F814A8">
        <w:t xml:space="preserve">8. </w:t>
      </w:r>
      <w:r w:rsidR="00F814A8">
        <w:tab/>
      </w:r>
      <w:r>
        <w:t>Smluvní strany se dohodly, že zhotovitel má v případě nesplnění podmínek této smlouvy objednatelem právo na pozastavení prací, aniž by byl vystaven sankcím ze strany objednatele. Tímto nejsou dotčeny škody a náklady vzniklé zhotoviteli pozastavením těch</w:t>
      </w:r>
      <w:r w:rsidR="00F814A8">
        <w:t>to prací.</w:t>
      </w:r>
    </w:p>
    <w:p w14:paraId="2E4AC8DE" w14:textId="77777777" w:rsidR="00F814A8" w:rsidRDefault="00F814A8" w:rsidP="00F814A8">
      <w:pPr>
        <w:spacing w:after="120"/>
        <w:ind w:left="680" w:hanging="680"/>
        <w:jc w:val="both"/>
      </w:pPr>
    </w:p>
    <w:p w14:paraId="365920AD" w14:textId="77777777" w:rsidR="005A6B3A" w:rsidRPr="00F814A8" w:rsidRDefault="005A6B3A" w:rsidP="005A6B3A">
      <w:pPr>
        <w:pStyle w:val="Nadpis1"/>
        <w:spacing w:after="120"/>
        <w:jc w:val="both"/>
        <w:rPr>
          <w:rFonts w:ascii="Times New Roman" w:hAnsi="Times New Roman"/>
          <w:b/>
          <w:color w:val="auto"/>
          <w:sz w:val="24"/>
          <w:szCs w:val="24"/>
        </w:rPr>
      </w:pPr>
      <w:bookmarkStart w:id="8" w:name="_Toc256429602"/>
      <w:bookmarkStart w:id="9" w:name="_Toc243753686"/>
      <w:r w:rsidRPr="00F814A8">
        <w:rPr>
          <w:rFonts w:ascii="Times New Roman" w:hAnsi="Times New Roman"/>
          <w:b/>
          <w:color w:val="auto"/>
          <w:sz w:val="24"/>
          <w:szCs w:val="24"/>
        </w:rPr>
        <w:t>XIX.</w:t>
      </w:r>
      <w:r w:rsidRPr="00F814A8">
        <w:rPr>
          <w:rFonts w:ascii="Times New Roman" w:hAnsi="Times New Roman"/>
          <w:b/>
          <w:color w:val="auto"/>
          <w:sz w:val="24"/>
          <w:szCs w:val="24"/>
        </w:rPr>
        <w:tab/>
        <w:t>Závěrečná ustanovení</w:t>
      </w:r>
      <w:bookmarkEnd w:id="8"/>
      <w:bookmarkEnd w:id="9"/>
    </w:p>
    <w:p w14:paraId="35854E82" w14:textId="6C646E70" w:rsidR="00C92174" w:rsidRPr="00FF6CA0" w:rsidRDefault="00C92174" w:rsidP="00027EFB">
      <w:pPr>
        <w:spacing w:after="120"/>
        <w:ind w:left="680" w:hanging="680"/>
        <w:jc w:val="both"/>
      </w:pPr>
      <w:r>
        <w:t xml:space="preserve">19.1. </w:t>
      </w:r>
      <w:r>
        <w:tab/>
      </w:r>
      <w:r w:rsidR="005A6B3A" w:rsidRPr="00FF6CA0">
        <w:t xml:space="preserve">Smluvní strany konstatují, že tato smlouva byla vyhotovena ve </w:t>
      </w:r>
      <w:r w:rsidR="005A6B3A" w:rsidRPr="00FF6CA0">
        <w:rPr>
          <w:b/>
        </w:rPr>
        <w:t>čtyřech stejnopisech</w:t>
      </w:r>
      <w:r w:rsidR="005A6B3A" w:rsidRPr="00FF6CA0">
        <w:t>, z nichž objednatel obdrží dvě vyhotovení a zhotovitel dvě vyhotovení. Každý stejnopis má právní sílu originálu.</w:t>
      </w:r>
    </w:p>
    <w:p w14:paraId="197B2796" w14:textId="3AA197AE" w:rsidR="00C92174" w:rsidRPr="00FF6CA0" w:rsidRDefault="00C92174" w:rsidP="00C92174">
      <w:pPr>
        <w:spacing w:after="120"/>
        <w:ind w:left="680" w:hanging="680"/>
        <w:jc w:val="both"/>
      </w:pPr>
      <w:r w:rsidRPr="00FF6CA0">
        <w:t>19.</w:t>
      </w:r>
      <w:r w:rsidR="00614DBF" w:rsidRPr="00FF6CA0">
        <w:t>2</w:t>
      </w:r>
      <w:r w:rsidRPr="00FF6CA0">
        <w:t xml:space="preserve">. </w:t>
      </w:r>
      <w:r w:rsidRPr="00FF6CA0">
        <w:tab/>
        <w:t>Práva a povinnosti smluvních stran, které nejsou výslovně upraveny touto smlouvou, se řídí ustanoveními občanského zákoníku</w:t>
      </w:r>
      <w:r w:rsidR="009E56DE" w:rsidRPr="00FF6CA0">
        <w:t xml:space="preserve"> a dalšími obecně závaznými právními předpisy České republiky v platném znění</w:t>
      </w:r>
      <w:r w:rsidRPr="00FF6CA0">
        <w:t>.</w:t>
      </w:r>
    </w:p>
    <w:p w14:paraId="2348A68E" w14:textId="0EB7C9D4" w:rsidR="00C92174" w:rsidRPr="00FF6CA0" w:rsidRDefault="00614DBF" w:rsidP="00C92174">
      <w:pPr>
        <w:spacing w:after="120"/>
        <w:ind w:left="680" w:hanging="680"/>
        <w:jc w:val="both"/>
      </w:pPr>
      <w:r w:rsidRPr="00FF6CA0">
        <w:t>19.3</w:t>
      </w:r>
      <w:r w:rsidR="00C92174" w:rsidRPr="00FF6CA0">
        <w:t xml:space="preserve">. </w:t>
      </w:r>
      <w:r w:rsidR="00C92174" w:rsidRPr="00FF6CA0">
        <w:tab/>
        <w:t>Případné obchodní zvyklosti, týkající se sjednaného či navazujícího plnění, nemají přednost před smluvními ujednáními, ani před ustanoveními zákona, byť by tato ustanovení neměla donucující účinky.</w:t>
      </w:r>
    </w:p>
    <w:p w14:paraId="29080599" w14:textId="0807BDDE" w:rsidR="00C92174" w:rsidRPr="00FF6CA0" w:rsidRDefault="00614DBF" w:rsidP="009E56DE">
      <w:pPr>
        <w:spacing w:after="120"/>
        <w:ind w:left="680" w:hanging="680"/>
        <w:jc w:val="both"/>
      </w:pPr>
      <w:r w:rsidRPr="00FF6CA0">
        <w:t>19.4</w:t>
      </w:r>
      <w:r w:rsidR="00C92174" w:rsidRPr="00FF6CA0">
        <w:t xml:space="preserve">. Smluvní strany vylučují aplikaci ustanovení § 1799 a </w:t>
      </w:r>
      <w:r w:rsidRPr="00FF6CA0">
        <w:t xml:space="preserve">§ </w:t>
      </w:r>
      <w:r w:rsidR="00C92174" w:rsidRPr="00FF6CA0">
        <w:t>1800 občanského zákoníku o doložkách v adhezních smlouvách.</w:t>
      </w:r>
    </w:p>
    <w:p w14:paraId="1F761487" w14:textId="6A064D28" w:rsidR="00C92174" w:rsidRPr="00FF6CA0" w:rsidRDefault="009E56DE" w:rsidP="009E56DE">
      <w:pPr>
        <w:spacing w:after="120"/>
        <w:ind w:left="680" w:hanging="680"/>
        <w:jc w:val="both"/>
      </w:pPr>
      <w:r w:rsidRPr="00FF6CA0">
        <w:lastRenderedPageBreak/>
        <w:t xml:space="preserve">19.5. </w:t>
      </w:r>
      <w:r w:rsidRPr="00FF6CA0">
        <w:tab/>
      </w:r>
      <w:r w:rsidR="00C92174" w:rsidRPr="00FF6CA0">
        <w:t xml:space="preserve">Tato smlouva může být měněna pouze číslovanými písemnými dodatky podepsanými oběma smluvními stranami. Změny a dodatky této smlouvy platí pouze tehdy, jestliže jsou podány písemně a podepsány oprávněnými osobami dle této smlouvy. </w:t>
      </w:r>
    </w:p>
    <w:p w14:paraId="28D3283C" w14:textId="0F38FA54" w:rsidR="00C92174" w:rsidRPr="00FF6CA0" w:rsidRDefault="009E56DE" w:rsidP="009E56DE">
      <w:pPr>
        <w:spacing w:after="120"/>
        <w:ind w:left="680" w:hanging="680"/>
        <w:jc w:val="both"/>
      </w:pPr>
      <w:r w:rsidRPr="00FF6CA0">
        <w:t xml:space="preserve">19.6. </w:t>
      </w:r>
      <w:r w:rsidRPr="00FF6CA0">
        <w:tab/>
      </w:r>
      <w:r w:rsidR="00C92174" w:rsidRPr="00FF6CA0">
        <w:t xml:space="preserve">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w:t>
      </w:r>
      <w:r w:rsidRPr="00FF6CA0">
        <w:t>příslušného dle sídla objednatele</w:t>
      </w:r>
      <w:r w:rsidR="00C92174" w:rsidRPr="00FF6CA0">
        <w:t xml:space="preserve">. </w:t>
      </w:r>
    </w:p>
    <w:p w14:paraId="6FFC2BC7" w14:textId="0118832A" w:rsidR="00974A4A" w:rsidRPr="00FF6CA0" w:rsidRDefault="009E56DE" w:rsidP="003C3B89">
      <w:pPr>
        <w:spacing w:after="120"/>
        <w:ind w:left="680" w:hanging="680"/>
        <w:jc w:val="both"/>
      </w:pPr>
      <w:r w:rsidRPr="00FF6CA0">
        <w:t xml:space="preserve">19.7. </w:t>
      </w:r>
      <w:r w:rsidRPr="00FF6CA0">
        <w:tab/>
      </w:r>
      <w:r w:rsidR="00974A4A" w:rsidRPr="00FF6CA0">
        <w:t>Smluvní strany prohlašují, že skutečnosti uvedené v této smlouvě nepovažují za obchodní tajemství ve smyslu § 504 občanského zákoníku a udělují svolení k jejich užití a zveřejnění bez stanovení jakýchkoli dalších podmínek.</w:t>
      </w:r>
    </w:p>
    <w:p w14:paraId="0085FEAF" w14:textId="4F0DD9A1" w:rsidR="00974A4A" w:rsidRPr="00FF6CA0" w:rsidRDefault="003C3B89" w:rsidP="003C3B89">
      <w:pPr>
        <w:spacing w:after="120"/>
        <w:ind w:left="680" w:hanging="680"/>
        <w:jc w:val="both"/>
      </w:pPr>
      <w:r w:rsidRPr="00FF6CA0">
        <w:t xml:space="preserve">19.8. </w:t>
      </w:r>
      <w:r w:rsidRPr="00FF6CA0">
        <w:tab/>
      </w:r>
      <w:r w:rsidR="00974A4A" w:rsidRPr="00FF6CA0">
        <w:t xml:space="preserve">Změní-li se po uzavření smlouvy okolnosti do té míry, že se plnění stane pro Zhotovitele obtížnější nebo že nastane hrubý nepoměr v právech a povinnostech stran, nemění to nic na povinnosti Zhotovitele splnit své povinnosti vyplývající z této smlouvy; ustanovení § 1765 odst. 1 a 1766 občanského zákoníku se neuplatní a Zhotovitel na sebe ve smyslu § 1765 odst. 2 občanského zákoníku přebírá nebezpečí změny okolností.  </w:t>
      </w:r>
    </w:p>
    <w:p w14:paraId="2F883094" w14:textId="5C5DAB3E" w:rsidR="00974A4A" w:rsidRPr="00FF6CA0" w:rsidRDefault="003C3B89" w:rsidP="003C3B89">
      <w:pPr>
        <w:spacing w:after="120"/>
        <w:ind w:left="680" w:hanging="680"/>
        <w:jc w:val="both"/>
      </w:pPr>
      <w:r w:rsidRPr="00FF6CA0">
        <w:t xml:space="preserve">19.9. </w:t>
      </w:r>
      <w:r w:rsidRPr="00FF6CA0">
        <w:tab/>
      </w:r>
      <w:r w:rsidR="00974A4A" w:rsidRPr="00FF6CA0">
        <w:t>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w:t>
      </w:r>
      <w:r w:rsidRPr="00FF6CA0">
        <w:t>ních předpisů České republiky.</w:t>
      </w:r>
    </w:p>
    <w:p w14:paraId="16BC6FAB" w14:textId="669F202B" w:rsidR="00974A4A" w:rsidRPr="00FF6CA0" w:rsidRDefault="003C3B89" w:rsidP="003C3B89">
      <w:pPr>
        <w:spacing w:after="120"/>
        <w:ind w:left="680" w:hanging="680"/>
        <w:jc w:val="both"/>
      </w:pPr>
      <w:r w:rsidRPr="00FF6CA0">
        <w:t xml:space="preserve">19.10. </w:t>
      </w:r>
      <w:r w:rsidRPr="00FF6CA0">
        <w:tab/>
      </w:r>
      <w:r w:rsidR="00974A4A" w:rsidRPr="00FF6CA0">
        <w:t>V případě rozporu mezi jednotlivými částmi této smlouvy, je priorita těchto ujednání následující: přednost má text samotné smlouvy, následně text ostatních Příloh této smlouvy a poté text jednotlivých čás</w:t>
      </w:r>
      <w:r w:rsidRPr="00FF6CA0">
        <w:t>tí Dokumentace.</w:t>
      </w:r>
    </w:p>
    <w:p w14:paraId="51109132" w14:textId="349358E0" w:rsidR="00974A4A" w:rsidRPr="00FF6CA0" w:rsidRDefault="003C3B89" w:rsidP="003C3B89">
      <w:pPr>
        <w:spacing w:after="120"/>
        <w:ind w:left="680" w:hanging="680"/>
        <w:jc w:val="both"/>
      </w:pPr>
      <w:r w:rsidRPr="00FF6CA0">
        <w:t xml:space="preserve">19.11. </w:t>
      </w:r>
      <w:r w:rsidRPr="00FF6CA0">
        <w:tab/>
      </w:r>
      <w:r w:rsidR="00974A4A" w:rsidRPr="00FF6CA0">
        <w:t xml:space="preserve">Smlouva nabývá platnosti podpisem oprávněných zástupců smluvních stran. </w:t>
      </w:r>
      <w:r w:rsidR="009E56DE" w:rsidRPr="00FF6CA0">
        <w:t>Její platnost končí splněním všech závazků obou stran.</w:t>
      </w:r>
    </w:p>
    <w:p w14:paraId="76F9DDAB" w14:textId="64F0F10A" w:rsidR="00974A4A" w:rsidRPr="00FF6CA0" w:rsidRDefault="00FF6CA0" w:rsidP="003C3B89">
      <w:pPr>
        <w:spacing w:after="120"/>
        <w:ind w:left="680" w:hanging="680"/>
        <w:jc w:val="both"/>
      </w:pPr>
      <w:r w:rsidRPr="00FF6CA0">
        <w:t xml:space="preserve">19.12. </w:t>
      </w:r>
      <w:r w:rsidRPr="00FF6CA0">
        <w:tab/>
      </w:r>
      <w:r w:rsidR="00974A4A" w:rsidRPr="00FF6CA0">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a nabývají účinnosti nejdříve dnem jejich uveřejnění ve smyslu § 5 zákona o registru smluv.</w:t>
      </w:r>
    </w:p>
    <w:p w14:paraId="31D7B95E" w14:textId="77777777" w:rsidR="003C3B89" w:rsidRPr="00FF6CA0" w:rsidRDefault="003C3B89" w:rsidP="003C3B89">
      <w:pPr>
        <w:spacing w:after="120"/>
        <w:ind w:left="680" w:hanging="680"/>
        <w:jc w:val="both"/>
      </w:pPr>
      <w:r w:rsidRPr="00FF6CA0">
        <w:t xml:space="preserve">19.13. </w:t>
      </w:r>
      <w:r w:rsidRPr="00FF6CA0">
        <w:tab/>
      </w:r>
      <w:r w:rsidR="009E56DE" w:rsidRPr="00FF6CA0">
        <w:t>Smluvní strany prohlašují, že je jim znám obsah této smlouvy včetně příloh, že s jejím obsahem souhlasí, a že smlouvu uzavírají svobodně, nikoliv v tísni či za nevýhodných podmínek</w:t>
      </w:r>
    </w:p>
    <w:p w14:paraId="686896A1" w14:textId="77777777" w:rsidR="00AC6B47" w:rsidRPr="00FF6CA0" w:rsidRDefault="005A6B3A" w:rsidP="00AC6B47">
      <w:pPr>
        <w:spacing w:after="120"/>
        <w:ind w:left="680" w:hanging="680"/>
        <w:jc w:val="both"/>
      </w:pPr>
      <w:r w:rsidRPr="00FF6CA0">
        <w:t>1</w:t>
      </w:r>
      <w:r w:rsidR="003C3B89" w:rsidRPr="00FF6CA0">
        <w:t>9.14</w:t>
      </w:r>
      <w:r w:rsidRPr="00FF6CA0">
        <w:t>.</w:t>
      </w:r>
      <w:r w:rsidRPr="00FF6CA0">
        <w:tab/>
        <w:t>Město Čelákovice ve smyslu ustanovení § 41 zákona č. 128/2000 Sb., o obcích potvrzuje, že u právních úkonů obsažených v této smlouvě byly splněny veškeré zákonem č. 128/2000 Sb. stanovené podmínky ve formě předchozího zveřejnění, schválení či odsouhlasení, které jsou obligatorní pro platnost tohoto právního úkonu.</w:t>
      </w:r>
    </w:p>
    <w:p w14:paraId="6D14AD7A" w14:textId="77777777" w:rsidR="00285D72" w:rsidRPr="00FF6CA0" w:rsidRDefault="003C3B89" w:rsidP="00285D72">
      <w:pPr>
        <w:spacing w:after="120"/>
        <w:ind w:left="680" w:hanging="680"/>
        <w:jc w:val="both"/>
      </w:pPr>
      <w:r w:rsidRPr="00FF6CA0">
        <w:t>19.15</w:t>
      </w:r>
      <w:r w:rsidR="005A6B3A" w:rsidRPr="00FF6CA0">
        <w:t>.</w:t>
      </w:r>
      <w:r w:rsidR="005A6B3A" w:rsidRPr="00FF6CA0">
        <w:tab/>
        <w:t>Smluvní strany výslovně souhlasí s tím, že tato smlouva může být bez jakýchkoliv omezení zveřejněna na oficiálních webových stránkách města Čelákovice na síti Internet (</w:t>
      </w:r>
      <w:hyperlink r:id="rId8" w:history="1">
        <w:r w:rsidR="005A6B3A" w:rsidRPr="00FF6CA0">
          <w:rPr>
            <w:rStyle w:val="Hypertextovodkaz"/>
          </w:rPr>
          <w:t>http://www.celakovice.cz</w:t>
        </w:r>
      </w:hyperlink>
      <w:r w:rsidR="005A6B3A" w:rsidRPr="00FF6CA0">
        <w:t>), a na profilu zadavatele a to včetně všech případných příloh a dodatků. Smluvní strany prohlašují, že skutečnosti uvedené v této smlouvě nepovažují za obchodní tajemství a udělují svolení k jejich užití a zveřejnění bez stanovení jakýchkoliv dalších podmínek.</w:t>
      </w:r>
    </w:p>
    <w:p w14:paraId="0228F285" w14:textId="4D50002E" w:rsidR="00027EFB" w:rsidRPr="00FF6CA0" w:rsidRDefault="003C3B89" w:rsidP="00285D72">
      <w:pPr>
        <w:spacing w:after="120"/>
        <w:ind w:left="680" w:hanging="680"/>
        <w:jc w:val="both"/>
      </w:pPr>
      <w:r w:rsidRPr="00FF6CA0">
        <w:t>19.16</w:t>
      </w:r>
      <w:r w:rsidR="00027EFB" w:rsidRPr="00FF6CA0">
        <w:t xml:space="preserve">. </w:t>
      </w:r>
      <w:r w:rsidR="00027EFB" w:rsidRPr="00FF6CA0">
        <w:tab/>
        <w:t xml:space="preserve">Nedílnou součást této smlouvy tvoří </w:t>
      </w:r>
      <w:r w:rsidRPr="00FF6CA0">
        <w:t xml:space="preserve">následně uvedené </w:t>
      </w:r>
      <w:r w:rsidR="00285D72" w:rsidRPr="00FF6CA0">
        <w:t>přílohy této smlouvy:</w:t>
      </w:r>
    </w:p>
    <w:p w14:paraId="4BD14F7C" w14:textId="00FED84E" w:rsidR="00285D72" w:rsidRPr="00285D72" w:rsidRDefault="00285D72" w:rsidP="00285D72">
      <w:pPr>
        <w:spacing w:after="120"/>
        <w:ind w:left="1410" w:hanging="1410"/>
        <w:jc w:val="both"/>
        <w:rPr>
          <w:rFonts w:asciiTheme="minorHAnsi" w:hAnsiTheme="minorHAnsi"/>
        </w:rPr>
      </w:pPr>
      <w:r>
        <w:lastRenderedPageBreak/>
        <w:t>Příloha č. 1:</w:t>
      </w:r>
      <w:r>
        <w:tab/>
        <w:t>Nabídkový rozpočet zhotovitele ze zadávacího řízení v listinné podobě (</w:t>
      </w:r>
      <w:r w:rsidRPr="0081730C">
        <w:rPr>
          <w:highlight w:val="green"/>
        </w:rPr>
        <w:t>…</w:t>
      </w:r>
      <w:r>
        <w:t xml:space="preserve"> A4) a v elektronické podobě na CD (Excel a PDF)</w:t>
      </w:r>
    </w:p>
    <w:p w14:paraId="16660B44" w14:textId="77777777" w:rsidR="00285D72" w:rsidRDefault="00285D72" w:rsidP="00285D72">
      <w:pPr>
        <w:spacing w:after="120"/>
        <w:ind w:left="1410" w:hanging="1410"/>
        <w:jc w:val="both"/>
      </w:pPr>
      <w:r>
        <w:t>Příloha č. 2:</w:t>
      </w:r>
      <w:r>
        <w:tab/>
        <w:t>P</w:t>
      </w:r>
      <w:r w:rsidRPr="00E846D5">
        <w:t>rojektové dokumentace pro provádění stavby „ČOV Čelákovice – strojně technologické úpravy biologického stupně a zahuštění kalu“,</w:t>
      </w:r>
      <w:r>
        <w:t xml:space="preserve"> projektant</w:t>
      </w:r>
      <w:r w:rsidRPr="005947EC">
        <w:t xml:space="preserve"> PROVOD – inženýrská společnost, s.r.o. V Podhájí 226/28, Bukov, 400 01 Ústí nad Labem, IČ: 25023829, zodpovědný projektant Ing. Petr Plichta – autorizovaný inženýr pro vodoh</w:t>
      </w:r>
      <w:r>
        <w:t>ospodářské stavby ČKAIT 0401243</w:t>
      </w:r>
    </w:p>
    <w:p w14:paraId="2E2A3F1D" w14:textId="34FAE1F6" w:rsidR="00285D72" w:rsidRPr="00C24DE0" w:rsidRDefault="00285D72" w:rsidP="00285D72">
      <w:pPr>
        <w:spacing w:after="120"/>
        <w:ind w:left="1410" w:hanging="1410"/>
        <w:jc w:val="both"/>
      </w:pPr>
      <w:r w:rsidRPr="00E846D5">
        <w:t>Příloha č. 3</w:t>
      </w:r>
      <w:r>
        <w:t>:</w:t>
      </w:r>
      <w:r>
        <w:tab/>
      </w:r>
      <w:r w:rsidRPr="00C24DE0">
        <w:t xml:space="preserve">Stavební povolení </w:t>
      </w:r>
      <w:r w:rsidR="00C24DE0" w:rsidRPr="00C24DE0">
        <w:rPr>
          <w:rFonts w:cs="Arial"/>
        </w:rPr>
        <w:t>– Rozhodnutí o povolení změny (zkapacitnění) vodního díla ČOV Čelákovice - Čj. 074236/2017/KUSK ze dne 18. 08. 2017 na stavbu „ČOV Čelákovice – strojně technologické úpravy biologického stupně a zahuštění kalu“, vydal Krajský úřad Středočeského kraje – OŽP</w:t>
      </w:r>
    </w:p>
    <w:p w14:paraId="54A11BB5" w14:textId="77777777" w:rsidR="00285D72" w:rsidRDefault="00285D72" w:rsidP="00285D72">
      <w:pPr>
        <w:spacing w:after="120"/>
        <w:ind w:left="1410" w:hanging="1410"/>
        <w:jc w:val="both"/>
      </w:pPr>
      <w:r>
        <w:t>Příloha č. 4:</w:t>
      </w:r>
      <w:r>
        <w:tab/>
        <w:t xml:space="preserve">Bankovní záruku č. </w:t>
      </w:r>
      <w:r w:rsidRPr="00AC6B47">
        <w:rPr>
          <w:highlight w:val="yellow"/>
        </w:rPr>
        <w:t>…</w:t>
      </w:r>
      <w:r>
        <w:t xml:space="preserve"> ze dne </w:t>
      </w:r>
      <w:r w:rsidRPr="00AC6B47">
        <w:rPr>
          <w:highlight w:val="yellow"/>
        </w:rPr>
        <w:t>…</w:t>
      </w:r>
      <w:r>
        <w:t xml:space="preserve"> za řádné provedení díla ve výši </w:t>
      </w:r>
      <w:r w:rsidRPr="00AC6B47">
        <w:rPr>
          <w:highlight w:val="green"/>
        </w:rPr>
        <w:t>…</w:t>
      </w:r>
      <w:r>
        <w:t xml:space="preserve"> Kč</w:t>
      </w:r>
    </w:p>
    <w:p w14:paraId="6B4670BB" w14:textId="43B0D57B" w:rsidR="00285D72" w:rsidRDefault="00285D72" w:rsidP="00285D72">
      <w:pPr>
        <w:spacing w:after="120"/>
        <w:ind w:left="1410" w:hanging="1410"/>
        <w:jc w:val="both"/>
      </w:pPr>
      <w:r w:rsidRPr="00E846D5">
        <w:t>Příloha č. 5:</w:t>
      </w:r>
      <w:r>
        <w:tab/>
      </w:r>
      <w:r w:rsidRPr="00AC6B47">
        <w:t>Pojistná smlouva na pojištění odpovědnosti za škody vzniklé v souvislosti s prováděním díla v minimální výši pojistného plnění 7 000 000,00 Kč</w:t>
      </w:r>
    </w:p>
    <w:p w14:paraId="5DA0A785" w14:textId="77777777" w:rsidR="00285D72" w:rsidRPr="00E846D5" w:rsidRDefault="00285D72" w:rsidP="00285D72">
      <w:pPr>
        <w:spacing w:after="120"/>
        <w:ind w:left="1410" w:hanging="1410"/>
        <w:jc w:val="both"/>
      </w:pPr>
      <w:r>
        <w:t>Příloha č. 6</w:t>
      </w:r>
      <w:r w:rsidRPr="00E846D5">
        <w:t>:</w:t>
      </w:r>
      <w:r>
        <w:tab/>
      </w:r>
      <w:r>
        <w:rPr>
          <w:snapToGrid w:val="0"/>
        </w:rPr>
        <w:t>Č</w:t>
      </w:r>
      <w:r w:rsidRPr="00BE18B1">
        <w:rPr>
          <w:snapToGrid w:val="0"/>
        </w:rPr>
        <w:t>asový harmonogram postupu prací</w:t>
      </w:r>
      <w:r w:rsidRPr="00BE18B1">
        <w:t xml:space="preserve"> s finančním vyjádřením objemu prováděných prací</w:t>
      </w:r>
      <w:r>
        <w:t xml:space="preserve"> (po jeho vypracování a odsouhlasení objednatelem dle této smlouvy)</w:t>
      </w:r>
    </w:p>
    <w:p w14:paraId="774789DB" w14:textId="77777777" w:rsidR="00285D72" w:rsidRPr="00E846D5" w:rsidRDefault="00285D72" w:rsidP="00285D72">
      <w:pPr>
        <w:spacing w:after="120"/>
        <w:ind w:left="1410" w:hanging="1410"/>
        <w:jc w:val="both"/>
      </w:pPr>
      <w:r>
        <w:t>Příloha č. 7</w:t>
      </w:r>
      <w:r w:rsidRPr="00E846D5">
        <w:t>:</w:t>
      </w:r>
      <w:r>
        <w:tab/>
        <w:t>Seznam poddodavatelů, kteří zajišťují poddodavatelské práce nebo části díla o finančním objemu vyšším než 10 % plnění zhotovitele dle této smlouvy a poddodavatelů, kterými zhotovitel prokazoval kvalifikaci v nabídce na veřejnou zakázku</w:t>
      </w:r>
    </w:p>
    <w:p w14:paraId="0E809005" w14:textId="77777777" w:rsidR="00285D72" w:rsidRDefault="00285D72" w:rsidP="00285D72">
      <w:pPr>
        <w:spacing w:after="120"/>
        <w:ind w:left="1410" w:hanging="1410"/>
        <w:jc w:val="both"/>
      </w:pPr>
      <w:r>
        <w:t>Příloha č. 8</w:t>
      </w:r>
      <w:r w:rsidRPr="00E846D5">
        <w:t>:</w:t>
      </w:r>
      <w:r>
        <w:tab/>
      </w:r>
      <w:r w:rsidRPr="00CB678B">
        <w:t xml:space="preserve">Úředně ověřená / ověřené kopie certifikátu / certifikátů výrobce o autorizaci či oprávnění pro dodávku, montáž a servis rozhodujících komponentů </w:t>
      </w:r>
      <w:r>
        <w:t>čl. 2.9 této s</w:t>
      </w:r>
      <w:r w:rsidRPr="00CB678B">
        <w:t>mlouvy</w:t>
      </w:r>
    </w:p>
    <w:p w14:paraId="71FAAAA5" w14:textId="77777777" w:rsidR="00285D72" w:rsidRPr="00AC6B47" w:rsidRDefault="00285D72" w:rsidP="00285D72">
      <w:pPr>
        <w:spacing w:after="120"/>
        <w:ind w:left="1410" w:hanging="1410"/>
        <w:jc w:val="both"/>
      </w:pPr>
    </w:p>
    <w:p w14:paraId="7D5AB777" w14:textId="77777777" w:rsidR="005A6B3A" w:rsidRPr="00EE27E8" w:rsidRDefault="005A6B3A" w:rsidP="005A6B3A">
      <w:pPr>
        <w:spacing w:after="120"/>
        <w:jc w:val="both"/>
      </w:pPr>
    </w:p>
    <w:p w14:paraId="1C3D560E" w14:textId="76DC6E04" w:rsidR="005A6B3A" w:rsidRPr="00EE27E8" w:rsidRDefault="00B77971" w:rsidP="005A6B3A">
      <w:pPr>
        <w:spacing w:after="120"/>
        <w:jc w:val="both"/>
      </w:pPr>
      <w:r w:rsidRPr="00EE27E8">
        <w:t xml:space="preserve">V Čelákovicích, dne </w:t>
      </w:r>
      <w:r w:rsidRPr="00EE27E8">
        <w:rPr>
          <w:highlight w:val="yellow"/>
        </w:rPr>
        <w:t>……………</w:t>
      </w:r>
      <w:r w:rsidRPr="00EE27E8">
        <w:tab/>
      </w:r>
      <w:r w:rsidRPr="00EE27E8">
        <w:tab/>
      </w:r>
      <w:r w:rsidRPr="00EE27E8">
        <w:tab/>
      </w:r>
      <w:r w:rsidR="005A6B3A" w:rsidRPr="00EE27E8">
        <w:t>V </w:t>
      </w:r>
      <w:r w:rsidR="005A6B3A" w:rsidRPr="00EE27E8">
        <w:rPr>
          <w:highlight w:val="green"/>
        </w:rPr>
        <w:t>…………………………</w:t>
      </w:r>
      <w:r w:rsidR="005A6B3A" w:rsidRPr="00EE27E8">
        <w:t xml:space="preserve"> dne</w:t>
      </w:r>
      <w:r w:rsidR="005A6B3A" w:rsidRPr="00EE27E8">
        <w:rPr>
          <w:highlight w:val="green"/>
        </w:rPr>
        <w:t>………</w:t>
      </w:r>
    </w:p>
    <w:p w14:paraId="01757F8D" w14:textId="77777777" w:rsidR="00B77971" w:rsidRPr="00EE27E8" w:rsidRDefault="00B77971" w:rsidP="005A6B3A">
      <w:pPr>
        <w:spacing w:after="120"/>
        <w:jc w:val="both"/>
      </w:pPr>
    </w:p>
    <w:p w14:paraId="2350FBDC" w14:textId="77777777" w:rsidR="00EE27E8" w:rsidRDefault="00EE27E8" w:rsidP="005A6B3A">
      <w:pPr>
        <w:spacing w:after="120"/>
        <w:jc w:val="both"/>
      </w:pPr>
    </w:p>
    <w:p w14:paraId="09E249F1" w14:textId="77777777" w:rsidR="00BF0240" w:rsidRPr="00EE27E8" w:rsidRDefault="00BF0240" w:rsidP="005A6B3A">
      <w:pPr>
        <w:spacing w:after="120"/>
        <w:jc w:val="both"/>
      </w:pPr>
    </w:p>
    <w:p w14:paraId="32CFE8F8" w14:textId="62087BE0" w:rsidR="00EE27E8" w:rsidRDefault="00EE27E8" w:rsidP="00EE27E8">
      <w:pPr>
        <w:tabs>
          <w:tab w:val="left" w:pos="1418"/>
        </w:tabs>
        <w:jc w:val="both"/>
        <w:rPr>
          <w:snapToGrid w:val="0"/>
        </w:rPr>
      </w:pPr>
      <w:r>
        <w:rPr>
          <w:snapToGrid w:val="0"/>
        </w:rPr>
        <w:t>……………………………………</w:t>
      </w:r>
      <w:r w:rsidRPr="00EE27E8">
        <w:rPr>
          <w:snapToGrid w:val="0"/>
        </w:rPr>
        <w:tab/>
      </w:r>
      <w:r>
        <w:rPr>
          <w:snapToGrid w:val="0"/>
        </w:rPr>
        <w:tab/>
      </w:r>
      <w:r w:rsidRPr="00EE27E8">
        <w:rPr>
          <w:snapToGrid w:val="0"/>
        </w:rPr>
        <w:tab/>
      </w:r>
      <w:r>
        <w:rPr>
          <w:snapToGrid w:val="0"/>
        </w:rPr>
        <w:t>……………………………………</w:t>
      </w:r>
    </w:p>
    <w:p w14:paraId="34D33B62" w14:textId="001E6846" w:rsidR="00EE27E8" w:rsidRPr="00EE27E8" w:rsidRDefault="00EE27E8" w:rsidP="00EE27E8">
      <w:pPr>
        <w:tabs>
          <w:tab w:val="left" w:pos="1418"/>
        </w:tabs>
        <w:jc w:val="both"/>
        <w:rPr>
          <w:b/>
          <w:snapToGrid w:val="0"/>
        </w:rPr>
      </w:pPr>
      <w:r w:rsidRPr="00EE27E8">
        <w:rPr>
          <w:b/>
          <w:snapToGrid w:val="0"/>
        </w:rPr>
        <w:t>Město Čelákovice</w:t>
      </w:r>
      <w:r w:rsidRPr="00EE27E8">
        <w:rPr>
          <w:b/>
          <w:snapToGrid w:val="0"/>
        </w:rPr>
        <w:tab/>
      </w:r>
      <w:r w:rsidRPr="00EE27E8">
        <w:rPr>
          <w:b/>
          <w:snapToGrid w:val="0"/>
        </w:rPr>
        <w:tab/>
      </w:r>
      <w:r w:rsidRPr="00EE27E8">
        <w:rPr>
          <w:b/>
          <w:snapToGrid w:val="0"/>
        </w:rPr>
        <w:tab/>
      </w:r>
      <w:r w:rsidRPr="00EE27E8">
        <w:rPr>
          <w:b/>
          <w:snapToGrid w:val="0"/>
        </w:rPr>
        <w:tab/>
      </w:r>
      <w:r w:rsidRPr="00EE27E8">
        <w:rPr>
          <w:b/>
          <w:snapToGrid w:val="0"/>
        </w:rPr>
        <w:tab/>
      </w:r>
      <w:r w:rsidRPr="00EE27E8">
        <w:rPr>
          <w:b/>
          <w:snapToGrid w:val="0"/>
          <w:highlight w:val="green"/>
        </w:rPr>
        <w:t>XXX</w:t>
      </w:r>
      <w:r w:rsidRPr="00EE27E8">
        <w:rPr>
          <w:b/>
        </w:rPr>
        <w:t xml:space="preserve"> </w:t>
      </w:r>
    </w:p>
    <w:p w14:paraId="269A0063" w14:textId="21F954AB" w:rsidR="00EE27E8" w:rsidRPr="00EE27E8" w:rsidRDefault="00EE27E8" w:rsidP="00EE27E8">
      <w:pPr>
        <w:pStyle w:val="Normlnodsazen"/>
        <w:tabs>
          <w:tab w:val="left" w:pos="4678"/>
        </w:tabs>
        <w:ind w:left="0"/>
        <w:rPr>
          <w:rFonts w:ascii="Times New Roman" w:hAnsi="Times New Roman"/>
          <w:sz w:val="24"/>
          <w:szCs w:val="24"/>
        </w:rPr>
      </w:pPr>
      <w:r w:rsidRPr="00EE27E8">
        <w:rPr>
          <w:rFonts w:ascii="Times New Roman" w:hAnsi="Times New Roman"/>
          <w:sz w:val="24"/>
          <w:szCs w:val="24"/>
        </w:rPr>
        <w:t>Ing. Josef Pátek</w:t>
      </w:r>
      <w:r w:rsidRPr="00EE27E8">
        <w:rPr>
          <w:rFonts w:ascii="Times New Roman" w:hAnsi="Times New Roman"/>
          <w:sz w:val="24"/>
          <w:szCs w:val="24"/>
        </w:rPr>
        <w:tab/>
      </w:r>
      <w:r w:rsidRPr="00EE27E8">
        <w:rPr>
          <w:rFonts w:ascii="Times New Roman" w:hAnsi="Times New Roman"/>
          <w:sz w:val="24"/>
          <w:szCs w:val="24"/>
        </w:rPr>
        <w:tab/>
      </w:r>
      <w:r w:rsidRPr="00EE27E8">
        <w:rPr>
          <w:rFonts w:ascii="Times New Roman" w:hAnsi="Times New Roman"/>
          <w:sz w:val="24"/>
          <w:szCs w:val="24"/>
          <w:highlight w:val="green"/>
        </w:rPr>
        <w:t>XXX</w:t>
      </w:r>
      <w:r w:rsidRPr="00EE27E8">
        <w:rPr>
          <w:rFonts w:ascii="Times New Roman" w:hAnsi="Times New Roman"/>
          <w:sz w:val="24"/>
          <w:szCs w:val="24"/>
        </w:rPr>
        <w:t xml:space="preserve"> </w:t>
      </w:r>
    </w:p>
    <w:p w14:paraId="7D0D8B03" w14:textId="77777777" w:rsidR="00EE27E8" w:rsidRPr="00EE27E8" w:rsidRDefault="00EE27E8" w:rsidP="00EE27E8">
      <w:pPr>
        <w:pStyle w:val="Normlnodsazen"/>
        <w:tabs>
          <w:tab w:val="left" w:pos="4678"/>
        </w:tabs>
        <w:ind w:left="0"/>
        <w:rPr>
          <w:rFonts w:ascii="Times New Roman" w:hAnsi="Times New Roman"/>
          <w:sz w:val="24"/>
          <w:szCs w:val="24"/>
        </w:rPr>
      </w:pPr>
      <w:r w:rsidRPr="00EE27E8">
        <w:rPr>
          <w:rFonts w:ascii="Times New Roman" w:hAnsi="Times New Roman"/>
          <w:sz w:val="24"/>
          <w:szCs w:val="24"/>
        </w:rPr>
        <w:t>starosta města</w:t>
      </w:r>
      <w:r w:rsidRPr="00EE27E8">
        <w:rPr>
          <w:rFonts w:ascii="Times New Roman" w:hAnsi="Times New Roman"/>
          <w:sz w:val="24"/>
          <w:szCs w:val="24"/>
        </w:rPr>
        <w:tab/>
      </w:r>
      <w:r w:rsidRPr="00EE27E8">
        <w:rPr>
          <w:rFonts w:ascii="Times New Roman" w:hAnsi="Times New Roman"/>
          <w:sz w:val="24"/>
          <w:szCs w:val="24"/>
        </w:rPr>
        <w:tab/>
        <w:t>jednatel společnosti / člen představenstva</w:t>
      </w:r>
    </w:p>
    <w:p w14:paraId="6BB69567" w14:textId="77777777" w:rsidR="00B77971" w:rsidRDefault="00B77971" w:rsidP="005A6B3A">
      <w:pPr>
        <w:spacing w:after="120"/>
        <w:jc w:val="both"/>
      </w:pPr>
    </w:p>
    <w:p w14:paraId="5F135461" w14:textId="6E9F58CA" w:rsidR="00824E6D" w:rsidRDefault="00824E6D" w:rsidP="005A6B3A">
      <w:pPr>
        <w:rPr>
          <w:snapToGrid w:val="0"/>
        </w:rPr>
      </w:pPr>
    </w:p>
    <w:p w14:paraId="0A92933F" w14:textId="77777777" w:rsidR="002D5446" w:rsidRPr="002D5446" w:rsidRDefault="002D5446" w:rsidP="005A6B3A">
      <w:pPr>
        <w:rPr>
          <w:snapToGrid w:val="0"/>
        </w:rPr>
      </w:pPr>
    </w:p>
    <w:p w14:paraId="6CA43A3F" w14:textId="77777777" w:rsidR="002D5446" w:rsidRPr="002D5446" w:rsidRDefault="002D5446" w:rsidP="002D5446">
      <w:pPr>
        <w:pStyle w:val="Normlnodsazen"/>
        <w:tabs>
          <w:tab w:val="left" w:pos="4678"/>
        </w:tabs>
        <w:ind w:left="0"/>
        <w:rPr>
          <w:rFonts w:ascii="Times New Roman" w:hAnsi="Times New Roman"/>
          <w:sz w:val="24"/>
          <w:szCs w:val="24"/>
        </w:rPr>
      </w:pPr>
      <w:r w:rsidRPr="002D5446">
        <w:rPr>
          <w:rFonts w:ascii="Times New Roman" w:hAnsi="Times New Roman"/>
          <w:sz w:val="24"/>
          <w:szCs w:val="24"/>
        </w:rPr>
        <w:t>Poznámka:</w:t>
      </w:r>
    </w:p>
    <w:p w14:paraId="22DD1007" w14:textId="77777777" w:rsidR="002D5446" w:rsidRDefault="002D5446" w:rsidP="002D5446">
      <w:pPr>
        <w:pStyle w:val="Normlnodsazen"/>
        <w:numPr>
          <w:ilvl w:val="0"/>
          <w:numId w:val="34"/>
        </w:numPr>
        <w:tabs>
          <w:tab w:val="left" w:pos="4678"/>
        </w:tabs>
        <w:snapToGrid/>
        <w:spacing w:before="120"/>
        <w:jc w:val="both"/>
        <w:rPr>
          <w:rFonts w:ascii="Times New Roman" w:hAnsi="Times New Roman"/>
          <w:sz w:val="24"/>
          <w:szCs w:val="24"/>
        </w:rPr>
      </w:pPr>
      <w:r w:rsidRPr="002D5446">
        <w:rPr>
          <w:rFonts w:ascii="Times New Roman" w:hAnsi="Times New Roman"/>
          <w:sz w:val="24"/>
          <w:szCs w:val="24"/>
        </w:rPr>
        <w:t xml:space="preserve">Údaje podbarvené </w:t>
      </w:r>
      <w:r w:rsidRPr="002D5446">
        <w:rPr>
          <w:rFonts w:ascii="Times New Roman" w:hAnsi="Times New Roman"/>
          <w:sz w:val="24"/>
          <w:szCs w:val="24"/>
          <w:highlight w:val="green"/>
        </w:rPr>
        <w:t>…</w:t>
      </w:r>
      <w:r w:rsidRPr="002D5446">
        <w:rPr>
          <w:rFonts w:ascii="Times New Roman" w:hAnsi="Times New Roman"/>
          <w:sz w:val="24"/>
          <w:szCs w:val="24"/>
        </w:rPr>
        <w:t xml:space="preserve"> účastník řízení doplní do návrhu smlouvy v zadávacím řízení</w:t>
      </w:r>
    </w:p>
    <w:p w14:paraId="34278EF6" w14:textId="15BC9EA2" w:rsidR="002D5446" w:rsidRPr="002D5446" w:rsidRDefault="002D5446" w:rsidP="002D5446">
      <w:pPr>
        <w:pStyle w:val="Normlnodsazen"/>
        <w:numPr>
          <w:ilvl w:val="0"/>
          <w:numId w:val="34"/>
        </w:numPr>
        <w:tabs>
          <w:tab w:val="left" w:pos="4678"/>
        </w:tabs>
        <w:snapToGrid/>
        <w:spacing w:before="120"/>
        <w:jc w:val="both"/>
        <w:rPr>
          <w:rFonts w:ascii="Times New Roman" w:hAnsi="Times New Roman"/>
          <w:sz w:val="24"/>
          <w:szCs w:val="24"/>
        </w:rPr>
      </w:pPr>
      <w:r w:rsidRPr="002D5446">
        <w:rPr>
          <w:rFonts w:ascii="Times New Roman" w:hAnsi="Times New Roman"/>
          <w:sz w:val="24"/>
          <w:szCs w:val="24"/>
        </w:rPr>
        <w:t xml:space="preserve">Údaje podbarvené </w:t>
      </w:r>
      <w:r w:rsidRPr="002D5446">
        <w:rPr>
          <w:rFonts w:ascii="Times New Roman" w:hAnsi="Times New Roman"/>
          <w:sz w:val="24"/>
          <w:szCs w:val="24"/>
          <w:highlight w:val="yellow"/>
        </w:rPr>
        <w:t>…</w:t>
      </w:r>
      <w:r w:rsidRPr="002D5446">
        <w:rPr>
          <w:rFonts w:ascii="Times New Roman" w:hAnsi="Times New Roman"/>
          <w:sz w:val="24"/>
          <w:szCs w:val="24"/>
        </w:rPr>
        <w:t xml:space="preserve"> budou doplněny dle skutečnosti před uzavřením smlouvy s vybraným dodavatelem</w:t>
      </w:r>
    </w:p>
    <w:sectPr w:rsidR="002D5446" w:rsidRPr="002D5446" w:rsidSect="005A6B3A">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96A5" w14:textId="77777777" w:rsidR="00EC5C4E" w:rsidRDefault="00EC5C4E" w:rsidP="008D29E9">
      <w:r>
        <w:separator/>
      </w:r>
    </w:p>
  </w:endnote>
  <w:endnote w:type="continuationSeparator" w:id="0">
    <w:p w14:paraId="41E40B0B" w14:textId="77777777" w:rsidR="00EC5C4E" w:rsidRDefault="00EC5C4E" w:rsidP="008D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568321"/>
      <w:docPartObj>
        <w:docPartGallery w:val="Page Numbers (Bottom of Page)"/>
        <w:docPartUnique/>
      </w:docPartObj>
    </w:sdtPr>
    <w:sdtEndPr>
      <w:rPr>
        <w:rFonts w:ascii="Arial" w:hAnsi="Arial" w:cs="Arial"/>
        <w:sz w:val="16"/>
        <w:szCs w:val="16"/>
      </w:rPr>
    </w:sdtEndPr>
    <w:sdtContent>
      <w:p w14:paraId="38C4B225" w14:textId="42A3FA14" w:rsidR="00DE276E" w:rsidRPr="00A8458D" w:rsidRDefault="00DE276E">
        <w:pPr>
          <w:pStyle w:val="Zpat"/>
          <w:jc w:val="right"/>
          <w:rPr>
            <w:rFonts w:ascii="Arial" w:hAnsi="Arial" w:cs="Arial"/>
            <w:sz w:val="16"/>
            <w:szCs w:val="16"/>
          </w:rPr>
        </w:pPr>
        <w:r w:rsidRPr="00A8458D">
          <w:rPr>
            <w:rFonts w:ascii="Arial" w:hAnsi="Arial" w:cs="Arial"/>
            <w:sz w:val="16"/>
            <w:szCs w:val="16"/>
          </w:rPr>
          <w:fldChar w:fldCharType="begin"/>
        </w:r>
        <w:r w:rsidRPr="00A8458D">
          <w:rPr>
            <w:rFonts w:ascii="Arial" w:hAnsi="Arial" w:cs="Arial"/>
            <w:sz w:val="16"/>
            <w:szCs w:val="16"/>
          </w:rPr>
          <w:instrText>PAGE   \* MERGEFORMAT</w:instrText>
        </w:r>
        <w:r w:rsidRPr="00A8458D">
          <w:rPr>
            <w:rFonts w:ascii="Arial" w:hAnsi="Arial" w:cs="Arial"/>
            <w:sz w:val="16"/>
            <w:szCs w:val="16"/>
          </w:rPr>
          <w:fldChar w:fldCharType="separate"/>
        </w:r>
        <w:r w:rsidR="00473985">
          <w:rPr>
            <w:rFonts w:ascii="Arial" w:hAnsi="Arial" w:cs="Arial"/>
            <w:noProof/>
            <w:sz w:val="16"/>
            <w:szCs w:val="16"/>
          </w:rPr>
          <w:t>26</w:t>
        </w:r>
        <w:r w:rsidRPr="00A8458D">
          <w:rPr>
            <w:rFonts w:ascii="Arial" w:hAnsi="Arial" w:cs="Arial"/>
            <w:sz w:val="16"/>
            <w:szCs w:val="16"/>
          </w:rPr>
          <w:fldChar w:fldCharType="end"/>
        </w:r>
      </w:p>
    </w:sdtContent>
  </w:sdt>
  <w:p w14:paraId="07F52464" w14:textId="77777777" w:rsidR="00DE276E" w:rsidRDefault="00DE27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D27B8" w14:textId="77777777" w:rsidR="00EC5C4E" w:rsidRDefault="00EC5C4E" w:rsidP="008D29E9">
      <w:r>
        <w:separator/>
      </w:r>
    </w:p>
  </w:footnote>
  <w:footnote w:type="continuationSeparator" w:id="0">
    <w:p w14:paraId="51485F94" w14:textId="77777777" w:rsidR="00EC5C4E" w:rsidRDefault="00EC5C4E" w:rsidP="008D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EE7B" w14:textId="1F6989B3" w:rsidR="00DE276E" w:rsidRPr="00F87586" w:rsidRDefault="00DE276E" w:rsidP="008D29E9">
    <w:pPr>
      <w:pStyle w:val="Zhlav"/>
      <w:jc w:val="right"/>
      <w:rPr>
        <w:sz w:val="18"/>
        <w:szCs w:val="18"/>
      </w:rPr>
    </w:pPr>
    <w:r w:rsidRPr="00F87586">
      <w:rPr>
        <w:sz w:val="18"/>
        <w:szCs w:val="18"/>
      </w:rPr>
      <w:t xml:space="preserve">Obchodní podmínky podlimitní veřejné zakázky na stavební práce </w:t>
    </w:r>
  </w:p>
  <w:p w14:paraId="4BFAE14A" w14:textId="3CFD5DD5" w:rsidR="00DE276E" w:rsidRPr="00F87586" w:rsidRDefault="00DE276E" w:rsidP="008D29E9">
    <w:pPr>
      <w:pStyle w:val="Zhlav"/>
      <w:jc w:val="right"/>
      <w:rPr>
        <w:b/>
        <w:sz w:val="18"/>
        <w:szCs w:val="18"/>
      </w:rPr>
    </w:pPr>
    <w:r w:rsidRPr="00F87586">
      <w:rPr>
        <w:b/>
        <w:sz w:val="18"/>
        <w:szCs w:val="18"/>
      </w:rPr>
      <w:t>„ČOV Čelákovice – strojně technologické úpravy biologického stupně“</w:t>
    </w:r>
  </w:p>
  <w:p w14:paraId="0BDFCC43" w14:textId="77777777" w:rsidR="00DE276E" w:rsidRDefault="00DE276E" w:rsidP="008D29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048F4F0"/>
    <w:name w:val="WW8Num1"/>
    <w:lvl w:ilvl="0">
      <w:start w:val="1"/>
      <w:numFmt w:val="decimal"/>
      <w:pStyle w:val="titre4"/>
      <w:lvlText w:val="%1."/>
      <w:lvlJc w:val="left"/>
      <w:pPr>
        <w:tabs>
          <w:tab w:val="num" w:pos="360"/>
        </w:tabs>
        <w:ind w:left="360" w:hanging="360"/>
      </w:pPr>
      <w:rPr>
        <w:rFonts w:ascii="Times New Roman" w:hAnsi="Times New Roman" w:cs="Times New Roman"/>
        <w:sz w:val="22"/>
        <w:szCs w:val="24"/>
      </w:rPr>
    </w:lvl>
    <w:lvl w:ilvl="1">
      <w:start w:val="1"/>
      <w:numFmt w:val="decimal"/>
      <w:lvlText w:val="%1.%2."/>
      <w:lvlJc w:val="left"/>
      <w:pPr>
        <w:tabs>
          <w:tab w:val="num" w:pos="934"/>
        </w:tabs>
        <w:ind w:left="936" w:hanging="794"/>
      </w:pPr>
      <w:rPr>
        <w:rFonts w:ascii="Times New Roman" w:hAnsi="Times New Roman" w:cs="Times New Roman"/>
        <w:b/>
        <w:i w:val="0"/>
        <w:color w:val="auto"/>
      </w:rPr>
    </w:lvl>
    <w:lvl w:ilvl="2">
      <w:start w:val="1"/>
      <w:numFmt w:val="decimal"/>
      <w:lvlText w:val="%1.%2.%3."/>
      <w:lvlJc w:val="left"/>
      <w:pPr>
        <w:tabs>
          <w:tab w:val="num" w:pos="862"/>
        </w:tabs>
        <w:ind w:left="646"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4"/>
    <w:multiLevelType w:val="singleLevel"/>
    <w:tmpl w:val="00000004"/>
    <w:name w:val="WW8Num3"/>
    <w:lvl w:ilvl="0">
      <w:start w:val="1"/>
      <w:numFmt w:val="lowerLetter"/>
      <w:lvlText w:val="%1)"/>
      <w:lvlJc w:val="left"/>
      <w:pPr>
        <w:tabs>
          <w:tab w:val="num" w:pos="786"/>
        </w:tabs>
        <w:ind w:left="786" w:hanging="360"/>
      </w:pPr>
    </w:lvl>
  </w:abstractNum>
  <w:abstractNum w:abstractNumId="2"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C0ED5"/>
    <w:multiLevelType w:val="hybridMultilevel"/>
    <w:tmpl w:val="B5FC3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B0156"/>
    <w:multiLevelType w:val="multilevel"/>
    <w:tmpl w:val="15C6D4AC"/>
    <w:lvl w:ilvl="0">
      <w:start w:val="1"/>
      <w:numFmt w:val="upperRoman"/>
      <w:lvlText w:val="%1."/>
      <w:lvlJc w:val="left"/>
      <w:pPr>
        <w:ind w:left="502" w:hanging="360"/>
      </w:pPr>
      <w:rPr>
        <w:rFonts w:ascii="Calibri" w:hAnsi="Calibri" w:hint="default"/>
        <w:b/>
        <w:i w:val="0"/>
        <w:caps w:val="0"/>
        <w:strike w:val="0"/>
        <w:dstrike w:val="0"/>
        <w:vanish w:val="0"/>
        <w:color w:val="000000"/>
        <w:sz w:val="24"/>
        <w:vertAlign w:val="baseline"/>
      </w:rPr>
    </w:lvl>
    <w:lvl w:ilvl="1">
      <w:start w:val="1"/>
      <w:numFmt w:val="decimal"/>
      <w:isLgl/>
      <w:lvlText w:val="%1.%2."/>
      <w:lvlJc w:val="left"/>
      <w:pPr>
        <w:ind w:left="1930" w:hanging="1080"/>
      </w:pPr>
      <w:rPr>
        <w:rFonts w:asciiTheme="minorHAnsi" w:hAnsiTheme="minorHAnsi" w:hint="default"/>
        <w:sz w:val="24"/>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D3B417C"/>
    <w:multiLevelType w:val="multilevel"/>
    <w:tmpl w:val="56DA7918"/>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77C1662"/>
    <w:multiLevelType w:val="multilevel"/>
    <w:tmpl w:val="6560853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18E00FF"/>
    <w:multiLevelType w:val="multilevel"/>
    <w:tmpl w:val="B5367540"/>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6B6FD8"/>
    <w:multiLevelType w:val="multilevel"/>
    <w:tmpl w:val="095213FE"/>
    <w:lvl w:ilvl="0">
      <w:start w:val="4"/>
      <w:numFmt w:val="decimal"/>
      <w:lvlText w:val="%1."/>
      <w:lvlJc w:val="left"/>
      <w:pPr>
        <w:ind w:left="360" w:hanging="360"/>
      </w:pPr>
      <w:rPr>
        <w:i w:val="0"/>
      </w:rPr>
    </w:lvl>
    <w:lvl w:ilvl="1">
      <w:start w:val="1"/>
      <w:numFmt w:val="decimal"/>
      <w:lvlText w:val="%1.%2."/>
      <w:lvlJc w:val="left"/>
      <w:pPr>
        <w:ind w:left="1080" w:hanging="36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10" w15:restartNumberingAfterBreak="0">
    <w:nsid w:val="24797AD8"/>
    <w:multiLevelType w:val="multilevel"/>
    <w:tmpl w:val="F296F252"/>
    <w:lvl w:ilvl="0">
      <w:start w:val="2"/>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6536E5F"/>
    <w:multiLevelType w:val="multilevel"/>
    <w:tmpl w:val="75C0B34E"/>
    <w:lvl w:ilvl="0">
      <w:start w:val="17"/>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1855"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2" w15:restartNumberingAfterBreak="0">
    <w:nsid w:val="271A37DB"/>
    <w:multiLevelType w:val="multilevel"/>
    <w:tmpl w:val="302A21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DC1E97"/>
    <w:multiLevelType w:val="hybridMultilevel"/>
    <w:tmpl w:val="ED0806B0"/>
    <w:lvl w:ilvl="0" w:tplc="4A228208">
      <w:start w:val="1"/>
      <w:numFmt w:val="lowerLetter"/>
      <w:lvlText w:val="%1)"/>
      <w:lvlJc w:val="left"/>
      <w:pPr>
        <w:ind w:left="1778" w:hanging="360"/>
      </w:pPr>
    </w:lvl>
    <w:lvl w:ilvl="1" w:tplc="04050019">
      <w:start w:val="1"/>
      <w:numFmt w:val="lowerLetter"/>
      <w:lvlText w:val="%2."/>
      <w:lvlJc w:val="left"/>
      <w:pPr>
        <w:ind w:left="2498" w:hanging="360"/>
      </w:pPr>
    </w:lvl>
    <w:lvl w:ilvl="2" w:tplc="0405001B">
      <w:start w:val="1"/>
      <w:numFmt w:val="lowerRoman"/>
      <w:lvlText w:val="%3."/>
      <w:lvlJc w:val="right"/>
      <w:pPr>
        <w:ind w:left="3218" w:hanging="180"/>
      </w:pPr>
    </w:lvl>
    <w:lvl w:ilvl="3" w:tplc="0405000F">
      <w:start w:val="1"/>
      <w:numFmt w:val="decimal"/>
      <w:lvlText w:val="%4."/>
      <w:lvlJc w:val="left"/>
      <w:pPr>
        <w:ind w:left="3938" w:hanging="360"/>
      </w:pPr>
    </w:lvl>
    <w:lvl w:ilvl="4" w:tplc="04050019">
      <w:start w:val="1"/>
      <w:numFmt w:val="lowerLetter"/>
      <w:lvlText w:val="%5."/>
      <w:lvlJc w:val="left"/>
      <w:pPr>
        <w:ind w:left="4658" w:hanging="360"/>
      </w:pPr>
    </w:lvl>
    <w:lvl w:ilvl="5" w:tplc="0405001B">
      <w:start w:val="1"/>
      <w:numFmt w:val="lowerRoman"/>
      <w:lvlText w:val="%6."/>
      <w:lvlJc w:val="right"/>
      <w:pPr>
        <w:ind w:left="5378" w:hanging="180"/>
      </w:pPr>
    </w:lvl>
    <w:lvl w:ilvl="6" w:tplc="0405000F">
      <w:start w:val="1"/>
      <w:numFmt w:val="decimal"/>
      <w:lvlText w:val="%7."/>
      <w:lvlJc w:val="left"/>
      <w:pPr>
        <w:ind w:left="6098" w:hanging="360"/>
      </w:pPr>
    </w:lvl>
    <w:lvl w:ilvl="7" w:tplc="04050019">
      <w:start w:val="1"/>
      <w:numFmt w:val="lowerLetter"/>
      <w:lvlText w:val="%8."/>
      <w:lvlJc w:val="left"/>
      <w:pPr>
        <w:ind w:left="6818" w:hanging="360"/>
      </w:pPr>
    </w:lvl>
    <w:lvl w:ilvl="8" w:tplc="0405001B">
      <w:start w:val="1"/>
      <w:numFmt w:val="lowerRoman"/>
      <w:lvlText w:val="%9."/>
      <w:lvlJc w:val="right"/>
      <w:pPr>
        <w:ind w:left="7538" w:hanging="180"/>
      </w:pPr>
    </w:lvl>
  </w:abstractNum>
  <w:abstractNum w:abstractNumId="14" w15:restartNumberingAfterBreak="0">
    <w:nsid w:val="2F9A751D"/>
    <w:multiLevelType w:val="singleLevel"/>
    <w:tmpl w:val="702CCC40"/>
    <w:lvl w:ilvl="0">
      <w:start w:val="1"/>
      <w:numFmt w:val="lowerLetter"/>
      <w:lvlText w:val="%1)"/>
      <w:lvlJc w:val="left"/>
      <w:pPr>
        <w:tabs>
          <w:tab w:val="num" w:pos="1414"/>
        </w:tabs>
        <w:ind w:left="1414" w:hanging="705"/>
      </w:pPr>
      <w:rPr>
        <w:rFonts w:ascii="Times New Roman" w:eastAsia="Times New Roman" w:hAnsi="Times New Roman" w:cs="Times New Roman"/>
      </w:rPr>
    </w:lvl>
  </w:abstractNum>
  <w:abstractNum w:abstractNumId="15" w15:restartNumberingAfterBreak="0">
    <w:nsid w:val="350F5187"/>
    <w:multiLevelType w:val="hybridMultilevel"/>
    <w:tmpl w:val="FA66B19C"/>
    <w:lvl w:ilvl="0" w:tplc="04050017">
      <w:start w:val="1"/>
      <w:numFmt w:val="lowerLetter"/>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8123F6E"/>
    <w:multiLevelType w:val="hybridMultilevel"/>
    <w:tmpl w:val="B0B2176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4194448E">
      <w:start w:val="1"/>
      <w:numFmt w:val="low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A4B7F2D"/>
    <w:multiLevelType w:val="multilevel"/>
    <w:tmpl w:val="25580B5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AAB62EB"/>
    <w:multiLevelType w:val="multilevel"/>
    <w:tmpl w:val="A4F0F78A"/>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2C5504B"/>
    <w:multiLevelType w:val="hybridMultilevel"/>
    <w:tmpl w:val="9B4664BE"/>
    <w:lvl w:ilvl="0" w:tplc="31C601C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C33FAF"/>
    <w:multiLevelType w:val="singleLevel"/>
    <w:tmpl w:val="CBFCFF4C"/>
    <w:lvl w:ilvl="0">
      <w:start w:val="1"/>
      <w:numFmt w:val="upperLetter"/>
      <w:lvlText w:val="(%1)"/>
      <w:lvlJc w:val="left"/>
      <w:pPr>
        <w:tabs>
          <w:tab w:val="num" w:pos="705"/>
        </w:tabs>
        <w:ind w:left="705" w:hanging="705"/>
      </w:pPr>
    </w:lvl>
  </w:abstractNum>
  <w:abstractNum w:abstractNumId="22" w15:restartNumberingAfterBreak="0">
    <w:nsid w:val="52CA4CE8"/>
    <w:multiLevelType w:val="hybridMultilevel"/>
    <w:tmpl w:val="30020904"/>
    <w:lvl w:ilvl="0" w:tplc="FC8ADEAA">
      <w:start w:val="3"/>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lowerLetter"/>
      <w:lvlText w:val="%2."/>
      <w:lvlJc w:val="left"/>
      <w:pPr>
        <w:tabs>
          <w:tab w:val="num" w:pos="1755"/>
        </w:tabs>
        <w:ind w:left="1755" w:hanging="360"/>
      </w:pPr>
    </w:lvl>
    <w:lvl w:ilvl="2" w:tplc="0409001B">
      <w:start w:val="1"/>
      <w:numFmt w:val="lowerRoman"/>
      <w:lvlText w:val="%3."/>
      <w:lvlJc w:val="right"/>
      <w:pPr>
        <w:tabs>
          <w:tab w:val="num" w:pos="2475"/>
        </w:tabs>
        <w:ind w:left="2475" w:hanging="180"/>
      </w:pPr>
    </w:lvl>
    <w:lvl w:ilvl="3" w:tplc="0409000F">
      <w:start w:val="1"/>
      <w:numFmt w:val="decimal"/>
      <w:lvlText w:val="%4."/>
      <w:lvlJc w:val="left"/>
      <w:pPr>
        <w:tabs>
          <w:tab w:val="num" w:pos="3195"/>
        </w:tabs>
        <w:ind w:left="3195" w:hanging="360"/>
      </w:pPr>
    </w:lvl>
    <w:lvl w:ilvl="4" w:tplc="04090019">
      <w:start w:val="1"/>
      <w:numFmt w:val="lowerLetter"/>
      <w:lvlText w:val="%5."/>
      <w:lvlJc w:val="left"/>
      <w:pPr>
        <w:tabs>
          <w:tab w:val="num" w:pos="3915"/>
        </w:tabs>
        <w:ind w:left="3915" w:hanging="360"/>
      </w:pPr>
    </w:lvl>
    <w:lvl w:ilvl="5" w:tplc="0409001B">
      <w:start w:val="1"/>
      <w:numFmt w:val="lowerRoman"/>
      <w:lvlText w:val="%6."/>
      <w:lvlJc w:val="right"/>
      <w:pPr>
        <w:tabs>
          <w:tab w:val="num" w:pos="4635"/>
        </w:tabs>
        <w:ind w:left="4635" w:hanging="180"/>
      </w:pPr>
    </w:lvl>
    <w:lvl w:ilvl="6" w:tplc="0409000F">
      <w:start w:val="1"/>
      <w:numFmt w:val="decimal"/>
      <w:lvlText w:val="%7."/>
      <w:lvlJc w:val="left"/>
      <w:pPr>
        <w:tabs>
          <w:tab w:val="num" w:pos="5355"/>
        </w:tabs>
        <w:ind w:left="5355" w:hanging="360"/>
      </w:pPr>
    </w:lvl>
    <w:lvl w:ilvl="7" w:tplc="04090019">
      <w:start w:val="1"/>
      <w:numFmt w:val="lowerLetter"/>
      <w:lvlText w:val="%8."/>
      <w:lvlJc w:val="left"/>
      <w:pPr>
        <w:tabs>
          <w:tab w:val="num" w:pos="6075"/>
        </w:tabs>
        <w:ind w:left="6075" w:hanging="360"/>
      </w:pPr>
    </w:lvl>
    <w:lvl w:ilvl="8" w:tplc="0409001B">
      <w:start w:val="1"/>
      <w:numFmt w:val="lowerRoman"/>
      <w:lvlText w:val="%9."/>
      <w:lvlJc w:val="right"/>
      <w:pPr>
        <w:tabs>
          <w:tab w:val="num" w:pos="6795"/>
        </w:tabs>
        <w:ind w:left="6795" w:hanging="180"/>
      </w:pPr>
    </w:lvl>
  </w:abstractNum>
  <w:abstractNum w:abstractNumId="25" w15:restartNumberingAfterBreak="0">
    <w:nsid w:val="637A7FA3"/>
    <w:multiLevelType w:val="multilevel"/>
    <w:tmpl w:val="2FF0859E"/>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4"/>
        <w:szCs w:val="24"/>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26" w15:restartNumberingAfterBreak="0">
    <w:nsid w:val="66575804"/>
    <w:multiLevelType w:val="multilevel"/>
    <w:tmpl w:val="AB0212E8"/>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B36EAC"/>
    <w:multiLevelType w:val="hybridMultilevel"/>
    <w:tmpl w:val="D2908758"/>
    <w:lvl w:ilvl="0" w:tplc="FFFFFFFF">
      <w:start w:val="1"/>
      <w:numFmt w:val="lowerLetter"/>
      <w:lvlText w:val="%1)"/>
      <w:lvlJc w:val="left"/>
      <w:pPr>
        <w:tabs>
          <w:tab w:val="num" w:pos="2136"/>
        </w:tabs>
        <w:ind w:left="2136" w:hanging="360"/>
      </w:pPr>
    </w:lvl>
    <w:lvl w:ilvl="1" w:tplc="FFFFFFFF">
      <w:start w:val="1"/>
      <w:numFmt w:val="lowerLetter"/>
      <w:lvlText w:val="%2."/>
      <w:lvlJc w:val="left"/>
      <w:pPr>
        <w:tabs>
          <w:tab w:val="num" w:pos="2856"/>
        </w:tabs>
        <w:ind w:left="2856" w:hanging="360"/>
      </w:p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start w:val="1"/>
      <w:numFmt w:val="lowerRoman"/>
      <w:lvlText w:val="%6."/>
      <w:lvlJc w:val="right"/>
      <w:pPr>
        <w:tabs>
          <w:tab w:val="num" w:pos="5736"/>
        </w:tabs>
        <w:ind w:left="5736" w:hanging="180"/>
      </w:pPr>
    </w:lvl>
    <w:lvl w:ilvl="6" w:tplc="FFFFFFFF">
      <w:start w:val="1"/>
      <w:numFmt w:val="decimal"/>
      <w:lvlText w:val="%7."/>
      <w:lvlJc w:val="left"/>
      <w:pPr>
        <w:tabs>
          <w:tab w:val="num" w:pos="6456"/>
        </w:tabs>
        <w:ind w:left="6456" w:hanging="360"/>
      </w:pPr>
    </w:lvl>
    <w:lvl w:ilvl="7" w:tplc="FFFFFFFF">
      <w:start w:val="1"/>
      <w:numFmt w:val="lowerLetter"/>
      <w:lvlText w:val="%8."/>
      <w:lvlJc w:val="left"/>
      <w:pPr>
        <w:tabs>
          <w:tab w:val="num" w:pos="7176"/>
        </w:tabs>
        <w:ind w:left="7176" w:hanging="360"/>
      </w:pPr>
    </w:lvl>
    <w:lvl w:ilvl="8" w:tplc="FFFFFFFF">
      <w:start w:val="1"/>
      <w:numFmt w:val="lowerRoman"/>
      <w:lvlText w:val="%9."/>
      <w:lvlJc w:val="right"/>
      <w:pPr>
        <w:tabs>
          <w:tab w:val="num" w:pos="7896"/>
        </w:tabs>
        <w:ind w:left="7896" w:hanging="180"/>
      </w:pPr>
    </w:lvl>
  </w:abstractNum>
  <w:abstractNum w:abstractNumId="28" w15:restartNumberingAfterBreak="0">
    <w:nsid w:val="72A44718"/>
    <w:multiLevelType w:val="multilevel"/>
    <w:tmpl w:val="55DEA1B2"/>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0B7072"/>
    <w:multiLevelType w:val="hybridMultilevel"/>
    <w:tmpl w:val="0F8A9838"/>
    <w:lvl w:ilvl="0" w:tplc="04050017">
      <w:start w:val="1"/>
      <w:numFmt w:val="lowerLetter"/>
      <w:lvlText w:val="%1)"/>
      <w:lvlJc w:val="left"/>
      <w:pPr>
        <w:ind w:left="1408" w:hanging="360"/>
      </w:pPr>
    </w:lvl>
    <w:lvl w:ilvl="1" w:tplc="04050019">
      <w:start w:val="1"/>
      <w:numFmt w:val="lowerLetter"/>
      <w:lvlText w:val="%2."/>
      <w:lvlJc w:val="left"/>
      <w:pPr>
        <w:ind w:left="2128" w:hanging="360"/>
      </w:pPr>
    </w:lvl>
    <w:lvl w:ilvl="2" w:tplc="0405001B">
      <w:start w:val="1"/>
      <w:numFmt w:val="lowerRoman"/>
      <w:lvlText w:val="%3."/>
      <w:lvlJc w:val="right"/>
      <w:pPr>
        <w:ind w:left="2848" w:hanging="180"/>
      </w:pPr>
    </w:lvl>
    <w:lvl w:ilvl="3" w:tplc="0405000F">
      <w:start w:val="1"/>
      <w:numFmt w:val="decimal"/>
      <w:lvlText w:val="%4."/>
      <w:lvlJc w:val="left"/>
      <w:pPr>
        <w:ind w:left="3568" w:hanging="360"/>
      </w:pPr>
    </w:lvl>
    <w:lvl w:ilvl="4" w:tplc="04050019">
      <w:start w:val="1"/>
      <w:numFmt w:val="lowerLetter"/>
      <w:lvlText w:val="%5."/>
      <w:lvlJc w:val="left"/>
      <w:pPr>
        <w:ind w:left="4288" w:hanging="360"/>
      </w:pPr>
    </w:lvl>
    <w:lvl w:ilvl="5" w:tplc="0405001B">
      <w:start w:val="1"/>
      <w:numFmt w:val="lowerRoman"/>
      <w:lvlText w:val="%6."/>
      <w:lvlJc w:val="right"/>
      <w:pPr>
        <w:ind w:left="5008" w:hanging="180"/>
      </w:pPr>
    </w:lvl>
    <w:lvl w:ilvl="6" w:tplc="0405000F">
      <w:start w:val="1"/>
      <w:numFmt w:val="decimal"/>
      <w:lvlText w:val="%7."/>
      <w:lvlJc w:val="left"/>
      <w:pPr>
        <w:ind w:left="5728" w:hanging="360"/>
      </w:pPr>
    </w:lvl>
    <w:lvl w:ilvl="7" w:tplc="04050019">
      <w:start w:val="1"/>
      <w:numFmt w:val="lowerLetter"/>
      <w:lvlText w:val="%8."/>
      <w:lvlJc w:val="left"/>
      <w:pPr>
        <w:ind w:left="6448" w:hanging="360"/>
      </w:pPr>
    </w:lvl>
    <w:lvl w:ilvl="8" w:tplc="0405001B">
      <w:start w:val="1"/>
      <w:numFmt w:val="lowerRoman"/>
      <w:lvlText w:val="%9."/>
      <w:lvlJc w:val="right"/>
      <w:pPr>
        <w:ind w:left="7168" w:hanging="180"/>
      </w:pPr>
    </w:lvl>
  </w:abstractNum>
  <w:abstractNum w:abstractNumId="30" w15:restartNumberingAfterBreak="0">
    <w:nsid w:val="76C6574F"/>
    <w:multiLevelType w:val="hybridMultilevel"/>
    <w:tmpl w:val="5588B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E11078"/>
    <w:multiLevelType w:val="multilevel"/>
    <w:tmpl w:val="219846FE"/>
    <w:lvl w:ilvl="0">
      <w:start w:val="17"/>
      <w:numFmt w:val="decimal"/>
      <w:lvlText w:val="%1."/>
      <w:lvlJc w:val="left"/>
      <w:pPr>
        <w:ind w:left="660" w:hanging="660"/>
      </w:pPr>
      <w:rPr>
        <w:color w:val="FF0000"/>
      </w:rPr>
    </w:lvl>
    <w:lvl w:ilvl="1">
      <w:start w:val="4"/>
      <w:numFmt w:val="decimal"/>
      <w:lvlText w:val="%1.%2."/>
      <w:lvlJc w:val="left"/>
      <w:pPr>
        <w:ind w:left="660" w:hanging="66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2"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lvlOverride w:ilvl="0">
      <w:startOverride w:val="1"/>
    </w:lvlOverride>
  </w:num>
  <w:num w:numId="7">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lvlOverride w:ilvl="3"/>
    <w:lvlOverride w:ilvl="4"/>
    <w:lvlOverride w:ilvl="5"/>
    <w:lvlOverride w:ilvl="6"/>
    <w:lvlOverride w:ilvl="7"/>
    <w:lvlOverride w:ilvl="8"/>
  </w:num>
  <w:num w:numId="22">
    <w:abstractNumId w:val="16"/>
  </w:num>
  <w:num w:numId="23">
    <w:abstractNumId w:val="30"/>
  </w:num>
  <w:num w:numId="24">
    <w:abstractNumId w:val="20"/>
  </w:num>
  <w:num w:numId="25">
    <w:abstractNumId w:val="3"/>
  </w:num>
  <w:num w:numId="26">
    <w:abstractNumId w:val="28"/>
  </w:num>
  <w:num w:numId="27">
    <w:abstractNumId w:val="26"/>
  </w:num>
  <w:num w:numId="28">
    <w:abstractNumId w:val="2"/>
    <w:lvlOverride w:ilvl="0">
      <w:startOverride w:val="1"/>
    </w:lvlOverride>
  </w:num>
  <w:num w:numId="29">
    <w:abstractNumId w:val="15"/>
  </w:num>
  <w:num w:numId="30">
    <w:abstractNumId w:val="2"/>
  </w:num>
  <w:num w:numId="31">
    <w:abstractNumId w:val="2"/>
    <w:lvlOverride w:ilvl="0">
      <w:startOverride w:val="1"/>
    </w:lvlOverride>
  </w:num>
  <w:num w:numId="32">
    <w:abstractNumId w:val="4"/>
  </w:num>
  <w:num w:numId="33">
    <w:abstractNumId w:val="22"/>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16"/>
    <w:rsid w:val="00001FA0"/>
    <w:rsid w:val="00011222"/>
    <w:rsid w:val="00014D7C"/>
    <w:rsid w:val="0001571E"/>
    <w:rsid w:val="00020237"/>
    <w:rsid w:val="00027C37"/>
    <w:rsid w:val="00027EFB"/>
    <w:rsid w:val="00034F78"/>
    <w:rsid w:val="00040807"/>
    <w:rsid w:val="000472DF"/>
    <w:rsid w:val="00056A85"/>
    <w:rsid w:val="0006299C"/>
    <w:rsid w:val="00063CB5"/>
    <w:rsid w:val="000677CD"/>
    <w:rsid w:val="00073B05"/>
    <w:rsid w:val="00076828"/>
    <w:rsid w:val="00082441"/>
    <w:rsid w:val="00086DEA"/>
    <w:rsid w:val="00091FD5"/>
    <w:rsid w:val="00094136"/>
    <w:rsid w:val="000B430B"/>
    <w:rsid w:val="000B5B49"/>
    <w:rsid w:val="000B5FB0"/>
    <w:rsid w:val="000C17E4"/>
    <w:rsid w:val="000F040D"/>
    <w:rsid w:val="000F2C16"/>
    <w:rsid w:val="000F34E8"/>
    <w:rsid w:val="000F5A28"/>
    <w:rsid w:val="00124894"/>
    <w:rsid w:val="00125683"/>
    <w:rsid w:val="00136C9E"/>
    <w:rsid w:val="001444EE"/>
    <w:rsid w:val="00152F36"/>
    <w:rsid w:val="001767AD"/>
    <w:rsid w:val="00177308"/>
    <w:rsid w:val="001861F7"/>
    <w:rsid w:val="0019195D"/>
    <w:rsid w:val="001A7C49"/>
    <w:rsid w:val="001B76B7"/>
    <w:rsid w:val="001D0151"/>
    <w:rsid w:val="001D1EF0"/>
    <w:rsid w:val="001D3EAE"/>
    <w:rsid w:val="001D70C8"/>
    <w:rsid w:val="001E095C"/>
    <w:rsid w:val="001E3D17"/>
    <w:rsid w:val="001E53B4"/>
    <w:rsid w:val="001F1F4C"/>
    <w:rsid w:val="00214E51"/>
    <w:rsid w:val="00223F9B"/>
    <w:rsid w:val="00224EE5"/>
    <w:rsid w:val="00225139"/>
    <w:rsid w:val="00225E0D"/>
    <w:rsid w:val="002405C5"/>
    <w:rsid w:val="002422A2"/>
    <w:rsid w:val="0025287A"/>
    <w:rsid w:val="0025462F"/>
    <w:rsid w:val="0026422D"/>
    <w:rsid w:val="002849AF"/>
    <w:rsid w:val="00285D72"/>
    <w:rsid w:val="00286127"/>
    <w:rsid w:val="002862FE"/>
    <w:rsid w:val="0028699E"/>
    <w:rsid w:val="002874CF"/>
    <w:rsid w:val="002909DE"/>
    <w:rsid w:val="00295130"/>
    <w:rsid w:val="002A1BAB"/>
    <w:rsid w:val="002A4246"/>
    <w:rsid w:val="002B3B80"/>
    <w:rsid w:val="002B4B72"/>
    <w:rsid w:val="002B6988"/>
    <w:rsid w:val="002C34DE"/>
    <w:rsid w:val="002D5446"/>
    <w:rsid w:val="002D6E66"/>
    <w:rsid w:val="002E42DF"/>
    <w:rsid w:val="002E4801"/>
    <w:rsid w:val="002F0251"/>
    <w:rsid w:val="002F6E43"/>
    <w:rsid w:val="002F773D"/>
    <w:rsid w:val="0030098D"/>
    <w:rsid w:val="00300E77"/>
    <w:rsid w:val="00311433"/>
    <w:rsid w:val="00312055"/>
    <w:rsid w:val="003161E0"/>
    <w:rsid w:val="00316571"/>
    <w:rsid w:val="00327C77"/>
    <w:rsid w:val="00331794"/>
    <w:rsid w:val="00332B44"/>
    <w:rsid w:val="003367DC"/>
    <w:rsid w:val="00337FBB"/>
    <w:rsid w:val="003423D6"/>
    <w:rsid w:val="00343413"/>
    <w:rsid w:val="0034389A"/>
    <w:rsid w:val="00345115"/>
    <w:rsid w:val="003507D3"/>
    <w:rsid w:val="003516DC"/>
    <w:rsid w:val="00351BDB"/>
    <w:rsid w:val="0035500C"/>
    <w:rsid w:val="0037231D"/>
    <w:rsid w:val="003931BE"/>
    <w:rsid w:val="003A2313"/>
    <w:rsid w:val="003A4CD8"/>
    <w:rsid w:val="003A61BA"/>
    <w:rsid w:val="003B1774"/>
    <w:rsid w:val="003C0D42"/>
    <w:rsid w:val="003C3B89"/>
    <w:rsid w:val="003C5BAD"/>
    <w:rsid w:val="003D4465"/>
    <w:rsid w:val="003E2B88"/>
    <w:rsid w:val="003F1F80"/>
    <w:rsid w:val="00400D2E"/>
    <w:rsid w:val="0040329B"/>
    <w:rsid w:val="0040577F"/>
    <w:rsid w:val="00411AE2"/>
    <w:rsid w:val="00412610"/>
    <w:rsid w:val="00425F45"/>
    <w:rsid w:val="00427ACE"/>
    <w:rsid w:val="00427F10"/>
    <w:rsid w:val="004324D9"/>
    <w:rsid w:val="00440138"/>
    <w:rsid w:val="00440259"/>
    <w:rsid w:val="00445EA1"/>
    <w:rsid w:val="004504A0"/>
    <w:rsid w:val="00450A3D"/>
    <w:rsid w:val="0045246B"/>
    <w:rsid w:val="004528C5"/>
    <w:rsid w:val="004622BF"/>
    <w:rsid w:val="00467200"/>
    <w:rsid w:val="00473985"/>
    <w:rsid w:val="004773C2"/>
    <w:rsid w:val="0049169D"/>
    <w:rsid w:val="00497419"/>
    <w:rsid w:val="004B1D3D"/>
    <w:rsid w:val="004D6A04"/>
    <w:rsid w:val="004F5519"/>
    <w:rsid w:val="004F75E6"/>
    <w:rsid w:val="005021D3"/>
    <w:rsid w:val="00506CFA"/>
    <w:rsid w:val="00520618"/>
    <w:rsid w:val="0052279B"/>
    <w:rsid w:val="0053084E"/>
    <w:rsid w:val="00532FAA"/>
    <w:rsid w:val="00541D02"/>
    <w:rsid w:val="005517CA"/>
    <w:rsid w:val="00552786"/>
    <w:rsid w:val="00566B44"/>
    <w:rsid w:val="00574EF6"/>
    <w:rsid w:val="00590C5C"/>
    <w:rsid w:val="00591C5C"/>
    <w:rsid w:val="005947EC"/>
    <w:rsid w:val="005A14AB"/>
    <w:rsid w:val="005A6B3A"/>
    <w:rsid w:val="005A7BA6"/>
    <w:rsid w:val="005B142A"/>
    <w:rsid w:val="005B29C1"/>
    <w:rsid w:val="005C0B54"/>
    <w:rsid w:val="005C3BB9"/>
    <w:rsid w:val="005D11AF"/>
    <w:rsid w:val="005E2E11"/>
    <w:rsid w:val="005E398E"/>
    <w:rsid w:val="005F5576"/>
    <w:rsid w:val="00602154"/>
    <w:rsid w:val="00602B69"/>
    <w:rsid w:val="00606E84"/>
    <w:rsid w:val="0061218F"/>
    <w:rsid w:val="00614DBF"/>
    <w:rsid w:val="00615E9A"/>
    <w:rsid w:val="006250BE"/>
    <w:rsid w:val="00626F9D"/>
    <w:rsid w:val="00630A74"/>
    <w:rsid w:val="00636E17"/>
    <w:rsid w:val="00644967"/>
    <w:rsid w:val="006457C9"/>
    <w:rsid w:val="00663A50"/>
    <w:rsid w:val="00663DAA"/>
    <w:rsid w:val="00680086"/>
    <w:rsid w:val="00683CFE"/>
    <w:rsid w:val="006A07EF"/>
    <w:rsid w:val="006B5647"/>
    <w:rsid w:val="006D5C83"/>
    <w:rsid w:val="006E14BD"/>
    <w:rsid w:val="006E1EFB"/>
    <w:rsid w:val="006E5045"/>
    <w:rsid w:val="006F3B16"/>
    <w:rsid w:val="0070269C"/>
    <w:rsid w:val="00703514"/>
    <w:rsid w:val="00727C8A"/>
    <w:rsid w:val="00730931"/>
    <w:rsid w:val="00730D36"/>
    <w:rsid w:val="00745C39"/>
    <w:rsid w:val="007534B1"/>
    <w:rsid w:val="00766E98"/>
    <w:rsid w:val="00772DBB"/>
    <w:rsid w:val="00774885"/>
    <w:rsid w:val="0077724F"/>
    <w:rsid w:val="00781864"/>
    <w:rsid w:val="007818DA"/>
    <w:rsid w:val="00781BEB"/>
    <w:rsid w:val="00785D76"/>
    <w:rsid w:val="0078611C"/>
    <w:rsid w:val="0079294C"/>
    <w:rsid w:val="00795598"/>
    <w:rsid w:val="00796139"/>
    <w:rsid w:val="0079641E"/>
    <w:rsid w:val="007A131A"/>
    <w:rsid w:val="007A2ED1"/>
    <w:rsid w:val="007B7613"/>
    <w:rsid w:val="007C05E0"/>
    <w:rsid w:val="007E725B"/>
    <w:rsid w:val="007F5CFB"/>
    <w:rsid w:val="007F5E2B"/>
    <w:rsid w:val="007F7D63"/>
    <w:rsid w:val="00802ABB"/>
    <w:rsid w:val="00810BCF"/>
    <w:rsid w:val="00810DD1"/>
    <w:rsid w:val="008114BB"/>
    <w:rsid w:val="0081730C"/>
    <w:rsid w:val="008178EC"/>
    <w:rsid w:val="00824E6D"/>
    <w:rsid w:val="008256A8"/>
    <w:rsid w:val="00881B13"/>
    <w:rsid w:val="008835CD"/>
    <w:rsid w:val="00885170"/>
    <w:rsid w:val="00893B62"/>
    <w:rsid w:val="008B056B"/>
    <w:rsid w:val="008B324F"/>
    <w:rsid w:val="008B4F90"/>
    <w:rsid w:val="008C157B"/>
    <w:rsid w:val="008C1920"/>
    <w:rsid w:val="008C3B01"/>
    <w:rsid w:val="008C79B5"/>
    <w:rsid w:val="008D29E9"/>
    <w:rsid w:val="008D4C03"/>
    <w:rsid w:val="008E5EE7"/>
    <w:rsid w:val="008F61CF"/>
    <w:rsid w:val="00901822"/>
    <w:rsid w:val="0090605E"/>
    <w:rsid w:val="00911087"/>
    <w:rsid w:val="009136B8"/>
    <w:rsid w:val="00914CF3"/>
    <w:rsid w:val="00915DCF"/>
    <w:rsid w:val="00920DEC"/>
    <w:rsid w:val="00922BC5"/>
    <w:rsid w:val="00935EC2"/>
    <w:rsid w:val="00937629"/>
    <w:rsid w:val="00944E18"/>
    <w:rsid w:val="00945991"/>
    <w:rsid w:val="00971FE9"/>
    <w:rsid w:val="00972A75"/>
    <w:rsid w:val="00974A4A"/>
    <w:rsid w:val="0097626B"/>
    <w:rsid w:val="0099053B"/>
    <w:rsid w:val="009910A0"/>
    <w:rsid w:val="009A0CC5"/>
    <w:rsid w:val="009A2865"/>
    <w:rsid w:val="009A4317"/>
    <w:rsid w:val="009A4F26"/>
    <w:rsid w:val="009A7EF7"/>
    <w:rsid w:val="009C1A93"/>
    <w:rsid w:val="009D44A3"/>
    <w:rsid w:val="009D7457"/>
    <w:rsid w:val="009D77CF"/>
    <w:rsid w:val="009E56DE"/>
    <w:rsid w:val="009F280B"/>
    <w:rsid w:val="00A071D4"/>
    <w:rsid w:val="00A07753"/>
    <w:rsid w:val="00A16C1C"/>
    <w:rsid w:val="00A17799"/>
    <w:rsid w:val="00A23B16"/>
    <w:rsid w:val="00A3654C"/>
    <w:rsid w:val="00A70C21"/>
    <w:rsid w:val="00A70EC8"/>
    <w:rsid w:val="00A71A17"/>
    <w:rsid w:val="00A77EE6"/>
    <w:rsid w:val="00A82344"/>
    <w:rsid w:val="00A830CB"/>
    <w:rsid w:val="00A8458D"/>
    <w:rsid w:val="00A92F3F"/>
    <w:rsid w:val="00A96E35"/>
    <w:rsid w:val="00A970F6"/>
    <w:rsid w:val="00AB489F"/>
    <w:rsid w:val="00AB584B"/>
    <w:rsid w:val="00AC3421"/>
    <w:rsid w:val="00AC59A1"/>
    <w:rsid w:val="00AC6B47"/>
    <w:rsid w:val="00AD156C"/>
    <w:rsid w:val="00AD1806"/>
    <w:rsid w:val="00AE3D4B"/>
    <w:rsid w:val="00AF1BE2"/>
    <w:rsid w:val="00B0478A"/>
    <w:rsid w:val="00B11B7E"/>
    <w:rsid w:val="00B12647"/>
    <w:rsid w:val="00B15EF8"/>
    <w:rsid w:val="00B424CA"/>
    <w:rsid w:val="00B444FF"/>
    <w:rsid w:val="00B52FFC"/>
    <w:rsid w:val="00B54A1B"/>
    <w:rsid w:val="00B57504"/>
    <w:rsid w:val="00B66D5E"/>
    <w:rsid w:val="00B761C6"/>
    <w:rsid w:val="00B77971"/>
    <w:rsid w:val="00B80499"/>
    <w:rsid w:val="00B90186"/>
    <w:rsid w:val="00B95A37"/>
    <w:rsid w:val="00B970ED"/>
    <w:rsid w:val="00BA5B80"/>
    <w:rsid w:val="00BA65B2"/>
    <w:rsid w:val="00BB238A"/>
    <w:rsid w:val="00BB26C2"/>
    <w:rsid w:val="00BC6290"/>
    <w:rsid w:val="00BD1898"/>
    <w:rsid w:val="00BD4767"/>
    <w:rsid w:val="00BE18B1"/>
    <w:rsid w:val="00BF0240"/>
    <w:rsid w:val="00BF715D"/>
    <w:rsid w:val="00BF7C07"/>
    <w:rsid w:val="00C00B47"/>
    <w:rsid w:val="00C20353"/>
    <w:rsid w:val="00C24DE0"/>
    <w:rsid w:val="00C42FEC"/>
    <w:rsid w:val="00C5057C"/>
    <w:rsid w:val="00C5762E"/>
    <w:rsid w:val="00C63FD3"/>
    <w:rsid w:val="00C7472A"/>
    <w:rsid w:val="00C77B0D"/>
    <w:rsid w:val="00C8123C"/>
    <w:rsid w:val="00C82258"/>
    <w:rsid w:val="00C82DC1"/>
    <w:rsid w:val="00C911E7"/>
    <w:rsid w:val="00C92174"/>
    <w:rsid w:val="00CB3429"/>
    <w:rsid w:val="00CB3786"/>
    <w:rsid w:val="00CB461D"/>
    <w:rsid w:val="00CB56D0"/>
    <w:rsid w:val="00CB678B"/>
    <w:rsid w:val="00CC5102"/>
    <w:rsid w:val="00CF0792"/>
    <w:rsid w:val="00CF2258"/>
    <w:rsid w:val="00CF386D"/>
    <w:rsid w:val="00CF436A"/>
    <w:rsid w:val="00D04622"/>
    <w:rsid w:val="00D064BC"/>
    <w:rsid w:val="00D1007D"/>
    <w:rsid w:val="00D121AF"/>
    <w:rsid w:val="00D22E61"/>
    <w:rsid w:val="00D26A19"/>
    <w:rsid w:val="00D35CCD"/>
    <w:rsid w:val="00D40B43"/>
    <w:rsid w:val="00D5359D"/>
    <w:rsid w:val="00D61D71"/>
    <w:rsid w:val="00D71EAA"/>
    <w:rsid w:val="00D73E0D"/>
    <w:rsid w:val="00D75A72"/>
    <w:rsid w:val="00D82809"/>
    <w:rsid w:val="00D8619C"/>
    <w:rsid w:val="00D90DCA"/>
    <w:rsid w:val="00D94E2D"/>
    <w:rsid w:val="00DA479A"/>
    <w:rsid w:val="00DB2AEB"/>
    <w:rsid w:val="00DB6CF3"/>
    <w:rsid w:val="00DC2C76"/>
    <w:rsid w:val="00DC73C5"/>
    <w:rsid w:val="00DD1AE9"/>
    <w:rsid w:val="00DD4AFC"/>
    <w:rsid w:val="00DD6B49"/>
    <w:rsid w:val="00DE1F68"/>
    <w:rsid w:val="00DE276E"/>
    <w:rsid w:val="00E046B2"/>
    <w:rsid w:val="00E07ABD"/>
    <w:rsid w:val="00E1338B"/>
    <w:rsid w:val="00E344EB"/>
    <w:rsid w:val="00E44429"/>
    <w:rsid w:val="00E50D02"/>
    <w:rsid w:val="00E52600"/>
    <w:rsid w:val="00E56E96"/>
    <w:rsid w:val="00E571C7"/>
    <w:rsid w:val="00E60273"/>
    <w:rsid w:val="00E628CA"/>
    <w:rsid w:val="00E72E78"/>
    <w:rsid w:val="00E74D2F"/>
    <w:rsid w:val="00E8079B"/>
    <w:rsid w:val="00E846D5"/>
    <w:rsid w:val="00E87C44"/>
    <w:rsid w:val="00E93FCC"/>
    <w:rsid w:val="00E9417F"/>
    <w:rsid w:val="00E94714"/>
    <w:rsid w:val="00EA4AD9"/>
    <w:rsid w:val="00EA70C7"/>
    <w:rsid w:val="00EB0DF0"/>
    <w:rsid w:val="00EB37BB"/>
    <w:rsid w:val="00EB5090"/>
    <w:rsid w:val="00EB6211"/>
    <w:rsid w:val="00EC105A"/>
    <w:rsid w:val="00EC5C4E"/>
    <w:rsid w:val="00EE27E8"/>
    <w:rsid w:val="00EE2B20"/>
    <w:rsid w:val="00EE714F"/>
    <w:rsid w:val="00EF456A"/>
    <w:rsid w:val="00F05023"/>
    <w:rsid w:val="00F057F8"/>
    <w:rsid w:val="00F0756C"/>
    <w:rsid w:val="00F251A7"/>
    <w:rsid w:val="00F3512B"/>
    <w:rsid w:val="00F356ED"/>
    <w:rsid w:val="00F41D87"/>
    <w:rsid w:val="00F45419"/>
    <w:rsid w:val="00F50AAD"/>
    <w:rsid w:val="00F577B3"/>
    <w:rsid w:val="00F57D4F"/>
    <w:rsid w:val="00F602C6"/>
    <w:rsid w:val="00F7433C"/>
    <w:rsid w:val="00F74E27"/>
    <w:rsid w:val="00F7695B"/>
    <w:rsid w:val="00F814A8"/>
    <w:rsid w:val="00F82467"/>
    <w:rsid w:val="00F87586"/>
    <w:rsid w:val="00F87BB1"/>
    <w:rsid w:val="00F96EC7"/>
    <w:rsid w:val="00FB0F01"/>
    <w:rsid w:val="00FC56DE"/>
    <w:rsid w:val="00FC7688"/>
    <w:rsid w:val="00FE7BA8"/>
    <w:rsid w:val="00FF6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02E5"/>
  <w15:chartTrackingRefBased/>
  <w15:docId w15:val="{5A06B746-6D95-494F-A7AB-37DA4F19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2C1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45E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unhideWhenUsed/>
    <w:qFormat/>
    <w:rsid w:val="000F2C1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0F2C16"/>
    <w:pPr>
      <w:keepNext/>
      <w:spacing w:before="240" w:after="60" w:line="276" w:lineRule="auto"/>
      <w:outlineLvl w:val="2"/>
    </w:pPr>
    <w:rPr>
      <w:rFonts w:eastAsia="Calibri"/>
      <w:b/>
      <w:bCs/>
      <w:sz w:val="26"/>
      <w:szCs w:val="26"/>
      <w:lang w:eastAsia="en-US"/>
    </w:rPr>
  </w:style>
  <w:style w:type="paragraph" w:styleId="Nadpis5">
    <w:name w:val="heading 5"/>
    <w:basedOn w:val="Normln"/>
    <w:next w:val="Normln"/>
    <w:link w:val="Nadpis5Char"/>
    <w:uiPriority w:val="9"/>
    <w:semiHidden/>
    <w:unhideWhenUsed/>
    <w:qFormat/>
    <w:rsid w:val="005A6B3A"/>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0F2C16"/>
    <w:pPr>
      <w:spacing w:after="0" w:line="240" w:lineRule="auto"/>
    </w:pPr>
  </w:style>
  <w:style w:type="character" w:customStyle="1" w:styleId="Nadpis2Char">
    <w:name w:val="Nadpis 2 Char"/>
    <w:basedOn w:val="Standardnpsmoodstavce"/>
    <w:link w:val="Nadpis2"/>
    <w:semiHidden/>
    <w:rsid w:val="000F2C16"/>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semiHidden/>
    <w:rsid w:val="000F2C16"/>
    <w:rPr>
      <w:rFonts w:ascii="Times New Roman" w:eastAsia="Calibri" w:hAnsi="Times New Roman" w:cs="Times New Roman"/>
      <w:b/>
      <w:bCs/>
      <w:sz w:val="26"/>
      <w:szCs w:val="26"/>
    </w:rPr>
  </w:style>
  <w:style w:type="paragraph" w:styleId="Textkomente">
    <w:name w:val="annotation text"/>
    <w:basedOn w:val="Normln"/>
    <w:link w:val="TextkomenteChar"/>
    <w:semiHidden/>
    <w:unhideWhenUsed/>
    <w:rsid w:val="000F2C16"/>
    <w:pPr>
      <w:jc w:val="both"/>
    </w:pPr>
    <w:rPr>
      <w:sz w:val="20"/>
      <w:szCs w:val="20"/>
    </w:rPr>
  </w:style>
  <w:style w:type="character" w:customStyle="1" w:styleId="TextkomenteChar">
    <w:name w:val="Text komentáře Char"/>
    <w:basedOn w:val="Standardnpsmoodstavce"/>
    <w:link w:val="Textkomente"/>
    <w:semiHidden/>
    <w:rsid w:val="000F2C16"/>
    <w:rPr>
      <w:rFonts w:ascii="Times New Roman" w:eastAsia="Times New Roman" w:hAnsi="Times New Roman" w:cs="Times New Roman"/>
      <w:sz w:val="20"/>
      <w:szCs w:val="20"/>
      <w:lang w:eastAsia="cs-CZ"/>
    </w:rPr>
  </w:style>
  <w:style w:type="paragraph" w:styleId="Zhlav">
    <w:name w:val="header"/>
    <w:aliases w:val=" Char Char, Char,Char,Char Char"/>
    <w:basedOn w:val="Normln"/>
    <w:link w:val="ZhlavChar"/>
    <w:unhideWhenUsed/>
    <w:rsid w:val="000F2C16"/>
    <w:pPr>
      <w:tabs>
        <w:tab w:val="center" w:pos="4536"/>
        <w:tab w:val="right" w:pos="9072"/>
      </w:tabs>
    </w:pPr>
  </w:style>
  <w:style w:type="character" w:customStyle="1" w:styleId="ZhlavChar">
    <w:name w:val="Záhlaví Char"/>
    <w:aliases w:val=" Char Char Char, Char Char1,Char Char1,Char Char Char"/>
    <w:basedOn w:val="Standardnpsmoodstavce"/>
    <w:link w:val="Zhlav"/>
    <w:rsid w:val="000F2C16"/>
    <w:rPr>
      <w:rFonts w:ascii="Times New Roman" w:eastAsia="Times New Roman" w:hAnsi="Times New Roman" w:cs="Times New Roman"/>
      <w:sz w:val="24"/>
      <w:szCs w:val="24"/>
      <w:lang w:eastAsia="cs-CZ"/>
    </w:rPr>
  </w:style>
  <w:style w:type="paragraph" w:styleId="Nzev">
    <w:name w:val="Title"/>
    <w:basedOn w:val="Normln"/>
    <w:link w:val="NzevChar"/>
    <w:qFormat/>
    <w:rsid w:val="000F2C16"/>
    <w:pPr>
      <w:jc w:val="center"/>
    </w:pPr>
    <w:rPr>
      <w:b/>
      <w:bCs/>
      <w:sz w:val="44"/>
      <w:u w:val="single"/>
    </w:rPr>
  </w:style>
  <w:style w:type="character" w:customStyle="1" w:styleId="NzevChar">
    <w:name w:val="Název Char"/>
    <w:basedOn w:val="Standardnpsmoodstavce"/>
    <w:link w:val="Nzev"/>
    <w:rsid w:val="000F2C16"/>
    <w:rPr>
      <w:rFonts w:ascii="Times New Roman" w:eastAsia="Times New Roman" w:hAnsi="Times New Roman" w:cs="Times New Roman"/>
      <w:b/>
      <w:bCs/>
      <w:sz w:val="44"/>
      <w:szCs w:val="24"/>
      <w:u w:val="single"/>
      <w:lang w:eastAsia="cs-CZ"/>
    </w:rPr>
  </w:style>
  <w:style w:type="character" w:customStyle="1" w:styleId="ZkladntextChar">
    <w:name w:val="Základní text Char"/>
    <w:aliases w:val="Standard paragraph Char"/>
    <w:basedOn w:val="Standardnpsmoodstavce"/>
    <w:link w:val="Zkladntext"/>
    <w:locked/>
    <w:rsid w:val="000F2C16"/>
    <w:rPr>
      <w:rFonts w:ascii="Arial" w:hAnsi="Arial" w:cs="Arial"/>
      <w:lang w:val="en-US"/>
    </w:rPr>
  </w:style>
  <w:style w:type="paragraph" w:styleId="Zkladntext">
    <w:name w:val="Body Text"/>
    <w:aliases w:val="Standard paragraph"/>
    <w:basedOn w:val="Normln"/>
    <w:link w:val="ZkladntextChar"/>
    <w:unhideWhenUsed/>
    <w:rsid w:val="000F2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eastAsiaTheme="minorHAnsi" w:hAnsi="Arial" w:cs="Arial"/>
      <w:sz w:val="22"/>
      <w:szCs w:val="22"/>
      <w:lang w:val="en-US" w:eastAsia="en-US"/>
    </w:rPr>
  </w:style>
  <w:style w:type="character" w:customStyle="1" w:styleId="ZkladntextChar1">
    <w:name w:val="Základní text Char1"/>
    <w:basedOn w:val="Standardnpsmoodstavce"/>
    <w:uiPriority w:val="99"/>
    <w:semiHidden/>
    <w:rsid w:val="000F2C16"/>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0F2C16"/>
    <w:pPr>
      <w:spacing w:after="60"/>
      <w:jc w:val="center"/>
      <w:outlineLvl w:val="1"/>
    </w:pPr>
    <w:rPr>
      <w:rFonts w:ascii="Cambria" w:hAnsi="Cambria"/>
    </w:rPr>
  </w:style>
  <w:style w:type="character" w:customStyle="1" w:styleId="PodtitulChar">
    <w:name w:val="Podtitul Char"/>
    <w:basedOn w:val="Standardnpsmoodstavce"/>
    <w:link w:val="Podtitul"/>
    <w:uiPriority w:val="11"/>
    <w:rsid w:val="000F2C16"/>
    <w:rPr>
      <w:rFonts w:ascii="Cambria" w:eastAsia="Times New Roman" w:hAnsi="Cambria"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F2C16"/>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99"/>
    <w:qFormat/>
    <w:rsid w:val="000F2C16"/>
    <w:pPr>
      <w:ind w:left="720"/>
      <w:contextualSpacing/>
    </w:pPr>
    <w:rPr>
      <w:rFonts w:asciiTheme="minorHAnsi" w:eastAsiaTheme="minorHAnsi" w:hAnsiTheme="minorHAnsi" w:cstheme="minorBidi"/>
      <w:lang w:eastAsia="en-US"/>
    </w:rPr>
  </w:style>
  <w:style w:type="paragraph" w:customStyle="1" w:styleId="ZkladntextIMP1">
    <w:name w:val="Základní text_IMP1"/>
    <w:basedOn w:val="Normln"/>
    <w:rsid w:val="000F2C16"/>
    <w:pPr>
      <w:widowControl w:val="0"/>
    </w:pPr>
    <w:rPr>
      <w:color w:val="000000"/>
      <w:szCs w:val="20"/>
    </w:rPr>
  </w:style>
  <w:style w:type="paragraph" w:customStyle="1" w:styleId="Hlavikaobsahu1">
    <w:name w:val="Hlavička obsahu1"/>
    <w:basedOn w:val="Normln"/>
    <w:next w:val="Normln"/>
    <w:rsid w:val="000F2C16"/>
    <w:pPr>
      <w:tabs>
        <w:tab w:val="left" w:pos="9000"/>
        <w:tab w:val="right" w:pos="9360"/>
      </w:tabs>
      <w:suppressAutoHyphens/>
    </w:pPr>
    <w:rPr>
      <w:rFonts w:ascii="Courier New" w:hAnsi="Courier New"/>
      <w:sz w:val="20"/>
      <w:szCs w:val="20"/>
      <w:lang w:val="en-US" w:eastAsia="ar-SA"/>
    </w:rPr>
  </w:style>
  <w:style w:type="paragraph" w:customStyle="1" w:styleId="Titulek1">
    <w:name w:val="Titulek1"/>
    <w:basedOn w:val="Normln"/>
    <w:next w:val="Normln"/>
    <w:rsid w:val="000F2C16"/>
    <w:pPr>
      <w:suppressAutoHyphens/>
      <w:jc w:val="center"/>
    </w:pPr>
    <w:rPr>
      <w:rFonts w:ascii="Courier New" w:hAnsi="Courier New" w:cs="Courier New"/>
      <w:i/>
      <w:iCs/>
      <w:sz w:val="16"/>
      <w:szCs w:val="20"/>
      <w:lang w:eastAsia="ar-SA"/>
    </w:rPr>
  </w:style>
  <w:style w:type="character" w:styleId="Odkaznakoment">
    <w:name w:val="annotation reference"/>
    <w:uiPriority w:val="99"/>
    <w:semiHidden/>
    <w:unhideWhenUsed/>
    <w:rsid w:val="000F2C16"/>
    <w:rPr>
      <w:sz w:val="16"/>
      <w:szCs w:val="16"/>
    </w:rPr>
  </w:style>
  <w:style w:type="table" w:styleId="Mkatabulky">
    <w:name w:val="Table Grid"/>
    <w:basedOn w:val="Normlntabulka"/>
    <w:rsid w:val="000F2C16"/>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0F2C16"/>
    <w:rPr>
      <w:color w:val="0000FF"/>
      <w:u w:val="single"/>
    </w:rPr>
  </w:style>
  <w:style w:type="character" w:customStyle="1" w:styleId="Nadpis1Char">
    <w:name w:val="Nadpis 1 Char"/>
    <w:basedOn w:val="Standardnpsmoodstavce"/>
    <w:link w:val="Nadpis1"/>
    <w:uiPriority w:val="9"/>
    <w:rsid w:val="00445EA1"/>
    <w:rPr>
      <w:rFonts w:asciiTheme="majorHAnsi" w:eastAsiaTheme="majorEastAsia" w:hAnsiTheme="majorHAnsi" w:cstheme="majorBidi"/>
      <w:color w:val="2E74B5" w:themeColor="accent1" w:themeShade="BF"/>
      <w:sz w:val="32"/>
      <w:szCs w:val="32"/>
      <w:lang w:eastAsia="cs-CZ"/>
    </w:rPr>
  </w:style>
  <w:style w:type="paragraph" w:customStyle="1" w:styleId="Styl1">
    <w:name w:val="Styl1"/>
    <w:basedOn w:val="Normln"/>
    <w:rsid w:val="00445EA1"/>
    <w:rPr>
      <w:rFonts w:ascii="Arial" w:hAnsi="Arial"/>
      <w:sz w:val="22"/>
      <w:szCs w:val="20"/>
    </w:rPr>
  </w:style>
  <w:style w:type="character" w:styleId="Siln">
    <w:name w:val="Strong"/>
    <w:uiPriority w:val="22"/>
    <w:qFormat/>
    <w:rsid w:val="00445EA1"/>
    <w:rPr>
      <w:b/>
      <w:bCs/>
    </w:rPr>
  </w:style>
  <w:style w:type="paragraph" w:styleId="Zpat">
    <w:name w:val="footer"/>
    <w:basedOn w:val="Normln"/>
    <w:link w:val="ZpatChar"/>
    <w:uiPriority w:val="99"/>
    <w:unhideWhenUsed/>
    <w:rsid w:val="006E14BD"/>
    <w:pPr>
      <w:tabs>
        <w:tab w:val="center" w:pos="4536"/>
        <w:tab w:val="right" w:pos="9072"/>
      </w:tabs>
    </w:pPr>
    <w:rPr>
      <w:sz w:val="20"/>
      <w:szCs w:val="20"/>
    </w:rPr>
  </w:style>
  <w:style w:type="character" w:customStyle="1" w:styleId="ZpatChar">
    <w:name w:val="Zápatí Char"/>
    <w:basedOn w:val="Standardnpsmoodstavce"/>
    <w:link w:val="Zpat"/>
    <w:uiPriority w:val="99"/>
    <w:rsid w:val="006E14BD"/>
    <w:rPr>
      <w:rFonts w:ascii="Times New Roman" w:eastAsia="Times New Roman" w:hAnsi="Times New Roman" w:cs="Times New Roman"/>
      <w:sz w:val="20"/>
      <w:szCs w:val="20"/>
      <w:lang w:eastAsia="cs-CZ"/>
    </w:rPr>
  </w:style>
  <w:style w:type="character" w:customStyle="1" w:styleId="BezmezerChar">
    <w:name w:val="Bez mezer Char"/>
    <w:link w:val="Bezmezer"/>
    <w:uiPriority w:val="1"/>
    <w:rsid w:val="00440259"/>
  </w:style>
  <w:style w:type="character" w:customStyle="1" w:styleId="cpvselected1">
    <w:name w:val="cpvselected1"/>
    <w:rsid w:val="00AC3421"/>
    <w:rPr>
      <w:color w:val="FF0000"/>
    </w:rPr>
  </w:style>
  <w:style w:type="paragraph" w:customStyle="1" w:styleId="Default">
    <w:name w:val="Default"/>
    <w:rsid w:val="00F41D87"/>
    <w:pPr>
      <w:autoSpaceDE w:val="0"/>
      <w:autoSpaceDN w:val="0"/>
      <w:adjustRightInd w:val="0"/>
      <w:spacing w:after="0" w:line="240" w:lineRule="auto"/>
    </w:pPr>
    <w:rPr>
      <w:rFonts w:ascii="Arial" w:hAnsi="Arial" w:cs="Arial"/>
      <w:color w:val="000000"/>
      <w:sz w:val="24"/>
      <w:szCs w:val="24"/>
    </w:rPr>
  </w:style>
  <w:style w:type="character" w:customStyle="1" w:styleId="WW8Num1z0">
    <w:name w:val="WW8Num1z0"/>
    <w:rsid w:val="00027C37"/>
    <w:rPr>
      <w:rFonts w:ascii="Times New Roman" w:hAnsi="Times New Roman" w:cs="Times New Roman"/>
      <w:sz w:val="22"/>
      <w:szCs w:val="22"/>
    </w:rPr>
  </w:style>
  <w:style w:type="paragraph" w:customStyle="1" w:styleId="titre4">
    <w:name w:val="titre4"/>
    <w:basedOn w:val="Normln"/>
    <w:rsid w:val="00027C37"/>
    <w:pPr>
      <w:widowControl w:val="0"/>
      <w:numPr>
        <w:numId w:val="1"/>
      </w:numPr>
      <w:suppressAutoHyphens/>
      <w:jc w:val="both"/>
    </w:pPr>
    <w:rPr>
      <w:rFonts w:eastAsia="Arial Unicode MS" w:cs="Mangal"/>
      <w:kern w:val="1"/>
      <w:sz w:val="22"/>
      <w:szCs w:val="22"/>
      <w:lang w:eastAsia="hi-IN" w:bidi="hi-IN"/>
    </w:rPr>
  </w:style>
  <w:style w:type="paragraph" w:styleId="Prosttext">
    <w:name w:val="Plain Text"/>
    <w:basedOn w:val="Normln"/>
    <w:link w:val="ProsttextChar"/>
    <w:uiPriority w:val="99"/>
    <w:semiHidden/>
    <w:unhideWhenUsed/>
    <w:rsid w:val="00C20353"/>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semiHidden/>
    <w:rsid w:val="00C20353"/>
    <w:rPr>
      <w:rFonts w:ascii="Calibri" w:eastAsia="Calibri" w:hAnsi="Calibri" w:cs="Times New Roman"/>
      <w:szCs w:val="21"/>
      <w:lang w:val="x-none"/>
    </w:rPr>
  </w:style>
  <w:style w:type="paragraph" w:customStyle="1" w:styleId="Odstavec">
    <w:name w:val="Odstavec"/>
    <w:basedOn w:val="Normln"/>
    <w:qFormat/>
    <w:rsid w:val="00795598"/>
    <w:pPr>
      <w:widowControl w:val="0"/>
      <w:tabs>
        <w:tab w:val="left" w:pos="792"/>
      </w:tabs>
      <w:suppressAutoHyphens/>
      <w:spacing w:after="120"/>
      <w:ind w:left="794" w:hanging="794"/>
      <w:jc w:val="both"/>
    </w:pPr>
    <w:rPr>
      <w:rFonts w:eastAsia="Arial Unicode MS"/>
      <w:kern w:val="1"/>
      <w:sz w:val="20"/>
      <w:lang w:eastAsia="hi-IN" w:bidi="hi-IN"/>
    </w:rPr>
  </w:style>
  <w:style w:type="paragraph" w:customStyle="1" w:styleId="NormalJustified">
    <w:name w:val="Normal (Justified)"/>
    <w:basedOn w:val="Normln"/>
    <w:rsid w:val="00795598"/>
    <w:pPr>
      <w:widowControl w:val="0"/>
      <w:suppressAutoHyphens/>
      <w:jc w:val="both"/>
    </w:pPr>
    <w:rPr>
      <w:rFonts w:eastAsia="Arial Unicode MS" w:cs="Mangal"/>
      <w:kern w:val="1"/>
      <w:lang w:eastAsia="hi-IN" w:bidi="hi-IN"/>
    </w:rPr>
  </w:style>
  <w:style w:type="character" w:customStyle="1" w:styleId="Nadpis5Char">
    <w:name w:val="Nadpis 5 Char"/>
    <w:basedOn w:val="Standardnpsmoodstavce"/>
    <w:link w:val="Nadpis5"/>
    <w:uiPriority w:val="9"/>
    <w:semiHidden/>
    <w:rsid w:val="005A6B3A"/>
    <w:rPr>
      <w:rFonts w:asciiTheme="majorHAnsi" w:eastAsiaTheme="majorEastAsia" w:hAnsiTheme="majorHAnsi" w:cstheme="majorBidi"/>
      <w:color w:val="2E74B5" w:themeColor="accent1" w:themeShade="BF"/>
      <w:sz w:val="24"/>
      <w:szCs w:val="24"/>
      <w:lang w:eastAsia="cs-CZ"/>
    </w:rPr>
  </w:style>
  <w:style w:type="paragraph" w:styleId="Zkladntextodsazen">
    <w:name w:val="Body Text Indent"/>
    <w:basedOn w:val="Normln"/>
    <w:link w:val="ZkladntextodsazenChar"/>
    <w:uiPriority w:val="99"/>
    <w:unhideWhenUsed/>
    <w:rsid w:val="005A6B3A"/>
    <w:pPr>
      <w:spacing w:after="120"/>
      <w:ind w:left="283"/>
    </w:pPr>
  </w:style>
  <w:style w:type="character" w:customStyle="1" w:styleId="ZkladntextodsazenChar">
    <w:name w:val="Základní text odsazený Char"/>
    <w:basedOn w:val="Standardnpsmoodstavce"/>
    <w:link w:val="Zkladntextodsazen"/>
    <w:uiPriority w:val="99"/>
    <w:rsid w:val="005A6B3A"/>
    <w:rPr>
      <w:rFonts w:ascii="Times New Roman" w:eastAsia="Times New Roman" w:hAnsi="Times New Roman" w:cs="Times New Roman"/>
      <w:sz w:val="24"/>
      <w:szCs w:val="24"/>
      <w:lang w:eastAsia="cs-CZ"/>
    </w:rPr>
  </w:style>
  <w:style w:type="paragraph" w:styleId="Normlnodsazen">
    <w:name w:val="Normal Indent"/>
    <w:basedOn w:val="Normln"/>
    <w:unhideWhenUsed/>
    <w:rsid w:val="005A6B3A"/>
    <w:pPr>
      <w:snapToGrid w:val="0"/>
      <w:ind w:left="708"/>
    </w:pPr>
    <w:rPr>
      <w:rFonts w:ascii="Arial" w:hAnsi="Arial"/>
      <w:sz w:val="20"/>
      <w:szCs w:val="20"/>
      <w:lang w:val="fr-FR" w:eastAsia="en-US"/>
    </w:rPr>
  </w:style>
  <w:style w:type="paragraph" w:styleId="Zkladntext2">
    <w:name w:val="Body Text 2"/>
    <w:basedOn w:val="Normln"/>
    <w:link w:val="Zkladntext2Char"/>
    <w:semiHidden/>
    <w:unhideWhenUsed/>
    <w:rsid w:val="005A6B3A"/>
    <w:pPr>
      <w:snapToGrid w:val="0"/>
      <w:spacing w:after="120" w:line="480" w:lineRule="auto"/>
    </w:pPr>
    <w:rPr>
      <w:szCs w:val="20"/>
      <w:lang w:val="fr-FR" w:eastAsia="x-none"/>
    </w:rPr>
  </w:style>
  <w:style w:type="character" w:customStyle="1" w:styleId="Zkladntext2Char">
    <w:name w:val="Základní text 2 Char"/>
    <w:basedOn w:val="Standardnpsmoodstavce"/>
    <w:link w:val="Zkladntext2"/>
    <w:semiHidden/>
    <w:rsid w:val="005A6B3A"/>
    <w:rPr>
      <w:rFonts w:ascii="Times New Roman" w:eastAsia="Times New Roman" w:hAnsi="Times New Roman" w:cs="Times New Roman"/>
      <w:sz w:val="24"/>
      <w:szCs w:val="20"/>
      <w:lang w:val="fr-FR" w:eastAsia="x-none"/>
    </w:rPr>
  </w:style>
  <w:style w:type="paragraph" w:styleId="Zkladntextodsazen3">
    <w:name w:val="Body Text Indent 3"/>
    <w:basedOn w:val="Normln"/>
    <w:link w:val="Zkladntextodsazen3Char"/>
    <w:unhideWhenUsed/>
    <w:rsid w:val="005A6B3A"/>
    <w:pPr>
      <w:snapToGrid w:val="0"/>
      <w:spacing w:after="120"/>
      <w:ind w:left="283"/>
    </w:pPr>
    <w:rPr>
      <w:sz w:val="16"/>
      <w:szCs w:val="16"/>
      <w:lang w:val="fr-FR" w:eastAsia="x-none"/>
    </w:rPr>
  </w:style>
  <w:style w:type="character" w:customStyle="1" w:styleId="Zkladntextodsazen3Char">
    <w:name w:val="Základní text odsazený 3 Char"/>
    <w:basedOn w:val="Standardnpsmoodstavce"/>
    <w:link w:val="Zkladntextodsazen3"/>
    <w:rsid w:val="005A6B3A"/>
    <w:rPr>
      <w:rFonts w:ascii="Times New Roman" w:eastAsia="Times New Roman" w:hAnsi="Times New Roman" w:cs="Times New Roman"/>
      <w:sz w:val="16"/>
      <w:szCs w:val="16"/>
      <w:lang w:val="fr-FR" w:eastAsia="x-none"/>
    </w:rPr>
  </w:style>
  <w:style w:type="paragraph" w:customStyle="1" w:styleId="oddl-nadpis">
    <w:name w:val="oddíl-nadpis"/>
    <w:basedOn w:val="Normln"/>
    <w:semiHidden/>
    <w:rsid w:val="005A6B3A"/>
    <w:pPr>
      <w:keepNext/>
      <w:widowControl w:val="0"/>
      <w:tabs>
        <w:tab w:val="left" w:pos="567"/>
      </w:tabs>
      <w:snapToGrid w:val="0"/>
      <w:spacing w:before="240" w:line="240" w:lineRule="exact"/>
    </w:pPr>
    <w:rPr>
      <w:rFonts w:ascii="Arial" w:hAnsi="Arial"/>
      <w:b/>
      <w:szCs w:val="20"/>
      <w:lang w:eastAsia="en-US"/>
    </w:rPr>
  </w:style>
  <w:style w:type="paragraph" w:customStyle="1" w:styleId="Section">
    <w:name w:val="Section"/>
    <w:basedOn w:val="Normln"/>
    <w:semiHidden/>
    <w:rsid w:val="005A6B3A"/>
    <w:pPr>
      <w:widowControl w:val="0"/>
      <w:snapToGrid w:val="0"/>
      <w:spacing w:line="360" w:lineRule="exact"/>
      <w:jc w:val="center"/>
    </w:pPr>
    <w:rPr>
      <w:rFonts w:ascii="Arial" w:hAnsi="Arial"/>
      <w:b/>
      <w:sz w:val="32"/>
      <w:szCs w:val="20"/>
      <w:lang w:eastAsia="en-US"/>
    </w:rPr>
  </w:style>
  <w:style w:type="paragraph" w:customStyle="1" w:styleId="AANadpis2">
    <w:name w:val="AA_Nadpis2"/>
    <w:basedOn w:val="Nadpis2"/>
    <w:rsid w:val="005A6B3A"/>
    <w:pPr>
      <w:snapToGrid w:val="0"/>
      <w:spacing w:before="0" w:after="0"/>
      <w:ind w:left="1276" w:hanging="425"/>
      <w:jc w:val="both"/>
    </w:pPr>
    <w:rPr>
      <w:rFonts w:ascii="Arial" w:hAnsi="Arial"/>
      <w:bCs w:val="0"/>
      <w:i w:val="0"/>
      <w:iCs w:val="0"/>
      <w:caps/>
      <w:sz w:val="32"/>
      <w:szCs w:val="32"/>
      <w:lang w:val="fr-FR" w:eastAsia="x-none"/>
    </w:rPr>
  </w:style>
  <w:style w:type="paragraph" w:customStyle="1" w:styleId="AAOdstavec">
    <w:name w:val="AA_Odstavec"/>
    <w:basedOn w:val="Normln"/>
    <w:rsid w:val="005A6B3A"/>
    <w:pPr>
      <w:snapToGrid w:val="0"/>
      <w:jc w:val="both"/>
    </w:pPr>
    <w:rPr>
      <w:rFonts w:ascii="Arial" w:hAnsi="Arial" w:cs="Arial"/>
      <w:sz w:val="20"/>
      <w:szCs w:val="20"/>
      <w:lang w:eastAsia="en-US"/>
    </w:rPr>
  </w:style>
  <w:style w:type="paragraph" w:customStyle="1" w:styleId="ANadpis2">
    <w:name w:val="A_Nadpis2"/>
    <w:basedOn w:val="Normln"/>
    <w:rsid w:val="005A6B3A"/>
    <w:pPr>
      <w:tabs>
        <w:tab w:val="left" w:pos="567"/>
      </w:tabs>
      <w:overflowPunct w:val="0"/>
      <w:autoSpaceDE w:val="0"/>
      <w:autoSpaceDN w:val="0"/>
      <w:adjustRightInd w:val="0"/>
      <w:spacing w:before="120"/>
      <w:ind w:left="567" w:hanging="567"/>
      <w:jc w:val="both"/>
    </w:pPr>
    <w:rPr>
      <w:b/>
      <w:szCs w:val="20"/>
    </w:rPr>
  </w:style>
  <w:style w:type="paragraph" w:customStyle="1" w:styleId="BodyText21">
    <w:name w:val="Body Text 21"/>
    <w:basedOn w:val="Normln"/>
    <w:rsid w:val="005A6B3A"/>
    <w:pPr>
      <w:widowControl w:val="0"/>
      <w:snapToGrid w:val="0"/>
      <w:jc w:val="both"/>
    </w:pPr>
    <w:rPr>
      <w:sz w:val="22"/>
      <w:szCs w:val="20"/>
    </w:rPr>
  </w:style>
  <w:style w:type="paragraph" w:customStyle="1" w:styleId="Bodsmlouvy-21">
    <w:name w:val="Bod smlouvy - 2.1"/>
    <w:rsid w:val="005A6B3A"/>
    <w:pPr>
      <w:numPr>
        <w:ilvl w:val="1"/>
        <w:numId w:val="2"/>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5A6B3A"/>
    <w:pPr>
      <w:numPr>
        <w:numId w:val="2"/>
      </w:numPr>
      <w:snapToGrid w:val="0"/>
      <w:spacing w:before="360" w:after="360"/>
      <w:jc w:val="center"/>
    </w:pPr>
    <w:rPr>
      <w:b/>
      <w:color w:val="0000FF"/>
      <w:sz w:val="28"/>
      <w:szCs w:val="20"/>
    </w:rPr>
  </w:style>
  <w:style w:type="paragraph" w:customStyle="1" w:styleId="Bodsmlouvy-211">
    <w:name w:val="Bod smlouvy - 2.1.1"/>
    <w:basedOn w:val="Bodsmlouvy-21"/>
    <w:rsid w:val="005A6B3A"/>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5A6B3A"/>
    <w:pPr>
      <w:spacing w:before="600"/>
    </w:pPr>
    <w:rPr>
      <w:bCs/>
    </w:rPr>
  </w:style>
  <w:style w:type="paragraph" w:customStyle="1" w:styleId="odstav">
    <w:name w:val="odstav"/>
    <w:basedOn w:val="Normln"/>
    <w:link w:val="odstavChar"/>
    <w:qFormat/>
    <w:rsid w:val="00C92174"/>
    <w:pPr>
      <w:numPr>
        <w:numId w:val="28"/>
      </w:numPr>
      <w:suppressAutoHyphens/>
      <w:spacing w:before="120"/>
      <w:jc w:val="both"/>
    </w:pPr>
    <w:rPr>
      <w:rFonts w:ascii="Calibri" w:hAnsi="Calibri" w:cs="Arial"/>
      <w:sz w:val="22"/>
      <w:szCs w:val="22"/>
      <w:lang w:eastAsia="ar-SA"/>
    </w:rPr>
  </w:style>
  <w:style w:type="character" w:customStyle="1" w:styleId="odstavChar">
    <w:name w:val="odstav Char"/>
    <w:basedOn w:val="Standardnpsmoodstavce"/>
    <w:link w:val="odstav"/>
    <w:rsid w:val="00C92174"/>
    <w:rPr>
      <w:rFonts w:ascii="Calibri" w:eastAsia="Times New Roman" w:hAnsi="Calibri"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8942">
      <w:bodyDiv w:val="1"/>
      <w:marLeft w:val="0"/>
      <w:marRight w:val="0"/>
      <w:marTop w:val="0"/>
      <w:marBottom w:val="0"/>
      <w:divBdr>
        <w:top w:val="none" w:sz="0" w:space="0" w:color="auto"/>
        <w:left w:val="none" w:sz="0" w:space="0" w:color="auto"/>
        <w:bottom w:val="none" w:sz="0" w:space="0" w:color="auto"/>
        <w:right w:val="none" w:sz="0" w:space="0" w:color="auto"/>
      </w:divBdr>
    </w:div>
    <w:div w:id="689647916">
      <w:bodyDiv w:val="1"/>
      <w:marLeft w:val="0"/>
      <w:marRight w:val="0"/>
      <w:marTop w:val="0"/>
      <w:marBottom w:val="0"/>
      <w:divBdr>
        <w:top w:val="none" w:sz="0" w:space="0" w:color="auto"/>
        <w:left w:val="none" w:sz="0" w:space="0" w:color="auto"/>
        <w:bottom w:val="none" w:sz="0" w:space="0" w:color="auto"/>
        <w:right w:val="none" w:sz="0" w:space="0" w:color="auto"/>
      </w:divBdr>
    </w:div>
    <w:div w:id="1392772880">
      <w:bodyDiv w:val="1"/>
      <w:marLeft w:val="0"/>
      <w:marRight w:val="0"/>
      <w:marTop w:val="0"/>
      <w:marBottom w:val="0"/>
      <w:divBdr>
        <w:top w:val="none" w:sz="0" w:space="0" w:color="auto"/>
        <w:left w:val="none" w:sz="0" w:space="0" w:color="auto"/>
        <w:bottom w:val="none" w:sz="0" w:space="0" w:color="auto"/>
        <w:right w:val="none" w:sz="0" w:space="0" w:color="auto"/>
      </w:divBdr>
    </w:div>
    <w:div w:id="16803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ak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5270-FAF8-454F-866F-131A8D7B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26</Pages>
  <Words>10962</Words>
  <Characters>64682</Characters>
  <Application>Microsoft Office Word</Application>
  <DocSecurity>0</DocSecurity>
  <Lines>539</Lines>
  <Paragraphs>150</Paragraphs>
  <ScaleCrop>false</ScaleCrop>
  <HeadingPairs>
    <vt:vector size="2" baseType="variant">
      <vt:variant>
        <vt:lpstr>Název</vt:lpstr>
      </vt:variant>
      <vt:variant>
        <vt:i4>1</vt:i4>
      </vt:variant>
    </vt:vector>
  </HeadingPairs>
  <TitlesOfParts>
    <vt:vector size="1" baseType="lpstr">
      <vt:lpstr>Příloha č. 28.2 ZD - Obchodní podmínky</vt:lpstr>
    </vt:vector>
  </TitlesOfParts>
  <Company>S.I.K., spol. s r.o.</Company>
  <LinksUpToDate>false</LinksUpToDate>
  <CharactersWithSpaces>75494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28.2 ZD - Obchodní podmínky</dc:title>
  <dc:subject>ČOV Čelákovice – strojně technologické úpravy biologického stupně</dc:subject>
  <dc:creator>Ing. Jan Hárpvník</dc:creator>
  <cp:keywords/>
  <dc:description/>
  <cp:lastModifiedBy>Jan</cp:lastModifiedBy>
  <cp:revision>71</cp:revision>
  <cp:lastPrinted>2017-08-08T13:41:00Z</cp:lastPrinted>
  <dcterms:created xsi:type="dcterms:W3CDTF">2017-08-14T06:43:00Z</dcterms:created>
  <dcterms:modified xsi:type="dcterms:W3CDTF">2017-09-15T06:57:00Z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2006184068</vt:i4>
  </property>
</Properties>
</file>