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B305D" w14:textId="77777777" w:rsidR="005713D2" w:rsidRPr="000628F1" w:rsidRDefault="005713D2" w:rsidP="00A65241">
      <w:pPr>
        <w:widowControl w:val="0"/>
        <w:spacing w:after="0" w:line="240" w:lineRule="auto"/>
        <w:rPr>
          <w:rFonts w:asciiTheme="minorHAnsi" w:hAnsiTheme="minorHAnsi" w:cstheme="minorHAnsi"/>
        </w:rPr>
      </w:pPr>
    </w:p>
    <w:p w14:paraId="373E9BC1" w14:textId="42B39C5E" w:rsidR="005713D2" w:rsidRPr="000628F1" w:rsidRDefault="00040187" w:rsidP="00A65241">
      <w:pPr>
        <w:widowControl w:val="0"/>
        <w:spacing w:after="0" w:line="240" w:lineRule="auto"/>
        <w:jc w:val="center"/>
        <w:rPr>
          <w:rFonts w:asciiTheme="minorHAnsi" w:hAnsiTheme="minorHAnsi" w:cstheme="minorHAnsi"/>
          <w:b/>
        </w:rPr>
      </w:pPr>
      <w:r w:rsidRPr="000628F1">
        <w:rPr>
          <w:rFonts w:asciiTheme="minorHAnsi" w:hAnsiTheme="minorHAnsi" w:cstheme="minorHAnsi"/>
          <w:b/>
        </w:rPr>
        <w:t xml:space="preserve">RÁMCOVÁ </w:t>
      </w:r>
      <w:r w:rsidR="00D14562" w:rsidRPr="000628F1">
        <w:rPr>
          <w:rFonts w:asciiTheme="minorHAnsi" w:hAnsiTheme="minorHAnsi" w:cstheme="minorHAnsi"/>
          <w:b/>
        </w:rPr>
        <w:t>DOHODA</w:t>
      </w:r>
      <w:r w:rsidR="0073256A" w:rsidRPr="000628F1">
        <w:rPr>
          <w:rFonts w:asciiTheme="minorHAnsi" w:hAnsiTheme="minorHAnsi" w:cstheme="minorHAnsi"/>
          <w:b/>
        </w:rPr>
        <w:t xml:space="preserve"> O POS</w:t>
      </w:r>
      <w:r w:rsidR="00FF72A3" w:rsidRPr="000628F1">
        <w:rPr>
          <w:rFonts w:asciiTheme="minorHAnsi" w:hAnsiTheme="minorHAnsi" w:cstheme="minorHAnsi"/>
          <w:b/>
        </w:rPr>
        <w:t>K</w:t>
      </w:r>
      <w:r w:rsidR="0073256A" w:rsidRPr="000628F1">
        <w:rPr>
          <w:rFonts w:asciiTheme="minorHAnsi" w:hAnsiTheme="minorHAnsi" w:cstheme="minorHAnsi"/>
          <w:b/>
        </w:rPr>
        <w:t>Y</w:t>
      </w:r>
      <w:r w:rsidR="00FF72A3" w:rsidRPr="000628F1">
        <w:rPr>
          <w:rFonts w:asciiTheme="minorHAnsi" w:hAnsiTheme="minorHAnsi" w:cstheme="minorHAnsi"/>
          <w:b/>
        </w:rPr>
        <w:t>TOVÁNÍ SLUŽEB</w:t>
      </w:r>
    </w:p>
    <w:p w14:paraId="77EA0D3B" w14:textId="4B6B8EBA" w:rsidR="005713D2" w:rsidRDefault="005713D2" w:rsidP="00A65241">
      <w:pPr>
        <w:widowControl w:val="0"/>
        <w:spacing w:after="0" w:line="240" w:lineRule="auto"/>
        <w:jc w:val="center"/>
        <w:rPr>
          <w:rFonts w:asciiTheme="minorHAnsi" w:hAnsiTheme="minorHAnsi" w:cstheme="minorHAnsi"/>
        </w:rPr>
      </w:pPr>
      <w:r w:rsidRPr="000628F1">
        <w:rPr>
          <w:rFonts w:asciiTheme="minorHAnsi" w:hAnsiTheme="minorHAnsi" w:cstheme="minorHAnsi"/>
        </w:rPr>
        <w:t>uzavřená podle § 1746 odst. 2 zákona č. 89/2012 Sb., občanský zákoník (dále jen “občanský zákoník“)</w:t>
      </w:r>
    </w:p>
    <w:p w14:paraId="784F59BF" w14:textId="1732EEF9" w:rsidR="00290EC5" w:rsidRDefault="00290EC5" w:rsidP="00A65241">
      <w:pPr>
        <w:widowControl w:val="0"/>
        <w:spacing w:after="0" w:line="240" w:lineRule="auto"/>
        <w:jc w:val="center"/>
        <w:rPr>
          <w:rFonts w:asciiTheme="minorHAnsi" w:hAnsiTheme="minorHAnsi" w:cstheme="minorHAnsi"/>
        </w:rPr>
      </w:pPr>
    </w:p>
    <w:p w14:paraId="1806803B" w14:textId="77777777" w:rsidR="00290EC5" w:rsidRPr="000628F1" w:rsidRDefault="00290EC5" w:rsidP="00A65241">
      <w:pPr>
        <w:widowControl w:val="0"/>
        <w:spacing w:after="0" w:line="240" w:lineRule="auto"/>
        <w:jc w:val="center"/>
        <w:rPr>
          <w:rFonts w:asciiTheme="minorHAnsi" w:hAnsiTheme="minorHAnsi" w:cstheme="minorHAnsi"/>
        </w:rPr>
      </w:pPr>
    </w:p>
    <w:p w14:paraId="6F88DF59" w14:textId="4680BFAD" w:rsidR="005713D2" w:rsidRPr="000628F1" w:rsidRDefault="005713D2" w:rsidP="00A65241">
      <w:pPr>
        <w:widowControl w:val="0"/>
        <w:spacing w:after="0" w:line="240" w:lineRule="auto"/>
        <w:rPr>
          <w:rFonts w:asciiTheme="minorHAnsi" w:hAnsiTheme="minorHAnsi" w:cstheme="minorHAnsi"/>
          <w:b/>
        </w:rPr>
      </w:pPr>
      <w:r w:rsidRPr="000628F1">
        <w:rPr>
          <w:rFonts w:asciiTheme="minorHAnsi" w:hAnsiTheme="minorHAnsi" w:cstheme="minorHAnsi"/>
          <w:b/>
        </w:rPr>
        <w:t>Smluvní strany</w:t>
      </w:r>
    </w:p>
    <w:p w14:paraId="3AFE76A3" w14:textId="77777777" w:rsidR="00DE5CA5" w:rsidRPr="000628F1" w:rsidRDefault="00DE5CA5" w:rsidP="00A65241">
      <w:pPr>
        <w:spacing w:after="0" w:line="240" w:lineRule="auto"/>
        <w:rPr>
          <w:rFonts w:asciiTheme="minorHAnsi" w:hAnsiTheme="minorHAnsi" w:cstheme="minorHAnsi"/>
          <w:b/>
          <w:bCs/>
          <w:kern w:val="32"/>
        </w:rPr>
      </w:pPr>
    </w:p>
    <w:p w14:paraId="59F43718" w14:textId="312FEA05" w:rsidR="00DE5CA5" w:rsidRPr="003A5217" w:rsidRDefault="003A5217" w:rsidP="00A65241">
      <w:pPr>
        <w:spacing w:after="0" w:line="240" w:lineRule="auto"/>
        <w:rPr>
          <w:rFonts w:asciiTheme="minorHAnsi" w:hAnsiTheme="minorHAnsi" w:cstheme="minorHAnsi"/>
          <w:b/>
          <w:bCs/>
        </w:rPr>
      </w:pPr>
      <w:r w:rsidRPr="003A5217">
        <w:rPr>
          <w:rFonts w:asciiTheme="minorHAnsi" w:hAnsiTheme="minorHAnsi" w:cstheme="minorHAnsi"/>
          <w:b/>
          <w:bCs/>
        </w:rPr>
        <w:t>Narran s.r.o</w:t>
      </w:r>
      <w:r w:rsidR="001362B4" w:rsidRPr="001362B4">
        <w:rPr>
          <w:rFonts w:asciiTheme="minorHAnsi" w:hAnsiTheme="minorHAnsi" w:cstheme="minorHAnsi"/>
          <w:b/>
          <w:bCs/>
        </w:rPr>
        <w:t>.</w:t>
      </w:r>
    </w:p>
    <w:p w14:paraId="45EC8FB0" w14:textId="3035CE2F" w:rsidR="00A47D68" w:rsidRPr="000628F1" w:rsidRDefault="005713D2" w:rsidP="00A65241">
      <w:pPr>
        <w:spacing w:after="0" w:line="240" w:lineRule="auto"/>
        <w:ind w:left="2120" w:hanging="2120"/>
        <w:rPr>
          <w:rFonts w:asciiTheme="minorHAnsi" w:hAnsiTheme="minorHAnsi" w:cstheme="minorHAnsi"/>
        </w:rPr>
      </w:pPr>
      <w:r w:rsidRPr="000628F1">
        <w:rPr>
          <w:rFonts w:asciiTheme="minorHAnsi" w:hAnsiTheme="minorHAnsi" w:cstheme="minorHAnsi"/>
        </w:rPr>
        <w:t xml:space="preserve">se </w:t>
      </w:r>
      <w:r w:rsidR="00A5375F" w:rsidRPr="000628F1">
        <w:rPr>
          <w:rFonts w:asciiTheme="minorHAnsi" w:hAnsiTheme="minorHAnsi" w:cstheme="minorHAnsi"/>
        </w:rPr>
        <w:t xml:space="preserve">sídlem:  </w:t>
      </w:r>
      <w:r w:rsidRPr="000628F1">
        <w:rPr>
          <w:rFonts w:asciiTheme="minorHAnsi" w:hAnsiTheme="minorHAnsi" w:cstheme="minorHAnsi"/>
        </w:rPr>
        <w:t xml:space="preserve">        </w:t>
      </w:r>
      <w:r w:rsidRPr="000628F1">
        <w:rPr>
          <w:rFonts w:asciiTheme="minorHAnsi" w:hAnsiTheme="minorHAnsi" w:cstheme="minorHAnsi"/>
        </w:rPr>
        <w:tab/>
      </w:r>
      <w:r w:rsidR="000918A9" w:rsidRPr="00CC015A">
        <w:rPr>
          <w:rFonts w:asciiTheme="minorHAnsi" w:hAnsiTheme="minorHAnsi" w:cstheme="minorHAnsi"/>
        </w:rPr>
        <w:t>Bayerova 802/33, Veveří, 602 00 Brno</w:t>
      </w:r>
    </w:p>
    <w:p w14:paraId="7DFC2B02" w14:textId="53BD7C5C" w:rsidR="005713D2" w:rsidRPr="000628F1" w:rsidRDefault="00A47D68" w:rsidP="00A65241">
      <w:pPr>
        <w:spacing w:after="0" w:line="240" w:lineRule="auto"/>
        <w:ind w:left="2120" w:hanging="2120"/>
        <w:rPr>
          <w:rFonts w:asciiTheme="minorHAnsi" w:hAnsiTheme="minorHAnsi" w:cstheme="minorHAnsi"/>
        </w:rPr>
      </w:pPr>
      <w:r w:rsidRPr="000628F1">
        <w:rPr>
          <w:rFonts w:asciiTheme="minorHAnsi" w:hAnsiTheme="minorHAnsi" w:cstheme="minorHAnsi"/>
        </w:rPr>
        <w:t>IČ</w:t>
      </w:r>
      <w:r w:rsidR="00932D73">
        <w:rPr>
          <w:rFonts w:asciiTheme="minorHAnsi" w:hAnsiTheme="minorHAnsi" w:cstheme="minorHAnsi"/>
        </w:rPr>
        <w:t>O</w:t>
      </w:r>
      <w:r w:rsidRPr="000628F1">
        <w:rPr>
          <w:rFonts w:asciiTheme="minorHAnsi" w:hAnsiTheme="minorHAnsi" w:cstheme="minorHAnsi"/>
        </w:rPr>
        <w:t>:</w:t>
      </w:r>
      <w:r w:rsidRPr="000628F1">
        <w:rPr>
          <w:rFonts w:asciiTheme="minorHAnsi" w:hAnsiTheme="minorHAnsi" w:cstheme="minorHAnsi"/>
        </w:rPr>
        <w:tab/>
      </w:r>
      <w:r w:rsidRPr="000628F1">
        <w:rPr>
          <w:rFonts w:asciiTheme="minorHAnsi" w:hAnsiTheme="minorHAnsi" w:cstheme="minorHAnsi"/>
        </w:rPr>
        <w:tab/>
      </w:r>
      <w:r w:rsidR="00845C65" w:rsidRPr="00CC015A">
        <w:rPr>
          <w:rFonts w:asciiTheme="minorHAnsi" w:hAnsiTheme="minorHAnsi" w:cstheme="minorHAnsi"/>
        </w:rPr>
        <w:t>01835483</w:t>
      </w:r>
    </w:p>
    <w:p w14:paraId="4E0AD6F3" w14:textId="040A47AE" w:rsidR="005713D2" w:rsidRPr="001362B4" w:rsidRDefault="005713D2" w:rsidP="00A65241">
      <w:pPr>
        <w:widowControl w:val="0"/>
        <w:spacing w:after="0" w:line="240" w:lineRule="auto"/>
        <w:rPr>
          <w:rFonts w:asciiTheme="minorHAnsi" w:hAnsiTheme="minorHAnsi" w:cstheme="minorHAnsi"/>
        </w:rPr>
      </w:pPr>
      <w:r w:rsidRPr="000628F1">
        <w:rPr>
          <w:rFonts w:asciiTheme="minorHAnsi" w:hAnsiTheme="minorHAnsi" w:cstheme="minorHAnsi"/>
        </w:rPr>
        <w:t xml:space="preserve">DIČ: </w:t>
      </w:r>
      <w:r w:rsidRPr="000628F1">
        <w:rPr>
          <w:rFonts w:asciiTheme="minorHAnsi" w:hAnsiTheme="minorHAnsi" w:cstheme="minorHAnsi"/>
        </w:rPr>
        <w:tab/>
      </w:r>
      <w:r w:rsidRPr="000628F1">
        <w:rPr>
          <w:rFonts w:asciiTheme="minorHAnsi" w:hAnsiTheme="minorHAnsi" w:cstheme="minorHAnsi"/>
        </w:rPr>
        <w:tab/>
      </w:r>
      <w:r w:rsidRPr="000628F1">
        <w:rPr>
          <w:rFonts w:asciiTheme="minorHAnsi" w:hAnsiTheme="minorHAnsi" w:cstheme="minorHAnsi"/>
        </w:rPr>
        <w:tab/>
      </w:r>
      <w:r w:rsidR="001362B4" w:rsidRPr="001362B4">
        <w:rPr>
          <w:rFonts w:asciiTheme="minorHAnsi" w:hAnsiTheme="minorHAnsi" w:cstheme="minorHAnsi"/>
        </w:rPr>
        <w:t>CZ</w:t>
      </w:r>
      <w:r w:rsidR="00845C65" w:rsidRPr="00CC015A">
        <w:rPr>
          <w:rFonts w:asciiTheme="minorHAnsi" w:hAnsiTheme="minorHAnsi" w:cstheme="minorHAnsi"/>
        </w:rPr>
        <w:t>01835483</w:t>
      </w:r>
    </w:p>
    <w:p w14:paraId="727B5F96" w14:textId="5711D8D5" w:rsidR="00DE5CA5" w:rsidRPr="00CC015A" w:rsidRDefault="00DE5CA5" w:rsidP="00A65241">
      <w:pPr>
        <w:widowControl w:val="0"/>
        <w:spacing w:after="0" w:line="240" w:lineRule="auto"/>
        <w:rPr>
          <w:rFonts w:asciiTheme="minorHAnsi" w:hAnsiTheme="minorHAnsi" w:cstheme="minorHAnsi"/>
        </w:rPr>
      </w:pPr>
      <w:r w:rsidRPr="000628F1">
        <w:rPr>
          <w:rFonts w:asciiTheme="minorHAnsi" w:hAnsiTheme="minorHAnsi" w:cstheme="minorHAnsi"/>
        </w:rPr>
        <w:t xml:space="preserve">zastoupená: </w:t>
      </w:r>
      <w:r w:rsidRPr="000628F1">
        <w:rPr>
          <w:rFonts w:asciiTheme="minorHAnsi" w:hAnsiTheme="minorHAnsi" w:cstheme="minorHAnsi"/>
        </w:rPr>
        <w:tab/>
      </w:r>
      <w:r w:rsidRPr="000628F1">
        <w:rPr>
          <w:rFonts w:asciiTheme="minorHAnsi" w:hAnsiTheme="minorHAnsi" w:cstheme="minorHAnsi"/>
        </w:rPr>
        <w:tab/>
      </w:r>
      <w:r w:rsidR="00EA57A6" w:rsidRPr="00CC015A">
        <w:rPr>
          <w:rFonts w:asciiTheme="minorHAnsi" w:hAnsiTheme="minorHAnsi" w:cstheme="minorHAnsi"/>
        </w:rPr>
        <w:t>Pavlem Dvořáčkem, jednatelem</w:t>
      </w:r>
    </w:p>
    <w:p w14:paraId="28FFD92D" w14:textId="1B33B200" w:rsidR="00DE5CA5" w:rsidRDefault="00DE5CA5" w:rsidP="00A65241">
      <w:pPr>
        <w:spacing w:after="0" w:line="240" w:lineRule="auto"/>
        <w:rPr>
          <w:rFonts w:asciiTheme="minorHAnsi" w:hAnsiTheme="minorHAnsi" w:cstheme="minorHAnsi"/>
        </w:rPr>
      </w:pPr>
      <w:r w:rsidRPr="00CC015A">
        <w:rPr>
          <w:rFonts w:asciiTheme="minorHAnsi" w:hAnsiTheme="minorHAnsi" w:cstheme="minorHAnsi"/>
        </w:rPr>
        <w:t>zapsan</w:t>
      </w:r>
      <w:r w:rsidR="00E664A9" w:rsidRPr="00CC015A">
        <w:rPr>
          <w:rFonts w:asciiTheme="minorHAnsi" w:hAnsiTheme="minorHAnsi" w:cstheme="minorHAnsi"/>
        </w:rPr>
        <w:t>á</w:t>
      </w:r>
      <w:r w:rsidRPr="00CC015A">
        <w:rPr>
          <w:rFonts w:asciiTheme="minorHAnsi" w:hAnsiTheme="minorHAnsi" w:cstheme="minorHAnsi"/>
        </w:rPr>
        <w:t xml:space="preserve"> v </w:t>
      </w:r>
      <w:r w:rsidRPr="000628F1">
        <w:rPr>
          <w:rFonts w:asciiTheme="minorHAnsi" w:hAnsiTheme="minorHAnsi" w:cstheme="minorHAnsi"/>
        </w:rPr>
        <w:t xml:space="preserve">obchodním rejstříku vedeném u </w:t>
      </w:r>
      <w:r w:rsidR="00D528BC" w:rsidRPr="00CC015A">
        <w:rPr>
          <w:rFonts w:asciiTheme="minorHAnsi" w:hAnsiTheme="minorHAnsi" w:cstheme="minorHAnsi"/>
        </w:rPr>
        <w:t xml:space="preserve">Krajského </w:t>
      </w:r>
      <w:r w:rsidRPr="00CC015A">
        <w:rPr>
          <w:rFonts w:asciiTheme="minorHAnsi" w:hAnsiTheme="minorHAnsi" w:cstheme="minorHAnsi"/>
        </w:rPr>
        <w:t>soudu v </w:t>
      </w:r>
      <w:r w:rsidR="00F81E12" w:rsidRPr="00CC015A">
        <w:rPr>
          <w:rFonts w:asciiTheme="minorHAnsi" w:hAnsiTheme="minorHAnsi" w:cstheme="minorHAnsi"/>
        </w:rPr>
        <w:t>Brně</w:t>
      </w:r>
      <w:r w:rsidRPr="00CC015A">
        <w:rPr>
          <w:rFonts w:asciiTheme="minorHAnsi" w:hAnsiTheme="minorHAnsi" w:cstheme="minorHAnsi"/>
        </w:rPr>
        <w:t>,</w:t>
      </w:r>
      <w:r w:rsidRPr="000628F1">
        <w:rPr>
          <w:rFonts w:asciiTheme="minorHAnsi" w:hAnsiTheme="minorHAnsi" w:cstheme="minorHAnsi"/>
        </w:rPr>
        <w:t xml:space="preserve"> </w:t>
      </w:r>
      <w:r w:rsidR="00CC015A" w:rsidRPr="00CC015A">
        <w:rPr>
          <w:rFonts w:asciiTheme="minorHAnsi" w:hAnsiTheme="minorHAnsi" w:cstheme="minorHAnsi"/>
        </w:rPr>
        <w:t>oddíl C, vložka 79323</w:t>
      </w:r>
    </w:p>
    <w:p w14:paraId="107D6264" w14:textId="77777777" w:rsidR="00E664A9" w:rsidRPr="000628F1" w:rsidRDefault="00E664A9" w:rsidP="00A65241">
      <w:pPr>
        <w:spacing w:after="0" w:line="240" w:lineRule="auto"/>
        <w:rPr>
          <w:rFonts w:asciiTheme="minorHAnsi" w:hAnsiTheme="minorHAnsi" w:cstheme="minorHAnsi"/>
          <w:bCs/>
          <w:kern w:val="32"/>
        </w:rPr>
      </w:pPr>
    </w:p>
    <w:p w14:paraId="3C278F3A" w14:textId="77777777" w:rsidR="005713D2" w:rsidRPr="000628F1" w:rsidRDefault="005713D2" w:rsidP="00A65241">
      <w:pPr>
        <w:widowControl w:val="0"/>
        <w:spacing w:after="0" w:line="240" w:lineRule="auto"/>
        <w:rPr>
          <w:rFonts w:asciiTheme="minorHAnsi" w:hAnsiTheme="minorHAnsi" w:cstheme="minorHAnsi"/>
        </w:rPr>
      </w:pPr>
      <w:r w:rsidRPr="000628F1">
        <w:rPr>
          <w:rFonts w:asciiTheme="minorHAnsi" w:hAnsiTheme="minorHAnsi" w:cstheme="minorHAnsi"/>
        </w:rPr>
        <w:t>(dále jen „</w:t>
      </w:r>
      <w:r w:rsidRPr="000628F1">
        <w:rPr>
          <w:rFonts w:asciiTheme="minorHAnsi" w:hAnsiTheme="minorHAnsi" w:cstheme="minorHAnsi"/>
          <w:b/>
        </w:rPr>
        <w:t>Objednatel</w:t>
      </w:r>
      <w:r w:rsidRPr="000628F1">
        <w:rPr>
          <w:rFonts w:asciiTheme="minorHAnsi" w:hAnsiTheme="minorHAnsi" w:cstheme="minorHAnsi"/>
        </w:rPr>
        <w:t>“) na straně jedné</w:t>
      </w:r>
      <w:r w:rsidRPr="000628F1">
        <w:rPr>
          <w:rFonts w:asciiTheme="minorHAnsi" w:hAnsiTheme="minorHAnsi" w:cstheme="minorHAnsi"/>
        </w:rPr>
        <w:tab/>
      </w:r>
      <w:r w:rsidRPr="000628F1">
        <w:rPr>
          <w:rFonts w:asciiTheme="minorHAnsi" w:hAnsiTheme="minorHAnsi" w:cstheme="minorHAnsi"/>
        </w:rPr>
        <w:tab/>
      </w:r>
      <w:r w:rsidRPr="000628F1">
        <w:rPr>
          <w:rFonts w:asciiTheme="minorHAnsi" w:hAnsiTheme="minorHAnsi" w:cstheme="minorHAnsi"/>
        </w:rPr>
        <w:tab/>
      </w:r>
      <w:r w:rsidRPr="000628F1">
        <w:rPr>
          <w:rFonts w:asciiTheme="minorHAnsi" w:hAnsiTheme="minorHAnsi" w:cstheme="minorHAnsi"/>
        </w:rPr>
        <w:tab/>
      </w:r>
      <w:r w:rsidRPr="000628F1">
        <w:rPr>
          <w:rFonts w:asciiTheme="minorHAnsi" w:hAnsiTheme="minorHAnsi" w:cstheme="minorHAnsi"/>
        </w:rPr>
        <w:tab/>
      </w:r>
    </w:p>
    <w:p w14:paraId="54AE785D" w14:textId="77777777" w:rsidR="005713D2" w:rsidRPr="000628F1" w:rsidRDefault="005713D2" w:rsidP="00A65241">
      <w:pPr>
        <w:widowControl w:val="0"/>
        <w:spacing w:after="0" w:line="240" w:lineRule="auto"/>
        <w:rPr>
          <w:rFonts w:asciiTheme="minorHAnsi" w:hAnsiTheme="minorHAnsi" w:cstheme="minorHAnsi"/>
        </w:rPr>
      </w:pPr>
    </w:p>
    <w:p w14:paraId="444C6EE3" w14:textId="77777777" w:rsidR="005713D2" w:rsidRPr="000628F1" w:rsidRDefault="005713D2" w:rsidP="00A65241">
      <w:pPr>
        <w:widowControl w:val="0"/>
        <w:spacing w:after="0" w:line="240" w:lineRule="auto"/>
        <w:rPr>
          <w:rFonts w:asciiTheme="minorHAnsi" w:hAnsiTheme="minorHAnsi" w:cstheme="minorHAnsi"/>
        </w:rPr>
      </w:pPr>
      <w:r w:rsidRPr="000628F1">
        <w:rPr>
          <w:rFonts w:asciiTheme="minorHAnsi" w:hAnsiTheme="minorHAnsi" w:cstheme="minorHAnsi"/>
        </w:rPr>
        <w:t>a</w:t>
      </w:r>
    </w:p>
    <w:p w14:paraId="4346D1E8" w14:textId="77777777" w:rsidR="005713D2" w:rsidRPr="000628F1" w:rsidRDefault="005713D2" w:rsidP="00A65241">
      <w:pPr>
        <w:widowControl w:val="0"/>
        <w:spacing w:after="0" w:line="240" w:lineRule="auto"/>
        <w:rPr>
          <w:rFonts w:asciiTheme="minorHAnsi" w:hAnsiTheme="minorHAnsi" w:cstheme="minorHAnsi"/>
        </w:rPr>
      </w:pPr>
    </w:p>
    <w:p w14:paraId="0CB461E8" w14:textId="77777777" w:rsidR="00C21B0E" w:rsidRPr="000628F1" w:rsidRDefault="00C21B0E" w:rsidP="00A65241">
      <w:pPr>
        <w:spacing w:after="0" w:line="240" w:lineRule="auto"/>
        <w:ind w:left="2120" w:hanging="2120"/>
        <w:rPr>
          <w:rFonts w:asciiTheme="minorHAnsi" w:hAnsiTheme="minorHAnsi" w:cstheme="minorHAnsi"/>
        </w:rPr>
      </w:pPr>
      <w:r w:rsidRPr="008430D1">
        <w:rPr>
          <w:rFonts w:asciiTheme="minorHAnsi" w:hAnsiTheme="minorHAnsi" w:cstheme="minorHAnsi"/>
          <w:highlight w:val="yellow"/>
        </w:rPr>
        <w:t>BUDE DOPLNĚNO</w:t>
      </w:r>
    </w:p>
    <w:p w14:paraId="7F1CC46A" w14:textId="77777777" w:rsidR="00C21B0E" w:rsidRPr="000628F1" w:rsidRDefault="00C21B0E" w:rsidP="00A65241">
      <w:pPr>
        <w:spacing w:after="0" w:line="240" w:lineRule="auto"/>
        <w:ind w:left="2120" w:hanging="2120"/>
        <w:rPr>
          <w:rFonts w:asciiTheme="minorHAnsi" w:hAnsiTheme="minorHAnsi" w:cstheme="minorHAnsi"/>
        </w:rPr>
      </w:pPr>
      <w:r w:rsidRPr="000628F1">
        <w:rPr>
          <w:rFonts w:asciiTheme="minorHAnsi" w:hAnsiTheme="minorHAnsi" w:cstheme="minorHAnsi"/>
        </w:rPr>
        <w:t>se sídlem:</w:t>
      </w:r>
      <w:r w:rsidRPr="000628F1">
        <w:rPr>
          <w:rFonts w:asciiTheme="minorHAnsi" w:hAnsiTheme="minorHAnsi" w:cstheme="minorHAnsi"/>
        </w:rPr>
        <w:tab/>
      </w:r>
      <w:r w:rsidRPr="008430D1">
        <w:rPr>
          <w:rFonts w:asciiTheme="minorHAnsi" w:hAnsiTheme="minorHAnsi" w:cstheme="minorHAnsi"/>
          <w:highlight w:val="yellow"/>
        </w:rPr>
        <w:t>BUDE DOPLNĚNO</w:t>
      </w:r>
    </w:p>
    <w:p w14:paraId="0DA80D1F" w14:textId="77777777" w:rsidR="00C21B0E" w:rsidRPr="000628F1" w:rsidRDefault="00C21B0E" w:rsidP="00A65241">
      <w:pPr>
        <w:spacing w:after="0" w:line="240" w:lineRule="auto"/>
        <w:ind w:left="2120" w:hanging="2120"/>
        <w:rPr>
          <w:rFonts w:asciiTheme="minorHAnsi" w:hAnsiTheme="minorHAnsi" w:cstheme="minorHAnsi"/>
        </w:rPr>
      </w:pPr>
      <w:r w:rsidRPr="000628F1">
        <w:rPr>
          <w:rFonts w:asciiTheme="minorHAnsi" w:hAnsiTheme="minorHAnsi" w:cstheme="minorHAnsi"/>
        </w:rPr>
        <w:t>IČO:</w:t>
      </w:r>
      <w:r w:rsidRPr="000628F1">
        <w:rPr>
          <w:rFonts w:asciiTheme="minorHAnsi" w:hAnsiTheme="minorHAnsi" w:cstheme="minorHAnsi"/>
        </w:rPr>
        <w:tab/>
      </w:r>
      <w:r w:rsidRPr="008430D1">
        <w:rPr>
          <w:rFonts w:asciiTheme="minorHAnsi" w:hAnsiTheme="minorHAnsi" w:cstheme="minorHAnsi"/>
          <w:highlight w:val="yellow"/>
        </w:rPr>
        <w:t xml:space="preserve">BUDE DOPLNĚNO </w:t>
      </w:r>
    </w:p>
    <w:p w14:paraId="030C266C" w14:textId="77777777" w:rsidR="00C21B0E" w:rsidRPr="000628F1" w:rsidRDefault="00C21B0E" w:rsidP="00A65241">
      <w:pPr>
        <w:spacing w:after="0" w:line="240" w:lineRule="auto"/>
        <w:ind w:left="2120" w:hanging="2120"/>
        <w:rPr>
          <w:rFonts w:asciiTheme="minorHAnsi" w:hAnsiTheme="minorHAnsi" w:cstheme="minorHAnsi"/>
        </w:rPr>
      </w:pPr>
      <w:r w:rsidRPr="000628F1">
        <w:rPr>
          <w:rFonts w:asciiTheme="minorHAnsi" w:hAnsiTheme="minorHAnsi" w:cstheme="minorHAnsi"/>
        </w:rPr>
        <w:t>DIČ:</w:t>
      </w:r>
      <w:r w:rsidRPr="000628F1">
        <w:rPr>
          <w:rFonts w:asciiTheme="minorHAnsi" w:hAnsiTheme="minorHAnsi" w:cstheme="minorHAnsi"/>
        </w:rPr>
        <w:tab/>
      </w:r>
      <w:r w:rsidRPr="000628F1">
        <w:rPr>
          <w:rFonts w:asciiTheme="minorHAnsi" w:hAnsiTheme="minorHAnsi" w:cstheme="minorHAnsi"/>
        </w:rPr>
        <w:tab/>
      </w:r>
      <w:r w:rsidRPr="008430D1">
        <w:rPr>
          <w:rFonts w:asciiTheme="minorHAnsi" w:hAnsiTheme="minorHAnsi" w:cstheme="minorHAnsi"/>
          <w:highlight w:val="yellow"/>
        </w:rPr>
        <w:t>BUDE DOPLNĚNO</w:t>
      </w:r>
    </w:p>
    <w:p w14:paraId="042AADA4" w14:textId="35344CE0" w:rsidR="00C21B0E" w:rsidRDefault="00C21B0E" w:rsidP="00A65241">
      <w:pPr>
        <w:spacing w:after="0" w:line="240" w:lineRule="auto"/>
        <w:ind w:left="2120" w:hanging="2120"/>
        <w:rPr>
          <w:rFonts w:asciiTheme="minorHAnsi" w:hAnsiTheme="minorHAnsi" w:cstheme="minorHAnsi"/>
        </w:rPr>
      </w:pPr>
      <w:r w:rsidRPr="000628F1">
        <w:rPr>
          <w:rFonts w:asciiTheme="minorHAnsi" w:hAnsiTheme="minorHAnsi" w:cstheme="minorHAnsi"/>
        </w:rPr>
        <w:t>bankovní spojení:</w:t>
      </w:r>
      <w:r w:rsidRPr="000628F1">
        <w:rPr>
          <w:rFonts w:asciiTheme="minorHAnsi" w:hAnsiTheme="minorHAnsi" w:cstheme="minorHAnsi"/>
        </w:rPr>
        <w:tab/>
      </w:r>
      <w:r w:rsidRPr="008430D1">
        <w:rPr>
          <w:rFonts w:asciiTheme="minorHAnsi" w:hAnsiTheme="minorHAnsi" w:cstheme="minorHAnsi"/>
          <w:highlight w:val="yellow"/>
        </w:rPr>
        <w:t>BUDE DOPLNĚNO</w:t>
      </w:r>
    </w:p>
    <w:p w14:paraId="32761035" w14:textId="16A697B6" w:rsidR="00E664A9" w:rsidRPr="000628F1" w:rsidRDefault="00E664A9" w:rsidP="00A65241">
      <w:pPr>
        <w:spacing w:after="0" w:line="240" w:lineRule="auto"/>
        <w:ind w:left="2120" w:hanging="2120"/>
        <w:rPr>
          <w:rFonts w:asciiTheme="minorHAnsi" w:hAnsiTheme="minorHAnsi" w:cstheme="minorHAnsi"/>
        </w:rPr>
      </w:pPr>
      <w:r>
        <w:rPr>
          <w:rFonts w:asciiTheme="minorHAnsi" w:hAnsiTheme="minorHAnsi" w:cstheme="minorHAnsi"/>
        </w:rPr>
        <w:t>zastoupená:</w:t>
      </w:r>
      <w:r>
        <w:rPr>
          <w:rFonts w:asciiTheme="minorHAnsi" w:hAnsiTheme="minorHAnsi" w:cstheme="minorHAnsi"/>
        </w:rPr>
        <w:tab/>
      </w:r>
      <w:r w:rsidRPr="008430D1">
        <w:rPr>
          <w:rFonts w:asciiTheme="minorHAnsi" w:hAnsiTheme="minorHAnsi" w:cstheme="minorHAnsi"/>
          <w:highlight w:val="yellow"/>
        </w:rPr>
        <w:t>BUDE DOPLNĚNO</w:t>
      </w:r>
    </w:p>
    <w:p w14:paraId="74542D17" w14:textId="77777777" w:rsidR="00C21B0E" w:rsidRPr="000628F1" w:rsidRDefault="00C21B0E" w:rsidP="00A65241">
      <w:pPr>
        <w:spacing w:after="0" w:line="240" w:lineRule="auto"/>
        <w:rPr>
          <w:rFonts w:asciiTheme="minorHAnsi" w:hAnsiTheme="minorHAnsi" w:cstheme="minorHAnsi"/>
        </w:rPr>
      </w:pPr>
      <w:r w:rsidRPr="000628F1">
        <w:rPr>
          <w:rFonts w:asciiTheme="minorHAnsi" w:hAnsiTheme="minorHAnsi" w:cstheme="minorHAnsi"/>
        </w:rPr>
        <w:t xml:space="preserve">zapsaná v obchodním rejstříku vedeném </w:t>
      </w:r>
      <w:r w:rsidRPr="008430D1">
        <w:rPr>
          <w:rFonts w:asciiTheme="minorHAnsi" w:hAnsiTheme="minorHAnsi" w:cstheme="minorHAnsi"/>
          <w:highlight w:val="yellow"/>
        </w:rPr>
        <w:t>BUDE DOPLNĚNO</w:t>
      </w:r>
      <w:r w:rsidRPr="000628F1">
        <w:rPr>
          <w:rFonts w:asciiTheme="minorHAnsi" w:hAnsiTheme="minorHAnsi" w:cstheme="minorHAnsi"/>
        </w:rPr>
        <w:t xml:space="preserve">, oddíl </w:t>
      </w:r>
      <w:r w:rsidRPr="008430D1">
        <w:rPr>
          <w:rFonts w:asciiTheme="minorHAnsi" w:hAnsiTheme="minorHAnsi" w:cstheme="minorHAnsi"/>
          <w:highlight w:val="yellow"/>
        </w:rPr>
        <w:t>BUDE DOPLNĚNO</w:t>
      </w:r>
      <w:r w:rsidRPr="000628F1">
        <w:rPr>
          <w:rFonts w:asciiTheme="minorHAnsi" w:hAnsiTheme="minorHAnsi" w:cstheme="minorHAnsi"/>
        </w:rPr>
        <w:t xml:space="preserve">, vložka </w:t>
      </w:r>
      <w:r w:rsidRPr="008430D1">
        <w:rPr>
          <w:rFonts w:asciiTheme="minorHAnsi" w:hAnsiTheme="minorHAnsi" w:cstheme="minorHAnsi"/>
          <w:highlight w:val="yellow"/>
        </w:rPr>
        <w:t>BUDE DOPLNĚNO</w:t>
      </w:r>
    </w:p>
    <w:p w14:paraId="450F8A82" w14:textId="77777777" w:rsidR="005713D2" w:rsidRPr="000628F1" w:rsidRDefault="005713D2" w:rsidP="00A65241">
      <w:pPr>
        <w:widowControl w:val="0"/>
        <w:spacing w:after="0" w:line="240" w:lineRule="auto"/>
        <w:rPr>
          <w:rFonts w:asciiTheme="minorHAnsi" w:hAnsiTheme="minorHAnsi" w:cstheme="minorHAnsi"/>
        </w:rPr>
      </w:pPr>
    </w:p>
    <w:p w14:paraId="00417ECA" w14:textId="77777777" w:rsidR="005713D2" w:rsidRPr="000628F1" w:rsidRDefault="005713D2" w:rsidP="00A65241">
      <w:pPr>
        <w:widowControl w:val="0"/>
        <w:spacing w:after="0" w:line="240" w:lineRule="auto"/>
        <w:rPr>
          <w:rFonts w:asciiTheme="minorHAnsi" w:hAnsiTheme="minorHAnsi" w:cstheme="minorHAnsi"/>
          <w:b/>
        </w:rPr>
      </w:pPr>
      <w:r w:rsidRPr="000628F1">
        <w:rPr>
          <w:rFonts w:asciiTheme="minorHAnsi" w:hAnsiTheme="minorHAnsi" w:cstheme="minorHAnsi"/>
        </w:rPr>
        <w:t>(dále jen „</w:t>
      </w:r>
      <w:r w:rsidRPr="000628F1">
        <w:rPr>
          <w:rFonts w:asciiTheme="minorHAnsi" w:hAnsiTheme="minorHAnsi" w:cstheme="minorHAnsi"/>
          <w:b/>
        </w:rPr>
        <w:t>Poskytovatel</w:t>
      </w:r>
      <w:r w:rsidRPr="000628F1">
        <w:rPr>
          <w:rFonts w:asciiTheme="minorHAnsi" w:hAnsiTheme="minorHAnsi" w:cstheme="minorHAnsi"/>
        </w:rPr>
        <w:t>“) na straně druhé</w:t>
      </w:r>
    </w:p>
    <w:p w14:paraId="6BA9AB86" w14:textId="77777777" w:rsidR="005713D2" w:rsidRPr="000628F1" w:rsidRDefault="005713D2" w:rsidP="00A65241">
      <w:pPr>
        <w:widowControl w:val="0"/>
        <w:spacing w:after="0" w:line="240" w:lineRule="auto"/>
        <w:rPr>
          <w:rFonts w:asciiTheme="minorHAnsi" w:hAnsiTheme="minorHAnsi" w:cstheme="minorHAnsi"/>
        </w:rPr>
      </w:pPr>
    </w:p>
    <w:p w14:paraId="650F2A23" w14:textId="1C7AD22D" w:rsidR="0053471E" w:rsidRPr="000628F1" w:rsidRDefault="005713D2" w:rsidP="00A65241">
      <w:pPr>
        <w:widowControl w:val="0"/>
        <w:spacing w:after="0" w:line="240" w:lineRule="auto"/>
        <w:jc w:val="center"/>
        <w:rPr>
          <w:rFonts w:asciiTheme="minorHAnsi" w:hAnsiTheme="minorHAnsi" w:cstheme="minorHAnsi"/>
          <w:b/>
        </w:rPr>
      </w:pPr>
      <w:r w:rsidRPr="000628F1">
        <w:rPr>
          <w:rFonts w:asciiTheme="minorHAnsi" w:hAnsiTheme="minorHAnsi" w:cstheme="minorHAnsi"/>
          <w:b/>
        </w:rPr>
        <w:t xml:space="preserve">uzavřely tuto </w:t>
      </w:r>
      <w:r w:rsidR="00040187" w:rsidRPr="000628F1">
        <w:rPr>
          <w:rFonts w:asciiTheme="minorHAnsi" w:hAnsiTheme="minorHAnsi" w:cstheme="minorHAnsi"/>
          <w:b/>
        </w:rPr>
        <w:t xml:space="preserve">Rámcovou </w:t>
      </w:r>
      <w:r w:rsidR="002C21AF" w:rsidRPr="000628F1">
        <w:rPr>
          <w:rFonts w:asciiTheme="minorHAnsi" w:hAnsiTheme="minorHAnsi" w:cstheme="minorHAnsi"/>
          <w:b/>
        </w:rPr>
        <w:t>dohodu</w:t>
      </w:r>
      <w:r w:rsidR="00BD5F4A" w:rsidRPr="000628F1">
        <w:rPr>
          <w:rFonts w:asciiTheme="minorHAnsi" w:hAnsiTheme="minorHAnsi" w:cstheme="minorHAnsi"/>
          <w:b/>
        </w:rPr>
        <w:t xml:space="preserve"> </w:t>
      </w:r>
      <w:r w:rsidRPr="000628F1">
        <w:rPr>
          <w:rFonts w:asciiTheme="minorHAnsi" w:hAnsiTheme="minorHAnsi" w:cstheme="minorHAnsi"/>
          <w:b/>
        </w:rPr>
        <w:t>o poskytování služeb (dále jen „Smlouva“)</w:t>
      </w:r>
      <w:r w:rsidRPr="000628F1">
        <w:rPr>
          <w:rFonts w:asciiTheme="minorHAnsi" w:hAnsiTheme="minorHAnsi" w:cstheme="minorHAnsi"/>
        </w:rPr>
        <w:t>:</w:t>
      </w:r>
    </w:p>
    <w:p w14:paraId="76F9EB36" w14:textId="6CC17432" w:rsidR="0053471E" w:rsidRPr="000628F1" w:rsidRDefault="0053471E" w:rsidP="00A65241">
      <w:pPr>
        <w:pStyle w:val="Nadpis1"/>
        <w:keepNext w:val="0"/>
        <w:keepLines w:val="0"/>
        <w:widowControl w:val="0"/>
        <w:numPr>
          <w:ilvl w:val="0"/>
          <w:numId w:val="0"/>
        </w:numPr>
        <w:spacing w:before="0" w:line="240" w:lineRule="auto"/>
        <w:ind w:left="357"/>
        <w:jc w:val="both"/>
        <w:rPr>
          <w:rFonts w:asciiTheme="minorHAnsi" w:hAnsiTheme="minorHAnsi" w:cstheme="minorHAnsi"/>
          <w:szCs w:val="22"/>
        </w:rPr>
      </w:pPr>
    </w:p>
    <w:p w14:paraId="717282DA" w14:textId="58BFFA26" w:rsidR="00881C88" w:rsidRPr="000628F1" w:rsidRDefault="00881C88" w:rsidP="00A65241">
      <w:pPr>
        <w:pStyle w:val="Nadpis5"/>
        <w:keepNext w:val="0"/>
        <w:keepLines w:val="0"/>
        <w:widowControl w:val="0"/>
        <w:spacing w:before="0" w:line="240" w:lineRule="auto"/>
        <w:rPr>
          <w:rFonts w:asciiTheme="minorHAnsi" w:hAnsiTheme="minorHAnsi" w:cstheme="minorHAnsi"/>
        </w:rPr>
      </w:pPr>
      <w:r w:rsidRPr="000628F1">
        <w:rPr>
          <w:rFonts w:asciiTheme="minorHAnsi" w:hAnsiTheme="minorHAnsi" w:cstheme="minorHAnsi"/>
        </w:rPr>
        <w:t>Čl. 1</w:t>
      </w:r>
    </w:p>
    <w:p w14:paraId="54938C7D" w14:textId="7A718E71" w:rsidR="0053471E" w:rsidRPr="000628F1" w:rsidRDefault="0053471E" w:rsidP="00A65241">
      <w:pPr>
        <w:pStyle w:val="Nadpis5"/>
        <w:keepNext w:val="0"/>
        <w:keepLines w:val="0"/>
        <w:widowControl w:val="0"/>
        <w:spacing w:before="0" w:line="240" w:lineRule="auto"/>
        <w:rPr>
          <w:rFonts w:asciiTheme="minorHAnsi" w:hAnsiTheme="minorHAnsi" w:cstheme="minorHAnsi"/>
        </w:rPr>
      </w:pPr>
      <w:r w:rsidRPr="000628F1">
        <w:rPr>
          <w:rFonts w:asciiTheme="minorHAnsi" w:hAnsiTheme="minorHAnsi" w:cstheme="minorHAnsi"/>
        </w:rPr>
        <w:t>Úvodní ustanovení</w:t>
      </w:r>
    </w:p>
    <w:p w14:paraId="4D8F5EAD" w14:textId="21880202" w:rsidR="0082344D"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Smluvní strany uzavírají tuto Smlouvu jako výsledek </w:t>
      </w:r>
      <w:r w:rsidR="003C0B38" w:rsidRPr="000628F1">
        <w:rPr>
          <w:rFonts w:asciiTheme="minorHAnsi" w:hAnsiTheme="minorHAnsi" w:cstheme="minorHAnsi"/>
          <w:szCs w:val="22"/>
        </w:rPr>
        <w:t>zadávacího</w:t>
      </w:r>
      <w:r w:rsidRPr="000628F1">
        <w:rPr>
          <w:rFonts w:asciiTheme="minorHAnsi" w:hAnsiTheme="minorHAnsi" w:cstheme="minorHAnsi"/>
          <w:szCs w:val="22"/>
        </w:rPr>
        <w:t xml:space="preserve"> </w:t>
      </w:r>
      <w:r w:rsidRPr="007C6B2D">
        <w:rPr>
          <w:rFonts w:asciiTheme="minorHAnsi" w:hAnsiTheme="minorHAnsi" w:cstheme="minorHAnsi"/>
          <w:szCs w:val="22"/>
        </w:rPr>
        <w:t xml:space="preserve">řízení s názvem </w:t>
      </w:r>
      <w:r w:rsidR="003A0F62" w:rsidRPr="007C6B2D">
        <w:rPr>
          <w:rFonts w:asciiTheme="minorHAnsi" w:hAnsiTheme="minorHAnsi" w:cstheme="minorHAnsi"/>
          <w:b/>
          <w:szCs w:val="22"/>
        </w:rPr>
        <w:t>„</w:t>
      </w:r>
      <w:r w:rsidR="007C6B2D" w:rsidRPr="007C6B2D">
        <w:rPr>
          <w:rFonts w:asciiTheme="minorHAnsi" w:hAnsiTheme="minorHAnsi" w:cstheme="minorHAnsi"/>
          <w:b/>
          <w:szCs w:val="22"/>
        </w:rPr>
        <w:t>Návrh a vývoj AI řešení pro laserová zařízení</w:t>
      </w:r>
      <w:r w:rsidR="003A0F62" w:rsidRPr="007C6B2D">
        <w:rPr>
          <w:rFonts w:asciiTheme="minorHAnsi" w:hAnsiTheme="minorHAnsi" w:cstheme="minorHAnsi"/>
          <w:b/>
          <w:szCs w:val="22"/>
        </w:rPr>
        <w:t>“</w:t>
      </w:r>
      <w:r w:rsidR="003A0F62" w:rsidRPr="007C6B2D">
        <w:rPr>
          <w:rFonts w:asciiTheme="minorHAnsi" w:hAnsiTheme="minorHAnsi" w:cstheme="minorHAnsi"/>
          <w:szCs w:val="22"/>
        </w:rPr>
        <w:t xml:space="preserve"> </w:t>
      </w:r>
      <w:r w:rsidRPr="007C6B2D">
        <w:rPr>
          <w:rFonts w:asciiTheme="minorHAnsi" w:hAnsiTheme="minorHAnsi" w:cstheme="minorHAnsi"/>
          <w:szCs w:val="22"/>
        </w:rPr>
        <w:t>(dále jen „Zakázka“), zadáva</w:t>
      </w:r>
      <w:r w:rsidR="0035115D" w:rsidRPr="007C6B2D">
        <w:rPr>
          <w:rFonts w:asciiTheme="minorHAnsi" w:hAnsiTheme="minorHAnsi" w:cstheme="minorHAnsi"/>
          <w:szCs w:val="22"/>
        </w:rPr>
        <w:t>ného</w:t>
      </w:r>
      <w:r w:rsidRPr="007C6B2D">
        <w:rPr>
          <w:rFonts w:asciiTheme="minorHAnsi" w:hAnsiTheme="minorHAnsi" w:cstheme="minorHAnsi"/>
          <w:szCs w:val="22"/>
        </w:rPr>
        <w:t xml:space="preserve"> </w:t>
      </w:r>
      <w:r w:rsidR="003C0B38" w:rsidRPr="007C6B2D">
        <w:rPr>
          <w:rFonts w:asciiTheme="minorHAnsi" w:hAnsiTheme="minorHAnsi" w:cstheme="minorHAnsi"/>
          <w:szCs w:val="22"/>
        </w:rPr>
        <w:t xml:space="preserve">v </w:t>
      </w:r>
      <w:r w:rsidR="00801C08">
        <w:rPr>
          <w:rFonts w:asciiTheme="minorHAnsi" w:hAnsiTheme="minorHAnsi" w:cstheme="minorHAnsi"/>
          <w:szCs w:val="22"/>
        </w:rPr>
        <w:t>otevřeném</w:t>
      </w:r>
      <w:r w:rsidR="003C0B38" w:rsidRPr="007C6B2D">
        <w:rPr>
          <w:rFonts w:asciiTheme="minorHAnsi" w:hAnsiTheme="minorHAnsi" w:cstheme="minorHAnsi"/>
          <w:szCs w:val="22"/>
        </w:rPr>
        <w:t xml:space="preserve"> </w:t>
      </w:r>
      <w:r w:rsidR="00801C08">
        <w:rPr>
          <w:rFonts w:asciiTheme="minorHAnsi" w:hAnsiTheme="minorHAnsi" w:cstheme="minorHAnsi"/>
          <w:szCs w:val="22"/>
        </w:rPr>
        <w:t>nadlimitním</w:t>
      </w:r>
      <w:r w:rsidR="003C0B38" w:rsidRPr="007C6B2D">
        <w:rPr>
          <w:rFonts w:asciiTheme="minorHAnsi" w:hAnsiTheme="minorHAnsi" w:cstheme="minorHAnsi"/>
          <w:szCs w:val="22"/>
        </w:rPr>
        <w:t xml:space="preserve"> řízení dle § 5</w:t>
      </w:r>
      <w:r w:rsidR="00801C08">
        <w:rPr>
          <w:rFonts w:asciiTheme="minorHAnsi" w:hAnsiTheme="minorHAnsi" w:cstheme="minorHAnsi"/>
          <w:szCs w:val="22"/>
        </w:rPr>
        <w:t>6</w:t>
      </w:r>
      <w:r w:rsidR="003C0B38" w:rsidRPr="007C6B2D">
        <w:rPr>
          <w:rFonts w:asciiTheme="minorHAnsi" w:hAnsiTheme="minorHAnsi" w:cstheme="minorHAnsi"/>
          <w:szCs w:val="22"/>
        </w:rPr>
        <w:t xml:space="preserve"> a násl. zákona č. 13</w:t>
      </w:r>
      <w:r w:rsidR="003C0B38" w:rsidRPr="000628F1">
        <w:rPr>
          <w:rFonts w:asciiTheme="minorHAnsi" w:hAnsiTheme="minorHAnsi" w:cstheme="minorHAnsi"/>
          <w:szCs w:val="22"/>
        </w:rPr>
        <w:t>4/2016 Sb., o zadávání veřejných zakázek, ve znění pozdějších předpisů</w:t>
      </w:r>
      <w:r w:rsidR="005570D1" w:rsidRPr="000628F1">
        <w:rPr>
          <w:rFonts w:asciiTheme="minorHAnsi" w:hAnsiTheme="minorHAnsi" w:cstheme="minorHAnsi"/>
          <w:szCs w:val="22"/>
        </w:rPr>
        <w:t>.</w:t>
      </w:r>
    </w:p>
    <w:p w14:paraId="57BCC22E" w14:textId="72B70C84" w:rsidR="00C4212E" w:rsidRPr="000628F1" w:rsidRDefault="0082344D"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Zakázka je spolufinancovaná z prostředků Evropského fondu pro regionální rozvoj prostřednictvím </w:t>
      </w:r>
      <w:r w:rsidR="003124F7">
        <w:rPr>
          <w:rFonts w:asciiTheme="minorHAnsi" w:hAnsiTheme="minorHAnsi" w:cstheme="minorHAnsi"/>
          <w:szCs w:val="22"/>
        </w:rPr>
        <w:t>programu</w:t>
      </w:r>
      <w:r w:rsidRPr="000628F1">
        <w:rPr>
          <w:rFonts w:asciiTheme="minorHAnsi" w:hAnsiTheme="minorHAnsi" w:cstheme="minorHAnsi"/>
          <w:szCs w:val="22"/>
        </w:rPr>
        <w:t xml:space="preserve"> </w:t>
      </w:r>
      <w:r w:rsidR="00662553">
        <w:rPr>
          <w:rFonts w:asciiTheme="minorHAnsi" w:hAnsiTheme="minorHAnsi" w:cstheme="minorHAnsi"/>
          <w:szCs w:val="22"/>
        </w:rPr>
        <w:t>TWIST</w:t>
      </w:r>
      <w:r w:rsidRPr="000628F1">
        <w:rPr>
          <w:rFonts w:asciiTheme="minorHAnsi" w:hAnsiTheme="minorHAnsi" w:cstheme="minorHAnsi"/>
          <w:szCs w:val="22"/>
        </w:rPr>
        <w:t xml:space="preserve"> (dále jen „</w:t>
      </w:r>
      <w:r w:rsidR="00662553">
        <w:rPr>
          <w:rFonts w:asciiTheme="minorHAnsi" w:hAnsiTheme="minorHAnsi" w:cstheme="minorHAnsi"/>
          <w:szCs w:val="22"/>
        </w:rPr>
        <w:t>TWIST</w:t>
      </w:r>
      <w:r w:rsidRPr="000628F1">
        <w:rPr>
          <w:rFonts w:asciiTheme="minorHAnsi" w:hAnsiTheme="minorHAnsi" w:cstheme="minorHAnsi"/>
          <w:szCs w:val="22"/>
        </w:rPr>
        <w:t>“) a státního rozpočtu ČR.</w:t>
      </w:r>
    </w:p>
    <w:p w14:paraId="03FA4324" w14:textId="4DC743B0" w:rsidR="00C4212E" w:rsidRPr="00AC075B" w:rsidRDefault="005F7843" w:rsidP="00CF50B4">
      <w:pPr>
        <w:pStyle w:val="Nadpis2"/>
        <w:keepNext w:val="0"/>
        <w:keepLines w:val="0"/>
        <w:widowControl w:val="0"/>
        <w:spacing w:before="0" w:after="120" w:line="240" w:lineRule="auto"/>
        <w:ind w:left="709" w:hanging="709"/>
        <w:rPr>
          <w:rFonts w:asciiTheme="minorHAnsi" w:hAnsiTheme="minorHAnsi" w:cstheme="minorHAnsi"/>
          <w:szCs w:val="22"/>
        </w:rPr>
      </w:pPr>
      <w:r>
        <w:rPr>
          <w:rFonts w:asciiTheme="minorHAnsi" w:hAnsiTheme="minorHAnsi" w:cstheme="minorHAnsi"/>
          <w:szCs w:val="22"/>
        </w:rPr>
        <w:t>Účelem této</w:t>
      </w:r>
      <w:r w:rsidR="00C4212E" w:rsidRPr="00AC075B">
        <w:rPr>
          <w:rFonts w:asciiTheme="minorHAnsi" w:hAnsiTheme="minorHAnsi" w:cstheme="minorHAnsi"/>
          <w:szCs w:val="22"/>
        </w:rPr>
        <w:t xml:space="preserve"> Smlouv</w:t>
      </w:r>
      <w:r>
        <w:rPr>
          <w:rFonts w:asciiTheme="minorHAnsi" w:hAnsiTheme="minorHAnsi" w:cstheme="minorHAnsi"/>
          <w:szCs w:val="22"/>
        </w:rPr>
        <w:t>y</w:t>
      </w:r>
      <w:r w:rsidR="00C4212E" w:rsidRPr="00AC075B">
        <w:rPr>
          <w:rFonts w:asciiTheme="minorHAnsi" w:hAnsiTheme="minorHAnsi" w:cstheme="minorHAnsi"/>
          <w:szCs w:val="22"/>
        </w:rPr>
        <w:t xml:space="preserve"> </w:t>
      </w:r>
      <w:r>
        <w:rPr>
          <w:rFonts w:asciiTheme="minorHAnsi" w:hAnsiTheme="minorHAnsi" w:cstheme="minorHAnsi"/>
          <w:szCs w:val="22"/>
        </w:rPr>
        <w:t>je zajistit</w:t>
      </w:r>
      <w:r w:rsidR="00D75B31" w:rsidRPr="00AC075B">
        <w:rPr>
          <w:rFonts w:asciiTheme="minorHAnsi" w:hAnsiTheme="minorHAnsi" w:cstheme="minorHAnsi"/>
          <w:szCs w:val="22"/>
        </w:rPr>
        <w:t xml:space="preserve"> </w:t>
      </w:r>
      <w:r w:rsidR="00AC075B">
        <w:rPr>
          <w:rFonts w:asciiTheme="minorHAnsi" w:hAnsiTheme="minorHAnsi" w:cstheme="minorHAnsi"/>
          <w:szCs w:val="22"/>
        </w:rPr>
        <w:t>Objednatel</w:t>
      </w:r>
      <w:r w:rsidR="008C744C">
        <w:rPr>
          <w:rFonts w:asciiTheme="minorHAnsi" w:hAnsiTheme="minorHAnsi" w:cstheme="minorHAnsi"/>
          <w:szCs w:val="22"/>
        </w:rPr>
        <w:t>i</w:t>
      </w:r>
      <w:r w:rsidR="00AC075B">
        <w:rPr>
          <w:rFonts w:asciiTheme="minorHAnsi" w:hAnsiTheme="minorHAnsi" w:cstheme="minorHAnsi"/>
          <w:szCs w:val="22"/>
        </w:rPr>
        <w:t xml:space="preserve"> </w:t>
      </w:r>
      <w:r>
        <w:rPr>
          <w:rFonts w:asciiTheme="minorHAnsi" w:hAnsiTheme="minorHAnsi" w:cstheme="minorHAnsi"/>
          <w:szCs w:val="22"/>
        </w:rPr>
        <w:t xml:space="preserve">poskytování </w:t>
      </w:r>
      <w:r w:rsidR="003D5491" w:rsidRPr="00AC075B">
        <w:rPr>
          <w:rFonts w:asciiTheme="minorHAnsi" w:hAnsiTheme="minorHAnsi" w:cstheme="minorHAnsi"/>
          <w:szCs w:val="22"/>
        </w:rPr>
        <w:t xml:space="preserve">oborných </w:t>
      </w:r>
      <w:r w:rsidR="00AC075B" w:rsidRPr="00AC075B">
        <w:rPr>
          <w:rFonts w:asciiTheme="minorHAnsi" w:hAnsiTheme="minorHAnsi" w:cstheme="minorHAnsi"/>
          <w:szCs w:val="22"/>
        </w:rPr>
        <w:t>konzultačních, architektonických, vývojových a integračních služeb potřebných pro návrh a vývoj modulární softwarové AI platformy pro automatizovanou kontrolu kvality a řízení procesu laserového čištění</w:t>
      </w:r>
      <w:r w:rsidR="00C4212E" w:rsidRPr="00AC075B">
        <w:rPr>
          <w:rFonts w:asciiTheme="minorHAnsi" w:hAnsiTheme="minorHAnsi" w:cstheme="minorHAnsi"/>
          <w:szCs w:val="22"/>
        </w:rPr>
        <w:t xml:space="preserve"> v rozsahu a za podmínek uvedených dále v této Smlouvě</w:t>
      </w:r>
      <w:r w:rsidR="00944262">
        <w:rPr>
          <w:rFonts w:asciiTheme="minorHAnsi" w:hAnsiTheme="minorHAnsi" w:cstheme="minorHAnsi"/>
          <w:szCs w:val="22"/>
        </w:rPr>
        <w:t xml:space="preserve"> a v Příloze č. 1 této Smlouvy – Technická specifikace</w:t>
      </w:r>
      <w:r w:rsidR="001568BC">
        <w:rPr>
          <w:rFonts w:asciiTheme="minorHAnsi" w:hAnsiTheme="minorHAnsi" w:cstheme="minorHAnsi"/>
          <w:szCs w:val="22"/>
        </w:rPr>
        <w:t xml:space="preserve"> (dále jen „Technická specifikace“).</w:t>
      </w:r>
    </w:p>
    <w:p w14:paraId="4265A0C1" w14:textId="4FD4F0AB" w:rsidR="00C60AEC" w:rsidRDefault="00C60AEC" w:rsidP="00A65241">
      <w:pPr>
        <w:spacing w:after="0" w:line="240" w:lineRule="auto"/>
        <w:rPr>
          <w:rFonts w:asciiTheme="minorHAnsi" w:hAnsiTheme="minorHAnsi" w:cstheme="minorHAnsi"/>
        </w:rPr>
      </w:pPr>
    </w:p>
    <w:p w14:paraId="46213B2B" w14:textId="77777777" w:rsidR="00D8156C" w:rsidRDefault="00D8156C" w:rsidP="00A65241">
      <w:pPr>
        <w:spacing w:after="0" w:line="240" w:lineRule="auto"/>
        <w:rPr>
          <w:rFonts w:asciiTheme="minorHAnsi" w:hAnsiTheme="minorHAnsi" w:cstheme="minorHAnsi"/>
        </w:rPr>
      </w:pPr>
    </w:p>
    <w:p w14:paraId="6B173BFA" w14:textId="77777777" w:rsidR="00D8156C" w:rsidRDefault="00D8156C" w:rsidP="00A65241">
      <w:pPr>
        <w:spacing w:after="0" w:line="240" w:lineRule="auto"/>
        <w:rPr>
          <w:rFonts w:asciiTheme="minorHAnsi" w:hAnsiTheme="minorHAnsi" w:cstheme="minorHAnsi"/>
        </w:rPr>
      </w:pPr>
    </w:p>
    <w:p w14:paraId="39DF311B" w14:textId="77777777" w:rsidR="00D8156C" w:rsidRPr="000628F1" w:rsidRDefault="00D8156C" w:rsidP="00A65241">
      <w:pPr>
        <w:spacing w:after="0" w:line="240" w:lineRule="auto"/>
        <w:rPr>
          <w:rFonts w:asciiTheme="minorHAnsi" w:hAnsiTheme="minorHAnsi" w:cstheme="minorHAnsi"/>
        </w:rPr>
      </w:pPr>
    </w:p>
    <w:p w14:paraId="3721A0D2" w14:textId="4BCB0533" w:rsidR="00C60AEC" w:rsidRPr="000628F1" w:rsidRDefault="00C60AEC" w:rsidP="00A65241">
      <w:pPr>
        <w:pStyle w:val="Nadpis5"/>
        <w:spacing w:before="0" w:line="240" w:lineRule="auto"/>
        <w:rPr>
          <w:rFonts w:asciiTheme="minorHAnsi" w:hAnsiTheme="minorHAnsi" w:cstheme="minorHAnsi"/>
        </w:rPr>
      </w:pPr>
      <w:r w:rsidRPr="000628F1">
        <w:rPr>
          <w:rFonts w:asciiTheme="minorHAnsi" w:hAnsiTheme="minorHAnsi" w:cstheme="minorHAnsi"/>
        </w:rPr>
        <w:lastRenderedPageBreak/>
        <w:t>Čl. 2</w:t>
      </w:r>
    </w:p>
    <w:p w14:paraId="6DA2DAB6" w14:textId="774240A8" w:rsidR="002F2F5B" w:rsidRPr="00BE34AE" w:rsidRDefault="005713D2" w:rsidP="00BE34AE">
      <w:pPr>
        <w:pStyle w:val="Nadpis5"/>
        <w:keepNext w:val="0"/>
        <w:keepLines w:val="0"/>
        <w:widowControl w:val="0"/>
        <w:spacing w:before="0" w:line="240" w:lineRule="auto"/>
        <w:rPr>
          <w:rFonts w:asciiTheme="minorHAnsi" w:hAnsiTheme="minorHAnsi" w:cstheme="minorHAnsi"/>
        </w:rPr>
      </w:pPr>
      <w:r w:rsidRPr="000628F1">
        <w:rPr>
          <w:rFonts w:asciiTheme="minorHAnsi" w:hAnsiTheme="minorHAnsi" w:cstheme="minorHAnsi"/>
        </w:rPr>
        <w:t>Předmět smlouvy</w:t>
      </w:r>
    </w:p>
    <w:p w14:paraId="64BA4034" w14:textId="77777777" w:rsidR="00EE755B" w:rsidRPr="00EE755B" w:rsidRDefault="00EE755B" w:rsidP="00EE755B">
      <w:pPr>
        <w:pStyle w:val="Odstavecseseznamem"/>
        <w:keepNext/>
        <w:keepLines/>
        <w:numPr>
          <w:ilvl w:val="0"/>
          <w:numId w:val="1"/>
        </w:numPr>
        <w:spacing w:before="480" w:after="0"/>
        <w:contextualSpacing w:val="0"/>
        <w:jc w:val="center"/>
        <w:outlineLvl w:val="0"/>
        <w:rPr>
          <w:rFonts w:eastAsiaTheme="majorEastAsia" w:cstheme="majorBidi"/>
          <w:b/>
          <w:bCs/>
          <w:vanish/>
          <w:szCs w:val="28"/>
        </w:rPr>
      </w:pPr>
    </w:p>
    <w:p w14:paraId="7D66A7D4" w14:textId="48A7B43C" w:rsidR="00037C00" w:rsidRPr="00725A12" w:rsidRDefault="005713D2" w:rsidP="0054526F">
      <w:pPr>
        <w:pStyle w:val="Nadpis2"/>
        <w:keepNext w:val="0"/>
        <w:keepLines w:val="0"/>
        <w:widowControl w:val="0"/>
        <w:spacing w:before="0" w:after="120" w:line="240" w:lineRule="auto"/>
        <w:ind w:left="709" w:hanging="709"/>
        <w:rPr>
          <w:rFonts w:asciiTheme="minorHAnsi" w:hAnsiTheme="minorHAnsi" w:cstheme="minorHAnsi"/>
          <w:szCs w:val="22"/>
        </w:rPr>
      </w:pPr>
      <w:r w:rsidRPr="0054526F">
        <w:rPr>
          <w:rFonts w:asciiTheme="minorHAnsi" w:hAnsiTheme="minorHAnsi" w:cstheme="minorHAnsi"/>
          <w:szCs w:val="22"/>
        </w:rPr>
        <w:t xml:space="preserve">Předmětem </w:t>
      </w:r>
      <w:r w:rsidR="00AF541C" w:rsidRPr="0054526F">
        <w:rPr>
          <w:rFonts w:asciiTheme="minorHAnsi" w:hAnsiTheme="minorHAnsi" w:cstheme="minorHAnsi"/>
          <w:szCs w:val="22"/>
        </w:rPr>
        <w:t xml:space="preserve">této </w:t>
      </w:r>
      <w:r w:rsidRPr="0054526F">
        <w:rPr>
          <w:rFonts w:asciiTheme="minorHAnsi" w:hAnsiTheme="minorHAnsi" w:cstheme="minorHAnsi"/>
          <w:szCs w:val="22"/>
        </w:rPr>
        <w:t>Smlouvy je závazek Poskytovatele poskytovat Objednateli po dobu</w:t>
      </w:r>
      <w:r w:rsidR="005C5862" w:rsidRPr="0054526F">
        <w:rPr>
          <w:rFonts w:asciiTheme="minorHAnsi" w:hAnsiTheme="minorHAnsi" w:cstheme="minorHAnsi"/>
          <w:szCs w:val="22"/>
        </w:rPr>
        <w:t xml:space="preserve"> </w:t>
      </w:r>
      <w:r w:rsidRPr="0054526F">
        <w:rPr>
          <w:rFonts w:asciiTheme="minorHAnsi" w:hAnsiTheme="minorHAnsi" w:cstheme="minorHAnsi"/>
          <w:szCs w:val="22"/>
        </w:rPr>
        <w:t>trvání</w:t>
      </w:r>
      <w:r w:rsidR="00965399" w:rsidRPr="0054526F">
        <w:rPr>
          <w:rFonts w:asciiTheme="minorHAnsi" w:hAnsiTheme="minorHAnsi" w:cstheme="minorHAnsi"/>
          <w:szCs w:val="22"/>
        </w:rPr>
        <w:t xml:space="preserve"> této Smlouvy</w:t>
      </w:r>
      <w:r w:rsidR="005C5862" w:rsidRPr="0054526F">
        <w:rPr>
          <w:rFonts w:asciiTheme="minorHAnsi" w:hAnsiTheme="minorHAnsi" w:cstheme="minorHAnsi"/>
          <w:szCs w:val="22"/>
        </w:rPr>
        <w:t>,</w:t>
      </w:r>
      <w:r w:rsidRPr="0054526F">
        <w:rPr>
          <w:rFonts w:asciiTheme="minorHAnsi" w:hAnsiTheme="minorHAnsi" w:cstheme="minorHAnsi"/>
          <w:szCs w:val="22"/>
        </w:rPr>
        <w:t xml:space="preserve"> na základě požadavků</w:t>
      </w:r>
      <w:r w:rsidR="001568BC" w:rsidRPr="0054526F">
        <w:rPr>
          <w:rFonts w:asciiTheme="minorHAnsi" w:hAnsiTheme="minorHAnsi" w:cstheme="minorHAnsi"/>
          <w:szCs w:val="22"/>
        </w:rPr>
        <w:t xml:space="preserve"> (dílčích objednávek)</w:t>
      </w:r>
      <w:r w:rsidRPr="0054526F">
        <w:rPr>
          <w:rFonts w:asciiTheme="minorHAnsi" w:hAnsiTheme="minorHAnsi" w:cstheme="minorHAnsi"/>
          <w:szCs w:val="22"/>
        </w:rPr>
        <w:t xml:space="preserve"> Objednatele</w:t>
      </w:r>
      <w:r w:rsidR="005C5862" w:rsidRPr="0054526F">
        <w:rPr>
          <w:rFonts w:asciiTheme="minorHAnsi" w:hAnsiTheme="minorHAnsi" w:cstheme="minorHAnsi"/>
          <w:szCs w:val="22"/>
        </w:rPr>
        <w:t>,</w:t>
      </w:r>
      <w:r w:rsidRPr="0054526F">
        <w:rPr>
          <w:rFonts w:asciiTheme="minorHAnsi" w:hAnsiTheme="minorHAnsi" w:cstheme="minorHAnsi"/>
          <w:szCs w:val="22"/>
        </w:rPr>
        <w:t xml:space="preserve"> </w:t>
      </w:r>
      <w:r w:rsidR="00E32489" w:rsidRPr="0054526F">
        <w:rPr>
          <w:rFonts w:asciiTheme="minorHAnsi" w:hAnsiTheme="minorHAnsi" w:cstheme="minorHAnsi"/>
          <w:szCs w:val="22"/>
        </w:rPr>
        <w:t xml:space="preserve">odborné </w:t>
      </w:r>
      <w:r w:rsidR="00CD1C8A" w:rsidRPr="00AC075B">
        <w:rPr>
          <w:rFonts w:asciiTheme="minorHAnsi" w:hAnsiTheme="minorHAnsi" w:cstheme="minorHAnsi"/>
          <w:szCs w:val="22"/>
        </w:rPr>
        <w:t>konzultační</w:t>
      </w:r>
      <w:r w:rsidR="009E59B3">
        <w:rPr>
          <w:rFonts w:asciiTheme="minorHAnsi" w:hAnsiTheme="minorHAnsi" w:cstheme="minorHAnsi"/>
          <w:szCs w:val="22"/>
        </w:rPr>
        <w:t>,</w:t>
      </w:r>
      <w:r w:rsidR="00CD1C8A" w:rsidRPr="00AC075B">
        <w:rPr>
          <w:rFonts w:asciiTheme="minorHAnsi" w:hAnsiTheme="minorHAnsi" w:cstheme="minorHAnsi"/>
          <w:szCs w:val="22"/>
        </w:rPr>
        <w:t xml:space="preserve"> architektonick</w:t>
      </w:r>
      <w:r w:rsidR="009E59B3">
        <w:rPr>
          <w:rFonts w:asciiTheme="minorHAnsi" w:hAnsiTheme="minorHAnsi" w:cstheme="minorHAnsi"/>
          <w:szCs w:val="22"/>
        </w:rPr>
        <w:t>é,</w:t>
      </w:r>
      <w:r w:rsidR="00CD1C8A" w:rsidRPr="00AC075B">
        <w:rPr>
          <w:rFonts w:asciiTheme="minorHAnsi" w:hAnsiTheme="minorHAnsi" w:cstheme="minorHAnsi"/>
          <w:szCs w:val="22"/>
        </w:rPr>
        <w:t xml:space="preserve"> vývojov</w:t>
      </w:r>
      <w:r w:rsidR="009E59B3">
        <w:rPr>
          <w:rFonts w:asciiTheme="minorHAnsi" w:hAnsiTheme="minorHAnsi" w:cstheme="minorHAnsi"/>
          <w:szCs w:val="22"/>
        </w:rPr>
        <w:t>é</w:t>
      </w:r>
      <w:r w:rsidR="00CD1C8A" w:rsidRPr="00AC075B">
        <w:rPr>
          <w:rFonts w:asciiTheme="minorHAnsi" w:hAnsiTheme="minorHAnsi" w:cstheme="minorHAnsi"/>
          <w:szCs w:val="22"/>
        </w:rPr>
        <w:t xml:space="preserve"> a integrační slu</w:t>
      </w:r>
      <w:r w:rsidR="009E59B3">
        <w:rPr>
          <w:rFonts w:asciiTheme="minorHAnsi" w:hAnsiTheme="minorHAnsi" w:cstheme="minorHAnsi"/>
          <w:szCs w:val="22"/>
        </w:rPr>
        <w:t xml:space="preserve">žby </w:t>
      </w:r>
      <w:r w:rsidR="001568BC">
        <w:rPr>
          <w:rFonts w:asciiTheme="minorHAnsi" w:hAnsiTheme="minorHAnsi" w:cstheme="minorHAnsi"/>
          <w:szCs w:val="22"/>
        </w:rPr>
        <w:t>v oblastech S1 - S4 vymezených v Technické specifikaci</w:t>
      </w:r>
      <w:r w:rsidR="001568BC" w:rsidRPr="00AC075B">
        <w:rPr>
          <w:rFonts w:asciiTheme="minorHAnsi" w:hAnsiTheme="minorHAnsi" w:cstheme="minorHAnsi"/>
          <w:szCs w:val="22"/>
        </w:rPr>
        <w:t xml:space="preserve"> </w:t>
      </w:r>
      <w:r w:rsidR="00CD1C8A" w:rsidRPr="00AC075B">
        <w:rPr>
          <w:rFonts w:asciiTheme="minorHAnsi" w:hAnsiTheme="minorHAnsi" w:cstheme="minorHAnsi"/>
          <w:szCs w:val="22"/>
        </w:rPr>
        <w:t>potřebn</w:t>
      </w:r>
      <w:r w:rsidR="009E59B3">
        <w:rPr>
          <w:rFonts w:asciiTheme="minorHAnsi" w:hAnsiTheme="minorHAnsi" w:cstheme="minorHAnsi"/>
          <w:szCs w:val="22"/>
        </w:rPr>
        <w:t>é</w:t>
      </w:r>
      <w:r w:rsidR="00CD1C8A" w:rsidRPr="00AC075B">
        <w:rPr>
          <w:rFonts w:asciiTheme="minorHAnsi" w:hAnsiTheme="minorHAnsi" w:cstheme="minorHAnsi"/>
          <w:szCs w:val="22"/>
        </w:rPr>
        <w:t xml:space="preserve"> pro návrh a vývoj modulární softwarové AI platformy pro automatizovanou kontrolu kvality a řízení procesu laserového čištění </w:t>
      </w:r>
      <w:r w:rsidR="00E92D50" w:rsidRPr="0054526F">
        <w:rPr>
          <w:rFonts w:asciiTheme="minorHAnsi" w:hAnsiTheme="minorHAnsi" w:cstheme="minorHAnsi"/>
          <w:szCs w:val="22"/>
        </w:rPr>
        <w:t>(dále jen „Aplikace“)</w:t>
      </w:r>
      <w:r w:rsidR="0007771C" w:rsidRPr="0054526F">
        <w:rPr>
          <w:rFonts w:asciiTheme="minorHAnsi" w:hAnsiTheme="minorHAnsi" w:cstheme="minorHAnsi"/>
          <w:szCs w:val="22"/>
        </w:rPr>
        <w:t>.</w:t>
      </w:r>
      <w:r w:rsidR="00D75B31" w:rsidRPr="0054526F">
        <w:rPr>
          <w:rFonts w:asciiTheme="minorHAnsi" w:hAnsiTheme="minorHAnsi" w:cstheme="minorHAnsi"/>
          <w:szCs w:val="22"/>
        </w:rPr>
        <w:t xml:space="preserve"> </w:t>
      </w:r>
      <w:r w:rsidR="00F3640B" w:rsidRPr="0054526F">
        <w:rPr>
          <w:rFonts w:asciiTheme="minorHAnsi" w:hAnsiTheme="minorHAnsi" w:cstheme="minorHAnsi"/>
          <w:szCs w:val="22"/>
        </w:rPr>
        <w:t>Bližší specifikace předmětu plnění je uvedena v</w:t>
      </w:r>
      <w:r w:rsidR="001568BC" w:rsidRPr="0054526F">
        <w:rPr>
          <w:rFonts w:asciiTheme="minorHAnsi" w:hAnsiTheme="minorHAnsi" w:cstheme="minorHAnsi"/>
          <w:szCs w:val="22"/>
        </w:rPr>
        <w:t> Technické specifikaci</w:t>
      </w:r>
      <w:r w:rsidR="00F3640B" w:rsidRPr="0054526F">
        <w:rPr>
          <w:rFonts w:asciiTheme="minorHAnsi" w:hAnsiTheme="minorHAnsi" w:cstheme="minorHAnsi"/>
          <w:szCs w:val="22"/>
        </w:rPr>
        <w:t>. </w:t>
      </w:r>
      <w:r w:rsidR="00037C00" w:rsidRPr="0054526F">
        <w:rPr>
          <w:rFonts w:asciiTheme="minorHAnsi" w:hAnsiTheme="minorHAnsi" w:cstheme="minorHAnsi"/>
          <w:szCs w:val="22"/>
        </w:rPr>
        <w:t xml:space="preserve"> </w:t>
      </w:r>
      <w:r w:rsidRPr="0054526F">
        <w:rPr>
          <w:rFonts w:asciiTheme="minorHAnsi" w:hAnsiTheme="minorHAnsi" w:cstheme="minorHAnsi"/>
          <w:szCs w:val="22"/>
        </w:rPr>
        <w:t xml:space="preserve">Objednatel se zavazuje </w:t>
      </w:r>
      <w:r w:rsidRPr="00725A12">
        <w:rPr>
          <w:rFonts w:asciiTheme="minorHAnsi" w:hAnsiTheme="minorHAnsi" w:cstheme="minorHAnsi"/>
          <w:szCs w:val="22"/>
        </w:rPr>
        <w:t xml:space="preserve">zaplatit Poskytovateli </w:t>
      </w:r>
      <w:r w:rsidR="00EA12FD" w:rsidRPr="00725A12">
        <w:rPr>
          <w:rFonts w:asciiTheme="minorHAnsi" w:hAnsiTheme="minorHAnsi" w:cstheme="minorHAnsi"/>
          <w:szCs w:val="22"/>
        </w:rPr>
        <w:t xml:space="preserve">za řádně poskytnuté </w:t>
      </w:r>
      <w:r w:rsidR="00A03F97" w:rsidRPr="00725A12">
        <w:rPr>
          <w:rFonts w:asciiTheme="minorHAnsi" w:hAnsiTheme="minorHAnsi" w:cstheme="minorHAnsi"/>
          <w:szCs w:val="22"/>
        </w:rPr>
        <w:t>služby</w:t>
      </w:r>
      <w:r w:rsidR="00EA12FD" w:rsidRPr="00725A12">
        <w:rPr>
          <w:rFonts w:asciiTheme="minorHAnsi" w:hAnsiTheme="minorHAnsi" w:cstheme="minorHAnsi"/>
          <w:szCs w:val="22"/>
        </w:rPr>
        <w:t xml:space="preserve"> </w:t>
      </w:r>
      <w:r w:rsidRPr="00725A12">
        <w:rPr>
          <w:rFonts w:asciiTheme="minorHAnsi" w:hAnsiTheme="minorHAnsi" w:cstheme="minorHAnsi"/>
          <w:szCs w:val="22"/>
        </w:rPr>
        <w:t>sjednanou cenu.</w:t>
      </w:r>
    </w:p>
    <w:p w14:paraId="747E8E3A" w14:textId="7325391B" w:rsidR="005713D2"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Specifikace předmětu plnění vychází z podmínek </w:t>
      </w:r>
      <w:r w:rsidR="00F60C6F" w:rsidRPr="000628F1">
        <w:rPr>
          <w:rFonts w:asciiTheme="minorHAnsi" w:hAnsiTheme="minorHAnsi" w:cstheme="minorHAnsi"/>
          <w:szCs w:val="22"/>
        </w:rPr>
        <w:t>zadávacího</w:t>
      </w:r>
      <w:r w:rsidR="00944C25" w:rsidRPr="000628F1">
        <w:rPr>
          <w:rFonts w:asciiTheme="minorHAnsi" w:hAnsiTheme="minorHAnsi" w:cstheme="minorHAnsi"/>
          <w:szCs w:val="22"/>
        </w:rPr>
        <w:t xml:space="preserve"> řízení</w:t>
      </w:r>
      <w:r w:rsidRPr="000628F1">
        <w:rPr>
          <w:rFonts w:asciiTheme="minorHAnsi" w:hAnsiTheme="minorHAnsi" w:cstheme="minorHAnsi"/>
          <w:szCs w:val="22"/>
        </w:rPr>
        <w:t xml:space="preserve"> uvedeného v</w:t>
      </w:r>
      <w:r w:rsidR="0055209F" w:rsidRPr="000628F1">
        <w:rPr>
          <w:rFonts w:asciiTheme="minorHAnsi" w:hAnsiTheme="minorHAnsi" w:cstheme="minorHAnsi"/>
          <w:szCs w:val="22"/>
        </w:rPr>
        <w:t xml:space="preserve"> čl. 1.1 </w:t>
      </w:r>
      <w:r w:rsidR="00944C25" w:rsidRPr="000628F1">
        <w:rPr>
          <w:rFonts w:asciiTheme="minorHAnsi" w:hAnsiTheme="minorHAnsi" w:cstheme="minorHAnsi"/>
          <w:szCs w:val="22"/>
        </w:rPr>
        <w:t>této Smlouvy</w:t>
      </w:r>
      <w:r w:rsidRPr="000628F1">
        <w:rPr>
          <w:rFonts w:asciiTheme="minorHAnsi" w:hAnsiTheme="minorHAnsi" w:cstheme="minorHAnsi"/>
          <w:szCs w:val="22"/>
        </w:rPr>
        <w:t xml:space="preserve">. Obě smluvní strany prohlašují, že zadávací </w:t>
      </w:r>
      <w:r w:rsidR="00F55595" w:rsidRPr="000628F1">
        <w:rPr>
          <w:rFonts w:asciiTheme="minorHAnsi" w:hAnsiTheme="minorHAnsi" w:cstheme="minorHAnsi"/>
          <w:szCs w:val="22"/>
        </w:rPr>
        <w:t>podmínky</w:t>
      </w:r>
      <w:r w:rsidRPr="000628F1">
        <w:rPr>
          <w:rFonts w:asciiTheme="minorHAnsi" w:hAnsiTheme="minorHAnsi" w:cstheme="minorHAnsi"/>
          <w:szCs w:val="22"/>
        </w:rPr>
        <w:t xml:space="preserve"> Objednatele a nabídku Poskytovatele mají k datu podpisu této Smlouvy k dispozici.</w:t>
      </w:r>
    </w:p>
    <w:p w14:paraId="45AD7DD9" w14:textId="1C999E0A" w:rsidR="00BF5707" w:rsidRPr="00CA3C2F" w:rsidRDefault="00BF5707" w:rsidP="00BF5707">
      <w:pPr>
        <w:pStyle w:val="Nadpis2"/>
        <w:keepNext w:val="0"/>
        <w:keepLines w:val="0"/>
        <w:widowControl w:val="0"/>
        <w:spacing w:before="0" w:after="120" w:line="240" w:lineRule="auto"/>
        <w:ind w:left="709" w:hanging="709"/>
        <w:rPr>
          <w:rFonts w:asciiTheme="minorHAnsi" w:hAnsiTheme="minorHAnsi" w:cstheme="minorHAnsi"/>
          <w:szCs w:val="22"/>
        </w:rPr>
      </w:pPr>
      <w:r>
        <w:rPr>
          <w:rFonts w:asciiTheme="minorHAnsi" w:hAnsiTheme="minorHAnsi" w:cstheme="minorHAnsi"/>
          <w:szCs w:val="22"/>
        </w:rPr>
        <w:t xml:space="preserve">Aplikace vzniká společnou činností Objednatele, řešitelského konsorcia </w:t>
      </w:r>
      <w:r w:rsidR="004D1FAC">
        <w:rPr>
          <w:rFonts w:asciiTheme="minorHAnsi" w:hAnsiTheme="minorHAnsi" w:cstheme="minorHAnsi"/>
          <w:szCs w:val="22"/>
        </w:rPr>
        <w:t xml:space="preserve">dotačního </w:t>
      </w:r>
      <w:r>
        <w:rPr>
          <w:rFonts w:asciiTheme="minorHAnsi" w:hAnsiTheme="minorHAnsi" w:cstheme="minorHAnsi"/>
          <w:szCs w:val="22"/>
        </w:rPr>
        <w:t xml:space="preserve">projektu </w:t>
      </w:r>
      <w:r w:rsidR="004D1FAC" w:rsidRPr="003115E9">
        <w:rPr>
          <w:rFonts w:asciiTheme="minorHAnsi" w:hAnsiTheme="minorHAnsi" w:cstheme="minorHAnsi"/>
          <w:szCs w:val="22"/>
        </w:rPr>
        <w:t>„</w:t>
      </w:r>
      <w:r w:rsidR="00BA298F" w:rsidRPr="00BA298F">
        <w:rPr>
          <w:rFonts w:asciiTheme="minorHAnsi" w:hAnsiTheme="minorHAnsi" w:cstheme="minorHAnsi"/>
          <w:szCs w:val="22"/>
        </w:rPr>
        <w:t>AI platforma pro automatizovanou</w:t>
      </w:r>
      <w:r w:rsidR="00BA298F" w:rsidRPr="00574063">
        <w:rPr>
          <w:rFonts w:asciiTheme="minorHAnsi" w:hAnsiTheme="minorHAnsi" w:cstheme="minorHAnsi"/>
          <w:szCs w:val="22"/>
        </w:rPr>
        <w:t xml:space="preserve"> kontrolu kvality laserového čištění</w:t>
      </w:r>
      <w:r w:rsidR="004D1FAC" w:rsidRPr="003115E9">
        <w:rPr>
          <w:rFonts w:asciiTheme="minorHAnsi" w:hAnsiTheme="minorHAnsi" w:cstheme="minorHAnsi"/>
          <w:szCs w:val="22"/>
        </w:rPr>
        <w:t>“</w:t>
      </w:r>
      <w:r>
        <w:rPr>
          <w:rFonts w:asciiTheme="minorHAnsi" w:hAnsiTheme="minorHAnsi" w:cstheme="minorHAnsi"/>
          <w:szCs w:val="22"/>
        </w:rPr>
        <w:t xml:space="preserve"> </w:t>
      </w:r>
      <w:r w:rsidR="00CA3C2F">
        <w:rPr>
          <w:rFonts w:asciiTheme="minorHAnsi" w:hAnsiTheme="minorHAnsi" w:cstheme="minorHAnsi"/>
          <w:szCs w:val="22"/>
        </w:rPr>
        <w:t xml:space="preserve">(dále jen „projekt“) </w:t>
      </w:r>
      <w:r>
        <w:rPr>
          <w:rFonts w:asciiTheme="minorHAnsi" w:hAnsiTheme="minorHAnsi" w:cstheme="minorHAnsi"/>
          <w:szCs w:val="22"/>
        </w:rPr>
        <w:t>a Poskytovatele. Předmětem této Smlouvy není samostatná dodávka Aplikace jako celku. Poskytovatel odpovídá za řádné, úplné a funkční provedení činností a za dosažení výstupů stanovených v jednotlivých dílčích objednávkách, včetně splnění příslušných akceptačních kritérií; neodpovídá však za dosažení výsledků</w:t>
      </w:r>
      <w:r w:rsidR="00CA3C2F">
        <w:rPr>
          <w:rFonts w:asciiTheme="minorHAnsi" w:hAnsiTheme="minorHAnsi" w:cstheme="minorHAnsi"/>
          <w:szCs w:val="22"/>
        </w:rPr>
        <w:t xml:space="preserve"> </w:t>
      </w:r>
      <w:r>
        <w:rPr>
          <w:rFonts w:asciiTheme="minorHAnsi" w:hAnsiTheme="minorHAnsi" w:cstheme="minorHAnsi"/>
          <w:szCs w:val="22"/>
        </w:rPr>
        <w:t>projektu jako celku ani za plnění povinností Objednatele či ostatních členů řešitelského konsorcia.</w:t>
      </w:r>
    </w:p>
    <w:p w14:paraId="0DC20A71" w14:textId="476F6D6E" w:rsidR="00AF5DB7" w:rsidRPr="000628F1" w:rsidRDefault="00534F89"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Tato </w:t>
      </w:r>
      <w:r w:rsidR="00320366">
        <w:rPr>
          <w:rFonts w:asciiTheme="minorHAnsi" w:hAnsiTheme="minorHAnsi" w:cstheme="minorHAnsi"/>
          <w:szCs w:val="22"/>
        </w:rPr>
        <w:t>S</w:t>
      </w:r>
      <w:r w:rsidRPr="000628F1">
        <w:rPr>
          <w:rFonts w:asciiTheme="minorHAnsi" w:hAnsiTheme="minorHAnsi" w:cstheme="minorHAnsi"/>
          <w:szCs w:val="22"/>
        </w:rPr>
        <w:t>mlouva se sjednává jako rámcová</w:t>
      </w:r>
      <w:r w:rsidR="00320366">
        <w:rPr>
          <w:rFonts w:asciiTheme="minorHAnsi" w:hAnsiTheme="minorHAnsi" w:cstheme="minorHAnsi"/>
          <w:szCs w:val="22"/>
        </w:rPr>
        <w:t xml:space="preserve"> dohoda</w:t>
      </w:r>
      <w:r w:rsidRPr="000628F1">
        <w:rPr>
          <w:rFonts w:asciiTheme="minorHAnsi" w:hAnsiTheme="minorHAnsi" w:cstheme="minorHAnsi"/>
          <w:szCs w:val="22"/>
        </w:rPr>
        <w:t xml:space="preserve">, a to do vyčerpání finančního limitu ve výši </w:t>
      </w:r>
      <w:r w:rsidR="00F67E9D">
        <w:rPr>
          <w:rFonts w:asciiTheme="minorHAnsi" w:hAnsiTheme="minorHAnsi" w:cstheme="minorHAnsi"/>
          <w:b/>
          <w:bCs w:val="0"/>
          <w:szCs w:val="22"/>
        </w:rPr>
        <w:t>4</w:t>
      </w:r>
      <w:r w:rsidR="0074649F" w:rsidRPr="00EC1943">
        <w:rPr>
          <w:rFonts w:asciiTheme="minorHAnsi" w:hAnsiTheme="minorHAnsi" w:cstheme="minorHAnsi"/>
          <w:b/>
          <w:bCs w:val="0"/>
          <w:szCs w:val="22"/>
        </w:rPr>
        <w:t> </w:t>
      </w:r>
      <w:r w:rsidR="00D07385">
        <w:rPr>
          <w:rFonts w:asciiTheme="minorHAnsi" w:hAnsiTheme="minorHAnsi" w:cstheme="minorHAnsi"/>
          <w:b/>
          <w:bCs w:val="0"/>
          <w:szCs w:val="22"/>
        </w:rPr>
        <w:t>4</w:t>
      </w:r>
      <w:r w:rsidR="005314BA">
        <w:rPr>
          <w:rFonts w:asciiTheme="minorHAnsi" w:hAnsiTheme="minorHAnsi" w:cstheme="minorHAnsi"/>
          <w:b/>
          <w:bCs w:val="0"/>
          <w:szCs w:val="22"/>
        </w:rPr>
        <w:t>4</w:t>
      </w:r>
      <w:r w:rsidR="0074649F" w:rsidRPr="00EC1943">
        <w:rPr>
          <w:rFonts w:asciiTheme="minorHAnsi" w:hAnsiTheme="minorHAnsi" w:cstheme="minorHAnsi"/>
          <w:b/>
          <w:bCs w:val="0"/>
          <w:szCs w:val="22"/>
        </w:rPr>
        <w:t>0 000</w:t>
      </w:r>
      <w:r w:rsidR="00C12062" w:rsidRPr="00EC1943">
        <w:rPr>
          <w:rFonts w:asciiTheme="minorHAnsi" w:hAnsiTheme="minorHAnsi" w:cstheme="minorHAnsi"/>
          <w:b/>
          <w:bCs w:val="0"/>
          <w:szCs w:val="22"/>
        </w:rPr>
        <w:t xml:space="preserve"> Kč</w:t>
      </w:r>
      <w:r w:rsidRPr="00EC1943">
        <w:rPr>
          <w:rFonts w:asciiTheme="minorHAnsi" w:hAnsiTheme="minorHAnsi" w:cstheme="minorHAnsi"/>
          <w:b/>
          <w:bCs w:val="0"/>
          <w:szCs w:val="22"/>
        </w:rPr>
        <w:t xml:space="preserve"> bez DPH</w:t>
      </w:r>
      <w:r w:rsidRPr="00792B94">
        <w:rPr>
          <w:rFonts w:asciiTheme="minorHAnsi" w:hAnsiTheme="minorHAnsi" w:cstheme="minorHAnsi"/>
          <w:szCs w:val="22"/>
        </w:rPr>
        <w:t xml:space="preserve"> (slovy: </w:t>
      </w:r>
      <w:r w:rsidR="00F67E9D">
        <w:rPr>
          <w:rFonts w:asciiTheme="minorHAnsi" w:hAnsiTheme="minorHAnsi" w:cstheme="minorHAnsi"/>
          <w:szCs w:val="22"/>
        </w:rPr>
        <w:t>čtyři</w:t>
      </w:r>
      <w:r w:rsidR="0074649F">
        <w:rPr>
          <w:rFonts w:asciiTheme="minorHAnsi" w:hAnsiTheme="minorHAnsi" w:cstheme="minorHAnsi"/>
          <w:szCs w:val="22"/>
        </w:rPr>
        <w:t xml:space="preserve"> milion</w:t>
      </w:r>
      <w:r w:rsidR="00F67E9D">
        <w:rPr>
          <w:rFonts w:asciiTheme="minorHAnsi" w:hAnsiTheme="minorHAnsi" w:cstheme="minorHAnsi"/>
          <w:szCs w:val="22"/>
        </w:rPr>
        <w:t xml:space="preserve">y </w:t>
      </w:r>
      <w:r w:rsidR="005314BA">
        <w:rPr>
          <w:rFonts w:asciiTheme="minorHAnsi" w:hAnsiTheme="minorHAnsi" w:cstheme="minorHAnsi"/>
          <w:szCs w:val="22"/>
        </w:rPr>
        <w:t>čtyři sta čtyřicet tisíc</w:t>
      </w:r>
      <w:r w:rsidR="00124332" w:rsidRPr="00792B94">
        <w:rPr>
          <w:rFonts w:asciiTheme="minorHAnsi" w:hAnsiTheme="minorHAnsi" w:cstheme="minorHAnsi"/>
          <w:szCs w:val="22"/>
        </w:rPr>
        <w:t xml:space="preserve"> </w:t>
      </w:r>
      <w:r w:rsidR="00C12062" w:rsidRPr="00792B94">
        <w:rPr>
          <w:rFonts w:asciiTheme="minorHAnsi" w:hAnsiTheme="minorHAnsi" w:cstheme="minorHAnsi"/>
          <w:szCs w:val="22"/>
        </w:rPr>
        <w:t>korun českých</w:t>
      </w:r>
      <w:r w:rsidR="000657A1" w:rsidRPr="00792B94">
        <w:rPr>
          <w:rFonts w:asciiTheme="minorHAnsi" w:hAnsiTheme="minorHAnsi" w:cstheme="minorHAnsi"/>
          <w:szCs w:val="22"/>
        </w:rPr>
        <w:t xml:space="preserve">), </w:t>
      </w:r>
      <w:r w:rsidR="000657A1" w:rsidRPr="00952CB6">
        <w:rPr>
          <w:rFonts w:asciiTheme="minorHAnsi" w:hAnsiTheme="minorHAnsi" w:cstheme="minorHAnsi"/>
          <w:b/>
          <w:bCs w:val="0"/>
          <w:szCs w:val="22"/>
        </w:rPr>
        <w:t xml:space="preserve">nejpozději však do </w:t>
      </w:r>
      <w:r w:rsidR="008B0300">
        <w:rPr>
          <w:rFonts w:asciiTheme="minorHAnsi" w:hAnsiTheme="minorHAnsi" w:cstheme="minorHAnsi"/>
          <w:b/>
          <w:bCs w:val="0"/>
          <w:szCs w:val="22"/>
        </w:rPr>
        <w:t>31. 8. 2027</w:t>
      </w:r>
      <w:r w:rsidR="00D35AA6" w:rsidRPr="000628F1">
        <w:rPr>
          <w:rFonts w:asciiTheme="minorHAnsi" w:hAnsiTheme="minorHAnsi" w:cstheme="minorHAnsi"/>
          <w:szCs w:val="22"/>
        </w:rPr>
        <w:t>.</w:t>
      </w:r>
      <w:r w:rsidR="000657A1" w:rsidRPr="000628F1">
        <w:rPr>
          <w:rFonts w:asciiTheme="minorHAnsi" w:hAnsiTheme="minorHAnsi" w:cstheme="minorHAnsi"/>
          <w:szCs w:val="22"/>
        </w:rPr>
        <w:t xml:space="preserve"> Během této doby je Objednatel oprávněn, nikoli povinen, průběžně objednávat služby Poskytovatele a Poskytovatel je povinen je průběžně poskytovat. </w:t>
      </w:r>
    </w:p>
    <w:p w14:paraId="5DF05E1A" w14:textId="2B3CDF22" w:rsidR="00AF5DB7" w:rsidRPr="000628F1" w:rsidRDefault="00AF5DB7"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Služby budou poskytovány na základě písemného požadavku (dílčí objednávky) Objednatele, </w:t>
      </w:r>
      <w:r w:rsidR="00CD1E78">
        <w:rPr>
          <w:rFonts w:asciiTheme="minorHAnsi" w:hAnsiTheme="minorHAnsi" w:cstheme="minorHAnsi"/>
          <w:szCs w:val="22"/>
        </w:rPr>
        <w:t>který bude obsahovat alespoň označení služby S1 - S4, popis požadovaných činností, očekávaný výstup, termín plnění, určení relevantních požadavků Technické specifikace, akceptační kritéria a předpokládaný rozsah plnění v člověkohodinách. Jedna dílčí objednávka může zahrnovat více služeb S1 - S4, tvoří-li jeden logicky provázaný vývojový celek.</w:t>
      </w:r>
      <w:r w:rsidRPr="000628F1">
        <w:rPr>
          <w:rFonts w:asciiTheme="minorHAnsi" w:hAnsiTheme="minorHAnsi" w:cstheme="minorHAnsi"/>
          <w:szCs w:val="22"/>
        </w:rPr>
        <w:t xml:space="preserve"> Požadavek je Objednatel oprávněn zadat kdykoliv po dobu trvání této Smlouvy</w:t>
      </w:r>
      <w:r w:rsidR="006D0AF0" w:rsidRPr="000628F1">
        <w:rPr>
          <w:rFonts w:asciiTheme="minorHAnsi" w:hAnsiTheme="minorHAnsi" w:cstheme="minorHAnsi"/>
          <w:szCs w:val="22"/>
        </w:rPr>
        <w:t>, a to dle svých aktuálních potřeb</w:t>
      </w:r>
      <w:r w:rsidRPr="000628F1">
        <w:rPr>
          <w:rFonts w:asciiTheme="minorHAnsi" w:hAnsiTheme="minorHAnsi" w:cstheme="minorHAnsi"/>
          <w:szCs w:val="22"/>
        </w:rPr>
        <w:t xml:space="preserve">. Poskytovatel písemně potvrdí přijetí požadavku, a to do </w:t>
      </w:r>
      <w:r w:rsidR="004126BA">
        <w:rPr>
          <w:rFonts w:asciiTheme="minorHAnsi" w:hAnsiTheme="minorHAnsi" w:cstheme="minorHAnsi"/>
          <w:szCs w:val="22"/>
        </w:rPr>
        <w:t>5</w:t>
      </w:r>
      <w:r w:rsidR="00726E07">
        <w:rPr>
          <w:rFonts w:asciiTheme="minorHAnsi" w:hAnsiTheme="minorHAnsi" w:cstheme="minorHAnsi"/>
          <w:szCs w:val="22"/>
        </w:rPr>
        <w:t xml:space="preserve"> pracovních dnů</w:t>
      </w:r>
      <w:r w:rsidRPr="000628F1">
        <w:rPr>
          <w:rFonts w:asciiTheme="minorHAnsi" w:hAnsiTheme="minorHAnsi" w:cstheme="minorHAnsi"/>
          <w:szCs w:val="22"/>
        </w:rPr>
        <w:t xml:space="preserve"> od jeho </w:t>
      </w:r>
      <w:r w:rsidR="00FE4AE7" w:rsidRPr="000628F1">
        <w:rPr>
          <w:rFonts w:asciiTheme="minorHAnsi" w:hAnsiTheme="minorHAnsi" w:cstheme="minorHAnsi"/>
          <w:szCs w:val="22"/>
        </w:rPr>
        <w:t xml:space="preserve">prokazatelného </w:t>
      </w:r>
      <w:r w:rsidRPr="000628F1">
        <w:rPr>
          <w:rFonts w:asciiTheme="minorHAnsi" w:hAnsiTheme="minorHAnsi" w:cstheme="minorHAnsi"/>
          <w:szCs w:val="22"/>
        </w:rPr>
        <w:t xml:space="preserve">doručení. </w:t>
      </w:r>
      <w:r w:rsidR="00CA0F98">
        <w:rPr>
          <w:rFonts w:asciiTheme="minorHAnsi" w:hAnsiTheme="minorHAnsi" w:cstheme="minorHAnsi"/>
          <w:szCs w:val="22"/>
        </w:rPr>
        <w:t>Poskytovatel není oprávněn odmítnout dílčí objednávku, která je v souladu s touto Smlouvou.</w:t>
      </w:r>
    </w:p>
    <w:p w14:paraId="75EFE5A4" w14:textId="1FF5C41C" w:rsidR="00C45C4D" w:rsidRPr="000628F1" w:rsidRDefault="00C45C4D"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Plnění této Smlouvy bude zajištovat realizační tým</w:t>
      </w:r>
      <w:r w:rsidR="00CA0F98">
        <w:rPr>
          <w:rFonts w:asciiTheme="minorHAnsi" w:hAnsiTheme="minorHAnsi" w:cstheme="minorHAnsi"/>
          <w:szCs w:val="22"/>
        </w:rPr>
        <w:t xml:space="preserve"> </w:t>
      </w:r>
      <w:r w:rsidR="00EC4153">
        <w:rPr>
          <w:rFonts w:asciiTheme="minorHAnsi" w:hAnsiTheme="minorHAnsi" w:cstheme="minorHAnsi"/>
          <w:szCs w:val="22"/>
        </w:rPr>
        <w:t>Poskytovatele</w:t>
      </w:r>
      <w:r w:rsidR="00FE4AE7" w:rsidRPr="000628F1">
        <w:rPr>
          <w:rFonts w:asciiTheme="minorHAnsi" w:hAnsiTheme="minorHAnsi" w:cstheme="minorHAnsi"/>
          <w:szCs w:val="22"/>
        </w:rPr>
        <w:t xml:space="preserve"> uvedený v jeho nabídce.</w:t>
      </w:r>
    </w:p>
    <w:p w14:paraId="3388911A" w14:textId="3061A374" w:rsidR="00C45C4D" w:rsidRPr="000628F1" w:rsidRDefault="00C45C4D"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Změny osob na jednotlivých pozicích jsou možné pouze s předchozím písemným schválením </w:t>
      </w:r>
      <w:r w:rsidR="00EC4153">
        <w:rPr>
          <w:rFonts w:asciiTheme="minorHAnsi" w:hAnsiTheme="minorHAnsi" w:cstheme="minorHAnsi"/>
          <w:szCs w:val="22"/>
        </w:rPr>
        <w:t>Objednatele</w:t>
      </w:r>
      <w:r w:rsidRPr="000628F1">
        <w:rPr>
          <w:rFonts w:asciiTheme="minorHAnsi" w:hAnsiTheme="minorHAnsi" w:cstheme="minorHAnsi"/>
          <w:szCs w:val="22"/>
        </w:rPr>
        <w:t xml:space="preserve">. Výměnu této osoby je </w:t>
      </w:r>
      <w:r w:rsidR="00C46A84" w:rsidRPr="000628F1">
        <w:rPr>
          <w:rFonts w:asciiTheme="minorHAnsi" w:hAnsiTheme="minorHAnsi" w:cstheme="minorHAnsi"/>
          <w:szCs w:val="22"/>
        </w:rPr>
        <w:t>Poskytovatel</w:t>
      </w:r>
      <w:r w:rsidRPr="000628F1">
        <w:rPr>
          <w:rFonts w:asciiTheme="minorHAnsi" w:hAnsiTheme="minorHAnsi" w:cstheme="minorHAnsi"/>
          <w:szCs w:val="22"/>
        </w:rPr>
        <w:t xml:space="preserve"> povinen oznámit Objednateli do pěti (5) dnů od takové změny, přičemž nový člen týmu musí splňovat veškeré požadavky uvedené Objednatelem v zadávací dokumentaci.</w:t>
      </w:r>
    </w:p>
    <w:p w14:paraId="795B68FD" w14:textId="7F6C4301" w:rsidR="00774B39" w:rsidRPr="00774B39" w:rsidRDefault="00774B39" w:rsidP="00774B39">
      <w:pPr>
        <w:pStyle w:val="Nadpis2"/>
        <w:keepNext w:val="0"/>
        <w:keepLines w:val="0"/>
        <w:widowControl w:val="0"/>
        <w:spacing w:before="0" w:after="120" w:line="240" w:lineRule="auto"/>
        <w:ind w:left="709" w:hanging="709"/>
        <w:rPr>
          <w:rFonts w:asciiTheme="minorHAnsi" w:hAnsiTheme="minorHAnsi" w:cstheme="minorHAnsi"/>
          <w:szCs w:val="22"/>
        </w:rPr>
      </w:pPr>
      <w:r w:rsidRPr="00774B39">
        <w:rPr>
          <w:rFonts w:asciiTheme="minorHAnsi" w:hAnsiTheme="minorHAnsi" w:cstheme="minorHAnsi"/>
          <w:szCs w:val="22"/>
        </w:rPr>
        <w:t>Dílčí objednávky dle článku 2.</w:t>
      </w:r>
      <w:r w:rsidR="001573E5">
        <w:rPr>
          <w:rFonts w:asciiTheme="minorHAnsi" w:hAnsiTheme="minorHAnsi" w:cstheme="minorHAnsi"/>
          <w:szCs w:val="22"/>
        </w:rPr>
        <w:t>5</w:t>
      </w:r>
      <w:r w:rsidRPr="00774B39">
        <w:rPr>
          <w:rFonts w:asciiTheme="minorHAnsi" w:hAnsiTheme="minorHAnsi" w:cstheme="minorHAnsi"/>
          <w:szCs w:val="22"/>
        </w:rPr>
        <w:t xml:space="preserve"> budou probíhat v českém jazyce a výhradně osobním doručením, doporučenou poštou nebo kurýrní službou</w:t>
      </w:r>
      <w:r w:rsidR="00401861">
        <w:rPr>
          <w:rFonts w:asciiTheme="minorHAnsi" w:hAnsiTheme="minorHAnsi" w:cstheme="minorHAnsi"/>
          <w:szCs w:val="22"/>
        </w:rPr>
        <w:t xml:space="preserve"> nebo e-mailem</w:t>
      </w:r>
      <w:r w:rsidRPr="00774B39">
        <w:rPr>
          <w:rFonts w:asciiTheme="minorHAnsi" w:hAnsiTheme="minorHAnsi" w:cstheme="minorHAnsi"/>
          <w:szCs w:val="22"/>
        </w:rPr>
        <w:t xml:space="preserve"> na níže uvedené adresy:</w:t>
      </w:r>
      <w:bookmarkStart w:id="0" w:name="_DV_M620"/>
      <w:bookmarkEnd w:id="0"/>
    </w:p>
    <w:p w14:paraId="42D7A60D" w14:textId="77777777" w:rsidR="00774B39" w:rsidRPr="00774B39" w:rsidRDefault="00774B39" w:rsidP="008B584D">
      <w:pPr>
        <w:pStyle w:val="Nadpis2"/>
        <w:keepNext w:val="0"/>
        <w:keepLines w:val="0"/>
        <w:widowControl w:val="0"/>
        <w:numPr>
          <w:ilvl w:val="0"/>
          <w:numId w:val="0"/>
        </w:numPr>
        <w:spacing w:before="0" w:line="240" w:lineRule="auto"/>
        <w:ind w:left="709"/>
        <w:rPr>
          <w:rFonts w:asciiTheme="minorHAnsi" w:hAnsiTheme="minorHAnsi" w:cstheme="minorHAnsi"/>
          <w:szCs w:val="22"/>
        </w:rPr>
      </w:pPr>
    </w:p>
    <w:p w14:paraId="660A092D" w14:textId="34CF7DE0" w:rsidR="00774B39" w:rsidRPr="00774B39" w:rsidRDefault="00774B39" w:rsidP="008B584D">
      <w:pPr>
        <w:pStyle w:val="Nadpis2"/>
        <w:keepNext w:val="0"/>
        <w:keepLines w:val="0"/>
        <w:widowControl w:val="0"/>
        <w:numPr>
          <w:ilvl w:val="0"/>
          <w:numId w:val="0"/>
        </w:numPr>
        <w:spacing w:before="0" w:line="240" w:lineRule="auto"/>
        <w:ind w:left="709"/>
        <w:rPr>
          <w:rFonts w:asciiTheme="minorHAnsi" w:hAnsiTheme="minorHAnsi" w:cstheme="minorHAnsi"/>
          <w:szCs w:val="22"/>
        </w:rPr>
      </w:pPr>
      <w:bookmarkStart w:id="1" w:name="_Toc269728721"/>
      <w:bookmarkStart w:id="2" w:name="_Toc269728772"/>
      <w:r w:rsidRPr="00774B39">
        <w:rPr>
          <w:rFonts w:asciiTheme="minorHAnsi" w:hAnsiTheme="minorHAnsi" w:cstheme="minorHAnsi"/>
          <w:szCs w:val="22"/>
        </w:rPr>
        <w:t>Při doručování Objednateli:</w:t>
      </w:r>
      <w:bookmarkEnd w:id="1"/>
      <w:bookmarkEnd w:id="2"/>
      <w:r w:rsidRPr="00774B39">
        <w:rPr>
          <w:rFonts w:asciiTheme="minorHAnsi" w:hAnsiTheme="minorHAnsi" w:cstheme="minorHAnsi"/>
          <w:szCs w:val="22"/>
        </w:rPr>
        <w:tab/>
      </w:r>
      <w:r w:rsidRPr="00774B39">
        <w:rPr>
          <w:rFonts w:asciiTheme="minorHAnsi" w:hAnsiTheme="minorHAnsi" w:cstheme="minorHAnsi"/>
          <w:szCs w:val="22"/>
        </w:rPr>
        <w:tab/>
      </w:r>
      <w:r w:rsidR="005F123B">
        <w:rPr>
          <w:rFonts w:asciiTheme="minorHAnsi" w:hAnsiTheme="minorHAnsi" w:cstheme="minorHAnsi"/>
          <w:szCs w:val="22"/>
        </w:rPr>
        <w:t xml:space="preserve">Název: </w:t>
      </w:r>
      <w:r w:rsidR="005F123B">
        <w:rPr>
          <w:rFonts w:asciiTheme="minorHAnsi" w:hAnsiTheme="minorHAnsi" w:cstheme="minorHAnsi"/>
          <w:szCs w:val="22"/>
        </w:rPr>
        <w:tab/>
      </w:r>
      <w:r w:rsidR="005F123B">
        <w:rPr>
          <w:rFonts w:asciiTheme="minorHAnsi" w:hAnsiTheme="minorHAnsi" w:cstheme="minorHAnsi"/>
          <w:szCs w:val="22"/>
        </w:rPr>
        <w:tab/>
      </w:r>
      <w:r w:rsidR="008430C1" w:rsidRPr="008430C1">
        <w:rPr>
          <w:rFonts w:asciiTheme="minorHAnsi" w:hAnsiTheme="minorHAnsi" w:cstheme="minorHAnsi"/>
          <w:b/>
          <w:bCs w:val="0"/>
          <w:szCs w:val="22"/>
        </w:rPr>
        <w:t>Narran s.r.o</w:t>
      </w:r>
      <w:r w:rsidRPr="00774B39">
        <w:rPr>
          <w:rFonts w:asciiTheme="minorHAnsi" w:hAnsiTheme="minorHAnsi" w:cstheme="minorHAnsi"/>
          <w:b/>
          <w:bCs w:val="0"/>
          <w:szCs w:val="22"/>
        </w:rPr>
        <w:t>.</w:t>
      </w:r>
    </w:p>
    <w:p w14:paraId="2A0EF5FD" w14:textId="062AA92B" w:rsidR="00774B39" w:rsidRPr="00774B39" w:rsidRDefault="00774B39" w:rsidP="005579E3">
      <w:pPr>
        <w:pStyle w:val="Nadpis2"/>
        <w:keepNext w:val="0"/>
        <w:keepLines w:val="0"/>
        <w:widowControl w:val="0"/>
        <w:numPr>
          <w:ilvl w:val="0"/>
          <w:numId w:val="0"/>
        </w:numPr>
        <w:spacing w:before="0" w:line="240" w:lineRule="auto"/>
        <w:ind w:left="2833" w:firstLine="707"/>
        <w:rPr>
          <w:rFonts w:asciiTheme="minorHAnsi" w:hAnsiTheme="minorHAnsi" w:cstheme="minorHAnsi"/>
          <w:szCs w:val="22"/>
        </w:rPr>
      </w:pPr>
      <w:r w:rsidRPr="00774B39">
        <w:rPr>
          <w:rFonts w:asciiTheme="minorHAnsi" w:hAnsiTheme="minorHAnsi" w:cstheme="minorHAnsi"/>
          <w:szCs w:val="22"/>
        </w:rPr>
        <w:tab/>
      </w:r>
      <w:r w:rsidR="005F123B">
        <w:rPr>
          <w:rFonts w:asciiTheme="minorHAnsi" w:hAnsiTheme="minorHAnsi" w:cstheme="minorHAnsi"/>
          <w:szCs w:val="22"/>
        </w:rPr>
        <w:t>Adresa:</w:t>
      </w:r>
      <w:r w:rsidR="005F123B">
        <w:rPr>
          <w:rFonts w:asciiTheme="minorHAnsi" w:hAnsiTheme="minorHAnsi" w:cstheme="minorHAnsi"/>
          <w:szCs w:val="22"/>
        </w:rPr>
        <w:tab/>
      </w:r>
      <w:r w:rsidR="00911416" w:rsidRPr="003A336D">
        <w:rPr>
          <w:rFonts w:asciiTheme="minorHAnsi" w:hAnsiTheme="minorHAnsi" w:cstheme="minorHAnsi"/>
          <w:szCs w:val="22"/>
        </w:rPr>
        <w:t>Technologická 141, Zlatníky-Hodkovice, 252 41</w:t>
      </w:r>
      <w:r w:rsidRPr="00774B39">
        <w:rPr>
          <w:rFonts w:asciiTheme="minorHAnsi" w:hAnsiTheme="minorHAnsi" w:cstheme="minorHAnsi"/>
          <w:szCs w:val="22"/>
        </w:rPr>
        <w:tab/>
      </w:r>
      <w:r w:rsidRPr="00774B39">
        <w:rPr>
          <w:rFonts w:asciiTheme="minorHAnsi" w:hAnsiTheme="minorHAnsi" w:cstheme="minorHAnsi"/>
          <w:szCs w:val="22"/>
        </w:rPr>
        <w:tab/>
        <w:t>K rukám:</w:t>
      </w:r>
      <w:r w:rsidR="00401861">
        <w:rPr>
          <w:rFonts w:asciiTheme="minorHAnsi" w:hAnsiTheme="minorHAnsi" w:cstheme="minorHAnsi"/>
          <w:szCs w:val="22"/>
        </w:rPr>
        <w:t xml:space="preserve"> </w:t>
      </w:r>
      <w:r w:rsidR="005F123B">
        <w:rPr>
          <w:rFonts w:asciiTheme="minorHAnsi" w:hAnsiTheme="minorHAnsi" w:cstheme="minorHAnsi"/>
          <w:szCs w:val="22"/>
        </w:rPr>
        <w:tab/>
      </w:r>
      <w:r w:rsidR="003A336D">
        <w:rPr>
          <w:rFonts w:asciiTheme="minorHAnsi" w:hAnsiTheme="minorHAnsi" w:cstheme="minorHAnsi"/>
          <w:szCs w:val="22"/>
        </w:rPr>
        <w:t>Ing</w:t>
      </w:r>
      <w:r w:rsidRPr="00774B39">
        <w:rPr>
          <w:rFonts w:asciiTheme="minorHAnsi" w:hAnsiTheme="minorHAnsi" w:cstheme="minorHAnsi"/>
          <w:szCs w:val="22"/>
        </w:rPr>
        <w:t xml:space="preserve">. </w:t>
      </w:r>
      <w:r w:rsidR="003A336D">
        <w:rPr>
          <w:rFonts w:asciiTheme="minorHAnsi" w:hAnsiTheme="minorHAnsi" w:cstheme="minorHAnsi"/>
          <w:szCs w:val="22"/>
        </w:rPr>
        <w:t>Pavel Arátor</w:t>
      </w:r>
      <w:r w:rsidRPr="00774B39">
        <w:rPr>
          <w:rFonts w:asciiTheme="minorHAnsi" w:hAnsiTheme="minorHAnsi" w:cstheme="minorHAnsi"/>
          <w:szCs w:val="22"/>
        </w:rPr>
        <w:t xml:space="preserve"> </w:t>
      </w:r>
    </w:p>
    <w:p w14:paraId="1AFFC14E" w14:textId="11D39FBA" w:rsidR="00774B39" w:rsidRPr="005579E3" w:rsidRDefault="00401861" w:rsidP="008B584D">
      <w:pPr>
        <w:widowControl w:val="0"/>
        <w:suppressAutoHyphens/>
        <w:spacing w:after="0" w:line="240" w:lineRule="auto"/>
        <w:ind w:left="567"/>
        <w:rPr>
          <w:rFonts w:asciiTheme="minorHAnsi" w:eastAsiaTheme="majorEastAsia" w:hAnsiTheme="minorHAnsi" w:cstheme="minorHAnsi"/>
          <w:bCs/>
        </w:rPr>
      </w:pPr>
      <w:r w:rsidRPr="005579E3">
        <w:rPr>
          <w:rFonts w:asciiTheme="minorHAnsi" w:eastAsiaTheme="majorEastAsia" w:hAnsiTheme="minorHAnsi" w:cstheme="minorHAnsi"/>
          <w:bCs/>
        </w:rPr>
        <w:tab/>
      </w:r>
      <w:r w:rsidRPr="005579E3">
        <w:rPr>
          <w:rFonts w:asciiTheme="minorHAnsi" w:eastAsiaTheme="majorEastAsia" w:hAnsiTheme="minorHAnsi" w:cstheme="minorHAnsi"/>
          <w:bCs/>
        </w:rPr>
        <w:tab/>
      </w:r>
      <w:r w:rsidRPr="005579E3">
        <w:rPr>
          <w:rFonts w:asciiTheme="minorHAnsi" w:eastAsiaTheme="majorEastAsia" w:hAnsiTheme="minorHAnsi" w:cstheme="minorHAnsi"/>
          <w:bCs/>
        </w:rPr>
        <w:tab/>
      </w:r>
      <w:r w:rsidRPr="005579E3">
        <w:rPr>
          <w:rFonts w:asciiTheme="minorHAnsi" w:eastAsiaTheme="majorEastAsia" w:hAnsiTheme="minorHAnsi" w:cstheme="minorHAnsi"/>
          <w:bCs/>
        </w:rPr>
        <w:tab/>
      </w:r>
      <w:r w:rsidRPr="005579E3">
        <w:rPr>
          <w:rFonts w:asciiTheme="minorHAnsi" w:eastAsiaTheme="majorEastAsia" w:hAnsiTheme="minorHAnsi" w:cstheme="minorHAnsi"/>
          <w:bCs/>
        </w:rPr>
        <w:tab/>
      </w:r>
      <w:r w:rsidRPr="005579E3">
        <w:rPr>
          <w:rFonts w:asciiTheme="minorHAnsi" w:eastAsiaTheme="majorEastAsia" w:hAnsiTheme="minorHAnsi" w:cstheme="minorHAnsi"/>
          <w:bCs/>
        </w:rPr>
        <w:tab/>
        <w:t xml:space="preserve">e-mail: </w:t>
      </w:r>
      <w:r w:rsidR="005F123B">
        <w:rPr>
          <w:rFonts w:asciiTheme="minorHAnsi" w:eastAsiaTheme="majorEastAsia" w:hAnsiTheme="minorHAnsi" w:cstheme="minorHAnsi"/>
          <w:bCs/>
        </w:rPr>
        <w:tab/>
      </w:r>
      <w:r w:rsidR="005F123B">
        <w:rPr>
          <w:rFonts w:asciiTheme="minorHAnsi" w:eastAsiaTheme="majorEastAsia" w:hAnsiTheme="minorHAnsi" w:cstheme="minorHAnsi"/>
          <w:bCs/>
        </w:rPr>
        <w:tab/>
      </w:r>
      <w:r w:rsidR="003D1C95">
        <w:rPr>
          <w:rFonts w:asciiTheme="minorHAnsi" w:eastAsiaTheme="majorEastAsia" w:hAnsiTheme="minorHAnsi" w:cstheme="minorHAnsi"/>
          <w:bCs/>
        </w:rPr>
        <w:t>arator</w:t>
      </w:r>
      <w:r w:rsidRPr="005579E3">
        <w:rPr>
          <w:rFonts w:asciiTheme="minorHAnsi" w:eastAsiaTheme="majorEastAsia" w:hAnsiTheme="minorHAnsi" w:cstheme="minorHAnsi"/>
          <w:bCs/>
        </w:rPr>
        <w:t>@</w:t>
      </w:r>
      <w:r w:rsidR="003D1C95">
        <w:rPr>
          <w:rFonts w:asciiTheme="minorHAnsi" w:eastAsiaTheme="majorEastAsia" w:hAnsiTheme="minorHAnsi" w:cstheme="minorHAnsi"/>
          <w:bCs/>
        </w:rPr>
        <w:t>narran</w:t>
      </w:r>
      <w:r w:rsidRPr="005579E3">
        <w:rPr>
          <w:rFonts w:asciiTheme="minorHAnsi" w:eastAsiaTheme="majorEastAsia" w:hAnsiTheme="minorHAnsi" w:cstheme="minorHAnsi"/>
          <w:bCs/>
        </w:rPr>
        <w:t>.cz</w:t>
      </w:r>
      <w:r w:rsidRPr="005579E3">
        <w:rPr>
          <w:rFonts w:asciiTheme="minorHAnsi" w:eastAsiaTheme="majorEastAsia" w:hAnsiTheme="minorHAnsi" w:cstheme="minorHAnsi"/>
          <w:bCs/>
        </w:rPr>
        <w:tab/>
      </w:r>
    </w:p>
    <w:p w14:paraId="104BFDDB" w14:textId="1934718A" w:rsidR="00401861" w:rsidRDefault="00401861" w:rsidP="008B584D">
      <w:pPr>
        <w:widowControl w:val="0"/>
        <w:suppressAutoHyphens/>
        <w:spacing w:after="0" w:line="240" w:lineRule="auto"/>
        <w:ind w:left="567"/>
        <w:rPr>
          <w:szCs w:val="24"/>
        </w:rPr>
      </w:pPr>
      <w:r>
        <w:rPr>
          <w:szCs w:val="24"/>
        </w:rPr>
        <w:tab/>
      </w:r>
      <w:r>
        <w:rPr>
          <w:szCs w:val="24"/>
        </w:rPr>
        <w:tab/>
      </w:r>
      <w:r>
        <w:rPr>
          <w:szCs w:val="24"/>
        </w:rPr>
        <w:tab/>
      </w:r>
      <w:r>
        <w:rPr>
          <w:szCs w:val="24"/>
        </w:rPr>
        <w:tab/>
      </w:r>
      <w:r>
        <w:rPr>
          <w:szCs w:val="24"/>
        </w:rPr>
        <w:tab/>
      </w:r>
      <w:r>
        <w:rPr>
          <w:szCs w:val="24"/>
        </w:rPr>
        <w:tab/>
      </w:r>
    </w:p>
    <w:p w14:paraId="627756D7" w14:textId="739C74FE" w:rsidR="00401861" w:rsidRDefault="00774B39" w:rsidP="008B584D">
      <w:pPr>
        <w:widowControl w:val="0"/>
        <w:suppressAutoHyphens/>
        <w:spacing w:after="0" w:line="240" w:lineRule="auto"/>
        <w:ind w:left="567"/>
        <w:rPr>
          <w:rFonts w:asciiTheme="minorHAnsi" w:eastAsiaTheme="majorEastAsia" w:hAnsiTheme="minorHAnsi" w:cstheme="minorHAnsi"/>
          <w:bCs/>
        </w:rPr>
      </w:pPr>
      <w:r w:rsidRPr="00966E88">
        <w:rPr>
          <w:szCs w:val="24"/>
        </w:rPr>
        <w:tab/>
      </w:r>
      <w:r w:rsidRPr="00774B39">
        <w:rPr>
          <w:rFonts w:asciiTheme="minorHAnsi" w:eastAsiaTheme="majorEastAsia" w:hAnsiTheme="minorHAnsi" w:cstheme="minorHAnsi"/>
          <w:bCs/>
        </w:rPr>
        <w:t>Při doručování Poskytovateli:</w:t>
      </w:r>
      <w:r w:rsidRPr="00774B39">
        <w:rPr>
          <w:rFonts w:asciiTheme="minorHAnsi" w:eastAsiaTheme="majorEastAsia" w:hAnsiTheme="minorHAnsi" w:cstheme="minorHAnsi"/>
          <w:bCs/>
        </w:rPr>
        <w:tab/>
      </w:r>
      <w:r>
        <w:rPr>
          <w:rFonts w:asciiTheme="minorHAnsi" w:eastAsiaTheme="majorEastAsia" w:hAnsiTheme="minorHAnsi" w:cstheme="minorHAnsi"/>
          <w:bCs/>
        </w:rPr>
        <w:tab/>
      </w:r>
      <w:r w:rsidR="00401861">
        <w:rPr>
          <w:rFonts w:asciiTheme="minorHAnsi" w:eastAsiaTheme="majorEastAsia" w:hAnsiTheme="minorHAnsi" w:cstheme="minorHAnsi"/>
          <w:bCs/>
        </w:rPr>
        <w:t>Název:</w:t>
      </w:r>
      <w:r w:rsidR="00401861">
        <w:rPr>
          <w:rFonts w:asciiTheme="minorHAnsi" w:eastAsiaTheme="majorEastAsia" w:hAnsiTheme="minorHAnsi" w:cstheme="minorHAnsi"/>
          <w:bCs/>
        </w:rPr>
        <w:tab/>
      </w:r>
      <w:r w:rsidR="00401861">
        <w:rPr>
          <w:rFonts w:asciiTheme="minorHAnsi" w:eastAsiaTheme="majorEastAsia" w:hAnsiTheme="minorHAnsi" w:cstheme="minorHAnsi"/>
          <w:bCs/>
        </w:rPr>
        <w:tab/>
      </w:r>
      <w:r w:rsidR="00401861" w:rsidRPr="00774B39">
        <w:rPr>
          <w:rFonts w:asciiTheme="minorHAnsi" w:eastAsiaTheme="majorEastAsia" w:hAnsiTheme="minorHAnsi" w:cstheme="minorHAnsi"/>
          <w:bCs/>
        </w:rPr>
        <w:t>[</w:t>
      </w:r>
      <w:r w:rsidR="00401861" w:rsidRPr="00673C9F">
        <w:rPr>
          <w:rFonts w:asciiTheme="minorHAnsi" w:hAnsiTheme="minorHAnsi" w:cstheme="minorHAnsi"/>
          <w:highlight w:val="yellow"/>
        </w:rPr>
        <w:t>BUDE DOPLNĚNO</w:t>
      </w:r>
      <w:r w:rsidR="00401861" w:rsidRPr="00774B39">
        <w:rPr>
          <w:rFonts w:asciiTheme="minorHAnsi" w:eastAsiaTheme="majorEastAsia" w:hAnsiTheme="minorHAnsi" w:cstheme="minorHAnsi"/>
          <w:bCs/>
        </w:rPr>
        <w:t>]</w:t>
      </w:r>
    </w:p>
    <w:p w14:paraId="60A7915F" w14:textId="793E34AA" w:rsidR="00774B39" w:rsidRPr="00774B39" w:rsidRDefault="00774B39" w:rsidP="005579E3">
      <w:pPr>
        <w:widowControl w:val="0"/>
        <w:suppressAutoHyphens/>
        <w:spacing w:after="0" w:line="240" w:lineRule="auto"/>
        <w:ind w:left="3540" w:firstLine="708"/>
        <w:rPr>
          <w:rFonts w:asciiTheme="minorHAnsi" w:eastAsiaTheme="majorEastAsia" w:hAnsiTheme="minorHAnsi" w:cstheme="minorHAnsi"/>
          <w:bCs/>
        </w:rPr>
      </w:pPr>
      <w:r w:rsidRPr="00774B39">
        <w:rPr>
          <w:rFonts w:asciiTheme="minorHAnsi" w:eastAsiaTheme="majorEastAsia" w:hAnsiTheme="minorHAnsi" w:cstheme="minorHAnsi"/>
          <w:bCs/>
        </w:rPr>
        <w:t>Adresa:</w:t>
      </w:r>
      <w:r w:rsidRPr="00774B39">
        <w:rPr>
          <w:rFonts w:asciiTheme="minorHAnsi" w:eastAsiaTheme="majorEastAsia" w:hAnsiTheme="minorHAnsi" w:cstheme="minorHAnsi"/>
          <w:bCs/>
        </w:rPr>
        <w:tab/>
      </w:r>
      <w:r>
        <w:rPr>
          <w:rFonts w:asciiTheme="minorHAnsi" w:eastAsiaTheme="majorEastAsia" w:hAnsiTheme="minorHAnsi" w:cstheme="minorHAnsi"/>
          <w:bCs/>
        </w:rPr>
        <w:tab/>
      </w:r>
      <w:r w:rsidRPr="00774B39">
        <w:rPr>
          <w:rFonts w:asciiTheme="minorHAnsi" w:eastAsiaTheme="majorEastAsia" w:hAnsiTheme="minorHAnsi" w:cstheme="minorHAnsi"/>
          <w:bCs/>
        </w:rPr>
        <w:t>[</w:t>
      </w:r>
      <w:r w:rsidRPr="00673C9F">
        <w:rPr>
          <w:rFonts w:asciiTheme="minorHAnsi" w:hAnsiTheme="minorHAnsi" w:cstheme="minorHAnsi"/>
          <w:highlight w:val="yellow"/>
        </w:rPr>
        <w:t>BUDE DOPLNĚNO</w:t>
      </w:r>
      <w:r w:rsidRPr="00774B39">
        <w:rPr>
          <w:rFonts w:asciiTheme="minorHAnsi" w:eastAsiaTheme="majorEastAsia" w:hAnsiTheme="minorHAnsi" w:cstheme="minorHAnsi"/>
          <w:bCs/>
        </w:rPr>
        <w:t>]</w:t>
      </w:r>
    </w:p>
    <w:p w14:paraId="416BAA06" w14:textId="1BA34991" w:rsidR="00774B39" w:rsidRPr="00774B39" w:rsidRDefault="00774B39" w:rsidP="008B584D">
      <w:pPr>
        <w:widowControl w:val="0"/>
        <w:suppressAutoHyphens/>
        <w:spacing w:after="0" w:line="240" w:lineRule="auto"/>
        <w:ind w:left="3544" w:hanging="2977"/>
        <w:rPr>
          <w:rFonts w:asciiTheme="minorHAnsi" w:eastAsiaTheme="majorEastAsia" w:hAnsiTheme="minorHAnsi" w:cstheme="minorHAnsi"/>
          <w:bCs/>
        </w:rPr>
      </w:pPr>
      <w:r w:rsidRPr="00774B39">
        <w:rPr>
          <w:rFonts w:asciiTheme="minorHAnsi" w:eastAsiaTheme="majorEastAsia" w:hAnsiTheme="minorHAnsi" w:cstheme="minorHAnsi"/>
          <w:bCs/>
        </w:rPr>
        <w:lastRenderedPageBreak/>
        <w:tab/>
      </w:r>
      <w:r w:rsidRPr="00774B39">
        <w:rPr>
          <w:rFonts w:asciiTheme="minorHAnsi" w:eastAsiaTheme="majorEastAsia" w:hAnsiTheme="minorHAnsi" w:cstheme="minorHAnsi"/>
          <w:bCs/>
        </w:rPr>
        <w:tab/>
        <w:t xml:space="preserve">K rukám: </w:t>
      </w:r>
      <w:r w:rsidRPr="00774B39">
        <w:rPr>
          <w:rFonts w:asciiTheme="minorHAnsi" w:eastAsiaTheme="majorEastAsia" w:hAnsiTheme="minorHAnsi" w:cstheme="minorHAnsi"/>
          <w:bCs/>
        </w:rPr>
        <w:tab/>
        <w:t>[</w:t>
      </w:r>
      <w:r w:rsidRPr="00673C9F">
        <w:rPr>
          <w:rFonts w:asciiTheme="minorHAnsi" w:hAnsiTheme="minorHAnsi" w:cstheme="minorHAnsi"/>
          <w:highlight w:val="yellow"/>
        </w:rPr>
        <w:t>BUDE DOPLNĚNO</w:t>
      </w:r>
      <w:r w:rsidRPr="00774B39">
        <w:rPr>
          <w:rFonts w:asciiTheme="minorHAnsi" w:eastAsiaTheme="majorEastAsia" w:hAnsiTheme="minorHAnsi" w:cstheme="minorHAnsi"/>
          <w:bCs/>
        </w:rPr>
        <w:t>]</w:t>
      </w:r>
    </w:p>
    <w:p w14:paraId="1CF629E0" w14:textId="1D2788AC" w:rsidR="00401861" w:rsidRPr="00774B39" w:rsidRDefault="00401861" w:rsidP="00401861">
      <w:pPr>
        <w:widowControl w:val="0"/>
        <w:suppressAutoHyphens/>
        <w:spacing w:after="0" w:line="240" w:lineRule="auto"/>
        <w:ind w:left="3544" w:hanging="2977"/>
        <w:rPr>
          <w:rFonts w:asciiTheme="minorHAnsi" w:eastAsiaTheme="majorEastAsia" w:hAnsiTheme="minorHAnsi" w:cstheme="minorHAnsi"/>
          <w:bCs/>
        </w:rPr>
      </w:pPr>
      <w:r w:rsidRPr="00774B39">
        <w:rPr>
          <w:rFonts w:asciiTheme="minorHAnsi" w:eastAsiaTheme="majorEastAsia" w:hAnsiTheme="minorHAnsi" w:cstheme="minorHAnsi"/>
          <w:bCs/>
        </w:rPr>
        <w:tab/>
      </w:r>
      <w:r w:rsidRPr="00774B39">
        <w:rPr>
          <w:rFonts w:asciiTheme="minorHAnsi" w:eastAsiaTheme="majorEastAsia" w:hAnsiTheme="minorHAnsi" w:cstheme="minorHAnsi"/>
          <w:bCs/>
        </w:rPr>
        <w:tab/>
      </w:r>
      <w:r>
        <w:rPr>
          <w:rFonts w:asciiTheme="minorHAnsi" w:eastAsiaTheme="majorEastAsia" w:hAnsiTheme="minorHAnsi" w:cstheme="minorHAnsi"/>
          <w:bCs/>
        </w:rPr>
        <w:t>e-mail</w:t>
      </w:r>
      <w:r w:rsidRPr="00774B39">
        <w:rPr>
          <w:rFonts w:asciiTheme="minorHAnsi" w:eastAsiaTheme="majorEastAsia" w:hAnsiTheme="minorHAnsi" w:cstheme="minorHAnsi"/>
          <w:bCs/>
        </w:rPr>
        <w:t>:</w:t>
      </w:r>
      <w:r w:rsidRPr="00774B39">
        <w:rPr>
          <w:rFonts w:asciiTheme="minorHAnsi" w:eastAsiaTheme="majorEastAsia" w:hAnsiTheme="minorHAnsi" w:cstheme="minorHAnsi"/>
          <w:bCs/>
        </w:rPr>
        <w:tab/>
      </w:r>
      <w:r w:rsidRPr="00774B39">
        <w:rPr>
          <w:rFonts w:asciiTheme="minorHAnsi" w:eastAsiaTheme="majorEastAsia" w:hAnsiTheme="minorHAnsi" w:cstheme="minorHAnsi"/>
          <w:bCs/>
        </w:rPr>
        <w:tab/>
      </w:r>
      <w:r w:rsidR="00673C9F" w:rsidRPr="00774B39">
        <w:rPr>
          <w:rFonts w:asciiTheme="minorHAnsi" w:eastAsiaTheme="majorEastAsia" w:hAnsiTheme="minorHAnsi" w:cstheme="minorHAnsi"/>
          <w:bCs/>
        </w:rPr>
        <w:t>[</w:t>
      </w:r>
      <w:r w:rsidRPr="00673C9F">
        <w:rPr>
          <w:rFonts w:asciiTheme="minorHAnsi" w:hAnsiTheme="minorHAnsi" w:cstheme="minorHAnsi"/>
          <w:highlight w:val="yellow"/>
        </w:rPr>
        <w:t>BUDE DOPLNĚNO</w:t>
      </w:r>
      <w:r w:rsidRPr="00774B39">
        <w:rPr>
          <w:rFonts w:asciiTheme="minorHAnsi" w:eastAsiaTheme="majorEastAsia" w:hAnsiTheme="minorHAnsi" w:cstheme="minorHAnsi"/>
          <w:bCs/>
        </w:rPr>
        <w:t>]</w:t>
      </w:r>
    </w:p>
    <w:p w14:paraId="5A667C79" w14:textId="2AB13025" w:rsidR="00774B39" w:rsidRPr="00966E88" w:rsidRDefault="00774B39" w:rsidP="008B584D">
      <w:pPr>
        <w:widowControl w:val="0"/>
        <w:tabs>
          <w:tab w:val="num" w:pos="1418"/>
        </w:tabs>
        <w:suppressAutoHyphens/>
        <w:spacing w:after="0" w:line="240" w:lineRule="auto"/>
        <w:ind w:left="1418" w:hanging="709"/>
        <w:rPr>
          <w:szCs w:val="24"/>
        </w:rPr>
      </w:pPr>
    </w:p>
    <w:p w14:paraId="0C4986EF" w14:textId="6B4F55DF" w:rsidR="00774B39" w:rsidRPr="00774B39" w:rsidRDefault="00774B39" w:rsidP="00F27DC0">
      <w:pPr>
        <w:ind w:left="709"/>
        <w:rPr>
          <w:rFonts w:asciiTheme="minorHAnsi" w:eastAsiaTheme="majorEastAsia" w:hAnsiTheme="minorHAnsi" w:cstheme="minorHAnsi"/>
          <w:bCs/>
        </w:rPr>
      </w:pPr>
      <w:bookmarkStart w:id="3" w:name="_DV_M630"/>
      <w:bookmarkStart w:id="4" w:name="_DV_M631"/>
      <w:bookmarkStart w:id="5" w:name="_DV_M632"/>
      <w:bookmarkStart w:id="6" w:name="_DV_M633"/>
      <w:bookmarkStart w:id="7" w:name="_DV_M634"/>
      <w:bookmarkEnd w:id="3"/>
      <w:bookmarkEnd w:id="4"/>
      <w:bookmarkEnd w:id="5"/>
      <w:bookmarkEnd w:id="6"/>
      <w:bookmarkEnd w:id="7"/>
      <w:r w:rsidRPr="00774B39">
        <w:rPr>
          <w:rFonts w:asciiTheme="minorHAnsi" w:eastAsiaTheme="majorEastAsia" w:hAnsiTheme="minorHAnsi" w:cstheme="minorHAnsi"/>
          <w:bCs/>
        </w:rPr>
        <w:t xml:space="preserve">Veškeré změny kontaktních údajů uvedených </w:t>
      </w:r>
      <w:r w:rsidR="0029153B">
        <w:rPr>
          <w:rFonts w:asciiTheme="minorHAnsi" w:eastAsiaTheme="majorEastAsia" w:hAnsiTheme="minorHAnsi" w:cstheme="minorHAnsi"/>
          <w:bCs/>
        </w:rPr>
        <w:t>v tomto článku</w:t>
      </w:r>
      <w:r w:rsidRPr="00774B39">
        <w:rPr>
          <w:rFonts w:asciiTheme="minorHAnsi" w:eastAsiaTheme="majorEastAsia" w:hAnsiTheme="minorHAnsi" w:cstheme="minorHAnsi"/>
          <w:bCs/>
        </w:rPr>
        <w:t xml:space="preserve"> je smluvní strana, jíž se změna týká, povinna písemně sdělit druhé smluvní straně s tím, že změna kontaktních údajů nabývá účinnosti ve vztahu k druhé smluvní straně doručením tohoto sdělení.</w:t>
      </w:r>
    </w:p>
    <w:p w14:paraId="389B1985" w14:textId="77777777" w:rsidR="00CF50B4" w:rsidRPr="00774B39" w:rsidRDefault="00CF50B4" w:rsidP="00CF50B4">
      <w:pPr>
        <w:rPr>
          <w:rFonts w:asciiTheme="minorHAnsi" w:eastAsiaTheme="majorEastAsia" w:hAnsiTheme="minorHAnsi" w:cstheme="minorHAnsi"/>
          <w:bCs/>
        </w:rPr>
      </w:pPr>
    </w:p>
    <w:p w14:paraId="0D229B6B" w14:textId="581EFDBE" w:rsidR="005364AC" w:rsidRPr="000628F1" w:rsidRDefault="009C79EC" w:rsidP="00A65241">
      <w:pPr>
        <w:pStyle w:val="Nadpis1"/>
        <w:numPr>
          <w:ilvl w:val="0"/>
          <w:numId w:val="0"/>
        </w:numPr>
        <w:spacing w:before="0" w:line="240" w:lineRule="auto"/>
        <w:ind w:left="357"/>
        <w:rPr>
          <w:rFonts w:asciiTheme="minorHAnsi" w:hAnsiTheme="minorHAnsi" w:cstheme="minorHAnsi"/>
          <w:szCs w:val="22"/>
        </w:rPr>
      </w:pPr>
      <w:r w:rsidRPr="000628F1">
        <w:rPr>
          <w:rFonts w:asciiTheme="minorHAnsi" w:hAnsiTheme="minorHAnsi" w:cstheme="minorHAnsi"/>
          <w:szCs w:val="22"/>
        </w:rPr>
        <w:t>Čl. 3</w:t>
      </w:r>
    </w:p>
    <w:p w14:paraId="13299DB8" w14:textId="59F15CB9" w:rsidR="00CC7985" w:rsidRPr="000A1264" w:rsidRDefault="005364AC" w:rsidP="000A1264">
      <w:pPr>
        <w:spacing w:after="0" w:line="240" w:lineRule="auto"/>
        <w:jc w:val="center"/>
        <w:rPr>
          <w:rFonts w:asciiTheme="minorHAnsi" w:hAnsiTheme="minorHAnsi" w:cstheme="minorHAnsi"/>
          <w:b/>
        </w:rPr>
      </w:pPr>
      <w:r w:rsidRPr="000628F1">
        <w:rPr>
          <w:rFonts w:asciiTheme="minorHAnsi" w:hAnsiTheme="minorHAnsi" w:cstheme="minorHAnsi"/>
          <w:b/>
        </w:rPr>
        <w:t xml:space="preserve">Doba </w:t>
      </w:r>
      <w:r w:rsidR="009C79EC" w:rsidRPr="000628F1">
        <w:rPr>
          <w:rFonts w:asciiTheme="minorHAnsi" w:hAnsiTheme="minorHAnsi" w:cstheme="minorHAnsi"/>
          <w:b/>
        </w:rPr>
        <w:t xml:space="preserve">a </w:t>
      </w:r>
      <w:r w:rsidRPr="000628F1">
        <w:rPr>
          <w:rFonts w:asciiTheme="minorHAnsi" w:hAnsiTheme="minorHAnsi" w:cstheme="minorHAnsi"/>
          <w:b/>
        </w:rPr>
        <w:t>místo plnění</w:t>
      </w:r>
    </w:p>
    <w:p w14:paraId="1AE5183D" w14:textId="77777777" w:rsidR="000A1264" w:rsidRPr="000A1264" w:rsidRDefault="000A1264" w:rsidP="000A1264">
      <w:pPr>
        <w:pStyle w:val="Odstavecseseznamem"/>
        <w:keepNext/>
        <w:keepLines/>
        <w:numPr>
          <w:ilvl w:val="0"/>
          <w:numId w:val="1"/>
        </w:numPr>
        <w:spacing w:before="480" w:after="0"/>
        <w:contextualSpacing w:val="0"/>
        <w:jc w:val="center"/>
        <w:outlineLvl w:val="0"/>
        <w:rPr>
          <w:rFonts w:eastAsiaTheme="majorEastAsia" w:cstheme="majorBidi"/>
          <w:b/>
          <w:bCs/>
          <w:vanish/>
          <w:szCs w:val="28"/>
        </w:rPr>
      </w:pPr>
    </w:p>
    <w:p w14:paraId="73FB58AE" w14:textId="314E1934" w:rsidR="00F83040" w:rsidRPr="001818FF" w:rsidRDefault="00F83040" w:rsidP="001818FF">
      <w:pPr>
        <w:pStyle w:val="Nadpis2"/>
        <w:keepNext w:val="0"/>
        <w:keepLines w:val="0"/>
        <w:widowControl w:val="0"/>
        <w:spacing w:before="0" w:after="120" w:line="240" w:lineRule="auto"/>
        <w:ind w:left="709" w:hanging="709"/>
        <w:rPr>
          <w:rFonts w:asciiTheme="minorHAnsi" w:hAnsiTheme="minorHAnsi" w:cstheme="minorHAnsi"/>
          <w:szCs w:val="22"/>
        </w:rPr>
      </w:pPr>
      <w:r w:rsidRPr="000A1264">
        <w:rPr>
          <w:rFonts w:asciiTheme="minorHAnsi" w:hAnsiTheme="minorHAnsi" w:cstheme="minorHAnsi"/>
        </w:rPr>
        <w:t xml:space="preserve">Poskytovatel zahájí poskytování </w:t>
      </w:r>
      <w:r w:rsidR="00177862" w:rsidRPr="000A1264">
        <w:rPr>
          <w:rFonts w:asciiTheme="minorHAnsi" w:hAnsiTheme="minorHAnsi" w:cstheme="minorHAnsi"/>
        </w:rPr>
        <w:t xml:space="preserve">služeb </w:t>
      </w:r>
      <w:r w:rsidR="00277E3C" w:rsidRPr="000A1264">
        <w:rPr>
          <w:rFonts w:asciiTheme="minorHAnsi" w:hAnsiTheme="minorHAnsi" w:cstheme="minorHAnsi"/>
        </w:rPr>
        <w:t>pracovní d</w:t>
      </w:r>
      <w:r w:rsidR="000A1264" w:rsidRPr="000A1264">
        <w:rPr>
          <w:rFonts w:asciiTheme="minorHAnsi" w:hAnsiTheme="minorHAnsi" w:cstheme="minorHAnsi"/>
        </w:rPr>
        <w:t>en</w:t>
      </w:r>
      <w:r w:rsidR="00177862" w:rsidRPr="000A1264">
        <w:rPr>
          <w:rFonts w:asciiTheme="minorHAnsi" w:hAnsiTheme="minorHAnsi" w:cstheme="minorHAnsi"/>
        </w:rPr>
        <w:t xml:space="preserve"> </w:t>
      </w:r>
      <w:r w:rsidR="004A3E07">
        <w:rPr>
          <w:rFonts w:asciiTheme="minorHAnsi" w:hAnsiTheme="minorHAnsi" w:cstheme="minorHAnsi"/>
        </w:rPr>
        <w:t xml:space="preserve">následující </w:t>
      </w:r>
      <w:r w:rsidR="00177862" w:rsidRPr="000A1264">
        <w:rPr>
          <w:rFonts w:asciiTheme="minorHAnsi" w:hAnsiTheme="minorHAnsi" w:cstheme="minorHAnsi"/>
        </w:rPr>
        <w:t xml:space="preserve">po </w:t>
      </w:r>
      <w:r w:rsidR="000B63D9" w:rsidRPr="000A1264">
        <w:rPr>
          <w:rFonts w:asciiTheme="minorHAnsi" w:hAnsiTheme="minorHAnsi" w:cstheme="minorHAnsi"/>
        </w:rPr>
        <w:t xml:space="preserve">uzavření </w:t>
      </w:r>
      <w:r w:rsidRPr="000A1264">
        <w:rPr>
          <w:rFonts w:asciiTheme="minorHAnsi" w:hAnsiTheme="minorHAnsi" w:cstheme="minorHAnsi"/>
        </w:rPr>
        <w:t>Smlouvy</w:t>
      </w:r>
      <w:r w:rsidR="001818FF">
        <w:rPr>
          <w:rFonts w:asciiTheme="minorHAnsi" w:hAnsiTheme="minorHAnsi" w:cstheme="minorHAnsi"/>
        </w:rPr>
        <w:t xml:space="preserve">, a to </w:t>
      </w:r>
      <w:r w:rsidR="001818FF" w:rsidRPr="000628F1">
        <w:rPr>
          <w:rFonts w:asciiTheme="minorHAnsi" w:hAnsiTheme="minorHAnsi" w:cstheme="minorHAnsi"/>
          <w:szCs w:val="22"/>
        </w:rPr>
        <w:t>dle požadavků Objednatele.</w:t>
      </w:r>
    </w:p>
    <w:p w14:paraId="024AEA9B" w14:textId="0D3FA7AC" w:rsidR="00D108A9" w:rsidRPr="000A1264" w:rsidRDefault="00A50338" w:rsidP="0020080A">
      <w:pPr>
        <w:pStyle w:val="Nadpis2"/>
        <w:keepNext w:val="0"/>
        <w:keepLines w:val="0"/>
        <w:widowControl w:val="0"/>
        <w:spacing w:before="0" w:after="120" w:line="240" w:lineRule="auto"/>
        <w:ind w:left="709" w:hanging="709"/>
        <w:rPr>
          <w:rFonts w:asciiTheme="minorHAnsi" w:hAnsiTheme="minorHAnsi" w:cstheme="minorHAnsi"/>
          <w:szCs w:val="22"/>
        </w:rPr>
      </w:pPr>
      <w:r w:rsidRPr="000A1264">
        <w:rPr>
          <w:rFonts w:asciiTheme="minorHAnsi" w:hAnsiTheme="minorHAnsi" w:cstheme="minorHAnsi"/>
          <w:szCs w:val="22"/>
        </w:rPr>
        <w:t>Místem plnění Smlouvy je místo realizace Projektu</w:t>
      </w:r>
      <w:r w:rsidR="00CF592C">
        <w:rPr>
          <w:rFonts w:asciiTheme="minorHAnsi" w:hAnsiTheme="minorHAnsi" w:cstheme="minorHAnsi"/>
          <w:szCs w:val="22"/>
        </w:rPr>
        <w:t>:</w:t>
      </w:r>
      <w:r w:rsidRPr="000A1264">
        <w:rPr>
          <w:rFonts w:asciiTheme="minorHAnsi" w:hAnsiTheme="minorHAnsi" w:cstheme="minorHAnsi"/>
          <w:szCs w:val="22"/>
        </w:rPr>
        <w:t xml:space="preserve"> </w:t>
      </w:r>
      <w:r w:rsidR="00D72ACE" w:rsidRPr="000A1264">
        <w:rPr>
          <w:rFonts w:asciiTheme="minorHAnsi" w:hAnsiTheme="minorHAnsi" w:cstheme="minorHAnsi"/>
          <w:szCs w:val="22"/>
        </w:rPr>
        <w:t>Technologická 141, Zlatníky-Hodkovice, 252 41</w:t>
      </w:r>
      <w:r w:rsidR="00D108A9" w:rsidRPr="000A1264">
        <w:rPr>
          <w:rFonts w:asciiTheme="minorHAnsi" w:hAnsiTheme="minorHAnsi" w:cstheme="minorHAnsi"/>
          <w:szCs w:val="22"/>
        </w:rPr>
        <w:t xml:space="preserve">. </w:t>
      </w:r>
      <w:r w:rsidR="0028017F">
        <w:rPr>
          <w:rFonts w:asciiTheme="minorHAnsi" w:hAnsiTheme="minorHAnsi" w:cstheme="minorHAnsi"/>
          <w:szCs w:val="22"/>
        </w:rPr>
        <w:t>Činnosti, jejichž povaha to umožňuje, je Poskytovatel oprávněn se souhlasem Objednatele vykonávat vzdáleně.</w:t>
      </w:r>
    </w:p>
    <w:p w14:paraId="6B1B5967" w14:textId="77777777" w:rsidR="00CF50B4" w:rsidRPr="00CF50B4" w:rsidRDefault="00CF50B4" w:rsidP="00CF50B4"/>
    <w:p w14:paraId="38F7C700" w14:textId="463260E3" w:rsidR="0053471E" w:rsidRPr="000628F1" w:rsidRDefault="000B63D9" w:rsidP="00A65241">
      <w:pPr>
        <w:pStyle w:val="Nadpis1"/>
        <w:numPr>
          <w:ilvl w:val="0"/>
          <w:numId w:val="0"/>
        </w:numPr>
        <w:spacing w:before="0" w:line="240" w:lineRule="auto"/>
        <w:ind w:left="357"/>
        <w:rPr>
          <w:rFonts w:asciiTheme="minorHAnsi" w:hAnsiTheme="minorHAnsi" w:cstheme="minorHAnsi"/>
          <w:szCs w:val="22"/>
        </w:rPr>
      </w:pPr>
      <w:r w:rsidRPr="000628F1">
        <w:rPr>
          <w:rFonts w:asciiTheme="minorHAnsi" w:hAnsiTheme="minorHAnsi" w:cstheme="minorHAnsi"/>
          <w:szCs w:val="22"/>
        </w:rPr>
        <w:t>Čl. 4</w:t>
      </w:r>
    </w:p>
    <w:p w14:paraId="0A8FDCBB" w14:textId="202A65AB" w:rsidR="0084527F" w:rsidRPr="00234ED9" w:rsidRDefault="005713D2" w:rsidP="00234ED9">
      <w:pPr>
        <w:pStyle w:val="Nadpis5"/>
        <w:keepNext w:val="0"/>
        <w:keepLines w:val="0"/>
        <w:widowControl w:val="0"/>
        <w:spacing w:before="0" w:line="240" w:lineRule="auto"/>
        <w:rPr>
          <w:rFonts w:asciiTheme="minorHAnsi" w:hAnsiTheme="minorHAnsi" w:cstheme="minorHAnsi"/>
        </w:rPr>
      </w:pPr>
      <w:r w:rsidRPr="000628F1">
        <w:rPr>
          <w:rFonts w:asciiTheme="minorHAnsi" w:hAnsiTheme="minorHAnsi" w:cstheme="minorHAnsi"/>
        </w:rPr>
        <w:t>Práva a povinnosti smluvních stran</w:t>
      </w:r>
    </w:p>
    <w:p w14:paraId="3DA142D2" w14:textId="77777777" w:rsidR="00234ED9" w:rsidRPr="00234ED9" w:rsidRDefault="00234ED9" w:rsidP="00234ED9">
      <w:pPr>
        <w:pStyle w:val="Odstavecseseznamem"/>
        <w:keepNext/>
        <w:keepLines/>
        <w:numPr>
          <w:ilvl w:val="0"/>
          <w:numId w:val="1"/>
        </w:numPr>
        <w:spacing w:after="0"/>
        <w:contextualSpacing w:val="0"/>
        <w:outlineLvl w:val="0"/>
        <w:rPr>
          <w:rFonts w:eastAsiaTheme="majorEastAsia" w:cstheme="majorBidi"/>
          <w:b/>
          <w:bCs/>
          <w:vanish/>
          <w:szCs w:val="28"/>
        </w:rPr>
      </w:pPr>
    </w:p>
    <w:p w14:paraId="2FD24858" w14:textId="03967208" w:rsidR="005713D2" w:rsidRPr="00CF592C" w:rsidRDefault="005713D2" w:rsidP="00234ED9">
      <w:pPr>
        <w:pStyle w:val="Nadpis2"/>
        <w:rPr>
          <w:rFonts w:ascii="Calibri" w:hAnsi="Calibri" w:cs="Calibri"/>
        </w:rPr>
      </w:pPr>
      <w:r w:rsidRPr="00CF592C">
        <w:rPr>
          <w:rFonts w:ascii="Calibri" w:hAnsi="Calibri" w:cs="Calibri"/>
        </w:rPr>
        <w:t xml:space="preserve">Poskytovatel je povinen při poskytování služeb postupovat s odbornou péčí a v zájmu Objednatele a je povinen vykonávat příslušné činnosti podle pokynů Objednatele. Od těchto pokynů se může Poskytovatel odchýlit jen tehdy, je-li to naléhavě nezbytné v zájmu </w:t>
      </w:r>
      <w:r w:rsidR="00102BF0" w:rsidRPr="00CF592C">
        <w:rPr>
          <w:rFonts w:ascii="Calibri" w:hAnsi="Calibri" w:cs="Calibri"/>
        </w:rPr>
        <w:t>Objednatele</w:t>
      </w:r>
      <w:r w:rsidRPr="00CF592C">
        <w:rPr>
          <w:rFonts w:ascii="Calibri" w:hAnsi="Calibri" w:cs="Calibri"/>
        </w:rPr>
        <w:t xml:space="preserve"> a nemůže včas </w:t>
      </w:r>
      <w:r w:rsidR="00033BE3" w:rsidRPr="00CF592C">
        <w:rPr>
          <w:rFonts w:ascii="Calibri" w:hAnsi="Calibri" w:cs="Calibri"/>
        </w:rPr>
        <w:t>o</w:t>
      </w:r>
      <w:r w:rsidRPr="00CF592C">
        <w:rPr>
          <w:rFonts w:ascii="Calibri" w:hAnsi="Calibri" w:cs="Calibri"/>
        </w:rPr>
        <w:t xml:space="preserve">bdržet souhlas. </w:t>
      </w:r>
      <w:r w:rsidR="00934423" w:rsidRPr="00CF592C">
        <w:rPr>
          <w:rFonts w:ascii="Calibri" w:hAnsi="Calibri" w:cs="Calibri"/>
        </w:rPr>
        <w:t>Jsou-li</w:t>
      </w:r>
      <w:r w:rsidRPr="00CF592C">
        <w:rPr>
          <w:rFonts w:ascii="Calibri" w:hAnsi="Calibri" w:cs="Calibri"/>
        </w:rPr>
        <w:t xml:space="preserve"> pokyny Objednatele v rozporu s právními předpisy, není jimi Poskytovatel vázán a je povinen o tomto Objednatele neprodleně informovat.</w:t>
      </w:r>
    </w:p>
    <w:p w14:paraId="0936D3D8" w14:textId="77777777" w:rsidR="005713D2" w:rsidRPr="005E3773" w:rsidRDefault="005713D2" w:rsidP="005E3773">
      <w:pPr>
        <w:pStyle w:val="Nadpis2"/>
        <w:keepNext w:val="0"/>
        <w:keepLines w:val="0"/>
        <w:widowControl w:val="0"/>
        <w:spacing w:before="0" w:after="120"/>
        <w:ind w:left="709" w:hanging="709"/>
        <w:rPr>
          <w:rFonts w:ascii="Calibri" w:hAnsi="Calibri" w:cs="Calibri"/>
        </w:rPr>
      </w:pPr>
      <w:r w:rsidRPr="005E3773">
        <w:rPr>
          <w:rFonts w:ascii="Calibri" w:hAnsi="Calibri" w:cs="Calibri"/>
        </w:rPr>
        <w:t xml:space="preserve">Strany se zavazují vzájemně si poskytovat potřebnou součinnost a pravdivé údaje. Objednatel se zavazuje uvědomit Poskytovatele s dostatečným předstihem o svých požadavcích na poskytování služeb podle této Smlouvy. Poskytovatel se zavazuje informovat včas Objednatele o důležitých skutečnostech souvisejících s poskytováním Služeb. </w:t>
      </w:r>
    </w:p>
    <w:p w14:paraId="4BF1E438" w14:textId="50288AA6" w:rsidR="005713D2" w:rsidRPr="000628F1" w:rsidRDefault="00CA3A94"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Objednatel není povinen </w:t>
      </w:r>
      <w:r w:rsidR="005713D2" w:rsidRPr="000628F1">
        <w:rPr>
          <w:rFonts w:asciiTheme="minorHAnsi" w:hAnsiTheme="minorHAnsi" w:cstheme="minorHAnsi"/>
          <w:szCs w:val="22"/>
        </w:rPr>
        <w:t xml:space="preserve">vyčerpat celý rozsah Smlouvy, tj. maximální částku uvedenou v čl. </w:t>
      </w:r>
      <w:r w:rsidR="00BD5F4A" w:rsidRPr="000628F1">
        <w:rPr>
          <w:rFonts w:asciiTheme="minorHAnsi" w:hAnsiTheme="minorHAnsi" w:cstheme="minorHAnsi"/>
          <w:szCs w:val="22"/>
        </w:rPr>
        <w:t>2</w:t>
      </w:r>
      <w:r w:rsidR="005713D2" w:rsidRPr="000628F1">
        <w:rPr>
          <w:rFonts w:asciiTheme="minorHAnsi" w:hAnsiTheme="minorHAnsi" w:cstheme="minorHAnsi"/>
          <w:szCs w:val="22"/>
        </w:rPr>
        <w:t>.</w:t>
      </w:r>
      <w:r w:rsidR="0028017F">
        <w:rPr>
          <w:rFonts w:asciiTheme="minorHAnsi" w:hAnsiTheme="minorHAnsi" w:cstheme="minorHAnsi"/>
          <w:szCs w:val="22"/>
        </w:rPr>
        <w:t>4</w:t>
      </w:r>
      <w:r w:rsidR="005713D2" w:rsidRPr="000628F1">
        <w:rPr>
          <w:rFonts w:asciiTheme="minorHAnsi" w:hAnsiTheme="minorHAnsi" w:cstheme="minorHAnsi"/>
          <w:szCs w:val="22"/>
        </w:rPr>
        <w:t xml:space="preserve"> Smlouvy</w:t>
      </w:r>
      <w:r w:rsidR="0034777C" w:rsidRPr="000628F1">
        <w:rPr>
          <w:rFonts w:asciiTheme="minorHAnsi" w:hAnsiTheme="minorHAnsi" w:cstheme="minorHAnsi"/>
          <w:szCs w:val="22"/>
        </w:rPr>
        <w:t>.</w:t>
      </w:r>
    </w:p>
    <w:p w14:paraId="73A90ED0" w14:textId="77777777" w:rsidR="00455F91"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Poskytovatel je povinen vždy na vyžádání Objednatele sdělit Objednateli rozsah poskytovaných služeb za požadované období.</w:t>
      </w:r>
    </w:p>
    <w:p w14:paraId="13090F4A" w14:textId="77777777" w:rsidR="00FC0667" w:rsidRPr="000628F1" w:rsidRDefault="00CF0D0B"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Poskytovatel </w:t>
      </w:r>
      <w:r w:rsidR="00455F91" w:rsidRPr="000628F1">
        <w:rPr>
          <w:rFonts w:asciiTheme="minorHAnsi" w:hAnsiTheme="minorHAnsi" w:cstheme="minorHAnsi"/>
          <w:szCs w:val="22"/>
        </w:rPr>
        <w:t xml:space="preserve">je povinen využívat pouze datová úložiště schválená </w:t>
      </w:r>
      <w:r w:rsidRPr="000628F1">
        <w:rPr>
          <w:rFonts w:asciiTheme="minorHAnsi" w:hAnsiTheme="minorHAnsi" w:cstheme="minorHAnsi"/>
          <w:szCs w:val="22"/>
        </w:rPr>
        <w:t>Objednatel</w:t>
      </w:r>
      <w:r w:rsidR="00455F91" w:rsidRPr="000628F1">
        <w:rPr>
          <w:rFonts w:asciiTheme="minorHAnsi" w:hAnsiTheme="minorHAnsi" w:cstheme="minorHAnsi"/>
          <w:szCs w:val="22"/>
        </w:rPr>
        <w:t>em.</w:t>
      </w:r>
    </w:p>
    <w:p w14:paraId="2130904D" w14:textId="0D77E9F8" w:rsidR="00FC0667" w:rsidRPr="000628F1" w:rsidRDefault="00CF0D0B"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Poskytovatel zajistí, že v průběhu testování nedojde k poškození jakýchkoli komponent systé</w:t>
      </w:r>
      <w:r w:rsidR="00FC0667" w:rsidRPr="000628F1">
        <w:rPr>
          <w:rFonts w:asciiTheme="minorHAnsi" w:hAnsiTheme="minorHAnsi" w:cstheme="minorHAnsi"/>
          <w:szCs w:val="22"/>
        </w:rPr>
        <w:t xml:space="preserve">mu či zdrojového kódu </w:t>
      </w:r>
      <w:r w:rsidR="00D94A23">
        <w:rPr>
          <w:rFonts w:asciiTheme="minorHAnsi" w:hAnsiTheme="minorHAnsi" w:cstheme="minorHAnsi"/>
          <w:szCs w:val="22"/>
        </w:rPr>
        <w:t>A</w:t>
      </w:r>
      <w:r w:rsidR="00FC0667" w:rsidRPr="000628F1">
        <w:rPr>
          <w:rFonts w:asciiTheme="minorHAnsi" w:hAnsiTheme="minorHAnsi" w:cstheme="minorHAnsi"/>
          <w:szCs w:val="22"/>
        </w:rPr>
        <w:t>plikace.</w:t>
      </w:r>
    </w:p>
    <w:p w14:paraId="5F05CA88" w14:textId="7BC69DAC" w:rsidR="00FC0667" w:rsidRPr="000628F1" w:rsidRDefault="00CF0D0B"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Poskytovatel </w:t>
      </w:r>
      <w:r w:rsidR="00455F91" w:rsidRPr="000628F1">
        <w:rPr>
          <w:rFonts w:asciiTheme="minorHAnsi" w:hAnsiTheme="minorHAnsi" w:cstheme="minorHAnsi"/>
          <w:szCs w:val="22"/>
        </w:rPr>
        <w:t xml:space="preserve">je povinen využívat při </w:t>
      </w:r>
      <w:r w:rsidR="00D75B31">
        <w:rPr>
          <w:rFonts w:asciiTheme="minorHAnsi" w:hAnsiTheme="minorHAnsi" w:cstheme="minorHAnsi"/>
          <w:szCs w:val="22"/>
        </w:rPr>
        <w:t>vývoji</w:t>
      </w:r>
      <w:r w:rsidR="00D75B31" w:rsidRPr="000628F1">
        <w:rPr>
          <w:rFonts w:asciiTheme="minorHAnsi" w:hAnsiTheme="minorHAnsi" w:cstheme="minorHAnsi"/>
          <w:szCs w:val="22"/>
        </w:rPr>
        <w:t xml:space="preserve"> </w:t>
      </w:r>
      <w:r w:rsidR="00455F91" w:rsidRPr="000628F1">
        <w:rPr>
          <w:rFonts w:asciiTheme="minorHAnsi" w:hAnsiTheme="minorHAnsi" w:cstheme="minorHAnsi"/>
          <w:szCs w:val="22"/>
        </w:rPr>
        <w:t xml:space="preserve">dle této Smlouvy pouze </w:t>
      </w:r>
      <w:r w:rsidRPr="000628F1">
        <w:rPr>
          <w:rFonts w:asciiTheme="minorHAnsi" w:hAnsiTheme="minorHAnsi" w:cstheme="minorHAnsi"/>
          <w:szCs w:val="22"/>
        </w:rPr>
        <w:t>software</w:t>
      </w:r>
      <w:r w:rsidR="00455F91" w:rsidRPr="000628F1">
        <w:rPr>
          <w:rFonts w:asciiTheme="minorHAnsi" w:hAnsiTheme="minorHAnsi" w:cstheme="minorHAnsi"/>
          <w:szCs w:val="22"/>
        </w:rPr>
        <w:t xml:space="preserve"> opatřený řádnou licencí. </w:t>
      </w:r>
      <w:r w:rsidRPr="000628F1">
        <w:rPr>
          <w:rFonts w:asciiTheme="minorHAnsi" w:hAnsiTheme="minorHAnsi" w:cstheme="minorHAnsi"/>
          <w:szCs w:val="22"/>
        </w:rPr>
        <w:t>Objednatel neodpovídá za žádné poplatky či pokuty vzniklé v průběhu a v souvislosti s t</w:t>
      </w:r>
      <w:r w:rsidR="00FC0667" w:rsidRPr="000628F1">
        <w:rPr>
          <w:rFonts w:asciiTheme="minorHAnsi" w:hAnsiTheme="minorHAnsi" w:cstheme="minorHAnsi"/>
          <w:szCs w:val="22"/>
        </w:rPr>
        <w:t>estovací činností Poskytovatele.</w:t>
      </w:r>
    </w:p>
    <w:p w14:paraId="4E10DBBE" w14:textId="77777777" w:rsidR="00AC7A3A" w:rsidRDefault="00B42A67" w:rsidP="00AC7A3A">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S ohledem na předmět této Smlouvy smluvní strany nemohou vyloučit, že Poskytovatel bude zpracovávat osobní údaje obsažené v </w:t>
      </w:r>
      <w:r w:rsidRPr="00CF50B4">
        <w:rPr>
          <w:rFonts w:asciiTheme="minorHAnsi" w:hAnsiTheme="minorHAnsi" w:cstheme="minorHAnsi"/>
          <w:szCs w:val="22"/>
        </w:rPr>
        <w:t>informačních systémech Objednatele</w:t>
      </w:r>
      <w:r w:rsidRPr="000628F1">
        <w:rPr>
          <w:rFonts w:asciiTheme="minorHAnsi" w:hAnsiTheme="minorHAnsi" w:cstheme="minorHAnsi"/>
          <w:szCs w:val="22"/>
        </w:rPr>
        <w:t>. Poskytovatel se proto jako zpracovatel osobních údajů v takovém případě zavazuje k dodržování zásad Nařízení Evropského parlamentu a Rady (EU) č. 2016/679 ze dne 27. dubna 2016, obecného nařízení o ochraně osobních údajů (dále jen „</w:t>
      </w:r>
      <w:r w:rsidRPr="00CF50B4">
        <w:rPr>
          <w:rFonts w:asciiTheme="minorHAnsi" w:hAnsiTheme="minorHAnsi" w:cstheme="minorHAnsi"/>
          <w:szCs w:val="22"/>
        </w:rPr>
        <w:t>Nařízení</w:t>
      </w:r>
      <w:r w:rsidRPr="000628F1">
        <w:rPr>
          <w:rFonts w:asciiTheme="minorHAnsi" w:hAnsiTheme="minorHAnsi" w:cstheme="minorHAnsi"/>
          <w:szCs w:val="22"/>
        </w:rPr>
        <w:t xml:space="preserve">“) a k dodržování práv subjektů údajů při nakládání </w:t>
      </w:r>
      <w:r w:rsidRPr="000628F1">
        <w:rPr>
          <w:rFonts w:asciiTheme="minorHAnsi" w:hAnsiTheme="minorHAnsi" w:cstheme="minorHAnsi"/>
          <w:szCs w:val="22"/>
        </w:rPr>
        <w:lastRenderedPageBreak/>
        <w:t>a zpracovávání osobních údajů, které vyplývají zejména z čl. 12 až 22 Nařízení</w:t>
      </w:r>
      <w:r w:rsidR="00DA4A6F" w:rsidRPr="000628F1">
        <w:rPr>
          <w:rFonts w:asciiTheme="minorHAnsi" w:hAnsiTheme="minorHAnsi" w:cstheme="minorHAnsi"/>
          <w:szCs w:val="22"/>
        </w:rPr>
        <w:t>,</w:t>
      </w:r>
      <w:r w:rsidRPr="000628F1">
        <w:rPr>
          <w:rFonts w:asciiTheme="minorHAnsi" w:hAnsiTheme="minorHAnsi" w:cstheme="minorHAnsi"/>
          <w:szCs w:val="22"/>
        </w:rPr>
        <w:t xml:space="preserve"> a to při dodržení zákonného způsobu zpracová</w:t>
      </w:r>
      <w:r w:rsidR="002907C9" w:rsidRPr="000628F1">
        <w:rPr>
          <w:rFonts w:asciiTheme="minorHAnsi" w:hAnsiTheme="minorHAnsi" w:cstheme="minorHAnsi"/>
          <w:szCs w:val="22"/>
        </w:rPr>
        <w:t>ní osobních údajů dle čl. 6 Nařízení</w:t>
      </w:r>
      <w:r w:rsidRPr="000628F1">
        <w:rPr>
          <w:rFonts w:asciiTheme="minorHAnsi" w:hAnsiTheme="minorHAnsi" w:cstheme="minorHAnsi"/>
          <w:szCs w:val="22"/>
        </w:rPr>
        <w:t xml:space="preserve"> a v souladu se zásadami zpracování osobn</w:t>
      </w:r>
      <w:r w:rsidR="002907C9" w:rsidRPr="000628F1">
        <w:rPr>
          <w:rFonts w:asciiTheme="minorHAnsi" w:hAnsiTheme="minorHAnsi" w:cstheme="minorHAnsi"/>
          <w:szCs w:val="22"/>
        </w:rPr>
        <w:t>ích údajů uvedených v čl. 5 Nařízení</w:t>
      </w:r>
      <w:r w:rsidRPr="000628F1">
        <w:rPr>
          <w:rFonts w:asciiTheme="minorHAnsi" w:hAnsiTheme="minorHAnsi" w:cstheme="minorHAnsi"/>
          <w:szCs w:val="22"/>
        </w:rPr>
        <w:t>.</w:t>
      </w:r>
    </w:p>
    <w:p w14:paraId="4A473348" w14:textId="77777777" w:rsidR="00AC7A3A" w:rsidRPr="00AC7A3A" w:rsidRDefault="00AC7A3A" w:rsidP="00AC7A3A">
      <w:pPr>
        <w:pStyle w:val="Nadpis2"/>
        <w:keepNext w:val="0"/>
        <w:keepLines w:val="0"/>
        <w:widowControl w:val="0"/>
        <w:spacing w:before="0" w:after="120" w:line="240" w:lineRule="auto"/>
        <w:ind w:left="709" w:hanging="709"/>
        <w:rPr>
          <w:rFonts w:asciiTheme="minorHAnsi" w:hAnsiTheme="minorHAnsi" w:cstheme="minorHAnsi"/>
          <w:szCs w:val="22"/>
        </w:rPr>
      </w:pPr>
      <w:r w:rsidRPr="00AC7A3A">
        <w:rPr>
          <w:rFonts w:ascii="Calibri" w:eastAsia="Calibri" w:hAnsi="Calibri" w:cs="Calibri"/>
        </w:rPr>
        <w:t xml:space="preserve">Poskytovatel se zavazuje, že při plnění této </w:t>
      </w:r>
      <w:r>
        <w:rPr>
          <w:rFonts w:ascii="Calibri" w:eastAsia="Calibri" w:hAnsi="Calibri" w:cs="Calibri"/>
        </w:rPr>
        <w:t>S</w:t>
      </w:r>
      <w:r w:rsidRPr="00AC7A3A">
        <w:rPr>
          <w:rFonts w:ascii="Calibri" w:eastAsia="Calibri" w:hAnsi="Calibri" w:cs="Calibri"/>
        </w:rPr>
        <w:t>mlouvy bude respektovat veškeré relevantní právní předpisy, zejména pak veškeré předpisy týkající se bezpečnosti práce, pracovně právní normy, pravidla nakládání s odpady, závazné technické normy apod.</w:t>
      </w:r>
    </w:p>
    <w:p w14:paraId="2145E6E7" w14:textId="77777777" w:rsidR="002C0446" w:rsidRPr="002C0446" w:rsidRDefault="00AC7A3A" w:rsidP="002C0446">
      <w:pPr>
        <w:pStyle w:val="Nadpis2"/>
        <w:keepNext w:val="0"/>
        <w:keepLines w:val="0"/>
        <w:widowControl w:val="0"/>
        <w:spacing w:before="0" w:after="120" w:line="240" w:lineRule="auto"/>
        <w:ind w:left="709" w:hanging="709"/>
        <w:rPr>
          <w:rFonts w:asciiTheme="minorHAnsi" w:hAnsiTheme="minorHAnsi" w:cstheme="minorHAnsi"/>
          <w:szCs w:val="22"/>
        </w:rPr>
      </w:pPr>
      <w:r w:rsidRPr="00AC7A3A">
        <w:rPr>
          <w:rFonts w:ascii="Calibri" w:eastAsia="Calibri" w:hAnsi="Calibri" w:cs="Calibri"/>
          <w:color w:val="000000"/>
        </w:rPr>
        <w:t xml:space="preserve">Poskytovatel se zavazuje, že při plnění této </w:t>
      </w:r>
      <w:r w:rsidR="002C0446">
        <w:rPr>
          <w:rFonts w:ascii="Calibri" w:eastAsia="Calibri" w:hAnsi="Calibri" w:cs="Calibri"/>
          <w:color w:val="000000"/>
        </w:rPr>
        <w:t>S</w:t>
      </w:r>
      <w:r w:rsidRPr="00AC7A3A">
        <w:rPr>
          <w:rFonts w:ascii="Calibri" w:eastAsia="Calibri" w:hAnsi="Calibri" w:cs="Calibri"/>
          <w:color w:val="000000"/>
        </w:rPr>
        <w:t>mlouvy zajistí důstojné pracovní podmínky, dodržování podmínek bezpečnosti a ochrany zdraví při práci, a to pro všechny osoby, které se budou na plnění podílet.</w:t>
      </w:r>
    </w:p>
    <w:p w14:paraId="7FAB49F8" w14:textId="40063C56" w:rsidR="00AC7A3A" w:rsidRPr="000E2B51" w:rsidRDefault="00AC7A3A" w:rsidP="00AC7A3A">
      <w:pPr>
        <w:pStyle w:val="Nadpis2"/>
        <w:keepNext w:val="0"/>
        <w:keepLines w:val="0"/>
        <w:widowControl w:val="0"/>
        <w:spacing w:before="0" w:after="120" w:line="240" w:lineRule="auto"/>
        <w:ind w:left="709" w:hanging="709"/>
        <w:rPr>
          <w:rFonts w:asciiTheme="minorHAnsi" w:hAnsiTheme="minorHAnsi" w:cstheme="minorHAnsi"/>
          <w:szCs w:val="22"/>
        </w:rPr>
      </w:pPr>
      <w:r w:rsidRPr="002C0446">
        <w:rPr>
          <w:rFonts w:ascii="Calibri" w:eastAsia="Calibri" w:hAnsi="Calibri" w:cs="Calibri"/>
          <w:color w:val="000000"/>
        </w:rPr>
        <w:t xml:space="preserve">Poskytovatel musí zajistit dodržování pracovněprávních předpisů, zejména zákona č. 262/2006 Sb., zákoník práce, ve znění pozdějších předpisů (se zvláštním zřetelem na regulaci odměňování, pracovní doby, doby odpočinku mezi směnami atp.), zákona č. 435/2004 Sb., o zaměstnanosti, ve znění pozdějších předpisů (se zvláštním zřetelem na regulaci zaměstnávání cizinců), a to vůči všem osobám, které se na plnění zakázky podílejí. </w:t>
      </w:r>
    </w:p>
    <w:p w14:paraId="5B9CCAE4" w14:textId="77777777" w:rsidR="00CF50B4" w:rsidRPr="00CF50B4" w:rsidRDefault="00CF50B4" w:rsidP="00CF50B4"/>
    <w:p w14:paraId="5F555BB7" w14:textId="2F258052" w:rsidR="0053471E" w:rsidRPr="000628F1" w:rsidRDefault="00474A3A" w:rsidP="00A65241">
      <w:pPr>
        <w:pStyle w:val="Nadpis1"/>
        <w:numPr>
          <w:ilvl w:val="0"/>
          <w:numId w:val="0"/>
        </w:numPr>
        <w:spacing w:before="0" w:line="240" w:lineRule="auto"/>
        <w:ind w:left="357"/>
        <w:rPr>
          <w:rFonts w:asciiTheme="minorHAnsi" w:hAnsiTheme="minorHAnsi" w:cstheme="minorHAnsi"/>
          <w:szCs w:val="22"/>
        </w:rPr>
      </w:pPr>
      <w:r w:rsidRPr="000628F1">
        <w:rPr>
          <w:rFonts w:asciiTheme="minorHAnsi" w:hAnsiTheme="minorHAnsi" w:cstheme="minorHAnsi"/>
          <w:szCs w:val="22"/>
        </w:rPr>
        <w:t>Čl. 5</w:t>
      </w:r>
    </w:p>
    <w:p w14:paraId="25F55CDA" w14:textId="38F45826" w:rsidR="005713D2" w:rsidRPr="000628F1" w:rsidRDefault="005713D2" w:rsidP="00A65241">
      <w:pPr>
        <w:pStyle w:val="Nadpis5"/>
        <w:keepNext w:val="0"/>
        <w:keepLines w:val="0"/>
        <w:widowControl w:val="0"/>
        <w:spacing w:before="0" w:line="240" w:lineRule="auto"/>
        <w:rPr>
          <w:rFonts w:asciiTheme="minorHAnsi" w:hAnsiTheme="minorHAnsi" w:cstheme="minorHAnsi"/>
        </w:rPr>
      </w:pPr>
      <w:r w:rsidRPr="000628F1">
        <w:rPr>
          <w:rFonts w:asciiTheme="minorHAnsi" w:hAnsiTheme="minorHAnsi" w:cstheme="minorHAnsi"/>
        </w:rPr>
        <w:t>Odměna a platební podmínky</w:t>
      </w:r>
    </w:p>
    <w:p w14:paraId="1F4B821C" w14:textId="77777777" w:rsidR="00FD17C9" w:rsidRPr="000628F1" w:rsidRDefault="00FD17C9" w:rsidP="00A65241">
      <w:pPr>
        <w:pStyle w:val="Odstavecseseznamem"/>
        <w:keepNext/>
        <w:keepLines/>
        <w:numPr>
          <w:ilvl w:val="0"/>
          <w:numId w:val="1"/>
        </w:numPr>
        <w:spacing w:after="0" w:line="240" w:lineRule="auto"/>
        <w:contextualSpacing w:val="0"/>
        <w:jc w:val="center"/>
        <w:outlineLvl w:val="0"/>
        <w:rPr>
          <w:rFonts w:asciiTheme="minorHAnsi" w:eastAsiaTheme="majorEastAsia" w:hAnsiTheme="minorHAnsi" w:cstheme="minorHAnsi"/>
          <w:b/>
          <w:bCs/>
          <w:vanish/>
        </w:rPr>
      </w:pPr>
    </w:p>
    <w:p w14:paraId="7D39C9FE" w14:textId="1B325F13" w:rsidR="00186E80"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Odměna za poskytování služeb dle této Smlouvy (dále jen „Odměna“) je stanovena d</w:t>
      </w:r>
      <w:r w:rsidR="00FD17C9" w:rsidRPr="000628F1">
        <w:rPr>
          <w:rFonts w:asciiTheme="minorHAnsi" w:hAnsiTheme="minorHAnsi" w:cstheme="minorHAnsi"/>
          <w:szCs w:val="22"/>
        </w:rPr>
        <w:t>le rozpočtu, který je uveden v P</w:t>
      </w:r>
      <w:r w:rsidRPr="000628F1">
        <w:rPr>
          <w:rFonts w:asciiTheme="minorHAnsi" w:hAnsiTheme="minorHAnsi" w:cstheme="minorHAnsi"/>
          <w:szCs w:val="22"/>
        </w:rPr>
        <w:t xml:space="preserve">říloze č. </w:t>
      </w:r>
      <w:r w:rsidR="004E3A69">
        <w:rPr>
          <w:rFonts w:asciiTheme="minorHAnsi" w:hAnsiTheme="minorHAnsi" w:cstheme="minorHAnsi"/>
          <w:szCs w:val="22"/>
        </w:rPr>
        <w:t>2</w:t>
      </w:r>
      <w:r w:rsidR="001976E9">
        <w:rPr>
          <w:rFonts w:asciiTheme="minorHAnsi" w:hAnsiTheme="minorHAnsi" w:cstheme="minorHAnsi"/>
          <w:szCs w:val="22"/>
        </w:rPr>
        <w:t xml:space="preserve"> </w:t>
      </w:r>
      <w:r w:rsidRPr="000628F1">
        <w:rPr>
          <w:rFonts w:asciiTheme="minorHAnsi" w:hAnsiTheme="minorHAnsi" w:cstheme="minorHAnsi"/>
          <w:szCs w:val="22"/>
        </w:rPr>
        <w:t>této Smlouvy. Odměna zahrnuje veškeré náklady Poskytovatele související s poskytováním služeb.</w:t>
      </w:r>
      <w:r w:rsidR="00707B5C" w:rsidRPr="000628F1">
        <w:rPr>
          <w:rFonts w:asciiTheme="minorHAnsi" w:hAnsiTheme="minorHAnsi" w:cstheme="minorHAnsi"/>
          <w:szCs w:val="22"/>
        </w:rPr>
        <w:t xml:space="preserve"> </w:t>
      </w:r>
      <w:r w:rsidRPr="000628F1">
        <w:rPr>
          <w:rFonts w:asciiTheme="minorHAnsi" w:hAnsiTheme="minorHAnsi" w:cstheme="minorHAnsi"/>
          <w:szCs w:val="22"/>
        </w:rPr>
        <w:t xml:space="preserve">K Odměně bude účtována DPH dle </w:t>
      </w:r>
      <w:r w:rsidR="005B6AA7" w:rsidRPr="000628F1">
        <w:rPr>
          <w:rFonts w:asciiTheme="minorHAnsi" w:hAnsiTheme="minorHAnsi" w:cstheme="minorHAnsi"/>
          <w:szCs w:val="22"/>
        </w:rPr>
        <w:t xml:space="preserve">platných </w:t>
      </w:r>
      <w:r w:rsidRPr="000628F1">
        <w:rPr>
          <w:rFonts w:asciiTheme="minorHAnsi" w:hAnsiTheme="minorHAnsi" w:cstheme="minorHAnsi"/>
          <w:szCs w:val="22"/>
        </w:rPr>
        <w:t>právních předpisů.</w:t>
      </w:r>
    </w:p>
    <w:p w14:paraId="060305B3" w14:textId="1BEDC2AD" w:rsidR="00186E80" w:rsidRPr="000628F1" w:rsidRDefault="00186E80"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Cen</w:t>
      </w:r>
      <w:r w:rsidR="00C34B82">
        <w:rPr>
          <w:rFonts w:asciiTheme="minorHAnsi" w:hAnsiTheme="minorHAnsi" w:cstheme="minorHAnsi"/>
          <w:szCs w:val="22"/>
        </w:rPr>
        <w:t>a</w:t>
      </w:r>
      <w:r w:rsidRPr="000628F1">
        <w:rPr>
          <w:rFonts w:asciiTheme="minorHAnsi" w:hAnsiTheme="minorHAnsi" w:cstheme="minorHAnsi"/>
          <w:szCs w:val="22"/>
        </w:rPr>
        <w:t xml:space="preserve"> uveden</w:t>
      </w:r>
      <w:r w:rsidR="00C34B82">
        <w:rPr>
          <w:rFonts w:asciiTheme="minorHAnsi" w:hAnsiTheme="minorHAnsi" w:cstheme="minorHAnsi"/>
          <w:szCs w:val="22"/>
        </w:rPr>
        <w:t>á</w:t>
      </w:r>
      <w:r w:rsidRPr="000628F1">
        <w:rPr>
          <w:rFonts w:asciiTheme="minorHAnsi" w:hAnsiTheme="minorHAnsi" w:cstheme="minorHAnsi"/>
          <w:szCs w:val="22"/>
        </w:rPr>
        <w:t xml:space="preserve"> v</w:t>
      </w:r>
      <w:r w:rsidR="00FD17C9" w:rsidRPr="000628F1">
        <w:rPr>
          <w:rFonts w:asciiTheme="minorHAnsi" w:hAnsiTheme="minorHAnsi" w:cstheme="minorHAnsi"/>
          <w:szCs w:val="22"/>
        </w:rPr>
        <w:t xml:space="preserve"> Příloze č. </w:t>
      </w:r>
      <w:r w:rsidR="00E10242">
        <w:rPr>
          <w:rFonts w:asciiTheme="minorHAnsi" w:hAnsiTheme="minorHAnsi" w:cstheme="minorHAnsi"/>
          <w:szCs w:val="22"/>
        </w:rPr>
        <w:t>2</w:t>
      </w:r>
      <w:r w:rsidR="00E10242" w:rsidRPr="000628F1">
        <w:rPr>
          <w:rFonts w:asciiTheme="minorHAnsi" w:hAnsiTheme="minorHAnsi" w:cstheme="minorHAnsi"/>
          <w:szCs w:val="22"/>
        </w:rPr>
        <w:t xml:space="preserve"> </w:t>
      </w:r>
      <w:r w:rsidRPr="000628F1">
        <w:rPr>
          <w:rFonts w:asciiTheme="minorHAnsi" w:hAnsiTheme="minorHAnsi" w:cstheme="minorHAnsi"/>
          <w:szCs w:val="22"/>
        </w:rPr>
        <w:t>této Smlouvy j</w:t>
      </w:r>
      <w:r w:rsidR="00C34B82">
        <w:rPr>
          <w:rFonts w:asciiTheme="minorHAnsi" w:hAnsiTheme="minorHAnsi" w:cstheme="minorHAnsi"/>
          <w:szCs w:val="22"/>
        </w:rPr>
        <w:t>e</w:t>
      </w:r>
      <w:r w:rsidRPr="000628F1">
        <w:rPr>
          <w:rFonts w:asciiTheme="minorHAnsi" w:hAnsiTheme="minorHAnsi" w:cstheme="minorHAnsi"/>
          <w:szCs w:val="22"/>
        </w:rPr>
        <w:t xml:space="preserve"> cen</w:t>
      </w:r>
      <w:r w:rsidR="00C34B82">
        <w:rPr>
          <w:rFonts w:asciiTheme="minorHAnsi" w:hAnsiTheme="minorHAnsi" w:cstheme="minorHAnsi"/>
          <w:szCs w:val="22"/>
        </w:rPr>
        <w:t>ou</w:t>
      </w:r>
      <w:r w:rsidRPr="000628F1">
        <w:rPr>
          <w:rFonts w:asciiTheme="minorHAnsi" w:hAnsiTheme="minorHAnsi" w:cstheme="minorHAnsi"/>
          <w:szCs w:val="22"/>
        </w:rPr>
        <w:t xml:space="preserve"> nejvýše přípust</w:t>
      </w:r>
      <w:r w:rsidR="00C34B82">
        <w:rPr>
          <w:rFonts w:asciiTheme="minorHAnsi" w:hAnsiTheme="minorHAnsi" w:cstheme="minorHAnsi"/>
          <w:szCs w:val="22"/>
        </w:rPr>
        <w:t>nou</w:t>
      </w:r>
      <w:r w:rsidRPr="000628F1">
        <w:rPr>
          <w:rFonts w:asciiTheme="minorHAnsi" w:hAnsiTheme="minorHAnsi" w:cstheme="minorHAnsi"/>
          <w:szCs w:val="22"/>
        </w:rPr>
        <w:t xml:space="preserve"> a závazn</w:t>
      </w:r>
      <w:r w:rsidR="00C34B82">
        <w:rPr>
          <w:rFonts w:asciiTheme="minorHAnsi" w:hAnsiTheme="minorHAnsi" w:cstheme="minorHAnsi"/>
          <w:szCs w:val="22"/>
        </w:rPr>
        <w:t>ou</w:t>
      </w:r>
      <w:r w:rsidRPr="000628F1">
        <w:rPr>
          <w:rFonts w:asciiTheme="minorHAnsi" w:hAnsiTheme="minorHAnsi" w:cstheme="minorHAnsi"/>
          <w:szCs w:val="22"/>
        </w:rPr>
        <w:t xml:space="preserve"> po celou dobu trvání této Smlouvy.</w:t>
      </w:r>
      <w:r w:rsidR="00246EE4">
        <w:rPr>
          <w:rFonts w:asciiTheme="minorHAnsi" w:hAnsiTheme="minorHAnsi" w:cstheme="minorHAnsi"/>
          <w:szCs w:val="22"/>
        </w:rPr>
        <w:t xml:space="preserve"> Cen</w:t>
      </w:r>
      <w:r w:rsidR="00761090">
        <w:rPr>
          <w:rFonts w:asciiTheme="minorHAnsi" w:hAnsiTheme="minorHAnsi" w:cstheme="minorHAnsi"/>
          <w:szCs w:val="22"/>
        </w:rPr>
        <w:t>a</w:t>
      </w:r>
      <w:r w:rsidR="00246EE4">
        <w:rPr>
          <w:rFonts w:asciiTheme="minorHAnsi" w:hAnsiTheme="minorHAnsi" w:cstheme="minorHAnsi"/>
          <w:szCs w:val="22"/>
        </w:rPr>
        <w:t xml:space="preserve"> za služby</w:t>
      </w:r>
      <w:r w:rsidR="00E10242">
        <w:rPr>
          <w:rFonts w:asciiTheme="minorHAnsi" w:hAnsiTheme="minorHAnsi" w:cstheme="minorHAnsi"/>
          <w:szCs w:val="22"/>
        </w:rPr>
        <w:t xml:space="preserve"> </w:t>
      </w:r>
      <w:r w:rsidR="00246EE4">
        <w:rPr>
          <w:rFonts w:asciiTheme="minorHAnsi" w:hAnsiTheme="minorHAnsi" w:cstheme="minorHAnsi"/>
          <w:szCs w:val="22"/>
        </w:rPr>
        <w:t>bud</w:t>
      </w:r>
      <w:r w:rsidR="00761090">
        <w:rPr>
          <w:rFonts w:asciiTheme="minorHAnsi" w:hAnsiTheme="minorHAnsi" w:cstheme="minorHAnsi"/>
          <w:szCs w:val="22"/>
        </w:rPr>
        <w:t>e</w:t>
      </w:r>
      <w:r w:rsidR="00246EE4">
        <w:rPr>
          <w:rFonts w:asciiTheme="minorHAnsi" w:hAnsiTheme="minorHAnsi" w:cstheme="minorHAnsi"/>
          <w:szCs w:val="22"/>
        </w:rPr>
        <w:t xml:space="preserve"> </w:t>
      </w:r>
      <w:r w:rsidR="00370AAC">
        <w:rPr>
          <w:rFonts w:asciiTheme="minorHAnsi" w:hAnsiTheme="minorHAnsi" w:cstheme="minorHAnsi"/>
          <w:szCs w:val="22"/>
        </w:rPr>
        <w:t>uhrazen</w:t>
      </w:r>
      <w:r w:rsidR="00761090">
        <w:rPr>
          <w:rFonts w:asciiTheme="minorHAnsi" w:hAnsiTheme="minorHAnsi" w:cstheme="minorHAnsi"/>
          <w:szCs w:val="22"/>
        </w:rPr>
        <w:t>a</w:t>
      </w:r>
      <w:r w:rsidR="00370AAC">
        <w:rPr>
          <w:rFonts w:asciiTheme="minorHAnsi" w:hAnsiTheme="minorHAnsi" w:cstheme="minorHAnsi"/>
          <w:szCs w:val="22"/>
        </w:rPr>
        <w:t xml:space="preserve"> na základě skutečně odpracovaných hodin. </w:t>
      </w:r>
      <w:r w:rsidR="00370AAC" w:rsidRPr="00370AAC">
        <w:rPr>
          <w:rFonts w:asciiTheme="minorHAnsi" w:hAnsiTheme="minorHAnsi" w:cstheme="minorHAnsi"/>
          <w:szCs w:val="22"/>
        </w:rPr>
        <w:t>Odpracovanou dobu eviduje Poskytovatel a tato evidence, schválená Objednatelem, je podmínkou vystavení a následně i součástí faktury Poskytovatele, vztahující se k</w:t>
      </w:r>
      <w:r w:rsidR="00370AAC">
        <w:rPr>
          <w:rFonts w:asciiTheme="minorHAnsi" w:hAnsiTheme="minorHAnsi" w:cstheme="minorHAnsi"/>
          <w:szCs w:val="22"/>
        </w:rPr>
        <w:t> této části služeb.</w:t>
      </w:r>
      <w:r w:rsidR="00E10242">
        <w:rPr>
          <w:rFonts w:asciiTheme="minorHAnsi" w:hAnsiTheme="minorHAnsi" w:cstheme="minorHAnsi"/>
          <w:szCs w:val="22"/>
        </w:rPr>
        <w:t xml:space="preserve"> </w:t>
      </w:r>
    </w:p>
    <w:p w14:paraId="53240405" w14:textId="16A23D8F"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Finanční limit za poskytování služeb dle této Smlouvy je uveden v čl. </w:t>
      </w:r>
      <w:r w:rsidR="00BD5F4A" w:rsidRPr="000628F1">
        <w:rPr>
          <w:rFonts w:asciiTheme="minorHAnsi" w:hAnsiTheme="minorHAnsi" w:cstheme="minorHAnsi"/>
          <w:szCs w:val="22"/>
        </w:rPr>
        <w:t>2</w:t>
      </w:r>
      <w:r w:rsidRPr="000628F1">
        <w:rPr>
          <w:rFonts w:asciiTheme="minorHAnsi" w:hAnsiTheme="minorHAnsi" w:cstheme="minorHAnsi"/>
          <w:szCs w:val="22"/>
        </w:rPr>
        <w:t>.</w:t>
      </w:r>
      <w:r w:rsidR="0050278A">
        <w:rPr>
          <w:rFonts w:asciiTheme="minorHAnsi" w:hAnsiTheme="minorHAnsi" w:cstheme="minorHAnsi"/>
          <w:szCs w:val="22"/>
        </w:rPr>
        <w:t>4</w:t>
      </w:r>
      <w:r w:rsidRPr="000628F1">
        <w:rPr>
          <w:rFonts w:asciiTheme="minorHAnsi" w:hAnsiTheme="minorHAnsi" w:cstheme="minorHAnsi"/>
          <w:szCs w:val="22"/>
        </w:rPr>
        <w:t xml:space="preserve"> Smlouvy. </w:t>
      </w:r>
      <w:r w:rsidR="008551AD" w:rsidRPr="000628F1">
        <w:rPr>
          <w:rFonts w:asciiTheme="minorHAnsi" w:hAnsiTheme="minorHAnsi" w:cstheme="minorHAnsi"/>
          <w:szCs w:val="22"/>
        </w:rPr>
        <w:t xml:space="preserve">Tento limit nemůže být v žádném případě překročen. </w:t>
      </w:r>
    </w:p>
    <w:p w14:paraId="458D1C2C" w14:textId="1A7DF77E" w:rsidR="002A69A8"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Platby za poskytnuté plnění budou hrazeny na základě daňového dokladu (také jako „faktura“)</w:t>
      </w:r>
      <w:r w:rsidR="004D27D5" w:rsidRPr="000628F1">
        <w:rPr>
          <w:rFonts w:asciiTheme="minorHAnsi" w:hAnsiTheme="minorHAnsi" w:cstheme="minorHAnsi"/>
          <w:szCs w:val="22"/>
        </w:rPr>
        <w:t>, vystave</w:t>
      </w:r>
      <w:r w:rsidR="003351A0" w:rsidRPr="000628F1">
        <w:rPr>
          <w:rFonts w:asciiTheme="minorHAnsi" w:hAnsiTheme="minorHAnsi" w:cstheme="minorHAnsi"/>
          <w:szCs w:val="22"/>
        </w:rPr>
        <w:t>ného Poskytovatelem</w:t>
      </w:r>
      <w:r w:rsidR="008551AD" w:rsidRPr="000628F1">
        <w:rPr>
          <w:rFonts w:asciiTheme="minorHAnsi" w:hAnsiTheme="minorHAnsi" w:cstheme="minorHAnsi"/>
          <w:szCs w:val="22"/>
        </w:rPr>
        <w:t xml:space="preserve"> </w:t>
      </w:r>
      <w:r w:rsidR="00883158" w:rsidRPr="000628F1">
        <w:rPr>
          <w:rFonts w:asciiTheme="minorHAnsi" w:hAnsiTheme="minorHAnsi" w:cstheme="minorHAnsi"/>
          <w:szCs w:val="22"/>
        </w:rPr>
        <w:t xml:space="preserve">vždy </w:t>
      </w:r>
      <w:r w:rsidR="008C2855">
        <w:rPr>
          <w:rFonts w:asciiTheme="minorHAnsi" w:hAnsiTheme="minorHAnsi" w:cstheme="minorHAnsi"/>
          <w:szCs w:val="22"/>
        </w:rPr>
        <w:t>po podpisu akceptačního protokolu</w:t>
      </w:r>
      <w:r w:rsidR="0006710D">
        <w:rPr>
          <w:rFonts w:asciiTheme="minorHAnsi" w:hAnsiTheme="minorHAnsi" w:cstheme="minorHAnsi"/>
          <w:szCs w:val="22"/>
        </w:rPr>
        <w:t xml:space="preserve"> k danému plnění dle čl. 7 této Smlouvy</w:t>
      </w:r>
      <w:r w:rsidR="00F63A20" w:rsidRPr="000628F1">
        <w:rPr>
          <w:rFonts w:asciiTheme="minorHAnsi" w:hAnsiTheme="minorHAnsi" w:cstheme="minorHAnsi"/>
          <w:szCs w:val="22"/>
        </w:rPr>
        <w:t xml:space="preserve">. </w:t>
      </w:r>
      <w:r w:rsidR="00E03EDE" w:rsidRPr="000628F1">
        <w:rPr>
          <w:rFonts w:asciiTheme="minorHAnsi" w:hAnsiTheme="minorHAnsi" w:cstheme="minorHAnsi"/>
          <w:szCs w:val="22"/>
        </w:rPr>
        <w:t>Povinnou p</w:t>
      </w:r>
      <w:r w:rsidRPr="000628F1">
        <w:rPr>
          <w:rFonts w:asciiTheme="minorHAnsi" w:hAnsiTheme="minorHAnsi" w:cstheme="minorHAnsi"/>
          <w:szCs w:val="22"/>
        </w:rPr>
        <w:t xml:space="preserve">řílohou </w:t>
      </w:r>
      <w:r w:rsidR="002A69A8" w:rsidRPr="000628F1">
        <w:rPr>
          <w:rFonts w:asciiTheme="minorHAnsi" w:hAnsiTheme="minorHAnsi" w:cstheme="minorHAnsi"/>
          <w:szCs w:val="22"/>
        </w:rPr>
        <w:t xml:space="preserve">každé </w:t>
      </w:r>
      <w:r w:rsidRPr="000628F1">
        <w:rPr>
          <w:rFonts w:asciiTheme="minorHAnsi" w:hAnsiTheme="minorHAnsi" w:cstheme="minorHAnsi"/>
          <w:szCs w:val="22"/>
        </w:rPr>
        <w:t xml:space="preserve">faktury bude </w:t>
      </w:r>
      <w:r w:rsidR="002A69A8" w:rsidRPr="000628F1">
        <w:rPr>
          <w:rFonts w:asciiTheme="minorHAnsi" w:hAnsiTheme="minorHAnsi" w:cstheme="minorHAnsi"/>
          <w:szCs w:val="22"/>
        </w:rPr>
        <w:t xml:space="preserve">Objednatelem </w:t>
      </w:r>
      <w:r w:rsidR="00100610" w:rsidRPr="000628F1">
        <w:rPr>
          <w:rFonts w:asciiTheme="minorHAnsi" w:hAnsiTheme="minorHAnsi" w:cstheme="minorHAnsi"/>
          <w:szCs w:val="22"/>
        </w:rPr>
        <w:t>potvrzen</w:t>
      </w:r>
      <w:r w:rsidR="003D3D19" w:rsidRPr="000628F1">
        <w:rPr>
          <w:rFonts w:asciiTheme="minorHAnsi" w:hAnsiTheme="minorHAnsi" w:cstheme="minorHAnsi"/>
          <w:szCs w:val="22"/>
        </w:rPr>
        <w:t>ý</w:t>
      </w:r>
      <w:r w:rsidR="00100610" w:rsidRPr="000628F1">
        <w:rPr>
          <w:rFonts w:asciiTheme="minorHAnsi" w:hAnsiTheme="minorHAnsi" w:cstheme="minorHAnsi"/>
          <w:szCs w:val="22"/>
        </w:rPr>
        <w:t xml:space="preserve"> </w:t>
      </w:r>
      <w:r w:rsidRPr="000628F1">
        <w:rPr>
          <w:rFonts w:asciiTheme="minorHAnsi" w:hAnsiTheme="minorHAnsi" w:cstheme="minorHAnsi"/>
          <w:szCs w:val="22"/>
        </w:rPr>
        <w:t xml:space="preserve">výkaz poskytnutých služeb za </w:t>
      </w:r>
      <w:r w:rsidR="00D247F4" w:rsidRPr="000628F1">
        <w:rPr>
          <w:rFonts w:asciiTheme="minorHAnsi" w:hAnsiTheme="minorHAnsi" w:cstheme="minorHAnsi"/>
          <w:szCs w:val="22"/>
        </w:rPr>
        <w:t>fakturované</w:t>
      </w:r>
      <w:r w:rsidRPr="000628F1">
        <w:rPr>
          <w:rFonts w:asciiTheme="minorHAnsi" w:hAnsiTheme="minorHAnsi" w:cstheme="minorHAnsi"/>
          <w:szCs w:val="22"/>
        </w:rPr>
        <w:t xml:space="preserve"> </w:t>
      </w:r>
      <w:r w:rsidR="00005021">
        <w:rPr>
          <w:rFonts w:asciiTheme="minorHAnsi" w:hAnsiTheme="minorHAnsi" w:cstheme="minorHAnsi"/>
          <w:szCs w:val="22"/>
        </w:rPr>
        <w:t>plnění</w:t>
      </w:r>
      <w:r w:rsidRPr="000628F1">
        <w:rPr>
          <w:rFonts w:asciiTheme="minorHAnsi" w:hAnsiTheme="minorHAnsi" w:cstheme="minorHAnsi"/>
          <w:szCs w:val="22"/>
        </w:rPr>
        <w:t>, ze kterého bude vyplývat skutečný rozsah poskytovaného plnění</w:t>
      </w:r>
      <w:r w:rsidR="00872C3D">
        <w:rPr>
          <w:rFonts w:asciiTheme="minorHAnsi" w:hAnsiTheme="minorHAnsi" w:cstheme="minorHAnsi"/>
          <w:szCs w:val="22"/>
        </w:rPr>
        <w:t xml:space="preserve"> a podepsaný akceptační protokol</w:t>
      </w:r>
      <w:r w:rsidR="005E6613" w:rsidRPr="000628F1">
        <w:rPr>
          <w:rFonts w:asciiTheme="minorHAnsi" w:hAnsiTheme="minorHAnsi" w:cstheme="minorHAnsi"/>
          <w:szCs w:val="22"/>
        </w:rPr>
        <w:t>.</w:t>
      </w:r>
      <w:r w:rsidRPr="000628F1">
        <w:rPr>
          <w:rFonts w:asciiTheme="minorHAnsi" w:hAnsiTheme="minorHAnsi" w:cstheme="minorHAnsi"/>
          <w:szCs w:val="22"/>
        </w:rPr>
        <w:t xml:space="preserve"> </w:t>
      </w:r>
    </w:p>
    <w:p w14:paraId="7180B04C" w14:textId="1AA2E232" w:rsidR="00117B1D"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Splatnost faktur je </w:t>
      </w:r>
      <w:r w:rsidR="007E6BC6" w:rsidRPr="000628F1">
        <w:rPr>
          <w:rFonts w:asciiTheme="minorHAnsi" w:hAnsiTheme="minorHAnsi" w:cstheme="minorHAnsi"/>
          <w:szCs w:val="22"/>
        </w:rPr>
        <w:t>30</w:t>
      </w:r>
      <w:r w:rsidRPr="000628F1">
        <w:rPr>
          <w:rFonts w:asciiTheme="minorHAnsi" w:hAnsiTheme="minorHAnsi" w:cstheme="minorHAnsi"/>
          <w:szCs w:val="22"/>
        </w:rPr>
        <w:t xml:space="preserve"> dn</w:t>
      </w:r>
      <w:r w:rsidR="009B1BC4" w:rsidRPr="000628F1">
        <w:rPr>
          <w:rFonts w:asciiTheme="minorHAnsi" w:hAnsiTheme="minorHAnsi" w:cstheme="minorHAnsi"/>
          <w:szCs w:val="22"/>
        </w:rPr>
        <w:t>ů</w:t>
      </w:r>
      <w:r w:rsidRPr="000628F1">
        <w:rPr>
          <w:rFonts w:asciiTheme="minorHAnsi" w:hAnsiTheme="minorHAnsi" w:cstheme="minorHAnsi"/>
          <w:szCs w:val="22"/>
        </w:rPr>
        <w:t xml:space="preserve"> ode dne jejich doručení Objednateli.</w:t>
      </w:r>
    </w:p>
    <w:p w14:paraId="75AC218F" w14:textId="263AF1B2"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Platby budou probíhat bezhotovostním převodem na účet druhé smluvní strany. Faktura je považovaná z</w:t>
      </w:r>
      <w:r w:rsidR="009D43ED">
        <w:rPr>
          <w:rFonts w:asciiTheme="minorHAnsi" w:hAnsiTheme="minorHAnsi" w:cstheme="minorHAnsi"/>
          <w:szCs w:val="22"/>
        </w:rPr>
        <w:t>a</w:t>
      </w:r>
      <w:r w:rsidRPr="000628F1">
        <w:rPr>
          <w:rFonts w:asciiTheme="minorHAnsi" w:hAnsiTheme="minorHAnsi" w:cstheme="minorHAnsi"/>
          <w:szCs w:val="22"/>
        </w:rPr>
        <w:t xml:space="preserve"> uhrazenou dnem odepsání částky k úhradě z účtu Objednatele ve prospěch účtu Poskytovatele.  </w:t>
      </w:r>
    </w:p>
    <w:p w14:paraId="67906049" w14:textId="3BE005DD"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Faktura musí obsahovat všechny údaje týkající se daňového dokladu dle § 29 zákona č. 235/2004 Sb., o dani z přidané hodnoty, v platném znění. Rovněž musí odpovídat metodice </w:t>
      </w:r>
      <w:r w:rsidR="008D6EDE">
        <w:rPr>
          <w:rFonts w:asciiTheme="minorHAnsi" w:hAnsiTheme="minorHAnsi" w:cstheme="minorHAnsi"/>
          <w:szCs w:val="22"/>
        </w:rPr>
        <w:t xml:space="preserve">programu </w:t>
      </w:r>
      <w:r w:rsidR="0079210A">
        <w:rPr>
          <w:rFonts w:asciiTheme="minorHAnsi" w:hAnsiTheme="minorHAnsi" w:cstheme="minorHAnsi"/>
          <w:szCs w:val="22"/>
        </w:rPr>
        <w:t>TWIST</w:t>
      </w:r>
      <w:r w:rsidRPr="000628F1">
        <w:rPr>
          <w:rFonts w:asciiTheme="minorHAnsi" w:hAnsiTheme="minorHAnsi" w:cstheme="minorHAnsi"/>
          <w:szCs w:val="22"/>
        </w:rPr>
        <w:t xml:space="preserve"> (dostupné na </w:t>
      </w:r>
      <w:hyperlink r:id="rId11" w:history="1">
        <w:r w:rsidR="0079210A">
          <w:rPr>
            <w:rStyle w:val="Hypertextovodkaz"/>
            <w:rFonts w:asciiTheme="minorHAnsi" w:hAnsiTheme="minorHAnsi" w:cstheme="minorHAnsi"/>
            <w:szCs w:val="22"/>
          </w:rPr>
          <w:t>https://mpo.gov.cz/cz/podnikani/podpora-vyzkumu-a-vyvoje/program-twist/1-verejna-soutez-twist/fy01---prvni-verejna-soutez-v-programu-twist--287527/</w:t>
        </w:r>
      </w:hyperlink>
      <w:r w:rsidRPr="000628F1">
        <w:rPr>
          <w:rFonts w:asciiTheme="minorHAnsi" w:hAnsiTheme="minorHAnsi" w:cstheme="minorHAnsi"/>
          <w:szCs w:val="22"/>
        </w:rPr>
        <w:t>)</w:t>
      </w:r>
      <w:r w:rsidR="00580874" w:rsidRPr="000628F1">
        <w:rPr>
          <w:rFonts w:asciiTheme="minorHAnsi" w:hAnsiTheme="minorHAnsi" w:cstheme="minorHAnsi"/>
          <w:szCs w:val="22"/>
        </w:rPr>
        <w:t>.</w:t>
      </w:r>
      <w:r w:rsidRPr="000628F1">
        <w:rPr>
          <w:rFonts w:asciiTheme="minorHAnsi" w:hAnsiTheme="minorHAnsi" w:cstheme="minorHAnsi"/>
          <w:szCs w:val="22"/>
        </w:rPr>
        <w:t xml:space="preserve"> </w:t>
      </w:r>
    </w:p>
    <w:p w14:paraId="28CABBBE" w14:textId="548117A2"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Poskytovatel je povinen na fakturách uvádět reg. č. Projektu:</w:t>
      </w:r>
      <w:r w:rsidRPr="00CF50B4">
        <w:rPr>
          <w:rFonts w:asciiTheme="minorHAnsi" w:hAnsiTheme="minorHAnsi" w:cstheme="minorHAnsi"/>
          <w:szCs w:val="22"/>
        </w:rPr>
        <w:t xml:space="preserve"> </w:t>
      </w:r>
      <w:r w:rsidR="00300D41" w:rsidRPr="00300D41">
        <w:rPr>
          <w:rFonts w:asciiTheme="minorHAnsi" w:hAnsiTheme="minorHAnsi" w:cstheme="minorHAnsi"/>
          <w:szCs w:val="22"/>
        </w:rPr>
        <w:t>FY01010049</w:t>
      </w:r>
      <w:r w:rsidRPr="00CF50B4">
        <w:rPr>
          <w:rFonts w:asciiTheme="minorHAnsi" w:hAnsiTheme="minorHAnsi" w:cstheme="minorHAnsi"/>
          <w:szCs w:val="22"/>
        </w:rPr>
        <w:t>.</w:t>
      </w:r>
    </w:p>
    <w:p w14:paraId="04913F18" w14:textId="493077D1" w:rsidR="005713D2" w:rsidRPr="00CF50B4"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Pokud se Poskytovatel, po dobu platnosti této Smlouvy, a to před tím, než byla uhrazena </w:t>
      </w:r>
      <w:r w:rsidRPr="000628F1">
        <w:rPr>
          <w:rFonts w:asciiTheme="minorHAnsi" w:hAnsiTheme="minorHAnsi" w:cstheme="minorHAnsi"/>
          <w:szCs w:val="22"/>
        </w:rPr>
        <w:lastRenderedPageBreak/>
        <w:t>Odměna ze strany Objednatele, stane na základě rozhodnutí příslušného správce daně tzv. nespolehlivým plátcem v souladu s ust. § 106a zákona č. 235/2004 Sb., o dani z přidané hodnoty, a pokud je v době uskutečnění zdanitelného plnění o Poskytovateli skutečnost, že je nespolehlivým plátcem, zveřejněna způsobem umožňujícím dálkový přístup, je Objednatel oprávněn uhradit Poskytovateli pouze cenu plnění bez DPH. Částku odpovídající DPH je Objednatel oprávněn uhradit přímo příslušnému správci daně. O tomto postupu je Objednatel povinen předem písemně informovat Poskytovatele.</w:t>
      </w:r>
    </w:p>
    <w:p w14:paraId="532E31BE" w14:textId="2920797A" w:rsidR="005713D2"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Pokud doklad označený jako daňový doklad neobsahuje všechny zákonem a Smlouvou stanovené náležitosti, je Objednatel oprávněn takový doklad vrátit Poskytovateli s uvedením důvodu vrácení. Poskytovatel je poté povinen vystavit nový daňový doklad s tím, že vrácením tohoto dokladu přestává běžet původní lhůta splatnosti a běží nová lhůta, stanovená v čl. </w:t>
      </w:r>
      <w:r w:rsidR="00C32EE2" w:rsidRPr="000628F1">
        <w:rPr>
          <w:rFonts w:asciiTheme="minorHAnsi" w:hAnsiTheme="minorHAnsi" w:cstheme="minorHAnsi"/>
          <w:szCs w:val="22"/>
        </w:rPr>
        <w:t>5</w:t>
      </w:r>
      <w:r w:rsidRPr="000628F1">
        <w:rPr>
          <w:rFonts w:asciiTheme="minorHAnsi" w:hAnsiTheme="minorHAnsi" w:cstheme="minorHAnsi"/>
          <w:szCs w:val="22"/>
        </w:rPr>
        <w:t>.</w:t>
      </w:r>
      <w:r w:rsidR="00FD17C9" w:rsidRPr="000628F1">
        <w:rPr>
          <w:rFonts w:asciiTheme="minorHAnsi" w:hAnsiTheme="minorHAnsi" w:cstheme="minorHAnsi"/>
          <w:szCs w:val="22"/>
        </w:rPr>
        <w:t>5</w:t>
      </w:r>
      <w:r w:rsidRPr="000628F1">
        <w:rPr>
          <w:rFonts w:asciiTheme="minorHAnsi" w:hAnsiTheme="minorHAnsi" w:cstheme="minorHAnsi"/>
          <w:szCs w:val="22"/>
        </w:rPr>
        <w:t xml:space="preserve"> této Smlouvy, ode dne doručení nového daňového dokladu Objednateli.</w:t>
      </w:r>
    </w:p>
    <w:p w14:paraId="5DE0FF55" w14:textId="77777777" w:rsidR="00CF50B4" w:rsidRPr="00CF50B4" w:rsidRDefault="00CF50B4" w:rsidP="00CF50B4"/>
    <w:p w14:paraId="70EDD3F9" w14:textId="005B696B" w:rsidR="00D561AE" w:rsidRPr="000628F1" w:rsidRDefault="00A22C0A" w:rsidP="00A65241">
      <w:pPr>
        <w:pStyle w:val="Nadpis1"/>
        <w:numPr>
          <w:ilvl w:val="0"/>
          <w:numId w:val="0"/>
        </w:numPr>
        <w:spacing w:before="0" w:line="240" w:lineRule="auto"/>
        <w:ind w:left="357"/>
        <w:rPr>
          <w:rFonts w:asciiTheme="minorHAnsi" w:hAnsiTheme="minorHAnsi" w:cstheme="minorHAnsi"/>
          <w:szCs w:val="22"/>
        </w:rPr>
      </w:pPr>
      <w:r w:rsidRPr="000628F1">
        <w:rPr>
          <w:rFonts w:asciiTheme="minorHAnsi" w:hAnsiTheme="minorHAnsi" w:cstheme="minorHAnsi"/>
          <w:szCs w:val="22"/>
        </w:rPr>
        <w:t>Čl. 6</w:t>
      </w:r>
    </w:p>
    <w:p w14:paraId="2E371E71" w14:textId="1C98FBF6" w:rsidR="005713D2" w:rsidRPr="000628F1" w:rsidRDefault="005713D2" w:rsidP="00A65241">
      <w:pPr>
        <w:pStyle w:val="Nadpis5"/>
        <w:keepNext w:val="0"/>
        <w:keepLines w:val="0"/>
        <w:widowControl w:val="0"/>
        <w:spacing w:before="0" w:line="240" w:lineRule="auto"/>
        <w:rPr>
          <w:rFonts w:asciiTheme="minorHAnsi" w:hAnsiTheme="minorHAnsi" w:cstheme="minorHAnsi"/>
        </w:rPr>
      </w:pPr>
      <w:r w:rsidRPr="000628F1">
        <w:rPr>
          <w:rFonts w:asciiTheme="minorHAnsi" w:hAnsiTheme="minorHAnsi" w:cstheme="minorHAnsi"/>
        </w:rPr>
        <w:t>Sankční ujednání a náhrada škody</w:t>
      </w:r>
    </w:p>
    <w:p w14:paraId="4311D13A" w14:textId="77777777" w:rsidR="004A1149" w:rsidRPr="000628F1" w:rsidRDefault="004A1149" w:rsidP="00A65241">
      <w:pPr>
        <w:pStyle w:val="Odstavecseseznamem"/>
        <w:keepNext/>
        <w:keepLines/>
        <w:numPr>
          <w:ilvl w:val="0"/>
          <w:numId w:val="1"/>
        </w:numPr>
        <w:spacing w:after="0" w:line="240" w:lineRule="auto"/>
        <w:contextualSpacing w:val="0"/>
        <w:jc w:val="center"/>
        <w:outlineLvl w:val="0"/>
        <w:rPr>
          <w:rFonts w:asciiTheme="minorHAnsi" w:eastAsiaTheme="majorEastAsia" w:hAnsiTheme="minorHAnsi" w:cstheme="minorHAnsi"/>
          <w:b/>
          <w:bCs/>
          <w:vanish/>
        </w:rPr>
      </w:pPr>
    </w:p>
    <w:p w14:paraId="1397956B" w14:textId="339054CB"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Poskytovatel odpovídá za škodu, kterou Objednateli způsobí vadným poskytováním služeb. </w:t>
      </w:r>
    </w:p>
    <w:p w14:paraId="394BDE79" w14:textId="77777777"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Poskytovatel se odpovědnosti zcela nebo zčásti zprostí, prokáže-li, že škoda vznikla z důvodů na straně Objednatele, zejm. v důsledku jeho vlastního jednání, nedostatkem součinnosti, předáním nesprávných či neúplných informací nebo podkladů, nebo prodlením s poskytováním součinnosti, informací a podkladů.</w:t>
      </w:r>
    </w:p>
    <w:p w14:paraId="2EA28F11" w14:textId="4C0F2118"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V příp</w:t>
      </w:r>
      <w:r w:rsidR="004A1149" w:rsidRPr="000628F1">
        <w:rPr>
          <w:rFonts w:asciiTheme="minorHAnsi" w:hAnsiTheme="minorHAnsi" w:cstheme="minorHAnsi"/>
          <w:szCs w:val="22"/>
        </w:rPr>
        <w:t xml:space="preserve">adě porušení povinnosti dle </w:t>
      </w:r>
      <w:r w:rsidR="001320CA">
        <w:rPr>
          <w:rFonts w:asciiTheme="minorHAnsi" w:hAnsiTheme="minorHAnsi" w:cstheme="minorHAnsi"/>
          <w:szCs w:val="22"/>
        </w:rPr>
        <w:t xml:space="preserve">čl. </w:t>
      </w:r>
      <w:r w:rsidR="004A1149" w:rsidRPr="000628F1">
        <w:rPr>
          <w:rFonts w:asciiTheme="minorHAnsi" w:hAnsiTheme="minorHAnsi" w:cstheme="minorHAnsi"/>
          <w:szCs w:val="22"/>
        </w:rPr>
        <w:t>2.</w:t>
      </w:r>
      <w:r w:rsidR="00D461F3">
        <w:rPr>
          <w:rFonts w:asciiTheme="minorHAnsi" w:hAnsiTheme="minorHAnsi" w:cstheme="minorHAnsi"/>
          <w:szCs w:val="22"/>
        </w:rPr>
        <w:t>5</w:t>
      </w:r>
      <w:r w:rsidR="004A1149" w:rsidRPr="000628F1">
        <w:rPr>
          <w:rFonts w:asciiTheme="minorHAnsi" w:hAnsiTheme="minorHAnsi" w:cstheme="minorHAnsi"/>
          <w:szCs w:val="22"/>
        </w:rPr>
        <w:t xml:space="preserve"> </w:t>
      </w:r>
      <w:r w:rsidR="006868C2">
        <w:rPr>
          <w:rFonts w:asciiTheme="minorHAnsi" w:hAnsiTheme="minorHAnsi" w:cstheme="minorHAnsi"/>
          <w:szCs w:val="22"/>
        </w:rPr>
        <w:t xml:space="preserve">této </w:t>
      </w:r>
      <w:r w:rsidRPr="000628F1">
        <w:rPr>
          <w:rFonts w:asciiTheme="minorHAnsi" w:hAnsiTheme="minorHAnsi" w:cstheme="minorHAnsi"/>
          <w:szCs w:val="22"/>
        </w:rPr>
        <w:t>Smlouvy je Objednatel oprávněn požadovat po Poskytovateli smluvní pokutu ve výši 10.000,- Kč za každý započatý den prodlení.</w:t>
      </w:r>
    </w:p>
    <w:p w14:paraId="2D57411D" w14:textId="2109ED85"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V případě porušení povinností na ochranu důvěrných informací a obchodního tajemství podle čl. </w:t>
      </w:r>
      <w:r w:rsidR="00AA4021">
        <w:rPr>
          <w:rFonts w:asciiTheme="minorHAnsi" w:hAnsiTheme="minorHAnsi" w:cstheme="minorHAnsi"/>
          <w:szCs w:val="22"/>
        </w:rPr>
        <w:t>8</w:t>
      </w:r>
      <w:r w:rsidRPr="000628F1">
        <w:rPr>
          <w:rFonts w:asciiTheme="minorHAnsi" w:hAnsiTheme="minorHAnsi" w:cstheme="minorHAnsi"/>
          <w:szCs w:val="22"/>
        </w:rPr>
        <w:t xml:space="preserve"> této Smlouvy, je strana, která tuto povinnost poruší, povinna uhradit druhé smluvní straně smluvní pokutu ve výši </w:t>
      </w:r>
      <w:r w:rsidR="000A6D78">
        <w:rPr>
          <w:rFonts w:asciiTheme="minorHAnsi" w:hAnsiTheme="minorHAnsi" w:cstheme="minorHAnsi"/>
          <w:szCs w:val="22"/>
        </w:rPr>
        <w:t>25</w:t>
      </w:r>
      <w:r w:rsidRPr="000628F1">
        <w:rPr>
          <w:rFonts w:asciiTheme="minorHAnsi" w:hAnsiTheme="minorHAnsi" w:cstheme="minorHAnsi"/>
          <w:szCs w:val="22"/>
        </w:rPr>
        <w:t>0.000,- Kč</w:t>
      </w:r>
      <w:r w:rsidR="00A770DB">
        <w:rPr>
          <w:rFonts w:asciiTheme="minorHAnsi" w:hAnsiTheme="minorHAnsi" w:cstheme="minorHAnsi"/>
          <w:szCs w:val="22"/>
        </w:rPr>
        <w:t xml:space="preserve"> za každé jednotlivé porušení</w:t>
      </w:r>
      <w:r w:rsidRPr="000628F1">
        <w:rPr>
          <w:rFonts w:asciiTheme="minorHAnsi" w:hAnsiTheme="minorHAnsi" w:cstheme="minorHAnsi"/>
          <w:szCs w:val="22"/>
        </w:rPr>
        <w:t>.</w:t>
      </w:r>
    </w:p>
    <w:p w14:paraId="0769C962" w14:textId="14E9C86F" w:rsidR="005713D2"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V případě jakéhokoliv porušení Smlouvy (</w:t>
      </w:r>
      <w:r w:rsidR="00D461F3">
        <w:rPr>
          <w:rFonts w:asciiTheme="minorHAnsi" w:hAnsiTheme="minorHAnsi" w:cstheme="minorHAnsi"/>
          <w:szCs w:val="22"/>
        </w:rPr>
        <w:t>s výjimkou porušení, na která se vztahuje jiná smluvní pokuta dle tohoto článku</w:t>
      </w:r>
      <w:r w:rsidRPr="000628F1">
        <w:rPr>
          <w:rFonts w:asciiTheme="minorHAnsi" w:hAnsiTheme="minorHAnsi" w:cstheme="minorHAnsi"/>
          <w:szCs w:val="22"/>
        </w:rPr>
        <w:t xml:space="preserve">) Objednatel upozorní Poskytovatele na porušení jeho povinnosti a Poskytovatel je povinen okamžitě zjednat nápravu. Jsou-li porušení opakovaná (min. 3x porušení </w:t>
      </w:r>
      <w:r w:rsidR="00E5326C" w:rsidRPr="000628F1">
        <w:rPr>
          <w:rFonts w:asciiTheme="minorHAnsi" w:hAnsiTheme="minorHAnsi" w:cstheme="minorHAnsi"/>
          <w:szCs w:val="22"/>
        </w:rPr>
        <w:t>S</w:t>
      </w:r>
      <w:r w:rsidRPr="000628F1">
        <w:rPr>
          <w:rFonts w:asciiTheme="minorHAnsi" w:hAnsiTheme="minorHAnsi" w:cstheme="minorHAnsi"/>
          <w:szCs w:val="22"/>
        </w:rPr>
        <w:t>mlouvy), je Objednatel oprávněn požadovat po Poskytovateli smluvní pokutu ve výši 10</w:t>
      </w:r>
      <w:r w:rsidR="000A6D78">
        <w:rPr>
          <w:rFonts w:asciiTheme="minorHAnsi" w:hAnsiTheme="minorHAnsi" w:cstheme="minorHAnsi"/>
          <w:szCs w:val="22"/>
        </w:rPr>
        <w:t>0</w:t>
      </w:r>
      <w:r w:rsidRPr="000628F1">
        <w:rPr>
          <w:rFonts w:asciiTheme="minorHAnsi" w:hAnsiTheme="minorHAnsi" w:cstheme="minorHAnsi"/>
          <w:szCs w:val="22"/>
        </w:rPr>
        <w:t xml:space="preserve">.000,- Kč za každé jednotlivé porušení této Smlouvy. </w:t>
      </w:r>
    </w:p>
    <w:p w14:paraId="58FA6221" w14:textId="1FA91BED" w:rsidR="00F5666D" w:rsidRDefault="00F5666D" w:rsidP="00F5666D">
      <w:pPr>
        <w:pStyle w:val="Nadpis2"/>
        <w:keepNext w:val="0"/>
        <w:keepLines w:val="0"/>
        <w:widowControl w:val="0"/>
        <w:spacing w:before="0" w:after="120" w:line="240" w:lineRule="auto"/>
        <w:ind w:left="709" w:hanging="709"/>
        <w:rPr>
          <w:rFonts w:asciiTheme="minorHAnsi" w:hAnsiTheme="minorHAnsi" w:cstheme="minorHAnsi"/>
          <w:szCs w:val="22"/>
        </w:rPr>
      </w:pPr>
      <w:r>
        <w:rPr>
          <w:rFonts w:asciiTheme="minorHAnsi" w:hAnsiTheme="minorHAnsi" w:cstheme="minorHAnsi"/>
          <w:szCs w:val="22"/>
        </w:rPr>
        <w:t>V případě prodlení Poskytovatele s předáním výstupu dílčí objednávky v termínu stanoveném v dílčí objednávce je Objednatel oprávněn požadovat po Poskytovateli smluvní pokutu ve výši 0,</w:t>
      </w:r>
      <w:r w:rsidR="005F2B70">
        <w:rPr>
          <w:rFonts w:asciiTheme="minorHAnsi" w:hAnsiTheme="minorHAnsi" w:cstheme="minorHAnsi"/>
          <w:szCs w:val="22"/>
        </w:rPr>
        <w:t>2</w:t>
      </w:r>
      <w:r>
        <w:rPr>
          <w:rFonts w:asciiTheme="minorHAnsi" w:hAnsiTheme="minorHAnsi" w:cstheme="minorHAnsi"/>
          <w:szCs w:val="22"/>
        </w:rPr>
        <w:t xml:space="preserve"> % z ceny příslušné dílčí objednávky bez DPH za každý započatý den prodlení.</w:t>
      </w:r>
    </w:p>
    <w:p w14:paraId="66142D96" w14:textId="6AF93210" w:rsidR="00357A44" w:rsidRDefault="00357A44" w:rsidP="00357A44">
      <w:pPr>
        <w:pStyle w:val="Nadpis2"/>
        <w:keepNext w:val="0"/>
        <w:keepLines w:val="0"/>
        <w:widowControl w:val="0"/>
        <w:spacing w:before="0" w:after="120" w:line="240" w:lineRule="auto"/>
        <w:ind w:left="709" w:hanging="709"/>
        <w:rPr>
          <w:rFonts w:asciiTheme="minorHAnsi" w:hAnsiTheme="minorHAnsi" w:cstheme="minorHAnsi"/>
          <w:szCs w:val="22"/>
        </w:rPr>
      </w:pPr>
      <w:r>
        <w:rPr>
          <w:rFonts w:asciiTheme="minorHAnsi" w:hAnsiTheme="minorHAnsi" w:cstheme="minorHAnsi"/>
          <w:szCs w:val="22"/>
        </w:rPr>
        <w:t>V případě prodlení Poskytovatele se zahájením odstraňování vady ve lhůtách dle čl. 7</w:t>
      </w:r>
      <w:r w:rsidR="00F37A92">
        <w:rPr>
          <w:rFonts w:asciiTheme="minorHAnsi" w:hAnsiTheme="minorHAnsi" w:cstheme="minorHAnsi"/>
          <w:szCs w:val="22"/>
        </w:rPr>
        <w:t>.</w:t>
      </w:r>
      <w:r w:rsidR="00B35B0E">
        <w:rPr>
          <w:rFonts w:asciiTheme="minorHAnsi" w:hAnsiTheme="minorHAnsi" w:cstheme="minorHAnsi"/>
          <w:szCs w:val="22"/>
        </w:rPr>
        <w:t>6</w:t>
      </w:r>
      <w:r>
        <w:rPr>
          <w:rFonts w:asciiTheme="minorHAnsi" w:hAnsiTheme="minorHAnsi" w:cstheme="minorHAnsi"/>
          <w:szCs w:val="22"/>
        </w:rPr>
        <w:t xml:space="preserve"> této Smlouvy je Objednatel oprávněn požadovat po Poskytovateli smluvní pokutu ve výši </w:t>
      </w:r>
      <w:r w:rsidR="001A475F">
        <w:rPr>
          <w:rFonts w:asciiTheme="minorHAnsi" w:hAnsiTheme="minorHAnsi" w:cstheme="minorHAnsi"/>
          <w:szCs w:val="22"/>
        </w:rPr>
        <w:t>0,</w:t>
      </w:r>
      <w:r w:rsidR="001A475F">
        <w:rPr>
          <w:rFonts w:asciiTheme="minorHAnsi" w:hAnsiTheme="minorHAnsi" w:cstheme="minorHAnsi"/>
          <w:szCs w:val="22"/>
        </w:rPr>
        <w:t>2</w:t>
      </w:r>
      <w:r w:rsidR="001A475F">
        <w:rPr>
          <w:rFonts w:asciiTheme="minorHAnsi" w:hAnsiTheme="minorHAnsi" w:cstheme="minorHAnsi"/>
          <w:szCs w:val="22"/>
        </w:rPr>
        <w:t xml:space="preserve"> % z ceny příslušné dílčí objednávky bez DPH</w:t>
      </w:r>
      <w:r>
        <w:rPr>
          <w:rFonts w:asciiTheme="minorHAnsi" w:hAnsiTheme="minorHAnsi" w:cstheme="minorHAnsi"/>
          <w:szCs w:val="22"/>
        </w:rPr>
        <w:t xml:space="preserve">, u kritické vady ve výši </w:t>
      </w:r>
      <w:r w:rsidR="001A475F">
        <w:rPr>
          <w:rFonts w:asciiTheme="minorHAnsi" w:hAnsiTheme="minorHAnsi" w:cstheme="minorHAnsi"/>
          <w:szCs w:val="22"/>
        </w:rPr>
        <w:t>0,</w:t>
      </w:r>
      <w:r w:rsidR="001A475F">
        <w:rPr>
          <w:rFonts w:asciiTheme="minorHAnsi" w:hAnsiTheme="minorHAnsi" w:cstheme="minorHAnsi"/>
          <w:szCs w:val="22"/>
        </w:rPr>
        <w:t>5</w:t>
      </w:r>
      <w:r w:rsidR="001A475F">
        <w:rPr>
          <w:rFonts w:asciiTheme="minorHAnsi" w:hAnsiTheme="minorHAnsi" w:cstheme="minorHAnsi"/>
          <w:szCs w:val="22"/>
        </w:rPr>
        <w:t xml:space="preserve"> % z ceny příslušné dílčí objednávky bez DPH</w:t>
      </w:r>
      <w:r>
        <w:rPr>
          <w:rFonts w:asciiTheme="minorHAnsi" w:hAnsiTheme="minorHAnsi" w:cstheme="minorHAnsi"/>
          <w:szCs w:val="22"/>
        </w:rPr>
        <w:t>, za každou vadu a každý započatý den prodlení.</w:t>
      </w:r>
    </w:p>
    <w:p w14:paraId="629B5A92" w14:textId="0FB42FE1" w:rsidR="00B135AA" w:rsidRPr="00B135AA" w:rsidRDefault="00B135AA" w:rsidP="00B135AA">
      <w:pPr>
        <w:pStyle w:val="Nadpis2"/>
        <w:keepNext w:val="0"/>
        <w:keepLines w:val="0"/>
        <w:widowControl w:val="0"/>
        <w:spacing w:before="0" w:after="120" w:line="240" w:lineRule="auto"/>
        <w:ind w:left="709" w:hanging="709"/>
        <w:rPr>
          <w:rFonts w:asciiTheme="minorHAnsi" w:hAnsiTheme="minorHAnsi" w:cstheme="minorHAnsi"/>
          <w:szCs w:val="22"/>
        </w:rPr>
      </w:pPr>
      <w:r>
        <w:rPr>
          <w:rFonts w:asciiTheme="minorHAnsi" w:hAnsiTheme="minorHAnsi" w:cstheme="minorHAnsi"/>
          <w:szCs w:val="22"/>
        </w:rPr>
        <w:t>Celková výše smluvních pokut uplatněných Objednatelem dle této Smlouvy nepřesáhne finanční limit dle čl. 2.4 této Smlouvy. Smluvní pokuta je splatná do 30 dnů od doručení písemné výzvy k její úhradě. Objednatel je oprávněn smluvní pokutu započíst proti kterékoli pohledávce Poskytovatele.</w:t>
      </w:r>
    </w:p>
    <w:p w14:paraId="005F71E6" w14:textId="77777777"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V případě, že Objednatel bude v prodlení se zaplacením faktury Poskytovateli, je Objednatel povinen zaplatit Poskytovateli úroky z prodlení vypočítané podle nařízení vlády č. 351/2013 Sb., kterým se stanoví výše úroků z prodlení podle občanského zákoníku, v platném znění.</w:t>
      </w:r>
    </w:p>
    <w:p w14:paraId="68A127FE" w14:textId="1BB03AB2" w:rsidR="005713D2"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Smluvní pokutu lze uložit opakovaně, a to za každý jednotlivý případ. Zaplacením smluvní </w:t>
      </w:r>
      <w:r w:rsidRPr="000628F1">
        <w:rPr>
          <w:rFonts w:asciiTheme="minorHAnsi" w:hAnsiTheme="minorHAnsi" w:cstheme="minorHAnsi"/>
          <w:szCs w:val="22"/>
        </w:rPr>
        <w:lastRenderedPageBreak/>
        <w:t>pokuty není dotčeno právo smluvní strany na náhradu škody vzniklé porušením smluvní povinnosti, které se smluvní pokuta týká, a to v plné výši.</w:t>
      </w:r>
    </w:p>
    <w:p w14:paraId="7BE52EE9" w14:textId="77777777" w:rsidR="00741A23" w:rsidRPr="00741A23" w:rsidRDefault="00741A23" w:rsidP="00741A23"/>
    <w:p w14:paraId="4F070813" w14:textId="77777777" w:rsidR="00741A23" w:rsidRPr="000628F1" w:rsidRDefault="00741A23" w:rsidP="00741A23">
      <w:pPr>
        <w:pStyle w:val="Nadpis1"/>
        <w:numPr>
          <w:ilvl w:val="0"/>
          <w:numId w:val="0"/>
        </w:numPr>
        <w:spacing w:before="0" w:line="240" w:lineRule="auto"/>
        <w:ind w:left="357"/>
        <w:rPr>
          <w:rFonts w:asciiTheme="minorHAnsi" w:hAnsiTheme="minorHAnsi" w:cstheme="minorHAnsi"/>
          <w:szCs w:val="22"/>
        </w:rPr>
      </w:pPr>
      <w:r w:rsidRPr="000628F1">
        <w:rPr>
          <w:rFonts w:asciiTheme="minorHAnsi" w:hAnsiTheme="minorHAnsi" w:cstheme="minorHAnsi"/>
          <w:szCs w:val="22"/>
        </w:rPr>
        <w:t>Čl. 7</w:t>
      </w:r>
    </w:p>
    <w:p w14:paraId="5BCDB33E" w14:textId="666FAEC6" w:rsidR="00741A23" w:rsidRPr="000628F1" w:rsidRDefault="00D67753" w:rsidP="00741A23">
      <w:pPr>
        <w:pStyle w:val="Nadpis5"/>
        <w:keepNext w:val="0"/>
        <w:keepLines w:val="0"/>
        <w:widowControl w:val="0"/>
        <w:spacing w:before="0" w:line="240" w:lineRule="auto"/>
        <w:rPr>
          <w:rFonts w:asciiTheme="minorHAnsi" w:hAnsiTheme="minorHAnsi" w:cstheme="minorHAnsi"/>
        </w:rPr>
      </w:pPr>
      <w:r>
        <w:rPr>
          <w:rFonts w:asciiTheme="minorHAnsi" w:hAnsiTheme="minorHAnsi" w:cstheme="minorHAnsi"/>
        </w:rPr>
        <w:t>Akceptace, z</w:t>
      </w:r>
      <w:r w:rsidR="00310A2D" w:rsidRPr="00310A2D">
        <w:rPr>
          <w:rFonts w:asciiTheme="minorHAnsi" w:hAnsiTheme="minorHAnsi" w:cstheme="minorHAnsi"/>
        </w:rPr>
        <w:t xml:space="preserve">áruka </w:t>
      </w:r>
      <w:r w:rsidR="003A65B0">
        <w:rPr>
          <w:rFonts w:asciiTheme="minorHAnsi" w:hAnsiTheme="minorHAnsi" w:cstheme="minorHAnsi"/>
        </w:rPr>
        <w:t xml:space="preserve">a </w:t>
      </w:r>
      <w:r w:rsidR="00310A2D" w:rsidRPr="00310A2D">
        <w:rPr>
          <w:rFonts w:asciiTheme="minorHAnsi" w:hAnsiTheme="minorHAnsi" w:cstheme="minorHAnsi"/>
        </w:rPr>
        <w:t>odpovědnost za vady</w:t>
      </w:r>
    </w:p>
    <w:p w14:paraId="7D623267" w14:textId="77777777" w:rsidR="00741A23" w:rsidRPr="000628F1" w:rsidRDefault="00741A23" w:rsidP="00741A23">
      <w:pPr>
        <w:pStyle w:val="Odstavecseseznamem"/>
        <w:keepNext/>
        <w:keepLines/>
        <w:numPr>
          <w:ilvl w:val="0"/>
          <w:numId w:val="1"/>
        </w:numPr>
        <w:spacing w:after="0" w:line="240" w:lineRule="auto"/>
        <w:contextualSpacing w:val="0"/>
        <w:jc w:val="center"/>
        <w:outlineLvl w:val="0"/>
        <w:rPr>
          <w:rFonts w:asciiTheme="minorHAnsi" w:eastAsiaTheme="majorEastAsia" w:hAnsiTheme="minorHAnsi" w:cstheme="minorHAnsi"/>
          <w:b/>
          <w:bCs/>
          <w:vanish/>
        </w:rPr>
      </w:pPr>
    </w:p>
    <w:p w14:paraId="42DE2346" w14:textId="3CF1AB2B" w:rsidR="0028298F" w:rsidRDefault="0028298F" w:rsidP="0028298F">
      <w:pPr>
        <w:pStyle w:val="Nadpis2"/>
        <w:keepNext w:val="0"/>
        <w:keepLines w:val="0"/>
        <w:widowControl w:val="0"/>
        <w:spacing w:before="0" w:after="120" w:line="240" w:lineRule="auto"/>
        <w:ind w:left="709" w:hanging="709"/>
        <w:rPr>
          <w:rFonts w:asciiTheme="minorHAnsi" w:hAnsiTheme="minorHAnsi" w:cstheme="minorHAnsi"/>
          <w:szCs w:val="22"/>
        </w:rPr>
      </w:pPr>
      <w:r>
        <w:rPr>
          <w:rFonts w:asciiTheme="minorHAnsi" w:hAnsiTheme="minorHAnsi" w:cstheme="minorHAnsi"/>
          <w:szCs w:val="22"/>
        </w:rPr>
        <w:t>Výstupy jednotlivých dílčích objednávek předá Poskytovatel Objednateli spolu s dokumentací v rozsahu stanoveném dílčí objednávkou. Součástí předání softwarových výstupů jsou kompletní zdrojové kódy, tréninkové skripty a trénované modely vytvořené nebo upravené v rámci dílčí objednávky.</w:t>
      </w:r>
    </w:p>
    <w:p w14:paraId="50DF8D5F" w14:textId="41B9047E" w:rsidR="007E7F38" w:rsidRDefault="007E7F38" w:rsidP="007E7F38">
      <w:pPr>
        <w:pStyle w:val="Nadpis2"/>
        <w:keepNext w:val="0"/>
        <w:keepLines w:val="0"/>
        <w:widowControl w:val="0"/>
        <w:spacing w:before="0" w:after="120" w:line="240" w:lineRule="auto"/>
        <w:ind w:left="709" w:hanging="709"/>
        <w:rPr>
          <w:rFonts w:asciiTheme="minorHAnsi" w:hAnsiTheme="minorHAnsi" w:cstheme="minorHAnsi"/>
          <w:szCs w:val="22"/>
        </w:rPr>
      </w:pPr>
      <w:r>
        <w:rPr>
          <w:rFonts w:asciiTheme="minorHAnsi" w:hAnsiTheme="minorHAnsi" w:cstheme="minorHAnsi"/>
          <w:szCs w:val="22"/>
        </w:rPr>
        <w:t>Objednatel ověří předaný výstup dle akceptačních kritérií stanovených v dílčí objednávce, a to do 10 pracovních dnů od jeho předání, nestanoví-li dílčí objednávka jinak. Poskytovatel je povinen při akceptaci poskytnout potřebnou součinnost.</w:t>
      </w:r>
    </w:p>
    <w:p w14:paraId="3D2B5810" w14:textId="1EEDD036" w:rsidR="0028298F" w:rsidRPr="005F016F" w:rsidRDefault="005F016F" w:rsidP="005F016F">
      <w:pPr>
        <w:pStyle w:val="Nadpis2"/>
        <w:keepNext w:val="0"/>
        <w:keepLines w:val="0"/>
        <w:widowControl w:val="0"/>
        <w:spacing w:before="0" w:after="120" w:line="240" w:lineRule="auto"/>
        <w:ind w:left="709" w:hanging="709"/>
        <w:rPr>
          <w:rFonts w:asciiTheme="minorHAnsi" w:hAnsiTheme="minorHAnsi" w:cstheme="minorHAnsi"/>
          <w:szCs w:val="22"/>
        </w:rPr>
      </w:pPr>
      <w:r>
        <w:rPr>
          <w:rFonts w:asciiTheme="minorHAnsi" w:hAnsiTheme="minorHAnsi" w:cstheme="minorHAnsi"/>
          <w:szCs w:val="22"/>
        </w:rPr>
        <w:t>Splňuje-li výstup akceptační kritéria, podepíší smluvní strany akceptační protokol. Vykazuje-li výstup pouze drobné vady, které nebrání jeho užívání, může jej Objednatel akceptovat s výhradou. Poskytovatel je povinen takové vady odstranit ve lhůtě uvedené v akceptačním protokolu. Nesplňuje-li výstup akceptační kritéria, Objednatel jej s uvedením důvodů odmítne a Poskytovatel je povinen vady odstranit a předat výstup k opakované akceptaci do 10 pracovních dnů, nedohodnou-li se smluvní strany jinak.</w:t>
      </w:r>
    </w:p>
    <w:p w14:paraId="3B34944D" w14:textId="018A9965" w:rsidR="00741A23" w:rsidRPr="00741A23" w:rsidRDefault="00C4299A" w:rsidP="005F016F">
      <w:pPr>
        <w:pStyle w:val="Nadpis2"/>
        <w:keepNext w:val="0"/>
        <w:keepLines w:val="0"/>
        <w:widowControl w:val="0"/>
        <w:spacing w:before="0" w:after="120" w:line="240" w:lineRule="auto"/>
        <w:ind w:left="709" w:hanging="709"/>
        <w:rPr>
          <w:rFonts w:asciiTheme="minorHAnsi" w:hAnsiTheme="minorHAnsi" w:cstheme="minorHAnsi"/>
          <w:szCs w:val="22"/>
        </w:rPr>
      </w:pPr>
      <w:r w:rsidRPr="00C4299A">
        <w:rPr>
          <w:rFonts w:asciiTheme="minorHAnsi" w:hAnsiTheme="minorHAnsi" w:cstheme="minorHAnsi"/>
          <w:szCs w:val="22"/>
        </w:rPr>
        <w:t>Poskytovatel poskytuje Objednateli záruku za výstup</w:t>
      </w:r>
      <w:r w:rsidR="0019280D">
        <w:rPr>
          <w:rFonts w:asciiTheme="minorHAnsi" w:hAnsiTheme="minorHAnsi" w:cstheme="minorHAnsi"/>
          <w:szCs w:val="22"/>
        </w:rPr>
        <w:t>y</w:t>
      </w:r>
      <w:r w:rsidRPr="00C4299A">
        <w:rPr>
          <w:rFonts w:asciiTheme="minorHAnsi" w:hAnsiTheme="minorHAnsi" w:cstheme="minorHAnsi"/>
          <w:szCs w:val="22"/>
        </w:rPr>
        <w:t xml:space="preserve"> předan</w:t>
      </w:r>
      <w:r w:rsidR="0019280D">
        <w:rPr>
          <w:rFonts w:asciiTheme="minorHAnsi" w:hAnsiTheme="minorHAnsi" w:cstheme="minorHAnsi"/>
          <w:szCs w:val="22"/>
        </w:rPr>
        <w:t>é</w:t>
      </w:r>
      <w:r w:rsidRPr="00C4299A">
        <w:rPr>
          <w:rFonts w:asciiTheme="minorHAnsi" w:hAnsiTheme="minorHAnsi" w:cstheme="minorHAnsi"/>
          <w:szCs w:val="22"/>
        </w:rPr>
        <w:t xml:space="preserve"> dle této Smlouvy, zejména zdrojov</w:t>
      </w:r>
      <w:r w:rsidR="00BE7B5C">
        <w:rPr>
          <w:rFonts w:asciiTheme="minorHAnsi" w:hAnsiTheme="minorHAnsi" w:cstheme="minorHAnsi"/>
          <w:szCs w:val="22"/>
        </w:rPr>
        <w:t>é</w:t>
      </w:r>
      <w:r w:rsidRPr="00C4299A">
        <w:rPr>
          <w:rFonts w:asciiTheme="minorHAnsi" w:hAnsiTheme="minorHAnsi" w:cstheme="minorHAnsi"/>
          <w:szCs w:val="22"/>
        </w:rPr>
        <w:t xml:space="preserve"> kód</w:t>
      </w:r>
      <w:r w:rsidR="00BE7B5C">
        <w:rPr>
          <w:rFonts w:asciiTheme="minorHAnsi" w:hAnsiTheme="minorHAnsi" w:cstheme="minorHAnsi"/>
          <w:szCs w:val="22"/>
        </w:rPr>
        <w:t>y</w:t>
      </w:r>
      <w:r w:rsidRPr="00C4299A">
        <w:rPr>
          <w:rFonts w:asciiTheme="minorHAnsi" w:hAnsiTheme="minorHAnsi" w:cstheme="minorHAnsi"/>
          <w:szCs w:val="22"/>
        </w:rPr>
        <w:t>, produkční softwaro</w:t>
      </w:r>
      <w:r w:rsidR="00BE7B5C">
        <w:rPr>
          <w:rFonts w:asciiTheme="minorHAnsi" w:hAnsiTheme="minorHAnsi" w:cstheme="minorHAnsi"/>
          <w:szCs w:val="22"/>
        </w:rPr>
        <w:t>vé</w:t>
      </w:r>
      <w:r w:rsidRPr="00C4299A">
        <w:rPr>
          <w:rFonts w:asciiTheme="minorHAnsi" w:hAnsiTheme="minorHAnsi" w:cstheme="minorHAnsi"/>
          <w:szCs w:val="22"/>
        </w:rPr>
        <w:t xml:space="preserve"> modul</w:t>
      </w:r>
      <w:r w:rsidR="00BE7B5C">
        <w:rPr>
          <w:rFonts w:asciiTheme="minorHAnsi" w:hAnsiTheme="minorHAnsi" w:cstheme="minorHAnsi"/>
          <w:szCs w:val="22"/>
        </w:rPr>
        <w:t>y</w:t>
      </w:r>
      <w:r w:rsidRPr="00C4299A">
        <w:rPr>
          <w:rFonts w:asciiTheme="minorHAnsi" w:hAnsiTheme="minorHAnsi" w:cstheme="minorHAnsi"/>
          <w:szCs w:val="22"/>
        </w:rPr>
        <w:t>, trénovan</w:t>
      </w:r>
      <w:r w:rsidR="00BE7B5C">
        <w:rPr>
          <w:rFonts w:asciiTheme="minorHAnsi" w:hAnsiTheme="minorHAnsi" w:cstheme="minorHAnsi"/>
          <w:szCs w:val="22"/>
        </w:rPr>
        <w:t>é</w:t>
      </w:r>
      <w:r w:rsidRPr="00C4299A">
        <w:rPr>
          <w:rFonts w:asciiTheme="minorHAnsi" w:hAnsiTheme="minorHAnsi" w:cstheme="minorHAnsi"/>
          <w:szCs w:val="22"/>
        </w:rPr>
        <w:t xml:space="preserve"> model</w:t>
      </w:r>
      <w:r w:rsidR="00BE7B5C">
        <w:rPr>
          <w:rFonts w:asciiTheme="minorHAnsi" w:hAnsiTheme="minorHAnsi" w:cstheme="minorHAnsi"/>
          <w:szCs w:val="22"/>
        </w:rPr>
        <w:t>y</w:t>
      </w:r>
      <w:r w:rsidRPr="00C4299A">
        <w:rPr>
          <w:rFonts w:asciiTheme="minorHAnsi" w:hAnsiTheme="minorHAnsi" w:cstheme="minorHAnsi"/>
          <w:szCs w:val="22"/>
        </w:rPr>
        <w:t xml:space="preserve"> a dokumentace. Poskytovatel odpovídá za to, že tyto výstupy budou po záruční dobu způsobilé k užití k účelu dle této Smlouvy a že si zachovají </w:t>
      </w:r>
      <w:r w:rsidR="00A443ED">
        <w:rPr>
          <w:rFonts w:asciiTheme="minorHAnsi" w:hAnsiTheme="minorHAnsi" w:cstheme="minorHAnsi"/>
          <w:szCs w:val="22"/>
        </w:rPr>
        <w:t xml:space="preserve">požadované </w:t>
      </w:r>
      <w:r w:rsidRPr="00C4299A">
        <w:rPr>
          <w:rFonts w:asciiTheme="minorHAnsi" w:hAnsiTheme="minorHAnsi" w:cstheme="minorHAnsi"/>
          <w:szCs w:val="22"/>
        </w:rPr>
        <w:t>vlastnosti a funkčnost</w:t>
      </w:r>
      <w:r w:rsidR="00741A23" w:rsidRPr="00741A23">
        <w:rPr>
          <w:rFonts w:asciiTheme="minorHAnsi" w:hAnsiTheme="minorHAnsi" w:cstheme="minorHAnsi"/>
          <w:szCs w:val="22"/>
        </w:rPr>
        <w:t>.</w:t>
      </w:r>
    </w:p>
    <w:p w14:paraId="6B2A239D" w14:textId="3FD5204C" w:rsidR="00741A23" w:rsidRPr="000628F1" w:rsidRDefault="00C4299A" w:rsidP="00741A23">
      <w:pPr>
        <w:pStyle w:val="Nadpis2"/>
        <w:keepNext w:val="0"/>
        <w:keepLines w:val="0"/>
        <w:widowControl w:val="0"/>
        <w:spacing w:before="0" w:after="120" w:line="240" w:lineRule="auto"/>
        <w:ind w:left="709" w:hanging="709"/>
        <w:rPr>
          <w:rFonts w:asciiTheme="minorHAnsi" w:hAnsiTheme="minorHAnsi" w:cstheme="minorHAnsi"/>
          <w:szCs w:val="22"/>
        </w:rPr>
      </w:pPr>
      <w:r w:rsidRPr="00C4299A">
        <w:rPr>
          <w:rFonts w:asciiTheme="minorHAnsi" w:hAnsiTheme="minorHAnsi" w:cstheme="minorHAnsi"/>
          <w:szCs w:val="22"/>
        </w:rPr>
        <w:t xml:space="preserve">Záruční doba činí </w:t>
      </w:r>
      <w:r w:rsidR="00D50967">
        <w:rPr>
          <w:rFonts w:asciiTheme="minorHAnsi" w:hAnsiTheme="minorHAnsi" w:cstheme="minorHAnsi"/>
          <w:szCs w:val="22"/>
        </w:rPr>
        <w:t>12</w:t>
      </w:r>
      <w:r w:rsidRPr="00C4299A">
        <w:rPr>
          <w:rFonts w:asciiTheme="minorHAnsi" w:hAnsiTheme="minorHAnsi" w:cstheme="minorHAnsi"/>
          <w:szCs w:val="22"/>
        </w:rPr>
        <w:t xml:space="preserve"> měsíců a počíná běžet ode dne akceptace příslušného výstupu, u finálních produkčních modulů ode dne finální akceptace v reálných provozních podmínkách u Objednatele</w:t>
      </w:r>
      <w:r w:rsidR="00741A23" w:rsidRPr="000628F1">
        <w:rPr>
          <w:rFonts w:asciiTheme="minorHAnsi" w:hAnsiTheme="minorHAnsi" w:cstheme="minorHAnsi"/>
          <w:szCs w:val="22"/>
        </w:rPr>
        <w:t>.</w:t>
      </w:r>
      <w:r w:rsidR="007658A8">
        <w:rPr>
          <w:rFonts w:asciiTheme="minorHAnsi" w:hAnsiTheme="minorHAnsi" w:cstheme="minorHAnsi"/>
          <w:szCs w:val="22"/>
        </w:rPr>
        <w:t xml:space="preserve"> </w:t>
      </w:r>
    </w:p>
    <w:p w14:paraId="4AA52F7A" w14:textId="00D00B42" w:rsidR="00741A23" w:rsidRPr="000628F1" w:rsidRDefault="00D50967" w:rsidP="00741A23">
      <w:pPr>
        <w:pStyle w:val="Nadpis2"/>
        <w:keepNext w:val="0"/>
        <w:keepLines w:val="0"/>
        <w:widowControl w:val="0"/>
        <w:spacing w:before="0" w:after="120" w:line="240" w:lineRule="auto"/>
        <w:ind w:left="709" w:hanging="709"/>
        <w:rPr>
          <w:rFonts w:asciiTheme="minorHAnsi" w:hAnsiTheme="minorHAnsi" w:cstheme="minorHAnsi"/>
          <w:szCs w:val="22"/>
        </w:rPr>
      </w:pPr>
      <w:r w:rsidRPr="00D50967">
        <w:rPr>
          <w:rFonts w:asciiTheme="minorHAnsi" w:hAnsiTheme="minorHAnsi" w:cstheme="minorHAnsi"/>
          <w:szCs w:val="22"/>
        </w:rPr>
        <w:t>Vady výstupů oznámí Objednatel Poskytovateli písemně</w:t>
      </w:r>
      <w:r w:rsidR="008B5A4E">
        <w:rPr>
          <w:rFonts w:asciiTheme="minorHAnsi" w:hAnsiTheme="minorHAnsi" w:cstheme="minorHAnsi"/>
          <w:szCs w:val="22"/>
        </w:rPr>
        <w:t xml:space="preserve"> (</w:t>
      </w:r>
      <w:r w:rsidR="000F6B21">
        <w:rPr>
          <w:rFonts w:asciiTheme="minorHAnsi" w:hAnsiTheme="minorHAnsi" w:cstheme="minorHAnsi"/>
          <w:szCs w:val="22"/>
        </w:rPr>
        <w:t>do</w:t>
      </w:r>
      <w:r w:rsidR="002C3E0C">
        <w:rPr>
          <w:rFonts w:asciiTheme="minorHAnsi" w:hAnsiTheme="minorHAnsi" w:cstheme="minorHAnsi"/>
          <w:szCs w:val="22"/>
        </w:rPr>
        <w:t>stač</w:t>
      </w:r>
      <w:r w:rsidR="000F6B21">
        <w:rPr>
          <w:rFonts w:asciiTheme="minorHAnsi" w:hAnsiTheme="minorHAnsi" w:cstheme="minorHAnsi"/>
          <w:szCs w:val="22"/>
        </w:rPr>
        <w:t>ující je</w:t>
      </w:r>
      <w:r w:rsidR="002C3E0C">
        <w:rPr>
          <w:rFonts w:asciiTheme="minorHAnsi" w:hAnsiTheme="minorHAnsi" w:cstheme="minorHAnsi"/>
          <w:szCs w:val="22"/>
        </w:rPr>
        <w:t xml:space="preserve"> e</w:t>
      </w:r>
      <w:r w:rsidR="00A83609">
        <w:rPr>
          <w:rFonts w:asciiTheme="minorHAnsi" w:hAnsiTheme="minorHAnsi" w:cstheme="minorHAnsi"/>
          <w:szCs w:val="22"/>
        </w:rPr>
        <w:t>-</w:t>
      </w:r>
      <w:r w:rsidR="002C3E0C">
        <w:rPr>
          <w:rFonts w:asciiTheme="minorHAnsi" w:hAnsiTheme="minorHAnsi" w:cstheme="minorHAnsi"/>
          <w:szCs w:val="22"/>
        </w:rPr>
        <w:t>mailem</w:t>
      </w:r>
      <w:r w:rsidR="008B5A4E">
        <w:rPr>
          <w:rFonts w:asciiTheme="minorHAnsi" w:hAnsiTheme="minorHAnsi" w:cstheme="minorHAnsi"/>
          <w:szCs w:val="22"/>
        </w:rPr>
        <w:t>)</w:t>
      </w:r>
      <w:r w:rsidRPr="00D50967">
        <w:rPr>
          <w:rFonts w:asciiTheme="minorHAnsi" w:hAnsiTheme="minorHAnsi" w:cstheme="minorHAnsi"/>
          <w:szCs w:val="22"/>
        </w:rPr>
        <w:t xml:space="preserve">. Poskytovatel zahájí odstraňování vady bez zbytečného odkladu, nejpozději do 5 pracovních dnů od oznámení; u vad bránících </w:t>
      </w:r>
      <w:r w:rsidR="00DC61D6">
        <w:rPr>
          <w:rFonts w:asciiTheme="minorHAnsi" w:hAnsiTheme="minorHAnsi" w:cstheme="minorHAnsi"/>
          <w:szCs w:val="22"/>
        </w:rPr>
        <w:t>užívání výstupu (dále jen „kritická vada“)</w:t>
      </w:r>
      <w:r w:rsidRPr="00D50967">
        <w:rPr>
          <w:rFonts w:asciiTheme="minorHAnsi" w:hAnsiTheme="minorHAnsi" w:cstheme="minorHAnsi"/>
          <w:szCs w:val="22"/>
        </w:rPr>
        <w:t xml:space="preserve"> je povinen zahájit odstraňování bezodkladně</w:t>
      </w:r>
      <w:r w:rsidR="009D38BA">
        <w:rPr>
          <w:rFonts w:asciiTheme="minorHAnsi" w:hAnsiTheme="minorHAnsi" w:cstheme="minorHAnsi"/>
          <w:szCs w:val="22"/>
        </w:rPr>
        <w:t>, nejpozději následující pracovní den po oznámení</w:t>
      </w:r>
      <w:r w:rsidRPr="00D50967">
        <w:rPr>
          <w:rFonts w:asciiTheme="minorHAnsi" w:hAnsiTheme="minorHAnsi" w:cstheme="minorHAnsi"/>
          <w:szCs w:val="22"/>
        </w:rPr>
        <w:t xml:space="preserve">. </w:t>
      </w:r>
      <w:r w:rsidR="0032572F">
        <w:rPr>
          <w:rFonts w:asciiTheme="minorHAnsi" w:hAnsiTheme="minorHAnsi" w:cstheme="minorHAnsi"/>
          <w:szCs w:val="22"/>
        </w:rPr>
        <w:t xml:space="preserve">Kritickou vadu je Poskytovatel povinen odstranit do 5 pracovních dnů a ostatní vady do 15 pracovních dnů od oznámení, nedohodnou-li se smluvní strany jinak. </w:t>
      </w:r>
      <w:r w:rsidRPr="00D50967">
        <w:rPr>
          <w:rFonts w:asciiTheme="minorHAnsi" w:hAnsiTheme="minorHAnsi" w:cstheme="minorHAnsi"/>
          <w:szCs w:val="22"/>
        </w:rPr>
        <w:t>Vady odstraní Poskytovatel v záruční době bezplatně</w:t>
      </w:r>
      <w:r w:rsidR="00741A23" w:rsidRPr="000628F1">
        <w:rPr>
          <w:rFonts w:asciiTheme="minorHAnsi" w:hAnsiTheme="minorHAnsi" w:cstheme="minorHAnsi"/>
          <w:szCs w:val="22"/>
        </w:rPr>
        <w:t>.</w:t>
      </w:r>
    </w:p>
    <w:p w14:paraId="52C877D5" w14:textId="56C402FF" w:rsidR="00CF50B4" w:rsidRDefault="00D50967" w:rsidP="00741A23">
      <w:pPr>
        <w:pStyle w:val="Nadpis2"/>
        <w:keepNext w:val="0"/>
        <w:keepLines w:val="0"/>
        <w:widowControl w:val="0"/>
        <w:spacing w:before="0" w:after="120" w:line="240" w:lineRule="auto"/>
        <w:ind w:left="709" w:hanging="709"/>
        <w:rPr>
          <w:rFonts w:asciiTheme="minorHAnsi" w:hAnsiTheme="minorHAnsi" w:cstheme="minorHAnsi"/>
          <w:szCs w:val="22"/>
        </w:rPr>
      </w:pPr>
      <w:r w:rsidRPr="00D50967">
        <w:rPr>
          <w:rFonts w:asciiTheme="minorHAnsi" w:hAnsiTheme="minorHAnsi" w:cstheme="minorHAnsi"/>
          <w:szCs w:val="22"/>
        </w:rPr>
        <w:t>Záruka se nevztahuje na vady způsobené neoprávněným zásahem Objednatele nebo třetí osoby do předaných výstupů, jejich užíváním v rozporu s dokumentací nebo změnami provedenými bez součinnosti Poskytovatele.</w:t>
      </w:r>
    </w:p>
    <w:p w14:paraId="67DCA212" w14:textId="59843122" w:rsidR="002C3DFC" w:rsidRPr="005927C9" w:rsidRDefault="002C3DFC" w:rsidP="002C3DFC">
      <w:pPr>
        <w:pStyle w:val="Nadpis2"/>
        <w:spacing w:before="0" w:after="100" w:afterAutospacing="1" w:line="240" w:lineRule="auto"/>
        <w:rPr>
          <w:rFonts w:asciiTheme="minorHAnsi" w:hAnsiTheme="minorHAnsi" w:cstheme="minorHAnsi"/>
          <w:szCs w:val="22"/>
        </w:rPr>
      </w:pPr>
      <w:r>
        <w:rPr>
          <w:rFonts w:asciiTheme="minorHAnsi" w:hAnsiTheme="minorHAnsi" w:cstheme="minorHAnsi"/>
          <w:szCs w:val="22"/>
        </w:rPr>
        <w:t>Poskytovatel poskytuje Objednateli okamžikem předání každého výstupu dle této Smlouvy, který je předmětem práva autorského nebo jiného práva duševního vlastnictví (zejména zdrojových a strojových kódů, trénovaných modelů, tréninkových skriptů, dokumentace a architektonických návrhů), nevýhradní, časově a územně neomezenou licenci k jeho užití všemi způsoby v rozsahu potřebném pro vývoj, údržbu, provoz a další komerční využití v produktech Objednatele, včetně práva výstupy upravovat, zpracovávat, spojovat s jinými díly a zařazovat do souborných děl.</w:t>
      </w:r>
    </w:p>
    <w:p w14:paraId="786F31B7" w14:textId="77777777" w:rsidR="00741A23" w:rsidRPr="00741A23" w:rsidRDefault="00741A23" w:rsidP="00741A23"/>
    <w:p w14:paraId="6E957675" w14:textId="65636920" w:rsidR="00D561AE" w:rsidRPr="000628F1" w:rsidRDefault="0096542E" w:rsidP="00A65241">
      <w:pPr>
        <w:pStyle w:val="Nadpis1"/>
        <w:numPr>
          <w:ilvl w:val="0"/>
          <w:numId w:val="0"/>
        </w:numPr>
        <w:spacing w:before="0" w:line="240" w:lineRule="auto"/>
        <w:ind w:left="357"/>
        <w:rPr>
          <w:rFonts w:asciiTheme="minorHAnsi" w:hAnsiTheme="minorHAnsi" w:cstheme="minorHAnsi"/>
          <w:szCs w:val="22"/>
        </w:rPr>
      </w:pPr>
      <w:r w:rsidRPr="000628F1">
        <w:rPr>
          <w:rFonts w:asciiTheme="minorHAnsi" w:hAnsiTheme="minorHAnsi" w:cstheme="minorHAnsi"/>
          <w:szCs w:val="22"/>
        </w:rPr>
        <w:lastRenderedPageBreak/>
        <w:t xml:space="preserve">Čl. </w:t>
      </w:r>
      <w:r w:rsidR="00741A23">
        <w:rPr>
          <w:rFonts w:asciiTheme="minorHAnsi" w:hAnsiTheme="minorHAnsi" w:cstheme="minorHAnsi"/>
          <w:szCs w:val="22"/>
        </w:rPr>
        <w:t>8</w:t>
      </w:r>
    </w:p>
    <w:p w14:paraId="09883842" w14:textId="15000BC0" w:rsidR="005713D2" w:rsidRPr="000628F1" w:rsidRDefault="005713D2" w:rsidP="00A65241">
      <w:pPr>
        <w:pStyle w:val="Nadpis5"/>
        <w:keepNext w:val="0"/>
        <w:keepLines w:val="0"/>
        <w:widowControl w:val="0"/>
        <w:spacing w:before="0" w:line="240" w:lineRule="auto"/>
        <w:rPr>
          <w:rFonts w:asciiTheme="minorHAnsi" w:hAnsiTheme="minorHAnsi" w:cstheme="minorHAnsi"/>
        </w:rPr>
      </w:pPr>
      <w:r w:rsidRPr="000628F1">
        <w:rPr>
          <w:rFonts w:asciiTheme="minorHAnsi" w:hAnsiTheme="minorHAnsi" w:cstheme="minorHAnsi"/>
        </w:rPr>
        <w:t>Ochrana důvěrných informací a obchodního tajemství</w:t>
      </w:r>
    </w:p>
    <w:p w14:paraId="658CEDBF" w14:textId="77777777" w:rsidR="004A1149" w:rsidRPr="000628F1" w:rsidRDefault="004A1149" w:rsidP="00A65241">
      <w:pPr>
        <w:pStyle w:val="Odstavecseseznamem"/>
        <w:keepNext/>
        <w:keepLines/>
        <w:numPr>
          <w:ilvl w:val="0"/>
          <w:numId w:val="1"/>
        </w:numPr>
        <w:spacing w:after="0" w:line="240" w:lineRule="auto"/>
        <w:contextualSpacing w:val="0"/>
        <w:jc w:val="center"/>
        <w:outlineLvl w:val="0"/>
        <w:rPr>
          <w:rFonts w:asciiTheme="minorHAnsi" w:eastAsiaTheme="majorEastAsia" w:hAnsiTheme="minorHAnsi" w:cstheme="minorHAnsi"/>
          <w:b/>
          <w:bCs/>
          <w:vanish/>
        </w:rPr>
      </w:pPr>
    </w:p>
    <w:p w14:paraId="49E2FCF0" w14:textId="1FB10802"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Strany se zavazují, že veškeré důvěrné informace budou udržovat v tajnosti, nevyužijí je ke svému finančnímu či jinému prospěchu, nepoužijí jich ve prospěch nebo pro potřeby třetích stran a nezpřístupní je třetím stranám k jiným </w:t>
      </w:r>
      <w:r w:rsidR="001E3753" w:rsidRPr="000628F1">
        <w:rPr>
          <w:rFonts w:asciiTheme="minorHAnsi" w:hAnsiTheme="minorHAnsi" w:cstheme="minorHAnsi"/>
          <w:szCs w:val="22"/>
        </w:rPr>
        <w:t>účelům</w:t>
      </w:r>
      <w:r w:rsidRPr="000628F1">
        <w:rPr>
          <w:rFonts w:asciiTheme="minorHAnsi" w:hAnsiTheme="minorHAnsi" w:cstheme="minorHAnsi"/>
          <w:szCs w:val="22"/>
        </w:rPr>
        <w:t xml:space="preserve"> než k plnění této Smlouvy bez předchozího písemného souhlasu druhé strany.</w:t>
      </w:r>
    </w:p>
    <w:p w14:paraId="240E6F89" w14:textId="77777777"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Důvěrné informace jsou takové, které poskytující strana za důvěrné označí, prohlásí nebo které jsou takto vymezeny obecně závaznými právními předpisy. Ochrana těchto důvěrných informací potrvá po dobu poskytující smluvní stranou určenou, pokud není tato doba určena, ochrana důvěrných informací potrvá po dobu 10 let po ukončení Smlouvy.</w:t>
      </w:r>
    </w:p>
    <w:p w14:paraId="58D9A745" w14:textId="77777777" w:rsidR="005713D2" w:rsidRPr="000628F1"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r w:rsidRPr="000628F1">
        <w:rPr>
          <w:rFonts w:asciiTheme="minorHAnsi" w:hAnsiTheme="minorHAnsi" w:cstheme="minorHAnsi"/>
          <w:szCs w:val="22"/>
        </w:rPr>
        <w:t>Povinnost utajení se vztahuje i na třetí strany, kterým tyto informace poskytla přijímající smluvní strana se souhlasem poskytující smluvní strany a za podmínek podle tohoto ustanovení článku Smlouvy. Přijímající smluvní strana zajistí ochranu důvěrných informací vůči třetí straně ve stejném rozsahu a odpovídá za případné porušení ochrany důvěrných informací i touto třetí Stranou.</w:t>
      </w:r>
    </w:p>
    <w:p w14:paraId="30F2ED5D" w14:textId="6FAA16EB" w:rsidR="005713D2" w:rsidRDefault="005713D2" w:rsidP="00CF50B4">
      <w:pPr>
        <w:pStyle w:val="Nadpis2"/>
        <w:keepNext w:val="0"/>
        <w:keepLines w:val="0"/>
        <w:widowControl w:val="0"/>
        <w:spacing w:before="0" w:after="120" w:line="240" w:lineRule="auto"/>
        <w:ind w:left="709" w:hanging="709"/>
        <w:rPr>
          <w:rFonts w:asciiTheme="minorHAnsi" w:hAnsiTheme="minorHAnsi" w:cstheme="minorHAnsi"/>
          <w:szCs w:val="22"/>
        </w:rPr>
      </w:pPr>
      <w:bookmarkStart w:id="8" w:name="_Hlk531016602"/>
      <w:r w:rsidRPr="000628F1">
        <w:rPr>
          <w:rFonts w:asciiTheme="minorHAnsi" w:hAnsiTheme="minorHAnsi" w:cstheme="minorHAnsi"/>
          <w:szCs w:val="22"/>
        </w:rPr>
        <w:t xml:space="preserve">Ustanovení tohoto článku Smlouvy, jakož i ustanovení této Smlouvy o příslušných smluvních pokutách zůstanou pro strany závazná i po skončení této Smlouvy, a to i v případě jejího skončení odstoupením smluvní strany od této Smlouvy. </w:t>
      </w:r>
    </w:p>
    <w:p w14:paraId="6B3E2ED4" w14:textId="77777777" w:rsidR="00CF50B4" w:rsidRPr="00CF50B4" w:rsidRDefault="00CF50B4" w:rsidP="00CF50B4">
      <w:pPr>
        <w:pStyle w:val="Nadpis2"/>
        <w:keepNext w:val="0"/>
        <w:keepLines w:val="0"/>
        <w:widowControl w:val="0"/>
        <w:numPr>
          <w:ilvl w:val="0"/>
          <w:numId w:val="0"/>
        </w:numPr>
        <w:spacing w:before="0" w:after="120" w:line="240" w:lineRule="auto"/>
        <w:ind w:left="709"/>
        <w:rPr>
          <w:rFonts w:asciiTheme="minorHAnsi" w:hAnsiTheme="minorHAnsi" w:cstheme="minorHAnsi"/>
          <w:szCs w:val="22"/>
        </w:rPr>
      </w:pPr>
    </w:p>
    <w:bookmarkEnd w:id="8"/>
    <w:p w14:paraId="489BD99D" w14:textId="2D1C8E8C" w:rsidR="00D561AE" w:rsidRPr="000628F1" w:rsidRDefault="00B208FB" w:rsidP="00A65241">
      <w:pPr>
        <w:pStyle w:val="Nadpis1"/>
        <w:numPr>
          <w:ilvl w:val="0"/>
          <w:numId w:val="0"/>
        </w:numPr>
        <w:spacing w:before="0" w:line="240" w:lineRule="auto"/>
        <w:ind w:left="357"/>
        <w:rPr>
          <w:rFonts w:asciiTheme="minorHAnsi" w:hAnsiTheme="minorHAnsi" w:cstheme="minorHAnsi"/>
          <w:szCs w:val="22"/>
        </w:rPr>
      </w:pPr>
      <w:r w:rsidRPr="000628F1">
        <w:rPr>
          <w:rFonts w:asciiTheme="minorHAnsi" w:hAnsiTheme="minorHAnsi" w:cstheme="minorHAnsi"/>
          <w:szCs w:val="22"/>
        </w:rPr>
        <w:t xml:space="preserve">Čl. </w:t>
      </w:r>
      <w:r w:rsidR="00741A23">
        <w:rPr>
          <w:rFonts w:asciiTheme="minorHAnsi" w:hAnsiTheme="minorHAnsi" w:cstheme="minorHAnsi"/>
          <w:szCs w:val="22"/>
        </w:rPr>
        <w:t>9</w:t>
      </w:r>
    </w:p>
    <w:p w14:paraId="7288E6D1" w14:textId="065C98FC" w:rsidR="005713D2" w:rsidRPr="000628F1" w:rsidRDefault="0099194D" w:rsidP="00A65241">
      <w:pPr>
        <w:pStyle w:val="Nadpis5"/>
        <w:keepNext w:val="0"/>
        <w:keepLines w:val="0"/>
        <w:widowControl w:val="0"/>
        <w:spacing w:before="0" w:line="240" w:lineRule="auto"/>
        <w:rPr>
          <w:rFonts w:asciiTheme="minorHAnsi" w:hAnsiTheme="minorHAnsi" w:cstheme="minorHAnsi"/>
        </w:rPr>
      </w:pPr>
      <w:r w:rsidRPr="000628F1">
        <w:rPr>
          <w:rFonts w:asciiTheme="minorHAnsi" w:hAnsiTheme="minorHAnsi" w:cstheme="minorHAnsi"/>
        </w:rPr>
        <w:t>O</w:t>
      </w:r>
      <w:r w:rsidR="00580874" w:rsidRPr="000628F1">
        <w:rPr>
          <w:rFonts w:asciiTheme="minorHAnsi" w:hAnsiTheme="minorHAnsi" w:cstheme="minorHAnsi"/>
        </w:rPr>
        <w:t>dstoupení od S</w:t>
      </w:r>
      <w:r w:rsidR="005713D2" w:rsidRPr="000628F1">
        <w:rPr>
          <w:rFonts w:asciiTheme="minorHAnsi" w:hAnsiTheme="minorHAnsi" w:cstheme="minorHAnsi"/>
        </w:rPr>
        <w:t>mlouvy</w:t>
      </w:r>
    </w:p>
    <w:p w14:paraId="7D42B511" w14:textId="77777777" w:rsidR="004A1149" w:rsidRPr="000628F1" w:rsidRDefault="004A1149" w:rsidP="00A65241">
      <w:pPr>
        <w:pStyle w:val="Odstavecseseznamem"/>
        <w:keepNext/>
        <w:keepLines/>
        <w:numPr>
          <w:ilvl w:val="0"/>
          <w:numId w:val="1"/>
        </w:numPr>
        <w:spacing w:after="0" w:line="240" w:lineRule="auto"/>
        <w:contextualSpacing w:val="0"/>
        <w:jc w:val="center"/>
        <w:outlineLvl w:val="0"/>
        <w:rPr>
          <w:rFonts w:asciiTheme="minorHAnsi" w:eastAsiaTheme="majorEastAsia" w:hAnsiTheme="minorHAnsi" w:cstheme="minorHAnsi"/>
          <w:b/>
          <w:bCs/>
          <w:vanish/>
        </w:rPr>
      </w:pPr>
    </w:p>
    <w:p w14:paraId="067DF3D3" w14:textId="77511940" w:rsidR="005713D2" w:rsidRPr="000628F1" w:rsidRDefault="005713D2" w:rsidP="00CF50B4">
      <w:pPr>
        <w:pStyle w:val="Nadpis2"/>
        <w:spacing w:before="0" w:after="100" w:afterAutospacing="1" w:line="240" w:lineRule="auto"/>
        <w:rPr>
          <w:rFonts w:asciiTheme="minorHAnsi" w:hAnsiTheme="minorHAnsi" w:cstheme="minorHAnsi"/>
          <w:szCs w:val="22"/>
        </w:rPr>
      </w:pPr>
      <w:r w:rsidRPr="000628F1">
        <w:rPr>
          <w:rFonts w:asciiTheme="minorHAnsi" w:hAnsiTheme="minorHAnsi" w:cstheme="minorHAnsi"/>
          <w:szCs w:val="22"/>
        </w:rPr>
        <w:t>Smluvní strany jsou oprávněny od Smlouvy odstoupit za podmínek stanovených touto Smlouvou, občanským zákoníkem nebo jinými právními předpisy. Plnění poskytnuté smluvními stranami do účinnosti odstoupení zůstává odstoupením nedotčeno.</w:t>
      </w:r>
    </w:p>
    <w:p w14:paraId="3BE8CAF4" w14:textId="32C0441D" w:rsidR="004A1149" w:rsidRPr="000628F1" w:rsidRDefault="003A1322" w:rsidP="00CF50B4">
      <w:pPr>
        <w:pStyle w:val="Nadpis2"/>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Objednatel je opr</w:t>
      </w:r>
      <w:r w:rsidR="007D57AC" w:rsidRPr="000628F1">
        <w:rPr>
          <w:rFonts w:asciiTheme="minorHAnsi" w:hAnsiTheme="minorHAnsi" w:cstheme="minorHAnsi"/>
          <w:szCs w:val="22"/>
        </w:rPr>
        <w:t xml:space="preserve">ávněn </w:t>
      </w:r>
      <w:r w:rsidR="003A2305" w:rsidRPr="000628F1">
        <w:rPr>
          <w:rFonts w:asciiTheme="minorHAnsi" w:hAnsiTheme="minorHAnsi" w:cstheme="minorHAnsi"/>
          <w:szCs w:val="22"/>
        </w:rPr>
        <w:t xml:space="preserve">odstoupit od </w:t>
      </w:r>
      <w:r w:rsidR="00BE1875" w:rsidRPr="000628F1">
        <w:rPr>
          <w:rFonts w:asciiTheme="minorHAnsi" w:hAnsiTheme="minorHAnsi" w:cstheme="minorHAnsi"/>
          <w:szCs w:val="22"/>
        </w:rPr>
        <w:t>S</w:t>
      </w:r>
      <w:r w:rsidR="003A2305" w:rsidRPr="000628F1">
        <w:rPr>
          <w:rFonts w:asciiTheme="minorHAnsi" w:hAnsiTheme="minorHAnsi" w:cstheme="minorHAnsi"/>
          <w:szCs w:val="22"/>
        </w:rPr>
        <w:t>mlouvy</w:t>
      </w:r>
      <w:r w:rsidR="006631B1" w:rsidRPr="000628F1">
        <w:rPr>
          <w:rFonts w:asciiTheme="minorHAnsi" w:hAnsiTheme="minorHAnsi" w:cstheme="minorHAnsi"/>
          <w:szCs w:val="22"/>
        </w:rPr>
        <w:t>, pokud Posk</w:t>
      </w:r>
      <w:r w:rsidR="00B84296" w:rsidRPr="000628F1">
        <w:rPr>
          <w:rFonts w:asciiTheme="minorHAnsi" w:hAnsiTheme="minorHAnsi" w:cstheme="minorHAnsi"/>
          <w:szCs w:val="22"/>
        </w:rPr>
        <w:t>y</w:t>
      </w:r>
      <w:r w:rsidR="006631B1" w:rsidRPr="000628F1">
        <w:rPr>
          <w:rFonts w:asciiTheme="minorHAnsi" w:hAnsiTheme="minorHAnsi" w:cstheme="minorHAnsi"/>
          <w:szCs w:val="22"/>
        </w:rPr>
        <w:t>tovatel naplní některý z následujících důvodů</w:t>
      </w:r>
      <w:r w:rsidR="00BE1875" w:rsidRPr="000628F1">
        <w:rPr>
          <w:rFonts w:asciiTheme="minorHAnsi" w:hAnsiTheme="minorHAnsi" w:cstheme="minorHAnsi"/>
          <w:szCs w:val="22"/>
        </w:rPr>
        <w:t>:</w:t>
      </w:r>
      <w:r w:rsidR="003A2305" w:rsidRPr="000628F1">
        <w:rPr>
          <w:rFonts w:asciiTheme="minorHAnsi" w:hAnsiTheme="minorHAnsi" w:cstheme="minorHAnsi"/>
          <w:szCs w:val="22"/>
        </w:rPr>
        <w:t xml:space="preserve"> </w:t>
      </w:r>
    </w:p>
    <w:p w14:paraId="197B33FE" w14:textId="09258384" w:rsidR="00BE1875" w:rsidRPr="000628F1" w:rsidRDefault="00B84296" w:rsidP="00CF50B4">
      <w:pPr>
        <w:pStyle w:val="Odstavecseseznamem"/>
        <w:numPr>
          <w:ilvl w:val="0"/>
          <w:numId w:val="25"/>
        </w:numPr>
        <w:spacing w:after="100" w:afterAutospacing="1" w:line="240" w:lineRule="auto"/>
        <w:rPr>
          <w:rFonts w:asciiTheme="minorHAnsi" w:hAnsiTheme="minorHAnsi" w:cstheme="minorHAnsi"/>
        </w:rPr>
      </w:pPr>
      <w:r w:rsidRPr="000628F1">
        <w:rPr>
          <w:rFonts w:asciiTheme="minorHAnsi" w:hAnsiTheme="minorHAnsi" w:cstheme="minorHAnsi"/>
        </w:rPr>
        <w:t>je proti němu zahájeno insolvenční řízení;</w:t>
      </w:r>
    </w:p>
    <w:p w14:paraId="607D51B5" w14:textId="7F331546" w:rsidR="00B84296" w:rsidRPr="000628F1" w:rsidRDefault="00B84296" w:rsidP="00CF50B4">
      <w:pPr>
        <w:pStyle w:val="Odstavecseseznamem"/>
        <w:numPr>
          <w:ilvl w:val="0"/>
          <w:numId w:val="25"/>
        </w:numPr>
        <w:spacing w:after="100" w:afterAutospacing="1" w:line="240" w:lineRule="auto"/>
        <w:rPr>
          <w:rFonts w:asciiTheme="minorHAnsi" w:hAnsiTheme="minorHAnsi" w:cstheme="minorHAnsi"/>
        </w:rPr>
      </w:pPr>
      <w:r w:rsidRPr="000628F1">
        <w:rPr>
          <w:rFonts w:asciiTheme="minorHAnsi" w:hAnsiTheme="minorHAnsi" w:cstheme="minorHAnsi"/>
        </w:rPr>
        <w:t>vstoupí do likvidace;</w:t>
      </w:r>
    </w:p>
    <w:p w14:paraId="093E7D2F" w14:textId="18DC7D07" w:rsidR="00B84296" w:rsidRPr="000628F1" w:rsidRDefault="001D38BF" w:rsidP="00CF50B4">
      <w:pPr>
        <w:pStyle w:val="Odstavecseseznamem"/>
        <w:numPr>
          <w:ilvl w:val="0"/>
          <w:numId w:val="25"/>
        </w:numPr>
        <w:spacing w:after="100" w:afterAutospacing="1" w:line="240" w:lineRule="auto"/>
        <w:rPr>
          <w:rFonts w:asciiTheme="minorHAnsi" w:hAnsiTheme="minorHAnsi" w:cstheme="minorHAnsi"/>
        </w:rPr>
      </w:pPr>
      <w:r w:rsidRPr="000628F1">
        <w:rPr>
          <w:rFonts w:asciiTheme="minorHAnsi" w:hAnsiTheme="minorHAnsi" w:cstheme="minorHAnsi"/>
        </w:rPr>
        <w:t>ve své nabídce podané v rámci</w:t>
      </w:r>
      <w:r w:rsidR="00053DA5" w:rsidRPr="000628F1">
        <w:rPr>
          <w:rFonts w:asciiTheme="minorHAnsi" w:hAnsiTheme="minorHAnsi" w:cstheme="minorHAnsi"/>
        </w:rPr>
        <w:t xml:space="preserve"> zadávacího</w:t>
      </w:r>
      <w:r w:rsidRPr="000628F1">
        <w:rPr>
          <w:rFonts w:asciiTheme="minorHAnsi" w:hAnsiTheme="minorHAnsi" w:cstheme="minorHAnsi"/>
        </w:rPr>
        <w:t xml:space="preserve"> řízení na Zakázku uvedl nepravdivé, mylné či zkreslené informace;</w:t>
      </w:r>
    </w:p>
    <w:p w14:paraId="74B907BE" w14:textId="15230BC0" w:rsidR="001D38BF" w:rsidRPr="000628F1" w:rsidRDefault="005C0F10" w:rsidP="00CF50B4">
      <w:pPr>
        <w:pStyle w:val="Odstavecseseznamem"/>
        <w:numPr>
          <w:ilvl w:val="0"/>
          <w:numId w:val="25"/>
        </w:numPr>
        <w:spacing w:after="100" w:afterAutospacing="1" w:line="240" w:lineRule="auto"/>
        <w:rPr>
          <w:rFonts w:asciiTheme="minorHAnsi" w:hAnsiTheme="minorHAnsi" w:cstheme="minorHAnsi"/>
        </w:rPr>
      </w:pPr>
      <w:r w:rsidRPr="000628F1">
        <w:rPr>
          <w:rFonts w:asciiTheme="minorHAnsi" w:hAnsiTheme="minorHAnsi" w:cstheme="minorHAnsi"/>
        </w:rPr>
        <w:t>je v </w:t>
      </w:r>
      <w:r w:rsidR="002E244B" w:rsidRPr="000628F1">
        <w:rPr>
          <w:rFonts w:asciiTheme="minorHAnsi" w:hAnsiTheme="minorHAnsi" w:cstheme="minorHAnsi"/>
        </w:rPr>
        <w:t>prodlení</w:t>
      </w:r>
      <w:r w:rsidRPr="000628F1">
        <w:rPr>
          <w:rFonts w:asciiTheme="minorHAnsi" w:hAnsiTheme="minorHAnsi" w:cstheme="minorHAnsi"/>
        </w:rPr>
        <w:t xml:space="preserve"> </w:t>
      </w:r>
      <w:r w:rsidR="00453C4C" w:rsidRPr="000628F1">
        <w:rPr>
          <w:rFonts w:asciiTheme="minorHAnsi" w:hAnsiTheme="minorHAnsi" w:cstheme="minorHAnsi"/>
        </w:rPr>
        <w:t xml:space="preserve">s plněním jakýchkoli lhůt ze Smlouvy o více než </w:t>
      </w:r>
      <w:r w:rsidR="00D342EB">
        <w:rPr>
          <w:rFonts w:asciiTheme="minorHAnsi" w:hAnsiTheme="minorHAnsi" w:cstheme="minorHAnsi"/>
        </w:rPr>
        <w:t>10</w:t>
      </w:r>
      <w:r w:rsidR="00453C4C" w:rsidRPr="000628F1">
        <w:rPr>
          <w:rFonts w:asciiTheme="minorHAnsi" w:hAnsiTheme="minorHAnsi" w:cstheme="minorHAnsi"/>
        </w:rPr>
        <w:t xml:space="preserve"> pracovních dn</w:t>
      </w:r>
      <w:r w:rsidR="0070645A" w:rsidRPr="000628F1">
        <w:rPr>
          <w:rFonts w:asciiTheme="minorHAnsi" w:hAnsiTheme="minorHAnsi" w:cstheme="minorHAnsi"/>
        </w:rPr>
        <w:t>ů</w:t>
      </w:r>
      <w:r w:rsidR="005B19B6" w:rsidRPr="000628F1">
        <w:rPr>
          <w:rFonts w:asciiTheme="minorHAnsi" w:hAnsiTheme="minorHAnsi" w:cstheme="minorHAnsi"/>
        </w:rPr>
        <w:t>;</w:t>
      </w:r>
    </w:p>
    <w:p w14:paraId="690693B2" w14:textId="78B95759" w:rsidR="00012556" w:rsidRPr="000628F1" w:rsidRDefault="00012556" w:rsidP="00CF50B4">
      <w:pPr>
        <w:pStyle w:val="Odstavecseseznamem"/>
        <w:numPr>
          <w:ilvl w:val="0"/>
          <w:numId w:val="25"/>
        </w:numPr>
        <w:spacing w:after="100" w:afterAutospacing="1" w:line="240" w:lineRule="auto"/>
        <w:rPr>
          <w:rFonts w:asciiTheme="minorHAnsi" w:hAnsiTheme="minorHAnsi" w:cstheme="minorHAnsi"/>
        </w:rPr>
      </w:pPr>
      <w:r w:rsidRPr="000628F1">
        <w:rPr>
          <w:rFonts w:asciiTheme="minorHAnsi" w:hAnsiTheme="minorHAnsi" w:cstheme="minorHAnsi"/>
        </w:rPr>
        <w:t>podst</w:t>
      </w:r>
      <w:r w:rsidR="00E93350" w:rsidRPr="000628F1">
        <w:rPr>
          <w:rFonts w:asciiTheme="minorHAnsi" w:hAnsiTheme="minorHAnsi" w:cstheme="minorHAnsi"/>
        </w:rPr>
        <w:t>at</w:t>
      </w:r>
      <w:r w:rsidR="00F04A21" w:rsidRPr="000628F1">
        <w:rPr>
          <w:rFonts w:asciiTheme="minorHAnsi" w:hAnsiTheme="minorHAnsi" w:cstheme="minorHAnsi"/>
        </w:rPr>
        <w:t>n</w:t>
      </w:r>
      <w:r w:rsidRPr="000628F1">
        <w:rPr>
          <w:rFonts w:asciiTheme="minorHAnsi" w:hAnsiTheme="minorHAnsi" w:cstheme="minorHAnsi"/>
        </w:rPr>
        <w:t xml:space="preserve">ě porušil povinnost </w:t>
      </w:r>
      <w:r w:rsidR="005E62E0" w:rsidRPr="000628F1">
        <w:rPr>
          <w:rFonts w:asciiTheme="minorHAnsi" w:hAnsiTheme="minorHAnsi" w:cstheme="minorHAnsi"/>
        </w:rPr>
        <w:t xml:space="preserve">Poskytovatele podle této Smlouvy a výše uvedené nenapravil ani v dodatečné lhůtě </w:t>
      </w:r>
      <w:r w:rsidR="00983D80" w:rsidRPr="000628F1">
        <w:rPr>
          <w:rFonts w:asciiTheme="minorHAnsi" w:hAnsiTheme="minorHAnsi" w:cstheme="minorHAnsi"/>
        </w:rPr>
        <w:t xml:space="preserve">stanovené k tomu Objednatelem v písemné výzvě </w:t>
      </w:r>
      <w:r w:rsidR="00F04A21" w:rsidRPr="000628F1">
        <w:rPr>
          <w:rFonts w:asciiTheme="minorHAnsi" w:hAnsiTheme="minorHAnsi" w:cstheme="minorHAnsi"/>
        </w:rPr>
        <w:t xml:space="preserve">doručené </w:t>
      </w:r>
      <w:r w:rsidR="00DD0F4B" w:rsidRPr="000628F1">
        <w:rPr>
          <w:rFonts w:asciiTheme="minorHAnsi" w:hAnsiTheme="minorHAnsi" w:cstheme="minorHAnsi"/>
        </w:rPr>
        <w:t>P</w:t>
      </w:r>
      <w:r w:rsidR="00F04A21" w:rsidRPr="000628F1">
        <w:rPr>
          <w:rFonts w:asciiTheme="minorHAnsi" w:hAnsiTheme="minorHAnsi" w:cstheme="minorHAnsi"/>
        </w:rPr>
        <w:t>os</w:t>
      </w:r>
      <w:r w:rsidR="004C5610" w:rsidRPr="000628F1">
        <w:rPr>
          <w:rFonts w:asciiTheme="minorHAnsi" w:hAnsiTheme="minorHAnsi" w:cstheme="minorHAnsi"/>
        </w:rPr>
        <w:t>kytovateli (</w:t>
      </w:r>
      <w:r w:rsidR="0073603F" w:rsidRPr="000628F1">
        <w:rPr>
          <w:rFonts w:asciiTheme="minorHAnsi" w:hAnsiTheme="minorHAnsi" w:cstheme="minorHAnsi"/>
        </w:rPr>
        <w:t xml:space="preserve">dodatečná lhůta bude činit nejméně 5 pracovních dnů ode dne doručení/předání </w:t>
      </w:r>
      <w:r w:rsidR="00545F3D" w:rsidRPr="000628F1">
        <w:rPr>
          <w:rFonts w:asciiTheme="minorHAnsi" w:hAnsiTheme="minorHAnsi" w:cstheme="minorHAnsi"/>
        </w:rPr>
        <w:t>výzvy);</w:t>
      </w:r>
    </w:p>
    <w:p w14:paraId="5B926F6B" w14:textId="16936279" w:rsidR="002E244B" w:rsidRPr="000628F1" w:rsidRDefault="006425BC" w:rsidP="00CF50B4">
      <w:pPr>
        <w:pStyle w:val="Odstavecseseznamem"/>
        <w:numPr>
          <w:ilvl w:val="0"/>
          <w:numId w:val="25"/>
        </w:numPr>
        <w:spacing w:after="100" w:afterAutospacing="1" w:line="240" w:lineRule="auto"/>
        <w:rPr>
          <w:rFonts w:asciiTheme="minorHAnsi" w:hAnsiTheme="minorHAnsi" w:cstheme="minorHAnsi"/>
        </w:rPr>
      </w:pPr>
      <w:r w:rsidRPr="000628F1">
        <w:rPr>
          <w:rFonts w:asciiTheme="minorHAnsi" w:hAnsiTheme="minorHAnsi" w:cstheme="minorHAnsi"/>
        </w:rPr>
        <w:t xml:space="preserve">přes písemnou výzvu k nápravě </w:t>
      </w:r>
      <w:r w:rsidR="002A3D45" w:rsidRPr="000628F1">
        <w:rPr>
          <w:rFonts w:asciiTheme="minorHAnsi" w:hAnsiTheme="minorHAnsi" w:cstheme="minorHAnsi"/>
        </w:rPr>
        <w:t>s posk</w:t>
      </w:r>
      <w:r w:rsidR="00485FF5" w:rsidRPr="000628F1">
        <w:rPr>
          <w:rFonts w:asciiTheme="minorHAnsi" w:hAnsiTheme="minorHAnsi" w:cstheme="minorHAnsi"/>
        </w:rPr>
        <w:t>y</w:t>
      </w:r>
      <w:r w:rsidR="002A3D45" w:rsidRPr="000628F1">
        <w:rPr>
          <w:rFonts w:asciiTheme="minorHAnsi" w:hAnsiTheme="minorHAnsi" w:cstheme="minorHAnsi"/>
        </w:rPr>
        <w:t xml:space="preserve">tnutím dodatečné lhůty, která činí nejméně 5 pracovních dnů, </w:t>
      </w:r>
      <w:r w:rsidR="002E244B" w:rsidRPr="000628F1">
        <w:rPr>
          <w:rFonts w:asciiTheme="minorHAnsi" w:hAnsiTheme="minorHAnsi" w:cstheme="minorHAnsi"/>
        </w:rPr>
        <w:t xml:space="preserve">opakovaně </w:t>
      </w:r>
      <w:r w:rsidR="006333CF" w:rsidRPr="000628F1">
        <w:rPr>
          <w:rFonts w:asciiTheme="minorHAnsi" w:hAnsiTheme="minorHAnsi" w:cstheme="minorHAnsi"/>
        </w:rPr>
        <w:t>porušuje smluvní či jiné právní povinnosti v souvislosti s plněním Smlouvy</w:t>
      </w:r>
      <w:r w:rsidR="00B2635E" w:rsidRPr="000628F1">
        <w:rPr>
          <w:rFonts w:asciiTheme="minorHAnsi" w:hAnsiTheme="minorHAnsi" w:cstheme="minorHAnsi"/>
        </w:rPr>
        <w:t>.</w:t>
      </w:r>
    </w:p>
    <w:p w14:paraId="75D2A60C" w14:textId="45CDFAED" w:rsidR="00C508CF" w:rsidRPr="000628F1" w:rsidRDefault="00DF30C8" w:rsidP="00CF50B4">
      <w:pPr>
        <w:pStyle w:val="Nadpis2"/>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Poskytovatel je oprávněn od Smlouvy odstoupit </w:t>
      </w:r>
      <w:r w:rsidR="00086ED9" w:rsidRPr="000628F1">
        <w:rPr>
          <w:rFonts w:asciiTheme="minorHAnsi" w:hAnsiTheme="minorHAnsi" w:cstheme="minorHAnsi"/>
          <w:szCs w:val="22"/>
        </w:rPr>
        <w:t>v případě prodlení Obj</w:t>
      </w:r>
      <w:r w:rsidR="00CF76DC" w:rsidRPr="000628F1">
        <w:rPr>
          <w:rFonts w:asciiTheme="minorHAnsi" w:hAnsiTheme="minorHAnsi" w:cstheme="minorHAnsi"/>
          <w:szCs w:val="22"/>
        </w:rPr>
        <w:t>edn</w:t>
      </w:r>
      <w:r w:rsidR="00086ED9" w:rsidRPr="000628F1">
        <w:rPr>
          <w:rFonts w:asciiTheme="minorHAnsi" w:hAnsiTheme="minorHAnsi" w:cstheme="minorHAnsi"/>
          <w:szCs w:val="22"/>
        </w:rPr>
        <w:t>atele s úhradou faktury o více než 60 kalendářních dn</w:t>
      </w:r>
      <w:r w:rsidR="00CF76DC" w:rsidRPr="000628F1">
        <w:rPr>
          <w:rFonts w:asciiTheme="minorHAnsi" w:hAnsiTheme="minorHAnsi" w:cstheme="minorHAnsi"/>
          <w:szCs w:val="22"/>
        </w:rPr>
        <w:t>ů.</w:t>
      </w:r>
    </w:p>
    <w:p w14:paraId="28FFA3C5" w14:textId="77777777"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Rozhodnutí o odstoupení od Smlouvy musí odstupující strana oznámit písemně druhé straně bez zbytečného odkladu poté, co se dozvěděla o naplnění důvodu stanoveného v této Smlouvě a musí být doručeno druhé smluvní straně na adresu, uvedenou v této Smlouvě. Odstoupení je účinné následující den po doručení druhé smluvní straně.</w:t>
      </w:r>
    </w:p>
    <w:p w14:paraId="723A864B" w14:textId="77777777"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Odstoupením od Smlouvy nezanikají nároky oprávněné smluvní strany na zaplacení smluvní pokut a náhradu škody vzniklé porušením smluvní povinnosti druhé smluvní strany.</w:t>
      </w:r>
    </w:p>
    <w:p w14:paraId="4A3EE142" w14:textId="4B9765CA" w:rsidR="005713D2"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lastRenderedPageBreak/>
        <w:t>Dojde-li k ukončení Smlouvy, je Poskytovatel povinen v souladu s příslušným právním předpisem provést neodkladné úkony směřující k zachování oprávněných zájmů Objednatele, neučiní-li Objednatel jiná opatření.</w:t>
      </w:r>
    </w:p>
    <w:p w14:paraId="140FEDE1" w14:textId="77777777" w:rsidR="006111CC" w:rsidRDefault="006111CC" w:rsidP="006111CC">
      <w:pPr>
        <w:pStyle w:val="Nadpis2"/>
        <w:keepNext w:val="0"/>
        <w:keepLines w:val="0"/>
        <w:widowControl w:val="0"/>
        <w:spacing w:before="0" w:after="100" w:afterAutospacing="1" w:line="240" w:lineRule="auto"/>
        <w:ind w:left="709" w:hanging="709"/>
        <w:rPr>
          <w:rFonts w:asciiTheme="minorHAnsi" w:hAnsiTheme="minorHAnsi" w:cstheme="minorHAnsi"/>
          <w:szCs w:val="22"/>
        </w:rPr>
      </w:pPr>
      <w:r>
        <w:rPr>
          <w:rFonts w:asciiTheme="minorHAnsi" w:hAnsiTheme="minorHAnsi" w:cstheme="minorHAnsi"/>
          <w:szCs w:val="22"/>
        </w:rPr>
        <w:t>Objednatel je oprávněn tuto Smlouvu vypovědět i bez uvedení důvodu. Výpovědní doba činí jeden (1) měsíc a počíná běžet prvním dnem měsíce následujícího po doručení výpovědi Poskytovateli. Dílčí objednávky potvrzené přede dnem doručení výpovědi je Poskytovatel povinen dokončit, nedohodnou-li se smluvní strany jinak.</w:t>
      </w:r>
    </w:p>
    <w:p w14:paraId="7D92CF33" w14:textId="7853A307" w:rsidR="00FC7636" w:rsidRPr="00C140C3" w:rsidRDefault="00FC7636" w:rsidP="00FC7636">
      <w:pPr>
        <w:pStyle w:val="Nadpis2"/>
        <w:keepNext w:val="0"/>
        <w:keepLines w:val="0"/>
        <w:widowControl w:val="0"/>
        <w:spacing w:before="0" w:after="100" w:afterAutospacing="1" w:line="240" w:lineRule="auto"/>
        <w:ind w:left="709" w:hanging="709"/>
        <w:rPr>
          <w:rFonts w:asciiTheme="minorHAnsi" w:hAnsiTheme="minorHAnsi" w:cstheme="minorHAnsi"/>
          <w:szCs w:val="22"/>
        </w:rPr>
      </w:pPr>
      <w:r>
        <w:rPr>
          <w:rFonts w:asciiTheme="minorHAnsi" w:hAnsiTheme="minorHAnsi" w:cstheme="minorHAnsi"/>
          <w:szCs w:val="22"/>
        </w:rPr>
        <w:t>Při ukončení Smlouvy z jakéhokoli důvodu je Poskytovatel povinen předat Objednateli veškeré rozpracované výstupy, zdrojové kódy a dokumentaci k nim, a to do 10 pracovních dnů od ukončení Smlouvy. Objednatel uhradí Poskytovateli služby řádně poskytnuté do dne ukončení Smlouvy.</w:t>
      </w:r>
    </w:p>
    <w:p w14:paraId="0FDFB42D" w14:textId="77777777" w:rsidR="006111CC" w:rsidRPr="006111CC" w:rsidRDefault="006111CC" w:rsidP="006111CC"/>
    <w:p w14:paraId="20B0CD97" w14:textId="048B9530" w:rsidR="00BD5F4A" w:rsidRPr="000628F1" w:rsidRDefault="004A1149" w:rsidP="00A65241">
      <w:pPr>
        <w:pStyle w:val="Nadpis1"/>
        <w:keepNext w:val="0"/>
        <w:keepLines w:val="0"/>
        <w:widowControl w:val="0"/>
        <w:numPr>
          <w:ilvl w:val="0"/>
          <w:numId w:val="0"/>
        </w:numPr>
        <w:spacing w:before="0" w:line="240" w:lineRule="auto"/>
        <w:ind w:left="357"/>
        <w:rPr>
          <w:rFonts w:asciiTheme="minorHAnsi" w:hAnsiTheme="minorHAnsi" w:cstheme="minorHAnsi"/>
          <w:szCs w:val="22"/>
        </w:rPr>
      </w:pPr>
      <w:r w:rsidRPr="000628F1">
        <w:rPr>
          <w:rFonts w:asciiTheme="minorHAnsi" w:hAnsiTheme="minorHAnsi" w:cstheme="minorHAnsi"/>
          <w:szCs w:val="22"/>
        </w:rPr>
        <w:t xml:space="preserve">Čl. </w:t>
      </w:r>
      <w:r w:rsidR="00741A23">
        <w:rPr>
          <w:rFonts w:asciiTheme="minorHAnsi" w:hAnsiTheme="minorHAnsi" w:cstheme="minorHAnsi"/>
          <w:szCs w:val="22"/>
        </w:rPr>
        <w:t>10</w:t>
      </w:r>
    </w:p>
    <w:p w14:paraId="69547E1C" w14:textId="6591AD43" w:rsidR="005713D2" w:rsidRPr="000628F1" w:rsidRDefault="005713D2" w:rsidP="00A65241">
      <w:pPr>
        <w:pStyle w:val="Nadpis5"/>
        <w:keepNext w:val="0"/>
        <w:keepLines w:val="0"/>
        <w:widowControl w:val="0"/>
        <w:spacing w:before="0" w:line="240" w:lineRule="auto"/>
        <w:rPr>
          <w:rFonts w:asciiTheme="minorHAnsi" w:hAnsiTheme="minorHAnsi" w:cstheme="minorHAnsi"/>
        </w:rPr>
      </w:pPr>
      <w:r w:rsidRPr="000628F1">
        <w:rPr>
          <w:rFonts w:asciiTheme="minorHAnsi" w:hAnsiTheme="minorHAnsi" w:cstheme="minorHAnsi"/>
        </w:rPr>
        <w:t>Závěrečná ustanovení</w:t>
      </w:r>
    </w:p>
    <w:p w14:paraId="40198301" w14:textId="77777777" w:rsidR="004A1149" w:rsidRPr="000628F1" w:rsidRDefault="004A1149" w:rsidP="009D726F">
      <w:pPr>
        <w:pStyle w:val="Odstavecseseznamem"/>
        <w:keepNext/>
        <w:keepLines/>
        <w:numPr>
          <w:ilvl w:val="0"/>
          <w:numId w:val="1"/>
        </w:numPr>
        <w:spacing w:after="0" w:line="240" w:lineRule="auto"/>
        <w:contextualSpacing w:val="0"/>
        <w:outlineLvl w:val="0"/>
        <w:rPr>
          <w:rFonts w:asciiTheme="minorHAnsi" w:eastAsiaTheme="majorEastAsia" w:hAnsiTheme="minorHAnsi" w:cstheme="minorHAnsi"/>
          <w:b/>
          <w:bCs/>
          <w:vanish/>
        </w:rPr>
      </w:pPr>
    </w:p>
    <w:p w14:paraId="6976EFE8" w14:textId="76761D16" w:rsidR="005713D2" w:rsidRPr="000628F1" w:rsidRDefault="005713D2" w:rsidP="00CF50B4">
      <w:pPr>
        <w:pStyle w:val="Nadpis2"/>
        <w:spacing w:before="0" w:after="100" w:afterAutospacing="1" w:line="240" w:lineRule="auto"/>
        <w:rPr>
          <w:rFonts w:asciiTheme="minorHAnsi" w:hAnsiTheme="minorHAnsi" w:cstheme="minorHAnsi"/>
          <w:szCs w:val="22"/>
        </w:rPr>
      </w:pPr>
      <w:r w:rsidRPr="000628F1">
        <w:rPr>
          <w:rFonts w:asciiTheme="minorHAnsi" w:hAnsiTheme="minorHAnsi" w:cstheme="minorHAnsi"/>
          <w:szCs w:val="22"/>
        </w:rPr>
        <w:t xml:space="preserve">Stane-li se některé ustanovení této Smlouvy neplatné či neúčinné, nedotýká se to ostatních ustanovení této Smlouvy, která zůstávají platná a účinná. Smluvní strany se v tomto případě zavazují dohodou nahradit ustanovení neplatné/neúčinné novým ustanovením platným/účinným, které nejlépe odpovídá původně zamýšlenému účelu ustanovení neplatného/neúčinného. </w:t>
      </w:r>
    </w:p>
    <w:p w14:paraId="12DE7B2A" w14:textId="7A288E09" w:rsidR="005713D2" w:rsidRPr="000628F1" w:rsidRDefault="000E186B"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Poskytovatel</w:t>
      </w:r>
      <w:r w:rsidR="005713D2" w:rsidRPr="000628F1">
        <w:rPr>
          <w:rFonts w:asciiTheme="minorHAnsi" w:hAnsiTheme="minorHAnsi" w:cstheme="minorHAnsi"/>
          <w:szCs w:val="22"/>
        </w:rPr>
        <w:t xml:space="preserve"> je podle § 2 písm. e) zákona č. 320/2001 Sb., o finanční kontrole ve veřejné správě a o změně některých zákonů, v platném znění, osobou povinnou spolupůsobit při výkonu finanční kontroly prováděné v souvislosti s úhradou zboží nebo služeb z veřejných výdajů.</w:t>
      </w:r>
    </w:p>
    <w:p w14:paraId="7C27B29A" w14:textId="77777777"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Smluvní strany se zavazují vyvinout maximální úsilí k odstranění vzájemných sporů vzniklých na základě této Smlouvy nebo v souvislosti s touto Smlouvou, včetně jejího výkladu a vynaloží úsilí k jejich vyřešení, zejména prostřednictvím jednání kontaktních osob nebo pověřených zástupců.</w:t>
      </w:r>
    </w:p>
    <w:p w14:paraId="19FBAE91" w14:textId="77777777"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Nestanoví-li některý právní předpis jinak, budou veškeré spory mezi smluvními stranami vzniklé ze Smlouvy nebo v souvislosti s nimi řešeny před věcně a místně příslušeným soudem České republiky.</w:t>
      </w:r>
    </w:p>
    <w:p w14:paraId="6764A473" w14:textId="77777777"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Poskytovatel na sebe ve smyslu § 1765 odst. 2 občanského zákoníku bere nebezpečí podstatné změny okolností, které mohou založit v právech a povinnostech stran zvlášť hrubý nepoměr. Poskytovateli tak nevznikne právo domáhat se obnovení jednání o smlouvě v případě takové podstatné změny okolností ve smyslu § 1765 odst. 1 občanského zákoníku.</w:t>
      </w:r>
    </w:p>
    <w:p w14:paraId="1B05BD53" w14:textId="77777777"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Na právní vztahy, touto Smlouvou založené a v ní výslovně neupravené, se použijí příslušná ustanovení občanského zákoníku.</w:t>
      </w:r>
    </w:p>
    <w:p w14:paraId="463CE20F" w14:textId="1A44BA38"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 xml:space="preserve">Smluvní strany souhlasně prohlašují, že tato Smlouva není Smlouvou uzavřenou adhezním způsobem ve smyslu ustanovení § 1798 a násl. </w:t>
      </w:r>
      <w:r w:rsidR="00E10C45">
        <w:rPr>
          <w:rFonts w:asciiTheme="minorHAnsi" w:hAnsiTheme="minorHAnsi" w:cstheme="minorHAnsi"/>
          <w:szCs w:val="22"/>
        </w:rPr>
        <w:t>občanského zákoníku</w:t>
      </w:r>
      <w:r w:rsidRPr="000628F1">
        <w:rPr>
          <w:rFonts w:asciiTheme="minorHAnsi" w:hAnsiTheme="minorHAnsi" w:cstheme="minorHAnsi"/>
          <w:szCs w:val="22"/>
        </w:rPr>
        <w:t>.  Ustanovení § 1799 a § 1800 OZ se nepoužijí.</w:t>
      </w:r>
    </w:p>
    <w:p w14:paraId="28B9292D" w14:textId="77777777"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Jsou-li v této Smlouvě uvedeny přílohy, tvoří její nedílnou součást.</w:t>
      </w:r>
    </w:p>
    <w:p w14:paraId="626D6103" w14:textId="77777777"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Veškeré změny a doplňky této Smlouvy musí být učiněny písemně ve formě číslovaného dodatku k této Smlouvě, podepsaného oprávněnými zástupci obou smluvních stran.</w:t>
      </w:r>
    </w:p>
    <w:p w14:paraId="192F9CBD" w14:textId="39CBE310"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Smlouva je vyhotovena ve 2</w:t>
      </w:r>
      <w:r w:rsidR="00BD5F4A" w:rsidRPr="000628F1">
        <w:rPr>
          <w:rFonts w:asciiTheme="minorHAnsi" w:hAnsiTheme="minorHAnsi" w:cstheme="minorHAnsi"/>
          <w:szCs w:val="22"/>
        </w:rPr>
        <w:t xml:space="preserve"> </w:t>
      </w:r>
      <w:r w:rsidRPr="000628F1">
        <w:rPr>
          <w:rFonts w:asciiTheme="minorHAnsi" w:hAnsiTheme="minorHAnsi" w:cstheme="minorHAnsi"/>
          <w:szCs w:val="22"/>
        </w:rPr>
        <w:t>stejnopisech s platností originálu, z nichž každá ze smluvních stran obdrží po 1 vyhotovení.</w:t>
      </w:r>
    </w:p>
    <w:p w14:paraId="529CC0AC" w14:textId="77777777"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Účastníci této Smlouvy prohlašují, že Smlouva byla sjednána na základě jejich pravé a svobodné vůle, že si její obsah přečetli a bezvýhradně s ním souhlasí, což stvrzují svými vlastnoručními podpisy.</w:t>
      </w:r>
    </w:p>
    <w:p w14:paraId="6298614C" w14:textId="77777777" w:rsidR="005713D2" w:rsidRPr="000628F1" w:rsidRDefault="005713D2" w:rsidP="00CF50B4">
      <w:pPr>
        <w:pStyle w:val="Nadpis2"/>
        <w:keepNext w:val="0"/>
        <w:keepLines w:val="0"/>
        <w:widowControl w:val="0"/>
        <w:spacing w:before="0" w:after="100" w:afterAutospacing="1" w:line="240" w:lineRule="auto"/>
        <w:ind w:left="709" w:hanging="709"/>
        <w:rPr>
          <w:rFonts w:asciiTheme="minorHAnsi" w:hAnsiTheme="minorHAnsi" w:cstheme="minorHAnsi"/>
          <w:szCs w:val="22"/>
        </w:rPr>
      </w:pPr>
      <w:r w:rsidRPr="000628F1">
        <w:rPr>
          <w:rFonts w:asciiTheme="minorHAnsi" w:hAnsiTheme="minorHAnsi" w:cstheme="minorHAnsi"/>
          <w:szCs w:val="22"/>
        </w:rPr>
        <w:t>Tato Smlouva vstupuje v platnost a účinnost dnem jejího podpisu oběma smluvními stranami.</w:t>
      </w:r>
    </w:p>
    <w:p w14:paraId="23A8AF36" w14:textId="77777777" w:rsidR="006971EF" w:rsidRDefault="006971EF" w:rsidP="00A65241">
      <w:pPr>
        <w:widowControl w:val="0"/>
        <w:spacing w:after="0" w:line="240" w:lineRule="auto"/>
        <w:rPr>
          <w:rFonts w:asciiTheme="minorHAnsi" w:hAnsiTheme="minorHAnsi" w:cstheme="minorHAnsi"/>
        </w:rPr>
      </w:pPr>
    </w:p>
    <w:p w14:paraId="225325A9" w14:textId="77777777" w:rsidR="006971EF" w:rsidRDefault="006971EF" w:rsidP="00A65241">
      <w:pPr>
        <w:widowControl w:val="0"/>
        <w:spacing w:after="0" w:line="240" w:lineRule="auto"/>
        <w:rPr>
          <w:rFonts w:asciiTheme="minorHAnsi" w:hAnsiTheme="minorHAnsi" w:cstheme="minorHAnsi"/>
        </w:rPr>
      </w:pPr>
    </w:p>
    <w:p w14:paraId="726D2C1A" w14:textId="19566451" w:rsidR="00C21B0E" w:rsidRPr="000628F1" w:rsidRDefault="00C21B0E" w:rsidP="00A65241">
      <w:pPr>
        <w:widowControl w:val="0"/>
        <w:spacing w:after="0" w:line="240" w:lineRule="auto"/>
        <w:rPr>
          <w:rFonts w:asciiTheme="minorHAnsi" w:hAnsiTheme="minorHAnsi" w:cstheme="minorHAnsi"/>
        </w:rPr>
      </w:pPr>
      <w:r w:rsidRPr="000628F1">
        <w:rPr>
          <w:rFonts w:asciiTheme="minorHAnsi" w:hAnsiTheme="minorHAnsi" w:cstheme="minorHAnsi"/>
        </w:rPr>
        <w:t>V ………………… dne ..............</w:t>
      </w:r>
      <w:r w:rsidRPr="000628F1">
        <w:rPr>
          <w:rFonts w:asciiTheme="minorHAnsi" w:hAnsiTheme="minorHAnsi" w:cstheme="minorHAnsi"/>
        </w:rPr>
        <w:tab/>
      </w:r>
      <w:r w:rsidRPr="000628F1">
        <w:rPr>
          <w:rFonts w:asciiTheme="minorHAnsi" w:hAnsiTheme="minorHAnsi" w:cstheme="minorHAnsi"/>
        </w:rPr>
        <w:tab/>
      </w:r>
      <w:r w:rsidRPr="000628F1">
        <w:rPr>
          <w:rFonts w:asciiTheme="minorHAnsi" w:hAnsiTheme="minorHAnsi" w:cstheme="minorHAnsi"/>
        </w:rPr>
        <w:tab/>
      </w:r>
      <w:r w:rsidRPr="000628F1">
        <w:rPr>
          <w:rFonts w:asciiTheme="minorHAnsi" w:hAnsiTheme="minorHAnsi" w:cstheme="minorHAnsi"/>
        </w:rPr>
        <w:tab/>
        <w:t xml:space="preserve">V </w:t>
      </w:r>
      <w:r w:rsidRPr="009E4812">
        <w:rPr>
          <w:rFonts w:asciiTheme="minorHAnsi" w:hAnsiTheme="minorHAnsi" w:cstheme="minorHAnsi"/>
          <w:highlight w:val="yellow"/>
        </w:rPr>
        <w:t>BUDE DOPLNĚNO</w:t>
      </w:r>
      <w:r w:rsidRPr="000628F1">
        <w:rPr>
          <w:rFonts w:asciiTheme="minorHAnsi" w:hAnsiTheme="minorHAnsi" w:cstheme="minorHAnsi"/>
        </w:rPr>
        <w:t xml:space="preserve"> dne</w:t>
      </w:r>
      <w:r w:rsidRPr="009E4812">
        <w:rPr>
          <w:rFonts w:asciiTheme="minorHAnsi" w:hAnsiTheme="minorHAnsi" w:cstheme="minorHAnsi"/>
          <w:highlight w:val="yellow"/>
        </w:rPr>
        <w:t xml:space="preserve"> BUDE DOPLNĚNO</w:t>
      </w:r>
    </w:p>
    <w:p w14:paraId="6141C446" w14:textId="77777777" w:rsidR="00C21B0E" w:rsidRPr="000628F1" w:rsidRDefault="00C21B0E" w:rsidP="00A65241">
      <w:pPr>
        <w:widowControl w:val="0"/>
        <w:spacing w:after="0" w:line="240" w:lineRule="auto"/>
        <w:rPr>
          <w:rFonts w:asciiTheme="minorHAnsi" w:hAnsiTheme="minorHAnsi" w:cstheme="minorHAnsi"/>
        </w:rPr>
      </w:pPr>
    </w:p>
    <w:p w14:paraId="3313A1C0" w14:textId="77777777" w:rsidR="00C21B0E" w:rsidRPr="000628F1" w:rsidRDefault="00C21B0E" w:rsidP="00A65241">
      <w:pPr>
        <w:widowControl w:val="0"/>
        <w:spacing w:after="0" w:line="240" w:lineRule="auto"/>
        <w:rPr>
          <w:rFonts w:asciiTheme="minorHAnsi" w:hAnsiTheme="minorHAnsi" w:cstheme="minorHAnsi"/>
        </w:rPr>
      </w:pPr>
    </w:p>
    <w:p w14:paraId="133100F2" w14:textId="77777777" w:rsidR="00C21B0E" w:rsidRPr="000628F1" w:rsidRDefault="00C21B0E" w:rsidP="00A65241">
      <w:pPr>
        <w:widowControl w:val="0"/>
        <w:spacing w:after="0" w:line="240" w:lineRule="auto"/>
        <w:rPr>
          <w:rFonts w:asciiTheme="minorHAnsi" w:hAnsiTheme="minorHAnsi" w:cstheme="minorHAnsi"/>
        </w:rPr>
      </w:pPr>
      <w:r w:rsidRPr="000628F1">
        <w:rPr>
          <w:rFonts w:asciiTheme="minorHAnsi" w:hAnsiTheme="minorHAnsi" w:cstheme="minorHAnsi"/>
        </w:rPr>
        <w:t xml:space="preserve">...............……………………...                                </w:t>
      </w:r>
      <w:r w:rsidRPr="000628F1">
        <w:rPr>
          <w:rFonts w:asciiTheme="minorHAnsi" w:hAnsiTheme="minorHAnsi" w:cstheme="minorHAnsi"/>
        </w:rPr>
        <w:tab/>
      </w:r>
      <w:r w:rsidRPr="000628F1">
        <w:rPr>
          <w:rFonts w:asciiTheme="minorHAnsi" w:hAnsiTheme="minorHAnsi" w:cstheme="minorHAnsi"/>
        </w:rPr>
        <w:tab/>
        <w:t xml:space="preserve"> ……...............................</w:t>
      </w:r>
    </w:p>
    <w:p w14:paraId="59FDEE3F" w14:textId="0989E04A" w:rsidR="00C21B0E" w:rsidRPr="000628F1" w:rsidRDefault="00460DA8" w:rsidP="00A65241">
      <w:pPr>
        <w:widowControl w:val="0"/>
        <w:spacing w:after="0" w:line="240" w:lineRule="auto"/>
        <w:rPr>
          <w:rFonts w:asciiTheme="minorHAnsi" w:hAnsiTheme="minorHAnsi" w:cstheme="minorHAnsi"/>
        </w:rPr>
      </w:pPr>
      <w:r>
        <w:rPr>
          <w:rFonts w:asciiTheme="minorHAnsi" w:hAnsiTheme="minorHAnsi" w:cstheme="minorHAnsi"/>
          <w:b/>
          <w:bCs/>
        </w:rPr>
        <w:t>Narran s.r</w:t>
      </w:r>
      <w:r w:rsidR="008C2317" w:rsidRPr="008C2317">
        <w:rPr>
          <w:rFonts w:asciiTheme="minorHAnsi" w:hAnsiTheme="minorHAnsi" w:cstheme="minorHAnsi"/>
          <w:b/>
          <w:bCs/>
        </w:rPr>
        <w:t>.o.</w:t>
      </w:r>
      <w:r w:rsidR="00C21B0E" w:rsidRPr="000628F1">
        <w:rPr>
          <w:rFonts w:asciiTheme="minorHAnsi" w:hAnsiTheme="minorHAnsi" w:cstheme="minorHAnsi"/>
          <w:b/>
        </w:rPr>
        <w:tab/>
      </w:r>
      <w:r w:rsidR="00C21B0E" w:rsidRPr="000628F1">
        <w:rPr>
          <w:rFonts w:asciiTheme="minorHAnsi" w:hAnsiTheme="minorHAnsi" w:cstheme="minorHAnsi"/>
          <w:b/>
        </w:rPr>
        <w:tab/>
      </w:r>
      <w:r w:rsidR="00C21B0E" w:rsidRPr="000628F1">
        <w:rPr>
          <w:rFonts w:asciiTheme="minorHAnsi" w:hAnsiTheme="minorHAnsi" w:cstheme="minorHAnsi"/>
          <w:b/>
        </w:rPr>
        <w:tab/>
      </w:r>
      <w:r>
        <w:rPr>
          <w:rFonts w:asciiTheme="minorHAnsi" w:hAnsiTheme="minorHAnsi" w:cstheme="minorHAnsi"/>
          <w:b/>
        </w:rPr>
        <w:tab/>
      </w:r>
      <w:r w:rsidR="00C21B0E" w:rsidRPr="000628F1">
        <w:rPr>
          <w:rFonts w:asciiTheme="minorHAnsi" w:hAnsiTheme="minorHAnsi" w:cstheme="minorHAnsi"/>
          <w:b/>
        </w:rPr>
        <w:tab/>
      </w:r>
      <w:r w:rsidR="00C21B0E" w:rsidRPr="000628F1">
        <w:rPr>
          <w:rFonts w:asciiTheme="minorHAnsi" w:hAnsiTheme="minorHAnsi" w:cstheme="minorHAnsi"/>
          <w:b/>
        </w:rPr>
        <w:tab/>
      </w:r>
      <w:r w:rsidR="00C21B0E" w:rsidRPr="009E4812">
        <w:rPr>
          <w:rFonts w:asciiTheme="minorHAnsi" w:hAnsiTheme="minorHAnsi" w:cstheme="minorHAnsi"/>
          <w:highlight w:val="yellow"/>
        </w:rPr>
        <w:t>BUDE DOPLNĚNO název společnosti</w:t>
      </w:r>
    </w:p>
    <w:p w14:paraId="7DA9D8C6" w14:textId="3EAA2F85" w:rsidR="00C21B0E" w:rsidRPr="000628F1" w:rsidRDefault="00F83B8C" w:rsidP="00A65241">
      <w:pPr>
        <w:widowControl w:val="0"/>
        <w:spacing w:after="0" w:line="240" w:lineRule="auto"/>
        <w:rPr>
          <w:rFonts w:asciiTheme="minorHAnsi" w:hAnsiTheme="minorHAnsi" w:cstheme="minorHAnsi"/>
        </w:rPr>
      </w:pPr>
      <w:r>
        <w:rPr>
          <w:rFonts w:asciiTheme="minorHAnsi" w:hAnsiTheme="minorHAnsi" w:cstheme="minorHAnsi"/>
        </w:rPr>
        <w:t>Pavel Dvořáček</w:t>
      </w:r>
      <w:r w:rsidR="00C21B0E" w:rsidRPr="000628F1">
        <w:rPr>
          <w:rFonts w:asciiTheme="minorHAnsi" w:hAnsiTheme="minorHAnsi" w:cstheme="minorHAnsi"/>
        </w:rPr>
        <w:t xml:space="preserve">, </w:t>
      </w:r>
      <w:r w:rsidR="008C2317">
        <w:rPr>
          <w:rFonts w:asciiTheme="minorHAnsi" w:hAnsiTheme="minorHAnsi" w:cstheme="minorHAnsi"/>
        </w:rPr>
        <w:t>jednatel</w:t>
      </w:r>
      <w:r w:rsidR="008C2317">
        <w:rPr>
          <w:rFonts w:asciiTheme="minorHAnsi" w:hAnsiTheme="minorHAnsi" w:cstheme="minorHAnsi"/>
        </w:rPr>
        <w:tab/>
      </w:r>
      <w:r w:rsidR="008C2317">
        <w:rPr>
          <w:rFonts w:asciiTheme="minorHAnsi" w:hAnsiTheme="minorHAnsi" w:cstheme="minorHAnsi"/>
        </w:rPr>
        <w:tab/>
      </w:r>
      <w:r w:rsidR="00C21B0E" w:rsidRPr="000628F1">
        <w:rPr>
          <w:rFonts w:asciiTheme="minorHAnsi" w:hAnsiTheme="minorHAnsi" w:cstheme="minorHAnsi"/>
        </w:rPr>
        <w:tab/>
      </w:r>
      <w:r w:rsidR="00C21B0E" w:rsidRPr="000628F1">
        <w:rPr>
          <w:rFonts w:asciiTheme="minorHAnsi" w:hAnsiTheme="minorHAnsi" w:cstheme="minorHAnsi"/>
        </w:rPr>
        <w:tab/>
      </w:r>
      <w:r w:rsidR="00C21B0E" w:rsidRPr="009E4812">
        <w:rPr>
          <w:rFonts w:asciiTheme="minorHAnsi" w:hAnsiTheme="minorHAnsi" w:cstheme="minorHAnsi"/>
          <w:highlight w:val="yellow"/>
        </w:rPr>
        <w:t>BUDE DOPLNĚNO jméno a funkce</w:t>
      </w:r>
    </w:p>
    <w:p w14:paraId="77EE27BA" w14:textId="54570F34" w:rsidR="00C21B0E" w:rsidRPr="000628F1" w:rsidRDefault="00C21B0E" w:rsidP="00A65241">
      <w:pPr>
        <w:widowControl w:val="0"/>
        <w:spacing w:after="0" w:line="240" w:lineRule="auto"/>
        <w:rPr>
          <w:rFonts w:asciiTheme="minorHAnsi" w:hAnsiTheme="minorHAnsi" w:cstheme="minorHAnsi"/>
        </w:rPr>
      </w:pPr>
      <w:r w:rsidRPr="000628F1">
        <w:rPr>
          <w:rFonts w:asciiTheme="minorHAnsi" w:hAnsiTheme="minorHAnsi" w:cstheme="minorHAnsi"/>
        </w:rPr>
        <w:tab/>
      </w:r>
    </w:p>
    <w:p w14:paraId="26ACD3C3" w14:textId="77777777" w:rsidR="00C21B0E" w:rsidRPr="000628F1" w:rsidRDefault="00C21B0E" w:rsidP="00A65241">
      <w:pPr>
        <w:widowControl w:val="0"/>
        <w:spacing w:after="0" w:line="240" w:lineRule="auto"/>
        <w:rPr>
          <w:rFonts w:asciiTheme="minorHAnsi" w:hAnsiTheme="minorHAnsi" w:cstheme="minorHAnsi"/>
        </w:rPr>
      </w:pPr>
    </w:p>
    <w:p w14:paraId="4F449843" w14:textId="77777777" w:rsidR="00C21B0E" w:rsidRPr="00807F73" w:rsidRDefault="00C21B0E" w:rsidP="00A65241">
      <w:pPr>
        <w:widowControl w:val="0"/>
        <w:spacing w:after="0" w:line="240" w:lineRule="auto"/>
        <w:rPr>
          <w:rFonts w:asciiTheme="minorHAnsi" w:hAnsiTheme="minorHAnsi" w:cstheme="minorHAnsi"/>
          <w:b/>
          <w:bCs/>
        </w:rPr>
      </w:pPr>
      <w:r w:rsidRPr="00807F73">
        <w:rPr>
          <w:rFonts w:asciiTheme="minorHAnsi" w:hAnsiTheme="minorHAnsi" w:cstheme="minorHAnsi"/>
          <w:b/>
          <w:bCs/>
        </w:rPr>
        <w:t>Přílohy:</w:t>
      </w:r>
    </w:p>
    <w:p w14:paraId="20055142" w14:textId="66667670" w:rsidR="00C21B0E" w:rsidRPr="000628F1" w:rsidRDefault="00C21B0E" w:rsidP="00A65241">
      <w:pPr>
        <w:widowControl w:val="0"/>
        <w:spacing w:after="0" w:line="240" w:lineRule="auto"/>
        <w:rPr>
          <w:rFonts w:asciiTheme="minorHAnsi" w:hAnsiTheme="minorHAnsi" w:cstheme="minorHAnsi"/>
        </w:rPr>
      </w:pPr>
      <w:r w:rsidRPr="000628F1">
        <w:rPr>
          <w:rFonts w:asciiTheme="minorHAnsi" w:hAnsiTheme="minorHAnsi" w:cstheme="minorHAnsi"/>
        </w:rPr>
        <w:t xml:space="preserve">Příloha č. </w:t>
      </w:r>
      <w:r w:rsidR="00D9251E">
        <w:rPr>
          <w:rFonts w:asciiTheme="minorHAnsi" w:hAnsiTheme="minorHAnsi" w:cstheme="minorHAnsi"/>
        </w:rPr>
        <w:t>1</w:t>
      </w:r>
      <w:r w:rsidRPr="000628F1">
        <w:rPr>
          <w:rFonts w:asciiTheme="minorHAnsi" w:hAnsiTheme="minorHAnsi" w:cstheme="minorHAnsi"/>
        </w:rPr>
        <w:t xml:space="preserve"> - Technická specifikace </w:t>
      </w:r>
    </w:p>
    <w:p w14:paraId="69DF996B" w14:textId="150B1BCB" w:rsidR="005713D2" w:rsidRPr="000628F1" w:rsidRDefault="00C21B0E" w:rsidP="00A65241">
      <w:pPr>
        <w:widowControl w:val="0"/>
        <w:spacing w:after="0" w:line="240" w:lineRule="auto"/>
        <w:rPr>
          <w:rFonts w:asciiTheme="minorHAnsi" w:hAnsiTheme="minorHAnsi" w:cstheme="minorHAnsi"/>
        </w:rPr>
      </w:pPr>
      <w:r w:rsidRPr="000628F1">
        <w:rPr>
          <w:rFonts w:asciiTheme="minorHAnsi" w:hAnsiTheme="minorHAnsi" w:cstheme="minorHAnsi"/>
        </w:rPr>
        <w:t xml:space="preserve">Příloha č. </w:t>
      </w:r>
      <w:r w:rsidR="00D9251E">
        <w:rPr>
          <w:rFonts w:asciiTheme="minorHAnsi" w:hAnsiTheme="minorHAnsi" w:cstheme="minorHAnsi"/>
        </w:rPr>
        <w:t>2</w:t>
      </w:r>
      <w:r w:rsidRPr="000628F1">
        <w:rPr>
          <w:rFonts w:asciiTheme="minorHAnsi" w:hAnsiTheme="minorHAnsi" w:cstheme="minorHAnsi"/>
        </w:rPr>
        <w:t xml:space="preserve"> - Rozpočet</w:t>
      </w:r>
    </w:p>
    <w:sectPr w:rsidR="005713D2" w:rsidRPr="000628F1" w:rsidSect="00F123F3">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417" w:left="1417" w:header="27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05FF2" w14:textId="77777777" w:rsidR="00DA227B" w:rsidRDefault="00DA227B" w:rsidP="004512CF">
      <w:pPr>
        <w:spacing w:after="0" w:line="240" w:lineRule="auto"/>
      </w:pPr>
      <w:r>
        <w:separator/>
      </w:r>
    </w:p>
  </w:endnote>
  <w:endnote w:type="continuationSeparator" w:id="0">
    <w:p w14:paraId="71DEB017" w14:textId="77777777" w:rsidR="00DA227B" w:rsidRDefault="00DA227B" w:rsidP="00451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ndale Sans UI">
    <w:altName w:val="Calibri"/>
    <w:charset w:val="EE"/>
    <w:family w:val="auto"/>
    <w:pitch w:val="variable"/>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4628" w14:textId="77777777" w:rsidR="00C33EBF" w:rsidRDefault="00C33EBF">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9339279"/>
      <w:docPartObj>
        <w:docPartGallery w:val="Page Numbers (Bottom of Page)"/>
        <w:docPartUnique/>
      </w:docPartObj>
    </w:sdtPr>
    <w:sdtContent>
      <w:sdt>
        <w:sdtPr>
          <w:id w:val="37899295"/>
          <w:docPartObj>
            <w:docPartGallery w:val="Page Numbers (Top of Page)"/>
            <w:docPartUnique/>
          </w:docPartObj>
        </w:sdtPr>
        <w:sdtContent>
          <w:p w14:paraId="5AEC35CD" w14:textId="77777777" w:rsidR="00080B5F" w:rsidRDefault="00080B5F">
            <w:pPr>
              <w:pStyle w:val="Zpat"/>
              <w:jc w:val="center"/>
            </w:pPr>
            <w:r w:rsidRPr="00350EE3">
              <w:rPr>
                <w:sz w:val="18"/>
                <w:szCs w:val="18"/>
              </w:rPr>
              <w:t xml:space="preserve">Stránka </w:t>
            </w:r>
            <w:r w:rsidR="00757F8E" w:rsidRPr="00350EE3">
              <w:rPr>
                <w:b/>
                <w:sz w:val="18"/>
                <w:szCs w:val="18"/>
              </w:rPr>
              <w:fldChar w:fldCharType="begin"/>
            </w:r>
            <w:r w:rsidRPr="00350EE3">
              <w:rPr>
                <w:b/>
                <w:sz w:val="18"/>
                <w:szCs w:val="18"/>
              </w:rPr>
              <w:instrText>PAGE</w:instrText>
            </w:r>
            <w:r w:rsidR="00757F8E" w:rsidRPr="00350EE3">
              <w:rPr>
                <w:b/>
                <w:sz w:val="18"/>
                <w:szCs w:val="18"/>
              </w:rPr>
              <w:fldChar w:fldCharType="separate"/>
            </w:r>
            <w:r w:rsidR="009A373B">
              <w:rPr>
                <w:b/>
                <w:noProof/>
                <w:sz w:val="18"/>
                <w:szCs w:val="18"/>
              </w:rPr>
              <w:t>11</w:t>
            </w:r>
            <w:r w:rsidR="00757F8E" w:rsidRPr="00350EE3">
              <w:rPr>
                <w:b/>
                <w:sz w:val="18"/>
                <w:szCs w:val="18"/>
              </w:rPr>
              <w:fldChar w:fldCharType="end"/>
            </w:r>
            <w:r w:rsidRPr="00350EE3">
              <w:rPr>
                <w:sz w:val="18"/>
                <w:szCs w:val="18"/>
              </w:rPr>
              <w:t xml:space="preserve"> z </w:t>
            </w:r>
            <w:r w:rsidR="00757F8E" w:rsidRPr="00350EE3">
              <w:rPr>
                <w:b/>
                <w:sz w:val="18"/>
                <w:szCs w:val="18"/>
              </w:rPr>
              <w:fldChar w:fldCharType="begin"/>
            </w:r>
            <w:r w:rsidRPr="00350EE3">
              <w:rPr>
                <w:b/>
                <w:sz w:val="18"/>
                <w:szCs w:val="18"/>
              </w:rPr>
              <w:instrText>NUMPAGES</w:instrText>
            </w:r>
            <w:r w:rsidR="00757F8E" w:rsidRPr="00350EE3">
              <w:rPr>
                <w:b/>
                <w:sz w:val="18"/>
                <w:szCs w:val="18"/>
              </w:rPr>
              <w:fldChar w:fldCharType="separate"/>
            </w:r>
            <w:r w:rsidR="009A373B">
              <w:rPr>
                <w:b/>
                <w:noProof/>
                <w:sz w:val="18"/>
                <w:szCs w:val="18"/>
              </w:rPr>
              <w:t>11</w:t>
            </w:r>
            <w:r w:rsidR="00757F8E" w:rsidRPr="00350EE3">
              <w:rPr>
                <w:b/>
                <w:sz w:val="18"/>
                <w:szCs w:val="18"/>
              </w:rPr>
              <w:fldChar w:fldCharType="end"/>
            </w:r>
          </w:p>
        </w:sdtContent>
      </w:sdt>
    </w:sdtContent>
  </w:sdt>
  <w:p w14:paraId="32D8D564" w14:textId="653FCCF9" w:rsidR="00080B5F" w:rsidRDefault="00307C11">
    <w:pPr>
      <w:pStyle w:val="Zpat"/>
    </w:pPr>
    <w:r>
      <w:rPr>
        <w:i/>
        <w:noProof/>
      </w:rPr>
      <w:drawing>
        <wp:anchor distT="0" distB="0" distL="114300" distR="114300" simplePos="0" relativeHeight="251659264" behindDoc="0" locked="0" layoutInCell="1" allowOverlap="1" wp14:anchorId="671BE530" wp14:editId="3434421F">
          <wp:simplePos x="0" y="0"/>
          <wp:positionH relativeFrom="margin">
            <wp:align>right</wp:align>
          </wp:positionH>
          <wp:positionV relativeFrom="paragraph">
            <wp:posOffset>75565</wp:posOffset>
          </wp:positionV>
          <wp:extent cx="1943735" cy="546735"/>
          <wp:effectExtent l="0" t="0" r="0" b="5715"/>
          <wp:wrapNone/>
          <wp:docPr id="7" name="Obrázek 7" descr="Obsah obrázku Grafika, Písmo, grafický design, logo&#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ek 7" descr="Obsah obrázku Grafika, Písmo, grafický design, logo&#10;&#10;Obsah vygenerovaný umělou inteligencí může být nesprávný."/>
                  <pic:cNvPicPr/>
                </pic:nvPicPr>
                <pic:blipFill>
                  <a:blip r:embed="rId1">
                    <a:extLst>
                      <a:ext uri="{28A0092B-C50C-407E-A947-70E740481C1C}">
                        <a14:useLocalDpi xmlns:a14="http://schemas.microsoft.com/office/drawing/2010/main" val="0"/>
                      </a:ext>
                    </a:extLst>
                  </a:blip>
                  <a:stretch>
                    <a:fillRect/>
                  </a:stretch>
                </pic:blipFill>
                <pic:spPr>
                  <a:xfrm>
                    <a:off x="0" y="0"/>
                    <a:ext cx="1943735" cy="54673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3D97760" wp14:editId="58C58F17">
          <wp:extent cx="1389600" cy="669600"/>
          <wp:effectExtent l="0" t="0" r="1270" b="0"/>
          <wp:docPr id="9" name="Obrázek 9" descr="Obsah obrázku Grafika, design, kupole&#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ázek 9" descr="Obsah obrázku Grafika, design, kupole&#10;&#10;Obsah vygenerovaný umělou inteligencí může být nesprávný."/>
                  <pic:cNvPicPr/>
                </pic:nvPicPr>
                <pic:blipFill>
                  <a:blip r:embed="rId2">
                    <a:extLst>
                      <a:ext uri="{28A0092B-C50C-407E-A947-70E740481C1C}">
                        <a14:useLocalDpi xmlns:a14="http://schemas.microsoft.com/office/drawing/2010/main" val="0"/>
                      </a:ext>
                    </a:extLst>
                  </a:blip>
                  <a:stretch>
                    <a:fillRect/>
                  </a:stretch>
                </pic:blipFill>
                <pic:spPr>
                  <a:xfrm>
                    <a:off x="0" y="0"/>
                    <a:ext cx="1389600" cy="6696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E6D9" w14:textId="77777777" w:rsidR="00C33EBF" w:rsidRDefault="00C33EB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83B5E" w14:textId="77777777" w:rsidR="00DA227B" w:rsidRDefault="00DA227B" w:rsidP="004512CF">
      <w:pPr>
        <w:spacing w:after="0" w:line="240" w:lineRule="auto"/>
      </w:pPr>
      <w:r>
        <w:separator/>
      </w:r>
    </w:p>
  </w:footnote>
  <w:footnote w:type="continuationSeparator" w:id="0">
    <w:p w14:paraId="75761C7F" w14:textId="77777777" w:rsidR="00DA227B" w:rsidRDefault="00DA227B" w:rsidP="00451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D0803" w14:textId="77777777" w:rsidR="00C33EBF" w:rsidRDefault="00C33EBF">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6A224" w14:textId="77777777" w:rsidR="00E61A90" w:rsidRDefault="00E61A90">
    <w:pPr>
      <w:pStyle w:val="Zhlav"/>
    </w:pPr>
  </w:p>
  <w:p w14:paraId="001742BB" w14:textId="77777777" w:rsidR="00E61A90" w:rsidRDefault="00E61A90">
    <w:pPr>
      <w:pStyle w:val="Zhlav"/>
    </w:pPr>
  </w:p>
  <w:p w14:paraId="0E6698E2" w14:textId="12ED918B" w:rsidR="00EA4033" w:rsidRPr="004512CF" w:rsidRDefault="007906A2">
    <w:pPr>
      <w:pStyle w:val="Zhlav"/>
      <w:rPr>
        <w:sz w:val="20"/>
        <w:szCs w:val="20"/>
      </w:rPr>
    </w:pPr>
    <w:r w:rsidRPr="00EA4033">
      <w:tab/>
    </w:r>
    <w:r w:rsidRPr="00EA403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B18A3" w14:textId="77777777" w:rsidR="00C33EBF" w:rsidRDefault="00C33EBF">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7F4BFF2"/>
    <w:lvl w:ilvl="0">
      <w:start w:val="1"/>
      <w:numFmt w:val="bullet"/>
      <w:pStyle w:val="Styl1"/>
      <w:lvlText w:val=""/>
      <w:lvlJc w:val="left"/>
      <w:pPr>
        <w:tabs>
          <w:tab w:val="num" w:pos="926"/>
        </w:tabs>
        <w:ind w:left="926"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21"/>
    <w:multiLevelType w:val="multilevel"/>
    <w:tmpl w:val="0664839C"/>
    <w:name w:val="WW8Num33"/>
    <w:lvl w:ilvl="0">
      <w:start w:val="1"/>
      <w:numFmt w:val="decimal"/>
      <w:lvlText w:val="%1."/>
      <w:lvlJc w:val="left"/>
      <w:pPr>
        <w:tabs>
          <w:tab w:val="num" w:pos="0"/>
        </w:tabs>
        <w:ind w:left="720" w:hanging="360"/>
      </w:pPr>
      <w:rPr>
        <w:rFonts w:cs="Times New Roman"/>
        <w:b/>
        <w:i w:val="0"/>
        <w:szCs w:val="24"/>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4" w15:restartNumberingAfterBreak="0">
    <w:nsid w:val="0103712A"/>
    <w:multiLevelType w:val="hybridMultilevel"/>
    <w:tmpl w:val="70C4989C"/>
    <w:lvl w:ilvl="0" w:tplc="35763A3E">
      <w:start w:val="1"/>
      <w:numFmt w:val="decimal"/>
      <w:lvlText w:val="%1."/>
      <w:lvlJc w:val="left"/>
      <w:pPr>
        <w:tabs>
          <w:tab w:val="num" w:pos="454"/>
        </w:tabs>
        <w:ind w:left="454" w:hanging="454"/>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4183490"/>
    <w:multiLevelType w:val="hybridMultilevel"/>
    <w:tmpl w:val="1F161A76"/>
    <w:lvl w:ilvl="0" w:tplc="E9A2A18C">
      <w:start w:val="1"/>
      <w:numFmt w:val="lowerLetter"/>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6" w15:restartNumberingAfterBreak="0">
    <w:nsid w:val="064C4FEB"/>
    <w:multiLevelType w:val="multilevel"/>
    <w:tmpl w:val="8D021E8A"/>
    <w:name w:val="WW8Num302"/>
    <w:lvl w:ilvl="0">
      <w:start w:val="1"/>
      <w:numFmt w:val="decimal"/>
      <w:lvlText w:val="%1."/>
      <w:lvlJc w:val="left"/>
      <w:pPr>
        <w:tabs>
          <w:tab w:val="num" w:pos="0"/>
        </w:tabs>
        <w:ind w:left="720" w:hanging="360"/>
      </w:pPr>
      <w:rPr>
        <w:rFonts w:cs="Times New Roman" w:hint="default"/>
        <w:b/>
        <w:i w:val="0"/>
        <w:szCs w:val="24"/>
      </w:rPr>
    </w:lvl>
    <w:lvl w:ilvl="1">
      <w:start w:val="1"/>
      <w:numFmt w:val="lowerLetter"/>
      <w:lvlText w:val="%2)"/>
      <w:lvlJc w:val="left"/>
      <w:pPr>
        <w:tabs>
          <w:tab w:val="num" w:pos="0"/>
        </w:tabs>
        <w:ind w:left="1080" w:hanging="360"/>
      </w:pPr>
      <w:rPr>
        <w:rFonts w:hint="default"/>
      </w:rPr>
    </w:lvl>
    <w:lvl w:ilvl="2">
      <w:start w:val="1"/>
      <w:numFmt w:val="lowerRoman"/>
      <w:lvlText w:val="%1.%2.%3."/>
      <w:lvlJc w:val="right"/>
      <w:pPr>
        <w:tabs>
          <w:tab w:val="num" w:pos="0"/>
        </w:tabs>
        <w:ind w:left="1440" w:hanging="360"/>
      </w:pPr>
      <w:rPr>
        <w:rFonts w:hint="default"/>
      </w:rPr>
    </w:lvl>
    <w:lvl w:ilvl="3">
      <w:start w:val="1"/>
      <w:numFmt w:val="decimal"/>
      <w:lvlText w:val="%1.%2.%3.%4."/>
      <w:lvlJc w:val="left"/>
      <w:pPr>
        <w:tabs>
          <w:tab w:val="num" w:pos="0"/>
        </w:tabs>
        <w:ind w:left="1800" w:hanging="360"/>
      </w:pPr>
      <w:rPr>
        <w:rFonts w:hint="default"/>
      </w:rPr>
    </w:lvl>
    <w:lvl w:ilvl="4">
      <w:start w:val="1"/>
      <w:numFmt w:val="lowerLetter"/>
      <w:lvlText w:val="%1.%2.%3.%4.%5."/>
      <w:lvlJc w:val="left"/>
      <w:pPr>
        <w:tabs>
          <w:tab w:val="num" w:pos="0"/>
        </w:tabs>
        <w:ind w:left="2160" w:hanging="360"/>
      </w:pPr>
      <w:rPr>
        <w:rFonts w:hint="default"/>
      </w:rPr>
    </w:lvl>
    <w:lvl w:ilvl="5">
      <w:start w:val="1"/>
      <w:numFmt w:val="lowerRoman"/>
      <w:lvlText w:val="%1.%2.%3.%4.%5.%6."/>
      <w:lvlJc w:val="right"/>
      <w:pPr>
        <w:tabs>
          <w:tab w:val="num" w:pos="0"/>
        </w:tabs>
        <w:ind w:left="2520" w:hanging="360"/>
      </w:pPr>
      <w:rPr>
        <w:rFonts w:hint="default"/>
      </w:rPr>
    </w:lvl>
    <w:lvl w:ilvl="6">
      <w:start w:val="1"/>
      <w:numFmt w:val="decimal"/>
      <w:lvlText w:val="%1.%2.%3.%4.%5.%6.%7."/>
      <w:lvlJc w:val="left"/>
      <w:pPr>
        <w:tabs>
          <w:tab w:val="num" w:pos="0"/>
        </w:tabs>
        <w:ind w:left="2880" w:hanging="360"/>
      </w:pPr>
      <w:rPr>
        <w:rFonts w:hint="default"/>
      </w:rPr>
    </w:lvl>
    <w:lvl w:ilvl="7">
      <w:start w:val="1"/>
      <w:numFmt w:val="lowerLetter"/>
      <w:lvlText w:val="%1.%2.%3.%4.%5.%6.%7.%8."/>
      <w:lvlJc w:val="left"/>
      <w:pPr>
        <w:tabs>
          <w:tab w:val="num" w:pos="0"/>
        </w:tabs>
        <w:ind w:left="3240" w:hanging="360"/>
      </w:pPr>
      <w:rPr>
        <w:rFonts w:hint="default"/>
      </w:rPr>
    </w:lvl>
    <w:lvl w:ilvl="8">
      <w:start w:val="1"/>
      <w:numFmt w:val="lowerRoman"/>
      <w:lvlText w:val="%1.%2.%3.%4.%5.%6.%7.%8.%9."/>
      <w:lvlJc w:val="right"/>
      <w:pPr>
        <w:tabs>
          <w:tab w:val="num" w:pos="0"/>
        </w:tabs>
        <w:ind w:left="3600" w:hanging="360"/>
      </w:pPr>
      <w:rPr>
        <w:rFonts w:hint="default"/>
      </w:rPr>
    </w:lvl>
  </w:abstractNum>
  <w:abstractNum w:abstractNumId="7" w15:restartNumberingAfterBreak="0">
    <w:nsid w:val="0ED828F3"/>
    <w:multiLevelType w:val="hybridMultilevel"/>
    <w:tmpl w:val="8FFE823A"/>
    <w:lvl w:ilvl="0" w:tplc="757C793C">
      <w:start w:val="5"/>
      <w:numFmt w:val="bullet"/>
      <w:lvlText w:val="-"/>
      <w:lvlJc w:val="left"/>
      <w:pPr>
        <w:ind w:left="720" w:hanging="360"/>
      </w:pPr>
      <w:rPr>
        <w:rFonts w:ascii="Arial" w:eastAsiaTheme="minorHAnsi" w:hAnsi="Arial" w:cs="Arial" w:hint="default"/>
        <w:u w:val="singl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F724917"/>
    <w:multiLevelType w:val="multilevel"/>
    <w:tmpl w:val="FC702272"/>
    <w:name w:val="x1.1"/>
    <w:lvl w:ilvl="0">
      <w:start w:val="1"/>
      <w:numFmt w:val="decimal"/>
      <w:lvlText w:val="Čl. %1"/>
      <w:lvlJc w:val="left"/>
      <w:pPr>
        <w:ind w:left="357"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start w:val="1"/>
      <w:numFmt w:val="decimal"/>
      <w:lvlText w:val="%1.%2"/>
      <w:lvlJc w:val="left"/>
      <w:pPr>
        <w:ind w:left="357" w:firstLine="0"/>
      </w:pPr>
      <w:rPr>
        <w:rFonts w:ascii="Arial" w:hAnsi="Arial" w:hint="default"/>
        <w:color w:val="auto"/>
        <w:sz w:val="22"/>
      </w:rPr>
    </w:lvl>
    <w:lvl w:ilvl="2">
      <w:start w:val="1"/>
      <w:numFmt w:val="decimal"/>
      <w:lvlText w:val="1.1.%3"/>
      <w:lvlJc w:val="left"/>
      <w:pPr>
        <w:ind w:left="357" w:firstLine="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9" w15:restartNumberingAfterBreak="0">
    <w:nsid w:val="0FE20DA3"/>
    <w:multiLevelType w:val="hybridMultilevel"/>
    <w:tmpl w:val="9156F9F6"/>
    <w:lvl w:ilvl="0" w:tplc="0405001B">
      <w:start w:val="1"/>
      <w:numFmt w:val="lowerRoman"/>
      <w:lvlText w:val="%1."/>
      <w:lvlJc w:val="right"/>
      <w:pPr>
        <w:ind w:left="2136" w:hanging="72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0" w15:restartNumberingAfterBreak="0">
    <w:nsid w:val="15495890"/>
    <w:multiLevelType w:val="hybridMultilevel"/>
    <w:tmpl w:val="9DD210BA"/>
    <w:lvl w:ilvl="0" w:tplc="32543CC4">
      <w:start w:val="1"/>
      <w:numFmt w:val="lowerLetter"/>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11" w15:restartNumberingAfterBreak="0">
    <w:nsid w:val="1A317DD7"/>
    <w:multiLevelType w:val="hybridMultilevel"/>
    <w:tmpl w:val="5AD05EA8"/>
    <w:lvl w:ilvl="0" w:tplc="0405000F">
      <w:start w:val="1"/>
      <w:numFmt w:val="decimal"/>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rPr>
        <w:rFonts w:cs="Times New Roman"/>
      </w:rPr>
    </w:lvl>
    <w:lvl w:ilvl="2" w:tplc="04050005" w:tentative="1">
      <w:start w:val="1"/>
      <w:numFmt w:val="lowerRoman"/>
      <w:lvlText w:val="%3."/>
      <w:lvlJc w:val="right"/>
      <w:pPr>
        <w:tabs>
          <w:tab w:val="num" w:pos="2160"/>
        </w:tabs>
        <w:ind w:left="2160" w:hanging="180"/>
      </w:pPr>
      <w:rPr>
        <w:rFonts w:cs="Times New Roman"/>
      </w:rPr>
    </w:lvl>
    <w:lvl w:ilvl="3" w:tplc="04050001" w:tentative="1">
      <w:start w:val="1"/>
      <w:numFmt w:val="decimal"/>
      <w:lvlText w:val="%4."/>
      <w:lvlJc w:val="left"/>
      <w:pPr>
        <w:tabs>
          <w:tab w:val="num" w:pos="2880"/>
        </w:tabs>
        <w:ind w:left="2880" w:hanging="360"/>
      </w:pPr>
      <w:rPr>
        <w:rFonts w:cs="Times New Roman"/>
      </w:rPr>
    </w:lvl>
    <w:lvl w:ilvl="4" w:tplc="04050003" w:tentative="1">
      <w:start w:val="1"/>
      <w:numFmt w:val="lowerLetter"/>
      <w:lvlText w:val="%5."/>
      <w:lvlJc w:val="left"/>
      <w:pPr>
        <w:tabs>
          <w:tab w:val="num" w:pos="3600"/>
        </w:tabs>
        <w:ind w:left="3600" w:hanging="360"/>
      </w:pPr>
      <w:rPr>
        <w:rFonts w:cs="Times New Roman"/>
      </w:rPr>
    </w:lvl>
    <w:lvl w:ilvl="5" w:tplc="04050005" w:tentative="1">
      <w:start w:val="1"/>
      <w:numFmt w:val="lowerRoman"/>
      <w:lvlText w:val="%6."/>
      <w:lvlJc w:val="right"/>
      <w:pPr>
        <w:tabs>
          <w:tab w:val="num" w:pos="4320"/>
        </w:tabs>
        <w:ind w:left="4320" w:hanging="180"/>
      </w:pPr>
      <w:rPr>
        <w:rFonts w:cs="Times New Roman"/>
      </w:rPr>
    </w:lvl>
    <w:lvl w:ilvl="6" w:tplc="04050001" w:tentative="1">
      <w:start w:val="1"/>
      <w:numFmt w:val="decimal"/>
      <w:lvlText w:val="%7."/>
      <w:lvlJc w:val="left"/>
      <w:pPr>
        <w:tabs>
          <w:tab w:val="num" w:pos="5040"/>
        </w:tabs>
        <w:ind w:left="5040" w:hanging="360"/>
      </w:pPr>
      <w:rPr>
        <w:rFonts w:cs="Times New Roman"/>
      </w:rPr>
    </w:lvl>
    <w:lvl w:ilvl="7" w:tplc="04050003" w:tentative="1">
      <w:start w:val="1"/>
      <w:numFmt w:val="lowerLetter"/>
      <w:lvlText w:val="%8."/>
      <w:lvlJc w:val="left"/>
      <w:pPr>
        <w:tabs>
          <w:tab w:val="num" w:pos="5760"/>
        </w:tabs>
        <w:ind w:left="5760" w:hanging="360"/>
      </w:pPr>
      <w:rPr>
        <w:rFonts w:cs="Times New Roman"/>
      </w:rPr>
    </w:lvl>
    <w:lvl w:ilvl="8" w:tplc="04050005"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503AAA"/>
    <w:multiLevelType w:val="hybridMultilevel"/>
    <w:tmpl w:val="33327F80"/>
    <w:lvl w:ilvl="0" w:tplc="04050017">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E7C3300"/>
    <w:multiLevelType w:val="hybridMultilevel"/>
    <w:tmpl w:val="E1622686"/>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4" w15:restartNumberingAfterBreak="0">
    <w:nsid w:val="1EEF6FD5"/>
    <w:multiLevelType w:val="hybridMultilevel"/>
    <w:tmpl w:val="2F58C80A"/>
    <w:lvl w:ilvl="0" w:tplc="04050001">
      <w:start w:val="1"/>
      <w:numFmt w:val="bullet"/>
      <w:lvlText w:val=""/>
      <w:lvlJc w:val="left"/>
      <w:pPr>
        <w:ind w:left="2883" w:hanging="360"/>
      </w:pPr>
      <w:rPr>
        <w:rFonts w:ascii="Symbol" w:hAnsi="Symbol" w:hint="default"/>
      </w:rPr>
    </w:lvl>
    <w:lvl w:ilvl="1" w:tplc="04050003">
      <w:start w:val="1"/>
      <w:numFmt w:val="bullet"/>
      <w:lvlText w:val="o"/>
      <w:lvlJc w:val="left"/>
      <w:pPr>
        <w:ind w:left="3603" w:hanging="360"/>
      </w:pPr>
      <w:rPr>
        <w:rFonts w:ascii="Courier New" w:hAnsi="Courier New" w:cs="Courier New" w:hint="default"/>
      </w:rPr>
    </w:lvl>
    <w:lvl w:ilvl="2" w:tplc="04050005" w:tentative="1">
      <w:start w:val="1"/>
      <w:numFmt w:val="bullet"/>
      <w:lvlText w:val=""/>
      <w:lvlJc w:val="left"/>
      <w:pPr>
        <w:ind w:left="4323" w:hanging="360"/>
      </w:pPr>
      <w:rPr>
        <w:rFonts w:ascii="Wingdings" w:hAnsi="Wingdings" w:hint="default"/>
      </w:rPr>
    </w:lvl>
    <w:lvl w:ilvl="3" w:tplc="04050001" w:tentative="1">
      <w:start w:val="1"/>
      <w:numFmt w:val="bullet"/>
      <w:lvlText w:val=""/>
      <w:lvlJc w:val="left"/>
      <w:pPr>
        <w:ind w:left="5043" w:hanging="360"/>
      </w:pPr>
      <w:rPr>
        <w:rFonts w:ascii="Symbol" w:hAnsi="Symbol" w:hint="default"/>
      </w:rPr>
    </w:lvl>
    <w:lvl w:ilvl="4" w:tplc="04050003" w:tentative="1">
      <w:start w:val="1"/>
      <w:numFmt w:val="bullet"/>
      <w:lvlText w:val="o"/>
      <w:lvlJc w:val="left"/>
      <w:pPr>
        <w:ind w:left="5763" w:hanging="360"/>
      </w:pPr>
      <w:rPr>
        <w:rFonts w:ascii="Courier New" w:hAnsi="Courier New" w:cs="Courier New" w:hint="default"/>
      </w:rPr>
    </w:lvl>
    <w:lvl w:ilvl="5" w:tplc="04050005" w:tentative="1">
      <w:start w:val="1"/>
      <w:numFmt w:val="bullet"/>
      <w:lvlText w:val=""/>
      <w:lvlJc w:val="left"/>
      <w:pPr>
        <w:ind w:left="6483" w:hanging="360"/>
      </w:pPr>
      <w:rPr>
        <w:rFonts w:ascii="Wingdings" w:hAnsi="Wingdings" w:hint="default"/>
      </w:rPr>
    </w:lvl>
    <w:lvl w:ilvl="6" w:tplc="04050001" w:tentative="1">
      <w:start w:val="1"/>
      <w:numFmt w:val="bullet"/>
      <w:lvlText w:val=""/>
      <w:lvlJc w:val="left"/>
      <w:pPr>
        <w:ind w:left="7203" w:hanging="360"/>
      </w:pPr>
      <w:rPr>
        <w:rFonts w:ascii="Symbol" w:hAnsi="Symbol" w:hint="default"/>
      </w:rPr>
    </w:lvl>
    <w:lvl w:ilvl="7" w:tplc="04050003" w:tentative="1">
      <w:start w:val="1"/>
      <w:numFmt w:val="bullet"/>
      <w:lvlText w:val="o"/>
      <w:lvlJc w:val="left"/>
      <w:pPr>
        <w:ind w:left="7923" w:hanging="360"/>
      </w:pPr>
      <w:rPr>
        <w:rFonts w:ascii="Courier New" w:hAnsi="Courier New" w:cs="Courier New" w:hint="default"/>
      </w:rPr>
    </w:lvl>
    <w:lvl w:ilvl="8" w:tplc="04050005" w:tentative="1">
      <w:start w:val="1"/>
      <w:numFmt w:val="bullet"/>
      <w:lvlText w:val=""/>
      <w:lvlJc w:val="left"/>
      <w:pPr>
        <w:ind w:left="8643" w:hanging="360"/>
      </w:pPr>
      <w:rPr>
        <w:rFonts w:ascii="Wingdings" w:hAnsi="Wingdings" w:hint="default"/>
      </w:rPr>
    </w:lvl>
  </w:abstractNum>
  <w:abstractNum w:abstractNumId="15" w15:restartNumberingAfterBreak="0">
    <w:nsid w:val="23CF6A80"/>
    <w:multiLevelType w:val="hybridMultilevel"/>
    <w:tmpl w:val="D024950E"/>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6" w15:restartNumberingAfterBreak="0">
    <w:nsid w:val="2B202E21"/>
    <w:multiLevelType w:val="multilevel"/>
    <w:tmpl w:val="04CEAC06"/>
    <w:lvl w:ilvl="0">
      <w:start w:val="1"/>
      <w:numFmt w:val="decimal"/>
      <w:pStyle w:val="slolnku"/>
      <w:suff w:val="nothing"/>
      <w:lvlText w:val="Článek %1."/>
      <w:lvlJc w:val="left"/>
      <w:pPr>
        <w:ind w:left="0" w:firstLine="0"/>
      </w:pPr>
      <w:rPr>
        <w:rFonts w:ascii="Times New Roman" w:hAnsi="Times New Roman" w:hint="default"/>
        <w:b/>
        <w:i w:val="0"/>
        <w:sz w:val="24"/>
      </w:rPr>
    </w:lvl>
    <w:lvl w:ilvl="1">
      <w:start w:val="1"/>
      <w:numFmt w:val="decimal"/>
      <w:pStyle w:val="Textodst1sl"/>
      <w:isLgl/>
      <w:lvlText w:val="%1.%2."/>
      <w:lvlJc w:val="left"/>
      <w:pPr>
        <w:tabs>
          <w:tab w:val="num" w:pos="720"/>
        </w:tabs>
        <w:ind w:left="720" w:hanging="720"/>
      </w:pPr>
      <w:rPr>
        <w:rFonts w:ascii="Times New Roman" w:hAnsi="Times New Roman" w:hint="default"/>
        <w:b w:val="0"/>
        <w:i w:val="0"/>
        <w:sz w:val="24"/>
      </w:rPr>
    </w:lvl>
    <w:lvl w:ilvl="2">
      <w:start w:val="1"/>
      <w:numFmt w:val="decimal"/>
      <w:pStyle w:val="Textodst2slovan"/>
      <w:lvlText w:val="%1.%2.%3."/>
      <w:lvlJc w:val="left"/>
      <w:pPr>
        <w:tabs>
          <w:tab w:val="num" w:pos="992"/>
        </w:tabs>
        <w:ind w:left="992" w:hanging="708"/>
      </w:pPr>
      <w:rPr>
        <w:b w:val="0"/>
        <w:i w:val="0"/>
      </w:rPr>
    </w:lvl>
    <w:lvl w:ilvl="3">
      <w:start w:val="1"/>
      <w:numFmt w:val="lowerLetter"/>
      <w:pStyle w:val="Textodst3psmena"/>
      <w:lvlText w:val="%4)"/>
      <w:lvlJc w:val="left"/>
      <w:pPr>
        <w:tabs>
          <w:tab w:val="num" w:pos="2778"/>
        </w:tabs>
        <w:ind w:left="2778" w:hanging="618"/>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 w15:restartNumberingAfterBreak="0">
    <w:nsid w:val="2F6570A5"/>
    <w:multiLevelType w:val="hybridMultilevel"/>
    <w:tmpl w:val="2BD260EC"/>
    <w:lvl w:ilvl="0" w:tplc="04050017">
      <w:start w:val="1"/>
      <w:numFmt w:val="lowerLetter"/>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18" w15:restartNumberingAfterBreak="0">
    <w:nsid w:val="342D7354"/>
    <w:multiLevelType w:val="hybridMultilevel"/>
    <w:tmpl w:val="E1622686"/>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9" w15:restartNumberingAfterBreak="0">
    <w:nsid w:val="358E4B5D"/>
    <w:multiLevelType w:val="hybridMultilevel"/>
    <w:tmpl w:val="D024950E"/>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0" w15:restartNumberingAfterBreak="0">
    <w:nsid w:val="37822D83"/>
    <w:multiLevelType w:val="hybridMultilevel"/>
    <w:tmpl w:val="ABC063B2"/>
    <w:lvl w:ilvl="0" w:tplc="0405000F">
      <w:start w:val="1"/>
      <w:numFmt w:val="decimal"/>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rPr>
        <w:rFonts w:cs="Times New Roman"/>
      </w:rPr>
    </w:lvl>
    <w:lvl w:ilvl="2" w:tplc="04050005" w:tentative="1">
      <w:start w:val="1"/>
      <w:numFmt w:val="lowerRoman"/>
      <w:lvlText w:val="%3."/>
      <w:lvlJc w:val="right"/>
      <w:pPr>
        <w:tabs>
          <w:tab w:val="num" w:pos="2160"/>
        </w:tabs>
        <w:ind w:left="2160" w:hanging="180"/>
      </w:pPr>
      <w:rPr>
        <w:rFonts w:cs="Times New Roman"/>
      </w:rPr>
    </w:lvl>
    <w:lvl w:ilvl="3" w:tplc="04050001" w:tentative="1">
      <w:start w:val="1"/>
      <w:numFmt w:val="decimal"/>
      <w:lvlText w:val="%4."/>
      <w:lvlJc w:val="left"/>
      <w:pPr>
        <w:tabs>
          <w:tab w:val="num" w:pos="2880"/>
        </w:tabs>
        <w:ind w:left="2880" w:hanging="360"/>
      </w:pPr>
      <w:rPr>
        <w:rFonts w:cs="Times New Roman"/>
      </w:rPr>
    </w:lvl>
    <w:lvl w:ilvl="4" w:tplc="04050003" w:tentative="1">
      <w:start w:val="1"/>
      <w:numFmt w:val="lowerLetter"/>
      <w:lvlText w:val="%5."/>
      <w:lvlJc w:val="left"/>
      <w:pPr>
        <w:tabs>
          <w:tab w:val="num" w:pos="3600"/>
        </w:tabs>
        <w:ind w:left="3600" w:hanging="360"/>
      </w:pPr>
      <w:rPr>
        <w:rFonts w:cs="Times New Roman"/>
      </w:rPr>
    </w:lvl>
    <w:lvl w:ilvl="5" w:tplc="04050005" w:tentative="1">
      <w:start w:val="1"/>
      <w:numFmt w:val="lowerRoman"/>
      <w:lvlText w:val="%6."/>
      <w:lvlJc w:val="right"/>
      <w:pPr>
        <w:tabs>
          <w:tab w:val="num" w:pos="4320"/>
        </w:tabs>
        <w:ind w:left="4320" w:hanging="180"/>
      </w:pPr>
      <w:rPr>
        <w:rFonts w:cs="Times New Roman"/>
      </w:rPr>
    </w:lvl>
    <w:lvl w:ilvl="6" w:tplc="04050001" w:tentative="1">
      <w:start w:val="1"/>
      <w:numFmt w:val="decimal"/>
      <w:lvlText w:val="%7."/>
      <w:lvlJc w:val="left"/>
      <w:pPr>
        <w:tabs>
          <w:tab w:val="num" w:pos="5040"/>
        </w:tabs>
        <w:ind w:left="5040" w:hanging="360"/>
      </w:pPr>
      <w:rPr>
        <w:rFonts w:cs="Times New Roman"/>
      </w:rPr>
    </w:lvl>
    <w:lvl w:ilvl="7" w:tplc="04050003" w:tentative="1">
      <w:start w:val="1"/>
      <w:numFmt w:val="lowerLetter"/>
      <w:lvlText w:val="%8."/>
      <w:lvlJc w:val="left"/>
      <w:pPr>
        <w:tabs>
          <w:tab w:val="num" w:pos="5760"/>
        </w:tabs>
        <w:ind w:left="5760" w:hanging="360"/>
      </w:pPr>
      <w:rPr>
        <w:rFonts w:cs="Times New Roman"/>
      </w:rPr>
    </w:lvl>
    <w:lvl w:ilvl="8" w:tplc="04050005" w:tentative="1">
      <w:start w:val="1"/>
      <w:numFmt w:val="lowerRoman"/>
      <w:lvlText w:val="%9."/>
      <w:lvlJc w:val="right"/>
      <w:pPr>
        <w:tabs>
          <w:tab w:val="num" w:pos="6480"/>
        </w:tabs>
        <w:ind w:left="6480" w:hanging="180"/>
      </w:pPr>
      <w:rPr>
        <w:rFonts w:cs="Times New Roman"/>
      </w:rPr>
    </w:lvl>
  </w:abstractNum>
  <w:abstractNum w:abstractNumId="21" w15:restartNumberingAfterBreak="0">
    <w:nsid w:val="38357D17"/>
    <w:multiLevelType w:val="hybridMultilevel"/>
    <w:tmpl w:val="48EE644A"/>
    <w:lvl w:ilvl="0" w:tplc="0405001B">
      <w:start w:val="1"/>
      <w:numFmt w:val="lowerRoman"/>
      <w:lvlText w:val="%1."/>
      <w:lvlJc w:val="right"/>
      <w:pPr>
        <w:ind w:left="1776" w:hanging="360"/>
      </w:p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22" w15:restartNumberingAfterBreak="0">
    <w:nsid w:val="44024FA7"/>
    <w:multiLevelType w:val="hybridMultilevel"/>
    <w:tmpl w:val="F7D2E042"/>
    <w:lvl w:ilvl="0" w:tplc="B8F07FA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3" w15:restartNumberingAfterBreak="0">
    <w:nsid w:val="470C65F2"/>
    <w:multiLevelType w:val="multilevel"/>
    <w:tmpl w:val="7BF6E7C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0A47AEE"/>
    <w:multiLevelType w:val="multilevel"/>
    <w:tmpl w:val="B964AD0E"/>
    <w:lvl w:ilvl="0">
      <w:start w:val="1"/>
      <w:numFmt w:val="decimal"/>
      <w:pStyle w:val="Nadpis1"/>
      <w:suff w:val="nothing"/>
      <w:lvlText w:val="Čl. %1"/>
      <w:lvlJc w:val="left"/>
      <w:pPr>
        <w:ind w:left="357"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Nadpis2"/>
      <w:lvlText w:val="%1.%2"/>
      <w:lvlJc w:val="left"/>
      <w:pPr>
        <w:ind w:left="680" w:hanging="680"/>
      </w:pPr>
      <w:rPr>
        <w:rFonts w:asciiTheme="minorHAnsi" w:hAnsiTheme="minorHAnsi" w:cstheme="minorHAnsi" w:hint="default"/>
        <w:color w:val="auto"/>
        <w:sz w:val="22"/>
      </w:rPr>
    </w:lvl>
    <w:lvl w:ilvl="2">
      <w:start w:val="1"/>
      <w:numFmt w:val="lowerLetter"/>
      <w:pStyle w:val="Nadpis3"/>
      <w:lvlText w:val="%3)"/>
      <w:lvlJc w:val="left"/>
      <w:pPr>
        <w:ind w:left="1191" w:hanging="454"/>
      </w:pPr>
      <w:rPr>
        <w:rFonts w:hint="default"/>
      </w:rPr>
    </w:lvl>
    <w:lvl w:ilvl="3">
      <w:start w:val="1"/>
      <w:numFmt w:val="decimal"/>
      <w:pStyle w:val="Nadpis4"/>
      <w:lvlText w:val="%1.%2.%3.%4"/>
      <w:lvlJc w:val="left"/>
      <w:pPr>
        <w:ind w:left="1985" w:hanging="1628"/>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5" w15:restartNumberingAfterBreak="0">
    <w:nsid w:val="549F174A"/>
    <w:multiLevelType w:val="hybridMultilevel"/>
    <w:tmpl w:val="4CD4CD58"/>
    <w:lvl w:ilvl="0" w:tplc="C4126F90">
      <w:start w:val="1"/>
      <w:numFmt w:val="bullet"/>
      <w:lvlText w:val="-"/>
      <w:lvlJc w:val="left"/>
      <w:pPr>
        <w:ind w:left="4968" w:hanging="360"/>
      </w:pPr>
      <w:rPr>
        <w:rFonts w:ascii="Arial" w:eastAsia="Times New Roman" w:hAnsi="Arial" w:cs="Arial" w:hint="default"/>
      </w:rPr>
    </w:lvl>
    <w:lvl w:ilvl="1" w:tplc="04050003" w:tentative="1">
      <w:start w:val="1"/>
      <w:numFmt w:val="bullet"/>
      <w:lvlText w:val="o"/>
      <w:lvlJc w:val="left"/>
      <w:pPr>
        <w:ind w:left="5688" w:hanging="360"/>
      </w:pPr>
      <w:rPr>
        <w:rFonts w:ascii="Courier New" w:hAnsi="Courier New" w:cs="Courier New" w:hint="default"/>
      </w:rPr>
    </w:lvl>
    <w:lvl w:ilvl="2" w:tplc="04050005" w:tentative="1">
      <w:start w:val="1"/>
      <w:numFmt w:val="bullet"/>
      <w:lvlText w:val=""/>
      <w:lvlJc w:val="left"/>
      <w:pPr>
        <w:ind w:left="6408" w:hanging="360"/>
      </w:pPr>
      <w:rPr>
        <w:rFonts w:ascii="Wingdings" w:hAnsi="Wingdings" w:hint="default"/>
      </w:rPr>
    </w:lvl>
    <w:lvl w:ilvl="3" w:tplc="04050001" w:tentative="1">
      <w:start w:val="1"/>
      <w:numFmt w:val="bullet"/>
      <w:lvlText w:val=""/>
      <w:lvlJc w:val="left"/>
      <w:pPr>
        <w:ind w:left="7128" w:hanging="360"/>
      </w:pPr>
      <w:rPr>
        <w:rFonts w:ascii="Symbol" w:hAnsi="Symbol" w:hint="default"/>
      </w:rPr>
    </w:lvl>
    <w:lvl w:ilvl="4" w:tplc="04050003" w:tentative="1">
      <w:start w:val="1"/>
      <w:numFmt w:val="bullet"/>
      <w:lvlText w:val="o"/>
      <w:lvlJc w:val="left"/>
      <w:pPr>
        <w:ind w:left="7848" w:hanging="360"/>
      </w:pPr>
      <w:rPr>
        <w:rFonts w:ascii="Courier New" w:hAnsi="Courier New" w:cs="Courier New" w:hint="default"/>
      </w:rPr>
    </w:lvl>
    <w:lvl w:ilvl="5" w:tplc="04050005" w:tentative="1">
      <w:start w:val="1"/>
      <w:numFmt w:val="bullet"/>
      <w:lvlText w:val=""/>
      <w:lvlJc w:val="left"/>
      <w:pPr>
        <w:ind w:left="8568" w:hanging="360"/>
      </w:pPr>
      <w:rPr>
        <w:rFonts w:ascii="Wingdings" w:hAnsi="Wingdings" w:hint="default"/>
      </w:rPr>
    </w:lvl>
    <w:lvl w:ilvl="6" w:tplc="04050001" w:tentative="1">
      <w:start w:val="1"/>
      <w:numFmt w:val="bullet"/>
      <w:lvlText w:val=""/>
      <w:lvlJc w:val="left"/>
      <w:pPr>
        <w:ind w:left="9288" w:hanging="360"/>
      </w:pPr>
      <w:rPr>
        <w:rFonts w:ascii="Symbol" w:hAnsi="Symbol" w:hint="default"/>
      </w:rPr>
    </w:lvl>
    <w:lvl w:ilvl="7" w:tplc="04050003" w:tentative="1">
      <w:start w:val="1"/>
      <w:numFmt w:val="bullet"/>
      <w:lvlText w:val="o"/>
      <w:lvlJc w:val="left"/>
      <w:pPr>
        <w:ind w:left="10008" w:hanging="360"/>
      </w:pPr>
      <w:rPr>
        <w:rFonts w:ascii="Courier New" w:hAnsi="Courier New" w:cs="Courier New" w:hint="default"/>
      </w:rPr>
    </w:lvl>
    <w:lvl w:ilvl="8" w:tplc="04050005" w:tentative="1">
      <w:start w:val="1"/>
      <w:numFmt w:val="bullet"/>
      <w:lvlText w:val=""/>
      <w:lvlJc w:val="left"/>
      <w:pPr>
        <w:ind w:left="10728" w:hanging="360"/>
      </w:pPr>
      <w:rPr>
        <w:rFonts w:ascii="Wingdings" w:hAnsi="Wingdings" w:hint="default"/>
      </w:rPr>
    </w:lvl>
  </w:abstractNum>
  <w:abstractNum w:abstractNumId="26" w15:restartNumberingAfterBreak="0">
    <w:nsid w:val="5AD031E4"/>
    <w:multiLevelType w:val="multilevel"/>
    <w:tmpl w:val="65AE495E"/>
    <w:lvl w:ilvl="0">
      <w:start w:val="7"/>
      <w:numFmt w:val="decimal"/>
      <w:lvlText w:val="%1."/>
      <w:lvlJc w:val="left"/>
      <w:pPr>
        <w:ind w:left="540" w:hanging="540"/>
      </w:pPr>
    </w:lvl>
    <w:lvl w:ilvl="1">
      <w:start w:val="1"/>
      <w:numFmt w:val="decimal"/>
      <w:lvlText w:val="7.%2."/>
      <w:lvlJc w:val="left"/>
      <w:pPr>
        <w:ind w:left="540" w:hanging="540"/>
      </w:pPr>
    </w:lvl>
    <w:lvl w:ilvl="2">
      <w:start w:val="1"/>
      <w:numFmt w:val="decimal"/>
      <w:lvlText w:val="8.%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E831E3B"/>
    <w:multiLevelType w:val="hybridMultilevel"/>
    <w:tmpl w:val="A8F2EEA6"/>
    <w:lvl w:ilvl="0" w:tplc="45ECDE52">
      <w:start w:val="1"/>
      <w:numFmt w:val="bullet"/>
      <w:lvlText w:val="-"/>
      <w:lvlJc w:val="left"/>
      <w:pPr>
        <w:ind w:left="1069" w:hanging="360"/>
      </w:pPr>
      <w:rPr>
        <w:rFonts w:ascii="Arial" w:eastAsiaTheme="minorHAnsi" w:hAnsi="Arial" w:cs="Arial" w:hint="default"/>
      </w:rPr>
    </w:lvl>
    <w:lvl w:ilvl="1" w:tplc="04050003">
      <w:start w:val="1"/>
      <w:numFmt w:val="bullet"/>
      <w:lvlText w:val="o"/>
      <w:lvlJc w:val="left"/>
      <w:pPr>
        <w:ind w:left="1789" w:hanging="360"/>
      </w:pPr>
      <w:rPr>
        <w:rFonts w:ascii="Courier New" w:hAnsi="Courier New" w:cs="Courier New" w:hint="default"/>
      </w:rPr>
    </w:lvl>
    <w:lvl w:ilvl="2" w:tplc="04050005">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8" w15:restartNumberingAfterBreak="0">
    <w:nsid w:val="633B08A6"/>
    <w:multiLevelType w:val="hybridMultilevel"/>
    <w:tmpl w:val="A4A4DB0E"/>
    <w:lvl w:ilvl="0" w:tplc="2258078E">
      <w:start w:val="1"/>
      <w:numFmt w:val="lowerLetter"/>
      <w:lvlText w:val="%1)"/>
      <w:lvlJc w:val="left"/>
      <w:pPr>
        <w:ind w:left="1069" w:hanging="360"/>
      </w:pPr>
      <w:rPr>
        <w:rFonts w:ascii="Arial" w:eastAsiaTheme="minorHAnsi" w:hAnsi="Arial" w:cs="Arial"/>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9" w15:restartNumberingAfterBreak="0">
    <w:nsid w:val="724C1F43"/>
    <w:multiLevelType w:val="hybridMultilevel"/>
    <w:tmpl w:val="8BD630B4"/>
    <w:lvl w:ilvl="0" w:tplc="C78A7ECA">
      <w:numFmt w:val="bullet"/>
      <w:lvlText w:val="-"/>
      <w:lvlJc w:val="left"/>
      <w:pPr>
        <w:ind w:left="1068" w:hanging="360"/>
      </w:pPr>
      <w:rPr>
        <w:rFonts w:ascii="Arial" w:eastAsiaTheme="minorHAns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0" w15:restartNumberingAfterBreak="0">
    <w:nsid w:val="76060C1E"/>
    <w:multiLevelType w:val="multilevel"/>
    <w:tmpl w:val="869466D8"/>
    <w:lvl w:ilvl="0">
      <w:start w:val="1"/>
      <w:numFmt w:val="decimal"/>
      <w:lvlText w:val="%1."/>
      <w:lvlJc w:val="left"/>
      <w:pPr>
        <w:tabs>
          <w:tab w:val="num" w:pos="284"/>
        </w:tabs>
        <w:ind w:left="284" w:hanging="567"/>
      </w:pPr>
      <w:rPr>
        <w:i w:val="0"/>
      </w:rPr>
    </w:lvl>
    <w:lvl w:ilvl="1">
      <w:start w:val="1"/>
      <w:numFmt w:val="decimal"/>
      <w:lvlText w:val="%1.%2."/>
      <w:lvlJc w:val="left"/>
      <w:pPr>
        <w:tabs>
          <w:tab w:val="num" w:pos="851"/>
        </w:tabs>
        <w:ind w:left="851" w:hanging="851"/>
      </w:pPr>
      <w:rPr>
        <w:rFonts w:ascii="Arial" w:hAnsi="Arial" w:cs="Arial" w:hint="default"/>
        <w:sz w:val="22"/>
        <w:szCs w:val="22"/>
      </w:rPr>
    </w:lvl>
    <w:lvl w:ilvl="2">
      <w:start w:val="1"/>
      <w:numFmt w:val="lowerLetter"/>
      <w:lvlText w:val="(%3)"/>
      <w:lvlJc w:val="left"/>
      <w:pPr>
        <w:tabs>
          <w:tab w:val="num" w:pos="1827"/>
        </w:tabs>
        <w:ind w:left="1827" w:hanging="567"/>
      </w:pPr>
    </w:lvl>
    <w:lvl w:ilvl="3">
      <w:start w:val="1"/>
      <w:numFmt w:val="bullet"/>
      <w:lvlText w:val=""/>
      <w:lvlJc w:val="left"/>
      <w:pPr>
        <w:tabs>
          <w:tab w:val="num" w:pos="1985"/>
        </w:tabs>
        <w:ind w:left="1985" w:hanging="567"/>
      </w:pPr>
      <w:rPr>
        <w:rFonts w:ascii="Symbol" w:hAnsi="Symbol" w:hint="default"/>
      </w:rPr>
    </w:lvl>
    <w:lvl w:ilvl="4">
      <w:start w:val="1"/>
      <w:numFmt w:val="lowerLetter"/>
      <w:lvlText w:val="(%5)"/>
      <w:lvlJc w:val="left"/>
      <w:pPr>
        <w:tabs>
          <w:tab w:val="num" w:pos="2609"/>
        </w:tabs>
        <w:ind w:left="2609" w:hanging="397"/>
      </w:pPr>
      <w:rPr>
        <w:rFonts w:ascii="Arial" w:eastAsia="Times New Roman" w:hAnsi="Arial" w:cs="Arial"/>
      </w:rPr>
    </w:lvl>
    <w:lvl w:ilvl="5">
      <w:start w:val="1"/>
      <w:numFmt w:val="none"/>
      <w:lvlText w:val=""/>
      <w:lvlJc w:val="left"/>
      <w:pPr>
        <w:tabs>
          <w:tab w:val="num" w:pos="869"/>
        </w:tabs>
        <w:ind w:left="869" w:hanging="1152"/>
      </w:pPr>
    </w:lvl>
    <w:lvl w:ilvl="6">
      <w:start w:val="1"/>
      <w:numFmt w:val="decimal"/>
      <w:lvlText w:val="%1.%2.%3.%4.%5.%6.%7"/>
      <w:lvlJc w:val="left"/>
      <w:pPr>
        <w:tabs>
          <w:tab w:val="num" w:pos="1013"/>
        </w:tabs>
        <w:ind w:left="1013" w:hanging="1296"/>
      </w:pPr>
    </w:lvl>
    <w:lvl w:ilvl="7">
      <w:start w:val="1"/>
      <w:numFmt w:val="decimal"/>
      <w:lvlText w:val="%1.%2.%3.%4.%5.%6.%7.%8"/>
      <w:lvlJc w:val="left"/>
      <w:pPr>
        <w:tabs>
          <w:tab w:val="num" w:pos="1157"/>
        </w:tabs>
        <w:ind w:left="1157" w:hanging="1440"/>
      </w:pPr>
    </w:lvl>
    <w:lvl w:ilvl="8">
      <w:start w:val="1"/>
      <w:numFmt w:val="decimal"/>
      <w:lvlText w:val="%1.%2.%3.%4.%5.%6.%7.%8.%9"/>
      <w:lvlJc w:val="left"/>
      <w:pPr>
        <w:tabs>
          <w:tab w:val="num" w:pos="1301"/>
        </w:tabs>
        <w:ind w:left="1301" w:hanging="1584"/>
      </w:pPr>
    </w:lvl>
  </w:abstractNum>
  <w:abstractNum w:abstractNumId="31" w15:restartNumberingAfterBreak="0">
    <w:nsid w:val="7AC51F6E"/>
    <w:multiLevelType w:val="hybridMultilevel"/>
    <w:tmpl w:val="D180B2B4"/>
    <w:lvl w:ilvl="0" w:tplc="0405001B">
      <w:start w:val="1"/>
      <w:numFmt w:val="lowerRoman"/>
      <w:lvlText w:val="%1."/>
      <w:lvlJc w:val="right"/>
      <w:pPr>
        <w:ind w:left="2136" w:hanging="72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32" w15:restartNumberingAfterBreak="0">
    <w:nsid w:val="7BB938AD"/>
    <w:multiLevelType w:val="hybridMultilevel"/>
    <w:tmpl w:val="65200F84"/>
    <w:lvl w:ilvl="0" w:tplc="A11669FC">
      <w:start w:val="1"/>
      <w:numFmt w:val="bullet"/>
      <w:lvlText w:val="-"/>
      <w:lvlJc w:val="left"/>
      <w:pPr>
        <w:ind w:left="720" w:hanging="360"/>
      </w:pPr>
      <w:rPr>
        <w:rFonts w:ascii="Calibri" w:eastAsia="Times New Roman" w:hAnsi="Calibri" w:cs="Calibri" w:hint="default"/>
        <w:b w:val="0"/>
        <w:u w:val="non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CA7586D"/>
    <w:multiLevelType w:val="hybridMultilevel"/>
    <w:tmpl w:val="3EC6A89C"/>
    <w:lvl w:ilvl="0" w:tplc="FBE62E68">
      <w:start w:val="1"/>
      <w:numFmt w:val="lowerLetter"/>
      <w:lvlText w:val="%1)"/>
      <w:lvlJc w:val="left"/>
      <w:pPr>
        <w:ind w:left="1211" w:hanging="360"/>
      </w:pPr>
      <w:rPr>
        <w:rFonts w:ascii="Arial" w:eastAsiaTheme="minorHAnsi" w:hAnsi="Arial" w:cstheme="minorBidi"/>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34" w15:restartNumberingAfterBreak="0">
    <w:nsid w:val="7D30757F"/>
    <w:multiLevelType w:val="multilevel"/>
    <w:tmpl w:val="BE4CF09C"/>
    <w:lvl w:ilvl="0">
      <w:start w:val="1"/>
      <w:numFmt w:val="decimal"/>
      <w:lvlText w:val="%1."/>
      <w:lvlJc w:val="left"/>
      <w:pPr>
        <w:ind w:left="360" w:hanging="360"/>
      </w:pPr>
      <w:rPr>
        <w:rFonts w:hint="default"/>
      </w:rPr>
    </w:lvl>
    <w:lvl w:ilvl="1">
      <w:start w:val="1"/>
      <w:numFmt w:val="decimal"/>
      <w:lvlText w:val="%1.%2."/>
      <w:lvlJc w:val="left"/>
      <w:pPr>
        <w:ind w:left="432" w:hanging="432"/>
      </w:pPr>
      <w:rPr>
        <w:rFonts w:ascii="Arial" w:hAnsi="Arial" w:cs="Arial" w:hint="default"/>
        <w:dstrike w:val="0"/>
        <w:color w:val="00000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28471081">
    <w:abstractNumId w:val="24"/>
  </w:num>
  <w:num w:numId="2" w16cid:durableId="686372563">
    <w:abstractNumId w:val="16"/>
  </w:num>
  <w:num w:numId="3" w16cid:durableId="469251040">
    <w:abstractNumId w:val="27"/>
  </w:num>
  <w:num w:numId="4" w16cid:durableId="545721156">
    <w:abstractNumId w:val="33"/>
  </w:num>
  <w:num w:numId="5" w16cid:durableId="474493593">
    <w:abstractNumId w:val="17"/>
  </w:num>
  <w:num w:numId="6" w16cid:durableId="862942455">
    <w:abstractNumId w:val="10"/>
  </w:num>
  <w:num w:numId="7" w16cid:durableId="603611761">
    <w:abstractNumId w:val="5"/>
  </w:num>
  <w:num w:numId="8" w16cid:durableId="2122215655">
    <w:abstractNumId w:val="30"/>
  </w:num>
  <w:num w:numId="9" w16cid:durableId="73555624">
    <w:abstractNumId w:val="0"/>
  </w:num>
  <w:num w:numId="10" w16cid:durableId="1876573592">
    <w:abstractNumId w:val="34"/>
  </w:num>
  <w:num w:numId="11" w16cid:durableId="175460503">
    <w:abstractNumId w:val="25"/>
  </w:num>
  <w:num w:numId="12" w16cid:durableId="213397072">
    <w:abstractNumId w:val="12"/>
  </w:num>
  <w:num w:numId="13" w16cid:durableId="1878883166">
    <w:abstractNumId w:val="31"/>
  </w:num>
  <w:num w:numId="14" w16cid:durableId="656301838">
    <w:abstractNumId w:val="9"/>
  </w:num>
  <w:num w:numId="15" w16cid:durableId="156463423">
    <w:abstractNumId w:val="21"/>
  </w:num>
  <w:num w:numId="16" w16cid:durableId="1179849058">
    <w:abstractNumId w:val="28"/>
  </w:num>
  <w:num w:numId="17" w16cid:durableId="430778139">
    <w:abstractNumId w:val="22"/>
  </w:num>
  <w:num w:numId="18" w16cid:durableId="374502682">
    <w:abstractNumId w:val="29"/>
  </w:num>
  <w:num w:numId="19" w16cid:durableId="1263420946">
    <w:abstractNumId w:val="18"/>
  </w:num>
  <w:num w:numId="20" w16cid:durableId="199906058">
    <w:abstractNumId w:val="14"/>
  </w:num>
  <w:num w:numId="21" w16cid:durableId="1597058082">
    <w:abstractNumId w:val="19"/>
  </w:num>
  <w:num w:numId="22" w16cid:durableId="2140876461">
    <w:abstractNumId w:val="15"/>
  </w:num>
  <w:num w:numId="23" w16cid:durableId="11416529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07688286">
    <w:abstractNumId w:val="7"/>
  </w:num>
  <w:num w:numId="25" w16cid:durableId="1380127109">
    <w:abstractNumId w:val="13"/>
  </w:num>
  <w:num w:numId="26" w16cid:durableId="1954752351">
    <w:abstractNumId w:val="20"/>
  </w:num>
  <w:num w:numId="27" w16cid:durableId="2056392988">
    <w:abstractNumId w:val="11"/>
  </w:num>
  <w:num w:numId="28" w16cid:durableId="20658351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4257835">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72328684">
    <w:abstractNumId w:val="4"/>
  </w:num>
  <w:num w:numId="31" w16cid:durableId="1277568458">
    <w:abstractNumId w:val="32"/>
  </w:num>
  <w:num w:numId="32" w16cid:durableId="569461665">
    <w:abstractNumId w:val="24"/>
  </w:num>
  <w:num w:numId="33" w16cid:durableId="352532867">
    <w:abstractNumId w:val="24"/>
  </w:num>
  <w:num w:numId="34" w16cid:durableId="92744914">
    <w:abstractNumId w:val="24"/>
  </w:num>
  <w:num w:numId="35" w16cid:durableId="969480966">
    <w:abstractNumId w:val="24"/>
  </w:num>
  <w:num w:numId="36" w16cid:durableId="153225055">
    <w:abstractNumId w:val="24"/>
  </w:num>
  <w:num w:numId="37" w16cid:durableId="982658351">
    <w:abstractNumId w:val="24"/>
  </w:num>
  <w:num w:numId="38" w16cid:durableId="1532063337">
    <w:abstractNumId w:val="24"/>
  </w:num>
  <w:num w:numId="39" w16cid:durableId="1525558821">
    <w:abstractNumId w:val="24"/>
  </w:num>
  <w:num w:numId="40" w16cid:durableId="518157262">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7347078">
    <w:abstractNumId w:val="24"/>
  </w:num>
  <w:num w:numId="42" w16cid:durableId="1309893893">
    <w:abstractNumId w:val="24"/>
  </w:num>
  <w:num w:numId="43" w16cid:durableId="1113868175">
    <w:abstractNumId w:val="24"/>
  </w:num>
  <w:num w:numId="44" w16cid:durableId="9989271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2337008">
    <w:abstractNumId w:val="24"/>
  </w:num>
  <w:num w:numId="46" w16cid:durableId="957953474">
    <w:abstractNumId w:val="24"/>
  </w:num>
  <w:num w:numId="47" w16cid:durableId="62988661">
    <w:abstractNumId w:val="26"/>
  </w:num>
  <w:num w:numId="48" w16cid:durableId="1675722520">
    <w:abstractNumId w:val="24"/>
  </w:num>
  <w:num w:numId="49" w16cid:durableId="1638759059">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78A"/>
    <w:rsid w:val="0000010D"/>
    <w:rsid w:val="00005021"/>
    <w:rsid w:val="0000650F"/>
    <w:rsid w:val="00007E2C"/>
    <w:rsid w:val="00011F8D"/>
    <w:rsid w:val="00012556"/>
    <w:rsid w:val="0001391D"/>
    <w:rsid w:val="00023EAC"/>
    <w:rsid w:val="0002484E"/>
    <w:rsid w:val="000323BA"/>
    <w:rsid w:val="00033BE3"/>
    <w:rsid w:val="00034357"/>
    <w:rsid w:val="00035B11"/>
    <w:rsid w:val="00037AB9"/>
    <w:rsid w:val="00037C00"/>
    <w:rsid w:val="00040187"/>
    <w:rsid w:val="00042F59"/>
    <w:rsid w:val="00045D45"/>
    <w:rsid w:val="0004615B"/>
    <w:rsid w:val="00046776"/>
    <w:rsid w:val="000504B2"/>
    <w:rsid w:val="00051029"/>
    <w:rsid w:val="00053DA5"/>
    <w:rsid w:val="00056B26"/>
    <w:rsid w:val="00056E50"/>
    <w:rsid w:val="00057279"/>
    <w:rsid w:val="00060815"/>
    <w:rsid w:val="000618A5"/>
    <w:rsid w:val="000628F1"/>
    <w:rsid w:val="000657A1"/>
    <w:rsid w:val="000666A7"/>
    <w:rsid w:val="0006710D"/>
    <w:rsid w:val="00070FDF"/>
    <w:rsid w:val="00072DA0"/>
    <w:rsid w:val="00073075"/>
    <w:rsid w:val="000741EC"/>
    <w:rsid w:val="0007681F"/>
    <w:rsid w:val="0007771C"/>
    <w:rsid w:val="000778DB"/>
    <w:rsid w:val="00080B5F"/>
    <w:rsid w:val="00081997"/>
    <w:rsid w:val="00082851"/>
    <w:rsid w:val="000857E3"/>
    <w:rsid w:val="00086ED9"/>
    <w:rsid w:val="00090E23"/>
    <w:rsid w:val="000918A9"/>
    <w:rsid w:val="000922D5"/>
    <w:rsid w:val="0009277E"/>
    <w:rsid w:val="00097C9B"/>
    <w:rsid w:val="000A1264"/>
    <w:rsid w:val="000A3426"/>
    <w:rsid w:val="000A4DB1"/>
    <w:rsid w:val="000A56CD"/>
    <w:rsid w:val="000A6D78"/>
    <w:rsid w:val="000B3251"/>
    <w:rsid w:val="000B63D9"/>
    <w:rsid w:val="000C2017"/>
    <w:rsid w:val="000C6D34"/>
    <w:rsid w:val="000E186B"/>
    <w:rsid w:val="000E2B51"/>
    <w:rsid w:val="000E2BE5"/>
    <w:rsid w:val="000F0862"/>
    <w:rsid w:val="000F6B21"/>
    <w:rsid w:val="0010003C"/>
    <w:rsid w:val="00100610"/>
    <w:rsid w:val="001022B7"/>
    <w:rsid w:val="00102BF0"/>
    <w:rsid w:val="001060DC"/>
    <w:rsid w:val="0010610B"/>
    <w:rsid w:val="00107CC8"/>
    <w:rsid w:val="00110F16"/>
    <w:rsid w:val="0011545D"/>
    <w:rsid w:val="001154C0"/>
    <w:rsid w:val="00117B1D"/>
    <w:rsid w:val="00124332"/>
    <w:rsid w:val="001269BF"/>
    <w:rsid w:val="001320CA"/>
    <w:rsid w:val="0013605D"/>
    <w:rsid w:val="001362B4"/>
    <w:rsid w:val="0014156A"/>
    <w:rsid w:val="00151EF7"/>
    <w:rsid w:val="00154A92"/>
    <w:rsid w:val="00155861"/>
    <w:rsid w:val="00155CF6"/>
    <w:rsid w:val="001568BC"/>
    <w:rsid w:val="001573E5"/>
    <w:rsid w:val="00172096"/>
    <w:rsid w:val="00177485"/>
    <w:rsid w:val="00177862"/>
    <w:rsid w:val="001818FF"/>
    <w:rsid w:val="001836F1"/>
    <w:rsid w:val="00183ACF"/>
    <w:rsid w:val="00186E80"/>
    <w:rsid w:val="00187460"/>
    <w:rsid w:val="0019280D"/>
    <w:rsid w:val="001976E9"/>
    <w:rsid w:val="001978CA"/>
    <w:rsid w:val="00197C8E"/>
    <w:rsid w:val="00197FF5"/>
    <w:rsid w:val="001A2B3D"/>
    <w:rsid w:val="001A475F"/>
    <w:rsid w:val="001A7FB2"/>
    <w:rsid w:val="001B3583"/>
    <w:rsid w:val="001B3D9E"/>
    <w:rsid w:val="001B4292"/>
    <w:rsid w:val="001C612A"/>
    <w:rsid w:val="001D306E"/>
    <w:rsid w:val="001D38BF"/>
    <w:rsid w:val="001E20E8"/>
    <w:rsid w:val="001E25B0"/>
    <w:rsid w:val="001E320E"/>
    <w:rsid w:val="001E3753"/>
    <w:rsid w:val="001E526A"/>
    <w:rsid w:val="001E6F0A"/>
    <w:rsid w:val="00200C21"/>
    <w:rsid w:val="0020128A"/>
    <w:rsid w:val="0021013F"/>
    <w:rsid w:val="00214424"/>
    <w:rsid w:val="00220DB1"/>
    <w:rsid w:val="00231F30"/>
    <w:rsid w:val="002332B8"/>
    <w:rsid w:val="00234ED9"/>
    <w:rsid w:val="00241C8B"/>
    <w:rsid w:val="00241EEC"/>
    <w:rsid w:val="00246D9C"/>
    <w:rsid w:val="00246EE4"/>
    <w:rsid w:val="00250B51"/>
    <w:rsid w:val="00253C28"/>
    <w:rsid w:val="0025604D"/>
    <w:rsid w:val="0026398C"/>
    <w:rsid w:val="002666C0"/>
    <w:rsid w:val="00270633"/>
    <w:rsid w:val="002715F1"/>
    <w:rsid w:val="00277E3C"/>
    <w:rsid w:val="0028017F"/>
    <w:rsid w:val="0028132F"/>
    <w:rsid w:val="0028298F"/>
    <w:rsid w:val="00283415"/>
    <w:rsid w:val="00284C44"/>
    <w:rsid w:val="002907C9"/>
    <w:rsid w:val="00290EC5"/>
    <w:rsid w:val="00291410"/>
    <w:rsid w:val="0029153B"/>
    <w:rsid w:val="00293657"/>
    <w:rsid w:val="00296004"/>
    <w:rsid w:val="002A3D45"/>
    <w:rsid w:val="002A5189"/>
    <w:rsid w:val="002A69A8"/>
    <w:rsid w:val="002C0446"/>
    <w:rsid w:val="002C21AF"/>
    <w:rsid w:val="002C3DFC"/>
    <w:rsid w:val="002C3E0C"/>
    <w:rsid w:val="002D68BC"/>
    <w:rsid w:val="002E244B"/>
    <w:rsid w:val="002F2F5B"/>
    <w:rsid w:val="002F39C8"/>
    <w:rsid w:val="002F730D"/>
    <w:rsid w:val="00300D41"/>
    <w:rsid w:val="00303AFF"/>
    <w:rsid w:val="00307C11"/>
    <w:rsid w:val="00310A2D"/>
    <w:rsid w:val="003115E9"/>
    <w:rsid w:val="003124F7"/>
    <w:rsid w:val="00320366"/>
    <w:rsid w:val="0032553E"/>
    <w:rsid w:val="0032572F"/>
    <w:rsid w:val="00327B14"/>
    <w:rsid w:val="003351A0"/>
    <w:rsid w:val="0034777C"/>
    <w:rsid w:val="00347FA7"/>
    <w:rsid w:val="00350EE3"/>
    <w:rsid w:val="0035115D"/>
    <w:rsid w:val="00357A44"/>
    <w:rsid w:val="00366E55"/>
    <w:rsid w:val="00370AAC"/>
    <w:rsid w:val="003A0DC7"/>
    <w:rsid w:val="003A0F62"/>
    <w:rsid w:val="003A1322"/>
    <w:rsid w:val="003A2305"/>
    <w:rsid w:val="003A336D"/>
    <w:rsid w:val="003A5217"/>
    <w:rsid w:val="003A65B0"/>
    <w:rsid w:val="003B6A3F"/>
    <w:rsid w:val="003C075F"/>
    <w:rsid w:val="003C0B38"/>
    <w:rsid w:val="003D1C95"/>
    <w:rsid w:val="003D3D19"/>
    <w:rsid w:val="003D5491"/>
    <w:rsid w:val="003D6A15"/>
    <w:rsid w:val="003E0BA0"/>
    <w:rsid w:val="003E294A"/>
    <w:rsid w:val="003E5CE1"/>
    <w:rsid w:val="003E5D73"/>
    <w:rsid w:val="003E670D"/>
    <w:rsid w:val="003E6CAB"/>
    <w:rsid w:val="003E6F1A"/>
    <w:rsid w:val="003E788F"/>
    <w:rsid w:val="003E7A6F"/>
    <w:rsid w:val="003F2AFB"/>
    <w:rsid w:val="003F530A"/>
    <w:rsid w:val="00401861"/>
    <w:rsid w:val="00403CDC"/>
    <w:rsid w:val="004049DE"/>
    <w:rsid w:val="004126BA"/>
    <w:rsid w:val="004126F5"/>
    <w:rsid w:val="00413D1D"/>
    <w:rsid w:val="00421036"/>
    <w:rsid w:val="00421D41"/>
    <w:rsid w:val="00421FEE"/>
    <w:rsid w:val="00423AC7"/>
    <w:rsid w:val="00430B72"/>
    <w:rsid w:val="00440FD6"/>
    <w:rsid w:val="00442C7D"/>
    <w:rsid w:val="00446507"/>
    <w:rsid w:val="004512CF"/>
    <w:rsid w:val="0045353F"/>
    <w:rsid w:val="00453C4C"/>
    <w:rsid w:val="00455F91"/>
    <w:rsid w:val="00456BA2"/>
    <w:rsid w:val="00460DA8"/>
    <w:rsid w:val="00462765"/>
    <w:rsid w:val="00474A3A"/>
    <w:rsid w:val="0047750E"/>
    <w:rsid w:val="00482845"/>
    <w:rsid w:val="00485FF5"/>
    <w:rsid w:val="00486E90"/>
    <w:rsid w:val="00490E46"/>
    <w:rsid w:val="0049478A"/>
    <w:rsid w:val="004A0E54"/>
    <w:rsid w:val="004A1149"/>
    <w:rsid w:val="004A3E07"/>
    <w:rsid w:val="004A4C91"/>
    <w:rsid w:val="004B29C1"/>
    <w:rsid w:val="004B39A1"/>
    <w:rsid w:val="004B75B2"/>
    <w:rsid w:val="004C3EAF"/>
    <w:rsid w:val="004C5610"/>
    <w:rsid w:val="004D1FAC"/>
    <w:rsid w:val="004D27D5"/>
    <w:rsid w:val="004D2DA5"/>
    <w:rsid w:val="004D4EB6"/>
    <w:rsid w:val="004D4EFF"/>
    <w:rsid w:val="004E2A55"/>
    <w:rsid w:val="004E3A69"/>
    <w:rsid w:val="004E7E50"/>
    <w:rsid w:val="004F45E1"/>
    <w:rsid w:val="005006FC"/>
    <w:rsid w:val="00501DA9"/>
    <w:rsid w:val="0050278A"/>
    <w:rsid w:val="00510914"/>
    <w:rsid w:val="0051587E"/>
    <w:rsid w:val="0051610C"/>
    <w:rsid w:val="0051700B"/>
    <w:rsid w:val="00524505"/>
    <w:rsid w:val="00526C49"/>
    <w:rsid w:val="00526F68"/>
    <w:rsid w:val="0053072E"/>
    <w:rsid w:val="005314BA"/>
    <w:rsid w:val="0053471E"/>
    <w:rsid w:val="00534F89"/>
    <w:rsid w:val="005364AC"/>
    <w:rsid w:val="00537EA4"/>
    <w:rsid w:val="005431DD"/>
    <w:rsid w:val="0054526F"/>
    <w:rsid w:val="00545F3D"/>
    <w:rsid w:val="0055000D"/>
    <w:rsid w:val="0055209F"/>
    <w:rsid w:val="005570D1"/>
    <w:rsid w:val="005579E3"/>
    <w:rsid w:val="00561D99"/>
    <w:rsid w:val="00566A5F"/>
    <w:rsid w:val="005673D8"/>
    <w:rsid w:val="005713D2"/>
    <w:rsid w:val="0057157D"/>
    <w:rsid w:val="0057232E"/>
    <w:rsid w:val="00574063"/>
    <w:rsid w:val="00575ADA"/>
    <w:rsid w:val="00580874"/>
    <w:rsid w:val="0058202E"/>
    <w:rsid w:val="00584D17"/>
    <w:rsid w:val="00586D07"/>
    <w:rsid w:val="005873CD"/>
    <w:rsid w:val="00590DF2"/>
    <w:rsid w:val="005927C9"/>
    <w:rsid w:val="005A5C4B"/>
    <w:rsid w:val="005B05C5"/>
    <w:rsid w:val="005B19B6"/>
    <w:rsid w:val="005B35F2"/>
    <w:rsid w:val="005B3F56"/>
    <w:rsid w:val="005B6AA7"/>
    <w:rsid w:val="005C0F10"/>
    <w:rsid w:val="005C29F3"/>
    <w:rsid w:val="005C5862"/>
    <w:rsid w:val="005D6647"/>
    <w:rsid w:val="005D6AD5"/>
    <w:rsid w:val="005E3549"/>
    <w:rsid w:val="005E3773"/>
    <w:rsid w:val="005E5AB0"/>
    <w:rsid w:val="005E62E0"/>
    <w:rsid w:val="005E6613"/>
    <w:rsid w:val="005F016F"/>
    <w:rsid w:val="005F123B"/>
    <w:rsid w:val="005F2B70"/>
    <w:rsid w:val="005F7843"/>
    <w:rsid w:val="00600D6E"/>
    <w:rsid w:val="00602B4A"/>
    <w:rsid w:val="0060358D"/>
    <w:rsid w:val="006111CC"/>
    <w:rsid w:val="00612536"/>
    <w:rsid w:val="00613CDE"/>
    <w:rsid w:val="00620DA9"/>
    <w:rsid w:val="00623C78"/>
    <w:rsid w:val="006246C0"/>
    <w:rsid w:val="00627349"/>
    <w:rsid w:val="00630938"/>
    <w:rsid w:val="00631CD7"/>
    <w:rsid w:val="006333CF"/>
    <w:rsid w:val="00633D97"/>
    <w:rsid w:val="00634489"/>
    <w:rsid w:val="00635628"/>
    <w:rsid w:val="006425BC"/>
    <w:rsid w:val="00644011"/>
    <w:rsid w:val="00650D82"/>
    <w:rsid w:val="006563EF"/>
    <w:rsid w:val="00660F08"/>
    <w:rsid w:val="00661E8D"/>
    <w:rsid w:val="00662553"/>
    <w:rsid w:val="006627BF"/>
    <w:rsid w:val="006631B1"/>
    <w:rsid w:val="006652B5"/>
    <w:rsid w:val="0066542A"/>
    <w:rsid w:val="00673C9F"/>
    <w:rsid w:val="006764C5"/>
    <w:rsid w:val="00680534"/>
    <w:rsid w:val="00682E48"/>
    <w:rsid w:val="00684380"/>
    <w:rsid w:val="006868C2"/>
    <w:rsid w:val="00687547"/>
    <w:rsid w:val="00692A5D"/>
    <w:rsid w:val="00693265"/>
    <w:rsid w:val="006971EF"/>
    <w:rsid w:val="00697677"/>
    <w:rsid w:val="006A15DF"/>
    <w:rsid w:val="006B41F9"/>
    <w:rsid w:val="006B610C"/>
    <w:rsid w:val="006B6EA4"/>
    <w:rsid w:val="006C0A13"/>
    <w:rsid w:val="006C1AA7"/>
    <w:rsid w:val="006C4361"/>
    <w:rsid w:val="006D0AF0"/>
    <w:rsid w:val="006D3C16"/>
    <w:rsid w:val="006D4FBC"/>
    <w:rsid w:val="006D6508"/>
    <w:rsid w:val="006E4A98"/>
    <w:rsid w:val="006E50B8"/>
    <w:rsid w:val="006E515E"/>
    <w:rsid w:val="006E5E13"/>
    <w:rsid w:val="006F03BA"/>
    <w:rsid w:val="007008D0"/>
    <w:rsid w:val="00700BE3"/>
    <w:rsid w:val="00703D36"/>
    <w:rsid w:val="0070645A"/>
    <w:rsid w:val="00707B5C"/>
    <w:rsid w:val="007104DF"/>
    <w:rsid w:val="00711310"/>
    <w:rsid w:val="00716A7E"/>
    <w:rsid w:val="0072557D"/>
    <w:rsid w:val="00725A12"/>
    <w:rsid w:val="00726E07"/>
    <w:rsid w:val="0073256A"/>
    <w:rsid w:val="0073603F"/>
    <w:rsid w:val="007363E7"/>
    <w:rsid w:val="00741A23"/>
    <w:rsid w:val="0074294C"/>
    <w:rsid w:val="0074649F"/>
    <w:rsid w:val="00746E93"/>
    <w:rsid w:val="007555C9"/>
    <w:rsid w:val="00757F8E"/>
    <w:rsid w:val="00760D38"/>
    <w:rsid w:val="00761090"/>
    <w:rsid w:val="007658A8"/>
    <w:rsid w:val="00772C61"/>
    <w:rsid w:val="00774B39"/>
    <w:rsid w:val="00776B6D"/>
    <w:rsid w:val="00780218"/>
    <w:rsid w:val="0078052B"/>
    <w:rsid w:val="00783E22"/>
    <w:rsid w:val="007906A2"/>
    <w:rsid w:val="007912E6"/>
    <w:rsid w:val="0079210A"/>
    <w:rsid w:val="00792B94"/>
    <w:rsid w:val="007936A6"/>
    <w:rsid w:val="007A0AEA"/>
    <w:rsid w:val="007A0BF5"/>
    <w:rsid w:val="007A4382"/>
    <w:rsid w:val="007A4C51"/>
    <w:rsid w:val="007B1DB5"/>
    <w:rsid w:val="007B5997"/>
    <w:rsid w:val="007B5FDC"/>
    <w:rsid w:val="007C6964"/>
    <w:rsid w:val="007C6B2D"/>
    <w:rsid w:val="007C7868"/>
    <w:rsid w:val="007D56AE"/>
    <w:rsid w:val="007D57AC"/>
    <w:rsid w:val="007D71A7"/>
    <w:rsid w:val="007E5C4A"/>
    <w:rsid w:val="007E64EA"/>
    <w:rsid w:val="007E6BC6"/>
    <w:rsid w:val="007E7F38"/>
    <w:rsid w:val="007F30BE"/>
    <w:rsid w:val="007F4BB6"/>
    <w:rsid w:val="007F7904"/>
    <w:rsid w:val="00801C08"/>
    <w:rsid w:val="00805BF7"/>
    <w:rsid w:val="00807F73"/>
    <w:rsid w:val="008161AA"/>
    <w:rsid w:val="0082344D"/>
    <w:rsid w:val="00825727"/>
    <w:rsid w:val="0082618A"/>
    <w:rsid w:val="00830114"/>
    <w:rsid w:val="008430C1"/>
    <w:rsid w:val="008430D1"/>
    <w:rsid w:val="008440AD"/>
    <w:rsid w:val="0084527F"/>
    <w:rsid w:val="00845C65"/>
    <w:rsid w:val="00846007"/>
    <w:rsid w:val="00850069"/>
    <w:rsid w:val="0085095B"/>
    <w:rsid w:val="008551AD"/>
    <w:rsid w:val="008556C0"/>
    <w:rsid w:val="00865E1A"/>
    <w:rsid w:val="0086734C"/>
    <w:rsid w:val="00872C3D"/>
    <w:rsid w:val="0087797F"/>
    <w:rsid w:val="008807CD"/>
    <w:rsid w:val="00881C88"/>
    <w:rsid w:val="00883158"/>
    <w:rsid w:val="00885B48"/>
    <w:rsid w:val="00885DA8"/>
    <w:rsid w:val="0089422E"/>
    <w:rsid w:val="008967D4"/>
    <w:rsid w:val="008A4298"/>
    <w:rsid w:val="008A53C5"/>
    <w:rsid w:val="008A5973"/>
    <w:rsid w:val="008B0300"/>
    <w:rsid w:val="008B3C6E"/>
    <w:rsid w:val="008B4641"/>
    <w:rsid w:val="008B4FB4"/>
    <w:rsid w:val="008B584D"/>
    <w:rsid w:val="008B5A4E"/>
    <w:rsid w:val="008B62B6"/>
    <w:rsid w:val="008B7F51"/>
    <w:rsid w:val="008C1567"/>
    <w:rsid w:val="008C2317"/>
    <w:rsid w:val="008C2855"/>
    <w:rsid w:val="008C47F7"/>
    <w:rsid w:val="008C744C"/>
    <w:rsid w:val="008D25C6"/>
    <w:rsid w:val="008D44F7"/>
    <w:rsid w:val="008D618A"/>
    <w:rsid w:val="008D6628"/>
    <w:rsid w:val="008D6EDE"/>
    <w:rsid w:val="008E344A"/>
    <w:rsid w:val="008F5BB2"/>
    <w:rsid w:val="008F7189"/>
    <w:rsid w:val="00905C80"/>
    <w:rsid w:val="00911416"/>
    <w:rsid w:val="00912662"/>
    <w:rsid w:val="00915ADC"/>
    <w:rsid w:val="00916CF6"/>
    <w:rsid w:val="00922FCD"/>
    <w:rsid w:val="00930BFB"/>
    <w:rsid w:val="009321DD"/>
    <w:rsid w:val="00932D73"/>
    <w:rsid w:val="00934423"/>
    <w:rsid w:val="00941B07"/>
    <w:rsid w:val="00941B5C"/>
    <w:rsid w:val="00944262"/>
    <w:rsid w:val="00944C25"/>
    <w:rsid w:val="00944E0A"/>
    <w:rsid w:val="00952CB6"/>
    <w:rsid w:val="00953FFF"/>
    <w:rsid w:val="00954184"/>
    <w:rsid w:val="00957EFB"/>
    <w:rsid w:val="00965399"/>
    <w:rsid w:val="0096542E"/>
    <w:rsid w:val="009702C0"/>
    <w:rsid w:val="009767A5"/>
    <w:rsid w:val="009803A8"/>
    <w:rsid w:val="00980B3A"/>
    <w:rsid w:val="00983D80"/>
    <w:rsid w:val="0099194D"/>
    <w:rsid w:val="009935EF"/>
    <w:rsid w:val="009A36DC"/>
    <w:rsid w:val="009A373B"/>
    <w:rsid w:val="009A51E4"/>
    <w:rsid w:val="009A6FAF"/>
    <w:rsid w:val="009B1BC4"/>
    <w:rsid w:val="009B4523"/>
    <w:rsid w:val="009B6EC1"/>
    <w:rsid w:val="009C1760"/>
    <w:rsid w:val="009C39AC"/>
    <w:rsid w:val="009C477A"/>
    <w:rsid w:val="009C4EA5"/>
    <w:rsid w:val="009C79EC"/>
    <w:rsid w:val="009D0DE7"/>
    <w:rsid w:val="009D38BA"/>
    <w:rsid w:val="009D40A2"/>
    <w:rsid w:val="009D43ED"/>
    <w:rsid w:val="009D726F"/>
    <w:rsid w:val="009E3A2E"/>
    <w:rsid w:val="009E4812"/>
    <w:rsid w:val="009E59B3"/>
    <w:rsid w:val="009E678B"/>
    <w:rsid w:val="009F131A"/>
    <w:rsid w:val="009F1915"/>
    <w:rsid w:val="009F6479"/>
    <w:rsid w:val="009F6C73"/>
    <w:rsid w:val="009F7AC8"/>
    <w:rsid w:val="00A035A9"/>
    <w:rsid w:val="00A03F97"/>
    <w:rsid w:val="00A05807"/>
    <w:rsid w:val="00A22C0A"/>
    <w:rsid w:val="00A24E70"/>
    <w:rsid w:val="00A34C32"/>
    <w:rsid w:val="00A35556"/>
    <w:rsid w:val="00A443ED"/>
    <w:rsid w:val="00A47D68"/>
    <w:rsid w:val="00A50338"/>
    <w:rsid w:val="00A5375F"/>
    <w:rsid w:val="00A55BAC"/>
    <w:rsid w:val="00A612B1"/>
    <w:rsid w:val="00A62199"/>
    <w:rsid w:val="00A6393E"/>
    <w:rsid w:val="00A647A6"/>
    <w:rsid w:val="00A65241"/>
    <w:rsid w:val="00A7212C"/>
    <w:rsid w:val="00A770DB"/>
    <w:rsid w:val="00A77DFF"/>
    <w:rsid w:val="00A80181"/>
    <w:rsid w:val="00A82079"/>
    <w:rsid w:val="00A83609"/>
    <w:rsid w:val="00A84220"/>
    <w:rsid w:val="00A85E4D"/>
    <w:rsid w:val="00A90C8F"/>
    <w:rsid w:val="00A930D5"/>
    <w:rsid w:val="00AA4021"/>
    <w:rsid w:val="00AA6CCD"/>
    <w:rsid w:val="00AB11E3"/>
    <w:rsid w:val="00AB4008"/>
    <w:rsid w:val="00AB64C0"/>
    <w:rsid w:val="00AC075B"/>
    <w:rsid w:val="00AC69D5"/>
    <w:rsid w:val="00AC6A7F"/>
    <w:rsid w:val="00AC776C"/>
    <w:rsid w:val="00AC7A3A"/>
    <w:rsid w:val="00AD7CC9"/>
    <w:rsid w:val="00AE1EE4"/>
    <w:rsid w:val="00AE2676"/>
    <w:rsid w:val="00AE320F"/>
    <w:rsid w:val="00AE393B"/>
    <w:rsid w:val="00AF39FC"/>
    <w:rsid w:val="00AF541C"/>
    <w:rsid w:val="00AF5DB7"/>
    <w:rsid w:val="00B04BC1"/>
    <w:rsid w:val="00B135AA"/>
    <w:rsid w:val="00B13C57"/>
    <w:rsid w:val="00B16F47"/>
    <w:rsid w:val="00B208FB"/>
    <w:rsid w:val="00B2635E"/>
    <w:rsid w:val="00B331AF"/>
    <w:rsid w:val="00B3367E"/>
    <w:rsid w:val="00B35B0E"/>
    <w:rsid w:val="00B425F0"/>
    <w:rsid w:val="00B42A67"/>
    <w:rsid w:val="00B50906"/>
    <w:rsid w:val="00B5694F"/>
    <w:rsid w:val="00B705C7"/>
    <w:rsid w:val="00B765AE"/>
    <w:rsid w:val="00B81159"/>
    <w:rsid w:val="00B84296"/>
    <w:rsid w:val="00B8735C"/>
    <w:rsid w:val="00BA298F"/>
    <w:rsid w:val="00BA7C8A"/>
    <w:rsid w:val="00BB2E86"/>
    <w:rsid w:val="00BB3FC5"/>
    <w:rsid w:val="00BB5D08"/>
    <w:rsid w:val="00BC418A"/>
    <w:rsid w:val="00BD1BD9"/>
    <w:rsid w:val="00BD2025"/>
    <w:rsid w:val="00BD538B"/>
    <w:rsid w:val="00BD5F4A"/>
    <w:rsid w:val="00BE1875"/>
    <w:rsid w:val="00BE34AE"/>
    <w:rsid w:val="00BE4056"/>
    <w:rsid w:val="00BE4591"/>
    <w:rsid w:val="00BE622E"/>
    <w:rsid w:val="00BE7B5C"/>
    <w:rsid w:val="00BF0C0F"/>
    <w:rsid w:val="00BF130D"/>
    <w:rsid w:val="00BF5038"/>
    <w:rsid w:val="00BF5707"/>
    <w:rsid w:val="00C015B5"/>
    <w:rsid w:val="00C045FD"/>
    <w:rsid w:val="00C05D22"/>
    <w:rsid w:val="00C1005E"/>
    <w:rsid w:val="00C12062"/>
    <w:rsid w:val="00C140C3"/>
    <w:rsid w:val="00C153D2"/>
    <w:rsid w:val="00C17FBC"/>
    <w:rsid w:val="00C2182A"/>
    <w:rsid w:val="00C21B0E"/>
    <w:rsid w:val="00C224B3"/>
    <w:rsid w:val="00C24A6B"/>
    <w:rsid w:val="00C254A3"/>
    <w:rsid w:val="00C32EE2"/>
    <w:rsid w:val="00C33EBF"/>
    <w:rsid w:val="00C34B82"/>
    <w:rsid w:val="00C4212E"/>
    <w:rsid w:val="00C4299A"/>
    <w:rsid w:val="00C447B2"/>
    <w:rsid w:val="00C45C4D"/>
    <w:rsid w:val="00C46A84"/>
    <w:rsid w:val="00C508CF"/>
    <w:rsid w:val="00C517DC"/>
    <w:rsid w:val="00C51FE6"/>
    <w:rsid w:val="00C52AC8"/>
    <w:rsid w:val="00C60AEC"/>
    <w:rsid w:val="00C60E48"/>
    <w:rsid w:val="00C62C46"/>
    <w:rsid w:val="00C67A15"/>
    <w:rsid w:val="00C70351"/>
    <w:rsid w:val="00C7335E"/>
    <w:rsid w:val="00C73C53"/>
    <w:rsid w:val="00C83F6C"/>
    <w:rsid w:val="00C86046"/>
    <w:rsid w:val="00C9199A"/>
    <w:rsid w:val="00CA0F98"/>
    <w:rsid w:val="00CA1E41"/>
    <w:rsid w:val="00CA2762"/>
    <w:rsid w:val="00CA3A94"/>
    <w:rsid w:val="00CA3C2F"/>
    <w:rsid w:val="00CA3F9B"/>
    <w:rsid w:val="00CA7D73"/>
    <w:rsid w:val="00CB3A89"/>
    <w:rsid w:val="00CB3AE6"/>
    <w:rsid w:val="00CC015A"/>
    <w:rsid w:val="00CC7985"/>
    <w:rsid w:val="00CD1C8A"/>
    <w:rsid w:val="00CD1E78"/>
    <w:rsid w:val="00CE2F07"/>
    <w:rsid w:val="00CE3DD5"/>
    <w:rsid w:val="00CF00FD"/>
    <w:rsid w:val="00CF0D0B"/>
    <w:rsid w:val="00CF50B4"/>
    <w:rsid w:val="00CF592C"/>
    <w:rsid w:val="00CF6601"/>
    <w:rsid w:val="00CF75CB"/>
    <w:rsid w:val="00CF76DC"/>
    <w:rsid w:val="00D0107F"/>
    <w:rsid w:val="00D07385"/>
    <w:rsid w:val="00D10773"/>
    <w:rsid w:val="00D108A9"/>
    <w:rsid w:val="00D14562"/>
    <w:rsid w:val="00D1464E"/>
    <w:rsid w:val="00D15E52"/>
    <w:rsid w:val="00D20D44"/>
    <w:rsid w:val="00D2297B"/>
    <w:rsid w:val="00D23338"/>
    <w:rsid w:val="00D247F4"/>
    <w:rsid w:val="00D31DEC"/>
    <w:rsid w:val="00D33E6C"/>
    <w:rsid w:val="00D34157"/>
    <w:rsid w:val="00D342EB"/>
    <w:rsid w:val="00D34DD0"/>
    <w:rsid w:val="00D35AA6"/>
    <w:rsid w:val="00D45D01"/>
    <w:rsid w:val="00D461F3"/>
    <w:rsid w:val="00D50967"/>
    <w:rsid w:val="00D528BC"/>
    <w:rsid w:val="00D561AE"/>
    <w:rsid w:val="00D610BC"/>
    <w:rsid w:val="00D62FC4"/>
    <w:rsid w:val="00D67753"/>
    <w:rsid w:val="00D72ACE"/>
    <w:rsid w:val="00D7392E"/>
    <w:rsid w:val="00D75B31"/>
    <w:rsid w:val="00D77CDE"/>
    <w:rsid w:val="00D8156C"/>
    <w:rsid w:val="00D86AED"/>
    <w:rsid w:val="00D915D2"/>
    <w:rsid w:val="00D9251E"/>
    <w:rsid w:val="00D94A23"/>
    <w:rsid w:val="00DA1F2B"/>
    <w:rsid w:val="00DA227B"/>
    <w:rsid w:val="00DA4A6F"/>
    <w:rsid w:val="00DA6565"/>
    <w:rsid w:val="00DA6BC7"/>
    <w:rsid w:val="00DB143B"/>
    <w:rsid w:val="00DB38EB"/>
    <w:rsid w:val="00DB5187"/>
    <w:rsid w:val="00DB653A"/>
    <w:rsid w:val="00DC070F"/>
    <w:rsid w:val="00DC1FAD"/>
    <w:rsid w:val="00DC61D6"/>
    <w:rsid w:val="00DC6426"/>
    <w:rsid w:val="00DD0F4B"/>
    <w:rsid w:val="00DD2120"/>
    <w:rsid w:val="00DD5A98"/>
    <w:rsid w:val="00DD7377"/>
    <w:rsid w:val="00DE45C6"/>
    <w:rsid w:val="00DE5CA5"/>
    <w:rsid w:val="00DE6962"/>
    <w:rsid w:val="00DF1296"/>
    <w:rsid w:val="00DF30BC"/>
    <w:rsid w:val="00DF30C8"/>
    <w:rsid w:val="00DF32EB"/>
    <w:rsid w:val="00DF7CFF"/>
    <w:rsid w:val="00E03EDE"/>
    <w:rsid w:val="00E05479"/>
    <w:rsid w:val="00E10242"/>
    <w:rsid w:val="00E10C45"/>
    <w:rsid w:val="00E13EAC"/>
    <w:rsid w:val="00E233F5"/>
    <w:rsid w:val="00E314F8"/>
    <w:rsid w:val="00E32489"/>
    <w:rsid w:val="00E412C7"/>
    <w:rsid w:val="00E41E58"/>
    <w:rsid w:val="00E4593B"/>
    <w:rsid w:val="00E5326C"/>
    <w:rsid w:val="00E5409F"/>
    <w:rsid w:val="00E57780"/>
    <w:rsid w:val="00E61015"/>
    <w:rsid w:val="00E61A90"/>
    <w:rsid w:val="00E664A9"/>
    <w:rsid w:val="00E86109"/>
    <w:rsid w:val="00E919B2"/>
    <w:rsid w:val="00E92D50"/>
    <w:rsid w:val="00E93350"/>
    <w:rsid w:val="00E962A8"/>
    <w:rsid w:val="00EA11FF"/>
    <w:rsid w:val="00EA12FD"/>
    <w:rsid w:val="00EA3EC9"/>
    <w:rsid w:val="00EA4033"/>
    <w:rsid w:val="00EA499A"/>
    <w:rsid w:val="00EA57A6"/>
    <w:rsid w:val="00EA5B1A"/>
    <w:rsid w:val="00EB78B3"/>
    <w:rsid w:val="00EC1943"/>
    <w:rsid w:val="00EC4153"/>
    <w:rsid w:val="00ED2B2D"/>
    <w:rsid w:val="00EE3D58"/>
    <w:rsid w:val="00EE755B"/>
    <w:rsid w:val="00EF16A1"/>
    <w:rsid w:val="00EF708B"/>
    <w:rsid w:val="00F028A9"/>
    <w:rsid w:val="00F04A0C"/>
    <w:rsid w:val="00F04A21"/>
    <w:rsid w:val="00F123F3"/>
    <w:rsid w:val="00F15D9F"/>
    <w:rsid w:val="00F20F8C"/>
    <w:rsid w:val="00F27DC0"/>
    <w:rsid w:val="00F32CF0"/>
    <w:rsid w:val="00F3357B"/>
    <w:rsid w:val="00F34A4D"/>
    <w:rsid w:val="00F35125"/>
    <w:rsid w:val="00F3640B"/>
    <w:rsid w:val="00F37A92"/>
    <w:rsid w:val="00F44870"/>
    <w:rsid w:val="00F45359"/>
    <w:rsid w:val="00F472B5"/>
    <w:rsid w:val="00F5133C"/>
    <w:rsid w:val="00F55595"/>
    <w:rsid w:val="00F5666D"/>
    <w:rsid w:val="00F60C6F"/>
    <w:rsid w:val="00F6346D"/>
    <w:rsid w:val="00F63A20"/>
    <w:rsid w:val="00F642B5"/>
    <w:rsid w:val="00F64F94"/>
    <w:rsid w:val="00F6537E"/>
    <w:rsid w:val="00F67E9D"/>
    <w:rsid w:val="00F7212A"/>
    <w:rsid w:val="00F73600"/>
    <w:rsid w:val="00F74176"/>
    <w:rsid w:val="00F74D93"/>
    <w:rsid w:val="00F77393"/>
    <w:rsid w:val="00F81E12"/>
    <w:rsid w:val="00F83040"/>
    <w:rsid w:val="00F83B8C"/>
    <w:rsid w:val="00F84B26"/>
    <w:rsid w:val="00F9262D"/>
    <w:rsid w:val="00F934C9"/>
    <w:rsid w:val="00F96FEC"/>
    <w:rsid w:val="00FA3C5F"/>
    <w:rsid w:val="00FB078A"/>
    <w:rsid w:val="00FB3555"/>
    <w:rsid w:val="00FC0667"/>
    <w:rsid w:val="00FC1232"/>
    <w:rsid w:val="00FC7636"/>
    <w:rsid w:val="00FD1147"/>
    <w:rsid w:val="00FD17C9"/>
    <w:rsid w:val="00FD250A"/>
    <w:rsid w:val="00FD5391"/>
    <w:rsid w:val="00FD73A9"/>
    <w:rsid w:val="00FE4AE7"/>
    <w:rsid w:val="00FE630F"/>
    <w:rsid w:val="00FF3D43"/>
    <w:rsid w:val="00FF41A4"/>
    <w:rsid w:val="00FF5A20"/>
    <w:rsid w:val="00FF6B32"/>
    <w:rsid w:val="00FF72A3"/>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CC16FF"/>
  <w15:docId w15:val="{A24D5902-9AEE-4CAF-8B48-7C6FDFCC3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B078A"/>
    <w:pPr>
      <w:jc w:val="both"/>
    </w:pPr>
    <w:rPr>
      <w:rFonts w:ascii="Arial" w:hAnsi="Arial"/>
    </w:rPr>
  </w:style>
  <w:style w:type="paragraph" w:styleId="Nadpis1">
    <w:name w:val="heading 1"/>
    <w:basedOn w:val="Normln"/>
    <w:next w:val="Normln"/>
    <w:link w:val="Nadpis1Char"/>
    <w:qFormat/>
    <w:rsid w:val="00AC776C"/>
    <w:pPr>
      <w:keepNext/>
      <w:keepLines/>
      <w:numPr>
        <w:numId w:val="1"/>
      </w:numPr>
      <w:spacing w:before="480" w:after="0"/>
      <w:jc w:val="center"/>
      <w:outlineLvl w:val="0"/>
    </w:pPr>
    <w:rPr>
      <w:rFonts w:eastAsiaTheme="majorEastAsia" w:cstheme="majorBidi"/>
      <w:b/>
      <w:bCs/>
      <w:szCs w:val="28"/>
    </w:rPr>
  </w:style>
  <w:style w:type="paragraph" w:styleId="Nadpis2">
    <w:name w:val="heading 2"/>
    <w:basedOn w:val="Normln"/>
    <w:next w:val="Normln"/>
    <w:link w:val="Nadpis2Char"/>
    <w:unhideWhenUsed/>
    <w:qFormat/>
    <w:rsid w:val="00FB078A"/>
    <w:pPr>
      <w:keepNext/>
      <w:keepLines/>
      <w:numPr>
        <w:ilvl w:val="1"/>
        <w:numId w:val="1"/>
      </w:numPr>
      <w:spacing w:before="200" w:after="0"/>
      <w:outlineLvl w:val="1"/>
    </w:pPr>
    <w:rPr>
      <w:rFonts w:eastAsiaTheme="majorEastAsia" w:cstheme="majorBidi"/>
      <w:bCs/>
      <w:szCs w:val="26"/>
    </w:rPr>
  </w:style>
  <w:style w:type="paragraph" w:styleId="Nadpis3">
    <w:name w:val="heading 3"/>
    <w:basedOn w:val="Normln"/>
    <w:next w:val="Normln"/>
    <w:link w:val="Nadpis3Char"/>
    <w:unhideWhenUsed/>
    <w:qFormat/>
    <w:rsid w:val="00FB078A"/>
    <w:pPr>
      <w:keepNext/>
      <w:keepLines/>
      <w:numPr>
        <w:ilvl w:val="2"/>
        <w:numId w:val="1"/>
      </w:numPr>
      <w:spacing w:before="200" w:after="0"/>
      <w:outlineLvl w:val="2"/>
    </w:pPr>
    <w:rPr>
      <w:rFonts w:eastAsiaTheme="majorEastAsia" w:cstheme="majorBidi"/>
      <w:bCs/>
    </w:rPr>
  </w:style>
  <w:style w:type="paragraph" w:styleId="Nadpis4">
    <w:name w:val="heading 4"/>
    <w:basedOn w:val="Normln"/>
    <w:next w:val="Normln"/>
    <w:link w:val="Nadpis4Char"/>
    <w:unhideWhenUsed/>
    <w:qFormat/>
    <w:rsid w:val="00C52AC8"/>
    <w:pPr>
      <w:keepNext/>
      <w:keepLines/>
      <w:numPr>
        <w:ilvl w:val="3"/>
        <w:numId w:val="1"/>
      </w:numPr>
      <w:spacing w:before="200" w:after="0"/>
      <w:outlineLvl w:val="3"/>
    </w:pPr>
    <w:rPr>
      <w:rFonts w:eastAsiaTheme="majorEastAsia" w:cstheme="majorBidi"/>
      <w:bCs/>
      <w:iCs/>
    </w:rPr>
  </w:style>
  <w:style w:type="paragraph" w:styleId="Nadpis5">
    <w:name w:val="heading 5"/>
    <w:aliases w:val="Název článku"/>
    <w:basedOn w:val="Normln"/>
    <w:next w:val="Normln"/>
    <w:link w:val="Nadpis5Char"/>
    <w:uiPriority w:val="9"/>
    <w:unhideWhenUsed/>
    <w:qFormat/>
    <w:rsid w:val="00AC776C"/>
    <w:pPr>
      <w:keepNext/>
      <w:keepLines/>
      <w:spacing w:before="200" w:after="0"/>
      <w:jc w:val="center"/>
      <w:outlineLvl w:val="4"/>
    </w:pPr>
    <w:rPr>
      <w:rFonts w:eastAsiaTheme="majorEastAsia" w:cstheme="majorBidi"/>
      <w:b/>
    </w:rPr>
  </w:style>
  <w:style w:type="paragraph" w:styleId="Nadpis6">
    <w:name w:val="heading 6"/>
    <w:basedOn w:val="Normln"/>
    <w:next w:val="Normln"/>
    <w:link w:val="Nadpis6Char"/>
    <w:qFormat/>
    <w:rsid w:val="005713D2"/>
    <w:pPr>
      <w:tabs>
        <w:tab w:val="num" w:pos="869"/>
      </w:tabs>
      <w:spacing w:before="240" w:after="240" w:line="240" w:lineRule="auto"/>
      <w:ind w:left="869" w:hanging="1152"/>
      <w:jc w:val="left"/>
      <w:outlineLvl w:val="5"/>
    </w:pPr>
    <w:rPr>
      <w:rFonts w:ascii="Times New Roman" w:eastAsia="Times New Roman" w:hAnsi="Times New Roman" w:cs="Times New Roman"/>
      <w:szCs w:val="20"/>
      <w:lang w:eastAsia="cs-CZ"/>
    </w:rPr>
  </w:style>
  <w:style w:type="paragraph" w:styleId="Nadpis7">
    <w:name w:val="heading 7"/>
    <w:basedOn w:val="Normln"/>
    <w:next w:val="Normln"/>
    <w:link w:val="Nadpis7Char"/>
    <w:qFormat/>
    <w:rsid w:val="005713D2"/>
    <w:pPr>
      <w:tabs>
        <w:tab w:val="num" w:pos="1013"/>
      </w:tabs>
      <w:spacing w:before="240" w:after="60" w:line="240" w:lineRule="auto"/>
      <w:ind w:left="1013" w:hanging="1296"/>
      <w:jc w:val="left"/>
      <w:outlineLvl w:val="6"/>
    </w:pPr>
    <w:rPr>
      <w:rFonts w:eastAsia="Times New Roman" w:cs="Times New Roman"/>
      <w:szCs w:val="20"/>
      <w:lang w:eastAsia="cs-CZ"/>
    </w:rPr>
  </w:style>
  <w:style w:type="paragraph" w:styleId="Nadpis8">
    <w:name w:val="heading 8"/>
    <w:basedOn w:val="Normln"/>
    <w:next w:val="Normln"/>
    <w:link w:val="Nadpis8Char"/>
    <w:qFormat/>
    <w:rsid w:val="005713D2"/>
    <w:pPr>
      <w:tabs>
        <w:tab w:val="num" w:pos="1157"/>
      </w:tabs>
      <w:spacing w:before="240" w:after="60" w:line="240" w:lineRule="auto"/>
      <w:ind w:left="1157" w:hanging="1440"/>
      <w:jc w:val="left"/>
      <w:outlineLvl w:val="7"/>
    </w:pPr>
    <w:rPr>
      <w:rFonts w:eastAsia="Times New Roman" w:cs="Times New Roman"/>
      <w:i/>
      <w:szCs w:val="20"/>
      <w:lang w:eastAsia="cs-CZ"/>
    </w:rPr>
  </w:style>
  <w:style w:type="paragraph" w:styleId="Nadpis9">
    <w:name w:val="heading 9"/>
    <w:basedOn w:val="Normln"/>
    <w:next w:val="Normln"/>
    <w:link w:val="Nadpis9Char"/>
    <w:qFormat/>
    <w:rsid w:val="005713D2"/>
    <w:pPr>
      <w:tabs>
        <w:tab w:val="num" w:pos="1301"/>
      </w:tabs>
      <w:spacing w:before="240" w:after="60" w:line="240" w:lineRule="auto"/>
      <w:ind w:left="1301" w:hanging="1584"/>
      <w:jc w:val="left"/>
      <w:outlineLvl w:val="8"/>
    </w:pPr>
    <w:rPr>
      <w:rFonts w:eastAsia="Times New Roman" w:cs="Times New Roman"/>
      <w:b/>
      <w:i/>
      <w:sz w:val="18"/>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C776C"/>
    <w:rPr>
      <w:rFonts w:ascii="Arial" w:eastAsiaTheme="majorEastAsia" w:hAnsi="Arial" w:cstheme="majorBidi"/>
      <w:b/>
      <w:bCs/>
      <w:szCs w:val="28"/>
    </w:rPr>
  </w:style>
  <w:style w:type="character" w:customStyle="1" w:styleId="Nadpis2Char">
    <w:name w:val="Nadpis 2 Char"/>
    <w:basedOn w:val="Standardnpsmoodstavce"/>
    <w:link w:val="Nadpis2"/>
    <w:rsid w:val="00FB078A"/>
    <w:rPr>
      <w:rFonts w:ascii="Arial" w:eastAsiaTheme="majorEastAsia" w:hAnsi="Arial" w:cstheme="majorBidi"/>
      <w:bCs/>
      <w:szCs w:val="26"/>
    </w:rPr>
  </w:style>
  <w:style w:type="character" w:customStyle="1" w:styleId="Nadpis3Char">
    <w:name w:val="Nadpis 3 Char"/>
    <w:basedOn w:val="Standardnpsmoodstavce"/>
    <w:link w:val="Nadpis3"/>
    <w:uiPriority w:val="9"/>
    <w:rsid w:val="00FB078A"/>
    <w:rPr>
      <w:rFonts w:ascii="Arial" w:eastAsiaTheme="majorEastAsia" w:hAnsi="Arial" w:cstheme="majorBidi"/>
      <w:bCs/>
    </w:rPr>
  </w:style>
  <w:style w:type="paragraph" w:styleId="Nzev">
    <w:name w:val="Title"/>
    <w:basedOn w:val="Normln"/>
    <w:next w:val="Normln"/>
    <w:link w:val="NzevChar"/>
    <w:uiPriority w:val="10"/>
    <w:qFormat/>
    <w:rsid w:val="00C52A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C52AC8"/>
    <w:rPr>
      <w:rFonts w:asciiTheme="majorHAnsi" w:eastAsiaTheme="majorEastAsia" w:hAnsiTheme="majorHAnsi" w:cstheme="majorBidi"/>
      <w:color w:val="17365D" w:themeColor="text2" w:themeShade="BF"/>
      <w:spacing w:val="5"/>
      <w:kern w:val="28"/>
      <w:sz w:val="52"/>
      <w:szCs w:val="52"/>
    </w:rPr>
  </w:style>
  <w:style w:type="character" w:customStyle="1" w:styleId="Nadpis4Char">
    <w:name w:val="Nadpis 4 Char"/>
    <w:basedOn w:val="Standardnpsmoodstavce"/>
    <w:link w:val="Nadpis4"/>
    <w:uiPriority w:val="9"/>
    <w:rsid w:val="00C52AC8"/>
    <w:rPr>
      <w:rFonts w:ascii="Arial" w:eastAsiaTheme="majorEastAsia" w:hAnsi="Arial" w:cstheme="majorBidi"/>
      <w:bCs/>
      <w:iCs/>
    </w:rPr>
  </w:style>
  <w:style w:type="character" w:customStyle="1" w:styleId="Nadpis5Char">
    <w:name w:val="Nadpis 5 Char"/>
    <w:aliases w:val="Název článku Char"/>
    <w:basedOn w:val="Standardnpsmoodstavce"/>
    <w:link w:val="Nadpis5"/>
    <w:uiPriority w:val="9"/>
    <w:rsid w:val="00AC776C"/>
    <w:rPr>
      <w:rFonts w:ascii="Arial" w:eastAsiaTheme="majorEastAsia" w:hAnsi="Arial" w:cstheme="majorBidi"/>
      <w:b/>
    </w:rPr>
  </w:style>
  <w:style w:type="paragraph" w:styleId="Odstavecseseznamem">
    <w:name w:val="List Paragraph"/>
    <w:aliases w:val="Smlouva-Odst.,cp_Odstavec se seznamem,Bullet Number,Bullet List,FooterText,numbered,Paragraphe de liste1,Bulletr List Paragraph,列出段落,列出段落1,List Paragraph2,List Paragraph21,Listeafsnit1,Parágrafo da Lista1,Párrafo de lista1,リスト段落1"/>
    <w:basedOn w:val="Normln"/>
    <w:link w:val="OdstavecseseznamemChar"/>
    <w:uiPriority w:val="34"/>
    <w:qFormat/>
    <w:rsid w:val="009F7AC8"/>
    <w:pPr>
      <w:ind w:left="720"/>
      <w:contextualSpacing/>
    </w:pPr>
  </w:style>
  <w:style w:type="paragraph" w:styleId="Zhlav">
    <w:name w:val="header"/>
    <w:basedOn w:val="Normln"/>
    <w:link w:val="ZhlavChar"/>
    <w:uiPriority w:val="99"/>
    <w:unhideWhenUsed/>
    <w:rsid w:val="004512C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512CF"/>
    <w:rPr>
      <w:rFonts w:ascii="Arial" w:hAnsi="Arial"/>
    </w:rPr>
  </w:style>
  <w:style w:type="paragraph" w:styleId="Zpat">
    <w:name w:val="footer"/>
    <w:basedOn w:val="Normln"/>
    <w:link w:val="ZpatChar"/>
    <w:uiPriority w:val="99"/>
    <w:unhideWhenUsed/>
    <w:rsid w:val="004512CF"/>
    <w:pPr>
      <w:tabs>
        <w:tab w:val="center" w:pos="4536"/>
        <w:tab w:val="right" w:pos="9072"/>
      </w:tabs>
      <w:spacing w:after="0" w:line="240" w:lineRule="auto"/>
    </w:pPr>
  </w:style>
  <w:style w:type="character" w:customStyle="1" w:styleId="ZpatChar">
    <w:name w:val="Zápatí Char"/>
    <w:basedOn w:val="Standardnpsmoodstavce"/>
    <w:link w:val="Zpat"/>
    <w:uiPriority w:val="99"/>
    <w:rsid w:val="004512CF"/>
    <w:rPr>
      <w:rFonts w:ascii="Arial" w:hAnsi="Arial"/>
    </w:rPr>
  </w:style>
  <w:style w:type="character" w:styleId="Hypertextovodkaz">
    <w:name w:val="Hyperlink"/>
    <w:basedOn w:val="Standardnpsmoodstavce"/>
    <w:uiPriority w:val="99"/>
    <w:unhideWhenUsed/>
    <w:rsid w:val="00A84220"/>
    <w:rPr>
      <w:color w:val="0000FF" w:themeColor="hyperlink"/>
      <w:u w:val="single"/>
    </w:rPr>
  </w:style>
  <w:style w:type="paragraph" w:styleId="Normlnweb">
    <w:name w:val="Normal (Web)"/>
    <w:basedOn w:val="Normln"/>
    <w:uiPriority w:val="99"/>
    <w:semiHidden/>
    <w:unhideWhenUsed/>
    <w:rsid w:val="008D6628"/>
    <w:pPr>
      <w:spacing w:before="100" w:beforeAutospacing="1" w:after="100" w:afterAutospacing="1" w:line="240" w:lineRule="auto"/>
      <w:jc w:val="left"/>
    </w:pPr>
    <w:rPr>
      <w:rFonts w:ascii="Times New Roman" w:eastAsia="Times New Roman" w:hAnsi="Times New Roman" w:cs="Times New Roman"/>
      <w:sz w:val="24"/>
      <w:szCs w:val="24"/>
      <w:lang w:eastAsia="cs-CZ"/>
    </w:rPr>
  </w:style>
  <w:style w:type="character" w:styleId="Odkaznakoment">
    <w:name w:val="annotation reference"/>
    <w:basedOn w:val="Standardnpsmoodstavce"/>
    <w:uiPriority w:val="99"/>
    <w:unhideWhenUsed/>
    <w:rsid w:val="00C67A15"/>
    <w:rPr>
      <w:sz w:val="16"/>
      <w:szCs w:val="16"/>
    </w:rPr>
  </w:style>
  <w:style w:type="paragraph" w:styleId="Textkomente">
    <w:name w:val="annotation text"/>
    <w:basedOn w:val="Normln"/>
    <w:link w:val="TextkomenteChar"/>
    <w:uiPriority w:val="99"/>
    <w:unhideWhenUsed/>
    <w:rsid w:val="00C67A15"/>
    <w:pPr>
      <w:spacing w:after="0" w:line="240" w:lineRule="auto"/>
      <w:jc w:val="left"/>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rsid w:val="00C67A15"/>
    <w:rPr>
      <w:rFonts w:ascii="Times New Roman" w:eastAsia="Times New Roman" w:hAnsi="Times New Roman" w:cs="Times New Roman"/>
      <w:sz w:val="20"/>
      <w:szCs w:val="20"/>
      <w:lang w:eastAsia="cs-CZ"/>
    </w:rPr>
  </w:style>
  <w:style w:type="character" w:customStyle="1" w:styleId="OdstavecseseznamemChar">
    <w:name w:val="Odstavec se seznamem Char"/>
    <w:aliases w:val="Smlouva-Odst. Char,cp_Odstavec se seznamem Char,Bullet Number Char,Bullet List Char,FooterText Char,numbered Char,Paragraphe de liste1 Char,Bulletr List Paragraph Char,列出段落 Char,列出段落1 Char,List Paragraph2 Char,Listeafsnit1 Char"/>
    <w:link w:val="Odstavecseseznamem"/>
    <w:uiPriority w:val="34"/>
    <w:locked/>
    <w:rsid w:val="00C67A15"/>
    <w:rPr>
      <w:rFonts w:ascii="Arial" w:hAnsi="Arial"/>
    </w:rPr>
  </w:style>
  <w:style w:type="paragraph" w:styleId="Textbubliny">
    <w:name w:val="Balloon Text"/>
    <w:basedOn w:val="Normln"/>
    <w:link w:val="TextbublinyChar"/>
    <w:uiPriority w:val="99"/>
    <w:semiHidden/>
    <w:unhideWhenUsed/>
    <w:rsid w:val="00C67A1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67A15"/>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830114"/>
    <w:pPr>
      <w:spacing w:after="200"/>
      <w:jc w:val="both"/>
    </w:pPr>
    <w:rPr>
      <w:rFonts w:ascii="Arial" w:eastAsiaTheme="minorHAnsi" w:hAnsi="Arial" w:cstheme="minorBidi"/>
      <w:b/>
      <w:bCs/>
      <w:lang w:eastAsia="en-US"/>
    </w:rPr>
  </w:style>
  <w:style w:type="character" w:customStyle="1" w:styleId="PedmtkomenteChar">
    <w:name w:val="Předmět komentáře Char"/>
    <w:basedOn w:val="TextkomenteChar"/>
    <w:link w:val="Pedmtkomente"/>
    <w:uiPriority w:val="99"/>
    <w:semiHidden/>
    <w:rsid w:val="00830114"/>
    <w:rPr>
      <w:rFonts w:ascii="Arial" w:eastAsia="Times New Roman" w:hAnsi="Arial" w:cs="Times New Roman"/>
      <w:b/>
      <w:bCs/>
      <w:sz w:val="20"/>
      <w:szCs w:val="20"/>
      <w:lang w:eastAsia="cs-CZ"/>
    </w:rPr>
  </w:style>
  <w:style w:type="paragraph" w:styleId="Podnadpis">
    <w:name w:val="Subtitle"/>
    <w:basedOn w:val="Normln"/>
    <w:link w:val="PodnadpisChar"/>
    <w:uiPriority w:val="99"/>
    <w:qFormat/>
    <w:rsid w:val="00A930D5"/>
    <w:pPr>
      <w:spacing w:after="0" w:line="240" w:lineRule="auto"/>
      <w:jc w:val="center"/>
    </w:pPr>
    <w:rPr>
      <w:rFonts w:ascii="Times New Roman" w:eastAsia="Times New Roman" w:hAnsi="Times New Roman" w:cs="Times New Roman"/>
      <w:b/>
      <w:bCs/>
      <w:sz w:val="28"/>
      <w:szCs w:val="24"/>
      <w:lang w:eastAsia="cs-CZ"/>
    </w:rPr>
  </w:style>
  <w:style w:type="character" w:customStyle="1" w:styleId="PodnadpisChar">
    <w:name w:val="Podnadpis Char"/>
    <w:basedOn w:val="Standardnpsmoodstavce"/>
    <w:link w:val="Podnadpis"/>
    <w:uiPriority w:val="99"/>
    <w:rsid w:val="00A930D5"/>
    <w:rPr>
      <w:rFonts w:ascii="Times New Roman" w:eastAsia="Times New Roman" w:hAnsi="Times New Roman" w:cs="Times New Roman"/>
      <w:b/>
      <w:bCs/>
      <w:sz w:val="28"/>
      <w:szCs w:val="24"/>
      <w:lang w:eastAsia="cs-CZ"/>
    </w:rPr>
  </w:style>
  <w:style w:type="paragraph" w:customStyle="1" w:styleId="Odstavecseseznamem1">
    <w:name w:val="Odstavec se seznamem1"/>
    <w:basedOn w:val="Normln"/>
    <w:rsid w:val="00110F16"/>
    <w:pPr>
      <w:widowControl w:val="0"/>
      <w:suppressAutoHyphens/>
      <w:spacing w:after="0" w:line="100" w:lineRule="atLeast"/>
      <w:ind w:left="708"/>
      <w:jc w:val="left"/>
    </w:pPr>
    <w:rPr>
      <w:rFonts w:ascii="Times New Roman" w:eastAsia="Andale Sans UI" w:hAnsi="Times New Roman" w:cs="Tahoma"/>
      <w:kern w:val="1"/>
      <w:sz w:val="24"/>
      <w:szCs w:val="24"/>
      <w:lang w:val="de-DE" w:eastAsia="fa-IR" w:bidi="fa-IR"/>
    </w:rPr>
  </w:style>
  <w:style w:type="paragraph" w:customStyle="1" w:styleId="slolnku">
    <w:name w:val="Číslo článku"/>
    <w:basedOn w:val="Normln"/>
    <w:next w:val="Normln"/>
    <w:rsid w:val="007906A2"/>
    <w:pPr>
      <w:keepNext/>
      <w:numPr>
        <w:numId w:val="2"/>
      </w:numPr>
      <w:tabs>
        <w:tab w:val="left" w:pos="0"/>
        <w:tab w:val="left" w:pos="284"/>
        <w:tab w:val="left" w:pos="1701"/>
      </w:tabs>
      <w:spacing w:before="160" w:after="40" w:line="240" w:lineRule="auto"/>
      <w:jc w:val="center"/>
    </w:pPr>
    <w:rPr>
      <w:rFonts w:ascii="Times New Roman" w:eastAsia="Times New Roman" w:hAnsi="Times New Roman" w:cs="Times New Roman"/>
      <w:b/>
      <w:sz w:val="24"/>
      <w:szCs w:val="20"/>
      <w:lang w:eastAsia="cs-CZ"/>
    </w:rPr>
  </w:style>
  <w:style w:type="paragraph" w:customStyle="1" w:styleId="Textodst1sl">
    <w:name w:val="Text odst.1čísl"/>
    <w:basedOn w:val="Normln"/>
    <w:link w:val="Textodst1slChar"/>
    <w:rsid w:val="007906A2"/>
    <w:pPr>
      <w:numPr>
        <w:ilvl w:val="1"/>
        <w:numId w:val="2"/>
      </w:numPr>
      <w:tabs>
        <w:tab w:val="left" w:pos="0"/>
        <w:tab w:val="left" w:pos="284"/>
      </w:tabs>
      <w:spacing w:before="80" w:after="0" w:line="240" w:lineRule="auto"/>
      <w:outlineLvl w:val="1"/>
    </w:pPr>
    <w:rPr>
      <w:rFonts w:ascii="Times New Roman" w:eastAsia="Times New Roman" w:hAnsi="Times New Roman" w:cs="Times New Roman"/>
      <w:sz w:val="24"/>
      <w:szCs w:val="20"/>
      <w:lang w:eastAsia="cs-CZ"/>
    </w:rPr>
  </w:style>
  <w:style w:type="paragraph" w:customStyle="1" w:styleId="Textodst2slovan">
    <w:name w:val="Text odst.2 číslovaný"/>
    <w:basedOn w:val="Textodst1sl"/>
    <w:rsid w:val="007906A2"/>
    <w:pPr>
      <w:numPr>
        <w:ilvl w:val="2"/>
      </w:numPr>
      <w:tabs>
        <w:tab w:val="clear" w:pos="0"/>
        <w:tab w:val="clear" w:pos="284"/>
      </w:tabs>
      <w:spacing w:before="0"/>
      <w:outlineLvl w:val="2"/>
    </w:pPr>
  </w:style>
  <w:style w:type="paragraph" w:customStyle="1" w:styleId="Textodst3psmena">
    <w:name w:val="Text odst. 3 písmena"/>
    <w:basedOn w:val="Textodst1sl"/>
    <w:rsid w:val="007906A2"/>
    <w:pPr>
      <w:numPr>
        <w:ilvl w:val="3"/>
      </w:numPr>
      <w:spacing w:before="0"/>
      <w:outlineLvl w:val="3"/>
    </w:pPr>
  </w:style>
  <w:style w:type="character" w:customStyle="1" w:styleId="Nadpis6Char">
    <w:name w:val="Nadpis 6 Char"/>
    <w:basedOn w:val="Standardnpsmoodstavce"/>
    <w:link w:val="Nadpis6"/>
    <w:rsid w:val="005713D2"/>
    <w:rPr>
      <w:rFonts w:ascii="Times New Roman" w:eastAsia="Times New Roman" w:hAnsi="Times New Roman" w:cs="Times New Roman"/>
      <w:szCs w:val="20"/>
      <w:lang w:eastAsia="cs-CZ"/>
    </w:rPr>
  </w:style>
  <w:style w:type="character" w:customStyle="1" w:styleId="Nadpis7Char">
    <w:name w:val="Nadpis 7 Char"/>
    <w:basedOn w:val="Standardnpsmoodstavce"/>
    <w:link w:val="Nadpis7"/>
    <w:rsid w:val="005713D2"/>
    <w:rPr>
      <w:rFonts w:ascii="Arial" w:eastAsia="Times New Roman" w:hAnsi="Arial" w:cs="Times New Roman"/>
      <w:szCs w:val="20"/>
      <w:lang w:eastAsia="cs-CZ"/>
    </w:rPr>
  </w:style>
  <w:style w:type="character" w:customStyle="1" w:styleId="Nadpis8Char">
    <w:name w:val="Nadpis 8 Char"/>
    <w:basedOn w:val="Standardnpsmoodstavce"/>
    <w:link w:val="Nadpis8"/>
    <w:rsid w:val="005713D2"/>
    <w:rPr>
      <w:rFonts w:ascii="Arial" w:eastAsia="Times New Roman" w:hAnsi="Arial" w:cs="Times New Roman"/>
      <w:i/>
      <w:szCs w:val="20"/>
      <w:lang w:eastAsia="cs-CZ"/>
    </w:rPr>
  </w:style>
  <w:style w:type="character" w:customStyle="1" w:styleId="Nadpis9Char">
    <w:name w:val="Nadpis 9 Char"/>
    <w:basedOn w:val="Standardnpsmoodstavce"/>
    <w:link w:val="Nadpis9"/>
    <w:rsid w:val="005713D2"/>
    <w:rPr>
      <w:rFonts w:ascii="Arial" w:eastAsia="Times New Roman" w:hAnsi="Arial" w:cs="Times New Roman"/>
      <w:b/>
      <w:i/>
      <w:sz w:val="18"/>
      <w:szCs w:val="20"/>
      <w:lang w:eastAsia="cs-CZ"/>
    </w:rPr>
  </w:style>
  <w:style w:type="paragraph" w:customStyle="1" w:styleId="Styl1">
    <w:name w:val="Styl1"/>
    <w:basedOn w:val="Normln"/>
    <w:rsid w:val="005713D2"/>
    <w:pPr>
      <w:widowControl w:val="0"/>
      <w:numPr>
        <w:numId w:val="9"/>
      </w:numPr>
      <w:snapToGrid w:val="0"/>
      <w:spacing w:before="240" w:after="0" w:line="240" w:lineRule="auto"/>
      <w:ind w:left="0" w:firstLine="0"/>
    </w:pPr>
    <w:rPr>
      <w:rFonts w:ascii="Times New Roman" w:eastAsia="Times New Roman" w:hAnsi="Times New Roman" w:cs="Times New Roman"/>
      <w:color w:val="000000"/>
      <w:sz w:val="24"/>
      <w:szCs w:val="20"/>
      <w:lang w:eastAsia="cs-CZ"/>
    </w:rPr>
  </w:style>
  <w:style w:type="character" w:customStyle="1" w:styleId="datalabel">
    <w:name w:val="datalabel"/>
    <w:rsid w:val="00C32EE2"/>
  </w:style>
  <w:style w:type="paragraph" w:customStyle="1" w:styleId="Seznam1">
    <w:name w:val="Seznam1"/>
    <w:uiPriority w:val="99"/>
    <w:rsid w:val="00B42A67"/>
    <w:pPr>
      <w:tabs>
        <w:tab w:val="left" w:pos="780"/>
      </w:tabs>
      <w:spacing w:before="113" w:after="0" w:line="240" w:lineRule="auto"/>
      <w:ind w:left="793" w:hanging="793"/>
    </w:pPr>
    <w:rPr>
      <w:rFonts w:ascii="Arial" w:eastAsia="Times New Roman" w:hAnsi="Arial" w:cs="Times New Roman"/>
      <w:color w:val="000000"/>
      <w:sz w:val="24"/>
      <w:szCs w:val="20"/>
      <w:lang w:val="en-US"/>
    </w:rPr>
  </w:style>
  <w:style w:type="character" w:customStyle="1" w:styleId="Textodst1slChar">
    <w:name w:val="Text odst.1čísl Char"/>
    <w:link w:val="Textodst1sl"/>
    <w:rsid w:val="00774B39"/>
    <w:rPr>
      <w:rFonts w:ascii="Times New Roman" w:eastAsia="Times New Roman" w:hAnsi="Times New Roman" w:cs="Times New Roman"/>
      <w:sz w:val="24"/>
      <w:szCs w:val="20"/>
      <w:lang w:eastAsia="cs-CZ"/>
    </w:rPr>
  </w:style>
  <w:style w:type="paragraph" w:styleId="Zkladntext">
    <w:name w:val="Body Text"/>
    <w:basedOn w:val="Normln"/>
    <w:link w:val="ZkladntextChar"/>
    <w:uiPriority w:val="99"/>
    <w:unhideWhenUsed/>
    <w:rsid w:val="00774B39"/>
    <w:pPr>
      <w:tabs>
        <w:tab w:val="left" w:pos="0"/>
        <w:tab w:val="left" w:pos="284"/>
        <w:tab w:val="left" w:pos="1701"/>
      </w:tabs>
      <w:spacing w:after="120" w:line="240" w:lineRule="auto"/>
    </w:pPr>
    <w:rPr>
      <w:rFonts w:ascii="Times New Roman" w:eastAsia="Times New Roman" w:hAnsi="Times New Roman" w:cs="Times New Roman"/>
      <w:sz w:val="24"/>
      <w:szCs w:val="20"/>
      <w:lang w:eastAsia="cs-CZ"/>
    </w:rPr>
  </w:style>
  <w:style w:type="character" w:customStyle="1" w:styleId="ZkladntextChar">
    <w:name w:val="Základní text Char"/>
    <w:basedOn w:val="Standardnpsmoodstavce"/>
    <w:link w:val="Zkladntext"/>
    <w:uiPriority w:val="99"/>
    <w:rsid w:val="00774B39"/>
    <w:rPr>
      <w:rFonts w:ascii="Times New Roman" w:eastAsia="Times New Roman" w:hAnsi="Times New Roman" w:cs="Times New Roman"/>
      <w:sz w:val="24"/>
      <w:szCs w:val="20"/>
      <w:lang w:eastAsia="cs-CZ"/>
    </w:rPr>
  </w:style>
  <w:style w:type="paragraph" w:styleId="Revize">
    <w:name w:val="Revision"/>
    <w:hidden/>
    <w:uiPriority w:val="99"/>
    <w:semiHidden/>
    <w:rsid w:val="00C33EBF"/>
    <w:pPr>
      <w:spacing w:after="0" w:line="240" w:lineRule="auto"/>
    </w:pPr>
    <w:rPr>
      <w:rFonts w:ascii="Arial" w:hAnsi="Arial"/>
    </w:rPr>
  </w:style>
  <w:style w:type="character" w:customStyle="1" w:styleId="TextkomenteChar1">
    <w:name w:val="Text komentáře Char1"/>
    <w:rsid w:val="00911416"/>
    <w:rPr>
      <w:rFonts w:ascii="Calibri" w:eastAsia="Times New Roman" w:hAnsi="Calibri" w:cs="Times New Roman"/>
      <w:sz w:val="20"/>
      <w:szCs w:val="20"/>
    </w:rPr>
  </w:style>
  <w:style w:type="character" w:styleId="Nevyeenzmnka">
    <w:name w:val="Unresolved Mention"/>
    <w:basedOn w:val="Standardnpsmoodstavce"/>
    <w:uiPriority w:val="99"/>
    <w:semiHidden/>
    <w:unhideWhenUsed/>
    <w:rsid w:val="0079210A"/>
    <w:rPr>
      <w:color w:val="605E5C"/>
      <w:shd w:val="clear" w:color="auto" w:fill="E1DFDD"/>
    </w:rPr>
  </w:style>
  <w:style w:type="character" w:styleId="Sledovanodkaz">
    <w:name w:val="FollowedHyperlink"/>
    <w:basedOn w:val="Standardnpsmoodstavce"/>
    <w:uiPriority w:val="99"/>
    <w:semiHidden/>
    <w:unhideWhenUsed/>
    <w:rsid w:val="006868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957234">
      <w:bodyDiv w:val="1"/>
      <w:marLeft w:val="0"/>
      <w:marRight w:val="0"/>
      <w:marTop w:val="0"/>
      <w:marBottom w:val="0"/>
      <w:divBdr>
        <w:top w:val="none" w:sz="0" w:space="0" w:color="auto"/>
        <w:left w:val="none" w:sz="0" w:space="0" w:color="auto"/>
        <w:bottom w:val="none" w:sz="0" w:space="0" w:color="auto"/>
        <w:right w:val="none" w:sz="0" w:space="0" w:color="auto"/>
      </w:divBdr>
    </w:div>
    <w:div w:id="1323696333">
      <w:bodyDiv w:val="1"/>
      <w:marLeft w:val="0"/>
      <w:marRight w:val="0"/>
      <w:marTop w:val="0"/>
      <w:marBottom w:val="0"/>
      <w:divBdr>
        <w:top w:val="none" w:sz="0" w:space="0" w:color="auto"/>
        <w:left w:val="none" w:sz="0" w:space="0" w:color="auto"/>
        <w:bottom w:val="none" w:sz="0" w:space="0" w:color="auto"/>
        <w:right w:val="none" w:sz="0" w:space="0" w:color="auto"/>
      </w:divBdr>
    </w:div>
    <w:div w:id="195725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po.gov.cz/cz/podnikani/podpora-vyzkumu-a-vyvoje/program-twist/1-verejna-soutez-twist/fy01---prvni-verejna-soutez-v-programu-twist--287527/"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A7B12C45AF66459D98F8FC5F4A14F9" ma:contentTypeVersion="15" ma:contentTypeDescription="Create a new document." ma:contentTypeScope="" ma:versionID="9d1c6789a35b0b2a76753a6f8f610653">
  <xsd:schema xmlns:xsd="http://www.w3.org/2001/XMLSchema" xmlns:xs="http://www.w3.org/2001/XMLSchema" xmlns:p="http://schemas.microsoft.com/office/2006/metadata/properties" xmlns:ns2="49cc629c-3a49-405f-b09f-cd57652705bd" xmlns:ns3="93890a8f-1678-430e-9767-153b8380d7ef" targetNamespace="http://schemas.microsoft.com/office/2006/metadata/properties" ma:root="true" ma:fieldsID="bd4028fc3b97a5c260ae1fa2282efaa3" ns2:_="" ns3:_="">
    <xsd:import namespace="49cc629c-3a49-405f-b09f-cd57652705bd"/>
    <xsd:import namespace="93890a8f-1678-430e-9767-153b8380d7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c629c-3a49-405f-b09f-cd57652705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105ef89-910a-42de-ac55-dc25d8029a0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890a8f-1678-430e-9767-153b8380d7e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cdfec4-61c7-4416-bb6b-87327faaba48}" ma:internalName="TaxCatchAll" ma:showField="CatchAllData" ma:web="93890a8f-1678-430e-9767-153b8380d7e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cc629c-3a49-405f-b09f-cd57652705bd">
      <Terms xmlns="http://schemas.microsoft.com/office/infopath/2007/PartnerControls"/>
    </lcf76f155ced4ddcb4097134ff3c332f>
    <TaxCatchAll xmlns="93890a8f-1678-430e-9767-153b8380d7e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DE08A8-AB14-4816-B5E7-69A8D0618FF0}"/>
</file>

<file path=customXml/itemProps2.xml><?xml version="1.0" encoding="utf-8"?>
<ds:datastoreItem xmlns:ds="http://schemas.openxmlformats.org/officeDocument/2006/customXml" ds:itemID="{C2CC7455-7926-40F2-BC76-E1A557AB3A8E}">
  <ds:schemaRefs>
    <ds:schemaRef ds:uri="http://schemas.openxmlformats.org/officeDocument/2006/bibliography"/>
  </ds:schemaRefs>
</ds:datastoreItem>
</file>

<file path=customXml/itemProps3.xml><?xml version="1.0" encoding="utf-8"?>
<ds:datastoreItem xmlns:ds="http://schemas.openxmlformats.org/officeDocument/2006/customXml" ds:itemID="{5B5958C3-66EE-45CE-8F12-D6060F5F2C57}">
  <ds:schemaRefs>
    <ds:schemaRef ds:uri="http://schemas.microsoft.com/office/2006/metadata/properties"/>
    <ds:schemaRef ds:uri="http://schemas.microsoft.com/office/infopath/2007/PartnerControls"/>
    <ds:schemaRef ds:uri="49cc629c-3a49-405f-b09f-cd57652705bd"/>
    <ds:schemaRef ds:uri="93890a8f-1678-430e-9767-153b8380d7ef"/>
  </ds:schemaRefs>
</ds:datastoreItem>
</file>

<file path=customXml/itemProps4.xml><?xml version="1.0" encoding="utf-8"?>
<ds:datastoreItem xmlns:ds="http://schemas.openxmlformats.org/officeDocument/2006/customXml" ds:itemID="{3A5B62E2-F8AD-4EA2-9185-7EE7C23075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3489</Words>
  <Characters>20586</Characters>
  <Application>Microsoft Office Word</Application>
  <DocSecurity>0</DocSecurity>
  <Lines>171</Lines>
  <Paragraphs>48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radimo</dc:creator>
  <cp:lastModifiedBy>Zbyšek Čelikovský</cp:lastModifiedBy>
  <cp:revision>24</cp:revision>
  <cp:lastPrinted>2013-09-02T07:03:00Z</cp:lastPrinted>
  <dcterms:created xsi:type="dcterms:W3CDTF">2026-10-19T18:15:00Z</dcterms:created>
  <dcterms:modified xsi:type="dcterms:W3CDTF">2026-10-21T13:13:00Z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0x01010096A7B12C45AF66459D98F8FC5F4A14F9</vt:lpwstr>
  </property>
  <property fmtid="{D5CDD505-2E9C-101B-9397-08002B2CF9AE}" pid="3" name="Order">
    <vt:r8>22800</vt:r8>
  </property>
  <property fmtid="{D5CDD505-2E9C-101B-9397-08002B2CF9AE}" pid="4" name="MediaServiceImageTags">
    <vt:lpwstr/>
  </property>
</Properties>
</file>