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66" w:rsidRPr="009C6C66" w:rsidRDefault="009C6C66" w:rsidP="009C6C66">
      <w:pPr>
        <w:rPr>
          <w:b/>
          <w:smallCaps/>
          <w:sz w:val="28"/>
          <w:szCs w:val="28"/>
        </w:rPr>
      </w:pPr>
      <w:r w:rsidRPr="009C6C66">
        <w:rPr>
          <w:b/>
          <w:smallCaps/>
          <w:sz w:val="28"/>
          <w:szCs w:val="28"/>
        </w:rPr>
        <w:t xml:space="preserve">Příloha č. </w:t>
      </w:r>
      <w:r w:rsidR="00BA500A">
        <w:rPr>
          <w:b/>
          <w:smallCaps/>
          <w:sz w:val="28"/>
          <w:szCs w:val="28"/>
        </w:rPr>
        <w:t>3</w:t>
      </w:r>
    </w:p>
    <w:p w:rsidR="009C6C66" w:rsidRDefault="009C6C66" w:rsidP="009C6C66"/>
    <w:p w:rsidR="00BA500A" w:rsidRPr="00442DEA" w:rsidRDefault="00BA500A" w:rsidP="00BA500A">
      <w:pPr>
        <w:jc w:val="center"/>
        <w:rPr>
          <w:rFonts w:cs="Calibri"/>
          <w:b/>
          <w:smallCaps/>
          <w:sz w:val="32"/>
          <w:szCs w:val="32"/>
        </w:rPr>
      </w:pPr>
      <w:r w:rsidRPr="00442DEA">
        <w:rPr>
          <w:rFonts w:cs="Calibri"/>
          <w:b/>
          <w:smallCaps/>
          <w:sz w:val="32"/>
          <w:szCs w:val="32"/>
        </w:rPr>
        <w:t xml:space="preserve">Čestné prohlášení o splnění </w:t>
      </w:r>
      <w:r w:rsidRPr="00442DEA">
        <w:rPr>
          <w:rFonts w:cs="Calibri"/>
          <w:b/>
          <w:smallCaps/>
          <w:sz w:val="32"/>
          <w:szCs w:val="32"/>
        </w:rPr>
        <w:br/>
        <w:t>základních kvalifikačních předpokladů</w:t>
      </w:r>
      <w:r>
        <w:rPr>
          <w:rFonts w:cs="Calibri"/>
          <w:b/>
          <w:smallCaps/>
          <w:sz w:val="32"/>
          <w:szCs w:val="32"/>
        </w:rPr>
        <w:t xml:space="preserve"> </w:t>
      </w:r>
      <w:r>
        <w:rPr>
          <w:rFonts w:cs="Calibri"/>
          <w:b/>
          <w:smallCaps/>
          <w:sz w:val="32"/>
          <w:szCs w:val="32"/>
        </w:rPr>
        <w:br/>
        <w:t>a o ekonomické a finanční způsobilosti</w:t>
      </w:r>
    </w:p>
    <w:p w:rsidR="00BA500A" w:rsidRDefault="00BA500A" w:rsidP="00BA500A">
      <w:pPr>
        <w:rPr>
          <w:rFonts w:cs="Calibri"/>
        </w:rPr>
      </w:pPr>
    </w:p>
    <w:p w:rsidR="00BA500A" w:rsidRDefault="00BA500A" w:rsidP="00BA500A">
      <w:pPr>
        <w:rPr>
          <w:rFonts w:cs="Calibri"/>
        </w:rPr>
      </w:pPr>
    </w:p>
    <w:p w:rsidR="00BA500A" w:rsidRPr="00BE07B7" w:rsidRDefault="00BA500A" w:rsidP="00BA500A">
      <w:pPr>
        <w:jc w:val="center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Uchazeč:</w:t>
      </w:r>
    </w:p>
    <w:p w:rsidR="00BA500A" w:rsidRPr="00BE07B7" w:rsidRDefault="00BA500A" w:rsidP="00BA500A">
      <w:pPr>
        <w:jc w:val="center"/>
        <w:rPr>
          <w:rFonts w:cs="Calibri"/>
          <w:sz w:val="22"/>
          <w:szCs w:val="22"/>
        </w:rPr>
      </w:pPr>
      <w:r w:rsidRPr="00BE07B7">
        <w:rPr>
          <w:rFonts w:cs="Calibri"/>
          <w:sz w:val="22"/>
          <w:szCs w:val="22"/>
        </w:rPr>
        <w:t>.............................................................................................................</w:t>
      </w:r>
    </w:p>
    <w:p w:rsidR="00BA500A" w:rsidRPr="00BE07B7" w:rsidRDefault="00BA500A" w:rsidP="00BA500A">
      <w:pPr>
        <w:jc w:val="center"/>
        <w:rPr>
          <w:rFonts w:cs="Calibri"/>
          <w:sz w:val="22"/>
          <w:szCs w:val="22"/>
        </w:rPr>
      </w:pPr>
      <w:r w:rsidRPr="00BE07B7">
        <w:rPr>
          <w:rFonts w:cs="Calibri"/>
          <w:sz w:val="22"/>
          <w:szCs w:val="22"/>
        </w:rPr>
        <w:t>(</w:t>
      </w:r>
      <w:r>
        <w:rPr>
          <w:rFonts w:cs="Calibri"/>
          <w:sz w:val="22"/>
          <w:szCs w:val="22"/>
        </w:rPr>
        <w:t>název, sídlo, IČ</w:t>
      </w:r>
      <w:r w:rsidRPr="00BE07B7">
        <w:rPr>
          <w:rFonts w:cs="Calibri"/>
          <w:sz w:val="22"/>
          <w:szCs w:val="22"/>
        </w:rPr>
        <w:t>)</w:t>
      </w:r>
    </w:p>
    <w:p w:rsidR="00BA500A" w:rsidRDefault="00BA500A" w:rsidP="00BA500A">
      <w:pPr>
        <w:rPr>
          <w:rFonts w:cs="Calibri"/>
          <w:sz w:val="22"/>
          <w:szCs w:val="22"/>
        </w:rPr>
      </w:pPr>
    </w:p>
    <w:p w:rsidR="00BA500A" w:rsidRDefault="00BA500A" w:rsidP="00BA500A">
      <w:pPr>
        <w:rPr>
          <w:rFonts w:cs="Calibri"/>
          <w:sz w:val="22"/>
          <w:szCs w:val="22"/>
        </w:rPr>
      </w:pPr>
      <w:r w:rsidRPr="00BE07B7">
        <w:rPr>
          <w:rFonts w:cs="Calibri"/>
          <w:sz w:val="22"/>
          <w:szCs w:val="22"/>
        </w:rPr>
        <w:t>tímto čestně prohlašuj</w:t>
      </w:r>
      <w:r>
        <w:rPr>
          <w:rFonts w:cs="Calibri"/>
          <w:sz w:val="22"/>
          <w:szCs w:val="22"/>
        </w:rPr>
        <w:t>e</w:t>
      </w:r>
      <w:r w:rsidRPr="00BE07B7">
        <w:rPr>
          <w:rFonts w:cs="Calibri"/>
          <w:sz w:val="22"/>
          <w:szCs w:val="22"/>
        </w:rPr>
        <w:t>, že uchazeč: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0" w:name="p53-1-c"/>
      <w:bookmarkEnd w:id="0"/>
      <w:r w:rsidRPr="00250769">
        <w:rPr>
          <w:rFonts w:cs="Calibri"/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1" w:name="p53-1-b"/>
      <w:bookmarkEnd w:id="1"/>
      <w:r w:rsidRPr="00250769">
        <w:rPr>
          <w:rFonts w:cs="Calibri"/>
          <w:sz w:val="22"/>
          <w:szCs w:val="22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r w:rsidRPr="00250769">
        <w:rPr>
          <w:rFonts w:cs="Calibri"/>
          <w:sz w:val="22"/>
          <w:szCs w:val="22"/>
        </w:rPr>
        <w:t>v posledních 3 letech nenaplnil skutkovou podstatu jednání nekalé soutěže formou podplácení podle zvláštního právního předpisu</w:t>
      </w:r>
      <w:hyperlink r:id="rId7" w:anchor="f3019991" w:history="1"/>
      <w:r w:rsidRPr="00250769">
        <w:rPr>
          <w:rFonts w:cs="Calibri"/>
          <w:sz w:val="22"/>
          <w:szCs w:val="22"/>
        </w:rPr>
        <w:t>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2" w:name="p53-1-d"/>
      <w:bookmarkEnd w:id="2"/>
      <w:r w:rsidRPr="00250769">
        <w:rPr>
          <w:rFonts w:cs="Calibri"/>
          <w:sz w:val="22"/>
          <w:szCs w:val="22"/>
        </w:rPr>
        <w:t>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3" w:name="p53-1-e"/>
      <w:bookmarkEnd w:id="3"/>
      <w:r w:rsidRPr="00250769">
        <w:rPr>
          <w:rFonts w:cs="Calibri"/>
          <w:sz w:val="22"/>
          <w:szCs w:val="22"/>
        </w:rPr>
        <w:lastRenderedPageBreak/>
        <w:t>není v likvidaci,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4" w:name="p53-1-f"/>
      <w:bookmarkEnd w:id="4"/>
      <w:r w:rsidRPr="00250769">
        <w:rPr>
          <w:rFonts w:cs="Calibri"/>
          <w:sz w:val="22"/>
          <w:szCs w:val="22"/>
        </w:rPr>
        <w:t>nemá v evidenci daní zachyceny daňové nedoplatky, a to jak v České republice, tak v zemi sídla, místa podnikání či bydliště dodavatele,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5" w:name="p53-1-g"/>
      <w:bookmarkEnd w:id="5"/>
      <w:r w:rsidRPr="00250769">
        <w:rPr>
          <w:rFonts w:cs="Calibri"/>
          <w:sz w:val="22"/>
          <w:szCs w:val="22"/>
        </w:rPr>
        <w:t>nemá nedoplatek na pojistném a na penále na veřejné zdravotní pojištění, a to jak v České republice, tak v zemi sídla, místa podnikání či bydliště dodavatele,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6" w:name="p53-1-h"/>
      <w:bookmarkEnd w:id="6"/>
      <w:r w:rsidRPr="00250769">
        <w:rPr>
          <w:rFonts w:cs="Calibri"/>
          <w:sz w:val="22"/>
          <w:szCs w:val="22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7" w:name="p53-1-i"/>
      <w:bookmarkEnd w:id="7"/>
      <w:r w:rsidRPr="00250769">
        <w:rPr>
          <w:rFonts w:cs="Calibri"/>
          <w:sz w:val="22"/>
          <w:szCs w:val="22"/>
        </w:rPr>
        <w:t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8" w:name="p53-1-j"/>
      <w:bookmarkEnd w:id="8"/>
      <w:r w:rsidRPr="00250769">
        <w:rPr>
          <w:rFonts w:cs="Calibri"/>
          <w:sz w:val="22"/>
          <w:szCs w:val="22"/>
        </w:rPr>
        <w:t>není veden v rejstříku osob se zákazem plnění veřejných zakázek a</w:t>
      </w:r>
    </w:p>
    <w:p w:rsidR="00BA500A" w:rsidRPr="00250769" w:rsidRDefault="00BA500A" w:rsidP="00BA500A">
      <w:pPr>
        <w:pStyle w:val="l61"/>
        <w:numPr>
          <w:ilvl w:val="2"/>
          <w:numId w:val="11"/>
        </w:numPr>
        <w:spacing w:before="120"/>
        <w:ind w:left="426" w:hanging="284"/>
        <w:rPr>
          <w:rFonts w:cs="Calibri"/>
          <w:sz w:val="22"/>
          <w:szCs w:val="22"/>
        </w:rPr>
      </w:pPr>
      <w:bookmarkStart w:id="9" w:name="p53-1-k"/>
      <w:bookmarkEnd w:id="9"/>
      <w:r w:rsidRPr="00250769">
        <w:rPr>
          <w:rFonts w:cs="Calibri"/>
          <w:sz w:val="22"/>
          <w:szCs w:val="22"/>
        </w:rPr>
        <w:t>nebyla</w:t>
      </w:r>
      <w:r>
        <w:rPr>
          <w:rFonts w:cs="Calibri"/>
          <w:sz w:val="22"/>
          <w:szCs w:val="22"/>
        </w:rPr>
        <w:t xml:space="preserve"> mu </w:t>
      </w:r>
      <w:r w:rsidRPr="00250769">
        <w:rPr>
          <w:rFonts w:cs="Calibri"/>
          <w:sz w:val="22"/>
          <w:szCs w:val="22"/>
        </w:rPr>
        <w:t>v posledních 3 letech pravomocně uložena pokuta za umožnění výkonu nelegální práce podle zvláštního právního předpisu.</w:t>
      </w:r>
    </w:p>
    <w:p w:rsidR="00BA500A" w:rsidRDefault="00BA500A" w:rsidP="00BA500A">
      <w:pPr>
        <w:ind w:firstLine="60"/>
        <w:rPr>
          <w:rFonts w:cs="Calibri"/>
          <w:sz w:val="22"/>
          <w:szCs w:val="22"/>
        </w:rPr>
      </w:pPr>
    </w:p>
    <w:p w:rsidR="00BA500A" w:rsidRDefault="00BA500A" w:rsidP="00BA500A">
      <w:pPr>
        <w:ind w:firstLine="60"/>
        <w:rPr>
          <w:rFonts w:cs="Calibri"/>
          <w:sz w:val="22"/>
          <w:szCs w:val="22"/>
        </w:rPr>
      </w:pPr>
    </w:p>
    <w:p w:rsidR="00BA500A" w:rsidRPr="00BE07B7" w:rsidRDefault="00BA500A" w:rsidP="00BA500A">
      <w:pPr>
        <w:rPr>
          <w:rFonts w:cs="Calibri"/>
          <w:b/>
          <w:sz w:val="22"/>
          <w:szCs w:val="22"/>
        </w:rPr>
      </w:pPr>
      <w:r w:rsidRPr="00BE07B7">
        <w:rPr>
          <w:rFonts w:cs="Calibri"/>
          <w:b/>
          <w:sz w:val="22"/>
          <w:szCs w:val="22"/>
        </w:rPr>
        <w:t>A dále tímto čestně prohlašuj</w:t>
      </w:r>
      <w:r>
        <w:rPr>
          <w:rFonts w:cs="Calibri"/>
          <w:b/>
          <w:sz w:val="22"/>
          <w:szCs w:val="22"/>
        </w:rPr>
        <w:t>e</w:t>
      </w:r>
      <w:r w:rsidRPr="00BE07B7">
        <w:rPr>
          <w:rFonts w:cs="Calibri"/>
          <w:b/>
          <w:sz w:val="22"/>
          <w:szCs w:val="22"/>
        </w:rPr>
        <w:t>, že uchazeč je ekonomicky a finančně způsobilý splnit tuto zakázku.</w:t>
      </w:r>
    </w:p>
    <w:p w:rsidR="00BA500A" w:rsidRPr="00BE07B7" w:rsidRDefault="00BA500A" w:rsidP="00BA500A">
      <w:pPr>
        <w:spacing w:after="0" w:line="300" w:lineRule="auto"/>
        <w:rPr>
          <w:color w:val="1F497D"/>
          <w:sz w:val="22"/>
          <w:szCs w:val="22"/>
        </w:rPr>
      </w:pPr>
    </w:p>
    <w:p w:rsidR="00BA500A" w:rsidRDefault="00BA500A" w:rsidP="00BA500A">
      <w:pPr>
        <w:spacing w:after="0" w:line="300" w:lineRule="auto"/>
        <w:rPr>
          <w:sz w:val="22"/>
          <w:szCs w:val="22"/>
        </w:rPr>
      </w:pPr>
    </w:p>
    <w:p w:rsidR="00BA500A" w:rsidRDefault="00BA500A" w:rsidP="00BA500A">
      <w:pPr>
        <w:spacing w:after="0" w:line="300" w:lineRule="auto"/>
        <w:rPr>
          <w:sz w:val="22"/>
          <w:szCs w:val="22"/>
        </w:rPr>
      </w:pPr>
    </w:p>
    <w:p w:rsidR="00BA500A" w:rsidRPr="00BE07B7" w:rsidRDefault="00BA500A" w:rsidP="00BA500A">
      <w:pPr>
        <w:spacing w:after="0" w:line="300" w:lineRule="auto"/>
        <w:rPr>
          <w:sz w:val="22"/>
          <w:szCs w:val="22"/>
        </w:rPr>
      </w:pPr>
      <w:r w:rsidRPr="00BE07B7">
        <w:rPr>
          <w:sz w:val="22"/>
          <w:szCs w:val="22"/>
        </w:rPr>
        <w:t>V …………</w:t>
      </w:r>
      <w:proofErr w:type="gramStart"/>
      <w:r w:rsidRPr="00BE07B7">
        <w:rPr>
          <w:sz w:val="22"/>
          <w:szCs w:val="22"/>
        </w:rPr>
        <w:t>….. dne</w:t>
      </w:r>
      <w:proofErr w:type="gramEnd"/>
      <w:r w:rsidRPr="00BE07B7">
        <w:rPr>
          <w:sz w:val="22"/>
          <w:szCs w:val="22"/>
        </w:rPr>
        <w:t xml:space="preserve"> ………………….  </w:t>
      </w:r>
    </w:p>
    <w:p w:rsidR="00BA500A" w:rsidRDefault="00BA500A" w:rsidP="00BA500A">
      <w:pPr>
        <w:spacing w:after="0" w:line="300" w:lineRule="auto"/>
        <w:rPr>
          <w:color w:val="1F497D"/>
          <w:sz w:val="22"/>
          <w:szCs w:val="22"/>
        </w:rPr>
      </w:pPr>
    </w:p>
    <w:p w:rsidR="00BA500A" w:rsidRDefault="00BA500A" w:rsidP="00BA500A">
      <w:pPr>
        <w:spacing w:after="0" w:line="300" w:lineRule="auto"/>
        <w:rPr>
          <w:color w:val="1F497D"/>
          <w:sz w:val="22"/>
          <w:szCs w:val="22"/>
        </w:rPr>
      </w:pPr>
    </w:p>
    <w:p w:rsidR="00BA500A" w:rsidRPr="00BE07B7" w:rsidRDefault="00BA500A" w:rsidP="00BA500A">
      <w:pPr>
        <w:spacing w:after="0" w:line="300" w:lineRule="auto"/>
        <w:rPr>
          <w:color w:val="1F497D"/>
          <w:sz w:val="22"/>
          <w:szCs w:val="22"/>
        </w:rPr>
      </w:pPr>
    </w:p>
    <w:p w:rsidR="00BA500A" w:rsidRPr="00BE07B7" w:rsidRDefault="00BA500A" w:rsidP="00BA500A">
      <w:pPr>
        <w:spacing w:after="0" w:line="300" w:lineRule="auto"/>
        <w:rPr>
          <w:color w:val="1F497D"/>
          <w:sz w:val="22"/>
          <w:szCs w:val="22"/>
        </w:rPr>
      </w:pPr>
    </w:p>
    <w:p w:rsidR="00BA500A" w:rsidRPr="00BE07B7" w:rsidRDefault="00BA500A" w:rsidP="00BA500A">
      <w:pPr>
        <w:rPr>
          <w:sz w:val="22"/>
          <w:szCs w:val="22"/>
        </w:rPr>
      </w:pPr>
      <w:r w:rsidRPr="00BE07B7">
        <w:rPr>
          <w:sz w:val="22"/>
          <w:szCs w:val="22"/>
        </w:rPr>
        <w:t>………………………………………………………………</w:t>
      </w:r>
    </w:p>
    <w:p w:rsidR="00BA500A" w:rsidRPr="00BE07B7" w:rsidRDefault="00BA500A" w:rsidP="00BA500A">
      <w:pPr>
        <w:rPr>
          <w:sz w:val="22"/>
          <w:szCs w:val="22"/>
        </w:rPr>
      </w:pPr>
      <w:r w:rsidRPr="00BE07B7">
        <w:rPr>
          <w:rFonts w:cs="Calibri"/>
          <w:sz w:val="22"/>
          <w:szCs w:val="22"/>
        </w:rPr>
        <w:t>podpis osoby oprávněné jednat jménem uchazeče</w:t>
      </w:r>
    </w:p>
    <w:p w:rsidR="00A911C3" w:rsidRDefault="00A911C3" w:rsidP="00A911C3"/>
    <w:sectPr w:rsidR="00A911C3" w:rsidSect="00D25E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547" w:rsidRDefault="00D87547" w:rsidP="00BB1D31">
      <w:pPr>
        <w:spacing w:after="0" w:line="240" w:lineRule="auto"/>
      </w:pPr>
      <w:r>
        <w:separator/>
      </w:r>
    </w:p>
  </w:endnote>
  <w:endnote w:type="continuationSeparator" w:id="0">
    <w:p w:rsidR="00D87547" w:rsidRDefault="00D87547" w:rsidP="00BB1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Inserat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012775"/>
      <w:docPartObj>
        <w:docPartGallery w:val="Page Numbers (Bottom of Page)"/>
        <w:docPartUnique/>
      </w:docPartObj>
    </w:sdtPr>
    <w:sdtContent>
      <w:p w:rsidR="00D25E4F" w:rsidRDefault="00D25E4F">
        <w:pPr>
          <w:pStyle w:val="Zpat"/>
          <w:jc w:val="right"/>
        </w:pPr>
        <w:fldSimple w:instr=" PAGE   \* MERGEFORMAT ">
          <w:r>
            <w:rPr>
              <w:noProof/>
            </w:rPr>
            <w:t>2</w:t>
          </w:r>
        </w:fldSimple>
        <w:r>
          <w:t xml:space="preserve"> z 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:rsidR="00D25E4F" w:rsidRDefault="00D25E4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Pr="00BB1D31" w:rsidRDefault="008A25D3" w:rsidP="00BB1D31">
    <w:pPr>
      <w:pStyle w:val="Zpat"/>
      <w:jc w:val="right"/>
      <w:rPr>
        <w:rFonts w:cs="Calibri"/>
        <w:sz w:val="20"/>
        <w:szCs w:val="20"/>
      </w:rPr>
    </w:pPr>
    <w:r w:rsidRPr="009543EE">
      <w:rPr>
        <w:rFonts w:cs="Calibri"/>
        <w:sz w:val="20"/>
        <w:szCs w:val="20"/>
      </w:rPr>
      <w:fldChar w:fldCharType="begin"/>
    </w:r>
    <w:r w:rsidR="00BB1D31" w:rsidRPr="009543EE">
      <w:rPr>
        <w:rFonts w:cs="Calibri"/>
        <w:sz w:val="20"/>
        <w:szCs w:val="20"/>
      </w:rPr>
      <w:instrText xml:space="preserve"> PAGE   \* MERGEFORMAT </w:instrText>
    </w:r>
    <w:r w:rsidRPr="009543EE">
      <w:rPr>
        <w:rFonts w:cs="Calibri"/>
        <w:sz w:val="20"/>
        <w:szCs w:val="20"/>
      </w:rPr>
      <w:fldChar w:fldCharType="separate"/>
    </w:r>
    <w:r w:rsidR="00D25E4F">
      <w:rPr>
        <w:rFonts w:cs="Calibri"/>
        <w:noProof/>
        <w:sz w:val="20"/>
        <w:szCs w:val="20"/>
      </w:rPr>
      <w:t>1</w:t>
    </w:r>
    <w:r w:rsidRPr="009543EE">
      <w:rPr>
        <w:rFonts w:cs="Calibri"/>
        <w:sz w:val="20"/>
        <w:szCs w:val="20"/>
      </w:rPr>
      <w:fldChar w:fldCharType="end"/>
    </w:r>
    <w:r w:rsidR="00BB1D31">
      <w:rPr>
        <w:rFonts w:cs="Calibri"/>
        <w:sz w:val="20"/>
        <w:szCs w:val="20"/>
      </w:rPr>
      <w:t xml:space="preserve"> z </w:t>
    </w:r>
    <w:fldSimple w:instr=" NUMPAGES   \* MERGEFORMAT ">
      <w:r w:rsidR="00D25E4F" w:rsidRPr="00D25E4F">
        <w:rPr>
          <w:rFonts w:cs="Calibri"/>
          <w:noProof/>
          <w:sz w:val="20"/>
          <w:szCs w:val="20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547" w:rsidRDefault="00D87547" w:rsidP="00BB1D31">
      <w:pPr>
        <w:spacing w:after="0" w:line="240" w:lineRule="auto"/>
      </w:pPr>
      <w:r>
        <w:separator/>
      </w:r>
    </w:p>
  </w:footnote>
  <w:footnote w:type="continuationSeparator" w:id="0">
    <w:p w:rsidR="00D87547" w:rsidRDefault="00D87547" w:rsidP="00BB1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i/>
        <w:sz w:val="20"/>
        <w:szCs w:val="20"/>
      </w:rPr>
    </w:pPr>
    <w:r w:rsidRPr="000F7138">
      <w:rPr>
        <w:rFonts w:cs="Calibri"/>
        <w:i/>
        <w:sz w:val="20"/>
        <w:szCs w:val="20"/>
      </w:rPr>
      <w:t xml:space="preserve">Zadávací dokumentace </w:t>
    </w:r>
  </w:p>
  <w:p w:rsidR="00BB1D31" w:rsidRPr="00BB1D31" w:rsidRDefault="00BB1D31" w:rsidP="00BB1D31">
    <w:pPr>
      <w:pStyle w:val="Zhlav"/>
      <w:pBdr>
        <w:bottom w:val="single" w:sz="12" w:space="1" w:color="auto"/>
      </w:pBdr>
      <w:tabs>
        <w:tab w:val="left" w:pos="216"/>
      </w:tabs>
      <w:rPr>
        <w:rFonts w:cs="Calibri"/>
        <w:b/>
        <w:i/>
        <w:sz w:val="18"/>
        <w:szCs w:val="18"/>
      </w:rPr>
    </w:pPr>
    <w:r w:rsidRPr="00BB1D31">
      <w:rPr>
        <w:rFonts w:cs="Calibri"/>
        <w:b/>
        <w:i/>
        <w:sz w:val="18"/>
        <w:szCs w:val="18"/>
      </w:rPr>
      <w:t>Inovace informačních systémů pro komplexní řízení společnosti</w:t>
    </w:r>
  </w:p>
  <w:p w:rsidR="00BB1D31" w:rsidRPr="00BB1D31" w:rsidRDefault="00BB1D31" w:rsidP="00BB1D31">
    <w:pPr>
      <w:pStyle w:val="Zhlav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D31" w:rsidRDefault="00BB1D31">
    <w:pPr>
      <w:pStyle w:val="Zhlav"/>
    </w:pP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33600" cy="476250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Palatino Linotype" w:hAnsi="Palatino Linotype"/>
        <w:noProof/>
        <w:lang w:eastAsia="cs-CZ"/>
      </w:rPr>
      <w:drawing>
        <wp:inline distT="0" distB="0" distL="0" distR="0">
          <wp:extent cx="2124075" cy="419100"/>
          <wp:effectExtent l="19050" t="0" r="9525" b="0"/>
          <wp:docPr id="12" name="obrázek 7" descr="EU_a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EU_a_tex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1314450" cy="476250"/>
          <wp:effectExtent l="19050" t="0" r="0" b="0"/>
          <wp:docPr id="15" name="obrázek 15" descr="C:\Users\Toshiba\AppData\Local\Microsoft\Windows\Temporary Internet Files\Content.Word\no_pr_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Toshiba\AppData\Local\Microsoft\Windows\Temporary Internet Files\Content.Word\no_pr_imag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B1D31" w:rsidRDefault="00BB1D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2FBD"/>
    <w:multiLevelType w:val="hybridMultilevel"/>
    <w:tmpl w:val="39AA98A2"/>
    <w:lvl w:ilvl="0" w:tplc="5EBA7A9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D80053"/>
    <w:multiLevelType w:val="hybridMultilevel"/>
    <w:tmpl w:val="010EB322"/>
    <w:lvl w:ilvl="0" w:tplc="F560EB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E688A"/>
    <w:multiLevelType w:val="hybridMultilevel"/>
    <w:tmpl w:val="73B454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E3C55"/>
    <w:multiLevelType w:val="hybridMultilevel"/>
    <w:tmpl w:val="990E45B2"/>
    <w:lvl w:ilvl="0" w:tplc="024A15C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368B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outline w:val="0"/>
        <w:emboss w:val="0"/>
        <w:imprint w:val="0"/>
        <w:sz w:val="22"/>
        <w:szCs w:val="32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0C7364"/>
    <w:multiLevelType w:val="hybridMultilevel"/>
    <w:tmpl w:val="0ACC7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1EA29F8E">
      <w:start w:val="1"/>
      <w:numFmt w:val="lowerLetter"/>
      <w:lvlText w:val="%3)"/>
      <w:lvlJc w:val="left"/>
      <w:pPr>
        <w:ind w:left="2160" w:hanging="180"/>
      </w:pPr>
      <w:rPr>
        <w:rFonts w:ascii="Calibri" w:eastAsia="Times New Roman" w:hAnsi="Calibri" w:cs="Calibri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023F2"/>
    <w:multiLevelType w:val="hybridMultilevel"/>
    <w:tmpl w:val="57722D1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5418A7"/>
    <w:multiLevelType w:val="singleLevel"/>
    <w:tmpl w:val="BC3A831E"/>
    <w:lvl w:ilvl="0">
      <w:start w:val="1"/>
      <w:numFmt w:val="bullet"/>
      <w:pStyle w:val="Sumar2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7">
    <w:nsid w:val="65635D6B"/>
    <w:multiLevelType w:val="hybridMultilevel"/>
    <w:tmpl w:val="E4620E22"/>
    <w:lvl w:ilvl="0" w:tplc="5BAE87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A46E3"/>
    <w:multiLevelType w:val="hybridMultilevel"/>
    <w:tmpl w:val="87705188"/>
    <w:lvl w:ilvl="0" w:tplc="72C20F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B41A7"/>
    <w:multiLevelType w:val="hybridMultilevel"/>
    <w:tmpl w:val="70944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F505F"/>
    <w:multiLevelType w:val="hybridMultilevel"/>
    <w:tmpl w:val="26AE35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attachedTemplate r:id="rId1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5196C"/>
    <w:rsid w:val="00036165"/>
    <w:rsid w:val="000D2B74"/>
    <w:rsid w:val="00245F0B"/>
    <w:rsid w:val="00371D63"/>
    <w:rsid w:val="00375165"/>
    <w:rsid w:val="00493804"/>
    <w:rsid w:val="00551029"/>
    <w:rsid w:val="005B3303"/>
    <w:rsid w:val="00622296"/>
    <w:rsid w:val="00725CA5"/>
    <w:rsid w:val="00841E87"/>
    <w:rsid w:val="008A25D3"/>
    <w:rsid w:val="0090312E"/>
    <w:rsid w:val="0094317F"/>
    <w:rsid w:val="009C6C66"/>
    <w:rsid w:val="00A4551F"/>
    <w:rsid w:val="00A911C3"/>
    <w:rsid w:val="00AD2818"/>
    <w:rsid w:val="00AE1746"/>
    <w:rsid w:val="00B604B6"/>
    <w:rsid w:val="00BA500A"/>
    <w:rsid w:val="00BB1D31"/>
    <w:rsid w:val="00CA1D4B"/>
    <w:rsid w:val="00D20BA8"/>
    <w:rsid w:val="00D25E4F"/>
    <w:rsid w:val="00D87547"/>
    <w:rsid w:val="00E5196C"/>
    <w:rsid w:val="00F21260"/>
    <w:rsid w:val="00F2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1029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51029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229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841E87"/>
    <w:pPr>
      <w:keepNext/>
      <w:widowControl w:val="0"/>
      <w:spacing w:before="240" w:after="60" w:line="240" w:lineRule="auto"/>
      <w:ind w:left="1701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51029"/>
    <w:rPr>
      <w:rFonts w:ascii="Cambria" w:eastAsia="Times New Roman" w:hAnsi="Cambria" w:cs="Times New Roman"/>
      <w:color w:val="365F91"/>
      <w:sz w:val="36"/>
      <w:szCs w:val="36"/>
    </w:rPr>
  </w:style>
  <w:style w:type="paragraph" w:styleId="Odstavecseseznamem">
    <w:name w:val="List Paragraph"/>
    <w:basedOn w:val="Normln"/>
    <w:link w:val="OdstavecseseznamemChar"/>
    <w:uiPriority w:val="34"/>
    <w:qFormat/>
    <w:rsid w:val="0055102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5510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10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1029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1029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link w:val="Nadpis3"/>
    <w:rsid w:val="00841E87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al6pt">
    <w:name w:val="Normal+6pt"/>
    <w:basedOn w:val="Normln"/>
    <w:rsid w:val="00841E87"/>
    <w:pPr>
      <w:widowControl w:val="0"/>
      <w:spacing w:before="120" w:after="0" w:line="240" w:lineRule="auto"/>
      <w:ind w:left="1701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2">
    <w:name w:val="Sumar 2"/>
    <w:basedOn w:val="Normln"/>
    <w:rsid w:val="00841E87"/>
    <w:pPr>
      <w:widowControl w:val="0"/>
      <w:numPr>
        <w:numId w:val="2"/>
      </w:numPr>
      <w:spacing w:after="0" w:line="240" w:lineRule="auto"/>
      <w:jc w:val="both"/>
    </w:pPr>
    <w:rPr>
      <w:rFonts w:ascii="Arial" w:hAnsi="Arial"/>
      <w:sz w:val="20"/>
      <w:szCs w:val="20"/>
      <w:lang w:eastAsia="cs-CZ"/>
    </w:rPr>
  </w:style>
  <w:style w:type="paragraph" w:customStyle="1" w:styleId="Sumar33">
    <w:name w:val="Sumar 33"/>
    <w:basedOn w:val="Sumar2"/>
    <w:rsid w:val="00841E87"/>
    <w:pPr>
      <w:ind w:left="1701"/>
      <w:jc w:val="left"/>
    </w:pPr>
  </w:style>
  <w:style w:type="character" w:customStyle="1" w:styleId="Nadpis2Char">
    <w:name w:val="Nadpis 2 Char"/>
    <w:link w:val="Nadpis2"/>
    <w:uiPriority w:val="9"/>
    <w:semiHidden/>
    <w:rsid w:val="0062229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ubhead">
    <w:name w:val="Subhead"/>
    <w:basedOn w:val="Normln"/>
    <w:next w:val="Normln"/>
    <w:link w:val="SubheadChar"/>
    <w:rsid w:val="00622296"/>
    <w:pPr>
      <w:keepNext/>
      <w:keepLines/>
      <w:tabs>
        <w:tab w:val="left" w:pos="3828"/>
      </w:tabs>
      <w:spacing w:before="180" w:after="40" w:line="240" w:lineRule="auto"/>
    </w:pPr>
    <w:rPr>
      <w:rFonts w:ascii="Arial" w:hAnsi="Arial"/>
      <w:b/>
      <w:sz w:val="20"/>
      <w:szCs w:val="20"/>
    </w:rPr>
  </w:style>
  <w:style w:type="character" w:styleId="Hypertextovodkaz">
    <w:name w:val="Hyperlink"/>
    <w:rsid w:val="00622296"/>
    <w:rPr>
      <w:color w:val="0000FF"/>
      <w:u w:val="single"/>
    </w:rPr>
  </w:style>
  <w:style w:type="character" w:customStyle="1" w:styleId="SubheadChar">
    <w:name w:val="Subhead Char"/>
    <w:link w:val="Subhead"/>
    <w:rsid w:val="00622296"/>
    <w:rPr>
      <w:rFonts w:ascii="Arial" w:eastAsia="Times New Roman" w:hAnsi="Arial" w:cs="Times New Roman"/>
      <w:b/>
      <w:sz w:val="20"/>
      <w:szCs w:val="20"/>
    </w:rPr>
  </w:style>
  <w:style w:type="paragraph" w:customStyle="1" w:styleId="Head1">
    <w:name w:val="Head1"/>
    <w:basedOn w:val="Normal6pt"/>
    <w:next w:val="Normal6pt"/>
    <w:rsid w:val="00F23B93"/>
    <w:pPr>
      <w:keepNext/>
      <w:keepLines/>
      <w:widowControl/>
      <w:spacing w:before="600" w:after="180"/>
      <w:jc w:val="left"/>
    </w:pPr>
    <w:rPr>
      <w:rFonts w:ascii="SwitzerlandInserat" w:hAnsi="SwitzerlandInserat"/>
      <w:caps/>
      <w:spacing w:val="20"/>
      <w:sz w:val="28"/>
    </w:rPr>
  </w:style>
  <w:style w:type="paragraph" w:customStyle="1" w:styleId="StyleBoldOrange">
    <w:name w:val="Style Bold Orange"/>
    <w:basedOn w:val="Normln"/>
    <w:rsid w:val="00F23B93"/>
    <w:pPr>
      <w:widowControl w:val="0"/>
      <w:spacing w:before="240" w:after="0" w:line="240" w:lineRule="auto"/>
      <w:ind w:left="1701"/>
      <w:jc w:val="both"/>
    </w:pPr>
    <w:rPr>
      <w:rFonts w:ascii="Arial" w:hAnsi="Arial"/>
      <w:b/>
      <w:bCs/>
      <w:color w:val="FF6600"/>
      <w:sz w:val="20"/>
      <w:szCs w:val="20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21260"/>
    <w:rPr>
      <w:rFonts w:eastAsia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1D31"/>
    <w:rPr>
      <w:rFonts w:eastAsia="Times New Roman"/>
      <w:sz w:val="21"/>
      <w:szCs w:val="21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D31"/>
    <w:rPr>
      <w:rFonts w:eastAsia="Times New Roman"/>
      <w:sz w:val="21"/>
      <w:szCs w:val="21"/>
      <w:lang w:eastAsia="en-US"/>
    </w:rPr>
  </w:style>
  <w:style w:type="paragraph" w:customStyle="1" w:styleId="l61">
    <w:name w:val="l61"/>
    <w:basedOn w:val="Normln"/>
    <w:rsid w:val="00BA500A"/>
    <w:pPr>
      <w:spacing w:line="240" w:lineRule="auto"/>
      <w:jc w:val="both"/>
    </w:pPr>
    <w:rPr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yprolidi.cz/cs/2006-13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ocuments\PIONS\CS%20DATA\Po&#382;adavky%20na%20IS_%20zad&#225;n&#237;%20pro%20v&#253;b&#283;rov&#233;%20&#345;&#237;zen&#237;_podklady%20PION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Požadavky na IS_ zadání pro výběrové řízení_podklady PIONS</Template>
  <TotalTime>2</TotalTime>
  <Pages>2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Michaela Kopecká</cp:lastModifiedBy>
  <cp:revision>5</cp:revision>
  <dcterms:created xsi:type="dcterms:W3CDTF">2013-09-07T12:34:00Z</dcterms:created>
  <dcterms:modified xsi:type="dcterms:W3CDTF">2013-10-19T05:08:00Z</dcterms:modified>
</cp:coreProperties>
</file>