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205B" w14:textId="77777777" w:rsidR="005A502F" w:rsidRPr="00D20A19" w:rsidRDefault="005A502F" w:rsidP="00503ECD">
      <w:pPr>
        <w:pStyle w:val="Podnadpis"/>
        <w:spacing w:after="0"/>
        <w:rPr>
          <w:rFonts w:ascii="Times New Roman" w:hAnsi="Times New Roman"/>
          <w:b/>
          <w:szCs w:val="24"/>
        </w:rPr>
      </w:pPr>
      <w:r w:rsidRPr="00D20A19">
        <w:rPr>
          <w:rFonts w:ascii="Times New Roman" w:hAnsi="Times New Roman"/>
          <w:b/>
          <w:szCs w:val="24"/>
        </w:rPr>
        <w:t xml:space="preserve">RÁMCOVÁ </w:t>
      </w:r>
      <w:r w:rsidR="004A59FF" w:rsidRPr="00D20A19">
        <w:rPr>
          <w:rFonts w:ascii="Times New Roman" w:hAnsi="Times New Roman"/>
          <w:b/>
          <w:szCs w:val="24"/>
        </w:rPr>
        <w:t>DOHODA</w:t>
      </w:r>
      <w:r w:rsidR="00503ECD" w:rsidRPr="00D20A19">
        <w:rPr>
          <w:rFonts w:ascii="Times New Roman" w:hAnsi="Times New Roman"/>
          <w:szCs w:val="24"/>
        </w:rPr>
        <w:t xml:space="preserve"> </w:t>
      </w:r>
      <w:r w:rsidRPr="00D20A19">
        <w:rPr>
          <w:rFonts w:ascii="Times New Roman" w:hAnsi="Times New Roman"/>
          <w:b/>
          <w:szCs w:val="24"/>
        </w:rPr>
        <w:t xml:space="preserve">O POSKYTOVÁNÍ </w:t>
      </w:r>
      <w:r w:rsidR="00503ECD" w:rsidRPr="00D20A19">
        <w:rPr>
          <w:rFonts w:ascii="Times New Roman" w:hAnsi="Times New Roman"/>
          <w:b/>
          <w:szCs w:val="24"/>
        </w:rPr>
        <w:t>SLUŽEB</w:t>
      </w:r>
    </w:p>
    <w:p w14:paraId="63203F83" w14:textId="77777777" w:rsidR="00254B02" w:rsidRPr="00D20A19" w:rsidRDefault="00254B02" w:rsidP="00254B02">
      <w:pPr>
        <w:pStyle w:val="Podnadpis"/>
        <w:spacing w:after="0"/>
        <w:rPr>
          <w:rFonts w:ascii="Times New Roman" w:hAnsi="Times New Roman"/>
          <w:b/>
          <w:szCs w:val="24"/>
        </w:rPr>
      </w:pPr>
    </w:p>
    <w:p w14:paraId="6731797A" w14:textId="77777777" w:rsidR="005A502F" w:rsidRPr="00D20A19" w:rsidRDefault="00107B61" w:rsidP="00254B02">
      <w:pPr>
        <w:jc w:val="both"/>
        <w:rPr>
          <w:b/>
          <w:color w:val="000000"/>
          <w:sz w:val="24"/>
          <w:szCs w:val="24"/>
        </w:rPr>
      </w:pPr>
      <w:r w:rsidRPr="00D20A19">
        <w:rPr>
          <w:b/>
          <w:color w:val="000000"/>
          <w:sz w:val="24"/>
          <w:szCs w:val="24"/>
        </w:rPr>
        <w:t xml:space="preserve">Smluvní strany: </w:t>
      </w:r>
    </w:p>
    <w:p w14:paraId="700E24F2" w14:textId="77777777" w:rsidR="00107B61" w:rsidRPr="00D20A19" w:rsidRDefault="00107B61" w:rsidP="00254B02">
      <w:pPr>
        <w:jc w:val="both"/>
        <w:rPr>
          <w:color w:val="000000"/>
          <w:sz w:val="24"/>
          <w:szCs w:val="24"/>
        </w:rPr>
      </w:pPr>
    </w:p>
    <w:p w14:paraId="69AC39C5" w14:textId="77777777" w:rsidR="00254B02" w:rsidRPr="00D20A19" w:rsidRDefault="00E01F90" w:rsidP="00254B02">
      <w:pPr>
        <w:tabs>
          <w:tab w:val="left" w:pos="0"/>
          <w:tab w:val="left" w:pos="2835"/>
        </w:tabs>
        <w:jc w:val="both"/>
        <w:rPr>
          <w:sz w:val="24"/>
          <w:szCs w:val="24"/>
        </w:rPr>
      </w:pPr>
      <w:r w:rsidRPr="00D20A19">
        <w:rPr>
          <w:b/>
          <w:sz w:val="24"/>
          <w:szCs w:val="24"/>
        </w:rPr>
        <w:t>Státní zemědělský intervenční</w:t>
      </w:r>
      <w:r w:rsidR="00254B02" w:rsidRPr="00D20A19">
        <w:rPr>
          <w:b/>
          <w:sz w:val="24"/>
          <w:szCs w:val="24"/>
        </w:rPr>
        <w:t xml:space="preserve"> fond,</w:t>
      </w:r>
    </w:p>
    <w:p w14:paraId="0F311D1A" w14:textId="77777777" w:rsidR="00254B02" w:rsidRPr="00D20A19" w:rsidRDefault="00254B02" w:rsidP="00254B02">
      <w:pPr>
        <w:tabs>
          <w:tab w:val="left" w:pos="0"/>
        </w:tabs>
        <w:jc w:val="both"/>
        <w:rPr>
          <w:sz w:val="24"/>
          <w:szCs w:val="24"/>
        </w:rPr>
      </w:pPr>
      <w:r w:rsidRPr="005A0062">
        <w:rPr>
          <w:sz w:val="24"/>
          <w:szCs w:val="24"/>
        </w:rPr>
        <w:t>zřízený zákonem č. 256/2000 Sb., o Státním zemědělském intervenčním fondu a o změně některých dalších zákonů, ve znění pozdějších předpisů</w:t>
      </w:r>
    </w:p>
    <w:p w14:paraId="6A361C73" w14:textId="77777777" w:rsidR="00254B02" w:rsidRPr="00D20A19" w:rsidRDefault="00254B02" w:rsidP="00254B02">
      <w:pPr>
        <w:tabs>
          <w:tab w:val="left" w:pos="0"/>
        </w:tabs>
        <w:jc w:val="both"/>
        <w:rPr>
          <w:sz w:val="24"/>
          <w:szCs w:val="24"/>
        </w:rPr>
      </w:pPr>
      <w:r w:rsidRPr="00D20A19">
        <w:rPr>
          <w:sz w:val="24"/>
          <w:szCs w:val="24"/>
        </w:rPr>
        <w:t>se sídlem: Ve Smečkách 33, 110 00 Praha 1,</w:t>
      </w:r>
    </w:p>
    <w:p w14:paraId="38EE55D9" w14:textId="77777777" w:rsidR="00254B02" w:rsidRPr="00D20A19" w:rsidRDefault="00254B02" w:rsidP="00254B02">
      <w:pPr>
        <w:tabs>
          <w:tab w:val="left" w:pos="0"/>
        </w:tabs>
        <w:jc w:val="both"/>
        <w:rPr>
          <w:sz w:val="24"/>
          <w:szCs w:val="24"/>
        </w:rPr>
      </w:pPr>
      <w:r w:rsidRPr="00D20A19">
        <w:rPr>
          <w:sz w:val="24"/>
          <w:szCs w:val="24"/>
        </w:rPr>
        <w:t>IČ: 48133981,</w:t>
      </w:r>
    </w:p>
    <w:p w14:paraId="2A603927" w14:textId="77777777" w:rsidR="00254B02" w:rsidRPr="00D20A19" w:rsidRDefault="00254B02" w:rsidP="00254B02">
      <w:pPr>
        <w:tabs>
          <w:tab w:val="left" w:pos="0"/>
        </w:tabs>
        <w:jc w:val="both"/>
        <w:rPr>
          <w:sz w:val="24"/>
          <w:szCs w:val="24"/>
        </w:rPr>
      </w:pPr>
      <w:r w:rsidRPr="00D20A19">
        <w:rPr>
          <w:sz w:val="24"/>
          <w:szCs w:val="24"/>
        </w:rPr>
        <w:t>DIČ: CZ 48133981</w:t>
      </w:r>
    </w:p>
    <w:p w14:paraId="487D6668" w14:textId="77777777" w:rsidR="00254B02" w:rsidRPr="00D20A19" w:rsidRDefault="00254B02" w:rsidP="00254B02">
      <w:pPr>
        <w:tabs>
          <w:tab w:val="left" w:pos="0"/>
        </w:tabs>
        <w:jc w:val="both"/>
        <w:rPr>
          <w:sz w:val="24"/>
          <w:szCs w:val="24"/>
        </w:rPr>
      </w:pPr>
      <w:r w:rsidRPr="00D20A19">
        <w:rPr>
          <w:sz w:val="24"/>
          <w:szCs w:val="24"/>
        </w:rPr>
        <w:t xml:space="preserve">zastoupený Ing. </w:t>
      </w:r>
      <w:r w:rsidR="003D5D1A" w:rsidRPr="00D20A19">
        <w:rPr>
          <w:sz w:val="24"/>
          <w:szCs w:val="24"/>
        </w:rPr>
        <w:t xml:space="preserve">Martinem </w:t>
      </w:r>
      <w:proofErr w:type="spellStart"/>
      <w:r w:rsidR="003D5D1A" w:rsidRPr="00D20A19">
        <w:rPr>
          <w:sz w:val="24"/>
          <w:szCs w:val="24"/>
        </w:rPr>
        <w:t>Šebestyánem</w:t>
      </w:r>
      <w:proofErr w:type="spellEnd"/>
      <w:r w:rsidR="003D5D1A" w:rsidRPr="00D20A19">
        <w:rPr>
          <w:sz w:val="24"/>
          <w:szCs w:val="24"/>
        </w:rPr>
        <w:t>, MBA</w:t>
      </w:r>
      <w:r w:rsidR="00B035A7" w:rsidRPr="00D20A19">
        <w:rPr>
          <w:sz w:val="24"/>
          <w:szCs w:val="24"/>
        </w:rPr>
        <w:t xml:space="preserve">, </w:t>
      </w:r>
      <w:r w:rsidR="00813D64">
        <w:rPr>
          <w:sz w:val="24"/>
          <w:szCs w:val="24"/>
        </w:rPr>
        <w:t xml:space="preserve"> generálním </w:t>
      </w:r>
      <w:r w:rsidR="00B035A7" w:rsidRPr="00D20A19">
        <w:rPr>
          <w:sz w:val="24"/>
          <w:szCs w:val="24"/>
        </w:rPr>
        <w:t>ředitele</w:t>
      </w:r>
      <w:r w:rsidR="000736A9" w:rsidRPr="00D20A19">
        <w:rPr>
          <w:sz w:val="24"/>
          <w:szCs w:val="24"/>
        </w:rPr>
        <w:t>m</w:t>
      </w:r>
      <w:r w:rsidR="00B035A7" w:rsidRPr="00D20A19">
        <w:rPr>
          <w:sz w:val="24"/>
          <w:szCs w:val="24"/>
        </w:rPr>
        <w:t xml:space="preserve"> SZIF</w:t>
      </w:r>
    </w:p>
    <w:p w14:paraId="0DCE8A70" w14:textId="77777777" w:rsidR="000736A9" w:rsidRPr="00D20A19" w:rsidRDefault="000736A9" w:rsidP="000736A9">
      <w:pPr>
        <w:tabs>
          <w:tab w:val="left" w:pos="0"/>
        </w:tabs>
        <w:jc w:val="both"/>
        <w:rPr>
          <w:sz w:val="24"/>
          <w:szCs w:val="24"/>
        </w:rPr>
      </w:pPr>
      <w:r w:rsidRPr="00D20A19">
        <w:rPr>
          <w:sz w:val="24"/>
          <w:szCs w:val="24"/>
        </w:rPr>
        <w:t>bankovní spojení: Česká národní banka</w:t>
      </w:r>
    </w:p>
    <w:p w14:paraId="47A19852" w14:textId="77777777" w:rsidR="000736A9" w:rsidRPr="00D20A19" w:rsidRDefault="000736A9" w:rsidP="000736A9">
      <w:pPr>
        <w:tabs>
          <w:tab w:val="left" w:pos="0"/>
        </w:tabs>
        <w:rPr>
          <w:sz w:val="24"/>
          <w:szCs w:val="24"/>
        </w:rPr>
      </w:pPr>
      <w:r w:rsidRPr="00D20A19">
        <w:rPr>
          <w:sz w:val="24"/>
          <w:szCs w:val="24"/>
        </w:rPr>
        <w:t xml:space="preserve">číslo účtu: </w:t>
      </w:r>
      <w:r w:rsidR="00A36B93">
        <w:rPr>
          <w:sz w:val="24"/>
          <w:szCs w:val="24"/>
        </w:rPr>
        <w:t>40002</w:t>
      </w:r>
      <w:r w:rsidRPr="00D20A19">
        <w:rPr>
          <w:sz w:val="24"/>
          <w:szCs w:val="24"/>
        </w:rPr>
        <w:t>-3926001/0710</w:t>
      </w:r>
    </w:p>
    <w:p w14:paraId="1D5D4D05" w14:textId="77777777" w:rsidR="00254B02" w:rsidRPr="00D20A19" w:rsidRDefault="00254B02" w:rsidP="00254B02">
      <w:pPr>
        <w:tabs>
          <w:tab w:val="left" w:pos="0"/>
        </w:tabs>
        <w:rPr>
          <w:sz w:val="24"/>
          <w:szCs w:val="24"/>
        </w:rPr>
      </w:pPr>
      <w:r w:rsidRPr="00D20A19">
        <w:rPr>
          <w:sz w:val="24"/>
          <w:szCs w:val="24"/>
        </w:rPr>
        <w:br/>
      </w:r>
      <w:r w:rsidRPr="00D20A19">
        <w:rPr>
          <w:sz w:val="24"/>
          <w:szCs w:val="24"/>
        </w:rPr>
        <w:tab/>
      </w:r>
      <w:r w:rsidRPr="00D20A19">
        <w:rPr>
          <w:sz w:val="24"/>
          <w:szCs w:val="24"/>
        </w:rPr>
        <w:tab/>
      </w:r>
    </w:p>
    <w:p w14:paraId="1F607A62" w14:textId="77777777" w:rsidR="00C7100D" w:rsidRPr="00D20A19" w:rsidRDefault="00254B02" w:rsidP="00162B03">
      <w:pPr>
        <w:tabs>
          <w:tab w:val="left" w:pos="0"/>
        </w:tabs>
        <w:rPr>
          <w:sz w:val="24"/>
          <w:szCs w:val="24"/>
        </w:rPr>
      </w:pPr>
      <w:r w:rsidRPr="00D20A19">
        <w:rPr>
          <w:sz w:val="24"/>
          <w:szCs w:val="24"/>
        </w:rPr>
        <w:t xml:space="preserve"> (dále jen </w:t>
      </w:r>
      <w:r w:rsidR="00107B61" w:rsidRPr="00D20A19">
        <w:rPr>
          <w:b/>
          <w:sz w:val="24"/>
          <w:szCs w:val="24"/>
        </w:rPr>
        <w:t>„</w:t>
      </w:r>
      <w:r w:rsidR="000E1522" w:rsidRPr="00D20A19">
        <w:rPr>
          <w:b/>
          <w:sz w:val="24"/>
          <w:szCs w:val="24"/>
        </w:rPr>
        <w:t>Zadavatel</w:t>
      </w:r>
      <w:r w:rsidRPr="00D20A19">
        <w:rPr>
          <w:b/>
          <w:sz w:val="24"/>
          <w:szCs w:val="24"/>
        </w:rPr>
        <w:t>“</w:t>
      </w:r>
      <w:r w:rsidRPr="00D20A19">
        <w:rPr>
          <w:sz w:val="24"/>
          <w:szCs w:val="24"/>
        </w:rPr>
        <w:t>)</w:t>
      </w:r>
    </w:p>
    <w:p w14:paraId="5343B29B" w14:textId="77777777" w:rsidR="00254B02" w:rsidRPr="00D20A19" w:rsidRDefault="00254B02" w:rsidP="00162B03">
      <w:pPr>
        <w:rPr>
          <w:sz w:val="24"/>
          <w:szCs w:val="24"/>
        </w:rPr>
      </w:pPr>
    </w:p>
    <w:p w14:paraId="6727B634" w14:textId="77777777" w:rsidR="005A502F" w:rsidRPr="00D20A19" w:rsidRDefault="005A502F" w:rsidP="00162B03">
      <w:pPr>
        <w:pStyle w:val="Nadpis2"/>
        <w:jc w:val="both"/>
        <w:rPr>
          <w:sz w:val="24"/>
          <w:szCs w:val="24"/>
        </w:rPr>
      </w:pPr>
      <w:r w:rsidRPr="00D20A19">
        <w:rPr>
          <w:sz w:val="24"/>
          <w:szCs w:val="24"/>
        </w:rPr>
        <w:t>a</w:t>
      </w:r>
    </w:p>
    <w:p w14:paraId="7985D72F" w14:textId="77777777" w:rsidR="00162B03" w:rsidRPr="00D20A19" w:rsidRDefault="00162B03" w:rsidP="00162B03">
      <w:pPr>
        <w:tabs>
          <w:tab w:val="left" w:pos="1418"/>
          <w:tab w:val="left" w:pos="2835"/>
        </w:tabs>
        <w:jc w:val="both"/>
        <w:rPr>
          <w:sz w:val="24"/>
          <w:szCs w:val="24"/>
          <w:highlight w:val="yellow"/>
        </w:rPr>
      </w:pPr>
    </w:p>
    <w:p w14:paraId="1E9D0E4D" w14:textId="77777777" w:rsidR="006E7582" w:rsidRPr="00D20A19" w:rsidRDefault="00162B03" w:rsidP="006E7582">
      <w:pPr>
        <w:tabs>
          <w:tab w:val="left" w:pos="1418"/>
          <w:tab w:val="left" w:pos="2835"/>
        </w:tabs>
        <w:jc w:val="both"/>
        <w:rPr>
          <w:sz w:val="24"/>
          <w:szCs w:val="24"/>
        </w:rPr>
      </w:pPr>
      <w:r w:rsidRPr="00D20A19">
        <w:rPr>
          <w:b/>
          <w:sz w:val="24"/>
          <w:szCs w:val="24"/>
          <w:highlight w:val="yellow"/>
        </w:rPr>
        <w:t>……</w:t>
      </w:r>
      <w:r w:rsidR="006E7582" w:rsidRPr="00D20A19">
        <w:rPr>
          <w:sz w:val="24"/>
          <w:szCs w:val="24"/>
        </w:rPr>
        <w:t xml:space="preserve"> </w:t>
      </w:r>
      <w:r w:rsidR="006E7582" w:rsidRPr="00D20A19">
        <w:rPr>
          <w:sz w:val="24"/>
          <w:szCs w:val="24"/>
          <w:highlight w:val="yellow"/>
        </w:rPr>
        <w:t xml:space="preserve">[DOPLNÍ </w:t>
      </w:r>
      <w:r w:rsidR="00E24F11" w:rsidRPr="00D20A19">
        <w:rPr>
          <w:sz w:val="24"/>
          <w:szCs w:val="24"/>
          <w:highlight w:val="yellow"/>
        </w:rPr>
        <w:t>ÚČASTNÍK</w:t>
      </w:r>
      <w:r w:rsidR="006E7582" w:rsidRPr="00D20A19">
        <w:rPr>
          <w:sz w:val="24"/>
          <w:szCs w:val="24"/>
          <w:highlight w:val="yellow"/>
        </w:rPr>
        <w:t>]</w:t>
      </w:r>
    </w:p>
    <w:p w14:paraId="0A3A6CED" w14:textId="77777777" w:rsidR="00162B03" w:rsidRPr="00D20A19" w:rsidRDefault="00162B03" w:rsidP="006E7582">
      <w:pPr>
        <w:tabs>
          <w:tab w:val="left" w:pos="1418"/>
          <w:tab w:val="left" w:pos="2835"/>
        </w:tabs>
        <w:jc w:val="both"/>
        <w:rPr>
          <w:sz w:val="24"/>
          <w:szCs w:val="24"/>
        </w:rPr>
      </w:pPr>
      <w:r w:rsidRPr="00D20A19">
        <w:rPr>
          <w:sz w:val="24"/>
          <w:szCs w:val="24"/>
        </w:rPr>
        <w:t>zapsaná v Obchodním rejstříku, vedené</w:t>
      </w:r>
      <w:r w:rsidR="00C232D3" w:rsidRPr="00D20A19">
        <w:rPr>
          <w:sz w:val="24"/>
          <w:szCs w:val="24"/>
        </w:rPr>
        <w:t>m</w:t>
      </w:r>
      <w:r w:rsidRPr="00D20A19">
        <w:rPr>
          <w:sz w:val="24"/>
          <w:szCs w:val="24"/>
        </w:rPr>
        <w:t xml:space="preserve"> </w:t>
      </w:r>
      <w:r w:rsidRPr="00D20A19">
        <w:rPr>
          <w:sz w:val="24"/>
          <w:szCs w:val="24"/>
          <w:highlight w:val="yellow"/>
        </w:rPr>
        <w:t>…</w:t>
      </w:r>
      <w:r w:rsidR="006E7582" w:rsidRPr="00D20A19">
        <w:rPr>
          <w:sz w:val="24"/>
          <w:szCs w:val="24"/>
          <w:highlight w:val="yellow"/>
        </w:rPr>
        <w:t xml:space="preserve"> [DOPLNÍ </w:t>
      </w:r>
      <w:r w:rsidR="004C1097" w:rsidRPr="00D20A19">
        <w:rPr>
          <w:sz w:val="24"/>
          <w:szCs w:val="24"/>
          <w:highlight w:val="yellow"/>
        </w:rPr>
        <w:t>ÚČASTNÍK</w:t>
      </w:r>
      <w:r w:rsidR="006E7582" w:rsidRPr="00D20A19">
        <w:rPr>
          <w:sz w:val="24"/>
          <w:szCs w:val="24"/>
          <w:highlight w:val="yellow"/>
        </w:rPr>
        <w:t>]</w:t>
      </w:r>
      <w:r w:rsidRPr="00D20A19">
        <w:rPr>
          <w:sz w:val="24"/>
          <w:szCs w:val="24"/>
        </w:rPr>
        <w:t xml:space="preserve">, </w:t>
      </w:r>
      <w:r w:rsidRPr="00D20A19">
        <w:rPr>
          <w:sz w:val="24"/>
          <w:szCs w:val="24"/>
        </w:rPr>
        <w:br/>
        <w:t xml:space="preserve">oddíl </w:t>
      </w:r>
      <w:r w:rsidRPr="00D20A19">
        <w:rPr>
          <w:sz w:val="24"/>
          <w:szCs w:val="24"/>
          <w:highlight w:val="yellow"/>
        </w:rPr>
        <w:t>…</w:t>
      </w:r>
      <w:r w:rsidR="006E7582" w:rsidRPr="00D20A19">
        <w:rPr>
          <w:sz w:val="24"/>
          <w:szCs w:val="24"/>
          <w:highlight w:val="yellow"/>
        </w:rPr>
        <w:t xml:space="preserve">[DOPLNÍ </w:t>
      </w:r>
      <w:r w:rsidR="004C1097" w:rsidRPr="00D20A19">
        <w:rPr>
          <w:sz w:val="24"/>
          <w:szCs w:val="24"/>
          <w:highlight w:val="yellow"/>
        </w:rPr>
        <w:t>ÚČASTNÍK</w:t>
      </w:r>
      <w:r w:rsidR="006E7582" w:rsidRPr="00D20A19">
        <w:rPr>
          <w:sz w:val="24"/>
          <w:szCs w:val="24"/>
          <w:highlight w:val="yellow"/>
        </w:rPr>
        <w:t>]</w:t>
      </w:r>
      <w:r w:rsidR="006E7582" w:rsidRPr="00D20A19">
        <w:rPr>
          <w:sz w:val="24"/>
          <w:szCs w:val="24"/>
        </w:rPr>
        <w:t>,</w:t>
      </w:r>
      <w:r w:rsidRPr="00D20A19">
        <w:rPr>
          <w:sz w:val="24"/>
          <w:szCs w:val="24"/>
        </w:rPr>
        <w:t xml:space="preserve"> vložka </w:t>
      </w:r>
      <w:r w:rsidR="006E7582" w:rsidRPr="00D20A19">
        <w:rPr>
          <w:sz w:val="24"/>
          <w:szCs w:val="24"/>
          <w:highlight w:val="yellow"/>
        </w:rPr>
        <w:t>…</w:t>
      </w:r>
      <w:r w:rsidR="00E24F11" w:rsidRPr="00D20A19">
        <w:rPr>
          <w:sz w:val="24"/>
          <w:szCs w:val="24"/>
          <w:highlight w:val="yellow"/>
        </w:rPr>
        <w:t xml:space="preserve">[DOPLNÍ </w:t>
      </w:r>
      <w:r w:rsidR="004C1097" w:rsidRPr="00D20A19">
        <w:rPr>
          <w:sz w:val="24"/>
          <w:szCs w:val="24"/>
          <w:highlight w:val="yellow"/>
        </w:rPr>
        <w:t>ÚČASTNÍK</w:t>
      </w:r>
      <w:r w:rsidR="006E7582" w:rsidRPr="00D20A19">
        <w:rPr>
          <w:sz w:val="24"/>
          <w:szCs w:val="24"/>
          <w:highlight w:val="yellow"/>
        </w:rPr>
        <w:t>]</w:t>
      </w:r>
    </w:p>
    <w:p w14:paraId="7E71887A" w14:textId="77777777" w:rsidR="00162B03" w:rsidRPr="00D20A19" w:rsidRDefault="00162B03" w:rsidP="00162B03">
      <w:pPr>
        <w:tabs>
          <w:tab w:val="left" w:pos="1418"/>
          <w:tab w:val="left" w:pos="2835"/>
        </w:tabs>
        <w:rPr>
          <w:sz w:val="24"/>
          <w:szCs w:val="24"/>
        </w:rPr>
      </w:pPr>
      <w:r w:rsidRPr="00D20A19">
        <w:rPr>
          <w:sz w:val="24"/>
          <w:szCs w:val="24"/>
        </w:rPr>
        <w:t xml:space="preserve">se sídlem: </w:t>
      </w:r>
      <w:r w:rsidRPr="00D20A19">
        <w:rPr>
          <w:sz w:val="24"/>
          <w:szCs w:val="24"/>
          <w:highlight w:val="yellow"/>
        </w:rPr>
        <w:t>…</w:t>
      </w:r>
      <w:r w:rsidR="006E7582" w:rsidRPr="00D20A19">
        <w:rPr>
          <w:sz w:val="24"/>
          <w:szCs w:val="24"/>
        </w:rPr>
        <w:t xml:space="preserve"> </w:t>
      </w:r>
      <w:r w:rsidR="006E7582" w:rsidRPr="00D20A19">
        <w:rPr>
          <w:sz w:val="24"/>
          <w:szCs w:val="24"/>
          <w:highlight w:val="yellow"/>
        </w:rPr>
        <w:t xml:space="preserve">[DOPLNÍ </w:t>
      </w:r>
      <w:r w:rsidR="004C1097" w:rsidRPr="00D20A19">
        <w:rPr>
          <w:sz w:val="24"/>
          <w:szCs w:val="24"/>
          <w:highlight w:val="yellow"/>
        </w:rPr>
        <w:t>ÚČASTNÍK</w:t>
      </w:r>
      <w:r w:rsidR="006E7582" w:rsidRPr="00D20A19">
        <w:rPr>
          <w:sz w:val="24"/>
          <w:szCs w:val="24"/>
          <w:highlight w:val="yellow"/>
        </w:rPr>
        <w:t>]</w:t>
      </w:r>
      <w:r w:rsidRPr="00D20A19">
        <w:rPr>
          <w:sz w:val="24"/>
          <w:szCs w:val="24"/>
        </w:rPr>
        <w:t>,</w:t>
      </w:r>
    </w:p>
    <w:p w14:paraId="648D9BFE" w14:textId="77777777" w:rsidR="004C1097" w:rsidRPr="00D20A19" w:rsidRDefault="00162B03" w:rsidP="00162B03">
      <w:pPr>
        <w:tabs>
          <w:tab w:val="left" w:pos="1418"/>
          <w:tab w:val="left" w:pos="2835"/>
        </w:tabs>
        <w:rPr>
          <w:sz w:val="24"/>
          <w:szCs w:val="24"/>
        </w:rPr>
      </w:pPr>
      <w:r w:rsidRPr="00D20A19">
        <w:rPr>
          <w:sz w:val="24"/>
          <w:szCs w:val="24"/>
        </w:rPr>
        <w:t xml:space="preserve">IČ: </w:t>
      </w:r>
      <w:r w:rsidRPr="00D20A19">
        <w:rPr>
          <w:sz w:val="24"/>
          <w:szCs w:val="24"/>
          <w:highlight w:val="yellow"/>
        </w:rPr>
        <w:t>…</w:t>
      </w:r>
      <w:r w:rsidR="006E7582" w:rsidRPr="00D20A19">
        <w:rPr>
          <w:sz w:val="24"/>
          <w:szCs w:val="24"/>
          <w:highlight w:val="yellow"/>
        </w:rPr>
        <w:t xml:space="preserve">[DOPLNÍ </w:t>
      </w:r>
      <w:r w:rsidR="004C1097" w:rsidRPr="00D20A19">
        <w:rPr>
          <w:sz w:val="24"/>
          <w:szCs w:val="24"/>
          <w:highlight w:val="yellow"/>
        </w:rPr>
        <w:t>ÚČASTNÍK]</w:t>
      </w:r>
      <w:r w:rsidR="004C1097" w:rsidRPr="00D20A19">
        <w:rPr>
          <w:sz w:val="24"/>
          <w:szCs w:val="24"/>
        </w:rPr>
        <w:t>,</w:t>
      </w:r>
    </w:p>
    <w:p w14:paraId="27A639DD" w14:textId="77777777" w:rsidR="00162B03" w:rsidRPr="00D20A19" w:rsidRDefault="00162B03" w:rsidP="00162B03">
      <w:pPr>
        <w:tabs>
          <w:tab w:val="left" w:pos="1418"/>
          <w:tab w:val="left" w:pos="2835"/>
        </w:tabs>
        <w:rPr>
          <w:sz w:val="24"/>
          <w:szCs w:val="24"/>
        </w:rPr>
      </w:pPr>
      <w:r w:rsidRPr="00D20A19">
        <w:rPr>
          <w:sz w:val="24"/>
          <w:szCs w:val="24"/>
        </w:rPr>
        <w:t>DIČ:</w:t>
      </w:r>
      <w:r w:rsidRPr="00D20A19">
        <w:rPr>
          <w:sz w:val="24"/>
          <w:szCs w:val="24"/>
          <w:highlight w:val="yellow"/>
        </w:rPr>
        <w:t xml:space="preserve"> …</w:t>
      </w:r>
      <w:r w:rsidR="006E7582" w:rsidRPr="00D20A19">
        <w:rPr>
          <w:sz w:val="24"/>
          <w:szCs w:val="24"/>
          <w:highlight w:val="yellow"/>
        </w:rPr>
        <w:t xml:space="preserve">[DOPLNÍ </w:t>
      </w:r>
      <w:r w:rsidR="004C1097" w:rsidRPr="00D20A19">
        <w:rPr>
          <w:sz w:val="24"/>
          <w:szCs w:val="24"/>
          <w:highlight w:val="yellow"/>
        </w:rPr>
        <w:t>ÚČAS</w:t>
      </w:r>
      <w:r w:rsidR="00E24F11" w:rsidRPr="00D20A19">
        <w:rPr>
          <w:sz w:val="24"/>
          <w:szCs w:val="24"/>
          <w:highlight w:val="yellow"/>
        </w:rPr>
        <w:t>T</w:t>
      </w:r>
      <w:r w:rsidR="004C1097" w:rsidRPr="00D20A19">
        <w:rPr>
          <w:sz w:val="24"/>
          <w:szCs w:val="24"/>
          <w:highlight w:val="yellow"/>
        </w:rPr>
        <w:t>N</w:t>
      </w:r>
      <w:r w:rsidR="00E24F11" w:rsidRPr="00D20A19">
        <w:rPr>
          <w:sz w:val="24"/>
          <w:szCs w:val="24"/>
          <w:highlight w:val="yellow"/>
        </w:rPr>
        <w:t>ÍK</w:t>
      </w:r>
      <w:r w:rsidR="006E7582" w:rsidRPr="00D20A19">
        <w:rPr>
          <w:sz w:val="24"/>
          <w:szCs w:val="24"/>
          <w:highlight w:val="yellow"/>
        </w:rPr>
        <w:t>]</w:t>
      </w:r>
      <w:r w:rsidRPr="00D20A19">
        <w:rPr>
          <w:sz w:val="24"/>
          <w:szCs w:val="24"/>
        </w:rPr>
        <w:t>,</w:t>
      </w:r>
    </w:p>
    <w:p w14:paraId="2F069DEA" w14:textId="77777777" w:rsidR="00162B03" w:rsidRPr="00D20A19" w:rsidRDefault="00162B03" w:rsidP="00162B03">
      <w:pPr>
        <w:tabs>
          <w:tab w:val="left" w:pos="1418"/>
          <w:tab w:val="left" w:pos="2835"/>
        </w:tabs>
        <w:rPr>
          <w:sz w:val="24"/>
          <w:szCs w:val="24"/>
        </w:rPr>
      </w:pPr>
      <w:r w:rsidRPr="00D20A19">
        <w:rPr>
          <w:sz w:val="24"/>
          <w:szCs w:val="24"/>
        </w:rPr>
        <w:t xml:space="preserve">zastoupená/jednající </w:t>
      </w:r>
      <w:r w:rsidRPr="00D20A19">
        <w:rPr>
          <w:sz w:val="24"/>
          <w:szCs w:val="24"/>
          <w:highlight w:val="yellow"/>
        </w:rPr>
        <w:t>…</w:t>
      </w:r>
      <w:r w:rsidR="006E7582" w:rsidRPr="00D20A19">
        <w:rPr>
          <w:sz w:val="24"/>
          <w:szCs w:val="24"/>
          <w:highlight w:val="yellow"/>
        </w:rPr>
        <w:t xml:space="preserve">[DOPLNÍ </w:t>
      </w:r>
      <w:r w:rsidR="004C1097" w:rsidRPr="00D20A19">
        <w:rPr>
          <w:sz w:val="24"/>
          <w:szCs w:val="24"/>
          <w:highlight w:val="yellow"/>
        </w:rPr>
        <w:t>ÚČASTN</w:t>
      </w:r>
      <w:r w:rsidR="00E24F11" w:rsidRPr="00D20A19">
        <w:rPr>
          <w:sz w:val="24"/>
          <w:szCs w:val="24"/>
          <w:highlight w:val="yellow"/>
        </w:rPr>
        <w:t>ÍK</w:t>
      </w:r>
      <w:r w:rsidR="006E7582" w:rsidRPr="00D20A19">
        <w:rPr>
          <w:sz w:val="24"/>
          <w:szCs w:val="24"/>
          <w:highlight w:val="yellow"/>
        </w:rPr>
        <w:t>]</w:t>
      </w:r>
      <w:r w:rsidRPr="00D20A19">
        <w:rPr>
          <w:sz w:val="24"/>
          <w:szCs w:val="24"/>
        </w:rPr>
        <w:t>,</w:t>
      </w:r>
    </w:p>
    <w:p w14:paraId="2BE4F08D" w14:textId="77777777" w:rsidR="00162B03" w:rsidRPr="00D20A19" w:rsidRDefault="00162B03" w:rsidP="00162B03">
      <w:pPr>
        <w:tabs>
          <w:tab w:val="left" w:pos="1418"/>
          <w:tab w:val="left" w:pos="2835"/>
        </w:tabs>
        <w:rPr>
          <w:sz w:val="24"/>
          <w:szCs w:val="24"/>
        </w:rPr>
      </w:pPr>
      <w:r w:rsidRPr="00D20A19">
        <w:rPr>
          <w:sz w:val="24"/>
          <w:szCs w:val="24"/>
        </w:rPr>
        <w:t xml:space="preserve">bankovní spojení: </w:t>
      </w:r>
      <w:r w:rsidRPr="00D20A19">
        <w:rPr>
          <w:sz w:val="24"/>
          <w:szCs w:val="24"/>
          <w:highlight w:val="yellow"/>
        </w:rPr>
        <w:t>…</w:t>
      </w:r>
      <w:r w:rsidR="006E7582" w:rsidRPr="00D20A19">
        <w:rPr>
          <w:sz w:val="24"/>
          <w:szCs w:val="24"/>
          <w:highlight w:val="yellow"/>
        </w:rPr>
        <w:t xml:space="preserve">[DOPLNÍ </w:t>
      </w:r>
      <w:r w:rsidR="004C1097" w:rsidRPr="00D20A19">
        <w:rPr>
          <w:sz w:val="24"/>
          <w:szCs w:val="24"/>
          <w:highlight w:val="yellow"/>
        </w:rPr>
        <w:t>ÚČASTN</w:t>
      </w:r>
      <w:r w:rsidR="00E24F11" w:rsidRPr="00D20A19">
        <w:rPr>
          <w:sz w:val="24"/>
          <w:szCs w:val="24"/>
          <w:highlight w:val="yellow"/>
        </w:rPr>
        <w:t>ÍK</w:t>
      </w:r>
      <w:r w:rsidR="006E7582" w:rsidRPr="00D20A19">
        <w:rPr>
          <w:sz w:val="24"/>
          <w:szCs w:val="24"/>
          <w:highlight w:val="yellow"/>
        </w:rPr>
        <w:t>]</w:t>
      </w:r>
      <w:r w:rsidR="006E7582" w:rsidRPr="00D20A19">
        <w:rPr>
          <w:sz w:val="24"/>
          <w:szCs w:val="24"/>
        </w:rPr>
        <w:t>,</w:t>
      </w:r>
    </w:p>
    <w:p w14:paraId="08ED2333" w14:textId="77777777" w:rsidR="00162B03" w:rsidRPr="00D20A19" w:rsidRDefault="00162B03" w:rsidP="00162B03">
      <w:pPr>
        <w:tabs>
          <w:tab w:val="left" w:pos="1418"/>
          <w:tab w:val="left" w:pos="2835"/>
        </w:tabs>
        <w:rPr>
          <w:sz w:val="24"/>
          <w:szCs w:val="24"/>
        </w:rPr>
      </w:pPr>
      <w:r w:rsidRPr="00D20A19">
        <w:rPr>
          <w:sz w:val="24"/>
          <w:szCs w:val="24"/>
        </w:rPr>
        <w:t xml:space="preserve">číslo účtu: </w:t>
      </w:r>
      <w:r w:rsidRPr="00D20A19">
        <w:rPr>
          <w:sz w:val="24"/>
          <w:szCs w:val="24"/>
          <w:highlight w:val="yellow"/>
        </w:rPr>
        <w:t>…</w:t>
      </w:r>
      <w:r w:rsidR="006E7582" w:rsidRPr="00D20A19">
        <w:rPr>
          <w:sz w:val="24"/>
          <w:szCs w:val="24"/>
          <w:highlight w:val="yellow"/>
        </w:rPr>
        <w:t>[DOPLNÍ</w:t>
      </w:r>
      <w:r w:rsidR="00E24F11" w:rsidRPr="00D20A19">
        <w:rPr>
          <w:sz w:val="24"/>
          <w:szCs w:val="24"/>
          <w:highlight w:val="yellow"/>
        </w:rPr>
        <w:t xml:space="preserve">  </w:t>
      </w:r>
      <w:r w:rsidR="004C1097" w:rsidRPr="00D20A19">
        <w:rPr>
          <w:sz w:val="24"/>
          <w:szCs w:val="24"/>
          <w:highlight w:val="yellow"/>
        </w:rPr>
        <w:t>ÚČASTN</w:t>
      </w:r>
      <w:r w:rsidR="00E24F11" w:rsidRPr="00D20A19">
        <w:rPr>
          <w:sz w:val="24"/>
          <w:szCs w:val="24"/>
          <w:highlight w:val="yellow"/>
        </w:rPr>
        <w:t>ÍK</w:t>
      </w:r>
      <w:r w:rsidR="006E7582" w:rsidRPr="00D20A19">
        <w:rPr>
          <w:sz w:val="24"/>
          <w:szCs w:val="24"/>
          <w:highlight w:val="yellow"/>
        </w:rPr>
        <w:t>]</w:t>
      </w:r>
    </w:p>
    <w:p w14:paraId="0C6C0411" w14:textId="77777777" w:rsidR="006E7582" w:rsidRPr="00D20A19" w:rsidRDefault="006E7582" w:rsidP="00162B03">
      <w:pPr>
        <w:tabs>
          <w:tab w:val="left" w:pos="1418"/>
          <w:tab w:val="left" w:pos="2835"/>
        </w:tabs>
        <w:rPr>
          <w:sz w:val="24"/>
          <w:szCs w:val="24"/>
        </w:rPr>
      </w:pPr>
    </w:p>
    <w:p w14:paraId="26E4BDEB" w14:textId="77777777" w:rsidR="00162B03" w:rsidRPr="00D20A19" w:rsidRDefault="009D2EEF" w:rsidP="00162B03">
      <w:pPr>
        <w:tabs>
          <w:tab w:val="left" w:pos="1418"/>
          <w:tab w:val="left" w:pos="2835"/>
        </w:tabs>
        <w:rPr>
          <w:sz w:val="24"/>
          <w:szCs w:val="24"/>
        </w:rPr>
      </w:pPr>
      <w:r>
        <w:rPr>
          <w:sz w:val="24"/>
          <w:szCs w:val="24"/>
        </w:rPr>
        <w:t xml:space="preserve"> (dále </w:t>
      </w:r>
      <w:r w:rsidR="00162B03" w:rsidRPr="00D20A19">
        <w:rPr>
          <w:sz w:val="24"/>
          <w:szCs w:val="24"/>
        </w:rPr>
        <w:t xml:space="preserve">jen </w:t>
      </w:r>
      <w:r w:rsidR="00162B03" w:rsidRPr="00D20A19">
        <w:rPr>
          <w:b/>
          <w:sz w:val="24"/>
          <w:szCs w:val="24"/>
        </w:rPr>
        <w:t>„Agentura“</w:t>
      </w:r>
      <w:r w:rsidR="00162B03" w:rsidRPr="00D20A19">
        <w:rPr>
          <w:sz w:val="24"/>
          <w:szCs w:val="24"/>
        </w:rPr>
        <w:t>)</w:t>
      </w:r>
    </w:p>
    <w:p w14:paraId="3056ADA0" w14:textId="77777777" w:rsidR="005A502F" w:rsidRPr="00D20A19" w:rsidRDefault="005A502F" w:rsidP="00162B03">
      <w:pPr>
        <w:pStyle w:val="Zkladntext"/>
        <w:spacing w:after="0"/>
        <w:jc w:val="both"/>
        <w:rPr>
          <w:sz w:val="24"/>
          <w:szCs w:val="24"/>
        </w:rPr>
      </w:pPr>
    </w:p>
    <w:p w14:paraId="084F9105" w14:textId="77777777" w:rsidR="005A502F" w:rsidRPr="00D20A19" w:rsidRDefault="00162B03" w:rsidP="00254B02">
      <w:pPr>
        <w:pStyle w:val="Zkladntext"/>
        <w:spacing w:after="0"/>
        <w:jc w:val="both"/>
        <w:rPr>
          <w:color w:val="0000FF"/>
          <w:sz w:val="24"/>
          <w:szCs w:val="24"/>
        </w:rPr>
      </w:pPr>
      <w:r w:rsidRPr="00D20A19">
        <w:rPr>
          <w:sz w:val="24"/>
          <w:szCs w:val="24"/>
        </w:rPr>
        <w:t>(</w:t>
      </w:r>
      <w:r w:rsidR="00107B61" w:rsidRPr="00D20A19">
        <w:rPr>
          <w:sz w:val="24"/>
          <w:szCs w:val="24"/>
        </w:rPr>
        <w:t>dále společně označová</w:t>
      </w:r>
      <w:r w:rsidR="005A502F" w:rsidRPr="00D20A19">
        <w:rPr>
          <w:sz w:val="24"/>
          <w:szCs w:val="24"/>
        </w:rPr>
        <w:t>n</w:t>
      </w:r>
      <w:r w:rsidR="00107B61" w:rsidRPr="00D20A19">
        <w:rPr>
          <w:sz w:val="24"/>
          <w:szCs w:val="24"/>
        </w:rPr>
        <w:t xml:space="preserve">y i jen </w:t>
      </w:r>
      <w:r w:rsidR="005A502F" w:rsidRPr="00D20A19">
        <w:rPr>
          <w:sz w:val="24"/>
          <w:szCs w:val="24"/>
        </w:rPr>
        <w:t>jako “</w:t>
      </w:r>
      <w:r w:rsidR="00800B3A" w:rsidRPr="00D20A19">
        <w:rPr>
          <w:b/>
          <w:sz w:val="24"/>
          <w:szCs w:val="24"/>
        </w:rPr>
        <w:t>S</w:t>
      </w:r>
      <w:r w:rsidR="005A502F" w:rsidRPr="00D20A19">
        <w:rPr>
          <w:b/>
          <w:sz w:val="24"/>
          <w:szCs w:val="24"/>
        </w:rPr>
        <w:t>trany</w:t>
      </w:r>
      <w:r w:rsidR="005A502F" w:rsidRPr="00D20A19">
        <w:rPr>
          <w:sz w:val="24"/>
          <w:szCs w:val="24"/>
        </w:rPr>
        <w:t>”</w:t>
      </w:r>
      <w:r w:rsidRPr="00D20A19">
        <w:rPr>
          <w:sz w:val="24"/>
          <w:szCs w:val="24"/>
        </w:rPr>
        <w:t>)</w:t>
      </w:r>
    </w:p>
    <w:p w14:paraId="6F7B21A3" w14:textId="77777777" w:rsidR="005A502F" w:rsidRPr="00D20A19" w:rsidRDefault="005A502F" w:rsidP="00254B02">
      <w:pPr>
        <w:jc w:val="both"/>
        <w:rPr>
          <w:color w:val="000000"/>
          <w:sz w:val="24"/>
          <w:szCs w:val="24"/>
        </w:rPr>
      </w:pPr>
    </w:p>
    <w:p w14:paraId="61C66C97" w14:textId="77777777" w:rsidR="004A59FF" w:rsidRPr="00D20A19" w:rsidRDefault="004A59FF" w:rsidP="004A59FF">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i/>
          <w:sz w:val="24"/>
          <w:szCs w:val="24"/>
          <w:u w:val="single"/>
        </w:rPr>
      </w:pPr>
      <w:r w:rsidRPr="00D20A19">
        <w:rPr>
          <w:sz w:val="24"/>
          <w:szCs w:val="24"/>
        </w:rPr>
        <w:t>vzhledem k tomu, že dospěly k úplné a vzájemné shodě v níže uvedených skutečnostech, rozhodly se uzavřít v souladu se zákonem č. 89/2012 Sb., občanský zákoník, ve znění pozdějších předpisů, zákonem č. 121/2000 Sb., autorský zákon, ve znění pozdějších předpisů a podle zákona č. 134/2016 Sb., o zadávání veřejných zakázek, tuto Rámcovou dohodu o poskytování služeb (dále i jen "</w:t>
      </w:r>
      <w:r w:rsidRPr="00D20A19">
        <w:rPr>
          <w:b/>
          <w:sz w:val="24"/>
          <w:szCs w:val="24"/>
        </w:rPr>
        <w:t>Dohoda</w:t>
      </w:r>
      <w:r w:rsidRPr="00D20A19">
        <w:rPr>
          <w:sz w:val="24"/>
          <w:szCs w:val="24"/>
        </w:rPr>
        <w:t>" či „</w:t>
      </w:r>
      <w:r w:rsidRPr="00D20A19">
        <w:rPr>
          <w:b/>
          <w:sz w:val="24"/>
          <w:szCs w:val="24"/>
        </w:rPr>
        <w:t>Rámcová dohoda</w:t>
      </w:r>
      <w:r w:rsidRPr="00D20A19">
        <w:rPr>
          <w:sz w:val="24"/>
          <w:szCs w:val="24"/>
        </w:rPr>
        <w:t>“):</w:t>
      </w:r>
    </w:p>
    <w:p w14:paraId="1440B8CC" w14:textId="77777777" w:rsidR="007827B5" w:rsidRPr="00D20A19" w:rsidRDefault="007827B5" w:rsidP="00254B02">
      <w:pPr>
        <w:jc w:val="both"/>
        <w:rPr>
          <w:i/>
          <w:color w:val="000000"/>
          <w:sz w:val="24"/>
          <w:szCs w:val="24"/>
          <w:highlight w:val="yellow"/>
        </w:rPr>
      </w:pPr>
    </w:p>
    <w:p w14:paraId="11FE18B8" w14:textId="77777777" w:rsidR="00162B03" w:rsidRPr="00D20A19" w:rsidRDefault="00162B03" w:rsidP="00254B02">
      <w:pPr>
        <w:jc w:val="both"/>
        <w:rPr>
          <w:i/>
          <w:color w:val="000000"/>
          <w:sz w:val="24"/>
          <w:szCs w:val="24"/>
          <w:highlight w:val="yellow"/>
        </w:rPr>
      </w:pPr>
    </w:p>
    <w:p w14:paraId="5C06FD92" w14:textId="77777777" w:rsidR="00EE04DE" w:rsidRPr="00D20A19" w:rsidRDefault="00EE04DE" w:rsidP="00162B03">
      <w:pPr>
        <w:jc w:val="center"/>
        <w:rPr>
          <w:b/>
          <w:sz w:val="24"/>
          <w:szCs w:val="24"/>
        </w:rPr>
      </w:pPr>
      <w:r w:rsidRPr="00D20A19">
        <w:rPr>
          <w:b/>
          <w:sz w:val="24"/>
          <w:szCs w:val="24"/>
        </w:rPr>
        <w:t>Čl. I</w:t>
      </w:r>
    </w:p>
    <w:p w14:paraId="133AA2C2" w14:textId="77777777" w:rsidR="00162B03" w:rsidRPr="00D20A19" w:rsidRDefault="00EE04DE" w:rsidP="00162B03">
      <w:pPr>
        <w:jc w:val="center"/>
        <w:rPr>
          <w:b/>
          <w:sz w:val="24"/>
          <w:szCs w:val="24"/>
        </w:rPr>
      </w:pPr>
      <w:r w:rsidRPr="00D20A19">
        <w:rPr>
          <w:b/>
          <w:sz w:val="24"/>
          <w:szCs w:val="24"/>
        </w:rPr>
        <w:t>Úvodní ustanovení</w:t>
      </w:r>
    </w:p>
    <w:p w14:paraId="4B82A25A" w14:textId="77777777" w:rsidR="00162B03" w:rsidRPr="00D20A19" w:rsidRDefault="00162B03" w:rsidP="00162B03">
      <w:pPr>
        <w:jc w:val="both"/>
        <w:rPr>
          <w:sz w:val="24"/>
          <w:szCs w:val="24"/>
        </w:rPr>
      </w:pPr>
    </w:p>
    <w:p w14:paraId="6D9B212C" w14:textId="77777777" w:rsidR="00162B03" w:rsidRPr="00D20A19" w:rsidRDefault="000E1522" w:rsidP="005A0062">
      <w:pPr>
        <w:pStyle w:val="Odstavecseseznamem"/>
        <w:numPr>
          <w:ilvl w:val="0"/>
          <w:numId w:val="30"/>
        </w:numPr>
        <w:ind w:left="426" w:hanging="426"/>
        <w:jc w:val="both"/>
        <w:rPr>
          <w:sz w:val="24"/>
          <w:szCs w:val="24"/>
        </w:rPr>
      </w:pPr>
      <w:r w:rsidRPr="00D20A19">
        <w:rPr>
          <w:sz w:val="24"/>
          <w:szCs w:val="24"/>
        </w:rPr>
        <w:t xml:space="preserve">Dne </w:t>
      </w:r>
      <w:r w:rsidR="00DE7ED5" w:rsidRPr="00D20A19">
        <w:rPr>
          <w:sz w:val="24"/>
          <w:szCs w:val="24"/>
        </w:rPr>
        <w:t xml:space="preserve"> </w:t>
      </w:r>
      <w:r w:rsidR="003D5D1A" w:rsidRPr="00D20A19">
        <w:rPr>
          <w:sz w:val="24"/>
          <w:szCs w:val="24"/>
        </w:rPr>
        <w:t>…………….</w:t>
      </w:r>
      <w:r w:rsidR="00DE7ED5" w:rsidRPr="00D20A19">
        <w:rPr>
          <w:sz w:val="24"/>
          <w:szCs w:val="24"/>
        </w:rPr>
        <w:t xml:space="preserve"> </w:t>
      </w:r>
      <w:r w:rsidRPr="00D20A19">
        <w:rPr>
          <w:sz w:val="24"/>
          <w:szCs w:val="24"/>
        </w:rPr>
        <w:t xml:space="preserve">vyhlásil </w:t>
      </w:r>
      <w:r w:rsidR="00B375E1" w:rsidRPr="00D20A19">
        <w:rPr>
          <w:sz w:val="24"/>
          <w:szCs w:val="24"/>
        </w:rPr>
        <w:t xml:space="preserve"> </w:t>
      </w:r>
      <w:r w:rsidR="00162B03" w:rsidRPr="00D20A19">
        <w:rPr>
          <w:sz w:val="24"/>
          <w:szCs w:val="24"/>
        </w:rPr>
        <w:t xml:space="preserve">Zadavatel </w:t>
      </w:r>
      <w:r w:rsidR="00361642" w:rsidRPr="00D20A19">
        <w:rPr>
          <w:sz w:val="24"/>
          <w:szCs w:val="24"/>
        </w:rPr>
        <w:t xml:space="preserve">v informačním systému o veřejných zakázkách pod </w:t>
      </w:r>
      <w:proofErr w:type="spellStart"/>
      <w:r w:rsidR="00361642" w:rsidRPr="00D20A19">
        <w:rPr>
          <w:sz w:val="24"/>
          <w:szCs w:val="24"/>
        </w:rPr>
        <w:t>ev.č</w:t>
      </w:r>
      <w:proofErr w:type="spellEnd"/>
      <w:r w:rsidR="00361642" w:rsidRPr="00D20A19">
        <w:rPr>
          <w:sz w:val="24"/>
          <w:szCs w:val="24"/>
        </w:rPr>
        <w:t xml:space="preserve">. </w:t>
      </w:r>
      <w:r w:rsidR="003D5D1A" w:rsidRPr="00D20A19">
        <w:rPr>
          <w:sz w:val="24"/>
          <w:szCs w:val="24"/>
        </w:rPr>
        <w:t>………………….</w:t>
      </w:r>
      <w:r w:rsidR="00361642" w:rsidRPr="00D20A19">
        <w:rPr>
          <w:sz w:val="24"/>
          <w:szCs w:val="24"/>
        </w:rPr>
        <w:t xml:space="preserve"> </w:t>
      </w:r>
      <w:proofErr w:type="gramStart"/>
      <w:r w:rsidR="00361642" w:rsidRPr="00D20A19">
        <w:rPr>
          <w:sz w:val="24"/>
          <w:szCs w:val="24"/>
        </w:rPr>
        <w:t>otevřené</w:t>
      </w:r>
      <w:proofErr w:type="gramEnd"/>
      <w:r w:rsidR="00361642" w:rsidRPr="00D20A19">
        <w:rPr>
          <w:sz w:val="24"/>
          <w:szCs w:val="24"/>
        </w:rPr>
        <w:t xml:space="preserve"> zadávací řízení na nadlimitní veřejnou zakázku „Rámcová </w:t>
      </w:r>
      <w:r w:rsidR="004A59FF" w:rsidRPr="00D20A19">
        <w:rPr>
          <w:sz w:val="24"/>
          <w:szCs w:val="24"/>
        </w:rPr>
        <w:t>dohoda</w:t>
      </w:r>
      <w:r w:rsidR="00361642" w:rsidRPr="00D20A19">
        <w:rPr>
          <w:sz w:val="24"/>
          <w:szCs w:val="24"/>
        </w:rPr>
        <w:t xml:space="preserve"> </w:t>
      </w:r>
      <w:r w:rsidR="00813D64">
        <w:rPr>
          <w:sz w:val="24"/>
          <w:szCs w:val="24"/>
        </w:rPr>
        <w:t xml:space="preserve">– </w:t>
      </w:r>
      <w:r w:rsidR="00A36B93">
        <w:rPr>
          <w:sz w:val="24"/>
          <w:szCs w:val="24"/>
        </w:rPr>
        <w:t>Realizační část</w:t>
      </w:r>
      <w:r w:rsidR="00A36B93" w:rsidRPr="00D20A19">
        <w:rPr>
          <w:sz w:val="24"/>
          <w:szCs w:val="24"/>
        </w:rPr>
        <w:t xml:space="preserve"> </w:t>
      </w:r>
      <w:r w:rsidR="00813D64">
        <w:rPr>
          <w:sz w:val="24"/>
          <w:szCs w:val="24"/>
        </w:rPr>
        <w:t>i</w:t>
      </w:r>
      <w:r w:rsidR="00880FCD" w:rsidRPr="00D20A19">
        <w:rPr>
          <w:sz w:val="24"/>
          <w:szCs w:val="24"/>
        </w:rPr>
        <w:t>nformační a propagační kampa</w:t>
      </w:r>
      <w:r w:rsidR="00813D64">
        <w:rPr>
          <w:sz w:val="24"/>
          <w:szCs w:val="24"/>
        </w:rPr>
        <w:t>ně</w:t>
      </w:r>
      <w:r w:rsidR="00880FCD" w:rsidRPr="00D20A19">
        <w:rPr>
          <w:sz w:val="24"/>
          <w:szCs w:val="24"/>
        </w:rPr>
        <w:t xml:space="preserve"> na podporu kvalitních potravin pro roky 2018 – 2020</w:t>
      </w:r>
      <w:r w:rsidR="00361642" w:rsidRPr="00D20A19">
        <w:rPr>
          <w:sz w:val="24"/>
          <w:szCs w:val="24"/>
        </w:rPr>
        <w:t>“</w:t>
      </w:r>
      <w:r w:rsidR="00162B03" w:rsidRPr="00D20A19">
        <w:rPr>
          <w:sz w:val="24"/>
          <w:szCs w:val="24"/>
        </w:rPr>
        <w:t xml:space="preserve">. </w:t>
      </w:r>
      <w:r w:rsidR="004930EE" w:rsidRPr="00D20A19">
        <w:rPr>
          <w:sz w:val="24"/>
          <w:szCs w:val="24"/>
        </w:rPr>
        <w:t xml:space="preserve">Dne </w:t>
      </w:r>
      <w:r w:rsidR="002A23D0" w:rsidRPr="00D20A19">
        <w:rPr>
          <w:sz w:val="24"/>
          <w:szCs w:val="24"/>
          <w:highlight w:val="yellow"/>
        </w:rPr>
        <w:t>.</w:t>
      </w:r>
      <w:r w:rsidR="00882B7A" w:rsidRPr="00D20A19">
        <w:rPr>
          <w:sz w:val="24"/>
          <w:szCs w:val="24"/>
          <w:highlight w:val="yellow"/>
        </w:rPr>
        <w:t>.</w:t>
      </w:r>
      <w:r w:rsidR="004930EE" w:rsidRPr="00D20A19">
        <w:rPr>
          <w:sz w:val="24"/>
          <w:szCs w:val="24"/>
          <w:highlight w:val="yellow"/>
        </w:rPr>
        <w:t>.</w:t>
      </w:r>
      <w:r w:rsidR="0037235D">
        <w:rPr>
          <w:sz w:val="24"/>
          <w:szCs w:val="24"/>
          <w:highlight w:val="yellow"/>
        </w:rPr>
        <w:t xml:space="preserve"> </w:t>
      </w:r>
      <w:r w:rsidR="002A23D0" w:rsidRPr="00D20A19">
        <w:rPr>
          <w:sz w:val="24"/>
          <w:szCs w:val="24"/>
          <w:highlight w:val="yellow"/>
        </w:rPr>
        <w:t xml:space="preserve">[DOPLNÍ </w:t>
      </w:r>
      <w:r w:rsidR="00D20A19">
        <w:rPr>
          <w:sz w:val="24"/>
          <w:szCs w:val="24"/>
          <w:highlight w:val="yellow"/>
        </w:rPr>
        <w:t>ÚČAST</w:t>
      </w:r>
      <w:r w:rsidR="004C1097" w:rsidRPr="00D20A19">
        <w:rPr>
          <w:sz w:val="24"/>
          <w:szCs w:val="24"/>
          <w:highlight w:val="yellow"/>
        </w:rPr>
        <w:t>N</w:t>
      </w:r>
      <w:r w:rsidR="00E24F11" w:rsidRPr="00D20A19">
        <w:rPr>
          <w:sz w:val="24"/>
          <w:szCs w:val="24"/>
          <w:highlight w:val="yellow"/>
        </w:rPr>
        <w:t>ÍK</w:t>
      </w:r>
      <w:r w:rsidR="002A23D0" w:rsidRPr="00D20A19">
        <w:rPr>
          <w:sz w:val="24"/>
          <w:szCs w:val="24"/>
          <w:highlight w:val="yellow"/>
        </w:rPr>
        <w:t>]</w:t>
      </w:r>
      <w:r w:rsidR="00853572" w:rsidRPr="00D20A19">
        <w:rPr>
          <w:sz w:val="24"/>
          <w:szCs w:val="24"/>
        </w:rPr>
        <w:t xml:space="preserve"> </w:t>
      </w:r>
      <w:r w:rsidR="004930EE" w:rsidRPr="00D20A19">
        <w:rPr>
          <w:sz w:val="24"/>
          <w:szCs w:val="24"/>
        </w:rPr>
        <w:t>podala Agentura do otevřeného řízení uvedeného v tomto odstavci svou nabídku (dále jen „</w:t>
      </w:r>
      <w:r w:rsidR="00882B7A" w:rsidRPr="00D20A19">
        <w:rPr>
          <w:b/>
          <w:sz w:val="24"/>
          <w:szCs w:val="24"/>
        </w:rPr>
        <w:t>Nabídka</w:t>
      </w:r>
      <w:r w:rsidR="004930EE" w:rsidRPr="00D20A19">
        <w:rPr>
          <w:sz w:val="24"/>
          <w:szCs w:val="24"/>
        </w:rPr>
        <w:t xml:space="preserve">“). </w:t>
      </w:r>
      <w:r w:rsidR="00361642" w:rsidRPr="00D20A19">
        <w:rPr>
          <w:sz w:val="24"/>
          <w:szCs w:val="24"/>
        </w:rPr>
        <w:t xml:space="preserve">V rámci uvedeného zadávacího řízení </w:t>
      </w:r>
      <w:r w:rsidR="003614AC" w:rsidRPr="00D20A19">
        <w:rPr>
          <w:sz w:val="24"/>
          <w:szCs w:val="24"/>
        </w:rPr>
        <w:t xml:space="preserve">byla jako nejvhodnější vybrána </w:t>
      </w:r>
      <w:r w:rsidR="004930EE" w:rsidRPr="00D20A19">
        <w:rPr>
          <w:sz w:val="24"/>
          <w:szCs w:val="24"/>
        </w:rPr>
        <w:t>N</w:t>
      </w:r>
      <w:r w:rsidR="003614AC" w:rsidRPr="00D20A19">
        <w:rPr>
          <w:sz w:val="24"/>
          <w:szCs w:val="24"/>
        </w:rPr>
        <w:t xml:space="preserve">abídka </w:t>
      </w:r>
      <w:r w:rsidR="00361642" w:rsidRPr="00D20A19">
        <w:rPr>
          <w:sz w:val="24"/>
          <w:szCs w:val="24"/>
        </w:rPr>
        <w:t>Agentu</w:t>
      </w:r>
      <w:r w:rsidR="003614AC" w:rsidRPr="00D20A19">
        <w:rPr>
          <w:sz w:val="24"/>
          <w:szCs w:val="24"/>
        </w:rPr>
        <w:t>ry</w:t>
      </w:r>
      <w:r w:rsidR="00162B03" w:rsidRPr="00D20A19">
        <w:rPr>
          <w:sz w:val="24"/>
          <w:szCs w:val="24"/>
        </w:rPr>
        <w:t>.</w:t>
      </w:r>
    </w:p>
    <w:p w14:paraId="735483F3" w14:textId="77777777" w:rsidR="00EE04DE" w:rsidRPr="00D20A19" w:rsidRDefault="00EE04DE" w:rsidP="00162B03">
      <w:pPr>
        <w:jc w:val="both"/>
        <w:rPr>
          <w:sz w:val="24"/>
          <w:szCs w:val="24"/>
        </w:rPr>
      </w:pPr>
    </w:p>
    <w:p w14:paraId="0C5701EF" w14:textId="77777777" w:rsidR="00EE04DE" w:rsidRPr="00D20A19" w:rsidRDefault="00EE04DE" w:rsidP="00EE04DE">
      <w:pPr>
        <w:pStyle w:val="Odstavecseseznamem"/>
        <w:numPr>
          <w:ilvl w:val="0"/>
          <w:numId w:val="30"/>
        </w:numPr>
        <w:ind w:left="426" w:hanging="426"/>
        <w:jc w:val="both"/>
        <w:rPr>
          <w:sz w:val="24"/>
          <w:szCs w:val="24"/>
        </w:rPr>
      </w:pPr>
      <w:r w:rsidRPr="00D20A19">
        <w:rPr>
          <w:sz w:val="24"/>
          <w:szCs w:val="24"/>
        </w:rPr>
        <w:t>Při výk</w:t>
      </w:r>
      <w:r w:rsidR="00BB25EF" w:rsidRPr="00D20A19">
        <w:rPr>
          <w:sz w:val="24"/>
          <w:szCs w:val="24"/>
        </w:rPr>
        <w:t xml:space="preserve">ladu obsahu této </w:t>
      </w:r>
      <w:r w:rsidR="004A59FF" w:rsidRPr="00D20A19">
        <w:rPr>
          <w:sz w:val="24"/>
          <w:szCs w:val="24"/>
        </w:rPr>
        <w:t>Dohody</w:t>
      </w:r>
      <w:r w:rsidR="00BB25EF" w:rsidRPr="00D20A19">
        <w:rPr>
          <w:sz w:val="24"/>
          <w:szCs w:val="24"/>
        </w:rPr>
        <w:t xml:space="preserve"> budou S</w:t>
      </w:r>
      <w:r w:rsidRPr="00D20A19">
        <w:rPr>
          <w:sz w:val="24"/>
          <w:szCs w:val="24"/>
        </w:rPr>
        <w:t>trany přihlížet k zadávacím podmínkám</w:t>
      </w:r>
      <w:r w:rsidR="00DE4946" w:rsidRPr="00D20A19">
        <w:rPr>
          <w:sz w:val="24"/>
          <w:szCs w:val="24"/>
        </w:rPr>
        <w:t xml:space="preserve"> vztahujícím se k zadávacímu řízení dle předchozího odstavce</w:t>
      </w:r>
      <w:r w:rsidRPr="00D20A19">
        <w:rPr>
          <w:sz w:val="24"/>
          <w:szCs w:val="24"/>
        </w:rPr>
        <w:t>, k</w:t>
      </w:r>
      <w:r w:rsidR="00DE4946" w:rsidRPr="00D20A19">
        <w:rPr>
          <w:sz w:val="24"/>
          <w:szCs w:val="24"/>
        </w:rPr>
        <w:t> </w:t>
      </w:r>
      <w:r w:rsidRPr="00D20A19">
        <w:rPr>
          <w:sz w:val="24"/>
          <w:szCs w:val="24"/>
        </w:rPr>
        <w:t>účelu</w:t>
      </w:r>
      <w:r w:rsidR="00DE4946" w:rsidRPr="00D20A19">
        <w:rPr>
          <w:sz w:val="24"/>
          <w:szCs w:val="24"/>
        </w:rPr>
        <w:t xml:space="preserve"> tohoto zadávacího ř</w:t>
      </w:r>
      <w:r w:rsidRPr="00D20A19">
        <w:rPr>
          <w:sz w:val="24"/>
          <w:szCs w:val="24"/>
        </w:rPr>
        <w:t>í</w:t>
      </w:r>
      <w:r w:rsidR="00BB25EF" w:rsidRPr="00D20A19">
        <w:rPr>
          <w:sz w:val="24"/>
          <w:szCs w:val="24"/>
        </w:rPr>
        <w:t>zení a dalším úkonům S</w:t>
      </w:r>
      <w:r w:rsidRPr="00D20A19">
        <w:rPr>
          <w:sz w:val="24"/>
          <w:szCs w:val="24"/>
        </w:rPr>
        <w:t xml:space="preserve">tran učiněným </w:t>
      </w:r>
      <w:r w:rsidR="00DE4946" w:rsidRPr="00D20A19">
        <w:rPr>
          <w:sz w:val="24"/>
          <w:szCs w:val="24"/>
        </w:rPr>
        <w:t>dle zákona č. 13</w:t>
      </w:r>
      <w:r w:rsidR="004A59FF" w:rsidRPr="00D20A19">
        <w:rPr>
          <w:sz w:val="24"/>
          <w:szCs w:val="24"/>
        </w:rPr>
        <w:t>4</w:t>
      </w:r>
      <w:r w:rsidR="00DE4946" w:rsidRPr="00D20A19">
        <w:rPr>
          <w:sz w:val="24"/>
          <w:szCs w:val="24"/>
        </w:rPr>
        <w:t>/20</w:t>
      </w:r>
      <w:r w:rsidR="004A59FF" w:rsidRPr="00D20A19">
        <w:rPr>
          <w:sz w:val="24"/>
          <w:szCs w:val="24"/>
        </w:rPr>
        <w:t>1</w:t>
      </w:r>
      <w:r w:rsidR="00DE4946" w:rsidRPr="00D20A19">
        <w:rPr>
          <w:sz w:val="24"/>
          <w:szCs w:val="24"/>
        </w:rPr>
        <w:t xml:space="preserve">6 Sb., </w:t>
      </w:r>
      <w:r w:rsidR="004A59FF" w:rsidRPr="00D20A19">
        <w:rPr>
          <w:sz w:val="24"/>
          <w:szCs w:val="24"/>
        </w:rPr>
        <w:t>o zadávání veřejných zakázek</w:t>
      </w:r>
      <w:r w:rsidR="00DE4946" w:rsidRPr="00D20A19">
        <w:rPr>
          <w:sz w:val="24"/>
          <w:szCs w:val="24"/>
        </w:rPr>
        <w:t>, v platném znění,</w:t>
      </w:r>
      <w:r w:rsidRPr="00D20A19">
        <w:rPr>
          <w:sz w:val="24"/>
          <w:szCs w:val="24"/>
        </w:rPr>
        <w:t xml:space="preserve"> v průběhu </w:t>
      </w:r>
      <w:r w:rsidR="002A23D0" w:rsidRPr="00D20A19">
        <w:rPr>
          <w:sz w:val="24"/>
          <w:szCs w:val="24"/>
        </w:rPr>
        <w:t xml:space="preserve">zadávacího </w:t>
      </w:r>
      <w:r w:rsidRPr="00D20A19">
        <w:rPr>
          <w:sz w:val="24"/>
          <w:szCs w:val="24"/>
        </w:rPr>
        <w:t>řízení</w:t>
      </w:r>
      <w:r w:rsidR="00DE4946" w:rsidRPr="00D20A19">
        <w:rPr>
          <w:sz w:val="24"/>
          <w:szCs w:val="24"/>
        </w:rPr>
        <w:t>,</w:t>
      </w:r>
      <w:r w:rsidRPr="00D20A19">
        <w:rPr>
          <w:sz w:val="24"/>
          <w:szCs w:val="24"/>
        </w:rPr>
        <w:t xml:space="preserve"> jako k</w:t>
      </w:r>
      <w:r w:rsidR="00DE4946" w:rsidRPr="00D20A19">
        <w:rPr>
          <w:sz w:val="24"/>
          <w:szCs w:val="24"/>
        </w:rPr>
        <w:t> </w:t>
      </w:r>
      <w:r w:rsidRPr="00D20A19">
        <w:rPr>
          <w:sz w:val="24"/>
          <w:szCs w:val="24"/>
        </w:rPr>
        <w:t>relevantnímu</w:t>
      </w:r>
      <w:r w:rsidR="00DE4946" w:rsidRPr="00D20A19">
        <w:rPr>
          <w:sz w:val="24"/>
          <w:szCs w:val="24"/>
        </w:rPr>
        <w:t xml:space="preserve"> </w:t>
      </w:r>
      <w:r w:rsidR="00BB25EF" w:rsidRPr="00D20A19">
        <w:rPr>
          <w:sz w:val="24"/>
          <w:szCs w:val="24"/>
        </w:rPr>
        <w:t>jednání S</w:t>
      </w:r>
      <w:r w:rsidRPr="00D20A19">
        <w:rPr>
          <w:sz w:val="24"/>
          <w:szCs w:val="24"/>
        </w:rPr>
        <w:t xml:space="preserve">tran o obsahu </w:t>
      </w:r>
      <w:r w:rsidR="004A59FF" w:rsidRPr="00D20A19">
        <w:rPr>
          <w:sz w:val="24"/>
          <w:szCs w:val="24"/>
        </w:rPr>
        <w:t>Dohody</w:t>
      </w:r>
      <w:r w:rsidRPr="00D20A19">
        <w:rPr>
          <w:sz w:val="24"/>
          <w:szCs w:val="24"/>
        </w:rPr>
        <w:t xml:space="preserve"> před </w:t>
      </w:r>
      <w:r w:rsidR="00DE4946" w:rsidRPr="00D20A19">
        <w:rPr>
          <w:sz w:val="24"/>
          <w:szCs w:val="24"/>
        </w:rPr>
        <w:t xml:space="preserve">jejím </w:t>
      </w:r>
      <w:r w:rsidRPr="00D20A19">
        <w:rPr>
          <w:sz w:val="24"/>
          <w:szCs w:val="24"/>
        </w:rPr>
        <w:t>uzavřením. Ustanovení právních předpisů o výkladu</w:t>
      </w:r>
      <w:r w:rsidR="00DE4946" w:rsidRPr="00D20A19">
        <w:rPr>
          <w:sz w:val="24"/>
          <w:szCs w:val="24"/>
        </w:rPr>
        <w:t xml:space="preserve"> </w:t>
      </w:r>
      <w:r w:rsidRPr="00D20A19">
        <w:rPr>
          <w:sz w:val="24"/>
          <w:szCs w:val="24"/>
        </w:rPr>
        <w:t xml:space="preserve">právních </w:t>
      </w:r>
      <w:r w:rsidR="00F94599" w:rsidRPr="00D20A19">
        <w:rPr>
          <w:sz w:val="24"/>
          <w:szCs w:val="24"/>
        </w:rPr>
        <w:t>jednání</w:t>
      </w:r>
      <w:r w:rsidRPr="00D20A19">
        <w:rPr>
          <w:sz w:val="24"/>
          <w:szCs w:val="24"/>
        </w:rPr>
        <w:t xml:space="preserve"> tím nejsou nijak dotčena. Při určení požadavků na plnění, zejména </w:t>
      </w:r>
      <w:r w:rsidR="00DE4946" w:rsidRPr="00D20A19">
        <w:rPr>
          <w:sz w:val="24"/>
          <w:szCs w:val="24"/>
        </w:rPr>
        <w:t>pokud jde o časový</w:t>
      </w:r>
      <w:r w:rsidRPr="00D20A19">
        <w:rPr>
          <w:sz w:val="24"/>
          <w:szCs w:val="24"/>
        </w:rPr>
        <w:t xml:space="preserve"> </w:t>
      </w:r>
      <w:r w:rsidR="00DE4946" w:rsidRPr="00D20A19">
        <w:rPr>
          <w:sz w:val="24"/>
          <w:szCs w:val="24"/>
        </w:rPr>
        <w:t>harmonogram plnění,</w:t>
      </w:r>
      <w:r w:rsidRPr="00D20A19">
        <w:rPr>
          <w:sz w:val="24"/>
          <w:szCs w:val="24"/>
        </w:rPr>
        <w:t xml:space="preserve"> se přihlíží k </w:t>
      </w:r>
      <w:r w:rsidR="00853572" w:rsidRPr="00D20A19">
        <w:rPr>
          <w:sz w:val="24"/>
          <w:szCs w:val="24"/>
        </w:rPr>
        <w:t>N</w:t>
      </w:r>
      <w:r w:rsidRPr="00D20A19">
        <w:rPr>
          <w:sz w:val="24"/>
          <w:szCs w:val="24"/>
        </w:rPr>
        <w:t xml:space="preserve">abídce </w:t>
      </w:r>
      <w:r w:rsidR="00DE4946" w:rsidRPr="00D20A19">
        <w:rPr>
          <w:sz w:val="24"/>
          <w:szCs w:val="24"/>
        </w:rPr>
        <w:t>Agentury podané v uvedeném zadávacím řízení</w:t>
      </w:r>
      <w:r w:rsidRPr="00D20A19">
        <w:rPr>
          <w:sz w:val="24"/>
          <w:szCs w:val="24"/>
        </w:rPr>
        <w:t>, přičemž</w:t>
      </w:r>
      <w:r w:rsidR="00DE4946" w:rsidRPr="00D20A19">
        <w:rPr>
          <w:sz w:val="24"/>
          <w:szCs w:val="24"/>
        </w:rPr>
        <w:t xml:space="preserve"> </w:t>
      </w:r>
      <w:r w:rsidR="00BB25EF" w:rsidRPr="00D20A19">
        <w:rPr>
          <w:sz w:val="24"/>
          <w:szCs w:val="24"/>
        </w:rPr>
        <w:t>S</w:t>
      </w:r>
      <w:r w:rsidRPr="00D20A19">
        <w:rPr>
          <w:sz w:val="24"/>
          <w:szCs w:val="24"/>
        </w:rPr>
        <w:t xml:space="preserve">trany podpisem této </w:t>
      </w:r>
      <w:r w:rsidR="004A59FF" w:rsidRPr="00D20A19">
        <w:rPr>
          <w:sz w:val="24"/>
          <w:szCs w:val="24"/>
        </w:rPr>
        <w:t>Dohody</w:t>
      </w:r>
      <w:r w:rsidRPr="00D20A19">
        <w:rPr>
          <w:sz w:val="24"/>
          <w:szCs w:val="24"/>
        </w:rPr>
        <w:t xml:space="preserve"> stvrzují, že </w:t>
      </w:r>
      <w:r w:rsidR="004C62DB" w:rsidRPr="00D20A19">
        <w:rPr>
          <w:sz w:val="24"/>
          <w:szCs w:val="24"/>
        </w:rPr>
        <w:t>jak zadávací podmínky k zadávacímu řízení dle předchozího odstavce</w:t>
      </w:r>
      <w:r w:rsidR="002A23D0" w:rsidRPr="00D20A19">
        <w:rPr>
          <w:sz w:val="24"/>
          <w:szCs w:val="24"/>
        </w:rPr>
        <w:t>,</w:t>
      </w:r>
      <w:r w:rsidR="004C62DB" w:rsidRPr="00D20A19">
        <w:rPr>
          <w:sz w:val="24"/>
          <w:szCs w:val="24"/>
        </w:rPr>
        <w:t xml:space="preserve"> tak </w:t>
      </w:r>
      <w:r w:rsidR="00853572" w:rsidRPr="00D20A19">
        <w:rPr>
          <w:sz w:val="24"/>
          <w:szCs w:val="24"/>
        </w:rPr>
        <w:t>N</w:t>
      </w:r>
      <w:r w:rsidR="004C62DB" w:rsidRPr="00D20A19">
        <w:rPr>
          <w:sz w:val="24"/>
          <w:szCs w:val="24"/>
        </w:rPr>
        <w:t>abídka Agentury</w:t>
      </w:r>
      <w:r w:rsidR="00D27470" w:rsidRPr="00D20A19">
        <w:rPr>
          <w:sz w:val="24"/>
          <w:szCs w:val="24"/>
        </w:rPr>
        <w:t xml:space="preserve"> v tomto zadávacím řízení</w:t>
      </w:r>
      <w:r w:rsidR="004C62DB" w:rsidRPr="00D20A19">
        <w:rPr>
          <w:sz w:val="24"/>
          <w:szCs w:val="24"/>
        </w:rPr>
        <w:t xml:space="preserve"> </w:t>
      </w:r>
      <w:r w:rsidRPr="00D20A19">
        <w:rPr>
          <w:sz w:val="24"/>
          <w:szCs w:val="24"/>
        </w:rPr>
        <w:t xml:space="preserve">jsou </w:t>
      </w:r>
      <w:r w:rsidR="004C62DB" w:rsidRPr="00D20A19">
        <w:rPr>
          <w:sz w:val="24"/>
          <w:szCs w:val="24"/>
        </w:rPr>
        <w:t xml:space="preserve">jim </w:t>
      </w:r>
      <w:r w:rsidRPr="00D20A19">
        <w:rPr>
          <w:sz w:val="24"/>
          <w:szCs w:val="24"/>
        </w:rPr>
        <w:t>známy.</w:t>
      </w:r>
    </w:p>
    <w:p w14:paraId="00F1DCA9" w14:textId="77777777" w:rsidR="000A2800" w:rsidRPr="00D20A19" w:rsidRDefault="000A2800">
      <w:pPr>
        <w:pStyle w:val="Odstavecseseznamem"/>
        <w:rPr>
          <w:sz w:val="24"/>
          <w:szCs w:val="24"/>
        </w:rPr>
      </w:pPr>
    </w:p>
    <w:p w14:paraId="59AAE0A9" w14:textId="77777777" w:rsidR="00800B3A" w:rsidRPr="00D20A19" w:rsidRDefault="006A1514" w:rsidP="00077207">
      <w:pPr>
        <w:pStyle w:val="Odstavecseseznamem"/>
        <w:numPr>
          <w:ilvl w:val="0"/>
          <w:numId w:val="30"/>
        </w:numPr>
        <w:ind w:left="426" w:hanging="426"/>
        <w:jc w:val="both"/>
        <w:rPr>
          <w:b/>
          <w:sz w:val="24"/>
          <w:szCs w:val="24"/>
        </w:rPr>
      </w:pPr>
      <w:r w:rsidRPr="00D20A19">
        <w:rPr>
          <w:sz w:val="24"/>
          <w:szCs w:val="24"/>
        </w:rPr>
        <w:t>Smluvní strany tímto berou na vědomí, že</w:t>
      </w:r>
      <w:r w:rsidR="002A7C55" w:rsidRPr="00D20A19">
        <w:rPr>
          <w:sz w:val="24"/>
          <w:szCs w:val="24"/>
        </w:rPr>
        <w:t xml:space="preserve"> část</w:t>
      </w:r>
      <w:r w:rsidR="004A59FF" w:rsidRPr="00D20A19">
        <w:rPr>
          <w:sz w:val="24"/>
          <w:szCs w:val="24"/>
        </w:rPr>
        <w:t xml:space="preserve"> nabídky s návrhem předmětu plnění veřejné zakázky</w:t>
      </w:r>
      <w:r w:rsidRPr="00D20A19">
        <w:rPr>
          <w:sz w:val="24"/>
          <w:szCs w:val="24"/>
        </w:rPr>
        <w:t xml:space="preserve"> je ukázkový návrh realizace plnění dle této </w:t>
      </w:r>
      <w:r w:rsidR="004A59FF" w:rsidRPr="00D20A19">
        <w:rPr>
          <w:sz w:val="24"/>
          <w:szCs w:val="24"/>
        </w:rPr>
        <w:t>Dohody</w:t>
      </w:r>
      <w:r w:rsidRPr="00D20A19">
        <w:rPr>
          <w:sz w:val="24"/>
          <w:szCs w:val="24"/>
        </w:rPr>
        <w:t xml:space="preserve">, přičemž skutečná realizace může být od tohoto ukázkové návrhu rozdílná. </w:t>
      </w:r>
      <w:r w:rsidR="004930EE" w:rsidRPr="00D20A19">
        <w:rPr>
          <w:sz w:val="24"/>
          <w:szCs w:val="24"/>
        </w:rPr>
        <w:t xml:space="preserve"> </w:t>
      </w:r>
    </w:p>
    <w:p w14:paraId="0B79A61D" w14:textId="77777777" w:rsidR="00162B03" w:rsidRPr="00D20A19" w:rsidRDefault="00162B03" w:rsidP="00254B02">
      <w:pPr>
        <w:pStyle w:val="Seznam"/>
        <w:jc w:val="both"/>
        <w:rPr>
          <w:b/>
          <w:sz w:val="24"/>
          <w:szCs w:val="24"/>
        </w:rPr>
      </w:pPr>
    </w:p>
    <w:p w14:paraId="54E668FF" w14:textId="77777777" w:rsidR="00130BA9" w:rsidRPr="00D20A19" w:rsidRDefault="00130BA9" w:rsidP="00130BA9">
      <w:pPr>
        <w:pStyle w:val="Seznam"/>
        <w:ind w:left="0" w:firstLine="0"/>
        <w:jc w:val="center"/>
        <w:rPr>
          <w:b/>
          <w:sz w:val="24"/>
          <w:szCs w:val="24"/>
        </w:rPr>
      </w:pPr>
      <w:r w:rsidRPr="00D20A19">
        <w:rPr>
          <w:b/>
          <w:sz w:val="24"/>
          <w:szCs w:val="24"/>
        </w:rPr>
        <w:t>Čl. I</w:t>
      </w:r>
      <w:r w:rsidR="00DE4946" w:rsidRPr="00D20A19">
        <w:rPr>
          <w:b/>
          <w:sz w:val="24"/>
          <w:szCs w:val="24"/>
        </w:rPr>
        <w:t>I</w:t>
      </w:r>
    </w:p>
    <w:p w14:paraId="2656DCE6" w14:textId="77777777" w:rsidR="005A502F" w:rsidRPr="00D20A19" w:rsidRDefault="00130BA9" w:rsidP="00130BA9">
      <w:pPr>
        <w:pStyle w:val="Seznam"/>
        <w:ind w:left="0" w:firstLine="0"/>
        <w:jc w:val="center"/>
        <w:rPr>
          <w:b/>
          <w:sz w:val="24"/>
          <w:szCs w:val="24"/>
        </w:rPr>
      </w:pPr>
      <w:r w:rsidRPr="00D20A19">
        <w:rPr>
          <w:b/>
          <w:sz w:val="24"/>
          <w:szCs w:val="24"/>
        </w:rPr>
        <w:t xml:space="preserve">Předmět </w:t>
      </w:r>
      <w:r w:rsidR="004A59FF" w:rsidRPr="00D20A19">
        <w:rPr>
          <w:b/>
          <w:sz w:val="24"/>
          <w:szCs w:val="24"/>
        </w:rPr>
        <w:t>dohody</w:t>
      </w:r>
    </w:p>
    <w:p w14:paraId="6D652A5C" w14:textId="77777777" w:rsidR="005A502F" w:rsidRPr="00D20A19" w:rsidRDefault="005A502F" w:rsidP="00254B02">
      <w:pPr>
        <w:jc w:val="both"/>
        <w:rPr>
          <w:color w:val="000000"/>
          <w:sz w:val="24"/>
          <w:szCs w:val="24"/>
        </w:rPr>
      </w:pPr>
      <w:r w:rsidRPr="00D20A19">
        <w:rPr>
          <w:color w:val="000000"/>
          <w:sz w:val="24"/>
          <w:szCs w:val="24"/>
        </w:rPr>
        <w:t xml:space="preserve">                           </w:t>
      </w:r>
    </w:p>
    <w:p w14:paraId="5D16FE36" w14:textId="77777777" w:rsidR="005A502F" w:rsidRPr="00D20A19" w:rsidRDefault="00800B3A" w:rsidP="002E6ACE">
      <w:pPr>
        <w:pStyle w:val="Seznam2"/>
        <w:numPr>
          <w:ilvl w:val="0"/>
          <w:numId w:val="6"/>
        </w:numPr>
        <w:ind w:left="426" w:hanging="426"/>
        <w:jc w:val="both"/>
        <w:rPr>
          <w:sz w:val="24"/>
          <w:szCs w:val="24"/>
        </w:rPr>
      </w:pPr>
      <w:r w:rsidRPr="00D20A19">
        <w:rPr>
          <w:sz w:val="24"/>
          <w:szCs w:val="24"/>
        </w:rPr>
        <w:t xml:space="preserve">Předmětem této </w:t>
      </w:r>
      <w:r w:rsidR="004A59FF" w:rsidRPr="00D20A19">
        <w:rPr>
          <w:sz w:val="24"/>
          <w:szCs w:val="24"/>
        </w:rPr>
        <w:t>Dohody</w:t>
      </w:r>
      <w:r w:rsidRPr="00D20A19">
        <w:rPr>
          <w:sz w:val="24"/>
          <w:szCs w:val="24"/>
        </w:rPr>
        <w:t xml:space="preserve"> </w:t>
      </w:r>
      <w:r w:rsidR="000A2800" w:rsidRPr="00D20A19">
        <w:rPr>
          <w:sz w:val="24"/>
          <w:szCs w:val="24"/>
        </w:rPr>
        <w:t xml:space="preserve">je úprava </w:t>
      </w:r>
      <w:r w:rsidR="008015E5" w:rsidRPr="00D20A19">
        <w:rPr>
          <w:sz w:val="24"/>
          <w:szCs w:val="24"/>
        </w:rPr>
        <w:t xml:space="preserve">právních vztahů a vzájemných </w:t>
      </w:r>
      <w:r w:rsidR="000A2800" w:rsidRPr="00D20A19">
        <w:rPr>
          <w:sz w:val="24"/>
          <w:szCs w:val="24"/>
        </w:rPr>
        <w:t xml:space="preserve">práv a povinností vznikajících </w:t>
      </w:r>
      <w:r w:rsidRPr="00D20A19">
        <w:rPr>
          <w:sz w:val="24"/>
          <w:szCs w:val="24"/>
        </w:rPr>
        <w:t xml:space="preserve">mezi </w:t>
      </w:r>
      <w:r w:rsidR="00E34D62" w:rsidRPr="00D20A19">
        <w:rPr>
          <w:sz w:val="24"/>
          <w:szCs w:val="24"/>
        </w:rPr>
        <w:t>S</w:t>
      </w:r>
      <w:r w:rsidRPr="00D20A19">
        <w:rPr>
          <w:sz w:val="24"/>
          <w:szCs w:val="24"/>
        </w:rPr>
        <w:t xml:space="preserve">tranami </w:t>
      </w:r>
      <w:r w:rsidR="00BE5103" w:rsidRPr="00D20A19">
        <w:rPr>
          <w:sz w:val="24"/>
          <w:szCs w:val="24"/>
        </w:rPr>
        <w:t>směřující k</w:t>
      </w:r>
      <w:r w:rsidR="00503ECD" w:rsidRPr="00D20A19">
        <w:rPr>
          <w:sz w:val="24"/>
          <w:szCs w:val="24"/>
        </w:rPr>
        <w:t xml:space="preserve">e komunikační podpoře </w:t>
      </w:r>
      <w:r w:rsidR="00880FCD" w:rsidRPr="00D20A19">
        <w:rPr>
          <w:sz w:val="24"/>
          <w:szCs w:val="24"/>
        </w:rPr>
        <w:t>kvalitních potravin</w:t>
      </w:r>
      <w:r w:rsidR="00BE5103" w:rsidRPr="00D20A19">
        <w:rPr>
          <w:sz w:val="24"/>
          <w:szCs w:val="24"/>
        </w:rPr>
        <w:t xml:space="preserve">  ze strany Agentury pro Zadavatele, zahrnující </w:t>
      </w:r>
      <w:r w:rsidRPr="00D20A19">
        <w:rPr>
          <w:sz w:val="24"/>
          <w:szCs w:val="24"/>
        </w:rPr>
        <w:t xml:space="preserve">poskytování služeb v oblasti </w:t>
      </w:r>
      <w:r w:rsidR="00813D64">
        <w:rPr>
          <w:sz w:val="24"/>
          <w:szCs w:val="24"/>
        </w:rPr>
        <w:t xml:space="preserve">marketingových aktivit </w:t>
      </w:r>
      <w:r w:rsidR="00813D64" w:rsidRPr="00813D64">
        <w:rPr>
          <w:sz w:val="24"/>
          <w:szCs w:val="24"/>
        </w:rPr>
        <w:t>podpory prodeje směřující ke komunikační podpoře kvalitních potravin</w:t>
      </w:r>
      <w:r w:rsidR="00880FCD" w:rsidRPr="00D20A19">
        <w:rPr>
          <w:sz w:val="24"/>
          <w:szCs w:val="24"/>
        </w:rPr>
        <w:t xml:space="preserve"> </w:t>
      </w:r>
      <w:r w:rsidRPr="00D20A19">
        <w:rPr>
          <w:sz w:val="24"/>
          <w:szCs w:val="24"/>
        </w:rPr>
        <w:t>a dalších činností s</w:t>
      </w:r>
      <w:r w:rsidR="00130BA9" w:rsidRPr="00D20A19">
        <w:rPr>
          <w:sz w:val="24"/>
          <w:szCs w:val="24"/>
        </w:rPr>
        <w:t> </w:t>
      </w:r>
      <w:r w:rsidRPr="00D20A19">
        <w:rPr>
          <w:sz w:val="24"/>
          <w:szCs w:val="24"/>
        </w:rPr>
        <w:t xml:space="preserve">reklamou </w:t>
      </w:r>
      <w:r w:rsidR="00130BA9" w:rsidRPr="00D20A19">
        <w:rPr>
          <w:sz w:val="24"/>
          <w:szCs w:val="24"/>
        </w:rPr>
        <w:t xml:space="preserve">a komunikací </w:t>
      </w:r>
      <w:r w:rsidRPr="00D20A19">
        <w:rPr>
          <w:sz w:val="24"/>
          <w:szCs w:val="24"/>
        </w:rPr>
        <w:t xml:space="preserve">spojených </w:t>
      </w:r>
      <w:r w:rsidR="0042563D" w:rsidRPr="00D20A19">
        <w:rPr>
          <w:sz w:val="24"/>
          <w:szCs w:val="24"/>
        </w:rPr>
        <w:t xml:space="preserve">ze strany Agentury </w:t>
      </w:r>
      <w:r w:rsidR="000E1522" w:rsidRPr="00D20A19">
        <w:rPr>
          <w:sz w:val="24"/>
          <w:szCs w:val="24"/>
        </w:rPr>
        <w:t>Zadavateli</w:t>
      </w:r>
      <w:r w:rsidR="0042563D" w:rsidRPr="00D20A19">
        <w:rPr>
          <w:sz w:val="24"/>
          <w:szCs w:val="24"/>
        </w:rPr>
        <w:t xml:space="preserve"> </w:t>
      </w:r>
      <w:r w:rsidR="0091582C" w:rsidRPr="00D20A19">
        <w:rPr>
          <w:sz w:val="24"/>
          <w:szCs w:val="24"/>
        </w:rPr>
        <w:t xml:space="preserve">směřujících </w:t>
      </w:r>
      <w:r w:rsidR="00503ECD" w:rsidRPr="00D20A19">
        <w:rPr>
          <w:sz w:val="24"/>
          <w:szCs w:val="24"/>
        </w:rPr>
        <w:t xml:space="preserve">ke komunikační podpoře </w:t>
      </w:r>
      <w:r w:rsidR="00880FCD" w:rsidRPr="00D20A19">
        <w:rPr>
          <w:sz w:val="24"/>
          <w:szCs w:val="24"/>
        </w:rPr>
        <w:t>kvalitních potravin</w:t>
      </w:r>
      <w:r w:rsidR="00503ECD" w:rsidRPr="00D20A19">
        <w:rPr>
          <w:sz w:val="24"/>
          <w:szCs w:val="24"/>
        </w:rPr>
        <w:t> </w:t>
      </w:r>
      <w:r w:rsidR="00503ECD" w:rsidRPr="00D20A19" w:rsidDel="00503ECD">
        <w:rPr>
          <w:sz w:val="24"/>
          <w:szCs w:val="24"/>
        </w:rPr>
        <w:t xml:space="preserve"> </w:t>
      </w:r>
      <w:r w:rsidR="00503ECD" w:rsidRPr="00D20A19">
        <w:rPr>
          <w:sz w:val="24"/>
          <w:szCs w:val="24"/>
        </w:rPr>
        <w:t xml:space="preserve">v období </w:t>
      </w:r>
      <w:r w:rsidR="00880FCD" w:rsidRPr="00D20A19">
        <w:rPr>
          <w:sz w:val="24"/>
          <w:szCs w:val="24"/>
        </w:rPr>
        <w:t xml:space="preserve">3 let </w:t>
      </w:r>
      <w:r w:rsidR="00CE100A" w:rsidRPr="00D20A19">
        <w:rPr>
          <w:sz w:val="24"/>
          <w:szCs w:val="24"/>
        </w:rPr>
        <w:t xml:space="preserve">od </w:t>
      </w:r>
      <w:r w:rsidR="00FA280F" w:rsidRPr="00D20A19">
        <w:rPr>
          <w:sz w:val="24"/>
          <w:szCs w:val="24"/>
        </w:rPr>
        <w:t>účinnosti</w:t>
      </w:r>
      <w:r w:rsidR="00CE100A" w:rsidRPr="00D20A19">
        <w:rPr>
          <w:sz w:val="24"/>
          <w:szCs w:val="24"/>
        </w:rPr>
        <w:t xml:space="preserve"> této </w:t>
      </w:r>
      <w:r w:rsidR="008F02C9" w:rsidRPr="00D20A19">
        <w:rPr>
          <w:sz w:val="24"/>
          <w:szCs w:val="24"/>
        </w:rPr>
        <w:t>Dohody</w:t>
      </w:r>
      <w:r w:rsidR="00503ECD" w:rsidRPr="00D20A19">
        <w:rPr>
          <w:sz w:val="24"/>
          <w:szCs w:val="24"/>
        </w:rPr>
        <w:t xml:space="preserve"> </w:t>
      </w:r>
      <w:r w:rsidR="004171FB" w:rsidRPr="00D20A19">
        <w:rPr>
          <w:sz w:val="24"/>
          <w:szCs w:val="24"/>
        </w:rPr>
        <w:t>(dále též jen "</w:t>
      </w:r>
      <w:r w:rsidR="004171FB" w:rsidRPr="00D20A19">
        <w:rPr>
          <w:b/>
          <w:sz w:val="24"/>
          <w:szCs w:val="24"/>
        </w:rPr>
        <w:t>poskytování reklamních služeb</w:t>
      </w:r>
      <w:r w:rsidR="004171FB" w:rsidRPr="00D20A19">
        <w:rPr>
          <w:sz w:val="24"/>
          <w:szCs w:val="24"/>
        </w:rPr>
        <w:t>")</w:t>
      </w:r>
      <w:r w:rsidR="001370F7" w:rsidRPr="00D20A19">
        <w:rPr>
          <w:sz w:val="24"/>
          <w:szCs w:val="24"/>
        </w:rPr>
        <w:t xml:space="preserve">. </w:t>
      </w:r>
      <w:r w:rsidR="005A502F" w:rsidRPr="00D20A19">
        <w:rPr>
          <w:sz w:val="24"/>
          <w:szCs w:val="24"/>
        </w:rPr>
        <w:t xml:space="preserve">Za </w:t>
      </w:r>
      <w:r w:rsidR="0042563D" w:rsidRPr="00D20A19">
        <w:rPr>
          <w:sz w:val="24"/>
          <w:szCs w:val="24"/>
        </w:rPr>
        <w:t>výše uved</w:t>
      </w:r>
      <w:r w:rsidR="001370F7" w:rsidRPr="00D20A19">
        <w:rPr>
          <w:sz w:val="24"/>
          <w:szCs w:val="24"/>
        </w:rPr>
        <w:t>e</w:t>
      </w:r>
      <w:r w:rsidR="0042563D" w:rsidRPr="00D20A19">
        <w:rPr>
          <w:sz w:val="24"/>
          <w:szCs w:val="24"/>
        </w:rPr>
        <w:t xml:space="preserve">ným </w:t>
      </w:r>
      <w:r w:rsidR="005A502F" w:rsidRPr="00D20A19">
        <w:rPr>
          <w:sz w:val="24"/>
          <w:szCs w:val="24"/>
        </w:rPr>
        <w:t xml:space="preserve">účelem bude </w:t>
      </w:r>
      <w:r w:rsidRPr="00D20A19">
        <w:rPr>
          <w:sz w:val="24"/>
          <w:szCs w:val="24"/>
        </w:rPr>
        <w:t>A</w:t>
      </w:r>
      <w:r w:rsidR="005A502F" w:rsidRPr="00D20A19">
        <w:rPr>
          <w:sz w:val="24"/>
          <w:szCs w:val="24"/>
        </w:rPr>
        <w:t xml:space="preserve">gentura </w:t>
      </w:r>
      <w:r w:rsidR="000E1522" w:rsidRPr="00D20A19">
        <w:rPr>
          <w:sz w:val="24"/>
          <w:szCs w:val="24"/>
        </w:rPr>
        <w:t>Zadavatel</w:t>
      </w:r>
      <w:r w:rsidR="005A502F" w:rsidRPr="00D20A19">
        <w:rPr>
          <w:sz w:val="24"/>
          <w:szCs w:val="24"/>
        </w:rPr>
        <w:t>i poskytovat, vždy v rozsahu sjednaném písemnou dohodou stran</w:t>
      </w:r>
      <w:r w:rsidR="00E34D62" w:rsidRPr="00D20A19">
        <w:rPr>
          <w:sz w:val="24"/>
          <w:szCs w:val="24"/>
        </w:rPr>
        <w:t xml:space="preserve"> (dílčí smlouvou)</w:t>
      </w:r>
      <w:r w:rsidR="005A502F" w:rsidRPr="00D20A19">
        <w:rPr>
          <w:sz w:val="24"/>
          <w:szCs w:val="24"/>
        </w:rPr>
        <w:t>, plnění specifikovaná v čl.</w:t>
      </w:r>
      <w:r w:rsidR="00CC3D37" w:rsidRPr="00D20A19">
        <w:rPr>
          <w:sz w:val="24"/>
          <w:szCs w:val="24"/>
        </w:rPr>
        <w:t xml:space="preserve"> </w:t>
      </w:r>
      <w:r w:rsidR="00E34D62" w:rsidRPr="00D20A19">
        <w:rPr>
          <w:sz w:val="24"/>
          <w:szCs w:val="24"/>
        </w:rPr>
        <w:t>I</w:t>
      </w:r>
      <w:r w:rsidR="005A502F" w:rsidRPr="00D20A19">
        <w:rPr>
          <w:sz w:val="24"/>
          <w:szCs w:val="24"/>
        </w:rPr>
        <w:t>I</w:t>
      </w:r>
      <w:r w:rsidRPr="00D20A19">
        <w:rPr>
          <w:sz w:val="24"/>
          <w:szCs w:val="24"/>
        </w:rPr>
        <w:t>I</w:t>
      </w:r>
      <w:r w:rsidR="005A502F" w:rsidRPr="00D20A19">
        <w:rPr>
          <w:sz w:val="24"/>
          <w:szCs w:val="24"/>
        </w:rPr>
        <w:t xml:space="preserve"> </w:t>
      </w:r>
      <w:proofErr w:type="gramStart"/>
      <w:r w:rsidR="005A502F" w:rsidRPr="00D20A19">
        <w:rPr>
          <w:sz w:val="24"/>
          <w:szCs w:val="24"/>
        </w:rPr>
        <w:t>této</w:t>
      </w:r>
      <w:proofErr w:type="gramEnd"/>
      <w:r w:rsidR="005A502F" w:rsidRPr="00D20A19">
        <w:rPr>
          <w:sz w:val="24"/>
          <w:szCs w:val="24"/>
        </w:rPr>
        <w:t xml:space="preserve"> </w:t>
      </w:r>
      <w:r w:rsidR="008F02C9" w:rsidRPr="00D20A19">
        <w:rPr>
          <w:sz w:val="24"/>
          <w:szCs w:val="24"/>
        </w:rPr>
        <w:t>Dohody</w:t>
      </w:r>
      <w:r w:rsidR="005A502F" w:rsidRPr="00D20A19">
        <w:rPr>
          <w:sz w:val="24"/>
          <w:szCs w:val="24"/>
        </w:rPr>
        <w:t>.</w:t>
      </w:r>
    </w:p>
    <w:p w14:paraId="562341F2" w14:textId="77777777" w:rsidR="005A502F" w:rsidRPr="00D20A19" w:rsidRDefault="005A502F" w:rsidP="00254B02">
      <w:pPr>
        <w:pStyle w:val="Pokraovnseznamu2"/>
        <w:spacing w:after="0"/>
        <w:jc w:val="both"/>
        <w:rPr>
          <w:sz w:val="24"/>
          <w:szCs w:val="24"/>
        </w:rPr>
      </w:pPr>
    </w:p>
    <w:p w14:paraId="21A5C313" w14:textId="237C7212" w:rsidR="008F02C9" w:rsidRPr="00D20A19" w:rsidRDefault="008F02C9" w:rsidP="008F02C9">
      <w:pPr>
        <w:pStyle w:val="Seznam2"/>
        <w:numPr>
          <w:ilvl w:val="0"/>
          <w:numId w:val="6"/>
        </w:numPr>
        <w:ind w:left="426" w:hanging="426"/>
        <w:jc w:val="both"/>
        <w:rPr>
          <w:sz w:val="24"/>
          <w:szCs w:val="24"/>
        </w:rPr>
      </w:pPr>
      <w:r w:rsidRPr="00D20A19">
        <w:rPr>
          <w:sz w:val="24"/>
          <w:szCs w:val="24"/>
        </w:rPr>
        <w:t xml:space="preserve">Tato </w:t>
      </w:r>
      <w:r w:rsidR="00B963B2">
        <w:rPr>
          <w:sz w:val="24"/>
          <w:szCs w:val="24"/>
        </w:rPr>
        <w:t xml:space="preserve">Dohoda </w:t>
      </w:r>
      <w:r w:rsidRPr="00D20A19">
        <w:rPr>
          <w:sz w:val="24"/>
          <w:szCs w:val="24"/>
        </w:rPr>
        <w:t xml:space="preserve">obsahuje podmínky spolupráce Stran. Specifikace dílčích plnění </w:t>
      </w:r>
      <w:r w:rsidRPr="00D20A19">
        <w:rPr>
          <w:sz w:val="24"/>
          <w:szCs w:val="24"/>
        </w:rPr>
        <w:br/>
        <w:t xml:space="preserve">(tj. předmět, čas a cena plnění, příp. další specifikace) budou předmětem jednotlivých dílčích smluv sjednávaných postupem dle § 134 zákona č. 134/2016 Sb., o </w:t>
      </w:r>
      <w:r w:rsidR="00AF215A" w:rsidRPr="00D20A19">
        <w:rPr>
          <w:sz w:val="24"/>
          <w:szCs w:val="24"/>
        </w:rPr>
        <w:t xml:space="preserve">zadávání </w:t>
      </w:r>
      <w:r w:rsidRPr="00D20A19">
        <w:rPr>
          <w:sz w:val="24"/>
          <w:szCs w:val="24"/>
        </w:rPr>
        <w:t>veřejných zakáz</w:t>
      </w:r>
      <w:r w:rsidR="00AF215A" w:rsidRPr="00D20A19">
        <w:rPr>
          <w:sz w:val="24"/>
          <w:szCs w:val="24"/>
        </w:rPr>
        <w:t>ek</w:t>
      </w:r>
      <w:r w:rsidRPr="00D20A19">
        <w:rPr>
          <w:sz w:val="24"/>
          <w:szCs w:val="24"/>
        </w:rPr>
        <w:t>, (dále též jen „</w:t>
      </w:r>
      <w:r w:rsidRPr="00D20A19">
        <w:rPr>
          <w:b/>
          <w:sz w:val="24"/>
          <w:szCs w:val="24"/>
        </w:rPr>
        <w:t>dílčí smlouvy</w:t>
      </w:r>
      <w:r w:rsidRPr="00D20A19">
        <w:rPr>
          <w:sz w:val="24"/>
          <w:szCs w:val="24"/>
        </w:rPr>
        <w:t>“).</w:t>
      </w:r>
    </w:p>
    <w:p w14:paraId="6F39616D" w14:textId="77777777" w:rsidR="005A502F" w:rsidRPr="00D20A19" w:rsidRDefault="005A502F" w:rsidP="008F02C9">
      <w:pPr>
        <w:pStyle w:val="Seznam2"/>
        <w:ind w:left="426" w:firstLine="0"/>
        <w:jc w:val="both"/>
        <w:rPr>
          <w:sz w:val="24"/>
          <w:szCs w:val="24"/>
        </w:rPr>
      </w:pPr>
    </w:p>
    <w:p w14:paraId="075B9547" w14:textId="77777777" w:rsidR="006B4938" w:rsidRPr="00D20A19" w:rsidRDefault="006B4938"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rPr>
          <w:b/>
          <w:sz w:val="24"/>
          <w:szCs w:val="24"/>
        </w:rPr>
      </w:pPr>
    </w:p>
    <w:p w14:paraId="5F7A6FE0" w14:textId="77777777" w:rsidR="00FA08BF" w:rsidRPr="00D20A19" w:rsidRDefault="00FA08BF" w:rsidP="00862E7B">
      <w:pPr>
        <w:pStyle w:val="Seznam"/>
        <w:tabs>
          <w:tab w:val="num" w:pos="1276"/>
        </w:tabs>
        <w:ind w:left="0" w:firstLine="0"/>
        <w:jc w:val="center"/>
        <w:rPr>
          <w:b/>
          <w:sz w:val="24"/>
          <w:szCs w:val="24"/>
        </w:rPr>
      </w:pPr>
    </w:p>
    <w:p w14:paraId="7722CF38" w14:textId="77777777" w:rsidR="00862E7B" w:rsidRPr="00D20A19" w:rsidRDefault="00862E7B" w:rsidP="00862E7B">
      <w:pPr>
        <w:pStyle w:val="Seznam"/>
        <w:tabs>
          <w:tab w:val="num" w:pos="1276"/>
        </w:tabs>
        <w:ind w:left="0" w:firstLine="0"/>
        <w:jc w:val="center"/>
        <w:rPr>
          <w:b/>
          <w:sz w:val="24"/>
          <w:szCs w:val="24"/>
        </w:rPr>
      </w:pPr>
      <w:r w:rsidRPr="00D20A19">
        <w:rPr>
          <w:b/>
          <w:sz w:val="24"/>
          <w:szCs w:val="24"/>
        </w:rPr>
        <w:t xml:space="preserve">Čl. </w:t>
      </w:r>
      <w:r w:rsidR="006B4938" w:rsidRPr="00D20A19">
        <w:rPr>
          <w:b/>
          <w:sz w:val="24"/>
          <w:szCs w:val="24"/>
        </w:rPr>
        <w:t>I</w:t>
      </w:r>
      <w:r w:rsidR="00DE4946" w:rsidRPr="00D20A19">
        <w:rPr>
          <w:b/>
          <w:sz w:val="24"/>
          <w:szCs w:val="24"/>
        </w:rPr>
        <w:t>I</w:t>
      </w:r>
      <w:r w:rsidR="006B4938" w:rsidRPr="00D20A19">
        <w:rPr>
          <w:b/>
          <w:sz w:val="24"/>
          <w:szCs w:val="24"/>
        </w:rPr>
        <w:t>I</w:t>
      </w:r>
    </w:p>
    <w:p w14:paraId="0D74984C" w14:textId="77777777" w:rsidR="005A502F" w:rsidRPr="00D20A19" w:rsidRDefault="00862E7B" w:rsidP="00862E7B">
      <w:pPr>
        <w:pStyle w:val="Seznam"/>
        <w:tabs>
          <w:tab w:val="num" w:pos="1276"/>
        </w:tabs>
        <w:ind w:left="0" w:firstLine="0"/>
        <w:jc w:val="center"/>
        <w:rPr>
          <w:b/>
          <w:sz w:val="24"/>
          <w:szCs w:val="24"/>
        </w:rPr>
      </w:pPr>
      <w:r w:rsidRPr="00D20A19">
        <w:rPr>
          <w:b/>
          <w:sz w:val="24"/>
          <w:szCs w:val="24"/>
        </w:rPr>
        <w:t xml:space="preserve">Služby poskytované </w:t>
      </w:r>
      <w:r w:rsidR="003614AC" w:rsidRPr="00D20A19">
        <w:rPr>
          <w:b/>
          <w:sz w:val="24"/>
          <w:szCs w:val="24"/>
        </w:rPr>
        <w:t>A</w:t>
      </w:r>
      <w:r w:rsidRPr="00D20A19">
        <w:rPr>
          <w:b/>
          <w:sz w:val="24"/>
          <w:szCs w:val="24"/>
        </w:rPr>
        <w:t>genturou</w:t>
      </w:r>
    </w:p>
    <w:p w14:paraId="4D036650" w14:textId="77777777" w:rsidR="005A502F" w:rsidRPr="00D20A19" w:rsidRDefault="005A502F" w:rsidP="00254B02">
      <w:pPr>
        <w:jc w:val="both"/>
        <w:rPr>
          <w:color w:val="000000"/>
          <w:sz w:val="24"/>
          <w:szCs w:val="24"/>
        </w:rPr>
      </w:pPr>
      <w:r w:rsidRPr="00D20A19">
        <w:rPr>
          <w:color w:val="000000"/>
          <w:sz w:val="24"/>
          <w:szCs w:val="24"/>
        </w:rPr>
        <w:t xml:space="preserve">   </w:t>
      </w:r>
    </w:p>
    <w:p w14:paraId="1678E893" w14:textId="7830DC9A" w:rsidR="005A502F" w:rsidRPr="00D20A19" w:rsidRDefault="005A502F" w:rsidP="002E6ACE">
      <w:pPr>
        <w:pStyle w:val="Seznam2"/>
        <w:numPr>
          <w:ilvl w:val="0"/>
          <w:numId w:val="10"/>
        </w:numPr>
        <w:ind w:left="426" w:hanging="426"/>
        <w:jc w:val="both"/>
        <w:rPr>
          <w:sz w:val="24"/>
          <w:szCs w:val="24"/>
        </w:rPr>
      </w:pPr>
      <w:r w:rsidRPr="00D20A19">
        <w:rPr>
          <w:sz w:val="24"/>
          <w:szCs w:val="24"/>
        </w:rPr>
        <w:t xml:space="preserve">Agentura </w:t>
      </w:r>
      <w:r w:rsidR="00CD2335" w:rsidRPr="00D20A19">
        <w:rPr>
          <w:sz w:val="24"/>
          <w:szCs w:val="24"/>
        </w:rPr>
        <w:t>se zavazuje na základě dílčích smluv sjed</w:t>
      </w:r>
      <w:r w:rsidR="00A945CD" w:rsidRPr="00D20A19">
        <w:rPr>
          <w:sz w:val="24"/>
          <w:szCs w:val="24"/>
        </w:rPr>
        <w:t xml:space="preserve">naných na základě této Rámcové </w:t>
      </w:r>
      <w:r w:rsidR="00FB5915">
        <w:rPr>
          <w:sz w:val="24"/>
          <w:szCs w:val="24"/>
        </w:rPr>
        <w:t>d</w:t>
      </w:r>
      <w:r w:rsidR="00EF3FAF" w:rsidRPr="00D20A19">
        <w:rPr>
          <w:sz w:val="24"/>
          <w:szCs w:val="24"/>
        </w:rPr>
        <w:t>ohody</w:t>
      </w:r>
      <w:r w:rsidR="00CD2335" w:rsidRPr="00D20A19">
        <w:rPr>
          <w:sz w:val="24"/>
          <w:szCs w:val="24"/>
        </w:rPr>
        <w:t xml:space="preserve"> </w:t>
      </w:r>
      <w:r w:rsidRPr="00D20A19">
        <w:rPr>
          <w:sz w:val="24"/>
          <w:szCs w:val="24"/>
        </w:rPr>
        <w:t>poskyt</w:t>
      </w:r>
      <w:r w:rsidR="00CD2335" w:rsidRPr="00D20A19">
        <w:rPr>
          <w:sz w:val="24"/>
          <w:szCs w:val="24"/>
        </w:rPr>
        <w:t>ovat</w:t>
      </w:r>
      <w:r w:rsidRPr="00D20A19">
        <w:rPr>
          <w:sz w:val="24"/>
          <w:szCs w:val="24"/>
        </w:rPr>
        <w:t xml:space="preserve"> </w:t>
      </w:r>
      <w:r w:rsidR="000E1522" w:rsidRPr="00D20A19">
        <w:rPr>
          <w:sz w:val="24"/>
          <w:szCs w:val="24"/>
        </w:rPr>
        <w:t>Zadavatel</w:t>
      </w:r>
      <w:r w:rsidR="00CD2335" w:rsidRPr="00D20A19">
        <w:rPr>
          <w:sz w:val="24"/>
          <w:szCs w:val="24"/>
        </w:rPr>
        <w:t>i</w:t>
      </w:r>
      <w:r w:rsidRPr="00D20A19">
        <w:rPr>
          <w:sz w:val="24"/>
          <w:szCs w:val="24"/>
        </w:rPr>
        <w:t xml:space="preserve"> tyto </w:t>
      </w:r>
      <w:r w:rsidR="00E34D62" w:rsidRPr="00D20A19">
        <w:rPr>
          <w:sz w:val="24"/>
          <w:szCs w:val="24"/>
        </w:rPr>
        <w:t xml:space="preserve">rámcově vymezené </w:t>
      </w:r>
      <w:r w:rsidRPr="00D20A19">
        <w:rPr>
          <w:sz w:val="24"/>
          <w:szCs w:val="24"/>
        </w:rPr>
        <w:t>služby:</w:t>
      </w:r>
    </w:p>
    <w:p w14:paraId="377F1D41" w14:textId="77777777" w:rsidR="00AF215A" w:rsidRPr="00D20A19" w:rsidRDefault="00AF215A" w:rsidP="00077207">
      <w:pPr>
        <w:pStyle w:val="Seznam2"/>
        <w:ind w:left="426" w:firstLine="0"/>
        <w:jc w:val="both"/>
        <w:rPr>
          <w:sz w:val="24"/>
          <w:szCs w:val="24"/>
        </w:rPr>
      </w:pPr>
    </w:p>
    <w:p w14:paraId="229215E4" w14:textId="77777777" w:rsidR="00813D64" w:rsidRPr="00813D64" w:rsidRDefault="00813D64" w:rsidP="00C269B1">
      <w:pPr>
        <w:pStyle w:val="Odstavecseseznamem"/>
        <w:numPr>
          <w:ilvl w:val="1"/>
          <w:numId w:val="58"/>
        </w:numPr>
        <w:jc w:val="both"/>
        <w:rPr>
          <w:sz w:val="24"/>
          <w:szCs w:val="24"/>
        </w:rPr>
      </w:pPr>
      <w:r w:rsidRPr="00813D64">
        <w:rPr>
          <w:sz w:val="24"/>
          <w:szCs w:val="24"/>
        </w:rPr>
        <w:t xml:space="preserve">Realizace projektu edukace spotřebitelů o  kvalitě potravin prostřednictvím zajištění organizace </w:t>
      </w:r>
      <w:proofErr w:type="spellStart"/>
      <w:r w:rsidRPr="00813D64">
        <w:rPr>
          <w:sz w:val="24"/>
          <w:szCs w:val="24"/>
        </w:rPr>
        <w:t>hosteskové</w:t>
      </w:r>
      <w:proofErr w:type="spellEnd"/>
      <w:r w:rsidRPr="00813D64">
        <w:rPr>
          <w:sz w:val="24"/>
          <w:szCs w:val="24"/>
        </w:rPr>
        <w:t>/ochutnávkové podpor</w:t>
      </w:r>
      <w:r w:rsidR="00FE52B0">
        <w:rPr>
          <w:sz w:val="24"/>
          <w:szCs w:val="24"/>
        </w:rPr>
        <w:t>y na vybraných akcích, přičemž za realizaci se považují veškeré aktivity umožňující uskutečnění akce, tedy zejména poskytnutí proškolených hostesek, zajištění prezentovaných produktů, zajištění propagačních a edukačních materiálů, zajištění technických prostředků, úhrada pronájmů, komunikace</w:t>
      </w:r>
      <w:r w:rsidRPr="00813D64">
        <w:rPr>
          <w:sz w:val="24"/>
          <w:szCs w:val="24"/>
        </w:rPr>
        <w:t xml:space="preserve"> </w:t>
      </w:r>
      <w:r w:rsidR="00C269B1">
        <w:rPr>
          <w:sz w:val="24"/>
          <w:szCs w:val="24"/>
        </w:rPr>
        <w:t>se zúčastněnými subjekty,</w:t>
      </w:r>
      <w:r w:rsidR="00746D64">
        <w:rPr>
          <w:sz w:val="24"/>
          <w:szCs w:val="24"/>
        </w:rPr>
        <w:t xml:space="preserve"> doprava, </w:t>
      </w:r>
      <w:r w:rsidR="00C269B1">
        <w:rPr>
          <w:sz w:val="24"/>
          <w:szCs w:val="24"/>
        </w:rPr>
        <w:t>vyúčtování a vypracování závěrečné zprávy.</w:t>
      </w:r>
    </w:p>
    <w:p w14:paraId="595E860C" w14:textId="77777777" w:rsidR="00813D64" w:rsidRPr="00C269B1" w:rsidRDefault="00813D64" w:rsidP="00C269B1">
      <w:pPr>
        <w:pStyle w:val="Odstavecseseznamem"/>
        <w:numPr>
          <w:ilvl w:val="1"/>
          <w:numId w:val="58"/>
        </w:numPr>
        <w:jc w:val="both"/>
        <w:rPr>
          <w:sz w:val="24"/>
          <w:szCs w:val="24"/>
        </w:rPr>
      </w:pPr>
      <w:r w:rsidRPr="00813D64">
        <w:rPr>
          <w:sz w:val="24"/>
          <w:szCs w:val="24"/>
        </w:rPr>
        <w:lastRenderedPageBreak/>
        <w:t>Realizace projektu edukace spotřebitelů o  kv</w:t>
      </w:r>
      <w:r w:rsidR="00C269B1">
        <w:rPr>
          <w:sz w:val="24"/>
          <w:szCs w:val="24"/>
        </w:rPr>
        <w:t xml:space="preserve">alitě potravin v  místě prodeje, přičemž za realizaci se považují veškeré aktivity umožňující uskutečnění akce, tedy zejména </w:t>
      </w:r>
      <w:r w:rsidR="00746D64">
        <w:rPr>
          <w:sz w:val="24"/>
          <w:szCs w:val="24"/>
        </w:rPr>
        <w:t>zajištění</w:t>
      </w:r>
      <w:r w:rsidR="00C269B1">
        <w:rPr>
          <w:sz w:val="24"/>
          <w:szCs w:val="24"/>
        </w:rPr>
        <w:t xml:space="preserve"> proškolen</w:t>
      </w:r>
      <w:r w:rsidR="00746D64">
        <w:rPr>
          <w:sz w:val="24"/>
          <w:szCs w:val="24"/>
        </w:rPr>
        <w:t>ého</w:t>
      </w:r>
      <w:r w:rsidR="00C269B1">
        <w:rPr>
          <w:sz w:val="24"/>
          <w:szCs w:val="24"/>
        </w:rPr>
        <w:t xml:space="preserve"> </w:t>
      </w:r>
      <w:r w:rsidR="00746D64">
        <w:rPr>
          <w:sz w:val="24"/>
          <w:szCs w:val="24"/>
        </w:rPr>
        <w:t>personálu</w:t>
      </w:r>
      <w:r w:rsidR="00C269B1">
        <w:rPr>
          <w:sz w:val="24"/>
          <w:szCs w:val="24"/>
        </w:rPr>
        <w:t>, zajištění prezentovaných produktů, zajištění propagačních a edukačních materiálů, zajištění technických prostředků, úhrada pronájmů, komunikace</w:t>
      </w:r>
      <w:r w:rsidR="00C269B1" w:rsidRPr="00813D64">
        <w:rPr>
          <w:sz w:val="24"/>
          <w:szCs w:val="24"/>
        </w:rPr>
        <w:t xml:space="preserve"> </w:t>
      </w:r>
      <w:r w:rsidR="00C269B1">
        <w:rPr>
          <w:sz w:val="24"/>
          <w:szCs w:val="24"/>
        </w:rPr>
        <w:t xml:space="preserve">se zúčastněnými subjekty, </w:t>
      </w:r>
      <w:r w:rsidR="00746D64">
        <w:rPr>
          <w:sz w:val="24"/>
          <w:szCs w:val="24"/>
        </w:rPr>
        <w:t xml:space="preserve">doprava, </w:t>
      </w:r>
      <w:r w:rsidR="00C269B1">
        <w:rPr>
          <w:sz w:val="24"/>
          <w:szCs w:val="24"/>
        </w:rPr>
        <w:t>vyúčtování a vypracování závěrečné zprávy.</w:t>
      </w:r>
    </w:p>
    <w:p w14:paraId="1A49595F" w14:textId="77777777" w:rsidR="00813D64" w:rsidRPr="00813D64" w:rsidRDefault="00813D64" w:rsidP="00746D64">
      <w:pPr>
        <w:pStyle w:val="Odstavecseseznamem"/>
        <w:numPr>
          <w:ilvl w:val="1"/>
          <w:numId w:val="58"/>
        </w:numPr>
        <w:jc w:val="both"/>
        <w:rPr>
          <w:sz w:val="24"/>
          <w:szCs w:val="24"/>
        </w:rPr>
      </w:pPr>
      <w:r w:rsidRPr="00813D64">
        <w:rPr>
          <w:sz w:val="24"/>
          <w:szCs w:val="24"/>
        </w:rPr>
        <w:t>Realizace projektu edukace spotřebitelů o  kvalitě potravin prostřednictvím zajištění orga</w:t>
      </w:r>
      <w:r w:rsidR="00746D64">
        <w:rPr>
          <w:sz w:val="24"/>
          <w:szCs w:val="24"/>
        </w:rPr>
        <w:t xml:space="preserve">nizace spotřebitelských soutěží, přičemž za realizaci se považují veškeré aktivity umožňující uskutečnění akce, tedy zejména, příprava herního řádu, zajištění právní podpory, zajištění proškoleného personálu, zajištění provozu </w:t>
      </w:r>
      <w:proofErr w:type="spellStart"/>
      <w:r w:rsidR="00746D64">
        <w:rPr>
          <w:sz w:val="24"/>
          <w:szCs w:val="24"/>
        </w:rPr>
        <w:t>info</w:t>
      </w:r>
      <w:proofErr w:type="spellEnd"/>
      <w:r w:rsidR="00746D64">
        <w:rPr>
          <w:sz w:val="24"/>
          <w:szCs w:val="24"/>
        </w:rPr>
        <w:t xml:space="preserve"> linky, pořízení cen do soutěže, tisk a distribuce herních karet, zajištění propagačních a edukačních materiálů, zajištění technických prostředků, příjem a vyhodnocení herních karet, zajištění slosování cen, zajištění audio video služeb, distribuce cen výhercům, vyřízení reklamací,</w:t>
      </w:r>
      <w:r w:rsidR="00E51FBB">
        <w:rPr>
          <w:sz w:val="24"/>
          <w:szCs w:val="24"/>
        </w:rPr>
        <w:t xml:space="preserve"> vypracování průběžných zpráv o vývoji soutěže,</w:t>
      </w:r>
      <w:r w:rsidR="00746D64">
        <w:rPr>
          <w:sz w:val="24"/>
          <w:szCs w:val="24"/>
        </w:rPr>
        <w:t xml:space="preserve"> úhrada pronájmů, komunikace</w:t>
      </w:r>
      <w:r w:rsidR="00746D64" w:rsidRPr="00813D64">
        <w:rPr>
          <w:sz w:val="24"/>
          <w:szCs w:val="24"/>
        </w:rPr>
        <w:t xml:space="preserve"> </w:t>
      </w:r>
      <w:r w:rsidR="00746D64">
        <w:rPr>
          <w:sz w:val="24"/>
          <w:szCs w:val="24"/>
        </w:rPr>
        <w:t>se zúčastněnými subjekty,</w:t>
      </w:r>
      <w:r w:rsidR="00E51FBB">
        <w:rPr>
          <w:sz w:val="24"/>
          <w:szCs w:val="24"/>
        </w:rPr>
        <w:t xml:space="preserve"> služby dopravy</w:t>
      </w:r>
      <w:r w:rsidR="00746D64">
        <w:rPr>
          <w:sz w:val="24"/>
          <w:szCs w:val="24"/>
        </w:rPr>
        <w:t>,</w:t>
      </w:r>
      <w:r w:rsidR="00E51FBB">
        <w:rPr>
          <w:sz w:val="24"/>
          <w:szCs w:val="24"/>
        </w:rPr>
        <w:t xml:space="preserve"> skartace hracích karet,</w:t>
      </w:r>
      <w:r w:rsidR="00746D64">
        <w:rPr>
          <w:sz w:val="24"/>
          <w:szCs w:val="24"/>
        </w:rPr>
        <w:t xml:space="preserve"> vyúčtování a vypracování závěrečné zprávy.</w:t>
      </w:r>
    </w:p>
    <w:p w14:paraId="0AF65147" w14:textId="77777777" w:rsidR="00813D64" w:rsidRPr="00E51FBB" w:rsidRDefault="00813D64" w:rsidP="00E51FBB">
      <w:pPr>
        <w:pStyle w:val="Odstavecseseznamem"/>
        <w:numPr>
          <w:ilvl w:val="1"/>
          <w:numId w:val="58"/>
        </w:numPr>
        <w:jc w:val="both"/>
        <w:rPr>
          <w:sz w:val="24"/>
          <w:szCs w:val="24"/>
        </w:rPr>
      </w:pPr>
      <w:r w:rsidRPr="00813D64">
        <w:rPr>
          <w:sz w:val="24"/>
          <w:szCs w:val="24"/>
        </w:rPr>
        <w:t>Realizace projektu edukace spotřebitelů o  kvalitě potravin prostřednictvím zajiš</w:t>
      </w:r>
      <w:r w:rsidR="00E51FBB">
        <w:rPr>
          <w:sz w:val="24"/>
          <w:szCs w:val="24"/>
        </w:rPr>
        <w:t xml:space="preserve">tění organizace </w:t>
      </w:r>
      <w:proofErr w:type="spellStart"/>
      <w:r w:rsidR="00E51FBB">
        <w:rPr>
          <w:sz w:val="24"/>
          <w:szCs w:val="24"/>
        </w:rPr>
        <w:t>eventových</w:t>
      </w:r>
      <w:proofErr w:type="spellEnd"/>
      <w:r w:rsidR="00E51FBB">
        <w:rPr>
          <w:sz w:val="24"/>
          <w:szCs w:val="24"/>
        </w:rPr>
        <w:t xml:space="preserve"> akcí, tedy zejména příprava scénáře akce, zajištění proškoleného personálu, zajištění prezentovaných produktů, zajištění propagačních a edukačních materiálů, zajištění technických prostředků, úhrada pronájmů, zajištění účinkujících, zajištění cateringových služeb, ozvučení, komunikace</w:t>
      </w:r>
      <w:r w:rsidR="00E51FBB" w:rsidRPr="00813D64">
        <w:rPr>
          <w:sz w:val="24"/>
          <w:szCs w:val="24"/>
        </w:rPr>
        <w:t xml:space="preserve"> </w:t>
      </w:r>
      <w:r w:rsidR="00E51FBB">
        <w:rPr>
          <w:sz w:val="24"/>
          <w:szCs w:val="24"/>
        </w:rPr>
        <w:t>se zúčastněnými subjekty, doprava, vyúčtování a vypracování závěrečné zprávy.</w:t>
      </w:r>
    </w:p>
    <w:p w14:paraId="2698DA60" w14:textId="77777777" w:rsidR="00813D64" w:rsidRPr="00813D64" w:rsidRDefault="00813D64" w:rsidP="00E51FBB">
      <w:pPr>
        <w:pStyle w:val="Odstavecseseznamem"/>
        <w:numPr>
          <w:ilvl w:val="1"/>
          <w:numId w:val="58"/>
        </w:numPr>
        <w:jc w:val="both"/>
        <w:rPr>
          <w:sz w:val="24"/>
          <w:szCs w:val="24"/>
        </w:rPr>
      </w:pPr>
      <w:r w:rsidRPr="00813D64">
        <w:rPr>
          <w:sz w:val="24"/>
          <w:szCs w:val="24"/>
        </w:rPr>
        <w:t xml:space="preserve">Realizace projektu edukace spotřebitelů o  kvalitě potravin prostřednictvím zajištění organizace </w:t>
      </w:r>
      <w:r w:rsidR="00E51FBB">
        <w:rPr>
          <w:sz w:val="24"/>
          <w:szCs w:val="24"/>
        </w:rPr>
        <w:t>roadshow, přičemž za realizaci se považují veškeré aktivity umožňující uskutečnění akce, tedy zejména zajištění proškoleného personálu, zajištění prezentovaných produktů, zajištění propagačních a edukačních materiálů, zajištění technických prostředků, úhrada pronájmů, komunikace</w:t>
      </w:r>
      <w:r w:rsidR="00E51FBB" w:rsidRPr="00813D64">
        <w:rPr>
          <w:sz w:val="24"/>
          <w:szCs w:val="24"/>
        </w:rPr>
        <w:t xml:space="preserve"> </w:t>
      </w:r>
      <w:r w:rsidR="00E51FBB">
        <w:rPr>
          <w:sz w:val="24"/>
          <w:szCs w:val="24"/>
        </w:rPr>
        <w:t>se zúčastněnými subjekty, montáž a demontáž stánků, doprava, vyúčtování a vypracování závěrečné zprávy.</w:t>
      </w:r>
    </w:p>
    <w:p w14:paraId="50FE5696" w14:textId="77777777" w:rsidR="00813D64" w:rsidRPr="00813D64" w:rsidRDefault="00813D64" w:rsidP="00F83B89">
      <w:pPr>
        <w:pStyle w:val="Odstavecseseznamem"/>
        <w:numPr>
          <w:ilvl w:val="1"/>
          <w:numId w:val="58"/>
        </w:numPr>
        <w:jc w:val="both"/>
        <w:rPr>
          <w:sz w:val="24"/>
          <w:szCs w:val="24"/>
        </w:rPr>
      </w:pPr>
      <w:r w:rsidRPr="00813D64">
        <w:rPr>
          <w:sz w:val="24"/>
          <w:szCs w:val="24"/>
        </w:rPr>
        <w:t>Realizace projektu edukace spotřebitelů o kvalitě potravin prostřednictvím zajištění organizace dalších obdobných projektů a služeb mající charakter podlinkových aktivit.</w:t>
      </w:r>
    </w:p>
    <w:p w14:paraId="484C9DCC" w14:textId="77777777" w:rsidR="00397998" w:rsidRPr="00D20A19" w:rsidRDefault="00397998" w:rsidP="006A1514">
      <w:pPr>
        <w:pStyle w:val="Odstavecseseznamem"/>
        <w:ind w:left="0"/>
        <w:jc w:val="both"/>
        <w:rPr>
          <w:sz w:val="24"/>
          <w:szCs w:val="24"/>
        </w:rPr>
      </w:pPr>
    </w:p>
    <w:p w14:paraId="3E4E64C4" w14:textId="77777777" w:rsidR="006A6108" w:rsidRPr="00D20A19" w:rsidRDefault="00397998" w:rsidP="00F06B6B">
      <w:pPr>
        <w:pStyle w:val="Odstavecseseznamem"/>
        <w:ind w:left="426" w:hanging="426"/>
        <w:jc w:val="both"/>
        <w:rPr>
          <w:sz w:val="24"/>
          <w:szCs w:val="24"/>
        </w:rPr>
      </w:pPr>
      <w:r w:rsidRPr="00D20A19">
        <w:rPr>
          <w:sz w:val="24"/>
          <w:szCs w:val="24"/>
        </w:rPr>
        <w:t>2.</w:t>
      </w:r>
      <w:r w:rsidRPr="00D20A19">
        <w:rPr>
          <w:sz w:val="24"/>
          <w:szCs w:val="24"/>
        </w:rPr>
        <w:tab/>
        <w:t>V případě, že se v průběhu plnění dle této Dohody vyskytne potřeba realiz</w:t>
      </w:r>
      <w:r w:rsidR="006035AB" w:rsidRPr="00D20A19">
        <w:rPr>
          <w:sz w:val="24"/>
          <w:szCs w:val="24"/>
        </w:rPr>
        <w:t>ovat reklamní služby, které nejsou</w:t>
      </w:r>
      <w:r w:rsidRPr="00D20A19">
        <w:rPr>
          <w:sz w:val="24"/>
          <w:szCs w:val="24"/>
        </w:rPr>
        <w:t xml:space="preserve"> předmět plnění dle této Dohody, vyhrazuje si Zadavatel v souladu s ustanovením § 222 odst. 2 ZZVZ možnost změnit </w:t>
      </w:r>
      <w:r w:rsidR="009D2EFA" w:rsidRPr="00D20A19">
        <w:rPr>
          <w:sz w:val="24"/>
          <w:szCs w:val="24"/>
        </w:rPr>
        <w:t>rozsah reklamních služeb poskytovaných</w:t>
      </w:r>
      <w:r w:rsidRPr="00D20A19">
        <w:rPr>
          <w:sz w:val="24"/>
          <w:szCs w:val="24"/>
        </w:rPr>
        <w:t xml:space="preserve"> Agenturou za podmíne</w:t>
      </w:r>
      <w:r w:rsidR="006A6108" w:rsidRPr="00D20A19">
        <w:rPr>
          <w:sz w:val="24"/>
          <w:szCs w:val="24"/>
        </w:rPr>
        <w:t>k:</w:t>
      </w:r>
    </w:p>
    <w:p w14:paraId="607C7BE2" w14:textId="77777777" w:rsidR="006A6108" w:rsidRPr="00D20A19" w:rsidRDefault="006A6108" w:rsidP="006A6108">
      <w:pPr>
        <w:pStyle w:val="Odstavecseseznamem"/>
        <w:ind w:left="1418" w:hanging="284"/>
        <w:jc w:val="both"/>
        <w:rPr>
          <w:sz w:val="24"/>
          <w:szCs w:val="24"/>
        </w:rPr>
      </w:pPr>
      <w:r w:rsidRPr="00D20A19">
        <w:rPr>
          <w:sz w:val="24"/>
          <w:szCs w:val="24"/>
        </w:rPr>
        <w:t>a) předmět plnění nového závazku nebylo možno předví</w:t>
      </w:r>
      <w:r w:rsidR="00FA280F" w:rsidRPr="00D20A19">
        <w:rPr>
          <w:sz w:val="24"/>
          <w:szCs w:val="24"/>
        </w:rPr>
        <w:t>dat nebo specifikovat tak, aby Z</w:t>
      </w:r>
      <w:r w:rsidRPr="00D20A19">
        <w:rPr>
          <w:sz w:val="24"/>
          <w:szCs w:val="24"/>
        </w:rPr>
        <w:t xml:space="preserve">adavatel od </w:t>
      </w:r>
      <w:r w:rsidR="004C1097" w:rsidRPr="00D20A19">
        <w:rPr>
          <w:sz w:val="24"/>
          <w:szCs w:val="24"/>
        </w:rPr>
        <w:t>účastníků</w:t>
      </w:r>
      <w:r w:rsidRPr="00D20A19">
        <w:rPr>
          <w:sz w:val="24"/>
          <w:szCs w:val="24"/>
        </w:rPr>
        <w:t xml:space="preserve"> v rámci zadávacího řízení obdržel vzájemně porovnatelné cenové nabídky, nebo nabídky v souladu se zákonem č. 320/2001 Sb. - Zákon o finanční kontrole ve veřejné správě a o změně některých zákonů (zákon o finanční kontrole).</w:t>
      </w:r>
    </w:p>
    <w:p w14:paraId="22A96E49" w14:textId="77777777" w:rsidR="006A6108" w:rsidRPr="00D20A19" w:rsidRDefault="006A6108" w:rsidP="006A6108">
      <w:pPr>
        <w:pStyle w:val="Odstavecseseznamem"/>
        <w:ind w:left="1418" w:hanging="284"/>
        <w:jc w:val="both"/>
        <w:rPr>
          <w:sz w:val="24"/>
          <w:szCs w:val="24"/>
        </w:rPr>
      </w:pPr>
      <w:r w:rsidRPr="00D20A19">
        <w:rPr>
          <w:sz w:val="24"/>
          <w:szCs w:val="24"/>
        </w:rPr>
        <w:t>b) pokud možno, musí být pro kalkulaci nabídkové ceny nového plnění použity položky z Nabídkových cen za dílčí plnění spoč</w:t>
      </w:r>
      <w:r w:rsidR="00FA280F" w:rsidRPr="00D20A19">
        <w:rPr>
          <w:sz w:val="24"/>
          <w:szCs w:val="24"/>
        </w:rPr>
        <w:t>ívající ve výkonech agentury (</w:t>
      </w:r>
      <w:r w:rsidRPr="00D20A19">
        <w:rPr>
          <w:sz w:val="24"/>
          <w:szCs w:val="24"/>
        </w:rPr>
        <w:t>příloha č. 2 Rámcové dohody), přičemž jejich výše nesmí být překročena.</w:t>
      </w:r>
    </w:p>
    <w:p w14:paraId="58F8B08C" w14:textId="77777777" w:rsidR="006A6108" w:rsidRPr="00D20A19" w:rsidRDefault="006A6108" w:rsidP="006A6108">
      <w:pPr>
        <w:pStyle w:val="Odstavecseseznamem"/>
        <w:ind w:left="1418" w:hanging="284"/>
        <w:jc w:val="both"/>
        <w:rPr>
          <w:sz w:val="24"/>
          <w:szCs w:val="24"/>
        </w:rPr>
      </w:pPr>
      <w:r w:rsidRPr="00D20A19">
        <w:rPr>
          <w:sz w:val="24"/>
          <w:szCs w:val="24"/>
        </w:rPr>
        <w:t xml:space="preserve">c) pokud není možno pro kalkulaci nabídkové ceny nového plnění použít položky z Nabídkových cen za dílčí plnění spočívající ve výkonech agentury (příloha č. 2 Rámcové dohody), navrhne </w:t>
      </w:r>
      <w:r w:rsidR="00FA280F" w:rsidRPr="00D20A19">
        <w:rPr>
          <w:sz w:val="24"/>
          <w:szCs w:val="24"/>
        </w:rPr>
        <w:t>Agentura</w:t>
      </w:r>
      <w:r w:rsidRPr="00D20A19">
        <w:rPr>
          <w:sz w:val="24"/>
          <w:szCs w:val="24"/>
        </w:rPr>
        <w:t xml:space="preserve"> nab</w:t>
      </w:r>
      <w:r w:rsidR="00FA280F" w:rsidRPr="00D20A19">
        <w:rPr>
          <w:sz w:val="24"/>
          <w:szCs w:val="24"/>
        </w:rPr>
        <w:t xml:space="preserve">ídkovou cenu, přičemž </w:t>
      </w:r>
      <w:r w:rsidR="00813D64">
        <w:rPr>
          <w:sz w:val="24"/>
          <w:szCs w:val="24"/>
        </w:rPr>
        <w:t>vždy</w:t>
      </w:r>
      <w:r w:rsidRPr="00D20A19">
        <w:rPr>
          <w:sz w:val="24"/>
          <w:szCs w:val="24"/>
        </w:rPr>
        <w:t xml:space="preserve"> předloží </w:t>
      </w:r>
      <w:r w:rsidRPr="00D20A19">
        <w:rPr>
          <w:sz w:val="24"/>
          <w:szCs w:val="24"/>
        </w:rPr>
        <w:lastRenderedPageBreak/>
        <w:t xml:space="preserve">odůvodnění výše nabídkové ceny jako ceny obvyklé v porovnání s cenovou hladinou u </w:t>
      </w:r>
      <w:r w:rsidR="00A21624">
        <w:rPr>
          <w:sz w:val="24"/>
          <w:szCs w:val="24"/>
        </w:rPr>
        <w:t xml:space="preserve">tří nabídek </w:t>
      </w:r>
      <w:r w:rsidRPr="00D20A19">
        <w:rPr>
          <w:sz w:val="24"/>
          <w:szCs w:val="24"/>
        </w:rPr>
        <w:t>srovnat</w:t>
      </w:r>
      <w:r w:rsidR="00813D64">
        <w:rPr>
          <w:sz w:val="24"/>
          <w:szCs w:val="24"/>
        </w:rPr>
        <w:t>elné konkurence daného plnění</w:t>
      </w:r>
      <w:r w:rsidR="00A21624">
        <w:rPr>
          <w:sz w:val="24"/>
          <w:szCs w:val="24"/>
        </w:rPr>
        <w:t>.</w:t>
      </w:r>
    </w:p>
    <w:p w14:paraId="5799D661" w14:textId="77777777" w:rsidR="00397998" w:rsidRPr="00D20A19" w:rsidRDefault="006A6108" w:rsidP="006A6108">
      <w:pPr>
        <w:pStyle w:val="Odstavecseseznamem"/>
        <w:ind w:left="1418" w:hanging="284"/>
        <w:jc w:val="both"/>
        <w:rPr>
          <w:color w:val="000000"/>
          <w:sz w:val="24"/>
          <w:szCs w:val="24"/>
        </w:rPr>
      </w:pPr>
      <w:r w:rsidRPr="00D20A19">
        <w:rPr>
          <w:sz w:val="24"/>
          <w:szCs w:val="24"/>
        </w:rPr>
        <w:t>d) cena za nákup zboží nebo reklamních služeb od třetích stran bude účtována v </w:t>
      </w:r>
      <w:r w:rsidR="00FA280F" w:rsidRPr="00D20A19">
        <w:rPr>
          <w:sz w:val="24"/>
          <w:szCs w:val="24"/>
        </w:rPr>
        <w:t>souladu s čl. IV odst. 12 této R</w:t>
      </w:r>
      <w:r w:rsidRPr="00D20A19">
        <w:rPr>
          <w:sz w:val="24"/>
          <w:szCs w:val="24"/>
        </w:rPr>
        <w:t>ámcové dohody.</w:t>
      </w:r>
    </w:p>
    <w:p w14:paraId="43C23A2E" w14:textId="77777777" w:rsidR="00A17E21" w:rsidRPr="00D20A19" w:rsidRDefault="00A17E21" w:rsidP="00A17E21">
      <w:pPr>
        <w:pStyle w:val="Odstavecseseznamem"/>
        <w:ind w:left="2552"/>
        <w:jc w:val="both"/>
        <w:rPr>
          <w:color w:val="000000"/>
          <w:sz w:val="24"/>
          <w:szCs w:val="24"/>
        </w:rPr>
      </w:pPr>
    </w:p>
    <w:p w14:paraId="0D3EC29E" w14:textId="77777777" w:rsidR="00A22B6D" w:rsidRPr="00D20A19" w:rsidRDefault="00A22B6D" w:rsidP="006425E8">
      <w:pPr>
        <w:jc w:val="both"/>
        <w:rPr>
          <w:color w:val="000000"/>
          <w:sz w:val="24"/>
          <w:szCs w:val="24"/>
        </w:rPr>
      </w:pPr>
    </w:p>
    <w:p w14:paraId="3BBCDAF3" w14:textId="77777777" w:rsidR="001370F7" w:rsidRPr="00D20A19" w:rsidRDefault="00484C34" w:rsidP="00484C34">
      <w:pPr>
        <w:jc w:val="center"/>
        <w:rPr>
          <w:b/>
          <w:color w:val="000000"/>
          <w:sz w:val="24"/>
          <w:szCs w:val="24"/>
        </w:rPr>
      </w:pPr>
      <w:r w:rsidRPr="00D20A19">
        <w:rPr>
          <w:b/>
          <w:color w:val="000000"/>
          <w:sz w:val="24"/>
          <w:szCs w:val="24"/>
        </w:rPr>
        <w:t>Čl. IV</w:t>
      </w:r>
    </w:p>
    <w:p w14:paraId="572874EB" w14:textId="77777777" w:rsidR="00484C34" w:rsidRPr="00D20A19" w:rsidRDefault="00484C34" w:rsidP="00484C34">
      <w:pPr>
        <w:jc w:val="center"/>
        <w:rPr>
          <w:b/>
          <w:color w:val="000000"/>
          <w:sz w:val="24"/>
          <w:szCs w:val="24"/>
        </w:rPr>
      </w:pPr>
      <w:r w:rsidRPr="00D20A19">
        <w:rPr>
          <w:b/>
          <w:color w:val="000000"/>
          <w:sz w:val="24"/>
          <w:szCs w:val="24"/>
        </w:rPr>
        <w:t>Uzavírání dílčích smluv</w:t>
      </w:r>
    </w:p>
    <w:p w14:paraId="461A30A4" w14:textId="77777777" w:rsidR="00484C34" w:rsidRPr="00D20A19" w:rsidRDefault="00484C34" w:rsidP="00484C34">
      <w:pPr>
        <w:jc w:val="center"/>
        <w:rPr>
          <w:b/>
          <w:color w:val="000000"/>
          <w:sz w:val="24"/>
          <w:szCs w:val="24"/>
        </w:rPr>
      </w:pPr>
    </w:p>
    <w:p w14:paraId="75C8D22D" w14:textId="77777777" w:rsidR="008F02C9" w:rsidRPr="00D20A19" w:rsidRDefault="008F02C9" w:rsidP="008F02C9">
      <w:pPr>
        <w:pStyle w:val="Odstavecseseznamem"/>
        <w:numPr>
          <w:ilvl w:val="3"/>
          <w:numId w:val="8"/>
        </w:numPr>
        <w:ind w:left="426" w:hanging="426"/>
        <w:jc w:val="both"/>
        <w:rPr>
          <w:color w:val="000000"/>
          <w:sz w:val="24"/>
          <w:szCs w:val="24"/>
        </w:rPr>
      </w:pPr>
      <w:bookmarkStart w:id="0" w:name="_GoBack"/>
      <w:bookmarkEnd w:id="0"/>
      <w:r w:rsidRPr="00D20A19">
        <w:rPr>
          <w:color w:val="000000"/>
          <w:sz w:val="24"/>
          <w:szCs w:val="24"/>
        </w:rPr>
        <w:t xml:space="preserve">Dílčí smlouvy dle této Rámcové dohody budou uzavírány na základě písemné výzvy Zadavatele k předložení dílčí nabídky. </w:t>
      </w:r>
    </w:p>
    <w:p w14:paraId="3433F6F1" w14:textId="77777777" w:rsidR="004F0298" w:rsidRPr="00D20A19" w:rsidRDefault="004F0298" w:rsidP="00D9337A">
      <w:pPr>
        <w:pStyle w:val="Odstavecseseznamem"/>
        <w:ind w:left="0"/>
        <w:jc w:val="both"/>
        <w:rPr>
          <w:color w:val="000000"/>
          <w:sz w:val="24"/>
          <w:szCs w:val="24"/>
        </w:rPr>
      </w:pPr>
    </w:p>
    <w:p w14:paraId="48955949" w14:textId="77777777" w:rsidR="00F70FFF" w:rsidRPr="00D20A19" w:rsidRDefault="004F0298" w:rsidP="00F70FFF">
      <w:pPr>
        <w:pStyle w:val="Odstavecseseznamem"/>
        <w:numPr>
          <w:ilvl w:val="3"/>
          <w:numId w:val="8"/>
        </w:numPr>
        <w:ind w:left="426" w:hanging="426"/>
        <w:jc w:val="both"/>
        <w:rPr>
          <w:color w:val="000000"/>
          <w:sz w:val="24"/>
          <w:szCs w:val="24"/>
        </w:rPr>
      </w:pPr>
      <w:r w:rsidRPr="00D20A19">
        <w:rPr>
          <w:color w:val="000000"/>
          <w:sz w:val="24"/>
          <w:szCs w:val="24"/>
        </w:rPr>
        <w:t>Ve výzvě k podání nabídky Zadavatel stanoví konkrétní požadavky na předmět dílčího plnění</w:t>
      </w:r>
      <w:r w:rsidR="00605468" w:rsidRPr="00D20A19">
        <w:rPr>
          <w:color w:val="000000"/>
          <w:sz w:val="24"/>
          <w:szCs w:val="24"/>
        </w:rPr>
        <w:t xml:space="preserve"> a podrobné podmínky jeho poskytování. Ve výzvě k podání </w:t>
      </w:r>
      <w:r w:rsidR="009605F1" w:rsidRPr="00D20A19">
        <w:rPr>
          <w:color w:val="000000"/>
          <w:sz w:val="24"/>
          <w:szCs w:val="24"/>
        </w:rPr>
        <w:t xml:space="preserve">nabídky </w:t>
      </w:r>
      <w:r w:rsidR="00605468" w:rsidRPr="00D20A19">
        <w:rPr>
          <w:color w:val="000000"/>
          <w:sz w:val="24"/>
          <w:szCs w:val="24"/>
        </w:rPr>
        <w:t xml:space="preserve">Zadavatel zároveň uvede lhůtu </w:t>
      </w:r>
      <w:r w:rsidRPr="00D20A19">
        <w:rPr>
          <w:color w:val="000000"/>
          <w:sz w:val="24"/>
          <w:szCs w:val="24"/>
        </w:rPr>
        <w:t>pro podání nabídky</w:t>
      </w:r>
      <w:r w:rsidR="00576188" w:rsidRPr="00D20A19">
        <w:rPr>
          <w:color w:val="000000"/>
          <w:sz w:val="24"/>
          <w:szCs w:val="24"/>
        </w:rPr>
        <w:t>.</w:t>
      </w:r>
      <w:r w:rsidR="00F70FFF" w:rsidRPr="00D20A19">
        <w:rPr>
          <w:color w:val="000000"/>
          <w:sz w:val="24"/>
          <w:szCs w:val="24"/>
        </w:rPr>
        <w:t xml:space="preserve"> </w:t>
      </w:r>
    </w:p>
    <w:p w14:paraId="248F2847" w14:textId="77777777" w:rsidR="00FD380D" w:rsidRPr="00D20A19" w:rsidRDefault="00FD380D" w:rsidP="00FD380D">
      <w:pPr>
        <w:pStyle w:val="Odstavecseseznamem"/>
        <w:rPr>
          <w:color w:val="000000"/>
          <w:sz w:val="24"/>
          <w:szCs w:val="24"/>
        </w:rPr>
      </w:pPr>
    </w:p>
    <w:p w14:paraId="2308EEB5" w14:textId="77777777" w:rsidR="00312DF0" w:rsidRPr="00D20A19" w:rsidRDefault="00F70FFF" w:rsidP="00165D22">
      <w:pPr>
        <w:pStyle w:val="Odstavecseseznamem"/>
        <w:numPr>
          <w:ilvl w:val="3"/>
          <w:numId w:val="8"/>
        </w:numPr>
        <w:ind w:left="426" w:hanging="426"/>
        <w:jc w:val="both"/>
        <w:rPr>
          <w:sz w:val="24"/>
          <w:szCs w:val="24"/>
        </w:rPr>
      </w:pPr>
      <w:r w:rsidRPr="00D20A19">
        <w:rPr>
          <w:color w:val="000000"/>
          <w:sz w:val="24"/>
          <w:szCs w:val="24"/>
        </w:rPr>
        <w:t xml:space="preserve">Výzva k podání nabídky bude Agentuře zaslána </w:t>
      </w:r>
      <w:r w:rsidR="00503ECD" w:rsidRPr="00D20A19">
        <w:rPr>
          <w:color w:val="000000"/>
          <w:sz w:val="24"/>
          <w:szCs w:val="24"/>
        </w:rPr>
        <w:t>datovou zprávou</w:t>
      </w:r>
      <w:r w:rsidRPr="00D20A19">
        <w:rPr>
          <w:color w:val="000000"/>
          <w:sz w:val="24"/>
          <w:szCs w:val="24"/>
        </w:rPr>
        <w:t xml:space="preserve"> odeslanou z adresy oprávněné osoby Zadavatele</w:t>
      </w:r>
      <w:r w:rsidR="00576188" w:rsidRPr="00D20A19">
        <w:rPr>
          <w:sz w:val="24"/>
          <w:szCs w:val="24"/>
        </w:rPr>
        <w:t xml:space="preserve">. </w:t>
      </w:r>
    </w:p>
    <w:p w14:paraId="28BA5119" w14:textId="77777777" w:rsidR="00576188" w:rsidRPr="00D20A19" w:rsidRDefault="00576188" w:rsidP="00165D22">
      <w:pPr>
        <w:pStyle w:val="Odstavecseseznamem"/>
        <w:ind w:left="0"/>
        <w:jc w:val="both"/>
        <w:rPr>
          <w:color w:val="000000"/>
          <w:sz w:val="24"/>
          <w:szCs w:val="24"/>
        </w:rPr>
      </w:pPr>
    </w:p>
    <w:p w14:paraId="0EC60088" w14:textId="77777777" w:rsidR="00D9337A" w:rsidRPr="00D20A19" w:rsidRDefault="00576188" w:rsidP="00312DF0">
      <w:pPr>
        <w:pStyle w:val="Odstavecseseznamem"/>
        <w:numPr>
          <w:ilvl w:val="3"/>
          <w:numId w:val="8"/>
        </w:numPr>
        <w:ind w:left="426" w:hanging="426"/>
        <w:jc w:val="both"/>
        <w:rPr>
          <w:color w:val="000000"/>
          <w:sz w:val="24"/>
          <w:szCs w:val="24"/>
        </w:rPr>
      </w:pPr>
      <w:r w:rsidRPr="00D20A19">
        <w:rPr>
          <w:color w:val="000000"/>
          <w:sz w:val="24"/>
          <w:szCs w:val="24"/>
        </w:rPr>
        <w:t>Nabídk</w:t>
      </w:r>
      <w:r w:rsidR="0014077A" w:rsidRPr="00D20A19">
        <w:rPr>
          <w:color w:val="000000"/>
          <w:sz w:val="24"/>
          <w:szCs w:val="24"/>
        </w:rPr>
        <w:t>u</w:t>
      </w:r>
      <w:r w:rsidRPr="00D20A19">
        <w:rPr>
          <w:color w:val="000000"/>
          <w:sz w:val="24"/>
          <w:szCs w:val="24"/>
        </w:rPr>
        <w:t xml:space="preserve"> na poskytnutí dílčích služeb </w:t>
      </w:r>
      <w:r w:rsidR="0014077A" w:rsidRPr="00D20A19">
        <w:rPr>
          <w:color w:val="000000"/>
          <w:sz w:val="24"/>
          <w:szCs w:val="24"/>
        </w:rPr>
        <w:t>je Agentura povinna Zadavateli doručit</w:t>
      </w:r>
      <w:r w:rsidRPr="00D20A19">
        <w:rPr>
          <w:color w:val="000000"/>
          <w:sz w:val="24"/>
          <w:szCs w:val="24"/>
        </w:rPr>
        <w:t xml:space="preserve"> ve lhůtě stanovené Zadavatelem ve výzvě k podání nabídky, a to</w:t>
      </w:r>
      <w:r w:rsidR="00312DF0" w:rsidRPr="00D20A19">
        <w:rPr>
          <w:color w:val="000000"/>
          <w:sz w:val="24"/>
          <w:szCs w:val="24"/>
        </w:rPr>
        <w:t xml:space="preserve"> </w:t>
      </w:r>
      <w:r w:rsidR="00503ECD" w:rsidRPr="00D20A19">
        <w:rPr>
          <w:color w:val="000000"/>
          <w:sz w:val="24"/>
          <w:szCs w:val="24"/>
        </w:rPr>
        <w:t>datovou zprávou</w:t>
      </w:r>
      <w:r w:rsidRPr="00D20A19">
        <w:rPr>
          <w:color w:val="000000"/>
          <w:sz w:val="24"/>
          <w:szCs w:val="24"/>
        </w:rPr>
        <w:t xml:space="preserve"> </w:t>
      </w:r>
      <w:r w:rsidR="00031E1F" w:rsidRPr="00D20A19">
        <w:rPr>
          <w:color w:val="000000"/>
          <w:sz w:val="24"/>
          <w:szCs w:val="24"/>
        </w:rPr>
        <w:t xml:space="preserve">opatřenou zaručeným elektronickým podpisem oprávněné osoby Agentury </w:t>
      </w:r>
      <w:r w:rsidRPr="00D20A19">
        <w:rPr>
          <w:color w:val="000000"/>
          <w:sz w:val="24"/>
          <w:szCs w:val="24"/>
        </w:rPr>
        <w:t xml:space="preserve">odeslanou z adresy </w:t>
      </w:r>
      <w:r w:rsidR="00031E1F" w:rsidRPr="00D20A19">
        <w:rPr>
          <w:color w:val="000000"/>
          <w:sz w:val="24"/>
          <w:szCs w:val="24"/>
        </w:rPr>
        <w:t xml:space="preserve">této </w:t>
      </w:r>
      <w:r w:rsidRPr="00D20A19">
        <w:rPr>
          <w:color w:val="000000"/>
          <w:sz w:val="24"/>
          <w:szCs w:val="24"/>
        </w:rPr>
        <w:t>oprávněné osoby</w:t>
      </w:r>
      <w:r w:rsidR="00312DF0" w:rsidRPr="00D20A19">
        <w:rPr>
          <w:color w:val="000000"/>
          <w:sz w:val="24"/>
          <w:szCs w:val="24"/>
        </w:rPr>
        <w:t>.</w:t>
      </w:r>
      <w:r w:rsidRPr="00D20A19">
        <w:rPr>
          <w:color w:val="000000"/>
          <w:sz w:val="24"/>
          <w:szCs w:val="24"/>
        </w:rPr>
        <w:t xml:space="preserve"> </w:t>
      </w:r>
    </w:p>
    <w:p w14:paraId="5D0F09B7" w14:textId="77777777" w:rsidR="003A75EB" w:rsidRPr="00D20A19" w:rsidRDefault="003A75EB" w:rsidP="003A75EB">
      <w:pPr>
        <w:jc w:val="both"/>
        <w:rPr>
          <w:color w:val="000000"/>
          <w:sz w:val="24"/>
          <w:szCs w:val="24"/>
        </w:rPr>
      </w:pPr>
    </w:p>
    <w:p w14:paraId="24F4A70C" w14:textId="77777777" w:rsidR="00077ABE" w:rsidRPr="00D20A19" w:rsidRDefault="003A75EB" w:rsidP="00077ABE">
      <w:pPr>
        <w:pStyle w:val="Odstavecseseznamem"/>
        <w:numPr>
          <w:ilvl w:val="3"/>
          <w:numId w:val="8"/>
        </w:numPr>
        <w:ind w:left="426" w:hanging="426"/>
        <w:jc w:val="both"/>
        <w:rPr>
          <w:color w:val="000000"/>
          <w:sz w:val="24"/>
          <w:szCs w:val="24"/>
        </w:rPr>
      </w:pPr>
      <w:r w:rsidRPr="00D20A19">
        <w:rPr>
          <w:color w:val="000000"/>
          <w:sz w:val="24"/>
          <w:szCs w:val="24"/>
        </w:rPr>
        <w:t>Nebude-li ve výzvě k podání nabídk</w:t>
      </w:r>
      <w:r w:rsidR="003C3311" w:rsidRPr="00D20A19">
        <w:rPr>
          <w:color w:val="000000"/>
          <w:sz w:val="24"/>
          <w:szCs w:val="24"/>
        </w:rPr>
        <w:t>y</w:t>
      </w:r>
      <w:r w:rsidRPr="00D20A19">
        <w:rPr>
          <w:color w:val="000000"/>
          <w:sz w:val="24"/>
          <w:szCs w:val="24"/>
        </w:rPr>
        <w:t xml:space="preserve"> stanoveno jinak, Agentura ve své dílčí nabídce vždy uvede podrobný popis navrženého plnění</w:t>
      </w:r>
      <w:r w:rsidR="00BE6B0F" w:rsidRPr="00D20A19">
        <w:rPr>
          <w:color w:val="000000"/>
          <w:sz w:val="24"/>
          <w:szCs w:val="24"/>
        </w:rPr>
        <w:t xml:space="preserve"> odpovídající podmínkám </w:t>
      </w:r>
      <w:r w:rsidR="009B7F65" w:rsidRPr="00D20A19">
        <w:rPr>
          <w:color w:val="000000"/>
          <w:sz w:val="24"/>
          <w:szCs w:val="24"/>
        </w:rPr>
        <w:t xml:space="preserve">a požadavkům </w:t>
      </w:r>
      <w:r w:rsidR="00BE6B0F" w:rsidRPr="00D20A19">
        <w:rPr>
          <w:color w:val="000000"/>
          <w:sz w:val="24"/>
          <w:szCs w:val="24"/>
        </w:rPr>
        <w:t>stanoveným ve výzvě k podání nabídky</w:t>
      </w:r>
      <w:r w:rsidR="00486203" w:rsidRPr="00D20A19">
        <w:rPr>
          <w:color w:val="000000"/>
          <w:sz w:val="24"/>
          <w:szCs w:val="24"/>
        </w:rPr>
        <w:t xml:space="preserve">, této </w:t>
      </w:r>
      <w:r w:rsidR="008F02C9" w:rsidRPr="00D20A19">
        <w:rPr>
          <w:color w:val="000000"/>
          <w:sz w:val="24"/>
          <w:szCs w:val="24"/>
        </w:rPr>
        <w:t>Dohodě</w:t>
      </w:r>
      <w:r w:rsidR="00596EBA" w:rsidRPr="00D20A19">
        <w:rPr>
          <w:color w:val="000000"/>
          <w:sz w:val="24"/>
          <w:szCs w:val="24"/>
        </w:rPr>
        <w:t xml:space="preserve"> </w:t>
      </w:r>
      <w:r w:rsidR="009B7F65" w:rsidRPr="00D20A19">
        <w:rPr>
          <w:color w:val="000000"/>
          <w:sz w:val="24"/>
          <w:szCs w:val="24"/>
        </w:rPr>
        <w:t>(včetně jej</w:t>
      </w:r>
      <w:r w:rsidR="008A614A" w:rsidRPr="00D20A19">
        <w:rPr>
          <w:color w:val="000000"/>
          <w:sz w:val="24"/>
          <w:szCs w:val="24"/>
        </w:rPr>
        <w:t>í</w:t>
      </w:r>
      <w:r w:rsidR="009B7F65" w:rsidRPr="00D20A19">
        <w:rPr>
          <w:color w:val="000000"/>
          <w:sz w:val="24"/>
          <w:szCs w:val="24"/>
        </w:rPr>
        <w:t>ch příloh</w:t>
      </w:r>
      <w:r w:rsidRPr="00D20A19">
        <w:rPr>
          <w:color w:val="000000"/>
          <w:sz w:val="24"/>
          <w:szCs w:val="24"/>
        </w:rPr>
        <w:t>, harmonogram plnění, maximální cenu</w:t>
      </w:r>
      <w:r w:rsidR="00BE6B0F" w:rsidRPr="00D20A19">
        <w:rPr>
          <w:color w:val="000000"/>
          <w:sz w:val="24"/>
          <w:szCs w:val="24"/>
        </w:rPr>
        <w:t xml:space="preserve"> plnění</w:t>
      </w:r>
      <w:r w:rsidRPr="00D20A19">
        <w:rPr>
          <w:color w:val="000000"/>
          <w:sz w:val="24"/>
          <w:szCs w:val="24"/>
        </w:rPr>
        <w:t xml:space="preserve"> </w:t>
      </w:r>
      <w:r w:rsidR="00077ABE" w:rsidRPr="00D20A19">
        <w:rPr>
          <w:color w:val="000000"/>
          <w:sz w:val="24"/>
          <w:szCs w:val="24"/>
        </w:rPr>
        <w:t xml:space="preserve">a </w:t>
      </w:r>
      <w:r w:rsidR="00077ABE" w:rsidRPr="00D20A19">
        <w:rPr>
          <w:sz w:val="24"/>
          <w:szCs w:val="24"/>
        </w:rPr>
        <w:t>základní ideovou koncepci reklamní služby vyplývající z výzvy k podání nabídky</w:t>
      </w:r>
      <w:r w:rsidR="00155BC6" w:rsidRPr="00D20A19">
        <w:rPr>
          <w:sz w:val="24"/>
          <w:szCs w:val="24"/>
        </w:rPr>
        <w:t>)</w:t>
      </w:r>
      <w:r w:rsidRPr="00D20A19">
        <w:rPr>
          <w:color w:val="000000"/>
          <w:sz w:val="24"/>
          <w:szCs w:val="24"/>
        </w:rPr>
        <w:t>.</w:t>
      </w:r>
      <w:r w:rsidR="00E07E47" w:rsidRPr="00D20A19">
        <w:rPr>
          <w:color w:val="000000"/>
          <w:sz w:val="24"/>
          <w:szCs w:val="24"/>
        </w:rPr>
        <w:t xml:space="preserve"> Pokud Agentura uvede v</w:t>
      </w:r>
      <w:r w:rsidR="00211E7C" w:rsidRPr="00D20A19">
        <w:rPr>
          <w:color w:val="000000"/>
          <w:sz w:val="24"/>
          <w:szCs w:val="24"/>
        </w:rPr>
        <w:t xml:space="preserve">e své dílčí nabídce vyšší cenu </w:t>
      </w:r>
      <w:r w:rsidR="00507736" w:rsidRPr="00D20A19">
        <w:rPr>
          <w:color w:val="000000"/>
          <w:sz w:val="24"/>
          <w:szCs w:val="24"/>
        </w:rPr>
        <w:t>za reklamní službu než</w:t>
      </w:r>
      <w:r w:rsidR="00211E7C" w:rsidRPr="00D20A19">
        <w:rPr>
          <w:color w:val="000000"/>
          <w:sz w:val="24"/>
          <w:szCs w:val="24"/>
        </w:rPr>
        <w:t xml:space="preserve"> je </w:t>
      </w:r>
      <w:r w:rsidR="00FA5F39" w:rsidRPr="00D20A19">
        <w:rPr>
          <w:color w:val="000000"/>
          <w:sz w:val="24"/>
          <w:szCs w:val="24"/>
        </w:rPr>
        <w:t xml:space="preserve">nabídková </w:t>
      </w:r>
      <w:r w:rsidR="00211E7C" w:rsidRPr="00D20A19">
        <w:rPr>
          <w:color w:val="000000"/>
          <w:sz w:val="24"/>
          <w:szCs w:val="24"/>
        </w:rPr>
        <w:t>cena uvedena v Příloze</w:t>
      </w:r>
      <w:r w:rsidR="00E07E47" w:rsidRPr="00D20A19">
        <w:rPr>
          <w:color w:val="000000"/>
          <w:sz w:val="24"/>
          <w:szCs w:val="24"/>
        </w:rPr>
        <w:t xml:space="preserve"> č. 2 </w:t>
      </w:r>
      <w:r w:rsidR="008F02C9" w:rsidRPr="00D20A19">
        <w:rPr>
          <w:color w:val="000000"/>
          <w:sz w:val="24"/>
          <w:szCs w:val="24"/>
        </w:rPr>
        <w:t>Dohody</w:t>
      </w:r>
      <w:r w:rsidR="00E07E47" w:rsidRPr="00D20A19">
        <w:rPr>
          <w:color w:val="000000"/>
          <w:sz w:val="24"/>
          <w:szCs w:val="24"/>
        </w:rPr>
        <w:t xml:space="preserve">, platí nabídková cena uvedená v Příloze č. 2 </w:t>
      </w:r>
      <w:r w:rsidR="008F02C9" w:rsidRPr="00D20A19">
        <w:rPr>
          <w:color w:val="000000"/>
          <w:sz w:val="24"/>
          <w:szCs w:val="24"/>
        </w:rPr>
        <w:t>Dohody</w:t>
      </w:r>
      <w:r w:rsidR="004E3BB5" w:rsidRPr="00D20A19">
        <w:rPr>
          <w:color w:val="000000"/>
          <w:sz w:val="24"/>
          <w:szCs w:val="24"/>
        </w:rPr>
        <w:t>. Uvedení vyšší ceny</w:t>
      </w:r>
      <w:r w:rsidR="00E07E47" w:rsidRPr="00D20A19">
        <w:rPr>
          <w:color w:val="000000"/>
          <w:sz w:val="24"/>
          <w:szCs w:val="24"/>
        </w:rPr>
        <w:t xml:space="preserve"> není důvodem pro odmítnutí nebo vrácení dílčí nabídky Agentuře. </w:t>
      </w:r>
    </w:p>
    <w:p w14:paraId="58B92A9C" w14:textId="77777777" w:rsidR="00077ABE" w:rsidRPr="00D20A19" w:rsidRDefault="00077ABE" w:rsidP="00077ABE">
      <w:pPr>
        <w:pStyle w:val="Odstavecseseznamem"/>
        <w:ind w:left="426"/>
        <w:jc w:val="both"/>
        <w:rPr>
          <w:color w:val="000000"/>
          <w:sz w:val="24"/>
          <w:szCs w:val="24"/>
        </w:rPr>
      </w:pPr>
    </w:p>
    <w:p w14:paraId="52A485CD" w14:textId="77777777" w:rsidR="00576188" w:rsidRPr="00D20A19" w:rsidRDefault="00077ABE" w:rsidP="00AE1238">
      <w:pPr>
        <w:pStyle w:val="Odstavecseseznamem"/>
        <w:numPr>
          <w:ilvl w:val="3"/>
          <w:numId w:val="8"/>
        </w:numPr>
        <w:ind w:left="426" w:hanging="426"/>
        <w:jc w:val="both"/>
        <w:rPr>
          <w:color w:val="000000"/>
          <w:sz w:val="24"/>
          <w:szCs w:val="24"/>
        </w:rPr>
      </w:pPr>
      <w:r w:rsidRPr="00D20A19">
        <w:rPr>
          <w:sz w:val="24"/>
          <w:szCs w:val="24"/>
        </w:rPr>
        <w:t xml:space="preserve">Nabídku Agentury buď Zadavatel ve lhůtě </w:t>
      </w:r>
      <w:r w:rsidR="007141BA" w:rsidRPr="00D20A19">
        <w:rPr>
          <w:sz w:val="24"/>
          <w:szCs w:val="24"/>
        </w:rPr>
        <w:t>7</w:t>
      </w:r>
      <w:r w:rsidRPr="00D20A19">
        <w:rPr>
          <w:sz w:val="24"/>
          <w:szCs w:val="24"/>
        </w:rPr>
        <w:t xml:space="preserve"> </w:t>
      </w:r>
      <w:r w:rsidR="00312DF0" w:rsidRPr="00D20A19">
        <w:rPr>
          <w:sz w:val="24"/>
          <w:szCs w:val="24"/>
        </w:rPr>
        <w:t xml:space="preserve">pracovních </w:t>
      </w:r>
      <w:r w:rsidRPr="00D20A19">
        <w:rPr>
          <w:sz w:val="24"/>
          <w:szCs w:val="24"/>
        </w:rPr>
        <w:t xml:space="preserve">dnů </w:t>
      </w:r>
      <w:r w:rsidR="006F6BCB" w:rsidRPr="00D20A19">
        <w:rPr>
          <w:sz w:val="24"/>
          <w:szCs w:val="24"/>
        </w:rPr>
        <w:t xml:space="preserve">od doručení </w:t>
      </w:r>
      <w:r w:rsidR="00EC35BC" w:rsidRPr="00D20A19">
        <w:rPr>
          <w:sz w:val="24"/>
          <w:szCs w:val="24"/>
        </w:rPr>
        <w:t>přijme, nebo</w:t>
      </w:r>
      <w:r w:rsidRPr="00D20A19">
        <w:rPr>
          <w:sz w:val="24"/>
          <w:szCs w:val="24"/>
        </w:rPr>
        <w:t xml:space="preserve"> </w:t>
      </w:r>
      <w:r w:rsidR="00A41EEF" w:rsidRPr="00D20A19">
        <w:rPr>
          <w:sz w:val="24"/>
          <w:szCs w:val="24"/>
        </w:rPr>
        <w:t>oznámí, že se k n</w:t>
      </w:r>
      <w:r w:rsidR="004B49E6" w:rsidRPr="00D20A19">
        <w:rPr>
          <w:sz w:val="24"/>
          <w:szCs w:val="24"/>
        </w:rPr>
        <w:t xml:space="preserve">í vyjádří v prodloužené lhůtě, </w:t>
      </w:r>
      <w:r w:rsidR="00A41EEF" w:rsidRPr="00D20A19">
        <w:rPr>
          <w:sz w:val="24"/>
          <w:szCs w:val="24"/>
        </w:rPr>
        <w:t>nebo nabídku</w:t>
      </w:r>
      <w:r w:rsidR="00BE1D70" w:rsidRPr="00D20A19">
        <w:rPr>
          <w:sz w:val="24"/>
          <w:szCs w:val="24"/>
        </w:rPr>
        <w:t xml:space="preserve"> odmítne. </w:t>
      </w:r>
      <w:r w:rsidR="00A41EEF" w:rsidRPr="00D20A19">
        <w:rPr>
          <w:sz w:val="24"/>
          <w:szCs w:val="24"/>
        </w:rPr>
        <w:t xml:space="preserve">V případě odmítnutí nabídky Zadavatel sdělí Agentuře </w:t>
      </w:r>
      <w:r w:rsidR="004B49E6" w:rsidRPr="00D20A19">
        <w:rPr>
          <w:sz w:val="24"/>
          <w:szCs w:val="24"/>
        </w:rPr>
        <w:t>důvody odmítnutí nabídky</w:t>
      </w:r>
      <w:r w:rsidRPr="00D20A19">
        <w:rPr>
          <w:sz w:val="24"/>
          <w:szCs w:val="24"/>
        </w:rPr>
        <w:t xml:space="preserve"> </w:t>
      </w:r>
      <w:r w:rsidR="00A41EEF" w:rsidRPr="00D20A19">
        <w:rPr>
          <w:sz w:val="24"/>
          <w:szCs w:val="24"/>
        </w:rPr>
        <w:t xml:space="preserve">a vyzve ji </w:t>
      </w:r>
      <w:r w:rsidR="004B49E6" w:rsidRPr="00D20A19">
        <w:rPr>
          <w:sz w:val="24"/>
          <w:szCs w:val="24"/>
        </w:rPr>
        <w:t xml:space="preserve">případně </w:t>
      </w:r>
      <w:r w:rsidR="00A41EEF" w:rsidRPr="00D20A19">
        <w:rPr>
          <w:sz w:val="24"/>
          <w:szCs w:val="24"/>
        </w:rPr>
        <w:t>k podání nabídky</w:t>
      </w:r>
      <w:r w:rsidR="002A16E5" w:rsidRPr="00D20A19">
        <w:rPr>
          <w:sz w:val="24"/>
          <w:szCs w:val="24"/>
        </w:rPr>
        <w:t xml:space="preserve"> nové</w:t>
      </w:r>
      <w:r w:rsidR="00A41EEF" w:rsidRPr="00D20A19">
        <w:rPr>
          <w:sz w:val="24"/>
          <w:szCs w:val="24"/>
        </w:rPr>
        <w:t xml:space="preserve">. Na takový postup se přiměřeně aplikují ustanovení odst. 2, 3, 4 a 5 tohoto článku </w:t>
      </w:r>
      <w:r w:rsidR="00EF3FAF" w:rsidRPr="00D20A19">
        <w:rPr>
          <w:sz w:val="24"/>
          <w:szCs w:val="24"/>
        </w:rPr>
        <w:t>Dohody</w:t>
      </w:r>
      <w:r w:rsidR="00A41EEF" w:rsidRPr="00D20A19">
        <w:rPr>
          <w:sz w:val="24"/>
          <w:szCs w:val="24"/>
        </w:rPr>
        <w:t xml:space="preserve">. </w:t>
      </w:r>
      <w:r w:rsidR="003B0245" w:rsidRPr="00D20A19">
        <w:rPr>
          <w:sz w:val="24"/>
          <w:szCs w:val="24"/>
        </w:rPr>
        <w:t xml:space="preserve">Přijetí nabídky, popř. nové nabídky ze strany Zadavatele se považuje za </w:t>
      </w:r>
      <w:r w:rsidR="00312DF0" w:rsidRPr="00D20A19">
        <w:rPr>
          <w:sz w:val="24"/>
          <w:szCs w:val="24"/>
        </w:rPr>
        <w:t xml:space="preserve">pokyn k </w:t>
      </w:r>
      <w:r w:rsidR="003B0245" w:rsidRPr="00D20A19">
        <w:rPr>
          <w:sz w:val="24"/>
          <w:szCs w:val="24"/>
        </w:rPr>
        <w:t xml:space="preserve">uzavření dílčí smlouvy; </w:t>
      </w:r>
      <w:r w:rsidR="00312DF0" w:rsidRPr="00D20A19">
        <w:rPr>
          <w:sz w:val="24"/>
          <w:szCs w:val="24"/>
        </w:rPr>
        <w:t>D</w:t>
      </w:r>
      <w:r w:rsidR="003B0245" w:rsidRPr="00D20A19">
        <w:rPr>
          <w:sz w:val="24"/>
          <w:szCs w:val="24"/>
        </w:rPr>
        <w:t xml:space="preserve">ílčí smlouva </w:t>
      </w:r>
      <w:r w:rsidR="00312DF0" w:rsidRPr="00D20A19">
        <w:rPr>
          <w:sz w:val="24"/>
          <w:szCs w:val="24"/>
        </w:rPr>
        <w:t xml:space="preserve">je </w:t>
      </w:r>
      <w:r w:rsidR="003B0245" w:rsidRPr="00D20A19">
        <w:rPr>
          <w:sz w:val="24"/>
          <w:szCs w:val="24"/>
        </w:rPr>
        <w:t xml:space="preserve">uzavřena a nabývá platnosti jejím podpisem oběma smluvními stranami. Účinnosti dílčí smlouva nabývá </w:t>
      </w:r>
      <w:r w:rsidR="008220CF" w:rsidRPr="00D20A19">
        <w:rPr>
          <w:sz w:val="24"/>
          <w:szCs w:val="24"/>
        </w:rPr>
        <w:t xml:space="preserve">ve všech případech až v okamžiku uvedeném odst. 9 tohoto článku </w:t>
      </w:r>
      <w:r w:rsidR="008F02C9" w:rsidRPr="00D20A19">
        <w:rPr>
          <w:sz w:val="24"/>
          <w:szCs w:val="24"/>
        </w:rPr>
        <w:t>Dohody</w:t>
      </w:r>
      <w:r w:rsidR="008220CF" w:rsidRPr="00D20A19">
        <w:rPr>
          <w:sz w:val="24"/>
          <w:szCs w:val="24"/>
        </w:rPr>
        <w:t>.</w:t>
      </w:r>
    </w:p>
    <w:p w14:paraId="0CADEF3B" w14:textId="77777777" w:rsidR="00AE1238" w:rsidRPr="00D20A19" w:rsidRDefault="00AE1238" w:rsidP="00AE1238">
      <w:pPr>
        <w:pStyle w:val="Odstavecseseznamem"/>
        <w:rPr>
          <w:color w:val="000000"/>
          <w:sz w:val="24"/>
          <w:szCs w:val="24"/>
        </w:rPr>
      </w:pPr>
    </w:p>
    <w:p w14:paraId="07BF512D" w14:textId="77777777" w:rsidR="00AE1238" w:rsidRPr="00D20A19" w:rsidRDefault="00A107EC" w:rsidP="00AE1238">
      <w:pPr>
        <w:pStyle w:val="Odstavecseseznamem"/>
        <w:numPr>
          <w:ilvl w:val="3"/>
          <w:numId w:val="8"/>
        </w:numPr>
        <w:ind w:left="426" w:hanging="426"/>
        <w:jc w:val="both"/>
        <w:rPr>
          <w:sz w:val="24"/>
          <w:szCs w:val="24"/>
        </w:rPr>
      </w:pPr>
      <w:r w:rsidRPr="00D20A19">
        <w:rPr>
          <w:sz w:val="24"/>
          <w:szCs w:val="24"/>
        </w:rPr>
        <w:t xml:space="preserve">Po </w:t>
      </w:r>
      <w:r w:rsidR="003B0245" w:rsidRPr="00D20A19">
        <w:rPr>
          <w:sz w:val="24"/>
          <w:szCs w:val="24"/>
        </w:rPr>
        <w:t>uzavření dílčí smlouvy</w:t>
      </w:r>
      <w:r w:rsidR="00F84F77" w:rsidRPr="00D20A19">
        <w:rPr>
          <w:sz w:val="24"/>
          <w:szCs w:val="24"/>
        </w:rPr>
        <w:t xml:space="preserve"> Agentura </w:t>
      </w:r>
      <w:r w:rsidR="00AE1238" w:rsidRPr="00D20A19">
        <w:rPr>
          <w:sz w:val="24"/>
          <w:szCs w:val="24"/>
        </w:rPr>
        <w:t xml:space="preserve">ve lhůtě </w:t>
      </w:r>
      <w:r w:rsidR="007141BA" w:rsidRPr="00D20A19">
        <w:rPr>
          <w:sz w:val="24"/>
          <w:szCs w:val="24"/>
        </w:rPr>
        <w:t>14</w:t>
      </w:r>
      <w:r w:rsidR="00AE1238" w:rsidRPr="00D20A19">
        <w:rPr>
          <w:sz w:val="24"/>
          <w:szCs w:val="24"/>
        </w:rPr>
        <w:t xml:space="preserve"> dnů rozpracuje v termínech </w:t>
      </w:r>
      <w:r w:rsidRPr="00D20A19">
        <w:rPr>
          <w:sz w:val="24"/>
          <w:szCs w:val="24"/>
        </w:rPr>
        <w:t xml:space="preserve">předloženého </w:t>
      </w:r>
      <w:r w:rsidR="00AE1238" w:rsidRPr="00D20A19">
        <w:rPr>
          <w:sz w:val="24"/>
          <w:szCs w:val="24"/>
        </w:rPr>
        <w:t xml:space="preserve">harmonogramu plnění a na základě </w:t>
      </w:r>
      <w:r w:rsidRPr="00D20A19">
        <w:rPr>
          <w:sz w:val="24"/>
          <w:szCs w:val="24"/>
        </w:rPr>
        <w:t xml:space="preserve">předložené </w:t>
      </w:r>
      <w:r w:rsidR="00AE1238" w:rsidRPr="00D20A19">
        <w:rPr>
          <w:sz w:val="24"/>
          <w:szCs w:val="24"/>
        </w:rPr>
        <w:t xml:space="preserve">ideové koncepce, reklamní strategii do konečných návrhů a předloží ji Zadavateli ke schválení. </w:t>
      </w:r>
    </w:p>
    <w:p w14:paraId="5199DB4D" w14:textId="77777777" w:rsidR="00AE1238" w:rsidRPr="00D20A19" w:rsidRDefault="00AE1238" w:rsidP="00AE1238">
      <w:pPr>
        <w:pStyle w:val="Odstavecseseznamem"/>
        <w:rPr>
          <w:sz w:val="24"/>
          <w:szCs w:val="24"/>
        </w:rPr>
      </w:pPr>
    </w:p>
    <w:p w14:paraId="167EFC68" w14:textId="77777777" w:rsidR="00FD380D" w:rsidRPr="00D20A19" w:rsidRDefault="00AE1238" w:rsidP="00AE1238">
      <w:pPr>
        <w:pStyle w:val="Odstavecseseznamem"/>
        <w:numPr>
          <w:ilvl w:val="3"/>
          <w:numId w:val="8"/>
        </w:numPr>
        <w:ind w:left="426" w:hanging="426"/>
        <w:jc w:val="both"/>
        <w:rPr>
          <w:sz w:val="24"/>
          <w:szCs w:val="24"/>
        </w:rPr>
      </w:pPr>
      <w:r w:rsidRPr="00D20A19">
        <w:rPr>
          <w:sz w:val="24"/>
          <w:szCs w:val="24"/>
        </w:rPr>
        <w:t xml:space="preserve">Jakmile je Zadavatelem schválena reklamní strategie do konečných návrhů, předloží Agentura v termínech odsouhlaseného harmonogramu </w:t>
      </w:r>
      <w:r w:rsidR="0012282D" w:rsidRPr="00D20A19">
        <w:rPr>
          <w:sz w:val="24"/>
          <w:szCs w:val="24"/>
        </w:rPr>
        <w:t xml:space="preserve">Zadavateli ke schválení </w:t>
      </w:r>
      <w:r w:rsidR="002D4BFF" w:rsidRPr="00D20A19">
        <w:rPr>
          <w:sz w:val="24"/>
          <w:szCs w:val="24"/>
        </w:rPr>
        <w:t xml:space="preserve">podrobné </w:t>
      </w:r>
      <w:r w:rsidRPr="00D20A19">
        <w:rPr>
          <w:sz w:val="24"/>
          <w:szCs w:val="24"/>
        </w:rPr>
        <w:t xml:space="preserve">produkční rozpočty nutné k realizaci příslušné reklamní služby. </w:t>
      </w:r>
    </w:p>
    <w:p w14:paraId="20A5D6AF" w14:textId="77777777" w:rsidR="00FD380D" w:rsidRPr="00D20A19" w:rsidRDefault="00FD380D" w:rsidP="00FD380D">
      <w:pPr>
        <w:pStyle w:val="Odstavecseseznamem"/>
        <w:rPr>
          <w:sz w:val="24"/>
          <w:szCs w:val="24"/>
        </w:rPr>
      </w:pPr>
    </w:p>
    <w:p w14:paraId="1529B432" w14:textId="77777777" w:rsidR="00AE1238" w:rsidRPr="00D20A19" w:rsidRDefault="00AE1238" w:rsidP="00AE1238">
      <w:pPr>
        <w:pStyle w:val="Odstavecseseznamem"/>
        <w:numPr>
          <w:ilvl w:val="3"/>
          <w:numId w:val="8"/>
        </w:numPr>
        <w:ind w:left="426" w:hanging="426"/>
        <w:jc w:val="both"/>
        <w:rPr>
          <w:sz w:val="24"/>
          <w:szCs w:val="24"/>
        </w:rPr>
      </w:pPr>
      <w:r w:rsidRPr="00D20A19">
        <w:rPr>
          <w:sz w:val="24"/>
          <w:szCs w:val="24"/>
        </w:rPr>
        <w:lastRenderedPageBreak/>
        <w:t xml:space="preserve">Schválením rozpočtu ze strany Zadavatele </w:t>
      </w:r>
      <w:r w:rsidR="0012282D" w:rsidRPr="00D20A19">
        <w:rPr>
          <w:sz w:val="24"/>
          <w:szCs w:val="24"/>
        </w:rPr>
        <w:t>nabývá</w:t>
      </w:r>
      <w:r w:rsidRPr="00D20A19">
        <w:rPr>
          <w:sz w:val="24"/>
          <w:szCs w:val="24"/>
        </w:rPr>
        <w:t xml:space="preserve"> dílčí </w:t>
      </w:r>
      <w:r w:rsidR="006F6BCB" w:rsidRPr="00D20A19">
        <w:rPr>
          <w:sz w:val="24"/>
          <w:szCs w:val="24"/>
        </w:rPr>
        <w:t>smlouva</w:t>
      </w:r>
      <w:r w:rsidRPr="00D20A19">
        <w:rPr>
          <w:sz w:val="24"/>
          <w:szCs w:val="24"/>
        </w:rPr>
        <w:t xml:space="preserve"> </w:t>
      </w:r>
      <w:r w:rsidR="00BE6B0F" w:rsidRPr="00D20A19">
        <w:rPr>
          <w:sz w:val="24"/>
          <w:szCs w:val="24"/>
        </w:rPr>
        <w:t>na</w:t>
      </w:r>
      <w:r w:rsidRPr="00D20A19">
        <w:rPr>
          <w:sz w:val="24"/>
          <w:szCs w:val="24"/>
        </w:rPr>
        <w:t> realizaci dané reklamní služby</w:t>
      </w:r>
      <w:r w:rsidR="0012282D" w:rsidRPr="00D20A19">
        <w:rPr>
          <w:sz w:val="24"/>
          <w:szCs w:val="24"/>
        </w:rPr>
        <w:t xml:space="preserve"> účinnosti</w:t>
      </w:r>
      <w:r w:rsidRPr="00D20A19">
        <w:rPr>
          <w:sz w:val="24"/>
          <w:szCs w:val="24"/>
        </w:rPr>
        <w:t xml:space="preserve">. </w:t>
      </w:r>
      <w:r w:rsidR="0012282D" w:rsidRPr="00D20A19">
        <w:rPr>
          <w:sz w:val="24"/>
          <w:szCs w:val="24"/>
        </w:rPr>
        <w:t xml:space="preserve">Nebude-li rozpočet Zadavatelem schválen </w:t>
      </w:r>
      <w:r w:rsidR="0077489C" w:rsidRPr="00D20A19">
        <w:rPr>
          <w:sz w:val="24"/>
          <w:szCs w:val="24"/>
        </w:rPr>
        <w:t xml:space="preserve">do </w:t>
      </w:r>
      <w:r w:rsidR="007141BA" w:rsidRPr="00D20A19">
        <w:rPr>
          <w:sz w:val="24"/>
          <w:szCs w:val="24"/>
        </w:rPr>
        <w:t>14</w:t>
      </w:r>
      <w:r w:rsidR="0077489C" w:rsidRPr="00D20A19">
        <w:rPr>
          <w:sz w:val="24"/>
          <w:szCs w:val="24"/>
        </w:rPr>
        <w:t xml:space="preserve"> dnů po </w:t>
      </w:r>
      <w:r w:rsidR="008220CF" w:rsidRPr="00D20A19">
        <w:rPr>
          <w:sz w:val="24"/>
          <w:szCs w:val="24"/>
        </w:rPr>
        <w:t>uzavření dílčí smlouvy</w:t>
      </w:r>
      <w:r w:rsidR="0077489C" w:rsidRPr="00D20A19">
        <w:rPr>
          <w:sz w:val="24"/>
          <w:szCs w:val="24"/>
        </w:rPr>
        <w:t>, pozbývá dílčí smlouva platnosti.</w:t>
      </w:r>
    </w:p>
    <w:p w14:paraId="7BF2939D" w14:textId="77777777" w:rsidR="00AE1238" w:rsidRPr="00D20A19" w:rsidRDefault="00AE1238" w:rsidP="00AE1238">
      <w:pPr>
        <w:pStyle w:val="Zkladntextodsazen"/>
        <w:spacing w:after="0"/>
        <w:rPr>
          <w:sz w:val="24"/>
          <w:szCs w:val="24"/>
        </w:rPr>
      </w:pPr>
    </w:p>
    <w:p w14:paraId="2415E9BE" w14:textId="77777777" w:rsidR="00AE1238" w:rsidRPr="00D20A19" w:rsidRDefault="00AE1238" w:rsidP="00FD380D">
      <w:pPr>
        <w:pStyle w:val="Odstavecseseznamem"/>
        <w:numPr>
          <w:ilvl w:val="3"/>
          <w:numId w:val="8"/>
        </w:numPr>
        <w:ind w:left="426" w:hanging="426"/>
        <w:jc w:val="both"/>
        <w:rPr>
          <w:sz w:val="24"/>
          <w:szCs w:val="24"/>
        </w:rPr>
      </w:pPr>
      <w:r w:rsidRPr="00D20A19">
        <w:rPr>
          <w:sz w:val="24"/>
          <w:szCs w:val="24"/>
        </w:rPr>
        <w:t xml:space="preserve">Objem a rozsah poskytovaných reklamních služeb </w:t>
      </w:r>
      <w:r w:rsidR="00FD380D" w:rsidRPr="00D20A19">
        <w:rPr>
          <w:sz w:val="24"/>
          <w:szCs w:val="24"/>
        </w:rPr>
        <w:t>Agenturou musí být v souladu s výzvou</w:t>
      </w:r>
      <w:r w:rsidRPr="00D20A19">
        <w:rPr>
          <w:sz w:val="24"/>
          <w:szCs w:val="24"/>
        </w:rPr>
        <w:t xml:space="preserve"> Zadavatele</w:t>
      </w:r>
      <w:r w:rsidR="00FD380D" w:rsidRPr="00D20A19">
        <w:rPr>
          <w:sz w:val="24"/>
          <w:szCs w:val="24"/>
        </w:rPr>
        <w:t xml:space="preserve"> k podání nabídky</w:t>
      </w:r>
      <w:r w:rsidR="008220CF" w:rsidRPr="00D20A19">
        <w:rPr>
          <w:sz w:val="24"/>
          <w:szCs w:val="24"/>
        </w:rPr>
        <w:t xml:space="preserve"> a touto </w:t>
      </w:r>
      <w:r w:rsidR="00841140" w:rsidRPr="00D20A19">
        <w:rPr>
          <w:sz w:val="24"/>
          <w:szCs w:val="24"/>
        </w:rPr>
        <w:t>Dohodou</w:t>
      </w:r>
      <w:r w:rsidRPr="00D20A19">
        <w:rPr>
          <w:sz w:val="24"/>
          <w:szCs w:val="24"/>
        </w:rPr>
        <w:t>. V opačném případě Zadavatel ne</w:t>
      </w:r>
      <w:r w:rsidR="006F6BCB" w:rsidRPr="00D20A19">
        <w:rPr>
          <w:sz w:val="24"/>
          <w:szCs w:val="24"/>
        </w:rPr>
        <w:t>ní</w:t>
      </w:r>
      <w:r w:rsidRPr="00D20A19">
        <w:rPr>
          <w:sz w:val="24"/>
          <w:szCs w:val="24"/>
        </w:rPr>
        <w:t xml:space="preserve"> povinen k uhrazení nákladů vzniklých Agentuře v souvislosti s realizací reklamních služeb. </w:t>
      </w:r>
    </w:p>
    <w:p w14:paraId="77B4F3AA" w14:textId="77777777" w:rsidR="00AE1238" w:rsidRPr="00D20A19" w:rsidRDefault="00AE1238" w:rsidP="00AE1238">
      <w:pPr>
        <w:pStyle w:val="Zkladntextodsazen"/>
        <w:spacing w:after="0"/>
        <w:rPr>
          <w:sz w:val="24"/>
          <w:szCs w:val="24"/>
        </w:rPr>
      </w:pPr>
    </w:p>
    <w:p w14:paraId="73F4B232" w14:textId="77777777" w:rsidR="00AE1238" w:rsidRPr="00D20A19" w:rsidRDefault="00AE1238" w:rsidP="00FD380D">
      <w:pPr>
        <w:pStyle w:val="Odstavecseseznamem"/>
        <w:numPr>
          <w:ilvl w:val="3"/>
          <w:numId w:val="8"/>
        </w:numPr>
        <w:ind w:left="426" w:hanging="426"/>
        <w:jc w:val="both"/>
        <w:rPr>
          <w:sz w:val="24"/>
          <w:szCs w:val="24"/>
        </w:rPr>
      </w:pPr>
      <w:r w:rsidRPr="00D20A19">
        <w:rPr>
          <w:sz w:val="24"/>
          <w:szCs w:val="24"/>
        </w:rPr>
        <w:t xml:space="preserve">Agentura není oprávněna překročit </w:t>
      </w:r>
      <w:r w:rsidR="00FD380D" w:rsidRPr="00D20A19">
        <w:rPr>
          <w:sz w:val="24"/>
          <w:szCs w:val="24"/>
        </w:rPr>
        <w:t>rozpočet uvedený v dílčí smlouvě</w:t>
      </w:r>
      <w:r w:rsidRPr="00D20A19">
        <w:rPr>
          <w:sz w:val="24"/>
          <w:szCs w:val="24"/>
        </w:rPr>
        <w:t>.</w:t>
      </w:r>
    </w:p>
    <w:p w14:paraId="0D6528AB" w14:textId="77777777" w:rsidR="00312DF0" w:rsidRPr="00D20A19" w:rsidRDefault="00312DF0" w:rsidP="00312DF0">
      <w:pPr>
        <w:pStyle w:val="Odstavecseseznamem"/>
        <w:rPr>
          <w:sz w:val="24"/>
          <w:szCs w:val="24"/>
        </w:rPr>
      </w:pPr>
    </w:p>
    <w:p w14:paraId="7CD5EF60" w14:textId="62EC51CB" w:rsidR="00782EF6" w:rsidRPr="00334316" w:rsidRDefault="00464237" w:rsidP="00334316">
      <w:pPr>
        <w:pStyle w:val="Odstavecseseznamem"/>
        <w:numPr>
          <w:ilvl w:val="3"/>
          <w:numId w:val="8"/>
        </w:numPr>
        <w:ind w:left="426" w:hanging="426"/>
        <w:jc w:val="both"/>
        <w:rPr>
          <w:color w:val="000000"/>
          <w:sz w:val="24"/>
          <w:szCs w:val="24"/>
        </w:rPr>
      </w:pPr>
      <w:r w:rsidRPr="00D20A19">
        <w:rPr>
          <w:sz w:val="24"/>
          <w:szCs w:val="24"/>
        </w:rPr>
        <w:t xml:space="preserve">Cena za nákup zboží nebo reklamních služeb od třetích stran bude účtována Zadavateli bez přirážky </w:t>
      </w:r>
      <w:r w:rsidR="00A21624" w:rsidRPr="00A21624">
        <w:rPr>
          <w:sz w:val="24"/>
          <w:szCs w:val="24"/>
        </w:rPr>
        <w:t>a bude zohledněna</w:t>
      </w:r>
      <w:r w:rsidR="00FE52B0">
        <w:rPr>
          <w:sz w:val="24"/>
          <w:szCs w:val="24"/>
        </w:rPr>
        <w:t xml:space="preserve"> v rámci ročního vyúčtování agenturního </w:t>
      </w:r>
      <w:proofErr w:type="spellStart"/>
      <w:r w:rsidR="00FE52B0">
        <w:rPr>
          <w:sz w:val="24"/>
          <w:szCs w:val="24"/>
        </w:rPr>
        <w:t>fee</w:t>
      </w:r>
      <w:proofErr w:type="spellEnd"/>
      <w:r w:rsidR="00A21624" w:rsidRPr="00A21624">
        <w:rPr>
          <w:sz w:val="24"/>
          <w:szCs w:val="24"/>
        </w:rPr>
        <w:t>, pokud splní podmínky pro uplatnění agenturní provize</w:t>
      </w:r>
      <w:r w:rsidR="00782EF6">
        <w:rPr>
          <w:sz w:val="24"/>
          <w:szCs w:val="24"/>
        </w:rPr>
        <w:t xml:space="preserve">. </w:t>
      </w:r>
      <w:r w:rsidR="00334316">
        <w:rPr>
          <w:sz w:val="24"/>
          <w:szCs w:val="24"/>
        </w:rPr>
        <w:t xml:space="preserve">Každá nabídka, která bude obsahovat ceny plnění třetích stran dle článku III. odst. 2 </w:t>
      </w:r>
      <w:proofErr w:type="gramStart"/>
      <w:r w:rsidR="00334316">
        <w:rPr>
          <w:sz w:val="24"/>
          <w:szCs w:val="24"/>
        </w:rPr>
        <w:t>této</w:t>
      </w:r>
      <w:proofErr w:type="gramEnd"/>
      <w:r w:rsidR="00334316">
        <w:rPr>
          <w:sz w:val="24"/>
          <w:szCs w:val="24"/>
        </w:rPr>
        <w:t xml:space="preserve"> dohody, musí zároveň obsahovat tři cenové nabídky </w:t>
      </w:r>
      <w:r w:rsidR="00334316" w:rsidRPr="00D20A19">
        <w:rPr>
          <w:sz w:val="24"/>
          <w:szCs w:val="24"/>
        </w:rPr>
        <w:t>srovnat</w:t>
      </w:r>
      <w:r w:rsidR="00334316">
        <w:rPr>
          <w:sz w:val="24"/>
          <w:szCs w:val="24"/>
        </w:rPr>
        <w:t xml:space="preserve">elné konkurence daného plnění. Nedoložení tří cenových nabídek srovnatelné konkurence </w:t>
      </w:r>
      <w:r w:rsidR="00334316">
        <w:rPr>
          <w:color w:val="000000"/>
          <w:sz w:val="24"/>
          <w:szCs w:val="24"/>
        </w:rPr>
        <w:t>je</w:t>
      </w:r>
      <w:r w:rsidR="00334316" w:rsidRPr="00D20A19">
        <w:rPr>
          <w:color w:val="000000"/>
          <w:sz w:val="24"/>
          <w:szCs w:val="24"/>
        </w:rPr>
        <w:t xml:space="preserve"> důvodem pro odmítnutí nebo vrácení dílčí nabídky Agentuře. </w:t>
      </w:r>
    </w:p>
    <w:p w14:paraId="364D2C1D" w14:textId="77777777" w:rsidR="00782EF6" w:rsidRDefault="00782EF6" w:rsidP="00782EF6">
      <w:pPr>
        <w:pStyle w:val="Odstavecseseznamem"/>
        <w:ind w:left="426"/>
        <w:jc w:val="both"/>
        <w:rPr>
          <w:sz w:val="24"/>
          <w:szCs w:val="24"/>
        </w:rPr>
      </w:pPr>
    </w:p>
    <w:p w14:paraId="49A2204A" w14:textId="6BBC0165" w:rsidR="00782EF6" w:rsidRDefault="00782EF6" w:rsidP="00FD380D">
      <w:pPr>
        <w:pStyle w:val="Odstavecseseznamem"/>
        <w:numPr>
          <w:ilvl w:val="3"/>
          <w:numId w:val="8"/>
        </w:numPr>
        <w:ind w:left="426" w:hanging="426"/>
        <w:jc w:val="both"/>
        <w:rPr>
          <w:sz w:val="24"/>
          <w:szCs w:val="24"/>
        </w:rPr>
      </w:pPr>
      <w:r>
        <w:rPr>
          <w:sz w:val="24"/>
          <w:szCs w:val="24"/>
        </w:rPr>
        <w:t xml:space="preserve">Agenturní provize ve formě </w:t>
      </w:r>
      <w:proofErr w:type="spellStart"/>
      <w:r>
        <w:rPr>
          <w:sz w:val="24"/>
          <w:szCs w:val="24"/>
        </w:rPr>
        <w:t>fee</w:t>
      </w:r>
      <w:proofErr w:type="spellEnd"/>
      <w:r>
        <w:rPr>
          <w:sz w:val="24"/>
          <w:szCs w:val="24"/>
        </w:rPr>
        <w:t xml:space="preserve"> bude Agenturou účtována Zadavateli na základě výzvy k předložení nabídky vyúčtování agenturního </w:t>
      </w:r>
      <w:proofErr w:type="spellStart"/>
      <w:r>
        <w:rPr>
          <w:sz w:val="24"/>
          <w:szCs w:val="24"/>
        </w:rPr>
        <w:t>fee</w:t>
      </w:r>
      <w:proofErr w:type="spellEnd"/>
      <w:r>
        <w:rPr>
          <w:sz w:val="24"/>
          <w:szCs w:val="24"/>
        </w:rPr>
        <w:t xml:space="preserve">, vždy </w:t>
      </w:r>
      <w:r w:rsidR="00A36B93">
        <w:rPr>
          <w:sz w:val="24"/>
          <w:szCs w:val="24"/>
        </w:rPr>
        <w:t>ke konci kalendářního roku, nejpozději však k </w:t>
      </w:r>
      <w:proofErr w:type="gramStart"/>
      <w:r w:rsidR="00A36B93">
        <w:rPr>
          <w:sz w:val="24"/>
          <w:szCs w:val="24"/>
        </w:rPr>
        <w:t>10.12</w:t>
      </w:r>
      <w:proofErr w:type="gramEnd"/>
      <w:r w:rsidR="00A36B93">
        <w:rPr>
          <w:sz w:val="24"/>
          <w:szCs w:val="24"/>
        </w:rPr>
        <w:t>.</w:t>
      </w:r>
      <w:r w:rsidR="00C85DD3">
        <w:rPr>
          <w:sz w:val="24"/>
          <w:szCs w:val="24"/>
        </w:rPr>
        <w:t>,</w:t>
      </w:r>
      <w:r w:rsidR="00A36B93">
        <w:rPr>
          <w:sz w:val="24"/>
          <w:szCs w:val="24"/>
        </w:rPr>
        <w:t xml:space="preserve"> a nebo ke konci smluvního období rámcové dohody</w:t>
      </w:r>
      <w:r>
        <w:rPr>
          <w:sz w:val="24"/>
          <w:szCs w:val="24"/>
        </w:rPr>
        <w:t xml:space="preserve">. Součástí nabídky musí být </w:t>
      </w:r>
      <w:r w:rsidR="00FE52B0">
        <w:rPr>
          <w:sz w:val="24"/>
          <w:szCs w:val="24"/>
        </w:rPr>
        <w:t xml:space="preserve">kopie </w:t>
      </w:r>
      <w:r>
        <w:rPr>
          <w:sz w:val="24"/>
          <w:szCs w:val="24"/>
        </w:rPr>
        <w:t>všech poddodavatelsk</w:t>
      </w:r>
      <w:r w:rsidR="00FE52B0">
        <w:rPr>
          <w:sz w:val="24"/>
          <w:szCs w:val="24"/>
        </w:rPr>
        <w:t>ých faktur</w:t>
      </w:r>
      <w:r w:rsidR="00334316">
        <w:rPr>
          <w:sz w:val="24"/>
          <w:szCs w:val="24"/>
        </w:rPr>
        <w:t xml:space="preserve"> zahrnut</w:t>
      </w:r>
      <w:r w:rsidR="00606410">
        <w:rPr>
          <w:sz w:val="24"/>
          <w:szCs w:val="24"/>
        </w:rPr>
        <w:t>ých</w:t>
      </w:r>
      <w:r w:rsidR="00334316">
        <w:rPr>
          <w:sz w:val="24"/>
          <w:szCs w:val="24"/>
        </w:rPr>
        <w:t xml:space="preserve"> do výpočtu </w:t>
      </w:r>
      <w:proofErr w:type="spellStart"/>
      <w:r w:rsidR="00334316">
        <w:rPr>
          <w:sz w:val="24"/>
          <w:szCs w:val="24"/>
        </w:rPr>
        <w:t>fee</w:t>
      </w:r>
      <w:proofErr w:type="spellEnd"/>
      <w:r w:rsidR="00334316">
        <w:rPr>
          <w:sz w:val="24"/>
          <w:szCs w:val="24"/>
        </w:rPr>
        <w:t>.</w:t>
      </w:r>
      <w:r>
        <w:rPr>
          <w:sz w:val="24"/>
          <w:szCs w:val="24"/>
        </w:rPr>
        <w:t xml:space="preserve"> </w:t>
      </w:r>
    </w:p>
    <w:p w14:paraId="6BBD82DC" w14:textId="77777777" w:rsidR="00334316" w:rsidRDefault="00334316" w:rsidP="00334316">
      <w:pPr>
        <w:pStyle w:val="Odstavecseseznamem"/>
        <w:ind w:left="426"/>
        <w:jc w:val="both"/>
        <w:rPr>
          <w:sz w:val="24"/>
          <w:szCs w:val="24"/>
        </w:rPr>
      </w:pPr>
    </w:p>
    <w:p w14:paraId="605212CD" w14:textId="77777777" w:rsidR="00334316" w:rsidRPr="00184630" w:rsidRDefault="00D370B8" w:rsidP="00334316">
      <w:pPr>
        <w:pStyle w:val="Odstavecseseznamem"/>
        <w:numPr>
          <w:ilvl w:val="3"/>
          <w:numId w:val="8"/>
        </w:numPr>
        <w:ind w:left="426" w:hanging="426"/>
        <w:jc w:val="both"/>
        <w:rPr>
          <w:sz w:val="24"/>
          <w:szCs w:val="24"/>
        </w:rPr>
      </w:pPr>
      <w:r w:rsidRPr="00184630">
        <w:rPr>
          <w:sz w:val="24"/>
          <w:szCs w:val="24"/>
        </w:rPr>
        <w:t xml:space="preserve">V rámci nabídky na vyúčtování agenturního </w:t>
      </w:r>
      <w:proofErr w:type="spellStart"/>
      <w:r w:rsidRPr="00184630">
        <w:rPr>
          <w:sz w:val="24"/>
          <w:szCs w:val="24"/>
        </w:rPr>
        <w:t>fee</w:t>
      </w:r>
      <w:proofErr w:type="spellEnd"/>
      <w:r w:rsidRPr="00184630">
        <w:rPr>
          <w:sz w:val="24"/>
          <w:szCs w:val="24"/>
        </w:rPr>
        <w:t xml:space="preserve"> uzná Zadavatel pouze poddodavatelské faktury subjektů, </w:t>
      </w:r>
      <w:r w:rsidR="00CA3EB2" w:rsidRPr="00184630">
        <w:rPr>
          <w:sz w:val="24"/>
          <w:szCs w:val="24"/>
        </w:rPr>
        <w:t>kteří poddodávku</w:t>
      </w:r>
      <w:r w:rsidRPr="00184630">
        <w:rPr>
          <w:sz w:val="24"/>
          <w:szCs w:val="24"/>
        </w:rPr>
        <w:t xml:space="preserve"> </w:t>
      </w:r>
      <w:r w:rsidR="00CA3EB2" w:rsidRPr="00184630">
        <w:rPr>
          <w:sz w:val="24"/>
          <w:szCs w:val="24"/>
        </w:rPr>
        <w:t>poskytli bez zprostředkování</w:t>
      </w:r>
      <w:r w:rsidR="00FE52B0">
        <w:rPr>
          <w:sz w:val="24"/>
          <w:szCs w:val="24"/>
        </w:rPr>
        <w:t>,</w:t>
      </w:r>
      <w:r w:rsidR="00CA3EB2" w:rsidRPr="00184630">
        <w:rPr>
          <w:sz w:val="24"/>
          <w:szCs w:val="24"/>
        </w:rPr>
        <w:t xml:space="preserve"> jako</w:t>
      </w:r>
      <w:r w:rsidR="00FE52B0">
        <w:rPr>
          <w:sz w:val="24"/>
          <w:szCs w:val="24"/>
        </w:rPr>
        <w:t xml:space="preserve"> výrobce, dovozce</w:t>
      </w:r>
      <w:r w:rsidR="00CA3EB2" w:rsidRPr="00184630">
        <w:rPr>
          <w:sz w:val="24"/>
          <w:szCs w:val="24"/>
        </w:rPr>
        <w:t xml:space="preserve"> </w:t>
      </w:r>
      <w:r w:rsidR="00FE52B0">
        <w:rPr>
          <w:sz w:val="24"/>
          <w:szCs w:val="24"/>
        </w:rPr>
        <w:t>nebo skutečný realizátor</w:t>
      </w:r>
      <w:r w:rsidR="00CA3EB2" w:rsidRPr="00184630">
        <w:rPr>
          <w:sz w:val="24"/>
          <w:szCs w:val="24"/>
        </w:rPr>
        <w:t xml:space="preserve"> plnění a zároveň nejsou personálně, majetkově ani jiným obdobným způsobem propojeni s</w:t>
      </w:r>
      <w:r w:rsidR="00184630" w:rsidRPr="00184630">
        <w:rPr>
          <w:sz w:val="24"/>
          <w:szCs w:val="24"/>
        </w:rPr>
        <w:t> Agenturou s výjimkou poddodavatelů uvedených v Příloze č. 1 této dohody.</w:t>
      </w:r>
      <w:r w:rsidR="00746D64">
        <w:rPr>
          <w:sz w:val="24"/>
          <w:szCs w:val="24"/>
        </w:rPr>
        <w:t xml:space="preserve"> Z vyúčtování agenturního </w:t>
      </w:r>
      <w:proofErr w:type="spellStart"/>
      <w:r w:rsidR="00746D64">
        <w:rPr>
          <w:sz w:val="24"/>
          <w:szCs w:val="24"/>
        </w:rPr>
        <w:t>fee</w:t>
      </w:r>
      <w:proofErr w:type="spellEnd"/>
      <w:r w:rsidR="00746D64">
        <w:rPr>
          <w:sz w:val="24"/>
          <w:szCs w:val="24"/>
        </w:rPr>
        <w:t xml:space="preserve"> jsou vyloučeny faktury poskytovatelů právních služeb.</w:t>
      </w:r>
    </w:p>
    <w:p w14:paraId="47A83D6E" w14:textId="77777777" w:rsidR="00782EF6" w:rsidRDefault="00782EF6" w:rsidP="00782EF6">
      <w:pPr>
        <w:pStyle w:val="Odstavecseseznamem"/>
        <w:ind w:left="426"/>
        <w:jc w:val="both"/>
        <w:rPr>
          <w:sz w:val="24"/>
          <w:szCs w:val="24"/>
        </w:rPr>
      </w:pPr>
    </w:p>
    <w:p w14:paraId="1C498193" w14:textId="77777777" w:rsidR="00312DF0" w:rsidRPr="00D20A19" w:rsidRDefault="00464237" w:rsidP="00FD380D">
      <w:pPr>
        <w:pStyle w:val="Odstavecseseznamem"/>
        <w:numPr>
          <w:ilvl w:val="3"/>
          <w:numId w:val="8"/>
        </w:numPr>
        <w:ind w:left="426" w:hanging="426"/>
        <w:jc w:val="both"/>
        <w:rPr>
          <w:sz w:val="24"/>
          <w:szCs w:val="24"/>
        </w:rPr>
      </w:pPr>
      <w:r w:rsidRPr="00D20A19">
        <w:rPr>
          <w:sz w:val="24"/>
          <w:szCs w:val="24"/>
        </w:rPr>
        <w:t xml:space="preserve">Agentura se zavazuje vynaložit součinnost při získávání slev v souvislosti s nákupem zboží nebo </w:t>
      </w:r>
      <w:r w:rsidR="005679FD" w:rsidRPr="00D20A19">
        <w:rPr>
          <w:sz w:val="24"/>
          <w:szCs w:val="24"/>
        </w:rPr>
        <w:t xml:space="preserve">reklamních </w:t>
      </w:r>
      <w:r w:rsidRPr="00D20A19">
        <w:rPr>
          <w:sz w:val="24"/>
          <w:szCs w:val="24"/>
        </w:rPr>
        <w:t>služeb od třetích stran</w:t>
      </w:r>
      <w:r w:rsidR="00312DF0" w:rsidRPr="00D20A19">
        <w:rPr>
          <w:sz w:val="24"/>
          <w:szCs w:val="24"/>
        </w:rPr>
        <w:t>.</w:t>
      </w:r>
    </w:p>
    <w:p w14:paraId="4AFCAB5C" w14:textId="77777777" w:rsidR="00FD380D" w:rsidRPr="00D20A19" w:rsidRDefault="00FD380D" w:rsidP="00FD380D">
      <w:pPr>
        <w:pStyle w:val="Odstavecseseznamem"/>
        <w:rPr>
          <w:sz w:val="24"/>
          <w:szCs w:val="24"/>
        </w:rPr>
      </w:pPr>
    </w:p>
    <w:p w14:paraId="5A46C2C9" w14:textId="77777777" w:rsidR="00FD380D" w:rsidRPr="00D20A19" w:rsidRDefault="00FD380D" w:rsidP="00FD380D">
      <w:pPr>
        <w:pStyle w:val="Odstavecseseznamem"/>
        <w:numPr>
          <w:ilvl w:val="3"/>
          <w:numId w:val="8"/>
        </w:numPr>
        <w:ind w:left="426" w:hanging="426"/>
        <w:jc w:val="both"/>
        <w:rPr>
          <w:sz w:val="24"/>
          <w:szCs w:val="24"/>
        </w:rPr>
      </w:pPr>
      <w:r w:rsidRPr="00D20A19">
        <w:rPr>
          <w:sz w:val="24"/>
          <w:szCs w:val="24"/>
        </w:rPr>
        <w:t xml:space="preserve">Zástupcem Zadavatele a osobou jím pověřenou pro účely této </w:t>
      </w:r>
      <w:r w:rsidR="00841140" w:rsidRPr="00D20A19">
        <w:rPr>
          <w:sz w:val="24"/>
          <w:szCs w:val="24"/>
        </w:rPr>
        <w:t>Dohody</w:t>
      </w:r>
      <w:r w:rsidR="008220CF" w:rsidRPr="00D20A19">
        <w:rPr>
          <w:sz w:val="24"/>
          <w:szCs w:val="24"/>
        </w:rPr>
        <w:t>, jakož i jednotlivých dílčích smluv, neuvádí-li konkrétní dílčí smlouva jinak,</w:t>
      </w:r>
      <w:r w:rsidRPr="00D20A19">
        <w:rPr>
          <w:sz w:val="24"/>
          <w:szCs w:val="24"/>
        </w:rPr>
        <w:t xml:space="preserve"> je</w:t>
      </w:r>
      <w:r w:rsidR="000131A9" w:rsidRPr="00D20A19">
        <w:rPr>
          <w:sz w:val="24"/>
          <w:szCs w:val="24"/>
        </w:rPr>
        <w:t xml:space="preserve"> </w:t>
      </w:r>
      <w:r w:rsidR="00841140" w:rsidRPr="00D20A19">
        <w:rPr>
          <w:sz w:val="24"/>
          <w:szCs w:val="24"/>
        </w:rPr>
        <w:t>Mgr</w:t>
      </w:r>
      <w:r w:rsidR="003D5D1A" w:rsidRPr="00D20A19">
        <w:rPr>
          <w:sz w:val="24"/>
          <w:szCs w:val="24"/>
        </w:rPr>
        <w:t xml:space="preserve">. </w:t>
      </w:r>
      <w:r w:rsidR="00841140" w:rsidRPr="00D20A19">
        <w:rPr>
          <w:sz w:val="24"/>
          <w:szCs w:val="24"/>
        </w:rPr>
        <w:t>Kateřina Ratajová</w:t>
      </w:r>
      <w:r w:rsidR="00BE6B0F" w:rsidRPr="00D20A19">
        <w:rPr>
          <w:sz w:val="24"/>
          <w:szCs w:val="24"/>
        </w:rPr>
        <w:t xml:space="preserve">, e-mail: </w:t>
      </w:r>
      <w:hyperlink r:id="rId9" w:history="1">
        <w:r w:rsidR="00841140" w:rsidRPr="00D20A19">
          <w:rPr>
            <w:rStyle w:val="Hypertextovodkaz"/>
            <w:sz w:val="24"/>
            <w:szCs w:val="24"/>
          </w:rPr>
          <w:t>katerina.ratajova@szif.cz</w:t>
        </w:r>
      </w:hyperlink>
      <w:r w:rsidR="008504B5" w:rsidRPr="00D20A19">
        <w:rPr>
          <w:sz w:val="24"/>
          <w:szCs w:val="24"/>
        </w:rPr>
        <w:t>.</w:t>
      </w:r>
    </w:p>
    <w:p w14:paraId="67AB751B" w14:textId="77777777" w:rsidR="00682FEB" w:rsidRPr="00D20A19" w:rsidRDefault="00682FEB" w:rsidP="00682FEB">
      <w:pPr>
        <w:pStyle w:val="Odstavecseseznamem"/>
        <w:ind w:left="426"/>
        <w:jc w:val="both"/>
        <w:rPr>
          <w:sz w:val="24"/>
          <w:szCs w:val="24"/>
        </w:rPr>
      </w:pPr>
    </w:p>
    <w:p w14:paraId="37B86FB7" w14:textId="77777777" w:rsidR="00682FEB" w:rsidRPr="00D20A19" w:rsidRDefault="00682FEB" w:rsidP="00FD380D">
      <w:pPr>
        <w:pStyle w:val="Odstavecseseznamem"/>
        <w:numPr>
          <w:ilvl w:val="3"/>
          <w:numId w:val="8"/>
        </w:numPr>
        <w:ind w:left="426" w:hanging="426"/>
        <w:jc w:val="both"/>
        <w:rPr>
          <w:sz w:val="24"/>
          <w:szCs w:val="24"/>
        </w:rPr>
      </w:pPr>
      <w:r w:rsidRPr="00D20A19">
        <w:rPr>
          <w:sz w:val="24"/>
          <w:szCs w:val="24"/>
        </w:rPr>
        <w:t xml:space="preserve">Zástupcem Agentury a osobou jí pověřenou pro účely této </w:t>
      </w:r>
      <w:r w:rsidR="00841140" w:rsidRPr="00D20A19">
        <w:rPr>
          <w:sz w:val="24"/>
          <w:szCs w:val="24"/>
        </w:rPr>
        <w:t>Dohody</w:t>
      </w:r>
      <w:r w:rsidRPr="00D20A19">
        <w:rPr>
          <w:sz w:val="24"/>
          <w:szCs w:val="24"/>
        </w:rPr>
        <w:t xml:space="preserve">, jakož i jednotlivých dílčích smluv, neuvádí-li konkrétní dílčí smlouva jinak, je </w:t>
      </w:r>
      <w:r w:rsidRPr="00D20A19">
        <w:rPr>
          <w:sz w:val="24"/>
          <w:szCs w:val="24"/>
          <w:highlight w:val="yellow"/>
        </w:rPr>
        <w:t>…</w:t>
      </w:r>
      <w:r w:rsidRPr="00D20A19">
        <w:rPr>
          <w:sz w:val="24"/>
          <w:szCs w:val="24"/>
        </w:rPr>
        <w:t xml:space="preserve"> </w:t>
      </w:r>
      <w:r w:rsidRPr="00D20A19">
        <w:rPr>
          <w:sz w:val="24"/>
          <w:szCs w:val="24"/>
          <w:highlight w:val="yellow"/>
        </w:rPr>
        <w:t xml:space="preserve">[DOPLNÍ </w:t>
      </w:r>
      <w:r w:rsidR="004C1097" w:rsidRPr="00D20A19">
        <w:rPr>
          <w:sz w:val="24"/>
          <w:szCs w:val="24"/>
          <w:highlight w:val="yellow"/>
        </w:rPr>
        <w:t>ÚČAS</w:t>
      </w:r>
      <w:r w:rsidR="00315D05" w:rsidRPr="00D20A19">
        <w:rPr>
          <w:sz w:val="24"/>
          <w:szCs w:val="24"/>
          <w:highlight w:val="yellow"/>
        </w:rPr>
        <w:t>T</w:t>
      </w:r>
      <w:r w:rsidR="004C1097" w:rsidRPr="00D20A19">
        <w:rPr>
          <w:sz w:val="24"/>
          <w:szCs w:val="24"/>
          <w:highlight w:val="yellow"/>
        </w:rPr>
        <w:t>N</w:t>
      </w:r>
      <w:r w:rsidR="00315D05" w:rsidRPr="00D20A19">
        <w:rPr>
          <w:sz w:val="24"/>
          <w:szCs w:val="24"/>
          <w:highlight w:val="yellow"/>
        </w:rPr>
        <w:t>ÍK</w:t>
      </w:r>
      <w:r w:rsidRPr="00D20A19">
        <w:rPr>
          <w:sz w:val="24"/>
          <w:szCs w:val="24"/>
          <w:highlight w:val="yellow"/>
        </w:rPr>
        <w:t>],</w:t>
      </w:r>
      <w:r w:rsidRPr="00D20A19">
        <w:rPr>
          <w:sz w:val="24"/>
          <w:szCs w:val="24"/>
        </w:rPr>
        <w:t xml:space="preserve"> e-mail: </w:t>
      </w:r>
      <w:r w:rsidRPr="00D20A19">
        <w:rPr>
          <w:sz w:val="24"/>
          <w:szCs w:val="24"/>
          <w:highlight w:val="yellow"/>
        </w:rPr>
        <w:t>…</w:t>
      </w:r>
      <w:r w:rsidRPr="00D20A19">
        <w:rPr>
          <w:sz w:val="24"/>
          <w:szCs w:val="24"/>
        </w:rPr>
        <w:t xml:space="preserve"> </w:t>
      </w:r>
      <w:r w:rsidRPr="00D20A19">
        <w:rPr>
          <w:sz w:val="24"/>
          <w:szCs w:val="24"/>
          <w:highlight w:val="yellow"/>
        </w:rPr>
        <w:t xml:space="preserve">[DOPLNÍ </w:t>
      </w:r>
      <w:r w:rsidR="004C1097" w:rsidRPr="00D20A19">
        <w:rPr>
          <w:sz w:val="24"/>
          <w:szCs w:val="24"/>
          <w:highlight w:val="yellow"/>
        </w:rPr>
        <w:t>ÚČAS</w:t>
      </w:r>
      <w:r w:rsidR="00315D05" w:rsidRPr="00D20A19">
        <w:rPr>
          <w:sz w:val="24"/>
          <w:szCs w:val="24"/>
          <w:highlight w:val="yellow"/>
        </w:rPr>
        <w:t>T</w:t>
      </w:r>
      <w:r w:rsidR="004C1097" w:rsidRPr="00D20A19">
        <w:rPr>
          <w:sz w:val="24"/>
          <w:szCs w:val="24"/>
          <w:highlight w:val="yellow"/>
        </w:rPr>
        <w:t>N</w:t>
      </w:r>
      <w:r w:rsidR="00315D05" w:rsidRPr="00D20A19">
        <w:rPr>
          <w:sz w:val="24"/>
          <w:szCs w:val="24"/>
          <w:highlight w:val="yellow"/>
        </w:rPr>
        <w:t>ÍK</w:t>
      </w:r>
      <w:r w:rsidRPr="00D20A19">
        <w:rPr>
          <w:sz w:val="24"/>
          <w:szCs w:val="24"/>
          <w:highlight w:val="yellow"/>
        </w:rPr>
        <w:t>]</w:t>
      </w:r>
      <w:r w:rsidRPr="00D20A19">
        <w:rPr>
          <w:sz w:val="24"/>
          <w:szCs w:val="24"/>
        </w:rPr>
        <w:t>.</w:t>
      </w:r>
    </w:p>
    <w:p w14:paraId="39A29054" w14:textId="77777777" w:rsidR="00AE1238" w:rsidRPr="00D20A19" w:rsidRDefault="00AE1238" w:rsidP="00AE1238">
      <w:pPr>
        <w:pStyle w:val="Zkladntextodsazen"/>
        <w:spacing w:after="0"/>
        <w:rPr>
          <w:sz w:val="24"/>
          <w:szCs w:val="24"/>
        </w:rPr>
      </w:pPr>
    </w:p>
    <w:p w14:paraId="2C87BFFB" w14:textId="77777777" w:rsidR="00605468" w:rsidRPr="00D20A19" w:rsidRDefault="00605468" w:rsidP="00605468">
      <w:pPr>
        <w:pStyle w:val="Odstavecseseznamem"/>
        <w:numPr>
          <w:ilvl w:val="3"/>
          <w:numId w:val="8"/>
        </w:numPr>
        <w:ind w:left="426" w:hanging="426"/>
        <w:jc w:val="both"/>
        <w:rPr>
          <w:color w:val="000000"/>
          <w:sz w:val="24"/>
          <w:szCs w:val="24"/>
        </w:rPr>
      </w:pPr>
      <w:r w:rsidRPr="00D20A19">
        <w:rPr>
          <w:color w:val="000000"/>
          <w:sz w:val="24"/>
          <w:szCs w:val="24"/>
        </w:rPr>
        <w:t>Změnu adres, e-mailů, čísel faxu či telefonu a osob oprávněných k jednání za jed</w:t>
      </w:r>
      <w:r w:rsidR="00BE6B0F" w:rsidRPr="00D20A19">
        <w:rPr>
          <w:color w:val="000000"/>
          <w:sz w:val="24"/>
          <w:szCs w:val="24"/>
        </w:rPr>
        <w:t xml:space="preserve">notlivé </w:t>
      </w:r>
      <w:r w:rsidR="006F6BCB" w:rsidRPr="00D20A19">
        <w:rPr>
          <w:color w:val="000000"/>
          <w:sz w:val="24"/>
          <w:szCs w:val="24"/>
        </w:rPr>
        <w:t>S</w:t>
      </w:r>
      <w:r w:rsidR="00BE6B0F" w:rsidRPr="00D20A19">
        <w:rPr>
          <w:color w:val="000000"/>
          <w:sz w:val="24"/>
          <w:szCs w:val="24"/>
        </w:rPr>
        <w:t>trany jsou si S</w:t>
      </w:r>
      <w:r w:rsidRPr="00D20A19">
        <w:rPr>
          <w:color w:val="000000"/>
          <w:sz w:val="24"/>
          <w:szCs w:val="24"/>
        </w:rPr>
        <w:t>trany povinny bezodkladně písemně oznámit</w:t>
      </w:r>
      <w:r w:rsidR="00A36B93">
        <w:rPr>
          <w:color w:val="000000"/>
          <w:sz w:val="24"/>
          <w:szCs w:val="24"/>
        </w:rPr>
        <w:t xml:space="preserve"> datovou zprávou</w:t>
      </w:r>
      <w:r w:rsidRPr="00D20A19">
        <w:rPr>
          <w:color w:val="000000"/>
          <w:sz w:val="24"/>
          <w:szCs w:val="24"/>
        </w:rPr>
        <w:t>, přičemž změněných údajů se lze dovolávat</w:t>
      </w:r>
      <w:r w:rsidR="00CC75A4" w:rsidRPr="00D20A19">
        <w:rPr>
          <w:color w:val="000000"/>
          <w:sz w:val="24"/>
          <w:szCs w:val="24"/>
        </w:rPr>
        <w:t xml:space="preserve"> až po doručení oznámení druhé S</w:t>
      </w:r>
      <w:r w:rsidRPr="00D20A19">
        <w:rPr>
          <w:color w:val="000000"/>
          <w:sz w:val="24"/>
          <w:szCs w:val="24"/>
        </w:rPr>
        <w:t xml:space="preserve">traně. </w:t>
      </w:r>
    </w:p>
    <w:p w14:paraId="6EDCD560" w14:textId="77777777" w:rsidR="00484C34" w:rsidRPr="00D20A19" w:rsidRDefault="00484C34" w:rsidP="00254B02">
      <w:pPr>
        <w:jc w:val="both"/>
        <w:rPr>
          <w:b/>
          <w:color w:val="000000"/>
          <w:sz w:val="24"/>
          <w:szCs w:val="24"/>
        </w:rPr>
      </w:pPr>
    </w:p>
    <w:p w14:paraId="28F2B1DF" w14:textId="77777777" w:rsidR="009605F1" w:rsidRPr="00D20A19" w:rsidRDefault="009605F1" w:rsidP="009605F1">
      <w:pPr>
        <w:jc w:val="center"/>
        <w:rPr>
          <w:b/>
          <w:color w:val="000000"/>
          <w:sz w:val="24"/>
          <w:szCs w:val="24"/>
        </w:rPr>
      </w:pPr>
    </w:p>
    <w:p w14:paraId="019E845E" w14:textId="77777777" w:rsidR="00545639" w:rsidRPr="00D20A19" w:rsidRDefault="00545639" w:rsidP="00545639">
      <w:pPr>
        <w:pStyle w:val="Seznam"/>
        <w:jc w:val="center"/>
        <w:rPr>
          <w:b/>
          <w:sz w:val="24"/>
          <w:szCs w:val="24"/>
        </w:rPr>
      </w:pPr>
      <w:r w:rsidRPr="00D20A19">
        <w:rPr>
          <w:b/>
          <w:sz w:val="24"/>
          <w:szCs w:val="24"/>
        </w:rPr>
        <w:t xml:space="preserve">Čl. </w:t>
      </w:r>
      <w:r w:rsidR="00BB25EF" w:rsidRPr="00D20A19">
        <w:rPr>
          <w:b/>
          <w:sz w:val="24"/>
          <w:szCs w:val="24"/>
        </w:rPr>
        <w:t>V</w:t>
      </w:r>
    </w:p>
    <w:p w14:paraId="3948C126" w14:textId="77777777" w:rsidR="005A502F" w:rsidRPr="00D20A19" w:rsidRDefault="00545639" w:rsidP="00545639">
      <w:pPr>
        <w:pStyle w:val="Seznam"/>
        <w:jc w:val="center"/>
        <w:rPr>
          <w:b/>
          <w:sz w:val="24"/>
          <w:szCs w:val="24"/>
        </w:rPr>
      </w:pPr>
      <w:r w:rsidRPr="00D20A19">
        <w:rPr>
          <w:b/>
          <w:sz w:val="24"/>
          <w:szCs w:val="24"/>
        </w:rPr>
        <w:t xml:space="preserve">Práva a </w:t>
      </w:r>
      <w:r w:rsidR="002F494A" w:rsidRPr="00D20A19">
        <w:rPr>
          <w:b/>
          <w:sz w:val="24"/>
          <w:szCs w:val="24"/>
        </w:rPr>
        <w:t>p</w:t>
      </w:r>
      <w:r w:rsidRPr="00D20A19">
        <w:rPr>
          <w:b/>
          <w:sz w:val="24"/>
          <w:szCs w:val="24"/>
        </w:rPr>
        <w:t xml:space="preserve">ovinnosti </w:t>
      </w:r>
      <w:r w:rsidR="00CC75A4" w:rsidRPr="00D20A19">
        <w:rPr>
          <w:b/>
          <w:sz w:val="24"/>
          <w:szCs w:val="24"/>
        </w:rPr>
        <w:t>S</w:t>
      </w:r>
      <w:r w:rsidRPr="00D20A19">
        <w:rPr>
          <w:b/>
          <w:sz w:val="24"/>
          <w:szCs w:val="24"/>
        </w:rPr>
        <w:t>tran</w:t>
      </w:r>
      <w:r w:rsidR="002F0624" w:rsidRPr="00D20A19">
        <w:rPr>
          <w:b/>
          <w:sz w:val="24"/>
          <w:szCs w:val="24"/>
        </w:rPr>
        <w:t xml:space="preserve"> při plnění dílčích smluv</w:t>
      </w:r>
    </w:p>
    <w:p w14:paraId="37268EB8" w14:textId="77777777" w:rsidR="005A502F" w:rsidRPr="00D20A19" w:rsidRDefault="005A502F" w:rsidP="00254B02">
      <w:pPr>
        <w:jc w:val="both"/>
        <w:rPr>
          <w:b/>
          <w:color w:val="000000"/>
          <w:sz w:val="24"/>
          <w:szCs w:val="24"/>
        </w:rPr>
      </w:pPr>
    </w:p>
    <w:p w14:paraId="5D3E0BD3" w14:textId="77777777" w:rsidR="00C7100D" w:rsidRPr="00D20A19" w:rsidRDefault="005A502F" w:rsidP="00254B02">
      <w:pPr>
        <w:pStyle w:val="Seznam2"/>
        <w:numPr>
          <w:ilvl w:val="3"/>
          <w:numId w:val="9"/>
        </w:numPr>
        <w:tabs>
          <w:tab w:val="clear" w:pos="2880"/>
          <w:tab w:val="num" w:pos="426"/>
        </w:tabs>
        <w:ind w:left="426" w:hanging="426"/>
        <w:jc w:val="both"/>
        <w:rPr>
          <w:sz w:val="24"/>
          <w:szCs w:val="24"/>
        </w:rPr>
      </w:pPr>
      <w:r w:rsidRPr="00D20A19">
        <w:rPr>
          <w:sz w:val="24"/>
          <w:szCs w:val="24"/>
        </w:rPr>
        <w:lastRenderedPageBreak/>
        <w:t xml:space="preserve">Tato </w:t>
      </w:r>
      <w:r w:rsidR="00841140" w:rsidRPr="00D20A19">
        <w:rPr>
          <w:sz w:val="24"/>
          <w:szCs w:val="24"/>
        </w:rPr>
        <w:t>Dohoda</w:t>
      </w:r>
      <w:r w:rsidRPr="00D20A19">
        <w:rPr>
          <w:sz w:val="24"/>
          <w:szCs w:val="24"/>
        </w:rPr>
        <w:t xml:space="preserve"> má povahu </w:t>
      </w:r>
      <w:r w:rsidR="00841140" w:rsidRPr="00D20A19">
        <w:rPr>
          <w:sz w:val="24"/>
          <w:szCs w:val="24"/>
        </w:rPr>
        <w:t>dohody</w:t>
      </w:r>
      <w:r w:rsidRPr="00D20A19">
        <w:rPr>
          <w:sz w:val="24"/>
          <w:szCs w:val="24"/>
        </w:rPr>
        <w:t xml:space="preserve"> rámcové. Jednotlivé, konkrétní </w:t>
      </w:r>
      <w:r w:rsidR="00800B3A" w:rsidRPr="00D20A19">
        <w:rPr>
          <w:sz w:val="24"/>
          <w:szCs w:val="24"/>
        </w:rPr>
        <w:t>reklamní služby</w:t>
      </w:r>
      <w:r w:rsidR="00280AAB" w:rsidRPr="00D20A19">
        <w:rPr>
          <w:sz w:val="24"/>
          <w:szCs w:val="24"/>
        </w:rPr>
        <w:t xml:space="preserve"> a další činnosti s reklamou a komunikací spojené</w:t>
      </w:r>
      <w:r w:rsidR="00800B3A" w:rsidRPr="00D20A19">
        <w:rPr>
          <w:sz w:val="24"/>
          <w:szCs w:val="24"/>
        </w:rPr>
        <w:t xml:space="preserve"> bude Agentura poskytovat na základě dílčích </w:t>
      </w:r>
      <w:r w:rsidR="00CC75A4" w:rsidRPr="00D20A19">
        <w:rPr>
          <w:sz w:val="24"/>
          <w:szCs w:val="24"/>
        </w:rPr>
        <w:t>smluv</w:t>
      </w:r>
      <w:r w:rsidR="002F494A" w:rsidRPr="00D20A19">
        <w:rPr>
          <w:sz w:val="24"/>
          <w:szCs w:val="24"/>
        </w:rPr>
        <w:t xml:space="preserve"> sjednaných postupem dle čl. IV </w:t>
      </w:r>
      <w:proofErr w:type="gramStart"/>
      <w:r w:rsidR="002F494A" w:rsidRPr="00D20A19">
        <w:rPr>
          <w:sz w:val="24"/>
          <w:szCs w:val="24"/>
        </w:rPr>
        <w:t>této</w:t>
      </w:r>
      <w:proofErr w:type="gramEnd"/>
      <w:r w:rsidR="002F494A" w:rsidRPr="00D20A19">
        <w:rPr>
          <w:sz w:val="24"/>
          <w:szCs w:val="24"/>
        </w:rPr>
        <w:t xml:space="preserve"> </w:t>
      </w:r>
      <w:r w:rsidR="00841140" w:rsidRPr="00D20A19">
        <w:rPr>
          <w:sz w:val="24"/>
          <w:szCs w:val="24"/>
        </w:rPr>
        <w:t>Dohody</w:t>
      </w:r>
      <w:r w:rsidR="00800B3A" w:rsidRPr="00D20A19">
        <w:rPr>
          <w:sz w:val="24"/>
          <w:szCs w:val="24"/>
        </w:rPr>
        <w:t>.</w:t>
      </w:r>
      <w:r w:rsidRPr="00D20A19">
        <w:rPr>
          <w:sz w:val="24"/>
          <w:szCs w:val="24"/>
        </w:rPr>
        <w:t xml:space="preserve"> </w:t>
      </w:r>
    </w:p>
    <w:p w14:paraId="30587578" w14:textId="77777777" w:rsidR="001370F7" w:rsidRPr="00D20A19" w:rsidRDefault="001370F7" w:rsidP="00254B02">
      <w:pPr>
        <w:pStyle w:val="Seznam2"/>
        <w:jc w:val="both"/>
        <w:rPr>
          <w:b/>
          <w:sz w:val="24"/>
          <w:szCs w:val="24"/>
        </w:rPr>
      </w:pPr>
    </w:p>
    <w:p w14:paraId="4C9F51F0" w14:textId="77777777" w:rsidR="005A502F" w:rsidRPr="00D20A19" w:rsidRDefault="000E1522" w:rsidP="002F494A">
      <w:pPr>
        <w:pStyle w:val="Seznam2"/>
        <w:numPr>
          <w:ilvl w:val="3"/>
          <w:numId w:val="9"/>
        </w:numPr>
        <w:tabs>
          <w:tab w:val="clear" w:pos="2880"/>
          <w:tab w:val="num" w:pos="426"/>
        </w:tabs>
        <w:ind w:left="426" w:hanging="426"/>
        <w:jc w:val="both"/>
        <w:rPr>
          <w:sz w:val="24"/>
          <w:szCs w:val="24"/>
        </w:rPr>
      </w:pPr>
      <w:r w:rsidRPr="00D20A19">
        <w:rPr>
          <w:sz w:val="24"/>
          <w:szCs w:val="24"/>
        </w:rPr>
        <w:t>Zadavatel</w:t>
      </w:r>
      <w:r w:rsidR="005A502F" w:rsidRPr="00D20A19">
        <w:rPr>
          <w:sz w:val="24"/>
          <w:szCs w:val="24"/>
        </w:rPr>
        <w:t xml:space="preserve"> </w:t>
      </w:r>
      <w:r w:rsidR="002F494A" w:rsidRPr="00D20A19">
        <w:rPr>
          <w:sz w:val="24"/>
          <w:szCs w:val="24"/>
        </w:rPr>
        <w:t>se zavazuje</w:t>
      </w:r>
      <w:r w:rsidR="005A502F" w:rsidRPr="00D20A19">
        <w:rPr>
          <w:sz w:val="24"/>
          <w:szCs w:val="24"/>
        </w:rPr>
        <w:t xml:space="preserve"> poskytovat </w:t>
      </w:r>
      <w:r w:rsidR="00B9499C" w:rsidRPr="00D20A19">
        <w:rPr>
          <w:sz w:val="24"/>
          <w:szCs w:val="24"/>
        </w:rPr>
        <w:t>A</w:t>
      </w:r>
      <w:r w:rsidR="005A502F" w:rsidRPr="00D20A19">
        <w:rPr>
          <w:sz w:val="24"/>
          <w:szCs w:val="24"/>
        </w:rPr>
        <w:t xml:space="preserve">gentuře </w:t>
      </w:r>
      <w:r w:rsidR="002F494A" w:rsidRPr="00D20A19">
        <w:rPr>
          <w:sz w:val="24"/>
          <w:szCs w:val="24"/>
        </w:rPr>
        <w:t>součinnost</w:t>
      </w:r>
      <w:r w:rsidR="005A502F" w:rsidRPr="00D20A19">
        <w:rPr>
          <w:sz w:val="24"/>
          <w:szCs w:val="24"/>
        </w:rPr>
        <w:t xml:space="preserve"> nezbytn</w:t>
      </w:r>
      <w:r w:rsidR="002F494A" w:rsidRPr="00D20A19">
        <w:rPr>
          <w:sz w:val="24"/>
          <w:szCs w:val="24"/>
        </w:rPr>
        <w:t>ou</w:t>
      </w:r>
      <w:r w:rsidR="005A502F" w:rsidRPr="00D20A19">
        <w:rPr>
          <w:sz w:val="24"/>
          <w:szCs w:val="24"/>
        </w:rPr>
        <w:t xml:space="preserve"> pro řádné plnění </w:t>
      </w:r>
      <w:r w:rsidR="002F0624" w:rsidRPr="00D20A19">
        <w:rPr>
          <w:sz w:val="24"/>
          <w:szCs w:val="24"/>
        </w:rPr>
        <w:t>dílčích smluv</w:t>
      </w:r>
      <w:r w:rsidR="005A502F" w:rsidRPr="00D20A19">
        <w:rPr>
          <w:sz w:val="24"/>
          <w:szCs w:val="24"/>
        </w:rPr>
        <w:t xml:space="preserve">. </w:t>
      </w:r>
      <w:r w:rsidR="0021363D" w:rsidRPr="00D20A19">
        <w:rPr>
          <w:sz w:val="24"/>
          <w:szCs w:val="24"/>
        </w:rPr>
        <w:t xml:space="preserve">Agentura se zavazuje vyvíjet soustavnou činnost k získání pro Zadavatele výhodnějších cenových podmínek, než které jsou uvedeny v Příloze č. 2 </w:t>
      </w:r>
      <w:proofErr w:type="gramStart"/>
      <w:r w:rsidR="0021363D" w:rsidRPr="00D20A19">
        <w:rPr>
          <w:sz w:val="24"/>
          <w:szCs w:val="24"/>
        </w:rPr>
        <w:t>této</w:t>
      </w:r>
      <w:proofErr w:type="gramEnd"/>
      <w:r w:rsidR="0021363D" w:rsidRPr="00D20A19">
        <w:rPr>
          <w:sz w:val="24"/>
          <w:szCs w:val="24"/>
        </w:rPr>
        <w:t xml:space="preserve"> </w:t>
      </w:r>
      <w:r w:rsidR="00841140" w:rsidRPr="00D20A19">
        <w:rPr>
          <w:sz w:val="24"/>
          <w:szCs w:val="24"/>
        </w:rPr>
        <w:t>Dohody</w:t>
      </w:r>
      <w:r w:rsidR="0021363D" w:rsidRPr="00D20A19">
        <w:rPr>
          <w:sz w:val="24"/>
          <w:szCs w:val="24"/>
        </w:rPr>
        <w:t xml:space="preserve">; Agentura je v tomto ohledu zejména povinna poskytnout Zadavateli odpovídající slevu z ceny reklamních služeb dle Přílohy č. 2 </w:t>
      </w:r>
      <w:proofErr w:type="gramStart"/>
      <w:r w:rsidR="0021363D" w:rsidRPr="00D20A19">
        <w:rPr>
          <w:sz w:val="24"/>
          <w:szCs w:val="24"/>
        </w:rPr>
        <w:t>této</w:t>
      </w:r>
      <w:proofErr w:type="gramEnd"/>
      <w:r w:rsidR="0021363D" w:rsidRPr="00D20A19">
        <w:rPr>
          <w:sz w:val="24"/>
          <w:szCs w:val="24"/>
        </w:rPr>
        <w:t xml:space="preserve"> </w:t>
      </w:r>
      <w:r w:rsidR="00841140" w:rsidRPr="00D20A19">
        <w:rPr>
          <w:sz w:val="24"/>
          <w:szCs w:val="24"/>
        </w:rPr>
        <w:t>Dohody</w:t>
      </w:r>
      <w:r w:rsidR="0021363D" w:rsidRPr="00D20A19">
        <w:rPr>
          <w:sz w:val="24"/>
          <w:szCs w:val="24"/>
        </w:rPr>
        <w:t xml:space="preserve">, pokud se jí podaří získat slevu z původně předpokládané ceny nebo pokud využije v souvislosti s plněním této </w:t>
      </w:r>
      <w:r w:rsidR="00841140" w:rsidRPr="00D20A19">
        <w:rPr>
          <w:sz w:val="24"/>
          <w:szCs w:val="24"/>
        </w:rPr>
        <w:t>Dohody</w:t>
      </w:r>
      <w:r w:rsidR="0021363D" w:rsidRPr="00D20A19">
        <w:rPr>
          <w:sz w:val="24"/>
          <w:szCs w:val="24"/>
        </w:rPr>
        <w:t>, resp. dílčích smluv, speciálních nabídek ze strany třetích stran.</w:t>
      </w:r>
    </w:p>
    <w:p w14:paraId="171739C2" w14:textId="77777777" w:rsidR="00FA08BF" w:rsidRPr="00D20A19" w:rsidRDefault="00FA08BF" w:rsidP="00FA08BF">
      <w:pPr>
        <w:pStyle w:val="Odstavecseseznamem"/>
        <w:rPr>
          <w:sz w:val="24"/>
          <w:szCs w:val="24"/>
        </w:rPr>
      </w:pPr>
    </w:p>
    <w:p w14:paraId="710F8B95" w14:textId="77777777" w:rsidR="00FA08BF" w:rsidRPr="00D20A19" w:rsidRDefault="00FA08BF" w:rsidP="00FA08BF">
      <w:pPr>
        <w:pStyle w:val="Seznam2"/>
        <w:numPr>
          <w:ilvl w:val="3"/>
          <w:numId w:val="9"/>
        </w:numPr>
        <w:tabs>
          <w:tab w:val="clear" w:pos="2880"/>
          <w:tab w:val="num" w:pos="426"/>
        </w:tabs>
        <w:ind w:left="426" w:hanging="426"/>
        <w:jc w:val="both"/>
        <w:rPr>
          <w:sz w:val="24"/>
          <w:szCs w:val="24"/>
        </w:rPr>
      </w:pPr>
      <w:r w:rsidRPr="00D20A19">
        <w:rPr>
          <w:sz w:val="24"/>
          <w:szCs w:val="24"/>
        </w:rPr>
        <w:t xml:space="preserve">Agentura se zavazuje, že bude poskytovat své reklamní služby včas a řádně, na profesionální úrovni, se svědomitostí řádného obchodníka, s potřebnou odbornou péčí a podle všeobecně uznávaných etických a jiných pravidel reklamy a že výsledky její činnosti budou odpovídat podmínkám určeným v této </w:t>
      </w:r>
      <w:r w:rsidR="00841140" w:rsidRPr="00D20A19">
        <w:rPr>
          <w:sz w:val="24"/>
          <w:szCs w:val="24"/>
        </w:rPr>
        <w:t>Dohodě</w:t>
      </w:r>
      <w:r w:rsidRPr="00D20A19">
        <w:rPr>
          <w:sz w:val="24"/>
          <w:szCs w:val="24"/>
        </w:rPr>
        <w:t xml:space="preserve">, v dílčích smlouvách či </w:t>
      </w:r>
      <w:r w:rsidR="00CC75A4" w:rsidRPr="00D20A19">
        <w:rPr>
          <w:sz w:val="24"/>
          <w:szCs w:val="24"/>
        </w:rPr>
        <w:t xml:space="preserve">v </w:t>
      </w:r>
      <w:r w:rsidRPr="00D20A19">
        <w:rPr>
          <w:sz w:val="24"/>
          <w:szCs w:val="24"/>
        </w:rPr>
        <w:t>dalších pokynech Zadavatele.</w:t>
      </w:r>
    </w:p>
    <w:p w14:paraId="7C6AD799" w14:textId="77777777" w:rsidR="00D33FC5" w:rsidRPr="00D20A19" w:rsidRDefault="00D33FC5" w:rsidP="003F56DB">
      <w:pPr>
        <w:pStyle w:val="Odstavecseseznamem"/>
        <w:ind w:left="0"/>
        <w:rPr>
          <w:sz w:val="24"/>
          <w:szCs w:val="24"/>
        </w:rPr>
      </w:pPr>
    </w:p>
    <w:p w14:paraId="29DE0E2E" w14:textId="77777777" w:rsidR="00D33FC5" w:rsidRPr="00D20A19" w:rsidRDefault="00D33FC5" w:rsidP="00D33FC5">
      <w:pPr>
        <w:pStyle w:val="Seznam2"/>
        <w:numPr>
          <w:ilvl w:val="3"/>
          <w:numId w:val="9"/>
        </w:numPr>
        <w:tabs>
          <w:tab w:val="clear" w:pos="2880"/>
          <w:tab w:val="num" w:pos="426"/>
        </w:tabs>
        <w:ind w:left="426" w:hanging="426"/>
        <w:jc w:val="both"/>
        <w:rPr>
          <w:sz w:val="24"/>
          <w:szCs w:val="24"/>
        </w:rPr>
      </w:pPr>
      <w:r w:rsidRPr="00D20A19">
        <w:rPr>
          <w:sz w:val="24"/>
          <w:szCs w:val="24"/>
        </w:rPr>
        <w:t>Agentura je povinna Zadavateli neprodleně oznámit jakoukoliv skutečnost, která by mohla mít, byť i jen částečně, vliv na schopnost Agentury pln</w:t>
      </w:r>
      <w:r w:rsidR="00841140" w:rsidRPr="00D20A19">
        <w:rPr>
          <w:sz w:val="24"/>
          <w:szCs w:val="24"/>
        </w:rPr>
        <w:t>it své povinnosti vyplývající z</w:t>
      </w:r>
      <w:r w:rsidRPr="00D20A19">
        <w:rPr>
          <w:sz w:val="24"/>
          <w:szCs w:val="24"/>
        </w:rPr>
        <w:t xml:space="preserve"> </w:t>
      </w:r>
      <w:r w:rsidR="00841140" w:rsidRPr="00D20A19">
        <w:rPr>
          <w:sz w:val="24"/>
          <w:szCs w:val="24"/>
        </w:rPr>
        <w:t>Dohody</w:t>
      </w:r>
      <w:r w:rsidRPr="00D20A19">
        <w:rPr>
          <w:sz w:val="24"/>
          <w:szCs w:val="24"/>
        </w:rPr>
        <w:t xml:space="preserve"> či dílčí smlouvy. Takovým oznámením však Agentura není zbavena povinnosti nadále plnit </w:t>
      </w:r>
      <w:r w:rsidR="00841140" w:rsidRPr="00D20A19">
        <w:rPr>
          <w:sz w:val="24"/>
          <w:szCs w:val="24"/>
        </w:rPr>
        <w:t>své závazky vyplývající z</w:t>
      </w:r>
      <w:r w:rsidRPr="00D20A19">
        <w:rPr>
          <w:sz w:val="24"/>
          <w:szCs w:val="24"/>
        </w:rPr>
        <w:t xml:space="preserve"> </w:t>
      </w:r>
      <w:r w:rsidR="00841140" w:rsidRPr="00D20A19">
        <w:rPr>
          <w:sz w:val="24"/>
          <w:szCs w:val="24"/>
        </w:rPr>
        <w:t>Dohody</w:t>
      </w:r>
      <w:r w:rsidRPr="00D20A19">
        <w:rPr>
          <w:sz w:val="24"/>
          <w:szCs w:val="24"/>
        </w:rPr>
        <w:t xml:space="preserve"> či dílčí </w:t>
      </w:r>
      <w:r w:rsidR="00CC75A4" w:rsidRPr="00D20A19">
        <w:rPr>
          <w:sz w:val="24"/>
          <w:szCs w:val="24"/>
        </w:rPr>
        <w:t>s</w:t>
      </w:r>
      <w:r w:rsidRPr="00D20A19">
        <w:rPr>
          <w:sz w:val="24"/>
          <w:szCs w:val="24"/>
        </w:rPr>
        <w:t>mlouvy.</w:t>
      </w:r>
    </w:p>
    <w:p w14:paraId="46D2CF74" w14:textId="77777777" w:rsidR="00FA08BF" w:rsidRPr="00D20A19" w:rsidRDefault="00FA08BF" w:rsidP="00FA08BF">
      <w:pPr>
        <w:pStyle w:val="Odstavecseseznamem"/>
        <w:rPr>
          <w:sz w:val="24"/>
          <w:szCs w:val="24"/>
        </w:rPr>
      </w:pPr>
    </w:p>
    <w:p w14:paraId="206D7FB1" w14:textId="77777777" w:rsidR="00FA08BF" w:rsidRPr="00D20A19" w:rsidRDefault="00FA08BF" w:rsidP="00FA08BF">
      <w:pPr>
        <w:pStyle w:val="Seznam2"/>
        <w:numPr>
          <w:ilvl w:val="3"/>
          <w:numId w:val="9"/>
        </w:numPr>
        <w:tabs>
          <w:tab w:val="clear" w:pos="2880"/>
          <w:tab w:val="num" w:pos="426"/>
        </w:tabs>
        <w:ind w:left="426" w:hanging="426"/>
        <w:jc w:val="both"/>
        <w:rPr>
          <w:sz w:val="24"/>
          <w:szCs w:val="24"/>
        </w:rPr>
      </w:pPr>
      <w:r w:rsidRPr="00D20A19">
        <w:rPr>
          <w:sz w:val="24"/>
          <w:szCs w:val="24"/>
        </w:rPr>
        <w:t xml:space="preserve">Agentura se zavazuje po dobu realizace jednotlivé reklamní služby umožnit Zadavateli průběžnou kontrolu jejího řádného plnění. Agentura je v takovém případě povinna na písemnou výzvu Zadavatele předložit dosavadní výsledky své práce na realizované reklamní službě ve lhůtě do </w:t>
      </w:r>
      <w:r w:rsidR="007141BA" w:rsidRPr="00D20A19">
        <w:rPr>
          <w:sz w:val="24"/>
          <w:szCs w:val="24"/>
        </w:rPr>
        <w:t>7 d</w:t>
      </w:r>
      <w:r w:rsidR="00CC75A4" w:rsidRPr="00D20A19">
        <w:rPr>
          <w:sz w:val="24"/>
          <w:szCs w:val="24"/>
        </w:rPr>
        <w:t>ní</w:t>
      </w:r>
      <w:r w:rsidRPr="00D20A19">
        <w:rPr>
          <w:sz w:val="24"/>
          <w:szCs w:val="24"/>
        </w:rPr>
        <w:t xml:space="preserve"> od doručení této výzvy. Pokud Zadavatel při provádění této kontroly zjistí, že Agentura postupuje v rozporu se svými povinnostmi, je oprávněn požadovat </w:t>
      </w:r>
      <w:r w:rsidR="005A37A9" w:rsidRPr="00D20A19">
        <w:rPr>
          <w:sz w:val="24"/>
          <w:szCs w:val="24"/>
        </w:rPr>
        <w:t xml:space="preserve">v jím stanovené lhůtě </w:t>
      </w:r>
      <w:r w:rsidRPr="00D20A19">
        <w:rPr>
          <w:sz w:val="24"/>
          <w:szCs w:val="24"/>
        </w:rPr>
        <w:t xml:space="preserve">odstranění </w:t>
      </w:r>
      <w:r w:rsidR="006B5B23" w:rsidRPr="00D20A19">
        <w:rPr>
          <w:sz w:val="24"/>
          <w:szCs w:val="24"/>
        </w:rPr>
        <w:t>zjištěných nedostatků</w:t>
      </w:r>
      <w:r w:rsidRPr="00D20A19">
        <w:rPr>
          <w:sz w:val="24"/>
          <w:szCs w:val="24"/>
        </w:rPr>
        <w:t xml:space="preserve"> na náklady Agentury a řádnou realizaci této reklamní služby.</w:t>
      </w:r>
    </w:p>
    <w:p w14:paraId="23C86805" w14:textId="77777777" w:rsidR="00446554" w:rsidRPr="00D20A19" w:rsidRDefault="00446554" w:rsidP="00446554">
      <w:pPr>
        <w:pStyle w:val="Odstavecseseznamem"/>
        <w:rPr>
          <w:sz w:val="24"/>
          <w:szCs w:val="24"/>
        </w:rPr>
      </w:pPr>
    </w:p>
    <w:p w14:paraId="5A4B3C91" w14:textId="77777777" w:rsidR="00446554" w:rsidRPr="00D20A19" w:rsidRDefault="00446554" w:rsidP="00446554">
      <w:pPr>
        <w:pStyle w:val="Seznam2"/>
        <w:numPr>
          <w:ilvl w:val="3"/>
          <w:numId w:val="9"/>
        </w:numPr>
        <w:tabs>
          <w:tab w:val="clear" w:pos="2880"/>
          <w:tab w:val="num" w:pos="426"/>
        </w:tabs>
        <w:ind w:left="426" w:hanging="426"/>
        <w:jc w:val="both"/>
        <w:rPr>
          <w:sz w:val="24"/>
          <w:szCs w:val="24"/>
        </w:rPr>
      </w:pPr>
      <w:r w:rsidRPr="00D20A19">
        <w:rPr>
          <w:color w:val="000000"/>
          <w:sz w:val="24"/>
          <w:szCs w:val="24"/>
        </w:rPr>
        <w:t xml:space="preserve">Agentura je povinna umožnit na základě předchozího ohlášení v běžné pracovní době osobám písemně pověřeným Zadavatelem provádění kontrol všech dokumentů souvisejících s veškerými náklady, výdaji a poplatky vynaloženými Agenturou jménem Zadavatele nebo Zadavateli účtovanými </w:t>
      </w:r>
      <w:r w:rsidR="00846C4E" w:rsidRPr="00D20A19">
        <w:rPr>
          <w:color w:val="000000"/>
          <w:sz w:val="24"/>
          <w:szCs w:val="24"/>
        </w:rPr>
        <w:t>v souvislosti s plněním dle dílčích smluv</w:t>
      </w:r>
      <w:r w:rsidRPr="00D20A19">
        <w:rPr>
          <w:color w:val="000000"/>
          <w:sz w:val="24"/>
          <w:szCs w:val="24"/>
        </w:rPr>
        <w:t xml:space="preserve">. </w:t>
      </w:r>
      <w:r w:rsidR="00846C4E" w:rsidRPr="00D20A19">
        <w:rPr>
          <w:color w:val="000000"/>
          <w:sz w:val="24"/>
          <w:szCs w:val="24"/>
        </w:rPr>
        <w:t>Zadavatel</w:t>
      </w:r>
      <w:r w:rsidRPr="00D20A19">
        <w:rPr>
          <w:color w:val="000000"/>
          <w:sz w:val="24"/>
          <w:szCs w:val="24"/>
        </w:rPr>
        <w:t xml:space="preserve"> se zavazuje</w:t>
      </w:r>
      <w:r w:rsidR="005F7306" w:rsidRPr="00D20A19">
        <w:rPr>
          <w:color w:val="000000"/>
          <w:sz w:val="24"/>
          <w:szCs w:val="24"/>
        </w:rPr>
        <w:t xml:space="preserve"> zajistit, </w:t>
      </w:r>
      <w:r w:rsidRPr="00D20A19">
        <w:rPr>
          <w:color w:val="000000"/>
          <w:sz w:val="24"/>
          <w:szCs w:val="24"/>
        </w:rPr>
        <w:t xml:space="preserve">že osoby </w:t>
      </w:r>
      <w:r w:rsidR="00846C4E" w:rsidRPr="00D20A19">
        <w:rPr>
          <w:color w:val="000000"/>
          <w:sz w:val="24"/>
          <w:szCs w:val="24"/>
        </w:rPr>
        <w:t xml:space="preserve">jím </w:t>
      </w:r>
      <w:r w:rsidRPr="00D20A19">
        <w:rPr>
          <w:color w:val="000000"/>
          <w:sz w:val="24"/>
          <w:szCs w:val="24"/>
        </w:rPr>
        <w:t xml:space="preserve">pověřené </w:t>
      </w:r>
      <w:r w:rsidR="00846C4E" w:rsidRPr="00D20A19">
        <w:rPr>
          <w:color w:val="000000"/>
          <w:sz w:val="24"/>
          <w:szCs w:val="24"/>
        </w:rPr>
        <w:t>k</w:t>
      </w:r>
      <w:r w:rsidRPr="00D20A19">
        <w:rPr>
          <w:color w:val="000000"/>
          <w:sz w:val="24"/>
          <w:szCs w:val="24"/>
        </w:rPr>
        <w:t xml:space="preserve"> provádě</w:t>
      </w:r>
      <w:r w:rsidR="00846C4E" w:rsidRPr="00D20A19">
        <w:rPr>
          <w:color w:val="000000"/>
          <w:sz w:val="24"/>
          <w:szCs w:val="24"/>
        </w:rPr>
        <w:t>ní</w:t>
      </w:r>
      <w:r w:rsidR="00CC75A4" w:rsidRPr="00D20A19">
        <w:rPr>
          <w:color w:val="000000"/>
          <w:sz w:val="24"/>
          <w:szCs w:val="24"/>
        </w:rPr>
        <w:t xml:space="preserve"> kontrol budou </w:t>
      </w:r>
      <w:r w:rsidRPr="00D20A19">
        <w:rPr>
          <w:color w:val="000000"/>
          <w:sz w:val="24"/>
          <w:szCs w:val="24"/>
        </w:rPr>
        <w:t>zachovávat</w:t>
      </w:r>
      <w:r w:rsidR="00CC75A4" w:rsidRPr="00D20A19">
        <w:rPr>
          <w:color w:val="000000"/>
          <w:sz w:val="24"/>
          <w:szCs w:val="24"/>
        </w:rPr>
        <w:t xml:space="preserve"> </w:t>
      </w:r>
      <w:r w:rsidRPr="00D20A19">
        <w:rPr>
          <w:color w:val="000000"/>
          <w:sz w:val="24"/>
          <w:szCs w:val="24"/>
        </w:rPr>
        <w:t xml:space="preserve">mlčenlivost o skutečnostech, o kterých se dozví v souvislosti s prováděnou kontrolou. </w:t>
      </w:r>
    </w:p>
    <w:p w14:paraId="135F5BB9" w14:textId="77777777" w:rsidR="00FA08BF" w:rsidRPr="00D20A19" w:rsidRDefault="00FA08BF" w:rsidP="00FA08BF">
      <w:pPr>
        <w:pStyle w:val="Odstavecseseznamem"/>
        <w:rPr>
          <w:sz w:val="24"/>
          <w:szCs w:val="24"/>
        </w:rPr>
      </w:pPr>
    </w:p>
    <w:p w14:paraId="4C4E81E7" w14:textId="77777777" w:rsidR="00121D56" w:rsidRDefault="00FA08BF" w:rsidP="00121D56">
      <w:pPr>
        <w:pStyle w:val="Seznam2"/>
        <w:numPr>
          <w:ilvl w:val="3"/>
          <w:numId w:val="9"/>
        </w:numPr>
        <w:tabs>
          <w:tab w:val="clear" w:pos="2880"/>
          <w:tab w:val="num" w:pos="426"/>
        </w:tabs>
        <w:ind w:left="426" w:hanging="426"/>
        <w:jc w:val="both"/>
        <w:rPr>
          <w:sz w:val="24"/>
          <w:szCs w:val="24"/>
        </w:rPr>
      </w:pPr>
      <w:r w:rsidRPr="00CF050A">
        <w:rPr>
          <w:sz w:val="24"/>
          <w:szCs w:val="24"/>
        </w:rPr>
        <w:t xml:space="preserve">Agentura se zavazuje zajistit, aby při plnění této </w:t>
      </w:r>
      <w:r w:rsidR="00841140" w:rsidRPr="00CF050A">
        <w:rPr>
          <w:sz w:val="24"/>
          <w:szCs w:val="24"/>
        </w:rPr>
        <w:t>Dohody</w:t>
      </w:r>
      <w:r w:rsidR="002F0624" w:rsidRPr="00CF050A">
        <w:rPr>
          <w:sz w:val="24"/>
          <w:szCs w:val="24"/>
        </w:rPr>
        <w:t>, resp. jednotlivých dílčích smluv</w:t>
      </w:r>
      <w:r w:rsidR="006B5B23" w:rsidRPr="00CF050A">
        <w:rPr>
          <w:sz w:val="24"/>
          <w:szCs w:val="24"/>
        </w:rPr>
        <w:t>,</w:t>
      </w:r>
      <w:r w:rsidRPr="00CF050A">
        <w:rPr>
          <w:sz w:val="24"/>
          <w:szCs w:val="24"/>
        </w:rPr>
        <w:t xml:space="preserve"> nedošlo z její strany k poškození dobrého jména </w:t>
      </w:r>
      <w:r w:rsidR="005F7306" w:rsidRPr="00CF050A">
        <w:rPr>
          <w:sz w:val="24"/>
          <w:szCs w:val="24"/>
        </w:rPr>
        <w:t>či</w:t>
      </w:r>
      <w:r w:rsidRPr="00CF050A">
        <w:rPr>
          <w:sz w:val="24"/>
          <w:szCs w:val="24"/>
        </w:rPr>
        <w:t xml:space="preserve"> pověsti Zadavatele</w:t>
      </w:r>
      <w:r w:rsidR="006B5B23" w:rsidRPr="00CF050A">
        <w:rPr>
          <w:sz w:val="24"/>
          <w:szCs w:val="24"/>
        </w:rPr>
        <w:t xml:space="preserve"> a</w:t>
      </w:r>
      <w:r w:rsidR="005F7306" w:rsidRPr="00CF050A">
        <w:rPr>
          <w:sz w:val="24"/>
          <w:szCs w:val="24"/>
        </w:rPr>
        <w:t>nebo</w:t>
      </w:r>
      <w:r w:rsidRPr="00CF050A">
        <w:rPr>
          <w:sz w:val="24"/>
          <w:szCs w:val="24"/>
        </w:rPr>
        <w:t xml:space="preserve"> dobrého jména znač</w:t>
      </w:r>
      <w:r w:rsidR="00CF050A" w:rsidRPr="00CF050A">
        <w:rPr>
          <w:sz w:val="24"/>
          <w:szCs w:val="24"/>
        </w:rPr>
        <w:t>ek</w:t>
      </w:r>
      <w:r w:rsidRPr="00CF050A">
        <w:rPr>
          <w:sz w:val="24"/>
          <w:szCs w:val="24"/>
        </w:rPr>
        <w:t xml:space="preserve"> </w:t>
      </w:r>
      <w:r w:rsidR="00CF050A" w:rsidRPr="00CF050A">
        <w:rPr>
          <w:sz w:val="24"/>
          <w:szCs w:val="24"/>
        </w:rPr>
        <w:t>kvality reklamní kampaní podporovaných.</w:t>
      </w:r>
      <w:r w:rsidR="009D2EEF" w:rsidRPr="00CF050A">
        <w:rPr>
          <w:sz w:val="24"/>
          <w:szCs w:val="24"/>
        </w:rPr>
        <w:t xml:space="preserve"> </w:t>
      </w:r>
    </w:p>
    <w:p w14:paraId="7ADA4F82" w14:textId="77777777" w:rsidR="00CF050A" w:rsidRPr="00CF050A" w:rsidRDefault="00CF050A" w:rsidP="00CF050A">
      <w:pPr>
        <w:pStyle w:val="Seznam2"/>
        <w:ind w:left="426" w:firstLine="0"/>
        <w:jc w:val="both"/>
        <w:rPr>
          <w:sz w:val="24"/>
          <w:szCs w:val="24"/>
        </w:rPr>
      </w:pPr>
    </w:p>
    <w:p w14:paraId="24293134" w14:textId="77777777" w:rsidR="00121D56" w:rsidRPr="00D20A19" w:rsidRDefault="00121D56" w:rsidP="006C37C9">
      <w:pPr>
        <w:pStyle w:val="Seznam2"/>
        <w:numPr>
          <w:ilvl w:val="3"/>
          <w:numId w:val="9"/>
        </w:numPr>
        <w:tabs>
          <w:tab w:val="clear" w:pos="2880"/>
          <w:tab w:val="num" w:pos="426"/>
        </w:tabs>
        <w:ind w:left="426" w:hanging="426"/>
        <w:jc w:val="both"/>
        <w:rPr>
          <w:sz w:val="24"/>
          <w:szCs w:val="24"/>
        </w:rPr>
      </w:pPr>
      <w:r w:rsidRPr="00D20A19">
        <w:rPr>
          <w:sz w:val="24"/>
          <w:szCs w:val="24"/>
        </w:rPr>
        <w:t>Agentura předloží Zadavateli k odsouhlasení veškeré výstupy vytvořené v souvislosti s poskytováním reklamních služeb či dříve vytvořená díla, která mají být v rámci reklamních služeb užita, zejm</w:t>
      </w:r>
      <w:r w:rsidR="00E34593" w:rsidRPr="00D20A19">
        <w:rPr>
          <w:sz w:val="24"/>
          <w:szCs w:val="24"/>
        </w:rPr>
        <w:t>éna</w:t>
      </w:r>
      <w:r w:rsidRPr="00D20A19">
        <w:rPr>
          <w:sz w:val="24"/>
          <w:szCs w:val="24"/>
        </w:rPr>
        <w:t xml:space="preserve"> výkresy, grafika, fotografie a jiná výtvarná díla, mediáln</w:t>
      </w:r>
      <w:r w:rsidR="00A67354" w:rsidRPr="00D20A19">
        <w:rPr>
          <w:sz w:val="24"/>
          <w:szCs w:val="24"/>
        </w:rPr>
        <w:t>í plány, propagační návrhy a modely, označení a slogany, scénáře, nahrávky, reklamy, návrhy dotazníků, příruček a metodiky průzkumu trhu. Agentura je oprávněna tyto výstupy užít v rámci plnění reklamních služeb až poté</w:t>
      </w:r>
      <w:r w:rsidRPr="00D20A19">
        <w:rPr>
          <w:sz w:val="24"/>
          <w:szCs w:val="24"/>
        </w:rPr>
        <w:t>, co byly Zadavatelem schváleny.</w:t>
      </w:r>
    </w:p>
    <w:p w14:paraId="5B515ED9" w14:textId="77777777" w:rsidR="00F92787" w:rsidRPr="00D20A19" w:rsidRDefault="00F92787" w:rsidP="00CF050A">
      <w:pPr>
        <w:pStyle w:val="Odstavecseseznamem"/>
        <w:ind w:left="0"/>
        <w:rPr>
          <w:sz w:val="24"/>
          <w:szCs w:val="24"/>
        </w:rPr>
      </w:pPr>
    </w:p>
    <w:p w14:paraId="5BB08532" w14:textId="77777777" w:rsidR="00F92787" w:rsidRPr="00D20A19" w:rsidRDefault="00F92787" w:rsidP="009539EA">
      <w:pPr>
        <w:pStyle w:val="Seznam2"/>
        <w:numPr>
          <w:ilvl w:val="3"/>
          <w:numId w:val="9"/>
        </w:numPr>
        <w:tabs>
          <w:tab w:val="clear" w:pos="2880"/>
          <w:tab w:val="num" w:pos="426"/>
        </w:tabs>
        <w:ind w:left="426" w:hanging="426"/>
        <w:jc w:val="both"/>
        <w:rPr>
          <w:sz w:val="24"/>
          <w:szCs w:val="24"/>
        </w:rPr>
      </w:pPr>
      <w:r w:rsidRPr="00D20A19">
        <w:rPr>
          <w:sz w:val="24"/>
          <w:szCs w:val="24"/>
        </w:rPr>
        <w:lastRenderedPageBreak/>
        <w:t xml:space="preserve">V případě, že </w:t>
      </w:r>
      <w:r w:rsidR="002451F7" w:rsidRPr="00D20A19">
        <w:rPr>
          <w:sz w:val="24"/>
          <w:szCs w:val="24"/>
        </w:rPr>
        <w:t>Agentura</w:t>
      </w:r>
      <w:r w:rsidRPr="00D20A19">
        <w:rPr>
          <w:sz w:val="24"/>
          <w:szCs w:val="24"/>
        </w:rPr>
        <w:t xml:space="preserve"> nezahájí nebo neprovede některou </w:t>
      </w:r>
      <w:r w:rsidR="006C37C9" w:rsidRPr="00D20A19">
        <w:rPr>
          <w:sz w:val="24"/>
          <w:szCs w:val="24"/>
        </w:rPr>
        <w:t xml:space="preserve">z </w:t>
      </w:r>
      <w:r w:rsidRPr="00D20A19">
        <w:rPr>
          <w:sz w:val="24"/>
          <w:szCs w:val="24"/>
        </w:rPr>
        <w:t xml:space="preserve">činností </w:t>
      </w:r>
      <w:r w:rsidR="006C37C9" w:rsidRPr="00D20A19">
        <w:rPr>
          <w:sz w:val="24"/>
          <w:szCs w:val="24"/>
        </w:rPr>
        <w:t>dle</w:t>
      </w:r>
      <w:r w:rsidRPr="00D20A19">
        <w:rPr>
          <w:sz w:val="24"/>
          <w:szCs w:val="24"/>
        </w:rPr>
        <w:t xml:space="preserve"> dílčí</w:t>
      </w:r>
      <w:r w:rsidR="002F0624" w:rsidRPr="00D20A19">
        <w:rPr>
          <w:sz w:val="24"/>
          <w:szCs w:val="24"/>
        </w:rPr>
        <w:t>ch</w:t>
      </w:r>
      <w:r w:rsidRPr="00D20A19">
        <w:rPr>
          <w:sz w:val="24"/>
          <w:szCs w:val="24"/>
        </w:rPr>
        <w:t xml:space="preserve"> smluv z důvodů na své straně </w:t>
      </w:r>
      <w:r w:rsidR="009539EA" w:rsidRPr="00D20A19">
        <w:rPr>
          <w:sz w:val="24"/>
          <w:szCs w:val="24"/>
        </w:rPr>
        <w:t>ve lhůtách stanovených dílčími smlouvami, popř. v dodatečné lhůtě stanovené Zadavatelem, je Zadavatel oprávněn</w:t>
      </w:r>
      <w:r w:rsidRPr="00D20A19">
        <w:rPr>
          <w:sz w:val="24"/>
          <w:szCs w:val="24"/>
        </w:rPr>
        <w:t xml:space="preserve"> zajistit provedení těchto činností v nezbytném rozsahu jiným způsobem nebo prostřednictvím třetí osoby, a to na náklady Agentury. Případný nárok Zadavatele na smluvní pokutu či odstoupení od </w:t>
      </w:r>
      <w:r w:rsidR="00841140" w:rsidRPr="00D20A19">
        <w:rPr>
          <w:sz w:val="24"/>
          <w:szCs w:val="24"/>
        </w:rPr>
        <w:t>Dohody</w:t>
      </w:r>
      <w:r w:rsidRPr="00D20A19">
        <w:rPr>
          <w:sz w:val="24"/>
          <w:szCs w:val="24"/>
        </w:rPr>
        <w:t xml:space="preserve"> tím není dotčen.</w:t>
      </w:r>
    </w:p>
    <w:p w14:paraId="1DF2AB41" w14:textId="77777777" w:rsidR="00E93FF1" w:rsidRPr="00D20A19" w:rsidRDefault="00E93FF1" w:rsidP="00E93FF1">
      <w:pPr>
        <w:pStyle w:val="Odstavecseseznamem"/>
        <w:rPr>
          <w:sz w:val="24"/>
          <w:szCs w:val="24"/>
        </w:rPr>
      </w:pPr>
    </w:p>
    <w:p w14:paraId="01A09929" w14:textId="77777777" w:rsidR="006B4938" w:rsidRPr="00D20A19" w:rsidRDefault="006B4938" w:rsidP="00254B02">
      <w:pPr>
        <w:pStyle w:val="Seznam2"/>
        <w:numPr>
          <w:ilvl w:val="3"/>
          <w:numId w:val="9"/>
        </w:numPr>
        <w:tabs>
          <w:tab w:val="clear" w:pos="2880"/>
          <w:tab w:val="num" w:pos="426"/>
        </w:tabs>
        <w:ind w:left="426" w:hanging="426"/>
        <w:jc w:val="both"/>
        <w:rPr>
          <w:sz w:val="24"/>
          <w:szCs w:val="24"/>
        </w:rPr>
      </w:pPr>
      <w:r w:rsidRPr="00D20A19">
        <w:rPr>
          <w:sz w:val="24"/>
          <w:szCs w:val="24"/>
        </w:rPr>
        <w:t xml:space="preserve">Agentura </w:t>
      </w:r>
      <w:r w:rsidR="00FA4B19" w:rsidRPr="00D20A19">
        <w:rPr>
          <w:sz w:val="24"/>
          <w:szCs w:val="24"/>
        </w:rPr>
        <w:t xml:space="preserve">prohlašuje a </w:t>
      </w:r>
      <w:r w:rsidR="00D87937" w:rsidRPr="00D20A19">
        <w:rPr>
          <w:sz w:val="24"/>
          <w:szCs w:val="24"/>
        </w:rPr>
        <w:t>zavazuje</w:t>
      </w:r>
      <w:r w:rsidR="00FA4B19" w:rsidRPr="00D20A19">
        <w:rPr>
          <w:sz w:val="24"/>
          <w:szCs w:val="24"/>
        </w:rPr>
        <w:t xml:space="preserve"> se zajistit</w:t>
      </w:r>
      <w:r w:rsidRPr="00D20A19">
        <w:rPr>
          <w:sz w:val="24"/>
          <w:szCs w:val="24"/>
        </w:rPr>
        <w:t>, že plnění jí poskytované</w:t>
      </w:r>
      <w:r w:rsidR="00D87937" w:rsidRPr="00D20A19">
        <w:rPr>
          <w:sz w:val="24"/>
          <w:szCs w:val="24"/>
        </w:rPr>
        <w:t xml:space="preserve"> na základě </w:t>
      </w:r>
      <w:r w:rsidR="00234C98" w:rsidRPr="00D20A19">
        <w:rPr>
          <w:sz w:val="24"/>
          <w:szCs w:val="24"/>
        </w:rPr>
        <w:t>dílčích smluv</w:t>
      </w:r>
      <w:r w:rsidRPr="00D20A19">
        <w:rPr>
          <w:sz w:val="24"/>
          <w:szCs w:val="24"/>
        </w:rPr>
        <w:t xml:space="preserve"> </w:t>
      </w:r>
      <w:r w:rsidR="00D87937" w:rsidRPr="00D20A19">
        <w:rPr>
          <w:sz w:val="24"/>
          <w:szCs w:val="24"/>
        </w:rPr>
        <w:t xml:space="preserve">v žádném případě </w:t>
      </w:r>
      <w:r w:rsidRPr="00D20A19">
        <w:rPr>
          <w:sz w:val="24"/>
          <w:szCs w:val="24"/>
        </w:rPr>
        <w:t>neporuš</w:t>
      </w:r>
      <w:r w:rsidR="00D87937" w:rsidRPr="00D20A19">
        <w:rPr>
          <w:sz w:val="24"/>
          <w:szCs w:val="24"/>
        </w:rPr>
        <w:t>í</w:t>
      </w:r>
      <w:r w:rsidRPr="00D20A19">
        <w:rPr>
          <w:sz w:val="24"/>
          <w:szCs w:val="24"/>
        </w:rPr>
        <w:t xml:space="preserve"> platné právní předpisy </w:t>
      </w:r>
      <w:r w:rsidR="00237FBB" w:rsidRPr="00D20A19">
        <w:rPr>
          <w:sz w:val="24"/>
          <w:szCs w:val="24"/>
        </w:rPr>
        <w:t>Č</w:t>
      </w:r>
      <w:r w:rsidRPr="00D20A19">
        <w:rPr>
          <w:sz w:val="24"/>
          <w:szCs w:val="24"/>
        </w:rPr>
        <w:t>eské republiky, tj. zejména zákon č. 40/1995 Sb. o regulaci reklamy a změně a doplnění zákona č. 468/1991 Sb</w:t>
      </w:r>
      <w:r w:rsidR="00234C98" w:rsidRPr="00D20A19">
        <w:rPr>
          <w:sz w:val="24"/>
          <w:szCs w:val="24"/>
        </w:rPr>
        <w:t>.</w:t>
      </w:r>
      <w:r w:rsidR="00782D41" w:rsidRPr="00D20A19">
        <w:rPr>
          <w:sz w:val="24"/>
          <w:szCs w:val="24"/>
        </w:rPr>
        <w:t xml:space="preserve">, v platném znění, </w:t>
      </w:r>
      <w:r w:rsidR="00800B3A" w:rsidRPr="00D20A19">
        <w:rPr>
          <w:sz w:val="24"/>
          <w:szCs w:val="24"/>
        </w:rPr>
        <w:t xml:space="preserve">a že </w:t>
      </w:r>
      <w:r w:rsidR="001370F7" w:rsidRPr="00D20A19">
        <w:rPr>
          <w:sz w:val="24"/>
          <w:szCs w:val="24"/>
        </w:rPr>
        <w:t xml:space="preserve">poskytováním plnění dle této </w:t>
      </w:r>
      <w:r w:rsidR="00EF3FAF" w:rsidRPr="00D20A19">
        <w:rPr>
          <w:sz w:val="24"/>
          <w:szCs w:val="24"/>
        </w:rPr>
        <w:t>Dohody</w:t>
      </w:r>
      <w:r w:rsidR="001370F7" w:rsidRPr="00D20A19">
        <w:rPr>
          <w:sz w:val="24"/>
          <w:szCs w:val="24"/>
        </w:rPr>
        <w:t xml:space="preserve"> </w:t>
      </w:r>
      <w:r w:rsidR="00782D41" w:rsidRPr="00D20A19">
        <w:rPr>
          <w:sz w:val="24"/>
          <w:szCs w:val="24"/>
        </w:rPr>
        <w:t xml:space="preserve">nedojde k </w:t>
      </w:r>
      <w:r w:rsidR="00800B3A" w:rsidRPr="00D20A19">
        <w:rPr>
          <w:sz w:val="24"/>
          <w:szCs w:val="24"/>
        </w:rPr>
        <w:t>poruš</w:t>
      </w:r>
      <w:r w:rsidR="00782D41" w:rsidRPr="00D20A19">
        <w:rPr>
          <w:sz w:val="24"/>
          <w:szCs w:val="24"/>
        </w:rPr>
        <w:t>ení</w:t>
      </w:r>
      <w:r w:rsidR="00800B3A" w:rsidRPr="00D20A19">
        <w:rPr>
          <w:sz w:val="24"/>
          <w:szCs w:val="24"/>
        </w:rPr>
        <w:t xml:space="preserve"> </w:t>
      </w:r>
      <w:r w:rsidRPr="00D20A19">
        <w:rPr>
          <w:sz w:val="24"/>
          <w:szCs w:val="24"/>
        </w:rPr>
        <w:t>práv třetích osob, a to především pokud jde o práva osobnost</w:t>
      </w:r>
      <w:r w:rsidR="00237FBB" w:rsidRPr="00D20A19">
        <w:rPr>
          <w:sz w:val="24"/>
          <w:szCs w:val="24"/>
        </w:rPr>
        <w:t>ní</w:t>
      </w:r>
      <w:r w:rsidRPr="00D20A19">
        <w:rPr>
          <w:sz w:val="24"/>
          <w:szCs w:val="24"/>
        </w:rPr>
        <w:t xml:space="preserve"> dle §</w:t>
      </w:r>
      <w:r w:rsidR="00782D41" w:rsidRPr="00D20A19">
        <w:rPr>
          <w:sz w:val="24"/>
          <w:szCs w:val="24"/>
        </w:rPr>
        <w:t xml:space="preserve"> </w:t>
      </w:r>
      <w:r w:rsidR="0067161B" w:rsidRPr="00D20A19">
        <w:rPr>
          <w:sz w:val="24"/>
          <w:szCs w:val="24"/>
        </w:rPr>
        <w:t>8</w:t>
      </w:r>
      <w:r w:rsidRPr="00D20A19">
        <w:rPr>
          <w:sz w:val="24"/>
          <w:szCs w:val="24"/>
        </w:rPr>
        <w:t xml:space="preserve">1 zákona č. </w:t>
      </w:r>
      <w:r w:rsidR="0067161B" w:rsidRPr="00D20A19">
        <w:rPr>
          <w:sz w:val="24"/>
          <w:szCs w:val="24"/>
        </w:rPr>
        <w:t>89/2012</w:t>
      </w:r>
      <w:r w:rsidRPr="00D20A19">
        <w:rPr>
          <w:sz w:val="24"/>
          <w:szCs w:val="24"/>
        </w:rPr>
        <w:t xml:space="preserve"> Sb. </w:t>
      </w:r>
      <w:r w:rsidR="00782D41" w:rsidRPr="00D20A19">
        <w:rPr>
          <w:sz w:val="24"/>
          <w:szCs w:val="24"/>
        </w:rPr>
        <w:t>o</w:t>
      </w:r>
      <w:r w:rsidRPr="00D20A19">
        <w:rPr>
          <w:sz w:val="24"/>
          <w:szCs w:val="24"/>
        </w:rPr>
        <w:t>bčanský zákoník</w:t>
      </w:r>
      <w:r w:rsidR="00782D41" w:rsidRPr="00D20A19">
        <w:rPr>
          <w:sz w:val="24"/>
          <w:szCs w:val="24"/>
        </w:rPr>
        <w:t>, v platném znění,</w:t>
      </w:r>
      <w:r w:rsidRPr="00D20A19">
        <w:rPr>
          <w:sz w:val="24"/>
          <w:szCs w:val="24"/>
        </w:rPr>
        <w:t xml:space="preserve"> dále práva k osobním údajům dle zákona č. 101/2000 Sb. o ochraně osobních údajů a o změně některých zákonů</w:t>
      </w:r>
      <w:r w:rsidR="00782D41" w:rsidRPr="00D20A19">
        <w:rPr>
          <w:sz w:val="24"/>
          <w:szCs w:val="24"/>
        </w:rPr>
        <w:t>, v platném znění,</w:t>
      </w:r>
      <w:r w:rsidRPr="00D20A19">
        <w:rPr>
          <w:sz w:val="24"/>
          <w:szCs w:val="24"/>
        </w:rPr>
        <w:t xml:space="preserve"> a autorská práva dle zákona č. 121/2000 Sb. o právu autorském, o právech souvisejících s právem autorským a o změně některých zákonů (autorský zákon)</w:t>
      </w:r>
      <w:r w:rsidR="00782D41" w:rsidRPr="00D20A19">
        <w:rPr>
          <w:sz w:val="24"/>
          <w:szCs w:val="24"/>
        </w:rPr>
        <w:t>, v platném znění</w:t>
      </w:r>
      <w:r w:rsidRPr="00D20A19">
        <w:rPr>
          <w:sz w:val="24"/>
          <w:szCs w:val="24"/>
        </w:rPr>
        <w:t xml:space="preserve">. </w:t>
      </w:r>
    </w:p>
    <w:p w14:paraId="09206462" w14:textId="77777777" w:rsidR="00234C98" w:rsidRPr="00D20A19" w:rsidRDefault="00234C98" w:rsidP="00234C98">
      <w:pPr>
        <w:pStyle w:val="Seznam2"/>
        <w:ind w:left="0" w:firstLine="0"/>
        <w:jc w:val="both"/>
        <w:rPr>
          <w:sz w:val="24"/>
          <w:szCs w:val="24"/>
        </w:rPr>
      </w:pPr>
    </w:p>
    <w:p w14:paraId="3AB7B6B4" w14:textId="77777777" w:rsidR="006B4938" w:rsidRPr="00D20A19" w:rsidRDefault="006B4938" w:rsidP="00782D41">
      <w:pPr>
        <w:pStyle w:val="Seznam2"/>
        <w:numPr>
          <w:ilvl w:val="3"/>
          <w:numId w:val="9"/>
        </w:numPr>
        <w:tabs>
          <w:tab w:val="clear" w:pos="2880"/>
          <w:tab w:val="num" w:pos="426"/>
        </w:tabs>
        <w:ind w:left="426" w:hanging="426"/>
        <w:jc w:val="both"/>
        <w:rPr>
          <w:sz w:val="24"/>
          <w:szCs w:val="24"/>
        </w:rPr>
      </w:pPr>
      <w:r w:rsidRPr="00D20A19">
        <w:rPr>
          <w:sz w:val="24"/>
          <w:szCs w:val="24"/>
        </w:rPr>
        <w:t xml:space="preserve">V případě, že vůči </w:t>
      </w:r>
      <w:r w:rsidR="000E1522" w:rsidRPr="00D20A19">
        <w:rPr>
          <w:sz w:val="24"/>
          <w:szCs w:val="24"/>
        </w:rPr>
        <w:t>Zadavateli</w:t>
      </w:r>
      <w:r w:rsidRPr="00D20A19">
        <w:rPr>
          <w:sz w:val="24"/>
          <w:szCs w:val="24"/>
        </w:rPr>
        <w:t xml:space="preserve"> bude uplatňován soudní</w:t>
      </w:r>
      <w:r w:rsidR="00800B3A" w:rsidRPr="00D20A19">
        <w:rPr>
          <w:sz w:val="24"/>
          <w:szCs w:val="24"/>
        </w:rPr>
        <w:t>, správní, či jakoukoliv jinou</w:t>
      </w:r>
      <w:r w:rsidRPr="00D20A19">
        <w:rPr>
          <w:sz w:val="24"/>
          <w:szCs w:val="24"/>
        </w:rPr>
        <w:t xml:space="preserve"> cestou jakýkoliv nárok třetí strany, mající původ v nesplnění závazku </w:t>
      </w:r>
      <w:r w:rsidR="00800B3A" w:rsidRPr="00D20A19">
        <w:rPr>
          <w:sz w:val="24"/>
          <w:szCs w:val="24"/>
        </w:rPr>
        <w:t>A</w:t>
      </w:r>
      <w:r w:rsidRPr="00D20A19">
        <w:rPr>
          <w:sz w:val="24"/>
          <w:szCs w:val="24"/>
        </w:rPr>
        <w:t xml:space="preserve">gentury dle ustanovení předchozího odstavce, zavazuje se </w:t>
      </w:r>
      <w:r w:rsidR="00800B3A" w:rsidRPr="00D20A19">
        <w:rPr>
          <w:sz w:val="24"/>
          <w:szCs w:val="24"/>
        </w:rPr>
        <w:t>Agentura</w:t>
      </w:r>
      <w:r w:rsidRPr="00D20A19">
        <w:rPr>
          <w:sz w:val="24"/>
          <w:szCs w:val="24"/>
        </w:rPr>
        <w:t xml:space="preserve"> nahradit veškeré náklady a škody tímto jednáním </w:t>
      </w:r>
      <w:r w:rsidR="00800B3A" w:rsidRPr="00D20A19">
        <w:rPr>
          <w:sz w:val="24"/>
          <w:szCs w:val="24"/>
        </w:rPr>
        <w:t xml:space="preserve">Agentury </w:t>
      </w:r>
      <w:r w:rsidR="000E1522" w:rsidRPr="00D20A19">
        <w:rPr>
          <w:sz w:val="24"/>
          <w:szCs w:val="24"/>
        </w:rPr>
        <w:t>Zadavateli</w:t>
      </w:r>
      <w:r w:rsidRPr="00D20A19">
        <w:rPr>
          <w:sz w:val="24"/>
          <w:szCs w:val="24"/>
        </w:rPr>
        <w:t xml:space="preserve"> vznikl</w:t>
      </w:r>
      <w:r w:rsidR="00800B3A" w:rsidRPr="00D20A19">
        <w:rPr>
          <w:sz w:val="24"/>
          <w:szCs w:val="24"/>
        </w:rPr>
        <w:t>é, a to zejména: náklady za případné soudní či správní řízení, náklady právního zastoupení, náhradu škody zaplacenou třetím osobám.</w:t>
      </w:r>
    </w:p>
    <w:p w14:paraId="34E8F816" w14:textId="77777777" w:rsidR="00222268" w:rsidRPr="00D20A19" w:rsidRDefault="00222268" w:rsidP="00222268">
      <w:pPr>
        <w:pStyle w:val="Odstavecseseznamem"/>
        <w:rPr>
          <w:sz w:val="24"/>
          <w:szCs w:val="24"/>
        </w:rPr>
      </w:pPr>
    </w:p>
    <w:p w14:paraId="68823A4F" w14:textId="77777777" w:rsidR="00222268" w:rsidRPr="00D20A19" w:rsidRDefault="00222268" w:rsidP="00782D41">
      <w:pPr>
        <w:pStyle w:val="Seznam2"/>
        <w:numPr>
          <w:ilvl w:val="3"/>
          <w:numId w:val="9"/>
        </w:numPr>
        <w:tabs>
          <w:tab w:val="clear" w:pos="2880"/>
          <w:tab w:val="num" w:pos="426"/>
        </w:tabs>
        <w:ind w:left="426" w:hanging="426"/>
        <w:jc w:val="both"/>
        <w:rPr>
          <w:sz w:val="24"/>
          <w:szCs w:val="24"/>
        </w:rPr>
      </w:pPr>
      <w:r w:rsidRPr="00D20A19">
        <w:rPr>
          <w:sz w:val="24"/>
          <w:szCs w:val="24"/>
        </w:rPr>
        <w:t>Agentura je oprávněna k plnění závazků dle dílčích smluv využ</w:t>
      </w:r>
      <w:r w:rsidR="003F56DB" w:rsidRPr="00D20A19">
        <w:rPr>
          <w:sz w:val="24"/>
          <w:szCs w:val="24"/>
        </w:rPr>
        <w:t>ívat třetí osoby (</w:t>
      </w:r>
      <w:r w:rsidR="00AF215A" w:rsidRPr="00D20A19">
        <w:rPr>
          <w:sz w:val="24"/>
          <w:szCs w:val="24"/>
        </w:rPr>
        <w:t xml:space="preserve">poddodavatele </w:t>
      </w:r>
      <w:r w:rsidR="003F56DB" w:rsidRPr="00D20A19">
        <w:rPr>
          <w:sz w:val="24"/>
          <w:szCs w:val="24"/>
        </w:rPr>
        <w:t xml:space="preserve">- </w:t>
      </w:r>
      <w:r w:rsidR="009B47DB" w:rsidRPr="00D20A19">
        <w:rPr>
          <w:sz w:val="24"/>
          <w:szCs w:val="24"/>
        </w:rPr>
        <w:t xml:space="preserve">seznam </w:t>
      </w:r>
      <w:r w:rsidR="00AF215A" w:rsidRPr="00D20A19">
        <w:rPr>
          <w:sz w:val="24"/>
          <w:szCs w:val="24"/>
        </w:rPr>
        <w:t>pod</w:t>
      </w:r>
      <w:r w:rsidR="009B47DB" w:rsidRPr="00D20A19">
        <w:rPr>
          <w:sz w:val="24"/>
          <w:szCs w:val="24"/>
        </w:rPr>
        <w:t>dodavatelů tvoří přílohu č. 1</w:t>
      </w:r>
      <w:r w:rsidR="001C7425" w:rsidRPr="00D20A19">
        <w:rPr>
          <w:sz w:val="24"/>
          <w:szCs w:val="24"/>
        </w:rPr>
        <w:t>, a to</w:t>
      </w:r>
      <w:r w:rsidR="009B47DB" w:rsidRPr="00D20A19">
        <w:rPr>
          <w:sz w:val="24"/>
          <w:szCs w:val="24"/>
        </w:rPr>
        <w:t> </w:t>
      </w:r>
      <w:r w:rsidR="005137D9" w:rsidRPr="00D20A19">
        <w:rPr>
          <w:sz w:val="24"/>
          <w:szCs w:val="24"/>
        </w:rPr>
        <w:t xml:space="preserve">v </w:t>
      </w:r>
      <w:r w:rsidR="009B47DB" w:rsidRPr="00D20A19">
        <w:rPr>
          <w:sz w:val="24"/>
          <w:szCs w:val="24"/>
        </w:rPr>
        <w:t xml:space="preserve">případě, že Agentura prostřednictvím </w:t>
      </w:r>
      <w:r w:rsidR="00AF215A" w:rsidRPr="00D20A19">
        <w:rPr>
          <w:sz w:val="24"/>
          <w:szCs w:val="24"/>
        </w:rPr>
        <w:t>pod</w:t>
      </w:r>
      <w:r w:rsidR="009B47DB" w:rsidRPr="00D20A19">
        <w:rPr>
          <w:sz w:val="24"/>
          <w:szCs w:val="24"/>
        </w:rPr>
        <w:t>dodavatele prokazovala</w:t>
      </w:r>
      <w:r w:rsidR="001C7425" w:rsidRPr="00D20A19">
        <w:rPr>
          <w:sz w:val="24"/>
          <w:szCs w:val="24"/>
        </w:rPr>
        <w:t xml:space="preserve"> v zadávacím řízení</w:t>
      </w:r>
      <w:r w:rsidR="009B47DB" w:rsidRPr="00D20A19">
        <w:rPr>
          <w:sz w:val="24"/>
          <w:szCs w:val="24"/>
        </w:rPr>
        <w:t xml:space="preserve"> splnění kvalifikace dle </w:t>
      </w:r>
      <w:r w:rsidR="004C1097" w:rsidRPr="00D20A19">
        <w:rPr>
          <w:sz w:val="24"/>
          <w:szCs w:val="24"/>
        </w:rPr>
        <w:t xml:space="preserve">§ </w:t>
      </w:r>
      <w:r w:rsidR="00AF215A" w:rsidRPr="00D20A19">
        <w:rPr>
          <w:sz w:val="24"/>
          <w:szCs w:val="24"/>
        </w:rPr>
        <w:t>83</w:t>
      </w:r>
      <w:r w:rsidR="009B47DB" w:rsidRPr="00D20A19">
        <w:rPr>
          <w:sz w:val="24"/>
          <w:szCs w:val="24"/>
        </w:rPr>
        <w:t xml:space="preserve"> zákona č. 13</w:t>
      </w:r>
      <w:r w:rsidR="00AF215A" w:rsidRPr="00D20A19">
        <w:rPr>
          <w:sz w:val="24"/>
          <w:szCs w:val="24"/>
        </w:rPr>
        <w:t>4</w:t>
      </w:r>
      <w:r w:rsidR="009B47DB" w:rsidRPr="00D20A19">
        <w:rPr>
          <w:sz w:val="24"/>
          <w:szCs w:val="24"/>
        </w:rPr>
        <w:t>/20</w:t>
      </w:r>
      <w:r w:rsidR="00AF215A" w:rsidRPr="00D20A19">
        <w:rPr>
          <w:sz w:val="24"/>
          <w:szCs w:val="24"/>
        </w:rPr>
        <w:t>1</w:t>
      </w:r>
      <w:r w:rsidR="009B47DB" w:rsidRPr="00D20A19">
        <w:rPr>
          <w:sz w:val="24"/>
          <w:szCs w:val="24"/>
        </w:rPr>
        <w:t xml:space="preserve">6 Sb., o </w:t>
      </w:r>
      <w:r w:rsidR="00AF215A" w:rsidRPr="00D20A19">
        <w:rPr>
          <w:sz w:val="24"/>
          <w:szCs w:val="24"/>
        </w:rPr>
        <w:t xml:space="preserve">zadávání </w:t>
      </w:r>
      <w:r w:rsidR="009B47DB" w:rsidRPr="00D20A19">
        <w:rPr>
          <w:sz w:val="24"/>
          <w:szCs w:val="24"/>
        </w:rPr>
        <w:t xml:space="preserve">veřejných </w:t>
      </w:r>
      <w:r w:rsidR="00AF215A" w:rsidRPr="00D20A19">
        <w:rPr>
          <w:sz w:val="24"/>
          <w:szCs w:val="24"/>
        </w:rPr>
        <w:t>zakázek</w:t>
      </w:r>
      <w:r w:rsidR="009B47DB" w:rsidRPr="00D20A19">
        <w:rPr>
          <w:sz w:val="24"/>
          <w:szCs w:val="24"/>
        </w:rPr>
        <w:t>, v platném znění)</w:t>
      </w:r>
      <w:r w:rsidRPr="00D20A19">
        <w:rPr>
          <w:sz w:val="24"/>
          <w:szCs w:val="24"/>
        </w:rPr>
        <w:t xml:space="preserve">; odpovídá však za jejich plnění ve stejném rozsahu, jako by dané služby poskytovala sama. Agentura se dále zavazuje zavázat </w:t>
      </w:r>
      <w:r w:rsidR="00AF215A" w:rsidRPr="00D20A19">
        <w:rPr>
          <w:sz w:val="24"/>
          <w:szCs w:val="24"/>
        </w:rPr>
        <w:t xml:space="preserve">poddodavatele </w:t>
      </w:r>
      <w:r w:rsidRPr="00D20A19">
        <w:rPr>
          <w:sz w:val="24"/>
          <w:szCs w:val="24"/>
        </w:rPr>
        <w:t xml:space="preserve">k dodržování podmínek této </w:t>
      </w:r>
      <w:r w:rsidR="00841140" w:rsidRPr="00D20A19">
        <w:rPr>
          <w:sz w:val="24"/>
          <w:szCs w:val="24"/>
        </w:rPr>
        <w:t>Dohody</w:t>
      </w:r>
      <w:r w:rsidRPr="00D20A19">
        <w:rPr>
          <w:sz w:val="24"/>
          <w:szCs w:val="24"/>
        </w:rPr>
        <w:t xml:space="preserve"> resp. dílčích smluv</w:t>
      </w:r>
      <w:r w:rsidR="00FB634D" w:rsidRPr="00D20A19">
        <w:rPr>
          <w:sz w:val="24"/>
          <w:szCs w:val="24"/>
        </w:rPr>
        <w:t>,</w:t>
      </w:r>
      <w:r w:rsidR="00E770D4" w:rsidRPr="00D20A19">
        <w:rPr>
          <w:sz w:val="24"/>
          <w:szCs w:val="24"/>
        </w:rPr>
        <w:t xml:space="preserve"> a</w:t>
      </w:r>
      <w:r w:rsidRPr="00D20A19">
        <w:rPr>
          <w:sz w:val="24"/>
          <w:szCs w:val="24"/>
        </w:rPr>
        <w:t xml:space="preserve"> předávat </w:t>
      </w:r>
      <w:r w:rsidR="002451F7" w:rsidRPr="00D20A19">
        <w:rPr>
          <w:sz w:val="24"/>
          <w:szCs w:val="24"/>
        </w:rPr>
        <w:t xml:space="preserve">Zadavateli </w:t>
      </w:r>
      <w:r w:rsidRPr="00D20A19">
        <w:rPr>
          <w:sz w:val="24"/>
          <w:szCs w:val="24"/>
        </w:rPr>
        <w:t xml:space="preserve">bez zbytečného odkladu veškeré dokumenty (faktury, smlouvy, atd.), které od </w:t>
      </w:r>
      <w:r w:rsidR="00AF215A" w:rsidRPr="00D20A19">
        <w:rPr>
          <w:sz w:val="24"/>
          <w:szCs w:val="24"/>
        </w:rPr>
        <w:t>pod</w:t>
      </w:r>
      <w:r w:rsidRPr="00D20A19">
        <w:rPr>
          <w:sz w:val="24"/>
          <w:szCs w:val="24"/>
        </w:rPr>
        <w:t xml:space="preserve">dodavatelů obdrží, pro ně vydá či s nimi uzavře, jestliže mají souvislost s činností prováděnou dle této </w:t>
      </w:r>
      <w:r w:rsidR="00EF3FAF" w:rsidRPr="00D20A19">
        <w:rPr>
          <w:sz w:val="24"/>
          <w:szCs w:val="24"/>
        </w:rPr>
        <w:t>Dohody</w:t>
      </w:r>
      <w:r w:rsidRPr="00D20A19">
        <w:rPr>
          <w:sz w:val="24"/>
          <w:szCs w:val="24"/>
        </w:rPr>
        <w:t>, resp. dílčích smluv.</w:t>
      </w:r>
    </w:p>
    <w:p w14:paraId="6703CC21" w14:textId="77777777" w:rsidR="00F93901" w:rsidRPr="00D20A19" w:rsidRDefault="00F93901" w:rsidP="00F93901">
      <w:pPr>
        <w:pStyle w:val="Odstavecseseznamem"/>
        <w:rPr>
          <w:sz w:val="24"/>
          <w:szCs w:val="24"/>
        </w:rPr>
      </w:pPr>
    </w:p>
    <w:p w14:paraId="17BAE941" w14:textId="77777777" w:rsidR="00F93901" w:rsidRPr="00D20A19" w:rsidRDefault="00F93901" w:rsidP="00782D41">
      <w:pPr>
        <w:pStyle w:val="Seznam2"/>
        <w:numPr>
          <w:ilvl w:val="3"/>
          <w:numId w:val="9"/>
        </w:numPr>
        <w:tabs>
          <w:tab w:val="clear" w:pos="2880"/>
          <w:tab w:val="num" w:pos="426"/>
        </w:tabs>
        <w:ind w:left="426" w:hanging="426"/>
        <w:jc w:val="both"/>
        <w:rPr>
          <w:sz w:val="24"/>
          <w:szCs w:val="24"/>
        </w:rPr>
      </w:pPr>
      <w:r w:rsidRPr="00D20A19">
        <w:rPr>
          <w:sz w:val="24"/>
          <w:szCs w:val="24"/>
        </w:rPr>
        <w:t>Veškeré výstupy vytvořené v souvislosti s poskytováním reklamních služeb, zejména výkresy, grafika, fotografie a jiná výtvarná díla, mediální plány, propagační návrhy a modely, označení a slogany, scénáře, nahrávky, reklamy, dotazníky, příručky a metodiky průzkumu trhu, budou zadavateli předávány rovněž v elektronické podobě, a to ve formátu umožňujícím další zpracování.</w:t>
      </w:r>
    </w:p>
    <w:p w14:paraId="78931F3A" w14:textId="77777777" w:rsidR="00AE4B66" w:rsidRPr="00D20A19" w:rsidRDefault="00AE4B66" w:rsidP="00AE4B66">
      <w:pPr>
        <w:pStyle w:val="Odstavecseseznamem"/>
        <w:rPr>
          <w:sz w:val="24"/>
          <w:szCs w:val="24"/>
        </w:rPr>
      </w:pPr>
    </w:p>
    <w:p w14:paraId="3F21F240" w14:textId="77777777" w:rsidR="00AE4B66" w:rsidRPr="00D20A19" w:rsidRDefault="00AE4B66" w:rsidP="00AE4B66">
      <w:pPr>
        <w:pStyle w:val="Seznam2"/>
        <w:numPr>
          <w:ilvl w:val="3"/>
          <w:numId w:val="9"/>
        </w:numPr>
        <w:tabs>
          <w:tab w:val="clear" w:pos="2880"/>
          <w:tab w:val="num" w:pos="426"/>
        </w:tabs>
        <w:ind w:left="426" w:hanging="426"/>
        <w:jc w:val="both"/>
        <w:rPr>
          <w:sz w:val="24"/>
          <w:szCs w:val="24"/>
        </w:rPr>
      </w:pPr>
      <w:r w:rsidRPr="00D20A19">
        <w:rPr>
          <w:sz w:val="24"/>
          <w:szCs w:val="24"/>
        </w:rPr>
        <w:t xml:space="preserve">Kterákoliv ze stran může od dílčí smlouvy odstoupit s okamžitou účinností v případě jejího podstatného porušení druhou smluvní stranou. Strany se dohodly, že za podstatné porušení dílčí smlouvy se bude vždy považovat:  </w:t>
      </w:r>
    </w:p>
    <w:p w14:paraId="14575699" w14:textId="77777777" w:rsidR="00AE4B66" w:rsidRPr="00D20A19" w:rsidRDefault="00AE4B66" w:rsidP="00AE4B66">
      <w:pPr>
        <w:pStyle w:val="Seznam3"/>
        <w:jc w:val="both"/>
        <w:rPr>
          <w:sz w:val="24"/>
          <w:szCs w:val="24"/>
        </w:rPr>
      </w:pPr>
      <w:r w:rsidRPr="00D20A19">
        <w:rPr>
          <w:sz w:val="24"/>
          <w:szCs w:val="24"/>
        </w:rPr>
        <w:t>a)</w:t>
      </w:r>
      <w:r w:rsidRPr="00D20A19">
        <w:rPr>
          <w:sz w:val="24"/>
          <w:szCs w:val="24"/>
        </w:rPr>
        <w:tab/>
        <w:t xml:space="preserve">prodlení Agentury s plněním povinností dle dílčí </w:t>
      </w:r>
      <w:r w:rsidR="002451F7" w:rsidRPr="00D20A19">
        <w:rPr>
          <w:sz w:val="24"/>
          <w:szCs w:val="24"/>
        </w:rPr>
        <w:t xml:space="preserve">smlouvy </w:t>
      </w:r>
      <w:r w:rsidRPr="00D20A19">
        <w:rPr>
          <w:sz w:val="24"/>
          <w:szCs w:val="24"/>
        </w:rPr>
        <w:t xml:space="preserve">po dobu delší než </w:t>
      </w:r>
      <w:r w:rsidR="00E770D4" w:rsidRPr="00D20A19">
        <w:rPr>
          <w:sz w:val="24"/>
          <w:szCs w:val="24"/>
        </w:rPr>
        <w:t>30</w:t>
      </w:r>
      <w:r w:rsidRPr="00D20A19">
        <w:rPr>
          <w:sz w:val="24"/>
          <w:szCs w:val="24"/>
        </w:rPr>
        <w:t xml:space="preserve"> </w:t>
      </w:r>
      <w:r w:rsidR="00E770D4" w:rsidRPr="00D20A19">
        <w:rPr>
          <w:sz w:val="24"/>
          <w:szCs w:val="24"/>
        </w:rPr>
        <w:t>kalendářních</w:t>
      </w:r>
      <w:r w:rsidRPr="00D20A19">
        <w:rPr>
          <w:sz w:val="24"/>
          <w:szCs w:val="24"/>
        </w:rPr>
        <w:t xml:space="preserve"> dnů</w:t>
      </w:r>
      <w:r w:rsidR="00882B7A" w:rsidRPr="00D20A19">
        <w:rPr>
          <w:sz w:val="24"/>
          <w:szCs w:val="24"/>
        </w:rPr>
        <w:t>,</w:t>
      </w:r>
    </w:p>
    <w:p w14:paraId="75A1DAC9" w14:textId="77777777" w:rsidR="00AE4B66" w:rsidRPr="00D20A19" w:rsidRDefault="00AE4B66" w:rsidP="00AE4B66">
      <w:pPr>
        <w:pStyle w:val="Seznam3"/>
        <w:numPr>
          <w:ilvl w:val="0"/>
          <w:numId w:val="2"/>
        </w:numPr>
        <w:ind w:left="849" w:hanging="283"/>
        <w:jc w:val="both"/>
        <w:rPr>
          <w:sz w:val="24"/>
          <w:szCs w:val="24"/>
        </w:rPr>
      </w:pPr>
      <w:r w:rsidRPr="00D20A19">
        <w:rPr>
          <w:sz w:val="24"/>
          <w:szCs w:val="24"/>
        </w:rPr>
        <w:t xml:space="preserve">prodlení Zadavatele s placením faktur </w:t>
      </w:r>
      <w:r w:rsidR="0084304F" w:rsidRPr="00D20A19">
        <w:rPr>
          <w:sz w:val="24"/>
          <w:szCs w:val="24"/>
        </w:rPr>
        <w:t xml:space="preserve">za služby dle příslušné dílčí smlouvy </w:t>
      </w:r>
      <w:r w:rsidRPr="00D20A19">
        <w:rPr>
          <w:sz w:val="24"/>
          <w:szCs w:val="24"/>
        </w:rPr>
        <w:t xml:space="preserve">po dobu delší než </w:t>
      </w:r>
      <w:r w:rsidR="007141BA" w:rsidRPr="00D20A19">
        <w:rPr>
          <w:sz w:val="24"/>
          <w:szCs w:val="24"/>
        </w:rPr>
        <w:t>30</w:t>
      </w:r>
      <w:r w:rsidRPr="00D20A19">
        <w:rPr>
          <w:sz w:val="24"/>
          <w:szCs w:val="24"/>
        </w:rPr>
        <w:t xml:space="preserve"> pracovních dnů. </w:t>
      </w:r>
    </w:p>
    <w:p w14:paraId="5D533B7E" w14:textId="77777777" w:rsidR="00AD5014" w:rsidRPr="00D20A19" w:rsidRDefault="00AD5014" w:rsidP="00AD5014">
      <w:pPr>
        <w:pStyle w:val="Seznam3"/>
        <w:ind w:firstLine="0"/>
        <w:jc w:val="both"/>
        <w:rPr>
          <w:sz w:val="24"/>
          <w:szCs w:val="24"/>
        </w:rPr>
      </w:pPr>
    </w:p>
    <w:p w14:paraId="5D1E2EF5" w14:textId="268E6153" w:rsidR="00AD5014" w:rsidRPr="00D20A19" w:rsidRDefault="00AD5014" w:rsidP="00AD5014">
      <w:pPr>
        <w:pStyle w:val="Seznam2"/>
        <w:numPr>
          <w:ilvl w:val="3"/>
          <w:numId w:val="9"/>
        </w:numPr>
        <w:tabs>
          <w:tab w:val="clear" w:pos="2880"/>
          <w:tab w:val="num" w:pos="426"/>
        </w:tabs>
        <w:ind w:left="426" w:hanging="426"/>
        <w:jc w:val="both"/>
        <w:rPr>
          <w:sz w:val="24"/>
          <w:szCs w:val="24"/>
        </w:rPr>
      </w:pPr>
      <w:r w:rsidRPr="00D20A19">
        <w:rPr>
          <w:sz w:val="24"/>
          <w:szCs w:val="24"/>
        </w:rPr>
        <w:t xml:space="preserve">Zadavatel je oprávněn před dokončením činností dle jednotlivých dílčích smluv ze strany Agentury tyto i bez udání </w:t>
      </w:r>
      <w:r w:rsidR="002451F7" w:rsidRPr="00D20A19">
        <w:rPr>
          <w:sz w:val="24"/>
          <w:szCs w:val="24"/>
        </w:rPr>
        <w:t xml:space="preserve">důvodu </w:t>
      </w:r>
      <w:r w:rsidRPr="00D20A19">
        <w:rPr>
          <w:sz w:val="24"/>
          <w:szCs w:val="24"/>
        </w:rPr>
        <w:t xml:space="preserve">vypovědět; v takovém případě </w:t>
      </w:r>
      <w:r w:rsidR="00E93FF1" w:rsidRPr="00D20A19">
        <w:rPr>
          <w:sz w:val="24"/>
          <w:szCs w:val="24"/>
        </w:rPr>
        <w:t>Agentura s plněním dle dílčí smlouvy nezapočne nebo jeho realizaci ihned ukončí</w:t>
      </w:r>
      <w:r w:rsidRPr="00D20A19">
        <w:rPr>
          <w:sz w:val="24"/>
          <w:szCs w:val="24"/>
        </w:rPr>
        <w:t xml:space="preserve">. Zadavatel v takovém případě </w:t>
      </w:r>
      <w:r w:rsidRPr="00D20A19">
        <w:rPr>
          <w:sz w:val="24"/>
          <w:szCs w:val="24"/>
        </w:rPr>
        <w:lastRenderedPageBreak/>
        <w:t>uhradí Agentuře jí vzniklé náklady v souvislosti se započatým plněním a jeho předčasným ukončením</w:t>
      </w:r>
      <w:r w:rsidR="00AE0D6F" w:rsidRPr="00D20A19">
        <w:rPr>
          <w:sz w:val="24"/>
          <w:szCs w:val="24"/>
        </w:rPr>
        <w:t xml:space="preserve">, za předpokladu, že takové náklady byly Agenturou vynaloženy v souladu s příslušnou dílčí smlouvou a s touto </w:t>
      </w:r>
      <w:r w:rsidR="00A940D8">
        <w:rPr>
          <w:sz w:val="24"/>
          <w:szCs w:val="24"/>
        </w:rPr>
        <w:t>Dohodou</w:t>
      </w:r>
      <w:r w:rsidR="00A940D8" w:rsidRPr="00D20A19">
        <w:rPr>
          <w:sz w:val="24"/>
          <w:szCs w:val="24"/>
        </w:rPr>
        <w:t xml:space="preserve"> </w:t>
      </w:r>
      <w:r w:rsidR="00AE0D6F" w:rsidRPr="00D20A19">
        <w:rPr>
          <w:sz w:val="24"/>
          <w:szCs w:val="24"/>
        </w:rPr>
        <w:t>a že budou Agenturou Zadavateli řádně doloženy</w:t>
      </w:r>
      <w:r w:rsidRPr="00D20A19">
        <w:rPr>
          <w:sz w:val="24"/>
          <w:szCs w:val="24"/>
        </w:rPr>
        <w:t>.</w:t>
      </w:r>
    </w:p>
    <w:p w14:paraId="69FC5334" w14:textId="77777777" w:rsidR="00234C98" w:rsidRPr="00D20A19" w:rsidRDefault="00234C98" w:rsidP="00234C98">
      <w:pPr>
        <w:pStyle w:val="Odstavecseseznamem"/>
        <w:rPr>
          <w:sz w:val="24"/>
          <w:szCs w:val="24"/>
        </w:rPr>
      </w:pPr>
    </w:p>
    <w:p w14:paraId="1010E8CE" w14:textId="77777777" w:rsidR="00234C98" w:rsidRPr="00D20A19" w:rsidRDefault="00234C98" w:rsidP="00234C98">
      <w:pPr>
        <w:pStyle w:val="Seznam2"/>
        <w:ind w:left="426" w:firstLine="0"/>
        <w:jc w:val="both"/>
        <w:rPr>
          <w:sz w:val="24"/>
          <w:szCs w:val="24"/>
        </w:rPr>
      </w:pPr>
    </w:p>
    <w:p w14:paraId="73BFE46D" w14:textId="77777777" w:rsidR="002E1DD0" w:rsidRPr="00D20A19" w:rsidRDefault="002E1DD0" w:rsidP="00234C98">
      <w:pPr>
        <w:pStyle w:val="Seznam2"/>
        <w:ind w:left="426" w:firstLine="0"/>
        <w:jc w:val="both"/>
        <w:rPr>
          <w:sz w:val="24"/>
          <w:szCs w:val="24"/>
        </w:rPr>
      </w:pPr>
    </w:p>
    <w:p w14:paraId="23AB0F47" w14:textId="77777777" w:rsidR="00234C98" w:rsidRPr="00D20A19" w:rsidRDefault="00234C98" w:rsidP="00234C98">
      <w:pPr>
        <w:pStyle w:val="Seznam2"/>
        <w:ind w:left="709" w:hanging="709"/>
        <w:jc w:val="center"/>
        <w:rPr>
          <w:b/>
          <w:bCs/>
          <w:sz w:val="24"/>
          <w:szCs w:val="24"/>
        </w:rPr>
      </w:pPr>
      <w:r w:rsidRPr="00D20A19">
        <w:rPr>
          <w:b/>
          <w:bCs/>
          <w:sz w:val="24"/>
          <w:szCs w:val="24"/>
        </w:rPr>
        <w:t>Čl. VI</w:t>
      </w:r>
    </w:p>
    <w:p w14:paraId="7475DCFF" w14:textId="77777777" w:rsidR="00234C98" w:rsidRPr="00D20A19" w:rsidRDefault="00234C98" w:rsidP="00234C98">
      <w:pPr>
        <w:pStyle w:val="Seznam2"/>
        <w:ind w:left="0" w:firstLine="0"/>
        <w:jc w:val="center"/>
        <w:rPr>
          <w:b/>
          <w:bCs/>
          <w:sz w:val="24"/>
          <w:szCs w:val="24"/>
        </w:rPr>
      </w:pPr>
      <w:r w:rsidRPr="00D20A19">
        <w:rPr>
          <w:b/>
          <w:bCs/>
          <w:sz w:val="24"/>
          <w:szCs w:val="24"/>
        </w:rPr>
        <w:t>Převzetí plnění z dílčích smluv, přechod vlastnictví movitých věcí a nebezpečí škody na těchto věcech</w:t>
      </w:r>
    </w:p>
    <w:p w14:paraId="68AC2A68"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r w:rsidRPr="00D20A19">
        <w:rPr>
          <w:sz w:val="24"/>
          <w:szCs w:val="24"/>
        </w:rPr>
        <w:t xml:space="preserve"> </w:t>
      </w:r>
    </w:p>
    <w:p w14:paraId="2FE3B6B7"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Agentura bude uschovávat všechny základní doklady (konečnou verzi, předtisky atd.) a movité věci po dobu plnění příslušné reklamní služby, která je plněním dílčí smlouvy ze strany Agentury. Po skončení takové reklamní služby je Agentura povinna předat všechny tyto materiály Zadavateli během následujících </w:t>
      </w:r>
      <w:r w:rsidR="007141BA" w:rsidRPr="00D20A19">
        <w:rPr>
          <w:sz w:val="24"/>
          <w:szCs w:val="24"/>
        </w:rPr>
        <w:t xml:space="preserve">60 </w:t>
      </w:r>
      <w:r w:rsidRPr="00D20A19">
        <w:rPr>
          <w:sz w:val="24"/>
          <w:szCs w:val="24"/>
        </w:rPr>
        <w:t>dnů</w:t>
      </w:r>
      <w:r w:rsidR="00060C57" w:rsidRPr="00D20A19">
        <w:rPr>
          <w:sz w:val="24"/>
          <w:szCs w:val="24"/>
        </w:rPr>
        <w:t xml:space="preserve"> po skončení plnění dotčené služby</w:t>
      </w:r>
      <w:r w:rsidR="00225D43" w:rsidRPr="00D20A19">
        <w:rPr>
          <w:sz w:val="24"/>
          <w:szCs w:val="24"/>
        </w:rPr>
        <w:t>, a to nejpozději v den podpisu předávacího protokolu</w:t>
      </w:r>
      <w:r w:rsidRPr="00D20A19">
        <w:rPr>
          <w:sz w:val="24"/>
          <w:szCs w:val="24"/>
        </w:rPr>
        <w:t xml:space="preserve">. </w:t>
      </w:r>
    </w:p>
    <w:p w14:paraId="4DE569A4"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75128647"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Zadavatel se zavazuje přebírat od Agentury plnění předmětu dílčích smluv a písemně každé převzetí Agentuře potvrdit. Odmítnout převzít plnění je Zadavatel oprávněn pouze v případě, že tato plnění odporují podmínkám obsaženým v</w:t>
      </w:r>
      <w:r w:rsidR="00C626B0" w:rsidRPr="00D20A19">
        <w:rPr>
          <w:sz w:val="24"/>
          <w:szCs w:val="24"/>
        </w:rPr>
        <w:t xml:space="preserve"> dílčí smlouvě </w:t>
      </w:r>
      <w:r w:rsidR="00FB634D" w:rsidRPr="00D20A19">
        <w:rPr>
          <w:sz w:val="24"/>
          <w:szCs w:val="24"/>
        </w:rPr>
        <w:t xml:space="preserve">anebo v této </w:t>
      </w:r>
      <w:r w:rsidR="00841140" w:rsidRPr="00D20A19">
        <w:rPr>
          <w:sz w:val="24"/>
          <w:szCs w:val="24"/>
        </w:rPr>
        <w:t>Dohodě</w:t>
      </w:r>
      <w:r w:rsidRPr="00D20A19">
        <w:rPr>
          <w:sz w:val="24"/>
          <w:szCs w:val="24"/>
        </w:rPr>
        <w:t>.</w:t>
      </w:r>
    </w:p>
    <w:p w14:paraId="62B6397E"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03C87F9A"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Dnem podpisu, kterým Zadavatel potvrdí převzetí plnění, je plnění předáno</w:t>
      </w:r>
      <w:r w:rsidR="00646E92" w:rsidRPr="00D20A19">
        <w:rPr>
          <w:sz w:val="24"/>
          <w:szCs w:val="24"/>
        </w:rPr>
        <w:t>.</w:t>
      </w:r>
      <w:r w:rsidR="00225D43" w:rsidRPr="00D20A19">
        <w:rPr>
          <w:sz w:val="24"/>
          <w:szCs w:val="24"/>
        </w:rPr>
        <w:t xml:space="preserve"> </w:t>
      </w:r>
      <w:r w:rsidR="00646E92" w:rsidRPr="00D20A19">
        <w:rPr>
          <w:sz w:val="24"/>
          <w:szCs w:val="24"/>
        </w:rPr>
        <w:t>D</w:t>
      </w:r>
      <w:r w:rsidR="00225D43" w:rsidRPr="00D20A19">
        <w:rPr>
          <w:sz w:val="24"/>
          <w:szCs w:val="24"/>
        </w:rPr>
        <w:t xml:space="preserve">en </w:t>
      </w:r>
      <w:r w:rsidR="00646E92" w:rsidRPr="00D20A19">
        <w:rPr>
          <w:sz w:val="24"/>
          <w:szCs w:val="24"/>
        </w:rPr>
        <w:t xml:space="preserve">převzetí plnění </w:t>
      </w:r>
      <w:r w:rsidR="00225D43" w:rsidRPr="00D20A19">
        <w:rPr>
          <w:sz w:val="24"/>
          <w:szCs w:val="24"/>
        </w:rPr>
        <w:t>je dnem zdanitelného plnění.</w:t>
      </w:r>
    </w:p>
    <w:p w14:paraId="3DD3EED8"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067E9B48"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Vlastnictví movitých věcí, které byly vytvořeny v rámci poskytování reklamního servisu dle dílčích smluv, přechází na Zadavatele v okamžiku jejich převzetí od Agentury, pokud nebude Stranami stanoveno jinak. Ve stejný okamžik přechází na Zadavatele i nebezpečí škody na věcech.</w:t>
      </w:r>
    </w:p>
    <w:p w14:paraId="4217BF38" w14:textId="77777777" w:rsidR="00234C98" w:rsidRPr="00D20A19" w:rsidRDefault="00234C98" w:rsidP="00234C98">
      <w:pPr>
        <w:pStyle w:val="Odstavecseseznamem"/>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jc w:val="both"/>
        <w:rPr>
          <w:sz w:val="24"/>
          <w:szCs w:val="24"/>
        </w:rPr>
      </w:pPr>
    </w:p>
    <w:p w14:paraId="240FABAD"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Do doby přechodu vlastnictví k movitým věcem, které byly vytvořeny v rámci poskytování reklamní</w:t>
      </w:r>
      <w:r w:rsidR="00060C57" w:rsidRPr="00D20A19">
        <w:rPr>
          <w:sz w:val="24"/>
          <w:szCs w:val="24"/>
        </w:rPr>
        <w:t>ch služeb</w:t>
      </w:r>
      <w:r w:rsidRPr="00D20A19">
        <w:rPr>
          <w:sz w:val="24"/>
          <w:szCs w:val="24"/>
        </w:rPr>
        <w:t xml:space="preserve"> dle dílčích smluv, z Agentury na Zadavatele, je Agentura povinna tyto věci opatrovat takovým způsobem, aby mohly být předány řádně a včas, tj. zejména bez jakýchkoli právních či faktických vad. </w:t>
      </w:r>
    </w:p>
    <w:p w14:paraId="0839C7A5"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2BACB678"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Veškeré nehmotné statky vytvořené na základě této </w:t>
      </w:r>
      <w:r w:rsidR="00841140" w:rsidRPr="00D20A19">
        <w:rPr>
          <w:sz w:val="24"/>
          <w:szCs w:val="24"/>
        </w:rPr>
        <w:t>Dohody</w:t>
      </w:r>
      <w:r w:rsidR="00490FD8" w:rsidRPr="00D20A19">
        <w:rPr>
          <w:sz w:val="24"/>
          <w:szCs w:val="24"/>
        </w:rPr>
        <w:t>, resp. dílčích smluv</w:t>
      </w:r>
      <w:r w:rsidRPr="00D20A19">
        <w:rPr>
          <w:sz w:val="24"/>
          <w:szCs w:val="24"/>
        </w:rPr>
        <w:t xml:space="preserve"> musejí být do předání jejich hmotně zachyceného výsledku Zadavateli doposud nezveřejněné (nezpřístupněné</w:t>
      </w:r>
      <w:r w:rsidR="00490FD8" w:rsidRPr="00D20A19">
        <w:rPr>
          <w:sz w:val="24"/>
          <w:szCs w:val="24"/>
        </w:rPr>
        <w:t xml:space="preserve"> veřejnosti), nedohodnou-li se </w:t>
      </w:r>
      <w:r w:rsidR="00060C57" w:rsidRPr="00D20A19">
        <w:rPr>
          <w:sz w:val="24"/>
          <w:szCs w:val="24"/>
        </w:rPr>
        <w:t>S</w:t>
      </w:r>
      <w:r w:rsidRPr="00D20A19">
        <w:rPr>
          <w:sz w:val="24"/>
          <w:szCs w:val="24"/>
        </w:rPr>
        <w:t xml:space="preserve">trany </w:t>
      </w:r>
      <w:r w:rsidR="00C626B0" w:rsidRPr="00D20A19">
        <w:rPr>
          <w:sz w:val="24"/>
          <w:szCs w:val="24"/>
        </w:rPr>
        <w:t xml:space="preserve">písemně </w:t>
      </w:r>
      <w:r w:rsidRPr="00D20A19">
        <w:rPr>
          <w:sz w:val="24"/>
          <w:szCs w:val="24"/>
        </w:rPr>
        <w:t xml:space="preserve">jinak. </w:t>
      </w:r>
    </w:p>
    <w:p w14:paraId="1BE0F5E8" w14:textId="77777777" w:rsidR="00234C98" w:rsidRPr="00D20A19" w:rsidRDefault="00234C98" w:rsidP="00234C98">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r w:rsidRPr="00D20A19">
        <w:rPr>
          <w:sz w:val="24"/>
          <w:szCs w:val="24"/>
        </w:rPr>
        <w:t xml:space="preserve"> </w:t>
      </w:r>
    </w:p>
    <w:p w14:paraId="204696BB" w14:textId="77777777" w:rsidR="00234C98" w:rsidRPr="00D20A19" w:rsidRDefault="00234C98" w:rsidP="00234C98">
      <w:pPr>
        <w:pStyle w:val="Odstavecseseznamem"/>
        <w:numPr>
          <w:ilvl w:val="0"/>
          <w:numId w:val="21"/>
        </w:numPr>
        <w:tabs>
          <w:tab w:val="left" w:pos="-1134"/>
          <w:tab w:val="left" w:pos="-564"/>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Agentura je povinna označit či jinak zřejmě identifikovat movité věci dle odstavce 1 tohoto článku</w:t>
      </w:r>
      <w:r w:rsidR="00060C57" w:rsidRPr="00D20A19">
        <w:rPr>
          <w:sz w:val="24"/>
          <w:szCs w:val="24"/>
        </w:rPr>
        <w:t>,</w:t>
      </w:r>
      <w:r w:rsidRPr="00D20A19">
        <w:rPr>
          <w:sz w:val="24"/>
          <w:szCs w:val="24"/>
        </w:rPr>
        <w:t xml:space="preserve"> a to bez zbytečného odkladu po jejich vyhotovení. </w:t>
      </w:r>
    </w:p>
    <w:p w14:paraId="4F11486B" w14:textId="77777777" w:rsidR="006B4938" w:rsidRPr="00D20A19" w:rsidRDefault="006B4938" w:rsidP="00254B02">
      <w:pPr>
        <w:pStyle w:val="Seznam2"/>
        <w:jc w:val="both"/>
        <w:rPr>
          <w:sz w:val="24"/>
          <w:szCs w:val="24"/>
        </w:rPr>
      </w:pPr>
    </w:p>
    <w:p w14:paraId="65140B75" w14:textId="77777777" w:rsidR="009B27BF" w:rsidRPr="00D20A19" w:rsidRDefault="009B27BF" w:rsidP="009B27BF">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
          <w:sz w:val="24"/>
          <w:szCs w:val="24"/>
        </w:rPr>
      </w:pPr>
    </w:p>
    <w:p w14:paraId="4D08787F" w14:textId="77777777" w:rsidR="005A534E" w:rsidRPr="00D20A19" w:rsidRDefault="00BB25EF" w:rsidP="005A534E">
      <w:pPr>
        <w:jc w:val="center"/>
        <w:rPr>
          <w:b/>
          <w:color w:val="000000"/>
          <w:sz w:val="24"/>
          <w:szCs w:val="24"/>
        </w:rPr>
      </w:pPr>
      <w:r w:rsidRPr="00D20A19">
        <w:rPr>
          <w:b/>
          <w:color w:val="000000"/>
          <w:sz w:val="24"/>
          <w:szCs w:val="24"/>
        </w:rPr>
        <w:t xml:space="preserve">Čl. </w:t>
      </w:r>
      <w:r w:rsidR="005A534E" w:rsidRPr="00D20A19">
        <w:rPr>
          <w:b/>
          <w:color w:val="000000"/>
          <w:sz w:val="24"/>
          <w:szCs w:val="24"/>
        </w:rPr>
        <w:t>V</w:t>
      </w:r>
      <w:r w:rsidR="00490FD8" w:rsidRPr="00D20A19">
        <w:rPr>
          <w:b/>
          <w:color w:val="000000"/>
          <w:sz w:val="24"/>
          <w:szCs w:val="24"/>
        </w:rPr>
        <w:t>I</w:t>
      </w:r>
      <w:r w:rsidRPr="00D20A19">
        <w:rPr>
          <w:b/>
          <w:color w:val="000000"/>
          <w:sz w:val="24"/>
          <w:szCs w:val="24"/>
        </w:rPr>
        <w:t>I</w:t>
      </w:r>
    </w:p>
    <w:p w14:paraId="590376AD" w14:textId="77777777" w:rsidR="005A534E" w:rsidRPr="00D20A19" w:rsidRDefault="005A534E" w:rsidP="005A534E">
      <w:pPr>
        <w:jc w:val="center"/>
        <w:rPr>
          <w:b/>
          <w:color w:val="000000"/>
          <w:sz w:val="24"/>
          <w:szCs w:val="24"/>
        </w:rPr>
      </w:pPr>
      <w:r w:rsidRPr="00D20A19">
        <w:rPr>
          <w:b/>
          <w:color w:val="000000"/>
          <w:sz w:val="24"/>
          <w:szCs w:val="24"/>
        </w:rPr>
        <w:t>Cena předmětu plnění a způsob její úhrady</w:t>
      </w:r>
    </w:p>
    <w:p w14:paraId="74ECC32E" w14:textId="77777777" w:rsidR="005A534E" w:rsidRPr="00D20A19" w:rsidRDefault="005A534E" w:rsidP="005A534E">
      <w:pPr>
        <w:jc w:val="center"/>
        <w:rPr>
          <w:color w:val="000000"/>
          <w:sz w:val="24"/>
          <w:szCs w:val="24"/>
        </w:rPr>
      </w:pPr>
    </w:p>
    <w:p w14:paraId="3A08B0F9" w14:textId="77777777" w:rsidR="005A534E" w:rsidRDefault="003F56DB" w:rsidP="005A534E">
      <w:pPr>
        <w:pStyle w:val="Odstavecseseznamem"/>
        <w:numPr>
          <w:ilvl w:val="3"/>
          <w:numId w:val="12"/>
        </w:numPr>
        <w:tabs>
          <w:tab w:val="clear" w:pos="2880"/>
          <w:tab w:val="num" w:pos="426"/>
        </w:tabs>
        <w:ind w:left="426" w:hanging="426"/>
        <w:jc w:val="both"/>
        <w:rPr>
          <w:color w:val="000000"/>
          <w:sz w:val="24"/>
          <w:szCs w:val="24"/>
        </w:rPr>
      </w:pPr>
      <w:r w:rsidRPr="00D20A19">
        <w:rPr>
          <w:color w:val="000000"/>
          <w:sz w:val="24"/>
          <w:szCs w:val="24"/>
        </w:rPr>
        <w:t xml:space="preserve">Za poskytování služeb dle této </w:t>
      </w:r>
      <w:r w:rsidR="00841140" w:rsidRPr="00D20A19">
        <w:rPr>
          <w:color w:val="000000"/>
          <w:sz w:val="24"/>
          <w:szCs w:val="24"/>
        </w:rPr>
        <w:t>Dohody</w:t>
      </w:r>
      <w:r w:rsidRPr="00D20A19">
        <w:rPr>
          <w:color w:val="000000"/>
          <w:sz w:val="24"/>
          <w:szCs w:val="24"/>
        </w:rPr>
        <w:t xml:space="preserve">, resp. dle dílčích smluv sjednaných na základě této </w:t>
      </w:r>
      <w:r w:rsidR="00841140" w:rsidRPr="00D20A19">
        <w:rPr>
          <w:color w:val="000000"/>
          <w:sz w:val="24"/>
          <w:szCs w:val="24"/>
        </w:rPr>
        <w:t>Dohody</w:t>
      </w:r>
      <w:r w:rsidRPr="00D20A19">
        <w:rPr>
          <w:color w:val="000000"/>
          <w:sz w:val="24"/>
          <w:szCs w:val="24"/>
        </w:rPr>
        <w:t>, náleží Agentuře odměna ve výši dle povahy a rozsahu poskytovaných služeb. Cena za poskytované služby bude stanovena v jednotlivých dílčích smlouvách, a to dle tabulky jednotkových cen uvedené v </w:t>
      </w:r>
      <w:r w:rsidR="00515397" w:rsidRPr="00D20A19">
        <w:rPr>
          <w:color w:val="000000"/>
          <w:sz w:val="24"/>
          <w:szCs w:val="24"/>
        </w:rPr>
        <w:t>P</w:t>
      </w:r>
      <w:r w:rsidRPr="00D20A19">
        <w:rPr>
          <w:color w:val="000000"/>
          <w:sz w:val="24"/>
          <w:szCs w:val="24"/>
        </w:rPr>
        <w:t xml:space="preserve">říloze č. 2 </w:t>
      </w:r>
      <w:proofErr w:type="gramStart"/>
      <w:r w:rsidRPr="00D20A19">
        <w:rPr>
          <w:color w:val="000000"/>
          <w:sz w:val="24"/>
          <w:szCs w:val="24"/>
        </w:rPr>
        <w:t>této</w:t>
      </w:r>
      <w:proofErr w:type="gramEnd"/>
      <w:r w:rsidRPr="00D20A19">
        <w:rPr>
          <w:color w:val="000000"/>
          <w:sz w:val="24"/>
          <w:szCs w:val="24"/>
        </w:rPr>
        <w:t xml:space="preserve"> </w:t>
      </w:r>
      <w:r w:rsidR="00EF3FAF" w:rsidRPr="00D20A19">
        <w:rPr>
          <w:color w:val="000000"/>
          <w:sz w:val="24"/>
          <w:szCs w:val="24"/>
        </w:rPr>
        <w:t>Dohody</w:t>
      </w:r>
      <w:r w:rsidRPr="00D20A19">
        <w:rPr>
          <w:color w:val="000000"/>
          <w:sz w:val="24"/>
          <w:szCs w:val="24"/>
        </w:rPr>
        <w:t xml:space="preserve">. </w:t>
      </w:r>
      <w:r w:rsidR="005A534E" w:rsidRPr="00D20A19">
        <w:rPr>
          <w:color w:val="000000"/>
          <w:sz w:val="24"/>
          <w:szCs w:val="24"/>
        </w:rPr>
        <w:t>Ceny uvedené v </w:t>
      </w:r>
      <w:r w:rsidR="00486FE4" w:rsidRPr="00D20A19">
        <w:rPr>
          <w:color w:val="000000"/>
          <w:sz w:val="24"/>
          <w:szCs w:val="24"/>
        </w:rPr>
        <w:t xml:space="preserve">tabulce </w:t>
      </w:r>
      <w:r w:rsidR="00486FE4" w:rsidRPr="00D20A19">
        <w:rPr>
          <w:color w:val="000000"/>
          <w:sz w:val="24"/>
          <w:szCs w:val="24"/>
        </w:rPr>
        <w:lastRenderedPageBreak/>
        <w:t>jednotkových cen</w:t>
      </w:r>
      <w:r w:rsidR="005A534E" w:rsidRPr="00D20A19">
        <w:rPr>
          <w:color w:val="000000"/>
          <w:sz w:val="24"/>
          <w:szCs w:val="24"/>
        </w:rPr>
        <w:t xml:space="preserve"> jsou nejvýše přípustné a konečné; v</w:t>
      </w:r>
      <w:r w:rsidR="005A534E" w:rsidRPr="00D20A19">
        <w:rPr>
          <w:bCs/>
          <w:sz w:val="24"/>
          <w:szCs w:val="24"/>
        </w:rPr>
        <w:t xml:space="preserve">eškeré výdaje Agentury související s poskytováním služeb dle této </w:t>
      </w:r>
      <w:r w:rsidR="00716931" w:rsidRPr="00D20A19">
        <w:rPr>
          <w:bCs/>
          <w:sz w:val="24"/>
          <w:szCs w:val="24"/>
        </w:rPr>
        <w:t>Dohody</w:t>
      </w:r>
      <w:r w:rsidR="00C07DD6" w:rsidRPr="00D20A19">
        <w:rPr>
          <w:bCs/>
          <w:sz w:val="24"/>
          <w:szCs w:val="24"/>
        </w:rPr>
        <w:t>, resp. dílčích smluv,</w:t>
      </w:r>
      <w:r w:rsidR="005A534E" w:rsidRPr="00D20A19">
        <w:rPr>
          <w:bCs/>
          <w:sz w:val="24"/>
          <w:szCs w:val="24"/>
        </w:rPr>
        <w:t xml:space="preserve"> </w:t>
      </w:r>
      <w:r w:rsidR="00C07DD6" w:rsidRPr="00D20A19">
        <w:rPr>
          <w:bCs/>
          <w:sz w:val="24"/>
          <w:szCs w:val="24"/>
        </w:rPr>
        <w:t xml:space="preserve">včetně odměny za poskytnutí licencí či podlicencí poskytovaných v souvislosti s plněním této </w:t>
      </w:r>
      <w:r w:rsidR="00716931" w:rsidRPr="00D20A19">
        <w:rPr>
          <w:bCs/>
          <w:sz w:val="24"/>
          <w:szCs w:val="24"/>
        </w:rPr>
        <w:t>Dohody</w:t>
      </w:r>
      <w:r w:rsidR="00C07DD6" w:rsidRPr="00D20A19">
        <w:rPr>
          <w:bCs/>
          <w:sz w:val="24"/>
          <w:szCs w:val="24"/>
        </w:rPr>
        <w:t xml:space="preserve">, resp. dílčích smluv, </w:t>
      </w:r>
      <w:r w:rsidR="005A534E" w:rsidRPr="00D20A19">
        <w:rPr>
          <w:bCs/>
          <w:sz w:val="24"/>
          <w:szCs w:val="24"/>
        </w:rPr>
        <w:t xml:space="preserve">jsou již zahrnuty v jednotlivých položkách </w:t>
      </w:r>
      <w:r w:rsidR="00486FE4" w:rsidRPr="00D20A19">
        <w:rPr>
          <w:bCs/>
          <w:sz w:val="24"/>
          <w:szCs w:val="24"/>
        </w:rPr>
        <w:t>tabulky jednotkových cen</w:t>
      </w:r>
      <w:r w:rsidR="005A534E" w:rsidRPr="00D20A19">
        <w:rPr>
          <w:bCs/>
          <w:sz w:val="24"/>
          <w:szCs w:val="24"/>
        </w:rPr>
        <w:t>.</w:t>
      </w:r>
      <w:r w:rsidR="00BB25EF" w:rsidRPr="00D20A19">
        <w:rPr>
          <w:bCs/>
          <w:sz w:val="24"/>
          <w:szCs w:val="24"/>
        </w:rPr>
        <w:t xml:space="preserve"> </w:t>
      </w:r>
      <w:r w:rsidR="00666500" w:rsidRPr="00D20A19">
        <w:rPr>
          <w:bCs/>
          <w:sz w:val="24"/>
          <w:szCs w:val="24"/>
        </w:rPr>
        <w:t xml:space="preserve"> </w:t>
      </w:r>
      <w:r w:rsidR="00AF2E14" w:rsidRPr="00D20A19">
        <w:rPr>
          <w:bCs/>
          <w:sz w:val="24"/>
          <w:szCs w:val="24"/>
        </w:rPr>
        <w:t xml:space="preserve">Agentura </w:t>
      </w:r>
      <w:r w:rsidR="00BB25EF" w:rsidRPr="00D20A19">
        <w:rPr>
          <w:bCs/>
          <w:sz w:val="24"/>
          <w:szCs w:val="24"/>
        </w:rPr>
        <w:t>je však oprávněn</w:t>
      </w:r>
      <w:r w:rsidR="00AF2E14" w:rsidRPr="00D20A19">
        <w:rPr>
          <w:bCs/>
          <w:sz w:val="24"/>
          <w:szCs w:val="24"/>
        </w:rPr>
        <w:t>a</w:t>
      </w:r>
      <w:r w:rsidR="003C084A" w:rsidRPr="00D20A19">
        <w:rPr>
          <w:bCs/>
          <w:sz w:val="24"/>
          <w:szCs w:val="24"/>
        </w:rPr>
        <w:t xml:space="preserve"> </w:t>
      </w:r>
      <w:r w:rsidR="00BB25EF" w:rsidRPr="00D20A19">
        <w:rPr>
          <w:bCs/>
          <w:sz w:val="24"/>
          <w:szCs w:val="24"/>
        </w:rPr>
        <w:t>v nabídce na uzavření dílčí smlouvy navrhnout nižší jednotkové ceny (slevu)</w:t>
      </w:r>
      <w:r w:rsidR="004C433C" w:rsidRPr="00D20A19">
        <w:rPr>
          <w:bCs/>
          <w:sz w:val="24"/>
          <w:szCs w:val="24"/>
        </w:rPr>
        <w:t xml:space="preserve"> za poskytování reklamních služeb</w:t>
      </w:r>
      <w:r w:rsidR="00BB25EF" w:rsidRPr="00D20A19">
        <w:rPr>
          <w:bCs/>
          <w:sz w:val="24"/>
          <w:szCs w:val="24"/>
        </w:rPr>
        <w:t>.</w:t>
      </w:r>
      <w:r w:rsidR="0070788A" w:rsidRPr="00D20A19">
        <w:rPr>
          <w:color w:val="000000"/>
          <w:sz w:val="24"/>
          <w:szCs w:val="24"/>
        </w:rPr>
        <w:t xml:space="preserve"> </w:t>
      </w:r>
      <w:r w:rsidR="006035AB" w:rsidRPr="00D20A19">
        <w:rPr>
          <w:color w:val="000000"/>
          <w:sz w:val="24"/>
          <w:szCs w:val="24"/>
        </w:rPr>
        <w:t>Nebude-li pro konkrétní dílčí reklamní službu, resp. soubor reklamních služeb v Příloze č. 2 této Dohody stanovena dílčí jednotková cena</w:t>
      </w:r>
      <w:r w:rsidR="0070788A" w:rsidRPr="00D20A19">
        <w:rPr>
          <w:color w:val="000000"/>
          <w:sz w:val="24"/>
          <w:szCs w:val="24"/>
        </w:rPr>
        <w:t xml:space="preserve">, bude </w:t>
      </w:r>
      <w:r w:rsidR="00DB5D82" w:rsidRPr="00D20A19">
        <w:rPr>
          <w:color w:val="000000"/>
          <w:sz w:val="24"/>
          <w:szCs w:val="24"/>
        </w:rPr>
        <w:t>Zadavatel postupovat v souladu s § 222 odst. 2 ZZVZ</w:t>
      </w:r>
      <w:r w:rsidR="004C1097" w:rsidRPr="00D20A19">
        <w:rPr>
          <w:color w:val="000000"/>
          <w:sz w:val="24"/>
          <w:szCs w:val="24"/>
        </w:rPr>
        <w:t xml:space="preserve"> a v souladu s čl. III. odst. 2 </w:t>
      </w:r>
      <w:proofErr w:type="gramStart"/>
      <w:r w:rsidR="004C1097" w:rsidRPr="00D20A19">
        <w:rPr>
          <w:color w:val="000000"/>
          <w:sz w:val="24"/>
          <w:szCs w:val="24"/>
        </w:rPr>
        <w:t>této</w:t>
      </w:r>
      <w:proofErr w:type="gramEnd"/>
      <w:r w:rsidR="004C1097" w:rsidRPr="00D20A19">
        <w:rPr>
          <w:color w:val="000000"/>
          <w:sz w:val="24"/>
          <w:szCs w:val="24"/>
        </w:rPr>
        <w:t xml:space="preserve"> Dohody.</w:t>
      </w:r>
      <w:r w:rsidR="00DB5D82" w:rsidRPr="00D20A19">
        <w:rPr>
          <w:color w:val="000000"/>
          <w:sz w:val="24"/>
          <w:szCs w:val="24"/>
        </w:rPr>
        <w:t xml:space="preserve"> </w:t>
      </w:r>
    </w:p>
    <w:p w14:paraId="7A7A24A2" w14:textId="77777777" w:rsidR="00A21624" w:rsidRDefault="00A21624" w:rsidP="00A21624">
      <w:pPr>
        <w:pStyle w:val="Odstavecseseznamem"/>
        <w:ind w:left="426"/>
        <w:jc w:val="both"/>
        <w:rPr>
          <w:color w:val="000000"/>
          <w:sz w:val="24"/>
          <w:szCs w:val="24"/>
        </w:rPr>
      </w:pPr>
    </w:p>
    <w:p w14:paraId="3ADC556F" w14:textId="77777777" w:rsidR="00A21624" w:rsidRPr="00D20A19" w:rsidRDefault="00A21624" w:rsidP="005A534E">
      <w:pPr>
        <w:pStyle w:val="Odstavecseseznamem"/>
        <w:numPr>
          <w:ilvl w:val="3"/>
          <w:numId w:val="12"/>
        </w:numPr>
        <w:tabs>
          <w:tab w:val="clear" w:pos="2880"/>
          <w:tab w:val="num" w:pos="426"/>
        </w:tabs>
        <w:ind w:left="426" w:hanging="426"/>
        <w:jc w:val="both"/>
        <w:rPr>
          <w:color w:val="000000"/>
          <w:sz w:val="24"/>
          <w:szCs w:val="24"/>
        </w:rPr>
      </w:pPr>
      <w:r>
        <w:rPr>
          <w:color w:val="000000"/>
          <w:sz w:val="24"/>
          <w:szCs w:val="24"/>
        </w:rPr>
        <w:t xml:space="preserve">Agenturní </w:t>
      </w:r>
      <w:proofErr w:type="spellStart"/>
      <w:r>
        <w:rPr>
          <w:color w:val="000000"/>
          <w:sz w:val="24"/>
          <w:szCs w:val="24"/>
        </w:rPr>
        <w:t>fee</w:t>
      </w:r>
      <w:proofErr w:type="spellEnd"/>
      <w:r>
        <w:rPr>
          <w:color w:val="000000"/>
          <w:sz w:val="24"/>
          <w:szCs w:val="24"/>
        </w:rPr>
        <w:t xml:space="preserve"> je agenturní přirážkou</w:t>
      </w:r>
      <w:r w:rsidR="00C7116A">
        <w:rPr>
          <w:color w:val="000000"/>
          <w:sz w:val="24"/>
          <w:szCs w:val="24"/>
        </w:rPr>
        <w:t xml:space="preserve"> na náklady třetích stran, přičemž veškeré náklady třetích stran bude Agentura účtovat Zadavateli v cenách, ve kterých Agentuře bude tyto náklady účtovat tře</w:t>
      </w:r>
      <w:r w:rsidR="00782EF6">
        <w:rPr>
          <w:color w:val="000000"/>
          <w:sz w:val="24"/>
          <w:szCs w:val="24"/>
        </w:rPr>
        <w:t>tí strana (poddodavatelé)</w:t>
      </w:r>
      <w:r w:rsidR="00C7116A">
        <w:rPr>
          <w:color w:val="000000"/>
          <w:sz w:val="24"/>
          <w:szCs w:val="24"/>
        </w:rPr>
        <w:t xml:space="preserve">. Výše </w:t>
      </w:r>
      <w:proofErr w:type="spellStart"/>
      <w:r w:rsidR="00C7116A">
        <w:rPr>
          <w:color w:val="000000"/>
          <w:sz w:val="24"/>
          <w:szCs w:val="24"/>
        </w:rPr>
        <w:t>fee</w:t>
      </w:r>
      <w:proofErr w:type="spellEnd"/>
      <w:r w:rsidR="00C7116A">
        <w:rPr>
          <w:color w:val="000000"/>
          <w:sz w:val="24"/>
          <w:szCs w:val="24"/>
        </w:rPr>
        <w:t xml:space="preserve"> bude ze strany Agentury účtována zadavateli</w:t>
      </w:r>
      <w:r w:rsidR="00782EF6">
        <w:rPr>
          <w:color w:val="000000"/>
          <w:sz w:val="24"/>
          <w:szCs w:val="24"/>
        </w:rPr>
        <w:t xml:space="preserve"> vždy</w:t>
      </w:r>
      <w:r w:rsidR="00C7116A">
        <w:rPr>
          <w:color w:val="000000"/>
          <w:sz w:val="24"/>
          <w:szCs w:val="24"/>
        </w:rPr>
        <w:t xml:space="preserve"> jednou částkou na základě výzvy k předložení vyúčtování </w:t>
      </w:r>
      <w:proofErr w:type="spellStart"/>
      <w:r w:rsidR="00C7116A">
        <w:rPr>
          <w:color w:val="000000"/>
          <w:sz w:val="24"/>
          <w:szCs w:val="24"/>
        </w:rPr>
        <w:t>fee</w:t>
      </w:r>
      <w:proofErr w:type="spellEnd"/>
      <w:r w:rsidR="00C7116A">
        <w:rPr>
          <w:color w:val="000000"/>
          <w:sz w:val="24"/>
          <w:szCs w:val="24"/>
        </w:rPr>
        <w:t xml:space="preserve"> za období 12 kalendářních měsíců</w:t>
      </w:r>
      <w:r w:rsidR="00782EF6">
        <w:rPr>
          <w:color w:val="000000"/>
          <w:sz w:val="24"/>
          <w:szCs w:val="24"/>
        </w:rPr>
        <w:t>.</w:t>
      </w:r>
    </w:p>
    <w:p w14:paraId="31C66375" w14:textId="77777777" w:rsidR="005A534E" w:rsidRPr="00D20A19" w:rsidRDefault="005A534E" w:rsidP="005A534E">
      <w:pPr>
        <w:pStyle w:val="Odstavecseseznamem"/>
        <w:ind w:left="426"/>
        <w:jc w:val="both"/>
        <w:rPr>
          <w:color w:val="000000"/>
          <w:sz w:val="24"/>
          <w:szCs w:val="24"/>
        </w:rPr>
      </w:pPr>
    </w:p>
    <w:p w14:paraId="22E25B12" w14:textId="77777777" w:rsidR="005A534E" w:rsidRPr="00D20A19" w:rsidRDefault="005A534E" w:rsidP="005A534E">
      <w:pPr>
        <w:pStyle w:val="Odstavecseseznamem"/>
        <w:numPr>
          <w:ilvl w:val="3"/>
          <w:numId w:val="12"/>
        </w:numPr>
        <w:tabs>
          <w:tab w:val="clear" w:pos="2880"/>
          <w:tab w:val="num" w:pos="426"/>
        </w:tabs>
        <w:ind w:left="426" w:hanging="426"/>
        <w:jc w:val="both"/>
        <w:rPr>
          <w:color w:val="000000"/>
          <w:sz w:val="24"/>
          <w:szCs w:val="24"/>
        </w:rPr>
      </w:pPr>
      <w:r w:rsidRPr="00D20A19">
        <w:rPr>
          <w:color w:val="000000"/>
          <w:sz w:val="24"/>
          <w:szCs w:val="24"/>
        </w:rPr>
        <w:t xml:space="preserve">Celková cena předmětu plnění dle této </w:t>
      </w:r>
      <w:r w:rsidR="00EF3FAF" w:rsidRPr="00D20A19">
        <w:rPr>
          <w:color w:val="000000"/>
          <w:sz w:val="24"/>
          <w:szCs w:val="24"/>
        </w:rPr>
        <w:t>Dohody</w:t>
      </w:r>
      <w:r w:rsidRPr="00D20A19">
        <w:rPr>
          <w:color w:val="000000"/>
          <w:sz w:val="24"/>
          <w:szCs w:val="24"/>
        </w:rPr>
        <w:t xml:space="preserve"> nesmí v součtu překročit částku </w:t>
      </w:r>
      <w:r w:rsidR="00040C91" w:rsidRPr="00040C91">
        <w:rPr>
          <w:color w:val="000000"/>
          <w:sz w:val="24"/>
          <w:szCs w:val="24"/>
        </w:rPr>
        <w:t>89</w:t>
      </w:r>
      <w:r w:rsidR="001C7425" w:rsidRPr="00040C91">
        <w:rPr>
          <w:color w:val="000000"/>
          <w:sz w:val="24"/>
          <w:szCs w:val="24"/>
        </w:rPr>
        <w:t>.</w:t>
      </w:r>
      <w:r w:rsidR="00040C91" w:rsidRPr="00040C91">
        <w:rPr>
          <w:color w:val="000000"/>
          <w:sz w:val="24"/>
          <w:szCs w:val="24"/>
        </w:rPr>
        <w:t>250</w:t>
      </w:r>
      <w:r w:rsidR="001C7425" w:rsidRPr="00040C91">
        <w:rPr>
          <w:color w:val="000000"/>
          <w:sz w:val="24"/>
          <w:szCs w:val="24"/>
        </w:rPr>
        <w:t>.</w:t>
      </w:r>
      <w:r w:rsidR="00040C91">
        <w:rPr>
          <w:color w:val="000000"/>
          <w:sz w:val="24"/>
          <w:szCs w:val="24"/>
        </w:rPr>
        <w:t>000</w:t>
      </w:r>
      <w:r w:rsidR="001C7425" w:rsidRPr="00D20A19">
        <w:rPr>
          <w:color w:val="000000"/>
          <w:sz w:val="24"/>
          <w:szCs w:val="24"/>
        </w:rPr>
        <w:t xml:space="preserve">,- </w:t>
      </w:r>
      <w:r w:rsidR="00882B7A" w:rsidRPr="00D20A19">
        <w:rPr>
          <w:color w:val="000000"/>
          <w:sz w:val="24"/>
          <w:szCs w:val="24"/>
        </w:rPr>
        <w:t xml:space="preserve">Kč (slovy: </w:t>
      </w:r>
      <w:r w:rsidR="00040C91">
        <w:rPr>
          <w:color w:val="000000"/>
          <w:sz w:val="24"/>
          <w:szCs w:val="24"/>
        </w:rPr>
        <w:t>osmdesát devět</w:t>
      </w:r>
      <w:r w:rsidR="00880FCD" w:rsidRPr="00D20A19">
        <w:rPr>
          <w:color w:val="000000"/>
          <w:sz w:val="24"/>
          <w:szCs w:val="24"/>
        </w:rPr>
        <w:t xml:space="preserve"> </w:t>
      </w:r>
      <w:r w:rsidR="001C7425" w:rsidRPr="00D20A19">
        <w:rPr>
          <w:color w:val="000000"/>
          <w:sz w:val="24"/>
          <w:szCs w:val="24"/>
        </w:rPr>
        <w:t xml:space="preserve">milionů </w:t>
      </w:r>
      <w:r w:rsidR="00040C91">
        <w:rPr>
          <w:color w:val="000000"/>
          <w:sz w:val="24"/>
          <w:szCs w:val="24"/>
        </w:rPr>
        <w:t>dvě stě padesát</w:t>
      </w:r>
      <w:r w:rsidR="00880FCD" w:rsidRPr="00D20A19">
        <w:rPr>
          <w:color w:val="000000"/>
          <w:sz w:val="24"/>
          <w:szCs w:val="24"/>
        </w:rPr>
        <w:t xml:space="preserve"> </w:t>
      </w:r>
      <w:r w:rsidR="00716931" w:rsidRPr="00D20A19">
        <w:rPr>
          <w:color w:val="000000"/>
          <w:sz w:val="24"/>
          <w:szCs w:val="24"/>
        </w:rPr>
        <w:t xml:space="preserve">tisíc </w:t>
      </w:r>
      <w:r w:rsidR="00882B7A" w:rsidRPr="00D20A19">
        <w:rPr>
          <w:color w:val="000000"/>
          <w:sz w:val="24"/>
          <w:szCs w:val="24"/>
        </w:rPr>
        <w:t>korun českých)</w:t>
      </w:r>
      <w:r w:rsidR="00060C57" w:rsidRPr="00D20A19">
        <w:rPr>
          <w:color w:val="000000"/>
          <w:sz w:val="24"/>
          <w:szCs w:val="24"/>
        </w:rPr>
        <w:t xml:space="preserve"> bez DPH</w:t>
      </w:r>
      <w:r w:rsidRPr="00D20A19">
        <w:rPr>
          <w:color w:val="000000"/>
          <w:sz w:val="24"/>
          <w:szCs w:val="24"/>
        </w:rPr>
        <w:t>.</w:t>
      </w:r>
    </w:p>
    <w:p w14:paraId="60CC73AA" w14:textId="77777777" w:rsidR="005A534E" w:rsidRPr="00D20A19" w:rsidRDefault="005A534E" w:rsidP="005A534E">
      <w:pPr>
        <w:pStyle w:val="Odstavecseseznamem"/>
        <w:rPr>
          <w:color w:val="000000"/>
          <w:sz w:val="24"/>
          <w:szCs w:val="24"/>
        </w:rPr>
      </w:pPr>
    </w:p>
    <w:p w14:paraId="1E7E2E75" w14:textId="77777777" w:rsidR="005A534E" w:rsidRPr="00D20A19" w:rsidRDefault="005A534E" w:rsidP="005A534E">
      <w:pPr>
        <w:pStyle w:val="Odstavecseseznamem"/>
        <w:numPr>
          <w:ilvl w:val="3"/>
          <w:numId w:val="12"/>
        </w:numPr>
        <w:tabs>
          <w:tab w:val="clear" w:pos="2880"/>
          <w:tab w:val="num" w:pos="426"/>
        </w:tabs>
        <w:ind w:left="426" w:hanging="426"/>
        <w:jc w:val="both"/>
        <w:rPr>
          <w:color w:val="000000"/>
          <w:sz w:val="24"/>
          <w:szCs w:val="24"/>
        </w:rPr>
      </w:pPr>
      <w:r w:rsidRPr="00D20A19">
        <w:rPr>
          <w:sz w:val="24"/>
          <w:szCs w:val="24"/>
        </w:rPr>
        <w:t xml:space="preserve">Cenu za poskytování služeb dle této </w:t>
      </w:r>
      <w:r w:rsidR="00716931" w:rsidRPr="00D20A19">
        <w:rPr>
          <w:sz w:val="24"/>
          <w:szCs w:val="24"/>
        </w:rPr>
        <w:t>Dohody</w:t>
      </w:r>
      <w:r w:rsidRPr="00D20A19">
        <w:rPr>
          <w:sz w:val="24"/>
          <w:szCs w:val="24"/>
        </w:rPr>
        <w:t>, resp. dle jednotlivých dílčích smluv se Zadavatel zavazuje hradit Agentuře na základě daňového dokladu (faktury)</w:t>
      </w:r>
      <w:r w:rsidR="00837457" w:rsidRPr="00D20A19">
        <w:rPr>
          <w:sz w:val="24"/>
          <w:szCs w:val="24"/>
        </w:rPr>
        <w:t>, který bude</w:t>
      </w:r>
      <w:r w:rsidRPr="00D20A19">
        <w:rPr>
          <w:sz w:val="24"/>
          <w:szCs w:val="24"/>
        </w:rPr>
        <w:t xml:space="preserve"> vystaven Agenturou </w:t>
      </w:r>
      <w:r w:rsidR="005D5775" w:rsidRPr="00D20A19">
        <w:rPr>
          <w:sz w:val="24"/>
          <w:szCs w:val="24"/>
        </w:rPr>
        <w:t xml:space="preserve">nejpozději do 2 měsíců </w:t>
      </w:r>
      <w:r w:rsidRPr="00D20A19">
        <w:rPr>
          <w:sz w:val="24"/>
          <w:szCs w:val="24"/>
        </w:rPr>
        <w:t xml:space="preserve">po vykonání </w:t>
      </w:r>
      <w:r w:rsidR="00837457" w:rsidRPr="00D20A19">
        <w:rPr>
          <w:sz w:val="24"/>
          <w:szCs w:val="24"/>
        </w:rPr>
        <w:t xml:space="preserve">všech </w:t>
      </w:r>
      <w:r w:rsidRPr="00D20A19">
        <w:rPr>
          <w:sz w:val="24"/>
          <w:szCs w:val="24"/>
        </w:rPr>
        <w:t>činností dle jednotliv</w:t>
      </w:r>
      <w:r w:rsidR="00837457" w:rsidRPr="00D20A19">
        <w:rPr>
          <w:sz w:val="24"/>
          <w:szCs w:val="24"/>
        </w:rPr>
        <w:t>é</w:t>
      </w:r>
      <w:r w:rsidRPr="00D20A19">
        <w:rPr>
          <w:sz w:val="24"/>
          <w:szCs w:val="24"/>
        </w:rPr>
        <w:t xml:space="preserve"> dílčí sml</w:t>
      </w:r>
      <w:r w:rsidR="00837457" w:rsidRPr="00D20A19">
        <w:rPr>
          <w:sz w:val="24"/>
          <w:szCs w:val="24"/>
        </w:rPr>
        <w:t>o</w:t>
      </w:r>
      <w:r w:rsidRPr="00D20A19">
        <w:rPr>
          <w:sz w:val="24"/>
          <w:szCs w:val="24"/>
        </w:rPr>
        <w:t>uv</w:t>
      </w:r>
      <w:r w:rsidR="00837457" w:rsidRPr="00D20A19">
        <w:rPr>
          <w:sz w:val="24"/>
          <w:szCs w:val="24"/>
        </w:rPr>
        <w:t>y</w:t>
      </w:r>
      <w:r w:rsidRPr="00D20A19">
        <w:rPr>
          <w:sz w:val="24"/>
          <w:szCs w:val="24"/>
        </w:rPr>
        <w:t xml:space="preserve">. Splatnost faktury bude minimálně </w:t>
      </w:r>
      <w:r w:rsidR="003A073C" w:rsidRPr="00D20A19">
        <w:rPr>
          <w:sz w:val="24"/>
          <w:szCs w:val="24"/>
        </w:rPr>
        <w:t>21</w:t>
      </w:r>
      <w:r w:rsidRPr="00D20A19">
        <w:rPr>
          <w:sz w:val="24"/>
          <w:szCs w:val="24"/>
        </w:rPr>
        <w:t xml:space="preserve"> dnů ode dne jej</w:t>
      </w:r>
      <w:r w:rsidR="005B75AB" w:rsidRPr="00D20A19">
        <w:rPr>
          <w:sz w:val="24"/>
          <w:szCs w:val="24"/>
        </w:rPr>
        <w:t>ího</w:t>
      </w:r>
      <w:r w:rsidRPr="00D20A19">
        <w:rPr>
          <w:sz w:val="24"/>
          <w:szCs w:val="24"/>
        </w:rPr>
        <w:t xml:space="preserve"> </w:t>
      </w:r>
      <w:r w:rsidR="003A073C" w:rsidRPr="00D20A19">
        <w:rPr>
          <w:sz w:val="24"/>
          <w:szCs w:val="24"/>
        </w:rPr>
        <w:t>doručení Zadavateli</w:t>
      </w:r>
      <w:r w:rsidRPr="00D20A19">
        <w:rPr>
          <w:sz w:val="24"/>
          <w:szCs w:val="24"/>
        </w:rPr>
        <w:t>. Platba bude prováděna bezhotovostní</w:t>
      </w:r>
      <w:r w:rsidR="00060C57" w:rsidRPr="00D20A19">
        <w:rPr>
          <w:sz w:val="24"/>
          <w:szCs w:val="24"/>
        </w:rPr>
        <w:t>m</w:t>
      </w:r>
      <w:r w:rsidRPr="00D20A19">
        <w:rPr>
          <w:sz w:val="24"/>
          <w:szCs w:val="24"/>
        </w:rPr>
        <w:t xml:space="preserve"> převodem na účet uvedený na faktuře.</w:t>
      </w:r>
    </w:p>
    <w:p w14:paraId="69C8EEFB" w14:textId="77777777" w:rsidR="005A534E" w:rsidRPr="00D20A19" w:rsidRDefault="005A534E" w:rsidP="005A534E">
      <w:pPr>
        <w:pStyle w:val="Odstavecseseznamem"/>
        <w:rPr>
          <w:color w:val="000000"/>
          <w:sz w:val="24"/>
          <w:szCs w:val="24"/>
        </w:rPr>
      </w:pPr>
    </w:p>
    <w:p w14:paraId="5C850107" w14:textId="77777777" w:rsidR="005A534E" w:rsidRPr="00D20A19" w:rsidRDefault="005A534E" w:rsidP="005A534E">
      <w:pPr>
        <w:pStyle w:val="Odstavecseseznamem"/>
        <w:numPr>
          <w:ilvl w:val="3"/>
          <w:numId w:val="12"/>
        </w:numPr>
        <w:tabs>
          <w:tab w:val="clear" w:pos="2880"/>
          <w:tab w:val="num" w:pos="426"/>
        </w:tabs>
        <w:ind w:left="426" w:hanging="426"/>
        <w:jc w:val="both"/>
        <w:rPr>
          <w:color w:val="000000"/>
          <w:sz w:val="24"/>
          <w:szCs w:val="24"/>
        </w:rPr>
      </w:pPr>
      <w:r w:rsidRPr="00D20A19">
        <w:rPr>
          <w:color w:val="000000"/>
          <w:sz w:val="24"/>
          <w:szCs w:val="24"/>
        </w:rPr>
        <w:t>Cena za poskytování služeb se považuje za uhrazenou dnem odepsání příslušné částky z účtu Zadavatele.</w:t>
      </w:r>
    </w:p>
    <w:p w14:paraId="75854E52" w14:textId="77777777" w:rsidR="005A534E" w:rsidRPr="00D20A19" w:rsidRDefault="005A534E" w:rsidP="00254B02">
      <w:pPr>
        <w:pStyle w:val="Seznam2"/>
        <w:jc w:val="both"/>
        <w:rPr>
          <w:sz w:val="24"/>
          <w:szCs w:val="24"/>
        </w:rPr>
      </w:pPr>
    </w:p>
    <w:p w14:paraId="161A8565" w14:textId="77777777" w:rsidR="00121D56" w:rsidRPr="00D20A19" w:rsidRDefault="00121D56" w:rsidP="00254B02">
      <w:pPr>
        <w:pStyle w:val="Seznam2"/>
        <w:jc w:val="both"/>
        <w:rPr>
          <w:sz w:val="24"/>
          <w:szCs w:val="24"/>
        </w:rPr>
      </w:pPr>
    </w:p>
    <w:p w14:paraId="127C32DC" w14:textId="77777777" w:rsidR="00121D56" w:rsidRPr="00D20A19" w:rsidRDefault="00121D56" w:rsidP="00121D56">
      <w:pPr>
        <w:pStyle w:val="Nadpis2"/>
        <w:keepNext w:val="0"/>
        <w:numPr>
          <w:ilvl w:val="1"/>
          <w:numId w:val="0"/>
        </w:numPr>
        <w:tabs>
          <w:tab w:val="num" w:pos="612"/>
        </w:tabs>
        <w:ind w:left="432" w:hanging="432"/>
        <w:jc w:val="center"/>
        <w:rPr>
          <w:sz w:val="24"/>
          <w:szCs w:val="24"/>
        </w:rPr>
      </w:pPr>
      <w:r w:rsidRPr="00D20A19">
        <w:rPr>
          <w:sz w:val="24"/>
          <w:szCs w:val="24"/>
        </w:rPr>
        <w:t>Čl. VIII</w:t>
      </w:r>
    </w:p>
    <w:p w14:paraId="41B7DA1E" w14:textId="77777777" w:rsidR="00121D56" w:rsidRPr="00D20A19" w:rsidRDefault="00121D56" w:rsidP="00121D56">
      <w:pPr>
        <w:pStyle w:val="Nadpis2"/>
        <w:keepNext w:val="0"/>
        <w:numPr>
          <w:ilvl w:val="1"/>
          <w:numId w:val="0"/>
        </w:numPr>
        <w:tabs>
          <w:tab w:val="num" w:pos="612"/>
        </w:tabs>
        <w:jc w:val="center"/>
        <w:rPr>
          <w:sz w:val="24"/>
          <w:szCs w:val="24"/>
        </w:rPr>
      </w:pPr>
      <w:r w:rsidRPr="00D20A19">
        <w:rPr>
          <w:sz w:val="24"/>
          <w:szCs w:val="24"/>
        </w:rPr>
        <w:t>Zaměstnanci a členové týmu Agentury podílející se na realizaci dílčích smluv</w:t>
      </w:r>
    </w:p>
    <w:p w14:paraId="45379394" w14:textId="77777777" w:rsidR="00121D56" w:rsidRPr="00D20A19" w:rsidRDefault="00121D56" w:rsidP="00121D56"/>
    <w:p w14:paraId="00257713" w14:textId="77777777" w:rsidR="0060217F" w:rsidRPr="00D20A19" w:rsidRDefault="00121D56" w:rsidP="00FC43ED">
      <w:pPr>
        <w:pStyle w:val="Nadpis2"/>
        <w:keepNext w:val="0"/>
        <w:numPr>
          <w:ilvl w:val="2"/>
          <w:numId w:val="3"/>
        </w:numPr>
        <w:tabs>
          <w:tab w:val="clear" w:pos="180"/>
          <w:tab w:val="num" w:pos="426"/>
        </w:tabs>
        <w:ind w:left="426" w:hanging="284"/>
        <w:jc w:val="both"/>
        <w:rPr>
          <w:b w:val="0"/>
          <w:sz w:val="24"/>
          <w:szCs w:val="24"/>
        </w:rPr>
      </w:pPr>
      <w:r w:rsidRPr="00D20A19">
        <w:rPr>
          <w:b w:val="0"/>
          <w:sz w:val="24"/>
          <w:szCs w:val="24"/>
        </w:rPr>
        <w:t xml:space="preserve">Agentura je povinna zajistit, aby odborná kvalifikace členů týmu, podílejících se na poskytování </w:t>
      </w:r>
      <w:r w:rsidR="0060217F" w:rsidRPr="00D20A19">
        <w:rPr>
          <w:b w:val="0"/>
          <w:sz w:val="24"/>
          <w:szCs w:val="24"/>
        </w:rPr>
        <w:t>r</w:t>
      </w:r>
      <w:r w:rsidRPr="00D20A19">
        <w:rPr>
          <w:b w:val="0"/>
          <w:sz w:val="24"/>
          <w:szCs w:val="24"/>
        </w:rPr>
        <w:t>eklamní</w:t>
      </w:r>
      <w:r w:rsidR="0060217F" w:rsidRPr="00D20A19">
        <w:rPr>
          <w:b w:val="0"/>
          <w:sz w:val="24"/>
          <w:szCs w:val="24"/>
        </w:rPr>
        <w:t>ch</w:t>
      </w:r>
      <w:r w:rsidRPr="00D20A19">
        <w:rPr>
          <w:b w:val="0"/>
          <w:sz w:val="24"/>
          <w:szCs w:val="24"/>
        </w:rPr>
        <w:t xml:space="preserve"> </w:t>
      </w:r>
      <w:r w:rsidR="0060217F" w:rsidRPr="00D20A19">
        <w:rPr>
          <w:b w:val="0"/>
          <w:sz w:val="24"/>
          <w:szCs w:val="24"/>
        </w:rPr>
        <w:t>služeb</w:t>
      </w:r>
      <w:r w:rsidRPr="00D20A19">
        <w:rPr>
          <w:b w:val="0"/>
          <w:sz w:val="24"/>
          <w:szCs w:val="24"/>
        </w:rPr>
        <w:t>, byla na vysoké profesionální úrovni</w:t>
      </w:r>
      <w:r w:rsidR="00DE0E8C" w:rsidRPr="00D20A19">
        <w:rPr>
          <w:b w:val="0"/>
          <w:sz w:val="24"/>
          <w:szCs w:val="24"/>
        </w:rPr>
        <w:t xml:space="preserve"> odpovídající povaze a složitosti předmětu plnění této </w:t>
      </w:r>
      <w:r w:rsidR="00716931" w:rsidRPr="00D20A19">
        <w:rPr>
          <w:b w:val="0"/>
          <w:sz w:val="24"/>
          <w:szCs w:val="24"/>
        </w:rPr>
        <w:t>Dohody</w:t>
      </w:r>
      <w:r w:rsidR="00DE0E8C" w:rsidRPr="00D20A19">
        <w:rPr>
          <w:b w:val="0"/>
          <w:sz w:val="24"/>
          <w:szCs w:val="24"/>
        </w:rPr>
        <w:t xml:space="preserve">, resp. </w:t>
      </w:r>
      <w:r w:rsidR="00916403" w:rsidRPr="00D20A19">
        <w:rPr>
          <w:b w:val="0"/>
          <w:sz w:val="24"/>
          <w:szCs w:val="24"/>
        </w:rPr>
        <w:t xml:space="preserve">jednotlivých </w:t>
      </w:r>
      <w:r w:rsidR="00DE0E8C" w:rsidRPr="00D20A19">
        <w:rPr>
          <w:b w:val="0"/>
          <w:sz w:val="24"/>
          <w:szCs w:val="24"/>
        </w:rPr>
        <w:t>dílčích smluv</w:t>
      </w:r>
      <w:r w:rsidR="002E1DD0" w:rsidRPr="00D20A19">
        <w:rPr>
          <w:b w:val="0"/>
          <w:sz w:val="24"/>
          <w:szCs w:val="24"/>
        </w:rPr>
        <w:t>.</w:t>
      </w:r>
      <w:r w:rsidR="00751B2A" w:rsidRPr="00D20A19">
        <w:rPr>
          <w:b w:val="0"/>
          <w:sz w:val="24"/>
          <w:szCs w:val="24"/>
        </w:rPr>
        <w:t xml:space="preserve"> </w:t>
      </w:r>
      <w:r w:rsidR="00515397" w:rsidRPr="00D20A19">
        <w:rPr>
          <w:b w:val="0"/>
          <w:sz w:val="24"/>
          <w:szCs w:val="24"/>
        </w:rPr>
        <w:t>Členy</w:t>
      </w:r>
      <w:r w:rsidR="00A93445" w:rsidRPr="00D20A19">
        <w:rPr>
          <w:b w:val="0"/>
          <w:sz w:val="24"/>
          <w:szCs w:val="24"/>
        </w:rPr>
        <w:t xml:space="preserve"> realizačního</w:t>
      </w:r>
      <w:r w:rsidR="00515397" w:rsidRPr="00D20A19">
        <w:rPr>
          <w:b w:val="0"/>
          <w:sz w:val="24"/>
          <w:szCs w:val="24"/>
        </w:rPr>
        <w:t xml:space="preserve"> týmu, na pozicích uvedených v čl. </w:t>
      </w:r>
      <w:r w:rsidR="00716931" w:rsidRPr="00D20A19">
        <w:rPr>
          <w:b w:val="0"/>
          <w:sz w:val="24"/>
          <w:szCs w:val="24"/>
        </w:rPr>
        <w:t>10. 3</w:t>
      </w:r>
      <w:r w:rsidR="00515397" w:rsidRPr="00D20A19">
        <w:rPr>
          <w:b w:val="0"/>
          <w:sz w:val="24"/>
          <w:szCs w:val="24"/>
        </w:rPr>
        <w:t>.  zadávací dokumentace, musí být osoby, prostřednictvím kterých Agentura prokazovala kvalifikaci v rámci zadávacího řízení.</w:t>
      </w:r>
      <w:r w:rsidR="00733C33" w:rsidRPr="00D20A19">
        <w:rPr>
          <w:b w:val="0"/>
          <w:sz w:val="24"/>
          <w:szCs w:val="24"/>
        </w:rPr>
        <w:t xml:space="preserve"> T</w:t>
      </w:r>
      <w:r w:rsidR="003D7477" w:rsidRPr="00D20A19">
        <w:rPr>
          <w:b w:val="0"/>
          <w:sz w:val="24"/>
          <w:szCs w:val="24"/>
        </w:rPr>
        <w:t xml:space="preserve">ito </w:t>
      </w:r>
      <w:r w:rsidR="00A93445" w:rsidRPr="00D20A19">
        <w:rPr>
          <w:b w:val="0"/>
          <w:sz w:val="24"/>
          <w:szCs w:val="24"/>
        </w:rPr>
        <w:t xml:space="preserve">konkrétní </w:t>
      </w:r>
      <w:r w:rsidR="003D7477" w:rsidRPr="00D20A19">
        <w:rPr>
          <w:b w:val="0"/>
          <w:sz w:val="24"/>
          <w:szCs w:val="24"/>
        </w:rPr>
        <w:t xml:space="preserve">členové </w:t>
      </w:r>
      <w:r w:rsidR="00A93445" w:rsidRPr="00D20A19">
        <w:rPr>
          <w:b w:val="0"/>
          <w:sz w:val="24"/>
          <w:szCs w:val="24"/>
        </w:rPr>
        <w:t xml:space="preserve">realizačního </w:t>
      </w:r>
      <w:r w:rsidR="003D7477" w:rsidRPr="00D20A19">
        <w:rPr>
          <w:b w:val="0"/>
          <w:sz w:val="24"/>
          <w:szCs w:val="24"/>
        </w:rPr>
        <w:t>týmu mohou</w:t>
      </w:r>
      <w:r w:rsidR="00733C33" w:rsidRPr="00D20A19">
        <w:rPr>
          <w:b w:val="0"/>
          <w:sz w:val="24"/>
          <w:szCs w:val="24"/>
        </w:rPr>
        <w:t xml:space="preserve"> být </w:t>
      </w:r>
      <w:r w:rsidR="003D7477" w:rsidRPr="00D20A19">
        <w:rPr>
          <w:b w:val="0"/>
          <w:sz w:val="24"/>
          <w:szCs w:val="24"/>
        </w:rPr>
        <w:t>nahrazeni pouze z</w:t>
      </w:r>
      <w:r w:rsidR="00733C33" w:rsidRPr="00D20A19">
        <w:rPr>
          <w:b w:val="0"/>
          <w:sz w:val="24"/>
          <w:szCs w:val="24"/>
        </w:rPr>
        <w:t xml:space="preserve"> objektivních důvodů (pracovní neschopnost přesahující </w:t>
      </w:r>
      <w:r w:rsidR="00A93445" w:rsidRPr="00D20A19">
        <w:rPr>
          <w:b w:val="0"/>
          <w:sz w:val="24"/>
          <w:szCs w:val="24"/>
        </w:rPr>
        <w:t>jeden</w:t>
      </w:r>
      <w:r w:rsidR="00733C33" w:rsidRPr="00D20A19">
        <w:rPr>
          <w:b w:val="0"/>
          <w:sz w:val="24"/>
          <w:szCs w:val="24"/>
        </w:rPr>
        <w:t xml:space="preserve"> měsíc, úmrtí, ukončení pracovního nebo </w:t>
      </w:r>
      <w:r w:rsidR="003D7477" w:rsidRPr="00D20A19">
        <w:rPr>
          <w:b w:val="0"/>
          <w:sz w:val="24"/>
          <w:szCs w:val="24"/>
        </w:rPr>
        <w:t>obdobného</w:t>
      </w:r>
      <w:r w:rsidR="00733C33" w:rsidRPr="00D20A19">
        <w:rPr>
          <w:b w:val="0"/>
          <w:sz w:val="24"/>
          <w:szCs w:val="24"/>
        </w:rPr>
        <w:t xml:space="preserve"> poměru k Agentuře)</w:t>
      </w:r>
      <w:r w:rsidR="00424A90" w:rsidRPr="00D20A19">
        <w:rPr>
          <w:b w:val="0"/>
          <w:sz w:val="24"/>
          <w:szCs w:val="24"/>
        </w:rPr>
        <w:t>. K nahrazení musí dojít</w:t>
      </w:r>
      <w:r w:rsidR="00733C33" w:rsidRPr="00D20A19">
        <w:rPr>
          <w:b w:val="0"/>
          <w:sz w:val="24"/>
          <w:szCs w:val="24"/>
        </w:rPr>
        <w:t xml:space="preserve"> </w:t>
      </w:r>
      <w:r w:rsidR="003D7477" w:rsidRPr="00D20A19">
        <w:rPr>
          <w:b w:val="0"/>
          <w:sz w:val="24"/>
          <w:szCs w:val="24"/>
        </w:rPr>
        <w:t xml:space="preserve">ve lhůtě jednoho měsíce, pouze osobami splňujícími kvalifikační kritéria dle čl. </w:t>
      </w:r>
      <w:r w:rsidR="00716931" w:rsidRPr="00D20A19">
        <w:rPr>
          <w:b w:val="0"/>
          <w:sz w:val="24"/>
          <w:szCs w:val="24"/>
        </w:rPr>
        <w:t>10. 3</w:t>
      </w:r>
      <w:r w:rsidR="00A93445" w:rsidRPr="00D20A19">
        <w:rPr>
          <w:b w:val="0"/>
          <w:sz w:val="24"/>
          <w:szCs w:val="24"/>
        </w:rPr>
        <w:t>.</w:t>
      </w:r>
      <w:r w:rsidR="005945DB" w:rsidRPr="00D20A19">
        <w:rPr>
          <w:b w:val="0"/>
          <w:sz w:val="24"/>
          <w:szCs w:val="24"/>
        </w:rPr>
        <w:t xml:space="preserve"> zadávací dokumentace</w:t>
      </w:r>
      <w:r w:rsidR="00A93445" w:rsidRPr="00D20A19">
        <w:rPr>
          <w:b w:val="0"/>
          <w:sz w:val="24"/>
          <w:szCs w:val="24"/>
        </w:rPr>
        <w:t xml:space="preserve"> pro zde uvedené pozice</w:t>
      </w:r>
      <w:r w:rsidR="003D7477" w:rsidRPr="00D20A19">
        <w:rPr>
          <w:b w:val="0"/>
          <w:sz w:val="24"/>
          <w:szCs w:val="24"/>
        </w:rPr>
        <w:t xml:space="preserve"> </w:t>
      </w:r>
      <w:r w:rsidR="00A93445" w:rsidRPr="00D20A19">
        <w:rPr>
          <w:b w:val="0"/>
          <w:sz w:val="24"/>
          <w:szCs w:val="24"/>
        </w:rPr>
        <w:t xml:space="preserve">v realizačním týmu. </w:t>
      </w:r>
      <w:r w:rsidR="00DE0E8C" w:rsidRPr="00D20A19">
        <w:rPr>
          <w:b w:val="0"/>
          <w:sz w:val="24"/>
          <w:szCs w:val="24"/>
        </w:rPr>
        <w:t xml:space="preserve">Zároveň je Agentura povinna zajistit dostatečný počet pracovníků, podílejících se na poskytování reklamních služeb, aby byla zajištěná řádná a včasná realizace předmětu plnění této </w:t>
      </w:r>
      <w:r w:rsidR="00716931" w:rsidRPr="00D20A19">
        <w:rPr>
          <w:b w:val="0"/>
          <w:sz w:val="24"/>
          <w:szCs w:val="24"/>
        </w:rPr>
        <w:t>Dohody</w:t>
      </w:r>
      <w:r w:rsidR="00DE0E8C" w:rsidRPr="00D20A19">
        <w:rPr>
          <w:b w:val="0"/>
          <w:sz w:val="24"/>
          <w:szCs w:val="24"/>
        </w:rPr>
        <w:t>, resp. dílčích smluv.</w:t>
      </w:r>
      <w:r w:rsidR="003B0B61" w:rsidRPr="00D20A19">
        <w:rPr>
          <w:b w:val="0"/>
          <w:sz w:val="24"/>
          <w:szCs w:val="24"/>
        </w:rPr>
        <w:t xml:space="preserve"> </w:t>
      </w:r>
    </w:p>
    <w:p w14:paraId="3855D35E" w14:textId="77777777" w:rsidR="00121D56" w:rsidRPr="00D20A19" w:rsidRDefault="00121D56" w:rsidP="0060217F">
      <w:pPr>
        <w:pStyle w:val="Nadpis2"/>
        <w:keepNext w:val="0"/>
        <w:ind w:left="426"/>
        <w:jc w:val="both"/>
        <w:rPr>
          <w:b w:val="0"/>
          <w:sz w:val="24"/>
          <w:szCs w:val="24"/>
        </w:rPr>
      </w:pPr>
    </w:p>
    <w:p w14:paraId="4F9A9138" w14:textId="77777777" w:rsidR="00121D56" w:rsidRPr="00D20A19" w:rsidRDefault="00121D56" w:rsidP="00FC43ED">
      <w:pPr>
        <w:pStyle w:val="Nadpis2"/>
        <w:keepNext w:val="0"/>
        <w:numPr>
          <w:ilvl w:val="2"/>
          <w:numId w:val="3"/>
        </w:numPr>
        <w:tabs>
          <w:tab w:val="clear" w:pos="180"/>
          <w:tab w:val="num" w:pos="426"/>
        </w:tabs>
        <w:ind w:left="426" w:hanging="284"/>
        <w:jc w:val="both"/>
        <w:rPr>
          <w:b w:val="0"/>
          <w:sz w:val="24"/>
          <w:szCs w:val="24"/>
        </w:rPr>
      </w:pPr>
      <w:r w:rsidRPr="00D20A19">
        <w:rPr>
          <w:b w:val="0"/>
          <w:sz w:val="24"/>
          <w:szCs w:val="24"/>
        </w:rPr>
        <w:t>Agentura je povinna zavázat zaměstnance</w:t>
      </w:r>
      <w:r w:rsidR="00DE0E8C" w:rsidRPr="00D20A19">
        <w:rPr>
          <w:b w:val="0"/>
          <w:sz w:val="24"/>
          <w:szCs w:val="24"/>
        </w:rPr>
        <w:t xml:space="preserve"> a další osoby</w:t>
      </w:r>
      <w:r w:rsidRPr="00D20A19">
        <w:rPr>
          <w:b w:val="0"/>
          <w:sz w:val="24"/>
          <w:szCs w:val="24"/>
        </w:rPr>
        <w:t xml:space="preserve"> podílející se na poskytování </w:t>
      </w:r>
      <w:r w:rsidR="0060217F" w:rsidRPr="00D20A19">
        <w:rPr>
          <w:b w:val="0"/>
          <w:sz w:val="24"/>
          <w:szCs w:val="24"/>
        </w:rPr>
        <w:t>r</w:t>
      </w:r>
      <w:r w:rsidRPr="00D20A19">
        <w:rPr>
          <w:b w:val="0"/>
          <w:sz w:val="24"/>
          <w:szCs w:val="24"/>
        </w:rPr>
        <w:t>eklamní</w:t>
      </w:r>
      <w:r w:rsidR="0060217F" w:rsidRPr="00D20A19">
        <w:rPr>
          <w:b w:val="0"/>
          <w:sz w:val="24"/>
          <w:szCs w:val="24"/>
        </w:rPr>
        <w:t>ch</w:t>
      </w:r>
      <w:r w:rsidRPr="00D20A19">
        <w:rPr>
          <w:b w:val="0"/>
          <w:sz w:val="24"/>
          <w:szCs w:val="24"/>
        </w:rPr>
        <w:t xml:space="preserve"> </w:t>
      </w:r>
      <w:r w:rsidR="0060217F" w:rsidRPr="00D20A19">
        <w:rPr>
          <w:b w:val="0"/>
          <w:sz w:val="24"/>
          <w:szCs w:val="24"/>
        </w:rPr>
        <w:t>služeb</w:t>
      </w:r>
      <w:r w:rsidRPr="00D20A19">
        <w:rPr>
          <w:b w:val="0"/>
          <w:sz w:val="24"/>
          <w:szCs w:val="24"/>
        </w:rPr>
        <w:t xml:space="preserve"> mlčenlivostí </w:t>
      </w:r>
      <w:r w:rsidR="0060217F" w:rsidRPr="00D20A19">
        <w:rPr>
          <w:b w:val="0"/>
          <w:sz w:val="24"/>
          <w:szCs w:val="24"/>
        </w:rPr>
        <w:t xml:space="preserve">v rozsahu dle </w:t>
      </w:r>
      <w:r w:rsidRPr="00D20A19">
        <w:rPr>
          <w:b w:val="0"/>
          <w:sz w:val="24"/>
          <w:szCs w:val="24"/>
        </w:rPr>
        <w:t xml:space="preserve">čl. </w:t>
      </w:r>
      <w:r w:rsidR="0060217F" w:rsidRPr="00D20A19">
        <w:rPr>
          <w:b w:val="0"/>
          <w:sz w:val="24"/>
          <w:szCs w:val="24"/>
        </w:rPr>
        <w:t xml:space="preserve">IX této </w:t>
      </w:r>
      <w:r w:rsidR="00716931" w:rsidRPr="00D20A19">
        <w:rPr>
          <w:b w:val="0"/>
          <w:sz w:val="24"/>
          <w:szCs w:val="24"/>
        </w:rPr>
        <w:t>Dohody</w:t>
      </w:r>
      <w:r w:rsidRPr="00D20A19">
        <w:rPr>
          <w:b w:val="0"/>
          <w:sz w:val="24"/>
          <w:szCs w:val="24"/>
        </w:rPr>
        <w:t xml:space="preserve"> a seznámit tyto </w:t>
      </w:r>
      <w:r w:rsidR="00916403" w:rsidRPr="00D20A19">
        <w:rPr>
          <w:b w:val="0"/>
          <w:sz w:val="24"/>
          <w:szCs w:val="24"/>
        </w:rPr>
        <w:t>osoby</w:t>
      </w:r>
      <w:r w:rsidRPr="00D20A19">
        <w:rPr>
          <w:b w:val="0"/>
          <w:sz w:val="24"/>
          <w:szCs w:val="24"/>
        </w:rPr>
        <w:t xml:space="preserve"> </w:t>
      </w:r>
      <w:r w:rsidR="0060217F" w:rsidRPr="00D20A19">
        <w:rPr>
          <w:b w:val="0"/>
          <w:sz w:val="24"/>
          <w:szCs w:val="24"/>
        </w:rPr>
        <w:t>s</w:t>
      </w:r>
      <w:r w:rsidRPr="00D20A19">
        <w:rPr>
          <w:b w:val="0"/>
          <w:sz w:val="24"/>
          <w:szCs w:val="24"/>
        </w:rPr>
        <w:t xml:space="preserve"> podmínkami této </w:t>
      </w:r>
      <w:r w:rsidR="00716931" w:rsidRPr="00D20A19">
        <w:rPr>
          <w:b w:val="0"/>
          <w:sz w:val="24"/>
          <w:szCs w:val="24"/>
        </w:rPr>
        <w:t>Dohody</w:t>
      </w:r>
      <w:r w:rsidR="00916403" w:rsidRPr="00D20A19">
        <w:rPr>
          <w:b w:val="0"/>
          <w:sz w:val="24"/>
          <w:szCs w:val="24"/>
        </w:rPr>
        <w:t xml:space="preserve"> a příslušných dílčích smluv, které potřebují znát pro zajištění řádného plnění dle těchto smluv a dodržení všech jejich ujednání</w:t>
      </w:r>
      <w:r w:rsidRPr="00D20A19">
        <w:rPr>
          <w:b w:val="0"/>
          <w:sz w:val="24"/>
          <w:szCs w:val="24"/>
        </w:rPr>
        <w:t>.</w:t>
      </w:r>
    </w:p>
    <w:p w14:paraId="77C1F1EC" w14:textId="77777777" w:rsidR="0060217F" w:rsidRPr="00D20A19" w:rsidRDefault="0060217F" w:rsidP="0060217F"/>
    <w:p w14:paraId="666AF01B" w14:textId="77777777" w:rsidR="00AF2E14" w:rsidRPr="00D20A19" w:rsidRDefault="00121D56" w:rsidP="00FC43ED">
      <w:pPr>
        <w:pStyle w:val="Nadpis2"/>
        <w:keepNext w:val="0"/>
        <w:numPr>
          <w:ilvl w:val="2"/>
          <w:numId w:val="3"/>
        </w:numPr>
        <w:tabs>
          <w:tab w:val="clear" w:pos="180"/>
          <w:tab w:val="num" w:pos="426"/>
        </w:tabs>
        <w:ind w:left="426" w:hanging="284"/>
        <w:jc w:val="both"/>
        <w:rPr>
          <w:b w:val="0"/>
          <w:sz w:val="24"/>
          <w:szCs w:val="24"/>
        </w:rPr>
      </w:pPr>
      <w:r w:rsidRPr="00D20A19">
        <w:rPr>
          <w:b w:val="0"/>
          <w:sz w:val="24"/>
          <w:szCs w:val="24"/>
        </w:rPr>
        <w:lastRenderedPageBreak/>
        <w:t xml:space="preserve">Agentura </w:t>
      </w:r>
      <w:r w:rsidR="0060217F" w:rsidRPr="00D20A19">
        <w:rPr>
          <w:b w:val="0"/>
          <w:sz w:val="24"/>
          <w:szCs w:val="24"/>
        </w:rPr>
        <w:t>Zadavateli</w:t>
      </w:r>
      <w:r w:rsidRPr="00D20A19">
        <w:rPr>
          <w:b w:val="0"/>
          <w:sz w:val="24"/>
          <w:szCs w:val="24"/>
        </w:rPr>
        <w:t xml:space="preserve"> na jeho žádost poskytne profesní informace týkající se </w:t>
      </w:r>
      <w:r w:rsidR="00DE0E8C" w:rsidRPr="00D20A19">
        <w:rPr>
          <w:b w:val="0"/>
          <w:sz w:val="24"/>
          <w:szCs w:val="24"/>
        </w:rPr>
        <w:t xml:space="preserve">všech osob </w:t>
      </w:r>
      <w:r w:rsidRPr="00D20A19">
        <w:rPr>
          <w:b w:val="0"/>
          <w:sz w:val="24"/>
          <w:szCs w:val="24"/>
        </w:rPr>
        <w:t xml:space="preserve">podílejících se na poskytování </w:t>
      </w:r>
      <w:r w:rsidR="0060217F" w:rsidRPr="00D20A19">
        <w:rPr>
          <w:b w:val="0"/>
          <w:sz w:val="24"/>
          <w:szCs w:val="24"/>
        </w:rPr>
        <w:t>r</w:t>
      </w:r>
      <w:r w:rsidRPr="00D20A19">
        <w:rPr>
          <w:b w:val="0"/>
          <w:sz w:val="24"/>
          <w:szCs w:val="24"/>
        </w:rPr>
        <w:t>eklamní</w:t>
      </w:r>
      <w:r w:rsidR="0060217F" w:rsidRPr="00D20A19">
        <w:rPr>
          <w:b w:val="0"/>
          <w:sz w:val="24"/>
          <w:szCs w:val="24"/>
        </w:rPr>
        <w:t>ch</w:t>
      </w:r>
      <w:r w:rsidRPr="00D20A19">
        <w:rPr>
          <w:b w:val="0"/>
          <w:sz w:val="24"/>
          <w:szCs w:val="24"/>
        </w:rPr>
        <w:t xml:space="preserve"> </w:t>
      </w:r>
      <w:r w:rsidR="0060217F" w:rsidRPr="00D20A19">
        <w:rPr>
          <w:b w:val="0"/>
          <w:sz w:val="24"/>
          <w:szCs w:val="24"/>
        </w:rPr>
        <w:t>služeb</w:t>
      </w:r>
      <w:r w:rsidRPr="00D20A19">
        <w:rPr>
          <w:b w:val="0"/>
          <w:sz w:val="24"/>
          <w:szCs w:val="24"/>
        </w:rPr>
        <w:t xml:space="preserve">. Agentura je povinna zajistit, že poskytnutí takových informací a jejich užití </w:t>
      </w:r>
      <w:r w:rsidR="004C1C12" w:rsidRPr="00D20A19">
        <w:rPr>
          <w:b w:val="0"/>
          <w:sz w:val="24"/>
          <w:szCs w:val="24"/>
        </w:rPr>
        <w:t>Zadavatelem</w:t>
      </w:r>
      <w:r w:rsidRPr="00D20A19">
        <w:rPr>
          <w:b w:val="0"/>
          <w:sz w:val="24"/>
          <w:szCs w:val="24"/>
        </w:rPr>
        <w:t xml:space="preserve"> pro účely vyplývající z této </w:t>
      </w:r>
      <w:r w:rsidR="00716931" w:rsidRPr="00D20A19">
        <w:rPr>
          <w:b w:val="0"/>
          <w:sz w:val="24"/>
          <w:szCs w:val="24"/>
        </w:rPr>
        <w:t>Dohody</w:t>
      </w:r>
      <w:r w:rsidRPr="00D20A19">
        <w:rPr>
          <w:b w:val="0"/>
          <w:sz w:val="24"/>
          <w:szCs w:val="24"/>
        </w:rPr>
        <w:t xml:space="preserve"> nebude v rozporu s právními předpisy na ochranu osobních údajů, zejména zákonem č. 101/2000 Sb., o ochraně osobních údajů, ve znění pozdějších předpisů. </w:t>
      </w:r>
    </w:p>
    <w:p w14:paraId="2F8A21F0" w14:textId="77777777" w:rsidR="004C62DB" w:rsidRPr="00D20A19" w:rsidRDefault="004C62DB" w:rsidP="003B0B61">
      <w:pPr>
        <w:tabs>
          <w:tab w:val="num" w:pos="426"/>
        </w:tabs>
        <w:rPr>
          <w:b/>
        </w:rPr>
      </w:pPr>
    </w:p>
    <w:p w14:paraId="6144BDC4" w14:textId="77777777" w:rsidR="00121D56" w:rsidRPr="00D20A19" w:rsidRDefault="00121D56" w:rsidP="00FC43ED">
      <w:pPr>
        <w:pStyle w:val="Nadpis2"/>
        <w:keepNext w:val="0"/>
        <w:numPr>
          <w:ilvl w:val="2"/>
          <w:numId w:val="3"/>
        </w:numPr>
        <w:tabs>
          <w:tab w:val="clear" w:pos="180"/>
          <w:tab w:val="num" w:pos="426"/>
        </w:tabs>
        <w:ind w:left="426" w:hanging="284"/>
        <w:jc w:val="both"/>
        <w:rPr>
          <w:b w:val="0"/>
          <w:sz w:val="24"/>
          <w:szCs w:val="24"/>
        </w:rPr>
      </w:pPr>
      <w:r w:rsidRPr="00D20A19">
        <w:rPr>
          <w:b w:val="0"/>
          <w:sz w:val="24"/>
          <w:szCs w:val="24"/>
        </w:rPr>
        <w:t>Agentura se z</w:t>
      </w:r>
      <w:r w:rsidR="007C4609" w:rsidRPr="00D20A19">
        <w:rPr>
          <w:b w:val="0"/>
          <w:sz w:val="24"/>
          <w:szCs w:val="24"/>
        </w:rPr>
        <w:t>avazuje předběžně konzultovat se Zadavatelem</w:t>
      </w:r>
      <w:r w:rsidRPr="00D20A19">
        <w:rPr>
          <w:b w:val="0"/>
          <w:sz w:val="24"/>
          <w:szCs w:val="24"/>
        </w:rPr>
        <w:t xml:space="preserve"> jakoukoli reorganizaci nebo změnu klíčových </w:t>
      </w:r>
      <w:r w:rsidR="00DE0E8C" w:rsidRPr="00D20A19">
        <w:rPr>
          <w:b w:val="0"/>
          <w:sz w:val="24"/>
          <w:szCs w:val="24"/>
        </w:rPr>
        <w:t xml:space="preserve">osob </w:t>
      </w:r>
      <w:r w:rsidRPr="00D20A19">
        <w:rPr>
          <w:b w:val="0"/>
          <w:sz w:val="24"/>
          <w:szCs w:val="24"/>
        </w:rPr>
        <w:t xml:space="preserve">podílejících se na poskytování </w:t>
      </w:r>
      <w:r w:rsidR="007C4609" w:rsidRPr="00D20A19">
        <w:rPr>
          <w:b w:val="0"/>
          <w:sz w:val="24"/>
          <w:szCs w:val="24"/>
        </w:rPr>
        <w:t>reklamních</w:t>
      </w:r>
      <w:r w:rsidRPr="00D20A19">
        <w:rPr>
          <w:b w:val="0"/>
          <w:sz w:val="24"/>
          <w:szCs w:val="24"/>
        </w:rPr>
        <w:t xml:space="preserve"> s</w:t>
      </w:r>
      <w:r w:rsidR="007C4609" w:rsidRPr="00D20A19">
        <w:rPr>
          <w:b w:val="0"/>
          <w:sz w:val="24"/>
          <w:szCs w:val="24"/>
        </w:rPr>
        <w:t>lužeb</w:t>
      </w:r>
      <w:r w:rsidRPr="00D20A19">
        <w:rPr>
          <w:b w:val="0"/>
          <w:sz w:val="24"/>
          <w:szCs w:val="24"/>
        </w:rPr>
        <w:t xml:space="preserve"> a v maximální možné míře zohlednit </w:t>
      </w:r>
      <w:r w:rsidR="007C4609" w:rsidRPr="00D20A19">
        <w:rPr>
          <w:b w:val="0"/>
          <w:sz w:val="24"/>
          <w:szCs w:val="24"/>
        </w:rPr>
        <w:t>Zadavatelov</w:t>
      </w:r>
      <w:r w:rsidR="00AF2E14" w:rsidRPr="00D20A19">
        <w:rPr>
          <w:b w:val="0"/>
          <w:sz w:val="24"/>
          <w:szCs w:val="24"/>
        </w:rPr>
        <w:t>y</w:t>
      </w:r>
      <w:r w:rsidRPr="00D20A19">
        <w:rPr>
          <w:b w:val="0"/>
          <w:sz w:val="24"/>
          <w:szCs w:val="24"/>
        </w:rPr>
        <w:t xml:space="preserve"> případné požadavky. </w:t>
      </w:r>
    </w:p>
    <w:p w14:paraId="2530F048" w14:textId="77777777" w:rsidR="007C4609" w:rsidRPr="00D20A19" w:rsidRDefault="007C4609" w:rsidP="003B0B61">
      <w:pPr>
        <w:tabs>
          <w:tab w:val="num" w:pos="426"/>
        </w:tabs>
      </w:pPr>
    </w:p>
    <w:p w14:paraId="617EB918" w14:textId="77777777" w:rsidR="006B4938" w:rsidRPr="00D20A19" w:rsidRDefault="00121D56" w:rsidP="00FC43ED">
      <w:pPr>
        <w:pStyle w:val="Nadpis2"/>
        <w:keepNext w:val="0"/>
        <w:numPr>
          <w:ilvl w:val="2"/>
          <w:numId w:val="3"/>
        </w:numPr>
        <w:tabs>
          <w:tab w:val="clear" w:pos="180"/>
          <w:tab w:val="num" w:pos="426"/>
        </w:tabs>
        <w:ind w:left="426" w:hanging="284"/>
        <w:jc w:val="both"/>
        <w:rPr>
          <w:b w:val="0"/>
          <w:sz w:val="24"/>
          <w:szCs w:val="24"/>
        </w:rPr>
      </w:pPr>
      <w:r w:rsidRPr="00D20A19">
        <w:rPr>
          <w:b w:val="0"/>
          <w:sz w:val="24"/>
          <w:szCs w:val="24"/>
        </w:rPr>
        <w:t xml:space="preserve">Pokud bude </w:t>
      </w:r>
      <w:r w:rsidR="007C4609" w:rsidRPr="00D20A19">
        <w:rPr>
          <w:b w:val="0"/>
          <w:sz w:val="24"/>
          <w:szCs w:val="24"/>
        </w:rPr>
        <w:t>Zadavatel</w:t>
      </w:r>
      <w:r w:rsidRPr="00D20A19">
        <w:rPr>
          <w:b w:val="0"/>
          <w:sz w:val="24"/>
          <w:szCs w:val="24"/>
        </w:rPr>
        <w:t xml:space="preserve"> nespokojen s výsledky práce některého </w:t>
      </w:r>
      <w:r w:rsidR="00DE0E8C" w:rsidRPr="00D20A19">
        <w:rPr>
          <w:b w:val="0"/>
          <w:sz w:val="24"/>
          <w:szCs w:val="24"/>
        </w:rPr>
        <w:t xml:space="preserve">člena </w:t>
      </w:r>
      <w:r w:rsidR="00601076" w:rsidRPr="00D20A19">
        <w:rPr>
          <w:b w:val="0"/>
          <w:sz w:val="24"/>
          <w:szCs w:val="24"/>
        </w:rPr>
        <w:t xml:space="preserve">realizačního </w:t>
      </w:r>
      <w:r w:rsidR="00DE0E8C" w:rsidRPr="00D20A19">
        <w:rPr>
          <w:b w:val="0"/>
          <w:sz w:val="24"/>
          <w:szCs w:val="24"/>
        </w:rPr>
        <w:t xml:space="preserve">týmu </w:t>
      </w:r>
      <w:r w:rsidRPr="00D20A19">
        <w:rPr>
          <w:b w:val="0"/>
          <w:sz w:val="24"/>
          <w:szCs w:val="24"/>
        </w:rPr>
        <w:t xml:space="preserve">Agentury a společným úsilím nebude možné záležitost vyřešit jiným způsobem, je Agentura povinna nahradit </w:t>
      </w:r>
      <w:r w:rsidR="00601076" w:rsidRPr="00D20A19">
        <w:rPr>
          <w:b w:val="0"/>
          <w:sz w:val="24"/>
          <w:szCs w:val="24"/>
        </w:rPr>
        <w:t>takovou osobu osobou jinou</w:t>
      </w:r>
      <w:r w:rsidRPr="00D20A19">
        <w:rPr>
          <w:b w:val="0"/>
          <w:sz w:val="24"/>
          <w:szCs w:val="24"/>
        </w:rPr>
        <w:t>, mající potřebné předpoklady.</w:t>
      </w:r>
    </w:p>
    <w:p w14:paraId="558FBDBC" w14:textId="77777777" w:rsidR="00121D56" w:rsidRPr="00D20A19" w:rsidRDefault="00121D56" w:rsidP="00822D23">
      <w:pPr>
        <w:pStyle w:val="Seznam2"/>
        <w:ind w:left="0" w:firstLine="0"/>
        <w:rPr>
          <w:b/>
          <w:bCs/>
          <w:sz w:val="24"/>
          <w:szCs w:val="24"/>
        </w:rPr>
      </w:pPr>
    </w:p>
    <w:p w14:paraId="066EC458" w14:textId="77777777" w:rsidR="00A60405" w:rsidRPr="00D20A19" w:rsidRDefault="00A60405" w:rsidP="00A60405">
      <w:pPr>
        <w:pStyle w:val="Seznam2"/>
        <w:ind w:left="851" w:hanging="851"/>
        <w:jc w:val="center"/>
        <w:rPr>
          <w:b/>
          <w:bCs/>
          <w:sz w:val="24"/>
          <w:szCs w:val="24"/>
        </w:rPr>
      </w:pPr>
      <w:r w:rsidRPr="00D20A19">
        <w:rPr>
          <w:b/>
          <w:bCs/>
          <w:sz w:val="24"/>
          <w:szCs w:val="24"/>
        </w:rPr>
        <w:t xml:space="preserve">Čl. </w:t>
      </w:r>
      <w:r w:rsidR="0075563E" w:rsidRPr="00D20A19">
        <w:rPr>
          <w:b/>
          <w:bCs/>
          <w:sz w:val="24"/>
          <w:szCs w:val="24"/>
        </w:rPr>
        <w:t>IX</w:t>
      </w:r>
    </w:p>
    <w:p w14:paraId="626F1EC9" w14:textId="77777777" w:rsidR="00C7100D" w:rsidRPr="00D20A19" w:rsidRDefault="00A60405" w:rsidP="00A60405">
      <w:pPr>
        <w:pStyle w:val="Seznam2"/>
        <w:ind w:left="851" w:hanging="851"/>
        <w:jc w:val="center"/>
        <w:rPr>
          <w:b/>
          <w:bCs/>
          <w:sz w:val="24"/>
          <w:szCs w:val="24"/>
        </w:rPr>
      </w:pPr>
      <w:r w:rsidRPr="00D20A19">
        <w:rPr>
          <w:b/>
          <w:bCs/>
          <w:sz w:val="24"/>
          <w:szCs w:val="24"/>
        </w:rPr>
        <w:t>Obchodní tajemství a ochrana důvěrných informací</w:t>
      </w:r>
    </w:p>
    <w:p w14:paraId="5BFCF569" w14:textId="77777777" w:rsidR="00C7100D" w:rsidRPr="00D20A19" w:rsidRDefault="00C7100D" w:rsidP="00254B02">
      <w:pPr>
        <w:jc w:val="both"/>
        <w:rPr>
          <w:sz w:val="24"/>
          <w:szCs w:val="24"/>
        </w:rPr>
      </w:pPr>
    </w:p>
    <w:p w14:paraId="125FA8AB" w14:textId="77777777" w:rsidR="00C7100D" w:rsidRPr="00D20A19" w:rsidRDefault="00B74F53" w:rsidP="00A60405">
      <w:pPr>
        <w:pStyle w:val="Odstavecseseznamem"/>
        <w:numPr>
          <w:ilvl w:val="0"/>
          <w:numId w:val="23"/>
        </w:numPr>
        <w:tabs>
          <w:tab w:val="left" w:pos="-1134"/>
          <w:tab w:val="left" w:pos="-564"/>
          <w:tab w:val="num"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Agentura</w:t>
      </w:r>
      <w:r w:rsidR="00C7100D" w:rsidRPr="00D20A19">
        <w:rPr>
          <w:sz w:val="24"/>
          <w:szCs w:val="24"/>
        </w:rPr>
        <w:t xml:space="preserve"> se zavazuj</w:t>
      </w:r>
      <w:r w:rsidRPr="00D20A19">
        <w:rPr>
          <w:sz w:val="24"/>
          <w:szCs w:val="24"/>
        </w:rPr>
        <w:t>e</w:t>
      </w:r>
      <w:r w:rsidR="00C7100D" w:rsidRPr="00D20A19">
        <w:rPr>
          <w:sz w:val="24"/>
          <w:szCs w:val="24"/>
        </w:rPr>
        <w:t xml:space="preserve"> zachovávat mlčenlivost o všech skutečnostech, o nichž se dozv</w:t>
      </w:r>
      <w:r w:rsidRPr="00D20A19">
        <w:rPr>
          <w:sz w:val="24"/>
          <w:szCs w:val="24"/>
        </w:rPr>
        <w:t>í</w:t>
      </w:r>
      <w:r w:rsidR="00C7100D" w:rsidRPr="00D20A19">
        <w:rPr>
          <w:sz w:val="24"/>
          <w:szCs w:val="24"/>
        </w:rPr>
        <w:t xml:space="preserve"> v průběhu výkonu své činnosti podle této </w:t>
      </w:r>
      <w:r w:rsidR="00716931" w:rsidRPr="00D20A19">
        <w:rPr>
          <w:sz w:val="24"/>
          <w:szCs w:val="24"/>
        </w:rPr>
        <w:t>Dohody</w:t>
      </w:r>
      <w:r w:rsidR="00490FD8" w:rsidRPr="00D20A19">
        <w:rPr>
          <w:sz w:val="24"/>
          <w:szCs w:val="24"/>
        </w:rPr>
        <w:t>, resp. dílčích smluv</w:t>
      </w:r>
      <w:r w:rsidR="00C7100D" w:rsidRPr="00D20A19">
        <w:rPr>
          <w:sz w:val="24"/>
          <w:szCs w:val="24"/>
        </w:rPr>
        <w:t xml:space="preserve">. </w:t>
      </w:r>
      <w:r w:rsidRPr="00D20A19">
        <w:rPr>
          <w:sz w:val="24"/>
          <w:szCs w:val="24"/>
        </w:rPr>
        <w:t>Agentura</w:t>
      </w:r>
      <w:r w:rsidR="00C7100D" w:rsidRPr="00D20A19">
        <w:rPr>
          <w:sz w:val="24"/>
          <w:szCs w:val="24"/>
        </w:rPr>
        <w:t xml:space="preserve"> se zavazuj</w:t>
      </w:r>
      <w:r w:rsidRPr="00D20A19">
        <w:rPr>
          <w:sz w:val="24"/>
          <w:szCs w:val="24"/>
        </w:rPr>
        <w:t>e</w:t>
      </w:r>
      <w:r w:rsidR="00C07DD6" w:rsidRPr="00D20A19">
        <w:rPr>
          <w:sz w:val="24"/>
          <w:szCs w:val="24"/>
        </w:rPr>
        <w:t xml:space="preserve"> zachovávat mlčenlivost zejména</w:t>
      </w:r>
      <w:r w:rsidR="00C7100D" w:rsidRPr="00D20A19">
        <w:rPr>
          <w:sz w:val="24"/>
          <w:szCs w:val="24"/>
        </w:rPr>
        <w:t xml:space="preserve"> o skutečnostech, které </w:t>
      </w:r>
      <w:r w:rsidRPr="00D20A19">
        <w:rPr>
          <w:sz w:val="24"/>
          <w:szCs w:val="24"/>
        </w:rPr>
        <w:t>Zadavatel</w:t>
      </w:r>
      <w:r w:rsidR="00C7100D" w:rsidRPr="00D20A19">
        <w:rPr>
          <w:sz w:val="24"/>
          <w:szCs w:val="24"/>
        </w:rPr>
        <w:t xml:space="preserve"> označí jako skutečnosti utajované a důvěrné, stejně tak i o osobě </w:t>
      </w:r>
      <w:r w:rsidR="00490FD8" w:rsidRPr="00D20A19">
        <w:rPr>
          <w:sz w:val="24"/>
          <w:szCs w:val="24"/>
        </w:rPr>
        <w:t>Z</w:t>
      </w:r>
      <w:r w:rsidRPr="00D20A19">
        <w:rPr>
          <w:sz w:val="24"/>
          <w:szCs w:val="24"/>
        </w:rPr>
        <w:t>adavatele</w:t>
      </w:r>
      <w:r w:rsidR="00C7100D" w:rsidRPr="00D20A19">
        <w:rPr>
          <w:sz w:val="24"/>
          <w:szCs w:val="24"/>
        </w:rPr>
        <w:t xml:space="preserve">, s výjimkou informací, které jsou určeny ke zveřejnění. Za důvěrné a utajované informace ve smyslu tohoto článku se považují veškeré informace, které jsou jako takové výslovně označené anebo jsou takového charakteru, že mohou v případě zveřejnění přivodit </w:t>
      </w:r>
      <w:r w:rsidRPr="00D20A19">
        <w:rPr>
          <w:sz w:val="24"/>
          <w:szCs w:val="24"/>
        </w:rPr>
        <w:t>Zadavateli</w:t>
      </w:r>
      <w:r w:rsidR="00C7100D" w:rsidRPr="00D20A19">
        <w:rPr>
          <w:sz w:val="24"/>
          <w:szCs w:val="24"/>
        </w:rPr>
        <w:t xml:space="preserve"> újmu bez ohledu na to, zda mají povahu osobních, obchodních či jiných informací, dokud se tyto informace nestanou známými. </w:t>
      </w:r>
      <w:r w:rsidRPr="00D20A19">
        <w:rPr>
          <w:sz w:val="24"/>
          <w:szCs w:val="24"/>
        </w:rPr>
        <w:t>Agentura</w:t>
      </w:r>
      <w:r w:rsidR="00C7100D" w:rsidRPr="00D20A19">
        <w:rPr>
          <w:sz w:val="24"/>
          <w:szCs w:val="24"/>
        </w:rPr>
        <w:t xml:space="preserve"> není oprávněna zpřístupnit důvěrné a utajované informace jakékoli třetí straně bez předchozího souhlasu </w:t>
      </w:r>
      <w:r w:rsidRPr="00D20A19">
        <w:rPr>
          <w:sz w:val="24"/>
          <w:szCs w:val="24"/>
        </w:rPr>
        <w:t>Zadavatele</w:t>
      </w:r>
      <w:r w:rsidR="00C7100D" w:rsidRPr="00D20A19">
        <w:rPr>
          <w:sz w:val="24"/>
          <w:szCs w:val="24"/>
        </w:rPr>
        <w:t xml:space="preserve">. </w:t>
      </w:r>
      <w:r w:rsidRPr="00D20A19">
        <w:rPr>
          <w:sz w:val="24"/>
          <w:szCs w:val="24"/>
        </w:rPr>
        <w:t>Agentura</w:t>
      </w:r>
      <w:r w:rsidR="00C7100D" w:rsidRPr="00D20A19">
        <w:rPr>
          <w:sz w:val="24"/>
          <w:szCs w:val="24"/>
        </w:rPr>
        <w:t xml:space="preserve"> rovněž nesmí použít tyto informace v rozporu s jejich účelem pro své potřeby.</w:t>
      </w:r>
    </w:p>
    <w:p w14:paraId="7AD674B2" w14:textId="77777777" w:rsidR="00C7100D" w:rsidRPr="00D20A19" w:rsidRDefault="00C7100D" w:rsidP="00254B02">
      <w:pPr>
        <w:ind w:left="-10"/>
        <w:jc w:val="both"/>
        <w:rPr>
          <w:sz w:val="24"/>
          <w:szCs w:val="24"/>
        </w:rPr>
      </w:pPr>
    </w:p>
    <w:p w14:paraId="1047C2EF" w14:textId="77777777" w:rsidR="00C7100D" w:rsidRPr="00D20A19" w:rsidRDefault="00C7100D" w:rsidP="00B74F53">
      <w:pPr>
        <w:pStyle w:val="Odstavecseseznamem"/>
        <w:numPr>
          <w:ilvl w:val="0"/>
          <w:numId w:val="23"/>
        </w:numPr>
        <w:tabs>
          <w:tab w:val="left" w:pos="-1134"/>
          <w:tab w:val="left" w:pos="-564"/>
          <w:tab w:val="num"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Povinnost mlčenlivosti ve shora uvedeném rozsahu platí dále ještě dva roky po skončení účinnosti této </w:t>
      </w:r>
      <w:r w:rsidR="00716931" w:rsidRPr="00D20A19">
        <w:rPr>
          <w:sz w:val="24"/>
          <w:szCs w:val="24"/>
        </w:rPr>
        <w:t>Dohody</w:t>
      </w:r>
      <w:r w:rsidRPr="00D20A19">
        <w:rPr>
          <w:sz w:val="24"/>
          <w:szCs w:val="24"/>
        </w:rPr>
        <w:t xml:space="preserve">, nebude-li v jednotlivém případě dohodnuto </w:t>
      </w:r>
      <w:r w:rsidR="00916403" w:rsidRPr="00D20A19">
        <w:rPr>
          <w:sz w:val="24"/>
          <w:szCs w:val="24"/>
        </w:rPr>
        <w:t>S</w:t>
      </w:r>
      <w:r w:rsidRPr="00D20A19">
        <w:rPr>
          <w:sz w:val="24"/>
          <w:szCs w:val="24"/>
        </w:rPr>
        <w:t>tranami jinak.</w:t>
      </w:r>
    </w:p>
    <w:p w14:paraId="2C0DFE74" w14:textId="77777777" w:rsidR="00C7100D" w:rsidRPr="00D20A19" w:rsidRDefault="00C7100D" w:rsidP="00254B02">
      <w:pPr>
        <w:jc w:val="both"/>
        <w:rPr>
          <w:sz w:val="24"/>
          <w:szCs w:val="24"/>
        </w:rPr>
      </w:pPr>
    </w:p>
    <w:p w14:paraId="2FE76163" w14:textId="77777777" w:rsidR="00C7100D" w:rsidRPr="00D20A19" w:rsidRDefault="00C7100D" w:rsidP="00B74F53">
      <w:pPr>
        <w:pStyle w:val="Odstavecseseznamem"/>
        <w:numPr>
          <w:ilvl w:val="0"/>
          <w:numId w:val="23"/>
        </w:numPr>
        <w:tabs>
          <w:tab w:val="left" w:pos="-1134"/>
          <w:tab w:val="left" w:pos="-564"/>
          <w:tab w:val="num"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Ustanovení § </w:t>
      </w:r>
      <w:r w:rsidR="0067161B" w:rsidRPr="00D20A19">
        <w:rPr>
          <w:sz w:val="24"/>
          <w:szCs w:val="24"/>
        </w:rPr>
        <w:t>504</w:t>
      </w:r>
      <w:r w:rsidRPr="00D20A19">
        <w:rPr>
          <w:sz w:val="24"/>
          <w:szCs w:val="24"/>
        </w:rPr>
        <w:t xml:space="preserve"> (obchodní tajemství) </w:t>
      </w:r>
      <w:r w:rsidR="00D80264" w:rsidRPr="00D20A19">
        <w:rPr>
          <w:sz w:val="24"/>
          <w:szCs w:val="24"/>
        </w:rPr>
        <w:t xml:space="preserve">zákona č. </w:t>
      </w:r>
      <w:r w:rsidR="0067161B" w:rsidRPr="00D20A19">
        <w:rPr>
          <w:sz w:val="24"/>
          <w:szCs w:val="24"/>
        </w:rPr>
        <w:t>89/2012</w:t>
      </w:r>
      <w:r w:rsidR="00D80264" w:rsidRPr="00D20A19">
        <w:rPr>
          <w:sz w:val="24"/>
          <w:szCs w:val="24"/>
        </w:rPr>
        <w:t xml:space="preserve"> Sb., </w:t>
      </w:r>
      <w:r w:rsidR="0067161B" w:rsidRPr="00D20A19">
        <w:rPr>
          <w:sz w:val="24"/>
          <w:szCs w:val="24"/>
        </w:rPr>
        <w:t xml:space="preserve">občanský </w:t>
      </w:r>
      <w:r w:rsidR="00D80264" w:rsidRPr="00D20A19">
        <w:rPr>
          <w:sz w:val="24"/>
          <w:szCs w:val="24"/>
        </w:rPr>
        <w:t xml:space="preserve">zákoník, v platném znění, </w:t>
      </w:r>
      <w:r w:rsidRPr="00D20A19">
        <w:rPr>
          <w:sz w:val="24"/>
          <w:szCs w:val="24"/>
        </w:rPr>
        <w:t xml:space="preserve">nejsou tímto článkem dotčena. </w:t>
      </w:r>
    </w:p>
    <w:p w14:paraId="5A8FE41C" w14:textId="77777777" w:rsidR="00C7100D" w:rsidRPr="00D20A19" w:rsidRDefault="00C7100D"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5D2EFB82" w14:textId="77777777" w:rsidR="00D80264" w:rsidRPr="00D20A19" w:rsidRDefault="00D80264"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6E73954C" w14:textId="77777777" w:rsidR="00B74F53" w:rsidRPr="00D20A19" w:rsidRDefault="00D80264" w:rsidP="00B74F53">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
          <w:sz w:val="24"/>
          <w:szCs w:val="24"/>
        </w:rPr>
      </w:pPr>
      <w:r w:rsidRPr="00D20A19">
        <w:rPr>
          <w:b/>
          <w:sz w:val="24"/>
          <w:szCs w:val="24"/>
        </w:rPr>
        <w:t>Č</w:t>
      </w:r>
      <w:r w:rsidR="00BB25EF" w:rsidRPr="00D20A19">
        <w:rPr>
          <w:b/>
          <w:sz w:val="24"/>
          <w:szCs w:val="24"/>
        </w:rPr>
        <w:t>l. X</w:t>
      </w:r>
    </w:p>
    <w:p w14:paraId="6333741A" w14:textId="77777777" w:rsidR="00C7100D" w:rsidRPr="00D20A19" w:rsidRDefault="00C7100D" w:rsidP="00B74F53">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sz w:val="24"/>
          <w:szCs w:val="24"/>
        </w:rPr>
      </w:pPr>
      <w:r w:rsidRPr="00D20A19">
        <w:rPr>
          <w:b/>
          <w:sz w:val="24"/>
          <w:szCs w:val="24"/>
        </w:rPr>
        <w:t>Autorská práva</w:t>
      </w:r>
    </w:p>
    <w:p w14:paraId="47F9EE13" w14:textId="77777777" w:rsidR="006B4938" w:rsidRPr="00D20A19" w:rsidRDefault="006B4938" w:rsidP="00254B02">
      <w:pPr>
        <w:pStyle w:val="Zkladntext3"/>
        <w:spacing w:after="0"/>
        <w:ind w:left="426"/>
        <w:jc w:val="both"/>
        <w:rPr>
          <w:b/>
          <w:sz w:val="24"/>
          <w:szCs w:val="24"/>
        </w:rPr>
      </w:pPr>
    </w:p>
    <w:p w14:paraId="5A2F2691" w14:textId="77777777" w:rsidR="00C7100D" w:rsidRPr="00D20A19" w:rsidRDefault="00C7100D" w:rsidP="00B74F53">
      <w:pPr>
        <w:pStyle w:val="Zkladntext3"/>
        <w:numPr>
          <w:ilvl w:val="0"/>
          <w:numId w:val="24"/>
        </w:numPr>
        <w:spacing w:after="0"/>
        <w:ind w:left="426" w:hanging="426"/>
        <w:jc w:val="both"/>
        <w:rPr>
          <w:sz w:val="24"/>
          <w:szCs w:val="24"/>
        </w:rPr>
      </w:pPr>
      <w:r w:rsidRPr="00D20A19">
        <w:rPr>
          <w:sz w:val="24"/>
          <w:szCs w:val="24"/>
        </w:rPr>
        <w:t xml:space="preserve">Předmětem tohoto článku </w:t>
      </w:r>
      <w:r w:rsidR="00601076" w:rsidRPr="00D20A19">
        <w:rPr>
          <w:sz w:val="24"/>
          <w:szCs w:val="24"/>
        </w:rPr>
        <w:t xml:space="preserve">je úprava </w:t>
      </w:r>
      <w:r w:rsidRPr="00D20A19">
        <w:rPr>
          <w:sz w:val="24"/>
          <w:szCs w:val="24"/>
        </w:rPr>
        <w:t>majetkov</w:t>
      </w:r>
      <w:r w:rsidR="00601076" w:rsidRPr="00D20A19">
        <w:rPr>
          <w:sz w:val="24"/>
          <w:szCs w:val="24"/>
        </w:rPr>
        <w:t>ých</w:t>
      </w:r>
      <w:r w:rsidRPr="00D20A19">
        <w:rPr>
          <w:sz w:val="24"/>
          <w:szCs w:val="24"/>
        </w:rPr>
        <w:t xml:space="preserve"> práv </w:t>
      </w:r>
      <w:r w:rsidR="00601076" w:rsidRPr="00D20A19">
        <w:rPr>
          <w:sz w:val="24"/>
          <w:szCs w:val="24"/>
        </w:rPr>
        <w:t xml:space="preserve">autorských </w:t>
      </w:r>
      <w:r w:rsidRPr="00D20A19">
        <w:rPr>
          <w:sz w:val="24"/>
          <w:szCs w:val="24"/>
        </w:rPr>
        <w:t>k dílům naplňujícím znaky díla ve smyslu zákona č. 121/2000 Sb., o právu autorském</w:t>
      </w:r>
      <w:r w:rsidR="00B74F53" w:rsidRPr="00D20A19">
        <w:rPr>
          <w:sz w:val="24"/>
          <w:szCs w:val="24"/>
        </w:rPr>
        <w:t>, v platném znění</w:t>
      </w:r>
      <w:r w:rsidRPr="00D20A19">
        <w:rPr>
          <w:sz w:val="24"/>
          <w:szCs w:val="24"/>
        </w:rPr>
        <w:t xml:space="preserve"> (dále jen „</w:t>
      </w:r>
      <w:r w:rsidRPr="00D20A19">
        <w:rPr>
          <w:b/>
          <w:sz w:val="24"/>
          <w:szCs w:val="24"/>
        </w:rPr>
        <w:t>autorský zákon</w:t>
      </w:r>
      <w:r w:rsidRPr="00D20A19">
        <w:rPr>
          <w:sz w:val="24"/>
          <w:szCs w:val="24"/>
        </w:rPr>
        <w:t>“) (práva užít dílo), která budou vytvořena v rámci poskytování reklamní</w:t>
      </w:r>
      <w:r w:rsidR="00837457" w:rsidRPr="00D20A19">
        <w:rPr>
          <w:sz w:val="24"/>
          <w:szCs w:val="24"/>
        </w:rPr>
        <w:t>ch služeb</w:t>
      </w:r>
      <w:r w:rsidRPr="00D20A19">
        <w:rPr>
          <w:sz w:val="24"/>
          <w:szCs w:val="24"/>
        </w:rPr>
        <w:t xml:space="preserve"> podle této </w:t>
      </w:r>
      <w:r w:rsidR="00716931" w:rsidRPr="00D20A19">
        <w:rPr>
          <w:sz w:val="24"/>
          <w:szCs w:val="24"/>
        </w:rPr>
        <w:t>Dohody</w:t>
      </w:r>
      <w:r w:rsidR="00490FD8" w:rsidRPr="00D20A19">
        <w:rPr>
          <w:sz w:val="24"/>
          <w:szCs w:val="24"/>
        </w:rPr>
        <w:t>, resp. dílčích smluv</w:t>
      </w:r>
      <w:r w:rsidRPr="00D20A19">
        <w:rPr>
          <w:sz w:val="24"/>
          <w:szCs w:val="24"/>
        </w:rPr>
        <w:t xml:space="preserve">, buď v rámci </w:t>
      </w:r>
      <w:r w:rsidR="008A0887" w:rsidRPr="00D20A19">
        <w:rPr>
          <w:sz w:val="24"/>
          <w:szCs w:val="24"/>
        </w:rPr>
        <w:t>A</w:t>
      </w:r>
      <w:r w:rsidRPr="00D20A19">
        <w:rPr>
          <w:sz w:val="24"/>
          <w:szCs w:val="24"/>
        </w:rPr>
        <w:t>gentury jako zaměstnanecká díla dle §</w:t>
      </w:r>
      <w:r w:rsidR="00D80264" w:rsidRPr="00D20A19">
        <w:rPr>
          <w:sz w:val="24"/>
          <w:szCs w:val="24"/>
        </w:rPr>
        <w:t xml:space="preserve"> </w:t>
      </w:r>
      <w:r w:rsidRPr="00D20A19">
        <w:rPr>
          <w:sz w:val="24"/>
          <w:szCs w:val="24"/>
        </w:rPr>
        <w:t xml:space="preserve">58 autorského zákona nebo třetími osobami. Osobnostní autorská práva k těmto dílům zůstávají </w:t>
      </w:r>
      <w:r w:rsidR="00716931" w:rsidRPr="00D20A19">
        <w:rPr>
          <w:sz w:val="24"/>
          <w:szCs w:val="24"/>
        </w:rPr>
        <w:t>Dohodou</w:t>
      </w:r>
      <w:r w:rsidRPr="00D20A19">
        <w:rPr>
          <w:sz w:val="24"/>
          <w:szCs w:val="24"/>
        </w:rPr>
        <w:t xml:space="preserve"> nedotčena.</w:t>
      </w:r>
    </w:p>
    <w:p w14:paraId="5DE77672" w14:textId="77777777" w:rsidR="00C7100D" w:rsidRPr="00D20A19" w:rsidRDefault="00C7100D" w:rsidP="00254B02">
      <w:pPr>
        <w:pStyle w:val="Zkladntext3"/>
        <w:spacing w:after="0"/>
        <w:ind w:left="60"/>
        <w:jc w:val="both"/>
        <w:rPr>
          <w:sz w:val="24"/>
          <w:szCs w:val="24"/>
        </w:rPr>
      </w:pPr>
      <w:r w:rsidRPr="00D20A19">
        <w:rPr>
          <w:sz w:val="24"/>
          <w:szCs w:val="24"/>
        </w:rPr>
        <w:t xml:space="preserve"> </w:t>
      </w:r>
    </w:p>
    <w:p w14:paraId="13B7D13A" w14:textId="77777777" w:rsidR="00C7100D" w:rsidRPr="00D20A19" w:rsidRDefault="00C7100D" w:rsidP="00B74F53">
      <w:pPr>
        <w:pStyle w:val="Zkladntext3"/>
        <w:numPr>
          <w:ilvl w:val="0"/>
          <w:numId w:val="24"/>
        </w:numPr>
        <w:spacing w:after="0"/>
        <w:ind w:left="426" w:hanging="426"/>
        <w:jc w:val="both"/>
        <w:rPr>
          <w:sz w:val="24"/>
          <w:szCs w:val="24"/>
        </w:rPr>
      </w:pPr>
      <w:r w:rsidRPr="00D20A19">
        <w:rPr>
          <w:sz w:val="24"/>
          <w:szCs w:val="24"/>
        </w:rPr>
        <w:t xml:space="preserve">Díla vytvořená v rámci Agentury, jako díla zaměstnanecká, budou pro </w:t>
      </w:r>
      <w:r w:rsidR="000E1522" w:rsidRPr="00D20A19">
        <w:rPr>
          <w:sz w:val="24"/>
          <w:szCs w:val="24"/>
        </w:rPr>
        <w:t>Zadavatele</w:t>
      </w:r>
      <w:r w:rsidRPr="00D20A19">
        <w:rPr>
          <w:sz w:val="24"/>
          <w:szCs w:val="24"/>
        </w:rPr>
        <w:t xml:space="preserve"> vytvářena v rámci poskytování </w:t>
      </w:r>
      <w:r w:rsidR="008A0887" w:rsidRPr="00D20A19">
        <w:rPr>
          <w:sz w:val="24"/>
          <w:szCs w:val="24"/>
        </w:rPr>
        <w:t>r</w:t>
      </w:r>
      <w:r w:rsidRPr="00D20A19">
        <w:rPr>
          <w:sz w:val="24"/>
          <w:szCs w:val="24"/>
        </w:rPr>
        <w:t>eklamní</w:t>
      </w:r>
      <w:r w:rsidR="008A0887" w:rsidRPr="00D20A19">
        <w:rPr>
          <w:sz w:val="24"/>
          <w:szCs w:val="24"/>
        </w:rPr>
        <w:t>ch</w:t>
      </w:r>
      <w:r w:rsidRPr="00D20A19">
        <w:rPr>
          <w:sz w:val="24"/>
          <w:szCs w:val="24"/>
        </w:rPr>
        <w:t xml:space="preserve"> s</w:t>
      </w:r>
      <w:r w:rsidR="008A0887" w:rsidRPr="00D20A19">
        <w:rPr>
          <w:sz w:val="24"/>
          <w:szCs w:val="24"/>
        </w:rPr>
        <w:t>lužeb</w:t>
      </w:r>
      <w:r w:rsidRPr="00D20A19">
        <w:rPr>
          <w:sz w:val="24"/>
          <w:szCs w:val="24"/>
        </w:rPr>
        <w:t xml:space="preserve"> podle této </w:t>
      </w:r>
      <w:r w:rsidR="00716931" w:rsidRPr="00D20A19">
        <w:rPr>
          <w:sz w:val="24"/>
          <w:szCs w:val="24"/>
        </w:rPr>
        <w:t>Dohody</w:t>
      </w:r>
      <w:r w:rsidRPr="00D20A19">
        <w:rPr>
          <w:sz w:val="24"/>
          <w:szCs w:val="24"/>
        </w:rPr>
        <w:t xml:space="preserve"> zejména na základě jednotlivých dílčích </w:t>
      </w:r>
      <w:r w:rsidR="00B74F53" w:rsidRPr="00D20A19">
        <w:rPr>
          <w:sz w:val="24"/>
          <w:szCs w:val="24"/>
        </w:rPr>
        <w:t>smluv</w:t>
      </w:r>
      <w:r w:rsidRPr="00D20A19">
        <w:rPr>
          <w:sz w:val="24"/>
          <w:szCs w:val="24"/>
        </w:rPr>
        <w:t xml:space="preserve"> (dílo vytvořené na objednávku) ve smyslu §</w:t>
      </w:r>
      <w:r w:rsidR="008A0887" w:rsidRPr="00D20A19">
        <w:rPr>
          <w:sz w:val="24"/>
          <w:szCs w:val="24"/>
        </w:rPr>
        <w:t xml:space="preserve"> </w:t>
      </w:r>
      <w:r w:rsidRPr="00D20A19">
        <w:rPr>
          <w:sz w:val="24"/>
          <w:szCs w:val="24"/>
        </w:rPr>
        <w:t xml:space="preserve">61 autorského zákona. Agentura je povinna </w:t>
      </w:r>
      <w:r w:rsidR="003B7AC5" w:rsidRPr="00D20A19">
        <w:rPr>
          <w:sz w:val="24"/>
          <w:szCs w:val="24"/>
        </w:rPr>
        <w:t xml:space="preserve">poskytnout Zadavateli k takovým dílům výhradní, územně neomezenou licenci, v neomezeném rozsahu ke všem účelům užití, a to </w:t>
      </w:r>
      <w:r w:rsidR="005F299F" w:rsidRPr="00D20A19">
        <w:rPr>
          <w:sz w:val="24"/>
          <w:szCs w:val="24"/>
        </w:rPr>
        <w:t xml:space="preserve">po dobu </w:t>
      </w:r>
      <w:r w:rsidR="005D7156" w:rsidRPr="00D20A19">
        <w:rPr>
          <w:sz w:val="24"/>
          <w:szCs w:val="24"/>
        </w:rPr>
        <w:t xml:space="preserve">4 </w:t>
      </w:r>
      <w:r w:rsidR="005F299F" w:rsidRPr="00D20A19">
        <w:rPr>
          <w:sz w:val="24"/>
          <w:szCs w:val="24"/>
        </w:rPr>
        <w:t xml:space="preserve">let od </w:t>
      </w:r>
      <w:r w:rsidR="005F299F" w:rsidRPr="00D20A19">
        <w:rPr>
          <w:sz w:val="24"/>
          <w:szCs w:val="24"/>
        </w:rPr>
        <w:lastRenderedPageBreak/>
        <w:t xml:space="preserve">skončení platnosti této </w:t>
      </w:r>
      <w:r w:rsidR="00716931" w:rsidRPr="00D20A19">
        <w:rPr>
          <w:sz w:val="24"/>
          <w:szCs w:val="24"/>
        </w:rPr>
        <w:t xml:space="preserve">Dohody (s výjimkou </w:t>
      </w:r>
      <w:r w:rsidR="00196662" w:rsidRPr="00D20A19">
        <w:rPr>
          <w:sz w:val="24"/>
          <w:szCs w:val="24"/>
        </w:rPr>
        <w:t xml:space="preserve">pro kampaň navržených a vytvořených  </w:t>
      </w:r>
      <w:r w:rsidR="00716931" w:rsidRPr="00D20A19">
        <w:rPr>
          <w:sz w:val="24"/>
          <w:szCs w:val="24"/>
        </w:rPr>
        <w:t>sloganů/</w:t>
      </w:r>
      <w:proofErr w:type="spellStart"/>
      <w:r w:rsidR="00716931" w:rsidRPr="00D20A19">
        <w:rPr>
          <w:sz w:val="24"/>
          <w:szCs w:val="24"/>
        </w:rPr>
        <w:t>claimu</w:t>
      </w:r>
      <w:proofErr w:type="spellEnd"/>
      <w:r w:rsidR="00716931" w:rsidRPr="00D20A19">
        <w:rPr>
          <w:sz w:val="24"/>
          <w:szCs w:val="24"/>
        </w:rPr>
        <w:t>, logotypů, značek</w:t>
      </w:r>
      <w:r w:rsidR="00196662" w:rsidRPr="00D20A19">
        <w:rPr>
          <w:sz w:val="24"/>
          <w:szCs w:val="24"/>
        </w:rPr>
        <w:t xml:space="preserve"> a maskotů, u kterých Agentura poskytuje licenci časově</w:t>
      </w:r>
      <w:r w:rsidR="009D2EEF">
        <w:rPr>
          <w:sz w:val="24"/>
          <w:szCs w:val="24"/>
        </w:rPr>
        <w:t xml:space="preserve"> i </w:t>
      </w:r>
      <w:r w:rsidR="00D62F1D">
        <w:rPr>
          <w:sz w:val="24"/>
          <w:szCs w:val="24"/>
        </w:rPr>
        <w:t>územně</w:t>
      </w:r>
      <w:r w:rsidR="00196662" w:rsidRPr="00D20A19">
        <w:rPr>
          <w:sz w:val="24"/>
          <w:szCs w:val="24"/>
        </w:rPr>
        <w:t xml:space="preserve"> neomezenou)</w:t>
      </w:r>
      <w:r w:rsidRPr="00D20A19">
        <w:rPr>
          <w:sz w:val="24"/>
          <w:szCs w:val="24"/>
        </w:rPr>
        <w:t>.</w:t>
      </w:r>
    </w:p>
    <w:p w14:paraId="0DE2616F" w14:textId="77777777" w:rsidR="00C7100D" w:rsidRPr="00D20A19" w:rsidRDefault="00C7100D" w:rsidP="00254B02">
      <w:pPr>
        <w:pStyle w:val="Zkladntext3"/>
        <w:spacing w:after="0"/>
        <w:jc w:val="both"/>
        <w:rPr>
          <w:sz w:val="24"/>
          <w:szCs w:val="24"/>
        </w:rPr>
      </w:pPr>
    </w:p>
    <w:p w14:paraId="40C09E1D" w14:textId="77777777" w:rsidR="00F226B7" w:rsidRPr="00D20A19" w:rsidRDefault="00C7100D" w:rsidP="00822D23">
      <w:pPr>
        <w:pStyle w:val="Zkladntext3"/>
        <w:numPr>
          <w:ilvl w:val="0"/>
          <w:numId w:val="24"/>
        </w:numPr>
        <w:spacing w:after="0"/>
        <w:ind w:left="426" w:hanging="426"/>
        <w:jc w:val="both"/>
        <w:rPr>
          <w:sz w:val="24"/>
          <w:szCs w:val="24"/>
        </w:rPr>
      </w:pPr>
      <w:r w:rsidRPr="00D20A19">
        <w:rPr>
          <w:sz w:val="24"/>
          <w:szCs w:val="24"/>
        </w:rPr>
        <w:t xml:space="preserve">Agentura se zavazuje, že na autorská díla vytvořená třetími osobami (tj. nikoliv díla vytvořená v rámci </w:t>
      </w:r>
      <w:r w:rsidR="00B9499C" w:rsidRPr="00D20A19">
        <w:rPr>
          <w:sz w:val="24"/>
          <w:szCs w:val="24"/>
        </w:rPr>
        <w:t>A</w:t>
      </w:r>
      <w:r w:rsidRPr="00D20A19">
        <w:rPr>
          <w:sz w:val="24"/>
          <w:szCs w:val="24"/>
        </w:rPr>
        <w:t xml:space="preserve">gentury, jako díla zaměstnanecká) užitá v reklamních službách dle této </w:t>
      </w:r>
      <w:r w:rsidR="00196662" w:rsidRPr="00D20A19">
        <w:rPr>
          <w:sz w:val="24"/>
          <w:szCs w:val="24"/>
        </w:rPr>
        <w:t>Dohody</w:t>
      </w:r>
      <w:r w:rsidRPr="00D20A19">
        <w:rPr>
          <w:sz w:val="24"/>
          <w:szCs w:val="24"/>
        </w:rPr>
        <w:t>,</w:t>
      </w:r>
      <w:r w:rsidR="00A77BB8" w:rsidRPr="00D20A19">
        <w:rPr>
          <w:sz w:val="24"/>
          <w:szCs w:val="24"/>
        </w:rPr>
        <w:t xml:space="preserve"> resp. dílčích smluv,</w:t>
      </w:r>
      <w:r w:rsidRPr="00D20A19">
        <w:rPr>
          <w:sz w:val="24"/>
          <w:szCs w:val="24"/>
        </w:rPr>
        <w:t xml:space="preserve"> získá od autorů či jiných třetích osob výhradní</w:t>
      </w:r>
      <w:r w:rsidR="007D5191" w:rsidRPr="00D20A19">
        <w:rPr>
          <w:sz w:val="24"/>
          <w:szCs w:val="24"/>
        </w:rPr>
        <w:t>, územně neomezené</w:t>
      </w:r>
      <w:r w:rsidRPr="00D20A19">
        <w:rPr>
          <w:sz w:val="24"/>
          <w:szCs w:val="24"/>
        </w:rPr>
        <w:t xml:space="preserve"> licence, popř. podlicence, v neomezeném rozsahu ke všem účelům </w:t>
      </w:r>
      <w:r w:rsidR="001D028F" w:rsidRPr="00D20A19">
        <w:rPr>
          <w:sz w:val="24"/>
          <w:szCs w:val="24"/>
        </w:rPr>
        <w:t xml:space="preserve">užití, </w:t>
      </w:r>
      <w:r w:rsidRPr="00D20A19">
        <w:rPr>
          <w:sz w:val="24"/>
          <w:szCs w:val="24"/>
        </w:rPr>
        <w:t xml:space="preserve">a to </w:t>
      </w:r>
      <w:r w:rsidR="003B7AC5" w:rsidRPr="00D20A19">
        <w:rPr>
          <w:sz w:val="24"/>
          <w:szCs w:val="24"/>
        </w:rPr>
        <w:t xml:space="preserve">po dobu </w:t>
      </w:r>
      <w:r w:rsidR="005D7156" w:rsidRPr="00D20A19">
        <w:rPr>
          <w:sz w:val="24"/>
          <w:szCs w:val="24"/>
        </w:rPr>
        <w:t>4</w:t>
      </w:r>
      <w:r w:rsidR="003B7AC5" w:rsidRPr="00D20A19">
        <w:rPr>
          <w:sz w:val="24"/>
          <w:szCs w:val="24"/>
        </w:rPr>
        <w:t xml:space="preserve"> let od skončení platnosti této </w:t>
      </w:r>
      <w:r w:rsidR="00196662" w:rsidRPr="00D20A19">
        <w:rPr>
          <w:sz w:val="24"/>
          <w:szCs w:val="24"/>
        </w:rPr>
        <w:t>Dohody (s výjimkou pro kampaň navržených a vytvořených  sloganů/</w:t>
      </w:r>
      <w:proofErr w:type="spellStart"/>
      <w:r w:rsidR="00196662" w:rsidRPr="00D20A19">
        <w:rPr>
          <w:sz w:val="24"/>
          <w:szCs w:val="24"/>
        </w:rPr>
        <w:t>claimu</w:t>
      </w:r>
      <w:proofErr w:type="spellEnd"/>
      <w:r w:rsidR="00196662" w:rsidRPr="00D20A19">
        <w:rPr>
          <w:sz w:val="24"/>
          <w:szCs w:val="24"/>
        </w:rPr>
        <w:t xml:space="preserve">, logotypů, značek a maskotů, u kterých Agentura získá od autorů licenci časově </w:t>
      </w:r>
      <w:r w:rsidR="00D62F1D">
        <w:rPr>
          <w:sz w:val="24"/>
          <w:szCs w:val="24"/>
        </w:rPr>
        <w:t xml:space="preserve">a územně </w:t>
      </w:r>
      <w:r w:rsidR="00196662" w:rsidRPr="00D20A19">
        <w:rPr>
          <w:sz w:val="24"/>
          <w:szCs w:val="24"/>
        </w:rPr>
        <w:t xml:space="preserve">neomezenou). </w:t>
      </w:r>
      <w:r w:rsidR="007329E1" w:rsidRPr="00D20A19">
        <w:rPr>
          <w:sz w:val="24"/>
          <w:szCs w:val="24"/>
        </w:rPr>
        <w:t xml:space="preserve">Zároveň se Agentura zavazuje zajistit </w:t>
      </w:r>
      <w:r w:rsidR="00B41F2E" w:rsidRPr="00D20A19">
        <w:rPr>
          <w:sz w:val="24"/>
          <w:szCs w:val="24"/>
        </w:rPr>
        <w:t xml:space="preserve">svolení autora či jiné třetí osoby s poskytnutím </w:t>
      </w:r>
      <w:r w:rsidR="00F37E2D" w:rsidRPr="00D20A19">
        <w:rPr>
          <w:sz w:val="24"/>
          <w:szCs w:val="24"/>
        </w:rPr>
        <w:t>podlicence</w:t>
      </w:r>
      <w:r w:rsidR="00B41F2E" w:rsidRPr="00D20A19">
        <w:rPr>
          <w:sz w:val="24"/>
          <w:szCs w:val="24"/>
        </w:rPr>
        <w:t xml:space="preserve"> třetí osobě, a to ve stejném rozsahu, v němž </w:t>
      </w:r>
      <w:r w:rsidR="00D80264" w:rsidRPr="00D20A19">
        <w:rPr>
          <w:sz w:val="24"/>
          <w:szCs w:val="24"/>
        </w:rPr>
        <w:t>má být</w:t>
      </w:r>
      <w:r w:rsidR="00B41F2E" w:rsidRPr="00D20A19">
        <w:rPr>
          <w:sz w:val="24"/>
          <w:szCs w:val="24"/>
        </w:rPr>
        <w:t xml:space="preserve"> Zadavateli poskytn</w:t>
      </w:r>
      <w:r w:rsidR="00D80264" w:rsidRPr="00D20A19">
        <w:rPr>
          <w:sz w:val="24"/>
          <w:szCs w:val="24"/>
        </w:rPr>
        <w:t>uta</w:t>
      </w:r>
      <w:r w:rsidR="00B41F2E" w:rsidRPr="00D20A19">
        <w:rPr>
          <w:sz w:val="24"/>
          <w:szCs w:val="24"/>
        </w:rPr>
        <w:t xml:space="preserve"> licence</w:t>
      </w:r>
      <w:r w:rsidR="00EA0554" w:rsidRPr="00D20A19">
        <w:rPr>
          <w:sz w:val="24"/>
          <w:szCs w:val="24"/>
        </w:rPr>
        <w:t xml:space="preserve"> dle předchozí věty</w:t>
      </w:r>
      <w:r w:rsidR="00B41F2E" w:rsidRPr="00D20A19">
        <w:rPr>
          <w:sz w:val="24"/>
          <w:szCs w:val="24"/>
        </w:rPr>
        <w:t xml:space="preserve">, </w:t>
      </w:r>
      <w:r w:rsidR="00D80264" w:rsidRPr="00D20A19">
        <w:rPr>
          <w:sz w:val="24"/>
          <w:szCs w:val="24"/>
        </w:rPr>
        <w:t>jakož i</w:t>
      </w:r>
      <w:r w:rsidR="00B41F2E" w:rsidRPr="00D20A19">
        <w:rPr>
          <w:sz w:val="24"/>
          <w:szCs w:val="24"/>
        </w:rPr>
        <w:t xml:space="preserve"> s jejím postoupení</w:t>
      </w:r>
      <w:r w:rsidR="00EA0554" w:rsidRPr="00D20A19">
        <w:rPr>
          <w:sz w:val="24"/>
          <w:szCs w:val="24"/>
        </w:rPr>
        <w:t>m</w:t>
      </w:r>
      <w:r w:rsidR="00B41F2E" w:rsidRPr="00D20A19">
        <w:rPr>
          <w:sz w:val="24"/>
          <w:szCs w:val="24"/>
        </w:rPr>
        <w:t xml:space="preserve"> na třetí </w:t>
      </w:r>
      <w:r w:rsidR="007329E1" w:rsidRPr="00D20A19">
        <w:rPr>
          <w:sz w:val="24"/>
          <w:szCs w:val="24"/>
        </w:rPr>
        <w:t>osob</w:t>
      </w:r>
      <w:r w:rsidR="00EA0554" w:rsidRPr="00D20A19">
        <w:rPr>
          <w:sz w:val="24"/>
          <w:szCs w:val="24"/>
        </w:rPr>
        <w:t>u</w:t>
      </w:r>
      <w:r w:rsidR="007329E1" w:rsidRPr="00D20A19">
        <w:rPr>
          <w:sz w:val="24"/>
          <w:szCs w:val="24"/>
        </w:rPr>
        <w:t xml:space="preserve">. </w:t>
      </w:r>
      <w:r w:rsidRPr="00D20A19">
        <w:rPr>
          <w:sz w:val="24"/>
          <w:szCs w:val="24"/>
        </w:rPr>
        <w:t xml:space="preserve">Agentura se zavazuje, že uzavře k tomuto účelu všechny potřebné smlouvy se třetími osobami. Agentura se zavazuje poskytnout </w:t>
      </w:r>
      <w:r w:rsidR="000E1522" w:rsidRPr="00D20A19">
        <w:rPr>
          <w:sz w:val="24"/>
          <w:szCs w:val="24"/>
        </w:rPr>
        <w:t>Zadavateli</w:t>
      </w:r>
      <w:r w:rsidRPr="00D20A19">
        <w:rPr>
          <w:sz w:val="24"/>
          <w:szCs w:val="24"/>
        </w:rPr>
        <w:t xml:space="preserve"> veškerá </w:t>
      </w:r>
      <w:r w:rsidR="008A0887" w:rsidRPr="00D20A19">
        <w:rPr>
          <w:sz w:val="24"/>
          <w:szCs w:val="24"/>
        </w:rPr>
        <w:t xml:space="preserve">takto získaná </w:t>
      </w:r>
      <w:r w:rsidRPr="00D20A19">
        <w:rPr>
          <w:sz w:val="24"/>
          <w:szCs w:val="24"/>
        </w:rPr>
        <w:t>majetková autorská práva třetích osob. Agentura se zavazuje</w:t>
      </w:r>
      <w:r w:rsidR="00061B1C" w:rsidRPr="00D20A19">
        <w:rPr>
          <w:sz w:val="24"/>
          <w:szCs w:val="24"/>
        </w:rPr>
        <w:t xml:space="preserve"> zajistit</w:t>
      </w:r>
      <w:r w:rsidRPr="00D20A19">
        <w:rPr>
          <w:sz w:val="24"/>
          <w:szCs w:val="24"/>
        </w:rPr>
        <w:t>, že takto nebudou porušena práva třetích osob.</w:t>
      </w:r>
    </w:p>
    <w:p w14:paraId="387EA09E" w14:textId="77777777" w:rsidR="007C00E7" w:rsidRPr="00D20A19" w:rsidRDefault="007C00E7" w:rsidP="000736A9">
      <w:pPr>
        <w:pStyle w:val="Zkladntext3"/>
        <w:spacing w:after="0"/>
        <w:jc w:val="both"/>
        <w:rPr>
          <w:sz w:val="24"/>
          <w:szCs w:val="24"/>
        </w:rPr>
      </w:pPr>
    </w:p>
    <w:p w14:paraId="6CE49E52" w14:textId="77777777" w:rsidR="00F226B7" w:rsidRPr="00D20A19" w:rsidRDefault="00F226B7" w:rsidP="00B74F53">
      <w:pPr>
        <w:pStyle w:val="Zkladntext3"/>
        <w:numPr>
          <w:ilvl w:val="0"/>
          <w:numId w:val="24"/>
        </w:numPr>
        <w:spacing w:after="0"/>
        <w:ind w:left="426" w:hanging="426"/>
        <w:jc w:val="both"/>
        <w:rPr>
          <w:sz w:val="24"/>
          <w:szCs w:val="24"/>
        </w:rPr>
      </w:pPr>
      <w:r w:rsidRPr="00D20A19">
        <w:rPr>
          <w:sz w:val="24"/>
          <w:szCs w:val="24"/>
        </w:rPr>
        <w:t>Agentura se rovněž zavazuje zajistit Zadavateli souhlas k provedení jakýchkoliv změn nebo modifikací autorského díla, a to i prostřednictvím třetích osob.</w:t>
      </w:r>
    </w:p>
    <w:p w14:paraId="199A9039" w14:textId="77777777" w:rsidR="00C7100D" w:rsidRPr="00D20A19" w:rsidRDefault="00C7100D" w:rsidP="00254B02">
      <w:pPr>
        <w:pStyle w:val="Zkladntext3"/>
        <w:spacing w:after="0"/>
        <w:jc w:val="both"/>
        <w:rPr>
          <w:sz w:val="24"/>
          <w:szCs w:val="24"/>
        </w:rPr>
      </w:pPr>
    </w:p>
    <w:p w14:paraId="599BABDA" w14:textId="77777777" w:rsidR="00C7100D" w:rsidRPr="00D20A19" w:rsidRDefault="00C7100D" w:rsidP="001D028F">
      <w:pPr>
        <w:pStyle w:val="Zkladntext3"/>
        <w:numPr>
          <w:ilvl w:val="0"/>
          <w:numId w:val="24"/>
        </w:numPr>
        <w:spacing w:after="0"/>
        <w:ind w:left="426" w:hanging="426"/>
        <w:jc w:val="both"/>
        <w:rPr>
          <w:sz w:val="24"/>
          <w:szCs w:val="24"/>
        </w:rPr>
      </w:pPr>
      <w:r w:rsidRPr="00D20A19">
        <w:rPr>
          <w:sz w:val="24"/>
          <w:szCs w:val="24"/>
        </w:rPr>
        <w:t xml:space="preserve">Agentura se zavazuje v každém případě předem písemně informovat </w:t>
      </w:r>
      <w:r w:rsidR="000E1522" w:rsidRPr="00D20A19">
        <w:rPr>
          <w:sz w:val="24"/>
          <w:szCs w:val="24"/>
        </w:rPr>
        <w:t>Zadavatel</w:t>
      </w:r>
      <w:r w:rsidR="001D028F" w:rsidRPr="00D20A19">
        <w:rPr>
          <w:sz w:val="24"/>
          <w:szCs w:val="24"/>
        </w:rPr>
        <w:t>e</w:t>
      </w:r>
      <w:r w:rsidRPr="00D20A19">
        <w:rPr>
          <w:sz w:val="24"/>
          <w:szCs w:val="24"/>
        </w:rPr>
        <w:t xml:space="preserve"> o povaze jakéhokoli možného omezení, pokud jde o poskytnutí autorských práv dle předchozích odstavců tohoto článku </w:t>
      </w:r>
      <w:r w:rsidR="00196662" w:rsidRPr="00D20A19">
        <w:rPr>
          <w:sz w:val="24"/>
          <w:szCs w:val="24"/>
        </w:rPr>
        <w:t>Dohody</w:t>
      </w:r>
      <w:r w:rsidRPr="00D20A19">
        <w:rPr>
          <w:sz w:val="24"/>
          <w:szCs w:val="24"/>
        </w:rPr>
        <w:t xml:space="preserve">. </w:t>
      </w:r>
    </w:p>
    <w:p w14:paraId="441CBF88" w14:textId="77777777" w:rsidR="00C7100D" w:rsidRPr="00D20A19" w:rsidRDefault="00C7100D" w:rsidP="00254B02">
      <w:pPr>
        <w:pStyle w:val="Zkladntext3"/>
        <w:spacing w:after="0"/>
        <w:jc w:val="both"/>
        <w:rPr>
          <w:sz w:val="24"/>
          <w:szCs w:val="24"/>
        </w:rPr>
      </w:pPr>
    </w:p>
    <w:p w14:paraId="1DECAF7B" w14:textId="77777777" w:rsidR="00C7100D" w:rsidRPr="00D20A19" w:rsidRDefault="000E1522" w:rsidP="001D028F">
      <w:pPr>
        <w:pStyle w:val="Zkladntext3"/>
        <w:numPr>
          <w:ilvl w:val="0"/>
          <w:numId w:val="24"/>
        </w:numPr>
        <w:spacing w:after="0"/>
        <w:ind w:left="426" w:hanging="426"/>
        <w:jc w:val="both"/>
        <w:rPr>
          <w:sz w:val="24"/>
          <w:szCs w:val="24"/>
        </w:rPr>
      </w:pPr>
      <w:r w:rsidRPr="00D20A19">
        <w:rPr>
          <w:sz w:val="24"/>
          <w:szCs w:val="24"/>
        </w:rPr>
        <w:t>Zadavatel</w:t>
      </w:r>
      <w:r w:rsidR="00C7100D" w:rsidRPr="00D20A19">
        <w:rPr>
          <w:sz w:val="24"/>
          <w:szCs w:val="24"/>
        </w:rPr>
        <w:t xml:space="preserve"> je oprávněn užít autorská díla od okamžiku převzetí hmotných substrátů (movitých věcí), v nichž jsou tato díla vyjádřena, od Agentury, pokud nebude </w:t>
      </w:r>
      <w:r w:rsidR="00837457" w:rsidRPr="00D20A19">
        <w:rPr>
          <w:sz w:val="24"/>
          <w:szCs w:val="24"/>
        </w:rPr>
        <w:t>S</w:t>
      </w:r>
      <w:r w:rsidR="00C7100D" w:rsidRPr="00D20A19">
        <w:rPr>
          <w:sz w:val="24"/>
          <w:szCs w:val="24"/>
        </w:rPr>
        <w:t xml:space="preserve">tranami </w:t>
      </w:r>
      <w:r w:rsidR="00A77BB8" w:rsidRPr="00D20A19">
        <w:rPr>
          <w:sz w:val="24"/>
          <w:szCs w:val="24"/>
        </w:rPr>
        <w:t xml:space="preserve">v dílčí </w:t>
      </w:r>
      <w:r w:rsidR="00837457" w:rsidRPr="00D20A19">
        <w:rPr>
          <w:sz w:val="24"/>
          <w:szCs w:val="24"/>
        </w:rPr>
        <w:t xml:space="preserve">smlouvě </w:t>
      </w:r>
      <w:r w:rsidR="00C7100D" w:rsidRPr="00D20A19">
        <w:rPr>
          <w:sz w:val="24"/>
          <w:szCs w:val="24"/>
        </w:rPr>
        <w:t xml:space="preserve">stanoveno jinak. </w:t>
      </w:r>
      <w:r w:rsidRPr="00D20A19">
        <w:rPr>
          <w:sz w:val="24"/>
          <w:szCs w:val="24"/>
        </w:rPr>
        <w:t>Zadavatel</w:t>
      </w:r>
      <w:r w:rsidR="00C7100D" w:rsidRPr="00D20A19">
        <w:rPr>
          <w:sz w:val="24"/>
          <w:szCs w:val="24"/>
        </w:rPr>
        <w:t xml:space="preserve"> není povinen díla užít.</w:t>
      </w:r>
    </w:p>
    <w:p w14:paraId="1C14CAD1" w14:textId="77777777" w:rsidR="00C7100D" w:rsidRPr="00D20A19" w:rsidRDefault="00C7100D" w:rsidP="00254B02">
      <w:pPr>
        <w:pStyle w:val="Zkladntext3"/>
        <w:spacing w:after="0"/>
        <w:jc w:val="both"/>
        <w:rPr>
          <w:sz w:val="24"/>
          <w:szCs w:val="24"/>
        </w:rPr>
      </w:pPr>
    </w:p>
    <w:p w14:paraId="64B57230" w14:textId="77777777" w:rsidR="00C7100D" w:rsidRPr="00D20A19" w:rsidRDefault="00C7100D" w:rsidP="001D028F">
      <w:pPr>
        <w:pStyle w:val="Zkladntext3"/>
        <w:numPr>
          <w:ilvl w:val="0"/>
          <w:numId w:val="24"/>
        </w:numPr>
        <w:spacing w:after="0"/>
        <w:ind w:left="426" w:hanging="426"/>
        <w:jc w:val="both"/>
        <w:rPr>
          <w:sz w:val="24"/>
          <w:szCs w:val="24"/>
        </w:rPr>
      </w:pPr>
      <w:r w:rsidRPr="00D20A19">
        <w:rPr>
          <w:sz w:val="24"/>
          <w:szCs w:val="24"/>
        </w:rPr>
        <w:t xml:space="preserve">Agentura odpovídá </w:t>
      </w:r>
      <w:r w:rsidR="000E1522" w:rsidRPr="00D20A19">
        <w:rPr>
          <w:sz w:val="24"/>
          <w:szCs w:val="24"/>
        </w:rPr>
        <w:t>Zadavatel</w:t>
      </w:r>
      <w:r w:rsidR="00A77BB8" w:rsidRPr="00D20A19">
        <w:rPr>
          <w:sz w:val="24"/>
          <w:szCs w:val="24"/>
        </w:rPr>
        <w:t>i</w:t>
      </w:r>
      <w:r w:rsidRPr="00D20A19">
        <w:rPr>
          <w:sz w:val="24"/>
          <w:szCs w:val="24"/>
        </w:rPr>
        <w:t xml:space="preserve"> za to, že práva poskytovaná podle předchozích odstavců budou v úplném souladu s obecně závaznými právními předpisy.</w:t>
      </w:r>
    </w:p>
    <w:p w14:paraId="1FEA9978" w14:textId="77777777" w:rsidR="00C7100D" w:rsidRPr="00D20A19" w:rsidRDefault="00C7100D" w:rsidP="00254B02">
      <w:pPr>
        <w:pStyle w:val="Zkladntext3"/>
        <w:spacing w:after="0"/>
        <w:jc w:val="both"/>
        <w:rPr>
          <w:sz w:val="24"/>
          <w:szCs w:val="24"/>
        </w:rPr>
      </w:pPr>
    </w:p>
    <w:p w14:paraId="060E5801" w14:textId="77777777" w:rsidR="00C7100D" w:rsidRPr="00D20A19" w:rsidRDefault="00C7100D" w:rsidP="004D257D">
      <w:pPr>
        <w:pStyle w:val="Zkladntext3"/>
        <w:numPr>
          <w:ilvl w:val="0"/>
          <w:numId w:val="24"/>
        </w:numPr>
        <w:spacing w:after="0"/>
        <w:ind w:left="426" w:hanging="426"/>
        <w:jc w:val="both"/>
        <w:rPr>
          <w:sz w:val="24"/>
          <w:szCs w:val="24"/>
        </w:rPr>
      </w:pPr>
      <w:r w:rsidRPr="00D20A19">
        <w:rPr>
          <w:sz w:val="24"/>
          <w:szCs w:val="24"/>
        </w:rPr>
        <w:t xml:space="preserve">Práva poskytnutá </w:t>
      </w:r>
      <w:r w:rsidR="000E1522" w:rsidRPr="00D20A19">
        <w:rPr>
          <w:sz w:val="24"/>
          <w:szCs w:val="24"/>
        </w:rPr>
        <w:t>Zadavateli</w:t>
      </w:r>
      <w:r w:rsidRPr="00D20A19">
        <w:rPr>
          <w:sz w:val="24"/>
          <w:szCs w:val="24"/>
        </w:rPr>
        <w:t xml:space="preserve"> podle předchozích odstavců tohoto článku </w:t>
      </w:r>
      <w:r w:rsidR="004D257D" w:rsidRPr="00D20A19">
        <w:rPr>
          <w:sz w:val="24"/>
          <w:szCs w:val="24"/>
        </w:rPr>
        <w:t xml:space="preserve">není Agentura </w:t>
      </w:r>
      <w:r w:rsidRPr="00D20A19">
        <w:rPr>
          <w:sz w:val="24"/>
          <w:szCs w:val="24"/>
        </w:rPr>
        <w:t>oprávněna poskytnout jakékoli třetí osobě.</w:t>
      </w:r>
    </w:p>
    <w:p w14:paraId="6F52D5CF" w14:textId="77777777" w:rsidR="00E770D4" w:rsidRPr="00D20A19" w:rsidRDefault="00E770D4"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57E14FEC" w14:textId="77777777" w:rsidR="00D80264" w:rsidRPr="00D20A19" w:rsidRDefault="00D80264" w:rsidP="004D257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
          <w:bCs/>
          <w:color w:val="000000"/>
          <w:sz w:val="24"/>
          <w:szCs w:val="24"/>
        </w:rPr>
      </w:pPr>
    </w:p>
    <w:p w14:paraId="79C3F5F6" w14:textId="77777777" w:rsidR="004D257D" w:rsidRPr="00D20A19" w:rsidRDefault="004D257D" w:rsidP="004D257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
          <w:bCs/>
          <w:color w:val="000000"/>
          <w:sz w:val="24"/>
          <w:szCs w:val="24"/>
        </w:rPr>
      </w:pPr>
      <w:r w:rsidRPr="00D20A19">
        <w:rPr>
          <w:b/>
          <w:bCs/>
          <w:color w:val="000000"/>
          <w:sz w:val="24"/>
          <w:szCs w:val="24"/>
        </w:rPr>
        <w:t xml:space="preserve">Čl. </w:t>
      </w:r>
      <w:r w:rsidR="00BB25EF" w:rsidRPr="00D20A19">
        <w:rPr>
          <w:b/>
          <w:bCs/>
          <w:color w:val="000000"/>
          <w:sz w:val="24"/>
          <w:szCs w:val="24"/>
        </w:rPr>
        <w:t>X</w:t>
      </w:r>
      <w:r w:rsidR="0075563E" w:rsidRPr="00D20A19">
        <w:rPr>
          <w:b/>
          <w:bCs/>
          <w:color w:val="000000"/>
          <w:sz w:val="24"/>
          <w:szCs w:val="24"/>
        </w:rPr>
        <w:t>I</w:t>
      </w:r>
    </w:p>
    <w:p w14:paraId="6DBFC76A" w14:textId="77777777" w:rsidR="00C7100D" w:rsidRPr="00D20A19" w:rsidRDefault="004D257D" w:rsidP="004D257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
          <w:bCs/>
          <w:color w:val="000000"/>
          <w:sz w:val="24"/>
          <w:szCs w:val="24"/>
        </w:rPr>
      </w:pPr>
      <w:r w:rsidRPr="00D20A19">
        <w:rPr>
          <w:b/>
          <w:bCs/>
          <w:color w:val="000000"/>
          <w:sz w:val="24"/>
          <w:szCs w:val="24"/>
        </w:rPr>
        <w:t>Práva k ostatním nehmotným statkům</w:t>
      </w:r>
    </w:p>
    <w:p w14:paraId="715220D2" w14:textId="77777777" w:rsidR="00C7100D" w:rsidRPr="00D20A19" w:rsidRDefault="00C7100D"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bCs/>
          <w:sz w:val="24"/>
          <w:szCs w:val="24"/>
        </w:rPr>
      </w:pPr>
    </w:p>
    <w:p w14:paraId="76C2071B" w14:textId="77777777" w:rsidR="00C7100D" w:rsidRPr="00D20A19" w:rsidRDefault="00C7100D" w:rsidP="004D257D">
      <w:pPr>
        <w:pStyle w:val="Zkladntext3"/>
        <w:numPr>
          <w:ilvl w:val="0"/>
          <w:numId w:val="25"/>
        </w:numPr>
        <w:spacing w:after="0"/>
        <w:ind w:left="426" w:hanging="426"/>
        <w:jc w:val="both"/>
        <w:rPr>
          <w:sz w:val="24"/>
          <w:szCs w:val="24"/>
        </w:rPr>
      </w:pPr>
      <w:r w:rsidRPr="00D20A19">
        <w:rPr>
          <w:sz w:val="24"/>
          <w:szCs w:val="24"/>
        </w:rPr>
        <w:t xml:space="preserve">Předmětem tohoto článku </w:t>
      </w:r>
      <w:r w:rsidR="00A76921" w:rsidRPr="00D20A19">
        <w:rPr>
          <w:sz w:val="24"/>
          <w:szCs w:val="24"/>
        </w:rPr>
        <w:t xml:space="preserve">je úprava majetkových </w:t>
      </w:r>
      <w:r w:rsidRPr="00D20A19">
        <w:rPr>
          <w:sz w:val="24"/>
          <w:szCs w:val="24"/>
        </w:rPr>
        <w:t>práv k výkonům naplňujícím znaky uměleckého výkonu ve smyslu autorského zákona (práva užít umělecký výkon), které budou vytvořeny v rámci poskytování reklamní</w:t>
      </w:r>
      <w:r w:rsidR="00837457" w:rsidRPr="00D20A19">
        <w:rPr>
          <w:sz w:val="24"/>
          <w:szCs w:val="24"/>
        </w:rPr>
        <w:t>ch služeb</w:t>
      </w:r>
      <w:r w:rsidRPr="00D20A19">
        <w:rPr>
          <w:sz w:val="24"/>
          <w:szCs w:val="24"/>
        </w:rPr>
        <w:t xml:space="preserve"> podle této </w:t>
      </w:r>
      <w:r w:rsidR="00196662" w:rsidRPr="00D20A19">
        <w:rPr>
          <w:sz w:val="24"/>
          <w:szCs w:val="24"/>
        </w:rPr>
        <w:t>Dohody</w:t>
      </w:r>
      <w:r w:rsidR="00A77BB8" w:rsidRPr="00D20A19">
        <w:rPr>
          <w:sz w:val="24"/>
          <w:szCs w:val="24"/>
        </w:rPr>
        <w:t>, resp. dílčích smluv</w:t>
      </w:r>
      <w:r w:rsidRPr="00D20A19">
        <w:rPr>
          <w:sz w:val="24"/>
          <w:szCs w:val="24"/>
        </w:rPr>
        <w:t xml:space="preserve"> třetími osobami</w:t>
      </w:r>
      <w:r w:rsidR="00996824" w:rsidRPr="00D20A19">
        <w:rPr>
          <w:sz w:val="24"/>
          <w:szCs w:val="24"/>
        </w:rPr>
        <w:t xml:space="preserve"> (dále jen „</w:t>
      </w:r>
      <w:r w:rsidR="000430AE" w:rsidRPr="00D20A19">
        <w:rPr>
          <w:b/>
          <w:sz w:val="24"/>
          <w:szCs w:val="24"/>
        </w:rPr>
        <w:t>umělecké výkony</w:t>
      </w:r>
      <w:r w:rsidR="00996824" w:rsidRPr="00D20A19">
        <w:rPr>
          <w:sz w:val="24"/>
          <w:szCs w:val="24"/>
        </w:rPr>
        <w:t>“)</w:t>
      </w:r>
      <w:r w:rsidRPr="00D20A19">
        <w:rPr>
          <w:sz w:val="24"/>
          <w:szCs w:val="24"/>
        </w:rPr>
        <w:t>. Předmětem tohoto článku j</w:t>
      </w:r>
      <w:r w:rsidR="00996824" w:rsidRPr="00D20A19">
        <w:rPr>
          <w:sz w:val="24"/>
          <w:szCs w:val="24"/>
        </w:rPr>
        <w:t>e dále úprava</w:t>
      </w:r>
      <w:r w:rsidRPr="00D20A19">
        <w:rPr>
          <w:sz w:val="24"/>
          <w:szCs w:val="24"/>
        </w:rPr>
        <w:t xml:space="preserve"> práv </w:t>
      </w:r>
    </w:p>
    <w:p w14:paraId="0C978987" w14:textId="77777777" w:rsidR="00C7100D" w:rsidRPr="00D20A19" w:rsidRDefault="006278B2" w:rsidP="006278B2">
      <w:pPr>
        <w:pStyle w:val="Zkladntext3"/>
        <w:spacing w:after="0"/>
        <w:ind w:left="1080"/>
        <w:jc w:val="both"/>
        <w:rPr>
          <w:sz w:val="24"/>
          <w:szCs w:val="24"/>
        </w:rPr>
      </w:pPr>
      <w:r>
        <w:rPr>
          <w:sz w:val="24"/>
          <w:szCs w:val="24"/>
        </w:rPr>
        <w:t xml:space="preserve">a) </w:t>
      </w:r>
      <w:r w:rsidR="00C7100D" w:rsidRPr="00D20A19">
        <w:rPr>
          <w:sz w:val="24"/>
          <w:szCs w:val="24"/>
        </w:rPr>
        <w:t xml:space="preserve">výrobce zvukového záznamu k jeho záznamu, </w:t>
      </w:r>
    </w:p>
    <w:p w14:paraId="2C83B71E" w14:textId="77777777" w:rsidR="00C7100D" w:rsidRPr="00D20A19" w:rsidRDefault="00C7100D" w:rsidP="002E6ACE">
      <w:pPr>
        <w:pStyle w:val="Zkladntext3"/>
        <w:numPr>
          <w:ilvl w:val="1"/>
          <w:numId w:val="3"/>
        </w:numPr>
        <w:spacing w:after="0"/>
        <w:jc w:val="both"/>
        <w:rPr>
          <w:sz w:val="24"/>
          <w:szCs w:val="24"/>
        </w:rPr>
      </w:pPr>
      <w:r w:rsidRPr="00D20A19">
        <w:rPr>
          <w:sz w:val="24"/>
          <w:szCs w:val="24"/>
        </w:rPr>
        <w:t>výrobce zvukově obrazového záznamu k jeho prvotnímu záznamu,</w:t>
      </w:r>
    </w:p>
    <w:p w14:paraId="5414C0C8" w14:textId="77777777" w:rsidR="00C7100D" w:rsidRPr="00D20A19" w:rsidRDefault="00C7100D" w:rsidP="002E6ACE">
      <w:pPr>
        <w:pStyle w:val="Zkladntext3"/>
        <w:numPr>
          <w:ilvl w:val="1"/>
          <w:numId w:val="3"/>
        </w:numPr>
        <w:spacing w:after="0"/>
        <w:jc w:val="both"/>
        <w:rPr>
          <w:sz w:val="24"/>
          <w:szCs w:val="24"/>
        </w:rPr>
      </w:pPr>
      <w:r w:rsidRPr="00D20A19">
        <w:rPr>
          <w:sz w:val="24"/>
          <w:szCs w:val="24"/>
        </w:rPr>
        <w:t>k předmětu databáze, patentu, užitného a průmyslového vzoru, topografie polovodičových výrobků, ochranné známky a dalším nehmotným statkům,</w:t>
      </w:r>
    </w:p>
    <w:p w14:paraId="3B348C0D" w14:textId="77777777" w:rsidR="00C7100D" w:rsidRPr="00D20A19" w:rsidRDefault="00C7100D" w:rsidP="00254B02">
      <w:pPr>
        <w:pStyle w:val="Zkladntext3"/>
        <w:spacing w:after="0"/>
        <w:ind w:left="426"/>
        <w:jc w:val="both"/>
        <w:rPr>
          <w:sz w:val="24"/>
          <w:szCs w:val="24"/>
        </w:rPr>
      </w:pPr>
      <w:r w:rsidRPr="00D20A19">
        <w:rPr>
          <w:sz w:val="24"/>
          <w:szCs w:val="24"/>
        </w:rPr>
        <w:t>vytvořeným třetími osobami v rámci poskytování reklamní</w:t>
      </w:r>
      <w:r w:rsidR="008A0887" w:rsidRPr="00D20A19">
        <w:rPr>
          <w:sz w:val="24"/>
          <w:szCs w:val="24"/>
        </w:rPr>
        <w:t>c</w:t>
      </w:r>
      <w:r w:rsidRPr="00D20A19">
        <w:rPr>
          <w:sz w:val="24"/>
          <w:szCs w:val="24"/>
        </w:rPr>
        <w:t>h s</w:t>
      </w:r>
      <w:r w:rsidR="008A0887" w:rsidRPr="00D20A19">
        <w:rPr>
          <w:sz w:val="24"/>
          <w:szCs w:val="24"/>
        </w:rPr>
        <w:t>lužeb</w:t>
      </w:r>
      <w:r w:rsidRPr="00D20A19">
        <w:rPr>
          <w:sz w:val="24"/>
          <w:szCs w:val="24"/>
        </w:rPr>
        <w:t xml:space="preserve"> </w:t>
      </w:r>
      <w:r w:rsidR="008A0887" w:rsidRPr="00D20A19">
        <w:rPr>
          <w:sz w:val="24"/>
          <w:szCs w:val="24"/>
        </w:rPr>
        <w:t>A</w:t>
      </w:r>
      <w:r w:rsidRPr="00D20A19">
        <w:rPr>
          <w:sz w:val="24"/>
          <w:szCs w:val="24"/>
        </w:rPr>
        <w:t xml:space="preserve">genturou podle této </w:t>
      </w:r>
      <w:r w:rsidR="00196662" w:rsidRPr="00D20A19">
        <w:rPr>
          <w:sz w:val="24"/>
          <w:szCs w:val="24"/>
        </w:rPr>
        <w:t>Dohody</w:t>
      </w:r>
      <w:r w:rsidR="00A77BB8" w:rsidRPr="00D20A19">
        <w:rPr>
          <w:sz w:val="24"/>
          <w:szCs w:val="24"/>
        </w:rPr>
        <w:t>, resp. dílčích smluv</w:t>
      </w:r>
      <w:r w:rsidRPr="00D20A19">
        <w:rPr>
          <w:sz w:val="24"/>
          <w:szCs w:val="24"/>
        </w:rPr>
        <w:t xml:space="preserve"> (dále souhrnně jen „</w:t>
      </w:r>
      <w:r w:rsidR="00667BD3" w:rsidRPr="00D20A19">
        <w:rPr>
          <w:b/>
          <w:sz w:val="24"/>
          <w:szCs w:val="24"/>
        </w:rPr>
        <w:t>n</w:t>
      </w:r>
      <w:r w:rsidR="00D80264" w:rsidRPr="00D20A19">
        <w:rPr>
          <w:b/>
          <w:sz w:val="24"/>
          <w:szCs w:val="24"/>
        </w:rPr>
        <w:t>ehmotné s</w:t>
      </w:r>
      <w:r w:rsidRPr="00D20A19">
        <w:rPr>
          <w:b/>
          <w:sz w:val="24"/>
          <w:szCs w:val="24"/>
        </w:rPr>
        <w:t>tatky</w:t>
      </w:r>
      <w:r w:rsidRPr="00D20A19">
        <w:rPr>
          <w:sz w:val="24"/>
          <w:szCs w:val="24"/>
        </w:rPr>
        <w:t xml:space="preserve">“). Mezi tyto </w:t>
      </w:r>
      <w:r w:rsidR="00667BD3" w:rsidRPr="00D20A19">
        <w:rPr>
          <w:sz w:val="24"/>
          <w:szCs w:val="24"/>
        </w:rPr>
        <w:t>n</w:t>
      </w:r>
      <w:r w:rsidRPr="00D20A19">
        <w:rPr>
          <w:sz w:val="24"/>
          <w:szCs w:val="24"/>
        </w:rPr>
        <w:t xml:space="preserve">ehmotné </w:t>
      </w:r>
      <w:r w:rsidRPr="00D20A19">
        <w:rPr>
          <w:sz w:val="24"/>
          <w:szCs w:val="24"/>
        </w:rPr>
        <w:lastRenderedPageBreak/>
        <w:t>statky patří i práva z přihlášek k registraci všech práv, která vznikají až na základě veřejnoprávní registrace.</w:t>
      </w:r>
      <w:r w:rsidR="004D257D" w:rsidRPr="00D20A19">
        <w:rPr>
          <w:sz w:val="24"/>
          <w:szCs w:val="24"/>
        </w:rPr>
        <w:t xml:space="preserve"> </w:t>
      </w:r>
      <w:r w:rsidRPr="00D20A19">
        <w:rPr>
          <w:sz w:val="24"/>
          <w:szCs w:val="24"/>
        </w:rPr>
        <w:t xml:space="preserve">Osobnostní práva k uměleckým výkonům a </w:t>
      </w:r>
      <w:r w:rsidR="00667BD3" w:rsidRPr="00D20A19">
        <w:rPr>
          <w:sz w:val="24"/>
          <w:szCs w:val="24"/>
        </w:rPr>
        <w:t xml:space="preserve">nehmotným </w:t>
      </w:r>
      <w:r w:rsidR="00A76921" w:rsidRPr="00D20A19">
        <w:rPr>
          <w:sz w:val="24"/>
          <w:szCs w:val="24"/>
        </w:rPr>
        <w:t>s</w:t>
      </w:r>
      <w:r w:rsidRPr="00D20A19">
        <w:rPr>
          <w:sz w:val="24"/>
          <w:szCs w:val="24"/>
        </w:rPr>
        <w:t xml:space="preserve">tatkům zůstávají </w:t>
      </w:r>
      <w:r w:rsidR="00196662" w:rsidRPr="00D20A19">
        <w:rPr>
          <w:sz w:val="24"/>
          <w:szCs w:val="24"/>
        </w:rPr>
        <w:t xml:space="preserve">Dohodou </w:t>
      </w:r>
      <w:r w:rsidRPr="00D20A19">
        <w:rPr>
          <w:sz w:val="24"/>
          <w:szCs w:val="24"/>
        </w:rPr>
        <w:t>nedotčena.</w:t>
      </w:r>
    </w:p>
    <w:p w14:paraId="69EDAEEE" w14:textId="77777777" w:rsidR="00C7100D" w:rsidRPr="00D20A19" w:rsidRDefault="00C7100D" w:rsidP="00254B02">
      <w:pPr>
        <w:pStyle w:val="Zkladntext3"/>
        <w:tabs>
          <w:tab w:val="num" w:pos="426"/>
        </w:tabs>
        <w:spacing w:after="0"/>
        <w:ind w:left="426" w:hanging="426"/>
        <w:jc w:val="both"/>
        <w:rPr>
          <w:sz w:val="24"/>
          <w:szCs w:val="24"/>
        </w:rPr>
      </w:pPr>
    </w:p>
    <w:p w14:paraId="5E5CC2FD" w14:textId="77777777" w:rsidR="00C7100D" w:rsidRPr="00D20A19" w:rsidRDefault="00C7100D" w:rsidP="004D257D">
      <w:pPr>
        <w:pStyle w:val="Zkladntext3"/>
        <w:numPr>
          <w:ilvl w:val="0"/>
          <w:numId w:val="25"/>
        </w:numPr>
        <w:spacing w:after="0"/>
        <w:ind w:left="426" w:hanging="426"/>
        <w:jc w:val="both"/>
        <w:rPr>
          <w:sz w:val="24"/>
          <w:szCs w:val="24"/>
        </w:rPr>
      </w:pPr>
      <w:r w:rsidRPr="00D20A19">
        <w:rPr>
          <w:sz w:val="24"/>
          <w:szCs w:val="24"/>
        </w:rPr>
        <w:t xml:space="preserve">Agentura se zavazuje, že k uměleckým výkonům užitým v reklamních službách poskytovaných dle této </w:t>
      </w:r>
      <w:r w:rsidR="00196662" w:rsidRPr="00D20A19">
        <w:rPr>
          <w:sz w:val="24"/>
          <w:szCs w:val="24"/>
        </w:rPr>
        <w:t>Dohody</w:t>
      </w:r>
      <w:r w:rsidR="00A77BB8" w:rsidRPr="00D20A19">
        <w:rPr>
          <w:sz w:val="24"/>
          <w:szCs w:val="24"/>
        </w:rPr>
        <w:t>, resp. dílčích smluv</w:t>
      </w:r>
      <w:r w:rsidR="00667BD3" w:rsidRPr="00D20A19">
        <w:rPr>
          <w:sz w:val="24"/>
          <w:szCs w:val="24"/>
        </w:rPr>
        <w:t>,</w:t>
      </w:r>
      <w:r w:rsidRPr="00D20A19">
        <w:rPr>
          <w:sz w:val="24"/>
          <w:szCs w:val="24"/>
        </w:rPr>
        <w:t xml:space="preserve"> získá od třetích osob výhradní</w:t>
      </w:r>
      <w:r w:rsidR="004D257D" w:rsidRPr="00D20A19">
        <w:rPr>
          <w:sz w:val="24"/>
          <w:szCs w:val="24"/>
        </w:rPr>
        <w:t>, územně neomezené</w:t>
      </w:r>
      <w:r w:rsidRPr="00D20A19">
        <w:rPr>
          <w:sz w:val="24"/>
          <w:szCs w:val="24"/>
        </w:rPr>
        <w:t xml:space="preserve"> licence, popř. podlicence, v neomezeném rozsahu ke všem způsobům užití</w:t>
      </w:r>
      <w:r w:rsidR="004D257D" w:rsidRPr="00D20A19">
        <w:rPr>
          <w:sz w:val="24"/>
          <w:szCs w:val="24"/>
        </w:rPr>
        <w:t>,</w:t>
      </w:r>
      <w:r w:rsidRPr="00D20A19">
        <w:rPr>
          <w:sz w:val="24"/>
          <w:szCs w:val="24"/>
        </w:rPr>
        <w:t xml:space="preserve"> a to po dobu </w:t>
      </w:r>
      <w:r w:rsidR="00D62F1D">
        <w:rPr>
          <w:sz w:val="24"/>
          <w:szCs w:val="24"/>
        </w:rPr>
        <w:t>4</w:t>
      </w:r>
      <w:r w:rsidR="00215A46" w:rsidRPr="00D20A19">
        <w:rPr>
          <w:sz w:val="24"/>
          <w:szCs w:val="24"/>
        </w:rPr>
        <w:t xml:space="preserve"> let od skončení platnosti této </w:t>
      </w:r>
      <w:r w:rsidR="00196662" w:rsidRPr="00D20A19">
        <w:rPr>
          <w:sz w:val="24"/>
          <w:szCs w:val="24"/>
        </w:rPr>
        <w:t>Dohody</w:t>
      </w:r>
      <w:r w:rsidRPr="00D20A19">
        <w:rPr>
          <w:sz w:val="24"/>
          <w:szCs w:val="24"/>
        </w:rPr>
        <w:t>.</w:t>
      </w:r>
      <w:r w:rsidR="00EA0554" w:rsidRPr="00D20A19">
        <w:rPr>
          <w:sz w:val="24"/>
          <w:szCs w:val="24"/>
        </w:rPr>
        <w:t xml:space="preserve"> Zároveň se Agentura zavazuje zajistit svolení umělce či jiné třetí osoby s poskytnutím podlicence třetí osobě, a to ve stejném rozsahu, v němž </w:t>
      </w:r>
      <w:r w:rsidR="00D80264" w:rsidRPr="00D20A19">
        <w:rPr>
          <w:sz w:val="24"/>
          <w:szCs w:val="24"/>
        </w:rPr>
        <w:t>má být</w:t>
      </w:r>
      <w:r w:rsidR="00EA0554" w:rsidRPr="00D20A19">
        <w:rPr>
          <w:sz w:val="24"/>
          <w:szCs w:val="24"/>
        </w:rPr>
        <w:t xml:space="preserve"> Zadavateli poskyt</w:t>
      </w:r>
      <w:r w:rsidR="00D80264" w:rsidRPr="00D20A19">
        <w:rPr>
          <w:sz w:val="24"/>
          <w:szCs w:val="24"/>
        </w:rPr>
        <w:t>nuta</w:t>
      </w:r>
      <w:r w:rsidR="00EA0554" w:rsidRPr="00D20A19">
        <w:rPr>
          <w:sz w:val="24"/>
          <w:szCs w:val="24"/>
        </w:rPr>
        <w:t xml:space="preserve"> licence dle předchozí věty, </w:t>
      </w:r>
      <w:r w:rsidR="00D80264" w:rsidRPr="00D20A19">
        <w:rPr>
          <w:sz w:val="24"/>
          <w:szCs w:val="24"/>
        </w:rPr>
        <w:t>jakož i</w:t>
      </w:r>
      <w:r w:rsidR="00EA0554" w:rsidRPr="00D20A19">
        <w:rPr>
          <w:sz w:val="24"/>
          <w:szCs w:val="24"/>
        </w:rPr>
        <w:t xml:space="preserve"> s jejím postoupením na třetí osobu.</w:t>
      </w:r>
      <w:r w:rsidRPr="00D20A19">
        <w:rPr>
          <w:sz w:val="24"/>
          <w:szCs w:val="24"/>
        </w:rPr>
        <w:t xml:space="preserve"> Agentura se zavazuje, že uzavře k tomuto účelu všechny potřebné smlouvy se třetími osobami.</w:t>
      </w:r>
      <w:r w:rsidR="001476F8" w:rsidRPr="00D20A19">
        <w:rPr>
          <w:sz w:val="24"/>
          <w:szCs w:val="24"/>
        </w:rPr>
        <w:t xml:space="preserve"> Agentura se zavazuje poskytnout </w:t>
      </w:r>
      <w:r w:rsidR="000E1522" w:rsidRPr="00D20A19">
        <w:rPr>
          <w:sz w:val="24"/>
          <w:szCs w:val="24"/>
        </w:rPr>
        <w:t>Zadavateli</w:t>
      </w:r>
      <w:r w:rsidR="001476F8" w:rsidRPr="00D20A19">
        <w:rPr>
          <w:sz w:val="24"/>
          <w:szCs w:val="24"/>
        </w:rPr>
        <w:t xml:space="preserve"> veškerá takto získaná majetková práva třetích osob</w:t>
      </w:r>
      <w:r w:rsidR="004D257D" w:rsidRPr="00D20A19">
        <w:rPr>
          <w:sz w:val="24"/>
          <w:szCs w:val="24"/>
        </w:rPr>
        <w:t>.</w:t>
      </w:r>
      <w:r w:rsidRPr="00D20A19">
        <w:rPr>
          <w:sz w:val="24"/>
          <w:szCs w:val="24"/>
        </w:rPr>
        <w:t xml:space="preserve"> Agentura se zavazuje</w:t>
      </w:r>
      <w:r w:rsidR="00667BD3" w:rsidRPr="00D20A19">
        <w:rPr>
          <w:sz w:val="24"/>
          <w:szCs w:val="24"/>
        </w:rPr>
        <w:t xml:space="preserve"> zajistit</w:t>
      </w:r>
      <w:r w:rsidRPr="00D20A19">
        <w:rPr>
          <w:sz w:val="24"/>
          <w:szCs w:val="24"/>
        </w:rPr>
        <w:t xml:space="preserve">, že takto nebudou porušena práva třetích osob. Pro práva k uměleckým výkonům se použijí ustanovení čl. </w:t>
      </w:r>
      <w:r w:rsidR="00A77BB8" w:rsidRPr="00D20A19">
        <w:rPr>
          <w:sz w:val="24"/>
          <w:szCs w:val="24"/>
        </w:rPr>
        <w:t>X</w:t>
      </w:r>
      <w:r w:rsidRPr="00D20A19">
        <w:rPr>
          <w:sz w:val="24"/>
          <w:szCs w:val="24"/>
        </w:rPr>
        <w:t xml:space="preserve"> odst. </w:t>
      </w:r>
      <w:r w:rsidR="00F226B7" w:rsidRPr="00D20A19">
        <w:rPr>
          <w:sz w:val="24"/>
          <w:szCs w:val="24"/>
        </w:rPr>
        <w:t>5</w:t>
      </w:r>
      <w:r w:rsidRPr="00D20A19">
        <w:rPr>
          <w:sz w:val="24"/>
          <w:szCs w:val="24"/>
        </w:rPr>
        <w:t xml:space="preserve"> až </w:t>
      </w:r>
      <w:r w:rsidR="00F226B7" w:rsidRPr="00D20A19">
        <w:rPr>
          <w:sz w:val="24"/>
          <w:szCs w:val="24"/>
        </w:rPr>
        <w:t>8</w:t>
      </w:r>
      <w:r w:rsidRPr="00D20A19">
        <w:rPr>
          <w:sz w:val="24"/>
          <w:szCs w:val="24"/>
        </w:rPr>
        <w:t xml:space="preserve"> </w:t>
      </w:r>
      <w:r w:rsidR="00FD066C" w:rsidRPr="00D20A19">
        <w:rPr>
          <w:sz w:val="24"/>
          <w:szCs w:val="24"/>
        </w:rPr>
        <w:t xml:space="preserve">této </w:t>
      </w:r>
      <w:r w:rsidR="00196662" w:rsidRPr="00D20A19">
        <w:rPr>
          <w:sz w:val="24"/>
          <w:szCs w:val="24"/>
        </w:rPr>
        <w:t>Dohody</w:t>
      </w:r>
      <w:r w:rsidR="00FD066C" w:rsidRPr="00D20A19">
        <w:rPr>
          <w:sz w:val="24"/>
          <w:szCs w:val="24"/>
        </w:rPr>
        <w:t xml:space="preserve"> </w:t>
      </w:r>
      <w:r w:rsidRPr="00D20A19">
        <w:rPr>
          <w:sz w:val="24"/>
          <w:szCs w:val="24"/>
        </w:rPr>
        <w:t>obdobně.</w:t>
      </w:r>
    </w:p>
    <w:p w14:paraId="27B15EA5" w14:textId="77777777" w:rsidR="00C7100D" w:rsidRPr="00D20A19" w:rsidRDefault="00C7100D" w:rsidP="00254B02">
      <w:pPr>
        <w:jc w:val="both"/>
        <w:rPr>
          <w:sz w:val="24"/>
          <w:szCs w:val="24"/>
        </w:rPr>
      </w:pPr>
    </w:p>
    <w:p w14:paraId="5A88A7A6" w14:textId="77777777" w:rsidR="006C37C9" w:rsidRPr="00D20A19" w:rsidRDefault="00C7100D" w:rsidP="00E770D4">
      <w:pPr>
        <w:pStyle w:val="Zkladntext3"/>
        <w:numPr>
          <w:ilvl w:val="0"/>
          <w:numId w:val="25"/>
        </w:numPr>
        <w:spacing w:after="0"/>
        <w:ind w:left="426" w:hanging="426"/>
        <w:jc w:val="both"/>
        <w:rPr>
          <w:color w:val="000000"/>
          <w:sz w:val="24"/>
          <w:szCs w:val="24"/>
        </w:rPr>
      </w:pPr>
      <w:r w:rsidRPr="00D20A19">
        <w:rPr>
          <w:sz w:val="24"/>
          <w:szCs w:val="24"/>
        </w:rPr>
        <w:t xml:space="preserve">Agentura se dále zavazuje, že převede na </w:t>
      </w:r>
      <w:r w:rsidR="000E1522" w:rsidRPr="00D20A19">
        <w:rPr>
          <w:sz w:val="24"/>
          <w:szCs w:val="24"/>
        </w:rPr>
        <w:t>Zadavatele</w:t>
      </w:r>
      <w:r w:rsidRPr="00D20A19">
        <w:rPr>
          <w:sz w:val="24"/>
          <w:szCs w:val="24"/>
        </w:rPr>
        <w:t xml:space="preserve"> veškerá práva k </w:t>
      </w:r>
      <w:r w:rsidR="00667BD3" w:rsidRPr="00D20A19">
        <w:rPr>
          <w:sz w:val="24"/>
          <w:szCs w:val="24"/>
        </w:rPr>
        <w:t>n</w:t>
      </w:r>
      <w:r w:rsidRPr="00D20A19">
        <w:rPr>
          <w:sz w:val="24"/>
          <w:szCs w:val="24"/>
        </w:rPr>
        <w:t xml:space="preserve">ehmotným </w:t>
      </w:r>
      <w:r w:rsidR="00667BD3" w:rsidRPr="00D20A19">
        <w:rPr>
          <w:sz w:val="24"/>
          <w:szCs w:val="24"/>
        </w:rPr>
        <w:t>s</w:t>
      </w:r>
      <w:r w:rsidRPr="00D20A19">
        <w:rPr>
          <w:sz w:val="24"/>
          <w:szCs w:val="24"/>
        </w:rPr>
        <w:t xml:space="preserve">tatkům užitým v reklamních službách poskytovaným dle této </w:t>
      </w:r>
      <w:r w:rsidR="00196662" w:rsidRPr="00D20A19">
        <w:rPr>
          <w:sz w:val="24"/>
          <w:szCs w:val="24"/>
        </w:rPr>
        <w:t>Dohody</w:t>
      </w:r>
      <w:r w:rsidRPr="00D20A19">
        <w:rPr>
          <w:sz w:val="24"/>
          <w:szCs w:val="24"/>
        </w:rPr>
        <w:t xml:space="preserve">, popřípadě, pokud by nebylo objektivně možné tato práva převést, získá </w:t>
      </w:r>
      <w:r w:rsidR="00800B3A" w:rsidRPr="00D20A19">
        <w:rPr>
          <w:sz w:val="24"/>
          <w:szCs w:val="24"/>
        </w:rPr>
        <w:t>Agentura</w:t>
      </w:r>
      <w:r w:rsidRPr="00D20A19">
        <w:rPr>
          <w:sz w:val="24"/>
          <w:szCs w:val="24"/>
        </w:rPr>
        <w:t xml:space="preserve"> </w:t>
      </w:r>
      <w:r w:rsidR="001476F8" w:rsidRPr="00D20A19">
        <w:rPr>
          <w:sz w:val="24"/>
          <w:szCs w:val="24"/>
        </w:rPr>
        <w:t xml:space="preserve">pro </w:t>
      </w:r>
      <w:r w:rsidR="000E1522" w:rsidRPr="00D20A19">
        <w:rPr>
          <w:sz w:val="24"/>
          <w:szCs w:val="24"/>
        </w:rPr>
        <w:t>Zadavatele</w:t>
      </w:r>
      <w:r w:rsidR="001476F8" w:rsidRPr="00D20A19">
        <w:rPr>
          <w:sz w:val="24"/>
          <w:szCs w:val="24"/>
        </w:rPr>
        <w:t xml:space="preserve"> </w:t>
      </w:r>
      <w:r w:rsidRPr="00D20A19">
        <w:rPr>
          <w:sz w:val="24"/>
          <w:szCs w:val="24"/>
        </w:rPr>
        <w:t>výhradní</w:t>
      </w:r>
      <w:r w:rsidR="000E1B50" w:rsidRPr="00D20A19">
        <w:rPr>
          <w:sz w:val="24"/>
          <w:szCs w:val="24"/>
        </w:rPr>
        <w:t>, územně neomezené</w:t>
      </w:r>
      <w:r w:rsidRPr="00D20A19">
        <w:rPr>
          <w:sz w:val="24"/>
          <w:szCs w:val="24"/>
        </w:rPr>
        <w:t xml:space="preserve"> licence, popř. podlicence, v neomezeném rozsahu ke všem způsobům užití</w:t>
      </w:r>
      <w:r w:rsidR="000E1B50" w:rsidRPr="00D20A19">
        <w:rPr>
          <w:sz w:val="24"/>
          <w:szCs w:val="24"/>
        </w:rPr>
        <w:t>,</w:t>
      </w:r>
      <w:r w:rsidRPr="00D20A19">
        <w:rPr>
          <w:sz w:val="24"/>
          <w:szCs w:val="24"/>
        </w:rPr>
        <w:t xml:space="preserve"> a to po dobu </w:t>
      </w:r>
      <w:r w:rsidR="00D62F1D">
        <w:rPr>
          <w:sz w:val="24"/>
          <w:szCs w:val="24"/>
        </w:rPr>
        <w:t>4</w:t>
      </w:r>
      <w:r w:rsidR="005A76E9" w:rsidRPr="00D20A19">
        <w:rPr>
          <w:sz w:val="24"/>
          <w:szCs w:val="24"/>
        </w:rPr>
        <w:t xml:space="preserve"> let od skončení platnosti této </w:t>
      </w:r>
      <w:r w:rsidR="00196662" w:rsidRPr="00D20A19">
        <w:rPr>
          <w:sz w:val="24"/>
          <w:szCs w:val="24"/>
        </w:rPr>
        <w:t>Dohody</w:t>
      </w:r>
      <w:r w:rsidRPr="00D20A19">
        <w:rPr>
          <w:sz w:val="24"/>
          <w:szCs w:val="24"/>
        </w:rPr>
        <w:t>. Pro práva k </w:t>
      </w:r>
      <w:r w:rsidR="00667BD3" w:rsidRPr="00D20A19">
        <w:rPr>
          <w:sz w:val="24"/>
          <w:szCs w:val="24"/>
        </w:rPr>
        <w:t xml:space="preserve">nehmotným statkům </w:t>
      </w:r>
      <w:r w:rsidRPr="00D20A19">
        <w:rPr>
          <w:sz w:val="24"/>
          <w:szCs w:val="24"/>
        </w:rPr>
        <w:t xml:space="preserve">se použijí ustanovení čl. </w:t>
      </w:r>
      <w:r w:rsidR="00A77BB8" w:rsidRPr="00D20A19">
        <w:rPr>
          <w:sz w:val="24"/>
          <w:szCs w:val="24"/>
        </w:rPr>
        <w:t>X</w:t>
      </w:r>
      <w:r w:rsidRPr="00D20A19">
        <w:rPr>
          <w:sz w:val="24"/>
          <w:szCs w:val="24"/>
        </w:rPr>
        <w:t xml:space="preserve"> odst. </w:t>
      </w:r>
      <w:r w:rsidR="00F226B7" w:rsidRPr="00D20A19">
        <w:rPr>
          <w:sz w:val="24"/>
          <w:szCs w:val="24"/>
        </w:rPr>
        <w:t>5</w:t>
      </w:r>
      <w:r w:rsidRPr="00D20A19">
        <w:rPr>
          <w:sz w:val="24"/>
          <w:szCs w:val="24"/>
        </w:rPr>
        <w:t xml:space="preserve"> až </w:t>
      </w:r>
      <w:r w:rsidR="00E770D4" w:rsidRPr="00D20A19">
        <w:rPr>
          <w:sz w:val="24"/>
          <w:szCs w:val="24"/>
        </w:rPr>
        <w:t>8</w:t>
      </w:r>
      <w:r w:rsidRPr="00D20A19">
        <w:rPr>
          <w:sz w:val="24"/>
          <w:szCs w:val="24"/>
        </w:rPr>
        <w:t xml:space="preserve"> </w:t>
      </w:r>
      <w:r w:rsidR="00FD066C" w:rsidRPr="00D20A19">
        <w:rPr>
          <w:sz w:val="24"/>
          <w:szCs w:val="24"/>
        </w:rPr>
        <w:t xml:space="preserve">této </w:t>
      </w:r>
      <w:r w:rsidR="00196662" w:rsidRPr="00D20A19">
        <w:rPr>
          <w:sz w:val="24"/>
          <w:szCs w:val="24"/>
        </w:rPr>
        <w:t>Dohody</w:t>
      </w:r>
      <w:r w:rsidR="00FD066C" w:rsidRPr="00D20A19">
        <w:rPr>
          <w:sz w:val="24"/>
          <w:szCs w:val="24"/>
        </w:rPr>
        <w:t xml:space="preserve"> </w:t>
      </w:r>
      <w:r w:rsidRPr="00D20A19">
        <w:rPr>
          <w:sz w:val="24"/>
          <w:szCs w:val="24"/>
        </w:rPr>
        <w:t>obdobně.</w:t>
      </w:r>
      <w:r w:rsidR="00E770D4" w:rsidRPr="00D20A19">
        <w:rPr>
          <w:color w:val="000000"/>
          <w:sz w:val="24"/>
          <w:szCs w:val="24"/>
        </w:rPr>
        <w:t xml:space="preserve"> </w:t>
      </w:r>
    </w:p>
    <w:p w14:paraId="47945EA0" w14:textId="77777777" w:rsidR="00AE4B66" w:rsidRPr="00D20A19" w:rsidRDefault="00AE4B66" w:rsidP="006C37C9">
      <w:pPr>
        <w:pStyle w:val="Seznam2"/>
        <w:ind w:left="0" w:firstLine="0"/>
        <w:jc w:val="center"/>
        <w:rPr>
          <w:b/>
          <w:color w:val="000000"/>
          <w:sz w:val="24"/>
          <w:szCs w:val="24"/>
        </w:rPr>
      </w:pPr>
    </w:p>
    <w:p w14:paraId="21FEF95E" w14:textId="77777777" w:rsidR="00294BD8" w:rsidRPr="00D20A19" w:rsidRDefault="00294BD8" w:rsidP="006C37C9">
      <w:pPr>
        <w:pStyle w:val="Seznam2"/>
        <w:ind w:left="0" w:firstLine="0"/>
        <w:jc w:val="center"/>
        <w:rPr>
          <w:b/>
          <w:color w:val="000000"/>
          <w:sz w:val="24"/>
          <w:szCs w:val="24"/>
        </w:rPr>
      </w:pPr>
    </w:p>
    <w:p w14:paraId="4DB14B70" w14:textId="77777777" w:rsidR="006C37C9" w:rsidRPr="00D20A19" w:rsidRDefault="00BB25EF" w:rsidP="006C37C9">
      <w:pPr>
        <w:pStyle w:val="Seznam2"/>
        <w:ind w:left="0" w:firstLine="0"/>
        <w:jc w:val="center"/>
        <w:rPr>
          <w:b/>
          <w:color w:val="000000"/>
          <w:sz w:val="24"/>
          <w:szCs w:val="24"/>
        </w:rPr>
      </w:pPr>
      <w:r w:rsidRPr="00D20A19">
        <w:rPr>
          <w:b/>
          <w:color w:val="000000"/>
          <w:sz w:val="24"/>
          <w:szCs w:val="24"/>
        </w:rPr>
        <w:t xml:space="preserve">Čl. </w:t>
      </w:r>
      <w:r w:rsidR="006C37C9" w:rsidRPr="00D20A19">
        <w:rPr>
          <w:b/>
          <w:color w:val="000000"/>
          <w:sz w:val="24"/>
          <w:szCs w:val="24"/>
        </w:rPr>
        <w:t>X</w:t>
      </w:r>
      <w:r w:rsidRPr="00D20A19">
        <w:rPr>
          <w:b/>
          <w:color w:val="000000"/>
          <w:sz w:val="24"/>
          <w:szCs w:val="24"/>
        </w:rPr>
        <w:t>I</w:t>
      </w:r>
      <w:r w:rsidR="0075563E" w:rsidRPr="00D20A19">
        <w:rPr>
          <w:b/>
          <w:color w:val="000000"/>
          <w:sz w:val="24"/>
          <w:szCs w:val="24"/>
        </w:rPr>
        <w:t>I</w:t>
      </w:r>
    </w:p>
    <w:p w14:paraId="25A7DBAF" w14:textId="77777777" w:rsidR="006C37C9" w:rsidRPr="00D20A19" w:rsidRDefault="006C37C9" w:rsidP="006C37C9">
      <w:pPr>
        <w:pStyle w:val="Seznam2"/>
        <w:ind w:left="0" w:firstLine="0"/>
        <w:jc w:val="center"/>
        <w:rPr>
          <w:b/>
          <w:color w:val="000000"/>
          <w:sz w:val="24"/>
          <w:szCs w:val="24"/>
        </w:rPr>
      </w:pPr>
      <w:r w:rsidRPr="00D20A19">
        <w:rPr>
          <w:b/>
          <w:color w:val="000000"/>
          <w:sz w:val="24"/>
          <w:szCs w:val="24"/>
        </w:rPr>
        <w:t>Smluvní pokuty</w:t>
      </w:r>
    </w:p>
    <w:p w14:paraId="33A393CE" w14:textId="77777777" w:rsidR="006C37C9" w:rsidRPr="00D20A19" w:rsidRDefault="006C37C9" w:rsidP="006C37C9">
      <w:pPr>
        <w:pStyle w:val="Seznam2"/>
        <w:ind w:left="0" w:firstLine="0"/>
        <w:jc w:val="center"/>
        <w:rPr>
          <w:b/>
          <w:color w:val="000000"/>
          <w:sz w:val="24"/>
          <w:szCs w:val="24"/>
        </w:rPr>
      </w:pPr>
    </w:p>
    <w:p w14:paraId="256A0766" w14:textId="77777777" w:rsidR="003A073C" w:rsidRPr="00D20A19" w:rsidRDefault="003A073C" w:rsidP="006C37C9">
      <w:pPr>
        <w:pStyle w:val="Seznam2"/>
        <w:numPr>
          <w:ilvl w:val="0"/>
          <w:numId w:val="29"/>
        </w:numPr>
        <w:ind w:left="426" w:hanging="426"/>
        <w:jc w:val="both"/>
        <w:rPr>
          <w:sz w:val="24"/>
          <w:szCs w:val="24"/>
        </w:rPr>
      </w:pPr>
      <w:r w:rsidRPr="00D20A19">
        <w:rPr>
          <w:sz w:val="24"/>
          <w:szCs w:val="24"/>
        </w:rPr>
        <w:t xml:space="preserve">V případě prodlení Zadavatele s platbou ceny služeb dle jednotlivých dílčích smluv, </w:t>
      </w:r>
      <w:r w:rsidRPr="00D20A19">
        <w:rPr>
          <w:sz w:val="24"/>
          <w:szCs w:val="24"/>
        </w:rPr>
        <w:br/>
        <w:t>má Agentura nárok na zaplacení smluvní pokuty ve výši 0,0</w:t>
      </w:r>
      <w:r w:rsidR="002D06E6" w:rsidRPr="00D20A19">
        <w:rPr>
          <w:sz w:val="24"/>
          <w:szCs w:val="24"/>
        </w:rPr>
        <w:t>5</w:t>
      </w:r>
      <w:r w:rsidR="00CD46D1" w:rsidRPr="00D20A19">
        <w:rPr>
          <w:sz w:val="24"/>
          <w:szCs w:val="24"/>
        </w:rPr>
        <w:t xml:space="preserve"> </w:t>
      </w:r>
      <w:r w:rsidRPr="00D20A19">
        <w:rPr>
          <w:sz w:val="24"/>
          <w:szCs w:val="24"/>
        </w:rPr>
        <w:t>% z dlužné částky za každý den prodlení, maximálně však do výše částky, s jejíž úhradou je Zadavatel v</w:t>
      </w:r>
      <w:r w:rsidR="00294BD8" w:rsidRPr="00D20A19">
        <w:rPr>
          <w:sz w:val="24"/>
          <w:szCs w:val="24"/>
        </w:rPr>
        <w:t> daném případě</w:t>
      </w:r>
      <w:r w:rsidRPr="00D20A19">
        <w:rPr>
          <w:sz w:val="24"/>
          <w:szCs w:val="24"/>
        </w:rPr>
        <w:t xml:space="preserve"> </w:t>
      </w:r>
      <w:r w:rsidR="00294BD8" w:rsidRPr="00D20A19">
        <w:rPr>
          <w:sz w:val="24"/>
          <w:szCs w:val="24"/>
        </w:rPr>
        <w:t xml:space="preserve">v </w:t>
      </w:r>
      <w:r w:rsidRPr="00D20A19">
        <w:rPr>
          <w:sz w:val="24"/>
          <w:szCs w:val="24"/>
        </w:rPr>
        <w:t>prodlení.</w:t>
      </w:r>
    </w:p>
    <w:p w14:paraId="6FAAAB6B" w14:textId="77777777" w:rsidR="005D5775" w:rsidRPr="00D20A19" w:rsidRDefault="005D5775" w:rsidP="005D5775">
      <w:pPr>
        <w:pStyle w:val="Seznam2"/>
        <w:ind w:left="426" w:firstLine="0"/>
        <w:jc w:val="both"/>
        <w:rPr>
          <w:sz w:val="24"/>
          <w:szCs w:val="24"/>
        </w:rPr>
      </w:pPr>
    </w:p>
    <w:p w14:paraId="017F2023" w14:textId="77777777" w:rsidR="00282BBE" w:rsidRPr="00D20A19" w:rsidRDefault="00282BBE" w:rsidP="00282BBE">
      <w:pPr>
        <w:pStyle w:val="Seznam2"/>
        <w:numPr>
          <w:ilvl w:val="0"/>
          <w:numId w:val="29"/>
        </w:numPr>
        <w:ind w:left="426" w:hanging="426"/>
        <w:jc w:val="both"/>
        <w:rPr>
          <w:sz w:val="24"/>
          <w:szCs w:val="24"/>
        </w:rPr>
      </w:pPr>
      <w:r w:rsidRPr="00D20A19">
        <w:rPr>
          <w:sz w:val="24"/>
          <w:szCs w:val="24"/>
        </w:rPr>
        <w:t xml:space="preserve">V případě, že Agentura v rozporu s ustanovením čl. IV odst. 4 </w:t>
      </w:r>
      <w:r w:rsidR="00196662" w:rsidRPr="00D20A19">
        <w:rPr>
          <w:sz w:val="24"/>
          <w:szCs w:val="24"/>
        </w:rPr>
        <w:t>Dohody</w:t>
      </w:r>
      <w:r w:rsidRPr="00D20A19">
        <w:rPr>
          <w:sz w:val="24"/>
          <w:szCs w:val="24"/>
        </w:rPr>
        <w:t xml:space="preserve"> v Zadavatelem stanovené lhůtě nepodá nabídku na dílčí plnění či novou nabídku na dílčí plnění dle čl. IV odst. </w:t>
      </w:r>
      <w:r w:rsidR="00EF3DEC" w:rsidRPr="00D20A19">
        <w:rPr>
          <w:sz w:val="24"/>
          <w:szCs w:val="24"/>
        </w:rPr>
        <w:t>4</w:t>
      </w:r>
      <w:r w:rsidRPr="00D20A19">
        <w:rPr>
          <w:sz w:val="24"/>
          <w:szCs w:val="24"/>
        </w:rPr>
        <w:t xml:space="preserve"> </w:t>
      </w:r>
      <w:r w:rsidR="00196662" w:rsidRPr="00D20A19">
        <w:rPr>
          <w:sz w:val="24"/>
          <w:szCs w:val="24"/>
        </w:rPr>
        <w:t>Dohody</w:t>
      </w:r>
      <w:r w:rsidRPr="00D20A19">
        <w:rPr>
          <w:sz w:val="24"/>
          <w:szCs w:val="24"/>
        </w:rPr>
        <w:t xml:space="preserve"> ve spojení s čl. IV odst. </w:t>
      </w:r>
      <w:r w:rsidR="00EF3DEC" w:rsidRPr="00D20A19">
        <w:rPr>
          <w:sz w:val="24"/>
          <w:szCs w:val="24"/>
        </w:rPr>
        <w:t>6</w:t>
      </w:r>
      <w:r w:rsidRPr="00D20A19">
        <w:rPr>
          <w:sz w:val="24"/>
          <w:szCs w:val="24"/>
        </w:rPr>
        <w:t xml:space="preserve"> </w:t>
      </w:r>
      <w:r w:rsidR="00196662" w:rsidRPr="00D20A19">
        <w:rPr>
          <w:sz w:val="24"/>
          <w:szCs w:val="24"/>
        </w:rPr>
        <w:t>Dohody</w:t>
      </w:r>
      <w:r w:rsidRPr="00D20A19">
        <w:rPr>
          <w:sz w:val="24"/>
          <w:szCs w:val="24"/>
        </w:rPr>
        <w:t xml:space="preserve">, je Agentura povinna zaplatit Zadavateli smluvní pokutu ve výši </w:t>
      </w:r>
      <w:r w:rsidR="007141BA" w:rsidRPr="00D20A19">
        <w:rPr>
          <w:sz w:val="24"/>
          <w:szCs w:val="24"/>
        </w:rPr>
        <w:t>50.000</w:t>
      </w:r>
      <w:r w:rsidRPr="00D20A19">
        <w:rPr>
          <w:sz w:val="24"/>
          <w:szCs w:val="24"/>
        </w:rPr>
        <w:t xml:space="preserve">,- Kč (slovy: </w:t>
      </w:r>
      <w:r w:rsidR="007141BA" w:rsidRPr="00D20A19">
        <w:rPr>
          <w:sz w:val="24"/>
          <w:szCs w:val="24"/>
        </w:rPr>
        <w:t>padesát tisíc</w:t>
      </w:r>
      <w:r w:rsidRPr="00D20A19">
        <w:rPr>
          <w:sz w:val="24"/>
          <w:szCs w:val="24"/>
        </w:rPr>
        <w:t xml:space="preserve"> korun českých), a to za každý případ porušení uvedené povinnosti.</w:t>
      </w:r>
    </w:p>
    <w:p w14:paraId="0500805D" w14:textId="77777777" w:rsidR="00282BBE" w:rsidRPr="00D20A19" w:rsidRDefault="00282BBE" w:rsidP="00282BBE">
      <w:pPr>
        <w:pStyle w:val="Odstavecseseznamem"/>
        <w:rPr>
          <w:sz w:val="24"/>
          <w:szCs w:val="24"/>
        </w:rPr>
      </w:pPr>
    </w:p>
    <w:p w14:paraId="7F491240" w14:textId="3F387AB4" w:rsidR="005D5775" w:rsidRPr="00D20A19" w:rsidRDefault="005D5775" w:rsidP="005D5775">
      <w:pPr>
        <w:pStyle w:val="Seznam2"/>
        <w:numPr>
          <w:ilvl w:val="0"/>
          <w:numId w:val="29"/>
        </w:numPr>
        <w:ind w:left="426" w:hanging="426"/>
        <w:jc w:val="both"/>
        <w:rPr>
          <w:sz w:val="24"/>
          <w:szCs w:val="24"/>
        </w:rPr>
      </w:pPr>
      <w:r w:rsidRPr="00D20A19">
        <w:rPr>
          <w:sz w:val="24"/>
          <w:szCs w:val="24"/>
        </w:rPr>
        <w:t xml:space="preserve">V případě prodlení Agentury s vystavením daňového dokladu dle čl. VII odst. </w:t>
      </w:r>
      <w:r w:rsidR="006278B2">
        <w:rPr>
          <w:sz w:val="24"/>
          <w:szCs w:val="24"/>
        </w:rPr>
        <w:t>4</w:t>
      </w:r>
      <w:r w:rsidRPr="00D20A19">
        <w:rPr>
          <w:sz w:val="24"/>
          <w:szCs w:val="24"/>
        </w:rPr>
        <w:t xml:space="preserve"> </w:t>
      </w:r>
      <w:r w:rsidR="00196662" w:rsidRPr="00D20A19">
        <w:rPr>
          <w:sz w:val="24"/>
          <w:szCs w:val="24"/>
        </w:rPr>
        <w:t>Dohody</w:t>
      </w:r>
      <w:r w:rsidRPr="00D20A19">
        <w:rPr>
          <w:sz w:val="24"/>
          <w:szCs w:val="24"/>
        </w:rPr>
        <w:t xml:space="preserve"> má Zadavatel nárok na zaplacení smluvní pokuty ve výši </w:t>
      </w:r>
      <w:r w:rsidR="00882B7A" w:rsidRPr="00D20A19">
        <w:rPr>
          <w:sz w:val="24"/>
          <w:szCs w:val="24"/>
        </w:rPr>
        <w:t>0,05 %</w:t>
      </w:r>
      <w:r w:rsidRPr="00D20A19">
        <w:rPr>
          <w:sz w:val="24"/>
          <w:szCs w:val="24"/>
        </w:rPr>
        <w:t xml:space="preserve"> z ceny poskytnutých služeb za každý den prodlení, maximálně však do výše </w:t>
      </w:r>
      <w:r w:rsidR="00CD46D1" w:rsidRPr="00D20A19">
        <w:rPr>
          <w:sz w:val="24"/>
          <w:szCs w:val="24"/>
        </w:rPr>
        <w:t xml:space="preserve">ceny poskytnutých služeb, s jejichž vyúčtováním je Agentura v prodlení. </w:t>
      </w:r>
    </w:p>
    <w:p w14:paraId="314E1BDE" w14:textId="77777777" w:rsidR="006C37C9" w:rsidRPr="00D20A19" w:rsidRDefault="006C37C9" w:rsidP="008946AB">
      <w:pPr>
        <w:pStyle w:val="Seznam2"/>
        <w:ind w:left="0" w:firstLine="0"/>
        <w:jc w:val="both"/>
        <w:rPr>
          <w:b/>
          <w:sz w:val="24"/>
          <w:szCs w:val="24"/>
        </w:rPr>
      </w:pPr>
    </w:p>
    <w:p w14:paraId="1C8FDC8E" w14:textId="77777777" w:rsidR="006C37C9" w:rsidRPr="00D20A19" w:rsidRDefault="006C37C9" w:rsidP="006C37C9">
      <w:pPr>
        <w:pStyle w:val="Seznam2"/>
        <w:numPr>
          <w:ilvl w:val="0"/>
          <w:numId w:val="29"/>
        </w:numPr>
        <w:ind w:left="426" w:hanging="426"/>
        <w:jc w:val="both"/>
        <w:rPr>
          <w:sz w:val="24"/>
          <w:szCs w:val="24"/>
        </w:rPr>
      </w:pPr>
      <w:r w:rsidRPr="00D20A19">
        <w:rPr>
          <w:sz w:val="24"/>
          <w:szCs w:val="24"/>
        </w:rPr>
        <w:t xml:space="preserve">V případě prodlení Agentury </w:t>
      </w:r>
      <w:r w:rsidR="00DE348F" w:rsidRPr="00D20A19">
        <w:rPr>
          <w:sz w:val="24"/>
          <w:szCs w:val="24"/>
        </w:rPr>
        <w:t xml:space="preserve">s výměnou členů realizačního týmu dle čl. VIII odst. 1 </w:t>
      </w:r>
      <w:r w:rsidR="00196662" w:rsidRPr="00D20A19">
        <w:rPr>
          <w:sz w:val="24"/>
          <w:szCs w:val="24"/>
        </w:rPr>
        <w:t>Dohody</w:t>
      </w:r>
      <w:r w:rsidR="00DE348F" w:rsidRPr="00D20A19">
        <w:rPr>
          <w:sz w:val="24"/>
          <w:szCs w:val="24"/>
        </w:rPr>
        <w:t>,</w:t>
      </w:r>
      <w:r w:rsidRPr="00D20A19">
        <w:rPr>
          <w:sz w:val="24"/>
          <w:szCs w:val="24"/>
        </w:rPr>
        <w:t xml:space="preserve"> po dobu delší než </w:t>
      </w:r>
      <w:r w:rsidR="008946AB">
        <w:rPr>
          <w:sz w:val="24"/>
          <w:szCs w:val="24"/>
        </w:rPr>
        <w:t>30</w:t>
      </w:r>
      <w:r w:rsidRPr="00D20A19">
        <w:rPr>
          <w:sz w:val="24"/>
          <w:szCs w:val="24"/>
        </w:rPr>
        <w:t xml:space="preserve"> dnů</w:t>
      </w:r>
      <w:r w:rsidR="003071D1" w:rsidRPr="00D20A19">
        <w:rPr>
          <w:sz w:val="24"/>
          <w:szCs w:val="24"/>
        </w:rPr>
        <w:t>,</w:t>
      </w:r>
      <w:r w:rsidRPr="00D20A19">
        <w:rPr>
          <w:sz w:val="24"/>
          <w:szCs w:val="24"/>
        </w:rPr>
        <w:t xml:space="preserve"> má Zadavatel nárok na zaplacení smluvní pokut</w:t>
      </w:r>
      <w:r w:rsidR="00FD066C" w:rsidRPr="00D20A19">
        <w:rPr>
          <w:sz w:val="24"/>
          <w:szCs w:val="24"/>
        </w:rPr>
        <w:t>y</w:t>
      </w:r>
      <w:r w:rsidRPr="00D20A19">
        <w:rPr>
          <w:sz w:val="24"/>
          <w:szCs w:val="24"/>
        </w:rPr>
        <w:t xml:space="preserve"> ve výši </w:t>
      </w:r>
      <w:r w:rsidR="007141BA" w:rsidRPr="00D20A19">
        <w:rPr>
          <w:sz w:val="24"/>
          <w:szCs w:val="24"/>
        </w:rPr>
        <w:t>10.000,-</w:t>
      </w:r>
      <w:r w:rsidR="00C508EC" w:rsidRPr="00D20A19">
        <w:rPr>
          <w:sz w:val="24"/>
          <w:szCs w:val="24"/>
        </w:rPr>
        <w:t xml:space="preserve"> Kč (slovy: </w:t>
      </w:r>
      <w:r w:rsidR="007141BA" w:rsidRPr="00D20A19">
        <w:rPr>
          <w:sz w:val="24"/>
          <w:szCs w:val="24"/>
        </w:rPr>
        <w:t>deset tisíc</w:t>
      </w:r>
      <w:r w:rsidR="00C508EC" w:rsidRPr="00D20A19">
        <w:rPr>
          <w:sz w:val="24"/>
          <w:szCs w:val="24"/>
        </w:rPr>
        <w:t xml:space="preserve"> korun českých)</w:t>
      </w:r>
      <w:r w:rsidR="00EE04DE" w:rsidRPr="00D20A19">
        <w:rPr>
          <w:sz w:val="24"/>
          <w:szCs w:val="24"/>
        </w:rPr>
        <w:t>,</w:t>
      </w:r>
      <w:r w:rsidRPr="00D20A19">
        <w:rPr>
          <w:sz w:val="24"/>
          <w:szCs w:val="24"/>
        </w:rPr>
        <w:t xml:space="preserve"> a to </w:t>
      </w:r>
      <w:r w:rsidR="00B47EC7" w:rsidRPr="00D20A19">
        <w:rPr>
          <w:sz w:val="24"/>
          <w:szCs w:val="24"/>
        </w:rPr>
        <w:t xml:space="preserve">za každý jednotlivý případ prodlení. </w:t>
      </w:r>
    </w:p>
    <w:p w14:paraId="560D034F" w14:textId="77777777" w:rsidR="006C37C9" w:rsidRPr="00D20A19" w:rsidRDefault="006C37C9" w:rsidP="008946AB">
      <w:pPr>
        <w:pStyle w:val="Seznam2"/>
        <w:ind w:left="0" w:firstLine="0"/>
        <w:jc w:val="both"/>
        <w:rPr>
          <w:b/>
          <w:sz w:val="24"/>
          <w:szCs w:val="24"/>
        </w:rPr>
      </w:pPr>
    </w:p>
    <w:p w14:paraId="4C44D1BA" w14:textId="77777777" w:rsidR="006C37C9" w:rsidRPr="00D20A19" w:rsidRDefault="006C37C9" w:rsidP="006C37C9">
      <w:pPr>
        <w:pStyle w:val="Seznam2"/>
        <w:numPr>
          <w:ilvl w:val="0"/>
          <w:numId w:val="29"/>
        </w:numPr>
        <w:ind w:left="426" w:hanging="426"/>
        <w:jc w:val="both"/>
        <w:rPr>
          <w:sz w:val="24"/>
          <w:szCs w:val="24"/>
        </w:rPr>
      </w:pPr>
      <w:r w:rsidRPr="00D20A19">
        <w:rPr>
          <w:sz w:val="24"/>
          <w:szCs w:val="24"/>
        </w:rPr>
        <w:t xml:space="preserve">V případě, že </w:t>
      </w:r>
      <w:r w:rsidR="00882B7A" w:rsidRPr="00D20A19">
        <w:rPr>
          <w:sz w:val="24"/>
          <w:szCs w:val="24"/>
        </w:rPr>
        <w:t>plnění Agentury</w:t>
      </w:r>
      <w:r w:rsidR="008946AB">
        <w:rPr>
          <w:sz w:val="24"/>
          <w:szCs w:val="24"/>
        </w:rPr>
        <w:t xml:space="preserve"> </w:t>
      </w:r>
      <w:r w:rsidRPr="00D20A19">
        <w:rPr>
          <w:sz w:val="24"/>
          <w:szCs w:val="24"/>
        </w:rPr>
        <w:t>(tj. např. výrobně technické realizace apod.)</w:t>
      </w:r>
      <w:r w:rsidR="004A19E9" w:rsidRPr="00D20A19">
        <w:rPr>
          <w:sz w:val="24"/>
          <w:szCs w:val="24"/>
        </w:rPr>
        <w:t>,</w:t>
      </w:r>
      <w:r w:rsidRPr="00D20A19">
        <w:rPr>
          <w:sz w:val="24"/>
          <w:szCs w:val="24"/>
        </w:rPr>
        <w:t xml:space="preserve"> nebude odpovídat </w:t>
      </w:r>
      <w:r w:rsidR="004A19E9" w:rsidRPr="00D20A19">
        <w:rPr>
          <w:sz w:val="24"/>
          <w:szCs w:val="24"/>
        </w:rPr>
        <w:t xml:space="preserve">podmínkám této </w:t>
      </w:r>
      <w:r w:rsidR="00196662" w:rsidRPr="00D20A19">
        <w:rPr>
          <w:sz w:val="24"/>
          <w:szCs w:val="24"/>
        </w:rPr>
        <w:t>Dohody</w:t>
      </w:r>
      <w:r w:rsidR="004A19E9" w:rsidRPr="00D20A19">
        <w:rPr>
          <w:sz w:val="24"/>
          <w:szCs w:val="24"/>
        </w:rPr>
        <w:t xml:space="preserve"> či dílčí smlouvy</w:t>
      </w:r>
      <w:r w:rsidRPr="00D20A19">
        <w:rPr>
          <w:sz w:val="24"/>
          <w:szCs w:val="24"/>
        </w:rPr>
        <w:t xml:space="preserve">, je Agentura povinna uhradit </w:t>
      </w:r>
      <w:r w:rsidRPr="00D20A19">
        <w:rPr>
          <w:sz w:val="24"/>
          <w:szCs w:val="24"/>
        </w:rPr>
        <w:lastRenderedPageBreak/>
        <w:t xml:space="preserve">Zadavateli smluvní pokutu ve výši </w:t>
      </w:r>
      <w:r w:rsidR="007141BA" w:rsidRPr="00D20A19">
        <w:rPr>
          <w:sz w:val="24"/>
          <w:szCs w:val="24"/>
        </w:rPr>
        <w:t>20.000,- Kč</w:t>
      </w:r>
      <w:r w:rsidRPr="00D20A19">
        <w:rPr>
          <w:sz w:val="24"/>
          <w:szCs w:val="24"/>
        </w:rPr>
        <w:t xml:space="preserve"> (slovy: </w:t>
      </w:r>
      <w:r w:rsidR="007141BA" w:rsidRPr="00D20A19">
        <w:rPr>
          <w:sz w:val="24"/>
          <w:szCs w:val="24"/>
        </w:rPr>
        <w:t>dvacet tisíc</w:t>
      </w:r>
      <w:r w:rsidRPr="00D20A19">
        <w:rPr>
          <w:sz w:val="24"/>
          <w:szCs w:val="24"/>
        </w:rPr>
        <w:t xml:space="preserve"> korun českých)</w:t>
      </w:r>
      <w:r w:rsidR="00FD066C" w:rsidRPr="00D20A19">
        <w:rPr>
          <w:sz w:val="24"/>
          <w:szCs w:val="24"/>
        </w:rPr>
        <w:t xml:space="preserve"> za každý případ </w:t>
      </w:r>
      <w:r w:rsidR="008B4FF5" w:rsidRPr="00D20A19">
        <w:rPr>
          <w:sz w:val="24"/>
          <w:szCs w:val="24"/>
        </w:rPr>
        <w:t>takového rozporu</w:t>
      </w:r>
      <w:r w:rsidR="00EF3DEC" w:rsidRPr="00D20A19">
        <w:rPr>
          <w:sz w:val="24"/>
          <w:szCs w:val="24"/>
        </w:rPr>
        <w:t>.</w:t>
      </w:r>
    </w:p>
    <w:p w14:paraId="072EB938" w14:textId="77777777" w:rsidR="00522268" w:rsidRPr="00D20A19" w:rsidRDefault="00522268" w:rsidP="003F56DB">
      <w:pPr>
        <w:pStyle w:val="Odstavecseseznamem"/>
        <w:ind w:left="0"/>
        <w:rPr>
          <w:sz w:val="24"/>
          <w:szCs w:val="24"/>
        </w:rPr>
      </w:pPr>
    </w:p>
    <w:p w14:paraId="26845B5C" w14:textId="77777777" w:rsidR="002F0624" w:rsidRPr="00D20A19" w:rsidRDefault="008B4FF5" w:rsidP="002F0624">
      <w:pPr>
        <w:pStyle w:val="Seznam2"/>
        <w:numPr>
          <w:ilvl w:val="0"/>
          <w:numId w:val="29"/>
        </w:numPr>
        <w:ind w:left="426" w:hanging="426"/>
        <w:jc w:val="both"/>
        <w:rPr>
          <w:sz w:val="24"/>
          <w:szCs w:val="24"/>
        </w:rPr>
      </w:pPr>
      <w:r w:rsidRPr="00D20A19">
        <w:rPr>
          <w:sz w:val="24"/>
          <w:szCs w:val="24"/>
        </w:rPr>
        <w:t>V</w:t>
      </w:r>
      <w:r w:rsidR="002F0624" w:rsidRPr="00D20A19">
        <w:rPr>
          <w:sz w:val="24"/>
          <w:szCs w:val="24"/>
        </w:rPr>
        <w:t xml:space="preserve"> případ</w:t>
      </w:r>
      <w:r w:rsidRPr="00D20A19">
        <w:rPr>
          <w:sz w:val="24"/>
          <w:szCs w:val="24"/>
        </w:rPr>
        <w:t>ě</w:t>
      </w:r>
      <w:r w:rsidR="002F0624" w:rsidRPr="00D20A19">
        <w:rPr>
          <w:sz w:val="24"/>
          <w:szCs w:val="24"/>
        </w:rPr>
        <w:t xml:space="preserve"> porušení povinnost</w:t>
      </w:r>
      <w:r w:rsidR="00522268" w:rsidRPr="00D20A19">
        <w:rPr>
          <w:sz w:val="24"/>
          <w:szCs w:val="24"/>
        </w:rPr>
        <w:t>í</w:t>
      </w:r>
      <w:r w:rsidR="002F0624" w:rsidRPr="00D20A19">
        <w:rPr>
          <w:sz w:val="24"/>
          <w:szCs w:val="24"/>
        </w:rPr>
        <w:t xml:space="preserve"> dle čl. V odst. </w:t>
      </w:r>
      <w:r w:rsidR="00515397" w:rsidRPr="00D20A19">
        <w:rPr>
          <w:sz w:val="24"/>
          <w:szCs w:val="24"/>
        </w:rPr>
        <w:t xml:space="preserve">2, </w:t>
      </w:r>
      <w:r w:rsidR="003F56DB" w:rsidRPr="00D20A19">
        <w:rPr>
          <w:sz w:val="24"/>
          <w:szCs w:val="24"/>
        </w:rPr>
        <w:t>5</w:t>
      </w:r>
      <w:r w:rsidR="002F0624" w:rsidRPr="00D20A19">
        <w:rPr>
          <w:sz w:val="24"/>
          <w:szCs w:val="24"/>
        </w:rPr>
        <w:t xml:space="preserve"> </w:t>
      </w:r>
      <w:r w:rsidR="00522268" w:rsidRPr="00D20A19">
        <w:rPr>
          <w:sz w:val="24"/>
          <w:szCs w:val="24"/>
        </w:rPr>
        <w:t xml:space="preserve">nebo </w:t>
      </w:r>
      <w:r w:rsidR="003F56DB" w:rsidRPr="00D20A19">
        <w:rPr>
          <w:sz w:val="24"/>
          <w:szCs w:val="24"/>
        </w:rPr>
        <w:t>6</w:t>
      </w:r>
      <w:r w:rsidR="00522268" w:rsidRPr="00D20A19">
        <w:rPr>
          <w:sz w:val="24"/>
          <w:szCs w:val="24"/>
        </w:rPr>
        <w:t xml:space="preserve"> </w:t>
      </w:r>
      <w:r w:rsidR="00196662" w:rsidRPr="00D20A19">
        <w:rPr>
          <w:sz w:val="24"/>
          <w:szCs w:val="24"/>
        </w:rPr>
        <w:t>Dohody</w:t>
      </w:r>
      <w:r w:rsidR="002F0624" w:rsidRPr="00D20A19">
        <w:rPr>
          <w:sz w:val="24"/>
          <w:szCs w:val="24"/>
        </w:rPr>
        <w:t xml:space="preserve"> zaplatí Agentura Zadavateli smluvní pokutu ve výši </w:t>
      </w:r>
      <w:r w:rsidR="007141BA" w:rsidRPr="00D20A19">
        <w:rPr>
          <w:sz w:val="24"/>
          <w:szCs w:val="24"/>
        </w:rPr>
        <w:t>5.000,-</w:t>
      </w:r>
      <w:r w:rsidR="002F0624" w:rsidRPr="00D20A19">
        <w:rPr>
          <w:sz w:val="24"/>
          <w:szCs w:val="24"/>
        </w:rPr>
        <w:t xml:space="preserve"> Kč</w:t>
      </w:r>
      <w:r w:rsidR="00C508EC" w:rsidRPr="00D20A19">
        <w:rPr>
          <w:sz w:val="24"/>
          <w:szCs w:val="24"/>
        </w:rPr>
        <w:t xml:space="preserve"> (slovy: </w:t>
      </w:r>
      <w:r w:rsidR="007141BA" w:rsidRPr="00D20A19">
        <w:rPr>
          <w:sz w:val="24"/>
          <w:szCs w:val="24"/>
        </w:rPr>
        <w:t>pět tisíc</w:t>
      </w:r>
      <w:r w:rsidR="00C508EC" w:rsidRPr="00D20A19">
        <w:rPr>
          <w:sz w:val="24"/>
          <w:szCs w:val="24"/>
        </w:rPr>
        <w:t xml:space="preserve"> korun českých)</w:t>
      </w:r>
      <w:r w:rsidR="00800DD2" w:rsidRPr="00D20A19">
        <w:rPr>
          <w:sz w:val="24"/>
          <w:szCs w:val="24"/>
        </w:rPr>
        <w:t>, a to za každé jednotlivé porušení uvedené povinnosti</w:t>
      </w:r>
      <w:r w:rsidR="002F0624" w:rsidRPr="00D20A19">
        <w:rPr>
          <w:sz w:val="24"/>
          <w:szCs w:val="24"/>
        </w:rPr>
        <w:t xml:space="preserve">. </w:t>
      </w:r>
    </w:p>
    <w:p w14:paraId="3EB18CDF" w14:textId="77777777" w:rsidR="00522268" w:rsidRPr="00D20A19" w:rsidRDefault="00522268" w:rsidP="00522268">
      <w:pPr>
        <w:pStyle w:val="Odstavecseseznamem"/>
        <w:rPr>
          <w:sz w:val="24"/>
          <w:szCs w:val="24"/>
        </w:rPr>
      </w:pPr>
    </w:p>
    <w:p w14:paraId="3C76268C" w14:textId="77777777" w:rsidR="00EF3DEC" w:rsidRPr="00D20A19" w:rsidRDefault="008B4FF5" w:rsidP="00234C98">
      <w:pPr>
        <w:pStyle w:val="Seznam2"/>
        <w:numPr>
          <w:ilvl w:val="0"/>
          <w:numId w:val="29"/>
        </w:numPr>
        <w:ind w:left="426" w:hanging="426"/>
        <w:jc w:val="both"/>
        <w:rPr>
          <w:sz w:val="24"/>
          <w:szCs w:val="24"/>
        </w:rPr>
      </w:pPr>
      <w:r w:rsidRPr="00D20A19">
        <w:rPr>
          <w:sz w:val="24"/>
          <w:szCs w:val="24"/>
        </w:rPr>
        <w:t>V</w:t>
      </w:r>
      <w:r w:rsidR="00522268" w:rsidRPr="00D20A19">
        <w:rPr>
          <w:sz w:val="24"/>
          <w:szCs w:val="24"/>
        </w:rPr>
        <w:t xml:space="preserve"> případ</w:t>
      </w:r>
      <w:r w:rsidRPr="00D20A19">
        <w:rPr>
          <w:sz w:val="24"/>
          <w:szCs w:val="24"/>
        </w:rPr>
        <w:t>ě</w:t>
      </w:r>
      <w:r w:rsidR="00522268" w:rsidRPr="00D20A19">
        <w:rPr>
          <w:sz w:val="24"/>
          <w:szCs w:val="24"/>
        </w:rPr>
        <w:t xml:space="preserve"> porušení povinností dle čl. V odst. </w:t>
      </w:r>
      <w:r w:rsidR="003F56DB" w:rsidRPr="00D20A19">
        <w:rPr>
          <w:sz w:val="24"/>
          <w:szCs w:val="24"/>
        </w:rPr>
        <w:t>7</w:t>
      </w:r>
      <w:r w:rsidR="00522268" w:rsidRPr="00D20A19">
        <w:rPr>
          <w:sz w:val="24"/>
          <w:szCs w:val="24"/>
        </w:rPr>
        <w:t xml:space="preserve"> </w:t>
      </w:r>
      <w:r w:rsidR="00A622C5" w:rsidRPr="00D20A19">
        <w:rPr>
          <w:sz w:val="24"/>
          <w:szCs w:val="24"/>
        </w:rPr>
        <w:t>Dohody</w:t>
      </w:r>
      <w:r w:rsidR="00522268" w:rsidRPr="00D20A19">
        <w:rPr>
          <w:sz w:val="24"/>
          <w:szCs w:val="24"/>
        </w:rPr>
        <w:t xml:space="preserve"> zaplatí Agentura Zadavateli smluvní pokutu ve výši </w:t>
      </w:r>
      <w:r w:rsidR="007141BA" w:rsidRPr="00D20A19">
        <w:rPr>
          <w:sz w:val="24"/>
          <w:szCs w:val="24"/>
        </w:rPr>
        <w:t>100.000</w:t>
      </w:r>
      <w:r w:rsidR="00522268" w:rsidRPr="00D20A19">
        <w:rPr>
          <w:sz w:val="24"/>
          <w:szCs w:val="24"/>
        </w:rPr>
        <w:t xml:space="preserve"> Kč</w:t>
      </w:r>
      <w:r w:rsidR="00C508EC" w:rsidRPr="00D20A19">
        <w:rPr>
          <w:sz w:val="24"/>
          <w:szCs w:val="24"/>
        </w:rPr>
        <w:t xml:space="preserve"> (slovy: </w:t>
      </w:r>
      <w:r w:rsidR="005945DB" w:rsidRPr="00D20A19">
        <w:rPr>
          <w:sz w:val="24"/>
          <w:szCs w:val="24"/>
        </w:rPr>
        <w:t xml:space="preserve">jedno </w:t>
      </w:r>
      <w:r w:rsidR="007141BA" w:rsidRPr="00D20A19">
        <w:rPr>
          <w:sz w:val="24"/>
          <w:szCs w:val="24"/>
        </w:rPr>
        <w:t>sto tisíc</w:t>
      </w:r>
      <w:r w:rsidR="00C508EC" w:rsidRPr="00D20A19">
        <w:rPr>
          <w:sz w:val="24"/>
          <w:szCs w:val="24"/>
        </w:rPr>
        <w:t xml:space="preserve"> korun českých)</w:t>
      </w:r>
      <w:r w:rsidR="00800DD2" w:rsidRPr="00D20A19">
        <w:rPr>
          <w:sz w:val="24"/>
          <w:szCs w:val="24"/>
        </w:rPr>
        <w:t>, a to za každé jednotlivé porušení uvedené povinnosti</w:t>
      </w:r>
      <w:r w:rsidR="00522268" w:rsidRPr="00D20A19">
        <w:rPr>
          <w:sz w:val="24"/>
          <w:szCs w:val="24"/>
        </w:rPr>
        <w:t xml:space="preserve">. </w:t>
      </w:r>
    </w:p>
    <w:p w14:paraId="1BB1930A" w14:textId="77777777" w:rsidR="008D023B" w:rsidRPr="00D20A19" w:rsidRDefault="008D023B" w:rsidP="008D023B">
      <w:pPr>
        <w:pStyle w:val="Odstavecseseznamem"/>
        <w:rPr>
          <w:sz w:val="24"/>
          <w:szCs w:val="24"/>
        </w:rPr>
      </w:pPr>
    </w:p>
    <w:p w14:paraId="0662B9BB" w14:textId="77777777" w:rsidR="008D023B" w:rsidRPr="00D20A19" w:rsidRDefault="008D023B" w:rsidP="00234C98">
      <w:pPr>
        <w:pStyle w:val="Seznam2"/>
        <w:numPr>
          <w:ilvl w:val="0"/>
          <w:numId w:val="29"/>
        </w:numPr>
        <w:ind w:left="426" w:hanging="426"/>
        <w:jc w:val="both"/>
        <w:rPr>
          <w:sz w:val="24"/>
          <w:szCs w:val="24"/>
        </w:rPr>
      </w:pPr>
      <w:r w:rsidRPr="00D20A19">
        <w:rPr>
          <w:sz w:val="24"/>
          <w:szCs w:val="24"/>
        </w:rPr>
        <w:t>V případě nesplnění závazku dle čl. V odst. 1</w:t>
      </w:r>
      <w:r w:rsidR="00FC7BC1" w:rsidRPr="00D20A19">
        <w:rPr>
          <w:sz w:val="24"/>
          <w:szCs w:val="24"/>
        </w:rPr>
        <w:t>1</w:t>
      </w:r>
      <w:r w:rsidRPr="00D20A19">
        <w:rPr>
          <w:sz w:val="24"/>
          <w:szCs w:val="24"/>
        </w:rPr>
        <w:t xml:space="preserve"> </w:t>
      </w:r>
      <w:r w:rsidR="00A622C5" w:rsidRPr="00D20A19">
        <w:rPr>
          <w:sz w:val="24"/>
          <w:szCs w:val="24"/>
        </w:rPr>
        <w:t>Dohody</w:t>
      </w:r>
      <w:r w:rsidRPr="00D20A19">
        <w:rPr>
          <w:sz w:val="24"/>
          <w:szCs w:val="24"/>
        </w:rPr>
        <w:t xml:space="preserve"> je Agentura povinna uhradit Zadavateli smluvní pokutu ve výši</w:t>
      </w:r>
      <w:r w:rsidR="007F1F9C" w:rsidRPr="00D20A19">
        <w:rPr>
          <w:sz w:val="24"/>
          <w:szCs w:val="24"/>
        </w:rPr>
        <w:t xml:space="preserve"> </w:t>
      </w:r>
      <w:r w:rsidR="002570DB" w:rsidRPr="00D20A19">
        <w:rPr>
          <w:sz w:val="24"/>
          <w:szCs w:val="24"/>
        </w:rPr>
        <w:t>500</w:t>
      </w:r>
      <w:r w:rsidR="007141BA" w:rsidRPr="00D20A19">
        <w:rPr>
          <w:sz w:val="24"/>
          <w:szCs w:val="24"/>
        </w:rPr>
        <w:t>.000,- Kč</w:t>
      </w:r>
      <w:r w:rsidRPr="00D20A19">
        <w:rPr>
          <w:sz w:val="24"/>
          <w:szCs w:val="24"/>
        </w:rPr>
        <w:t xml:space="preserve"> (slovy: </w:t>
      </w:r>
      <w:r w:rsidR="002570DB" w:rsidRPr="00D20A19">
        <w:rPr>
          <w:sz w:val="24"/>
          <w:szCs w:val="24"/>
        </w:rPr>
        <w:t>pět set</w:t>
      </w:r>
      <w:r w:rsidR="007141BA" w:rsidRPr="00D20A19">
        <w:rPr>
          <w:sz w:val="24"/>
          <w:szCs w:val="24"/>
        </w:rPr>
        <w:t xml:space="preserve"> tisíc</w:t>
      </w:r>
      <w:r w:rsidRPr="00D20A19">
        <w:rPr>
          <w:sz w:val="24"/>
          <w:szCs w:val="24"/>
        </w:rPr>
        <w:t xml:space="preserve"> korun českých), a to za každé jednotlivé porušení uvedené povinnosti.</w:t>
      </w:r>
    </w:p>
    <w:p w14:paraId="147BFF45" w14:textId="77777777" w:rsidR="00490FD8" w:rsidRPr="00D20A19" w:rsidRDefault="00490FD8" w:rsidP="00490FD8">
      <w:pPr>
        <w:pStyle w:val="Odstavecseseznamem"/>
        <w:rPr>
          <w:sz w:val="24"/>
          <w:szCs w:val="24"/>
        </w:rPr>
      </w:pPr>
    </w:p>
    <w:p w14:paraId="73FCC6B7" w14:textId="77777777" w:rsidR="00490FD8" w:rsidRPr="00D20A19" w:rsidRDefault="00490FD8" w:rsidP="00490FD8">
      <w:pPr>
        <w:pStyle w:val="Seznam2"/>
        <w:numPr>
          <w:ilvl w:val="0"/>
          <w:numId w:val="29"/>
        </w:numPr>
        <w:ind w:left="426" w:hanging="426"/>
        <w:jc w:val="both"/>
        <w:rPr>
          <w:sz w:val="24"/>
          <w:szCs w:val="24"/>
        </w:rPr>
      </w:pPr>
      <w:r w:rsidRPr="00D20A19">
        <w:rPr>
          <w:sz w:val="24"/>
          <w:szCs w:val="24"/>
        </w:rPr>
        <w:t>Za porušení povinností stanovených v článku I</w:t>
      </w:r>
      <w:r w:rsidR="0075563E" w:rsidRPr="00D20A19">
        <w:rPr>
          <w:sz w:val="24"/>
          <w:szCs w:val="24"/>
        </w:rPr>
        <w:t>X</w:t>
      </w:r>
      <w:r w:rsidRPr="00D20A19">
        <w:rPr>
          <w:sz w:val="24"/>
          <w:szCs w:val="24"/>
        </w:rPr>
        <w:t xml:space="preserve"> </w:t>
      </w:r>
      <w:r w:rsidR="00A622C5" w:rsidRPr="00D20A19">
        <w:rPr>
          <w:sz w:val="24"/>
          <w:szCs w:val="24"/>
        </w:rPr>
        <w:t>Dohody</w:t>
      </w:r>
      <w:r w:rsidRPr="00D20A19">
        <w:rPr>
          <w:sz w:val="24"/>
          <w:szCs w:val="24"/>
        </w:rPr>
        <w:t xml:space="preserve"> se Agentura zavazuje Zadavateli zaplatit smluvní pokutu ve výši </w:t>
      </w:r>
      <w:r w:rsidR="007F1F9C" w:rsidRPr="00D20A19">
        <w:rPr>
          <w:sz w:val="24"/>
          <w:szCs w:val="24"/>
        </w:rPr>
        <w:t>5</w:t>
      </w:r>
      <w:r w:rsidR="007141BA" w:rsidRPr="00D20A19">
        <w:rPr>
          <w:sz w:val="24"/>
          <w:szCs w:val="24"/>
        </w:rPr>
        <w:t>00.000,-</w:t>
      </w:r>
      <w:r w:rsidRPr="00D20A19">
        <w:rPr>
          <w:sz w:val="24"/>
          <w:szCs w:val="24"/>
        </w:rPr>
        <w:t xml:space="preserve"> Kč (slovy: </w:t>
      </w:r>
      <w:r w:rsidR="007F1F9C" w:rsidRPr="00D20A19">
        <w:rPr>
          <w:sz w:val="24"/>
          <w:szCs w:val="24"/>
        </w:rPr>
        <w:t>pět set tisíc</w:t>
      </w:r>
      <w:r w:rsidRPr="00D20A19">
        <w:rPr>
          <w:sz w:val="24"/>
          <w:szCs w:val="24"/>
        </w:rPr>
        <w:t xml:space="preserve"> korun českých) </w:t>
      </w:r>
      <w:r w:rsidR="00537004" w:rsidRPr="00D20A19">
        <w:rPr>
          <w:sz w:val="24"/>
          <w:szCs w:val="24"/>
        </w:rPr>
        <w:t>za každý</w:t>
      </w:r>
      <w:r w:rsidR="00A26801" w:rsidRPr="00D20A19">
        <w:rPr>
          <w:sz w:val="24"/>
          <w:szCs w:val="24"/>
        </w:rPr>
        <w:t xml:space="preserve"> jednotlivý</w:t>
      </w:r>
      <w:r w:rsidR="00537004" w:rsidRPr="00D20A19">
        <w:rPr>
          <w:sz w:val="24"/>
          <w:szCs w:val="24"/>
        </w:rPr>
        <w:t xml:space="preserve"> případ porušení povinnosti</w:t>
      </w:r>
      <w:r w:rsidRPr="00D20A19">
        <w:rPr>
          <w:sz w:val="24"/>
          <w:szCs w:val="24"/>
        </w:rPr>
        <w:t>.</w:t>
      </w:r>
    </w:p>
    <w:p w14:paraId="436053B7" w14:textId="77777777" w:rsidR="00A77BB8" w:rsidRPr="00D20A19" w:rsidRDefault="00A77BB8" w:rsidP="00A77BB8">
      <w:pPr>
        <w:pStyle w:val="Odstavecseseznamem"/>
        <w:rPr>
          <w:sz w:val="24"/>
          <w:szCs w:val="24"/>
        </w:rPr>
      </w:pPr>
    </w:p>
    <w:p w14:paraId="6178696C" w14:textId="77777777" w:rsidR="00A77BB8" w:rsidRPr="00D20A19" w:rsidRDefault="00A77BB8" w:rsidP="00A77BB8">
      <w:pPr>
        <w:pStyle w:val="Seznam2"/>
        <w:numPr>
          <w:ilvl w:val="0"/>
          <w:numId w:val="29"/>
        </w:numPr>
        <w:ind w:left="426" w:hanging="426"/>
        <w:jc w:val="both"/>
        <w:rPr>
          <w:sz w:val="24"/>
          <w:szCs w:val="24"/>
        </w:rPr>
      </w:pPr>
      <w:r w:rsidRPr="00D20A19">
        <w:rPr>
          <w:sz w:val="24"/>
          <w:szCs w:val="24"/>
        </w:rPr>
        <w:t>Za porušení některé z povinností stanovených v článku X</w:t>
      </w:r>
      <w:r w:rsidR="00522268" w:rsidRPr="00D20A19">
        <w:rPr>
          <w:sz w:val="24"/>
          <w:szCs w:val="24"/>
        </w:rPr>
        <w:t xml:space="preserve"> </w:t>
      </w:r>
      <w:r w:rsidR="008D023B" w:rsidRPr="00D20A19">
        <w:rPr>
          <w:sz w:val="24"/>
          <w:szCs w:val="24"/>
        </w:rPr>
        <w:t>odst. 2, 3, 4, 5 nebo 8</w:t>
      </w:r>
      <w:r w:rsidRPr="00D20A19">
        <w:rPr>
          <w:sz w:val="24"/>
          <w:szCs w:val="24"/>
        </w:rPr>
        <w:t xml:space="preserve"> </w:t>
      </w:r>
      <w:r w:rsidR="00A622C5" w:rsidRPr="00D20A19">
        <w:rPr>
          <w:sz w:val="24"/>
          <w:szCs w:val="24"/>
        </w:rPr>
        <w:t>Dohody</w:t>
      </w:r>
      <w:r w:rsidRPr="00D20A19">
        <w:rPr>
          <w:sz w:val="24"/>
          <w:szCs w:val="24"/>
        </w:rPr>
        <w:t xml:space="preserve"> se Agentura zavazuje Zadavateli zaplatit smluvní pokutu ve výši </w:t>
      </w:r>
      <w:r w:rsidR="007141BA" w:rsidRPr="00D20A19">
        <w:rPr>
          <w:sz w:val="24"/>
          <w:szCs w:val="24"/>
        </w:rPr>
        <w:t>30.000,-</w:t>
      </w:r>
      <w:r w:rsidRPr="00D20A19">
        <w:rPr>
          <w:sz w:val="24"/>
          <w:szCs w:val="24"/>
        </w:rPr>
        <w:t xml:space="preserve"> Kč </w:t>
      </w:r>
      <w:r w:rsidR="00C508EC" w:rsidRPr="00D20A19">
        <w:rPr>
          <w:sz w:val="24"/>
          <w:szCs w:val="24"/>
        </w:rPr>
        <w:t xml:space="preserve">(slovy: </w:t>
      </w:r>
      <w:r w:rsidR="007141BA" w:rsidRPr="00D20A19">
        <w:rPr>
          <w:sz w:val="24"/>
          <w:szCs w:val="24"/>
        </w:rPr>
        <w:t>třicet tisíc</w:t>
      </w:r>
      <w:r w:rsidR="00C508EC" w:rsidRPr="00D20A19">
        <w:rPr>
          <w:sz w:val="24"/>
          <w:szCs w:val="24"/>
        </w:rPr>
        <w:t xml:space="preserve"> korun českých)</w:t>
      </w:r>
      <w:r w:rsidR="00537004" w:rsidRPr="00D20A19">
        <w:rPr>
          <w:sz w:val="24"/>
          <w:szCs w:val="24"/>
        </w:rPr>
        <w:t xml:space="preserve"> za každý případ porušení </w:t>
      </w:r>
      <w:r w:rsidR="00A73554" w:rsidRPr="00D20A19">
        <w:rPr>
          <w:sz w:val="24"/>
          <w:szCs w:val="24"/>
        </w:rPr>
        <w:t xml:space="preserve">některé z uvedených </w:t>
      </w:r>
      <w:r w:rsidR="00537004" w:rsidRPr="00D20A19">
        <w:rPr>
          <w:sz w:val="24"/>
          <w:szCs w:val="24"/>
        </w:rPr>
        <w:t>povinnost</w:t>
      </w:r>
      <w:r w:rsidR="00A73554" w:rsidRPr="00D20A19">
        <w:rPr>
          <w:sz w:val="24"/>
          <w:szCs w:val="24"/>
        </w:rPr>
        <w:t>í</w:t>
      </w:r>
      <w:r w:rsidRPr="00D20A19">
        <w:rPr>
          <w:sz w:val="24"/>
          <w:szCs w:val="24"/>
        </w:rPr>
        <w:t>.</w:t>
      </w:r>
    </w:p>
    <w:p w14:paraId="63713B2F" w14:textId="77777777" w:rsidR="008D023B" w:rsidRPr="00D20A19" w:rsidRDefault="008D023B" w:rsidP="008D023B">
      <w:pPr>
        <w:pStyle w:val="Odstavecseseznamem"/>
        <w:rPr>
          <w:sz w:val="24"/>
          <w:szCs w:val="24"/>
        </w:rPr>
      </w:pPr>
    </w:p>
    <w:p w14:paraId="09F869F2" w14:textId="77777777" w:rsidR="008D023B" w:rsidRPr="00D20A19" w:rsidRDefault="008D023B" w:rsidP="008D023B">
      <w:pPr>
        <w:pStyle w:val="Seznam2"/>
        <w:numPr>
          <w:ilvl w:val="0"/>
          <w:numId w:val="29"/>
        </w:numPr>
        <w:ind w:left="426" w:hanging="426"/>
        <w:jc w:val="both"/>
        <w:rPr>
          <w:sz w:val="24"/>
          <w:szCs w:val="24"/>
        </w:rPr>
      </w:pPr>
      <w:r w:rsidRPr="00D20A19">
        <w:rPr>
          <w:sz w:val="24"/>
          <w:szCs w:val="24"/>
        </w:rPr>
        <w:t xml:space="preserve">Za porušení některé z povinností stanovených v článku XI </w:t>
      </w:r>
      <w:r w:rsidR="00A73554" w:rsidRPr="00D20A19">
        <w:rPr>
          <w:sz w:val="24"/>
          <w:szCs w:val="24"/>
        </w:rPr>
        <w:t xml:space="preserve">odst. 2 nebo 3 </w:t>
      </w:r>
      <w:r w:rsidR="00A622C5" w:rsidRPr="00D20A19">
        <w:rPr>
          <w:sz w:val="24"/>
          <w:szCs w:val="24"/>
        </w:rPr>
        <w:t>Dohody</w:t>
      </w:r>
      <w:r w:rsidRPr="00D20A19">
        <w:rPr>
          <w:sz w:val="24"/>
          <w:szCs w:val="24"/>
        </w:rPr>
        <w:t xml:space="preserve"> se Agentura zavazuje Zadavateli zaplatit smluvní pokutu ve výši </w:t>
      </w:r>
      <w:r w:rsidR="007141BA" w:rsidRPr="00D20A19">
        <w:rPr>
          <w:sz w:val="24"/>
          <w:szCs w:val="24"/>
        </w:rPr>
        <w:t>30.000,-</w:t>
      </w:r>
      <w:r w:rsidRPr="00D20A19">
        <w:rPr>
          <w:sz w:val="24"/>
          <w:szCs w:val="24"/>
        </w:rPr>
        <w:t xml:space="preserve"> Kč </w:t>
      </w:r>
      <w:r w:rsidR="00C508EC" w:rsidRPr="00D20A19">
        <w:rPr>
          <w:sz w:val="24"/>
          <w:szCs w:val="24"/>
        </w:rPr>
        <w:t xml:space="preserve">(slovy: </w:t>
      </w:r>
      <w:r w:rsidR="007141BA" w:rsidRPr="00D20A19">
        <w:rPr>
          <w:sz w:val="24"/>
          <w:szCs w:val="24"/>
        </w:rPr>
        <w:t>třicet tisíc</w:t>
      </w:r>
      <w:r w:rsidR="00C508EC" w:rsidRPr="00D20A19">
        <w:rPr>
          <w:sz w:val="24"/>
          <w:szCs w:val="24"/>
        </w:rPr>
        <w:t xml:space="preserve"> korun českých)</w:t>
      </w:r>
      <w:r w:rsidRPr="00D20A19">
        <w:rPr>
          <w:sz w:val="24"/>
          <w:szCs w:val="24"/>
        </w:rPr>
        <w:t xml:space="preserve"> za každý případ porušení </w:t>
      </w:r>
      <w:r w:rsidR="00A73554" w:rsidRPr="00D20A19">
        <w:rPr>
          <w:sz w:val="24"/>
          <w:szCs w:val="24"/>
        </w:rPr>
        <w:t xml:space="preserve">některé z uvedených </w:t>
      </w:r>
      <w:r w:rsidRPr="00D20A19">
        <w:rPr>
          <w:sz w:val="24"/>
          <w:szCs w:val="24"/>
        </w:rPr>
        <w:t>povinnost</w:t>
      </w:r>
      <w:r w:rsidR="00A73554" w:rsidRPr="00D20A19">
        <w:rPr>
          <w:sz w:val="24"/>
          <w:szCs w:val="24"/>
        </w:rPr>
        <w:t>í</w:t>
      </w:r>
      <w:r w:rsidRPr="00D20A19">
        <w:rPr>
          <w:sz w:val="24"/>
          <w:szCs w:val="24"/>
        </w:rPr>
        <w:t>.</w:t>
      </w:r>
    </w:p>
    <w:p w14:paraId="1A0523A9" w14:textId="77777777" w:rsidR="00F41EF7" w:rsidRPr="00D20A19" w:rsidRDefault="00F41EF7" w:rsidP="00F41EF7">
      <w:pPr>
        <w:pStyle w:val="Odstavecseseznamem"/>
        <w:rPr>
          <w:sz w:val="24"/>
          <w:szCs w:val="24"/>
        </w:rPr>
      </w:pPr>
    </w:p>
    <w:p w14:paraId="5235CD74" w14:textId="74C82527" w:rsidR="00F41EF7" w:rsidRPr="00D20A19" w:rsidRDefault="00F41EF7" w:rsidP="00F41EF7">
      <w:pPr>
        <w:pStyle w:val="Seznam2"/>
        <w:numPr>
          <w:ilvl w:val="0"/>
          <w:numId w:val="29"/>
        </w:numPr>
        <w:ind w:left="426" w:hanging="426"/>
        <w:jc w:val="both"/>
        <w:rPr>
          <w:sz w:val="24"/>
          <w:szCs w:val="24"/>
        </w:rPr>
      </w:pPr>
      <w:r w:rsidRPr="00D20A19">
        <w:rPr>
          <w:sz w:val="24"/>
          <w:szCs w:val="24"/>
        </w:rPr>
        <w:t xml:space="preserve">V případě, že Agentura </w:t>
      </w:r>
      <w:r w:rsidR="00282BBE" w:rsidRPr="00D20A19">
        <w:rPr>
          <w:sz w:val="24"/>
          <w:szCs w:val="24"/>
        </w:rPr>
        <w:t xml:space="preserve">v rozporu s ustanovením čl. XIII odst. 2 </w:t>
      </w:r>
      <w:r w:rsidR="00A622C5" w:rsidRPr="00D20A19">
        <w:rPr>
          <w:sz w:val="24"/>
          <w:szCs w:val="24"/>
        </w:rPr>
        <w:t>Dohody</w:t>
      </w:r>
      <w:r w:rsidR="00282BBE" w:rsidRPr="00D20A19">
        <w:rPr>
          <w:sz w:val="24"/>
          <w:szCs w:val="24"/>
        </w:rPr>
        <w:t xml:space="preserve"> </w:t>
      </w:r>
      <w:r w:rsidRPr="00D20A19">
        <w:rPr>
          <w:sz w:val="24"/>
          <w:szCs w:val="24"/>
        </w:rPr>
        <w:t xml:space="preserve">nedoplní </w:t>
      </w:r>
      <w:r w:rsidR="00A26801" w:rsidRPr="00D20A19">
        <w:rPr>
          <w:sz w:val="24"/>
          <w:szCs w:val="24"/>
        </w:rPr>
        <w:t xml:space="preserve">v tam stanovené lhůtě </w:t>
      </w:r>
      <w:r w:rsidR="006278B2">
        <w:rPr>
          <w:sz w:val="24"/>
          <w:szCs w:val="24"/>
        </w:rPr>
        <w:t>finanční</w:t>
      </w:r>
      <w:r w:rsidR="006278B2" w:rsidRPr="00D20A19">
        <w:rPr>
          <w:sz w:val="24"/>
          <w:szCs w:val="24"/>
        </w:rPr>
        <w:t xml:space="preserve"> </w:t>
      </w:r>
      <w:r w:rsidRPr="00D20A19">
        <w:rPr>
          <w:sz w:val="24"/>
          <w:szCs w:val="24"/>
        </w:rPr>
        <w:t xml:space="preserve">záruku do výše </w:t>
      </w:r>
      <w:r w:rsidR="008946AB">
        <w:rPr>
          <w:sz w:val="24"/>
          <w:szCs w:val="24"/>
        </w:rPr>
        <w:t>2</w:t>
      </w:r>
      <w:r w:rsidR="002570DB" w:rsidRPr="00D20A19">
        <w:rPr>
          <w:sz w:val="24"/>
          <w:szCs w:val="24"/>
        </w:rPr>
        <w:t>00</w:t>
      </w:r>
      <w:r w:rsidR="00FC7BC1" w:rsidRPr="00D20A19">
        <w:rPr>
          <w:sz w:val="24"/>
          <w:szCs w:val="24"/>
        </w:rPr>
        <w:t>.000</w:t>
      </w:r>
      <w:r w:rsidRPr="00D20A19">
        <w:rPr>
          <w:sz w:val="24"/>
          <w:szCs w:val="24"/>
        </w:rPr>
        <w:t xml:space="preserve">,- Kč, zavazuje se zaplatit Zadavateli smluvní pokutu ve výši </w:t>
      </w:r>
      <w:r w:rsidR="002570DB" w:rsidRPr="00D20A19">
        <w:rPr>
          <w:sz w:val="24"/>
          <w:szCs w:val="24"/>
        </w:rPr>
        <w:t>50</w:t>
      </w:r>
      <w:r w:rsidR="007141BA" w:rsidRPr="00D20A19">
        <w:rPr>
          <w:sz w:val="24"/>
          <w:szCs w:val="24"/>
        </w:rPr>
        <w:t>.000</w:t>
      </w:r>
      <w:r w:rsidRPr="00D20A19">
        <w:rPr>
          <w:sz w:val="24"/>
          <w:szCs w:val="24"/>
        </w:rPr>
        <w:t xml:space="preserve">,- Kč (slovy: </w:t>
      </w:r>
      <w:r w:rsidR="002570DB" w:rsidRPr="00D20A19">
        <w:rPr>
          <w:sz w:val="24"/>
          <w:szCs w:val="24"/>
        </w:rPr>
        <w:t xml:space="preserve">padesát </w:t>
      </w:r>
      <w:r w:rsidR="007141BA" w:rsidRPr="00D20A19">
        <w:rPr>
          <w:sz w:val="24"/>
          <w:szCs w:val="24"/>
        </w:rPr>
        <w:t>tisíc</w:t>
      </w:r>
      <w:r w:rsidRPr="00D20A19">
        <w:rPr>
          <w:sz w:val="24"/>
          <w:szCs w:val="24"/>
        </w:rPr>
        <w:t xml:space="preserve"> korun českých), a to za každý případ porušení uvedené povinnosti.</w:t>
      </w:r>
    </w:p>
    <w:p w14:paraId="7517CAC8" w14:textId="77777777" w:rsidR="0057141B" w:rsidRPr="00D20A19" w:rsidRDefault="0057141B" w:rsidP="007C0C79">
      <w:pPr>
        <w:pStyle w:val="Seznam2"/>
        <w:ind w:left="426" w:firstLine="0"/>
        <w:jc w:val="both"/>
        <w:rPr>
          <w:sz w:val="24"/>
          <w:szCs w:val="24"/>
        </w:rPr>
      </w:pPr>
    </w:p>
    <w:p w14:paraId="2CCB4D39" w14:textId="77777777" w:rsidR="0057141B" w:rsidRPr="00D20A19" w:rsidRDefault="007C0C79" w:rsidP="00F41EF7">
      <w:pPr>
        <w:pStyle w:val="Seznam2"/>
        <w:numPr>
          <w:ilvl w:val="0"/>
          <w:numId w:val="29"/>
        </w:numPr>
        <w:ind w:left="426" w:hanging="426"/>
        <w:jc w:val="both"/>
        <w:rPr>
          <w:sz w:val="24"/>
          <w:szCs w:val="24"/>
        </w:rPr>
      </w:pPr>
      <w:r w:rsidRPr="00D20A19">
        <w:rPr>
          <w:sz w:val="24"/>
          <w:szCs w:val="24"/>
        </w:rPr>
        <w:t xml:space="preserve">V případě nesplnění jiného závazku nebo povinnosti vyplývající z této </w:t>
      </w:r>
      <w:r w:rsidR="00A622C5" w:rsidRPr="00D20A19">
        <w:rPr>
          <w:sz w:val="24"/>
          <w:szCs w:val="24"/>
        </w:rPr>
        <w:t>Dohody</w:t>
      </w:r>
      <w:r w:rsidRPr="00D20A19">
        <w:rPr>
          <w:sz w:val="24"/>
          <w:szCs w:val="24"/>
        </w:rPr>
        <w:t xml:space="preserve">, </w:t>
      </w:r>
      <w:r w:rsidR="00FC4919" w:rsidRPr="00D20A19">
        <w:rPr>
          <w:sz w:val="24"/>
          <w:szCs w:val="24"/>
        </w:rPr>
        <w:t>v jehož důsledku</w:t>
      </w:r>
      <w:r w:rsidRPr="00D20A19">
        <w:rPr>
          <w:sz w:val="24"/>
          <w:szCs w:val="24"/>
        </w:rPr>
        <w:t xml:space="preserve"> vznik</w:t>
      </w:r>
      <w:r w:rsidR="00FC4919" w:rsidRPr="00D20A19">
        <w:rPr>
          <w:sz w:val="24"/>
          <w:szCs w:val="24"/>
        </w:rPr>
        <w:t>ne</w:t>
      </w:r>
      <w:r w:rsidRPr="00D20A19">
        <w:rPr>
          <w:sz w:val="24"/>
          <w:szCs w:val="24"/>
        </w:rPr>
        <w:t xml:space="preserve"> škod</w:t>
      </w:r>
      <w:r w:rsidR="00FC4919" w:rsidRPr="00D20A19">
        <w:rPr>
          <w:sz w:val="24"/>
          <w:szCs w:val="24"/>
        </w:rPr>
        <w:t>a</w:t>
      </w:r>
      <w:r w:rsidRPr="00D20A19">
        <w:rPr>
          <w:sz w:val="24"/>
          <w:szCs w:val="24"/>
        </w:rPr>
        <w:t xml:space="preserve"> Zadavateli, je Agentura povinna uhradit Zadavateli smluvní pokutu ve výši 10.000,- Kč (slovy: deset tisíc korun českých), a to za každé jednotlivé porušení uvedené povinnosti.</w:t>
      </w:r>
    </w:p>
    <w:p w14:paraId="0E5E5336" w14:textId="77777777" w:rsidR="00987B20" w:rsidRPr="00D20A19" w:rsidRDefault="00987B20" w:rsidP="007141BA">
      <w:pPr>
        <w:rPr>
          <w:sz w:val="24"/>
          <w:szCs w:val="24"/>
        </w:rPr>
      </w:pPr>
    </w:p>
    <w:p w14:paraId="53AAE761" w14:textId="4A34ED62" w:rsidR="003071D1" w:rsidRPr="00D20A19" w:rsidRDefault="003071D1" w:rsidP="0066798F">
      <w:pPr>
        <w:pStyle w:val="Seznam2"/>
        <w:numPr>
          <w:ilvl w:val="0"/>
          <w:numId w:val="29"/>
        </w:numPr>
        <w:ind w:left="426" w:hanging="426"/>
        <w:jc w:val="both"/>
        <w:rPr>
          <w:sz w:val="24"/>
          <w:szCs w:val="24"/>
        </w:rPr>
      </w:pPr>
      <w:r w:rsidRPr="00D20A19">
        <w:rPr>
          <w:sz w:val="24"/>
          <w:szCs w:val="24"/>
        </w:rPr>
        <w:t>Smluvní pokuty dle odst. 2 až 1</w:t>
      </w:r>
      <w:r w:rsidR="006278B2">
        <w:rPr>
          <w:sz w:val="24"/>
          <w:szCs w:val="24"/>
        </w:rPr>
        <w:t>3</w:t>
      </w:r>
      <w:r w:rsidRPr="00D20A19">
        <w:rPr>
          <w:sz w:val="24"/>
          <w:szCs w:val="24"/>
        </w:rPr>
        <w:t xml:space="preserve"> tohoto článku </w:t>
      </w:r>
      <w:r w:rsidR="00A622C5" w:rsidRPr="00D20A19">
        <w:rPr>
          <w:sz w:val="24"/>
          <w:szCs w:val="24"/>
        </w:rPr>
        <w:t>Dohody</w:t>
      </w:r>
      <w:r w:rsidRPr="00D20A19">
        <w:rPr>
          <w:sz w:val="24"/>
          <w:szCs w:val="24"/>
        </w:rPr>
        <w:t xml:space="preserve"> je Agentura povinna zaplatit Zadavateli do </w:t>
      </w:r>
      <w:r w:rsidR="007141BA" w:rsidRPr="00D20A19">
        <w:rPr>
          <w:sz w:val="24"/>
          <w:szCs w:val="24"/>
        </w:rPr>
        <w:t>14</w:t>
      </w:r>
      <w:r w:rsidRPr="00D20A19">
        <w:rPr>
          <w:sz w:val="24"/>
          <w:szCs w:val="24"/>
        </w:rPr>
        <w:t xml:space="preserve"> dnů ode dne doručení písemné výzvy k zaplacení smluvní pokuty zaslané Zadavatelem. Ustanoveními odst. 2 až 1</w:t>
      </w:r>
      <w:r w:rsidR="006278B2">
        <w:rPr>
          <w:sz w:val="24"/>
          <w:szCs w:val="24"/>
        </w:rPr>
        <w:t>3</w:t>
      </w:r>
      <w:r w:rsidRPr="00D20A19">
        <w:rPr>
          <w:sz w:val="24"/>
          <w:szCs w:val="24"/>
        </w:rPr>
        <w:t xml:space="preserve"> tohoto článku </w:t>
      </w:r>
      <w:r w:rsidR="00EF3FAF" w:rsidRPr="00D20A19">
        <w:rPr>
          <w:sz w:val="24"/>
          <w:szCs w:val="24"/>
        </w:rPr>
        <w:t>Dohody</w:t>
      </w:r>
      <w:r w:rsidRPr="00D20A19">
        <w:rPr>
          <w:sz w:val="24"/>
          <w:szCs w:val="24"/>
        </w:rPr>
        <w:t xml:space="preserve"> není dotčena povinnost Agentury k náhradě škody</w:t>
      </w:r>
      <w:r w:rsidR="0021363D" w:rsidRPr="00D20A19">
        <w:rPr>
          <w:sz w:val="24"/>
          <w:szCs w:val="24"/>
        </w:rPr>
        <w:t xml:space="preserve"> v plné výši</w:t>
      </w:r>
      <w:r w:rsidRPr="00D20A19">
        <w:rPr>
          <w:sz w:val="24"/>
          <w:szCs w:val="24"/>
        </w:rPr>
        <w:t>.</w:t>
      </w:r>
    </w:p>
    <w:p w14:paraId="5E7B46E2" w14:textId="77777777" w:rsidR="00A77BB8" w:rsidRPr="00D20A19" w:rsidRDefault="00A77BB8" w:rsidP="00A77BB8">
      <w:pPr>
        <w:pStyle w:val="Odstavecseseznamem"/>
        <w:rPr>
          <w:sz w:val="24"/>
          <w:szCs w:val="24"/>
        </w:rPr>
      </w:pPr>
    </w:p>
    <w:p w14:paraId="3A5B335A" w14:textId="77777777" w:rsidR="00A83D48" w:rsidRPr="00D20A19" w:rsidRDefault="00A83D48" w:rsidP="00A77BB8">
      <w:pPr>
        <w:pStyle w:val="Odstavecseseznamem"/>
        <w:rPr>
          <w:sz w:val="24"/>
          <w:szCs w:val="24"/>
        </w:rPr>
      </w:pPr>
    </w:p>
    <w:p w14:paraId="57CDE912" w14:textId="77777777" w:rsidR="0018794E" w:rsidRPr="00D20A19" w:rsidRDefault="0018794E" w:rsidP="0018794E">
      <w:pPr>
        <w:pStyle w:val="Seznam2"/>
        <w:ind w:left="426" w:firstLine="0"/>
        <w:jc w:val="center"/>
        <w:rPr>
          <w:b/>
          <w:sz w:val="24"/>
          <w:szCs w:val="24"/>
        </w:rPr>
      </w:pPr>
      <w:r w:rsidRPr="00D20A19">
        <w:rPr>
          <w:b/>
          <w:sz w:val="24"/>
          <w:szCs w:val="24"/>
        </w:rPr>
        <w:t>Čl. XI</w:t>
      </w:r>
      <w:r w:rsidR="0075563E" w:rsidRPr="00D20A19">
        <w:rPr>
          <w:b/>
          <w:sz w:val="24"/>
          <w:szCs w:val="24"/>
        </w:rPr>
        <w:t>I</w:t>
      </w:r>
      <w:r w:rsidRPr="00D20A19">
        <w:rPr>
          <w:b/>
          <w:sz w:val="24"/>
          <w:szCs w:val="24"/>
        </w:rPr>
        <w:t>I</w:t>
      </w:r>
    </w:p>
    <w:p w14:paraId="11734E87" w14:textId="77777777" w:rsidR="0018794E" w:rsidRPr="00D20A19" w:rsidRDefault="00A622C5" w:rsidP="0018794E">
      <w:pPr>
        <w:pStyle w:val="Seznam2"/>
        <w:ind w:left="426" w:firstLine="0"/>
        <w:jc w:val="center"/>
        <w:rPr>
          <w:b/>
          <w:sz w:val="24"/>
          <w:szCs w:val="24"/>
        </w:rPr>
      </w:pPr>
      <w:r w:rsidRPr="00D20A19">
        <w:rPr>
          <w:b/>
          <w:sz w:val="24"/>
          <w:szCs w:val="24"/>
        </w:rPr>
        <w:t>Finanční</w:t>
      </w:r>
      <w:r w:rsidR="0018794E" w:rsidRPr="00D20A19">
        <w:rPr>
          <w:b/>
          <w:sz w:val="24"/>
          <w:szCs w:val="24"/>
        </w:rPr>
        <w:t xml:space="preserve"> záruka</w:t>
      </w:r>
    </w:p>
    <w:p w14:paraId="0F98559B" w14:textId="77777777" w:rsidR="0018794E" w:rsidRPr="00D20A19" w:rsidRDefault="0018794E" w:rsidP="0018794E">
      <w:pPr>
        <w:pStyle w:val="Seznam2"/>
        <w:ind w:left="426" w:firstLine="0"/>
        <w:jc w:val="center"/>
        <w:rPr>
          <w:b/>
          <w:sz w:val="24"/>
          <w:szCs w:val="24"/>
        </w:rPr>
      </w:pPr>
    </w:p>
    <w:p w14:paraId="6218D680" w14:textId="77777777" w:rsidR="00A12533" w:rsidRPr="00D20A19" w:rsidRDefault="0018794E" w:rsidP="00A12533">
      <w:pPr>
        <w:pStyle w:val="Zkladntext3"/>
        <w:numPr>
          <w:ilvl w:val="0"/>
          <w:numId w:val="26"/>
        </w:numPr>
        <w:spacing w:after="0"/>
        <w:ind w:left="426" w:hanging="426"/>
        <w:jc w:val="both"/>
        <w:rPr>
          <w:rFonts w:ascii="Calibri" w:hAnsi="Calibri"/>
          <w:sz w:val="22"/>
          <w:szCs w:val="22"/>
        </w:rPr>
      </w:pPr>
      <w:r w:rsidRPr="00D20A19">
        <w:rPr>
          <w:color w:val="000000"/>
          <w:sz w:val="24"/>
          <w:szCs w:val="24"/>
        </w:rPr>
        <w:t>Agentura</w:t>
      </w:r>
      <w:r w:rsidRPr="00D20A19">
        <w:rPr>
          <w:sz w:val="24"/>
          <w:szCs w:val="24"/>
        </w:rPr>
        <w:t xml:space="preserve">  se zavazuje </w:t>
      </w:r>
      <w:r w:rsidR="00A12533" w:rsidRPr="00D20A19">
        <w:rPr>
          <w:sz w:val="24"/>
          <w:szCs w:val="24"/>
        </w:rPr>
        <w:t xml:space="preserve">nejpozději do 30 dní ode dne uzavření této </w:t>
      </w:r>
      <w:r w:rsidR="00EF3FAF" w:rsidRPr="00D20A19">
        <w:rPr>
          <w:sz w:val="24"/>
          <w:szCs w:val="24"/>
        </w:rPr>
        <w:t>Dohody</w:t>
      </w:r>
      <w:r w:rsidR="00A12533" w:rsidRPr="00D20A19">
        <w:rPr>
          <w:sz w:val="24"/>
          <w:szCs w:val="24"/>
        </w:rPr>
        <w:t xml:space="preserve"> </w:t>
      </w:r>
      <w:r w:rsidRPr="00D20A19">
        <w:rPr>
          <w:sz w:val="24"/>
          <w:szCs w:val="24"/>
        </w:rPr>
        <w:t xml:space="preserve">zřídit </w:t>
      </w:r>
      <w:r w:rsidR="000E49A8" w:rsidRPr="00D20A19">
        <w:rPr>
          <w:sz w:val="24"/>
          <w:szCs w:val="24"/>
        </w:rPr>
        <w:t xml:space="preserve">a Zadavateli </w:t>
      </w:r>
      <w:r w:rsidR="007C2A69" w:rsidRPr="00D20A19">
        <w:rPr>
          <w:sz w:val="24"/>
          <w:szCs w:val="24"/>
        </w:rPr>
        <w:t xml:space="preserve">v originálu </w:t>
      </w:r>
      <w:r w:rsidR="000E49A8" w:rsidRPr="00D20A19">
        <w:rPr>
          <w:sz w:val="24"/>
          <w:szCs w:val="24"/>
        </w:rPr>
        <w:t xml:space="preserve">předložit </w:t>
      </w:r>
      <w:r w:rsidR="00A622C5" w:rsidRPr="00D20A19">
        <w:rPr>
          <w:sz w:val="24"/>
          <w:szCs w:val="24"/>
        </w:rPr>
        <w:t>finanční</w:t>
      </w:r>
      <w:r w:rsidRPr="00D20A19">
        <w:rPr>
          <w:sz w:val="24"/>
          <w:szCs w:val="24"/>
        </w:rPr>
        <w:t xml:space="preserve"> záruku ve smyslu § </w:t>
      </w:r>
      <w:r w:rsidR="00D84590" w:rsidRPr="00D20A19">
        <w:rPr>
          <w:sz w:val="24"/>
          <w:szCs w:val="24"/>
        </w:rPr>
        <w:t>2029 a násl.</w:t>
      </w:r>
      <w:r w:rsidRPr="00D20A19">
        <w:rPr>
          <w:sz w:val="24"/>
          <w:szCs w:val="24"/>
        </w:rPr>
        <w:t xml:space="preserve"> zákona</w:t>
      </w:r>
      <w:r w:rsidR="00A12533" w:rsidRPr="00D20A19">
        <w:rPr>
          <w:sz w:val="24"/>
          <w:szCs w:val="24"/>
        </w:rPr>
        <w:t xml:space="preserve"> </w:t>
      </w:r>
      <w:r w:rsidRPr="00D20A19">
        <w:rPr>
          <w:sz w:val="24"/>
          <w:szCs w:val="24"/>
        </w:rPr>
        <w:t xml:space="preserve">č. </w:t>
      </w:r>
      <w:r w:rsidR="00D84590" w:rsidRPr="00D20A19">
        <w:rPr>
          <w:sz w:val="24"/>
          <w:szCs w:val="24"/>
        </w:rPr>
        <w:t>89/2012 Sb., občanský zákoník</w:t>
      </w:r>
      <w:r w:rsidR="00A12533" w:rsidRPr="00D20A19">
        <w:rPr>
          <w:sz w:val="24"/>
          <w:szCs w:val="24"/>
        </w:rPr>
        <w:t>, v platném znění</w:t>
      </w:r>
      <w:r w:rsidRPr="00D20A19">
        <w:rPr>
          <w:sz w:val="24"/>
          <w:szCs w:val="24"/>
        </w:rPr>
        <w:t xml:space="preserve">, </w:t>
      </w:r>
      <w:r w:rsidR="000E49A8" w:rsidRPr="00D20A19">
        <w:rPr>
          <w:sz w:val="24"/>
          <w:szCs w:val="24"/>
        </w:rPr>
        <w:t>sjednanou ve prospěch Zadavatele</w:t>
      </w:r>
      <w:r w:rsidR="006C4AB0" w:rsidRPr="00D20A19">
        <w:rPr>
          <w:sz w:val="24"/>
          <w:szCs w:val="24"/>
        </w:rPr>
        <w:t>,</w:t>
      </w:r>
      <w:r w:rsidR="000E49A8" w:rsidRPr="00D20A19">
        <w:rPr>
          <w:sz w:val="24"/>
          <w:szCs w:val="24"/>
        </w:rPr>
        <w:t xml:space="preserve"> </w:t>
      </w:r>
      <w:r w:rsidR="006C4AB0" w:rsidRPr="00D20A19">
        <w:rPr>
          <w:sz w:val="24"/>
          <w:szCs w:val="24"/>
        </w:rPr>
        <w:t xml:space="preserve">a to </w:t>
      </w:r>
      <w:r w:rsidRPr="00D20A19">
        <w:rPr>
          <w:sz w:val="24"/>
          <w:szCs w:val="24"/>
        </w:rPr>
        <w:t xml:space="preserve">k zajištění </w:t>
      </w:r>
      <w:r w:rsidR="0066798F" w:rsidRPr="00D20A19">
        <w:rPr>
          <w:sz w:val="24"/>
          <w:szCs w:val="24"/>
        </w:rPr>
        <w:t>veškerých</w:t>
      </w:r>
      <w:r w:rsidR="00A12533" w:rsidRPr="00D20A19">
        <w:rPr>
          <w:sz w:val="24"/>
          <w:szCs w:val="24"/>
        </w:rPr>
        <w:t xml:space="preserve"> </w:t>
      </w:r>
      <w:r w:rsidRPr="00D20A19">
        <w:rPr>
          <w:sz w:val="24"/>
          <w:szCs w:val="24"/>
        </w:rPr>
        <w:t xml:space="preserve">pohledávek </w:t>
      </w:r>
      <w:r w:rsidR="00A12533" w:rsidRPr="00D20A19">
        <w:rPr>
          <w:sz w:val="24"/>
          <w:szCs w:val="24"/>
        </w:rPr>
        <w:t>Zadavatele</w:t>
      </w:r>
      <w:r w:rsidRPr="00D20A19">
        <w:rPr>
          <w:sz w:val="24"/>
          <w:szCs w:val="24"/>
        </w:rPr>
        <w:t xml:space="preserve"> vůči </w:t>
      </w:r>
      <w:r w:rsidR="00A12533" w:rsidRPr="00D20A19">
        <w:rPr>
          <w:sz w:val="24"/>
          <w:szCs w:val="24"/>
        </w:rPr>
        <w:t>A</w:t>
      </w:r>
      <w:r w:rsidRPr="00D20A19">
        <w:rPr>
          <w:sz w:val="24"/>
          <w:szCs w:val="24"/>
        </w:rPr>
        <w:t xml:space="preserve">gentuře vzniklých v souvislosti s plněním této </w:t>
      </w:r>
      <w:r w:rsidR="00EF3FAF" w:rsidRPr="00D20A19">
        <w:rPr>
          <w:sz w:val="24"/>
          <w:szCs w:val="24"/>
        </w:rPr>
        <w:lastRenderedPageBreak/>
        <w:t>Dohody</w:t>
      </w:r>
      <w:r w:rsidR="00A12533" w:rsidRPr="00D20A19">
        <w:rPr>
          <w:sz w:val="24"/>
          <w:szCs w:val="24"/>
        </w:rPr>
        <w:t xml:space="preserve">, resp. jednotlivých dílčích smluv na základě této </w:t>
      </w:r>
      <w:r w:rsidR="00EF3FAF" w:rsidRPr="00D20A19">
        <w:rPr>
          <w:sz w:val="24"/>
          <w:szCs w:val="24"/>
        </w:rPr>
        <w:t>Dohody</w:t>
      </w:r>
      <w:r w:rsidR="00A12533" w:rsidRPr="00D20A19">
        <w:rPr>
          <w:sz w:val="24"/>
          <w:szCs w:val="24"/>
        </w:rPr>
        <w:t xml:space="preserve"> sjednaných, </w:t>
      </w:r>
      <w:r w:rsidR="006C4AB0" w:rsidRPr="00D20A19">
        <w:rPr>
          <w:sz w:val="24"/>
          <w:szCs w:val="24"/>
        </w:rPr>
        <w:t xml:space="preserve">z níž bude vyplývat neodvolatelný závazek </w:t>
      </w:r>
      <w:r w:rsidR="00A622C5" w:rsidRPr="00D20A19">
        <w:rPr>
          <w:sz w:val="24"/>
          <w:szCs w:val="24"/>
        </w:rPr>
        <w:t>výstavce</w:t>
      </w:r>
      <w:r w:rsidR="006C4AB0" w:rsidRPr="00D20A19">
        <w:rPr>
          <w:sz w:val="24"/>
          <w:szCs w:val="24"/>
        </w:rPr>
        <w:t xml:space="preserve">, zaplatit na první výzvu Zadavatele částku do </w:t>
      </w:r>
      <w:r w:rsidR="00A12533" w:rsidRPr="00D20A19">
        <w:rPr>
          <w:sz w:val="24"/>
          <w:szCs w:val="24"/>
        </w:rPr>
        <w:t>výš</w:t>
      </w:r>
      <w:r w:rsidR="006C4AB0" w:rsidRPr="00D20A19">
        <w:rPr>
          <w:sz w:val="24"/>
          <w:szCs w:val="24"/>
        </w:rPr>
        <w:t>e</w:t>
      </w:r>
      <w:r w:rsidR="00A12533" w:rsidRPr="00D20A19">
        <w:rPr>
          <w:sz w:val="24"/>
          <w:szCs w:val="24"/>
        </w:rPr>
        <w:t xml:space="preserve"> </w:t>
      </w:r>
      <w:r w:rsidR="008946AB">
        <w:rPr>
          <w:sz w:val="24"/>
          <w:szCs w:val="24"/>
        </w:rPr>
        <w:t>2</w:t>
      </w:r>
      <w:r w:rsidR="002570DB" w:rsidRPr="00D20A19">
        <w:rPr>
          <w:sz w:val="24"/>
          <w:szCs w:val="24"/>
        </w:rPr>
        <w:t>00</w:t>
      </w:r>
      <w:r w:rsidR="002647B5" w:rsidRPr="00D20A19">
        <w:rPr>
          <w:sz w:val="24"/>
          <w:szCs w:val="24"/>
        </w:rPr>
        <w:t>.</w:t>
      </w:r>
      <w:r w:rsidR="00FC7BC1" w:rsidRPr="00D20A19">
        <w:rPr>
          <w:sz w:val="24"/>
          <w:szCs w:val="24"/>
        </w:rPr>
        <w:t>000</w:t>
      </w:r>
      <w:r w:rsidR="00D20A19" w:rsidRPr="00D20A19">
        <w:rPr>
          <w:sz w:val="24"/>
          <w:szCs w:val="24"/>
        </w:rPr>
        <w:t>,- Kč (slovy</w:t>
      </w:r>
      <w:r w:rsidR="005945DB" w:rsidRPr="00D20A19">
        <w:rPr>
          <w:sz w:val="24"/>
          <w:szCs w:val="24"/>
        </w:rPr>
        <w:t xml:space="preserve"> </w:t>
      </w:r>
      <w:r w:rsidR="008946AB">
        <w:rPr>
          <w:sz w:val="24"/>
          <w:szCs w:val="24"/>
        </w:rPr>
        <w:t xml:space="preserve">dvě </w:t>
      </w:r>
      <w:r w:rsidR="002570DB" w:rsidRPr="00D20A19">
        <w:rPr>
          <w:sz w:val="24"/>
          <w:szCs w:val="24"/>
        </w:rPr>
        <w:t>st</w:t>
      </w:r>
      <w:r w:rsidR="008946AB">
        <w:rPr>
          <w:sz w:val="24"/>
          <w:szCs w:val="24"/>
        </w:rPr>
        <w:t>ě</w:t>
      </w:r>
      <w:r w:rsidR="002570DB" w:rsidRPr="00D20A19">
        <w:rPr>
          <w:sz w:val="24"/>
          <w:szCs w:val="24"/>
        </w:rPr>
        <w:t xml:space="preserve"> </w:t>
      </w:r>
      <w:r w:rsidR="00FC7BC1" w:rsidRPr="00D20A19">
        <w:rPr>
          <w:sz w:val="24"/>
          <w:szCs w:val="24"/>
        </w:rPr>
        <w:t>tisíc</w:t>
      </w:r>
      <w:r w:rsidR="00A12533" w:rsidRPr="00D20A19">
        <w:rPr>
          <w:sz w:val="24"/>
          <w:szCs w:val="24"/>
        </w:rPr>
        <w:t xml:space="preserve"> korun českých).</w:t>
      </w:r>
      <w:r w:rsidRPr="00D20A19">
        <w:rPr>
          <w:sz w:val="24"/>
          <w:szCs w:val="24"/>
        </w:rPr>
        <w:t xml:space="preserve"> </w:t>
      </w:r>
      <w:r w:rsidR="00A622C5" w:rsidRPr="00D20A19">
        <w:rPr>
          <w:sz w:val="24"/>
          <w:szCs w:val="24"/>
        </w:rPr>
        <w:t>Finanční</w:t>
      </w:r>
      <w:r w:rsidR="00A12533" w:rsidRPr="00D20A19">
        <w:rPr>
          <w:sz w:val="24"/>
          <w:szCs w:val="24"/>
        </w:rPr>
        <w:t xml:space="preserve"> záruka musí být sjednána na celou </w:t>
      </w:r>
      <w:r w:rsidRPr="00D20A19">
        <w:rPr>
          <w:sz w:val="24"/>
          <w:szCs w:val="24"/>
        </w:rPr>
        <w:t xml:space="preserve">dobu platnosti a účinnosti </w:t>
      </w:r>
      <w:r w:rsidR="00A12533" w:rsidRPr="00D20A19">
        <w:rPr>
          <w:sz w:val="24"/>
          <w:szCs w:val="24"/>
        </w:rPr>
        <w:t xml:space="preserve">této </w:t>
      </w:r>
      <w:r w:rsidR="00A622C5" w:rsidRPr="00D20A19">
        <w:rPr>
          <w:sz w:val="24"/>
          <w:szCs w:val="24"/>
        </w:rPr>
        <w:t>Dohody</w:t>
      </w:r>
      <w:r w:rsidR="00A12533" w:rsidRPr="00D20A19">
        <w:rPr>
          <w:sz w:val="24"/>
          <w:szCs w:val="24"/>
        </w:rPr>
        <w:t>.</w:t>
      </w:r>
      <w:r w:rsidR="000E49A8" w:rsidRPr="00D20A19">
        <w:rPr>
          <w:sz w:val="24"/>
          <w:szCs w:val="24"/>
        </w:rPr>
        <w:t xml:space="preserve"> </w:t>
      </w:r>
      <w:r w:rsidR="00A622C5" w:rsidRPr="00D20A19">
        <w:rPr>
          <w:sz w:val="24"/>
          <w:szCs w:val="24"/>
        </w:rPr>
        <w:t>Finanční záruka může mít podobu Bankovní záruky nebo Notářské či Advokátní úschovy.</w:t>
      </w:r>
    </w:p>
    <w:p w14:paraId="6DE9D95E" w14:textId="77777777" w:rsidR="0066798F" w:rsidRPr="00D20A19" w:rsidRDefault="0066798F" w:rsidP="0066798F">
      <w:pPr>
        <w:pStyle w:val="Zkladntext3"/>
        <w:spacing w:after="0"/>
        <w:ind w:left="426"/>
        <w:jc w:val="both"/>
        <w:rPr>
          <w:rFonts w:ascii="Calibri" w:hAnsi="Calibri"/>
          <w:sz w:val="22"/>
          <w:szCs w:val="22"/>
        </w:rPr>
      </w:pPr>
    </w:p>
    <w:p w14:paraId="3F44E86E" w14:textId="79FDCDFE" w:rsidR="006C4AB0" w:rsidRPr="00D20A19" w:rsidRDefault="006C4AB0" w:rsidP="006C4AB0">
      <w:pPr>
        <w:pStyle w:val="Zkladntext3"/>
        <w:numPr>
          <w:ilvl w:val="0"/>
          <w:numId w:val="26"/>
        </w:numPr>
        <w:spacing w:after="0"/>
        <w:ind w:left="426" w:hanging="426"/>
        <w:jc w:val="both"/>
        <w:rPr>
          <w:sz w:val="24"/>
          <w:szCs w:val="24"/>
        </w:rPr>
      </w:pPr>
      <w:r w:rsidRPr="00D20A19">
        <w:rPr>
          <w:sz w:val="24"/>
          <w:szCs w:val="24"/>
        </w:rPr>
        <w:t xml:space="preserve">Bude-li </w:t>
      </w:r>
      <w:r w:rsidR="00A622C5" w:rsidRPr="00D20A19">
        <w:rPr>
          <w:sz w:val="24"/>
          <w:szCs w:val="24"/>
        </w:rPr>
        <w:t>finanční</w:t>
      </w:r>
      <w:r w:rsidRPr="00D20A19">
        <w:rPr>
          <w:sz w:val="24"/>
          <w:szCs w:val="24"/>
        </w:rPr>
        <w:t xml:space="preserve"> záruka Zadavatelem využita, sdělí </w:t>
      </w:r>
      <w:r w:rsidR="0066798F" w:rsidRPr="00D20A19">
        <w:rPr>
          <w:sz w:val="24"/>
          <w:szCs w:val="24"/>
        </w:rPr>
        <w:t xml:space="preserve">Zadavatel </w:t>
      </w:r>
      <w:r w:rsidRPr="00D20A19">
        <w:rPr>
          <w:sz w:val="24"/>
          <w:szCs w:val="24"/>
        </w:rPr>
        <w:t xml:space="preserve">tuto skutečnost písemně  Agentuře, včetně výše prostředků čerpaných z </w:t>
      </w:r>
      <w:r w:rsidR="00A622C5" w:rsidRPr="00D20A19">
        <w:rPr>
          <w:sz w:val="24"/>
          <w:szCs w:val="24"/>
        </w:rPr>
        <w:t>finanční</w:t>
      </w:r>
      <w:r w:rsidRPr="00D20A19">
        <w:rPr>
          <w:sz w:val="24"/>
          <w:szCs w:val="24"/>
        </w:rPr>
        <w:t xml:space="preserve"> záruky, spolu se žádostí o její doplnění. </w:t>
      </w:r>
      <w:r w:rsidR="00BE0A40" w:rsidRPr="00D20A19">
        <w:rPr>
          <w:sz w:val="24"/>
          <w:szCs w:val="24"/>
        </w:rPr>
        <w:t xml:space="preserve">Agentura se zavazuje nejpozději do </w:t>
      </w:r>
      <w:r w:rsidR="00882B7A" w:rsidRPr="00D20A19">
        <w:rPr>
          <w:sz w:val="24"/>
          <w:szCs w:val="24"/>
        </w:rPr>
        <w:t>30</w:t>
      </w:r>
      <w:r w:rsidR="00BE0A40" w:rsidRPr="00D20A19">
        <w:rPr>
          <w:sz w:val="24"/>
          <w:szCs w:val="24"/>
        </w:rPr>
        <w:t xml:space="preserve"> dnů ode dne doručení takové žádosti </w:t>
      </w:r>
      <w:r w:rsidR="00232E73">
        <w:rPr>
          <w:sz w:val="24"/>
          <w:szCs w:val="24"/>
        </w:rPr>
        <w:t>finanční</w:t>
      </w:r>
      <w:r w:rsidR="00232E73" w:rsidRPr="00D20A19">
        <w:rPr>
          <w:sz w:val="24"/>
          <w:szCs w:val="24"/>
        </w:rPr>
        <w:t xml:space="preserve"> </w:t>
      </w:r>
      <w:r w:rsidR="0066798F" w:rsidRPr="00D20A19">
        <w:rPr>
          <w:sz w:val="24"/>
          <w:szCs w:val="24"/>
        </w:rPr>
        <w:t>záruku</w:t>
      </w:r>
      <w:r w:rsidR="00BE0A40" w:rsidRPr="00D20A19">
        <w:rPr>
          <w:sz w:val="24"/>
          <w:szCs w:val="24"/>
        </w:rPr>
        <w:t xml:space="preserve"> </w:t>
      </w:r>
      <w:r w:rsidRPr="00D20A19">
        <w:rPr>
          <w:sz w:val="24"/>
          <w:szCs w:val="24"/>
        </w:rPr>
        <w:t>dopln</w:t>
      </w:r>
      <w:r w:rsidR="00BE0A40" w:rsidRPr="00D20A19">
        <w:rPr>
          <w:sz w:val="24"/>
          <w:szCs w:val="24"/>
        </w:rPr>
        <w:t>it</w:t>
      </w:r>
      <w:r w:rsidR="003A073C" w:rsidRPr="00D20A19">
        <w:rPr>
          <w:sz w:val="24"/>
          <w:szCs w:val="24"/>
        </w:rPr>
        <w:t xml:space="preserve"> </w:t>
      </w:r>
      <w:r w:rsidR="0066798F" w:rsidRPr="00D20A19">
        <w:rPr>
          <w:sz w:val="24"/>
          <w:szCs w:val="24"/>
        </w:rPr>
        <w:t>do</w:t>
      </w:r>
      <w:r w:rsidR="003A073C" w:rsidRPr="00D20A19">
        <w:rPr>
          <w:sz w:val="24"/>
          <w:szCs w:val="24"/>
        </w:rPr>
        <w:t xml:space="preserve"> částk</w:t>
      </w:r>
      <w:r w:rsidR="0066798F" w:rsidRPr="00D20A19">
        <w:rPr>
          <w:sz w:val="24"/>
          <w:szCs w:val="24"/>
        </w:rPr>
        <w:t>y</w:t>
      </w:r>
      <w:r w:rsidR="003A073C" w:rsidRPr="00D20A19">
        <w:rPr>
          <w:sz w:val="24"/>
          <w:szCs w:val="24"/>
        </w:rPr>
        <w:t xml:space="preserve"> </w:t>
      </w:r>
      <w:r w:rsidR="008946AB">
        <w:rPr>
          <w:sz w:val="24"/>
          <w:szCs w:val="24"/>
        </w:rPr>
        <w:t>2</w:t>
      </w:r>
      <w:r w:rsidR="002570DB" w:rsidRPr="00D20A19">
        <w:rPr>
          <w:sz w:val="24"/>
          <w:szCs w:val="24"/>
        </w:rPr>
        <w:t>00</w:t>
      </w:r>
      <w:r w:rsidR="00FC7BC1" w:rsidRPr="00D20A19">
        <w:rPr>
          <w:sz w:val="24"/>
          <w:szCs w:val="24"/>
        </w:rPr>
        <w:t>.000</w:t>
      </w:r>
      <w:r w:rsidRPr="00D20A19">
        <w:rPr>
          <w:sz w:val="24"/>
          <w:szCs w:val="24"/>
        </w:rPr>
        <w:t xml:space="preserve">,- Kč. V případě, že </w:t>
      </w:r>
      <w:r w:rsidR="00BE0A40" w:rsidRPr="00D20A19">
        <w:rPr>
          <w:sz w:val="24"/>
          <w:szCs w:val="24"/>
        </w:rPr>
        <w:t>A</w:t>
      </w:r>
      <w:r w:rsidRPr="00D20A19">
        <w:rPr>
          <w:sz w:val="24"/>
          <w:szCs w:val="24"/>
        </w:rPr>
        <w:t xml:space="preserve">gentura </w:t>
      </w:r>
      <w:r w:rsidR="00232E73">
        <w:rPr>
          <w:sz w:val="24"/>
          <w:szCs w:val="24"/>
        </w:rPr>
        <w:t xml:space="preserve">finanční </w:t>
      </w:r>
      <w:r w:rsidRPr="00D20A19">
        <w:rPr>
          <w:sz w:val="24"/>
          <w:szCs w:val="24"/>
        </w:rPr>
        <w:t xml:space="preserve">záruku v uvedené lhůtě nedoplní, je </w:t>
      </w:r>
      <w:r w:rsidR="00AF2E14" w:rsidRPr="00D20A19">
        <w:rPr>
          <w:sz w:val="24"/>
          <w:szCs w:val="24"/>
        </w:rPr>
        <w:t xml:space="preserve">Zadavatel </w:t>
      </w:r>
      <w:r w:rsidRPr="00D20A19">
        <w:rPr>
          <w:sz w:val="24"/>
          <w:szCs w:val="24"/>
        </w:rPr>
        <w:t xml:space="preserve">oprávněn </w:t>
      </w:r>
      <w:r w:rsidR="00A83D48" w:rsidRPr="00D20A19">
        <w:rPr>
          <w:sz w:val="24"/>
          <w:szCs w:val="24"/>
        </w:rPr>
        <w:t xml:space="preserve">vedle uplatnění smluvní pokuty rovněž </w:t>
      </w:r>
      <w:r w:rsidRPr="00D20A19">
        <w:rPr>
          <w:sz w:val="24"/>
          <w:szCs w:val="24"/>
        </w:rPr>
        <w:t xml:space="preserve">odstoupit od </w:t>
      </w:r>
      <w:r w:rsidR="00A622C5" w:rsidRPr="00D20A19">
        <w:rPr>
          <w:sz w:val="24"/>
          <w:szCs w:val="24"/>
        </w:rPr>
        <w:t>Dohody</w:t>
      </w:r>
      <w:r w:rsidRPr="00D20A19">
        <w:rPr>
          <w:sz w:val="24"/>
          <w:szCs w:val="24"/>
        </w:rPr>
        <w:t xml:space="preserve"> </w:t>
      </w:r>
      <w:r w:rsidR="0066798F" w:rsidRPr="00D20A19">
        <w:rPr>
          <w:sz w:val="24"/>
          <w:szCs w:val="24"/>
        </w:rPr>
        <w:t xml:space="preserve">dle čl. XV odst. 3 písm. </w:t>
      </w:r>
      <w:r w:rsidR="00B254CF" w:rsidRPr="00D20A19">
        <w:rPr>
          <w:sz w:val="24"/>
          <w:szCs w:val="24"/>
        </w:rPr>
        <w:t>d</w:t>
      </w:r>
      <w:r w:rsidR="0066798F" w:rsidRPr="00D20A19">
        <w:rPr>
          <w:sz w:val="24"/>
          <w:szCs w:val="24"/>
        </w:rPr>
        <w:t xml:space="preserve">) </w:t>
      </w:r>
      <w:r w:rsidR="00A622C5" w:rsidRPr="00D20A19">
        <w:rPr>
          <w:sz w:val="24"/>
          <w:szCs w:val="24"/>
        </w:rPr>
        <w:t>Dohody</w:t>
      </w:r>
      <w:r w:rsidR="00683455" w:rsidRPr="00D20A19">
        <w:rPr>
          <w:sz w:val="24"/>
          <w:szCs w:val="24"/>
        </w:rPr>
        <w:t>.</w:t>
      </w:r>
      <w:r w:rsidR="0066798F" w:rsidRPr="00D20A19">
        <w:rPr>
          <w:sz w:val="24"/>
          <w:szCs w:val="24"/>
        </w:rPr>
        <w:t xml:space="preserve"> </w:t>
      </w:r>
    </w:p>
    <w:p w14:paraId="51959269" w14:textId="77777777" w:rsidR="007C2A69" w:rsidRPr="00D20A19" w:rsidRDefault="007C2A69" w:rsidP="007C2A69">
      <w:pPr>
        <w:pStyle w:val="Zkladntext3"/>
        <w:spacing w:after="0"/>
        <w:ind w:left="426"/>
        <w:jc w:val="both"/>
        <w:rPr>
          <w:sz w:val="24"/>
          <w:szCs w:val="24"/>
        </w:rPr>
      </w:pPr>
    </w:p>
    <w:p w14:paraId="721EA6CD" w14:textId="77777777" w:rsidR="007C2A69" w:rsidRPr="00D20A19" w:rsidRDefault="007C2A69" w:rsidP="006C4AB0">
      <w:pPr>
        <w:pStyle w:val="Zkladntext3"/>
        <w:numPr>
          <w:ilvl w:val="0"/>
          <w:numId w:val="26"/>
        </w:numPr>
        <w:spacing w:after="0"/>
        <w:ind w:left="426" w:hanging="426"/>
        <w:jc w:val="both"/>
        <w:rPr>
          <w:sz w:val="24"/>
          <w:szCs w:val="24"/>
        </w:rPr>
      </w:pPr>
      <w:r w:rsidRPr="00D20A19">
        <w:rPr>
          <w:sz w:val="24"/>
          <w:szCs w:val="24"/>
        </w:rPr>
        <w:t xml:space="preserve">Originál záruční listiny předaný Zadavateli dle odst. 1 tohoto článku </w:t>
      </w:r>
      <w:r w:rsidR="00EF3FAF" w:rsidRPr="00D20A19">
        <w:rPr>
          <w:sz w:val="24"/>
          <w:szCs w:val="24"/>
        </w:rPr>
        <w:t>Dohody</w:t>
      </w:r>
      <w:r w:rsidRPr="00D20A19">
        <w:rPr>
          <w:sz w:val="24"/>
          <w:szCs w:val="24"/>
        </w:rPr>
        <w:t xml:space="preserve"> bude po celou dobu platnosti a účinnosti této </w:t>
      </w:r>
      <w:r w:rsidR="00EF3FAF" w:rsidRPr="00D20A19">
        <w:rPr>
          <w:sz w:val="24"/>
          <w:szCs w:val="24"/>
        </w:rPr>
        <w:t>Dohody</w:t>
      </w:r>
      <w:r w:rsidRPr="00D20A19">
        <w:rPr>
          <w:sz w:val="24"/>
          <w:szCs w:val="24"/>
        </w:rPr>
        <w:t xml:space="preserve"> v držení Zadavatele. Zadavatel se zavazuje vrátit Agentuře originál záruční listiny do </w:t>
      </w:r>
      <w:r w:rsidR="00882B7A" w:rsidRPr="00D20A19">
        <w:rPr>
          <w:sz w:val="24"/>
          <w:szCs w:val="24"/>
        </w:rPr>
        <w:t>30</w:t>
      </w:r>
      <w:r w:rsidRPr="00D20A19">
        <w:rPr>
          <w:sz w:val="24"/>
          <w:szCs w:val="24"/>
        </w:rPr>
        <w:t xml:space="preserve"> dní ode dne </w:t>
      </w:r>
      <w:r w:rsidR="0066798F" w:rsidRPr="00D20A19">
        <w:rPr>
          <w:sz w:val="24"/>
          <w:szCs w:val="24"/>
        </w:rPr>
        <w:t>s</w:t>
      </w:r>
      <w:r w:rsidRPr="00D20A19">
        <w:rPr>
          <w:sz w:val="24"/>
          <w:szCs w:val="24"/>
        </w:rPr>
        <w:t xml:space="preserve">končení platnosti této </w:t>
      </w:r>
      <w:r w:rsidR="00A622C5" w:rsidRPr="00D20A19">
        <w:rPr>
          <w:sz w:val="24"/>
          <w:szCs w:val="24"/>
        </w:rPr>
        <w:t>Dohody</w:t>
      </w:r>
      <w:r w:rsidRPr="00D20A19">
        <w:rPr>
          <w:sz w:val="24"/>
          <w:szCs w:val="24"/>
        </w:rPr>
        <w:t>.</w:t>
      </w:r>
    </w:p>
    <w:p w14:paraId="1CF1EC74" w14:textId="77777777" w:rsidR="006C4AB0" w:rsidRPr="00D20A19" w:rsidRDefault="006C4AB0" w:rsidP="006C4AB0">
      <w:pPr>
        <w:pStyle w:val="Zkladntext3"/>
        <w:spacing w:after="0"/>
        <w:ind w:left="426"/>
        <w:jc w:val="both"/>
        <w:rPr>
          <w:rFonts w:ascii="Calibri" w:hAnsi="Calibri"/>
          <w:sz w:val="22"/>
          <w:szCs w:val="22"/>
        </w:rPr>
      </w:pPr>
    </w:p>
    <w:p w14:paraId="0808D9DD" w14:textId="77777777" w:rsidR="0011560D" w:rsidRPr="00D20A19" w:rsidRDefault="0011560D" w:rsidP="00FC7BC1">
      <w:pPr>
        <w:pStyle w:val="Zkladntext3"/>
        <w:spacing w:after="0"/>
        <w:jc w:val="both"/>
        <w:rPr>
          <w:rFonts w:ascii="Calibri" w:hAnsi="Calibri"/>
          <w:sz w:val="22"/>
          <w:szCs w:val="22"/>
        </w:rPr>
      </w:pPr>
    </w:p>
    <w:p w14:paraId="569A9DD8" w14:textId="77777777" w:rsidR="00533320" w:rsidRPr="00D20A19" w:rsidRDefault="00533320" w:rsidP="00254B02">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both"/>
        <w:rPr>
          <w:sz w:val="24"/>
          <w:szCs w:val="24"/>
        </w:rPr>
      </w:pPr>
    </w:p>
    <w:p w14:paraId="04A647E8" w14:textId="77777777" w:rsidR="000B1972" w:rsidRPr="00D20A19" w:rsidRDefault="000B1972" w:rsidP="000B1972">
      <w:pPr>
        <w:pStyle w:val="Seznam2"/>
        <w:ind w:left="0" w:firstLine="0"/>
        <w:jc w:val="center"/>
        <w:rPr>
          <w:b/>
          <w:color w:val="000000"/>
          <w:sz w:val="24"/>
          <w:szCs w:val="24"/>
        </w:rPr>
      </w:pPr>
    </w:p>
    <w:p w14:paraId="7A2139FD" w14:textId="77777777" w:rsidR="002150C5" w:rsidRPr="00D20A19" w:rsidRDefault="0075563E" w:rsidP="000B1972">
      <w:pPr>
        <w:pStyle w:val="Seznam2"/>
        <w:ind w:left="0" w:firstLine="0"/>
        <w:jc w:val="center"/>
        <w:rPr>
          <w:b/>
          <w:color w:val="000000"/>
          <w:sz w:val="24"/>
          <w:szCs w:val="24"/>
        </w:rPr>
      </w:pPr>
      <w:r w:rsidRPr="00D20A19">
        <w:rPr>
          <w:b/>
          <w:color w:val="000000"/>
          <w:sz w:val="24"/>
          <w:szCs w:val="24"/>
        </w:rPr>
        <w:t>Čl. X</w:t>
      </w:r>
      <w:r w:rsidR="003720DF" w:rsidRPr="00D20A19">
        <w:rPr>
          <w:b/>
          <w:color w:val="000000"/>
          <w:sz w:val="24"/>
          <w:szCs w:val="24"/>
        </w:rPr>
        <w:t>I</w:t>
      </w:r>
      <w:r w:rsidR="0018794E" w:rsidRPr="00D20A19">
        <w:rPr>
          <w:b/>
          <w:color w:val="000000"/>
          <w:sz w:val="24"/>
          <w:szCs w:val="24"/>
        </w:rPr>
        <w:t>V</w:t>
      </w:r>
    </w:p>
    <w:p w14:paraId="67BA8D47" w14:textId="77777777" w:rsidR="000B1972" w:rsidRPr="00D20A19" w:rsidRDefault="000B1972" w:rsidP="000B1972">
      <w:pPr>
        <w:pStyle w:val="Seznam2"/>
        <w:ind w:left="0" w:firstLine="0"/>
        <w:jc w:val="center"/>
        <w:rPr>
          <w:b/>
          <w:color w:val="000000"/>
          <w:sz w:val="24"/>
          <w:szCs w:val="24"/>
        </w:rPr>
      </w:pPr>
      <w:r w:rsidRPr="00D20A19">
        <w:rPr>
          <w:b/>
          <w:color w:val="000000"/>
          <w:sz w:val="24"/>
          <w:szCs w:val="24"/>
        </w:rPr>
        <w:t>Ostatní ujednání</w:t>
      </w:r>
    </w:p>
    <w:p w14:paraId="7ACACC0F" w14:textId="77777777" w:rsidR="000B1972" w:rsidRPr="00D20A19" w:rsidRDefault="000B1972" w:rsidP="000B1972">
      <w:pPr>
        <w:pStyle w:val="Seznam2"/>
        <w:ind w:left="0" w:firstLine="0"/>
        <w:jc w:val="center"/>
        <w:rPr>
          <w:b/>
          <w:color w:val="000000"/>
          <w:sz w:val="24"/>
          <w:szCs w:val="24"/>
        </w:rPr>
      </w:pPr>
    </w:p>
    <w:p w14:paraId="51035189" w14:textId="77777777" w:rsidR="000B1972" w:rsidRPr="00D20A19" w:rsidRDefault="000B1972" w:rsidP="000B1972">
      <w:pPr>
        <w:pStyle w:val="Seznam2"/>
        <w:numPr>
          <w:ilvl w:val="0"/>
          <w:numId w:val="27"/>
        </w:numPr>
        <w:ind w:left="426" w:hanging="426"/>
        <w:jc w:val="both"/>
        <w:rPr>
          <w:b/>
          <w:color w:val="000000"/>
          <w:sz w:val="24"/>
          <w:szCs w:val="24"/>
        </w:rPr>
      </w:pPr>
      <w:r w:rsidRPr="00D20A19">
        <w:rPr>
          <w:sz w:val="24"/>
          <w:szCs w:val="24"/>
        </w:rPr>
        <w:t xml:space="preserve">Agentura se zavazuje poskytovat Zadavateli písemné vyhodnocování veškerých probíhajících nebo ukončených dílčích plnění dle této </w:t>
      </w:r>
      <w:r w:rsidR="00A622C5" w:rsidRPr="00D20A19">
        <w:rPr>
          <w:sz w:val="24"/>
          <w:szCs w:val="24"/>
        </w:rPr>
        <w:t>Dohody</w:t>
      </w:r>
      <w:r w:rsidRPr="00D20A19">
        <w:rPr>
          <w:sz w:val="24"/>
          <w:szCs w:val="24"/>
        </w:rPr>
        <w:t xml:space="preserve">, a to ve </w:t>
      </w:r>
      <w:r w:rsidR="009B1596" w:rsidRPr="00D20A19">
        <w:rPr>
          <w:sz w:val="24"/>
          <w:szCs w:val="24"/>
        </w:rPr>
        <w:t xml:space="preserve">formě </w:t>
      </w:r>
      <w:r w:rsidR="00195E58" w:rsidRPr="00D20A19">
        <w:rPr>
          <w:sz w:val="24"/>
          <w:szCs w:val="24"/>
        </w:rPr>
        <w:t xml:space="preserve">tzv. </w:t>
      </w:r>
      <w:r w:rsidR="00FC7BC1" w:rsidRPr="00D20A19">
        <w:rPr>
          <w:sz w:val="24"/>
          <w:szCs w:val="24"/>
        </w:rPr>
        <w:t>závěrečných zpráv</w:t>
      </w:r>
      <w:r w:rsidRPr="00D20A19">
        <w:rPr>
          <w:sz w:val="24"/>
          <w:szCs w:val="24"/>
        </w:rPr>
        <w:t>. Smluvní strany se dohodly,</w:t>
      </w:r>
      <w:r w:rsidRPr="00D20A19">
        <w:rPr>
          <w:smallCaps/>
          <w:sz w:val="24"/>
          <w:szCs w:val="24"/>
        </w:rPr>
        <w:t xml:space="preserve"> </w:t>
      </w:r>
      <w:r w:rsidRPr="00D20A19">
        <w:rPr>
          <w:sz w:val="24"/>
          <w:szCs w:val="24"/>
        </w:rPr>
        <w:t xml:space="preserve">že vždy po ukončení každého čtvrtletí roku platnosti této </w:t>
      </w:r>
      <w:r w:rsidR="00A622C5" w:rsidRPr="00D20A19">
        <w:rPr>
          <w:sz w:val="24"/>
          <w:szCs w:val="24"/>
        </w:rPr>
        <w:t>Dohody</w:t>
      </w:r>
      <w:r w:rsidRPr="00D20A19">
        <w:rPr>
          <w:sz w:val="24"/>
          <w:szCs w:val="24"/>
        </w:rPr>
        <w:t xml:space="preserve"> Zadavatel provede zhodnocení činnosti Agentury v předcházejícím čtvrtletí. </w:t>
      </w:r>
    </w:p>
    <w:p w14:paraId="075BD8CD" w14:textId="77777777" w:rsidR="00846C4E" w:rsidRPr="00D20A19" w:rsidRDefault="00846C4E" w:rsidP="00846C4E">
      <w:pPr>
        <w:pStyle w:val="Seznam2"/>
        <w:ind w:left="426" w:firstLine="0"/>
        <w:jc w:val="both"/>
        <w:rPr>
          <w:b/>
          <w:color w:val="000000"/>
          <w:sz w:val="24"/>
          <w:szCs w:val="24"/>
        </w:rPr>
      </w:pPr>
    </w:p>
    <w:p w14:paraId="6998F6C1" w14:textId="77777777" w:rsidR="00846C4E" w:rsidRPr="00D20A19" w:rsidRDefault="00846C4E" w:rsidP="00846C4E">
      <w:pPr>
        <w:pStyle w:val="Seznam2"/>
        <w:numPr>
          <w:ilvl w:val="0"/>
          <w:numId w:val="27"/>
        </w:numPr>
        <w:ind w:left="426" w:hanging="426"/>
        <w:jc w:val="both"/>
        <w:rPr>
          <w:b/>
          <w:color w:val="000000"/>
          <w:sz w:val="24"/>
          <w:szCs w:val="24"/>
        </w:rPr>
      </w:pPr>
      <w:r w:rsidRPr="00D20A19">
        <w:rPr>
          <w:sz w:val="24"/>
          <w:szCs w:val="24"/>
        </w:rPr>
        <w:t xml:space="preserve">Agentura je povinna na své vlastní náklady vést a archivovat - postačí v elektronické podobě (formou </w:t>
      </w:r>
      <w:proofErr w:type="spellStart"/>
      <w:r w:rsidRPr="00D20A19">
        <w:rPr>
          <w:sz w:val="24"/>
          <w:szCs w:val="24"/>
        </w:rPr>
        <w:t>skenů</w:t>
      </w:r>
      <w:proofErr w:type="spellEnd"/>
      <w:r w:rsidRPr="00D20A19">
        <w:rPr>
          <w:sz w:val="24"/>
          <w:szCs w:val="24"/>
        </w:rPr>
        <w:t xml:space="preserve"> dokumentů, fotodokumentace apod.) - </w:t>
      </w:r>
      <w:r w:rsidR="0018794E" w:rsidRPr="00D20A19">
        <w:rPr>
          <w:sz w:val="24"/>
          <w:szCs w:val="24"/>
        </w:rPr>
        <w:t xml:space="preserve">po dobu plnění této </w:t>
      </w:r>
      <w:r w:rsidR="00A622C5" w:rsidRPr="00D20A19">
        <w:rPr>
          <w:sz w:val="24"/>
          <w:szCs w:val="24"/>
        </w:rPr>
        <w:t>Dohody</w:t>
      </w:r>
      <w:r w:rsidRPr="00D20A19">
        <w:rPr>
          <w:sz w:val="24"/>
          <w:szCs w:val="24"/>
        </w:rPr>
        <w:t xml:space="preserve"> a dále po dobu </w:t>
      </w:r>
      <w:r w:rsidR="00A622C5" w:rsidRPr="00D20A19">
        <w:rPr>
          <w:sz w:val="24"/>
          <w:szCs w:val="24"/>
        </w:rPr>
        <w:t>deseti</w:t>
      </w:r>
      <w:r w:rsidRPr="00D20A19" w:rsidDel="00712194">
        <w:rPr>
          <w:sz w:val="24"/>
          <w:szCs w:val="24"/>
        </w:rPr>
        <w:t xml:space="preserve"> </w:t>
      </w:r>
      <w:r w:rsidRPr="00D20A19">
        <w:rPr>
          <w:sz w:val="24"/>
          <w:szCs w:val="24"/>
        </w:rPr>
        <w:t xml:space="preserve">let od ukončení </w:t>
      </w:r>
      <w:r w:rsidR="0018794E" w:rsidRPr="00D20A19">
        <w:rPr>
          <w:sz w:val="24"/>
          <w:szCs w:val="24"/>
        </w:rPr>
        <w:t xml:space="preserve">její </w:t>
      </w:r>
      <w:r w:rsidRPr="00D20A19">
        <w:rPr>
          <w:sz w:val="24"/>
          <w:szCs w:val="24"/>
        </w:rPr>
        <w:t>platnosti</w:t>
      </w:r>
      <w:r w:rsidR="0018794E" w:rsidRPr="00D20A19">
        <w:rPr>
          <w:sz w:val="24"/>
          <w:szCs w:val="24"/>
        </w:rPr>
        <w:t>,</w:t>
      </w:r>
      <w:r w:rsidRPr="00D20A19">
        <w:rPr>
          <w:sz w:val="24"/>
          <w:szCs w:val="24"/>
        </w:rPr>
        <w:t xml:space="preserve"> doklady a záznamy o veške</w:t>
      </w:r>
      <w:r w:rsidR="0018794E" w:rsidRPr="00D20A19">
        <w:rPr>
          <w:sz w:val="24"/>
          <w:szCs w:val="24"/>
        </w:rPr>
        <w:t>rých</w:t>
      </w:r>
      <w:r w:rsidRPr="00D20A19">
        <w:rPr>
          <w:sz w:val="24"/>
          <w:szCs w:val="24"/>
        </w:rPr>
        <w:t xml:space="preserve"> plněních provedených a nákladech vynaložených v souvislosti s plněním této </w:t>
      </w:r>
      <w:r w:rsidR="00A622C5" w:rsidRPr="00D20A19">
        <w:rPr>
          <w:sz w:val="24"/>
          <w:szCs w:val="24"/>
        </w:rPr>
        <w:t>Dohody</w:t>
      </w:r>
      <w:r w:rsidRPr="00D20A19">
        <w:rPr>
          <w:sz w:val="24"/>
          <w:szCs w:val="24"/>
        </w:rPr>
        <w:t>, včetně povahy, typu médií, dat, náklad</w:t>
      </w:r>
      <w:r w:rsidR="005302AE" w:rsidRPr="00D20A19">
        <w:rPr>
          <w:sz w:val="24"/>
          <w:szCs w:val="24"/>
        </w:rPr>
        <w:t>ů a výdajů všech plnění, která A</w:t>
      </w:r>
      <w:r w:rsidRPr="00D20A19">
        <w:rPr>
          <w:sz w:val="24"/>
          <w:szCs w:val="24"/>
        </w:rPr>
        <w:t xml:space="preserve">gentura pro </w:t>
      </w:r>
      <w:r w:rsidR="005302AE" w:rsidRPr="00D20A19">
        <w:rPr>
          <w:sz w:val="24"/>
          <w:szCs w:val="24"/>
        </w:rPr>
        <w:t>Zadavatele</w:t>
      </w:r>
      <w:r w:rsidRPr="00D20A19">
        <w:rPr>
          <w:sz w:val="24"/>
          <w:szCs w:val="24"/>
        </w:rPr>
        <w:t xml:space="preserve"> realizovala, a to chronologicky s přesným časovým určením vzniku</w:t>
      </w:r>
      <w:r w:rsidR="0018794E" w:rsidRPr="00D20A19">
        <w:rPr>
          <w:sz w:val="24"/>
          <w:szCs w:val="24"/>
        </w:rPr>
        <w:t xml:space="preserve"> jednotlivých dokladů či záznamů.</w:t>
      </w:r>
      <w:r w:rsidRPr="00D20A19">
        <w:rPr>
          <w:sz w:val="24"/>
          <w:szCs w:val="24"/>
        </w:rPr>
        <w:t xml:space="preserve"> Na požádání </w:t>
      </w:r>
      <w:r w:rsidR="0018794E" w:rsidRPr="00D20A19">
        <w:rPr>
          <w:sz w:val="24"/>
          <w:szCs w:val="24"/>
        </w:rPr>
        <w:t>Zadavatele</w:t>
      </w:r>
      <w:r w:rsidRPr="00D20A19">
        <w:rPr>
          <w:sz w:val="24"/>
          <w:szCs w:val="24"/>
        </w:rPr>
        <w:t xml:space="preserve"> je </w:t>
      </w:r>
      <w:r w:rsidR="0018794E" w:rsidRPr="00D20A19">
        <w:rPr>
          <w:sz w:val="24"/>
          <w:szCs w:val="24"/>
        </w:rPr>
        <w:t>A</w:t>
      </w:r>
      <w:r w:rsidRPr="00D20A19">
        <w:rPr>
          <w:sz w:val="24"/>
          <w:szCs w:val="24"/>
        </w:rPr>
        <w:t xml:space="preserve">gentura povinna vydat </w:t>
      </w:r>
      <w:r w:rsidR="0018794E" w:rsidRPr="00D20A19">
        <w:rPr>
          <w:sz w:val="24"/>
          <w:szCs w:val="24"/>
        </w:rPr>
        <w:t>Zadavateli</w:t>
      </w:r>
      <w:r w:rsidRPr="00D20A19">
        <w:rPr>
          <w:sz w:val="24"/>
          <w:szCs w:val="24"/>
        </w:rPr>
        <w:t xml:space="preserve"> záznamy či doklady </w:t>
      </w:r>
      <w:r w:rsidR="0018794E" w:rsidRPr="00D20A19">
        <w:rPr>
          <w:sz w:val="24"/>
          <w:szCs w:val="24"/>
        </w:rPr>
        <w:t>v</w:t>
      </w:r>
      <w:r w:rsidRPr="00D20A19">
        <w:rPr>
          <w:sz w:val="24"/>
          <w:szCs w:val="24"/>
        </w:rPr>
        <w:t xml:space="preserve"> elektronické podob</w:t>
      </w:r>
      <w:r w:rsidR="0018794E" w:rsidRPr="00D20A19">
        <w:rPr>
          <w:sz w:val="24"/>
          <w:szCs w:val="24"/>
        </w:rPr>
        <w:t>ě</w:t>
      </w:r>
      <w:r w:rsidRPr="00D20A19">
        <w:rPr>
          <w:sz w:val="24"/>
          <w:szCs w:val="24"/>
        </w:rPr>
        <w:t xml:space="preserve">, </w:t>
      </w:r>
      <w:r w:rsidR="000430AE" w:rsidRPr="00D20A19">
        <w:rPr>
          <w:sz w:val="24"/>
          <w:szCs w:val="24"/>
        </w:rPr>
        <w:t xml:space="preserve">potvrzující vykonání služeb včetně </w:t>
      </w:r>
      <w:r w:rsidR="009B1596" w:rsidRPr="00D20A19">
        <w:rPr>
          <w:sz w:val="24"/>
          <w:szCs w:val="24"/>
        </w:rPr>
        <w:t xml:space="preserve">případného zajištění </w:t>
      </w:r>
      <w:r w:rsidR="000430AE" w:rsidRPr="00D20A19">
        <w:rPr>
          <w:sz w:val="24"/>
          <w:szCs w:val="24"/>
        </w:rPr>
        <w:t xml:space="preserve">autorských a jiných </w:t>
      </w:r>
      <w:r w:rsidR="009B1596" w:rsidRPr="00D20A19">
        <w:rPr>
          <w:sz w:val="24"/>
          <w:szCs w:val="24"/>
        </w:rPr>
        <w:t>práv duševního vlastnictví</w:t>
      </w:r>
      <w:r w:rsidRPr="00D20A19">
        <w:rPr>
          <w:sz w:val="24"/>
          <w:szCs w:val="24"/>
        </w:rPr>
        <w:t xml:space="preserve">; tento závazek trvá </w:t>
      </w:r>
      <w:r w:rsidR="00195E58" w:rsidRPr="00D20A19">
        <w:rPr>
          <w:sz w:val="24"/>
          <w:szCs w:val="24"/>
        </w:rPr>
        <w:t xml:space="preserve">ještě </w:t>
      </w:r>
      <w:r w:rsidR="00A622C5" w:rsidRPr="00D20A19">
        <w:rPr>
          <w:sz w:val="24"/>
          <w:szCs w:val="24"/>
        </w:rPr>
        <w:t>deset</w:t>
      </w:r>
      <w:r w:rsidRPr="00D20A19">
        <w:rPr>
          <w:sz w:val="24"/>
          <w:szCs w:val="24"/>
        </w:rPr>
        <w:t xml:space="preserve"> let od ukončení platnosti této </w:t>
      </w:r>
      <w:r w:rsidR="00A622C5" w:rsidRPr="00D20A19">
        <w:rPr>
          <w:sz w:val="24"/>
          <w:szCs w:val="24"/>
        </w:rPr>
        <w:t>Dohody</w:t>
      </w:r>
      <w:r w:rsidRPr="00D20A19">
        <w:rPr>
          <w:sz w:val="24"/>
          <w:szCs w:val="24"/>
        </w:rPr>
        <w:t>.</w:t>
      </w:r>
    </w:p>
    <w:p w14:paraId="2C3F327D" w14:textId="77777777" w:rsidR="000B1972" w:rsidRPr="00D20A19" w:rsidRDefault="000B1972" w:rsidP="000B1972">
      <w:pPr>
        <w:pStyle w:val="Seznam2"/>
        <w:ind w:left="0" w:firstLine="0"/>
        <w:jc w:val="center"/>
        <w:rPr>
          <w:b/>
          <w:color w:val="000000"/>
          <w:sz w:val="24"/>
          <w:szCs w:val="24"/>
        </w:rPr>
      </w:pPr>
    </w:p>
    <w:p w14:paraId="0F80C03A" w14:textId="77777777" w:rsidR="000B1972" w:rsidRPr="00D20A19" w:rsidRDefault="000B1972" w:rsidP="000B1972">
      <w:pPr>
        <w:pStyle w:val="Seznam2"/>
        <w:ind w:left="0" w:firstLine="0"/>
        <w:jc w:val="center"/>
        <w:rPr>
          <w:b/>
          <w:color w:val="000000"/>
          <w:sz w:val="24"/>
          <w:szCs w:val="24"/>
        </w:rPr>
      </w:pPr>
    </w:p>
    <w:p w14:paraId="595B2A3D" w14:textId="77777777" w:rsidR="0011560D" w:rsidRPr="00D20A19" w:rsidRDefault="0011560D" w:rsidP="002150C5">
      <w:pPr>
        <w:pStyle w:val="Seznam2"/>
        <w:ind w:left="0" w:firstLine="0"/>
        <w:jc w:val="center"/>
        <w:rPr>
          <w:b/>
          <w:color w:val="000000"/>
          <w:sz w:val="24"/>
          <w:szCs w:val="24"/>
        </w:rPr>
      </w:pPr>
    </w:p>
    <w:p w14:paraId="197056B5" w14:textId="77777777" w:rsidR="002150C5" w:rsidRPr="00D20A19" w:rsidRDefault="002150C5" w:rsidP="002150C5">
      <w:pPr>
        <w:pStyle w:val="Seznam2"/>
        <w:ind w:left="0" w:firstLine="0"/>
        <w:jc w:val="center"/>
        <w:rPr>
          <w:b/>
          <w:color w:val="000000"/>
          <w:sz w:val="24"/>
          <w:szCs w:val="24"/>
        </w:rPr>
      </w:pPr>
      <w:r w:rsidRPr="00D20A19">
        <w:rPr>
          <w:b/>
          <w:color w:val="000000"/>
          <w:sz w:val="24"/>
          <w:szCs w:val="24"/>
        </w:rPr>
        <w:t>Čl. X</w:t>
      </w:r>
      <w:r w:rsidR="000B1972" w:rsidRPr="00D20A19">
        <w:rPr>
          <w:b/>
          <w:color w:val="000000"/>
          <w:sz w:val="24"/>
          <w:szCs w:val="24"/>
        </w:rPr>
        <w:t>V</w:t>
      </w:r>
    </w:p>
    <w:p w14:paraId="05BB0A7D" w14:textId="77777777" w:rsidR="005A502F" w:rsidRPr="00D20A19" w:rsidRDefault="00D81297" w:rsidP="002150C5">
      <w:pPr>
        <w:pStyle w:val="Seznam"/>
        <w:jc w:val="center"/>
        <w:rPr>
          <w:b/>
          <w:sz w:val="24"/>
          <w:szCs w:val="24"/>
        </w:rPr>
      </w:pPr>
      <w:r w:rsidRPr="00D20A19">
        <w:rPr>
          <w:b/>
          <w:sz w:val="24"/>
          <w:szCs w:val="24"/>
        </w:rPr>
        <w:t xml:space="preserve">Účinnost </w:t>
      </w:r>
      <w:r w:rsidR="00A622C5" w:rsidRPr="00D20A19">
        <w:rPr>
          <w:b/>
          <w:sz w:val="24"/>
          <w:szCs w:val="24"/>
        </w:rPr>
        <w:t>Dohody</w:t>
      </w:r>
    </w:p>
    <w:p w14:paraId="738E21BE" w14:textId="77777777" w:rsidR="005A502F" w:rsidRPr="00D20A19" w:rsidRDefault="005A502F" w:rsidP="00254B02">
      <w:pPr>
        <w:jc w:val="both"/>
        <w:rPr>
          <w:b/>
          <w:color w:val="000000"/>
          <w:sz w:val="24"/>
          <w:szCs w:val="24"/>
        </w:rPr>
      </w:pPr>
    </w:p>
    <w:p w14:paraId="2EB1690A" w14:textId="77777777" w:rsidR="005A502F" w:rsidRPr="00D20A19" w:rsidRDefault="005A502F" w:rsidP="000B1972">
      <w:pPr>
        <w:pStyle w:val="Seznam2"/>
        <w:numPr>
          <w:ilvl w:val="0"/>
          <w:numId w:val="31"/>
        </w:numPr>
        <w:ind w:left="426" w:hanging="426"/>
        <w:jc w:val="both"/>
        <w:rPr>
          <w:color w:val="0000FF"/>
          <w:sz w:val="24"/>
          <w:szCs w:val="24"/>
        </w:rPr>
      </w:pPr>
      <w:r w:rsidRPr="00D20A19">
        <w:rPr>
          <w:sz w:val="24"/>
          <w:szCs w:val="24"/>
        </w:rPr>
        <w:t xml:space="preserve">Tato </w:t>
      </w:r>
      <w:r w:rsidR="00A622C5" w:rsidRPr="00D20A19">
        <w:rPr>
          <w:sz w:val="24"/>
          <w:szCs w:val="24"/>
        </w:rPr>
        <w:t>Dohoda</w:t>
      </w:r>
      <w:r w:rsidRPr="00D20A19">
        <w:rPr>
          <w:sz w:val="24"/>
          <w:szCs w:val="24"/>
        </w:rPr>
        <w:t xml:space="preserve"> nabývá </w:t>
      </w:r>
      <w:r w:rsidR="005E52A0" w:rsidRPr="00D20A19">
        <w:rPr>
          <w:sz w:val="24"/>
          <w:szCs w:val="24"/>
        </w:rPr>
        <w:t xml:space="preserve">platnosti </w:t>
      </w:r>
      <w:r w:rsidR="005302AE" w:rsidRPr="00D20A19">
        <w:rPr>
          <w:sz w:val="24"/>
          <w:szCs w:val="24"/>
        </w:rPr>
        <w:t>dnem jejího podpisu oběma S</w:t>
      </w:r>
      <w:r w:rsidRPr="00D20A19">
        <w:rPr>
          <w:sz w:val="24"/>
          <w:szCs w:val="24"/>
        </w:rPr>
        <w:t>tranami a</w:t>
      </w:r>
      <w:r w:rsidR="001856C4" w:rsidRPr="00D20A19">
        <w:rPr>
          <w:sz w:val="24"/>
          <w:szCs w:val="24"/>
        </w:rPr>
        <w:t xml:space="preserve"> účinnosti dnem jejího zveřejněním v registru smluv. Tato dohoda se </w:t>
      </w:r>
      <w:r w:rsidR="00315D05" w:rsidRPr="00D20A19">
        <w:rPr>
          <w:sz w:val="24"/>
          <w:szCs w:val="24"/>
        </w:rPr>
        <w:t xml:space="preserve">uzavírá </w:t>
      </w:r>
      <w:r w:rsidRPr="00D20A19">
        <w:rPr>
          <w:sz w:val="24"/>
          <w:szCs w:val="24"/>
        </w:rPr>
        <w:t>na dobu</w:t>
      </w:r>
      <w:r w:rsidR="004136F5" w:rsidRPr="00D20A19">
        <w:rPr>
          <w:sz w:val="24"/>
          <w:szCs w:val="24"/>
        </w:rPr>
        <w:t xml:space="preserve"> určitou,</w:t>
      </w:r>
      <w:r w:rsidR="009B47DB" w:rsidRPr="00D20A19">
        <w:rPr>
          <w:sz w:val="24"/>
          <w:szCs w:val="24"/>
        </w:rPr>
        <w:t xml:space="preserve"> a to na dobu</w:t>
      </w:r>
      <w:r w:rsidR="004136F5" w:rsidRPr="00D20A19">
        <w:rPr>
          <w:sz w:val="24"/>
          <w:szCs w:val="24"/>
        </w:rPr>
        <w:t xml:space="preserve"> </w:t>
      </w:r>
      <w:r w:rsidR="00315D05" w:rsidRPr="00D20A19">
        <w:rPr>
          <w:sz w:val="24"/>
          <w:szCs w:val="24"/>
        </w:rPr>
        <w:t>3 let</w:t>
      </w:r>
      <w:r w:rsidR="004C1097" w:rsidRPr="00D20A19">
        <w:rPr>
          <w:sz w:val="24"/>
          <w:szCs w:val="24"/>
        </w:rPr>
        <w:t xml:space="preserve"> ode dne účinnosti této Dohody</w:t>
      </w:r>
      <w:r w:rsidR="009B47DB" w:rsidRPr="00D20A19">
        <w:rPr>
          <w:sz w:val="24"/>
          <w:szCs w:val="24"/>
        </w:rPr>
        <w:t xml:space="preserve">. </w:t>
      </w:r>
    </w:p>
    <w:p w14:paraId="67177794" w14:textId="77777777" w:rsidR="005A502F" w:rsidRPr="00D20A19" w:rsidRDefault="005A502F" w:rsidP="00254B02">
      <w:pPr>
        <w:pStyle w:val="Seznam2"/>
        <w:jc w:val="both"/>
        <w:rPr>
          <w:color w:val="0000FF"/>
          <w:sz w:val="24"/>
          <w:szCs w:val="24"/>
        </w:rPr>
      </w:pPr>
    </w:p>
    <w:p w14:paraId="0A534588" w14:textId="77777777" w:rsidR="005A502F" w:rsidRPr="00D20A19" w:rsidRDefault="004C1097" w:rsidP="000B1972">
      <w:pPr>
        <w:pStyle w:val="Seznam2"/>
        <w:numPr>
          <w:ilvl w:val="0"/>
          <w:numId w:val="31"/>
        </w:numPr>
        <w:ind w:left="426" w:hanging="426"/>
        <w:jc w:val="both"/>
        <w:rPr>
          <w:sz w:val="24"/>
          <w:szCs w:val="24"/>
        </w:rPr>
      </w:pPr>
      <w:r w:rsidRPr="00D20A19">
        <w:rPr>
          <w:sz w:val="24"/>
          <w:szCs w:val="24"/>
        </w:rPr>
        <w:lastRenderedPageBreak/>
        <w:t>Tuto Dohodu</w:t>
      </w:r>
      <w:r w:rsidR="005A502F" w:rsidRPr="00D20A19">
        <w:rPr>
          <w:sz w:val="24"/>
          <w:szCs w:val="24"/>
        </w:rPr>
        <w:t xml:space="preserve"> lze </w:t>
      </w:r>
      <w:r w:rsidR="00B7023E" w:rsidRPr="00D20A19">
        <w:rPr>
          <w:sz w:val="24"/>
          <w:szCs w:val="24"/>
        </w:rPr>
        <w:t xml:space="preserve">před uplynutím doby, na níž byla sjednána, </w:t>
      </w:r>
      <w:r w:rsidR="002150C5" w:rsidRPr="00D20A19">
        <w:rPr>
          <w:sz w:val="24"/>
          <w:szCs w:val="24"/>
        </w:rPr>
        <w:t xml:space="preserve">ukončit </w:t>
      </w:r>
      <w:r w:rsidR="005A502F" w:rsidRPr="00D20A19">
        <w:rPr>
          <w:sz w:val="24"/>
          <w:szCs w:val="24"/>
        </w:rPr>
        <w:t xml:space="preserve">písemnou dohodou </w:t>
      </w:r>
      <w:r w:rsidR="005302AE" w:rsidRPr="00D20A19">
        <w:rPr>
          <w:sz w:val="24"/>
          <w:szCs w:val="24"/>
        </w:rPr>
        <w:t>S</w:t>
      </w:r>
      <w:r w:rsidR="005A502F" w:rsidRPr="00D20A19">
        <w:rPr>
          <w:sz w:val="24"/>
          <w:szCs w:val="24"/>
        </w:rPr>
        <w:t>tran</w:t>
      </w:r>
      <w:r w:rsidR="005302AE" w:rsidRPr="00D20A19">
        <w:rPr>
          <w:sz w:val="24"/>
          <w:szCs w:val="24"/>
        </w:rPr>
        <w:t>,</w:t>
      </w:r>
      <w:r w:rsidR="005A502F" w:rsidRPr="00D20A19">
        <w:rPr>
          <w:sz w:val="24"/>
          <w:szCs w:val="24"/>
        </w:rPr>
        <w:t xml:space="preserve"> </w:t>
      </w:r>
      <w:r w:rsidR="005302AE" w:rsidRPr="00D20A19">
        <w:rPr>
          <w:sz w:val="24"/>
          <w:szCs w:val="24"/>
        </w:rPr>
        <w:t xml:space="preserve">výpovědí ze strany Zadavatele či </w:t>
      </w:r>
      <w:r w:rsidR="00B7023E" w:rsidRPr="00D20A19">
        <w:rPr>
          <w:sz w:val="24"/>
          <w:szCs w:val="24"/>
        </w:rPr>
        <w:t xml:space="preserve">odstoupením od </w:t>
      </w:r>
      <w:r w:rsidR="00A622C5" w:rsidRPr="00D20A19">
        <w:rPr>
          <w:sz w:val="24"/>
          <w:szCs w:val="24"/>
        </w:rPr>
        <w:t>Dohody</w:t>
      </w:r>
      <w:r w:rsidR="00B7023E" w:rsidRPr="00D20A19">
        <w:rPr>
          <w:sz w:val="24"/>
          <w:szCs w:val="24"/>
        </w:rPr>
        <w:t>, a to</w:t>
      </w:r>
      <w:r w:rsidR="005A502F" w:rsidRPr="00D20A19">
        <w:rPr>
          <w:sz w:val="24"/>
          <w:szCs w:val="24"/>
        </w:rPr>
        <w:t xml:space="preserve"> za podmínek uvedených dále v tomto článku. </w:t>
      </w:r>
      <w:r w:rsidR="00B7023E" w:rsidRPr="00D20A19">
        <w:rPr>
          <w:sz w:val="24"/>
          <w:szCs w:val="24"/>
        </w:rPr>
        <w:t xml:space="preserve">Odstoupení od </w:t>
      </w:r>
      <w:r w:rsidR="00A622C5" w:rsidRPr="00D20A19">
        <w:rPr>
          <w:sz w:val="24"/>
          <w:szCs w:val="24"/>
        </w:rPr>
        <w:t>Dohody</w:t>
      </w:r>
      <w:r w:rsidR="00374B8C" w:rsidRPr="00D20A19">
        <w:rPr>
          <w:sz w:val="24"/>
          <w:szCs w:val="24"/>
        </w:rPr>
        <w:t xml:space="preserve"> či výpověď </w:t>
      </w:r>
      <w:r w:rsidR="00A622C5" w:rsidRPr="00D20A19">
        <w:rPr>
          <w:sz w:val="24"/>
          <w:szCs w:val="24"/>
        </w:rPr>
        <w:t>Dohody</w:t>
      </w:r>
      <w:r w:rsidR="00374B8C" w:rsidRPr="00D20A19">
        <w:rPr>
          <w:sz w:val="24"/>
          <w:szCs w:val="24"/>
        </w:rPr>
        <w:t xml:space="preserve"> </w:t>
      </w:r>
      <w:r w:rsidR="005A502F" w:rsidRPr="00D20A19">
        <w:rPr>
          <w:sz w:val="24"/>
          <w:szCs w:val="24"/>
        </w:rPr>
        <w:t>musí být písemn</w:t>
      </w:r>
      <w:r w:rsidR="00B7023E" w:rsidRPr="00D20A19">
        <w:rPr>
          <w:sz w:val="24"/>
          <w:szCs w:val="24"/>
        </w:rPr>
        <w:t>é</w:t>
      </w:r>
      <w:r w:rsidR="005A502F" w:rsidRPr="00D20A19">
        <w:rPr>
          <w:sz w:val="24"/>
          <w:szCs w:val="24"/>
        </w:rPr>
        <w:t xml:space="preserve"> a doručen</w:t>
      </w:r>
      <w:r w:rsidR="00B7023E" w:rsidRPr="00D20A19">
        <w:rPr>
          <w:sz w:val="24"/>
          <w:szCs w:val="24"/>
        </w:rPr>
        <w:t>é</w:t>
      </w:r>
      <w:r w:rsidR="005A502F" w:rsidRPr="00D20A19">
        <w:rPr>
          <w:sz w:val="24"/>
          <w:szCs w:val="24"/>
        </w:rPr>
        <w:t xml:space="preserve"> </w:t>
      </w:r>
      <w:r w:rsidR="00195E58" w:rsidRPr="00D20A19">
        <w:rPr>
          <w:sz w:val="24"/>
          <w:szCs w:val="24"/>
        </w:rPr>
        <w:t xml:space="preserve">druhé Straně </w:t>
      </w:r>
      <w:r w:rsidR="005A502F" w:rsidRPr="00D20A19">
        <w:rPr>
          <w:sz w:val="24"/>
          <w:szCs w:val="24"/>
        </w:rPr>
        <w:t>osobně, kurýrem nebo doporučenou poštou.</w:t>
      </w:r>
      <w:r w:rsidR="002150C5" w:rsidRPr="00D20A19">
        <w:rPr>
          <w:sz w:val="24"/>
          <w:szCs w:val="24"/>
        </w:rPr>
        <w:t xml:space="preserve"> </w:t>
      </w:r>
    </w:p>
    <w:p w14:paraId="379F20F0" w14:textId="77777777" w:rsidR="003428D2" w:rsidRPr="00D20A19" w:rsidRDefault="003428D2" w:rsidP="003428D2">
      <w:pPr>
        <w:pStyle w:val="Seznam2"/>
        <w:ind w:left="0" w:firstLine="0"/>
        <w:jc w:val="both"/>
        <w:rPr>
          <w:sz w:val="24"/>
          <w:szCs w:val="24"/>
        </w:rPr>
      </w:pPr>
    </w:p>
    <w:p w14:paraId="6EBF694E" w14:textId="77777777" w:rsidR="00A97FE5" w:rsidRPr="00D20A19" w:rsidRDefault="005302AE" w:rsidP="00A97FE5">
      <w:pPr>
        <w:pStyle w:val="Seznam2"/>
        <w:numPr>
          <w:ilvl w:val="0"/>
          <w:numId w:val="31"/>
        </w:numPr>
        <w:ind w:left="426" w:hanging="426"/>
        <w:jc w:val="both"/>
        <w:rPr>
          <w:sz w:val="24"/>
          <w:szCs w:val="24"/>
        </w:rPr>
      </w:pPr>
      <w:r w:rsidRPr="00D20A19">
        <w:rPr>
          <w:sz w:val="24"/>
          <w:szCs w:val="24"/>
        </w:rPr>
        <w:t>Kterákoliv ze S</w:t>
      </w:r>
      <w:r w:rsidR="005A502F" w:rsidRPr="00D20A19">
        <w:rPr>
          <w:sz w:val="24"/>
          <w:szCs w:val="24"/>
        </w:rPr>
        <w:t xml:space="preserve">tran může </w:t>
      </w:r>
      <w:r w:rsidR="006B4938" w:rsidRPr="00D20A19">
        <w:rPr>
          <w:sz w:val="24"/>
          <w:szCs w:val="24"/>
        </w:rPr>
        <w:t xml:space="preserve">od </w:t>
      </w:r>
      <w:r w:rsidR="00A622C5" w:rsidRPr="00D20A19">
        <w:rPr>
          <w:sz w:val="24"/>
          <w:szCs w:val="24"/>
        </w:rPr>
        <w:t>Dohody</w:t>
      </w:r>
      <w:r w:rsidR="006B4938" w:rsidRPr="00D20A19">
        <w:rPr>
          <w:sz w:val="24"/>
          <w:szCs w:val="24"/>
        </w:rPr>
        <w:t xml:space="preserve"> odstoupit</w:t>
      </w:r>
      <w:r w:rsidR="005A502F" w:rsidRPr="00D20A19">
        <w:rPr>
          <w:sz w:val="24"/>
          <w:szCs w:val="24"/>
        </w:rPr>
        <w:t xml:space="preserve"> s okamžitou </w:t>
      </w:r>
      <w:r w:rsidR="003428D2" w:rsidRPr="00D20A19">
        <w:rPr>
          <w:sz w:val="24"/>
          <w:szCs w:val="24"/>
        </w:rPr>
        <w:t>účinností</w:t>
      </w:r>
      <w:r w:rsidR="005A502F" w:rsidRPr="00D20A19">
        <w:rPr>
          <w:sz w:val="24"/>
          <w:szCs w:val="24"/>
        </w:rPr>
        <w:t xml:space="preserve"> v případě jejího </w:t>
      </w:r>
      <w:r w:rsidR="00533320" w:rsidRPr="00D20A19">
        <w:rPr>
          <w:sz w:val="24"/>
          <w:szCs w:val="24"/>
        </w:rPr>
        <w:t xml:space="preserve">podstatného </w:t>
      </w:r>
      <w:r w:rsidR="005A502F" w:rsidRPr="00D20A19">
        <w:rPr>
          <w:sz w:val="24"/>
          <w:szCs w:val="24"/>
        </w:rPr>
        <w:t xml:space="preserve">porušení druhou </w:t>
      </w:r>
      <w:r w:rsidR="00B7023E" w:rsidRPr="00D20A19">
        <w:rPr>
          <w:sz w:val="24"/>
          <w:szCs w:val="24"/>
        </w:rPr>
        <w:t>smluvní stranou</w:t>
      </w:r>
      <w:r w:rsidR="005A502F" w:rsidRPr="00D20A19">
        <w:rPr>
          <w:sz w:val="24"/>
          <w:szCs w:val="24"/>
        </w:rPr>
        <w:t xml:space="preserve">. Strany se dohodly, že za </w:t>
      </w:r>
      <w:r w:rsidR="00533320" w:rsidRPr="00D20A19">
        <w:rPr>
          <w:sz w:val="24"/>
          <w:szCs w:val="24"/>
        </w:rPr>
        <w:t xml:space="preserve">podstatné </w:t>
      </w:r>
      <w:r w:rsidR="005A502F" w:rsidRPr="00D20A19">
        <w:rPr>
          <w:sz w:val="24"/>
          <w:szCs w:val="24"/>
        </w:rPr>
        <w:t xml:space="preserve">porušení </w:t>
      </w:r>
      <w:r w:rsidR="00A622C5" w:rsidRPr="00D20A19">
        <w:rPr>
          <w:sz w:val="24"/>
          <w:szCs w:val="24"/>
        </w:rPr>
        <w:t>Dohody</w:t>
      </w:r>
      <w:r w:rsidR="005A502F" w:rsidRPr="00D20A19">
        <w:rPr>
          <w:sz w:val="24"/>
          <w:szCs w:val="24"/>
        </w:rPr>
        <w:t xml:space="preserve"> se bude vždy považovat:</w:t>
      </w:r>
    </w:p>
    <w:p w14:paraId="4037D889" w14:textId="77777777" w:rsidR="00A97FE5" w:rsidRPr="00D20A19" w:rsidRDefault="005A502F" w:rsidP="005A3041">
      <w:pPr>
        <w:pStyle w:val="Seznam2"/>
        <w:numPr>
          <w:ilvl w:val="0"/>
          <w:numId w:val="44"/>
        </w:numPr>
        <w:jc w:val="both"/>
        <w:rPr>
          <w:sz w:val="24"/>
          <w:szCs w:val="24"/>
        </w:rPr>
      </w:pPr>
      <w:r w:rsidRPr="00D20A19">
        <w:rPr>
          <w:sz w:val="24"/>
          <w:szCs w:val="24"/>
        </w:rPr>
        <w:t xml:space="preserve">prodlení </w:t>
      </w:r>
      <w:r w:rsidR="00B9499C" w:rsidRPr="00D20A19">
        <w:rPr>
          <w:sz w:val="24"/>
          <w:szCs w:val="24"/>
        </w:rPr>
        <w:t>A</w:t>
      </w:r>
      <w:r w:rsidRPr="00D20A19">
        <w:rPr>
          <w:sz w:val="24"/>
          <w:szCs w:val="24"/>
        </w:rPr>
        <w:t xml:space="preserve">gentury s plněním </w:t>
      </w:r>
      <w:r w:rsidR="00B7023E" w:rsidRPr="00D20A19">
        <w:rPr>
          <w:sz w:val="24"/>
          <w:szCs w:val="24"/>
        </w:rPr>
        <w:t xml:space="preserve">povinností dle této </w:t>
      </w:r>
      <w:r w:rsidR="00A622C5" w:rsidRPr="00D20A19">
        <w:rPr>
          <w:sz w:val="24"/>
          <w:szCs w:val="24"/>
        </w:rPr>
        <w:t>Dohody</w:t>
      </w:r>
      <w:r w:rsidR="00B7023E" w:rsidRPr="00D20A19">
        <w:rPr>
          <w:sz w:val="24"/>
          <w:szCs w:val="24"/>
        </w:rPr>
        <w:t xml:space="preserve">, resp. dle dílčích </w:t>
      </w:r>
      <w:r w:rsidR="00195E58" w:rsidRPr="00D20A19">
        <w:rPr>
          <w:sz w:val="24"/>
          <w:szCs w:val="24"/>
        </w:rPr>
        <w:t xml:space="preserve">smluv </w:t>
      </w:r>
      <w:r w:rsidR="00B7023E" w:rsidRPr="00D20A19">
        <w:rPr>
          <w:sz w:val="24"/>
          <w:szCs w:val="24"/>
        </w:rPr>
        <w:t xml:space="preserve">sjednaných dle této </w:t>
      </w:r>
      <w:r w:rsidR="00A622C5" w:rsidRPr="00D20A19">
        <w:rPr>
          <w:sz w:val="24"/>
          <w:szCs w:val="24"/>
        </w:rPr>
        <w:t>Dohody</w:t>
      </w:r>
      <w:r w:rsidR="00B7023E" w:rsidRPr="00D20A19">
        <w:rPr>
          <w:sz w:val="24"/>
          <w:szCs w:val="24"/>
        </w:rPr>
        <w:t xml:space="preserve">, </w:t>
      </w:r>
      <w:r w:rsidRPr="00D20A19">
        <w:rPr>
          <w:sz w:val="24"/>
          <w:szCs w:val="24"/>
        </w:rPr>
        <w:t xml:space="preserve">po dobu delší než </w:t>
      </w:r>
      <w:r w:rsidR="000430AE" w:rsidRPr="00D20A19">
        <w:rPr>
          <w:sz w:val="24"/>
          <w:szCs w:val="24"/>
        </w:rPr>
        <w:t>30</w:t>
      </w:r>
      <w:r w:rsidRPr="00D20A19">
        <w:rPr>
          <w:sz w:val="24"/>
          <w:szCs w:val="24"/>
        </w:rPr>
        <w:t xml:space="preserve"> </w:t>
      </w:r>
      <w:r w:rsidR="00741B34" w:rsidRPr="00D20A19">
        <w:rPr>
          <w:sz w:val="24"/>
          <w:szCs w:val="24"/>
        </w:rPr>
        <w:t>kalendářních</w:t>
      </w:r>
      <w:r w:rsidRPr="00D20A19">
        <w:rPr>
          <w:sz w:val="24"/>
          <w:szCs w:val="24"/>
        </w:rPr>
        <w:t xml:space="preserve"> dn</w:t>
      </w:r>
      <w:r w:rsidR="00741B34" w:rsidRPr="00D20A19">
        <w:rPr>
          <w:sz w:val="24"/>
          <w:szCs w:val="24"/>
        </w:rPr>
        <w:t>í</w:t>
      </w:r>
      <w:r w:rsidR="005A3041" w:rsidRPr="00D20A19">
        <w:rPr>
          <w:sz w:val="24"/>
          <w:szCs w:val="24"/>
        </w:rPr>
        <w:t>;</w:t>
      </w:r>
    </w:p>
    <w:p w14:paraId="397ADBB5" w14:textId="77777777" w:rsidR="00A97FE5" w:rsidRPr="00D20A19" w:rsidRDefault="005A502F" w:rsidP="005A3041">
      <w:pPr>
        <w:pStyle w:val="Seznam2"/>
        <w:numPr>
          <w:ilvl w:val="0"/>
          <w:numId w:val="44"/>
        </w:numPr>
        <w:jc w:val="both"/>
        <w:rPr>
          <w:sz w:val="24"/>
          <w:szCs w:val="24"/>
        </w:rPr>
      </w:pPr>
      <w:r w:rsidRPr="00D20A19">
        <w:rPr>
          <w:sz w:val="24"/>
          <w:szCs w:val="24"/>
        </w:rPr>
        <w:t xml:space="preserve">prodlení </w:t>
      </w:r>
      <w:r w:rsidR="000E1522" w:rsidRPr="00D20A19">
        <w:rPr>
          <w:sz w:val="24"/>
          <w:szCs w:val="24"/>
        </w:rPr>
        <w:t>Zadavatele</w:t>
      </w:r>
      <w:r w:rsidRPr="00D20A19">
        <w:rPr>
          <w:sz w:val="24"/>
          <w:szCs w:val="24"/>
        </w:rPr>
        <w:t xml:space="preserve"> s placením faktur </w:t>
      </w:r>
      <w:r w:rsidR="00D478F1" w:rsidRPr="00D20A19">
        <w:rPr>
          <w:sz w:val="24"/>
          <w:szCs w:val="24"/>
        </w:rPr>
        <w:t xml:space="preserve">v rozsahu převyšujícím v souhrnu částku </w:t>
      </w:r>
      <w:r w:rsidR="007141BA" w:rsidRPr="00D20A19">
        <w:rPr>
          <w:sz w:val="24"/>
          <w:szCs w:val="24"/>
        </w:rPr>
        <w:t xml:space="preserve">výše 2.000.000,- Kč (slovy dva miliony korun českých </w:t>
      </w:r>
      <w:r w:rsidR="00D478F1" w:rsidRPr="00D20A19">
        <w:rPr>
          <w:sz w:val="24"/>
          <w:szCs w:val="24"/>
        </w:rPr>
        <w:t>bez příslušenství</w:t>
      </w:r>
      <w:r w:rsidR="002826A6" w:rsidRPr="00D20A19">
        <w:rPr>
          <w:sz w:val="24"/>
          <w:szCs w:val="24"/>
        </w:rPr>
        <w:t>)</w:t>
      </w:r>
      <w:r w:rsidR="00D478F1" w:rsidRPr="00D20A19">
        <w:rPr>
          <w:sz w:val="24"/>
          <w:szCs w:val="24"/>
        </w:rPr>
        <w:t xml:space="preserve">, </w:t>
      </w:r>
      <w:r w:rsidRPr="00D20A19">
        <w:rPr>
          <w:sz w:val="24"/>
          <w:szCs w:val="24"/>
        </w:rPr>
        <w:t xml:space="preserve">po dobu delší než </w:t>
      </w:r>
      <w:r w:rsidR="007141BA" w:rsidRPr="00D20A19">
        <w:rPr>
          <w:sz w:val="24"/>
          <w:szCs w:val="24"/>
        </w:rPr>
        <w:t>30</w:t>
      </w:r>
      <w:r w:rsidR="00533320" w:rsidRPr="00D20A19">
        <w:rPr>
          <w:sz w:val="24"/>
          <w:szCs w:val="24"/>
        </w:rPr>
        <w:t xml:space="preserve"> </w:t>
      </w:r>
      <w:r w:rsidRPr="00D20A19">
        <w:rPr>
          <w:sz w:val="24"/>
          <w:szCs w:val="24"/>
        </w:rPr>
        <w:t>pracovních dnů</w:t>
      </w:r>
      <w:r w:rsidR="00D478F1" w:rsidRPr="00D20A19">
        <w:rPr>
          <w:sz w:val="24"/>
          <w:szCs w:val="24"/>
        </w:rPr>
        <w:t xml:space="preserve"> ode dne doručení písemného vyrozumění Agentury o prodlení Zadavatele s úhradou faktur </w:t>
      </w:r>
      <w:r w:rsidR="00AA3460" w:rsidRPr="00D20A19">
        <w:rPr>
          <w:sz w:val="24"/>
          <w:szCs w:val="24"/>
        </w:rPr>
        <w:t>a o</w:t>
      </w:r>
      <w:r w:rsidR="00D478F1" w:rsidRPr="00D20A19">
        <w:rPr>
          <w:sz w:val="24"/>
          <w:szCs w:val="24"/>
        </w:rPr>
        <w:t xml:space="preserve"> zamýšlené</w:t>
      </w:r>
      <w:r w:rsidR="00AA3460" w:rsidRPr="00D20A19">
        <w:rPr>
          <w:sz w:val="24"/>
          <w:szCs w:val="24"/>
        </w:rPr>
        <w:t>m</w:t>
      </w:r>
      <w:r w:rsidR="00D478F1" w:rsidRPr="00D20A19">
        <w:rPr>
          <w:sz w:val="24"/>
          <w:szCs w:val="24"/>
        </w:rPr>
        <w:t xml:space="preserve"> odstoupení od </w:t>
      </w:r>
      <w:r w:rsidR="00A622C5" w:rsidRPr="00D20A19">
        <w:rPr>
          <w:sz w:val="24"/>
          <w:szCs w:val="24"/>
        </w:rPr>
        <w:t>Dohody</w:t>
      </w:r>
      <w:r w:rsidR="006714B3" w:rsidRPr="00D20A19">
        <w:rPr>
          <w:sz w:val="24"/>
          <w:szCs w:val="24"/>
        </w:rPr>
        <w:t>;</w:t>
      </w:r>
    </w:p>
    <w:p w14:paraId="394B83B9" w14:textId="77777777" w:rsidR="00A97FE5" w:rsidRPr="00D20A19" w:rsidRDefault="005A3041" w:rsidP="005A3041">
      <w:pPr>
        <w:pStyle w:val="Seznam2"/>
        <w:numPr>
          <w:ilvl w:val="0"/>
          <w:numId w:val="44"/>
        </w:numPr>
        <w:jc w:val="both"/>
        <w:rPr>
          <w:sz w:val="24"/>
          <w:szCs w:val="24"/>
        </w:rPr>
      </w:pPr>
      <w:r w:rsidRPr="00D20A19">
        <w:rPr>
          <w:sz w:val="24"/>
          <w:szCs w:val="24"/>
        </w:rPr>
        <w:t>p</w:t>
      </w:r>
      <w:r w:rsidR="00704C69" w:rsidRPr="00D20A19">
        <w:rPr>
          <w:sz w:val="24"/>
          <w:szCs w:val="24"/>
        </w:rPr>
        <w:t xml:space="preserve">okud </w:t>
      </w:r>
      <w:r w:rsidR="00E54BBC" w:rsidRPr="00D20A19">
        <w:rPr>
          <w:sz w:val="24"/>
          <w:szCs w:val="24"/>
        </w:rPr>
        <w:t>A</w:t>
      </w:r>
      <w:r w:rsidR="00704C69" w:rsidRPr="00D20A19">
        <w:rPr>
          <w:sz w:val="24"/>
          <w:szCs w:val="24"/>
        </w:rPr>
        <w:t xml:space="preserve">gentura neplní předmět </w:t>
      </w:r>
      <w:r w:rsidR="00A622C5" w:rsidRPr="00D20A19">
        <w:rPr>
          <w:sz w:val="24"/>
          <w:szCs w:val="24"/>
        </w:rPr>
        <w:t>Dohody</w:t>
      </w:r>
      <w:r w:rsidR="00704C69" w:rsidRPr="00D20A19">
        <w:rPr>
          <w:sz w:val="24"/>
          <w:szCs w:val="24"/>
        </w:rPr>
        <w:t xml:space="preserve"> řádným způsobem, přičemž její postup nebo dosavadní výsledek provádění předmětu </w:t>
      </w:r>
      <w:r w:rsidR="00A622C5" w:rsidRPr="00D20A19">
        <w:rPr>
          <w:sz w:val="24"/>
          <w:szCs w:val="24"/>
        </w:rPr>
        <w:t>Dohody</w:t>
      </w:r>
      <w:r w:rsidR="00704C69" w:rsidRPr="00D20A19">
        <w:rPr>
          <w:sz w:val="24"/>
          <w:szCs w:val="24"/>
        </w:rPr>
        <w:t xml:space="preserve"> vede opakovaně a nepochybně k prokazatelně vadnému plnění</w:t>
      </w:r>
      <w:r w:rsidR="00A97FE5" w:rsidRPr="00D20A19">
        <w:rPr>
          <w:sz w:val="24"/>
          <w:szCs w:val="24"/>
        </w:rPr>
        <w:t xml:space="preserve"> a na tento stav byla Agentura alespoň dvakrát </w:t>
      </w:r>
      <w:r w:rsidR="00E35053" w:rsidRPr="00D20A19">
        <w:rPr>
          <w:sz w:val="24"/>
          <w:szCs w:val="24"/>
        </w:rPr>
        <w:t xml:space="preserve">Zadavatelem </w:t>
      </w:r>
      <w:r w:rsidR="00A97FE5" w:rsidRPr="00D20A19">
        <w:rPr>
          <w:sz w:val="24"/>
          <w:szCs w:val="24"/>
        </w:rPr>
        <w:t>písemně upozorněna;</w:t>
      </w:r>
    </w:p>
    <w:p w14:paraId="2109294D" w14:textId="77777777" w:rsidR="00704C69" w:rsidRPr="00D20A19" w:rsidRDefault="005A3041" w:rsidP="005A3041">
      <w:pPr>
        <w:pStyle w:val="Seznam2"/>
        <w:numPr>
          <w:ilvl w:val="0"/>
          <w:numId w:val="44"/>
        </w:numPr>
        <w:jc w:val="both"/>
        <w:rPr>
          <w:sz w:val="24"/>
          <w:szCs w:val="24"/>
        </w:rPr>
      </w:pPr>
      <w:r w:rsidRPr="00D20A19">
        <w:rPr>
          <w:sz w:val="24"/>
          <w:szCs w:val="24"/>
        </w:rPr>
        <w:t>p</w:t>
      </w:r>
      <w:r w:rsidR="006B4938" w:rsidRPr="00D20A19">
        <w:rPr>
          <w:sz w:val="24"/>
          <w:szCs w:val="24"/>
        </w:rPr>
        <w:t xml:space="preserve">orušení povinnosti </w:t>
      </w:r>
      <w:r w:rsidR="00B9499C" w:rsidRPr="00D20A19">
        <w:rPr>
          <w:sz w:val="24"/>
          <w:szCs w:val="24"/>
        </w:rPr>
        <w:t>A</w:t>
      </w:r>
      <w:r w:rsidR="006B4938" w:rsidRPr="00D20A19">
        <w:rPr>
          <w:sz w:val="24"/>
          <w:szCs w:val="24"/>
        </w:rPr>
        <w:t xml:space="preserve">gentury </w:t>
      </w:r>
      <w:r w:rsidR="006C4AB0" w:rsidRPr="00D20A19">
        <w:rPr>
          <w:sz w:val="24"/>
          <w:szCs w:val="24"/>
        </w:rPr>
        <w:t>dle čl. XI</w:t>
      </w:r>
      <w:r w:rsidR="0075563E" w:rsidRPr="00D20A19">
        <w:rPr>
          <w:sz w:val="24"/>
          <w:szCs w:val="24"/>
        </w:rPr>
        <w:t>I</w:t>
      </w:r>
      <w:r w:rsidR="006C4AB0" w:rsidRPr="00D20A19">
        <w:rPr>
          <w:sz w:val="24"/>
          <w:szCs w:val="24"/>
        </w:rPr>
        <w:t xml:space="preserve">I odst. 1 </w:t>
      </w:r>
      <w:r w:rsidR="00BE0A40" w:rsidRPr="00D20A19">
        <w:rPr>
          <w:sz w:val="24"/>
          <w:szCs w:val="24"/>
        </w:rPr>
        <w:t xml:space="preserve">a 2 </w:t>
      </w:r>
      <w:r w:rsidR="00EF3FAF" w:rsidRPr="00D20A19">
        <w:rPr>
          <w:sz w:val="24"/>
          <w:szCs w:val="24"/>
        </w:rPr>
        <w:t>Dohody</w:t>
      </w:r>
      <w:r w:rsidR="006C4AB0" w:rsidRPr="00D20A19">
        <w:rPr>
          <w:sz w:val="24"/>
          <w:szCs w:val="24"/>
        </w:rPr>
        <w:t xml:space="preserve">, tj. nepředložení </w:t>
      </w:r>
      <w:r w:rsidR="00A622C5" w:rsidRPr="00D20A19">
        <w:rPr>
          <w:sz w:val="24"/>
          <w:szCs w:val="24"/>
        </w:rPr>
        <w:t>finanční</w:t>
      </w:r>
      <w:r w:rsidR="006C4AB0" w:rsidRPr="00D20A19">
        <w:rPr>
          <w:sz w:val="24"/>
          <w:szCs w:val="24"/>
        </w:rPr>
        <w:t xml:space="preserve"> záruky v požadované době a o požadovaném obsahu</w:t>
      </w:r>
      <w:r w:rsidR="00BE0A40" w:rsidRPr="00D20A19">
        <w:rPr>
          <w:sz w:val="24"/>
          <w:szCs w:val="24"/>
        </w:rPr>
        <w:t xml:space="preserve"> nebo její včasné nedoplnění v případě jejího čerpání ze strany Zadavatele</w:t>
      </w:r>
      <w:r w:rsidR="00704C69" w:rsidRPr="00D20A19">
        <w:rPr>
          <w:sz w:val="24"/>
          <w:szCs w:val="24"/>
        </w:rPr>
        <w:t>;</w:t>
      </w:r>
    </w:p>
    <w:p w14:paraId="77822152" w14:textId="77777777" w:rsidR="0011560D" w:rsidRPr="00D20A19" w:rsidRDefault="005A3041" w:rsidP="005A3041">
      <w:pPr>
        <w:pStyle w:val="Seznam2"/>
        <w:numPr>
          <w:ilvl w:val="0"/>
          <w:numId w:val="44"/>
        </w:numPr>
        <w:jc w:val="both"/>
        <w:rPr>
          <w:sz w:val="24"/>
          <w:szCs w:val="24"/>
        </w:rPr>
      </w:pPr>
      <w:r w:rsidRPr="00D20A19">
        <w:rPr>
          <w:sz w:val="24"/>
          <w:szCs w:val="24"/>
        </w:rPr>
        <w:t>p</w:t>
      </w:r>
      <w:r w:rsidR="00704C69" w:rsidRPr="00D20A19">
        <w:rPr>
          <w:sz w:val="24"/>
          <w:szCs w:val="24"/>
        </w:rPr>
        <w:t xml:space="preserve">okud vůči majetku Agentury probíhá insolvenční řízení, v němž bylo vydáno rozhodnutí o úpadku nebo insolvenční návrh na </w:t>
      </w:r>
      <w:r w:rsidR="000449CF" w:rsidRPr="00D20A19">
        <w:rPr>
          <w:sz w:val="24"/>
          <w:szCs w:val="24"/>
        </w:rPr>
        <w:t xml:space="preserve">Agenturu </w:t>
      </w:r>
      <w:r w:rsidR="00704C69" w:rsidRPr="00D20A19">
        <w:rPr>
          <w:sz w:val="24"/>
          <w:szCs w:val="24"/>
        </w:rPr>
        <w:t xml:space="preserve">byl zamítnut proto, že majetek Agentury nepostačuje k úhradě nákladů insolvenčního řízení, nebo </w:t>
      </w:r>
      <w:r w:rsidRPr="00D20A19">
        <w:rPr>
          <w:sz w:val="24"/>
          <w:szCs w:val="24"/>
        </w:rPr>
        <w:t>Agentura</w:t>
      </w:r>
      <w:r w:rsidR="00704C69" w:rsidRPr="00D20A19">
        <w:rPr>
          <w:sz w:val="24"/>
          <w:szCs w:val="24"/>
        </w:rPr>
        <w:t xml:space="preserve"> vstoupí do likvidace;</w:t>
      </w:r>
    </w:p>
    <w:p w14:paraId="56454963" w14:textId="77777777" w:rsidR="00871A6B" w:rsidRPr="00D20A19" w:rsidRDefault="005A3041" w:rsidP="005A3041">
      <w:pPr>
        <w:pStyle w:val="Seznam2"/>
        <w:numPr>
          <w:ilvl w:val="0"/>
          <w:numId w:val="44"/>
        </w:numPr>
        <w:jc w:val="both"/>
        <w:rPr>
          <w:sz w:val="24"/>
          <w:szCs w:val="24"/>
        </w:rPr>
      </w:pPr>
      <w:r w:rsidRPr="00D20A19">
        <w:rPr>
          <w:sz w:val="24"/>
          <w:szCs w:val="24"/>
        </w:rPr>
        <w:t>p</w:t>
      </w:r>
      <w:r w:rsidR="00871A6B" w:rsidRPr="00D20A19">
        <w:rPr>
          <w:sz w:val="24"/>
          <w:szCs w:val="24"/>
        </w:rPr>
        <w:t>okud dojde k prokazatelnému porušení autorských práv ze strany Agentury.</w:t>
      </w:r>
    </w:p>
    <w:p w14:paraId="3B1D4BE2" w14:textId="77777777" w:rsidR="006B4938" w:rsidRPr="00D20A19" w:rsidRDefault="006B4938" w:rsidP="00254B02">
      <w:pPr>
        <w:pStyle w:val="Seznam3"/>
        <w:ind w:left="566" w:firstLine="0"/>
        <w:jc w:val="both"/>
        <w:rPr>
          <w:sz w:val="24"/>
          <w:szCs w:val="24"/>
        </w:rPr>
      </w:pPr>
    </w:p>
    <w:p w14:paraId="6DF4ECAC" w14:textId="77777777" w:rsidR="00834E89" w:rsidRPr="00D20A19" w:rsidRDefault="00834E89" w:rsidP="000B1972">
      <w:pPr>
        <w:pStyle w:val="Seznam2"/>
        <w:numPr>
          <w:ilvl w:val="0"/>
          <w:numId w:val="31"/>
        </w:numPr>
        <w:ind w:left="426" w:hanging="426"/>
        <w:jc w:val="both"/>
        <w:rPr>
          <w:sz w:val="24"/>
          <w:szCs w:val="24"/>
        </w:rPr>
      </w:pPr>
      <w:r w:rsidRPr="00D20A19">
        <w:rPr>
          <w:sz w:val="24"/>
          <w:szCs w:val="24"/>
        </w:rPr>
        <w:t xml:space="preserve">Zadavatel je oprávněn tuto </w:t>
      </w:r>
      <w:r w:rsidR="00A622C5" w:rsidRPr="00D20A19">
        <w:rPr>
          <w:sz w:val="24"/>
          <w:szCs w:val="24"/>
        </w:rPr>
        <w:t>Dohodu</w:t>
      </w:r>
      <w:r w:rsidRPr="00D20A19">
        <w:rPr>
          <w:sz w:val="24"/>
          <w:szCs w:val="24"/>
        </w:rPr>
        <w:t xml:space="preserve"> vypovědět bez udání důvodu, a to s výpovědní lhůtou 2 měsíc</w:t>
      </w:r>
      <w:r w:rsidR="00374B8C" w:rsidRPr="00D20A19">
        <w:rPr>
          <w:sz w:val="24"/>
          <w:szCs w:val="24"/>
        </w:rPr>
        <w:t>e</w:t>
      </w:r>
      <w:r w:rsidRPr="00D20A19">
        <w:rPr>
          <w:sz w:val="24"/>
          <w:szCs w:val="24"/>
        </w:rPr>
        <w:t xml:space="preserve">, která počíná běžet od prvního dne měsíce následujícího po doručení výpovědi. Po dobu výpovědní lhůty trvají všechna práva a povinnosti stran touto </w:t>
      </w:r>
      <w:r w:rsidR="00A622C5" w:rsidRPr="00D20A19">
        <w:rPr>
          <w:sz w:val="24"/>
          <w:szCs w:val="24"/>
        </w:rPr>
        <w:t>Dohodu</w:t>
      </w:r>
      <w:r w:rsidRPr="00D20A19">
        <w:rPr>
          <w:sz w:val="24"/>
          <w:szCs w:val="24"/>
        </w:rPr>
        <w:t xml:space="preserve">, resp. dílčí smlouvou založené. </w:t>
      </w:r>
      <w:r w:rsidR="007C2A69" w:rsidRPr="00D20A19">
        <w:rPr>
          <w:sz w:val="24"/>
          <w:szCs w:val="24"/>
        </w:rPr>
        <w:t>Nedohodnou-li se strany písemně</w:t>
      </w:r>
      <w:r w:rsidRPr="00D20A19">
        <w:rPr>
          <w:sz w:val="24"/>
          <w:szCs w:val="24"/>
        </w:rPr>
        <w:t xml:space="preserve"> jinak, je Agentura povinna poskytnout služby, na nichž se s</w:t>
      </w:r>
      <w:r w:rsidR="005E52A0" w:rsidRPr="00D20A19">
        <w:rPr>
          <w:sz w:val="24"/>
          <w:szCs w:val="24"/>
        </w:rPr>
        <w:t>e</w:t>
      </w:r>
      <w:r w:rsidRPr="00D20A19">
        <w:rPr>
          <w:sz w:val="24"/>
          <w:szCs w:val="24"/>
        </w:rPr>
        <w:t> </w:t>
      </w:r>
      <w:r w:rsidR="005E52A0" w:rsidRPr="00D20A19">
        <w:rPr>
          <w:sz w:val="24"/>
          <w:szCs w:val="24"/>
        </w:rPr>
        <w:t>Zadavatelem</w:t>
      </w:r>
      <w:r w:rsidRPr="00D20A19">
        <w:rPr>
          <w:sz w:val="24"/>
          <w:szCs w:val="24"/>
        </w:rPr>
        <w:t xml:space="preserve"> dohodla do doby doručení výpovědi, není-li ve výpovědi stanoveno jinak. Zadavatel je povinen tyto služby v souladu s touto </w:t>
      </w:r>
      <w:r w:rsidR="00EF3FAF" w:rsidRPr="00D20A19">
        <w:rPr>
          <w:sz w:val="24"/>
          <w:szCs w:val="24"/>
        </w:rPr>
        <w:t>Dohodou</w:t>
      </w:r>
      <w:r w:rsidR="004414D1" w:rsidRPr="00D20A19">
        <w:rPr>
          <w:sz w:val="24"/>
          <w:szCs w:val="24"/>
        </w:rPr>
        <w:t>, resp. dílčí smlouvou,</w:t>
      </w:r>
      <w:r w:rsidRPr="00D20A19">
        <w:rPr>
          <w:sz w:val="24"/>
          <w:szCs w:val="24"/>
        </w:rPr>
        <w:t xml:space="preserve"> zaplatit.</w:t>
      </w:r>
    </w:p>
    <w:p w14:paraId="68287EF0" w14:textId="77777777" w:rsidR="00834E89" w:rsidRPr="00D20A19" w:rsidRDefault="00834E89" w:rsidP="00834E89">
      <w:pPr>
        <w:pStyle w:val="Seznam2"/>
        <w:ind w:left="426" w:firstLine="0"/>
        <w:jc w:val="both"/>
        <w:rPr>
          <w:sz w:val="24"/>
          <w:szCs w:val="24"/>
        </w:rPr>
      </w:pPr>
    </w:p>
    <w:p w14:paraId="749AB226" w14:textId="77777777" w:rsidR="00FC1223" w:rsidRPr="00D20A19" w:rsidRDefault="005A502F" w:rsidP="004414D1">
      <w:pPr>
        <w:pStyle w:val="Seznam2"/>
        <w:numPr>
          <w:ilvl w:val="0"/>
          <w:numId w:val="31"/>
        </w:numPr>
        <w:ind w:left="426" w:hanging="426"/>
        <w:jc w:val="both"/>
        <w:rPr>
          <w:sz w:val="24"/>
          <w:szCs w:val="24"/>
        </w:rPr>
      </w:pPr>
      <w:r w:rsidRPr="00D20A19">
        <w:rPr>
          <w:sz w:val="24"/>
          <w:szCs w:val="24"/>
        </w:rPr>
        <w:t xml:space="preserve">V případě </w:t>
      </w:r>
      <w:r w:rsidR="00B7023E" w:rsidRPr="00D20A19">
        <w:rPr>
          <w:sz w:val="24"/>
          <w:szCs w:val="24"/>
        </w:rPr>
        <w:t xml:space="preserve">ukončení této </w:t>
      </w:r>
      <w:r w:rsidR="00EF3FAF" w:rsidRPr="00D20A19">
        <w:rPr>
          <w:sz w:val="24"/>
          <w:szCs w:val="24"/>
        </w:rPr>
        <w:t>Dohody</w:t>
      </w:r>
      <w:r w:rsidRPr="00D20A19">
        <w:rPr>
          <w:sz w:val="24"/>
          <w:szCs w:val="24"/>
        </w:rPr>
        <w:t xml:space="preserve"> </w:t>
      </w:r>
      <w:r w:rsidR="00B7023E" w:rsidRPr="00D20A19">
        <w:rPr>
          <w:sz w:val="24"/>
          <w:szCs w:val="24"/>
        </w:rPr>
        <w:t xml:space="preserve">před uplynutím doby, na níž byla sjednána, </w:t>
      </w:r>
      <w:r w:rsidRPr="00D20A19">
        <w:rPr>
          <w:sz w:val="24"/>
          <w:szCs w:val="24"/>
        </w:rPr>
        <w:t xml:space="preserve">může </w:t>
      </w:r>
      <w:r w:rsidR="00B91F12" w:rsidRPr="00D20A19">
        <w:rPr>
          <w:sz w:val="24"/>
          <w:szCs w:val="24"/>
        </w:rPr>
        <w:t xml:space="preserve">Zadavatel </w:t>
      </w:r>
      <w:r w:rsidRPr="00D20A19">
        <w:rPr>
          <w:sz w:val="24"/>
          <w:szCs w:val="24"/>
        </w:rPr>
        <w:t>požadovat, že určité dílčí plnění nebude dokončeno nebo že se s jeho plněním nezapočne, ačkoliv bylo mezi stranami závazně sjednáno</w:t>
      </w:r>
      <w:r w:rsidR="00F92787" w:rsidRPr="00D20A19">
        <w:rPr>
          <w:sz w:val="24"/>
          <w:szCs w:val="24"/>
        </w:rPr>
        <w:t xml:space="preserve"> na základě dílčí smlouvy</w:t>
      </w:r>
      <w:r w:rsidRPr="00D20A19">
        <w:rPr>
          <w:sz w:val="24"/>
          <w:szCs w:val="24"/>
        </w:rPr>
        <w:t>.</w:t>
      </w:r>
      <w:r w:rsidR="00B7023E" w:rsidRPr="00D20A19">
        <w:rPr>
          <w:sz w:val="24"/>
          <w:szCs w:val="24"/>
        </w:rPr>
        <w:t xml:space="preserve"> </w:t>
      </w:r>
      <w:r w:rsidR="000E1522" w:rsidRPr="00D20A19">
        <w:rPr>
          <w:sz w:val="24"/>
          <w:szCs w:val="24"/>
        </w:rPr>
        <w:t>Zadavatel</w:t>
      </w:r>
      <w:r w:rsidRPr="00D20A19">
        <w:rPr>
          <w:sz w:val="24"/>
          <w:szCs w:val="24"/>
        </w:rPr>
        <w:t xml:space="preserve"> v takovém případě uhradí </w:t>
      </w:r>
      <w:r w:rsidR="00B9499C" w:rsidRPr="00D20A19">
        <w:rPr>
          <w:sz w:val="24"/>
          <w:szCs w:val="24"/>
        </w:rPr>
        <w:t>A</w:t>
      </w:r>
      <w:r w:rsidRPr="00D20A19">
        <w:rPr>
          <w:sz w:val="24"/>
          <w:szCs w:val="24"/>
        </w:rPr>
        <w:t>gentuře jí vzniklé náklady v souvislosti se započatým plněním a jeho předčasným ukončením</w:t>
      </w:r>
      <w:r w:rsidR="00FC1223" w:rsidRPr="00D20A19">
        <w:rPr>
          <w:sz w:val="24"/>
          <w:szCs w:val="24"/>
        </w:rPr>
        <w:t xml:space="preserve">, za předpokladu, že takové náklady byly Agenturou vynaloženy v souladu s příslušnou dílčí smlouvou a s touto </w:t>
      </w:r>
      <w:r w:rsidR="00EF3FAF" w:rsidRPr="00D20A19">
        <w:rPr>
          <w:sz w:val="24"/>
          <w:szCs w:val="24"/>
        </w:rPr>
        <w:t>Dohodou</w:t>
      </w:r>
      <w:r w:rsidR="00FC1223" w:rsidRPr="00D20A19">
        <w:rPr>
          <w:sz w:val="24"/>
          <w:szCs w:val="24"/>
        </w:rPr>
        <w:t xml:space="preserve"> a že budou Agenturou Zadavateli řádně doloženy.</w:t>
      </w:r>
      <w:r w:rsidR="00CF6752" w:rsidRPr="00D20A19">
        <w:rPr>
          <w:sz w:val="24"/>
          <w:szCs w:val="24"/>
        </w:rPr>
        <w:t xml:space="preserve"> Nárok na úhradu nákladů dle předchozí věty však Agentura nemá v případě, že k ukončení </w:t>
      </w:r>
      <w:r w:rsidR="00EF3FAF" w:rsidRPr="00D20A19">
        <w:rPr>
          <w:sz w:val="24"/>
          <w:szCs w:val="24"/>
        </w:rPr>
        <w:t>Dohody</w:t>
      </w:r>
      <w:r w:rsidR="000924D4" w:rsidRPr="00D20A19">
        <w:rPr>
          <w:sz w:val="24"/>
          <w:szCs w:val="24"/>
        </w:rPr>
        <w:t>, byť ze strany Zadavatele,</w:t>
      </w:r>
      <w:r w:rsidR="00CF6752" w:rsidRPr="00D20A19">
        <w:rPr>
          <w:sz w:val="24"/>
          <w:szCs w:val="24"/>
        </w:rPr>
        <w:t xml:space="preserve"> došlo z důvodů stojících na straně Agentury.</w:t>
      </w:r>
    </w:p>
    <w:p w14:paraId="6DB14A65" w14:textId="77777777" w:rsidR="005A502F" w:rsidRPr="00D20A19" w:rsidRDefault="005A502F" w:rsidP="004414D1">
      <w:pPr>
        <w:pStyle w:val="Seznam2"/>
        <w:ind w:left="426" w:firstLine="0"/>
        <w:jc w:val="both"/>
        <w:rPr>
          <w:color w:val="000000"/>
          <w:sz w:val="24"/>
          <w:szCs w:val="24"/>
        </w:rPr>
      </w:pPr>
    </w:p>
    <w:p w14:paraId="458008CA" w14:textId="77777777" w:rsidR="00B91F12" w:rsidRPr="00D20A19" w:rsidRDefault="00B91F12" w:rsidP="00B7023E">
      <w:pPr>
        <w:pStyle w:val="Seznam"/>
        <w:jc w:val="center"/>
        <w:rPr>
          <w:b/>
          <w:sz w:val="24"/>
          <w:szCs w:val="24"/>
        </w:rPr>
      </w:pPr>
    </w:p>
    <w:p w14:paraId="5BDE1036" w14:textId="77777777" w:rsidR="00B7023E" w:rsidRPr="00D20A19" w:rsidRDefault="00B7023E" w:rsidP="00B7023E">
      <w:pPr>
        <w:pStyle w:val="Seznam"/>
        <w:jc w:val="center"/>
        <w:rPr>
          <w:b/>
          <w:sz w:val="24"/>
          <w:szCs w:val="24"/>
        </w:rPr>
      </w:pPr>
      <w:r w:rsidRPr="00D20A19">
        <w:rPr>
          <w:b/>
          <w:sz w:val="24"/>
          <w:szCs w:val="24"/>
        </w:rPr>
        <w:t xml:space="preserve">Čl. </w:t>
      </w:r>
      <w:r w:rsidR="00B91F12" w:rsidRPr="00D20A19">
        <w:rPr>
          <w:b/>
          <w:sz w:val="24"/>
          <w:szCs w:val="24"/>
        </w:rPr>
        <w:t>X</w:t>
      </w:r>
      <w:r w:rsidR="00BB25EF" w:rsidRPr="00D20A19">
        <w:rPr>
          <w:b/>
          <w:sz w:val="24"/>
          <w:szCs w:val="24"/>
        </w:rPr>
        <w:t>V</w:t>
      </w:r>
      <w:r w:rsidR="0075563E" w:rsidRPr="00D20A19">
        <w:rPr>
          <w:b/>
          <w:sz w:val="24"/>
          <w:szCs w:val="24"/>
        </w:rPr>
        <w:t>I</w:t>
      </w:r>
    </w:p>
    <w:p w14:paraId="7120D7DB" w14:textId="77777777" w:rsidR="005A502F" w:rsidRPr="00D20A19" w:rsidRDefault="00B7023E" w:rsidP="00B7023E">
      <w:pPr>
        <w:pStyle w:val="Seznam"/>
        <w:jc w:val="center"/>
        <w:rPr>
          <w:b/>
          <w:sz w:val="24"/>
          <w:szCs w:val="24"/>
        </w:rPr>
      </w:pPr>
      <w:r w:rsidRPr="00D20A19">
        <w:rPr>
          <w:b/>
          <w:sz w:val="24"/>
          <w:szCs w:val="24"/>
        </w:rPr>
        <w:t>Ustanovení společná a závěrečná</w:t>
      </w:r>
    </w:p>
    <w:p w14:paraId="1405F083" w14:textId="77777777" w:rsidR="005A502F" w:rsidRPr="00D20A19" w:rsidRDefault="005A502F" w:rsidP="00254B02">
      <w:pPr>
        <w:jc w:val="both"/>
        <w:rPr>
          <w:b/>
          <w:color w:val="000000"/>
          <w:sz w:val="24"/>
          <w:szCs w:val="24"/>
        </w:rPr>
      </w:pPr>
    </w:p>
    <w:p w14:paraId="42E8801F" w14:textId="77777777" w:rsidR="006B4938" w:rsidRPr="00D20A19" w:rsidRDefault="006B4938" w:rsidP="00B91F12">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lastRenderedPageBreak/>
        <w:t xml:space="preserve">Tato </w:t>
      </w:r>
      <w:r w:rsidR="00EF3FAF" w:rsidRPr="00D20A19">
        <w:rPr>
          <w:sz w:val="24"/>
          <w:szCs w:val="24"/>
        </w:rPr>
        <w:t xml:space="preserve">Dohoda </w:t>
      </w:r>
      <w:r w:rsidRPr="00D20A19">
        <w:rPr>
          <w:sz w:val="24"/>
          <w:szCs w:val="24"/>
        </w:rPr>
        <w:t>je vyhotovena ve dvou stejnopisech v jazyce českém.</w:t>
      </w:r>
      <w:r w:rsidR="00B91F12" w:rsidRPr="00D20A19">
        <w:rPr>
          <w:sz w:val="24"/>
          <w:szCs w:val="24"/>
        </w:rPr>
        <w:t xml:space="preserve"> Oba stejnopisy mají platnost originálu, kdy každá ze </w:t>
      </w:r>
      <w:r w:rsidR="00CF6752" w:rsidRPr="00D20A19">
        <w:rPr>
          <w:sz w:val="24"/>
          <w:szCs w:val="24"/>
        </w:rPr>
        <w:t>S</w:t>
      </w:r>
      <w:r w:rsidR="00B91F12" w:rsidRPr="00D20A19">
        <w:rPr>
          <w:sz w:val="24"/>
          <w:szCs w:val="24"/>
        </w:rPr>
        <w:t>tran obdrží po jednom z nich.</w:t>
      </w:r>
      <w:r w:rsidRPr="00D20A19">
        <w:rPr>
          <w:sz w:val="24"/>
          <w:szCs w:val="24"/>
        </w:rPr>
        <w:t xml:space="preserve"> </w:t>
      </w:r>
    </w:p>
    <w:p w14:paraId="6C87F761" w14:textId="77777777" w:rsidR="006B4938" w:rsidRPr="00D20A19" w:rsidRDefault="006B4938" w:rsidP="00254B02">
      <w:pPr>
        <w:pStyle w:val="Seznam2"/>
        <w:ind w:left="709" w:hanging="709"/>
        <w:jc w:val="both"/>
        <w:rPr>
          <w:sz w:val="24"/>
          <w:szCs w:val="24"/>
        </w:rPr>
      </w:pPr>
    </w:p>
    <w:p w14:paraId="372A4770" w14:textId="77777777" w:rsidR="006B4938" w:rsidRPr="00D20A19" w:rsidRDefault="00CF6752" w:rsidP="00B91F12">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Tato </w:t>
      </w:r>
      <w:r w:rsidR="00EF3FAF" w:rsidRPr="00D20A19">
        <w:rPr>
          <w:sz w:val="24"/>
          <w:szCs w:val="24"/>
        </w:rPr>
        <w:t>Dohoda</w:t>
      </w:r>
      <w:r w:rsidR="006B4938" w:rsidRPr="00D20A19">
        <w:rPr>
          <w:sz w:val="24"/>
          <w:szCs w:val="24"/>
        </w:rPr>
        <w:t xml:space="preserve"> se řídí právem České republiky a pro případ</w:t>
      </w:r>
      <w:r w:rsidR="00B91F12" w:rsidRPr="00D20A19">
        <w:rPr>
          <w:sz w:val="24"/>
          <w:szCs w:val="24"/>
        </w:rPr>
        <w:t>né</w:t>
      </w:r>
      <w:r w:rsidR="006B4938" w:rsidRPr="00D20A19">
        <w:rPr>
          <w:sz w:val="24"/>
          <w:szCs w:val="24"/>
        </w:rPr>
        <w:t xml:space="preserve"> spor</w:t>
      </w:r>
      <w:r w:rsidR="00FC1223" w:rsidRPr="00D20A19">
        <w:rPr>
          <w:sz w:val="24"/>
          <w:szCs w:val="24"/>
        </w:rPr>
        <w:t>y</w:t>
      </w:r>
      <w:r w:rsidR="006B4938" w:rsidRPr="00D20A19">
        <w:rPr>
          <w:sz w:val="24"/>
          <w:szCs w:val="24"/>
        </w:rPr>
        <w:t xml:space="preserve"> jsou příslušné soudy České republiky</w:t>
      </w:r>
      <w:r w:rsidR="00B91F12" w:rsidRPr="00D20A19">
        <w:rPr>
          <w:sz w:val="24"/>
          <w:szCs w:val="24"/>
        </w:rPr>
        <w:t>.</w:t>
      </w:r>
    </w:p>
    <w:p w14:paraId="6C036F9F" w14:textId="77777777" w:rsidR="005A502F" w:rsidRPr="00D20A19" w:rsidRDefault="005A502F" w:rsidP="00184630">
      <w:pPr>
        <w:pStyle w:val="Seznam2"/>
        <w:ind w:left="0" w:firstLine="0"/>
        <w:jc w:val="both"/>
        <w:rPr>
          <w:sz w:val="24"/>
          <w:szCs w:val="24"/>
        </w:rPr>
      </w:pPr>
    </w:p>
    <w:p w14:paraId="5ADE2218" w14:textId="77777777" w:rsidR="005A502F" w:rsidRPr="00D20A19" w:rsidRDefault="005A502F" w:rsidP="00254B02">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Strany souhlasí s tím, že jejich projevy, s výjimkou </w:t>
      </w:r>
      <w:r w:rsidR="00B91F12" w:rsidRPr="00D20A19">
        <w:rPr>
          <w:sz w:val="24"/>
          <w:szCs w:val="24"/>
        </w:rPr>
        <w:t xml:space="preserve">odstoupení od </w:t>
      </w:r>
      <w:r w:rsidR="00EF3FAF" w:rsidRPr="00D20A19">
        <w:rPr>
          <w:sz w:val="24"/>
          <w:szCs w:val="24"/>
        </w:rPr>
        <w:t>Dohody</w:t>
      </w:r>
      <w:r w:rsidR="00F92787" w:rsidRPr="00D20A19">
        <w:rPr>
          <w:sz w:val="24"/>
          <w:szCs w:val="24"/>
        </w:rPr>
        <w:t xml:space="preserve"> </w:t>
      </w:r>
      <w:r w:rsidRPr="00D20A19">
        <w:rPr>
          <w:sz w:val="24"/>
          <w:szCs w:val="24"/>
        </w:rPr>
        <w:t xml:space="preserve">dle čl. </w:t>
      </w:r>
      <w:r w:rsidR="00E64679" w:rsidRPr="00D20A19">
        <w:rPr>
          <w:sz w:val="24"/>
          <w:szCs w:val="24"/>
        </w:rPr>
        <w:t>X</w:t>
      </w:r>
      <w:r w:rsidR="00D52168" w:rsidRPr="00D20A19">
        <w:rPr>
          <w:sz w:val="24"/>
          <w:szCs w:val="24"/>
        </w:rPr>
        <w:t>V</w:t>
      </w:r>
      <w:r w:rsidR="00B91F12" w:rsidRPr="00D20A19">
        <w:rPr>
          <w:sz w:val="24"/>
          <w:szCs w:val="24"/>
        </w:rPr>
        <w:t xml:space="preserve"> odst. 3 </w:t>
      </w:r>
      <w:r w:rsidR="00EF3FAF" w:rsidRPr="00D20A19">
        <w:rPr>
          <w:sz w:val="24"/>
          <w:szCs w:val="24"/>
        </w:rPr>
        <w:t>Dohody</w:t>
      </w:r>
      <w:r w:rsidR="00F92787" w:rsidRPr="00D20A19">
        <w:rPr>
          <w:sz w:val="24"/>
          <w:szCs w:val="24"/>
        </w:rPr>
        <w:t xml:space="preserve"> a výpovědi dle čl. X</w:t>
      </w:r>
      <w:r w:rsidR="00D52168" w:rsidRPr="00D20A19">
        <w:rPr>
          <w:sz w:val="24"/>
          <w:szCs w:val="24"/>
        </w:rPr>
        <w:t>V</w:t>
      </w:r>
      <w:r w:rsidR="00F92787" w:rsidRPr="00D20A19">
        <w:rPr>
          <w:sz w:val="24"/>
          <w:szCs w:val="24"/>
        </w:rPr>
        <w:t xml:space="preserve"> odst. 4 </w:t>
      </w:r>
      <w:r w:rsidR="00EF3FAF" w:rsidRPr="00D20A19">
        <w:rPr>
          <w:sz w:val="24"/>
          <w:szCs w:val="24"/>
        </w:rPr>
        <w:t>Dohody</w:t>
      </w:r>
      <w:r w:rsidRPr="00D20A19">
        <w:rPr>
          <w:sz w:val="24"/>
          <w:szCs w:val="24"/>
        </w:rPr>
        <w:t xml:space="preserve">, mohou být učiněny i prostřednictvím </w:t>
      </w:r>
      <w:r w:rsidR="00B91F12" w:rsidRPr="00D20A19">
        <w:rPr>
          <w:sz w:val="24"/>
          <w:szCs w:val="24"/>
        </w:rPr>
        <w:t>e-mailu</w:t>
      </w:r>
      <w:r w:rsidR="0021363D" w:rsidRPr="00D20A19">
        <w:rPr>
          <w:sz w:val="24"/>
          <w:szCs w:val="24"/>
        </w:rPr>
        <w:t xml:space="preserve"> na adresu kontaktní osoby uvedené v čl. IV </w:t>
      </w:r>
      <w:proofErr w:type="gramStart"/>
      <w:r w:rsidR="0021363D" w:rsidRPr="00D20A19">
        <w:rPr>
          <w:sz w:val="24"/>
          <w:szCs w:val="24"/>
        </w:rPr>
        <w:t>této</w:t>
      </w:r>
      <w:proofErr w:type="gramEnd"/>
      <w:r w:rsidR="0021363D" w:rsidRPr="00D20A19">
        <w:rPr>
          <w:sz w:val="24"/>
          <w:szCs w:val="24"/>
        </w:rPr>
        <w:t xml:space="preserve"> </w:t>
      </w:r>
      <w:r w:rsidR="00EF3FAF" w:rsidRPr="00D20A19">
        <w:rPr>
          <w:sz w:val="24"/>
          <w:szCs w:val="24"/>
        </w:rPr>
        <w:t>Dohody</w:t>
      </w:r>
      <w:r w:rsidR="00D52168" w:rsidRPr="00D20A19">
        <w:rPr>
          <w:sz w:val="24"/>
          <w:szCs w:val="24"/>
        </w:rPr>
        <w:t xml:space="preserve">, není-li v této </w:t>
      </w:r>
      <w:r w:rsidR="00EF3FAF" w:rsidRPr="00D20A19">
        <w:rPr>
          <w:sz w:val="24"/>
          <w:szCs w:val="24"/>
        </w:rPr>
        <w:t>Dohodě</w:t>
      </w:r>
      <w:r w:rsidR="00D52168" w:rsidRPr="00D20A19">
        <w:rPr>
          <w:sz w:val="24"/>
          <w:szCs w:val="24"/>
        </w:rPr>
        <w:t xml:space="preserve"> či dílčí smlouvě stanoveno jinak</w:t>
      </w:r>
      <w:r w:rsidRPr="00D20A19">
        <w:rPr>
          <w:sz w:val="24"/>
          <w:szCs w:val="24"/>
        </w:rPr>
        <w:t xml:space="preserve">. </w:t>
      </w:r>
    </w:p>
    <w:p w14:paraId="16CECBF6" w14:textId="77777777" w:rsidR="0021363D" w:rsidRPr="00D20A19" w:rsidRDefault="0021363D" w:rsidP="0021363D">
      <w:pPr>
        <w:pStyle w:val="Odstavecseseznamem"/>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0"/>
        <w:jc w:val="both"/>
        <w:rPr>
          <w:sz w:val="24"/>
          <w:szCs w:val="24"/>
        </w:rPr>
      </w:pPr>
    </w:p>
    <w:p w14:paraId="16735CA9" w14:textId="77777777" w:rsidR="005A502F" w:rsidRPr="00D20A19" w:rsidRDefault="006B4938" w:rsidP="00B91F12">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Měnit ujednání v této </w:t>
      </w:r>
      <w:r w:rsidR="00EF3FAF" w:rsidRPr="00D20A19">
        <w:rPr>
          <w:sz w:val="24"/>
          <w:szCs w:val="24"/>
        </w:rPr>
        <w:t>Dohodě</w:t>
      </w:r>
      <w:r w:rsidRPr="00D20A19">
        <w:rPr>
          <w:sz w:val="24"/>
          <w:szCs w:val="24"/>
        </w:rPr>
        <w:t xml:space="preserve"> uvedená je možno pouze na základě souhlasné vůle smluvních stran, a to vždy ve formě písemných dodatků k této </w:t>
      </w:r>
      <w:r w:rsidR="00EF3FAF" w:rsidRPr="00D20A19">
        <w:rPr>
          <w:sz w:val="24"/>
          <w:szCs w:val="24"/>
        </w:rPr>
        <w:t>Dohodě</w:t>
      </w:r>
      <w:r w:rsidRPr="00D20A19">
        <w:rPr>
          <w:sz w:val="24"/>
          <w:szCs w:val="24"/>
        </w:rPr>
        <w:t>.</w:t>
      </w:r>
    </w:p>
    <w:p w14:paraId="62B66D06" w14:textId="77777777" w:rsidR="00BD35EB" w:rsidRPr="00D20A19" w:rsidRDefault="00BD35EB" w:rsidP="00BD35EB">
      <w:pPr>
        <w:pStyle w:val="Odstavecseseznamem"/>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jc w:val="both"/>
        <w:rPr>
          <w:sz w:val="24"/>
          <w:szCs w:val="24"/>
        </w:rPr>
      </w:pPr>
    </w:p>
    <w:p w14:paraId="0B8170C6" w14:textId="2DF57045" w:rsidR="00BD35EB" w:rsidRPr="00D20A19" w:rsidRDefault="0070788A" w:rsidP="00BD35EB">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Agentura je srozuměna s tím, že Zadavatel je povinným subjektem dle § 2 odst. 1 zákona č. 340/2015 Sb., </w:t>
      </w:r>
      <w:r w:rsidR="00BD35EB" w:rsidRPr="00D20A19">
        <w:rPr>
          <w:sz w:val="24"/>
          <w:szCs w:val="24"/>
        </w:rPr>
        <w:t xml:space="preserve">o zvláštních podmínkách účinnosti některých smluv, uveřejňování těchto smluv a o registru smluv a je tak povinen zveřejnit obraz smlouvy a její případné změny (dodatky) a další dokumenty od této smlouvy odvozené včetně </w:t>
      </w:r>
      <w:proofErr w:type="spellStart"/>
      <w:r w:rsidR="00BD35EB" w:rsidRPr="00D20A19">
        <w:rPr>
          <w:sz w:val="24"/>
          <w:szCs w:val="24"/>
        </w:rPr>
        <w:t>metadat</w:t>
      </w:r>
      <w:proofErr w:type="spellEnd"/>
      <w:r w:rsidR="00BD35EB" w:rsidRPr="00D20A19">
        <w:rPr>
          <w:sz w:val="24"/>
          <w:szCs w:val="24"/>
        </w:rPr>
        <w:t>. Zadavatel se zavazuje tuto</w:t>
      </w:r>
      <w:r w:rsidR="00A940D8">
        <w:rPr>
          <w:sz w:val="24"/>
          <w:szCs w:val="24"/>
        </w:rPr>
        <w:t xml:space="preserve"> Dohodu </w:t>
      </w:r>
      <w:r w:rsidR="00BD35EB" w:rsidRPr="00D20A19">
        <w:rPr>
          <w:sz w:val="24"/>
          <w:szCs w:val="24"/>
        </w:rPr>
        <w:t xml:space="preserve">uveřejnit v souladu s tímto zákonem, a to požadovaným způsobem, v zákonem stanovené lhůtě. </w:t>
      </w:r>
    </w:p>
    <w:p w14:paraId="7FD01D7D" w14:textId="77777777" w:rsidR="000A2800" w:rsidRPr="00D20A19" w:rsidRDefault="000A2800" w:rsidP="001856C4">
      <w:pPr>
        <w:pStyle w:val="Odstavecseseznamem"/>
        <w:ind w:left="0"/>
        <w:rPr>
          <w:sz w:val="24"/>
          <w:szCs w:val="24"/>
        </w:rPr>
      </w:pPr>
    </w:p>
    <w:p w14:paraId="6E084223" w14:textId="77777777" w:rsidR="00FC1223" w:rsidRPr="00D20A19" w:rsidRDefault="00FC1223" w:rsidP="00B91F12">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Nedílnou součástí této </w:t>
      </w:r>
      <w:r w:rsidR="00EF3FAF" w:rsidRPr="00D20A19">
        <w:rPr>
          <w:sz w:val="24"/>
          <w:szCs w:val="24"/>
        </w:rPr>
        <w:t>Dohody</w:t>
      </w:r>
      <w:r w:rsidRPr="00D20A19">
        <w:rPr>
          <w:sz w:val="24"/>
          <w:szCs w:val="24"/>
        </w:rPr>
        <w:t xml:space="preserve"> jsou následující přílohy:</w:t>
      </w:r>
    </w:p>
    <w:p w14:paraId="4DDE3120" w14:textId="77777777" w:rsidR="000A2800" w:rsidRPr="00D20A19" w:rsidRDefault="000A2800">
      <w:pPr>
        <w:pStyle w:val="Odstavecseseznamem"/>
        <w:rPr>
          <w:sz w:val="24"/>
          <w:szCs w:val="24"/>
        </w:rPr>
      </w:pPr>
    </w:p>
    <w:p w14:paraId="600F6E91" w14:textId="77777777" w:rsidR="00EF3FAF" w:rsidRPr="00D20A19" w:rsidRDefault="00EF3FAF" w:rsidP="00EF3FAF">
      <w:pPr>
        <w:pStyle w:val="Odstavecseseznamem"/>
        <w:numPr>
          <w:ilvl w:val="0"/>
          <w:numId w:val="46"/>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1701" w:hanging="621"/>
        <w:jc w:val="both"/>
        <w:rPr>
          <w:sz w:val="24"/>
          <w:szCs w:val="24"/>
        </w:rPr>
      </w:pPr>
      <w:r w:rsidRPr="00D20A19">
        <w:rPr>
          <w:sz w:val="24"/>
          <w:szCs w:val="24"/>
        </w:rPr>
        <w:t xml:space="preserve">Příloha č. 1 -  Seznam poddodavatelů (přílohou Dohody je seznam poddodavatelů pouze v případě, že </w:t>
      </w:r>
      <w:r w:rsidR="00184630">
        <w:rPr>
          <w:sz w:val="24"/>
          <w:szCs w:val="24"/>
        </w:rPr>
        <w:t>Agentura</w:t>
      </w:r>
      <w:r w:rsidRPr="00D20A19">
        <w:rPr>
          <w:sz w:val="24"/>
          <w:szCs w:val="24"/>
        </w:rPr>
        <w:t xml:space="preserve"> prostřednictvím poddodavatele prokazoval</w:t>
      </w:r>
      <w:r w:rsidR="008D3363">
        <w:rPr>
          <w:sz w:val="24"/>
          <w:szCs w:val="24"/>
        </w:rPr>
        <w:t>a</w:t>
      </w:r>
      <w:r w:rsidRPr="00D20A19">
        <w:rPr>
          <w:sz w:val="24"/>
          <w:szCs w:val="24"/>
        </w:rPr>
        <w:t xml:space="preserve"> v zadávacím řízení splnění kvalifikace dle § </w:t>
      </w:r>
      <w:r w:rsidR="004C1097" w:rsidRPr="00D20A19">
        <w:rPr>
          <w:sz w:val="24"/>
          <w:szCs w:val="24"/>
        </w:rPr>
        <w:t>83</w:t>
      </w:r>
      <w:r w:rsidRPr="00D20A19">
        <w:rPr>
          <w:sz w:val="24"/>
          <w:szCs w:val="24"/>
        </w:rPr>
        <w:t xml:space="preserve"> zákona č. 134/2016 Sb., o zadávání veřejných zakázek).</w:t>
      </w:r>
    </w:p>
    <w:p w14:paraId="4B1197A0" w14:textId="77777777" w:rsidR="00D52168" w:rsidRPr="00D20A19" w:rsidRDefault="00EF3FAF" w:rsidP="00D20A19">
      <w:pPr>
        <w:pStyle w:val="Odstavecseseznamem"/>
        <w:numPr>
          <w:ilvl w:val="0"/>
          <w:numId w:val="46"/>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1701" w:hanging="621"/>
        <w:jc w:val="both"/>
        <w:rPr>
          <w:sz w:val="24"/>
          <w:szCs w:val="24"/>
        </w:rPr>
      </w:pPr>
      <w:r w:rsidRPr="00D20A19">
        <w:rPr>
          <w:sz w:val="24"/>
          <w:szCs w:val="24"/>
        </w:rPr>
        <w:t xml:space="preserve">Příloha č. 2 </w:t>
      </w:r>
      <w:r w:rsidR="00D20A19" w:rsidRPr="00D20A19">
        <w:rPr>
          <w:sz w:val="24"/>
          <w:szCs w:val="24"/>
        </w:rPr>
        <w:t>–</w:t>
      </w:r>
      <w:r w:rsidR="009B47DB" w:rsidRPr="00D20A19">
        <w:rPr>
          <w:sz w:val="24"/>
          <w:szCs w:val="24"/>
        </w:rPr>
        <w:t xml:space="preserve"> </w:t>
      </w:r>
      <w:r w:rsidR="00D20A19" w:rsidRPr="00D20A19">
        <w:rPr>
          <w:color w:val="000000"/>
          <w:sz w:val="24"/>
          <w:szCs w:val="24"/>
        </w:rPr>
        <w:t>Nabídková cena za dílčí plnění spočívající ve výkonech Agentury – Tabulka jednotkových cen</w:t>
      </w:r>
    </w:p>
    <w:p w14:paraId="7CF2C4FD" w14:textId="77777777" w:rsidR="006B4938" w:rsidRPr="00D20A19" w:rsidRDefault="006B4938" w:rsidP="00254B02">
      <w:pPr>
        <w:pStyle w:val="Seznam2"/>
        <w:ind w:hanging="566"/>
        <w:jc w:val="both"/>
        <w:rPr>
          <w:sz w:val="24"/>
          <w:szCs w:val="24"/>
        </w:rPr>
      </w:pPr>
    </w:p>
    <w:p w14:paraId="087C2562" w14:textId="77777777" w:rsidR="006B4938" w:rsidRPr="00D20A19" w:rsidRDefault="006B4938" w:rsidP="00F92787">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Je-li nebo stane-li se některé ustanovení této </w:t>
      </w:r>
      <w:r w:rsidR="00EF3FAF" w:rsidRPr="00D20A19">
        <w:rPr>
          <w:sz w:val="24"/>
          <w:szCs w:val="24"/>
        </w:rPr>
        <w:t>Dohody</w:t>
      </w:r>
      <w:r w:rsidRPr="00D20A19">
        <w:rPr>
          <w:sz w:val="24"/>
          <w:szCs w:val="24"/>
        </w:rPr>
        <w:t xml:space="preserve"> neplatn</w:t>
      </w:r>
      <w:r w:rsidR="00D52168" w:rsidRPr="00D20A19">
        <w:rPr>
          <w:sz w:val="24"/>
          <w:szCs w:val="24"/>
        </w:rPr>
        <w:t>ým</w:t>
      </w:r>
      <w:r w:rsidRPr="00D20A19">
        <w:rPr>
          <w:sz w:val="24"/>
          <w:szCs w:val="24"/>
        </w:rPr>
        <w:t xml:space="preserve"> či </w:t>
      </w:r>
      <w:r w:rsidR="00D52168" w:rsidRPr="00D20A19">
        <w:rPr>
          <w:sz w:val="24"/>
          <w:szCs w:val="24"/>
        </w:rPr>
        <w:t>neúčinným</w:t>
      </w:r>
      <w:r w:rsidRPr="00D20A19">
        <w:rPr>
          <w:sz w:val="24"/>
          <w:szCs w:val="24"/>
        </w:rPr>
        <w:t xml:space="preserve">, nedotýká se to ostatních ustanovení této </w:t>
      </w:r>
      <w:r w:rsidR="00EF3FAF" w:rsidRPr="00D20A19">
        <w:rPr>
          <w:sz w:val="24"/>
          <w:szCs w:val="24"/>
        </w:rPr>
        <w:t>Dohody</w:t>
      </w:r>
      <w:r w:rsidRPr="00D20A19">
        <w:rPr>
          <w:sz w:val="24"/>
          <w:szCs w:val="24"/>
        </w:rPr>
        <w:t>,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DB2E3AA" w14:textId="77777777" w:rsidR="006B4938" w:rsidRPr="00D20A19" w:rsidRDefault="006B4938" w:rsidP="00254B02">
      <w:pPr>
        <w:pStyle w:val="Seznam2"/>
        <w:ind w:hanging="566"/>
        <w:jc w:val="both"/>
        <w:rPr>
          <w:sz w:val="24"/>
          <w:szCs w:val="24"/>
        </w:rPr>
      </w:pPr>
    </w:p>
    <w:p w14:paraId="72D4BA09" w14:textId="77777777" w:rsidR="006B4938" w:rsidRPr="00D20A19" w:rsidRDefault="006B4938" w:rsidP="00F92787">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Smluvní ustanovení, z nichž vyplývá, že mají přetrvávat i po skončení účinnosti </w:t>
      </w:r>
      <w:r w:rsidR="00EF3FAF" w:rsidRPr="00D20A19">
        <w:rPr>
          <w:sz w:val="24"/>
          <w:szCs w:val="24"/>
        </w:rPr>
        <w:t>Dohody</w:t>
      </w:r>
      <w:r w:rsidRPr="00D20A19">
        <w:rPr>
          <w:sz w:val="24"/>
          <w:szCs w:val="24"/>
        </w:rPr>
        <w:t xml:space="preserve">, </w:t>
      </w:r>
      <w:proofErr w:type="gramStart"/>
      <w:r w:rsidRPr="00D20A19">
        <w:rPr>
          <w:sz w:val="24"/>
          <w:szCs w:val="24"/>
        </w:rPr>
        <w:t>přetrvávají</w:t>
      </w:r>
      <w:proofErr w:type="gramEnd"/>
      <w:r w:rsidRPr="00D20A19">
        <w:rPr>
          <w:sz w:val="24"/>
          <w:szCs w:val="24"/>
        </w:rPr>
        <w:t xml:space="preserve"> </w:t>
      </w:r>
      <w:proofErr w:type="gramStart"/>
      <w:r w:rsidRPr="00D20A19">
        <w:rPr>
          <w:sz w:val="24"/>
          <w:szCs w:val="24"/>
        </w:rPr>
        <w:t>zánik</w:t>
      </w:r>
      <w:proofErr w:type="gramEnd"/>
      <w:r w:rsidRPr="00D20A19">
        <w:rPr>
          <w:sz w:val="24"/>
          <w:szCs w:val="24"/>
        </w:rPr>
        <w:t xml:space="preserve"> </w:t>
      </w:r>
      <w:r w:rsidR="00EF3FAF" w:rsidRPr="00D20A19">
        <w:rPr>
          <w:sz w:val="24"/>
          <w:szCs w:val="24"/>
        </w:rPr>
        <w:t>Dohody</w:t>
      </w:r>
      <w:r w:rsidRPr="00D20A19">
        <w:rPr>
          <w:sz w:val="24"/>
          <w:szCs w:val="24"/>
        </w:rPr>
        <w:t>.</w:t>
      </w:r>
    </w:p>
    <w:p w14:paraId="65F1DDD5" w14:textId="77777777" w:rsidR="006B4938" w:rsidRPr="00D20A19" w:rsidRDefault="006B4938" w:rsidP="00254B02">
      <w:pPr>
        <w:pStyle w:val="Seznam2"/>
        <w:ind w:hanging="566"/>
        <w:jc w:val="both"/>
        <w:rPr>
          <w:sz w:val="24"/>
          <w:szCs w:val="24"/>
        </w:rPr>
      </w:pPr>
    </w:p>
    <w:p w14:paraId="0AD82A3F" w14:textId="77777777" w:rsidR="006B4938" w:rsidRPr="00D20A19" w:rsidRDefault="006B4938" w:rsidP="00F92787">
      <w:pPr>
        <w:pStyle w:val="Odstavecseseznamem"/>
        <w:numPr>
          <w:ilvl w:val="0"/>
          <w:numId w:val="28"/>
        </w:numPr>
        <w:tabs>
          <w:tab w:val="left" w:pos="-1134"/>
          <w:tab w:val="left" w:pos="-564"/>
          <w:tab w:val="left" w:pos="1"/>
          <w:tab w:val="left" w:pos="426"/>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426" w:hanging="426"/>
        <w:jc w:val="both"/>
        <w:rPr>
          <w:sz w:val="24"/>
          <w:szCs w:val="24"/>
        </w:rPr>
      </w:pPr>
      <w:r w:rsidRPr="00D20A19">
        <w:rPr>
          <w:sz w:val="24"/>
          <w:szCs w:val="24"/>
        </w:rPr>
        <w:t xml:space="preserve">Podpisem této </w:t>
      </w:r>
      <w:r w:rsidR="00EF3FAF" w:rsidRPr="00D20A19">
        <w:rPr>
          <w:sz w:val="24"/>
          <w:szCs w:val="24"/>
        </w:rPr>
        <w:t>Dohody</w:t>
      </w:r>
      <w:r w:rsidRPr="00D20A19">
        <w:rPr>
          <w:sz w:val="24"/>
          <w:szCs w:val="24"/>
        </w:rPr>
        <w:t xml:space="preserve"> vyjadřují smluvní strany svou vůli ctít a plnit její veškerá ustanovení v plném rozsahu.</w:t>
      </w:r>
    </w:p>
    <w:p w14:paraId="21D95BA6" w14:textId="77777777" w:rsidR="00D52168" w:rsidRPr="00D20A19" w:rsidRDefault="00D52168" w:rsidP="00822D23">
      <w:pPr>
        <w:pStyle w:val="Seznam2"/>
        <w:ind w:left="0" w:firstLine="0"/>
        <w:jc w:val="both"/>
        <w:rPr>
          <w:sz w:val="24"/>
          <w:szCs w:val="24"/>
        </w:rPr>
      </w:pPr>
    </w:p>
    <w:p w14:paraId="2A9DC1F4" w14:textId="77777777" w:rsidR="00F92787" w:rsidRPr="00D20A19" w:rsidRDefault="00F92787" w:rsidP="00254B02">
      <w:pPr>
        <w:pStyle w:val="Seznam2"/>
        <w:ind w:left="709" w:hanging="709"/>
        <w:jc w:val="both"/>
        <w:rPr>
          <w:sz w:val="24"/>
          <w:szCs w:val="24"/>
        </w:rPr>
      </w:pPr>
    </w:p>
    <w:p w14:paraId="01266E88" w14:textId="77777777" w:rsidR="005A502F" w:rsidRPr="00D20A19" w:rsidRDefault="005A502F" w:rsidP="00254B02">
      <w:pPr>
        <w:pStyle w:val="Nadpis1"/>
        <w:rPr>
          <w:sz w:val="24"/>
          <w:szCs w:val="24"/>
        </w:rPr>
      </w:pPr>
      <w:r w:rsidRPr="00D20A19">
        <w:rPr>
          <w:sz w:val="24"/>
          <w:szCs w:val="24"/>
        </w:rPr>
        <w:t xml:space="preserve">V Praze dne   </w:t>
      </w:r>
      <w:r w:rsidR="001370F7" w:rsidRPr="00D20A19">
        <w:rPr>
          <w:sz w:val="24"/>
          <w:szCs w:val="24"/>
        </w:rPr>
        <w:t>..............</w:t>
      </w:r>
      <w:r w:rsidR="00315D05" w:rsidRPr="00D20A19">
        <w:rPr>
          <w:sz w:val="24"/>
          <w:szCs w:val="24"/>
        </w:rPr>
        <w:t xml:space="preserve"> </w:t>
      </w:r>
      <w:r w:rsidR="00D52168" w:rsidRPr="00D20A19">
        <w:rPr>
          <w:sz w:val="24"/>
          <w:szCs w:val="24"/>
        </w:rPr>
        <w:tab/>
      </w:r>
      <w:r w:rsidR="009B47DB" w:rsidRPr="00D20A19">
        <w:rPr>
          <w:sz w:val="24"/>
          <w:szCs w:val="24"/>
        </w:rPr>
        <w:tab/>
      </w:r>
      <w:r w:rsidR="00D50258">
        <w:rPr>
          <w:sz w:val="24"/>
          <w:szCs w:val="24"/>
        </w:rPr>
        <w:tab/>
      </w:r>
      <w:r w:rsidR="00D52168" w:rsidRPr="00D20A19">
        <w:rPr>
          <w:sz w:val="24"/>
          <w:szCs w:val="24"/>
        </w:rPr>
        <w:t xml:space="preserve">V ………… dne   ..............      </w:t>
      </w:r>
    </w:p>
    <w:p w14:paraId="3A6B166C" w14:textId="77777777" w:rsidR="005A502F" w:rsidRPr="00D20A19" w:rsidRDefault="005A502F" w:rsidP="00254B02">
      <w:pPr>
        <w:jc w:val="both"/>
        <w:rPr>
          <w:color w:val="000000"/>
          <w:sz w:val="24"/>
          <w:szCs w:val="24"/>
        </w:rPr>
      </w:pPr>
    </w:p>
    <w:p w14:paraId="3947FDDC" w14:textId="77777777" w:rsidR="00D52168" w:rsidRPr="00D20A19" w:rsidRDefault="00D52168" w:rsidP="00254B02">
      <w:pPr>
        <w:jc w:val="both"/>
        <w:rPr>
          <w:color w:val="000000"/>
          <w:sz w:val="24"/>
          <w:szCs w:val="24"/>
        </w:rPr>
      </w:pPr>
    </w:p>
    <w:p w14:paraId="19E2B0F3" w14:textId="77777777" w:rsidR="00D52168" w:rsidRPr="00D20A19" w:rsidRDefault="00D52168" w:rsidP="00254B02">
      <w:pPr>
        <w:jc w:val="both"/>
        <w:rPr>
          <w:color w:val="000000"/>
          <w:sz w:val="24"/>
          <w:szCs w:val="24"/>
        </w:rPr>
      </w:pPr>
    </w:p>
    <w:p w14:paraId="28AB0D75" w14:textId="77777777" w:rsidR="00D52168" w:rsidRPr="00D20A19" w:rsidRDefault="00D52168" w:rsidP="00D52168">
      <w:pPr>
        <w:jc w:val="both"/>
        <w:rPr>
          <w:color w:val="000000"/>
          <w:sz w:val="24"/>
          <w:szCs w:val="24"/>
        </w:rPr>
      </w:pPr>
      <w:r w:rsidRPr="00D20A19">
        <w:rPr>
          <w:color w:val="000000"/>
          <w:sz w:val="24"/>
          <w:szCs w:val="24"/>
        </w:rPr>
        <w:t xml:space="preserve"> ……………………………………….           ……………………………………….</w:t>
      </w:r>
    </w:p>
    <w:p w14:paraId="452FF74D" w14:textId="77777777" w:rsidR="004136F5" w:rsidRPr="00D20A19" w:rsidRDefault="00D52168" w:rsidP="004136F5">
      <w:pPr>
        <w:jc w:val="both"/>
        <w:rPr>
          <w:sz w:val="24"/>
          <w:szCs w:val="24"/>
        </w:rPr>
      </w:pPr>
      <w:r w:rsidRPr="00D20A19">
        <w:rPr>
          <w:sz w:val="24"/>
          <w:szCs w:val="24"/>
        </w:rPr>
        <w:t xml:space="preserve">   Ing. </w:t>
      </w:r>
      <w:r w:rsidR="00B035A7" w:rsidRPr="00D20A19">
        <w:rPr>
          <w:sz w:val="24"/>
          <w:szCs w:val="24"/>
        </w:rPr>
        <w:t xml:space="preserve">Martin </w:t>
      </w:r>
      <w:proofErr w:type="spellStart"/>
      <w:r w:rsidR="00B035A7" w:rsidRPr="00D20A19">
        <w:rPr>
          <w:sz w:val="24"/>
          <w:szCs w:val="24"/>
        </w:rPr>
        <w:t>Šebestyán</w:t>
      </w:r>
      <w:proofErr w:type="spellEnd"/>
      <w:r w:rsidRPr="00D20A19">
        <w:rPr>
          <w:sz w:val="24"/>
          <w:szCs w:val="24"/>
        </w:rPr>
        <w:t xml:space="preserve">, </w:t>
      </w:r>
      <w:r w:rsidR="00B035A7" w:rsidRPr="00D20A19">
        <w:rPr>
          <w:sz w:val="24"/>
          <w:szCs w:val="24"/>
        </w:rPr>
        <w:t xml:space="preserve">MBA, </w:t>
      </w:r>
    </w:p>
    <w:p w14:paraId="5C2F2ED8" w14:textId="77777777" w:rsidR="00CE100A" w:rsidRPr="00D20A19" w:rsidRDefault="006D13AC" w:rsidP="00C85DD3">
      <w:pPr>
        <w:ind w:firstLine="708"/>
        <w:jc w:val="both"/>
        <w:rPr>
          <w:sz w:val="24"/>
          <w:szCs w:val="24"/>
        </w:rPr>
      </w:pPr>
      <w:r>
        <w:rPr>
          <w:sz w:val="24"/>
          <w:szCs w:val="24"/>
        </w:rPr>
        <w:t xml:space="preserve">generální </w:t>
      </w:r>
      <w:r w:rsidR="004136F5" w:rsidRPr="00D20A19">
        <w:rPr>
          <w:sz w:val="24"/>
          <w:szCs w:val="24"/>
        </w:rPr>
        <w:t xml:space="preserve">ředitel </w:t>
      </w:r>
      <w:r w:rsidR="00B035A7" w:rsidRPr="00D20A19">
        <w:rPr>
          <w:sz w:val="24"/>
          <w:szCs w:val="24"/>
        </w:rPr>
        <w:t>SZIF</w:t>
      </w:r>
    </w:p>
    <w:p w14:paraId="19250790" w14:textId="77777777" w:rsidR="00ED512E" w:rsidRPr="00D20A19" w:rsidRDefault="00ED512E" w:rsidP="00A26969">
      <w:pPr>
        <w:pageBreakBefore/>
        <w:jc w:val="center"/>
        <w:rPr>
          <w:b/>
          <w:sz w:val="24"/>
          <w:szCs w:val="24"/>
        </w:rPr>
      </w:pPr>
      <w:r w:rsidRPr="00D20A19">
        <w:rPr>
          <w:b/>
          <w:sz w:val="24"/>
          <w:szCs w:val="24"/>
        </w:rPr>
        <w:lastRenderedPageBreak/>
        <w:t>Příloha č. 1</w:t>
      </w:r>
    </w:p>
    <w:p w14:paraId="3C9FD2CA" w14:textId="77777777" w:rsidR="00A26969" w:rsidRPr="00D20A19" w:rsidRDefault="00A26969" w:rsidP="00A26969">
      <w:pPr>
        <w:jc w:val="center"/>
        <w:rPr>
          <w:b/>
          <w:sz w:val="24"/>
          <w:szCs w:val="24"/>
        </w:rPr>
      </w:pPr>
      <w:r w:rsidRPr="00D20A19">
        <w:rPr>
          <w:b/>
          <w:sz w:val="24"/>
          <w:szCs w:val="24"/>
        </w:rPr>
        <w:t xml:space="preserve">Seznam </w:t>
      </w:r>
      <w:r w:rsidR="00EF3FAF" w:rsidRPr="00D20A19">
        <w:rPr>
          <w:b/>
          <w:sz w:val="24"/>
          <w:szCs w:val="24"/>
        </w:rPr>
        <w:t>poddodavatelů</w:t>
      </w:r>
    </w:p>
    <w:p w14:paraId="5A66610E" w14:textId="77777777" w:rsidR="00ED512E" w:rsidRPr="00D20A19" w:rsidRDefault="00121B85" w:rsidP="00A26969">
      <w:pPr>
        <w:jc w:val="center"/>
        <w:rPr>
          <w:sz w:val="24"/>
          <w:szCs w:val="24"/>
        </w:rPr>
      </w:pPr>
      <w:r w:rsidRPr="00D20A19">
        <w:rPr>
          <w:sz w:val="24"/>
          <w:szCs w:val="24"/>
          <w:highlight w:val="yellow"/>
        </w:rPr>
        <w:t>[ÚČAS</w:t>
      </w:r>
      <w:r w:rsidR="00315D05" w:rsidRPr="00D20A19">
        <w:rPr>
          <w:sz w:val="24"/>
          <w:szCs w:val="24"/>
          <w:highlight w:val="yellow"/>
        </w:rPr>
        <w:t>T</w:t>
      </w:r>
      <w:r w:rsidRPr="00D20A19">
        <w:rPr>
          <w:sz w:val="24"/>
          <w:szCs w:val="24"/>
          <w:highlight w:val="yellow"/>
        </w:rPr>
        <w:t>N</w:t>
      </w:r>
      <w:r w:rsidR="00315D05" w:rsidRPr="00D20A19">
        <w:rPr>
          <w:sz w:val="24"/>
          <w:szCs w:val="24"/>
          <w:highlight w:val="yellow"/>
        </w:rPr>
        <w:t>ÍK</w:t>
      </w:r>
      <w:r w:rsidR="00A26969" w:rsidRPr="00D20A19">
        <w:rPr>
          <w:sz w:val="24"/>
          <w:szCs w:val="24"/>
          <w:highlight w:val="yellow"/>
        </w:rPr>
        <w:t xml:space="preserve"> VLOŽÍ SEZNAM </w:t>
      </w:r>
      <w:r w:rsidR="00EF3FAF" w:rsidRPr="00D20A19">
        <w:rPr>
          <w:sz w:val="24"/>
          <w:szCs w:val="24"/>
          <w:highlight w:val="yellow"/>
        </w:rPr>
        <w:t>PODDODAVATELŮ</w:t>
      </w:r>
      <w:r w:rsidR="009B47DB" w:rsidRPr="00D20A19">
        <w:rPr>
          <w:sz w:val="24"/>
          <w:szCs w:val="24"/>
          <w:highlight w:val="yellow"/>
        </w:rPr>
        <w:t xml:space="preserve"> V PŘÍPADĚ, ŽE PROSTŘEDNICTVÍM </w:t>
      </w:r>
      <w:r w:rsidR="00EF3FAF" w:rsidRPr="00D20A19">
        <w:rPr>
          <w:sz w:val="24"/>
          <w:szCs w:val="24"/>
          <w:highlight w:val="yellow"/>
        </w:rPr>
        <w:t>PODDODAVATELE</w:t>
      </w:r>
      <w:r w:rsidR="009B47DB" w:rsidRPr="00D20A19">
        <w:rPr>
          <w:sz w:val="24"/>
          <w:szCs w:val="24"/>
          <w:highlight w:val="yellow"/>
        </w:rPr>
        <w:t xml:space="preserve"> PROKAZOVAL</w:t>
      </w:r>
      <w:r w:rsidR="00536DBC" w:rsidRPr="00D20A19">
        <w:rPr>
          <w:sz w:val="24"/>
          <w:szCs w:val="24"/>
          <w:highlight w:val="yellow"/>
        </w:rPr>
        <w:t xml:space="preserve"> V ZADÁVACÍ</w:t>
      </w:r>
      <w:r w:rsidR="00D97859">
        <w:rPr>
          <w:sz w:val="24"/>
          <w:szCs w:val="24"/>
          <w:highlight w:val="yellow"/>
        </w:rPr>
        <w:t>M</w:t>
      </w:r>
      <w:r w:rsidR="00536DBC" w:rsidRPr="00D20A19">
        <w:rPr>
          <w:sz w:val="24"/>
          <w:szCs w:val="24"/>
          <w:highlight w:val="yellow"/>
        </w:rPr>
        <w:t xml:space="preserve"> ŘÍZENÍ</w:t>
      </w:r>
      <w:r w:rsidR="009B47DB" w:rsidRPr="00D20A19">
        <w:rPr>
          <w:sz w:val="24"/>
          <w:szCs w:val="24"/>
          <w:highlight w:val="yellow"/>
        </w:rPr>
        <w:t xml:space="preserve"> SPLNĚNÍ KVALIFIKACE DLE </w:t>
      </w:r>
      <w:r w:rsidR="00EF3FAF" w:rsidRPr="00D20A19">
        <w:rPr>
          <w:sz w:val="24"/>
          <w:szCs w:val="24"/>
          <w:highlight w:val="yellow"/>
        </w:rPr>
        <w:t xml:space="preserve">§ </w:t>
      </w:r>
      <w:r w:rsidR="004C1097" w:rsidRPr="00D20A19">
        <w:rPr>
          <w:sz w:val="24"/>
          <w:szCs w:val="24"/>
          <w:highlight w:val="yellow"/>
        </w:rPr>
        <w:t xml:space="preserve">83 </w:t>
      </w:r>
      <w:r w:rsidR="00EF3FAF" w:rsidRPr="00D20A19">
        <w:rPr>
          <w:sz w:val="24"/>
          <w:szCs w:val="24"/>
          <w:highlight w:val="yellow"/>
        </w:rPr>
        <w:t>ZÁKONA Č. 134/2016 SB., O ZADÁVÁNÍ VEŘEJNÝCH ZAKÁZEK</w:t>
      </w:r>
      <w:r w:rsidR="00ED512E" w:rsidRPr="00D20A19">
        <w:rPr>
          <w:sz w:val="24"/>
          <w:szCs w:val="24"/>
          <w:highlight w:val="yellow"/>
        </w:rPr>
        <w:t>]</w:t>
      </w:r>
    </w:p>
    <w:p w14:paraId="24A62F7A" w14:textId="77777777" w:rsidR="00A26969" w:rsidRPr="00D20A19" w:rsidRDefault="00A26969" w:rsidP="00ED512E">
      <w:pPr>
        <w:jc w:val="both"/>
        <w:rPr>
          <w:sz w:val="24"/>
          <w:szCs w:val="24"/>
        </w:rPr>
      </w:pPr>
    </w:p>
    <w:p w14:paraId="1678298C" w14:textId="77777777" w:rsidR="00A26969" w:rsidRPr="00D20A19" w:rsidRDefault="00A26969" w:rsidP="00ED512E">
      <w:pPr>
        <w:jc w:val="both"/>
        <w:rPr>
          <w:sz w:val="24"/>
          <w:szCs w:val="24"/>
        </w:rPr>
      </w:pPr>
    </w:p>
    <w:p w14:paraId="1ADEAB9D" w14:textId="77777777" w:rsidR="00A26969" w:rsidRPr="00D20A19" w:rsidRDefault="00A26969" w:rsidP="00ED512E">
      <w:pPr>
        <w:jc w:val="both"/>
        <w:rPr>
          <w:sz w:val="24"/>
          <w:szCs w:val="24"/>
        </w:rPr>
      </w:pPr>
    </w:p>
    <w:p w14:paraId="6B6A7203" w14:textId="77777777" w:rsidR="00A26969" w:rsidRPr="00D20A19" w:rsidRDefault="00A26969" w:rsidP="00A26969">
      <w:pPr>
        <w:pageBreakBefore/>
        <w:jc w:val="center"/>
        <w:rPr>
          <w:b/>
          <w:sz w:val="24"/>
          <w:szCs w:val="24"/>
        </w:rPr>
      </w:pPr>
      <w:r w:rsidRPr="00D20A19">
        <w:rPr>
          <w:b/>
          <w:sz w:val="24"/>
          <w:szCs w:val="24"/>
        </w:rPr>
        <w:lastRenderedPageBreak/>
        <w:t>Příloha č. 2</w:t>
      </w:r>
    </w:p>
    <w:p w14:paraId="6DA4BDF8" w14:textId="77777777" w:rsidR="00435FF3" w:rsidRPr="00D20A19" w:rsidRDefault="00666500" w:rsidP="00A26969">
      <w:pPr>
        <w:jc w:val="center"/>
        <w:rPr>
          <w:b/>
          <w:sz w:val="24"/>
          <w:szCs w:val="24"/>
        </w:rPr>
      </w:pPr>
      <w:r w:rsidRPr="00D20A19" w:rsidDel="00666500">
        <w:rPr>
          <w:b/>
          <w:sz w:val="24"/>
          <w:szCs w:val="24"/>
        </w:rPr>
        <w:t xml:space="preserve"> </w:t>
      </w:r>
      <w:r w:rsidRPr="00D20A19">
        <w:rPr>
          <w:b/>
          <w:sz w:val="24"/>
          <w:szCs w:val="24"/>
        </w:rPr>
        <w:t xml:space="preserve">Tabulka jednotkových cen </w:t>
      </w:r>
    </w:p>
    <w:p w14:paraId="6418CE0D" w14:textId="77777777" w:rsidR="00A26969" w:rsidRPr="00D20A19" w:rsidRDefault="00A26969" w:rsidP="00A26969">
      <w:pPr>
        <w:jc w:val="center"/>
        <w:rPr>
          <w:sz w:val="24"/>
          <w:szCs w:val="24"/>
        </w:rPr>
      </w:pPr>
      <w:r w:rsidRPr="00D20A19">
        <w:rPr>
          <w:sz w:val="24"/>
          <w:szCs w:val="24"/>
          <w:highlight w:val="yellow"/>
        </w:rPr>
        <w:t>[</w:t>
      </w:r>
      <w:r w:rsidR="00D20A19" w:rsidRPr="00D20A19">
        <w:rPr>
          <w:sz w:val="24"/>
          <w:szCs w:val="24"/>
          <w:highlight w:val="yellow"/>
        </w:rPr>
        <w:t>ÚČASTN</w:t>
      </w:r>
      <w:r w:rsidR="00315D05" w:rsidRPr="00D20A19">
        <w:rPr>
          <w:sz w:val="24"/>
          <w:szCs w:val="24"/>
          <w:highlight w:val="yellow"/>
        </w:rPr>
        <w:t>ÍK</w:t>
      </w:r>
      <w:r w:rsidRPr="00D20A19">
        <w:rPr>
          <w:sz w:val="24"/>
          <w:szCs w:val="24"/>
          <w:highlight w:val="yellow"/>
        </w:rPr>
        <w:t xml:space="preserve"> VLOŽÍ</w:t>
      </w:r>
      <w:r w:rsidR="00E667D9" w:rsidRPr="00D20A19">
        <w:rPr>
          <w:sz w:val="24"/>
          <w:szCs w:val="24"/>
          <w:highlight w:val="yellow"/>
        </w:rPr>
        <w:t xml:space="preserve"> TABULK</w:t>
      </w:r>
      <w:r w:rsidR="00EC35BC" w:rsidRPr="00D20A19">
        <w:rPr>
          <w:sz w:val="24"/>
          <w:szCs w:val="24"/>
          <w:highlight w:val="yellow"/>
        </w:rPr>
        <w:t>Y</w:t>
      </w:r>
      <w:r w:rsidR="00E667D9" w:rsidRPr="00D20A19">
        <w:rPr>
          <w:sz w:val="24"/>
          <w:szCs w:val="24"/>
          <w:highlight w:val="yellow"/>
        </w:rPr>
        <w:t xml:space="preserve"> JEDNOTKOVÝCH CEN</w:t>
      </w:r>
      <w:r w:rsidR="00CE100A" w:rsidRPr="00D20A19">
        <w:rPr>
          <w:sz w:val="24"/>
          <w:szCs w:val="24"/>
          <w:highlight w:val="yellow"/>
        </w:rPr>
        <w:t xml:space="preserve"> – Přílohu A zadávací dokumentace</w:t>
      </w:r>
      <w:r w:rsidRPr="00D20A19">
        <w:rPr>
          <w:sz w:val="24"/>
          <w:szCs w:val="24"/>
          <w:highlight w:val="yellow"/>
        </w:rPr>
        <w:t>]</w:t>
      </w:r>
    </w:p>
    <w:p w14:paraId="26A5A569" w14:textId="77777777" w:rsidR="00A26969" w:rsidRPr="00D20A19" w:rsidRDefault="00A26969" w:rsidP="00ED512E">
      <w:pPr>
        <w:jc w:val="both"/>
        <w:rPr>
          <w:sz w:val="24"/>
          <w:szCs w:val="24"/>
        </w:rPr>
      </w:pPr>
    </w:p>
    <w:p w14:paraId="3BC77B12" w14:textId="77777777" w:rsidR="00ED512E" w:rsidRPr="00D20A19" w:rsidRDefault="00ED512E" w:rsidP="00254B02">
      <w:pPr>
        <w:jc w:val="both"/>
        <w:rPr>
          <w:color w:val="000000"/>
          <w:sz w:val="24"/>
          <w:szCs w:val="24"/>
        </w:rPr>
      </w:pPr>
    </w:p>
    <w:sectPr w:rsidR="00ED512E" w:rsidRPr="00D20A19" w:rsidSect="009C5DAC">
      <w:headerReference w:type="default" r:id="rId10"/>
      <w:footerReference w:type="default" r:id="rId11"/>
      <w:pgSz w:w="11907" w:h="16839" w:code="9"/>
      <w:pgMar w:top="1417" w:right="1417" w:bottom="1417" w:left="1417" w:header="708" w:footer="283" w:gutter="0"/>
      <w:pgNumType w:start="1"/>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E1BD9" w14:textId="77777777" w:rsidR="000E0302" w:rsidRDefault="000E0302" w:rsidP="00254B02">
      <w:r>
        <w:separator/>
      </w:r>
    </w:p>
  </w:endnote>
  <w:endnote w:type="continuationSeparator" w:id="0">
    <w:p w14:paraId="4217DA74" w14:textId="77777777" w:rsidR="000E0302" w:rsidRDefault="000E0302" w:rsidP="0025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D1C8" w14:textId="2BF37474" w:rsidR="003D5D1A" w:rsidRDefault="00514AEA">
    <w:pPr>
      <w:pStyle w:val="Zpat"/>
      <w:jc w:val="center"/>
    </w:pPr>
    <w:r>
      <w:fldChar w:fldCharType="begin"/>
    </w:r>
    <w:r>
      <w:instrText xml:space="preserve"> PAGE   \* MERGEFORMAT </w:instrText>
    </w:r>
    <w:r>
      <w:fldChar w:fldCharType="separate"/>
    </w:r>
    <w:r w:rsidR="00F06B6B">
      <w:rPr>
        <w:noProof/>
      </w:rPr>
      <w:t>9</w:t>
    </w:r>
    <w:r>
      <w:rPr>
        <w:noProof/>
      </w:rPr>
      <w:fldChar w:fldCharType="end"/>
    </w:r>
  </w:p>
  <w:p w14:paraId="558CAE1C" w14:textId="77777777" w:rsidR="003D5D1A" w:rsidRDefault="003D5D1A">
    <w:pPr>
      <w:pStyle w:val="Zpat"/>
      <w:tabs>
        <w:tab w:val="clear" w:pos="9072"/>
        <w:tab w:val="right" w:pos="5954"/>
      </w:tabs>
      <w:ind w:left="2127" w:firstLine="709"/>
      <w:rPr>
        <w:color w:val="FF000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4C1A" w14:textId="77777777" w:rsidR="000E0302" w:rsidRDefault="000E0302" w:rsidP="00254B02">
      <w:r>
        <w:separator/>
      </w:r>
    </w:p>
  </w:footnote>
  <w:footnote w:type="continuationSeparator" w:id="0">
    <w:p w14:paraId="3AD184A6" w14:textId="77777777" w:rsidR="000E0302" w:rsidRDefault="000E0302" w:rsidP="0025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E518" w14:textId="77777777" w:rsidR="00834C1F" w:rsidRPr="00834C1F" w:rsidRDefault="00834C1F">
    <w:pPr>
      <w:pStyle w:val="Zhlav"/>
      <w:rPr>
        <w:b/>
      </w:rPr>
    </w:pPr>
    <w:r w:rsidRPr="00834C1F">
      <w:rPr>
        <w:b/>
      </w:rPr>
      <w:t>P</w:t>
    </w:r>
    <w:r w:rsidR="00A47E6A">
      <w:rPr>
        <w:b/>
      </w:rPr>
      <w:t>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7F49694"/>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03DF433D"/>
    <w:multiLevelType w:val="hybridMultilevel"/>
    <w:tmpl w:val="CBF0552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99558C2"/>
    <w:multiLevelType w:val="hybridMultilevel"/>
    <w:tmpl w:val="C39838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9262F6"/>
    <w:multiLevelType w:val="hybridMultilevel"/>
    <w:tmpl w:val="87DC94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703A9F"/>
    <w:multiLevelType w:val="hybridMultilevel"/>
    <w:tmpl w:val="475E71C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300057"/>
    <w:multiLevelType w:val="hybridMultilevel"/>
    <w:tmpl w:val="CF5208D8"/>
    <w:lvl w:ilvl="0" w:tplc="A1689642">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095652A"/>
    <w:multiLevelType w:val="hybridMultilevel"/>
    <w:tmpl w:val="98FC8938"/>
    <w:lvl w:ilvl="0" w:tplc="04050003">
      <w:start w:val="1"/>
      <w:numFmt w:val="bullet"/>
      <w:lvlText w:val="o"/>
      <w:lvlJc w:val="left"/>
      <w:pPr>
        <w:ind w:left="1566" w:hanging="360"/>
      </w:pPr>
      <w:rPr>
        <w:rFonts w:ascii="Courier New" w:hAnsi="Courier New" w:cs="Courier New" w:hint="default"/>
      </w:rPr>
    </w:lvl>
    <w:lvl w:ilvl="1" w:tplc="04050003" w:tentative="1">
      <w:start w:val="1"/>
      <w:numFmt w:val="bullet"/>
      <w:lvlText w:val="o"/>
      <w:lvlJc w:val="left"/>
      <w:pPr>
        <w:ind w:left="2286" w:hanging="360"/>
      </w:pPr>
      <w:rPr>
        <w:rFonts w:ascii="Courier New" w:hAnsi="Courier New" w:cs="Courier New" w:hint="default"/>
      </w:rPr>
    </w:lvl>
    <w:lvl w:ilvl="2" w:tplc="04050005" w:tentative="1">
      <w:start w:val="1"/>
      <w:numFmt w:val="bullet"/>
      <w:lvlText w:val=""/>
      <w:lvlJc w:val="left"/>
      <w:pPr>
        <w:ind w:left="3006" w:hanging="360"/>
      </w:pPr>
      <w:rPr>
        <w:rFonts w:ascii="Wingdings" w:hAnsi="Wingdings" w:hint="default"/>
      </w:rPr>
    </w:lvl>
    <w:lvl w:ilvl="3" w:tplc="04050001" w:tentative="1">
      <w:start w:val="1"/>
      <w:numFmt w:val="bullet"/>
      <w:lvlText w:val=""/>
      <w:lvlJc w:val="left"/>
      <w:pPr>
        <w:ind w:left="3726" w:hanging="360"/>
      </w:pPr>
      <w:rPr>
        <w:rFonts w:ascii="Symbol" w:hAnsi="Symbol" w:hint="default"/>
      </w:rPr>
    </w:lvl>
    <w:lvl w:ilvl="4" w:tplc="04050003" w:tentative="1">
      <w:start w:val="1"/>
      <w:numFmt w:val="bullet"/>
      <w:lvlText w:val="o"/>
      <w:lvlJc w:val="left"/>
      <w:pPr>
        <w:ind w:left="4446" w:hanging="360"/>
      </w:pPr>
      <w:rPr>
        <w:rFonts w:ascii="Courier New" w:hAnsi="Courier New" w:cs="Courier New" w:hint="default"/>
      </w:rPr>
    </w:lvl>
    <w:lvl w:ilvl="5" w:tplc="04050005" w:tentative="1">
      <w:start w:val="1"/>
      <w:numFmt w:val="bullet"/>
      <w:lvlText w:val=""/>
      <w:lvlJc w:val="left"/>
      <w:pPr>
        <w:ind w:left="5166" w:hanging="360"/>
      </w:pPr>
      <w:rPr>
        <w:rFonts w:ascii="Wingdings" w:hAnsi="Wingdings" w:hint="default"/>
      </w:rPr>
    </w:lvl>
    <w:lvl w:ilvl="6" w:tplc="04050001" w:tentative="1">
      <w:start w:val="1"/>
      <w:numFmt w:val="bullet"/>
      <w:lvlText w:val=""/>
      <w:lvlJc w:val="left"/>
      <w:pPr>
        <w:ind w:left="5886" w:hanging="360"/>
      </w:pPr>
      <w:rPr>
        <w:rFonts w:ascii="Symbol" w:hAnsi="Symbol" w:hint="default"/>
      </w:rPr>
    </w:lvl>
    <w:lvl w:ilvl="7" w:tplc="04050003" w:tentative="1">
      <w:start w:val="1"/>
      <w:numFmt w:val="bullet"/>
      <w:lvlText w:val="o"/>
      <w:lvlJc w:val="left"/>
      <w:pPr>
        <w:ind w:left="6606" w:hanging="360"/>
      </w:pPr>
      <w:rPr>
        <w:rFonts w:ascii="Courier New" w:hAnsi="Courier New" w:cs="Courier New" w:hint="default"/>
      </w:rPr>
    </w:lvl>
    <w:lvl w:ilvl="8" w:tplc="04050005" w:tentative="1">
      <w:start w:val="1"/>
      <w:numFmt w:val="bullet"/>
      <w:lvlText w:val=""/>
      <w:lvlJc w:val="left"/>
      <w:pPr>
        <w:ind w:left="7326" w:hanging="360"/>
      </w:pPr>
      <w:rPr>
        <w:rFonts w:ascii="Wingdings" w:hAnsi="Wingdings" w:hint="default"/>
      </w:rPr>
    </w:lvl>
  </w:abstractNum>
  <w:abstractNum w:abstractNumId="7" w15:restartNumberingAfterBreak="0">
    <w:nsid w:val="11580DC3"/>
    <w:multiLevelType w:val="hybridMultilevel"/>
    <w:tmpl w:val="375AF91A"/>
    <w:lvl w:ilvl="0" w:tplc="10CCC8FA">
      <w:start w:val="1"/>
      <w:numFmt w:val="decimal"/>
      <w:lvlText w:val="%1."/>
      <w:lvlJc w:val="left"/>
      <w:pPr>
        <w:ind w:left="643" w:hanging="360"/>
      </w:pPr>
      <w:rPr>
        <w:rFonts w:hint="default"/>
        <w:b w:val="0"/>
        <w:color w:val="auto"/>
      </w:rPr>
    </w:lvl>
    <w:lvl w:ilvl="1" w:tplc="1BC0036E">
      <w:start w:val="1"/>
      <w:numFmt w:val="lowerLetter"/>
      <w:lvlText w:val="%2)"/>
      <w:lvlJc w:val="left"/>
      <w:pPr>
        <w:ind w:left="1363" w:hanging="360"/>
      </w:pPr>
      <w:rPr>
        <w:rFonts w:hint="default"/>
      </w:r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13612E9E"/>
    <w:multiLevelType w:val="hybridMultilevel"/>
    <w:tmpl w:val="9E20BF5E"/>
    <w:lvl w:ilvl="0" w:tplc="0FE65822">
      <w:start w:val="1"/>
      <w:numFmt w:val="decimal"/>
      <w:lvlText w:val="%1."/>
      <w:lvlJc w:val="left"/>
      <w:pPr>
        <w:ind w:left="786" w:hanging="360"/>
      </w:pPr>
      <w:rPr>
        <w:rFonts w:ascii="Times New Roman" w:hAnsi="Times New Roman" w:cs="Times New Roman" w:hint="default"/>
        <w:b w:val="0"/>
        <w:sz w:val="24"/>
        <w:szCs w:val="24"/>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3B0042C"/>
    <w:multiLevelType w:val="hybridMultilevel"/>
    <w:tmpl w:val="462EBBEC"/>
    <w:lvl w:ilvl="0" w:tplc="AB26577A">
      <w:start w:val="1"/>
      <w:numFmt w:val="bullet"/>
      <w:lvlText w:val="-"/>
      <w:lvlJc w:val="left"/>
      <w:pPr>
        <w:ind w:left="2626" w:hanging="360"/>
      </w:pPr>
      <w:rPr>
        <w:rFonts w:ascii="Times New Roman" w:eastAsia="Times New Roman" w:hAnsi="Times New Roman" w:cs="Times New Roman" w:hint="default"/>
      </w:rPr>
    </w:lvl>
    <w:lvl w:ilvl="1" w:tplc="04050003">
      <w:start w:val="1"/>
      <w:numFmt w:val="bullet"/>
      <w:lvlText w:val="o"/>
      <w:lvlJc w:val="left"/>
      <w:pPr>
        <w:ind w:left="3346" w:hanging="360"/>
      </w:pPr>
      <w:rPr>
        <w:rFonts w:ascii="Courier New" w:hAnsi="Courier New" w:cs="Courier New" w:hint="default"/>
      </w:rPr>
    </w:lvl>
    <w:lvl w:ilvl="2" w:tplc="04050005">
      <w:start w:val="1"/>
      <w:numFmt w:val="bullet"/>
      <w:lvlText w:val=""/>
      <w:lvlJc w:val="left"/>
      <w:pPr>
        <w:ind w:left="4066" w:hanging="360"/>
      </w:pPr>
      <w:rPr>
        <w:rFonts w:ascii="Wingdings" w:hAnsi="Wingdings" w:hint="default"/>
      </w:rPr>
    </w:lvl>
    <w:lvl w:ilvl="3" w:tplc="04050001" w:tentative="1">
      <w:start w:val="1"/>
      <w:numFmt w:val="bullet"/>
      <w:lvlText w:val=""/>
      <w:lvlJc w:val="left"/>
      <w:pPr>
        <w:ind w:left="4786" w:hanging="360"/>
      </w:pPr>
      <w:rPr>
        <w:rFonts w:ascii="Symbol" w:hAnsi="Symbol" w:hint="default"/>
      </w:rPr>
    </w:lvl>
    <w:lvl w:ilvl="4" w:tplc="04050003" w:tentative="1">
      <w:start w:val="1"/>
      <w:numFmt w:val="bullet"/>
      <w:lvlText w:val="o"/>
      <w:lvlJc w:val="left"/>
      <w:pPr>
        <w:ind w:left="5506" w:hanging="360"/>
      </w:pPr>
      <w:rPr>
        <w:rFonts w:ascii="Courier New" w:hAnsi="Courier New" w:cs="Courier New" w:hint="default"/>
      </w:rPr>
    </w:lvl>
    <w:lvl w:ilvl="5" w:tplc="04050005" w:tentative="1">
      <w:start w:val="1"/>
      <w:numFmt w:val="bullet"/>
      <w:lvlText w:val=""/>
      <w:lvlJc w:val="left"/>
      <w:pPr>
        <w:ind w:left="6226" w:hanging="360"/>
      </w:pPr>
      <w:rPr>
        <w:rFonts w:ascii="Wingdings" w:hAnsi="Wingdings" w:hint="default"/>
      </w:rPr>
    </w:lvl>
    <w:lvl w:ilvl="6" w:tplc="04050001" w:tentative="1">
      <w:start w:val="1"/>
      <w:numFmt w:val="bullet"/>
      <w:lvlText w:val=""/>
      <w:lvlJc w:val="left"/>
      <w:pPr>
        <w:ind w:left="6946" w:hanging="360"/>
      </w:pPr>
      <w:rPr>
        <w:rFonts w:ascii="Symbol" w:hAnsi="Symbol" w:hint="default"/>
      </w:rPr>
    </w:lvl>
    <w:lvl w:ilvl="7" w:tplc="04050003" w:tentative="1">
      <w:start w:val="1"/>
      <w:numFmt w:val="bullet"/>
      <w:lvlText w:val="o"/>
      <w:lvlJc w:val="left"/>
      <w:pPr>
        <w:ind w:left="7666" w:hanging="360"/>
      </w:pPr>
      <w:rPr>
        <w:rFonts w:ascii="Courier New" w:hAnsi="Courier New" w:cs="Courier New" w:hint="default"/>
      </w:rPr>
    </w:lvl>
    <w:lvl w:ilvl="8" w:tplc="04050005" w:tentative="1">
      <w:start w:val="1"/>
      <w:numFmt w:val="bullet"/>
      <w:lvlText w:val=""/>
      <w:lvlJc w:val="left"/>
      <w:pPr>
        <w:ind w:left="8386" w:hanging="360"/>
      </w:pPr>
      <w:rPr>
        <w:rFonts w:ascii="Wingdings" w:hAnsi="Wingdings" w:hint="default"/>
      </w:rPr>
    </w:lvl>
  </w:abstractNum>
  <w:abstractNum w:abstractNumId="10" w15:restartNumberingAfterBreak="0">
    <w:nsid w:val="140654E4"/>
    <w:multiLevelType w:val="hybridMultilevel"/>
    <w:tmpl w:val="080E65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D47F2A"/>
    <w:multiLevelType w:val="hybridMultilevel"/>
    <w:tmpl w:val="9E20BF5E"/>
    <w:lvl w:ilvl="0" w:tplc="0FE65822">
      <w:start w:val="1"/>
      <w:numFmt w:val="decimal"/>
      <w:lvlText w:val="%1."/>
      <w:lvlJc w:val="left"/>
      <w:pPr>
        <w:ind w:left="786" w:hanging="360"/>
      </w:pPr>
      <w:rPr>
        <w:rFonts w:ascii="Times New Roman" w:hAnsi="Times New Roman" w:cs="Times New Roman" w:hint="default"/>
        <w:b w:val="0"/>
        <w:sz w:val="24"/>
        <w:szCs w:val="24"/>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7606178"/>
    <w:multiLevelType w:val="hybridMultilevel"/>
    <w:tmpl w:val="B20C2664"/>
    <w:lvl w:ilvl="0" w:tplc="10CCC8FA">
      <w:start w:val="1"/>
      <w:numFmt w:val="decimal"/>
      <w:lvlText w:val="%1."/>
      <w:lvlJc w:val="left"/>
      <w:pPr>
        <w:ind w:left="643" w:hanging="360"/>
      </w:pPr>
      <w:rPr>
        <w:rFonts w:hint="default"/>
        <w:b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17915769"/>
    <w:multiLevelType w:val="hybridMultilevel"/>
    <w:tmpl w:val="512C9BA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B74525"/>
    <w:multiLevelType w:val="hybridMultilevel"/>
    <w:tmpl w:val="CC206814"/>
    <w:lvl w:ilvl="0" w:tplc="0405000B">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1E1662B5"/>
    <w:multiLevelType w:val="hybridMultilevel"/>
    <w:tmpl w:val="0CB023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D21E34"/>
    <w:multiLevelType w:val="hybridMultilevel"/>
    <w:tmpl w:val="DD28E42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1F245CC8"/>
    <w:multiLevelType w:val="hybridMultilevel"/>
    <w:tmpl w:val="7FD8F024"/>
    <w:lvl w:ilvl="0" w:tplc="04050001">
      <w:start w:val="1"/>
      <w:numFmt w:val="bullet"/>
      <w:lvlText w:val=""/>
      <w:lvlJc w:val="left"/>
      <w:pPr>
        <w:ind w:left="3060" w:hanging="360"/>
      </w:pPr>
      <w:rPr>
        <w:rFonts w:ascii="Symbol" w:hAnsi="Symbo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18" w15:restartNumberingAfterBreak="0">
    <w:nsid w:val="21CC5799"/>
    <w:multiLevelType w:val="hybridMultilevel"/>
    <w:tmpl w:val="F0D2271A"/>
    <w:lvl w:ilvl="0" w:tplc="597A02C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6E856C9"/>
    <w:multiLevelType w:val="hybridMultilevel"/>
    <w:tmpl w:val="2812B2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4F07D2"/>
    <w:multiLevelType w:val="hybridMultilevel"/>
    <w:tmpl w:val="DC94DB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95056A"/>
    <w:multiLevelType w:val="hybridMultilevel"/>
    <w:tmpl w:val="E358599C"/>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15:restartNumberingAfterBreak="0">
    <w:nsid w:val="2E1771F3"/>
    <w:multiLevelType w:val="multilevel"/>
    <w:tmpl w:val="F1D86F32"/>
    <w:lvl w:ilvl="0">
      <w:start w:val="1"/>
      <w:numFmt w:val="decimal"/>
      <w:lvlText w:val="%1."/>
      <w:lvlJc w:val="left"/>
      <w:pPr>
        <w:ind w:left="643" w:hanging="360"/>
      </w:pPr>
      <w:rPr>
        <w:rFonts w:hint="default"/>
        <w:b w:val="0"/>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3" w15:restartNumberingAfterBreak="0">
    <w:nsid w:val="2EA101A1"/>
    <w:multiLevelType w:val="hybridMultilevel"/>
    <w:tmpl w:val="41326E1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B11AB4"/>
    <w:multiLevelType w:val="hybridMultilevel"/>
    <w:tmpl w:val="8864DD42"/>
    <w:lvl w:ilvl="0" w:tplc="1D9C3242">
      <w:start w:val="5"/>
      <w:numFmt w:val="bullet"/>
      <w:lvlText w:val="-"/>
      <w:lvlJc w:val="left"/>
      <w:pPr>
        <w:ind w:left="3189" w:hanging="360"/>
      </w:pPr>
      <w:rPr>
        <w:rFonts w:ascii="Times New Roman" w:eastAsia="Times New Roman" w:hAnsi="Times New Roman" w:cs="Times New Roman" w:hint="default"/>
      </w:rPr>
    </w:lvl>
    <w:lvl w:ilvl="1" w:tplc="04050003" w:tentative="1">
      <w:start w:val="1"/>
      <w:numFmt w:val="bullet"/>
      <w:lvlText w:val="o"/>
      <w:lvlJc w:val="left"/>
      <w:pPr>
        <w:ind w:left="3909" w:hanging="360"/>
      </w:pPr>
      <w:rPr>
        <w:rFonts w:ascii="Courier New" w:hAnsi="Courier New" w:cs="Courier New" w:hint="default"/>
      </w:rPr>
    </w:lvl>
    <w:lvl w:ilvl="2" w:tplc="04050005" w:tentative="1">
      <w:start w:val="1"/>
      <w:numFmt w:val="bullet"/>
      <w:lvlText w:val=""/>
      <w:lvlJc w:val="left"/>
      <w:pPr>
        <w:ind w:left="4629" w:hanging="360"/>
      </w:pPr>
      <w:rPr>
        <w:rFonts w:ascii="Wingdings" w:hAnsi="Wingdings" w:hint="default"/>
      </w:rPr>
    </w:lvl>
    <w:lvl w:ilvl="3" w:tplc="04050001" w:tentative="1">
      <w:start w:val="1"/>
      <w:numFmt w:val="bullet"/>
      <w:lvlText w:val=""/>
      <w:lvlJc w:val="left"/>
      <w:pPr>
        <w:ind w:left="5349" w:hanging="360"/>
      </w:pPr>
      <w:rPr>
        <w:rFonts w:ascii="Symbol" w:hAnsi="Symbol" w:hint="default"/>
      </w:rPr>
    </w:lvl>
    <w:lvl w:ilvl="4" w:tplc="04050003" w:tentative="1">
      <w:start w:val="1"/>
      <w:numFmt w:val="bullet"/>
      <w:lvlText w:val="o"/>
      <w:lvlJc w:val="left"/>
      <w:pPr>
        <w:ind w:left="6069" w:hanging="360"/>
      </w:pPr>
      <w:rPr>
        <w:rFonts w:ascii="Courier New" w:hAnsi="Courier New" w:cs="Courier New" w:hint="default"/>
      </w:rPr>
    </w:lvl>
    <w:lvl w:ilvl="5" w:tplc="04050005" w:tentative="1">
      <w:start w:val="1"/>
      <w:numFmt w:val="bullet"/>
      <w:lvlText w:val=""/>
      <w:lvlJc w:val="left"/>
      <w:pPr>
        <w:ind w:left="6789" w:hanging="360"/>
      </w:pPr>
      <w:rPr>
        <w:rFonts w:ascii="Wingdings" w:hAnsi="Wingdings" w:hint="default"/>
      </w:rPr>
    </w:lvl>
    <w:lvl w:ilvl="6" w:tplc="04050001" w:tentative="1">
      <w:start w:val="1"/>
      <w:numFmt w:val="bullet"/>
      <w:lvlText w:val=""/>
      <w:lvlJc w:val="left"/>
      <w:pPr>
        <w:ind w:left="7509" w:hanging="360"/>
      </w:pPr>
      <w:rPr>
        <w:rFonts w:ascii="Symbol" w:hAnsi="Symbol" w:hint="default"/>
      </w:rPr>
    </w:lvl>
    <w:lvl w:ilvl="7" w:tplc="04050003" w:tentative="1">
      <w:start w:val="1"/>
      <w:numFmt w:val="bullet"/>
      <w:lvlText w:val="o"/>
      <w:lvlJc w:val="left"/>
      <w:pPr>
        <w:ind w:left="8229" w:hanging="360"/>
      </w:pPr>
      <w:rPr>
        <w:rFonts w:ascii="Courier New" w:hAnsi="Courier New" w:cs="Courier New" w:hint="default"/>
      </w:rPr>
    </w:lvl>
    <w:lvl w:ilvl="8" w:tplc="04050005" w:tentative="1">
      <w:start w:val="1"/>
      <w:numFmt w:val="bullet"/>
      <w:lvlText w:val=""/>
      <w:lvlJc w:val="left"/>
      <w:pPr>
        <w:ind w:left="8949" w:hanging="360"/>
      </w:pPr>
      <w:rPr>
        <w:rFonts w:ascii="Wingdings" w:hAnsi="Wingdings" w:hint="default"/>
      </w:rPr>
    </w:lvl>
  </w:abstractNum>
  <w:abstractNum w:abstractNumId="25" w15:restartNumberingAfterBreak="0">
    <w:nsid w:val="33DE1941"/>
    <w:multiLevelType w:val="hybridMultilevel"/>
    <w:tmpl w:val="3ECEBEA2"/>
    <w:lvl w:ilvl="0" w:tplc="3D7AEBF0">
      <w:start w:val="1"/>
      <w:numFmt w:val="lowerLetter"/>
      <w:lvlText w:val="%1)"/>
      <w:lvlJc w:val="left"/>
      <w:pPr>
        <w:ind w:left="720" w:hanging="360"/>
      </w:pPr>
      <w:rPr>
        <w:rFonts w:hint="default"/>
      </w:rPr>
    </w:lvl>
    <w:lvl w:ilvl="1" w:tplc="09C4055C" w:tentative="1">
      <w:start w:val="1"/>
      <w:numFmt w:val="lowerLetter"/>
      <w:lvlText w:val="%2."/>
      <w:lvlJc w:val="left"/>
      <w:pPr>
        <w:ind w:left="1440" w:hanging="360"/>
      </w:pPr>
    </w:lvl>
    <w:lvl w:ilvl="2" w:tplc="0E8C8110" w:tentative="1">
      <w:start w:val="1"/>
      <w:numFmt w:val="lowerRoman"/>
      <w:lvlText w:val="%3."/>
      <w:lvlJc w:val="right"/>
      <w:pPr>
        <w:ind w:left="2160" w:hanging="180"/>
      </w:pPr>
    </w:lvl>
    <w:lvl w:ilvl="3" w:tplc="B2C01320" w:tentative="1">
      <w:start w:val="1"/>
      <w:numFmt w:val="decimal"/>
      <w:lvlText w:val="%4."/>
      <w:lvlJc w:val="left"/>
      <w:pPr>
        <w:ind w:left="2880" w:hanging="360"/>
      </w:pPr>
    </w:lvl>
    <w:lvl w:ilvl="4" w:tplc="226847EE" w:tentative="1">
      <w:start w:val="1"/>
      <w:numFmt w:val="lowerLetter"/>
      <w:lvlText w:val="%5."/>
      <w:lvlJc w:val="left"/>
      <w:pPr>
        <w:ind w:left="3600" w:hanging="360"/>
      </w:pPr>
    </w:lvl>
    <w:lvl w:ilvl="5" w:tplc="D78EEDE2" w:tentative="1">
      <w:start w:val="1"/>
      <w:numFmt w:val="lowerRoman"/>
      <w:lvlText w:val="%6."/>
      <w:lvlJc w:val="right"/>
      <w:pPr>
        <w:ind w:left="4320" w:hanging="180"/>
      </w:pPr>
    </w:lvl>
    <w:lvl w:ilvl="6" w:tplc="82DEF49A" w:tentative="1">
      <w:start w:val="1"/>
      <w:numFmt w:val="decimal"/>
      <w:lvlText w:val="%7."/>
      <w:lvlJc w:val="left"/>
      <w:pPr>
        <w:ind w:left="5040" w:hanging="360"/>
      </w:pPr>
    </w:lvl>
    <w:lvl w:ilvl="7" w:tplc="6BB692EE" w:tentative="1">
      <w:start w:val="1"/>
      <w:numFmt w:val="lowerLetter"/>
      <w:lvlText w:val="%8."/>
      <w:lvlJc w:val="left"/>
      <w:pPr>
        <w:ind w:left="5760" w:hanging="360"/>
      </w:pPr>
    </w:lvl>
    <w:lvl w:ilvl="8" w:tplc="2BCE0638" w:tentative="1">
      <w:start w:val="1"/>
      <w:numFmt w:val="lowerRoman"/>
      <w:lvlText w:val="%9."/>
      <w:lvlJc w:val="right"/>
      <w:pPr>
        <w:ind w:left="6480" w:hanging="180"/>
      </w:pPr>
    </w:lvl>
  </w:abstractNum>
  <w:abstractNum w:abstractNumId="26" w15:restartNumberingAfterBreak="0">
    <w:nsid w:val="37322C8E"/>
    <w:multiLevelType w:val="multilevel"/>
    <w:tmpl w:val="D818CB38"/>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740478B"/>
    <w:multiLevelType w:val="hybridMultilevel"/>
    <w:tmpl w:val="BA32AB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38E7414C"/>
    <w:multiLevelType w:val="hybridMultilevel"/>
    <w:tmpl w:val="8CAE67AE"/>
    <w:lvl w:ilvl="0" w:tplc="DA824C10">
      <w:start w:val="1"/>
      <w:numFmt w:val="decimal"/>
      <w:lvlText w:val="%1."/>
      <w:lvlJc w:val="left"/>
      <w:pPr>
        <w:ind w:left="1212" w:hanging="360"/>
      </w:pPr>
      <w:rPr>
        <w:rFonts w:hint="default"/>
        <w:b w:val="0"/>
      </w:rPr>
    </w:lvl>
    <w:lvl w:ilvl="1" w:tplc="9A982506" w:tentative="1">
      <w:start w:val="1"/>
      <w:numFmt w:val="lowerLetter"/>
      <w:lvlText w:val="%2."/>
      <w:lvlJc w:val="left"/>
      <w:pPr>
        <w:ind w:left="1932" w:hanging="360"/>
      </w:pPr>
    </w:lvl>
    <w:lvl w:ilvl="2" w:tplc="CF163C8C" w:tentative="1">
      <w:start w:val="1"/>
      <w:numFmt w:val="lowerRoman"/>
      <w:lvlText w:val="%3."/>
      <w:lvlJc w:val="right"/>
      <w:pPr>
        <w:ind w:left="2652" w:hanging="180"/>
      </w:pPr>
    </w:lvl>
    <w:lvl w:ilvl="3" w:tplc="370C408A" w:tentative="1">
      <w:start w:val="1"/>
      <w:numFmt w:val="decimal"/>
      <w:lvlText w:val="%4."/>
      <w:lvlJc w:val="left"/>
      <w:pPr>
        <w:ind w:left="3372" w:hanging="360"/>
      </w:pPr>
    </w:lvl>
    <w:lvl w:ilvl="4" w:tplc="3D74D650" w:tentative="1">
      <w:start w:val="1"/>
      <w:numFmt w:val="lowerLetter"/>
      <w:lvlText w:val="%5."/>
      <w:lvlJc w:val="left"/>
      <w:pPr>
        <w:ind w:left="4092" w:hanging="360"/>
      </w:pPr>
    </w:lvl>
    <w:lvl w:ilvl="5" w:tplc="5AB8A946" w:tentative="1">
      <w:start w:val="1"/>
      <w:numFmt w:val="lowerRoman"/>
      <w:lvlText w:val="%6."/>
      <w:lvlJc w:val="right"/>
      <w:pPr>
        <w:ind w:left="4812" w:hanging="180"/>
      </w:pPr>
    </w:lvl>
    <w:lvl w:ilvl="6" w:tplc="709EB840" w:tentative="1">
      <w:start w:val="1"/>
      <w:numFmt w:val="decimal"/>
      <w:lvlText w:val="%7."/>
      <w:lvlJc w:val="left"/>
      <w:pPr>
        <w:ind w:left="5532" w:hanging="360"/>
      </w:pPr>
    </w:lvl>
    <w:lvl w:ilvl="7" w:tplc="E3C835B6" w:tentative="1">
      <w:start w:val="1"/>
      <w:numFmt w:val="lowerLetter"/>
      <w:lvlText w:val="%8."/>
      <w:lvlJc w:val="left"/>
      <w:pPr>
        <w:ind w:left="6252" w:hanging="360"/>
      </w:pPr>
    </w:lvl>
    <w:lvl w:ilvl="8" w:tplc="D5D611EA" w:tentative="1">
      <w:start w:val="1"/>
      <w:numFmt w:val="lowerRoman"/>
      <w:lvlText w:val="%9."/>
      <w:lvlJc w:val="right"/>
      <w:pPr>
        <w:ind w:left="6972" w:hanging="180"/>
      </w:pPr>
    </w:lvl>
  </w:abstractNum>
  <w:abstractNum w:abstractNumId="29" w15:restartNumberingAfterBreak="0">
    <w:nsid w:val="3A3A7D77"/>
    <w:multiLevelType w:val="hybridMultilevel"/>
    <w:tmpl w:val="F7F2858A"/>
    <w:lvl w:ilvl="0" w:tplc="1F8240C0">
      <w:start w:val="1"/>
      <w:numFmt w:val="lowerLetter"/>
      <w:lvlText w:val="%1)"/>
      <w:lvlJc w:val="left"/>
      <w:pPr>
        <w:tabs>
          <w:tab w:val="num" w:pos="720"/>
        </w:tabs>
        <w:ind w:left="720" w:hanging="360"/>
      </w:pPr>
      <w:rPr>
        <w:rFonts w:ascii="Calibri" w:eastAsia="Times New Roman" w:hAnsi="Calibri" w:cs="Arial"/>
      </w:rPr>
    </w:lvl>
    <w:lvl w:ilvl="1" w:tplc="04050019">
      <w:start w:val="1"/>
      <w:numFmt w:val="lowerLetter"/>
      <w:lvlText w:val="%2)"/>
      <w:lvlJc w:val="left"/>
      <w:pPr>
        <w:ind w:left="1440" w:hanging="360"/>
      </w:pPr>
      <w:rPr>
        <w:rFonts w:ascii="Times New Roman" w:eastAsia="Times New Roman" w:hAnsi="Times New Roman" w:cs="Times New Roman"/>
      </w:rPr>
    </w:lvl>
    <w:lvl w:ilvl="2" w:tplc="0405001B">
      <w:start w:val="2"/>
      <w:numFmt w:val="lowerLetter"/>
      <w:lvlText w:val="%3)"/>
      <w:lvlJc w:val="left"/>
      <w:pPr>
        <w:tabs>
          <w:tab w:val="num" w:pos="2340"/>
        </w:tabs>
        <w:ind w:left="2340" w:hanging="360"/>
      </w:pPr>
      <w:rPr>
        <w:rFonts w:cs="Times New Roman"/>
      </w:rPr>
    </w:lvl>
    <w:lvl w:ilvl="3" w:tplc="0405000F">
      <w:start w:val="1"/>
      <w:numFmt w:val="decimal"/>
      <w:lvlText w:val="%4."/>
      <w:lvlJc w:val="left"/>
      <w:pPr>
        <w:ind w:left="2880" w:hanging="360"/>
      </w:pPr>
      <w:rPr>
        <w:rFonts w:cs="Times New Roman"/>
        <w:b w:val="0"/>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4026E89F"/>
    <w:multiLevelType w:val="hybridMultilevel"/>
    <w:tmpl w:val="279144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2BA297F"/>
    <w:multiLevelType w:val="hybridMultilevel"/>
    <w:tmpl w:val="50CE6F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0002B2"/>
    <w:multiLevelType w:val="hybridMultilevel"/>
    <w:tmpl w:val="07964346"/>
    <w:lvl w:ilvl="0" w:tplc="EB98DBE8">
      <w:start w:val="1"/>
      <w:numFmt w:val="decimal"/>
      <w:lvlText w:val="%1."/>
      <w:lvlJc w:val="left"/>
      <w:pPr>
        <w:ind w:left="786" w:hanging="360"/>
      </w:pPr>
      <w:rPr>
        <w:rFonts w:hint="default"/>
        <w:b w:val="0"/>
      </w:rPr>
    </w:lvl>
    <w:lvl w:ilvl="1" w:tplc="7B74A42E" w:tentative="1">
      <w:start w:val="1"/>
      <w:numFmt w:val="lowerLetter"/>
      <w:lvlText w:val="%2."/>
      <w:lvlJc w:val="left"/>
      <w:pPr>
        <w:ind w:left="1506" w:hanging="360"/>
      </w:pPr>
    </w:lvl>
    <w:lvl w:ilvl="2" w:tplc="B210AD30" w:tentative="1">
      <w:start w:val="1"/>
      <w:numFmt w:val="lowerRoman"/>
      <w:lvlText w:val="%3."/>
      <w:lvlJc w:val="right"/>
      <w:pPr>
        <w:ind w:left="2226" w:hanging="180"/>
      </w:pPr>
    </w:lvl>
    <w:lvl w:ilvl="3" w:tplc="A44C733C"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457E413D"/>
    <w:multiLevelType w:val="hybridMultilevel"/>
    <w:tmpl w:val="F3E652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DC0B7F"/>
    <w:multiLevelType w:val="multilevel"/>
    <w:tmpl w:val="67A2379A"/>
    <w:lvl w:ilvl="0">
      <w:start w:val="1"/>
      <w:numFmt w:val="decimal"/>
      <w:lvlText w:val="%1."/>
      <w:lvlJc w:val="left"/>
      <w:pPr>
        <w:ind w:left="643" w:hanging="360"/>
      </w:pPr>
      <w:rPr>
        <w:rFonts w:hint="default"/>
        <w:b w:val="0"/>
      </w:rPr>
    </w:lvl>
    <w:lvl w:ilvl="1">
      <w:start w:val="4"/>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5" w15:restartNumberingAfterBreak="0">
    <w:nsid w:val="48DA221A"/>
    <w:multiLevelType w:val="hybridMultilevel"/>
    <w:tmpl w:val="0405000F"/>
    <w:lvl w:ilvl="0" w:tplc="DAC8D018">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4DC118BB"/>
    <w:multiLevelType w:val="hybridMultilevel"/>
    <w:tmpl w:val="DD8CF48A"/>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7" w15:restartNumberingAfterBreak="0">
    <w:nsid w:val="4DF60B8B"/>
    <w:multiLevelType w:val="hybridMultilevel"/>
    <w:tmpl w:val="3C142978"/>
    <w:lvl w:ilvl="0" w:tplc="0405000F">
      <w:start w:val="1"/>
      <w:numFmt w:val="lowerLetter"/>
      <w:lvlText w:val="%1)"/>
      <w:lvlJc w:val="left"/>
      <w:pPr>
        <w:ind w:left="2706" w:hanging="360"/>
      </w:pPr>
      <w:rPr>
        <w:rFonts w:ascii="Times New Roman" w:eastAsia="Times New Roman" w:hAnsi="Times New Roman" w:cs="Times New Roman"/>
        <w:b w:val="0"/>
      </w:rPr>
    </w:lvl>
    <w:lvl w:ilvl="1" w:tplc="04050019">
      <w:start w:val="1"/>
      <w:numFmt w:val="lowerLetter"/>
      <w:lvlText w:val="%2."/>
      <w:lvlJc w:val="left"/>
      <w:pPr>
        <w:ind w:left="2706" w:hanging="360"/>
      </w:pPr>
    </w:lvl>
    <w:lvl w:ilvl="2" w:tplc="0405001B" w:tentative="1">
      <w:start w:val="1"/>
      <w:numFmt w:val="lowerRoman"/>
      <w:lvlText w:val="%3."/>
      <w:lvlJc w:val="right"/>
      <w:pPr>
        <w:ind w:left="3426" w:hanging="180"/>
      </w:pPr>
    </w:lvl>
    <w:lvl w:ilvl="3" w:tplc="0405000F" w:tentative="1">
      <w:start w:val="1"/>
      <w:numFmt w:val="decimal"/>
      <w:lvlText w:val="%4."/>
      <w:lvlJc w:val="left"/>
      <w:pPr>
        <w:ind w:left="4146" w:hanging="360"/>
      </w:pPr>
    </w:lvl>
    <w:lvl w:ilvl="4" w:tplc="04050019" w:tentative="1">
      <w:start w:val="1"/>
      <w:numFmt w:val="lowerLetter"/>
      <w:lvlText w:val="%5."/>
      <w:lvlJc w:val="left"/>
      <w:pPr>
        <w:ind w:left="4866" w:hanging="360"/>
      </w:pPr>
    </w:lvl>
    <w:lvl w:ilvl="5" w:tplc="0405001B" w:tentative="1">
      <w:start w:val="1"/>
      <w:numFmt w:val="lowerRoman"/>
      <w:lvlText w:val="%6."/>
      <w:lvlJc w:val="right"/>
      <w:pPr>
        <w:ind w:left="5586" w:hanging="180"/>
      </w:pPr>
    </w:lvl>
    <w:lvl w:ilvl="6" w:tplc="0405000F" w:tentative="1">
      <w:start w:val="1"/>
      <w:numFmt w:val="decimal"/>
      <w:lvlText w:val="%7."/>
      <w:lvlJc w:val="left"/>
      <w:pPr>
        <w:ind w:left="6306" w:hanging="360"/>
      </w:pPr>
    </w:lvl>
    <w:lvl w:ilvl="7" w:tplc="04050019" w:tentative="1">
      <w:start w:val="1"/>
      <w:numFmt w:val="lowerLetter"/>
      <w:lvlText w:val="%8."/>
      <w:lvlJc w:val="left"/>
      <w:pPr>
        <w:ind w:left="7026" w:hanging="360"/>
      </w:pPr>
    </w:lvl>
    <w:lvl w:ilvl="8" w:tplc="0405001B" w:tentative="1">
      <w:start w:val="1"/>
      <w:numFmt w:val="lowerRoman"/>
      <w:lvlText w:val="%9."/>
      <w:lvlJc w:val="right"/>
      <w:pPr>
        <w:ind w:left="7746" w:hanging="180"/>
      </w:pPr>
    </w:lvl>
  </w:abstractNum>
  <w:abstractNum w:abstractNumId="38" w15:restartNumberingAfterBreak="0">
    <w:nsid w:val="50405E40"/>
    <w:multiLevelType w:val="hybridMultilevel"/>
    <w:tmpl w:val="C8726394"/>
    <w:lvl w:ilvl="0" w:tplc="803AD98E">
      <w:start w:val="1"/>
      <w:numFmt w:val="bullet"/>
      <w:lvlText w:val="-"/>
      <w:lvlJc w:val="left"/>
      <w:pPr>
        <w:ind w:left="1440" w:hanging="360"/>
      </w:pPr>
      <w:rPr>
        <w:rFonts w:ascii="New York" w:hAnsi="New York" w:cs="New York"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0BC074E"/>
    <w:multiLevelType w:val="hybridMultilevel"/>
    <w:tmpl w:val="CBF0552E"/>
    <w:lvl w:ilvl="0" w:tplc="440E379E">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55B67A3B"/>
    <w:multiLevelType w:val="hybridMultilevel"/>
    <w:tmpl w:val="0C8223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EB6D8E"/>
    <w:multiLevelType w:val="hybridMultilevel"/>
    <w:tmpl w:val="3B2A3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675FBB"/>
    <w:multiLevelType w:val="hybridMultilevel"/>
    <w:tmpl w:val="DA4643A0"/>
    <w:lvl w:ilvl="0" w:tplc="CC5CA54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A47658"/>
    <w:multiLevelType w:val="hybridMultilevel"/>
    <w:tmpl w:val="E196C6FC"/>
    <w:lvl w:ilvl="0" w:tplc="04050017">
      <w:start w:val="1"/>
      <w:numFmt w:val="lowerLetter"/>
      <w:lvlText w:val="%1)"/>
      <w:lvlJc w:val="left"/>
      <w:pPr>
        <w:ind w:left="1286" w:hanging="360"/>
      </w:p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44" w15:restartNumberingAfterBreak="0">
    <w:nsid w:val="59280CAC"/>
    <w:multiLevelType w:val="hybridMultilevel"/>
    <w:tmpl w:val="07964346"/>
    <w:lvl w:ilvl="0" w:tplc="0405000F">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59B36E7C"/>
    <w:multiLevelType w:val="hybridMultilevel"/>
    <w:tmpl w:val="91364B4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6" w15:restartNumberingAfterBreak="0">
    <w:nsid w:val="61473A2F"/>
    <w:multiLevelType w:val="hybridMultilevel"/>
    <w:tmpl w:val="8CAE67AE"/>
    <w:lvl w:ilvl="0" w:tplc="1ECCC1A8">
      <w:start w:val="1"/>
      <w:numFmt w:val="decimal"/>
      <w:lvlText w:val="%1."/>
      <w:lvlJc w:val="left"/>
      <w:pPr>
        <w:ind w:left="1212" w:hanging="360"/>
      </w:pPr>
      <w:rPr>
        <w:rFonts w:hint="default"/>
        <w:b w:val="0"/>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47" w15:restartNumberingAfterBreak="0">
    <w:nsid w:val="65CD2945"/>
    <w:multiLevelType w:val="hybridMultilevel"/>
    <w:tmpl w:val="E12E6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A63247D"/>
    <w:multiLevelType w:val="hybridMultilevel"/>
    <w:tmpl w:val="CC54574E"/>
    <w:lvl w:ilvl="0" w:tplc="1F8240C0">
      <w:start w:val="1"/>
      <w:numFmt w:val="decimal"/>
      <w:lvlText w:val="%1."/>
      <w:lvlJc w:val="left"/>
      <w:pPr>
        <w:ind w:left="643"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9" w15:restartNumberingAfterBreak="0">
    <w:nsid w:val="6C62466A"/>
    <w:multiLevelType w:val="hybridMultilevel"/>
    <w:tmpl w:val="058AC08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ED2DE3"/>
    <w:multiLevelType w:val="singleLevel"/>
    <w:tmpl w:val="0405000F"/>
    <w:lvl w:ilvl="0">
      <w:start w:val="1"/>
      <w:numFmt w:val="decimal"/>
      <w:lvlText w:val="%1."/>
      <w:lvlJc w:val="left"/>
      <w:pPr>
        <w:tabs>
          <w:tab w:val="num" w:pos="360"/>
        </w:tabs>
        <w:ind w:left="360" w:hanging="360"/>
      </w:pPr>
    </w:lvl>
  </w:abstractNum>
  <w:abstractNum w:abstractNumId="51" w15:restartNumberingAfterBreak="0">
    <w:nsid w:val="717E4AF1"/>
    <w:multiLevelType w:val="hybridMultilevel"/>
    <w:tmpl w:val="16CA8808"/>
    <w:lvl w:ilvl="0" w:tplc="3E84E354">
      <w:start w:val="1"/>
      <w:numFmt w:val="upperLetter"/>
      <w:pStyle w:val="Nadpis7"/>
      <w:lvlText w:val="%1)"/>
      <w:lvlJc w:val="left"/>
      <w:pPr>
        <w:tabs>
          <w:tab w:val="num" w:pos="720"/>
        </w:tabs>
        <w:ind w:left="720" w:hanging="645"/>
      </w:pPr>
      <w:rPr>
        <w:rFonts w:hint="default"/>
      </w:rPr>
    </w:lvl>
    <w:lvl w:ilvl="1" w:tplc="BD3E9BD8">
      <w:start w:val="3"/>
      <w:numFmt w:val="lowerLetter"/>
      <w:lvlText w:val="%2)"/>
      <w:lvlJc w:val="left"/>
      <w:pPr>
        <w:tabs>
          <w:tab w:val="num" w:pos="1155"/>
        </w:tabs>
        <w:ind w:left="1155" w:hanging="360"/>
      </w:pPr>
      <w:rPr>
        <w:rFonts w:hint="default"/>
      </w:rPr>
    </w:lvl>
    <w:lvl w:ilvl="2" w:tplc="302EB7EA">
      <w:start w:val="1"/>
      <w:numFmt w:val="decimal"/>
      <w:lvlText w:val="%3."/>
      <w:lvlJc w:val="left"/>
      <w:pPr>
        <w:tabs>
          <w:tab w:val="num" w:pos="360"/>
        </w:tabs>
        <w:ind w:left="360" w:hanging="360"/>
      </w:pPr>
      <w:rPr>
        <w:rFonts w:hint="default"/>
      </w:rPr>
    </w:lvl>
    <w:lvl w:ilvl="3" w:tplc="04546350">
      <w:start w:val="1"/>
      <w:numFmt w:val="bullet"/>
      <w:lvlText w:val="-"/>
      <w:lvlJc w:val="left"/>
      <w:pPr>
        <w:tabs>
          <w:tab w:val="num" w:pos="2595"/>
        </w:tabs>
        <w:ind w:left="2595" w:hanging="360"/>
      </w:pPr>
      <w:rPr>
        <w:rFonts w:ascii="Trebuchet MS" w:eastAsia="Times New Roman" w:hAnsi="Trebuchet MS" w:cs="Times New Roman" w:hint="default"/>
      </w:rPr>
    </w:lvl>
    <w:lvl w:ilvl="4" w:tplc="4A761300" w:tentative="1">
      <w:start w:val="1"/>
      <w:numFmt w:val="lowerLetter"/>
      <w:lvlText w:val="%5."/>
      <w:lvlJc w:val="left"/>
      <w:pPr>
        <w:tabs>
          <w:tab w:val="num" w:pos="3315"/>
        </w:tabs>
        <w:ind w:left="3315" w:hanging="360"/>
      </w:pPr>
    </w:lvl>
    <w:lvl w:ilvl="5" w:tplc="4B569694" w:tentative="1">
      <w:start w:val="1"/>
      <w:numFmt w:val="lowerRoman"/>
      <w:lvlText w:val="%6."/>
      <w:lvlJc w:val="right"/>
      <w:pPr>
        <w:tabs>
          <w:tab w:val="num" w:pos="4035"/>
        </w:tabs>
        <w:ind w:left="4035" w:hanging="180"/>
      </w:pPr>
    </w:lvl>
    <w:lvl w:ilvl="6" w:tplc="56AA40D8" w:tentative="1">
      <w:start w:val="1"/>
      <w:numFmt w:val="decimal"/>
      <w:lvlText w:val="%7."/>
      <w:lvlJc w:val="left"/>
      <w:pPr>
        <w:tabs>
          <w:tab w:val="num" w:pos="4755"/>
        </w:tabs>
        <w:ind w:left="4755" w:hanging="360"/>
      </w:pPr>
    </w:lvl>
    <w:lvl w:ilvl="7" w:tplc="03D66A86" w:tentative="1">
      <w:start w:val="1"/>
      <w:numFmt w:val="lowerLetter"/>
      <w:lvlText w:val="%8."/>
      <w:lvlJc w:val="left"/>
      <w:pPr>
        <w:tabs>
          <w:tab w:val="num" w:pos="5475"/>
        </w:tabs>
        <w:ind w:left="5475" w:hanging="360"/>
      </w:pPr>
    </w:lvl>
    <w:lvl w:ilvl="8" w:tplc="32B0FFE4" w:tentative="1">
      <w:start w:val="1"/>
      <w:numFmt w:val="lowerRoman"/>
      <w:lvlText w:val="%9."/>
      <w:lvlJc w:val="right"/>
      <w:pPr>
        <w:tabs>
          <w:tab w:val="num" w:pos="6195"/>
        </w:tabs>
        <w:ind w:left="6195" w:hanging="180"/>
      </w:pPr>
    </w:lvl>
  </w:abstractNum>
  <w:abstractNum w:abstractNumId="52" w15:restartNumberingAfterBreak="0">
    <w:nsid w:val="75BC76CB"/>
    <w:multiLevelType w:val="hybridMultilevel"/>
    <w:tmpl w:val="CC54574E"/>
    <w:lvl w:ilvl="0" w:tplc="82B0F934">
      <w:start w:val="1"/>
      <w:numFmt w:val="decimal"/>
      <w:lvlText w:val="%1."/>
      <w:lvlJc w:val="left"/>
      <w:pPr>
        <w:ind w:left="643" w:hanging="360"/>
      </w:pPr>
      <w:rPr>
        <w:rFonts w:hint="default"/>
        <w:b w:val="0"/>
      </w:rPr>
    </w:lvl>
    <w:lvl w:ilvl="1" w:tplc="6C28C4E2" w:tentative="1">
      <w:start w:val="1"/>
      <w:numFmt w:val="lowerLetter"/>
      <w:lvlText w:val="%2."/>
      <w:lvlJc w:val="left"/>
      <w:pPr>
        <w:ind w:left="1363" w:hanging="360"/>
      </w:pPr>
    </w:lvl>
    <w:lvl w:ilvl="2" w:tplc="0C5A1A52" w:tentative="1">
      <w:start w:val="1"/>
      <w:numFmt w:val="lowerRoman"/>
      <w:lvlText w:val="%3."/>
      <w:lvlJc w:val="right"/>
      <w:pPr>
        <w:ind w:left="2083" w:hanging="180"/>
      </w:pPr>
    </w:lvl>
    <w:lvl w:ilvl="3" w:tplc="33907EDE"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3" w15:restartNumberingAfterBreak="0">
    <w:nsid w:val="76B71BAD"/>
    <w:multiLevelType w:val="multilevel"/>
    <w:tmpl w:val="7E30889E"/>
    <w:lvl w:ilvl="0">
      <w:start w:val="2"/>
      <w:numFmt w:val="lowerLetter"/>
      <w:lvlText w:val="%1)"/>
      <w:lvlJc w:val="left"/>
      <w:pPr>
        <w:tabs>
          <w:tab w:val="num" w:pos="926"/>
        </w:tabs>
        <w:ind w:left="926"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7CC15E3A"/>
    <w:multiLevelType w:val="hybridMultilevel"/>
    <w:tmpl w:val="59F8FF04"/>
    <w:lvl w:ilvl="0" w:tplc="861C6422">
      <w:start w:val="1"/>
      <w:numFmt w:val="decimal"/>
      <w:lvlText w:val="%1."/>
      <w:lvlJc w:val="left"/>
      <w:pPr>
        <w:ind w:left="644" w:hanging="360"/>
      </w:pPr>
      <w:rPr>
        <w:rFonts w:hint="default"/>
        <w:b w:val="0"/>
      </w:rPr>
    </w:lvl>
    <w:lvl w:ilvl="1" w:tplc="DD406E40" w:tentative="1">
      <w:start w:val="1"/>
      <w:numFmt w:val="lowerLetter"/>
      <w:lvlText w:val="%2."/>
      <w:lvlJc w:val="left"/>
      <w:pPr>
        <w:ind w:left="1364" w:hanging="360"/>
      </w:pPr>
    </w:lvl>
    <w:lvl w:ilvl="2" w:tplc="138072D8" w:tentative="1">
      <w:start w:val="1"/>
      <w:numFmt w:val="lowerRoman"/>
      <w:lvlText w:val="%3."/>
      <w:lvlJc w:val="right"/>
      <w:pPr>
        <w:ind w:left="2084" w:hanging="180"/>
      </w:pPr>
    </w:lvl>
    <w:lvl w:ilvl="3" w:tplc="37A8738C" w:tentative="1">
      <w:start w:val="1"/>
      <w:numFmt w:val="decimal"/>
      <w:lvlText w:val="%4."/>
      <w:lvlJc w:val="left"/>
      <w:pPr>
        <w:ind w:left="2804" w:hanging="360"/>
      </w:pPr>
    </w:lvl>
    <w:lvl w:ilvl="4" w:tplc="473A122E" w:tentative="1">
      <w:start w:val="1"/>
      <w:numFmt w:val="lowerLetter"/>
      <w:lvlText w:val="%5."/>
      <w:lvlJc w:val="left"/>
      <w:pPr>
        <w:ind w:left="3524" w:hanging="360"/>
      </w:pPr>
    </w:lvl>
    <w:lvl w:ilvl="5" w:tplc="F1E0B432" w:tentative="1">
      <w:start w:val="1"/>
      <w:numFmt w:val="lowerRoman"/>
      <w:lvlText w:val="%6."/>
      <w:lvlJc w:val="right"/>
      <w:pPr>
        <w:ind w:left="4244" w:hanging="180"/>
      </w:pPr>
    </w:lvl>
    <w:lvl w:ilvl="6" w:tplc="8AB49FA6" w:tentative="1">
      <w:start w:val="1"/>
      <w:numFmt w:val="decimal"/>
      <w:lvlText w:val="%7."/>
      <w:lvlJc w:val="left"/>
      <w:pPr>
        <w:ind w:left="4964" w:hanging="360"/>
      </w:pPr>
    </w:lvl>
    <w:lvl w:ilvl="7" w:tplc="4A9485E8" w:tentative="1">
      <w:start w:val="1"/>
      <w:numFmt w:val="lowerLetter"/>
      <w:lvlText w:val="%8."/>
      <w:lvlJc w:val="left"/>
      <w:pPr>
        <w:ind w:left="5684" w:hanging="360"/>
      </w:pPr>
    </w:lvl>
    <w:lvl w:ilvl="8" w:tplc="A3EACBCA" w:tentative="1">
      <w:start w:val="1"/>
      <w:numFmt w:val="lowerRoman"/>
      <w:lvlText w:val="%9."/>
      <w:lvlJc w:val="right"/>
      <w:pPr>
        <w:ind w:left="6404" w:hanging="180"/>
      </w:pPr>
    </w:lvl>
  </w:abstractNum>
  <w:abstractNum w:abstractNumId="55" w15:restartNumberingAfterBreak="0">
    <w:nsid w:val="7DE04F48"/>
    <w:multiLevelType w:val="hybridMultilevel"/>
    <w:tmpl w:val="D9006F0E"/>
    <w:lvl w:ilvl="0" w:tplc="CE4835BE">
      <w:start w:val="1"/>
      <w:numFmt w:val="decimal"/>
      <w:lvlText w:val="%1."/>
      <w:lvlJc w:val="left"/>
      <w:pPr>
        <w:tabs>
          <w:tab w:val="num" w:pos="2286"/>
        </w:tabs>
        <w:ind w:left="2286" w:hanging="360"/>
      </w:pPr>
      <w:rPr>
        <w:rFonts w:hint="default"/>
      </w:rPr>
    </w:lvl>
    <w:lvl w:ilvl="1" w:tplc="04050019">
      <w:start w:val="1"/>
      <w:numFmt w:val="lowerLetter"/>
      <w:lvlText w:val="%2)"/>
      <w:lvlJc w:val="left"/>
      <w:pPr>
        <w:tabs>
          <w:tab w:val="num" w:pos="1440"/>
        </w:tabs>
        <w:ind w:left="1440" w:hanging="360"/>
      </w:pPr>
      <w:rPr>
        <w:rFonts w:hint="default"/>
      </w:rPr>
    </w:lvl>
    <w:lvl w:ilvl="2" w:tplc="FCF83DA2">
      <w:start w:val="1"/>
      <w:numFmt w:val="decimal"/>
      <w:lvlText w:val="%3."/>
      <w:lvlJc w:val="right"/>
      <w:pPr>
        <w:tabs>
          <w:tab w:val="num" w:pos="180"/>
        </w:tabs>
        <w:ind w:left="180" w:hanging="180"/>
      </w:pPr>
      <w:rPr>
        <w:rFonts w:ascii="Times New Roman" w:eastAsia="Times New Roman" w:hAnsi="Times New Roman" w:cs="Times New Roman"/>
        <w:b w:val="0"/>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F373E50"/>
    <w:multiLevelType w:val="hybridMultilevel"/>
    <w:tmpl w:val="0138193E"/>
    <w:lvl w:ilvl="0" w:tplc="8B5258B6">
      <w:start w:val="1"/>
      <w:numFmt w:val="lowerRoman"/>
      <w:lvlText w:val="(%1)"/>
      <w:lvlJc w:val="left"/>
      <w:pPr>
        <w:ind w:left="1080" w:hanging="720"/>
      </w:pPr>
      <w:rPr>
        <w:rFonts w:hint="default"/>
      </w:rPr>
    </w:lvl>
    <w:lvl w:ilvl="1" w:tplc="97EEF844" w:tentative="1">
      <w:start w:val="1"/>
      <w:numFmt w:val="lowerLetter"/>
      <w:lvlText w:val="%2."/>
      <w:lvlJc w:val="left"/>
      <w:pPr>
        <w:ind w:left="1440" w:hanging="360"/>
      </w:pPr>
    </w:lvl>
    <w:lvl w:ilvl="2" w:tplc="D3028892" w:tentative="1">
      <w:start w:val="1"/>
      <w:numFmt w:val="lowerRoman"/>
      <w:lvlText w:val="%3."/>
      <w:lvlJc w:val="right"/>
      <w:pPr>
        <w:ind w:left="2160" w:hanging="180"/>
      </w:pPr>
    </w:lvl>
    <w:lvl w:ilvl="3" w:tplc="BEC8843A" w:tentative="1">
      <w:start w:val="1"/>
      <w:numFmt w:val="decimal"/>
      <w:lvlText w:val="%4."/>
      <w:lvlJc w:val="left"/>
      <w:pPr>
        <w:ind w:left="2880" w:hanging="360"/>
      </w:pPr>
    </w:lvl>
    <w:lvl w:ilvl="4" w:tplc="4DA6594C" w:tentative="1">
      <w:start w:val="1"/>
      <w:numFmt w:val="lowerLetter"/>
      <w:lvlText w:val="%5."/>
      <w:lvlJc w:val="left"/>
      <w:pPr>
        <w:ind w:left="3600" w:hanging="360"/>
      </w:pPr>
    </w:lvl>
    <w:lvl w:ilvl="5" w:tplc="53B0DA00" w:tentative="1">
      <w:start w:val="1"/>
      <w:numFmt w:val="lowerRoman"/>
      <w:lvlText w:val="%6."/>
      <w:lvlJc w:val="right"/>
      <w:pPr>
        <w:ind w:left="4320" w:hanging="180"/>
      </w:pPr>
    </w:lvl>
    <w:lvl w:ilvl="6" w:tplc="E298A4AC" w:tentative="1">
      <w:start w:val="1"/>
      <w:numFmt w:val="decimal"/>
      <w:lvlText w:val="%7."/>
      <w:lvlJc w:val="left"/>
      <w:pPr>
        <w:ind w:left="5040" w:hanging="360"/>
      </w:pPr>
    </w:lvl>
    <w:lvl w:ilvl="7" w:tplc="FE164BC8" w:tentative="1">
      <w:start w:val="1"/>
      <w:numFmt w:val="lowerLetter"/>
      <w:lvlText w:val="%8."/>
      <w:lvlJc w:val="left"/>
      <w:pPr>
        <w:ind w:left="5760" w:hanging="360"/>
      </w:pPr>
    </w:lvl>
    <w:lvl w:ilvl="8" w:tplc="9BCA3032" w:tentative="1">
      <w:start w:val="1"/>
      <w:numFmt w:val="lowerRoman"/>
      <w:lvlText w:val="%9."/>
      <w:lvlJc w:val="right"/>
      <w:pPr>
        <w:ind w:left="6480" w:hanging="180"/>
      </w:pPr>
    </w:lvl>
  </w:abstractNum>
  <w:num w:numId="1">
    <w:abstractNumId w:val="0"/>
  </w:num>
  <w:num w:numId="2">
    <w:abstractNumId w:val="53"/>
  </w:num>
  <w:num w:numId="3">
    <w:abstractNumId w:val="55"/>
  </w:num>
  <w:num w:numId="4">
    <w:abstractNumId w:val="26"/>
  </w:num>
  <w:num w:numId="5">
    <w:abstractNumId w:val="50"/>
  </w:num>
  <w:num w:numId="6">
    <w:abstractNumId w:val="52"/>
  </w:num>
  <w:num w:numId="7">
    <w:abstractNumId w:val="48"/>
  </w:num>
  <w:num w:numId="8">
    <w:abstractNumId w:val="2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56"/>
  </w:num>
  <w:num w:numId="12">
    <w:abstractNumId w:val="1"/>
  </w:num>
  <w:num w:numId="13">
    <w:abstractNumId w:val="37"/>
  </w:num>
  <w:num w:numId="14">
    <w:abstractNumId w:val="9"/>
  </w:num>
  <w:num w:numId="15">
    <w:abstractNumId w:val="17"/>
  </w:num>
  <w:num w:numId="16">
    <w:abstractNumId w:val="29"/>
  </w:num>
  <w:num w:numId="17">
    <w:abstractNumId w:val="14"/>
  </w:num>
  <w:num w:numId="18">
    <w:abstractNumId w:val="20"/>
  </w:num>
  <w:num w:numId="19">
    <w:abstractNumId w:val="25"/>
  </w:num>
  <w:num w:numId="20">
    <w:abstractNumId w:val="22"/>
  </w:num>
  <w:num w:numId="21">
    <w:abstractNumId w:val="46"/>
  </w:num>
  <w:num w:numId="22">
    <w:abstractNumId w:val="18"/>
  </w:num>
  <w:num w:numId="23">
    <w:abstractNumId w:val="28"/>
  </w:num>
  <w:num w:numId="24">
    <w:abstractNumId w:val="5"/>
  </w:num>
  <w:num w:numId="25">
    <w:abstractNumId w:val="44"/>
  </w:num>
  <w:num w:numId="26">
    <w:abstractNumId w:val="8"/>
  </w:num>
  <w:num w:numId="27">
    <w:abstractNumId w:val="12"/>
  </w:num>
  <w:num w:numId="28">
    <w:abstractNumId w:val="54"/>
  </w:num>
  <w:num w:numId="29">
    <w:abstractNumId w:val="36"/>
  </w:num>
  <w:num w:numId="30">
    <w:abstractNumId w:val="42"/>
  </w:num>
  <w:num w:numId="31">
    <w:abstractNumId w:val="7"/>
  </w:num>
  <w:num w:numId="32">
    <w:abstractNumId w:val="35"/>
  </w:num>
  <w:num w:numId="33">
    <w:abstractNumId w:val="32"/>
  </w:num>
  <w:num w:numId="34">
    <w:abstractNumId w:val="51"/>
  </w:num>
  <w:num w:numId="35">
    <w:abstractNumId w:val="11"/>
  </w:num>
  <w:num w:numId="36">
    <w:abstractNumId w:val="24"/>
  </w:num>
  <w:num w:numId="37">
    <w:abstractNumId w:val="19"/>
  </w:num>
  <w:num w:numId="38">
    <w:abstractNumId w:val="16"/>
  </w:num>
  <w:num w:numId="39">
    <w:abstractNumId w:val="2"/>
  </w:num>
  <w:num w:numId="40">
    <w:abstractNumId w:val="43"/>
  </w:num>
  <w:num w:numId="41">
    <w:abstractNumId w:val="33"/>
  </w:num>
  <w:num w:numId="42">
    <w:abstractNumId w:val="10"/>
  </w:num>
  <w:num w:numId="43">
    <w:abstractNumId w:val="40"/>
  </w:num>
  <w:num w:numId="44">
    <w:abstractNumId w:val="27"/>
  </w:num>
  <w:num w:numId="45">
    <w:abstractNumId w:val="4"/>
  </w:num>
  <w:num w:numId="46">
    <w:abstractNumId w:val="38"/>
  </w:num>
  <w:num w:numId="47">
    <w:abstractNumId w:val="45"/>
  </w:num>
  <w:num w:numId="48">
    <w:abstractNumId w:val="21"/>
  </w:num>
  <w:num w:numId="49">
    <w:abstractNumId w:val="31"/>
  </w:num>
  <w:num w:numId="50">
    <w:abstractNumId w:val="6"/>
  </w:num>
  <w:num w:numId="51">
    <w:abstractNumId w:val="41"/>
  </w:num>
  <w:num w:numId="52">
    <w:abstractNumId w:val="3"/>
  </w:num>
  <w:num w:numId="53">
    <w:abstractNumId w:val="23"/>
  </w:num>
  <w:num w:numId="54">
    <w:abstractNumId w:val="49"/>
  </w:num>
  <w:num w:numId="55">
    <w:abstractNumId w:val="47"/>
  </w:num>
  <w:num w:numId="56">
    <w:abstractNumId w:val="13"/>
  </w:num>
  <w:num w:numId="57">
    <w:abstractNumId w:val="30"/>
  </w:num>
  <w:num w:numId="58">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7D"/>
    <w:rsid w:val="0000523C"/>
    <w:rsid w:val="000131A9"/>
    <w:rsid w:val="00031E1F"/>
    <w:rsid w:val="00040C91"/>
    <w:rsid w:val="000430AE"/>
    <w:rsid w:val="000449CF"/>
    <w:rsid w:val="00044C1D"/>
    <w:rsid w:val="00044FB0"/>
    <w:rsid w:val="00047568"/>
    <w:rsid w:val="00060C57"/>
    <w:rsid w:val="00061B1C"/>
    <w:rsid w:val="000622CA"/>
    <w:rsid w:val="000719F1"/>
    <w:rsid w:val="000736A9"/>
    <w:rsid w:val="00074E1D"/>
    <w:rsid w:val="00077207"/>
    <w:rsid w:val="00077ABE"/>
    <w:rsid w:val="00082437"/>
    <w:rsid w:val="000840B1"/>
    <w:rsid w:val="000924D4"/>
    <w:rsid w:val="00096193"/>
    <w:rsid w:val="000A1AC0"/>
    <w:rsid w:val="000A26D6"/>
    <w:rsid w:val="000A2800"/>
    <w:rsid w:val="000B123D"/>
    <w:rsid w:val="000B1972"/>
    <w:rsid w:val="000B7B29"/>
    <w:rsid w:val="000C7303"/>
    <w:rsid w:val="000D5A98"/>
    <w:rsid w:val="000D7ED0"/>
    <w:rsid w:val="000E0302"/>
    <w:rsid w:val="000E075D"/>
    <w:rsid w:val="000E084B"/>
    <w:rsid w:val="000E1522"/>
    <w:rsid w:val="000E1B50"/>
    <w:rsid w:val="000E49A8"/>
    <w:rsid w:val="000E73D6"/>
    <w:rsid w:val="000F3F7D"/>
    <w:rsid w:val="000F6E61"/>
    <w:rsid w:val="00107B61"/>
    <w:rsid w:val="00114717"/>
    <w:rsid w:val="0011560D"/>
    <w:rsid w:val="00121B85"/>
    <w:rsid w:val="00121D56"/>
    <w:rsid w:val="0012282D"/>
    <w:rsid w:val="00125ED9"/>
    <w:rsid w:val="00130BA9"/>
    <w:rsid w:val="001370F7"/>
    <w:rsid w:val="0014077A"/>
    <w:rsid w:val="001451A3"/>
    <w:rsid w:val="001476F8"/>
    <w:rsid w:val="00155BC6"/>
    <w:rsid w:val="00162B03"/>
    <w:rsid w:val="001646C9"/>
    <w:rsid w:val="00165D22"/>
    <w:rsid w:val="0017170D"/>
    <w:rsid w:val="001717B9"/>
    <w:rsid w:val="00175B1C"/>
    <w:rsid w:val="00177B13"/>
    <w:rsid w:val="00184630"/>
    <w:rsid w:val="00184C96"/>
    <w:rsid w:val="001856C4"/>
    <w:rsid w:val="00187898"/>
    <w:rsid w:val="0018794E"/>
    <w:rsid w:val="00195E58"/>
    <w:rsid w:val="00196662"/>
    <w:rsid w:val="001C7425"/>
    <w:rsid w:val="001D028F"/>
    <w:rsid w:val="001D28CA"/>
    <w:rsid w:val="001D63AB"/>
    <w:rsid w:val="001F0E4F"/>
    <w:rsid w:val="001F2D2D"/>
    <w:rsid w:val="00201F7E"/>
    <w:rsid w:val="002028B3"/>
    <w:rsid w:val="00205F9E"/>
    <w:rsid w:val="00211E7C"/>
    <w:rsid w:val="0021363D"/>
    <w:rsid w:val="002150C5"/>
    <w:rsid w:val="00215A46"/>
    <w:rsid w:val="00220B7D"/>
    <w:rsid w:val="00222268"/>
    <w:rsid w:val="00225D43"/>
    <w:rsid w:val="00232E73"/>
    <w:rsid w:val="00234C98"/>
    <w:rsid w:val="00235855"/>
    <w:rsid w:val="00237FBB"/>
    <w:rsid w:val="00244BBD"/>
    <w:rsid w:val="002451F7"/>
    <w:rsid w:val="00250971"/>
    <w:rsid w:val="00254B02"/>
    <w:rsid w:val="002570DB"/>
    <w:rsid w:val="0025763D"/>
    <w:rsid w:val="002647B5"/>
    <w:rsid w:val="00272CBD"/>
    <w:rsid w:val="002745B9"/>
    <w:rsid w:val="00280AAB"/>
    <w:rsid w:val="00280DFF"/>
    <w:rsid w:val="002826A6"/>
    <w:rsid w:val="002828A2"/>
    <w:rsid w:val="00282BBE"/>
    <w:rsid w:val="00294BD8"/>
    <w:rsid w:val="00297B9B"/>
    <w:rsid w:val="002A16E5"/>
    <w:rsid w:val="002A23D0"/>
    <w:rsid w:val="002A3CA3"/>
    <w:rsid w:val="002A7C55"/>
    <w:rsid w:val="002B39EF"/>
    <w:rsid w:val="002B5B49"/>
    <w:rsid w:val="002C068B"/>
    <w:rsid w:val="002C0B2F"/>
    <w:rsid w:val="002C1C15"/>
    <w:rsid w:val="002C3758"/>
    <w:rsid w:val="002D06E6"/>
    <w:rsid w:val="002D31CA"/>
    <w:rsid w:val="002D4BFF"/>
    <w:rsid w:val="002E1DD0"/>
    <w:rsid w:val="002E6ACE"/>
    <w:rsid w:val="002F0624"/>
    <w:rsid w:val="002F494A"/>
    <w:rsid w:val="00302F40"/>
    <w:rsid w:val="003071D1"/>
    <w:rsid w:val="00307EA5"/>
    <w:rsid w:val="00311483"/>
    <w:rsid w:val="00312DF0"/>
    <w:rsid w:val="00315D05"/>
    <w:rsid w:val="00317151"/>
    <w:rsid w:val="0032550B"/>
    <w:rsid w:val="00333ECF"/>
    <w:rsid w:val="00334316"/>
    <w:rsid w:val="003428D2"/>
    <w:rsid w:val="00344B9F"/>
    <w:rsid w:val="00355A87"/>
    <w:rsid w:val="003614AC"/>
    <w:rsid w:val="00361642"/>
    <w:rsid w:val="00362771"/>
    <w:rsid w:val="003720DF"/>
    <w:rsid w:val="0037235D"/>
    <w:rsid w:val="00374B8C"/>
    <w:rsid w:val="00376C02"/>
    <w:rsid w:val="00383B58"/>
    <w:rsid w:val="00384B55"/>
    <w:rsid w:val="00397998"/>
    <w:rsid w:val="003A073C"/>
    <w:rsid w:val="003A72AC"/>
    <w:rsid w:val="003A75EB"/>
    <w:rsid w:val="003B0245"/>
    <w:rsid w:val="003B0B61"/>
    <w:rsid w:val="003B1FD4"/>
    <w:rsid w:val="003B36BF"/>
    <w:rsid w:val="003B7AC5"/>
    <w:rsid w:val="003C084A"/>
    <w:rsid w:val="003C1533"/>
    <w:rsid w:val="003C3311"/>
    <w:rsid w:val="003D5D1A"/>
    <w:rsid w:val="003D615B"/>
    <w:rsid w:val="003D6DB1"/>
    <w:rsid w:val="003D7477"/>
    <w:rsid w:val="003E5D6C"/>
    <w:rsid w:val="003E6B92"/>
    <w:rsid w:val="003E6EA3"/>
    <w:rsid w:val="003E7C88"/>
    <w:rsid w:val="003F113A"/>
    <w:rsid w:val="003F187F"/>
    <w:rsid w:val="003F56DB"/>
    <w:rsid w:val="00400AF6"/>
    <w:rsid w:val="004070D8"/>
    <w:rsid w:val="00407D13"/>
    <w:rsid w:val="004136F5"/>
    <w:rsid w:val="0041672D"/>
    <w:rsid w:val="00416FC1"/>
    <w:rsid w:val="004171FB"/>
    <w:rsid w:val="00423971"/>
    <w:rsid w:val="00424A90"/>
    <w:rsid w:val="0042563D"/>
    <w:rsid w:val="00430490"/>
    <w:rsid w:val="00431182"/>
    <w:rsid w:val="004319FA"/>
    <w:rsid w:val="00434A9E"/>
    <w:rsid w:val="00435B1A"/>
    <w:rsid w:val="00435F10"/>
    <w:rsid w:val="00435FF3"/>
    <w:rsid w:val="00436817"/>
    <w:rsid w:val="004414D1"/>
    <w:rsid w:val="00444A86"/>
    <w:rsid w:val="00444D14"/>
    <w:rsid w:val="00446554"/>
    <w:rsid w:val="00453C22"/>
    <w:rsid w:val="00454CCB"/>
    <w:rsid w:val="00464237"/>
    <w:rsid w:val="00474E0F"/>
    <w:rsid w:val="004778E9"/>
    <w:rsid w:val="004817E7"/>
    <w:rsid w:val="00484C34"/>
    <w:rsid w:val="00486203"/>
    <w:rsid w:val="00486FE4"/>
    <w:rsid w:val="00490FD8"/>
    <w:rsid w:val="0049123A"/>
    <w:rsid w:val="0049174B"/>
    <w:rsid w:val="00492F16"/>
    <w:rsid w:val="004930EE"/>
    <w:rsid w:val="004975D3"/>
    <w:rsid w:val="004A19E9"/>
    <w:rsid w:val="004A59FF"/>
    <w:rsid w:val="004B0252"/>
    <w:rsid w:val="004B34F3"/>
    <w:rsid w:val="004B3BD6"/>
    <w:rsid w:val="004B49E6"/>
    <w:rsid w:val="004B6A54"/>
    <w:rsid w:val="004C04CA"/>
    <w:rsid w:val="004C1097"/>
    <w:rsid w:val="004C1C12"/>
    <w:rsid w:val="004C25EA"/>
    <w:rsid w:val="004C3F68"/>
    <w:rsid w:val="004C433C"/>
    <w:rsid w:val="004C52F6"/>
    <w:rsid w:val="004C62DB"/>
    <w:rsid w:val="004D257D"/>
    <w:rsid w:val="004E3BB5"/>
    <w:rsid w:val="004F0298"/>
    <w:rsid w:val="004F7361"/>
    <w:rsid w:val="0050004D"/>
    <w:rsid w:val="00502C2D"/>
    <w:rsid w:val="00503ECD"/>
    <w:rsid w:val="00507680"/>
    <w:rsid w:val="00507736"/>
    <w:rsid w:val="005137D9"/>
    <w:rsid w:val="00514AEA"/>
    <w:rsid w:val="00515397"/>
    <w:rsid w:val="00520B3C"/>
    <w:rsid w:val="00522268"/>
    <w:rsid w:val="005302AE"/>
    <w:rsid w:val="00533320"/>
    <w:rsid w:val="005341F1"/>
    <w:rsid w:val="00535BB4"/>
    <w:rsid w:val="00536DBC"/>
    <w:rsid w:val="00537004"/>
    <w:rsid w:val="00537A31"/>
    <w:rsid w:val="005424C1"/>
    <w:rsid w:val="00544C01"/>
    <w:rsid w:val="00545639"/>
    <w:rsid w:val="00552DB8"/>
    <w:rsid w:val="00552DE3"/>
    <w:rsid w:val="00562CB0"/>
    <w:rsid w:val="005679FD"/>
    <w:rsid w:val="0057141B"/>
    <w:rsid w:val="00576188"/>
    <w:rsid w:val="00583086"/>
    <w:rsid w:val="0059375C"/>
    <w:rsid w:val="005945DB"/>
    <w:rsid w:val="00596EBA"/>
    <w:rsid w:val="005A0062"/>
    <w:rsid w:val="005A3041"/>
    <w:rsid w:val="005A37A9"/>
    <w:rsid w:val="005A502F"/>
    <w:rsid w:val="005A534E"/>
    <w:rsid w:val="005A76E9"/>
    <w:rsid w:val="005A7E54"/>
    <w:rsid w:val="005B071C"/>
    <w:rsid w:val="005B46C4"/>
    <w:rsid w:val="005B75AB"/>
    <w:rsid w:val="005B7F61"/>
    <w:rsid w:val="005C2471"/>
    <w:rsid w:val="005C7683"/>
    <w:rsid w:val="005D3AD8"/>
    <w:rsid w:val="005D5775"/>
    <w:rsid w:val="005D7156"/>
    <w:rsid w:val="005E0CD2"/>
    <w:rsid w:val="005E272F"/>
    <w:rsid w:val="005E2D33"/>
    <w:rsid w:val="005E52A0"/>
    <w:rsid w:val="005E60D8"/>
    <w:rsid w:val="005F299F"/>
    <w:rsid w:val="005F4C0E"/>
    <w:rsid w:val="005F7306"/>
    <w:rsid w:val="00601076"/>
    <w:rsid w:val="0060217F"/>
    <w:rsid w:val="006035AB"/>
    <w:rsid w:val="00605468"/>
    <w:rsid w:val="00606410"/>
    <w:rsid w:val="00614F2A"/>
    <w:rsid w:val="006278B2"/>
    <w:rsid w:val="006328BD"/>
    <w:rsid w:val="00633457"/>
    <w:rsid w:val="00633C3F"/>
    <w:rsid w:val="00641877"/>
    <w:rsid w:val="006425E8"/>
    <w:rsid w:val="00643AA6"/>
    <w:rsid w:val="00646E92"/>
    <w:rsid w:val="00657BEF"/>
    <w:rsid w:val="00666500"/>
    <w:rsid w:val="0066798F"/>
    <w:rsid w:val="00667BD3"/>
    <w:rsid w:val="0067013D"/>
    <w:rsid w:val="00670EA2"/>
    <w:rsid w:val="006714B3"/>
    <w:rsid w:val="0067161B"/>
    <w:rsid w:val="00672593"/>
    <w:rsid w:val="00676892"/>
    <w:rsid w:val="00677F1E"/>
    <w:rsid w:val="00682115"/>
    <w:rsid w:val="00682FEB"/>
    <w:rsid w:val="00683455"/>
    <w:rsid w:val="00695DE4"/>
    <w:rsid w:val="006A1514"/>
    <w:rsid w:val="006A6108"/>
    <w:rsid w:val="006B15E0"/>
    <w:rsid w:val="006B4938"/>
    <w:rsid w:val="006B5B23"/>
    <w:rsid w:val="006C2FEC"/>
    <w:rsid w:val="006C37C9"/>
    <w:rsid w:val="006C4AB0"/>
    <w:rsid w:val="006D13AC"/>
    <w:rsid w:val="006E192E"/>
    <w:rsid w:val="006E7582"/>
    <w:rsid w:val="006F139C"/>
    <w:rsid w:val="006F6BCB"/>
    <w:rsid w:val="00704C69"/>
    <w:rsid w:val="0070788A"/>
    <w:rsid w:val="007141BA"/>
    <w:rsid w:val="00716931"/>
    <w:rsid w:val="00717DB5"/>
    <w:rsid w:val="007257C7"/>
    <w:rsid w:val="007329E1"/>
    <w:rsid w:val="00733C33"/>
    <w:rsid w:val="0074049B"/>
    <w:rsid w:val="00741B34"/>
    <w:rsid w:val="00746D64"/>
    <w:rsid w:val="007505CC"/>
    <w:rsid w:val="00751B2A"/>
    <w:rsid w:val="0075436C"/>
    <w:rsid w:val="00754E13"/>
    <w:rsid w:val="0075563E"/>
    <w:rsid w:val="00767614"/>
    <w:rsid w:val="00771362"/>
    <w:rsid w:val="0077489C"/>
    <w:rsid w:val="007827B5"/>
    <w:rsid w:val="00782D41"/>
    <w:rsid w:val="00782D67"/>
    <w:rsid w:val="00782EF6"/>
    <w:rsid w:val="00787765"/>
    <w:rsid w:val="007A2743"/>
    <w:rsid w:val="007A744E"/>
    <w:rsid w:val="007A7595"/>
    <w:rsid w:val="007C00E7"/>
    <w:rsid w:val="007C0C79"/>
    <w:rsid w:val="007C0F19"/>
    <w:rsid w:val="007C2A69"/>
    <w:rsid w:val="007C3E1A"/>
    <w:rsid w:val="007C4609"/>
    <w:rsid w:val="007C7F90"/>
    <w:rsid w:val="007D1E3F"/>
    <w:rsid w:val="007D4DFE"/>
    <w:rsid w:val="007D5191"/>
    <w:rsid w:val="007D62B0"/>
    <w:rsid w:val="007E76EB"/>
    <w:rsid w:val="007F0B11"/>
    <w:rsid w:val="007F1F9C"/>
    <w:rsid w:val="007F31CB"/>
    <w:rsid w:val="007F6E19"/>
    <w:rsid w:val="00800332"/>
    <w:rsid w:val="00800B3A"/>
    <w:rsid w:val="00800DD2"/>
    <w:rsid w:val="008015E5"/>
    <w:rsid w:val="00806DA2"/>
    <w:rsid w:val="00810734"/>
    <w:rsid w:val="00811F94"/>
    <w:rsid w:val="00813D64"/>
    <w:rsid w:val="008220CF"/>
    <w:rsid w:val="00822D23"/>
    <w:rsid w:val="00834C1F"/>
    <w:rsid w:val="00834E89"/>
    <w:rsid w:val="00835CD1"/>
    <w:rsid w:val="00837457"/>
    <w:rsid w:val="00841140"/>
    <w:rsid w:val="0084304F"/>
    <w:rsid w:val="00846C4E"/>
    <w:rsid w:val="008504B5"/>
    <w:rsid w:val="00850584"/>
    <w:rsid w:val="00853572"/>
    <w:rsid w:val="0085407A"/>
    <w:rsid w:val="00861755"/>
    <w:rsid w:val="00862E7B"/>
    <w:rsid w:val="00871A6B"/>
    <w:rsid w:val="0087379D"/>
    <w:rsid w:val="00873B45"/>
    <w:rsid w:val="00874B0C"/>
    <w:rsid w:val="008750A9"/>
    <w:rsid w:val="00880FCD"/>
    <w:rsid w:val="00882B7A"/>
    <w:rsid w:val="008915BA"/>
    <w:rsid w:val="008928C2"/>
    <w:rsid w:val="008946AB"/>
    <w:rsid w:val="008A0887"/>
    <w:rsid w:val="008A2C0E"/>
    <w:rsid w:val="008A2FB0"/>
    <w:rsid w:val="008A5599"/>
    <w:rsid w:val="008A614A"/>
    <w:rsid w:val="008A707F"/>
    <w:rsid w:val="008B4FF5"/>
    <w:rsid w:val="008C7CC1"/>
    <w:rsid w:val="008D023B"/>
    <w:rsid w:val="008D1470"/>
    <w:rsid w:val="008D173A"/>
    <w:rsid w:val="008D3363"/>
    <w:rsid w:val="008E3D1E"/>
    <w:rsid w:val="008F02C9"/>
    <w:rsid w:val="008F3B41"/>
    <w:rsid w:val="0091582C"/>
    <w:rsid w:val="00916403"/>
    <w:rsid w:val="0092056E"/>
    <w:rsid w:val="0092133F"/>
    <w:rsid w:val="00923318"/>
    <w:rsid w:val="0092364D"/>
    <w:rsid w:val="00933903"/>
    <w:rsid w:val="00937583"/>
    <w:rsid w:val="0094608B"/>
    <w:rsid w:val="00951F03"/>
    <w:rsid w:val="009539EA"/>
    <w:rsid w:val="009605F1"/>
    <w:rsid w:val="0096156A"/>
    <w:rsid w:val="00975B01"/>
    <w:rsid w:val="009761D8"/>
    <w:rsid w:val="0098062C"/>
    <w:rsid w:val="00980BBE"/>
    <w:rsid w:val="00987B20"/>
    <w:rsid w:val="00996824"/>
    <w:rsid w:val="00996D24"/>
    <w:rsid w:val="009A174A"/>
    <w:rsid w:val="009A2448"/>
    <w:rsid w:val="009A5D36"/>
    <w:rsid w:val="009B1596"/>
    <w:rsid w:val="009B27BF"/>
    <w:rsid w:val="009B30ED"/>
    <w:rsid w:val="009B47DB"/>
    <w:rsid w:val="009B7F65"/>
    <w:rsid w:val="009C5DAC"/>
    <w:rsid w:val="009D1912"/>
    <w:rsid w:val="009D25F1"/>
    <w:rsid w:val="009D2EEF"/>
    <w:rsid w:val="009D2EFA"/>
    <w:rsid w:val="009E3C07"/>
    <w:rsid w:val="009F0B0F"/>
    <w:rsid w:val="009F4F5D"/>
    <w:rsid w:val="00A0269F"/>
    <w:rsid w:val="00A107EC"/>
    <w:rsid w:val="00A12533"/>
    <w:rsid w:val="00A13DE0"/>
    <w:rsid w:val="00A173F2"/>
    <w:rsid w:val="00A17E21"/>
    <w:rsid w:val="00A21624"/>
    <w:rsid w:val="00A222E0"/>
    <w:rsid w:val="00A22B6D"/>
    <w:rsid w:val="00A231F3"/>
    <w:rsid w:val="00A26114"/>
    <w:rsid w:val="00A26801"/>
    <w:rsid w:val="00A26969"/>
    <w:rsid w:val="00A27613"/>
    <w:rsid w:val="00A277A7"/>
    <w:rsid w:val="00A36B93"/>
    <w:rsid w:val="00A3715D"/>
    <w:rsid w:val="00A41EEF"/>
    <w:rsid w:val="00A43332"/>
    <w:rsid w:val="00A47E6A"/>
    <w:rsid w:val="00A55701"/>
    <w:rsid w:val="00A60405"/>
    <w:rsid w:val="00A6098F"/>
    <w:rsid w:val="00A622C5"/>
    <w:rsid w:val="00A63ADF"/>
    <w:rsid w:val="00A67354"/>
    <w:rsid w:val="00A70D1A"/>
    <w:rsid w:val="00A72328"/>
    <w:rsid w:val="00A73554"/>
    <w:rsid w:val="00A740F9"/>
    <w:rsid w:val="00A76921"/>
    <w:rsid w:val="00A77BB8"/>
    <w:rsid w:val="00A83D48"/>
    <w:rsid w:val="00A93445"/>
    <w:rsid w:val="00A940D8"/>
    <w:rsid w:val="00A945CD"/>
    <w:rsid w:val="00A97FE5"/>
    <w:rsid w:val="00AA3460"/>
    <w:rsid w:val="00AA5B6A"/>
    <w:rsid w:val="00AB2CAE"/>
    <w:rsid w:val="00AC4AD8"/>
    <w:rsid w:val="00AD0CEE"/>
    <w:rsid w:val="00AD5014"/>
    <w:rsid w:val="00AD6A33"/>
    <w:rsid w:val="00AE0A44"/>
    <w:rsid w:val="00AE0D6F"/>
    <w:rsid w:val="00AE1238"/>
    <w:rsid w:val="00AE4B66"/>
    <w:rsid w:val="00AE5793"/>
    <w:rsid w:val="00AF1A77"/>
    <w:rsid w:val="00AF215A"/>
    <w:rsid w:val="00AF2566"/>
    <w:rsid w:val="00AF2E14"/>
    <w:rsid w:val="00AF654A"/>
    <w:rsid w:val="00AF6760"/>
    <w:rsid w:val="00B035A7"/>
    <w:rsid w:val="00B05F85"/>
    <w:rsid w:val="00B14F17"/>
    <w:rsid w:val="00B17132"/>
    <w:rsid w:val="00B254CF"/>
    <w:rsid w:val="00B26A6C"/>
    <w:rsid w:val="00B367D7"/>
    <w:rsid w:val="00B37240"/>
    <w:rsid w:val="00B375E1"/>
    <w:rsid w:val="00B41F2E"/>
    <w:rsid w:val="00B47EC7"/>
    <w:rsid w:val="00B60C5D"/>
    <w:rsid w:val="00B61D65"/>
    <w:rsid w:val="00B64103"/>
    <w:rsid w:val="00B7023E"/>
    <w:rsid w:val="00B71271"/>
    <w:rsid w:val="00B7240C"/>
    <w:rsid w:val="00B74F53"/>
    <w:rsid w:val="00B82111"/>
    <w:rsid w:val="00B8668D"/>
    <w:rsid w:val="00B9178D"/>
    <w:rsid w:val="00B91F12"/>
    <w:rsid w:val="00B9499C"/>
    <w:rsid w:val="00B963B2"/>
    <w:rsid w:val="00B9644F"/>
    <w:rsid w:val="00BA128D"/>
    <w:rsid w:val="00BB16E9"/>
    <w:rsid w:val="00BB25EF"/>
    <w:rsid w:val="00BB66E1"/>
    <w:rsid w:val="00BD2E6C"/>
    <w:rsid w:val="00BD35EB"/>
    <w:rsid w:val="00BE0A40"/>
    <w:rsid w:val="00BE1D70"/>
    <w:rsid w:val="00BE5103"/>
    <w:rsid w:val="00BE6B0F"/>
    <w:rsid w:val="00BF60A2"/>
    <w:rsid w:val="00C07DD6"/>
    <w:rsid w:val="00C17A95"/>
    <w:rsid w:val="00C232D3"/>
    <w:rsid w:val="00C2418D"/>
    <w:rsid w:val="00C26777"/>
    <w:rsid w:val="00C269B1"/>
    <w:rsid w:val="00C26AF3"/>
    <w:rsid w:val="00C3138E"/>
    <w:rsid w:val="00C33A28"/>
    <w:rsid w:val="00C36BAC"/>
    <w:rsid w:val="00C508EC"/>
    <w:rsid w:val="00C5291F"/>
    <w:rsid w:val="00C626B0"/>
    <w:rsid w:val="00C63E94"/>
    <w:rsid w:val="00C64B62"/>
    <w:rsid w:val="00C659EC"/>
    <w:rsid w:val="00C676F2"/>
    <w:rsid w:val="00C704FE"/>
    <w:rsid w:val="00C7100D"/>
    <w:rsid w:val="00C7116A"/>
    <w:rsid w:val="00C80DDA"/>
    <w:rsid w:val="00C84464"/>
    <w:rsid w:val="00C85DD3"/>
    <w:rsid w:val="00CA0D4F"/>
    <w:rsid w:val="00CA3EB2"/>
    <w:rsid w:val="00CB2189"/>
    <w:rsid w:val="00CC108B"/>
    <w:rsid w:val="00CC3D37"/>
    <w:rsid w:val="00CC75A4"/>
    <w:rsid w:val="00CD2335"/>
    <w:rsid w:val="00CD46D1"/>
    <w:rsid w:val="00CE0801"/>
    <w:rsid w:val="00CE100A"/>
    <w:rsid w:val="00CF050A"/>
    <w:rsid w:val="00CF6752"/>
    <w:rsid w:val="00D02EF4"/>
    <w:rsid w:val="00D20A19"/>
    <w:rsid w:val="00D22CF6"/>
    <w:rsid w:val="00D27470"/>
    <w:rsid w:val="00D33FC5"/>
    <w:rsid w:val="00D370B8"/>
    <w:rsid w:val="00D37D6D"/>
    <w:rsid w:val="00D40354"/>
    <w:rsid w:val="00D43C0C"/>
    <w:rsid w:val="00D478F1"/>
    <w:rsid w:val="00D50258"/>
    <w:rsid w:val="00D52168"/>
    <w:rsid w:val="00D55BD9"/>
    <w:rsid w:val="00D573B2"/>
    <w:rsid w:val="00D62F1D"/>
    <w:rsid w:val="00D77FBF"/>
    <w:rsid w:val="00D80264"/>
    <w:rsid w:val="00D81297"/>
    <w:rsid w:val="00D84590"/>
    <w:rsid w:val="00D86BAB"/>
    <w:rsid w:val="00D87937"/>
    <w:rsid w:val="00D9337A"/>
    <w:rsid w:val="00D93B5A"/>
    <w:rsid w:val="00D963C8"/>
    <w:rsid w:val="00D97859"/>
    <w:rsid w:val="00DA4EA9"/>
    <w:rsid w:val="00DB4360"/>
    <w:rsid w:val="00DB5D82"/>
    <w:rsid w:val="00DB6C7D"/>
    <w:rsid w:val="00DC2A8E"/>
    <w:rsid w:val="00DC3B36"/>
    <w:rsid w:val="00DC43DD"/>
    <w:rsid w:val="00DC7C3E"/>
    <w:rsid w:val="00DD13E8"/>
    <w:rsid w:val="00DD201D"/>
    <w:rsid w:val="00DD49D4"/>
    <w:rsid w:val="00DE0E8C"/>
    <w:rsid w:val="00DE348F"/>
    <w:rsid w:val="00DE3D37"/>
    <w:rsid w:val="00DE4946"/>
    <w:rsid w:val="00DE773D"/>
    <w:rsid w:val="00DE7ED5"/>
    <w:rsid w:val="00DE7EF3"/>
    <w:rsid w:val="00DF1DFD"/>
    <w:rsid w:val="00DF32F8"/>
    <w:rsid w:val="00E01F90"/>
    <w:rsid w:val="00E044DF"/>
    <w:rsid w:val="00E04E52"/>
    <w:rsid w:val="00E0711C"/>
    <w:rsid w:val="00E07E47"/>
    <w:rsid w:val="00E21008"/>
    <w:rsid w:val="00E24F11"/>
    <w:rsid w:val="00E336EA"/>
    <w:rsid w:val="00E34593"/>
    <w:rsid w:val="00E34D62"/>
    <w:rsid w:val="00E35053"/>
    <w:rsid w:val="00E35E3E"/>
    <w:rsid w:val="00E416DA"/>
    <w:rsid w:val="00E51FBB"/>
    <w:rsid w:val="00E54BBC"/>
    <w:rsid w:val="00E64679"/>
    <w:rsid w:val="00E64D69"/>
    <w:rsid w:val="00E667D9"/>
    <w:rsid w:val="00E66DE4"/>
    <w:rsid w:val="00E74AE3"/>
    <w:rsid w:val="00E770D4"/>
    <w:rsid w:val="00E84ECB"/>
    <w:rsid w:val="00E91B82"/>
    <w:rsid w:val="00E9332D"/>
    <w:rsid w:val="00E93FF1"/>
    <w:rsid w:val="00EA0554"/>
    <w:rsid w:val="00EB6752"/>
    <w:rsid w:val="00EC196D"/>
    <w:rsid w:val="00EC25AF"/>
    <w:rsid w:val="00EC35BC"/>
    <w:rsid w:val="00EC3F12"/>
    <w:rsid w:val="00EC4A3B"/>
    <w:rsid w:val="00ED0CD5"/>
    <w:rsid w:val="00ED512E"/>
    <w:rsid w:val="00ED5A73"/>
    <w:rsid w:val="00ED7002"/>
    <w:rsid w:val="00EE04DE"/>
    <w:rsid w:val="00EE5906"/>
    <w:rsid w:val="00EE6AE5"/>
    <w:rsid w:val="00EF09C8"/>
    <w:rsid w:val="00EF3DEC"/>
    <w:rsid w:val="00EF3FAF"/>
    <w:rsid w:val="00EF7D8B"/>
    <w:rsid w:val="00F06B6B"/>
    <w:rsid w:val="00F2145D"/>
    <w:rsid w:val="00F226B7"/>
    <w:rsid w:val="00F37E2D"/>
    <w:rsid w:val="00F41737"/>
    <w:rsid w:val="00F41EF7"/>
    <w:rsid w:val="00F4421F"/>
    <w:rsid w:val="00F519D7"/>
    <w:rsid w:val="00F54473"/>
    <w:rsid w:val="00F55A6A"/>
    <w:rsid w:val="00F61971"/>
    <w:rsid w:val="00F645CC"/>
    <w:rsid w:val="00F65EE9"/>
    <w:rsid w:val="00F6624E"/>
    <w:rsid w:val="00F70FFF"/>
    <w:rsid w:val="00F75ED4"/>
    <w:rsid w:val="00F8179F"/>
    <w:rsid w:val="00F8338C"/>
    <w:rsid w:val="00F83B89"/>
    <w:rsid w:val="00F84F77"/>
    <w:rsid w:val="00F92787"/>
    <w:rsid w:val="00F93096"/>
    <w:rsid w:val="00F93901"/>
    <w:rsid w:val="00F94599"/>
    <w:rsid w:val="00FA08BF"/>
    <w:rsid w:val="00FA280F"/>
    <w:rsid w:val="00FA4B19"/>
    <w:rsid w:val="00FA5F39"/>
    <w:rsid w:val="00FA63A0"/>
    <w:rsid w:val="00FB5915"/>
    <w:rsid w:val="00FB634D"/>
    <w:rsid w:val="00FB6D5E"/>
    <w:rsid w:val="00FB726C"/>
    <w:rsid w:val="00FC1223"/>
    <w:rsid w:val="00FC1961"/>
    <w:rsid w:val="00FC43ED"/>
    <w:rsid w:val="00FC4919"/>
    <w:rsid w:val="00FC7BC1"/>
    <w:rsid w:val="00FD066C"/>
    <w:rsid w:val="00FD2577"/>
    <w:rsid w:val="00FD2D55"/>
    <w:rsid w:val="00FD380D"/>
    <w:rsid w:val="00FE2890"/>
    <w:rsid w:val="00FE52B0"/>
    <w:rsid w:val="00FE7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E590C7"/>
  <w15:docId w15:val="{ADD05FC9-22C4-4A33-85C2-3A54F0EB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3F68"/>
  </w:style>
  <w:style w:type="paragraph" w:styleId="Nadpis1">
    <w:name w:val="heading 1"/>
    <w:basedOn w:val="Normln"/>
    <w:next w:val="Normln"/>
    <w:qFormat/>
    <w:rsid w:val="004C3F68"/>
    <w:pPr>
      <w:keepNext/>
      <w:jc w:val="both"/>
      <w:outlineLvl w:val="0"/>
    </w:pPr>
    <w:rPr>
      <w:b/>
      <w:color w:val="000000"/>
    </w:rPr>
  </w:style>
  <w:style w:type="paragraph" w:styleId="Nadpis2">
    <w:name w:val="heading 2"/>
    <w:basedOn w:val="Normln"/>
    <w:next w:val="Normln"/>
    <w:qFormat/>
    <w:rsid w:val="004C3F68"/>
    <w:pPr>
      <w:keepNext/>
      <w:outlineLvl w:val="1"/>
    </w:pPr>
    <w:rPr>
      <w:b/>
    </w:rPr>
  </w:style>
  <w:style w:type="paragraph" w:styleId="Nadpis3">
    <w:name w:val="heading 3"/>
    <w:basedOn w:val="Normln"/>
    <w:next w:val="Normln"/>
    <w:qFormat/>
    <w:rsid w:val="004C3F68"/>
    <w:pPr>
      <w:keepNext/>
      <w:spacing w:before="240" w:after="60"/>
      <w:outlineLvl w:val="2"/>
    </w:pPr>
    <w:rPr>
      <w:rFonts w:ascii="Arial" w:hAnsi="Arial"/>
      <w:sz w:val="24"/>
    </w:rPr>
  </w:style>
  <w:style w:type="paragraph" w:styleId="Nadpis4">
    <w:name w:val="heading 4"/>
    <w:basedOn w:val="Normln"/>
    <w:next w:val="Normln"/>
    <w:qFormat/>
    <w:rsid w:val="004C3F68"/>
    <w:pPr>
      <w:keepNext/>
      <w:spacing w:before="240" w:after="60"/>
      <w:outlineLvl w:val="3"/>
    </w:pPr>
    <w:rPr>
      <w:rFonts w:ascii="Arial" w:hAnsi="Arial"/>
      <w:b/>
      <w:sz w:val="24"/>
    </w:rPr>
  </w:style>
  <w:style w:type="paragraph" w:styleId="Nadpis7">
    <w:name w:val="heading 7"/>
    <w:basedOn w:val="Normln"/>
    <w:next w:val="Normln"/>
    <w:link w:val="Nadpis7Char"/>
    <w:qFormat/>
    <w:rsid w:val="00A12533"/>
    <w:pPr>
      <w:keepNext/>
      <w:numPr>
        <w:numId w:val="34"/>
      </w:numPr>
      <w:spacing w:before="120"/>
      <w:jc w:val="both"/>
      <w:outlineLvl w:val="6"/>
    </w:pPr>
    <w:rPr>
      <w:rFonts w:ascii="Trebuchet MS" w:hAnsi="Trebuchet MS"/>
      <w:b/>
      <w:smallCap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5">
    <w:name w:val="List Bullet 5"/>
    <w:basedOn w:val="Normln"/>
    <w:autoRedefine/>
    <w:rsid w:val="004C3F68"/>
    <w:pPr>
      <w:numPr>
        <w:numId w:val="1"/>
      </w:numPr>
    </w:pPr>
  </w:style>
  <w:style w:type="paragraph" w:styleId="Nzev">
    <w:name w:val="Title"/>
    <w:basedOn w:val="Normln"/>
    <w:qFormat/>
    <w:rsid w:val="004C3F68"/>
    <w:pPr>
      <w:spacing w:before="240" w:after="60"/>
      <w:jc w:val="center"/>
      <w:outlineLvl w:val="0"/>
    </w:pPr>
    <w:rPr>
      <w:rFonts w:ascii="Arial" w:hAnsi="Arial"/>
      <w:b/>
      <w:kern w:val="28"/>
      <w:sz w:val="32"/>
    </w:rPr>
  </w:style>
  <w:style w:type="paragraph" w:styleId="Podnadpis">
    <w:name w:val="Subtitle"/>
    <w:basedOn w:val="Normln"/>
    <w:qFormat/>
    <w:rsid w:val="004C3F68"/>
    <w:pPr>
      <w:spacing w:after="60"/>
      <w:jc w:val="center"/>
      <w:outlineLvl w:val="1"/>
    </w:pPr>
    <w:rPr>
      <w:rFonts w:ascii="Arial" w:hAnsi="Arial"/>
      <w:sz w:val="24"/>
    </w:rPr>
  </w:style>
  <w:style w:type="paragraph" w:styleId="Zkladntext">
    <w:name w:val="Body Text"/>
    <w:basedOn w:val="Normln"/>
    <w:rsid w:val="004C3F68"/>
    <w:pPr>
      <w:spacing w:after="120"/>
    </w:pPr>
  </w:style>
  <w:style w:type="paragraph" w:styleId="Seznam">
    <w:name w:val="List"/>
    <w:basedOn w:val="Normln"/>
    <w:rsid w:val="004C3F68"/>
    <w:pPr>
      <w:ind w:left="283" w:hanging="283"/>
    </w:pPr>
  </w:style>
  <w:style w:type="paragraph" w:styleId="Seznam2">
    <w:name w:val="List 2"/>
    <w:basedOn w:val="Normln"/>
    <w:link w:val="Seznam2Char"/>
    <w:rsid w:val="004C3F68"/>
    <w:pPr>
      <w:ind w:left="566" w:hanging="283"/>
    </w:pPr>
  </w:style>
  <w:style w:type="paragraph" w:styleId="Pokraovnseznamu2">
    <w:name w:val="List Continue 2"/>
    <w:basedOn w:val="Normln"/>
    <w:rsid w:val="004C3F68"/>
    <w:pPr>
      <w:spacing w:after="120"/>
      <w:ind w:left="566"/>
    </w:pPr>
  </w:style>
  <w:style w:type="paragraph" w:styleId="Pokraovnseznamu">
    <w:name w:val="List Continue"/>
    <w:basedOn w:val="Normln"/>
    <w:rsid w:val="004C3F68"/>
    <w:pPr>
      <w:spacing w:after="120"/>
      <w:ind w:left="283"/>
    </w:pPr>
  </w:style>
  <w:style w:type="paragraph" w:styleId="Seznam3">
    <w:name w:val="List 3"/>
    <w:basedOn w:val="Normln"/>
    <w:rsid w:val="004C3F68"/>
    <w:pPr>
      <w:ind w:left="849" w:hanging="283"/>
    </w:pPr>
  </w:style>
  <w:style w:type="paragraph" w:styleId="Seznam4">
    <w:name w:val="List 4"/>
    <w:basedOn w:val="Normln"/>
    <w:rsid w:val="004C3F68"/>
    <w:pPr>
      <w:ind w:left="1132" w:hanging="283"/>
    </w:pPr>
  </w:style>
  <w:style w:type="paragraph" w:styleId="Pokraovnseznamu4">
    <w:name w:val="List Continue 4"/>
    <w:basedOn w:val="Normln"/>
    <w:rsid w:val="004C3F68"/>
    <w:pPr>
      <w:spacing w:after="120"/>
      <w:ind w:left="1132"/>
    </w:pPr>
  </w:style>
  <w:style w:type="paragraph" w:styleId="Zhlav">
    <w:name w:val="header"/>
    <w:basedOn w:val="Normln"/>
    <w:rsid w:val="004C3F68"/>
    <w:pPr>
      <w:tabs>
        <w:tab w:val="center" w:pos="4536"/>
        <w:tab w:val="right" w:pos="9072"/>
      </w:tabs>
    </w:pPr>
  </w:style>
  <w:style w:type="paragraph" w:styleId="Zpat">
    <w:name w:val="footer"/>
    <w:basedOn w:val="Normln"/>
    <w:link w:val="ZpatChar"/>
    <w:uiPriority w:val="99"/>
    <w:rsid w:val="004C3F68"/>
    <w:pPr>
      <w:tabs>
        <w:tab w:val="center" w:pos="4536"/>
        <w:tab w:val="right" w:pos="9072"/>
      </w:tabs>
    </w:pPr>
  </w:style>
  <w:style w:type="paragraph" w:styleId="Textbubliny">
    <w:name w:val="Balloon Text"/>
    <w:basedOn w:val="Normln"/>
    <w:semiHidden/>
    <w:rsid w:val="004C3F68"/>
    <w:rPr>
      <w:rFonts w:ascii="Tahoma" w:hAnsi="Tahoma" w:cs="Tahoma"/>
      <w:sz w:val="16"/>
      <w:szCs w:val="16"/>
    </w:rPr>
  </w:style>
  <w:style w:type="character" w:styleId="Odkaznakoment">
    <w:name w:val="annotation reference"/>
    <w:semiHidden/>
    <w:rsid w:val="004C3F68"/>
    <w:rPr>
      <w:sz w:val="16"/>
      <w:szCs w:val="16"/>
    </w:rPr>
  </w:style>
  <w:style w:type="paragraph" w:styleId="Textkomente">
    <w:name w:val="annotation text"/>
    <w:basedOn w:val="Normln"/>
    <w:semiHidden/>
    <w:rsid w:val="004C3F68"/>
  </w:style>
  <w:style w:type="paragraph" w:styleId="Pedmtkomente">
    <w:name w:val="annotation subject"/>
    <w:basedOn w:val="Textkomente"/>
    <w:next w:val="Textkomente"/>
    <w:semiHidden/>
    <w:rsid w:val="004C3F68"/>
    <w:rPr>
      <w:b/>
      <w:bCs/>
    </w:rPr>
  </w:style>
  <w:style w:type="paragraph" w:styleId="Zkladntext3">
    <w:name w:val="Body Text 3"/>
    <w:basedOn w:val="Normln"/>
    <w:rsid w:val="00C7100D"/>
    <w:pPr>
      <w:spacing w:after="120"/>
    </w:pPr>
    <w:rPr>
      <w:sz w:val="16"/>
      <w:szCs w:val="16"/>
    </w:rPr>
  </w:style>
  <w:style w:type="character" w:customStyle="1" w:styleId="Seznam2Char">
    <w:name w:val="Seznam 2 Char"/>
    <w:link w:val="Seznam2"/>
    <w:rsid w:val="006B4938"/>
    <w:rPr>
      <w:lang w:val="cs-CZ" w:eastAsia="cs-CZ" w:bidi="ar-SA"/>
    </w:rPr>
  </w:style>
  <w:style w:type="paragraph" w:styleId="Zkladntextodsazen">
    <w:name w:val="Body Text Indent"/>
    <w:basedOn w:val="Normln"/>
    <w:rsid w:val="006B4938"/>
    <w:pPr>
      <w:spacing w:after="120"/>
      <w:ind w:left="283"/>
    </w:pPr>
  </w:style>
  <w:style w:type="paragraph" w:styleId="Zkladntext2">
    <w:name w:val="Body Text 2"/>
    <w:basedOn w:val="Normln"/>
    <w:rsid w:val="006B4938"/>
    <w:pPr>
      <w:spacing w:after="120" w:line="480" w:lineRule="auto"/>
    </w:pPr>
  </w:style>
  <w:style w:type="paragraph" w:styleId="Odstavecseseznamem">
    <w:name w:val="List Paragraph"/>
    <w:basedOn w:val="Normln"/>
    <w:link w:val="OdstavecseseznamemChar"/>
    <w:uiPriority w:val="34"/>
    <w:qFormat/>
    <w:rsid w:val="00CC3D37"/>
    <w:pPr>
      <w:ind w:left="720"/>
      <w:contextualSpacing/>
    </w:pPr>
  </w:style>
  <w:style w:type="character" w:customStyle="1" w:styleId="Nadpis7Char">
    <w:name w:val="Nadpis 7 Char"/>
    <w:link w:val="Nadpis7"/>
    <w:rsid w:val="00A12533"/>
    <w:rPr>
      <w:rFonts w:ascii="Trebuchet MS" w:hAnsi="Trebuchet MS"/>
      <w:b/>
      <w:smallCaps/>
      <w:sz w:val="32"/>
    </w:rPr>
  </w:style>
  <w:style w:type="paragraph" w:styleId="Revize">
    <w:name w:val="Revision"/>
    <w:hidden/>
    <w:uiPriority w:val="99"/>
    <w:semiHidden/>
    <w:rsid w:val="00082437"/>
  </w:style>
  <w:style w:type="character" w:customStyle="1" w:styleId="ZpatChar">
    <w:name w:val="Zápatí Char"/>
    <w:basedOn w:val="Standardnpsmoodstavce"/>
    <w:link w:val="Zpat"/>
    <w:uiPriority w:val="99"/>
    <w:rsid w:val="00C17A95"/>
  </w:style>
  <w:style w:type="character" w:styleId="Hypertextovodkaz">
    <w:name w:val="Hyperlink"/>
    <w:uiPriority w:val="99"/>
    <w:unhideWhenUsed/>
    <w:rsid w:val="00682FEB"/>
    <w:rPr>
      <w:color w:val="0000FF"/>
      <w:u w:val="single"/>
    </w:rPr>
  </w:style>
  <w:style w:type="character" w:customStyle="1" w:styleId="OdstavecseseznamemChar">
    <w:name w:val="Odstavec se seznamem Char"/>
    <w:link w:val="Odstavecseseznamem"/>
    <w:uiPriority w:val="34"/>
    <w:locked/>
    <w:rsid w:val="00AF215A"/>
  </w:style>
  <w:style w:type="paragraph" w:customStyle="1" w:styleId="Default">
    <w:name w:val="Default"/>
    <w:rsid w:val="00BD35E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6932">
      <w:bodyDiv w:val="1"/>
      <w:marLeft w:val="0"/>
      <w:marRight w:val="0"/>
      <w:marTop w:val="0"/>
      <w:marBottom w:val="0"/>
      <w:divBdr>
        <w:top w:val="none" w:sz="0" w:space="0" w:color="auto"/>
        <w:left w:val="none" w:sz="0" w:space="0" w:color="auto"/>
        <w:bottom w:val="none" w:sz="0" w:space="0" w:color="auto"/>
        <w:right w:val="none" w:sz="0" w:space="0" w:color="auto"/>
      </w:divBdr>
    </w:div>
    <w:div w:id="16270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terina.ratajova@szif.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underline\Formul&#225;&#345;e\dohody-smlouvy\vzory%20smluv\R&#225;mcov&#225;%20smlouva_MARK.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88315-B493-4539-9805-3FBEF5C89C6E}">
  <ds:schemaRefs>
    <ds:schemaRef ds:uri="http://schemas.openxmlformats.org/officeDocument/2006/bibliography"/>
  </ds:schemaRefs>
</ds:datastoreItem>
</file>

<file path=customXml/itemProps2.xml><?xml version="1.0" encoding="utf-8"?>
<ds:datastoreItem xmlns:ds="http://schemas.openxmlformats.org/officeDocument/2006/customXml" ds:itemID="{D17FD593-FE3D-4528-A792-37EDB0D2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smlouva_MARK</Template>
  <TotalTime>115</TotalTime>
  <Pages>18</Pages>
  <Words>6677</Words>
  <Characters>39269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Vzor Rámcové smlouvy</vt:lpstr>
    </vt:vector>
  </TitlesOfParts>
  <Company>Státní zemědělský intervenční fond</Company>
  <LinksUpToDate>false</LinksUpToDate>
  <CharactersWithSpaces>45855</CharactersWithSpaces>
  <SharedDoc>false</SharedDoc>
  <HLinks>
    <vt:vector size="6" baseType="variant">
      <vt:variant>
        <vt:i4>983139</vt:i4>
      </vt:variant>
      <vt:variant>
        <vt:i4>0</vt:i4>
      </vt:variant>
      <vt:variant>
        <vt:i4>0</vt:i4>
      </vt:variant>
      <vt:variant>
        <vt:i4>5</vt:i4>
      </vt:variant>
      <vt:variant>
        <vt:lpwstr>mailto:katerina.ratajova@szif.cz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Rámcové smlouvy</dc:title>
  <dc:subject>ZD KLASA</dc:subject>
  <dc:creator>SZIF</dc:creator>
  <cp:lastModifiedBy>Rychlovská Lenka Mgr.</cp:lastModifiedBy>
  <cp:revision>9</cp:revision>
  <cp:lastPrinted>2018-05-09T08:44:00Z</cp:lastPrinted>
  <dcterms:created xsi:type="dcterms:W3CDTF">2018-05-07T08:51:00Z</dcterms:created>
  <dcterms:modified xsi:type="dcterms:W3CDTF">2018-05-10T06:38:00Z</dcterms:modified>
  <cp:category>Příloha č. 2 Zadávací dokumentace</cp:category>
</cp:coreProperties>
</file>