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705C22F5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D17B34">
        <w:rPr>
          <w:b/>
          <w:caps/>
          <w:kern w:val="32"/>
          <w:sz w:val="40"/>
          <w:szCs w:val="40"/>
        </w:rPr>
        <w:t>1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5B01EB">
      <w:pPr>
        <w:spacing w:before="120" w:after="360"/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1A060110" w14:textId="77777777" w:rsidR="00D17B34" w:rsidRPr="00D17B34" w:rsidRDefault="00D17B34" w:rsidP="00D17B34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r w:rsidRPr="00D17B34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 xml:space="preserve">Dotační management projektu Regenerace sídliště </w:t>
      </w:r>
      <w:proofErr w:type="spellStart"/>
      <w:r w:rsidRPr="00D17B34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Zborovce</w:t>
      </w:r>
      <w:proofErr w:type="spellEnd"/>
    </w:p>
    <w:p w14:paraId="73638FFC" w14:textId="77777777" w:rsidR="00D17B34" w:rsidRPr="00D17B34" w:rsidRDefault="00D17B34" w:rsidP="00D17B34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4D97BA32" w14:textId="77777777" w:rsidR="00D17B34" w:rsidRPr="00D17B34" w:rsidRDefault="00D17B34" w:rsidP="00D17B34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D17B34">
        <w:rPr>
          <w:rFonts w:ascii="Calibri" w:eastAsia="Times New Roman" w:hAnsi="Calibri" w:cs="Calibri"/>
          <w:b/>
          <w:lang w:eastAsia="cs-CZ" w:bidi="ar-SA"/>
        </w:rPr>
        <w:t>veřejná zakázka malého rozsahu na služby</w:t>
      </w:r>
    </w:p>
    <w:p w14:paraId="50CEEF8C" w14:textId="77777777" w:rsidR="00D17B34" w:rsidRPr="00D17B34" w:rsidRDefault="00D17B34" w:rsidP="00D17B34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D17B34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D17B34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D17B34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D17B34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D17B34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8A4598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248DAB40" w:rsidR="00E33D82" w:rsidRPr="00006156" w:rsidRDefault="00E33D82" w:rsidP="00CE122D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  <w:r w:rsidR="00CE122D">
              <w:rPr>
                <w:rFonts w:ascii="Calibri" w:hAnsi="Calibri" w:cs="Calibri"/>
              </w:rPr>
              <w:t xml:space="preserve"> v Kč bez DPH</w:t>
            </w:r>
          </w:p>
        </w:tc>
      </w:tr>
      <w:tr w:rsidR="00E33D82" w:rsidRPr="00006156" w14:paraId="20BC006B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61C77A85" w:rsidR="00E33D82" w:rsidRPr="00006156" w:rsidRDefault="00CE122D" w:rsidP="006C7FFC">
            <w:pPr>
              <w:ind w:firstLine="0"/>
              <w:rPr>
                <w:rFonts w:ascii="Calibri" w:hAnsi="Calibri" w:cs="Calibri"/>
              </w:rPr>
            </w:pPr>
            <w:r w:rsidRPr="00CE122D">
              <w:rPr>
                <w:rFonts w:ascii="Calibri" w:hAnsi="Calibri" w:cs="Calibri"/>
              </w:rPr>
              <w:t>Nabídková cena za p</w:t>
            </w:r>
            <w:r w:rsidRPr="00CE122D">
              <w:rPr>
                <w:rFonts w:ascii="Calibri" w:hAnsi="Calibri" w:cs="Calibri" w:hint="eastAsia"/>
              </w:rPr>
              <w:t>ří</w:t>
            </w:r>
            <w:r w:rsidRPr="00CE122D">
              <w:rPr>
                <w:rFonts w:ascii="Calibri" w:hAnsi="Calibri" w:cs="Calibri"/>
              </w:rPr>
              <w:t>pravu a podání projektové žádosti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CE122D" w:rsidRPr="00006156" w14:paraId="4D9CBF54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17642" w14:textId="3B3DB1B6" w:rsidR="00CE122D" w:rsidRPr="00006156" w:rsidRDefault="00CE122D" w:rsidP="00CE122D">
            <w:pPr>
              <w:ind w:firstLine="0"/>
              <w:rPr>
                <w:rFonts w:ascii="Calibri" w:hAnsi="Calibri" w:cs="Calibri"/>
              </w:rPr>
            </w:pPr>
            <w:r w:rsidRPr="006330CB">
              <w:rPr>
                <w:rFonts w:eastAsiaTheme="minorHAnsi" w:cstheme="minorHAnsi"/>
                <w:color w:val="000000"/>
              </w:rPr>
              <w:t xml:space="preserve">Nabídková cena za </w:t>
            </w:r>
            <w:r w:rsidR="00B1181F" w:rsidRPr="00B1181F">
              <w:rPr>
                <w:rFonts w:eastAsiaTheme="minorHAnsi" w:cstheme="minorHAnsi"/>
                <w:color w:val="000000"/>
              </w:rPr>
              <w:t>p</w:t>
            </w:r>
            <w:r w:rsidR="00B1181F" w:rsidRPr="00B1181F">
              <w:rPr>
                <w:rFonts w:eastAsiaTheme="minorHAnsi" w:cstheme="minorHAnsi" w:hint="eastAsia"/>
                <w:color w:val="000000"/>
              </w:rPr>
              <w:t>ř</w:t>
            </w:r>
            <w:r w:rsidR="00B1181F" w:rsidRPr="00B1181F">
              <w:rPr>
                <w:rFonts w:eastAsiaTheme="minorHAnsi" w:cstheme="minorHAnsi"/>
                <w:color w:val="000000"/>
              </w:rPr>
              <w:t>iznání dotace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2A6FC" w14:textId="0F911B30" w:rsidR="00CE122D" w:rsidRPr="002F6911" w:rsidRDefault="00CE122D" w:rsidP="00CE122D">
            <w:pPr>
              <w:rPr>
                <w:rFonts w:ascii="Calibri" w:hAnsi="Calibri"/>
                <w:b/>
                <w:highlight w:val="gree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CE122D" w:rsidRPr="00006156" w14:paraId="785F642B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21E32" w14:textId="3C3D9184" w:rsidR="00CE122D" w:rsidRPr="00006156" w:rsidRDefault="00CE122D" w:rsidP="00CE122D">
            <w:pPr>
              <w:ind w:firstLine="0"/>
              <w:rPr>
                <w:rFonts w:ascii="Calibri" w:hAnsi="Calibri" w:cs="Calibri"/>
              </w:rPr>
            </w:pPr>
            <w:r w:rsidRPr="006330CB">
              <w:rPr>
                <w:rFonts w:eastAsiaTheme="minorHAnsi" w:cstheme="minorHAnsi"/>
                <w:color w:val="000000"/>
              </w:rPr>
              <w:t>Nabídková cena za dotační management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D4CFD" w14:textId="4CCCB9E8" w:rsidR="00CE122D" w:rsidRPr="002F6911" w:rsidRDefault="00CE122D" w:rsidP="00CE122D">
            <w:pPr>
              <w:rPr>
                <w:rFonts w:ascii="Calibri" w:hAnsi="Calibri"/>
                <w:b/>
                <w:highlight w:val="gree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31DE23C5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B1181F">
        <w:rPr>
          <w:highlight w:val="green"/>
          <w:lang w:eastAsia="cs-CZ"/>
        </w:rPr>
        <w:t>2026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2457CE86" w14:textId="11BA1857" w:rsidR="00E33D82" w:rsidRPr="005543F5" w:rsidRDefault="00E33D82" w:rsidP="005B01EB">
      <w:pPr>
        <w:suppressAutoHyphens/>
        <w:autoSpaceDE w:val="0"/>
        <w:ind w:firstLine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4F89F796" w14:textId="77777777" w:rsidR="00D17B34" w:rsidRPr="000F5D68" w:rsidRDefault="00D17B34" w:rsidP="00D17B34">
      <w:pPr>
        <w:suppressAutoHyphens/>
        <w:ind w:firstLine="0"/>
        <w:jc w:val="center"/>
        <w:rPr>
          <w:rFonts w:eastAsia="Arial" w:cstheme="minorHAnsi"/>
          <w:b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Dotační management projektu Regenerace sídliště </w:t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Zborovce</w:t>
      </w:r>
      <w:proofErr w:type="spellEnd"/>
    </w:p>
    <w:p w14:paraId="7AEC1FBD" w14:textId="77777777" w:rsidR="00D17B34" w:rsidRPr="00D01688" w:rsidRDefault="00D17B34" w:rsidP="00D17B34">
      <w:pPr>
        <w:ind w:firstLine="0"/>
        <w:jc w:val="center"/>
        <w:rPr>
          <w:rFonts w:ascii="Calibri" w:hAnsi="Calibri" w:cs="Calibri"/>
          <w:b/>
        </w:rPr>
      </w:pPr>
    </w:p>
    <w:p w14:paraId="4F8A853A" w14:textId="77777777" w:rsidR="00D17B34" w:rsidRPr="00D01688" w:rsidRDefault="00D17B34" w:rsidP="00D17B34">
      <w:pPr>
        <w:ind w:firstLine="0"/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1025EDBF" w14:textId="77777777" w:rsidR="00D17B34" w:rsidRPr="00D01688" w:rsidRDefault="00D17B34" w:rsidP="00D17B34">
      <w:pPr>
        <w:ind w:firstLine="0"/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9F3A44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1C705514" w14:textId="77777777" w:rsidR="00165B92" w:rsidRPr="00A63AD2" w:rsidRDefault="00165B92" w:rsidP="00BD55ED">
      <w:pPr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64CDCA59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</w:t>
      </w:r>
      <w:r w:rsidR="00BD55ED">
        <w:rPr>
          <w:rFonts w:ascii="Calibri" w:hAnsi="Calibri" w:cs="Calibri"/>
          <w:lang w:eastAsia="zh-CN"/>
        </w:rPr>
        <w:t xml:space="preserve"> zakázky zpracovávané pro město </w:t>
      </w:r>
      <w:r w:rsidRPr="00DD18F0">
        <w:rPr>
          <w:rFonts w:ascii="Calibri" w:hAnsi="Calibri" w:cs="Calibri"/>
          <w:lang w:eastAsia="zh-CN"/>
        </w:rPr>
        <w:t>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BD55ED">
      <w:pPr>
        <w:tabs>
          <w:tab w:val="left" w:pos="284"/>
          <w:tab w:val="num" w:pos="567"/>
        </w:tabs>
        <w:suppressAutoHyphens/>
        <w:autoSpaceDE w:val="0"/>
        <w:spacing w:before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8A4598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8A4598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D17B34">
      <w:pPr>
        <w:keepNext/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BD55ED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55C7EC2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 w:rsidR="008A4598">
        <w:rPr>
          <w:rFonts w:ascii="Calibri" w:eastAsia="Times New Roman" w:hAnsi="Calibri" w:cs="Calibri"/>
          <w:b/>
          <w:u w:val="single"/>
          <w:lang w:eastAsia="zh-CN" w:bidi="ar-SA"/>
        </w:rPr>
        <w:t>VÝZNAMNÝCH SLUŽEB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:</w:t>
      </w:r>
    </w:p>
    <w:p w14:paraId="5AB36E74" w14:textId="44B087EB" w:rsidR="00165B92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="00165B92" w:rsidRPr="00C06272">
        <w:rPr>
          <w:rFonts w:ascii="Calibri" w:hAnsi="Calibri"/>
          <w:b/>
        </w:rPr>
        <w:t xml:space="preserve">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53D5DA9C" w:rsidR="00165B92" w:rsidRPr="00BB19F3" w:rsidRDefault="00165B92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 w:rsidR="008A4598"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5C36DBA1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5AA2302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="008A4598"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5744245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434A9CE7" w:rsidR="00165B92" w:rsidRPr="00BD55ED" w:rsidRDefault="00165B92" w:rsidP="00B1181F">
            <w:pPr>
              <w:ind w:firstLine="0"/>
              <w:jc w:val="both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</w:t>
            </w:r>
            <w:r w:rsidR="008A4598" w:rsidRPr="00BD55ED">
              <w:rPr>
                <w:rFonts w:ascii="Calibri" w:hAnsi="Calibri"/>
              </w:rPr>
              <w:t>byl</w:t>
            </w:r>
            <w:r w:rsidR="00CE122D">
              <w:rPr>
                <w:rFonts w:ascii="Calibri" w:hAnsi="Calibri"/>
              </w:rPr>
              <w:t>a</w:t>
            </w:r>
            <w:r w:rsidR="008A4598" w:rsidRPr="00BD55ED">
              <w:rPr>
                <w:rFonts w:ascii="Calibri" w:hAnsi="Calibri"/>
              </w:rPr>
              <w:t xml:space="preserve"> </w:t>
            </w:r>
            <w:r w:rsidR="00B1181F" w:rsidRPr="00B20B7B">
              <w:rPr>
                <w:rFonts w:eastAsiaTheme="minorHAnsi"/>
              </w:rPr>
              <w:t>p</w:t>
            </w:r>
            <w:r w:rsidR="00B1181F" w:rsidRPr="00B20B7B">
              <w:rPr>
                <w:rFonts w:eastAsiaTheme="minorHAnsi" w:hint="eastAsia"/>
              </w:rPr>
              <w:t>ří</w:t>
            </w:r>
            <w:r w:rsidR="00B1181F" w:rsidRPr="00B20B7B">
              <w:rPr>
                <w:rFonts w:eastAsiaTheme="minorHAnsi"/>
              </w:rPr>
              <w:t>prava a podání projektové žádosti a dotační management</w:t>
            </w:r>
            <w:r w:rsidR="00B1181F" w:rsidRPr="00B20B7B">
              <w:t xml:space="preserve"> projektu v rámci Integrovaného regionálního operačního programu</w:t>
            </w:r>
            <w:r w:rsidR="00B1181F" w:rsidRPr="00B20B7B">
              <w:rPr>
                <w:bCs/>
              </w:rPr>
              <w:t>,</w:t>
            </w:r>
            <w:r w:rsidR="00B1181F" w:rsidRPr="00B20B7B">
              <w:t xml:space="preserve"> p</w:t>
            </w:r>
            <w:r w:rsidR="00B1181F" w:rsidRPr="00B20B7B">
              <w:rPr>
                <w:rFonts w:hint="eastAsia"/>
              </w:rPr>
              <w:t>ř</w:t>
            </w:r>
            <w:r w:rsidR="00B1181F" w:rsidRPr="00B20B7B">
              <w:t>i</w:t>
            </w:r>
            <w:r w:rsidR="00B1181F" w:rsidRPr="00B20B7B">
              <w:rPr>
                <w:rFonts w:hint="eastAsia"/>
              </w:rPr>
              <w:t>č</w:t>
            </w:r>
            <w:r w:rsidR="00B1181F" w:rsidRPr="00B20B7B">
              <w:t>emž investi</w:t>
            </w:r>
            <w:r w:rsidR="00B1181F" w:rsidRPr="00B20B7B">
              <w:rPr>
                <w:rFonts w:hint="eastAsia"/>
              </w:rPr>
              <w:t>č</w:t>
            </w:r>
            <w:r w:rsidR="00B1181F" w:rsidRPr="00B20B7B">
              <w:t xml:space="preserve">ní náklady projektu </w:t>
            </w:r>
            <w:r w:rsidR="00B1181F">
              <w:rPr>
                <w:bCs/>
              </w:rPr>
              <w:t>dosáhly</w:t>
            </w:r>
            <w:r w:rsidR="00B1181F" w:rsidRPr="00CE122D">
              <w:rPr>
                <w:bCs/>
              </w:rPr>
              <w:t xml:space="preserve"> </w:t>
            </w:r>
            <w:r w:rsidR="00B1181F" w:rsidRPr="00B20B7B">
              <w:t>finan</w:t>
            </w:r>
            <w:r w:rsidR="00B1181F" w:rsidRPr="00B20B7B">
              <w:rPr>
                <w:rFonts w:hint="eastAsia"/>
              </w:rPr>
              <w:t>č</w:t>
            </w:r>
            <w:r w:rsidR="00B1181F" w:rsidRPr="00B20B7B">
              <w:t>ního objemu minimáln</w:t>
            </w:r>
            <w:r w:rsidR="00B1181F" w:rsidRPr="00B20B7B">
              <w:rPr>
                <w:rFonts w:hint="eastAsia"/>
              </w:rPr>
              <w:t>ě</w:t>
            </w:r>
            <w:r w:rsidR="00B1181F" w:rsidRPr="00B20B7B">
              <w:t xml:space="preserve"> 12.000.000,- K</w:t>
            </w:r>
            <w:r w:rsidR="00B1181F" w:rsidRPr="00B20B7B">
              <w:rPr>
                <w:rFonts w:hint="eastAsia"/>
              </w:rPr>
              <w:t>č</w:t>
            </w:r>
            <w:r w:rsidR="00B1181F" w:rsidRPr="00B20B7B">
              <w:t xml:space="preserve"> bez DPH a u projektu bylo vydáno kladné rozhodnutí o přidělení dotace</w:t>
            </w:r>
            <w:r w:rsidR="00CE122D">
              <w:rPr>
                <w:bCs/>
              </w:rPr>
              <w:t>.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5AA79CF" w14:textId="77777777" w:rsidTr="0089630A">
        <w:tc>
          <w:tcPr>
            <w:tcW w:w="5387" w:type="dxa"/>
          </w:tcPr>
          <w:p w14:paraId="23168E1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3B54D51B" w14:textId="7B4BE1FC" w:rsidR="00CE122D" w:rsidRPr="00C06272" w:rsidRDefault="00CE122D" w:rsidP="00CE122D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CE122D" w:rsidRPr="00C06272" w14:paraId="4D9D4FAF" w14:textId="77777777" w:rsidTr="00660881">
        <w:tc>
          <w:tcPr>
            <w:tcW w:w="5387" w:type="dxa"/>
          </w:tcPr>
          <w:p w14:paraId="4080514A" w14:textId="77777777" w:rsidR="00CE122D" w:rsidRPr="00BB19F3" w:rsidRDefault="00CE122D" w:rsidP="00660881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15BB4D9D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1B8C6167" w14:textId="77777777" w:rsidTr="00660881">
        <w:tc>
          <w:tcPr>
            <w:tcW w:w="5387" w:type="dxa"/>
          </w:tcPr>
          <w:p w14:paraId="2706C9A3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4A723C9E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6790BA43" w14:textId="77777777" w:rsidTr="00660881">
        <w:tc>
          <w:tcPr>
            <w:tcW w:w="5387" w:type="dxa"/>
          </w:tcPr>
          <w:p w14:paraId="73816463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45F51E1B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1FC436CE" w14:textId="77777777" w:rsidTr="00660881">
        <w:tc>
          <w:tcPr>
            <w:tcW w:w="5387" w:type="dxa"/>
          </w:tcPr>
          <w:p w14:paraId="36468EFB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4BE80993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78DDA79F" w14:textId="77777777" w:rsidTr="00660881">
        <w:tc>
          <w:tcPr>
            <w:tcW w:w="5387" w:type="dxa"/>
          </w:tcPr>
          <w:p w14:paraId="45772D9D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81DC365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2C2D0670" w14:textId="77777777" w:rsidTr="00660881">
        <w:tc>
          <w:tcPr>
            <w:tcW w:w="5387" w:type="dxa"/>
          </w:tcPr>
          <w:p w14:paraId="6A7465DC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0E74A6BB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1181F" w:rsidRPr="00C06272" w14:paraId="3D835604" w14:textId="77777777" w:rsidTr="00660881">
        <w:tc>
          <w:tcPr>
            <w:tcW w:w="5387" w:type="dxa"/>
          </w:tcPr>
          <w:p w14:paraId="565CBA7F" w14:textId="1D56B6DB" w:rsidR="00B1181F" w:rsidRPr="00BD55ED" w:rsidRDefault="00B1181F" w:rsidP="00B1181F">
            <w:pPr>
              <w:ind w:firstLine="0"/>
              <w:jc w:val="both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>Předmětem zakázky byl</w:t>
            </w:r>
            <w:r>
              <w:rPr>
                <w:rFonts w:ascii="Calibri" w:hAnsi="Calibri"/>
              </w:rPr>
              <w:t>a</w:t>
            </w:r>
            <w:r w:rsidRPr="00BD55ED">
              <w:rPr>
                <w:rFonts w:ascii="Calibri" w:hAnsi="Calibri"/>
              </w:rPr>
              <w:t xml:space="preserve"> </w:t>
            </w:r>
            <w:r w:rsidRPr="00B20B7B">
              <w:rPr>
                <w:rFonts w:eastAsiaTheme="minorHAnsi"/>
              </w:rPr>
              <w:t>p</w:t>
            </w:r>
            <w:r w:rsidRPr="00B20B7B">
              <w:rPr>
                <w:rFonts w:eastAsiaTheme="minorHAnsi" w:hint="eastAsia"/>
              </w:rPr>
              <w:t>ří</w:t>
            </w:r>
            <w:r w:rsidRPr="00B20B7B">
              <w:rPr>
                <w:rFonts w:eastAsiaTheme="minorHAnsi"/>
              </w:rPr>
              <w:t>prava a podání projektové žádosti a dotační management</w:t>
            </w:r>
            <w:r w:rsidRPr="00B20B7B">
              <w:t xml:space="preserve"> projektu v rámci Integrovaného regionálního operačního programu</w:t>
            </w:r>
            <w:r w:rsidRPr="00B20B7B">
              <w:rPr>
                <w:bCs/>
              </w:rPr>
              <w:t>,</w:t>
            </w:r>
            <w:r w:rsidRPr="00B20B7B">
              <w:t xml:space="preserve"> p</w:t>
            </w:r>
            <w:r w:rsidRPr="00B20B7B">
              <w:rPr>
                <w:rFonts w:hint="eastAsia"/>
              </w:rPr>
              <w:t>ř</w:t>
            </w:r>
            <w:r w:rsidRPr="00B20B7B">
              <w:t>i</w:t>
            </w:r>
            <w:r w:rsidRPr="00B20B7B">
              <w:rPr>
                <w:rFonts w:hint="eastAsia"/>
              </w:rPr>
              <w:t>č</w:t>
            </w:r>
            <w:r w:rsidRPr="00B20B7B">
              <w:t>emž investi</w:t>
            </w:r>
            <w:r w:rsidRPr="00B20B7B">
              <w:rPr>
                <w:rFonts w:hint="eastAsia"/>
              </w:rPr>
              <w:t>č</w:t>
            </w:r>
            <w:r w:rsidRPr="00B20B7B">
              <w:t xml:space="preserve">ní náklady projektu </w:t>
            </w:r>
            <w:r>
              <w:rPr>
                <w:bCs/>
              </w:rPr>
              <w:t>dosáhly</w:t>
            </w:r>
            <w:r w:rsidRPr="00CE122D">
              <w:rPr>
                <w:bCs/>
              </w:rPr>
              <w:t xml:space="preserve"> </w:t>
            </w:r>
            <w:r w:rsidRPr="00B20B7B">
              <w:t>finan</w:t>
            </w:r>
            <w:r w:rsidRPr="00B20B7B">
              <w:rPr>
                <w:rFonts w:hint="eastAsia"/>
              </w:rPr>
              <w:t>č</w:t>
            </w:r>
            <w:r w:rsidRPr="00B20B7B">
              <w:t>ního objemu minimáln</w:t>
            </w:r>
            <w:r w:rsidRPr="00B20B7B">
              <w:rPr>
                <w:rFonts w:hint="eastAsia"/>
              </w:rPr>
              <w:t>ě</w:t>
            </w:r>
            <w:r w:rsidRPr="00B20B7B">
              <w:t xml:space="preserve"> 12.000.000,- K</w:t>
            </w:r>
            <w:r w:rsidRPr="00B20B7B">
              <w:rPr>
                <w:rFonts w:hint="eastAsia"/>
              </w:rPr>
              <w:t>č</w:t>
            </w:r>
            <w:r w:rsidRPr="00B20B7B">
              <w:t xml:space="preserve"> bez DPH a u projektu bylo vydáno kladné rozhodnutí o přidělení dotace</w:t>
            </w:r>
            <w:r>
              <w:rPr>
                <w:bCs/>
              </w:rPr>
              <w:t>.</w:t>
            </w:r>
          </w:p>
        </w:tc>
        <w:tc>
          <w:tcPr>
            <w:tcW w:w="3685" w:type="dxa"/>
            <w:vAlign w:val="center"/>
          </w:tcPr>
          <w:p w14:paraId="3E6B82BD" w14:textId="77777777" w:rsidR="00B1181F" w:rsidRPr="009B50B4" w:rsidRDefault="00B1181F" w:rsidP="00B1181F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CE122D" w:rsidRPr="00C06272" w14:paraId="57BD4F91" w14:textId="77777777" w:rsidTr="00660881">
        <w:tc>
          <w:tcPr>
            <w:tcW w:w="5387" w:type="dxa"/>
          </w:tcPr>
          <w:p w14:paraId="7287AA9F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59A9876D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14A247E4" w14:textId="3A22E191" w:rsidR="00CE122D" w:rsidRPr="00C06272" w:rsidRDefault="00CE122D" w:rsidP="00CE122D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Významná služba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3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CE122D" w:rsidRPr="00C06272" w14:paraId="37815231" w14:textId="77777777" w:rsidTr="00660881">
        <w:tc>
          <w:tcPr>
            <w:tcW w:w="5387" w:type="dxa"/>
          </w:tcPr>
          <w:p w14:paraId="30ACC3FB" w14:textId="77777777" w:rsidR="00CE122D" w:rsidRPr="00BB19F3" w:rsidRDefault="00CE122D" w:rsidP="00CE122D">
            <w:pPr>
              <w:keepNext/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6EE738F7" w14:textId="77777777" w:rsidR="00CE122D" w:rsidRPr="00C06272" w:rsidRDefault="00CE122D" w:rsidP="00CE122D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37096ECD" w14:textId="77777777" w:rsidTr="00660881">
        <w:tc>
          <w:tcPr>
            <w:tcW w:w="5387" w:type="dxa"/>
          </w:tcPr>
          <w:p w14:paraId="773B0261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2DD7489D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312EE17D" w14:textId="77777777" w:rsidTr="00660881">
        <w:tc>
          <w:tcPr>
            <w:tcW w:w="5387" w:type="dxa"/>
          </w:tcPr>
          <w:p w14:paraId="7FEC780C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2DC672CD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1A6E80A6" w14:textId="77777777" w:rsidTr="00660881">
        <w:tc>
          <w:tcPr>
            <w:tcW w:w="5387" w:type="dxa"/>
          </w:tcPr>
          <w:p w14:paraId="6E8D4908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3D37A2D4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604244F7" w14:textId="77777777" w:rsidTr="00660881">
        <w:tc>
          <w:tcPr>
            <w:tcW w:w="5387" w:type="dxa"/>
          </w:tcPr>
          <w:p w14:paraId="1C4A2DC8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64CB2473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CE122D" w:rsidRPr="00C06272" w14:paraId="5103D5B2" w14:textId="77777777" w:rsidTr="00660881">
        <w:tc>
          <w:tcPr>
            <w:tcW w:w="5387" w:type="dxa"/>
          </w:tcPr>
          <w:p w14:paraId="695C94DD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1FC7DA06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1181F" w:rsidRPr="00C06272" w14:paraId="57C5710D" w14:textId="77777777" w:rsidTr="00660881">
        <w:tc>
          <w:tcPr>
            <w:tcW w:w="5387" w:type="dxa"/>
          </w:tcPr>
          <w:p w14:paraId="1B29EC60" w14:textId="3DB5D9CC" w:rsidR="00B1181F" w:rsidRPr="00BD55ED" w:rsidRDefault="00B1181F" w:rsidP="00B1181F">
            <w:pPr>
              <w:ind w:firstLine="0"/>
              <w:jc w:val="both"/>
              <w:rPr>
                <w:rFonts w:ascii="Calibri" w:hAnsi="Calibri"/>
              </w:rPr>
            </w:pPr>
            <w:bookmarkStart w:id="0" w:name="_GoBack" w:colFirst="0" w:colLast="0"/>
            <w:r w:rsidRPr="00BD55ED">
              <w:rPr>
                <w:rFonts w:ascii="Calibri" w:hAnsi="Calibri"/>
              </w:rPr>
              <w:t>Předmětem zakázky byl</w:t>
            </w:r>
            <w:r>
              <w:rPr>
                <w:rFonts w:ascii="Calibri" w:hAnsi="Calibri"/>
              </w:rPr>
              <w:t>a</w:t>
            </w:r>
            <w:r w:rsidRPr="00BD55ED">
              <w:rPr>
                <w:rFonts w:ascii="Calibri" w:hAnsi="Calibri"/>
              </w:rPr>
              <w:t xml:space="preserve"> </w:t>
            </w:r>
            <w:r w:rsidRPr="00B20B7B">
              <w:rPr>
                <w:rFonts w:eastAsiaTheme="minorHAnsi"/>
              </w:rPr>
              <w:t>p</w:t>
            </w:r>
            <w:r w:rsidRPr="00B20B7B">
              <w:rPr>
                <w:rFonts w:eastAsiaTheme="minorHAnsi" w:hint="eastAsia"/>
              </w:rPr>
              <w:t>ří</w:t>
            </w:r>
            <w:r w:rsidRPr="00B20B7B">
              <w:rPr>
                <w:rFonts w:eastAsiaTheme="minorHAnsi"/>
              </w:rPr>
              <w:t>prava a podání projektové žádosti a dotační management</w:t>
            </w:r>
            <w:r w:rsidRPr="00B20B7B">
              <w:t xml:space="preserve"> projektu v rámci Integrovaného regionálního operačního programu</w:t>
            </w:r>
            <w:r w:rsidRPr="00B20B7B">
              <w:rPr>
                <w:bCs/>
              </w:rPr>
              <w:t>,</w:t>
            </w:r>
            <w:r w:rsidRPr="00B20B7B">
              <w:t xml:space="preserve"> p</w:t>
            </w:r>
            <w:r w:rsidRPr="00B20B7B">
              <w:rPr>
                <w:rFonts w:hint="eastAsia"/>
              </w:rPr>
              <w:t>ř</w:t>
            </w:r>
            <w:r w:rsidRPr="00B20B7B">
              <w:t>i</w:t>
            </w:r>
            <w:r w:rsidRPr="00B20B7B">
              <w:rPr>
                <w:rFonts w:hint="eastAsia"/>
              </w:rPr>
              <w:t>č</w:t>
            </w:r>
            <w:r w:rsidRPr="00B20B7B">
              <w:t>emž investi</w:t>
            </w:r>
            <w:r w:rsidRPr="00B20B7B">
              <w:rPr>
                <w:rFonts w:hint="eastAsia"/>
              </w:rPr>
              <w:t>č</w:t>
            </w:r>
            <w:r w:rsidRPr="00B20B7B">
              <w:t xml:space="preserve">ní náklady projektu </w:t>
            </w:r>
            <w:r>
              <w:rPr>
                <w:bCs/>
              </w:rPr>
              <w:t>dosáhly</w:t>
            </w:r>
            <w:r w:rsidRPr="00CE122D">
              <w:rPr>
                <w:bCs/>
              </w:rPr>
              <w:t xml:space="preserve"> </w:t>
            </w:r>
            <w:r w:rsidRPr="00B20B7B">
              <w:t>finan</w:t>
            </w:r>
            <w:r w:rsidRPr="00B20B7B">
              <w:rPr>
                <w:rFonts w:hint="eastAsia"/>
              </w:rPr>
              <w:t>č</w:t>
            </w:r>
            <w:r w:rsidRPr="00B20B7B">
              <w:t>ního objemu minimáln</w:t>
            </w:r>
            <w:r w:rsidRPr="00B20B7B">
              <w:rPr>
                <w:rFonts w:hint="eastAsia"/>
              </w:rPr>
              <w:t>ě</w:t>
            </w:r>
            <w:r w:rsidRPr="00B20B7B">
              <w:t xml:space="preserve"> 12.000.000,- K</w:t>
            </w:r>
            <w:r w:rsidRPr="00B20B7B">
              <w:rPr>
                <w:rFonts w:hint="eastAsia"/>
              </w:rPr>
              <w:t>č</w:t>
            </w:r>
            <w:r w:rsidRPr="00B20B7B">
              <w:t xml:space="preserve"> bez DPH a u projektu bylo vydáno kladné rozhodnutí o přidělení dotace</w:t>
            </w:r>
            <w:r>
              <w:rPr>
                <w:bCs/>
              </w:rPr>
              <w:t>.</w:t>
            </w:r>
          </w:p>
        </w:tc>
        <w:tc>
          <w:tcPr>
            <w:tcW w:w="3685" w:type="dxa"/>
            <w:vAlign w:val="center"/>
          </w:tcPr>
          <w:p w14:paraId="325DE921" w14:textId="77777777" w:rsidR="00B1181F" w:rsidRPr="009B50B4" w:rsidRDefault="00B1181F" w:rsidP="00B1181F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bookmarkEnd w:id="0"/>
      <w:tr w:rsidR="00CE122D" w:rsidRPr="00C06272" w14:paraId="45CF0059" w14:textId="77777777" w:rsidTr="00660881">
        <w:tc>
          <w:tcPr>
            <w:tcW w:w="5387" w:type="dxa"/>
          </w:tcPr>
          <w:p w14:paraId="4C8EE64D" w14:textId="77777777" w:rsidR="00CE122D" w:rsidRPr="00BB19F3" w:rsidRDefault="00CE122D" w:rsidP="00660881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2125E500" w14:textId="77777777" w:rsidR="00CE122D" w:rsidRPr="00C06272" w:rsidRDefault="00CE122D" w:rsidP="00660881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16BF9F84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B1181F">
        <w:rPr>
          <w:highlight w:val="green"/>
          <w:lang w:eastAsia="cs-CZ"/>
        </w:rPr>
        <w:t>2026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66C252A" w14:textId="77777777" w:rsidR="00CE122D" w:rsidRDefault="00CE122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DDA7C82" w14:textId="77777777" w:rsidR="00CE122D" w:rsidRDefault="00CE122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1E76AE1" w14:textId="77777777" w:rsidR="00CE122D" w:rsidRDefault="00CE122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5FC2A0E" w14:textId="77777777" w:rsidR="00CE122D" w:rsidRDefault="00CE122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1771C117" w14:textId="77777777" w:rsidR="00D17B34" w:rsidRPr="00D17B34" w:rsidRDefault="00D17B34" w:rsidP="00D17B34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r w:rsidRPr="00D17B34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 xml:space="preserve">Dotační management projektu Regenerace sídliště </w:t>
      </w:r>
      <w:proofErr w:type="spellStart"/>
      <w:r w:rsidRPr="00D17B34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Zborovce</w:t>
      </w:r>
      <w:proofErr w:type="spellEnd"/>
    </w:p>
    <w:p w14:paraId="02093D24" w14:textId="77777777" w:rsidR="00D17B34" w:rsidRPr="00D17B34" w:rsidRDefault="00D17B34" w:rsidP="00D17B34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377B40E1" w14:textId="77777777" w:rsidR="00D17B34" w:rsidRPr="00D17B34" w:rsidRDefault="00D17B34" w:rsidP="00D17B34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D17B34">
        <w:rPr>
          <w:rFonts w:ascii="Calibri" w:eastAsia="Times New Roman" w:hAnsi="Calibri" w:cs="Calibri"/>
          <w:b/>
          <w:lang w:eastAsia="cs-CZ" w:bidi="ar-SA"/>
        </w:rPr>
        <w:t>veřejná zakázka malého rozsahu na služby</w:t>
      </w:r>
    </w:p>
    <w:p w14:paraId="0E74D76D" w14:textId="77777777" w:rsidR="00D17B34" w:rsidRPr="00D17B34" w:rsidRDefault="00D17B34" w:rsidP="00D17B34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D17B34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D17B34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D17B34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D17B34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D17B34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p w14:paraId="3E83D396" w14:textId="77777777" w:rsidR="006A490D" w:rsidRPr="005C2B3E" w:rsidRDefault="006A490D" w:rsidP="00D01E0A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8A4598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proofErr w:type="gramStart"/>
      <w:r>
        <w:rPr>
          <w:rFonts w:ascii="Calibri" w:eastAsia="Times New Roman" w:hAnsi="Calibri" w:cs="Calibri"/>
          <w:lang w:val="en-US" w:eastAsia="cs-CZ"/>
        </w:rPr>
        <w:t>v</w:t>
      </w:r>
      <w:proofErr w:type="gramEnd"/>
      <w:r>
        <w:rPr>
          <w:rFonts w:ascii="Calibri" w:eastAsia="Times New Roman" w:hAnsi="Calibri" w:cs="Calibri"/>
          <w:lang w:val="en-US" w:eastAsia="cs-CZ"/>
        </w:rPr>
        <w:t xml:space="preserve">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3EE5E96B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B1181F">
        <w:rPr>
          <w:highlight w:val="green"/>
          <w:lang w:eastAsia="cs-CZ"/>
        </w:rPr>
        <w:t>2026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8A4598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404F9" w14:textId="77777777" w:rsidR="005A129A" w:rsidRDefault="005A129A" w:rsidP="0038240A">
      <w:r>
        <w:separator/>
      </w:r>
    </w:p>
  </w:endnote>
  <w:endnote w:type="continuationSeparator" w:id="0">
    <w:p w14:paraId="38FE6FD4" w14:textId="77777777" w:rsidR="005A129A" w:rsidRDefault="005A129A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8A4598" w:rsidRPr="00783FA7" w:rsidRDefault="008A4598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8A4598" w:rsidRDefault="008A4598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1181F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B1181F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8A4598" w:rsidRDefault="008A4598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1181F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B1181F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8A4598" w:rsidRDefault="008A4598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8A4598" w:rsidRDefault="008A459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1181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B1181F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8A4598" w:rsidRDefault="008A4598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1181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B1181F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7E984" w14:textId="77777777" w:rsidR="005A129A" w:rsidRDefault="005A129A" w:rsidP="0038240A">
      <w:r>
        <w:separator/>
      </w:r>
    </w:p>
  </w:footnote>
  <w:footnote w:type="continuationSeparator" w:id="0">
    <w:p w14:paraId="17312198" w14:textId="77777777" w:rsidR="005A129A" w:rsidRDefault="005A129A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8A4598" w:rsidRPr="00F319DA" w:rsidRDefault="008A4598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8A4598" w:rsidRPr="00174159" w:rsidRDefault="008A4598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4C54"/>
    <w:rsid w:val="000F6347"/>
    <w:rsid w:val="000F76EC"/>
    <w:rsid w:val="00101936"/>
    <w:rsid w:val="00105DEC"/>
    <w:rsid w:val="00107C72"/>
    <w:rsid w:val="001128D9"/>
    <w:rsid w:val="00112BEB"/>
    <w:rsid w:val="00112EB5"/>
    <w:rsid w:val="001231EB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57D8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0F01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129A"/>
    <w:rsid w:val="005A40EF"/>
    <w:rsid w:val="005B01EB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4598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81F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5ED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122D"/>
    <w:rsid w:val="00CE39A0"/>
    <w:rsid w:val="00CE65B9"/>
    <w:rsid w:val="00CE7A7B"/>
    <w:rsid w:val="00D01E0A"/>
    <w:rsid w:val="00D04E58"/>
    <w:rsid w:val="00D06821"/>
    <w:rsid w:val="00D102BF"/>
    <w:rsid w:val="00D17704"/>
    <w:rsid w:val="00D17B3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65C7E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5BCC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8D1B-CD8E-4431-8E79-8E66A24E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1438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4</cp:revision>
  <cp:lastPrinted>2016-03-23T10:45:00Z</cp:lastPrinted>
  <dcterms:created xsi:type="dcterms:W3CDTF">2025-12-08T13:21:00Z</dcterms:created>
  <dcterms:modified xsi:type="dcterms:W3CDTF">2026-01-09T14:55:00Z</dcterms:modified>
</cp:coreProperties>
</file>