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98DD" w14:textId="77777777" w:rsidR="004C19F0" w:rsidRDefault="004C19F0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3FF2855A" w14:textId="60D3A609" w:rsidR="009829BB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1E2C4C00" w14:textId="4A5F2A9C" w:rsidR="00AB35E1" w:rsidRPr="005027D6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>o splnění základní způsobilosti</w:t>
      </w:r>
    </w:p>
    <w:p w14:paraId="246C644F" w14:textId="77777777" w:rsidR="00AB35E1" w:rsidRPr="005027D6" w:rsidRDefault="00AB35E1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0E19B66" w14:textId="77777777" w:rsidR="004C19F0" w:rsidRDefault="004C19F0" w:rsidP="004C19F0">
      <w:pPr>
        <w:spacing w:line="276" w:lineRule="auto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3953B5">
        <w:rPr>
          <w:rFonts w:ascii="Arial" w:hAnsi="Arial" w:cs="Arial"/>
          <w:b/>
          <w:bCs/>
          <w:sz w:val="40"/>
          <w:szCs w:val="40"/>
        </w:rPr>
        <w:t>„</w:t>
      </w:r>
      <w:r w:rsidRPr="003953B5">
        <w:rPr>
          <w:rFonts w:ascii="Arial" w:hAnsi="Arial" w:cs="Arial"/>
          <w:b/>
          <w:bCs/>
          <w:sz w:val="40"/>
          <w:szCs w:val="40"/>
          <w:u w:val="single"/>
        </w:rPr>
        <w:t>Svoz komunálního odpadu</w:t>
      </w:r>
      <w:r>
        <w:rPr>
          <w:rFonts w:ascii="Arial" w:hAnsi="Arial" w:cs="Arial"/>
          <w:b/>
          <w:bCs/>
          <w:sz w:val="40"/>
          <w:szCs w:val="40"/>
          <w:u w:val="single"/>
        </w:rPr>
        <w:t xml:space="preserve"> města Štramberk </w:t>
      </w:r>
    </w:p>
    <w:p w14:paraId="0A135640" w14:textId="219A4DE3" w:rsidR="004C19F0" w:rsidRPr="000B2EA2" w:rsidRDefault="004C19F0" w:rsidP="004C19F0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v letech 2025 - 202</w:t>
      </w:r>
      <w:r w:rsidR="00DC4F5A">
        <w:rPr>
          <w:rFonts w:ascii="Arial" w:hAnsi="Arial" w:cs="Arial"/>
          <w:b/>
          <w:bCs/>
          <w:sz w:val="40"/>
          <w:szCs w:val="40"/>
          <w:u w:val="single"/>
        </w:rPr>
        <w:t>7</w:t>
      </w:r>
      <w:r w:rsidRPr="003953B5">
        <w:rPr>
          <w:rFonts w:ascii="Arial" w:hAnsi="Arial" w:cs="Arial"/>
          <w:b/>
          <w:bCs/>
          <w:sz w:val="40"/>
          <w:szCs w:val="40"/>
        </w:rPr>
        <w:t>“</w:t>
      </w:r>
    </w:p>
    <w:p w14:paraId="54090344" w14:textId="77777777" w:rsidR="00AB35E1" w:rsidRDefault="00AB35E1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A9DB732" w14:textId="77777777" w:rsidR="004C19F0" w:rsidRPr="004E02F7" w:rsidRDefault="004C19F0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8CF316C" w14:textId="77777777" w:rsidR="00A01FE0" w:rsidRDefault="00F62F74" w:rsidP="00A01FE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A01FE0">
        <w:rPr>
          <w:rFonts w:ascii="Arial" w:hAnsi="Arial" w:cs="Arial"/>
          <w:b/>
          <w:sz w:val="22"/>
          <w:szCs w:val="22"/>
        </w:rPr>
        <w:t>služby</w:t>
      </w:r>
    </w:p>
    <w:p w14:paraId="3FA807C0" w14:textId="05934D4F" w:rsidR="00F62F74" w:rsidRDefault="00F62F74" w:rsidP="00F62F7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311833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7E532D5D" w14:textId="77777777" w:rsidR="00A2716B" w:rsidRDefault="00F62F74" w:rsidP="00F62F7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311833">
        <w:rPr>
          <w:rFonts w:ascii="Arial" w:hAnsi="Arial" w:cs="Arial"/>
          <w:b/>
          <w:sz w:val="22"/>
          <w:szCs w:val="22"/>
        </w:rPr>
        <w:t xml:space="preserve">, </w:t>
      </w:r>
    </w:p>
    <w:p w14:paraId="2C3E32FC" w14:textId="376D7CA2" w:rsidR="00F62F74" w:rsidRDefault="00311833" w:rsidP="00F62F7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F62F74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6936A60A" w14:textId="77777777" w:rsidR="00AB35E1" w:rsidRPr="005027D6" w:rsidRDefault="00AB35E1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AB35E1" w:rsidRPr="0024639B" w14:paraId="708F8C51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08CCC2F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64821F42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6EF60E4D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AB35E1" w:rsidRPr="0024639B" w14:paraId="51C63266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4E06F271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7B8FABFE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4594972C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3B884819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7642C723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ADE84AB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55F84AD1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707840FB" w14:textId="77777777" w:rsidR="00AB35E1" w:rsidRPr="0024639B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5061E0C2" w14:textId="77777777" w:rsidR="00AB35E1" w:rsidRPr="00D0115C" w:rsidRDefault="00AB35E1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315B13AF" w14:textId="77777777" w:rsidR="00AB35E1" w:rsidRDefault="00AB35E1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0E0EFFA9" w14:textId="77777777" w:rsidR="00AB35E1" w:rsidRPr="00805694" w:rsidRDefault="00AB35E1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805694">
        <w:rPr>
          <w:rFonts w:ascii="Arial" w:hAnsi="Arial" w:cs="Arial"/>
          <w:sz w:val="22"/>
          <w:szCs w:val="22"/>
        </w:rPr>
        <w:t>Dodavatel</w:t>
      </w:r>
      <w:r w:rsidRPr="00805694">
        <w:rPr>
          <w:rFonts w:ascii="Arial" w:hAnsi="Arial" w:cs="Arial"/>
          <w:b/>
          <w:sz w:val="22"/>
          <w:szCs w:val="22"/>
        </w:rPr>
        <w:t xml:space="preserve"> </w:t>
      </w:r>
      <w:r w:rsidRPr="00805694">
        <w:rPr>
          <w:rFonts w:ascii="Arial" w:hAnsi="Arial" w:cs="Arial"/>
          <w:sz w:val="22"/>
          <w:szCs w:val="22"/>
        </w:rPr>
        <w:t>tímto čestně prohlašuje, že</w:t>
      </w:r>
    </w:p>
    <w:p w14:paraId="7072BD20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a)</w:t>
      </w:r>
      <w:r w:rsidRPr="005027D6">
        <w:rPr>
          <w:rFonts w:ascii="Arial" w:hAnsi="Arial" w:cs="Arial"/>
          <w:sz w:val="22"/>
          <w:szCs w:val="22"/>
        </w:rPr>
        <w:tab/>
        <w:t>nebyl v zemi svého sídla v posledních 5 letech před zahájením zadávacího řízení pravomocně odsouzen pro trestný čin uvedený v příloze č. 3 k zákonu č. 134/2016 Sb., o zadávání veřejných zakázek, nebo obdobný trestný čin podle právního řádu země sídla dodavatele; k zahlazeným odsouzením se nepřihlíží,</w:t>
      </w:r>
    </w:p>
    <w:p w14:paraId="7CCE6072" w14:textId="3EB370E4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b)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v evidenci daní zachycen splatný daňový nedoplatek</w:t>
      </w:r>
      <w:r w:rsidR="00311833">
        <w:rPr>
          <w:rFonts w:ascii="Arial" w:hAnsi="Arial" w:cs="Arial"/>
          <w:sz w:val="22"/>
          <w:szCs w:val="22"/>
        </w:rPr>
        <w:t xml:space="preserve"> (včetně spotřební daně)</w:t>
      </w:r>
      <w:r w:rsidRPr="005027D6">
        <w:rPr>
          <w:rFonts w:ascii="Arial" w:hAnsi="Arial" w:cs="Arial"/>
          <w:sz w:val="22"/>
          <w:szCs w:val="22"/>
        </w:rPr>
        <w:t>,</w:t>
      </w:r>
    </w:p>
    <w:p w14:paraId="1456DDF1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c)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14:paraId="638D2903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d)</w:t>
      </w:r>
      <w:r w:rsidRPr="005027D6">
        <w:rPr>
          <w:rFonts w:ascii="Arial" w:hAnsi="Arial" w:cs="Arial"/>
          <w:sz w:val="22"/>
          <w:szCs w:val="22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396B365A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highlight w:val="red"/>
        </w:rPr>
      </w:pPr>
      <w:r w:rsidRPr="005027D6">
        <w:rPr>
          <w:rFonts w:ascii="Arial" w:hAnsi="Arial" w:cs="Arial"/>
          <w:sz w:val="22"/>
          <w:szCs w:val="22"/>
        </w:rPr>
        <w:t>e)</w:t>
      </w:r>
      <w:r w:rsidRPr="005027D6">
        <w:rPr>
          <w:rFonts w:ascii="Arial" w:hAnsi="Arial" w:cs="Arial"/>
          <w:sz w:val="22"/>
          <w:szCs w:val="22"/>
        </w:rPr>
        <w:tab/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6110E180" w14:textId="55F2B000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A56D5D4" w14:textId="77777777" w:rsidR="009829BB" w:rsidRPr="005027D6" w:rsidRDefault="009829BB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FA7DE4A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4607A136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DC076C6" w14:textId="5055FA16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D67F031" w14:textId="77777777" w:rsidR="009829BB" w:rsidRDefault="009829BB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B9961D2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564A919A" w14:textId="2C4F1939" w:rsidR="00AB35E1" w:rsidRPr="004C19F0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4C19F0">
        <w:rPr>
          <w:rFonts w:ascii="Arial" w:hAnsi="Arial" w:cs="Arial"/>
          <w:sz w:val="22"/>
          <w:szCs w:val="22"/>
        </w:rPr>
        <w:t>Identifikace a podpis</w:t>
      </w:r>
    </w:p>
    <w:p w14:paraId="05C09265" w14:textId="71877546" w:rsidR="00AB35E1" w:rsidRPr="004C19F0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4C19F0">
        <w:rPr>
          <w:rFonts w:ascii="Arial" w:hAnsi="Arial" w:cs="Arial"/>
          <w:sz w:val="22"/>
          <w:szCs w:val="22"/>
        </w:rPr>
        <w:t>oprávněné osoby dodavatele</w:t>
      </w:r>
    </w:p>
    <w:p w14:paraId="47BCF12D" w14:textId="77777777" w:rsidR="00AB35E1" w:rsidRPr="004C19F0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67D25F0" w14:textId="77777777" w:rsidR="00AB35E1" w:rsidRPr="004C19F0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4C19F0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7A2532D0" w14:textId="46603E55" w:rsidR="00465B01" w:rsidRPr="004C19F0" w:rsidRDefault="00465B01" w:rsidP="00465B01">
      <w:pPr>
        <w:widowControl w:val="0"/>
        <w:tabs>
          <w:tab w:val="left" w:pos="851"/>
          <w:tab w:val="left" w:pos="1021"/>
        </w:tabs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4C19F0">
        <w:rPr>
          <w:rFonts w:asciiTheme="minorHAnsi" w:hAnsiTheme="minorHAnsi" w:cstheme="minorHAnsi"/>
          <w:b/>
          <w:sz w:val="28"/>
          <w:u w:val="single"/>
        </w:rPr>
        <w:t xml:space="preserve">Zadavatel výslovně upozorňuje na ustanovení § 74 odst. 2 ZZVZ, kdy je potřeba </w:t>
      </w:r>
      <w:r w:rsidR="00311833" w:rsidRPr="004C19F0">
        <w:rPr>
          <w:rFonts w:asciiTheme="minorHAnsi" w:hAnsiTheme="minorHAnsi" w:cstheme="minorHAnsi"/>
          <w:b/>
          <w:sz w:val="28"/>
          <w:u w:val="single"/>
        </w:rPr>
        <w:t xml:space="preserve">písm. a) </w:t>
      </w:r>
      <w:r w:rsidRPr="004C19F0">
        <w:rPr>
          <w:rFonts w:asciiTheme="minorHAnsi" w:hAnsiTheme="minorHAnsi" w:cstheme="minorHAnsi"/>
          <w:b/>
          <w:sz w:val="28"/>
          <w:u w:val="single"/>
        </w:rPr>
        <w:t>to</w:t>
      </w:r>
      <w:r w:rsidR="00311833" w:rsidRPr="004C19F0">
        <w:rPr>
          <w:rFonts w:asciiTheme="minorHAnsi" w:hAnsiTheme="minorHAnsi" w:cstheme="minorHAnsi"/>
          <w:b/>
          <w:sz w:val="28"/>
          <w:u w:val="single"/>
        </w:rPr>
        <w:t>ho</w:t>
      </w:r>
      <w:r w:rsidRPr="004C19F0">
        <w:rPr>
          <w:rFonts w:asciiTheme="minorHAnsi" w:hAnsiTheme="minorHAnsi" w:cstheme="minorHAnsi"/>
          <w:b/>
          <w:sz w:val="28"/>
          <w:u w:val="single"/>
        </w:rPr>
        <w:t>to čestné</w:t>
      </w:r>
      <w:r w:rsidR="00311833" w:rsidRPr="004C19F0">
        <w:rPr>
          <w:rFonts w:asciiTheme="minorHAnsi" w:hAnsiTheme="minorHAnsi" w:cstheme="minorHAnsi"/>
          <w:b/>
          <w:sz w:val="28"/>
          <w:u w:val="single"/>
        </w:rPr>
        <w:t>ho</w:t>
      </w:r>
      <w:r w:rsidRPr="004C19F0">
        <w:rPr>
          <w:rFonts w:asciiTheme="minorHAnsi" w:hAnsiTheme="minorHAnsi" w:cstheme="minorHAnsi"/>
          <w:b/>
          <w:sz w:val="28"/>
          <w:u w:val="single"/>
        </w:rPr>
        <w:t xml:space="preserve"> prohlášení vyplnit i za statutární orgán právnické osoby.</w:t>
      </w:r>
    </w:p>
    <w:p w14:paraId="5E8EB608" w14:textId="77777777" w:rsidR="001B7595" w:rsidRPr="004C19F0" w:rsidRDefault="001B7595" w:rsidP="001B7595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01B5279" w14:textId="77777777" w:rsidR="000F1A38" w:rsidRDefault="000F1A38"/>
    <w:sectPr w:rsidR="000F1A38" w:rsidSect="005027D6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1B0B6" w14:textId="77777777" w:rsidR="006B6FD5" w:rsidRDefault="006B6FD5" w:rsidP="004A1FC4">
      <w:r>
        <w:separator/>
      </w:r>
    </w:p>
  </w:endnote>
  <w:endnote w:type="continuationSeparator" w:id="0">
    <w:p w14:paraId="31B40E4D" w14:textId="77777777" w:rsidR="006B6FD5" w:rsidRDefault="006B6FD5" w:rsidP="004A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7994" w14:textId="77777777" w:rsidR="006B6FD5" w:rsidRDefault="006B6FD5" w:rsidP="004A1FC4">
      <w:r>
        <w:separator/>
      </w:r>
    </w:p>
  </w:footnote>
  <w:footnote w:type="continuationSeparator" w:id="0">
    <w:p w14:paraId="0D124C3B" w14:textId="77777777" w:rsidR="006B6FD5" w:rsidRDefault="006B6FD5" w:rsidP="004A1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E1"/>
    <w:rsid w:val="000F1A38"/>
    <w:rsid w:val="001B7595"/>
    <w:rsid w:val="002D778A"/>
    <w:rsid w:val="00311833"/>
    <w:rsid w:val="00465B01"/>
    <w:rsid w:val="004A1FC4"/>
    <w:rsid w:val="004C19F0"/>
    <w:rsid w:val="00591A2B"/>
    <w:rsid w:val="006B6FD5"/>
    <w:rsid w:val="00747C3E"/>
    <w:rsid w:val="009829BB"/>
    <w:rsid w:val="00A01FE0"/>
    <w:rsid w:val="00A2716B"/>
    <w:rsid w:val="00AB35E1"/>
    <w:rsid w:val="00B1364F"/>
    <w:rsid w:val="00DC4F5A"/>
    <w:rsid w:val="00DD3B28"/>
    <w:rsid w:val="00F62F74"/>
    <w:rsid w:val="00FF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4472"/>
  <w15:chartTrackingRefBased/>
  <w15:docId w15:val="{2F52062F-B4B2-402D-977F-8E29065A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5E1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1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1FC4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1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1FC4"/>
    <w:rPr>
      <w:rFonts w:ascii="JohnSans Text Pro" w:eastAsia="Times New Roman" w:hAnsi="JohnSans Text Pro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Čestné prohlášení o splnění základní způsobilosti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Admin</cp:lastModifiedBy>
  <cp:revision>4</cp:revision>
  <dcterms:created xsi:type="dcterms:W3CDTF">2023-03-02T14:59:00Z</dcterms:created>
  <dcterms:modified xsi:type="dcterms:W3CDTF">2025-02-01T21:21:00Z</dcterms:modified>
</cp:coreProperties>
</file>