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56" w:rsidRPr="00A13010" w:rsidRDefault="00377A56" w:rsidP="00A13010">
      <w:pPr>
        <w:pStyle w:val="Zkladntextodsazen"/>
        <w:keepNext/>
        <w:keepLines/>
        <w:spacing w:before="0" w:after="0"/>
        <w:ind w:left="0"/>
        <w:jc w:val="center"/>
        <w:rPr>
          <w:rFonts w:cs="Arial"/>
          <w:b/>
          <w:sz w:val="32"/>
          <w:szCs w:val="32"/>
        </w:rPr>
      </w:pPr>
      <w:bookmarkStart w:id="0" w:name="_GoBack"/>
      <w:bookmarkEnd w:id="0"/>
      <w:r w:rsidRPr="00A13010">
        <w:rPr>
          <w:rFonts w:cs="Arial"/>
          <w:b/>
          <w:sz w:val="32"/>
          <w:szCs w:val="32"/>
        </w:rPr>
        <w:t>S</w:t>
      </w:r>
      <w:r w:rsidR="00A13010" w:rsidRPr="00A13010">
        <w:rPr>
          <w:rFonts w:cs="Arial"/>
          <w:b/>
          <w:sz w:val="32"/>
          <w:szCs w:val="32"/>
        </w:rPr>
        <w:t>MLOUVA O DÍLO</w:t>
      </w:r>
    </w:p>
    <w:p w:rsidR="00A13010" w:rsidRDefault="00A13010" w:rsidP="00A13010">
      <w:pPr>
        <w:pStyle w:val="Zkladntextodsazen"/>
        <w:keepNext/>
        <w:keepLines/>
        <w:spacing w:before="0" w:after="0"/>
        <w:ind w:left="0"/>
        <w:jc w:val="center"/>
        <w:rPr>
          <w:rFonts w:cs="Arial"/>
          <w:sz w:val="22"/>
          <w:szCs w:val="22"/>
        </w:rPr>
      </w:pPr>
      <w:r w:rsidRPr="00A13010">
        <w:rPr>
          <w:rFonts w:cs="Arial"/>
          <w:sz w:val="22"/>
          <w:szCs w:val="22"/>
        </w:rPr>
        <w:t>(dále jen</w:t>
      </w:r>
      <w:r>
        <w:rPr>
          <w:rFonts w:cs="Arial"/>
          <w:b/>
          <w:sz w:val="22"/>
          <w:szCs w:val="22"/>
        </w:rPr>
        <w:t xml:space="preserve"> „Smlouva</w:t>
      </w:r>
      <w:r w:rsidRPr="00A13010">
        <w:rPr>
          <w:rFonts w:cs="Arial"/>
          <w:sz w:val="22"/>
          <w:szCs w:val="22"/>
        </w:rPr>
        <w:t>“)</w:t>
      </w:r>
    </w:p>
    <w:p w:rsidR="00DC7675" w:rsidRPr="00A13010" w:rsidRDefault="00DC7675" w:rsidP="00A13010">
      <w:pPr>
        <w:pStyle w:val="Zkladntextodsazen"/>
        <w:keepNext/>
        <w:keepLines/>
        <w:spacing w:before="0" w:after="0"/>
        <w:ind w:left="0"/>
        <w:jc w:val="center"/>
        <w:rPr>
          <w:rFonts w:cs="Arial"/>
          <w:caps/>
          <w:sz w:val="22"/>
          <w:szCs w:val="22"/>
        </w:rPr>
      </w:pPr>
    </w:p>
    <w:p w:rsidR="00377A56" w:rsidRPr="00377A56" w:rsidRDefault="00377A56" w:rsidP="00377A56">
      <w:pPr>
        <w:jc w:val="both"/>
      </w:pPr>
      <w:r w:rsidRPr="007E0A55">
        <w:t xml:space="preserve">uzavřená v souladu s ustanoveními § </w:t>
      </w:r>
      <w:smartTag w:uri="urn:schemas-microsoft-com:office:smarttags" w:element="metricconverter">
        <w:smartTagPr>
          <w:attr w:name="ProductID" w:val="536 a"/>
        </w:smartTagPr>
        <w:r w:rsidRPr="007E0A55">
          <w:t>536 a</w:t>
        </w:r>
      </w:smartTag>
      <w:r w:rsidRPr="007E0A55">
        <w:t xml:space="preserve"> násl. zákona číslo 513/1991 Sb., obchodního zákoníku, v platném znění (dále jen „obchodní zákoník“) mezi smluvními stranami:</w:t>
      </w:r>
    </w:p>
    <w:p w:rsidR="00377A56" w:rsidRPr="00377A56" w:rsidRDefault="00377A56" w:rsidP="00377A56">
      <w:pPr>
        <w:jc w:val="both"/>
      </w:pPr>
    </w:p>
    <w:p w:rsidR="00377A56" w:rsidRPr="00377A56" w:rsidRDefault="00377A56" w:rsidP="00A13010">
      <w:pPr>
        <w:pStyle w:val="Odstavec11"/>
        <w:numPr>
          <w:ilvl w:val="0"/>
          <w:numId w:val="0"/>
        </w:numPr>
        <w:ind w:left="567" w:hanging="567"/>
        <w:rPr>
          <w:rFonts w:cs="Arial"/>
          <w:b/>
          <w:sz w:val="22"/>
          <w:szCs w:val="22"/>
        </w:rPr>
      </w:pPr>
      <w:r w:rsidRPr="00377A56">
        <w:rPr>
          <w:rFonts w:cs="Arial"/>
          <w:b/>
          <w:color w:val="000000"/>
          <w:sz w:val="22"/>
          <w:szCs w:val="22"/>
        </w:rPr>
        <w:t xml:space="preserve">Fyzikální ústav AV </w:t>
      </w:r>
      <w:r>
        <w:rPr>
          <w:rFonts w:cs="Arial"/>
          <w:b/>
          <w:color w:val="000000"/>
          <w:sz w:val="22"/>
          <w:szCs w:val="22"/>
        </w:rPr>
        <w:t>Č</w:t>
      </w:r>
      <w:r w:rsidRPr="00377A56">
        <w:rPr>
          <w:rFonts w:cs="Arial"/>
          <w:b/>
          <w:color w:val="000000"/>
          <w:sz w:val="22"/>
          <w:szCs w:val="22"/>
        </w:rPr>
        <w:t>R, v. v. i.</w:t>
      </w:r>
    </w:p>
    <w:p w:rsidR="00377A56" w:rsidRPr="00377A56" w:rsidRDefault="00377A56" w:rsidP="00377A56">
      <w:r w:rsidRPr="00377A56">
        <w:t xml:space="preserve">IČ, DIČ: </w:t>
      </w:r>
      <w:r w:rsidRPr="00377A56">
        <w:tab/>
      </w:r>
      <w:r w:rsidRPr="00377A56">
        <w:tab/>
      </w:r>
      <w:r w:rsidRPr="00377A56">
        <w:tab/>
        <w:t>68378271, CZ68378271</w:t>
      </w:r>
    </w:p>
    <w:p w:rsidR="00377A56" w:rsidRPr="00377A56" w:rsidRDefault="00377A56" w:rsidP="00377A56">
      <w:r w:rsidRPr="00377A56">
        <w:rPr>
          <w:snapToGrid w:val="0"/>
        </w:rPr>
        <w:t>Sídlo: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>
        <w:rPr>
          <w:snapToGrid w:val="0"/>
        </w:rPr>
        <w:tab/>
      </w:r>
      <w:r w:rsidRPr="00377A56">
        <w:rPr>
          <w:color w:val="000000"/>
          <w:lang w:eastAsia="en-US"/>
        </w:rPr>
        <w:t>Na Slovance 1992/2, 182 21 Praha 8</w:t>
      </w:r>
    </w:p>
    <w:p w:rsidR="00377A56" w:rsidRPr="00377A56" w:rsidRDefault="00377A56" w:rsidP="00377A56">
      <w:pPr>
        <w:rPr>
          <w:b/>
        </w:rPr>
      </w:pPr>
      <w:r w:rsidRPr="00377A56">
        <w:rPr>
          <w:snapToGrid w:val="0"/>
        </w:rPr>
        <w:t xml:space="preserve">Jednající: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t>doc.</w:t>
      </w:r>
      <w:r w:rsidRPr="00377A56">
        <w:rPr>
          <w:b/>
        </w:rPr>
        <w:t xml:space="preserve"> </w:t>
      </w:r>
      <w:r w:rsidRPr="00377A56">
        <w:t>Jan Řídký, DrSc., ředitel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Bankovní spojení: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proofErr w:type="spellStart"/>
      <w:r w:rsidRPr="00377A56">
        <w:t>UniCredit</w:t>
      </w:r>
      <w:proofErr w:type="spellEnd"/>
      <w:r w:rsidRPr="00377A56">
        <w:t xml:space="preserve"> Bank Czech Republik, a.s.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Číslo účtu: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t>2106535627/2700</w:t>
      </w:r>
      <w:r w:rsidRPr="00377A56">
        <w:rPr>
          <w:snapToGrid w:val="0"/>
        </w:rPr>
        <w:t xml:space="preserve"> </w:t>
      </w:r>
    </w:p>
    <w:p w:rsidR="00377A56" w:rsidRPr="00377A56" w:rsidRDefault="00377A56" w:rsidP="00377A56">
      <w:pPr>
        <w:rPr>
          <w:caps/>
          <w:snapToGrid w:val="0"/>
        </w:rPr>
      </w:pPr>
      <w:r w:rsidRPr="00377A56">
        <w:rPr>
          <w:snapToGrid w:val="0"/>
        </w:rPr>
        <w:t xml:space="preserve">(dále jen </w:t>
      </w:r>
      <w:r w:rsidRPr="00377A56">
        <w:rPr>
          <w:caps/>
          <w:snapToGrid w:val="0"/>
        </w:rPr>
        <w:t>„</w:t>
      </w:r>
      <w:r w:rsidRPr="00377A56">
        <w:rPr>
          <w:b/>
          <w:snapToGrid w:val="0"/>
        </w:rPr>
        <w:t>Objednatel</w:t>
      </w:r>
      <w:r w:rsidRPr="00377A56">
        <w:rPr>
          <w:caps/>
          <w:snapToGrid w:val="0"/>
        </w:rPr>
        <w:t>")</w:t>
      </w:r>
    </w:p>
    <w:p w:rsidR="00377A56" w:rsidRPr="00377A56" w:rsidRDefault="00377A56" w:rsidP="00377A56">
      <w:pPr>
        <w:keepLines/>
        <w:rPr>
          <w:rFonts w:cs="Arial"/>
          <w:b/>
          <w:snapToGrid w:val="0"/>
          <w:szCs w:val="22"/>
        </w:rPr>
      </w:pPr>
    </w:p>
    <w:p w:rsidR="00377A56" w:rsidRPr="00377A56" w:rsidRDefault="00377A56" w:rsidP="00377A56">
      <w:pPr>
        <w:keepLines/>
        <w:ind w:left="566" w:hanging="566"/>
        <w:rPr>
          <w:rFonts w:cs="Arial"/>
          <w:snapToGrid w:val="0"/>
          <w:szCs w:val="22"/>
        </w:rPr>
      </w:pPr>
      <w:r w:rsidRPr="00377A56">
        <w:rPr>
          <w:rFonts w:cs="Arial"/>
          <w:snapToGrid w:val="0"/>
          <w:szCs w:val="22"/>
        </w:rPr>
        <w:t>a</w:t>
      </w:r>
    </w:p>
    <w:p w:rsidR="00377A56" w:rsidRPr="00377A56" w:rsidRDefault="00377A56" w:rsidP="00377A56">
      <w:pPr>
        <w:keepLines/>
        <w:ind w:left="566" w:hanging="566"/>
        <w:rPr>
          <w:rFonts w:cs="Arial"/>
          <w:snapToGrid w:val="0"/>
          <w:szCs w:val="22"/>
        </w:rPr>
      </w:pPr>
    </w:p>
    <w:p w:rsidR="00377A56" w:rsidRPr="00377A56" w:rsidRDefault="00377A56" w:rsidP="00377A56">
      <w:pPr>
        <w:rPr>
          <w:snapToGrid w:val="0"/>
        </w:rPr>
      </w:pP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r w:rsidRPr="00377A56">
        <w:t xml:space="preserve">IČ, </w:t>
      </w:r>
      <w:r w:rsidRPr="00377A56">
        <w:rPr>
          <w:snapToGrid w:val="0"/>
        </w:rPr>
        <w:t>DIČ:</w:t>
      </w:r>
      <w:r w:rsidRPr="00377A56">
        <w:tab/>
      </w:r>
      <w:r w:rsidRPr="00377A56">
        <w:tab/>
      </w:r>
      <w:r w:rsidRPr="00377A56">
        <w:tab/>
      </w:r>
      <w:r w:rsidRPr="00626B5E">
        <w:rPr>
          <w:highlight w:val="yellow"/>
        </w:rPr>
        <w:t>…………………………………</w:t>
      </w:r>
      <w:r w:rsidRPr="00377A56">
        <w:tab/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>Sídlo: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  <w:t xml:space="preserve"> </w:t>
      </w:r>
      <w:r w:rsidRPr="00377A56">
        <w:rPr>
          <w:snapToGrid w:val="0"/>
        </w:rPr>
        <w:tab/>
      </w: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Jednající: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Bankovní spojení: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Číslo účtu: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pPr>
        <w:rPr>
          <w:snapToGrid w:val="0"/>
        </w:rPr>
      </w:pPr>
      <w:r w:rsidRPr="00377A56">
        <w:rPr>
          <w:snapToGrid w:val="0"/>
        </w:rPr>
        <w:t xml:space="preserve">Zapsaný/á v  </w:t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377A56">
        <w:rPr>
          <w:snapToGrid w:val="0"/>
        </w:rPr>
        <w:tab/>
      </w:r>
      <w:r w:rsidRPr="00626B5E">
        <w:rPr>
          <w:highlight w:val="yellow"/>
        </w:rPr>
        <w:t>…………………………………</w:t>
      </w:r>
    </w:p>
    <w:p w:rsidR="00377A56" w:rsidRPr="00377A56" w:rsidRDefault="00377A56" w:rsidP="00377A56">
      <w:pPr>
        <w:keepLines/>
        <w:spacing w:before="60"/>
        <w:ind w:left="2832" w:hanging="2832"/>
        <w:jc w:val="both"/>
        <w:rPr>
          <w:rFonts w:cs="Arial"/>
          <w:snapToGrid w:val="0"/>
          <w:szCs w:val="22"/>
        </w:rPr>
      </w:pPr>
    </w:p>
    <w:p w:rsidR="00377A56" w:rsidRPr="00377A56" w:rsidRDefault="00377A56" w:rsidP="00377A56">
      <w:pPr>
        <w:keepLines/>
        <w:spacing w:before="60"/>
        <w:ind w:left="567" w:hanging="567"/>
        <w:jc w:val="both"/>
        <w:rPr>
          <w:rFonts w:cs="Arial"/>
          <w:caps/>
          <w:snapToGrid w:val="0"/>
          <w:szCs w:val="22"/>
        </w:rPr>
      </w:pPr>
      <w:r w:rsidRPr="00377A56">
        <w:rPr>
          <w:rFonts w:cs="Arial"/>
          <w:snapToGrid w:val="0"/>
          <w:szCs w:val="22"/>
        </w:rPr>
        <w:t xml:space="preserve">(dále jen </w:t>
      </w:r>
      <w:r w:rsidRPr="00377A56">
        <w:rPr>
          <w:rFonts w:cs="Arial"/>
          <w:caps/>
          <w:snapToGrid w:val="0"/>
          <w:szCs w:val="22"/>
        </w:rPr>
        <w:t>„</w:t>
      </w:r>
      <w:r w:rsidRPr="00377A56">
        <w:rPr>
          <w:rFonts w:cs="Arial"/>
          <w:b/>
          <w:snapToGrid w:val="0"/>
          <w:szCs w:val="22"/>
        </w:rPr>
        <w:t>Zhotovitel</w:t>
      </w:r>
      <w:r w:rsidRPr="00377A56">
        <w:rPr>
          <w:rFonts w:cs="Arial"/>
          <w:caps/>
          <w:snapToGrid w:val="0"/>
          <w:szCs w:val="22"/>
        </w:rPr>
        <w:t>")</w:t>
      </w:r>
    </w:p>
    <w:p w:rsidR="00377A56" w:rsidRPr="00377A56" w:rsidRDefault="00377A56" w:rsidP="00DC7675"/>
    <w:p w:rsidR="00377A56" w:rsidRDefault="00377A56" w:rsidP="00377A56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  <w:b/>
          <w:szCs w:val="22"/>
        </w:rPr>
      </w:pPr>
      <w:r w:rsidRPr="00377A56">
        <w:rPr>
          <w:rFonts w:cs="Arial"/>
          <w:b/>
          <w:szCs w:val="22"/>
        </w:rPr>
        <w:t>Úvodní ustanovení</w:t>
      </w:r>
    </w:p>
    <w:p w:rsidR="00377A56" w:rsidRDefault="00377A56" w:rsidP="00377A56">
      <w:pPr>
        <w:widowControl w:val="0"/>
        <w:numPr>
          <w:ilvl w:val="0"/>
          <w:numId w:val="3"/>
        </w:numPr>
        <w:suppressAutoHyphens/>
        <w:spacing w:after="240"/>
        <w:jc w:val="both"/>
        <w:rPr>
          <w:rFonts w:cs="Arial"/>
          <w:szCs w:val="22"/>
        </w:rPr>
      </w:pPr>
      <w:r w:rsidRPr="00377A56">
        <w:rPr>
          <w:rFonts w:cs="Arial"/>
          <w:szCs w:val="22"/>
        </w:rPr>
        <w:t>Objednatel je veřejná výzkumná instituce, jejíž hlavní činností je vědecký výzkum v oblasti fyziky, zejména fyziky elementárních částic, kondenzovaných systémů, plazmatu a optiky. Součástí tohoto výzkumu je i</w:t>
      </w:r>
      <w:r w:rsidR="00326998">
        <w:rPr>
          <w:rFonts w:cs="Arial"/>
          <w:szCs w:val="22"/>
        </w:rPr>
        <w:t xml:space="preserve"> studium frekvenčně závislých transportních jevů v mikro a </w:t>
      </w:r>
      <w:proofErr w:type="spellStart"/>
      <w:r w:rsidR="00326998">
        <w:rPr>
          <w:rFonts w:cs="Arial"/>
          <w:szCs w:val="22"/>
        </w:rPr>
        <w:t>nanostrukturách</w:t>
      </w:r>
      <w:proofErr w:type="spellEnd"/>
      <w:r w:rsidR="00326998">
        <w:rPr>
          <w:rFonts w:cs="Arial"/>
          <w:szCs w:val="22"/>
        </w:rPr>
        <w:t>.</w:t>
      </w:r>
    </w:p>
    <w:p w:rsidR="00377A56" w:rsidRPr="00377A56" w:rsidRDefault="00377A56" w:rsidP="00377A56">
      <w:pPr>
        <w:widowControl w:val="0"/>
        <w:numPr>
          <w:ilvl w:val="0"/>
          <w:numId w:val="3"/>
        </w:numPr>
        <w:suppressAutoHyphens/>
        <w:spacing w:after="240"/>
        <w:jc w:val="both"/>
        <w:rPr>
          <w:b/>
        </w:rPr>
      </w:pPr>
      <w:r w:rsidRPr="00377A56">
        <w:rPr>
          <w:rFonts w:cs="Arial"/>
          <w:szCs w:val="22"/>
        </w:rPr>
        <w:t>Objednatel</w:t>
      </w:r>
      <w:r>
        <w:t xml:space="preserve"> zadal zakázku dle § 238</w:t>
      </w:r>
      <w:r w:rsidRPr="003568D8">
        <w:t xml:space="preserve"> zákona č. 137/2006 Sb., o veřejných zakázkách pod názvem „</w:t>
      </w:r>
      <w:r w:rsidRPr="00377A56">
        <w:rPr>
          <w:b/>
        </w:rPr>
        <w:t>Vektorový obvodový analyzátor do 50 GHz“</w:t>
      </w:r>
      <w:r w:rsidRPr="00685901">
        <w:t xml:space="preserve"> (dále jen „Zadávací řízení“) na zhotovení předmětu plnění dle této Smlouvy.</w:t>
      </w:r>
    </w:p>
    <w:p w:rsidR="00377A56" w:rsidRDefault="00377A56" w:rsidP="00377A56">
      <w:pPr>
        <w:widowControl w:val="0"/>
        <w:numPr>
          <w:ilvl w:val="0"/>
          <w:numId w:val="3"/>
        </w:numPr>
        <w:suppressAutoHyphens/>
        <w:spacing w:after="240"/>
        <w:jc w:val="both"/>
      </w:pPr>
      <w:r>
        <w:t>Zhotovitel je vítězným uchazečem Zadávacího řízení.</w:t>
      </w:r>
    </w:p>
    <w:p w:rsidR="00377A56" w:rsidRDefault="00377A56" w:rsidP="00377A56">
      <w:pPr>
        <w:widowControl w:val="0"/>
        <w:numPr>
          <w:ilvl w:val="0"/>
          <w:numId w:val="3"/>
        </w:numPr>
        <w:suppressAutoHyphens/>
        <w:spacing w:after="240"/>
        <w:jc w:val="both"/>
      </w:pPr>
      <w:r>
        <w:lastRenderedPageBreak/>
        <w:t>P</w:t>
      </w:r>
      <w:r w:rsidRPr="001A0C14">
        <w:t>odkladem pro zhotovení</w:t>
      </w:r>
      <w:r>
        <w:t xml:space="preserve"> d</w:t>
      </w:r>
      <w:r w:rsidRPr="001A0C14">
        <w:t xml:space="preserve">íla je: </w:t>
      </w:r>
    </w:p>
    <w:p w:rsidR="00A13010" w:rsidRPr="00A13010" w:rsidRDefault="00A13010" w:rsidP="000D2432">
      <w:pPr>
        <w:widowControl w:val="0"/>
        <w:numPr>
          <w:ilvl w:val="1"/>
          <w:numId w:val="3"/>
        </w:numPr>
        <w:suppressAutoHyphens/>
        <w:spacing w:before="0"/>
        <w:jc w:val="both"/>
        <w:rPr>
          <w:rFonts w:cs="Arial"/>
        </w:rPr>
      </w:pPr>
      <w:r w:rsidRPr="00A13010">
        <w:rPr>
          <w:rFonts w:cs="Arial"/>
        </w:rPr>
        <w:t>Technická specifikace zadávací dokumentace</w:t>
      </w:r>
      <w:r w:rsidR="003264B7">
        <w:rPr>
          <w:rFonts w:cs="Arial"/>
        </w:rPr>
        <w:t xml:space="preserve"> (body č. 5 a 6)</w:t>
      </w:r>
      <w:r w:rsidRPr="00A13010">
        <w:rPr>
          <w:rFonts w:cs="Arial"/>
        </w:rPr>
        <w:t xml:space="preserve"> k Zadávacímu řízení</w:t>
      </w:r>
      <w:r w:rsidR="003264B7">
        <w:rPr>
          <w:rFonts w:cs="Arial"/>
        </w:rPr>
        <w:t>.</w:t>
      </w:r>
      <w:r w:rsidRPr="00A13010">
        <w:rPr>
          <w:rFonts w:cs="Arial"/>
        </w:rPr>
        <w:t xml:space="preserve"> Technická specifikace tvoří </w:t>
      </w:r>
      <w:r w:rsidRPr="00A13010">
        <w:rPr>
          <w:rFonts w:cs="Arial"/>
          <w:u w:val="single"/>
        </w:rPr>
        <w:t>Přílohu č. 1</w:t>
      </w:r>
      <w:r w:rsidRPr="00A13010">
        <w:rPr>
          <w:rFonts w:cs="Arial"/>
        </w:rPr>
        <w:t xml:space="preserve"> Smlouvy a je její nedílnou součástí (dále jen „</w:t>
      </w:r>
      <w:r w:rsidRPr="00A13010">
        <w:rPr>
          <w:rFonts w:cs="Arial"/>
          <w:b/>
        </w:rPr>
        <w:t>Technická specifikace</w:t>
      </w:r>
      <w:r w:rsidRPr="00A13010">
        <w:rPr>
          <w:rFonts w:cs="Arial"/>
        </w:rPr>
        <w:t>“).</w:t>
      </w:r>
    </w:p>
    <w:p w:rsidR="00A13010" w:rsidRPr="00A13010" w:rsidRDefault="00A13010" w:rsidP="000D2432">
      <w:pPr>
        <w:jc w:val="both"/>
        <w:rPr>
          <w:rFonts w:cs="Arial"/>
        </w:rPr>
      </w:pPr>
    </w:p>
    <w:p w:rsidR="00A13010" w:rsidRPr="00A13010" w:rsidRDefault="00A13010" w:rsidP="000D2432">
      <w:pPr>
        <w:widowControl w:val="0"/>
        <w:numPr>
          <w:ilvl w:val="1"/>
          <w:numId w:val="3"/>
        </w:numPr>
        <w:suppressAutoHyphens/>
        <w:spacing w:before="0"/>
        <w:jc w:val="both"/>
        <w:rPr>
          <w:rFonts w:cs="Arial"/>
        </w:rPr>
      </w:pPr>
      <w:r w:rsidRPr="00A13010">
        <w:rPr>
          <w:rFonts w:cs="Arial"/>
        </w:rPr>
        <w:t xml:space="preserve">Nabídka Zhotovitele podaná v rámci Zadávacího řízení v rozsahu té části, která dílo technicky popisuje. Nabídka Zhotovitele tvoří </w:t>
      </w:r>
      <w:r w:rsidRPr="00A13010">
        <w:rPr>
          <w:rFonts w:cs="Arial"/>
          <w:u w:val="single"/>
        </w:rPr>
        <w:t>Přílohu č. 2</w:t>
      </w:r>
      <w:r w:rsidRPr="00A13010">
        <w:rPr>
          <w:rFonts w:cs="Arial"/>
        </w:rPr>
        <w:t xml:space="preserve"> Smlouvy a je její nedílnou součástí (dále jen „</w:t>
      </w:r>
      <w:r w:rsidRPr="00A13010">
        <w:rPr>
          <w:rFonts w:cs="Arial"/>
          <w:b/>
        </w:rPr>
        <w:t>Nabídka</w:t>
      </w:r>
      <w:r w:rsidRPr="00A13010">
        <w:rPr>
          <w:rFonts w:cs="Arial"/>
        </w:rPr>
        <w:t>“).</w:t>
      </w:r>
    </w:p>
    <w:p w:rsidR="00A13010" w:rsidRPr="00A13010" w:rsidRDefault="00A13010" w:rsidP="00A13010">
      <w:pPr>
        <w:pStyle w:val="Odstavecseseznamem1"/>
        <w:rPr>
          <w:rFonts w:ascii="Arial" w:hAnsi="Arial" w:cs="Arial"/>
        </w:rPr>
      </w:pPr>
    </w:p>
    <w:p w:rsidR="00A13010" w:rsidRPr="00A13010" w:rsidRDefault="00A13010" w:rsidP="00A13010">
      <w:pPr>
        <w:spacing w:after="240"/>
        <w:ind w:left="426"/>
        <w:jc w:val="both"/>
        <w:rPr>
          <w:rFonts w:cs="Arial"/>
        </w:rPr>
      </w:pPr>
      <w:r w:rsidRPr="00A13010">
        <w:rPr>
          <w:rFonts w:cs="Arial"/>
        </w:rPr>
        <w:t>V případě kolize Příloh Smlouvy má přednost technický požadavek vyšší úrovně a jakosti.</w:t>
      </w:r>
    </w:p>
    <w:p w:rsidR="00A13010" w:rsidRDefault="00A13010" w:rsidP="00A13010">
      <w:pPr>
        <w:widowControl w:val="0"/>
        <w:numPr>
          <w:ilvl w:val="0"/>
          <w:numId w:val="3"/>
        </w:numPr>
        <w:suppressAutoHyphens/>
        <w:spacing w:before="0" w:after="240" w:line="240" w:lineRule="auto"/>
        <w:jc w:val="both"/>
        <w:rPr>
          <w:rFonts w:cs="Arial"/>
        </w:rPr>
      </w:pPr>
      <w:r w:rsidRPr="00A13010">
        <w:rPr>
          <w:rFonts w:cs="Arial"/>
        </w:rPr>
        <w:t>Zhotovitel prohlašuje, že disponuje veškerými odbornými předpoklady potřebnými pro zhotovení předmětu díla, k činnosti dle Smlouvy je oprávněn a na jeho straně neexistují žádné překážky, které by mu bránily dílo dle Smlouvy dodat.</w:t>
      </w:r>
    </w:p>
    <w:p w:rsidR="00A13010" w:rsidRDefault="00A13010" w:rsidP="00DC7675"/>
    <w:p w:rsidR="00A13010" w:rsidRPr="000D2432" w:rsidRDefault="00A13010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caps/>
        </w:rPr>
      </w:pPr>
      <w:r w:rsidRPr="000D2432">
        <w:rPr>
          <w:rFonts w:cs="Arial"/>
          <w:b/>
          <w:szCs w:val="22"/>
        </w:rPr>
        <w:t>Předmět a rozsah díla</w:t>
      </w:r>
    </w:p>
    <w:p w:rsidR="00A13010" w:rsidRPr="00A13010" w:rsidRDefault="00A13010" w:rsidP="00A13010">
      <w:pPr>
        <w:widowControl w:val="0"/>
        <w:numPr>
          <w:ilvl w:val="0"/>
          <w:numId w:val="7"/>
        </w:numPr>
        <w:suppressAutoHyphens/>
        <w:spacing w:before="0" w:after="240" w:line="240" w:lineRule="auto"/>
        <w:jc w:val="both"/>
        <w:rPr>
          <w:rStyle w:val="Zvraznn"/>
          <w:rFonts w:cs="Arial"/>
          <w:b w:val="0"/>
          <w:sz w:val="24"/>
        </w:rPr>
      </w:pPr>
      <w:r w:rsidRPr="00A13010">
        <w:rPr>
          <w:rFonts w:cs="Arial"/>
        </w:rPr>
        <w:t>Předmětem této Smlouvy je závazek Zhotovitele zhotovit a dodat Objednateli Vektorový obvodový analyzátor do 50GHz (dále jen „</w:t>
      </w:r>
      <w:r w:rsidRPr="00A13010">
        <w:rPr>
          <w:rFonts w:cs="Arial"/>
          <w:b/>
        </w:rPr>
        <w:t>Přístroj</w:t>
      </w:r>
      <w:r w:rsidRPr="00A13010">
        <w:rPr>
          <w:rFonts w:cs="Arial"/>
        </w:rPr>
        <w:t>“ nebo „</w:t>
      </w:r>
      <w:r w:rsidRPr="00A13010">
        <w:rPr>
          <w:rFonts w:cs="Arial"/>
          <w:b/>
        </w:rPr>
        <w:t>Předmět Díla</w:t>
      </w:r>
      <w:r w:rsidRPr="00A13010">
        <w:rPr>
          <w:rFonts w:cs="Arial"/>
        </w:rPr>
        <w:t xml:space="preserve">“) a závazek Objednatele Předmět Díla převzít a zaplatit Zhotoviteli sjednanou cenu. </w:t>
      </w:r>
    </w:p>
    <w:p w:rsidR="00A13010" w:rsidRPr="00A13010" w:rsidRDefault="00A13010" w:rsidP="00A13010">
      <w:pPr>
        <w:widowControl w:val="0"/>
        <w:numPr>
          <w:ilvl w:val="0"/>
          <w:numId w:val="7"/>
        </w:numPr>
        <w:suppressAutoHyphens/>
        <w:spacing w:before="0" w:after="240" w:line="240" w:lineRule="auto"/>
        <w:jc w:val="both"/>
        <w:rPr>
          <w:rStyle w:val="Zvraznn"/>
          <w:rFonts w:cs="Arial"/>
          <w:b w:val="0"/>
          <w:sz w:val="24"/>
        </w:rPr>
      </w:pPr>
      <w:r w:rsidRPr="00A13010">
        <w:rPr>
          <w:rFonts w:cs="Arial"/>
        </w:rPr>
        <w:t xml:space="preserve">Součástí plnění je </w:t>
      </w:r>
    </w:p>
    <w:p w:rsidR="00A13010" w:rsidRPr="00A13010" w:rsidRDefault="00A13010" w:rsidP="00A13010">
      <w:pPr>
        <w:numPr>
          <w:ilvl w:val="0"/>
          <w:numId w:val="6"/>
        </w:numPr>
        <w:spacing w:before="0" w:after="60" w:line="240" w:lineRule="auto"/>
        <w:jc w:val="both"/>
        <w:rPr>
          <w:rFonts w:cs="Arial"/>
        </w:rPr>
      </w:pPr>
      <w:r w:rsidRPr="00A13010">
        <w:rPr>
          <w:rFonts w:cs="Arial"/>
        </w:rPr>
        <w:t xml:space="preserve">doprava, </w:t>
      </w:r>
    </w:p>
    <w:p w:rsidR="00A13010" w:rsidRPr="00A13010" w:rsidRDefault="00A13010" w:rsidP="00A13010">
      <w:pPr>
        <w:numPr>
          <w:ilvl w:val="0"/>
          <w:numId w:val="6"/>
        </w:numPr>
        <w:spacing w:before="0" w:after="60" w:line="240" w:lineRule="auto"/>
        <w:jc w:val="both"/>
        <w:rPr>
          <w:rFonts w:cs="Arial"/>
        </w:rPr>
      </w:pPr>
      <w:r w:rsidRPr="00A13010">
        <w:rPr>
          <w:rFonts w:cs="Arial"/>
        </w:rPr>
        <w:t>dodání technické dokumentace (manuál),</w:t>
      </w:r>
    </w:p>
    <w:p w:rsidR="00A13010" w:rsidRPr="00A13010" w:rsidRDefault="00A13010" w:rsidP="00A13010">
      <w:pPr>
        <w:numPr>
          <w:ilvl w:val="0"/>
          <w:numId w:val="6"/>
        </w:numPr>
        <w:spacing w:before="0" w:after="60" w:line="240" w:lineRule="auto"/>
        <w:jc w:val="both"/>
        <w:rPr>
          <w:rFonts w:cs="Arial"/>
        </w:rPr>
      </w:pPr>
      <w:r w:rsidRPr="00A13010">
        <w:rPr>
          <w:rFonts w:cs="Arial"/>
        </w:rPr>
        <w:t>záruční, mimozáruční a pozáruční servis v místě plnění.</w:t>
      </w:r>
    </w:p>
    <w:p w:rsidR="00A13010" w:rsidRDefault="00A13010" w:rsidP="00A13010">
      <w:pPr>
        <w:widowControl w:val="0"/>
        <w:numPr>
          <w:ilvl w:val="0"/>
          <w:numId w:val="7"/>
        </w:numPr>
        <w:suppressAutoHyphens/>
        <w:spacing w:before="240" w:after="240" w:line="240" w:lineRule="auto"/>
        <w:jc w:val="both"/>
        <w:rPr>
          <w:rFonts w:cs="Arial"/>
        </w:rPr>
      </w:pPr>
      <w:r w:rsidRPr="00A13010">
        <w:rPr>
          <w:rFonts w:cs="Arial"/>
        </w:rPr>
        <w:t>Předmět Díla je vymezen v Přílohách č. 1 a 2 Smlouvy.</w:t>
      </w:r>
    </w:p>
    <w:p w:rsidR="00A13010" w:rsidRDefault="00A13010" w:rsidP="00DC7675"/>
    <w:p w:rsidR="00A13010" w:rsidRPr="000D2432" w:rsidRDefault="00A13010" w:rsidP="00A13010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="Calibri" w:hAnsi="Calibri" w:cs="Calibri"/>
          <w:b/>
          <w:bCs/>
        </w:rPr>
      </w:pPr>
      <w:r w:rsidRPr="000D2432">
        <w:rPr>
          <w:rFonts w:cs="Arial"/>
          <w:b/>
          <w:bCs/>
        </w:rPr>
        <w:t>Technické a kvalitativní parametry garantované zhotovitelem</w:t>
      </w:r>
    </w:p>
    <w:p w:rsidR="00A13010" w:rsidRDefault="00A13010" w:rsidP="00A13010">
      <w:pPr>
        <w:widowControl w:val="0"/>
        <w:numPr>
          <w:ilvl w:val="0"/>
          <w:numId w:val="9"/>
        </w:numPr>
        <w:suppressAutoHyphens/>
        <w:spacing w:before="0" w:line="240" w:lineRule="auto"/>
        <w:jc w:val="both"/>
        <w:rPr>
          <w:rFonts w:cs="Arial"/>
        </w:rPr>
      </w:pPr>
      <w:r w:rsidRPr="00A13010">
        <w:rPr>
          <w:rFonts w:cs="Arial"/>
        </w:rPr>
        <w:t>Zhotovitel garantuje, že Dílo bude splňovat technické parametry dle Příloh č. 1 a 2 Smlouvy, jakost všech jeho komponentů bude splňovat požadavky technických předpisů (norem) platných v EU včetně norem ČR, přičemž v případě kolize těchto norem platí vždy norma přísnější.</w:t>
      </w:r>
    </w:p>
    <w:p w:rsidR="00A13010" w:rsidRPr="00A13010" w:rsidRDefault="00A13010" w:rsidP="00A13010">
      <w:pPr>
        <w:widowControl w:val="0"/>
        <w:suppressAutoHyphens/>
        <w:spacing w:before="0" w:line="240" w:lineRule="auto"/>
        <w:ind w:left="360"/>
        <w:jc w:val="both"/>
        <w:rPr>
          <w:rFonts w:cs="Arial"/>
        </w:rPr>
      </w:pPr>
    </w:p>
    <w:p w:rsidR="00A13010" w:rsidRPr="00A13010" w:rsidRDefault="00A13010" w:rsidP="00A13010">
      <w:pPr>
        <w:widowControl w:val="0"/>
        <w:numPr>
          <w:ilvl w:val="0"/>
          <w:numId w:val="9"/>
        </w:numPr>
        <w:suppressAutoHyphens/>
        <w:spacing w:before="0" w:line="240" w:lineRule="auto"/>
        <w:jc w:val="both"/>
        <w:rPr>
          <w:rFonts w:cs="Arial"/>
        </w:rPr>
      </w:pPr>
      <w:r w:rsidRPr="00A13010">
        <w:rPr>
          <w:rFonts w:cs="Arial"/>
        </w:rPr>
        <w:t>Zhotovitel odpovídá za to, že předmět díla bude mít po stanovenou dobu vlastnosti srovnatelné s účelově podobným předmětem, popř. vlastnosti lepší.</w:t>
      </w:r>
    </w:p>
    <w:p w:rsidR="00A13010" w:rsidRDefault="00A13010" w:rsidP="00A13010">
      <w:pPr>
        <w:widowControl w:val="0"/>
        <w:numPr>
          <w:ilvl w:val="0"/>
          <w:numId w:val="9"/>
        </w:numPr>
        <w:suppressAutoHyphens/>
        <w:spacing w:before="240" w:after="240" w:line="240" w:lineRule="auto"/>
        <w:jc w:val="both"/>
        <w:rPr>
          <w:rFonts w:cs="Arial"/>
        </w:rPr>
      </w:pPr>
      <w:r w:rsidRPr="00A13010">
        <w:rPr>
          <w:rFonts w:cs="Arial"/>
        </w:rPr>
        <w:t>Nedodržení podmínek a postupů dle technických norem a ostatních předpisů, jakož i postupů i závazků zhotovitele ze smlouvy, opravňuje objednatele odstoupit od Smlouvy</w:t>
      </w:r>
    </w:p>
    <w:p w:rsidR="00A13010" w:rsidRDefault="00A13010" w:rsidP="00DC7675"/>
    <w:p w:rsidR="00A13010" w:rsidRPr="000D2432" w:rsidRDefault="00D94AD8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</w:rPr>
      </w:pPr>
      <w:bookmarkStart w:id="1" w:name="_Ref369859634"/>
      <w:r w:rsidRPr="000D2432">
        <w:rPr>
          <w:rFonts w:cs="Arial"/>
          <w:b/>
          <w:bCs/>
        </w:rPr>
        <w:t>Doba plnění</w:t>
      </w:r>
      <w:bookmarkEnd w:id="1"/>
    </w:p>
    <w:p w:rsidR="00A13010" w:rsidRPr="00D94AD8" w:rsidRDefault="00A13010" w:rsidP="00D94AD8">
      <w:pPr>
        <w:widowControl w:val="0"/>
        <w:numPr>
          <w:ilvl w:val="0"/>
          <w:numId w:val="12"/>
        </w:numPr>
        <w:suppressAutoHyphens/>
        <w:spacing w:before="0" w:line="240" w:lineRule="auto"/>
        <w:jc w:val="both"/>
        <w:rPr>
          <w:rFonts w:cs="Arial"/>
        </w:rPr>
      </w:pPr>
      <w:r w:rsidRPr="00D94AD8">
        <w:rPr>
          <w:rFonts w:cs="Arial"/>
        </w:rPr>
        <w:t xml:space="preserve">Zhotovitel se zavazuje předat Předmět Díla do </w:t>
      </w:r>
      <w:r w:rsidRPr="00D94AD8">
        <w:rPr>
          <w:rFonts w:cs="Arial"/>
          <w:highlight w:val="yellow"/>
        </w:rPr>
        <w:t>…………………….</w:t>
      </w:r>
      <w:r w:rsidRPr="00D94AD8">
        <w:rPr>
          <w:rFonts w:cs="Arial"/>
        </w:rPr>
        <w:t xml:space="preserve"> </w:t>
      </w:r>
      <w:proofErr w:type="gramStart"/>
      <w:r w:rsidRPr="00D94AD8">
        <w:rPr>
          <w:rFonts w:cs="Arial"/>
        </w:rPr>
        <w:t>dnů</w:t>
      </w:r>
      <w:proofErr w:type="gramEnd"/>
      <w:r w:rsidRPr="00D94AD8">
        <w:rPr>
          <w:rFonts w:cs="Arial"/>
        </w:rPr>
        <w:t xml:space="preserve"> ode dne uzavření smlouvy.</w:t>
      </w:r>
    </w:p>
    <w:p w:rsidR="00A13010" w:rsidRPr="00D94AD8" w:rsidRDefault="00A13010" w:rsidP="00A13010">
      <w:pPr>
        <w:tabs>
          <w:tab w:val="num" w:pos="425"/>
          <w:tab w:val="left" w:pos="567"/>
        </w:tabs>
        <w:ind w:left="357"/>
        <w:jc w:val="both"/>
        <w:rPr>
          <w:rFonts w:cs="Arial"/>
        </w:rPr>
      </w:pPr>
    </w:p>
    <w:p w:rsidR="00A13010" w:rsidRPr="00D94AD8" w:rsidRDefault="00A13010" w:rsidP="00D94AD8">
      <w:pPr>
        <w:widowControl w:val="0"/>
        <w:numPr>
          <w:ilvl w:val="0"/>
          <w:numId w:val="12"/>
        </w:numPr>
        <w:suppressAutoHyphens/>
        <w:spacing w:before="0" w:line="240" w:lineRule="auto"/>
        <w:jc w:val="both"/>
        <w:rPr>
          <w:rFonts w:cs="Arial"/>
        </w:rPr>
      </w:pPr>
      <w:r w:rsidRPr="00D94AD8">
        <w:rPr>
          <w:rFonts w:cs="Arial"/>
        </w:rPr>
        <w:t>Zhotovitel se zavazuje k těmto etapám plnění</w:t>
      </w:r>
    </w:p>
    <w:p w:rsidR="00A13010" w:rsidRPr="00D94AD8" w:rsidRDefault="00A13010" w:rsidP="00A13010">
      <w:pPr>
        <w:jc w:val="both"/>
        <w:rPr>
          <w:rFonts w:cs="Arial"/>
        </w:rPr>
      </w:pPr>
      <w:r w:rsidRPr="00D94AD8">
        <w:rPr>
          <w:rFonts w:cs="Arial"/>
        </w:rPr>
        <w:t xml:space="preserve"> </w:t>
      </w:r>
    </w:p>
    <w:p w:rsidR="00A13010" w:rsidRPr="00D94AD8" w:rsidRDefault="00A13010" w:rsidP="00A13010">
      <w:pPr>
        <w:numPr>
          <w:ilvl w:val="0"/>
          <w:numId w:val="11"/>
        </w:numPr>
        <w:spacing w:before="0" w:after="60" w:line="240" w:lineRule="auto"/>
        <w:jc w:val="both"/>
        <w:rPr>
          <w:rFonts w:cs="Arial"/>
        </w:rPr>
      </w:pPr>
      <w:r w:rsidRPr="00D94AD8">
        <w:rPr>
          <w:rFonts w:cs="Arial"/>
          <w:highlight w:val="yellow"/>
        </w:rPr>
        <w:t>………………</w:t>
      </w:r>
      <w:proofErr w:type="gramStart"/>
      <w:r w:rsidRPr="00D94AD8">
        <w:rPr>
          <w:rFonts w:cs="Arial"/>
          <w:highlight w:val="yellow"/>
        </w:rPr>
        <w:t>….</w:t>
      </w:r>
      <w:r w:rsidRPr="00D94AD8">
        <w:rPr>
          <w:rFonts w:cs="Arial"/>
        </w:rPr>
        <w:t>do</w:t>
      </w:r>
      <w:proofErr w:type="gramEnd"/>
      <w:r w:rsidRPr="00D94AD8">
        <w:rPr>
          <w:rFonts w:cs="Arial"/>
        </w:rPr>
        <w:t xml:space="preserve"> </w:t>
      </w:r>
      <w:r w:rsidRPr="00D94AD8">
        <w:rPr>
          <w:rFonts w:cs="Arial"/>
          <w:highlight w:val="yellow"/>
        </w:rPr>
        <w:t>……</w:t>
      </w:r>
      <w:r w:rsidRPr="00D94AD8">
        <w:rPr>
          <w:rFonts w:cs="Arial"/>
        </w:rPr>
        <w:t xml:space="preserve"> dnů ode dne uzavření smlouvy dodání Přístroje </w:t>
      </w:r>
    </w:p>
    <w:p w:rsidR="00A13010" w:rsidRDefault="00A13010" w:rsidP="00A13010">
      <w:pPr>
        <w:numPr>
          <w:ilvl w:val="0"/>
          <w:numId w:val="11"/>
        </w:numPr>
        <w:spacing w:before="0" w:after="60" w:line="240" w:lineRule="auto"/>
        <w:jc w:val="both"/>
        <w:rPr>
          <w:rFonts w:cs="Arial"/>
        </w:rPr>
      </w:pPr>
      <w:r w:rsidRPr="00D94AD8">
        <w:rPr>
          <w:rFonts w:cs="Arial"/>
          <w:highlight w:val="yellow"/>
        </w:rPr>
        <w:t>………………</w:t>
      </w:r>
      <w:proofErr w:type="gramStart"/>
      <w:r w:rsidRPr="00D94AD8">
        <w:rPr>
          <w:rFonts w:cs="Arial"/>
          <w:highlight w:val="yellow"/>
        </w:rPr>
        <w:t>….</w:t>
      </w:r>
      <w:r w:rsidRPr="00D94AD8">
        <w:rPr>
          <w:rFonts w:cs="Arial"/>
        </w:rPr>
        <w:t>do</w:t>
      </w:r>
      <w:proofErr w:type="gramEnd"/>
      <w:r w:rsidRPr="00D94AD8">
        <w:rPr>
          <w:rFonts w:cs="Arial"/>
        </w:rPr>
        <w:t xml:space="preserve"> </w:t>
      </w:r>
      <w:r w:rsidRPr="00D94AD8">
        <w:rPr>
          <w:rFonts w:cs="Arial"/>
          <w:highlight w:val="yellow"/>
        </w:rPr>
        <w:t>……</w:t>
      </w:r>
      <w:r w:rsidRPr="00D94AD8">
        <w:rPr>
          <w:rFonts w:cs="Arial"/>
        </w:rPr>
        <w:t xml:space="preserve"> dnů ode dne uzavření smlouvy předání Přístroje </w:t>
      </w:r>
    </w:p>
    <w:p w:rsidR="00D94AD8" w:rsidRDefault="00D94AD8" w:rsidP="00DC7675"/>
    <w:p w:rsidR="00D94AD8" w:rsidRPr="000D2432" w:rsidRDefault="00D94AD8" w:rsidP="00D94AD8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</w:rPr>
      </w:pPr>
      <w:r w:rsidRPr="000D2432">
        <w:rPr>
          <w:rFonts w:cs="Arial"/>
          <w:b/>
          <w:bCs/>
        </w:rPr>
        <w:t>Místo předání díla</w:t>
      </w:r>
    </w:p>
    <w:p w:rsidR="00D94AD8" w:rsidRPr="00D94AD8" w:rsidRDefault="00D94AD8" w:rsidP="008563F0">
      <w:pPr>
        <w:widowControl w:val="0"/>
        <w:numPr>
          <w:ilvl w:val="0"/>
          <w:numId w:val="13"/>
        </w:numPr>
        <w:tabs>
          <w:tab w:val="clear" w:pos="720"/>
          <w:tab w:val="num" w:pos="-68"/>
          <w:tab w:val="num" w:pos="709"/>
        </w:tabs>
        <w:suppressAutoHyphens/>
        <w:spacing w:before="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 xml:space="preserve">Místem předání a převzetí Díla je laboratoř </w:t>
      </w:r>
      <w:r w:rsidR="003C59BA">
        <w:rPr>
          <w:rFonts w:cs="Arial"/>
        </w:rPr>
        <w:t xml:space="preserve">v oddělení </w:t>
      </w:r>
      <w:r w:rsidRPr="00D94AD8">
        <w:rPr>
          <w:rFonts w:cs="Arial"/>
        </w:rPr>
        <w:t>č.</w:t>
      </w:r>
      <w:r w:rsidR="003C59BA">
        <w:rPr>
          <w:rFonts w:cs="Arial"/>
        </w:rPr>
        <w:t xml:space="preserve"> 15</w:t>
      </w:r>
      <w:r w:rsidRPr="00D94AD8">
        <w:rPr>
          <w:rFonts w:cs="Arial"/>
        </w:rPr>
        <w:t xml:space="preserve"> Fyzikálního ústavu AV ČR, v. v. i., Cukrovarnická10/112, 162 00 Praha 6.</w:t>
      </w:r>
    </w:p>
    <w:p w:rsidR="00D94AD8" w:rsidRPr="00D94AD8" w:rsidRDefault="00D94AD8" w:rsidP="00DC7675"/>
    <w:p w:rsidR="00D94AD8" w:rsidRPr="000D2432" w:rsidRDefault="00D94AD8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  <w:b/>
          <w:u w:val="single"/>
        </w:rPr>
      </w:pPr>
      <w:r w:rsidRPr="000D2432">
        <w:rPr>
          <w:rFonts w:cs="Arial"/>
          <w:b/>
          <w:bCs/>
        </w:rPr>
        <w:t>Připravenost místa předání</w:t>
      </w:r>
    </w:p>
    <w:p w:rsidR="00D94AD8" w:rsidRDefault="00D94AD8" w:rsidP="008563F0">
      <w:pPr>
        <w:widowControl w:val="0"/>
        <w:numPr>
          <w:ilvl w:val="0"/>
          <w:numId w:val="15"/>
        </w:numPr>
        <w:tabs>
          <w:tab w:val="num" w:pos="426"/>
        </w:tabs>
        <w:suppressAutoHyphens/>
        <w:spacing w:before="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>Zhotovitel se zavazuje předat Objednateli soupis technických podmínek nutných pro řádnou instalaci Předmětu Díla včetně požadovaných</w:t>
      </w:r>
      <w:r>
        <w:rPr>
          <w:rFonts w:cs="Arial"/>
        </w:rPr>
        <w:t xml:space="preserve"> </w:t>
      </w:r>
      <w:r w:rsidRPr="00D94AD8">
        <w:rPr>
          <w:rFonts w:cs="Arial"/>
        </w:rPr>
        <w:t>parametrů</w:t>
      </w:r>
      <w:r>
        <w:rPr>
          <w:rFonts w:cs="Arial"/>
        </w:rPr>
        <w:t xml:space="preserve"> </w:t>
      </w:r>
      <w:r w:rsidRPr="00D94AD8">
        <w:rPr>
          <w:rFonts w:cs="Arial"/>
        </w:rPr>
        <w:t>např.</w:t>
      </w:r>
      <w:r>
        <w:rPr>
          <w:rFonts w:cs="Arial"/>
        </w:rPr>
        <w:t xml:space="preserve"> </w:t>
      </w:r>
      <w:r w:rsidRPr="00D94AD8">
        <w:rPr>
          <w:rFonts w:cs="Arial"/>
        </w:rPr>
        <w:t>izolace laboratoře, zdroje energie laboratoře atp</w:t>
      </w:r>
      <w:r>
        <w:rPr>
          <w:rFonts w:cs="Arial"/>
        </w:rPr>
        <w:t>.</w:t>
      </w:r>
      <w:r w:rsidRPr="00D94AD8">
        <w:rPr>
          <w:rFonts w:cs="Arial"/>
        </w:rPr>
        <w:t xml:space="preserve"> a to ve lhůtě </w:t>
      </w:r>
      <w:proofErr w:type="gramStart"/>
      <w:r w:rsidRPr="00D94AD8">
        <w:rPr>
          <w:rFonts w:cs="Arial"/>
        </w:rPr>
        <w:t>do</w:t>
      </w:r>
      <w:proofErr w:type="gramEnd"/>
      <w:r w:rsidRPr="00D94AD8">
        <w:rPr>
          <w:rFonts w:cs="Arial"/>
        </w:rPr>
        <w:t xml:space="preserve"> </w:t>
      </w:r>
      <w:r>
        <w:rPr>
          <w:rFonts w:cs="Arial"/>
          <w:highlight w:val="yellow"/>
        </w:rPr>
        <w:t>……………………</w:t>
      </w:r>
    </w:p>
    <w:p w:rsidR="00D94AD8" w:rsidRDefault="00D94AD8" w:rsidP="00DC7675"/>
    <w:p w:rsidR="00D94AD8" w:rsidRPr="000D2432" w:rsidRDefault="00D94AD8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</w:rPr>
      </w:pPr>
      <w:r w:rsidRPr="000D2432">
        <w:rPr>
          <w:rFonts w:cs="Arial"/>
          <w:b/>
          <w:bCs/>
        </w:rPr>
        <w:t>Cena díla, fakturace, placení</w:t>
      </w:r>
    </w:p>
    <w:p w:rsidR="00D94AD8" w:rsidRPr="008563F0" w:rsidRDefault="00D94AD8" w:rsidP="008563F0">
      <w:pPr>
        <w:pStyle w:val="Odstavecseseznamem"/>
        <w:widowControl w:val="0"/>
        <w:numPr>
          <w:ilvl w:val="0"/>
          <w:numId w:val="25"/>
        </w:numPr>
        <w:tabs>
          <w:tab w:val="num" w:pos="426"/>
        </w:tabs>
        <w:suppressAutoHyphens/>
        <w:spacing w:before="0" w:line="240" w:lineRule="auto"/>
        <w:jc w:val="both"/>
        <w:rPr>
          <w:rFonts w:cs="Arial"/>
        </w:rPr>
      </w:pPr>
      <w:r w:rsidRPr="008563F0">
        <w:rPr>
          <w:rFonts w:cs="Arial"/>
        </w:rPr>
        <w:t>Cena Díla vychází z Nabídky</w:t>
      </w:r>
      <w:r w:rsidRPr="008563F0">
        <w:rPr>
          <w:rFonts w:cs="Arial"/>
          <w:b/>
          <w:bCs/>
        </w:rPr>
        <w:t xml:space="preserve"> a činí </w:t>
      </w:r>
      <w:r w:rsidRPr="008563F0">
        <w:rPr>
          <w:rFonts w:cs="Arial"/>
          <w:b/>
          <w:bCs/>
          <w:highlight w:val="yellow"/>
        </w:rPr>
        <w:t>________</w:t>
      </w:r>
      <w:r w:rsidRPr="008563F0">
        <w:rPr>
          <w:rFonts w:cs="Arial"/>
          <w:b/>
          <w:bCs/>
        </w:rPr>
        <w:t xml:space="preserve"> Kč slovy: </w:t>
      </w:r>
      <w:r w:rsidRPr="008563F0">
        <w:rPr>
          <w:rFonts w:cs="Arial"/>
          <w:b/>
          <w:bCs/>
          <w:highlight w:val="yellow"/>
        </w:rPr>
        <w:t>___________</w:t>
      </w:r>
      <w:r w:rsidRPr="008563F0">
        <w:rPr>
          <w:rFonts w:cs="Arial"/>
          <w:b/>
          <w:bCs/>
        </w:rPr>
        <w:t xml:space="preserve"> </w:t>
      </w:r>
      <w:r w:rsidRPr="008563F0">
        <w:rPr>
          <w:rFonts w:cs="Arial"/>
          <w:snapToGrid w:val="0"/>
          <w:color w:val="FF0000"/>
        </w:rPr>
        <w:t>(doplní uchazeč)</w:t>
      </w:r>
      <w:r w:rsidRPr="008563F0">
        <w:rPr>
          <w:rFonts w:cs="Arial"/>
          <w:b/>
          <w:bCs/>
        </w:rPr>
        <w:t xml:space="preserve"> </w:t>
      </w:r>
      <w:r w:rsidRPr="008563F0">
        <w:rPr>
          <w:rFonts w:cs="Arial"/>
        </w:rPr>
        <w:t>bez daně z přidané hodnoty</w:t>
      </w:r>
      <w:r w:rsidRPr="008563F0">
        <w:rPr>
          <w:rFonts w:cs="Arial"/>
          <w:b/>
          <w:bCs/>
        </w:rPr>
        <w:t xml:space="preserve"> (dále jen „Cena Díla“). </w:t>
      </w:r>
      <w:r w:rsidRPr="008563F0">
        <w:rPr>
          <w:rFonts w:cs="Arial"/>
        </w:rPr>
        <w:t>Daň z přidané hodnoty vypořádají smluvní strany dle platných právních předpisů.</w:t>
      </w:r>
    </w:p>
    <w:p w:rsidR="00D94AD8" w:rsidRPr="00D94AD8" w:rsidRDefault="00D94AD8" w:rsidP="00D94AD8">
      <w:pPr>
        <w:jc w:val="both"/>
        <w:rPr>
          <w:rFonts w:cs="Arial"/>
        </w:rPr>
      </w:pPr>
    </w:p>
    <w:p w:rsidR="00D94AD8" w:rsidRPr="00D94AD8" w:rsidRDefault="00D94AD8" w:rsidP="008563F0">
      <w:pPr>
        <w:widowControl w:val="0"/>
        <w:numPr>
          <w:ilvl w:val="0"/>
          <w:numId w:val="15"/>
        </w:numPr>
        <w:tabs>
          <w:tab w:val="num" w:pos="426"/>
        </w:tabs>
        <w:suppressAutoHyphens/>
        <w:spacing w:before="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>Cena Díla představuje maximální závaznou nabídkovou cenu Zhotovitele a zahrnuje veškeré plnění Zhotovitele směřující ke splnění požadavků Objednatele na řádné provedení a dodání Díla dle této Smlouvy, veškeré náklady Zhotovitele nutné k realizaci Díla a k jeho předání, veškeré poplatky, cla a pojištění jakož i veškeré náklady Zhotovitele vzniklé v souvislosti s vytvořením předmětu duševního vlastnictví a se získáním a udržováním ochrany takového předmětu duševního vlastnictví.</w:t>
      </w:r>
    </w:p>
    <w:p w:rsidR="00D94AD8" w:rsidRPr="00D94AD8" w:rsidRDefault="00D94AD8" w:rsidP="00D94AD8">
      <w:pPr>
        <w:jc w:val="both"/>
        <w:rPr>
          <w:rFonts w:cs="Arial"/>
        </w:rPr>
      </w:pPr>
    </w:p>
    <w:p w:rsidR="00D94AD8" w:rsidRPr="00D94AD8" w:rsidRDefault="00D94AD8" w:rsidP="008563F0">
      <w:pPr>
        <w:widowControl w:val="0"/>
        <w:numPr>
          <w:ilvl w:val="0"/>
          <w:numId w:val="15"/>
        </w:numPr>
        <w:tabs>
          <w:tab w:val="left" w:pos="567"/>
        </w:tabs>
        <w:suppressAutoHyphens/>
        <w:spacing w:before="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>Smluvní strany se dohodly, že celková Cena Díla se stává splatnou za následujících podmínek:</w:t>
      </w:r>
    </w:p>
    <w:p w:rsidR="00D94AD8" w:rsidRPr="00D94AD8" w:rsidRDefault="00D94AD8" w:rsidP="00D94AD8">
      <w:pPr>
        <w:ind w:left="426"/>
        <w:jc w:val="both"/>
        <w:rPr>
          <w:rFonts w:cs="Arial"/>
        </w:rPr>
      </w:pPr>
    </w:p>
    <w:p w:rsidR="00D94AD8" w:rsidRDefault="00D94AD8" w:rsidP="00D94AD8">
      <w:pPr>
        <w:numPr>
          <w:ilvl w:val="0"/>
          <w:numId w:val="16"/>
        </w:numPr>
        <w:spacing w:before="0" w:after="60" w:line="240" w:lineRule="auto"/>
        <w:jc w:val="both"/>
        <w:rPr>
          <w:rFonts w:cs="Arial"/>
        </w:rPr>
      </w:pPr>
      <w:r w:rsidRPr="00D94AD8">
        <w:rPr>
          <w:rFonts w:cs="Arial"/>
        </w:rPr>
        <w:t xml:space="preserve">první platba odpovídající </w:t>
      </w:r>
      <w:r w:rsidR="00326998">
        <w:rPr>
          <w:rFonts w:cs="Arial"/>
        </w:rPr>
        <w:t>50 %</w:t>
      </w:r>
      <w:r w:rsidRPr="00D94AD8">
        <w:rPr>
          <w:rFonts w:cs="Arial"/>
        </w:rPr>
        <w:t xml:space="preserve"> Ceny Díla ve výši</w:t>
      </w:r>
      <w:r>
        <w:rPr>
          <w:rFonts w:cs="Arial"/>
        </w:rPr>
        <w:t xml:space="preserve"> </w:t>
      </w:r>
      <w:r w:rsidRPr="00D94AD8">
        <w:rPr>
          <w:rFonts w:cs="Arial"/>
          <w:highlight w:val="yellow"/>
        </w:rPr>
        <w:t>________</w:t>
      </w:r>
      <w:r>
        <w:rPr>
          <w:rFonts w:cs="Arial"/>
        </w:rPr>
        <w:t xml:space="preserve">,- </w:t>
      </w:r>
      <w:r w:rsidRPr="00D94AD8">
        <w:rPr>
          <w:rFonts w:cs="Arial"/>
        </w:rPr>
        <w:t>Kč bez DPH se stává splatnou uzavřením této smlouvy.</w:t>
      </w:r>
    </w:p>
    <w:p w:rsidR="00D94AD8" w:rsidRPr="00D94AD8" w:rsidRDefault="00D94AD8" w:rsidP="00D94AD8">
      <w:pPr>
        <w:numPr>
          <w:ilvl w:val="0"/>
          <w:numId w:val="16"/>
        </w:numPr>
        <w:spacing w:before="0" w:after="60" w:line="240" w:lineRule="auto"/>
        <w:jc w:val="both"/>
        <w:rPr>
          <w:rFonts w:cs="Arial"/>
        </w:rPr>
      </w:pPr>
      <w:r w:rsidRPr="00D94AD8">
        <w:rPr>
          <w:rFonts w:cs="Arial"/>
        </w:rPr>
        <w:t xml:space="preserve">druhá platba odpovídající </w:t>
      </w:r>
      <w:r w:rsidR="00326998">
        <w:rPr>
          <w:rFonts w:cs="Arial"/>
        </w:rPr>
        <w:t xml:space="preserve">45 </w:t>
      </w:r>
      <w:r w:rsidRPr="00D94AD8">
        <w:rPr>
          <w:rFonts w:cs="Arial"/>
        </w:rPr>
        <w:t xml:space="preserve">% Ceny Díla ve výši </w:t>
      </w:r>
      <w:r w:rsidRPr="00D94AD8">
        <w:rPr>
          <w:rFonts w:cs="Arial"/>
          <w:highlight w:val="yellow"/>
        </w:rPr>
        <w:t>________</w:t>
      </w:r>
      <w:r w:rsidRPr="00D94AD8">
        <w:rPr>
          <w:rFonts w:cs="Arial"/>
        </w:rPr>
        <w:t>,- Kč bez DPH se stává splatnou splněním předáním dle čl. XI. odst. 2 Smlouvy</w:t>
      </w:r>
    </w:p>
    <w:p w:rsidR="00D94AD8" w:rsidRPr="00D94AD8" w:rsidRDefault="00D94AD8" w:rsidP="00D94AD8">
      <w:pPr>
        <w:pStyle w:val="Odstavecseseznamem"/>
        <w:rPr>
          <w:rFonts w:cs="Arial"/>
        </w:rPr>
      </w:pPr>
    </w:p>
    <w:p w:rsidR="00D94AD8" w:rsidRPr="00D94AD8" w:rsidRDefault="00D94AD8" w:rsidP="00D94AD8">
      <w:pPr>
        <w:numPr>
          <w:ilvl w:val="0"/>
          <w:numId w:val="16"/>
        </w:numPr>
        <w:spacing w:before="0" w:after="60" w:line="240" w:lineRule="auto"/>
        <w:jc w:val="both"/>
        <w:rPr>
          <w:rFonts w:cs="Arial"/>
        </w:rPr>
      </w:pPr>
      <w:r w:rsidRPr="00D94AD8">
        <w:rPr>
          <w:rFonts w:cs="Arial"/>
        </w:rPr>
        <w:t xml:space="preserve">třetí platba odpovídající 5 % Ceny Díla ve výši </w:t>
      </w:r>
      <w:r w:rsidRPr="00D94AD8">
        <w:rPr>
          <w:rFonts w:cs="Arial"/>
          <w:highlight w:val="yellow"/>
        </w:rPr>
        <w:t>________</w:t>
      </w:r>
      <w:r w:rsidRPr="00D94AD8">
        <w:rPr>
          <w:rFonts w:cs="Arial"/>
        </w:rPr>
        <w:t xml:space="preserve">,- Kč bez DPH se stává splatnou podpisem protokolu o odstranění drobných vad a nedodělků, které byly zjištěny při předání Přístroje a v zásadě nebránily možnosti Přístroj užívat. </w:t>
      </w:r>
      <w:r w:rsidRPr="00D94AD8" w:rsidDel="004A4C43">
        <w:rPr>
          <w:rFonts w:cs="Arial"/>
        </w:rPr>
        <w:t xml:space="preserve"> </w:t>
      </w:r>
    </w:p>
    <w:p w:rsidR="00D94AD8" w:rsidRPr="00D94AD8" w:rsidRDefault="00D94AD8" w:rsidP="00D94AD8">
      <w:pPr>
        <w:jc w:val="both"/>
        <w:rPr>
          <w:rFonts w:cs="Arial"/>
        </w:rPr>
      </w:pPr>
    </w:p>
    <w:p w:rsidR="00D94AD8" w:rsidRPr="00D94AD8" w:rsidRDefault="00D94AD8" w:rsidP="00D94AD8">
      <w:pPr>
        <w:widowControl w:val="0"/>
        <w:numPr>
          <w:ilvl w:val="0"/>
          <w:numId w:val="15"/>
        </w:numPr>
        <w:tabs>
          <w:tab w:val="num" w:pos="357"/>
          <w:tab w:val="left" w:pos="425"/>
        </w:tabs>
        <w:suppressAutoHyphens/>
        <w:spacing w:before="0" w:after="24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>Lhůta splatnosti daňových dokladů vystavených v souladu s touto Smlouvou je třicet (30) dnů od data jejich doručení Objednateli</w:t>
      </w:r>
      <w:r w:rsidR="00D71849">
        <w:rPr>
          <w:rFonts w:cs="Arial"/>
        </w:rPr>
        <w:t xml:space="preserve"> </w:t>
      </w:r>
      <w:r w:rsidRPr="00D94AD8">
        <w:rPr>
          <w:rFonts w:cs="Arial"/>
        </w:rPr>
        <w:t xml:space="preserve">(dále jen "Lhůta splatnosti"). Zaplacením účtované částky se rozumí den jejího odeslání na účet Zhotovitele. </w:t>
      </w:r>
    </w:p>
    <w:p w:rsidR="00D94AD8" w:rsidRPr="00D94AD8" w:rsidRDefault="00D94AD8" w:rsidP="00D94AD8">
      <w:pPr>
        <w:widowControl w:val="0"/>
        <w:numPr>
          <w:ilvl w:val="0"/>
          <w:numId w:val="15"/>
        </w:numPr>
        <w:tabs>
          <w:tab w:val="num" w:pos="357"/>
          <w:tab w:val="left" w:pos="425"/>
        </w:tabs>
        <w:suppressAutoHyphens/>
        <w:spacing w:before="0" w:after="24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 xml:space="preserve">Daňové doklady - faktury vystavené Zhotovitelem podle této Smlouvy </w:t>
      </w:r>
      <w:r w:rsidR="00D71849">
        <w:rPr>
          <w:rFonts w:cs="Arial"/>
        </w:rPr>
        <w:t>-</w:t>
      </w:r>
      <w:r w:rsidRPr="00D94AD8">
        <w:rPr>
          <w:rFonts w:cs="Arial"/>
        </w:rPr>
        <w:t xml:space="preserve"> musí obsahovat údaje dle zák. č. 563/1991 Sb., o účetnictví a dále musejí být v souladu s dohodami o </w:t>
      </w:r>
      <w:r w:rsidRPr="00D94AD8">
        <w:rPr>
          <w:rFonts w:cs="Arial"/>
        </w:rPr>
        <w:lastRenderedPageBreak/>
        <w:t xml:space="preserve">zamezení dvojího zdanění, budou-li se na konkrétní případ vztahovat. Konečná faktura musí obsahovat vyúčtování všech předchozích plateb. </w:t>
      </w:r>
    </w:p>
    <w:p w:rsidR="00D94AD8" w:rsidRPr="00D94AD8" w:rsidRDefault="00D94AD8" w:rsidP="00D94AD8">
      <w:pPr>
        <w:widowControl w:val="0"/>
        <w:numPr>
          <w:ilvl w:val="0"/>
          <w:numId w:val="15"/>
        </w:numPr>
        <w:tabs>
          <w:tab w:val="num" w:pos="357"/>
          <w:tab w:val="left" w:pos="425"/>
        </w:tabs>
        <w:suppressAutoHyphens/>
        <w:spacing w:before="0" w:after="24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 xml:space="preserve">Fakturační údaje Objednatele jsou uvedeny v záhlaví této Smlouvy. </w:t>
      </w:r>
    </w:p>
    <w:p w:rsidR="00D94AD8" w:rsidRDefault="00D94AD8" w:rsidP="00D94AD8">
      <w:pPr>
        <w:widowControl w:val="0"/>
        <w:numPr>
          <w:ilvl w:val="0"/>
          <w:numId w:val="15"/>
        </w:numPr>
        <w:suppressAutoHyphens/>
        <w:spacing w:before="0" w:after="24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 xml:space="preserve">Pokud daňový doklad </w:t>
      </w:r>
      <w:r w:rsidR="00DC7675">
        <w:rPr>
          <w:rFonts w:cs="Arial"/>
        </w:rPr>
        <w:t>-</w:t>
      </w:r>
      <w:r w:rsidRPr="00D94AD8">
        <w:rPr>
          <w:rFonts w:cs="Arial"/>
        </w:rPr>
        <w:t xml:space="preserve"> faktura nebude vystavena v souladu s platebními podmínkami stanovenými Smlouvou nebo nebude splňovat požadované zákonné náležitosti nebo nebude-li doručena Objednateli do termínu uvedeného ve Smlouvě, je Objednatel oprávněn daňový doklad - fakturu Zhotoviteli vrátit jako neúplnou, resp. nesprávně vystavenou, k doplnění, resp. novému vystavení ve lhůtě pěti (5) pracovních dnů od data jejího doručení Objednateli. V takovém případě Objednatel není v prodlení s úhradou Ceny Díla nebo její části a Zhotovitel vystaví opravenou fakturu s novou lhůtou splatnosti, která začne plynout dnem doručení opraveného nebo nově vyhotoveného daňového dokladu - faktury Objednateli.</w:t>
      </w:r>
    </w:p>
    <w:p w:rsidR="00D94AD8" w:rsidRDefault="00D94AD8" w:rsidP="00D94AD8">
      <w:pPr>
        <w:widowControl w:val="0"/>
        <w:numPr>
          <w:ilvl w:val="0"/>
          <w:numId w:val="15"/>
        </w:numPr>
        <w:suppressAutoHyphens/>
        <w:spacing w:before="0" w:after="60" w:line="240" w:lineRule="auto"/>
        <w:ind w:left="357" w:hanging="357"/>
        <w:jc w:val="both"/>
        <w:rPr>
          <w:rFonts w:cs="Arial"/>
        </w:rPr>
      </w:pPr>
      <w:r w:rsidRPr="00D94AD8">
        <w:rPr>
          <w:rFonts w:cs="Arial"/>
        </w:rPr>
        <w:t>Zhotovitel není oprávněn započítat žádnou svou pohledávku proti pohledávce Objednatele z této smlouvy.</w:t>
      </w:r>
    </w:p>
    <w:p w:rsidR="007E3E92" w:rsidRDefault="007E3E92" w:rsidP="00DC7675"/>
    <w:p w:rsidR="007E3E92" w:rsidRPr="000D2432" w:rsidRDefault="007E3E92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</w:rPr>
      </w:pPr>
      <w:r w:rsidRPr="000D2432">
        <w:rPr>
          <w:rFonts w:cs="Arial"/>
          <w:b/>
        </w:rPr>
        <w:t>Práva a povinnosti smluvních stran</w:t>
      </w:r>
    </w:p>
    <w:p w:rsidR="007E3E92" w:rsidRPr="007E3E92" w:rsidRDefault="007E3E92" w:rsidP="007E3E92">
      <w:pPr>
        <w:pStyle w:val="StylLatinkaArialSloitArial10bPed0cm"/>
        <w:numPr>
          <w:ilvl w:val="0"/>
          <w:numId w:val="17"/>
        </w:numPr>
        <w:tabs>
          <w:tab w:val="clear" w:pos="1531"/>
          <w:tab w:val="clear" w:pos="2325"/>
        </w:tabs>
        <w:spacing w:after="240" w:line="280" w:lineRule="atLeast"/>
        <w:ind w:left="426"/>
        <w:jc w:val="both"/>
        <w:rPr>
          <w:sz w:val="22"/>
          <w:szCs w:val="22"/>
        </w:rPr>
      </w:pPr>
      <w:r w:rsidRPr="007E3E92">
        <w:rPr>
          <w:sz w:val="22"/>
          <w:szCs w:val="22"/>
        </w:rPr>
        <w:t xml:space="preserve">Objednatel má právo na informaci o rozpracovanosti Díla. </w:t>
      </w:r>
    </w:p>
    <w:p w:rsidR="007E3E92" w:rsidRPr="007E3E92" w:rsidRDefault="007E3E92" w:rsidP="007E3E92">
      <w:pPr>
        <w:pStyle w:val="StylLatinkaArialSloitArial10bPed0cm"/>
        <w:numPr>
          <w:ilvl w:val="0"/>
          <w:numId w:val="17"/>
        </w:numPr>
        <w:tabs>
          <w:tab w:val="clear" w:pos="1531"/>
          <w:tab w:val="clear" w:pos="2325"/>
        </w:tabs>
        <w:spacing w:after="240" w:line="280" w:lineRule="atLeast"/>
        <w:ind w:left="426"/>
        <w:jc w:val="both"/>
        <w:rPr>
          <w:sz w:val="22"/>
          <w:szCs w:val="22"/>
        </w:rPr>
      </w:pPr>
      <w:r w:rsidRPr="007E3E92">
        <w:rPr>
          <w:sz w:val="22"/>
          <w:szCs w:val="22"/>
        </w:rPr>
        <w:t xml:space="preserve">Zhotovitel se zavazuje upozornit Objednatele na případné překážky na své straně, které mohou negativně ovlivnit  řádné dokončení Díla.      </w:t>
      </w:r>
    </w:p>
    <w:p w:rsidR="007E3E92" w:rsidRPr="007E3E92" w:rsidRDefault="007E3E92" w:rsidP="007E3E92">
      <w:pPr>
        <w:pStyle w:val="StylLatinkaArialSloitArial10bPed0cm"/>
        <w:numPr>
          <w:ilvl w:val="0"/>
          <w:numId w:val="17"/>
        </w:numPr>
        <w:tabs>
          <w:tab w:val="clear" w:pos="1531"/>
          <w:tab w:val="clear" w:pos="2325"/>
        </w:tabs>
        <w:spacing w:after="240" w:line="280" w:lineRule="atLeast"/>
        <w:ind w:left="426"/>
        <w:jc w:val="both"/>
        <w:rPr>
          <w:sz w:val="22"/>
          <w:szCs w:val="22"/>
        </w:rPr>
      </w:pPr>
      <w:r w:rsidRPr="007E3E92">
        <w:rPr>
          <w:sz w:val="22"/>
          <w:szCs w:val="22"/>
        </w:rPr>
        <w:t>V případě, že Objednateli vznikne z ujednání této Smlouvy nárok na smluvní pokutu, náhradu škody nebo jinou majetkovou sankci vůči Zhotoviteli, je Objednatel oprávněn jednostranně započítat tento nárok proti nároku Zhotovitele a snížit o započtenou částku sjednanou Cenu Díla.</w:t>
      </w:r>
    </w:p>
    <w:p w:rsidR="007E3E92" w:rsidRPr="00685137" w:rsidRDefault="007E3E92" w:rsidP="00DC7675"/>
    <w:p w:rsidR="007E3E92" w:rsidRPr="000D2432" w:rsidRDefault="007E3E92" w:rsidP="000D243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</w:rPr>
      </w:pPr>
      <w:r w:rsidRPr="000D2432">
        <w:rPr>
          <w:rFonts w:cs="Arial"/>
          <w:b/>
        </w:rPr>
        <w:t xml:space="preserve">Dodání předmětu díla </w:t>
      </w:r>
      <w:r w:rsidRPr="000D2432">
        <w:rPr>
          <w:rFonts w:cs="Arial"/>
          <w:b/>
          <w:bCs/>
        </w:rPr>
        <w:t>a jeho instalace</w:t>
      </w:r>
    </w:p>
    <w:p w:rsidR="007E3E92" w:rsidRPr="007E3E92" w:rsidRDefault="007E3E92" w:rsidP="007E3E92">
      <w:pPr>
        <w:pStyle w:val="Zkladntext"/>
        <w:widowControl w:val="0"/>
        <w:numPr>
          <w:ilvl w:val="0"/>
          <w:numId w:val="10"/>
        </w:numPr>
        <w:suppressAutoHyphens/>
        <w:spacing w:before="0" w:after="0" w:line="240" w:lineRule="auto"/>
        <w:rPr>
          <w:rStyle w:val="Zvraznn"/>
          <w:rFonts w:cs="Arial"/>
          <w:b w:val="0"/>
          <w:bCs/>
          <w:sz w:val="22"/>
          <w:szCs w:val="22"/>
        </w:rPr>
      </w:pPr>
      <w:r w:rsidRPr="007E3E92">
        <w:rPr>
          <w:rStyle w:val="Zvraznn"/>
          <w:rFonts w:cs="Arial"/>
          <w:b w:val="0"/>
          <w:sz w:val="22"/>
          <w:szCs w:val="22"/>
        </w:rPr>
        <w:t>Zhotovitel na své náklady přepraví Přístroj do místa předání a v součinnosti s Objednatelem zajistí jeho bezpečné umístění u Objednatele do doby instalace.</w:t>
      </w:r>
    </w:p>
    <w:p w:rsidR="007E3E92" w:rsidRPr="007E3E92" w:rsidRDefault="007E3E92" w:rsidP="007E3E92">
      <w:pPr>
        <w:pStyle w:val="Zkladntext"/>
        <w:widowControl w:val="0"/>
        <w:suppressAutoHyphens/>
        <w:spacing w:before="0" w:after="0" w:line="240" w:lineRule="auto"/>
        <w:rPr>
          <w:rStyle w:val="Zvraznn"/>
          <w:rFonts w:cs="Arial"/>
          <w:b w:val="0"/>
          <w:sz w:val="22"/>
          <w:szCs w:val="22"/>
        </w:rPr>
      </w:pPr>
    </w:p>
    <w:p w:rsidR="007E3E92" w:rsidRPr="007E3E92" w:rsidRDefault="007E3E92" w:rsidP="007E3E92">
      <w:pPr>
        <w:pStyle w:val="Zkladntext"/>
        <w:widowControl w:val="0"/>
        <w:numPr>
          <w:ilvl w:val="0"/>
          <w:numId w:val="10"/>
        </w:numPr>
        <w:suppressAutoHyphens/>
        <w:spacing w:before="0" w:after="0" w:line="240" w:lineRule="auto"/>
        <w:rPr>
          <w:rStyle w:val="Zvraznn"/>
          <w:rFonts w:cs="Arial"/>
          <w:b w:val="0"/>
          <w:bCs/>
          <w:sz w:val="22"/>
          <w:szCs w:val="22"/>
        </w:rPr>
      </w:pPr>
      <w:r w:rsidRPr="007E3E92">
        <w:rPr>
          <w:rStyle w:val="Zvraznn"/>
          <w:rFonts w:cs="Arial"/>
          <w:b w:val="0"/>
          <w:sz w:val="22"/>
          <w:szCs w:val="22"/>
        </w:rPr>
        <w:t>Dodání Přístroje oznámí Zhotovitel Objednateli s alespoň 14 denním předstihem.</w:t>
      </w:r>
    </w:p>
    <w:p w:rsidR="007E3E92" w:rsidRPr="007E3E92" w:rsidRDefault="007E3E92" w:rsidP="007E3E92">
      <w:pPr>
        <w:pStyle w:val="Odstavecseseznamem2"/>
        <w:rPr>
          <w:rStyle w:val="Zvraznn"/>
          <w:rFonts w:cs="Arial"/>
          <w:b w:val="0"/>
          <w:bCs/>
          <w:sz w:val="22"/>
          <w:szCs w:val="22"/>
        </w:rPr>
      </w:pPr>
    </w:p>
    <w:p w:rsidR="007E3E92" w:rsidRPr="007E3E92" w:rsidRDefault="007E3E92" w:rsidP="007E3E92">
      <w:pPr>
        <w:pStyle w:val="Zkladntext"/>
        <w:widowControl w:val="0"/>
        <w:numPr>
          <w:ilvl w:val="0"/>
          <w:numId w:val="10"/>
        </w:numPr>
        <w:suppressAutoHyphens/>
        <w:spacing w:before="0" w:after="0" w:line="240" w:lineRule="auto"/>
        <w:rPr>
          <w:rStyle w:val="Zvraznn"/>
          <w:rFonts w:cs="Arial"/>
          <w:b w:val="0"/>
          <w:bCs/>
          <w:sz w:val="22"/>
          <w:szCs w:val="22"/>
        </w:rPr>
      </w:pPr>
      <w:r w:rsidRPr="007E3E92">
        <w:rPr>
          <w:rStyle w:val="Zvraznn"/>
          <w:rFonts w:cs="Arial"/>
          <w:b w:val="0"/>
          <w:bCs/>
          <w:sz w:val="22"/>
          <w:szCs w:val="22"/>
        </w:rPr>
        <w:t>Zhotovitel instaluje Přístroj do 7 dnů ode dne dodání. Před provedením instalace prověří Smluvní strany připravenost místa předání pro instalaci a sepíší o tom zápis.</w:t>
      </w:r>
    </w:p>
    <w:p w:rsidR="007E3E92" w:rsidRPr="007E3E92" w:rsidRDefault="007E3E92" w:rsidP="007E3E92">
      <w:pPr>
        <w:pStyle w:val="Odstavecseseznamem2"/>
        <w:rPr>
          <w:rStyle w:val="Zvraznn"/>
          <w:rFonts w:cs="Arial"/>
          <w:b w:val="0"/>
          <w:bCs/>
          <w:sz w:val="22"/>
          <w:szCs w:val="22"/>
        </w:rPr>
      </w:pPr>
    </w:p>
    <w:p w:rsidR="007E3E92" w:rsidRPr="007E3E92" w:rsidRDefault="007E3E92" w:rsidP="007E3E92">
      <w:pPr>
        <w:pStyle w:val="Zkladntext"/>
        <w:widowControl w:val="0"/>
        <w:numPr>
          <w:ilvl w:val="0"/>
          <w:numId w:val="10"/>
        </w:numPr>
        <w:suppressAutoHyphens/>
        <w:spacing w:before="0" w:after="0" w:line="240" w:lineRule="auto"/>
        <w:rPr>
          <w:rStyle w:val="Zvraznn"/>
          <w:rFonts w:cs="Arial"/>
          <w:b w:val="0"/>
          <w:sz w:val="22"/>
          <w:szCs w:val="22"/>
        </w:rPr>
      </w:pPr>
      <w:r w:rsidRPr="007E3E92">
        <w:rPr>
          <w:rFonts w:cs="Arial"/>
          <w:sz w:val="22"/>
          <w:szCs w:val="22"/>
        </w:rPr>
        <w:t>Zhotovitel zdokumentuje instalaci Přístroje a provede zkušební test spočívající v ověření technických požadavků.</w:t>
      </w:r>
    </w:p>
    <w:p w:rsidR="007E3E92" w:rsidRPr="007E3E92" w:rsidRDefault="007E3E92" w:rsidP="00DC7675">
      <w:pPr>
        <w:rPr>
          <w:rStyle w:val="Zvraznn"/>
          <w:rFonts w:cs="Arial"/>
          <w:b w:val="0"/>
          <w:sz w:val="22"/>
          <w:szCs w:val="22"/>
        </w:rPr>
      </w:pPr>
    </w:p>
    <w:p w:rsidR="007E3E92" w:rsidRPr="000D2432" w:rsidRDefault="007E3E92" w:rsidP="007E3E9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Style w:val="Zvraznn"/>
          <w:rFonts w:cs="Arial"/>
          <w:b w:val="0"/>
          <w:sz w:val="22"/>
          <w:szCs w:val="22"/>
        </w:rPr>
      </w:pPr>
      <w:r w:rsidRPr="000D2432">
        <w:rPr>
          <w:rFonts w:cs="Arial"/>
          <w:b/>
          <w:bCs/>
          <w:szCs w:val="22"/>
        </w:rPr>
        <w:t>Předávací řízení a zkušební provoz</w:t>
      </w:r>
    </w:p>
    <w:p w:rsidR="007E3E92" w:rsidRPr="007E3E92" w:rsidRDefault="007E3E92" w:rsidP="007E3E92">
      <w:pPr>
        <w:pStyle w:val="Zkladntext"/>
        <w:widowControl w:val="0"/>
        <w:numPr>
          <w:ilvl w:val="0"/>
          <w:numId w:val="18"/>
        </w:numPr>
        <w:suppressAutoHyphens/>
        <w:spacing w:before="0" w:line="240" w:lineRule="auto"/>
        <w:rPr>
          <w:rFonts w:cs="Arial"/>
          <w:sz w:val="22"/>
          <w:szCs w:val="22"/>
        </w:rPr>
      </w:pPr>
      <w:r w:rsidRPr="007E3E92">
        <w:rPr>
          <w:rFonts w:cs="Arial"/>
          <w:sz w:val="22"/>
          <w:szCs w:val="22"/>
        </w:rPr>
        <w:t xml:space="preserve">Předmětem předávacího řízení je ověření kompletace a funkčnosti Přístroje dle Příloh č. 1 a 2 této Smlouvy. </w:t>
      </w:r>
    </w:p>
    <w:p w:rsidR="007E3E92" w:rsidRPr="007E3E92" w:rsidRDefault="007E3E92" w:rsidP="007E3E92">
      <w:pPr>
        <w:pStyle w:val="Zkladntext"/>
        <w:widowControl w:val="0"/>
        <w:numPr>
          <w:ilvl w:val="0"/>
          <w:numId w:val="18"/>
        </w:numPr>
        <w:suppressAutoHyphens/>
        <w:spacing w:before="0" w:line="240" w:lineRule="auto"/>
        <w:rPr>
          <w:rFonts w:cs="Arial"/>
          <w:sz w:val="22"/>
          <w:szCs w:val="22"/>
        </w:rPr>
      </w:pPr>
      <w:r w:rsidRPr="007E3E92">
        <w:rPr>
          <w:rFonts w:cs="Arial"/>
          <w:sz w:val="22"/>
          <w:szCs w:val="22"/>
        </w:rPr>
        <w:t>Součástí předávacího řízení jsou testy potvrzující funkčnost Přístroje dle požadovaných technických specifikací.</w:t>
      </w:r>
    </w:p>
    <w:p w:rsidR="007E3E92" w:rsidRPr="007E3E92" w:rsidRDefault="007E3E92" w:rsidP="007E3E92">
      <w:pPr>
        <w:pStyle w:val="Zkladntext"/>
        <w:widowControl w:val="0"/>
        <w:numPr>
          <w:ilvl w:val="0"/>
          <w:numId w:val="18"/>
        </w:numPr>
        <w:suppressAutoHyphens/>
        <w:spacing w:before="0" w:line="240" w:lineRule="auto"/>
        <w:rPr>
          <w:rFonts w:cs="Arial"/>
          <w:sz w:val="22"/>
          <w:szCs w:val="22"/>
        </w:rPr>
      </w:pPr>
      <w:r w:rsidRPr="007E3E92">
        <w:rPr>
          <w:rFonts w:cs="Arial"/>
          <w:sz w:val="22"/>
          <w:szCs w:val="22"/>
        </w:rPr>
        <w:t xml:space="preserve">Předávací řízení je ukončeno vystavením předávacího protokolu obsahujícího potvrzení </w:t>
      </w:r>
      <w:r w:rsidRPr="007E3E92">
        <w:rPr>
          <w:rFonts w:cs="Arial"/>
          <w:sz w:val="22"/>
          <w:szCs w:val="22"/>
        </w:rPr>
        <w:lastRenderedPageBreak/>
        <w:t xml:space="preserve">o řádném předání Přístroje a specifikaci provedených testů (dále jen </w:t>
      </w:r>
      <w:r w:rsidRPr="007E3E92">
        <w:rPr>
          <w:rFonts w:cs="Arial"/>
          <w:b/>
          <w:sz w:val="22"/>
          <w:szCs w:val="22"/>
        </w:rPr>
        <w:t>„Předávací protokol“</w:t>
      </w:r>
      <w:r w:rsidRPr="007E3E92">
        <w:rPr>
          <w:rFonts w:cs="Arial"/>
          <w:sz w:val="22"/>
          <w:szCs w:val="22"/>
        </w:rPr>
        <w:t xml:space="preserve">). Předávací protokol podepisují obě Smluvní strany. Součástí předávacího řízení je předání technické dokumentace (dále jen </w:t>
      </w:r>
      <w:r w:rsidRPr="007E3E92">
        <w:rPr>
          <w:rFonts w:cs="Arial"/>
          <w:b/>
          <w:bCs/>
          <w:sz w:val="22"/>
          <w:szCs w:val="22"/>
        </w:rPr>
        <w:t>„Manuál“</w:t>
      </w:r>
      <w:r w:rsidRPr="007E3E92">
        <w:rPr>
          <w:rFonts w:cs="Arial"/>
          <w:sz w:val="22"/>
          <w:szCs w:val="22"/>
        </w:rPr>
        <w:t>).</w:t>
      </w:r>
    </w:p>
    <w:p w:rsidR="007E3E92" w:rsidRPr="007E3E92" w:rsidRDefault="007E3E92" w:rsidP="007E3E92">
      <w:pPr>
        <w:pStyle w:val="Zkladntext"/>
        <w:widowControl w:val="0"/>
        <w:numPr>
          <w:ilvl w:val="0"/>
          <w:numId w:val="18"/>
        </w:numPr>
        <w:suppressAutoHyphens/>
        <w:spacing w:before="0" w:line="240" w:lineRule="auto"/>
        <w:rPr>
          <w:rFonts w:cs="Arial"/>
          <w:sz w:val="22"/>
          <w:szCs w:val="22"/>
        </w:rPr>
      </w:pPr>
      <w:r w:rsidRPr="007E3E92">
        <w:rPr>
          <w:rFonts w:cs="Arial"/>
          <w:sz w:val="22"/>
          <w:szCs w:val="22"/>
        </w:rPr>
        <w:t xml:space="preserve">V případě předání Přístroje s drobnými vadami a nedodělky, které nebrání užití Přístroje je Zhotovitel povinen provést jejich odstranění a opravu ve lhůtě 30 dnů ode dne předání. Neodstraní-li Zhotovitel veškeré vady a nedodělky v uvedené lhůtě a nedohodnou-li se strany na prodloužení této lhůty, považuje se dodání Přístroje za dodání Přístroje s vadami a zadržených 5% kupní ceny za uhrazenou slevu z kupní ceny. </w:t>
      </w:r>
    </w:p>
    <w:p w:rsidR="007E3E92" w:rsidRPr="007E3E92" w:rsidRDefault="007E3E92" w:rsidP="00DC7675">
      <w:pPr>
        <w:rPr>
          <w:rStyle w:val="Zvraznn"/>
          <w:rFonts w:cs="Arial"/>
          <w:b w:val="0"/>
          <w:sz w:val="22"/>
          <w:szCs w:val="22"/>
        </w:rPr>
      </w:pPr>
    </w:p>
    <w:p w:rsidR="007E3E92" w:rsidRPr="000D2432" w:rsidRDefault="007E3E92" w:rsidP="007E3E9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Style w:val="Zvraznn"/>
          <w:rFonts w:cs="Arial"/>
          <w:b w:val="0"/>
          <w:caps/>
          <w:kern w:val="22"/>
          <w:sz w:val="22"/>
          <w:szCs w:val="22"/>
          <w:u w:val="single"/>
        </w:rPr>
      </w:pPr>
      <w:r w:rsidRPr="000D2432">
        <w:rPr>
          <w:rStyle w:val="Zvraznn"/>
          <w:rFonts w:cs="Arial"/>
          <w:kern w:val="22"/>
          <w:sz w:val="22"/>
          <w:szCs w:val="22"/>
        </w:rPr>
        <w:t xml:space="preserve">Přechod vlastnického </w:t>
      </w:r>
      <w:r w:rsidR="000D2432" w:rsidRPr="000D2432">
        <w:rPr>
          <w:rStyle w:val="Zvraznn"/>
          <w:rFonts w:cs="Arial"/>
          <w:kern w:val="22"/>
          <w:sz w:val="22"/>
          <w:szCs w:val="22"/>
        </w:rPr>
        <w:t>práva</w:t>
      </w:r>
    </w:p>
    <w:p w:rsidR="007E3E92" w:rsidRDefault="007E3E92" w:rsidP="007E3E92">
      <w:pPr>
        <w:pStyle w:val="Zkladntext"/>
        <w:spacing w:after="0"/>
        <w:ind w:left="360"/>
        <w:rPr>
          <w:rFonts w:cs="Arial"/>
          <w:sz w:val="22"/>
          <w:szCs w:val="22"/>
        </w:rPr>
      </w:pPr>
      <w:r w:rsidRPr="007E3E92">
        <w:rPr>
          <w:rFonts w:cs="Arial"/>
          <w:sz w:val="22"/>
          <w:szCs w:val="22"/>
        </w:rPr>
        <w:t>Vlastnické právo k Předmětu Díla</w:t>
      </w:r>
      <w:r w:rsidRPr="007E3E92">
        <w:rPr>
          <w:rStyle w:val="Zvraznn"/>
          <w:rFonts w:cs="Arial"/>
          <w:sz w:val="22"/>
          <w:szCs w:val="22"/>
        </w:rPr>
        <w:t xml:space="preserve"> </w:t>
      </w:r>
      <w:r w:rsidRPr="007E3E92">
        <w:rPr>
          <w:rFonts w:cs="Arial"/>
          <w:sz w:val="22"/>
          <w:szCs w:val="22"/>
        </w:rPr>
        <w:t>přechází na Objednatele po podpisu Předávacího protokolu.</w:t>
      </w:r>
    </w:p>
    <w:p w:rsidR="007E3E92" w:rsidRDefault="007E3E92" w:rsidP="00DC7675"/>
    <w:p w:rsidR="007E3E92" w:rsidRPr="00DC7675" w:rsidRDefault="007E3E92" w:rsidP="00DC7675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  <w:b/>
          <w:szCs w:val="22"/>
        </w:rPr>
      </w:pPr>
      <w:r w:rsidRPr="00DC7675">
        <w:rPr>
          <w:rStyle w:val="Zvraznn"/>
          <w:rFonts w:cs="Arial"/>
          <w:kern w:val="22"/>
          <w:sz w:val="22"/>
          <w:szCs w:val="22"/>
        </w:rPr>
        <w:t>Zajištění</w:t>
      </w:r>
      <w:r w:rsidRPr="00DC7675">
        <w:rPr>
          <w:b/>
        </w:rPr>
        <w:t xml:space="preserve"> technické podpory formou konzultací </w:t>
      </w:r>
    </w:p>
    <w:p w:rsidR="007E3E92" w:rsidRDefault="007E3E92" w:rsidP="00244BAF">
      <w:pPr>
        <w:jc w:val="both"/>
        <w:rPr>
          <w:rFonts w:cs="Arial"/>
          <w:szCs w:val="22"/>
        </w:rPr>
      </w:pPr>
      <w:r w:rsidRPr="007E3E92">
        <w:rPr>
          <w:rFonts w:cs="Arial"/>
          <w:szCs w:val="22"/>
        </w:rPr>
        <w:t>Zhotovitel je povinen poskytovat Objednateli bezplatné konzultace a technickou podporu vztahující se k Předmětu Díla po dobu trvání záruční doby. Zhotovitel se zavazuje poskytnout objednateli konzultace a technickou podporu vztahující se k předmětu díla i v pozáruční době.</w:t>
      </w:r>
    </w:p>
    <w:p w:rsidR="007E3E92" w:rsidRDefault="007E3E92" w:rsidP="007E3E92">
      <w:pPr>
        <w:ind w:left="426"/>
        <w:jc w:val="both"/>
        <w:rPr>
          <w:rFonts w:cs="Arial"/>
          <w:szCs w:val="22"/>
        </w:rPr>
      </w:pPr>
    </w:p>
    <w:p w:rsidR="007E3E92" w:rsidRPr="00DC7675" w:rsidRDefault="007E3E92" w:rsidP="00DC7675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</w:rPr>
      </w:pPr>
      <w:r w:rsidRPr="00DC7675">
        <w:rPr>
          <w:rFonts w:cs="Arial"/>
          <w:b/>
        </w:rPr>
        <w:t xml:space="preserve">Zástupci, </w:t>
      </w:r>
      <w:r w:rsidR="00946502" w:rsidRPr="00DC7675">
        <w:rPr>
          <w:rFonts w:cs="Arial"/>
          <w:b/>
        </w:rPr>
        <w:t>oznamování</w:t>
      </w:r>
    </w:p>
    <w:p w:rsidR="007E3E92" w:rsidRPr="007E3E92" w:rsidRDefault="007E3E92" w:rsidP="007E3E92">
      <w:pPr>
        <w:widowControl w:val="0"/>
        <w:numPr>
          <w:ilvl w:val="0"/>
          <w:numId w:val="21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>Zhotovitel zmocnil tyto zástupce odpovědné za řízení realizace Díla dle Smlouvy a ke komunikaci s Objednatelem:</w:t>
      </w:r>
    </w:p>
    <w:p w:rsidR="007E3E92" w:rsidRPr="007E3E92" w:rsidRDefault="007E3E92" w:rsidP="007E3E92">
      <w:pPr>
        <w:ind w:left="426"/>
        <w:rPr>
          <w:rFonts w:cs="Arial"/>
        </w:rPr>
      </w:pPr>
      <w:r w:rsidRPr="007E3E92">
        <w:rPr>
          <w:rFonts w:cs="Arial"/>
          <w:highlight w:val="yellow"/>
        </w:rPr>
        <w:t>_____________________________</w:t>
      </w:r>
    </w:p>
    <w:p w:rsidR="007E3E92" w:rsidRPr="007E3E92" w:rsidRDefault="007E3E92" w:rsidP="007E3E92">
      <w:pPr>
        <w:ind w:left="426"/>
        <w:jc w:val="both"/>
        <w:rPr>
          <w:rFonts w:cs="Arial"/>
        </w:rPr>
      </w:pPr>
      <w:r w:rsidRPr="007E3E92">
        <w:rPr>
          <w:rFonts w:cs="Arial"/>
        </w:rPr>
        <w:t xml:space="preserve">e-mail: </w:t>
      </w:r>
      <w:r w:rsidRPr="007E3E92">
        <w:rPr>
          <w:rFonts w:cs="Arial"/>
          <w:highlight w:val="yellow"/>
        </w:rPr>
        <w:t>______________________</w:t>
      </w:r>
    </w:p>
    <w:p w:rsidR="007E3E92" w:rsidRPr="007E3E92" w:rsidRDefault="007E3E92" w:rsidP="007E3E92">
      <w:pPr>
        <w:spacing w:after="240"/>
        <w:ind w:left="426"/>
        <w:jc w:val="both"/>
        <w:rPr>
          <w:rFonts w:cs="Arial"/>
        </w:rPr>
      </w:pPr>
      <w:proofErr w:type="gramStart"/>
      <w:r w:rsidRPr="007E3E92">
        <w:rPr>
          <w:rFonts w:cs="Arial"/>
        </w:rPr>
        <w:t xml:space="preserve">tel. : </w:t>
      </w:r>
      <w:r w:rsidRPr="007E3E92">
        <w:rPr>
          <w:rFonts w:cs="Arial"/>
          <w:highlight w:val="yellow"/>
        </w:rPr>
        <w:t>_______________________</w:t>
      </w:r>
      <w:r w:rsidRPr="007E3E92">
        <w:rPr>
          <w:rFonts w:cs="Arial"/>
        </w:rPr>
        <w:t xml:space="preserve"> </w:t>
      </w:r>
      <w:r w:rsidRPr="007E3E92">
        <w:rPr>
          <w:rFonts w:cs="Arial"/>
          <w:snapToGrid w:val="0"/>
          <w:color w:val="FF0000"/>
        </w:rPr>
        <w:t>(doplní</w:t>
      </w:r>
      <w:proofErr w:type="gramEnd"/>
      <w:r w:rsidRPr="007E3E92">
        <w:rPr>
          <w:rFonts w:cs="Arial"/>
          <w:snapToGrid w:val="0"/>
          <w:color w:val="FF0000"/>
        </w:rPr>
        <w:t xml:space="preserve"> uchazeč)</w:t>
      </w:r>
    </w:p>
    <w:p w:rsidR="007E3E92" w:rsidRPr="007E3E92" w:rsidRDefault="007E3E92" w:rsidP="007E3E92">
      <w:pPr>
        <w:widowControl w:val="0"/>
        <w:numPr>
          <w:ilvl w:val="0"/>
          <w:numId w:val="21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>Objednatel zmocnil tyto zástupce odpovědné za komunikaci se Zhotovitelem při realizaci Díla dle této Smlouvy:</w:t>
      </w:r>
    </w:p>
    <w:p w:rsidR="007E3E92" w:rsidRPr="007E3E92" w:rsidRDefault="00326998" w:rsidP="007E3E92">
      <w:pPr>
        <w:ind w:left="426"/>
        <w:jc w:val="both"/>
        <w:rPr>
          <w:rFonts w:cs="Arial"/>
        </w:rPr>
      </w:pPr>
      <w:r w:rsidRPr="00326998">
        <w:rPr>
          <w:rFonts w:cs="Arial"/>
        </w:rPr>
        <w:t>Mgr. Kamil Olejník, Ph.D.</w:t>
      </w:r>
    </w:p>
    <w:p w:rsidR="007E3E92" w:rsidRPr="007E3E92" w:rsidRDefault="007E3E92" w:rsidP="007E3E92">
      <w:pPr>
        <w:ind w:firstLine="425"/>
        <w:jc w:val="both"/>
        <w:rPr>
          <w:rFonts w:cs="Arial"/>
        </w:rPr>
      </w:pPr>
      <w:r w:rsidRPr="007E3E92">
        <w:rPr>
          <w:rFonts w:cs="Arial"/>
        </w:rPr>
        <w:t xml:space="preserve">e-mail: </w:t>
      </w:r>
      <w:r w:rsidR="00326998">
        <w:rPr>
          <w:rFonts w:cs="Arial"/>
        </w:rPr>
        <w:t>olejnik@fzu.cz</w:t>
      </w:r>
    </w:p>
    <w:p w:rsidR="007E3E92" w:rsidRPr="007E3E92" w:rsidRDefault="007E3E92" w:rsidP="007E3E92">
      <w:pPr>
        <w:spacing w:after="240"/>
        <w:ind w:firstLine="425"/>
        <w:jc w:val="both"/>
        <w:rPr>
          <w:rFonts w:cs="Arial"/>
        </w:rPr>
      </w:pPr>
      <w:r w:rsidRPr="007E3E92">
        <w:rPr>
          <w:rFonts w:cs="Arial"/>
        </w:rPr>
        <w:t>tel. +420</w:t>
      </w:r>
      <w:r w:rsidR="00326998">
        <w:rPr>
          <w:rFonts w:cs="Arial"/>
        </w:rPr>
        <w:t> 220 318 589</w:t>
      </w:r>
    </w:p>
    <w:p w:rsidR="007E3E92" w:rsidRPr="007E3E92" w:rsidRDefault="007E3E92" w:rsidP="007E3E92">
      <w:pPr>
        <w:widowControl w:val="0"/>
        <w:numPr>
          <w:ilvl w:val="0"/>
          <w:numId w:val="21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Objednatele), či jinou formou registrovaného poštovního nebo elektronického styku s elektronickým podpisem na adresu </w:t>
      </w:r>
      <w:hyperlink r:id="rId7" w:history="1">
        <w:r w:rsidR="00DC7675" w:rsidRPr="00B75DB9">
          <w:rPr>
            <w:rStyle w:val="Hypertextovodkaz"/>
            <w:rFonts w:cs="Arial"/>
            <w:highlight w:val="green"/>
          </w:rPr>
          <w:t>epodatelna@fzu.cz</w:t>
        </w:r>
      </w:hyperlink>
      <w:r w:rsidRPr="007E3E92">
        <w:rPr>
          <w:rFonts w:cs="Arial"/>
        </w:rPr>
        <w:t xml:space="preserve"> v případě Objednatele a </w:t>
      </w:r>
      <w:r w:rsidRPr="007E3E92">
        <w:rPr>
          <w:rFonts w:cs="Arial"/>
          <w:highlight w:val="yellow"/>
        </w:rPr>
        <w:t>…</w:t>
      </w:r>
      <w:proofErr w:type="gramStart"/>
      <w:r w:rsidRPr="007E3E92">
        <w:rPr>
          <w:rFonts w:cs="Arial"/>
          <w:highlight w:val="yellow"/>
        </w:rPr>
        <w:t>….@......</w:t>
      </w:r>
      <w:r w:rsidRPr="007E3E92">
        <w:rPr>
          <w:rFonts w:cs="Arial"/>
        </w:rPr>
        <w:t xml:space="preserve"> </w:t>
      </w:r>
      <w:r w:rsidRPr="007E3E92">
        <w:rPr>
          <w:rFonts w:cs="Arial"/>
          <w:snapToGrid w:val="0"/>
          <w:color w:val="FF0000"/>
        </w:rPr>
        <w:t>(doplní</w:t>
      </w:r>
      <w:proofErr w:type="gramEnd"/>
      <w:r w:rsidRPr="007E3E92">
        <w:rPr>
          <w:rFonts w:cs="Arial"/>
          <w:snapToGrid w:val="0"/>
          <w:color w:val="FF0000"/>
        </w:rPr>
        <w:t xml:space="preserve"> uchazeč) </w:t>
      </w:r>
      <w:r w:rsidRPr="007E3E92">
        <w:rPr>
          <w:rFonts w:cs="Arial"/>
        </w:rPr>
        <w:t>v případě Zhotovitele.</w:t>
      </w:r>
    </w:p>
    <w:p w:rsidR="007E3E92" w:rsidRPr="007E3E92" w:rsidRDefault="007E3E92" w:rsidP="007E3E92">
      <w:pPr>
        <w:widowControl w:val="0"/>
        <w:numPr>
          <w:ilvl w:val="0"/>
          <w:numId w:val="21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 xml:space="preserve">Ve věcech odborných nebo technických (jednání o předvedení Přístroje, oznámení potřeby záručního, mimozáručního a pozáručního servisu apod.) je přípustná elektronická komunikace prostřednictvím zástupců ve věcech technických na emailové </w:t>
      </w:r>
      <w:r w:rsidRPr="007E3E92">
        <w:rPr>
          <w:rFonts w:cs="Arial"/>
        </w:rPr>
        <w:lastRenderedPageBreak/>
        <w:t xml:space="preserve">adresy uvedené v odst. </w:t>
      </w:r>
      <w:smartTag w:uri="urn:schemas-microsoft-com:office:smarttags" w:element="metricconverter">
        <w:smartTagPr>
          <w:attr w:name="ProductID" w:val="1. a"/>
        </w:smartTagPr>
        <w:r w:rsidRPr="007E3E92">
          <w:rPr>
            <w:rFonts w:cs="Arial"/>
          </w:rPr>
          <w:t>1. a</w:t>
        </w:r>
      </w:smartTag>
      <w:r w:rsidRPr="007E3E92">
        <w:rPr>
          <w:rFonts w:cs="Arial"/>
        </w:rPr>
        <w:t xml:space="preserve"> 2. tohoto článku.  </w:t>
      </w:r>
    </w:p>
    <w:p w:rsidR="007E3E92" w:rsidRPr="007E3E92" w:rsidRDefault="007E3E92" w:rsidP="00DC7675"/>
    <w:p w:rsidR="007E3E92" w:rsidRPr="00DC7675" w:rsidRDefault="00946502" w:rsidP="00DC7675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  <w:b/>
          <w:u w:val="single"/>
        </w:rPr>
      </w:pPr>
      <w:bookmarkStart w:id="2" w:name="_Ref369859733"/>
      <w:r w:rsidRPr="00DC7675">
        <w:rPr>
          <w:rFonts w:cs="Arial"/>
          <w:b/>
        </w:rPr>
        <w:t>Ukončení smlouvy</w:t>
      </w:r>
      <w:bookmarkEnd w:id="2"/>
    </w:p>
    <w:p w:rsidR="007E3E92" w:rsidRPr="007E3E92" w:rsidRDefault="007E3E92" w:rsidP="007E3E92">
      <w:pPr>
        <w:widowControl w:val="0"/>
        <w:numPr>
          <w:ilvl w:val="0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 xml:space="preserve">Tuto Smlouvu lze ukončit dohodou Smluvních stran nebo odstoupením z důvodů stanovených v zákoně nebo ve Smlouvě. </w:t>
      </w:r>
    </w:p>
    <w:p w:rsidR="007E3E92" w:rsidRPr="007E3E92" w:rsidRDefault="007E3E92" w:rsidP="007E3E92">
      <w:pPr>
        <w:widowControl w:val="0"/>
        <w:numPr>
          <w:ilvl w:val="0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bookmarkStart w:id="3" w:name="_Ref369859758"/>
      <w:r w:rsidRPr="007E3E92">
        <w:rPr>
          <w:rFonts w:cs="Arial"/>
        </w:rPr>
        <w:t>Objednatel je oprávněn od Smlouvy odstoupit bez jakýchkoliv sankcí, nastane-li některá z níže uvedených skutečností:</w:t>
      </w:r>
      <w:bookmarkEnd w:id="3"/>
      <w:r w:rsidRPr="007E3E92">
        <w:rPr>
          <w:rFonts w:cs="Arial"/>
        </w:rPr>
        <w:t xml:space="preserve"> </w:t>
      </w:r>
    </w:p>
    <w:p w:rsidR="007E3E92" w:rsidRPr="007E3E92" w:rsidRDefault="007E3E92" w:rsidP="007E3E9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 xml:space="preserve"> Předmět plnění nebude zhotoven v dohodnutých termínech,</w:t>
      </w:r>
    </w:p>
    <w:p w:rsidR="007E3E92" w:rsidRPr="007E3E92" w:rsidRDefault="007E3E92" w:rsidP="007E3E9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bookmarkStart w:id="4" w:name="_Ref369859770"/>
      <w:r w:rsidRPr="007E3E92">
        <w:rPr>
          <w:rFonts w:cs="Arial"/>
        </w:rPr>
        <w:t>při předávání díla nebudou splněny technické parametry dle Přílohy č. 1 a č. 2 nebo podmínky technických norem,</w:t>
      </w:r>
      <w:bookmarkEnd w:id="4"/>
    </w:p>
    <w:p w:rsidR="007E3E92" w:rsidRPr="007E3E92" w:rsidRDefault="007E3E92" w:rsidP="007E3E9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>vyjdou najevo skutečnosti svědčící o tom, že Zhotovitel nebude schopen předmět díla zhotovit,</w:t>
      </w:r>
    </w:p>
    <w:p w:rsidR="007E3E92" w:rsidRPr="007E3E92" w:rsidRDefault="007E3E92" w:rsidP="007E3E9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>Objednateli nebude udělena finanční podpora k realizaci Předmětu Díla nebo bude podpora krácena či odložena a Objednatel přes veškeré úsilí nezajistí jiný zdroj financování,</w:t>
      </w:r>
    </w:p>
    <w:p w:rsidR="007E3E92" w:rsidRDefault="007E3E92" w:rsidP="007E3E9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7E3E92">
        <w:rPr>
          <w:rFonts w:cs="Arial"/>
        </w:rPr>
        <w:t>Zhotovitel nebude splňovat kvalifikační předpoklady dle Zadávací dokumentace,</w:t>
      </w:r>
    </w:p>
    <w:p w:rsidR="00946502" w:rsidRPr="00946502" w:rsidRDefault="00946502" w:rsidP="00946502">
      <w:pPr>
        <w:widowControl w:val="0"/>
        <w:numPr>
          <w:ilvl w:val="1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bookmarkStart w:id="5" w:name="_Ref369859789"/>
      <w:r w:rsidRPr="00946502">
        <w:rPr>
          <w:rFonts w:cs="Arial"/>
        </w:rPr>
        <w:t>předaný Přístroj bude vykazovat vady, pro které jej Objednatel nebude moci prokazatelně užívat více jak 40 dnů (doba závad) během po sobě</w:t>
      </w:r>
      <w:r>
        <w:rPr>
          <w:rFonts w:cs="Arial"/>
        </w:rPr>
        <w:t xml:space="preserve"> </w:t>
      </w:r>
      <w:r w:rsidRPr="00946502">
        <w:rPr>
          <w:rFonts w:cs="Arial"/>
        </w:rPr>
        <w:t>jdoucích šesti měsíců záruční doby.</w:t>
      </w:r>
      <w:bookmarkEnd w:id="5"/>
      <w:r w:rsidRPr="00946502">
        <w:rPr>
          <w:rFonts w:cs="Arial"/>
        </w:rPr>
        <w:t xml:space="preserve"> </w:t>
      </w:r>
    </w:p>
    <w:p w:rsidR="00946502" w:rsidRPr="00946502" w:rsidRDefault="00946502" w:rsidP="00946502">
      <w:pPr>
        <w:widowControl w:val="0"/>
        <w:numPr>
          <w:ilvl w:val="0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946502">
        <w:rPr>
          <w:rFonts w:cs="Arial"/>
        </w:rPr>
        <w:t>Zhotovitel je oprávněn od Smlouvy odstoupit v případě, že Objednatel je v prodlení se zaplacením zálohové faktury delší než 4 měsíce.</w:t>
      </w:r>
    </w:p>
    <w:p w:rsidR="00946502" w:rsidRDefault="00946502" w:rsidP="00946502">
      <w:pPr>
        <w:widowControl w:val="0"/>
        <w:numPr>
          <w:ilvl w:val="0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946502">
        <w:rPr>
          <w:rFonts w:cs="Arial"/>
        </w:rPr>
        <w:t>Účinky odstoupení od Smlouvy nastávají dnem doručení písemného oznámení jedné Smluvní strany o odstoupení o</w:t>
      </w:r>
      <w:r>
        <w:rPr>
          <w:rFonts w:cs="Arial"/>
        </w:rPr>
        <w:t>d Smlouvy druhé Smluvní straně.</w:t>
      </w:r>
    </w:p>
    <w:p w:rsidR="00946502" w:rsidRDefault="00946502" w:rsidP="00946502">
      <w:pPr>
        <w:widowControl w:val="0"/>
        <w:numPr>
          <w:ilvl w:val="0"/>
          <w:numId w:val="20"/>
        </w:numPr>
        <w:suppressAutoHyphens/>
        <w:spacing w:before="0" w:after="240" w:line="240" w:lineRule="auto"/>
        <w:jc w:val="both"/>
        <w:rPr>
          <w:rFonts w:cs="Arial"/>
        </w:rPr>
      </w:pPr>
      <w:r w:rsidRPr="00946502">
        <w:rPr>
          <w:rFonts w:cs="Arial"/>
        </w:rPr>
        <w:t>Strana, které bylo před odstoupením od Smlouvy poskytnuto plnění druhou stranou, toto plnění vrátí.</w:t>
      </w:r>
    </w:p>
    <w:p w:rsidR="00946502" w:rsidRDefault="00946502" w:rsidP="00946502">
      <w:pPr>
        <w:widowControl w:val="0"/>
        <w:suppressAutoHyphens/>
        <w:spacing w:before="0" w:after="240" w:line="240" w:lineRule="auto"/>
        <w:jc w:val="both"/>
        <w:rPr>
          <w:rFonts w:cs="Arial"/>
        </w:rPr>
      </w:pPr>
    </w:p>
    <w:p w:rsidR="00946502" w:rsidRPr="00946502" w:rsidRDefault="00946502" w:rsidP="0094650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  <w:b/>
          <w:bCs/>
          <w:u w:val="single"/>
        </w:rPr>
      </w:pPr>
      <w:r w:rsidRPr="00946502">
        <w:rPr>
          <w:rFonts w:cs="Arial"/>
          <w:b/>
        </w:rPr>
        <w:t>Pojištění</w:t>
      </w:r>
    </w:p>
    <w:p w:rsidR="00946502" w:rsidRDefault="00946502" w:rsidP="00946502">
      <w:pPr>
        <w:jc w:val="both"/>
        <w:rPr>
          <w:rFonts w:cs="Arial"/>
        </w:rPr>
      </w:pPr>
      <w:r w:rsidRPr="00946502">
        <w:rPr>
          <w:rFonts w:cs="Arial"/>
        </w:rPr>
        <w:t>Zhotovitel se zavazuje pojistit Předmět Díla proti veškerým rizikům, a to ve výši ceny Díla a po dobu vymezenou zahájením přepravy až do předání Objednateli. V případě porušení této povinnosti odpovídá Zhotovitel za vzniklou škodu. Zhotovitel je povinen na žádost Objednatele požadované pojištění doložit.</w:t>
      </w:r>
    </w:p>
    <w:p w:rsidR="00946502" w:rsidRDefault="00946502" w:rsidP="00946502">
      <w:pPr>
        <w:jc w:val="both"/>
        <w:rPr>
          <w:rFonts w:cs="Arial"/>
        </w:rPr>
      </w:pPr>
    </w:p>
    <w:p w:rsidR="00946502" w:rsidRPr="00DC7675" w:rsidRDefault="00946502" w:rsidP="00DC7675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cs="Arial"/>
        </w:rPr>
      </w:pPr>
      <w:r w:rsidRPr="00DC7675">
        <w:rPr>
          <w:rFonts w:cs="Arial"/>
          <w:b/>
        </w:rPr>
        <w:t>Záruka, pozáruční a mimozáruční servis</w:t>
      </w:r>
    </w:p>
    <w:p w:rsidR="00946502" w:rsidRPr="00946502" w:rsidRDefault="00946502" w:rsidP="00946502">
      <w:pPr>
        <w:widowControl w:val="0"/>
        <w:numPr>
          <w:ilvl w:val="0"/>
          <w:numId w:val="22"/>
        </w:numPr>
        <w:suppressAutoHyphens/>
        <w:spacing w:before="0" w:after="240" w:line="240" w:lineRule="auto"/>
        <w:ind w:left="425"/>
        <w:jc w:val="both"/>
        <w:rPr>
          <w:rFonts w:cs="Arial"/>
        </w:rPr>
      </w:pPr>
      <w:r w:rsidRPr="00946502">
        <w:rPr>
          <w:rFonts w:cs="Arial"/>
        </w:rPr>
        <w:t xml:space="preserve">Zhotovitel poskytuje záruku na přístroj po dobu </w:t>
      </w:r>
      <w:r w:rsidRPr="00946502">
        <w:rPr>
          <w:rFonts w:cs="Arial"/>
          <w:highlight w:val="yellow"/>
        </w:rPr>
        <w:t>….</w:t>
      </w:r>
      <w:r w:rsidRPr="00946502">
        <w:rPr>
          <w:rFonts w:cs="Arial"/>
        </w:rPr>
        <w:t xml:space="preserve"> </w:t>
      </w:r>
      <w:proofErr w:type="gramStart"/>
      <w:r w:rsidRPr="00946502">
        <w:rPr>
          <w:rFonts w:cs="Arial"/>
        </w:rPr>
        <w:t>roku</w:t>
      </w:r>
      <w:proofErr w:type="gramEnd"/>
      <w:r w:rsidRPr="00946502">
        <w:rPr>
          <w:rFonts w:cs="Arial"/>
        </w:rPr>
        <w:t xml:space="preserve">.  </w:t>
      </w:r>
    </w:p>
    <w:p w:rsidR="00946502" w:rsidRPr="00946502" w:rsidRDefault="00946502" w:rsidP="00946502">
      <w:pPr>
        <w:widowControl w:val="0"/>
        <w:numPr>
          <w:ilvl w:val="0"/>
          <w:numId w:val="22"/>
        </w:numPr>
        <w:suppressAutoHyphens/>
        <w:spacing w:before="0" w:after="240" w:line="240" w:lineRule="auto"/>
        <w:ind w:left="425"/>
        <w:jc w:val="both"/>
        <w:rPr>
          <w:rFonts w:cs="Arial"/>
        </w:rPr>
      </w:pPr>
      <w:r w:rsidRPr="00946502">
        <w:rPr>
          <w:rFonts w:cs="Arial"/>
        </w:rPr>
        <w:t xml:space="preserve">Reakční doba na oznámení vady je 48 hodin, doba běžné opravy je 10 dnů ode dne oznámení vady. V případě vady nikoli běžné je Zhotovitel povinen provést opravu v době </w:t>
      </w:r>
      <w:r w:rsidRPr="00946502">
        <w:rPr>
          <w:rFonts w:cs="Arial"/>
        </w:rPr>
        <w:lastRenderedPageBreak/>
        <w:t xml:space="preserve">obvyklé charakteru vady. </w:t>
      </w:r>
    </w:p>
    <w:p w:rsidR="00946502" w:rsidRPr="00946502" w:rsidRDefault="00946502" w:rsidP="00946502">
      <w:pPr>
        <w:widowControl w:val="0"/>
        <w:numPr>
          <w:ilvl w:val="0"/>
          <w:numId w:val="22"/>
        </w:numPr>
        <w:suppressAutoHyphens/>
        <w:spacing w:before="0" w:after="240" w:line="240" w:lineRule="auto"/>
        <w:ind w:left="425"/>
        <w:jc w:val="both"/>
        <w:rPr>
          <w:rFonts w:cs="Arial"/>
        </w:rPr>
      </w:pPr>
      <w:r w:rsidRPr="00946502">
        <w:rPr>
          <w:rFonts w:cs="Arial"/>
        </w:rPr>
        <w:t xml:space="preserve">Zhotovitel se zavazuje poskytnout pozáruční mimozáruční servis za úplatu obvyklou době a </w:t>
      </w:r>
      <w:proofErr w:type="gramStart"/>
      <w:r w:rsidRPr="00946502">
        <w:rPr>
          <w:rFonts w:cs="Arial"/>
        </w:rPr>
        <w:t>místě</w:t>
      </w:r>
      <w:proofErr w:type="gramEnd"/>
      <w:r w:rsidRPr="00946502">
        <w:rPr>
          <w:rFonts w:cs="Arial"/>
        </w:rPr>
        <w:t xml:space="preserve"> plnění.</w:t>
      </w:r>
    </w:p>
    <w:p w:rsidR="00946502" w:rsidRPr="00946502" w:rsidRDefault="00946502" w:rsidP="00946502">
      <w:pPr>
        <w:widowControl w:val="0"/>
        <w:numPr>
          <w:ilvl w:val="0"/>
          <w:numId w:val="22"/>
        </w:numPr>
        <w:suppressAutoHyphens/>
        <w:spacing w:before="0" w:after="240" w:line="240" w:lineRule="auto"/>
        <w:ind w:left="425"/>
        <w:jc w:val="both"/>
        <w:rPr>
          <w:rFonts w:cs="Arial"/>
        </w:rPr>
      </w:pPr>
      <w:r w:rsidRPr="00946502">
        <w:rPr>
          <w:rFonts w:cs="Arial"/>
        </w:rPr>
        <w:t xml:space="preserve">Doba pozáručního servisu je  </w:t>
      </w:r>
      <w:r w:rsidRPr="00946502">
        <w:rPr>
          <w:rFonts w:cs="Arial"/>
          <w:highlight w:val="yellow"/>
        </w:rPr>
        <w:t>……</w:t>
      </w:r>
      <w:proofErr w:type="gramStart"/>
      <w:r w:rsidRPr="00946502">
        <w:rPr>
          <w:rFonts w:cs="Arial"/>
          <w:highlight w:val="yellow"/>
        </w:rPr>
        <w:t>…..</w:t>
      </w:r>
      <w:r>
        <w:rPr>
          <w:rFonts w:cs="Arial"/>
        </w:rPr>
        <w:t xml:space="preserve"> </w:t>
      </w:r>
      <w:r w:rsidRPr="00946502">
        <w:rPr>
          <w:rFonts w:cs="Arial"/>
        </w:rPr>
        <w:t>let</w:t>
      </w:r>
      <w:proofErr w:type="gramEnd"/>
      <w:r w:rsidRPr="00946502">
        <w:rPr>
          <w:rFonts w:cs="Arial"/>
        </w:rPr>
        <w:t xml:space="preserve"> ode dne ukončení doby záruky.</w:t>
      </w:r>
    </w:p>
    <w:p w:rsidR="00946502" w:rsidRPr="00946502" w:rsidRDefault="00946502" w:rsidP="00DC7675"/>
    <w:p w:rsidR="00946502" w:rsidRPr="00DC7675" w:rsidRDefault="00946502" w:rsidP="00946502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720" w:hanging="284"/>
        <w:jc w:val="center"/>
        <w:rPr>
          <w:rStyle w:val="Zvraznn"/>
          <w:rFonts w:cs="Arial"/>
          <w:b w:val="0"/>
        </w:rPr>
      </w:pPr>
      <w:r w:rsidRPr="00DC7675">
        <w:rPr>
          <w:rFonts w:cs="Arial"/>
          <w:b/>
        </w:rPr>
        <w:t>Smluvní pokuty</w:t>
      </w:r>
    </w:p>
    <w:p w:rsidR="00946502" w:rsidRPr="00946502" w:rsidRDefault="00946502" w:rsidP="00946502">
      <w:pPr>
        <w:widowControl w:val="0"/>
        <w:numPr>
          <w:ilvl w:val="0"/>
          <w:numId w:val="23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Objednatel je oprávněn uplatnit vůči Zhotoviteli smluvní pokutu ve výši 0,5% z ceny předmětu plnění za každý den prodlení dle čl.</w:t>
      </w:r>
      <w:r>
        <w:rPr>
          <w:rFonts w:cs="Arial"/>
        </w:rPr>
        <w:t xml:space="preserve"> </w:t>
      </w:r>
      <w:r w:rsidRPr="00946502">
        <w:rPr>
          <w:rFonts w:cs="Arial"/>
        </w:rPr>
        <w:fldChar w:fldCharType="begin"/>
      </w:r>
      <w:r w:rsidRPr="00946502">
        <w:rPr>
          <w:rFonts w:cs="Arial"/>
        </w:rPr>
        <w:instrText xml:space="preserve"> REF _Ref369859634 \r \h </w:instrText>
      </w:r>
      <w:r>
        <w:rPr>
          <w:rFonts w:cs="Arial"/>
        </w:rPr>
        <w:instrText xml:space="preserve"> \* MERGEFORMAT </w:instrText>
      </w:r>
      <w:r w:rsidRPr="00946502">
        <w:rPr>
          <w:rFonts w:cs="Arial"/>
        </w:rPr>
      </w:r>
      <w:r w:rsidRPr="00946502">
        <w:rPr>
          <w:rFonts w:cs="Arial"/>
        </w:rPr>
        <w:fldChar w:fldCharType="separate"/>
      </w:r>
      <w:r w:rsidRPr="00946502">
        <w:rPr>
          <w:rFonts w:cs="Arial"/>
        </w:rPr>
        <w:t>IV</w:t>
      </w:r>
      <w:r w:rsidRPr="00946502">
        <w:rPr>
          <w:rFonts w:cs="Arial"/>
        </w:rPr>
        <w:fldChar w:fldCharType="end"/>
      </w:r>
      <w:r w:rsidR="00DC7675">
        <w:rPr>
          <w:rFonts w:cs="Arial"/>
        </w:rPr>
        <w:t xml:space="preserve"> </w:t>
      </w:r>
      <w:proofErr w:type="gramStart"/>
      <w:r w:rsidRPr="00946502">
        <w:rPr>
          <w:rFonts w:cs="Arial"/>
        </w:rPr>
        <w:t>této</w:t>
      </w:r>
      <w:proofErr w:type="gramEnd"/>
      <w:r w:rsidR="00DC7675">
        <w:rPr>
          <w:rFonts w:cs="Arial"/>
        </w:rPr>
        <w:t xml:space="preserve"> </w:t>
      </w:r>
      <w:r w:rsidRPr="00946502">
        <w:rPr>
          <w:rFonts w:cs="Arial"/>
        </w:rPr>
        <w:t xml:space="preserve">smlouvy, a to i za prodlení s plněním jednotlivých etap.  </w:t>
      </w:r>
    </w:p>
    <w:p w:rsidR="00946502" w:rsidRPr="00946502" w:rsidRDefault="00946502" w:rsidP="00946502">
      <w:pPr>
        <w:widowControl w:val="0"/>
        <w:numPr>
          <w:ilvl w:val="0"/>
          <w:numId w:val="23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 xml:space="preserve">V případě odstoupení od Smlouvy dle čl. </w:t>
      </w:r>
      <w:r w:rsidRPr="00946502">
        <w:rPr>
          <w:rFonts w:cs="Arial"/>
        </w:rPr>
        <w:fldChar w:fldCharType="begin"/>
      </w:r>
      <w:r w:rsidRPr="00946502">
        <w:rPr>
          <w:rFonts w:cs="Arial"/>
        </w:rPr>
        <w:instrText xml:space="preserve"> REF _Ref369859733 \r \h </w:instrText>
      </w:r>
      <w:r>
        <w:rPr>
          <w:rFonts w:cs="Arial"/>
        </w:rPr>
        <w:instrText xml:space="preserve"> \* MERGEFORMAT </w:instrText>
      </w:r>
      <w:r w:rsidRPr="00946502">
        <w:rPr>
          <w:rFonts w:cs="Arial"/>
        </w:rPr>
      </w:r>
      <w:r w:rsidRPr="00946502">
        <w:rPr>
          <w:rFonts w:cs="Arial"/>
        </w:rPr>
        <w:fldChar w:fldCharType="separate"/>
      </w:r>
      <w:r w:rsidRPr="00946502">
        <w:rPr>
          <w:rFonts w:cs="Arial"/>
        </w:rPr>
        <w:t>XV</w:t>
      </w:r>
      <w:r w:rsidRPr="00946502">
        <w:rPr>
          <w:rFonts w:cs="Arial"/>
        </w:rPr>
        <w:fldChar w:fldCharType="end"/>
      </w:r>
      <w:r w:rsidRPr="00946502">
        <w:rPr>
          <w:rFonts w:cs="Arial"/>
        </w:rPr>
        <w:t>.</w:t>
      </w:r>
      <w:r>
        <w:rPr>
          <w:rFonts w:cs="Arial"/>
        </w:rPr>
        <w:t xml:space="preserve"> </w:t>
      </w:r>
      <w:proofErr w:type="gramStart"/>
      <w:r w:rsidRPr="00946502">
        <w:rPr>
          <w:rFonts w:cs="Arial"/>
        </w:rPr>
        <w:t xml:space="preserve">odst. </w:t>
      </w:r>
      <w:r w:rsidRPr="00946502">
        <w:rPr>
          <w:rFonts w:cs="Arial"/>
        </w:rPr>
        <w:fldChar w:fldCharType="begin"/>
      </w:r>
      <w:r w:rsidRPr="00946502">
        <w:rPr>
          <w:rFonts w:cs="Arial"/>
        </w:rPr>
        <w:instrText xml:space="preserve"> REF _Ref369859770 \r \h </w:instrText>
      </w:r>
      <w:r>
        <w:rPr>
          <w:rFonts w:cs="Arial"/>
        </w:rPr>
        <w:instrText xml:space="preserve"> \* MERGEFORMAT </w:instrText>
      </w:r>
      <w:r w:rsidRPr="00946502">
        <w:rPr>
          <w:rFonts w:cs="Arial"/>
        </w:rPr>
      </w:r>
      <w:r w:rsidRPr="00946502">
        <w:rPr>
          <w:rFonts w:cs="Arial"/>
        </w:rPr>
        <w:fldChar w:fldCharType="separate"/>
      </w:r>
      <w:r w:rsidRPr="00946502">
        <w:rPr>
          <w:rFonts w:cs="Arial"/>
        </w:rPr>
        <w:t>2.b</w:t>
      </w:r>
      <w:r w:rsidRPr="00946502">
        <w:rPr>
          <w:rFonts w:cs="Arial"/>
        </w:rPr>
        <w:fldChar w:fldCharType="end"/>
      </w:r>
      <w:r w:rsidRPr="00946502">
        <w:rPr>
          <w:rFonts w:cs="Arial"/>
        </w:rPr>
        <w:t xml:space="preserve">), </w:t>
      </w:r>
      <w:r w:rsidRPr="00946502">
        <w:rPr>
          <w:rFonts w:cs="Arial"/>
        </w:rPr>
        <w:fldChar w:fldCharType="begin"/>
      </w:r>
      <w:r w:rsidRPr="00946502">
        <w:rPr>
          <w:rFonts w:cs="Arial"/>
        </w:rPr>
        <w:instrText xml:space="preserve"> REF _Ref369859789 \r \h </w:instrText>
      </w:r>
      <w:r>
        <w:rPr>
          <w:rFonts w:cs="Arial"/>
        </w:rPr>
        <w:instrText xml:space="preserve"> \* MERGEFORMAT </w:instrText>
      </w:r>
      <w:r w:rsidRPr="00946502">
        <w:rPr>
          <w:rFonts w:cs="Arial"/>
        </w:rPr>
      </w:r>
      <w:r w:rsidRPr="00946502">
        <w:rPr>
          <w:rFonts w:cs="Arial"/>
        </w:rPr>
        <w:fldChar w:fldCharType="separate"/>
      </w:r>
      <w:r w:rsidRPr="00946502">
        <w:rPr>
          <w:rFonts w:cs="Arial"/>
        </w:rPr>
        <w:t>2.f</w:t>
      </w:r>
      <w:r w:rsidRPr="00946502">
        <w:rPr>
          <w:rFonts w:cs="Arial"/>
        </w:rPr>
        <w:fldChar w:fldCharType="end"/>
      </w:r>
      <w:r w:rsidRPr="00946502">
        <w:rPr>
          <w:rFonts w:cs="Arial"/>
        </w:rPr>
        <w:t>) Smlouvy</w:t>
      </w:r>
      <w:proofErr w:type="gramEnd"/>
      <w:r w:rsidRPr="00946502">
        <w:rPr>
          <w:rFonts w:cs="Arial"/>
        </w:rPr>
        <w:t xml:space="preserve"> je Objednatel oprávněn uplatnit vůči Zhotoviteli smluvní pokutu ve výši 30% Ceny Díla.</w:t>
      </w:r>
    </w:p>
    <w:p w:rsidR="00946502" w:rsidRDefault="00946502" w:rsidP="00946502">
      <w:pPr>
        <w:widowControl w:val="0"/>
        <w:numPr>
          <w:ilvl w:val="0"/>
          <w:numId w:val="23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V případě prodlení Zhotovitele s reakcí na oznámení vady a s provedením záruční, pozáruční a mimozáruční opravy je Objednatel oprávněn uplatnit vůči Zhotoviteli smluvní pokutu ve výši 500,-Kč za každý den prodlení.</w:t>
      </w:r>
    </w:p>
    <w:p w:rsidR="00946502" w:rsidRPr="00946502" w:rsidRDefault="00946502" w:rsidP="00946502">
      <w:pPr>
        <w:widowControl w:val="0"/>
        <w:numPr>
          <w:ilvl w:val="0"/>
          <w:numId w:val="23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Smluvní pokuta je splatná ve lhůtě 30 dnů ode dne doručení výzvy k zaplacení. Zaplacením smluvní pokuty nejsou dotčeny nároky Objednatele na náhradu škody.</w:t>
      </w:r>
    </w:p>
    <w:p w:rsidR="00946502" w:rsidRDefault="00946502" w:rsidP="00DC7675"/>
    <w:p w:rsidR="00946502" w:rsidRPr="00DC7675" w:rsidRDefault="00946502" w:rsidP="00DC7675">
      <w:pPr>
        <w:pStyle w:val="Odstavecseseznamem"/>
        <w:keepNext/>
        <w:keepLines/>
        <w:numPr>
          <w:ilvl w:val="0"/>
          <w:numId w:val="2"/>
        </w:numPr>
        <w:autoSpaceDE w:val="0"/>
        <w:autoSpaceDN w:val="0"/>
        <w:adjustRightInd w:val="0"/>
        <w:spacing w:before="300"/>
        <w:ind w:left="720" w:hanging="284"/>
        <w:jc w:val="center"/>
        <w:rPr>
          <w:rFonts w:cs="Arial"/>
        </w:rPr>
      </w:pPr>
      <w:r w:rsidRPr="00DC7675">
        <w:rPr>
          <w:rFonts w:cs="Arial"/>
          <w:b/>
        </w:rPr>
        <w:t>Závěrečná a jiná ujednání</w:t>
      </w:r>
      <w:bookmarkStart w:id="6" w:name="OLE_LINK2"/>
    </w:p>
    <w:bookmarkEnd w:id="6"/>
    <w:p w:rsidR="00946502" w:rsidRPr="00946502" w:rsidRDefault="00946502" w:rsidP="00946502">
      <w:pPr>
        <w:widowControl w:val="0"/>
        <w:numPr>
          <w:ilvl w:val="0"/>
          <w:numId w:val="24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Smlouva nabývá platnosti a účinnosti dnem svého uzavření.</w:t>
      </w:r>
    </w:p>
    <w:p w:rsidR="00946502" w:rsidRPr="00946502" w:rsidRDefault="00946502" w:rsidP="00946502">
      <w:pPr>
        <w:widowControl w:val="0"/>
        <w:numPr>
          <w:ilvl w:val="0"/>
          <w:numId w:val="24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 xml:space="preserve">Smlouvu lze doplnit nebo měnit výlučně formou písemných očíslovaných dodatků, opatřených časovým a místním určením a podepsaných oprávněnými zástupci Smluvních stran. </w:t>
      </w:r>
    </w:p>
    <w:p w:rsidR="00946502" w:rsidRPr="00946502" w:rsidRDefault="00946502" w:rsidP="00946502">
      <w:pPr>
        <w:widowControl w:val="0"/>
        <w:numPr>
          <w:ilvl w:val="0"/>
          <w:numId w:val="24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Tato Smlouva je sepsána ve čtyřech (4) vyhotoveních, z nichž každé vyhotovení má povahu originálu. Každá ze Smluvních stran obdrží po dvou (2) vyhotoveních.</w:t>
      </w:r>
    </w:p>
    <w:p w:rsidR="00946502" w:rsidRPr="00946502" w:rsidRDefault="00946502" w:rsidP="00946502">
      <w:pPr>
        <w:widowControl w:val="0"/>
        <w:numPr>
          <w:ilvl w:val="0"/>
          <w:numId w:val="24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Nedílnou součástí Smlouvy jsou tyto přílohy:</w:t>
      </w:r>
    </w:p>
    <w:p w:rsidR="00946502" w:rsidRPr="00946502" w:rsidRDefault="00946502" w:rsidP="00946502">
      <w:pPr>
        <w:tabs>
          <w:tab w:val="left" w:pos="8931"/>
        </w:tabs>
        <w:spacing w:after="240"/>
        <w:ind w:left="1843" w:hanging="1417"/>
        <w:rPr>
          <w:rFonts w:cs="Arial"/>
        </w:rPr>
      </w:pPr>
      <w:r w:rsidRPr="00946502">
        <w:rPr>
          <w:rFonts w:cs="Arial"/>
        </w:rPr>
        <w:t xml:space="preserve">Příloha č. 1:  </w:t>
      </w:r>
      <w:r w:rsidRPr="00946502">
        <w:rPr>
          <w:rFonts w:cs="Arial"/>
        </w:rPr>
        <w:tab/>
        <w:t xml:space="preserve">Technická </w:t>
      </w:r>
      <w:r w:rsidR="003127FD">
        <w:rPr>
          <w:rFonts w:cs="Arial"/>
        </w:rPr>
        <w:t>specifikace</w:t>
      </w:r>
    </w:p>
    <w:p w:rsidR="00946502" w:rsidRDefault="00946502" w:rsidP="00946502">
      <w:pPr>
        <w:spacing w:after="240"/>
        <w:ind w:left="1843" w:hanging="1417"/>
        <w:jc w:val="both"/>
        <w:rPr>
          <w:rFonts w:cs="Arial"/>
        </w:rPr>
      </w:pPr>
      <w:r>
        <w:rPr>
          <w:rFonts w:cs="Arial"/>
        </w:rPr>
        <w:t xml:space="preserve">Příloha č. 2: </w:t>
      </w:r>
      <w:r>
        <w:rPr>
          <w:rFonts w:cs="Arial"/>
        </w:rPr>
        <w:tab/>
        <w:t>Nabídka</w:t>
      </w:r>
    </w:p>
    <w:p w:rsidR="00946502" w:rsidRDefault="00946502" w:rsidP="00946502">
      <w:pPr>
        <w:widowControl w:val="0"/>
        <w:numPr>
          <w:ilvl w:val="0"/>
          <w:numId w:val="24"/>
        </w:numPr>
        <w:suppressAutoHyphens/>
        <w:spacing w:before="0" w:after="240" w:line="240" w:lineRule="auto"/>
        <w:ind w:left="425" w:hanging="357"/>
        <w:jc w:val="both"/>
        <w:rPr>
          <w:rFonts w:cs="Arial"/>
        </w:rPr>
      </w:pPr>
      <w:r w:rsidRPr="00946502">
        <w:rPr>
          <w:rFonts w:cs="Arial"/>
        </w:rPr>
        <w:t>Smluvní strany svými podpisy stvrzují souhlas s obsahem Smlouvy.</w:t>
      </w:r>
    </w:p>
    <w:p w:rsidR="0047653D" w:rsidRDefault="0047653D" w:rsidP="0047653D">
      <w:pPr>
        <w:pStyle w:val="Nadpis7"/>
        <w:spacing w:before="0" w:after="0"/>
        <w:jc w:val="both"/>
        <w:rPr>
          <w:rFonts w:asciiTheme="minorHAnsi" w:hAnsiTheme="minorHAnsi" w:cstheme="minorHAnsi"/>
          <w:sz w:val="24"/>
        </w:rPr>
      </w:pPr>
    </w:p>
    <w:p w:rsidR="0047653D" w:rsidRDefault="00626B5E" w:rsidP="00626B5E">
      <w:pPr>
        <w:tabs>
          <w:tab w:val="left" w:pos="5670"/>
        </w:tabs>
        <w:jc w:val="both"/>
      </w:pPr>
      <w:r>
        <w:t>Za Objednatele:</w:t>
      </w:r>
      <w:r>
        <w:tab/>
      </w:r>
      <w:r w:rsidR="00F72F18">
        <w:t>Za Zhotovitele:</w:t>
      </w:r>
    </w:p>
    <w:p w:rsidR="00F72F18" w:rsidRPr="00817877" w:rsidRDefault="00F72F18" w:rsidP="0047653D">
      <w:pPr>
        <w:jc w:val="both"/>
      </w:pPr>
    </w:p>
    <w:p w:rsidR="0047653D" w:rsidRPr="00DC7675" w:rsidRDefault="0047653D" w:rsidP="00626B5E">
      <w:pPr>
        <w:pStyle w:val="Nadpis7"/>
        <w:tabs>
          <w:tab w:val="left" w:pos="5670"/>
        </w:tabs>
        <w:spacing w:before="0" w:after="0"/>
        <w:rPr>
          <w:rFonts w:ascii="Arial" w:hAnsi="Arial" w:cs="Arial"/>
          <w:sz w:val="22"/>
          <w:szCs w:val="22"/>
        </w:rPr>
      </w:pPr>
      <w:r w:rsidRPr="00DC7675">
        <w:rPr>
          <w:rFonts w:ascii="Arial" w:hAnsi="Arial" w:cs="Arial"/>
          <w:sz w:val="22"/>
          <w:szCs w:val="22"/>
        </w:rPr>
        <w:t xml:space="preserve">V Praze dne </w:t>
      </w:r>
      <w:r w:rsidRPr="00DC7675">
        <w:rPr>
          <w:rFonts w:ascii="Arial" w:hAnsi="Arial" w:cs="Arial"/>
          <w:sz w:val="22"/>
          <w:szCs w:val="22"/>
          <w:highlight w:val="yellow"/>
        </w:rPr>
        <w:t>………………</w:t>
      </w:r>
      <w:r w:rsidRPr="00DC7675">
        <w:rPr>
          <w:rFonts w:ascii="Arial" w:hAnsi="Arial" w:cs="Arial"/>
          <w:sz w:val="22"/>
          <w:szCs w:val="22"/>
        </w:rPr>
        <w:t xml:space="preserve"> 2013</w:t>
      </w:r>
      <w:r w:rsidR="00626B5E">
        <w:rPr>
          <w:rFonts w:ascii="Arial" w:hAnsi="Arial" w:cs="Arial"/>
          <w:sz w:val="22"/>
          <w:szCs w:val="22"/>
        </w:rPr>
        <w:tab/>
      </w:r>
      <w:r w:rsidRPr="00DC7675">
        <w:rPr>
          <w:rFonts w:ascii="Arial" w:hAnsi="Arial" w:cs="Arial"/>
          <w:sz w:val="22"/>
          <w:szCs w:val="22"/>
        </w:rPr>
        <w:t xml:space="preserve">V </w:t>
      </w:r>
      <w:r w:rsidRPr="00DC7675">
        <w:rPr>
          <w:rFonts w:ascii="Arial" w:hAnsi="Arial" w:cs="Arial"/>
          <w:sz w:val="22"/>
          <w:szCs w:val="22"/>
          <w:highlight w:val="yellow"/>
        </w:rPr>
        <w:t>……………</w:t>
      </w:r>
      <w:r w:rsidRPr="00DC7675">
        <w:rPr>
          <w:rFonts w:ascii="Arial" w:hAnsi="Arial" w:cs="Arial"/>
          <w:sz w:val="22"/>
          <w:szCs w:val="22"/>
        </w:rPr>
        <w:t xml:space="preserve"> dne </w:t>
      </w:r>
      <w:r w:rsidRPr="00DC7675">
        <w:rPr>
          <w:rFonts w:ascii="Arial" w:hAnsi="Arial" w:cs="Arial"/>
          <w:sz w:val="22"/>
          <w:szCs w:val="22"/>
          <w:highlight w:val="yellow"/>
        </w:rPr>
        <w:t>…………</w:t>
      </w:r>
      <w:r w:rsidRPr="00DC7675">
        <w:rPr>
          <w:rFonts w:ascii="Arial" w:hAnsi="Arial" w:cs="Arial"/>
          <w:sz w:val="22"/>
          <w:szCs w:val="22"/>
        </w:rPr>
        <w:t xml:space="preserve"> 2013</w:t>
      </w:r>
    </w:p>
    <w:p w:rsidR="0047653D" w:rsidRPr="00DC7675" w:rsidRDefault="0047653D" w:rsidP="0047653D">
      <w:pPr>
        <w:jc w:val="both"/>
        <w:rPr>
          <w:rFonts w:cs="Arial"/>
          <w:szCs w:val="22"/>
        </w:rPr>
      </w:pPr>
    </w:p>
    <w:p w:rsidR="0047653D" w:rsidRPr="00DC7675" w:rsidRDefault="0047653D" w:rsidP="00626B5E">
      <w:pPr>
        <w:tabs>
          <w:tab w:val="left" w:pos="5670"/>
        </w:tabs>
        <w:rPr>
          <w:rFonts w:cs="Arial"/>
          <w:szCs w:val="22"/>
        </w:rPr>
      </w:pPr>
      <w:r w:rsidRPr="00DC7675">
        <w:rPr>
          <w:rFonts w:cs="Arial"/>
          <w:szCs w:val="22"/>
        </w:rPr>
        <w:t>…………………………………</w:t>
      </w:r>
      <w:r w:rsidR="00F642DE">
        <w:rPr>
          <w:rFonts w:cs="Arial"/>
          <w:szCs w:val="22"/>
        </w:rPr>
        <w:tab/>
      </w:r>
      <w:r w:rsidRPr="00DC7675">
        <w:rPr>
          <w:rFonts w:cs="Arial"/>
          <w:szCs w:val="22"/>
          <w:highlight w:val="yellow"/>
        </w:rPr>
        <w:t>…………………………………</w:t>
      </w:r>
      <w:r w:rsidR="00626B5E">
        <w:rPr>
          <w:rFonts w:cs="Arial"/>
          <w:szCs w:val="22"/>
        </w:rPr>
        <w:t>…..</w:t>
      </w:r>
    </w:p>
    <w:p w:rsidR="00080020" w:rsidRDefault="0047653D" w:rsidP="003264B7">
      <w:pPr>
        <w:tabs>
          <w:tab w:val="left" w:pos="993"/>
        </w:tabs>
        <w:jc w:val="both"/>
      </w:pPr>
      <w:r w:rsidRPr="00DC7675">
        <w:rPr>
          <w:rFonts w:cs="Arial"/>
          <w:szCs w:val="22"/>
        </w:rPr>
        <w:t>doc. Jan Řídký, DrSc., ředitel</w:t>
      </w:r>
    </w:p>
    <w:sectPr w:rsidR="00080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>
    <w:nsid w:val="0000000B"/>
    <w:multiLevelType w:val="multilevel"/>
    <w:tmpl w:val="6184852E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2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16"/>
    <w:multiLevelType w:val="singleLevel"/>
    <w:tmpl w:val="00000016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5">
    <w:nsid w:val="008C28AD"/>
    <w:multiLevelType w:val="multilevel"/>
    <w:tmpl w:val="826A9816"/>
    <w:name w:val="WW8Num28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6">
    <w:nsid w:val="043513E1"/>
    <w:multiLevelType w:val="multilevel"/>
    <w:tmpl w:val="53C05F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>
    <w:nsid w:val="05AF2DE1"/>
    <w:multiLevelType w:val="multilevel"/>
    <w:tmpl w:val="826A98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8">
    <w:nsid w:val="08734428"/>
    <w:multiLevelType w:val="hybridMultilevel"/>
    <w:tmpl w:val="F2C2AD72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B9213C8"/>
    <w:multiLevelType w:val="hybridMultilevel"/>
    <w:tmpl w:val="922AC6B4"/>
    <w:lvl w:ilvl="0" w:tplc="9C04D06A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FD7744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>
    <w:nsid w:val="15326030"/>
    <w:multiLevelType w:val="multilevel"/>
    <w:tmpl w:val="F20C46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2"/>
        <w:szCs w:val="22"/>
      </w:r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">
    <w:nsid w:val="16F265E2"/>
    <w:multiLevelType w:val="hybridMultilevel"/>
    <w:tmpl w:val="B9547610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32D7043"/>
    <w:multiLevelType w:val="hybridMultilevel"/>
    <w:tmpl w:val="F2C2AD72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>
    <w:nsid w:val="3F130724"/>
    <w:multiLevelType w:val="hybridMultilevel"/>
    <w:tmpl w:val="4190A536"/>
    <w:lvl w:ilvl="0" w:tplc="CFE04D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DA38E7"/>
    <w:multiLevelType w:val="multilevel"/>
    <w:tmpl w:val="826A98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8">
    <w:nsid w:val="452279B9"/>
    <w:multiLevelType w:val="multilevel"/>
    <w:tmpl w:val="53C05F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9">
    <w:nsid w:val="53E40CC9"/>
    <w:multiLevelType w:val="hybridMultilevel"/>
    <w:tmpl w:val="2188B4C8"/>
    <w:lvl w:ilvl="0" w:tplc="C9C89698">
      <w:start w:val="1"/>
      <w:numFmt w:val="upperRoman"/>
      <w:lvlText w:val="%1."/>
      <w:lvlJc w:val="left"/>
      <w:pPr>
        <w:ind w:left="3414" w:hanging="720"/>
      </w:pPr>
      <w:rPr>
        <w:rFonts w:ascii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0035DA"/>
    <w:multiLevelType w:val="hybridMultilevel"/>
    <w:tmpl w:val="6F327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397810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2">
    <w:nsid w:val="78581C84"/>
    <w:multiLevelType w:val="hybridMultilevel"/>
    <w:tmpl w:val="C6AAE124"/>
    <w:lvl w:ilvl="0" w:tplc="AE7096A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8E249B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4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24"/>
  </w:num>
  <w:num w:numId="2">
    <w:abstractNumId w:val="19"/>
  </w:num>
  <w:num w:numId="3">
    <w:abstractNumId w:val="1"/>
  </w:num>
  <w:num w:numId="4">
    <w:abstractNumId w:val="0"/>
  </w:num>
  <w:num w:numId="5">
    <w:abstractNumId w:val="2"/>
  </w:num>
  <w:num w:numId="6">
    <w:abstractNumId w:val="14"/>
  </w:num>
  <w:num w:numId="7">
    <w:abstractNumId w:val="12"/>
  </w:num>
  <w:num w:numId="8">
    <w:abstractNumId w:val="9"/>
  </w:num>
  <w:num w:numId="9">
    <w:abstractNumId w:val="6"/>
  </w:num>
  <w:num w:numId="10">
    <w:abstractNumId w:val="22"/>
  </w:num>
  <w:num w:numId="11">
    <w:abstractNumId w:val="8"/>
  </w:num>
  <w:num w:numId="12">
    <w:abstractNumId w:val="18"/>
  </w:num>
  <w:num w:numId="13">
    <w:abstractNumId w:val="3"/>
  </w:num>
  <w:num w:numId="14">
    <w:abstractNumId w:val="23"/>
  </w:num>
  <w:num w:numId="15">
    <w:abstractNumId w:val="4"/>
  </w:num>
  <w:num w:numId="16">
    <w:abstractNumId w:val="13"/>
  </w:num>
  <w:num w:numId="17">
    <w:abstractNumId w:val="16"/>
  </w:num>
  <w:num w:numId="18">
    <w:abstractNumId w:val="10"/>
  </w:num>
  <w:num w:numId="19">
    <w:abstractNumId w:val="5"/>
  </w:num>
  <w:num w:numId="20">
    <w:abstractNumId w:val="7"/>
  </w:num>
  <w:num w:numId="21">
    <w:abstractNumId w:val="17"/>
  </w:num>
  <w:num w:numId="22">
    <w:abstractNumId w:val="11"/>
  </w:num>
  <w:num w:numId="23">
    <w:abstractNumId w:val="15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56"/>
    <w:rsid w:val="00080020"/>
    <w:rsid w:val="000D2432"/>
    <w:rsid w:val="00244BAF"/>
    <w:rsid w:val="003127FD"/>
    <w:rsid w:val="003264B7"/>
    <w:rsid w:val="00326998"/>
    <w:rsid w:val="00377A56"/>
    <w:rsid w:val="003C59BA"/>
    <w:rsid w:val="0047653D"/>
    <w:rsid w:val="00626B5E"/>
    <w:rsid w:val="007E0A55"/>
    <w:rsid w:val="007E3E92"/>
    <w:rsid w:val="008563F0"/>
    <w:rsid w:val="00946502"/>
    <w:rsid w:val="00A13010"/>
    <w:rsid w:val="00D71849"/>
    <w:rsid w:val="00D94AD8"/>
    <w:rsid w:val="00DC7675"/>
    <w:rsid w:val="00F642DE"/>
    <w:rsid w:val="00F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A56"/>
    <w:pPr>
      <w:spacing w:before="120" w:after="0"/>
    </w:pPr>
    <w:rPr>
      <w:rFonts w:ascii="Arial" w:eastAsia="Times New Roman" w:hAnsi="Arial" w:cs="Times New Roman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7653D"/>
    <w:pPr>
      <w:widowControl w:val="0"/>
      <w:suppressAutoHyphens/>
      <w:spacing w:before="240" w:after="60" w:line="240" w:lineRule="auto"/>
      <w:outlineLvl w:val="6"/>
    </w:pPr>
    <w:rPr>
      <w:rFonts w:ascii="Times New Roman" w:hAnsi="Times New Roman"/>
      <w:kern w:val="1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77A56"/>
    <w:pPr>
      <w:spacing w:after="120"/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77A56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377A56"/>
    <w:pPr>
      <w:spacing w:after="120"/>
      <w:ind w:left="283"/>
      <w:jc w:val="both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77A56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377A5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7A5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stavec1">
    <w:name w:val="Odstavec 1."/>
    <w:basedOn w:val="Normln"/>
    <w:uiPriority w:val="99"/>
    <w:rsid w:val="00377A56"/>
    <w:pPr>
      <w:keepNext/>
      <w:numPr>
        <w:numId w:val="1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377A56"/>
    <w:pPr>
      <w:numPr>
        <w:ilvl w:val="1"/>
        <w:numId w:val="1"/>
      </w:numPr>
    </w:pPr>
    <w:rPr>
      <w:sz w:val="20"/>
    </w:rPr>
  </w:style>
  <w:style w:type="paragraph" w:styleId="Odstavecseseznamem">
    <w:name w:val="List Paragraph"/>
    <w:basedOn w:val="Normln"/>
    <w:uiPriority w:val="34"/>
    <w:qFormat/>
    <w:rsid w:val="00377A56"/>
    <w:pPr>
      <w:ind w:left="720"/>
      <w:contextualSpacing/>
    </w:pPr>
  </w:style>
  <w:style w:type="paragraph" w:customStyle="1" w:styleId="Odstavecseseznamem1">
    <w:name w:val="Odstavec se seznamem1"/>
    <w:basedOn w:val="Normln"/>
    <w:rsid w:val="00A13010"/>
    <w:pPr>
      <w:widowControl w:val="0"/>
      <w:suppressAutoHyphens/>
      <w:spacing w:before="0" w:line="240" w:lineRule="auto"/>
      <w:ind w:left="720"/>
    </w:pPr>
    <w:rPr>
      <w:rFonts w:ascii="Times New Roman" w:eastAsia="Calibri" w:hAnsi="Times New Roman"/>
      <w:kern w:val="1"/>
      <w:sz w:val="24"/>
    </w:rPr>
  </w:style>
  <w:style w:type="character" w:styleId="Zvraznn">
    <w:name w:val="Emphasis"/>
    <w:qFormat/>
    <w:rsid w:val="00A13010"/>
    <w:rPr>
      <w:rFonts w:ascii="Arial" w:hAnsi="Arial"/>
      <w:b/>
      <w:sz w:val="20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7E3E92"/>
    <w:pPr>
      <w:tabs>
        <w:tab w:val="left" w:pos="1531"/>
        <w:tab w:val="left" w:pos="2325"/>
      </w:tabs>
      <w:spacing w:before="0" w:line="200" w:lineRule="atLeast"/>
    </w:pPr>
    <w:rPr>
      <w:rFonts w:eastAsia="Calibri" w:cs="Arial"/>
      <w:sz w:val="20"/>
      <w:szCs w:val="20"/>
      <w:lang w:eastAsia="en-US"/>
    </w:rPr>
  </w:style>
  <w:style w:type="paragraph" w:customStyle="1" w:styleId="Odstavecseseznamem2">
    <w:name w:val="Odstavec se seznamem2"/>
    <w:basedOn w:val="Normln"/>
    <w:rsid w:val="007E3E92"/>
    <w:pPr>
      <w:widowControl w:val="0"/>
      <w:suppressAutoHyphens/>
      <w:spacing w:before="0" w:line="240" w:lineRule="auto"/>
      <w:ind w:left="720"/>
    </w:pPr>
    <w:rPr>
      <w:rFonts w:ascii="Times New Roman" w:eastAsia="Calibri" w:hAnsi="Times New Roman"/>
      <w:kern w:val="1"/>
      <w:sz w:val="24"/>
    </w:rPr>
  </w:style>
  <w:style w:type="character" w:customStyle="1" w:styleId="Nadpis7Char">
    <w:name w:val="Nadpis 7 Char"/>
    <w:basedOn w:val="Standardnpsmoodstavce"/>
    <w:link w:val="Nadpis7"/>
    <w:rsid w:val="0047653D"/>
    <w:rPr>
      <w:rFonts w:ascii="Times New Roman" w:eastAsia="Times New Roman" w:hAnsi="Times New Roman" w:cs="Times New Roman"/>
      <w:kern w:val="1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C7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A56"/>
    <w:pPr>
      <w:spacing w:before="120" w:after="0"/>
    </w:pPr>
    <w:rPr>
      <w:rFonts w:ascii="Arial" w:eastAsia="Times New Roman" w:hAnsi="Arial" w:cs="Times New Roman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7653D"/>
    <w:pPr>
      <w:widowControl w:val="0"/>
      <w:suppressAutoHyphens/>
      <w:spacing w:before="240" w:after="60" w:line="240" w:lineRule="auto"/>
      <w:outlineLvl w:val="6"/>
    </w:pPr>
    <w:rPr>
      <w:rFonts w:ascii="Times New Roman" w:hAnsi="Times New Roman"/>
      <w:kern w:val="1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77A56"/>
    <w:pPr>
      <w:spacing w:after="120"/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77A56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377A56"/>
    <w:pPr>
      <w:spacing w:after="120"/>
      <w:ind w:left="283"/>
      <w:jc w:val="both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77A56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377A5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7A5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stavec1">
    <w:name w:val="Odstavec 1."/>
    <w:basedOn w:val="Normln"/>
    <w:uiPriority w:val="99"/>
    <w:rsid w:val="00377A56"/>
    <w:pPr>
      <w:keepNext/>
      <w:numPr>
        <w:numId w:val="1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377A56"/>
    <w:pPr>
      <w:numPr>
        <w:ilvl w:val="1"/>
        <w:numId w:val="1"/>
      </w:numPr>
    </w:pPr>
    <w:rPr>
      <w:sz w:val="20"/>
    </w:rPr>
  </w:style>
  <w:style w:type="paragraph" w:styleId="Odstavecseseznamem">
    <w:name w:val="List Paragraph"/>
    <w:basedOn w:val="Normln"/>
    <w:uiPriority w:val="34"/>
    <w:qFormat/>
    <w:rsid w:val="00377A56"/>
    <w:pPr>
      <w:ind w:left="720"/>
      <w:contextualSpacing/>
    </w:pPr>
  </w:style>
  <w:style w:type="paragraph" w:customStyle="1" w:styleId="Odstavecseseznamem1">
    <w:name w:val="Odstavec se seznamem1"/>
    <w:basedOn w:val="Normln"/>
    <w:rsid w:val="00A13010"/>
    <w:pPr>
      <w:widowControl w:val="0"/>
      <w:suppressAutoHyphens/>
      <w:spacing w:before="0" w:line="240" w:lineRule="auto"/>
      <w:ind w:left="720"/>
    </w:pPr>
    <w:rPr>
      <w:rFonts w:ascii="Times New Roman" w:eastAsia="Calibri" w:hAnsi="Times New Roman"/>
      <w:kern w:val="1"/>
      <w:sz w:val="24"/>
    </w:rPr>
  </w:style>
  <w:style w:type="character" w:styleId="Zvraznn">
    <w:name w:val="Emphasis"/>
    <w:qFormat/>
    <w:rsid w:val="00A13010"/>
    <w:rPr>
      <w:rFonts w:ascii="Arial" w:hAnsi="Arial"/>
      <w:b/>
      <w:sz w:val="20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7E3E92"/>
    <w:pPr>
      <w:tabs>
        <w:tab w:val="left" w:pos="1531"/>
        <w:tab w:val="left" w:pos="2325"/>
      </w:tabs>
      <w:spacing w:before="0" w:line="200" w:lineRule="atLeast"/>
    </w:pPr>
    <w:rPr>
      <w:rFonts w:eastAsia="Calibri" w:cs="Arial"/>
      <w:sz w:val="20"/>
      <w:szCs w:val="20"/>
      <w:lang w:eastAsia="en-US"/>
    </w:rPr>
  </w:style>
  <w:style w:type="paragraph" w:customStyle="1" w:styleId="Odstavecseseznamem2">
    <w:name w:val="Odstavec se seznamem2"/>
    <w:basedOn w:val="Normln"/>
    <w:rsid w:val="007E3E92"/>
    <w:pPr>
      <w:widowControl w:val="0"/>
      <w:suppressAutoHyphens/>
      <w:spacing w:before="0" w:line="240" w:lineRule="auto"/>
      <w:ind w:left="720"/>
    </w:pPr>
    <w:rPr>
      <w:rFonts w:ascii="Times New Roman" w:eastAsia="Calibri" w:hAnsi="Times New Roman"/>
      <w:kern w:val="1"/>
      <w:sz w:val="24"/>
    </w:rPr>
  </w:style>
  <w:style w:type="character" w:customStyle="1" w:styleId="Nadpis7Char">
    <w:name w:val="Nadpis 7 Char"/>
    <w:basedOn w:val="Standardnpsmoodstavce"/>
    <w:link w:val="Nadpis7"/>
    <w:rsid w:val="0047653D"/>
    <w:rPr>
      <w:rFonts w:ascii="Times New Roman" w:eastAsia="Times New Roman" w:hAnsi="Times New Roman" w:cs="Times New Roman"/>
      <w:kern w:val="1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C7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podatelna@fz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CDFDC-F305-4F36-B0DF-316D4592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2012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Barešová</dc:creator>
  <cp:lastModifiedBy>Jarmila Barešová</cp:lastModifiedBy>
  <cp:revision>11</cp:revision>
  <dcterms:created xsi:type="dcterms:W3CDTF">2013-10-21T06:20:00Z</dcterms:created>
  <dcterms:modified xsi:type="dcterms:W3CDTF">2013-10-22T09:44:00Z</dcterms:modified>
</cp:coreProperties>
</file>