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A55" w:rsidRDefault="008663AD" w:rsidP="008663AD">
      <w:pPr>
        <w:jc w:val="center"/>
      </w:pPr>
      <w:r>
        <w:rPr>
          <w:noProof/>
          <w:lang w:eastAsia="cs-CZ"/>
        </w:rPr>
        <w:drawing>
          <wp:inline distT="0" distB="0" distL="0" distR="0" wp14:anchorId="30171F11" wp14:editId="020F8A39">
            <wp:extent cx="17602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cstate="print">
                      <a:extLst>
                        <a:ext uri="{28A0092B-C50C-407E-A947-70E740481C1C}">
                          <a14:useLocalDpi xmlns:a14="http://schemas.microsoft.com/office/drawing/2010/main" val="0"/>
                        </a:ext>
                      </a:extLst>
                    </a:blip>
                    <a:srcRect l="57742" t="36420" r="16814" b="37704"/>
                    <a:stretch>
                      <a:fillRect/>
                    </a:stretch>
                  </pic:blipFill>
                  <pic:spPr bwMode="auto">
                    <a:xfrm>
                      <a:off x="0" y="0"/>
                      <a:ext cx="1760220" cy="548640"/>
                    </a:xfrm>
                    <a:prstGeom prst="rect">
                      <a:avLst/>
                    </a:prstGeom>
                    <a:noFill/>
                    <a:ln>
                      <a:noFill/>
                    </a:ln>
                  </pic:spPr>
                </pic:pic>
              </a:graphicData>
            </a:graphic>
          </wp:inline>
        </w:drawing>
      </w:r>
    </w:p>
    <w:p w:rsidR="00BE0F98" w:rsidRDefault="00A01C3A" w:rsidP="00A01C3A">
      <w:pPr>
        <w:jc w:val="right"/>
      </w:pPr>
      <w:r w:rsidRPr="00050DEF">
        <w:rPr>
          <w:rFonts w:ascii="Arial" w:hAnsi="Arial" w:cs="Arial"/>
          <w:bCs/>
          <w:sz w:val="20"/>
          <w:szCs w:val="20"/>
        </w:rPr>
        <w:t>Příloha č. 3 Zadávací dokumentace</w:t>
      </w:r>
    </w:p>
    <w:p w:rsidR="00BE0F98" w:rsidRPr="004439F9" w:rsidRDefault="00BE0F98" w:rsidP="00BE0F98">
      <w:pPr>
        <w:ind w:firstLine="0"/>
        <w:jc w:val="center"/>
        <w:rPr>
          <w:rFonts w:ascii="Arial" w:hAnsi="Arial" w:cs="Arial"/>
          <w:b/>
          <w:sz w:val="26"/>
          <w:szCs w:val="26"/>
          <w:highlight w:val="yellow"/>
        </w:rPr>
      </w:pPr>
      <w:r w:rsidRPr="004439F9">
        <w:rPr>
          <w:rFonts w:ascii="Arial" w:hAnsi="Arial" w:cs="Arial"/>
          <w:b/>
          <w:sz w:val="26"/>
          <w:szCs w:val="26"/>
        </w:rPr>
        <w:t>KUPNÍ SMLOUVA č.</w:t>
      </w:r>
    </w:p>
    <w:p w:rsidR="00BE0F98" w:rsidRPr="004439F9" w:rsidRDefault="00BE0F98" w:rsidP="00BE0F98">
      <w:pPr>
        <w:ind w:firstLine="0"/>
        <w:jc w:val="center"/>
        <w:rPr>
          <w:rFonts w:ascii="Arial" w:hAnsi="Arial" w:cs="Arial"/>
        </w:rPr>
      </w:pPr>
      <w:r w:rsidRPr="004439F9">
        <w:rPr>
          <w:rFonts w:ascii="Arial" w:hAnsi="Arial" w:cs="Arial"/>
        </w:rPr>
        <w:t>(podle § 2079 a násl. Zákona č. 89/2012 Sb., občanský zákoník, ve změní pozdějších předpisů)</w:t>
      </w:r>
    </w:p>
    <w:p w:rsidR="00BE0F98" w:rsidRPr="004439F9" w:rsidRDefault="00BE0F98" w:rsidP="00BE0F98">
      <w:pPr>
        <w:ind w:firstLine="0"/>
        <w:rPr>
          <w:rFonts w:ascii="Arial" w:hAnsi="Arial" w:cs="Arial"/>
        </w:rPr>
      </w:pPr>
      <w:r w:rsidRPr="004439F9">
        <w:rPr>
          <w:rFonts w:ascii="Arial" w:hAnsi="Arial" w:cs="Arial"/>
        </w:rPr>
        <w:t>uzavřená mezi</w:t>
      </w:r>
    </w:p>
    <w:p w:rsidR="00BE0F98" w:rsidRPr="004439F9" w:rsidRDefault="00BE0F98" w:rsidP="00BE0F98">
      <w:pPr>
        <w:ind w:firstLine="0"/>
        <w:rPr>
          <w:rFonts w:ascii="Arial" w:hAnsi="Arial" w:cs="Arial"/>
          <w:b/>
        </w:rPr>
      </w:pPr>
      <w:r w:rsidRPr="004439F9">
        <w:rPr>
          <w:rFonts w:ascii="Arial" w:hAnsi="Arial" w:cs="Arial"/>
        </w:rPr>
        <w:t>Společností:</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b/>
        </w:rPr>
        <w:t>INPROMA spol. s r. o.</w:t>
      </w:r>
    </w:p>
    <w:p w:rsidR="00BE0F98" w:rsidRPr="004439F9" w:rsidRDefault="00BE0F98" w:rsidP="00BE0F98">
      <w:pPr>
        <w:ind w:firstLine="0"/>
        <w:rPr>
          <w:rFonts w:ascii="Arial" w:hAnsi="Arial" w:cs="Arial"/>
        </w:rPr>
      </w:pPr>
      <w:r w:rsidRPr="004439F9">
        <w:rPr>
          <w:rFonts w:ascii="Arial" w:hAnsi="Arial" w:cs="Arial"/>
        </w:rPr>
        <w:t>Se sídlem:</w:t>
      </w:r>
      <w:r w:rsidRPr="004439F9">
        <w:rPr>
          <w:rFonts w:ascii="Arial" w:hAnsi="Arial" w:cs="Arial"/>
        </w:rPr>
        <w:tab/>
      </w:r>
      <w:r w:rsidRPr="004439F9">
        <w:rPr>
          <w:rFonts w:ascii="Arial" w:hAnsi="Arial" w:cs="Arial"/>
        </w:rPr>
        <w:tab/>
      </w:r>
      <w:r w:rsidRPr="004439F9">
        <w:rPr>
          <w:rFonts w:ascii="Arial" w:hAnsi="Arial" w:cs="Arial"/>
        </w:rPr>
        <w:tab/>
        <w:t>Tyršova 161, 289 33 Křinec</w:t>
      </w:r>
    </w:p>
    <w:p w:rsidR="00BE0F98" w:rsidRPr="004439F9" w:rsidRDefault="00BE0F98" w:rsidP="00BE0F98">
      <w:pPr>
        <w:ind w:firstLine="0"/>
        <w:rPr>
          <w:rFonts w:ascii="Arial" w:hAnsi="Arial" w:cs="Arial"/>
        </w:rPr>
      </w:pPr>
      <w:r w:rsidRPr="004439F9">
        <w:rPr>
          <w:rFonts w:ascii="Arial" w:hAnsi="Arial" w:cs="Arial"/>
        </w:rPr>
        <w:t xml:space="preserve">Zastoupenou/jednající: </w:t>
      </w:r>
      <w:r w:rsidRPr="004439F9">
        <w:rPr>
          <w:rFonts w:ascii="Arial" w:hAnsi="Arial" w:cs="Arial"/>
        </w:rPr>
        <w:tab/>
        <w:t>Bc. Michalem Hřebíčkem, jednatelem společnost</w:t>
      </w:r>
      <w:r>
        <w:rPr>
          <w:rFonts w:ascii="Arial" w:hAnsi="Arial" w:cs="Arial"/>
        </w:rPr>
        <w:t>i</w:t>
      </w:r>
    </w:p>
    <w:p w:rsidR="00BE0F98" w:rsidRPr="004439F9" w:rsidRDefault="00BE0F98" w:rsidP="00BE0F98">
      <w:pPr>
        <w:ind w:firstLine="0"/>
        <w:rPr>
          <w:rFonts w:ascii="Arial" w:hAnsi="Arial" w:cs="Arial"/>
        </w:rPr>
      </w:pPr>
      <w:r w:rsidRPr="004439F9">
        <w:rPr>
          <w:rFonts w:ascii="Arial" w:hAnsi="Arial" w:cs="Arial"/>
        </w:rPr>
        <w:t>IČO:</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165 77 604</w:t>
      </w:r>
    </w:p>
    <w:p w:rsidR="00BE0F98" w:rsidRPr="004439F9" w:rsidRDefault="00BE0F98" w:rsidP="00BE0F98">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CZ 16577604</w:t>
      </w:r>
    </w:p>
    <w:p w:rsidR="00BE0F98" w:rsidRPr="004439F9" w:rsidRDefault="00BE0F98" w:rsidP="00BE0F98">
      <w:pPr>
        <w:ind w:firstLine="0"/>
        <w:rPr>
          <w:rFonts w:ascii="Arial" w:hAnsi="Arial" w:cs="Arial"/>
        </w:rPr>
      </w:pPr>
      <w:r w:rsidRPr="004439F9">
        <w:rPr>
          <w:rFonts w:ascii="Arial" w:hAnsi="Arial" w:cs="Arial"/>
        </w:rPr>
        <w:t>Bankovní spojení:</w:t>
      </w:r>
      <w:r w:rsidRPr="004439F9">
        <w:rPr>
          <w:rFonts w:ascii="Arial" w:hAnsi="Arial" w:cs="Arial"/>
        </w:rPr>
        <w:tab/>
      </w:r>
      <w:r w:rsidRPr="004439F9">
        <w:rPr>
          <w:rFonts w:ascii="Arial" w:hAnsi="Arial" w:cs="Arial"/>
        </w:rPr>
        <w:tab/>
        <w:t>Česká spořitelna a.s.</w:t>
      </w:r>
    </w:p>
    <w:p w:rsidR="00BE0F98" w:rsidRPr="004439F9" w:rsidRDefault="00BE0F98" w:rsidP="00BE0F98">
      <w:pPr>
        <w:ind w:firstLine="0"/>
        <w:rPr>
          <w:rFonts w:ascii="Arial" w:hAnsi="Arial" w:cs="Arial"/>
        </w:rPr>
      </w:pPr>
      <w:r w:rsidRPr="004439F9">
        <w:rPr>
          <w:rFonts w:ascii="Arial" w:hAnsi="Arial" w:cs="Arial"/>
        </w:rPr>
        <w:t xml:space="preserve">Bankovní účet: </w:t>
      </w:r>
      <w:r w:rsidRPr="004439F9">
        <w:rPr>
          <w:rFonts w:ascii="Arial" w:hAnsi="Arial" w:cs="Arial"/>
        </w:rPr>
        <w:tab/>
      </w:r>
      <w:r w:rsidRPr="004439F9">
        <w:rPr>
          <w:rFonts w:ascii="Arial" w:hAnsi="Arial" w:cs="Arial"/>
        </w:rPr>
        <w:tab/>
      </w:r>
      <w:r>
        <w:rPr>
          <w:rFonts w:ascii="Arial" w:hAnsi="Arial" w:cs="Arial"/>
        </w:rPr>
        <w:t>19051-562307223/0800</w:t>
      </w:r>
    </w:p>
    <w:p w:rsidR="00BE0F98" w:rsidRPr="004439F9" w:rsidRDefault="00BE0F98" w:rsidP="00BE0F98">
      <w:pPr>
        <w:ind w:firstLine="0"/>
        <w:rPr>
          <w:rFonts w:ascii="Arial" w:hAnsi="Arial" w:cs="Arial"/>
        </w:rPr>
      </w:pPr>
      <w:r w:rsidRPr="004439F9">
        <w:rPr>
          <w:rFonts w:ascii="Arial" w:hAnsi="Arial" w:cs="Arial"/>
        </w:rPr>
        <w:t>zapsanou u Městského soudu v Praze oddíl C, vložka 2991</w:t>
      </w:r>
    </w:p>
    <w:p w:rsidR="00BE0F98" w:rsidRPr="004439F9" w:rsidRDefault="00BE0F98" w:rsidP="00BE0F98">
      <w:pPr>
        <w:ind w:firstLine="0"/>
        <w:rPr>
          <w:rFonts w:ascii="Arial" w:hAnsi="Arial" w:cs="Arial"/>
        </w:rPr>
      </w:pPr>
      <w:r w:rsidRPr="004439F9">
        <w:rPr>
          <w:rFonts w:ascii="Arial" w:hAnsi="Arial" w:cs="Arial"/>
        </w:rPr>
        <w:t xml:space="preserve"> (dále jen jako „</w:t>
      </w:r>
      <w:r w:rsidRPr="004439F9">
        <w:rPr>
          <w:rFonts w:ascii="Arial" w:hAnsi="Arial" w:cs="Arial"/>
          <w:b/>
        </w:rPr>
        <w:t>Kupující</w:t>
      </w:r>
      <w:r w:rsidRPr="004439F9">
        <w:rPr>
          <w:rFonts w:ascii="Arial" w:hAnsi="Arial" w:cs="Arial"/>
        </w:rPr>
        <w:t>“)</w:t>
      </w:r>
    </w:p>
    <w:p w:rsidR="00BE0F98" w:rsidRPr="004439F9" w:rsidRDefault="00BE0F98" w:rsidP="00BE0F98">
      <w:pPr>
        <w:ind w:firstLine="0"/>
        <w:rPr>
          <w:rFonts w:ascii="Arial" w:hAnsi="Arial" w:cs="Arial"/>
        </w:rPr>
      </w:pPr>
      <w:r w:rsidRPr="004439F9">
        <w:rPr>
          <w:rFonts w:ascii="Arial" w:hAnsi="Arial" w:cs="Arial"/>
        </w:rPr>
        <w:t>a</w:t>
      </w:r>
    </w:p>
    <w:p w:rsidR="00BE0F98" w:rsidRPr="004439F9" w:rsidRDefault="00BE0F98" w:rsidP="00BE0F98">
      <w:pPr>
        <w:ind w:firstLine="0"/>
        <w:rPr>
          <w:rFonts w:ascii="Arial" w:hAnsi="Arial" w:cs="Arial"/>
        </w:rPr>
      </w:pPr>
      <w:r w:rsidRPr="004439F9">
        <w:rPr>
          <w:rFonts w:ascii="Arial" w:hAnsi="Arial" w:cs="Arial"/>
          <w:shd w:val="clear" w:color="auto" w:fill="D9D9D9" w:themeFill="background1" w:themeFillShade="D9"/>
        </w:rPr>
        <w:t>Společností:</w:t>
      </w:r>
      <w:r w:rsidRPr="004439F9">
        <w:rPr>
          <w:rFonts w:ascii="Arial" w:hAnsi="Arial" w:cs="Arial"/>
        </w:rPr>
        <w:tab/>
      </w:r>
      <w:r w:rsidRPr="004439F9">
        <w:rPr>
          <w:rFonts w:ascii="Arial" w:hAnsi="Arial" w:cs="Arial"/>
        </w:rPr>
        <w:tab/>
      </w:r>
      <w:r w:rsidRPr="004439F9">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Se sídlem:</w:t>
      </w:r>
      <w:r w:rsidRPr="004439F9">
        <w:rPr>
          <w:rFonts w:ascii="Arial" w:hAnsi="Arial" w:cs="Arial"/>
        </w:rPr>
        <w:tab/>
      </w:r>
      <w:r>
        <w:rPr>
          <w:rFonts w:ascii="Arial" w:hAnsi="Arial" w:cs="Arial"/>
        </w:rPr>
        <w:tab/>
      </w:r>
      <w:r w:rsidRPr="004439F9">
        <w:rPr>
          <w:rFonts w:ascii="Arial" w:hAnsi="Arial" w:cs="Arial"/>
        </w:rPr>
        <w:tab/>
      </w:r>
      <w:r w:rsidRPr="004439F9">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 xml:space="preserve">Zastoupenou/jednající: </w:t>
      </w:r>
      <w:r w:rsidRPr="004439F9">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IČO:</w:t>
      </w:r>
      <w:r w:rsidRPr="004439F9">
        <w:rPr>
          <w:rFonts w:ascii="Arial" w:hAnsi="Arial" w:cs="Arial"/>
        </w:rPr>
        <w:tab/>
      </w:r>
      <w:r w:rsidRPr="004439F9">
        <w:rPr>
          <w:rFonts w:ascii="Arial" w:hAnsi="Arial" w:cs="Arial"/>
        </w:rPr>
        <w:tab/>
      </w:r>
      <w:r>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Bankovní spojení:</w:t>
      </w:r>
      <w:r w:rsidRPr="004439F9">
        <w:rPr>
          <w:rFonts w:ascii="Arial" w:hAnsi="Arial" w:cs="Arial"/>
        </w:rPr>
        <w:tab/>
      </w:r>
    </w:p>
    <w:p w:rsidR="00BE0F98" w:rsidRPr="004439F9" w:rsidRDefault="00BE0F98" w:rsidP="00BE0F98">
      <w:pPr>
        <w:ind w:firstLine="0"/>
        <w:rPr>
          <w:rFonts w:ascii="Arial" w:hAnsi="Arial" w:cs="Arial"/>
        </w:rPr>
      </w:pPr>
      <w:r>
        <w:rPr>
          <w:rFonts w:ascii="Arial" w:hAnsi="Arial" w:cs="Arial"/>
        </w:rPr>
        <w:t xml:space="preserve">Bankovní účet: </w:t>
      </w:r>
      <w:r>
        <w:rPr>
          <w:rFonts w:ascii="Arial" w:hAnsi="Arial" w:cs="Arial"/>
        </w:rPr>
        <w:tab/>
      </w:r>
    </w:p>
    <w:p w:rsidR="00BE0F98" w:rsidRPr="004439F9" w:rsidRDefault="00BE0F98" w:rsidP="00BE0F98">
      <w:pPr>
        <w:ind w:firstLine="0"/>
        <w:rPr>
          <w:rFonts w:ascii="Arial" w:hAnsi="Arial" w:cs="Arial"/>
        </w:rPr>
      </w:pPr>
      <w:r w:rsidRPr="004439F9">
        <w:rPr>
          <w:rFonts w:ascii="Arial" w:hAnsi="Arial" w:cs="Arial"/>
        </w:rPr>
        <w:t>zapsanou v obchodní</w:t>
      </w:r>
      <w:r>
        <w:rPr>
          <w:rFonts w:ascii="Arial" w:hAnsi="Arial" w:cs="Arial"/>
        </w:rPr>
        <w:t>m</w:t>
      </w:r>
      <w:r w:rsidRPr="004439F9">
        <w:rPr>
          <w:rFonts w:ascii="Arial" w:hAnsi="Arial" w:cs="Arial"/>
        </w:rPr>
        <w:t xml:space="preserve"> rejstříku</w:t>
      </w:r>
      <w:r>
        <w:rPr>
          <w:rFonts w:ascii="Arial" w:hAnsi="Arial" w:cs="Arial"/>
        </w:rPr>
        <w:t>, vedeného ……….. oddíl …, vložka ……</w:t>
      </w:r>
    </w:p>
    <w:p w:rsidR="00BE0F98" w:rsidRPr="004439F9" w:rsidRDefault="00BE0F98" w:rsidP="00BE0F98">
      <w:pPr>
        <w:ind w:firstLine="0"/>
        <w:rPr>
          <w:rFonts w:ascii="Arial" w:hAnsi="Arial" w:cs="Arial"/>
        </w:rPr>
      </w:pPr>
      <w:r w:rsidRPr="004439F9">
        <w:rPr>
          <w:rFonts w:ascii="Arial" w:hAnsi="Arial" w:cs="Arial"/>
        </w:rPr>
        <w:t>(dále jen jako „</w:t>
      </w:r>
      <w:r w:rsidRPr="004439F9">
        <w:rPr>
          <w:rFonts w:ascii="Arial" w:hAnsi="Arial" w:cs="Arial"/>
          <w:b/>
        </w:rPr>
        <w:t>Prodávající</w:t>
      </w:r>
      <w:r w:rsidRPr="004439F9">
        <w:rPr>
          <w:rFonts w:ascii="Arial" w:hAnsi="Arial" w:cs="Arial"/>
        </w:rPr>
        <w:t>“)</w:t>
      </w:r>
      <w:r w:rsidRPr="004439F9">
        <w:rPr>
          <w:rFonts w:ascii="Arial" w:hAnsi="Arial" w:cs="Arial"/>
        </w:rPr>
        <w:tab/>
      </w:r>
    </w:p>
    <w:p w:rsidR="00BE0F98" w:rsidRDefault="00BE0F98" w:rsidP="00BE0F98">
      <w:pPr>
        <w:ind w:firstLine="0"/>
        <w:rPr>
          <w:rFonts w:ascii="Arial" w:hAnsi="Arial" w:cs="Arial"/>
        </w:rPr>
      </w:pPr>
      <w:r w:rsidRPr="004439F9">
        <w:rPr>
          <w:rFonts w:ascii="Arial" w:hAnsi="Arial" w:cs="Arial"/>
        </w:rPr>
        <w:t>(Kupující a Prodávající společně dále jen jako „</w:t>
      </w:r>
      <w:r w:rsidRPr="004439F9">
        <w:rPr>
          <w:rFonts w:ascii="Arial" w:hAnsi="Arial" w:cs="Arial"/>
          <w:b/>
        </w:rPr>
        <w:t>smluvní strany</w:t>
      </w:r>
      <w:r w:rsidRPr="004439F9">
        <w:rPr>
          <w:rFonts w:ascii="Arial" w:hAnsi="Arial" w:cs="Arial"/>
        </w:rPr>
        <w:t>“ a jednotlivě jako „</w:t>
      </w:r>
      <w:r w:rsidRPr="004439F9">
        <w:rPr>
          <w:rFonts w:ascii="Arial" w:hAnsi="Arial" w:cs="Arial"/>
          <w:b/>
        </w:rPr>
        <w:t>smluvní strana</w:t>
      </w:r>
      <w:r w:rsidRPr="004439F9">
        <w:rPr>
          <w:rFonts w:ascii="Arial" w:hAnsi="Arial" w:cs="Arial"/>
        </w:rPr>
        <w:t>“)</w:t>
      </w:r>
    </w:p>
    <w:p w:rsidR="00BE0F98" w:rsidRPr="00895D91" w:rsidRDefault="00BE0F98" w:rsidP="00BE0F98">
      <w:pPr>
        <w:pStyle w:val="Nadpis1"/>
        <w:jc w:val="center"/>
      </w:pPr>
      <w:r w:rsidRPr="00895D91">
        <w:lastRenderedPageBreak/>
        <w:t>Předmět smlouvy</w:t>
      </w:r>
    </w:p>
    <w:p w:rsidR="00BE0F98" w:rsidRPr="007040BB" w:rsidRDefault="00BE0F98" w:rsidP="00BE0F98">
      <w:pPr>
        <w:pStyle w:val="Nadpis2"/>
      </w:pPr>
      <w:r>
        <w:t xml:space="preserve">Prodávající se zavazuje ve lhůtě, v rozsahu a za podmínek stanovených touto smlouvou, zadávací dokumentací </w:t>
      </w:r>
      <w:r w:rsidRPr="00636972">
        <w:rPr>
          <w:b/>
          <w:bCs/>
        </w:rPr>
        <w:t>„</w:t>
      </w:r>
      <w:r w:rsidRPr="00043583">
        <w:rPr>
          <w:b/>
          <w:bCs/>
        </w:rPr>
        <w:t xml:space="preserve">Výroba, dodávka a montáž </w:t>
      </w:r>
      <w:r w:rsidR="009343E7">
        <w:rPr>
          <w:b/>
          <w:bCs/>
        </w:rPr>
        <w:t>vodního</w:t>
      </w:r>
      <w:r w:rsidRPr="00043583">
        <w:rPr>
          <w:b/>
          <w:bCs/>
        </w:rPr>
        <w:t xml:space="preserve"> mycího zařízení</w:t>
      </w:r>
      <w:r>
        <w:t xml:space="preserve">" ze dne </w:t>
      </w:r>
      <w:r w:rsidR="009343E7">
        <w:t>2</w:t>
      </w:r>
      <w:r w:rsidR="000D1666">
        <w:t>6</w:t>
      </w:r>
      <w:bookmarkStart w:id="0" w:name="_GoBack"/>
      <w:bookmarkEnd w:id="0"/>
      <w:r w:rsidR="000E6E14" w:rsidRPr="000E6E14">
        <w:t>.</w:t>
      </w:r>
      <w:r w:rsidR="009343E7">
        <w:t>7</w:t>
      </w:r>
      <w:r w:rsidR="000E6E14" w:rsidRPr="000E6E14">
        <w:t>.</w:t>
      </w:r>
      <w:r w:rsidRPr="000E6E14">
        <w:t>2022</w:t>
      </w:r>
      <w:r>
        <w:t xml:space="preserve"> (dále jen "Zadávací dokumentace") zejména v ní obsaženou přílohou č. 4 „Technická </w:t>
      </w:r>
      <w:r w:rsidR="00E84B79">
        <w:t>dokumentace</w:t>
      </w:r>
      <w:r>
        <w:t xml:space="preserve">“ a nabídkou Prodávajícího ze dne </w:t>
      </w:r>
      <w:r w:rsidRPr="00B31F8E">
        <w:rPr>
          <w:shd w:val="clear" w:color="auto" w:fill="BFBFBF" w:themeFill="background1" w:themeFillShade="BF"/>
        </w:rPr>
        <w:t xml:space="preserve">……………. </w:t>
      </w:r>
      <w:r w:rsidRPr="007040BB">
        <w:t xml:space="preserve">dodat Kupujícímu </w:t>
      </w:r>
      <w:r w:rsidR="009343E7">
        <w:t>vodní</w:t>
      </w:r>
      <w:r>
        <w:t xml:space="preserve"> m</w:t>
      </w:r>
      <w:r w:rsidRPr="007040BB">
        <w:t>ycí zařízení.</w:t>
      </w:r>
    </w:p>
    <w:p w:rsidR="00BE0F98" w:rsidRDefault="00BE0F98" w:rsidP="00BE0F98">
      <w:pPr>
        <w:pStyle w:val="Nadpis2"/>
        <w:numPr>
          <w:ilvl w:val="0"/>
          <w:numId w:val="0"/>
        </w:numPr>
        <w:ind w:left="720"/>
      </w:pPr>
      <w:r>
        <w:t>Příloha č. 4 "Technická dokumentace" výše specifikované zadávací dokumentace Kupujícího a výše popsaná nabídka prodávajícího tvoří nedílnou přílohu této smlouvy.</w:t>
      </w:r>
    </w:p>
    <w:p w:rsidR="00BE0F98" w:rsidRPr="00871F15" w:rsidRDefault="00BE0F98" w:rsidP="00BE0F98">
      <w:pPr>
        <w:pStyle w:val="Nadpis2"/>
      </w:pPr>
      <w:r w:rsidRPr="00871F15">
        <w:t>Součástí dodávky stroje je rovněž:</w:t>
      </w:r>
    </w:p>
    <w:p w:rsidR="00BE0F98" w:rsidRPr="00895D91" w:rsidRDefault="00BE0F98" w:rsidP="00BE0F98">
      <w:pPr>
        <w:pStyle w:val="Odstavecseseznamem"/>
      </w:pPr>
      <w:r>
        <w:t>d</w:t>
      </w:r>
      <w:r w:rsidRPr="00895D91">
        <w:t>odání související technické dokumentace v českém jazyce,</w:t>
      </w:r>
    </w:p>
    <w:p w:rsidR="00BE0F98" w:rsidRPr="00895D91" w:rsidRDefault="00BE0F98" w:rsidP="00BE0F98">
      <w:pPr>
        <w:pStyle w:val="Odstavecseseznamem"/>
      </w:pPr>
      <w:r>
        <w:t xml:space="preserve">doprava a </w:t>
      </w:r>
      <w:r w:rsidRPr="00895D91">
        <w:t>montáž stroje,</w:t>
      </w:r>
    </w:p>
    <w:p w:rsidR="00BE0F98" w:rsidRPr="00604B0D" w:rsidRDefault="00BE0F98" w:rsidP="00BE0F98">
      <w:pPr>
        <w:pStyle w:val="Odstavecseseznamem"/>
        <w:rPr>
          <w:strike/>
        </w:rPr>
      </w:pPr>
      <w:r w:rsidRPr="00237234">
        <w:t>uvedení dodaného stroje do provozuschopného stavu</w:t>
      </w:r>
      <w:r w:rsidRPr="00415CA6">
        <w:t xml:space="preserve">, kterým se rozumí zabezpečení všech technických funkcí uvedených v Příloze č. 4 </w:t>
      </w:r>
      <w:r>
        <w:t>Z</w:t>
      </w:r>
      <w:r w:rsidRPr="00415CA6">
        <w:t>adávací dokumentace</w:t>
      </w:r>
      <w:r>
        <w:t xml:space="preserve"> "Technická dokumentace"</w:t>
      </w:r>
      <w:r w:rsidRPr="00415CA6">
        <w:t xml:space="preserve"> při současném splnění veškerých tam předepsaných parametrů či hodnot</w:t>
      </w:r>
      <w:r>
        <w:t>,</w:t>
      </w:r>
      <w:r w:rsidRPr="00237234">
        <w:t xml:space="preserve"> </w:t>
      </w:r>
    </w:p>
    <w:p w:rsidR="00BE0F98" w:rsidRPr="00237234" w:rsidRDefault="00BE0F98" w:rsidP="00BE0F98">
      <w:pPr>
        <w:pStyle w:val="Odstavecseseznamem"/>
      </w:pPr>
      <w:r>
        <w:t>š</w:t>
      </w:r>
      <w:r w:rsidRPr="00237234">
        <w:t>kolení pracovníků Kupujícího</w:t>
      </w:r>
      <w:r>
        <w:t>.</w:t>
      </w:r>
    </w:p>
    <w:p w:rsidR="00BE0F98" w:rsidRPr="0017729E" w:rsidRDefault="00BE0F98" w:rsidP="00BE0F98">
      <w:pPr>
        <w:ind w:left="708" w:firstLine="1"/>
        <w:rPr>
          <w:rFonts w:ascii="Arial" w:hAnsi="Arial" w:cs="Arial"/>
        </w:rPr>
      </w:pPr>
      <w:r w:rsidRPr="0017729E">
        <w:rPr>
          <w:rFonts w:ascii="Arial" w:hAnsi="Arial" w:cs="Arial"/>
        </w:rPr>
        <w:t>(předmět plnění uvedený v čl. 1 a odst. 1 a 2. této smlouvy dále jen „</w:t>
      </w:r>
      <w:r w:rsidRPr="0017729E">
        <w:rPr>
          <w:rFonts w:ascii="Arial" w:hAnsi="Arial" w:cs="Arial"/>
          <w:b/>
        </w:rPr>
        <w:t>předmět smlouvy</w:t>
      </w:r>
      <w:r w:rsidRPr="0017729E">
        <w:rPr>
          <w:rFonts w:ascii="Arial" w:hAnsi="Arial" w:cs="Arial"/>
        </w:rPr>
        <w:t>“).</w:t>
      </w:r>
    </w:p>
    <w:p w:rsidR="00BE0F98" w:rsidRDefault="00BE0F98" w:rsidP="00BE0F98">
      <w:pPr>
        <w:pStyle w:val="Nadpis2"/>
        <w:rPr>
          <w:szCs w:val="22"/>
        </w:rPr>
      </w:pPr>
      <w:r w:rsidRPr="00BE0F98">
        <w:rPr>
          <w:rFonts w:cstheme="minorHAnsi"/>
          <w:szCs w:val="22"/>
        </w:rPr>
        <w:t>Prodávající se zavazuje odevzdat Kupujícímu předmět smlouvy a umožnit mu nabýt vlastnické právo k němu. Kupující se zavazuje převzít předmět smlouvy a zaplatit za něj Prodávajícímu kupní cenu, to vše za podmínek dále uvedených</w:t>
      </w:r>
      <w:r w:rsidRPr="004844E8">
        <w:rPr>
          <w:szCs w:val="22"/>
        </w:rPr>
        <w:t xml:space="preserve">. </w:t>
      </w:r>
    </w:p>
    <w:p w:rsidR="00BE0F98" w:rsidRDefault="00BE0F98" w:rsidP="00BE0F98">
      <w:pPr>
        <w:ind w:firstLine="0"/>
      </w:pPr>
    </w:p>
    <w:p w:rsidR="00BE0F98" w:rsidRPr="00871F15" w:rsidRDefault="00BE0F98" w:rsidP="00BE0F98">
      <w:pPr>
        <w:pStyle w:val="Nadpis1"/>
        <w:jc w:val="center"/>
      </w:pPr>
      <w:r w:rsidRPr="00871F15">
        <w:lastRenderedPageBreak/>
        <w:t>Kupní cena</w:t>
      </w:r>
    </w:p>
    <w:p w:rsidR="00BE0F98" w:rsidRDefault="00BE0F98" w:rsidP="00BE0F98">
      <w:pPr>
        <w:pStyle w:val="Nadpis2"/>
        <w:numPr>
          <w:ilvl w:val="0"/>
          <w:numId w:val="5"/>
        </w:numPr>
        <w:shd w:val="clear" w:color="auto" w:fill="FFFFFF" w:themeFill="background1"/>
      </w:pPr>
      <w:r w:rsidRPr="00871F15">
        <w:t xml:space="preserve">Za dodání předmětu smlouvy si smluvní strany sjednaly kupní cenu ve výši </w:t>
      </w:r>
      <w:r w:rsidRPr="0086270B">
        <w:rPr>
          <w:b/>
          <w:shd w:val="clear" w:color="auto" w:fill="D9D9D9" w:themeFill="background1" w:themeFillShade="D9"/>
        </w:rPr>
        <w:t>………..</w:t>
      </w:r>
      <w:r w:rsidRPr="0072158C">
        <w:rPr>
          <w:b/>
        </w:rPr>
        <w:t xml:space="preserve"> EUR </w:t>
      </w:r>
      <w:r w:rsidRPr="0072158C">
        <w:t xml:space="preserve">bez DPH, z toho 21 % DPH činí </w:t>
      </w:r>
      <w:r w:rsidRPr="0086270B">
        <w:rPr>
          <w:shd w:val="clear" w:color="auto" w:fill="D9D9D9" w:themeFill="background1" w:themeFillShade="D9"/>
        </w:rPr>
        <w:t>……………….,</w:t>
      </w:r>
      <w:r w:rsidRPr="0072158C">
        <w:t xml:space="preserve"> tedy s DPH celkem </w:t>
      </w:r>
      <w:r w:rsidRPr="0086270B">
        <w:rPr>
          <w:shd w:val="clear" w:color="auto" w:fill="D9D9D9" w:themeFill="background1" w:themeFillShade="D9"/>
        </w:rPr>
        <w:t>…………….</w:t>
      </w:r>
      <w:r w:rsidRPr="0072158C">
        <w:t xml:space="preserve"> Cena je dohodnuta jako pevná a není možné ji měnit jinak</w:t>
      </w:r>
      <w:r>
        <w:t xml:space="preserve"> </w:t>
      </w:r>
      <w:r w:rsidRPr="0072158C">
        <w:t>než v</w:t>
      </w:r>
      <w:r>
        <w:t> </w:t>
      </w:r>
      <w:r w:rsidRPr="00974A40">
        <w:t>souvislosti se změnou DPH.</w:t>
      </w:r>
    </w:p>
    <w:p w:rsidR="00BE0F98" w:rsidRPr="00871F15" w:rsidRDefault="00BE0F98" w:rsidP="00BE0F98">
      <w:pPr>
        <w:pStyle w:val="Nadpis1"/>
        <w:jc w:val="center"/>
      </w:pPr>
      <w:r w:rsidRPr="00054DCD">
        <w:t>D</w:t>
      </w:r>
      <w:r w:rsidRPr="00871F15">
        <w:t>odací podmínky</w:t>
      </w:r>
    </w:p>
    <w:p w:rsidR="00BE0F98" w:rsidRPr="00BE07E9" w:rsidRDefault="00BE0F98" w:rsidP="00BE0F98">
      <w:pPr>
        <w:pStyle w:val="Nadpis2"/>
        <w:numPr>
          <w:ilvl w:val="0"/>
          <w:numId w:val="4"/>
        </w:numPr>
        <w:rPr>
          <w:rFonts w:cs="Arial"/>
        </w:rPr>
      </w:pPr>
      <w:r w:rsidRPr="00871F15">
        <w:t xml:space="preserve">Prodávající je povinen dodat na své náklady </w:t>
      </w:r>
      <w:r>
        <w:t>předmět smlouvy</w:t>
      </w:r>
      <w:r w:rsidRPr="00871F15">
        <w:t xml:space="preserve"> v souladu s doložkou DDP </w:t>
      </w:r>
      <w:r w:rsidRPr="00B46F7B">
        <w:t>dle Incoterms 2010</w:t>
      </w:r>
      <w:r w:rsidRPr="00895D91">
        <w:t xml:space="preserve"> </w:t>
      </w:r>
      <w:r w:rsidRPr="00871F15">
        <w:t xml:space="preserve">do závodu Kupujícího, a to </w:t>
      </w:r>
      <w:r w:rsidRPr="00362020">
        <w:t>na adresu:</w:t>
      </w:r>
      <w:r w:rsidRPr="00871F15">
        <w:t xml:space="preserve"> </w:t>
      </w:r>
      <w:r w:rsidRPr="00A141E7">
        <w:t>INPROMA, spol. s r.o., Tyršova 161, 289 33 Křinec</w:t>
      </w:r>
      <w:r>
        <w:t xml:space="preserve"> </w:t>
      </w:r>
      <w:r w:rsidRPr="00BE07E9">
        <w:rPr>
          <w:rFonts w:cs="Arial"/>
        </w:rPr>
        <w:t>(dále jen „</w:t>
      </w:r>
      <w:r w:rsidRPr="00BE07E9">
        <w:rPr>
          <w:rFonts w:cs="Arial"/>
          <w:b/>
        </w:rPr>
        <w:t>místo plnění</w:t>
      </w:r>
      <w:r w:rsidRPr="00BE07E9">
        <w:rPr>
          <w:rFonts w:cs="Arial"/>
        </w:rPr>
        <w:t>“).</w:t>
      </w:r>
    </w:p>
    <w:p w:rsidR="00BE0F98" w:rsidRPr="00604B0D" w:rsidRDefault="00BE0F98" w:rsidP="00BE0F98">
      <w:pPr>
        <w:pStyle w:val="Nadpis2"/>
        <w:rPr>
          <w:rFonts w:cs="Arial"/>
        </w:rPr>
      </w:pPr>
      <w:r w:rsidRPr="00604B0D">
        <w:t xml:space="preserve">Prodávající se zavazuje zahájit dodávání předmětu smlouvy Kupujícímu </w:t>
      </w:r>
      <w:r>
        <w:t>ihned po podpisu této smlouvy.</w:t>
      </w:r>
    </w:p>
    <w:p w:rsidR="00BE0F98" w:rsidRPr="00871F15" w:rsidRDefault="00BE0F98" w:rsidP="00BE0F98">
      <w:pPr>
        <w:pStyle w:val="Nadpis2"/>
      </w:pPr>
      <w:r>
        <w:t>P</w:t>
      </w:r>
      <w:r w:rsidRPr="00871F15">
        <w:t xml:space="preserve">rodávající je povinen </w:t>
      </w:r>
      <w:r>
        <w:t>předmět smlouvy</w:t>
      </w:r>
      <w:r w:rsidRPr="00871F15">
        <w:t xml:space="preserve"> dodat </w:t>
      </w:r>
      <w:r>
        <w:t xml:space="preserve">fyzicky </w:t>
      </w:r>
      <w:r w:rsidRPr="00871F15">
        <w:t xml:space="preserve">do místa plnění do </w:t>
      </w:r>
      <w:r w:rsidRPr="00052196">
        <w:rPr>
          <w:shd w:val="clear" w:color="auto" w:fill="D9D9D9" w:themeFill="background1" w:themeFillShade="D9"/>
        </w:rPr>
        <w:t>…………..dnů</w:t>
      </w:r>
      <w:r>
        <w:t xml:space="preserve"> od podpisu smlouvy (dále jen </w:t>
      </w:r>
      <w:r w:rsidRPr="00871F15">
        <w:t>„</w:t>
      </w:r>
      <w:r w:rsidRPr="00D425CF">
        <w:rPr>
          <w:b/>
        </w:rPr>
        <w:t>doba plnění</w:t>
      </w:r>
      <w:r>
        <w:t>").</w:t>
      </w:r>
      <w:r w:rsidRPr="004A1E6A">
        <w:t xml:space="preserve"> </w:t>
      </w:r>
      <w:r w:rsidRPr="00871F15">
        <w:t xml:space="preserve">O </w:t>
      </w:r>
      <w:r>
        <w:t>konkrétním</w:t>
      </w:r>
      <w:r w:rsidRPr="00871F15">
        <w:t xml:space="preserve"> dni </w:t>
      </w:r>
      <w:r>
        <w:t xml:space="preserve">fyzického </w:t>
      </w:r>
      <w:r w:rsidRPr="00871F15">
        <w:t xml:space="preserve">dodání </w:t>
      </w:r>
      <w:r>
        <w:t>předmětu smlouvy</w:t>
      </w:r>
      <w:r w:rsidRPr="00871F15">
        <w:t xml:space="preserve"> </w:t>
      </w:r>
      <w:r>
        <w:t xml:space="preserve">je </w:t>
      </w:r>
      <w:r w:rsidRPr="00871F15">
        <w:t xml:space="preserve">Prodávající povinen vyrozumět Kupujícího </w:t>
      </w:r>
      <w:r>
        <w:t>s alespoň pětidenním předstihem</w:t>
      </w:r>
      <w:r w:rsidRPr="00871F15">
        <w:t>.</w:t>
      </w:r>
      <w:r>
        <w:t xml:space="preserve"> O fyzickém dodání předmětu smlouvy do místa plnění bude proveden písemný zápis.</w:t>
      </w:r>
    </w:p>
    <w:p w:rsidR="00BE0F98" w:rsidRPr="00871F15" w:rsidRDefault="00BE0F98" w:rsidP="00BE0F98">
      <w:pPr>
        <w:pStyle w:val="Nadpis2"/>
      </w:pPr>
      <w:r w:rsidRPr="00871F15">
        <w:t xml:space="preserve">Kupující je povinen umožnit Prodávajícímu umístění </w:t>
      </w:r>
      <w:r>
        <w:t>předmětu smlouvy</w:t>
      </w:r>
      <w:r w:rsidRPr="00871F15">
        <w:t xml:space="preserve"> do místa plnění</w:t>
      </w:r>
      <w:r>
        <w:t xml:space="preserve"> </w:t>
      </w:r>
      <w:r w:rsidRPr="00A01C3A">
        <w:rPr>
          <w:szCs w:val="22"/>
        </w:rPr>
        <w:t>dle odst. 1 toho článku smlouvy a jeho uvedení do provo</w:t>
      </w:r>
      <w:r w:rsidRPr="00A01C3A">
        <w:rPr>
          <w:rFonts w:cs="Arial"/>
          <w:szCs w:val="22"/>
        </w:rPr>
        <w:t xml:space="preserve">zuschopného stavu </w:t>
      </w:r>
      <w:r w:rsidRPr="00A01C3A">
        <w:rPr>
          <w:rStyle w:val="Odkaznakoment"/>
          <w:rFonts w:eastAsiaTheme="minorHAnsi" w:cs="Arial"/>
          <w:sz w:val="22"/>
          <w:szCs w:val="22"/>
        </w:rPr>
        <w:t>a poskytnout nezbytnou součinnost nutnou ke komplexnímu vyzkoušení a zaškolení obsluhy</w:t>
      </w:r>
      <w:r w:rsidRPr="00A01C3A">
        <w:rPr>
          <w:rFonts w:cs="Arial"/>
          <w:szCs w:val="22"/>
        </w:rPr>
        <w:t>. Za</w:t>
      </w:r>
      <w:r w:rsidRPr="006F1529">
        <w:rPr>
          <w:rFonts w:cs="Arial"/>
          <w:szCs w:val="22"/>
        </w:rPr>
        <w:t xml:space="preserve"> tímto </w:t>
      </w:r>
      <w:r w:rsidRPr="00871F15">
        <w:t>účelem je Kupující povinen poskytnout Prodávajícímu veškerou potřebnou součinnost, zejména zajistit fyzické převzetí stroje osobou, která</w:t>
      </w:r>
      <w:r>
        <w:t> </w:t>
      </w:r>
      <w:r w:rsidRPr="00871F15">
        <w:t>je</w:t>
      </w:r>
      <w:r>
        <w:t> </w:t>
      </w:r>
      <w:r w:rsidRPr="00871F15">
        <w:t xml:space="preserve">k tomu Kupujícím oprávněna, a zajistit Prodávajícímu a jim určeným osobám přístup na místo </w:t>
      </w:r>
      <w:r>
        <w:t xml:space="preserve">plnění </w:t>
      </w:r>
      <w:r w:rsidRPr="00871F15">
        <w:t>a dále</w:t>
      </w:r>
      <w:r>
        <w:t xml:space="preserve"> dle předchozí písemné specifikace Prodávajícího</w:t>
      </w:r>
      <w:r w:rsidRPr="00871F15">
        <w:t xml:space="preserve"> zajistit připravenost určeného místa</w:t>
      </w:r>
      <w:r>
        <w:t xml:space="preserve"> pro vlastní montáž stroje.</w:t>
      </w:r>
      <w:r w:rsidRPr="00871F15">
        <w:t xml:space="preserve"> Po dobu, po kterou nebudou ze strany Kupujícího zajištěn</w:t>
      </w:r>
      <w:r>
        <w:t>y</w:t>
      </w:r>
      <w:r w:rsidRPr="00871F15">
        <w:t xml:space="preserve"> podmínky pro umístění </w:t>
      </w:r>
      <w:r>
        <w:t>předmětu smlouvy</w:t>
      </w:r>
      <w:r w:rsidRPr="00871F15">
        <w:t xml:space="preserve">, není Prodávající v prodlení s dodáním </w:t>
      </w:r>
      <w:r>
        <w:t>stroje</w:t>
      </w:r>
      <w:r w:rsidRPr="00871F15">
        <w:t xml:space="preserve"> dle této smlouvy a o tuto dobu se prodlužuje doba plnění. </w:t>
      </w:r>
    </w:p>
    <w:p w:rsidR="00BE0F98" w:rsidRPr="00871F15" w:rsidRDefault="00BE0F98" w:rsidP="00BE0F98">
      <w:pPr>
        <w:pStyle w:val="Nadpis2"/>
      </w:pPr>
      <w:r w:rsidRPr="00871F15">
        <w:t xml:space="preserve">Okamžikem umístění </w:t>
      </w:r>
      <w:r>
        <w:t>předmětu smlouvy</w:t>
      </w:r>
      <w:r w:rsidRPr="00871F15">
        <w:t xml:space="preserve"> do výrobní haly v místě plnění přechází na Kupujícího nebezpečí škody na dodaném stroji a dalších součástech dodávky. Prodávající je však nadále plně odpovědný za </w:t>
      </w:r>
      <w:r>
        <w:t xml:space="preserve">veškeré </w:t>
      </w:r>
      <w:r w:rsidRPr="00871F15">
        <w:t xml:space="preserve">montážní </w:t>
      </w:r>
      <w:r>
        <w:t xml:space="preserve">a další </w:t>
      </w:r>
      <w:r w:rsidRPr="00871F15">
        <w:t xml:space="preserve">práce nutné </w:t>
      </w:r>
      <w:r>
        <w:t>k dokončení dodávky</w:t>
      </w:r>
      <w:r w:rsidRPr="00871F15">
        <w:t xml:space="preserve">. Po uvedení </w:t>
      </w:r>
      <w:r>
        <w:t>předmětu smlouvy</w:t>
      </w:r>
      <w:r w:rsidRPr="00871F15">
        <w:t xml:space="preserve"> do provozuschopného stavu</w:t>
      </w:r>
      <w:r>
        <w:t xml:space="preserve"> ve smyslu</w:t>
      </w:r>
      <w:r w:rsidRPr="00237234">
        <w:t xml:space="preserve"> čl. 1</w:t>
      </w:r>
      <w:r>
        <w:t xml:space="preserve">.2 </w:t>
      </w:r>
      <w:r w:rsidRPr="00237234">
        <w:t>písm.</w:t>
      </w:r>
      <w:r>
        <w:t xml:space="preserve"> </w:t>
      </w:r>
      <w:r w:rsidRPr="00237234">
        <w:t xml:space="preserve">c) </w:t>
      </w:r>
      <w:r w:rsidRPr="00871F15">
        <w:t>bude Prodávajícím sepsán konečný protokol o zprovoznění a předání</w:t>
      </w:r>
      <w:r>
        <w:t xml:space="preserve"> předmětu smlouvy</w:t>
      </w:r>
      <w:r w:rsidRPr="00871F15">
        <w:t>, který bude datován, a obě smluvní strany jsou povinny jej podepsat. Vady na</w:t>
      </w:r>
      <w:r>
        <w:t> </w:t>
      </w:r>
      <w:r w:rsidRPr="00871F15">
        <w:t xml:space="preserve">dodaném </w:t>
      </w:r>
      <w:r>
        <w:t>předmětu smlouvy</w:t>
      </w:r>
      <w:r w:rsidRPr="00871F15">
        <w:t xml:space="preserve"> jsou důvodem pro odmítnutí podpisu zápisu o předání. Tyto vady se uvedou v zápise o předání spolu s uvedením lhůty pro jejich odstranění ze strany Prodávajícího.</w:t>
      </w:r>
    </w:p>
    <w:p w:rsidR="00BE0F98" w:rsidRPr="00871F15" w:rsidRDefault="00BE0F98" w:rsidP="00BE0F98">
      <w:pPr>
        <w:pStyle w:val="Nadpis2"/>
      </w:pPr>
      <w:r w:rsidRPr="00871F15">
        <w:lastRenderedPageBreak/>
        <w:t>Smluvní strany výslovně sjednávají, že vlastnické právo k předmětu smlouvy přechází na</w:t>
      </w:r>
      <w:r>
        <w:t> </w:t>
      </w:r>
      <w:r w:rsidRPr="00871F15">
        <w:t xml:space="preserve">Kupujícího </w:t>
      </w:r>
      <w:r>
        <w:t>úplným zaplacením kupní ceny dle této smlouvy</w:t>
      </w:r>
      <w:r w:rsidRPr="00871F15">
        <w:t>. Do této doby není Kupující oprávněn s dodaným strojem a dalšími součástmi předmětu smlouvy nakládat jako vlastník a</w:t>
      </w:r>
      <w:r>
        <w:t> </w:t>
      </w:r>
      <w:r w:rsidRPr="00871F15">
        <w:t>je povinen se o něj starat s péčí řádného hospodáře na své vlastní náklady.</w:t>
      </w:r>
    </w:p>
    <w:p w:rsidR="00BE0F98" w:rsidRPr="00871F15" w:rsidRDefault="00BE0F98" w:rsidP="00BE0F98">
      <w:pPr>
        <w:pStyle w:val="Nadpis2"/>
      </w:pPr>
      <w:r w:rsidRPr="00871F15">
        <w:t>Prodávající je povinen poskytnout osobám určeným Kupujícím školení v obsluhování dodaného stroje</w:t>
      </w:r>
      <w:r>
        <w:t xml:space="preserve">. </w:t>
      </w:r>
      <w:r w:rsidRPr="00871F15">
        <w:t>Kupující je povinen zajistit Prodávajícímu vhodné podmínky pro provádění zaškolení</w:t>
      </w:r>
      <w:r>
        <w:t>.</w:t>
      </w:r>
    </w:p>
    <w:p w:rsidR="00BE0F98" w:rsidRDefault="00BE0F98" w:rsidP="00BE0F98">
      <w:pPr>
        <w:pStyle w:val="Nadpis2"/>
      </w:pPr>
      <w:r w:rsidRPr="00871F15">
        <w:t>Kupující bere na vědomí, že stroj podléhá předpisům omezujícím jeho volný vývoz. Kupující se</w:t>
      </w:r>
      <w:r>
        <w:t> </w:t>
      </w:r>
      <w:r w:rsidRPr="00871F15">
        <w:t>zavazuje v případě převodu, prodeje či jiného druhu vývozu stroje mimo místo plnění oznámit tuto skutečnost nejprve Prodávajícímu, který Kupujícího seznámí s řádným postupem při</w:t>
      </w:r>
      <w:r>
        <w:t> </w:t>
      </w:r>
      <w:r w:rsidRPr="00871F15">
        <w:t>případném vývozu stroje mimo místo plnění.</w:t>
      </w:r>
    </w:p>
    <w:p w:rsidR="00BE0F98" w:rsidRDefault="00BE0F98" w:rsidP="00BE0F98">
      <w:pPr>
        <w:pStyle w:val="Nadpis1"/>
        <w:jc w:val="center"/>
      </w:pPr>
      <w:r w:rsidRPr="00871F15">
        <w:t xml:space="preserve">Platební </w:t>
      </w:r>
      <w:r>
        <w:t xml:space="preserve">a fakturační </w:t>
      </w:r>
      <w:r w:rsidRPr="00871F15">
        <w:t>podmínky</w:t>
      </w:r>
    </w:p>
    <w:p w:rsidR="00BE0F98" w:rsidRPr="00871F15" w:rsidRDefault="00BE0F98" w:rsidP="00BE0F98">
      <w:pPr>
        <w:pStyle w:val="Nadpis2"/>
        <w:numPr>
          <w:ilvl w:val="0"/>
          <w:numId w:val="7"/>
        </w:numPr>
      </w:pPr>
      <w:r>
        <w:t xml:space="preserve">Kupující se zavazuje uhradit </w:t>
      </w:r>
      <w:r w:rsidRPr="00871F15">
        <w:t xml:space="preserve">Prodávajícímu </w:t>
      </w:r>
      <w:r>
        <w:t xml:space="preserve">kupní cenu </w:t>
      </w:r>
      <w:r w:rsidRPr="00871F15">
        <w:t>takto:</w:t>
      </w:r>
    </w:p>
    <w:p w:rsidR="00BE0F98" w:rsidRPr="001505CF" w:rsidRDefault="00BE0F98" w:rsidP="00BE0F98">
      <w:pPr>
        <w:pStyle w:val="Odstavecseseznamem"/>
        <w:numPr>
          <w:ilvl w:val="2"/>
          <w:numId w:val="6"/>
        </w:numPr>
        <w:rPr>
          <w:strike/>
        </w:rPr>
      </w:pPr>
      <w:r>
        <w:t xml:space="preserve">První splátku </w:t>
      </w:r>
      <w:r w:rsidRPr="00895D91">
        <w:t xml:space="preserve">ve výši </w:t>
      </w:r>
      <w:r>
        <w:t>2</w:t>
      </w:r>
      <w:r w:rsidRPr="00291DB2">
        <w:t>0 %</w:t>
      </w:r>
      <w:r w:rsidRPr="00895D91">
        <w:t xml:space="preserve"> z kupní ceny, tj. částk</w:t>
      </w:r>
      <w:r>
        <w:t>u</w:t>
      </w:r>
      <w:r w:rsidRPr="00895D91">
        <w:t xml:space="preserve"> </w:t>
      </w:r>
      <w:r w:rsidRPr="00B31F8E">
        <w:rPr>
          <w:b/>
          <w:shd w:val="clear" w:color="auto" w:fill="D9D9D9" w:themeFill="background1" w:themeFillShade="D9"/>
        </w:rPr>
        <w:t xml:space="preserve">…………. EUR </w:t>
      </w:r>
      <w:r w:rsidRPr="00B31F8E">
        <w:rPr>
          <w:shd w:val="clear" w:color="auto" w:fill="D9D9D9" w:themeFill="background1" w:themeFillShade="D9"/>
        </w:rPr>
        <w:t>bez DPH</w:t>
      </w:r>
      <w:r w:rsidRPr="00B31F8E">
        <w:rPr>
          <w:shd w:val="clear" w:color="auto" w:fill="F2F2F2" w:themeFill="background1" w:themeFillShade="F2"/>
        </w:rPr>
        <w:t>,</w:t>
      </w:r>
      <w:r w:rsidRPr="00895D91">
        <w:t xml:space="preserve"> </w:t>
      </w:r>
      <w:r w:rsidRPr="001505CF">
        <w:t xml:space="preserve">zaplatí Kupující jako zálohu na dodávku do 21 dní od doručení zálohové faktury vystavené Prodávajícím nejdříve ke dni </w:t>
      </w:r>
      <w:r>
        <w:t>podpisu</w:t>
      </w:r>
      <w:r w:rsidRPr="001505CF">
        <w:t xml:space="preserve"> této smlouvy.</w:t>
      </w:r>
      <w:r w:rsidRPr="001505CF">
        <w:rPr>
          <w:rFonts w:cstheme="minorHAnsi"/>
          <w:color w:val="000000"/>
        </w:rPr>
        <w:t xml:space="preserve"> </w:t>
      </w:r>
      <w:r>
        <w:rPr>
          <w:rFonts w:cstheme="minorHAnsi"/>
          <w:color w:val="000000"/>
        </w:rPr>
        <w:t>Po obdržení této zálohy vystaví Prodávající pro K</w:t>
      </w:r>
      <w:r w:rsidRPr="001505CF">
        <w:rPr>
          <w:rFonts w:cstheme="minorHAnsi"/>
          <w:color w:val="000000"/>
        </w:rPr>
        <w:t>upujícího</w:t>
      </w:r>
      <w:r>
        <w:rPr>
          <w:rFonts w:cstheme="minorHAnsi"/>
          <w:color w:val="000000"/>
        </w:rPr>
        <w:t xml:space="preserve"> </w:t>
      </w:r>
      <w:r w:rsidRPr="001505CF">
        <w:rPr>
          <w:rFonts w:cstheme="minorHAnsi"/>
          <w:color w:val="000000"/>
        </w:rPr>
        <w:t>daňový doklad k přijaté záloze. Zaplacená záloha bude vyúčtována ve faktuře dle písm. c) tohoto odstavce</w:t>
      </w:r>
      <w:r>
        <w:rPr>
          <w:rFonts w:cstheme="minorHAnsi"/>
          <w:color w:val="000000"/>
        </w:rPr>
        <w:t>.</w:t>
      </w:r>
    </w:p>
    <w:p w:rsidR="00BE0F98" w:rsidRPr="00426EB2" w:rsidRDefault="00BE0F98" w:rsidP="00BE0F98">
      <w:pPr>
        <w:pStyle w:val="Odstavecseseznamem"/>
      </w:pPr>
      <w:r w:rsidRPr="00426EB2">
        <w:t xml:space="preserve">Druhou splátku ve výši 60 % z kupní ceny, tj. částku </w:t>
      </w:r>
      <w:r w:rsidRPr="00426EB2">
        <w:rPr>
          <w:shd w:val="clear" w:color="auto" w:fill="D9D9D9" w:themeFill="background1" w:themeFillShade="D9"/>
        </w:rPr>
        <w:t xml:space="preserve">…………. </w:t>
      </w:r>
      <w:r w:rsidRPr="00426EB2">
        <w:rPr>
          <w:b/>
          <w:bCs/>
          <w:shd w:val="clear" w:color="auto" w:fill="D9D9D9" w:themeFill="background1" w:themeFillShade="D9"/>
        </w:rPr>
        <w:t>EUR</w:t>
      </w:r>
      <w:r w:rsidRPr="00426EB2">
        <w:rPr>
          <w:shd w:val="clear" w:color="auto" w:fill="D9D9D9" w:themeFill="background1" w:themeFillShade="D9"/>
        </w:rPr>
        <w:t xml:space="preserve"> bez DPH</w:t>
      </w:r>
      <w:r w:rsidRPr="00426EB2">
        <w:t xml:space="preserve">, zaplatí Kupující jako zálohu do 14 dnů od doručení předmětu smlouvy Kupujícímu do </w:t>
      </w:r>
      <w:r>
        <w:t xml:space="preserve">místa plnění, </w:t>
      </w:r>
      <w:r w:rsidRPr="00EC78C9">
        <w:t>o čemž bude vyhotoven písemný záznam podepsaný zástupci obou smluvních stran.</w:t>
      </w:r>
      <w:r w:rsidRPr="00426EB2">
        <w:t xml:space="preserve"> Po obdržení této zálohy vystaví Prodávající pro Kupujícího daňový doklad k přijaté záloze. Zaplacená záloha bude vyúčtována ve faktuře dle písm. c) tohoto odstavce.</w:t>
      </w:r>
    </w:p>
    <w:p w:rsidR="00BE0F98" w:rsidRPr="00642D02" w:rsidRDefault="00BE0F98" w:rsidP="00BE0F98">
      <w:pPr>
        <w:pStyle w:val="Odstavecseseznamem"/>
      </w:pPr>
      <w:r w:rsidRPr="00642D02">
        <w:t xml:space="preserve">Zbytek kupní ceny ve výši </w:t>
      </w:r>
      <w:r>
        <w:t>2</w:t>
      </w:r>
      <w:r w:rsidRPr="00291DB2">
        <w:t>0 %</w:t>
      </w:r>
      <w:r w:rsidRPr="00642D02">
        <w:t xml:space="preserve"> z kupní ceny, tj. částku </w:t>
      </w:r>
      <w:r w:rsidRPr="00B31F8E">
        <w:rPr>
          <w:b/>
          <w:shd w:val="clear" w:color="auto" w:fill="BFBFBF" w:themeFill="background1" w:themeFillShade="BF"/>
        </w:rPr>
        <w:t xml:space="preserve">………... EUR </w:t>
      </w:r>
      <w:r w:rsidRPr="00B31F8E">
        <w:rPr>
          <w:shd w:val="clear" w:color="auto" w:fill="BFBFBF" w:themeFill="background1" w:themeFillShade="BF"/>
        </w:rPr>
        <w:t>bez DPH</w:t>
      </w:r>
      <w:r w:rsidRPr="00642D02">
        <w:t xml:space="preserve">, zaplatí Kupující do 21 dní od doručení vyúčtovací faktury, mající náležitosti daňového dokladu, vystavené nejdříve v den podepsání konečného protokolu o zprovoznění a předání předmětu smlouvy zástupci obou smluvních stran dle čl. 3.5 této smlouvy. </w:t>
      </w:r>
      <w:r w:rsidRPr="00642D02">
        <w:rPr>
          <w:rFonts w:cstheme="minorHAnsi"/>
          <w:color w:val="000000"/>
        </w:rPr>
        <w:t>Ve vyúčtovací faktuře budou zohledněny všechny zaplacené zálohy</w:t>
      </w:r>
      <w:r>
        <w:rPr>
          <w:rFonts w:cstheme="minorHAnsi"/>
          <w:color w:val="000000"/>
        </w:rPr>
        <w:t>.</w:t>
      </w:r>
    </w:p>
    <w:p w:rsidR="00BE0F98" w:rsidRPr="00642D02" w:rsidRDefault="00BE0F98" w:rsidP="00BE0F98">
      <w:pPr>
        <w:pStyle w:val="Nadpis2"/>
        <w:rPr>
          <w:szCs w:val="22"/>
        </w:rPr>
      </w:pPr>
      <w:r w:rsidRPr="00642D02">
        <w:rPr>
          <w:szCs w:val="22"/>
        </w:rPr>
        <w:t xml:space="preserve">Platba se považuje za řádně provedenou, pokud splatná finanční částka je v době splatnosti připsána na bankovní účet Prodávajícího uvedený v záhlaví této smlouvy. </w:t>
      </w:r>
    </w:p>
    <w:p w:rsidR="00BE0F98" w:rsidRDefault="00BE0F98" w:rsidP="00BE0F98">
      <w:pPr>
        <w:pStyle w:val="Nadpis2"/>
        <w:rPr>
          <w:szCs w:val="22"/>
        </w:rPr>
      </w:pPr>
      <w:r w:rsidRPr="00642D02">
        <w:rPr>
          <w:szCs w:val="22"/>
        </w:rPr>
        <w:t>Po dobu prodlení Kupujícího s úhradou kupní ceny dle této smlouvy není Prodávající v prodlení s dodávkou předmětu smlouvy.</w:t>
      </w:r>
    </w:p>
    <w:p w:rsidR="00BE0F98" w:rsidRDefault="00BE0F98" w:rsidP="00BE0F98">
      <w:pPr>
        <w:pStyle w:val="Nadpis2"/>
      </w:pPr>
      <w:r>
        <w:lastRenderedPageBreak/>
        <w:t>Kromě náležitostí stanovených platnými právními předpisy pro daňový doklad je Prodávající povinen ve faktuře uvést i tyto údaje:</w:t>
      </w:r>
    </w:p>
    <w:p w:rsidR="00BE0F98" w:rsidRDefault="00BE0F98" w:rsidP="00BE0F98">
      <w:pPr>
        <w:pStyle w:val="Nadpis2"/>
        <w:numPr>
          <w:ilvl w:val="0"/>
          <w:numId w:val="0"/>
        </w:numPr>
        <w:spacing w:line="240" w:lineRule="auto"/>
        <w:ind w:left="720"/>
      </w:pPr>
      <w:r>
        <w:t>a)</w:t>
      </w:r>
      <w:r>
        <w:tab/>
        <w:t>číslo a datum vystavení faktury,</w:t>
      </w:r>
    </w:p>
    <w:p w:rsidR="00BE0F98" w:rsidRDefault="00BE0F98" w:rsidP="00BE0F98">
      <w:pPr>
        <w:pStyle w:val="Nadpis2"/>
        <w:numPr>
          <w:ilvl w:val="0"/>
          <w:numId w:val="0"/>
        </w:numPr>
        <w:spacing w:line="240" w:lineRule="auto"/>
        <w:ind w:left="720"/>
      </w:pPr>
      <w:r>
        <w:t>b)</w:t>
      </w:r>
      <w:r>
        <w:tab/>
        <w:t>předmět smlouvy, jeho přesnou specifikaci,</w:t>
      </w:r>
    </w:p>
    <w:p w:rsidR="00BE0F98" w:rsidRDefault="00BE0F98" w:rsidP="00BE0F98">
      <w:pPr>
        <w:pStyle w:val="Nadpis2"/>
        <w:numPr>
          <w:ilvl w:val="0"/>
          <w:numId w:val="0"/>
        </w:numPr>
        <w:spacing w:line="240" w:lineRule="auto"/>
        <w:ind w:left="720"/>
      </w:pPr>
      <w:r>
        <w:t>c)</w:t>
      </w:r>
      <w:r>
        <w:tab/>
        <w:t>označení banky a číslo účtu, na který musí být zaplaceno,</w:t>
      </w:r>
    </w:p>
    <w:p w:rsidR="00BE0F98" w:rsidRDefault="00BE0F98" w:rsidP="00BE0F98">
      <w:pPr>
        <w:pStyle w:val="Nadpis2"/>
        <w:numPr>
          <w:ilvl w:val="0"/>
          <w:numId w:val="0"/>
        </w:numPr>
        <w:spacing w:line="240" w:lineRule="auto"/>
        <w:ind w:left="720"/>
      </w:pPr>
      <w:r>
        <w:t>d)</w:t>
      </w:r>
      <w:r>
        <w:tab/>
        <w:t>lhůta splatnosti faktury,</w:t>
      </w:r>
    </w:p>
    <w:p w:rsidR="00BE0F98" w:rsidRDefault="00BE0F98" w:rsidP="00BE0F98">
      <w:pPr>
        <w:pStyle w:val="Nadpis2"/>
        <w:numPr>
          <w:ilvl w:val="0"/>
          <w:numId w:val="0"/>
        </w:numPr>
        <w:spacing w:line="240" w:lineRule="auto"/>
        <w:ind w:left="1416" w:hanging="696"/>
      </w:pPr>
      <w:r>
        <w:t>e)</w:t>
      </w:r>
      <w:r>
        <w:tab/>
        <w:t>označení osoby, která fakturu vyhotovila, včetně jejího podpisu a kontaktního telefonu,</w:t>
      </w:r>
    </w:p>
    <w:p w:rsidR="00BE0F98" w:rsidRDefault="00BE0F98" w:rsidP="00BE0F98">
      <w:pPr>
        <w:pStyle w:val="Nadpis2"/>
        <w:numPr>
          <w:ilvl w:val="0"/>
          <w:numId w:val="0"/>
        </w:numPr>
        <w:spacing w:line="240" w:lineRule="auto"/>
        <w:ind w:left="720"/>
      </w:pPr>
      <w:r>
        <w:t>f)</w:t>
      </w:r>
      <w:r>
        <w:tab/>
        <w:t>IČ a DIČ Prodávajícího a Kupujícího, jejich přesné názvy a sídlo,</w:t>
      </w:r>
    </w:p>
    <w:p w:rsidR="00BE0F98" w:rsidRPr="00636972" w:rsidRDefault="00BE0F98" w:rsidP="00BE0F98">
      <w:pPr>
        <w:pStyle w:val="Nadpis2"/>
        <w:numPr>
          <w:ilvl w:val="0"/>
          <w:numId w:val="0"/>
        </w:numPr>
        <w:ind w:left="1410" w:hanging="690"/>
        <w:rPr>
          <w:szCs w:val="22"/>
        </w:rPr>
      </w:pPr>
      <w:r>
        <w:t>g)</w:t>
      </w:r>
      <w:r>
        <w:tab/>
        <w:t xml:space="preserve">název projektu </w:t>
      </w:r>
      <w:bookmarkStart w:id="1" w:name="_Hlk100313359"/>
      <w:r>
        <w:t>„</w:t>
      </w:r>
      <w:r w:rsidRPr="00043583">
        <w:rPr>
          <w:b/>
          <w:bCs/>
        </w:rPr>
        <w:t>Úspora energie výměnou mycích linek, výměnou osvětlení a izolací potrubí pro vytápění</w:t>
      </w:r>
      <w:r>
        <w:t xml:space="preserve">“, </w:t>
      </w:r>
      <w:r w:rsidRPr="00043583">
        <w:t xml:space="preserve">registrační číslo </w:t>
      </w:r>
      <w:r w:rsidRPr="00043583">
        <w:rPr>
          <w:b/>
          <w:bCs/>
        </w:rPr>
        <w:t>CZ.01.3.10/0.0/0.0/20_370/0026348</w:t>
      </w:r>
      <w:r>
        <w:rPr>
          <w:b/>
          <w:bCs/>
        </w:rPr>
        <w:t>.</w:t>
      </w:r>
    </w:p>
    <w:bookmarkEnd w:id="1"/>
    <w:p w:rsidR="00BE0F98" w:rsidRPr="00642D02" w:rsidRDefault="00BE0F98" w:rsidP="00BE0F98">
      <w:pPr>
        <w:pStyle w:val="Nadpis2"/>
        <w:rPr>
          <w:szCs w:val="22"/>
        </w:rPr>
      </w:pPr>
      <w:r w:rsidRPr="00642D02">
        <w:rPr>
          <w:rFonts w:cstheme="minorHAnsi"/>
          <w:szCs w:val="22"/>
        </w:rPr>
        <w:t xml:space="preserve">Prodávajícím vystavená faktura za dodávku předmětu </w:t>
      </w:r>
      <w:r>
        <w:rPr>
          <w:rFonts w:cstheme="minorHAnsi"/>
          <w:szCs w:val="22"/>
        </w:rPr>
        <w:t>smlouvy</w:t>
      </w:r>
      <w:r w:rsidRPr="00642D02">
        <w:rPr>
          <w:rFonts w:cstheme="minorHAnsi"/>
          <w:szCs w:val="22"/>
        </w:rPr>
        <w:t>, která neobsahuje službu stavebních a montážních prací musí obsahovat náležitosti daňového dokladu dle platného zákona o DPH, resp. účetního dokladu u neplátce DPH.</w:t>
      </w:r>
    </w:p>
    <w:p w:rsidR="00BE0F98" w:rsidRPr="00642D02" w:rsidRDefault="00BE0F98" w:rsidP="00BE0F98">
      <w:pPr>
        <w:pStyle w:val="Nadpis2"/>
        <w:rPr>
          <w:szCs w:val="22"/>
        </w:rPr>
      </w:pPr>
      <w:r w:rsidRPr="00642D02">
        <w:rPr>
          <w:rFonts w:cstheme="minorHAnsi"/>
          <w:szCs w:val="22"/>
        </w:rPr>
        <w:t xml:space="preserve">Faktura za dodávku služeb stavebních a montážních prací, které podle sdělení Českého statistického úřadu odpovídají číselnému kódu klasifikace produkce CZ-CPA 41 až 43 platnému od 1.1.2008, musí kromě náležitostí uvedených v odst. </w:t>
      </w:r>
      <w:r>
        <w:rPr>
          <w:rFonts w:cstheme="minorHAnsi"/>
          <w:szCs w:val="22"/>
        </w:rPr>
        <w:t>4</w:t>
      </w:r>
      <w:r w:rsidRPr="00642D02">
        <w:rPr>
          <w:rFonts w:cstheme="minorHAnsi"/>
          <w:szCs w:val="22"/>
        </w:rPr>
        <w:t xml:space="preserve"> obsahovat i příslušný kód klasifikace produkce včetně slovního popisu fakturovaných služeb.</w:t>
      </w:r>
    </w:p>
    <w:p w:rsidR="00BE0F98" w:rsidRPr="00642D02" w:rsidRDefault="00BE0F98" w:rsidP="00BE0F98">
      <w:pPr>
        <w:pStyle w:val="Nadpis2"/>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je </w:t>
      </w:r>
      <w:r>
        <w:rPr>
          <w:rFonts w:cstheme="minorHAnsi"/>
          <w:szCs w:val="22"/>
        </w:rPr>
        <w:t>K</w:t>
      </w:r>
      <w:r w:rsidRPr="00642D02">
        <w:rPr>
          <w:rFonts w:cstheme="minorHAnsi"/>
          <w:szCs w:val="22"/>
        </w:rPr>
        <w:t>upující ve lhůtě splatnosti oprávněn fakturu vrátit k opravě nebo doplnění údajů. Oprávněným vrácením faktury přestane běžet lhůta splatnosti. Lhůta splatnosti začne znovu běžet ode dne doručení opravené faktury kupujícímu.</w:t>
      </w:r>
    </w:p>
    <w:p w:rsidR="00BE0F98" w:rsidRPr="00642D02" w:rsidRDefault="00BE0F98" w:rsidP="00BE0F98">
      <w:pPr>
        <w:pStyle w:val="Nadpis2"/>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odpovídá </w:t>
      </w:r>
      <w:r>
        <w:rPr>
          <w:rFonts w:cstheme="minorHAnsi"/>
          <w:szCs w:val="22"/>
        </w:rPr>
        <w:t>P</w:t>
      </w:r>
      <w:r w:rsidRPr="00642D02">
        <w:rPr>
          <w:rFonts w:cstheme="minorHAnsi"/>
          <w:szCs w:val="22"/>
        </w:rPr>
        <w:t>rodávající za škodu tím způsobenou, a to nejméně do výše doměřené daně a penále z takto doměřené daně.</w:t>
      </w:r>
    </w:p>
    <w:p w:rsidR="00BE0F98" w:rsidRDefault="00BE0F98" w:rsidP="00BE0F98">
      <w:pPr>
        <w:pStyle w:val="Nadpis2"/>
        <w:rPr>
          <w:rFonts w:cstheme="minorHAnsi"/>
          <w:szCs w:val="22"/>
        </w:rPr>
      </w:pPr>
      <w:r w:rsidRPr="00642D02">
        <w:rPr>
          <w:rFonts w:cstheme="minorHAnsi"/>
          <w:szCs w:val="22"/>
        </w:rPr>
        <w:t xml:space="preserve">Kupující,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w:t>
      </w:r>
      <w:r>
        <w:rPr>
          <w:rFonts w:cstheme="minorHAnsi"/>
          <w:szCs w:val="22"/>
        </w:rPr>
        <w:t>P</w:t>
      </w:r>
      <w:r w:rsidRPr="00642D02">
        <w:rPr>
          <w:rFonts w:cstheme="minorHAnsi"/>
          <w:szCs w:val="22"/>
        </w:rPr>
        <w:t xml:space="preserve">rodávajícího přímo na jeho osobní depozitní účet vedený u místně příslušného správce daně </w:t>
      </w:r>
      <w:r>
        <w:rPr>
          <w:rFonts w:cstheme="minorHAnsi"/>
          <w:szCs w:val="22"/>
        </w:rPr>
        <w:t>P</w:t>
      </w:r>
      <w:r w:rsidRPr="00642D02">
        <w:rPr>
          <w:rFonts w:cstheme="minorHAnsi"/>
          <w:szCs w:val="22"/>
        </w:rPr>
        <w:t xml:space="preserve">rodávajícího a identifikovat ji. O provedení úhrady daně vyrozumí </w:t>
      </w:r>
      <w:r>
        <w:rPr>
          <w:rFonts w:cstheme="minorHAnsi"/>
          <w:szCs w:val="22"/>
        </w:rPr>
        <w:t>P</w:t>
      </w:r>
      <w:r w:rsidRPr="00642D02">
        <w:rPr>
          <w:rFonts w:cstheme="minorHAnsi"/>
          <w:szCs w:val="22"/>
        </w:rPr>
        <w:t xml:space="preserve">rodávajícího neprodleně elektronickou cestou. V rozsahu zaplacené daně je splněna povinnost </w:t>
      </w:r>
      <w:r>
        <w:rPr>
          <w:rFonts w:cstheme="minorHAnsi"/>
          <w:szCs w:val="22"/>
        </w:rPr>
        <w:t>K</w:t>
      </w:r>
      <w:r w:rsidRPr="00642D02">
        <w:rPr>
          <w:rFonts w:cstheme="minorHAnsi"/>
          <w:szCs w:val="22"/>
        </w:rPr>
        <w:t>upujícího zaplatit kupní cenu.</w:t>
      </w:r>
    </w:p>
    <w:p w:rsidR="00BE0F98" w:rsidRDefault="00BE0F98" w:rsidP="00BE0F98">
      <w:pPr>
        <w:ind w:firstLine="0"/>
      </w:pPr>
    </w:p>
    <w:p w:rsidR="00BE0F98" w:rsidRDefault="00BE0F98" w:rsidP="00BE0F98">
      <w:pPr>
        <w:pStyle w:val="Nadpis1"/>
        <w:jc w:val="center"/>
      </w:pPr>
      <w:r>
        <w:lastRenderedPageBreak/>
        <w:t>O</w:t>
      </w:r>
      <w:r w:rsidRPr="00113EF0">
        <w:t xml:space="preserve">dpovědnost </w:t>
      </w:r>
      <w:r w:rsidRPr="00871F15">
        <w:t>za vady, záruka</w:t>
      </w:r>
    </w:p>
    <w:p w:rsidR="00BE0F98" w:rsidRDefault="00BE0F98" w:rsidP="00BE0F98">
      <w:pPr>
        <w:pStyle w:val="Nadpis2"/>
        <w:numPr>
          <w:ilvl w:val="0"/>
          <w:numId w:val="8"/>
        </w:numPr>
      </w:pPr>
      <w:r w:rsidRPr="00871F15">
        <w:t xml:space="preserve">Prodávající poskytuje záruku na dodaný předmět smlouvy, </w:t>
      </w:r>
      <w:r w:rsidRPr="00B74B15">
        <w:t xml:space="preserve">a to v délce </w:t>
      </w:r>
      <w:r>
        <w:t>24</w:t>
      </w:r>
      <w:r w:rsidRPr="00B74B15">
        <w:t xml:space="preserve"> měsíců na příslušný stroj</w:t>
      </w:r>
      <w:r>
        <w:t xml:space="preserve">. </w:t>
      </w:r>
      <w:r w:rsidRPr="00B74B15">
        <w:t>Uvedené z</w:t>
      </w:r>
      <w:r w:rsidRPr="00871F15">
        <w:t>áruční lhůty počínají běžet</w:t>
      </w:r>
      <w:r>
        <w:t xml:space="preserve"> dnem následujícím po dni oboustranného podepsání </w:t>
      </w:r>
      <w:r w:rsidRPr="00642D02">
        <w:rPr>
          <w:szCs w:val="22"/>
        </w:rPr>
        <w:t>konečného protokolu o zprovoznění a předání</w:t>
      </w:r>
      <w:r>
        <w:rPr>
          <w:szCs w:val="22"/>
        </w:rPr>
        <w:t xml:space="preserve"> předmětu smlouvy</w:t>
      </w:r>
      <w:r>
        <w:t>.</w:t>
      </w:r>
    </w:p>
    <w:p w:rsidR="00BE0F98" w:rsidRDefault="00BE0F98" w:rsidP="00BE0F98">
      <w:pPr>
        <w:pStyle w:val="Nadpis2"/>
        <w:numPr>
          <w:ilvl w:val="0"/>
          <w:numId w:val="8"/>
        </w:numPr>
      </w:pPr>
      <w:r w:rsidRPr="00871F15">
        <w:t>Záruční doba pro jednotlivé části předmětu smlouvy neběží po dobu, po kterou Kupující nemůže jednotlivý stroj</w:t>
      </w:r>
      <w:r>
        <w:t>, jeho část</w:t>
      </w:r>
      <w:r w:rsidRPr="00871F15">
        <w:t xml:space="preserve"> či jiný předmět smlouvy vůbec užívat pro vady, za které odpovídá Prodávající.</w:t>
      </w:r>
    </w:p>
    <w:p w:rsidR="00BE0F98" w:rsidRDefault="00BE0F98" w:rsidP="00BE0F98">
      <w:pPr>
        <w:pStyle w:val="Nadpis2"/>
        <w:numPr>
          <w:ilvl w:val="0"/>
          <w:numId w:val="8"/>
        </w:numPr>
      </w:pPr>
      <w:r w:rsidRPr="00871F15">
        <w:t>Vady zjevné je Kupující povinen u</w:t>
      </w:r>
      <w:r>
        <w:t>vést</w:t>
      </w:r>
      <w:r w:rsidRPr="00871F15">
        <w:t xml:space="preserve"> v </w:t>
      </w:r>
      <w:r w:rsidRPr="00642D02">
        <w:rPr>
          <w:szCs w:val="22"/>
        </w:rPr>
        <w:t>konečné</w:t>
      </w:r>
      <w:r>
        <w:rPr>
          <w:szCs w:val="22"/>
        </w:rPr>
        <w:t>m</w:t>
      </w:r>
      <w:r w:rsidRPr="00642D02">
        <w:rPr>
          <w:szCs w:val="22"/>
        </w:rPr>
        <w:t xml:space="preserve"> protokolu o zprovoznění a předání</w:t>
      </w:r>
      <w:r>
        <w:rPr>
          <w:szCs w:val="22"/>
        </w:rPr>
        <w:t xml:space="preserve"> předmětu smlouvy</w:t>
      </w:r>
      <w:r w:rsidRPr="00871F15">
        <w:t xml:space="preserve"> (čl. 3</w:t>
      </w:r>
      <w:r>
        <w:t xml:space="preserve">.5 </w:t>
      </w:r>
      <w:r w:rsidRPr="00871F15">
        <w:t>této smlouvy).</w:t>
      </w:r>
      <w:r>
        <w:t xml:space="preserve"> </w:t>
      </w:r>
      <w:r w:rsidRPr="00871F15">
        <w:t xml:space="preserve">Jiné, než zjevné vady je Kupující povinen písemně oznámit Prodávajícímu ve lhůtě 15 (slovy: patnácti) dnů od jejich zjištění, přičemž toto oznámení musí být Prodávajícímu </w:t>
      </w:r>
      <w:r>
        <w:t>odesláno</w:t>
      </w:r>
      <w:r w:rsidRPr="00871F15">
        <w:t xml:space="preserve"> ještě před uplynutím záruční doby. </w:t>
      </w:r>
    </w:p>
    <w:p w:rsidR="00BE0F98" w:rsidRDefault="00BE0F98" w:rsidP="00BE0F98">
      <w:pPr>
        <w:pStyle w:val="Nadpis2"/>
        <w:numPr>
          <w:ilvl w:val="0"/>
          <w:numId w:val="8"/>
        </w:numPr>
      </w:pPr>
      <w:r w:rsidRPr="00871F15">
        <w:t>Prodávající je povinen dostavit se k prohlídce oznámené vady</w:t>
      </w:r>
      <w:r>
        <w:t xml:space="preserve"> v záruční době</w:t>
      </w:r>
      <w:r w:rsidRPr="00871F15">
        <w:t xml:space="preserve"> a</w:t>
      </w:r>
      <w:r>
        <w:t xml:space="preserve"> </w:t>
      </w:r>
      <w:r w:rsidRPr="00871F15">
        <w:t xml:space="preserve">započít s jejím odstraňováním ve lhůtě </w:t>
      </w:r>
      <w:r>
        <w:rPr>
          <w:shd w:val="clear" w:color="auto" w:fill="D9D9D9" w:themeFill="background1" w:themeFillShade="D9"/>
        </w:rPr>
        <w:t xml:space="preserve"> ……..</w:t>
      </w:r>
      <w:r w:rsidRPr="004A1E6A">
        <w:rPr>
          <w:shd w:val="clear" w:color="auto" w:fill="D9D9D9" w:themeFill="background1" w:themeFillShade="D9"/>
        </w:rPr>
        <w:t>hodin</w:t>
      </w:r>
      <w:r w:rsidRPr="00871F15">
        <w:t xml:space="preserve"> od </w:t>
      </w:r>
      <w:r>
        <w:t>okamžiku</w:t>
      </w:r>
      <w:r w:rsidRPr="00871F15">
        <w:t xml:space="preserve"> doručení</w:t>
      </w:r>
      <w:r>
        <w:t xml:space="preserve"> </w:t>
      </w:r>
      <w:r w:rsidRPr="00871F15">
        <w:t>oznámení závady ze strany Kupujícího Prodávajícímu (dále jen „reakční doba“) na následujíc</w:t>
      </w:r>
      <w:r>
        <w:t>í</w:t>
      </w:r>
      <w:r w:rsidRPr="00871F15">
        <w:t xml:space="preserve"> kontaktní údaje</w:t>
      </w:r>
      <w:r w:rsidRPr="0086270B">
        <w:rPr>
          <w:shd w:val="clear" w:color="auto" w:fill="D9D9D9" w:themeFill="background1" w:themeFillShade="D9"/>
        </w:rPr>
        <w:t>: e-mail:</w:t>
      </w:r>
      <w:r>
        <w:rPr>
          <w:shd w:val="clear" w:color="auto" w:fill="D9D9D9" w:themeFill="background1" w:themeFillShade="D9"/>
        </w:rPr>
        <w:t xml:space="preserve">                           </w:t>
      </w:r>
      <w:r w:rsidRPr="00871F15">
        <w:t xml:space="preserve"> V případě, že Kupující oznámil vadu dle první věty tohoto článku v den, který není pracovním dnem v České republice, začíná reakční doba běžet od prvního pracovního dne následujícího po oznámení závady dle předchozí věty. Do reakční doby se</w:t>
      </w:r>
      <w:r>
        <w:t> </w:t>
      </w:r>
      <w:r w:rsidRPr="00871F15">
        <w:t>nezapočítává doba pracovního volna nebo státem uznaných svátků v České republice.</w:t>
      </w:r>
    </w:p>
    <w:p w:rsidR="00BE0F98" w:rsidRDefault="00BE0F98" w:rsidP="00BE0F98">
      <w:pPr>
        <w:pStyle w:val="Nadpis2"/>
        <w:numPr>
          <w:ilvl w:val="0"/>
          <w:numId w:val="8"/>
        </w:numPr>
        <w:rPr>
          <w:shd w:val="clear" w:color="auto" w:fill="D9D9D9" w:themeFill="background1" w:themeFillShade="D9"/>
        </w:rPr>
      </w:pPr>
      <w:r w:rsidRPr="007254F4">
        <w:t xml:space="preserve">Prodávající je povinen dostavit se k prohlídce oznámené vady v </w:t>
      </w:r>
      <w:r>
        <w:t>po</w:t>
      </w:r>
      <w:r w:rsidRPr="007254F4">
        <w:t xml:space="preserve">záruční době </w:t>
      </w:r>
      <w:r>
        <w:t>a</w:t>
      </w:r>
      <w:r w:rsidRPr="007254F4">
        <w:t xml:space="preserve"> započít s jejím odstraňováním ve lhůtě </w:t>
      </w:r>
      <w:r>
        <w:rPr>
          <w:shd w:val="clear" w:color="auto" w:fill="D9D9D9" w:themeFill="background1" w:themeFillShade="D9"/>
        </w:rPr>
        <w:t>….…..</w:t>
      </w:r>
      <w:r w:rsidRPr="004A1E6A">
        <w:rPr>
          <w:shd w:val="clear" w:color="auto" w:fill="D9D9D9" w:themeFill="background1" w:themeFillShade="D9"/>
        </w:rPr>
        <w:t>hodin</w:t>
      </w:r>
      <w:r w:rsidRPr="007254F4">
        <w:t xml:space="preserve"> ode </w:t>
      </w:r>
      <w:r>
        <w:t>okamžiku</w:t>
      </w:r>
      <w:r w:rsidRPr="007254F4">
        <w:t xml:space="preserve"> doručení písemného či e-mailového oznámení závady ze strany Kupujícího Prodávajícímu</w:t>
      </w:r>
      <w:r>
        <w:t xml:space="preserve"> </w:t>
      </w:r>
      <w:r w:rsidRPr="00871F15">
        <w:t>na následujíc</w:t>
      </w:r>
      <w:r>
        <w:t>í</w:t>
      </w:r>
      <w:r w:rsidRPr="00871F15">
        <w:t xml:space="preserve"> kontaktní údaje</w:t>
      </w:r>
      <w:r w:rsidRPr="00A014A5">
        <w:t xml:space="preserve">: </w:t>
      </w:r>
      <w:r w:rsidRPr="00A014A5">
        <w:rPr>
          <w:shd w:val="clear" w:color="auto" w:fill="D9D9D9" w:themeFill="background1" w:themeFillShade="D9"/>
        </w:rPr>
        <w:t>e-mail:</w:t>
      </w:r>
      <w:r>
        <w:rPr>
          <w:shd w:val="clear" w:color="auto" w:fill="D9D9D9" w:themeFill="background1" w:themeFillShade="D9"/>
        </w:rPr>
        <w:t xml:space="preserve"> </w:t>
      </w:r>
      <w:r>
        <w:rPr>
          <w:shd w:val="clear" w:color="auto" w:fill="D9D9D9" w:themeFill="background1" w:themeFillShade="D9"/>
        </w:rPr>
        <w:softHyphen/>
      </w:r>
      <w:r>
        <w:rPr>
          <w:shd w:val="clear" w:color="auto" w:fill="D9D9D9" w:themeFill="background1" w:themeFillShade="D9"/>
        </w:rPr>
        <w:softHyphen/>
      </w:r>
      <w:r>
        <w:rPr>
          <w:shd w:val="clear" w:color="auto" w:fill="D9D9D9" w:themeFill="background1" w:themeFillShade="D9"/>
        </w:rPr>
        <w:softHyphen/>
      </w:r>
      <w:r>
        <w:rPr>
          <w:shd w:val="clear" w:color="auto" w:fill="D9D9D9" w:themeFill="background1" w:themeFillShade="D9"/>
        </w:rPr>
        <w:softHyphen/>
        <w:t xml:space="preserve">_______________.     </w:t>
      </w:r>
    </w:p>
    <w:p w:rsidR="00BE0F98" w:rsidRPr="00827D58" w:rsidRDefault="00BE0F98" w:rsidP="00BE0F98">
      <w:pPr>
        <w:pStyle w:val="Odstavecseseznamem"/>
        <w:numPr>
          <w:ilvl w:val="0"/>
          <w:numId w:val="8"/>
        </w:numPr>
        <w:rPr>
          <w:rFonts w:cs="Arial"/>
        </w:rPr>
      </w:pPr>
      <w:r w:rsidRPr="00827D58">
        <w:rPr>
          <w:rFonts w:cs="Arial"/>
        </w:rPr>
        <w:t xml:space="preserve">Prodávající se dále zavazuje poskytnout kupujícímu v jeho sídle pozáruční servisní zásah v trvání plných 8 hodin v ceně </w:t>
      </w:r>
      <w:r w:rsidRPr="008D7D79">
        <w:rPr>
          <w:rFonts w:cs="Arial"/>
          <w:highlight w:val="lightGray"/>
          <w:shd w:val="clear" w:color="auto" w:fill="F2F2F2" w:themeFill="background1" w:themeFillShade="F2"/>
        </w:rPr>
        <w:t>…………….. Kč bez DPH</w:t>
      </w:r>
      <w:r w:rsidRPr="00213FDF">
        <w:rPr>
          <w:rFonts w:cs="Arial"/>
          <w:highlight w:val="lightGray"/>
          <w:shd w:val="clear" w:color="auto" w:fill="F2F2F2" w:themeFill="background1" w:themeFillShade="F2"/>
        </w:rPr>
        <w:t>,</w:t>
      </w:r>
      <w:r w:rsidRPr="00827D58">
        <w:rPr>
          <w:rFonts w:cs="Arial"/>
        </w:rPr>
        <w:t xml:space="preserve"> která zahrnuje i veškeré cestovní náhrady pro jednoho servisního technika v sídle kupujícího.</w:t>
      </w:r>
    </w:p>
    <w:p w:rsidR="00BE0F98" w:rsidRPr="00871F15" w:rsidRDefault="00BE0F98" w:rsidP="00BE0F98">
      <w:pPr>
        <w:pStyle w:val="Nadpis1"/>
        <w:jc w:val="center"/>
      </w:pPr>
      <w:r w:rsidRPr="00871F15">
        <w:t>Smluvní pokuty</w:t>
      </w:r>
    </w:p>
    <w:p w:rsidR="00BE0F98" w:rsidRPr="001A0434" w:rsidRDefault="00BE0F98" w:rsidP="00BE0F98">
      <w:pPr>
        <w:pStyle w:val="Nadpis2"/>
        <w:numPr>
          <w:ilvl w:val="0"/>
          <w:numId w:val="9"/>
        </w:numPr>
      </w:pPr>
      <w:r w:rsidRPr="001A0434">
        <w:t>V případě prodlení Prodávajícího s dodávkou předmětu smlouvy či jeho části se Prodávající zavazuje zaplatit Kupujícímu smluvní pokutu ve výši 0,05 % z kupní ceny, za každý, byť jen započatý den prodlení</w:t>
      </w:r>
      <w:r>
        <w:t xml:space="preserve">, </w:t>
      </w:r>
      <w:r w:rsidRPr="00A64CFA">
        <w:t xml:space="preserve">maximálně však do 5 % z celkové kupní ceny bez DPH dle čl. 2., odstavec 1. této smlouvy.  </w:t>
      </w:r>
    </w:p>
    <w:p w:rsidR="00BE0F98" w:rsidRPr="001A0434" w:rsidRDefault="00BE0F98" w:rsidP="00BE0F98">
      <w:pPr>
        <w:pStyle w:val="Nadpis2"/>
      </w:pPr>
      <w:r w:rsidRPr="001A0434">
        <w:lastRenderedPageBreak/>
        <w:t>V případě prodlení Kupujícího s úhradou kupní ceny dle této smlouvy se Kupující zavazuje zaplatit Prodávajícímu smluvní pokutu ve výši 0,05 % z dlužné částky za každý, byť jen započatý den prodlení</w:t>
      </w:r>
      <w:r>
        <w:t xml:space="preserve">, </w:t>
      </w:r>
      <w:r w:rsidRPr="00AE56C3">
        <w:t>maximálně však do 5 % z celkové kupní ceny bez DPH dle čl. 2., odstavec 1. této smlouvy.</w:t>
      </w:r>
      <w:r>
        <w:t xml:space="preserve"> </w:t>
      </w:r>
      <w:r w:rsidRPr="002A5C29">
        <w:rPr>
          <w:rFonts w:cstheme="minorHAnsi"/>
          <w:szCs w:val="22"/>
        </w:rPr>
        <w:t>Tato smluvní pokuta nahrazuje právo prodávajícího požadovat zaplacení úroku z prodlení se zaplacením kupní ceny.</w:t>
      </w:r>
    </w:p>
    <w:p w:rsidR="00BE0F98" w:rsidRPr="001A0434" w:rsidRDefault="00BE0F98" w:rsidP="00BE0F98">
      <w:pPr>
        <w:pStyle w:val="Nadpis2"/>
      </w:pPr>
      <w:r w:rsidRPr="001A0434">
        <w:t xml:space="preserve">Smluvní strany výslovně prohlašují, že považují výši smluvních pokut sjednaných touto smlouvou za </w:t>
      </w:r>
      <w:r>
        <w:t xml:space="preserve">zcela </w:t>
      </w:r>
      <w:r w:rsidRPr="001A0434">
        <w:t>přiměřenou.</w:t>
      </w:r>
    </w:p>
    <w:p w:rsidR="00BE0F98" w:rsidRDefault="00BE0F98" w:rsidP="00BE0F98">
      <w:pPr>
        <w:pStyle w:val="Nadpis2"/>
      </w:pPr>
      <w:r w:rsidRPr="001A0434">
        <w:t xml:space="preserve">Smluvní pokuty dle této smlouvy jsou splatné do třiceti dnů od doručení písemné výzvy oprávněné smluvní strany k úhradě smluvní pokuty povinné smluvní straně. </w:t>
      </w:r>
      <w:r>
        <w:t xml:space="preserve"> </w:t>
      </w:r>
    </w:p>
    <w:p w:rsidR="00BE0F98" w:rsidRDefault="00BE0F98" w:rsidP="00BE0F98">
      <w:pPr>
        <w:ind w:firstLine="0"/>
      </w:pPr>
    </w:p>
    <w:p w:rsidR="00BE0F98" w:rsidRPr="00871F15" w:rsidRDefault="00BE0F98" w:rsidP="00BE0F98">
      <w:pPr>
        <w:pStyle w:val="Nadpis1"/>
        <w:jc w:val="center"/>
      </w:pPr>
      <w:r w:rsidRPr="00871F15">
        <w:t>Odstoupení od smlouvy</w:t>
      </w:r>
    </w:p>
    <w:p w:rsidR="00BE0F98" w:rsidRPr="00871F15" w:rsidRDefault="00BE0F98" w:rsidP="00BE0F98">
      <w:pPr>
        <w:pStyle w:val="Nadpis2"/>
        <w:numPr>
          <w:ilvl w:val="0"/>
          <w:numId w:val="10"/>
        </w:numPr>
      </w:pPr>
      <w:r w:rsidRPr="00871F15">
        <w:t>Smluvní strany jsou oprávněny odstoupit od této smlouvy v případě podstatného porušení smluvních povinností druhou smluvní stranou. Smluvní strany si dále sjednávají, že ve všech případech nepodstatného porušení této smlouvy musí činit dodatečná přiměřená lhůta (§</w:t>
      </w:r>
      <w:r>
        <w:t> </w:t>
      </w:r>
      <w:r w:rsidRPr="00871F15">
        <w:t>1978 odst. 1 zákona č. 89/2012 Sb., ve znění pozdějších předpisů) alespoň 30 (slovy: třicet) dnů.</w:t>
      </w:r>
    </w:p>
    <w:p w:rsidR="00BE0F98" w:rsidRPr="00871F15" w:rsidRDefault="00BE0F98" w:rsidP="00BE0F98">
      <w:pPr>
        <w:pStyle w:val="Nadpis2"/>
      </w:pPr>
      <w:r w:rsidRPr="00871F15">
        <w:t>Smluvní strany se dohodly, že ve smyslu § 2002 odst. 1 zákona č. 89/2012 Sb., ve znění pozdějších předpisů, pokládají porušení smluvních povinností za podstatné v těchto případech:</w:t>
      </w:r>
    </w:p>
    <w:p w:rsidR="00BE0F98" w:rsidRPr="00871F15" w:rsidRDefault="00BE0F98" w:rsidP="00BE0F98">
      <w:pPr>
        <w:pStyle w:val="Odstavecseseznamem"/>
        <w:numPr>
          <w:ilvl w:val="2"/>
          <w:numId w:val="6"/>
        </w:numPr>
        <w:ind w:left="1134" w:hanging="425"/>
      </w:pPr>
      <w:r>
        <w:t>p</w:t>
      </w:r>
      <w:r w:rsidRPr="00871F15">
        <w:t xml:space="preserve">rodlení Prodávajícího s dodáním stroje po dobu delší než </w:t>
      </w:r>
      <w:r>
        <w:t>3</w:t>
      </w:r>
      <w:r w:rsidRPr="00871F15">
        <w:t xml:space="preserve">0 (slovy: </w:t>
      </w:r>
      <w:r>
        <w:t>třicet)</w:t>
      </w:r>
      <w:r w:rsidRPr="00871F15">
        <w:t xml:space="preserve"> dnů,</w:t>
      </w:r>
    </w:p>
    <w:p w:rsidR="00BE0F98" w:rsidRPr="008F641D" w:rsidRDefault="00BE0F98" w:rsidP="00BE0F98">
      <w:pPr>
        <w:pStyle w:val="Odstavecseseznamem"/>
        <w:shd w:val="clear" w:color="auto" w:fill="FFFFFF" w:themeFill="background1"/>
      </w:pPr>
      <w:r>
        <w:t>p</w:t>
      </w:r>
      <w:r w:rsidRPr="00871F15">
        <w:t xml:space="preserve">rodlení Kupujícího s úhradou kupní ceny dle této smlouvy nebo její části po dobu delší </w:t>
      </w:r>
      <w:r w:rsidRPr="008F641D">
        <w:t>než 30 (slovy: třicet) dnů,</w:t>
      </w:r>
    </w:p>
    <w:p w:rsidR="00BE0F98" w:rsidRPr="00871F15" w:rsidRDefault="00BE0F98" w:rsidP="00BE0F98">
      <w:pPr>
        <w:pStyle w:val="Nadpis2"/>
      </w:pPr>
      <w:r w:rsidRPr="00871F15">
        <w:t>Odstoupení od smlouvy musí být učiněno písemně a doručeno druhé smluvní straně, přičemž účinky odstoupení nastávají dnem doručení písemného oznámení o odstoupení, popř. dnem, kdy nastaly účinky náhradního doručení podle čl. 8 odst. 2 této smlouvy. Odstoupením od</w:t>
      </w:r>
      <w:r>
        <w:t> </w:t>
      </w:r>
      <w:r w:rsidRPr="00871F15">
        <w:t>smlouvy nejsou dotčeny nároky kterékoliv ze smluvních stran na zaplacení smluvní pokuty a</w:t>
      </w:r>
      <w:r>
        <w:t> </w:t>
      </w:r>
      <w:r w:rsidRPr="00871F15">
        <w:t>na náhradu škody.</w:t>
      </w:r>
    </w:p>
    <w:p w:rsidR="00BE0F98" w:rsidRDefault="00BE0F98" w:rsidP="00BE0F98">
      <w:pPr>
        <w:pStyle w:val="Nadpis2"/>
      </w:pPr>
      <w:r w:rsidRPr="00871F15">
        <w:t xml:space="preserve">V případě odstoupení od smlouvy jsou smluvní stany povinny vrátit </w:t>
      </w:r>
      <w:r>
        <w:t xml:space="preserve">si </w:t>
      </w:r>
      <w:r w:rsidRPr="00871F15">
        <w:t xml:space="preserve">vše, co podle této smlouvy plnily. Nároky smluvních stran v souvislosti s odstoupením od smlouvy upravuje zákon. Pohledávka </w:t>
      </w:r>
      <w:r>
        <w:t>P</w:t>
      </w:r>
      <w:r w:rsidRPr="00871F15">
        <w:t xml:space="preserve">rodávajícího z titulu nároku na smluvní pokutu dle této smlouvy, případně nároku na náhradu škody, není jednostranně započitatelná proti pohledávce </w:t>
      </w:r>
      <w:r>
        <w:t>K</w:t>
      </w:r>
      <w:r w:rsidRPr="00871F15">
        <w:t>upujícího na</w:t>
      </w:r>
      <w:r>
        <w:t> </w:t>
      </w:r>
      <w:r w:rsidRPr="00871F15">
        <w:t xml:space="preserve">vrácení zaplacené kupní ceny nebo její části. </w:t>
      </w:r>
    </w:p>
    <w:p w:rsidR="00BE0F98" w:rsidRDefault="00BE0F98" w:rsidP="00BE0F98">
      <w:pPr>
        <w:ind w:firstLine="0"/>
      </w:pPr>
    </w:p>
    <w:p w:rsidR="00BE0F98" w:rsidRDefault="00BE0F98" w:rsidP="00BE0F98">
      <w:pPr>
        <w:pStyle w:val="Nadpis1"/>
        <w:jc w:val="center"/>
      </w:pPr>
      <w:r w:rsidRPr="00871F15">
        <w:lastRenderedPageBreak/>
        <w:t>Doručování písemností</w:t>
      </w:r>
    </w:p>
    <w:p w:rsidR="00BE0F98" w:rsidRDefault="00BE0F98" w:rsidP="00BE0F98">
      <w:pPr>
        <w:pStyle w:val="Nadpis2"/>
        <w:numPr>
          <w:ilvl w:val="0"/>
          <w:numId w:val="12"/>
        </w:numPr>
      </w:pPr>
      <w:r>
        <w:t xml:space="preserve">Veškeré písemnosti odesílané v souladu s touto smlouvou a/nebo v souvislosti s ní budou doručovány na adresu zapsanou v době odeslání v obchodním rejstříku jako sídlo smluvní strany, jíž je písemnost určena. </w:t>
      </w:r>
    </w:p>
    <w:p w:rsidR="00BE0F98" w:rsidRDefault="00BE0F98" w:rsidP="00BE0F98">
      <w:pPr>
        <w:pStyle w:val="Nadpis2"/>
        <w:numPr>
          <w:ilvl w:val="0"/>
          <w:numId w:val="11"/>
        </w:numPr>
      </w:pPr>
      <w:r>
        <w:t>Smluvní strany se dále dohodly na tomto náhradním způsobu doručení všech písemností odesílaných v souvislosti s touto smlouvou a/nebo na základě této smlouvy (včetně všech hmotněprávních úkonů a odstoupení od smlouvy):</w:t>
      </w:r>
    </w:p>
    <w:p w:rsidR="00BE0F98" w:rsidRDefault="00BE0F98" w:rsidP="00BE0F98">
      <w:pPr>
        <w:ind w:left="680" w:firstLine="0"/>
        <w:jc w:val="both"/>
        <w:rPr>
          <w:rFonts w:ascii="Arial" w:hAnsi="Arial" w:cs="Arial"/>
        </w:rPr>
      </w:pPr>
      <w:r w:rsidRPr="0017729E">
        <w:rPr>
          <w:rFonts w:ascii="Arial" w:hAnsi="Arial" w:cs="Arial"/>
        </w:rPr>
        <w:t>Jestliže se prostřednictvím držitele poštovní licence nepodaří doručit písemnost, zaslanou doporučeně s dodejkou, druhé smluvní straně na adresu zapsanou v době odeslání v obchodním rejstříku jako adresa jejího sídla (popř. v živnostenském rejstříku jako místo podnikání smluvní strany), považuje se pro účely této smlouvy poslední den úložní doby, která musí činit alespoň pět dní, za den jejího doručení, i když se adresát o jejím doručování nedozvěděl.</w:t>
      </w:r>
    </w:p>
    <w:p w:rsidR="00BE0F98" w:rsidRDefault="00BE0F98" w:rsidP="00BE0F98">
      <w:pPr>
        <w:ind w:firstLine="0"/>
        <w:jc w:val="both"/>
        <w:rPr>
          <w:rFonts w:ascii="Arial" w:hAnsi="Arial" w:cs="Arial"/>
        </w:rPr>
      </w:pPr>
    </w:p>
    <w:p w:rsidR="00BE0F98" w:rsidRPr="00462CD4" w:rsidRDefault="00BE0F98" w:rsidP="00BE0F98">
      <w:pPr>
        <w:pStyle w:val="Nadpis1"/>
        <w:jc w:val="center"/>
      </w:pPr>
      <w:r w:rsidRPr="00462CD4">
        <w:t>Poji</w:t>
      </w:r>
      <w:r>
        <w:t>ště</w:t>
      </w:r>
      <w:r w:rsidRPr="00462CD4">
        <w:t>ní prodávajícího</w:t>
      </w:r>
    </w:p>
    <w:p w:rsidR="00BE0F98" w:rsidRDefault="00BE0F98" w:rsidP="00BE0F98">
      <w:pPr>
        <w:pStyle w:val="Nadpis2"/>
        <w:numPr>
          <w:ilvl w:val="0"/>
          <w:numId w:val="13"/>
        </w:numPr>
      </w:pPr>
      <w:r>
        <w:t xml:space="preserve">Prodávající je povinen být pojištěn proti škodám způsobeným jeho činností včetně možných škod způsobených jeho či pro něj pracujícími osobami třetí osobě. Pojištění musí být sjednání zejména </w:t>
      </w:r>
      <w:r w:rsidRPr="0090391E">
        <w:t xml:space="preserve">jako pojištění odpovědnosti za škody na věcech, majetku a zdraví s pojistnou částkou ne nižší, než je </w:t>
      </w:r>
      <w:r>
        <w:t xml:space="preserve">kupní </w:t>
      </w:r>
      <w:r w:rsidRPr="0090391E">
        <w:t>cena včetně DPH dle této smlouvy</w:t>
      </w:r>
      <w:r>
        <w:t>.</w:t>
      </w:r>
    </w:p>
    <w:p w:rsidR="00BE0F98" w:rsidRDefault="00BE0F98" w:rsidP="00BE0F98">
      <w:pPr>
        <w:pStyle w:val="Nadpis2"/>
        <w:numPr>
          <w:ilvl w:val="0"/>
          <w:numId w:val="13"/>
        </w:numPr>
      </w:pPr>
      <w:r>
        <w:t>Doklad o existenci pojištění Prodávající předal Kupujícímu před podpisem této smlouvy.</w:t>
      </w:r>
    </w:p>
    <w:p w:rsidR="00BE0F98" w:rsidRDefault="00BE0F98" w:rsidP="00BE0F98">
      <w:pPr>
        <w:pStyle w:val="Nadpis2"/>
        <w:numPr>
          <w:ilvl w:val="0"/>
          <w:numId w:val="13"/>
        </w:numPr>
      </w:pPr>
      <w:r>
        <w:t>Prodávající je případně také povinen zabezpečit pojištění osob proti úrazu a pojištění subdodavatelů v rozsahu jejich dodávky.</w:t>
      </w:r>
    </w:p>
    <w:p w:rsidR="00BE0F98" w:rsidRDefault="00BE0F98" w:rsidP="00BE0F98">
      <w:pPr>
        <w:pStyle w:val="Nadpis2"/>
        <w:numPr>
          <w:ilvl w:val="0"/>
          <w:numId w:val="13"/>
        </w:numPr>
      </w:pPr>
      <w:r>
        <w:t>Při vzniku pojistné události zabezpečuje veškeré úkony vůči pojistiteli Prodávající. Kupující je povinen poskytnout v souvislosti s pojistnou událostí Prodávajícímu veškerou součinnost, která je v jeho možnostech.</w:t>
      </w:r>
    </w:p>
    <w:p w:rsidR="00BE0F98" w:rsidRDefault="00BE0F98" w:rsidP="00BE0F98">
      <w:pPr>
        <w:pStyle w:val="Nadpis2"/>
        <w:numPr>
          <w:ilvl w:val="0"/>
          <w:numId w:val="13"/>
        </w:numPr>
      </w:pPr>
      <w:r>
        <w:t>Náklady na pojištění nese Prodávající a má je zahrnuty ve sjednané ceně.</w:t>
      </w:r>
    </w:p>
    <w:p w:rsidR="00BE0F98" w:rsidRDefault="00BE0F98" w:rsidP="00BE0F98">
      <w:pPr>
        <w:ind w:firstLine="0"/>
        <w:jc w:val="both"/>
        <w:rPr>
          <w:rFonts w:ascii="Arial" w:hAnsi="Arial" w:cs="Arial"/>
        </w:rPr>
      </w:pPr>
    </w:p>
    <w:p w:rsidR="00BE0F98" w:rsidRDefault="00BE0F98" w:rsidP="00BE0F98">
      <w:pPr>
        <w:ind w:firstLine="0"/>
      </w:pPr>
    </w:p>
    <w:p w:rsidR="00BE0F98" w:rsidRDefault="00BE0F98" w:rsidP="00BE0F98">
      <w:pPr>
        <w:ind w:firstLine="0"/>
      </w:pPr>
    </w:p>
    <w:p w:rsidR="00BE0F98" w:rsidRDefault="00BE0F98" w:rsidP="00BE0F98">
      <w:pPr>
        <w:ind w:firstLine="0"/>
      </w:pPr>
    </w:p>
    <w:p w:rsidR="00BE0F98" w:rsidRDefault="00BE0F98" w:rsidP="00BE0F98">
      <w:pPr>
        <w:ind w:firstLine="0"/>
      </w:pPr>
    </w:p>
    <w:p w:rsidR="00BE0F98" w:rsidRPr="00C17304" w:rsidRDefault="00BE0F98" w:rsidP="00BE0F98">
      <w:pPr>
        <w:pStyle w:val="Bezmezer"/>
        <w:spacing w:line="360" w:lineRule="auto"/>
        <w:jc w:val="center"/>
        <w:rPr>
          <w:rFonts w:ascii="Arial" w:hAnsi="Arial" w:cs="Arial"/>
          <w:b/>
          <w:sz w:val="24"/>
          <w:szCs w:val="24"/>
        </w:rPr>
      </w:pPr>
      <w:r w:rsidRPr="00C17304">
        <w:rPr>
          <w:rFonts w:ascii="Arial" w:hAnsi="Arial" w:cs="Arial"/>
          <w:b/>
          <w:sz w:val="24"/>
          <w:szCs w:val="24"/>
        </w:rPr>
        <w:lastRenderedPageBreak/>
        <w:t>10. Zákaz postoupení a započtení pohledávek</w:t>
      </w:r>
    </w:p>
    <w:p w:rsidR="00BE0F98" w:rsidRPr="00604B0D" w:rsidRDefault="00BE0F98" w:rsidP="00BE0F98">
      <w:pPr>
        <w:pStyle w:val="Bezmezer"/>
        <w:numPr>
          <w:ilvl w:val="0"/>
          <w:numId w:val="14"/>
        </w:numPr>
        <w:spacing w:line="360" w:lineRule="auto"/>
        <w:ind w:left="709"/>
        <w:jc w:val="both"/>
        <w:rPr>
          <w:rFonts w:ascii="Arial" w:hAnsi="Arial" w:cs="Arial"/>
        </w:rPr>
      </w:pPr>
      <w:r w:rsidRPr="00604B0D">
        <w:rPr>
          <w:rFonts w:ascii="Arial" w:hAnsi="Arial" w:cs="Arial"/>
        </w:rPr>
        <w:t>Prodávající není oprávněn započíst jakoukoli svou pohledávku plynoucí z této smlouvy oproti jakékoli pohledávce Kupujícího bez jeho předchozího písemného souhlasu.</w:t>
      </w:r>
    </w:p>
    <w:p w:rsidR="00BE0F98" w:rsidRPr="00DF679B" w:rsidRDefault="00BE0F98" w:rsidP="00BE0F98">
      <w:pPr>
        <w:pStyle w:val="Bezmezer"/>
        <w:spacing w:line="360" w:lineRule="auto"/>
        <w:ind w:left="709" w:hanging="360"/>
        <w:jc w:val="both"/>
        <w:rPr>
          <w:rFonts w:ascii="Arial" w:hAnsi="Arial" w:cs="Arial"/>
        </w:rPr>
      </w:pPr>
    </w:p>
    <w:p w:rsidR="00BE0F98" w:rsidRDefault="00BE0F98" w:rsidP="00BE0F98">
      <w:pPr>
        <w:pStyle w:val="Bezmezer"/>
        <w:numPr>
          <w:ilvl w:val="0"/>
          <w:numId w:val="14"/>
        </w:numPr>
        <w:spacing w:line="360" w:lineRule="auto"/>
        <w:ind w:left="709"/>
        <w:jc w:val="both"/>
        <w:rPr>
          <w:rFonts w:ascii="Arial" w:hAnsi="Arial" w:cs="Arial"/>
        </w:rPr>
      </w:pPr>
      <w:r w:rsidRPr="007C3DE9">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rsidR="00BE0F98" w:rsidRDefault="00BE0F98" w:rsidP="00BE0F98">
      <w:pPr>
        <w:pStyle w:val="Bezmezer"/>
        <w:spacing w:line="360" w:lineRule="auto"/>
        <w:jc w:val="center"/>
        <w:rPr>
          <w:rFonts w:ascii="Arial" w:hAnsi="Arial" w:cs="Arial"/>
          <w:b/>
        </w:rPr>
      </w:pPr>
    </w:p>
    <w:p w:rsidR="00BE0F98" w:rsidRPr="00DF679B" w:rsidRDefault="00BE0F98" w:rsidP="00BE0F98">
      <w:pPr>
        <w:pStyle w:val="Bezmezer"/>
        <w:spacing w:line="360" w:lineRule="auto"/>
        <w:jc w:val="center"/>
        <w:rPr>
          <w:rFonts w:ascii="Arial" w:hAnsi="Arial" w:cs="Arial"/>
          <w:b/>
          <w:sz w:val="24"/>
          <w:szCs w:val="24"/>
        </w:rPr>
      </w:pPr>
      <w:r w:rsidRPr="00DF679B">
        <w:rPr>
          <w:rFonts w:ascii="Arial" w:hAnsi="Arial" w:cs="Arial"/>
          <w:b/>
          <w:sz w:val="24"/>
          <w:szCs w:val="24"/>
        </w:rPr>
        <w:t xml:space="preserve">11. Řešení sporů a </w:t>
      </w:r>
      <w:r>
        <w:rPr>
          <w:rFonts w:ascii="Arial" w:hAnsi="Arial" w:cs="Arial"/>
          <w:b/>
          <w:sz w:val="24"/>
          <w:szCs w:val="24"/>
        </w:rPr>
        <w:t>rozhodné</w:t>
      </w:r>
      <w:r w:rsidRPr="00DF679B">
        <w:rPr>
          <w:rFonts w:ascii="Arial" w:hAnsi="Arial" w:cs="Arial"/>
          <w:b/>
          <w:sz w:val="24"/>
          <w:szCs w:val="24"/>
        </w:rPr>
        <w:t xml:space="preserve"> právo</w:t>
      </w:r>
    </w:p>
    <w:p w:rsidR="00BE0F98" w:rsidRPr="00DF679B" w:rsidRDefault="00BE0F98" w:rsidP="00BE0F98">
      <w:pPr>
        <w:pStyle w:val="Bezmezer"/>
        <w:numPr>
          <w:ilvl w:val="0"/>
          <w:numId w:val="15"/>
        </w:numPr>
        <w:spacing w:line="360" w:lineRule="auto"/>
        <w:ind w:left="709"/>
        <w:jc w:val="both"/>
        <w:rPr>
          <w:rFonts w:ascii="Arial" w:hAnsi="Arial" w:cs="Arial"/>
        </w:rPr>
      </w:pPr>
      <w:r w:rsidRPr="00DF679B">
        <w:rPr>
          <w:rFonts w:ascii="Arial" w:hAnsi="Arial" w:cs="Arial"/>
          <w:iCs/>
        </w:rPr>
        <w:t xml:space="preserve">Smluvní strany se zavazují </w:t>
      </w:r>
      <w:r>
        <w:rPr>
          <w:rFonts w:ascii="Arial" w:hAnsi="Arial" w:cs="Arial"/>
          <w:iCs/>
        </w:rPr>
        <w:t>pro</w:t>
      </w:r>
      <w:r w:rsidRPr="00DF679B">
        <w:rPr>
          <w:rFonts w:ascii="Arial" w:hAnsi="Arial" w:cs="Arial"/>
          <w:iCs/>
        </w:rPr>
        <w:t xml:space="preserve"> případ,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rsidR="00BE0F98" w:rsidRPr="00DF679B" w:rsidRDefault="00BE0F98" w:rsidP="00BE0F98">
      <w:pPr>
        <w:pStyle w:val="Bezmezer"/>
        <w:spacing w:line="360" w:lineRule="auto"/>
        <w:ind w:left="709"/>
        <w:jc w:val="both"/>
        <w:rPr>
          <w:rFonts w:ascii="Arial" w:hAnsi="Arial" w:cs="Arial"/>
        </w:rPr>
      </w:pPr>
    </w:p>
    <w:p w:rsidR="00BE0F98" w:rsidRPr="00DF679B" w:rsidRDefault="00BE0F98" w:rsidP="00BE0F98">
      <w:pPr>
        <w:pStyle w:val="Bezmezer"/>
        <w:numPr>
          <w:ilvl w:val="0"/>
          <w:numId w:val="15"/>
        </w:numPr>
        <w:spacing w:line="360" w:lineRule="auto"/>
        <w:ind w:left="709"/>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rsidR="00BE0F98" w:rsidRPr="00DF679B" w:rsidRDefault="00BE0F98" w:rsidP="00BE0F98">
      <w:pPr>
        <w:pStyle w:val="Bezmezer"/>
        <w:spacing w:line="360" w:lineRule="auto"/>
        <w:ind w:left="709"/>
        <w:jc w:val="both"/>
        <w:rPr>
          <w:rFonts w:ascii="Arial" w:hAnsi="Arial" w:cs="Arial"/>
        </w:rPr>
      </w:pPr>
    </w:p>
    <w:p w:rsidR="00BE0F98" w:rsidRPr="00DF679B" w:rsidRDefault="00BE0F98" w:rsidP="00BE0F98">
      <w:pPr>
        <w:pStyle w:val="Bezmezer"/>
        <w:numPr>
          <w:ilvl w:val="0"/>
          <w:numId w:val="15"/>
        </w:numPr>
        <w:spacing w:line="360" w:lineRule="auto"/>
        <w:ind w:left="709"/>
        <w:jc w:val="both"/>
        <w:rPr>
          <w:rFonts w:ascii="Arial" w:hAnsi="Arial" w:cs="Arial"/>
        </w:rPr>
      </w:pPr>
      <w:r w:rsidRPr="00DF679B">
        <w:rPr>
          <w:rFonts w:ascii="Arial" w:hAnsi="Arial" w:cs="Arial"/>
          <w:iCs/>
        </w:rPr>
        <w:t>Rozhodnutí rozhodčího soudu bude pro obě strany konečné a závazné.</w:t>
      </w:r>
    </w:p>
    <w:p w:rsidR="00BE0F98" w:rsidRPr="00DF679B" w:rsidRDefault="00BE0F98" w:rsidP="00BE0F98">
      <w:pPr>
        <w:pStyle w:val="Bezmezer"/>
        <w:spacing w:line="360" w:lineRule="auto"/>
        <w:ind w:left="709"/>
        <w:jc w:val="both"/>
        <w:rPr>
          <w:rFonts w:ascii="Arial" w:hAnsi="Arial" w:cs="Arial"/>
        </w:rPr>
      </w:pPr>
    </w:p>
    <w:p w:rsidR="00BE0F98" w:rsidRPr="00DF679B" w:rsidRDefault="00BE0F98" w:rsidP="00BE0F98">
      <w:pPr>
        <w:pStyle w:val="Bezmezer"/>
        <w:numPr>
          <w:ilvl w:val="0"/>
          <w:numId w:val="15"/>
        </w:numPr>
        <w:spacing w:line="360" w:lineRule="auto"/>
        <w:ind w:left="709"/>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rsidR="00BE0F98" w:rsidRPr="00DF679B" w:rsidRDefault="00BE0F98" w:rsidP="00BE0F98">
      <w:pPr>
        <w:pStyle w:val="Bezmezer"/>
        <w:spacing w:line="360" w:lineRule="auto"/>
        <w:ind w:left="709"/>
        <w:jc w:val="both"/>
        <w:rPr>
          <w:rFonts w:ascii="Arial" w:hAnsi="Arial" w:cs="Arial"/>
        </w:rPr>
      </w:pPr>
    </w:p>
    <w:p w:rsidR="00BE0F98" w:rsidRDefault="00BE0F98" w:rsidP="00BE0F98">
      <w:pPr>
        <w:pStyle w:val="Bezmezer"/>
        <w:numPr>
          <w:ilvl w:val="0"/>
          <w:numId w:val="15"/>
        </w:numPr>
        <w:spacing w:line="360" w:lineRule="auto"/>
        <w:ind w:left="709"/>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rsidR="00BE0F98" w:rsidRPr="004F3155" w:rsidRDefault="00BE0F98" w:rsidP="00BE0F98">
      <w:pPr>
        <w:pStyle w:val="Bezmezer"/>
        <w:spacing w:line="360" w:lineRule="auto"/>
        <w:ind w:left="709"/>
        <w:jc w:val="both"/>
        <w:rPr>
          <w:rFonts w:ascii="Arial" w:hAnsi="Arial" w:cs="Arial"/>
        </w:rPr>
      </w:pPr>
    </w:p>
    <w:p w:rsidR="00BE0F98" w:rsidRDefault="00BE0F98" w:rsidP="00BE0F98">
      <w:pPr>
        <w:ind w:firstLine="0"/>
      </w:pPr>
    </w:p>
    <w:p w:rsidR="00BE0F98" w:rsidRDefault="00BE0F98" w:rsidP="00BE0F98">
      <w:pPr>
        <w:pStyle w:val="Nadpis1"/>
        <w:numPr>
          <w:ilvl w:val="0"/>
          <w:numId w:val="0"/>
        </w:numPr>
        <w:jc w:val="center"/>
      </w:pPr>
      <w:r>
        <w:lastRenderedPageBreak/>
        <w:t>12. Závěrečná ustanovení</w:t>
      </w:r>
    </w:p>
    <w:p w:rsidR="00BE0F98" w:rsidRDefault="00BE0F98" w:rsidP="008D5D6E">
      <w:pPr>
        <w:pStyle w:val="Nadpis2"/>
        <w:numPr>
          <w:ilvl w:val="0"/>
          <w:numId w:val="18"/>
        </w:numPr>
      </w:pPr>
      <w:r>
        <w:t>Tato smlouva je platná a účinná dnem jejího podpisu smluvními stranami. Veškerá předchozí ujednání smluvních stran, pokud jsou v rozporu s touto smlouvou, pozbývají platnosti okamžikem uzavření této smlouvy.</w:t>
      </w:r>
    </w:p>
    <w:p w:rsidR="00BE0F98" w:rsidRDefault="00BE0F98" w:rsidP="00BE0F98">
      <w:pPr>
        <w:pStyle w:val="Nadpis2"/>
        <w:numPr>
          <w:ilvl w:val="0"/>
          <w:numId w:val="16"/>
        </w:numPr>
      </w:pPr>
      <w:r>
        <w:t>Tato smlouva může být platně měněna výlučně dohodou smluvních stran uzavřenou v písemné formě na jedné listině.</w:t>
      </w:r>
    </w:p>
    <w:p w:rsidR="00BE0F98" w:rsidRPr="00312118" w:rsidRDefault="00BE0F98" w:rsidP="00BE0F98">
      <w:pPr>
        <w:pStyle w:val="Nadpis2"/>
        <w:numPr>
          <w:ilvl w:val="0"/>
          <w:numId w:val="16"/>
        </w:numPr>
        <w:rPr>
          <w:szCs w:val="22"/>
        </w:rPr>
      </w:pPr>
      <w:r>
        <w:rPr>
          <w:rFonts w:cstheme="minorHAnsi"/>
          <w:szCs w:val="22"/>
        </w:rPr>
        <w:t>Prodávající ujišťuje K</w:t>
      </w:r>
      <w:r w:rsidRPr="00312118">
        <w:rPr>
          <w:rFonts w:cstheme="minorHAnsi"/>
          <w:szCs w:val="22"/>
        </w:rPr>
        <w:t>upujícího,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rsidR="00BE0F98" w:rsidRPr="004F3155" w:rsidRDefault="00BE0F98" w:rsidP="00BE0F98">
      <w:pPr>
        <w:pStyle w:val="Nadpis2"/>
        <w:numPr>
          <w:ilvl w:val="0"/>
          <w:numId w:val="16"/>
        </w:numPr>
        <w:rPr>
          <w:szCs w:val="22"/>
        </w:rPr>
      </w:pPr>
      <w:r w:rsidRPr="004F3155">
        <w:rPr>
          <w:rFonts w:cs="Calibri"/>
          <w:szCs w:val="22"/>
        </w:rPr>
        <w:t xml:space="preserve">Prodávající bere na vědomí, že tato zakázka je spolufinancována z veřejných zdrojů (fondu Evropské unie), že je </w:t>
      </w:r>
      <w:r w:rsidRPr="004F3155">
        <w:rPr>
          <w:rFonts w:cs="Calibri"/>
          <w:color w:val="000000"/>
          <w:szCs w:val="22"/>
        </w:rPr>
        <w:t>dle § 2 e) zákona č. 320/2001 Sb. o finanční kontrole ve veřejné správě osobou povinnou spolupůsobit při výkonu finanční kontroly</w:t>
      </w:r>
      <w:r w:rsidRPr="004F3155">
        <w:rPr>
          <w:rFonts w:cs="Calibri"/>
          <w:szCs w:val="22"/>
        </w:rPr>
        <w:t xml:space="preserve"> a proto se zavazuje poskytnout součinnost při výkonu finanční kontroly poskytovateli dotace a kontrolním orgánům z EU nebo jiným oprávněným kontrolním orgánům. Zahraniční </w:t>
      </w:r>
      <w:r>
        <w:rPr>
          <w:rFonts w:cs="Calibri"/>
          <w:szCs w:val="22"/>
        </w:rPr>
        <w:t>P</w:t>
      </w:r>
      <w:r w:rsidRPr="004F3155">
        <w:rPr>
          <w:rFonts w:cs="Calibri"/>
          <w:szCs w:val="22"/>
        </w:rPr>
        <w:t>rodávající bere na vědomí, že je povinen poskytnout součinnost při výkonu finanční kontroly poskytovateli dotace a kontrolním orgánům EU, nebo jiným oprávněným kontrolním orgánům, neboť zakázka je spolufinancována z veřejných zdrojů</w:t>
      </w:r>
      <w:r w:rsidRPr="004F3155">
        <w:rPr>
          <w:szCs w:val="22"/>
        </w:rPr>
        <w:t xml:space="preserve">. </w:t>
      </w:r>
    </w:p>
    <w:p w:rsidR="00BE0F98" w:rsidRPr="004F3155" w:rsidRDefault="00BE0F98" w:rsidP="00BE0F98">
      <w:pPr>
        <w:pStyle w:val="Nadpis2"/>
        <w:numPr>
          <w:ilvl w:val="0"/>
          <w:numId w:val="16"/>
        </w:numPr>
        <w:rPr>
          <w:szCs w:val="22"/>
        </w:rPr>
      </w:pPr>
      <w:r w:rsidRPr="004F3155">
        <w:rPr>
          <w:szCs w:val="22"/>
        </w:rPr>
        <w:t>Nedílnou součást této smlouvy tvoří následující přílohy:</w:t>
      </w:r>
    </w:p>
    <w:p w:rsidR="00BE0F98" w:rsidRPr="005F189B" w:rsidRDefault="00BE0F98" w:rsidP="005F189B">
      <w:pPr>
        <w:pStyle w:val="Odstavecseseznamem"/>
        <w:numPr>
          <w:ilvl w:val="0"/>
          <w:numId w:val="17"/>
        </w:numPr>
        <w:shd w:val="clear" w:color="auto" w:fill="FFFFFF" w:themeFill="background1"/>
        <w:rPr>
          <w:rFonts w:cs="Arial"/>
        </w:rPr>
      </w:pPr>
      <w:r w:rsidRPr="00BE0F98">
        <w:rPr>
          <w:rFonts w:cs="Arial"/>
        </w:rPr>
        <w:t xml:space="preserve">Nabídka prodávajícího </w:t>
      </w:r>
      <w:r w:rsidRPr="00A01C3A">
        <w:rPr>
          <w:rFonts w:cs="Arial"/>
        </w:rPr>
        <w:t>ze dne</w:t>
      </w:r>
      <w:r w:rsidR="005F189B">
        <w:rPr>
          <w:rFonts w:cs="Arial"/>
        </w:rPr>
        <w:t xml:space="preserve"> </w:t>
      </w:r>
      <w:r w:rsidRPr="005F189B">
        <w:rPr>
          <w:rFonts w:cs="Arial"/>
          <w:highlight w:val="lightGray"/>
        </w:rPr>
        <w:t>…</w:t>
      </w:r>
      <w:r w:rsidR="005F189B">
        <w:rPr>
          <w:rFonts w:cs="Arial"/>
          <w:highlight w:val="lightGray"/>
        </w:rPr>
        <w:t>…</w:t>
      </w:r>
      <w:r w:rsidRPr="005F189B">
        <w:rPr>
          <w:rFonts w:cs="Arial"/>
          <w:highlight w:val="lightGray"/>
        </w:rPr>
        <w:t>……….</w:t>
      </w:r>
    </w:p>
    <w:p w:rsidR="00BE0F98" w:rsidRPr="0032320C" w:rsidRDefault="00BE0F98" w:rsidP="00BE0F98">
      <w:pPr>
        <w:pStyle w:val="Nadpis2"/>
        <w:numPr>
          <w:ilvl w:val="0"/>
          <w:numId w:val="0"/>
        </w:numPr>
        <w:ind w:left="720"/>
      </w:pPr>
      <w:r w:rsidRPr="0017729E">
        <w:rPr>
          <w:rFonts w:cs="Arial"/>
        </w:rPr>
        <w:t xml:space="preserve">b)  </w:t>
      </w:r>
      <w:r>
        <w:rPr>
          <w:rFonts w:cs="Arial"/>
        </w:rPr>
        <w:t xml:space="preserve">Příloha č. 4 Zadávací dokumentace "Technická </w:t>
      </w:r>
      <w:r w:rsidR="00E84B79">
        <w:rPr>
          <w:rFonts w:cs="Arial"/>
        </w:rPr>
        <w:t>dokumentace</w:t>
      </w:r>
      <w:r>
        <w:rPr>
          <w:rFonts w:cs="Arial"/>
        </w:rPr>
        <w:t xml:space="preserve">".  </w:t>
      </w:r>
    </w:p>
    <w:p w:rsidR="00BE0F98" w:rsidRDefault="00BE0F98" w:rsidP="00BE0F98">
      <w:pPr>
        <w:pStyle w:val="Nadpis2"/>
        <w:numPr>
          <w:ilvl w:val="0"/>
          <w:numId w:val="16"/>
        </w:numPr>
      </w:pPr>
      <w:r>
        <w:t xml:space="preserve">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 </w:t>
      </w:r>
    </w:p>
    <w:p w:rsidR="00BE0F98" w:rsidRDefault="00BE0F98" w:rsidP="00BE0F98">
      <w:pPr>
        <w:pStyle w:val="Nadpis2"/>
        <w:numPr>
          <w:ilvl w:val="0"/>
          <w:numId w:val="16"/>
        </w:numPr>
      </w:pPr>
      <w:r>
        <w:t>Tato smlouva se vyhotovuje ve dvou stejnopisech, z nichž po jejím podpisu obdrží každá ze smluvních stran po jednom.</w:t>
      </w:r>
    </w:p>
    <w:p w:rsidR="00BE0F98" w:rsidRDefault="00BE0F98" w:rsidP="00BE0F98">
      <w:pPr>
        <w:pStyle w:val="Nadpis2"/>
        <w:numPr>
          <w:ilvl w:val="0"/>
          <w:numId w:val="16"/>
        </w:numPr>
      </w:pPr>
      <w:r>
        <w:lastRenderedPageBreak/>
        <w:t xml:space="preserve">Prodávající a Kupující shodně prohlašují, že jsou způsobilí k právnímu jednání, že jednání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 </w:t>
      </w:r>
    </w:p>
    <w:p w:rsidR="00BE0F98" w:rsidRDefault="00BE0F98" w:rsidP="00BE0F98">
      <w:pPr>
        <w:ind w:firstLine="0"/>
        <w:rPr>
          <w:rFonts w:ascii="Arial" w:hAnsi="Arial" w:cs="Arial"/>
        </w:rPr>
      </w:pPr>
    </w:p>
    <w:p w:rsidR="00BE0F98" w:rsidRDefault="00BE0F98" w:rsidP="00BE0F98">
      <w:pPr>
        <w:ind w:firstLine="0"/>
        <w:rPr>
          <w:rFonts w:ascii="Arial" w:hAnsi="Arial" w:cs="Arial"/>
        </w:rPr>
      </w:pPr>
    </w:p>
    <w:p w:rsidR="00BE0F98" w:rsidRPr="0017729E" w:rsidRDefault="00BE0F98" w:rsidP="00BE0F98">
      <w:pPr>
        <w:ind w:firstLine="360"/>
        <w:rPr>
          <w:rFonts w:ascii="Arial" w:hAnsi="Arial" w:cs="Arial"/>
        </w:rPr>
      </w:pPr>
      <w:r w:rsidRPr="0017729E">
        <w:rPr>
          <w:rFonts w:ascii="Arial" w:hAnsi="Arial" w:cs="Arial"/>
        </w:rPr>
        <w:t>V </w:t>
      </w:r>
      <w:r>
        <w:rPr>
          <w:rFonts w:ascii="Arial" w:hAnsi="Arial" w:cs="Arial"/>
        </w:rPr>
        <w:t>Křinci</w:t>
      </w:r>
      <w:r w:rsidRPr="0017729E">
        <w:rPr>
          <w:rFonts w:ascii="Arial" w:hAnsi="Arial" w:cs="Arial"/>
        </w:rPr>
        <w:t>, dne…………….</w:t>
      </w:r>
      <w:r w:rsidRPr="0017729E">
        <w:rPr>
          <w:rFonts w:ascii="Arial" w:hAnsi="Arial" w:cs="Arial"/>
        </w:rPr>
        <w:tab/>
      </w:r>
      <w:r w:rsidRPr="0017729E">
        <w:rPr>
          <w:rFonts w:ascii="Arial" w:hAnsi="Arial" w:cs="Arial"/>
        </w:rPr>
        <w:tab/>
      </w:r>
      <w:r w:rsidRPr="0017729E">
        <w:rPr>
          <w:rFonts w:ascii="Arial" w:hAnsi="Arial" w:cs="Arial"/>
        </w:rPr>
        <w:tab/>
      </w:r>
      <w:r>
        <w:rPr>
          <w:rFonts w:ascii="Arial" w:hAnsi="Arial" w:cs="Arial"/>
        </w:rPr>
        <w:tab/>
      </w:r>
      <w:r>
        <w:rPr>
          <w:rFonts w:ascii="Arial" w:hAnsi="Arial" w:cs="Arial"/>
        </w:rPr>
        <w:tab/>
        <w:t>V …………………….</w:t>
      </w:r>
      <w:r w:rsidRPr="0017729E">
        <w:rPr>
          <w:rFonts w:ascii="Arial" w:hAnsi="Arial" w:cs="Arial"/>
        </w:rPr>
        <w:t xml:space="preserve"> dne…………</w:t>
      </w:r>
    </w:p>
    <w:p w:rsidR="00BE0F98" w:rsidRDefault="00BE0F98" w:rsidP="00BE0F98">
      <w:pPr>
        <w:ind w:firstLine="360"/>
        <w:rPr>
          <w:rFonts w:ascii="Arial" w:hAnsi="Arial" w:cs="Arial"/>
        </w:rPr>
      </w:pPr>
      <w:r w:rsidRPr="0017729E">
        <w:rPr>
          <w:rFonts w:ascii="Arial" w:hAnsi="Arial" w:cs="Arial"/>
        </w:rPr>
        <w:t>Kupující:</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Pr>
          <w:rFonts w:ascii="Arial" w:hAnsi="Arial" w:cs="Arial"/>
        </w:rPr>
        <w:tab/>
      </w:r>
      <w:r w:rsidRPr="0017729E">
        <w:rPr>
          <w:rFonts w:ascii="Arial" w:hAnsi="Arial" w:cs="Arial"/>
        </w:rPr>
        <w:t>Prodávající:</w:t>
      </w:r>
    </w:p>
    <w:p w:rsidR="00BE0F98" w:rsidRPr="0017729E" w:rsidRDefault="00BE0F98" w:rsidP="00BE0F98">
      <w:pPr>
        <w:ind w:firstLine="0"/>
        <w:rPr>
          <w:rFonts w:ascii="Arial" w:hAnsi="Arial" w:cs="Arial"/>
        </w:rPr>
      </w:pPr>
    </w:p>
    <w:p w:rsidR="00BE0F98" w:rsidRPr="0017729E" w:rsidRDefault="00BE0F98" w:rsidP="00BE0F98">
      <w:pPr>
        <w:ind w:firstLine="360"/>
        <w:rPr>
          <w:rFonts w:ascii="Arial" w:hAnsi="Arial" w:cs="Arial"/>
        </w:rPr>
      </w:pPr>
      <w:r w:rsidRPr="0017729E">
        <w:rPr>
          <w:rFonts w:ascii="Arial" w:hAnsi="Arial" w:cs="Arial"/>
        </w:rPr>
        <w:t>…………………………………….</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w:t>
      </w:r>
    </w:p>
    <w:p w:rsidR="00BE0F98" w:rsidRPr="00BE0F98" w:rsidRDefault="00BE0F98" w:rsidP="00BE0F98">
      <w:pPr>
        <w:ind w:firstLine="360"/>
        <w:rPr>
          <w:rFonts w:ascii="Arial" w:hAnsi="Arial" w:cs="Arial"/>
          <w:highlight w:val="lightGray"/>
        </w:rPr>
      </w:pPr>
      <w:r w:rsidRPr="00BE0F98">
        <w:rPr>
          <w:rFonts w:ascii="Arial" w:hAnsi="Arial" w:cs="Arial"/>
        </w:rPr>
        <w:t>Bc. Michal Hřebíček, jednatel</w:t>
      </w:r>
      <w:r w:rsidRPr="00BE0F98">
        <w:rPr>
          <w:rFonts w:ascii="Arial" w:hAnsi="Arial" w:cs="Arial"/>
        </w:rPr>
        <w:tab/>
      </w:r>
    </w:p>
    <w:p w:rsidR="00BE0F98" w:rsidRPr="00BE0F98" w:rsidRDefault="00BE0F98" w:rsidP="00BE0F98">
      <w:pPr>
        <w:ind w:firstLine="0"/>
      </w:pPr>
    </w:p>
    <w:p w:rsidR="00BE0F98" w:rsidRPr="00BE0F98" w:rsidRDefault="00BE0F98" w:rsidP="00BE0F98">
      <w:pPr>
        <w:ind w:firstLine="0"/>
      </w:pPr>
    </w:p>
    <w:p w:rsidR="00BE0F98" w:rsidRPr="00BE0F98" w:rsidRDefault="00BE0F98" w:rsidP="00BE0F98">
      <w:pPr>
        <w:ind w:firstLine="0"/>
      </w:pPr>
    </w:p>
    <w:p w:rsidR="00BE0F98" w:rsidRDefault="00BE0F98" w:rsidP="00BE0F98">
      <w:pPr>
        <w:ind w:firstLine="0"/>
      </w:pPr>
    </w:p>
    <w:p w:rsidR="00BE0F98" w:rsidRPr="00BE0F98" w:rsidRDefault="00BE0F98" w:rsidP="00BE0F98"/>
    <w:sectPr w:rsidR="00BE0F98" w:rsidRPr="00BE0F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3D5" w:rsidRDefault="009453D5" w:rsidP="008663AD">
      <w:pPr>
        <w:spacing w:before="0" w:line="240" w:lineRule="auto"/>
      </w:pPr>
      <w:r>
        <w:separator/>
      </w:r>
    </w:p>
  </w:endnote>
  <w:endnote w:type="continuationSeparator" w:id="0">
    <w:p w:rsidR="009453D5" w:rsidRDefault="009453D5" w:rsidP="008663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468289"/>
      <w:docPartObj>
        <w:docPartGallery w:val="Page Numbers (Bottom of Page)"/>
        <w:docPartUnique/>
      </w:docPartObj>
    </w:sdtPr>
    <w:sdtEndPr/>
    <w:sdtContent>
      <w:p w:rsidR="008663AD" w:rsidRDefault="008663AD">
        <w:pPr>
          <w:pStyle w:val="Zpat"/>
          <w:jc w:val="center"/>
        </w:pPr>
        <w:r>
          <w:fldChar w:fldCharType="begin"/>
        </w:r>
        <w:r>
          <w:instrText>PAGE   \* MERGEFORMAT</w:instrText>
        </w:r>
        <w:r>
          <w:fldChar w:fldCharType="separate"/>
        </w:r>
        <w:r w:rsidR="006A3C2E">
          <w:rPr>
            <w:noProof/>
          </w:rPr>
          <w:t>11</w:t>
        </w:r>
        <w:r>
          <w:fldChar w:fldCharType="end"/>
        </w:r>
      </w:p>
    </w:sdtContent>
  </w:sdt>
  <w:p w:rsidR="008663AD" w:rsidRDefault="008663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3D5" w:rsidRDefault="009453D5" w:rsidP="008663AD">
      <w:pPr>
        <w:spacing w:before="0" w:line="240" w:lineRule="auto"/>
      </w:pPr>
      <w:r>
        <w:separator/>
      </w:r>
    </w:p>
  </w:footnote>
  <w:footnote w:type="continuationSeparator" w:id="0">
    <w:p w:rsidR="009453D5" w:rsidRDefault="009453D5" w:rsidP="008663A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AA3"/>
    <w:multiLevelType w:val="hybridMultilevel"/>
    <w:tmpl w:val="30D47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4BC9165C"/>
    <w:multiLevelType w:val="hybridMultilevel"/>
    <w:tmpl w:val="83141848"/>
    <w:lvl w:ilvl="0" w:tplc="9C607D68">
      <w:start w:val="1"/>
      <w:numFmt w:val="lowerLetter"/>
      <w:lvlText w:val="%1)"/>
      <w:lvlJc w:val="left"/>
      <w:pPr>
        <w:ind w:left="1095" w:hanging="37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17B1AF2"/>
    <w:multiLevelType w:val="multilevel"/>
    <w:tmpl w:val="BF84A10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pStyle w:val="Odstavecseseznamem"/>
      <w:lvlText w:val="%3)"/>
      <w:lvlJc w:val="left"/>
      <w:pPr>
        <w:ind w:left="928"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2115516"/>
    <w:multiLevelType w:val="hybridMultilevel"/>
    <w:tmpl w:val="DA8E01F8"/>
    <w:lvl w:ilvl="0" w:tplc="601C77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4039A6"/>
    <w:multiLevelType w:val="hybridMultilevel"/>
    <w:tmpl w:val="A1445DC8"/>
    <w:lvl w:ilvl="0" w:tplc="C3B48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800163"/>
    <w:multiLevelType w:val="hybridMultilevel"/>
    <w:tmpl w:val="BE8A3BE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7AC112DA"/>
    <w:multiLevelType w:val="hybridMultilevel"/>
    <w:tmpl w:val="F68859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9"/>
  </w:num>
  <w:num w:numId="9">
    <w:abstractNumId w:val="1"/>
    <w:lvlOverride w:ilvl="0">
      <w:startOverride w:val="1"/>
    </w:lvlOverride>
  </w:num>
  <w:num w:numId="10">
    <w:abstractNumId w:val="1"/>
    <w:lvlOverride w:ilvl="0">
      <w:startOverride w:val="1"/>
    </w:lvlOverride>
  </w:num>
  <w:num w:numId="11">
    <w:abstractNumId w:val="6"/>
  </w:num>
  <w:num w:numId="12">
    <w:abstractNumId w:val="1"/>
    <w:lvlOverride w:ilvl="0">
      <w:startOverride w:val="1"/>
    </w:lvlOverride>
  </w:num>
  <w:num w:numId="13">
    <w:abstractNumId w:val="0"/>
  </w:num>
  <w:num w:numId="14">
    <w:abstractNumId w:val="2"/>
  </w:num>
  <w:num w:numId="15">
    <w:abstractNumId w:val="8"/>
  </w:num>
  <w:num w:numId="16">
    <w:abstractNumId w:val="7"/>
  </w:num>
  <w:num w:numId="17">
    <w:abstractNumId w:val="3"/>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5"/>
    <w:rsid w:val="000D1666"/>
    <w:rsid w:val="000E6E14"/>
    <w:rsid w:val="00213105"/>
    <w:rsid w:val="00240940"/>
    <w:rsid w:val="00256D0F"/>
    <w:rsid w:val="00317A55"/>
    <w:rsid w:val="00437121"/>
    <w:rsid w:val="005669E7"/>
    <w:rsid w:val="005D6266"/>
    <w:rsid w:val="005F189B"/>
    <w:rsid w:val="006A3C2E"/>
    <w:rsid w:val="0070120B"/>
    <w:rsid w:val="007B05F0"/>
    <w:rsid w:val="008663AD"/>
    <w:rsid w:val="008D5D6E"/>
    <w:rsid w:val="009343E7"/>
    <w:rsid w:val="009453D5"/>
    <w:rsid w:val="00A01C3A"/>
    <w:rsid w:val="00BE0F98"/>
    <w:rsid w:val="00C653EF"/>
    <w:rsid w:val="00C973FF"/>
    <w:rsid w:val="00CD75D5"/>
    <w:rsid w:val="00DB5D40"/>
    <w:rsid w:val="00E84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5D9B"/>
  <w15:chartTrackingRefBased/>
  <w15:docId w15:val="{8908399F-79BE-41A8-AFD1-29AEF706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0F98"/>
    <w:pPr>
      <w:spacing w:before="120" w:after="0" w:line="360" w:lineRule="auto"/>
      <w:ind w:firstLine="709"/>
    </w:pPr>
  </w:style>
  <w:style w:type="paragraph" w:styleId="Nadpis1">
    <w:name w:val="heading 1"/>
    <w:basedOn w:val="Normln"/>
    <w:next w:val="Normln"/>
    <w:link w:val="Nadpis1Char"/>
    <w:uiPriority w:val="9"/>
    <w:qFormat/>
    <w:rsid w:val="00BE0F98"/>
    <w:pPr>
      <w:keepNext/>
      <w:keepLines/>
      <w:numPr>
        <w:numId w:val="1"/>
      </w:numPr>
      <w:spacing w:line="240" w:lineRule="auto"/>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unhideWhenUsed/>
    <w:qFormat/>
    <w:rsid w:val="00BE0F98"/>
    <w:pPr>
      <w:keepNext/>
      <w:keepLines/>
      <w:numPr>
        <w:numId w:val="2"/>
      </w:numPr>
      <w:jc w:val="both"/>
      <w:outlineLvl w:val="1"/>
    </w:pPr>
    <w:rPr>
      <w:rFonts w:ascii="Arial" w:eastAsiaTheme="majorEastAsia" w:hAnsi="Arial"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0F98"/>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BE0F98"/>
    <w:rPr>
      <w:rFonts w:ascii="Arial" w:eastAsiaTheme="majorEastAsia" w:hAnsi="Arial" w:cstheme="majorBidi"/>
      <w:szCs w:val="26"/>
    </w:rPr>
  </w:style>
  <w:style w:type="paragraph" w:styleId="Odstavecseseznamem">
    <w:name w:val="List Paragraph"/>
    <w:basedOn w:val="Normln"/>
    <w:uiPriority w:val="34"/>
    <w:qFormat/>
    <w:rsid w:val="00BE0F98"/>
    <w:pPr>
      <w:keepNext/>
      <w:keepLines/>
      <w:numPr>
        <w:ilvl w:val="2"/>
        <w:numId w:val="3"/>
      </w:numPr>
      <w:ind w:left="1077" w:hanging="357"/>
      <w:contextualSpacing/>
      <w:jc w:val="both"/>
    </w:pPr>
    <w:rPr>
      <w:rFonts w:ascii="Arial" w:hAnsi="Arial"/>
    </w:rPr>
  </w:style>
  <w:style w:type="character" w:styleId="Odkaznakoment">
    <w:name w:val="annotation reference"/>
    <w:basedOn w:val="Standardnpsmoodstavce"/>
    <w:uiPriority w:val="99"/>
    <w:semiHidden/>
    <w:unhideWhenUsed/>
    <w:rsid w:val="00BE0F98"/>
    <w:rPr>
      <w:sz w:val="16"/>
      <w:szCs w:val="16"/>
    </w:rPr>
  </w:style>
  <w:style w:type="paragraph" w:styleId="Bezmezer">
    <w:name w:val="No Spacing"/>
    <w:uiPriority w:val="1"/>
    <w:qFormat/>
    <w:rsid w:val="00BE0F98"/>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8663AD"/>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8663AD"/>
  </w:style>
  <w:style w:type="paragraph" w:styleId="Zpat">
    <w:name w:val="footer"/>
    <w:basedOn w:val="Normln"/>
    <w:link w:val="ZpatChar"/>
    <w:uiPriority w:val="99"/>
    <w:unhideWhenUsed/>
    <w:rsid w:val="008663AD"/>
    <w:pPr>
      <w:tabs>
        <w:tab w:val="center" w:pos="4536"/>
        <w:tab w:val="right" w:pos="9072"/>
      </w:tabs>
      <w:spacing w:before="0" w:line="240" w:lineRule="auto"/>
    </w:pPr>
  </w:style>
  <w:style w:type="character" w:customStyle="1" w:styleId="ZpatChar">
    <w:name w:val="Zápatí Char"/>
    <w:basedOn w:val="Standardnpsmoodstavce"/>
    <w:link w:val="Zpat"/>
    <w:uiPriority w:val="99"/>
    <w:rsid w:val="0086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8A3B-18EB-4695-93D4-ACDDB4C3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2836</Words>
  <Characters>16734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dc:creator>
  <cp:keywords/>
  <dc:description/>
  <cp:lastModifiedBy>User</cp:lastModifiedBy>
  <cp:revision>16</cp:revision>
  <dcterms:created xsi:type="dcterms:W3CDTF">2022-04-12T13:52:00Z</dcterms:created>
  <dcterms:modified xsi:type="dcterms:W3CDTF">2022-07-26T10:07:00Z</dcterms:modified>
</cp:coreProperties>
</file>