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EFC6B" w14:textId="5C76A9A3" w:rsidR="000E2F29" w:rsidRPr="00416BF0" w:rsidRDefault="000E2F29" w:rsidP="00416BF0">
      <w:pPr>
        <w:pStyle w:val="5Nzevprvnstr"/>
        <w:spacing w:line="240" w:lineRule="auto"/>
        <w:rPr>
          <w:b w:val="0"/>
          <w:bCs w:val="0"/>
          <w:sz w:val="28"/>
          <w:szCs w:val="32"/>
        </w:rPr>
      </w:pPr>
      <w:r w:rsidRPr="00416BF0">
        <w:rPr>
          <w:b w:val="0"/>
          <w:bCs w:val="0"/>
          <w:sz w:val="28"/>
          <w:szCs w:val="32"/>
        </w:rPr>
        <w:t xml:space="preserve">RÁMCOVÁ DOHODA </w:t>
      </w:r>
      <w:bookmarkStart w:id="0" w:name="_Hlk68115795"/>
      <w:bookmarkStart w:id="1" w:name="_Hlk78801772"/>
      <w:r w:rsidR="0043289F" w:rsidRPr="00416BF0">
        <w:rPr>
          <w:b w:val="0"/>
          <w:bCs w:val="0"/>
          <w:sz w:val="28"/>
          <w:szCs w:val="32"/>
        </w:rPr>
        <w:t xml:space="preserve">O </w:t>
      </w:r>
      <w:bookmarkStart w:id="2" w:name="_Hlk79042395"/>
      <w:r w:rsidR="0043289F" w:rsidRPr="00416BF0">
        <w:rPr>
          <w:b w:val="0"/>
          <w:bCs w:val="0"/>
          <w:sz w:val="28"/>
          <w:szCs w:val="32"/>
        </w:rPr>
        <w:t>TECHNICKÉM DOZORU INVESTORA A</w:t>
      </w:r>
      <w:r w:rsidR="000D1A1A" w:rsidRPr="00416BF0">
        <w:rPr>
          <w:b w:val="0"/>
          <w:bCs w:val="0"/>
          <w:sz w:val="28"/>
          <w:szCs w:val="32"/>
        </w:rPr>
        <w:t> </w:t>
      </w:r>
      <w:r w:rsidRPr="00416BF0">
        <w:rPr>
          <w:b w:val="0"/>
          <w:bCs w:val="0"/>
          <w:sz w:val="28"/>
          <w:szCs w:val="32"/>
        </w:rPr>
        <w:t>ZAJIŠTĚNÍ POSKYTOVÁNÍ ODBORNÝCH KONZULTACÍ PŘI POŘÍZENÍ A IMPLEMENTACI NOVÝCH INFORMAČNÍCH SYSTÉMŮ</w:t>
      </w:r>
      <w:bookmarkEnd w:id="0"/>
      <w:bookmarkEnd w:id="1"/>
      <w:r w:rsidR="00A71CCF" w:rsidRPr="00416BF0">
        <w:rPr>
          <w:b w:val="0"/>
          <w:bCs w:val="0"/>
          <w:sz w:val="28"/>
          <w:szCs w:val="32"/>
        </w:rPr>
        <w:t xml:space="preserve"> ZP MV ČR</w:t>
      </w:r>
      <w:bookmarkEnd w:id="2"/>
    </w:p>
    <w:p w14:paraId="473325CD" w14:textId="77777777" w:rsidR="00CD69C0" w:rsidRPr="00416BF0" w:rsidRDefault="00CD69C0" w:rsidP="00416BF0">
      <w:pPr>
        <w:spacing w:line="264" w:lineRule="auto"/>
        <w:jc w:val="center"/>
        <w:rPr>
          <w:rFonts w:ascii="Arial" w:hAnsi="Arial" w:cs="Arial"/>
          <w:szCs w:val="24"/>
        </w:rPr>
      </w:pPr>
    </w:p>
    <w:p w14:paraId="103DFE12" w14:textId="77777777" w:rsidR="00CD69C0" w:rsidRPr="00416BF0" w:rsidRDefault="00CD69C0" w:rsidP="00416BF0">
      <w:pPr>
        <w:spacing w:line="264" w:lineRule="auto"/>
        <w:jc w:val="center"/>
        <w:rPr>
          <w:rFonts w:ascii="Arial" w:hAnsi="Arial" w:cs="Arial"/>
          <w:szCs w:val="24"/>
        </w:rPr>
      </w:pPr>
    </w:p>
    <w:p w14:paraId="3548AECA" w14:textId="77777777" w:rsidR="00CD69C0" w:rsidRPr="00416BF0" w:rsidRDefault="00CD69C0" w:rsidP="00416BF0">
      <w:pPr>
        <w:spacing w:line="264" w:lineRule="auto"/>
        <w:rPr>
          <w:rFonts w:ascii="Arial" w:hAnsi="Arial" w:cs="Arial"/>
          <w:b/>
          <w:bCs/>
          <w:sz w:val="24"/>
          <w:szCs w:val="24"/>
        </w:rPr>
      </w:pPr>
      <w:r w:rsidRPr="00416BF0">
        <w:rPr>
          <w:rFonts w:ascii="Arial" w:hAnsi="Arial" w:cs="Arial"/>
          <w:b/>
          <w:bCs/>
          <w:sz w:val="24"/>
          <w:szCs w:val="24"/>
        </w:rPr>
        <w:t>Zdravotní pojišťovna ministerstva vnitra České republiky</w:t>
      </w:r>
    </w:p>
    <w:p w14:paraId="40664257" w14:textId="77777777" w:rsidR="00CD69C0" w:rsidRPr="00416BF0" w:rsidRDefault="00CD69C0" w:rsidP="00416BF0">
      <w:pPr>
        <w:tabs>
          <w:tab w:val="left" w:pos="1985"/>
        </w:tabs>
        <w:spacing w:line="264" w:lineRule="auto"/>
        <w:rPr>
          <w:rFonts w:ascii="Arial" w:hAnsi="Arial" w:cs="Arial"/>
          <w:sz w:val="22"/>
          <w:szCs w:val="22"/>
        </w:rPr>
      </w:pPr>
      <w:r w:rsidRPr="00416BF0">
        <w:rPr>
          <w:rFonts w:ascii="Arial" w:hAnsi="Arial" w:cs="Arial"/>
          <w:sz w:val="22"/>
          <w:szCs w:val="22"/>
        </w:rPr>
        <w:t>se sídlem:</w:t>
      </w:r>
      <w:r w:rsidRPr="00416BF0">
        <w:rPr>
          <w:rFonts w:ascii="Arial" w:hAnsi="Arial" w:cs="Arial"/>
          <w:sz w:val="22"/>
          <w:szCs w:val="22"/>
        </w:rPr>
        <w:tab/>
        <w:t>Praha 3, Vinohrady, Vinohradská 2577/178, PSČ 130 00</w:t>
      </w:r>
    </w:p>
    <w:p w14:paraId="2E0BDDF8" w14:textId="77777777" w:rsidR="00CD69C0" w:rsidRPr="00416BF0" w:rsidRDefault="00CD69C0" w:rsidP="00416BF0">
      <w:pPr>
        <w:tabs>
          <w:tab w:val="left" w:pos="1985"/>
        </w:tabs>
        <w:spacing w:line="264" w:lineRule="auto"/>
        <w:rPr>
          <w:rFonts w:ascii="Arial" w:hAnsi="Arial" w:cs="Arial"/>
          <w:sz w:val="22"/>
          <w:szCs w:val="22"/>
        </w:rPr>
      </w:pPr>
      <w:r w:rsidRPr="00416BF0">
        <w:rPr>
          <w:rFonts w:ascii="Arial" w:hAnsi="Arial" w:cs="Arial"/>
          <w:sz w:val="22"/>
          <w:szCs w:val="22"/>
        </w:rPr>
        <w:t>IČO:</w:t>
      </w:r>
      <w:r w:rsidRPr="00416BF0">
        <w:rPr>
          <w:rFonts w:ascii="Arial" w:hAnsi="Arial" w:cs="Arial"/>
          <w:sz w:val="22"/>
          <w:szCs w:val="22"/>
        </w:rPr>
        <w:tab/>
        <w:t>47114304</w:t>
      </w:r>
    </w:p>
    <w:p w14:paraId="184F4F2F" w14:textId="625122D1" w:rsidR="00CD69C0" w:rsidRPr="00416BF0" w:rsidRDefault="0030365E" w:rsidP="00416BF0">
      <w:pPr>
        <w:tabs>
          <w:tab w:val="left" w:pos="2552"/>
        </w:tabs>
        <w:spacing w:line="264" w:lineRule="auto"/>
        <w:ind w:left="1985" w:hanging="1985"/>
        <w:rPr>
          <w:rFonts w:ascii="Arial" w:hAnsi="Arial" w:cs="Arial"/>
          <w:sz w:val="22"/>
          <w:szCs w:val="22"/>
        </w:rPr>
      </w:pPr>
      <w:r w:rsidRPr="00416BF0">
        <w:rPr>
          <w:rFonts w:ascii="Arial" w:hAnsi="Arial" w:cs="Arial"/>
          <w:sz w:val="22"/>
          <w:szCs w:val="22"/>
        </w:rPr>
        <w:t>zapsaná v:</w:t>
      </w:r>
      <w:r w:rsidRPr="00416BF0">
        <w:rPr>
          <w:rFonts w:ascii="Arial" w:hAnsi="Arial" w:cs="Arial"/>
          <w:sz w:val="22"/>
          <w:szCs w:val="22"/>
        </w:rPr>
        <w:tab/>
      </w:r>
      <w:r w:rsidR="00CD69C0" w:rsidRPr="00416BF0">
        <w:rPr>
          <w:rFonts w:ascii="Arial" w:hAnsi="Arial" w:cs="Arial"/>
          <w:sz w:val="22"/>
          <w:szCs w:val="22"/>
        </w:rPr>
        <w:t>obchodním rejstříku vedeném Městským soudem v Praze, oddíl A, vložka 7216</w:t>
      </w:r>
    </w:p>
    <w:p w14:paraId="359D7A9E" w14:textId="77777777" w:rsidR="00CD69C0" w:rsidRPr="00416BF0" w:rsidRDefault="00CD69C0" w:rsidP="00416BF0">
      <w:pPr>
        <w:pStyle w:val="Bedingungenoben"/>
        <w:tabs>
          <w:tab w:val="clear" w:pos="1134"/>
          <w:tab w:val="clear" w:pos="2835"/>
          <w:tab w:val="left" w:pos="1985"/>
        </w:tabs>
        <w:spacing w:before="0" w:after="0" w:line="264" w:lineRule="auto"/>
        <w:rPr>
          <w:rFonts w:ascii="Arial" w:hAnsi="Arial" w:cs="Arial"/>
          <w:bCs/>
          <w:lang w:val="cs-CZ"/>
        </w:rPr>
      </w:pPr>
      <w:r w:rsidRPr="00416BF0">
        <w:rPr>
          <w:rFonts w:ascii="Arial" w:hAnsi="Arial" w:cs="Arial"/>
          <w:bCs/>
          <w:lang w:val="cs-CZ"/>
        </w:rPr>
        <w:t>zastoupená:</w:t>
      </w:r>
      <w:r w:rsidRPr="00416BF0">
        <w:rPr>
          <w:rFonts w:ascii="Arial" w:hAnsi="Arial" w:cs="Arial"/>
          <w:bCs/>
          <w:lang w:val="cs-CZ"/>
        </w:rPr>
        <w:tab/>
        <w:t>MUDr. Davidem Kostkou, MBA, generálním ředitelem</w:t>
      </w:r>
    </w:p>
    <w:p w14:paraId="7575D03E" w14:textId="77777777" w:rsidR="00CD69C0" w:rsidRPr="00416BF0" w:rsidRDefault="00CD69C0" w:rsidP="00416BF0">
      <w:pPr>
        <w:pStyle w:val="Bedingungenoben"/>
        <w:tabs>
          <w:tab w:val="clear" w:pos="1134"/>
          <w:tab w:val="clear" w:pos="2835"/>
          <w:tab w:val="left" w:pos="1418"/>
          <w:tab w:val="left" w:pos="1985"/>
        </w:tabs>
        <w:spacing w:before="0" w:after="0" w:line="264" w:lineRule="auto"/>
        <w:rPr>
          <w:rFonts w:ascii="Arial" w:hAnsi="Arial" w:cs="Arial"/>
          <w:lang w:val="cs-CZ"/>
        </w:rPr>
      </w:pPr>
      <w:r w:rsidRPr="00416BF0">
        <w:rPr>
          <w:rFonts w:ascii="Arial" w:hAnsi="Arial" w:cs="Arial"/>
          <w:lang w:val="cs-CZ"/>
        </w:rPr>
        <w:t>bankovní spojení:</w:t>
      </w:r>
      <w:r w:rsidRPr="00416BF0">
        <w:rPr>
          <w:rFonts w:ascii="Arial" w:hAnsi="Arial" w:cs="Arial"/>
          <w:lang w:val="cs-CZ"/>
        </w:rPr>
        <w:tab/>
        <w:t>číslo účtu 2115202031/0710, vedený u České národní banky</w:t>
      </w:r>
    </w:p>
    <w:p w14:paraId="43C2DA5A" w14:textId="77777777" w:rsidR="00CD69C0" w:rsidRPr="00416BF0" w:rsidRDefault="00CD69C0" w:rsidP="00416BF0">
      <w:pPr>
        <w:pStyle w:val="4malmezera"/>
        <w:spacing w:line="264" w:lineRule="auto"/>
        <w:rPr>
          <w:szCs w:val="22"/>
        </w:rPr>
      </w:pPr>
    </w:p>
    <w:p w14:paraId="253F840A" w14:textId="1CA5A1A7" w:rsidR="00CD69C0" w:rsidRPr="00416BF0" w:rsidRDefault="00CD69C0" w:rsidP="00416BF0">
      <w:pPr>
        <w:pStyle w:val="4text"/>
        <w:rPr>
          <w:szCs w:val="22"/>
        </w:rPr>
      </w:pPr>
      <w:r w:rsidRPr="00416BF0">
        <w:rPr>
          <w:szCs w:val="22"/>
        </w:rPr>
        <w:t>(dále též jako „</w:t>
      </w:r>
      <w:r w:rsidRPr="00416BF0">
        <w:rPr>
          <w:b/>
          <w:i/>
          <w:szCs w:val="22"/>
        </w:rPr>
        <w:t>Objednatel</w:t>
      </w:r>
      <w:r w:rsidRPr="00416BF0">
        <w:rPr>
          <w:szCs w:val="22"/>
        </w:rPr>
        <w:t>“),</w:t>
      </w:r>
    </w:p>
    <w:p w14:paraId="10B94934" w14:textId="77777777" w:rsidR="00CD69C0" w:rsidRPr="00416BF0" w:rsidRDefault="00CD69C0" w:rsidP="00416BF0">
      <w:pPr>
        <w:pStyle w:val="4text"/>
        <w:rPr>
          <w:szCs w:val="22"/>
        </w:rPr>
      </w:pPr>
    </w:p>
    <w:p w14:paraId="2F3A1400" w14:textId="77777777" w:rsidR="00CD69C0" w:rsidRPr="00416BF0" w:rsidRDefault="00CD69C0" w:rsidP="00416BF0">
      <w:pPr>
        <w:pStyle w:val="4text"/>
        <w:rPr>
          <w:szCs w:val="22"/>
        </w:rPr>
      </w:pPr>
      <w:r w:rsidRPr="00416BF0">
        <w:rPr>
          <w:szCs w:val="22"/>
        </w:rPr>
        <w:t>a</w:t>
      </w:r>
    </w:p>
    <w:p w14:paraId="621E221C" w14:textId="77777777" w:rsidR="00CD69C0" w:rsidRPr="00416BF0" w:rsidRDefault="00CD69C0" w:rsidP="00416BF0">
      <w:pPr>
        <w:pStyle w:val="4text"/>
        <w:rPr>
          <w:szCs w:val="22"/>
        </w:rPr>
      </w:pPr>
    </w:p>
    <w:p w14:paraId="39FD12BE" w14:textId="77777777" w:rsidR="00CD69C0" w:rsidRPr="00416BF0" w:rsidRDefault="00CD69C0" w:rsidP="00416BF0">
      <w:pPr>
        <w:tabs>
          <w:tab w:val="left" w:pos="1843"/>
        </w:tabs>
        <w:spacing w:line="276" w:lineRule="auto"/>
        <w:rPr>
          <w:rFonts w:ascii="Arial" w:hAnsi="Arial" w:cs="Arial"/>
          <w:b/>
          <w:sz w:val="22"/>
          <w:szCs w:val="22"/>
        </w:rPr>
      </w:pPr>
      <w:r w:rsidRPr="00416BF0">
        <w:rPr>
          <w:rFonts w:ascii="Arial" w:hAnsi="Arial" w:cs="Arial"/>
          <w:sz w:val="22"/>
          <w:szCs w:val="22"/>
          <w:highlight w:val="yellow"/>
        </w:rPr>
        <w:t>[DOPLNÍ ÚČASTNÍK]</w:t>
      </w:r>
    </w:p>
    <w:p w14:paraId="3CC4D3F2" w14:textId="78DA5178" w:rsidR="00CD69C0" w:rsidRPr="00416BF0" w:rsidRDefault="00CD69C0" w:rsidP="00416BF0">
      <w:pPr>
        <w:tabs>
          <w:tab w:val="left" w:pos="1985"/>
        </w:tabs>
        <w:spacing w:line="276" w:lineRule="auto"/>
        <w:rPr>
          <w:rFonts w:ascii="Arial" w:hAnsi="Arial" w:cs="Arial"/>
          <w:sz w:val="22"/>
          <w:szCs w:val="22"/>
        </w:rPr>
      </w:pPr>
      <w:r w:rsidRPr="00416BF0">
        <w:rPr>
          <w:rFonts w:ascii="Arial" w:hAnsi="Arial" w:cs="Arial"/>
          <w:sz w:val="22"/>
          <w:szCs w:val="22"/>
        </w:rPr>
        <w:t>se sídlem:</w:t>
      </w:r>
      <w:r w:rsidRPr="00416BF0">
        <w:rPr>
          <w:rFonts w:ascii="Arial" w:hAnsi="Arial" w:cs="Arial"/>
          <w:sz w:val="22"/>
          <w:szCs w:val="22"/>
        </w:rPr>
        <w:tab/>
      </w:r>
      <w:r w:rsidRPr="00416BF0">
        <w:rPr>
          <w:rFonts w:ascii="Arial" w:hAnsi="Arial" w:cs="Arial"/>
          <w:sz w:val="22"/>
          <w:szCs w:val="22"/>
          <w:highlight w:val="yellow"/>
        </w:rPr>
        <w:t>[DOPLNÍ ÚČASTNÍK]</w:t>
      </w:r>
    </w:p>
    <w:p w14:paraId="53834F35" w14:textId="77777777" w:rsidR="0030365E" w:rsidRPr="00416BF0" w:rsidRDefault="0030365E" w:rsidP="00416BF0">
      <w:pPr>
        <w:tabs>
          <w:tab w:val="left" w:pos="1985"/>
        </w:tabs>
        <w:spacing w:line="276" w:lineRule="auto"/>
        <w:rPr>
          <w:rFonts w:ascii="Arial" w:hAnsi="Arial" w:cs="Arial"/>
          <w:b/>
          <w:sz w:val="22"/>
          <w:szCs w:val="22"/>
        </w:rPr>
      </w:pPr>
      <w:r w:rsidRPr="00416BF0">
        <w:rPr>
          <w:rFonts w:ascii="Arial" w:hAnsi="Arial" w:cs="Arial"/>
          <w:sz w:val="22"/>
          <w:szCs w:val="22"/>
        </w:rPr>
        <w:t>IČO:</w:t>
      </w:r>
      <w:r w:rsidRPr="00416BF0">
        <w:rPr>
          <w:rFonts w:ascii="Arial" w:hAnsi="Arial" w:cs="Arial"/>
          <w:sz w:val="22"/>
          <w:szCs w:val="22"/>
        </w:rPr>
        <w:tab/>
      </w:r>
      <w:r w:rsidRPr="00416BF0">
        <w:rPr>
          <w:rFonts w:ascii="Arial" w:hAnsi="Arial" w:cs="Arial"/>
          <w:sz w:val="22"/>
          <w:szCs w:val="22"/>
          <w:highlight w:val="yellow"/>
        </w:rPr>
        <w:t>[DOPLNÍ ÚČASTNÍK]</w:t>
      </w:r>
    </w:p>
    <w:p w14:paraId="41351452" w14:textId="77777777" w:rsidR="0030365E" w:rsidRPr="00416BF0" w:rsidRDefault="0030365E" w:rsidP="00416BF0">
      <w:pPr>
        <w:tabs>
          <w:tab w:val="left" w:pos="1985"/>
        </w:tabs>
        <w:spacing w:line="276" w:lineRule="auto"/>
        <w:rPr>
          <w:rFonts w:ascii="Arial" w:hAnsi="Arial" w:cs="Arial"/>
          <w:b/>
          <w:sz w:val="22"/>
          <w:szCs w:val="22"/>
        </w:rPr>
      </w:pPr>
      <w:r w:rsidRPr="00416BF0">
        <w:rPr>
          <w:rFonts w:ascii="Arial" w:hAnsi="Arial" w:cs="Arial"/>
          <w:sz w:val="22"/>
          <w:szCs w:val="22"/>
        </w:rPr>
        <w:t>DIČ:</w:t>
      </w:r>
      <w:r w:rsidRPr="00416BF0">
        <w:rPr>
          <w:rFonts w:ascii="Arial" w:hAnsi="Arial" w:cs="Arial"/>
          <w:sz w:val="22"/>
          <w:szCs w:val="22"/>
        </w:rPr>
        <w:tab/>
      </w:r>
      <w:r w:rsidRPr="00416BF0">
        <w:rPr>
          <w:rFonts w:ascii="Arial" w:hAnsi="Arial" w:cs="Arial"/>
          <w:sz w:val="22"/>
          <w:szCs w:val="22"/>
          <w:highlight w:val="yellow"/>
        </w:rPr>
        <w:t>[DOPLNÍ ÚČASTNÍK]</w:t>
      </w:r>
    </w:p>
    <w:p w14:paraId="056A06EC" w14:textId="77777777" w:rsidR="0030365E" w:rsidRPr="00416BF0" w:rsidRDefault="0030365E" w:rsidP="00416BF0">
      <w:pPr>
        <w:tabs>
          <w:tab w:val="left" w:pos="1985"/>
        </w:tabs>
        <w:spacing w:line="276" w:lineRule="auto"/>
        <w:ind w:left="1985" w:hanging="1985"/>
        <w:rPr>
          <w:rFonts w:ascii="Arial" w:hAnsi="Arial" w:cs="Arial"/>
          <w:b/>
          <w:sz w:val="22"/>
          <w:szCs w:val="22"/>
        </w:rPr>
      </w:pPr>
      <w:r w:rsidRPr="00416BF0">
        <w:rPr>
          <w:rFonts w:ascii="Arial" w:hAnsi="Arial" w:cs="Arial"/>
          <w:sz w:val="22"/>
          <w:szCs w:val="22"/>
        </w:rPr>
        <w:t>zapsána v obchodním rejstříku vedeném u </w:t>
      </w:r>
      <w:r w:rsidRPr="00416BF0">
        <w:rPr>
          <w:rFonts w:ascii="Arial" w:hAnsi="Arial" w:cs="Arial"/>
          <w:sz w:val="22"/>
          <w:szCs w:val="22"/>
          <w:highlight w:val="yellow"/>
        </w:rPr>
        <w:t>[DOPLNÍ ÚČASTNÍK]</w:t>
      </w:r>
      <w:r w:rsidRPr="00416BF0">
        <w:rPr>
          <w:rFonts w:ascii="Arial" w:hAnsi="Arial" w:cs="Arial"/>
          <w:sz w:val="22"/>
          <w:szCs w:val="22"/>
        </w:rPr>
        <w:t xml:space="preserve"> v </w:t>
      </w:r>
      <w:r w:rsidRPr="00416BF0">
        <w:rPr>
          <w:rFonts w:ascii="Arial" w:hAnsi="Arial" w:cs="Arial"/>
          <w:sz w:val="22"/>
          <w:szCs w:val="22"/>
          <w:highlight w:val="yellow"/>
        </w:rPr>
        <w:t>[DOPLNÍ ÚČASTNÍK]</w:t>
      </w:r>
      <w:r w:rsidRPr="00416BF0">
        <w:rPr>
          <w:rFonts w:ascii="Arial" w:hAnsi="Arial" w:cs="Arial"/>
          <w:sz w:val="22"/>
          <w:szCs w:val="22"/>
        </w:rPr>
        <w:t xml:space="preserve"> sp. zn. </w:t>
      </w:r>
      <w:r w:rsidRPr="00416BF0">
        <w:rPr>
          <w:rFonts w:ascii="Arial" w:hAnsi="Arial" w:cs="Arial"/>
          <w:sz w:val="22"/>
          <w:szCs w:val="22"/>
          <w:highlight w:val="yellow"/>
        </w:rPr>
        <w:t>[DOPLNÍ ÚČASTNÍK]</w:t>
      </w:r>
    </w:p>
    <w:p w14:paraId="6603CB58" w14:textId="0C6148D4" w:rsidR="00CD69C0" w:rsidRPr="00416BF0" w:rsidRDefault="00CD69C0" w:rsidP="00416BF0">
      <w:pPr>
        <w:tabs>
          <w:tab w:val="left" w:pos="1985"/>
        </w:tabs>
        <w:spacing w:line="276" w:lineRule="auto"/>
        <w:rPr>
          <w:rFonts w:ascii="Arial" w:hAnsi="Arial" w:cs="Arial"/>
          <w:b/>
          <w:sz w:val="22"/>
          <w:szCs w:val="22"/>
        </w:rPr>
      </w:pPr>
      <w:r w:rsidRPr="00416BF0">
        <w:rPr>
          <w:rFonts w:ascii="Arial" w:hAnsi="Arial" w:cs="Arial"/>
          <w:sz w:val="22"/>
          <w:szCs w:val="22"/>
        </w:rPr>
        <w:t>zastoupen:</w:t>
      </w:r>
      <w:r w:rsidRPr="00416BF0">
        <w:rPr>
          <w:rFonts w:ascii="Arial" w:hAnsi="Arial" w:cs="Arial"/>
          <w:sz w:val="22"/>
          <w:szCs w:val="22"/>
        </w:rPr>
        <w:tab/>
      </w:r>
      <w:r w:rsidRPr="00416BF0">
        <w:rPr>
          <w:rFonts w:ascii="Arial" w:hAnsi="Arial" w:cs="Arial"/>
          <w:sz w:val="22"/>
          <w:szCs w:val="22"/>
          <w:highlight w:val="yellow"/>
        </w:rPr>
        <w:t>[DOPLNÍ ÚČASTNÍK]</w:t>
      </w:r>
    </w:p>
    <w:p w14:paraId="1F456D37" w14:textId="16A10712" w:rsidR="00CD69C0" w:rsidRPr="00416BF0" w:rsidRDefault="0030365E" w:rsidP="00416BF0">
      <w:pPr>
        <w:tabs>
          <w:tab w:val="left" w:pos="1985"/>
        </w:tabs>
        <w:spacing w:line="276" w:lineRule="auto"/>
        <w:rPr>
          <w:rFonts w:ascii="Arial" w:hAnsi="Arial" w:cs="Arial"/>
          <w:b/>
          <w:sz w:val="22"/>
          <w:szCs w:val="22"/>
        </w:rPr>
      </w:pPr>
      <w:r w:rsidRPr="00416BF0">
        <w:rPr>
          <w:rFonts w:ascii="Arial" w:hAnsi="Arial" w:cs="Arial"/>
          <w:sz w:val="22"/>
          <w:szCs w:val="22"/>
        </w:rPr>
        <w:t>bankovní spojení:</w:t>
      </w:r>
      <w:r w:rsidRPr="00416BF0">
        <w:rPr>
          <w:rFonts w:ascii="Arial" w:hAnsi="Arial" w:cs="Arial"/>
          <w:sz w:val="22"/>
          <w:szCs w:val="22"/>
        </w:rPr>
        <w:tab/>
      </w:r>
      <w:r w:rsidR="00CD69C0" w:rsidRPr="00416BF0">
        <w:rPr>
          <w:rFonts w:ascii="Arial" w:hAnsi="Arial" w:cs="Arial"/>
          <w:sz w:val="22"/>
          <w:szCs w:val="22"/>
          <w:highlight w:val="yellow"/>
        </w:rPr>
        <w:t>[DOPLNÍ ÚČASTNÍK]</w:t>
      </w:r>
    </w:p>
    <w:p w14:paraId="056976BE" w14:textId="77777777" w:rsidR="00CD69C0" w:rsidRPr="00416BF0" w:rsidRDefault="00CD69C0" w:rsidP="00416BF0">
      <w:pPr>
        <w:pStyle w:val="4text"/>
        <w:rPr>
          <w:szCs w:val="22"/>
        </w:rPr>
      </w:pPr>
    </w:p>
    <w:p w14:paraId="61971B30" w14:textId="4F65F6BC" w:rsidR="00CD69C0" w:rsidRPr="00416BF0" w:rsidRDefault="00CD69C0" w:rsidP="00416BF0">
      <w:pPr>
        <w:pStyle w:val="4text"/>
        <w:spacing w:line="240" w:lineRule="auto"/>
        <w:rPr>
          <w:szCs w:val="22"/>
        </w:rPr>
      </w:pPr>
      <w:r w:rsidRPr="00416BF0">
        <w:rPr>
          <w:szCs w:val="22"/>
        </w:rPr>
        <w:t xml:space="preserve">(dále též jako </w:t>
      </w:r>
      <w:r w:rsidRPr="00416BF0">
        <w:rPr>
          <w:b/>
          <w:i/>
          <w:szCs w:val="22"/>
        </w:rPr>
        <w:t>„Dodavatel“</w:t>
      </w:r>
      <w:r w:rsidRPr="00416BF0">
        <w:rPr>
          <w:szCs w:val="22"/>
        </w:rPr>
        <w:t>),</w:t>
      </w:r>
    </w:p>
    <w:p w14:paraId="3DC774CE" w14:textId="3B87D312" w:rsidR="0030365E" w:rsidRPr="00416BF0" w:rsidRDefault="0030365E" w:rsidP="00416BF0">
      <w:pPr>
        <w:numPr>
          <w:ilvl w:val="12"/>
          <w:numId w:val="0"/>
        </w:numPr>
        <w:spacing w:before="240" w:after="120" w:line="276" w:lineRule="auto"/>
        <w:jc w:val="both"/>
        <w:rPr>
          <w:rFonts w:ascii="Arial" w:hAnsi="Arial" w:cs="Arial"/>
          <w:sz w:val="22"/>
          <w:szCs w:val="22"/>
        </w:rPr>
      </w:pPr>
      <w:r w:rsidRPr="00416BF0">
        <w:rPr>
          <w:rFonts w:ascii="Arial" w:hAnsi="Arial" w:cs="Arial"/>
          <w:sz w:val="22"/>
          <w:szCs w:val="22"/>
        </w:rPr>
        <w:t xml:space="preserve">(Objednatel a Dodavatel společně též jako </w:t>
      </w:r>
      <w:r w:rsidRPr="00416BF0">
        <w:rPr>
          <w:rFonts w:ascii="Arial" w:hAnsi="Arial" w:cs="Arial"/>
          <w:b/>
          <w:sz w:val="22"/>
          <w:szCs w:val="22"/>
        </w:rPr>
        <w:t xml:space="preserve">„Strany dohody“ </w:t>
      </w:r>
      <w:r w:rsidRPr="00416BF0">
        <w:rPr>
          <w:rFonts w:ascii="Arial" w:hAnsi="Arial" w:cs="Arial"/>
          <w:sz w:val="22"/>
          <w:szCs w:val="22"/>
        </w:rPr>
        <w:t>či jednotlivě „</w:t>
      </w:r>
      <w:r w:rsidRPr="00416BF0">
        <w:rPr>
          <w:rFonts w:ascii="Arial" w:hAnsi="Arial" w:cs="Arial"/>
          <w:b/>
          <w:sz w:val="22"/>
          <w:szCs w:val="22"/>
        </w:rPr>
        <w:t>Strana dohody</w:t>
      </w:r>
      <w:r w:rsidRPr="00416BF0">
        <w:rPr>
          <w:rFonts w:ascii="Arial" w:hAnsi="Arial" w:cs="Arial"/>
          <w:sz w:val="22"/>
          <w:szCs w:val="22"/>
        </w:rPr>
        <w:t>“</w:t>
      </w:r>
      <w:r w:rsidRPr="00416BF0">
        <w:rPr>
          <w:rFonts w:ascii="Arial" w:hAnsi="Arial" w:cs="Arial"/>
          <w:bCs/>
          <w:iCs/>
          <w:sz w:val="22"/>
          <w:szCs w:val="22"/>
        </w:rPr>
        <w:t>)</w:t>
      </w:r>
    </w:p>
    <w:p w14:paraId="224E53CA" w14:textId="77777777" w:rsidR="00CD69C0" w:rsidRPr="00416BF0" w:rsidRDefault="00CD69C0" w:rsidP="00416BF0">
      <w:pPr>
        <w:pStyle w:val="4text"/>
        <w:spacing w:line="240" w:lineRule="auto"/>
        <w:rPr>
          <w:szCs w:val="22"/>
        </w:rPr>
      </w:pPr>
    </w:p>
    <w:p w14:paraId="550D7344" w14:textId="77777777" w:rsidR="0030365E" w:rsidRPr="00416BF0" w:rsidRDefault="0030365E" w:rsidP="00416BF0">
      <w:pPr>
        <w:pStyle w:val="4text"/>
        <w:spacing w:line="240" w:lineRule="auto"/>
        <w:rPr>
          <w:bCs/>
          <w:szCs w:val="22"/>
        </w:rPr>
      </w:pPr>
      <w:r w:rsidRPr="00416BF0">
        <w:rPr>
          <w:szCs w:val="22"/>
        </w:rPr>
        <w:t>uzavírají v souladu s ustanovením § 1746 odst. 2 zákona č. 89/2012 Sb., občanský zákoník, ve znění pozdějších předpisů (dále jen „</w:t>
      </w:r>
      <w:r w:rsidRPr="00416BF0">
        <w:rPr>
          <w:b/>
          <w:bCs/>
          <w:i/>
          <w:iCs/>
          <w:szCs w:val="22"/>
        </w:rPr>
        <w:t>ObčZ</w:t>
      </w:r>
      <w:r w:rsidRPr="00416BF0">
        <w:rPr>
          <w:szCs w:val="22"/>
        </w:rPr>
        <w:t>“) a ustanoveními § 131 a násl. zákona č. 134/2016 Sb., o zadávání veřejných zakázek, ve znění pozdějších předpisů (dále jen „</w:t>
      </w:r>
      <w:r w:rsidRPr="00416BF0">
        <w:rPr>
          <w:b/>
          <w:bCs/>
          <w:i/>
          <w:iCs/>
          <w:szCs w:val="22"/>
        </w:rPr>
        <w:t>ZZVZ</w:t>
      </w:r>
      <w:r w:rsidRPr="00416BF0">
        <w:rPr>
          <w:szCs w:val="22"/>
        </w:rPr>
        <w:t>“)</w:t>
      </w:r>
      <w:r w:rsidRPr="00416BF0">
        <w:rPr>
          <w:bCs/>
          <w:szCs w:val="22"/>
        </w:rPr>
        <w:t xml:space="preserve"> tuto</w:t>
      </w:r>
    </w:p>
    <w:p w14:paraId="3EFF4F8B" w14:textId="77777777" w:rsidR="0030365E" w:rsidRPr="00416BF0" w:rsidRDefault="0030365E" w:rsidP="00416BF0">
      <w:pPr>
        <w:pStyle w:val="4text"/>
        <w:spacing w:line="240" w:lineRule="auto"/>
        <w:rPr>
          <w:szCs w:val="22"/>
        </w:rPr>
      </w:pPr>
    </w:p>
    <w:p w14:paraId="000BCA47" w14:textId="77777777" w:rsidR="0030365E" w:rsidRPr="00416BF0" w:rsidRDefault="0030365E" w:rsidP="00416BF0">
      <w:pPr>
        <w:pStyle w:val="Nzev"/>
        <w:widowControl/>
        <w:autoSpaceDE/>
        <w:autoSpaceDN/>
        <w:adjustRightInd/>
        <w:spacing w:before="0" w:after="0" w:line="240" w:lineRule="auto"/>
        <w:textAlignment w:val="auto"/>
        <w:rPr>
          <w:rFonts w:cs="Arial"/>
          <w:b w:val="0"/>
          <w:bCs w:val="0"/>
          <w:smallCaps/>
          <w:spacing w:val="20"/>
          <w:kern w:val="0"/>
        </w:rPr>
      </w:pPr>
      <w:r w:rsidRPr="00416BF0">
        <w:rPr>
          <w:rFonts w:cs="Arial"/>
          <w:b w:val="0"/>
          <w:bCs w:val="0"/>
          <w:smallCaps/>
          <w:spacing w:val="20"/>
          <w:kern w:val="0"/>
        </w:rPr>
        <w:t>Rámcovou dohodu o technickém dozoru investora a zajištění poskytování odborných konzultací při pořízení a implementaci nových informačních systémů ZP MV ČR</w:t>
      </w:r>
    </w:p>
    <w:p w14:paraId="4816DABE" w14:textId="4C4A32D1" w:rsidR="0030365E" w:rsidRPr="00416BF0" w:rsidRDefault="0030365E" w:rsidP="00416BF0">
      <w:pPr>
        <w:pStyle w:val="4text"/>
        <w:spacing w:before="120"/>
        <w:jc w:val="center"/>
      </w:pPr>
      <w:r w:rsidRPr="00416BF0">
        <w:t xml:space="preserve">evidovanou u Objednatele pod č.j. </w:t>
      </w:r>
      <w:r w:rsidR="009E24CA" w:rsidRPr="009E24CA">
        <w:t>000172-000/2021-00</w:t>
      </w:r>
    </w:p>
    <w:p w14:paraId="5A1A536C" w14:textId="77777777" w:rsidR="0030365E" w:rsidRPr="00416BF0" w:rsidRDefault="0030365E" w:rsidP="00416BF0">
      <w:pPr>
        <w:pStyle w:val="4text"/>
        <w:spacing w:line="240" w:lineRule="auto"/>
      </w:pPr>
    </w:p>
    <w:p w14:paraId="5F5BBFB6" w14:textId="4E7ADA6C" w:rsidR="0030365E" w:rsidRPr="00416BF0" w:rsidRDefault="0030365E" w:rsidP="00416BF0">
      <w:pPr>
        <w:pStyle w:val="4text"/>
        <w:spacing w:line="240" w:lineRule="auto"/>
        <w:jc w:val="center"/>
      </w:pPr>
      <w:r w:rsidRPr="00416BF0">
        <w:t xml:space="preserve">(dále jen </w:t>
      </w:r>
      <w:r w:rsidRPr="00416BF0">
        <w:rPr>
          <w:b/>
        </w:rPr>
        <w:t>„</w:t>
      </w:r>
      <w:r w:rsidRPr="00416BF0">
        <w:rPr>
          <w:b/>
          <w:i/>
        </w:rPr>
        <w:t>Rámcová dohoda“</w:t>
      </w:r>
      <w:r w:rsidRPr="00416BF0">
        <w:t>)</w:t>
      </w:r>
    </w:p>
    <w:p w14:paraId="5F5D9888" w14:textId="4990C833"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bookmarkStart w:id="3" w:name="_Ref305657724"/>
      <w:bookmarkStart w:id="4" w:name="_Toc404846703"/>
      <w:r w:rsidRPr="00416BF0">
        <w:rPr>
          <w:rFonts w:ascii="Arial" w:hAnsi="Arial" w:cs="Arial"/>
          <w:b/>
          <w:sz w:val="22"/>
          <w:szCs w:val="22"/>
        </w:rPr>
        <w:lastRenderedPageBreak/>
        <w:t>ÚVODNÍ USTANOVENÍ</w:t>
      </w:r>
      <w:bookmarkEnd w:id="3"/>
      <w:bookmarkEnd w:id="4"/>
    </w:p>
    <w:p w14:paraId="24B18E39" w14:textId="36A90C90"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Rámcová dohoda byla uzavřena na základě výsledku zadávacího řízení na veřejnou zakázku s názvem „Odborné konzultace</w:t>
      </w:r>
      <w:r w:rsidR="002738AC" w:rsidRPr="00416BF0">
        <w:rPr>
          <w:rFonts w:ascii="Arial" w:hAnsi="Arial" w:cs="Arial"/>
          <w:sz w:val="22"/>
          <w:szCs w:val="22"/>
        </w:rPr>
        <w:t xml:space="preserve"> a </w:t>
      </w:r>
      <w:r w:rsidRPr="00416BF0">
        <w:rPr>
          <w:rFonts w:ascii="Arial" w:hAnsi="Arial" w:cs="Arial"/>
          <w:sz w:val="22"/>
          <w:szCs w:val="22"/>
        </w:rPr>
        <w:t>dozor při pořízení</w:t>
      </w:r>
      <w:r w:rsidR="002738AC" w:rsidRPr="00416BF0">
        <w:rPr>
          <w:rFonts w:ascii="Arial" w:hAnsi="Arial" w:cs="Arial"/>
          <w:sz w:val="22"/>
          <w:szCs w:val="22"/>
        </w:rPr>
        <w:t xml:space="preserve"> a </w:t>
      </w:r>
      <w:r w:rsidRPr="00416BF0">
        <w:rPr>
          <w:rFonts w:ascii="Arial" w:hAnsi="Arial" w:cs="Arial"/>
          <w:sz w:val="22"/>
          <w:szCs w:val="22"/>
        </w:rPr>
        <w:t>implementaci nového pojišťovacího</w:t>
      </w:r>
      <w:r w:rsidR="002738AC" w:rsidRPr="00416BF0">
        <w:rPr>
          <w:rFonts w:ascii="Arial" w:hAnsi="Arial" w:cs="Arial"/>
          <w:sz w:val="22"/>
          <w:szCs w:val="22"/>
        </w:rPr>
        <w:t xml:space="preserve"> a </w:t>
      </w:r>
      <w:r w:rsidRPr="00416BF0">
        <w:rPr>
          <w:rFonts w:ascii="Arial" w:hAnsi="Arial" w:cs="Arial"/>
          <w:sz w:val="22"/>
          <w:szCs w:val="22"/>
        </w:rPr>
        <w:t>nového finančního informačního systému ZP MV ČR</w:t>
      </w:r>
      <w:r w:rsidR="002738AC" w:rsidRPr="00416BF0">
        <w:rPr>
          <w:rFonts w:ascii="Arial" w:hAnsi="Arial" w:cs="Arial"/>
          <w:sz w:val="22"/>
          <w:szCs w:val="22"/>
        </w:rPr>
        <w:t xml:space="preserve"> </w:t>
      </w:r>
      <w:r w:rsidRPr="00416BF0">
        <w:rPr>
          <w:rFonts w:ascii="Arial" w:hAnsi="Arial" w:cs="Arial"/>
          <w:sz w:val="22"/>
          <w:szCs w:val="22"/>
        </w:rPr>
        <w:t xml:space="preserve">uveřejněnou ve Věstníku veřejných zakázek dne </w:t>
      </w:r>
      <w:r w:rsidRPr="00416BF0">
        <w:rPr>
          <w:rFonts w:ascii="Arial" w:hAnsi="Arial" w:cs="Arial"/>
          <w:sz w:val="22"/>
          <w:szCs w:val="22"/>
          <w:highlight w:val="green"/>
        </w:rPr>
        <w:t>[</w:t>
      </w:r>
      <w:r w:rsidRPr="00416BF0">
        <w:rPr>
          <w:rFonts w:ascii="Arial" w:hAnsi="Arial" w:cs="Arial"/>
          <w:sz w:val="22"/>
          <w:szCs w:val="22"/>
          <w:highlight w:val="green"/>
          <w:shd w:val="clear" w:color="auto" w:fill="FFFF00"/>
        </w:rPr>
        <w:t>BUDE DOPLNĚNO</w:t>
      </w:r>
      <w:r w:rsidRPr="00416BF0">
        <w:rPr>
          <w:rFonts w:ascii="Arial" w:hAnsi="Arial" w:cs="Arial"/>
          <w:sz w:val="22"/>
          <w:szCs w:val="22"/>
          <w:highlight w:val="green"/>
        </w:rPr>
        <w:t>]</w:t>
      </w:r>
      <w:r w:rsidRPr="00416BF0">
        <w:rPr>
          <w:rFonts w:ascii="Arial" w:hAnsi="Arial" w:cs="Arial"/>
          <w:sz w:val="22"/>
          <w:szCs w:val="22"/>
        </w:rPr>
        <w:t xml:space="preserve"> pod evidenčním číslem veřejné zakázky </w:t>
      </w:r>
      <w:r w:rsidRPr="00416BF0">
        <w:rPr>
          <w:rFonts w:ascii="Arial" w:hAnsi="Arial" w:cs="Arial"/>
          <w:sz w:val="22"/>
          <w:szCs w:val="22"/>
          <w:highlight w:val="green"/>
        </w:rPr>
        <w:t>[</w:t>
      </w:r>
      <w:r w:rsidRPr="00416BF0">
        <w:rPr>
          <w:rFonts w:ascii="Arial" w:hAnsi="Arial" w:cs="Arial"/>
          <w:sz w:val="22"/>
          <w:szCs w:val="22"/>
          <w:highlight w:val="green"/>
          <w:shd w:val="clear" w:color="auto" w:fill="FFFF00"/>
        </w:rPr>
        <w:t>BUDE DOPLNĚNO</w:t>
      </w:r>
      <w:r w:rsidRPr="00416BF0">
        <w:rPr>
          <w:rFonts w:ascii="Arial" w:hAnsi="Arial" w:cs="Arial"/>
          <w:sz w:val="22"/>
          <w:szCs w:val="22"/>
          <w:highlight w:val="green"/>
        </w:rPr>
        <w:t>]</w:t>
      </w:r>
      <w:r w:rsidRPr="00416BF0">
        <w:rPr>
          <w:rFonts w:ascii="Arial" w:hAnsi="Arial" w:cs="Arial"/>
          <w:sz w:val="22"/>
          <w:szCs w:val="22"/>
        </w:rPr>
        <w:t xml:space="preserve"> (dále jen "</w:t>
      </w:r>
      <w:r w:rsidRPr="00416BF0">
        <w:rPr>
          <w:rFonts w:ascii="Arial" w:hAnsi="Arial" w:cs="Arial"/>
          <w:b/>
          <w:i/>
          <w:sz w:val="22"/>
          <w:szCs w:val="22"/>
        </w:rPr>
        <w:t>Veřejná zakázka</w:t>
      </w:r>
      <w:r w:rsidRPr="00416BF0">
        <w:rPr>
          <w:rFonts w:ascii="Arial" w:hAnsi="Arial" w:cs="Arial"/>
          <w:sz w:val="22"/>
          <w:szCs w:val="22"/>
        </w:rPr>
        <w:t xml:space="preserve">"), zadávanou Objednatelem jako zadavatelem ve smyslu </w:t>
      </w:r>
      <w:r w:rsidR="009022D9" w:rsidRPr="00416BF0">
        <w:rPr>
          <w:rFonts w:ascii="Arial" w:hAnsi="Arial" w:cs="Arial"/>
          <w:sz w:val="22"/>
          <w:szCs w:val="22"/>
        </w:rPr>
        <w:t>ZZVZ</w:t>
      </w:r>
      <w:r w:rsidRPr="00416BF0">
        <w:rPr>
          <w:rFonts w:ascii="Arial" w:hAnsi="Arial" w:cs="Arial"/>
          <w:sz w:val="22"/>
          <w:szCs w:val="22"/>
        </w:rPr>
        <w:t>, neboť nabídka Dodavatele podaná</w:t>
      </w:r>
      <w:r w:rsidR="002738AC" w:rsidRPr="00416BF0">
        <w:rPr>
          <w:rFonts w:ascii="Arial" w:hAnsi="Arial" w:cs="Arial"/>
          <w:sz w:val="22"/>
          <w:szCs w:val="22"/>
        </w:rPr>
        <w:t xml:space="preserve"> v </w:t>
      </w:r>
      <w:r w:rsidRPr="00416BF0">
        <w:rPr>
          <w:rFonts w:ascii="Arial" w:hAnsi="Arial" w:cs="Arial"/>
          <w:sz w:val="22"/>
          <w:szCs w:val="22"/>
        </w:rPr>
        <w:t>rámci zadávacího řízení na Veřejnou zakázku byla Objednatelem vyhodnocena jako nejvýhodnější.</w:t>
      </w:r>
    </w:p>
    <w:p w14:paraId="4AA9DB00"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prohlašuje, že:</w:t>
      </w:r>
    </w:p>
    <w:p w14:paraId="714374FA" w14:textId="3FC53AE1"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splňuje veškeré podmínky</w:t>
      </w:r>
      <w:r w:rsidR="002738AC" w:rsidRPr="00416BF0">
        <w:rPr>
          <w:rFonts w:ascii="Arial" w:hAnsi="Arial" w:cs="Arial"/>
          <w:sz w:val="22"/>
          <w:szCs w:val="22"/>
        </w:rPr>
        <w:t xml:space="preserve"> a </w:t>
      </w:r>
      <w:r w:rsidRPr="00416BF0">
        <w:rPr>
          <w:rFonts w:ascii="Arial" w:hAnsi="Arial" w:cs="Arial"/>
          <w:sz w:val="22"/>
          <w:szCs w:val="22"/>
        </w:rPr>
        <w:t>požadavky v Rámcové dohodě stanovené</w:t>
      </w:r>
      <w:r w:rsidR="002738AC" w:rsidRPr="00416BF0">
        <w:rPr>
          <w:rFonts w:ascii="Arial" w:hAnsi="Arial" w:cs="Arial"/>
          <w:sz w:val="22"/>
          <w:szCs w:val="22"/>
        </w:rPr>
        <w:t xml:space="preserve"> a </w:t>
      </w:r>
      <w:r w:rsidRPr="00416BF0">
        <w:rPr>
          <w:rFonts w:ascii="Arial" w:hAnsi="Arial" w:cs="Arial"/>
          <w:sz w:val="22"/>
          <w:szCs w:val="22"/>
        </w:rPr>
        <w:t>je oprávněn Rámcovou dohodu uzavřít</w:t>
      </w:r>
      <w:r w:rsidR="002738AC" w:rsidRPr="00416BF0">
        <w:rPr>
          <w:rFonts w:ascii="Arial" w:hAnsi="Arial" w:cs="Arial"/>
          <w:sz w:val="22"/>
          <w:szCs w:val="22"/>
        </w:rPr>
        <w:t xml:space="preserve"> a </w:t>
      </w:r>
      <w:r w:rsidRPr="00416BF0">
        <w:rPr>
          <w:rFonts w:ascii="Arial" w:hAnsi="Arial" w:cs="Arial"/>
          <w:sz w:val="22"/>
          <w:szCs w:val="22"/>
        </w:rPr>
        <w:t>řádně plnit závazky v ní obsažené.</w:t>
      </w:r>
    </w:p>
    <w:p w14:paraId="43EB7CD4"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prohlašuje, že:</w:t>
      </w:r>
    </w:p>
    <w:p w14:paraId="3C209AF8" w14:textId="09195A8C"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splňuje veškeré podmínky</w:t>
      </w:r>
      <w:r w:rsidR="002738AC" w:rsidRPr="00416BF0">
        <w:rPr>
          <w:rFonts w:ascii="Arial" w:hAnsi="Arial" w:cs="Arial"/>
          <w:sz w:val="22"/>
          <w:szCs w:val="22"/>
        </w:rPr>
        <w:t xml:space="preserve"> a </w:t>
      </w:r>
      <w:r w:rsidRPr="00416BF0">
        <w:rPr>
          <w:rFonts w:ascii="Arial" w:hAnsi="Arial" w:cs="Arial"/>
          <w:sz w:val="22"/>
          <w:szCs w:val="22"/>
        </w:rPr>
        <w:t>požadavky v Rámcové dohodě stanovené</w:t>
      </w:r>
      <w:r w:rsidR="002738AC" w:rsidRPr="00416BF0">
        <w:rPr>
          <w:rFonts w:ascii="Arial" w:hAnsi="Arial" w:cs="Arial"/>
          <w:sz w:val="22"/>
          <w:szCs w:val="22"/>
        </w:rPr>
        <w:t xml:space="preserve"> a </w:t>
      </w:r>
      <w:r w:rsidRPr="00416BF0">
        <w:rPr>
          <w:rFonts w:ascii="Arial" w:hAnsi="Arial" w:cs="Arial"/>
          <w:sz w:val="22"/>
          <w:szCs w:val="22"/>
        </w:rPr>
        <w:t>je oprávněn Rámcovou dohodu uzavřít</w:t>
      </w:r>
      <w:r w:rsidR="002738AC" w:rsidRPr="00416BF0">
        <w:rPr>
          <w:rFonts w:ascii="Arial" w:hAnsi="Arial" w:cs="Arial"/>
          <w:sz w:val="22"/>
          <w:szCs w:val="22"/>
        </w:rPr>
        <w:t xml:space="preserve"> a </w:t>
      </w:r>
      <w:r w:rsidRPr="00416BF0">
        <w:rPr>
          <w:rFonts w:ascii="Arial" w:hAnsi="Arial" w:cs="Arial"/>
          <w:sz w:val="22"/>
          <w:szCs w:val="22"/>
        </w:rPr>
        <w:t>řádně plnit závazky v ní obsažené;</w:t>
      </w:r>
    </w:p>
    <w:p w14:paraId="49E600A6" w14:textId="7CC38942"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se náležitě seznámil se všemi podklady, které byly součástí zadávací dokumentace Veřejné zakázky (dále jen „</w:t>
      </w:r>
      <w:r w:rsidRPr="00416BF0">
        <w:rPr>
          <w:rFonts w:ascii="Arial" w:hAnsi="Arial" w:cs="Arial"/>
          <w:b/>
          <w:i/>
          <w:sz w:val="22"/>
          <w:szCs w:val="22"/>
        </w:rPr>
        <w:t>Zadávací dokumentace</w:t>
      </w:r>
      <w:r w:rsidRPr="00416BF0">
        <w:rPr>
          <w:rFonts w:ascii="Arial" w:hAnsi="Arial" w:cs="Arial"/>
          <w:sz w:val="22"/>
          <w:szCs w:val="22"/>
        </w:rPr>
        <w:t>“),</w:t>
      </w:r>
      <w:r w:rsidR="002738AC" w:rsidRPr="00416BF0">
        <w:rPr>
          <w:rFonts w:ascii="Arial" w:hAnsi="Arial" w:cs="Arial"/>
          <w:sz w:val="22"/>
          <w:szCs w:val="22"/>
        </w:rPr>
        <w:t xml:space="preserve"> a </w:t>
      </w:r>
      <w:r w:rsidRPr="00416BF0">
        <w:rPr>
          <w:rFonts w:ascii="Arial" w:hAnsi="Arial" w:cs="Arial"/>
          <w:sz w:val="22"/>
          <w:szCs w:val="22"/>
        </w:rPr>
        <w:t>které stanovují požadavky na plnění předmětu Rámcové dohody</w:t>
      </w:r>
      <w:r w:rsidR="002738AC" w:rsidRPr="00416BF0">
        <w:rPr>
          <w:rFonts w:ascii="Arial" w:hAnsi="Arial" w:cs="Arial"/>
          <w:sz w:val="22"/>
          <w:szCs w:val="22"/>
        </w:rPr>
        <w:t xml:space="preserve"> a </w:t>
      </w:r>
      <w:r w:rsidRPr="00416BF0">
        <w:rPr>
          <w:rFonts w:ascii="Arial" w:hAnsi="Arial" w:cs="Arial"/>
          <w:sz w:val="22"/>
          <w:szCs w:val="22"/>
        </w:rPr>
        <w:t>je odborně způsobilý ke splnění všech jeho závazků podle Rámcové dohody;</w:t>
      </w:r>
    </w:p>
    <w:p w14:paraId="17B3B101" w14:textId="61CB3150"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jím poskytované plnění odpovídá všem požadavkům vyplývajícím</w:t>
      </w:r>
      <w:r w:rsidR="002738AC" w:rsidRPr="00416BF0">
        <w:rPr>
          <w:rFonts w:ascii="Arial" w:hAnsi="Arial" w:cs="Arial"/>
          <w:sz w:val="22"/>
          <w:szCs w:val="22"/>
        </w:rPr>
        <w:t xml:space="preserve"> z </w:t>
      </w:r>
      <w:r w:rsidRPr="00416BF0">
        <w:rPr>
          <w:rFonts w:ascii="Arial" w:hAnsi="Arial" w:cs="Arial"/>
          <w:sz w:val="22"/>
          <w:szCs w:val="22"/>
        </w:rPr>
        <w:t>platných a účinných právních předpisů, které se na plnění vztahují;</w:t>
      </w:r>
    </w:p>
    <w:p w14:paraId="639A3EE4" w14:textId="29E80125"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ke dni uzavření Rámcové dohody vůči němu není vedeno řízení dle zákona č. 182/2006 Sb., o úpadku</w:t>
      </w:r>
      <w:r w:rsidR="002738AC" w:rsidRPr="00416BF0">
        <w:rPr>
          <w:rFonts w:ascii="Arial" w:hAnsi="Arial" w:cs="Arial"/>
          <w:sz w:val="22"/>
          <w:szCs w:val="22"/>
        </w:rPr>
        <w:t xml:space="preserve"> a </w:t>
      </w:r>
      <w:r w:rsidRPr="00416BF0">
        <w:rPr>
          <w:rFonts w:ascii="Arial" w:hAnsi="Arial" w:cs="Arial"/>
          <w:sz w:val="22"/>
          <w:szCs w:val="22"/>
        </w:rPr>
        <w:t>způsobech jeho řešení (insolvenční zákon), ve znění pozdějších předpisů,</w:t>
      </w:r>
      <w:r w:rsidR="002738AC" w:rsidRPr="00416BF0">
        <w:rPr>
          <w:rFonts w:ascii="Arial" w:hAnsi="Arial" w:cs="Arial"/>
          <w:sz w:val="22"/>
          <w:szCs w:val="22"/>
        </w:rPr>
        <w:t xml:space="preserve"> a </w:t>
      </w:r>
      <w:r w:rsidRPr="00416BF0">
        <w:rPr>
          <w:rFonts w:ascii="Arial" w:hAnsi="Arial" w:cs="Arial"/>
          <w:sz w:val="22"/>
          <w:szCs w:val="22"/>
        </w:rPr>
        <w:t>zároveň se zavazuje Objednatele o všech skutečnostech o hrozícím úpadku bezodkladně informovat;</w:t>
      </w:r>
    </w:p>
    <w:p w14:paraId="2F6B8E44" w14:textId="56B3F629"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si je vědom skutečnosti, že Objednatel má zájem na realizaci předmětu Rámcové dohody</w:t>
      </w:r>
      <w:r w:rsidR="002738AC" w:rsidRPr="00416BF0">
        <w:rPr>
          <w:rFonts w:ascii="Arial" w:hAnsi="Arial" w:cs="Arial"/>
          <w:sz w:val="22"/>
          <w:szCs w:val="22"/>
        </w:rPr>
        <w:t xml:space="preserve"> v </w:t>
      </w:r>
      <w:r w:rsidRPr="00416BF0">
        <w:rPr>
          <w:rFonts w:ascii="Arial" w:hAnsi="Arial" w:cs="Arial"/>
          <w:sz w:val="22"/>
          <w:szCs w:val="22"/>
        </w:rPr>
        <w:t>souladu se zásadami odpovědného zadávání veřejných zakázek dle § 6 odst. 4 ZZVZ. Dodavatel se zavazuje po celou dobu trvání Rámcové dohody a Prováděcích smluv</w:t>
      </w:r>
      <w:r w:rsidR="002738AC" w:rsidRPr="00416BF0">
        <w:rPr>
          <w:rFonts w:ascii="Arial" w:hAnsi="Arial" w:cs="Arial"/>
          <w:sz w:val="22"/>
          <w:szCs w:val="22"/>
        </w:rPr>
        <w:t xml:space="preserve"> a </w:t>
      </w:r>
      <w:r w:rsidRPr="00416BF0">
        <w:rPr>
          <w:rFonts w:ascii="Arial" w:hAnsi="Arial" w:cs="Arial"/>
          <w:sz w:val="22"/>
          <w:szCs w:val="22"/>
        </w:rPr>
        <w:t>vůči všem osobám, které se na plnění předmětu Rámcové dohody</w:t>
      </w:r>
      <w:r w:rsidR="002738AC" w:rsidRPr="00416BF0">
        <w:rPr>
          <w:rFonts w:ascii="Arial" w:hAnsi="Arial" w:cs="Arial"/>
          <w:sz w:val="22"/>
          <w:szCs w:val="22"/>
        </w:rPr>
        <w:t xml:space="preserve"> a </w:t>
      </w:r>
      <w:r w:rsidRPr="00416BF0">
        <w:rPr>
          <w:rFonts w:ascii="Arial" w:hAnsi="Arial" w:cs="Arial"/>
          <w:sz w:val="22"/>
          <w:szCs w:val="22"/>
        </w:rPr>
        <w:t>Prováděcích smluv podílejí, zajistit dodržování platných</w:t>
      </w:r>
      <w:r w:rsidR="002738AC" w:rsidRPr="00416BF0">
        <w:rPr>
          <w:rFonts w:ascii="Arial" w:hAnsi="Arial" w:cs="Arial"/>
          <w:sz w:val="22"/>
          <w:szCs w:val="22"/>
        </w:rPr>
        <w:t xml:space="preserve"> a </w:t>
      </w:r>
      <w:r w:rsidRPr="00416BF0">
        <w:rPr>
          <w:rFonts w:ascii="Arial" w:hAnsi="Arial" w:cs="Arial"/>
          <w:sz w:val="22"/>
          <w:szCs w:val="22"/>
        </w:rPr>
        <w:t>účinných pracovněprávních předpisů, právních předpisů týkajících se oblasti zaměstnanosti</w:t>
      </w:r>
      <w:r w:rsidR="002738AC" w:rsidRPr="00416BF0">
        <w:rPr>
          <w:rFonts w:ascii="Arial" w:hAnsi="Arial" w:cs="Arial"/>
          <w:sz w:val="22"/>
          <w:szCs w:val="22"/>
        </w:rPr>
        <w:t xml:space="preserve"> a </w:t>
      </w:r>
      <w:r w:rsidRPr="00416BF0">
        <w:rPr>
          <w:rFonts w:ascii="Arial" w:hAnsi="Arial" w:cs="Arial"/>
          <w:sz w:val="22"/>
          <w:szCs w:val="22"/>
        </w:rPr>
        <w:t>bezpečnosti</w:t>
      </w:r>
      <w:r w:rsidR="002738AC" w:rsidRPr="00416BF0">
        <w:rPr>
          <w:rFonts w:ascii="Arial" w:hAnsi="Arial" w:cs="Arial"/>
          <w:sz w:val="22"/>
          <w:szCs w:val="22"/>
        </w:rPr>
        <w:t xml:space="preserve"> a </w:t>
      </w:r>
      <w:r w:rsidRPr="00416BF0">
        <w:rPr>
          <w:rFonts w:ascii="Arial" w:hAnsi="Arial" w:cs="Arial"/>
          <w:sz w:val="22"/>
          <w:szCs w:val="22"/>
        </w:rPr>
        <w:t>ochrany zdraví při práci</w:t>
      </w:r>
      <w:r w:rsidR="002738AC" w:rsidRPr="00416BF0">
        <w:rPr>
          <w:rFonts w:ascii="Arial" w:hAnsi="Arial" w:cs="Arial"/>
          <w:sz w:val="22"/>
          <w:szCs w:val="22"/>
        </w:rPr>
        <w:t xml:space="preserve"> a </w:t>
      </w:r>
      <w:r w:rsidRPr="00416BF0">
        <w:rPr>
          <w:rFonts w:ascii="Arial" w:hAnsi="Arial" w:cs="Arial"/>
          <w:sz w:val="22"/>
          <w:szCs w:val="22"/>
        </w:rPr>
        <w:t>právních předpisů týkajících se ochrany životního prostředí;</w:t>
      </w:r>
    </w:p>
    <w:p w14:paraId="4C3D8D96" w14:textId="60FEFA51"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vzhledem</w:t>
      </w:r>
      <w:r w:rsidR="002738AC" w:rsidRPr="00416BF0">
        <w:rPr>
          <w:rFonts w:ascii="Arial" w:hAnsi="Arial" w:cs="Arial"/>
          <w:sz w:val="22"/>
          <w:szCs w:val="22"/>
        </w:rPr>
        <w:t xml:space="preserve"> k </w:t>
      </w:r>
      <w:r w:rsidRPr="00416BF0">
        <w:rPr>
          <w:rFonts w:ascii="Arial" w:hAnsi="Arial" w:cs="Arial"/>
          <w:sz w:val="22"/>
          <w:szCs w:val="22"/>
        </w:rPr>
        <w:t>provázanosti předmětů plnění Rámcové dohody</w:t>
      </w:r>
      <w:r w:rsidR="002738AC" w:rsidRPr="00416BF0">
        <w:rPr>
          <w:rFonts w:ascii="Arial" w:hAnsi="Arial" w:cs="Arial"/>
          <w:sz w:val="22"/>
          <w:szCs w:val="22"/>
        </w:rPr>
        <w:t xml:space="preserve"> a </w:t>
      </w:r>
      <w:r w:rsidRPr="00416BF0">
        <w:rPr>
          <w:rFonts w:ascii="Arial" w:hAnsi="Arial" w:cs="Arial"/>
          <w:sz w:val="22"/>
          <w:szCs w:val="22"/>
        </w:rPr>
        <w:t xml:space="preserve">Objednatelem připravovaných veřejných zakázek </w:t>
      </w:r>
      <w:bookmarkStart w:id="5" w:name="_Hlk68125093"/>
      <w:r w:rsidRPr="00416BF0">
        <w:rPr>
          <w:rFonts w:ascii="Arial" w:hAnsi="Arial" w:cs="Arial"/>
          <w:sz w:val="22"/>
          <w:szCs w:val="22"/>
        </w:rPr>
        <w:t>na výběr dodavatelů nového Pojišťovacího Informačního Systému (PIS), nového Ekonomického Informačního Systému (RIS)</w:t>
      </w:r>
      <w:r w:rsidR="002738AC" w:rsidRPr="00416BF0">
        <w:rPr>
          <w:rFonts w:ascii="Arial" w:hAnsi="Arial" w:cs="Arial"/>
          <w:sz w:val="22"/>
          <w:szCs w:val="22"/>
        </w:rPr>
        <w:t xml:space="preserve"> a </w:t>
      </w:r>
      <w:r w:rsidRPr="00416BF0">
        <w:rPr>
          <w:rFonts w:ascii="Arial" w:hAnsi="Arial" w:cs="Arial"/>
          <w:sz w:val="22"/>
          <w:szCs w:val="22"/>
        </w:rPr>
        <w:t>nového Personálního Informačního Systému</w:t>
      </w:r>
      <w:r w:rsidR="002738AC" w:rsidRPr="00416BF0">
        <w:rPr>
          <w:rFonts w:ascii="Arial" w:hAnsi="Arial" w:cs="Arial"/>
          <w:sz w:val="22"/>
          <w:szCs w:val="22"/>
        </w:rPr>
        <w:t xml:space="preserve"> a</w:t>
      </w:r>
      <w:bookmarkEnd w:id="5"/>
      <w:r w:rsidR="002738AC" w:rsidRPr="00416BF0">
        <w:rPr>
          <w:rFonts w:ascii="Arial" w:hAnsi="Arial" w:cs="Arial"/>
          <w:sz w:val="22"/>
          <w:szCs w:val="22"/>
        </w:rPr>
        <w:t> </w:t>
      </w:r>
      <w:r w:rsidRPr="00416BF0">
        <w:rPr>
          <w:rFonts w:ascii="Arial" w:hAnsi="Arial" w:cs="Arial"/>
          <w:sz w:val="22"/>
          <w:szCs w:val="22"/>
        </w:rPr>
        <w:t>možnému konfliktu zájmů se nebude jako účastník zadávacího řízení nebo jako poddodavatel účastníka zadávacího řízení účastnit zadávacího řízení na výběr dodavatele nového Pojišťovacího Informačního Systému (PIS), zadávacího řízení na výběr dodavatele nového</w:t>
      </w:r>
      <w:r w:rsidR="00CE77B1" w:rsidRPr="00416BF0">
        <w:rPr>
          <w:rFonts w:ascii="Arial" w:hAnsi="Arial" w:cs="Arial"/>
          <w:sz w:val="22"/>
          <w:szCs w:val="22"/>
        </w:rPr>
        <w:t xml:space="preserve"> </w:t>
      </w:r>
      <w:r w:rsidRPr="00416BF0">
        <w:rPr>
          <w:rFonts w:ascii="Arial" w:hAnsi="Arial" w:cs="Arial"/>
          <w:sz w:val="22"/>
          <w:szCs w:val="22"/>
        </w:rPr>
        <w:t>Ekonomického Informačního Systému (RIS) a zadávacího řízení na výběr dodavatele nového Personálního Informačního Systému.</w:t>
      </w:r>
      <w:bookmarkStart w:id="6" w:name="_Ref528163224"/>
      <w:r w:rsidRPr="00416BF0">
        <w:rPr>
          <w:rFonts w:ascii="Arial" w:hAnsi="Arial" w:cs="Arial"/>
          <w:sz w:val="22"/>
          <w:szCs w:val="22"/>
        </w:rPr>
        <w:t xml:space="preserve"> Dodavatel se dále zavazuje, že on ani jeho zaměstnanci, spolupracovníci nebo poddodavatelé se nebudou podílet na realizaci předmětu plnění veřejné zakázky na nový Pojišťovací Informační Systém</w:t>
      </w:r>
      <w:r w:rsidR="00CE77B1" w:rsidRPr="00416BF0">
        <w:rPr>
          <w:rFonts w:ascii="Arial" w:hAnsi="Arial" w:cs="Arial"/>
          <w:sz w:val="22"/>
          <w:szCs w:val="22"/>
        </w:rPr>
        <w:t xml:space="preserve"> </w:t>
      </w:r>
      <w:r w:rsidRPr="00416BF0">
        <w:rPr>
          <w:rFonts w:ascii="Arial" w:hAnsi="Arial" w:cs="Arial"/>
          <w:sz w:val="22"/>
          <w:szCs w:val="22"/>
        </w:rPr>
        <w:t xml:space="preserve">(PIS), veřejné </w:t>
      </w:r>
      <w:r w:rsidRPr="00416BF0">
        <w:rPr>
          <w:rFonts w:ascii="Arial" w:hAnsi="Arial" w:cs="Arial"/>
          <w:sz w:val="22"/>
          <w:szCs w:val="22"/>
        </w:rPr>
        <w:lastRenderedPageBreak/>
        <w:t>zakázky na nový Ekonomický Informační Systém (RIS) nebo veřejné zakázky na nový Personální Informační Systém.</w:t>
      </w:r>
      <w:bookmarkEnd w:id="6"/>
    </w:p>
    <w:p w14:paraId="706D86E2" w14:textId="7AAE26AB"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dále prohlašuje, že se detailně seznámil</w:t>
      </w:r>
      <w:r w:rsidR="002738AC" w:rsidRPr="00416BF0">
        <w:rPr>
          <w:rFonts w:ascii="Arial" w:hAnsi="Arial" w:cs="Arial"/>
          <w:sz w:val="22"/>
          <w:szCs w:val="22"/>
        </w:rPr>
        <w:t xml:space="preserve"> s </w:t>
      </w:r>
      <w:r w:rsidRPr="00416BF0">
        <w:rPr>
          <w:rFonts w:ascii="Arial" w:hAnsi="Arial" w:cs="Arial"/>
          <w:sz w:val="22"/>
          <w:szCs w:val="22"/>
        </w:rPr>
        <w:t>rozsahem</w:t>
      </w:r>
      <w:r w:rsidR="002738AC" w:rsidRPr="00416BF0">
        <w:rPr>
          <w:rFonts w:ascii="Arial" w:hAnsi="Arial" w:cs="Arial"/>
          <w:sz w:val="22"/>
          <w:szCs w:val="22"/>
        </w:rPr>
        <w:t xml:space="preserve"> a </w:t>
      </w:r>
      <w:r w:rsidRPr="00416BF0">
        <w:rPr>
          <w:rFonts w:ascii="Arial" w:hAnsi="Arial" w:cs="Arial"/>
          <w:sz w:val="22"/>
          <w:szCs w:val="22"/>
        </w:rPr>
        <w:t>povahou předmětu plnění</w:t>
      </w:r>
      <w:r w:rsidR="009022D9" w:rsidRPr="00416BF0">
        <w:rPr>
          <w:rFonts w:ascii="Arial" w:hAnsi="Arial" w:cs="Arial"/>
          <w:sz w:val="22"/>
          <w:szCs w:val="22"/>
        </w:rPr>
        <w:t xml:space="preserve"> Rámcové dohody</w:t>
      </w:r>
      <w:r w:rsidRPr="00416BF0">
        <w:rPr>
          <w:rFonts w:ascii="Arial" w:hAnsi="Arial" w:cs="Arial"/>
          <w:sz w:val="22"/>
          <w:szCs w:val="22"/>
        </w:rPr>
        <w:t>, že jsou mu známy veškeré relevantní technické, kvalitativní</w:t>
      </w:r>
      <w:r w:rsidR="002738AC" w:rsidRPr="00416BF0">
        <w:rPr>
          <w:rFonts w:ascii="Arial" w:hAnsi="Arial" w:cs="Arial"/>
          <w:sz w:val="22"/>
          <w:szCs w:val="22"/>
        </w:rPr>
        <w:t xml:space="preserve"> a </w:t>
      </w:r>
      <w:r w:rsidRPr="00416BF0">
        <w:rPr>
          <w:rFonts w:ascii="Arial" w:hAnsi="Arial" w:cs="Arial"/>
          <w:sz w:val="22"/>
          <w:szCs w:val="22"/>
        </w:rPr>
        <w:t>jiné podmínky nezbytné</w:t>
      </w:r>
      <w:r w:rsidR="002738AC" w:rsidRPr="00416BF0">
        <w:rPr>
          <w:rFonts w:ascii="Arial" w:hAnsi="Arial" w:cs="Arial"/>
          <w:sz w:val="22"/>
          <w:szCs w:val="22"/>
        </w:rPr>
        <w:t xml:space="preserve"> k </w:t>
      </w:r>
      <w:r w:rsidRPr="00416BF0">
        <w:rPr>
          <w:rFonts w:ascii="Arial" w:hAnsi="Arial" w:cs="Arial"/>
          <w:sz w:val="22"/>
          <w:szCs w:val="22"/>
        </w:rPr>
        <w:t>realizaci předmětu plnění</w:t>
      </w:r>
      <w:r w:rsidR="009022D9" w:rsidRPr="00416BF0">
        <w:rPr>
          <w:rFonts w:ascii="Arial" w:hAnsi="Arial" w:cs="Arial"/>
          <w:sz w:val="22"/>
          <w:szCs w:val="22"/>
        </w:rPr>
        <w:t xml:space="preserve"> Rámcové dohody</w:t>
      </w:r>
      <w:r w:rsidRPr="00416BF0">
        <w:rPr>
          <w:rFonts w:ascii="Arial" w:hAnsi="Arial" w:cs="Arial"/>
          <w:sz w:val="22"/>
          <w:szCs w:val="22"/>
        </w:rPr>
        <w:t>, a že disponuje takovými kapacitami</w:t>
      </w:r>
      <w:r w:rsidR="002738AC" w:rsidRPr="00416BF0">
        <w:rPr>
          <w:rFonts w:ascii="Arial" w:hAnsi="Arial" w:cs="Arial"/>
          <w:sz w:val="22"/>
          <w:szCs w:val="22"/>
        </w:rPr>
        <w:t xml:space="preserve"> a </w:t>
      </w:r>
      <w:r w:rsidRPr="00416BF0">
        <w:rPr>
          <w:rFonts w:ascii="Arial" w:hAnsi="Arial" w:cs="Arial"/>
          <w:sz w:val="22"/>
          <w:szCs w:val="22"/>
        </w:rPr>
        <w:t xml:space="preserve">odbornými znalostmi, které jsou nezbytné pro realizaci předmětu plnění </w:t>
      </w:r>
      <w:r w:rsidR="009022D9" w:rsidRPr="00416BF0">
        <w:rPr>
          <w:rFonts w:ascii="Arial" w:hAnsi="Arial" w:cs="Arial"/>
          <w:sz w:val="22"/>
          <w:szCs w:val="22"/>
        </w:rPr>
        <w:t xml:space="preserve">Rámcové dohody </w:t>
      </w:r>
      <w:r w:rsidRPr="00416BF0">
        <w:rPr>
          <w:rFonts w:ascii="Arial" w:hAnsi="Arial" w:cs="Arial"/>
          <w:sz w:val="22"/>
          <w:szCs w:val="22"/>
        </w:rPr>
        <w:t>za dohodnuté maximální smluvní ceny uvedené v Rámcové dohodě,</w:t>
      </w:r>
      <w:r w:rsidR="002738AC" w:rsidRPr="00416BF0">
        <w:rPr>
          <w:rFonts w:ascii="Arial" w:hAnsi="Arial" w:cs="Arial"/>
          <w:sz w:val="22"/>
          <w:szCs w:val="22"/>
        </w:rPr>
        <w:t xml:space="preserve"> a </w:t>
      </w:r>
      <w:r w:rsidRPr="00416BF0">
        <w:rPr>
          <w:rFonts w:ascii="Arial" w:hAnsi="Arial" w:cs="Arial"/>
          <w:sz w:val="22"/>
          <w:szCs w:val="22"/>
        </w:rPr>
        <w:t xml:space="preserve">to rovněž ve vazbě na jím prokázanou kvalifikaci pro plnění Veřejné zakázky. </w:t>
      </w:r>
    </w:p>
    <w:p w14:paraId="34DC92AC" w14:textId="70AE6EDD"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Pojmy s velkými počátečními písmeny definované v Rámcové dohodě budou mít význam, jenž je jim v Rámcové dohodě, včetně jejích příloh</w:t>
      </w:r>
      <w:r w:rsidR="002738AC" w:rsidRPr="00416BF0">
        <w:rPr>
          <w:rFonts w:ascii="Arial" w:hAnsi="Arial" w:cs="Arial"/>
          <w:sz w:val="22"/>
          <w:szCs w:val="22"/>
        </w:rPr>
        <w:t xml:space="preserve"> a </w:t>
      </w:r>
      <w:r w:rsidRPr="00416BF0">
        <w:rPr>
          <w:rFonts w:ascii="Arial" w:hAnsi="Arial" w:cs="Arial"/>
          <w:sz w:val="22"/>
          <w:szCs w:val="22"/>
        </w:rPr>
        <w:t>dodatků, připisován.</w:t>
      </w:r>
    </w:p>
    <w:p w14:paraId="5B85FE0D" w14:textId="77777777" w:rsidR="00416BF0" w:rsidRDefault="00416BF0" w:rsidP="00416BF0">
      <w:pPr>
        <w:pStyle w:val="Nadpis1"/>
        <w:numPr>
          <w:ilvl w:val="0"/>
          <w:numId w:val="0"/>
        </w:numPr>
        <w:spacing w:line="276" w:lineRule="auto"/>
        <w:ind w:left="1077"/>
        <w:rPr>
          <w:rFonts w:ascii="Arial" w:hAnsi="Arial" w:cs="Arial"/>
          <w:b/>
          <w:sz w:val="22"/>
          <w:szCs w:val="22"/>
        </w:rPr>
      </w:pPr>
      <w:bookmarkStart w:id="7" w:name="_Toc404846707"/>
    </w:p>
    <w:p w14:paraId="0CF3B305"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 xml:space="preserve">ÚČEL RÁMCOVÉ DOHODY </w:t>
      </w:r>
      <w:bookmarkEnd w:id="7"/>
    </w:p>
    <w:p w14:paraId="7C2774D2" w14:textId="6E314716"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Primárním cílem Objednatele je řádné, s příslušnými právními předpisy souladné, spolehlivé, funkční, bezpečné</w:t>
      </w:r>
      <w:r w:rsidR="002738AC" w:rsidRPr="00416BF0">
        <w:rPr>
          <w:rFonts w:ascii="Arial" w:hAnsi="Arial" w:cs="Arial"/>
          <w:sz w:val="22"/>
          <w:szCs w:val="22"/>
        </w:rPr>
        <w:t xml:space="preserve"> a </w:t>
      </w:r>
      <w:r w:rsidRPr="00416BF0">
        <w:rPr>
          <w:rFonts w:ascii="Arial" w:hAnsi="Arial" w:cs="Arial"/>
          <w:sz w:val="22"/>
          <w:szCs w:val="22"/>
        </w:rPr>
        <w:t>efektivní pořízení</w:t>
      </w:r>
      <w:r w:rsidR="002738AC" w:rsidRPr="00416BF0">
        <w:rPr>
          <w:rFonts w:ascii="Arial" w:hAnsi="Arial" w:cs="Arial"/>
          <w:sz w:val="22"/>
          <w:szCs w:val="22"/>
        </w:rPr>
        <w:t xml:space="preserve"> a </w:t>
      </w:r>
      <w:r w:rsidRPr="00416BF0">
        <w:rPr>
          <w:rFonts w:ascii="Arial" w:hAnsi="Arial" w:cs="Arial"/>
          <w:sz w:val="22"/>
          <w:szCs w:val="22"/>
        </w:rPr>
        <w:t>implementace nového Pojišťovacího Informačního Systému (PIS), nového</w:t>
      </w:r>
      <w:r w:rsidR="009022D9" w:rsidRPr="00416BF0">
        <w:rPr>
          <w:rFonts w:ascii="Arial" w:hAnsi="Arial" w:cs="Arial"/>
          <w:sz w:val="22"/>
          <w:szCs w:val="22"/>
        </w:rPr>
        <w:t xml:space="preserve"> </w:t>
      </w:r>
      <w:r w:rsidRPr="00416BF0">
        <w:rPr>
          <w:rFonts w:ascii="Arial" w:hAnsi="Arial" w:cs="Arial"/>
          <w:sz w:val="22"/>
          <w:szCs w:val="22"/>
        </w:rPr>
        <w:t>Ekonomického Informačního Systému (RIS)</w:t>
      </w:r>
      <w:r w:rsidR="009022D9" w:rsidRPr="00416BF0">
        <w:rPr>
          <w:rFonts w:ascii="Arial" w:hAnsi="Arial" w:cs="Arial"/>
          <w:sz w:val="22"/>
          <w:szCs w:val="22"/>
        </w:rPr>
        <w:t xml:space="preserve">, </w:t>
      </w:r>
      <w:r w:rsidRPr="00416BF0">
        <w:rPr>
          <w:rFonts w:ascii="Arial" w:hAnsi="Arial" w:cs="Arial"/>
          <w:sz w:val="22"/>
          <w:szCs w:val="22"/>
        </w:rPr>
        <w:t>nového Personálního Informačního Systému</w:t>
      </w:r>
      <w:r w:rsidR="002738AC" w:rsidRPr="00416BF0">
        <w:rPr>
          <w:rFonts w:ascii="Arial" w:hAnsi="Arial" w:cs="Arial"/>
          <w:sz w:val="22"/>
          <w:szCs w:val="22"/>
        </w:rPr>
        <w:t xml:space="preserve"> a </w:t>
      </w:r>
      <w:r w:rsidR="009022D9" w:rsidRPr="00416BF0">
        <w:rPr>
          <w:rFonts w:ascii="Arial" w:hAnsi="Arial" w:cs="Arial"/>
          <w:sz w:val="22"/>
          <w:szCs w:val="22"/>
        </w:rPr>
        <w:t>případně dalších informačních systémů dle potřeby Objednatele</w:t>
      </w:r>
      <w:r w:rsidRPr="00416BF0">
        <w:rPr>
          <w:rFonts w:ascii="Arial" w:hAnsi="Arial" w:cs="Arial"/>
          <w:sz w:val="22"/>
          <w:szCs w:val="22"/>
        </w:rPr>
        <w:t xml:space="preserve">. Základním účelem, pro který se Rámcová dohoda uzavírá, je naplnění primárního cíle Objednatele prostřednictvím zajištění </w:t>
      </w:r>
      <w:r w:rsidR="009022D9" w:rsidRPr="00416BF0">
        <w:rPr>
          <w:rFonts w:ascii="Arial" w:hAnsi="Arial" w:cs="Arial"/>
          <w:sz w:val="22"/>
          <w:szCs w:val="22"/>
        </w:rPr>
        <w:t>technického dozoru investora</w:t>
      </w:r>
      <w:r w:rsidR="002738AC" w:rsidRPr="00416BF0">
        <w:rPr>
          <w:rFonts w:ascii="Arial" w:hAnsi="Arial" w:cs="Arial"/>
          <w:sz w:val="22"/>
          <w:szCs w:val="22"/>
        </w:rPr>
        <w:t xml:space="preserve"> a </w:t>
      </w:r>
      <w:r w:rsidRPr="00416BF0">
        <w:rPr>
          <w:rFonts w:ascii="Arial" w:hAnsi="Arial" w:cs="Arial"/>
          <w:sz w:val="22"/>
          <w:szCs w:val="22"/>
        </w:rPr>
        <w:t>odborných konzultací Dodavatele</w:t>
      </w:r>
      <w:r w:rsidR="009022D9" w:rsidRPr="00416BF0">
        <w:rPr>
          <w:rFonts w:ascii="Arial" w:hAnsi="Arial" w:cs="Arial"/>
          <w:sz w:val="22"/>
          <w:szCs w:val="22"/>
        </w:rPr>
        <w:t>m</w:t>
      </w:r>
      <w:r w:rsidRPr="00416BF0">
        <w:rPr>
          <w:rFonts w:ascii="Arial" w:hAnsi="Arial" w:cs="Arial"/>
          <w:sz w:val="22"/>
          <w:szCs w:val="22"/>
        </w:rPr>
        <w:t>. Veškeré</w:t>
      </w:r>
      <w:r w:rsidR="002738AC" w:rsidRPr="00416BF0">
        <w:rPr>
          <w:rFonts w:ascii="Arial" w:hAnsi="Arial" w:cs="Arial"/>
          <w:sz w:val="22"/>
          <w:szCs w:val="22"/>
        </w:rPr>
        <w:t xml:space="preserve"> v </w:t>
      </w:r>
      <w:r w:rsidRPr="00416BF0">
        <w:rPr>
          <w:rFonts w:ascii="Arial" w:hAnsi="Arial" w:cs="Arial"/>
          <w:sz w:val="22"/>
          <w:szCs w:val="22"/>
        </w:rPr>
        <w:t>Rámcové dohodě a jejích přílohách uvedené požadavky na zajištění plnění musí být primárně vykládány tak, aby Objednatel realizací předmětu Rámcové dohody a Prováděcích smluv Dodavatelem dosáhl zde uvedeného účelu.</w:t>
      </w:r>
    </w:p>
    <w:p w14:paraId="5DD550B4" w14:textId="77777777" w:rsidR="00416BF0" w:rsidRDefault="00416BF0" w:rsidP="00416BF0">
      <w:pPr>
        <w:pStyle w:val="Nadpis1"/>
        <w:numPr>
          <w:ilvl w:val="0"/>
          <w:numId w:val="0"/>
        </w:numPr>
        <w:spacing w:line="276" w:lineRule="auto"/>
        <w:ind w:left="1077"/>
        <w:rPr>
          <w:rFonts w:ascii="Arial" w:hAnsi="Arial" w:cs="Arial"/>
          <w:b/>
          <w:sz w:val="22"/>
          <w:szCs w:val="22"/>
        </w:rPr>
      </w:pPr>
      <w:bookmarkStart w:id="8" w:name="_Ref349491719"/>
      <w:bookmarkStart w:id="9" w:name="_Toc404846708"/>
    </w:p>
    <w:p w14:paraId="10B98A5D"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 xml:space="preserve">PŘEDMĚT RÁMCOVÉ </w:t>
      </w:r>
      <w:bookmarkEnd w:id="8"/>
      <w:bookmarkEnd w:id="9"/>
      <w:r w:rsidRPr="00416BF0">
        <w:rPr>
          <w:rFonts w:ascii="Arial" w:hAnsi="Arial" w:cs="Arial"/>
          <w:b/>
          <w:sz w:val="22"/>
          <w:szCs w:val="22"/>
        </w:rPr>
        <w:t>DOHODY</w:t>
      </w:r>
    </w:p>
    <w:p w14:paraId="38FDBED1" w14:textId="0D6C698E"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Předmětem Rámcové dohody je v souladu</w:t>
      </w:r>
      <w:r w:rsidR="002738AC" w:rsidRPr="00416BF0">
        <w:rPr>
          <w:rFonts w:ascii="Arial" w:hAnsi="Arial" w:cs="Arial"/>
          <w:sz w:val="22"/>
          <w:szCs w:val="22"/>
        </w:rPr>
        <w:t xml:space="preserve"> s </w:t>
      </w:r>
      <w:r w:rsidRPr="00416BF0">
        <w:rPr>
          <w:rFonts w:ascii="Arial" w:hAnsi="Arial" w:cs="Arial"/>
          <w:sz w:val="22"/>
          <w:szCs w:val="22"/>
        </w:rPr>
        <w:t>§ 131</w:t>
      </w:r>
      <w:r w:rsidR="002738AC" w:rsidRPr="00416BF0">
        <w:rPr>
          <w:rFonts w:ascii="Arial" w:hAnsi="Arial" w:cs="Arial"/>
          <w:sz w:val="22"/>
          <w:szCs w:val="22"/>
        </w:rPr>
        <w:t xml:space="preserve"> a </w:t>
      </w:r>
      <w:r w:rsidRPr="00416BF0">
        <w:rPr>
          <w:rFonts w:ascii="Arial" w:hAnsi="Arial" w:cs="Arial"/>
          <w:sz w:val="22"/>
          <w:szCs w:val="22"/>
        </w:rPr>
        <w:t>násl. ZZVZ rámcová úprava vzájemných práv</w:t>
      </w:r>
      <w:r w:rsidR="002738AC" w:rsidRPr="00416BF0">
        <w:rPr>
          <w:rFonts w:ascii="Arial" w:hAnsi="Arial" w:cs="Arial"/>
          <w:sz w:val="22"/>
          <w:szCs w:val="22"/>
        </w:rPr>
        <w:t xml:space="preserve"> a </w:t>
      </w:r>
      <w:r w:rsidRPr="00416BF0">
        <w:rPr>
          <w:rFonts w:ascii="Arial" w:hAnsi="Arial" w:cs="Arial"/>
          <w:sz w:val="22"/>
          <w:szCs w:val="22"/>
        </w:rPr>
        <w:t>povinností Stran dohody při poskytování služeb Dodavatelem</w:t>
      </w:r>
      <w:r w:rsidR="00CB3A5E">
        <w:rPr>
          <w:rFonts w:ascii="Arial" w:hAnsi="Arial" w:cs="Arial"/>
          <w:sz w:val="22"/>
          <w:szCs w:val="22"/>
        </w:rPr>
        <w:t xml:space="preserve"> dle </w:t>
      </w:r>
      <w:r w:rsidR="00CB3A5E" w:rsidRPr="00416BF0">
        <w:rPr>
          <w:rFonts w:ascii="Arial" w:hAnsi="Arial" w:cs="Arial"/>
          <w:sz w:val="22"/>
          <w:szCs w:val="22"/>
        </w:rPr>
        <w:t>příloh</w:t>
      </w:r>
      <w:r w:rsidR="00CB3A5E">
        <w:rPr>
          <w:rFonts w:ascii="Arial" w:hAnsi="Arial" w:cs="Arial"/>
          <w:sz w:val="22"/>
          <w:szCs w:val="22"/>
        </w:rPr>
        <w:t>y</w:t>
      </w:r>
      <w:r w:rsidR="00CB3A5E" w:rsidRPr="00416BF0">
        <w:rPr>
          <w:rFonts w:ascii="Arial" w:hAnsi="Arial" w:cs="Arial"/>
          <w:sz w:val="22"/>
          <w:szCs w:val="22"/>
        </w:rPr>
        <w:t xml:space="preserve"> č. 1 Rámcové dohody</w:t>
      </w:r>
      <w:r w:rsidRPr="00416BF0">
        <w:rPr>
          <w:rFonts w:ascii="Arial" w:hAnsi="Arial" w:cs="Arial"/>
          <w:sz w:val="22"/>
          <w:szCs w:val="22"/>
        </w:rPr>
        <w:t>,</w:t>
      </w:r>
      <w:r w:rsidR="002738AC" w:rsidRPr="00416BF0">
        <w:rPr>
          <w:rFonts w:ascii="Arial" w:hAnsi="Arial" w:cs="Arial"/>
          <w:sz w:val="22"/>
          <w:szCs w:val="22"/>
        </w:rPr>
        <w:t xml:space="preserve"> a </w:t>
      </w:r>
      <w:r w:rsidRPr="00416BF0">
        <w:rPr>
          <w:rFonts w:ascii="Arial" w:hAnsi="Arial" w:cs="Arial"/>
          <w:sz w:val="22"/>
          <w:szCs w:val="22"/>
        </w:rPr>
        <w:t xml:space="preserve">to na základě Prováděcích smluv uzavřených mezi Stranami dohody postupem upraveným v čl. </w:t>
      </w:r>
      <w:r w:rsidR="002C1FD8" w:rsidRPr="00416BF0">
        <w:rPr>
          <w:rFonts w:ascii="Arial" w:hAnsi="Arial" w:cs="Arial"/>
          <w:sz w:val="22"/>
          <w:szCs w:val="22"/>
        </w:rPr>
        <w:fldChar w:fldCharType="begin"/>
      </w:r>
      <w:r w:rsidR="002C1FD8" w:rsidRPr="00416BF0">
        <w:rPr>
          <w:rFonts w:ascii="Arial" w:hAnsi="Arial" w:cs="Arial"/>
          <w:sz w:val="22"/>
          <w:szCs w:val="22"/>
        </w:rPr>
        <w:instrText xml:space="preserve"> REF _Ref390242748 \r \h  \* MERGEFORMAT </w:instrText>
      </w:r>
      <w:r w:rsidR="002C1FD8" w:rsidRPr="00416BF0">
        <w:rPr>
          <w:rFonts w:ascii="Arial" w:hAnsi="Arial" w:cs="Arial"/>
          <w:sz w:val="22"/>
          <w:szCs w:val="22"/>
        </w:rPr>
      </w:r>
      <w:r w:rsidR="002C1FD8" w:rsidRPr="00416BF0">
        <w:rPr>
          <w:rFonts w:ascii="Arial" w:hAnsi="Arial" w:cs="Arial"/>
          <w:sz w:val="22"/>
          <w:szCs w:val="22"/>
        </w:rPr>
        <w:fldChar w:fldCharType="separate"/>
      </w:r>
      <w:r w:rsidR="00B636FB" w:rsidRPr="00416BF0">
        <w:rPr>
          <w:rFonts w:ascii="Arial" w:hAnsi="Arial" w:cs="Arial"/>
          <w:sz w:val="22"/>
          <w:szCs w:val="22"/>
        </w:rPr>
        <w:t>IV</w:t>
      </w:r>
      <w:r w:rsidR="002C1FD8" w:rsidRPr="00416BF0">
        <w:rPr>
          <w:rFonts w:ascii="Arial" w:hAnsi="Arial" w:cs="Arial"/>
          <w:sz w:val="22"/>
          <w:szCs w:val="22"/>
        </w:rPr>
        <w:fldChar w:fldCharType="end"/>
      </w:r>
      <w:r w:rsidRPr="00416BF0">
        <w:rPr>
          <w:rFonts w:ascii="Arial" w:hAnsi="Arial" w:cs="Arial"/>
          <w:sz w:val="22"/>
          <w:szCs w:val="22"/>
        </w:rPr>
        <w:t>. Rámcové dohody.</w:t>
      </w:r>
    </w:p>
    <w:p w14:paraId="798E3821" w14:textId="3E4743D5"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Předmětem plnění realizovaných na základě Prováděcích smluv bude dle aktuálních požadavků Objednatele zabezpečit řádně</w:t>
      </w:r>
      <w:r w:rsidR="002738AC" w:rsidRPr="00416BF0">
        <w:rPr>
          <w:rFonts w:ascii="Arial" w:hAnsi="Arial" w:cs="Arial"/>
          <w:sz w:val="22"/>
          <w:szCs w:val="22"/>
        </w:rPr>
        <w:t xml:space="preserve"> a </w:t>
      </w:r>
      <w:r w:rsidRPr="00416BF0">
        <w:rPr>
          <w:rFonts w:ascii="Arial" w:hAnsi="Arial" w:cs="Arial"/>
          <w:sz w:val="22"/>
          <w:szCs w:val="22"/>
        </w:rPr>
        <w:t xml:space="preserve">včas </w:t>
      </w:r>
      <w:bookmarkStart w:id="10" w:name="_Hlk68121514"/>
      <w:r w:rsidRPr="00416BF0">
        <w:rPr>
          <w:rFonts w:ascii="Arial" w:hAnsi="Arial" w:cs="Arial"/>
          <w:sz w:val="22"/>
          <w:szCs w:val="22"/>
        </w:rPr>
        <w:t>poskytování služeb technického dozoru Objednatele při řízení</w:t>
      </w:r>
      <w:r w:rsidR="002738AC" w:rsidRPr="00416BF0">
        <w:rPr>
          <w:rFonts w:ascii="Arial" w:hAnsi="Arial" w:cs="Arial"/>
          <w:sz w:val="22"/>
          <w:szCs w:val="22"/>
        </w:rPr>
        <w:t xml:space="preserve"> a </w:t>
      </w:r>
      <w:r w:rsidRPr="00416BF0">
        <w:rPr>
          <w:rFonts w:ascii="Arial" w:hAnsi="Arial" w:cs="Arial"/>
          <w:sz w:val="22"/>
          <w:szCs w:val="22"/>
        </w:rPr>
        <w:t>správě nových informačních systémů Objednatele,</w:t>
      </w:r>
      <w:r w:rsidR="002738AC" w:rsidRPr="00416BF0">
        <w:rPr>
          <w:rFonts w:ascii="Arial" w:hAnsi="Arial" w:cs="Arial"/>
          <w:sz w:val="22"/>
          <w:szCs w:val="22"/>
        </w:rPr>
        <w:t xml:space="preserve"> a </w:t>
      </w:r>
      <w:r w:rsidRPr="00416BF0">
        <w:rPr>
          <w:rFonts w:ascii="Arial" w:hAnsi="Arial" w:cs="Arial"/>
          <w:sz w:val="22"/>
          <w:szCs w:val="22"/>
        </w:rPr>
        <w:t>to</w:t>
      </w:r>
      <w:r w:rsidR="0038552E" w:rsidRPr="00416BF0">
        <w:rPr>
          <w:rFonts w:ascii="Arial" w:hAnsi="Arial" w:cs="Arial"/>
          <w:sz w:val="22"/>
          <w:szCs w:val="22"/>
        </w:rPr>
        <w:t xml:space="preserve"> zejména</w:t>
      </w:r>
      <w:r w:rsidRPr="00416BF0">
        <w:rPr>
          <w:rFonts w:ascii="Arial" w:hAnsi="Arial" w:cs="Arial"/>
          <w:sz w:val="22"/>
          <w:szCs w:val="22"/>
        </w:rPr>
        <w:t>:</w:t>
      </w:r>
    </w:p>
    <w:p w14:paraId="600C52E1" w14:textId="77777777" w:rsidR="000E2F29" w:rsidRPr="00416BF0" w:rsidRDefault="000E2F29" w:rsidP="00416BF0">
      <w:pPr>
        <w:pStyle w:val="Odstavecseseznamem"/>
        <w:widowControl w:val="0"/>
        <w:numPr>
          <w:ilvl w:val="0"/>
          <w:numId w:val="32"/>
        </w:numPr>
        <w:spacing w:before="120" w:after="120" w:line="276" w:lineRule="auto"/>
        <w:contextualSpacing w:val="0"/>
        <w:jc w:val="both"/>
        <w:rPr>
          <w:rFonts w:ascii="Arial" w:hAnsi="Arial" w:cs="Arial"/>
          <w:sz w:val="22"/>
          <w:szCs w:val="22"/>
        </w:rPr>
      </w:pPr>
      <w:r w:rsidRPr="00416BF0">
        <w:rPr>
          <w:rFonts w:ascii="Arial" w:hAnsi="Arial" w:cs="Arial"/>
          <w:sz w:val="22"/>
          <w:szCs w:val="22"/>
        </w:rPr>
        <w:t>Pojišťovacího Informačního Systému (PIS),</w:t>
      </w:r>
    </w:p>
    <w:p w14:paraId="53D47C8B" w14:textId="2552CBCF" w:rsidR="000E2F29" w:rsidRPr="00416BF0" w:rsidRDefault="000E2F29" w:rsidP="00416BF0">
      <w:pPr>
        <w:pStyle w:val="Odstavecseseznamem"/>
        <w:widowControl w:val="0"/>
        <w:numPr>
          <w:ilvl w:val="0"/>
          <w:numId w:val="32"/>
        </w:numPr>
        <w:spacing w:before="120" w:after="120" w:line="276" w:lineRule="auto"/>
        <w:contextualSpacing w:val="0"/>
        <w:jc w:val="both"/>
        <w:rPr>
          <w:rFonts w:ascii="Arial" w:hAnsi="Arial" w:cs="Arial"/>
          <w:sz w:val="22"/>
          <w:szCs w:val="22"/>
        </w:rPr>
      </w:pPr>
      <w:r w:rsidRPr="00416BF0">
        <w:rPr>
          <w:rFonts w:ascii="Arial" w:hAnsi="Arial" w:cs="Arial"/>
          <w:sz w:val="22"/>
          <w:szCs w:val="22"/>
        </w:rPr>
        <w:t>Ekonomického Informačního Systému (RIS)</w:t>
      </w:r>
      <w:r w:rsidR="0038552E" w:rsidRPr="00416BF0">
        <w:rPr>
          <w:rFonts w:ascii="Arial" w:hAnsi="Arial" w:cs="Arial"/>
          <w:sz w:val="22"/>
          <w:szCs w:val="22"/>
        </w:rPr>
        <w:t>,</w:t>
      </w:r>
    </w:p>
    <w:p w14:paraId="19BAD589" w14:textId="3E42F471" w:rsidR="0038552E" w:rsidRPr="00416BF0" w:rsidRDefault="000E2F29" w:rsidP="00416BF0">
      <w:pPr>
        <w:pStyle w:val="Odstavecseseznamem"/>
        <w:widowControl w:val="0"/>
        <w:numPr>
          <w:ilvl w:val="0"/>
          <w:numId w:val="32"/>
        </w:numPr>
        <w:spacing w:before="120" w:after="120" w:line="276" w:lineRule="auto"/>
        <w:contextualSpacing w:val="0"/>
        <w:jc w:val="both"/>
        <w:rPr>
          <w:rFonts w:ascii="Arial" w:hAnsi="Arial" w:cs="Arial"/>
          <w:sz w:val="22"/>
          <w:szCs w:val="22"/>
        </w:rPr>
      </w:pPr>
      <w:r w:rsidRPr="00416BF0">
        <w:rPr>
          <w:rFonts w:ascii="Arial" w:hAnsi="Arial" w:cs="Arial"/>
          <w:sz w:val="22"/>
          <w:szCs w:val="22"/>
        </w:rPr>
        <w:t xml:space="preserve">Personálního Informačního Systému </w:t>
      </w:r>
      <w:r w:rsidR="0038552E" w:rsidRPr="00416BF0">
        <w:rPr>
          <w:rFonts w:ascii="Arial" w:hAnsi="Arial" w:cs="Arial"/>
          <w:sz w:val="22"/>
          <w:szCs w:val="22"/>
        </w:rPr>
        <w:t xml:space="preserve"> a</w:t>
      </w:r>
    </w:p>
    <w:p w14:paraId="2F9EB7F8" w14:textId="1477E629" w:rsidR="000E2F29" w:rsidRPr="00416BF0" w:rsidRDefault="0038552E" w:rsidP="00416BF0">
      <w:pPr>
        <w:pStyle w:val="Odstavecseseznamem"/>
        <w:widowControl w:val="0"/>
        <w:numPr>
          <w:ilvl w:val="0"/>
          <w:numId w:val="32"/>
        </w:numPr>
        <w:spacing w:before="120" w:after="120" w:line="276" w:lineRule="auto"/>
        <w:contextualSpacing w:val="0"/>
        <w:jc w:val="both"/>
        <w:rPr>
          <w:rFonts w:ascii="Arial" w:hAnsi="Arial" w:cs="Arial"/>
          <w:sz w:val="22"/>
          <w:szCs w:val="22"/>
        </w:rPr>
      </w:pPr>
      <w:r w:rsidRPr="00416BF0">
        <w:rPr>
          <w:rFonts w:ascii="Arial" w:hAnsi="Arial" w:cs="Arial"/>
          <w:sz w:val="22"/>
          <w:szCs w:val="22"/>
        </w:rPr>
        <w:t>případně dalších informačních systémů dle potřeby</w:t>
      </w:r>
      <w:r w:rsidR="009022D9" w:rsidRPr="00416BF0">
        <w:rPr>
          <w:rFonts w:ascii="Arial" w:hAnsi="Arial" w:cs="Arial"/>
          <w:sz w:val="22"/>
          <w:szCs w:val="22"/>
        </w:rPr>
        <w:t xml:space="preserve"> Objednatele</w:t>
      </w:r>
      <w:r w:rsidR="0043289F" w:rsidRPr="00416BF0">
        <w:rPr>
          <w:rFonts w:ascii="Arial" w:hAnsi="Arial" w:cs="Arial"/>
          <w:sz w:val="22"/>
          <w:szCs w:val="22"/>
        </w:rPr>
        <w:t xml:space="preserve"> </w:t>
      </w:r>
      <w:r w:rsidRPr="00416BF0">
        <w:rPr>
          <w:rFonts w:ascii="Arial" w:hAnsi="Arial" w:cs="Arial"/>
          <w:sz w:val="22"/>
          <w:szCs w:val="22"/>
        </w:rPr>
        <w:t>(společně také jen „</w:t>
      </w:r>
      <w:r w:rsidRPr="00416BF0">
        <w:rPr>
          <w:rFonts w:ascii="Arial" w:hAnsi="Arial" w:cs="Arial"/>
          <w:b/>
          <w:bCs/>
          <w:i/>
          <w:iCs/>
          <w:sz w:val="22"/>
          <w:szCs w:val="22"/>
        </w:rPr>
        <w:t>nové informační systémy</w:t>
      </w:r>
      <w:r w:rsidRPr="00416BF0">
        <w:rPr>
          <w:rFonts w:ascii="Arial" w:hAnsi="Arial" w:cs="Arial"/>
          <w:sz w:val="22"/>
          <w:szCs w:val="22"/>
        </w:rPr>
        <w:t>“)</w:t>
      </w:r>
      <w:r w:rsidR="000E2F29" w:rsidRPr="00416BF0">
        <w:rPr>
          <w:rFonts w:ascii="Arial" w:hAnsi="Arial" w:cs="Arial"/>
          <w:sz w:val="22"/>
          <w:szCs w:val="22"/>
        </w:rPr>
        <w:t>,</w:t>
      </w:r>
    </w:p>
    <w:p w14:paraId="77047EB4" w14:textId="77777777" w:rsidR="000E2F29" w:rsidRPr="00416BF0" w:rsidRDefault="000E2F29" w:rsidP="00416BF0">
      <w:pPr>
        <w:widowControl w:val="0"/>
        <w:spacing w:before="120" w:after="120" w:line="276" w:lineRule="auto"/>
        <w:ind w:left="567"/>
        <w:jc w:val="both"/>
        <w:rPr>
          <w:rFonts w:ascii="Arial" w:hAnsi="Arial" w:cs="Arial"/>
          <w:sz w:val="22"/>
          <w:szCs w:val="22"/>
        </w:rPr>
      </w:pPr>
      <w:r w:rsidRPr="00416BF0">
        <w:rPr>
          <w:rFonts w:ascii="Arial" w:hAnsi="Arial" w:cs="Arial"/>
          <w:sz w:val="22"/>
          <w:szCs w:val="22"/>
        </w:rPr>
        <w:t>vše v rozsahu, kvalitě a s obsahem definovaným Rámcovou dohodou (dále jen „</w:t>
      </w:r>
      <w:r w:rsidRPr="00416BF0">
        <w:rPr>
          <w:rFonts w:ascii="Arial" w:hAnsi="Arial" w:cs="Arial"/>
          <w:b/>
          <w:bCs/>
          <w:i/>
          <w:iCs/>
          <w:sz w:val="22"/>
          <w:szCs w:val="22"/>
        </w:rPr>
        <w:t>Plnění</w:t>
      </w:r>
      <w:r w:rsidRPr="00416BF0">
        <w:rPr>
          <w:rFonts w:ascii="Arial" w:hAnsi="Arial" w:cs="Arial"/>
          <w:sz w:val="22"/>
          <w:szCs w:val="22"/>
        </w:rPr>
        <w:t>“).</w:t>
      </w:r>
    </w:p>
    <w:p w14:paraId="027DC8E3" w14:textId="24A46FC5" w:rsidR="000E2F29" w:rsidRPr="00416BF0" w:rsidRDefault="000E2F29" w:rsidP="00416BF0">
      <w:pPr>
        <w:widowControl w:val="0"/>
        <w:spacing w:before="120" w:after="120" w:line="276" w:lineRule="auto"/>
        <w:ind w:left="567"/>
        <w:jc w:val="both"/>
        <w:rPr>
          <w:rFonts w:ascii="Arial" w:hAnsi="Arial" w:cs="Arial"/>
          <w:sz w:val="22"/>
          <w:szCs w:val="22"/>
        </w:rPr>
      </w:pPr>
      <w:r w:rsidRPr="00416BF0">
        <w:rPr>
          <w:rFonts w:ascii="Arial" w:hAnsi="Arial" w:cs="Arial"/>
          <w:sz w:val="22"/>
          <w:szCs w:val="22"/>
        </w:rPr>
        <w:t>Objednatel předpokládá, že nové informační systémy budou klasifikovány jako významné informační systémy (VIS) dle zákona č. 181/2014</w:t>
      </w:r>
      <w:r w:rsidR="002738AC" w:rsidRPr="00416BF0">
        <w:rPr>
          <w:rFonts w:ascii="Arial" w:hAnsi="Arial" w:cs="Arial"/>
          <w:sz w:val="22"/>
          <w:szCs w:val="22"/>
        </w:rPr>
        <w:t xml:space="preserve"> o </w:t>
      </w:r>
      <w:r w:rsidRPr="00416BF0">
        <w:rPr>
          <w:rFonts w:ascii="Arial" w:hAnsi="Arial" w:cs="Arial"/>
          <w:sz w:val="22"/>
          <w:szCs w:val="22"/>
        </w:rPr>
        <w:t>kybernetické bezpečnosti</w:t>
      </w:r>
      <w:r w:rsidR="002738AC" w:rsidRPr="00416BF0">
        <w:rPr>
          <w:rFonts w:ascii="Arial" w:hAnsi="Arial" w:cs="Arial"/>
          <w:sz w:val="22"/>
          <w:szCs w:val="22"/>
        </w:rPr>
        <w:t xml:space="preserve"> a </w:t>
      </w:r>
      <w:r w:rsidRPr="00416BF0">
        <w:rPr>
          <w:rFonts w:ascii="Arial" w:hAnsi="Arial" w:cs="Arial"/>
          <w:sz w:val="22"/>
          <w:szCs w:val="22"/>
        </w:rPr>
        <w:t>o změně souvisejících zákonů (zákon</w:t>
      </w:r>
      <w:r w:rsidR="002738AC" w:rsidRPr="00416BF0">
        <w:rPr>
          <w:rFonts w:ascii="Arial" w:hAnsi="Arial" w:cs="Arial"/>
          <w:sz w:val="22"/>
          <w:szCs w:val="22"/>
        </w:rPr>
        <w:t xml:space="preserve"> o </w:t>
      </w:r>
      <w:r w:rsidRPr="00416BF0">
        <w:rPr>
          <w:rFonts w:ascii="Arial" w:hAnsi="Arial" w:cs="Arial"/>
          <w:sz w:val="22"/>
          <w:szCs w:val="22"/>
        </w:rPr>
        <w:t>kybernetické bezpečnosti), ve znění pozdějších předpisů</w:t>
      </w:r>
      <w:r w:rsidR="009746D8">
        <w:rPr>
          <w:rFonts w:ascii="Arial" w:hAnsi="Arial" w:cs="Arial"/>
          <w:sz w:val="22"/>
          <w:szCs w:val="22"/>
        </w:rPr>
        <w:t xml:space="preserve"> (dále jen </w:t>
      </w:r>
      <w:r w:rsidR="009746D8" w:rsidRPr="00845B19">
        <w:rPr>
          <w:rFonts w:ascii="Arial" w:hAnsi="Arial" w:cs="Arial"/>
          <w:b/>
          <w:bCs/>
          <w:i/>
          <w:iCs/>
          <w:sz w:val="22"/>
          <w:szCs w:val="22"/>
        </w:rPr>
        <w:t>„ZoKB“</w:t>
      </w:r>
      <w:r w:rsidR="009746D8">
        <w:rPr>
          <w:rFonts w:ascii="Arial" w:hAnsi="Arial" w:cs="Arial"/>
          <w:sz w:val="22"/>
          <w:szCs w:val="22"/>
        </w:rPr>
        <w:t>)</w:t>
      </w:r>
      <w:r w:rsidRPr="00416BF0">
        <w:rPr>
          <w:rFonts w:ascii="Arial" w:hAnsi="Arial" w:cs="Arial"/>
          <w:sz w:val="22"/>
          <w:szCs w:val="22"/>
        </w:rPr>
        <w:t>.</w:t>
      </w:r>
    </w:p>
    <w:bookmarkEnd w:id="10"/>
    <w:p w14:paraId="2E906BEE" w14:textId="5117F5CB"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lastRenderedPageBreak/>
        <w:t>Součástí Plnění dle Rámcové dohody</w:t>
      </w:r>
      <w:r w:rsidR="002738AC" w:rsidRPr="00416BF0">
        <w:rPr>
          <w:rFonts w:ascii="Arial" w:hAnsi="Arial" w:cs="Arial"/>
          <w:sz w:val="22"/>
          <w:szCs w:val="22"/>
        </w:rPr>
        <w:t xml:space="preserve"> a </w:t>
      </w:r>
      <w:r w:rsidRPr="00416BF0">
        <w:rPr>
          <w:rFonts w:ascii="Arial" w:hAnsi="Arial" w:cs="Arial"/>
          <w:sz w:val="22"/>
          <w:szCs w:val="22"/>
        </w:rPr>
        <w:t>navazujících Prováděcích smluv je rovněž poskytnutí příslušných licencí dle podmínek</w:t>
      </w:r>
      <w:r w:rsidR="002738AC" w:rsidRPr="00416BF0">
        <w:rPr>
          <w:rFonts w:ascii="Arial" w:hAnsi="Arial" w:cs="Arial"/>
          <w:sz w:val="22"/>
          <w:szCs w:val="22"/>
        </w:rPr>
        <w:t xml:space="preserve"> v </w:t>
      </w:r>
      <w:r w:rsidRPr="00416BF0">
        <w:rPr>
          <w:rFonts w:ascii="Arial" w:hAnsi="Arial" w:cs="Arial"/>
          <w:sz w:val="22"/>
          <w:szCs w:val="22"/>
        </w:rPr>
        <w:t>Rámcové dohodě obsažených.</w:t>
      </w:r>
    </w:p>
    <w:p w14:paraId="75895D88"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Konkrétní rozsah plnění Dodavatele (poskytovaného Plnění) bude vymezen vždy příslušnou Prováděcí smlouvou.</w:t>
      </w:r>
    </w:p>
    <w:p w14:paraId="31D6139B" w14:textId="23F51D02"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je pro účely poskytování plnění dle Prováděcích smluv Objednateli vázán veškerými podmínkami Rámcové dohody, jakož</w:t>
      </w:r>
      <w:r w:rsidR="002738AC" w:rsidRPr="00416BF0">
        <w:rPr>
          <w:rFonts w:ascii="Arial" w:hAnsi="Arial" w:cs="Arial"/>
          <w:sz w:val="22"/>
          <w:szCs w:val="22"/>
        </w:rPr>
        <w:t xml:space="preserve"> i </w:t>
      </w:r>
      <w:r w:rsidRPr="00416BF0">
        <w:rPr>
          <w:rFonts w:ascii="Arial" w:hAnsi="Arial" w:cs="Arial"/>
          <w:sz w:val="22"/>
          <w:szCs w:val="22"/>
        </w:rPr>
        <w:t>podmínkami uvedenými v příslušné Prováděcí smlouvě</w:t>
      </w:r>
      <w:r w:rsidR="002738AC" w:rsidRPr="00416BF0">
        <w:rPr>
          <w:rFonts w:ascii="Arial" w:hAnsi="Arial" w:cs="Arial"/>
          <w:sz w:val="22"/>
          <w:szCs w:val="22"/>
        </w:rPr>
        <w:t xml:space="preserve"> a </w:t>
      </w:r>
      <w:r w:rsidRPr="00416BF0">
        <w:rPr>
          <w:rFonts w:ascii="Arial" w:hAnsi="Arial" w:cs="Arial"/>
          <w:sz w:val="22"/>
          <w:szCs w:val="22"/>
        </w:rPr>
        <w:t>je připraven poskytovat Plnění</w:t>
      </w:r>
      <w:r w:rsidR="002738AC" w:rsidRPr="00416BF0">
        <w:rPr>
          <w:rFonts w:ascii="Arial" w:hAnsi="Arial" w:cs="Arial"/>
          <w:sz w:val="22"/>
          <w:szCs w:val="22"/>
        </w:rPr>
        <w:t xml:space="preserve"> v </w:t>
      </w:r>
      <w:r w:rsidRPr="00416BF0">
        <w:rPr>
          <w:rFonts w:ascii="Arial" w:hAnsi="Arial" w:cs="Arial"/>
          <w:sz w:val="22"/>
          <w:szCs w:val="22"/>
        </w:rPr>
        <w:t>souladu s platnými</w:t>
      </w:r>
      <w:r w:rsidR="002738AC" w:rsidRPr="00416BF0">
        <w:rPr>
          <w:rFonts w:ascii="Arial" w:hAnsi="Arial" w:cs="Arial"/>
          <w:sz w:val="22"/>
          <w:szCs w:val="22"/>
        </w:rPr>
        <w:t xml:space="preserve"> a </w:t>
      </w:r>
      <w:r w:rsidRPr="00416BF0">
        <w:rPr>
          <w:rFonts w:ascii="Arial" w:hAnsi="Arial" w:cs="Arial"/>
          <w:sz w:val="22"/>
          <w:szCs w:val="22"/>
        </w:rPr>
        <w:t>účinnými právními předpisy, jakož</w:t>
      </w:r>
      <w:r w:rsidR="002738AC" w:rsidRPr="00416BF0">
        <w:rPr>
          <w:rFonts w:ascii="Arial" w:hAnsi="Arial" w:cs="Arial"/>
          <w:sz w:val="22"/>
          <w:szCs w:val="22"/>
        </w:rPr>
        <w:t xml:space="preserve"> i </w:t>
      </w:r>
      <w:r w:rsidRPr="00416BF0">
        <w:rPr>
          <w:rFonts w:ascii="Arial" w:hAnsi="Arial" w:cs="Arial"/>
          <w:sz w:val="22"/>
          <w:szCs w:val="22"/>
        </w:rPr>
        <w:t>v souladu se všemi relevantními normami obsahujícími technické specifikace nebo jiná určující kritéria</w:t>
      </w:r>
      <w:r w:rsidR="002738AC" w:rsidRPr="00416BF0">
        <w:rPr>
          <w:rFonts w:ascii="Arial" w:hAnsi="Arial" w:cs="Arial"/>
          <w:sz w:val="22"/>
          <w:szCs w:val="22"/>
        </w:rPr>
        <w:t xml:space="preserve"> k </w:t>
      </w:r>
      <w:r w:rsidRPr="00416BF0">
        <w:rPr>
          <w:rFonts w:ascii="Arial" w:hAnsi="Arial" w:cs="Arial"/>
          <w:sz w:val="22"/>
          <w:szCs w:val="22"/>
        </w:rPr>
        <w:t>zajištění, že výrobky, postupy</w:t>
      </w:r>
      <w:r w:rsidR="002738AC" w:rsidRPr="00416BF0">
        <w:rPr>
          <w:rFonts w:ascii="Arial" w:hAnsi="Arial" w:cs="Arial"/>
          <w:sz w:val="22"/>
          <w:szCs w:val="22"/>
        </w:rPr>
        <w:t xml:space="preserve"> a </w:t>
      </w:r>
      <w:r w:rsidRPr="00416BF0">
        <w:rPr>
          <w:rFonts w:ascii="Arial" w:hAnsi="Arial" w:cs="Arial"/>
          <w:sz w:val="22"/>
          <w:szCs w:val="22"/>
        </w:rPr>
        <w:t>služby vyhovují předmětu Rámcové dohody a veškerým zadávacím podmínkám Veřejné zakázky.</w:t>
      </w:r>
    </w:p>
    <w:p w14:paraId="7CBAFC0B" w14:textId="3287B79B"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je rovněž povinen poskytovat Plnění dle Rámcové dohody v souladu s veškerými požadavky obsaženými v Zadávací dokumentaci</w:t>
      </w:r>
      <w:r w:rsidR="002738AC" w:rsidRPr="00416BF0">
        <w:rPr>
          <w:rFonts w:ascii="Arial" w:hAnsi="Arial" w:cs="Arial"/>
          <w:sz w:val="22"/>
          <w:szCs w:val="22"/>
        </w:rPr>
        <w:t xml:space="preserve"> a </w:t>
      </w:r>
      <w:r w:rsidRPr="00416BF0">
        <w:rPr>
          <w:rFonts w:ascii="Arial" w:hAnsi="Arial" w:cs="Arial"/>
          <w:sz w:val="22"/>
          <w:szCs w:val="22"/>
        </w:rPr>
        <w:t>v souladu se svou nabídkou na plnění Veřejné zakázky.</w:t>
      </w:r>
    </w:p>
    <w:p w14:paraId="2C6430ED"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se zavazuje za řádně poskytnuté Plnění uhradit Dodavateli cenu stanovenou v souladu s Rámcovou dohodou a příslušnou Prováděcí smlouvou.</w:t>
      </w:r>
    </w:p>
    <w:p w14:paraId="1AB5C28D"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Rámcová dohoda nezakládá povinnost Objednatele odebrat jakékoliv závazné množství Plnění od Dodavatele nebo činit Dílčí objednávky.</w:t>
      </w:r>
    </w:p>
    <w:p w14:paraId="7812FFC1" w14:textId="77777777" w:rsidR="00416BF0" w:rsidRDefault="00416BF0" w:rsidP="00416BF0">
      <w:pPr>
        <w:pStyle w:val="Nadpis1"/>
        <w:numPr>
          <w:ilvl w:val="0"/>
          <w:numId w:val="0"/>
        </w:numPr>
        <w:spacing w:line="276" w:lineRule="auto"/>
        <w:ind w:left="1077"/>
        <w:rPr>
          <w:rFonts w:ascii="Arial" w:hAnsi="Arial" w:cs="Arial"/>
          <w:b/>
          <w:sz w:val="22"/>
          <w:szCs w:val="22"/>
        </w:rPr>
      </w:pPr>
      <w:bookmarkStart w:id="11" w:name="_Toc404846709"/>
      <w:bookmarkStart w:id="12" w:name="_Ref390242748"/>
    </w:p>
    <w:p w14:paraId="49F55584"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UZAVÍRÁNÍ PROVÁDĚCÍCH SMLUV</w:t>
      </w:r>
      <w:bookmarkEnd w:id="11"/>
      <w:bookmarkEnd w:id="12"/>
    </w:p>
    <w:p w14:paraId="63DE8EEE"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bookmarkStart w:id="13" w:name="_Ref388888674"/>
      <w:r w:rsidRPr="00416BF0">
        <w:rPr>
          <w:rFonts w:ascii="Arial" w:hAnsi="Arial" w:cs="Arial"/>
          <w:sz w:val="22"/>
          <w:szCs w:val="22"/>
        </w:rPr>
        <w:t>Jednotlivé prováděcí smlouvy na poskytování Plnění budou uzavírány ve smyslu § 134 ZZVZ dle konkrétních požadavků Objednatele.</w:t>
      </w:r>
    </w:p>
    <w:p w14:paraId="6C1E2277" w14:textId="382EA93B"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Povinnost k poskytnutí Plnění vznikne Dodavateli na základě uzavření prováděcí smlouvy</w:t>
      </w:r>
      <w:r w:rsidR="002738AC" w:rsidRPr="00416BF0">
        <w:rPr>
          <w:rFonts w:ascii="Arial" w:hAnsi="Arial" w:cs="Arial"/>
          <w:sz w:val="22"/>
          <w:szCs w:val="22"/>
        </w:rPr>
        <w:t xml:space="preserve"> v </w:t>
      </w:r>
      <w:r w:rsidRPr="00416BF0">
        <w:rPr>
          <w:rFonts w:ascii="Arial" w:hAnsi="Arial" w:cs="Arial"/>
          <w:sz w:val="22"/>
          <w:szCs w:val="22"/>
        </w:rPr>
        <w:t>návaznosti na doručení dílčí objednávky Objednatele. Jednotlivé prováděcí smlouvy dle Rámcové dohody budou uzavírány na základě výzvy Objednatele k poskytnutí Plnění (dále jen „</w:t>
      </w:r>
      <w:r w:rsidRPr="00416BF0">
        <w:rPr>
          <w:rFonts w:ascii="Arial" w:hAnsi="Arial" w:cs="Arial"/>
          <w:b/>
          <w:bCs/>
          <w:i/>
          <w:iCs/>
          <w:sz w:val="22"/>
          <w:szCs w:val="22"/>
        </w:rPr>
        <w:t>Dílčí objednávka</w:t>
      </w:r>
      <w:r w:rsidRPr="00416BF0">
        <w:rPr>
          <w:rFonts w:ascii="Arial" w:hAnsi="Arial" w:cs="Arial"/>
          <w:sz w:val="22"/>
          <w:szCs w:val="22"/>
        </w:rPr>
        <w:t>“), jež je návrhem na uzavření prováděcí smlouvy.</w:t>
      </w:r>
    </w:p>
    <w:p w14:paraId="5B1D1F8C"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Dílčí objednávka musí obsahovat minimálně:</w:t>
      </w:r>
    </w:p>
    <w:p w14:paraId="0750227E" w14:textId="474B03E0" w:rsidR="000E2F29" w:rsidRPr="00416BF0" w:rsidRDefault="000E2F29" w:rsidP="00416BF0">
      <w:pPr>
        <w:widowControl w:val="0"/>
        <w:numPr>
          <w:ilvl w:val="2"/>
          <w:numId w:val="2"/>
        </w:numPr>
        <w:spacing w:before="120" w:after="120" w:line="276" w:lineRule="auto"/>
        <w:jc w:val="both"/>
        <w:rPr>
          <w:rFonts w:ascii="Arial" w:hAnsi="Arial" w:cs="Arial"/>
          <w:sz w:val="22"/>
          <w:szCs w:val="22"/>
        </w:rPr>
      </w:pPr>
      <w:r w:rsidRPr="00416BF0">
        <w:rPr>
          <w:rFonts w:ascii="Arial" w:hAnsi="Arial" w:cs="Arial"/>
          <w:sz w:val="22"/>
          <w:szCs w:val="22"/>
        </w:rPr>
        <w:t>vymezení</w:t>
      </w:r>
      <w:r w:rsidR="002738AC" w:rsidRPr="00416BF0">
        <w:rPr>
          <w:rFonts w:ascii="Arial" w:hAnsi="Arial" w:cs="Arial"/>
          <w:sz w:val="22"/>
          <w:szCs w:val="22"/>
        </w:rPr>
        <w:t xml:space="preserve"> a </w:t>
      </w:r>
      <w:r w:rsidRPr="00416BF0">
        <w:rPr>
          <w:rFonts w:ascii="Arial" w:hAnsi="Arial" w:cs="Arial"/>
          <w:sz w:val="22"/>
          <w:szCs w:val="22"/>
        </w:rPr>
        <w:t>popis požadovaného Plnění</w:t>
      </w:r>
      <w:r w:rsidR="002738AC" w:rsidRPr="00416BF0">
        <w:rPr>
          <w:rFonts w:ascii="Arial" w:hAnsi="Arial" w:cs="Arial"/>
          <w:sz w:val="22"/>
          <w:szCs w:val="22"/>
        </w:rPr>
        <w:t xml:space="preserve"> v </w:t>
      </w:r>
      <w:r w:rsidRPr="00416BF0">
        <w:rPr>
          <w:rFonts w:ascii="Arial" w:hAnsi="Arial" w:cs="Arial"/>
          <w:sz w:val="22"/>
          <w:szCs w:val="22"/>
        </w:rPr>
        <w:t>souladu</w:t>
      </w:r>
      <w:r w:rsidR="002738AC" w:rsidRPr="00416BF0">
        <w:rPr>
          <w:rFonts w:ascii="Arial" w:hAnsi="Arial" w:cs="Arial"/>
          <w:sz w:val="22"/>
          <w:szCs w:val="22"/>
        </w:rPr>
        <w:t xml:space="preserve"> s </w:t>
      </w:r>
      <w:r w:rsidRPr="00416BF0">
        <w:rPr>
          <w:rFonts w:ascii="Arial" w:hAnsi="Arial" w:cs="Arial"/>
          <w:sz w:val="22"/>
          <w:szCs w:val="22"/>
        </w:rPr>
        <w:t>přílohou č. 1 Rámcové dohody,</w:t>
      </w:r>
    </w:p>
    <w:p w14:paraId="2847ED14" w14:textId="781B3C33" w:rsidR="000E2F29" w:rsidRPr="00416BF0" w:rsidRDefault="000E2F29" w:rsidP="00416BF0">
      <w:pPr>
        <w:widowControl w:val="0"/>
        <w:numPr>
          <w:ilvl w:val="2"/>
          <w:numId w:val="2"/>
        </w:numPr>
        <w:spacing w:before="120" w:after="120" w:line="276" w:lineRule="auto"/>
        <w:jc w:val="both"/>
        <w:rPr>
          <w:rFonts w:ascii="Arial" w:hAnsi="Arial" w:cs="Arial"/>
          <w:sz w:val="22"/>
          <w:szCs w:val="22"/>
        </w:rPr>
      </w:pPr>
      <w:r w:rsidRPr="00416BF0">
        <w:rPr>
          <w:rFonts w:ascii="Arial" w:hAnsi="Arial" w:cs="Arial"/>
          <w:sz w:val="22"/>
          <w:szCs w:val="22"/>
        </w:rPr>
        <w:t>místo</w:t>
      </w:r>
      <w:r w:rsidR="002738AC" w:rsidRPr="00416BF0">
        <w:rPr>
          <w:rFonts w:ascii="Arial" w:hAnsi="Arial" w:cs="Arial"/>
          <w:sz w:val="22"/>
          <w:szCs w:val="22"/>
        </w:rPr>
        <w:t xml:space="preserve"> a </w:t>
      </w:r>
      <w:r w:rsidRPr="00416BF0">
        <w:rPr>
          <w:rFonts w:ascii="Arial" w:hAnsi="Arial" w:cs="Arial"/>
          <w:sz w:val="22"/>
          <w:szCs w:val="22"/>
        </w:rPr>
        <w:t>dobu realizace Plnění.</w:t>
      </w:r>
    </w:p>
    <w:p w14:paraId="2499D1F9" w14:textId="6898D8EA" w:rsidR="000E2F29" w:rsidRPr="00416BF0" w:rsidRDefault="000E2F29" w:rsidP="0071604A">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Objednatel se zavazuje zaslat Dodavateli Dílčí objednávku </w:t>
      </w:r>
      <w:r w:rsidRPr="0071604A">
        <w:rPr>
          <w:rFonts w:ascii="Arial" w:hAnsi="Arial" w:cs="Arial"/>
          <w:sz w:val="22"/>
          <w:szCs w:val="22"/>
        </w:rPr>
        <w:t xml:space="preserve">e-mailem na e-mailovou adresu Dodavatele </w:t>
      </w:r>
      <w:r w:rsidRPr="0071604A">
        <w:rPr>
          <w:rFonts w:ascii="Arial" w:hAnsi="Arial" w:cs="Arial"/>
          <w:sz w:val="22"/>
          <w:szCs w:val="22"/>
          <w:highlight w:val="yellow"/>
        </w:rPr>
        <w:t>[DOPLNÍ ÚČASTNÍK]</w:t>
      </w:r>
      <w:r w:rsidRPr="00416BF0">
        <w:rPr>
          <w:rFonts w:ascii="Arial" w:hAnsi="Arial" w:cs="Arial"/>
          <w:sz w:val="22"/>
          <w:szCs w:val="22"/>
        </w:rPr>
        <w:t>.</w:t>
      </w:r>
    </w:p>
    <w:p w14:paraId="3C18FC3F" w14:textId="44087E15" w:rsidR="000E2F29" w:rsidRPr="00416BF0" w:rsidRDefault="000E2F29" w:rsidP="00416BF0">
      <w:pPr>
        <w:widowControl w:val="0"/>
        <w:spacing w:before="120" w:after="120" w:line="276" w:lineRule="auto"/>
        <w:ind w:left="567"/>
        <w:jc w:val="both"/>
        <w:rPr>
          <w:rFonts w:ascii="Arial" w:hAnsi="Arial" w:cs="Arial"/>
          <w:sz w:val="22"/>
          <w:szCs w:val="22"/>
        </w:rPr>
      </w:pPr>
      <w:r w:rsidRPr="00416BF0">
        <w:rPr>
          <w:rFonts w:ascii="Arial" w:hAnsi="Arial" w:cs="Arial"/>
          <w:sz w:val="22"/>
          <w:szCs w:val="22"/>
        </w:rPr>
        <w:t>Objednatel je oprávněn změnit způsob zasílání Dílčích objednávek Dodavateli, musí však o každé změně vyrozumět písemně Dodavatele. Změna způsobu zasílání Dílčích objednávek je vůči Dodavateli účinná okamžikem, kdy</w:t>
      </w:r>
      <w:r w:rsidR="002738AC" w:rsidRPr="00416BF0">
        <w:rPr>
          <w:rFonts w:ascii="Arial" w:hAnsi="Arial" w:cs="Arial"/>
          <w:sz w:val="22"/>
          <w:szCs w:val="22"/>
        </w:rPr>
        <w:t xml:space="preserve"> o </w:t>
      </w:r>
      <w:r w:rsidRPr="00416BF0">
        <w:rPr>
          <w:rFonts w:ascii="Arial" w:hAnsi="Arial" w:cs="Arial"/>
          <w:sz w:val="22"/>
          <w:szCs w:val="22"/>
        </w:rPr>
        <w:t>ní byl písemně vyrozuměn.</w:t>
      </w:r>
    </w:p>
    <w:p w14:paraId="39E4F6E3" w14:textId="4D76AAED" w:rsidR="000E2F29" w:rsidRPr="00416BF0" w:rsidRDefault="000E2F29" w:rsidP="0071604A">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se zavazuje nejpozději do 2 pracovních dnů ode dne obdržení Dílčí objednávky její přijetí potvrdit nebo odmítnout. Společně</w:t>
      </w:r>
      <w:r w:rsidR="002738AC" w:rsidRPr="00416BF0">
        <w:rPr>
          <w:rFonts w:ascii="Arial" w:hAnsi="Arial" w:cs="Arial"/>
          <w:sz w:val="22"/>
          <w:szCs w:val="22"/>
        </w:rPr>
        <w:t xml:space="preserve"> s </w:t>
      </w:r>
      <w:r w:rsidRPr="00416BF0">
        <w:rPr>
          <w:rFonts w:ascii="Arial" w:hAnsi="Arial" w:cs="Arial"/>
          <w:sz w:val="22"/>
          <w:szCs w:val="22"/>
        </w:rPr>
        <w:t>potvrzením přijetí Dílčí objednávky je Dodavatel povinen zaslat Objednateli podepsaný návrh prováděcí smlouvy. Dodavatel se zavazuje oznámit přijetí Dílčí objednávky Objednateli</w:t>
      </w:r>
      <w:r w:rsidR="002738AC" w:rsidRPr="00416BF0">
        <w:rPr>
          <w:rFonts w:ascii="Arial" w:hAnsi="Arial" w:cs="Arial"/>
          <w:sz w:val="22"/>
          <w:szCs w:val="22"/>
        </w:rPr>
        <w:t xml:space="preserve"> a </w:t>
      </w:r>
      <w:r w:rsidRPr="00416BF0">
        <w:rPr>
          <w:rFonts w:ascii="Arial" w:hAnsi="Arial" w:cs="Arial"/>
          <w:sz w:val="22"/>
          <w:szCs w:val="22"/>
        </w:rPr>
        <w:t>zaslat podepsaný návrh prováděcí smlouvy stejným způsobem, jakým Dílčí objednávku obdržel, tedy</w:t>
      </w:r>
      <w:r w:rsidR="0071604A">
        <w:rPr>
          <w:rFonts w:ascii="Arial" w:hAnsi="Arial" w:cs="Arial"/>
          <w:sz w:val="22"/>
          <w:szCs w:val="22"/>
        </w:rPr>
        <w:t xml:space="preserve"> </w:t>
      </w:r>
      <w:r w:rsidRPr="0071604A">
        <w:rPr>
          <w:rFonts w:ascii="Arial" w:hAnsi="Arial" w:cs="Arial"/>
          <w:sz w:val="22"/>
          <w:szCs w:val="22"/>
        </w:rPr>
        <w:t>e-mailem na e-mailovou adresu Objednatele, ze které byla Dílčí objednávka odeslána</w:t>
      </w:r>
      <w:r w:rsidRPr="00416BF0">
        <w:rPr>
          <w:rFonts w:ascii="Arial" w:hAnsi="Arial" w:cs="Arial"/>
          <w:sz w:val="22"/>
          <w:szCs w:val="22"/>
        </w:rPr>
        <w:t>.</w:t>
      </w:r>
    </w:p>
    <w:p w14:paraId="1FE0338A" w14:textId="62EDD42A"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lastRenderedPageBreak/>
        <w:t>Návrh prováděcí smlouvy nesmí být v rozporu s Rámcovou dohodou</w:t>
      </w:r>
      <w:r w:rsidR="002738AC" w:rsidRPr="00416BF0">
        <w:rPr>
          <w:rFonts w:ascii="Arial" w:hAnsi="Arial" w:cs="Arial"/>
          <w:sz w:val="22"/>
          <w:szCs w:val="22"/>
        </w:rPr>
        <w:t xml:space="preserve"> a </w:t>
      </w:r>
      <w:r w:rsidRPr="00416BF0">
        <w:rPr>
          <w:rFonts w:ascii="Arial" w:hAnsi="Arial" w:cs="Arial"/>
          <w:sz w:val="22"/>
          <w:szCs w:val="22"/>
        </w:rPr>
        <w:t>nesmí obsahovat pro Objednatele méně výhodné podmínky v porovnání s Rámcovou dohodou.</w:t>
      </w:r>
    </w:p>
    <w:p w14:paraId="7725FD23" w14:textId="2F175203"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Prováděcí smlouva je uzavřena dnem, kdy Objednatel podepíše návrh prováděcí smlouvy podepsaný Dodavatelem (dále jen „</w:t>
      </w:r>
      <w:r w:rsidRPr="00416BF0">
        <w:rPr>
          <w:rFonts w:ascii="Arial" w:hAnsi="Arial" w:cs="Arial"/>
          <w:b/>
          <w:bCs/>
          <w:i/>
          <w:iCs/>
          <w:sz w:val="22"/>
          <w:szCs w:val="22"/>
        </w:rPr>
        <w:t>Prováděcí smlouva</w:t>
      </w:r>
      <w:r w:rsidRPr="00416BF0">
        <w:rPr>
          <w:rFonts w:ascii="Arial" w:hAnsi="Arial" w:cs="Arial"/>
          <w:sz w:val="22"/>
          <w:szCs w:val="22"/>
        </w:rPr>
        <w:t>“).</w:t>
      </w:r>
      <w:r w:rsidR="000A2128" w:rsidRPr="00416BF0">
        <w:rPr>
          <w:rFonts w:ascii="Arial" w:hAnsi="Arial" w:cs="Arial"/>
          <w:sz w:val="22"/>
          <w:szCs w:val="22"/>
        </w:rPr>
        <w:t xml:space="preserve"> </w:t>
      </w:r>
      <w:r w:rsidRPr="00416BF0">
        <w:rPr>
          <w:rFonts w:ascii="Arial" w:hAnsi="Arial" w:cs="Arial"/>
          <w:sz w:val="22"/>
          <w:szCs w:val="22"/>
        </w:rPr>
        <w:t>Prováděcí smlouva nabývá účinnosti uveřejněním v registru smluv dle zákona č. 340/2015 Sb.,</w:t>
      </w:r>
      <w:r w:rsidR="002738AC" w:rsidRPr="00416BF0">
        <w:rPr>
          <w:rFonts w:ascii="Arial" w:hAnsi="Arial" w:cs="Arial"/>
          <w:sz w:val="22"/>
          <w:szCs w:val="22"/>
        </w:rPr>
        <w:t xml:space="preserve"> o </w:t>
      </w:r>
      <w:r w:rsidRPr="00416BF0">
        <w:rPr>
          <w:rFonts w:ascii="Arial" w:hAnsi="Arial" w:cs="Arial"/>
          <w:sz w:val="22"/>
          <w:szCs w:val="22"/>
        </w:rPr>
        <w:t>zvláštních podmínkách účinnosti některých smluv, uveřejňování těchto smluv a o registru smluv (zákon</w:t>
      </w:r>
      <w:r w:rsidR="002738AC" w:rsidRPr="00416BF0">
        <w:rPr>
          <w:rFonts w:ascii="Arial" w:hAnsi="Arial" w:cs="Arial"/>
          <w:sz w:val="22"/>
          <w:szCs w:val="22"/>
        </w:rPr>
        <w:t xml:space="preserve"> o </w:t>
      </w:r>
      <w:r w:rsidRPr="00416BF0">
        <w:rPr>
          <w:rFonts w:ascii="Arial" w:hAnsi="Arial" w:cs="Arial"/>
          <w:sz w:val="22"/>
          <w:szCs w:val="22"/>
        </w:rPr>
        <w:t>registru smluv), ve znění pozdějších předpisů (dále jen „</w:t>
      </w:r>
      <w:r w:rsidRPr="00416BF0">
        <w:rPr>
          <w:rFonts w:ascii="Arial" w:hAnsi="Arial" w:cs="Arial"/>
          <w:b/>
          <w:i/>
          <w:sz w:val="22"/>
          <w:szCs w:val="22"/>
        </w:rPr>
        <w:t>RegSml</w:t>
      </w:r>
      <w:r w:rsidRPr="00416BF0">
        <w:rPr>
          <w:rFonts w:ascii="Arial" w:hAnsi="Arial" w:cs="Arial"/>
          <w:sz w:val="22"/>
          <w:szCs w:val="22"/>
        </w:rPr>
        <w:t>“). Uveřejnění Prováděcí smlouvy v registru smluv v souladu s RegSml zajistí Objednatel.</w:t>
      </w:r>
    </w:p>
    <w:p w14:paraId="3133890B" w14:textId="59D13D0C" w:rsidR="0071604A" w:rsidRPr="00416BF0" w:rsidRDefault="000E2F29" w:rsidP="0071604A">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Dodavatel </w:t>
      </w:r>
      <w:r w:rsidR="0071604A">
        <w:rPr>
          <w:rFonts w:ascii="Arial" w:hAnsi="Arial" w:cs="Arial"/>
          <w:sz w:val="22"/>
          <w:szCs w:val="22"/>
        </w:rPr>
        <w:t>přijme</w:t>
      </w:r>
      <w:r w:rsidRPr="00416BF0">
        <w:rPr>
          <w:rFonts w:ascii="Arial" w:hAnsi="Arial" w:cs="Arial"/>
          <w:sz w:val="22"/>
          <w:szCs w:val="22"/>
        </w:rPr>
        <w:t xml:space="preserve"> Dílčí objednávk</w:t>
      </w:r>
      <w:r w:rsidR="0071604A">
        <w:rPr>
          <w:rFonts w:ascii="Arial" w:hAnsi="Arial" w:cs="Arial"/>
          <w:sz w:val="22"/>
          <w:szCs w:val="22"/>
        </w:rPr>
        <w:t>u také tím, že</w:t>
      </w:r>
      <w:r w:rsidRPr="00416BF0">
        <w:rPr>
          <w:rFonts w:ascii="Arial" w:hAnsi="Arial" w:cs="Arial"/>
          <w:sz w:val="22"/>
          <w:szCs w:val="22"/>
        </w:rPr>
        <w:t xml:space="preserve"> </w:t>
      </w:r>
      <w:r w:rsidR="0071604A">
        <w:rPr>
          <w:rFonts w:ascii="Arial" w:hAnsi="Arial" w:cs="Arial"/>
          <w:sz w:val="22"/>
          <w:szCs w:val="22"/>
        </w:rPr>
        <w:t xml:space="preserve">do </w:t>
      </w:r>
      <w:r w:rsidRPr="00416BF0">
        <w:rPr>
          <w:rFonts w:ascii="Arial" w:hAnsi="Arial" w:cs="Arial"/>
          <w:sz w:val="22"/>
          <w:szCs w:val="22"/>
        </w:rPr>
        <w:t>2. pracovní</w:t>
      </w:r>
      <w:r w:rsidR="0071604A">
        <w:rPr>
          <w:rFonts w:ascii="Arial" w:hAnsi="Arial" w:cs="Arial"/>
          <w:sz w:val="22"/>
          <w:szCs w:val="22"/>
        </w:rPr>
        <w:t>ho</w:t>
      </w:r>
      <w:r w:rsidRPr="00416BF0">
        <w:rPr>
          <w:rFonts w:ascii="Arial" w:hAnsi="Arial" w:cs="Arial"/>
          <w:sz w:val="22"/>
          <w:szCs w:val="22"/>
        </w:rPr>
        <w:t xml:space="preserve"> d</w:t>
      </w:r>
      <w:r w:rsidR="0071604A">
        <w:rPr>
          <w:rFonts w:ascii="Arial" w:hAnsi="Arial" w:cs="Arial"/>
          <w:sz w:val="22"/>
          <w:szCs w:val="22"/>
        </w:rPr>
        <w:t>ne</w:t>
      </w:r>
      <w:r w:rsidRPr="00416BF0">
        <w:rPr>
          <w:rFonts w:ascii="Arial" w:hAnsi="Arial" w:cs="Arial"/>
          <w:sz w:val="22"/>
          <w:szCs w:val="22"/>
        </w:rPr>
        <w:t xml:space="preserve"> ode dne, kdy se </w:t>
      </w:r>
      <w:r w:rsidR="0071604A">
        <w:rPr>
          <w:rFonts w:ascii="Arial" w:hAnsi="Arial" w:cs="Arial"/>
          <w:sz w:val="22"/>
          <w:szCs w:val="22"/>
        </w:rPr>
        <w:t xml:space="preserve">Dílčí objednávka </w:t>
      </w:r>
      <w:r w:rsidRPr="00416BF0">
        <w:rPr>
          <w:rFonts w:ascii="Arial" w:hAnsi="Arial" w:cs="Arial"/>
          <w:sz w:val="22"/>
          <w:szCs w:val="22"/>
        </w:rPr>
        <w:t>dostane do sféry jeho dispozice,</w:t>
      </w:r>
      <w:r w:rsidR="00B02471">
        <w:rPr>
          <w:rFonts w:ascii="Arial" w:hAnsi="Arial" w:cs="Arial"/>
          <w:sz w:val="22"/>
          <w:szCs w:val="22"/>
        </w:rPr>
        <w:t xml:space="preserve"> nepotvrdí ani neodmítne přijetí Dílčí objednávky</w:t>
      </w:r>
      <w:r w:rsidRPr="00416BF0">
        <w:rPr>
          <w:rFonts w:ascii="Arial" w:hAnsi="Arial" w:cs="Arial"/>
          <w:sz w:val="22"/>
          <w:szCs w:val="22"/>
        </w:rPr>
        <w:t xml:space="preserve"> (tj. Dílčí objednávka doručená do e-mailové schránky Dodavatele </w:t>
      </w:r>
      <w:r w:rsidR="002738AC" w:rsidRPr="00416BF0">
        <w:rPr>
          <w:rFonts w:ascii="Arial" w:hAnsi="Arial" w:cs="Arial"/>
          <w:sz w:val="22"/>
          <w:szCs w:val="22"/>
        </w:rPr>
        <w:t>v</w:t>
      </w:r>
      <w:r w:rsidR="00B02471">
        <w:rPr>
          <w:rFonts w:ascii="Arial" w:hAnsi="Arial" w:cs="Arial"/>
          <w:sz w:val="22"/>
          <w:szCs w:val="22"/>
        </w:rPr>
        <w:t> </w:t>
      </w:r>
      <w:r w:rsidRPr="00416BF0">
        <w:rPr>
          <w:rFonts w:ascii="Arial" w:hAnsi="Arial" w:cs="Arial"/>
          <w:sz w:val="22"/>
          <w:szCs w:val="22"/>
        </w:rPr>
        <w:t>pondělí</w:t>
      </w:r>
      <w:r w:rsidR="00B02471">
        <w:rPr>
          <w:rFonts w:ascii="Arial" w:hAnsi="Arial" w:cs="Arial"/>
          <w:sz w:val="22"/>
          <w:szCs w:val="22"/>
        </w:rPr>
        <w:t xml:space="preserve"> je Dodavatelem přijatá</w:t>
      </w:r>
      <w:r w:rsidRPr="00416BF0">
        <w:rPr>
          <w:rFonts w:ascii="Arial" w:hAnsi="Arial" w:cs="Arial"/>
          <w:sz w:val="22"/>
          <w:szCs w:val="22"/>
        </w:rPr>
        <w:t xml:space="preserve"> ve středu</w:t>
      </w:r>
      <w:r w:rsidR="00B02471">
        <w:rPr>
          <w:rFonts w:ascii="Arial" w:hAnsi="Arial" w:cs="Arial"/>
          <w:sz w:val="22"/>
          <w:szCs w:val="22"/>
        </w:rPr>
        <w:t>, pokud Dodavatel takovou Dílčí objednávku nepotvrdil ani neodmítnul</w:t>
      </w:r>
      <w:r w:rsidRPr="00416BF0">
        <w:rPr>
          <w:rFonts w:ascii="Arial" w:hAnsi="Arial" w:cs="Arial"/>
          <w:sz w:val="22"/>
          <w:szCs w:val="22"/>
        </w:rPr>
        <w:t xml:space="preserve">). Dodavatel se v takovém případě zavazuje zaslat Objednateli nejpozději do </w:t>
      </w:r>
      <w:r w:rsidR="00B02471">
        <w:rPr>
          <w:rFonts w:ascii="Arial" w:hAnsi="Arial" w:cs="Arial"/>
          <w:sz w:val="22"/>
          <w:szCs w:val="22"/>
        </w:rPr>
        <w:t>5</w:t>
      </w:r>
      <w:r w:rsidRPr="00416BF0">
        <w:rPr>
          <w:rFonts w:ascii="Arial" w:hAnsi="Arial" w:cs="Arial"/>
          <w:sz w:val="22"/>
          <w:szCs w:val="22"/>
        </w:rPr>
        <w:t xml:space="preserve"> pracovních dnů ode dne, kdy se Dílčí objednávka </w:t>
      </w:r>
      <w:r w:rsidR="00B02471">
        <w:rPr>
          <w:rFonts w:ascii="Arial" w:hAnsi="Arial" w:cs="Arial"/>
          <w:sz w:val="22"/>
          <w:szCs w:val="22"/>
        </w:rPr>
        <w:t>dostala do sféry jeho dispozice</w:t>
      </w:r>
      <w:r w:rsidRPr="00416BF0">
        <w:rPr>
          <w:rFonts w:ascii="Arial" w:hAnsi="Arial" w:cs="Arial"/>
          <w:sz w:val="22"/>
          <w:szCs w:val="22"/>
        </w:rPr>
        <w:t>, podepsaný návrh Prováděcí smlouvy,</w:t>
      </w:r>
      <w:r w:rsidR="002738AC" w:rsidRPr="00416BF0">
        <w:rPr>
          <w:rFonts w:ascii="Arial" w:hAnsi="Arial" w:cs="Arial"/>
          <w:sz w:val="22"/>
          <w:szCs w:val="22"/>
        </w:rPr>
        <w:t xml:space="preserve"> a </w:t>
      </w:r>
      <w:r w:rsidRPr="00416BF0">
        <w:rPr>
          <w:rFonts w:ascii="Arial" w:hAnsi="Arial" w:cs="Arial"/>
          <w:sz w:val="22"/>
          <w:szCs w:val="22"/>
        </w:rPr>
        <w:t>to stejným způsobem jako dle odst. 4.5 Rámcové dohody.</w:t>
      </w:r>
    </w:p>
    <w:p w14:paraId="7F14B165" w14:textId="453C32FC"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je oprávněn kdykoliv do uzavření Prováděcí smlouvy zrušit zadání dílčí veřejné zakázky na základě Rámcové dohody, jejímž výsledkem má být uzavření Prováděcí smlouvy,</w:t>
      </w:r>
      <w:r w:rsidR="002738AC" w:rsidRPr="00416BF0">
        <w:rPr>
          <w:rFonts w:ascii="Arial" w:hAnsi="Arial" w:cs="Arial"/>
          <w:sz w:val="22"/>
          <w:szCs w:val="22"/>
        </w:rPr>
        <w:t xml:space="preserve"> a </w:t>
      </w:r>
      <w:r w:rsidRPr="00416BF0">
        <w:rPr>
          <w:rFonts w:ascii="Arial" w:hAnsi="Arial" w:cs="Arial"/>
          <w:sz w:val="22"/>
          <w:szCs w:val="22"/>
        </w:rPr>
        <w:t>to</w:t>
      </w:r>
      <w:r w:rsidR="002738AC" w:rsidRPr="00416BF0">
        <w:rPr>
          <w:rFonts w:ascii="Arial" w:hAnsi="Arial" w:cs="Arial"/>
          <w:sz w:val="22"/>
          <w:szCs w:val="22"/>
        </w:rPr>
        <w:t xml:space="preserve"> i </w:t>
      </w:r>
      <w:r w:rsidRPr="00416BF0">
        <w:rPr>
          <w:rFonts w:ascii="Arial" w:hAnsi="Arial" w:cs="Arial"/>
          <w:sz w:val="22"/>
          <w:szCs w:val="22"/>
        </w:rPr>
        <w:t>bez uvedení důvodu. Zrušení zadání dílčí veřejné zakázky Objednatel bezodkladně oznámí Dodavateli.</w:t>
      </w:r>
    </w:p>
    <w:p w14:paraId="57E67E34" w14:textId="5905C991"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se zavazuje vést evidenci poskytnutého Plnění na základě Rámcové dohody, resp. Prováděcích smluv. Dodavatel je povinen kdykoliv za trvání účinnosti Rámcové dohody poskytnout požadované informace</w:t>
      </w:r>
      <w:r w:rsidR="002738AC" w:rsidRPr="00416BF0">
        <w:rPr>
          <w:rFonts w:ascii="Arial" w:hAnsi="Arial" w:cs="Arial"/>
          <w:sz w:val="22"/>
          <w:szCs w:val="22"/>
        </w:rPr>
        <w:t xml:space="preserve"> z </w:t>
      </w:r>
      <w:r w:rsidRPr="00416BF0">
        <w:rPr>
          <w:rFonts w:ascii="Arial" w:hAnsi="Arial" w:cs="Arial"/>
          <w:sz w:val="22"/>
          <w:szCs w:val="22"/>
        </w:rPr>
        <w:t>uvedené evidence Objednateli,</w:t>
      </w:r>
      <w:r w:rsidR="002738AC" w:rsidRPr="00416BF0">
        <w:rPr>
          <w:rFonts w:ascii="Arial" w:hAnsi="Arial" w:cs="Arial"/>
          <w:sz w:val="22"/>
          <w:szCs w:val="22"/>
        </w:rPr>
        <w:t xml:space="preserve"> a </w:t>
      </w:r>
      <w:r w:rsidRPr="00416BF0">
        <w:rPr>
          <w:rFonts w:ascii="Arial" w:hAnsi="Arial" w:cs="Arial"/>
          <w:sz w:val="22"/>
          <w:szCs w:val="22"/>
        </w:rPr>
        <w:t>to do 5 pracovních dnů ode dne doručení jeho žádosti.</w:t>
      </w:r>
    </w:p>
    <w:p w14:paraId="40847D50" w14:textId="3A2533CC"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se zavazuje, že na základě požadavku Objednatele poskytne do 31. 1. následujícího kalendářního roku souhrnný údaj</w:t>
      </w:r>
      <w:r w:rsidR="002738AC" w:rsidRPr="00416BF0">
        <w:rPr>
          <w:rFonts w:ascii="Arial" w:hAnsi="Arial" w:cs="Arial"/>
          <w:sz w:val="22"/>
          <w:szCs w:val="22"/>
        </w:rPr>
        <w:t xml:space="preserve"> o </w:t>
      </w:r>
      <w:r w:rsidRPr="00416BF0">
        <w:rPr>
          <w:rFonts w:ascii="Arial" w:hAnsi="Arial" w:cs="Arial"/>
          <w:sz w:val="22"/>
          <w:szCs w:val="22"/>
        </w:rPr>
        <w:t>celkovém ročním finančním plnění Rámcové dohody, resp. jednotlivých Prováděcích smluv za kalendářní rok předchozí.</w:t>
      </w:r>
      <w:bookmarkEnd w:id="13"/>
    </w:p>
    <w:p w14:paraId="35C83989"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Strany dohody jsou si vědomy skutečnosti, že v souladu s ustanovením § 131 odst. 5 ZZVZ nejsou oprávněny při uzavírání Prováděcích smluv umožnit podstatnou změnu podmínek Rámcové dohody.</w:t>
      </w:r>
    </w:p>
    <w:p w14:paraId="5D53FD95" w14:textId="5DADB71C"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Maximální rozsah Plnění dle Rámcové dohody činí 30 000 000 Kč bez DPH. V případě, že byl dosažen maximální rozsah Plnění dle Rámcové dohody, nebo pokud by realizací Dílčí objednávky byl tento rozsah překročen, je Dodavatel povinen</w:t>
      </w:r>
      <w:r w:rsidR="002738AC" w:rsidRPr="00416BF0">
        <w:rPr>
          <w:rFonts w:ascii="Arial" w:hAnsi="Arial" w:cs="Arial"/>
          <w:sz w:val="22"/>
          <w:szCs w:val="22"/>
        </w:rPr>
        <w:t xml:space="preserve"> o </w:t>
      </w:r>
      <w:r w:rsidRPr="00416BF0">
        <w:rPr>
          <w:rFonts w:ascii="Arial" w:hAnsi="Arial" w:cs="Arial"/>
          <w:sz w:val="22"/>
          <w:szCs w:val="22"/>
        </w:rPr>
        <w:t>této skutečnosti Objednatele bez zbytečného odkladu informovat.</w:t>
      </w:r>
    </w:p>
    <w:p w14:paraId="7A341B89"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bookmarkStart w:id="14" w:name="_Ref352069075"/>
      <w:bookmarkStart w:id="15" w:name="_Toc404846710"/>
      <w:r w:rsidRPr="00416BF0">
        <w:rPr>
          <w:rFonts w:ascii="Arial" w:hAnsi="Arial" w:cs="Arial"/>
          <w:b/>
          <w:sz w:val="22"/>
          <w:szCs w:val="22"/>
        </w:rPr>
        <w:t>DOBA A MÍSTO PLNĚNÍ</w:t>
      </w:r>
      <w:bookmarkEnd w:id="14"/>
      <w:bookmarkEnd w:id="15"/>
      <w:r w:rsidRPr="00416BF0">
        <w:rPr>
          <w:rFonts w:ascii="Arial" w:hAnsi="Arial" w:cs="Arial"/>
          <w:b/>
          <w:sz w:val="22"/>
          <w:szCs w:val="22"/>
        </w:rPr>
        <w:t xml:space="preserve"> A ZMĚNOVÉ ŘÍZENÍ</w:t>
      </w:r>
    </w:p>
    <w:p w14:paraId="3C1151E1" w14:textId="77777777" w:rsidR="000E2F29" w:rsidRPr="00416BF0" w:rsidRDefault="000E2F29" w:rsidP="004F71BD">
      <w:pPr>
        <w:keepNext/>
        <w:keepLines/>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Doba Plnění bude stanovena v Dílčí objednávce. </w:t>
      </w:r>
    </w:p>
    <w:p w14:paraId="7F7EE8FF" w14:textId="2F6E4E6D" w:rsidR="000E2F29" w:rsidRPr="00416BF0" w:rsidRDefault="000E2F29" w:rsidP="00416BF0">
      <w:pPr>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Plnění dle Rámcové dohody</w:t>
      </w:r>
      <w:r w:rsidR="002738AC" w:rsidRPr="00416BF0">
        <w:rPr>
          <w:rFonts w:ascii="Arial" w:hAnsi="Arial" w:cs="Arial"/>
          <w:sz w:val="22"/>
          <w:szCs w:val="22"/>
        </w:rPr>
        <w:t xml:space="preserve"> a </w:t>
      </w:r>
      <w:r w:rsidRPr="00416BF0">
        <w:rPr>
          <w:rFonts w:ascii="Arial" w:hAnsi="Arial" w:cs="Arial"/>
          <w:sz w:val="22"/>
          <w:szCs w:val="22"/>
        </w:rPr>
        <w:t>navazujících Prováděcích smluv budou poskytována v sídle Objednatele</w:t>
      </w:r>
      <w:r w:rsidR="002738AC" w:rsidRPr="00416BF0">
        <w:rPr>
          <w:rFonts w:ascii="Arial" w:hAnsi="Arial" w:cs="Arial"/>
          <w:sz w:val="22"/>
          <w:szCs w:val="22"/>
        </w:rPr>
        <w:t xml:space="preserve"> a </w:t>
      </w:r>
      <w:r w:rsidRPr="00416BF0">
        <w:rPr>
          <w:rFonts w:ascii="Arial" w:hAnsi="Arial" w:cs="Arial"/>
          <w:sz w:val="22"/>
          <w:szCs w:val="22"/>
        </w:rPr>
        <w:t>v dalších lokalitách v rámci České republiky dle požadavku Objednatele. Pokud to povaha plnění umožňuje</w:t>
      </w:r>
      <w:r w:rsidR="002738AC" w:rsidRPr="00416BF0">
        <w:rPr>
          <w:rFonts w:ascii="Arial" w:hAnsi="Arial" w:cs="Arial"/>
          <w:sz w:val="22"/>
          <w:szCs w:val="22"/>
        </w:rPr>
        <w:t xml:space="preserve"> a </w:t>
      </w:r>
      <w:r w:rsidRPr="00416BF0">
        <w:rPr>
          <w:rFonts w:ascii="Arial" w:hAnsi="Arial" w:cs="Arial"/>
          <w:sz w:val="22"/>
          <w:szCs w:val="22"/>
        </w:rPr>
        <w:t>Objednatel s takovým postupem souhlasí, je Dodavatel oprávněn poskytovat plnění dle Rámcové dohody a navazujících Prováděcích smluv také vzdáleným přístupem.</w:t>
      </w:r>
    </w:p>
    <w:p w14:paraId="42BD6AAF" w14:textId="77777777" w:rsidR="000E2F29" w:rsidRPr="00416BF0" w:rsidRDefault="000E2F29" w:rsidP="00416BF0">
      <w:pPr>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Změnové řízení</w:t>
      </w:r>
    </w:p>
    <w:p w14:paraId="77B292B6" w14:textId="244E2020" w:rsidR="000E2F29" w:rsidRPr="00416BF0" w:rsidRDefault="000E2F29" w:rsidP="00416BF0">
      <w:pPr>
        <w:numPr>
          <w:ilvl w:val="2"/>
          <w:numId w:val="2"/>
        </w:numPr>
        <w:spacing w:before="120" w:after="120" w:line="276" w:lineRule="auto"/>
        <w:ind w:left="1287"/>
        <w:jc w:val="both"/>
        <w:rPr>
          <w:rFonts w:ascii="Arial" w:hAnsi="Arial" w:cs="Arial"/>
          <w:sz w:val="22"/>
          <w:szCs w:val="22"/>
        </w:rPr>
      </w:pPr>
      <w:r w:rsidRPr="00416BF0">
        <w:rPr>
          <w:rFonts w:ascii="Arial" w:hAnsi="Arial" w:cs="Arial"/>
          <w:sz w:val="22"/>
          <w:szCs w:val="22"/>
        </w:rPr>
        <w:lastRenderedPageBreak/>
        <w:t>Kterákoliv ze Stran dohody je oprávněna písemně navrhnout změny specifikace Plnění dle Rámcové dohody</w:t>
      </w:r>
      <w:r w:rsidR="002738AC" w:rsidRPr="00416BF0">
        <w:rPr>
          <w:rFonts w:ascii="Arial" w:hAnsi="Arial" w:cs="Arial"/>
          <w:sz w:val="22"/>
          <w:szCs w:val="22"/>
        </w:rPr>
        <w:t xml:space="preserve"> a </w:t>
      </w:r>
      <w:r w:rsidRPr="00416BF0">
        <w:rPr>
          <w:rFonts w:ascii="Arial" w:hAnsi="Arial" w:cs="Arial"/>
          <w:sz w:val="22"/>
          <w:szCs w:val="22"/>
        </w:rPr>
        <w:t>příslušné Prováděcí smlouvy. Objednatel není povinen navrhovanou změnu akceptovat. Dodavatel se zavazuje vynaložit veškeré úsilí, které po něm lze spravedlivě požadovat, aby změnu požadovanou Objednatelem akceptoval.</w:t>
      </w:r>
    </w:p>
    <w:p w14:paraId="18B359D7" w14:textId="78821BDC" w:rsidR="000E2F29" w:rsidRPr="00416BF0" w:rsidRDefault="000E2F29" w:rsidP="00416BF0">
      <w:pPr>
        <w:numPr>
          <w:ilvl w:val="2"/>
          <w:numId w:val="2"/>
        </w:numPr>
        <w:spacing w:before="120" w:after="120" w:line="276" w:lineRule="auto"/>
        <w:ind w:left="1287"/>
        <w:jc w:val="both"/>
        <w:rPr>
          <w:rFonts w:ascii="Arial" w:hAnsi="Arial" w:cs="Arial"/>
          <w:sz w:val="22"/>
          <w:szCs w:val="22"/>
        </w:rPr>
      </w:pPr>
      <w:bookmarkStart w:id="16" w:name="_Ref195957841"/>
      <w:r w:rsidRPr="00416BF0">
        <w:rPr>
          <w:rFonts w:ascii="Arial" w:hAnsi="Arial" w:cs="Arial"/>
          <w:sz w:val="22"/>
          <w:szCs w:val="22"/>
        </w:rPr>
        <w:t>Dodavatel se zavazuje provést hodnocení dopadů kteroukoliv Stranou dohody navrhovaných změn na termíny plnění, cenu</w:t>
      </w:r>
      <w:r w:rsidR="002738AC" w:rsidRPr="00416BF0">
        <w:rPr>
          <w:rFonts w:ascii="Arial" w:hAnsi="Arial" w:cs="Arial"/>
          <w:sz w:val="22"/>
          <w:szCs w:val="22"/>
        </w:rPr>
        <w:t xml:space="preserve"> a </w:t>
      </w:r>
      <w:r w:rsidRPr="00416BF0">
        <w:rPr>
          <w:rFonts w:ascii="Arial" w:hAnsi="Arial" w:cs="Arial"/>
          <w:sz w:val="22"/>
          <w:szCs w:val="22"/>
        </w:rPr>
        <w:t>případnou součinnost Objednatele dle Rámcové dohody</w:t>
      </w:r>
      <w:r w:rsidR="002738AC" w:rsidRPr="00416BF0">
        <w:rPr>
          <w:rFonts w:ascii="Arial" w:hAnsi="Arial" w:cs="Arial"/>
          <w:sz w:val="22"/>
          <w:szCs w:val="22"/>
        </w:rPr>
        <w:t xml:space="preserve"> a </w:t>
      </w:r>
      <w:r w:rsidRPr="00416BF0">
        <w:rPr>
          <w:rFonts w:ascii="Arial" w:hAnsi="Arial" w:cs="Arial"/>
          <w:sz w:val="22"/>
          <w:szCs w:val="22"/>
        </w:rPr>
        <w:t xml:space="preserve">příslušné Prováděcí smlouvy. </w:t>
      </w:r>
      <w:bookmarkEnd w:id="16"/>
      <w:r w:rsidRPr="00416BF0">
        <w:rPr>
          <w:rFonts w:ascii="Arial" w:hAnsi="Arial" w:cs="Arial"/>
          <w:sz w:val="22"/>
          <w:szCs w:val="22"/>
        </w:rPr>
        <w:t>Dodavatel je povinen toto hodnocení provést bez zbytečného odkladu, nejpozději do 10 pracovních dnů ode dne doručení návrhu kterékoliv Strany dohody druhé Straně dohody.</w:t>
      </w:r>
    </w:p>
    <w:p w14:paraId="338A3B30" w14:textId="1CFC4472" w:rsidR="000E2F29" w:rsidRPr="00416BF0" w:rsidRDefault="000E2F29" w:rsidP="00416BF0">
      <w:pPr>
        <w:numPr>
          <w:ilvl w:val="2"/>
          <w:numId w:val="2"/>
        </w:numPr>
        <w:spacing w:before="120" w:after="120" w:line="276" w:lineRule="auto"/>
        <w:ind w:left="1287"/>
        <w:jc w:val="both"/>
        <w:rPr>
          <w:rFonts w:ascii="Arial" w:hAnsi="Arial" w:cs="Arial"/>
          <w:sz w:val="22"/>
          <w:szCs w:val="22"/>
        </w:rPr>
      </w:pPr>
      <w:r w:rsidRPr="00416BF0">
        <w:rPr>
          <w:rFonts w:ascii="Arial" w:hAnsi="Arial" w:cs="Arial"/>
          <w:sz w:val="22"/>
          <w:szCs w:val="22"/>
        </w:rPr>
        <w:t>Jakékoliv změny plnění dle Rámcové dohody</w:t>
      </w:r>
      <w:r w:rsidR="002738AC" w:rsidRPr="00416BF0">
        <w:rPr>
          <w:rFonts w:ascii="Arial" w:hAnsi="Arial" w:cs="Arial"/>
          <w:sz w:val="22"/>
          <w:szCs w:val="22"/>
        </w:rPr>
        <w:t xml:space="preserve"> a </w:t>
      </w:r>
      <w:r w:rsidRPr="00416BF0">
        <w:rPr>
          <w:rFonts w:ascii="Arial" w:hAnsi="Arial" w:cs="Arial"/>
          <w:sz w:val="22"/>
          <w:szCs w:val="22"/>
        </w:rPr>
        <w:t>příslušné Prováděcí smlouvy musí být sjednány v souladu s příslušnými ustanoveními ZZVZ, a to zejména v souladu</w:t>
      </w:r>
      <w:r w:rsidR="002738AC" w:rsidRPr="00416BF0">
        <w:rPr>
          <w:rFonts w:ascii="Arial" w:hAnsi="Arial" w:cs="Arial"/>
          <w:sz w:val="22"/>
          <w:szCs w:val="22"/>
        </w:rPr>
        <w:t xml:space="preserve"> s </w:t>
      </w:r>
      <w:r w:rsidRPr="00416BF0">
        <w:rPr>
          <w:rFonts w:ascii="Arial" w:hAnsi="Arial" w:cs="Arial"/>
          <w:sz w:val="22"/>
          <w:szCs w:val="22"/>
        </w:rPr>
        <w:t>ustanoveními § 222 ZZVZ,</w:t>
      </w:r>
      <w:r w:rsidR="002738AC" w:rsidRPr="00416BF0">
        <w:rPr>
          <w:rFonts w:ascii="Arial" w:hAnsi="Arial" w:cs="Arial"/>
          <w:sz w:val="22"/>
          <w:szCs w:val="22"/>
        </w:rPr>
        <w:t xml:space="preserve"> a </w:t>
      </w:r>
      <w:r w:rsidRPr="00416BF0">
        <w:rPr>
          <w:rFonts w:ascii="Arial" w:hAnsi="Arial" w:cs="Arial"/>
          <w:sz w:val="22"/>
          <w:szCs w:val="22"/>
        </w:rPr>
        <w:t>písemně.</w:t>
      </w:r>
    </w:p>
    <w:p w14:paraId="1469CD0D"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17" w:name="_Toc404846711"/>
    </w:p>
    <w:p w14:paraId="590D6F1C"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CENA PLNĚNÍ</w:t>
      </w:r>
      <w:bookmarkEnd w:id="17"/>
    </w:p>
    <w:p w14:paraId="736C7ABB" w14:textId="0D1E3B5E" w:rsidR="000E2F29" w:rsidRPr="00416BF0" w:rsidRDefault="000E2F29" w:rsidP="00416BF0">
      <w:pPr>
        <w:numPr>
          <w:ilvl w:val="1"/>
          <w:numId w:val="2"/>
        </w:numPr>
        <w:spacing w:before="120" w:after="120" w:line="276" w:lineRule="auto"/>
        <w:ind w:left="567" w:hanging="567"/>
        <w:jc w:val="both"/>
        <w:rPr>
          <w:rFonts w:ascii="Arial" w:hAnsi="Arial" w:cs="Arial"/>
          <w:sz w:val="22"/>
          <w:szCs w:val="22"/>
        </w:rPr>
      </w:pPr>
      <w:bookmarkStart w:id="18" w:name="_Ref390243756"/>
      <w:bookmarkStart w:id="19" w:name="_Ref305657118"/>
      <w:bookmarkStart w:id="20" w:name="_Ref388888946"/>
      <w:r w:rsidRPr="00416BF0">
        <w:rPr>
          <w:rFonts w:ascii="Arial" w:hAnsi="Arial" w:cs="Arial"/>
          <w:sz w:val="22"/>
          <w:szCs w:val="22"/>
        </w:rPr>
        <w:t>Cena za poskytování Plnění dle Rámcové dohody</w:t>
      </w:r>
      <w:r w:rsidR="002738AC" w:rsidRPr="00416BF0">
        <w:rPr>
          <w:rFonts w:ascii="Arial" w:hAnsi="Arial" w:cs="Arial"/>
          <w:sz w:val="22"/>
          <w:szCs w:val="22"/>
        </w:rPr>
        <w:t xml:space="preserve"> a </w:t>
      </w:r>
      <w:r w:rsidRPr="00416BF0">
        <w:rPr>
          <w:rFonts w:ascii="Arial" w:hAnsi="Arial" w:cs="Arial"/>
          <w:sz w:val="22"/>
          <w:szCs w:val="22"/>
        </w:rPr>
        <w:t>příslušných Prováděcích smluv je stanovena dohodou Stran dohody na základě nabídky Dodavatele,</w:t>
      </w:r>
      <w:r w:rsidR="002738AC" w:rsidRPr="00416BF0">
        <w:rPr>
          <w:rFonts w:ascii="Arial" w:hAnsi="Arial" w:cs="Arial"/>
          <w:sz w:val="22"/>
          <w:szCs w:val="22"/>
        </w:rPr>
        <w:t xml:space="preserve"> a </w:t>
      </w:r>
      <w:r w:rsidRPr="00416BF0">
        <w:rPr>
          <w:rFonts w:ascii="Arial" w:hAnsi="Arial" w:cs="Arial"/>
          <w:sz w:val="22"/>
          <w:szCs w:val="22"/>
        </w:rPr>
        <w:t>to formou jednotkové ceny Plnění za 1 MD, jež je obsažena v příloze č. 2 Rámcové dohody a bude rovněž uvedena v příslušné Prováděcí smlouvě. V této ceně jsou zahrnuty veškeré činnosti dle Rámcové dohody a příslušné Prováděcí smlouvy, které je Dodavatel u Plnění dle Rámcové dohody a příslušné Prováděcí smlouvy povinen poskytnout či provést.</w:t>
      </w:r>
      <w:bookmarkEnd w:id="18"/>
      <w:r w:rsidR="007F3025" w:rsidRPr="00416BF0">
        <w:rPr>
          <w:rFonts w:ascii="Arial" w:hAnsi="Arial" w:cs="Arial"/>
          <w:sz w:val="22"/>
          <w:szCs w:val="22"/>
        </w:rPr>
        <w:t xml:space="preserve"> Jeden (</w:t>
      </w:r>
      <w:r w:rsidRPr="00416BF0">
        <w:rPr>
          <w:rFonts w:ascii="Arial" w:hAnsi="Arial" w:cs="Arial"/>
          <w:sz w:val="22"/>
          <w:szCs w:val="22"/>
        </w:rPr>
        <w:t>1</w:t>
      </w:r>
      <w:r w:rsidR="007F3025" w:rsidRPr="00416BF0">
        <w:rPr>
          <w:rFonts w:ascii="Arial" w:hAnsi="Arial" w:cs="Arial"/>
          <w:sz w:val="22"/>
          <w:szCs w:val="22"/>
        </w:rPr>
        <w:t>)</w:t>
      </w:r>
      <w:r w:rsidRPr="00416BF0">
        <w:rPr>
          <w:rFonts w:ascii="Arial" w:hAnsi="Arial" w:cs="Arial"/>
          <w:sz w:val="22"/>
          <w:szCs w:val="22"/>
        </w:rPr>
        <w:t xml:space="preserve"> MD představuje 8 hodin činnosti pracovníka Dodavatele, přičemž fakturace Plnění bude prováděna</w:t>
      </w:r>
      <w:r w:rsidR="002738AC" w:rsidRPr="00416BF0">
        <w:rPr>
          <w:rFonts w:ascii="Arial" w:hAnsi="Arial" w:cs="Arial"/>
          <w:sz w:val="22"/>
          <w:szCs w:val="22"/>
        </w:rPr>
        <w:t xml:space="preserve"> s </w:t>
      </w:r>
      <w:r w:rsidRPr="00416BF0">
        <w:rPr>
          <w:rFonts w:ascii="Arial" w:hAnsi="Arial" w:cs="Arial"/>
          <w:sz w:val="22"/>
          <w:szCs w:val="22"/>
        </w:rPr>
        <w:t>přesností na započaté půlhodiny Plnění.</w:t>
      </w:r>
    </w:p>
    <w:bookmarkEnd w:id="19"/>
    <w:bookmarkEnd w:id="20"/>
    <w:p w14:paraId="23AD57EA" w14:textId="74317980" w:rsidR="000E2F29" w:rsidRPr="00416BF0" w:rsidRDefault="000E2F29" w:rsidP="00416BF0">
      <w:pPr>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nese veškeré náklady nutně nebo účelně vynaložené při plnění závazků z Rámcové dohody</w:t>
      </w:r>
      <w:r w:rsidR="002738AC" w:rsidRPr="00416BF0">
        <w:rPr>
          <w:rFonts w:ascii="Arial" w:hAnsi="Arial" w:cs="Arial"/>
          <w:sz w:val="22"/>
          <w:szCs w:val="22"/>
        </w:rPr>
        <w:t xml:space="preserve"> a </w:t>
      </w:r>
      <w:r w:rsidRPr="00416BF0">
        <w:rPr>
          <w:rFonts w:ascii="Arial" w:hAnsi="Arial" w:cs="Arial"/>
          <w:sz w:val="22"/>
          <w:szCs w:val="22"/>
        </w:rPr>
        <w:t>příslušné Prováděcí smlouvy (správní</w:t>
      </w:r>
      <w:r w:rsidR="002738AC" w:rsidRPr="00416BF0">
        <w:rPr>
          <w:rFonts w:ascii="Arial" w:hAnsi="Arial" w:cs="Arial"/>
          <w:sz w:val="22"/>
          <w:szCs w:val="22"/>
        </w:rPr>
        <w:t xml:space="preserve"> a </w:t>
      </w:r>
      <w:r w:rsidRPr="00416BF0">
        <w:rPr>
          <w:rFonts w:ascii="Arial" w:hAnsi="Arial" w:cs="Arial"/>
          <w:sz w:val="22"/>
          <w:szCs w:val="22"/>
        </w:rPr>
        <w:t>místní poplatky, vedlejší náklady, náklady spojené s dopravou do místa plnění apod.).</w:t>
      </w:r>
    </w:p>
    <w:p w14:paraId="4C1268C6" w14:textId="45523CB5" w:rsidR="000E2F29" w:rsidRPr="00416BF0" w:rsidRDefault="000E2F29" w:rsidP="00416BF0">
      <w:pPr>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Cena dle odst. </w:t>
      </w:r>
      <w:r w:rsidR="00460A1E" w:rsidRPr="00416BF0">
        <w:rPr>
          <w:rFonts w:ascii="Arial" w:hAnsi="Arial" w:cs="Arial"/>
          <w:sz w:val="22"/>
          <w:szCs w:val="22"/>
        </w:rPr>
        <w:fldChar w:fldCharType="begin"/>
      </w:r>
      <w:r w:rsidRPr="00416BF0">
        <w:rPr>
          <w:rFonts w:ascii="Arial" w:hAnsi="Arial" w:cs="Arial"/>
          <w:sz w:val="22"/>
          <w:szCs w:val="22"/>
        </w:rPr>
        <w:instrText xml:space="preserve"> REF _Ref390243756 \r \h  \* MERGEFORMAT </w:instrText>
      </w:r>
      <w:r w:rsidR="00460A1E" w:rsidRPr="00416BF0">
        <w:rPr>
          <w:rFonts w:ascii="Arial" w:hAnsi="Arial" w:cs="Arial"/>
          <w:sz w:val="22"/>
          <w:szCs w:val="22"/>
        </w:rPr>
      </w:r>
      <w:r w:rsidR="00460A1E" w:rsidRPr="00416BF0">
        <w:rPr>
          <w:rFonts w:ascii="Arial" w:hAnsi="Arial" w:cs="Arial"/>
          <w:sz w:val="22"/>
          <w:szCs w:val="22"/>
        </w:rPr>
        <w:fldChar w:fldCharType="separate"/>
      </w:r>
      <w:r w:rsidR="00B636FB" w:rsidRPr="00416BF0">
        <w:rPr>
          <w:rFonts w:ascii="Arial" w:hAnsi="Arial" w:cs="Arial"/>
          <w:sz w:val="22"/>
          <w:szCs w:val="22"/>
        </w:rPr>
        <w:t>6.1</w:t>
      </w:r>
      <w:r w:rsidR="00460A1E" w:rsidRPr="00416BF0">
        <w:rPr>
          <w:rFonts w:ascii="Arial" w:hAnsi="Arial" w:cs="Arial"/>
          <w:sz w:val="22"/>
          <w:szCs w:val="22"/>
        </w:rPr>
        <w:fldChar w:fldCharType="end"/>
      </w:r>
      <w:r w:rsidRPr="00416BF0">
        <w:rPr>
          <w:rFonts w:ascii="Arial" w:hAnsi="Arial" w:cs="Arial"/>
          <w:sz w:val="22"/>
          <w:szCs w:val="22"/>
        </w:rPr>
        <w:t>. Rámcové dohody je cenou nejvýše přípustnou</w:t>
      </w:r>
      <w:r w:rsidR="002738AC" w:rsidRPr="00416BF0">
        <w:rPr>
          <w:rFonts w:ascii="Arial" w:hAnsi="Arial" w:cs="Arial"/>
          <w:sz w:val="22"/>
          <w:szCs w:val="22"/>
        </w:rPr>
        <w:t xml:space="preserve"> a </w:t>
      </w:r>
      <w:r w:rsidRPr="00416BF0">
        <w:rPr>
          <w:rFonts w:ascii="Arial" w:hAnsi="Arial" w:cs="Arial"/>
          <w:sz w:val="22"/>
          <w:szCs w:val="22"/>
        </w:rPr>
        <w:t xml:space="preserve">je platná a konstantní po celou dobu účinnosti Rámcové dohody, nebude-li v konkrétním případě dohodnuta v rámci příslušné Prováděcí smlouvy cena nižší. </w:t>
      </w:r>
    </w:p>
    <w:p w14:paraId="794A59AE" w14:textId="4D852086" w:rsidR="000E2F29" w:rsidRPr="00416BF0" w:rsidRDefault="000E2F29" w:rsidP="00416BF0">
      <w:pPr>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je povinen k ceně bez DPH účtovat DPH v platné výši. Dodavatel odpovídá za to, že sazba DPH je stanovena v souladu</w:t>
      </w:r>
      <w:r w:rsidR="002738AC" w:rsidRPr="00416BF0">
        <w:rPr>
          <w:rFonts w:ascii="Arial" w:hAnsi="Arial" w:cs="Arial"/>
          <w:sz w:val="22"/>
          <w:szCs w:val="22"/>
        </w:rPr>
        <w:t xml:space="preserve"> s </w:t>
      </w:r>
      <w:r w:rsidRPr="00416BF0">
        <w:rPr>
          <w:rFonts w:ascii="Arial" w:hAnsi="Arial" w:cs="Arial"/>
          <w:sz w:val="22"/>
          <w:szCs w:val="22"/>
        </w:rPr>
        <w:t>platnými právními předpisy.</w:t>
      </w:r>
    </w:p>
    <w:p w14:paraId="37979507"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21" w:name="_Toc404846712"/>
    </w:p>
    <w:p w14:paraId="345F5BAD"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PLATEBNÍ PODMÍNKY</w:t>
      </w:r>
      <w:bookmarkEnd w:id="21"/>
    </w:p>
    <w:p w14:paraId="494CD23D" w14:textId="5E5AE3F4" w:rsidR="000E2F29" w:rsidRPr="00416BF0" w:rsidRDefault="000E2F29" w:rsidP="004F71BD">
      <w:pPr>
        <w:keepNext/>
        <w:keepLines/>
        <w:widowControl w:val="0"/>
        <w:numPr>
          <w:ilvl w:val="1"/>
          <w:numId w:val="2"/>
        </w:numPr>
        <w:spacing w:before="120" w:after="120" w:line="276" w:lineRule="auto"/>
        <w:ind w:left="567" w:hanging="567"/>
        <w:jc w:val="both"/>
        <w:rPr>
          <w:rFonts w:ascii="Arial" w:hAnsi="Arial" w:cs="Arial"/>
          <w:sz w:val="22"/>
          <w:szCs w:val="22"/>
        </w:rPr>
      </w:pPr>
      <w:bookmarkStart w:id="22" w:name="_Ref305657193"/>
      <w:bookmarkStart w:id="23" w:name="_Ref356979179"/>
      <w:r w:rsidRPr="00416BF0">
        <w:rPr>
          <w:rFonts w:ascii="Arial" w:hAnsi="Arial" w:cs="Arial"/>
          <w:sz w:val="22"/>
          <w:szCs w:val="22"/>
        </w:rPr>
        <w:t>Právo fakturovat Plnění dle příslušné Prováděcí smlouvy vzniká Dodavateli na základě podpisu akceptačního protokolu Objednatelem s výsledkem „</w:t>
      </w:r>
      <w:r w:rsidRPr="00416BF0">
        <w:rPr>
          <w:rFonts w:ascii="Arial" w:hAnsi="Arial" w:cs="Arial"/>
          <w:i/>
          <w:sz w:val="22"/>
          <w:szCs w:val="22"/>
        </w:rPr>
        <w:t>Akceptováno</w:t>
      </w:r>
      <w:r w:rsidRPr="00416BF0">
        <w:rPr>
          <w:rFonts w:ascii="Arial" w:hAnsi="Arial" w:cs="Arial"/>
          <w:sz w:val="22"/>
          <w:szCs w:val="22"/>
        </w:rPr>
        <w:t>“,</w:t>
      </w:r>
      <w:r w:rsidR="002738AC" w:rsidRPr="00416BF0">
        <w:rPr>
          <w:rFonts w:ascii="Arial" w:hAnsi="Arial" w:cs="Arial"/>
          <w:sz w:val="22"/>
          <w:szCs w:val="22"/>
        </w:rPr>
        <w:t xml:space="preserve"> a </w:t>
      </w:r>
      <w:r w:rsidRPr="00416BF0">
        <w:rPr>
          <w:rFonts w:ascii="Arial" w:hAnsi="Arial" w:cs="Arial"/>
          <w:sz w:val="22"/>
          <w:szCs w:val="22"/>
        </w:rPr>
        <w:t xml:space="preserve">to za podmínek uvedených v čl. </w:t>
      </w:r>
      <w:r w:rsidR="00460A1E" w:rsidRPr="00416BF0">
        <w:rPr>
          <w:rFonts w:ascii="Arial" w:hAnsi="Arial" w:cs="Arial"/>
          <w:sz w:val="22"/>
          <w:szCs w:val="22"/>
        </w:rPr>
        <w:fldChar w:fldCharType="begin"/>
      </w:r>
      <w:r w:rsidRPr="00416BF0">
        <w:rPr>
          <w:rFonts w:ascii="Arial" w:hAnsi="Arial" w:cs="Arial"/>
          <w:sz w:val="22"/>
          <w:szCs w:val="22"/>
        </w:rPr>
        <w:instrText xml:space="preserve"> REF _Ref349408244 \r \h  \* MERGEFORMAT </w:instrText>
      </w:r>
      <w:r w:rsidR="00460A1E" w:rsidRPr="00416BF0">
        <w:rPr>
          <w:rFonts w:ascii="Arial" w:hAnsi="Arial" w:cs="Arial"/>
          <w:sz w:val="22"/>
          <w:szCs w:val="22"/>
        </w:rPr>
      </w:r>
      <w:r w:rsidR="00460A1E" w:rsidRPr="00416BF0">
        <w:rPr>
          <w:rFonts w:ascii="Arial" w:hAnsi="Arial" w:cs="Arial"/>
          <w:sz w:val="22"/>
          <w:szCs w:val="22"/>
        </w:rPr>
        <w:fldChar w:fldCharType="separate"/>
      </w:r>
      <w:r w:rsidR="00B636FB" w:rsidRPr="00416BF0">
        <w:rPr>
          <w:rFonts w:ascii="Arial" w:hAnsi="Arial" w:cs="Arial"/>
          <w:sz w:val="22"/>
          <w:szCs w:val="22"/>
        </w:rPr>
        <w:t>VIII</w:t>
      </w:r>
      <w:r w:rsidR="00460A1E" w:rsidRPr="00416BF0">
        <w:rPr>
          <w:rFonts w:ascii="Arial" w:hAnsi="Arial" w:cs="Arial"/>
          <w:sz w:val="22"/>
          <w:szCs w:val="22"/>
        </w:rPr>
        <w:fldChar w:fldCharType="end"/>
      </w:r>
      <w:r w:rsidRPr="00416BF0">
        <w:rPr>
          <w:rFonts w:ascii="Arial" w:hAnsi="Arial" w:cs="Arial"/>
          <w:sz w:val="22"/>
          <w:szCs w:val="22"/>
        </w:rPr>
        <w:t xml:space="preserve"> Rámcové dohody.</w:t>
      </w:r>
    </w:p>
    <w:p w14:paraId="232A588F" w14:textId="4388A046"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Každá faktura vystavená na základě Rámcové dohody</w:t>
      </w:r>
      <w:r w:rsidR="002738AC" w:rsidRPr="00416BF0">
        <w:rPr>
          <w:rFonts w:ascii="Arial" w:hAnsi="Arial" w:cs="Arial"/>
          <w:sz w:val="22"/>
          <w:szCs w:val="22"/>
        </w:rPr>
        <w:t xml:space="preserve"> a </w:t>
      </w:r>
      <w:r w:rsidRPr="00416BF0">
        <w:rPr>
          <w:rFonts w:ascii="Arial" w:hAnsi="Arial" w:cs="Arial"/>
          <w:sz w:val="22"/>
          <w:szCs w:val="22"/>
        </w:rPr>
        <w:t>Prováděcí smlouvy bude mít náležitosti daňového dokladu dle zákona č. 235/2004 Sb.,</w:t>
      </w:r>
      <w:r w:rsidR="002738AC" w:rsidRPr="00416BF0">
        <w:rPr>
          <w:rFonts w:ascii="Arial" w:hAnsi="Arial" w:cs="Arial"/>
          <w:sz w:val="22"/>
          <w:szCs w:val="22"/>
        </w:rPr>
        <w:t xml:space="preserve"> o </w:t>
      </w:r>
      <w:r w:rsidRPr="00416BF0">
        <w:rPr>
          <w:rFonts w:ascii="Arial" w:hAnsi="Arial" w:cs="Arial"/>
          <w:sz w:val="22"/>
          <w:szCs w:val="22"/>
        </w:rPr>
        <w:t>dani z přidané hodnoty, ve znění pozdějších předpisů (dále jen „</w:t>
      </w:r>
      <w:r w:rsidRPr="00416BF0">
        <w:rPr>
          <w:rFonts w:ascii="Arial" w:hAnsi="Arial" w:cs="Arial"/>
          <w:b/>
          <w:i/>
          <w:sz w:val="22"/>
          <w:szCs w:val="22"/>
        </w:rPr>
        <w:t>zákon</w:t>
      </w:r>
      <w:r w:rsidR="002738AC" w:rsidRPr="00416BF0">
        <w:rPr>
          <w:rFonts w:ascii="Arial" w:hAnsi="Arial" w:cs="Arial"/>
          <w:b/>
          <w:i/>
          <w:sz w:val="22"/>
          <w:szCs w:val="22"/>
        </w:rPr>
        <w:t xml:space="preserve"> o </w:t>
      </w:r>
      <w:r w:rsidRPr="00416BF0">
        <w:rPr>
          <w:rFonts w:ascii="Arial" w:hAnsi="Arial" w:cs="Arial"/>
          <w:b/>
          <w:i/>
          <w:sz w:val="22"/>
          <w:szCs w:val="22"/>
        </w:rPr>
        <w:t>DPH</w:t>
      </w:r>
      <w:r w:rsidRPr="00416BF0">
        <w:rPr>
          <w:rFonts w:ascii="Arial" w:hAnsi="Arial" w:cs="Arial"/>
          <w:sz w:val="22"/>
          <w:szCs w:val="22"/>
        </w:rPr>
        <w:t>“),</w:t>
      </w:r>
      <w:r w:rsidR="002738AC" w:rsidRPr="00416BF0">
        <w:rPr>
          <w:rFonts w:ascii="Arial" w:hAnsi="Arial" w:cs="Arial"/>
          <w:sz w:val="22"/>
          <w:szCs w:val="22"/>
        </w:rPr>
        <w:t xml:space="preserve"> a </w:t>
      </w:r>
      <w:r w:rsidRPr="00416BF0">
        <w:rPr>
          <w:rFonts w:ascii="Arial" w:hAnsi="Arial" w:cs="Arial"/>
          <w:sz w:val="22"/>
          <w:szCs w:val="22"/>
        </w:rPr>
        <w:t>dle § 435 ObčZ.</w:t>
      </w:r>
      <w:bookmarkStart w:id="24" w:name="_Toc401847734"/>
      <w:bookmarkStart w:id="25" w:name="_Toc404846713"/>
    </w:p>
    <w:p w14:paraId="2A943D18"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Faktura musí kromě zákonem stanovených náležitostí pro daňový doklad obsahovat také:</w:t>
      </w:r>
      <w:bookmarkEnd w:id="24"/>
      <w:bookmarkEnd w:id="25"/>
    </w:p>
    <w:p w14:paraId="13F87EB7" w14:textId="6A8A48F1" w:rsidR="000E2F29" w:rsidRPr="00416BF0" w:rsidRDefault="000E2F29" w:rsidP="00416BF0">
      <w:pPr>
        <w:widowControl w:val="0"/>
        <w:numPr>
          <w:ilvl w:val="0"/>
          <w:numId w:val="15"/>
        </w:numPr>
        <w:spacing w:before="120" w:after="120" w:line="276" w:lineRule="auto"/>
        <w:ind w:left="924" w:hanging="357"/>
        <w:jc w:val="both"/>
        <w:rPr>
          <w:rFonts w:ascii="Arial" w:hAnsi="Arial" w:cs="Arial"/>
          <w:sz w:val="22"/>
          <w:szCs w:val="22"/>
        </w:rPr>
      </w:pPr>
      <w:r w:rsidRPr="00416BF0">
        <w:rPr>
          <w:rFonts w:ascii="Arial" w:hAnsi="Arial" w:cs="Arial"/>
          <w:sz w:val="22"/>
          <w:szCs w:val="22"/>
        </w:rPr>
        <w:lastRenderedPageBreak/>
        <w:t>označení Rámcové dohody</w:t>
      </w:r>
      <w:r w:rsidR="002738AC" w:rsidRPr="00416BF0">
        <w:rPr>
          <w:rFonts w:ascii="Arial" w:hAnsi="Arial" w:cs="Arial"/>
          <w:sz w:val="22"/>
          <w:szCs w:val="22"/>
        </w:rPr>
        <w:t xml:space="preserve"> a </w:t>
      </w:r>
      <w:r w:rsidRPr="00416BF0">
        <w:rPr>
          <w:rFonts w:ascii="Arial" w:hAnsi="Arial" w:cs="Arial"/>
          <w:sz w:val="22"/>
          <w:szCs w:val="22"/>
        </w:rPr>
        <w:t>příslušné Prováděcí smlouvy</w:t>
      </w:r>
      <w:r w:rsidR="002738AC" w:rsidRPr="00416BF0">
        <w:rPr>
          <w:rFonts w:ascii="Arial" w:hAnsi="Arial" w:cs="Arial"/>
          <w:sz w:val="22"/>
          <w:szCs w:val="22"/>
        </w:rPr>
        <w:t xml:space="preserve"> a </w:t>
      </w:r>
      <w:r w:rsidRPr="00416BF0">
        <w:rPr>
          <w:rFonts w:ascii="Arial" w:hAnsi="Arial" w:cs="Arial"/>
          <w:sz w:val="22"/>
          <w:szCs w:val="22"/>
        </w:rPr>
        <w:t>datum jejich uzavření;</w:t>
      </w:r>
    </w:p>
    <w:p w14:paraId="3F21E069" w14:textId="77777777" w:rsidR="000E2F29" w:rsidRPr="00416BF0" w:rsidRDefault="000E2F29" w:rsidP="00416BF0">
      <w:pPr>
        <w:widowControl w:val="0"/>
        <w:numPr>
          <w:ilvl w:val="0"/>
          <w:numId w:val="15"/>
        </w:numPr>
        <w:spacing w:before="120" w:after="120" w:line="276" w:lineRule="auto"/>
        <w:ind w:left="924" w:hanging="357"/>
        <w:jc w:val="both"/>
        <w:rPr>
          <w:rFonts w:ascii="Arial" w:hAnsi="Arial" w:cs="Arial"/>
          <w:sz w:val="22"/>
          <w:szCs w:val="22"/>
        </w:rPr>
      </w:pPr>
      <w:r w:rsidRPr="00416BF0">
        <w:rPr>
          <w:rFonts w:ascii="Arial" w:hAnsi="Arial" w:cs="Arial"/>
          <w:sz w:val="22"/>
          <w:szCs w:val="22"/>
        </w:rPr>
        <w:t>předmět plnění;</w:t>
      </w:r>
    </w:p>
    <w:p w14:paraId="11AB0340" w14:textId="23AD44C2" w:rsidR="000E2F29" w:rsidRPr="00416BF0" w:rsidRDefault="000E2F29" w:rsidP="00416BF0">
      <w:pPr>
        <w:widowControl w:val="0"/>
        <w:numPr>
          <w:ilvl w:val="0"/>
          <w:numId w:val="15"/>
        </w:numPr>
        <w:spacing w:before="120" w:after="120" w:line="276" w:lineRule="auto"/>
        <w:ind w:left="924" w:hanging="357"/>
        <w:jc w:val="both"/>
        <w:rPr>
          <w:rFonts w:ascii="Arial" w:hAnsi="Arial" w:cs="Arial"/>
          <w:sz w:val="22"/>
          <w:szCs w:val="22"/>
        </w:rPr>
      </w:pPr>
      <w:r w:rsidRPr="00416BF0">
        <w:rPr>
          <w:rFonts w:ascii="Arial" w:hAnsi="Arial" w:cs="Arial"/>
          <w:sz w:val="22"/>
          <w:szCs w:val="22"/>
        </w:rPr>
        <w:t>označení banky</w:t>
      </w:r>
      <w:r w:rsidR="002738AC" w:rsidRPr="00416BF0">
        <w:rPr>
          <w:rFonts w:ascii="Arial" w:hAnsi="Arial" w:cs="Arial"/>
          <w:sz w:val="22"/>
          <w:szCs w:val="22"/>
        </w:rPr>
        <w:t xml:space="preserve"> a </w:t>
      </w:r>
      <w:r w:rsidRPr="00416BF0">
        <w:rPr>
          <w:rFonts w:ascii="Arial" w:hAnsi="Arial" w:cs="Arial"/>
          <w:sz w:val="22"/>
          <w:szCs w:val="22"/>
        </w:rPr>
        <w:t>čísla účtu, na který má být zaplaceno (pokud je číslo účtu odlišné od čísla uvedeného v záhlaví Rámcové dohody, je Dodavatel povinen</w:t>
      </w:r>
      <w:r w:rsidR="002738AC" w:rsidRPr="00416BF0">
        <w:rPr>
          <w:rFonts w:ascii="Arial" w:hAnsi="Arial" w:cs="Arial"/>
          <w:sz w:val="22"/>
          <w:szCs w:val="22"/>
        </w:rPr>
        <w:t xml:space="preserve"> o </w:t>
      </w:r>
      <w:r w:rsidRPr="00416BF0">
        <w:rPr>
          <w:rFonts w:ascii="Arial" w:hAnsi="Arial" w:cs="Arial"/>
          <w:sz w:val="22"/>
          <w:szCs w:val="22"/>
        </w:rPr>
        <w:t>této skutečnosti Objednatele v souladu s Rámcovou dohodou informovat);</w:t>
      </w:r>
    </w:p>
    <w:p w14:paraId="68A85F53" w14:textId="77777777" w:rsidR="000E2F29" w:rsidRPr="00416BF0" w:rsidRDefault="000E2F29" w:rsidP="00416BF0">
      <w:pPr>
        <w:widowControl w:val="0"/>
        <w:numPr>
          <w:ilvl w:val="0"/>
          <w:numId w:val="15"/>
        </w:numPr>
        <w:spacing w:before="120" w:after="120" w:line="276" w:lineRule="auto"/>
        <w:ind w:left="924" w:hanging="357"/>
        <w:jc w:val="both"/>
        <w:rPr>
          <w:rFonts w:ascii="Arial" w:hAnsi="Arial" w:cs="Arial"/>
          <w:sz w:val="22"/>
          <w:szCs w:val="22"/>
        </w:rPr>
      </w:pPr>
      <w:r w:rsidRPr="00416BF0">
        <w:rPr>
          <w:rFonts w:ascii="Arial" w:hAnsi="Arial" w:cs="Arial"/>
          <w:sz w:val="22"/>
          <w:szCs w:val="22"/>
        </w:rPr>
        <w:t>kopie příslušného akceptačního protokolu či jiného dokladu, pokud ho Rámcová dohoda nebo Prováděcí smlouva vyžaduje;</w:t>
      </w:r>
    </w:p>
    <w:p w14:paraId="1E5DF262" w14:textId="77777777" w:rsidR="000E2F29" w:rsidRPr="00416BF0" w:rsidRDefault="000E2F29" w:rsidP="00416BF0">
      <w:pPr>
        <w:widowControl w:val="0"/>
        <w:numPr>
          <w:ilvl w:val="0"/>
          <w:numId w:val="15"/>
        </w:numPr>
        <w:spacing w:before="120" w:after="120" w:line="276" w:lineRule="auto"/>
        <w:ind w:left="924" w:hanging="357"/>
        <w:jc w:val="both"/>
        <w:rPr>
          <w:rFonts w:ascii="Arial" w:hAnsi="Arial" w:cs="Arial"/>
          <w:sz w:val="22"/>
          <w:szCs w:val="22"/>
        </w:rPr>
      </w:pPr>
      <w:r w:rsidRPr="00416BF0">
        <w:rPr>
          <w:rFonts w:ascii="Arial" w:hAnsi="Arial" w:cs="Arial"/>
          <w:sz w:val="22"/>
          <w:szCs w:val="22"/>
        </w:rPr>
        <w:t>lhůtu splatnosti faktury;</w:t>
      </w:r>
    </w:p>
    <w:p w14:paraId="15285D6A" w14:textId="085CDDD9" w:rsidR="000E2F29" w:rsidRPr="00416BF0" w:rsidRDefault="000E2F29" w:rsidP="00416BF0">
      <w:pPr>
        <w:widowControl w:val="0"/>
        <w:numPr>
          <w:ilvl w:val="0"/>
          <w:numId w:val="15"/>
        </w:numPr>
        <w:spacing w:before="120" w:after="120" w:line="276" w:lineRule="auto"/>
        <w:ind w:left="924" w:hanging="357"/>
        <w:jc w:val="both"/>
        <w:rPr>
          <w:rFonts w:ascii="Arial" w:hAnsi="Arial" w:cs="Arial"/>
          <w:sz w:val="22"/>
          <w:szCs w:val="22"/>
        </w:rPr>
      </w:pPr>
      <w:r w:rsidRPr="00416BF0">
        <w:rPr>
          <w:rFonts w:ascii="Arial" w:hAnsi="Arial" w:cs="Arial"/>
          <w:sz w:val="22"/>
          <w:szCs w:val="22"/>
        </w:rPr>
        <w:t>název, sídlo, IČO</w:t>
      </w:r>
      <w:r w:rsidR="002738AC" w:rsidRPr="00416BF0">
        <w:rPr>
          <w:rFonts w:ascii="Arial" w:hAnsi="Arial" w:cs="Arial"/>
          <w:sz w:val="22"/>
          <w:szCs w:val="22"/>
        </w:rPr>
        <w:t xml:space="preserve"> a </w:t>
      </w:r>
      <w:r w:rsidRPr="00416BF0">
        <w:rPr>
          <w:rFonts w:ascii="Arial" w:hAnsi="Arial" w:cs="Arial"/>
          <w:sz w:val="22"/>
          <w:szCs w:val="22"/>
        </w:rPr>
        <w:t>DIČ Objednatele</w:t>
      </w:r>
      <w:r w:rsidR="002738AC" w:rsidRPr="00416BF0">
        <w:rPr>
          <w:rFonts w:ascii="Arial" w:hAnsi="Arial" w:cs="Arial"/>
          <w:sz w:val="22"/>
          <w:szCs w:val="22"/>
        </w:rPr>
        <w:t xml:space="preserve"> a </w:t>
      </w:r>
      <w:r w:rsidRPr="00416BF0">
        <w:rPr>
          <w:rFonts w:ascii="Arial" w:hAnsi="Arial" w:cs="Arial"/>
          <w:sz w:val="22"/>
          <w:szCs w:val="22"/>
        </w:rPr>
        <w:t>Dodavatele;</w:t>
      </w:r>
    </w:p>
    <w:p w14:paraId="48946DBF" w14:textId="36722825" w:rsidR="000E2F29" w:rsidRPr="00416BF0" w:rsidRDefault="000E2F29" w:rsidP="00416BF0">
      <w:pPr>
        <w:widowControl w:val="0"/>
        <w:numPr>
          <w:ilvl w:val="0"/>
          <w:numId w:val="15"/>
        </w:numPr>
        <w:spacing w:before="120" w:after="120" w:line="276" w:lineRule="auto"/>
        <w:ind w:left="924" w:hanging="357"/>
        <w:jc w:val="both"/>
        <w:rPr>
          <w:rFonts w:ascii="Arial" w:hAnsi="Arial" w:cs="Arial"/>
          <w:sz w:val="22"/>
          <w:szCs w:val="22"/>
        </w:rPr>
      </w:pPr>
      <w:r w:rsidRPr="00416BF0">
        <w:rPr>
          <w:rFonts w:ascii="Arial" w:hAnsi="Arial" w:cs="Arial"/>
          <w:sz w:val="22"/>
          <w:szCs w:val="22"/>
        </w:rPr>
        <w:t>jméno</w:t>
      </w:r>
      <w:r w:rsidR="002738AC" w:rsidRPr="00416BF0">
        <w:rPr>
          <w:rFonts w:ascii="Arial" w:hAnsi="Arial" w:cs="Arial"/>
          <w:sz w:val="22"/>
          <w:szCs w:val="22"/>
        </w:rPr>
        <w:t xml:space="preserve"> a </w:t>
      </w:r>
      <w:r w:rsidRPr="00416BF0">
        <w:rPr>
          <w:rFonts w:ascii="Arial" w:hAnsi="Arial" w:cs="Arial"/>
          <w:sz w:val="22"/>
          <w:szCs w:val="22"/>
        </w:rPr>
        <w:t>podpis osoby, která fakturu vystavila.</w:t>
      </w:r>
    </w:p>
    <w:p w14:paraId="014301BF" w14:textId="4B1FD9C3"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Lhůta splatnosti faktury činí 21 kalendářních dnů ode dne jejich doručení Objednateli. Lhůta splatnosti pro placení jiných plateb dle Rámcové dohody (smluvních pokut, úroků z prodlení, náhrady škody apod.) činí </w:t>
      </w:r>
      <w:r w:rsidR="00B02471">
        <w:rPr>
          <w:rFonts w:ascii="Arial" w:hAnsi="Arial" w:cs="Arial"/>
          <w:sz w:val="22"/>
          <w:szCs w:val="22"/>
        </w:rPr>
        <w:t>3</w:t>
      </w:r>
      <w:r w:rsidR="004C1184">
        <w:rPr>
          <w:rFonts w:ascii="Arial" w:hAnsi="Arial" w:cs="Arial"/>
          <w:sz w:val="22"/>
          <w:szCs w:val="22"/>
        </w:rPr>
        <w:t>0</w:t>
      </w:r>
      <w:r w:rsidRPr="00416BF0">
        <w:rPr>
          <w:rFonts w:ascii="Arial" w:hAnsi="Arial" w:cs="Arial"/>
          <w:sz w:val="22"/>
          <w:szCs w:val="22"/>
        </w:rPr>
        <w:t xml:space="preserve"> kalendářních dnů od doručení jejich vyúčtování. </w:t>
      </w:r>
    </w:p>
    <w:p w14:paraId="02A6A933" w14:textId="10455DB2"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pokud je plátcem DPH, prohlašuje, že si je vědom své povinnosti přiznat a zaplatit daň</w:t>
      </w:r>
      <w:r w:rsidR="002738AC" w:rsidRPr="00416BF0">
        <w:rPr>
          <w:rFonts w:ascii="Arial" w:hAnsi="Arial" w:cs="Arial"/>
          <w:sz w:val="22"/>
          <w:szCs w:val="22"/>
        </w:rPr>
        <w:t xml:space="preserve"> z </w:t>
      </w:r>
      <w:r w:rsidRPr="00416BF0">
        <w:rPr>
          <w:rFonts w:ascii="Arial" w:hAnsi="Arial" w:cs="Arial"/>
          <w:sz w:val="22"/>
          <w:szCs w:val="22"/>
        </w:rPr>
        <w:t>přidané hodnoty</w:t>
      </w:r>
      <w:r w:rsidR="002738AC" w:rsidRPr="00416BF0">
        <w:rPr>
          <w:rFonts w:ascii="Arial" w:hAnsi="Arial" w:cs="Arial"/>
          <w:sz w:val="22"/>
          <w:szCs w:val="22"/>
        </w:rPr>
        <w:t xml:space="preserve"> z </w:t>
      </w:r>
      <w:r w:rsidRPr="00416BF0">
        <w:rPr>
          <w:rFonts w:ascii="Arial" w:hAnsi="Arial" w:cs="Arial"/>
          <w:sz w:val="22"/>
          <w:szCs w:val="22"/>
        </w:rPr>
        <w:t>ceny za poskytnuté zdanitelné plnění dle Rámcové dohody, resp. dle příslušné Prováděcí smlouvy dle zákona</w:t>
      </w:r>
      <w:r w:rsidR="002738AC" w:rsidRPr="00416BF0">
        <w:rPr>
          <w:rFonts w:ascii="Arial" w:hAnsi="Arial" w:cs="Arial"/>
          <w:sz w:val="22"/>
          <w:szCs w:val="22"/>
        </w:rPr>
        <w:t xml:space="preserve"> o </w:t>
      </w:r>
      <w:r w:rsidRPr="00416BF0">
        <w:rPr>
          <w:rFonts w:ascii="Arial" w:hAnsi="Arial" w:cs="Arial"/>
          <w:sz w:val="22"/>
          <w:szCs w:val="22"/>
        </w:rPr>
        <w:t>DPH</w:t>
      </w:r>
      <w:r w:rsidR="002738AC" w:rsidRPr="00416BF0">
        <w:rPr>
          <w:rFonts w:ascii="Arial" w:hAnsi="Arial" w:cs="Arial"/>
          <w:sz w:val="22"/>
          <w:szCs w:val="22"/>
        </w:rPr>
        <w:t xml:space="preserve"> a </w:t>
      </w:r>
      <w:r w:rsidRPr="00416BF0">
        <w:rPr>
          <w:rFonts w:ascii="Arial" w:hAnsi="Arial" w:cs="Arial"/>
          <w:sz w:val="22"/>
          <w:szCs w:val="22"/>
        </w:rPr>
        <w:t>že mu nejsou ke dni uskutečnění zdanitelného plnění dle Prováděcí smlouvy známy žádné skutečnosti uvedené</w:t>
      </w:r>
      <w:r w:rsidR="002738AC" w:rsidRPr="00416BF0">
        <w:rPr>
          <w:rFonts w:ascii="Arial" w:hAnsi="Arial" w:cs="Arial"/>
          <w:sz w:val="22"/>
          <w:szCs w:val="22"/>
        </w:rPr>
        <w:t xml:space="preserve"> v </w:t>
      </w:r>
      <w:r w:rsidRPr="00416BF0">
        <w:rPr>
          <w:rFonts w:ascii="Arial" w:hAnsi="Arial" w:cs="Arial"/>
          <w:sz w:val="22"/>
          <w:szCs w:val="22"/>
        </w:rPr>
        <w:t>§ 109 zákona</w:t>
      </w:r>
      <w:r w:rsidR="002738AC" w:rsidRPr="00416BF0">
        <w:rPr>
          <w:rFonts w:ascii="Arial" w:hAnsi="Arial" w:cs="Arial"/>
          <w:sz w:val="22"/>
          <w:szCs w:val="22"/>
        </w:rPr>
        <w:t xml:space="preserve"> o </w:t>
      </w:r>
      <w:r w:rsidRPr="00416BF0">
        <w:rPr>
          <w:rFonts w:ascii="Arial" w:hAnsi="Arial" w:cs="Arial"/>
          <w:sz w:val="22"/>
          <w:szCs w:val="22"/>
        </w:rPr>
        <w:t>DPH, které by splnění těchto povinností bránily.</w:t>
      </w:r>
    </w:p>
    <w:p w14:paraId="4EB5AE78" w14:textId="627D4280"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Adresa Objednatele pro fakturaci je: Zdravotní pojišťovna ministerstva vnitra České republiky, Vinohradská 2577/178, 130 00 Praha 3. Faktury lze rovněž zaslat Objednateli elektronicky ve formátu PDF prostřednictvím datové schránky </w:t>
      </w:r>
      <w:r w:rsidR="007F3025" w:rsidRPr="00416BF0">
        <w:rPr>
          <w:rFonts w:ascii="Arial" w:hAnsi="Arial" w:cs="Arial"/>
          <w:sz w:val="22"/>
          <w:szCs w:val="22"/>
        </w:rPr>
        <w:t>Objednatele</w:t>
      </w:r>
      <w:r w:rsidRPr="00416BF0">
        <w:rPr>
          <w:rFonts w:ascii="Arial" w:hAnsi="Arial" w:cs="Arial"/>
          <w:sz w:val="22"/>
          <w:szCs w:val="22"/>
        </w:rPr>
        <w:t xml:space="preserve">, kód: 9swaix3. Nedisponuje-li Dodavatel datovou schránkou, faktury lze též odeslat na emailovou adresu </w:t>
      </w:r>
      <w:r w:rsidRPr="00416BF0">
        <w:rPr>
          <w:rStyle w:val="Nadpis6Char"/>
          <w:rFonts w:ascii="Arial" w:hAnsi="Arial" w:cs="Arial"/>
          <w:sz w:val="22"/>
          <w:szCs w:val="22"/>
        </w:rPr>
        <w:t>info@zpmvcr.cz</w:t>
      </w:r>
      <w:r w:rsidRPr="00416BF0">
        <w:rPr>
          <w:rFonts w:ascii="Arial" w:hAnsi="Arial" w:cs="Arial"/>
          <w:sz w:val="22"/>
          <w:szCs w:val="22"/>
        </w:rPr>
        <w:t>. Do předmětu zprávy je třeba v obou případech uvést text „Fakturace_R“.</w:t>
      </w:r>
    </w:p>
    <w:p w14:paraId="2AF305A0" w14:textId="28F545AC"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Nebude-li faktura obsahovat některou povinnou nebo dohodnutou náležitost nebo bude-li chybně vyúčtována cena nebo DPH, je Objednatel oprávněn fakturu před uplynutím lhůty splatnosti bez zaplacení vrátit Dodavateli k provedení opravy s vyznačením důvodu vrácení. Dodavatel provede opravu nebo vyhotoví novou fakturu. Po tuto dobu není Objednatel</w:t>
      </w:r>
      <w:r w:rsidR="002738AC" w:rsidRPr="00416BF0">
        <w:rPr>
          <w:rFonts w:ascii="Arial" w:hAnsi="Arial" w:cs="Arial"/>
          <w:sz w:val="22"/>
          <w:szCs w:val="22"/>
        </w:rPr>
        <w:t xml:space="preserve"> v </w:t>
      </w:r>
      <w:r w:rsidRPr="00416BF0">
        <w:rPr>
          <w:rFonts w:ascii="Arial" w:hAnsi="Arial" w:cs="Arial"/>
          <w:sz w:val="22"/>
          <w:szCs w:val="22"/>
        </w:rPr>
        <w:t>prodlení</w:t>
      </w:r>
      <w:r w:rsidR="002738AC" w:rsidRPr="00416BF0">
        <w:rPr>
          <w:rFonts w:ascii="Arial" w:hAnsi="Arial" w:cs="Arial"/>
          <w:sz w:val="22"/>
          <w:szCs w:val="22"/>
        </w:rPr>
        <w:t xml:space="preserve"> s </w:t>
      </w:r>
      <w:r w:rsidRPr="00416BF0">
        <w:rPr>
          <w:rFonts w:ascii="Arial" w:hAnsi="Arial" w:cs="Arial"/>
          <w:sz w:val="22"/>
          <w:szCs w:val="22"/>
        </w:rPr>
        <w:t>placením fakturované ceny. Vrácením vadné faktury Dodavateli přestává běžet původní lhůta splatnosti. Nová lhůta splatnosti běží ode dne doručení opravené nebo nové faktury Objednateli.</w:t>
      </w:r>
    </w:p>
    <w:p w14:paraId="482B960E" w14:textId="6B966CA0"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Povinnost zaplatit cenu Plnění je splněna dnem odepsání příslušné částky z účtu Objednatele ve prospěch účtu Dodavatele. Všechny částky poukazované</w:t>
      </w:r>
      <w:r w:rsidR="002738AC" w:rsidRPr="00416BF0">
        <w:rPr>
          <w:rFonts w:ascii="Arial" w:hAnsi="Arial" w:cs="Arial"/>
          <w:sz w:val="22"/>
          <w:szCs w:val="22"/>
        </w:rPr>
        <w:t xml:space="preserve"> v </w:t>
      </w:r>
      <w:r w:rsidRPr="00416BF0">
        <w:rPr>
          <w:rFonts w:ascii="Arial" w:hAnsi="Arial" w:cs="Arial"/>
          <w:sz w:val="22"/>
          <w:szCs w:val="22"/>
        </w:rPr>
        <w:t>Kč vzájemně Stranami dohody na základě Rámcové dohody musí být prosté jakýchkoliv bankovních poplatků nebo jiných nákladů spojených s převodem na jejich účty. Dnem uskutečnění zdanitelného plnění vyúčtování se rozumí datum podpisu akceptačního protokolu Objednatelem dle čl. VIII Rámcové dohody.</w:t>
      </w:r>
    </w:p>
    <w:bookmarkEnd w:id="22"/>
    <w:bookmarkEnd w:id="23"/>
    <w:p w14:paraId="4B286323" w14:textId="692919FF"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neposkytuje Dodavateli na předmět plnění Rámcové dohody</w:t>
      </w:r>
      <w:r w:rsidR="002738AC" w:rsidRPr="00416BF0">
        <w:rPr>
          <w:rFonts w:ascii="Arial" w:hAnsi="Arial" w:cs="Arial"/>
          <w:sz w:val="22"/>
          <w:szCs w:val="22"/>
        </w:rPr>
        <w:t xml:space="preserve"> a </w:t>
      </w:r>
      <w:r w:rsidRPr="00416BF0">
        <w:rPr>
          <w:rFonts w:ascii="Arial" w:hAnsi="Arial" w:cs="Arial"/>
          <w:sz w:val="22"/>
          <w:szCs w:val="22"/>
        </w:rPr>
        <w:t>navazujících Prováděcích smluv jakékoliv zálohy.</w:t>
      </w:r>
    </w:p>
    <w:p w14:paraId="67701D90" w14:textId="25BC11D5"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Je</w:t>
      </w:r>
      <w:r w:rsidRPr="00416BF0">
        <w:rPr>
          <w:rFonts w:ascii="Arial" w:hAnsi="Arial" w:cs="Arial"/>
          <w:sz w:val="22"/>
          <w:szCs w:val="22"/>
        </w:rPr>
        <w:noBreakHyphen/>
        <w:t>li Dodavatel plátcem DPH, uplatní Objednatel institut zvláštního způsobu zajištění daně dle § 109a zákona o DPH a hodnotu plnění odpovídající dani z přidané hodnoty uhradí v termínu splatnosti faktury stanoveném dle Rámcového dohody nebo Prováděcí smlouvy přímo na osobní depozitní účet Dodavatele vedený</w:t>
      </w:r>
      <w:r w:rsidR="002738AC" w:rsidRPr="00416BF0">
        <w:rPr>
          <w:rFonts w:ascii="Arial" w:hAnsi="Arial" w:cs="Arial"/>
          <w:sz w:val="22"/>
          <w:szCs w:val="22"/>
        </w:rPr>
        <w:t xml:space="preserve"> u </w:t>
      </w:r>
      <w:r w:rsidRPr="00416BF0">
        <w:rPr>
          <w:rFonts w:ascii="Arial" w:hAnsi="Arial" w:cs="Arial"/>
          <w:sz w:val="22"/>
          <w:szCs w:val="22"/>
        </w:rPr>
        <w:t>místně příslušného správce daně v případě, že:</w:t>
      </w:r>
    </w:p>
    <w:p w14:paraId="532B1413" w14:textId="77777777" w:rsidR="000E2F29" w:rsidRPr="00416BF0" w:rsidRDefault="000E2F29" w:rsidP="00416BF0">
      <w:pPr>
        <w:pStyle w:val="Odstavecseseznamem"/>
        <w:widowControl w:val="0"/>
        <w:numPr>
          <w:ilvl w:val="0"/>
          <w:numId w:val="18"/>
        </w:numPr>
        <w:spacing w:before="120" w:after="120" w:line="276" w:lineRule="auto"/>
        <w:contextualSpacing w:val="0"/>
        <w:jc w:val="both"/>
        <w:rPr>
          <w:rFonts w:ascii="Arial" w:hAnsi="Arial" w:cs="Arial"/>
          <w:sz w:val="22"/>
          <w:szCs w:val="22"/>
        </w:rPr>
      </w:pPr>
      <w:r w:rsidRPr="00416BF0">
        <w:rPr>
          <w:rFonts w:ascii="Arial" w:hAnsi="Arial" w:cs="Arial"/>
          <w:sz w:val="22"/>
          <w:szCs w:val="22"/>
        </w:rPr>
        <w:lastRenderedPageBreak/>
        <w:t>Dodavatel bude ke dni poskytnutí úplaty nebo ke dni uskutečnění zdanitelného plnění zveřejněn v aplikaci „Registr DPH“ jako nespolehlivý plátce, nebo</w:t>
      </w:r>
    </w:p>
    <w:p w14:paraId="36ADF2EC" w14:textId="77777777" w:rsidR="000E2F29" w:rsidRPr="00416BF0" w:rsidRDefault="000E2F29" w:rsidP="00416BF0">
      <w:pPr>
        <w:pStyle w:val="Odstavecseseznamem"/>
        <w:widowControl w:val="0"/>
        <w:numPr>
          <w:ilvl w:val="0"/>
          <w:numId w:val="18"/>
        </w:numPr>
        <w:spacing w:before="120" w:after="120" w:line="276" w:lineRule="auto"/>
        <w:contextualSpacing w:val="0"/>
        <w:jc w:val="both"/>
        <w:rPr>
          <w:rFonts w:ascii="Arial" w:hAnsi="Arial" w:cs="Arial"/>
          <w:sz w:val="22"/>
          <w:szCs w:val="22"/>
        </w:rPr>
      </w:pPr>
      <w:r w:rsidRPr="00416BF0">
        <w:rPr>
          <w:rFonts w:ascii="Arial" w:hAnsi="Arial" w:cs="Arial"/>
          <w:sz w:val="22"/>
          <w:szCs w:val="22"/>
        </w:rPr>
        <w:t>Dodavatel bude ke dni poskytnutí úplaty nebo ke dni uskutečnění zdanitelného plnění v insolvenčním řízení, nebo</w:t>
      </w:r>
    </w:p>
    <w:p w14:paraId="4A4D0F4A" w14:textId="77777777" w:rsidR="000E2F29" w:rsidRPr="00416BF0" w:rsidRDefault="000E2F29" w:rsidP="00416BF0">
      <w:pPr>
        <w:pStyle w:val="Odstavecseseznamem"/>
        <w:widowControl w:val="0"/>
        <w:numPr>
          <w:ilvl w:val="0"/>
          <w:numId w:val="18"/>
        </w:numPr>
        <w:spacing w:before="120" w:after="120" w:line="276" w:lineRule="auto"/>
        <w:contextualSpacing w:val="0"/>
        <w:jc w:val="both"/>
        <w:rPr>
          <w:rFonts w:ascii="Arial" w:hAnsi="Arial" w:cs="Arial"/>
          <w:sz w:val="22"/>
          <w:szCs w:val="22"/>
        </w:rPr>
      </w:pPr>
      <w:r w:rsidRPr="00416BF0">
        <w:rPr>
          <w:rFonts w:ascii="Arial" w:hAnsi="Arial" w:cs="Arial"/>
          <w:sz w:val="22"/>
          <w:szCs w:val="22"/>
        </w:rPr>
        <w:t>bankovní účet Dodavatele určený k úhradě plnění uvedený na faktuře nebude správcem daně zveřejněn v aplikaci „Registr DPH“.</w:t>
      </w:r>
    </w:p>
    <w:p w14:paraId="095075A2" w14:textId="44F8C09B" w:rsidR="000E2F29" w:rsidRPr="00416BF0" w:rsidRDefault="000E2F29" w:rsidP="00416BF0">
      <w:pPr>
        <w:widowControl w:val="0"/>
        <w:spacing w:before="120" w:after="120" w:line="276" w:lineRule="auto"/>
        <w:ind w:left="567"/>
        <w:jc w:val="both"/>
        <w:rPr>
          <w:rFonts w:ascii="Arial" w:hAnsi="Arial" w:cs="Arial"/>
          <w:sz w:val="22"/>
          <w:szCs w:val="22"/>
        </w:rPr>
      </w:pPr>
      <w:r w:rsidRPr="00416BF0">
        <w:rPr>
          <w:rFonts w:ascii="Arial" w:hAnsi="Arial" w:cs="Arial"/>
          <w:sz w:val="22"/>
          <w:szCs w:val="22"/>
        </w:rPr>
        <w:t>Tato úhrada bude považována za splnění části závazku odpovídající příslušné výši DPH sjednané jako součást smluvní ceny za předmětné Plnění. Objednatel nenese odpovědnost za případné penále a jiné postihy vyměřené či stanovené správcem daně Dodavateli</w:t>
      </w:r>
      <w:r w:rsidR="002738AC" w:rsidRPr="00416BF0">
        <w:rPr>
          <w:rFonts w:ascii="Arial" w:hAnsi="Arial" w:cs="Arial"/>
          <w:sz w:val="22"/>
          <w:szCs w:val="22"/>
        </w:rPr>
        <w:t xml:space="preserve"> v </w:t>
      </w:r>
      <w:r w:rsidRPr="00416BF0">
        <w:rPr>
          <w:rFonts w:ascii="Arial" w:hAnsi="Arial" w:cs="Arial"/>
          <w:sz w:val="22"/>
          <w:szCs w:val="22"/>
        </w:rPr>
        <w:t>souvislosti s potenciálně pozdní úhradou DPH, tj. po datu splatnosti této daně.</w:t>
      </w:r>
    </w:p>
    <w:p w14:paraId="6EBD82F8" w14:textId="6EFB6F41" w:rsidR="000E2F29"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Nad rámec výše uvedeného se Dodavatel rovněž zavazuje zajistit řádné</w:t>
      </w:r>
      <w:r w:rsidR="002738AC" w:rsidRPr="00416BF0">
        <w:rPr>
          <w:rFonts w:ascii="Arial" w:hAnsi="Arial" w:cs="Arial"/>
          <w:sz w:val="22"/>
          <w:szCs w:val="22"/>
        </w:rPr>
        <w:t xml:space="preserve"> a </w:t>
      </w:r>
      <w:r w:rsidRPr="00416BF0">
        <w:rPr>
          <w:rFonts w:ascii="Arial" w:hAnsi="Arial" w:cs="Arial"/>
          <w:sz w:val="22"/>
          <w:szCs w:val="22"/>
        </w:rPr>
        <w:t>včasné plnění finančních závazků svým poddodavatelům, prostřednictvím kterých poskytuje Plnění, resp. jeho část dle Prováděcí smlouvy. Za řádné</w:t>
      </w:r>
      <w:r w:rsidR="002738AC" w:rsidRPr="00416BF0">
        <w:rPr>
          <w:rFonts w:ascii="Arial" w:hAnsi="Arial" w:cs="Arial"/>
          <w:sz w:val="22"/>
          <w:szCs w:val="22"/>
        </w:rPr>
        <w:t xml:space="preserve"> a </w:t>
      </w:r>
      <w:r w:rsidRPr="00416BF0">
        <w:rPr>
          <w:rFonts w:ascii="Arial" w:hAnsi="Arial" w:cs="Arial"/>
          <w:sz w:val="22"/>
          <w:szCs w:val="22"/>
        </w:rPr>
        <w:t>včasné plnění dle předcházející věty se považuje plné uhrazení poddodavatelem řádně vystavených faktur za Plnění, resp. jeho část,</w:t>
      </w:r>
      <w:r w:rsidR="002738AC" w:rsidRPr="00416BF0">
        <w:rPr>
          <w:rFonts w:ascii="Arial" w:hAnsi="Arial" w:cs="Arial"/>
          <w:sz w:val="22"/>
          <w:szCs w:val="22"/>
        </w:rPr>
        <w:t xml:space="preserve"> a </w:t>
      </w:r>
      <w:r w:rsidRPr="00416BF0">
        <w:rPr>
          <w:rFonts w:ascii="Arial" w:hAnsi="Arial" w:cs="Arial"/>
          <w:sz w:val="22"/>
          <w:szCs w:val="22"/>
        </w:rPr>
        <w:t>to vždy do 5 pracovních dnů od obdržení platby ze strany Objednatele za konkrétní Plnění, resp. jeho část.</w:t>
      </w:r>
    </w:p>
    <w:p w14:paraId="3EE7F95D" w14:textId="204269F8" w:rsidR="004C1184" w:rsidRPr="004C1184" w:rsidRDefault="004C1184" w:rsidP="004C1184">
      <w:pPr>
        <w:widowControl w:val="0"/>
        <w:numPr>
          <w:ilvl w:val="1"/>
          <w:numId w:val="2"/>
        </w:numPr>
        <w:spacing w:before="120" w:after="120" w:line="276" w:lineRule="auto"/>
        <w:ind w:left="567" w:hanging="567"/>
        <w:jc w:val="both"/>
        <w:rPr>
          <w:rFonts w:ascii="Arial" w:hAnsi="Arial" w:cs="Arial"/>
          <w:sz w:val="22"/>
          <w:szCs w:val="22"/>
        </w:rPr>
      </w:pPr>
      <w:r w:rsidRPr="004C1184">
        <w:rPr>
          <w:rFonts w:ascii="Arial" w:hAnsi="Arial" w:cs="Arial"/>
          <w:sz w:val="22"/>
          <w:szCs w:val="22"/>
        </w:rPr>
        <w:t>Faktura musí kromě náležitostí uvedených v odst. 7.3</w:t>
      </w:r>
      <w:r>
        <w:rPr>
          <w:rFonts w:ascii="Arial" w:hAnsi="Arial" w:cs="Arial"/>
          <w:sz w:val="22"/>
          <w:szCs w:val="22"/>
        </w:rPr>
        <w:t xml:space="preserve"> </w:t>
      </w:r>
      <w:r w:rsidRPr="004C1184">
        <w:rPr>
          <w:rFonts w:ascii="Arial" w:hAnsi="Arial" w:cs="Arial"/>
          <w:sz w:val="22"/>
          <w:szCs w:val="22"/>
        </w:rPr>
        <w:t>tohoto článku</w:t>
      </w:r>
      <w:r>
        <w:rPr>
          <w:rFonts w:ascii="Arial" w:hAnsi="Arial" w:cs="Arial"/>
          <w:sz w:val="22"/>
          <w:szCs w:val="22"/>
        </w:rPr>
        <w:t xml:space="preserve"> Rámcové dohody</w:t>
      </w:r>
      <w:r w:rsidRPr="004C1184">
        <w:rPr>
          <w:rFonts w:ascii="Arial" w:hAnsi="Arial" w:cs="Arial"/>
          <w:sz w:val="22"/>
          <w:szCs w:val="22"/>
        </w:rPr>
        <w:t xml:space="preserve"> obsahovat číslo této Rámcové dohody </w:t>
      </w:r>
      <w:r w:rsidR="009E24CA" w:rsidRPr="009E24CA">
        <w:rPr>
          <w:rFonts w:ascii="Arial" w:hAnsi="Arial" w:cs="Arial"/>
          <w:sz w:val="22"/>
          <w:szCs w:val="24"/>
        </w:rPr>
        <w:t>000172-000/2021-00</w:t>
      </w:r>
      <w:r w:rsidR="009E24CA">
        <w:rPr>
          <w:rFonts w:ascii="Arial" w:hAnsi="Arial" w:cs="Arial"/>
          <w:sz w:val="22"/>
          <w:szCs w:val="24"/>
        </w:rPr>
        <w:t xml:space="preserve"> </w:t>
      </w:r>
      <w:r w:rsidRPr="004C1184">
        <w:rPr>
          <w:rFonts w:ascii="Arial" w:hAnsi="Arial" w:cs="Arial"/>
          <w:sz w:val="22"/>
          <w:szCs w:val="22"/>
        </w:rPr>
        <w:t>a Dílčí smlouvy, pod kterým bude Dílčí smlouva evidována u Objednatele, a které bude uvedeno v jednotlivé Dílčí smlouvě</w:t>
      </w:r>
      <w:r>
        <w:rPr>
          <w:rFonts w:ascii="Arial" w:hAnsi="Arial" w:cs="Arial"/>
          <w:sz w:val="22"/>
          <w:szCs w:val="22"/>
        </w:rPr>
        <w:t>.</w:t>
      </w:r>
    </w:p>
    <w:p w14:paraId="39EC1FE0"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26" w:name="_Ref349408244"/>
      <w:bookmarkStart w:id="27" w:name="_Toc404846714"/>
    </w:p>
    <w:p w14:paraId="775649FE"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PŘEDÁNÍ, PŘEVZETÍ A AKCEPTACE</w:t>
      </w:r>
      <w:bookmarkEnd w:id="26"/>
      <w:bookmarkEnd w:id="27"/>
    </w:p>
    <w:p w14:paraId="446196AD" w14:textId="66DD717E"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Předávání, převzetí</w:t>
      </w:r>
      <w:r w:rsidR="002738AC" w:rsidRPr="00416BF0">
        <w:rPr>
          <w:rFonts w:ascii="Arial" w:hAnsi="Arial" w:cs="Arial"/>
          <w:sz w:val="22"/>
          <w:szCs w:val="22"/>
        </w:rPr>
        <w:t xml:space="preserve"> a </w:t>
      </w:r>
      <w:r w:rsidRPr="00416BF0">
        <w:rPr>
          <w:rFonts w:ascii="Arial" w:hAnsi="Arial" w:cs="Arial"/>
          <w:sz w:val="22"/>
          <w:szCs w:val="22"/>
        </w:rPr>
        <w:t>akceptace Plnění bude probíhat vždy po poskytnutí Plnění dle příslušné Prováděcí smlouvy</w:t>
      </w:r>
      <w:r w:rsidR="002738AC" w:rsidRPr="00416BF0">
        <w:rPr>
          <w:rFonts w:ascii="Arial" w:hAnsi="Arial" w:cs="Arial"/>
          <w:sz w:val="22"/>
          <w:szCs w:val="22"/>
        </w:rPr>
        <w:t xml:space="preserve"> a </w:t>
      </w:r>
      <w:r w:rsidRPr="00416BF0">
        <w:rPr>
          <w:rFonts w:ascii="Arial" w:hAnsi="Arial" w:cs="Arial"/>
          <w:sz w:val="22"/>
          <w:szCs w:val="22"/>
        </w:rPr>
        <w:t>to následovně, pokud si Strany dohody v příslušné Prováděcí smlouvě neurčí jinak:</w:t>
      </w:r>
    </w:p>
    <w:p w14:paraId="6EDE38FF" w14:textId="77777777"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Dodavatel je povinen v termínu dle Prováděcí smlouvy poskytnout Plnění a následně předložit Objednateli akceptační protokol. Součástí akceptačního protokolu bude podrobný výkaz plnění za poskytnuté Plnění, které je předmětem akceptace;</w:t>
      </w:r>
    </w:p>
    <w:p w14:paraId="5E3D79C8" w14:textId="61DEDEE3"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Objednatel na základě akceptačního protokolu do 10 pracovních dnů ode dne předání akceptačního protokolu ověří, zda akceptační protokol byl vyhotoven a předán v souladu s Rámcovou dohodou</w:t>
      </w:r>
      <w:r w:rsidR="002738AC" w:rsidRPr="00416BF0">
        <w:rPr>
          <w:rFonts w:ascii="Arial" w:hAnsi="Arial" w:cs="Arial"/>
          <w:sz w:val="22"/>
          <w:szCs w:val="22"/>
        </w:rPr>
        <w:t xml:space="preserve"> a </w:t>
      </w:r>
      <w:r w:rsidRPr="00416BF0">
        <w:rPr>
          <w:rFonts w:ascii="Arial" w:hAnsi="Arial" w:cs="Arial"/>
          <w:sz w:val="22"/>
          <w:szCs w:val="22"/>
        </w:rPr>
        <w:t>příslušnou Prováděcí smlouvou. Toto ověření Objednatelem nebrání pozdějším výhradám Objednatele ve vztahu k souladu poskytnutého Plnění s Rámcovou dohodou</w:t>
      </w:r>
      <w:r w:rsidR="002738AC" w:rsidRPr="00416BF0">
        <w:rPr>
          <w:rFonts w:ascii="Arial" w:hAnsi="Arial" w:cs="Arial"/>
          <w:sz w:val="22"/>
          <w:szCs w:val="22"/>
        </w:rPr>
        <w:t xml:space="preserve"> a </w:t>
      </w:r>
      <w:r w:rsidRPr="00416BF0">
        <w:rPr>
          <w:rFonts w:ascii="Arial" w:hAnsi="Arial" w:cs="Arial"/>
          <w:sz w:val="22"/>
          <w:szCs w:val="22"/>
        </w:rPr>
        <w:t>příslušnou Prováděcí smlouvou;</w:t>
      </w:r>
    </w:p>
    <w:p w14:paraId="7775E444" w14:textId="65DB8C99"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v případě akceptace poskytnutých plnění Objednatel podepíše akceptační</w:t>
      </w:r>
      <w:r w:rsidR="0039798D" w:rsidRPr="00416BF0">
        <w:rPr>
          <w:rFonts w:ascii="Arial" w:hAnsi="Arial" w:cs="Arial"/>
          <w:sz w:val="22"/>
          <w:szCs w:val="22"/>
        </w:rPr>
        <w:t xml:space="preserve"> </w:t>
      </w:r>
      <w:r w:rsidRPr="00416BF0">
        <w:rPr>
          <w:rFonts w:ascii="Arial" w:hAnsi="Arial" w:cs="Arial"/>
          <w:sz w:val="22"/>
          <w:szCs w:val="22"/>
        </w:rPr>
        <w:t>protokol s výsledkem „</w:t>
      </w:r>
      <w:r w:rsidRPr="00416BF0">
        <w:rPr>
          <w:rFonts w:ascii="Arial" w:hAnsi="Arial" w:cs="Arial"/>
          <w:i/>
          <w:sz w:val="22"/>
          <w:szCs w:val="22"/>
        </w:rPr>
        <w:t>Akceptováno</w:t>
      </w:r>
      <w:r w:rsidRPr="00416BF0">
        <w:rPr>
          <w:rFonts w:ascii="Arial" w:hAnsi="Arial" w:cs="Arial"/>
          <w:sz w:val="22"/>
          <w:szCs w:val="22"/>
        </w:rPr>
        <w:t>“, v případě neakceptace poskytnutých plnění Objednatel podepíše akceptační protokol s výsledkem „</w:t>
      </w:r>
      <w:r w:rsidRPr="00416BF0">
        <w:rPr>
          <w:rFonts w:ascii="Arial" w:hAnsi="Arial" w:cs="Arial"/>
          <w:i/>
          <w:sz w:val="22"/>
          <w:szCs w:val="22"/>
        </w:rPr>
        <w:t>Neakceptováno</w:t>
      </w:r>
      <w:r w:rsidRPr="00416BF0">
        <w:rPr>
          <w:rFonts w:ascii="Arial" w:hAnsi="Arial" w:cs="Arial"/>
          <w:sz w:val="22"/>
          <w:szCs w:val="22"/>
        </w:rPr>
        <w:t>“;</w:t>
      </w:r>
    </w:p>
    <w:p w14:paraId="00C2F327" w14:textId="759EE2DD" w:rsidR="000E2F29" w:rsidRPr="00416BF0" w:rsidRDefault="000E2F29" w:rsidP="00416BF0">
      <w:pPr>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v případě, že ze strany Objednatele nedojde k akceptaci poskytnutého plnění, je Dodavatel povinen zjednat nápravu cestou odstranění výhrad uvedených v akceptačním protokolu ve lhůtě 10 pracovních dní od oznámení, že plnění nebylo akceptováno, pokud se Strany dohody nedohodnou jinak. Po uplynutí této lhůty zahajuje Dodavatel novou akceptaci opětovným předáním akceptačního protokolu</w:t>
      </w:r>
      <w:r w:rsidR="002738AC" w:rsidRPr="00416BF0">
        <w:rPr>
          <w:rFonts w:ascii="Arial" w:hAnsi="Arial" w:cs="Arial"/>
          <w:sz w:val="22"/>
          <w:szCs w:val="22"/>
        </w:rPr>
        <w:t xml:space="preserve"> a </w:t>
      </w:r>
      <w:r w:rsidRPr="00416BF0">
        <w:rPr>
          <w:rFonts w:ascii="Arial" w:hAnsi="Arial" w:cs="Arial"/>
          <w:sz w:val="22"/>
          <w:szCs w:val="22"/>
        </w:rPr>
        <w:t>Strany dohody budou postupovat jako při prvním předložení akceptačního protokolu.</w:t>
      </w:r>
    </w:p>
    <w:p w14:paraId="51F6C8C1"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lastRenderedPageBreak/>
        <w:t>Podpis akceptačního protokolu Objednatelem s výsledkem „</w:t>
      </w:r>
      <w:r w:rsidRPr="00416BF0">
        <w:rPr>
          <w:rFonts w:ascii="Arial" w:hAnsi="Arial" w:cs="Arial"/>
          <w:i/>
          <w:sz w:val="22"/>
          <w:szCs w:val="22"/>
        </w:rPr>
        <w:t>Akceptováno</w:t>
      </w:r>
      <w:r w:rsidRPr="00416BF0">
        <w:rPr>
          <w:rFonts w:ascii="Arial" w:hAnsi="Arial" w:cs="Arial"/>
          <w:sz w:val="22"/>
          <w:szCs w:val="22"/>
        </w:rPr>
        <w:t>“ je podmínkou pro vznik oprávnění Dodavatele vystavit fakturu za poskytnutí Plnění dle příslušné Prováděcí smlouvy.</w:t>
      </w:r>
    </w:p>
    <w:p w14:paraId="328F9809"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28" w:name="_Ref327347574"/>
      <w:bookmarkStart w:id="29" w:name="_Ref349512777"/>
      <w:bookmarkStart w:id="30" w:name="_Toc404846715"/>
    </w:p>
    <w:p w14:paraId="038066B0"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DALŠÍ PRÁVA A POVINNOSTI STRAN</w:t>
      </w:r>
      <w:bookmarkEnd w:id="28"/>
      <w:bookmarkEnd w:id="29"/>
      <w:bookmarkEnd w:id="30"/>
      <w:r w:rsidRPr="00416BF0">
        <w:rPr>
          <w:rFonts w:ascii="Arial" w:hAnsi="Arial" w:cs="Arial"/>
          <w:b/>
          <w:sz w:val="22"/>
          <w:szCs w:val="22"/>
        </w:rPr>
        <w:t xml:space="preserve"> DOHODY</w:t>
      </w:r>
    </w:p>
    <w:p w14:paraId="6FF03352" w14:textId="77777777" w:rsidR="000E2F29" w:rsidRPr="00416BF0" w:rsidRDefault="000E2F29" w:rsidP="00416BF0">
      <w:pPr>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eastAsia="Calibri" w:hAnsi="Arial" w:cs="Arial"/>
          <w:sz w:val="22"/>
          <w:szCs w:val="22"/>
        </w:rPr>
        <w:t>Dodavatel je povinen:</w:t>
      </w:r>
    </w:p>
    <w:p w14:paraId="6CEDB245" w14:textId="65D939FE" w:rsidR="000E2F29" w:rsidRPr="00416BF0" w:rsidRDefault="000E2F29" w:rsidP="00416BF0">
      <w:pPr>
        <w:widowControl w:val="0"/>
        <w:numPr>
          <w:ilvl w:val="0"/>
          <w:numId w:val="4"/>
        </w:numPr>
        <w:spacing w:before="120" w:after="120" w:line="276" w:lineRule="auto"/>
        <w:jc w:val="both"/>
        <w:rPr>
          <w:rFonts w:ascii="Arial" w:eastAsia="Calibri" w:hAnsi="Arial" w:cs="Arial"/>
          <w:sz w:val="22"/>
          <w:szCs w:val="22"/>
        </w:rPr>
      </w:pPr>
      <w:r w:rsidRPr="00416BF0">
        <w:rPr>
          <w:rFonts w:ascii="Arial" w:eastAsia="Calibri" w:hAnsi="Arial" w:cs="Arial"/>
          <w:sz w:val="22"/>
          <w:szCs w:val="22"/>
        </w:rPr>
        <w:t>poskytovat řádně</w:t>
      </w:r>
      <w:r w:rsidR="002738AC" w:rsidRPr="00416BF0">
        <w:rPr>
          <w:rFonts w:ascii="Arial" w:eastAsia="Calibri" w:hAnsi="Arial" w:cs="Arial"/>
          <w:sz w:val="22"/>
          <w:szCs w:val="22"/>
        </w:rPr>
        <w:t xml:space="preserve"> a </w:t>
      </w:r>
      <w:r w:rsidRPr="00416BF0">
        <w:rPr>
          <w:rFonts w:ascii="Arial" w:eastAsia="Calibri" w:hAnsi="Arial" w:cs="Arial"/>
          <w:sz w:val="22"/>
          <w:szCs w:val="22"/>
        </w:rPr>
        <w:t>včas plnění podle Rámcové dohody</w:t>
      </w:r>
      <w:r w:rsidR="002738AC" w:rsidRPr="00416BF0">
        <w:rPr>
          <w:rFonts w:ascii="Arial" w:eastAsia="Calibri" w:hAnsi="Arial" w:cs="Arial"/>
          <w:sz w:val="22"/>
          <w:szCs w:val="22"/>
        </w:rPr>
        <w:t xml:space="preserve"> a </w:t>
      </w:r>
      <w:r w:rsidRPr="00416BF0">
        <w:rPr>
          <w:rFonts w:ascii="Arial" w:eastAsia="Calibri" w:hAnsi="Arial" w:cs="Arial"/>
          <w:sz w:val="22"/>
          <w:szCs w:val="22"/>
        </w:rPr>
        <w:t>navazujících Prováděcích smluv bez faktických</w:t>
      </w:r>
      <w:r w:rsidR="002738AC" w:rsidRPr="00416BF0">
        <w:rPr>
          <w:rFonts w:ascii="Arial" w:eastAsia="Calibri" w:hAnsi="Arial" w:cs="Arial"/>
          <w:sz w:val="22"/>
          <w:szCs w:val="22"/>
        </w:rPr>
        <w:t xml:space="preserve"> a </w:t>
      </w:r>
      <w:r w:rsidRPr="00416BF0">
        <w:rPr>
          <w:rFonts w:ascii="Arial" w:eastAsia="Calibri" w:hAnsi="Arial" w:cs="Arial"/>
          <w:sz w:val="22"/>
          <w:szCs w:val="22"/>
        </w:rPr>
        <w:t>právních vad.</w:t>
      </w:r>
    </w:p>
    <w:p w14:paraId="75DCE70A" w14:textId="657A56E2" w:rsidR="000E2F29" w:rsidRPr="00416BF0" w:rsidRDefault="000E2F29" w:rsidP="00416BF0">
      <w:pPr>
        <w:widowControl w:val="0"/>
        <w:numPr>
          <w:ilvl w:val="0"/>
          <w:numId w:val="4"/>
        </w:numPr>
        <w:spacing w:before="120" w:after="120" w:line="276" w:lineRule="auto"/>
        <w:jc w:val="both"/>
        <w:rPr>
          <w:rFonts w:ascii="Arial" w:eastAsia="Calibri" w:hAnsi="Arial" w:cs="Arial"/>
          <w:sz w:val="22"/>
          <w:szCs w:val="22"/>
        </w:rPr>
      </w:pPr>
      <w:r w:rsidRPr="00416BF0">
        <w:rPr>
          <w:rFonts w:ascii="Arial" w:eastAsia="Calibri" w:hAnsi="Arial" w:cs="Arial"/>
          <w:sz w:val="22"/>
          <w:szCs w:val="22"/>
        </w:rPr>
        <w:t>postupovat při plnění předmětu Rámcové dohody</w:t>
      </w:r>
      <w:r w:rsidR="002738AC" w:rsidRPr="00416BF0">
        <w:rPr>
          <w:rFonts w:ascii="Arial" w:eastAsia="Calibri" w:hAnsi="Arial" w:cs="Arial"/>
          <w:sz w:val="22"/>
          <w:szCs w:val="22"/>
        </w:rPr>
        <w:t xml:space="preserve"> s </w:t>
      </w:r>
      <w:r w:rsidRPr="00416BF0">
        <w:rPr>
          <w:rFonts w:ascii="Arial" w:eastAsia="Calibri" w:hAnsi="Arial" w:cs="Arial"/>
          <w:sz w:val="22"/>
          <w:szCs w:val="22"/>
        </w:rPr>
        <w:t>odbornou péčí</w:t>
      </w:r>
      <w:r w:rsidR="002738AC" w:rsidRPr="00416BF0">
        <w:rPr>
          <w:rFonts w:ascii="Arial" w:eastAsia="Calibri" w:hAnsi="Arial" w:cs="Arial"/>
          <w:sz w:val="22"/>
          <w:szCs w:val="22"/>
        </w:rPr>
        <w:t xml:space="preserve"> a </w:t>
      </w:r>
      <w:r w:rsidRPr="00416BF0">
        <w:rPr>
          <w:rFonts w:ascii="Arial" w:eastAsia="Calibri" w:hAnsi="Arial" w:cs="Arial"/>
          <w:sz w:val="22"/>
          <w:szCs w:val="22"/>
        </w:rPr>
        <w:t>aplikovat procesy „</w:t>
      </w:r>
      <w:r w:rsidRPr="00416BF0">
        <w:rPr>
          <w:rFonts w:ascii="Arial" w:eastAsia="Calibri" w:hAnsi="Arial" w:cs="Arial"/>
          <w:i/>
          <w:sz w:val="22"/>
          <w:szCs w:val="22"/>
        </w:rPr>
        <w:t>best practice</w:t>
      </w:r>
      <w:r w:rsidRPr="00416BF0">
        <w:rPr>
          <w:rFonts w:ascii="Arial" w:eastAsia="Calibri" w:hAnsi="Arial" w:cs="Arial"/>
          <w:sz w:val="22"/>
          <w:szCs w:val="22"/>
        </w:rPr>
        <w:t>“, podle nejlepších znalostí</w:t>
      </w:r>
      <w:r w:rsidR="002738AC" w:rsidRPr="00416BF0">
        <w:rPr>
          <w:rFonts w:ascii="Arial" w:eastAsia="Calibri" w:hAnsi="Arial" w:cs="Arial"/>
          <w:sz w:val="22"/>
          <w:szCs w:val="22"/>
        </w:rPr>
        <w:t xml:space="preserve"> a </w:t>
      </w:r>
      <w:r w:rsidRPr="00416BF0">
        <w:rPr>
          <w:rFonts w:ascii="Arial" w:eastAsia="Calibri" w:hAnsi="Arial" w:cs="Arial"/>
          <w:sz w:val="22"/>
          <w:szCs w:val="22"/>
        </w:rPr>
        <w:t>schopností, sledovat</w:t>
      </w:r>
      <w:r w:rsidR="002738AC" w:rsidRPr="00416BF0">
        <w:rPr>
          <w:rFonts w:ascii="Arial" w:eastAsia="Calibri" w:hAnsi="Arial" w:cs="Arial"/>
          <w:sz w:val="22"/>
          <w:szCs w:val="22"/>
        </w:rPr>
        <w:t xml:space="preserve"> a </w:t>
      </w:r>
      <w:r w:rsidRPr="00416BF0">
        <w:rPr>
          <w:rFonts w:ascii="Arial" w:eastAsia="Calibri" w:hAnsi="Arial" w:cs="Arial"/>
          <w:sz w:val="22"/>
          <w:szCs w:val="22"/>
        </w:rPr>
        <w:t>chránit oprávněné zájmy Objednatele a postupovat</w:t>
      </w:r>
      <w:r w:rsidR="002738AC" w:rsidRPr="00416BF0">
        <w:rPr>
          <w:rFonts w:ascii="Arial" w:eastAsia="Calibri" w:hAnsi="Arial" w:cs="Arial"/>
          <w:sz w:val="22"/>
          <w:szCs w:val="22"/>
        </w:rPr>
        <w:t xml:space="preserve"> v </w:t>
      </w:r>
      <w:r w:rsidRPr="00416BF0">
        <w:rPr>
          <w:rFonts w:ascii="Arial" w:eastAsia="Calibri" w:hAnsi="Arial" w:cs="Arial"/>
          <w:sz w:val="22"/>
          <w:szCs w:val="22"/>
        </w:rPr>
        <w:t>souladu s jeho pokyny</w:t>
      </w:r>
      <w:r w:rsidR="002738AC" w:rsidRPr="00416BF0">
        <w:rPr>
          <w:rFonts w:ascii="Arial" w:eastAsia="Calibri" w:hAnsi="Arial" w:cs="Arial"/>
          <w:sz w:val="22"/>
          <w:szCs w:val="22"/>
        </w:rPr>
        <w:t xml:space="preserve"> a </w:t>
      </w:r>
      <w:r w:rsidRPr="00416BF0">
        <w:rPr>
          <w:rFonts w:ascii="Arial" w:eastAsia="Calibri" w:hAnsi="Arial" w:cs="Arial"/>
          <w:sz w:val="22"/>
          <w:szCs w:val="22"/>
        </w:rPr>
        <w:t>aktuálními interními předpisy souvisejícími s předmětem plnění Rámcové dohody (resp. navazujících Prováděcích smluv), které Objednatel Dodavateli poskytne, nebo s pokyny jím pověřených osob.</w:t>
      </w:r>
    </w:p>
    <w:p w14:paraId="36987314" w14:textId="176B1BD9" w:rsidR="000E2F29" w:rsidRPr="00416BF0" w:rsidRDefault="000E2F29" w:rsidP="00416BF0">
      <w:pPr>
        <w:widowControl w:val="0"/>
        <w:numPr>
          <w:ilvl w:val="0"/>
          <w:numId w:val="4"/>
        </w:numPr>
        <w:spacing w:before="120" w:after="120" w:line="276" w:lineRule="auto"/>
        <w:jc w:val="both"/>
        <w:rPr>
          <w:rFonts w:ascii="Arial" w:eastAsia="Calibri" w:hAnsi="Arial" w:cs="Arial"/>
          <w:sz w:val="22"/>
          <w:szCs w:val="22"/>
        </w:rPr>
      </w:pPr>
      <w:r w:rsidRPr="00416BF0">
        <w:rPr>
          <w:rFonts w:ascii="Arial" w:eastAsia="Calibri" w:hAnsi="Arial" w:cs="Arial"/>
          <w:sz w:val="22"/>
          <w:szCs w:val="22"/>
        </w:rPr>
        <w:t>poskytnout Objednateli veškerou nezbytnou součinnost</w:t>
      </w:r>
      <w:r w:rsidR="002738AC" w:rsidRPr="00416BF0">
        <w:rPr>
          <w:rFonts w:ascii="Arial" w:eastAsia="Calibri" w:hAnsi="Arial" w:cs="Arial"/>
          <w:sz w:val="22"/>
          <w:szCs w:val="22"/>
        </w:rPr>
        <w:t xml:space="preserve"> k </w:t>
      </w:r>
      <w:r w:rsidRPr="00416BF0">
        <w:rPr>
          <w:rFonts w:ascii="Arial" w:eastAsia="Calibri" w:hAnsi="Arial" w:cs="Arial"/>
          <w:sz w:val="22"/>
          <w:szCs w:val="22"/>
        </w:rPr>
        <w:t>naplnění účelu Rámcové dohody.</w:t>
      </w:r>
    </w:p>
    <w:p w14:paraId="11839744" w14:textId="77777777" w:rsidR="000E2F29" w:rsidRPr="00416BF0" w:rsidRDefault="000E2F29" w:rsidP="00416BF0">
      <w:pPr>
        <w:widowControl w:val="0"/>
        <w:numPr>
          <w:ilvl w:val="0"/>
          <w:numId w:val="4"/>
        </w:numPr>
        <w:spacing w:before="120" w:after="120" w:line="276" w:lineRule="auto"/>
        <w:jc w:val="both"/>
        <w:rPr>
          <w:rFonts w:ascii="Arial" w:eastAsia="Calibri" w:hAnsi="Arial" w:cs="Arial"/>
          <w:sz w:val="22"/>
          <w:szCs w:val="22"/>
        </w:rPr>
      </w:pPr>
      <w:r w:rsidRPr="00416BF0">
        <w:rPr>
          <w:rFonts w:ascii="Arial" w:eastAsia="Calibri" w:hAnsi="Arial" w:cs="Arial"/>
          <w:sz w:val="22"/>
          <w:szCs w:val="22"/>
        </w:rPr>
        <w:t>na žádost Objednatele spolupracovat či poskytnout maximální možnou součinnost případným dalším dodavatelům Objednatele.</w:t>
      </w:r>
    </w:p>
    <w:p w14:paraId="004ECCBF" w14:textId="7FC64776" w:rsidR="000E2F29" w:rsidRPr="00416BF0" w:rsidRDefault="000E2F29" w:rsidP="00416BF0">
      <w:pPr>
        <w:widowControl w:val="0"/>
        <w:numPr>
          <w:ilvl w:val="0"/>
          <w:numId w:val="4"/>
        </w:numPr>
        <w:spacing w:before="120" w:after="120" w:line="276" w:lineRule="auto"/>
        <w:jc w:val="both"/>
        <w:rPr>
          <w:rFonts w:ascii="Arial" w:eastAsia="Calibri" w:hAnsi="Arial" w:cs="Arial"/>
          <w:sz w:val="22"/>
          <w:szCs w:val="22"/>
        </w:rPr>
      </w:pPr>
      <w:r w:rsidRPr="00416BF0">
        <w:rPr>
          <w:rFonts w:ascii="Arial" w:eastAsia="Calibri" w:hAnsi="Arial" w:cs="Arial"/>
          <w:sz w:val="22"/>
          <w:szCs w:val="22"/>
        </w:rPr>
        <w:t>informovat Objednatele na jeho žádost</w:t>
      </w:r>
      <w:r w:rsidR="002738AC" w:rsidRPr="00416BF0">
        <w:rPr>
          <w:rFonts w:ascii="Arial" w:eastAsia="Calibri" w:hAnsi="Arial" w:cs="Arial"/>
          <w:sz w:val="22"/>
          <w:szCs w:val="22"/>
        </w:rPr>
        <w:t xml:space="preserve"> o </w:t>
      </w:r>
      <w:r w:rsidRPr="00416BF0">
        <w:rPr>
          <w:rFonts w:ascii="Arial" w:eastAsia="Calibri" w:hAnsi="Arial" w:cs="Arial"/>
          <w:sz w:val="22"/>
          <w:szCs w:val="22"/>
        </w:rPr>
        <w:t>průběhu plnění předmětu Rámcové dohody</w:t>
      </w:r>
      <w:r w:rsidR="002738AC" w:rsidRPr="00416BF0">
        <w:rPr>
          <w:rFonts w:ascii="Arial" w:eastAsia="Calibri" w:hAnsi="Arial" w:cs="Arial"/>
          <w:sz w:val="22"/>
          <w:szCs w:val="22"/>
        </w:rPr>
        <w:t xml:space="preserve"> a </w:t>
      </w:r>
      <w:r w:rsidRPr="00416BF0">
        <w:rPr>
          <w:rFonts w:ascii="Arial" w:eastAsia="Calibri" w:hAnsi="Arial" w:cs="Arial"/>
          <w:sz w:val="22"/>
          <w:szCs w:val="22"/>
        </w:rPr>
        <w:t>akceptovat jeho doplňující pokyny</w:t>
      </w:r>
      <w:r w:rsidR="002738AC" w:rsidRPr="00416BF0">
        <w:rPr>
          <w:rFonts w:ascii="Arial" w:eastAsia="Calibri" w:hAnsi="Arial" w:cs="Arial"/>
          <w:sz w:val="22"/>
          <w:szCs w:val="22"/>
        </w:rPr>
        <w:t xml:space="preserve"> a </w:t>
      </w:r>
      <w:r w:rsidRPr="00416BF0">
        <w:rPr>
          <w:rFonts w:ascii="Arial" w:eastAsia="Calibri" w:hAnsi="Arial" w:cs="Arial"/>
          <w:sz w:val="22"/>
          <w:szCs w:val="22"/>
        </w:rPr>
        <w:t>připomínky k plnění předmětu Rámcové dohody.</w:t>
      </w:r>
    </w:p>
    <w:p w14:paraId="6A1161F9" w14:textId="7913D0DA" w:rsidR="000E2F29" w:rsidRPr="00416BF0" w:rsidRDefault="000E2F29" w:rsidP="00416BF0">
      <w:pPr>
        <w:widowControl w:val="0"/>
        <w:numPr>
          <w:ilvl w:val="0"/>
          <w:numId w:val="4"/>
        </w:numPr>
        <w:spacing w:before="120" w:after="120" w:line="276" w:lineRule="auto"/>
        <w:jc w:val="both"/>
        <w:rPr>
          <w:rFonts w:ascii="Arial" w:eastAsia="Calibri" w:hAnsi="Arial" w:cs="Arial"/>
          <w:sz w:val="22"/>
          <w:szCs w:val="22"/>
        </w:rPr>
      </w:pPr>
      <w:r w:rsidRPr="00416BF0">
        <w:rPr>
          <w:rFonts w:ascii="Arial" w:eastAsia="Calibri" w:hAnsi="Arial" w:cs="Arial"/>
          <w:sz w:val="22"/>
          <w:szCs w:val="22"/>
        </w:rPr>
        <w:t>na vyžádání Objednatele se zúčastnit jednání (osobní nebo on-line dle požadavku Objednatele), pokud Objednatel požádá</w:t>
      </w:r>
      <w:r w:rsidR="002738AC" w:rsidRPr="00416BF0">
        <w:rPr>
          <w:rFonts w:ascii="Arial" w:eastAsia="Calibri" w:hAnsi="Arial" w:cs="Arial"/>
          <w:sz w:val="22"/>
          <w:szCs w:val="22"/>
        </w:rPr>
        <w:t xml:space="preserve"> o </w:t>
      </w:r>
      <w:r w:rsidRPr="00416BF0">
        <w:rPr>
          <w:rFonts w:ascii="Arial" w:eastAsia="Calibri" w:hAnsi="Arial" w:cs="Arial"/>
          <w:sz w:val="22"/>
          <w:szCs w:val="22"/>
        </w:rPr>
        <w:t>jednání nejpozději tři pracovní dny předem. V mimořádně naléhavých případech je Objednatel tento termín oprávněn zkrátit</w:t>
      </w:r>
      <w:r w:rsidR="002738AC" w:rsidRPr="00416BF0">
        <w:rPr>
          <w:rFonts w:ascii="Arial" w:eastAsia="Calibri" w:hAnsi="Arial" w:cs="Arial"/>
          <w:sz w:val="22"/>
          <w:szCs w:val="22"/>
        </w:rPr>
        <w:t xml:space="preserve"> a </w:t>
      </w:r>
      <w:r w:rsidRPr="00416BF0">
        <w:rPr>
          <w:rFonts w:ascii="Arial" w:eastAsia="Calibri" w:hAnsi="Arial" w:cs="Arial"/>
          <w:sz w:val="22"/>
          <w:szCs w:val="22"/>
        </w:rPr>
        <w:t>Dodavatel se musí jednání účastnit, pokud neprokáže, že mu v tom bránila nepřekonatelná překážka.</w:t>
      </w:r>
    </w:p>
    <w:p w14:paraId="37E87C34" w14:textId="078F1482" w:rsidR="000E2F29" w:rsidRPr="00416BF0" w:rsidRDefault="000E2F29" w:rsidP="00416BF0">
      <w:pPr>
        <w:widowControl w:val="0"/>
        <w:numPr>
          <w:ilvl w:val="0"/>
          <w:numId w:val="4"/>
        </w:numPr>
        <w:spacing w:before="120" w:after="120" w:line="276" w:lineRule="auto"/>
        <w:jc w:val="both"/>
        <w:rPr>
          <w:rFonts w:ascii="Arial" w:eastAsia="Calibri" w:hAnsi="Arial" w:cs="Arial"/>
          <w:sz w:val="22"/>
          <w:szCs w:val="22"/>
        </w:rPr>
      </w:pPr>
      <w:r w:rsidRPr="00416BF0">
        <w:rPr>
          <w:rFonts w:ascii="Arial" w:eastAsia="Calibri" w:hAnsi="Arial" w:cs="Arial"/>
          <w:sz w:val="22"/>
          <w:szCs w:val="22"/>
        </w:rPr>
        <w:t>zajistit účast na jednáních dle Rámcové dohody</w:t>
      </w:r>
      <w:r w:rsidR="002738AC" w:rsidRPr="00416BF0">
        <w:rPr>
          <w:rFonts w:ascii="Arial" w:eastAsia="Calibri" w:hAnsi="Arial" w:cs="Arial"/>
          <w:sz w:val="22"/>
          <w:szCs w:val="22"/>
        </w:rPr>
        <w:t xml:space="preserve"> a </w:t>
      </w:r>
      <w:r w:rsidRPr="00416BF0">
        <w:rPr>
          <w:rFonts w:ascii="Arial" w:eastAsia="Calibri" w:hAnsi="Arial" w:cs="Arial"/>
          <w:sz w:val="22"/>
          <w:szCs w:val="22"/>
        </w:rPr>
        <w:t>příslušných Prováděcích smluv těch pracovníků, kteří odpovídají za oblasti vymezené avizovanou agendou</w:t>
      </w:r>
      <w:r w:rsidR="0043289F" w:rsidRPr="00416BF0">
        <w:rPr>
          <w:rFonts w:ascii="Arial" w:eastAsia="Calibri" w:hAnsi="Arial" w:cs="Arial"/>
          <w:sz w:val="22"/>
          <w:szCs w:val="22"/>
        </w:rPr>
        <w:t xml:space="preserve"> </w:t>
      </w:r>
      <w:r w:rsidRPr="00416BF0">
        <w:rPr>
          <w:rFonts w:ascii="Arial" w:eastAsia="Calibri" w:hAnsi="Arial" w:cs="Arial"/>
          <w:sz w:val="22"/>
          <w:szCs w:val="22"/>
        </w:rPr>
        <w:t>jednání</w:t>
      </w:r>
      <w:r w:rsidR="002738AC" w:rsidRPr="00416BF0">
        <w:rPr>
          <w:rFonts w:ascii="Arial" w:eastAsia="Calibri" w:hAnsi="Arial" w:cs="Arial"/>
          <w:sz w:val="22"/>
          <w:szCs w:val="22"/>
        </w:rPr>
        <w:t xml:space="preserve"> a </w:t>
      </w:r>
      <w:r w:rsidRPr="00416BF0">
        <w:rPr>
          <w:rFonts w:ascii="Arial" w:eastAsia="Calibri" w:hAnsi="Arial" w:cs="Arial"/>
          <w:sz w:val="22"/>
          <w:szCs w:val="22"/>
        </w:rPr>
        <w:t>jsou schopni</w:t>
      </w:r>
      <w:r w:rsidR="002738AC" w:rsidRPr="00416BF0">
        <w:rPr>
          <w:rFonts w:ascii="Arial" w:eastAsia="Calibri" w:hAnsi="Arial" w:cs="Arial"/>
          <w:sz w:val="22"/>
          <w:szCs w:val="22"/>
        </w:rPr>
        <w:t xml:space="preserve"> v </w:t>
      </w:r>
      <w:r w:rsidRPr="00416BF0">
        <w:rPr>
          <w:rFonts w:ascii="Arial" w:eastAsia="Calibri" w:hAnsi="Arial" w:cs="Arial"/>
          <w:sz w:val="22"/>
          <w:szCs w:val="22"/>
        </w:rPr>
        <w:t>této oblasti interpretovat zadání, či diskutovat témata týkající se těchto oblastí.</w:t>
      </w:r>
    </w:p>
    <w:p w14:paraId="6CF1AA95"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je povinen na výzvu Objednatele zpracovat do 10 pracovních dnů realizační zprávu Dodavatele, která bude obsahovat popis všech dosud provedených Plnění a Plnění dosud neukončených dle sjednaných Prováděcích smluv včetně jejich ceny (již uhrazené, fakturované nebo předpokládané).</w:t>
      </w:r>
    </w:p>
    <w:p w14:paraId="0E2A1237" w14:textId="624EFFB6"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Dodavatel se zavazuje plnění předmětu Rámcové </w:t>
      </w:r>
      <w:r w:rsidRPr="00416BF0">
        <w:rPr>
          <w:rFonts w:ascii="Arial" w:eastAsia="Calibri" w:hAnsi="Arial" w:cs="Arial"/>
          <w:sz w:val="22"/>
          <w:szCs w:val="22"/>
        </w:rPr>
        <w:t>dohody</w:t>
      </w:r>
      <w:r w:rsidR="002738AC" w:rsidRPr="00416BF0">
        <w:rPr>
          <w:rFonts w:ascii="Arial" w:hAnsi="Arial" w:cs="Arial"/>
          <w:sz w:val="22"/>
          <w:szCs w:val="22"/>
        </w:rPr>
        <w:t xml:space="preserve"> a </w:t>
      </w:r>
      <w:r w:rsidRPr="00416BF0">
        <w:rPr>
          <w:rFonts w:ascii="Arial" w:hAnsi="Arial" w:cs="Arial"/>
          <w:sz w:val="22"/>
          <w:szCs w:val="22"/>
        </w:rPr>
        <w:t>navazujících Prováděcích smluv provést sám, nebo s využitím poddodavatelů, uvedených spolu s rozsahem jejich plnění</w:t>
      </w:r>
      <w:r w:rsidR="002738AC" w:rsidRPr="00416BF0">
        <w:rPr>
          <w:rFonts w:ascii="Arial" w:hAnsi="Arial" w:cs="Arial"/>
          <w:sz w:val="22"/>
          <w:szCs w:val="22"/>
        </w:rPr>
        <w:t xml:space="preserve"> v </w:t>
      </w:r>
      <w:r w:rsidRPr="00416BF0">
        <w:rPr>
          <w:rFonts w:ascii="Arial" w:hAnsi="Arial" w:cs="Arial"/>
          <w:sz w:val="22"/>
          <w:szCs w:val="22"/>
        </w:rPr>
        <w:t>příloze č. 3 Rámcové dohody. Dodavatel je povinen písemně informovat Objednatele</w:t>
      </w:r>
      <w:r w:rsidR="002738AC" w:rsidRPr="00416BF0">
        <w:rPr>
          <w:rFonts w:ascii="Arial" w:hAnsi="Arial" w:cs="Arial"/>
          <w:sz w:val="22"/>
          <w:szCs w:val="22"/>
        </w:rPr>
        <w:t xml:space="preserve"> o </w:t>
      </w:r>
      <w:r w:rsidRPr="00416BF0">
        <w:rPr>
          <w:rFonts w:ascii="Arial" w:hAnsi="Arial" w:cs="Arial"/>
          <w:sz w:val="22"/>
          <w:szCs w:val="22"/>
        </w:rPr>
        <w:t>všech svých poddodavatelích (včetně jejich identifikačních</w:t>
      </w:r>
      <w:r w:rsidR="002738AC" w:rsidRPr="00416BF0">
        <w:rPr>
          <w:rFonts w:ascii="Arial" w:hAnsi="Arial" w:cs="Arial"/>
          <w:sz w:val="22"/>
          <w:szCs w:val="22"/>
        </w:rPr>
        <w:t xml:space="preserve"> a </w:t>
      </w:r>
      <w:r w:rsidRPr="00416BF0">
        <w:rPr>
          <w:rFonts w:ascii="Arial" w:hAnsi="Arial" w:cs="Arial"/>
          <w:sz w:val="22"/>
          <w:szCs w:val="22"/>
        </w:rPr>
        <w:t>kontaktních údajů</w:t>
      </w:r>
      <w:r w:rsidR="002738AC" w:rsidRPr="00416BF0">
        <w:rPr>
          <w:rFonts w:ascii="Arial" w:hAnsi="Arial" w:cs="Arial"/>
          <w:sz w:val="22"/>
          <w:szCs w:val="22"/>
        </w:rPr>
        <w:t xml:space="preserve"> a </w:t>
      </w:r>
      <w:r w:rsidRPr="00416BF0">
        <w:rPr>
          <w:rFonts w:ascii="Arial" w:hAnsi="Arial" w:cs="Arial"/>
          <w:sz w:val="22"/>
          <w:szCs w:val="22"/>
        </w:rPr>
        <w:t>o tom, které služby pro něj</w:t>
      </w:r>
      <w:r w:rsidR="002738AC" w:rsidRPr="00416BF0">
        <w:rPr>
          <w:rFonts w:ascii="Arial" w:hAnsi="Arial" w:cs="Arial"/>
          <w:sz w:val="22"/>
          <w:szCs w:val="22"/>
        </w:rPr>
        <w:t xml:space="preserve"> v </w:t>
      </w:r>
      <w:r w:rsidRPr="00416BF0">
        <w:rPr>
          <w:rFonts w:ascii="Arial" w:hAnsi="Arial" w:cs="Arial"/>
          <w:sz w:val="22"/>
          <w:szCs w:val="22"/>
        </w:rPr>
        <w:t>rámci předmětu plnění každý</w:t>
      </w:r>
      <w:r w:rsidR="002738AC" w:rsidRPr="00416BF0">
        <w:rPr>
          <w:rFonts w:ascii="Arial" w:hAnsi="Arial" w:cs="Arial"/>
          <w:sz w:val="22"/>
          <w:szCs w:val="22"/>
        </w:rPr>
        <w:t xml:space="preserve"> z </w:t>
      </w:r>
      <w:r w:rsidRPr="00416BF0">
        <w:rPr>
          <w:rFonts w:ascii="Arial" w:hAnsi="Arial" w:cs="Arial"/>
          <w:sz w:val="22"/>
          <w:szCs w:val="22"/>
        </w:rPr>
        <w:t>poddodavatelů poskytuje)</w:t>
      </w:r>
      <w:r w:rsidR="002738AC" w:rsidRPr="00416BF0">
        <w:rPr>
          <w:rFonts w:ascii="Arial" w:hAnsi="Arial" w:cs="Arial"/>
          <w:sz w:val="22"/>
          <w:szCs w:val="22"/>
        </w:rPr>
        <w:t xml:space="preserve"> a </w:t>
      </w:r>
      <w:r w:rsidRPr="00416BF0">
        <w:rPr>
          <w:rFonts w:ascii="Arial" w:hAnsi="Arial" w:cs="Arial"/>
          <w:sz w:val="22"/>
          <w:szCs w:val="22"/>
        </w:rPr>
        <w:t>o jejich změně,</w:t>
      </w:r>
      <w:r w:rsidR="002738AC" w:rsidRPr="00416BF0">
        <w:rPr>
          <w:rFonts w:ascii="Arial" w:hAnsi="Arial" w:cs="Arial"/>
          <w:sz w:val="22"/>
          <w:szCs w:val="22"/>
        </w:rPr>
        <w:t xml:space="preserve"> a </w:t>
      </w:r>
      <w:r w:rsidRPr="00416BF0">
        <w:rPr>
          <w:rFonts w:ascii="Arial" w:hAnsi="Arial" w:cs="Arial"/>
          <w:sz w:val="22"/>
          <w:szCs w:val="22"/>
        </w:rPr>
        <w:t>to nejpozději do 7 kalendářních dnů ode dne, kdy Dodavatel vstoupil</w:t>
      </w:r>
      <w:r w:rsidR="002738AC" w:rsidRPr="00416BF0">
        <w:rPr>
          <w:rFonts w:ascii="Arial" w:hAnsi="Arial" w:cs="Arial"/>
          <w:sz w:val="22"/>
          <w:szCs w:val="22"/>
        </w:rPr>
        <w:t xml:space="preserve"> s </w:t>
      </w:r>
      <w:r w:rsidRPr="00416BF0">
        <w:rPr>
          <w:rFonts w:ascii="Arial" w:hAnsi="Arial" w:cs="Arial"/>
          <w:sz w:val="22"/>
          <w:szCs w:val="22"/>
        </w:rPr>
        <w:t>poddodavatelem ve smluvní vztah či ode dne, kdy nastala změna. Informační povinnost Dodavatele dle § 105 odst. 3 ZZVZ tímto ustanovením není dotčena.</w:t>
      </w:r>
    </w:p>
    <w:p w14:paraId="7F0973A9" w14:textId="32178635"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je oprávněn změnit poddodavatele, pomocí něhož prokázal část splnění kvalifikace</w:t>
      </w:r>
      <w:r w:rsidR="002738AC" w:rsidRPr="00416BF0">
        <w:rPr>
          <w:rFonts w:ascii="Arial" w:hAnsi="Arial" w:cs="Arial"/>
          <w:sz w:val="22"/>
          <w:szCs w:val="22"/>
        </w:rPr>
        <w:t xml:space="preserve"> v </w:t>
      </w:r>
      <w:r w:rsidRPr="00416BF0">
        <w:rPr>
          <w:rFonts w:ascii="Arial" w:hAnsi="Arial" w:cs="Arial"/>
          <w:sz w:val="22"/>
          <w:szCs w:val="22"/>
        </w:rPr>
        <w:t>rámci zadávacího řízení Veřejné zakázky, na základě něhož byla uzavřena Rámcová dohoda, jen</w:t>
      </w:r>
      <w:r w:rsidR="002738AC" w:rsidRPr="00416BF0">
        <w:rPr>
          <w:rFonts w:ascii="Arial" w:hAnsi="Arial" w:cs="Arial"/>
          <w:sz w:val="22"/>
          <w:szCs w:val="22"/>
        </w:rPr>
        <w:t xml:space="preserve"> z </w:t>
      </w:r>
      <w:r w:rsidRPr="00416BF0">
        <w:rPr>
          <w:rFonts w:ascii="Arial" w:hAnsi="Arial" w:cs="Arial"/>
          <w:sz w:val="22"/>
          <w:szCs w:val="22"/>
        </w:rPr>
        <w:t>vážných objektivních důvodů</w:t>
      </w:r>
      <w:r w:rsidR="002738AC" w:rsidRPr="00416BF0">
        <w:rPr>
          <w:rFonts w:ascii="Arial" w:hAnsi="Arial" w:cs="Arial"/>
          <w:sz w:val="22"/>
          <w:szCs w:val="22"/>
        </w:rPr>
        <w:t xml:space="preserve"> a </w:t>
      </w:r>
      <w:r w:rsidRPr="00416BF0">
        <w:rPr>
          <w:rFonts w:ascii="Arial" w:hAnsi="Arial" w:cs="Arial"/>
          <w:sz w:val="22"/>
          <w:szCs w:val="22"/>
        </w:rPr>
        <w:t xml:space="preserve">s předchozím písemným souhlasem </w:t>
      </w:r>
      <w:r w:rsidRPr="00416BF0">
        <w:rPr>
          <w:rFonts w:ascii="Arial" w:hAnsi="Arial" w:cs="Arial"/>
          <w:sz w:val="22"/>
          <w:szCs w:val="22"/>
        </w:rPr>
        <w:lastRenderedPageBreak/>
        <w:t>Objednatele, přičemž nový poddodavatel musí disponovat kvalifikací ve stejném či větším rozsahu, než je kvalifikace, kterou původní poddodavatel prokázal za Dodavatele. Poddodavatel, pomocí kterého Dodavatel prokázal část splnění kvalifikace Veřejné zakázky, bude poskytovat</w:t>
      </w:r>
      <w:r w:rsidR="002738AC" w:rsidRPr="00416BF0">
        <w:rPr>
          <w:rFonts w:ascii="Arial" w:hAnsi="Arial" w:cs="Arial"/>
          <w:sz w:val="22"/>
          <w:szCs w:val="22"/>
        </w:rPr>
        <w:t xml:space="preserve"> i </w:t>
      </w:r>
      <w:r w:rsidRPr="00416BF0">
        <w:rPr>
          <w:rFonts w:ascii="Arial" w:hAnsi="Arial" w:cs="Arial"/>
          <w:sz w:val="22"/>
          <w:szCs w:val="22"/>
        </w:rPr>
        <w:t>tomu odpovídající část plnění. Objednatel nesmí souhlas se změnou poddodavatele bez objektivních důvodů odmítnout, pokud mu budou příslušné doklady</w:t>
      </w:r>
      <w:r w:rsidR="002738AC" w:rsidRPr="00416BF0">
        <w:rPr>
          <w:rFonts w:ascii="Arial" w:hAnsi="Arial" w:cs="Arial"/>
          <w:sz w:val="22"/>
          <w:szCs w:val="22"/>
        </w:rPr>
        <w:t xml:space="preserve"> v </w:t>
      </w:r>
      <w:r w:rsidRPr="00416BF0">
        <w:rPr>
          <w:rFonts w:ascii="Arial" w:hAnsi="Arial" w:cs="Arial"/>
          <w:sz w:val="22"/>
          <w:szCs w:val="22"/>
        </w:rPr>
        <w:t xml:space="preserve">ujednané lhůtě předloženy. </w:t>
      </w:r>
    </w:p>
    <w:p w14:paraId="28A716A1"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Zadání provedení části plnění dle Rámcové dohody, resp. příslušné Prováděcí smlouvy, poddodavateli Dodavatelem nezbavuje Dodavatele jeho výlučné odpovědnosti za řádné provedení takového plnění vůči Objednateli. Dodavatel odpovídá Objednateli za plnění předmětu Rámcové dohody, resp. příslušné Prováděcí smlouvy, které svěřil poddodavateli, ve stejném rozsahu, jako by jej poskytoval sám.</w:t>
      </w:r>
    </w:p>
    <w:p w14:paraId="2D1BD842" w14:textId="7E4601E9"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se zavazuje informovat bezodkladně Objednatele</w:t>
      </w:r>
      <w:r w:rsidR="002738AC" w:rsidRPr="00416BF0">
        <w:rPr>
          <w:rFonts w:ascii="Arial" w:hAnsi="Arial" w:cs="Arial"/>
          <w:sz w:val="22"/>
          <w:szCs w:val="22"/>
        </w:rPr>
        <w:t xml:space="preserve"> o </w:t>
      </w:r>
      <w:r w:rsidRPr="00416BF0">
        <w:rPr>
          <w:rFonts w:ascii="Arial" w:hAnsi="Arial" w:cs="Arial"/>
          <w:sz w:val="22"/>
          <w:szCs w:val="22"/>
        </w:rPr>
        <w:t>jakýchkoliv zjištěných překážkách plnění, byť by za ně Dodavatel neodpovídal,</w:t>
      </w:r>
      <w:r w:rsidR="002738AC" w:rsidRPr="00416BF0">
        <w:rPr>
          <w:rFonts w:ascii="Arial" w:hAnsi="Arial" w:cs="Arial"/>
          <w:sz w:val="22"/>
          <w:szCs w:val="22"/>
        </w:rPr>
        <w:t xml:space="preserve"> o </w:t>
      </w:r>
      <w:r w:rsidRPr="00416BF0">
        <w:rPr>
          <w:rFonts w:ascii="Arial" w:hAnsi="Arial" w:cs="Arial"/>
          <w:sz w:val="22"/>
          <w:szCs w:val="22"/>
        </w:rPr>
        <w:t>vznesených požadavcích orgánů státního dozoru</w:t>
      </w:r>
      <w:r w:rsidR="002738AC" w:rsidRPr="00416BF0">
        <w:rPr>
          <w:rFonts w:ascii="Arial" w:hAnsi="Arial" w:cs="Arial"/>
          <w:sz w:val="22"/>
          <w:szCs w:val="22"/>
        </w:rPr>
        <w:t xml:space="preserve"> a </w:t>
      </w:r>
      <w:r w:rsidRPr="00416BF0">
        <w:rPr>
          <w:rFonts w:ascii="Arial" w:hAnsi="Arial" w:cs="Arial"/>
          <w:sz w:val="22"/>
          <w:szCs w:val="22"/>
        </w:rPr>
        <w:t>o uplatněných nárocích třetích osob, které by mohly plnění Rámcové dohody ovlivnit.</w:t>
      </w:r>
      <w:r w:rsidR="0039798D" w:rsidRPr="00416BF0">
        <w:rPr>
          <w:rFonts w:ascii="Arial" w:hAnsi="Arial" w:cs="Arial"/>
          <w:sz w:val="22"/>
          <w:szCs w:val="22"/>
        </w:rPr>
        <w:t xml:space="preserve"> </w:t>
      </w:r>
      <w:r w:rsidRPr="00416BF0">
        <w:rPr>
          <w:rFonts w:ascii="Arial" w:hAnsi="Arial" w:cs="Arial"/>
          <w:sz w:val="22"/>
          <w:szCs w:val="22"/>
        </w:rPr>
        <w:t>Splnění této povinnosti neomezuje odpovědnost Dodavatele za prodlení.</w:t>
      </w:r>
    </w:p>
    <w:p w14:paraId="2044378B" w14:textId="3FEC4716"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je oprávněn kdykoliv kontrolovat provádění smluvní činnosti Dodavatele. Zjistí-li, že Dodavatel realizuje povinnosti vyplývající z Rámcové dohody či Prováděcích smluv v rozporu s povinnostmi stanovenými obecně závaznými právními předpisy nebo Rámcovou dohodou nebo Prováděcí smlouvou, je oprávněn požadovat, aby Dodavatel bezplatně</w:t>
      </w:r>
      <w:r w:rsidR="002738AC" w:rsidRPr="00416BF0">
        <w:rPr>
          <w:rFonts w:ascii="Arial" w:hAnsi="Arial" w:cs="Arial"/>
          <w:sz w:val="22"/>
          <w:szCs w:val="22"/>
        </w:rPr>
        <w:t xml:space="preserve"> a </w:t>
      </w:r>
      <w:r w:rsidRPr="00416BF0">
        <w:rPr>
          <w:rFonts w:ascii="Arial" w:hAnsi="Arial" w:cs="Arial"/>
          <w:sz w:val="22"/>
          <w:szCs w:val="22"/>
        </w:rPr>
        <w:t>bezodkladně odstranil vady vzniklé</w:t>
      </w:r>
      <w:r w:rsidR="002738AC" w:rsidRPr="00416BF0">
        <w:rPr>
          <w:rFonts w:ascii="Arial" w:hAnsi="Arial" w:cs="Arial"/>
          <w:sz w:val="22"/>
          <w:szCs w:val="22"/>
        </w:rPr>
        <w:t xml:space="preserve"> z </w:t>
      </w:r>
      <w:r w:rsidRPr="00416BF0">
        <w:rPr>
          <w:rFonts w:ascii="Arial" w:hAnsi="Arial" w:cs="Arial"/>
          <w:sz w:val="22"/>
          <w:szCs w:val="22"/>
        </w:rPr>
        <w:t>této činnosti</w:t>
      </w:r>
      <w:r w:rsidR="002738AC" w:rsidRPr="00416BF0">
        <w:rPr>
          <w:rFonts w:ascii="Arial" w:hAnsi="Arial" w:cs="Arial"/>
          <w:sz w:val="22"/>
          <w:szCs w:val="22"/>
        </w:rPr>
        <w:t xml:space="preserve"> a </w:t>
      </w:r>
      <w:r w:rsidRPr="00416BF0">
        <w:rPr>
          <w:rFonts w:ascii="Arial" w:hAnsi="Arial" w:cs="Arial"/>
          <w:sz w:val="22"/>
          <w:szCs w:val="22"/>
        </w:rPr>
        <w:t>činnost prováděl řádným způsobem.</w:t>
      </w:r>
    </w:p>
    <w:p w14:paraId="7413819F"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je povinen při výkonu své činnosti včas písemně upozornit Objednatele na zřejmou nevhodnost jeho pokynů, jejichž následkem může vzniknout újma nebo nesoulad se zákony nebo obecně závaznými právními předpisy. Pokud Objednatel navzdory tomuto upozornění trvá na svých pokynech, Dodavatel neodpovídá za újmu způsobenou jeho jednáním na základě takových pokynů Objednatele.</w:t>
      </w:r>
    </w:p>
    <w:p w14:paraId="2B609E75" w14:textId="7A8FB56B" w:rsidR="000E2F29" w:rsidRPr="00552E8C" w:rsidRDefault="000E2F29" w:rsidP="00416BF0">
      <w:pPr>
        <w:widowControl w:val="0"/>
        <w:numPr>
          <w:ilvl w:val="1"/>
          <w:numId w:val="2"/>
        </w:numPr>
        <w:spacing w:before="120" w:after="120" w:line="276" w:lineRule="auto"/>
        <w:ind w:left="567" w:hanging="567"/>
        <w:jc w:val="both"/>
        <w:rPr>
          <w:rFonts w:ascii="Arial" w:hAnsi="Arial" w:cs="Arial"/>
          <w:sz w:val="22"/>
          <w:szCs w:val="22"/>
        </w:rPr>
      </w:pPr>
      <w:bookmarkStart w:id="31" w:name="_Ref303870484"/>
      <w:r w:rsidRPr="00416BF0">
        <w:rPr>
          <w:rFonts w:ascii="Arial" w:hAnsi="Arial" w:cs="Arial"/>
          <w:sz w:val="22"/>
          <w:szCs w:val="22"/>
        </w:rPr>
        <w:t>Dodavatel je povinen za účelem ověření plnění svých povinností vytvořit podmínky subjektům oprávněných dle zákona č. 320/2001 Sb.,</w:t>
      </w:r>
      <w:r w:rsidR="002738AC" w:rsidRPr="00416BF0">
        <w:rPr>
          <w:rFonts w:ascii="Arial" w:hAnsi="Arial" w:cs="Arial"/>
          <w:sz w:val="22"/>
          <w:szCs w:val="22"/>
        </w:rPr>
        <w:t xml:space="preserve"> o </w:t>
      </w:r>
      <w:r w:rsidRPr="00416BF0">
        <w:rPr>
          <w:rFonts w:ascii="Arial" w:hAnsi="Arial" w:cs="Arial"/>
          <w:sz w:val="22"/>
          <w:szCs w:val="22"/>
        </w:rPr>
        <w:t>finanční kontrole ve veřejné správě</w:t>
      </w:r>
      <w:r w:rsidR="002738AC" w:rsidRPr="00416BF0">
        <w:rPr>
          <w:rFonts w:ascii="Arial" w:hAnsi="Arial" w:cs="Arial"/>
          <w:sz w:val="22"/>
          <w:szCs w:val="22"/>
        </w:rPr>
        <w:t xml:space="preserve"> a </w:t>
      </w:r>
      <w:r w:rsidRPr="00416BF0">
        <w:rPr>
          <w:rFonts w:ascii="Arial" w:hAnsi="Arial" w:cs="Arial"/>
          <w:sz w:val="22"/>
          <w:szCs w:val="22"/>
        </w:rPr>
        <w:t>o změně některých zákonů (zákon</w:t>
      </w:r>
      <w:r w:rsidR="002738AC" w:rsidRPr="00416BF0">
        <w:rPr>
          <w:rFonts w:ascii="Arial" w:hAnsi="Arial" w:cs="Arial"/>
          <w:sz w:val="22"/>
          <w:szCs w:val="22"/>
        </w:rPr>
        <w:t xml:space="preserve"> o </w:t>
      </w:r>
      <w:r w:rsidRPr="00416BF0">
        <w:rPr>
          <w:rFonts w:ascii="Arial" w:hAnsi="Arial" w:cs="Arial"/>
          <w:sz w:val="22"/>
          <w:szCs w:val="22"/>
        </w:rPr>
        <w:t>finanční kontrole), ve znění pozdějších předpisů, k provedení kontroly vztahující se k realizaci předmětu Rámcové dohody, poskytnout oprávněným osobám veškeré doklady vztahující se k realizaci předmětu Rámcové dohody, umožnit průběžné ověřování souladu údajů</w:t>
      </w:r>
      <w:r w:rsidR="002738AC" w:rsidRPr="00416BF0">
        <w:rPr>
          <w:rFonts w:ascii="Arial" w:hAnsi="Arial" w:cs="Arial"/>
          <w:sz w:val="22"/>
          <w:szCs w:val="22"/>
        </w:rPr>
        <w:t xml:space="preserve"> o </w:t>
      </w:r>
      <w:r w:rsidRPr="00416BF0">
        <w:rPr>
          <w:rFonts w:ascii="Arial" w:hAnsi="Arial" w:cs="Arial"/>
          <w:sz w:val="22"/>
          <w:szCs w:val="22"/>
        </w:rPr>
        <w:t>realizaci předmětu Rámcové dohody</w:t>
      </w:r>
      <w:r w:rsidR="002738AC" w:rsidRPr="00416BF0">
        <w:rPr>
          <w:rFonts w:ascii="Arial" w:hAnsi="Arial" w:cs="Arial"/>
          <w:sz w:val="22"/>
          <w:szCs w:val="22"/>
        </w:rPr>
        <w:t xml:space="preserve"> a </w:t>
      </w:r>
      <w:r w:rsidRPr="00416BF0">
        <w:rPr>
          <w:rFonts w:ascii="Arial" w:hAnsi="Arial" w:cs="Arial"/>
          <w:sz w:val="22"/>
          <w:szCs w:val="22"/>
        </w:rPr>
        <w:t>poskytnout součinnost všem osobám oprávněným k provádění kontroly, včetně toho, že se Dodavatel podrobí této kontrole</w:t>
      </w:r>
      <w:r w:rsidR="002738AC" w:rsidRPr="00416BF0">
        <w:rPr>
          <w:rFonts w:ascii="Arial" w:hAnsi="Arial" w:cs="Arial"/>
          <w:sz w:val="22"/>
          <w:szCs w:val="22"/>
        </w:rPr>
        <w:t xml:space="preserve"> a </w:t>
      </w:r>
      <w:r w:rsidRPr="00416BF0">
        <w:rPr>
          <w:rFonts w:ascii="Arial" w:hAnsi="Arial" w:cs="Arial"/>
          <w:sz w:val="22"/>
          <w:szCs w:val="22"/>
        </w:rPr>
        <w:t>bude působit jako osoba povinná ve smyslu ustanovení § 2 písm. e) uvedeného zákona. Těmito oprávněnými osobami jsou Objednatel, Ministerstvo práce</w:t>
      </w:r>
      <w:r w:rsidR="002738AC" w:rsidRPr="00416BF0">
        <w:rPr>
          <w:rFonts w:ascii="Arial" w:hAnsi="Arial" w:cs="Arial"/>
          <w:sz w:val="22"/>
          <w:szCs w:val="22"/>
        </w:rPr>
        <w:t xml:space="preserve"> a </w:t>
      </w:r>
      <w:r w:rsidRPr="00416BF0">
        <w:rPr>
          <w:rFonts w:ascii="Arial" w:hAnsi="Arial" w:cs="Arial"/>
          <w:sz w:val="22"/>
          <w:szCs w:val="22"/>
        </w:rPr>
        <w:t>sociálních věcí České republiky, Ministerstvo financí České republiky, Ministerstvo pro místní rozvoj České republiky, Ministerstvo vnitra České republiky, Ministerstvo zdravotnictví České republiky, Evropská komise, Evropský účetní dvůr, Nejvyšší kontrolní úřad, příslušný finanční úřad, případně další orgány oprávněné k výkonu kontroly</w:t>
      </w:r>
      <w:bookmarkEnd w:id="31"/>
      <w:r w:rsidRPr="00416BF0">
        <w:rPr>
          <w:rFonts w:ascii="Arial" w:hAnsi="Arial" w:cs="Arial"/>
          <w:bCs/>
          <w:sz w:val="22"/>
          <w:szCs w:val="22"/>
        </w:rPr>
        <w:t>.</w:t>
      </w:r>
    </w:p>
    <w:p w14:paraId="7DC0D50F" w14:textId="0991A3E7" w:rsidR="00D70D46" w:rsidRPr="00B469E2" w:rsidRDefault="00D01BBA" w:rsidP="00B469E2">
      <w:pPr>
        <w:widowControl w:val="0"/>
        <w:numPr>
          <w:ilvl w:val="1"/>
          <w:numId w:val="2"/>
        </w:numPr>
        <w:spacing w:before="120" w:after="120" w:line="276" w:lineRule="auto"/>
        <w:ind w:left="567" w:hanging="567"/>
        <w:jc w:val="both"/>
        <w:rPr>
          <w:rFonts w:ascii="Arial" w:hAnsi="Arial" w:cs="Arial"/>
          <w:sz w:val="22"/>
          <w:szCs w:val="22"/>
        </w:rPr>
      </w:pPr>
      <w:r>
        <w:rPr>
          <w:rFonts w:ascii="Arial" w:hAnsi="Arial" w:cs="Arial"/>
          <w:sz w:val="22"/>
          <w:szCs w:val="22"/>
        </w:rPr>
        <w:t>D</w:t>
      </w:r>
      <w:r w:rsidR="00BE194C">
        <w:rPr>
          <w:rFonts w:ascii="Arial" w:hAnsi="Arial" w:cs="Arial"/>
          <w:sz w:val="22"/>
          <w:szCs w:val="22"/>
        </w:rPr>
        <w:t>odavatel</w:t>
      </w:r>
      <w:r w:rsidR="00D70D46" w:rsidRPr="00B469E2">
        <w:rPr>
          <w:rFonts w:ascii="Arial" w:hAnsi="Arial" w:cs="Arial"/>
          <w:sz w:val="22"/>
          <w:szCs w:val="22"/>
        </w:rPr>
        <w:t xml:space="preserve"> se zavazuje při plnění postupovat v souladu se</w:t>
      </w:r>
      <w:r w:rsidR="009746D8">
        <w:rPr>
          <w:rFonts w:ascii="Arial" w:hAnsi="Arial" w:cs="Arial"/>
          <w:sz w:val="22"/>
          <w:szCs w:val="22"/>
        </w:rPr>
        <w:t xml:space="preserve"> </w:t>
      </w:r>
      <w:r w:rsidRPr="00B469E2">
        <w:rPr>
          <w:rFonts w:ascii="Arial" w:hAnsi="Arial" w:cs="Arial"/>
          <w:sz w:val="22"/>
          <w:szCs w:val="22"/>
        </w:rPr>
        <w:t>ZoKB</w:t>
      </w:r>
      <w:r w:rsidR="009746D8">
        <w:rPr>
          <w:rFonts w:ascii="Arial" w:hAnsi="Arial" w:cs="Arial"/>
          <w:sz w:val="22"/>
          <w:szCs w:val="22"/>
        </w:rPr>
        <w:t>,</w:t>
      </w:r>
      <w:r>
        <w:rPr>
          <w:rFonts w:ascii="Arial" w:hAnsi="Arial" w:cs="Arial"/>
          <w:sz w:val="22"/>
          <w:szCs w:val="22"/>
        </w:rPr>
        <w:t xml:space="preserve"> </w:t>
      </w:r>
      <w:r w:rsidR="00D70D46" w:rsidRPr="00B469E2">
        <w:rPr>
          <w:rFonts w:ascii="Arial" w:hAnsi="Arial" w:cs="Arial"/>
          <w:sz w:val="22"/>
          <w:szCs w:val="22"/>
        </w:rPr>
        <w:t xml:space="preserve">jakož i v souladu se souvisejícími prováděcími předpisy a oprávněnými požadavky Objednatele. </w:t>
      </w:r>
    </w:p>
    <w:p w14:paraId="69BA9B41" w14:textId="73E5B188" w:rsidR="00D70D46" w:rsidRPr="00B469E2" w:rsidRDefault="001F70F9" w:rsidP="00B469E2">
      <w:pPr>
        <w:widowControl w:val="0"/>
        <w:numPr>
          <w:ilvl w:val="1"/>
          <w:numId w:val="2"/>
        </w:numPr>
        <w:spacing w:before="120" w:after="120" w:line="276" w:lineRule="auto"/>
        <w:ind w:left="567" w:hanging="567"/>
        <w:jc w:val="both"/>
        <w:rPr>
          <w:rFonts w:ascii="Arial" w:hAnsi="Arial" w:cs="Arial"/>
          <w:sz w:val="22"/>
          <w:szCs w:val="22"/>
        </w:rPr>
      </w:pPr>
      <w:r>
        <w:rPr>
          <w:rFonts w:ascii="Arial" w:hAnsi="Arial" w:cs="Arial"/>
          <w:sz w:val="22"/>
          <w:szCs w:val="22"/>
        </w:rPr>
        <w:t>D</w:t>
      </w:r>
      <w:r w:rsidR="00D70D46" w:rsidRPr="00B469E2">
        <w:rPr>
          <w:rFonts w:ascii="Arial" w:hAnsi="Arial" w:cs="Arial"/>
          <w:sz w:val="22"/>
          <w:szCs w:val="22"/>
        </w:rPr>
        <w:t>odavatel bere na vědomí, že Dílo/Služby/Dodávky</w:t>
      </w:r>
      <w:r w:rsidR="00715433">
        <w:rPr>
          <w:rFonts w:ascii="Arial" w:hAnsi="Arial" w:cs="Arial"/>
          <w:sz w:val="22"/>
          <w:szCs w:val="22"/>
        </w:rPr>
        <w:t>/</w:t>
      </w:r>
      <w:r w:rsidR="006C4A13">
        <w:rPr>
          <w:rFonts w:ascii="Arial" w:hAnsi="Arial" w:cs="Arial"/>
          <w:sz w:val="22"/>
          <w:szCs w:val="22"/>
        </w:rPr>
        <w:t>Plnění</w:t>
      </w:r>
      <w:r w:rsidR="00D70D46" w:rsidRPr="00B469E2">
        <w:rPr>
          <w:rFonts w:ascii="Arial" w:hAnsi="Arial" w:cs="Arial"/>
          <w:sz w:val="22"/>
          <w:szCs w:val="22"/>
        </w:rPr>
        <w:t xml:space="preserve"> mohou souviset s užitím, správou, či rozvojem tzv. významného informačního systému ve smyslu ustanovení § 2 písm. d) ZoKB. Objednatel však požaduje zabezpečení způsobem stanoveným pro významné informační systémy. Stane-li se Dílo/Služby/Dodávky</w:t>
      </w:r>
      <w:r w:rsidR="006C4A13">
        <w:rPr>
          <w:rFonts w:ascii="Arial" w:hAnsi="Arial" w:cs="Arial"/>
          <w:sz w:val="22"/>
          <w:szCs w:val="22"/>
        </w:rPr>
        <w:t>/Plnění</w:t>
      </w:r>
      <w:r w:rsidR="00D70D46" w:rsidRPr="00B469E2">
        <w:rPr>
          <w:rFonts w:ascii="Arial" w:hAnsi="Arial" w:cs="Arial"/>
          <w:sz w:val="22"/>
          <w:szCs w:val="22"/>
        </w:rPr>
        <w:t xml:space="preserve"> v budoucnu významným informačním systémem, zavazuje se Objednatel písemně o této skutečnosti </w:t>
      </w:r>
      <w:r w:rsidR="009C75C2">
        <w:rPr>
          <w:rFonts w:ascii="Arial" w:hAnsi="Arial" w:cs="Arial"/>
          <w:sz w:val="22"/>
          <w:szCs w:val="22"/>
        </w:rPr>
        <w:t>D</w:t>
      </w:r>
      <w:r w:rsidR="00D70D46" w:rsidRPr="00B469E2">
        <w:rPr>
          <w:rFonts w:ascii="Arial" w:hAnsi="Arial" w:cs="Arial"/>
          <w:sz w:val="22"/>
          <w:szCs w:val="22"/>
        </w:rPr>
        <w:t xml:space="preserve">odavatele informovat; </w:t>
      </w:r>
      <w:r w:rsidR="00D70D46" w:rsidRPr="00B469E2">
        <w:rPr>
          <w:rFonts w:ascii="Arial" w:hAnsi="Arial" w:cs="Arial"/>
          <w:sz w:val="22"/>
          <w:szCs w:val="22"/>
        </w:rPr>
        <w:lastRenderedPageBreak/>
        <w:t xml:space="preserve">smluvní strany pro tento případ sjednávají, že povinnosti podle ZoKB a provádějících předpisů vůči Národnímu úřadu pro kybernetickou a informační bezpečnost provádí Objednatel. </w:t>
      </w:r>
    </w:p>
    <w:p w14:paraId="36E301BA" w14:textId="5D0963DC" w:rsidR="00D70D46" w:rsidRPr="00B469E2" w:rsidRDefault="009C75C2" w:rsidP="00B469E2">
      <w:pPr>
        <w:widowControl w:val="0"/>
        <w:numPr>
          <w:ilvl w:val="1"/>
          <w:numId w:val="2"/>
        </w:numPr>
        <w:spacing w:before="120" w:after="120" w:line="276" w:lineRule="auto"/>
        <w:ind w:left="567" w:hanging="567"/>
        <w:jc w:val="both"/>
        <w:rPr>
          <w:rFonts w:ascii="Arial" w:hAnsi="Arial" w:cs="Arial"/>
          <w:sz w:val="22"/>
          <w:szCs w:val="22"/>
        </w:rPr>
      </w:pPr>
      <w:r>
        <w:rPr>
          <w:rFonts w:ascii="Arial" w:hAnsi="Arial" w:cs="Arial"/>
          <w:sz w:val="22"/>
          <w:szCs w:val="22"/>
        </w:rPr>
        <w:t>D</w:t>
      </w:r>
      <w:r w:rsidR="00D70D46" w:rsidRPr="00B469E2">
        <w:rPr>
          <w:rFonts w:ascii="Arial" w:hAnsi="Arial" w:cs="Arial"/>
          <w:sz w:val="22"/>
          <w:szCs w:val="22"/>
        </w:rPr>
        <w:t xml:space="preserve">odavatel se zavazuje podstoupit audit/kontrolu k plnění všech relevantních povinností, ke kterým se dodavatel smluvně zavázal. Typicky půjde o kontrolu způsobu plnění dohodnutých bezpečnostních opatření, způsobu řízení dodavatelů, způsobu nakládání s daty, způsobu identifikace a hlášení kybernetických bezpečnostních incidentů apod. Možnost neakceptace tohoto ustanovení může být nahrazena předaným výstupem auditu ISO 27001 u </w:t>
      </w:r>
      <w:r>
        <w:rPr>
          <w:rFonts w:ascii="Arial" w:hAnsi="Arial" w:cs="Arial"/>
          <w:sz w:val="22"/>
          <w:szCs w:val="22"/>
        </w:rPr>
        <w:t>D</w:t>
      </w:r>
      <w:r w:rsidR="00D70D46" w:rsidRPr="00B469E2">
        <w:rPr>
          <w:rFonts w:ascii="Arial" w:hAnsi="Arial" w:cs="Arial"/>
          <w:sz w:val="22"/>
          <w:szCs w:val="22"/>
        </w:rPr>
        <w:t xml:space="preserve">odavatele </w:t>
      </w:r>
    </w:p>
    <w:p w14:paraId="3DC612BD" w14:textId="77777777" w:rsidR="00D70D46" w:rsidRPr="00B469E2" w:rsidRDefault="00D70D46" w:rsidP="00B469E2">
      <w:pPr>
        <w:widowControl w:val="0"/>
        <w:numPr>
          <w:ilvl w:val="1"/>
          <w:numId w:val="2"/>
        </w:numPr>
        <w:spacing w:before="120" w:after="120" w:line="276" w:lineRule="auto"/>
        <w:ind w:left="567" w:hanging="567"/>
        <w:jc w:val="both"/>
        <w:rPr>
          <w:rFonts w:ascii="Arial" w:hAnsi="Arial" w:cs="Arial"/>
          <w:sz w:val="22"/>
          <w:szCs w:val="22"/>
        </w:rPr>
      </w:pPr>
      <w:r w:rsidRPr="00B469E2">
        <w:rPr>
          <w:rFonts w:ascii="Arial" w:hAnsi="Arial" w:cs="Arial"/>
          <w:sz w:val="22"/>
          <w:szCs w:val="22"/>
        </w:rPr>
        <w:t xml:space="preserve">Kontrola zavedení a užití bezpečnostních opatření a procesů: </w:t>
      </w:r>
    </w:p>
    <w:p w14:paraId="72C9B227" w14:textId="392D2FAC" w:rsidR="00D70D46" w:rsidRPr="00CF0BD0" w:rsidRDefault="009C75C2" w:rsidP="00CF0BD0">
      <w:pPr>
        <w:widowControl w:val="0"/>
        <w:numPr>
          <w:ilvl w:val="1"/>
          <w:numId w:val="47"/>
        </w:numPr>
        <w:spacing w:before="120" w:after="120" w:line="276" w:lineRule="auto"/>
        <w:jc w:val="both"/>
        <w:rPr>
          <w:rFonts w:ascii="Arial" w:hAnsi="Arial" w:cs="Arial"/>
          <w:sz w:val="22"/>
          <w:szCs w:val="22"/>
        </w:rPr>
      </w:pPr>
      <w:r w:rsidRPr="00CF0BD0">
        <w:rPr>
          <w:rFonts w:ascii="Arial" w:hAnsi="Arial" w:cs="Arial"/>
          <w:sz w:val="22"/>
          <w:szCs w:val="22"/>
        </w:rPr>
        <w:t>D</w:t>
      </w:r>
      <w:r w:rsidR="00D70D46" w:rsidRPr="00CF0BD0">
        <w:rPr>
          <w:rFonts w:ascii="Arial" w:hAnsi="Arial" w:cs="Arial"/>
          <w:sz w:val="22"/>
          <w:szCs w:val="22"/>
        </w:rPr>
        <w:t xml:space="preserve">odavatel se na výzvu zavazuje umožnit Objednateli provedení kontroly v rozsahu zavedení a realizace bezpečnostních opatření, jejichž zavedení a užití je vyžadováno ZoKB, prováděcími předpisy k tomuto zákonu nebo vnitřními předpisy Objednatele. Výzva na </w:t>
      </w:r>
      <w:r w:rsidR="003C1F9F" w:rsidRPr="00CF0BD0">
        <w:rPr>
          <w:rFonts w:ascii="Arial" w:hAnsi="Arial" w:cs="Arial"/>
          <w:sz w:val="22"/>
          <w:szCs w:val="22"/>
        </w:rPr>
        <w:t>D</w:t>
      </w:r>
      <w:r w:rsidR="00D70D46" w:rsidRPr="00CF0BD0">
        <w:rPr>
          <w:rFonts w:ascii="Arial" w:hAnsi="Arial" w:cs="Arial"/>
          <w:sz w:val="22"/>
          <w:szCs w:val="22"/>
        </w:rPr>
        <w:t xml:space="preserve">odavatele bude zaslána minimálně 1 měsíc před první takovou kontrolou. Kontrola dle smluvního vztahu popřípadě další kontroly budou prováděny v intervalu maximálně 12 – ti měsíců. </w:t>
      </w:r>
      <w:r w:rsidR="003C1F9F" w:rsidRPr="00CF0BD0">
        <w:rPr>
          <w:rFonts w:ascii="Arial" w:hAnsi="Arial" w:cs="Arial"/>
          <w:sz w:val="22"/>
          <w:szCs w:val="22"/>
        </w:rPr>
        <w:t>D</w:t>
      </w:r>
      <w:r w:rsidR="00D70D46" w:rsidRPr="00CF0BD0">
        <w:rPr>
          <w:rFonts w:ascii="Arial" w:hAnsi="Arial" w:cs="Arial"/>
          <w:sz w:val="22"/>
          <w:szCs w:val="22"/>
        </w:rPr>
        <w:t xml:space="preserve">odavatel v této věci poskytne Objednateli, nebo jím určené třetí straně, nutnou součinnost. Z kontroly vyhotoví Objednavatel dokument s názvem Zápis z kontroly </w:t>
      </w:r>
      <w:r w:rsidR="003C1F9F" w:rsidRPr="00CF0BD0">
        <w:rPr>
          <w:rFonts w:ascii="Arial" w:hAnsi="Arial" w:cs="Arial"/>
          <w:sz w:val="22"/>
          <w:szCs w:val="22"/>
        </w:rPr>
        <w:t>D</w:t>
      </w:r>
      <w:r w:rsidR="00D70D46" w:rsidRPr="00CF0BD0">
        <w:rPr>
          <w:rFonts w:ascii="Arial" w:hAnsi="Arial" w:cs="Arial"/>
          <w:sz w:val="22"/>
          <w:szCs w:val="22"/>
        </w:rPr>
        <w:t xml:space="preserve">odavatele. </w:t>
      </w:r>
    </w:p>
    <w:p w14:paraId="3EC465AC" w14:textId="18D40EA7" w:rsidR="00D70D46" w:rsidRPr="00CF0BD0" w:rsidRDefault="00D70D46" w:rsidP="00CF0BD0">
      <w:pPr>
        <w:widowControl w:val="0"/>
        <w:numPr>
          <w:ilvl w:val="1"/>
          <w:numId w:val="47"/>
        </w:numPr>
        <w:spacing w:before="120" w:after="120" w:line="276" w:lineRule="auto"/>
        <w:jc w:val="both"/>
        <w:rPr>
          <w:rFonts w:ascii="Arial" w:hAnsi="Arial" w:cs="Arial"/>
          <w:sz w:val="22"/>
          <w:szCs w:val="22"/>
        </w:rPr>
      </w:pPr>
      <w:r w:rsidRPr="00CF0BD0">
        <w:rPr>
          <w:rFonts w:ascii="Arial" w:hAnsi="Arial" w:cs="Arial"/>
          <w:sz w:val="22"/>
          <w:szCs w:val="22"/>
        </w:rPr>
        <w:t xml:space="preserve">Při těchto kontrolách bude vždy přihlédnuto rozsahu plnění podle </w:t>
      </w:r>
      <w:r w:rsidR="00A224A6" w:rsidRPr="00CF0BD0">
        <w:rPr>
          <w:rFonts w:ascii="Arial" w:hAnsi="Arial" w:cs="Arial"/>
          <w:sz w:val="22"/>
          <w:szCs w:val="22"/>
        </w:rPr>
        <w:t>Rámcové dohody a příslušné Prováděcí smlouvy</w:t>
      </w:r>
      <w:r w:rsidRPr="00CF0BD0">
        <w:rPr>
          <w:rFonts w:ascii="Arial" w:hAnsi="Arial" w:cs="Arial"/>
          <w:sz w:val="22"/>
          <w:szCs w:val="22"/>
        </w:rPr>
        <w:t xml:space="preserve">. </w:t>
      </w:r>
    </w:p>
    <w:p w14:paraId="0F7D59B8" w14:textId="244C919B" w:rsidR="00D70D46" w:rsidRPr="00CF0BD0" w:rsidRDefault="00D70D46" w:rsidP="00CF0BD0">
      <w:pPr>
        <w:widowControl w:val="0"/>
        <w:numPr>
          <w:ilvl w:val="1"/>
          <w:numId w:val="47"/>
        </w:numPr>
        <w:spacing w:before="120" w:after="120" w:line="276" w:lineRule="auto"/>
        <w:jc w:val="both"/>
        <w:rPr>
          <w:rFonts w:ascii="Arial" w:hAnsi="Arial" w:cs="Arial"/>
          <w:sz w:val="22"/>
          <w:szCs w:val="22"/>
        </w:rPr>
      </w:pPr>
      <w:r w:rsidRPr="00CF0BD0">
        <w:rPr>
          <w:rFonts w:ascii="Arial" w:hAnsi="Arial" w:cs="Arial"/>
          <w:sz w:val="22"/>
          <w:szCs w:val="22"/>
        </w:rPr>
        <w:t xml:space="preserve">Pokud bude během kontroly zjištěno, že </w:t>
      </w:r>
      <w:r w:rsidR="003C1F9F" w:rsidRPr="00CF0BD0">
        <w:rPr>
          <w:rFonts w:ascii="Arial" w:hAnsi="Arial" w:cs="Arial"/>
          <w:sz w:val="22"/>
          <w:szCs w:val="22"/>
        </w:rPr>
        <w:t>D</w:t>
      </w:r>
      <w:r w:rsidRPr="00CF0BD0">
        <w:rPr>
          <w:rFonts w:ascii="Arial" w:hAnsi="Arial" w:cs="Arial"/>
          <w:sz w:val="22"/>
          <w:szCs w:val="22"/>
        </w:rPr>
        <w:t xml:space="preserve">odavatel nesplňuje povinné náležitosti, tj. bezpečnostní organizační a technická opatření nejsou zavedena nebo užita, nebo jsou zavedena či užita v nedostatečném rozsahu, je tato skutečnost zapsána do Zápisu z kontroly </w:t>
      </w:r>
      <w:r w:rsidR="003C1F9F" w:rsidRPr="00CF0BD0">
        <w:rPr>
          <w:rFonts w:ascii="Arial" w:hAnsi="Arial" w:cs="Arial"/>
          <w:sz w:val="22"/>
          <w:szCs w:val="22"/>
        </w:rPr>
        <w:t>D</w:t>
      </w:r>
      <w:r w:rsidRPr="00CF0BD0">
        <w:rPr>
          <w:rFonts w:ascii="Arial" w:hAnsi="Arial" w:cs="Arial"/>
          <w:sz w:val="22"/>
          <w:szCs w:val="22"/>
        </w:rPr>
        <w:t xml:space="preserve">odavatele. Objednatel v Zápisu z kontroly </w:t>
      </w:r>
      <w:r w:rsidR="003C1F9F" w:rsidRPr="00CF0BD0">
        <w:rPr>
          <w:rFonts w:ascii="Arial" w:hAnsi="Arial" w:cs="Arial"/>
          <w:sz w:val="22"/>
          <w:szCs w:val="22"/>
        </w:rPr>
        <w:t>D</w:t>
      </w:r>
      <w:r w:rsidRPr="00CF0BD0">
        <w:rPr>
          <w:rFonts w:ascii="Arial" w:hAnsi="Arial" w:cs="Arial"/>
          <w:sz w:val="22"/>
          <w:szCs w:val="22"/>
        </w:rPr>
        <w:t>odavateli stanoví závazný termín pro jejich nápravu. Při určení tohoto termínu bude vždy přihlédnuto k povaze bezpečnostního opatření, které není zavedeno či užito, nebo je zavedeno či užito v nedostatečném rozsahu.</w:t>
      </w:r>
    </w:p>
    <w:p w14:paraId="56E7A057" w14:textId="26621C93" w:rsidR="00D70D46" w:rsidRPr="00CF0BD0" w:rsidRDefault="00D70D46" w:rsidP="00CF0BD0">
      <w:pPr>
        <w:widowControl w:val="0"/>
        <w:numPr>
          <w:ilvl w:val="1"/>
          <w:numId w:val="47"/>
        </w:numPr>
        <w:spacing w:before="120" w:after="120" w:line="276" w:lineRule="auto"/>
        <w:jc w:val="both"/>
        <w:rPr>
          <w:rFonts w:ascii="Arial" w:hAnsi="Arial" w:cs="Arial"/>
          <w:sz w:val="22"/>
          <w:szCs w:val="22"/>
        </w:rPr>
      </w:pPr>
      <w:r w:rsidRPr="00CF0BD0">
        <w:rPr>
          <w:rFonts w:ascii="Arial" w:hAnsi="Arial" w:cs="Arial"/>
          <w:sz w:val="22"/>
          <w:szCs w:val="22"/>
        </w:rPr>
        <w:t xml:space="preserve">Všechny náklady ZoKB a náklady související s kontrolami, plněním požadavků ZoKB, řešením kybernetických bezpečnostních incidentů či přijetím definovaných bezpečnostních opatření jsou vždy na vrub </w:t>
      </w:r>
      <w:r w:rsidR="003C1F9F" w:rsidRPr="00CF0BD0">
        <w:rPr>
          <w:rFonts w:ascii="Arial" w:hAnsi="Arial" w:cs="Arial"/>
          <w:sz w:val="22"/>
          <w:szCs w:val="22"/>
        </w:rPr>
        <w:t>D</w:t>
      </w:r>
      <w:r w:rsidRPr="00CF0BD0">
        <w:rPr>
          <w:rFonts w:ascii="Arial" w:hAnsi="Arial" w:cs="Arial"/>
          <w:sz w:val="22"/>
          <w:szCs w:val="22"/>
        </w:rPr>
        <w:t xml:space="preserve">odavatele jako podnikatelské riziko a není možno je jakkoli přikládat na vrub </w:t>
      </w:r>
      <w:r w:rsidR="00270F4E" w:rsidRPr="00CF0BD0">
        <w:rPr>
          <w:rFonts w:ascii="Arial" w:hAnsi="Arial" w:cs="Arial"/>
          <w:sz w:val="22"/>
          <w:szCs w:val="22"/>
        </w:rPr>
        <w:t>O</w:t>
      </w:r>
      <w:r w:rsidRPr="00CF0BD0">
        <w:rPr>
          <w:rFonts w:ascii="Arial" w:hAnsi="Arial" w:cs="Arial"/>
          <w:sz w:val="22"/>
          <w:szCs w:val="22"/>
        </w:rPr>
        <w:t xml:space="preserve">bjednatele.  </w:t>
      </w:r>
    </w:p>
    <w:p w14:paraId="0EFF01CD" w14:textId="5C0EF842" w:rsidR="00D70D46" w:rsidRPr="00845B19" w:rsidRDefault="00D70D46" w:rsidP="00845B19">
      <w:pPr>
        <w:widowControl w:val="0"/>
        <w:numPr>
          <w:ilvl w:val="1"/>
          <w:numId w:val="2"/>
        </w:numPr>
        <w:spacing w:before="120" w:after="120" w:line="276" w:lineRule="auto"/>
        <w:ind w:left="567" w:hanging="567"/>
        <w:jc w:val="both"/>
        <w:rPr>
          <w:rFonts w:ascii="Arial" w:hAnsi="Arial" w:cs="Arial"/>
          <w:sz w:val="22"/>
          <w:szCs w:val="22"/>
        </w:rPr>
      </w:pPr>
      <w:r w:rsidRPr="00845B19">
        <w:rPr>
          <w:rFonts w:ascii="Arial" w:hAnsi="Arial" w:cs="Arial"/>
          <w:sz w:val="22"/>
          <w:szCs w:val="22"/>
        </w:rPr>
        <w:t>V případě Kybernetického bezpečnostního incidentu (dále též „KBI“) vzniklého na Dílu/Službě/Dodávce</w:t>
      </w:r>
      <w:r w:rsidR="006B5B77">
        <w:rPr>
          <w:rFonts w:ascii="Arial" w:hAnsi="Arial" w:cs="Arial"/>
          <w:sz w:val="22"/>
          <w:szCs w:val="22"/>
        </w:rPr>
        <w:t>/Plnění</w:t>
      </w:r>
      <w:r w:rsidRPr="00845B19">
        <w:rPr>
          <w:rFonts w:ascii="Arial" w:hAnsi="Arial" w:cs="Arial"/>
          <w:sz w:val="22"/>
          <w:szCs w:val="22"/>
        </w:rPr>
        <w:t xml:space="preserve"> se </w:t>
      </w:r>
      <w:r w:rsidR="003C1F9F">
        <w:rPr>
          <w:rFonts w:ascii="Arial" w:hAnsi="Arial" w:cs="Arial"/>
          <w:sz w:val="22"/>
          <w:szCs w:val="22"/>
        </w:rPr>
        <w:t>D</w:t>
      </w:r>
      <w:r w:rsidRPr="00845B19">
        <w:rPr>
          <w:rFonts w:ascii="Arial" w:hAnsi="Arial" w:cs="Arial"/>
          <w:sz w:val="22"/>
          <w:szCs w:val="22"/>
        </w:rPr>
        <w:t>odavatel zavazuje tento KBI neprodleně oznámit Objednateli, a následně pracovat na jeho odstranění s cílem uvést Dílo/Služby/Dodávky</w:t>
      </w:r>
      <w:r w:rsidR="009C6899">
        <w:rPr>
          <w:rFonts w:ascii="Arial" w:hAnsi="Arial" w:cs="Arial"/>
          <w:sz w:val="22"/>
          <w:szCs w:val="22"/>
        </w:rPr>
        <w:t>/Plnění</w:t>
      </w:r>
      <w:r w:rsidRPr="00845B19">
        <w:rPr>
          <w:rFonts w:ascii="Arial" w:hAnsi="Arial" w:cs="Arial"/>
          <w:sz w:val="22"/>
          <w:szCs w:val="22"/>
        </w:rPr>
        <w:t xml:space="preserve"> do stavu s užitím, správou, či rozvojem významného informačního systému ve smyslu ustanovení § 2 písm. d) ZoKB bez rizika vzniku KBI. </w:t>
      </w:r>
      <w:r w:rsidR="003C1F9F">
        <w:rPr>
          <w:rFonts w:ascii="Arial" w:hAnsi="Arial" w:cs="Arial"/>
          <w:sz w:val="22"/>
          <w:szCs w:val="22"/>
        </w:rPr>
        <w:t>D</w:t>
      </w:r>
      <w:r w:rsidRPr="00845B19">
        <w:rPr>
          <w:rFonts w:ascii="Arial" w:hAnsi="Arial" w:cs="Arial"/>
          <w:sz w:val="22"/>
          <w:szCs w:val="22"/>
        </w:rPr>
        <w:t xml:space="preserve">odavatel informuje Objednatele o odstranění nahlášeného KBI a sepíše akceptační protokol, který bude obsahovat, mimo jiné, popis závady, případně důvod jejího vzniku, způsob odstranění závady, přičemž Objednatele bude ve věcech kybernetické bezpečnosti zastupovat Manažer kybernetické bezpečnosti Objednatele. </w:t>
      </w:r>
      <w:r w:rsidR="003C1F9F">
        <w:rPr>
          <w:rFonts w:ascii="Arial" w:hAnsi="Arial" w:cs="Arial"/>
          <w:sz w:val="22"/>
          <w:szCs w:val="22"/>
        </w:rPr>
        <w:t>D</w:t>
      </w:r>
      <w:r w:rsidRPr="00845B19">
        <w:rPr>
          <w:rFonts w:ascii="Arial" w:hAnsi="Arial" w:cs="Arial"/>
          <w:sz w:val="22"/>
          <w:szCs w:val="22"/>
        </w:rPr>
        <w:t xml:space="preserve">odavatel se zavazuje umožnit Objednateli provést kontrolu procesu odstraňování KBI a vypořádat se s případnými připomínkami Objednatele k procesu odstraňování KBI. </w:t>
      </w:r>
    </w:p>
    <w:p w14:paraId="67F4C0EE" w14:textId="018484A2" w:rsidR="00D70D46" w:rsidRPr="00845B19" w:rsidRDefault="00D70D46" w:rsidP="00845B19">
      <w:pPr>
        <w:widowControl w:val="0"/>
        <w:numPr>
          <w:ilvl w:val="1"/>
          <w:numId w:val="2"/>
        </w:numPr>
        <w:spacing w:before="120" w:after="120" w:line="276" w:lineRule="auto"/>
        <w:ind w:left="567" w:hanging="567"/>
        <w:jc w:val="both"/>
        <w:rPr>
          <w:rFonts w:ascii="Arial" w:hAnsi="Arial" w:cs="Arial"/>
          <w:sz w:val="22"/>
          <w:szCs w:val="22"/>
        </w:rPr>
      </w:pPr>
      <w:r w:rsidRPr="00845B19">
        <w:rPr>
          <w:rFonts w:ascii="Arial" w:hAnsi="Arial" w:cs="Arial"/>
          <w:sz w:val="22"/>
          <w:szCs w:val="22"/>
        </w:rPr>
        <w:t xml:space="preserve">Seznam vyžadovaných bezpečnostních opatření se může měnit buď v souvislosti se změnou povahy a rozsahu plnění podle </w:t>
      </w:r>
      <w:r w:rsidR="00EE2FAC">
        <w:rPr>
          <w:rFonts w:ascii="Arial" w:hAnsi="Arial" w:cs="Arial"/>
          <w:sz w:val="22"/>
          <w:szCs w:val="22"/>
        </w:rPr>
        <w:t xml:space="preserve">Rámcové dohody a/nebo příslušné Prováděcí </w:t>
      </w:r>
      <w:r w:rsidRPr="00845B19">
        <w:rPr>
          <w:rFonts w:ascii="Arial" w:hAnsi="Arial" w:cs="Arial"/>
          <w:sz w:val="22"/>
          <w:szCs w:val="22"/>
        </w:rPr>
        <w:t xml:space="preserve">smlouvy nebo v návaznosti na </w:t>
      </w:r>
      <w:r w:rsidR="6A69CFB3" w:rsidRPr="3AB9A72C">
        <w:rPr>
          <w:rFonts w:ascii="Arial" w:hAnsi="Arial" w:cs="Arial"/>
          <w:sz w:val="22"/>
          <w:szCs w:val="22"/>
        </w:rPr>
        <w:t>p</w:t>
      </w:r>
      <w:r w:rsidRPr="00845B19">
        <w:rPr>
          <w:rFonts w:ascii="Arial" w:hAnsi="Arial" w:cs="Arial"/>
          <w:sz w:val="22"/>
          <w:szCs w:val="22"/>
        </w:rPr>
        <w:t xml:space="preserve">ovinnosti Objednatele vyplývající z ustanovení § 13 ZoKB. Pokud Národní bezpečnostní úřad Objednateli uloží povinnost, v návaznosti na výskyt kybernetické </w:t>
      </w:r>
      <w:r w:rsidRPr="00845B19">
        <w:rPr>
          <w:rFonts w:ascii="Arial" w:hAnsi="Arial" w:cs="Arial"/>
          <w:sz w:val="22"/>
          <w:szCs w:val="22"/>
        </w:rPr>
        <w:lastRenderedPageBreak/>
        <w:t xml:space="preserve">bezpečnostní události či incidentu, zavést či užívat určité bezpečnostní opatření, má </w:t>
      </w:r>
      <w:r w:rsidR="003C1F9F">
        <w:rPr>
          <w:rFonts w:ascii="Arial" w:hAnsi="Arial" w:cs="Arial"/>
          <w:sz w:val="22"/>
          <w:szCs w:val="22"/>
        </w:rPr>
        <w:t>D</w:t>
      </w:r>
      <w:r w:rsidRPr="00845B19">
        <w:rPr>
          <w:rFonts w:ascii="Arial" w:hAnsi="Arial" w:cs="Arial"/>
          <w:sz w:val="22"/>
          <w:szCs w:val="22"/>
        </w:rPr>
        <w:t xml:space="preserve">odavatel povinnost toto bezpečnostní opatření zavést či užívat, nebo Objednateli poskytnout nutnou součinnost. </w:t>
      </w:r>
    </w:p>
    <w:p w14:paraId="339A51CA" w14:textId="73478A6A" w:rsidR="00D70D46" w:rsidRPr="00845B19" w:rsidRDefault="00D70D46" w:rsidP="00845B19">
      <w:pPr>
        <w:widowControl w:val="0"/>
        <w:numPr>
          <w:ilvl w:val="1"/>
          <w:numId w:val="2"/>
        </w:numPr>
        <w:spacing w:before="120" w:after="120" w:line="276" w:lineRule="auto"/>
        <w:ind w:left="567" w:hanging="567"/>
        <w:jc w:val="both"/>
        <w:rPr>
          <w:rFonts w:ascii="Arial" w:hAnsi="Arial" w:cs="Arial"/>
          <w:sz w:val="22"/>
          <w:szCs w:val="22"/>
        </w:rPr>
      </w:pPr>
      <w:r w:rsidRPr="00845B19">
        <w:rPr>
          <w:rFonts w:ascii="Arial" w:hAnsi="Arial" w:cs="Arial"/>
          <w:sz w:val="22"/>
          <w:szCs w:val="22"/>
        </w:rPr>
        <w:t xml:space="preserve">Jmenovitě se může jednat o tyto kontrolované oblasti a bezpečnostní opatření v prostředí Dodavatele nebo související s Předmětem plnění dle </w:t>
      </w:r>
      <w:r w:rsidR="00EE2FAC">
        <w:rPr>
          <w:rFonts w:ascii="Arial" w:hAnsi="Arial" w:cs="Arial"/>
          <w:sz w:val="22"/>
          <w:szCs w:val="22"/>
        </w:rPr>
        <w:t xml:space="preserve">Rámcové dohody a/nebo </w:t>
      </w:r>
      <w:r w:rsidR="00911E1F">
        <w:rPr>
          <w:rFonts w:ascii="Arial" w:hAnsi="Arial" w:cs="Arial"/>
          <w:sz w:val="22"/>
          <w:szCs w:val="22"/>
        </w:rPr>
        <w:t xml:space="preserve">příslušné </w:t>
      </w:r>
      <w:r w:rsidR="00EE2FAC">
        <w:rPr>
          <w:rFonts w:ascii="Arial" w:hAnsi="Arial" w:cs="Arial"/>
          <w:sz w:val="22"/>
          <w:szCs w:val="22"/>
        </w:rPr>
        <w:t xml:space="preserve">Prováděcí </w:t>
      </w:r>
      <w:r w:rsidRPr="00845B19">
        <w:rPr>
          <w:rFonts w:ascii="Arial" w:hAnsi="Arial" w:cs="Arial"/>
          <w:sz w:val="22"/>
          <w:szCs w:val="22"/>
        </w:rPr>
        <w:t xml:space="preserve">smlouvy: </w:t>
      </w:r>
    </w:p>
    <w:p w14:paraId="40A106D4"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Existenci a rozsah bezpečnostních politik a bezpečnostní dokumentace; </w:t>
      </w:r>
    </w:p>
    <w:p w14:paraId="7C8FCD27"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organizační bezpečnosti včetně zavedení bezpečnostních rolí; </w:t>
      </w:r>
    </w:p>
    <w:p w14:paraId="33BE3EB7"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řízení Dodavatele; </w:t>
      </w:r>
    </w:p>
    <w:p w14:paraId="2478BB8A"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bezpečnosti lidských zdrojů včetně doložení stavu bezpečnostního povědomí pracovníků Dodavatele a plán jeho dalšího rozvoje; </w:t>
      </w:r>
    </w:p>
    <w:p w14:paraId="46BF546E"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a nástroje pro řízení přístupu; </w:t>
      </w:r>
    </w:p>
    <w:p w14:paraId="3516DBC0"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48F91BC8"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a nasazení nástroje pro řízení změn včetně zpracování incidentů, servisních požadavků, problémů či změnových požadavků; </w:t>
      </w:r>
    </w:p>
    <w:p w14:paraId="17ABA8FE"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řízení kontinuity činností; </w:t>
      </w:r>
    </w:p>
    <w:p w14:paraId="2F7EC9E1"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Nasazení nástroje a souvisejících procesů pro zajištění úrovně dostupnosti informací (zálohování, plán a principy testování obnovy dat); </w:t>
      </w:r>
    </w:p>
    <w:p w14:paraId="2E1379A8"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Způsob vzdáleného připojení do vnitřní sítě a jeho zabezpečení; </w:t>
      </w:r>
    </w:p>
    <w:p w14:paraId="1D1DDE3A"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Nasazení nástroje pro záznam činnosti uživatelů a administrátorů; </w:t>
      </w:r>
    </w:p>
    <w:p w14:paraId="1DE30D3F"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procesů pro pravidelné ověření, jestli daný pracovník Dodavatele disponuje právě těmi právy, která jsou nutná pro jeho pracovní zařazení; </w:t>
      </w:r>
    </w:p>
    <w:p w14:paraId="2A7FE9E1" w14:textId="4FCB5416"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Nasazení a provoz nástroje pro ochranu před škodlivým kódem, antivirové kontroly na zařízeních Dodavatele použitých pro plnění předmětu této </w:t>
      </w:r>
      <w:r w:rsidR="00AB14B2">
        <w:rPr>
          <w:rFonts w:ascii="Arial" w:eastAsiaTheme="minorEastAsia" w:hAnsi="Arial" w:cs="Arial"/>
          <w:sz w:val="22"/>
          <w:szCs w:val="22"/>
          <w:lang w:eastAsia="en-US"/>
        </w:rPr>
        <w:t>Rámcové dohody a</w:t>
      </w:r>
      <w:r w:rsidR="00A9130E">
        <w:rPr>
          <w:rFonts w:ascii="Arial" w:eastAsiaTheme="minorEastAsia" w:hAnsi="Arial" w:cs="Arial"/>
          <w:sz w:val="22"/>
          <w:szCs w:val="22"/>
          <w:lang w:eastAsia="en-US"/>
        </w:rPr>
        <w:t>/nebo Prováděcí s</w:t>
      </w:r>
      <w:r w:rsidRPr="00D70D46">
        <w:rPr>
          <w:rFonts w:ascii="Arial" w:eastAsiaTheme="minorEastAsia" w:hAnsi="Arial" w:cs="Arial"/>
          <w:sz w:val="22"/>
          <w:szCs w:val="22"/>
          <w:lang w:eastAsia="en-US"/>
        </w:rPr>
        <w:t xml:space="preserve">mlouvy a implementace antimalwaru a antispywaru a antivirové kontroly na koncových zařízeních včetně navazujících procesů; </w:t>
      </w:r>
    </w:p>
    <w:p w14:paraId="083C14DD" w14:textId="77777777" w:rsidR="00D70D46" w:rsidRP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 xml:space="preserve">Zavedení kryptografických prostředků a způsob jejich aplikace; </w:t>
      </w:r>
    </w:p>
    <w:p w14:paraId="03F917A3" w14:textId="231B9596" w:rsidR="00D70D46" w:rsidRDefault="00D70D46" w:rsidP="00CF0BD0">
      <w:pPr>
        <w:widowControl w:val="0"/>
        <w:numPr>
          <w:ilvl w:val="1"/>
          <w:numId w:val="37"/>
        </w:numPr>
        <w:spacing w:before="120" w:after="120" w:line="276" w:lineRule="auto"/>
        <w:jc w:val="both"/>
        <w:rPr>
          <w:rFonts w:ascii="Arial" w:eastAsiaTheme="minorEastAsia" w:hAnsi="Arial" w:cs="Arial"/>
          <w:sz w:val="22"/>
          <w:szCs w:val="22"/>
          <w:lang w:eastAsia="en-US"/>
        </w:rPr>
      </w:pPr>
      <w:r w:rsidRPr="00D70D46">
        <w:rPr>
          <w:rFonts w:ascii="Arial" w:eastAsiaTheme="minorEastAsia" w:hAnsi="Arial" w:cs="Arial"/>
          <w:sz w:val="22"/>
          <w:szCs w:val="22"/>
          <w:lang w:eastAsia="en-US"/>
        </w:rPr>
        <w:t>Zajištění fyzické bezpečnosti objektů, z kterých Dodavatel realizuje dodávku pro Objednatele</w:t>
      </w:r>
    </w:p>
    <w:p w14:paraId="00B69E24" w14:textId="39A9487A" w:rsidR="00372D2C" w:rsidRDefault="0030770A" w:rsidP="00372D2C">
      <w:pPr>
        <w:widowControl w:val="0"/>
        <w:numPr>
          <w:ilvl w:val="1"/>
          <w:numId w:val="2"/>
        </w:numPr>
        <w:spacing w:before="120" w:after="120" w:line="276" w:lineRule="auto"/>
        <w:ind w:left="567" w:hanging="567"/>
        <w:jc w:val="both"/>
        <w:rPr>
          <w:rFonts w:ascii="Arial" w:hAnsi="Arial" w:cs="Arial"/>
          <w:sz w:val="22"/>
          <w:szCs w:val="22"/>
        </w:rPr>
      </w:pPr>
      <w:r w:rsidRPr="00D705BE">
        <w:rPr>
          <w:rFonts w:ascii="Arial" w:hAnsi="Arial" w:cs="Arial"/>
          <w:sz w:val="22"/>
          <w:szCs w:val="22"/>
        </w:rPr>
        <w:t>Osta</w:t>
      </w:r>
      <w:r w:rsidR="0A71E2DE" w:rsidRPr="3AB9A72C">
        <w:rPr>
          <w:rFonts w:ascii="Arial" w:hAnsi="Arial" w:cs="Arial"/>
          <w:sz w:val="22"/>
          <w:szCs w:val="22"/>
        </w:rPr>
        <w:t>t</w:t>
      </w:r>
      <w:r w:rsidRPr="00D705BE">
        <w:rPr>
          <w:rFonts w:ascii="Arial" w:hAnsi="Arial" w:cs="Arial"/>
          <w:sz w:val="22"/>
          <w:szCs w:val="22"/>
        </w:rPr>
        <w:t>ní bezpečnostní požadavky jsou uvedeny v příloze č.</w:t>
      </w:r>
      <w:r w:rsidR="114741EC" w:rsidRPr="3AB9A72C">
        <w:rPr>
          <w:rFonts w:ascii="Arial" w:hAnsi="Arial" w:cs="Arial"/>
          <w:sz w:val="22"/>
          <w:szCs w:val="22"/>
        </w:rPr>
        <w:t xml:space="preserve"> 4</w:t>
      </w:r>
      <w:r w:rsidR="00987B22">
        <w:rPr>
          <w:rFonts w:ascii="Arial" w:hAnsi="Arial" w:cs="Arial"/>
          <w:sz w:val="22"/>
          <w:szCs w:val="22"/>
        </w:rPr>
        <w:t xml:space="preserve"> </w:t>
      </w:r>
      <w:r w:rsidRPr="00845B19">
        <w:rPr>
          <w:rFonts w:ascii="Arial" w:hAnsi="Arial" w:cs="Arial"/>
          <w:sz w:val="22"/>
          <w:szCs w:val="22"/>
        </w:rPr>
        <w:t>BEZPEČNOSTNÍ POŽADAVKY VE SMLUVNÍCH VZTAZÍCH</w:t>
      </w:r>
      <w:r w:rsidR="00FC4E57">
        <w:rPr>
          <w:rFonts w:ascii="Arial" w:hAnsi="Arial" w:cs="Arial"/>
          <w:sz w:val="22"/>
          <w:szCs w:val="22"/>
        </w:rPr>
        <w:t>.</w:t>
      </w:r>
    </w:p>
    <w:p w14:paraId="5B279CFB" w14:textId="5EA0C689" w:rsidR="00372D2C" w:rsidRPr="00372D2C" w:rsidRDefault="00372D2C" w:rsidP="00372D2C">
      <w:pPr>
        <w:widowControl w:val="0"/>
        <w:numPr>
          <w:ilvl w:val="1"/>
          <w:numId w:val="2"/>
        </w:numPr>
        <w:spacing w:before="120" w:after="120" w:line="276" w:lineRule="auto"/>
        <w:ind w:left="567" w:hanging="567"/>
        <w:jc w:val="both"/>
        <w:rPr>
          <w:rFonts w:ascii="Arial" w:hAnsi="Arial" w:cs="Arial"/>
          <w:sz w:val="22"/>
          <w:szCs w:val="22"/>
        </w:rPr>
      </w:pPr>
      <w:r w:rsidRPr="00372D2C">
        <w:rPr>
          <w:rFonts w:ascii="Arial" w:hAnsi="Arial" w:cs="Arial"/>
          <w:sz w:val="22"/>
          <w:szCs w:val="22"/>
        </w:rPr>
        <w:t>Náklady, které Dodavateli v souvislosti s výše uvedenými kontrolami vzniknou, jsou zahrnuty v ceně za poskytování Plnění dle Rámcové dohody a příslušných Prováděcích sml</w:t>
      </w:r>
      <w:r w:rsidR="00E327BB">
        <w:rPr>
          <w:rFonts w:ascii="Arial" w:hAnsi="Arial" w:cs="Arial"/>
          <w:sz w:val="22"/>
          <w:szCs w:val="22"/>
        </w:rPr>
        <w:t>uv</w:t>
      </w:r>
      <w:r w:rsidRPr="00372D2C">
        <w:rPr>
          <w:rFonts w:ascii="Arial" w:hAnsi="Arial" w:cs="Arial"/>
          <w:sz w:val="22"/>
          <w:szCs w:val="22"/>
        </w:rPr>
        <w:t>.</w:t>
      </w:r>
    </w:p>
    <w:p w14:paraId="756C69E6" w14:textId="77777777" w:rsidR="00372D2C" w:rsidRPr="00D705BE" w:rsidRDefault="00372D2C" w:rsidP="00372D2C">
      <w:pPr>
        <w:widowControl w:val="0"/>
        <w:spacing w:before="120" w:after="120" w:line="276" w:lineRule="auto"/>
        <w:ind w:left="567"/>
        <w:jc w:val="both"/>
        <w:rPr>
          <w:rFonts w:ascii="Arial" w:hAnsi="Arial" w:cs="Arial"/>
          <w:sz w:val="22"/>
          <w:szCs w:val="22"/>
        </w:rPr>
      </w:pPr>
    </w:p>
    <w:p w14:paraId="49C86BEF"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32" w:name="_Ref305657687"/>
      <w:bookmarkStart w:id="33" w:name="_Toc404846716"/>
    </w:p>
    <w:p w14:paraId="34ABC559"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lastRenderedPageBreak/>
        <w:t>ODPOVĚDNÉ OSOBY</w:t>
      </w:r>
      <w:bookmarkEnd w:id="32"/>
      <w:bookmarkEnd w:id="33"/>
    </w:p>
    <w:p w14:paraId="3CBEAED0" w14:textId="1CEE030A"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bookmarkStart w:id="34" w:name="_Toc349316406"/>
      <w:r w:rsidRPr="00416BF0">
        <w:rPr>
          <w:rFonts w:ascii="Arial" w:hAnsi="Arial" w:cs="Arial"/>
          <w:sz w:val="22"/>
          <w:szCs w:val="22"/>
        </w:rPr>
        <w:t>Každá ze Stran dohody jmenuje odpovědné osoby, které budou vystupovat jako zástupci Strany dohody. Odpovědné osoby zastupují Stranu dohody ve smluvních a realizačních záležitostech souvisejících s plněním předmětu Rámcové dohody, zejména podávají a přijímají informace</w:t>
      </w:r>
      <w:r w:rsidR="002738AC" w:rsidRPr="00416BF0">
        <w:rPr>
          <w:rFonts w:ascii="Arial" w:hAnsi="Arial" w:cs="Arial"/>
          <w:sz w:val="22"/>
          <w:szCs w:val="22"/>
        </w:rPr>
        <w:t xml:space="preserve"> o </w:t>
      </w:r>
      <w:r w:rsidRPr="00416BF0">
        <w:rPr>
          <w:rFonts w:ascii="Arial" w:hAnsi="Arial" w:cs="Arial"/>
          <w:sz w:val="22"/>
          <w:szCs w:val="22"/>
        </w:rPr>
        <w:t>průběhu plnění Rámcové dohody, resp. příslušné Prováděcí smlouvy.</w:t>
      </w:r>
    </w:p>
    <w:p w14:paraId="7A454656"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Odpovědné osoby budou oprávněny činit rozhodnutí závazná pro Strany dohody ve vztahu k Rámcové dohodě či příslušné Prováděcí smlouvy v rámci své pravomoci. Odpovědné osoby, nejsou-li statutárními orgány, však nejsou oprávněny provádět změny ani zrušení Rámcové dohody či příslušné Prováděcí smlouvy s výjimkou oprávnění výslovně v Rámcové dohodě definovaných, nebude-li jim udělena speciální plná moc. </w:t>
      </w:r>
    </w:p>
    <w:p w14:paraId="4EA85D35"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bookmarkStart w:id="35" w:name="_Ref305399620"/>
      <w:r w:rsidRPr="00416BF0">
        <w:rPr>
          <w:rFonts w:ascii="Arial" w:hAnsi="Arial" w:cs="Arial"/>
          <w:sz w:val="22"/>
          <w:szCs w:val="22"/>
        </w:rPr>
        <w:t>Odpovědnými osobami za Objednatele jsou:</w:t>
      </w:r>
      <w:bookmarkEnd w:id="35"/>
    </w:p>
    <w:p w14:paraId="2C0C9FC9" w14:textId="3A8CE7C6" w:rsidR="000E2F29" w:rsidRPr="00416BF0" w:rsidRDefault="000E2F29" w:rsidP="00416BF0">
      <w:pPr>
        <w:pStyle w:val="Odstavecseseznamem"/>
        <w:widowControl w:val="0"/>
        <w:numPr>
          <w:ilvl w:val="0"/>
          <w:numId w:val="16"/>
        </w:numPr>
        <w:spacing w:before="120" w:after="120" w:line="276" w:lineRule="auto"/>
        <w:contextualSpacing w:val="0"/>
        <w:rPr>
          <w:rFonts w:ascii="Arial" w:hAnsi="Arial" w:cs="Arial"/>
          <w:sz w:val="22"/>
          <w:szCs w:val="22"/>
        </w:rPr>
      </w:pPr>
      <w:r w:rsidRPr="00416BF0">
        <w:rPr>
          <w:rFonts w:ascii="Arial" w:hAnsi="Arial" w:cs="Arial"/>
          <w:sz w:val="22"/>
          <w:szCs w:val="22"/>
        </w:rPr>
        <w:t xml:space="preserve">ve věcech smluvních: </w:t>
      </w:r>
      <w:r w:rsidRPr="00416BF0">
        <w:rPr>
          <w:rFonts w:ascii="Arial" w:hAnsi="Arial" w:cs="Arial"/>
          <w:sz w:val="22"/>
          <w:szCs w:val="22"/>
        </w:rPr>
        <w:tab/>
      </w:r>
      <w:r w:rsidR="00BD274B">
        <w:rPr>
          <w:rFonts w:ascii="Arial" w:hAnsi="Arial" w:cs="Arial"/>
          <w:sz w:val="22"/>
          <w:szCs w:val="22"/>
        </w:rPr>
        <w:t>Ing. Jan Chmelík</w:t>
      </w:r>
    </w:p>
    <w:p w14:paraId="7B5A9A36" w14:textId="225AA793" w:rsidR="000E2F29" w:rsidRPr="00416BF0" w:rsidRDefault="000E2F29" w:rsidP="00416BF0">
      <w:pPr>
        <w:pStyle w:val="Odstavecseseznamem"/>
        <w:widowControl w:val="0"/>
        <w:numPr>
          <w:ilvl w:val="0"/>
          <w:numId w:val="16"/>
        </w:numPr>
        <w:spacing w:before="120" w:after="120" w:line="276" w:lineRule="auto"/>
        <w:contextualSpacing w:val="0"/>
        <w:rPr>
          <w:rFonts w:ascii="Arial" w:hAnsi="Arial" w:cs="Arial"/>
          <w:sz w:val="22"/>
          <w:szCs w:val="22"/>
        </w:rPr>
      </w:pPr>
      <w:r w:rsidRPr="00416BF0">
        <w:rPr>
          <w:rFonts w:ascii="Arial" w:hAnsi="Arial" w:cs="Arial"/>
          <w:sz w:val="22"/>
          <w:szCs w:val="22"/>
        </w:rPr>
        <w:t xml:space="preserve">ve věcech realizačních: </w:t>
      </w:r>
      <w:r w:rsidRPr="00416BF0">
        <w:rPr>
          <w:rFonts w:ascii="Arial" w:hAnsi="Arial" w:cs="Arial"/>
          <w:sz w:val="22"/>
          <w:szCs w:val="22"/>
        </w:rPr>
        <w:tab/>
      </w:r>
      <w:r w:rsidR="00BD274B">
        <w:rPr>
          <w:rFonts w:ascii="Arial" w:hAnsi="Arial" w:cs="Arial"/>
          <w:sz w:val="22"/>
          <w:szCs w:val="22"/>
        </w:rPr>
        <w:t>Ing. František Jelínek</w:t>
      </w:r>
    </w:p>
    <w:p w14:paraId="5DDB12A9" w14:textId="77777777" w:rsidR="000E2F29" w:rsidRPr="00416BF0" w:rsidRDefault="000E2F29" w:rsidP="00416BF0">
      <w:pPr>
        <w:widowControl w:val="0"/>
        <w:spacing w:before="120" w:after="120" w:line="276" w:lineRule="auto"/>
        <w:ind w:left="567"/>
        <w:rPr>
          <w:rFonts w:ascii="Arial" w:hAnsi="Arial" w:cs="Arial"/>
          <w:sz w:val="22"/>
          <w:szCs w:val="22"/>
        </w:rPr>
      </w:pPr>
      <w:bookmarkStart w:id="36" w:name="_Toc352067955"/>
      <w:bookmarkStart w:id="37" w:name="_Toc388596044"/>
      <w:bookmarkStart w:id="38" w:name="_Toc393351765"/>
      <w:bookmarkStart w:id="39" w:name="_Toc404700874"/>
      <w:bookmarkStart w:id="40" w:name="_Toc404846718"/>
      <w:r w:rsidRPr="00416BF0">
        <w:rPr>
          <w:rFonts w:ascii="Arial" w:hAnsi="Arial" w:cs="Arial"/>
          <w:sz w:val="22"/>
          <w:szCs w:val="22"/>
        </w:rPr>
        <w:t>Odpovědnými osobami za Dodavatele jsou:</w:t>
      </w:r>
      <w:bookmarkEnd w:id="36"/>
      <w:bookmarkEnd w:id="37"/>
      <w:bookmarkEnd w:id="38"/>
      <w:bookmarkEnd w:id="39"/>
      <w:bookmarkEnd w:id="40"/>
    </w:p>
    <w:p w14:paraId="3867BFC7" w14:textId="77777777" w:rsidR="000E2F29" w:rsidRPr="00416BF0" w:rsidRDefault="000E2F29" w:rsidP="00416BF0">
      <w:pPr>
        <w:pStyle w:val="Odstavecseseznamem"/>
        <w:widowControl w:val="0"/>
        <w:numPr>
          <w:ilvl w:val="0"/>
          <w:numId w:val="17"/>
        </w:numPr>
        <w:spacing w:before="120" w:after="120" w:line="276" w:lineRule="auto"/>
        <w:contextualSpacing w:val="0"/>
        <w:rPr>
          <w:rFonts w:ascii="Arial" w:hAnsi="Arial" w:cs="Arial"/>
          <w:sz w:val="22"/>
          <w:szCs w:val="22"/>
        </w:rPr>
      </w:pPr>
      <w:r w:rsidRPr="00416BF0">
        <w:rPr>
          <w:rFonts w:ascii="Arial" w:hAnsi="Arial" w:cs="Arial"/>
          <w:sz w:val="22"/>
          <w:szCs w:val="22"/>
        </w:rPr>
        <w:t xml:space="preserve">ve věcech smluvních: </w:t>
      </w:r>
      <w:r w:rsidRPr="00416BF0">
        <w:rPr>
          <w:rFonts w:ascii="Arial" w:hAnsi="Arial" w:cs="Arial"/>
          <w:sz w:val="22"/>
          <w:szCs w:val="22"/>
        </w:rPr>
        <w:tab/>
      </w:r>
      <w:r w:rsidRPr="00416BF0">
        <w:rPr>
          <w:rFonts w:ascii="Arial" w:hAnsi="Arial" w:cs="Arial"/>
          <w:sz w:val="22"/>
          <w:szCs w:val="22"/>
          <w:highlight w:val="yellow"/>
        </w:rPr>
        <w:t>[DOPLNÍ ÚČASTNÍK]</w:t>
      </w:r>
    </w:p>
    <w:p w14:paraId="7F34FBB9" w14:textId="77777777" w:rsidR="000E2F29" w:rsidRPr="00416BF0" w:rsidRDefault="000E2F29" w:rsidP="00416BF0">
      <w:pPr>
        <w:pStyle w:val="Odstavecseseznamem"/>
        <w:widowControl w:val="0"/>
        <w:numPr>
          <w:ilvl w:val="0"/>
          <w:numId w:val="17"/>
        </w:numPr>
        <w:spacing w:before="120" w:after="120" w:line="276" w:lineRule="auto"/>
        <w:contextualSpacing w:val="0"/>
        <w:rPr>
          <w:rFonts w:ascii="Arial" w:hAnsi="Arial" w:cs="Arial"/>
          <w:sz w:val="22"/>
          <w:szCs w:val="22"/>
        </w:rPr>
      </w:pPr>
      <w:r w:rsidRPr="00416BF0">
        <w:rPr>
          <w:rFonts w:ascii="Arial" w:hAnsi="Arial" w:cs="Arial"/>
          <w:sz w:val="22"/>
          <w:szCs w:val="22"/>
        </w:rPr>
        <w:t xml:space="preserve">ve věcech realizačních: </w:t>
      </w:r>
      <w:r w:rsidRPr="00416BF0">
        <w:rPr>
          <w:rFonts w:ascii="Arial" w:hAnsi="Arial" w:cs="Arial"/>
          <w:sz w:val="22"/>
          <w:szCs w:val="22"/>
        </w:rPr>
        <w:tab/>
      </w:r>
      <w:r w:rsidRPr="00416BF0">
        <w:rPr>
          <w:rFonts w:ascii="Arial" w:hAnsi="Arial" w:cs="Arial"/>
          <w:sz w:val="22"/>
          <w:szCs w:val="22"/>
          <w:highlight w:val="yellow"/>
        </w:rPr>
        <w:t>[DOPLNÍ ÚČASTNÍK]</w:t>
      </w:r>
    </w:p>
    <w:p w14:paraId="2EA9DE85" w14:textId="39050D46"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bookmarkStart w:id="41" w:name="_Toc352067956"/>
      <w:bookmarkStart w:id="42" w:name="_Toc388596045"/>
      <w:bookmarkStart w:id="43" w:name="_Toc393351766"/>
      <w:bookmarkStart w:id="44" w:name="_Toc404700875"/>
      <w:bookmarkStart w:id="45" w:name="_Toc404846719"/>
      <w:r w:rsidRPr="00416BF0">
        <w:rPr>
          <w:rFonts w:ascii="Arial" w:hAnsi="Arial" w:cs="Arial"/>
          <w:sz w:val="22"/>
          <w:szCs w:val="22"/>
        </w:rPr>
        <w:t>Každá ze Stran dohody má právo změnit jí jmenované odpovědné osoby, musí však o každé změně vyrozumět písemně druhou Stranu dohody.  Změna odpovědných osob je vůči druhé Straně dohody účinná okamžikem, kdy</w:t>
      </w:r>
      <w:r w:rsidR="002738AC" w:rsidRPr="00416BF0">
        <w:rPr>
          <w:rFonts w:ascii="Arial" w:hAnsi="Arial" w:cs="Arial"/>
          <w:sz w:val="22"/>
          <w:szCs w:val="22"/>
        </w:rPr>
        <w:t xml:space="preserve"> o </w:t>
      </w:r>
      <w:r w:rsidRPr="00416BF0">
        <w:rPr>
          <w:rFonts w:ascii="Arial" w:hAnsi="Arial" w:cs="Arial"/>
          <w:sz w:val="22"/>
          <w:szCs w:val="22"/>
        </w:rPr>
        <w:t>ní byla písemně vyrozuměna.</w:t>
      </w:r>
      <w:bookmarkEnd w:id="41"/>
      <w:bookmarkEnd w:id="42"/>
      <w:bookmarkEnd w:id="43"/>
      <w:bookmarkEnd w:id="44"/>
      <w:bookmarkEnd w:id="45"/>
    </w:p>
    <w:p w14:paraId="45CA66F6" w14:textId="30A5C92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lang w:eastAsia="en-US"/>
        </w:rPr>
      </w:pPr>
      <w:bookmarkStart w:id="46" w:name="_Toc388596046"/>
      <w:bookmarkStart w:id="47" w:name="_Toc393351767"/>
      <w:bookmarkStart w:id="48" w:name="_Toc404700876"/>
      <w:bookmarkStart w:id="49" w:name="_Toc404846720"/>
      <w:bookmarkStart w:id="50" w:name="_Ref349512933"/>
      <w:bookmarkStart w:id="51" w:name="_Toc352067957"/>
      <w:r w:rsidRPr="00416BF0">
        <w:rPr>
          <w:rFonts w:ascii="Arial" w:hAnsi="Arial" w:cs="Arial"/>
          <w:sz w:val="22"/>
          <w:szCs w:val="22"/>
        </w:rPr>
        <w:t>Objednatel je rovněž oprávněn spolupracovat při provádění dohledu nad stavem plnění dle Rámcové dohody</w:t>
      </w:r>
      <w:r w:rsidR="002738AC" w:rsidRPr="00416BF0">
        <w:rPr>
          <w:rFonts w:ascii="Arial" w:hAnsi="Arial" w:cs="Arial"/>
          <w:sz w:val="22"/>
          <w:szCs w:val="22"/>
        </w:rPr>
        <w:t xml:space="preserve"> a </w:t>
      </w:r>
      <w:r w:rsidRPr="00416BF0">
        <w:rPr>
          <w:rFonts w:ascii="Arial" w:hAnsi="Arial" w:cs="Arial"/>
          <w:sz w:val="22"/>
          <w:szCs w:val="22"/>
        </w:rPr>
        <w:t>navazujících Prováděcích smluv s vybranou třetí osobou pro zajištění odborné garance Plnění na straně Objednatele. Dodavatel je povinen plně respektovat postavení takové třetí osoby, spolupracovat s ní</w:t>
      </w:r>
      <w:r w:rsidR="002738AC" w:rsidRPr="00416BF0">
        <w:rPr>
          <w:rFonts w:ascii="Arial" w:hAnsi="Arial" w:cs="Arial"/>
          <w:sz w:val="22"/>
          <w:szCs w:val="22"/>
        </w:rPr>
        <w:t xml:space="preserve"> a </w:t>
      </w:r>
      <w:r w:rsidRPr="00416BF0">
        <w:rPr>
          <w:rFonts w:ascii="Arial" w:hAnsi="Arial" w:cs="Arial"/>
          <w:sz w:val="22"/>
          <w:szCs w:val="22"/>
        </w:rPr>
        <w:t>poskytnout jí maximální součinnost dle pokynů Objednatele.</w:t>
      </w:r>
      <w:bookmarkEnd w:id="34"/>
      <w:bookmarkEnd w:id="46"/>
      <w:bookmarkEnd w:id="47"/>
      <w:bookmarkEnd w:id="48"/>
      <w:bookmarkEnd w:id="49"/>
      <w:bookmarkEnd w:id="50"/>
      <w:bookmarkEnd w:id="51"/>
    </w:p>
    <w:p w14:paraId="28E1816C"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52" w:name="_Toc404846721"/>
    </w:p>
    <w:p w14:paraId="00DCD29F"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VLASTNICKÉ PRÁVO A PRÁVO UŽITÍ</w:t>
      </w:r>
      <w:bookmarkEnd w:id="52"/>
    </w:p>
    <w:p w14:paraId="3288DCC7" w14:textId="3CA88102"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bookmarkStart w:id="53" w:name="_Toc349316408"/>
      <w:bookmarkStart w:id="54" w:name="_Toc352067959"/>
      <w:bookmarkStart w:id="55" w:name="_Toc388596049"/>
      <w:bookmarkStart w:id="56" w:name="_Toc393351769"/>
      <w:bookmarkStart w:id="57" w:name="_Toc404700878"/>
      <w:bookmarkStart w:id="58" w:name="_Toc404846722"/>
      <w:r w:rsidRPr="00416BF0">
        <w:rPr>
          <w:rFonts w:ascii="Arial" w:eastAsia="Calibri" w:hAnsi="Arial" w:cs="Arial"/>
          <w:sz w:val="22"/>
          <w:szCs w:val="22"/>
        </w:rPr>
        <w:t>Dodavatel prohlašuje, že vlastnické právo</w:t>
      </w:r>
      <w:r w:rsidR="002738AC" w:rsidRPr="00416BF0">
        <w:rPr>
          <w:rFonts w:ascii="Arial" w:eastAsia="Calibri" w:hAnsi="Arial" w:cs="Arial"/>
          <w:sz w:val="22"/>
          <w:szCs w:val="22"/>
        </w:rPr>
        <w:t xml:space="preserve"> a </w:t>
      </w:r>
      <w:r w:rsidRPr="00416BF0">
        <w:rPr>
          <w:rFonts w:ascii="Arial" w:eastAsia="Calibri" w:hAnsi="Arial" w:cs="Arial"/>
          <w:sz w:val="22"/>
          <w:szCs w:val="22"/>
        </w:rPr>
        <w:t>nebezpečí škody na věci ke všem hmotným součástem Plnění v rámci Rámcové dohody</w:t>
      </w:r>
      <w:r w:rsidR="002738AC" w:rsidRPr="00416BF0">
        <w:rPr>
          <w:rFonts w:ascii="Arial" w:eastAsia="Calibri" w:hAnsi="Arial" w:cs="Arial"/>
          <w:sz w:val="22"/>
          <w:szCs w:val="22"/>
        </w:rPr>
        <w:t xml:space="preserve"> a </w:t>
      </w:r>
      <w:r w:rsidRPr="00416BF0">
        <w:rPr>
          <w:rFonts w:ascii="Arial" w:eastAsia="Calibri" w:hAnsi="Arial" w:cs="Arial"/>
          <w:sz w:val="22"/>
          <w:szCs w:val="22"/>
        </w:rPr>
        <w:t>na ni navazujících Prováděcích smluv</w:t>
      </w:r>
      <w:r w:rsidRPr="00416BF0">
        <w:rPr>
          <w:rFonts w:ascii="Arial" w:hAnsi="Arial" w:cs="Arial"/>
          <w:sz w:val="22"/>
          <w:szCs w:val="22"/>
        </w:rPr>
        <w:t xml:space="preserve"> předaným Dodavatelem Objednateli</w:t>
      </w:r>
      <w:r w:rsidR="002738AC" w:rsidRPr="00416BF0">
        <w:rPr>
          <w:rFonts w:ascii="Arial" w:hAnsi="Arial" w:cs="Arial"/>
          <w:sz w:val="22"/>
          <w:szCs w:val="22"/>
        </w:rPr>
        <w:t xml:space="preserve"> v </w:t>
      </w:r>
      <w:r w:rsidRPr="00416BF0">
        <w:rPr>
          <w:rFonts w:ascii="Arial" w:hAnsi="Arial" w:cs="Arial"/>
          <w:sz w:val="22"/>
          <w:szCs w:val="22"/>
        </w:rPr>
        <w:t>souvislosti</w:t>
      </w:r>
      <w:r w:rsidR="002738AC" w:rsidRPr="00416BF0">
        <w:rPr>
          <w:rFonts w:ascii="Arial" w:hAnsi="Arial" w:cs="Arial"/>
          <w:sz w:val="22"/>
          <w:szCs w:val="22"/>
        </w:rPr>
        <w:t xml:space="preserve"> s </w:t>
      </w:r>
      <w:r w:rsidRPr="00416BF0">
        <w:rPr>
          <w:rFonts w:ascii="Arial" w:hAnsi="Arial" w:cs="Arial"/>
          <w:sz w:val="22"/>
          <w:szCs w:val="22"/>
        </w:rPr>
        <w:t>plněním předmětu Rámcové dohody přechází na Objednatele dnem jejich protokolárního předání Objednateli.</w:t>
      </w:r>
      <w:bookmarkEnd w:id="53"/>
      <w:bookmarkEnd w:id="54"/>
      <w:bookmarkEnd w:id="55"/>
      <w:bookmarkEnd w:id="56"/>
      <w:bookmarkEnd w:id="57"/>
      <w:bookmarkEnd w:id="58"/>
    </w:p>
    <w:p w14:paraId="478A8EEB" w14:textId="080300C4"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bCs/>
          <w:sz w:val="22"/>
          <w:szCs w:val="22"/>
        </w:rPr>
      </w:pPr>
      <w:bookmarkStart w:id="59" w:name="_Toc388596050"/>
      <w:bookmarkStart w:id="60" w:name="_Toc393351770"/>
      <w:bookmarkStart w:id="61" w:name="_Toc404700879"/>
      <w:bookmarkStart w:id="62" w:name="_Toc404846723"/>
      <w:bookmarkStart w:id="63" w:name="_Toc349316409"/>
      <w:bookmarkStart w:id="64" w:name="_Toc352067960"/>
      <w:r w:rsidRPr="00416BF0">
        <w:rPr>
          <w:rFonts w:ascii="Arial" w:eastAsia="Calibri" w:hAnsi="Arial" w:cs="Arial"/>
          <w:sz w:val="22"/>
          <w:szCs w:val="22"/>
        </w:rPr>
        <w:t>Vzhledem</w:t>
      </w:r>
      <w:r w:rsidR="002738AC" w:rsidRPr="00416BF0">
        <w:rPr>
          <w:rFonts w:ascii="Arial" w:eastAsia="Calibri" w:hAnsi="Arial" w:cs="Arial"/>
          <w:sz w:val="22"/>
          <w:szCs w:val="22"/>
        </w:rPr>
        <w:t xml:space="preserve"> k </w:t>
      </w:r>
      <w:r w:rsidRPr="00416BF0">
        <w:rPr>
          <w:rFonts w:ascii="Arial" w:eastAsia="Calibri" w:hAnsi="Arial" w:cs="Arial"/>
          <w:sz w:val="22"/>
          <w:szCs w:val="22"/>
        </w:rPr>
        <w:t>tomu, že součástí Plnění je</w:t>
      </w:r>
      <w:r w:rsidR="002738AC" w:rsidRPr="00416BF0">
        <w:rPr>
          <w:rFonts w:ascii="Arial" w:eastAsia="Calibri" w:hAnsi="Arial" w:cs="Arial"/>
          <w:sz w:val="22"/>
          <w:szCs w:val="22"/>
        </w:rPr>
        <w:t xml:space="preserve"> i </w:t>
      </w:r>
      <w:r w:rsidRPr="00416BF0">
        <w:rPr>
          <w:rFonts w:ascii="Arial" w:eastAsia="Calibri" w:hAnsi="Arial" w:cs="Arial"/>
          <w:sz w:val="22"/>
          <w:szCs w:val="22"/>
        </w:rPr>
        <w:t>plnění, které může naplňovat znaky autorského díla ve smyslu zákona č. 21/2000 Sb.</w:t>
      </w:r>
      <w:r w:rsidRPr="00416BF0">
        <w:rPr>
          <w:rFonts w:ascii="Arial" w:hAnsi="Arial" w:cs="Arial"/>
          <w:bCs/>
          <w:sz w:val="22"/>
          <w:szCs w:val="22"/>
        </w:rPr>
        <w:t>,</w:t>
      </w:r>
      <w:r w:rsidR="002738AC" w:rsidRPr="00416BF0">
        <w:rPr>
          <w:rFonts w:ascii="Arial" w:hAnsi="Arial" w:cs="Arial"/>
          <w:bCs/>
          <w:sz w:val="22"/>
          <w:szCs w:val="22"/>
        </w:rPr>
        <w:t xml:space="preserve"> </w:t>
      </w:r>
      <w:r w:rsidR="002738AC" w:rsidRPr="00416BF0">
        <w:rPr>
          <w:rFonts w:ascii="Arial" w:eastAsia="Calibri" w:hAnsi="Arial" w:cs="Arial"/>
          <w:sz w:val="22"/>
          <w:szCs w:val="22"/>
        </w:rPr>
        <w:t>o</w:t>
      </w:r>
      <w:r w:rsidR="002738AC" w:rsidRPr="00416BF0">
        <w:rPr>
          <w:rFonts w:ascii="Arial" w:hAnsi="Arial" w:cs="Arial"/>
          <w:bCs/>
          <w:sz w:val="22"/>
          <w:szCs w:val="22"/>
        </w:rPr>
        <w:t> </w:t>
      </w:r>
      <w:r w:rsidRPr="00416BF0">
        <w:rPr>
          <w:rFonts w:ascii="Arial" w:eastAsia="Calibri" w:hAnsi="Arial" w:cs="Arial"/>
          <w:sz w:val="22"/>
          <w:szCs w:val="22"/>
        </w:rPr>
        <w:t>právu autorském,</w:t>
      </w:r>
      <w:r w:rsidR="002738AC" w:rsidRPr="00416BF0">
        <w:rPr>
          <w:rFonts w:ascii="Arial" w:eastAsia="Calibri" w:hAnsi="Arial" w:cs="Arial"/>
          <w:sz w:val="22"/>
          <w:szCs w:val="22"/>
        </w:rPr>
        <w:t xml:space="preserve"> o </w:t>
      </w:r>
      <w:r w:rsidRPr="00416BF0">
        <w:rPr>
          <w:rFonts w:ascii="Arial" w:eastAsia="Calibri" w:hAnsi="Arial" w:cs="Arial"/>
          <w:sz w:val="22"/>
          <w:szCs w:val="22"/>
        </w:rPr>
        <w:t>právech souvisejících s právem autorským</w:t>
      </w:r>
      <w:r w:rsidR="002738AC" w:rsidRPr="00416BF0">
        <w:rPr>
          <w:rFonts w:ascii="Arial" w:eastAsia="Calibri" w:hAnsi="Arial" w:cs="Arial"/>
          <w:sz w:val="22"/>
          <w:szCs w:val="22"/>
        </w:rPr>
        <w:t xml:space="preserve"> a </w:t>
      </w:r>
      <w:r w:rsidRPr="00416BF0">
        <w:rPr>
          <w:rFonts w:ascii="Arial" w:eastAsia="Calibri" w:hAnsi="Arial" w:cs="Arial"/>
          <w:sz w:val="22"/>
          <w:szCs w:val="22"/>
        </w:rPr>
        <w:t>o změně některých zákonů</w:t>
      </w:r>
      <w:r w:rsidR="00793EC6" w:rsidRPr="00416BF0">
        <w:rPr>
          <w:rFonts w:ascii="Arial" w:eastAsia="Calibri" w:hAnsi="Arial" w:cs="Arial"/>
          <w:sz w:val="22"/>
          <w:szCs w:val="22"/>
        </w:rPr>
        <w:t xml:space="preserve"> </w:t>
      </w:r>
      <w:r w:rsidRPr="00416BF0">
        <w:rPr>
          <w:rFonts w:ascii="Arial" w:eastAsia="Calibri" w:hAnsi="Arial" w:cs="Arial"/>
          <w:sz w:val="22"/>
          <w:szCs w:val="22"/>
        </w:rPr>
        <w:t>(autorský zákon), ve znění pozdějších předpisů (dále jen „</w:t>
      </w:r>
      <w:r w:rsidRPr="00416BF0">
        <w:rPr>
          <w:rFonts w:ascii="Arial" w:eastAsia="Calibri" w:hAnsi="Arial" w:cs="Arial"/>
          <w:b/>
          <w:bCs/>
          <w:i/>
          <w:iCs/>
          <w:sz w:val="22"/>
          <w:szCs w:val="22"/>
        </w:rPr>
        <w:t>AZ</w:t>
      </w:r>
      <w:r w:rsidRPr="00416BF0">
        <w:rPr>
          <w:rFonts w:ascii="Arial" w:eastAsia="Calibri" w:hAnsi="Arial" w:cs="Arial"/>
          <w:sz w:val="22"/>
          <w:szCs w:val="22"/>
        </w:rPr>
        <w:t>“)</w:t>
      </w:r>
      <w:r w:rsidRPr="00416BF0">
        <w:rPr>
          <w:rFonts w:ascii="Arial" w:hAnsi="Arial" w:cs="Arial"/>
          <w:bCs/>
          <w:sz w:val="22"/>
          <w:szCs w:val="22"/>
        </w:rPr>
        <w:t xml:space="preserve">, </w:t>
      </w:r>
      <w:r w:rsidRPr="00416BF0">
        <w:rPr>
          <w:rFonts w:ascii="Arial" w:eastAsia="Calibri" w:hAnsi="Arial" w:cs="Arial"/>
          <w:sz w:val="22"/>
          <w:szCs w:val="22"/>
        </w:rPr>
        <w:t>je k těmto součástem Plnění poskytována licence za podmínek sjednaných dále v tomto článku Rámcové dohody.</w:t>
      </w:r>
      <w:bookmarkStart w:id="65" w:name="_Ref352099372"/>
      <w:bookmarkStart w:id="66" w:name="_Toc388596052"/>
      <w:bookmarkStart w:id="67" w:name="_Toc393351772"/>
      <w:bookmarkStart w:id="68" w:name="_Toc404700881"/>
      <w:bookmarkStart w:id="69" w:name="_Toc404846725"/>
      <w:bookmarkEnd w:id="59"/>
      <w:bookmarkEnd w:id="60"/>
      <w:bookmarkEnd w:id="61"/>
      <w:bookmarkEnd w:id="62"/>
    </w:p>
    <w:p w14:paraId="29999D6F" w14:textId="6D813C21"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bCs/>
          <w:sz w:val="22"/>
          <w:szCs w:val="22"/>
        </w:rPr>
      </w:pPr>
      <w:r w:rsidRPr="00416BF0">
        <w:rPr>
          <w:rFonts w:ascii="Arial" w:hAnsi="Arial" w:cs="Arial"/>
          <w:sz w:val="22"/>
          <w:szCs w:val="22"/>
        </w:rPr>
        <w:t>Pro případ, že je výsledkem činnosti Dodavatele dle Rámcové dohody</w:t>
      </w:r>
      <w:r w:rsidR="002738AC" w:rsidRPr="00416BF0">
        <w:rPr>
          <w:rFonts w:ascii="Arial" w:hAnsi="Arial" w:cs="Arial"/>
          <w:sz w:val="22"/>
          <w:szCs w:val="22"/>
        </w:rPr>
        <w:t xml:space="preserve"> a </w:t>
      </w:r>
      <w:r w:rsidRPr="00416BF0">
        <w:rPr>
          <w:rFonts w:ascii="Arial" w:hAnsi="Arial" w:cs="Arial"/>
          <w:sz w:val="22"/>
          <w:szCs w:val="22"/>
        </w:rPr>
        <w:t>na ní navazující Prováděcí smlouvy dílo, které podléhá ochraně podle AZ (dále jen „</w:t>
      </w:r>
      <w:r w:rsidRPr="00416BF0">
        <w:rPr>
          <w:rFonts w:ascii="Arial" w:hAnsi="Arial" w:cs="Arial"/>
          <w:b/>
          <w:i/>
          <w:sz w:val="22"/>
          <w:szCs w:val="22"/>
        </w:rPr>
        <w:t>Dílo</w:t>
      </w:r>
      <w:r w:rsidRPr="00416BF0">
        <w:rPr>
          <w:rFonts w:ascii="Arial" w:hAnsi="Arial" w:cs="Arial"/>
          <w:sz w:val="22"/>
          <w:szCs w:val="22"/>
        </w:rPr>
        <w:t xml:space="preserve">“), Dodavatel </w:t>
      </w:r>
      <w:r w:rsidRPr="00416BF0">
        <w:rPr>
          <w:rFonts w:ascii="Arial" w:eastAsia="Calibri" w:hAnsi="Arial" w:cs="Arial"/>
          <w:sz w:val="22"/>
          <w:szCs w:val="22"/>
        </w:rPr>
        <w:t>poskytuje Objednateli</w:t>
      </w:r>
      <w:r w:rsidR="002738AC" w:rsidRPr="00416BF0">
        <w:rPr>
          <w:rFonts w:ascii="Arial" w:eastAsia="Calibri" w:hAnsi="Arial" w:cs="Arial"/>
          <w:sz w:val="22"/>
          <w:szCs w:val="22"/>
        </w:rPr>
        <w:t xml:space="preserve"> a </w:t>
      </w:r>
      <w:r w:rsidRPr="00416BF0">
        <w:rPr>
          <w:rFonts w:ascii="Arial" w:eastAsia="Calibri" w:hAnsi="Arial" w:cs="Arial"/>
          <w:sz w:val="22"/>
          <w:szCs w:val="22"/>
        </w:rPr>
        <w:t>Objednatel od Dodavatele získává veškerá práva související s ochranou duševního vlastnictví vztahující se k Dílu,</w:t>
      </w:r>
      <w:r w:rsidR="002738AC" w:rsidRPr="00416BF0">
        <w:rPr>
          <w:rFonts w:ascii="Arial" w:eastAsia="Calibri" w:hAnsi="Arial" w:cs="Arial"/>
          <w:sz w:val="22"/>
          <w:szCs w:val="22"/>
        </w:rPr>
        <w:t xml:space="preserve"> a </w:t>
      </w:r>
      <w:r w:rsidRPr="00416BF0">
        <w:rPr>
          <w:rFonts w:ascii="Arial" w:eastAsia="Calibri" w:hAnsi="Arial" w:cs="Arial"/>
          <w:sz w:val="22"/>
          <w:szCs w:val="22"/>
        </w:rPr>
        <w:t xml:space="preserve">to v rozsahu nezbytném pro řádné užívání Díla Objednatelem po celou dobu trvání příslušných práv. </w:t>
      </w:r>
      <w:bookmarkEnd w:id="63"/>
      <w:bookmarkEnd w:id="64"/>
      <w:r w:rsidRPr="00416BF0">
        <w:rPr>
          <w:rFonts w:ascii="Arial" w:hAnsi="Arial" w:cs="Arial"/>
          <w:sz w:val="22"/>
          <w:szCs w:val="22"/>
        </w:rPr>
        <w:t xml:space="preserve">Objednatel zejména nabývá od </w:t>
      </w:r>
      <w:r w:rsidRPr="00416BF0">
        <w:rPr>
          <w:rFonts w:ascii="Arial" w:hAnsi="Arial" w:cs="Arial"/>
          <w:sz w:val="22"/>
          <w:szCs w:val="22"/>
        </w:rPr>
        <w:lastRenderedPageBreak/>
        <w:t>Dodavatele dnem poskytnutí Díla Objednateli (nejpozději však ke dni podpisu akceptačního protokolu příslušné části Plnění, jehož je Dílo součástí) oprávnění k výkonu práva takové Dílo užít, a to formou dále uvedeného licenčního ujednání (dále jen „</w:t>
      </w:r>
      <w:r w:rsidRPr="00416BF0">
        <w:rPr>
          <w:rFonts w:ascii="Arial" w:hAnsi="Arial" w:cs="Arial"/>
          <w:b/>
          <w:i/>
          <w:sz w:val="22"/>
          <w:szCs w:val="22"/>
        </w:rPr>
        <w:t>Licence</w:t>
      </w:r>
      <w:r w:rsidRPr="00416BF0">
        <w:rPr>
          <w:rFonts w:ascii="Arial" w:hAnsi="Arial" w:cs="Arial"/>
          <w:sz w:val="22"/>
          <w:szCs w:val="22"/>
        </w:rPr>
        <w:t>“)</w:t>
      </w:r>
      <w:r w:rsidRPr="00416BF0">
        <w:rPr>
          <w:rFonts w:ascii="Arial" w:eastAsia="Calibri" w:hAnsi="Arial" w:cs="Arial"/>
          <w:sz w:val="22"/>
          <w:szCs w:val="22"/>
        </w:rPr>
        <w:t>:</w:t>
      </w:r>
      <w:bookmarkEnd w:id="65"/>
      <w:bookmarkEnd w:id="66"/>
      <w:bookmarkEnd w:id="67"/>
      <w:bookmarkEnd w:id="68"/>
      <w:bookmarkEnd w:id="69"/>
    </w:p>
    <w:p w14:paraId="05397535" w14:textId="46438784" w:rsidR="000E2F29" w:rsidRPr="00416BF0" w:rsidRDefault="000E2F29" w:rsidP="00416BF0">
      <w:pPr>
        <w:widowControl w:val="0"/>
        <w:numPr>
          <w:ilvl w:val="0"/>
          <w:numId w:val="14"/>
        </w:numPr>
        <w:spacing w:before="120" w:after="120" w:line="276" w:lineRule="auto"/>
        <w:jc w:val="both"/>
        <w:rPr>
          <w:rFonts w:ascii="Arial" w:hAnsi="Arial" w:cs="Arial"/>
          <w:bCs/>
          <w:sz w:val="22"/>
          <w:szCs w:val="22"/>
        </w:rPr>
      </w:pPr>
      <w:bookmarkStart w:id="70" w:name="_Toc349316410"/>
      <w:bookmarkStart w:id="71" w:name="_Toc352067961"/>
      <w:r w:rsidRPr="00416BF0">
        <w:rPr>
          <w:rFonts w:ascii="Arial" w:hAnsi="Arial" w:cs="Arial"/>
          <w:bCs/>
          <w:sz w:val="22"/>
          <w:szCs w:val="22"/>
        </w:rPr>
        <w:t>Licence je udělena jako nevýhradní,</w:t>
      </w:r>
      <w:r w:rsidR="002738AC" w:rsidRPr="00416BF0">
        <w:rPr>
          <w:rFonts w:ascii="Arial" w:hAnsi="Arial" w:cs="Arial"/>
          <w:bCs/>
          <w:sz w:val="22"/>
          <w:szCs w:val="22"/>
        </w:rPr>
        <w:t xml:space="preserve"> a </w:t>
      </w:r>
      <w:r w:rsidRPr="00416BF0">
        <w:rPr>
          <w:rFonts w:ascii="Arial" w:hAnsi="Arial" w:cs="Arial"/>
          <w:bCs/>
          <w:sz w:val="22"/>
          <w:szCs w:val="22"/>
        </w:rPr>
        <w:t>to ke všem v úvahu přicházejícím způsobům užití Díla, zejména</w:t>
      </w:r>
      <w:r w:rsidR="002738AC" w:rsidRPr="00416BF0">
        <w:rPr>
          <w:rFonts w:ascii="Arial" w:hAnsi="Arial" w:cs="Arial"/>
          <w:bCs/>
          <w:sz w:val="22"/>
          <w:szCs w:val="22"/>
        </w:rPr>
        <w:t xml:space="preserve"> k </w:t>
      </w:r>
      <w:r w:rsidRPr="00416BF0">
        <w:rPr>
          <w:rFonts w:ascii="Arial" w:hAnsi="Arial" w:cs="Arial"/>
          <w:bCs/>
          <w:sz w:val="22"/>
          <w:szCs w:val="22"/>
        </w:rPr>
        <w:t>účelu, ke kterému bylo takové Dílo Dodavatelem vytvořeno</w:t>
      </w:r>
      <w:r w:rsidR="002738AC" w:rsidRPr="00416BF0">
        <w:rPr>
          <w:rFonts w:ascii="Arial" w:hAnsi="Arial" w:cs="Arial"/>
          <w:bCs/>
          <w:sz w:val="22"/>
          <w:szCs w:val="22"/>
        </w:rPr>
        <w:t xml:space="preserve"> v </w:t>
      </w:r>
      <w:r w:rsidRPr="00416BF0">
        <w:rPr>
          <w:rFonts w:ascii="Arial" w:hAnsi="Arial" w:cs="Arial"/>
          <w:bCs/>
          <w:sz w:val="22"/>
          <w:szCs w:val="22"/>
        </w:rPr>
        <w:t>souladu s Rámcovou dohodou</w:t>
      </w:r>
      <w:r w:rsidR="002738AC" w:rsidRPr="00416BF0">
        <w:rPr>
          <w:rFonts w:ascii="Arial" w:hAnsi="Arial" w:cs="Arial"/>
          <w:bCs/>
          <w:sz w:val="22"/>
          <w:szCs w:val="22"/>
        </w:rPr>
        <w:t xml:space="preserve"> a </w:t>
      </w:r>
      <w:r w:rsidRPr="00416BF0">
        <w:rPr>
          <w:rFonts w:ascii="Arial" w:hAnsi="Arial" w:cs="Arial"/>
          <w:bCs/>
          <w:sz w:val="22"/>
          <w:szCs w:val="22"/>
        </w:rPr>
        <w:t>Prováděcí smlouvou,</w:t>
      </w:r>
      <w:r w:rsidR="002738AC" w:rsidRPr="00416BF0">
        <w:rPr>
          <w:rFonts w:ascii="Arial" w:hAnsi="Arial" w:cs="Arial"/>
          <w:bCs/>
          <w:sz w:val="22"/>
          <w:szCs w:val="22"/>
        </w:rPr>
        <w:t xml:space="preserve"> a </w:t>
      </w:r>
      <w:r w:rsidRPr="00416BF0">
        <w:rPr>
          <w:rFonts w:ascii="Arial" w:hAnsi="Arial" w:cs="Arial"/>
          <w:bCs/>
          <w:sz w:val="22"/>
          <w:szCs w:val="22"/>
        </w:rPr>
        <w:t>to</w:t>
      </w:r>
      <w:r w:rsidR="002738AC" w:rsidRPr="00416BF0">
        <w:rPr>
          <w:rFonts w:ascii="Arial" w:hAnsi="Arial" w:cs="Arial"/>
          <w:bCs/>
          <w:sz w:val="22"/>
          <w:szCs w:val="22"/>
        </w:rPr>
        <w:t xml:space="preserve"> v </w:t>
      </w:r>
      <w:r w:rsidRPr="00416BF0">
        <w:rPr>
          <w:rFonts w:ascii="Arial" w:hAnsi="Arial" w:cs="Arial"/>
          <w:bCs/>
          <w:sz w:val="22"/>
          <w:szCs w:val="22"/>
        </w:rPr>
        <w:t>rozsahu minimálně nezbytném pro řádné užívání Díla Objednatelem;</w:t>
      </w:r>
    </w:p>
    <w:p w14:paraId="0852297B" w14:textId="2C271A23" w:rsidR="000E2F29" w:rsidRPr="00416BF0" w:rsidRDefault="000E2F29" w:rsidP="00416BF0">
      <w:pPr>
        <w:widowControl w:val="0"/>
        <w:numPr>
          <w:ilvl w:val="0"/>
          <w:numId w:val="14"/>
        </w:numPr>
        <w:spacing w:before="120" w:after="120" w:line="276" w:lineRule="auto"/>
        <w:jc w:val="both"/>
        <w:rPr>
          <w:rFonts w:ascii="Arial" w:hAnsi="Arial" w:cs="Arial"/>
          <w:bCs/>
          <w:sz w:val="22"/>
          <w:szCs w:val="22"/>
        </w:rPr>
      </w:pPr>
      <w:r w:rsidRPr="00416BF0">
        <w:rPr>
          <w:rFonts w:ascii="Arial" w:hAnsi="Arial" w:cs="Arial"/>
          <w:bCs/>
          <w:sz w:val="22"/>
          <w:szCs w:val="22"/>
        </w:rPr>
        <w:t>Licence je udělena jako neodvolatelná, neomezená územním či množstevním rozsahem</w:t>
      </w:r>
      <w:r w:rsidR="002738AC" w:rsidRPr="00416BF0">
        <w:rPr>
          <w:rFonts w:ascii="Arial" w:hAnsi="Arial" w:cs="Arial"/>
          <w:bCs/>
          <w:sz w:val="22"/>
          <w:szCs w:val="22"/>
        </w:rPr>
        <w:t xml:space="preserve"> a </w:t>
      </w:r>
      <w:r w:rsidRPr="00416BF0">
        <w:rPr>
          <w:rFonts w:ascii="Arial" w:hAnsi="Arial" w:cs="Arial"/>
          <w:bCs/>
          <w:sz w:val="22"/>
          <w:szCs w:val="22"/>
        </w:rPr>
        <w:t>rovněž tak neomezená způsobem nebo rozsahem užití, zejména je Objednatel oprávněn (a to</w:t>
      </w:r>
      <w:r w:rsidR="002738AC" w:rsidRPr="00416BF0">
        <w:rPr>
          <w:rFonts w:ascii="Arial" w:hAnsi="Arial" w:cs="Arial"/>
          <w:bCs/>
          <w:sz w:val="22"/>
          <w:szCs w:val="22"/>
        </w:rPr>
        <w:t xml:space="preserve"> i </w:t>
      </w:r>
      <w:r w:rsidRPr="00416BF0">
        <w:rPr>
          <w:rFonts w:ascii="Arial" w:hAnsi="Arial" w:cs="Arial"/>
          <w:bCs/>
          <w:sz w:val="22"/>
          <w:szCs w:val="22"/>
        </w:rPr>
        <w:t>prostřednictvím třetí osoby) Dílo rozmnožovat, rozšiřovat, sdělovat veřejnosti, upravovat, zpracovávat, překládat, či měnit jeho název</w:t>
      </w:r>
      <w:r w:rsidR="002738AC" w:rsidRPr="00416BF0">
        <w:rPr>
          <w:rFonts w:ascii="Arial" w:hAnsi="Arial" w:cs="Arial"/>
          <w:bCs/>
          <w:sz w:val="22"/>
          <w:szCs w:val="22"/>
        </w:rPr>
        <w:t xml:space="preserve"> a </w:t>
      </w:r>
      <w:r w:rsidRPr="00416BF0">
        <w:rPr>
          <w:rFonts w:ascii="Arial" w:hAnsi="Arial" w:cs="Arial"/>
          <w:bCs/>
          <w:sz w:val="22"/>
          <w:szCs w:val="22"/>
        </w:rPr>
        <w:t>též je oprávněn jej spojovat s jiným dílem, zařazovat do souborného díla</w:t>
      </w:r>
      <w:r w:rsidR="002738AC" w:rsidRPr="00416BF0">
        <w:rPr>
          <w:rFonts w:ascii="Arial" w:hAnsi="Arial" w:cs="Arial"/>
          <w:bCs/>
          <w:sz w:val="22"/>
          <w:szCs w:val="22"/>
        </w:rPr>
        <w:t xml:space="preserve"> a </w:t>
      </w:r>
      <w:r w:rsidRPr="00416BF0">
        <w:rPr>
          <w:rFonts w:ascii="Arial" w:hAnsi="Arial" w:cs="Arial"/>
          <w:bCs/>
          <w:sz w:val="22"/>
          <w:szCs w:val="22"/>
        </w:rPr>
        <w:t>uvádět Dílo pod svým jménem.</w:t>
      </w:r>
    </w:p>
    <w:p w14:paraId="530E0223" w14:textId="6E7E2EF6" w:rsidR="000E2F29" w:rsidRPr="00416BF0" w:rsidRDefault="000E2F29" w:rsidP="00416BF0">
      <w:pPr>
        <w:widowControl w:val="0"/>
        <w:numPr>
          <w:ilvl w:val="0"/>
          <w:numId w:val="14"/>
        </w:numPr>
        <w:spacing w:before="120" w:after="120" w:line="276" w:lineRule="auto"/>
        <w:jc w:val="both"/>
        <w:rPr>
          <w:rFonts w:ascii="Arial" w:hAnsi="Arial" w:cs="Arial"/>
          <w:bCs/>
          <w:sz w:val="22"/>
          <w:szCs w:val="22"/>
        </w:rPr>
      </w:pPr>
      <w:r w:rsidRPr="00416BF0">
        <w:rPr>
          <w:rFonts w:ascii="Arial" w:hAnsi="Arial" w:cs="Arial"/>
          <w:bCs/>
          <w:sz w:val="22"/>
          <w:szCs w:val="22"/>
        </w:rPr>
        <w:t>Licence je dále udělena na dobu určitou (po dobu trvání majetkových práv autorských k Dílu), je převoditelná</w:t>
      </w:r>
      <w:r w:rsidR="002738AC" w:rsidRPr="00416BF0">
        <w:rPr>
          <w:rFonts w:ascii="Arial" w:hAnsi="Arial" w:cs="Arial"/>
          <w:bCs/>
          <w:sz w:val="22"/>
          <w:szCs w:val="22"/>
        </w:rPr>
        <w:t xml:space="preserve"> a </w:t>
      </w:r>
      <w:r w:rsidRPr="00416BF0">
        <w:rPr>
          <w:rFonts w:ascii="Arial" w:hAnsi="Arial" w:cs="Arial"/>
          <w:bCs/>
          <w:sz w:val="22"/>
          <w:szCs w:val="22"/>
        </w:rPr>
        <w:t>postupitelná, tj. je udělena</w:t>
      </w:r>
      <w:r w:rsidR="002738AC" w:rsidRPr="00416BF0">
        <w:rPr>
          <w:rFonts w:ascii="Arial" w:hAnsi="Arial" w:cs="Arial"/>
          <w:bCs/>
          <w:sz w:val="22"/>
          <w:szCs w:val="22"/>
        </w:rPr>
        <w:t xml:space="preserve"> s </w:t>
      </w:r>
      <w:r w:rsidRPr="00416BF0">
        <w:rPr>
          <w:rFonts w:ascii="Arial" w:hAnsi="Arial" w:cs="Arial"/>
          <w:bCs/>
          <w:sz w:val="22"/>
          <w:szCs w:val="22"/>
        </w:rPr>
        <w:t>právem udělení sublicence či postoupení Licence jakékoliv třetí osobě; k čemuž tímto Dodavatel uděluje Objednateli souhlas. Objednatel současně není povinen Licenci využít,</w:t>
      </w:r>
      <w:r w:rsidR="002738AC" w:rsidRPr="00416BF0">
        <w:rPr>
          <w:rFonts w:ascii="Arial" w:hAnsi="Arial" w:cs="Arial"/>
          <w:bCs/>
          <w:sz w:val="22"/>
          <w:szCs w:val="22"/>
        </w:rPr>
        <w:t xml:space="preserve"> a </w:t>
      </w:r>
      <w:r w:rsidRPr="00416BF0">
        <w:rPr>
          <w:rFonts w:ascii="Arial" w:hAnsi="Arial" w:cs="Arial"/>
          <w:bCs/>
          <w:sz w:val="22"/>
          <w:szCs w:val="22"/>
        </w:rPr>
        <w:t>to ani zčásti.</w:t>
      </w:r>
      <w:bookmarkEnd w:id="70"/>
      <w:bookmarkEnd w:id="71"/>
    </w:p>
    <w:p w14:paraId="5B74EA3B" w14:textId="14E1DAEC" w:rsidR="000E2F29" w:rsidRPr="00416BF0" w:rsidRDefault="000E2F29" w:rsidP="00416BF0">
      <w:pPr>
        <w:widowControl w:val="0"/>
        <w:numPr>
          <w:ilvl w:val="0"/>
          <w:numId w:val="14"/>
        </w:numPr>
        <w:spacing w:before="120" w:after="120" w:line="276" w:lineRule="auto"/>
        <w:jc w:val="both"/>
        <w:rPr>
          <w:rFonts w:ascii="Arial" w:hAnsi="Arial" w:cs="Arial"/>
          <w:bCs/>
          <w:sz w:val="22"/>
          <w:szCs w:val="22"/>
        </w:rPr>
      </w:pPr>
      <w:bookmarkStart w:id="72" w:name="_Toc349316411"/>
      <w:bookmarkStart w:id="73" w:name="_Toc352067962"/>
      <w:r w:rsidRPr="00416BF0">
        <w:rPr>
          <w:rFonts w:ascii="Arial" w:hAnsi="Arial" w:cs="Arial"/>
          <w:bCs/>
          <w:sz w:val="22"/>
          <w:szCs w:val="22"/>
        </w:rPr>
        <w:t>Povinnost týkající se Licence platí pro Dodavatele</w:t>
      </w:r>
      <w:r w:rsidR="002738AC" w:rsidRPr="00416BF0">
        <w:rPr>
          <w:rFonts w:ascii="Arial" w:hAnsi="Arial" w:cs="Arial"/>
          <w:bCs/>
          <w:sz w:val="22"/>
          <w:szCs w:val="22"/>
        </w:rPr>
        <w:t xml:space="preserve"> i </w:t>
      </w:r>
      <w:r w:rsidRPr="00416BF0">
        <w:rPr>
          <w:rFonts w:ascii="Arial" w:hAnsi="Arial" w:cs="Arial"/>
          <w:bCs/>
          <w:sz w:val="22"/>
          <w:szCs w:val="22"/>
        </w:rPr>
        <w:t>v případě zhotovení části Díla poddodavatelem. Licence je poskytnutá v maximálním rozsahu povoleném platnými právními předpisy; Dodavatel tímto prohlašuje, že v případě vytvoření Díla zajistí veškerá oprávnění</w:t>
      </w:r>
      <w:r w:rsidR="002738AC" w:rsidRPr="00416BF0">
        <w:rPr>
          <w:rFonts w:ascii="Arial" w:hAnsi="Arial" w:cs="Arial"/>
          <w:bCs/>
          <w:sz w:val="22"/>
          <w:szCs w:val="22"/>
        </w:rPr>
        <w:t xml:space="preserve"> k </w:t>
      </w:r>
      <w:r w:rsidRPr="00416BF0">
        <w:rPr>
          <w:rFonts w:ascii="Arial" w:hAnsi="Arial" w:cs="Arial"/>
          <w:bCs/>
          <w:sz w:val="22"/>
          <w:szCs w:val="22"/>
        </w:rPr>
        <w:t>Dílu, zejména, nikoliv však výlučně, že získá veškerá oprávnění autorů či třetích osob k takovému Dílu a je oprávněn je poskytnout Objednateli.</w:t>
      </w:r>
      <w:bookmarkEnd w:id="72"/>
      <w:bookmarkEnd w:id="73"/>
    </w:p>
    <w:p w14:paraId="2F4ABA64" w14:textId="59E1C0FB"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bCs/>
          <w:sz w:val="22"/>
          <w:szCs w:val="22"/>
        </w:rPr>
      </w:pPr>
      <w:bookmarkStart w:id="74" w:name="_Toc349316413"/>
      <w:bookmarkStart w:id="75" w:name="_Toc352067964"/>
      <w:bookmarkStart w:id="76" w:name="_Toc388596053"/>
      <w:bookmarkStart w:id="77" w:name="_Toc393351773"/>
      <w:bookmarkStart w:id="78" w:name="_Toc404700882"/>
      <w:bookmarkStart w:id="79" w:name="_Toc404846726"/>
      <w:r w:rsidRPr="00416BF0">
        <w:rPr>
          <w:rFonts w:ascii="Arial" w:hAnsi="Arial" w:cs="Arial"/>
          <w:bCs/>
          <w:sz w:val="22"/>
          <w:szCs w:val="22"/>
        </w:rPr>
        <w:t>Dodavatel podpisem Rámcové dohody výslovně prohlašuje, že odměna za veškerá oprávnění poskytnutá Objednateli dle tohoto článku Rámcové dohody je již zahrnuta v ceně za poskytování Plnění dle Rámcové dohody</w:t>
      </w:r>
      <w:r w:rsidR="002738AC" w:rsidRPr="00416BF0">
        <w:rPr>
          <w:rFonts w:ascii="Arial" w:hAnsi="Arial" w:cs="Arial"/>
          <w:bCs/>
          <w:sz w:val="22"/>
          <w:szCs w:val="22"/>
        </w:rPr>
        <w:t xml:space="preserve"> a </w:t>
      </w:r>
      <w:r w:rsidRPr="00416BF0">
        <w:rPr>
          <w:rFonts w:ascii="Arial" w:hAnsi="Arial" w:cs="Arial"/>
          <w:bCs/>
          <w:sz w:val="22"/>
          <w:szCs w:val="22"/>
        </w:rPr>
        <w:t>příslušné Prováděcí smlouvy.</w:t>
      </w:r>
      <w:bookmarkEnd w:id="74"/>
      <w:bookmarkEnd w:id="75"/>
      <w:bookmarkEnd w:id="76"/>
      <w:bookmarkEnd w:id="77"/>
      <w:bookmarkEnd w:id="78"/>
      <w:bookmarkEnd w:id="79"/>
    </w:p>
    <w:p w14:paraId="60DD69D0" w14:textId="61F6F4BC"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eastAsia="Calibri" w:hAnsi="Arial" w:cs="Arial"/>
          <w:sz w:val="22"/>
          <w:szCs w:val="22"/>
        </w:rPr>
      </w:pPr>
      <w:bookmarkStart w:id="80" w:name="_Toc388596054"/>
      <w:bookmarkStart w:id="81" w:name="_Toc393351774"/>
      <w:bookmarkStart w:id="82" w:name="_Toc404700883"/>
      <w:bookmarkStart w:id="83" w:name="_Toc404846727"/>
      <w:r w:rsidRPr="00416BF0">
        <w:rPr>
          <w:rFonts w:ascii="Arial" w:eastAsia="Calibri" w:hAnsi="Arial" w:cs="Arial"/>
          <w:sz w:val="22"/>
          <w:szCs w:val="22"/>
        </w:rPr>
        <w:t>Udělení veškerých práv uvedených v tomto článku Rámcové dohody nelze ze strany Dodavatele vypovědět</w:t>
      </w:r>
      <w:r w:rsidR="002738AC" w:rsidRPr="00416BF0">
        <w:rPr>
          <w:rFonts w:ascii="Arial" w:eastAsia="Calibri" w:hAnsi="Arial" w:cs="Arial"/>
          <w:sz w:val="22"/>
          <w:szCs w:val="22"/>
        </w:rPr>
        <w:t xml:space="preserve"> a </w:t>
      </w:r>
      <w:r w:rsidRPr="00416BF0">
        <w:rPr>
          <w:rFonts w:ascii="Arial" w:eastAsia="Calibri" w:hAnsi="Arial" w:cs="Arial"/>
          <w:sz w:val="22"/>
          <w:szCs w:val="22"/>
        </w:rPr>
        <w:t>na jejich udělení nemá vliv ukončení platnosti Rámcové dohody či Prováděcích smluv.</w:t>
      </w:r>
      <w:bookmarkEnd w:id="80"/>
      <w:bookmarkEnd w:id="81"/>
      <w:bookmarkEnd w:id="82"/>
      <w:bookmarkEnd w:id="83"/>
    </w:p>
    <w:p w14:paraId="29314873" w14:textId="554D4EFD"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bCs/>
          <w:sz w:val="22"/>
          <w:szCs w:val="22"/>
        </w:rPr>
      </w:pPr>
      <w:bookmarkStart w:id="84" w:name="_Toc388596055"/>
      <w:bookmarkStart w:id="85" w:name="_Toc393351775"/>
      <w:bookmarkStart w:id="86" w:name="_Toc404700884"/>
      <w:bookmarkStart w:id="87" w:name="_Toc404846728"/>
      <w:bookmarkStart w:id="88" w:name="_Toc349316414"/>
      <w:bookmarkStart w:id="89" w:name="_Toc352067965"/>
      <w:r w:rsidRPr="00416BF0">
        <w:rPr>
          <w:rFonts w:ascii="Arial" w:hAnsi="Arial" w:cs="Arial"/>
          <w:sz w:val="22"/>
          <w:szCs w:val="22"/>
        </w:rPr>
        <w:t>Dodavatel je povinen zajistit, aby výsledkem jeho plnění nebo jakékoliv jeho části nebyla porušena práva třetích osob. Pro případ, že užíváním plnění nebo jeho dílčí části nebo prostou existencí plnění nebo jeho dílčí části budou</w:t>
      </w:r>
      <w:r w:rsidR="002738AC" w:rsidRPr="00416BF0">
        <w:rPr>
          <w:rFonts w:ascii="Arial" w:hAnsi="Arial" w:cs="Arial"/>
          <w:sz w:val="22"/>
          <w:szCs w:val="22"/>
        </w:rPr>
        <w:t xml:space="preserve"> v </w:t>
      </w:r>
      <w:r w:rsidRPr="00416BF0">
        <w:rPr>
          <w:rFonts w:ascii="Arial" w:hAnsi="Arial" w:cs="Arial"/>
          <w:sz w:val="22"/>
          <w:szCs w:val="22"/>
        </w:rPr>
        <w:t>důsledku porušení povinností Dodavatele dotčena práva třetích osob, nese Dodavatel vedle odpovědnosti za takovéto vady plnění dle Rámcové dohody</w:t>
      </w:r>
      <w:r w:rsidR="002738AC" w:rsidRPr="00416BF0">
        <w:rPr>
          <w:rFonts w:ascii="Arial" w:hAnsi="Arial" w:cs="Arial"/>
          <w:sz w:val="22"/>
          <w:szCs w:val="22"/>
        </w:rPr>
        <w:t xml:space="preserve"> i </w:t>
      </w:r>
      <w:r w:rsidRPr="00416BF0">
        <w:rPr>
          <w:rFonts w:ascii="Arial" w:hAnsi="Arial" w:cs="Arial"/>
          <w:sz w:val="22"/>
          <w:szCs w:val="22"/>
        </w:rPr>
        <w:t>odpovědnost za veškeré škody, které tím Objednateli vzniknou. S nositeli chráněných práv duševního vlastnictví vzniklých v souvislosti s realizací plnění dle Rámcové dohody</w:t>
      </w:r>
      <w:r w:rsidR="002738AC" w:rsidRPr="00416BF0">
        <w:rPr>
          <w:rFonts w:ascii="Arial" w:hAnsi="Arial" w:cs="Arial"/>
          <w:sz w:val="22"/>
          <w:szCs w:val="22"/>
        </w:rPr>
        <w:t xml:space="preserve"> a </w:t>
      </w:r>
      <w:r w:rsidRPr="00416BF0">
        <w:rPr>
          <w:rFonts w:ascii="Arial" w:hAnsi="Arial" w:cs="Arial"/>
          <w:sz w:val="22"/>
          <w:szCs w:val="22"/>
        </w:rPr>
        <w:t>navazujících Prováděcích smluv je Dodavatel povinen vždy smluvně zajistit možnost nakládání</w:t>
      </w:r>
      <w:r w:rsidR="002738AC" w:rsidRPr="00416BF0">
        <w:rPr>
          <w:rFonts w:ascii="Arial" w:hAnsi="Arial" w:cs="Arial"/>
          <w:sz w:val="22"/>
          <w:szCs w:val="22"/>
        </w:rPr>
        <w:t xml:space="preserve"> s </w:t>
      </w:r>
      <w:r w:rsidRPr="00416BF0">
        <w:rPr>
          <w:rFonts w:ascii="Arial" w:hAnsi="Arial" w:cs="Arial"/>
          <w:sz w:val="22"/>
          <w:szCs w:val="22"/>
        </w:rPr>
        <w:t>těmito právy Objednatelem</w:t>
      </w:r>
      <w:r w:rsidR="002738AC" w:rsidRPr="00416BF0">
        <w:rPr>
          <w:rFonts w:ascii="Arial" w:hAnsi="Arial" w:cs="Arial"/>
          <w:sz w:val="22"/>
          <w:szCs w:val="22"/>
        </w:rPr>
        <w:t xml:space="preserve"> v </w:t>
      </w:r>
      <w:r w:rsidRPr="00416BF0">
        <w:rPr>
          <w:rFonts w:ascii="Arial" w:hAnsi="Arial" w:cs="Arial"/>
          <w:sz w:val="22"/>
          <w:szCs w:val="22"/>
        </w:rPr>
        <w:t xml:space="preserve">rozsahu definovaném tímto článkem Rámcové </w:t>
      </w:r>
      <w:bookmarkEnd w:id="84"/>
      <w:r w:rsidRPr="00416BF0">
        <w:rPr>
          <w:rFonts w:ascii="Arial" w:hAnsi="Arial" w:cs="Arial"/>
          <w:sz w:val="22"/>
          <w:szCs w:val="22"/>
        </w:rPr>
        <w:t>dohody.</w:t>
      </w:r>
      <w:bookmarkEnd w:id="85"/>
      <w:bookmarkEnd w:id="86"/>
      <w:bookmarkEnd w:id="87"/>
    </w:p>
    <w:p w14:paraId="62B52F3A" w14:textId="7B211F7D"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bCs/>
          <w:sz w:val="22"/>
          <w:szCs w:val="22"/>
        </w:rPr>
      </w:pPr>
      <w:bookmarkStart w:id="90" w:name="_Toc388596056"/>
      <w:r w:rsidRPr="00416BF0">
        <w:rPr>
          <w:rFonts w:ascii="Arial" w:hAnsi="Arial" w:cs="Arial"/>
          <w:bCs/>
          <w:sz w:val="22"/>
          <w:szCs w:val="22"/>
        </w:rPr>
        <w:t>Dodavatel je povinen Objednateli uhradit jakékoli majetkové</w:t>
      </w:r>
      <w:r w:rsidR="002738AC" w:rsidRPr="00416BF0">
        <w:rPr>
          <w:rFonts w:ascii="Arial" w:hAnsi="Arial" w:cs="Arial"/>
          <w:bCs/>
          <w:sz w:val="22"/>
          <w:szCs w:val="22"/>
        </w:rPr>
        <w:t xml:space="preserve"> a </w:t>
      </w:r>
      <w:r w:rsidRPr="00416BF0">
        <w:rPr>
          <w:rFonts w:ascii="Arial" w:hAnsi="Arial" w:cs="Arial"/>
          <w:bCs/>
          <w:sz w:val="22"/>
          <w:szCs w:val="22"/>
        </w:rPr>
        <w:t>nemajetkové újmy, vzniklé</w:t>
      </w:r>
      <w:r w:rsidR="002738AC" w:rsidRPr="00416BF0">
        <w:rPr>
          <w:rFonts w:ascii="Arial" w:hAnsi="Arial" w:cs="Arial"/>
          <w:bCs/>
          <w:sz w:val="22"/>
          <w:szCs w:val="22"/>
        </w:rPr>
        <w:t xml:space="preserve"> v </w:t>
      </w:r>
      <w:r w:rsidRPr="00416BF0">
        <w:rPr>
          <w:rFonts w:ascii="Arial" w:hAnsi="Arial" w:cs="Arial"/>
          <w:bCs/>
          <w:sz w:val="22"/>
          <w:szCs w:val="22"/>
        </w:rPr>
        <w:t>důsledku toho, že Objednatel nemohl předmět plnění Rámcové dohody</w:t>
      </w:r>
      <w:r w:rsidR="002738AC" w:rsidRPr="00416BF0">
        <w:rPr>
          <w:rFonts w:ascii="Arial" w:hAnsi="Arial" w:cs="Arial"/>
          <w:bCs/>
          <w:sz w:val="22"/>
          <w:szCs w:val="22"/>
        </w:rPr>
        <w:t xml:space="preserve"> </w:t>
      </w:r>
      <w:r w:rsidR="002738AC" w:rsidRPr="00416BF0">
        <w:rPr>
          <w:rFonts w:ascii="Arial" w:eastAsia="Calibri" w:hAnsi="Arial" w:cs="Arial"/>
          <w:sz w:val="22"/>
          <w:szCs w:val="22"/>
        </w:rPr>
        <w:t>a</w:t>
      </w:r>
      <w:r w:rsidR="002738AC" w:rsidRPr="00416BF0">
        <w:rPr>
          <w:rFonts w:ascii="Arial" w:hAnsi="Arial" w:cs="Arial"/>
          <w:bCs/>
          <w:sz w:val="22"/>
          <w:szCs w:val="22"/>
        </w:rPr>
        <w:t> </w:t>
      </w:r>
      <w:r w:rsidRPr="00416BF0">
        <w:rPr>
          <w:rFonts w:ascii="Arial" w:eastAsia="Calibri" w:hAnsi="Arial" w:cs="Arial"/>
          <w:sz w:val="22"/>
          <w:szCs w:val="22"/>
        </w:rPr>
        <w:t>na ni navazujících Prováděcích smluv</w:t>
      </w:r>
      <w:r w:rsidRPr="00416BF0">
        <w:rPr>
          <w:rFonts w:ascii="Arial" w:hAnsi="Arial" w:cs="Arial"/>
          <w:bCs/>
          <w:sz w:val="22"/>
          <w:szCs w:val="22"/>
        </w:rPr>
        <w:t xml:space="preserve"> užívat řádně</w:t>
      </w:r>
      <w:r w:rsidR="002738AC" w:rsidRPr="00416BF0">
        <w:rPr>
          <w:rFonts w:ascii="Arial" w:hAnsi="Arial" w:cs="Arial"/>
          <w:bCs/>
          <w:sz w:val="22"/>
          <w:szCs w:val="22"/>
        </w:rPr>
        <w:t xml:space="preserve"> a </w:t>
      </w:r>
      <w:r w:rsidRPr="00416BF0">
        <w:rPr>
          <w:rFonts w:ascii="Arial" w:hAnsi="Arial" w:cs="Arial"/>
          <w:bCs/>
          <w:sz w:val="22"/>
          <w:szCs w:val="22"/>
        </w:rPr>
        <w:t>nerušeně.</w:t>
      </w:r>
      <w:bookmarkStart w:id="91" w:name="_Ref327338816"/>
      <w:bookmarkEnd w:id="88"/>
      <w:bookmarkEnd w:id="89"/>
      <w:bookmarkEnd w:id="90"/>
    </w:p>
    <w:p w14:paraId="6E2EDEA7"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p>
    <w:p w14:paraId="5BE1C0E6"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lastRenderedPageBreak/>
        <w:t>OCHRANA INFORMACÍ</w:t>
      </w:r>
    </w:p>
    <w:p w14:paraId="7EB228EB" w14:textId="1735FEED"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hAnsi="Arial" w:cs="Arial"/>
          <w:sz w:val="22"/>
          <w:szCs w:val="22"/>
        </w:rPr>
        <w:t>Strany dohody se dohodly, že veškeré informace, které se Dodavatel dozvěděl v rámci uzavírání</w:t>
      </w:r>
      <w:r w:rsidR="002738AC" w:rsidRPr="00416BF0">
        <w:rPr>
          <w:rFonts w:ascii="Arial" w:hAnsi="Arial" w:cs="Arial"/>
          <w:sz w:val="22"/>
          <w:szCs w:val="22"/>
        </w:rPr>
        <w:t xml:space="preserve"> a </w:t>
      </w:r>
      <w:r w:rsidRPr="00416BF0">
        <w:rPr>
          <w:rFonts w:ascii="Arial" w:hAnsi="Arial" w:cs="Arial"/>
          <w:sz w:val="22"/>
          <w:szCs w:val="22"/>
        </w:rPr>
        <w:t>plnění Rámcové dohody nebo Prováděcích smluv, tvořící jejich obsah, a informace, které Dodavateli</w:t>
      </w:r>
      <w:r w:rsidR="0043289F" w:rsidRPr="00416BF0">
        <w:rPr>
          <w:rFonts w:ascii="Arial" w:hAnsi="Arial" w:cs="Arial"/>
          <w:sz w:val="22"/>
          <w:szCs w:val="22"/>
        </w:rPr>
        <w:t xml:space="preserve"> </w:t>
      </w:r>
      <w:r w:rsidRPr="00416BF0">
        <w:rPr>
          <w:rFonts w:ascii="Arial" w:hAnsi="Arial" w:cs="Arial"/>
          <w:sz w:val="22"/>
          <w:szCs w:val="22"/>
        </w:rPr>
        <w:t>Objednatel sdělí nebo jinak vyplynou</w:t>
      </w:r>
      <w:r w:rsidR="002738AC" w:rsidRPr="00416BF0">
        <w:rPr>
          <w:rFonts w:ascii="Arial" w:hAnsi="Arial" w:cs="Arial"/>
          <w:sz w:val="22"/>
          <w:szCs w:val="22"/>
        </w:rPr>
        <w:t xml:space="preserve"> z </w:t>
      </w:r>
      <w:r w:rsidRPr="00416BF0">
        <w:rPr>
          <w:rFonts w:ascii="Arial" w:hAnsi="Arial" w:cs="Arial"/>
          <w:sz w:val="22"/>
          <w:szCs w:val="22"/>
        </w:rPr>
        <w:t>plnění Rámcové dohody nebo Prováděcích smluv, musí být Dodavatelem dle vůle Objednatele utajeny (dále jen „</w:t>
      </w:r>
      <w:r w:rsidRPr="00416BF0">
        <w:rPr>
          <w:rFonts w:ascii="Arial" w:hAnsi="Arial" w:cs="Arial"/>
          <w:b/>
          <w:i/>
          <w:sz w:val="22"/>
          <w:szCs w:val="22"/>
        </w:rPr>
        <w:t>důvěrné Informace</w:t>
      </w:r>
      <w:r w:rsidRPr="00416BF0">
        <w:rPr>
          <w:rFonts w:ascii="Arial" w:hAnsi="Arial" w:cs="Arial"/>
          <w:sz w:val="22"/>
          <w:szCs w:val="22"/>
        </w:rPr>
        <w:t>"). Dodavatel nesmí důvěrné informace použít pro jiné účely než pro poskytnutí plnění dle Rámcové dohody nebo Prováděcích smluv, nesmí je zveřejnit ani poskytnout jiné osobě. Uvedené ustanovení se nevztahuje na obsah Rámcové dohody nebo Prováděcích smluv, jejích příloh</w:t>
      </w:r>
      <w:r w:rsidR="002738AC" w:rsidRPr="00416BF0">
        <w:rPr>
          <w:rFonts w:ascii="Arial" w:hAnsi="Arial" w:cs="Arial"/>
          <w:sz w:val="22"/>
          <w:szCs w:val="22"/>
        </w:rPr>
        <w:t xml:space="preserve"> a </w:t>
      </w:r>
      <w:r w:rsidRPr="00416BF0">
        <w:rPr>
          <w:rFonts w:ascii="Arial" w:hAnsi="Arial" w:cs="Arial"/>
          <w:sz w:val="22"/>
          <w:szCs w:val="22"/>
        </w:rPr>
        <w:t>případných dodatků.</w:t>
      </w:r>
    </w:p>
    <w:p w14:paraId="13D8B8C2" w14:textId="3ED49E61"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hAnsi="Arial" w:cs="Arial"/>
          <w:sz w:val="22"/>
          <w:szCs w:val="22"/>
        </w:rPr>
        <w:t>Strany dohody se dohodly, že Dodavatel nesdělí důvěrné informace třetí osobě (za třetí osobu není považován poddodavatel Dodavatele)</w:t>
      </w:r>
      <w:r w:rsidR="002738AC" w:rsidRPr="00416BF0">
        <w:rPr>
          <w:rFonts w:ascii="Arial" w:hAnsi="Arial" w:cs="Arial"/>
          <w:sz w:val="22"/>
          <w:szCs w:val="22"/>
        </w:rPr>
        <w:t xml:space="preserve"> a </w:t>
      </w:r>
      <w:r w:rsidRPr="00416BF0">
        <w:rPr>
          <w:rFonts w:ascii="Arial" w:hAnsi="Arial" w:cs="Arial"/>
          <w:sz w:val="22"/>
          <w:szCs w:val="22"/>
        </w:rPr>
        <w:t>přijme taková opatření, která znemožní jejich přístupnost třetím osobám. Ustanovení předchozí věty se nevztahuje na případy, kdy:</w:t>
      </w:r>
    </w:p>
    <w:p w14:paraId="7C34A7D7" w14:textId="77777777" w:rsidR="000E2F29" w:rsidRPr="00416BF0" w:rsidRDefault="000E2F29" w:rsidP="00416BF0">
      <w:pPr>
        <w:pStyle w:val="Nadpis2"/>
        <w:keepNext w:val="0"/>
        <w:widowControl w:val="0"/>
        <w:numPr>
          <w:ilvl w:val="0"/>
          <w:numId w:val="22"/>
        </w:numPr>
        <w:spacing w:before="120" w:after="120" w:line="276" w:lineRule="auto"/>
        <w:ind w:left="1134"/>
        <w:jc w:val="both"/>
        <w:rPr>
          <w:rFonts w:ascii="Arial" w:hAnsi="Arial" w:cs="Arial"/>
          <w:sz w:val="22"/>
          <w:szCs w:val="22"/>
        </w:rPr>
      </w:pPr>
      <w:r w:rsidRPr="00416BF0">
        <w:rPr>
          <w:rFonts w:ascii="Arial" w:hAnsi="Arial" w:cs="Arial"/>
          <w:sz w:val="22"/>
          <w:szCs w:val="22"/>
        </w:rPr>
        <w:t>má Dodavatel opačnou povinnost stanovenou zákonem,</w:t>
      </w:r>
    </w:p>
    <w:p w14:paraId="0B17DA3F" w14:textId="363EFF70" w:rsidR="000E2F29" w:rsidRPr="00416BF0" w:rsidRDefault="000E2F29" w:rsidP="00416BF0">
      <w:pPr>
        <w:pStyle w:val="Nadpis2"/>
        <w:keepNext w:val="0"/>
        <w:widowControl w:val="0"/>
        <w:numPr>
          <w:ilvl w:val="0"/>
          <w:numId w:val="22"/>
        </w:numPr>
        <w:spacing w:before="120" w:after="120" w:line="276" w:lineRule="auto"/>
        <w:ind w:left="1134"/>
        <w:jc w:val="both"/>
        <w:rPr>
          <w:rFonts w:ascii="Arial" w:hAnsi="Arial" w:cs="Arial"/>
          <w:sz w:val="22"/>
          <w:szCs w:val="22"/>
        </w:rPr>
      </w:pPr>
      <w:r w:rsidRPr="00416BF0">
        <w:rPr>
          <w:rFonts w:ascii="Arial" w:hAnsi="Arial" w:cs="Arial"/>
          <w:sz w:val="22"/>
          <w:szCs w:val="22"/>
        </w:rPr>
        <w:t>se takové důvěrné informace stanou veřejně známými či dostupnými jinak, než porušením povinností vyplývajících</w:t>
      </w:r>
      <w:r w:rsidR="002738AC" w:rsidRPr="00416BF0">
        <w:rPr>
          <w:rFonts w:ascii="Arial" w:hAnsi="Arial" w:cs="Arial"/>
          <w:sz w:val="22"/>
          <w:szCs w:val="22"/>
        </w:rPr>
        <w:t xml:space="preserve"> z </w:t>
      </w:r>
      <w:r w:rsidRPr="00416BF0">
        <w:rPr>
          <w:rFonts w:ascii="Arial" w:hAnsi="Arial" w:cs="Arial"/>
          <w:sz w:val="22"/>
          <w:szCs w:val="22"/>
        </w:rPr>
        <w:t>tohoto článku Rámcové dohody, nebo</w:t>
      </w:r>
    </w:p>
    <w:p w14:paraId="2D1C4F2C" w14:textId="319F4C46" w:rsidR="000E2F29" w:rsidRPr="00416BF0" w:rsidRDefault="000E2F29" w:rsidP="00416BF0">
      <w:pPr>
        <w:pStyle w:val="Nadpis2"/>
        <w:keepNext w:val="0"/>
        <w:widowControl w:val="0"/>
        <w:numPr>
          <w:ilvl w:val="0"/>
          <w:numId w:val="22"/>
        </w:numPr>
        <w:spacing w:before="120" w:after="120" w:line="276" w:lineRule="auto"/>
        <w:ind w:left="1134"/>
        <w:jc w:val="both"/>
        <w:rPr>
          <w:rFonts w:ascii="Arial" w:hAnsi="Arial" w:cs="Arial"/>
          <w:sz w:val="22"/>
          <w:szCs w:val="22"/>
        </w:rPr>
      </w:pPr>
      <w:r w:rsidRPr="00416BF0">
        <w:rPr>
          <w:rFonts w:ascii="Arial" w:hAnsi="Arial" w:cs="Arial"/>
          <w:sz w:val="22"/>
          <w:szCs w:val="22"/>
        </w:rPr>
        <w:t>Objednatel dá</w:t>
      </w:r>
      <w:r w:rsidR="002738AC" w:rsidRPr="00416BF0">
        <w:rPr>
          <w:rFonts w:ascii="Arial" w:hAnsi="Arial" w:cs="Arial"/>
          <w:sz w:val="22"/>
          <w:szCs w:val="22"/>
        </w:rPr>
        <w:t xml:space="preserve"> k </w:t>
      </w:r>
      <w:r w:rsidRPr="00416BF0">
        <w:rPr>
          <w:rFonts w:ascii="Arial" w:hAnsi="Arial" w:cs="Arial"/>
          <w:sz w:val="22"/>
          <w:szCs w:val="22"/>
        </w:rPr>
        <w:t>zpřístupnění konkrétní důvěrné informace souhlas.</w:t>
      </w:r>
    </w:p>
    <w:p w14:paraId="32160BE0" w14:textId="49017213"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V souvislosti</w:t>
      </w:r>
      <w:r w:rsidR="002738AC" w:rsidRPr="00416BF0">
        <w:rPr>
          <w:rFonts w:ascii="Arial" w:hAnsi="Arial" w:cs="Arial"/>
          <w:sz w:val="22"/>
          <w:szCs w:val="22"/>
        </w:rPr>
        <w:t xml:space="preserve"> s </w:t>
      </w:r>
      <w:r w:rsidRPr="00416BF0">
        <w:rPr>
          <w:rFonts w:ascii="Arial" w:hAnsi="Arial" w:cs="Arial"/>
          <w:sz w:val="22"/>
          <w:szCs w:val="22"/>
        </w:rPr>
        <w:t>plněním Rámcové dohody nebo Prováděcích smluv bude docházet</w:t>
      </w:r>
      <w:r w:rsidR="002738AC" w:rsidRPr="00416BF0">
        <w:rPr>
          <w:rFonts w:ascii="Arial" w:hAnsi="Arial" w:cs="Arial"/>
          <w:sz w:val="22"/>
          <w:szCs w:val="22"/>
        </w:rPr>
        <w:t xml:space="preserve"> i </w:t>
      </w:r>
      <w:r w:rsidRPr="00416BF0">
        <w:rPr>
          <w:rFonts w:ascii="Arial" w:hAnsi="Arial" w:cs="Arial"/>
          <w:sz w:val="22"/>
          <w:szCs w:val="22"/>
        </w:rPr>
        <w:t>ke zpracování osobních údajů ve smyslu Nařízení Evropského parlamentu</w:t>
      </w:r>
      <w:r w:rsidR="002738AC" w:rsidRPr="00416BF0">
        <w:rPr>
          <w:rFonts w:ascii="Arial" w:hAnsi="Arial" w:cs="Arial"/>
          <w:sz w:val="22"/>
          <w:szCs w:val="22"/>
        </w:rPr>
        <w:t xml:space="preserve"> a </w:t>
      </w:r>
      <w:r w:rsidRPr="00416BF0">
        <w:rPr>
          <w:rFonts w:ascii="Arial" w:hAnsi="Arial" w:cs="Arial"/>
          <w:sz w:val="22"/>
          <w:szCs w:val="22"/>
        </w:rPr>
        <w:t>Rady (EU) 2016/679,</w:t>
      </w:r>
      <w:r w:rsidR="002738AC" w:rsidRPr="00416BF0">
        <w:rPr>
          <w:rFonts w:ascii="Arial" w:hAnsi="Arial" w:cs="Arial"/>
          <w:sz w:val="22"/>
          <w:szCs w:val="22"/>
        </w:rPr>
        <w:t xml:space="preserve"> o </w:t>
      </w:r>
      <w:r w:rsidRPr="00416BF0">
        <w:rPr>
          <w:rFonts w:ascii="Arial" w:hAnsi="Arial" w:cs="Arial"/>
          <w:sz w:val="22"/>
          <w:szCs w:val="22"/>
        </w:rPr>
        <w:t>ochraně fyzických osob</w:t>
      </w:r>
      <w:r w:rsidR="002738AC" w:rsidRPr="00416BF0">
        <w:rPr>
          <w:rFonts w:ascii="Arial" w:hAnsi="Arial" w:cs="Arial"/>
          <w:sz w:val="22"/>
          <w:szCs w:val="22"/>
        </w:rPr>
        <w:t xml:space="preserve"> v </w:t>
      </w:r>
      <w:r w:rsidRPr="00416BF0">
        <w:rPr>
          <w:rFonts w:ascii="Arial" w:hAnsi="Arial" w:cs="Arial"/>
          <w:sz w:val="22"/>
          <w:szCs w:val="22"/>
        </w:rPr>
        <w:t>souvislosti se zpracováním osobních údajů a o volném pohybu těchto údajů</w:t>
      </w:r>
      <w:r w:rsidR="002738AC" w:rsidRPr="00416BF0">
        <w:rPr>
          <w:rFonts w:ascii="Arial" w:hAnsi="Arial" w:cs="Arial"/>
          <w:sz w:val="22"/>
          <w:szCs w:val="22"/>
        </w:rPr>
        <w:t xml:space="preserve"> a </w:t>
      </w:r>
      <w:r w:rsidRPr="00416BF0">
        <w:rPr>
          <w:rFonts w:ascii="Arial" w:hAnsi="Arial" w:cs="Arial"/>
          <w:sz w:val="22"/>
          <w:szCs w:val="22"/>
        </w:rPr>
        <w:t>o zrušení směrnice 95/46/ES (obecné nařízení o ochraně osobních údajů) (dále jen „</w:t>
      </w:r>
      <w:r w:rsidRPr="00416BF0">
        <w:rPr>
          <w:rFonts w:ascii="Arial" w:hAnsi="Arial" w:cs="Arial"/>
          <w:b/>
          <w:i/>
          <w:sz w:val="22"/>
          <w:szCs w:val="22"/>
        </w:rPr>
        <w:t>Nařízení</w:t>
      </w:r>
      <w:r w:rsidRPr="00416BF0">
        <w:rPr>
          <w:rFonts w:ascii="Arial" w:hAnsi="Arial" w:cs="Arial"/>
          <w:sz w:val="22"/>
          <w:szCs w:val="22"/>
        </w:rPr>
        <w:t>“)</w:t>
      </w:r>
      <w:r w:rsidR="002738AC" w:rsidRPr="00416BF0">
        <w:rPr>
          <w:rFonts w:ascii="Arial" w:hAnsi="Arial" w:cs="Arial"/>
          <w:sz w:val="22"/>
          <w:szCs w:val="22"/>
        </w:rPr>
        <w:t xml:space="preserve"> a </w:t>
      </w:r>
      <w:r w:rsidRPr="00416BF0">
        <w:rPr>
          <w:rFonts w:ascii="Arial" w:hAnsi="Arial" w:cs="Arial"/>
          <w:color w:val="000000"/>
          <w:sz w:val="22"/>
          <w:szCs w:val="22"/>
          <w:lang w:eastAsia="en-US"/>
        </w:rPr>
        <w:t>zákona č. 110/2019 Sb.,</w:t>
      </w:r>
      <w:r w:rsidR="002738AC" w:rsidRPr="00416BF0">
        <w:rPr>
          <w:rFonts w:ascii="Arial" w:hAnsi="Arial" w:cs="Arial"/>
          <w:color w:val="000000"/>
          <w:sz w:val="22"/>
          <w:szCs w:val="22"/>
          <w:lang w:eastAsia="en-US"/>
        </w:rPr>
        <w:t xml:space="preserve"> o </w:t>
      </w:r>
      <w:r w:rsidRPr="00416BF0">
        <w:rPr>
          <w:rFonts w:ascii="Arial" w:hAnsi="Arial" w:cs="Arial"/>
          <w:color w:val="000000"/>
          <w:sz w:val="22"/>
          <w:szCs w:val="22"/>
          <w:lang w:eastAsia="en-US"/>
        </w:rPr>
        <w:t>zpracování osobních údajů</w:t>
      </w:r>
      <w:r w:rsidR="00793EC6" w:rsidRPr="00416BF0">
        <w:rPr>
          <w:rFonts w:ascii="Arial" w:hAnsi="Arial" w:cs="Arial"/>
          <w:color w:val="000000"/>
          <w:sz w:val="22"/>
          <w:szCs w:val="22"/>
          <w:lang w:eastAsia="en-US"/>
        </w:rPr>
        <w:t>,</w:t>
      </w:r>
      <w:r w:rsidRPr="00416BF0">
        <w:rPr>
          <w:rFonts w:ascii="Arial" w:hAnsi="Arial" w:cs="Arial"/>
          <w:color w:val="000000"/>
          <w:sz w:val="22"/>
          <w:szCs w:val="22"/>
          <w:lang w:eastAsia="en-US"/>
        </w:rPr>
        <w:t xml:space="preserve"> v platném znění</w:t>
      </w:r>
      <w:r w:rsidR="00793EC6" w:rsidRPr="00416BF0">
        <w:rPr>
          <w:rFonts w:ascii="Arial" w:hAnsi="Arial" w:cs="Arial"/>
          <w:color w:val="000000"/>
          <w:sz w:val="22"/>
          <w:szCs w:val="22"/>
          <w:lang w:eastAsia="en-US"/>
        </w:rPr>
        <w:t xml:space="preserve"> </w:t>
      </w:r>
      <w:r w:rsidRPr="00416BF0">
        <w:rPr>
          <w:rFonts w:ascii="Arial" w:hAnsi="Arial" w:cs="Arial"/>
          <w:sz w:val="22"/>
          <w:szCs w:val="22"/>
        </w:rPr>
        <w:t>(dále jen „</w:t>
      </w:r>
      <w:r w:rsidRPr="00416BF0">
        <w:rPr>
          <w:rFonts w:ascii="Arial" w:hAnsi="Arial" w:cs="Arial"/>
          <w:b/>
          <w:i/>
          <w:sz w:val="22"/>
          <w:szCs w:val="22"/>
        </w:rPr>
        <w:t>Zákon</w:t>
      </w:r>
      <w:r w:rsidRPr="00416BF0">
        <w:rPr>
          <w:rFonts w:ascii="Arial" w:hAnsi="Arial" w:cs="Arial"/>
          <w:sz w:val="22"/>
          <w:szCs w:val="22"/>
        </w:rPr>
        <w:t>“).</w:t>
      </w:r>
    </w:p>
    <w:p w14:paraId="12D24F65" w14:textId="5ADD40EC"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jakožto správce osobních údajů (dále</w:t>
      </w:r>
      <w:r w:rsidR="002738AC" w:rsidRPr="00416BF0">
        <w:rPr>
          <w:rFonts w:ascii="Arial" w:hAnsi="Arial" w:cs="Arial"/>
          <w:sz w:val="22"/>
          <w:szCs w:val="22"/>
        </w:rPr>
        <w:t xml:space="preserve"> v </w:t>
      </w:r>
      <w:r w:rsidRPr="00416BF0">
        <w:rPr>
          <w:rFonts w:ascii="Arial" w:hAnsi="Arial" w:cs="Arial"/>
          <w:sz w:val="22"/>
          <w:szCs w:val="22"/>
        </w:rPr>
        <w:t>tomto článku označen jen jako „</w:t>
      </w:r>
      <w:r w:rsidRPr="00416BF0">
        <w:rPr>
          <w:rFonts w:ascii="Arial" w:hAnsi="Arial" w:cs="Arial"/>
          <w:b/>
          <w:i/>
          <w:sz w:val="22"/>
          <w:szCs w:val="22"/>
        </w:rPr>
        <w:t>správce</w:t>
      </w:r>
      <w:r w:rsidRPr="00416BF0">
        <w:rPr>
          <w:rFonts w:ascii="Arial" w:hAnsi="Arial" w:cs="Arial"/>
          <w:sz w:val="22"/>
          <w:szCs w:val="22"/>
        </w:rPr>
        <w:t>“), tímto pověřuje ve smyslu článku 28 Nařízení Dodavatele jako zpracovatele osobních údajů (dále</w:t>
      </w:r>
      <w:r w:rsidR="002738AC" w:rsidRPr="00416BF0">
        <w:rPr>
          <w:rFonts w:ascii="Arial" w:hAnsi="Arial" w:cs="Arial"/>
          <w:sz w:val="22"/>
          <w:szCs w:val="22"/>
        </w:rPr>
        <w:t xml:space="preserve"> v </w:t>
      </w:r>
      <w:r w:rsidRPr="00416BF0">
        <w:rPr>
          <w:rFonts w:ascii="Arial" w:hAnsi="Arial" w:cs="Arial"/>
          <w:sz w:val="22"/>
          <w:szCs w:val="22"/>
        </w:rPr>
        <w:t>tomto článku označena jen jako „</w:t>
      </w:r>
      <w:r w:rsidRPr="00416BF0">
        <w:rPr>
          <w:rFonts w:ascii="Arial" w:hAnsi="Arial" w:cs="Arial"/>
          <w:b/>
          <w:i/>
          <w:sz w:val="22"/>
          <w:szCs w:val="22"/>
        </w:rPr>
        <w:t>zpracovatel</w:t>
      </w:r>
      <w:r w:rsidRPr="00416BF0">
        <w:rPr>
          <w:rFonts w:ascii="Arial" w:hAnsi="Arial" w:cs="Arial"/>
          <w:sz w:val="22"/>
          <w:szCs w:val="22"/>
        </w:rPr>
        <w:t>“) zpracováním osobních údajů poskytnutých správcem</w:t>
      </w:r>
      <w:r w:rsidR="002738AC" w:rsidRPr="00416BF0">
        <w:rPr>
          <w:rFonts w:ascii="Arial" w:hAnsi="Arial" w:cs="Arial"/>
          <w:sz w:val="22"/>
          <w:szCs w:val="22"/>
        </w:rPr>
        <w:t xml:space="preserve"> a </w:t>
      </w:r>
      <w:r w:rsidRPr="00416BF0">
        <w:rPr>
          <w:rFonts w:ascii="Arial" w:hAnsi="Arial" w:cs="Arial"/>
          <w:sz w:val="22"/>
          <w:szCs w:val="22"/>
        </w:rPr>
        <w:t>zaměstnanci správce pro účel plnění povinností vyplývajících</w:t>
      </w:r>
      <w:r w:rsidR="002738AC" w:rsidRPr="00416BF0">
        <w:rPr>
          <w:rFonts w:ascii="Arial" w:hAnsi="Arial" w:cs="Arial"/>
          <w:sz w:val="22"/>
          <w:szCs w:val="22"/>
        </w:rPr>
        <w:t xml:space="preserve"> z </w:t>
      </w:r>
      <w:r w:rsidRPr="00416BF0">
        <w:rPr>
          <w:rFonts w:ascii="Arial" w:hAnsi="Arial" w:cs="Arial"/>
          <w:sz w:val="22"/>
          <w:szCs w:val="22"/>
        </w:rPr>
        <w:t>Rámcové dohody nebo Prováděcích smluv, přičemž se bude jednat zejména</w:t>
      </w:r>
      <w:r w:rsidR="002738AC" w:rsidRPr="00416BF0">
        <w:rPr>
          <w:rFonts w:ascii="Arial" w:hAnsi="Arial" w:cs="Arial"/>
          <w:sz w:val="22"/>
          <w:szCs w:val="22"/>
        </w:rPr>
        <w:t xml:space="preserve"> o </w:t>
      </w:r>
      <w:r w:rsidRPr="00416BF0">
        <w:rPr>
          <w:rFonts w:ascii="Arial" w:hAnsi="Arial" w:cs="Arial"/>
          <w:sz w:val="22"/>
          <w:szCs w:val="22"/>
        </w:rPr>
        <w:t>následující kategorie subjektů údajů: kontaktní osoby správce, zaměstnanci správce, pojištěnci správce, lékaři pojištěnců správce.</w:t>
      </w:r>
    </w:p>
    <w:p w14:paraId="293C7FF4" w14:textId="558D331F"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Správce</w:t>
      </w:r>
      <w:r w:rsidR="002738AC" w:rsidRPr="00416BF0">
        <w:rPr>
          <w:rFonts w:ascii="Arial" w:hAnsi="Arial" w:cs="Arial"/>
          <w:sz w:val="22"/>
          <w:szCs w:val="22"/>
        </w:rPr>
        <w:t xml:space="preserve"> i </w:t>
      </w:r>
      <w:r w:rsidRPr="00416BF0">
        <w:rPr>
          <w:rFonts w:ascii="Arial" w:hAnsi="Arial" w:cs="Arial"/>
          <w:sz w:val="22"/>
          <w:szCs w:val="22"/>
        </w:rPr>
        <w:t>zpracovatel postupují při své činnosti týkající se nakládání</w:t>
      </w:r>
      <w:r w:rsidR="002738AC" w:rsidRPr="00416BF0">
        <w:rPr>
          <w:rFonts w:ascii="Arial" w:hAnsi="Arial" w:cs="Arial"/>
          <w:sz w:val="22"/>
          <w:szCs w:val="22"/>
        </w:rPr>
        <w:t xml:space="preserve"> s </w:t>
      </w:r>
      <w:r w:rsidRPr="00416BF0">
        <w:rPr>
          <w:rFonts w:ascii="Arial" w:hAnsi="Arial" w:cs="Arial"/>
          <w:sz w:val="22"/>
          <w:szCs w:val="22"/>
        </w:rPr>
        <w:t>osobními údaji ve smyslu Zákona</w:t>
      </w:r>
      <w:r w:rsidR="002738AC" w:rsidRPr="00416BF0">
        <w:rPr>
          <w:rFonts w:ascii="Arial" w:hAnsi="Arial" w:cs="Arial"/>
          <w:sz w:val="22"/>
          <w:szCs w:val="22"/>
        </w:rPr>
        <w:t xml:space="preserve"> a </w:t>
      </w:r>
      <w:r w:rsidRPr="00416BF0">
        <w:rPr>
          <w:rFonts w:ascii="Arial" w:hAnsi="Arial" w:cs="Arial"/>
          <w:sz w:val="22"/>
          <w:szCs w:val="22"/>
        </w:rPr>
        <w:t>Nařízení. Zpracovatel zpracovává osobní údaje</w:t>
      </w:r>
      <w:r w:rsidR="002738AC" w:rsidRPr="00416BF0">
        <w:rPr>
          <w:rFonts w:ascii="Arial" w:hAnsi="Arial" w:cs="Arial"/>
          <w:sz w:val="22"/>
          <w:szCs w:val="22"/>
        </w:rPr>
        <w:t xml:space="preserve"> v </w:t>
      </w:r>
      <w:r w:rsidRPr="00416BF0">
        <w:rPr>
          <w:rFonts w:ascii="Arial" w:hAnsi="Arial" w:cs="Arial"/>
          <w:sz w:val="22"/>
          <w:szCs w:val="22"/>
        </w:rPr>
        <w:t>rozsahu</w:t>
      </w:r>
      <w:r w:rsidR="002738AC" w:rsidRPr="00416BF0">
        <w:rPr>
          <w:rFonts w:ascii="Arial" w:hAnsi="Arial" w:cs="Arial"/>
          <w:sz w:val="22"/>
          <w:szCs w:val="22"/>
        </w:rPr>
        <w:t xml:space="preserve"> a </w:t>
      </w:r>
      <w:r w:rsidRPr="00416BF0">
        <w:rPr>
          <w:rFonts w:ascii="Arial" w:hAnsi="Arial" w:cs="Arial"/>
          <w:sz w:val="22"/>
          <w:szCs w:val="22"/>
        </w:rPr>
        <w:t>v souladu se Zákonem</w:t>
      </w:r>
      <w:r w:rsidR="002738AC" w:rsidRPr="00416BF0">
        <w:rPr>
          <w:rFonts w:ascii="Arial" w:hAnsi="Arial" w:cs="Arial"/>
          <w:sz w:val="22"/>
          <w:szCs w:val="22"/>
        </w:rPr>
        <w:t xml:space="preserve"> a </w:t>
      </w:r>
      <w:r w:rsidRPr="00416BF0">
        <w:rPr>
          <w:rFonts w:ascii="Arial" w:hAnsi="Arial" w:cs="Arial"/>
          <w:sz w:val="22"/>
          <w:szCs w:val="22"/>
        </w:rPr>
        <w:t>Nařízením</w:t>
      </w:r>
      <w:r w:rsidR="002738AC" w:rsidRPr="00416BF0">
        <w:rPr>
          <w:rFonts w:ascii="Arial" w:hAnsi="Arial" w:cs="Arial"/>
          <w:sz w:val="22"/>
          <w:szCs w:val="22"/>
        </w:rPr>
        <w:t xml:space="preserve"> a </w:t>
      </w:r>
      <w:r w:rsidRPr="00416BF0">
        <w:rPr>
          <w:rFonts w:ascii="Arial" w:hAnsi="Arial" w:cs="Arial"/>
          <w:sz w:val="22"/>
          <w:szCs w:val="22"/>
        </w:rPr>
        <w:t>v rozsahu stanoveném touto Rámcovou dohodou. Zpracovatel zpracovává osobní údaje pouze na základě doložených pokynů správce.</w:t>
      </w:r>
    </w:p>
    <w:p w14:paraId="11057834" w14:textId="77777777"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Další povinnosti zpracovatele jsou následující:</w:t>
      </w:r>
    </w:p>
    <w:p w14:paraId="19E11E16" w14:textId="413B55E8"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zpracovává osobní údaje</w:t>
      </w:r>
      <w:r w:rsidR="002738AC" w:rsidRPr="00416BF0">
        <w:rPr>
          <w:szCs w:val="22"/>
        </w:rPr>
        <w:t xml:space="preserve"> v </w:t>
      </w:r>
      <w:r w:rsidRPr="00416BF0">
        <w:rPr>
          <w:szCs w:val="22"/>
        </w:rPr>
        <w:t>rozsahu nezbytném pro plnění účelu podle Rámcové dohody nebo Prováděcích smluv,</w:t>
      </w:r>
      <w:r w:rsidR="002738AC" w:rsidRPr="00416BF0">
        <w:rPr>
          <w:szCs w:val="22"/>
        </w:rPr>
        <w:t xml:space="preserve"> a </w:t>
      </w:r>
      <w:r w:rsidRPr="00416BF0">
        <w:rPr>
          <w:szCs w:val="22"/>
        </w:rPr>
        <w:t>to pouze po nezbytně nutnou dobu;</w:t>
      </w:r>
    </w:p>
    <w:p w14:paraId="6C4BF87F" w14:textId="18D773C5"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nesmí</w:t>
      </w:r>
      <w:r w:rsidR="002738AC" w:rsidRPr="00416BF0">
        <w:rPr>
          <w:szCs w:val="22"/>
        </w:rPr>
        <w:t xml:space="preserve"> s </w:t>
      </w:r>
      <w:r w:rsidRPr="00416BF0">
        <w:rPr>
          <w:szCs w:val="22"/>
        </w:rPr>
        <w:t>poskytnutými osobními údaji jakkoli nakládat nad rámec účelu, za kterým mu byly poskytnuty,</w:t>
      </w:r>
      <w:r w:rsidR="002738AC" w:rsidRPr="00416BF0">
        <w:rPr>
          <w:szCs w:val="22"/>
        </w:rPr>
        <w:t xml:space="preserve"> v </w:t>
      </w:r>
      <w:r w:rsidRPr="00416BF0">
        <w:rPr>
          <w:szCs w:val="22"/>
        </w:rPr>
        <w:t>rámci tohoto účelu pak zpracovatel musí s osobními údaji nakládat jen</w:t>
      </w:r>
      <w:r w:rsidR="002738AC" w:rsidRPr="00416BF0">
        <w:rPr>
          <w:szCs w:val="22"/>
        </w:rPr>
        <w:t xml:space="preserve"> v </w:t>
      </w:r>
      <w:r w:rsidRPr="00416BF0">
        <w:rPr>
          <w:szCs w:val="22"/>
        </w:rPr>
        <w:t>rozsahu nezbytně nutném;</w:t>
      </w:r>
    </w:p>
    <w:p w14:paraId="39891D6B" w14:textId="04639A65"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se zavazuje přijmout taková technická</w:t>
      </w:r>
      <w:r w:rsidR="002738AC" w:rsidRPr="00416BF0">
        <w:rPr>
          <w:szCs w:val="22"/>
        </w:rPr>
        <w:t xml:space="preserve"> a </w:t>
      </w:r>
      <w:r w:rsidRPr="00416BF0">
        <w:rPr>
          <w:szCs w:val="22"/>
        </w:rPr>
        <w:t>organizační opatření k zabezpečení osobních údajů, aby nemohlo dojít</w:t>
      </w:r>
      <w:r w:rsidR="002738AC" w:rsidRPr="00416BF0">
        <w:rPr>
          <w:szCs w:val="22"/>
        </w:rPr>
        <w:t xml:space="preserve"> k </w:t>
      </w:r>
      <w:r w:rsidRPr="00416BF0">
        <w:rPr>
          <w:szCs w:val="22"/>
        </w:rPr>
        <w:t>neoprávněnému, nebo nahodilému přístupu</w:t>
      </w:r>
      <w:r w:rsidR="002738AC" w:rsidRPr="00416BF0">
        <w:rPr>
          <w:szCs w:val="22"/>
        </w:rPr>
        <w:t xml:space="preserve"> k </w:t>
      </w:r>
      <w:r w:rsidRPr="00416BF0">
        <w:rPr>
          <w:szCs w:val="22"/>
        </w:rPr>
        <w:t>osobním údajům,</w:t>
      </w:r>
      <w:r w:rsidR="002738AC" w:rsidRPr="00416BF0">
        <w:rPr>
          <w:szCs w:val="22"/>
        </w:rPr>
        <w:t xml:space="preserve"> k </w:t>
      </w:r>
      <w:r w:rsidRPr="00416BF0">
        <w:rPr>
          <w:szCs w:val="22"/>
        </w:rPr>
        <w:t>jejich změně, zničení či ztrátě, neoprávněným přenosům,</w:t>
      </w:r>
      <w:r w:rsidR="002738AC" w:rsidRPr="00416BF0">
        <w:rPr>
          <w:szCs w:val="22"/>
        </w:rPr>
        <w:t xml:space="preserve"> k </w:t>
      </w:r>
      <w:r w:rsidRPr="00416BF0">
        <w:rPr>
          <w:szCs w:val="22"/>
        </w:rPr>
        <w:t xml:space="preserve">jejich </w:t>
      </w:r>
      <w:r w:rsidRPr="00416BF0">
        <w:rPr>
          <w:szCs w:val="22"/>
        </w:rPr>
        <w:lastRenderedPageBreak/>
        <w:t>jinému neoprávněnému zpracování, jakož i k jinému zneužití osobních údajů. Tato povinnost platí</w:t>
      </w:r>
      <w:r w:rsidR="002738AC" w:rsidRPr="00416BF0">
        <w:rPr>
          <w:szCs w:val="22"/>
        </w:rPr>
        <w:t xml:space="preserve"> i </w:t>
      </w:r>
      <w:r w:rsidRPr="00416BF0">
        <w:rPr>
          <w:szCs w:val="22"/>
        </w:rPr>
        <w:t xml:space="preserve">po ukončení zpracování osobních údajů; </w:t>
      </w:r>
    </w:p>
    <w:p w14:paraId="5C3A6052" w14:textId="3CDA117D"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zajistí informovanost</w:t>
      </w:r>
      <w:r w:rsidR="002738AC" w:rsidRPr="00416BF0">
        <w:rPr>
          <w:szCs w:val="22"/>
        </w:rPr>
        <w:t xml:space="preserve"> a </w:t>
      </w:r>
      <w:r w:rsidRPr="00416BF0">
        <w:rPr>
          <w:szCs w:val="22"/>
        </w:rPr>
        <w:t>školení svých zaměstnanců pracujících s osobními údaji. Především zajistí, aby jeho zaměstnanci pracující</w:t>
      </w:r>
      <w:r w:rsidR="002738AC" w:rsidRPr="00416BF0">
        <w:rPr>
          <w:szCs w:val="22"/>
        </w:rPr>
        <w:t xml:space="preserve"> s </w:t>
      </w:r>
      <w:r w:rsidRPr="00416BF0">
        <w:rPr>
          <w:szCs w:val="22"/>
        </w:rPr>
        <w:t>osobními údaji byli</w:t>
      </w:r>
      <w:r w:rsidR="002738AC" w:rsidRPr="00416BF0">
        <w:rPr>
          <w:szCs w:val="22"/>
        </w:rPr>
        <w:t xml:space="preserve"> v </w:t>
      </w:r>
      <w:r w:rsidRPr="00416BF0">
        <w:rPr>
          <w:szCs w:val="22"/>
        </w:rPr>
        <w:t>souladu</w:t>
      </w:r>
      <w:r w:rsidR="002738AC" w:rsidRPr="00416BF0">
        <w:rPr>
          <w:szCs w:val="22"/>
        </w:rPr>
        <w:t xml:space="preserve"> s </w:t>
      </w:r>
      <w:r w:rsidRPr="00416BF0">
        <w:rPr>
          <w:szCs w:val="22"/>
        </w:rPr>
        <w:t>platnými právními předpisy vázáni povinností mlčenlivosti ve smyslu Zákona</w:t>
      </w:r>
      <w:r w:rsidR="002738AC" w:rsidRPr="00416BF0">
        <w:rPr>
          <w:szCs w:val="22"/>
        </w:rPr>
        <w:t xml:space="preserve"> a </w:t>
      </w:r>
      <w:r w:rsidRPr="00416BF0">
        <w:rPr>
          <w:szCs w:val="22"/>
        </w:rPr>
        <w:t>Nařízení</w:t>
      </w:r>
      <w:r w:rsidR="002738AC" w:rsidRPr="00416BF0">
        <w:rPr>
          <w:szCs w:val="22"/>
        </w:rPr>
        <w:t xml:space="preserve"> a </w:t>
      </w:r>
      <w:r w:rsidRPr="00416BF0">
        <w:rPr>
          <w:szCs w:val="22"/>
        </w:rPr>
        <w:t>poučeni</w:t>
      </w:r>
      <w:r w:rsidR="002738AC" w:rsidRPr="00416BF0">
        <w:rPr>
          <w:szCs w:val="22"/>
        </w:rPr>
        <w:t xml:space="preserve"> o </w:t>
      </w:r>
      <w:r w:rsidRPr="00416BF0">
        <w:rPr>
          <w:szCs w:val="22"/>
        </w:rPr>
        <w:t xml:space="preserve">možných následcích pro případ porušení této povinnosti; </w:t>
      </w:r>
    </w:p>
    <w:p w14:paraId="468E0A72" w14:textId="77777777"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není oprávněn zapojit do zpracování žádného dalšího zpracovatele bez předchozího písemného souhlasu správce;</w:t>
      </w:r>
    </w:p>
    <w:p w14:paraId="52339D64" w14:textId="1EBA37AA"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poskytne správci nezbytnou spolupráci, součinnost</w:t>
      </w:r>
      <w:r w:rsidR="002738AC" w:rsidRPr="00416BF0">
        <w:rPr>
          <w:szCs w:val="22"/>
        </w:rPr>
        <w:t xml:space="preserve"> a </w:t>
      </w:r>
      <w:r w:rsidRPr="00416BF0">
        <w:rPr>
          <w:szCs w:val="22"/>
        </w:rPr>
        <w:t>informace (i) potřebné</w:t>
      </w:r>
      <w:r w:rsidR="002738AC" w:rsidRPr="00416BF0">
        <w:rPr>
          <w:szCs w:val="22"/>
        </w:rPr>
        <w:t xml:space="preserve"> k </w:t>
      </w:r>
      <w:r w:rsidRPr="00416BF0">
        <w:rPr>
          <w:szCs w:val="22"/>
        </w:rPr>
        <w:t>vyřízení jakékoli stížnosti nebo žádosti subjektu údajů týkající se jejich osobních údajů nebo dozorového orgánu ochrany osobních údajů (ii)</w:t>
      </w:r>
      <w:r w:rsidR="002738AC" w:rsidRPr="00416BF0">
        <w:rPr>
          <w:szCs w:val="22"/>
        </w:rPr>
        <w:t xml:space="preserve"> v </w:t>
      </w:r>
      <w:r w:rsidRPr="00416BF0">
        <w:rPr>
          <w:szCs w:val="22"/>
        </w:rPr>
        <w:t>souvislosti se zmírňováním</w:t>
      </w:r>
      <w:r w:rsidR="002738AC" w:rsidRPr="00416BF0">
        <w:rPr>
          <w:szCs w:val="22"/>
        </w:rPr>
        <w:t xml:space="preserve"> a </w:t>
      </w:r>
      <w:r w:rsidRPr="00416BF0">
        <w:rPr>
          <w:szCs w:val="22"/>
        </w:rPr>
        <w:t>nápravou incidentů</w:t>
      </w:r>
      <w:r w:rsidR="002738AC" w:rsidRPr="00416BF0">
        <w:rPr>
          <w:szCs w:val="22"/>
        </w:rPr>
        <w:t xml:space="preserve"> v </w:t>
      </w:r>
      <w:r w:rsidRPr="00416BF0">
        <w:rPr>
          <w:szCs w:val="22"/>
        </w:rPr>
        <w:t>oblasti zabezpečení osobních údajů a porušení zabezpečení údajů (jako např. ztráta, krádež, vymazání, zveřejnění nebo poškození osobních údajů), (iii) za účelem opravy, změny, přenesení nebo vymazání osobních údajů nebo (iv) za účelem plnění jakýchkoliv jiných povinností správce podle Zákona nebo Nařízení;</w:t>
      </w:r>
    </w:p>
    <w:p w14:paraId="2129E756" w14:textId="4B579F15"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ohlásí správci jakékoliv porušení zabezpečení osobních údajů bez zbytečného odkladu poté, co porušení zjistí</w:t>
      </w:r>
      <w:r w:rsidR="002738AC" w:rsidRPr="00416BF0">
        <w:rPr>
          <w:szCs w:val="22"/>
        </w:rPr>
        <w:t xml:space="preserve"> a </w:t>
      </w:r>
      <w:r w:rsidRPr="00416BF0">
        <w:rPr>
          <w:szCs w:val="22"/>
        </w:rPr>
        <w:t>ohlášení případně doplní o informace požadované správcem;</w:t>
      </w:r>
    </w:p>
    <w:p w14:paraId="5F9C9832" w14:textId="72B879BB"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w:t>
      </w:r>
      <w:r w:rsidR="002738AC" w:rsidRPr="00416BF0">
        <w:rPr>
          <w:szCs w:val="22"/>
        </w:rPr>
        <w:t xml:space="preserve"> v </w:t>
      </w:r>
      <w:r w:rsidRPr="00416BF0">
        <w:rPr>
          <w:szCs w:val="22"/>
        </w:rPr>
        <w:t>souladu</w:t>
      </w:r>
      <w:r w:rsidR="002738AC" w:rsidRPr="00416BF0">
        <w:rPr>
          <w:szCs w:val="22"/>
        </w:rPr>
        <w:t xml:space="preserve"> s </w:t>
      </w:r>
      <w:r w:rsidRPr="00416BF0">
        <w:rPr>
          <w:szCs w:val="22"/>
        </w:rPr>
        <w:t>rozhodnutím správce všechny osobní údaje po ukončení zpracování vymaže,</w:t>
      </w:r>
      <w:r w:rsidR="002738AC" w:rsidRPr="00416BF0">
        <w:rPr>
          <w:szCs w:val="22"/>
        </w:rPr>
        <w:t xml:space="preserve"> a </w:t>
      </w:r>
      <w:r w:rsidRPr="00416BF0">
        <w:rPr>
          <w:szCs w:val="22"/>
        </w:rPr>
        <w:t>vymaže</w:t>
      </w:r>
      <w:r w:rsidR="002738AC" w:rsidRPr="00416BF0">
        <w:rPr>
          <w:szCs w:val="22"/>
        </w:rPr>
        <w:t xml:space="preserve"> i </w:t>
      </w:r>
      <w:r w:rsidRPr="00416BF0">
        <w:rPr>
          <w:szCs w:val="22"/>
        </w:rPr>
        <w:t>existující kopie, pokud právo EU nebo české právo nepožaduje uložení daných osobních údajů;</w:t>
      </w:r>
    </w:p>
    <w:p w14:paraId="15879AB9" w14:textId="0394E58B" w:rsidR="000E2F29" w:rsidRPr="00416BF0" w:rsidRDefault="000E2F29" w:rsidP="00416BF0">
      <w:pPr>
        <w:pStyle w:val="3odrkypsmena"/>
        <w:widowControl w:val="0"/>
        <w:numPr>
          <w:ilvl w:val="0"/>
          <w:numId w:val="23"/>
        </w:numPr>
        <w:suppressAutoHyphens w:val="0"/>
        <w:spacing w:before="120" w:line="276" w:lineRule="auto"/>
        <w:rPr>
          <w:szCs w:val="22"/>
        </w:rPr>
      </w:pPr>
      <w:r w:rsidRPr="00416BF0">
        <w:rPr>
          <w:szCs w:val="22"/>
        </w:rPr>
        <w:t>zpracovatel poskytne správci veškeré informace potřebné</w:t>
      </w:r>
      <w:r w:rsidR="002738AC" w:rsidRPr="00416BF0">
        <w:rPr>
          <w:szCs w:val="22"/>
        </w:rPr>
        <w:t xml:space="preserve"> k </w:t>
      </w:r>
      <w:r w:rsidRPr="00416BF0">
        <w:rPr>
          <w:szCs w:val="22"/>
        </w:rPr>
        <w:t>doložení toho, že byly splněny povinnosti stanovené</w:t>
      </w:r>
      <w:r w:rsidR="002738AC" w:rsidRPr="00416BF0">
        <w:rPr>
          <w:szCs w:val="22"/>
        </w:rPr>
        <w:t xml:space="preserve"> v </w:t>
      </w:r>
      <w:r w:rsidRPr="00416BF0">
        <w:rPr>
          <w:szCs w:val="22"/>
        </w:rPr>
        <w:t>článku 28 Nařízení,</w:t>
      </w:r>
      <w:r w:rsidR="002738AC" w:rsidRPr="00416BF0">
        <w:rPr>
          <w:szCs w:val="22"/>
        </w:rPr>
        <w:t xml:space="preserve"> a </w:t>
      </w:r>
      <w:r w:rsidRPr="00416BF0">
        <w:rPr>
          <w:szCs w:val="22"/>
        </w:rPr>
        <w:t>umožní audity, včetně inspekcí, prováděné správcem nebo jiným auditorem, kterého správce pověřil, a k těmto auditům přispěje. Zpracovatel neprodleně informuje správce</w:t>
      </w:r>
      <w:r w:rsidR="002738AC" w:rsidRPr="00416BF0">
        <w:rPr>
          <w:szCs w:val="22"/>
        </w:rPr>
        <w:t xml:space="preserve"> v </w:t>
      </w:r>
      <w:r w:rsidRPr="00416BF0">
        <w:rPr>
          <w:szCs w:val="22"/>
        </w:rPr>
        <w:t>případě, že podle jeho názoru určitý pokyn porušuje Zákon nebo Nařízení nebo jiné předpisy EU, České republiky nebo jiného členského státu EU týkající se ochrany osobních údajů.</w:t>
      </w:r>
    </w:p>
    <w:p w14:paraId="0E47558B" w14:textId="286EBD2C"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Smluvní ujednání</w:t>
      </w:r>
      <w:r w:rsidR="002738AC" w:rsidRPr="00416BF0">
        <w:rPr>
          <w:rFonts w:ascii="Arial" w:hAnsi="Arial" w:cs="Arial"/>
          <w:sz w:val="22"/>
          <w:szCs w:val="22"/>
        </w:rPr>
        <w:t xml:space="preserve"> o </w:t>
      </w:r>
      <w:r w:rsidRPr="00416BF0">
        <w:rPr>
          <w:rFonts w:ascii="Arial" w:hAnsi="Arial" w:cs="Arial"/>
          <w:sz w:val="22"/>
          <w:szCs w:val="22"/>
        </w:rPr>
        <w:t>zpracování osobních údajů ve smyslu tohoto článku Rámcové dohody se uzavírá na dobu trvání Rámcové dohody</w:t>
      </w:r>
      <w:r w:rsidR="002738AC" w:rsidRPr="00416BF0">
        <w:rPr>
          <w:rFonts w:ascii="Arial" w:hAnsi="Arial" w:cs="Arial"/>
          <w:sz w:val="22"/>
          <w:szCs w:val="22"/>
        </w:rPr>
        <w:t xml:space="preserve"> a </w:t>
      </w:r>
      <w:r w:rsidRPr="00416BF0">
        <w:rPr>
          <w:rFonts w:ascii="Arial" w:hAnsi="Arial" w:cs="Arial"/>
          <w:sz w:val="22"/>
          <w:szCs w:val="22"/>
        </w:rPr>
        <w:t>každé uzavřené Prováděcí smlouvy.</w:t>
      </w:r>
    </w:p>
    <w:p w14:paraId="61A98106" w14:textId="23383C87"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Další vzájemná práva</w:t>
      </w:r>
      <w:r w:rsidR="002738AC" w:rsidRPr="00416BF0">
        <w:rPr>
          <w:rFonts w:ascii="Arial" w:hAnsi="Arial" w:cs="Arial"/>
          <w:sz w:val="22"/>
          <w:szCs w:val="22"/>
        </w:rPr>
        <w:t xml:space="preserve"> a </w:t>
      </w:r>
      <w:r w:rsidRPr="00416BF0">
        <w:rPr>
          <w:rFonts w:ascii="Arial" w:hAnsi="Arial" w:cs="Arial"/>
          <w:sz w:val="22"/>
          <w:szCs w:val="22"/>
        </w:rPr>
        <w:t>povinnosti Stran dohody, práva</w:t>
      </w:r>
      <w:r w:rsidR="002738AC" w:rsidRPr="00416BF0">
        <w:rPr>
          <w:rFonts w:ascii="Arial" w:hAnsi="Arial" w:cs="Arial"/>
          <w:sz w:val="22"/>
          <w:szCs w:val="22"/>
        </w:rPr>
        <w:t xml:space="preserve"> a </w:t>
      </w:r>
      <w:r w:rsidRPr="00416BF0">
        <w:rPr>
          <w:rFonts w:ascii="Arial" w:hAnsi="Arial" w:cs="Arial"/>
          <w:sz w:val="22"/>
          <w:szCs w:val="22"/>
        </w:rPr>
        <w:t>povinnosti Stran dohody vůči třetím osobám</w:t>
      </w:r>
      <w:r w:rsidR="002738AC" w:rsidRPr="00416BF0">
        <w:rPr>
          <w:rFonts w:ascii="Arial" w:hAnsi="Arial" w:cs="Arial"/>
          <w:sz w:val="22"/>
          <w:szCs w:val="22"/>
        </w:rPr>
        <w:t xml:space="preserve"> a </w:t>
      </w:r>
      <w:r w:rsidRPr="00416BF0">
        <w:rPr>
          <w:rFonts w:ascii="Arial" w:hAnsi="Arial" w:cs="Arial"/>
          <w:sz w:val="22"/>
          <w:szCs w:val="22"/>
        </w:rPr>
        <w:t>veřejným orgánům</w:t>
      </w:r>
      <w:r w:rsidR="002738AC" w:rsidRPr="00416BF0">
        <w:rPr>
          <w:rFonts w:ascii="Arial" w:hAnsi="Arial" w:cs="Arial"/>
          <w:sz w:val="22"/>
          <w:szCs w:val="22"/>
        </w:rPr>
        <w:t xml:space="preserve"> v </w:t>
      </w:r>
      <w:r w:rsidRPr="00416BF0">
        <w:rPr>
          <w:rFonts w:ascii="Arial" w:hAnsi="Arial" w:cs="Arial"/>
          <w:sz w:val="22"/>
          <w:szCs w:val="22"/>
        </w:rPr>
        <w:t>souvislosti se zpracováním osobních údajů, vyplývající ze Zákona nebo Nařízení, nejsou shora uvedeným dotčeny.</w:t>
      </w:r>
    </w:p>
    <w:p w14:paraId="3EC7A09E" w14:textId="5C67CCFB"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Z tohoto ujednání</w:t>
      </w:r>
      <w:r w:rsidR="002738AC" w:rsidRPr="00416BF0">
        <w:rPr>
          <w:rFonts w:ascii="Arial" w:hAnsi="Arial" w:cs="Arial"/>
          <w:sz w:val="22"/>
          <w:szCs w:val="22"/>
        </w:rPr>
        <w:t xml:space="preserve"> o </w:t>
      </w:r>
      <w:r w:rsidRPr="00416BF0">
        <w:rPr>
          <w:rFonts w:ascii="Arial" w:hAnsi="Arial" w:cs="Arial"/>
          <w:sz w:val="22"/>
          <w:szCs w:val="22"/>
        </w:rPr>
        <w:t xml:space="preserve">zpracování osobních údajů neplynou pro Strany dohody žádné finanční závazky, odměna za zpracování osobních údajů je zahrnuta </w:t>
      </w:r>
      <w:r w:rsidRPr="00416BF0">
        <w:rPr>
          <w:rFonts w:ascii="Arial" w:hAnsi="Arial" w:cs="Arial"/>
          <w:bCs/>
          <w:sz w:val="22"/>
          <w:szCs w:val="22"/>
        </w:rPr>
        <w:t>v ceně za poskytování Plnění dle Rámcové dohody</w:t>
      </w:r>
      <w:r w:rsidR="002738AC" w:rsidRPr="00416BF0">
        <w:rPr>
          <w:rFonts w:ascii="Arial" w:hAnsi="Arial" w:cs="Arial"/>
          <w:bCs/>
          <w:sz w:val="22"/>
          <w:szCs w:val="22"/>
        </w:rPr>
        <w:t xml:space="preserve"> a </w:t>
      </w:r>
      <w:r w:rsidRPr="00416BF0">
        <w:rPr>
          <w:rFonts w:ascii="Arial" w:hAnsi="Arial" w:cs="Arial"/>
          <w:bCs/>
          <w:sz w:val="22"/>
          <w:szCs w:val="22"/>
        </w:rPr>
        <w:t>příslušné Prováděcí smlouvy</w:t>
      </w:r>
      <w:r w:rsidRPr="00416BF0">
        <w:rPr>
          <w:rFonts w:ascii="Arial" w:hAnsi="Arial" w:cs="Arial"/>
          <w:sz w:val="22"/>
          <w:szCs w:val="22"/>
        </w:rPr>
        <w:t>.</w:t>
      </w:r>
    </w:p>
    <w:p w14:paraId="1720A561"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92" w:name="_Toc404846729"/>
    </w:p>
    <w:p w14:paraId="0B699449"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ODPOVĚDNOST ZA ŠKODU, ODPOVĚDNOST ZA VADY, ZÁRUKA</w:t>
      </w:r>
      <w:bookmarkEnd w:id="91"/>
      <w:bookmarkEnd w:id="92"/>
    </w:p>
    <w:p w14:paraId="6C6A618D" w14:textId="62DE40A9" w:rsidR="000E2F29" w:rsidRPr="00416BF0" w:rsidRDefault="000E2F29" w:rsidP="004F71BD">
      <w:pPr>
        <w:pStyle w:val="Nadpis2"/>
        <w:keepLines/>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hAnsi="Arial" w:cs="Arial"/>
          <w:bCs/>
          <w:sz w:val="22"/>
          <w:szCs w:val="22"/>
        </w:rPr>
        <w:t>S</w:t>
      </w:r>
      <w:r w:rsidRPr="00416BF0">
        <w:rPr>
          <w:rFonts w:ascii="Arial" w:hAnsi="Arial" w:cs="Arial"/>
          <w:sz w:val="22"/>
          <w:szCs w:val="22"/>
        </w:rPr>
        <w:t>trany dohody se zavazují k vyvinutí maximálního úsilí k předcházení škodám a k minimalizaci vzniklých škod. Strany dohody nesou odpovědnost za škodu dle platných</w:t>
      </w:r>
      <w:r w:rsidR="002738AC" w:rsidRPr="00416BF0">
        <w:rPr>
          <w:rFonts w:ascii="Arial" w:hAnsi="Arial" w:cs="Arial"/>
          <w:sz w:val="22"/>
          <w:szCs w:val="22"/>
        </w:rPr>
        <w:t xml:space="preserve"> a </w:t>
      </w:r>
      <w:r w:rsidRPr="00416BF0">
        <w:rPr>
          <w:rFonts w:ascii="Arial" w:hAnsi="Arial" w:cs="Arial"/>
          <w:sz w:val="22"/>
          <w:szCs w:val="22"/>
        </w:rPr>
        <w:t>účinných právních předpisů, Rámcové dohody</w:t>
      </w:r>
      <w:r w:rsidR="002738AC" w:rsidRPr="00416BF0">
        <w:rPr>
          <w:rFonts w:ascii="Arial" w:hAnsi="Arial" w:cs="Arial"/>
          <w:sz w:val="22"/>
          <w:szCs w:val="22"/>
        </w:rPr>
        <w:t xml:space="preserve"> a </w:t>
      </w:r>
      <w:r w:rsidRPr="00416BF0">
        <w:rPr>
          <w:rFonts w:ascii="Arial" w:hAnsi="Arial" w:cs="Arial"/>
          <w:sz w:val="22"/>
          <w:szCs w:val="22"/>
        </w:rPr>
        <w:t>Prováděcích smluv. Dodavatel odpovídá za škodu rovněž v případě, že část plnění poskytuje prostřednictvím poddodavatele</w:t>
      </w:r>
      <w:r w:rsidRPr="00416BF0">
        <w:rPr>
          <w:rFonts w:ascii="Arial" w:eastAsia="Calibri" w:hAnsi="Arial" w:cs="Arial"/>
          <w:sz w:val="22"/>
          <w:szCs w:val="22"/>
        </w:rPr>
        <w:t>.</w:t>
      </w:r>
    </w:p>
    <w:p w14:paraId="482D3E6E" w14:textId="1851293F"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eastAsia="Calibri" w:hAnsi="Arial" w:cs="Arial"/>
          <w:bCs/>
          <w:sz w:val="22"/>
          <w:szCs w:val="22"/>
        </w:rPr>
        <w:t xml:space="preserve">Strany se dohodly, že budou-li v důsledku porušení povinností Dodavatele stanovených </w:t>
      </w:r>
      <w:r w:rsidRPr="00416BF0">
        <w:rPr>
          <w:rFonts w:ascii="Arial" w:eastAsia="Calibri" w:hAnsi="Arial" w:cs="Arial"/>
          <w:bCs/>
          <w:sz w:val="22"/>
          <w:szCs w:val="22"/>
        </w:rPr>
        <w:lastRenderedPageBreak/>
        <w:t xml:space="preserve">Rámcovou dohodou či Prováděcími smlouvami Objednateli předány </w:t>
      </w:r>
      <w:r w:rsidRPr="00416BF0">
        <w:rPr>
          <w:rFonts w:ascii="Arial" w:hAnsi="Arial" w:cs="Arial"/>
          <w:sz w:val="22"/>
          <w:szCs w:val="22"/>
        </w:rPr>
        <w:t>či implementovány nové</w:t>
      </w:r>
      <w:r w:rsidR="00793EC6" w:rsidRPr="00416BF0">
        <w:rPr>
          <w:rFonts w:ascii="Arial" w:hAnsi="Arial" w:cs="Arial"/>
          <w:sz w:val="22"/>
          <w:szCs w:val="22"/>
        </w:rPr>
        <w:t xml:space="preserve"> </w:t>
      </w:r>
      <w:r w:rsidRPr="00416BF0">
        <w:rPr>
          <w:rFonts w:ascii="Arial" w:hAnsi="Arial" w:cs="Arial"/>
          <w:sz w:val="22"/>
          <w:szCs w:val="22"/>
        </w:rPr>
        <w:t>informační systémy, které budou v rozporu s příslušnou právní úpravou nebo smlouvou uzavřenou s vybranými dodavateli na tyto nové informační systémy, bude Dodavatel povinen uhradit Objednateli</w:t>
      </w:r>
      <w:r w:rsidR="002738AC" w:rsidRPr="00416BF0">
        <w:rPr>
          <w:rFonts w:ascii="Arial" w:hAnsi="Arial" w:cs="Arial"/>
          <w:sz w:val="22"/>
          <w:szCs w:val="22"/>
        </w:rPr>
        <w:t xml:space="preserve"> i </w:t>
      </w:r>
      <w:r w:rsidRPr="00416BF0">
        <w:rPr>
          <w:rFonts w:ascii="Arial" w:hAnsi="Arial" w:cs="Arial"/>
          <w:sz w:val="22"/>
          <w:szCs w:val="22"/>
        </w:rPr>
        <w:t xml:space="preserve">takto vzniklou škodu. </w:t>
      </w:r>
    </w:p>
    <w:p w14:paraId="0AC0E47F" w14:textId="12C005F0"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hAnsi="Arial" w:cs="Arial"/>
          <w:sz w:val="22"/>
          <w:szCs w:val="22"/>
        </w:rPr>
        <w:t>Žádná ze Stran dohody není odpovědná za škodu vzniklou porušením povinnosti z Rámcové dohody či Prováděcí smlouvy, prokáže-li, že mu ve splnění takové povinnosti dočasně nebo trvale zabránila mimořádná nepředvídatelná a nepřekonatelná překážka vzniklá nezávisle na jeho vůli. Překážka vzniklá ze škůdcových osobních poměrů nebo vzniklá až</w:t>
      </w:r>
      <w:r w:rsidR="002738AC" w:rsidRPr="00416BF0">
        <w:rPr>
          <w:rFonts w:ascii="Arial" w:hAnsi="Arial" w:cs="Arial"/>
          <w:sz w:val="22"/>
          <w:szCs w:val="22"/>
        </w:rPr>
        <w:t xml:space="preserve"> v </w:t>
      </w:r>
      <w:r w:rsidRPr="00416BF0">
        <w:rPr>
          <w:rFonts w:ascii="Arial" w:hAnsi="Arial" w:cs="Arial"/>
          <w:sz w:val="22"/>
          <w:szCs w:val="22"/>
        </w:rPr>
        <w:t>době, kdy byl škůdce</w:t>
      </w:r>
      <w:r w:rsidR="002738AC" w:rsidRPr="00416BF0">
        <w:rPr>
          <w:rFonts w:ascii="Arial" w:hAnsi="Arial" w:cs="Arial"/>
          <w:sz w:val="22"/>
          <w:szCs w:val="22"/>
        </w:rPr>
        <w:t xml:space="preserve"> s </w:t>
      </w:r>
      <w:r w:rsidRPr="00416BF0">
        <w:rPr>
          <w:rFonts w:ascii="Arial" w:hAnsi="Arial" w:cs="Arial"/>
          <w:sz w:val="22"/>
          <w:szCs w:val="22"/>
        </w:rPr>
        <w:t>plněním smluvené povinnosti</w:t>
      </w:r>
      <w:r w:rsidR="002738AC" w:rsidRPr="00416BF0">
        <w:rPr>
          <w:rFonts w:ascii="Arial" w:hAnsi="Arial" w:cs="Arial"/>
          <w:sz w:val="22"/>
          <w:szCs w:val="22"/>
        </w:rPr>
        <w:t xml:space="preserve"> v </w:t>
      </w:r>
      <w:r w:rsidRPr="00416BF0">
        <w:rPr>
          <w:rFonts w:ascii="Arial" w:hAnsi="Arial" w:cs="Arial"/>
          <w:sz w:val="22"/>
          <w:szCs w:val="22"/>
        </w:rPr>
        <w:t>prodlení, ani překážka, kterou byl škůdce podle smluvené povinnosti povinen překonat, ho však povinnosti k náhradě nezprostí. Strany dohody se zavazují upozornit druhou stranu dohody bez zbytečného odkladu na vzniklé překážky bránící řádnému plnění Rámcové dohody či Prováděcí smlouvy</w:t>
      </w:r>
      <w:r w:rsidR="002738AC" w:rsidRPr="00416BF0">
        <w:rPr>
          <w:rFonts w:ascii="Arial" w:hAnsi="Arial" w:cs="Arial"/>
          <w:sz w:val="22"/>
          <w:szCs w:val="22"/>
        </w:rPr>
        <w:t xml:space="preserve"> a </w:t>
      </w:r>
      <w:r w:rsidRPr="00416BF0">
        <w:rPr>
          <w:rFonts w:ascii="Arial" w:hAnsi="Arial" w:cs="Arial"/>
          <w:sz w:val="22"/>
          <w:szCs w:val="22"/>
        </w:rPr>
        <w:t>dále se zavazují k vyvinutí maximálního úsilí k jejich odvrácení a překonání</w:t>
      </w:r>
      <w:r w:rsidRPr="00416BF0">
        <w:rPr>
          <w:rFonts w:ascii="Arial" w:eastAsia="Calibri" w:hAnsi="Arial" w:cs="Arial"/>
          <w:sz w:val="22"/>
          <w:szCs w:val="22"/>
        </w:rPr>
        <w:t>.</w:t>
      </w:r>
      <w:bookmarkStart w:id="93" w:name="_Toc458582993"/>
    </w:p>
    <w:bookmarkEnd w:id="93"/>
    <w:p w14:paraId="250A8A25" w14:textId="77777777"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hAnsi="Arial" w:cs="Arial"/>
          <w:sz w:val="22"/>
          <w:szCs w:val="22"/>
        </w:rPr>
        <w:t>Škoda se hradí v penězích, nebo, je-li to možné nebo účelné, uvedením do předešlého stavu podle volby poškozené strany v konkrétním případě</w:t>
      </w:r>
      <w:r w:rsidRPr="00416BF0">
        <w:rPr>
          <w:rFonts w:ascii="Arial" w:eastAsia="Calibri" w:hAnsi="Arial" w:cs="Arial"/>
          <w:sz w:val="22"/>
          <w:szCs w:val="22"/>
        </w:rPr>
        <w:t>.</w:t>
      </w:r>
    </w:p>
    <w:p w14:paraId="20627526" w14:textId="32EFAF76"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bookmarkStart w:id="94" w:name="_Ref404786926"/>
      <w:r w:rsidRPr="00416BF0">
        <w:rPr>
          <w:rFonts w:ascii="Arial" w:eastAsia="Calibri" w:hAnsi="Arial" w:cs="Arial"/>
          <w:sz w:val="22"/>
          <w:szCs w:val="22"/>
        </w:rPr>
        <w:t>Dodavatel</w:t>
      </w:r>
      <w:r w:rsidRPr="00416BF0">
        <w:rPr>
          <w:rFonts w:ascii="Arial" w:hAnsi="Arial" w:cs="Arial"/>
          <w:sz w:val="22"/>
          <w:szCs w:val="22"/>
        </w:rPr>
        <w:t xml:space="preserve"> se zavazuje udržovat v platnosti</w:t>
      </w:r>
      <w:r w:rsidR="002738AC" w:rsidRPr="00416BF0">
        <w:rPr>
          <w:rFonts w:ascii="Arial" w:hAnsi="Arial" w:cs="Arial"/>
          <w:sz w:val="22"/>
          <w:szCs w:val="22"/>
        </w:rPr>
        <w:t xml:space="preserve"> a </w:t>
      </w:r>
      <w:r w:rsidRPr="00416BF0">
        <w:rPr>
          <w:rFonts w:ascii="Arial" w:hAnsi="Arial" w:cs="Arial"/>
          <w:sz w:val="22"/>
          <w:szCs w:val="22"/>
        </w:rPr>
        <w:t>účinnosti po celou dobu účinnosti Rámcové dohody</w:t>
      </w:r>
      <w:r w:rsidR="002738AC" w:rsidRPr="00416BF0">
        <w:rPr>
          <w:rFonts w:ascii="Arial" w:hAnsi="Arial" w:cs="Arial"/>
          <w:sz w:val="22"/>
          <w:szCs w:val="22"/>
        </w:rPr>
        <w:t xml:space="preserve"> a </w:t>
      </w:r>
      <w:r w:rsidRPr="00416BF0">
        <w:rPr>
          <w:rFonts w:ascii="Arial" w:hAnsi="Arial" w:cs="Arial"/>
          <w:sz w:val="22"/>
          <w:szCs w:val="22"/>
        </w:rPr>
        <w:t>Prováděcích smluv pojistnou smlouvu, jejímž předmětem je pojištění odpovědnosti za majetkové</w:t>
      </w:r>
      <w:r w:rsidR="002738AC" w:rsidRPr="00416BF0">
        <w:rPr>
          <w:rFonts w:ascii="Arial" w:hAnsi="Arial" w:cs="Arial"/>
          <w:sz w:val="22"/>
          <w:szCs w:val="22"/>
        </w:rPr>
        <w:t xml:space="preserve"> a </w:t>
      </w:r>
      <w:r w:rsidRPr="00416BF0">
        <w:rPr>
          <w:rFonts w:ascii="Arial" w:hAnsi="Arial" w:cs="Arial"/>
          <w:sz w:val="22"/>
          <w:szCs w:val="22"/>
        </w:rPr>
        <w:t>nemajetkové újmy způsobené</w:t>
      </w:r>
      <w:r w:rsidR="002738AC" w:rsidRPr="00416BF0">
        <w:rPr>
          <w:rFonts w:ascii="Arial" w:hAnsi="Arial" w:cs="Arial"/>
          <w:sz w:val="22"/>
          <w:szCs w:val="22"/>
        </w:rPr>
        <w:t xml:space="preserve"> v </w:t>
      </w:r>
      <w:r w:rsidRPr="00416BF0">
        <w:rPr>
          <w:rFonts w:ascii="Arial" w:hAnsi="Arial" w:cs="Arial"/>
          <w:sz w:val="22"/>
          <w:szCs w:val="22"/>
        </w:rPr>
        <w:t>souvislosti s Rámcovou dohodou nebo Prováděcí smlouvou Dodavatelem nebo osobou za niž Dodavatel odpovídá s limitem pojistného plnění vyplývající z pojistné smlouvy, který nesmí být nižší než 10 000 000 Kč. Dodavatel je povinen předat kopii pojistné smlouvy Objednateli nejpozději do 5 pracovních dnů od nabytí účinnosti Rámcové dohody, dále pak na vyžádání Objednatele,</w:t>
      </w:r>
      <w:r w:rsidR="002738AC" w:rsidRPr="00416BF0">
        <w:rPr>
          <w:rFonts w:ascii="Arial" w:hAnsi="Arial" w:cs="Arial"/>
          <w:sz w:val="22"/>
          <w:szCs w:val="22"/>
        </w:rPr>
        <w:t xml:space="preserve"> a </w:t>
      </w:r>
      <w:r w:rsidRPr="00416BF0">
        <w:rPr>
          <w:rFonts w:ascii="Arial" w:hAnsi="Arial" w:cs="Arial"/>
          <w:sz w:val="22"/>
          <w:szCs w:val="22"/>
        </w:rPr>
        <w:t>to bez zbytečného odkladu, nejpozději však do 5 pracovních dnů od doručení písemné žádosti Objednatele. V případě, že při činnosti prováděné Dodavatelem dojde ke způsobení škody Objednateli nebo třetím osobám, která nebude kryta pojištěním sjednaným ve smyslu tohoto odstavce Rámcové dohody, bude Dodavatel povinen tyto škody uhradit z vlastních prostředků.</w:t>
      </w:r>
      <w:bookmarkEnd w:id="94"/>
    </w:p>
    <w:p w14:paraId="7C35061F" w14:textId="59961E4A"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přebírá závazek</w:t>
      </w:r>
      <w:r w:rsidR="002738AC" w:rsidRPr="00416BF0">
        <w:rPr>
          <w:rFonts w:ascii="Arial" w:hAnsi="Arial" w:cs="Arial"/>
          <w:sz w:val="22"/>
          <w:szCs w:val="22"/>
        </w:rPr>
        <w:t xml:space="preserve"> a </w:t>
      </w:r>
      <w:r w:rsidRPr="00416BF0">
        <w:rPr>
          <w:rFonts w:ascii="Arial" w:hAnsi="Arial" w:cs="Arial"/>
          <w:sz w:val="22"/>
          <w:szCs w:val="22"/>
        </w:rPr>
        <w:t>odpovědnost za vady Plnění, jež bude mít takové Plnění (či jeho dílčí část)</w:t>
      </w:r>
      <w:r w:rsidR="002738AC" w:rsidRPr="00416BF0">
        <w:rPr>
          <w:rFonts w:ascii="Arial" w:hAnsi="Arial" w:cs="Arial"/>
          <w:sz w:val="22"/>
          <w:szCs w:val="22"/>
        </w:rPr>
        <w:t xml:space="preserve"> v </w:t>
      </w:r>
      <w:r w:rsidRPr="00416BF0">
        <w:rPr>
          <w:rFonts w:ascii="Arial" w:hAnsi="Arial" w:cs="Arial"/>
          <w:sz w:val="22"/>
          <w:szCs w:val="22"/>
        </w:rPr>
        <w:t>době předání Objednateli</w:t>
      </w:r>
      <w:r w:rsidR="002738AC" w:rsidRPr="00416BF0">
        <w:rPr>
          <w:rFonts w:ascii="Arial" w:hAnsi="Arial" w:cs="Arial"/>
          <w:sz w:val="22"/>
          <w:szCs w:val="22"/>
        </w:rPr>
        <w:t xml:space="preserve"> a </w:t>
      </w:r>
      <w:r w:rsidRPr="00416BF0">
        <w:rPr>
          <w:rFonts w:ascii="Arial" w:hAnsi="Arial" w:cs="Arial"/>
          <w:sz w:val="22"/>
          <w:szCs w:val="22"/>
        </w:rPr>
        <w:t>dále</w:t>
      </w:r>
      <w:r w:rsidR="002738AC" w:rsidRPr="00416BF0">
        <w:rPr>
          <w:rFonts w:ascii="Arial" w:hAnsi="Arial" w:cs="Arial"/>
          <w:sz w:val="22"/>
          <w:szCs w:val="22"/>
        </w:rPr>
        <w:t xml:space="preserve"> i </w:t>
      </w:r>
      <w:r w:rsidRPr="00416BF0">
        <w:rPr>
          <w:rFonts w:ascii="Arial" w:hAnsi="Arial" w:cs="Arial"/>
          <w:sz w:val="22"/>
          <w:szCs w:val="22"/>
        </w:rPr>
        <w:t>za vady, které se na Plnění (či jeho dílčí části) vyskytnou v průběhu záruční doby. Dodavatel v souvislosti s odpovědností za vady plnění poskytuje Objednateli níže specifikovanou záruku za jakost:</w:t>
      </w:r>
    </w:p>
    <w:p w14:paraId="1938D2DE" w14:textId="11219EFB" w:rsidR="000E2F29" w:rsidRPr="00416BF0" w:rsidRDefault="000E2F29" w:rsidP="00416BF0">
      <w:pPr>
        <w:pStyle w:val="Nadpis2"/>
        <w:keepNext w:val="0"/>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Pokud nebude</w:t>
      </w:r>
      <w:r w:rsidR="002738AC" w:rsidRPr="00416BF0">
        <w:rPr>
          <w:rFonts w:ascii="Arial" w:hAnsi="Arial" w:cs="Arial"/>
          <w:sz w:val="22"/>
          <w:szCs w:val="22"/>
        </w:rPr>
        <w:t xml:space="preserve"> v </w:t>
      </w:r>
      <w:r w:rsidRPr="00416BF0">
        <w:rPr>
          <w:rFonts w:ascii="Arial" w:hAnsi="Arial" w:cs="Arial"/>
          <w:sz w:val="22"/>
          <w:szCs w:val="22"/>
        </w:rPr>
        <w:t>Prováděcí smlouvě na příslušnou část předmětu Plnění dohodnuta odlišná délka záruky za jakost, Dodavatel poskytuje záruku za jakost každé jednotlivé části Plnění v délce 3 roky. Záruční doba počíná běžet dnem akceptace příslušné části Plnění.</w:t>
      </w:r>
    </w:p>
    <w:p w14:paraId="33FE4F03" w14:textId="77777777" w:rsidR="000E2F29" w:rsidRPr="00416BF0" w:rsidRDefault="000E2F29" w:rsidP="00416BF0">
      <w:pPr>
        <w:pStyle w:val="Nadpis2"/>
        <w:keepNext w:val="0"/>
        <w:widowControl w:val="0"/>
        <w:numPr>
          <w:ilvl w:val="2"/>
          <w:numId w:val="2"/>
        </w:numPr>
        <w:spacing w:before="120" w:after="120" w:line="276" w:lineRule="auto"/>
        <w:ind w:left="1276"/>
        <w:jc w:val="both"/>
        <w:rPr>
          <w:rFonts w:ascii="Arial" w:eastAsia="Calibri" w:hAnsi="Arial" w:cs="Arial"/>
          <w:sz w:val="22"/>
          <w:szCs w:val="22"/>
        </w:rPr>
      </w:pPr>
      <w:r w:rsidRPr="00416BF0">
        <w:rPr>
          <w:rFonts w:ascii="Arial" w:eastAsia="Calibri" w:hAnsi="Arial" w:cs="Arial"/>
          <w:sz w:val="22"/>
          <w:szCs w:val="22"/>
        </w:rPr>
        <w:t>Dodavatel odpovídá za jakoukoliv vadu každé jednotlivé části Plnění, jež se vyskytne v době trvání záruky, pokud není způsobena zaviněním Objednatele z důvodu porušení jejich povinností. Záruční doba neběží po dobu, po kterou Objednatel nemůže užívat Plnění (či jeho část) pro vady, za které odpovídá Dodavatel.</w:t>
      </w:r>
    </w:p>
    <w:p w14:paraId="3E2A010E" w14:textId="1C6C36A7" w:rsidR="000E2F29" w:rsidRPr="00416BF0" w:rsidRDefault="000E2F29" w:rsidP="00416BF0">
      <w:pPr>
        <w:pStyle w:val="Nadpis2"/>
        <w:keepNext w:val="0"/>
        <w:widowControl w:val="0"/>
        <w:numPr>
          <w:ilvl w:val="2"/>
          <w:numId w:val="2"/>
        </w:numPr>
        <w:spacing w:before="120" w:after="120" w:line="276" w:lineRule="auto"/>
        <w:ind w:left="1276"/>
        <w:jc w:val="both"/>
        <w:rPr>
          <w:rFonts w:ascii="Arial" w:hAnsi="Arial" w:cs="Arial"/>
          <w:sz w:val="22"/>
          <w:szCs w:val="22"/>
        </w:rPr>
      </w:pPr>
      <w:r w:rsidRPr="00416BF0">
        <w:rPr>
          <w:rFonts w:ascii="Arial" w:eastAsia="Calibri" w:hAnsi="Arial" w:cs="Arial"/>
          <w:sz w:val="22"/>
          <w:szCs w:val="22"/>
        </w:rPr>
        <w:t>Jakékoliv vady Plnění (či jeho části), které vzniknou v záruční době, je Dodavatel povinen odstranit na své náklady,</w:t>
      </w:r>
      <w:r w:rsidR="002738AC" w:rsidRPr="00416BF0">
        <w:rPr>
          <w:rFonts w:ascii="Arial" w:eastAsia="Calibri" w:hAnsi="Arial" w:cs="Arial"/>
          <w:sz w:val="22"/>
          <w:szCs w:val="22"/>
        </w:rPr>
        <w:t xml:space="preserve"> a </w:t>
      </w:r>
      <w:r w:rsidRPr="00416BF0">
        <w:rPr>
          <w:rFonts w:ascii="Arial" w:eastAsia="Calibri" w:hAnsi="Arial" w:cs="Arial"/>
          <w:sz w:val="22"/>
          <w:szCs w:val="22"/>
        </w:rPr>
        <w:t xml:space="preserve">to </w:t>
      </w:r>
      <w:r w:rsidRPr="00416BF0">
        <w:rPr>
          <w:rFonts w:ascii="Arial" w:hAnsi="Arial" w:cs="Arial"/>
          <w:sz w:val="22"/>
          <w:szCs w:val="22"/>
        </w:rPr>
        <w:t>nejpozději do 10 pracovních dnů od jejího nahlášení.</w:t>
      </w:r>
    </w:p>
    <w:p w14:paraId="6C773D31" w14:textId="1419E85F" w:rsidR="000E2F29" w:rsidRPr="00416BF0" w:rsidRDefault="000E2F29" w:rsidP="00416BF0">
      <w:pPr>
        <w:pStyle w:val="Nadpis2"/>
        <w:keepNext w:val="0"/>
        <w:widowControl w:val="0"/>
        <w:numPr>
          <w:ilvl w:val="2"/>
          <w:numId w:val="2"/>
        </w:numPr>
        <w:spacing w:before="120" w:after="120" w:line="276" w:lineRule="auto"/>
        <w:ind w:left="1276"/>
        <w:jc w:val="both"/>
        <w:rPr>
          <w:rFonts w:ascii="Arial" w:eastAsia="Calibri" w:hAnsi="Arial" w:cs="Arial"/>
          <w:sz w:val="22"/>
          <w:szCs w:val="22"/>
        </w:rPr>
      </w:pPr>
      <w:r w:rsidRPr="00416BF0">
        <w:rPr>
          <w:rFonts w:ascii="Arial" w:eastAsia="Calibri" w:hAnsi="Arial" w:cs="Arial"/>
          <w:sz w:val="22"/>
          <w:szCs w:val="22"/>
        </w:rPr>
        <w:t>Objednatel je oprávněn vady Plnění nahlásit Dodavateli kdykoli v průběhu záruční doby bez ohledu na to, kdy je zjistil, aniž by tím byla jeho práva ze záruky či práva</w:t>
      </w:r>
      <w:r w:rsidR="002738AC" w:rsidRPr="00416BF0">
        <w:rPr>
          <w:rFonts w:ascii="Arial" w:eastAsia="Calibri" w:hAnsi="Arial" w:cs="Arial"/>
          <w:sz w:val="22"/>
          <w:szCs w:val="22"/>
        </w:rPr>
        <w:t xml:space="preserve"> z </w:t>
      </w:r>
      <w:r w:rsidRPr="00416BF0">
        <w:rPr>
          <w:rFonts w:ascii="Arial" w:eastAsia="Calibri" w:hAnsi="Arial" w:cs="Arial"/>
          <w:sz w:val="22"/>
          <w:szCs w:val="22"/>
        </w:rPr>
        <w:t>vad jakkoli dotčena.</w:t>
      </w:r>
    </w:p>
    <w:p w14:paraId="3573691A" w14:textId="77777777" w:rsidR="000E2F29" w:rsidRPr="00416BF0" w:rsidRDefault="000E2F29" w:rsidP="00416BF0">
      <w:pPr>
        <w:pStyle w:val="Nadpis2"/>
        <w:keepNext w:val="0"/>
        <w:widowControl w:val="0"/>
        <w:numPr>
          <w:ilvl w:val="2"/>
          <w:numId w:val="2"/>
        </w:numPr>
        <w:spacing w:before="120" w:after="120" w:line="276" w:lineRule="auto"/>
        <w:ind w:left="1276"/>
        <w:jc w:val="both"/>
        <w:rPr>
          <w:rFonts w:ascii="Arial" w:hAnsi="Arial" w:cs="Arial"/>
          <w:sz w:val="22"/>
          <w:szCs w:val="22"/>
        </w:rPr>
      </w:pPr>
      <w:r w:rsidRPr="00416BF0">
        <w:rPr>
          <w:rFonts w:ascii="Arial" w:eastAsia="Calibri" w:hAnsi="Arial" w:cs="Arial"/>
          <w:sz w:val="22"/>
          <w:szCs w:val="22"/>
        </w:rPr>
        <w:lastRenderedPageBreak/>
        <w:t>Doba od zjištění vady do jejího odstranění se do trvání záruční doby nezapočítává</w:t>
      </w:r>
      <w:r w:rsidRPr="00416BF0">
        <w:rPr>
          <w:rFonts w:ascii="Arial" w:hAnsi="Arial" w:cs="Arial"/>
          <w:sz w:val="22"/>
          <w:szCs w:val="22"/>
        </w:rPr>
        <w:t>.</w:t>
      </w:r>
    </w:p>
    <w:p w14:paraId="2793DE4B" w14:textId="730C427A" w:rsidR="000E2F29" w:rsidRPr="00416BF0" w:rsidRDefault="000E2F29" w:rsidP="00416BF0">
      <w:pPr>
        <w:pStyle w:val="Nadpis2"/>
        <w:keepNext w:val="0"/>
        <w:widowControl w:val="0"/>
        <w:numPr>
          <w:ilvl w:val="2"/>
          <w:numId w:val="2"/>
        </w:numPr>
        <w:spacing w:before="120" w:after="120" w:line="276" w:lineRule="auto"/>
        <w:ind w:left="1276"/>
        <w:jc w:val="both"/>
        <w:rPr>
          <w:rFonts w:ascii="Arial" w:hAnsi="Arial" w:cs="Arial"/>
          <w:sz w:val="22"/>
          <w:szCs w:val="22"/>
        </w:rPr>
      </w:pPr>
      <w:r w:rsidRPr="00416BF0">
        <w:rPr>
          <w:rFonts w:ascii="Arial" w:hAnsi="Arial" w:cs="Arial"/>
          <w:sz w:val="22"/>
          <w:szCs w:val="22"/>
        </w:rPr>
        <w:t>Veškeré činnosti nutné či související</w:t>
      </w:r>
      <w:r w:rsidR="002738AC" w:rsidRPr="00416BF0">
        <w:rPr>
          <w:rFonts w:ascii="Arial" w:hAnsi="Arial" w:cs="Arial"/>
          <w:sz w:val="22"/>
          <w:szCs w:val="22"/>
        </w:rPr>
        <w:t xml:space="preserve"> s </w:t>
      </w:r>
      <w:r w:rsidRPr="00416BF0">
        <w:rPr>
          <w:rFonts w:ascii="Arial" w:hAnsi="Arial" w:cs="Arial"/>
          <w:sz w:val="22"/>
          <w:szCs w:val="22"/>
        </w:rPr>
        <w:t>odstraňováním vad činí Dodavatel sám na své náklady tak, aby svými činnostmi neohrozil nebo neomezil činnost Objednatele.</w:t>
      </w:r>
    </w:p>
    <w:p w14:paraId="6EC3A089" w14:textId="38CA28F6" w:rsidR="000E2F29" w:rsidRPr="00416BF0" w:rsidRDefault="000E2F29" w:rsidP="00416BF0">
      <w:pPr>
        <w:pStyle w:val="Nadpis2"/>
        <w:keepNext w:val="0"/>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eastAsia="Calibri" w:hAnsi="Arial" w:cs="Arial"/>
          <w:sz w:val="22"/>
          <w:szCs w:val="22"/>
        </w:rPr>
        <w:t>Uplatněním práv</w:t>
      </w:r>
      <w:r w:rsidR="002738AC" w:rsidRPr="00416BF0">
        <w:rPr>
          <w:rFonts w:ascii="Arial" w:eastAsia="Calibri" w:hAnsi="Arial" w:cs="Arial"/>
          <w:sz w:val="22"/>
          <w:szCs w:val="22"/>
        </w:rPr>
        <w:t xml:space="preserve"> z </w:t>
      </w:r>
      <w:r w:rsidRPr="00416BF0">
        <w:rPr>
          <w:rFonts w:ascii="Arial" w:eastAsia="Calibri" w:hAnsi="Arial" w:cs="Arial"/>
          <w:sz w:val="22"/>
          <w:szCs w:val="22"/>
        </w:rPr>
        <w:t>vadného plnění není dotčen nárok Objednatele na náhradu škody.</w:t>
      </w:r>
    </w:p>
    <w:p w14:paraId="22D0782E"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95" w:name="_Toc404846730"/>
    </w:p>
    <w:p w14:paraId="61F297EF"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SANKČNÍ UJEDNÁNÍ</w:t>
      </w:r>
      <w:bookmarkEnd w:id="95"/>
    </w:p>
    <w:p w14:paraId="32BBA8E1" w14:textId="0D0DF4BB" w:rsidR="000E2F29" w:rsidRPr="00416BF0" w:rsidRDefault="000E2F29" w:rsidP="00416BF0">
      <w:pPr>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hAnsi="Arial" w:cs="Arial"/>
          <w:sz w:val="22"/>
          <w:szCs w:val="22"/>
        </w:rPr>
        <w:t>Strany dohody se dohodly, že v případě prodlení Dodavatele s poskytováním jakékoliv části Plnění v termínech dle příslušné Prováděcí smlouvy vzniká Objednateli nárok na slevu z ceny dotčené části Plnění ve výši 2 % za každý</w:t>
      </w:r>
      <w:r w:rsidR="002738AC" w:rsidRPr="00416BF0">
        <w:rPr>
          <w:rFonts w:ascii="Arial" w:hAnsi="Arial" w:cs="Arial"/>
          <w:sz w:val="22"/>
          <w:szCs w:val="22"/>
        </w:rPr>
        <w:t xml:space="preserve"> i </w:t>
      </w:r>
      <w:r w:rsidRPr="00416BF0">
        <w:rPr>
          <w:rFonts w:ascii="Arial" w:hAnsi="Arial" w:cs="Arial"/>
          <w:sz w:val="22"/>
          <w:szCs w:val="22"/>
        </w:rPr>
        <w:t>započatý den prodlení a jednotlivý případ.</w:t>
      </w:r>
    </w:p>
    <w:p w14:paraId="644A9FA5" w14:textId="77777777" w:rsidR="000E2F29" w:rsidRPr="00416BF0" w:rsidRDefault="000E2F29" w:rsidP="00416BF0">
      <w:pPr>
        <w:widowControl w:val="0"/>
        <w:numPr>
          <w:ilvl w:val="1"/>
          <w:numId w:val="2"/>
        </w:numPr>
        <w:spacing w:before="120" w:after="120" w:line="276" w:lineRule="auto"/>
        <w:ind w:left="567" w:hanging="567"/>
        <w:jc w:val="both"/>
        <w:rPr>
          <w:rFonts w:ascii="Arial" w:eastAsia="Calibri" w:hAnsi="Arial" w:cs="Arial"/>
          <w:sz w:val="22"/>
          <w:szCs w:val="22"/>
        </w:rPr>
      </w:pPr>
      <w:r w:rsidRPr="00416BF0">
        <w:rPr>
          <w:rFonts w:ascii="Arial" w:hAnsi="Arial" w:cs="Arial"/>
          <w:sz w:val="22"/>
          <w:szCs w:val="22"/>
        </w:rPr>
        <w:t>Strany dohody se dále dohodly, že:</w:t>
      </w:r>
    </w:p>
    <w:p w14:paraId="1DDB69F7" w14:textId="1BBE8A9B" w:rsidR="000E2F29" w:rsidRPr="00416BF0" w:rsidRDefault="000E2F29" w:rsidP="00416BF0">
      <w:pPr>
        <w:widowControl w:val="0"/>
        <w:numPr>
          <w:ilvl w:val="2"/>
          <w:numId w:val="2"/>
        </w:numPr>
        <w:spacing w:before="120" w:after="120" w:line="276" w:lineRule="auto"/>
        <w:ind w:left="1276"/>
        <w:jc w:val="both"/>
        <w:rPr>
          <w:rFonts w:ascii="Arial" w:eastAsia="Calibri" w:hAnsi="Arial" w:cs="Arial"/>
          <w:sz w:val="22"/>
          <w:szCs w:val="22"/>
        </w:rPr>
      </w:pPr>
      <w:r w:rsidRPr="00416BF0">
        <w:rPr>
          <w:rFonts w:ascii="Arial" w:hAnsi="Arial" w:cs="Arial"/>
          <w:sz w:val="22"/>
          <w:szCs w:val="22"/>
        </w:rPr>
        <w:t>Objednatel má</w:t>
      </w:r>
      <w:r w:rsidR="002738AC" w:rsidRPr="00416BF0">
        <w:rPr>
          <w:rFonts w:ascii="Arial" w:hAnsi="Arial" w:cs="Arial"/>
          <w:sz w:val="22"/>
          <w:szCs w:val="22"/>
        </w:rPr>
        <w:t xml:space="preserve"> v </w:t>
      </w:r>
      <w:r w:rsidRPr="00416BF0">
        <w:rPr>
          <w:rFonts w:ascii="Arial" w:hAnsi="Arial" w:cs="Arial"/>
          <w:sz w:val="22"/>
          <w:szCs w:val="22"/>
        </w:rPr>
        <w:t>případě jakéhokoliv porušení smluvní povinnosti Dodavatelem, mimo zvláštních ustanovení v tomto článku nebo v jiných ustanoveních Rámcové dohody uvedených, nárok na smluvní pokutu ve výši 50 000 Kč za každý jednotlivý případ porušení povinnosti dle Rámcové dohody nebo Prováděcí smlouvy, není-li dále stanovena specifická sankce.</w:t>
      </w:r>
    </w:p>
    <w:p w14:paraId="057CE739" w14:textId="77777777" w:rsidR="000E2F29" w:rsidRPr="00416BF0" w:rsidRDefault="000E2F29" w:rsidP="00416BF0">
      <w:pPr>
        <w:widowControl w:val="0"/>
        <w:numPr>
          <w:ilvl w:val="2"/>
          <w:numId w:val="2"/>
        </w:numPr>
        <w:spacing w:before="120" w:after="120" w:line="276" w:lineRule="auto"/>
        <w:ind w:left="1276"/>
        <w:jc w:val="both"/>
        <w:rPr>
          <w:rFonts w:ascii="Arial" w:eastAsia="Calibri" w:hAnsi="Arial" w:cs="Arial"/>
          <w:sz w:val="22"/>
          <w:szCs w:val="22"/>
        </w:rPr>
      </w:pPr>
      <w:bookmarkStart w:id="96" w:name="_Ref352099698"/>
      <w:r w:rsidRPr="00416BF0">
        <w:rPr>
          <w:rFonts w:ascii="Arial" w:hAnsi="Arial" w:cs="Arial"/>
          <w:sz w:val="22"/>
          <w:szCs w:val="22"/>
        </w:rPr>
        <w:t>Zvláštní případy porušení smluvní povinnosti – smluvní pokuty za porušení</w:t>
      </w:r>
      <w:bookmarkEnd w:id="96"/>
      <w:r w:rsidRPr="00416BF0">
        <w:rPr>
          <w:rFonts w:ascii="Arial" w:hAnsi="Arial" w:cs="Arial"/>
          <w:sz w:val="22"/>
          <w:szCs w:val="22"/>
        </w:rPr>
        <w:t>:</w:t>
      </w:r>
    </w:p>
    <w:p w14:paraId="23BF3BEB" w14:textId="39550780" w:rsidR="000E2F29" w:rsidRPr="00416BF0" w:rsidRDefault="000E2F29" w:rsidP="00416BF0">
      <w:pPr>
        <w:widowControl w:val="0"/>
        <w:numPr>
          <w:ilvl w:val="0"/>
          <w:numId w:val="9"/>
        </w:numPr>
        <w:tabs>
          <w:tab w:val="clear" w:pos="1440"/>
          <w:tab w:val="num" w:pos="993"/>
        </w:tabs>
        <w:spacing w:before="120" w:after="120" w:line="276" w:lineRule="auto"/>
        <w:ind w:left="993"/>
        <w:jc w:val="both"/>
        <w:rPr>
          <w:rFonts w:ascii="Arial" w:hAnsi="Arial" w:cs="Arial"/>
          <w:sz w:val="22"/>
          <w:szCs w:val="22"/>
        </w:rPr>
      </w:pPr>
      <w:r w:rsidRPr="00416BF0">
        <w:rPr>
          <w:rFonts w:ascii="Arial" w:hAnsi="Arial" w:cs="Arial"/>
          <w:sz w:val="22"/>
          <w:szCs w:val="22"/>
        </w:rPr>
        <w:t>v případě prodlení Dodavatele s odstraněním jakékoliv vady v termínu dle Rámcové dohody, má Objednatel nárok na smluvní pokutu ve výši 5 000 Kč za každý i započatý den prodlení</w:t>
      </w:r>
      <w:r w:rsidR="002738AC" w:rsidRPr="00416BF0">
        <w:rPr>
          <w:rFonts w:ascii="Arial" w:hAnsi="Arial" w:cs="Arial"/>
          <w:sz w:val="22"/>
          <w:szCs w:val="22"/>
        </w:rPr>
        <w:t xml:space="preserve"> a </w:t>
      </w:r>
      <w:r w:rsidRPr="00416BF0">
        <w:rPr>
          <w:rFonts w:ascii="Arial" w:hAnsi="Arial" w:cs="Arial"/>
          <w:sz w:val="22"/>
          <w:szCs w:val="22"/>
        </w:rPr>
        <w:t>jednotlivý případ;</w:t>
      </w:r>
    </w:p>
    <w:p w14:paraId="7A6A6169" w14:textId="3761DEBB" w:rsidR="000E2F29" w:rsidRPr="00416BF0" w:rsidRDefault="000E2F29" w:rsidP="00416BF0">
      <w:pPr>
        <w:widowControl w:val="0"/>
        <w:numPr>
          <w:ilvl w:val="0"/>
          <w:numId w:val="9"/>
        </w:numPr>
        <w:tabs>
          <w:tab w:val="clear" w:pos="1440"/>
          <w:tab w:val="num" w:pos="993"/>
        </w:tabs>
        <w:spacing w:before="120" w:after="120" w:line="276" w:lineRule="auto"/>
        <w:ind w:left="993"/>
        <w:jc w:val="both"/>
        <w:rPr>
          <w:rFonts w:ascii="Arial" w:hAnsi="Arial" w:cs="Arial"/>
          <w:sz w:val="22"/>
          <w:szCs w:val="22"/>
        </w:rPr>
      </w:pPr>
      <w:r w:rsidRPr="00416BF0">
        <w:rPr>
          <w:rFonts w:ascii="Arial" w:hAnsi="Arial" w:cs="Arial"/>
          <w:sz w:val="22"/>
          <w:szCs w:val="22"/>
        </w:rPr>
        <w:t>v případě porušení povinnosti Dodavatele stanovené v odst. 7.11 Rámcové dohody je Dodavatel povinen zaplatit Objednateli smluvní pokutu ve výši 10 000 Kč,</w:t>
      </w:r>
      <w:r w:rsidR="002738AC" w:rsidRPr="00416BF0">
        <w:rPr>
          <w:rFonts w:ascii="Arial" w:hAnsi="Arial" w:cs="Arial"/>
          <w:sz w:val="22"/>
          <w:szCs w:val="22"/>
        </w:rPr>
        <w:t xml:space="preserve"> a </w:t>
      </w:r>
      <w:r w:rsidRPr="00416BF0">
        <w:rPr>
          <w:rFonts w:ascii="Arial" w:hAnsi="Arial" w:cs="Arial"/>
          <w:sz w:val="22"/>
          <w:szCs w:val="22"/>
        </w:rPr>
        <w:t>to za každý jednotlivý případ porušení povinnosti Dodavatele;</w:t>
      </w:r>
    </w:p>
    <w:p w14:paraId="5E27FE71" w14:textId="5C61C121" w:rsidR="000E2F29" w:rsidRPr="00416BF0" w:rsidRDefault="000E2F29" w:rsidP="00416BF0">
      <w:pPr>
        <w:widowControl w:val="0"/>
        <w:numPr>
          <w:ilvl w:val="0"/>
          <w:numId w:val="9"/>
        </w:numPr>
        <w:tabs>
          <w:tab w:val="clear" w:pos="1440"/>
          <w:tab w:val="num" w:pos="993"/>
        </w:tabs>
        <w:spacing w:before="120" w:after="120" w:line="276" w:lineRule="auto"/>
        <w:ind w:left="993"/>
        <w:jc w:val="both"/>
        <w:rPr>
          <w:rFonts w:ascii="Arial" w:hAnsi="Arial" w:cs="Arial"/>
          <w:sz w:val="22"/>
          <w:szCs w:val="22"/>
        </w:rPr>
      </w:pPr>
      <w:r w:rsidRPr="00416BF0">
        <w:rPr>
          <w:rFonts w:ascii="Arial" w:hAnsi="Arial" w:cs="Arial"/>
          <w:sz w:val="22"/>
          <w:szCs w:val="22"/>
        </w:rPr>
        <w:t>v případě porušení povinnosti Dodavatele udržovat</w:t>
      </w:r>
      <w:r w:rsidR="002738AC" w:rsidRPr="00416BF0">
        <w:rPr>
          <w:rFonts w:ascii="Arial" w:hAnsi="Arial" w:cs="Arial"/>
          <w:sz w:val="22"/>
          <w:szCs w:val="22"/>
        </w:rPr>
        <w:t xml:space="preserve"> v </w:t>
      </w:r>
      <w:r w:rsidRPr="00416BF0">
        <w:rPr>
          <w:rFonts w:ascii="Arial" w:hAnsi="Arial" w:cs="Arial"/>
          <w:sz w:val="22"/>
          <w:szCs w:val="22"/>
        </w:rPr>
        <w:t>platnosti</w:t>
      </w:r>
      <w:r w:rsidR="002738AC" w:rsidRPr="00416BF0">
        <w:rPr>
          <w:rFonts w:ascii="Arial" w:hAnsi="Arial" w:cs="Arial"/>
          <w:sz w:val="22"/>
          <w:szCs w:val="22"/>
        </w:rPr>
        <w:t xml:space="preserve"> a </w:t>
      </w:r>
      <w:r w:rsidRPr="00416BF0">
        <w:rPr>
          <w:rFonts w:ascii="Arial" w:hAnsi="Arial" w:cs="Arial"/>
          <w:sz w:val="22"/>
          <w:szCs w:val="22"/>
        </w:rPr>
        <w:t>účinnosti po celou dobu účinnosti Rámcové dohody pojistnou smlouvu dle odst. 13.5 Rámcové dohody je Dodavatel povinen zaplatit Objednateli smluvní pokutu ve výši 100 000 Kč za každý započatý měsíc, v němž nebude mít uzavřenou pojistnou smlouvu se stanovenými parametry;</w:t>
      </w:r>
    </w:p>
    <w:p w14:paraId="3F591449" w14:textId="4A8C8176" w:rsidR="000E2F29" w:rsidRPr="00416BF0" w:rsidRDefault="000E2F29" w:rsidP="00416BF0">
      <w:pPr>
        <w:widowControl w:val="0"/>
        <w:numPr>
          <w:ilvl w:val="0"/>
          <w:numId w:val="9"/>
        </w:numPr>
        <w:tabs>
          <w:tab w:val="clear" w:pos="1440"/>
          <w:tab w:val="num" w:pos="993"/>
        </w:tabs>
        <w:spacing w:before="120" w:after="120" w:line="276" w:lineRule="auto"/>
        <w:ind w:left="993"/>
        <w:jc w:val="both"/>
        <w:rPr>
          <w:rFonts w:ascii="Arial" w:hAnsi="Arial" w:cs="Arial"/>
          <w:sz w:val="22"/>
          <w:szCs w:val="22"/>
        </w:rPr>
      </w:pPr>
      <w:r w:rsidRPr="00416BF0">
        <w:rPr>
          <w:rFonts w:ascii="Arial" w:hAnsi="Arial" w:cs="Arial"/>
          <w:bCs/>
          <w:sz w:val="22"/>
          <w:szCs w:val="22"/>
        </w:rPr>
        <w:t>jestliže se jakékoliv prohlášení Dodavatele</w:t>
      </w:r>
      <w:r w:rsidR="002738AC" w:rsidRPr="00416BF0">
        <w:rPr>
          <w:rFonts w:ascii="Arial" w:hAnsi="Arial" w:cs="Arial"/>
          <w:bCs/>
          <w:sz w:val="22"/>
          <w:szCs w:val="22"/>
        </w:rPr>
        <w:t xml:space="preserve"> v </w:t>
      </w:r>
      <w:r w:rsidRPr="00416BF0">
        <w:rPr>
          <w:rFonts w:ascii="Arial" w:hAnsi="Arial" w:cs="Arial"/>
          <w:bCs/>
          <w:sz w:val="22"/>
          <w:szCs w:val="22"/>
        </w:rPr>
        <w:t>článku XI. Rámcové dohody ukáže nepravdivým nebo Dodavatel poruší jinou povinnost dle článku XI. Rámcové dohody, Dodavatel je povinen uhradit Objednateli smluvní pokutu ve výši 300 000 Kč za každé jednotlivé porušení povinnosti;</w:t>
      </w:r>
    </w:p>
    <w:p w14:paraId="576C0930" w14:textId="4B7A3EEA" w:rsidR="000E2F29" w:rsidRPr="00243D9E" w:rsidRDefault="000E2F29" w:rsidP="00416BF0">
      <w:pPr>
        <w:widowControl w:val="0"/>
        <w:numPr>
          <w:ilvl w:val="0"/>
          <w:numId w:val="9"/>
        </w:numPr>
        <w:tabs>
          <w:tab w:val="clear" w:pos="1440"/>
          <w:tab w:val="num" w:pos="993"/>
        </w:tabs>
        <w:spacing w:before="120" w:after="120" w:line="276" w:lineRule="auto"/>
        <w:ind w:left="993"/>
        <w:jc w:val="both"/>
        <w:rPr>
          <w:rFonts w:ascii="Arial" w:hAnsi="Arial" w:cs="Arial"/>
          <w:sz w:val="22"/>
          <w:szCs w:val="22"/>
        </w:rPr>
      </w:pPr>
      <w:r w:rsidRPr="00416BF0">
        <w:rPr>
          <w:rFonts w:ascii="Arial" w:hAnsi="Arial" w:cs="Arial"/>
          <w:bCs/>
          <w:sz w:val="22"/>
          <w:szCs w:val="22"/>
        </w:rPr>
        <w:t>jestliže se jakékoliv prohlášení Dodavatele dle článku XII. Rámcové dohody ukáže nepravdivým nebo Dodavatel poruší jinou povinnost dle článku XII. Rámcové dohody, Dodavatel je povinen uhradit Objednateli smluvní pokutu ve výši 300 000 Kč za každé jednotlivé porušení povinnosti</w:t>
      </w:r>
      <w:r w:rsidR="006376AF">
        <w:rPr>
          <w:rFonts w:ascii="Arial" w:hAnsi="Arial" w:cs="Arial"/>
          <w:bCs/>
          <w:sz w:val="22"/>
          <w:szCs w:val="22"/>
        </w:rPr>
        <w:t>;</w:t>
      </w:r>
    </w:p>
    <w:p w14:paraId="0A3D9537" w14:textId="0906A3F1" w:rsidR="00243D9E" w:rsidRPr="00416BF0" w:rsidRDefault="006376AF" w:rsidP="00416BF0">
      <w:pPr>
        <w:widowControl w:val="0"/>
        <w:numPr>
          <w:ilvl w:val="0"/>
          <w:numId w:val="9"/>
        </w:numPr>
        <w:tabs>
          <w:tab w:val="clear" w:pos="1440"/>
          <w:tab w:val="num" w:pos="993"/>
        </w:tabs>
        <w:spacing w:before="120" w:after="120" w:line="276" w:lineRule="auto"/>
        <w:ind w:left="993"/>
        <w:jc w:val="both"/>
        <w:rPr>
          <w:rFonts w:ascii="Arial" w:hAnsi="Arial" w:cs="Arial"/>
          <w:sz w:val="22"/>
          <w:szCs w:val="22"/>
        </w:rPr>
      </w:pPr>
      <w:r>
        <w:rPr>
          <w:rFonts w:ascii="Arial" w:hAnsi="Arial" w:cs="Arial"/>
          <w:bCs/>
          <w:sz w:val="22"/>
          <w:szCs w:val="22"/>
        </w:rPr>
        <w:t>j</w:t>
      </w:r>
      <w:r w:rsidR="00C62B52">
        <w:rPr>
          <w:rFonts w:ascii="Arial" w:hAnsi="Arial" w:cs="Arial"/>
          <w:bCs/>
          <w:sz w:val="22"/>
          <w:szCs w:val="22"/>
        </w:rPr>
        <w:t xml:space="preserve">estliže Dodavatel poruší jakékoliv ustanovení </w:t>
      </w:r>
      <w:r w:rsidR="001A703A">
        <w:rPr>
          <w:rFonts w:ascii="Arial" w:hAnsi="Arial" w:cs="Arial"/>
          <w:bCs/>
          <w:sz w:val="22"/>
          <w:szCs w:val="22"/>
        </w:rPr>
        <w:t xml:space="preserve">dle </w:t>
      </w:r>
      <w:r w:rsidR="00A661F3">
        <w:rPr>
          <w:rFonts w:ascii="Arial" w:hAnsi="Arial" w:cs="Arial"/>
          <w:bCs/>
          <w:sz w:val="22"/>
          <w:szCs w:val="22"/>
        </w:rPr>
        <w:t xml:space="preserve">článku IX. </w:t>
      </w:r>
      <w:r w:rsidR="00736A8B">
        <w:rPr>
          <w:rFonts w:ascii="Arial" w:hAnsi="Arial" w:cs="Arial"/>
          <w:bCs/>
          <w:sz w:val="22"/>
          <w:szCs w:val="22"/>
        </w:rPr>
        <w:t>o</w:t>
      </w:r>
      <w:r w:rsidR="00A661F3">
        <w:rPr>
          <w:rFonts w:ascii="Arial" w:hAnsi="Arial" w:cs="Arial"/>
          <w:bCs/>
          <w:sz w:val="22"/>
          <w:szCs w:val="22"/>
        </w:rPr>
        <w:t>dst. 9.10 až 9.1</w:t>
      </w:r>
      <w:r w:rsidR="0080232B">
        <w:rPr>
          <w:rFonts w:ascii="Arial" w:hAnsi="Arial" w:cs="Arial"/>
          <w:bCs/>
          <w:sz w:val="22"/>
          <w:szCs w:val="22"/>
        </w:rPr>
        <w:t>8</w:t>
      </w:r>
      <w:r w:rsidR="00A661F3">
        <w:rPr>
          <w:rFonts w:ascii="Arial" w:hAnsi="Arial" w:cs="Arial"/>
          <w:bCs/>
          <w:sz w:val="22"/>
          <w:szCs w:val="22"/>
        </w:rPr>
        <w:t xml:space="preserve"> a/nebo Přílohy č. 4 této Rámcové dohody</w:t>
      </w:r>
      <w:r w:rsidR="00E4210F">
        <w:rPr>
          <w:rFonts w:ascii="Arial" w:hAnsi="Arial" w:cs="Arial"/>
          <w:bCs/>
          <w:sz w:val="22"/>
          <w:szCs w:val="22"/>
        </w:rPr>
        <w:t xml:space="preserve">, </w:t>
      </w:r>
      <w:r w:rsidR="00E4210F" w:rsidRPr="00416BF0">
        <w:rPr>
          <w:rFonts w:ascii="Arial" w:hAnsi="Arial" w:cs="Arial"/>
          <w:bCs/>
          <w:sz w:val="22"/>
          <w:szCs w:val="22"/>
        </w:rPr>
        <w:t>je Dodavatel povinen uhradit Objednateli smluvní pokutu ve výši 300 000 Kč za každé jednotlivé porušení povinnosti</w:t>
      </w:r>
      <w:r w:rsidR="00E4210F">
        <w:rPr>
          <w:rFonts w:ascii="Arial" w:hAnsi="Arial" w:cs="Arial"/>
          <w:bCs/>
          <w:sz w:val="22"/>
          <w:szCs w:val="22"/>
        </w:rPr>
        <w:t xml:space="preserve">. </w:t>
      </w:r>
    </w:p>
    <w:p w14:paraId="66A95A04" w14:textId="7E543590"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V případě prodlení kterékoliv Strany dohody se zaplacením peněžitého závazku, je tato Strana dohody povinna zaplatit druhé Straně dohody úrok z prodlení v zákonné výši počítaný z dlužné částky za každý</w:t>
      </w:r>
      <w:r w:rsidR="002738AC" w:rsidRPr="00416BF0">
        <w:rPr>
          <w:rFonts w:ascii="Arial" w:hAnsi="Arial" w:cs="Arial"/>
          <w:sz w:val="22"/>
          <w:szCs w:val="22"/>
        </w:rPr>
        <w:t xml:space="preserve"> i </w:t>
      </w:r>
      <w:r w:rsidRPr="00416BF0">
        <w:rPr>
          <w:rFonts w:ascii="Arial" w:hAnsi="Arial" w:cs="Arial"/>
          <w:sz w:val="22"/>
          <w:szCs w:val="22"/>
        </w:rPr>
        <w:t>započatý den prodlení.</w:t>
      </w:r>
    </w:p>
    <w:p w14:paraId="09EF34A8" w14:textId="7E404233"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lastRenderedPageBreak/>
        <w:t>Zaplacením smluvní pokuty či uplatněním slevy z ceny není jakkoliv dotčen nárok Objednatele na náhradu škody; nárok na náhradu škody je Objednatel oprávněn uplatnit vedle smluvní pokuty či slevy z ceny v plné výši. Zaplacením smluvní pokuty či uplatněním slevy</w:t>
      </w:r>
      <w:r w:rsidR="002738AC" w:rsidRPr="00416BF0">
        <w:rPr>
          <w:rFonts w:ascii="Arial" w:hAnsi="Arial" w:cs="Arial"/>
          <w:sz w:val="22"/>
          <w:szCs w:val="22"/>
        </w:rPr>
        <w:t xml:space="preserve"> z </w:t>
      </w:r>
      <w:r w:rsidRPr="00416BF0">
        <w:rPr>
          <w:rFonts w:ascii="Arial" w:hAnsi="Arial" w:cs="Arial"/>
          <w:sz w:val="22"/>
          <w:szCs w:val="22"/>
        </w:rPr>
        <w:t>ceny není dotčeno splnění povinnosti, která je prostřednictvím smluvní pokuty zajištěna.</w:t>
      </w:r>
    </w:p>
    <w:p w14:paraId="329F4D7C"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97" w:name="_Toc404846732"/>
    </w:p>
    <w:p w14:paraId="38C3C568"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 xml:space="preserve">DOBA TRVÁNÍ A ZÁNIK RÁMCOVÉ </w:t>
      </w:r>
      <w:bookmarkEnd w:id="97"/>
      <w:r w:rsidRPr="00416BF0">
        <w:rPr>
          <w:rFonts w:ascii="Arial" w:hAnsi="Arial" w:cs="Arial"/>
          <w:b/>
          <w:sz w:val="22"/>
          <w:szCs w:val="22"/>
        </w:rPr>
        <w:t>DOHODY</w:t>
      </w:r>
    </w:p>
    <w:p w14:paraId="4978FF59" w14:textId="4DBEA541"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bookmarkStart w:id="98" w:name="_Ref356404437"/>
      <w:r w:rsidRPr="00416BF0">
        <w:rPr>
          <w:rFonts w:ascii="Arial" w:hAnsi="Arial" w:cs="Arial"/>
          <w:sz w:val="22"/>
          <w:szCs w:val="22"/>
        </w:rPr>
        <w:t>Rámcová dohoda nabývá platnosti dnem jejího podpisu oběma Stranami dohody a účinnosti dnem jejího uveřejnění v registru smluv dle RegSml. Rámcová dohoda je uzavřena na dobu určitou,</w:t>
      </w:r>
      <w:r w:rsidR="002738AC" w:rsidRPr="00416BF0">
        <w:rPr>
          <w:rFonts w:ascii="Arial" w:hAnsi="Arial" w:cs="Arial"/>
          <w:sz w:val="22"/>
          <w:szCs w:val="22"/>
        </w:rPr>
        <w:t xml:space="preserve"> a </w:t>
      </w:r>
      <w:r w:rsidRPr="00416BF0">
        <w:rPr>
          <w:rFonts w:ascii="Arial" w:hAnsi="Arial" w:cs="Arial"/>
          <w:sz w:val="22"/>
          <w:szCs w:val="22"/>
        </w:rPr>
        <w:t>to 48 měsíců nebo do vyčerpání maximálního rozsahu Plnění dle odst. 4.13 Rámcové dohody, podle toho, která skutečnost nastane dříve.</w:t>
      </w:r>
      <w:bookmarkEnd w:id="98"/>
      <w:r w:rsidRPr="00416BF0">
        <w:rPr>
          <w:rFonts w:ascii="Arial" w:hAnsi="Arial" w:cs="Arial"/>
          <w:sz w:val="22"/>
          <w:szCs w:val="22"/>
        </w:rPr>
        <w:t xml:space="preserve"> Jednotlivá dílčí plnění budou vždy realizována za doby trvání Rámcové dohody na základě Prováděcích smluv s tím, že případná doba dílčího plnění, na něž bude uzavřena příslušná Prováděcí smlouva, může přesáhnout uvedenou dobu trvání Rámcové dohody.</w:t>
      </w:r>
    </w:p>
    <w:p w14:paraId="41E8C7A2" w14:textId="4BE3B6E2"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se zavazuje uveřejnit Rámcovou dohodu ve lhůtě do 15 kalendářních dnů od jejího uzavření</w:t>
      </w:r>
      <w:r w:rsidR="002738AC" w:rsidRPr="00416BF0">
        <w:rPr>
          <w:rFonts w:ascii="Arial" w:hAnsi="Arial" w:cs="Arial"/>
          <w:sz w:val="22"/>
          <w:szCs w:val="22"/>
        </w:rPr>
        <w:t xml:space="preserve"> v </w:t>
      </w:r>
      <w:r w:rsidRPr="00416BF0">
        <w:rPr>
          <w:rFonts w:ascii="Arial" w:hAnsi="Arial" w:cs="Arial"/>
          <w:sz w:val="22"/>
          <w:szCs w:val="22"/>
        </w:rPr>
        <w:t>registru smluv. Dodavatel je povinen po uplynutí této lhůty, nejpozději do 20 kalendářních dnů ode dne, kdy byla Rámcová dohoda uzavřena, v registru smluv ověřit, zda Objednatel řádně uveřejnil</w:t>
      </w:r>
      <w:r w:rsidR="002738AC" w:rsidRPr="00416BF0">
        <w:rPr>
          <w:rFonts w:ascii="Arial" w:hAnsi="Arial" w:cs="Arial"/>
          <w:sz w:val="22"/>
          <w:szCs w:val="22"/>
        </w:rPr>
        <w:t xml:space="preserve"> a </w:t>
      </w:r>
      <w:r w:rsidRPr="00416BF0">
        <w:rPr>
          <w:rFonts w:ascii="Arial" w:hAnsi="Arial" w:cs="Arial"/>
          <w:sz w:val="22"/>
          <w:szCs w:val="22"/>
        </w:rPr>
        <w:t>pokud se tak nestalo, je povinen Rámcovou dohodu uveřejnit sám</w:t>
      </w:r>
      <w:r w:rsidR="002738AC" w:rsidRPr="00416BF0">
        <w:rPr>
          <w:rFonts w:ascii="Arial" w:hAnsi="Arial" w:cs="Arial"/>
          <w:sz w:val="22"/>
          <w:szCs w:val="22"/>
        </w:rPr>
        <w:t xml:space="preserve"> a </w:t>
      </w:r>
      <w:r w:rsidRPr="00416BF0">
        <w:rPr>
          <w:rFonts w:ascii="Arial" w:hAnsi="Arial" w:cs="Arial"/>
          <w:sz w:val="22"/>
          <w:szCs w:val="22"/>
        </w:rPr>
        <w:t>o této skutečnosti informovat Objednatele.</w:t>
      </w:r>
    </w:p>
    <w:p w14:paraId="1A3F6493" w14:textId="531BBA2A"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prohlašuje, že si je vědom toho, že Objednatel, jako zadavatel Veřejné zakázky, je povinen,</w:t>
      </w:r>
      <w:r w:rsidR="002738AC" w:rsidRPr="00416BF0">
        <w:rPr>
          <w:rFonts w:ascii="Arial" w:hAnsi="Arial" w:cs="Arial"/>
          <w:sz w:val="22"/>
          <w:szCs w:val="22"/>
        </w:rPr>
        <w:t xml:space="preserve"> v </w:t>
      </w:r>
      <w:r w:rsidRPr="00416BF0">
        <w:rPr>
          <w:rFonts w:ascii="Arial" w:hAnsi="Arial" w:cs="Arial"/>
          <w:sz w:val="22"/>
          <w:szCs w:val="22"/>
        </w:rPr>
        <w:t>souladu</w:t>
      </w:r>
      <w:r w:rsidR="002738AC" w:rsidRPr="00416BF0">
        <w:rPr>
          <w:rFonts w:ascii="Arial" w:hAnsi="Arial" w:cs="Arial"/>
          <w:sz w:val="22"/>
          <w:szCs w:val="22"/>
        </w:rPr>
        <w:t xml:space="preserve"> s </w:t>
      </w:r>
      <w:r w:rsidRPr="00416BF0">
        <w:rPr>
          <w:rFonts w:ascii="Arial" w:hAnsi="Arial" w:cs="Arial"/>
          <w:sz w:val="22"/>
          <w:szCs w:val="22"/>
        </w:rPr>
        <w:t>§ 219 odst. 3 ZZVZ, uveřejnit na svém profilu výši skutečně uhrazené ceny za Plnění,</w:t>
      </w:r>
      <w:r w:rsidR="002738AC" w:rsidRPr="00416BF0">
        <w:rPr>
          <w:rFonts w:ascii="Arial" w:hAnsi="Arial" w:cs="Arial"/>
          <w:sz w:val="22"/>
          <w:szCs w:val="22"/>
        </w:rPr>
        <w:t xml:space="preserve"> a </w:t>
      </w:r>
      <w:r w:rsidRPr="00416BF0">
        <w:rPr>
          <w:rFonts w:ascii="Arial" w:hAnsi="Arial" w:cs="Arial"/>
          <w:sz w:val="22"/>
          <w:szCs w:val="22"/>
        </w:rPr>
        <w:t>to</w:t>
      </w:r>
      <w:r w:rsidR="002738AC" w:rsidRPr="00416BF0">
        <w:rPr>
          <w:rFonts w:ascii="Arial" w:hAnsi="Arial" w:cs="Arial"/>
          <w:sz w:val="22"/>
          <w:szCs w:val="22"/>
        </w:rPr>
        <w:t xml:space="preserve"> v </w:t>
      </w:r>
      <w:r w:rsidRPr="00416BF0">
        <w:rPr>
          <w:rFonts w:ascii="Arial" w:hAnsi="Arial" w:cs="Arial"/>
          <w:sz w:val="22"/>
          <w:szCs w:val="22"/>
        </w:rPr>
        <w:t>souladu</w:t>
      </w:r>
      <w:r w:rsidR="002738AC" w:rsidRPr="00416BF0">
        <w:rPr>
          <w:rFonts w:ascii="Arial" w:hAnsi="Arial" w:cs="Arial"/>
          <w:sz w:val="22"/>
          <w:szCs w:val="22"/>
        </w:rPr>
        <w:t xml:space="preserve"> s </w:t>
      </w:r>
      <w:r w:rsidRPr="00416BF0">
        <w:rPr>
          <w:rFonts w:ascii="Arial" w:hAnsi="Arial" w:cs="Arial"/>
          <w:sz w:val="22"/>
          <w:szCs w:val="22"/>
        </w:rPr>
        <w:t>podmínkami</w:t>
      </w:r>
      <w:r w:rsidR="002738AC" w:rsidRPr="00416BF0">
        <w:rPr>
          <w:rFonts w:ascii="Arial" w:hAnsi="Arial" w:cs="Arial"/>
          <w:sz w:val="22"/>
          <w:szCs w:val="22"/>
        </w:rPr>
        <w:t xml:space="preserve"> a </w:t>
      </w:r>
      <w:r w:rsidRPr="00416BF0">
        <w:rPr>
          <w:rFonts w:ascii="Arial" w:hAnsi="Arial" w:cs="Arial"/>
          <w:sz w:val="22"/>
          <w:szCs w:val="22"/>
        </w:rPr>
        <w:t>ve lhůtách stanovených ZZVZ, včetně všech případně dalších povinností zadavatele stanovených ZZVZ.</w:t>
      </w:r>
    </w:p>
    <w:p w14:paraId="0D022343"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Rámcová dohoda může být ukončena písemnou dohodou Stran dohody.</w:t>
      </w:r>
    </w:p>
    <w:p w14:paraId="260F7C3C"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je oprávněn od Rámcové dohody, popřípadě od Prováděcích smluv, písemně odstoupit z důvodu jejich podstatného porušení Dodavatelem, přičemž za podstatné porušení se bude považovat:</w:t>
      </w:r>
    </w:p>
    <w:p w14:paraId="3B1DDACC" w14:textId="77777777" w:rsidR="000E2F29" w:rsidRPr="00416BF0"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prodlení Dodavatele s poskytováním jakékoliv části Plnění ve stanovených termínech delším než 7 kalendářních dnů, po</w:t>
      </w:r>
      <w:r w:rsidRPr="00416BF0">
        <w:rPr>
          <w:rFonts w:ascii="Arial" w:hAnsi="Arial" w:cs="Arial"/>
          <w:sz w:val="22"/>
          <w:szCs w:val="22"/>
          <w:lang w:eastAsia="en-US"/>
        </w:rPr>
        <w:t>kud Dodavatel nezjedná nápravu ani v dodatečné přiměřené lhůtě, kterou mu k tomu Objednatel poskytne v písemné výzvě ke splnění povinnosti, přičemž tato lhůta nesmí být kratší než 5 pracovních dnů od doručení takovéto výzvy</w:t>
      </w:r>
      <w:r w:rsidRPr="00416BF0">
        <w:rPr>
          <w:rFonts w:ascii="Arial" w:hAnsi="Arial" w:cs="Arial"/>
          <w:sz w:val="22"/>
          <w:szCs w:val="22"/>
        </w:rPr>
        <w:t>;</w:t>
      </w:r>
    </w:p>
    <w:p w14:paraId="035F8527" w14:textId="476C0DD3" w:rsidR="000E2F29" w:rsidRPr="00416BF0"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prodlení Dodavatele</w:t>
      </w:r>
      <w:r w:rsidR="002738AC" w:rsidRPr="00416BF0">
        <w:rPr>
          <w:rFonts w:ascii="Arial" w:hAnsi="Arial" w:cs="Arial"/>
          <w:sz w:val="22"/>
          <w:szCs w:val="22"/>
        </w:rPr>
        <w:t xml:space="preserve"> s </w:t>
      </w:r>
      <w:r w:rsidRPr="00416BF0">
        <w:rPr>
          <w:rFonts w:ascii="Arial" w:hAnsi="Arial" w:cs="Arial"/>
          <w:sz w:val="22"/>
          <w:szCs w:val="22"/>
        </w:rPr>
        <w:t>odstraněním vad jakékoliv části Plnění déle než patnáct kalendářních dnů nebo opakovaně, tj. nejméně dvakrát;</w:t>
      </w:r>
    </w:p>
    <w:p w14:paraId="0283CFC3" w14:textId="2ADA1AB0" w:rsidR="000E2F29" w:rsidRPr="00416BF0"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skutečnost, že Dodavatel nebo jeho poddodavatel bude orgánem veřejné moci uznán pravomocně vinným ze spáchání přestupku či správního deliktu, popř. jiného obdobného protiprávního jednání,</w:t>
      </w:r>
      <w:r w:rsidR="002738AC" w:rsidRPr="00416BF0">
        <w:rPr>
          <w:rFonts w:ascii="Arial" w:hAnsi="Arial" w:cs="Arial"/>
          <w:sz w:val="22"/>
          <w:szCs w:val="22"/>
        </w:rPr>
        <w:t xml:space="preserve"> v </w:t>
      </w:r>
      <w:r w:rsidRPr="00416BF0">
        <w:rPr>
          <w:rFonts w:ascii="Arial" w:hAnsi="Arial" w:cs="Arial"/>
          <w:sz w:val="22"/>
          <w:szCs w:val="22"/>
        </w:rPr>
        <w:t>řízení pro porušení právních předpisů, jichž se dotýká ujednání dle bodu 1.3.5 Rámcové dohody,</w:t>
      </w:r>
      <w:r w:rsidR="002738AC" w:rsidRPr="00416BF0">
        <w:rPr>
          <w:rFonts w:ascii="Arial" w:hAnsi="Arial" w:cs="Arial"/>
          <w:sz w:val="22"/>
          <w:szCs w:val="22"/>
        </w:rPr>
        <w:t xml:space="preserve"> a </w:t>
      </w:r>
      <w:r w:rsidRPr="00416BF0">
        <w:rPr>
          <w:rFonts w:ascii="Arial" w:hAnsi="Arial" w:cs="Arial"/>
          <w:sz w:val="22"/>
          <w:szCs w:val="22"/>
        </w:rPr>
        <w:t>k němuž došlo při plnění Rámcové dohody či Prováděcí smlouvy nebo</w:t>
      </w:r>
      <w:r w:rsidR="002738AC" w:rsidRPr="00416BF0">
        <w:rPr>
          <w:rFonts w:ascii="Arial" w:hAnsi="Arial" w:cs="Arial"/>
          <w:sz w:val="22"/>
          <w:szCs w:val="22"/>
        </w:rPr>
        <w:t xml:space="preserve"> v </w:t>
      </w:r>
      <w:r w:rsidRPr="00416BF0">
        <w:rPr>
          <w:rFonts w:ascii="Arial" w:hAnsi="Arial" w:cs="Arial"/>
          <w:sz w:val="22"/>
          <w:szCs w:val="22"/>
        </w:rPr>
        <w:t>souvislosti s nimi;</w:t>
      </w:r>
    </w:p>
    <w:p w14:paraId="15C60DDC" w14:textId="77777777" w:rsidR="000E2F29" w:rsidRPr="00416BF0"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skutečnost, že Dodavatel poruší svůj závazek dle bodu 1.3.6 Rámcové dohody;</w:t>
      </w:r>
    </w:p>
    <w:p w14:paraId="6A0E763B" w14:textId="5A81CC46" w:rsidR="000E2F29" w:rsidRPr="00416BF0"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 xml:space="preserve">skutečnost, že </w:t>
      </w:r>
      <w:r w:rsidRPr="00416BF0">
        <w:rPr>
          <w:rFonts w:ascii="Arial" w:hAnsi="Arial" w:cs="Arial"/>
          <w:bCs/>
          <w:sz w:val="22"/>
          <w:szCs w:val="22"/>
        </w:rPr>
        <w:t>se jakékoliv prohlášení Dodavatele</w:t>
      </w:r>
      <w:r w:rsidR="002738AC" w:rsidRPr="00416BF0">
        <w:rPr>
          <w:rFonts w:ascii="Arial" w:hAnsi="Arial" w:cs="Arial"/>
          <w:bCs/>
          <w:sz w:val="22"/>
          <w:szCs w:val="22"/>
        </w:rPr>
        <w:t xml:space="preserve"> v </w:t>
      </w:r>
      <w:r w:rsidRPr="00416BF0">
        <w:rPr>
          <w:rFonts w:ascii="Arial" w:hAnsi="Arial" w:cs="Arial"/>
          <w:bCs/>
          <w:sz w:val="22"/>
          <w:szCs w:val="22"/>
        </w:rPr>
        <w:t>článku XI. Rámcové dohody ukáže nepravdivým nebo Dodavatel poruší jinou povinnost dle článku XI. Rámcové dohody;</w:t>
      </w:r>
    </w:p>
    <w:p w14:paraId="47DAA6F3" w14:textId="77777777" w:rsidR="000E2F29" w:rsidRPr="00416BF0"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 xml:space="preserve">skutečnost, že </w:t>
      </w:r>
      <w:r w:rsidRPr="00416BF0">
        <w:rPr>
          <w:rFonts w:ascii="Arial" w:hAnsi="Arial" w:cs="Arial"/>
          <w:bCs/>
          <w:sz w:val="22"/>
          <w:szCs w:val="22"/>
        </w:rPr>
        <w:t xml:space="preserve">se jakékoli prohlášení Dodavatele dle článku XII. Rámcové dohody ukáže </w:t>
      </w:r>
      <w:r w:rsidRPr="00416BF0">
        <w:rPr>
          <w:rFonts w:ascii="Arial" w:hAnsi="Arial" w:cs="Arial"/>
          <w:bCs/>
          <w:sz w:val="22"/>
          <w:szCs w:val="22"/>
        </w:rPr>
        <w:lastRenderedPageBreak/>
        <w:t>nepravdivým nebo Dodavatel poruší jinou povinnost dle článku XII. Rámcové dohody;</w:t>
      </w:r>
    </w:p>
    <w:p w14:paraId="2A43993C" w14:textId="0B7577B2" w:rsidR="000E2F29"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porušení povinnosti Dodavatele stanovené</w:t>
      </w:r>
      <w:r w:rsidR="002738AC" w:rsidRPr="00416BF0">
        <w:rPr>
          <w:rFonts w:ascii="Arial" w:hAnsi="Arial" w:cs="Arial"/>
          <w:sz w:val="22"/>
          <w:szCs w:val="22"/>
        </w:rPr>
        <w:t xml:space="preserve"> v </w:t>
      </w:r>
      <w:r w:rsidRPr="00416BF0">
        <w:rPr>
          <w:rFonts w:ascii="Arial" w:hAnsi="Arial" w:cs="Arial"/>
          <w:sz w:val="22"/>
          <w:szCs w:val="22"/>
        </w:rPr>
        <w:t>odst. 13.</w:t>
      </w:r>
      <w:r w:rsidR="00801B7B" w:rsidRPr="00416BF0">
        <w:rPr>
          <w:rFonts w:ascii="Arial" w:hAnsi="Arial" w:cs="Arial"/>
          <w:sz w:val="22"/>
          <w:szCs w:val="22"/>
        </w:rPr>
        <w:t>5</w:t>
      </w:r>
      <w:r w:rsidRPr="00416BF0">
        <w:rPr>
          <w:rFonts w:ascii="Arial" w:hAnsi="Arial" w:cs="Arial"/>
          <w:sz w:val="22"/>
          <w:szCs w:val="22"/>
        </w:rPr>
        <w:t xml:space="preserve"> Rámcové dohody;</w:t>
      </w:r>
    </w:p>
    <w:p w14:paraId="347D9BD1" w14:textId="439C155A" w:rsidR="008A4706" w:rsidRPr="00416BF0" w:rsidRDefault="008A4706" w:rsidP="00416BF0">
      <w:pPr>
        <w:widowControl w:val="0"/>
        <w:numPr>
          <w:ilvl w:val="0"/>
          <w:numId w:val="13"/>
        </w:numPr>
        <w:spacing w:before="120" w:after="120" w:line="276" w:lineRule="auto"/>
        <w:ind w:left="993"/>
        <w:jc w:val="both"/>
        <w:rPr>
          <w:rFonts w:ascii="Arial" w:hAnsi="Arial" w:cs="Arial"/>
          <w:sz w:val="22"/>
          <w:szCs w:val="22"/>
        </w:rPr>
      </w:pPr>
      <w:r>
        <w:rPr>
          <w:rFonts w:ascii="Arial" w:hAnsi="Arial" w:cs="Arial"/>
          <w:sz w:val="22"/>
          <w:szCs w:val="22"/>
        </w:rPr>
        <w:t xml:space="preserve">skutečnost, kdy Dodavatel </w:t>
      </w:r>
      <w:r w:rsidR="004C2AC8">
        <w:rPr>
          <w:rFonts w:ascii="Arial" w:hAnsi="Arial" w:cs="Arial"/>
          <w:sz w:val="22"/>
          <w:szCs w:val="22"/>
        </w:rPr>
        <w:t xml:space="preserve">opakovaně, </w:t>
      </w:r>
      <w:r w:rsidR="004C2AC8" w:rsidRPr="00416BF0">
        <w:rPr>
          <w:rFonts w:ascii="Arial" w:hAnsi="Arial" w:cs="Arial"/>
          <w:sz w:val="22"/>
          <w:szCs w:val="22"/>
        </w:rPr>
        <w:t xml:space="preserve">tj. nejméně </w:t>
      </w:r>
      <w:r w:rsidR="004C2AC8">
        <w:rPr>
          <w:rFonts w:ascii="Arial" w:hAnsi="Arial" w:cs="Arial"/>
          <w:sz w:val="22"/>
          <w:szCs w:val="22"/>
        </w:rPr>
        <w:t xml:space="preserve">třikrát, </w:t>
      </w:r>
      <w:r>
        <w:rPr>
          <w:rFonts w:ascii="Arial" w:hAnsi="Arial" w:cs="Arial"/>
          <w:sz w:val="22"/>
          <w:szCs w:val="22"/>
        </w:rPr>
        <w:t>odmítne Dílčí objednávku dle odst. 4.5 Rámcové dohody</w:t>
      </w:r>
      <w:r w:rsidR="004C2AC8">
        <w:rPr>
          <w:rFonts w:ascii="Arial" w:hAnsi="Arial" w:cs="Arial"/>
          <w:sz w:val="22"/>
          <w:szCs w:val="22"/>
        </w:rPr>
        <w:t>;</w:t>
      </w:r>
    </w:p>
    <w:p w14:paraId="7E5A6E48" w14:textId="25064EF9" w:rsidR="000E2F29" w:rsidRPr="00416BF0" w:rsidRDefault="000E2F29" w:rsidP="00416BF0">
      <w:pPr>
        <w:widowControl w:val="0"/>
        <w:numPr>
          <w:ilvl w:val="0"/>
          <w:numId w:val="13"/>
        </w:numPr>
        <w:spacing w:before="120" w:after="120" w:line="276" w:lineRule="auto"/>
        <w:ind w:left="993"/>
        <w:jc w:val="both"/>
        <w:rPr>
          <w:rFonts w:ascii="Arial" w:hAnsi="Arial" w:cs="Arial"/>
          <w:sz w:val="22"/>
          <w:szCs w:val="22"/>
        </w:rPr>
      </w:pPr>
      <w:r w:rsidRPr="00416BF0">
        <w:rPr>
          <w:rFonts w:ascii="Arial" w:hAnsi="Arial" w:cs="Arial"/>
          <w:sz w:val="22"/>
          <w:szCs w:val="22"/>
        </w:rPr>
        <w:t>další případy,</w:t>
      </w:r>
      <w:r w:rsidR="002738AC" w:rsidRPr="00416BF0">
        <w:rPr>
          <w:rFonts w:ascii="Arial" w:hAnsi="Arial" w:cs="Arial"/>
          <w:sz w:val="22"/>
          <w:szCs w:val="22"/>
        </w:rPr>
        <w:t xml:space="preserve"> o </w:t>
      </w:r>
      <w:r w:rsidRPr="00416BF0">
        <w:rPr>
          <w:rFonts w:ascii="Arial" w:hAnsi="Arial" w:cs="Arial"/>
          <w:sz w:val="22"/>
          <w:szCs w:val="22"/>
        </w:rPr>
        <w:t>kterých tak stanoví Rámcová dohoda nebo Prováděcí smlouva.</w:t>
      </w:r>
    </w:p>
    <w:p w14:paraId="6E45B80A" w14:textId="5833CB02"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je rovněž oprávněn odstoupit od Rámcové dohody, popřípadě od Prováděcích smluv, pokud je na majetek Dodavatele vedeno insolvenční řízení nebo byl insolvenční návrh zamítnut pro nedostatek majetku Dodavatele, dle zákona č. 182/2006 Sb.,</w:t>
      </w:r>
      <w:r w:rsidR="002738AC" w:rsidRPr="00416BF0">
        <w:rPr>
          <w:rFonts w:ascii="Arial" w:hAnsi="Arial" w:cs="Arial"/>
          <w:sz w:val="22"/>
          <w:szCs w:val="22"/>
        </w:rPr>
        <w:t xml:space="preserve"> o </w:t>
      </w:r>
      <w:r w:rsidRPr="00416BF0">
        <w:rPr>
          <w:rFonts w:ascii="Arial" w:hAnsi="Arial" w:cs="Arial"/>
          <w:sz w:val="22"/>
          <w:szCs w:val="22"/>
        </w:rPr>
        <w:t>úpadku a způsobech jeho řešení, ve znění pozdějších předpisů, nebo pokud Dodavatel vstoupí do likvidace.</w:t>
      </w:r>
    </w:p>
    <w:p w14:paraId="03B24974" w14:textId="7CF04031"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je oprávněn od Rámcové dohody, popřípadě od Prováděcích smluv, písemně odstoupit z důvodu jejich podstatného porušení Objednatelem, za což se považuje prodlení Objednatele s úhradou ceny za plnění předmětu Rámcové dohody</w:t>
      </w:r>
      <w:r w:rsidR="002738AC" w:rsidRPr="00416BF0">
        <w:rPr>
          <w:rFonts w:ascii="Arial" w:hAnsi="Arial" w:cs="Arial"/>
          <w:sz w:val="22"/>
          <w:szCs w:val="22"/>
        </w:rPr>
        <w:t xml:space="preserve"> a </w:t>
      </w:r>
      <w:r w:rsidRPr="00416BF0">
        <w:rPr>
          <w:rFonts w:ascii="Arial" w:hAnsi="Arial" w:cs="Arial"/>
          <w:sz w:val="22"/>
          <w:szCs w:val="22"/>
        </w:rPr>
        <w:t>navazující Prováděcí smlouvy</w:t>
      </w:r>
      <w:r w:rsidR="002738AC" w:rsidRPr="00416BF0">
        <w:rPr>
          <w:rFonts w:ascii="Arial" w:hAnsi="Arial" w:cs="Arial"/>
          <w:sz w:val="22"/>
          <w:szCs w:val="22"/>
        </w:rPr>
        <w:t xml:space="preserve"> o </w:t>
      </w:r>
      <w:r w:rsidRPr="00416BF0">
        <w:rPr>
          <w:rFonts w:ascii="Arial" w:hAnsi="Arial" w:cs="Arial"/>
          <w:sz w:val="22"/>
          <w:szCs w:val="22"/>
        </w:rPr>
        <w:t>více než 30 kalendářních dní, pokud Objednatel nezjedná nápravu ani do 30 kalendářních dnů od doručení písemného oznámení Dodavatele</w:t>
      </w:r>
      <w:r w:rsidR="002738AC" w:rsidRPr="00416BF0">
        <w:rPr>
          <w:rFonts w:ascii="Arial" w:hAnsi="Arial" w:cs="Arial"/>
          <w:sz w:val="22"/>
          <w:szCs w:val="22"/>
        </w:rPr>
        <w:t xml:space="preserve"> o </w:t>
      </w:r>
      <w:r w:rsidRPr="00416BF0">
        <w:rPr>
          <w:rFonts w:ascii="Arial" w:hAnsi="Arial" w:cs="Arial"/>
          <w:sz w:val="22"/>
          <w:szCs w:val="22"/>
        </w:rPr>
        <w:t>takovém prodlení se žádostí</w:t>
      </w:r>
      <w:r w:rsidR="002738AC" w:rsidRPr="00416BF0">
        <w:rPr>
          <w:rFonts w:ascii="Arial" w:hAnsi="Arial" w:cs="Arial"/>
          <w:sz w:val="22"/>
          <w:szCs w:val="22"/>
        </w:rPr>
        <w:t xml:space="preserve"> o </w:t>
      </w:r>
      <w:r w:rsidRPr="00416BF0">
        <w:rPr>
          <w:rFonts w:ascii="Arial" w:hAnsi="Arial" w:cs="Arial"/>
          <w:sz w:val="22"/>
          <w:szCs w:val="22"/>
        </w:rPr>
        <w:t>jeho nápravu.</w:t>
      </w:r>
    </w:p>
    <w:p w14:paraId="69B89751"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Odstoupení od Rámcové dohody, popřípadě od Prováděcích smluv, ze strany Objednatele nesmí být spojeno s uložením jakékoliv sankce k tíži Objednatele.</w:t>
      </w:r>
    </w:p>
    <w:p w14:paraId="6991F6C2" w14:textId="6726C4A3"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Ukončením účinnosti Rámcové dohody, popřípadě Prováděcích smluv, nejsou dotčena ustanovení</w:t>
      </w:r>
      <w:r w:rsidR="002738AC" w:rsidRPr="00416BF0">
        <w:rPr>
          <w:rFonts w:ascii="Arial" w:hAnsi="Arial" w:cs="Arial"/>
          <w:sz w:val="22"/>
          <w:szCs w:val="22"/>
        </w:rPr>
        <w:t xml:space="preserve"> o </w:t>
      </w:r>
      <w:r w:rsidRPr="00416BF0">
        <w:rPr>
          <w:rFonts w:ascii="Arial" w:hAnsi="Arial" w:cs="Arial"/>
          <w:sz w:val="22"/>
          <w:szCs w:val="22"/>
        </w:rPr>
        <w:t>odpovědnosti za škodu (škoda může spočívat</w:t>
      </w:r>
      <w:r w:rsidR="002738AC" w:rsidRPr="00416BF0">
        <w:rPr>
          <w:rFonts w:ascii="Arial" w:hAnsi="Arial" w:cs="Arial"/>
          <w:sz w:val="22"/>
          <w:szCs w:val="22"/>
        </w:rPr>
        <w:t xml:space="preserve"> i </w:t>
      </w:r>
      <w:r w:rsidRPr="00416BF0">
        <w:rPr>
          <w:rFonts w:ascii="Arial" w:hAnsi="Arial" w:cs="Arial"/>
          <w:sz w:val="22"/>
          <w:szCs w:val="22"/>
        </w:rPr>
        <w:t>v nákladech vynaložených Objednatelem na realizaci nového výběrového/zadávacího řízení),</w:t>
      </w:r>
      <w:r w:rsidR="002738AC" w:rsidRPr="00416BF0">
        <w:rPr>
          <w:rFonts w:ascii="Arial" w:hAnsi="Arial" w:cs="Arial"/>
          <w:sz w:val="22"/>
          <w:szCs w:val="22"/>
        </w:rPr>
        <w:t xml:space="preserve"> o </w:t>
      </w:r>
      <w:r w:rsidRPr="00416BF0">
        <w:rPr>
          <w:rFonts w:ascii="Arial" w:hAnsi="Arial" w:cs="Arial"/>
          <w:sz w:val="22"/>
          <w:szCs w:val="22"/>
        </w:rPr>
        <w:t>licencích, o zárukách</w:t>
      </w:r>
      <w:r w:rsidR="002738AC" w:rsidRPr="00416BF0">
        <w:rPr>
          <w:rFonts w:ascii="Arial" w:hAnsi="Arial" w:cs="Arial"/>
          <w:sz w:val="22"/>
          <w:szCs w:val="22"/>
        </w:rPr>
        <w:t xml:space="preserve"> a </w:t>
      </w:r>
      <w:r w:rsidRPr="00416BF0">
        <w:rPr>
          <w:rFonts w:ascii="Arial" w:hAnsi="Arial" w:cs="Arial"/>
          <w:sz w:val="22"/>
          <w:szCs w:val="22"/>
        </w:rPr>
        <w:t>práv z vad, nároky na uplatnění smluvních pokut,</w:t>
      </w:r>
      <w:r w:rsidR="002738AC" w:rsidRPr="00416BF0">
        <w:rPr>
          <w:rFonts w:ascii="Arial" w:hAnsi="Arial" w:cs="Arial"/>
          <w:sz w:val="22"/>
          <w:szCs w:val="22"/>
        </w:rPr>
        <w:t xml:space="preserve"> o </w:t>
      </w:r>
      <w:r w:rsidRPr="00416BF0">
        <w:rPr>
          <w:rFonts w:ascii="Arial" w:hAnsi="Arial" w:cs="Arial"/>
          <w:sz w:val="22"/>
          <w:szCs w:val="22"/>
        </w:rPr>
        <w:t>ochraně osobních údajů, o mlčenlivosti</w:t>
      </w:r>
      <w:r w:rsidR="002738AC" w:rsidRPr="00416BF0">
        <w:rPr>
          <w:rFonts w:ascii="Arial" w:hAnsi="Arial" w:cs="Arial"/>
          <w:sz w:val="22"/>
          <w:szCs w:val="22"/>
        </w:rPr>
        <w:t xml:space="preserve"> a </w:t>
      </w:r>
      <w:r w:rsidRPr="00416BF0">
        <w:rPr>
          <w:rFonts w:ascii="Arial" w:hAnsi="Arial" w:cs="Arial"/>
          <w:sz w:val="22"/>
          <w:szCs w:val="22"/>
        </w:rPr>
        <w:t>jiná ustanovení, která podle projevené vůle Stran dohody nebo vzhledem ke své povaze mají trvat</w:t>
      </w:r>
      <w:r w:rsidR="002738AC" w:rsidRPr="00416BF0">
        <w:rPr>
          <w:rFonts w:ascii="Arial" w:hAnsi="Arial" w:cs="Arial"/>
          <w:sz w:val="22"/>
          <w:szCs w:val="22"/>
        </w:rPr>
        <w:t xml:space="preserve"> i </w:t>
      </w:r>
      <w:r w:rsidRPr="00416BF0">
        <w:rPr>
          <w:rFonts w:ascii="Arial" w:hAnsi="Arial" w:cs="Arial"/>
          <w:sz w:val="22"/>
          <w:szCs w:val="22"/>
        </w:rPr>
        <w:t xml:space="preserve">po jejich ukončení. </w:t>
      </w:r>
    </w:p>
    <w:p w14:paraId="1FB465BE" w14:textId="59EB46E0"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Odstoupení je platné dnem doručení oznámení</w:t>
      </w:r>
      <w:r w:rsidR="002738AC" w:rsidRPr="00416BF0">
        <w:rPr>
          <w:rFonts w:ascii="Arial" w:hAnsi="Arial" w:cs="Arial"/>
          <w:sz w:val="22"/>
          <w:szCs w:val="22"/>
        </w:rPr>
        <w:t xml:space="preserve"> o </w:t>
      </w:r>
      <w:r w:rsidRPr="00416BF0">
        <w:rPr>
          <w:rFonts w:ascii="Arial" w:hAnsi="Arial" w:cs="Arial"/>
          <w:sz w:val="22"/>
          <w:szCs w:val="22"/>
        </w:rPr>
        <w:t>odstoupení druhé Straně dohody.</w:t>
      </w:r>
    </w:p>
    <w:p w14:paraId="66AFE7C3" w14:textId="66FC507A"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Objednatel je rovněž oprávněn Rámcovou dohodu nebo Prováděcí smlouvu vypovědět i bez udání důvodu. Výpovědní doba činí 3 měsíce</w:t>
      </w:r>
      <w:r w:rsidR="002738AC" w:rsidRPr="00416BF0">
        <w:rPr>
          <w:rFonts w:ascii="Arial" w:hAnsi="Arial" w:cs="Arial"/>
          <w:sz w:val="22"/>
          <w:szCs w:val="22"/>
        </w:rPr>
        <w:t xml:space="preserve"> a </w:t>
      </w:r>
      <w:r w:rsidRPr="00416BF0">
        <w:rPr>
          <w:rFonts w:ascii="Arial" w:hAnsi="Arial" w:cs="Arial"/>
          <w:sz w:val="22"/>
          <w:szCs w:val="22"/>
        </w:rPr>
        <w:t>začíná běžet prvním dnem měsíce následujícího po měsíci, v němž byla výpověď doručena Dodavateli.</w:t>
      </w:r>
    </w:p>
    <w:p w14:paraId="246C608C"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99" w:name="_Toc404846733"/>
    </w:p>
    <w:p w14:paraId="055B1775" w14:textId="77777777" w:rsidR="000E2F29" w:rsidRPr="00416BF0" w:rsidRDefault="000E2F29" w:rsidP="002567E2">
      <w:pPr>
        <w:pStyle w:val="Nadpis1"/>
        <w:numPr>
          <w:ilvl w:val="0"/>
          <w:numId w:val="2"/>
        </w:numPr>
        <w:spacing w:before="240" w:after="240" w:line="276" w:lineRule="auto"/>
        <w:ind w:left="0" w:firstLine="0"/>
        <w:rPr>
          <w:rFonts w:ascii="Arial" w:hAnsi="Arial" w:cs="Arial"/>
          <w:b/>
          <w:sz w:val="22"/>
          <w:szCs w:val="22"/>
        </w:rPr>
      </w:pPr>
      <w:r w:rsidRPr="00416BF0">
        <w:rPr>
          <w:rFonts w:ascii="Arial" w:hAnsi="Arial" w:cs="Arial"/>
          <w:b/>
          <w:sz w:val="22"/>
          <w:szCs w:val="22"/>
        </w:rPr>
        <w:t>SOUČINNOST A VZÁJEMNÁ KOMUNIKACE</w:t>
      </w:r>
      <w:bookmarkEnd w:id="99"/>
    </w:p>
    <w:p w14:paraId="129FA166" w14:textId="75E957EB"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Strany dohody se zavazují vzájemně spolupracovat</w:t>
      </w:r>
      <w:r w:rsidR="002738AC" w:rsidRPr="00416BF0">
        <w:rPr>
          <w:rFonts w:ascii="Arial" w:hAnsi="Arial" w:cs="Arial"/>
          <w:sz w:val="22"/>
          <w:szCs w:val="22"/>
        </w:rPr>
        <w:t xml:space="preserve"> a </w:t>
      </w:r>
      <w:r w:rsidRPr="00416BF0">
        <w:rPr>
          <w:rFonts w:ascii="Arial" w:hAnsi="Arial" w:cs="Arial"/>
          <w:sz w:val="22"/>
          <w:szCs w:val="22"/>
        </w:rPr>
        <w:t>poskytovat si veškeré informace potřebné pro řádné plnění svých závazků. Strany dohody jsou povinny informovat druhou Stranu dohody</w:t>
      </w:r>
      <w:r w:rsidR="002738AC" w:rsidRPr="00416BF0">
        <w:rPr>
          <w:rFonts w:ascii="Arial" w:hAnsi="Arial" w:cs="Arial"/>
          <w:sz w:val="22"/>
          <w:szCs w:val="22"/>
        </w:rPr>
        <w:t xml:space="preserve"> o </w:t>
      </w:r>
      <w:r w:rsidRPr="00416BF0">
        <w:rPr>
          <w:rFonts w:ascii="Arial" w:hAnsi="Arial" w:cs="Arial"/>
          <w:sz w:val="22"/>
          <w:szCs w:val="22"/>
        </w:rPr>
        <w:t>veškerých skutečnostech, které jsou nebo mohou být důležité pro řádné plnění Rámcové dohody</w:t>
      </w:r>
      <w:r w:rsidR="002738AC" w:rsidRPr="00416BF0">
        <w:rPr>
          <w:rFonts w:ascii="Arial" w:hAnsi="Arial" w:cs="Arial"/>
          <w:sz w:val="22"/>
          <w:szCs w:val="22"/>
        </w:rPr>
        <w:t xml:space="preserve"> a </w:t>
      </w:r>
      <w:r w:rsidRPr="00416BF0">
        <w:rPr>
          <w:rFonts w:ascii="Arial" w:hAnsi="Arial" w:cs="Arial"/>
          <w:sz w:val="22"/>
          <w:szCs w:val="22"/>
        </w:rPr>
        <w:t>navazujících Prováděcích smluv.</w:t>
      </w:r>
    </w:p>
    <w:p w14:paraId="10FF7AE2" w14:textId="5810A6EC"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Strany dohody jsou povinny plnit své závazky vyplývající</w:t>
      </w:r>
      <w:r w:rsidR="002738AC" w:rsidRPr="00416BF0">
        <w:rPr>
          <w:rFonts w:ascii="Arial" w:hAnsi="Arial" w:cs="Arial"/>
          <w:sz w:val="22"/>
          <w:szCs w:val="22"/>
        </w:rPr>
        <w:t xml:space="preserve"> z </w:t>
      </w:r>
      <w:r w:rsidRPr="00416BF0">
        <w:rPr>
          <w:rFonts w:ascii="Arial" w:hAnsi="Arial" w:cs="Arial"/>
          <w:sz w:val="22"/>
          <w:szCs w:val="22"/>
        </w:rPr>
        <w:t>Rámcové dohody a navazujících Prováděcích smluv tak, aby nedocházelo</w:t>
      </w:r>
      <w:r w:rsidR="002738AC" w:rsidRPr="00416BF0">
        <w:rPr>
          <w:rFonts w:ascii="Arial" w:hAnsi="Arial" w:cs="Arial"/>
          <w:sz w:val="22"/>
          <w:szCs w:val="22"/>
        </w:rPr>
        <w:t xml:space="preserve"> k </w:t>
      </w:r>
      <w:r w:rsidRPr="00416BF0">
        <w:rPr>
          <w:rFonts w:ascii="Arial" w:hAnsi="Arial" w:cs="Arial"/>
          <w:sz w:val="22"/>
          <w:szCs w:val="22"/>
        </w:rPr>
        <w:t>prodlení</w:t>
      </w:r>
      <w:r w:rsidR="002738AC" w:rsidRPr="00416BF0">
        <w:rPr>
          <w:rFonts w:ascii="Arial" w:hAnsi="Arial" w:cs="Arial"/>
          <w:sz w:val="22"/>
          <w:szCs w:val="22"/>
        </w:rPr>
        <w:t xml:space="preserve"> s </w:t>
      </w:r>
      <w:r w:rsidRPr="00416BF0">
        <w:rPr>
          <w:rFonts w:ascii="Arial" w:hAnsi="Arial" w:cs="Arial"/>
          <w:sz w:val="22"/>
          <w:szCs w:val="22"/>
        </w:rPr>
        <w:t>plněním jednotlivých termínů</w:t>
      </w:r>
      <w:r w:rsidR="002738AC" w:rsidRPr="00416BF0">
        <w:rPr>
          <w:rFonts w:ascii="Arial" w:hAnsi="Arial" w:cs="Arial"/>
          <w:sz w:val="22"/>
          <w:szCs w:val="22"/>
        </w:rPr>
        <w:t xml:space="preserve"> a </w:t>
      </w:r>
      <w:r w:rsidRPr="00416BF0">
        <w:rPr>
          <w:rFonts w:ascii="Arial" w:hAnsi="Arial" w:cs="Arial"/>
          <w:sz w:val="22"/>
          <w:szCs w:val="22"/>
        </w:rPr>
        <w:t>s prodlením splatnosti jednotlivých peněžních závazků.</w:t>
      </w:r>
    </w:p>
    <w:p w14:paraId="3419E5C0" w14:textId="6D62CAB8" w:rsidR="000E2F29" w:rsidRPr="00416BF0" w:rsidRDefault="000E2F29" w:rsidP="00416BF0">
      <w:pPr>
        <w:widowControl w:val="0"/>
        <w:numPr>
          <w:ilvl w:val="1"/>
          <w:numId w:val="2"/>
        </w:numPr>
        <w:spacing w:before="120" w:after="120" w:line="276" w:lineRule="auto"/>
        <w:ind w:left="567" w:hanging="567"/>
        <w:jc w:val="both"/>
        <w:rPr>
          <w:rFonts w:ascii="Arial" w:hAnsi="Arial" w:cs="Arial"/>
          <w:color w:val="0070C0"/>
          <w:sz w:val="22"/>
          <w:szCs w:val="22"/>
        </w:rPr>
      </w:pPr>
      <w:r w:rsidRPr="00416BF0">
        <w:rPr>
          <w:rFonts w:ascii="Arial" w:hAnsi="Arial" w:cs="Arial"/>
          <w:sz w:val="22"/>
          <w:szCs w:val="22"/>
        </w:rPr>
        <w:t>Objednatel se zavazuje poskytnout Dodavateli při plnění předmětu Rámcové dohody přiměřenou součinnost na základě písemné, odůvodněné</w:t>
      </w:r>
      <w:r w:rsidR="002738AC" w:rsidRPr="00416BF0">
        <w:rPr>
          <w:rFonts w:ascii="Arial" w:hAnsi="Arial" w:cs="Arial"/>
          <w:sz w:val="22"/>
          <w:szCs w:val="22"/>
        </w:rPr>
        <w:t xml:space="preserve"> a </w:t>
      </w:r>
      <w:r w:rsidRPr="00416BF0">
        <w:rPr>
          <w:rFonts w:ascii="Arial" w:hAnsi="Arial" w:cs="Arial"/>
          <w:sz w:val="22"/>
          <w:szCs w:val="22"/>
        </w:rPr>
        <w:t>určité žádosti Dodavatele o poskytnutí součinnosti</w:t>
      </w:r>
    </w:p>
    <w:p w14:paraId="608FD2AF"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 xml:space="preserve">Veškerá komunikace mezi Stranami dohody bude probíhat prostřednictvím odpovědných osob </w:t>
      </w:r>
      <w:r w:rsidRPr="00416BF0">
        <w:rPr>
          <w:rFonts w:ascii="Arial" w:hAnsi="Arial" w:cs="Arial"/>
          <w:sz w:val="22"/>
          <w:szCs w:val="22"/>
        </w:rPr>
        <w:lastRenderedPageBreak/>
        <w:t xml:space="preserve">uvedených v odst. </w:t>
      </w:r>
      <w:r w:rsidR="00460A1E" w:rsidRPr="00416BF0">
        <w:rPr>
          <w:rFonts w:ascii="Arial" w:hAnsi="Arial" w:cs="Arial"/>
          <w:sz w:val="22"/>
          <w:szCs w:val="22"/>
        </w:rPr>
        <w:fldChar w:fldCharType="begin"/>
      </w:r>
      <w:r w:rsidRPr="00416BF0">
        <w:rPr>
          <w:rFonts w:ascii="Arial" w:hAnsi="Arial" w:cs="Arial"/>
          <w:sz w:val="22"/>
          <w:szCs w:val="22"/>
        </w:rPr>
        <w:instrText xml:space="preserve"> REF _Ref305399620 \r \h  \* MERGEFORMAT </w:instrText>
      </w:r>
      <w:r w:rsidR="00460A1E" w:rsidRPr="00416BF0">
        <w:rPr>
          <w:rFonts w:ascii="Arial" w:hAnsi="Arial" w:cs="Arial"/>
          <w:sz w:val="22"/>
          <w:szCs w:val="22"/>
        </w:rPr>
      </w:r>
      <w:r w:rsidR="00460A1E" w:rsidRPr="00416BF0">
        <w:rPr>
          <w:rFonts w:ascii="Arial" w:hAnsi="Arial" w:cs="Arial"/>
          <w:sz w:val="22"/>
          <w:szCs w:val="22"/>
        </w:rPr>
        <w:fldChar w:fldCharType="separate"/>
      </w:r>
      <w:r w:rsidR="00B636FB" w:rsidRPr="00416BF0">
        <w:rPr>
          <w:rFonts w:ascii="Arial" w:hAnsi="Arial" w:cs="Arial"/>
          <w:sz w:val="22"/>
          <w:szCs w:val="22"/>
        </w:rPr>
        <w:t>10.3</w:t>
      </w:r>
      <w:r w:rsidR="00460A1E" w:rsidRPr="00416BF0">
        <w:rPr>
          <w:rFonts w:ascii="Arial" w:hAnsi="Arial" w:cs="Arial"/>
          <w:sz w:val="22"/>
          <w:szCs w:val="22"/>
        </w:rPr>
        <w:fldChar w:fldCharType="end"/>
      </w:r>
      <w:r w:rsidRPr="00416BF0">
        <w:rPr>
          <w:rFonts w:ascii="Arial" w:hAnsi="Arial" w:cs="Arial"/>
          <w:sz w:val="22"/>
          <w:szCs w:val="22"/>
        </w:rPr>
        <w:t xml:space="preserve"> Rámcové dohody, pověřených pracovníků nebo statutárních zástupců Stran dohody, případně za podmínek stanovených Rámcovou dohodou. </w:t>
      </w:r>
    </w:p>
    <w:p w14:paraId="08927EE9" w14:textId="23BD4C30"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Jakékoli oznámení, žádost či jiné sdělení, jež má být učiněno či dáno Straně dohody dle Rámcové dohody, bude učiněno či dáno písemně. Kromě jiných způsobů komunikace dohodnutých mezi stranami se za účinné považují osobní doručování, doručování doporučenou poštou, kurýrní službou, datovou schránkou</w:t>
      </w:r>
      <w:r w:rsidR="0071604A">
        <w:rPr>
          <w:rFonts w:ascii="Arial" w:hAnsi="Arial" w:cs="Arial"/>
          <w:sz w:val="22"/>
          <w:szCs w:val="22"/>
        </w:rPr>
        <w:t xml:space="preserve"> </w:t>
      </w:r>
      <w:r w:rsidRPr="00416BF0">
        <w:rPr>
          <w:rFonts w:ascii="Arial" w:hAnsi="Arial" w:cs="Arial"/>
          <w:sz w:val="22"/>
          <w:szCs w:val="22"/>
        </w:rPr>
        <w:t>či elektronickou poštou,</w:t>
      </w:r>
      <w:r w:rsidR="002738AC" w:rsidRPr="00416BF0">
        <w:rPr>
          <w:rFonts w:ascii="Arial" w:hAnsi="Arial" w:cs="Arial"/>
          <w:sz w:val="22"/>
          <w:szCs w:val="22"/>
        </w:rPr>
        <w:t xml:space="preserve"> a </w:t>
      </w:r>
      <w:r w:rsidRPr="00416BF0">
        <w:rPr>
          <w:rFonts w:ascii="Arial" w:hAnsi="Arial" w:cs="Arial"/>
          <w:sz w:val="22"/>
          <w:szCs w:val="22"/>
        </w:rPr>
        <w:t>to na adresy Stran dohody uvedené v záhlaví Rámcové dohody, nebo na takové adresy, které si strany vzájemně písemně oznámí.</w:t>
      </w:r>
    </w:p>
    <w:p w14:paraId="771B635E" w14:textId="72FC6329" w:rsidR="000E2F29" w:rsidRPr="00AB500E"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Informace</w:t>
      </w:r>
      <w:r w:rsidR="002738AC" w:rsidRPr="00416BF0">
        <w:rPr>
          <w:rFonts w:ascii="Arial" w:hAnsi="Arial" w:cs="Arial"/>
          <w:sz w:val="22"/>
          <w:szCs w:val="22"/>
        </w:rPr>
        <w:t xml:space="preserve"> a </w:t>
      </w:r>
      <w:r w:rsidRPr="00416BF0">
        <w:rPr>
          <w:rFonts w:ascii="Arial" w:hAnsi="Arial" w:cs="Arial"/>
          <w:sz w:val="22"/>
          <w:szCs w:val="22"/>
        </w:rPr>
        <w:t>materiály, které obsahují osobní údaje či interní informace, budou doručovány buď osobně, nebo zasílány elektronicky</w:t>
      </w:r>
      <w:r w:rsidR="002738AC" w:rsidRPr="00416BF0">
        <w:rPr>
          <w:rFonts w:ascii="Arial" w:hAnsi="Arial" w:cs="Arial"/>
          <w:sz w:val="22"/>
          <w:szCs w:val="22"/>
        </w:rPr>
        <w:t xml:space="preserve"> a </w:t>
      </w:r>
      <w:r w:rsidRPr="00416BF0">
        <w:rPr>
          <w:rFonts w:ascii="Arial" w:hAnsi="Arial" w:cs="Arial"/>
          <w:sz w:val="22"/>
          <w:szCs w:val="22"/>
        </w:rPr>
        <w:t>šifrovány. Šifra pro elektronickou komunikaci bude určena Objednatelem před zahájením realizace plnění Rámcové dohody</w:t>
      </w:r>
      <w:r w:rsidRPr="007B5E27">
        <w:rPr>
          <w:rFonts w:ascii="Arial" w:hAnsi="Arial" w:cs="Arial"/>
          <w:sz w:val="22"/>
          <w:szCs w:val="22"/>
        </w:rPr>
        <w:t>.</w:t>
      </w:r>
      <w:r w:rsidR="007B5E27" w:rsidRPr="007B5E27">
        <w:rPr>
          <w:rFonts w:ascii="Arial" w:eastAsiaTheme="minorEastAsia" w:hAnsi="Arial" w:cs="Arial"/>
          <w:sz w:val="22"/>
          <w:szCs w:val="22"/>
          <w:lang w:eastAsia="en-US"/>
        </w:rPr>
        <w:t xml:space="preserve"> Důvěrné informace v elektronické podobě musí být bezpečně zašifrované při přenosu po datové síti nebo při uložení na datovém médiu. Použité kryptografické prostředky musí být v souladu s ustanovením § 19 vyhlášky č. 82/2018 Sb., o bezpečnostních opatřeních, kybernetických bezpečnostních incidentech, reaktivních opatřeních, náležitostech podání v oblasti kybernetické bezpečnosti a likvidaci </w:t>
      </w:r>
      <w:r w:rsidR="007B5E27" w:rsidRPr="00552E8C">
        <w:rPr>
          <w:rFonts w:ascii="Arial" w:eastAsiaTheme="minorEastAsia" w:hAnsi="Arial" w:cs="Arial"/>
          <w:sz w:val="22"/>
          <w:szCs w:val="22"/>
          <w:lang w:eastAsia="en-US"/>
        </w:rPr>
        <w:t xml:space="preserve">dat (vyhláška o kybernetické bezpečnosti) </w:t>
      </w:r>
      <w:r w:rsidR="007B5E27" w:rsidRPr="00AB500E">
        <w:rPr>
          <w:rFonts w:ascii="Arial" w:eastAsiaTheme="minorEastAsia" w:hAnsi="Arial" w:cs="Arial"/>
          <w:sz w:val="22"/>
          <w:szCs w:val="22"/>
          <w:lang w:eastAsia="en-US"/>
        </w:rPr>
        <w:t>(dále jen „</w:t>
      </w:r>
      <w:r w:rsidR="007B5E27" w:rsidRPr="00AB500E">
        <w:rPr>
          <w:rFonts w:ascii="Arial" w:eastAsiaTheme="minorEastAsia" w:hAnsi="Arial" w:cs="Arial"/>
          <w:b/>
          <w:bCs/>
          <w:i/>
          <w:iCs/>
          <w:sz w:val="22"/>
          <w:szCs w:val="22"/>
          <w:lang w:eastAsia="en-US"/>
        </w:rPr>
        <w:t>vyhláška o kybernetické bezpečnosti</w:t>
      </w:r>
      <w:r w:rsidR="007B5E27" w:rsidRPr="00AB500E">
        <w:rPr>
          <w:rFonts w:ascii="Arial" w:eastAsiaTheme="minorEastAsia" w:hAnsi="Arial" w:cs="Arial"/>
          <w:sz w:val="22"/>
          <w:szCs w:val="22"/>
          <w:lang w:eastAsia="en-US"/>
        </w:rPr>
        <w:t>“).</w:t>
      </w:r>
    </w:p>
    <w:p w14:paraId="5775102F" w14:textId="5E1A9172" w:rsidR="00552E8C" w:rsidRPr="00552E8C" w:rsidRDefault="00552E8C" w:rsidP="00416BF0">
      <w:pPr>
        <w:widowControl w:val="0"/>
        <w:numPr>
          <w:ilvl w:val="1"/>
          <w:numId w:val="2"/>
        </w:numPr>
        <w:spacing w:before="120" w:after="120" w:line="276" w:lineRule="auto"/>
        <w:ind w:left="567" w:hanging="567"/>
        <w:jc w:val="both"/>
        <w:rPr>
          <w:rFonts w:ascii="Arial" w:hAnsi="Arial" w:cs="Arial"/>
          <w:sz w:val="22"/>
          <w:szCs w:val="22"/>
        </w:rPr>
      </w:pPr>
      <w:r w:rsidRPr="3AB9A72C">
        <w:rPr>
          <w:rFonts w:ascii="Arial" w:eastAsiaTheme="minorEastAsia" w:hAnsi="Arial" w:cs="Arial"/>
          <w:sz w:val="22"/>
          <w:szCs w:val="22"/>
          <w:lang w:eastAsia="en-US"/>
        </w:rPr>
        <w:t>Dodavatel zajistí, aby přístup k elektronickým datovým souborům obsahujícím osobní údaje a důvěrné informace byl dostatečně zabezpečen v souladu s požadavky na důvěrnost a</w:t>
      </w:r>
      <w:r w:rsidR="00AB500E" w:rsidRPr="3AB9A72C">
        <w:rPr>
          <w:rFonts w:ascii="Arial" w:eastAsiaTheme="minorEastAsia" w:hAnsi="Arial" w:cs="Arial"/>
          <w:sz w:val="22"/>
          <w:szCs w:val="22"/>
          <w:lang w:eastAsia="en-US"/>
        </w:rPr>
        <w:t> </w:t>
      </w:r>
      <w:r w:rsidRPr="3AB9A72C">
        <w:rPr>
          <w:rFonts w:ascii="Arial" w:eastAsiaTheme="minorEastAsia" w:hAnsi="Arial" w:cs="Arial"/>
          <w:sz w:val="22"/>
          <w:szCs w:val="22"/>
          <w:lang w:eastAsia="en-US"/>
        </w:rPr>
        <w:t>integritu dat podle vyhlášky o kybernetické bezpečnosti.</w:t>
      </w:r>
    </w:p>
    <w:p w14:paraId="6CC08DCF" w14:textId="77777777" w:rsidR="004F71BD" w:rsidRDefault="004F71BD" w:rsidP="004F71BD">
      <w:pPr>
        <w:pStyle w:val="Nadpis1"/>
        <w:keepNext w:val="0"/>
        <w:numPr>
          <w:ilvl w:val="0"/>
          <w:numId w:val="0"/>
        </w:numPr>
        <w:spacing w:line="276" w:lineRule="auto"/>
        <w:ind w:left="1077"/>
        <w:rPr>
          <w:rFonts w:ascii="Arial" w:hAnsi="Arial" w:cs="Arial"/>
          <w:b/>
          <w:sz w:val="22"/>
          <w:szCs w:val="22"/>
        </w:rPr>
      </w:pPr>
      <w:bookmarkStart w:id="100" w:name="_Toc404846734"/>
    </w:p>
    <w:p w14:paraId="70C00C39" w14:textId="77777777" w:rsidR="000E2F29" w:rsidRPr="00416BF0" w:rsidRDefault="000E2F29" w:rsidP="002567E2">
      <w:pPr>
        <w:pStyle w:val="Nadpis1"/>
        <w:numPr>
          <w:ilvl w:val="0"/>
          <w:numId w:val="2"/>
        </w:numPr>
        <w:spacing w:before="240" w:after="240" w:line="276" w:lineRule="auto"/>
        <w:ind w:left="709"/>
        <w:rPr>
          <w:rFonts w:ascii="Arial" w:hAnsi="Arial" w:cs="Arial"/>
          <w:b/>
          <w:sz w:val="22"/>
          <w:szCs w:val="22"/>
        </w:rPr>
      </w:pPr>
      <w:r w:rsidRPr="00416BF0">
        <w:rPr>
          <w:rFonts w:ascii="Arial" w:hAnsi="Arial" w:cs="Arial"/>
          <w:b/>
          <w:sz w:val="22"/>
          <w:szCs w:val="22"/>
        </w:rPr>
        <w:t>ZÁVĚREČNÁ USTANOVENÍ</w:t>
      </w:r>
      <w:bookmarkEnd w:id="100"/>
    </w:p>
    <w:p w14:paraId="12A1E94F"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Strany dohody si podpisem Rámcové dohody sjednávají, že závazky Rámcovou dohodou založené budou vykládány výhradně podle obsahu Rámcové dohody, bez přihlédnutí k jakékoli skutečnosti, která nastala a/nebo byla sdělena, jednou stranou druhé straně před uzavřením Rámcové dohody.</w:t>
      </w:r>
    </w:p>
    <w:p w14:paraId="68804640" w14:textId="7304F02D"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Rámcová dohoda představuje úplnou dohodu Stran dohody</w:t>
      </w:r>
      <w:r w:rsidR="002738AC" w:rsidRPr="00416BF0">
        <w:rPr>
          <w:rFonts w:ascii="Arial" w:hAnsi="Arial" w:cs="Arial"/>
          <w:sz w:val="22"/>
          <w:szCs w:val="22"/>
        </w:rPr>
        <w:t xml:space="preserve"> o </w:t>
      </w:r>
      <w:r w:rsidRPr="00416BF0">
        <w:rPr>
          <w:rFonts w:ascii="Arial" w:hAnsi="Arial" w:cs="Arial"/>
          <w:sz w:val="22"/>
          <w:szCs w:val="22"/>
        </w:rPr>
        <w:t>předmětu Rámcové dohody</w:t>
      </w:r>
      <w:r w:rsidR="002738AC" w:rsidRPr="00416BF0">
        <w:rPr>
          <w:rFonts w:ascii="Arial" w:hAnsi="Arial" w:cs="Arial"/>
          <w:sz w:val="22"/>
          <w:szCs w:val="22"/>
        </w:rPr>
        <w:t xml:space="preserve"> a </w:t>
      </w:r>
      <w:r w:rsidRPr="00416BF0">
        <w:rPr>
          <w:rFonts w:ascii="Arial" w:hAnsi="Arial" w:cs="Arial"/>
          <w:sz w:val="22"/>
          <w:szCs w:val="22"/>
        </w:rPr>
        <w:t>všech náležitostech, které Strany dohody měly</w:t>
      </w:r>
      <w:r w:rsidR="002738AC" w:rsidRPr="00416BF0">
        <w:rPr>
          <w:rFonts w:ascii="Arial" w:hAnsi="Arial" w:cs="Arial"/>
          <w:sz w:val="22"/>
          <w:szCs w:val="22"/>
        </w:rPr>
        <w:t xml:space="preserve"> a </w:t>
      </w:r>
      <w:r w:rsidRPr="00416BF0">
        <w:rPr>
          <w:rFonts w:ascii="Arial" w:hAnsi="Arial" w:cs="Arial"/>
          <w:sz w:val="22"/>
          <w:szCs w:val="22"/>
        </w:rPr>
        <w:t>chtěly v Rámcové dohodě ujednat,</w:t>
      </w:r>
      <w:r w:rsidR="002738AC" w:rsidRPr="00416BF0">
        <w:rPr>
          <w:rFonts w:ascii="Arial" w:hAnsi="Arial" w:cs="Arial"/>
          <w:sz w:val="22"/>
          <w:szCs w:val="22"/>
        </w:rPr>
        <w:t xml:space="preserve"> a </w:t>
      </w:r>
      <w:r w:rsidRPr="00416BF0">
        <w:rPr>
          <w:rFonts w:ascii="Arial" w:hAnsi="Arial" w:cs="Arial"/>
          <w:sz w:val="22"/>
          <w:szCs w:val="22"/>
        </w:rPr>
        <w:t>které považují za důležité pro závaznost Rámcové dohody. Žádný projev Stran dohody učiněný při jednání</w:t>
      </w:r>
      <w:r w:rsidR="002738AC" w:rsidRPr="00416BF0">
        <w:rPr>
          <w:rFonts w:ascii="Arial" w:hAnsi="Arial" w:cs="Arial"/>
          <w:sz w:val="22"/>
          <w:szCs w:val="22"/>
        </w:rPr>
        <w:t xml:space="preserve"> o </w:t>
      </w:r>
      <w:r w:rsidRPr="00416BF0">
        <w:rPr>
          <w:rFonts w:ascii="Arial" w:hAnsi="Arial" w:cs="Arial"/>
          <w:sz w:val="22"/>
          <w:szCs w:val="22"/>
        </w:rPr>
        <w:t>Rámcové dohodě ani projev učiněný po uzavření Rámcové dohody nesmí být vykládán</w:t>
      </w:r>
      <w:r w:rsidR="002738AC" w:rsidRPr="00416BF0">
        <w:rPr>
          <w:rFonts w:ascii="Arial" w:hAnsi="Arial" w:cs="Arial"/>
          <w:sz w:val="22"/>
          <w:szCs w:val="22"/>
        </w:rPr>
        <w:t xml:space="preserve"> v </w:t>
      </w:r>
      <w:r w:rsidRPr="00416BF0">
        <w:rPr>
          <w:rFonts w:ascii="Arial" w:hAnsi="Arial" w:cs="Arial"/>
          <w:sz w:val="22"/>
          <w:szCs w:val="22"/>
        </w:rPr>
        <w:t>rozporu</w:t>
      </w:r>
      <w:r w:rsidR="002738AC" w:rsidRPr="00416BF0">
        <w:rPr>
          <w:rFonts w:ascii="Arial" w:hAnsi="Arial" w:cs="Arial"/>
          <w:sz w:val="22"/>
          <w:szCs w:val="22"/>
        </w:rPr>
        <w:t xml:space="preserve"> s </w:t>
      </w:r>
      <w:r w:rsidRPr="00416BF0">
        <w:rPr>
          <w:rFonts w:ascii="Arial" w:hAnsi="Arial" w:cs="Arial"/>
          <w:sz w:val="22"/>
          <w:szCs w:val="22"/>
        </w:rPr>
        <w:t>výslovnými ustanoveními Rámcové dohody a nezakládá žádný závazek žádné ze Stran dohody.</w:t>
      </w:r>
    </w:p>
    <w:p w14:paraId="1C13FB31" w14:textId="61AF7EB2"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Strany dohody se dohodly, že Rámcovou dohodu lze měnit</w:t>
      </w:r>
      <w:r w:rsidR="002738AC" w:rsidRPr="00416BF0">
        <w:rPr>
          <w:rFonts w:ascii="Arial" w:hAnsi="Arial" w:cs="Arial"/>
          <w:sz w:val="22"/>
          <w:szCs w:val="22"/>
        </w:rPr>
        <w:t xml:space="preserve"> a </w:t>
      </w:r>
      <w:r w:rsidRPr="00416BF0">
        <w:rPr>
          <w:rFonts w:ascii="Arial" w:hAnsi="Arial" w:cs="Arial"/>
          <w:sz w:val="22"/>
          <w:szCs w:val="22"/>
        </w:rPr>
        <w:t>doplňovat po dohodě Stran dohody pouze písemnými dodatky takto označovanými, číslovanými vzestupnou řadou a podepsanými oprávněnými zástupci obou Stran dohody. Jiná ujednání jsou neplatná.</w:t>
      </w:r>
    </w:p>
    <w:p w14:paraId="45983688" w14:textId="26EC5292"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Strany dohody se podpisem Rámcové dohody dohodly, že vylučují aplikaci ustanovení § 557</w:t>
      </w:r>
      <w:r w:rsidR="002738AC" w:rsidRPr="00416BF0">
        <w:rPr>
          <w:rFonts w:ascii="Arial" w:hAnsi="Arial" w:cs="Arial"/>
          <w:sz w:val="22"/>
          <w:szCs w:val="22"/>
        </w:rPr>
        <w:t xml:space="preserve"> </w:t>
      </w:r>
      <w:r w:rsidR="00E6699B" w:rsidRPr="00416BF0">
        <w:rPr>
          <w:rFonts w:ascii="Arial" w:hAnsi="Arial" w:cs="Arial"/>
          <w:sz w:val="22"/>
          <w:szCs w:val="22"/>
        </w:rPr>
        <w:br/>
      </w:r>
      <w:r w:rsidR="002738AC" w:rsidRPr="00416BF0">
        <w:rPr>
          <w:rFonts w:ascii="Arial" w:hAnsi="Arial" w:cs="Arial"/>
          <w:sz w:val="22"/>
          <w:szCs w:val="22"/>
        </w:rPr>
        <w:t>a </w:t>
      </w:r>
      <w:r w:rsidRPr="00416BF0">
        <w:rPr>
          <w:rFonts w:ascii="Arial" w:hAnsi="Arial" w:cs="Arial"/>
          <w:sz w:val="22"/>
          <w:szCs w:val="22"/>
        </w:rPr>
        <w:t>§ 1805 ObčZ.</w:t>
      </w:r>
    </w:p>
    <w:p w14:paraId="7B70CDEE" w14:textId="0BAA3D75"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Strany dohody si nepřejí, aby nad rámec výslovných ustanovení Rámcové dohody byla jakákoliv práva</w:t>
      </w:r>
      <w:r w:rsidR="002738AC" w:rsidRPr="00416BF0">
        <w:rPr>
          <w:rFonts w:ascii="Arial" w:hAnsi="Arial" w:cs="Arial"/>
          <w:sz w:val="22"/>
          <w:szCs w:val="22"/>
        </w:rPr>
        <w:t xml:space="preserve"> a </w:t>
      </w:r>
      <w:r w:rsidRPr="00416BF0">
        <w:rPr>
          <w:rFonts w:ascii="Arial" w:hAnsi="Arial" w:cs="Arial"/>
          <w:sz w:val="22"/>
          <w:szCs w:val="22"/>
        </w:rPr>
        <w:t>povinnosti dovozovány</w:t>
      </w:r>
      <w:r w:rsidR="002738AC" w:rsidRPr="00416BF0">
        <w:rPr>
          <w:rFonts w:ascii="Arial" w:hAnsi="Arial" w:cs="Arial"/>
          <w:sz w:val="22"/>
          <w:szCs w:val="22"/>
        </w:rPr>
        <w:t xml:space="preserve"> z </w:t>
      </w:r>
      <w:r w:rsidRPr="00416BF0">
        <w:rPr>
          <w:rFonts w:ascii="Arial" w:hAnsi="Arial" w:cs="Arial"/>
          <w:sz w:val="22"/>
          <w:szCs w:val="22"/>
        </w:rPr>
        <w:t>dosavadní či budoucí praxe zavedené mezi Stranami dohody či zvyklostí zachovávaných obecně či</w:t>
      </w:r>
      <w:r w:rsidR="002738AC" w:rsidRPr="00416BF0">
        <w:rPr>
          <w:rFonts w:ascii="Arial" w:hAnsi="Arial" w:cs="Arial"/>
          <w:sz w:val="22"/>
          <w:szCs w:val="22"/>
        </w:rPr>
        <w:t xml:space="preserve"> v </w:t>
      </w:r>
      <w:r w:rsidRPr="00416BF0">
        <w:rPr>
          <w:rFonts w:ascii="Arial" w:hAnsi="Arial" w:cs="Arial"/>
          <w:sz w:val="22"/>
          <w:szCs w:val="22"/>
        </w:rPr>
        <w:t>odvětví týkajícím se předmětu plnění Rámcové dohody, ledaže je v Rámcové dohodě výslovně sjednáno jinak. Vedle shora uvedeného si Strany dohody potvrzují, že si nejsou vědomy žádných dosud mezi nimi zavedených obchodních zvyklostí či praxe.</w:t>
      </w:r>
    </w:p>
    <w:p w14:paraId="31990B17" w14:textId="7D81BFEE"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lastRenderedPageBreak/>
        <w:t>Strany dohody si sdělily všechny skutkové</w:t>
      </w:r>
      <w:r w:rsidR="002738AC" w:rsidRPr="00416BF0">
        <w:rPr>
          <w:rFonts w:ascii="Arial" w:hAnsi="Arial" w:cs="Arial"/>
          <w:sz w:val="22"/>
          <w:szCs w:val="22"/>
        </w:rPr>
        <w:t xml:space="preserve"> a </w:t>
      </w:r>
      <w:r w:rsidRPr="00416BF0">
        <w:rPr>
          <w:rFonts w:ascii="Arial" w:hAnsi="Arial" w:cs="Arial"/>
          <w:sz w:val="22"/>
          <w:szCs w:val="22"/>
        </w:rPr>
        <w:t>právní okolnosti,</w:t>
      </w:r>
      <w:r w:rsidR="002738AC" w:rsidRPr="00416BF0">
        <w:rPr>
          <w:rFonts w:ascii="Arial" w:hAnsi="Arial" w:cs="Arial"/>
          <w:sz w:val="22"/>
          <w:szCs w:val="22"/>
        </w:rPr>
        <w:t xml:space="preserve"> o </w:t>
      </w:r>
      <w:r w:rsidRPr="00416BF0">
        <w:rPr>
          <w:rFonts w:ascii="Arial" w:hAnsi="Arial" w:cs="Arial"/>
          <w:sz w:val="22"/>
          <w:szCs w:val="22"/>
        </w:rPr>
        <w:t>nichž</w:t>
      </w:r>
      <w:r w:rsidR="002738AC" w:rsidRPr="00416BF0">
        <w:rPr>
          <w:rFonts w:ascii="Arial" w:hAnsi="Arial" w:cs="Arial"/>
          <w:sz w:val="22"/>
          <w:szCs w:val="22"/>
        </w:rPr>
        <w:t xml:space="preserve"> k </w:t>
      </w:r>
      <w:r w:rsidRPr="00416BF0">
        <w:rPr>
          <w:rFonts w:ascii="Arial" w:hAnsi="Arial" w:cs="Arial"/>
          <w:sz w:val="22"/>
          <w:szCs w:val="22"/>
        </w:rPr>
        <w:t>datu podpisu Rámcové dohody věděly nebo vědět musely,</w:t>
      </w:r>
      <w:r w:rsidR="002738AC" w:rsidRPr="00416BF0">
        <w:rPr>
          <w:rFonts w:ascii="Arial" w:hAnsi="Arial" w:cs="Arial"/>
          <w:sz w:val="22"/>
          <w:szCs w:val="22"/>
        </w:rPr>
        <w:t xml:space="preserve"> a </w:t>
      </w:r>
      <w:r w:rsidRPr="00416BF0">
        <w:rPr>
          <w:rFonts w:ascii="Arial" w:hAnsi="Arial" w:cs="Arial"/>
          <w:sz w:val="22"/>
          <w:szCs w:val="22"/>
        </w:rPr>
        <w:t>které jsou relevantní ve vztahu k uzavření Rámcové dohody. Kromě ujištění, které si Strany dohody poskytly v Rámcové dohodě, nebude mít žádná ze Stran dohody žádná další práva</w:t>
      </w:r>
      <w:r w:rsidR="002738AC" w:rsidRPr="00416BF0">
        <w:rPr>
          <w:rFonts w:ascii="Arial" w:hAnsi="Arial" w:cs="Arial"/>
          <w:sz w:val="22"/>
          <w:szCs w:val="22"/>
        </w:rPr>
        <w:t xml:space="preserve"> a </w:t>
      </w:r>
      <w:r w:rsidRPr="00416BF0">
        <w:rPr>
          <w:rFonts w:ascii="Arial" w:hAnsi="Arial" w:cs="Arial"/>
          <w:sz w:val="22"/>
          <w:szCs w:val="22"/>
        </w:rPr>
        <w:t>povinnosti</w:t>
      </w:r>
      <w:r w:rsidR="002738AC" w:rsidRPr="00416BF0">
        <w:rPr>
          <w:rFonts w:ascii="Arial" w:hAnsi="Arial" w:cs="Arial"/>
          <w:sz w:val="22"/>
          <w:szCs w:val="22"/>
        </w:rPr>
        <w:t xml:space="preserve"> v </w:t>
      </w:r>
      <w:r w:rsidRPr="00416BF0">
        <w:rPr>
          <w:rFonts w:ascii="Arial" w:hAnsi="Arial" w:cs="Arial"/>
          <w:sz w:val="22"/>
          <w:szCs w:val="22"/>
        </w:rPr>
        <w:t>souvislosti s jakýmikoliv skutečnostmi, které vyjdou najevo</w:t>
      </w:r>
      <w:r w:rsidR="002738AC" w:rsidRPr="00416BF0">
        <w:rPr>
          <w:rFonts w:ascii="Arial" w:hAnsi="Arial" w:cs="Arial"/>
          <w:sz w:val="22"/>
          <w:szCs w:val="22"/>
        </w:rPr>
        <w:t xml:space="preserve"> a </w:t>
      </w:r>
      <w:r w:rsidRPr="00416BF0">
        <w:rPr>
          <w:rFonts w:ascii="Arial" w:hAnsi="Arial" w:cs="Arial"/>
          <w:sz w:val="22"/>
          <w:szCs w:val="22"/>
        </w:rPr>
        <w:t>o kterých neposkytla druhá Strana dohody informace při jednání</w:t>
      </w:r>
      <w:r w:rsidR="002738AC" w:rsidRPr="00416BF0">
        <w:rPr>
          <w:rFonts w:ascii="Arial" w:hAnsi="Arial" w:cs="Arial"/>
          <w:sz w:val="22"/>
          <w:szCs w:val="22"/>
        </w:rPr>
        <w:t xml:space="preserve"> o </w:t>
      </w:r>
      <w:r w:rsidRPr="00416BF0">
        <w:rPr>
          <w:rFonts w:ascii="Arial" w:hAnsi="Arial" w:cs="Arial"/>
          <w:sz w:val="22"/>
          <w:szCs w:val="22"/>
        </w:rPr>
        <w:t>Rámcové dohodě. Výjimkou budou případy, kdy daná Strana dohody úmyslně uvedla druhou Stranu dohody ve skutkový omyl ohledně předmětu Rámcové dohody</w:t>
      </w:r>
      <w:r w:rsidR="002738AC" w:rsidRPr="00416BF0">
        <w:rPr>
          <w:rFonts w:ascii="Arial" w:hAnsi="Arial" w:cs="Arial"/>
          <w:sz w:val="22"/>
          <w:szCs w:val="22"/>
        </w:rPr>
        <w:t xml:space="preserve"> a </w:t>
      </w:r>
      <w:r w:rsidRPr="00416BF0">
        <w:rPr>
          <w:rFonts w:ascii="Arial" w:hAnsi="Arial" w:cs="Arial"/>
          <w:sz w:val="22"/>
          <w:szCs w:val="22"/>
        </w:rPr>
        <w:t>případy taxativně stanovené Rámcovou dohodou.</w:t>
      </w:r>
    </w:p>
    <w:p w14:paraId="574B2CEC" w14:textId="083D43C0"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Pro vyloučení pochybností Dodavatel výslovně potvrzuje, že je podnikatelem, uzavírá Rámcovou dohodou při svém podnikání,</w:t>
      </w:r>
      <w:r w:rsidR="002738AC" w:rsidRPr="00416BF0">
        <w:rPr>
          <w:rFonts w:ascii="Arial" w:hAnsi="Arial" w:cs="Arial"/>
          <w:sz w:val="22"/>
          <w:szCs w:val="22"/>
        </w:rPr>
        <w:t xml:space="preserve"> a </w:t>
      </w:r>
      <w:r w:rsidRPr="00416BF0">
        <w:rPr>
          <w:rFonts w:ascii="Arial" w:hAnsi="Arial" w:cs="Arial"/>
          <w:sz w:val="22"/>
          <w:szCs w:val="22"/>
        </w:rPr>
        <w:t>na Rámcovou dohodu se tudíž neuplatní ustanovení § 1793 ObčZ.</w:t>
      </w:r>
    </w:p>
    <w:p w14:paraId="7A074315" w14:textId="521182B4"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na sebe v souladu s ustanovením § 1765 odst. 2 ObčZ přebírá nebezpečí změny okolností, nedohodnou-li se Strany dohody jinak. Tímto však nejsou nikterak dotčena práva Stran dohody upravená</w:t>
      </w:r>
      <w:r w:rsidR="002738AC" w:rsidRPr="00416BF0">
        <w:rPr>
          <w:rFonts w:ascii="Arial" w:hAnsi="Arial" w:cs="Arial"/>
          <w:sz w:val="22"/>
          <w:szCs w:val="22"/>
        </w:rPr>
        <w:t xml:space="preserve"> v </w:t>
      </w:r>
      <w:r w:rsidRPr="00416BF0">
        <w:rPr>
          <w:rFonts w:ascii="Arial" w:hAnsi="Arial" w:cs="Arial"/>
          <w:sz w:val="22"/>
          <w:szCs w:val="22"/>
        </w:rPr>
        <w:t>Rámcové dohodě.</w:t>
      </w:r>
    </w:p>
    <w:p w14:paraId="03A5654F"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Práva vyplývající z Rámcové dohody či jejího porušení se promlčují ve lhůtě 4 let ode dne, kdy právo mohlo být uplatněno poprvé.</w:t>
      </w:r>
    </w:p>
    <w:p w14:paraId="7B2C31BB"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Dodavatel se zavazuje bez předchozího výslovného písemného souhlasu Objednatele nepostoupit ani nepřevést jakákoliv práva či povinnosti vyplývající z Rámcové dohody či Prováděcích smluv, ani Rámcovou dohodu či Prováděcí smlouvu jako celek, na třetí osobu či osoby.</w:t>
      </w:r>
    </w:p>
    <w:p w14:paraId="697CCF50" w14:textId="4D66EAA1"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Jednacím jazykem mezi Objednatelem</w:t>
      </w:r>
      <w:r w:rsidR="002738AC" w:rsidRPr="00416BF0">
        <w:rPr>
          <w:rFonts w:ascii="Arial" w:hAnsi="Arial" w:cs="Arial"/>
          <w:sz w:val="22"/>
          <w:szCs w:val="22"/>
        </w:rPr>
        <w:t xml:space="preserve"> a </w:t>
      </w:r>
      <w:r w:rsidRPr="00416BF0">
        <w:rPr>
          <w:rFonts w:ascii="Arial" w:hAnsi="Arial" w:cs="Arial"/>
          <w:sz w:val="22"/>
          <w:szCs w:val="22"/>
        </w:rPr>
        <w:t>Dodavatelem bude pro veškerá plnění vyplývající z Rámcové dohody výhradně jazyk český,</w:t>
      </w:r>
      <w:r w:rsidR="002738AC" w:rsidRPr="00416BF0">
        <w:rPr>
          <w:rFonts w:ascii="Arial" w:hAnsi="Arial" w:cs="Arial"/>
          <w:sz w:val="22"/>
          <w:szCs w:val="22"/>
        </w:rPr>
        <w:t xml:space="preserve"> a </w:t>
      </w:r>
      <w:r w:rsidRPr="00416BF0">
        <w:rPr>
          <w:rFonts w:ascii="Arial" w:hAnsi="Arial" w:cs="Arial"/>
          <w:sz w:val="22"/>
          <w:szCs w:val="22"/>
        </w:rPr>
        <w:t>to včetně veškeré dokumentace vztahující se</w:t>
      </w:r>
      <w:r w:rsidR="002738AC" w:rsidRPr="00416BF0">
        <w:rPr>
          <w:rFonts w:ascii="Arial" w:hAnsi="Arial" w:cs="Arial"/>
          <w:sz w:val="22"/>
          <w:szCs w:val="22"/>
        </w:rPr>
        <w:t xml:space="preserve"> k </w:t>
      </w:r>
      <w:r w:rsidRPr="00416BF0">
        <w:rPr>
          <w:rFonts w:ascii="Arial" w:hAnsi="Arial" w:cs="Arial"/>
          <w:sz w:val="22"/>
          <w:szCs w:val="22"/>
        </w:rPr>
        <w:t>předmětu Rámcové dohody.</w:t>
      </w:r>
    </w:p>
    <w:p w14:paraId="742A1DFB" w14:textId="17FC0B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Je-li nebo stane-li se jakékoli ustanovení Rámcové dohody neplatným, nezákonným nebo nevynutitelným, netýká se tato neplatnost</w:t>
      </w:r>
      <w:r w:rsidR="002738AC" w:rsidRPr="00416BF0">
        <w:rPr>
          <w:rFonts w:ascii="Arial" w:hAnsi="Arial" w:cs="Arial"/>
          <w:sz w:val="22"/>
          <w:szCs w:val="22"/>
        </w:rPr>
        <w:t xml:space="preserve"> a </w:t>
      </w:r>
      <w:r w:rsidRPr="00416BF0">
        <w:rPr>
          <w:rFonts w:ascii="Arial" w:hAnsi="Arial" w:cs="Arial"/>
          <w:sz w:val="22"/>
          <w:szCs w:val="22"/>
        </w:rPr>
        <w:t>nevynutitelnost zbývajících ustanovení Rámcové dohody. Strany dohody se tímto zavazují nahradit do 5 pracovních dnů po doručení výzvy druhé Straně dohody jakékoli takové neplatné, nezákonné nebo nevynutitelné ustanovení ustanovením, které je platné, zákonné a vynutitelné a má stejný nebo alespoň podobný obchodní</w:t>
      </w:r>
      <w:r w:rsidR="002738AC" w:rsidRPr="00416BF0">
        <w:rPr>
          <w:rFonts w:ascii="Arial" w:hAnsi="Arial" w:cs="Arial"/>
          <w:sz w:val="22"/>
          <w:szCs w:val="22"/>
        </w:rPr>
        <w:t xml:space="preserve"> a </w:t>
      </w:r>
      <w:r w:rsidRPr="00416BF0">
        <w:rPr>
          <w:rFonts w:ascii="Arial" w:hAnsi="Arial" w:cs="Arial"/>
          <w:sz w:val="22"/>
          <w:szCs w:val="22"/>
        </w:rPr>
        <w:t>právní význam.</w:t>
      </w:r>
    </w:p>
    <w:p w14:paraId="0ECD11EF" w14:textId="7BE14044"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eastAsia="Batang" w:hAnsi="Arial" w:cs="Arial"/>
          <w:sz w:val="22"/>
          <w:szCs w:val="22"/>
        </w:rPr>
        <w:t xml:space="preserve">Vztahy Stran dohody Rámcovou dohodou výslovně neupravené </w:t>
      </w:r>
      <w:r w:rsidRPr="00416BF0">
        <w:rPr>
          <w:rFonts w:ascii="Arial" w:hAnsi="Arial" w:cs="Arial"/>
          <w:sz w:val="22"/>
          <w:szCs w:val="22"/>
        </w:rPr>
        <w:t>se řídí českým právním řádem, zejména pak ObčZ. Veškeré případné spory</w:t>
      </w:r>
      <w:r w:rsidR="002738AC" w:rsidRPr="00416BF0">
        <w:rPr>
          <w:rFonts w:ascii="Arial" w:hAnsi="Arial" w:cs="Arial"/>
          <w:sz w:val="22"/>
          <w:szCs w:val="22"/>
        </w:rPr>
        <w:t xml:space="preserve"> z </w:t>
      </w:r>
      <w:r w:rsidRPr="00416BF0">
        <w:rPr>
          <w:rFonts w:ascii="Arial" w:hAnsi="Arial" w:cs="Arial"/>
          <w:sz w:val="22"/>
          <w:szCs w:val="22"/>
        </w:rPr>
        <w:t>Rámcové dohody budou</w:t>
      </w:r>
      <w:r w:rsidR="002738AC" w:rsidRPr="00416BF0">
        <w:rPr>
          <w:rFonts w:ascii="Arial" w:hAnsi="Arial" w:cs="Arial"/>
          <w:sz w:val="22"/>
          <w:szCs w:val="22"/>
        </w:rPr>
        <w:t xml:space="preserve"> v  </w:t>
      </w:r>
      <w:r w:rsidRPr="00416BF0">
        <w:rPr>
          <w:rFonts w:ascii="Arial" w:hAnsi="Arial" w:cs="Arial"/>
          <w:sz w:val="22"/>
          <w:szCs w:val="22"/>
        </w:rPr>
        <w:t>prvé řadě řešeny smírem</w:t>
      </w:r>
      <w:r w:rsidR="00801B7B" w:rsidRPr="00416BF0">
        <w:rPr>
          <w:rFonts w:ascii="Arial" w:hAnsi="Arial" w:cs="Arial"/>
          <w:sz w:val="22"/>
          <w:szCs w:val="22"/>
        </w:rPr>
        <w:t xml:space="preserve"> </w:t>
      </w:r>
      <w:r w:rsidRPr="00416BF0">
        <w:rPr>
          <w:rFonts w:ascii="Arial" w:hAnsi="Arial" w:cs="Arial"/>
          <w:sz w:val="22"/>
          <w:szCs w:val="22"/>
        </w:rPr>
        <w:t>(tento postup se nevztahuje na vymáhání finančních pohledávek vzniklých z porušení povinnosti zaplatit pohledávku). Pokud smíru nebude dosaženo během 30 pracovních dnů, všechny spory</w:t>
      </w:r>
      <w:r w:rsidR="002738AC" w:rsidRPr="00416BF0">
        <w:rPr>
          <w:rFonts w:ascii="Arial" w:hAnsi="Arial" w:cs="Arial"/>
          <w:sz w:val="22"/>
          <w:szCs w:val="22"/>
        </w:rPr>
        <w:t xml:space="preserve"> z </w:t>
      </w:r>
      <w:r w:rsidRPr="00416BF0">
        <w:rPr>
          <w:rFonts w:ascii="Arial" w:hAnsi="Arial" w:cs="Arial"/>
          <w:sz w:val="22"/>
          <w:szCs w:val="22"/>
        </w:rPr>
        <w:t>Rámcové dohody</w:t>
      </w:r>
      <w:r w:rsidR="002738AC" w:rsidRPr="00416BF0">
        <w:rPr>
          <w:rFonts w:ascii="Arial" w:hAnsi="Arial" w:cs="Arial"/>
          <w:sz w:val="22"/>
          <w:szCs w:val="22"/>
        </w:rPr>
        <w:t xml:space="preserve"> a </w:t>
      </w:r>
      <w:r w:rsidRPr="00416BF0">
        <w:rPr>
          <w:rFonts w:ascii="Arial" w:hAnsi="Arial" w:cs="Arial"/>
          <w:sz w:val="22"/>
          <w:szCs w:val="22"/>
        </w:rPr>
        <w:t>v souvislosti</w:t>
      </w:r>
      <w:r w:rsidR="002738AC" w:rsidRPr="00416BF0">
        <w:rPr>
          <w:rFonts w:ascii="Arial" w:hAnsi="Arial" w:cs="Arial"/>
          <w:sz w:val="22"/>
          <w:szCs w:val="22"/>
        </w:rPr>
        <w:t xml:space="preserve"> s </w:t>
      </w:r>
      <w:r w:rsidRPr="00416BF0">
        <w:rPr>
          <w:rFonts w:ascii="Arial" w:hAnsi="Arial" w:cs="Arial"/>
          <w:sz w:val="22"/>
          <w:szCs w:val="22"/>
        </w:rPr>
        <w:t>ní budou řešeny věcně a místně příslušným soudem</w:t>
      </w:r>
      <w:r w:rsidR="002738AC" w:rsidRPr="00416BF0">
        <w:rPr>
          <w:rFonts w:ascii="Arial" w:hAnsi="Arial" w:cs="Arial"/>
          <w:sz w:val="22"/>
          <w:szCs w:val="22"/>
        </w:rPr>
        <w:t xml:space="preserve"> v </w:t>
      </w:r>
      <w:r w:rsidRPr="00416BF0">
        <w:rPr>
          <w:rFonts w:ascii="Arial" w:hAnsi="Arial" w:cs="Arial"/>
          <w:sz w:val="22"/>
          <w:szCs w:val="22"/>
        </w:rPr>
        <w:t>České republice. Strany dohody se dohodly, že místně příslušným soudem pro řešení případných sporů bude soud příslušný dle místa sídla Objednatele.</w:t>
      </w:r>
    </w:p>
    <w:p w14:paraId="6C35B917"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Žádné ustanovení Rámcové dohody nesmí být vykládáno tak, aby omezovalo oprávnění Objednatele uvedená v Zadávací dokumentaci Veřejné zakázky.</w:t>
      </w:r>
    </w:p>
    <w:p w14:paraId="640A9B31" w14:textId="77777777" w:rsidR="000E2F29" w:rsidRPr="00416BF0" w:rsidRDefault="000E2F29" w:rsidP="00416BF0">
      <w:pPr>
        <w:widowControl w:val="0"/>
        <w:numPr>
          <w:ilvl w:val="1"/>
          <w:numId w:val="2"/>
        </w:numPr>
        <w:spacing w:before="120" w:after="120" w:line="276" w:lineRule="auto"/>
        <w:ind w:left="567" w:hanging="567"/>
        <w:jc w:val="both"/>
        <w:rPr>
          <w:rFonts w:ascii="Arial" w:hAnsi="Arial" w:cs="Arial"/>
          <w:sz w:val="22"/>
          <w:szCs w:val="22"/>
        </w:rPr>
      </w:pPr>
      <w:r w:rsidRPr="00416BF0">
        <w:rPr>
          <w:rFonts w:ascii="Arial" w:hAnsi="Arial" w:cs="Arial"/>
          <w:sz w:val="22"/>
          <w:szCs w:val="22"/>
        </w:rPr>
        <w:t>Nedílnou součástí Rámcové dohody jsou následující přílohy:</w:t>
      </w:r>
    </w:p>
    <w:p w14:paraId="05F0A01D" w14:textId="77777777" w:rsidR="000E2F29" w:rsidRPr="00416BF0" w:rsidRDefault="000E2F29" w:rsidP="00416BF0">
      <w:pPr>
        <w:widowControl w:val="0"/>
        <w:numPr>
          <w:ilvl w:val="0"/>
          <w:numId w:val="3"/>
        </w:numPr>
        <w:spacing w:before="120" w:after="120" w:line="276" w:lineRule="auto"/>
        <w:ind w:left="924" w:hanging="357"/>
        <w:jc w:val="both"/>
        <w:rPr>
          <w:rFonts w:ascii="Arial" w:hAnsi="Arial" w:cs="Arial"/>
          <w:sz w:val="22"/>
          <w:szCs w:val="22"/>
        </w:rPr>
      </w:pPr>
      <w:bookmarkStart w:id="101" w:name="_Hlk508018797"/>
      <w:r w:rsidRPr="00416BF0">
        <w:rPr>
          <w:rFonts w:ascii="Arial" w:hAnsi="Arial" w:cs="Arial"/>
          <w:sz w:val="22"/>
          <w:szCs w:val="22"/>
        </w:rPr>
        <w:t>Příloha č. 1 – Specifikace plnění</w:t>
      </w:r>
    </w:p>
    <w:p w14:paraId="7B3B2EEE" w14:textId="77777777" w:rsidR="000E2F29" w:rsidRPr="00416BF0" w:rsidRDefault="000E2F29" w:rsidP="00416BF0">
      <w:pPr>
        <w:widowControl w:val="0"/>
        <w:numPr>
          <w:ilvl w:val="0"/>
          <w:numId w:val="3"/>
        </w:numPr>
        <w:spacing w:before="120" w:after="120" w:line="276" w:lineRule="auto"/>
        <w:ind w:left="924" w:hanging="357"/>
        <w:jc w:val="both"/>
        <w:rPr>
          <w:rFonts w:ascii="Arial" w:hAnsi="Arial" w:cs="Arial"/>
          <w:sz w:val="22"/>
          <w:szCs w:val="22"/>
        </w:rPr>
      </w:pPr>
      <w:r w:rsidRPr="00416BF0">
        <w:rPr>
          <w:rFonts w:ascii="Arial" w:hAnsi="Arial" w:cs="Arial"/>
          <w:sz w:val="22"/>
          <w:szCs w:val="22"/>
        </w:rPr>
        <w:t>Příloha č. 2 – Cena</w:t>
      </w:r>
    </w:p>
    <w:p w14:paraId="28845BB8" w14:textId="77777777" w:rsidR="000E2F29" w:rsidRPr="00416BF0" w:rsidRDefault="000E2F29" w:rsidP="00416BF0">
      <w:pPr>
        <w:widowControl w:val="0"/>
        <w:numPr>
          <w:ilvl w:val="0"/>
          <w:numId w:val="3"/>
        </w:numPr>
        <w:spacing w:before="120" w:after="120" w:line="276" w:lineRule="auto"/>
        <w:ind w:left="924" w:hanging="357"/>
        <w:jc w:val="both"/>
        <w:rPr>
          <w:rFonts w:ascii="Arial" w:hAnsi="Arial" w:cs="Arial"/>
          <w:sz w:val="22"/>
          <w:szCs w:val="22"/>
        </w:rPr>
      </w:pPr>
      <w:r w:rsidRPr="3AB9A72C">
        <w:rPr>
          <w:rFonts w:ascii="Arial" w:hAnsi="Arial" w:cs="Arial"/>
          <w:sz w:val="22"/>
          <w:szCs w:val="22"/>
        </w:rPr>
        <w:t>Příloha č. 3 – Seznam poddodavatelů</w:t>
      </w:r>
    </w:p>
    <w:bookmarkEnd w:id="101"/>
    <w:p w14:paraId="49C588E3" w14:textId="1823ECD7" w:rsidR="1729A62E" w:rsidRDefault="1729A62E" w:rsidP="3AB9A72C">
      <w:pPr>
        <w:widowControl w:val="0"/>
        <w:numPr>
          <w:ilvl w:val="0"/>
          <w:numId w:val="3"/>
        </w:numPr>
        <w:spacing w:before="120" w:after="120" w:line="276" w:lineRule="auto"/>
        <w:ind w:left="924" w:hanging="357"/>
        <w:jc w:val="both"/>
        <w:rPr>
          <w:sz w:val="22"/>
          <w:szCs w:val="22"/>
        </w:rPr>
      </w:pPr>
      <w:r w:rsidRPr="3AB9A72C">
        <w:rPr>
          <w:rFonts w:ascii="Arial" w:hAnsi="Arial" w:cs="Arial"/>
          <w:sz w:val="22"/>
          <w:szCs w:val="22"/>
        </w:rPr>
        <w:lastRenderedPageBreak/>
        <w:t xml:space="preserve">Příloha č. 4 - </w:t>
      </w:r>
      <w:r w:rsidR="498590B9" w:rsidRPr="3AB9A72C">
        <w:rPr>
          <w:rFonts w:ascii="Arial" w:hAnsi="Arial" w:cs="Arial"/>
          <w:sz w:val="22"/>
          <w:szCs w:val="22"/>
        </w:rPr>
        <w:t>BEZPEČNOSTNÍ POŽADAVKY VE SMLUVNÍCH VZTAZÍCH</w:t>
      </w:r>
    </w:p>
    <w:p w14:paraId="78BF7409" w14:textId="77777777" w:rsidR="000E2F29" w:rsidRPr="00416BF0" w:rsidRDefault="000E2F29" w:rsidP="00416BF0">
      <w:pPr>
        <w:spacing w:line="276" w:lineRule="auto"/>
        <w:jc w:val="center"/>
        <w:rPr>
          <w:rFonts w:ascii="Arial" w:hAnsi="Arial" w:cs="Arial"/>
          <w:sz w:val="22"/>
          <w:szCs w:val="22"/>
        </w:rPr>
      </w:pPr>
    </w:p>
    <w:p w14:paraId="0D77A16C" w14:textId="77777777" w:rsidR="002567E2" w:rsidRPr="002567E2" w:rsidRDefault="002567E2" w:rsidP="002567E2">
      <w:pPr>
        <w:keepNext/>
        <w:keepLines/>
        <w:numPr>
          <w:ilvl w:val="0"/>
          <w:numId w:val="20"/>
        </w:numPr>
        <w:tabs>
          <w:tab w:val="num" w:pos="432"/>
        </w:tabs>
        <w:suppressAutoHyphens/>
        <w:spacing w:after="120"/>
        <w:ind w:left="432" w:hanging="432"/>
        <w:jc w:val="both"/>
        <w:outlineLvl w:val="1"/>
        <w:rPr>
          <w:rFonts w:ascii="Arial" w:hAnsi="Arial" w:cs="Arial"/>
          <w:bCs/>
          <w:sz w:val="22"/>
          <w:szCs w:val="28"/>
        </w:rPr>
      </w:pPr>
      <w:r w:rsidRPr="002567E2">
        <w:rPr>
          <w:rFonts w:ascii="Arial" w:hAnsi="Arial" w:cs="Arial"/>
          <w:bCs/>
          <w:sz w:val="22"/>
          <w:szCs w:val="28"/>
        </w:rPr>
        <w:t>Smluvní strany prohlašují, že si tuto Rámcovou přečetly, že s jejím obsahem souhlasí a na důkaz toho k ní připojují svoje podpisy.</w:t>
      </w:r>
    </w:p>
    <w:p w14:paraId="417873B7" w14:textId="77777777" w:rsidR="002567E2" w:rsidRPr="002567E2" w:rsidRDefault="002567E2" w:rsidP="002567E2">
      <w:pPr>
        <w:keepNext/>
        <w:keepLines/>
        <w:suppressAutoHyphens/>
        <w:spacing w:after="120"/>
        <w:ind w:left="432"/>
        <w:jc w:val="both"/>
        <w:outlineLvl w:val="1"/>
        <w:rPr>
          <w:rFonts w:ascii="Arial" w:hAnsi="Arial" w:cs="Arial"/>
          <w:bCs/>
          <w:sz w:val="22"/>
          <w:szCs w:val="28"/>
        </w:rPr>
      </w:pPr>
    </w:p>
    <w:p w14:paraId="44FC1842" w14:textId="77777777" w:rsidR="002567E2" w:rsidRPr="002567E2" w:rsidRDefault="002567E2" w:rsidP="002567E2">
      <w:pPr>
        <w:keepNext/>
        <w:keepLines/>
        <w:suppressAutoHyphens/>
        <w:spacing w:after="120"/>
        <w:ind w:left="432"/>
        <w:jc w:val="both"/>
        <w:outlineLvl w:val="1"/>
        <w:rPr>
          <w:rFonts w:ascii="Arial" w:hAnsi="Arial" w:cs="Arial"/>
          <w:bCs/>
          <w:sz w:val="22"/>
          <w:szCs w:val="28"/>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2567E2" w:rsidRPr="002567E2" w14:paraId="4D9D4BCE" w14:textId="77777777" w:rsidTr="005733EE">
        <w:tc>
          <w:tcPr>
            <w:tcW w:w="4606" w:type="dxa"/>
          </w:tcPr>
          <w:p w14:paraId="163B8195" w14:textId="77777777" w:rsidR="002567E2" w:rsidRPr="002567E2" w:rsidRDefault="002567E2" w:rsidP="002567E2">
            <w:pPr>
              <w:keepNext/>
              <w:keepLines/>
              <w:suppressAutoHyphens/>
              <w:spacing w:after="120"/>
              <w:jc w:val="both"/>
              <w:rPr>
                <w:rFonts w:ascii="Arial" w:hAnsi="Arial" w:cs="Arial"/>
                <w:sz w:val="22"/>
                <w:szCs w:val="24"/>
              </w:rPr>
            </w:pPr>
            <w:r w:rsidRPr="002567E2">
              <w:rPr>
                <w:rFonts w:ascii="Arial" w:hAnsi="Arial" w:cs="Arial"/>
                <w:sz w:val="22"/>
                <w:szCs w:val="24"/>
              </w:rPr>
              <w:t xml:space="preserve">V Praze dne …………………… </w:t>
            </w:r>
          </w:p>
        </w:tc>
        <w:tc>
          <w:tcPr>
            <w:tcW w:w="4606" w:type="dxa"/>
          </w:tcPr>
          <w:p w14:paraId="03E6F04C" w14:textId="77777777" w:rsidR="002567E2" w:rsidRPr="002567E2" w:rsidRDefault="002567E2" w:rsidP="002567E2">
            <w:pPr>
              <w:keepNext/>
              <w:keepLines/>
              <w:suppressAutoHyphens/>
              <w:jc w:val="both"/>
              <w:rPr>
                <w:rFonts w:ascii="Arial" w:hAnsi="Arial" w:cs="Arial"/>
                <w:sz w:val="22"/>
                <w:szCs w:val="24"/>
              </w:rPr>
            </w:pPr>
          </w:p>
        </w:tc>
      </w:tr>
      <w:tr w:rsidR="002567E2" w:rsidRPr="002567E2" w14:paraId="28B28BCE" w14:textId="77777777" w:rsidTr="005733EE">
        <w:tc>
          <w:tcPr>
            <w:tcW w:w="4606" w:type="dxa"/>
          </w:tcPr>
          <w:p w14:paraId="26720085" w14:textId="77777777" w:rsidR="002567E2" w:rsidRPr="002567E2" w:rsidRDefault="002567E2" w:rsidP="002567E2">
            <w:pPr>
              <w:keepNext/>
              <w:keepLines/>
              <w:suppressAutoHyphens/>
              <w:jc w:val="right"/>
              <w:rPr>
                <w:rFonts w:ascii="Arial" w:hAnsi="Arial" w:cs="Arial"/>
                <w:sz w:val="22"/>
                <w:szCs w:val="24"/>
              </w:rPr>
            </w:pPr>
            <w:r w:rsidRPr="002567E2">
              <w:rPr>
                <w:rFonts w:ascii="Arial" w:hAnsi="Arial" w:cs="Arial"/>
                <w:b/>
                <w:bCs/>
                <w:sz w:val="22"/>
                <w:szCs w:val="22"/>
              </w:rPr>
              <w:t>Objednatel</w:t>
            </w:r>
            <w:r w:rsidRPr="002567E2">
              <w:rPr>
                <w:rFonts w:ascii="Arial" w:hAnsi="Arial" w:cs="Arial"/>
                <w:bCs/>
                <w:sz w:val="22"/>
                <w:szCs w:val="22"/>
              </w:rPr>
              <w:t>:</w:t>
            </w:r>
          </w:p>
        </w:tc>
        <w:tc>
          <w:tcPr>
            <w:tcW w:w="4606" w:type="dxa"/>
          </w:tcPr>
          <w:p w14:paraId="7E8AAA41" w14:textId="77777777" w:rsidR="002567E2" w:rsidRPr="002567E2" w:rsidRDefault="002567E2" w:rsidP="002567E2">
            <w:pPr>
              <w:keepNext/>
              <w:keepLines/>
              <w:suppressAutoHyphens/>
              <w:jc w:val="both"/>
              <w:rPr>
                <w:rFonts w:ascii="Arial" w:hAnsi="Arial" w:cs="Arial"/>
                <w:sz w:val="22"/>
                <w:szCs w:val="24"/>
              </w:rPr>
            </w:pPr>
          </w:p>
        </w:tc>
      </w:tr>
      <w:tr w:rsidR="002567E2" w:rsidRPr="002567E2" w14:paraId="4DEEAAA5" w14:textId="77777777" w:rsidTr="005733EE">
        <w:tc>
          <w:tcPr>
            <w:tcW w:w="4606" w:type="dxa"/>
          </w:tcPr>
          <w:p w14:paraId="64AA31FA" w14:textId="77777777" w:rsidR="002567E2" w:rsidRPr="002567E2" w:rsidRDefault="002567E2" w:rsidP="002567E2">
            <w:pPr>
              <w:keepNext/>
              <w:keepLines/>
              <w:suppressAutoHyphens/>
              <w:jc w:val="both"/>
              <w:rPr>
                <w:rFonts w:ascii="Arial" w:hAnsi="Arial" w:cs="Arial"/>
                <w:sz w:val="22"/>
                <w:szCs w:val="24"/>
              </w:rPr>
            </w:pPr>
          </w:p>
        </w:tc>
        <w:tc>
          <w:tcPr>
            <w:tcW w:w="4606" w:type="dxa"/>
          </w:tcPr>
          <w:p w14:paraId="704C4358" w14:textId="77777777" w:rsidR="002567E2" w:rsidRPr="002567E2" w:rsidRDefault="002567E2" w:rsidP="002567E2">
            <w:pPr>
              <w:keepNext/>
              <w:keepLines/>
              <w:tabs>
                <w:tab w:val="left" w:pos="-1701"/>
                <w:tab w:val="left" w:pos="-1560"/>
                <w:tab w:val="left" w:pos="0"/>
              </w:tabs>
              <w:suppressAutoHyphens/>
              <w:jc w:val="both"/>
              <w:rPr>
                <w:rFonts w:ascii="Arial" w:hAnsi="Arial" w:cs="Arial"/>
                <w:bCs/>
                <w:sz w:val="22"/>
                <w:szCs w:val="22"/>
              </w:rPr>
            </w:pPr>
            <w:r w:rsidRPr="002567E2">
              <w:rPr>
                <w:rFonts w:ascii="Arial" w:hAnsi="Arial" w:cs="Arial"/>
                <w:sz w:val="22"/>
                <w:szCs w:val="24"/>
              </w:rPr>
              <w:t>…………………………………………….……</w:t>
            </w:r>
          </w:p>
          <w:p w14:paraId="38C08D04" w14:textId="77777777" w:rsidR="002567E2" w:rsidRPr="002567E2" w:rsidRDefault="002567E2" w:rsidP="002567E2">
            <w:pPr>
              <w:keepNext/>
              <w:keepLines/>
              <w:tabs>
                <w:tab w:val="left" w:pos="-1701"/>
                <w:tab w:val="left" w:pos="-1560"/>
                <w:tab w:val="left" w:pos="0"/>
              </w:tabs>
              <w:suppressAutoHyphens/>
              <w:rPr>
                <w:rFonts w:ascii="Arial" w:hAnsi="Arial" w:cs="Arial"/>
                <w:sz w:val="22"/>
                <w:szCs w:val="24"/>
              </w:rPr>
            </w:pPr>
            <w:r w:rsidRPr="002567E2">
              <w:rPr>
                <w:rFonts w:ascii="Arial" w:hAnsi="Arial" w:cs="Arial"/>
                <w:b/>
                <w:bCs/>
                <w:sz w:val="22"/>
                <w:szCs w:val="24"/>
              </w:rPr>
              <w:t>Zdravotní pojišťovna ministerstva vnitra České republiky</w:t>
            </w:r>
            <w:r w:rsidRPr="002567E2">
              <w:rPr>
                <w:rFonts w:ascii="Arial" w:hAnsi="Arial" w:cs="Arial"/>
                <w:bCs/>
                <w:sz w:val="22"/>
                <w:szCs w:val="24"/>
              </w:rPr>
              <w:t>,</w:t>
            </w:r>
          </w:p>
        </w:tc>
      </w:tr>
      <w:tr w:rsidR="002567E2" w:rsidRPr="002567E2" w14:paraId="0FB34C9B" w14:textId="77777777" w:rsidTr="005733EE">
        <w:tc>
          <w:tcPr>
            <w:tcW w:w="4606" w:type="dxa"/>
          </w:tcPr>
          <w:p w14:paraId="58154DC3" w14:textId="77777777" w:rsidR="002567E2" w:rsidRPr="002567E2" w:rsidRDefault="002567E2" w:rsidP="002567E2">
            <w:pPr>
              <w:keepNext/>
              <w:keepLines/>
              <w:suppressAutoHyphens/>
              <w:jc w:val="both"/>
              <w:rPr>
                <w:rFonts w:ascii="Arial" w:hAnsi="Arial" w:cs="Arial"/>
                <w:sz w:val="22"/>
                <w:szCs w:val="24"/>
              </w:rPr>
            </w:pPr>
          </w:p>
        </w:tc>
        <w:tc>
          <w:tcPr>
            <w:tcW w:w="4606" w:type="dxa"/>
          </w:tcPr>
          <w:p w14:paraId="4455192B" w14:textId="77777777" w:rsidR="002567E2" w:rsidRPr="002567E2" w:rsidRDefault="002567E2" w:rsidP="002567E2">
            <w:pPr>
              <w:keepNext/>
              <w:keepLines/>
              <w:tabs>
                <w:tab w:val="left" w:pos="-1701"/>
                <w:tab w:val="left" w:pos="-1560"/>
                <w:tab w:val="left" w:pos="0"/>
              </w:tabs>
              <w:suppressAutoHyphens/>
              <w:rPr>
                <w:rFonts w:ascii="Arial" w:hAnsi="Arial" w:cs="Arial"/>
                <w:sz w:val="22"/>
                <w:szCs w:val="24"/>
              </w:rPr>
            </w:pPr>
            <w:r w:rsidRPr="002567E2">
              <w:rPr>
                <w:rFonts w:ascii="Arial" w:hAnsi="Arial" w:cs="Arial"/>
                <w:bCs/>
                <w:sz w:val="22"/>
                <w:szCs w:val="24"/>
              </w:rPr>
              <w:t>MUDr. David Kostka, MBA,</w:t>
            </w:r>
            <w:r w:rsidRPr="002567E2">
              <w:rPr>
                <w:rFonts w:ascii="Arial" w:hAnsi="Arial" w:cs="Arial"/>
                <w:bCs/>
                <w:sz w:val="22"/>
                <w:szCs w:val="24"/>
              </w:rPr>
              <w:br/>
              <w:t>generální ředitel</w:t>
            </w:r>
          </w:p>
        </w:tc>
      </w:tr>
      <w:tr w:rsidR="002567E2" w:rsidRPr="002567E2" w14:paraId="674D482B" w14:textId="77777777" w:rsidTr="005733EE">
        <w:tc>
          <w:tcPr>
            <w:tcW w:w="9212" w:type="dxa"/>
            <w:gridSpan w:val="2"/>
          </w:tcPr>
          <w:p w14:paraId="6C8EA2CF" w14:textId="77777777" w:rsidR="002567E2" w:rsidRPr="002567E2" w:rsidRDefault="002567E2" w:rsidP="002567E2">
            <w:pPr>
              <w:keepNext/>
              <w:keepLines/>
              <w:tabs>
                <w:tab w:val="left" w:pos="-1701"/>
                <w:tab w:val="left" w:pos="-1560"/>
                <w:tab w:val="left" w:pos="0"/>
              </w:tabs>
              <w:suppressAutoHyphens/>
              <w:rPr>
                <w:rFonts w:ascii="Arial" w:hAnsi="Arial" w:cs="Arial"/>
                <w:bCs/>
                <w:sz w:val="22"/>
                <w:szCs w:val="24"/>
              </w:rPr>
            </w:pPr>
          </w:p>
          <w:p w14:paraId="3708CA7F" w14:textId="77777777" w:rsidR="002567E2" w:rsidRPr="002567E2" w:rsidRDefault="002567E2" w:rsidP="002567E2">
            <w:pPr>
              <w:keepNext/>
              <w:keepLines/>
              <w:tabs>
                <w:tab w:val="left" w:pos="-1701"/>
                <w:tab w:val="left" w:pos="-1560"/>
                <w:tab w:val="left" w:pos="0"/>
              </w:tabs>
              <w:suppressAutoHyphens/>
              <w:rPr>
                <w:rFonts w:ascii="Arial" w:hAnsi="Arial" w:cs="Arial"/>
                <w:bCs/>
                <w:sz w:val="22"/>
                <w:szCs w:val="24"/>
              </w:rPr>
            </w:pPr>
          </w:p>
        </w:tc>
      </w:tr>
      <w:tr w:rsidR="002567E2" w:rsidRPr="002567E2" w14:paraId="2F8A6AD7" w14:textId="77777777" w:rsidTr="005733EE">
        <w:tc>
          <w:tcPr>
            <w:tcW w:w="4606" w:type="dxa"/>
          </w:tcPr>
          <w:p w14:paraId="1AD69841" w14:textId="02DCA230" w:rsidR="002567E2" w:rsidRPr="002567E2" w:rsidRDefault="002567E2" w:rsidP="005733EE">
            <w:pPr>
              <w:keepNext/>
              <w:keepLines/>
              <w:suppressAutoHyphens/>
              <w:spacing w:after="120"/>
              <w:jc w:val="both"/>
              <w:rPr>
                <w:rFonts w:ascii="Arial" w:hAnsi="Arial" w:cs="Arial"/>
                <w:sz w:val="22"/>
                <w:szCs w:val="24"/>
              </w:rPr>
            </w:pPr>
            <w:r w:rsidRPr="002567E2">
              <w:rPr>
                <w:rFonts w:ascii="Arial" w:hAnsi="Arial" w:cs="Arial"/>
                <w:sz w:val="22"/>
                <w:szCs w:val="24"/>
              </w:rPr>
              <w:t xml:space="preserve">V </w:t>
            </w:r>
            <w:r w:rsidR="005733EE" w:rsidRPr="002567E2">
              <w:rPr>
                <w:rFonts w:ascii="Arial" w:hAnsi="Arial" w:cs="Arial"/>
                <w:bCs/>
                <w:sz w:val="22"/>
                <w:szCs w:val="22"/>
                <w:highlight w:val="yellow"/>
              </w:rPr>
              <w:t>DOPLNÍ ÚČASTNÍK</w:t>
            </w:r>
            <w:r w:rsidRPr="002567E2">
              <w:rPr>
                <w:rFonts w:ascii="Arial" w:hAnsi="Arial" w:cs="Arial"/>
                <w:sz w:val="22"/>
                <w:szCs w:val="24"/>
              </w:rPr>
              <w:t xml:space="preserve"> dne …………</w:t>
            </w:r>
            <w:r w:rsidR="005733EE">
              <w:rPr>
                <w:rFonts w:ascii="Arial" w:hAnsi="Arial" w:cs="Arial"/>
                <w:sz w:val="22"/>
                <w:szCs w:val="24"/>
              </w:rPr>
              <w:t>……….</w:t>
            </w:r>
          </w:p>
        </w:tc>
        <w:tc>
          <w:tcPr>
            <w:tcW w:w="4606" w:type="dxa"/>
          </w:tcPr>
          <w:p w14:paraId="359BA80A" w14:textId="77777777" w:rsidR="002567E2" w:rsidRPr="002567E2" w:rsidRDefault="002567E2" w:rsidP="002567E2">
            <w:pPr>
              <w:keepNext/>
              <w:keepLines/>
              <w:suppressAutoHyphens/>
              <w:jc w:val="both"/>
              <w:rPr>
                <w:rFonts w:ascii="Arial" w:hAnsi="Arial" w:cs="Arial"/>
                <w:sz w:val="22"/>
                <w:szCs w:val="24"/>
              </w:rPr>
            </w:pPr>
          </w:p>
        </w:tc>
      </w:tr>
      <w:tr w:rsidR="002567E2" w:rsidRPr="002567E2" w14:paraId="7F05D475" w14:textId="77777777" w:rsidTr="005733EE">
        <w:tc>
          <w:tcPr>
            <w:tcW w:w="4606" w:type="dxa"/>
          </w:tcPr>
          <w:p w14:paraId="6C318076" w14:textId="1A63DA8C" w:rsidR="002567E2" w:rsidRPr="002567E2" w:rsidRDefault="002567E2" w:rsidP="002567E2">
            <w:pPr>
              <w:keepNext/>
              <w:keepLines/>
              <w:suppressAutoHyphens/>
              <w:jc w:val="right"/>
              <w:rPr>
                <w:rFonts w:ascii="Arial" w:hAnsi="Arial" w:cs="Arial"/>
                <w:sz w:val="22"/>
                <w:szCs w:val="24"/>
              </w:rPr>
            </w:pPr>
            <w:r>
              <w:rPr>
                <w:rFonts w:ascii="Arial" w:hAnsi="Arial" w:cs="Arial"/>
                <w:b/>
                <w:bCs/>
                <w:sz w:val="22"/>
                <w:szCs w:val="22"/>
              </w:rPr>
              <w:t>Dodavatel</w:t>
            </w:r>
            <w:r w:rsidRPr="002567E2">
              <w:rPr>
                <w:rFonts w:ascii="Arial" w:hAnsi="Arial" w:cs="Arial"/>
                <w:b/>
                <w:bCs/>
                <w:sz w:val="22"/>
                <w:szCs w:val="22"/>
              </w:rPr>
              <w:t>:</w:t>
            </w:r>
          </w:p>
        </w:tc>
        <w:tc>
          <w:tcPr>
            <w:tcW w:w="4606" w:type="dxa"/>
          </w:tcPr>
          <w:p w14:paraId="421A1E36" w14:textId="77777777" w:rsidR="002567E2" w:rsidRPr="002567E2" w:rsidRDefault="002567E2" w:rsidP="002567E2">
            <w:pPr>
              <w:keepNext/>
              <w:keepLines/>
              <w:suppressAutoHyphens/>
              <w:jc w:val="both"/>
              <w:rPr>
                <w:rFonts w:ascii="Arial" w:hAnsi="Arial" w:cs="Arial"/>
                <w:sz w:val="22"/>
                <w:szCs w:val="24"/>
              </w:rPr>
            </w:pPr>
          </w:p>
        </w:tc>
      </w:tr>
      <w:tr w:rsidR="002567E2" w:rsidRPr="002567E2" w14:paraId="2254753E" w14:textId="77777777" w:rsidTr="005733EE">
        <w:tc>
          <w:tcPr>
            <w:tcW w:w="4606" w:type="dxa"/>
          </w:tcPr>
          <w:p w14:paraId="1DB47A5A" w14:textId="77777777" w:rsidR="002567E2" w:rsidRPr="002567E2" w:rsidRDefault="002567E2" w:rsidP="002567E2">
            <w:pPr>
              <w:keepNext/>
              <w:keepLines/>
              <w:suppressAutoHyphens/>
              <w:jc w:val="both"/>
              <w:rPr>
                <w:rFonts w:ascii="Arial" w:hAnsi="Arial" w:cs="Arial"/>
                <w:sz w:val="22"/>
                <w:szCs w:val="24"/>
              </w:rPr>
            </w:pPr>
          </w:p>
        </w:tc>
        <w:tc>
          <w:tcPr>
            <w:tcW w:w="4606" w:type="dxa"/>
          </w:tcPr>
          <w:p w14:paraId="2FC68D43" w14:textId="77777777" w:rsidR="002567E2" w:rsidRPr="002567E2" w:rsidRDefault="002567E2" w:rsidP="002567E2">
            <w:pPr>
              <w:keepNext/>
              <w:keepLines/>
              <w:tabs>
                <w:tab w:val="left" w:pos="-1701"/>
                <w:tab w:val="left" w:pos="-1560"/>
                <w:tab w:val="left" w:pos="0"/>
              </w:tabs>
              <w:suppressAutoHyphens/>
              <w:jc w:val="both"/>
              <w:rPr>
                <w:rFonts w:ascii="Arial" w:hAnsi="Arial" w:cs="Arial"/>
                <w:bCs/>
                <w:sz w:val="22"/>
                <w:szCs w:val="22"/>
              </w:rPr>
            </w:pPr>
            <w:r w:rsidRPr="002567E2">
              <w:rPr>
                <w:rFonts w:ascii="Arial" w:hAnsi="Arial" w:cs="Arial"/>
                <w:sz w:val="22"/>
                <w:szCs w:val="24"/>
              </w:rPr>
              <w:t>…………………………………………….……</w:t>
            </w:r>
          </w:p>
          <w:p w14:paraId="6F261083" w14:textId="55378B14" w:rsidR="002567E2" w:rsidRPr="002567E2" w:rsidRDefault="002567E2" w:rsidP="002567E2">
            <w:pPr>
              <w:keepNext/>
              <w:keepLines/>
              <w:tabs>
                <w:tab w:val="left" w:pos="-1701"/>
                <w:tab w:val="left" w:pos="-1560"/>
                <w:tab w:val="left" w:pos="0"/>
              </w:tabs>
              <w:suppressAutoHyphens/>
              <w:rPr>
                <w:rFonts w:ascii="Arial" w:hAnsi="Arial" w:cs="Arial"/>
                <w:bCs/>
                <w:sz w:val="22"/>
                <w:szCs w:val="22"/>
              </w:rPr>
            </w:pPr>
            <w:r w:rsidRPr="002567E2">
              <w:rPr>
                <w:rFonts w:ascii="Arial" w:hAnsi="Arial" w:cs="Arial"/>
                <w:bCs/>
                <w:sz w:val="22"/>
                <w:szCs w:val="22"/>
                <w:highlight w:val="yellow"/>
              </w:rPr>
              <w:t>Název společnosti - DOPLNÍ ÚČASTNÍK</w:t>
            </w:r>
          </w:p>
        </w:tc>
      </w:tr>
      <w:tr w:rsidR="002567E2" w:rsidRPr="002567E2" w14:paraId="4F07DFC8" w14:textId="77777777" w:rsidTr="005733EE">
        <w:tc>
          <w:tcPr>
            <w:tcW w:w="4606" w:type="dxa"/>
          </w:tcPr>
          <w:p w14:paraId="1D22848C" w14:textId="77777777" w:rsidR="002567E2" w:rsidRPr="002567E2" w:rsidRDefault="002567E2" w:rsidP="002567E2">
            <w:pPr>
              <w:keepNext/>
              <w:keepLines/>
              <w:suppressAutoHyphens/>
              <w:jc w:val="both"/>
              <w:rPr>
                <w:rFonts w:ascii="Arial" w:hAnsi="Arial" w:cs="Arial"/>
                <w:sz w:val="22"/>
                <w:szCs w:val="24"/>
              </w:rPr>
            </w:pPr>
          </w:p>
        </w:tc>
        <w:tc>
          <w:tcPr>
            <w:tcW w:w="4606" w:type="dxa"/>
          </w:tcPr>
          <w:p w14:paraId="5043AB1A" w14:textId="730531C9" w:rsidR="002567E2" w:rsidRPr="002567E2" w:rsidRDefault="002567E2" w:rsidP="002567E2">
            <w:pPr>
              <w:keepNext/>
              <w:keepLines/>
              <w:suppressAutoHyphens/>
              <w:jc w:val="both"/>
              <w:rPr>
                <w:rFonts w:ascii="Arial" w:hAnsi="Arial" w:cs="Arial"/>
                <w:sz w:val="22"/>
                <w:szCs w:val="24"/>
              </w:rPr>
            </w:pPr>
            <w:r w:rsidRPr="002567E2">
              <w:rPr>
                <w:rFonts w:ascii="Arial" w:hAnsi="Arial" w:cs="Arial"/>
                <w:bCs/>
                <w:sz w:val="22"/>
                <w:szCs w:val="22"/>
                <w:highlight w:val="yellow"/>
              </w:rPr>
              <w:t>statutární zástupce - DOPLNÍ ÚČASTNÍK</w:t>
            </w:r>
          </w:p>
        </w:tc>
      </w:tr>
    </w:tbl>
    <w:p w14:paraId="7C20E59A" w14:textId="77777777" w:rsidR="002567E2" w:rsidRPr="002567E2" w:rsidRDefault="002567E2" w:rsidP="002567E2">
      <w:pPr>
        <w:keepNext/>
        <w:keepLines/>
        <w:suppressAutoHyphens/>
        <w:spacing w:line="264" w:lineRule="auto"/>
        <w:rPr>
          <w:rFonts w:ascii="Arial" w:hAnsi="Arial" w:cs="Arial"/>
          <w:sz w:val="22"/>
          <w:szCs w:val="24"/>
        </w:rPr>
      </w:pPr>
    </w:p>
    <w:p w14:paraId="17335655" w14:textId="77777777" w:rsidR="000E2F29" w:rsidRPr="00416BF0" w:rsidRDefault="000E2F29" w:rsidP="00416BF0">
      <w:pPr>
        <w:rPr>
          <w:rFonts w:ascii="Arial" w:hAnsi="Arial" w:cs="Arial"/>
          <w:sz w:val="22"/>
          <w:szCs w:val="22"/>
        </w:rPr>
      </w:pPr>
      <w:r w:rsidRPr="00416BF0">
        <w:rPr>
          <w:rFonts w:ascii="Arial" w:hAnsi="Arial" w:cs="Arial"/>
          <w:sz w:val="22"/>
          <w:szCs w:val="22"/>
        </w:rPr>
        <w:br w:type="page"/>
      </w:r>
    </w:p>
    <w:p w14:paraId="2783C536" w14:textId="77777777" w:rsidR="000E2F29" w:rsidRPr="005733EE" w:rsidRDefault="000E2F29" w:rsidP="005733EE">
      <w:pPr>
        <w:pBdr>
          <w:bottom w:val="single" w:sz="4" w:space="1" w:color="auto"/>
        </w:pBdr>
        <w:spacing w:before="360" w:after="240" w:line="276" w:lineRule="auto"/>
        <w:rPr>
          <w:rFonts w:ascii="Arial" w:hAnsi="Arial" w:cs="Arial"/>
          <w:b/>
          <w:bCs/>
          <w:sz w:val="24"/>
          <w:szCs w:val="22"/>
        </w:rPr>
      </w:pPr>
      <w:r w:rsidRPr="005733EE">
        <w:rPr>
          <w:rFonts w:ascii="Arial" w:hAnsi="Arial" w:cs="Arial"/>
          <w:b/>
          <w:bCs/>
          <w:sz w:val="24"/>
          <w:szCs w:val="22"/>
        </w:rPr>
        <w:lastRenderedPageBreak/>
        <w:t>Příloha č. 1 – Specifikace plnění</w:t>
      </w:r>
    </w:p>
    <w:p w14:paraId="0666019B" w14:textId="77777777" w:rsidR="00400DA3" w:rsidRPr="00400DA3" w:rsidRDefault="00400DA3" w:rsidP="00400DA3">
      <w:pPr>
        <w:widowControl w:val="0"/>
        <w:spacing w:line="276" w:lineRule="auto"/>
        <w:ind w:left="357"/>
        <w:jc w:val="both"/>
        <w:rPr>
          <w:rFonts w:ascii="Arial" w:hAnsi="Arial" w:cs="Arial"/>
          <w:b/>
          <w:bCs/>
          <w:sz w:val="22"/>
          <w:szCs w:val="22"/>
          <w:u w:val="single"/>
        </w:rPr>
      </w:pPr>
    </w:p>
    <w:p w14:paraId="0531634A" w14:textId="77777777" w:rsidR="000E2F29" w:rsidRPr="00400DA3" w:rsidRDefault="000E2F29" w:rsidP="00400DA3">
      <w:pPr>
        <w:pStyle w:val="Odstavecseseznamem"/>
        <w:widowControl w:val="0"/>
        <w:numPr>
          <w:ilvl w:val="0"/>
          <w:numId w:val="24"/>
        </w:numPr>
        <w:spacing w:before="480" w:after="240" w:line="276" w:lineRule="auto"/>
        <w:ind w:left="714" w:hanging="357"/>
        <w:contextualSpacing w:val="0"/>
        <w:jc w:val="both"/>
        <w:rPr>
          <w:rFonts w:ascii="Arial" w:hAnsi="Arial" w:cs="Arial"/>
          <w:b/>
          <w:bCs/>
          <w:sz w:val="24"/>
          <w:szCs w:val="22"/>
          <w:u w:val="single"/>
        </w:rPr>
      </w:pPr>
      <w:r w:rsidRPr="00400DA3">
        <w:rPr>
          <w:rFonts w:ascii="Arial" w:hAnsi="Arial" w:cs="Arial"/>
          <w:b/>
          <w:bCs/>
          <w:sz w:val="24"/>
          <w:szCs w:val="22"/>
          <w:u w:val="single"/>
        </w:rPr>
        <w:t>Bližší specifikace oblastí Plnění</w:t>
      </w:r>
    </w:p>
    <w:p w14:paraId="52BAC9F9" w14:textId="30B26A3E" w:rsidR="000E2F29" w:rsidRPr="00416BF0" w:rsidRDefault="000E2F29" w:rsidP="00416BF0">
      <w:pPr>
        <w:widowControl w:val="0"/>
        <w:spacing w:before="120" w:after="120" w:line="276" w:lineRule="auto"/>
        <w:jc w:val="both"/>
        <w:rPr>
          <w:rFonts w:ascii="Arial" w:hAnsi="Arial" w:cs="Arial"/>
          <w:sz w:val="22"/>
          <w:szCs w:val="22"/>
        </w:rPr>
      </w:pPr>
      <w:r w:rsidRPr="00416BF0">
        <w:rPr>
          <w:rFonts w:ascii="Arial" w:hAnsi="Arial" w:cs="Arial"/>
          <w:sz w:val="22"/>
          <w:szCs w:val="22"/>
        </w:rPr>
        <w:t>Plnění bude poskytováno</w:t>
      </w:r>
      <w:r w:rsidR="002738AC" w:rsidRPr="00416BF0">
        <w:rPr>
          <w:rFonts w:ascii="Arial" w:hAnsi="Arial" w:cs="Arial"/>
          <w:sz w:val="22"/>
          <w:szCs w:val="22"/>
        </w:rPr>
        <w:t xml:space="preserve"> v </w:t>
      </w:r>
      <w:r w:rsidRPr="00416BF0">
        <w:rPr>
          <w:rFonts w:ascii="Arial" w:hAnsi="Arial" w:cs="Arial"/>
          <w:sz w:val="22"/>
          <w:szCs w:val="22"/>
        </w:rPr>
        <w:t>těchto stanovených oblastech:</w:t>
      </w:r>
    </w:p>
    <w:p w14:paraId="62E34938" w14:textId="5335855A" w:rsidR="000E2F29" w:rsidRPr="00416BF0" w:rsidRDefault="000E2F29" w:rsidP="00416BF0">
      <w:pPr>
        <w:pStyle w:val="Odstavecseseznamem"/>
        <w:widowControl w:val="0"/>
        <w:numPr>
          <w:ilvl w:val="0"/>
          <w:numId w:val="31"/>
        </w:numPr>
        <w:suppressAutoHyphens/>
        <w:spacing w:before="120" w:after="120" w:line="276" w:lineRule="auto"/>
        <w:contextualSpacing w:val="0"/>
        <w:jc w:val="both"/>
        <w:rPr>
          <w:rFonts w:ascii="Arial" w:hAnsi="Arial" w:cs="Arial"/>
          <w:sz w:val="22"/>
          <w:szCs w:val="22"/>
        </w:rPr>
      </w:pPr>
      <w:r w:rsidRPr="00416BF0">
        <w:rPr>
          <w:rFonts w:ascii="Arial" w:hAnsi="Arial" w:cs="Arial"/>
          <w:b/>
          <w:bCs/>
          <w:sz w:val="22"/>
          <w:szCs w:val="22"/>
        </w:rPr>
        <w:t>Služba č. 1</w:t>
      </w:r>
      <w:r w:rsidRPr="00416BF0">
        <w:rPr>
          <w:rFonts w:ascii="Arial" w:hAnsi="Arial" w:cs="Arial"/>
          <w:sz w:val="22"/>
          <w:szCs w:val="22"/>
        </w:rPr>
        <w:t xml:space="preserve"> Odborná podpora Objednatele</w:t>
      </w:r>
      <w:r w:rsidR="002738AC" w:rsidRPr="00416BF0">
        <w:rPr>
          <w:rFonts w:ascii="Arial" w:hAnsi="Arial" w:cs="Arial"/>
          <w:sz w:val="22"/>
          <w:szCs w:val="22"/>
        </w:rPr>
        <w:t xml:space="preserve"> v </w:t>
      </w:r>
      <w:r w:rsidRPr="00416BF0">
        <w:rPr>
          <w:rFonts w:ascii="Arial" w:hAnsi="Arial" w:cs="Arial"/>
          <w:sz w:val="22"/>
          <w:szCs w:val="22"/>
        </w:rPr>
        <w:t>průběhu přípravy</w:t>
      </w:r>
      <w:r w:rsidR="002738AC" w:rsidRPr="00416BF0">
        <w:rPr>
          <w:rFonts w:ascii="Arial" w:hAnsi="Arial" w:cs="Arial"/>
          <w:sz w:val="22"/>
          <w:szCs w:val="22"/>
        </w:rPr>
        <w:t xml:space="preserve"> a </w:t>
      </w:r>
      <w:r w:rsidRPr="00416BF0">
        <w:rPr>
          <w:rFonts w:ascii="Arial" w:hAnsi="Arial" w:cs="Arial"/>
          <w:sz w:val="22"/>
          <w:szCs w:val="22"/>
        </w:rPr>
        <w:t>výběru dodavatelů nových informačních systémů</w:t>
      </w:r>
    </w:p>
    <w:p w14:paraId="447CDB89" w14:textId="6E81450D"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Příprava seznamu témat, které by měli být projednány</w:t>
      </w:r>
      <w:r w:rsidR="002738AC" w:rsidRPr="00416BF0">
        <w:rPr>
          <w:rFonts w:ascii="Arial" w:hAnsi="Arial" w:cs="Arial"/>
          <w:sz w:val="22"/>
          <w:szCs w:val="22"/>
        </w:rPr>
        <w:t xml:space="preserve"> v </w:t>
      </w:r>
      <w:r w:rsidRPr="00416BF0">
        <w:rPr>
          <w:rFonts w:ascii="Arial" w:hAnsi="Arial" w:cs="Arial"/>
          <w:sz w:val="22"/>
          <w:szCs w:val="22"/>
        </w:rPr>
        <w:t>průběhu přípravy zadávací dokumentace. Dodavatel připraví možné varianty přístupu</w:t>
      </w:r>
      <w:r w:rsidR="002738AC" w:rsidRPr="00416BF0">
        <w:rPr>
          <w:rFonts w:ascii="Arial" w:hAnsi="Arial" w:cs="Arial"/>
          <w:sz w:val="22"/>
          <w:szCs w:val="22"/>
        </w:rPr>
        <w:t xml:space="preserve"> k </w:t>
      </w:r>
      <w:r w:rsidRPr="00416BF0">
        <w:rPr>
          <w:rFonts w:ascii="Arial" w:hAnsi="Arial" w:cs="Arial"/>
          <w:sz w:val="22"/>
          <w:szCs w:val="22"/>
        </w:rPr>
        <w:t>řešení jednotlivých témat, včetně jejich vzájemného srovnání. Dodavatel musí připravit seznam všech témat, jejichž projednání v</w:t>
      </w:r>
      <w:r w:rsidR="00801B7B" w:rsidRPr="00416BF0">
        <w:rPr>
          <w:rFonts w:ascii="Arial" w:hAnsi="Arial" w:cs="Arial"/>
          <w:sz w:val="22"/>
          <w:szCs w:val="22"/>
        </w:rPr>
        <w:t> </w:t>
      </w:r>
      <w:r w:rsidRPr="00416BF0">
        <w:rPr>
          <w:rFonts w:ascii="Arial" w:hAnsi="Arial" w:cs="Arial"/>
          <w:sz w:val="22"/>
          <w:szCs w:val="22"/>
        </w:rPr>
        <w:t>rámci přípravy veřejné zakázky bude nezbytné pro zpracování finální podoby zadávací dokumentace, která bude srozumitelná</w:t>
      </w:r>
      <w:r w:rsidR="002738AC" w:rsidRPr="00416BF0">
        <w:rPr>
          <w:rFonts w:ascii="Arial" w:hAnsi="Arial" w:cs="Arial"/>
          <w:sz w:val="22"/>
          <w:szCs w:val="22"/>
        </w:rPr>
        <w:t xml:space="preserve"> a </w:t>
      </w:r>
      <w:r w:rsidRPr="00416BF0">
        <w:rPr>
          <w:rFonts w:ascii="Arial" w:hAnsi="Arial" w:cs="Arial"/>
          <w:sz w:val="22"/>
          <w:szCs w:val="22"/>
        </w:rPr>
        <w:t>jednoznačně interpretovatelná všemi dodavateli a</w:t>
      </w:r>
      <w:r w:rsidR="00801B7B" w:rsidRPr="00416BF0">
        <w:rPr>
          <w:rFonts w:ascii="Arial" w:hAnsi="Arial" w:cs="Arial"/>
          <w:sz w:val="22"/>
          <w:szCs w:val="22"/>
        </w:rPr>
        <w:t> </w:t>
      </w:r>
      <w:r w:rsidRPr="00416BF0">
        <w:rPr>
          <w:rFonts w:ascii="Arial" w:hAnsi="Arial" w:cs="Arial"/>
          <w:sz w:val="22"/>
          <w:szCs w:val="22"/>
        </w:rPr>
        <w:t>bude obsahovat všechny, pro Objednatele důležité požadavky na řešení.</w:t>
      </w:r>
    </w:p>
    <w:p w14:paraId="04FEE9B8" w14:textId="53626AA5"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Účast na odborných jednáních realizovaných</w:t>
      </w:r>
      <w:r w:rsidR="002738AC" w:rsidRPr="00416BF0">
        <w:rPr>
          <w:rFonts w:ascii="Arial" w:hAnsi="Arial" w:cs="Arial"/>
          <w:sz w:val="22"/>
          <w:szCs w:val="22"/>
        </w:rPr>
        <w:t xml:space="preserve"> v </w:t>
      </w:r>
      <w:r w:rsidRPr="00416BF0">
        <w:rPr>
          <w:rFonts w:ascii="Arial" w:hAnsi="Arial" w:cs="Arial"/>
          <w:sz w:val="22"/>
          <w:szCs w:val="22"/>
        </w:rPr>
        <w:t>průběhu přípravy zadávací dokumentace a následné veřejné zakázky:</w:t>
      </w:r>
    </w:p>
    <w:p w14:paraId="4258EE3E"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 Objednatelem – za účelem přípravy na jednání s interními business partnery Objednatele,</w:t>
      </w:r>
    </w:p>
    <w:p w14:paraId="68B8956A" w14:textId="410AF843"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 Objednatelem – za účelem projednání požadavků</w:t>
      </w:r>
      <w:r w:rsidR="002738AC" w:rsidRPr="00416BF0">
        <w:rPr>
          <w:rFonts w:ascii="Arial" w:hAnsi="Arial" w:cs="Arial"/>
          <w:sz w:val="22"/>
          <w:szCs w:val="22"/>
        </w:rPr>
        <w:t xml:space="preserve"> a </w:t>
      </w:r>
      <w:r w:rsidRPr="00416BF0">
        <w:rPr>
          <w:rFonts w:ascii="Arial" w:hAnsi="Arial" w:cs="Arial"/>
          <w:sz w:val="22"/>
          <w:szCs w:val="22"/>
        </w:rPr>
        <w:t>návrhů řešení s Garanty a správci aktiv Objednatele.</w:t>
      </w:r>
    </w:p>
    <w:p w14:paraId="0C48FBFF" w14:textId="09649FB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Sumarizace podnětů účastníků jednání, posouzení jejich dopadů na zadání</w:t>
      </w:r>
      <w:r w:rsidR="002738AC" w:rsidRPr="00416BF0">
        <w:rPr>
          <w:rFonts w:ascii="Arial" w:hAnsi="Arial" w:cs="Arial"/>
          <w:sz w:val="22"/>
          <w:szCs w:val="22"/>
        </w:rPr>
        <w:t xml:space="preserve"> a </w:t>
      </w:r>
      <w:r w:rsidRPr="00416BF0">
        <w:rPr>
          <w:rFonts w:ascii="Arial" w:hAnsi="Arial" w:cs="Arial"/>
          <w:sz w:val="22"/>
          <w:szCs w:val="22"/>
        </w:rPr>
        <w:t>zpracování dalších možných variant jejich řešení, včetně jejich vzájemného srovnání.</w:t>
      </w:r>
    </w:p>
    <w:p w14:paraId="66F81C1C" w14:textId="10F8B9D5"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Návrh zpřesnění, či úprav zadání tak, aby zadání byla srozumitelná</w:t>
      </w:r>
      <w:r w:rsidR="002738AC" w:rsidRPr="00416BF0">
        <w:rPr>
          <w:rFonts w:ascii="Arial" w:hAnsi="Arial" w:cs="Arial"/>
          <w:sz w:val="22"/>
          <w:szCs w:val="22"/>
        </w:rPr>
        <w:t xml:space="preserve"> a </w:t>
      </w:r>
      <w:r w:rsidRPr="00416BF0">
        <w:rPr>
          <w:rFonts w:ascii="Arial" w:hAnsi="Arial" w:cs="Arial"/>
          <w:sz w:val="22"/>
          <w:szCs w:val="22"/>
        </w:rPr>
        <w:t>jednoznačně interpretovatelná všemi budoucími dodavateli</w:t>
      </w:r>
      <w:r w:rsidR="002738AC" w:rsidRPr="00416BF0">
        <w:rPr>
          <w:rFonts w:ascii="Arial" w:hAnsi="Arial" w:cs="Arial"/>
          <w:sz w:val="22"/>
          <w:szCs w:val="22"/>
        </w:rPr>
        <w:t xml:space="preserve"> a </w:t>
      </w:r>
      <w:r w:rsidRPr="00416BF0">
        <w:rPr>
          <w:rFonts w:ascii="Arial" w:hAnsi="Arial" w:cs="Arial"/>
          <w:sz w:val="22"/>
          <w:szCs w:val="22"/>
        </w:rPr>
        <w:t xml:space="preserve">aby obsahovala všechny, pro Objednatele důležité požadavky na řešení. </w:t>
      </w:r>
    </w:p>
    <w:p w14:paraId="575B3A08"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Zpřesnění, či úprava věcných částí zadání na jednotlivé prvky nových informačních systémů podle pokynů Objednatele. </w:t>
      </w:r>
    </w:p>
    <w:p w14:paraId="61CE3945" w14:textId="08982782" w:rsidR="000E2F29" w:rsidRPr="00416BF0" w:rsidRDefault="0016777E"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V souladu s přípravou nebo realizací </w:t>
      </w:r>
      <w:r w:rsidR="00801B7B" w:rsidRPr="00416BF0">
        <w:rPr>
          <w:rFonts w:ascii="Arial" w:hAnsi="Arial" w:cs="Arial"/>
          <w:sz w:val="22"/>
          <w:szCs w:val="22"/>
        </w:rPr>
        <w:t>zadávací dokumentace</w:t>
      </w:r>
      <w:r w:rsidRPr="00416BF0">
        <w:rPr>
          <w:rFonts w:ascii="Arial" w:hAnsi="Arial" w:cs="Arial"/>
          <w:sz w:val="22"/>
          <w:szCs w:val="22"/>
        </w:rPr>
        <w:t xml:space="preserve"> může být Dodavatel vyzván pro zpracování, či aktualizaci architektonického modelu  </w:t>
      </w:r>
      <w:r w:rsidR="000E2F29" w:rsidRPr="00416BF0">
        <w:rPr>
          <w:rFonts w:ascii="Arial" w:hAnsi="Arial" w:cs="Arial"/>
          <w:sz w:val="22"/>
          <w:szCs w:val="22"/>
        </w:rPr>
        <w:t>(4 vrstvý architektonický model dle požadavků OHA MV ČR</w:t>
      </w:r>
      <w:r w:rsidR="002738AC" w:rsidRPr="00416BF0">
        <w:rPr>
          <w:rFonts w:ascii="Arial" w:hAnsi="Arial" w:cs="Arial"/>
          <w:sz w:val="22"/>
          <w:szCs w:val="22"/>
        </w:rPr>
        <w:t xml:space="preserve"> a </w:t>
      </w:r>
      <w:r w:rsidR="000E2F29" w:rsidRPr="00416BF0">
        <w:rPr>
          <w:rFonts w:ascii="Arial" w:hAnsi="Arial" w:cs="Arial"/>
          <w:sz w:val="22"/>
          <w:szCs w:val="22"/>
        </w:rPr>
        <w:t>technická specifikace). Dodavatel je povinen využívat pouze takové notace</w:t>
      </w:r>
      <w:r w:rsidR="002738AC" w:rsidRPr="00416BF0">
        <w:rPr>
          <w:rFonts w:ascii="Arial" w:hAnsi="Arial" w:cs="Arial"/>
          <w:sz w:val="22"/>
          <w:szCs w:val="22"/>
        </w:rPr>
        <w:t xml:space="preserve"> a </w:t>
      </w:r>
      <w:r w:rsidR="000E2F29" w:rsidRPr="00416BF0">
        <w:rPr>
          <w:rFonts w:ascii="Arial" w:hAnsi="Arial" w:cs="Arial"/>
          <w:sz w:val="22"/>
          <w:szCs w:val="22"/>
        </w:rPr>
        <w:t>standardy, které jsou obecně uznávaným standardem v příslušné oblasti.</w:t>
      </w:r>
    </w:p>
    <w:p w14:paraId="3F77E947" w14:textId="4A52932A"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Odborná podpora Objednatele při příjmu</w:t>
      </w:r>
      <w:r w:rsidR="002738AC" w:rsidRPr="00416BF0">
        <w:rPr>
          <w:rFonts w:ascii="Arial" w:hAnsi="Arial" w:cs="Arial"/>
          <w:sz w:val="22"/>
          <w:szCs w:val="22"/>
        </w:rPr>
        <w:t xml:space="preserve"> a </w:t>
      </w:r>
      <w:r w:rsidRPr="00416BF0">
        <w:rPr>
          <w:rFonts w:ascii="Arial" w:hAnsi="Arial" w:cs="Arial"/>
          <w:sz w:val="22"/>
          <w:szCs w:val="22"/>
        </w:rPr>
        <w:t>hodnocení nabídek předložených účastníky zadávacího řízení</w:t>
      </w:r>
      <w:r w:rsidR="002738AC" w:rsidRPr="00416BF0">
        <w:rPr>
          <w:rFonts w:ascii="Arial" w:hAnsi="Arial" w:cs="Arial"/>
          <w:sz w:val="22"/>
          <w:szCs w:val="22"/>
        </w:rPr>
        <w:t xml:space="preserve"> v </w:t>
      </w:r>
      <w:r w:rsidRPr="00416BF0">
        <w:rPr>
          <w:rFonts w:ascii="Arial" w:hAnsi="Arial" w:cs="Arial"/>
          <w:sz w:val="22"/>
          <w:szCs w:val="22"/>
        </w:rPr>
        <w:t>zadávacím řízení. Dodavatel zpracuje na pokyn Objednatele odborné posouzení souladu nabídek se zadáním</w:t>
      </w:r>
      <w:r w:rsidR="002738AC" w:rsidRPr="00416BF0">
        <w:rPr>
          <w:rFonts w:ascii="Arial" w:hAnsi="Arial" w:cs="Arial"/>
          <w:sz w:val="22"/>
          <w:szCs w:val="22"/>
        </w:rPr>
        <w:t xml:space="preserve"> a </w:t>
      </w:r>
      <w:r w:rsidRPr="00416BF0">
        <w:rPr>
          <w:rFonts w:ascii="Arial" w:hAnsi="Arial" w:cs="Arial"/>
          <w:sz w:val="22"/>
          <w:szCs w:val="22"/>
        </w:rPr>
        <w:t>jejich zhodnocení podle nastavených kritérií hodnocení.</w:t>
      </w:r>
    </w:p>
    <w:p w14:paraId="763D2121"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Shrnutí:</w:t>
      </w:r>
    </w:p>
    <w:p w14:paraId="222CF51D" w14:textId="7CCEBA74"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Řízení, dozor</w:t>
      </w:r>
      <w:r w:rsidR="002738AC" w:rsidRPr="00416BF0">
        <w:rPr>
          <w:rFonts w:ascii="Arial" w:hAnsi="Arial" w:cs="Arial"/>
          <w:sz w:val="22"/>
          <w:szCs w:val="22"/>
        </w:rPr>
        <w:t xml:space="preserve"> a </w:t>
      </w:r>
      <w:r w:rsidRPr="00416BF0">
        <w:rPr>
          <w:rFonts w:ascii="Arial" w:hAnsi="Arial" w:cs="Arial"/>
          <w:sz w:val="22"/>
          <w:szCs w:val="22"/>
        </w:rPr>
        <w:t>spolupráce na přípravě věcného zadání</w:t>
      </w:r>
      <w:r w:rsidR="002738AC" w:rsidRPr="00416BF0">
        <w:rPr>
          <w:rFonts w:ascii="Arial" w:hAnsi="Arial" w:cs="Arial"/>
          <w:sz w:val="22"/>
          <w:szCs w:val="22"/>
        </w:rPr>
        <w:t xml:space="preserve"> a </w:t>
      </w:r>
      <w:r w:rsidRPr="00416BF0">
        <w:rPr>
          <w:rFonts w:ascii="Arial" w:hAnsi="Arial" w:cs="Arial"/>
          <w:sz w:val="22"/>
          <w:szCs w:val="22"/>
        </w:rPr>
        <w:t>zadávacích podmínek k veřejným zakázkám na výběr dodavatelů nových informačních systémů, včetně spolupráce</w:t>
      </w:r>
      <w:r w:rsidR="002738AC" w:rsidRPr="00416BF0">
        <w:rPr>
          <w:rFonts w:ascii="Arial" w:hAnsi="Arial" w:cs="Arial"/>
          <w:sz w:val="22"/>
          <w:szCs w:val="22"/>
        </w:rPr>
        <w:t xml:space="preserve"> v </w:t>
      </w:r>
      <w:r w:rsidRPr="00416BF0">
        <w:rPr>
          <w:rFonts w:ascii="Arial" w:hAnsi="Arial" w:cs="Arial"/>
          <w:sz w:val="22"/>
          <w:szCs w:val="22"/>
        </w:rPr>
        <w:t>průběhu zadávacích řízení (technická část zadávacích podmínek; příprava odpovědí na dotazy dodavatelů, posouzení žádostí</w:t>
      </w:r>
      <w:r w:rsidR="002738AC" w:rsidRPr="00416BF0">
        <w:rPr>
          <w:rFonts w:ascii="Arial" w:hAnsi="Arial" w:cs="Arial"/>
          <w:sz w:val="22"/>
          <w:szCs w:val="22"/>
        </w:rPr>
        <w:t xml:space="preserve"> o </w:t>
      </w:r>
      <w:r w:rsidRPr="00416BF0">
        <w:rPr>
          <w:rFonts w:ascii="Arial" w:hAnsi="Arial" w:cs="Arial"/>
          <w:sz w:val="22"/>
          <w:szCs w:val="22"/>
        </w:rPr>
        <w:t>účast / předběžných nabídek / nabídek účastníků zadávacího řízení apod.); kontrola stávající</w:t>
      </w:r>
      <w:r w:rsidR="00776BE1" w:rsidRPr="00416BF0">
        <w:rPr>
          <w:rFonts w:ascii="Arial" w:hAnsi="Arial" w:cs="Arial"/>
          <w:sz w:val="22"/>
          <w:szCs w:val="22"/>
        </w:rPr>
        <w:t>ch</w:t>
      </w:r>
      <w:r w:rsidRPr="00416BF0">
        <w:rPr>
          <w:rFonts w:ascii="Arial" w:hAnsi="Arial" w:cs="Arial"/>
          <w:sz w:val="22"/>
          <w:szCs w:val="22"/>
        </w:rPr>
        <w:t xml:space="preserve"> smluv </w:t>
      </w:r>
      <w:r w:rsidR="00776BE1" w:rsidRPr="00416BF0">
        <w:rPr>
          <w:rFonts w:ascii="Arial" w:hAnsi="Arial" w:cs="Arial"/>
          <w:sz w:val="22"/>
          <w:szCs w:val="22"/>
        </w:rPr>
        <w:t xml:space="preserve">Objednatele </w:t>
      </w:r>
      <w:r w:rsidRPr="00416BF0">
        <w:rPr>
          <w:rFonts w:ascii="Arial" w:hAnsi="Arial" w:cs="Arial"/>
          <w:sz w:val="22"/>
          <w:szCs w:val="22"/>
        </w:rPr>
        <w:t>z hled</w:t>
      </w:r>
      <w:r w:rsidR="00801B7B" w:rsidRPr="00416BF0">
        <w:rPr>
          <w:rFonts w:ascii="Arial" w:hAnsi="Arial" w:cs="Arial"/>
          <w:sz w:val="22"/>
          <w:szCs w:val="22"/>
        </w:rPr>
        <w:t>iska</w:t>
      </w:r>
      <w:r w:rsidRPr="00416BF0">
        <w:rPr>
          <w:rFonts w:ascii="Arial" w:hAnsi="Arial" w:cs="Arial"/>
          <w:sz w:val="22"/>
          <w:szCs w:val="22"/>
        </w:rPr>
        <w:t xml:space="preserve"> překryvu</w:t>
      </w:r>
      <w:r w:rsidR="00776BE1" w:rsidRPr="00416BF0">
        <w:rPr>
          <w:rFonts w:ascii="Arial" w:hAnsi="Arial" w:cs="Arial"/>
          <w:sz w:val="22"/>
          <w:szCs w:val="22"/>
        </w:rPr>
        <w:t xml:space="preserve"> připravovaných  zadávacích podmínek.</w:t>
      </w:r>
      <w:r w:rsidR="00CE3D1E" w:rsidRPr="00416BF0">
        <w:rPr>
          <w:rFonts w:ascii="Arial" w:hAnsi="Arial" w:cs="Arial"/>
          <w:sz w:val="22"/>
          <w:szCs w:val="22"/>
        </w:rPr>
        <w:t xml:space="preserve"> </w:t>
      </w:r>
    </w:p>
    <w:p w14:paraId="31C41268"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p>
    <w:p w14:paraId="4A02F473" w14:textId="5C34BB93" w:rsidR="000E2F29" w:rsidRPr="00416BF0" w:rsidRDefault="000E2F29" w:rsidP="00400DA3">
      <w:pPr>
        <w:keepNext/>
        <w:keepLines/>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lastRenderedPageBreak/>
        <w:t>Součinnost Objednatele</w:t>
      </w:r>
      <w:r w:rsidR="002738AC" w:rsidRPr="00416BF0">
        <w:rPr>
          <w:rFonts w:ascii="Arial" w:hAnsi="Arial" w:cs="Arial"/>
          <w:sz w:val="22"/>
          <w:szCs w:val="22"/>
        </w:rPr>
        <w:t xml:space="preserve"> k </w:t>
      </w:r>
      <w:r w:rsidRPr="00416BF0">
        <w:rPr>
          <w:rFonts w:ascii="Arial" w:hAnsi="Arial" w:cs="Arial"/>
          <w:sz w:val="22"/>
          <w:szCs w:val="22"/>
        </w:rPr>
        <w:t>službě č. 1:</w:t>
      </w:r>
    </w:p>
    <w:p w14:paraId="6E68C35B" w14:textId="7BD7551E" w:rsidR="000E2F29" w:rsidRPr="00416BF0" w:rsidRDefault="000E2F29" w:rsidP="00400DA3">
      <w:pPr>
        <w:keepNext/>
        <w:keepLines/>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poskytne Dodavateli součinnost pro plnění této služby</w:t>
      </w:r>
      <w:r w:rsidR="002738AC" w:rsidRPr="00416BF0">
        <w:rPr>
          <w:rFonts w:ascii="Arial" w:hAnsi="Arial" w:cs="Arial"/>
          <w:sz w:val="22"/>
          <w:szCs w:val="22"/>
        </w:rPr>
        <w:t xml:space="preserve"> v </w:t>
      </w:r>
      <w:r w:rsidRPr="00416BF0">
        <w:rPr>
          <w:rFonts w:ascii="Arial" w:hAnsi="Arial" w:cs="Arial"/>
          <w:sz w:val="22"/>
          <w:szCs w:val="22"/>
        </w:rPr>
        <w:t>rozsahu:</w:t>
      </w:r>
    </w:p>
    <w:p w14:paraId="441B6342" w14:textId="26A8FEC5" w:rsidR="000E2F29" w:rsidRPr="00416BF0" w:rsidRDefault="000E2F29" w:rsidP="00400DA3">
      <w:pPr>
        <w:pStyle w:val="RLTextlnkuslovan"/>
        <w:keepNext/>
        <w:keepLines/>
        <w:numPr>
          <w:ilvl w:val="0"/>
          <w:numId w:val="34"/>
        </w:numPr>
        <w:spacing w:before="120" w:line="276" w:lineRule="auto"/>
        <w:rPr>
          <w:rFonts w:ascii="Arial" w:hAnsi="Arial" w:cs="Arial"/>
          <w:sz w:val="22"/>
          <w:szCs w:val="22"/>
        </w:rPr>
      </w:pPr>
      <w:r w:rsidRPr="00416BF0">
        <w:rPr>
          <w:rFonts w:ascii="Arial" w:hAnsi="Arial" w:cs="Arial"/>
          <w:sz w:val="22"/>
          <w:szCs w:val="22"/>
        </w:rPr>
        <w:t>Objednatel zašle pozvánku/ky na jednání</w:t>
      </w:r>
      <w:r w:rsidR="002738AC" w:rsidRPr="00416BF0">
        <w:rPr>
          <w:rFonts w:ascii="Arial" w:hAnsi="Arial" w:cs="Arial"/>
          <w:sz w:val="22"/>
          <w:szCs w:val="22"/>
        </w:rPr>
        <w:t xml:space="preserve"> s </w:t>
      </w:r>
      <w:r w:rsidRPr="00416BF0">
        <w:rPr>
          <w:rFonts w:ascii="Arial" w:hAnsi="Arial" w:cs="Arial"/>
          <w:sz w:val="22"/>
          <w:szCs w:val="22"/>
        </w:rPr>
        <w:t>agendou jednání nejpozději 3 pracovní dny před termínem jednání. Při nedodržení této lhůty není Dodavatel vázán povinností zajistit příslušné odborné pracovníky (viz SLA).</w:t>
      </w:r>
    </w:p>
    <w:p w14:paraId="69BBB5B6" w14:textId="760DE312" w:rsidR="000E2F29" w:rsidRPr="00416BF0" w:rsidRDefault="000E2F29" w:rsidP="00400DA3">
      <w:pPr>
        <w:pStyle w:val="RLTextlnkuslovan"/>
        <w:keepNext/>
        <w:keepLines/>
        <w:numPr>
          <w:ilvl w:val="0"/>
          <w:numId w:val="34"/>
        </w:numPr>
        <w:spacing w:before="120" w:line="276" w:lineRule="auto"/>
        <w:rPr>
          <w:rFonts w:ascii="Arial" w:hAnsi="Arial" w:cs="Arial"/>
          <w:sz w:val="22"/>
          <w:szCs w:val="22"/>
        </w:rPr>
      </w:pPr>
      <w:r w:rsidRPr="00416BF0">
        <w:rPr>
          <w:rFonts w:ascii="Arial" w:hAnsi="Arial" w:cs="Arial"/>
          <w:sz w:val="22"/>
          <w:szCs w:val="22"/>
        </w:rPr>
        <w:t>Objednatel poskytne Dodavateli aktuálně platné zadání</w:t>
      </w:r>
      <w:r w:rsidR="002738AC" w:rsidRPr="00416BF0">
        <w:rPr>
          <w:rFonts w:ascii="Arial" w:hAnsi="Arial" w:cs="Arial"/>
          <w:sz w:val="22"/>
          <w:szCs w:val="22"/>
        </w:rPr>
        <w:t xml:space="preserve"> a </w:t>
      </w:r>
      <w:r w:rsidRPr="00416BF0">
        <w:rPr>
          <w:rFonts w:ascii="Arial" w:hAnsi="Arial" w:cs="Arial"/>
          <w:sz w:val="22"/>
          <w:szCs w:val="22"/>
        </w:rPr>
        <w:t>výchozí seznam témat určený</w:t>
      </w:r>
      <w:r w:rsidR="002738AC" w:rsidRPr="00416BF0">
        <w:rPr>
          <w:rFonts w:ascii="Arial" w:hAnsi="Arial" w:cs="Arial"/>
          <w:sz w:val="22"/>
          <w:szCs w:val="22"/>
        </w:rPr>
        <w:t xml:space="preserve"> k </w:t>
      </w:r>
      <w:r w:rsidRPr="00416BF0">
        <w:rPr>
          <w:rFonts w:ascii="Arial" w:hAnsi="Arial" w:cs="Arial"/>
          <w:sz w:val="22"/>
          <w:szCs w:val="22"/>
        </w:rPr>
        <w:t>projednání.</w:t>
      </w:r>
    </w:p>
    <w:p w14:paraId="6137060B" w14:textId="1115233A"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SLA</w:t>
      </w:r>
      <w:r w:rsidR="002738AC" w:rsidRPr="00416BF0">
        <w:rPr>
          <w:rFonts w:ascii="Arial" w:hAnsi="Arial" w:cs="Arial"/>
          <w:sz w:val="22"/>
          <w:szCs w:val="22"/>
        </w:rPr>
        <w:t xml:space="preserve"> k </w:t>
      </w:r>
      <w:r w:rsidRPr="00416BF0">
        <w:rPr>
          <w:rFonts w:ascii="Arial" w:hAnsi="Arial" w:cs="Arial"/>
          <w:sz w:val="22"/>
          <w:szCs w:val="22"/>
        </w:rPr>
        <w:t>službě č. 1:</w:t>
      </w:r>
    </w:p>
    <w:p w14:paraId="16EFC8AA"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Příprava iniciálního seznamu témat k projednání – do 10 kalendářních dnů od zahájení plnění služby.</w:t>
      </w:r>
    </w:p>
    <w:p w14:paraId="07F1CE1E" w14:textId="37C88AE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Účast na jednáních – Dodavatel je povinen zajistit účast na jednání těch pracovníků, kteří odpovídají za oblasti vymezené dopředu avizovanou agendou</w:t>
      </w:r>
      <w:r w:rsidR="002738AC" w:rsidRPr="00416BF0">
        <w:rPr>
          <w:rFonts w:ascii="Arial" w:hAnsi="Arial" w:cs="Arial"/>
          <w:sz w:val="22"/>
          <w:szCs w:val="22"/>
        </w:rPr>
        <w:t xml:space="preserve"> a </w:t>
      </w:r>
      <w:r w:rsidRPr="00416BF0">
        <w:rPr>
          <w:rFonts w:ascii="Arial" w:hAnsi="Arial" w:cs="Arial"/>
          <w:sz w:val="22"/>
          <w:szCs w:val="22"/>
        </w:rPr>
        <w:t>jsou schopni</w:t>
      </w:r>
      <w:r w:rsidR="002738AC" w:rsidRPr="00416BF0">
        <w:rPr>
          <w:rFonts w:ascii="Arial" w:hAnsi="Arial" w:cs="Arial"/>
          <w:sz w:val="22"/>
          <w:szCs w:val="22"/>
        </w:rPr>
        <w:t xml:space="preserve"> v </w:t>
      </w:r>
      <w:r w:rsidRPr="00416BF0">
        <w:rPr>
          <w:rFonts w:ascii="Arial" w:hAnsi="Arial" w:cs="Arial"/>
          <w:sz w:val="22"/>
          <w:szCs w:val="22"/>
        </w:rPr>
        <w:t>této oblasti interpretovat zadání, či diskutovat témata týkající se těchto oblastí.</w:t>
      </w:r>
    </w:p>
    <w:p w14:paraId="627D1CC1"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Sumarizace podnětů účastníků jednán/řízení, včetně doplnění dalších možných variant a srovnání – do 5 pracovních dnů od jednání, ze kterého podněty vzešly. </w:t>
      </w:r>
    </w:p>
    <w:p w14:paraId="74C4F95E"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Zpřesnění, či úprava věcných částí zadání na jednotlivé prvky nových informačních systémů podle pokynů Objednatele:</w:t>
      </w:r>
    </w:p>
    <w:p w14:paraId="439F8282" w14:textId="5D0B6080"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 dopadem na architekturu řešení – do 10 pracovních dnů od formulace byznys požadavku</w:t>
      </w:r>
      <w:r w:rsidR="0094598A" w:rsidRPr="00416BF0">
        <w:rPr>
          <w:rFonts w:ascii="Arial" w:hAnsi="Arial" w:cs="Arial"/>
          <w:sz w:val="22"/>
          <w:szCs w:val="22"/>
        </w:rPr>
        <w:t xml:space="preserve"> </w:t>
      </w:r>
      <w:r w:rsidRPr="00416BF0">
        <w:rPr>
          <w:rFonts w:ascii="Arial" w:hAnsi="Arial" w:cs="Arial"/>
          <w:sz w:val="22"/>
          <w:szCs w:val="22"/>
        </w:rPr>
        <w:t>ze strany Objednatele,</w:t>
      </w:r>
    </w:p>
    <w:p w14:paraId="595E9CB4"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bez dopadu na architekturu řešení – do 5 pracovních dnů od formulace byznys požadavku ze strany Objednatele.</w:t>
      </w:r>
    </w:p>
    <w:p w14:paraId="1DAE7950"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Odborná podpora Objednatele ve lhůtách umožňujících Objednateli dostát zákonným lhůtám.</w:t>
      </w:r>
    </w:p>
    <w:p w14:paraId="4970B652" w14:textId="2DFA3024"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Posouzení souladu </w:t>
      </w:r>
      <w:bookmarkStart w:id="102" w:name="_Hlk78805425"/>
      <w:r w:rsidRPr="00416BF0">
        <w:rPr>
          <w:rFonts w:ascii="Arial" w:hAnsi="Arial" w:cs="Arial"/>
          <w:sz w:val="22"/>
          <w:szCs w:val="22"/>
        </w:rPr>
        <w:t>žádostí</w:t>
      </w:r>
      <w:r w:rsidR="002738AC" w:rsidRPr="00416BF0">
        <w:rPr>
          <w:rFonts w:ascii="Arial" w:hAnsi="Arial" w:cs="Arial"/>
          <w:sz w:val="22"/>
          <w:szCs w:val="22"/>
        </w:rPr>
        <w:t xml:space="preserve"> o </w:t>
      </w:r>
      <w:r w:rsidRPr="00416BF0">
        <w:rPr>
          <w:rFonts w:ascii="Arial" w:hAnsi="Arial" w:cs="Arial"/>
          <w:sz w:val="22"/>
          <w:szCs w:val="22"/>
        </w:rPr>
        <w:t xml:space="preserve">účast / předběžných nabídek / </w:t>
      </w:r>
      <w:bookmarkEnd w:id="102"/>
      <w:r w:rsidRPr="00416BF0">
        <w:rPr>
          <w:rFonts w:ascii="Arial" w:hAnsi="Arial" w:cs="Arial"/>
          <w:sz w:val="22"/>
          <w:szCs w:val="22"/>
        </w:rPr>
        <w:t xml:space="preserve">nabídek se zadáním – do 10 pracovních dnů od předání </w:t>
      </w:r>
      <w:r w:rsidR="0094598A" w:rsidRPr="00416BF0">
        <w:rPr>
          <w:rFonts w:ascii="Arial" w:hAnsi="Arial" w:cs="Arial"/>
          <w:sz w:val="22"/>
          <w:szCs w:val="22"/>
        </w:rPr>
        <w:t>žádostí</w:t>
      </w:r>
      <w:r w:rsidR="002738AC" w:rsidRPr="00416BF0">
        <w:rPr>
          <w:rFonts w:ascii="Arial" w:hAnsi="Arial" w:cs="Arial"/>
          <w:sz w:val="22"/>
          <w:szCs w:val="22"/>
        </w:rPr>
        <w:t xml:space="preserve"> o </w:t>
      </w:r>
      <w:r w:rsidR="0094598A" w:rsidRPr="00416BF0">
        <w:rPr>
          <w:rFonts w:ascii="Arial" w:hAnsi="Arial" w:cs="Arial"/>
          <w:sz w:val="22"/>
          <w:szCs w:val="22"/>
        </w:rPr>
        <w:t xml:space="preserve">účast / předběžných nabídek / </w:t>
      </w:r>
      <w:r w:rsidRPr="00416BF0">
        <w:rPr>
          <w:rFonts w:ascii="Arial" w:hAnsi="Arial" w:cs="Arial"/>
          <w:sz w:val="22"/>
          <w:szCs w:val="22"/>
        </w:rPr>
        <w:t>nabídek Dodavateli.</w:t>
      </w:r>
    </w:p>
    <w:p w14:paraId="040F53D7"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Hodnocení nabídek – do 20 pracovních dnů od předání nabídek Dodavateli.</w:t>
      </w:r>
    </w:p>
    <w:p w14:paraId="5B100FBC" w14:textId="43F2C9E8"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Odborná technická jednání se stávajícím</w:t>
      </w:r>
      <w:r w:rsidR="002738AC" w:rsidRPr="00416BF0">
        <w:rPr>
          <w:rFonts w:ascii="Arial" w:hAnsi="Arial" w:cs="Arial"/>
          <w:sz w:val="22"/>
          <w:szCs w:val="22"/>
        </w:rPr>
        <w:t xml:space="preserve"> a </w:t>
      </w:r>
      <w:r w:rsidRPr="00416BF0">
        <w:rPr>
          <w:rFonts w:ascii="Arial" w:hAnsi="Arial" w:cs="Arial"/>
          <w:sz w:val="22"/>
          <w:szCs w:val="22"/>
        </w:rPr>
        <w:t>novým dodavatelem</w:t>
      </w:r>
    </w:p>
    <w:p w14:paraId="123874B8"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p>
    <w:p w14:paraId="1AE26D05" w14:textId="30209B5D" w:rsidR="000E2F29" w:rsidRPr="00416BF0" w:rsidRDefault="000E2F29" w:rsidP="00416BF0">
      <w:pPr>
        <w:pStyle w:val="Odstavecseseznamem"/>
        <w:widowControl w:val="0"/>
        <w:numPr>
          <w:ilvl w:val="0"/>
          <w:numId w:val="31"/>
        </w:numPr>
        <w:suppressAutoHyphens/>
        <w:spacing w:before="120" w:after="120" w:line="276" w:lineRule="auto"/>
        <w:contextualSpacing w:val="0"/>
        <w:jc w:val="both"/>
        <w:rPr>
          <w:rFonts w:ascii="Arial" w:hAnsi="Arial" w:cs="Arial"/>
          <w:sz w:val="22"/>
          <w:szCs w:val="22"/>
        </w:rPr>
      </w:pPr>
      <w:r w:rsidRPr="00416BF0">
        <w:rPr>
          <w:rFonts w:ascii="Arial" w:hAnsi="Arial" w:cs="Arial"/>
          <w:b/>
          <w:bCs/>
          <w:sz w:val="22"/>
          <w:szCs w:val="22"/>
        </w:rPr>
        <w:t>Služba č. 2</w:t>
      </w:r>
      <w:r w:rsidRPr="00416BF0">
        <w:rPr>
          <w:rFonts w:ascii="Arial" w:hAnsi="Arial" w:cs="Arial"/>
          <w:sz w:val="22"/>
          <w:szCs w:val="22"/>
        </w:rPr>
        <w:t>: Od</w:t>
      </w:r>
      <w:r w:rsidR="004C2AC8">
        <w:rPr>
          <w:rFonts w:ascii="Arial" w:hAnsi="Arial" w:cs="Arial"/>
          <w:sz w:val="22"/>
          <w:szCs w:val="22"/>
        </w:rPr>
        <w:t>b</w:t>
      </w:r>
      <w:r w:rsidRPr="00416BF0">
        <w:rPr>
          <w:rFonts w:ascii="Arial" w:hAnsi="Arial" w:cs="Arial"/>
          <w:sz w:val="22"/>
          <w:szCs w:val="22"/>
        </w:rPr>
        <w:t>orná podpora při interpretaci zpřesnění zadání</w:t>
      </w:r>
    </w:p>
    <w:p w14:paraId="7B7D18CD"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Interpretace, zpřesnění, či úprava zadání zadavatele pro jednotlivé součásti nových informačních systémů tak, aby:</w:t>
      </w:r>
    </w:p>
    <w:p w14:paraId="092D7553" w14:textId="1BE98769"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Zadání reflektovalo byznys požadavky formulované Objednatelem</w:t>
      </w:r>
      <w:r w:rsidR="002738AC" w:rsidRPr="00416BF0">
        <w:rPr>
          <w:rFonts w:ascii="Arial" w:hAnsi="Arial" w:cs="Arial"/>
          <w:sz w:val="22"/>
          <w:szCs w:val="22"/>
        </w:rPr>
        <w:t xml:space="preserve"> a </w:t>
      </w:r>
      <w:r w:rsidRPr="00416BF0">
        <w:rPr>
          <w:rFonts w:ascii="Arial" w:hAnsi="Arial" w:cs="Arial"/>
          <w:sz w:val="22"/>
          <w:szCs w:val="22"/>
        </w:rPr>
        <w:t>bylo srozumitelné</w:t>
      </w:r>
      <w:r w:rsidR="002738AC" w:rsidRPr="00416BF0">
        <w:rPr>
          <w:rFonts w:ascii="Arial" w:hAnsi="Arial" w:cs="Arial"/>
          <w:sz w:val="22"/>
          <w:szCs w:val="22"/>
        </w:rPr>
        <w:t xml:space="preserve"> a </w:t>
      </w:r>
      <w:r w:rsidRPr="00416BF0">
        <w:rPr>
          <w:rFonts w:ascii="Arial" w:hAnsi="Arial" w:cs="Arial"/>
          <w:sz w:val="22"/>
          <w:szCs w:val="22"/>
        </w:rPr>
        <w:t>jednoznačně interpretovatelné pro dodavatele jednotlivých součástí nových informačních systémů. Dodavatel je</w:t>
      </w:r>
      <w:r w:rsidR="002738AC" w:rsidRPr="00416BF0">
        <w:rPr>
          <w:rFonts w:ascii="Arial" w:hAnsi="Arial" w:cs="Arial"/>
          <w:sz w:val="22"/>
          <w:szCs w:val="22"/>
        </w:rPr>
        <w:t xml:space="preserve"> v </w:t>
      </w:r>
      <w:r w:rsidRPr="00416BF0">
        <w:rPr>
          <w:rFonts w:ascii="Arial" w:hAnsi="Arial" w:cs="Arial"/>
          <w:sz w:val="22"/>
          <w:szCs w:val="22"/>
        </w:rPr>
        <w:t>tomto bodě povinen provést Objednatele úplnou specifikací byznys požadavků</w:t>
      </w:r>
      <w:r w:rsidR="002738AC" w:rsidRPr="00416BF0">
        <w:rPr>
          <w:rFonts w:ascii="Arial" w:hAnsi="Arial" w:cs="Arial"/>
          <w:sz w:val="22"/>
          <w:szCs w:val="22"/>
        </w:rPr>
        <w:t xml:space="preserve"> a </w:t>
      </w:r>
      <w:r w:rsidRPr="00416BF0">
        <w:rPr>
          <w:rFonts w:ascii="Arial" w:hAnsi="Arial" w:cs="Arial"/>
          <w:sz w:val="22"/>
          <w:szCs w:val="22"/>
        </w:rPr>
        <w:t>jeho transformací do podoby, která je srozumitelná a</w:t>
      </w:r>
      <w:r w:rsidR="0094598A" w:rsidRPr="00416BF0">
        <w:rPr>
          <w:rFonts w:ascii="Arial" w:hAnsi="Arial" w:cs="Arial"/>
          <w:sz w:val="22"/>
          <w:szCs w:val="22"/>
        </w:rPr>
        <w:t> </w:t>
      </w:r>
      <w:r w:rsidRPr="00416BF0">
        <w:rPr>
          <w:rFonts w:ascii="Arial" w:hAnsi="Arial" w:cs="Arial"/>
          <w:sz w:val="22"/>
          <w:szCs w:val="22"/>
        </w:rPr>
        <w:t xml:space="preserve">jednoznačně interpretovatelná. </w:t>
      </w:r>
    </w:p>
    <w:p w14:paraId="2FFAA694" w14:textId="5077C8EA"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Dodavatel musí aktualizovat zadání</w:t>
      </w:r>
      <w:r w:rsidR="002738AC" w:rsidRPr="00416BF0">
        <w:rPr>
          <w:rFonts w:ascii="Arial" w:hAnsi="Arial" w:cs="Arial"/>
          <w:sz w:val="22"/>
          <w:szCs w:val="22"/>
        </w:rPr>
        <w:t xml:space="preserve"> v </w:t>
      </w:r>
      <w:r w:rsidRPr="00416BF0">
        <w:rPr>
          <w:rFonts w:ascii="Arial" w:hAnsi="Arial" w:cs="Arial"/>
          <w:sz w:val="22"/>
          <w:szCs w:val="22"/>
        </w:rPr>
        <w:t>alespoň stávajícím rozsahu (4 vrstvý architektonický model dle požadavků OHA MV ČR</w:t>
      </w:r>
      <w:r w:rsidR="002738AC" w:rsidRPr="00416BF0">
        <w:rPr>
          <w:rFonts w:ascii="Arial" w:hAnsi="Arial" w:cs="Arial"/>
          <w:sz w:val="22"/>
          <w:szCs w:val="22"/>
        </w:rPr>
        <w:t xml:space="preserve"> a </w:t>
      </w:r>
      <w:r w:rsidRPr="00416BF0">
        <w:rPr>
          <w:rFonts w:ascii="Arial" w:hAnsi="Arial" w:cs="Arial"/>
          <w:sz w:val="22"/>
          <w:szCs w:val="22"/>
        </w:rPr>
        <w:t>technická specifikace). Dodavatel je povinen využívat pouze takové notace</w:t>
      </w:r>
      <w:r w:rsidR="002738AC" w:rsidRPr="00416BF0">
        <w:rPr>
          <w:rFonts w:ascii="Arial" w:hAnsi="Arial" w:cs="Arial"/>
          <w:sz w:val="22"/>
          <w:szCs w:val="22"/>
        </w:rPr>
        <w:t xml:space="preserve"> a </w:t>
      </w:r>
      <w:r w:rsidRPr="00416BF0">
        <w:rPr>
          <w:rFonts w:ascii="Arial" w:hAnsi="Arial" w:cs="Arial"/>
          <w:sz w:val="22"/>
          <w:szCs w:val="22"/>
        </w:rPr>
        <w:t>standardy, které jsou obecně uznávané, nebo odpovídají metodice přístupu dodavatelů jednotlivých součástí nových informačních systémů.</w:t>
      </w:r>
    </w:p>
    <w:p w14:paraId="3DD542CC" w14:textId="6F1F4A64"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lastRenderedPageBreak/>
        <w:t>Interpretace, zpřesnění, či úprava zadání odpovídalo aktuálně platné</w:t>
      </w:r>
      <w:r w:rsidR="002738AC" w:rsidRPr="00416BF0">
        <w:rPr>
          <w:rFonts w:ascii="Arial" w:hAnsi="Arial" w:cs="Arial"/>
          <w:sz w:val="22"/>
          <w:szCs w:val="22"/>
        </w:rPr>
        <w:t xml:space="preserve"> a </w:t>
      </w:r>
      <w:r w:rsidRPr="00416BF0">
        <w:rPr>
          <w:rFonts w:ascii="Arial" w:hAnsi="Arial" w:cs="Arial"/>
          <w:sz w:val="22"/>
          <w:szCs w:val="22"/>
        </w:rPr>
        <w:t>účinné legislativě a zároveň obsahovalo úplný seznam konkrétních relevantních legislativních povinností (tj. není dostačující formulace „řešení má být</w:t>
      </w:r>
      <w:r w:rsidR="002738AC" w:rsidRPr="00416BF0">
        <w:rPr>
          <w:rFonts w:ascii="Arial" w:hAnsi="Arial" w:cs="Arial"/>
          <w:sz w:val="22"/>
          <w:szCs w:val="22"/>
        </w:rPr>
        <w:t xml:space="preserve"> v </w:t>
      </w:r>
      <w:r w:rsidRPr="00416BF0">
        <w:rPr>
          <w:rFonts w:ascii="Arial" w:hAnsi="Arial" w:cs="Arial"/>
          <w:sz w:val="22"/>
          <w:szCs w:val="22"/>
        </w:rPr>
        <w:t>souladu s eIDAS“ atp.).</w:t>
      </w:r>
    </w:p>
    <w:p w14:paraId="39706D71" w14:textId="4372AC7F"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Interpretace, zpřesnění, či úprava zadání byla technicky proveditelná</w:t>
      </w:r>
      <w:r w:rsidR="002738AC" w:rsidRPr="00416BF0">
        <w:rPr>
          <w:rFonts w:ascii="Arial" w:hAnsi="Arial" w:cs="Arial"/>
          <w:sz w:val="22"/>
          <w:szCs w:val="22"/>
        </w:rPr>
        <w:t xml:space="preserve"> a </w:t>
      </w:r>
      <w:r w:rsidRPr="00416BF0">
        <w:rPr>
          <w:rFonts w:ascii="Arial" w:hAnsi="Arial" w:cs="Arial"/>
          <w:sz w:val="22"/>
          <w:szCs w:val="22"/>
        </w:rPr>
        <w:t>efektivní. Úkolem Dodavatele je formulovat své výstupy tak, aby jejich provedení nebylo ztíženo nadbytečnými požadavky či nerespektovalo specifika platforem</w:t>
      </w:r>
      <w:r w:rsidR="002738AC" w:rsidRPr="00416BF0">
        <w:rPr>
          <w:rFonts w:ascii="Arial" w:hAnsi="Arial" w:cs="Arial"/>
          <w:sz w:val="22"/>
          <w:szCs w:val="22"/>
        </w:rPr>
        <w:t xml:space="preserve"> a </w:t>
      </w:r>
      <w:r w:rsidRPr="00416BF0">
        <w:rPr>
          <w:rFonts w:ascii="Arial" w:hAnsi="Arial" w:cs="Arial"/>
          <w:sz w:val="22"/>
          <w:szCs w:val="22"/>
        </w:rPr>
        <w:t>technologií, které Objednatel pro realizaci nových informačních systémů zvolil.</w:t>
      </w:r>
    </w:p>
    <w:p w14:paraId="29236005" w14:textId="3BBC27AF"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Umožňuje-li byznys zadání více variant promítnutí do zadání, je Dodavatel povinen zpracovat stručnou charakteristiku</w:t>
      </w:r>
      <w:r w:rsidR="002738AC" w:rsidRPr="00416BF0">
        <w:rPr>
          <w:rFonts w:ascii="Arial" w:hAnsi="Arial" w:cs="Arial"/>
          <w:sz w:val="22"/>
          <w:szCs w:val="22"/>
        </w:rPr>
        <w:t xml:space="preserve"> a </w:t>
      </w:r>
      <w:r w:rsidRPr="00416BF0">
        <w:rPr>
          <w:rFonts w:ascii="Arial" w:hAnsi="Arial" w:cs="Arial"/>
          <w:sz w:val="22"/>
          <w:szCs w:val="22"/>
        </w:rPr>
        <w:t>srovnání</w:t>
      </w:r>
      <w:r w:rsidR="002738AC" w:rsidRPr="00416BF0">
        <w:rPr>
          <w:rFonts w:ascii="Arial" w:hAnsi="Arial" w:cs="Arial"/>
          <w:sz w:val="22"/>
          <w:szCs w:val="22"/>
        </w:rPr>
        <w:t xml:space="preserve"> z </w:t>
      </w:r>
      <w:r w:rsidRPr="00416BF0">
        <w:rPr>
          <w:rFonts w:ascii="Arial" w:hAnsi="Arial" w:cs="Arial"/>
          <w:sz w:val="22"/>
          <w:szCs w:val="22"/>
        </w:rPr>
        <w:t>pohledu efektivity relevantních variant</w:t>
      </w:r>
      <w:r w:rsidR="002738AC" w:rsidRPr="00416BF0">
        <w:rPr>
          <w:rFonts w:ascii="Arial" w:hAnsi="Arial" w:cs="Arial"/>
          <w:sz w:val="22"/>
          <w:szCs w:val="22"/>
        </w:rPr>
        <w:t xml:space="preserve"> a </w:t>
      </w:r>
      <w:r w:rsidRPr="00416BF0">
        <w:rPr>
          <w:rFonts w:ascii="Arial" w:hAnsi="Arial" w:cs="Arial"/>
          <w:sz w:val="22"/>
          <w:szCs w:val="22"/>
        </w:rPr>
        <w:t>předložit Objednateli</w:t>
      </w:r>
      <w:r w:rsidR="002738AC" w:rsidRPr="00416BF0">
        <w:rPr>
          <w:rFonts w:ascii="Arial" w:hAnsi="Arial" w:cs="Arial"/>
          <w:sz w:val="22"/>
          <w:szCs w:val="22"/>
        </w:rPr>
        <w:t xml:space="preserve"> k </w:t>
      </w:r>
      <w:r w:rsidRPr="00416BF0">
        <w:rPr>
          <w:rFonts w:ascii="Arial" w:hAnsi="Arial" w:cs="Arial"/>
          <w:sz w:val="22"/>
          <w:szCs w:val="22"/>
        </w:rPr>
        <w:t>volbě, která varianta bude dále rozpracována.</w:t>
      </w:r>
    </w:p>
    <w:p w14:paraId="4D275CBC" w14:textId="3DF5C538"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Iniciace zpřesnění, či úpravy zadání</w:t>
      </w:r>
      <w:r w:rsidR="002738AC" w:rsidRPr="00416BF0">
        <w:rPr>
          <w:rFonts w:ascii="Arial" w:hAnsi="Arial" w:cs="Arial"/>
          <w:sz w:val="22"/>
          <w:szCs w:val="22"/>
        </w:rPr>
        <w:t xml:space="preserve"> v </w:t>
      </w:r>
      <w:r w:rsidRPr="00416BF0">
        <w:rPr>
          <w:rFonts w:ascii="Arial" w:hAnsi="Arial" w:cs="Arial"/>
          <w:sz w:val="22"/>
          <w:szCs w:val="22"/>
        </w:rPr>
        <w:t>návaznosti na změny</w:t>
      </w:r>
      <w:r w:rsidR="002738AC" w:rsidRPr="00416BF0">
        <w:rPr>
          <w:rFonts w:ascii="Arial" w:hAnsi="Arial" w:cs="Arial"/>
          <w:sz w:val="22"/>
          <w:szCs w:val="22"/>
        </w:rPr>
        <w:t xml:space="preserve"> v </w:t>
      </w:r>
      <w:r w:rsidRPr="00416BF0">
        <w:rPr>
          <w:rFonts w:ascii="Arial" w:hAnsi="Arial" w:cs="Arial"/>
          <w:sz w:val="22"/>
          <w:szCs w:val="22"/>
        </w:rPr>
        <w:t>okolním prostředí (legislativa, eGovernment ČR atp.).</w:t>
      </w:r>
    </w:p>
    <w:p w14:paraId="7A1D659F"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Účast na všech jednání jednotlivých součástí nových informačních systémů, kterých náplní je interpretace či zpřesnění zadání. V rámci těchto jednání je odpovědností Dodavatele:</w:t>
      </w:r>
    </w:p>
    <w:p w14:paraId="54D06FFC" w14:textId="1E505B08"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interpretac</w:t>
      </w:r>
      <w:r w:rsidR="0094598A" w:rsidRPr="00416BF0">
        <w:rPr>
          <w:rFonts w:ascii="Arial" w:hAnsi="Arial" w:cs="Arial"/>
          <w:sz w:val="22"/>
          <w:szCs w:val="22"/>
        </w:rPr>
        <w:t>e</w:t>
      </w:r>
      <w:r w:rsidRPr="00416BF0">
        <w:rPr>
          <w:rFonts w:ascii="Arial" w:hAnsi="Arial" w:cs="Arial"/>
          <w:sz w:val="22"/>
          <w:szCs w:val="22"/>
        </w:rPr>
        <w:t xml:space="preserve"> zadání,</w:t>
      </w:r>
    </w:p>
    <w:p w14:paraId="5B64EDB0"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představení zpřesnění zadání,</w:t>
      </w:r>
    </w:p>
    <w:p w14:paraId="49FF5C4B"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sběr požadavků dodavatelů na zpřesnění zadání.</w:t>
      </w:r>
    </w:p>
    <w:p w14:paraId="64847D8A" w14:textId="6482F5C9"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Účast na jednáních</w:t>
      </w:r>
      <w:r w:rsidR="002738AC" w:rsidRPr="00416BF0">
        <w:rPr>
          <w:rFonts w:ascii="Arial" w:hAnsi="Arial" w:cs="Arial"/>
          <w:sz w:val="22"/>
          <w:szCs w:val="22"/>
        </w:rPr>
        <w:t xml:space="preserve"> s </w:t>
      </w:r>
      <w:r w:rsidRPr="00416BF0">
        <w:rPr>
          <w:rFonts w:ascii="Arial" w:hAnsi="Arial" w:cs="Arial"/>
          <w:sz w:val="22"/>
          <w:szCs w:val="22"/>
        </w:rPr>
        <w:t>partnery Objednatele</w:t>
      </w:r>
      <w:r w:rsidR="002738AC" w:rsidRPr="00416BF0">
        <w:rPr>
          <w:rFonts w:ascii="Arial" w:hAnsi="Arial" w:cs="Arial"/>
          <w:sz w:val="22"/>
          <w:szCs w:val="22"/>
        </w:rPr>
        <w:t xml:space="preserve"> z </w:t>
      </w:r>
      <w:r w:rsidRPr="00416BF0">
        <w:rPr>
          <w:rFonts w:ascii="Arial" w:hAnsi="Arial" w:cs="Arial"/>
          <w:sz w:val="22"/>
          <w:szCs w:val="22"/>
        </w:rPr>
        <w:t>řad státní správy (např. OHA MV ČR, SÚ atp.) za účelem interpretace zadání, či formulace jeho dalších zpřesnění nebo požadavků na změnu.</w:t>
      </w:r>
    </w:p>
    <w:p w14:paraId="49D0FE3C" w14:textId="3F86D30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Součinnost Objednatele</w:t>
      </w:r>
      <w:r w:rsidR="002738AC" w:rsidRPr="00416BF0">
        <w:rPr>
          <w:rFonts w:ascii="Arial" w:hAnsi="Arial" w:cs="Arial"/>
          <w:sz w:val="22"/>
          <w:szCs w:val="22"/>
        </w:rPr>
        <w:t xml:space="preserve"> k </w:t>
      </w:r>
      <w:r w:rsidRPr="00416BF0">
        <w:rPr>
          <w:rFonts w:ascii="Arial" w:hAnsi="Arial" w:cs="Arial"/>
          <w:sz w:val="22"/>
          <w:szCs w:val="22"/>
        </w:rPr>
        <w:t>službě č. 2:</w:t>
      </w:r>
    </w:p>
    <w:p w14:paraId="71B61B3C" w14:textId="3DA83D6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poskytne Dodavateli součinnost pro plnění této služby</w:t>
      </w:r>
      <w:r w:rsidR="002738AC" w:rsidRPr="00416BF0">
        <w:rPr>
          <w:rFonts w:ascii="Arial" w:hAnsi="Arial" w:cs="Arial"/>
          <w:sz w:val="22"/>
          <w:szCs w:val="22"/>
        </w:rPr>
        <w:t xml:space="preserve"> v </w:t>
      </w:r>
      <w:r w:rsidRPr="00416BF0">
        <w:rPr>
          <w:rFonts w:ascii="Arial" w:hAnsi="Arial" w:cs="Arial"/>
          <w:sz w:val="22"/>
          <w:szCs w:val="22"/>
        </w:rPr>
        <w:t>rozsahu:</w:t>
      </w:r>
    </w:p>
    <w:p w14:paraId="723FCC06" w14:textId="3027561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zašle pozvánku na jednání</w:t>
      </w:r>
      <w:r w:rsidR="002738AC" w:rsidRPr="00416BF0">
        <w:rPr>
          <w:rFonts w:ascii="Arial" w:hAnsi="Arial" w:cs="Arial"/>
          <w:sz w:val="22"/>
          <w:szCs w:val="22"/>
        </w:rPr>
        <w:t xml:space="preserve"> s </w:t>
      </w:r>
      <w:r w:rsidRPr="00416BF0">
        <w:rPr>
          <w:rFonts w:ascii="Arial" w:hAnsi="Arial" w:cs="Arial"/>
          <w:sz w:val="22"/>
          <w:szCs w:val="22"/>
        </w:rPr>
        <w:t>agendou jednání nejpozději 3 pracovní dny před termínem jednání. Při nedodržení této lhůty není Dodavatel vázán povinností zajistit příslušné odborné pracovníky (viz SLA).</w:t>
      </w:r>
    </w:p>
    <w:p w14:paraId="1482EC82" w14:textId="5A756234"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SLA</w:t>
      </w:r>
      <w:r w:rsidR="002738AC" w:rsidRPr="00416BF0">
        <w:rPr>
          <w:rFonts w:ascii="Arial" w:hAnsi="Arial" w:cs="Arial"/>
          <w:sz w:val="22"/>
          <w:szCs w:val="22"/>
        </w:rPr>
        <w:t xml:space="preserve"> k </w:t>
      </w:r>
      <w:r w:rsidRPr="00416BF0">
        <w:rPr>
          <w:rFonts w:ascii="Arial" w:hAnsi="Arial" w:cs="Arial"/>
          <w:sz w:val="22"/>
          <w:szCs w:val="22"/>
        </w:rPr>
        <w:t>službě č. 2:</w:t>
      </w:r>
    </w:p>
    <w:p w14:paraId="7DB7E11C" w14:textId="51E52F5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Iniciace zpřesnění, či úpravy zadání</w:t>
      </w:r>
      <w:r w:rsidR="002738AC" w:rsidRPr="00416BF0">
        <w:rPr>
          <w:rFonts w:ascii="Arial" w:hAnsi="Arial" w:cs="Arial"/>
          <w:sz w:val="22"/>
          <w:szCs w:val="22"/>
        </w:rPr>
        <w:t xml:space="preserve"> v </w:t>
      </w:r>
      <w:r w:rsidRPr="00416BF0">
        <w:rPr>
          <w:rFonts w:ascii="Arial" w:hAnsi="Arial" w:cs="Arial"/>
          <w:sz w:val="22"/>
          <w:szCs w:val="22"/>
        </w:rPr>
        <w:t>návaznosti na změny</w:t>
      </w:r>
      <w:r w:rsidR="002738AC" w:rsidRPr="00416BF0">
        <w:rPr>
          <w:rFonts w:ascii="Arial" w:hAnsi="Arial" w:cs="Arial"/>
          <w:sz w:val="22"/>
          <w:szCs w:val="22"/>
        </w:rPr>
        <w:t xml:space="preserve"> v </w:t>
      </w:r>
      <w:r w:rsidRPr="00416BF0">
        <w:rPr>
          <w:rFonts w:ascii="Arial" w:hAnsi="Arial" w:cs="Arial"/>
          <w:sz w:val="22"/>
          <w:szCs w:val="22"/>
        </w:rPr>
        <w:t>okolním prostředí – do 5 pracovních dnů od formálního schválení změny (tedy</w:t>
      </w:r>
      <w:r w:rsidR="002738AC" w:rsidRPr="00416BF0">
        <w:rPr>
          <w:rFonts w:ascii="Arial" w:hAnsi="Arial" w:cs="Arial"/>
          <w:sz w:val="22"/>
          <w:szCs w:val="22"/>
        </w:rPr>
        <w:t xml:space="preserve"> i </w:t>
      </w:r>
      <w:r w:rsidRPr="00416BF0">
        <w:rPr>
          <w:rFonts w:ascii="Arial" w:hAnsi="Arial" w:cs="Arial"/>
          <w:sz w:val="22"/>
          <w:szCs w:val="22"/>
        </w:rPr>
        <w:t>dříve, než samotná změna vstoupí</w:t>
      </w:r>
      <w:r w:rsidR="002738AC" w:rsidRPr="00416BF0">
        <w:rPr>
          <w:rFonts w:ascii="Arial" w:hAnsi="Arial" w:cs="Arial"/>
          <w:sz w:val="22"/>
          <w:szCs w:val="22"/>
        </w:rPr>
        <w:t xml:space="preserve"> v </w:t>
      </w:r>
      <w:r w:rsidRPr="00416BF0">
        <w:rPr>
          <w:rFonts w:ascii="Arial" w:hAnsi="Arial" w:cs="Arial"/>
          <w:sz w:val="22"/>
          <w:szCs w:val="22"/>
        </w:rPr>
        <w:t>účinnost).</w:t>
      </w:r>
    </w:p>
    <w:p w14:paraId="1243DD9F"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Zpřesnění, či úprava zadání:</w:t>
      </w:r>
    </w:p>
    <w:p w14:paraId="5099C659" w14:textId="49C2C112"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 dopadem na architekturu řešení – do 10 pracovních dnů od formulace byznys požadavku ze strany Objednatele, nebo od autorizace zapracování změn</w:t>
      </w:r>
      <w:r w:rsidR="002738AC" w:rsidRPr="00416BF0">
        <w:rPr>
          <w:rFonts w:ascii="Arial" w:hAnsi="Arial" w:cs="Arial"/>
          <w:sz w:val="22"/>
          <w:szCs w:val="22"/>
        </w:rPr>
        <w:t xml:space="preserve"> v </w:t>
      </w:r>
      <w:r w:rsidRPr="00416BF0">
        <w:rPr>
          <w:rFonts w:ascii="Arial" w:hAnsi="Arial" w:cs="Arial"/>
          <w:sz w:val="22"/>
          <w:szCs w:val="22"/>
        </w:rPr>
        <w:t>okolním prostředí Objednatelem,</w:t>
      </w:r>
    </w:p>
    <w:p w14:paraId="365B16E7" w14:textId="6E4932EB"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bez dopadu na architekturu řešení – do 5 pracovních dnů od formulace byznys požadavku ze strany Objednatele, nebo od autorizace zapracování změn</w:t>
      </w:r>
      <w:r w:rsidR="002738AC" w:rsidRPr="00416BF0">
        <w:rPr>
          <w:rFonts w:ascii="Arial" w:hAnsi="Arial" w:cs="Arial"/>
          <w:sz w:val="22"/>
          <w:szCs w:val="22"/>
        </w:rPr>
        <w:t xml:space="preserve"> v </w:t>
      </w:r>
      <w:r w:rsidRPr="00416BF0">
        <w:rPr>
          <w:rFonts w:ascii="Arial" w:hAnsi="Arial" w:cs="Arial"/>
          <w:sz w:val="22"/>
          <w:szCs w:val="22"/>
        </w:rPr>
        <w:t>okolním prostředí Objednatelem.</w:t>
      </w:r>
    </w:p>
    <w:p w14:paraId="5F8A7C33" w14:textId="606F685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Doplnění interpretace zadání, která nebyla zodpovězena</w:t>
      </w:r>
      <w:r w:rsidR="002738AC" w:rsidRPr="00416BF0">
        <w:rPr>
          <w:rFonts w:ascii="Arial" w:hAnsi="Arial" w:cs="Arial"/>
          <w:sz w:val="22"/>
          <w:szCs w:val="22"/>
        </w:rPr>
        <w:t xml:space="preserve"> v </w:t>
      </w:r>
      <w:r w:rsidRPr="00416BF0">
        <w:rPr>
          <w:rFonts w:ascii="Arial" w:hAnsi="Arial" w:cs="Arial"/>
          <w:sz w:val="22"/>
          <w:szCs w:val="22"/>
        </w:rPr>
        <w:t>rámci jednání</w:t>
      </w:r>
      <w:r w:rsidR="002738AC" w:rsidRPr="00416BF0">
        <w:rPr>
          <w:rFonts w:ascii="Arial" w:hAnsi="Arial" w:cs="Arial"/>
          <w:sz w:val="22"/>
          <w:szCs w:val="22"/>
        </w:rPr>
        <w:t xml:space="preserve"> o </w:t>
      </w:r>
      <w:r w:rsidRPr="00416BF0">
        <w:rPr>
          <w:rFonts w:ascii="Arial" w:hAnsi="Arial" w:cs="Arial"/>
          <w:sz w:val="22"/>
          <w:szCs w:val="22"/>
        </w:rPr>
        <w:t>součástech nových informačních systémů nebo partnery Objednatele – do 3 pracovních dnů od jednání</w:t>
      </w:r>
      <w:r w:rsidR="0094598A" w:rsidRPr="00416BF0">
        <w:rPr>
          <w:rFonts w:ascii="Arial" w:hAnsi="Arial" w:cs="Arial"/>
          <w:sz w:val="22"/>
          <w:szCs w:val="22"/>
        </w:rPr>
        <w:t>.</w:t>
      </w:r>
    </w:p>
    <w:p w14:paraId="5ECB9A06" w14:textId="224E07AB"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Účast na jednáních – Dodavatel je povinen zajistit účast na jednání těch pracovníků, kteří odpovídají za oblasti vymezené dopředu avizovanou agendou</w:t>
      </w:r>
      <w:r w:rsidR="002738AC" w:rsidRPr="00416BF0">
        <w:rPr>
          <w:rFonts w:ascii="Arial" w:hAnsi="Arial" w:cs="Arial"/>
          <w:sz w:val="22"/>
          <w:szCs w:val="22"/>
        </w:rPr>
        <w:t xml:space="preserve"> a </w:t>
      </w:r>
      <w:r w:rsidRPr="00416BF0">
        <w:rPr>
          <w:rFonts w:ascii="Arial" w:hAnsi="Arial" w:cs="Arial"/>
          <w:sz w:val="22"/>
          <w:szCs w:val="22"/>
        </w:rPr>
        <w:t>jsou schopni</w:t>
      </w:r>
      <w:r w:rsidR="002738AC" w:rsidRPr="00416BF0">
        <w:rPr>
          <w:rFonts w:ascii="Arial" w:hAnsi="Arial" w:cs="Arial"/>
          <w:sz w:val="22"/>
          <w:szCs w:val="22"/>
        </w:rPr>
        <w:t xml:space="preserve"> v </w:t>
      </w:r>
      <w:r w:rsidRPr="00416BF0">
        <w:rPr>
          <w:rFonts w:ascii="Arial" w:hAnsi="Arial" w:cs="Arial"/>
          <w:sz w:val="22"/>
          <w:szCs w:val="22"/>
        </w:rPr>
        <w:t>této oblasti interpretovat zadání.</w:t>
      </w:r>
    </w:p>
    <w:p w14:paraId="43E0CECB"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Shrnutí:</w:t>
      </w:r>
    </w:p>
    <w:p w14:paraId="226A09D4" w14:textId="1617E9C9"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lastRenderedPageBreak/>
        <w:t>Řízení, zpřesnění, interpretace</w:t>
      </w:r>
      <w:r w:rsidR="002738AC" w:rsidRPr="00416BF0">
        <w:rPr>
          <w:rFonts w:ascii="Arial" w:hAnsi="Arial" w:cs="Arial"/>
          <w:sz w:val="22"/>
          <w:szCs w:val="22"/>
        </w:rPr>
        <w:t xml:space="preserve"> a </w:t>
      </w:r>
      <w:r w:rsidRPr="00416BF0">
        <w:rPr>
          <w:rFonts w:ascii="Arial" w:hAnsi="Arial" w:cs="Arial"/>
          <w:sz w:val="22"/>
          <w:szCs w:val="22"/>
        </w:rPr>
        <w:t>spolupráce na přípravě/úpravě tak, aby zadání reflektovalo byznys požadavky formulované Objednatelem</w:t>
      </w:r>
      <w:r w:rsidR="002738AC" w:rsidRPr="00416BF0">
        <w:rPr>
          <w:rFonts w:ascii="Arial" w:hAnsi="Arial" w:cs="Arial"/>
          <w:sz w:val="22"/>
          <w:szCs w:val="22"/>
        </w:rPr>
        <w:t xml:space="preserve"> a </w:t>
      </w:r>
      <w:r w:rsidRPr="00416BF0">
        <w:rPr>
          <w:rFonts w:ascii="Arial" w:hAnsi="Arial" w:cs="Arial"/>
          <w:sz w:val="22"/>
          <w:szCs w:val="22"/>
        </w:rPr>
        <w:t>bylo srozumitelné</w:t>
      </w:r>
      <w:r w:rsidR="002738AC" w:rsidRPr="00416BF0">
        <w:rPr>
          <w:rFonts w:ascii="Arial" w:hAnsi="Arial" w:cs="Arial"/>
          <w:sz w:val="22"/>
          <w:szCs w:val="22"/>
        </w:rPr>
        <w:t xml:space="preserve"> a </w:t>
      </w:r>
      <w:r w:rsidRPr="00416BF0">
        <w:rPr>
          <w:rFonts w:ascii="Arial" w:hAnsi="Arial" w:cs="Arial"/>
          <w:sz w:val="22"/>
          <w:szCs w:val="22"/>
        </w:rPr>
        <w:t>jednoznačně interpretovatelné pro dodavatele jednotlivých součástí nových informačních systémů. Dodavatel je</w:t>
      </w:r>
      <w:r w:rsidR="002738AC" w:rsidRPr="00416BF0">
        <w:rPr>
          <w:rFonts w:ascii="Arial" w:hAnsi="Arial" w:cs="Arial"/>
          <w:sz w:val="22"/>
          <w:szCs w:val="22"/>
        </w:rPr>
        <w:t xml:space="preserve"> v </w:t>
      </w:r>
      <w:r w:rsidRPr="00416BF0">
        <w:rPr>
          <w:rFonts w:ascii="Arial" w:hAnsi="Arial" w:cs="Arial"/>
          <w:sz w:val="22"/>
          <w:szCs w:val="22"/>
        </w:rPr>
        <w:t>tomto bodě povinen provést Objednatele úplnou specifikací byznys požadavků</w:t>
      </w:r>
      <w:r w:rsidR="002738AC" w:rsidRPr="00416BF0">
        <w:rPr>
          <w:rFonts w:ascii="Arial" w:hAnsi="Arial" w:cs="Arial"/>
          <w:sz w:val="22"/>
          <w:szCs w:val="22"/>
        </w:rPr>
        <w:t xml:space="preserve"> a </w:t>
      </w:r>
      <w:r w:rsidRPr="00416BF0">
        <w:rPr>
          <w:rFonts w:ascii="Arial" w:hAnsi="Arial" w:cs="Arial"/>
          <w:sz w:val="22"/>
          <w:szCs w:val="22"/>
        </w:rPr>
        <w:t>jeho transformací do podoby, která je srozumitelná</w:t>
      </w:r>
      <w:r w:rsidR="002738AC" w:rsidRPr="00416BF0">
        <w:rPr>
          <w:rFonts w:ascii="Arial" w:hAnsi="Arial" w:cs="Arial"/>
          <w:sz w:val="22"/>
          <w:szCs w:val="22"/>
        </w:rPr>
        <w:t xml:space="preserve"> a </w:t>
      </w:r>
      <w:r w:rsidRPr="00416BF0">
        <w:rPr>
          <w:rFonts w:ascii="Arial" w:hAnsi="Arial" w:cs="Arial"/>
          <w:sz w:val="22"/>
          <w:szCs w:val="22"/>
        </w:rPr>
        <w:t>jednoznačně interpretovatelná</w:t>
      </w:r>
      <w:r w:rsidR="00433A06" w:rsidRPr="00416BF0">
        <w:rPr>
          <w:rFonts w:ascii="Arial" w:hAnsi="Arial" w:cs="Arial"/>
          <w:sz w:val="22"/>
          <w:szCs w:val="22"/>
        </w:rPr>
        <w:t>.</w:t>
      </w:r>
    </w:p>
    <w:p w14:paraId="5907D9D0" w14:textId="77777777" w:rsidR="000E2F29" w:rsidRPr="00416BF0" w:rsidRDefault="000E2F29" w:rsidP="00416BF0">
      <w:pPr>
        <w:widowControl w:val="0"/>
        <w:suppressAutoHyphens/>
        <w:spacing w:before="120" w:after="120" w:line="276" w:lineRule="auto"/>
        <w:ind w:left="360"/>
        <w:jc w:val="both"/>
        <w:rPr>
          <w:rFonts w:ascii="Arial" w:hAnsi="Arial" w:cs="Arial"/>
          <w:sz w:val="22"/>
          <w:szCs w:val="22"/>
        </w:rPr>
      </w:pPr>
    </w:p>
    <w:p w14:paraId="1D3BEB90" w14:textId="19CD9953" w:rsidR="000E2F29" w:rsidRPr="00416BF0" w:rsidRDefault="000E2F29" w:rsidP="00416BF0">
      <w:pPr>
        <w:pStyle w:val="Odstavecseseznamem"/>
        <w:widowControl w:val="0"/>
        <w:numPr>
          <w:ilvl w:val="0"/>
          <w:numId w:val="31"/>
        </w:numPr>
        <w:suppressAutoHyphens/>
        <w:spacing w:before="120" w:after="120" w:line="276" w:lineRule="auto"/>
        <w:contextualSpacing w:val="0"/>
        <w:jc w:val="both"/>
        <w:rPr>
          <w:rFonts w:ascii="Arial" w:hAnsi="Arial" w:cs="Arial"/>
          <w:sz w:val="22"/>
          <w:szCs w:val="22"/>
        </w:rPr>
      </w:pPr>
      <w:r w:rsidRPr="00416BF0">
        <w:rPr>
          <w:rFonts w:ascii="Arial" w:hAnsi="Arial" w:cs="Arial"/>
          <w:b/>
          <w:bCs/>
          <w:sz w:val="22"/>
          <w:szCs w:val="22"/>
        </w:rPr>
        <w:t>Služba č. 3</w:t>
      </w:r>
      <w:r w:rsidRPr="00416BF0">
        <w:rPr>
          <w:rFonts w:ascii="Arial" w:hAnsi="Arial" w:cs="Arial"/>
          <w:sz w:val="22"/>
          <w:szCs w:val="22"/>
        </w:rPr>
        <w:t xml:space="preserve">: Dohled nad </w:t>
      </w:r>
      <w:r w:rsidR="00BA1EF2" w:rsidRPr="00416BF0">
        <w:rPr>
          <w:rFonts w:ascii="Arial" w:hAnsi="Arial" w:cs="Arial"/>
          <w:sz w:val="22"/>
          <w:szCs w:val="22"/>
        </w:rPr>
        <w:t>vývojem</w:t>
      </w:r>
      <w:r w:rsidR="002738AC" w:rsidRPr="00416BF0">
        <w:rPr>
          <w:rFonts w:ascii="Arial" w:hAnsi="Arial" w:cs="Arial"/>
          <w:sz w:val="22"/>
          <w:szCs w:val="22"/>
        </w:rPr>
        <w:t xml:space="preserve"> a </w:t>
      </w:r>
      <w:r w:rsidRPr="00416BF0">
        <w:rPr>
          <w:rFonts w:ascii="Arial" w:hAnsi="Arial" w:cs="Arial"/>
          <w:sz w:val="22"/>
          <w:szCs w:val="22"/>
        </w:rPr>
        <w:t>implementací nových informačních systémů</w:t>
      </w:r>
      <w:r w:rsidR="002738AC" w:rsidRPr="00416BF0">
        <w:rPr>
          <w:rFonts w:ascii="Arial" w:hAnsi="Arial" w:cs="Arial"/>
          <w:sz w:val="22"/>
          <w:szCs w:val="22"/>
        </w:rPr>
        <w:t xml:space="preserve"> a </w:t>
      </w:r>
      <w:r w:rsidRPr="00416BF0">
        <w:rPr>
          <w:rFonts w:ascii="Arial" w:hAnsi="Arial" w:cs="Arial"/>
          <w:sz w:val="22"/>
          <w:szCs w:val="22"/>
        </w:rPr>
        <w:t>jej</w:t>
      </w:r>
      <w:r w:rsidR="00BA1EF2" w:rsidRPr="00416BF0">
        <w:rPr>
          <w:rFonts w:ascii="Arial" w:hAnsi="Arial" w:cs="Arial"/>
          <w:sz w:val="22"/>
          <w:szCs w:val="22"/>
        </w:rPr>
        <w:t>i</w:t>
      </w:r>
      <w:r w:rsidRPr="00416BF0">
        <w:rPr>
          <w:rFonts w:ascii="Arial" w:hAnsi="Arial" w:cs="Arial"/>
          <w:sz w:val="22"/>
          <w:szCs w:val="22"/>
        </w:rPr>
        <w:t xml:space="preserve">ch prvků </w:t>
      </w:r>
    </w:p>
    <w:p w14:paraId="1EC8B57A" w14:textId="1698A28B"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Předmětem služby je proaktivní dohled spočívající</w:t>
      </w:r>
      <w:r w:rsidR="002738AC" w:rsidRPr="00416BF0">
        <w:rPr>
          <w:rFonts w:ascii="Arial" w:hAnsi="Arial" w:cs="Arial"/>
          <w:sz w:val="22"/>
          <w:szCs w:val="22"/>
        </w:rPr>
        <w:t xml:space="preserve"> v </w:t>
      </w:r>
      <w:r w:rsidRPr="00416BF0">
        <w:rPr>
          <w:rFonts w:ascii="Arial" w:hAnsi="Arial" w:cs="Arial"/>
          <w:sz w:val="22"/>
          <w:szCs w:val="22"/>
        </w:rPr>
        <w:t>zajištění následujících činností vůči jednotlivým novým informačním systémům</w:t>
      </w:r>
      <w:r w:rsidR="002738AC" w:rsidRPr="00416BF0">
        <w:rPr>
          <w:rFonts w:ascii="Arial" w:hAnsi="Arial" w:cs="Arial"/>
          <w:sz w:val="22"/>
          <w:szCs w:val="22"/>
        </w:rPr>
        <w:t xml:space="preserve"> a </w:t>
      </w:r>
      <w:r w:rsidRPr="00416BF0">
        <w:rPr>
          <w:rFonts w:ascii="Arial" w:hAnsi="Arial" w:cs="Arial"/>
          <w:sz w:val="22"/>
          <w:szCs w:val="22"/>
        </w:rPr>
        <w:t>jich prvkům:</w:t>
      </w:r>
    </w:p>
    <w:p w14:paraId="14E6CBB6" w14:textId="40EA09E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Návrh</w:t>
      </w:r>
      <w:r w:rsidR="002738AC" w:rsidRPr="00416BF0">
        <w:rPr>
          <w:rFonts w:ascii="Arial" w:hAnsi="Arial" w:cs="Arial"/>
          <w:sz w:val="22"/>
          <w:szCs w:val="22"/>
        </w:rPr>
        <w:t xml:space="preserve"> a </w:t>
      </w:r>
      <w:r w:rsidRPr="00416BF0">
        <w:rPr>
          <w:rFonts w:ascii="Arial" w:hAnsi="Arial" w:cs="Arial"/>
          <w:sz w:val="22"/>
          <w:szCs w:val="22"/>
        </w:rPr>
        <w:t>zajištění vyhodnocování progresu</w:t>
      </w:r>
      <w:r w:rsidR="002738AC" w:rsidRPr="00416BF0">
        <w:rPr>
          <w:rFonts w:ascii="Arial" w:hAnsi="Arial" w:cs="Arial"/>
          <w:sz w:val="22"/>
          <w:szCs w:val="22"/>
        </w:rPr>
        <w:t xml:space="preserve"> a </w:t>
      </w:r>
      <w:r w:rsidRPr="00416BF0">
        <w:rPr>
          <w:rFonts w:ascii="Arial" w:hAnsi="Arial" w:cs="Arial"/>
          <w:sz w:val="22"/>
          <w:szCs w:val="22"/>
        </w:rPr>
        <w:t xml:space="preserve">včasná eskalace identifikovaných prodlení.  </w:t>
      </w:r>
    </w:p>
    <w:p w14:paraId="7521B60B" w14:textId="691166A4"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Dodavatel</w:t>
      </w:r>
      <w:r w:rsidR="002738AC" w:rsidRPr="00416BF0">
        <w:rPr>
          <w:rFonts w:ascii="Arial" w:hAnsi="Arial" w:cs="Arial"/>
          <w:sz w:val="22"/>
          <w:szCs w:val="22"/>
        </w:rPr>
        <w:t xml:space="preserve"> v </w:t>
      </w:r>
      <w:r w:rsidRPr="00416BF0">
        <w:rPr>
          <w:rFonts w:ascii="Arial" w:hAnsi="Arial" w:cs="Arial"/>
          <w:sz w:val="22"/>
          <w:szCs w:val="22"/>
        </w:rPr>
        <w:t xml:space="preserve">rámci této činnosti: </w:t>
      </w:r>
    </w:p>
    <w:p w14:paraId="2951B54A" w14:textId="24833B1B" w:rsidR="000E2F29" w:rsidRPr="00416BF0" w:rsidRDefault="00BA1EF2"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V součinnosti se zhotoviteli nových informačních systémů n</w:t>
      </w:r>
      <w:r w:rsidR="000E2F29" w:rsidRPr="00416BF0">
        <w:rPr>
          <w:rFonts w:ascii="Arial" w:hAnsi="Arial" w:cs="Arial"/>
          <w:sz w:val="22"/>
          <w:szCs w:val="22"/>
        </w:rPr>
        <w:t xml:space="preserve">avrhne způsob zaznamenání plánu </w:t>
      </w:r>
      <w:r w:rsidRPr="00416BF0">
        <w:rPr>
          <w:rFonts w:ascii="Arial" w:hAnsi="Arial" w:cs="Arial"/>
          <w:sz w:val="22"/>
          <w:szCs w:val="22"/>
        </w:rPr>
        <w:t>vývoje</w:t>
      </w:r>
      <w:r w:rsidR="002738AC" w:rsidRPr="00416BF0">
        <w:rPr>
          <w:rFonts w:ascii="Arial" w:hAnsi="Arial" w:cs="Arial"/>
          <w:sz w:val="22"/>
          <w:szCs w:val="22"/>
        </w:rPr>
        <w:t xml:space="preserve"> a </w:t>
      </w:r>
      <w:r w:rsidR="000E2F29" w:rsidRPr="00416BF0">
        <w:rPr>
          <w:rFonts w:ascii="Arial" w:hAnsi="Arial" w:cs="Arial"/>
          <w:sz w:val="22"/>
          <w:szCs w:val="22"/>
        </w:rPr>
        <w:t>implementace nových informačních systémů a metodiku sledování progresu</w:t>
      </w:r>
      <w:r w:rsidR="00BD235B" w:rsidRPr="00416BF0">
        <w:rPr>
          <w:rFonts w:ascii="Arial" w:hAnsi="Arial" w:cs="Arial"/>
          <w:sz w:val="22"/>
          <w:szCs w:val="22"/>
        </w:rPr>
        <w:t>,</w:t>
      </w:r>
      <w:r w:rsidR="002738AC" w:rsidRPr="00416BF0">
        <w:rPr>
          <w:rFonts w:ascii="Arial" w:hAnsi="Arial" w:cs="Arial"/>
          <w:sz w:val="22"/>
          <w:szCs w:val="22"/>
        </w:rPr>
        <w:t xml:space="preserve"> a </w:t>
      </w:r>
      <w:r w:rsidR="00BD235B" w:rsidRPr="00416BF0">
        <w:rPr>
          <w:rFonts w:ascii="Arial" w:hAnsi="Arial" w:cs="Arial"/>
          <w:sz w:val="22"/>
          <w:szCs w:val="22"/>
        </w:rPr>
        <w:t>to jak na aplikační, tak</w:t>
      </w:r>
      <w:r w:rsidR="002738AC" w:rsidRPr="00416BF0">
        <w:rPr>
          <w:rFonts w:ascii="Arial" w:hAnsi="Arial" w:cs="Arial"/>
          <w:sz w:val="22"/>
          <w:szCs w:val="22"/>
        </w:rPr>
        <w:t xml:space="preserve"> i </w:t>
      </w:r>
      <w:r w:rsidR="00BD235B" w:rsidRPr="00416BF0">
        <w:rPr>
          <w:rFonts w:ascii="Arial" w:hAnsi="Arial" w:cs="Arial"/>
          <w:sz w:val="22"/>
          <w:szCs w:val="22"/>
        </w:rPr>
        <w:t>datové úrovni</w:t>
      </w:r>
      <w:r w:rsidR="000E2F29" w:rsidRPr="00416BF0">
        <w:rPr>
          <w:rFonts w:ascii="Arial" w:hAnsi="Arial" w:cs="Arial"/>
          <w:sz w:val="22"/>
          <w:szCs w:val="22"/>
        </w:rPr>
        <w:t>. Navržený přístup musí být kompatibilní</w:t>
      </w:r>
      <w:r w:rsidR="002738AC" w:rsidRPr="00416BF0">
        <w:rPr>
          <w:rFonts w:ascii="Arial" w:hAnsi="Arial" w:cs="Arial"/>
          <w:sz w:val="22"/>
          <w:szCs w:val="22"/>
        </w:rPr>
        <w:t xml:space="preserve"> s </w:t>
      </w:r>
      <w:r w:rsidR="000E2F29" w:rsidRPr="00416BF0">
        <w:rPr>
          <w:rFonts w:ascii="Arial" w:hAnsi="Arial" w:cs="Arial"/>
          <w:sz w:val="22"/>
          <w:szCs w:val="22"/>
        </w:rPr>
        <w:t>pravidly programového</w:t>
      </w:r>
      <w:r w:rsidR="002738AC" w:rsidRPr="00416BF0">
        <w:rPr>
          <w:rFonts w:ascii="Arial" w:hAnsi="Arial" w:cs="Arial"/>
          <w:sz w:val="22"/>
          <w:szCs w:val="22"/>
        </w:rPr>
        <w:t xml:space="preserve"> a </w:t>
      </w:r>
      <w:r w:rsidR="000E2F29" w:rsidRPr="00416BF0">
        <w:rPr>
          <w:rFonts w:ascii="Arial" w:hAnsi="Arial" w:cs="Arial"/>
          <w:sz w:val="22"/>
          <w:szCs w:val="22"/>
        </w:rPr>
        <w:t>projektového řízení uplatňovanými</w:t>
      </w:r>
      <w:r w:rsidR="002738AC" w:rsidRPr="00416BF0">
        <w:rPr>
          <w:rFonts w:ascii="Arial" w:hAnsi="Arial" w:cs="Arial"/>
          <w:sz w:val="22"/>
          <w:szCs w:val="22"/>
        </w:rPr>
        <w:t xml:space="preserve"> v </w:t>
      </w:r>
      <w:r w:rsidR="000E2F29" w:rsidRPr="00416BF0">
        <w:rPr>
          <w:rFonts w:ascii="Arial" w:hAnsi="Arial" w:cs="Arial"/>
          <w:sz w:val="22"/>
          <w:szCs w:val="22"/>
        </w:rPr>
        <w:t>rámci Objednatele</w:t>
      </w:r>
      <w:r w:rsidR="002738AC" w:rsidRPr="00416BF0">
        <w:rPr>
          <w:rFonts w:ascii="Arial" w:hAnsi="Arial" w:cs="Arial"/>
          <w:sz w:val="22"/>
          <w:szCs w:val="22"/>
        </w:rPr>
        <w:t xml:space="preserve"> a </w:t>
      </w:r>
      <w:r w:rsidRPr="00416BF0">
        <w:rPr>
          <w:rFonts w:ascii="Arial" w:hAnsi="Arial" w:cs="Arial"/>
          <w:sz w:val="22"/>
          <w:szCs w:val="22"/>
        </w:rPr>
        <w:t>smlouvami dodavatelů nových informačních systémů</w:t>
      </w:r>
      <w:r w:rsidR="000E2F29" w:rsidRPr="00416BF0">
        <w:rPr>
          <w:rFonts w:ascii="Arial" w:hAnsi="Arial" w:cs="Arial"/>
          <w:sz w:val="22"/>
          <w:szCs w:val="22"/>
        </w:rPr>
        <w:t xml:space="preserve">. </w:t>
      </w:r>
    </w:p>
    <w:p w14:paraId="3EA4A3EF" w14:textId="5ED64BCD"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V pravidelných intervalech</w:t>
      </w:r>
      <w:r w:rsidR="002738AC" w:rsidRPr="00416BF0">
        <w:rPr>
          <w:rFonts w:ascii="Arial" w:hAnsi="Arial" w:cs="Arial"/>
          <w:sz w:val="22"/>
          <w:szCs w:val="22"/>
        </w:rPr>
        <w:t xml:space="preserve"> a </w:t>
      </w:r>
      <w:r w:rsidRPr="00416BF0">
        <w:rPr>
          <w:rFonts w:ascii="Arial" w:hAnsi="Arial" w:cs="Arial"/>
          <w:sz w:val="22"/>
          <w:szCs w:val="22"/>
        </w:rPr>
        <w:t>v souladu</w:t>
      </w:r>
      <w:r w:rsidR="002738AC" w:rsidRPr="00416BF0">
        <w:rPr>
          <w:rFonts w:ascii="Arial" w:hAnsi="Arial" w:cs="Arial"/>
          <w:sz w:val="22"/>
          <w:szCs w:val="22"/>
        </w:rPr>
        <w:t xml:space="preserve"> s </w:t>
      </w:r>
      <w:r w:rsidRPr="00416BF0">
        <w:rPr>
          <w:rFonts w:ascii="Arial" w:hAnsi="Arial" w:cs="Arial"/>
          <w:sz w:val="22"/>
          <w:szCs w:val="22"/>
        </w:rPr>
        <w:t xml:space="preserve">navrženou metodikou </w:t>
      </w:r>
      <w:r w:rsidR="00DE6377" w:rsidRPr="00416BF0">
        <w:rPr>
          <w:rFonts w:ascii="Arial" w:hAnsi="Arial" w:cs="Arial"/>
          <w:sz w:val="22"/>
          <w:szCs w:val="22"/>
        </w:rPr>
        <w:t xml:space="preserve">bude </w:t>
      </w:r>
      <w:r w:rsidRPr="00416BF0">
        <w:rPr>
          <w:rFonts w:ascii="Arial" w:hAnsi="Arial" w:cs="Arial"/>
          <w:sz w:val="22"/>
          <w:szCs w:val="22"/>
        </w:rPr>
        <w:t>vyhodnocovat a dokumentovat progres</w:t>
      </w:r>
      <w:r w:rsidR="002738AC" w:rsidRPr="00416BF0">
        <w:rPr>
          <w:rFonts w:ascii="Arial" w:hAnsi="Arial" w:cs="Arial"/>
          <w:sz w:val="22"/>
          <w:szCs w:val="22"/>
        </w:rPr>
        <w:t xml:space="preserve"> a </w:t>
      </w:r>
      <w:r w:rsidRPr="00416BF0">
        <w:rPr>
          <w:rFonts w:ascii="Arial" w:hAnsi="Arial" w:cs="Arial"/>
          <w:sz w:val="22"/>
          <w:szCs w:val="22"/>
        </w:rPr>
        <w:t>sledované metriky implementace/cí nových informačních systémů</w:t>
      </w:r>
      <w:r w:rsidR="002738AC" w:rsidRPr="00416BF0">
        <w:rPr>
          <w:rFonts w:ascii="Arial" w:hAnsi="Arial" w:cs="Arial"/>
          <w:sz w:val="22"/>
          <w:szCs w:val="22"/>
        </w:rPr>
        <w:t xml:space="preserve"> a </w:t>
      </w:r>
      <w:r w:rsidRPr="00416BF0">
        <w:rPr>
          <w:rFonts w:ascii="Arial" w:hAnsi="Arial" w:cs="Arial"/>
          <w:sz w:val="22"/>
          <w:szCs w:val="22"/>
        </w:rPr>
        <w:t xml:space="preserve">eskalovat případné odchylky od plánu. </w:t>
      </w:r>
    </w:p>
    <w:p w14:paraId="4D31EFAD" w14:textId="16DBE65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Vyhodnocování korektní realizace opatření plynoucích</w:t>
      </w:r>
      <w:r w:rsidR="002738AC" w:rsidRPr="00416BF0">
        <w:rPr>
          <w:rFonts w:ascii="Arial" w:hAnsi="Arial" w:cs="Arial"/>
          <w:sz w:val="22"/>
          <w:szCs w:val="22"/>
        </w:rPr>
        <w:t xml:space="preserve"> z </w:t>
      </w:r>
      <w:r w:rsidRPr="00416BF0">
        <w:rPr>
          <w:rFonts w:ascii="Arial" w:hAnsi="Arial" w:cs="Arial"/>
          <w:sz w:val="22"/>
          <w:szCs w:val="22"/>
        </w:rPr>
        <w:t>procesu řízení rizik, identifikace rizik a</w:t>
      </w:r>
      <w:r w:rsidR="00DE6377" w:rsidRPr="00416BF0">
        <w:rPr>
          <w:rFonts w:ascii="Arial" w:hAnsi="Arial" w:cs="Arial"/>
          <w:sz w:val="22"/>
          <w:szCs w:val="22"/>
        </w:rPr>
        <w:t> </w:t>
      </w:r>
      <w:r w:rsidRPr="00416BF0">
        <w:rPr>
          <w:rFonts w:ascii="Arial" w:hAnsi="Arial" w:cs="Arial"/>
          <w:sz w:val="22"/>
          <w:szCs w:val="22"/>
        </w:rPr>
        <w:t>zapojení se do procesu návrhu řízení rizik.</w:t>
      </w:r>
    </w:p>
    <w:p w14:paraId="0FC49040" w14:textId="5765C8F4"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Dodavatel je povinen</w:t>
      </w:r>
      <w:r w:rsidR="002738AC" w:rsidRPr="00416BF0">
        <w:rPr>
          <w:rFonts w:ascii="Arial" w:hAnsi="Arial" w:cs="Arial"/>
          <w:sz w:val="22"/>
          <w:szCs w:val="22"/>
        </w:rPr>
        <w:t xml:space="preserve"> v </w:t>
      </w:r>
      <w:r w:rsidRPr="00416BF0">
        <w:rPr>
          <w:rFonts w:ascii="Arial" w:hAnsi="Arial" w:cs="Arial"/>
          <w:sz w:val="22"/>
          <w:szCs w:val="22"/>
        </w:rPr>
        <w:t>souvislosti se svou působností detekovat</w:t>
      </w:r>
      <w:r w:rsidR="002738AC" w:rsidRPr="00416BF0">
        <w:rPr>
          <w:rFonts w:ascii="Arial" w:hAnsi="Arial" w:cs="Arial"/>
          <w:sz w:val="22"/>
          <w:szCs w:val="22"/>
        </w:rPr>
        <w:t xml:space="preserve"> a </w:t>
      </w:r>
      <w:r w:rsidRPr="00416BF0">
        <w:rPr>
          <w:rFonts w:ascii="Arial" w:hAnsi="Arial" w:cs="Arial"/>
          <w:sz w:val="22"/>
          <w:szCs w:val="22"/>
        </w:rPr>
        <w:t>předat</w:t>
      </w:r>
      <w:r w:rsidR="002738AC" w:rsidRPr="00416BF0">
        <w:rPr>
          <w:rFonts w:ascii="Arial" w:hAnsi="Arial" w:cs="Arial"/>
          <w:sz w:val="22"/>
          <w:szCs w:val="22"/>
        </w:rPr>
        <w:t xml:space="preserve"> k </w:t>
      </w:r>
      <w:r w:rsidRPr="00416BF0">
        <w:rPr>
          <w:rFonts w:ascii="Arial" w:hAnsi="Arial" w:cs="Arial"/>
          <w:sz w:val="22"/>
          <w:szCs w:val="22"/>
        </w:rPr>
        <w:t>řízení rizika, jejichž identifikace byla možná na základě informací, které byly Dodavateli zpřístupněny, nebo</w:t>
      </w:r>
      <w:r w:rsidR="002738AC" w:rsidRPr="00416BF0">
        <w:rPr>
          <w:rFonts w:ascii="Arial" w:hAnsi="Arial" w:cs="Arial"/>
          <w:sz w:val="22"/>
          <w:szCs w:val="22"/>
        </w:rPr>
        <w:t xml:space="preserve"> k </w:t>
      </w:r>
      <w:r w:rsidRPr="00416BF0">
        <w:rPr>
          <w:rFonts w:ascii="Arial" w:hAnsi="Arial" w:cs="Arial"/>
          <w:sz w:val="22"/>
          <w:szCs w:val="22"/>
        </w:rPr>
        <w:t xml:space="preserve">jejichž získání měl oprávnění. </w:t>
      </w:r>
    </w:p>
    <w:p w14:paraId="02DE96E9" w14:textId="2C1D90DE"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V rámci návrhu řízení rizik zpracuje Dodavatel varianty možných přístupů</w:t>
      </w:r>
      <w:r w:rsidR="002738AC" w:rsidRPr="00416BF0">
        <w:rPr>
          <w:rFonts w:ascii="Arial" w:hAnsi="Arial" w:cs="Arial"/>
          <w:sz w:val="22"/>
          <w:szCs w:val="22"/>
        </w:rPr>
        <w:t xml:space="preserve"> k </w:t>
      </w:r>
      <w:r w:rsidRPr="00416BF0">
        <w:rPr>
          <w:rFonts w:ascii="Arial" w:hAnsi="Arial" w:cs="Arial"/>
          <w:sz w:val="22"/>
          <w:szCs w:val="22"/>
        </w:rPr>
        <w:t>řízení rizik tam, kde tato odpovědnost přechází na Objednatele</w:t>
      </w:r>
      <w:r w:rsidR="002738AC" w:rsidRPr="00416BF0">
        <w:rPr>
          <w:rFonts w:ascii="Arial" w:hAnsi="Arial" w:cs="Arial"/>
          <w:sz w:val="22"/>
          <w:szCs w:val="22"/>
        </w:rPr>
        <w:t xml:space="preserve"> a </w:t>
      </w:r>
      <w:r w:rsidRPr="00416BF0">
        <w:rPr>
          <w:rFonts w:ascii="Arial" w:hAnsi="Arial" w:cs="Arial"/>
          <w:sz w:val="22"/>
          <w:szCs w:val="22"/>
        </w:rPr>
        <w:t>provede oponenturu návrhu řízení rizik tam, kde odpovědnost za návrh leží na dodavatelích nových informačních systémů</w:t>
      </w:r>
      <w:r w:rsidR="002738AC" w:rsidRPr="00416BF0">
        <w:rPr>
          <w:rFonts w:ascii="Arial" w:hAnsi="Arial" w:cs="Arial"/>
          <w:sz w:val="22"/>
          <w:szCs w:val="22"/>
        </w:rPr>
        <w:t xml:space="preserve"> a </w:t>
      </w:r>
      <w:r w:rsidRPr="00416BF0">
        <w:rPr>
          <w:rFonts w:ascii="Arial" w:hAnsi="Arial" w:cs="Arial"/>
          <w:sz w:val="22"/>
          <w:szCs w:val="22"/>
        </w:rPr>
        <w:t>jejich prvků.</w:t>
      </w:r>
    </w:p>
    <w:p w14:paraId="305009D7" w14:textId="2DDB3AF9"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Dodavatel je povinen</w:t>
      </w:r>
      <w:r w:rsidR="002738AC" w:rsidRPr="00416BF0">
        <w:rPr>
          <w:rFonts w:ascii="Arial" w:hAnsi="Arial" w:cs="Arial"/>
          <w:sz w:val="22"/>
          <w:szCs w:val="22"/>
        </w:rPr>
        <w:t xml:space="preserve"> u </w:t>
      </w:r>
      <w:r w:rsidRPr="00416BF0">
        <w:rPr>
          <w:rFonts w:ascii="Arial" w:hAnsi="Arial" w:cs="Arial"/>
          <w:sz w:val="22"/>
          <w:szCs w:val="22"/>
        </w:rPr>
        <w:t>identifikovaných rizik vyhodnocovat, zda jsou korektně uplatňována opatření, která vzešla</w:t>
      </w:r>
      <w:r w:rsidR="002738AC" w:rsidRPr="00416BF0">
        <w:rPr>
          <w:rFonts w:ascii="Arial" w:hAnsi="Arial" w:cs="Arial"/>
          <w:sz w:val="22"/>
          <w:szCs w:val="22"/>
        </w:rPr>
        <w:t xml:space="preserve"> z </w:t>
      </w:r>
      <w:r w:rsidRPr="00416BF0">
        <w:rPr>
          <w:rFonts w:ascii="Arial" w:hAnsi="Arial" w:cs="Arial"/>
          <w:sz w:val="22"/>
          <w:szCs w:val="22"/>
        </w:rPr>
        <w:t xml:space="preserve">procesu řízení rizik. </w:t>
      </w:r>
    </w:p>
    <w:p w14:paraId="0996427F" w14:textId="19E534AA"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Dokumentace změnových řízení</w:t>
      </w:r>
      <w:r w:rsidR="00BD235B" w:rsidRPr="00416BF0">
        <w:rPr>
          <w:rFonts w:ascii="Arial" w:hAnsi="Arial" w:cs="Arial"/>
          <w:sz w:val="22"/>
          <w:szCs w:val="22"/>
        </w:rPr>
        <w:t xml:space="preserve"> dle relevantní smluvní dokumentace</w:t>
      </w:r>
      <w:r w:rsidRPr="00416BF0">
        <w:rPr>
          <w:rFonts w:ascii="Arial" w:hAnsi="Arial" w:cs="Arial"/>
          <w:sz w:val="22"/>
          <w:szCs w:val="22"/>
        </w:rPr>
        <w:t>. Dodavatel odpovídá za řádnou dokumentaci</w:t>
      </w:r>
      <w:r w:rsidR="002738AC" w:rsidRPr="00416BF0">
        <w:rPr>
          <w:rFonts w:ascii="Arial" w:hAnsi="Arial" w:cs="Arial"/>
          <w:sz w:val="22"/>
          <w:szCs w:val="22"/>
        </w:rPr>
        <w:t xml:space="preserve"> a </w:t>
      </w:r>
      <w:r w:rsidRPr="00416BF0">
        <w:rPr>
          <w:rFonts w:ascii="Arial" w:hAnsi="Arial" w:cs="Arial"/>
          <w:sz w:val="22"/>
          <w:szCs w:val="22"/>
        </w:rPr>
        <w:t>distribuci informací spojených</w:t>
      </w:r>
      <w:r w:rsidR="002738AC" w:rsidRPr="00416BF0">
        <w:rPr>
          <w:rFonts w:ascii="Arial" w:hAnsi="Arial" w:cs="Arial"/>
          <w:sz w:val="22"/>
          <w:szCs w:val="22"/>
        </w:rPr>
        <w:t xml:space="preserve"> s </w:t>
      </w:r>
      <w:r w:rsidRPr="00416BF0">
        <w:rPr>
          <w:rFonts w:ascii="Arial" w:hAnsi="Arial" w:cs="Arial"/>
          <w:sz w:val="22"/>
          <w:szCs w:val="22"/>
        </w:rPr>
        <w:t>realizací změn</w:t>
      </w:r>
      <w:r w:rsidR="002738AC" w:rsidRPr="00416BF0">
        <w:rPr>
          <w:rFonts w:ascii="Arial" w:hAnsi="Arial" w:cs="Arial"/>
          <w:sz w:val="22"/>
          <w:szCs w:val="22"/>
        </w:rPr>
        <w:t xml:space="preserve"> v </w:t>
      </w:r>
      <w:r w:rsidRPr="00416BF0">
        <w:rPr>
          <w:rFonts w:ascii="Arial" w:hAnsi="Arial" w:cs="Arial"/>
          <w:sz w:val="22"/>
          <w:szCs w:val="22"/>
        </w:rPr>
        <w:t>průběhu implementace/cí nových informačních systémů.</w:t>
      </w:r>
    </w:p>
    <w:p w14:paraId="6481ADE5" w14:textId="7D23E3A2"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Součinnost Objednatele</w:t>
      </w:r>
      <w:r w:rsidR="002738AC" w:rsidRPr="00416BF0">
        <w:rPr>
          <w:rFonts w:ascii="Arial" w:hAnsi="Arial" w:cs="Arial"/>
          <w:sz w:val="22"/>
          <w:szCs w:val="22"/>
        </w:rPr>
        <w:t xml:space="preserve"> k </w:t>
      </w:r>
      <w:r w:rsidRPr="00416BF0">
        <w:rPr>
          <w:rFonts w:ascii="Arial" w:hAnsi="Arial" w:cs="Arial"/>
          <w:sz w:val="22"/>
          <w:szCs w:val="22"/>
        </w:rPr>
        <w:t>službě č. 3:</w:t>
      </w:r>
    </w:p>
    <w:p w14:paraId="5DF90707" w14:textId="044E917C"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nastaví</w:t>
      </w:r>
      <w:r w:rsidR="002738AC" w:rsidRPr="00416BF0">
        <w:rPr>
          <w:rFonts w:ascii="Arial" w:hAnsi="Arial" w:cs="Arial"/>
          <w:sz w:val="22"/>
          <w:szCs w:val="22"/>
        </w:rPr>
        <w:t xml:space="preserve"> v </w:t>
      </w:r>
      <w:r w:rsidRPr="00416BF0">
        <w:rPr>
          <w:rFonts w:ascii="Arial" w:hAnsi="Arial" w:cs="Arial"/>
          <w:sz w:val="22"/>
          <w:szCs w:val="22"/>
        </w:rPr>
        <w:t>rámci implementace nových informačních systémů kontrolní jednání dle doporučení</w:t>
      </w:r>
      <w:r w:rsidR="002738AC" w:rsidRPr="00416BF0">
        <w:rPr>
          <w:rFonts w:ascii="Arial" w:hAnsi="Arial" w:cs="Arial"/>
          <w:sz w:val="22"/>
          <w:szCs w:val="22"/>
        </w:rPr>
        <w:t xml:space="preserve"> a </w:t>
      </w:r>
      <w:r w:rsidRPr="00416BF0">
        <w:rPr>
          <w:rFonts w:ascii="Arial" w:hAnsi="Arial" w:cs="Arial"/>
          <w:sz w:val="22"/>
          <w:szCs w:val="22"/>
        </w:rPr>
        <w:t>návrhu metodiky Dodavatele.</w:t>
      </w:r>
    </w:p>
    <w:p w14:paraId="358F7368" w14:textId="296FA3EF"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zašle pozvánku na jednání</w:t>
      </w:r>
      <w:r w:rsidR="002738AC" w:rsidRPr="00416BF0">
        <w:rPr>
          <w:rFonts w:ascii="Arial" w:hAnsi="Arial" w:cs="Arial"/>
          <w:sz w:val="22"/>
          <w:szCs w:val="22"/>
        </w:rPr>
        <w:t xml:space="preserve"> s </w:t>
      </w:r>
      <w:r w:rsidRPr="00416BF0">
        <w:rPr>
          <w:rFonts w:ascii="Arial" w:hAnsi="Arial" w:cs="Arial"/>
          <w:sz w:val="22"/>
          <w:szCs w:val="22"/>
        </w:rPr>
        <w:t>agendou jednání nejpozději 3 pracovní dny před termínem jednání. Při nedodržení této lhůty není Dodavatel vázán povinností zajistit příslušné odborné pracovníky (viz SLA).</w:t>
      </w:r>
    </w:p>
    <w:p w14:paraId="5B4B2AC8" w14:textId="59DCE7BC"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lastRenderedPageBreak/>
        <w:t>Objednatel zajistí Dodavateli mandát</w:t>
      </w:r>
      <w:r w:rsidR="002738AC" w:rsidRPr="00416BF0">
        <w:rPr>
          <w:rFonts w:ascii="Arial" w:hAnsi="Arial" w:cs="Arial"/>
          <w:sz w:val="22"/>
          <w:szCs w:val="22"/>
        </w:rPr>
        <w:t xml:space="preserve"> a </w:t>
      </w:r>
      <w:r w:rsidRPr="00416BF0">
        <w:rPr>
          <w:rFonts w:ascii="Arial" w:hAnsi="Arial" w:cs="Arial"/>
          <w:sz w:val="22"/>
          <w:szCs w:val="22"/>
        </w:rPr>
        <w:t>přístup</w:t>
      </w:r>
      <w:r w:rsidR="002738AC" w:rsidRPr="00416BF0">
        <w:rPr>
          <w:rFonts w:ascii="Arial" w:hAnsi="Arial" w:cs="Arial"/>
          <w:sz w:val="22"/>
          <w:szCs w:val="22"/>
        </w:rPr>
        <w:t xml:space="preserve"> k </w:t>
      </w:r>
      <w:r w:rsidRPr="00416BF0">
        <w:rPr>
          <w:rFonts w:ascii="Arial" w:hAnsi="Arial" w:cs="Arial"/>
          <w:sz w:val="22"/>
          <w:szCs w:val="22"/>
        </w:rPr>
        <w:t>informacím potřebným pro výkon činností služby.</w:t>
      </w:r>
    </w:p>
    <w:p w14:paraId="6DB517DD" w14:textId="101B6365"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poskytne Dodavateli součinnost pro plnění této služby</w:t>
      </w:r>
      <w:r w:rsidR="002738AC" w:rsidRPr="00416BF0">
        <w:rPr>
          <w:rFonts w:ascii="Arial" w:hAnsi="Arial" w:cs="Arial"/>
          <w:sz w:val="22"/>
          <w:szCs w:val="22"/>
        </w:rPr>
        <w:t xml:space="preserve"> v </w:t>
      </w:r>
      <w:r w:rsidRPr="00416BF0">
        <w:rPr>
          <w:rFonts w:ascii="Arial" w:hAnsi="Arial" w:cs="Arial"/>
          <w:sz w:val="22"/>
          <w:szCs w:val="22"/>
        </w:rPr>
        <w:t>rozsahu:</w:t>
      </w:r>
    </w:p>
    <w:p w14:paraId="576177FD" w14:textId="4F2F6E9A"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poskytne součinnost</w:t>
      </w:r>
      <w:r w:rsidR="002738AC" w:rsidRPr="00416BF0">
        <w:rPr>
          <w:rFonts w:ascii="Arial" w:hAnsi="Arial" w:cs="Arial"/>
          <w:sz w:val="22"/>
          <w:szCs w:val="22"/>
        </w:rPr>
        <w:t xml:space="preserve"> v </w:t>
      </w:r>
      <w:r w:rsidRPr="00416BF0">
        <w:rPr>
          <w:rFonts w:ascii="Arial" w:hAnsi="Arial" w:cs="Arial"/>
          <w:sz w:val="22"/>
          <w:szCs w:val="22"/>
        </w:rPr>
        <w:t>zajištění informací týkajících se věcné problematiky a součinnost</w:t>
      </w:r>
      <w:r w:rsidR="002738AC" w:rsidRPr="00416BF0">
        <w:rPr>
          <w:rFonts w:ascii="Arial" w:hAnsi="Arial" w:cs="Arial"/>
          <w:sz w:val="22"/>
          <w:szCs w:val="22"/>
        </w:rPr>
        <w:t xml:space="preserve"> v </w:t>
      </w:r>
      <w:r w:rsidRPr="00416BF0">
        <w:rPr>
          <w:rFonts w:ascii="Arial" w:hAnsi="Arial" w:cs="Arial"/>
          <w:sz w:val="22"/>
          <w:szCs w:val="22"/>
        </w:rPr>
        <w:t xml:space="preserve">zajištění interních schvalovacích procesů. </w:t>
      </w:r>
    </w:p>
    <w:p w14:paraId="514504BE" w14:textId="0ED687D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SLA</w:t>
      </w:r>
      <w:r w:rsidR="002738AC" w:rsidRPr="00416BF0">
        <w:rPr>
          <w:rFonts w:ascii="Arial" w:hAnsi="Arial" w:cs="Arial"/>
          <w:sz w:val="22"/>
          <w:szCs w:val="22"/>
        </w:rPr>
        <w:t xml:space="preserve"> k </w:t>
      </w:r>
      <w:r w:rsidRPr="00416BF0">
        <w:rPr>
          <w:rFonts w:ascii="Arial" w:hAnsi="Arial" w:cs="Arial"/>
          <w:sz w:val="22"/>
          <w:szCs w:val="22"/>
        </w:rPr>
        <w:t>službě č. 3:</w:t>
      </w:r>
    </w:p>
    <w:p w14:paraId="5FD3D313"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Předložení metodiky sledování progresu implementace nových informačních systémů – do 20 dnů od zahájení realizace služby.</w:t>
      </w:r>
    </w:p>
    <w:p w14:paraId="5C5568E0"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Četnost kontrol stavu implementace/cí nových informačních systémů – alespoň 1 vyhodnocení stavu implementace každého prvku/části IS za 2 týdny.</w:t>
      </w:r>
    </w:p>
    <w:p w14:paraId="53A54592" w14:textId="045836FA"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Účast na jednáních spojených</w:t>
      </w:r>
      <w:r w:rsidR="002738AC" w:rsidRPr="00416BF0">
        <w:rPr>
          <w:rFonts w:ascii="Arial" w:hAnsi="Arial" w:cs="Arial"/>
          <w:sz w:val="22"/>
          <w:szCs w:val="22"/>
        </w:rPr>
        <w:t xml:space="preserve"> s </w:t>
      </w:r>
      <w:r w:rsidRPr="00416BF0">
        <w:rPr>
          <w:rFonts w:ascii="Arial" w:hAnsi="Arial" w:cs="Arial"/>
          <w:sz w:val="22"/>
          <w:szCs w:val="22"/>
        </w:rPr>
        <w:t>vyhodnocováním progresu implementace/cí nových informačních systémů – Dodavatel je povinen zajistit účast na jednání těch pracovníků, kteří odpovídají za sledování progresu implementace nových informačních systémů</w:t>
      </w:r>
      <w:r w:rsidR="002738AC" w:rsidRPr="00416BF0">
        <w:rPr>
          <w:rFonts w:ascii="Arial" w:hAnsi="Arial" w:cs="Arial"/>
          <w:sz w:val="22"/>
          <w:szCs w:val="22"/>
        </w:rPr>
        <w:t xml:space="preserve"> a </w:t>
      </w:r>
      <w:r w:rsidRPr="00416BF0">
        <w:rPr>
          <w:rFonts w:ascii="Arial" w:hAnsi="Arial" w:cs="Arial"/>
          <w:sz w:val="22"/>
          <w:szCs w:val="22"/>
        </w:rPr>
        <w:t>jsou schopni provádět úkony navržené Dodavatelem</w:t>
      </w:r>
      <w:r w:rsidR="002738AC" w:rsidRPr="00416BF0">
        <w:rPr>
          <w:rFonts w:ascii="Arial" w:hAnsi="Arial" w:cs="Arial"/>
          <w:sz w:val="22"/>
          <w:szCs w:val="22"/>
        </w:rPr>
        <w:t xml:space="preserve"> v </w:t>
      </w:r>
      <w:r w:rsidRPr="00416BF0">
        <w:rPr>
          <w:rFonts w:ascii="Arial" w:hAnsi="Arial" w:cs="Arial"/>
          <w:sz w:val="22"/>
          <w:szCs w:val="22"/>
        </w:rPr>
        <w:t xml:space="preserve">jím předložené metodice. </w:t>
      </w:r>
    </w:p>
    <w:p w14:paraId="066AD6F9" w14:textId="79E58915"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Identifikace nesouladu implementace</w:t>
      </w:r>
      <w:r w:rsidR="002738AC" w:rsidRPr="00416BF0">
        <w:rPr>
          <w:rFonts w:ascii="Arial" w:hAnsi="Arial" w:cs="Arial"/>
          <w:sz w:val="22"/>
          <w:szCs w:val="22"/>
        </w:rPr>
        <w:t xml:space="preserve"> s </w:t>
      </w:r>
      <w:r w:rsidRPr="00416BF0">
        <w:rPr>
          <w:rFonts w:ascii="Arial" w:hAnsi="Arial" w:cs="Arial"/>
          <w:sz w:val="22"/>
          <w:szCs w:val="22"/>
        </w:rPr>
        <w:t>plánem – do 10 pracovních dnů od data, kdy Dodavatel mohl získat na základě svých oprávnění přístup</w:t>
      </w:r>
      <w:r w:rsidR="002738AC" w:rsidRPr="00416BF0">
        <w:rPr>
          <w:rFonts w:ascii="Arial" w:hAnsi="Arial" w:cs="Arial"/>
          <w:sz w:val="22"/>
          <w:szCs w:val="22"/>
        </w:rPr>
        <w:t xml:space="preserve"> k </w:t>
      </w:r>
      <w:r w:rsidRPr="00416BF0">
        <w:rPr>
          <w:rFonts w:ascii="Arial" w:hAnsi="Arial" w:cs="Arial"/>
          <w:sz w:val="22"/>
          <w:szCs w:val="22"/>
        </w:rPr>
        <w:t>informacím, ze kterých lze tento nesoulad dovodit.</w:t>
      </w:r>
    </w:p>
    <w:p w14:paraId="4BC5B545" w14:textId="0D6B2EFB"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Identifikace</w:t>
      </w:r>
      <w:r w:rsidR="002738AC" w:rsidRPr="00416BF0">
        <w:rPr>
          <w:rFonts w:ascii="Arial" w:hAnsi="Arial" w:cs="Arial"/>
          <w:sz w:val="22"/>
          <w:szCs w:val="22"/>
        </w:rPr>
        <w:t xml:space="preserve"> a </w:t>
      </w:r>
      <w:r w:rsidRPr="00416BF0">
        <w:rPr>
          <w:rFonts w:ascii="Arial" w:hAnsi="Arial" w:cs="Arial"/>
          <w:sz w:val="22"/>
          <w:szCs w:val="22"/>
        </w:rPr>
        <w:t>eskalace rizika – do 10 pracovních dnů od data, kdy Dodavatel mohl získat na základě svých oprávnění přístup</w:t>
      </w:r>
      <w:r w:rsidR="002738AC" w:rsidRPr="00416BF0">
        <w:rPr>
          <w:rFonts w:ascii="Arial" w:hAnsi="Arial" w:cs="Arial"/>
          <w:sz w:val="22"/>
          <w:szCs w:val="22"/>
        </w:rPr>
        <w:t xml:space="preserve"> k </w:t>
      </w:r>
      <w:r w:rsidRPr="00416BF0">
        <w:rPr>
          <w:rFonts w:ascii="Arial" w:hAnsi="Arial" w:cs="Arial"/>
          <w:sz w:val="22"/>
          <w:szCs w:val="22"/>
        </w:rPr>
        <w:t>informacím, ze kterých lze riziko identifikovat.</w:t>
      </w:r>
    </w:p>
    <w:p w14:paraId="7AC7F559"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Návrh variant řízení rizika – do 5 pracovních dnů od identifikace rizika.</w:t>
      </w:r>
    </w:p>
    <w:p w14:paraId="641C5D01" w14:textId="6D0F9B56"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Vyhodnocování naplňování opatření</w:t>
      </w:r>
      <w:r w:rsidR="002738AC" w:rsidRPr="00416BF0">
        <w:rPr>
          <w:rFonts w:ascii="Arial" w:hAnsi="Arial" w:cs="Arial"/>
          <w:sz w:val="22"/>
          <w:szCs w:val="22"/>
        </w:rPr>
        <w:t xml:space="preserve"> v </w:t>
      </w:r>
      <w:r w:rsidRPr="00416BF0">
        <w:rPr>
          <w:rFonts w:ascii="Arial" w:hAnsi="Arial" w:cs="Arial"/>
          <w:sz w:val="22"/>
          <w:szCs w:val="22"/>
        </w:rPr>
        <w:t>souvislosti</w:t>
      </w:r>
      <w:r w:rsidR="002738AC" w:rsidRPr="00416BF0">
        <w:rPr>
          <w:rFonts w:ascii="Arial" w:hAnsi="Arial" w:cs="Arial"/>
          <w:sz w:val="22"/>
          <w:szCs w:val="22"/>
        </w:rPr>
        <w:t xml:space="preserve"> s </w:t>
      </w:r>
      <w:r w:rsidRPr="00416BF0">
        <w:rPr>
          <w:rFonts w:ascii="Arial" w:hAnsi="Arial" w:cs="Arial"/>
          <w:sz w:val="22"/>
          <w:szCs w:val="22"/>
        </w:rPr>
        <w:t>řízením rizik – alespoň 1 vyhodnocení opatření</w:t>
      </w:r>
      <w:r w:rsidR="002738AC" w:rsidRPr="00416BF0">
        <w:rPr>
          <w:rFonts w:ascii="Arial" w:hAnsi="Arial" w:cs="Arial"/>
          <w:sz w:val="22"/>
          <w:szCs w:val="22"/>
        </w:rPr>
        <w:t xml:space="preserve"> v </w:t>
      </w:r>
      <w:r w:rsidRPr="00416BF0">
        <w:rPr>
          <w:rFonts w:ascii="Arial" w:hAnsi="Arial" w:cs="Arial"/>
          <w:sz w:val="22"/>
          <w:szCs w:val="22"/>
        </w:rPr>
        <w:t>souvislosti</w:t>
      </w:r>
      <w:r w:rsidR="002738AC" w:rsidRPr="00416BF0">
        <w:rPr>
          <w:rFonts w:ascii="Arial" w:hAnsi="Arial" w:cs="Arial"/>
          <w:sz w:val="22"/>
          <w:szCs w:val="22"/>
        </w:rPr>
        <w:t xml:space="preserve"> s </w:t>
      </w:r>
      <w:r w:rsidRPr="00416BF0">
        <w:rPr>
          <w:rFonts w:ascii="Arial" w:hAnsi="Arial" w:cs="Arial"/>
          <w:sz w:val="22"/>
          <w:szCs w:val="22"/>
        </w:rPr>
        <w:t>každým rizikem za 2 týdny.</w:t>
      </w:r>
    </w:p>
    <w:p w14:paraId="2F28CB00"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Dokumentace změnového požadavku:</w:t>
      </w:r>
    </w:p>
    <w:p w14:paraId="4B009E75" w14:textId="77777777" w:rsidR="000E2F29" w:rsidRPr="00416BF0" w:rsidRDefault="000E2F29" w:rsidP="00416BF0">
      <w:pPr>
        <w:pStyle w:val="Odstavecseseznamem"/>
        <w:widowControl w:val="0"/>
        <w:numPr>
          <w:ilvl w:val="0"/>
          <w:numId w:val="33"/>
        </w:numPr>
        <w:suppressAutoHyphens/>
        <w:spacing w:before="120" w:after="120" w:line="276" w:lineRule="auto"/>
        <w:contextualSpacing w:val="0"/>
        <w:jc w:val="both"/>
        <w:rPr>
          <w:rFonts w:ascii="Arial" w:hAnsi="Arial" w:cs="Arial"/>
          <w:sz w:val="22"/>
          <w:szCs w:val="22"/>
        </w:rPr>
      </w:pPr>
      <w:r w:rsidRPr="00416BF0">
        <w:rPr>
          <w:rFonts w:ascii="Arial" w:hAnsi="Arial" w:cs="Arial"/>
          <w:sz w:val="22"/>
          <w:szCs w:val="22"/>
        </w:rPr>
        <w:t>s dopadem na architekturu řešení – do 10 pracovních dnů od formulace požadavku na změnu,</w:t>
      </w:r>
    </w:p>
    <w:p w14:paraId="71CBD813" w14:textId="14494F5F" w:rsidR="000E2F29" w:rsidRPr="00416BF0" w:rsidRDefault="000E2F29" w:rsidP="00416BF0">
      <w:pPr>
        <w:pStyle w:val="Odstavecseseznamem"/>
        <w:widowControl w:val="0"/>
        <w:numPr>
          <w:ilvl w:val="0"/>
          <w:numId w:val="33"/>
        </w:numPr>
        <w:suppressAutoHyphens/>
        <w:spacing w:before="120" w:after="120" w:line="276" w:lineRule="auto"/>
        <w:contextualSpacing w:val="0"/>
        <w:jc w:val="both"/>
        <w:rPr>
          <w:rFonts w:ascii="Arial" w:hAnsi="Arial" w:cs="Arial"/>
          <w:sz w:val="22"/>
          <w:szCs w:val="22"/>
        </w:rPr>
      </w:pPr>
      <w:r w:rsidRPr="00416BF0">
        <w:rPr>
          <w:rFonts w:ascii="Arial" w:hAnsi="Arial" w:cs="Arial"/>
          <w:sz w:val="22"/>
          <w:szCs w:val="22"/>
        </w:rPr>
        <w:t>bez dopadu na architekturu řešení – do 5 pracovních dnů od formulace požadavku ze strany Objednatele, nebo od autorizace zapracování změn</w:t>
      </w:r>
      <w:r w:rsidR="002738AC" w:rsidRPr="00416BF0">
        <w:rPr>
          <w:rFonts w:ascii="Arial" w:hAnsi="Arial" w:cs="Arial"/>
          <w:sz w:val="22"/>
          <w:szCs w:val="22"/>
        </w:rPr>
        <w:t xml:space="preserve"> v </w:t>
      </w:r>
      <w:r w:rsidRPr="00416BF0">
        <w:rPr>
          <w:rFonts w:ascii="Arial" w:hAnsi="Arial" w:cs="Arial"/>
          <w:sz w:val="22"/>
          <w:szCs w:val="22"/>
        </w:rPr>
        <w:t>okolním prostředí Objednatelem.</w:t>
      </w:r>
    </w:p>
    <w:p w14:paraId="342D4E7C" w14:textId="73881C5C"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Distribuce informací</w:t>
      </w:r>
      <w:r w:rsidR="002738AC" w:rsidRPr="00416BF0">
        <w:rPr>
          <w:rFonts w:ascii="Arial" w:hAnsi="Arial" w:cs="Arial"/>
          <w:sz w:val="22"/>
          <w:szCs w:val="22"/>
        </w:rPr>
        <w:t xml:space="preserve"> o </w:t>
      </w:r>
      <w:r w:rsidRPr="00416BF0">
        <w:rPr>
          <w:rFonts w:ascii="Arial" w:hAnsi="Arial" w:cs="Arial"/>
          <w:sz w:val="22"/>
          <w:szCs w:val="22"/>
        </w:rPr>
        <w:t>změnovém požadavku dotčeným subjektům/rolím – následující pracovní den po schválení změnového požadavku.</w:t>
      </w:r>
    </w:p>
    <w:p w14:paraId="4928AF02"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Shrnutí :</w:t>
      </w:r>
    </w:p>
    <w:p w14:paraId="38CEAFE7" w14:textId="047C2A16"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proaktivní dohled</w:t>
      </w:r>
      <w:r w:rsidR="002738AC" w:rsidRPr="00416BF0">
        <w:rPr>
          <w:rFonts w:ascii="Arial" w:hAnsi="Arial" w:cs="Arial"/>
          <w:sz w:val="22"/>
          <w:szCs w:val="22"/>
        </w:rPr>
        <w:t xml:space="preserve"> a </w:t>
      </w:r>
      <w:r w:rsidRPr="00416BF0">
        <w:rPr>
          <w:rFonts w:ascii="Arial" w:hAnsi="Arial" w:cs="Arial"/>
          <w:sz w:val="22"/>
          <w:szCs w:val="22"/>
        </w:rPr>
        <w:t>sledování dodržování podmínek</w:t>
      </w:r>
      <w:r w:rsidR="00DE6377" w:rsidRPr="00416BF0">
        <w:rPr>
          <w:rFonts w:ascii="Arial" w:hAnsi="Arial" w:cs="Arial"/>
          <w:sz w:val="22"/>
          <w:szCs w:val="22"/>
        </w:rPr>
        <w:t>,</w:t>
      </w:r>
      <w:r w:rsidRPr="00416BF0">
        <w:rPr>
          <w:rFonts w:ascii="Arial" w:hAnsi="Arial" w:cs="Arial"/>
          <w:sz w:val="22"/>
          <w:szCs w:val="22"/>
        </w:rPr>
        <w:t xml:space="preserve"> </w:t>
      </w:r>
    </w:p>
    <w:p w14:paraId="6C3EF207" w14:textId="690EC51E"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sledování dodržování stanovených harmonogramů</w:t>
      </w:r>
      <w:r w:rsidR="00DE6377" w:rsidRPr="00416BF0">
        <w:rPr>
          <w:rFonts w:ascii="Arial" w:hAnsi="Arial" w:cs="Arial"/>
          <w:sz w:val="22"/>
          <w:szCs w:val="22"/>
        </w:rPr>
        <w:t>,</w:t>
      </w:r>
      <w:r w:rsidRPr="00416BF0">
        <w:rPr>
          <w:rFonts w:ascii="Arial" w:hAnsi="Arial" w:cs="Arial"/>
          <w:sz w:val="22"/>
          <w:szCs w:val="22"/>
        </w:rPr>
        <w:t xml:space="preserve"> </w:t>
      </w:r>
    </w:p>
    <w:p w14:paraId="45D7F0D3"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monitorování (sledování) postupu projektu,</w:t>
      </w:r>
    </w:p>
    <w:p w14:paraId="083EB947"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dohled nad implementací požadavků Objednatele dle smluvních podmínek,</w:t>
      </w:r>
    </w:p>
    <w:p w14:paraId="69569E79" w14:textId="54BD9BFB"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technická</w:t>
      </w:r>
      <w:r w:rsidR="002738AC" w:rsidRPr="00416BF0">
        <w:rPr>
          <w:rFonts w:ascii="Arial" w:hAnsi="Arial" w:cs="Arial"/>
          <w:sz w:val="22"/>
          <w:szCs w:val="22"/>
        </w:rPr>
        <w:t xml:space="preserve"> a </w:t>
      </w:r>
      <w:r w:rsidRPr="00416BF0">
        <w:rPr>
          <w:rFonts w:ascii="Arial" w:hAnsi="Arial" w:cs="Arial"/>
          <w:sz w:val="22"/>
          <w:szCs w:val="22"/>
        </w:rPr>
        <w:t>kvalitativní kontrola výstupů dodavatelů dle smluvních podmínek včetně odborné oponentury,</w:t>
      </w:r>
    </w:p>
    <w:p w14:paraId="3B0A8550" w14:textId="2768572B"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 xml:space="preserve">kontrola kvality </w:t>
      </w:r>
      <w:r w:rsidR="00BD235B" w:rsidRPr="00416BF0">
        <w:rPr>
          <w:rFonts w:ascii="Arial" w:hAnsi="Arial" w:cs="Arial"/>
          <w:sz w:val="22"/>
          <w:szCs w:val="22"/>
        </w:rPr>
        <w:t xml:space="preserve">současné </w:t>
      </w:r>
      <w:r w:rsidRPr="00416BF0">
        <w:rPr>
          <w:rFonts w:ascii="Arial" w:hAnsi="Arial" w:cs="Arial"/>
          <w:sz w:val="22"/>
          <w:szCs w:val="22"/>
        </w:rPr>
        <w:t>dat</w:t>
      </w:r>
      <w:r w:rsidR="00BD235B" w:rsidRPr="00416BF0">
        <w:rPr>
          <w:rFonts w:ascii="Arial" w:hAnsi="Arial" w:cs="Arial"/>
          <w:sz w:val="22"/>
          <w:szCs w:val="22"/>
        </w:rPr>
        <w:t>ové základny</w:t>
      </w:r>
      <w:r w:rsidR="002738AC" w:rsidRPr="00416BF0">
        <w:rPr>
          <w:rFonts w:ascii="Arial" w:hAnsi="Arial" w:cs="Arial"/>
          <w:sz w:val="22"/>
          <w:szCs w:val="22"/>
        </w:rPr>
        <w:t xml:space="preserve"> a </w:t>
      </w:r>
      <w:r w:rsidRPr="00416BF0">
        <w:rPr>
          <w:rFonts w:ascii="Arial" w:hAnsi="Arial" w:cs="Arial"/>
          <w:sz w:val="22"/>
          <w:szCs w:val="22"/>
        </w:rPr>
        <w:t xml:space="preserve">odborný dozor při </w:t>
      </w:r>
      <w:r w:rsidR="00BD235B" w:rsidRPr="00416BF0">
        <w:rPr>
          <w:rFonts w:ascii="Arial" w:hAnsi="Arial" w:cs="Arial"/>
          <w:sz w:val="22"/>
          <w:szCs w:val="22"/>
        </w:rPr>
        <w:t xml:space="preserve">návrhu </w:t>
      </w:r>
      <w:r w:rsidRPr="00416BF0">
        <w:rPr>
          <w:rFonts w:ascii="Arial" w:hAnsi="Arial" w:cs="Arial"/>
          <w:sz w:val="22"/>
          <w:szCs w:val="22"/>
        </w:rPr>
        <w:t>migra</w:t>
      </w:r>
      <w:r w:rsidR="00BD235B" w:rsidRPr="00416BF0">
        <w:rPr>
          <w:rFonts w:ascii="Arial" w:hAnsi="Arial" w:cs="Arial"/>
          <w:sz w:val="22"/>
          <w:szCs w:val="22"/>
        </w:rPr>
        <w:t>čního plánu</w:t>
      </w:r>
      <w:r w:rsidR="002F721F" w:rsidRPr="00416BF0">
        <w:rPr>
          <w:rFonts w:ascii="Arial" w:hAnsi="Arial" w:cs="Arial"/>
          <w:sz w:val="22"/>
          <w:szCs w:val="22"/>
        </w:rPr>
        <w:t xml:space="preserve"> dodavateli nových informačních systémů</w:t>
      </w:r>
      <w:r w:rsidR="00DE6377" w:rsidRPr="00416BF0">
        <w:rPr>
          <w:rFonts w:ascii="Arial" w:hAnsi="Arial" w:cs="Arial"/>
          <w:sz w:val="22"/>
          <w:szCs w:val="22"/>
        </w:rPr>
        <w:t>,</w:t>
      </w:r>
      <w:r w:rsidR="002F721F" w:rsidRPr="00416BF0">
        <w:rPr>
          <w:rFonts w:ascii="Arial" w:hAnsi="Arial" w:cs="Arial"/>
          <w:sz w:val="22"/>
          <w:szCs w:val="22"/>
        </w:rPr>
        <w:t xml:space="preserve"> </w:t>
      </w:r>
    </w:p>
    <w:p w14:paraId="1DA9237C" w14:textId="7A3909C8"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řízení změnových požadavků v oblastech technických, procesních</w:t>
      </w:r>
      <w:r w:rsidR="002738AC" w:rsidRPr="00416BF0">
        <w:rPr>
          <w:rFonts w:ascii="Arial" w:hAnsi="Arial" w:cs="Arial"/>
          <w:sz w:val="22"/>
          <w:szCs w:val="22"/>
        </w:rPr>
        <w:t xml:space="preserve"> i </w:t>
      </w:r>
      <w:r w:rsidRPr="00416BF0">
        <w:rPr>
          <w:rFonts w:ascii="Arial" w:hAnsi="Arial" w:cs="Arial"/>
          <w:sz w:val="22"/>
          <w:szCs w:val="22"/>
        </w:rPr>
        <w:t>legislativních</w:t>
      </w:r>
      <w:r w:rsidR="002738AC" w:rsidRPr="00416BF0">
        <w:rPr>
          <w:rFonts w:ascii="Arial" w:hAnsi="Arial" w:cs="Arial"/>
          <w:sz w:val="22"/>
          <w:szCs w:val="22"/>
        </w:rPr>
        <w:t xml:space="preserve"> a </w:t>
      </w:r>
      <w:r w:rsidRPr="00416BF0">
        <w:rPr>
          <w:rFonts w:ascii="Arial" w:hAnsi="Arial" w:cs="Arial"/>
          <w:sz w:val="22"/>
          <w:szCs w:val="22"/>
        </w:rPr>
        <w:t>kontrola jejich implementace</w:t>
      </w:r>
      <w:r w:rsidR="00DE6377" w:rsidRPr="00416BF0">
        <w:rPr>
          <w:rFonts w:ascii="Arial" w:hAnsi="Arial" w:cs="Arial"/>
          <w:sz w:val="22"/>
          <w:szCs w:val="22"/>
        </w:rPr>
        <w:t>,</w:t>
      </w:r>
      <w:r w:rsidRPr="00416BF0">
        <w:rPr>
          <w:rFonts w:ascii="Arial" w:hAnsi="Arial" w:cs="Arial"/>
          <w:sz w:val="22"/>
          <w:szCs w:val="22"/>
        </w:rPr>
        <w:t xml:space="preserve"> </w:t>
      </w:r>
    </w:p>
    <w:p w14:paraId="7CC30237" w14:textId="22F2FF16"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lastRenderedPageBreak/>
        <w:t>identifikování problémů</w:t>
      </w:r>
      <w:r w:rsidR="002738AC" w:rsidRPr="00416BF0">
        <w:rPr>
          <w:rFonts w:ascii="Arial" w:hAnsi="Arial" w:cs="Arial"/>
          <w:sz w:val="22"/>
          <w:szCs w:val="22"/>
        </w:rPr>
        <w:t xml:space="preserve"> a </w:t>
      </w:r>
      <w:r w:rsidRPr="00416BF0">
        <w:rPr>
          <w:rFonts w:ascii="Arial" w:hAnsi="Arial" w:cs="Arial"/>
          <w:sz w:val="22"/>
          <w:szCs w:val="22"/>
        </w:rPr>
        <w:t>rizik, včetně návrhu na jejich mitigaci či eliminaci</w:t>
      </w:r>
      <w:r w:rsidR="00DE6377" w:rsidRPr="00416BF0">
        <w:rPr>
          <w:rFonts w:ascii="Arial" w:hAnsi="Arial" w:cs="Arial"/>
          <w:sz w:val="22"/>
          <w:szCs w:val="22"/>
        </w:rPr>
        <w:t>.</w:t>
      </w:r>
    </w:p>
    <w:p w14:paraId="603904B2" w14:textId="77777777" w:rsidR="000E2F29" w:rsidRPr="00416BF0" w:rsidRDefault="000E2F29" w:rsidP="00416BF0">
      <w:pPr>
        <w:widowControl w:val="0"/>
        <w:suppressAutoHyphens/>
        <w:spacing w:before="120" w:after="120" w:line="276" w:lineRule="auto"/>
        <w:ind w:left="360"/>
        <w:jc w:val="both"/>
        <w:rPr>
          <w:rFonts w:ascii="Arial" w:hAnsi="Arial" w:cs="Arial"/>
          <w:sz w:val="22"/>
          <w:szCs w:val="22"/>
        </w:rPr>
      </w:pPr>
    </w:p>
    <w:p w14:paraId="0675FF4D" w14:textId="6BE3DA3A" w:rsidR="000E2F29" w:rsidRPr="00416BF0" w:rsidRDefault="000E2F29" w:rsidP="00416BF0">
      <w:pPr>
        <w:pStyle w:val="Odstavecseseznamem"/>
        <w:widowControl w:val="0"/>
        <w:numPr>
          <w:ilvl w:val="0"/>
          <w:numId w:val="31"/>
        </w:numPr>
        <w:suppressAutoHyphens/>
        <w:spacing w:before="120" w:after="120" w:line="276" w:lineRule="auto"/>
        <w:contextualSpacing w:val="0"/>
        <w:jc w:val="both"/>
        <w:rPr>
          <w:rFonts w:ascii="Arial" w:hAnsi="Arial" w:cs="Arial"/>
          <w:sz w:val="22"/>
          <w:szCs w:val="22"/>
        </w:rPr>
      </w:pPr>
      <w:r w:rsidRPr="00416BF0">
        <w:rPr>
          <w:rFonts w:ascii="Arial" w:hAnsi="Arial" w:cs="Arial"/>
          <w:b/>
          <w:bCs/>
          <w:sz w:val="22"/>
          <w:szCs w:val="22"/>
        </w:rPr>
        <w:t>Služba č. 4</w:t>
      </w:r>
      <w:r w:rsidRPr="00416BF0">
        <w:rPr>
          <w:rFonts w:ascii="Arial" w:hAnsi="Arial" w:cs="Arial"/>
          <w:sz w:val="22"/>
          <w:szCs w:val="22"/>
        </w:rPr>
        <w:t>: Návrh</w:t>
      </w:r>
      <w:r w:rsidR="002738AC" w:rsidRPr="00416BF0">
        <w:rPr>
          <w:rFonts w:ascii="Arial" w:hAnsi="Arial" w:cs="Arial"/>
          <w:sz w:val="22"/>
          <w:szCs w:val="22"/>
        </w:rPr>
        <w:t xml:space="preserve"> a </w:t>
      </w:r>
      <w:r w:rsidRPr="00416BF0">
        <w:rPr>
          <w:rFonts w:ascii="Arial" w:hAnsi="Arial" w:cs="Arial"/>
          <w:sz w:val="22"/>
          <w:szCs w:val="22"/>
        </w:rPr>
        <w:t>koordinace přebírání průběžných</w:t>
      </w:r>
      <w:r w:rsidR="002738AC" w:rsidRPr="00416BF0">
        <w:rPr>
          <w:rFonts w:ascii="Arial" w:hAnsi="Arial" w:cs="Arial"/>
          <w:sz w:val="22"/>
          <w:szCs w:val="22"/>
        </w:rPr>
        <w:t xml:space="preserve"> a </w:t>
      </w:r>
      <w:r w:rsidRPr="00416BF0">
        <w:rPr>
          <w:rFonts w:ascii="Arial" w:hAnsi="Arial" w:cs="Arial"/>
          <w:sz w:val="22"/>
          <w:szCs w:val="22"/>
        </w:rPr>
        <w:t>závěrečných výstupů</w:t>
      </w:r>
    </w:p>
    <w:p w14:paraId="77CFF041"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Předmětem služby je:</w:t>
      </w:r>
    </w:p>
    <w:p w14:paraId="7F40F228" w14:textId="44867812" w:rsidR="000E2F29" w:rsidRPr="00416BF0" w:rsidRDefault="00BD235B"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V součinnosti se zhotoviteli nových informačních systémů </w:t>
      </w:r>
      <w:r w:rsidR="00433A06" w:rsidRPr="00416BF0">
        <w:rPr>
          <w:rFonts w:ascii="Arial" w:hAnsi="Arial" w:cs="Arial"/>
          <w:sz w:val="22"/>
          <w:szCs w:val="22"/>
        </w:rPr>
        <w:t>navržení</w:t>
      </w:r>
      <w:r w:rsidRPr="00416BF0">
        <w:rPr>
          <w:rFonts w:ascii="Arial" w:hAnsi="Arial" w:cs="Arial"/>
          <w:sz w:val="22"/>
          <w:szCs w:val="22"/>
        </w:rPr>
        <w:t xml:space="preserve"> způsob</w:t>
      </w:r>
      <w:r w:rsidR="00DE6377" w:rsidRPr="00416BF0">
        <w:rPr>
          <w:rFonts w:ascii="Arial" w:hAnsi="Arial" w:cs="Arial"/>
          <w:sz w:val="22"/>
          <w:szCs w:val="22"/>
        </w:rPr>
        <w:t>u</w:t>
      </w:r>
      <w:r w:rsidRPr="00416BF0">
        <w:rPr>
          <w:rFonts w:ascii="Arial" w:hAnsi="Arial" w:cs="Arial"/>
          <w:sz w:val="22"/>
          <w:szCs w:val="22"/>
        </w:rPr>
        <w:t xml:space="preserve"> </w:t>
      </w:r>
      <w:r w:rsidR="000E2F29" w:rsidRPr="00416BF0">
        <w:rPr>
          <w:rFonts w:ascii="Arial" w:hAnsi="Arial" w:cs="Arial"/>
          <w:sz w:val="22"/>
          <w:szCs w:val="22"/>
        </w:rPr>
        <w:t>ověření kvality průběžných</w:t>
      </w:r>
      <w:r w:rsidR="002738AC" w:rsidRPr="00416BF0">
        <w:rPr>
          <w:rFonts w:ascii="Arial" w:hAnsi="Arial" w:cs="Arial"/>
          <w:sz w:val="22"/>
          <w:szCs w:val="22"/>
        </w:rPr>
        <w:t xml:space="preserve"> a </w:t>
      </w:r>
      <w:r w:rsidR="000E2F29" w:rsidRPr="00416BF0">
        <w:rPr>
          <w:rFonts w:ascii="Arial" w:hAnsi="Arial" w:cs="Arial"/>
          <w:sz w:val="22"/>
          <w:szCs w:val="22"/>
        </w:rPr>
        <w:t>závěrečných výstupů. Ten musí být zpracován v úvodu plnění jako metodický rámec, kterého detailní specifikace (vymezení přesného obsahu</w:t>
      </w:r>
      <w:r w:rsidR="002738AC" w:rsidRPr="00416BF0">
        <w:rPr>
          <w:rFonts w:ascii="Arial" w:hAnsi="Arial" w:cs="Arial"/>
          <w:sz w:val="22"/>
          <w:szCs w:val="22"/>
        </w:rPr>
        <w:t xml:space="preserve"> a </w:t>
      </w:r>
      <w:r w:rsidR="000E2F29" w:rsidRPr="00416BF0">
        <w:rPr>
          <w:rFonts w:ascii="Arial" w:hAnsi="Arial" w:cs="Arial"/>
          <w:sz w:val="22"/>
          <w:szCs w:val="22"/>
        </w:rPr>
        <w:t xml:space="preserve">rozsahu jednotlivých testů) vůči jednotlivým výstupům bude zpřesňována v předstihu před zahájením jejich ověřování. </w:t>
      </w:r>
    </w:p>
    <w:p w14:paraId="7996F52B"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Metodika musí obsahovat:</w:t>
      </w:r>
    </w:p>
    <w:p w14:paraId="2F487094" w14:textId="0C961D68"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Návrh typů</w:t>
      </w:r>
      <w:r w:rsidR="002738AC" w:rsidRPr="00416BF0">
        <w:rPr>
          <w:rFonts w:ascii="Arial" w:hAnsi="Arial" w:cs="Arial"/>
          <w:sz w:val="22"/>
          <w:szCs w:val="22"/>
        </w:rPr>
        <w:t xml:space="preserve"> a </w:t>
      </w:r>
      <w:r w:rsidRPr="00416BF0">
        <w:rPr>
          <w:rFonts w:ascii="Arial" w:hAnsi="Arial" w:cs="Arial"/>
          <w:sz w:val="22"/>
          <w:szCs w:val="22"/>
        </w:rPr>
        <w:t>rozsahu metod ověření kvality (např. funkční testy, penetrační testy, zátěžové testy atp.) pro jednotlivé implementační fáze nových informačních systémů</w:t>
      </w:r>
      <w:r w:rsidR="002738AC" w:rsidRPr="00416BF0">
        <w:rPr>
          <w:rFonts w:ascii="Arial" w:hAnsi="Arial" w:cs="Arial"/>
          <w:sz w:val="22"/>
          <w:szCs w:val="22"/>
        </w:rPr>
        <w:t xml:space="preserve"> a </w:t>
      </w:r>
      <w:r w:rsidRPr="00416BF0">
        <w:rPr>
          <w:rFonts w:ascii="Arial" w:hAnsi="Arial" w:cs="Arial"/>
          <w:sz w:val="22"/>
          <w:szCs w:val="22"/>
        </w:rPr>
        <w:t>jejich prvků.</w:t>
      </w:r>
    </w:p>
    <w:p w14:paraId="09139E48" w14:textId="59A380E1"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Typologie</w:t>
      </w:r>
      <w:r w:rsidR="002738AC" w:rsidRPr="00416BF0">
        <w:rPr>
          <w:rFonts w:ascii="Arial" w:hAnsi="Arial" w:cs="Arial"/>
          <w:sz w:val="22"/>
          <w:szCs w:val="22"/>
        </w:rPr>
        <w:t xml:space="preserve"> a </w:t>
      </w:r>
      <w:r w:rsidRPr="00416BF0">
        <w:rPr>
          <w:rFonts w:ascii="Arial" w:hAnsi="Arial" w:cs="Arial"/>
          <w:sz w:val="22"/>
          <w:szCs w:val="22"/>
        </w:rPr>
        <w:t>rozsah navržených metod ověření kvality musí odpovídat fázi implementace</w:t>
      </w:r>
      <w:r w:rsidR="002738AC" w:rsidRPr="00416BF0">
        <w:rPr>
          <w:rFonts w:ascii="Arial" w:hAnsi="Arial" w:cs="Arial"/>
          <w:sz w:val="22"/>
          <w:szCs w:val="22"/>
        </w:rPr>
        <w:t xml:space="preserve"> a </w:t>
      </w:r>
      <w:r w:rsidRPr="00416BF0">
        <w:rPr>
          <w:rFonts w:ascii="Arial" w:hAnsi="Arial" w:cs="Arial"/>
          <w:sz w:val="22"/>
          <w:szCs w:val="22"/>
        </w:rPr>
        <w:t>musí efektivní formou ověřovat všechny parametry výstupů, které jsou pro danou fázi relevantní.</w:t>
      </w:r>
    </w:p>
    <w:p w14:paraId="50ABF2B1"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 xml:space="preserve">Návrh způsobu přípravy testovacích dat. </w:t>
      </w:r>
    </w:p>
    <w:p w14:paraId="6F8A5587" w14:textId="7EBA86AC"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Návrh způsobu monitoringu korektního ověření kvality</w:t>
      </w:r>
      <w:r w:rsidR="002738AC" w:rsidRPr="00416BF0">
        <w:rPr>
          <w:rFonts w:ascii="Arial" w:hAnsi="Arial" w:cs="Arial"/>
          <w:sz w:val="22"/>
          <w:szCs w:val="22"/>
        </w:rPr>
        <w:t xml:space="preserve"> a </w:t>
      </w:r>
      <w:r w:rsidRPr="00416BF0">
        <w:rPr>
          <w:rFonts w:ascii="Arial" w:hAnsi="Arial" w:cs="Arial"/>
          <w:sz w:val="22"/>
          <w:szCs w:val="22"/>
        </w:rPr>
        <w:t>dokumentování průběhu –i výsledku ověření kvality.</w:t>
      </w:r>
    </w:p>
    <w:p w14:paraId="29000518" w14:textId="637445FF"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Návrh akceptačních kritérií pro jednotlivé metody ověření kvality</w:t>
      </w:r>
      <w:r w:rsidR="002738AC" w:rsidRPr="00416BF0">
        <w:rPr>
          <w:rFonts w:ascii="Arial" w:hAnsi="Arial" w:cs="Arial"/>
          <w:sz w:val="22"/>
          <w:szCs w:val="22"/>
        </w:rPr>
        <w:t xml:space="preserve"> v </w:t>
      </w:r>
      <w:r w:rsidRPr="00416BF0">
        <w:rPr>
          <w:rFonts w:ascii="Arial" w:hAnsi="Arial" w:cs="Arial"/>
          <w:sz w:val="22"/>
          <w:szCs w:val="22"/>
        </w:rPr>
        <w:t>průběhu implementace</w:t>
      </w:r>
      <w:r w:rsidR="002738AC" w:rsidRPr="00416BF0">
        <w:rPr>
          <w:rFonts w:ascii="Arial" w:hAnsi="Arial" w:cs="Arial"/>
          <w:sz w:val="22"/>
          <w:szCs w:val="22"/>
        </w:rPr>
        <w:t xml:space="preserve"> a </w:t>
      </w:r>
      <w:r w:rsidRPr="00416BF0">
        <w:rPr>
          <w:rFonts w:ascii="Arial" w:hAnsi="Arial" w:cs="Arial"/>
          <w:sz w:val="22"/>
          <w:szCs w:val="22"/>
        </w:rPr>
        <w:t>postup řešení situací, kdy není dosaženo akceptačních kritérií.</w:t>
      </w:r>
    </w:p>
    <w:p w14:paraId="00D036AD" w14:textId="7AD0E545"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Posouzení úplnosti</w:t>
      </w:r>
      <w:r w:rsidR="002738AC" w:rsidRPr="00416BF0">
        <w:rPr>
          <w:rFonts w:ascii="Arial" w:hAnsi="Arial" w:cs="Arial"/>
          <w:sz w:val="22"/>
          <w:szCs w:val="22"/>
        </w:rPr>
        <w:t xml:space="preserve"> a </w:t>
      </w:r>
      <w:r w:rsidRPr="00416BF0">
        <w:rPr>
          <w:rFonts w:ascii="Arial" w:hAnsi="Arial" w:cs="Arial"/>
          <w:sz w:val="22"/>
          <w:szCs w:val="22"/>
        </w:rPr>
        <w:t xml:space="preserve">správnosti provádění ověření kvality Objednatelem, či jím zvolenými subjekty pro jednotlivé metody ověření kvality. </w:t>
      </w:r>
    </w:p>
    <w:p w14:paraId="4ECE2CDD" w14:textId="42360CA5"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Dodavatel zpracuje písemné hodnocení souladu způsobu</w:t>
      </w:r>
      <w:r w:rsidR="002738AC" w:rsidRPr="00416BF0">
        <w:rPr>
          <w:rFonts w:ascii="Arial" w:hAnsi="Arial" w:cs="Arial"/>
          <w:sz w:val="22"/>
          <w:szCs w:val="22"/>
        </w:rPr>
        <w:t xml:space="preserve"> a </w:t>
      </w:r>
      <w:r w:rsidRPr="00416BF0">
        <w:rPr>
          <w:rFonts w:ascii="Arial" w:hAnsi="Arial" w:cs="Arial"/>
          <w:sz w:val="22"/>
          <w:szCs w:val="22"/>
        </w:rPr>
        <w:t>rozsahu provedení ověření</w:t>
      </w:r>
      <w:r w:rsidR="002738AC" w:rsidRPr="00416BF0">
        <w:rPr>
          <w:rFonts w:ascii="Arial" w:hAnsi="Arial" w:cs="Arial"/>
          <w:sz w:val="22"/>
          <w:szCs w:val="22"/>
        </w:rPr>
        <w:t xml:space="preserve"> s </w:t>
      </w:r>
      <w:r w:rsidRPr="00416BF0">
        <w:rPr>
          <w:rFonts w:ascii="Arial" w:hAnsi="Arial" w:cs="Arial"/>
          <w:sz w:val="22"/>
          <w:szCs w:val="22"/>
        </w:rPr>
        <w:t>jím navrženým přístupem</w:t>
      </w:r>
      <w:r w:rsidR="002738AC" w:rsidRPr="00416BF0">
        <w:rPr>
          <w:rFonts w:ascii="Arial" w:hAnsi="Arial" w:cs="Arial"/>
          <w:sz w:val="22"/>
          <w:szCs w:val="22"/>
        </w:rPr>
        <w:t xml:space="preserve"> a </w:t>
      </w:r>
      <w:r w:rsidRPr="00416BF0">
        <w:rPr>
          <w:rFonts w:ascii="Arial" w:hAnsi="Arial" w:cs="Arial"/>
          <w:sz w:val="22"/>
          <w:szCs w:val="22"/>
        </w:rPr>
        <w:t>stanovisko</w:t>
      </w:r>
      <w:r w:rsidR="002738AC" w:rsidRPr="00416BF0">
        <w:rPr>
          <w:rFonts w:ascii="Arial" w:hAnsi="Arial" w:cs="Arial"/>
          <w:sz w:val="22"/>
          <w:szCs w:val="22"/>
        </w:rPr>
        <w:t xml:space="preserve"> k </w:t>
      </w:r>
      <w:r w:rsidRPr="00416BF0">
        <w:rPr>
          <w:rFonts w:ascii="Arial" w:hAnsi="Arial" w:cs="Arial"/>
          <w:sz w:val="22"/>
          <w:szCs w:val="22"/>
        </w:rPr>
        <w:t>transparentnosti</w:t>
      </w:r>
      <w:r w:rsidR="002738AC" w:rsidRPr="00416BF0">
        <w:rPr>
          <w:rFonts w:ascii="Arial" w:hAnsi="Arial" w:cs="Arial"/>
          <w:sz w:val="22"/>
          <w:szCs w:val="22"/>
        </w:rPr>
        <w:t xml:space="preserve"> a </w:t>
      </w:r>
      <w:r w:rsidRPr="00416BF0">
        <w:rPr>
          <w:rFonts w:ascii="Arial" w:hAnsi="Arial" w:cs="Arial"/>
          <w:sz w:val="22"/>
          <w:szCs w:val="22"/>
        </w:rPr>
        <w:t>věrohodnosti provedení ověření kvality. V případě jakéhokoliv odklonu od navrženého obsahu Dodavatelem</w:t>
      </w:r>
      <w:r w:rsidR="002738AC" w:rsidRPr="00416BF0">
        <w:rPr>
          <w:rFonts w:ascii="Arial" w:hAnsi="Arial" w:cs="Arial"/>
          <w:sz w:val="22"/>
          <w:szCs w:val="22"/>
        </w:rPr>
        <w:t xml:space="preserve"> a </w:t>
      </w:r>
      <w:r w:rsidRPr="00416BF0">
        <w:rPr>
          <w:rFonts w:ascii="Arial" w:hAnsi="Arial" w:cs="Arial"/>
          <w:sz w:val="22"/>
          <w:szCs w:val="22"/>
        </w:rPr>
        <w:t>rozsahu ověření kvality doplní Dodavatel hodnocení</w:t>
      </w:r>
      <w:r w:rsidR="002738AC" w:rsidRPr="00416BF0">
        <w:rPr>
          <w:rFonts w:ascii="Arial" w:hAnsi="Arial" w:cs="Arial"/>
          <w:sz w:val="22"/>
          <w:szCs w:val="22"/>
        </w:rPr>
        <w:t xml:space="preserve"> o </w:t>
      </w:r>
      <w:r w:rsidRPr="00416BF0">
        <w:rPr>
          <w:rFonts w:ascii="Arial" w:hAnsi="Arial" w:cs="Arial"/>
          <w:sz w:val="22"/>
          <w:szCs w:val="22"/>
        </w:rPr>
        <w:t>dopady této nesrovnalosti na ověření parametrů řešení.</w:t>
      </w:r>
    </w:p>
    <w:p w14:paraId="569C05F5" w14:textId="0D60D8A6"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Podporu Objednatele při převzetí průběžných</w:t>
      </w:r>
      <w:r w:rsidR="002738AC" w:rsidRPr="00416BF0">
        <w:rPr>
          <w:rFonts w:ascii="Arial" w:hAnsi="Arial" w:cs="Arial"/>
          <w:sz w:val="22"/>
          <w:szCs w:val="22"/>
        </w:rPr>
        <w:t xml:space="preserve"> a </w:t>
      </w:r>
      <w:r w:rsidRPr="00416BF0">
        <w:rPr>
          <w:rFonts w:ascii="Arial" w:hAnsi="Arial" w:cs="Arial"/>
          <w:sz w:val="22"/>
          <w:szCs w:val="22"/>
        </w:rPr>
        <w:t>závěrečných výstupů. Dodavatel</w:t>
      </w:r>
      <w:r w:rsidR="002738AC" w:rsidRPr="00416BF0">
        <w:rPr>
          <w:rFonts w:ascii="Arial" w:hAnsi="Arial" w:cs="Arial"/>
          <w:sz w:val="22"/>
          <w:szCs w:val="22"/>
        </w:rPr>
        <w:t xml:space="preserve"> v </w:t>
      </w:r>
      <w:r w:rsidRPr="00416BF0">
        <w:rPr>
          <w:rFonts w:ascii="Arial" w:hAnsi="Arial" w:cs="Arial"/>
          <w:sz w:val="22"/>
          <w:szCs w:val="22"/>
        </w:rPr>
        <w:t>rámci této činnosti zajistí:</w:t>
      </w:r>
    </w:p>
    <w:p w14:paraId="3A9D6DFB" w14:textId="0B83C2A8"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Oponenturu, případně návrh doplnění předávacích protokolů navržených dodavatelem tak, aby došlo</w:t>
      </w:r>
      <w:r w:rsidR="002738AC" w:rsidRPr="00416BF0">
        <w:rPr>
          <w:rFonts w:ascii="Arial" w:hAnsi="Arial" w:cs="Arial"/>
          <w:sz w:val="22"/>
          <w:szCs w:val="22"/>
        </w:rPr>
        <w:t xml:space="preserve"> k </w:t>
      </w:r>
      <w:r w:rsidRPr="00416BF0">
        <w:rPr>
          <w:rFonts w:ascii="Arial" w:hAnsi="Arial" w:cs="Arial"/>
          <w:sz w:val="22"/>
          <w:szCs w:val="22"/>
        </w:rPr>
        <w:t>úplnému předání všech součástí implementovaného řešení dle smlouvy</w:t>
      </w:r>
      <w:r w:rsidR="002738AC" w:rsidRPr="00416BF0">
        <w:rPr>
          <w:rFonts w:ascii="Arial" w:hAnsi="Arial" w:cs="Arial"/>
          <w:sz w:val="22"/>
          <w:szCs w:val="22"/>
        </w:rPr>
        <w:t xml:space="preserve"> s </w:t>
      </w:r>
      <w:r w:rsidRPr="00416BF0">
        <w:rPr>
          <w:rFonts w:ascii="Arial" w:hAnsi="Arial" w:cs="Arial"/>
          <w:sz w:val="22"/>
          <w:szCs w:val="22"/>
        </w:rPr>
        <w:t>dodavatelem.</w:t>
      </w:r>
    </w:p>
    <w:p w14:paraId="44911831" w14:textId="3E9E0746"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Ověření souladu předávaných součástí řešení</w:t>
      </w:r>
      <w:r w:rsidR="002738AC" w:rsidRPr="00416BF0">
        <w:rPr>
          <w:rFonts w:ascii="Arial" w:hAnsi="Arial" w:cs="Arial"/>
          <w:sz w:val="22"/>
          <w:szCs w:val="22"/>
        </w:rPr>
        <w:t xml:space="preserve"> s </w:t>
      </w:r>
      <w:r w:rsidRPr="00416BF0">
        <w:rPr>
          <w:rFonts w:ascii="Arial" w:hAnsi="Arial" w:cs="Arial"/>
          <w:sz w:val="22"/>
          <w:szCs w:val="22"/>
        </w:rPr>
        <w:t>předávacím protokolem,</w:t>
      </w:r>
      <w:r w:rsidR="002738AC" w:rsidRPr="00416BF0">
        <w:rPr>
          <w:rFonts w:ascii="Arial" w:hAnsi="Arial" w:cs="Arial"/>
          <w:sz w:val="22"/>
          <w:szCs w:val="22"/>
        </w:rPr>
        <w:t xml:space="preserve"> a </w:t>
      </w:r>
      <w:r w:rsidRPr="00416BF0">
        <w:rPr>
          <w:rFonts w:ascii="Arial" w:hAnsi="Arial" w:cs="Arial"/>
          <w:sz w:val="22"/>
          <w:szCs w:val="22"/>
        </w:rPr>
        <w:t>to jak do rozsahu, tak do obsahu. Dodavatel zpracuje písemné doporučení Objednateli k převzetí dodavatelem předávaných součástí implementovaného řešení.</w:t>
      </w:r>
    </w:p>
    <w:p w14:paraId="0D59D9C2"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p>
    <w:p w14:paraId="4B03A5AB" w14:textId="773EA84C"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Součinnost Objednatele</w:t>
      </w:r>
      <w:r w:rsidR="002738AC" w:rsidRPr="00416BF0">
        <w:rPr>
          <w:rFonts w:ascii="Arial" w:hAnsi="Arial" w:cs="Arial"/>
          <w:sz w:val="22"/>
          <w:szCs w:val="22"/>
        </w:rPr>
        <w:t xml:space="preserve"> k </w:t>
      </w:r>
      <w:r w:rsidRPr="00416BF0">
        <w:rPr>
          <w:rFonts w:ascii="Arial" w:hAnsi="Arial" w:cs="Arial"/>
          <w:sz w:val="22"/>
          <w:szCs w:val="22"/>
        </w:rPr>
        <w:t>službě č. 4:</w:t>
      </w:r>
    </w:p>
    <w:p w14:paraId="65F761D1" w14:textId="4572B1B0"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zajistí realizaci metod ověření kvality</w:t>
      </w:r>
      <w:r w:rsidR="002738AC" w:rsidRPr="00416BF0">
        <w:rPr>
          <w:rFonts w:ascii="Arial" w:hAnsi="Arial" w:cs="Arial"/>
          <w:sz w:val="22"/>
          <w:szCs w:val="22"/>
        </w:rPr>
        <w:t xml:space="preserve"> v </w:t>
      </w:r>
      <w:r w:rsidRPr="00416BF0">
        <w:rPr>
          <w:rFonts w:ascii="Arial" w:hAnsi="Arial" w:cs="Arial"/>
          <w:sz w:val="22"/>
          <w:szCs w:val="22"/>
        </w:rPr>
        <w:t xml:space="preserve">návaznosti na návrh zpracovaný Dodavatelem. Objednatel si vyhrazuje právo </w:t>
      </w:r>
      <w:r w:rsidR="00DE6377" w:rsidRPr="00416BF0">
        <w:rPr>
          <w:rFonts w:ascii="Arial" w:hAnsi="Arial" w:cs="Arial"/>
          <w:sz w:val="22"/>
          <w:szCs w:val="22"/>
        </w:rPr>
        <w:t>k</w:t>
      </w:r>
      <w:r w:rsidRPr="00416BF0">
        <w:rPr>
          <w:rFonts w:ascii="Arial" w:hAnsi="Arial" w:cs="Arial"/>
          <w:sz w:val="22"/>
          <w:szCs w:val="22"/>
        </w:rPr>
        <w:t>e změně rozsahu</w:t>
      </w:r>
      <w:r w:rsidR="002738AC" w:rsidRPr="00416BF0">
        <w:rPr>
          <w:rFonts w:ascii="Arial" w:hAnsi="Arial" w:cs="Arial"/>
          <w:sz w:val="22"/>
          <w:szCs w:val="22"/>
        </w:rPr>
        <w:t xml:space="preserve"> a </w:t>
      </w:r>
      <w:r w:rsidRPr="00416BF0">
        <w:rPr>
          <w:rFonts w:ascii="Arial" w:hAnsi="Arial" w:cs="Arial"/>
          <w:sz w:val="22"/>
          <w:szCs w:val="22"/>
        </w:rPr>
        <w:t>obsahu prováděných testů. Tyto změny budou komunikovány Dodavateli.</w:t>
      </w:r>
    </w:p>
    <w:p w14:paraId="5E7080D1" w14:textId="1CBFF03C"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zajistí Dodavateli mandát</w:t>
      </w:r>
      <w:r w:rsidR="002738AC" w:rsidRPr="00416BF0">
        <w:rPr>
          <w:rFonts w:ascii="Arial" w:hAnsi="Arial" w:cs="Arial"/>
          <w:sz w:val="22"/>
          <w:szCs w:val="22"/>
        </w:rPr>
        <w:t xml:space="preserve"> a </w:t>
      </w:r>
      <w:r w:rsidRPr="00416BF0">
        <w:rPr>
          <w:rFonts w:ascii="Arial" w:hAnsi="Arial" w:cs="Arial"/>
          <w:sz w:val="22"/>
          <w:szCs w:val="22"/>
        </w:rPr>
        <w:t>přístup</w:t>
      </w:r>
      <w:r w:rsidR="002738AC" w:rsidRPr="00416BF0">
        <w:rPr>
          <w:rFonts w:ascii="Arial" w:hAnsi="Arial" w:cs="Arial"/>
          <w:sz w:val="22"/>
          <w:szCs w:val="22"/>
        </w:rPr>
        <w:t xml:space="preserve"> k </w:t>
      </w:r>
      <w:r w:rsidRPr="00416BF0">
        <w:rPr>
          <w:rFonts w:ascii="Arial" w:hAnsi="Arial" w:cs="Arial"/>
          <w:sz w:val="22"/>
          <w:szCs w:val="22"/>
        </w:rPr>
        <w:t>informacím potřebným pro výkon činností služby.</w:t>
      </w:r>
    </w:p>
    <w:p w14:paraId="1D0AAF5D"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p>
    <w:p w14:paraId="3DF649AB" w14:textId="058BB948"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SLA</w:t>
      </w:r>
      <w:r w:rsidR="002738AC" w:rsidRPr="00416BF0">
        <w:rPr>
          <w:rFonts w:ascii="Arial" w:hAnsi="Arial" w:cs="Arial"/>
          <w:sz w:val="22"/>
          <w:szCs w:val="22"/>
        </w:rPr>
        <w:t xml:space="preserve"> k </w:t>
      </w:r>
      <w:r w:rsidRPr="00416BF0">
        <w:rPr>
          <w:rFonts w:ascii="Arial" w:hAnsi="Arial" w:cs="Arial"/>
          <w:sz w:val="22"/>
          <w:szCs w:val="22"/>
        </w:rPr>
        <w:t>službě č. 4:</w:t>
      </w:r>
    </w:p>
    <w:p w14:paraId="2C74F885" w14:textId="773471A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Návrh způsobu ověření kvality průběžných</w:t>
      </w:r>
      <w:r w:rsidR="002738AC" w:rsidRPr="00416BF0">
        <w:rPr>
          <w:rFonts w:ascii="Arial" w:hAnsi="Arial" w:cs="Arial"/>
          <w:sz w:val="22"/>
          <w:szCs w:val="22"/>
        </w:rPr>
        <w:t xml:space="preserve"> a </w:t>
      </w:r>
      <w:r w:rsidRPr="00416BF0">
        <w:rPr>
          <w:rFonts w:ascii="Arial" w:hAnsi="Arial" w:cs="Arial"/>
          <w:sz w:val="22"/>
          <w:szCs w:val="22"/>
        </w:rPr>
        <w:t>závěrečných výstupů – do 30 dnů od výzvy Objednatele.</w:t>
      </w:r>
    </w:p>
    <w:p w14:paraId="1E6EC02A" w14:textId="38EFA10B"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Zpřesnění rozsahu</w:t>
      </w:r>
      <w:r w:rsidR="002738AC" w:rsidRPr="00416BF0">
        <w:rPr>
          <w:rFonts w:ascii="Arial" w:hAnsi="Arial" w:cs="Arial"/>
          <w:sz w:val="22"/>
          <w:szCs w:val="22"/>
        </w:rPr>
        <w:t xml:space="preserve"> a </w:t>
      </w:r>
      <w:r w:rsidRPr="00416BF0">
        <w:rPr>
          <w:rFonts w:ascii="Arial" w:hAnsi="Arial" w:cs="Arial"/>
          <w:sz w:val="22"/>
          <w:szCs w:val="22"/>
        </w:rPr>
        <w:t xml:space="preserve">obsahu ověření kvality výstupu, včetně způsobu přípravy testovacích dat – </w:t>
      </w:r>
      <w:r w:rsidR="00DE6377" w:rsidRPr="00416BF0">
        <w:rPr>
          <w:rFonts w:ascii="Arial" w:hAnsi="Arial" w:cs="Arial"/>
          <w:sz w:val="22"/>
          <w:szCs w:val="22"/>
        </w:rPr>
        <w:t xml:space="preserve">do </w:t>
      </w:r>
      <w:r w:rsidRPr="00416BF0">
        <w:rPr>
          <w:rFonts w:ascii="Arial" w:hAnsi="Arial" w:cs="Arial"/>
          <w:sz w:val="22"/>
          <w:szCs w:val="22"/>
        </w:rPr>
        <w:t>30 dnů před zahájením ověření kvality dle plánu projektu.</w:t>
      </w:r>
    </w:p>
    <w:p w14:paraId="19CEC76E" w14:textId="4FB2B8ED"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Posouzení úplnosti</w:t>
      </w:r>
      <w:r w:rsidR="002738AC" w:rsidRPr="00416BF0">
        <w:rPr>
          <w:rFonts w:ascii="Arial" w:hAnsi="Arial" w:cs="Arial"/>
          <w:sz w:val="22"/>
          <w:szCs w:val="22"/>
        </w:rPr>
        <w:t xml:space="preserve"> a </w:t>
      </w:r>
      <w:r w:rsidRPr="00416BF0">
        <w:rPr>
          <w:rFonts w:ascii="Arial" w:hAnsi="Arial" w:cs="Arial"/>
          <w:sz w:val="22"/>
          <w:szCs w:val="22"/>
        </w:rPr>
        <w:t xml:space="preserve">správnosti provádění ověření kvality: </w:t>
      </w:r>
    </w:p>
    <w:p w14:paraId="2CC574F8"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zpracování písemného vyhodnocení – do 5 pracovních dnů od ukončení ověření kvality,</w:t>
      </w:r>
    </w:p>
    <w:p w14:paraId="2E2515CD" w14:textId="681A4A4D"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eskalace nesouladu</w:t>
      </w:r>
      <w:r w:rsidR="002738AC" w:rsidRPr="00416BF0">
        <w:rPr>
          <w:rFonts w:ascii="Arial" w:hAnsi="Arial" w:cs="Arial"/>
          <w:sz w:val="22"/>
          <w:szCs w:val="22"/>
        </w:rPr>
        <w:t xml:space="preserve"> v </w:t>
      </w:r>
      <w:r w:rsidRPr="00416BF0">
        <w:rPr>
          <w:rFonts w:ascii="Arial" w:hAnsi="Arial" w:cs="Arial"/>
          <w:sz w:val="22"/>
          <w:szCs w:val="22"/>
        </w:rPr>
        <w:t>provádění ověření kvality – do 1 pracovního dne od data, kdy Dodavatel mohl získat na základě svých oprávnění přístup</w:t>
      </w:r>
      <w:r w:rsidR="002738AC" w:rsidRPr="00416BF0">
        <w:rPr>
          <w:rFonts w:ascii="Arial" w:hAnsi="Arial" w:cs="Arial"/>
          <w:sz w:val="22"/>
          <w:szCs w:val="22"/>
        </w:rPr>
        <w:t xml:space="preserve"> k </w:t>
      </w:r>
      <w:r w:rsidRPr="00416BF0">
        <w:rPr>
          <w:rFonts w:ascii="Arial" w:hAnsi="Arial" w:cs="Arial"/>
          <w:sz w:val="22"/>
          <w:szCs w:val="22"/>
        </w:rPr>
        <w:t>informacím, ze kterých lze nesoulad identifikovat.</w:t>
      </w:r>
    </w:p>
    <w:p w14:paraId="5FC22CCB"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Zpracování oponentury předávacích protokolů – do 5 dnů od převzetí jejich návrhu.</w:t>
      </w:r>
    </w:p>
    <w:p w14:paraId="373D40FD" w14:textId="7204F46C"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Ověření souladu předávaných součástí řešení</w:t>
      </w:r>
      <w:r w:rsidR="002738AC" w:rsidRPr="00416BF0">
        <w:rPr>
          <w:rFonts w:ascii="Arial" w:hAnsi="Arial" w:cs="Arial"/>
          <w:sz w:val="22"/>
          <w:szCs w:val="22"/>
        </w:rPr>
        <w:t xml:space="preserve"> s </w:t>
      </w:r>
      <w:r w:rsidRPr="00416BF0">
        <w:rPr>
          <w:rFonts w:ascii="Arial" w:hAnsi="Arial" w:cs="Arial"/>
          <w:sz w:val="22"/>
          <w:szCs w:val="22"/>
        </w:rPr>
        <w:t>předávacím protokolem:</w:t>
      </w:r>
    </w:p>
    <w:p w14:paraId="43F2EA33"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do 5 pracovních dnů při přebírání průběžných výstupů</w:t>
      </w:r>
    </w:p>
    <w:p w14:paraId="590F7A85"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do 15 pracovních dnů při přebírání závěrečných výstupů.</w:t>
      </w:r>
    </w:p>
    <w:p w14:paraId="41DC31E8"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p>
    <w:p w14:paraId="37737935"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Shrnutí :</w:t>
      </w:r>
    </w:p>
    <w:p w14:paraId="63FDBD9E" w14:textId="038E234E"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proaktivní dohled</w:t>
      </w:r>
      <w:r w:rsidR="002738AC" w:rsidRPr="00416BF0">
        <w:rPr>
          <w:rFonts w:ascii="Arial" w:hAnsi="Arial" w:cs="Arial"/>
          <w:sz w:val="22"/>
          <w:szCs w:val="22"/>
        </w:rPr>
        <w:t xml:space="preserve"> a </w:t>
      </w:r>
      <w:r w:rsidRPr="00416BF0">
        <w:rPr>
          <w:rFonts w:ascii="Arial" w:hAnsi="Arial" w:cs="Arial"/>
          <w:sz w:val="22"/>
          <w:szCs w:val="22"/>
        </w:rPr>
        <w:t>sledování dodržování podmínek</w:t>
      </w:r>
      <w:r w:rsidR="00DE6377" w:rsidRPr="00416BF0">
        <w:rPr>
          <w:rFonts w:ascii="Arial" w:hAnsi="Arial" w:cs="Arial"/>
          <w:sz w:val="22"/>
          <w:szCs w:val="22"/>
        </w:rPr>
        <w:t>,</w:t>
      </w:r>
      <w:r w:rsidRPr="00416BF0">
        <w:rPr>
          <w:rFonts w:ascii="Arial" w:hAnsi="Arial" w:cs="Arial"/>
          <w:sz w:val="22"/>
          <w:szCs w:val="22"/>
        </w:rPr>
        <w:t xml:space="preserve"> </w:t>
      </w:r>
    </w:p>
    <w:p w14:paraId="18604EA9" w14:textId="2820425A"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sledování dodržování stanovených harmonogramů</w:t>
      </w:r>
      <w:r w:rsidR="00DE6377" w:rsidRPr="00416BF0">
        <w:rPr>
          <w:rFonts w:ascii="Arial" w:hAnsi="Arial" w:cs="Arial"/>
          <w:sz w:val="22"/>
          <w:szCs w:val="22"/>
        </w:rPr>
        <w:t>,</w:t>
      </w:r>
      <w:r w:rsidRPr="00416BF0">
        <w:rPr>
          <w:rFonts w:ascii="Arial" w:hAnsi="Arial" w:cs="Arial"/>
          <w:sz w:val="22"/>
          <w:szCs w:val="22"/>
        </w:rPr>
        <w:t xml:space="preserve"> </w:t>
      </w:r>
    </w:p>
    <w:p w14:paraId="41B67153" w14:textId="7777777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monitorování (sledování) postupu projektu,</w:t>
      </w:r>
    </w:p>
    <w:p w14:paraId="0F266562" w14:textId="66DD29BE"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kontrola kvality dat</w:t>
      </w:r>
      <w:r w:rsidR="002738AC" w:rsidRPr="00416BF0">
        <w:rPr>
          <w:rFonts w:ascii="Arial" w:hAnsi="Arial" w:cs="Arial"/>
          <w:sz w:val="22"/>
          <w:szCs w:val="22"/>
        </w:rPr>
        <w:t xml:space="preserve"> a </w:t>
      </w:r>
      <w:r w:rsidRPr="00416BF0">
        <w:rPr>
          <w:rFonts w:ascii="Arial" w:hAnsi="Arial" w:cs="Arial"/>
          <w:sz w:val="22"/>
          <w:szCs w:val="22"/>
        </w:rPr>
        <w:t>odborný dozor při migraci</w:t>
      </w:r>
      <w:r w:rsidR="00DE6377" w:rsidRPr="00416BF0">
        <w:rPr>
          <w:rFonts w:ascii="Arial" w:hAnsi="Arial" w:cs="Arial"/>
          <w:sz w:val="22"/>
          <w:szCs w:val="22"/>
        </w:rPr>
        <w:t>,</w:t>
      </w:r>
    </w:p>
    <w:p w14:paraId="4F0C071D" w14:textId="115743F4"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řízení změnových požadavků v oblastech technických, procesních</w:t>
      </w:r>
      <w:r w:rsidR="002738AC" w:rsidRPr="00416BF0">
        <w:rPr>
          <w:rFonts w:ascii="Arial" w:hAnsi="Arial" w:cs="Arial"/>
          <w:sz w:val="22"/>
          <w:szCs w:val="22"/>
        </w:rPr>
        <w:t xml:space="preserve"> i </w:t>
      </w:r>
      <w:r w:rsidRPr="00416BF0">
        <w:rPr>
          <w:rFonts w:ascii="Arial" w:hAnsi="Arial" w:cs="Arial"/>
          <w:sz w:val="22"/>
          <w:szCs w:val="22"/>
        </w:rPr>
        <w:t>legislativních</w:t>
      </w:r>
      <w:r w:rsidR="002738AC" w:rsidRPr="00416BF0">
        <w:rPr>
          <w:rFonts w:ascii="Arial" w:hAnsi="Arial" w:cs="Arial"/>
          <w:sz w:val="22"/>
          <w:szCs w:val="22"/>
        </w:rPr>
        <w:t xml:space="preserve"> a </w:t>
      </w:r>
      <w:r w:rsidRPr="00416BF0">
        <w:rPr>
          <w:rFonts w:ascii="Arial" w:hAnsi="Arial" w:cs="Arial"/>
          <w:sz w:val="22"/>
          <w:szCs w:val="22"/>
        </w:rPr>
        <w:t>kontrola jejich implementace</w:t>
      </w:r>
      <w:r w:rsidR="00DE6377" w:rsidRPr="00416BF0">
        <w:rPr>
          <w:rFonts w:ascii="Arial" w:hAnsi="Arial" w:cs="Arial"/>
          <w:sz w:val="22"/>
          <w:szCs w:val="22"/>
        </w:rPr>
        <w:t>,</w:t>
      </w:r>
      <w:r w:rsidRPr="00416BF0">
        <w:rPr>
          <w:rFonts w:ascii="Arial" w:hAnsi="Arial" w:cs="Arial"/>
          <w:sz w:val="22"/>
          <w:szCs w:val="22"/>
        </w:rPr>
        <w:t xml:space="preserve"> </w:t>
      </w:r>
    </w:p>
    <w:p w14:paraId="1B79CB50" w14:textId="789E31BC"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věcná kontrola akceptačních protokolů</w:t>
      </w:r>
      <w:r w:rsidR="00DE6377" w:rsidRPr="00416BF0">
        <w:rPr>
          <w:rFonts w:ascii="Arial" w:hAnsi="Arial" w:cs="Arial"/>
          <w:sz w:val="22"/>
          <w:szCs w:val="22"/>
        </w:rPr>
        <w:t>,</w:t>
      </w:r>
    </w:p>
    <w:p w14:paraId="2A79857E" w14:textId="53825A23"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identifikování problémů</w:t>
      </w:r>
      <w:r w:rsidR="002738AC" w:rsidRPr="00416BF0">
        <w:rPr>
          <w:rFonts w:ascii="Arial" w:hAnsi="Arial" w:cs="Arial"/>
          <w:sz w:val="22"/>
          <w:szCs w:val="22"/>
        </w:rPr>
        <w:t xml:space="preserve"> a </w:t>
      </w:r>
      <w:r w:rsidRPr="00416BF0">
        <w:rPr>
          <w:rFonts w:ascii="Arial" w:hAnsi="Arial" w:cs="Arial"/>
          <w:sz w:val="22"/>
          <w:szCs w:val="22"/>
        </w:rPr>
        <w:t>rizik, včetně návrhu na jejich mitigaci či eliminaci</w:t>
      </w:r>
      <w:r w:rsidR="006719A0" w:rsidRPr="00416BF0">
        <w:rPr>
          <w:rFonts w:ascii="Arial" w:hAnsi="Arial" w:cs="Arial"/>
          <w:sz w:val="22"/>
          <w:szCs w:val="22"/>
        </w:rPr>
        <w:t>,</w:t>
      </w:r>
    </w:p>
    <w:p w14:paraId="13030CEA" w14:textId="6A1E91D9" w:rsidR="000E2F29" w:rsidRPr="00416BF0" w:rsidRDefault="006719A0"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n</w:t>
      </w:r>
      <w:r w:rsidR="000E2F29" w:rsidRPr="00416BF0">
        <w:rPr>
          <w:rFonts w:ascii="Arial" w:hAnsi="Arial" w:cs="Arial"/>
          <w:sz w:val="22"/>
          <w:szCs w:val="22"/>
        </w:rPr>
        <w:t>ávrh</w:t>
      </w:r>
      <w:r w:rsidR="002738AC" w:rsidRPr="00416BF0">
        <w:rPr>
          <w:rFonts w:ascii="Arial" w:hAnsi="Arial" w:cs="Arial"/>
          <w:sz w:val="22"/>
          <w:szCs w:val="22"/>
        </w:rPr>
        <w:t xml:space="preserve"> a </w:t>
      </w:r>
      <w:r w:rsidR="000E2F29" w:rsidRPr="00416BF0">
        <w:rPr>
          <w:rFonts w:ascii="Arial" w:hAnsi="Arial" w:cs="Arial"/>
          <w:sz w:val="22"/>
          <w:szCs w:val="22"/>
        </w:rPr>
        <w:t>koordinace přebírání průběžných</w:t>
      </w:r>
      <w:r w:rsidR="002738AC" w:rsidRPr="00416BF0">
        <w:rPr>
          <w:rFonts w:ascii="Arial" w:hAnsi="Arial" w:cs="Arial"/>
          <w:sz w:val="22"/>
          <w:szCs w:val="22"/>
        </w:rPr>
        <w:t xml:space="preserve"> a </w:t>
      </w:r>
      <w:r w:rsidR="000E2F29" w:rsidRPr="00416BF0">
        <w:rPr>
          <w:rFonts w:ascii="Arial" w:hAnsi="Arial" w:cs="Arial"/>
          <w:sz w:val="22"/>
          <w:szCs w:val="22"/>
        </w:rPr>
        <w:t>závěrečných výstupů</w:t>
      </w:r>
      <w:r w:rsidRPr="00416BF0">
        <w:rPr>
          <w:rFonts w:ascii="Arial" w:hAnsi="Arial" w:cs="Arial"/>
          <w:sz w:val="22"/>
          <w:szCs w:val="22"/>
        </w:rPr>
        <w:t>.</w:t>
      </w:r>
    </w:p>
    <w:p w14:paraId="77133430" w14:textId="77777777" w:rsidR="000E2F29" w:rsidRPr="00416BF0" w:rsidRDefault="000E2F29" w:rsidP="00416BF0">
      <w:pPr>
        <w:pStyle w:val="Odstavecseseznamem"/>
        <w:widowControl w:val="0"/>
        <w:suppressAutoHyphens/>
        <w:spacing w:before="120" w:after="120" w:line="276" w:lineRule="auto"/>
        <w:ind w:left="1276"/>
        <w:contextualSpacing w:val="0"/>
        <w:jc w:val="both"/>
        <w:rPr>
          <w:rFonts w:ascii="Arial" w:hAnsi="Arial" w:cs="Arial"/>
          <w:sz w:val="22"/>
          <w:szCs w:val="22"/>
          <w:highlight w:val="green"/>
        </w:rPr>
      </w:pPr>
    </w:p>
    <w:p w14:paraId="36C604B5" w14:textId="49FB87A3" w:rsidR="000E2F29" w:rsidRPr="00416BF0" w:rsidRDefault="000E2F29" w:rsidP="00416BF0">
      <w:pPr>
        <w:pStyle w:val="Odstavecseseznamem"/>
        <w:widowControl w:val="0"/>
        <w:numPr>
          <w:ilvl w:val="0"/>
          <w:numId w:val="31"/>
        </w:numPr>
        <w:suppressAutoHyphens/>
        <w:spacing w:before="120" w:after="120" w:line="276" w:lineRule="auto"/>
        <w:contextualSpacing w:val="0"/>
        <w:jc w:val="both"/>
        <w:rPr>
          <w:rFonts w:ascii="Arial" w:hAnsi="Arial" w:cs="Arial"/>
          <w:sz w:val="22"/>
          <w:szCs w:val="22"/>
        </w:rPr>
      </w:pPr>
      <w:r w:rsidRPr="00416BF0">
        <w:rPr>
          <w:rFonts w:ascii="Arial" w:hAnsi="Arial" w:cs="Arial"/>
          <w:b/>
          <w:bCs/>
          <w:sz w:val="22"/>
          <w:szCs w:val="22"/>
        </w:rPr>
        <w:t>Služba č. 5</w:t>
      </w:r>
      <w:r w:rsidRPr="00416BF0">
        <w:rPr>
          <w:rFonts w:ascii="Arial" w:hAnsi="Arial" w:cs="Arial"/>
          <w:sz w:val="22"/>
          <w:szCs w:val="22"/>
        </w:rPr>
        <w:t>: Účast na pilotním provozu nových informačních systémů</w:t>
      </w:r>
      <w:r w:rsidR="002738AC" w:rsidRPr="00416BF0">
        <w:rPr>
          <w:rFonts w:ascii="Arial" w:hAnsi="Arial" w:cs="Arial"/>
          <w:sz w:val="22"/>
          <w:szCs w:val="22"/>
        </w:rPr>
        <w:t xml:space="preserve"> a </w:t>
      </w:r>
      <w:r w:rsidRPr="00416BF0">
        <w:rPr>
          <w:rFonts w:ascii="Arial" w:hAnsi="Arial" w:cs="Arial"/>
          <w:sz w:val="22"/>
          <w:szCs w:val="22"/>
        </w:rPr>
        <w:t xml:space="preserve">jejich prvků </w:t>
      </w:r>
    </w:p>
    <w:p w14:paraId="65AF638D"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Předmětem služby je:</w:t>
      </w:r>
    </w:p>
    <w:p w14:paraId="148B0339" w14:textId="27982EF6" w:rsidR="000E2F29" w:rsidRPr="00416BF0" w:rsidRDefault="00BD235B"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V součinnosti se zhotoviteli nových informačních systémů navrhn</w:t>
      </w:r>
      <w:r w:rsidR="006719A0" w:rsidRPr="00416BF0">
        <w:rPr>
          <w:rFonts w:ascii="Arial" w:hAnsi="Arial" w:cs="Arial"/>
          <w:sz w:val="22"/>
          <w:szCs w:val="22"/>
        </w:rPr>
        <w:t>out</w:t>
      </w:r>
      <w:r w:rsidRPr="00416BF0">
        <w:rPr>
          <w:rFonts w:ascii="Arial" w:hAnsi="Arial" w:cs="Arial"/>
          <w:sz w:val="22"/>
          <w:szCs w:val="22"/>
        </w:rPr>
        <w:t xml:space="preserve"> způsob dozoru </w:t>
      </w:r>
      <w:r w:rsidR="000E2F29" w:rsidRPr="00416BF0">
        <w:rPr>
          <w:rFonts w:ascii="Arial" w:hAnsi="Arial" w:cs="Arial"/>
          <w:sz w:val="22"/>
          <w:szCs w:val="22"/>
        </w:rPr>
        <w:t>scénář</w:t>
      </w:r>
      <w:r w:rsidRPr="00416BF0">
        <w:rPr>
          <w:rFonts w:ascii="Arial" w:hAnsi="Arial" w:cs="Arial"/>
          <w:sz w:val="22"/>
          <w:szCs w:val="22"/>
        </w:rPr>
        <w:t xml:space="preserve">ů </w:t>
      </w:r>
      <w:r w:rsidR="002738AC" w:rsidRPr="00416BF0">
        <w:rPr>
          <w:rFonts w:ascii="Arial" w:hAnsi="Arial" w:cs="Arial"/>
          <w:sz w:val="22"/>
          <w:szCs w:val="22"/>
        </w:rPr>
        <w:t xml:space="preserve"> a </w:t>
      </w:r>
      <w:r w:rsidR="000E2F29" w:rsidRPr="00416BF0">
        <w:rPr>
          <w:rFonts w:ascii="Arial" w:hAnsi="Arial" w:cs="Arial"/>
          <w:sz w:val="22"/>
          <w:szCs w:val="22"/>
        </w:rPr>
        <w:t>pravidel pilotního provozu nových informačních systémů</w:t>
      </w:r>
      <w:r w:rsidR="002738AC" w:rsidRPr="00416BF0">
        <w:rPr>
          <w:rFonts w:ascii="Arial" w:hAnsi="Arial" w:cs="Arial"/>
          <w:sz w:val="22"/>
          <w:szCs w:val="22"/>
        </w:rPr>
        <w:t xml:space="preserve"> a </w:t>
      </w:r>
      <w:r w:rsidR="000E2F29" w:rsidRPr="00416BF0">
        <w:rPr>
          <w:rFonts w:ascii="Arial" w:hAnsi="Arial" w:cs="Arial"/>
          <w:sz w:val="22"/>
          <w:szCs w:val="22"/>
        </w:rPr>
        <w:t>jejich prvků</w:t>
      </w:r>
      <w:r w:rsidRPr="00416BF0">
        <w:rPr>
          <w:rFonts w:ascii="Arial" w:hAnsi="Arial" w:cs="Arial"/>
          <w:sz w:val="22"/>
          <w:szCs w:val="22"/>
        </w:rPr>
        <w:t>,</w:t>
      </w:r>
      <w:r w:rsidR="002738AC" w:rsidRPr="00416BF0">
        <w:rPr>
          <w:rFonts w:ascii="Arial" w:hAnsi="Arial" w:cs="Arial"/>
          <w:sz w:val="22"/>
          <w:szCs w:val="22"/>
        </w:rPr>
        <w:t xml:space="preserve"> a </w:t>
      </w:r>
      <w:r w:rsidRPr="00416BF0">
        <w:rPr>
          <w:rFonts w:ascii="Arial" w:hAnsi="Arial" w:cs="Arial"/>
          <w:sz w:val="22"/>
          <w:szCs w:val="22"/>
        </w:rPr>
        <w:t>to primárně na aplikační</w:t>
      </w:r>
      <w:r w:rsidR="002738AC" w:rsidRPr="00416BF0">
        <w:rPr>
          <w:rFonts w:ascii="Arial" w:hAnsi="Arial" w:cs="Arial"/>
          <w:sz w:val="22"/>
          <w:szCs w:val="22"/>
        </w:rPr>
        <w:t xml:space="preserve"> a </w:t>
      </w:r>
      <w:r w:rsidRPr="00416BF0">
        <w:rPr>
          <w:rFonts w:ascii="Arial" w:hAnsi="Arial" w:cs="Arial"/>
          <w:sz w:val="22"/>
          <w:szCs w:val="22"/>
        </w:rPr>
        <w:t>datové úrovni s definicí požadavků na součinnost infrastruktury</w:t>
      </w:r>
      <w:r w:rsidR="000E2F29" w:rsidRPr="00416BF0">
        <w:rPr>
          <w:rFonts w:ascii="Arial" w:hAnsi="Arial" w:cs="Arial"/>
          <w:sz w:val="22"/>
          <w:szCs w:val="22"/>
        </w:rPr>
        <w:t>. Dodavatel zpracuje návrh, který bude obsahovat alespoň:</w:t>
      </w:r>
    </w:p>
    <w:p w14:paraId="340763DF" w14:textId="1C7BE190"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Pojmenování cílů pilotního provozu</w:t>
      </w:r>
      <w:r w:rsidR="002738AC" w:rsidRPr="00416BF0">
        <w:rPr>
          <w:rFonts w:ascii="Arial" w:hAnsi="Arial" w:cs="Arial"/>
          <w:sz w:val="22"/>
          <w:szCs w:val="22"/>
        </w:rPr>
        <w:t xml:space="preserve"> a </w:t>
      </w:r>
      <w:r w:rsidRPr="00416BF0">
        <w:rPr>
          <w:rFonts w:ascii="Arial" w:hAnsi="Arial" w:cs="Arial"/>
          <w:sz w:val="22"/>
          <w:szCs w:val="22"/>
        </w:rPr>
        <w:t>způsobu jejich dosažení</w:t>
      </w:r>
      <w:r w:rsidR="006719A0" w:rsidRPr="00416BF0">
        <w:rPr>
          <w:rFonts w:ascii="Arial" w:hAnsi="Arial" w:cs="Arial"/>
          <w:sz w:val="22"/>
          <w:szCs w:val="22"/>
        </w:rPr>
        <w:t>,</w:t>
      </w:r>
    </w:p>
    <w:p w14:paraId="1A8F2467" w14:textId="3FF69AA1"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Vymezení rolí zapojených do pilotního provozu</w:t>
      </w:r>
      <w:r w:rsidR="002738AC" w:rsidRPr="00416BF0">
        <w:rPr>
          <w:rFonts w:ascii="Arial" w:hAnsi="Arial" w:cs="Arial"/>
          <w:sz w:val="22"/>
          <w:szCs w:val="22"/>
        </w:rPr>
        <w:t xml:space="preserve"> a </w:t>
      </w:r>
      <w:r w:rsidRPr="00416BF0">
        <w:rPr>
          <w:rFonts w:ascii="Arial" w:hAnsi="Arial" w:cs="Arial"/>
          <w:sz w:val="22"/>
          <w:szCs w:val="22"/>
        </w:rPr>
        <w:t>doporučení jejich obsazení</w:t>
      </w:r>
      <w:r w:rsidR="006719A0" w:rsidRPr="00416BF0">
        <w:rPr>
          <w:rFonts w:ascii="Arial" w:hAnsi="Arial" w:cs="Arial"/>
          <w:sz w:val="22"/>
          <w:szCs w:val="22"/>
        </w:rPr>
        <w:t>,</w:t>
      </w:r>
    </w:p>
    <w:p w14:paraId="0074345A" w14:textId="7CC3CCFF"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lastRenderedPageBreak/>
        <w:t>Stanovení úkolů rolí</w:t>
      </w:r>
      <w:r w:rsidR="002738AC" w:rsidRPr="00416BF0">
        <w:rPr>
          <w:rFonts w:ascii="Arial" w:hAnsi="Arial" w:cs="Arial"/>
          <w:sz w:val="22"/>
          <w:szCs w:val="22"/>
        </w:rPr>
        <w:t xml:space="preserve"> v </w:t>
      </w:r>
      <w:r w:rsidRPr="00416BF0">
        <w:rPr>
          <w:rFonts w:ascii="Arial" w:hAnsi="Arial" w:cs="Arial"/>
          <w:sz w:val="22"/>
          <w:szCs w:val="22"/>
        </w:rPr>
        <w:t>průběhu pilotního provozu</w:t>
      </w:r>
      <w:r w:rsidR="002738AC" w:rsidRPr="00416BF0">
        <w:rPr>
          <w:rFonts w:ascii="Arial" w:hAnsi="Arial" w:cs="Arial"/>
          <w:sz w:val="22"/>
          <w:szCs w:val="22"/>
        </w:rPr>
        <w:t xml:space="preserve"> a </w:t>
      </w:r>
      <w:r w:rsidRPr="00416BF0">
        <w:rPr>
          <w:rFonts w:ascii="Arial" w:hAnsi="Arial" w:cs="Arial"/>
          <w:sz w:val="22"/>
          <w:szCs w:val="22"/>
        </w:rPr>
        <w:t>předpokladů nutných pro jejich naplnění (např. součinnosti, školení, testovací scénáře …)</w:t>
      </w:r>
      <w:r w:rsidR="006719A0" w:rsidRPr="00416BF0">
        <w:rPr>
          <w:rFonts w:ascii="Arial" w:hAnsi="Arial" w:cs="Arial"/>
          <w:sz w:val="22"/>
          <w:szCs w:val="22"/>
        </w:rPr>
        <w:t>,</w:t>
      </w:r>
    </w:p>
    <w:p w14:paraId="05090544" w14:textId="4FC0C13B"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Pravidla monitoringu</w:t>
      </w:r>
      <w:r w:rsidR="002738AC" w:rsidRPr="00416BF0">
        <w:rPr>
          <w:rFonts w:ascii="Arial" w:hAnsi="Arial" w:cs="Arial"/>
          <w:sz w:val="22"/>
          <w:szCs w:val="22"/>
        </w:rPr>
        <w:t xml:space="preserve"> a </w:t>
      </w:r>
      <w:r w:rsidRPr="00416BF0">
        <w:rPr>
          <w:rFonts w:ascii="Arial" w:hAnsi="Arial" w:cs="Arial"/>
          <w:sz w:val="22"/>
          <w:szCs w:val="22"/>
        </w:rPr>
        <w:t>vyhodnocení pilotního provozu</w:t>
      </w:r>
      <w:r w:rsidR="006719A0" w:rsidRPr="00416BF0">
        <w:rPr>
          <w:rFonts w:ascii="Arial" w:hAnsi="Arial" w:cs="Arial"/>
          <w:sz w:val="22"/>
          <w:szCs w:val="22"/>
        </w:rPr>
        <w:t>,</w:t>
      </w:r>
    </w:p>
    <w:p w14:paraId="461BA765" w14:textId="097F5427"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Postup</w:t>
      </w:r>
      <w:r w:rsidR="002738AC" w:rsidRPr="00416BF0">
        <w:rPr>
          <w:rFonts w:ascii="Arial" w:hAnsi="Arial" w:cs="Arial"/>
          <w:sz w:val="22"/>
          <w:szCs w:val="22"/>
        </w:rPr>
        <w:t xml:space="preserve"> v </w:t>
      </w:r>
      <w:r w:rsidRPr="00416BF0">
        <w:rPr>
          <w:rFonts w:ascii="Arial" w:hAnsi="Arial" w:cs="Arial"/>
          <w:sz w:val="22"/>
          <w:szCs w:val="22"/>
        </w:rPr>
        <w:t>případě výskytu možných nestandardních stavů</w:t>
      </w:r>
      <w:r w:rsidR="002738AC" w:rsidRPr="00416BF0">
        <w:rPr>
          <w:rFonts w:ascii="Arial" w:hAnsi="Arial" w:cs="Arial"/>
          <w:sz w:val="22"/>
          <w:szCs w:val="22"/>
        </w:rPr>
        <w:t xml:space="preserve"> v </w:t>
      </w:r>
      <w:r w:rsidRPr="00416BF0">
        <w:rPr>
          <w:rFonts w:ascii="Arial" w:hAnsi="Arial" w:cs="Arial"/>
          <w:sz w:val="22"/>
          <w:szCs w:val="22"/>
        </w:rPr>
        <w:t>průběhu pilotního provozu</w:t>
      </w:r>
      <w:r w:rsidR="006719A0" w:rsidRPr="00416BF0">
        <w:rPr>
          <w:rFonts w:ascii="Arial" w:hAnsi="Arial" w:cs="Arial"/>
          <w:sz w:val="22"/>
          <w:szCs w:val="22"/>
        </w:rPr>
        <w:t>.</w:t>
      </w:r>
    </w:p>
    <w:p w14:paraId="2DF19AAD" w14:textId="511F9A08"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Návrh pilotního provozu musí reflektovat cíle stanovené Objednatelem</w:t>
      </w:r>
      <w:r w:rsidR="002738AC" w:rsidRPr="00416BF0">
        <w:rPr>
          <w:rFonts w:ascii="Arial" w:hAnsi="Arial" w:cs="Arial"/>
          <w:sz w:val="22"/>
          <w:szCs w:val="22"/>
        </w:rPr>
        <w:t xml:space="preserve"> a </w:t>
      </w:r>
      <w:r w:rsidRPr="00416BF0">
        <w:rPr>
          <w:rFonts w:ascii="Arial" w:hAnsi="Arial" w:cs="Arial"/>
          <w:sz w:val="22"/>
          <w:szCs w:val="22"/>
        </w:rPr>
        <w:t>také cíle, jejichž naplnění je nutné pro ověření připravenosti řešení pro řádný provoz.</w:t>
      </w:r>
    </w:p>
    <w:p w14:paraId="28C7B64A"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Pravidla pilotního provozu musí být navržena tak, aby bylo proaktivně předcházeno riziku nenaplnění cílů pilotního provozu.</w:t>
      </w:r>
    </w:p>
    <w:p w14:paraId="10A90DC0" w14:textId="7034C69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Monitoring</w:t>
      </w:r>
      <w:r w:rsidR="002738AC" w:rsidRPr="00416BF0">
        <w:rPr>
          <w:rFonts w:ascii="Arial" w:hAnsi="Arial" w:cs="Arial"/>
          <w:sz w:val="22"/>
          <w:szCs w:val="22"/>
        </w:rPr>
        <w:t xml:space="preserve"> a </w:t>
      </w:r>
      <w:r w:rsidRPr="00416BF0">
        <w:rPr>
          <w:rFonts w:ascii="Arial" w:hAnsi="Arial" w:cs="Arial"/>
          <w:sz w:val="22"/>
          <w:szCs w:val="22"/>
        </w:rPr>
        <w:t xml:space="preserve">vyhodnocení pilotního provozu dle stanovených pravidel. </w:t>
      </w:r>
    </w:p>
    <w:p w14:paraId="4081428F" w14:textId="72D2D512"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Dodavatel je povinen průběh pilotního provozu formálně dokumentovat</w:t>
      </w:r>
      <w:r w:rsidR="002738AC" w:rsidRPr="00416BF0">
        <w:rPr>
          <w:rFonts w:ascii="Arial" w:hAnsi="Arial" w:cs="Arial"/>
          <w:sz w:val="22"/>
          <w:szCs w:val="22"/>
        </w:rPr>
        <w:t xml:space="preserve"> a </w:t>
      </w:r>
      <w:r w:rsidRPr="00416BF0">
        <w:rPr>
          <w:rFonts w:ascii="Arial" w:hAnsi="Arial" w:cs="Arial"/>
          <w:sz w:val="22"/>
          <w:szCs w:val="22"/>
        </w:rPr>
        <w:t>o průběhu i</w:t>
      </w:r>
      <w:r w:rsidR="006719A0" w:rsidRPr="00416BF0">
        <w:rPr>
          <w:rFonts w:ascii="Arial" w:hAnsi="Arial" w:cs="Arial"/>
          <w:sz w:val="22"/>
          <w:szCs w:val="22"/>
        </w:rPr>
        <w:t> </w:t>
      </w:r>
      <w:r w:rsidRPr="00416BF0">
        <w:rPr>
          <w:rFonts w:ascii="Arial" w:hAnsi="Arial" w:cs="Arial"/>
          <w:sz w:val="22"/>
          <w:szCs w:val="22"/>
        </w:rPr>
        <w:t>vyhodnocení pilotního provozu zpracovat souhrnné hodnocení. To bude obsahovat mj. vyhodnocení naplnění cílů pilotního provozu.</w:t>
      </w:r>
    </w:p>
    <w:p w14:paraId="39E3508D"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p>
    <w:p w14:paraId="6095FA93" w14:textId="7D191CF1"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Součinnost Objednatele</w:t>
      </w:r>
      <w:r w:rsidR="002738AC" w:rsidRPr="00416BF0">
        <w:rPr>
          <w:rFonts w:ascii="Arial" w:hAnsi="Arial" w:cs="Arial"/>
          <w:sz w:val="22"/>
          <w:szCs w:val="22"/>
        </w:rPr>
        <w:t xml:space="preserve"> k </w:t>
      </w:r>
      <w:r w:rsidRPr="00416BF0">
        <w:rPr>
          <w:rFonts w:ascii="Arial" w:hAnsi="Arial" w:cs="Arial"/>
          <w:sz w:val="22"/>
          <w:szCs w:val="22"/>
        </w:rPr>
        <w:t>službě č. 5:</w:t>
      </w:r>
    </w:p>
    <w:p w14:paraId="74BAD2EF" w14:textId="720D4E1A"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zajistí součinnost</w:t>
      </w:r>
      <w:r w:rsidR="002738AC" w:rsidRPr="00416BF0">
        <w:rPr>
          <w:rFonts w:ascii="Arial" w:hAnsi="Arial" w:cs="Arial"/>
          <w:sz w:val="22"/>
          <w:szCs w:val="22"/>
        </w:rPr>
        <w:t xml:space="preserve"> a </w:t>
      </w:r>
      <w:r w:rsidRPr="00416BF0">
        <w:rPr>
          <w:rFonts w:ascii="Arial" w:hAnsi="Arial" w:cs="Arial"/>
          <w:sz w:val="22"/>
          <w:szCs w:val="22"/>
        </w:rPr>
        <w:t>koordinaci mezi Dodavatelem</w:t>
      </w:r>
      <w:r w:rsidR="002738AC" w:rsidRPr="00416BF0">
        <w:rPr>
          <w:rFonts w:ascii="Arial" w:hAnsi="Arial" w:cs="Arial"/>
          <w:sz w:val="22"/>
          <w:szCs w:val="22"/>
        </w:rPr>
        <w:t xml:space="preserve"> a </w:t>
      </w:r>
      <w:r w:rsidRPr="00416BF0">
        <w:rPr>
          <w:rFonts w:ascii="Arial" w:hAnsi="Arial" w:cs="Arial"/>
          <w:sz w:val="22"/>
          <w:szCs w:val="22"/>
        </w:rPr>
        <w:t>dodavatelem při realizaci pilotního provozu</w:t>
      </w:r>
      <w:r w:rsidR="002738AC" w:rsidRPr="00416BF0">
        <w:rPr>
          <w:rFonts w:ascii="Arial" w:hAnsi="Arial" w:cs="Arial"/>
          <w:sz w:val="22"/>
          <w:szCs w:val="22"/>
        </w:rPr>
        <w:t xml:space="preserve"> v </w:t>
      </w:r>
      <w:r w:rsidRPr="00416BF0">
        <w:rPr>
          <w:rFonts w:ascii="Arial" w:hAnsi="Arial" w:cs="Arial"/>
          <w:sz w:val="22"/>
          <w:szCs w:val="22"/>
        </w:rPr>
        <w:t xml:space="preserve">návaznosti na návrh zpracovaný Dodavatelem. Objednatel si vyhrazuje právo </w:t>
      </w:r>
      <w:r w:rsidR="006719A0" w:rsidRPr="00416BF0">
        <w:rPr>
          <w:rFonts w:ascii="Arial" w:hAnsi="Arial" w:cs="Arial"/>
          <w:sz w:val="22"/>
          <w:szCs w:val="22"/>
        </w:rPr>
        <w:t>k</w:t>
      </w:r>
      <w:r w:rsidRPr="00416BF0">
        <w:rPr>
          <w:rFonts w:ascii="Arial" w:hAnsi="Arial" w:cs="Arial"/>
          <w:sz w:val="22"/>
          <w:szCs w:val="22"/>
        </w:rPr>
        <w:t>e změně rozsahu</w:t>
      </w:r>
      <w:r w:rsidR="002738AC" w:rsidRPr="00416BF0">
        <w:rPr>
          <w:rFonts w:ascii="Arial" w:hAnsi="Arial" w:cs="Arial"/>
          <w:sz w:val="22"/>
          <w:szCs w:val="22"/>
        </w:rPr>
        <w:t xml:space="preserve"> a </w:t>
      </w:r>
      <w:r w:rsidRPr="00416BF0">
        <w:rPr>
          <w:rFonts w:ascii="Arial" w:hAnsi="Arial" w:cs="Arial"/>
          <w:sz w:val="22"/>
          <w:szCs w:val="22"/>
        </w:rPr>
        <w:t>obsahu pilotního provozu</w:t>
      </w:r>
      <w:r w:rsidR="002738AC" w:rsidRPr="00416BF0">
        <w:rPr>
          <w:rFonts w:ascii="Arial" w:hAnsi="Arial" w:cs="Arial"/>
          <w:sz w:val="22"/>
          <w:szCs w:val="22"/>
        </w:rPr>
        <w:t xml:space="preserve"> a </w:t>
      </w:r>
      <w:r w:rsidRPr="00416BF0">
        <w:rPr>
          <w:rFonts w:ascii="Arial" w:hAnsi="Arial" w:cs="Arial"/>
          <w:sz w:val="22"/>
          <w:szCs w:val="22"/>
        </w:rPr>
        <w:t>pravidel spojených</w:t>
      </w:r>
      <w:r w:rsidR="002738AC" w:rsidRPr="00416BF0">
        <w:rPr>
          <w:rFonts w:ascii="Arial" w:hAnsi="Arial" w:cs="Arial"/>
          <w:sz w:val="22"/>
          <w:szCs w:val="22"/>
        </w:rPr>
        <w:t xml:space="preserve"> s </w:t>
      </w:r>
      <w:r w:rsidRPr="00416BF0">
        <w:rPr>
          <w:rFonts w:ascii="Arial" w:hAnsi="Arial" w:cs="Arial"/>
          <w:sz w:val="22"/>
          <w:szCs w:val="22"/>
        </w:rPr>
        <w:t>jeho realizací. Tyto změny budou komunikovány Dodavateli.</w:t>
      </w:r>
    </w:p>
    <w:p w14:paraId="3E3B0C7E" w14:textId="2BE468D5"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zajistí Dodavateli mandát</w:t>
      </w:r>
      <w:r w:rsidR="002738AC" w:rsidRPr="00416BF0">
        <w:rPr>
          <w:rFonts w:ascii="Arial" w:hAnsi="Arial" w:cs="Arial"/>
          <w:sz w:val="22"/>
          <w:szCs w:val="22"/>
        </w:rPr>
        <w:t xml:space="preserve"> a </w:t>
      </w:r>
      <w:r w:rsidRPr="00416BF0">
        <w:rPr>
          <w:rFonts w:ascii="Arial" w:hAnsi="Arial" w:cs="Arial"/>
          <w:sz w:val="22"/>
          <w:szCs w:val="22"/>
        </w:rPr>
        <w:t>přístup</w:t>
      </w:r>
      <w:r w:rsidR="002738AC" w:rsidRPr="00416BF0">
        <w:rPr>
          <w:rFonts w:ascii="Arial" w:hAnsi="Arial" w:cs="Arial"/>
          <w:sz w:val="22"/>
          <w:szCs w:val="22"/>
        </w:rPr>
        <w:t xml:space="preserve"> k </w:t>
      </w:r>
      <w:r w:rsidRPr="00416BF0">
        <w:rPr>
          <w:rFonts w:ascii="Arial" w:hAnsi="Arial" w:cs="Arial"/>
          <w:sz w:val="22"/>
          <w:szCs w:val="22"/>
        </w:rPr>
        <w:t>informacím potřebným pro výkon činností služby.</w:t>
      </w:r>
    </w:p>
    <w:p w14:paraId="7A5B0660"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p>
    <w:p w14:paraId="11109175" w14:textId="4D5E5E68"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SLA</w:t>
      </w:r>
      <w:r w:rsidR="002738AC" w:rsidRPr="00416BF0">
        <w:rPr>
          <w:rFonts w:ascii="Arial" w:hAnsi="Arial" w:cs="Arial"/>
          <w:sz w:val="22"/>
          <w:szCs w:val="22"/>
        </w:rPr>
        <w:t xml:space="preserve"> k </w:t>
      </w:r>
      <w:r w:rsidRPr="00416BF0">
        <w:rPr>
          <w:rFonts w:ascii="Arial" w:hAnsi="Arial" w:cs="Arial"/>
          <w:sz w:val="22"/>
          <w:szCs w:val="22"/>
        </w:rPr>
        <w:t>službě č. 5:</w:t>
      </w:r>
    </w:p>
    <w:p w14:paraId="43A8DD4A" w14:textId="6C45082F"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Zpracování návrhu scénáře</w:t>
      </w:r>
      <w:r w:rsidR="002738AC" w:rsidRPr="00416BF0">
        <w:rPr>
          <w:rFonts w:ascii="Arial" w:hAnsi="Arial" w:cs="Arial"/>
          <w:sz w:val="22"/>
          <w:szCs w:val="22"/>
        </w:rPr>
        <w:t xml:space="preserve"> a </w:t>
      </w:r>
      <w:r w:rsidRPr="00416BF0">
        <w:rPr>
          <w:rFonts w:ascii="Arial" w:hAnsi="Arial" w:cs="Arial"/>
          <w:sz w:val="22"/>
          <w:szCs w:val="22"/>
        </w:rPr>
        <w:t>pravidel pilotního provozu nových informačních systémů</w:t>
      </w:r>
      <w:r w:rsidR="002738AC" w:rsidRPr="00416BF0">
        <w:rPr>
          <w:rFonts w:ascii="Arial" w:hAnsi="Arial" w:cs="Arial"/>
          <w:sz w:val="22"/>
          <w:szCs w:val="22"/>
        </w:rPr>
        <w:t xml:space="preserve"> a </w:t>
      </w:r>
      <w:r w:rsidRPr="00416BF0">
        <w:rPr>
          <w:rFonts w:ascii="Arial" w:hAnsi="Arial" w:cs="Arial"/>
          <w:sz w:val="22"/>
          <w:szCs w:val="22"/>
        </w:rPr>
        <w:t>jejich prvků – do 20 pracovních dnů od pokynu Objednatele pro každý jednotlivý prvek nových informačních systémů</w:t>
      </w:r>
    </w:p>
    <w:p w14:paraId="403E4B08" w14:textId="010C9343"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Upozornění Objednatele na nesoulad průběhu pilotního provozu</w:t>
      </w:r>
      <w:r w:rsidR="002738AC" w:rsidRPr="00416BF0">
        <w:rPr>
          <w:rFonts w:ascii="Arial" w:hAnsi="Arial" w:cs="Arial"/>
          <w:sz w:val="22"/>
          <w:szCs w:val="22"/>
        </w:rPr>
        <w:t xml:space="preserve"> s </w:t>
      </w:r>
      <w:r w:rsidRPr="00416BF0">
        <w:rPr>
          <w:rFonts w:ascii="Arial" w:hAnsi="Arial" w:cs="Arial"/>
          <w:sz w:val="22"/>
          <w:szCs w:val="22"/>
        </w:rPr>
        <w:t>navrženým scénářem a pravidly – do 3 pracovních dnů od data, kdy Dodavatel mohl získat na základě svých oprávnění přístup</w:t>
      </w:r>
      <w:r w:rsidR="002738AC" w:rsidRPr="00416BF0">
        <w:rPr>
          <w:rFonts w:ascii="Arial" w:hAnsi="Arial" w:cs="Arial"/>
          <w:sz w:val="22"/>
          <w:szCs w:val="22"/>
        </w:rPr>
        <w:t xml:space="preserve"> k </w:t>
      </w:r>
      <w:r w:rsidRPr="00416BF0">
        <w:rPr>
          <w:rFonts w:ascii="Arial" w:hAnsi="Arial" w:cs="Arial"/>
          <w:sz w:val="22"/>
          <w:szCs w:val="22"/>
        </w:rPr>
        <w:t>informacím, ze kterých lze riziko identifikovat.</w:t>
      </w:r>
    </w:p>
    <w:p w14:paraId="30D14201"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Zpracování vyhodnocení pilotního provozu – do 5 pracovních dnů od ukončení pilotního provozu.</w:t>
      </w:r>
    </w:p>
    <w:p w14:paraId="66DE00DE" w14:textId="77777777"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Shrnutí:</w:t>
      </w:r>
    </w:p>
    <w:p w14:paraId="6DD4430D" w14:textId="0985AC9A"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Pojmenování cílů pilotního provozu</w:t>
      </w:r>
      <w:r w:rsidR="002738AC" w:rsidRPr="00416BF0">
        <w:rPr>
          <w:rFonts w:ascii="Arial" w:hAnsi="Arial" w:cs="Arial"/>
          <w:sz w:val="22"/>
          <w:szCs w:val="22"/>
        </w:rPr>
        <w:t xml:space="preserve"> a </w:t>
      </w:r>
      <w:r w:rsidRPr="00416BF0">
        <w:rPr>
          <w:rFonts w:ascii="Arial" w:hAnsi="Arial" w:cs="Arial"/>
          <w:sz w:val="22"/>
          <w:szCs w:val="22"/>
        </w:rPr>
        <w:t>způsobu jejich dosažení</w:t>
      </w:r>
      <w:r w:rsidR="006719A0" w:rsidRPr="00416BF0">
        <w:rPr>
          <w:rFonts w:ascii="Arial" w:hAnsi="Arial" w:cs="Arial"/>
          <w:sz w:val="22"/>
          <w:szCs w:val="22"/>
        </w:rPr>
        <w:t>,</w:t>
      </w:r>
    </w:p>
    <w:p w14:paraId="031D33FA" w14:textId="683B3615"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Vymezení rolí zapojených do pilotního provozu</w:t>
      </w:r>
      <w:r w:rsidR="002738AC" w:rsidRPr="00416BF0">
        <w:rPr>
          <w:rFonts w:ascii="Arial" w:hAnsi="Arial" w:cs="Arial"/>
          <w:sz w:val="22"/>
          <w:szCs w:val="22"/>
        </w:rPr>
        <w:t xml:space="preserve"> a </w:t>
      </w:r>
      <w:r w:rsidRPr="00416BF0">
        <w:rPr>
          <w:rFonts w:ascii="Arial" w:hAnsi="Arial" w:cs="Arial"/>
          <w:sz w:val="22"/>
          <w:szCs w:val="22"/>
        </w:rPr>
        <w:t>doporučení jejich obsazení</w:t>
      </w:r>
      <w:r w:rsidR="006719A0" w:rsidRPr="00416BF0">
        <w:rPr>
          <w:rFonts w:ascii="Arial" w:hAnsi="Arial" w:cs="Arial"/>
          <w:sz w:val="22"/>
          <w:szCs w:val="22"/>
        </w:rPr>
        <w:t>,</w:t>
      </w:r>
    </w:p>
    <w:p w14:paraId="125FA0D1" w14:textId="7B791D1A"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Stanovení úkolů rolí</w:t>
      </w:r>
      <w:r w:rsidR="002738AC" w:rsidRPr="00416BF0">
        <w:rPr>
          <w:rFonts w:ascii="Arial" w:hAnsi="Arial" w:cs="Arial"/>
          <w:sz w:val="22"/>
          <w:szCs w:val="22"/>
        </w:rPr>
        <w:t xml:space="preserve"> v </w:t>
      </w:r>
      <w:r w:rsidRPr="00416BF0">
        <w:rPr>
          <w:rFonts w:ascii="Arial" w:hAnsi="Arial" w:cs="Arial"/>
          <w:sz w:val="22"/>
          <w:szCs w:val="22"/>
        </w:rPr>
        <w:t>průběhu pilotního provozu</w:t>
      </w:r>
      <w:r w:rsidR="002738AC" w:rsidRPr="00416BF0">
        <w:rPr>
          <w:rFonts w:ascii="Arial" w:hAnsi="Arial" w:cs="Arial"/>
          <w:sz w:val="22"/>
          <w:szCs w:val="22"/>
        </w:rPr>
        <w:t xml:space="preserve"> a </w:t>
      </w:r>
      <w:r w:rsidRPr="00416BF0">
        <w:rPr>
          <w:rFonts w:ascii="Arial" w:hAnsi="Arial" w:cs="Arial"/>
          <w:sz w:val="22"/>
          <w:szCs w:val="22"/>
        </w:rPr>
        <w:t>předpokladů nutných pro jejich naplnění (např. součinnosti, školení, testovací scénáře …)</w:t>
      </w:r>
      <w:r w:rsidR="006719A0" w:rsidRPr="00416BF0">
        <w:rPr>
          <w:rFonts w:ascii="Arial" w:hAnsi="Arial" w:cs="Arial"/>
          <w:sz w:val="22"/>
          <w:szCs w:val="22"/>
        </w:rPr>
        <w:t>,</w:t>
      </w:r>
    </w:p>
    <w:p w14:paraId="79A91EBB" w14:textId="705E5D69"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Pravidla monitoringu</w:t>
      </w:r>
      <w:r w:rsidR="002738AC" w:rsidRPr="00416BF0">
        <w:rPr>
          <w:rFonts w:ascii="Arial" w:hAnsi="Arial" w:cs="Arial"/>
          <w:sz w:val="22"/>
          <w:szCs w:val="22"/>
        </w:rPr>
        <w:t xml:space="preserve"> a </w:t>
      </w:r>
      <w:r w:rsidRPr="00416BF0">
        <w:rPr>
          <w:rFonts w:ascii="Arial" w:hAnsi="Arial" w:cs="Arial"/>
          <w:sz w:val="22"/>
          <w:szCs w:val="22"/>
        </w:rPr>
        <w:t>vyhodnocení pilotního provozu</w:t>
      </w:r>
      <w:r w:rsidR="006719A0" w:rsidRPr="00416BF0">
        <w:rPr>
          <w:rFonts w:ascii="Arial" w:hAnsi="Arial" w:cs="Arial"/>
          <w:sz w:val="22"/>
          <w:szCs w:val="22"/>
        </w:rPr>
        <w:t>,</w:t>
      </w:r>
    </w:p>
    <w:p w14:paraId="680CF49A" w14:textId="6F3285CB"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Postup</w:t>
      </w:r>
      <w:r w:rsidR="002738AC" w:rsidRPr="00416BF0">
        <w:rPr>
          <w:rFonts w:ascii="Arial" w:hAnsi="Arial" w:cs="Arial"/>
          <w:sz w:val="22"/>
          <w:szCs w:val="22"/>
        </w:rPr>
        <w:t xml:space="preserve"> v </w:t>
      </w:r>
      <w:r w:rsidRPr="00416BF0">
        <w:rPr>
          <w:rFonts w:ascii="Arial" w:hAnsi="Arial" w:cs="Arial"/>
          <w:sz w:val="22"/>
          <w:szCs w:val="22"/>
        </w:rPr>
        <w:t>případě výskytu možných nestandardních stavů</w:t>
      </w:r>
      <w:r w:rsidR="002738AC" w:rsidRPr="00416BF0">
        <w:rPr>
          <w:rFonts w:ascii="Arial" w:hAnsi="Arial" w:cs="Arial"/>
          <w:sz w:val="22"/>
          <w:szCs w:val="22"/>
        </w:rPr>
        <w:t xml:space="preserve"> v </w:t>
      </w:r>
      <w:r w:rsidRPr="00416BF0">
        <w:rPr>
          <w:rFonts w:ascii="Arial" w:hAnsi="Arial" w:cs="Arial"/>
          <w:sz w:val="22"/>
          <w:szCs w:val="22"/>
        </w:rPr>
        <w:t>průběhu pilotního provozu</w:t>
      </w:r>
      <w:r w:rsidR="006719A0" w:rsidRPr="00416BF0">
        <w:rPr>
          <w:rFonts w:ascii="Arial" w:hAnsi="Arial" w:cs="Arial"/>
          <w:sz w:val="22"/>
          <w:szCs w:val="22"/>
        </w:rPr>
        <w:t>,</w:t>
      </w:r>
    </w:p>
    <w:p w14:paraId="54109DC6" w14:textId="0954BA71" w:rsidR="000E2F29" w:rsidRPr="00416BF0" w:rsidRDefault="000E2F29"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Návrh</w:t>
      </w:r>
      <w:r w:rsidR="002738AC" w:rsidRPr="00416BF0">
        <w:rPr>
          <w:rFonts w:ascii="Arial" w:hAnsi="Arial" w:cs="Arial"/>
          <w:sz w:val="22"/>
          <w:szCs w:val="22"/>
        </w:rPr>
        <w:t xml:space="preserve"> a </w:t>
      </w:r>
      <w:r w:rsidRPr="00416BF0">
        <w:rPr>
          <w:rFonts w:ascii="Arial" w:hAnsi="Arial" w:cs="Arial"/>
          <w:sz w:val="22"/>
          <w:szCs w:val="22"/>
        </w:rPr>
        <w:t>koordinace přebírání průběžných</w:t>
      </w:r>
      <w:r w:rsidR="002738AC" w:rsidRPr="00416BF0">
        <w:rPr>
          <w:rFonts w:ascii="Arial" w:hAnsi="Arial" w:cs="Arial"/>
          <w:sz w:val="22"/>
          <w:szCs w:val="22"/>
        </w:rPr>
        <w:t xml:space="preserve"> a </w:t>
      </w:r>
      <w:r w:rsidRPr="00416BF0">
        <w:rPr>
          <w:rFonts w:ascii="Arial" w:hAnsi="Arial" w:cs="Arial"/>
          <w:sz w:val="22"/>
          <w:szCs w:val="22"/>
        </w:rPr>
        <w:t>závěrečných výstupů</w:t>
      </w:r>
      <w:r w:rsidR="006719A0" w:rsidRPr="00416BF0">
        <w:rPr>
          <w:rFonts w:ascii="Arial" w:hAnsi="Arial" w:cs="Arial"/>
          <w:sz w:val="22"/>
          <w:szCs w:val="22"/>
        </w:rPr>
        <w:t>.</w:t>
      </w:r>
    </w:p>
    <w:p w14:paraId="1C818900" w14:textId="77777777" w:rsidR="000E2F29" w:rsidRPr="00416BF0" w:rsidRDefault="000E2F29" w:rsidP="00416BF0">
      <w:pPr>
        <w:pStyle w:val="Odstavecseseznamem"/>
        <w:widowControl w:val="0"/>
        <w:suppressAutoHyphens/>
        <w:spacing w:before="120" w:after="120" w:line="276" w:lineRule="auto"/>
        <w:ind w:left="1276"/>
        <w:contextualSpacing w:val="0"/>
        <w:jc w:val="both"/>
        <w:rPr>
          <w:rFonts w:ascii="Arial" w:hAnsi="Arial" w:cs="Arial"/>
          <w:sz w:val="22"/>
          <w:szCs w:val="22"/>
          <w:highlight w:val="green"/>
        </w:rPr>
      </w:pPr>
    </w:p>
    <w:p w14:paraId="30719733" w14:textId="77777777" w:rsidR="000E2F29" w:rsidRPr="00416BF0" w:rsidRDefault="000E2F29" w:rsidP="00416BF0">
      <w:pPr>
        <w:widowControl w:val="0"/>
        <w:suppressAutoHyphens/>
        <w:spacing w:before="120" w:after="120" w:line="276" w:lineRule="auto"/>
        <w:ind w:left="360"/>
        <w:jc w:val="both"/>
        <w:rPr>
          <w:rFonts w:ascii="Arial" w:hAnsi="Arial" w:cs="Arial"/>
          <w:sz w:val="22"/>
          <w:szCs w:val="22"/>
        </w:rPr>
      </w:pPr>
    </w:p>
    <w:p w14:paraId="10C23CF9" w14:textId="77777777" w:rsidR="000E2F29" w:rsidRPr="00416BF0" w:rsidRDefault="000E2F29" w:rsidP="00416BF0">
      <w:pPr>
        <w:pStyle w:val="Odstavecseseznamem"/>
        <w:widowControl w:val="0"/>
        <w:numPr>
          <w:ilvl w:val="0"/>
          <w:numId w:val="31"/>
        </w:numPr>
        <w:suppressAutoHyphens/>
        <w:spacing w:before="120" w:after="120" w:line="276" w:lineRule="auto"/>
        <w:contextualSpacing w:val="0"/>
        <w:jc w:val="both"/>
        <w:rPr>
          <w:rFonts w:ascii="Arial" w:hAnsi="Arial" w:cs="Arial"/>
          <w:sz w:val="22"/>
          <w:szCs w:val="22"/>
        </w:rPr>
      </w:pPr>
      <w:r w:rsidRPr="00416BF0">
        <w:rPr>
          <w:rFonts w:ascii="Arial" w:hAnsi="Arial" w:cs="Arial"/>
          <w:b/>
          <w:bCs/>
          <w:sz w:val="22"/>
          <w:szCs w:val="22"/>
        </w:rPr>
        <w:t>Služba č. 6</w:t>
      </w:r>
      <w:r w:rsidRPr="00416BF0">
        <w:rPr>
          <w:rFonts w:ascii="Arial" w:hAnsi="Arial" w:cs="Arial"/>
          <w:sz w:val="22"/>
          <w:szCs w:val="22"/>
        </w:rPr>
        <w:t>: Výkonové odborné služby</w:t>
      </w:r>
    </w:p>
    <w:p w14:paraId="06A9CDD7" w14:textId="01223838"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Předmětem této služby je zajištění odborných služeb souvisejících</w:t>
      </w:r>
      <w:r w:rsidR="002738AC" w:rsidRPr="00416BF0">
        <w:rPr>
          <w:rFonts w:ascii="Arial" w:hAnsi="Arial" w:cs="Arial"/>
          <w:sz w:val="22"/>
          <w:szCs w:val="22"/>
        </w:rPr>
        <w:t xml:space="preserve"> s </w:t>
      </w:r>
      <w:r w:rsidRPr="00416BF0">
        <w:rPr>
          <w:rFonts w:ascii="Arial" w:hAnsi="Arial" w:cs="Arial"/>
          <w:sz w:val="22"/>
          <w:szCs w:val="22"/>
        </w:rPr>
        <w:t>činností Dodavatele</w:t>
      </w:r>
      <w:r w:rsidR="00184633" w:rsidRPr="00416BF0">
        <w:rPr>
          <w:rFonts w:ascii="Arial" w:hAnsi="Arial" w:cs="Arial"/>
          <w:sz w:val="22"/>
          <w:szCs w:val="22"/>
        </w:rPr>
        <w:t>, např.:</w:t>
      </w:r>
    </w:p>
    <w:p w14:paraId="7DA50010" w14:textId="76DCCD8F" w:rsidR="00184633" w:rsidRPr="00416BF0" w:rsidRDefault="00184633"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poskytnutí odborných konzultací</w:t>
      </w:r>
      <w:r w:rsidR="002738AC" w:rsidRPr="00416BF0">
        <w:rPr>
          <w:rFonts w:ascii="Arial" w:hAnsi="Arial" w:cs="Arial"/>
          <w:sz w:val="22"/>
          <w:szCs w:val="22"/>
        </w:rPr>
        <w:t xml:space="preserve"> a </w:t>
      </w:r>
      <w:r w:rsidRPr="00416BF0">
        <w:rPr>
          <w:rFonts w:ascii="Arial" w:hAnsi="Arial" w:cs="Arial"/>
          <w:sz w:val="22"/>
          <w:szCs w:val="22"/>
        </w:rPr>
        <w:t>podpory Objednatele v řízeních před správními úřady</w:t>
      </w:r>
      <w:r w:rsidR="002738AC" w:rsidRPr="00416BF0">
        <w:rPr>
          <w:rFonts w:ascii="Arial" w:hAnsi="Arial" w:cs="Arial"/>
          <w:sz w:val="22"/>
          <w:szCs w:val="22"/>
        </w:rPr>
        <w:t xml:space="preserve"> a </w:t>
      </w:r>
      <w:r w:rsidRPr="00416BF0">
        <w:rPr>
          <w:rFonts w:ascii="Arial" w:hAnsi="Arial" w:cs="Arial"/>
          <w:sz w:val="22"/>
          <w:szCs w:val="22"/>
        </w:rPr>
        <w:t>soudy;</w:t>
      </w:r>
    </w:p>
    <w:p w14:paraId="203C926A" w14:textId="58F40F2D" w:rsidR="00184633" w:rsidRPr="00416BF0" w:rsidRDefault="00184633"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další související činnosti vyplývající z požadavků na dozor implementace nových informačních systémů Objednatele</w:t>
      </w:r>
      <w:r w:rsidR="002738AC" w:rsidRPr="00416BF0">
        <w:rPr>
          <w:rFonts w:ascii="Arial" w:hAnsi="Arial" w:cs="Arial"/>
          <w:sz w:val="22"/>
          <w:szCs w:val="22"/>
        </w:rPr>
        <w:t xml:space="preserve"> a </w:t>
      </w:r>
      <w:r w:rsidRPr="00416BF0">
        <w:rPr>
          <w:rFonts w:ascii="Arial" w:hAnsi="Arial" w:cs="Arial"/>
          <w:sz w:val="22"/>
          <w:szCs w:val="22"/>
        </w:rPr>
        <w:t>potřeb zajištění plnění, které jsou potřebné nebo nezbytné pro naplnění účelu Rámcové dohody.</w:t>
      </w:r>
    </w:p>
    <w:p w14:paraId="250A276F" w14:textId="696ACCD9" w:rsidR="00107211"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Služba </w:t>
      </w:r>
      <w:r w:rsidR="00107211" w:rsidRPr="00416BF0">
        <w:rPr>
          <w:rFonts w:ascii="Arial" w:hAnsi="Arial" w:cs="Arial"/>
          <w:sz w:val="22"/>
          <w:szCs w:val="22"/>
        </w:rPr>
        <w:t>bude</w:t>
      </w:r>
      <w:r w:rsidRPr="00416BF0">
        <w:rPr>
          <w:rFonts w:ascii="Arial" w:hAnsi="Arial" w:cs="Arial"/>
          <w:sz w:val="22"/>
          <w:szCs w:val="22"/>
        </w:rPr>
        <w:t xml:space="preserve"> realizována na základě jednotlivých </w:t>
      </w:r>
      <w:r w:rsidR="00107211" w:rsidRPr="00416BF0">
        <w:rPr>
          <w:rFonts w:ascii="Arial" w:hAnsi="Arial" w:cs="Arial"/>
          <w:sz w:val="22"/>
          <w:szCs w:val="22"/>
        </w:rPr>
        <w:t>písemných zadání</w:t>
      </w:r>
      <w:r w:rsidRPr="00416BF0">
        <w:rPr>
          <w:rFonts w:ascii="Arial" w:hAnsi="Arial" w:cs="Arial"/>
          <w:sz w:val="22"/>
          <w:szCs w:val="22"/>
        </w:rPr>
        <w:t xml:space="preserve"> ze strany Objednatele</w:t>
      </w:r>
      <w:r w:rsidR="00107211" w:rsidRPr="00416BF0">
        <w:rPr>
          <w:rFonts w:ascii="Arial" w:hAnsi="Arial" w:cs="Arial"/>
          <w:sz w:val="22"/>
          <w:szCs w:val="22"/>
        </w:rPr>
        <w:t xml:space="preserve"> kdykoliv v průběhu účinnosti Rámcové dohody (dále jen „</w:t>
      </w:r>
      <w:r w:rsidR="00107211" w:rsidRPr="00416BF0">
        <w:rPr>
          <w:rFonts w:ascii="Arial" w:hAnsi="Arial" w:cs="Arial"/>
          <w:i/>
          <w:iCs/>
          <w:sz w:val="22"/>
          <w:szCs w:val="22"/>
        </w:rPr>
        <w:t>Zadání požadavku</w:t>
      </w:r>
      <w:r w:rsidR="00107211" w:rsidRPr="00416BF0">
        <w:rPr>
          <w:rFonts w:ascii="Arial" w:hAnsi="Arial" w:cs="Arial"/>
          <w:sz w:val="22"/>
          <w:szCs w:val="22"/>
        </w:rPr>
        <w:t>“)</w:t>
      </w:r>
      <w:r w:rsidRPr="00416BF0">
        <w:rPr>
          <w:rFonts w:ascii="Arial" w:hAnsi="Arial" w:cs="Arial"/>
          <w:sz w:val="22"/>
          <w:szCs w:val="22"/>
        </w:rPr>
        <w:t xml:space="preserve">. </w:t>
      </w:r>
      <w:r w:rsidR="00107211" w:rsidRPr="00416BF0">
        <w:rPr>
          <w:rFonts w:ascii="Arial" w:hAnsi="Arial" w:cs="Arial"/>
          <w:sz w:val="22"/>
          <w:szCs w:val="22"/>
        </w:rPr>
        <w:t>Zadání požadavku bude obsahovat alespoň bližší specifikaci požadovaného plnění Objednatele.</w:t>
      </w:r>
      <w:bookmarkStart w:id="103" w:name="_Ref350769250"/>
      <w:bookmarkStart w:id="104" w:name="_Ref357714703"/>
      <w:bookmarkStart w:id="105" w:name="_Ref357715123"/>
    </w:p>
    <w:p w14:paraId="75374FEC" w14:textId="77777777" w:rsidR="00E6111B" w:rsidRPr="00416BF0" w:rsidRDefault="00107211"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V reakci na přijaté Zadání požadavku</w:t>
      </w:r>
      <w:r w:rsidRPr="00416BF0" w:rsidDel="008B6DDA">
        <w:rPr>
          <w:rFonts w:ascii="Arial" w:hAnsi="Arial" w:cs="Arial"/>
          <w:sz w:val="22"/>
          <w:szCs w:val="22"/>
        </w:rPr>
        <w:t xml:space="preserve"> </w:t>
      </w:r>
      <w:r w:rsidRPr="00416BF0">
        <w:rPr>
          <w:rFonts w:ascii="Arial" w:hAnsi="Arial" w:cs="Arial"/>
          <w:sz w:val="22"/>
          <w:szCs w:val="22"/>
        </w:rPr>
        <w:t>Objednatele je Dodavatel povinen do 15 pracovních dnů doručit Objednateli písemné upřesnění realizace formou analýzy Zadání požadavku jakožto návrh konkrétního dílčího plnění (dále jen „</w:t>
      </w:r>
      <w:r w:rsidRPr="00416BF0">
        <w:rPr>
          <w:rFonts w:ascii="Arial" w:hAnsi="Arial" w:cs="Arial"/>
          <w:i/>
          <w:iCs/>
          <w:sz w:val="22"/>
          <w:szCs w:val="22"/>
        </w:rPr>
        <w:t>Analýza požadavku</w:t>
      </w:r>
      <w:r w:rsidRPr="00416BF0">
        <w:rPr>
          <w:rFonts w:ascii="Arial" w:hAnsi="Arial" w:cs="Arial"/>
          <w:sz w:val="22"/>
          <w:szCs w:val="22"/>
        </w:rPr>
        <w:t>“), nebo sdělit Objednateli vady ve vymezení Zadání požadavku bránící Dodavateli Analýzu požadavku vypracovat. Vadou je zejména neurčitost zadání, kterou není Dodavatel schopen technicky překonat</w:t>
      </w:r>
      <w:bookmarkEnd w:id="103"/>
      <w:bookmarkEnd w:id="104"/>
      <w:bookmarkEnd w:id="105"/>
      <w:r w:rsidR="00E6111B" w:rsidRPr="00416BF0">
        <w:rPr>
          <w:rFonts w:ascii="Arial" w:hAnsi="Arial" w:cs="Arial"/>
          <w:sz w:val="22"/>
          <w:szCs w:val="22"/>
        </w:rPr>
        <w:t>.</w:t>
      </w:r>
      <w:bookmarkStart w:id="106" w:name="_Ref366480749"/>
    </w:p>
    <w:p w14:paraId="66CDF7ED" w14:textId="694E203A" w:rsidR="00107211" w:rsidRPr="00416BF0" w:rsidRDefault="00107211"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Analýza požadavku musí přinejmenším obsahovat:</w:t>
      </w:r>
      <w:bookmarkEnd w:id="106"/>
    </w:p>
    <w:p w14:paraId="4444E16E" w14:textId="176F7280" w:rsidR="00E6111B" w:rsidRPr="00416BF0" w:rsidRDefault="00107211"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 xml:space="preserve">dostatečně podrobný popis požadovaného plnění včetně </w:t>
      </w:r>
      <w:r w:rsidR="00E6111B" w:rsidRPr="00416BF0">
        <w:rPr>
          <w:rFonts w:ascii="Arial" w:hAnsi="Arial" w:cs="Arial"/>
          <w:sz w:val="22"/>
          <w:szCs w:val="22"/>
        </w:rPr>
        <w:t>návrhu SLA a </w:t>
      </w:r>
      <w:r w:rsidRPr="00416BF0">
        <w:rPr>
          <w:rFonts w:ascii="Arial" w:hAnsi="Arial" w:cs="Arial"/>
          <w:sz w:val="22"/>
          <w:szCs w:val="22"/>
        </w:rPr>
        <w:t>objektivně stanovených akceptačních kritérií (odpovídá-li to povaze plnění);</w:t>
      </w:r>
    </w:p>
    <w:p w14:paraId="4085371A" w14:textId="77777777" w:rsidR="00E6111B" w:rsidRPr="00416BF0" w:rsidRDefault="00107211"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požadavky na nezbytnou součinnost Objednatele při realizaci plnění;</w:t>
      </w:r>
    </w:p>
    <w:p w14:paraId="68A47B6B" w14:textId="77777777" w:rsidR="00E6111B" w:rsidRPr="00416BF0" w:rsidRDefault="00107211"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dobu poskytnutí plnění nebo harmonogram realizace plnění</w:t>
      </w:r>
      <w:r w:rsidR="00E6111B" w:rsidRPr="00416BF0">
        <w:rPr>
          <w:rFonts w:ascii="Arial" w:hAnsi="Arial" w:cs="Arial"/>
          <w:sz w:val="22"/>
          <w:szCs w:val="22"/>
        </w:rPr>
        <w:t>;</w:t>
      </w:r>
    </w:p>
    <w:p w14:paraId="0FDF0F96" w14:textId="7F11413E" w:rsidR="00107211" w:rsidRPr="00416BF0" w:rsidRDefault="00107211" w:rsidP="00416BF0">
      <w:pPr>
        <w:pStyle w:val="RLTextlnkuslovan"/>
        <w:numPr>
          <w:ilvl w:val="0"/>
          <w:numId w:val="34"/>
        </w:numPr>
        <w:spacing w:before="120" w:line="276" w:lineRule="auto"/>
        <w:rPr>
          <w:rFonts w:ascii="Arial" w:hAnsi="Arial" w:cs="Arial"/>
          <w:sz w:val="22"/>
          <w:szCs w:val="22"/>
        </w:rPr>
      </w:pPr>
      <w:r w:rsidRPr="00416BF0">
        <w:rPr>
          <w:rFonts w:ascii="Arial" w:hAnsi="Arial" w:cs="Arial"/>
          <w:sz w:val="22"/>
          <w:szCs w:val="22"/>
        </w:rPr>
        <w:t>konečnou cenu za realizaci plnění stanovenou v souladu s cenovými podmínkami uvedenými v</w:t>
      </w:r>
      <w:r w:rsidR="00E6111B" w:rsidRPr="00416BF0">
        <w:rPr>
          <w:rFonts w:ascii="Arial" w:hAnsi="Arial" w:cs="Arial"/>
          <w:sz w:val="22"/>
          <w:szCs w:val="22"/>
        </w:rPr>
        <w:t> Rámcové dohodě.</w:t>
      </w:r>
    </w:p>
    <w:p w14:paraId="14ACC4D3" w14:textId="41478636" w:rsidR="00E6111B" w:rsidRPr="00416BF0" w:rsidRDefault="00107211" w:rsidP="00416BF0">
      <w:pPr>
        <w:widowControl w:val="0"/>
        <w:suppressAutoHyphens/>
        <w:spacing w:before="120" w:after="120" w:line="276" w:lineRule="auto"/>
        <w:jc w:val="both"/>
        <w:rPr>
          <w:rFonts w:ascii="Arial" w:hAnsi="Arial" w:cs="Arial"/>
          <w:sz w:val="22"/>
          <w:szCs w:val="22"/>
        </w:rPr>
      </w:pPr>
      <w:bookmarkStart w:id="107" w:name="_Ref366481167"/>
      <w:r w:rsidRPr="00416BF0">
        <w:rPr>
          <w:rFonts w:ascii="Arial" w:hAnsi="Arial" w:cs="Arial"/>
          <w:sz w:val="22"/>
          <w:szCs w:val="22"/>
        </w:rPr>
        <w:t xml:space="preserve">V případě, že Objednatel souhlasí s navrženou Analýzou požadavku, bude </w:t>
      </w:r>
      <w:r w:rsidR="00E6111B" w:rsidRPr="00416BF0">
        <w:rPr>
          <w:rFonts w:ascii="Arial" w:hAnsi="Arial" w:cs="Arial"/>
          <w:sz w:val="22"/>
          <w:szCs w:val="22"/>
        </w:rPr>
        <w:t>Dodavatele</w:t>
      </w:r>
      <w:r w:rsidR="002738AC" w:rsidRPr="00416BF0">
        <w:rPr>
          <w:rFonts w:ascii="Arial" w:hAnsi="Arial" w:cs="Arial"/>
          <w:sz w:val="22"/>
          <w:szCs w:val="22"/>
        </w:rPr>
        <w:t xml:space="preserve"> o </w:t>
      </w:r>
      <w:r w:rsidRPr="00416BF0">
        <w:rPr>
          <w:rFonts w:ascii="Arial" w:hAnsi="Arial" w:cs="Arial"/>
          <w:sz w:val="22"/>
          <w:szCs w:val="22"/>
        </w:rPr>
        <w:t>této skutečnosti bez zbytečného odkladu písemně informovat</w:t>
      </w:r>
      <w:r w:rsidR="002738AC" w:rsidRPr="00416BF0">
        <w:rPr>
          <w:rFonts w:ascii="Arial" w:hAnsi="Arial" w:cs="Arial"/>
          <w:sz w:val="22"/>
          <w:szCs w:val="22"/>
        </w:rPr>
        <w:t xml:space="preserve"> a </w:t>
      </w:r>
      <w:r w:rsidR="00E6111B" w:rsidRPr="00416BF0">
        <w:rPr>
          <w:rFonts w:ascii="Arial" w:hAnsi="Arial" w:cs="Arial"/>
          <w:sz w:val="22"/>
          <w:szCs w:val="22"/>
        </w:rPr>
        <w:t>vystaví Dílčí objednávku dle odst. 4.2 Rámcové dohody</w:t>
      </w:r>
      <w:r w:rsidRPr="00416BF0">
        <w:rPr>
          <w:rFonts w:ascii="Arial" w:hAnsi="Arial" w:cs="Arial"/>
          <w:sz w:val="22"/>
          <w:szCs w:val="22"/>
        </w:rPr>
        <w:t xml:space="preserve">. </w:t>
      </w:r>
    </w:p>
    <w:p w14:paraId="5EC26D52" w14:textId="22727A24" w:rsidR="00107211" w:rsidRPr="00416BF0" w:rsidRDefault="00107211"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Objednatel je oprávněn</w:t>
      </w:r>
      <w:r w:rsidR="002738AC" w:rsidRPr="00416BF0">
        <w:rPr>
          <w:rFonts w:ascii="Arial" w:hAnsi="Arial" w:cs="Arial"/>
          <w:sz w:val="22"/>
          <w:szCs w:val="22"/>
        </w:rPr>
        <w:t xml:space="preserve"> i </w:t>
      </w:r>
      <w:r w:rsidRPr="00416BF0">
        <w:rPr>
          <w:rFonts w:ascii="Arial" w:hAnsi="Arial" w:cs="Arial"/>
          <w:sz w:val="22"/>
          <w:szCs w:val="22"/>
        </w:rPr>
        <w:t xml:space="preserve">bez udání důvodu předloženou Analýzu požadavku odmítnout nebo si vyžádat její úpravu dle svých odůvodněných požadavků odpovídajících předmětu plnění </w:t>
      </w:r>
      <w:r w:rsidR="00E6111B" w:rsidRPr="00416BF0">
        <w:rPr>
          <w:rFonts w:ascii="Arial" w:hAnsi="Arial" w:cs="Arial"/>
          <w:sz w:val="22"/>
          <w:szCs w:val="22"/>
        </w:rPr>
        <w:t>Rámcové dohody</w:t>
      </w:r>
      <w:r w:rsidRPr="00416BF0">
        <w:rPr>
          <w:rFonts w:ascii="Arial" w:hAnsi="Arial" w:cs="Arial"/>
          <w:sz w:val="22"/>
          <w:szCs w:val="22"/>
        </w:rPr>
        <w:t>,</w:t>
      </w:r>
      <w:r w:rsidR="002738AC" w:rsidRPr="00416BF0">
        <w:rPr>
          <w:rFonts w:ascii="Arial" w:hAnsi="Arial" w:cs="Arial"/>
          <w:sz w:val="22"/>
          <w:szCs w:val="22"/>
        </w:rPr>
        <w:t xml:space="preserve"> a </w:t>
      </w:r>
      <w:r w:rsidRPr="00416BF0">
        <w:rPr>
          <w:rFonts w:ascii="Arial" w:hAnsi="Arial" w:cs="Arial"/>
          <w:sz w:val="22"/>
          <w:szCs w:val="22"/>
        </w:rPr>
        <w:t xml:space="preserve">to bez jakýchkoliv nároků vznikajících v této souvislosti </w:t>
      </w:r>
      <w:r w:rsidR="00E6111B" w:rsidRPr="00416BF0">
        <w:rPr>
          <w:rFonts w:ascii="Arial" w:hAnsi="Arial" w:cs="Arial"/>
          <w:sz w:val="22"/>
          <w:szCs w:val="22"/>
        </w:rPr>
        <w:t>Dodavateli</w:t>
      </w:r>
      <w:r w:rsidRPr="00416BF0">
        <w:rPr>
          <w:rFonts w:ascii="Arial" w:hAnsi="Arial" w:cs="Arial"/>
          <w:sz w:val="22"/>
          <w:szCs w:val="22"/>
        </w:rPr>
        <w:t xml:space="preserve">. </w:t>
      </w:r>
      <w:bookmarkEnd w:id="107"/>
      <w:r w:rsidRPr="00416BF0">
        <w:rPr>
          <w:rFonts w:ascii="Arial" w:hAnsi="Arial" w:cs="Arial"/>
          <w:sz w:val="22"/>
          <w:szCs w:val="22"/>
        </w:rPr>
        <w:t xml:space="preserve">V případě, že si Objednatel vyžádá úpravu Analýzy požadavku, je </w:t>
      </w:r>
      <w:r w:rsidR="00E6111B" w:rsidRPr="00416BF0">
        <w:rPr>
          <w:rFonts w:ascii="Arial" w:hAnsi="Arial" w:cs="Arial"/>
          <w:sz w:val="22"/>
          <w:szCs w:val="22"/>
        </w:rPr>
        <w:t>Dodavatel</w:t>
      </w:r>
      <w:r w:rsidRPr="00416BF0">
        <w:rPr>
          <w:rFonts w:ascii="Arial" w:hAnsi="Arial" w:cs="Arial"/>
          <w:sz w:val="22"/>
          <w:szCs w:val="22"/>
        </w:rPr>
        <w:t xml:space="preserve"> povinen tuto úpravu provést </w:t>
      </w:r>
      <w:r w:rsidR="00E6111B" w:rsidRPr="00416BF0">
        <w:rPr>
          <w:rFonts w:ascii="Arial" w:hAnsi="Arial" w:cs="Arial"/>
          <w:sz w:val="22"/>
          <w:szCs w:val="22"/>
        </w:rPr>
        <w:t>v termínu dohodnutém s Objednatelem.</w:t>
      </w:r>
    </w:p>
    <w:p w14:paraId="5B953D97" w14:textId="3513AD0F"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Součinnost Objednatele</w:t>
      </w:r>
      <w:r w:rsidR="002738AC" w:rsidRPr="00416BF0">
        <w:rPr>
          <w:rFonts w:ascii="Arial" w:hAnsi="Arial" w:cs="Arial"/>
          <w:sz w:val="22"/>
          <w:szCs w:val="22"/>
        </w:rPr>
        <w:t xml:space="preserve"> k </w:t>
      </w:r>
      <w:r w:rsidRPr="00416BF0">
        <w:rPr>
          <w:rFonts w:ascii="Arial" w:hAnsi="Arial" w:cs="Arial"/>
          <w:sz w:val="22"/>
          <w:szCs w:val="22"/>
        </w:rPr>
        <w:t>službě č. 6:</w:t>
      </w:r>
    </w:p>
    <w:p w14:paraId="0768AB7E" w14:textId="74280A89"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Sjednaná individuálně</w:t>
      </w:r>
      <w:r w:rsidR="002738AC" w:rsidRPr="00416BF0">
        <w:rPr>
          <w:rFonts w:ascii="Arial" w:hAnsi="Arial" w:cs="Arial"/>
          <w:sz w:val="22"/>
          <w:szCs w:val="22"/>
        </w:rPr>
        <w:t xml:space="preserve"> v </w:t>
      </w:r>
      <w:r w:rsidRPr="00416BF0">
        <w:rPr>
          <w:rFonts w:ascii="Arial" w:hAnsi="Arial" w:cs="Arial"/>
          <w:sz w:val="22"/>
          <w:szCs w:val="22"/>
        </w:rPr>
        <w:t>návaznosti na</w:t>
      </w:r>
      <w:r w:rsidR="00E6111B" w:rsidRPr="00416BF0">
        <w:rPr>
          <w:rFonts w:ascii="Arial" w:hAnsi="Arial" w:cs="Arial"/>
          <w:sz w:val="22"/>
          <w:szCs w:val="22"/>
        </w:rPr>
        <w:t xml:space="preserve"> Analýzu požadavku</w:t>
      </w:r>
      <w:r w:rsidRPr="00416BF0">
        <w:rPr>
          <w:rFonts w:ascii="Arial" w:hAnsi="Arial" w:cs="Arial"/>
          <w:sz w:val="22"/>
          <w:szCs w:val="22"/>
        </w:rPr>
        <w:t>.</w:t>
      </w:r>
    </w:p>
    <w:p w14:paraId="5587A7E3" w14:textId="255F33B2"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SLA</w:t>
      </w:r>
      <w:r w:rsidR="002738AC" w:rsidRPr="00416BF0">
        <w:rPr>
          <w:rFonts w:ascii="Arial" w:hAnsi="Arial" w:cs="Arial"/>
          <w:sz w:val="22"/>
          <w:szCs w:val="22"/>
        </w:rPr>
        <w:t xml:space="preserve"> k </w:t>
      </w:r>
      <w:r w:rsidRPr="00416BF0">
        <w:rPr>
          <w:rFonts w:ascii="Arial" w:hAnsi="Arial" w:cs="Arial"/>
          <w:sz w:val="22"/>
          <w:szCs w:val="22"/>
        </w:rPr>
        <w:t>službě č. 6:</w:t>
      </w:r>
    </w:p>
    <w:p w14:paraId="57BED9A8" w14:textId="1ACE645C" w:rsidR="00E6111B"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Zpracování </w:t>
      </w:r>
      <w:r w:rsidR="00E6111B" w:rsidRPr="00416BF0">
        <w:rPr>
          <w:rFonts w:ascii="Arial" w:hAnsi="Arial" w:cs="Arial"/>
          <w:sz w:val="22"/>
          <w:szCs w:val="22"/>
        </w:rPr>
        <w:t xml:space="preserve">Analýzy požadavku </w:t>
      </w:r>
      <w:r w:rsidR="00184633" w:rsidRPr="00416BF0">
        <w:rPr>
          <w:rFonts w:ascii="Arial" w:hAnsi="Arial" w:cs="Arial"/>
          <w:sz w:val="22"/>
          <w:szCs w:val="22"/>
        </w:rPr>
        <w:t xml:space="preserve">nebo sdělení vady Zadání požadavku </w:t>
      </w:r>
      <w:r w:rsidR="00E6111B" w:rsidRPr="00416BF0">
        <w:rPr>
          <w:rFonts w:ascii="Arial" w:hAnsi="Arial" w:cs="Arial"/>
          <w:sz w:val="22"/>
          <w:szCs w:val="22"/>
        </w:rPr>
        <w:t>do 15 pracovních dnů</w:t>
      </w:r>
      <w:r w:rsidR="00184633" w:rsidRPr="00416BF0">
        <w:rPr>
          <w:rFonts w:ascii="Arial" w:hAnsi="Arial" w:cs="Arial"/>
          <w:sz w:val="22"/>
          <w:szCs w:val="22"/>
        </w:rPr>
        <w:t xml:space="preserve"> ode dne přijetí Zadání požadavku.</w:t>
      </w:r>
    </w:p>
    <w:p w14:paraId="196D88D4" w14:textId="7EBB3999" w:rsidR="000E2F29" w:rsidRPr="00416BF0" w:rsidRDefault="000E2F29"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Další parametry jsou stanoveny</w:t>
      </w:r>
      <w:r w:rsidR="002738AC" w:rsidRPr="00416BF0">
        <w:rPr>
          <w:rFonts w:ascii="Arial" w:hAnsi="Arial" w:cs="Arial"/>
          <w:sz w:val="22"/>
          <w:szCs w:val="22"/>
        </w:rPr>
        <w:t xml:space="preserve"> v </w:t>
      </w:r>
      <w:r w:rsidRPr="00416BF0">
        <w:rPr>
          <w:rFonts w:ascii="Arial" w:hAnsi="Arial" w:cs="Arial"/>
          <w:sz w:val="22"/>
          <w:szCs w:val="22"/>
        </w:rPr>
        <w:t xml:space="preserve">návaznosti na jednotlivé </w:t>
      </w:r>
      <w:r w:rsidR="00184633" w:rsidRPr="00416BF0">
        <w:rPr>
          <w:rFonts w:ascii="Arial" w:hAnsi="Arial" w:cs="Arial"/>
          <w:sz w:val="22"/>
          <w:szCs w:val="22"/>
        </w:rPr>
        <w:t xml:space="preserve">Dílčí </w:t>
      </w:r>
      <w:r w:rsidRPr="00416BF0">
        <w:rPr>
          <w:rFonts w:ascii="Arial" w:hAnsi="Arial" w:cs="Arial"/>
          <w:sz w:val="22"/>
          <w:szCs w:val="22"/>
        </w:rPr>
        <w:t>objednávky.</w:t>
      </w:r>
    </w:p>
    <w:p w14:paraId="02264D72" w14:textId="77777777" w:rsidR="00BA7AC7" w:rsidRPr="00416BF0" w:rsidRDefault="00BA7AC7" w:rsidP="00416BF0">
      <w:pPr>
        <w:spacing w:after="200" w:line="276" w:lineRule="auto"/>
        <w:rPr>
          <w:rFonts w:ascii="Arial" w:hAnsi="Arial" w:cs="Arial"/>
          <w:sz w:val="22"/>
          <w:szCs w:val="22"/>
          <w:u w:val="single"/>
        </w:rPr>
      </w:pPr>
      <w:r w:rsidRPr="00416BF0">
        <w:rPr>
          <w:rFonts w:ascii="Arial" w:hAnsi="Arial" w:cs="Arial"/>
          <w:sz w:val="22"/>
          <w:szCs w:val="22"/>
          <w:u w:val="single"/>
        </w:rPr>
        <w:br w:type="page"/>
      </w:r>
    </w:p>
    <w:p w14:paraId="1A26F600" w14:textId="78702AC9" w:rsidR="000E2F29" w:rsidRPr="00400DA3" w:rsidRDefault="000E2F29" w:rsidP="00416BF0">
      <w:pPr>
        <w:pStyle w:val="Odstavecseseznamem"/>
        <w:widowControl w:val="0"/>
        <w:numPr>
          <w:ilvl w:val="0"/>
          <w:numId w:val="24"/>
        </w:numPr>
        <w:spacing w:before="480" w:after="120" w:line="276" w:lineRule="auto"/>
        <w:ind w:left="714" w:hanging="357"/>
        <w:contextualSpacing w:val="0"/>
        <w:jc w:val="both"/>
        <w:rPr>
          <w:rFonts w:ascii="Arial" w:hAnsi="Arial" w:cs="Arial"/>
          <w:b/>
          <w:bCs/>
          <w:sz w:val="24"/>
          <w:szCs w:val="22"/>
          <w:u w:val="single"/>
        </w:rPr>
      </w:pPr>
      <w:r w:rsidRPr="00400DA3">
        <w:rPr>
          <w:rFonts w:ascii="Arial" w:hAnsi="Arial" w:cs="Arial"/>
          <w:b/>
          <w:bCs/>
          <w:sz w:val="24"/>
          <w:szCs w:val="22"/>
          <w:u w:val="single"/>
        </w:rPr>
        <w:lastRenderedPageBreak/>
        <w:t>Bližší specifikace požadavků na nové informační systémy</w:t>
      </w:r>
      <w:r w:rsidRPr="00400DA3">
        <w:rPr>
          <w:rFonts w:ascii="Arial" w:hAnsi="Arial" w:cs="Arial"/>
          <w:b/>
          <w:bCs/>
          <w:sz w:val="24"/>
          <w:szCs w:val="22"/>
          <w:vertAlign w:val="superscript"/>
        </w:rPr>
        <w:footnoteReference w:id="2"/>
      </w:r>
    </w:p>
    <w:p w14:paraId="270A8C6D" w14:textId="13150D8F" w:rsidR="000E2F29" w:rsidRPr="00400DA3" w:rsidRDefault="002738AC" w:rsidP="00416BF0">
      <w:pPr>
        <w:pStyle w:val="Nadpis10"/>
        <w:rPr>
          <w:rFonts w:ascii="Arial" w:hAnsi="Arial" w:cs="Arial"/>
          <w:u w:val="single"/>
        </w:rPr>
      </w:pPr>
      <w:r w:rsidRPr="00400DA3">
        <w:rPr>
          <w:rFonts w:ascii="Arial" w:hAnsi="Arial" w:cs="Arial"/>
          <w:u w:val="single"/>
        </w:rPr>
        <w:t xml:space="preserve">PIS - </w:t>
      </w:r>
      <w:r w:rsidR="006747E4" w:rsidRPr="00400DA3">
        <w:rPr>
          <w:rFonts w:ascii="Arial" w:hAnsi="Arial" w:cs="Arial"/>
          <w:u w:val="single"/>
        </w:rPr>
        <w:t xml:space="preserve">POJIŠTOVACÍ </w:t>
      </w:r>
      <w:r w:rsidR="000E2F29" w:rsidRPr="00400DA3">
        <w:rPr>
          <w:rFonts w:ascii="Arial" w:hAnsi="Arial" w:cs="Arial"/>
          <w:u w:val="single"/>
        </w:rPr>
        <w:t>informační systém</w:t>
      </w:r>
    </w:p>
    <w:p w14:paraId="5AC8D1F7" w14:textId="77777777" w:rsidR="00BA7AC7" w:rsidRPr="00416BF0" w:rsidRDefault="00BA7AC7" w:rsidP="00416BF0">
      <w:pPr>
        <w:widowControl w:val="0"/>
        <w:spacing w:before="120" w:after="120" w:line="276" w:lineRule="auto"/>
        <w:jc w:val="both"/>
        <w:rPr>
          <w:rFonts w:ascii="Arial" w:hAnsi="Arial" w:cs="Arial"/>
          <w:b/>
          <w:bCs/>
          <w:smallCaps/>
          <w:spacing w:val="20"/>
          <w:sz w:val="22"/>
          <w:szCs w:val="22"/>
          <w:u w:val="single"/>
        </w:rPr>
      </w:pPr>
      <w:r w:rsidRPr="00416BF0">
        <w:rPr>
          <w:rFonts w:ascii="Arial" w:hAnsi="Arial" w:cs="Arial"/>
          <w:b/>
          <w:bCs/>
          <w:smallCaps/>
          <w:spacing w:val="20"/>
          <w:sz w:val="22"/>
          <w:szCs w:val="22"/>
          <w:u w:val="single"/>
        </w:rPr>
        <w:t>Základní vykonávané procesy</w:t>
      </w:r>
    </w:p>
    <w:p w14:paraId="5AB9F841" w14:textId="77777777" w:rsidR="000E2F29" w:rsidRPr="00416BF0" w:rsidRDefault="000E2F29" w:rsidP="00416BF0">
      <w:pPr>
        <w:widowControl w:val="0"/>
        <w:spacing w:before="120" w:after="120" w:line="276" w:lineRule="auto"/>
        <w:jc w:val="both"/>
        <w:rPr>
          <w:rFonts w:ascii="Arial" w:hAnsi="Arial" w:cs="Arial"/>
          <w:sz w:val="22"/>
          <w:szCs w:val="22"/>
        </w:rPr>
      </w:pPr>
      <w:r w:rsidRPr="00416BF0">
        <w:rPr>
          <w:rFonts w:ascii="Arial" w:hAnsi="Arial" w:cs="Arial"/>
          <w:sz w:val="22"/>
          <w:szCs w:val="22"/>
        </w:rPr>
        <w:t xml:space="preserve">PIS AVA je komplexní celek, který zajišťuje veškerou agendu spojenou se zabezpečením zdravotního pojištění. V rámci PIS jsou zajišťovány 3 hlavní procesy: </w:t>
      </w:r>
    </w:p>
    <w:p w14:paraId="2B75BA78" w14:textId="77777777" w:rsidR="000E2F29" w:rsidRPr="00416BF0" w:rsidRDefault="000E2F29" w:rsidP="00416BF0">
      <w:pPr>
        <w:pStyle w:val="Odstavecseseznamem"/>
        <w:widowControl w:val="0"/>
        <w:numPr>
          <w:ilvl w:val="0"/>
          <w:numId w:val="25"/>
        </w:numPr>
        <w:spacing w:before="120" w:after="120" w:line="276" w:lineRule="auto"/>
        <w:contextualSpacing w:val="0"/>
        <w:jc w:val="both"/>
        <w:rPr>
          <w:rFonts w:ascii="Arial" w:hAnsi="Arial" w:cs="Arial"/>
          <w:sz w:val="22"/>
          <w:szCs w:val="22"/>
        </w:rPr>
      </w:pPr>
      <w:r w:rsidRPr="00416BF0">
        <w:rPr>
          <w:rFonts w:ascii="Arial" w:hAnsi="Arial" w:cs="Arial"/>
          <w:sz w:val="22"/>
          <w:szCs w:val="22"/>
        </w:rPr>
        <w:t>Registrace pojištěnce;</w:t>
      </w:r>
    </w:p>
    <w:p w14:paraId="5E7F53CD" w14:textId="77777777" w:rsidR="000E2F29" w:rsidRPr="00416BF0" w:rsidRDefault="000E2F29" w:rsidP="00416BF0">
      <w:pPr>
        <w:pStyle w:val="Odstavecseseznamem"/>
        <w:widowControl w:val="0"/>
        <w:numPr>
          <w:ilvl w:val="0"/>
          <w:numId w:val="25"/>
        </w:numPr>
        <w:spacing w:before="120" w:after="120" w:line="276" w:lineRule="auto"/>
        <w:contextualSpacing w:val="0"/>
        <w:jc w:val="both"/>
        <w:rPr>
          <w:rFonts w:ascii="Arial" w:hAnsi="Arial" w:cs="Arial"/>
          <w:sz w:val="22"/>
          <w:szCs w:val="22"/>
        </w:rPr>
      </w:pPr>
      <w:r w:rsidRPr="00416BF0">
        <w:rPr>
          <w:rFonts w:ascii="Arial" w:hAnsi="Arial" w:cs="Arial"/>
          <w:sz w:val="22"/>
          <w:szCs w:val="22"/>
        </w:rPr>
        <w:t>Správa pojistného fondu;</w:t>
      </w:r>
    </w:p>
    <w:p w14:paraId="55BEC0E1" w14:textId="0EBF9C15" w:rsidR="000E2F29" w:rsidRPr="00416BF0" w:rsidRDefault="000E2F29" w:rsidP="00416BF0">
      <w:pPr>
        <w:pStyle w:val="Odstavecseseznamem"/>
        <w:widowControl w:val="0"/>
        <w:numPr>
          <w:ilvl w:val="0"/>
          <w:numId w:val="25"/>
        </w:numPr>
        <w:spacing w:before="120" w:after="120" w:line="276" w:lineRule="auto"/>
        <w:ind w:left="714" w:hanging="357"/>
        <w:contextualSpacing w:val="0"/>
        <w:jc w:val="both"/>
        <w:rPr>
          <w:rFonts w:ascii="Arial" w:hAnsi="Arial" w:cs="Arial"/>
          <w:sz w:val="22"/>
          <w:szCs w:val="22"/>
        </w:rPr>
      </w:pPr>
      <w:r w:rsidRPr="00416BF0">
        <w:rPr>
          <w:rFonts w:ascii="Arial" w:hAnsi="Arial" w:cs="Arial"/>
          <w:sz w:val="22"/>
          <w:szCs w:val="22"/>
        </w:rPr>
        <w:t>Kontrola</w:t>
      </w:r>
      <w:r w:rsidR="002738AC" w:rsidRPr="00416BF0">
        <w:rPr>
          <w:rFonts w:ascii="Arial" w:hAnsi="Arial" w:cs="Arial"/>
          <w:sz w:val="22"/>
          <w:szCs w:val="22"/>
        </w:rPr>
        <w:t xml:space="preserve"> a </w:t>
      </w:r>
      <w:r w:rsidRPr="00416BF0">
        <w:rPr>
          <w:rFonts w:ascii="Arial" w:hAnsi="Arial" w:cs="Arial"/>
          <w:sz w:val="22"/>
          <w:szCs w:val="22"/>
        </w:rPr>
        <w:t>úhrady zdravotních služeb.</w:t>
      </w:r>
    </w:p>
    <w:p w14:paraId="11FA56AD" w14:textId="77777777" w:rsidR="000E2F29" w:rsidRDefault="000E2F29" w:rsidP="00400DA3">
      <w:pPr>
        <w:widowControl w:val="0"/>
        <w:spacing w:before="120" w:line="276" w:lineRule="auto"/>
        <w:jc w:val="both"/>
        <w:rPr>
          <w:rFonts w:ascii="Arial" w:hAnsi="Arial" w:cs="Arial"/>
          <w:sz w:val="22"/>
          <w:szCs w:val="22"/>
        </w:rPr>
      </w:pPr>
      <w:r w:rsidRPr="00416BF0">
        <w:rPr>
          <w:rFonts w:ascii="Arial" w:hAnsi="Arial" w:cs="Arial"/>
          <w:sz w:val="22"/>
          <w:szCs w:val="22"/>
        </w:rPr>
        <w:t>Výše uvedené procesy jsou zajišťovány napříč jednotlivými komponentami PIS AVA (AVA, eAVA a eAplikace). Každý ze tří hlavních procesů zajišťovaných v rámci PIS AVA se skládá z dílčích funkcionalit. Popis těchto funkcionalit je uveden v následujících tabulkách.</w:t>
      </w:r>
    </w:p>
    <w:p w14:paraId="04D538C1" w14:textId="77777777" w:rsidR="00400DA3" w:rsidRPr="00416BF0" w:rsidRDefault="00400DA3" w:rsidP="00400DA3">
      <w:pPr>
        <w:widowControl w:val="0"/>
        <w:spacing w:line="276" w:lineRule="auto"/>
        <w:jc w:val="both"/>
        <w:rPr>
          <w:rFonts w:ascii="Arial" w:hAnsi="Arial" w:cs="Arial"/>
          <w:sz w:val="22"/>
          <w:szCs w:val="22"/>
        </w:rPr>
      </w:pPr>
    </w:p>
    <w:p w14:paraId="4BDBE3A5" w14:textId="37CBB84F" w:rsidR="000E2F29" w:rsidRPr="00416BF0" w:rsidRDefault="000E2F29" w:rsidP="00400DA3">
      <w:pPr>
        <w:pStyle w:val="Titulek"/>
        <w:keepNext w:val="0"/>
        <w:widowControl w:val="0"/>
        <w:spacing w:after="120" w:line="276" w:lineRule="auto"/>
        <w:jc w:val="both"/>
        <w:rPr>
          <w:rFonts w:ascii="Arial" w:hAnsi="Arial" w:cs="Arial"/>
          <w:szCs w:val="22"/>
        </w:rPr>
      </w:pPr>
      <w:bookmarkStart w:id="108" w:name="_Toc56695945"/>
      <w:r w:rsidRPr="00416BF0">
        <w:rPr>
          <w:rFonts w:ascii="Arial" w:hAnsi="Arial" w:cs="Arial"/>
          <w:szCs w:val="22"/>
        </w:rPr>
        <w:t xml:space="preserve">Tabulka </w:t>
      </w:r>
      <w:r w:rsidR="00460A1E" w:rsidRPr="00416BF0">
        <w:rPr>
          <w:rFonts w:ascii="Arial" w:hAnsi="Arial" w:cs="Arial"/>
          <w:noProof/>
          <w:szCs w:val="22"/>
        </w:rPr>
        <w:fldChar w:fldCharType="begin"/>
      </w:r>
      <w:r w:rsidRPr="00416BF0">
        <w:rPr>
          <w:rFonts w:ascii="Arial" w:hAnsi="Arial" w:cs="Arial"/>
          <w:noProof/>
          <w:szCs w:val="22"/>
        </w:rPr>
        <w:instrText xml:space="preserve"> SEQ Tabulka \* ARABIC </w:instrText>
      </w:r>
      <w:r w:rsidR="00460A1E" w:rsidRPr="00416BF0">
        <w:rPr>
          <w:rFonts w:ascii="Arial" w:hAnsi="Arial" w:cs="Arial"/>
          <w:noProof/>
          <w:szCs w:val="22"/>
        </w:rPr>
        <w:fldChar w:fldCharType="separate"/>
      </w:r>
      <w:r w:rsidR="00B636FB" w:rsidRPr="00416BF0">
        <w:rPr>
          <w:rFonts w:ascii="Arial" w:hAnsi="Arial" w:cs="Arial"/>
          <w:noProof/>
          <w:szCs w:val="22"/>
        </w:rPr>
        <w:t>1</w:t>
      </w:r>
      <w:r w:rsidR="00460A1E" w:rsidRPr="00416BF0">
        <w:rPr>
          <w:rFonts w:ascii="Arial" w:hAnsi="Arial" w:cs="Arial"/>
          <w:noProof/>
          <w:szCs w:val="22"/>
        </w:rPr>
        <w:fldChar w:fldCharType="end"/>
      </w:r>
      <w:r w:rsidRPr="00416BF0">
        <w:rPr>
          <w:rFonts w:ascii="Arial" w:hAnsi="Arial" w:cs="Arial"/>
          <w:szCs w:val="22"/>
        </w:rPr>
        <w:t xml:space="preserve"> Souhrn</w:t>
      </w:r>
      <w:r w:rsidR="002738AC" w:rsidRPr="00416BF0">
        <w:rPr>
          <w:rFonts w:ascii="Arial" w:hAnsi="Arial" w:cs="Arial"/>
          <w:szCs w:val="22"/>
        </w:rPr>
        <w:t xml:space="preserve"> a </w:t>
      </w:r>
      <w:r w:rsidRPr="00416BF0">
        <w:rPr>
          <w:rFonts w:ascii="Arial" w:hAnsi="Arial" w:cs="Arial"/>
          <w:szCs w:val="22"/>
        </w:rPr>
        <w:t>popis všech funkcionalit RP = Registrace pojištěnce</w:t>
      </w:r>
      <w:bookmarkEnd w:id="108"/>
    </w:p>
    <w:tbl>
      <w:tblPr>
        <w:tblStyle w:val="ListTable3-Accent11"/>
        <w:tblW w:w="9209" w:type="dxa"/>
        <w:jc w:val="center"/>
        <w:tblBorders>
          <w:insideH w:val="single" w:sz="4" w:space="0" w:color="4F81BD" w:themeColor="accent1"/>
          <w:insideV w:val="single" w:sz="4" w:space="0" w:color="4F81BD" w:themeColor="accent1"/>
        </w:tblBorders>
        <w:tblLook w:val="04A0" w:firstRow="1" w:lastRow="0" w:firstColumn="1" w:lastColumn="0" w:noHBand="0" w:noVBand="1"/>
      </w:tblPr>
      <w:tblGrid>
        <w:gridCol w:w="1134"/>
        <w:gridCol w:w="2164"/>
        <w:gridCol w:w="5911"/>
      </w:tblGrid>
      <w:tr w:rsidR="005733EE" w:rsidRPr="005733EE" w14:paraId="17C3F0A9" w14:textId="77777777" w:rsidTr="005733EE">
        <w:trPr>
          <w:cnfStyle w:val="100000000000" w:firstRow="1" w:lastRow="0" w:firstColumn="0" w:lastColumn="0" w:oddVBand="0" w:evenVBand="0" w:oddHBand="0" w:evenHBand="0" w:firstRowFirstColumn="0" w:firstRowLastColumn="0" w:lastRowFirstColumn="0" w:lastRowLastColumn="0"/>
          <w:trHeight w:val="389"/>
          <w:tblHeader/>
          <w:jc w:val="center"/>
        </w:trPr>
        <w:tc>
          <w:tcPr>
            <w:cnfStyle w:val="001000000100" w:firstRow="0" w:lastRow="0" w:firstColumn="1" w:lastColumn="0" w:oddVBand="0" w:evenVBand="0" w:oddHBand="0" w:evenHBand="0" w:firstRowFirstColumn="1" w:firstRowLastColumn="0" w:lastRowFirstColumn="0" w:lastRowLastColumn="0"/>
            <w:tcW w:w="1134" w:type="dxa"/>
            <w:shd w:val="clear" w:color="auto" w:fill="BFBFBF" w:themeFill="background1" w:themeFillShade="BF"/>
            <w:vAlign w:val="center"/>
          </w:tcPr>
          <w:p w14:paraId="4DB8FEA4" w14:textId="77777777" w:rsidR="000E2F29" w:rsidRPr="005733EE" w:rsidRDefault="000E2F29" w:rsidP="005733EE">
            <w:pPr>
              <w:rPr>
                <w:rFonts w:ascii="Arial" w:hAnsi="Arial" w:cs="Arial"/>
                <w:color w:val="auto"/>
                <w:sz w:val="22"/>
                <w:szCs w:val="22"/>
                <w:lang w:val="cs-CZ"/>
              </w:rPr>
            </w:pPr>
            <w:r w:rsidRPr="005733EE">
              <w:rPr>
                <w:rFonts w:ascii="Arial" w:hAnsi="Arial" w:cs="Arial"/>
                <w:color w:val="auto"/>
                <w:sz w:val="22"/>
                <w:szCs w:val="22"/>
                <w:lang w:val="cs-CZ"/>
              </w:rPr>
              <w:t xml:space="preserve">ID </w:t>
            </w:r>
          </w:p>
        </w:tc>
        <w:tc>
          <w:tcPr>
            <w:tcW w:w="2164" w:type="dxa"/>
            <w:shd w:val="clear" w:color="auto" w:fill="BFBFBF" w:themeFill="background1" w:themeFillShade="BF"/>
            <w:vAlign w:val="center"/>
          </w:tcPr>
          <w:p w14:paraId="4D0DC147" w14:textId="77777777" w:rsidR="000E2F29" w:rsidRPr="005733EE" w:rsidRDefault="000E2F29" w:rsidP="005733E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cs-CZ"/>
              </w:rPr>
            </w:pPr>
            <w:r w:rsidRPr="005733EE">
              <w:rPr>
                <w:rFonts w:ascii="Arial" w:hAnsi="Arial" w:cs="Arial"/>
                <w:color w:val="auto"/>
                <w:sz w:val="22"/>
                <w:szCs w:val="22"/>
                <w:lang w:val="cs-CZ"/>
              </w:rPr>
              <w:t>Funkcionalita</w:t>
            </w:r>
          </w:p>
        </w:tc>
        <w:tc>
          <w:tcPr>
            <w:tcW w:w="5911" w:type="dxa"/>
            <w:shd w:val="clear" w:color="auto" w:fill="BFBFBF" w:themeFill="background1" w:themeFillShade="BF"/>
            <w:vAlign w:val="center"/>
          </w:tcPr>
          <w:p w14:paraId="23BCA99F" w14:textId="77777777" w:rsidR="000E2F29" w:rsidRPr="005733EE" w:rsidRDefault="000E2F29" w:rsidP="005733E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cs-CZ"/>
              </w:rPr>
            </w:pPr>
            <w:r w:rsidRPr="005733EE">
              <w:rPr>
                <w:rFonts w:ascii="Arial" w:hAnsi="Arial" w:cs="Arial"/>
                <w:color w:val="auto"/>
                <w:sz w:val="22"/>
                <w:szCs w:val="22"/>
                <w:lang w:val="cs-CZ"/>
              </w:rPr>
              <w:t>Popis funkcionality</w:t>
            </w:r>
          </w:p>
        </w:tc>
      </w:tr>
      <w:tr w:rsidR="000E2F29" w:rsidRPr="00416BF0" w14:paraId="40865A45"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52F44A33"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RP1</w:t>
            </w:r>
          </w:p>
        </w:tc>
        <w:tc>
          <w:tcPr>
            <w:tcW w:w="2164" w:type="dxa"/>
            <w:tcBorders>
              <w:top w:val="none" w:sz="0" w:space="0" w:color="auto"/>
              <w:bottom w:val="none" w:sz="0" w:space="0" w:color="auto"/>
            </w:tcBorders>
          </w:tcPr>
          <w:p w14:paraId="00CF7952"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 kmene pojištěnců</w:t>
            </w:r>
          </w:p>
        </w:tc>
        <w:tc>
          <w:tcPr>
            <w:tcW w:w="5911" w:type="dxa"/>
            <w:tcBorders>
              <w:top w:val="none" w:sz="0" w:space="0" w:color="auto"/>
              <w:bottom w:val="none" w:sz="0" w:space="0" w:color="auto"/>
            </w:tcBorders>
          </w:tcPr>
          <w:p w14:paraId="326DFCC2" w14:textId="3D6B31A9"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Příjem přihlášek</w:t>
            </w:r>
            <w:r w:rsidR="002738AC" w:rsidRPr="00416BF0">
              <w:rPr>
                <w:rFonts w:ascii="Arial" w:hAnsi="Arial" w:cs="Arial"/>
                <w:sz w:val="22"/>
                <w:szCs w:val="22"/>
                <w:lang w:val="cs-CZ"/>
              </w:rPr>
              <w:t xml:space="preserve"> a </w:t>
            </w:r>
            <w:r w:rsidRPr="00416BF0">
              <w:rPr>
                <w:rFonts w:ascii="Arial" w:hAnsi="Arial" w:cs="Arial"/>
                <w:sz w:val="22"/>
                <w:szCs w:val="22"/>
                <w:lang w:val="cs-CZ"/>
              </w:rPr>
              <w:t>zápis údajů</w:t>
            </w:r>
            <w:r w:rsidR="002738AC" w:rsidRPr="00416BF0">
              <w:rPr>
                <w:rFonts w:ascii="Arial" w:hAnsi="Arial" w:cs="Arial"/>
                <w:sz w:val="22"/>
                <w:szCs w:val="22"/>
                <w:lang w:val="cs-CZ"/>
              </w:rPr>
              <w:t xml:space="preserve"> o </w:t>
            </w:r>
            <w:r w:rsidRPr="00416BF0">
              <w:rPr>
                <w:rFonts w:ascii="Arial" w:hAnsi="Arial" w:cs="Arial"/>
                <w:sz w:val="22"/>
                <w:szCs w:val="22"/>
                <w:lang w:val="cs-CZ"/>
              </w:rPr>
              <w:t>pojištěncích (základní identifikace, adresa trvalého bydliště, kontaktní informace, bankovní spojení). Ověření informací se základními registry (ISZR). Zápis kategorie pojištěnce</w:t>
            </w:r>
            <w:r w:rsidR="002738AC" w:rsidRPr="00416BF0">
              <w:rPr>
                <w:rFonts w:ascii="Arial" w:hAnsi="Arial" w:cs="Arial"/>
                <w:sz w:val="22"/>
                <w:szCs w:val="22"/>
                <w:lang w:val="cs-CZ"/>
              </w:rPr>
              <w:t xml:space="preserve"> a </w:t>
            </w:r>
            <w:r w:rsidRPr="00416BF0">
              <w:rPr>
                <w:rFonts w:ascii="Arial" w:hAnsi="Arial" w:cs="Arial"/>
                <w:sz w:val="22"/>
                <w:szCs w:val="22"/>
                <w:lang w:val="cs-CZ"/>
              </w:rPr>
              <w:t>souvisejících pojistných dob.</w:t>
            </w:r>
          </w:p>
        </w:tc>
      </w:tr>
      <w:tr w:rsidR="000E2F29" w:rsidRPr="00416BF0" w14:paraId="429910EE"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7D41EC75"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RP2</w:t>
            </w:r>
          </w:p>
        </w:tc>
        <w:tc>
          <w:tcPr>
            <w:tcW w:w="2164" w:type="dxa"/>
          </w:tcPr>
          <w:p w14:paraId="65192F80"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Centrální správa přihlášek pojištěnců</w:t>
            </w:r>
          </w:p>
        </w:tc>
        <w:tc>
          <w:tcPr>
            <w:tcW w:w="5911" w:type="dxa"/>
          </w:tcPr>
          <w:p w14:paraId="12402A07" w14:textId="4C2AD15A"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Podání přihlášek pojištěnců probíhá různými způsoby</w:t>
            </w:r>
            <w:r w:rsidR="002738AC" w:rsidRPr="00416BF0">
              <w:rPr>
                <w:rFonts w:ascii="Arial" w:hAnsi="Arial" w:cs="Arial"/>
                <w:sz w:val="22"/>
                <w:szCs w:val="22"/>
                <w:lang w:val="cs-CZ"/>
              </w:rPr>
              <w:t xml:space="preserve"> a </w:t>
            </w:r>
            <w:r w:rsidRPr="00416BF0">
              <w:rPr>
                <w:rFonts w:ascii="Arial" w:hAnsi="Arial" w:cs="Arial"/>
                <w:sz w:val="22"/>
                <w:szCs w:val="22"/>
                <w:lang w:val="cs-CZ"/>
              </w:rPr>
              <w:t>je třeba zajistit centralizaci přihlášek. Podání probíhá: osobně na přepážce, papírovou přihláškou, e-přihláškou prostřednictvím webové služby, napojením na zahraniční zdravotní pojišťovny</w:t>
            </w:r>
            <w:r w:rsidR="002738AC" w:rsidRPr="00416BF0">
              <w:rPr>
                <w:rFonts w:ascii="Arial" w:hAnsi="Arial" w:cs="Arial"/>
                <w:sz w:val="22"/>
                <w:szCs w:val="22"/>
                <w:lang w:val="cs-CZ"/>
              </w:rPr>
              <w:t xml:space="preserve"> v </w:t>
            </w:r>
            <w:r w:rsidRPr="00416BF0">
              <w:rPr>
                <w:rFonts w:ascii="Arial" w:hAnsi="Arial" w:cs="Arial"/>
                <w:sz w:val="22"/>
                <w:szCs w:val="22"/>
                <w:lang w:val="cs-CZ"/>
              </w:rPr>
              <w:t>případě pojištění pro cizince.</w:t>
            </w:r>
          </w:p>
        </w:tc>
      </w:tr>
      <w:tr w:rsidR="000E2F29" w:rsidRPr="00416BF0" w14:paraId="71366235"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052B51C2"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RP3</w:t>
            </w:r>
          </w:p>
        </w:tc>
        <w:tc>
          <w:tcPr>
            <w:tcW w:w="2164" w:type="dxa"/>
            <w:tcBorders>
              <w:top w:val="none" w:sz="0" w:space="0" w:color="auto"/>
              <w:bottom w:val="none" w:sz="0" w:space="0" w:color="auto"/>
            </w:tcBorders>
          </w:tcPr>
          <w:p w14:paraId="69EC240A" w14:textId="36812382"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 ČR registrací PV (pojistných vztahů)</w:t>
            </w:r>
            <w:r w:rsidR="002738AC" w:rsidRPr="00416BF0">
              <w:rPr>
                <w:rFonts w:ascii="Arial" w:hAnsi="Arial" w:cs="Arial"/>
                <w:sz w:val="22"/>
                <w:szCs w:val="22"/>
                <w:lang w:val="cs-CZ"/>
              </w:rPr>
              <w:t xml:space="preserve"> a </w:t>
            </w:r>
            <w:r w:rsidRPr="00416BF0">
              <w:rPr>
                <w:rFonts w:ascii="Arial" w:hAnsi="Arial" w:cs="Arial"/>
                <w:sz w:val="22"/>
                <w:szCs w:val="22"/>
                <w:lang w:val="cs-CZ"/>
              </w:rPr>
              <w:t>PD (pojistných dob)</w:t>
            </w:r>
          </w:p>
        </w:tc>
        <w:tc>
          <w:tcPr>
            <w:tcW w:w="5911" w:type="dxa"/>
            <w:tcBorders>
              <w:top w:val="none" w:sz="0" w:space="0" w:color="auto"/>
              <w:bottom w:val="none" w:sz="0" w:space="0" w:color="auto"/>
            </w:tcBorders>
          </w:tcPr>
          <w:p w14:paraId="232F860D" w14:textId="6F250340"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Změny údajů</w:t>
            </w:r>
            <w:r w:rsidR="002738AC" w:rsidRPr="00416BF0">
              <w:rPr>
                <w:rFonts w:ascii="Arial" w:hAnsi="Arial" w:cs="Arial"/>
                <w:sz w:val="22"/>
                <w:szCs w:val="22"/>
                <w:lang w:val="cs-CZ"/>
              </w:rPr>
              <w:t xml:space="preserve"> o </w:t>
            </w:r>
            <w:r w:rsidRPr="00416BF0">
              <w:rPr>
                <w:rFonts w:ascii="Arial" w:hAnsi="Arial" w:cs="Arial"/>
                <w:sz w:val="22"/>
                <w:szCs w:val="22"/>
                <w:lang w:val="cs-CZ"/>
              </w:rPr>
              <w:t>pojištěncích (základní identifikace, adresa trvalého bydliště, kontaktní informace, bankovní spojení). Změny kategorie pojištěnce</w:t>
            </w:r>
            <w:r w:rsidR="002738AC" w:rsidRPr="00416BF0">
              <w:rPr>
                <w:rFonts w:ascii="Arial" w:hAnsi="Arial" w:cs="Arial"/>
                <w:sz w:val="22"/>
                <w:szCs w:val="22"/>
                <w:lang w:val="cs-CZ"/>
              </w:rPr>
              <w:t xml:space="preserve"> a </w:t>
            </w:r>
            <w:r w:rsidRPr="00416BF0">
              <w:rPr>
                <w:rFonts w:ascii="Arial" w:hAnsi="Arial" w:cs="Arial"/>
                <w:sz w:val="22"/>
                <w:szCs w:val="22"/>
                <w:lang w:val="cs-CZ"/>
              </w:rPr>
              <w:t>souvisejících pojistných dob.</w:t>
            </w:r>
            <w:r w:rsidRPr="00416BF0">
              <w:rPr>
                <w:rFonts w:ascii="Arial" w:hAnsi="Arial" w:cs="Arial"/>
                <w:sz w:val="22"/>
                <w:szCs w:val="22"/>
                <w:lang w:val="cs-CZ"/>
              </w:rPr>
              <w:br/>
              <w:t>Změny mohou být prováděny na základě žádosti pojištěnce, na základě změn</w:t>
            </w:r>
            <w:r w:rsidR="002738AC" w:rsidRPr="00416BF0">
              <w:rPr>
                <w:rFonts w:ascii="Arial" w:hAnsi="Arial" w:cs="Arial"/>
                <w:sz w:val="22"/>
                <w:szCs w:val="22"/>
                <w:lang w:val="cs-CZ"/>
              </w:rPr>
              <w:t xml:space="preserve"> v </w:t>
            </w:r>
            <w:r w:rsidRPr="00416BF0">
              <w:rPr>
                <w:rFonts w:ascii="Arial" w:hAnsi="Arial" w:cs="Arial"/>
                <w:sz w:val="22"/>
                <w:szCs w:val="22"/>
                <w:lang w:val="cs-CZ"/>
              </w:rPr>
              <w:t>základních registrech (ISZR), na základě hlášení zaměstnavatele. Změny mohou být hlášeny papírovou formou - formulářem (následně jsou digitalizovány), na pobočce nebo elektronicky (portál - webová služba).</w:t>
            </w:r>
          </w:p>
        </w:tc>
      </w:tr>
      <w:tr w:rsidR="000E2F29" w:rsidRPr="00416BF0" w14:paraId="17334D3B"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4E628204"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RP4</w:t>
            </w:r>
          </w:p>
        </w:tc>
        <w:tc>
          <w:tcPr>
            <w:tcW w:w="2164" w:type="dxa"/>
          </w:tcPr>
          <w:p w14:paraId="3422A98C" w14:textId="6975E4CE"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 EU</w:t>
            </w:r>
            <w:r w:rsidR="002738AC" w:rsidRPr="00416BF0">
              <w:rPr>
                <w:rFonts w:ascii="Arial" w:hAnsi="Arial" w:cs="Arial"/>
                <w:sz w:val="22"/>
                <w:szCs w:val="22"/>
                <w:lang w:val="cs-CZ"/>
              </w:rPr>
              <w:t xml:space="preserve"> a </w:t>
            </w:r>
            <w:r w:rsidRPr="00416BF0">
              <w:rPr>
                <w:rFonts w:ascii="Arial" w:hAnsi="Arial" w:cs="Arial"/>
                <w:sz w:val="22"/>
                <w:szCs w:val="22"/>
                <w:lang w:val="cs-CZ"/>
              </w:rPr>
              <w:t>CIZ registrací PV (pojistných vztahů)</w:t>
            </w:r>
            <w:r w:rsidR="002738AC" w:rsidRPr="00416BF0">
              <w:rPr>
                <w:rFonts w:ascii="Arial" w:hAnsi="Arial" w:cs="Arial"/>
                <w:sz w:val="22"/>
                <w:szCs w:val="22"/>
                <w:lang w:val="cs-CZ"/>
              </w:rPr>
              <w:t xml:space="preserve"> a </w:t>
            </w:r>
            <w:r w:rsidRPr="00416BF0">
              <w:rPr>
                <w:rFonts w:ascii="Arial" w:hAnsi="Arial" w:cs="Arial"/>
                <w:sz w:val="22"/>
                <w:szCs w:val="22"/>
                <w:lang w:val="cs-CZ"/>
              </w:rPr>
              <w:t>PD (pojistných dob)</w:t>
            </w:r>
          </w:p>
        </w:tc>
        <w:tc>
          <w:tcPr>
            <w:tcW w:w="5911" w:type="dxa"/>
          </w:tcPr>
          <w:p w14:paraId="30CF2E63" w14:textId="13AC7D52"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Změny údajů</w:t>
            </w:r>
            <w:r w:rsidR="002738AC" w:rsidRPr="00416BF0">
              <w:rPr>
                <w:rFonts w:ascii="Arial" w:hAnsi="Arial" w:cs="Arial"/>
                <w:sz w:val="22"/>
                <w:szCs w:val="22"/>
                <w:lang w:val="cs-CZ"/>
              </w:rPr>
              <w:t xml:space="preserve"> o </w:t>
            </w:r>
            <w:r w:rsidRPr="00416BF0">
              <w:rPr>
                <w:rFonts w:ascii="Arial" w:hAnsi="Arial" w:cs="Arial"/>
                <w:sz w:val="22"/>
                <w:szCs w:val="22"/>
                <w:lang w:val="cs-CZ"/>
              </w:rPr>
              <w:t xml:space="preserve">pojištěncích (základní identifikace, adresa trvalého bydliště, kontaktní informace, bankovní spojení). </w:t>
            </w:r>
            <w:r w:rsidRPr="00416BF0">
              <w:rPr>
                <w:rFonts w:ascii="Arial" w:hAnsi="Arial" w:cs="Arial"/>
                <w:sz w:val="22"/>
                <w:szCs w:val="22"/>
                <w:lang w:val="cs-CZ"/>
              </w:rPr>
              <w:br/>
              <w:t>Změny kategorie pojištěnce</w:t>
            </w:r>
            <w:r w:rsidR="002738AC" w:rsidRPr="00416BF0">
              <w:rPr>
                <w:rFonts w:ascii="Arial" w:hAnsi="Arial" w:cs="Arial"/>
                <w:sz w:val="22"/>
                <w:szCs w:val="22"/>
                <w:lang w:val="cs-CZ"/>
              </w:rPr>
              <w:t xml:space="preserve"> a </w:t>
            </w:r>
            <w:r w:rsidRPr="00416BF0">
              <w:rPr>
                <w:rFonts w:ascii="Arial" w:hAnsi="Arial" w:cs="Arial"/>
                <w:sz w:val="22"/>
                <w:szCs w:val="22"/>
                <w:lang w:val="cs-CZ"/>
              </w:rPr>
              <w:t>souvisejících pojistných dob.</w:t>
            </w:r>
            <w:r w:rsidRPr="00416BF0">
              <w:rPr>
                <w:rFonts w:ascii="Arial" w:hAnsi="Arial" w:cs="Arial"/>
                <w:sz w:val="22"/>
                <w:szCs w:val="22"/>
                <w:lang w:val="cs-CZ"/>
              </w:rPr>
              <w:br/>
              <w:t>Změny mohou být prováděny na základě žádosti pojištěnce, na základě změn</w:t>
            </w:r>
            <w:r w:rsidR="002738AC" w:rsidRPr="00416BF0">
              <w:rPr>
                <w:rFonts w:ascii="Arial" w:hAnsi="Arial" w:cs="Arial"/>
                <w:sz w:val="22"/>
                <w:szCs w:val="22"/>
                <w:lang w:val="cs-CZ"/>
              </w:rPr>
              <w:t xml:space="preserve"> v </w:t>
            </w:r>
            <w:r w:rsidRPr="00416BF0">
              <w:rPr>
                <w:rFonts w:ascii="Arial" w:hAnsi="Arial" w:cs="Arial"/>
                <w:sz w:val="22"/>
                <w:szCs w:val="22"/>
                <w:lang w:val="cs-CZ"/>
              </w:rPr>
              <w:t>integrovaných registrech, na základě hlášení zaměstnavatele. Změny mohou být hlášeny papírovou formou - formulářem (následně jsou digitalizovány), na pobočce nebo elektronicky (portál - webová služba).</w:t>
            </w:r>
          </w:p>
        </w:tc>
      </w:tr>
      <w:tr w:rsidR="000E2F29" w:rsidRPr="00416BF0" w14:paraId="31EC5CD9"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26268BEE"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lastRenderedPageBreak/>
              <w:t>RP5</w:t>
            </w:r>
          </w:p>
        </w:tc>
        <w:tc>
          <w:tcPr>
            <w:tcW w:w="2164" w:type="dxa"/>
            <w:tcBorders>
              <w:top w:val="none" w:sz="0" w:space="0" w:color="auto"/>
              <w:bottom w:val="none" w:sz="0" w:space="0" w:color="auto"/>
            </w:tcBorders>
          </w:tcPr>
          <w:p w14:paraId="2FD2E57B" w14:textId="358CFA98"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w:t>
            </w:r>
            <w:r w:rsidR="002738AC" w:rsidRPr="00416BF0">
              <w:rPr>
                <w:rFonts w:ascii="Arial" w:hAnsi="Arial" w:cs="Arial"/>
                <w:sz w:val="22"/>
                <w:szCs w:val="22"/>
                <w:lang w:val="cs-CZ"/>
              </w:rPr>
              <w:t xml:space="preserve"> a </w:t>
            </w:r>
            <w:r w:rsidRPr="00416BF0">
              <w:rPr>
                <w:rFonts w:ascii="Arial" w:hAnsi="Arial" w:cs="Arial"/>
                <w:sz w:val="22"/>
                <w:szCs w:val="22"/>
                <w:lang w:val="cs-CZ"/>
              </w:rPr>
              <w:t>realizace fondu prevence</w:t>
            </w:r>
          </w:p>
        </w:tc>
        <w:tc>
          <w:tcPr>
            <w:tcW w:w="5911" w:type="dxa"/>
            <w:tcBorders>
              <w:top w:val="none" w:sz="0" w:space="0" w:color="auto"/>
              <w:bottom w:val="none" w:sz="0" w:space="0" w:color="auto"/>
            </w:tcBorders>
          </w:tcPr>
          <w:p w14:paraId="48BA661E" w14:textId="64239AE8"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 balíčků/programů rozšířené zdravotní péče, které jsou pojišťovnou poskytovány pro pojištěnce (např. fond očkování, fond lázeňské péče atp.). V případě čerpání některého</w:t>
            </w:r>
            <w:r w:rsidR="002738AC" w:rsidRPr="00416BF0">
              <w:rPr>
                <w:rFonts w:ascii="Arial" w:hAnsi="Arial" w:cs="Arial"/>
                <w:sz w:val="22"/>
                <w:szCs w:val="22"/>
                <w:lang w:val="cs-CZ"/>
              </w:rPr>
              <w:t xml:space="preserve"> z </w:t>
            </w:r>
            <w:r w:rsidRPr="00416BF0">
              <w:rPr>
                <w:rFonts w:ascii="Arial" w:hAnsi="Arial" w:cs="Arial"/>
                <w:sz w:val="22"/>
                <w:szCs w:val="22"/>
                <w:lang w:val="cs-CZ"/>
              </w:rPr>
              <w:t>balíčků pojištěncem je ověřována oprávněnost jeho čerpání. Následně jsou vytvářeny předkontace, které jsou přenášeny do účetního informačního systému.</w:t>
            </w:r>
          </w:p>
        </w:tc>
      </w:tr>
      <w:tr w:rsidR="000E2F29" w:rsidRPr="00416BF0" w14:paraId="2D655E54"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53B2C367"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RP6</w:t>
            </w:r>
          </w:p>
        </w:tc>
        <w:tc>
          <w:tcPr>
            <w:tcW w:w="2164" w:type="dxa"/>
          </w:tcPr>
          <w:p w14:paraId="0BFF26B4" w14:textId="6090CC38"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Osobní účty</w:t>
            </w:r>
            <w:r w:rsidR="002738AC" w:rsidRPr="00416BF0">
              <w:rPr>
                <w:rFonts w:ascii="Arial" w:hAnsi="Arial" w:cs="Arial"/>
                <w:sz w:val="22"/>
                <w:szCs w:val="22"/>
                <w:lang w:val="cs-CZ"/>
              </w:rPr>
              <w:t xml:space="preserve"> a </w:t>
            </w:r>
            <w:r w:rsidRPr="00416BF0">
              <w:rPr>
                <w:rFonts w:ascii="Arial" w:hAnsi="Arial" w:cs="Arial"/>
                <w:sz w:val="22"/>
                <w:szCs w:val="22"/>
                <w:lang w:val="cs-CZ"/>
              </w:rPr>
              <w:t>přehledy vykázané péče</w:t>
            </w:r>
          </w:p>
          <w:p w14:paraId="567C8A86"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p>
        </w:tc>
        <w:tc>
          <w:tcPr>
            <w:tcW w:w="5911" w:type="dxa"/>
          </w:tcPr>
          <w:p w14:paraId="02DB2D4C" w14:textId="068D8044"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Na základě žádosti pojištěnce je povinnost poskytnout kompletní výpis vykázané zdravotní péče. Výpis je možné poskytnout on-line na základě registrace, kde se pojištěnci zobrazí vykázaná zdravotní péče za poslední 4 roky. Případně je možné zažádat</w:t>
            </w:r>
            <w:r w:rsidR="002738AC" w:rsidRPr="00416BF0">
              <w:rPr>
                <w:rFonts w:ascii="Arial" w:hAnsi="Arial" w:cs="Arial"/>
                <w:sz w:val="22"/>
                <w:szCs w:val="22"/>
                <w:lang w:val="cs-CZ"/>
              </w:rPr>
              <w:t xml:space="preserve"> o </w:t>
            </w:r>
            <w:r w:rsidRPr="00416BF0">
              <w:rPr>
                <w:rFonts w:ascii="Arial" w:hAnsi="Arial" w:cs="Arial"/>
                <w:sz w:val="22"/>
                <w:szCs w:val="22"/>
                <w:lang w:val="cs-CZ"/>
              </w:rPr>
              <w:t>zaslání výpisu emailem.</w:t>
            </w:r>
          </w:p>
        </w:tc>
      </w:tr>
      <w:tr w:rsidR="000E2F29" w:rsidRPr="00416BF0" w14:paraId="398744A4"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24E08C52"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RP7</w:t>
            </w:r>
          </w:p>
        </w:tc>
        <w:tc>
          <w:tcPr>
            <w:tcW w:w="2164" w:type="dxa"/>
            <w:tcBorders>
              <w:top w:val="none" w:sz="0" w:space="0" w:color="auto"/>
              <w:bottom w:val="none" w:sz="0" w:space="0" w:color="auto"/>
            </w:tcBorders>
          </w:tcPr>
          <w:p w14:paraId="5573DB10" w14:textId="7496CD3A"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korespondence</w:t>
            </w:r>
            <w:r w:rsidR="002738AC" w:rsidRPr="00416BF0">
              <w:rPr>
                <w:rFonts w:ascii="Arial" w:hAnsi="Arial" w:cs="Arial"/>
                <w:sz w:val="22"/>
                <w:szCs w:val="22"/>
                <w:lang w:val="cs-CZ"/>
              </w:rPr>
              <w:t xml:space="preserve"> s </w:t>
            </w:r>
            <w:r w:rsidRPr="00416BF0">
              <w:rPr>
                <w:rFonts w:ascii="Arial" w:hAnsi="Arial" w:cs="Arial"/>
                <w:sz w:val="22"/>
                <w:szCs w:val="22"/>
                <w:lang w:val="cs-CZ"/>
              </w:rPr>
              <w:t>pojištěnci</w:t>
            </w:r>
          </w:p>
        </w:tc>
        <w:tc>
          <w:tcPr>
            <w:tcW w:w="5911" w:type="dxa"/>
            <w:tcBorders>
              <w:top w:val="none" w:sz="0" w:space="0" w:color="auto"/>
              <w:bottom w:val="none" w:sz="0" w:space="0" w:color="auto"/>
            </w:tcBorders>
          </w:tcPr>
          <w:p w14:paraId="58A7D445" w14:textId="79443C1C"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V případě rozesílání dopisů pojištěncům IS vygeneruje. xml větu, která je doplněna do přednastavených šablon. Tisková linka zajistí vytištění</w:t>
            </w:r>
            <w:r w:rsidR="002738AC" w:rsidRPr="00416BF0">
              <w:rPr>
                <w:rFonts w:ascii="Arial" w:hAnsi="Arial" w:cs="Arial"/>
                <w:sz w:val="22"/>
                <w:szCs w:val="22"/>
                <w:lang w:val="cs-CZ"/>
              </w:rPr>
              <w:t xml:space="preserve"> a </w:t>
            </w:r>
            <w:r w:rsidRPr="00416BF0">
              <w:rPr>
                <w:rFonts w:ascii="Arial" w:hAnsi="Arial" w:cs="Arial"/>
                <w:sz w:val="22"/>
                <w:szCs w:val="22"/>
                <w:lang w:val="cs-CZ"/>
              </w:rPr>
              <w:t>přes IS Výpravna, který je navázaný na spisovou službu, je zajištěno odeslání poštou. Veškeré dokumenty vyprodukované tiskovou linkou jsou ukládány do elektronického archivu.</w:t>
            </w:r>
          </w:p>
        </w:tc>
      </w:tr>
      <w:tr w:rsidR="000E2F29" w:rsidRPr="00416BF0" w14:paraId="3EF08398"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15611ECC"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RP8</w:t>
            </w:r>
          </w:p>
        </w:tc>
        <w:tc>
          <w:tcPr>
            <w:tcW w:w="2164" w:type="dxa"/>
          </w:tcPr>
          <w:p w14:paraId="49E73C12"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vydávání průkazů pojištěnců</w:t>
            </w:r>
          </w:p>
        </w:tc>
        <w:tc>
          <w:tcPr>
            <w:tcW w:w="5911" w:type="dxa"/>
          </w:tcPr>
          <w:p w14:paraId="46F84EB6" w14:textId="583C70BC"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Pokrývá procesy individuálního/hromadného výdeje průkazů</w:t>
            </w:r>
            <w:r w:rsidR="002738AC" w:rsidRPr="00416BF0">
              <w:rPr>
                <w:rFonts w:ascii="Arial" w:hAnsi="Arial" w:cs="Arial"/>
                <w:sz w:val="22"/>
                <w:szCs w:val="22"/>
                <w:lang w:val="cs-CZ"/>
              </w:rPr>
              <w:t xml:space="preserve"> a </w:t>
            </w:r>
            <w:r w:rsidRPr="00416BF0">
              <w:rPr>
                <w:rFonts w:ascii="Arial" w:hAnsi="Arial" w:cs="Arial"/>
                <w:sz w:val="22"/>
                <w:szCs w:val="22"/>
                <w:lang w:val="cs-CZ"/>
              </w:rPr>
              <w:t>potvrzení. Proces je založen na centrálním tisku úspěšně vytvořených požadavků na výdej průkazů</w:t>
            </w:r>
            <w:r w:rsidR="002738AC" w:rsidRPr="00416BF0">
              <w:rPr>
                <w:rFonts w:ascii="Arial" w:hAnsi="Arial" w:cs="Arial"/>
                <w:sz w:val="22"/>
                <w:szCs w:val="22"/>
                <w:lang w:val="cs-CZ"/>
              </w:rPr>
              <w:t xml:space="preserve"> a </w:t>
            </w:r>
            <w:r w:rsidRPr="00416BF0">
              <w:rPr>
                <w:rFonts w:ascii="Arial" w:hAnsi="Arial" w:cs="Arial"/>
                <w:sz w:val="22"/>
                <w:szCs w:val="22"/>
                <w:lang w:val="cs-CZ"/>
              </w:rPr>
              <w:t>centrální evidenci neúspěšných požadavků</w:t>
            </w:r>
            <w:r w:rsidR="002738AC" w:rsidRPr="00416BF0">
              <w:rPr>
                <w:rFonts w:ascii="Arial" w:hAnsi="Arial" w:cs="Arial"/>
                <w:sz w:val="22"/>
                <w:szCs w:val="22"/>
                <w:lang w:val="cs-CZ"/>
              </w:rPr>
              <w:t xml:space="preserve"> s </w:t>
            </w:r>
            <w:r w:rsidRPr="00416BF0">
              <w:rPr>
                <w:rFonts w:ascii="Arial" w:hAnsi="Arial" w:cs="Arial"/>
                <w:sz w:val="22"/>
                <w:szCs w:val="22"/>
                <w:lang w:val="cs-CZ"/>
              </w:rPr>
              <w:t xml:space="preserve">možností jejich dodatečného zpracování. </w:t>
            </w:r>
            <w:r w:rsidRPr="00416BF0">
              <w:rPr>
                <w:rFonts w:ascii="Arial" w:hAnsi="Arial" w:cs="Arial"/>
                <w:sz w:val="22"/>
                <w:szCs w:val="22"/>
                <w:lang w:val="cs-CZ"/>
              </w:rPr>
              <w:br/>
              <w:t>Požadavek na vydání průkazu může být</w:t>
            </w:r>
            <w:r w:rsidR="002738AC" w:rsidRPr="00416BF0">
              <w:rPr>
                <w:rFonts w:ascii="Arial" w:hAnsi="Arial" w:cs="Arial"/>
                <w:sz w:val="22"/>
                <w:szCs w:val="22"/>
                <w:lang w:val="cs-CZ"/>
              </w:rPr>
              <w:t xml:space="preserve"> z </w:t>
            </w:r>
            <w:r w:rsidRPr="00416BF0">
              <w:rPr>
                <w:rFonts w:ascii="Arial" w:hAnsi="Arial" w:cs="Arial"/>
                <w:sz w:val="22"/>
                <w:szCs w:val="22"/>
                <w:lang w:val="cs-CZ"/>
              </w:rPr>
              <w:t xml:space="preserve">důvodu: okamžitého zahájení nového pojistného vztahu (např. novorozenci), budoucí zahájení nového pojistného vztahu (příchod od jiné ZP), ukončení platnosti průkazu, ztráta průkazu, změna příjmení nebo změna pojistného vztahu. </w:t>
            </w:r>
            <w:r w:rsidRPr="00416BF0">
              <w:rPr>
                <w:rFonts w:ascii="Arial" w:hAnsi="Arial" w:cs="Arial"/>
                <w:sz w:val="22"/>
                <w:szCs w:val="22"/>
                <w:lang w:val="cs-CZ"/>
              </w:rPr>
              <w:br/>
              <w:t>Průkazy jsou distribuovány osobním předáním nebo poštou. V případě odeslání poštou je průkaz doplněn průvodním dopisem, který se generuje automaticky podle typu průkazu</w:t>
            </w:r>
            <w:r w:rsidR="002738AC" w:rsidRPr="00416BF0">
              <w:rPr>
                <w:rFonts w:ascii="Arial" w:hAnsi="Arial" w:cs="Arial"/>
                <w:sz w:val="22"/>
                <w:szCs w:val="22"/>
                <w:lang w:val="cs-CZ"/>
              </w:rPr>
              <w:t xml:space="preserve"> a </w:t>
            </w:r>
            <w:r w:rsidRPr="00416BF0">
              <w:rPr>
                <w:rFonts w:ascii="Arial" w:hAnsi="Arial" w:cs="Arial"/>
                <w:sz w:val="22"/>
                <w:szCs w:val="22"/>
                <w:lang w:val="cs-CZ"/>
              </w:rPr>
              <w:t>důvodu výdeje.</w:t>
            </w:r>
          </w:p>
        </w:tc>
      </w:tr>
      <w:tr w:rsidR="000E2F29" w:rsidRPr="00416BF0" w14:paraId="29934C07"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2BF53224"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RP9</w:t>
            </w:r>
          </w:p>
        </w:tc>
        <w:tc>
          <w:tcPr>
            <w:tcW w:w="2164" w:type="dxa"/>
            <w:tcBorders>
              <w:top w:val="none" w:sz="0" w:space="0" w:color="auto"/>
              <w:bottom w:val="none" w:sz="0" w:space="0" w:color="auto"/>
            </w:tcBorders>
          </w:tcPr>
          <w:p w14:paraId="78915356"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samoobsluhy pojištěnců</w:t>
            </w:r>
          </w:p>
        </w:tc>
        <w:tc>
          <w:tcPr>
            <w:tcW w:w="5911" w:type="dxa"/>
            <w:tcBorders>
              <w:top w:val="none" w:sz="0" w:space="0" w:color="auto"/>
              <w:bottom w:val="none" w:sz="0" w:space="0" w:color="auto"/>
            </w:tcBorders>
          </w:tcPr>
          <w:p w14:paraId="7A36F649" w14:textId="28514D40" w:rsidR="000E2F29" w:rsidRPr="00416BF0" w:rsidRDefault="000E2F29" w:rsidP="00416BF0">
            <w:pPr>
              <w:keepNex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Pojištěnec se může přes portál nebo mobilní aplikaci hlásit ke svému účtu (ověření prostřednictvím PIN</w:t>
            </w:r>
            <w:r w:rsidR="002738AC" w:rsidRPr="00416BF0">
              <w:rPr>
                <w:rFonts w:ascii="Arial" w:hAnsi="Arial" w:cs="Arial"/>
                <w:sz w:val="22"/>
                <w:szCs w:val="22"/>
                <w:lang w:val="cs-CZ"/>
              </w:rPr>
              <w:t xml:space="preserve"> a </w:t>
            </w:r>
            <w:r w:rsidRPr="00416BF0">
              <w:rPr>
                <w:rFonts w:ascii="Arial" w:hAnsi="Arial" w:cs="Arial"/>
                <w:sz w:val="22"/>
                <w:szCs w:val="22"/>
                <w:lang w:val="cs-CZ"/>
              </w:rPr>
              <w:t>hesla)</w:t>
            </w:r>
            <w:r w:rsidR="002738AC" w:rsidRPr="00416BF0">
              <w:rPr>
                <w:rFonts w:ascii="Arial" w:hAnsi="Arial" w:cs="Arial"/>
                <w:sz w:val="22"/>
                <w:szCs w:val="22"/>
                <w:lang w:val="cs-CZ"/>
              </w:rPr>
              <w:t xml:space="preserve"> a </w:t>
            </w:r>
            <w:r w:rsidRPr="00416BF0">
              <w:rPr>
                <w:rFonts w:ascii="Arial" w:hAnsi="Arial" w:cs="Arial"/>
                <w:sz w:val="22"/>
                <w:szCs w:val="22"/>
                <w:lang w:val="cs-CZ"/>
              </w:rPr>
              <w:t>žádat</w:t>
            </w:r>
            <w:r w:rsidR="002738AC" w:rsidRPr="00416BF0">
              <w:rPr>
                <w:rFonts w:ascii="Arial" w:hAnsi="Arial" w:cs="Arial"/>
                <w:sz w:val="22"/>
                <w:szCs w:val="22"/>
                <w:lang w:val="cs-CZ"/>
              </w:rPr>
              <w:t xml:space="preserve"> o </w:t>
            </w:r>
            <w:r w:rsidRPr="00416BF0">
              <w:rPr>
                <w:rFonts w:ascii="Arial" w:hAnsi="Arial" w:cs="Arial"/>
                <w:sz w:val="22"/>
                <w:szCs w:val="22"/>
                <w:lang w:val="cs-CZ"/>
              </w:rPr>
              <w:t>provedení různých akcí (např. žádost</w:t>
            </w:r>
            <w:r w:rsidR="002738AC" w:rsidRPr="00416BF0">
              <w:rPr>
                <w:rFonts w:ascii="Arial" w:hAnsi="Arial" w:cs="Arial"/>
                <w:sz w:val="22"/>
                <w:szCs w:val="22"/>
                <w:lang w:val="cs-CZ"/>
              </w:rPr>
              <w:t xml:space="preserve"> o </w:t>
            </w:r>
            <w:r w:rsidRPr="00416BF0">
              <w:rPr>
                <w:rFonts w:ascii="Arial" w:hAnsi="Arial" w:cs="Arial"/>
                <w:sz w:val="22"/>
                <w:szCs w:val="22"/>
                <w:lang w:val="cs-CZ"/>
              </w:rPr>
              <w:t>nový průkaz, žádost</w:t>
            </w:r>
            <w:r w:rsidR="002738AC" w:rsidRPr="00416BF0">
              <w:rPr>
                <w:rFonts w:ascii="Arial" w:hAnsi="Arial" w:cs="Arial"/>
                <w:sz w:val="22"/>
                <w:szCs w:val="22"/>
                <w:lang w:val="cs-CZ"/>
              </w:rPr>
              <w:t xml:space="preserve"> o </w:t>
            </w:r>
            <w:r w:rsidRPr="00416BF0">
              <w:rPr>
                <w:rFonts w:ascii="Arial" w:hAnsi="Arial" w:cs="Arial"/>
                <w:sz w:val="22"/>
                <w:szCs w:val="22"/>
                <w:lang w:val="cs-CZ"/>
              </w:rPr>
              <w:t>proplacení příspěvku</w:t>
            </w:r>
            <w:r w:rsidR="002738AC" w:rsidRPr="00416BF0">
              <w:rPr>
                <w:rFonts w:ascii="Arial" w:hAnsi="Arial" w:cs="Arial"/>
                <w:sz w:val="22"/>
                <w:szCs w:val="22"/>
                <w:lang w:val="cs-CZ"/>
              </w:rPr>
              <w:t xml:space="preserve"> z </w:t>
            </w:r>
            <w:r w:rsidRPr="00416BF0">
              <w:rPr>
                <w:rFonts w:ascii="Arial" w:hAnsi="Arial" w:cs="Arial"/>
                <w:sz w:val="22"/>
                <w:szCs w:val="22"/>
                <w:lang w:val="cs-CZ"/>
              </w:rPr>
              <w:t>fondu prevence atp.).</w:t>
            </w:r>
          </w:p>
        </w:tc>
      </w:tr>
    </w:tbl>
    <w:p w14:paraId="12D8659D" w14:textId="77777777" w:rsidR="000E2F29" w:rsidRDefault="000E2F29" w:rsidP="00416BF0">
      <w:pPr>
        <w:rPr>
          <w:rFonts w:ascii="Arial" w:hAnsi="Arial" w:cs="Arial"/>
          <w:sz w:val="22"/>
          <w:szCs w:val="22"/>
        </w:rPr>
      </w:pPr>
    </w:p>
    <w:p w14:paraId="6A20BBE5" w14:textId="77777777" w:rsidR="00400DA3" w:rsidRPr="00416BF0" w:rsidRDefault="00400DA3" w:rsidP="00416BF0">
      <w:pPr>
        <w:rPr>
          <w:rFonts w:ascii="Arial" w:hAnsi="Arial" w:cs="Arial"/>
          <w:sz w:val="22"/>
          <w:szCs w:val="22"/>
        </w:rPr>
      </w:pPr>
    </w:p>
    <w:p w14:paraId="12BEECF0" w14:textId="62B25F51" w:rsidR="000E2F29" w:rsidRPr="00416BF0" w:rsidRDefault="000E2F29" w:rsidP="005733EE">
      <w:pPr>
        <w:pStyle w:val="Titulek"/>
        <w:spacing w:after="120"/>
        <w:rPr>
          <w:rFonts w:ascii="Arial" w:hAnsi="Arial" w:cs="Arial"/>
          <w:szCs w:val="22"/>
        </w:rPr>
      </w:pPr>
      <w:bookmarkStart w:id="109" w:name="_Toc56695946"/>
      <w:r w:rsidRPr="00416BF0">
        <w:rPr>
          <w:rFonts w:ascii="Arial" w:hAnsi="Arial" w:cs="Arial"/>
          <w:szCs w:val="22"/>
        </w:rPr>
        <w:t xml:space="preserve">Tabulka </w:t>
      </w:r>
      <w:r w:rsidR="00460A1E" w:rsidRPr="00416BF0">
        <w:rPr>
          <w:rFonts w:ascii="Arial" w:hAnsi="Arial" w:cs="Arial"/>
          <w:noProof/>
          <w:szCs w:val="22"/>
        </w:rPr>
        <w:fldChar w:fldCharType="begin"/>
      </w:r>
      <w:r w:rsidRPr="00416BF0">
        <w:rPr>
          <w:rFonts w:ascii="Arial" w:hAnsi="Arial" w:cs="Arial"/>
          <w:noProof/>
          <w:szCs w:val="22"/>
        </w:rPr>
        <w:instrText xml:space="preserve"> SEQ Tabulka \* ARABIC </w:instrText>
      </w:r>
      <w:r w:rsidR="00460A1E" w:rsidRPr="00416BF0">
        <w:rPr>
          <w:rFonts w:ascii="Arial" w:hAnsi="Arial" w:cs="Arial"/>
          <w:noProof/>
          <w:szCs w:val="22"/>
        </w:rPr>
        <w:fldChar w:fldCharType="separate"/>
      </w:r>
      <w:r w:rsidR="00B636FB" w:rsidRPr="00416BF0">
        <w:rPr>
          <w:rFonts w:ascii="Arial" w:hAnsi="Arial" w:cs="Arial"/>
          <w:noProof/>
          <w:szCs w:val="22"/>
        </w:rPr>
        <w:t>2</w:t>
      </w:r>
      <w:r w:rsidR="00460A1E" w:rsidRPr="00416BF0">
        <w:rPr>
          <w:rFonts w:ascii="Arial" w:hAnsi="Arial" w:cs="Arial"/>
          <w:noProof/>
          <w:szCs w:val="22"/>
        </w:rPr>
        <w:fldChar w:fldCharType="end"/>
      </w:r>
      <w:r w:rsidRPr="00416BF0">
        <w:rPr>
          <w:rFonts w:ascii="Arial" w:hAnsi="Arial" w:cs="Arial"/>
          <w:szCs w:val="22"/>
        </w:rPr>
        <w:t xml:space="preserve"> Souhrn</w:t>
      </w:r>
      <w:r w:rsidR="002738AC" w:rsidRPr="00416BF0">
        <w:rPr>
          <w:rFonts w:ascii="Arial" w:hAnsi="Arial" w:cs="Arial"/>
          <w:szCs w:val="22"/>
        </w:rPr>
        <w:t xml:space="preserve"> a </w:t>
      </w:r>
      <w:r w:rsidRPr="00416BF0">
        <w:rPr>
          <w:rFonts w:ascii="Arial" w:hAnsi="Arial" w:cs="Arial"/>
          <w:szCs w:val="22"/>
        </w:rPr>
        <w:t>popis všech funkcionalit SPF = Správa pojistného fondu</w:t>
      </w:r>
      <w:bookmarkEnd w:id="109"/>
    </w:p>
    <w:tbl>
      <w:tblPr>
        <w:tblStyle w:val="ListTable3-Accent11"/>
        <w:tblW w:w="9209" w:type="dxa"/>
        <w:jc w:val="center"/>
        <w:tblBorders>
          <w:insideH w:val="single" w:sz="4" w:space="0" w:color="4F81BD" w:themeColor="accent1"/>
          <w:insideV w:val="single" w:sz="4" w:space="0" w:color="4F81BD" w:themeColor="accent1"/>
        </w:tblBorders>
        <w:tblLook w:val="04A0" w:firstRow="1" w:lastRow="0" w:firstColumn="1" w:lastColumn="0" w:noHBand="0" w:noVBand="1"/>
      </w:tblPr>
      <w:tblGrid>
        <w:gridCol w:w="1134"/>
        <w:gridCol w:w="2164"/>
        <w:gridCol w:w="5911"/>
      </w:tblGrid>
      <w:tr w:rsidR="005733EE" w:rsidRPr="005733EE" w14:paraId="36C445BC" w14:textId="77777777" w:rsidTr="005733EE">
        <w:trPr>
          <w:cnfStyle w:val="100000000000" w:firstRow="1" w:lastRow="0" w:firstColumn="0" w:lastColumn="0" w:oddVBand="0" w:evenVBand="0" w:oddHBand="0" w:evenHBand="0" w:firstRowFirstColumn="0" w:firstRowLastColumn="0" w:lastRowFirstColumn="0" w:lastRowLastColumn="0"/>
          <w:trHeight w:val="389"/>
          <w:tblHeader/>
          <w:jc w:val="center"/>
        </w:trPr>
        <w:tc>
          <w:tcPr>
            <w:cnfStyle w:val="001000000100" w:firstRow="0" w:lastRow="0" w:firstColumn="1" w:lastColumn="0" w:oddVBand="0" w:evenVBand="0" w:oddHBand="0" w:evenHBand="0" w:firstRowFirstColumn="1" w:firstRowLastColumn="0" w:lastRowFirstColumn="0" w:lastRowLastColumn="0"/>
            <w:tcW w:w="1134" w:type="dxa"/>
            <w:shd w:val="clear" w:color="auto" w:fill="BFBFBF" w:themeFill="background1" w:themeFillShade="BF"/>
            <w:vAlign w:val="center"/>
          </w:tcPr>
          <w:p w14:paraId="41946FCE" w14:textId="77777777" w:rsidR="000E2F29" w:rsidRPr="005733EE" w:rsidRDefault="000E2F29" w:rsidP="005733EE">
            <w:pPr>
              <w:rPr>
                <w:rFonts w:ascii="Arial" w:hAnsi="Arial" w:cs="Arial"/>
                <w:color w:val="auto"/>
                <w:sz w:val="22"/>
                <w:szCs w:val="22"/>
                <w:lang w:val="cs-CZ"/>
              </w:rPr>
            </w:pPr>
            <w:r w:rsidRPr="005733EE">
              <w:rPr>
                <w:rFonts w:ascii="Arial" w:hAnsi="Arial" w:cs="Arial"/>
                <w:color w:val="auto"/>
                <w:sz w:val="22"/>
                <w:szCs w:val="22"/>
                <w:lang w:val="cs-CZ"/>
              </w:rPr>
              <w:t xml:space="preserve">ID </w:t>
            </w:r>
          </w:p>
        </w:tc>
        <w:tc>
          <w:tcPr>
            <w:tcW w:w="2164" w:type="dxa"/>
            <w:shd w:val="clear" w:color="auto" w:fill="BFBFBF" w:themeFill="background1" w:themeFillShade="BF"/>
            <w:vAlign w:val="center"/>
          </w:tcPr>
          <w:p w14:paraId="769209A6" w14:textId="77777777" w:rsidR="000E2F29" w:rsidRPr="005733EE" w:rsidRDefault="000E2F29" w:rsidP="005733E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cs-CZ"/>
              </w:rPr>
            </w:pPr>
            <w:r w:rsidRPr="005733EE">
              <w:rPr>
                <w:rFonts w:ascii="Arial" w:hAnsi="Arial" w:cs="Arial"/>
                <w:color w:val="auto"/>
                <w:sz w:val="22"/>
                <w:szCs w:val="22"/>
                <w:lang w:val="cs-CZ"/>
              </w:rPr>
              <w:t>Funkcionalita</w:t>
            </w:r>
          </w:p>
        </w:tc>
        <w:tc>
          <w:tcPr>
            <w:tcW w:w="5911" w:type="dxa"/>
            <w:shd w:val="clear" w:color="auto" w:fill="BFBFBF" w:themeFill="background1" w:themeFillShade="BF"/>
            <w:vAlign w:val="center"/>
          </w:tcPr>
          <w:p w14:paraId="5B892103" w14:textId="77777777" w:rsidR="000E2F29" w:rsidRPr="005733EE" w:rsidRDefault="000E2F29" w:rsidP="005733EE">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cs-CZ"/>
              </w:rPr>
            </w:pPr>
            <w:r w:rsidRPr="005733EE">
              <w:rPr>
                <w:rFonts w:ascii="Arial" w:hAnsi="Arial" w:cs="Arial"/>
                <w:color w:val="auto"/>
                <w:sz w:val="22"/>
                <w:szCs w:val="22"/>
                <w:lang w:val="cs-CZ"/>
              </w:rPr>
              <w:t>Popis funkcionality</w:t>
            </w:r>
          </w:p>
        </w:tc>
      </w:tr>
      <w:tr w:rsidR="000E2F29" w:rsidRPr="00416BF0" w14:paraId="61E44F56"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22B40861"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SPF1</w:t>
            </w:r>
          </w:p>
        </w:tc>
        <w:tc>
          <w:tcPr>
            <w:tcW w:w="2164" w:type="dxa"/>
            <w:tcBorders>
              <w:top w:val="none" w:sz="0" w:space="0" w:color="auto"/>
              <w:bottom w:val="none" w:sz="0" w:space="0" w:color="auto"/>
            </w:tcBorders>
          </w:tcPr>
          <w:p w14:paraId="6FB224DC"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 kmene plátců pojistného</w:t>
            </w:r>
          </w:p>
        </w:tc>
        <w:tc>
          <w:tcPr>
            <w:tcW w:w="5911" w:type="dxa"/>
            <w:tcBorders>
              <w:top w:val="none" w:sz="0" w:space="0" w:color="auto"/>
              <w:bottom w:val="none" w:sz="0" w:space="0" w:color="auto"/>
            </w:tcBorders>
          </w:tcPr>
          <w:p w14:paraId="203D11E5" w14:textId="2DB71E83" w:rsidR="000E2F29" w:rsidRPr="00416BF0" w:rsidRDefault="000E2F29" w:rsidP="00416BF0">
            <w:pPr>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Zajištění evidence plátců pojistného. Plátci jsou určování dle knihy plateb</w:t>
            </w:r>
            <w:r w:rsidR="002738AC" w:rsidRPr="00416BF0">
              <w:rPr>
                <w:rFonts w:ascii="Arial" w:hAnsi="Arial" w:cs="Arial"/>
                <w:sz w:val="22"/>
                <w:szCs w:val="22"/>
                <w:lang w:val="cs-CZ"/>
              </w:rPr>
              <w:t xml:space="preserve"> a </w:t>
            </w:r>
            <w:r w:rsidRPr="00416BF0">
              <w:rPr>
                <w:rFonts w:ascii="Arial" w:hAnsi="Arial" w:cs="Arial"/>
                <w:sz w:val="22"/>
                <w:szCs w:val="22"/>
                <w:lang w:val="cs-CZ"/>
              </w:rPr>
              <w:t>mohou jimi být zaměstnavatelé, OSVČ, OBZP. V evidenci ZP MV je cca 250 000 plátců. V případě zaměstnavatelů je evidence vedena po jednotlivých účetních okruzích, pokud má subjekt více mzdových účtáren, je</w:t>
            </w:r>
            <w:r w:rsidR="002738AC" w:rsidRPr="00416BF0">
              <w:rPr>
                <w:rFonts w:ascii="Arial" w:hAnsi="Arial" w:cs="Arial"/>
                <w:sz w:val="22"/>
                <w:szCs w:val="22"/>
                <w:lang w:val="cs-CZ"/>
              </w:rPr>
              <w:t xml:space="preserve"> v </w:t>
            </w:r>
            <w:r w:rsidRPr="00416BF0">
              <w:rPr>
                <w:rFonts w:ascii="Arial" w:hAnsi="Arial" w:cs="Arial"/>
                <w:sz w:val="22"/>
                <w:szCs w:val="22"/>
                <w:lang w:val="cs-CZ"/>
              </w:rPr>
              <w:t>evidenci vedeno jako více plátců. Evidence je napojena na základní registry (ISZR).</w:t>
            </w:r>
          </w:p>
        </w:tc>
      </w:tr>
      <w:tr w:rsidR="000E2F29" w:rsidRPr="00416BF0" w14:paraId="2F49CE6D"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0EC48B95"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SPF2</w:t>
            </w:r>
          </w:p>
        </w:tc>
        <w:tc>
          <w:tcPr>
            <w:tcW w:w="2164" w:type="dxa"/>
          </w:tcPr>
          <w:p w14:paraId="252B97D7" w14:textId="3F7791E0"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provádění</w:t>
            </w:r>
            <w:r w:rsidR="002738AC" w:rsidRPr="00416BF0">
              <w:rPr>
                <w:rFonts w:ascii="Arial" w:hAnsi="Arial" w:cs="Arial"/>
                <w:sz w:val="22"/>
                <w:szCs w:val="22"/>
                <w:lang w:val="cs-CZ"/>
              </w:rPr>
              <w:t xml:space="preserve"> a </w:t>
            </w:r>
            <w:r w:rsidRPr="00416BF0">
              <w:rPr>
                <w:rFonts w:ascii="Arial" w:hAnsi="Arial" w:cs="Arial"/>
                <w:sz w:val="22"/>
                <w:szCs w:val="22"/>
                <w:lang w:val="cs-CZ"/>
              </w:rPr>
              <w:t>evidence příjmu plateb pojistného</w:t>
            </w:r>
          </w:p>
        </w:tc>
        <w:tc>
          <w:tcPr>
            <w:tcW w:w="5911" w:type="dxa"/>
          </w:tcPr>
          <w:p w14:paraId="146CDC3D" w14:textId="2D73687C" w:rsidR="000E2F29" w:rsidRPr="00416BF0" w:rsidRDefault="000E2F29" w:rsidP="00400DA3">
            <w:pPr>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Je zajištěno rozhraní na banky. V IS vznikají na základě knihy plateb pojistného předpisy plateb, které jsou párovány</w:t>
            </w:r>
            <w:r w:rsidR="002738AC" w:rsidRPr="00416BF0">
              <w:rPr>
                <w:rFonts w:ascii="Arial" w:hAnsi="Arial" w:cs="Arial"/>
                <w:sz w:val="22"/>
                <w:szCs w:val="22"/>
                <w:lang w:val="cs-CZ"/>
              </w:rPr>
              <w:t xml:space="preserve"> s </w:t>
            </w:r>
            <w:r w:rsidRPr="00416BF0">
              <w:rPr>
                <w:rFonts w:ascii="Arial" w:hAnsi="Arial" w:cs="Arial"/>
                <w:sz w:val="22"/>
                <w:szCs w:val="22"/>
                <w:lang w:val="cs-CZ"/>
              </w:rPr>
              <w:t>jednotlivými plátci. Podklady pro zpracování předpisů jsou plátci zasílány</w:t>
            </w:r>
            <w:r w:rsidR="002738AC" w:rsidRPr="00416BF0">
              <w:rPr>
                <w:rFonts w:ascii="Arial" w:hAnsi="Arial" w:cs="Arial"/>
                <w:sz w:val="22"/>
                <w:szCs w:val="22"/>
                <w:lang w:val="cs-CZ"/>
              </w:rPr>
              <w:t xml:space="preserve"> v </w:t>
            </w:r>
            <w:r w:rsidRPr="00416BF0">
              <w:rPr>
                <w:rFonts w:ascii="Arial" w:hAnsi="Arial" w:cs="Arial"/>
                <w:sz w:val="22"/>
                <w:szCs w:val="22"/>
                <w:lang w:val="cs-CZ"/>
              </w:rPr>
              <w:t xml:space="preserve">různých formách </w:t>
            </w:r>
            <w:r w:rsidRPr="00416BF0">
              <w:rPr>
                <w:rFonts w:ascii="Arial" w:hAnsi="Arial" w:cs="Arial"/>
                <w:sz w:val="22"/>
                <w:szCs w:val="22"/>
                <w:lang w:val="cs-CZ"/>
              </w:rPr>
              <w:lastRenderedPageBreak/>
              <w:t>(hromadná oznámení, hlášení plateb, přehledy OSVČ)</w:t>
            </w:r>
            <w:r w:rsidR="002738AC" w:rsidRPr="00416BF0">
              <w:rPr>
                <w:rFonts w:ascii="Arial" w:hAnsi="Arial" w:cs="Arial"/>
                <w:sz w:val="22"/>
                <w:szCs w:val="22"/>
                <w:lang w:val="cs-CZ"/>
              </w:rPr>
              <w:t xml:space="preserve"> a </w:t>
            </w:r>
            <w:r w:rsidRPr="00416BF0">
              <w:rPr>
                <w:rFonts w:ascii="Arial" w:hAnsi="Arial" w:cs="Arial"/>
                <w:sz w:val="22"/>
                <w:szCs w:val="22"/>
                <w:lang w:val="cs-CZ"/>
              </w:rPr>
              <w:t>různými kanály (eKomunikace - xml,</w:t>
            </w:r>
            <w:r w:rsidR="002738AC" w:rsidRPr="00416BF0">
              <w:rPr>
                <w:rFonts w:ascii="Arial" w:hAnsi="Arial" w:cs="Arial"/>
                <w:sz w:val="22"/>
                <w:szCs w:val="22"/>
                <w:lang w:val="cs-CZ"/>
              </w:rPr>
              <w:t xml:space="preserve"> v </w:t>
            </w:r>
            <w:r w:rsidRPr="00416BF0">
              <w:rPr>
                <w:rFonts w:ascii="Arial" w:hAnsi="Arial" w:cs="Arial"/>
                <w:sz w:val="22"/>
                <w:szCs w:val="22"/>
                <w:lang w:val="cs-CZ"/>
              </w:rPr>
              <w:t>papírové podobě, datovými schránkami, emailem atp.). Zhruba 60 % podkladů je automaticky vytěženo, identifikováno</w:t>
            </w:r>
            <w:r w:rsidR="002738AC" w:rsidRPr="00416BF0">
              <w:rPr>
                <w:rFonts w:ascii="Arial" w:hAnsi="Arial" w:cs="Arial"/>
                <w:sz w:val="22"/>
                <w:szCs w:val="22"/>
                <w:lang w:val="cs-CZ"/>
              </w:rPr>
              <w:t xml:space="preserve"> a </w:t>
            </w:r>
            <w:r w:rsidRPr="00416BF0">
              <w:rPr>
                <w:rFonts w:ascii="Arial" w:hAnsi="Arial" w:cs="Arial"/>
                <w:sz w:val="22"/>
                <w:szCs w:val="22"/>
                <w:lang w:val="cs-CZ"/>
              </w:rPr>
              <w:t>napárováno na konkrétní předpisy plátců, zbývající část je vytěžována pracovníky ZP MV. Na základě předpisů plateb jsou zpracovávány výpisy, složenky, úhrady vratek atp.</w:t>
            </w:r>
          </w:p>
        </w:tc>
      </w:tr>
      <w:tr w:rsidR="000E2F29" w:rsidRPr="00416BF0" w14:paraId="319CC0E9"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3D810344"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lastRenderedPageBreak/>
              <w:t>SPF3</w:t>
            </w:r>
          </w:p>
        </w:tc>
        <w:tc>
          <w:tcPr>
            <w:tcW w:w="2164" w:type="dxa"/>
            <w:tcBorders>
              <w:top w:val="none" w:sz="0" w:space="0" w:color="auto"/>
              <w:bottom w:val="none" w:sz="0" w:space="0" w:color="auto"/>
            </w:tcBorders>
          </w:tcPr>
          <w:p w14:paraId="19670F1D"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Kniha plateb pojistného</w:t>
            </w:r>
          </w:p>
        </w:tc>
        <w:tc>
          <w:tcPr>
            <w:tcW w:w="5911" w:type="dxa"/>
            <w:tcBorders>
              <w:top w:val="none" w:sz="0" w:space="0" w:color="auto"/>
              <w:bottom w:val="none" w:sz="0" w:space="0" w:color="auto"/>
            </w:tcBorders>
          </w:tcPr>
          <w:p w14:paraId="21BB82FC" w14:textId="77777777" w:rsidR="000E2F29" w:rsidRPr="00416BF0" w:rsidRDefault="000E2F29" w:rsidP="00416BF0">
            <w:pPr>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 xml:space="preserve">V knize plateb jsou evidovány stavy plateb jednotlivých plátců (Má dáti/Dal). </w:t>
            </w:r>
          </w:p>
        </w:tc>
      </w:tr>
      <w:tr w:rsidR="000E2F29" w:rsidRPr="00416BF0" w14:paraId="5D6C98D2"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65A1696F"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SPF4</w:t>
            </w:r>
          </w:p>
        </w:tc>
        <w:tc>
          <w:tcPr>
            <w:tcW w:w="2164" w:type="dxa"/>
          </w:tcPr>
          <w:p w14:paraId="7C56A967" w14:textId="17F41AF0"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Evidence</w:t>
            </w:r>
            <w:r w:rsidR="002738AC" w:rsidRPr="00416BF0">
              <w:rPr>
                <w:rFonts w:ascii="Arial" w:hAnsi="Arial" w:cs="Arial"/>
                <w:sz w:val="22"/>
                <w:szCs w:val="22"/>
                <w:lang w:val="cs-CZ"/>
              </w:rPr>
              <w:t xml:space="preserve"> a </w:t>
            </w:r>
            <w:r w:rsidRPr="00416BF0">
              <w:rPr>
                <w:rFonts w:ascii="Arial" w:hAnsi="Arial" w:cs="Arial"/>
                <w:sz w:val="22"/>
                <w:szCs w:val="22"/>
                <w:lang w:val="cs-CZ"/>
              </w:rPr>
              <w:t>správa pohledávek</w:t>
            </w:r>
          </w:p>
        </w:tc>
        <w:tc>
          <w:tcPr>
            <w:tcW w:w="5911" w:type="dxa"/>
          </w:tcPr>
          <w:p w14:paraId="23ADCBB5" w14:textId="5DA23031"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Slouží</w:t>
            </w:r>
            <w:r w:rsidR="002738AC" w:rsidRPr="00416BF0">
              <w:rPr>
                <w:rFonts w:ascii="Arial" w:hAnsi="Arial" w:cs="Arial"/>
                <w:sz w:val="22"/>
                <w:szCs w:val="22"/>
                <w:lang w:val="cs-CZ"/>
              </w:rPr>
              <w:t xml:space="preserve"> k </w:t>
            </w:r>
            <w:r w:rsidRPr="00416BF0">
              <w:rPr>
                <w:rFonts w:ascii="Arial" w:hAnsi="Arial" w:cs="Arial"/>
                <w:sz w:val="22"/>
                <w:szCs w:val="22"/>
                <w:lang w:val="cs-CZ"/>
              </w:rPr>
              <w:t>zajištění kompletního procesu spojeného</w:t>
            </w:r>
            <w:r w:rsidR="002738AC" w:rsidRPr="00416BF0">
              <w:rPr>
                <w:rFonts w:ascii="Arial" w:hAnsi="Arial" w:cs="Arial"/>
                <w:sz w:val="22"/>
                <w:szCs w:val="22"/>
                <w:lang w:val="cs-CZ"/>
              </w:rPr>
              <w:t xml:space="preserve"> s </w:t>
            </w:r>
            <w:r w:rsidRPr="00416BF0">
              <w:rPr>
                <w:rFonts w:ascii="Arial" w:hAnsi="Arial" w:cs="Arial"/>
                <w:sz w:val="22"/>
                <w:szCs w:val="22"/>
                <w:lang w:val="cs-CZ"/>
              </w:rPr>
              <w:t>pohledávkami. Slouží</w:t>
            </w:r>
            <w:r w:rsidR="002738AC" w:rsidRPr="00416BF0">
              <w:rPr>
                <w:rFonts w:ascii="Arial" w:hAnsi="Arial" w:cs="Arial"/>
                <w:sz w:val="22"/>
                <w:szCs w:val="22"/>
                <w:lang w:val="cs-CZ"/>
              </w:rPr>
              <w:t xml:space="preserve"> k </w:t>
            </w:r>
            <w:r w:rsidRPr="00416BF0">
              <w:rPr>
                <w:rFonts w:ascii="Arial" w:hAnsi="Arial" w:cs="Arial"/>
                <w:sz w:val="22"/>
                <w:szCs w:val="22"/>
                <w:lang w:val="cs-CZ"/>
              </w:rPr>
              <w:t>vyhodnocování</w:t>
            </w:r>
            <w:r w:rsidR="002738AC" w:rsidRPr="00416BF0">
              <w:rPr>
                <w:rFonts w:ascii="Arial" w:hAnsi="Arial" w:cs="Arial"/>
                <w:sz w:val="22"/>
                <w:szCs w:val="22"/>
                <w:lang w:val="cs-CZ"/>
              </w:rPr>
              <w:t xml:space="preserve"> a </w:t>
            </w:r>
            <w:r w:rsidRPr="00416BF0">
              <w:rPr>
                <w:rFonts w:ascii="Arial" w:hAnsi="Arial" w:cs="Arial"/>
                <w:sz w:val="22"/>
                <w:szCs w:val="22"/>
                <w:lang w:val="cs-CZ"/>
              </w:rPr>
              <w:t>vymáhání příjmů pojišťovny od plátců pojistného za kontrolovaná období, to je</w:t>
            </w:r>
            <w:r w:rsidR="002738AC" w:rsidRPr="00416BF0">
              <w:rPr>
                <w:rFonts w:ascii="Arial" w:hAnsi="Arial" w:cs="Arial"/>
                <w:sz w:val="22"/>
                <w:szCs w:val="22"/>
                <w:lang w:val="cs-CZ"/>
              </w:rPr>
              <w:t xml:space="preserve"> k </w:t>
            </w:r>
            <w:r w:rsidRPr="00416BF0">
              <w:rPr>
                <w:rFonts w:ascii="Arial" w:hAnsi="Arial" w:cs="Arial"/>
                <w:sz w:val="22"/>
                <w:szCs w:val="22"/>
                <w:lang w:val="cs-CZ"/>
              </w:rPr>
              <w:t>předkontrolám, kontrolám</w:t>
            </w:r>
            <w:r w:rsidR="002738AC" w:rsidRPr="00416BF0">
              <w:rPr>
                <w:rFonts w:ascii="Arial" w:hAnsi="Arial" w:cs="Arial"/>
                <w:sz w:val="22"/>
                <w:szCs w:val="22"/>
                <w:lang w:val="cs-CZ"/>
              </w:rPr>
              <w:t xml:space="preserve"> a </w:t>
            </w:r>
            <w:r w:rsidRPr="00416BF0">
              <w:rPr>
                <w:rFonts w:ascii="Arial" w:hAnsi="Arial" w:cs="Arial"/>
                <w:sz w:val="22"/>
                <w:szCs w:val="22"/>
                <w:lang w:val="cs-CZ"/>
              </w:rPr>
              <w:t>správnímu řízení</w:t>
            </w:r>
            <w:r w:rsidR="002738AC" w:rsidRPr="00416BF0">
              <w:rPr>
                <w:rFonts w:ascii="Arial" w:hAnsi="Arial" w:cs="Arial"/>
                <w:sz w:val="22"/>
                <w:szCs w:val="22"/>
                <w:lang w:val="cs-CZ"/>
              </w:rPr>
              <w:t xml:space="preserve"> s </w:t>
            </w:r>
            <w:r w:rsidRPr="00416BF0">
              <w:rPr>
                <w:rFonts w:ascii="Arial" w:hAnsi="Arial" w:cs="Arial"/>
                <w:sz w:val="22"/>
                <w:szCs w:val="22"/>
                <w:lang w:val="cs-CZ"/>
              </w:rPr>
              <w:t>plátci, evidenci penále, pokut</w:t>
            </w:r>
            <w:r w:rsidR="002738AC" w:rsidRPr="00416BF0">
              <w:rPr>
                <w:rFonts w:ascii="Arial" w:hAnsi="Arial" w:cs="Arial"/>
                <w:sz w:val="22"/>
                <w:szCs w:val="22"/>
                <w:lang w:val="cs-CZ"/>
              </w:rPr>
              <w:t xml:space="preserve"> a </w:t>
            </w:r>
            <w:r w:rsidRPr="00416BF0">
              <w:rPr>
                <w:rFonts w:ascii="Arial" w:hAnsi="Arial" w:cs="Arial"/>
                <w:sz w:val="22"/>
                <w:szCs w:val="22"/>
                <w:lang w:val="cs-CZ"/>
              </w:rPr>
              <w:t>jejich vymáhání včetně korespondence</w:t>
            </w:r>
            <w:r w:rsidR="002738AC" w:rsidRPr="00416BF0">
              <w:rPr>
                <w:rFonts w:ascii="Arial" w:hAnsi="Arial" w:cs="Arial"/>
                <w:sz w:val="22"/>
                <w:szCs w:val="22"/>
                <w:lang w:val="cs-CZ"/>
              </w:rPr>
              <w:t xml:space="preserve"> s </w:t>
            </w:r>
            <w:r w:rsidRPr="00416BF0">
              <w:rPr>
                <w:rFonts w:ascii="Arial" w:hAnsi="Arial" w:cs="Arial"/>
                <w:sz w:val="22"/>
                <w:szCs w:val="22"/>
                <w:lang w:val="cs-CZ"/>
              </w:rPr>
              <w:t>plátci.</w:t>
            </w:r>
            <w:r w:rsidRPr="00416BF0">
              <w:rPr>
                <w:rFonts w:ascii="Arial" w:hAnsi="Arial" w:cs="Arial"/>
                <w:sz w:val="22"/>
                <w:szCs w:val="22"/>
                <w:lang w:val="cs-CZ"/>
              </w:rPr>
              <w:br/>
              <w:t>Slouží ke kontrole, zda jsou plněny povinnosti pojištěnců</w:t>
            </w:r>
            <w:r w:rsidR="002738AC" w:rsidRPr="00416BF0">
              <w:rPr>
                <w:rFonts w:ascii="Arial" w:hAnsi="Arial" w:cs="Arial"/>
                <w:sz w:val="22"/>
                <w:szCs w:val="22"/>
                <w:lang w:val="cs-CZ"/>
              </w:rPr>
              <w:t xml:space="preserve"> a </w:t>
            </w:r>
            <w:r w:rsidRPr="00416BF0">
              <w:rPr>
                <w:rFonts w:ascii="Arial" w:hAnsi="Arial" w:cs="Arial"/>
                <w:sz w:val="22"/>
                <w:szCs w:val="22"/>
                <w:lang w:val="cs-CZ"/>
              </w:rPr>
              <w:t>plátců. U pojištěnců je ověřováno, zda mají přiřazeného plátce. U plátců je vyhodnocováno, zda jsou platby prováděny včas</w:t>
            </w:r>
            <w:r w:rsidR="002738AC" w:rsidRPr="00416BF0">
              <w:rPr>
                <w:rFonts w:ascii="Arial" w:hAnsi="Arial" w:cs="Arial"/>
                <w:sz w:val="22"/>
                <w:szCs w:val="22"/>
                <w:lang w:val="cs-CZ"/>
              </w:rPr>
              <w:t xml:space="preserve"> a </w:t>
            </w:r>
            <w:r w:rsidRPr="00416BF0">
              <w:rPr>
                <w:rFonts w:ascii="Arial" w:hAnsi="Arial" w:cs="Arial"/>
                <w:sz w:val="22"/>
                <w:szCs w:val="22"/>
                <w:lang w:val="cs-CZ"/>
              </w:rPr>
              <w:t xml:space="preserve">ve správné výši. </w:t>
            </w:r>
            <w:r w:rsidRPr="00416BF0">
              <w:rPr>
                <w:rFonts w:ascii="Arial" w:hAnsi="Arial" w:cs="Arial"/>
                <w:sz w:val="22"/>
                <w:szCs w:val="22"/>
                <w:lang w:val="cs-CZ"/>
              </w:rPr>
              <w:br/>
              <w:t xml:space="preserve">V případě neplnění povinností je zajištěna urgence. V IS jsou údaje potřebné pro vyplnění přednastavených šablon, které jsou následně přes tiskovou linku zasílány pojištěncům/plátcům. </w:t>
            </w:r>
          </w:p>
        </w:tc>
      </w:tr>
      <w:tr w:rsidR="000E2F29" w:rsidRPr="00416BF0" w14:paraId="48F77657"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2A2FA7BA"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SPF5</w:t>
            </w:r>
          </w:p>
        </w:tc>
        <w:tc>
          <w:tcPr>
            <w:tcW w:w="2164" w:type="dxa"/>
            <w:tcBorders>
              <w:top w:val="none" w:sz="0" w:space="0" w:color="auto"/>
              <w:bottom w:val="none" w:sz="0" w:space="0" w:color="auto"/>
            </w:tcBorders>
          </w:tcPr>
          <w:p w14:paraId="01425295" w14:textId="0218C74C"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pro správu účtových osnov</w:t>
            </w:r>
            <w:r w:rsidR="002738AC" w:rsidRPr="00416BF0">
              <w:rPr>
                <w:rFonts w:ascii="Arial" w:hAnsi="Arial" w:cs="Arial"/>
                <w:sz w:val="22"/>
                <w:szCs w:val="22"/>
                <w:lang w:val="cs-CZ"/>
              </w:rPr>
              <w:t xml:space="preserve"> a </w:t>
            </w:r>
            <w:r w:rsidRPr="00416BF0">
              <w:rPr>
                <w:rFonts w:ascii="Arial" w:hAnsi="Arial" w:cs="Arial"/>
                <w:sz w:val="22"/>
                <w:szCs w:val="22"/>
                <w:lang w:val="cs-CZ"/>
              </w:rPr>
              <w:t>parametrů plateb</w:t>
            </w:r>
          </w:p>
        </w:tc>
        <w:tc>
          <w:tcPr>
            <w:tcW w:w="5911" w:type="dxa"/>
            <w:tcBorders>
              <w:top w:val="none" w:sz="0" w:space="0" w:color="auto"/>
              <w:bottom w:val="none" w:sz="0" w:space="0" w:color="auto"/>
            </w:tcBorders>
          </w:tcPr>
          <w:p w14:paraId="6866C098" w14:textId="77777777"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Slouží jako převodník identifikátorů pojistných dat/kódů plateb do IS zajišťujícího vedení účetnictví. Jsou zpracovávány bankovní výpisy, které jsou přes převodní tabulku zaúčtovávány jako celky.</w:t>
            </w:r>
          </w:p>
        </w:tc>
      </w:tr>
      <w:tr w:rsidR="000E2F29" w:rsidRPr="00416BF0" w14:paraId="1EC270C4"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5883B4DB"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SPF6</w:t>
            </w:r>
          </w:p>
        </w:tc>
        <w:tc>
          <w:tcPr>
            <w:tcW w:w="2164" w:type="dxa"/>
          </w:tcPr>
          <w:p w14:paraId="4FBE19D0"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konsolidace plateb</w:t>
            </w:r>
          </w:p>
        </w:tc>
        <w:tc>
          <w:tcPr>
            <w:tcW w:w="5911" w:type="dxa"/>
          </w:tcPr>
          <w:p w14:paraId="4AF11BC0" w14:textId="40A636BA"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Umožňuje zobrazení</w:t>
            </w:r>
            <w:r w:rsidR="002738AC" w:rsidRPr="00416BF0">
              <w:rPr>
                <w:rFonts w:ascii="Arial" w:hAnsi="Arial" w:cs="Arial"/>
                <w:sz w:val="22"/>
                <w:szCs w:val="22"/>
                <w:lang w:val="cs-CZ"/>
              </w:rPr>
              <w:t xml:space="preserve"> a </w:t>
            </w:r>
            <w:r w:rsidRPr="00416BF0">
              <w:rPr>
                <w:rFonts w:ascii="Arial" w:hAnsi="Arial" w:cs="Arial"/>
                <w:sz w:val="22"/>
                <w:szCs w:val="22"/>
                <w:lang w:val="cs-CZ"/>
              </w:rPr>
              <w:t>spravování dat</w:t>
            </w:r>
            <w:r w:rsidR="002738AC" w:rsidRPr="00416BF0">
              <w:rPr>
                <w:rFonts w:ascii="Arial" w:hAnsi="Arial" w:cs="Arial"/>
                <w:sz w:val="22"/>
                <w:szCs w:val="22"/>
                <w:lang w:val="cs-CZ"/>
              </w:rPr>
              <w:t xml:space="preserve"> z </w:t>
            </w:r>
            <w:r w:rsidRPr="00416BF0">
              <w:rPr>
                <w:rFonts w:ascii="Arial" w:hAnsi="Arial" w:cs="Arial"/>
                <w:sz w:val="22"/>
                <w:szCs w:val="22"/>
                <w:lang w:val="cs-CZ"/>
              </w:rPr>
              <w:t>rozhraní konsolidace, tj. dat</w:t>
            </w:r>
            <w:r w:rsidR="002738AC" w:rsidRPr="00416BF0">
              <w:rPr>
                <w:rFonts w:ascii="Arial" w:hAnsi="Arial" w:cs="Arial"/>
                <w:sz w:val="22"/>
                <w:szCs w:val="22"/>
                <w:lang w:val="cs-CZ"/>
              </w:rPr>
              <w:t xml:space="preserve"> o </w:t>
            </w:r>
            <w:r w:rsidRPr="00416BF0">
              <w:rPr>
                <w:rFonts w:ascii="Arial" w:hAnsi="Arial" w:cs="Arial"/>
                <w:sz w:val="22"/>
                <w:szCs w:val="22"/>
                <w:lang w:val="cs-CZ"/>
              </w:rPr>
              <w:t>závazcích</w:t>
            </w:r>
            <w:r w:rsidR="002738AC" w:rsidRPr="00416BF0">
              <w:rPr>
                <w:rFonts w:ascii="Arial" w:hAnsi="Arial" w:cs="Arial"/>
                <w:sz w:val="22"/>
                <w:szCs w:val="22"/>
                <w:lang w:val="cs-CZ"/>
              </w:rPr>
              <w:t xml:space="preserve"> a </w:t>
            </w:r>
            <w:r w:rsidRPr="00416BF0">
              <w:rPr>
                <w:rFonts w:ascii="Arial" w:hAnsi="Arial" w:cs="Arial"/>
                <w:sz w:val="22"/>
                <w:szCs w:val="22"/>
                <w:lang w:val="cs-CZ"/>
              </w:rPr>
              <w:t>pohledávkách plátců, pro které musí ZP vytvářet konsolidační výkazy pro ministerstvo financí. Podává informace</w:t>
            </w:r>
            <w:r w:rsidR="002738AC" w:rsidRPr="00416BF0">
              <w:rPr>
                <w:rFonts w:ascii="Arial" w:hAnsi="Arial" w:cs="Arial"/>
                <w:sz w:val="22"/>
                <w:szCs w:val="22"/>
                <w:lang w:val="cs-CZ"/>
              </w:rPr>
              <w:t xml:space="preserve"> o </w:t>
            </w:r>
            <w:r w:rsidRPr="00416BF0">
              <w:rPr>
                <w:rFonts w:ascii="Arial" w:hAnsi="Arial" w:cs="Arial"/>
                <w:sz w:val="22"/>
                <w:szCs w:val="22"/>
                <w:lang w:val="cs-CZ"/>
              </w:rPr>
              <w:t>celkových součtech za plátce</w:t>
            </w:r>
            <w:r w:rsidR="002738AC" w:rsidRPr="00416BF0">
              <w:rPr>
                <w:rFonts w:ascii="Arial" w:hAnsi="Arial" w:cs="Arial"/>
                <w:sz w:val="22"/>
                <w:szCs w:val="22"/>
                <w:lang w:val="cs-CZ"/>
              </w:rPr>
              <w:t xml:space="preserve"> i </w:t>
            </w:r>
            <w:r w:rsidRPr="00416BF0">
              <w:rPr>
                <w:rFonts w:ascii="Arial" w:hAnsi="Arial" w:cs="Arial"/>
                <w:sz w:val="22"/>
                <w:szCs w:val="22"/>
                <w:lang w:val="cs-CZ"/>
              </w:rPr>
              <w:t xml:space="preserve">rozdělení částek za jednotlivé evidované mzdové účtárny. </w:t>
            </w:r>
          </w:p>
        </w:tc>
      </w:tr>
      <w:tr w:rsidR="000E2F29" w:rsidRPr="00416BF0" w14:paraId="7E27BEBF"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246CC4C7"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SPF7</w:t>
            </w:r>
          </w:p>
        </w:tc>
        <w:tc>
          <w:tcPr>
            <w:tcW w:w="2164" w:type="dxa"/>
            <w:tcBorders>
              <w:top w:val="none" w:sz="0" w:space="0" w:color="auto"/>
              <w:bottom w:val="none" w:sz="0" w:space="0" w:color="auto"/>
            </w:tcBorders>
          </w:tcPr>
          <w:p w14:paraId="7BC5DB42"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Zpracování přehledů OSVČ</w:t>
            </w:r>
          </w:p>
        </w:tc>
        <w:tc>
          <w:tcPr>
            <w:tcW w:w="5911" w:type="dxa"/>
            <w:tcBorders>
              <w:top w:val="none" w:sz="0" w:space="0" w:color="auto"/>
              <w:bottom w:val="none" w:sz="0" w:space="0" w:color="auto"/>
            </w:tcBorders>
          </w:tcPr>
          <w:p w14:paraId="7079726D" w14:textId="420BF7D2" w:rsidR="000E2F29" w:rsidRPr="00416BF0" w:rsidRDefault="000E2F29" w:rsidP="00400DA3">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Přehledy jsou zpracovávány pro účely finanční správy. OSVČ dodávají potřebné podklady formou formulářů, které předávají různými způsoby (přes e-komunikaci, emailem,</w:t>
            </w:r>
            <w:r w:rsidR="002738AC" w:rsidRPr="00416BF0">
              <w:rPr>
                <w:rFonts w:ascii="Arial" w:hAnsi="Arial" w:cs="Arial"/>
                <w:sz w:val="22"/>
                <w:szCs w:val="22"/>
                <w:lang w:val="cs-CZ"/>
              </w:rPr>
              <w:t xml:space="preserve"> v </w:t>
            </w:r>
            <w:r w:rsidRPr="00416BF0">
              <w:rPr>
                <w:rFonts w:ascii="Arial" w:hAnsi="Arial" w:cs="Arial"/>
                <w:sz w:val="22"/>
                <w:szCs w:val="22"/>
                <w:lang w:val="cs-CZ"/>
              </w:rPr>
              <w:t>papírové podobě, datovými schránkami). Na základě zpracovaných předpisů vznikají předpisy plateb pro uplynulé období</w:t>
            </w:r>
            <w:r w:rsidR="002738AC" w:rsidRPr="00416BF0">
              <w:rPr>
                <w:rFonts w:ascii="Arial" w:hAnsi="Arial" w:cs="Arial"/>
                <w:sz w:val="22"/>
                <w:szCs w:val="22"/>
                <w:lang w:val="cs-CZ"/>
              </w:rPr>
              <w:t xml:space="preserve"> i </w:t>
            </w:r>
            <w:r w:rsidRPr="00416BF0">
              <w:rPr>
                <w:rFonts w:ascii="Arial" w:hAnsi="Arial" w:cs="Arial"/>
                <w:sz w:val="22"/>
                <w:szCs w:val="22"/>
                <w:lang w:val="cs-CZ"/>
              </w:rPr>
              <w:t xml:space="preserve">pro následující období, které jsou následně přeúčtovávány dle aktuálních přehledů. </w:t>
            </w:r>
          </w:p>
        </w:tc>
      </w:tr>
      <w:tr w:rsidR="000E2F29" w:rsidRPr="00416BF0" w14:paraId="57AE90AC"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55CDAF07"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SPF8</w:t>
            </w:r>
          </w:p>
        </w:tc>
        <w:tc>
          <w:tcPr>
            <w:tcW w:w="2164" w:type="dxa"/>
          </w:tcPr>
          <w:p w14:paraId="4EC0934E"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Pokladny</w:t>
            </w:r>
          </w:p>
          <w:p w14:paraId="4CE00987"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p>
        </w:tc>
        <w:tc>
          <w:tcPr>
            <w:tcW w:w="5911" w:type="dxa"/>
          </w:tcPr>
          <w:p w14:paraId="49DA52FD" w14:textId="044DFF9C"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Hotovostní platby se kontují</w:t>
            </w:r>
            <w:r w:rsidR="002738AC" w:rsidRPr="00416BF0">
              <w:rPr>
                <w:rFonts w:ascii="Arial" w:hAnsi="Arial" w:cs="Arial"/>
                <w:sz w:val="22"/>
                <w:szCs w:val="22"/>
                <w:lang w:val="cs-CZ"/>
              </w:rPr>
              <w:t xml:space="preserve"> v </w:t>
            </w:r>
            <w:r w:rsidRPr="00416BF0">
              <w:rPr>
                <w:rFonts w:ascii="Arial" w:hAnsi="Arial" w:cs="Arial"/>
                <w:sz w:val="22"/>
                <w:szCs w:val="22"/>
                <w:lang w:val="cs-CZ"/>
              </w:rPr>
              <w:t>účetním IS</w:t>
            </w:r>
            <w:r w:rsidR="002738AC" w:rsidRPr="00416BF0">
              <w:rPr>
                <w:rFonts w:ascii="Arial" w:hAnsi="Arial" w:cs="Arial"/>
                <w:sz w:val="22"/>
                <w:szCs w:val="22"/>
                <w:lang w:val="cs-CZ"/>
              </w:rPr>
              <w:t xml:space="preserve"> a </w:t>
            </w:r>
            <w:r w:rsidRPr="00416BF0">
              <w:rPr>
                <w:rFonts w:ascii="Arial" w:hAnsi="Arial" w:cs="Arial"/>
                <w:sz w:val="22"/>
                <w:szCs w:val="22"/>
                <w:lang w:val="cs-CZ"/>
              </w:rPr>
              <w:t>do pojišťovacího IS je zapisována informace do hlášení plateb pojistného.</w:t>
            </w:r>
          </w:p>
        </w:tc>
      </w:tr>
      <w:tr w:rsidR="000E2F29" w:rsidRPr="00416BF0" w14:paraId="0B5F17D8"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5EF0EB60"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SPF9</w:t>
            </w:r>
          </w:p>
        </w:tc>
        <w:tc>
          <w:tcPr>
            <w:tcW w:w="2164" w:type="dxa"/>
            <w:tcBorders>
              <w:top w:val="none" w:sz="0" w:space="0" w:color="auto"/>
              <w:bottom w:val="none" w:sz="0" w:space="0" w:color="auto"/>
            </w:tcBorders>
          </w:tcPr>
          <w:p w14:paraId="5B82BA5C"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Ocenění plateb</w:t>
            </w:r>
          </w:p>
        </w:tc>
        <w:tc>
          <w:tcPr>
            <w:tcW w:w="5911" w:type="dxa"/>
            <w:tcBorders>
              <w:top w:val="none" w:sz="0" w:space="0" w:color="auto"/>
              <w:bottom w:val="none" w:sz="0" w:space="0" w:color="auto"/>
            </w:tcBorders>
          </w:tcPr>
          <w:p w14:paraId="41343842" w14:textId="6DA65104"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Čtvrtletně dochází</w:t>
            </w:r>
            <w:r w:rsidR="002738AC" w:rsidRPr="00416BF0">
              <w:rPr>
                <w:rFonts w:ascii="Arial" w:hAnsi="Arial" w:cs="Arial"/>
                <w:sz w:val="22"/>
                <w:szCs w:val="22"/>
                <w:lang w:val="cs-CZ"/>
              </w:rPr>
              <w:t xml:space="preserve"> k </w:t>
            </w:r>
            <w:r w:rsidRPr="00416BF0">
              <w:rPr>
                <w:rFonts w:ascii="Arial" w:hAnsi="Arial" w:cs="Arial"/>
                <w:sz w:val="22"/>
                <w:szCs w:val="22"/>
                <w:lang w:val="cs-CZ"/>
              </w:rPr>
              <w:t>přepočítání plateb</w:t>
            </w:r>
            <w:r w:rsidR="002738AC" w:rsidRPr="00416BF0">
              <w:rPr>
                <w:rFonts w:ascii="Arial" w:hAnsi="Arial" w:cs="Arial"/>
                <w:sz w:val="22"/>
                <w:szCs w:val="22"/>
                <w:lang w:val="cs-CZ"/>
              </w:rPr>
              <w:t xml:space="preserve"> s </w:t>
            </w:r>
            <w:r w:rsidRPr="00416BF0">
              <w:rPr>
                <w:rFonts w:ascii="Arial" w:hAnsi="Arial" w:cs="Arial"/>
                <w:sz w:val="22"/>
                <w:szCs w:val="22"/>
                <w:lang w:val="cs-CZ"/>
              </w:rPr>
              <w:t>ohledem na stáří pohledávek. Dochází ke kontrole, zda stavy</w:t>
            </w:r>
            <w:r w:rsidR="002738AC" w:rsidRPr="00416BF0">
              <w:rPr>
                <w:rFonts w:ascii="Arial" w:hAnsi="Arial" w:cs="Arial"/>
                <w:sz w:val="22"/>
                <w:szCs w:val="22"/>
                <w:lang w:val="cs-CZ"/>
              </w:rPr>
              <w:t xml:space="preserve"> v </w:t>
            </w:r>
            <w:r w:rsidRPr="00416BF0">
              <w:rPr>
                <w:rFonts w:ascii="Arial" w:hAnsi="Arial" w:cs="Arial"/>
                <w:sz w:val="22"/>
                <w:szCs w:val="22"/>
                <w:lang w:val="cs-CZ"/>
              </w:rPr>
              <w:t>pojišťovacím IS jsou</w:t>
            </w:r>
            <w:r w:rsidR="002738AC" w:rsidRPr="00416BF0">
              <w:rPr>
                <w:rFonts w:ascii="Arial" w:hAnsi="Arial" w:cs="Arial"/>
                <w:sz w:val="22"/>
                <w:szCs w:val="22"/>
                <w:lang w:val="cs-CZ"/>
              </w:rPr>
              <w:t xml:space="preserve"> v </w:t>
            </w:r>
            <w:r w:rsidRPr="00416BF0">
              <w:rPr>
                <w:rFonts w:ascii="Arial" w:hAnsi="Arial" w:cs="Arial"/>
                <w:sz w:val="22"/>
                <w:szCs w:val="22"/>
                <w:lang w:val="cs-CZ"/>
              </w:rPr>
              <w:t>souladu se stavy</w:t>
            </w:r>
            <w:r w:rsidR="002738AC" w:rsidRPr="00416BF0">
              <w:rPr>
                <w:rFonts w:ascii="Arial" w:hAnsi="Arial" w:cs="Arial"/>
                <w:sz w:val="22"/>
                <w:szCs w:val="22"/>
                <w:lang w:val="cs-CZ"/>
              </w:rPr>
              <w:t xml:space="preserve"> v </w:t>
            </w:r>
            <w:r w:rsidRPr="00416BF0">
              <w:rPr>
                <w:rFonts w:ascii="Arial" w:hAnsi="Arial" w:cs="Arial"/>
                <w:sz w:val="22"/>
                <w:szCs w:val="22"/>
                <w:lang w:val="cs-CZ"/>
              </w:rPr>
              <w:t>ekonomickém IS.</w:t>
            </w:r>
          </w:p>
        </w:tc>
      </w:tr>
      <w:tr w:rsidR="000E2F29" w:rsidRPr="00416BF0" w14:paraId="404291EA"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5A22611B"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SPF10</w:t>
            </w:r>
          </w:p>
        </w:tc>
        <w:tc>
          <w:tcPr>
            <w:tcW w:w="2164" w:type="dxa"/>
          </w:tcPr>
          <w:p w14:paraId="73F42604"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Ocenění pohledávek</w:t>
            </w:r>
          </w:p>
          <w:p w14:paraId="78636627"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p>
        </w:tc>
        <w:tc>
          <w:tcPr>
            <w:tcW w:w="5911" w:type="dxa"/>
          </w:tcPr>
          <w:p w14:paraId="1852EC5E" w14:textId="26AD6884"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Slouží pro vytvoření podkladů pro stanovení výše opravných položek pro účtování</w:t>
            </w:r>
            <w:r w:rsidR="002738AC" w:rsidRPr="00416BF0">
              <w:rPr>
                <w:rFonts w:ascii="Arial" w:hAnsi="Arial" w:cs="Arial"/>
                <w:sz w:val="22"/>
                <w:szCs w:val="22"/>
                <w:lang w:val="cs-CZ"/>
              </w:rPr>
              <w:t xml:space="preserve"> v </w:t>
            </w:r>
            <w:r w:rsidRPr="00416BF0">
              <w:rPr>
                <w:rFonts w:ascii="Arial" w:hAnsi="Arial" w:cs="Arial"/>
                <w:sz w:val="22"/>
                <w:szCs w:val="22"/>
                <w:lang w:val="cs-CZ"/>
              </w:rPr>
              <w:t>ekonomickém IS. Slouží</w:t>
            </w:r>
            <w:r w:rsidR="002738AC" w:rsidRPr="00416BF0">
              <w:rPr>
                <w:rFonts w:ascii="Arial" w:hAnsi="Arial" w:cs="Arial"/>
                <w:sz w:val="22"/>
                <w:szCs w:val="22"/>
                <w:lang w:val="cs-CZ"/>
              </w:rPr>
              <w:t xml:space="preserve"> k </w:t>
            </w:r>
            <w:r w:rsidRPr="00416BF0">
              <w:rPr>
                <w:rFonts w:ascii="Arial" w:hAnsi="Arial" w:cs="Arial"/>
                <w:sz w:val="22"/>
                <w:szCs w:val="22"/>
                <w:lang w:val="cs-CZ"/>
              </w:rPr>
              <w:t>ověření, zda jsou správně nastavené převodní parametry mezi pojišťovacím IS</w:t>
            </w:r>
            <w:r w:rsidR="002738AC" w:rsidRPr="00416BF0">
              <w:rPr>
                <w:rFonts w:ascii="Arial" w:hAnsi="Arial" w:cs="Arial"/>
                <w:sz w:val="22"/>
                <w:szCs w:val="22"/>
                <w:lang w:val="cs-CZ"/>
              </w:rPr>
              <w:t xml:space="preserve"> a </w:t>
            </w:r>
            <w:r w:rsidRPr="00416BF0">
              <w:rPr>
                <w:rFonts w:ascii="Arial" w:hAnsi="Arial" w:cs="Arial"/>
                <w:sz w:val="22"/>
                <w:szCs w:val="22"/>
                <w:lang w:val="cs-CZ"/>
              </w:rPr>
              <w:t>účetním IS.</w:t>
            </w:r>
          </w:p>
        </w:tc>
      </w:tr>
    </w:tbl>
    <w:p w14:paraId="54E48796" w14:textId="77777777" w:rsidR="000E2F29" w:rsidRPr="00416BF0" w:rsidRDefault="000E2F29" w:rsidP="00416BF0">
      <w:pPr>
        <w:rPr>
          <w:rFonts w:ascii="Arial" w:hAnsi="Arial" w:cs="Arial"/>
          <w:sz w:val="22"/>
          <w:szCs w:val="22"/>
        </w:rPr>
      </w:pPr>
    </w:p>
    <w:p w14:paraId="5E326D91" w14:textId="44E99B52" w:rsidR="000E2F29" w:rsidRPr="00416BF0" w:rsidRDefault="000E2F29" w:rsidP="005733EE">
      <w:pPr>
        <w:pStyle w:val="Titulek"/>
        <w:spacing w:after="120"/>
        <w:rPr>
          <w:rFonts w:ascii="Arial" w:hAnsi="Arial" w:cs="Arial"/>
          <w:szCs w:val="22"/>
        </w:rPr>
      </w:pPr>
      <w:bookmarkStart w:id="110" w:name="_Toc56695947"/>
      <w:r w:rsidRPr="00416BF0">
        <w:rPr>
          <w:rFonts w:ascii="Arial" w:hAnsi="Arial" w:cs="Arial"/>
          <w:szCs w:val="22"/>
        </w:rPr>
        <w:lastRenderedPageBreak/>
        <w:t xml:space="preserve">Tabulka </w:t>
      </w:r>
      <w:r w:rsidR="00460A1E" w:rsidRPr="00416BF0">
        <w:rPr>
          <w:rFonts w:ascii="Arial" w:hAnsi="Arial" w:cs="Arial"/>
          <w:noProof/>
          <w:szCs w:val="22"/>
        </w:rPr>
        <w:fldChar w:fldCharType="begin"/>
      </w:r>
      <w:r w:rsidRPr="00416BF0">
        <w:rPr>
          <w:rFonts w:ascii="Arial" w:hAnsi="Arial" w:cs="Arial"/>
          <w:noProof/>
          <w:szCs w:val="22"/>
        </w:rPr>
        <w:instrText xml:space="preserve"> SEQ Tabulka \* ARABIC </w:instrText>
      </w:r>
      <w:r w:rsidR="00460A1E" w:rsidRPr="00416BF0">
        <w:rPr>
          <w:rFonts w:ascii="Arial" w:hAnsi="Arial" w:cs="Arial"/>
          <w:noProof/>
          <w:szCs w:val="22"/>
        </w:rPr>
        <w:fldChar w:fldCharType="separate"/>
      </w:r>
      <w:r w:rsidR="00B636FB" w:rsidRPr="00416BF0">
        <w:rPr>
          <w:rFonts w:ascii="Arial" w:hAnsi="Arial" w:cs="Arial"/>
          <w:noProof/>
          <w:szCs w:val="22"/>
        </w:rPr>
        <w:t>3</w:t>
      </w:r>
      <w:r w:rsidR="00460A1E" w:rsidRPr="00416BF0">
        <w:rPr>
          <w:rFonts w:ascii="Arial" w:hAnsi="Arial" w:cs="Arial"/>
          <w:noProof/>
          <w:szCs w:val="22"/>
        </w:rPr>
        <w:fldChar w:fldCharType="end"/>
      </w:r>
      <w:r w:rsidRPr="00416BF0">
        <w:rPr>
          <w:rFonts w:ascii="Arial" w:hAnsi="Arial" w:cs="Arial"/>
          <w:szCs w:val="22"/>
        </w:rPr>
        <w:t xml:space="preserve"> Souhrn</w:t>
      </w:r>
      <w:r w:rsidR="002738AC" w:rsidRPr="00416BF0">
        <w:rPr>
          <w:rFonts w:ascii="Arial" w:hAnsi="Arial" w:cs="Arial"/>
          <w:szCs w:val="22"/>
        </w:rPr>
        <w:t xml:space="preserve"> a </w:t>
      </w:r>
      <w:r w:rsidRPr="00416BF0">
        <w:rPr>
          <w:rFonts w:ascii="Arial" w:hAnsi="Arial" w:cs="Arial"/>
          <w:szCs w:val="22"/>
        </w:rPr>
        <w:t>popis všech funkcionalit KÚZS = Kontrola úhrady zdravotních služeb</w:t>
      </w:r>
      <w:bookmarkEnd w:id="110"/>
    </w:p>
    <w:tbl>
      <w:tblPr>
        <w:tblStyle w:val="ListTable3-Accent11"/>
        <w:tblW w:w="9209" w:type="dxa"/>
        <w:jc w:val="center"/>
        <w:tblBorders>
          <w:insideH w:val="single" w:sz="4" w:space="0" w:color="4F81BD" w:themeColor="accent1"/>
          <w:insideV w:val="single" w:sz="4" w:space="0" w:color="4F81BD" w:themeColor="accent1"/>
        </w:tblBorders>
        <w:tblLook w:val="04A0" w:firstRow="1" w:lastRow="0" w:firstColumn="1" w:lastColumn="0" w:noHBand="0" w:noVBand="1"/>
      </w:tblPr>
      <w:tblGrid>
        <w:gridCol w:w="1134"/>
        <w:gridCol w:w="2164"/>
        <w:gridCol w:w="5911"/>
      </w:tblGrid>
      <w:tr w:rsidR="00400DA3" w:rsidRPr="00400DA3" w14:paraId="444F2E34" w14:textId="77777777" w:rsidTr="00400DA3">
        <w:trPr>
          <w:cnfStyle w:val="100000000000" w:firstRow="1" w:lastRow="0" w:firstColumn="0" w:lastColumn="0" w:oddVBand="0" w:evenVBand="0" w:oddHBand="0" w:evenHBand="0" w:firstRowFirstColumn="0" w:firstRowLastColumn="0" w:lastRowFirstColumn="0" w:lastRowLastColumn="0"/>
          <w:trHeight w:val="389"/>
          <w:tblHeader/>
          <w:jc w:val="center"/>
        </w:trPr>
        <w:tc>
          <w:tcPr>
            <w:cnfStyle w:val="001000000100" w:firstRow="0" w:lastRow="0" w:firstColumn="1" w:lastColumn="0" w:oddVBand="0" w:evenVBand="0" w:oddHBand="0" w:evenHBand="0" w:firstRowFirstColumn="1" w:firstRowLastColumn="0" w:lastRowFirstColumn="0" w:lastRowLastColumn="0"/>
            <w:tcW w:w="1134" w:type="dxa"/>
            <w:shd w:val="clear" w:color="auto" w:fill="BFBFBF" w:themeFill="background1" w:themeFillShade="BF"/>
            <w:vAlign w:val="center"/>
          </w:tcPr>
          <w:p w14:paraId="4FA238FA" w14:textId="77777777" w:rsidR="000E2F29" w:rsidRPr="00400DA3" w:rsidRDefault="000E2F29" w:rsidP="00400DA3">
            <w:pPr>
              <w:rPr>
                <w:rFonts w:ascii="Arial" w:hAnsi="Arial" w:cs="Arial"/>
                <w:color w:val="auto"/>
                <w:sz w:val="22"/>
                <w:szCs w:val="22"/>
                <w:lang w:val="cs-CZ"/>
              </w:rPr>
            </w:pPr>
            <w:r w:rsidRPr="00400DA3">
              <w:rPr>
                <w:rFonts w:ascii="Arial" w:hAnsi="Arial" w:cs="Arial"/>
                <w:color w:val="auto"/>
                <w:sz w:val="22"/>
                <w:szCs w:val="22"/>
                <w:lang w:val="cs-CZ"/>
              </w:rPr>
              <w:t xml:space="preserve">ID </w:t>
            </w:r>
          </w:p>
        </w:tc>
        <w:tc>
          <w:tcPr>
            <w:tcW w:w="2164" w:type="dxa"/>
            <w:shd w:val="clear" w:color="auto" w:fill="BFBFBF" w:themeFill="background1" w:themeFillShade="BF"/>
            <w:vAlign w:val="center"/>
          </w:tcPr>
          <w:p w14:paraId="1D70BED7" w14:textId="77777777" w:rsidR="000E2F29" w:rsidRPr="00400DA3" w:rsidRDefault="000E2F29" w:rsidP="00400DA3">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cs-CZ"/>
              </w:rPr>
            </w:pPr>
            <w:r w:rsidRPr="00400DA3">
              <w:rPr>
                <w:rFonts w:ascii="Arial" w:hAnsi="Arial" w:cs="Arial"/>
                <w:color w:val="auto"/>
                <w:sz w:val="22"/>
                <w:szCs w:val="22"/>
                <w:lang w:val="cs-CZ"/>
              </w:rPr>
              <w:t>Funkcionalita</w:t>
            </w:r>
          </w:p>
        </w:tc>
        <w:tc>
          <w:tcPr>
            <w:tcW w:w="5911" w:type="dxa"/>
            <w:shd w:val="clear" w:color="auto" w:fill="BFBFBF" w:themeFill="background1" w:themeFillShade="BF"/>
            <w:vAlign w:val="center"/>
          </w:tcPr>
          <w:p w14:paraId="095606CA" w14:textId="77777777" w:rsidR="000E2F29" w:rsidRPr="00400DA3" w:rsidRDefault="000E2F29" w:rsidP="00400DA3">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val="cs-CZ"/>
              </w:rPr>
            </w:pPr>
            <w:r w:rsidRPr="00400DA3">
              <w:rPr>
                <w:rFonts w:ascii="Arial" w:hAnsi="Arial" w:cs="Arial"/>
                <w:color w:val="auto"/>
                <w:sz w:val="22"/>
                <w:szCs w:val="22"/>
                <w:lang w:val="cs-CZ"/>
              </w:rPr>
              <w:t>Popis funkcionality</w:t>
            </w:r>
          </w:p>
        </w:tc>
      </w:tr>
      <w:tr w:rsidR="000E2F29" w:rsidRPr="00416BF0" w14:paraId="37DA1B82"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2CAC4AEC"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w:t>
            </w:r>
          </w:p>
        </w:tc>
        <w:tc>
          <w:tcPr>
            <w:tcW w:w="2164" w:type="dxa"/>
            <w:tcBorders>
              <w:top w:val="none" w:sz="0" w:space="0" w:color="auto"/>
              <w:bottom w:val="none" w:sz="0" w:space="0" w:color="auto"/>
            </w:tcBorders>
          </w:tcPr>
          <w:p w14:paraId="68C304E4"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 kmene poskytovatelů zdravotních služeb (PZS)</w:t>
            </w:r>
          </w:p>
          <w:p w14:paraId="1C9F91C5"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p>
        </w:tc>
        <w:tc>
          <w:tcPr>
            <w:tcW w:w="5911" w:type="dxa"/>
            <w:tcBorders>
              <w:top w:val="none" w:sz="0" w:space="0" w:color="auto"/>
              <w:bottom w:val="none" w:sz="0" w:space="0" w:color="auto"/>
            </w:tcBorders>
          </w:tcPr>
          <w:p w14:paraId="30A7FE78" w14:textId="3BE5F15D" w:rsidR="000E2F29" w:rsidRPr="00416BF0" w:rsidRDefault="000E2F29" w:rsidP="00416BF0">
            <w:pPr>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IS je navázán na Národní registr poskytovatelů zdravotních služeb, ze kterého jsou získávány dostupné informace týkající se evidovaných smluvních poskytovatelů zdravotních služeb (např. základní identifikace, kontaktní informace, specializace, otevírací hodiny atp.).</w:t>
            </w:r>
            <w:r w:rsidRPr="00416BF0">
              <w:rPr>
                <w:rFonts w:ascii="Arial" w:hAnsi="Arial" w:cs="Arial"/>
                <w:sz w:val="22"/>
                <w:szCs w:val="22"/>
                <w:lang w:val="cs-CZ"/>
              </w:rPr>
              <w:br/>
              <w:t>K poskytovatelům zdravotních služeb jsou ukládány uzavřené smlouvy, které jsou každoročně upravovány formou dodatků. Tyto dodatky jsou fyzicky podepisovány</w:t>
            </w:r>
            <w:r w:rsidR="002738AC" w:rsidRPr="00416BF0">
              <w:rPr>
                <w:rFonts w:ascii="Arial" w:hAnsi="Arial" w:cs="Arial"/>
                <w:sz w:val="22"/>
                <w:szCs w:val="22"/>
                <w:lang w:val="cs-CZ"/>
              </w:rPr>
              <w:t xml:space="preserve"> a </w:t>
            </w:r>
            <w:r w:rsidRPr="00416BF0">
              <w:rPr>
                <w:rFonts w:ascii="Arial" w:hAnsi="Arial" w:cs="Arial"/>
                <w:sz w:val="22"/>
                <w:szCs w:val="22"/>
                <w:lang w:val="cs-CZ"/>
              </w:rPr>
              <w:t>přes Tiskovou linku rozesílány poskytovatelům zdravotních služeb. Dokumenty jsou</w:t>
            </w:r>
            <w:r w:rsidR="002738AC" w:rsidRPr="00416BF0">
              <w:rPr>
                <w:rFonts w:ascii="Arial" w:hAnsi="Arial" w:cs="Arial"/>
                <w:sz w:val="22"/>
                <w:szCs w:val="22"/>
                <w:lang w:val="cs-CZ"/>
              </w:rPr>
              <w:t xml:space="preserve"> v </w:t>
            </w:r>
            <w:r w:rsidRPr="00416BF0">
              <w:rPr>
                <w:rFonts w:ascii="Arial" w:hAnsi="Arial" w:cs="Arial"/>
                <w:sz w:val="22"/>
                <w:szCs w:val="22"/>
                <w:lang w:val="cs-CZ"/>
              </w:rPr>
              <w:t>anonymizované podobě zveřejňovány</w:t>
            </w:r>
            <w:r w:rsidR="002738AC" w:rsidRPr="00416BF0">
              <w:rPr>
                <w:rFonts w:ascii="Arial" w:hAnsi="Arial" w:cs="Arial"/>
                <w:sz w:val="22"/>
                <w:szCs w:val="22"/>
                <w:lang w:val="cs-CZ"/>
              </w:rPr>
              <w:t xml:space="preserve"> v </w:t>
            </w:r>
            <w:r w:rsidRPr="00416BF0">
              <w:rPr>
                <w:rFonts w:ascii="Arial" w:hAnsi="Arial" w:cs="Arial"/>
                <w:sz w:val="22"/>
                <w:szCs w:val="22"/>
                <w:lang w:val="cs-CZ"/>
              </w:rPr>
              <w:t>registru smluv ZP MV.</w:t>
            </w:r>
          </w:p>
        </w:tc>
      </w:tr>
      <w:tr w:rsidR="000E2F29" w:rsidRPr="00416BF0" w14:paraId="0E6F34B1"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455E22DE"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KÚZS2</w:t>
            </w:r>
          </w:p>
        </w:tc>
        <w:tc>
          <w:tcPr>
            <w:tcW w:w="2164" w:type="dxa"/>
          </w:tcPr>
          <w:p w14:paraId="476C73EB"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přebírání podkladů od PZS pro vyúčtování</w:t>
            </w:r>
          </w:p>
        </w:tc>
        <w:tc>
          <w:tcPr>
            <w:tcW w:w="5911" w:type="dxa"/>
          </w:tcPr>
          <w:p w14:paraId="26A7CCF9" w14:textId="35762F32" w:rsidR="000E2F29" w:rsidRPr="00416BF0" w:rsidRDefault="000E2F29" w:rsidP="00416BF0">
            <w:pPr>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Pojišťovna získává data pro vyúčtování od poskytovatelů zdravotní služeb různými způsoby (na disketách, na CD,</w:t>
            </w:r>
            <w:r w:rsidR="002738AC" w:rsidRPr="00416BF0">
              <w:rPr>
                <w:rFonts w:ascii="Arial" w:hAnsi="Arial" w:cs="Arial"/>
                <w:sz w:val="22"/>
                <w:szCs w:val="22"/>
                <w:lang w:val="cs-CZ"/>
              </w:rPr>
              <w:t xml:space="preserve"> v </w:t>
            </w:r>
            <w:r w:rsidRPr="00416BF0">
              <w:rPr>
                <w:rFonts w:ascii="Arial" w:hAnsi="Arial" w:cs="Arial"/>
                <w:sz w:val="22"/>
                <w:szCs w:val="22"/>
                <w:lang w:val="cs-CZ"/>
              </w:rPr>
              <w:t>papírové podobě, emailem, e-komunikací, B2B službami). PZS zasílají výkazy úkonů provedených za dané období. Data ze všech zdrojů jsou zpracovávána</w:t>
            </w:r>
            <w:r w:rsidR="002738AC" w:rsidRPr="00416BF0">
              <w:rPr>
                <w:rFonts w:ascii="Arial" w:hAnsi="Arial" w:cs="Arial"/>
                <w:sz w:val="22"/>
                <w:szCs w:val="22"/>
                <w:lang w:val="cs-CZ"/>
              </w:rPr>
              <w:t xml:space="preserve"> a </w:t>
            </w:r>
            <w:r w:rsidRPr="00416BF0">
              <w:rPr>
                <w:rFonts w:ascii="Arial" w:hAnsi="Arial" w:cs="Arial"/>
                <w:sz w:val="22"/>
                <w:szCs w:val="22"/>
                <w:lang w:val="cs-CZ"/>
              </w:rPr>
              <w:t xml:space="preserve">převáděna do zúčtovacích zpráv, které jsou zpracovány pro každou fakturu. </w:t>
            </w:r>
          </w:p>
        </w:tc>
      </w:tr>
      <w:tr w:rsidR="000E2F29" w:rsidRPr="00416BF0" w14:paraId="0FC86E5B"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5B4521AC"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KÚZS3</w:t>
            </w:r>
          </w:p>
        </w:tc>
        <w:tc>
          <w:tcPr>
            <w:tcW w:w="2164" w:type="dxa"/>
            <w:tcBorders>
              <w:top w:val="none" w:sz="0" w:space="0" w:color="auto"/>
              <w:bottom w:val="none" w:sz="0" w:space="0" w:color="auto"/>
            </w:tcBorders>
          </w:tcPr>
          <w:p w14:paraId="0629A63E" w14:textId="4227153A"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pro zpracování podkladů pro vyúčtování, vyúčtování PZS</w:t>
            </w:r>
            <w:r w:rsidR="002738AC" w:rsidRPr="00416BF0">
              <w:rPr>
                <w:rFonts w:ascii="Arial" w:hAnsi="Arial" w:cs="Arial"/>
                <w:sz w:val="22"/>
                <w:szCs w:val="22"/>
                <w:lang w:val="cs-CZ"/>
              </w:rPr>
              <w:t xml:space="preserve"> a </w:t>
            </w:r>
            <w:r w:rsidRPr="00416BF0">
              <w:rPr>
                <w:rFonts w:ascii="Arial" w:hAnsi="Arial" w:cs="Arial"/>
                <w:sz w:val="22"/>
                <w:szCs w:val="22"/>
                <w:lang w:val="cs-CZ"/>
              </w:rPr>
              <w:t>přípravy zúčtovacích zpráv</w:t>
            </w:r>
          </w:p>
          <w:p w14:paraId="06DB5B70"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p>
        </w:tc>
        <w:tc>
          <w:tcPr>
            <w:tcW w:w="5911" w:type="dxa"/>
            <w:tcBorders>
              <w:top w:val="none" w:sz="0" w:space="0" w:color="auto"/>
              <w:bottom w:val="none" w:sz="0" w:space="0" w:color="auto"/>
            </w:tcBorders>
          </w:tcPr>
          <w:p w14:paraId="284F9308" w14:textId="54896C2D" w:rsidR="000E2F29" w:rsidRPr="00416BF0" w:rsidRDefault="000E2F29" w:rsidP="00416BF0">
            <w:pPr>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Slouží ke kontrole, zda je možné daný podklad pro vyúčtování proplatit. V IS jsou nastaveny automatizované administrativní kontroly kdy je posuzováno například následující:</w:t>
            </w:r>
            <w:r w:rsidRPr="00416BF0">
              <w:rPr>
                <w:rFonts w:ascii="Arial" w:hAnsi="Arial" w:cs="Arial"/>
                <w:sz w:val="22"/>
                <w:szCs w:val="22"/>
                <w:lang w:val="cs-CZ"/>
              </w:rPr>
              <w:br/>
              <w:t>- Zda byl výkon poskytnut pojištěnci pojišťovny</w:t>
            </w:r>
            <w:r w:rsidRPr="00416BF0">
              <w:rPr>
                <w:rFonts w:ascii="Arial" w:hAnsi="Arial" w:cs="Arial"/>
                <w:sz w:val="22"/>
                <w:szCs w:val="22"/>
                <w:lang w:val="cs-CZ"/>
              </w:rPr>
              <w:br/>
              <w:t>- Zda byl provedený výkon nasmlouvaný</w:t>
            </w:r>
            <w:r w:rsidR="002738AC" w:rsidRPr="00416BF0">
              <w:rPr>
                <w:rFonts w:ascii="Arial" w:hAnsi="Arial" w:cs="Arial"/>
                <w:sz w:val="22"/>
                <w:szCs w:val="22"/>
                <w:lang w:val="cs-CZ"/>
              </w:rPr>
              <w:t xml:space="preserve"> s </w:t>
            </w:r>
            <w:r w:rsidRPr="00416BF0">
              <w:rPr>
                <w:rFonts w:ascii="Arial" w:hAnsi="Arial" w:cs="Arial"/>
                <w:sz w:val="22"/>
                <w:szCs w:val="22"/>
                <w:lang w:val="cs-CZ"/>
              </w:rPr>
              <w:t>PZS</w:t>
            </w:r>
            <w:r w:rsidRPr="00416BF0">
              <w:rPr>
                <w:rFonts w:ascii="Arial" w:hAnsi="Arial" w:cs="Arial"/>
                <w:sz w:val="22"/>
                <w:szCs w:val="22"/>
                <w:lang w:val="cs-CZ"/>
              </w:rPr>
              <w:br/>
            </w:r>
            <w:r w:rsidRPr="00416BF0">
              <w:rPr>
                <w:rFonts w:ascii="Arial" w:hAnsi="Arial" w:cs="Arial"/>
                <w:sz w:val="22"/>
                <w:szCs w:val="22"/>
                <w:lang w:val="cs-CZ"/>
              </w:rPr>
              <w:br/>
              <w:t xml:space="preserve"> V IS jsou nastaveny automatizované logické lékařské kontroly kdy je posuzováno například následující:</w:t>
            </w:r>
            <w:r w:rsidRPr="00416BF0">
              <w:rPr>
                <w:rFonts w:ascii="Arial" w:hAnsi="Arial" w:cs="Arial"/>
                <w:sz w:val="22"/>
                <w:szCs w:val="22"/>
                <w:lang w:val="cs-CZ"/>
              </w:rPr>
              <w:br/>
              <w:t>- Zda byl výkon pro pojištěnce relevantní (např. kontrola dle pohlaví, dle věku, kontrola duplicity, kontrola výkonů podmíněných diagnózou, kontrola výkonů podmíněných navzájem, kontrola výkonů vylučujících se navzájem atp.)</w:t>
            </w:r>
            <w:r w:rsidRPr="00416BF0">
              <w:rPr>
                <w:rFonts w:ascii="Arial" w:hAnsi="Arial" w:cs="Arial"/>
                <w:sz w:val="22"/>
                <w:szCs w:val="22"/>
                <w:lang w:val="cs-CZ"/>
              </w:rPr>
              <w:br/>
            </w:r>
            <w:r w:rsidRPr="00416BF0">
              <w:rPr>
                <w:rFonts w:ascii="Arial" w:hAnsi="Arial" w:cs="Arial"/>
                <w:sz w:val="22"/>
                <w:szCs w:val="22"/>
                <w:lang w:val="cs-CZ"/>
              </w:rPr>
              <w:br/>
              <w:t>V IS jsou nastaveny automatizované logické kontroly souladu</w:t>
            </w:r>
            <w:r w:rsidR="002738AC" w:rsidRPr="00416BF0">
              <w:rPr>
                <w:rFonts w:ascii="Arial" w:hAnsi="Arial" w:cs="Arial"/>
                <w:sz w:val="22"/>
                <w:szCs w:val="22"/>
                <w:lang w:val="cs-CZ"/>
              </w:rPr>
              <w:t xml:space="preserve"> s </w:t>
            </w:r>
            <w:r w:rsidRPr="00416BF0">
              <w:rPr>
                <w:rFonts w:ascii="Arial" w:hAnsi="Arial" w:cs="Arial"/>
                <w:sz w:val="22"/>
                <w:szCs w:val="22"/>
                <w:lang w:val="cs-CZ"/>
              </w:rPr>
              <w:t>příslušnými právními předpisy</w:t>
            </w:r>
            <w:r w:rsidR="002738AC" w:rsidRPr="00416BF0">
              <w:rPr>
                <w:rFonts w:ascii="Arial" w:hAnsi="Arial" w:cs="Arial"/>
                <w:sz w:val="22"/>
                <w:szCs w:val="22"/>
                <w:lang w:val="cs-CZ"/>
              </w:rPr>
              <w:t xml:space="preserve"> a </w:t>
            </w:r>
            <w:r w:rsidRPr="00416BF0">
              <w:rPr>
                <w:rFonts w:ascii="Arial" w:hAnsi="Arial" w:cs="Arial"/>
                <w:sz w:val="22"/>
                <w:szCs w:val="22"/>
                <w:lang w:val="cs-CZ"/>
              </w:rPr>
              <w:t xml:space="preserve">interními směrnicemi pojišťovny. </w:t>
            </w:r>
            <w:r w:rsidRPr="00416BF0">
              <w:rPr>
                <w:rFonts w:ascii="Arial" w:hAnsi="Arial" w:cs="Arial"/>
                <w:sz w:val="22"/>
                <w:szCs w:val="22"/>
                <w:lang w:val="cs-CZ"/>
              </w:rPr>
              <w:br/>
              <w:t>- Například kontrola proti seznamu hrazených léků, zákroků atp.</w:t>
            </w:r>
            <w:r w:rsidRPr="00416BF0">
              <w:rPr>
                <w:rFonts w:ascii="Arial" w:hAnsi="Arial" w:cs="Arial"/>
                <w:sz w:val="22"/>
                <w:szCs w:val="22"/>
                <w:lang w:val="cs-CZ"/>
              </w:rPr>
              <w:br/>
            </w:r>
            <w:r w:rsidRPr="00416BF0">
              <w:rPr>
                <w:rFonts w:ascii="Arial" w:hAnsi="Arial" w:cs="Arial"/>
                <w:sz w:val="22"/>
                <w:szCs w:val="22"/>
                <w:lang w:val="cs-CZ"/>
              </w:rPr>
              <w:br/>
              <w:t>Kontroly probíhají formou automatických prerevizí, revizí</w:t>
            </w:r>
            <w:r w:rsidR="002738AC" w:rsidRPr="00416BF0">
              <w:rPr>
                <w:rFonts w:ascii="Arial" w:hAnsi="Arial" w:cs="Arial"/>
                <w:sz w:val="22"/>
                <w:szCs w:val="22"/>
                <w:lang w:val="cs-CZ"/>
              </w:rPr>
              <w:t xml:space="preserve"> a </w:t>
            </w:r>
            <w:r w:rsidRPr="00416BF0">
              <w:rPr>
                <w:rFonts w:ascii="Arial" w:hAnsi="Arial" w:cs="Arial"/>
                <w:sz w:val="22"/>
                <w:szCs w:val="22"/>
                <w:lang w:val="cs-CZ"/>
              </w:rPr>
              <w:t>postrevizí:</w:t>
            </w:r>
            <w:r w:rsidRPr="00416BF0">
              <w:rPr>
                <w:rFonts w:ascii="Arial" w:hAnsi="Arial" w:cs="Arial"/>
                <w:sz w:val="22"/>
                <w:szCs w:val="22"/>
                <w:lang w:val="cs-CZ"/>
              </w:rPr>
              <w:br/>
              <w:t>- automatické prerevize - jsou prováděny pojišťovacím IS na základě stanovených kritérií.</w:t>
            </w:r>
            <w:r w:rsidRPr="00416BF0">
              <w:rPr>
                <w:rFonts w:ascii="Arial" w:hAnsi="Arial" w:cs="Arial"/>
                <w:sz w:val="22"/>
                <w:szCs w:val="22"/>
                <w:lang w:val="cs-CZ"/>
              </w:rPr>
              <w:br/>
              <w:t>- revize - jsou prováděny</w:t>
            </w:r>
            <w:r w:rsidR="002738AC" w:rsidRPr="00416BF0">
              <w:rPr>
                <w:rFonts w:ascii="Arial" w:hAnsi="Arial" w:cs="Arial"/>
                <w:sz w:val="22"/>
                <w:szCs w:val="22"/>
                <w:lang w:val="cs-CZ"/>
              </w:rPr>
              <w:t xml:space="preserve"> v </w:t>
            </w:r>
            <w:r w:rsidRPr="00416BF0">
              <w:rPr>
                <w:rFonts w:ascii="Arial" w:hAnsi="Arial" w:cs="Arial"/>
                <w:sz w:val="22"/>
                <w:szCs w:val="22"/>
                <w:lang w:val="cs-CZ"/>
              </w:rPr>
              <w:t>pojišťovacím IS revizními lékaři ručně nebo automaticky.</w:t>
            </w:r>
            <w:r w:rsidRPr="00416BF0">
              <w:rPr>
                <w:rFonts w:ascii="Arial" w:hAnsi="Arial" w:cs="Arial"/>
                <w:sz w:val="22"/>
                <w:szCs w:val="22"/>
                <w:lang w:val="cs-CZ"/>
              </w:rPr>
              <w:br/>
              <w:t>- postrevize - jsou prováděny na místě poskytovatelů zdravotní péče (např. zda je soulad</w:t>
            </w:r>
            <w:r w:rsidR="002738AC" w:rsidRPr="00416BF0">
              <w:rPr>
                <w:rFonts w:ascii="Arial" w:hAnsi="Arial" w:cs="Arial"/>
                <w:sz w:val="22"/>
                <w:szCs w:val="22"/>
                <w:lang w:val="cs-CZ"/>
              </w:rPr>
              <w:t xml:space="preserve"> s </w:t>
            </w:r>
            <w:r w:rsidRPr="00416BF0">
              <w:rPr>
                <w:rFonts w:ascii="Arial" w:hAnsi="Arial" w:cs="Arial"/>
                <w:sz w:val="22"/>
                <w:szCs w:val="22"/>
                <w:lang w:val="cs-CZ"/>
              </w:rPr>
              <w:t>dokumentací na místě</w:t>
            </w:r>
            <w:r w:rsidR="002738AC" w:rsidRPr="00416BF0">
              <w:rPr>
                <w:rFonts w:ascii="Arial" w:hAnsi="Arial" w:cs="Arial"/>
                <w:sz w:val="22"/>
                <w:szCs w:val="22"/>
                <w:lang w:val="cs-CZ"/>
              </w:rPr>
              <w:t xml:space="preserve"> a </w:t>
            </w:r>
            <w:r w:rsidRPr="00416BF0">
              <w:rPr>
                <w:rFonts w:ascii="Arial" w:hAnsi="Arial" w:cs="Arial"/>
                <w:sz w:val="22"/>
                <w:szCs w:val="22"/>
                <w:lang w:val="cs-CZ"/>
              </w:rPr>
              <w:t>v IS).</w:t>
            </w:r>
          </w:p>
        </w:tc>
      </w:tr>
      <w:tr w:rsidR="000E2F29" w:rsidRPr="00416BF0" w14:paraId="0BB01411"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173E415F"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KÚZS4</w:t>
            </w:r>
          </w:p>
        </w:tc>
        <w:tc>
          <w:tcPr>
            <w:tcW w:w="2164" w:type="dxa"/>
          </w:tcPr>
          <w:p w14:paraId="4A5EA8B6" w14:textId="76FA1471"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denních</w:t>
            </w:r>
            <w:r w:rsidR="002738AC" w:rsidRPr="00416BF0">
              <w:rPr>
                <w:rFonts w:ascii="Arial" w:hAnsi="Arial" w:cs="Arial"/>
                <w:sz w:val="22"/>
                <w:szCs w:val="22"/>
                <w:lang w:val="cs-CZ"/>
              </w:rPr>
              <w:t xml:space="preserve"> a </w:t>
            </w:r>
            <w:r w:rsidRPr="00416BF0">
              <w:rPr>
                <w:rFonts w:ascii="Arial" w:hAnsi="Arial" w:cs="Arial"/>
                <w:sz w:val="22"/>
                <w:szCs w:val="22"/>
                <w:lang w:val="cs-CZ"/>
              </w:rPr>
              <w:t>měsíčních uzávěrek, příkazy</w:t>
            </w:r>
            <w:r w:rsidR="002738AC" w:rsidRPr="00416BF0">
              <w:rPr>
                <w:rFonts w:ascii="Arial" w:hAnsi="Arial" w:cs="Arial"/>
                <w:sz w:val="22"/>
                <w:szCs w:val="22"/>
                <w:lang w:val="cs-CZ"/>
              </w:rPr>
              <w:t xml:space="preserve"> k </w:t>
            </w:r>
            <w:r w:rsidRPr="00416BF0">
              <w:rPr>
                <w:rFonts w:ascii="Arial" w:hAnsi="Arial" w:cs="Arial"/>
                <w:sz w:val="22"/>
                <w:szCs w:val="22"/>
                <w:lang w:val="cs-CZ"/>
              </w:rPr>
              <w:t>platbě</w:t>
            </w:r>
          </w:p>
        </w:tc>
        <w:tc>
          <w:tcPr>
            <w:tcW w:w="5911" w:type="dxa"/>
          </w:tcPr>
          <w:p w14:paraId="2C7B27BC" w14:textId="0E059B6C" w:rsidR="000E2F29" w:rsidRPr="00416BF0" w:rsidRDefault="000E2F29" w:rsidP="00400DA3">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Faktury/zúčtovací zprávy, které projdou kontrolou, jsou předávány do účetního IS. Faktury se přenesou do tabulek, které jsou vytvořené mezi pojišťovacím IS</w:t>
            </w:r>
            <w:r w:rsidR="002738AC" w:rsidRPr="00416BF0">
              <w:rPr>
                <w:rFonts w:ascii="Arial" w:hAnsi="Arial" w:cs="Arial"/>
                <w:sz w:val="22"/>
                <w:szCs w:val="22"/>
                <w:lang w:val="cs-CZ"/>
              </w:rPr>
              <w:t xml:space="preserve"> </w:t>
            </w:r>
            <w:r w:rsidR="002738AC" w:rsidRPr="00416BF0">
              <w:rPr>
                <w:rFonts w:ascii="Arial" w:hAnsi="Arial" w:cs="Arial"/>
                <w:sz w:val="22"/>
                <w:szCs w:val="22"/>
                <w:lang w:val="cs-CZ"/>
              </w:rPr>
              <w:lastRenderedPageBreak/>
              <w:t>a </w:t>
            </w:r>
            <w:r w:rsidRPr="00416BF0">
              <w:rPr>
                <w:rFonts w:ascii="Arial" w:hAnsi="Arial" w:cs="Arial"/>
                <w:sz w:val="22"/>
                <w:szCs w:val="22"/>
                <w:lang w:val="cs-CZ"/>
              </w:rPr>
              <w:t>účetním IS</w:t>
            </w:r>
            <w:r w:rsidR="002738AC" w:rsidRPr="00416BF0">
              <w:rPr>
                <w:rFonts w:ascii="Arial" w:hAnsi="Arial" w:cs="Arial"/>
                <w:sz w:val="22"/>
                <w:szCs w:val="22"/>
                <w:lang w:val="cs-CZ"/>
              </w:rPr>
              <w:t xml:space="preserve"> a </w:t>
            </w:r>
            <w:r w:rsidRPr="00416BF0">
              <w:rPr>
                <w:rFonts w:ascii="Arial" w:hAnsi="Arial" w:cs="Arial"/>
                <w:sz w:val="22"/>
                <w:szCs w:val="22"/>
                <w:lang w:val="cs-CZ"/>
              </w:rPr>
              <w:t xml:space="preserve">následně jsou data 1x denně na všech pobočkách přenášeny do účetního IS. </w:t>
            </w:r>
          </w:p>
        </w:tc>
      </w:tr>
      <w:tr w:rsidR="000E2F29" w:rsidRPr="00416BF0" w14:paraId="010DF5FA"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7CFE8F90"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lastRenderedPageBreak/>
              <w:t>KÚZS5</w:t>
            </w:r>
          </w:p>
        </w:tc>
        <w:tc>
          <w:tcPr>
            <w:tcW w:w="2164" w:type="dxa"/>
            <w:tcBorders>
              <w:top w:val="none" w:sz="0" w:space="0" w:color="auto"/>
              <w:bottom w:val="none" w:sz="0" w:space="0" w:color="auto"/>
            </w:tcBorders>
          </w:tcPr>
          <w:p w14:paraId="4CD67AC7" w14:textId="0ABCD123"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evidence úhrad, záloh, pohledávek</w:t>
            </w:r>
            <w:r w:rsidR="002738AC" w:rsidRPr="00416BF0">
              <w:rPr>
                <w:rFonts w:ascii="Arial" w:hAnsi="Arial" w:cs="Arial"/>
                <w:sz w:val="22"/>
                <w:szCs w:val="22"/>
                <w:lang w:val="cs-CZ"/>
              </w:rPr>
              <w:t xml:space="preserve"> a </w:t>
            </w:r>
            <w:r w:rsidRPr="00416BF0">
              <w:rPr>
                <w:rFonts w:ascii="Arial" w:hAnsi="Arial" w:cs="Arial"/>
                <w:sz w:val="22"/>
                <w:szCs w:val="22"/>
                <w:lang w:val="cs-CZ"/>
              </w:rPr>
              <w:t>zvláštních plateb</w:t>
            </w:r>
          </w:p>
        </w:tc>
        <w:tc>
          <w:tcPr>
            <w:tcW w:w="5911" w:type="dxa"/>
            <w:tcBorders>
              <w:top w:val="none" w:sz="0" w:space="0" w:color="auto"/>
              <w:bottom w:val="none" w:sz="0" w:space="0" w:color="auto"/>
            </w:tcBorders>
          </w:tcPr>
          <w:p w14:paraId="5B30FAAF" w14:textId="315C7CB3"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Dávky úhrad přijaté od poskytovatelů služeb jsou přijaty, zkontrolovány</w:t>
            </w:r>
            <w:r w:rsidR="002738AC" w:rsidRPr="00416BF0">
              <w:rPr>
                <w:rFonts w:ascii="Arial" w:hAnsi="Arial" w:cs="Arial"/>
                <w:sz w:val="22"/>
                <w:szCs w:val="22"/>
                <w:lang w:val="cs-CZ"/>
              </w:rPr>
              <w:t xml:space="preserve"> a </w:t>
            </w:r>
            <w:r w:rsidRPr="00416BF0">
              <w:rPr>
                <w:rFonts w:ascii="Arial" w:hAnsi="Arial" w:cs="Arial"/>
                <w:sz w:val="22"/>
                <w:szCs w:val="22"/>
                <w:lang w:val="cs-CZ"/>
              </w:rPr>
              <w:t>zaevidovány. Následně dojde</w:t>
            </w:r>
            <w:r w:rsidR="002738AC" w:rsidRPr="00416BF0">
              <w:rPr>
                <w:rFonts w:ascii="Arial" w:hAnsi="Arial" w:cs="Arial"/>
                <w:sz w:val="22"/>
                <w:szCs w:val="22"/>
                <w:lang w:val="cs-CZ"/>
              </w:rPr>
              <w:t xml:space="preserve"> k </w:t>
            </w:r>
            <w:r w:rsidRPr="00416BF0">
              <w:rPr>
                <w:rFonts w:ascii="Arial" w:hAnsi="Arial" w:cs="Arial"/>
                <w:sz w:val="22"/>
                <w:szCs w:val="22"/>
                <w:lang w:val="cs-CZ"/>
              </w:rPr>
              <w:t>jejich vyčíslení/ohodnocení</w:t>
            </w:r>
            <w:r w:rsidR="002738AC" w:rsidRPr="00416BF0">
              <w:rPr>
                <w:rFonts w:ascii="Arial" w:hAnsi="Arial" w:cs="Arial"/>
                <w:sz w:val="22"/>
                <w:szCs w:val="22"/>
                <w:lang w:val="cs-CZ"/>
              </w:rPr>
              <w:t xml:space="preserve"> a </w:t>
            </w:r>
            <w:r w:rsidRPr="00416BF0">
              <w:rPr>
                <w:rFonts w:ascii="Arial" w:hAnsi="Arial" w:cs="Arial"/>
                <w:sz w:val="22"/>
                <w:szCs w:val="22"/>
                <w:lang w:val="cs-CZ"/>
              </w:rPr>
              <w:t>je určena částka, která by měla být za danou dávku uhrazena. Na základě stanovené částky</w:t>
            </w:r>
            <w:r w:rsidR="002738AC" w:rsidRPr="00416BF0">
              <w:rPr>
                <w:rFonts w:ascii="Arial" w:hAnsi="Arial" w:cs="Arial"/>
                <w:sz w:val="22"/>
                <w:szCs w:val="22"/>
                <w:lang w:val="cs-CZ"/>
              </w:rPr>
              <w:t xml:space="preserve"> a </w:t>
            </w:r>
            <w:r w:rsidRPr="00416BF0">
              <w:rPr>
                <w:rFonts w:ascii="Arial" w:hAnsi="Arial" w:cs="Arial"/>
                <w:sz w:val="22"/>
                <w:szCs w:val="22"/>
                <w:lang w:val="cs-CZ"/>
              </w:rPr>
              <w:t xml:space="preserve">na základě případné výše zálohových plateb je vyhodnoceno, zda bude vystavena pohledávka nebo zvláštní platba. </w:t>
            </w:r>
          </w:p>
        </w:tc>
      </w:tr>
      <w:tr w:rsidR="000E2F29" w:rsidRPr="00416BF0" w14:paraId="20CD68F9"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0FA2289A"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KÚZS6</w:t>
            </w:r>
          </w:p>
        </w:tc>
        <w:tc>
          <w:tcPr>
            <w:tcW w:w="2164" w:type="dxa"/>
          </w:tcPr>
          <w:p w14:paraId="5AFC58F0"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správy regulací PZS</w:t>
            </w:r>
          </w:p>
        </w:tc>
        <w:tc>
          <w:tcPr>
            <w:tcW w:w="5911" w:type="dxa"/>
          </w:tcPr>
          <w:p w14:paraId="1DECCEFC" w14:textId="649A443F"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Slouží ke kontrole dodržování smluvních limitů/záloh pro referenční období stanovených</w:t>
            </w:r>
            <w:r w:rsidR="002738AC" w:rsidRPr="00416BF0">
              <w:rPr>
                <w:rFonts w:ascii="Arial" w:hAnsi="Arial" w:cs="Arial"/>
                <w:sz w:val="22"/>
                <w:szCs w:val="22"/>
                <w:lang w:val="cs-CZ"/>
              </w:rPr>
              <w:t xml:space="preserve"> s </w:t>
            </w:r>
            <w:r w:rsidRPr="00416BF0">
              <w:rPr>
                <w:rFonts w:ascii="Arial" w:hAnsi="Arial" w:cs="Arial"/>
                <w:sz w:val="22"/>
                <w:szCs w:val="22"/>
                <w:lang w:val="cs-CZ"/>
              </w:rPr>
              <w:t xml:space="preserve">poskytovateli zdravotních služeb. V případě jejich překročení je zajištěno jejich vyrovnání. </w:t>
            </w:r>
          </w:p>
        </w:tc>
      </w:tr>
      <w:tr w:rsidR="000E2F29" w:rsidRPr="00416BF0" w14:paraId="5E077E3C"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0340E09E"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KÚZS7</w:t>
            </w:r>
          </w:p>
        </w:tc>
        <w:tc>
          <w:tcPr>
            <w:tcW w:w="2164" w:type="dxa"/>
            <w:tcBorders>
              <w:top w:val="none" w:sz="0" w:space="0" w:color="auto"/>
              <w:bottom w:val="none" w:sz="0" w:space="0" w:color="auto"/>
            </w:tcBorders>
          </w:tcPr>
          <w:p w14:paraId="6AF5BDCD"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DRG (Diagnosis-related group)</w:t>
            </w:r>
          </w:p>
        </w:tc>
        <w:tc>
          <w:tcPr>
            <w:tcW w:w="5911" w:type="dxa"/>
            <w:tcBorders>
              <w:top w:val="none" w:sz="0" w:space="0" w:color="auto"/>
              <w:bottom w:val="none" w:sz="0" w:space="0" w:color="auto"/>
            </w:tcBorders>
          </w:tcPr>
          <w:p w14:paraId="707F4859" w14:textId="7523268A"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který je využíván pro stanovení výše záloh. Pacienti jsou zařazováni do skupin dle diagnóz, pro které jsou stanovovány ceny, aby došlo</w:t>
            </w:r>
            <w:r w:rsidR="002738AC" w:rsidRPr="00416BF0">
              <w:rPr>
                <w:rFonts w:ascii="Arial" w:hAnsi="Arial" w:cs="Arial"/>
                <w:sz w:val="22"/>
                <w:szCs w:val="22"/>
                <w:lang w:val="cs-CZ"/>
              </w:rPr>
              <w:t xml:space="preserve"> k </w:t>
            </w:r>
            <w:r w:rsidRPr="00416BF0">
              <w:rPr>
                <w:rFonts w:ascii="Arial" w:hAnsi="Arial" w:cs="Arial"/>
                <w:sz w:val="22"/>
                <w:szCs w:val="22"/>
                <w:lang w:val="cs-CZ"/>
              </w:rPr>
              <w:t>jejich sladění</w:t>
            </w:r>
            <w:r w:rsidR="002738AC" w:rsidRPr="00416BF0">
              <w:rPr>
                <w:rFonts w:ascii="Arial" w:hAnsi="Arial" w:cs="Arial"/>
                <w:sz w:val="22"/>
                <w:szCs w:val="22"/>
                <w:lang w:val="cs-CZ"/>
              </w:rPr>
              <w:t xml:space="preserve"> a </w:t>
            </w:r>
            <w:r w:rsidRPr="00416BF0">
              <w:rPr>
                <w:rFonts w:ascii="Arial" w:hAnsi="Arial" w:cs="Arial"/>
                <w:sz w:val="22"/>
                <w:szCs w:val="22"/>
                <w:lang w:val="cs-CZ"/>
              </w:rPr>
              <w:t>za stejné výkony byly účtovány stejné částky ve všech zdravotních zařízeních.</w:t>
            </w:r>
          </w:p>
        </w:tc>
      </w:tr>
      <w:tr w:rsidR="000E2F29" w:rsidRPr="00416BF0" w14:paraId="3EC4AE46"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6082A008"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KÚZS8</w:t>
            </w:r>
          </w:p>
        </w:tc>
        <w:tc>
          <w:tcPr>
            <w:tcW w:w="2164" w:type="dxa"/>
          </w:tcPr>
          <w:p w14:paraId="0E4243C0" w14:textId="40C656D4"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w:t>
            </w:r>
            <w:r w:rsidR="002738AC" w:rsidRPr="00416BF0">
              <w:rPr>
                <w:rFonts w:ascii="Arial" w:hAnsi="Arial" w:cs="Arial"/>
                <w:sz w:val="22"/>
                <w:szCs w:val="22"/>
                <w:lang w:val="cs-CZ"/>
              </w:rPr>
              <w:t xml:space="preserve"> a </w:t>
            </w:r>
            <w:r w:rsidRPr="00416BF0">
              <w:rPr>
                <w:rFonts w:ascii="Arial" w:hAnsi="Arial" w:cs="Arial"/>
                <w:sz w:val="22"/>
                <w:szCs w:val="22"/>
                <w:lang w:val="cs-CZ"/>
              </w:rPr>
              <w:t>evidence smluvních vztahů</w:t>
            </w:r>
            <w:r w:rsidR="002738AC" w:rsidRPr="00416BF0">
              <w:rPr>
                <w:rFonts w:ascii="Arial" w:hAnsi="Arial" w:cs="Arial"/>
                <w:sz w:val="22"/>
                <w:szCs w:val="22"/>
                <w:lang w:val="cs-CZ"/>
              </w:rPr>
              <w:t xml:space="preserve"> s </w:t>
            </w:r>
            <w:r w:rsidRPr="00416BF0">
              <w:rPr>
                <w:rFonts w:ascii="Arial" w:hAnsi="Arial" w:cs="Arial"/>
                <w:sz w:val="22"/>
                <w:szCs w:val="22"/>
                <w:lang w:val="cs-CZ"/>
              </w:rPr>
              <w:t>PZS</w:t>
            </w:r>
          </w:p>
        </w:tc>
        <w:tc>
          <w:tcPr>
            <w:tcW w:w="5911" w:type="dxa"/>
          </w:tcPr>
          <w:p w14:paraId="1F2DE55C" w14:textId="0AA34B48"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Správa</w:t>
            </w:r>
            <w:r w:rsidR="002738AC" w:rsidRPr="00416BF0">
              <w:rPr>
                <w:rFonts w:ascii="Arial" w:hAnsi="Arial" w:cs="Arial"/>
                <w:sz w:val="22"/>
                <w:szCs w:val="22"/>
                <w:lang w:val="cs-CZ"/>
              </w:rPr>
              <w:t xml:space="preserve"> a </w:t>
            </w:r>
            <w:r w:rsidRPr="00416BF0">
              <w:rPr>
                <w:rFonts w:ascii="Arial" w:hAnsi="Arial" w:cs="Arial"/>
                <w:sz w:val="22"/>
                <w:szCs w:val="22"/>
                <w:lang w:val="cs-CZ"/>
              </w:rPr>
              <w:t>evidence smluv</w:t>
            </w:r>
            <w:r w:rsidR="002738AC" w:rsidRPr="00416BF0">
              <w:rPr>
                <w:rFonts w:ascii="Arial" w:hAnsi="Arial" w:cs="Arial"/>
                <w:sz w:val="22"/>
                <w:szCs w:val="22"/>
                <w:lang w:val="cs-CZ"/>
              </w:rPr>
              <w:t xml:space="preserve"> a </w:t>
            </w:r>
            <w:r w:rsidRPr="00416BF0">
              <w:rPr>
                <w:rFonts w:ascii="Arial" w:hAnsi="Arial" w:cs="Arial"/>
                <w:sz w:val="22"/>
                <w:szCs w:val="22"/>
                <w:lang w:val="cs-CZ"/>
              </w:rPr>
              <w:t>jejich dodatků</w:t>
            </w:r>
            <w:r w:rsidR="002738AC" w:rsidRPr="00416BF0">
              <w:rPr>
                <w:rFonts w:ascii="Arial" w:hAnsi="Arial" w:cs="Arial"/>
                <w:sz w:val="22"/>
                <w:szCs w:val="22"/>
                <w:lang w:val="cs-CZ"/>
              </w:rPr>
              <w:t xml:space="preserve"> s </w:t>
            </w:r>
            <w:r w:rsidRPr="00416BF0">
              <w:rPr>
                <w:rFonts w:ascii="Arial" w:hAnsi="Arial" w:cs="Arial"/>
                <w:sz w:val="22"/>
                <w:szCs w:val="22"/>
                <w:lang w:val="cs-CZ"/>
              </w:rPr>
              <w:t xml:space="preserve">poskytovateli zdravotních služeb. </w:t>
            </w:r>
          </w:p>
        </w:tc>
      </w:tr>
      <w:tr w:rsidR="000E2F29" w:rsidRPr="00416BF0" w14:paraId="61C20651"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1A5E8195"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KÚZS9</w:t>
            </w:r>
          </w:p>
        </w:tc>
        <w:tc>
          <w:tcPr>
            <w:tcW w:w="2164" w:type="dxa"/>
            <w:tcBorders>
              <w:top w:val="none" w:sz="0" w:space="0" w:color="auto"/>
              <w:bottom w:val="none" w:sz="0" w:space="0" w:color="auto"/>
            </w:tcBorders>
          </w:tcPr>
          <w:p w14:paraId="369DF5EA" w14:textId="5E41DF30"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pro přípravu</w:t>
            </w:r>
            <w:r w:rsidR="002738AC" w:rsidRPr="00416BF0">
              <w:rPr>
                <w:rFonts w:ascii="Arial" w:hAnsi="Arial" w:cs="Arial"/>
                <w:sz w:val="22"/>
                <w:szCs w:val="22"/>
                <w:lang w:val="cs-CZ"/>
              </w:rPr>
              <w:t xml:space="preserve"> a </w:t>
            </w:r>
            <w:r w:rsidRPr="00416BF0">
              <w:rPr>
                <w:rFonts w:ascii="Arial" w:hAnsi="Arial" w:cs="Arial"/>
                <w:sz w:val="22"/>
                <w:szCs w:val="22"/>
                <w:lang w:val="cs-CZ"/>
              </w:rPr>
              <w:t>zpracování obsahu P2 (Příloha č. 2 - P2 je nedílnou součástí smlouvy mezi PZS</w:t>
            </w:r>
            <w:r w:rsidR="002738AC" w:rsidRPr="00416BF0">
              <w:rPr>
                <w:rFonts w:ascii="Arial" w:hAnsi="Arial" w:cs="Arial"/>
                <w:sz w:val="22"/>
                <w:szCs w:val="22"/>
                <w:lang w:val="cs-CZ"/>
              </w:rPr>
              <w:t xml:space="preserve"> a </w:t>
            </w:r>
            <w:r w:rsidRPr="00416BF0">
              <w:rPr>
                <w:rFonts w:ascii="Arial" w:hAnsi="Arial" w:cs="Arial"/>
                <w:sz w:val="22"/>
                <w:szCs w:val="22"/>
                <w:lang w:val="cs-CZ"/>
              </w:rPr>
              <w:t>ZP)</w:t>
            </w:r>
          </w:p>
        </w:tc>
        <w:tc>
          <w:tcPr>
            <w:tcW w:w="5911" w:type="dxa"/>
            <w:tcBorders>
              <w:top w:val="none" w:sz="0" w:space="0" w:color="auto"/>
              <w:bottom w:val="none" w:sz="0" w:space="0" w:color="auto"/>
            </w:tcBorders>
          </w:tcPr>
          <w:p w14:paraId="64EFE21B" w14:textId="4572A0FC"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Evidence nasmlouvaných poskytovatelů zdravotních služeb</w:t>
            </w:r>
            <w:r w:rsidR="002738AC" w:rsidRPr="00416BF0">
              <w:rPr>
                <w:rFonts w:ascii="Arial" w:hAnsi="Arial" w:cs="Arial"/>
                <w:sz w:val="22"/>
                <w:szCs w:val="22"/>
                <w:lang w:val="cs-CZ"/>
              </w:rPr>
              <w:t xml:space="preserve"> a </w:t>
            </w:r>
            <w:r w:rsidRPr="00416BF0">
              <w:rPr>
                <w:rFonts w:ascii="Arial" w:hAnsi="Arial" w:cs="Arial"/>
                <w:sz w:val="22"/>
                <w:szCs w:val="22"/>
                <w:lang w:val="cs-CZ"/>
              </w:rPr>
              <w:t>jejich prostředků/kapacit pro realizaci nasmlouvaných výkonů. Příloha 2 typové smlouvy</w:t>
            </w:r>
            <w:r w:rsidR="002738AC" w:rsidRPr="00416BF0">
              <w:rPr>
                <w:rFonts w:ascii="Arial" w:hAnsi="Arial" w:cs="Arial"/>
                <w:sz w:val="22"/>
                <w:szCs w:val="22"/>
                <w:lang w:val="cs-CZ"/>
              </w:rPr>
              <w:t xml:space="preserve"> o </w:t>
            </w:r>
            <w:r w:rsidRPr="00416BF0">
              <w:rPr>
                <w:rFonts w:ascii="Arial" w:hAnsi="Arial" w:cs="Arial"/>
                <w:sz w:val="22"/>
                <w:szCs w:val="22"/>
                <w:lang w:val="cs-CZ"/>
              </w:rPr>
              <w:t>úhradě zdravotních služeb obsahuje popis věcného, technického</w:t>
            </w:r>
            <w:r w:rsidR="002738AC" w:rsidRPr="00416BF0">
              <w:rPr>
                <w:rFonts w:ascii="Arial" w:hAnsi="Arial" w:cs="Arial"/>
                <w:sz w:val="22"/>
                <w:szCs w:val="22"/>
                <w:lang w:val="cs-CZ"/>
              </w:rPr>
              <w:t xml:space="preserve"> a </w:t>
            </w:r>
            <w:r w:rsidRPr="00416BF0">
              <w:rPr>
                <w:rFonts w:ascii="Arial" w:hAnsi="Arial" w:cs="Arial"/>
                <w:sz w:val="22"/>
                <w:szCs w:val="22"/>
                <w:lang w:val="cs-CZ"/>
              </w:rPr>
              <w:t>personálního vybavení PZS. Ke každému PZS jsou vedeny kapacity, zařízení, možné výkony atp., které slouží pro kontrolu úhrad, zda jsou vykázané výkony</w:t>
            </w:r>
            <w:r w:rsidR="002738AC" w:rsidRPr="00416BF0">
              <w:rPr>
                <w:rFonts w:ascii="Arial" w:hAnsi="Arial" w:cs="Arial"/>
                <w:sz w:val="22"/>
                <w:szCs w:val="22"/>
                <w:lang w:val="cs-CZ"/>
              </w:rPr>
              <w:t xml:space="preserve"> v </w:t>
            </w:r>
            <w:r w:rsidRPr="00416BF0">
              <w:rPr>
                <w:rFonts w:ascii="Arial" w:hAnsi="Arial" w:cs="Arial"/>
                <w:sz w:val="22"/>
                <w:szCs w:val="22"/>
                <w:lang w:val="cs-CZ"/>
              </w:rPr>
              <w:t>pořádku.</w:t>
            </w:r>
          </w:p>
        </w:tc>
      </w:tr>
      <w:tr w:rsidR="000E2F29" w:rsidRPr="00416BF0" w14:paraId="46A1A04A"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6B792977"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KÚZS10</w:t>
            </w:r>
          </w:p>
        </w:tc>
        <w:tc>
          <w:tcPr>
            <w:tcW w:w="2164" w:type="dxa"/>
          </w:tcPr>
          <w:p w14:paraId="2238A47B" w14:textId="083401E6"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Přehledy PZS</w:t>
            </w:r>
            <w:r w:rsidR="002738AC" w:rsidRPr="00416BF0">
              <w:rPr>
                <w:rFonts w:ascii="Arial" w:hAnsi="Arial" w:cs="Arial"/>
                <w:sz w:val="22"/>
                <w:szCs w:val="22"/>
                <w:lang w:val="cs-CZ"/>
              </w:rPr>
              <w:t xml:space="preserve"> a </w:t>
            </w:r>
            <w:r w:rsidRPr="00416BF0">
              <w:rPr>
                <w:rFonts w:ascii="Arial" w:hAnsi="Arial" w:cs="Arial"/>
                <w:sz w:val="22"/>
                <w:szCs w:val="22"/>
                <w:lang w:val="cs-CZ"/>
              </w:rPr>
              <w:t>lékařů</w:t>
            </w:r>
          </w:p>
          <w:p w14:paraId="720ACC09"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p>
        </w:tc>
        <w:tc>
          <w:tcPr>
            <w:tcW w:w="5911" w:type="dxa"/>
          </w:tcPr>
          <w:p w14:paraId="23426ECE" w14:textId="313A44C3"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Evidence seznamu lékařů vedených</w:t>
            </w:r>
            <w:r w:rsidR="002738AC" w:rsidRPr="00416BF0">
              <w:rPr>
                <w:rFonts w:ascii="Arial" w:hAnsi="Arial" w:cs="Arial"/>
                <w:sz w:val="22"/>
                <w:szCs w:val="22"/>
                <w:lang w:val="cs-CZ"/>
              </w:rPr>
              <w:t xml:space="preserve"> u </w:t>
            </w:r>
            <w:r w:rsidRPr="00416BF0">
              <w:rPr>
                <w:rFonts w:ascii="Arial" w:hAnsi="Arial" w:cs="Arial"/>
                <w:sz w:val="22"/>
                <w:szCs w:val="22"/>
                <w:lang w:val="cs-CZ"/>
              </w:rPr>
              <w:t>poskytovatele zdravotní péče (včetně jejich úvazků)</w:t>
            </w:r>
            <w:r w:rsidR="002738AC" w:rsidRPr="00416BF0">
              <w:rPr>
                <w:rFonts w:ascii="Arial" w:hAnsi="Arial" w:cs="Arial"/>
                <w:sz w:val="22"/>
                <w:szCs w:val="22"/>
                <w:lang w:val="cs-CZ"/>
              </w:rPr>
              <w:t xml:space="preserve"> a </w:t>
            </w:r>
            <w:r w:rsidRPr="00416BF0">
              <w:rPr>
                <w:rFonts w:ascii="Arial" w:hAnsi="Arial" w:cs="Arial"/>
                <w:sz w:val="22"/>
                <w:szCs w:val="22"/>
                <w:lang w:val="cs-CZ"/>
              </w:rPr>
              <w:t>evidence registrovaných pojištěnců. Tato data slouží jako podklad pro stanovení výše kapitačních plateb</w:t>
            </w:r>
            <w:r w:rsidR="002738AC" w:rsidRPr="00416BF0">
              <w:rPr>
                <w:rFonts w:ascii="Arial" w:hAnsi="Arial" w:cs="Arial"/>
                <w:sz w:val="22"/>
                <w:szCs w:val="22"/>
                <w:lang w:val="cs-CZ"/>
              </w:rPr>
              <w:t xml:space="preserve"> a </w:t>
            </w:r>
            <w:r w:rsidRPr="00416BF0">
              <w:rPr>
                <w:rFonts w:ascii="Arial" w:hAnsi="Arial" w:cs="Arial"/>
                <w:sz w:val="22"/>
                <w:szCs w:val="22"/>
                <w:lang w:val="cs-CZ"/>
              </w:rPr>
              <w:t>ke kontrole vstupů pro úhrady ze strany PZS.</w:t>
            </w:r>
          </w:p>
        </w:tc>
      </w:tr>
      <w:tr w:rsidR="000E2F29" w:rsidRPr="00416BF0" w14:paraId="4319FE17"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418F0D5A"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KÚZS11</w:t>
            </w:r>
          </w:p>
        </w:tc>
        <w:tc>
          <w:tcPr>
            <w:tcW w:w="2164" w:type="dxa"/>
            <w:tcBorders>
              <w:top w:val="none" w:sz="0" w:space="0" w:color="auto"/>
              <w:bottom w:val="none" w:sz="0" w:space="0" w:color="auto"/>
            </w:tcBorders>
          </w:tcPr>
          <w:p w14:paraId="280000B3" w14:textId="1D9363F5"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pro vyhledávání</w:t>
            </w:r>
            <w:r w:rsidR="002738AC" w:rsidRPr="00416BF0">
              <w:rPr>
                <w:rFonts w:ascii="Arial" w:hAnsi="Arial" w:cs="Arial"/>
                <w:sz w:val="22"/>
                <w:szCs w:val="22"/>
                <w:lang w:val="cs-CZ"/>
              </w:rPr>
              <w:t xml:space="preserve"> a </w:t>
            </w:r>
            <w:r w:rsidRPr="00416BF0">
              <w:rPr>
                <w:rFonts w:ascii="Arial" w:hAnsi="Arial" w:cs="Arial"/>
                <w:sz w:val="22"/>
                <w:szCs w:val="22"/>
                <w:lang w:val="cs-CZ"/>
              </w:rPr>
              <w:t>lokaci smluvních PZS</w:t>
            </w:r>
          </w:p>
        </w:tc>
        <w:tc>
          <w:tcPr>
            <w:tcW w:w="5911" w:type="dxa"/>
            <w:tcBorders>
              <w:top w:val="none" w:sz="0" w:space="0" w:color="auto"/>
              <w:bottom w:val="none" w:sz="0" w:space="0" w:color="auto"/>
            </w:tcBorders>
          </w:tcPr>
          <w:p w14:paraId="2327A60D" w14:textId="6E812C70"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Webová aplikace, která umožňuje vyhledávat</w:t>
            </w:r>
            <w:r w:rsidR="002738AC" w:rsidRPr="00416BF0">
              <w:rPr>
                <w:rFonts w:ascii="Arial" w:hAnsi="Arial" w:cs="Arial"/>
                <w:sz w:val="22"/>
                <w:szCs w:val="22"/>
                <w:lang w:val="cs-CZ"/>
              </w:rPr>
              <w:t xml:space="preserve"> a </w:t>
            </w:r>
            <w:r w:rsidRPr="00416BF0">
              <w:rPr>
                <w:rFonts w:ascii="Arial" w:hAnsi="Arial" w:cs="Arial"/>
                <w:sz w:val="22"/>
                <w:szCs w:val="22"/>
                <w:lang w:val="cs-CZ"/>
              </w:rPr>
              <w:t>zobrazovat smluvní poskytovatele zdravotních služeb dle zadaných vstupních kritérií (např. adresa</w:t>
            </w:r>
            <w:r w:rsidR="002738AC" w:rsidRPr="00416BF0">
              <w:rPr>
                <w:rFonts w:ascii="Arial" w:hAnsi="Arial" w:cs="Arial"/>
                <w:sz w:val="22"/>
                <w:szCs w:val="22"/>
                <w:lang w:val="cs-CZ"/>
              </w:rPr>
              <w:t xml:space="preserve"> a </w:t>
            </w:r>
            <w:r w:rsidRPr="00416BF0">
              <w:rPr>
                <w:rFonts w:ascii="Arial" w:hAnsi="Arial" w:cs="Arial"/>
                <w:sz w:val="22"/>
                <w:szCs w:val="22"/>
                <w:lang w:val="cs-CZ"/>
              </w:rPr>
              <w:t>vzdálenost od ní, kategorie poskytovatele, druh poskytovatele).</w:t>
            </w:r>
          </w:p>
        </w:tc>
      </w:tr>
      <w:tr w:rsidR="000E2F29" w:rsidRPr="00416BF0" w14:paraId="2C943E0B"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57358921"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KÚZS12</w:t>
            </w:r>
          </w:p>
        </w:tc>
        <w:tc>
          <w:tcPr>
            <w:tcW w:w="2164" w:type="dxa"/>
          </w:tcPr>
          <w:p w14:paraId="3BDA897C"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revizní lékař</w:t>
            </w:r>
          </w:p>
        </w:tc>
        <w:tc>
          <w:tcPr>
            <w:tcW w:w="5911" w:type="dxa"/>
          </w:tcPr>
          <w:p w14:paraId="49D9335C" w14:textId="7C032F78"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Podpora pro výkon činnosti revizních lékařů. IS zobrazí reviznímu lékaři posuzovanou sadu úkonů</w:t>
            </w:r>
            <w:r w:rsidR="002738AC" w:rsidRPr="00416BF0">
              <w:rPr>
                <w:rFonts w:ascii="Arial" w:hAnsi="Arial" w:cs="Arial"/>
                <w:sz w:val="22"/>
                <w:szCs w:val="22"/>
                <w:lang w:val="cs-CZ"/>
              </w:rPr>
              <w:t xml:space="preserve"> a </w:t>
            </w:r>
            <w:r w:rsidRPr="00416BF0">
              <w:rPr>
                <w:rFonts w:ascii="Arial" w:hAnsi="Arial" w:cs="Arial"/>
                <w:sz w:val="22"/>
                <w:szCs w:val="22"/>
                <w:lang w:val="cs-CZ"/>
              </w:rPr>
              <w:t>potřebné související informace (např. číselníky, historická data atp.)</w:t>
            </w:r>
            <w:r w:rsidR="002738AC" w:rsidRPr="00416BF0">
              <w:rPr>
                <w:rFonts w:ascii="Arial" w:hAnsi="Arial" w:cs="Arial"/>
                <w:sz w:val="22"/>
                <w:szCs w:val="22"/>
                <w:lang w:val="cs-CZ"/>
              </w:rPr>
              <w:t xml:space="preserve"> a </w:t>
            </w:r>
            <w:r w:rsidRPr="00416BF0">
              <w:rPr>
                <w:rFonts w:ascii="Arial" w:hAnsi="Arial" w:cs="Arial"/>
                <w:sz w:val="22"/>
                <w:szCs w:val="22"/>
                <w:lang w:val="cs-CZ"/>
              </w:rPr>
              <w:t>umožní mu danou dávku vyhodnotit</w:t>
            </w:r>
            <w:r w:rsidR="002738AC" w:rsidRPr="00416BF0">
              <w:rPr>
                <w:rFonts w:ascii="Arial" w:hAnsi="Arial" w:cs="Arial"/>
                <w:sz w:val="22"/>
                <w:szCs w:val="22"/>
                <w:lang w:val="cs-CZ"/>
              </w:rPr>
              <w:t xml:space="preserve"> a </w:t>
            </w:r>
            <w:r w:rsidRPr="00416BF0">
              <w:rPr>
                <w:rFonts w:ascii="Arial" w:hAnsi="Arial" w:cs="Arial"/>
                <w:sz w:val="22"/>
                <w:szCs w:val="22"/>
                <w:lang w:val="cs-CZ"/>
              </w:rPr>
              <w:t>určit, zda je</w:t>
            </w:r>
            <w:r w:rsidR="002738AC" w:rsidRPr="00416BF0">
              <w:rPr>
                <w:rFonts w:ascii="Arial" w:hAnsi="Arial" w:cs="Arial"/>
                <w:sz w:val="22"/>
                <w:szCs w:val="22"/>
                <w:lang w:val="cs-CZ"/>
              </w:rPr>
              <w:t xml:space="preserve"> v </w:t>
            </w:r>
            <w:r w:rsidRPr="00416BF0">
              <w:rPr>
                <w:rFonts w:ascii="Arial" w:hAnsi="Arial" w:cs="Arial"/>
                <w:sz w:val="22"/>
                <w:szCs w:val="22"/>
                <w:lang w:val="cs-CZ"/>
              </w:rPr>
              <w:t>pořádku nebo ne. V případě nesrovnalostí popíše revizní lékař problémy do zúčtovací zprávy.</w:t>
            </w:r>
          </w:p>
        </w:tc>
      </w:tr>
      <w:tr w:rsidR="000E2F29" w:rsidRPr="00416BF0" w14:paraId="578F4855"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4E1CFBDE"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KÚZS13</w:t>
            </w:r>
          </w:p>
        </w:tc>
        <w:tc>
          <w:tcPr>
            <w:tcW w:w="2164" w:type="dxa"/>
            <w:tcBorders>
              <w:top w:val="none" w:sz="0" w:space="0" w:color="auto"/>
              <w:bottom w:val="none" w:sz="0" w:space="0" w:color="auto"/>
            </w:tcBorders>
          </w:tcPr>
          <w:p w14:paraId="48F7659D"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schvalování lázní</w:t>
            </w:r>
          </w:p>
          <w:p w14:paraId="56021C70"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p>
        </w:tc>
        <w:tc>
          <w:tcPr>
            <w:tcW w:w="5911" w:type="dxa"/>
            <w:tcBorders>
              <w:top w:val="none" w:sz="0" w:space="0" w:color="auto"/>
              <w:bottom w:val="none" w:sz="0" w:space="0" w:color="auto"/>
            </w:tcBorders>
          </w:tcPr>
          <w:p w14:paraId="2A09DDD0" w14:textId="0FA210A6" w:rsidR="000E2F29" w:rsidRPr="00416BF0" w:rsidRDefault="000E2F29" w:rsidP="00400DA3">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Podpora kompletního správního řízení spojeného se lázeňskou péčí. Slouží</w:t>
            </w:r>
            <w:r w:rsidR="002738AC" w:rsidRPr="00416BF0">
              <w:rPr>
                <w:rFonts w:ascii="Arial" w:hAnsi="Arial" w:cs="Arial"/>
                <w:sz w:val="22"/>
                <w:szCs w:val="22"/>
                <w:lang w:val="cs-CZ"/>
              </w:rPr>
              <w:t xml:space="preserve"> k </w:t>
            </w:r>
            <w:r w:rsidRPr="00416BF0">
              <w:rPr>
                <w:rFonts w:ascii="Arial" w:hAnsi="Arial" w:cs="Arial"/>
                <w:sz w:val="22"/>
                <w:szCs w:val="22"/>
                <w:lang w:val="cs-CZ"/>
              </w:rPr>
              <w:t>evidenci</w:t>
            </w:r>
            <w:r w:rsidR="002738AC" w:rsidRPr="00416BF0">
              <w:rPr>
                <w:rFonts w:ascii="Arial" w:hAnsi="Arial" w:cs="Arial"/>
                <w:sz w:val="22"/>
                <w:szCs w:val="22"/>
                <w:lang w:val="cs-CZ"/>
              </w:rPr>
              <w:t xml:space="preserve"> a </w:t>
            </w:r>
            <w:r w:rsidRPr="00416BF0">
              <w:rPr>
                <w:rFonts w:ascii="Arial" w:hAnsi="Arial" w:cs="Arial"/>
                <w:sz w:val="22"/>
                <w:szCs w:val="22"/>
                <w:lang w:val="cs-CZ"/>
              </w:rPr>
              <w:t>revizi návrhu lázeňské péče, který je vystaven ošetřujícím lékařem pro pacienty, kteří jsou pojištěnci zdravotní pojišťovny. Po schválení revizním lékařem je návrh postoupen doporučenému lázeňskému zařízení, následně je zajištěna elektronická komunikace se zařízením</w:t>
            </w:r>
            <w:r w:rsidR="002738AC" w:rsidRPr="00416BF0">
              <w:rPr>
                <w:rFonts w:ascii="Arial" w:hAnsi="Arial" w:cs="Arial"/>
                <w:sz w:val="22"/>
                <w:szCs w:val="22"/>
                <w:lang w:val="cs-CZ"/>
              </w:rPr>
              <w:t xml:space="preserve"> a </w:t>
            </w:r>
            <w:r w:rsidRPr="00416BF0">
              <w:rPr>
                <w:rFonts w:ascii="Arial" w:hAnsi="Arial" w:cs="Arial"/>
                <w:sz w:val="22"/>
                <w:szCs w:val="22"/>
                <w:lang w:val="cs-CZ"/>
              </w:rPr>
              <w:t xml:space="preserve">objednání léčení pacienta. </w:t>
            </w:r>
            <w:r w:rsidRPr="00416BF0">
              <w:rPr>
                <w:rFonts w:ascii="Arial" w:hAnsi="Arial" w:cs="Arial"/>
                <w:sz w:val="22"/>
                <w:szCs w:val="22"/>
                <w:lang w:val="cs-CZ"/>
              </w:rPr>
              <w:br/>
              <w:t>Lázeňská zařízení jsou smluvními partnery zdravotní pojišťovny. Součástí jejich smluv</w:t>
            </w:r>
            <w:r w:rsidR="002738AC" w:rsidRPr="00416BF0">
              <w:rPr>
                <w:rFonts w:ascii="Arial" w:hAnsi="Arial" w:cs="Arial"/>
                <w:sz w:val="22"/>
                <w:szCs w:val="22"/>
                <w:lang w:val="cs-CZ"/>
              </w:rPr>
              <w:t xml:space="preserve"> s </w:t>
            </w:r>
            <w:r w:rsidRPr="00416BF0">
              <w:rPr>
                <w:rFonts w:ascii="Arial" w:hAnsi="Arial" w:cs="Arial"/>
                <w:sz w:val="22"/>
                <w:szCs w:val="22"/>
                <w:lang w:val="cs-CZ"/>
              </w:rPr>
              <w:t xml:space="preserve">ZP jsou ceníky služeb </w:t>
            </w:r>
            <w:r w:rsidRPr="00416BF0">
              <w:rPr>
                <w:rFonts w:ascii="Arial" w:hAnsi="Arial" w:cs="Arial"/>
                <w:sz w:val="22"/>
                <w:szCs w:val="22"/>
                <w:lang w:val="cs-CZ"/>
              </w:rPr>
              <w:lastRenderedPageBreak/>
              <w:t>poskytované lázeňské péče</w:t>
            </w:r>
            <w:r w:rsidR="002738AC" w:rsidRPr="00416BF0">
              <w:rPr>
                <w:rFonts w:ascii="Arial" w:hAnsi="Arial" w:cs="Arial"/>
                <w:sz w:val="22"/>
                <w:szCs w:val="22"/>
                <w:lang w:val="cs-CZ"/>
              </w:rPr>
              <w:t xml:space="preserve"> a </w:t>
            </w:r>
            <w:r w:rsidRPr="00416BF0">
              <w:rPr>
                <w:rFonts w:ascii="Arial" w:hAnsi="Arial" w:cs="Arial"/>
                <w:sz w:val="22"/>
                <w:szCs w:val="22"/>
                <w:lang w:val="cs-CZ"/>
              </w:rPr>
              <w:t>jejich pravidelná aktualizace. Jedná se</w:t>
            </w:r>
            <w:r w:rsidR="002738AC" w:rsidRPr="00416BF0">
              <w:rPr>
                <w:rFonts w:ascii="Arial" w:hAnsi="Arial" w:cs="Arial"/>
                <w:sz w:val="22"/>
                <w:szCs w:val="22"/>
                <w:lang w:val="cs-CZ"/>
              </w:rPr>
              <w:t xml:space="preserve"> o </w:t>
            </w:r>
            <w:r w:rsidRPr="00416BF0">
              <w:rPr>
                <w:rFonts w:ascii="Arial" w:hAnsi="Arial" w:cs="Arial"/>
                <w:sz w:val="22"/>
                <w:szCs w:val="22"/>
                <w:lang w:val="cs-CZ"/>
              </w:rPr>
              <w:t>ceníky léčení, ubytování</w:t>
            </w:r>
            <w:r w:rsidR="002738AC" w:rsidRPr="00416BF0">
              <w:rPr>
                <w:rFonts w:ascii="Arial" w:hAnsi="Arial" w:cs="Arial"/>
                <w:sz w:val="22"/>
                <w:szCs w:val="22"/>
                <w:lang w:val="cs-CZ"/>
              </w:rPr>
              <w:t xml:space="preserve"> a </w:t>
            </w:r>
            <w:r w:rsidRPr="00416BF0">
              <w:rPr>
                <w:rFonts w:ascii="Arial" w:hAnsi="Arial" w:cs="Arial"/>
                <w:sz w:val="22"/>
                <w:szCs w:val="22"/>
                <w:lang w:val="cs-CZ"/>
              </w:rPr>
              <w:t>stravování, ze kterých se vyhledávají platné sazby při zpracování samostatných dokladů pro lázně.</w:t>
            </w:r>
          </w:p>
        </w:tc>
      </w:tr>
      <w:tr w:rsidR="000E2F29" w:rsidRPr="00416BF0" w14:paraId="545A9CF9"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2ED6C191"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lastRenderedPageBreak/>
              <w:t>KÚZS14</w:t>
            </w:r>
          </w:p>
        </w:tc>
        <w:tc>
          <w:tcPr>
            <w:tcW w:w="2164" w:type="dxa"/>
          </w:tcPr>
          <w:p w14:paraId="7FCCA599" w14:textId="6B4C77D0"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schvalování žádanek</w:t>
            </w:r>
            <w:r w:rsidR="002738AC" w:rsidRPr="00416BF0">
              <w:rPr>
                <w:rFonts w:ascii="Arial" w:hAnsi="Arial" w:cs="Arial"/>
                <w:sz w:val="22"/>
                <w:szCs w:val="22"/>
                <w:lang w:val="cs-CZ"/>
              </w:rPr>
              <w:t xml:space="preserve"> o </w:t>
            </w:r>
            <w:r w:rsidRPr="00416BF0">
              <w:rPr>
                <w:rFonts w:ascii="Arial" w:hAnsi="Arial" w:cs="Arial"/>
                <w:sz w:val="22"/>
                <w:szCs w:val="22"/>
                <w:lang w:val="cs-CZ"/>
              </w:rPr>
              <w:t>zvýšenou úhradu</w:t>
            </w:r>
          </w:p>
        </w:tc>
        <w:tc>
          <w:tcPr>
            <w:tcW w:w="5911" w:type="dxa"/>
          </w:tcPr>
          <w:p w14:paraId="68F9DB30" w14:textId="2B862AD4"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color w:val="000000"/>
                <w:sz w:val="22"/>
                <w:szCs w:val="22"/>
                <w:lang w:val="cs-CZ"/>
              </w:rPr>
              <w:t>Podpora kompletního správního řízení spojeného</w:t>
            </w:r>
            <w:r w:rsidR="002738AC" w:rsidRPr="00416BF0">
              <w:rPr>
                <w:rFonts w:ascii="Arial" w:hAnsi="Arial" w:cs="Arial"/>
                <w:color w:val="000000"/>
                <w:sz w:val="22"/>
                <w:szCs w:val="22"/>
                <w:lang w:val="cs-CZ"/>
              </w:rPr>
              <w:t xml:space="preserve"> s </w:t>
            </w:r>
            <w:r w:rsidRPr="00416BF0">
              <w:rPr>
                <w:rFonts w:ascii="Arial" w:hAnsi="Arial" w:cs="Arial"/>
                <w:color w:val="000000"/>
                <w:sz w:val="22"/>
                <w:szCs w:val="22"/>
                <w:lang w:val="cs-CZ"/>
              </w:rPr>
              <w:t>žádankami</w:t>
            </w:r>
            <w:r w:rsidR="002738AC" w:rsidRPr="00416BF0">
              <w:rPr>
                <w:rFonts w:ascii="Arial" w:hAnsi="Arial" w:cs="Arial"/>
                <w:color w:val="000000"/>
                <w:sz w:val="22"/>
                <w:szCs w:val="22"/>
                <w:lang w:val="cs-CZ"/>
              </w:rPr>
              <w:t xml:space="preserve"> o </w:t>
            </w:r>
            <w:r w:rsidRPr="00416BF0">
              <w:rPr>
                <w:rFonts w:ascii="Arial" w:hAnsi="Arial" w:cs="Arial"/>
                <w:color w:val="000000"/>
                <w:sz w:val="22"/>
                <w:szCs w:val="22"/>
                <w:lang w:val="cs-CZ"/>
              </w:rPr>
              <w:t>zvýšenou úhradu. Slouží pro evidenci žádanek pojištěnců (např. potřeba vybavení jako vozík atp.)</w:t>
            </w:r>
            <w:r w:rsidR="002738AC" w:rsidRPr="00416BF0">
              <w:rPr>
                <w:rFonts w:ascii="Arial" w:hAnsi="Arial" w:cs="Arial"/>
                <w:color w:val="000000"/>
                <w:sz w:val="22"/>
                <w:szCs w:val="22"/>
                <w:lang w:val="cs-CZ"/>
              </w:rPr>
              <w:t xml:space="preserve"> a </w:t>
            </w:r>
            <w:r w:rsidRPr="00416BF0">
              <w:rPr>
                <w:rFonts w:ascii="Arial" w:hAnsi="Arial" w:cs="Arial"/>
                <w:color w:val="000000"/>
                <w:sz w:val="22"/>
                <w:szCs w:val="22"/>
                <w:lang w:val="cs-CZ"/>
              </w:rPr>
              <w:t>souvisejících materiálů</w:t>
            </w:r>
            <w:r w:rsidR="002738AC" w:rsidRPr="00416BF0">
              <w:rPr>
                <w:rFonts w:ascii="Arial" w:hAnsi="Arial" w:cs="Arial"/>
                <w:color w:val="000000"/>
                <w:sz w:val="22"/>
                <w:szCs w:val="22"/>
                <w:lang w:val="cs-CZ"/>
              </w:rPr>
              <w:t xml:space="preserve"> a </w:t>
            </w:r>
            <w:r w:rsidRPr="00416BF0">
              <w:rPr>
                <w:rFonts w:ascii="Arial" w:hAnsi="Arial" w:cs="Arial"/>
                <w:color w:val="000000"/>
                <w:sz w:val="22"/>
                <w:szCs w:val="22"/>
                <w:lang w:val="cs-CZ"/>
              </w:rPr>
              <w:t>jejich schvalování. Schválení je realizováno revizním lékařem, následně je pojištěnci zasláno oznámení</w:t>
            </w:r>
            <w:r w:rsidR="002738AC" w:rsidRPr="00416BF0">
              <w:rPr>
                <w:rFonts w:ascii="Arial" w:hAnsi="Arial" w:cs="Arial"/>
                <w:color w:val="000000"/>
                <w:sz w:val="22"/>
                <w:szCs w:val="22"/>
                <w:lang w:val="cs-CZ"/>
              </w:rPr>
              <w:t xml:space="preserve"> o </w:t>
            </w:r>
            <w:r w:rsidRPr="00416BF0">
              <w:rPr>
                <w:rFonts w:ascii="Arial" w:hAnsi="Arial" w:cs="Arial"/>
                <w:color w:val="000000"/>
                <w:sz w:val="22"/>
                <w:szCs w:val="22"/>
                <w:lang w:val="cs-CZ"/>
              </w:rPr>
              <w:t>schválení</w:t>
            </w:r>
            <w:r w:rsidR="002738AC" w:rsidRPr="00416BF0">
              <w:rPr>
                <w:rFonts w:ascii="Arial" w:hAnsi="Arial" w:cs="Arial"/>
                <w:color w:val="000000"/>
                <w:sz w:val="22"/>
                <w:szCs w:val="22"/>
                <w:lang w:val="cs-CZ"/>
              </w:rPr>
              <w:t xml:space="preserve"> a </w:t>
            </w:r>
            <w:r w:rsidRPr="00416BF0">
              <w:rPr>
                <w:rFonts w:ascii="Arial" w:hAnsi="Arial" w:cs="Arial"/>
                <w:color w:val="000000"/>
                <w:sz w:val="22"/>
                <w:szCs w:val="22"/>
                <w:lang w:val="cs-CZ"/>
              </w:rPr>
              <w:t>je zajištěno vyúčtování úhrady.</w:t>
            </w:r>
          </w:p>
        </w:tc>
      </w:tr>
      <w:tr w:rsidR="000E2F29" w:rsidRPr="00416BF0" w14:paraId="755D1CF2"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3344E2CF"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KÚZS15</w:t>
            </w:r>
          </w:p>
        </w:tc>
        <w:tc>
          <w:tcPr>
            <w:tcW w:w="2164" w:type="dxa"/>
            <w:tcBorders>
              <w:top w:val="none" w:sz="0" w:space="0" w:color="auto"/>
              <w:bottom w:val="none" w:sz="0" w:space="0" w:color="auto"/>
            </w:tcBorders>
          </w:tcPr>
          <w:p w14:paraId="74BDFDAE" w14:textId="2589CD43"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správy regresních případů</w:t>
            </w:r>
            <w:r w:rsidR="002738AC" w:rsidRPr="00416BF0">
              <w:rPr>
                <w:rFonts w:ascii="Arial" w:hAnsi="Arial" w:cs="Arial"/>
                <w:sz w:val="22"/>
                <w:szCs w:val="22"/>
                <w:lang w:val="cs-CZ"/>
              </w:rPr>
              <w:t xml:space="preserve"> a </w:t>
            </w:r>
            <w:r w:rsidRPr="00416BF0">
              <w:rPr>
                <w:rFonts w:ascii="Arial" w:hAnsi="Arial" w:cs="Arial"/>
                <w:sz w:val="22"/>
                <w:szCs w:val="22"/>
                <w:lang w:val="cs-CZ"/>
              </w:rPr>
              <w:t>pohledávek</w:t>
            </w:r>
          </w:p>
        </w:tc>
        <w:tc>
          <w:tcPr>
            <w:tcW w:w="5911" w:type="dxa"/>
            <w:tcBorders>
              <w:top w:val="none" w:sz="0" w:space="0" w:color="auto"/>
              <w:bottom w:val="none" w:sz="0" w:space="0" w:color="auto"/>
            </w:tcBorders>
          </w:tcPr>
          <w:p w14:paraId="37B9FE4A" w14:textId="138ECFB2"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color w:val="000000"/>
                <w:sz w:val="22"/>
                <w:szCs w:val="22"/>
                <w:lang w:val="cs-CZ"/>
              </w:rPr>
              <w:t>Podpora kompletního správního řízení spojeného</w:t>
            </w:r>
            <w:r w:rsidR="002738AC" w:rsidRPr="00416BF0">
              <w:rPr>
                <w:rFonts w:ascii="Arial" w:hAnsi="Arial" w:cs="Arial"/>
                <w:color w:val="000000"/>
                <w:sz w:val="22"/>
                <w:szCs w:val="22"/>
                <w:lang w:val="cs-CZ"/>
              </w:rPr>
              <w:t xml:space="preserve"> s </w:t>
            </w:r>
            <w:r w:rsidRPr="00416BF0">
              <w:rPr>
                <w:rFonts w:ascii="Arial" w:hAnsi="Arial" w:cs="Arial"/>
                <w:color w:val="000000"/>
                <w:sz w:val="22"/>
                <w:szCs w:val="22"/>
                <w:lang w:val="cs-CZ"/>
              </w:rPr>
              <w:t>vyčíslením</w:t>
            </w:r>
            <w:r w:rsidR="002738AC" w:rsidRPr="00416BF0">
              <w:rPr>
                <w:rFonts w:ascii="Arial" w:hAnsi="Arial" w:cs="Arial"/>
                <w:color w:val="000000"/>
                <w:sz w:val="22"/>
                <w:szCs w:val="22"/>
                <w:lang w:val="cs-CZ"/>
              </w:rPr>
              <w:t xml:space="preserve"> a </w:t>
            </w:r>
            <w:r w:rsidRPr="00416BF0">
              <w:rPr>
                <w:rFonts w:ascii="Arial" w:hAnsi="Arial" w:cs="Arial"/>
                <w:color w:val="000000"/>
                <w:sz w:val="22"/>
                <w:szCs w:val="22"/>
                <w:lang w:val="cs-CZ"/>
              </w:rPr>
              <w:t>vymáháním škod způsobených ZP MV třetími stranami (např.</w:t>
            </w:r>
            <w:r w:rsidR="002738AC" w:rsidRPr="00416BF0">
              <w:rPr>
                <w:rFonts w:ascii="Arial" w:hAnsi="Arial" w:cs="Arial"/>
                <w:color w:val="000000"/>
                <w:sz w:val="22"/>
                <w:szCs w:val="22"/>
                <w:lang w:val="cs-CZ"/>
              </w:rPr>
              <w:t xml:space="preserve"> v </w:t>
            </w:r>
            <w:r w:rsidRPr="00416BF0">
              <w:rPr>
                <w:rFonts w:ascii="Arial" w:hAnsi="Arial" w:cs="Arial"/>
                <w:color w:val="000000"/>
                <w:sz w:val="22"/>
                <w:szCs w:val="22"/>
                <w:lang w:val="cs-CZ"/>
              </w:rPr>
              <w:t>případě, že 3. strana ublížila pojištěnci ZP MV na zdraví</w:t>
            </w:r>
            <w:r w:rsidR="002738AC" w:rsidRPr="00416BF0">
              <w:rPr>
                <w:rFonts w:ascii="Arial" w:hAnsi="Arial" w:cs="Arial"/>
                <w:color w:val="000000"/>
                <w:sz w:val="22"/>
                <w:szCs w:val="22"/>
                <w:lang w:val="cs-CZ"/>
              </w:rPr>
              <w:t xml:space="preserve"> v </w:t>
            </w:r>
            <w:r w:rsidRPr="00416BF0">
              <w:rPr>
                <w:rFonts w:ascii="Arial" w:hAnsi="Arial" w:cs="Arial"/>
                <w:color w:val="000000"/>
                <w:sz w:val="22"/>
                <w:szCs w:val="22"/>
                <w:lang w:val="cs-CZ"/>
              </w:rPr>
              <w:t>důsledku dopravní nehody pod vlivem alkoholu atp.). Tyto informace jsou aktivně vyhledávány</w:t>
            </w:r>
            <w:r w:rsidR="002738AC" w:rsidRPr="00416BF0">
              <w:rPr>
                <w:rFonts w:ascii="Arial" w:hAnsi="Arial" w:cs="Arial"/>
                <w:color w:val="000000"/>
                <w:sz w:val="22"/>
                <w:szCs w:val="22"/>
                <w:lang w:val="cs-CZ"/>
              </w:rPr>
              <w:t xml:space="preserve"> a </w:t>
            </w:r>
            <w:r w:rsidRPr="00416BF0">
              <w:rPr>
                <w:rFonts w:ascii="Arial" w:hAnsi="Arial" w:cs="Arial"/>
                <w:color w:val="000000"/>
                <w:sz w:val="22"/>
                <w:szCs w:val="22"/>
                <w:lang w:val="cs-CZ"/>
              </w:rPr>
              <w:t>zjišťovány (např. přímo od pojištěnců, lékařů,</w:t>
            </w:r>
            <w:r w:rsidR="002738AC" w:rsidRPr="00416BF0">
              <w:rPr>
                <w:rFonts w:ascii="Arial" w:hAnsi="Arial" w:cs="Arial"/>
                <w:color w:val="000000"/>
                <w:sz w:val="22"/>
                <w:szCs w:val="22"/>
                <w:lang w:val="cs-CZ"/>
              </w:rPr>
              <w:t xml:space="preserve"> z </w:t>
            </w:r>
            <w:r w:rsidRPr="00416BF0">
              <w:rPr>
                <w:rFonts w:ascii="Arial" w:hAnsi="Arial" w:cs="Arial"/>
                <w:color w:val="000000"/>
                <w:sz w:val="22"/>
                <w:szCs w:val="22"/>
                <w:lang w:val="cs-CZ"/>
              </w:rPr>
              <w:t>rejstříku nehod atp.). Aby bylo možné škody vymáhat je třeba nejprve rozhodnutí soudu.</w:t>
            </w:r>
          </w:p>
        </w:tc>
      </w:tr>
      <w:tr w:rsidR="000E2F29" w:rsidRPr="00416BF0" w14:paraId="727DD794" w14:textId="77777777" w:rsidTr="005733EE">
        <w:trPr>
          <w:jc w:val="center"/>
        </w:trPr>
        <w:tc>
          <w:tcPr>
            <w:cnfStyle w:val="001000000000" w:firstRow="0" w:lastRow="0" w:firstColumn="1" w:lastColumn="0" w:oddVBand="0" w:evenVBand="0" w:oddHBand="0" w:evenHBand="0" w:firstRowFirstColumn="0" w:firstRowLastColumn="0" w:lastRowFirstColumn="0" w:lastRowLastColumn="0"/>
            <w:tcW w:w="1134" w:type="dxa"/>
            <w:tcBorders>
              <w:right w:val="none" w:sz="0" w:space="0" w:color="auto"/>
            </w:tcBorders>
          </w:tcPr>
          <w:p w14:paraId="102C555F"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KÚZS16</w:t>
            </w:r>
          </w:p>
        </w:tc>
        <w:tc>
          <w:tcPr>
            <w:tcW w:w="2164" w:type="dxa"/>
          </w:tcPr>
          <w:p w14:paraId="0FD3CEE5" w14:textId="77777777"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evidence PZTR</w:t>
            </w:r>
          </w:p>
        </w:tc>
        <w:tc>
          <w:tcPr>
            <w:tcW w:w="5911" w:type="dxa"/>
          </w:tcPr>
          <w:p w14:paraId="4BB4CF34" w14:textId="0DB2E550" w:rsidR="000E2F29" w:rsidRPr="00416BF0" w:rsidRDefault="000E2F29" w:rsidP="00416BF0">
            <w:pPr>
              <w:keepNext/>
              <w:spacing w:before="100" w:beforeAutospacing="1"/>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cs-CZ"/>
              </w:rPr>
            </w:pPr>
            <w:r w:rsidRPr="00416BF0">
              <w:rPr>
                <w:rFonts w:ascii="Arial" w:hAnsi="Arial" w:cs="Arial"/>
                <w:color w:val="000000"/>
                <w:sz w:val="22"/>
                <w:szCs w:val="22"/>
                <w:lang w:val="cs-CZ"/>
              </w:rPr>
              <w:t>Evidence pomůcek (např. vozíků, dýchacích přístrojů atp.), které jsou pořizovány/zapůjčovány pojištěncům. Evidováno je komu</w:t>
            </w:r>
            <w:r w:rsidR="002738AC" w:rsidRPr="00416BF0">
              <w:rPr>
                <w:rFonts w:ascii="Arial" w:hAnsi="Arial" w:cs="Arial"/>
                <w:color w:val="000000"/>
                <w:sz w:val="22"/>
                <w:szCs w:val="22"/>
                <w:lang w:val="cs-CZ"/>
              </w:rPr>
              <w:t xml:space="preserve"> a </w:t>
            </w:r>
            <w:r w:rsidRPr="00416BF0">
              <w:rPr>
                <w:rFonts w:ascii="Arial" w:hAnsi="Arial" w:cs="Arial"/>
                <w:color w:val="000000"/>
                <w:sz w:val="22"/>
                <w:szCs w:val="22"/>
                <w:lang w:val="cs-CZ"/>
              </w:rPr>
              <w:t>od koho jsou pomůcky zapůjčeny, jaké jsou lhůty zapůjčení, jaký je stav pomůcek atp.</w:t>
            </w:r>
          </w:p>
        </w:tc>
      </w:tr>
      <w:tr w:rsidR="000E2F29" w:rsidRPr="00416BF0" w14:paraId="0A7BFCA2" w14:textId="77777777" w:rsidTr="00573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one" w:sz="0" w:space="0" w:color="auto"/>
              <w:right w:val="none" w:sz="0" w:space="0" w:color="auto"/>
            </w:tcBorders>
          </w:tcPr>
          <w:p w14:paraId="60C432DD" w14:textId="77777777" w:rsidR="000E2F29" w:rsidRPr="00416BF0" w:rsidRDefault="000E2F29" w:rsidP="00416BF0">
            <w:pPr>
              <w:rPr>
                <w:rFonts w:ascii="Arial" w:hAnsi="Arial" w:cs="Arial"/>
                <w:sz w:val="22"/>
                <w:szCs w:val="22"/>
                <w:lang w:val="cs-CZ"/>
              </w:rPr>
            </w:pPr>
            <w:r w:rsidRPr="00416BF0">
              <w:rPr>
                <w:rFonts w:ascii="Arial" w:hAnsi="Arial" w:cs="Arial"/>
                <w:sz w:val="22"/>
                <w:szCs w:val="22"/>
                <w:lang w:val="cs-CZ"/>
              </w:rPr>
              <w:t>KÚZS17</w:t>
            </w:r>
          </w:p>
        </w:tc>
        <w:tc>
          <w:tcPr>
            <w:tcW w:w="2164" w:type="dxa"/>
            <w:tcBorders>
              <w:top w:val="none" w:sz="0" w:space="0" w:color="auto"/>
              <w:bottom w:val="none" w:sz="0" w:space="0" w:color="auto"/>
            </w:tcBorders>
          </w:tcPr>
          <w:p w14:paraId="61E029EA" w14:textId="4AF171A0"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sz w:val="22"/>
                <w:szCs w:val="22"/>
                <w:lang w:val="cs-CZ"/>
              </w:rPr>
              <w:t>Systém pro správu katalogů</w:t>
            </w:r>
            <w:r w:rsidR="002738AC" w:rsidRPr="00416BF0">
              <w:rPr>
                <w:rFonts w:ascii="Arial" w:hAnsi="Arial" w:cs="Arial"/>
                <w:sz w:val="22"/>
                <w:szCs w:val="22"/>
                <w:lang w:val="cs-CZ"/>
              </w:rPr>
              <w:t xml:space="preserve"> a </w:t>
            </w:r>
            <w:r w:rsidRPr="00416BF0">
              <w:rPr>
                <w:rFonts w:ascii="Arial" w:hAnsi="Arial" w:cs="Arial"/>
                <w:sz w:val="22"/>
                <w:szCs w:val="22"/>
                <w:lang w:val="cs-CZ"/>
              </w:rPr>
              <w:t>parametrů provádění úhrad</w:t>
            </w:r>
          </w:p>
        </w:tc>
        <w:tc>
          <w:tcPr>
            <w:tcW w:w="5911" w:type="dxa"/>
            <w:tcBorders>
              <w:top w:val="none" w:sz="0" w:space="0" w:color="auto"/>
              <w:bottom w:val="none" w:sz="0" w:space="0" w:color="auto"/>
            </w:tcBorders>
          </w:tcPr>
          <w:p w14:paraId="6FB4E9D8" w14:textId="3DE105D3" w:rsidR="000E2F29" w:rsidRPr="00416BF0" w:rsidRDefault="000E2F29" w:rsidP="00416BF0">
            <w:pPr>
              <w:keepNext/>
              <w:spacing w:before="100" w:beforeAutospacing="1"/>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cs-CZ"/>
              </w:rPr>
            </w:pPr>
            <w:r w:rsidRPr="00416BF0">
              <w:rPr>
                <w:rFonts w:ascii="Arial" w:hAnsi="Arial" w:cs="Arial"/>
                <w:color w:val="000000"/>
                <w:sz w:val="22"/>
                <w:szCs w:val="22"/>
                <w:lang w:val="cs-CZ"/>
              </w:rPr>
              <w:t>Obsahuje číselníky léčiv, výkonů, diagnóz, odborností atd.</w:t>
            </w:r>
            <w:r w:rsidR="002738AC" w:rsidRPr="00416BF0">
              <w:rPr>
                <w:rFonts w:ascii="Arial" w:hAnsi="Arial" w:cs="Arial"/>
                <w:color w:val="000000"/>
                <w:sz w:val="22"/>
                <w:szCs w:val="22"/>
                <w:lang w:val="cs-CZ"/>
              </w:rPr>
              <w:t xml:space="preserve"> a </w:t>
            </w:r>
            <w:r w:rsidRPr="00416BF0">
              <w:rPr>
                <w:rFonts w:ascii="Arial" w:hAnsi="Arial" w:cs="Arial"/>
                <w:color w:val="000000"/>
                <w:sz w:val="22"/>
                <w:szCs w:val="22"/>
                <w:lang w:val="cs-CZ"/>
              </w:rPr>
              <w:t>parametry jednotlivých položek vedených</w:t>
            </w:r>
            <w:r w:rsidR="002738AC" w:rsidRPr="00416BF0">
              <w:rPr>
                <w:rFonts w:ascii="Arial" w:hAnsi="Arial" w:cs="Arial"/>
                <w:color w:val="000000"/>
                <w:sz w:val="22"/>
                <w:szCs w:val="22"/>
                <w:lang w:val="cs-CZ"/>
              </w:rPr>
              <w:t xml:space="preserve"> v </w:t>
            </w:r>
            <w:r w:rsidRPr="00416BF0">
              <w:rPr>
                <w:rFonts w:ascii="Arial" w:hAnsi="Arial" w:cs="Arial"/>
                <w:color w:val="000000"/>
                <w:sz w:val="22"/>
                <w:szCs w:val="22"/>
                <w:lang w:val="cs-CZ"/>
              </w:rPr>
              <w:t>systému (např. lhůt, typů plateb, splatností atp.).</w:t>
            </w:r>
          </w:p>
        </w:tc>
      </w:tr>
    </w:tbl>
    <w:p w14:paraId="51977B63" w14:textId="77777777" w:rsidR="000E2F29" w:rsidRPr="00416BF0" w:rsidRDefault="000E2F29" w:rsidP="00416BF0">
      <w:pPr>
        <w:pStyle w:val="Bezmezer"/>
        <w:spacing w:before="120" w:after="120"/>
        <w:jc w:val="both"/>
        <w:rPr>
          <w:rFonts w:ascii="Arial" w:hAnsi="Arial" w:cs="Arial"/>
        </w:rPr>
      </w:pPr>
    </w:p>
    <w:p w14:paraId="3B656912" w14:textId="77777777" w:rsidR="000E2F29" w:rsidRPr="00416BF0" w:rsidRDefault="000E2F29" w:rsidP="00416BF0">
      <w:pPr>
        <w:rPr>
          <w:rFonts w:ascii="Arial" w:hAnsi="Arial" w:cs="Arial"/>
          <w:sz w:val="22"/>
          <w:szCs w:val="22"/>
        </w:rPr>
      </w:pPr>
    </w:p>
    <w:p w14:paraId="4D9B5DC9" w14:textId="77777777" w:rsidR="00BA7AC7" w:rsidRPr="00416BF0" w:rsidRDefault="00BA7AC7" w:rsidP="00416BF0">
      <w:pPr>
        <w:spacing w:after="200" w:line="276" w:lineRule="auto"/>
        <w:rPr>
          <w:rFonts w:ascii="Arial" w:hAnsi="Arial" w:cs="Arial"/>
          <w:b/>
          <w:caps/>
          <w:sz w:val="22"/>
          <w:szCs w:val="22"/>
        </w:rPr>
      </w:pPr>
      <w:r w:rsidRPr="00416BF0">
        <w:rPr>
          <w:rFonts w:ascii="Arial" w:hAnsi="Arial" w:cs="Arial"/>
          <w:sz w:val="22"/>
          <w:szCs w:val="22"/>
        </w:rPr>
        <w:br w:type="page"/>
      </w:r>
    </w:p>
    <w:p w14:paraId="3C7CA4CA" w14:textId="2395BDC4" w:rsidR="000E2F29" w:rsidRPr="00400DA3" w:rsidRDefault="000E2F29" w:rsidP="00416BF0">
      <w:pPr>
        <w:pStyle w:val="Nadpis10"/>
        <w:rPr>
          <w:rFonts w:ascii="Arial" w:hAnsi="Arial" w:cs="Arial"/>
          <w:u w:val="single"/>
        </w:rPr>
      </w:pPr>
      <w:r w:rsidRPr="00400DA3">
        <w:rPr>
          <w:rFonts w:ascii="Arial" w:hAnsi="Arial" w:cs="Arial"/>
          <w:u w:val="single"/>
        </w:rPr>
        <w:lastRenderedPageBreak/>
        <w:t>RIS</w:t>
      </w:r>
      <w:r w:rsidR="006747E4" w:rsidRPr="00400DA3">
        <w:rPr>
          <w:rFonts w:ascii="Arial" w:hAnsi="Arial" w:cs="Arial"/>
          <w:u w:val="single"/>
        </w:rPr>
        <w:t xml:space="preserve"> </w:t>
      </w:r>
      <w:r w:rsidR="00DC3587">
        <w:rPr>
          <w:rFonts w:ascii="Arial" w:hAnsi="Arial" w:cs="Arial"/>
          <w:u w:val="single"/>
        </w:rPr>
        <w:t>–</w:t>
      </w:r>
      <w:r w:rsidR="006747E4" w:rsidRPr="00400DA3">
        <w:rPr>
          <w:rFonts w:ascii="Arial" w:hAnsi="Arial" w:cs="Arial"/>
          <w:u w:val="single"/>
        </w:rPr>
        <w:t xml:space="preserve"> </w:t>
      </w:r>
      <w:r w:rsidR="00DC3587">
        <w:rPr>
          <w:rFonts w:ascii="Arial" w:hAnsi="Arial" w:cs="Arial"/>
          <w:u w:val="single"/>
        </w:rPr>
        <w:t xml:space="preserve">EKONOMICKÝ </w:t>
      </w:r>
      <w:r w:rsidR="006747E4" w:rsidRPr="00400DA3">
        <w:rPr>
          <w:rFonts w:ascii="Arial" w:hAnsi="Arial" w:cs="Arial"/>
          <w:u w:val="single"/>
        </w:rPr>
        <w:t xml:space="preserve">INFORMAČNÍ SYSTÉM </w:t>
      </w:r>
    </w:p>
    <w:p w14:paraId="14CABDA4" w14:textId="1DBD3208" w:rsidR="000E2F29" w:rsidRPr="00416BF0" w:rsidRDefault="000E2F29" w:rsidP="00416BF0">
      <w:pPr>
        <w:rPr>
          <w:rFonts w:ascii="Arial" w:hAnsi="Arial" w:cs="Arial"/>
          <w:sz w:val="22"/>
          <w:szCs w:val="22"/>
        </w:rPr>
      </w:pPr>
      <w:r w:rsidRPr="00416BF0">
        <w:rPr>
          <w:rFonts w:ascii="Arial" w:hAnsi="Arial" w:cs="Arial"/>
          <w:sz w:val="22"/>
          <w:szCs w:val="22"/>
        </w:rPr>
        <w:t>Procesy vykonávané v</w:t>
      </w:r>
      <w:r w:rsidR="00DC3587">
        <w:rPr>
          <w:rFonts w:ascii="Arial" w:hAnsi="Arial" w:cs="Arial"/>
          <w:sz w:val="22"/>
          <w:szCs w:val="22"/>
        </w:rPr>
        <w:t xml:space="preserve"> ekonomickém</w:t>
      </w:r>
      <w:r w:rsidRPr="00416BF0">
        <w:rPr>
          <w:rFonts w:ascii="Arial" w:hAnsi="Arial" w:cs="Arial"/>
          <w:sz w:val="22"/>
          <w:szCs w:val="22"/>
        </w:rPr>
        <w:t xml:space="preserve"> informačním systému (RIS NET)</w:t>
      </w:r>
    </w:p>
    <w:p w14:paraId="78552C60" w14:textId="77777777" w:rsidR="006747E4" w:rsidRPr="00416BF0" w:rsidRDefault="006747E4" w:rsidP="00416BF0">
      <w:pPr>
        <w:rPr>
          <w:rFonts w:ascii="Arial" w:hAnsi="Arial" w:cs="Arial"/>
          <w:sz w:val="22"/>
          <w:szCs w:val="22"/>
        </w:rPr>
      </w:pPr>
    </w:p>
    <w:p w14:paraId="40D9F167" w14:textId="77777777" w:rsidR="000E2F29" w:rsidRPr="00416BF0" w:rsidRDefault="000E2F29" w:rsidP="00416BF0">
      <w:pPr>
        <w:rPr>
          <w:rFonts w:ascii="Arial" w:hAnsi="Arial" w:cs="Arial"/>
          <w:sz w:val="22"/>
          <w:szCs w:val="22"/>
        </w:rPr>
      </w:pPr>
    </w:p>
    <w:tbl>
      <w:tblPr>
        <w:tblStyle w:val="Tabulkaseznamu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4613"/>
        <w:gridCol w:w="3343"/>
      </w:tblGrid>
      <w:tr w:rsidR="00400DA3" w:rsidRPr="00400DA3" w14:paraId="11E610C6" w14:textId="77777777" w:rsidTr="00400DA3">
        <w:trPr>
          <w:cnfStyle w:val="100000000000" w:firstRow="1" w:lastRow="0" w:firstColumn="0" w:lastColumn="0" w:oddVBand="0" w:evenVBand="0" w:oddHBand="0" w:evenHBand="0" w:firstRowFirstColumn="0" w:firstRowLastColumn="0" w:lastRowFirstColumn="0" w:lastRowLastColumn="0"/>
          <w:trHeight w:val="80"/>
          <w:tblHeader/>
        </w:trPr>
        <w:tc>
          <w:tcPr>
            <w:cnfStyle w:val="001000000100" w:firstRow="0" w:lastRow="0" w:firstColumn="1" w:lastColumn="0" w:oddVBand="0" w:evenVBand="0" w:oddHBand="0" w:evenHBand="0" w:firstRowFirstColumn="1" w:firstRowLastColumn="0" w:lastRowFirstColumn="0" w:lastRowLastColumn="0"/>
            <w:tcW w:w="0" w:type="auto"/>
            <w:shd w:val="clear" w:color="auto" w:fill="BFBFBF" w:themeFill="background1" w:themeFillShade="BF"/>
            <w:vAlign w:val="center"/>
          </w:tcPr>
          <w:p w14:paraId="040ED86F" w14:textId="77777777" w:rsidR="000E2F29" w:rsidRPr="00400DA3" w:rsidRDefault="000E2F29" w:rsidP="00400DA3">
            <w:pPr>
              <w:rPr>
                <w:rFonts w:ascii="Arial" w:hAnsi="Arial" w:cs="Arial"/>
                <w:color w:val="auto"/>
                <w:sz w:val="22"/>
                <w:szCs w:val="22"/>
              </w:rPr>
            </w:pPr>
            <w:r w:rsidRPr="00400DA3">
              <w:rPr>
                <w:rFonts w:ascii="Arial" w:hAnsi="Arial" w:cs="Arial"/>
                <w:color w:val="auto"/>
                <w:sz w:val="22"/>
                <w:szCs w:val="22"/>
              </w:rPr>
              <w:t>Funkční oblast</w:t>
            </w:r>
          </w:p>
        </w:tc>
        <w:tc>
          <w:tcPr>
            <w:tcW w:w="0" w:type="auto"/>
            <w:shd w:val="clear" w:color="auto" w:fill="BFBFBF" w:themeFill="background1" w:themeFillShade="BF"/>
            <w:vAlign w:val="center"/>
          </w:tcPr>
          <w:p w14:paraId="4891CFE6" w14:textId="77777777" w:rsidR="000E2F29" w:rsidRPr="00400DA3" w:rsidRDefault="000E2F29" w:rsidP="00400DA3">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400DA3">
              <w:rPr>
                <w:rFonts w:ascii="Arial" w:hAnsi="Arial" w:cs="Arial"/>
                <w:color w:val="auto"/>
                <w:sz w:val="22"/>
                <w:szCs w:val="22"/>
              </w:rPr>
              <w:t>Popis</w:t>
            </w:r>
          </w:p>
        </w:tc>
        <w:tc>
          <w:tcPr>
            <w:tcW w:w="0" w:type="auto"/>
            <w:shd w:val="clear" w:color="auto" w:fill="BFBFBF" w:themeFill="background1" w:themeFillShade="BF"/>
            <w:vAlign w:val="center"/>
          </w:tcPr>
          <w:p w14:paraId="1CE17F87" w14:textId="77777777" w:rsidR="000E2F29" w:rsidRPr="00400DA3" w:rsidRDefault="000E2F29" w:rsidP="00400DA3">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400DA3">
              <w:rPr>
                <w:rFonts w:ascii="Arial" w:hAnsi="Arial" w:cs="Arial"/>
                <w:color w:val="auto"/>
                <w:sz w:val="22"/>
                <w:szCs w:val="22"/>
              </w:rPr>
              <w:t>Vykonávané procesy</w:t>
            </w:r>
          </w:p>
        </w:tc>
      </w:tr>
      <w:tr w:rsidR="000E2F29" w:rsidRPr="00416BF0" w14:paraId="2AAA0570" w14:textId="77777777" w:rsidTr="00CE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1E2E48" w14:textId="77777777" w:rsidR="000E2F29" w:rsidRPr="00416BF0" w:rsidRDefault="000E2F29" w:rsidP="00416BF0">
            <w:pPr>
              <w:rPr>
                <w:rFonts w:ascii="Arial" w:hAnsi="Arial" w:cs="Arial"/>
                <w:sz w:val="22"/>
                <w:szCs w:val="22"/>
              </w:rPr>
            </w:pPr>
            <w:r w:rsidRPr="00416BF0">
              <w:rPr>
                <w:rFonts w:ascii="Arial" w:hAnsi="Arial" w:cs="Arial"/>
                <w:sz w:val="22"/>
                <w:szCs w:val="22"/>
              </w:rPr>
              <w:t>Kniha závazků</w:t>
            </w:r>
          </w:p>
        </w:tc>
        <w:tc>
          <w:tcPr>
            <w:tcW w:w="0" w:type="auto"/>
          </w:tcPr>
          <w:p w14:paraId="1AE25C65" w14:textId="7819F194"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Funkční oblast slouží</w:t>
            </w:r>
            <w:r w:rsidR="002738AC" w:rsidRPr="00416BF0">
              <w:rPr>
                <w:rFonts w:ascii="Arial" w:hAnsi="Arial" w:cs="Arial"/>
                <w:sz w:val="22"/>
                <w:szCs w:val="22"/>
              </w:rPr>
              <w:t xml:space="preserve"> k </w:t>
            </w:r>
            <w:r w:rsidRPr="00416BF0">
              <w:rPr>
                <w:rFonts w:ascii="Arial" w:hAnsi="Arial" w:cs="Arial"/>
                <w:sz w:val="22"/>
                <w:szCs w:val="22"/>
              </w:rPr>
              <w:t>pořízení přijatých faktur. Umožňuje pořízení</w:t>
            </w:r>
            <w:r w:rsidR="002738AC" w:rsidRPr="00416BF0">
              <w:rPr>
                <w:rFonts w:ascii="Arial" w:hAnsi="Arial" w:cs="Arial"/>
                <w:sz w:val="22"/>
                <w:szCs w:val="22"/>
              </w:rPr>
              <w:t xml:space="preserve"> a </w:t>
            </w:r>
            <w:r w:rsidRPr="00416BF0">
              <w:rPr>
                <w:rFonts w:ascii="Arial" w:hAnsi="Arial" w:cs="Arial"/>
                <w:sz w:val="22"/>
                <w:szCs w:val="22"/>
              </w:rPr>
              <w:t>evidenci tuzemských faktur</w:t>
            </w:r>
            <w:r w:rsidR="002738AC" w:rsidRPr="00416BF0">
              <w:rPr>
                <w:rFonts w:ascii="Arial" w:hAnsi="Arial" w:cs="Arial"/>
                <w:sz w:val="22"/>
                <w:szCs w:val="22"/>
              </w:rPr>
              <w:t xml:space="preserve"> v </w:t>
            </w:r>
            <w:r w:rsidRPr="00416BF0">
              <w:rPr>
                <w:rFonts w:ascii="Arial" w:hAnsi="Arial" w:cs="Arial"/>
                <w:sz w:val="22"/>
                <w:szCs w:val="22"/>
              </w:rPr>
              <w:t>Kč</w:t>
            </w:r>
            <w:r w:rsidR="002738AC" w:rsidRPr="00416BF0">
              <w:rPr>
                <w:rFonts w:ascii="Arial" w:hAnsi="Arial" w:cs="Arial"/>
                <w:sz w:val="22"/>
                <w:szCs w:val="22"/>
              </w:rPr>
              <w:t xml:space="preserve"> i </w:t>
            </w:r>
            <w:r w:rsidRPr="00416BF0">
              <w:rPr>
                <w:rFonts w:ascii="Arial" w:hAnsi="Arial" w:cs="Arial"/>
                <w:sz w:val="22"/>
                <w:szCs w:val="22"/>
              </w:rPr>
              <w:t>cizí měně (rekapitulace DPH je</w:t>
            </w:r>
            <w:r w:rsidR="002738AC" w:rsidRPr="00416BF0">
              <w:rPr>
                <w:rFonts w:ascii="Arial" w:hAnsi="Arial" w:cs="Arial"/>
                <w:sz w:val="22"/>
                <w:szCs w:val="22"/>
              </w:rPr>
              <w:t xml:space="preserve"> v </w:t>
            </w:r>
            <w:r w:rsidRPr="00416BF0">
              <w:rPr>
                <w:rFonts w:ascii="Arial" w:hAnsi="Arial" w:cs="Arial"/>
                <w:sz w:val="22"/>
                <w:szCs w:val="22"/>
              </w:rPr>
              <w:t>Kč)</w:t>
            </w:r>
            <w:r w:rsidR="002738AC" w:rsidRPr="00416BF0">
              <w:rPr>
                <w:rFonts w:ascii="Arial" w:hAnsi="Arial" w:cs="Arial"/>
                <w:sz w:val="22"/>
                <w:szCs w:val="22"/>
              </w:rPr>
              <w:t xml:space="preserve"> a </w:t>
            </w:r>
            <w:r w:rsidRPr="00416BF0">
              <w:rPr>
                <w:rFonts w:ascii="Arial" w:hAnsi="Arial" w:cs="Arial"/>
                <w:sz w:val="22"/>
                <w:szCs w:val="22"/>
              </w:rPr>
              <w:t>zahraničních</w:t>
            </w:r>
            <w:r w:rsidR="002738AC" w:rsidRPr="00416BF0">
              <w:rPr>
                <w:rFonts w:ascii="Arial" w:hAnsi="Arial" w:cs="Arial"/>
                <w:sz w:val="22"/>
                <w:szCs w:val="22"/>
              </w:rPr>
              <w:t xml:space="preserve"> v </w:t>
            </w:r>
            <w:r w:rsidRPr="00416BF0">
              <w:rPr>
                <w:rFonts w:ascii="Arial" w:hAnsi="Arial" w:cs="Arial"/>
                <w:sz w:val="22"/>
                <w:szCs w:val="22"/>
              </w:rPr>
              <w:t>cizí měně (bez DPH). Dále slouží</w:t>
            </w:r>
            <w:r w:rsidR="002738AC" w:rsidRPr="00416BF0">
              <w:rPr>
                <w:rFonts w:ascii="Arial" w:hAnsi="Arial" w:cs="Arial"/>
                <w:sz w:val="22"/>
                <w:szCs w:val="22"/>
              </w:rPr>
              <w:t xml:space="preserve"> k </w:t>
            </w:r>
            <w:r w:rsidRPr="00416BF0">
              <w:rPr>
                <w:rFonts w:ascii="Arial" w:hAnsi="Arial" w:cs="Arial"/>
                <w:sz w:val="22"/>
                <w:szCs w:val="22"/>
              </w:rPr>
              <w:t>evidenci oběhu faktur, zpracování průvodek faktur , ověřování. Zajišťuje proplacení</w:t>
            </w:r>
            <w:r w:rsidR="002738AC" w:rsidRPr="00416BF0">
              <w:rPr>
                <w:rFonts w:ascii="Arial" w:hAnsi="Arial" w:cs="Arial"/>
                <w:sz w:val="22"/>
                <w:szCs w:val="22"/>
              </w:rPr>
              <w:t xml:space="preserve"> a </w:t>
            </w:r>
            <w:r w:rsidRPr="00416BF0">
              <w:rPr>
                <w:rFonts w:ascii="Arial" w:hAnsi="Arial" w:cs="Arial"/>
                <w:sz w:val="22"/>
                <w:szCs w:val="22"/>
              </w:rPr>
              <w:t>tisk příkazu do banky, umožňuje tvorbu sestav, zaúčtování faktur, tj. vytvoření účetních dokladů</w:t>
            </w:r>
            <w:r w:rsidR="002738AC" w:rsidRPr="00416BF0">
              <w:rPr>
                <w:rFonts w:ascii="Arial" w:hAnsi="Arial" w:cs="Arial"/>
                <w:sz w:val="22"/>
                <w:szCs w:val="22"/>
              </w:rPr>
              <w:t xml:space="preserve"> a </w:t>
            </w:r>
            <w:r w:rsidRPr="00416BF0">
              <w:rPr>
                <w:rFonts w:ascii="Arial" w:hAnsi="Arial" w:cs="Arial"/>
                <w:sz w:val="22"/>
                <w:szCs w:val="22"/>
              </w:rPr>
              <w:t>podporuje vytváření saldokonta dodavatelů. Pokud je např. některý z partnerů ZPMV (zdravotnické zařízení) v exekuci</w:t>
            </w:r>
            <w:r w:rsidR="002738AC" w:rsidRPr="00416BF0">
              <w:rPr>
                <w:rFonts w:ascii="Arial" w:hAnsi="Arial" w:cs="Arial"/>
                <w:sz w:val="22"/>
                <w:szCs w:val="22"/>
              </w:rPr>
              <w:t xml:space="preserve"> a </w:t>
            </w:r>
            <w:r w:rsidRPr="00416BF0">
              <w:rPr>
                <w:rFonts w:ascii="Arial" w:hAnsi="Arial" w:cs="Arial"/>
                <w:sz w:val="22"/>
                <w:szCs w:val="22"/>
              </w:rPr>
              <w:t>ZPMV má vůči tomuto partnerovi finanční závazky, umožnuje systém na základě manuálně zadaného exekutorského přípisu nastavit úhradu závazků z definované části partnerovi</w:t>
            </w:r>
            <w:r w:rsidR="002738AC" w:rsidRPr="00416BF0">
              <w:rPr>
                <w:rFonts w:ascii="Arial" w:hAnsi="Arial" w:cs="Arial"/>
                <w:sz w:val="22"/>
                <w:szCs w:val="22"/>
              </w:rPr>
              <w:t xml:space="preserve"> a </w:t>
            </w:r>
            <w:r w:rsidRPr="00416BF0">
              <w:rPr>
                <w:rFonts w:ascii="Arial" w:hAnsi="Arial" w:cs="Arial"/>
                <w:sz w:val="22"/>
                <w:szCs w:val="22"/>
              </w:rPr>
              <w:t>z definované části na splnění exekutorem vymáhané povinnosti.</w:t>
            </w:r>
          </w:p>
        </w:tc>
        <w:tc>
          <w:tcPr>
            <w:tcW w:w="0" w:type="auto"/>
          </w:tcPr>
          <w:p w14:paraId="78FF592B"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Pořízení opravy</w:t>
            </w:r>
          </w:p>
          <w:p w14:paraId="770CB596"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Schvalování</w:t>
            </w:r>
          </w:p>
          <w:p w14:paraId="3D9F3C25"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Proplácení</w:t>
            </w:r>
          </w:p>
          <w:p w14:paraId="20D32CA3"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Exekuce</w:t>
            </w:r>
          </w:p>
          <w:p w14:paraId="606430D8"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Zaúčtování</w:t>
            </w:r>
          </w:p>
          <w:p w14:paraId="7EB2C12E"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Opisy</w:t>
            </w:r>
          </w:p>
        </w:tc>
      </w:tr>
      <w:tr w:rsidR="000E2F29" w:rsidRPr="00416BF0" w14:paraId="6EB6FD8E" w14:textId="77777777" w:rsidTr="00CE77B1">
        <w:tc>
          <w:tcPr>
            <w:cnfStyle w:val="001000000000" w:firstRow="0" w:lastRow="0" w:firstColumn="1" w:lastColumn="0" w:oddVBand="0" w:evenVBand="0" w:oddHBand="0" w:evenHBand="0" w:firstRowFirstColumn="0" w:firstRowLastColumn="0" w:lastRowFirstColumn="0" w:lastRowLastColumn="0"/>
            <w:tcW w:w="0" w:type="auto"/>
          </w:tcPr>
          <w:p w14:paraId="579F59C0" w14:textId="77777777" w:rsidR="000E2F29" w:rsidRPr="00416BF0" w:rsidRDefault="000E2F29" w:rsidP="00416BF0">
            <w:pPr>
              <w:rPr>
                <w:rFonts w:ascii="Arial" w:hAnsi="Arial" w:cs="Arial"/>
                <w:sz w:val="22"/>
                <w:szCs w:val="22"/>
              </w:rPr>
            </w:pPr>
            <w:r w:rsidRPr="00416BF0">
              <w:rPr>
                <w:rFonts w:ascii="Arial" w:hAnsi="Arial" w:cs="Arial"/>
                <w:sz w:val="22"/>
                <w:szCs w:val="22"/>
              </w:rPr>
              <w:t>Kniha pohledávek</w:t>
            </w:r>
          </w:p>
        </w:tc>
        <w:tc>
          <w:tcPr>
            <w:tcW w:w="0" w:type="auto"/>
          </w:tcPr>
          <w:p w14:paraId="17430035" w14:textId="6722693B"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Tato oblast slouží</w:t>
            </w:r>
            <w:r w:rsidR="002738AC" w:rsidRPr="00416BF0">
              <w:rPr>
                <w:rFonts w:ascii="Arial" w:hAnsi="Arial" w:cs="Arial"/>
                <w:sz w:val="22"/>
                <w:szCs w:val="22"/>
              </w:rPr>
              <w:t xml:space="preserve"> k </w:t>
            </w:r>
            <w:r w:rsidRPr="00416BF0">
              <w:rPr>
                <w:rFonts w:ascii="Arial" w:hAnsi="Arial" w:cs="Arial"/>
                <w:sz w:val="22"/>
                <w:szCs w:val="22"/>
              </w:rPr>
              <w:t>pořízení vydaných faktur,  umožňuje ruční pořízení, tisk</w:t>
            </w:r>
            <w:r w:rsidR="002738AC" w:rsidRPr="00416BF0">
              <w:rPr>
                <w:rFonts w:ascii="Arial" w:hAnsi="Arial" w:cs="Arial"/>
                <w:sz w:val="22"/>
                <w:szCs w:val="22"/>
              </w:rPr>
              <w:t xml:space="preserve"> a </w:t>
            </w:r>
            <w:r w:rsidRPr="00416BF0">
              <w:rPr>
                <w:rFonts w:ascii="Arial" w:hAnsi="Arial" w:cs="Arial"/>
                <w:sz w:val="22"/>
                <w:szCs w:val="22"/>
              </w:rPr>
              <w:t>storno jednotlivých faktur na prodej materiálu, zboží</w:t>
            </w:r>
            <w:r w:rsidR="002738AC" w:rsidRPr="00416BF0">
              <w:rPr>
                <w:rFonts w:ascii="Arial" w:hAnsi="Arial" w:cs="Arial"/>
                <w:sz w:val="22"/>
                <w:szCs w:val="22"/>
              </w:rPr>
              <w:t xml:space="preserve"> a </w:t>
            </w:r>
            <w:r w:rsidRPr="00416BF0">
              <w:rPr>
                <w:rFonts w:ascii="Arial" w:hAnsi="Arial" w:cs="Arial"/>
                <w:sz w:val="22"/>
                <w:szCs w:val="22"/>
              </w:rPr>
              <w:t>služeb</w:t>
            </w:r>
            <w:r w:rsidR="002738AC" w:rsidRPr="00416BF0">
              <w:rPr>
                <w:rFonts w:ascii="Arial" w:hAnsi="Arial" w:cs="Arial"/>
                <w:sz w:val="22"/>
                <w:szCs w:val="22"/>
              </w:rPr>
              <w:t xml:space="preserve"> v </w:t>
            </w:r>
            <w:r w:rsidRPr="00416BF0">
              <w:rPr>
                <w:rFonts w:ascii="Arial" w:hAnsi="Arial" w:cs="Arial"/>
                <w:sz w:val="22"/>
                <w:szCs w:val="22"/>
              </w:rPr>
              <w:t>domácí</w:t>
            </w:r>
            <w:r w:rsidR="002738AC" w:rsidRPr="00416BF0">
              <w:rPr>
                <w:rFonts w:ascii="Arial" w:hAnsi="Arial" w:cs="Arial"/>
                <w:sz w:val="22"/>
                <w:szCs w:val="22"/>
              </w:rPr>
              <w:t xml:space="preserve"> i </w:t>
            </w:r>
            <w:r w:rsidRPr="00416BF0">
              <w:rPr>
                <w:rFonts w:ascii="Arial" w:hAnsi="Arial" w:cs="Arial"/>
                <w:sz w:val="22"/>
                <w:szCs w:val="22"/>
              </w:rPr>
              <w:t>cizí měně</w:t>
            </w:r>
            <w:r w:rsidR="002738AC" w:rsidRPr="00416BF0">
              <w:rPr>
                <w:rFonts w:ascii="Arial" w:hAnsi="Arial" w:cs="Arial"/>
                <w:sz w:val="22"/>
                <w:szCs w:val="22"/>
              </w:rPr>
              <w:t xml:space="preserve"> a </w:t>
            </w:r>
            <w:r w:rsidRPr="00416BF0">
              <w:rPr>
                <w:rFonts w:ascii="Arial" w:hAnsi="Arial" w:cs="Arial"/>
                <w:sz w:val="22"/>
                <w:szCs w:val="22"/>
              </w:rPr>
              <w:t>automatizované pořízení dobropisů. Umožňuje tvorbu sestav</w:t>
            </w:r>
            <w:r w:rsidR="002738AC" w:rsidRPr="00416BF0">
              <w:rPr>
                <w:rFonts w:ascii="Arial" w:hAnsi="Arial" w:cs="Arial"/>
                <w:sz w:val="22"/>
                <w:szCs w:val="22"/>
              </w:rPr>
              <w:t xml:space="preserve"> a </w:t>
            </w:r>
            <w:r w:rsidRPr="00416BF0">
              <w:rPr>
                <w:rFonts w:ascii="Arial" w:hAnsi="Arial" w:cs="Arial"/>
                <w:sz w:val="22"/>
                <w:szCs w:val="22"/>
              </w:rPr>
              <w:t xml:space="preserve"> hromadný tisk faktur dle výběru uživatele, přehledy podle různých hledisek. V rámci funkcionalit probíhá zaúčtování faktur, tj. vytvoření účetních dokladů. Kniha pohledávek umožňuje vytvářet tzv. profily pro různé účetní případy (např. pohledávky partnerů ZPMV). V profilech lze uživatelsky nastavovat různé atributy/parametry účetního případu. Na základě tohoto nastavení se potom řídí automatizované účetní procesy (např. předkontace účtování typizovaných výkonů partnerů – zdravotnických zařízení).</w:t>
            </w:r>
          </w:p>
        </w:tc>
        <w:tc>
          <w:tcPr>
            <w:tcW w:w="0" w:type="auto"/>
          </w:tcPr>
          <w:p w14:paraId="006BA27C"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Pořízení opravy </w:t>
            </w:r>
          </w:p>
          <w:p w14:paraId="3C452F7C"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Uživatelsky definované texty faktur včetně cizojazyčných  </w:t>
            </w:r>
          </w:p>
          <w:p w14:paraId="453B89FB"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Splátkové kalendáře </w:t>
            </w:r>
          </w:p>
          <w:p w14:paraId="182930A3"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Storna, odpisy pohledávek  </w:t>
            </w:r>
          </w:p>
          <w:p w14:paraId="7F3B9781"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Přednastavené profily </w:t>
            </w:r>
          </w:p>
          <w:p w14:paraId="2C303C35"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Generování upomínek </w:t>
            </w:r>
          </w:p>
          <w:p w14:paraId="518278F9"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Penalizace </w:t>
            </w:r>
          </w:p>
          <w:p w14:paraId="1567B962"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Zaúčtování, zrušení zaúčtování  </w:t>
            </w:r>
          </w:p>
          <w:p w14:paraId="473F9EAC"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Opisy  </w:t>
            </w:r>
          </w:p>
        </w:tc>
      </w:tr>
      <w:tr w:rsidR="000E2F29" w:rsidRPr="00416BF0" w14:paraId="5F4461A3" w14:textId="77777777" w:rsidTr="00CE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2A1EF4" w14:textId="77777777" w:rsidR="000E2F29" w:rsidRPr="00416BF0" w:rsidRDefault="000E2F29" w:rsidP="00416BF0">
            <w:pPr>
              <w:rPr>
                <w:rFonts w:ascii="Arial" w:hAnsi="Arial" w:cs="Arial"/>
                <w:sz w:val="22"/>
                <w:szCs w:val="22"/>
              </w:rPr>
            </w:pPr>
            <w:r w:rsidRPr="00416BF0">
              <w:rPr>
                <w:rFonts w:ascii="Arial" w:hAnsi="Arial" w:cs="Arial"/>
                <w:sz w:val="22"/>
                <w:szCs w:val="22"/>
              </w:rPr>
              <w:t>Bankovní operace</w:t>
            </w:r>
          </w:p>
        </w:tc>
        <w:tc>
          <w:tcPr>
            <w:tcW w:w="0" w:type="auto"/>
          </w:tcPr>
          <w:p w14:paraId="53F265E9" w14:textId="64B637C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Funkční oblast zajišťuje funkce, potřebné pro komunikaci s bankami. Jedná se</w:t>
            </w:r>
            <w:r w:rsidR="002738AC" w:rsidRPr="00416BF0">
              <w:rPr>
                <w:rFonts w:ascii="Arial" w:hAnsi="Arial" w:cs="Arial"/>
                <w:sz w:val="22"/>
                <w:szCs w:val="22"/>
              </w:rPr>
              <w:t xml:space="preserve"> o </w:t>
            </w:r>
            <w:r w:rsidRPr="00416BF0">
              <w:rPr>
                <w:rFonts w:ascii="Arial" w:hAnsi="Arial" w:cs="Arial"/>
                <w:sz w:val="22"/>
                <w:szCs w:val="22"/>
              </w:rPr>
              <w:t>pořízení bankovních výpisů přes implementované rozhraní. Umožňuje pořízení</w:t>
            </w:r>
            <w:r w:rsidR="002738AC" w:rsidRPr="00416BF0">
              <w:rPr>
                <w:rFonts w:ascii="Arial" w:hAnsi="Arial" w:cs="Arial"/>
                <w:sz w:val="22"/>
                <w:szCs w:val="22"/>
              </w:rPr>
              <w:t xml:space="preserve"> a </w:t>
            </w:r>
            <w:r w:rsidRPr="00416BF0">
              <w:rPr>
                <w:rFonts w:ascii="Arial" w:hAnsi="Arial" w:cs="Arial"/>
                <w:sz w:val="22"/>
                <w:szCs w:val="22"/>
              </w:rPr>
              <w:t>evidenci bankovních výpisů</w:t>
            </w:r>
            <w:r w:rsidR="002738AC" w:rsidRPr="00416BF0">
              <w:rPr>
                <w:rFonts w:ascii="Arial" w:hAnsi="Arial" w:cs="Arial"/>
                <w:sz w:val="22"/>
                <w:szCs w:val="22"/>
              </w:rPr>
              <w:t xml:space="preserve"> v </w:t>
            </w:r>
            <w:r w:rsidRPr="00416BF0">
              <w:rPr>
                <w:rFonts w:ascii="Arial" w:hAnsi="Arial" w:cs="Arial"/>
                <w:sz w:val="22"/>
                <w:szCs w:val="22"/>
              </w:rPr>
              <w:t>domácí</w:t>
            </w:r>
            <w:r w:rsidR="002738AC" w:rsidRPr="00416BF0">
              <w:rPr>
                <w:rFonts w:ascii="Arial" w:hAnsi="Arial" w:cs="Arial"/>
                <w:sz w:val="22"/>
                <w:szCs w:val="22"/>
              </w:rPr>
              <w:t xml:space="preserve"> i </w:t>
            </w:r>
            <w:r w:rsidRPr="00416BF0">
              <w:rPr>
                <w:rFonts w:ascii="Arial" w:hAnsi="Arial" w:cs="Arial"/>
                <w:sz w:val="22"/>
                <w:szCs w:val="22"/>
              </w:rPr>
              <w:t>cizí měně. Dále se jedná</w:t>
            </w:r>
            <w:r w:rsidR="002738AC" w:rsidRPr="00416BF0">
              <w:rPr>
                <w:rFonts w:ascii="Arial" w:hAnsi="Arial" w:cs="Arial"/>
                <w:sz w:val="22"/>
                <w:szCs w:val="22"/>
              </w:rPr>
              <w:t xml:space="preserve"> o </w:t>
            </w:r>
            <w:r w:rsidRPr="00416BF0">
              <w:rPr>
                <w:rFonts w:ascii="Arial" w:hAnsi="Arial" w:cs="Arial"/>
                <w:sz w:val="22"/>
                <w:szCs w:val="22"/>
              </w:rPr>
              <w:t>zaúčtování bankovních výpisů, tj. vytvoření účetních dokladů. Zajišťuje vazbu na saldokonto -párování předpisů</w:t>
            </w:r>
            <w:r w:rsidR="002738AC" w:rsidRPr="00416BF0">
              <w:rPr>
                <w:rFonts w:ascii="Arial" w:hAnsi="Arial" w:cs="Arial"/>
                <w:sz w:val="22"/>
                <w:szCs w:val="22"/>
              </w:rPr>
              <w:t xml:space="preserve"> a </w:t>
            </w:r>
            <w:r w:rsidRPr="00416BF0">
              <w:rPr>
                <w:rFonts w:ascii="Arial" w:hAnsi="Arial" w:cs="Arial"/>
                <w:sz w:val="22"/>
                <w:szCs w:val="22"/>
              </w:rPr>
              <w:t xml:space="preserve">plateb. Funkční oblast pokrývá automatizované bankovní operace (ABO-K), </w:t>
            </w:r>
            <w:r w:rsidRPr="00416BF0">
              <w:rPr>
                <w:rFonts w:ascii="Arial" w:hAnsi="Arial" w:cs="Arial"/>
                <w:sz w:val="22"/>
                <w:szCs w:val="22"/>
              </w:rPr>
              <w:lastRenderedPageBreak/>
              <w:t>které umožňují využívat moderní bankovní služby na základě výměny dat mezi bankou</w:t>
            </w:r>
            <w:r w:rsidR="002738AC" w:rsidRPr="00416BF0">
              <w:rPr>
                <w:rFonts w:ascii="Arial" w:hAnsi="Arial" w:cs="Arial"/>
                <w:sz w:val="22"/>
                <w:szCs w:val="22"/>
              </w:rPr>
              <w:t xml:space="preserve"> a </w:t>
            </w:r>
            <w:r w:rsidRPr="00416BF0">
              <w:rPr>
                <w:rFonts w:ascii="Arial" w:hAnsi="Arial" w:cs="Arial"/>
                <w:sz w:val="22"/>
                <w:szCs w:val="22"/>
              </w:rPr>
              <w:t>klientem.</w:t>
            </w:r>
          </w:p>
        </w:tc>
        <w:tc>
          <w:tcPr>
            <w:tcW w:w="0" w:type="auto"/>
          </w:tcPr>
          <w:p w14:paraId="153C6B72"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lastRenderedPageBreak/>
              <w:t>Obousměrný styk s bankou</w:t>
            </w:r>
          </w:p>
          <w:p w14:paraId="49F2B90C"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Vzorové příkazy </w:t>
            </w:r>
          </w:p>
          <w:p w14:paraId="7FB1E9E1"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Poštovní poukázky  </w:t>
            </w:r>
          </w:p>
          <w:p w14:paraId="67666BD9"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Opisy</w:t>
            </w:r>
          </w:p>
        </w:tc>
      </w:tr>
      <w:tr w:rsidR="000E2F29" w:rsidRPr="00416BF0" w14:paraId="2D2A9644" w14:textId="77777777" w:rsidTr="00CE77B1">
        <w:tc>
          <w:tcPr>
            <w:cnfStyle w:val="001000000000" w:firstRow="0" w:lastRow="0" w:firstColumn="1" w:lastColumn="0" w:oddVBand="0" w:evenVBand="0" w:oddHBand="0" w:evenHBand="0" w:firstRowFirstColumn="0" w:firstRowLastColumn="0" w:lastRowFirstColumn="0" w:lastRowLastColumn="0"/>
            <w:tcW w:w="0" w:type="auto"/>
          </w:tcPr>
          <w:p w14:paraId="5D628314" w14:textId="77777777" w:rsidR="000E2F29" w:rsidRPr="00416BF0" w:rsidRDefault="000E2F29" w:rsidP="00416BF0">
            <w:pPr>
              <w:rPr>
                <w:rFonts w:ascii="Arial" w:hAnsi="Arial" w:cs="Arial"/>
                <w:sz w:val="22"/>
                <w:szCs w:val="22"/>
              </w:rPr>
            </w:pPr>
            <w:r w:rsidRPr="00416BF0">
              <w:rPr>
                <w:rFonts w:ascii="Arial" w:hAnsi="Arial" w:cs="Arial"/>
                <w:sz w:val="22"/>
                <w:szCs w:val="22"/>
              </w:rPr>
              <w:t>Pokladní kniha</w:t>
            </w:r>
          </w:p>
        </w:tc>
        <w:tc>
          <w:tcPr>
            <w:tcW w:w="0" w:type="auto"/>
          </w:tcPr>
          <w:p w14:paraId="274B8071" w14:textId="003AE6F4"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Pokladní kniha slouží</w:t>
            </w:r>
            <w:r w:rsidR="002738AC" w:rsidRPr="00416BF0">
              <w:rPr>
                <w:rFonts w:ascii="Arial" w:hAnsi="Arial" w:cs="Arial"/>
                <w:sz w:val="22"/>
                <w:szCs w:val="22"/>
              </w:rPr>
              <w:t xml:space="preserve"> k </w:t>
            </w:r>
            <w:r w:rsidRPr="00416BF0">
              <w:rPr>
                <w:rFonts w:ascii="Arial" w:hAnsi="Arial" w:cs="Arial"/>
                <w:sz w:val="22"/>
                <w:szCs w:val="22"/>
              </w:rPr>
              <w:t>pořízení pokladních dokladů, umožňuje ruční pořízení</w:t>
            </w:r>
            <w:r w:rsidR="002738AC" w:rsidRPr="00416BF0">
              <w:rPr>
                <w:rFonts w:ascii="Arial" w:hAnsi="Arial" w:cs="Arial"/>
                <w:sz w:val="22"/>
                <w:szCs w:val="22"/>
              </w:rPr>
              <w:t xml:space="preserve"> a </w:t>
            </w:r>
            <w:r w:rsidRPr="00416BF0">
              <w:rPr>
                <w:rFonts w:ascii="Arial" w:hAnsi="Arial" w:cs="Arial"/>
                <w:sz w:val="22"/>
                <w:szCs w:val="22"/>
              </w:rPr>
              <w:t>tisk příjmových</w:t>
            </w:r>
            <w:r w:rsidR="002738AC" w:rsidRPr="00416BF0">
              <w:rPr>
                <w:rFonts w:ascii="Arial" w:hAnsi="Arial" w:cs="Arial"/>
                <w:sz w:val="22"/>
                <w:szCs w:val="22"/>
              </w:rPr>
              <w:t xml:space="preserve"> a </w:t>
            </w:r>
            <w:r w:rsidRPr="00416BF0">
              <w:rPr>
                <w:rFonts w:ascii="Arial" w:hAnsi="Arial" w:cs="Arial"/>
                <w:sz w:val="22"/>
                <w:szCs w:val="22"/>
              </w:rPr>
              <w:t>výdajových pokladních dokladů</w:t>
            </w:r>
            <w:r w:rsidR="002738AC" w:rsidRPr="00416BF0">
              <w:rPr>
                <w:rFonts w:ascii="Arial" w:hAnsi="Arial" w:cs="Arial"/>
                <w:sz w:val="22"/>
                <w:szCs w:val="22"/>
              </w:rPr>
              <w:t xml:space="preserve"> v </w:t>
            </w:r>
            <w:r w:rsidRPr="00416BF0">
              <w:rPr>
                <w:rFonts w:ascii="Arial" w:hAnsi="Arial" w:cs="Arial"/>
                <w:sz w:val="22"/>
                <w:szCs w:val="22"/>
              </w:rPr>
              <w:t>domácí</w:t>
            </w:r>
            <w:r w:rsidR="002738AC" w:rsidRPr="00416BF0">
              <w:rPr>
                <w:rFonts w:ascii="Arial" w:hAnsi="Arial" w:cs="Arial"/>
                <w:sz w:val="22"/>
                <w:szCs w:val="22"/>
              </w:rPr>
              <w:t xml:space="preserve"> i </w:t>
            </w:r>
            <w:r w:rsidRPr="00416BF0">
              <w:rPr>
                <w:rFonts w:ascii="Arial" w:hAnsi="Arial" w:cs="Arial"/>
                <w:sz w:val="22"/>
                <w:szCs w:val="22"/>
              </w:rPr>
              <w:t>cizí měně</w:t>
            </w:r>
            <w:r w:rsidR="002738AC" w:rsidRPr="00416BF0">
              <w:rPr>
                <w:rFonts w:ascii="Arial" w:hAnsi="Arial" w:cs="Arial"/>
                <w:sz w:val="22"/>
                <w:szCs w:val="22"/>
              </w:rPr>
              <w:t xml:space="preserve"> a </w:t>
            </w:r>
            <w:r w:rsidRPr="00416BF0">
              <w:rPr>
                <w:rFonts w:ascii="Arial" w:hAnsi="Arial" w:cs="Arial"/>
                <w:sz w:val="22"/>
                <w:szCs w:val="22"/>
              </w:rPr>
              <w:t>pořízení rozpisu - položek pokladny. Dále umožňuje zaúčtování pokladny, tj. vytvoření účetních dokladů</w:t>
            </w:r>
            <w:r w:rsidR="002738AC" w:rsidRPr="00416BF0">
              <w:rPr>
                <w:rFonts w:ascii="Arial" w:hAnsi="Arial" w:cs="Arial"/>
                <w:sz w:val="22"/>
                <w:szCs w:val="22"/>
              </w:rPr>
              <w:t xml:space="preserve"> a </w:t>
            </w:r>
            <w:r w:rsidRPr="00416BF0">
              <w:rPr>
                <w:rFonts w:ascii="Arial" w:hAnsi="Arial" w:cs="Arial"/>
                <w:sz w:val="22"/>
                <w:szCs w:val="22"/>
              </w:rPr>
              <w:t>zajišťuje vazbu na saldokonto (párování předpisů</w:t>
            </w:r>
            <w:r w:rsidR="002738AC" w:rsidRPr="00416BF0">
              <w:rPr>
                <w:rFonts w:ascii="Arial" w:hAnsi="Arial" w:cs="Arial"/>
                <w:sz w:val="22"/>
                <w:szCs w:val="22"/>
              </w:rPr>
              <w:t xml:space="preserve"> a </w:t>
            </w:r>
            <w:r w:rsidRPr="00416BF0">
              <w:rPr>
                <w:rFonts w:ascii="Arial" w:hAnsi="Arial" w:cs="Arial"/>
                <w:sz w:val="22"/>
                <w:szCs w:val="22"/>
              </w:rPr>
              <w:t>plateb). Informace</w:t>
            </w:r>
            <w:r w:rsidR="002738AC" w:rsidRPr="00416BF0">
              <w:rPr>
                <w:rFonts w:ascii="Arial" w:hAnsi="Arial" w:cs="Arial"/>
                <w:sz w:val="22"/>
                <w:szCs w:val="22"/>
              </w:rPr>
              <w:t xml:space="preserve"> o </w:t>
            </w:r>
            <w:r w:rsidRPr="00416BF0">
              <w:rPr>
                <w:rFonts w:ascii="Arial" w:hAnsi="Arial" w:cs="Arial"/>
                <w:sz w:val="22"/>
                <w:szCs w:val="22"/>
              </w:rPr>
              <w:t>splacených částkách (pohledávkách) se zasílají přes rozhraní do pojišťovacího informačního systému AVA.</w:t>
            </w:r>
          </w:p>
        </w:tc>
        <w:tc>
          <w:tcPr>
            <w:tcW w:w="0" w:type="auto"/>
          </w:tcPr>
          <w:p w14:paraId="168B314A"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Korunová, valutová </w:t>
            </w:r>
          </w:p>
          <w:p w14:paraId="74EEAD3C"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Pokladna provozního fondu </w:t>
            </w:r>
          </w:p>
          <w:p w14:paraId="0378D056"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Pokladna základního fondu  </w:t>
            </w:r>
          </w:p>
          <w:p w14:paraId="4CDD1855"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E-pokladna pro teritoriální pracoviště jako integrovaná část systému AVA  </w:t>
            </w:r>
          </w:p>
          <w:p w14:paraId="58FB4B58" w14:textId="0EB16ADF"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Aktualizace</w:t>
            </w:r>
            <w:r w:rsidR="002738AC" w:rsidRPr="00416BF0">
              <w:rPr>
                <w:rFonts w:ascii="Arial" w:hAnsi="Arial" w:cs="Arial"/>
                <w:sz w:val="22"/>
                <w:szCs w:val="22"/>
              </w:rPr>
              <w:t xml:space="preserve"> v </w:t>
            </w:r>
            <w:r w:rsidRPr="00416BF0">
              <w:rPr>
                <w:rFonts w:ascii="Arial" w:hAnsi="Arial" w:cs="Arial"/>
                <w:sz w:val="22"/>
                <w:szCs w:val="22"/>
              </w:rPr>
              <w:t xml:space="preserve">systému AVA  </w:t>
            </w:r>
          </w:p>
          <w:p w14:paraId="3B866056"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Opisy</w:t>
            </w:r>
          </w:p>
        </w:tc>
      </w:tr>
      <w:tr w:rsidR="000E2F29" w:rsidRPr="00416BF0" w14:paraId="4C262151" w14:textId="77777777" w:rsidTr="00CE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D36C12" w14:textId="77777777" w:rsidR="000E2F29" w:rsidRPr="00416BF0" w:rsidRDefault="000E2F29" w:rsidP="00416BF0">
            <w:pPr>
              <w:rPr>
                <w:rFonts w:ascii="Arial" w:hAnsi="Arial" w:cs="Arial"/>
                <w:sz w:val="22"/>
                <w:szCs w:val="22"/>
              </w:rPr>
            </w:pPr>
            <w:r w:rsidRPr="00416BF0">
              <w:rPr>
                <w:rFonts w:ascii="Arial" w:hAnsi="Arial" w:cs="Arial"/>
                <w:sz w:val="22"/>
                <w:szCs w:val="22"/>
              </w:rPr>
              <w:t>Vnitřní doklady</w:t>
            </w:r>
          </w:p>
        </w:tc>
        <w:tc>
          <w:tcPr>
            <w:tcW w:w="0" w:type="auto"/>
          </w:tcPr>
          <w:p w14:paraId="2AE5BF50" w14:textId="73452A81"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Slouží</w:t>
            </w:r>
            <w:r w:rsidR="002738AC" w:rsidRPr="00416BF0">
              <w:rPr>
                <w:rFonts w:ascii="Arial" w:hAnsi="Arial" w:cs="Arial"/>
                <w:sz w:val="22"/>
                <w:szCs w:val="22"/>
              </w:rPr>
              <w:t xml:space="preserve"> k </w:t>
            </w:r>
            <w:r w:rsidRPr="00416BF0">
              <w:rPr>
                <w:rFonts w:ascii="Arial" w:hAnsi="Arial" w:cs="Arial"/>
                <w:sz w:val="22"/>
                <w:szCs w:val="22"/>
              </w:rPr>
              <w:t>pořízení vnitřního účetního dokladu -umožňuje ruční pořízení, storno</w:t>
            </w:r>
            <w:r w:rsidR="002738AC" w:rsidRPr="00416BF0">
              <w:rPr>
                <w:rFonts w:ascii="Arial" w:hAnsi="Arial" w:cs="Arial"/>
                <w:sz w:val="22"/>
                <w:szCs w:val="22"/>
              </w:rPr>
              <w:t xml:space="preserve"> a </w:t>
            </w:r>
            <w:r w:rsidRPr="00416BF0">
              <w:rPr>
                <w:rFonts w:ascii="Arial" w:hAnsi="Arial" w:cs="Arial"/>
                <w:sz w:val="22"/>
                <w:szCs w:val="22"/>
              </w:rPr>
              <w:t>tisk jednotlivých vnitřních (tzv. interních) dokladů</w:t>
            </w:r>
            <w:r w:rsidR="002738AC" w:rsidRPr="00416BF0">
              <w:rPr>
                <w:rFonts w:ascii="Arial" w:hAnsi="Arial" w:cs="Arial"/>
                <w:sz w:val="22"/>
                <w:szCs w:val="22"/>
              </w:rPr>
              <w:t xml:space="preserve"> v </w:t>
            </w:r>
            <w:r w:rsidRPr="00416BF0">
              <w:rPr>
                <w:rFonts w:ascii="Arial" w:hAnsi="Arial" w:cs="Arial"/>
                <w:sz w:val="22"/>
                <w:szCs w:val="22"/>
              </w:rPr>
              <w:t>domácí</w:t>
            </w:r>
            <w:r w:rsidR="002738AC" w:rsidRPr="00416BF0">
              <w:rPr>
                <w:rFonts w:ascii="Arial" w:hAnsi="Arial" w:cs="Arial"/>
                <w:sz w:val="22"/>
                <w:szCs w:val="22"/>
              </w:rPr>
              <w:t xml:space="preserve"> i </w:t>
            </w:r>
            <w:r w:rsidRPr="00416BF0">
              <w:rPr>
                <w:rFonts w:ascii="Arial" w:hAnsi="Arial" w:cs="Arial"/>
                <w:sz w:val="22"/>
                <w:szCs w:val="22"/>
              </w:rPr>
              <w:t>cizí měně. V knize vnitřních dokladů lze pořídit veškeré účetní operace,</w:t>
            </w:r>
            <w:r w:rsidR="002738AC" w:rsidRPr="00416BF0">
              <w:rPr>
                <w:rFonts w:ascii="Arial" w:hAnsi="Arial" w:cs="Arial"/>
                <w:sz w:val="22"/>
                <w:szCs w:val="22"/>
              </w:rPr>
              <w:t xml:space="preserve"> a </w:t>
            </w:r>
            <w:r w:rsidRPr="00416BF0">
              <w:rPr>
                <w:rFonts w:ascii="Arial" w:hAnsi="Arial" w:cs="Arial"/>
                <w:sz w:val="22"/>
                <w:szCs w:val="22"/>
              </w:rPr>
              <w:t>to</w:t>
            </w:r>
            <w:r w:rsidR="002738AC" w:rsidRPr="00416BF0">
              <w:rPr>
                <w:rFonts w:ascii="Arial" w:hAnsi="Arial" w:cs="Arial"/>
                <w:sz w:val="22"/>
                <w:szCs w:val="22"/>
              </w:rPr>
              <w:t xml:space="preserve"> i </w:t>
            </w:r>
            <w:r w:rsidRPr="00416BF0">
              <w:rPr>
                <w:rFonts w:ascii="Arial" w:hAnsi="Arial" w:cs="Arial"/>
                <w:sz w:val="22"/>
                <w:szCs w:val="22"/>
              </w:rPr>
              <w:t>včetně záznamů do Knihy DPH. Umožňuje tvorbu sestav – opis vnitřních dokladů</w:t>
            </w:r>
            <w:r w:rsidR="002738AC" w:rsidRPr="00416BF0">
              <w:rPr>
                <w:rFonts w:ascii="Arial" w:hAnsi="Arial" w:cs="Arial"/>
                <w:sz w:val="22"/>
                <w:szCs w:val="22"/>
              </w:rPr>
              <w:t xml:space="preserve"> a </w:t>
            </w:r>
            <w:r w:rsidRPr="00416BF0">
              <w:rPr>
                <w:rFonts w:ascii="Arial" w:hAnsi="Arial" w:cs="Arial"/>
                <w:sz w:val="22"/>
                <w:szCs w:val="22"/>
              </w:rPr>
              <w:t>umožňuje zaúčtování, tj. vytvoření účetních dokladů.</w:t>
            </w:r>
          </w:p>
        </w:tc>
        <w:tc>
          <w:tcPr>
            <w:tcW w:w="0" w:type="auto"/>
          </w:tcPr>
          <w:p w14:paraId="4AE9328F"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Kopie, storno dokladu  </w:t>
            </w:r>
          </w:p>
          <w:p w14:paraId="6F457143"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Generování příkazu k úhradě</w:t>
            </w:r>
          </w:p>
          <w:p w14:paraId="561704F5"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Opisy</w:t>
            </w:r>
          </w:p>
        </w:tc>
      </w:tr>
      <w:tr w:rsidR="000E2F29" w:rsidRPr="00416BF0" w14:paraId="12B390AD" w14:textId="77777777" w:rsidTr="00CE77B1">
        <w:tc>
          <w:tcPr>
            <w:cnfStyle w:val="001000000000" w:firstRow="0" w:lastRow="0" w:firstColumn="1" w:lastColumn="0" w:oddVBand="0" w:evenVBand="0" w:oddHBand="0" w:evenHBand="0" w:firstRowFirstColumn="0" w:firstRowLastColumn="0" w:lastRowFirstColumn="0" w:lastRowLastColumn="0"/>
            <w:tcW w:w="0" w:type="auto"/>
          </w:tcPr>
          <w:p w14:paraId="6DD8F2FF" w14:textId="77777777" w:rsidR="000E2F29" w:rsidRPr="00416BF0" w:rsidRDefault="000E2F29" w:rsidP="00416BF0">
            <w:pPr>
              <w:rPr>
                <w:rFonts w:ascii="Arial" w:hAnsi="Arial" w:cs="Arial"/>
                <w:sz w:val="22"/>
                <w:szCs w:val="22"/>
              </w:rPr>
            </w:pPr>
            <w:r w:rsidRPr="00416BF0">
              <w:rPr>
                <w:rFonts w:ascii="Arial" w:hAnsi="Arial" w:cs="Arial"/>
                <w:sz w:val="22"/>
                <w:szCs w:val="22"/>
              </w:rPr>
              <w:t>Hlavní kniha</w:t>
            </w:r>
          </w:p>
        </w:tc>
        <w:tc>
          <w:tcPr>
            <w:tcW w:w="0" w:type="auto"/>
          </w:tcPr>
          <w:p w14:paraId="36EF00EC" w14:textId="5842356F"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Vedení hlavní knihy v souladu se zákonem č. 563/1991 Sb.</w:t>
            </w:r>
            <w:r w:rsidR="002738AC" w:rsidRPr="00416BF0">
              <w:rPr>
                <w:rFonts w:ascii="Arial" w:hAnsi="Arial" w:cs="Arial"/>
                <w:sz w:val="22"/>
                <w:szCs w:val="22"/>
              </w:rPr>
              <w:t xml:space="preserve"> o </w:t>
            </w:r>
            <w:r w:rsidRPr="00416BF0">
              <w:rPr>
                <w:rFonts w:ascii="Arial" w:hAnsi="Arial" w:cs="Arial"/>
                <w:sz w:val="22"/>
                <w:szCs w:val="22"/>
              </w:rPr>
              <w:t>účetnictví obsahuje záznamy</w:t>
            </w:r>
            <w:r w:rsidR="002738AC" w:rsidRPr="00416BF0">
              <w:rPr>
                <w:rFonts w:ascii="Arial" w:hAnsi="Arial" w:cs="Arial"/>
                <w:sz w:val="22"/>
                <w:szCs w:val="22"/>
              </w:rPr>
              <w:t xml:space="preserve"> o </w:t>
            </w:r>
            <w:r w:rsidRPr="00416BF0">
              <w:rPr>
                <w:rFonts w:ascii="Arial" w:hAnsi="Arial" w:cs="Arial"/>
                <w:sz w:val="22"/>
                <w:szCs w:val="22"/>
              </w:rPr>
              <w:t>všech uskutečněných účetních operacích</w:t>
            </w:r>
            <w:r w:rsidR="002738AC" w:rsidRPr="00416BF0">
              <w:rPr>
                <w:rFonts w:ascii="Arial" w:hAnsi="Arial" w:cs="Arial"/>
                <w:sz w:val="22"/>
                <w:szCs w:val="22"/>
              </w:rPr>
              <w:t xml:space="preserve"> v </w:t>
            </w:r>
            <w:r w:rsidRPr="00416BF0">
              <w:rPr>
                <w:rFonts w:ascii="Arial" w:hAnsi="Arial" w:cs="Arial"/>
                <w:sz w:val="22"/>
                <w:szCs w:val="22"/>
              </w:rPr>
              <w:t>účetním období. Účetní doklady vznikají automaticky funkcí prostřednictvím zaznamenání účetní operace v syntetické analytické evidenci. Systém umožňuje pořizovat účetní doklady</w:t>
            </w:r>
            <w:r w:rsidR="002738AC" w:rsidRPr="00416BF0">
              <w:rPr>
                <w:rFonts w:ascii="Arial" w:hAnsi="Arial" w:cs="Arial"/>
                <w:sz w:val="22"/>
                <w:szCs w:val="22"/>
              </w:rPr>
              <w:t xml:space="preserve"> i </w:t>
            </w:r>
            <w:r w:rsidRPr="00416BF0">
              <w:rPr>
                <w:rFonts w:ascii="Arial" w:hAnsi="Arial" w:cs="Arial"/>
                <w:sz w:val="22"/>
                <w:szCs w:val="22"/>
              </w:rPr>
              <w:t>ručně. Účetní doklad je zařazen po pořízení</w:t>
            </w:r>
            <w:r w:rsidR="002738AC" w:rsidRPr="00416BF0">
              <w:rPr>
                <w:rFonts w:ascii="Arial" w:hAnsi="Arial" w:cs="Arial"/>
                <w:sz w:val="22"/>
                <w:szCs w:val="22"/>
              </w:rPr>
              <w:t xml:space="preserve"> v </w:t>
            </w:r>
            <w:r w:rsidRPr="00416BF0">
              <w:rPr>
                <w:rFonts w:ascii="Arial" w:hAnsi="Arial" w:cs="Arial"/>
                <w:sz w:val="22"/>
                <w:szCs w:val="22"/>
              </w:rPr>
              <w:t>tzv. souboru položek Hlavní knihy. Po převodu do archívu Hlavní knihy se doklady převedou</w:t>
            </w:r>
            <w:r w:rsidR="002738AC" w:rsidRPr="00416BF0">
              <w:rPr>
                <w:rFonts w:ascii="Arial" w:hAnsi="Arial" w:cs="Arial"/>
                <w:sz w:val="22"/>
                <w:szCs w:val="22"/>
              </w:rPr>
              <w:t xml:space="preserve"> z </w:t>
            </w:r>
            <w:r w:rsidRPr="00416BF0">
              <w:rPr>
                <w:rFonts w:ascii="Arial" w:hAnsi="Arial" w:cs="Arial"/>
                <w:sz w:val="22"/>
                <w:szCs w:val="22"/>
              </w:rPr>
              <w:t>položek do archívu. Po převodu všech dokladů daného měsíce do archívu změnou účetního období ( = měsíční uzávěrkou) měsíc uzavíráme. Pro účely využití v hlavní knize</w:t>
            </w:r>
            <w:r w:rsidR="002738AC" w:rsidRPr="00416BF0">
              <w:rPr>
                <w:rFonts w:ascii="Arial" w:hAnsi="Arial" w:cs="Arial"/>
                <w:sz w:val="22"/>
                <w:szCs w:val="22"/>
              </w:rPr>
              <w:t xml:space="preserve"> a </w:t>
            </w:r>
            <w:r w:rsidRPr="00416BF0">
              <w:rPr>
                <w:rFonts w:ascii="Arial" w:hAnsi="Arial" w:cs="Arial"/>
                <w:sz w:val="22"/>
                <w:szCs w:val="22"/>
              </w:rPr>
              <w:t>navazujících analytických evidencích je možné spravovat účtovou osnovu v syntetické</w:t>
            </w:r>
            <w:r w:rsidR="002738AC" w:rsidRPr="00416BF0">
              <w:rPr>
                <w:rFonts w:ascii="Arial" w:hAnsi="Arial" w:cs="Arial"/>
                <w:sz w:val="22"/>
                <w:szCs w:val="22"/>
              </w:rPr>
              <w:t xml:space="preserve"> a </w:t>
            </w:r>
            <w:r w:rsidRPr="00416BF0">
              <w:rPr>
                <w:rFonts w:ascii="Arial" w:hAnsi="Arial" w:cs="Arial"/>
                <w:sz w:val="22"/>
                <w:szCs w:val="22"/>
              </w:rPr>
              <w:t>analytické evidenci.</w:t>
            </w:r>
          </w:p>
          <w:p w14:paraId="0A0320F3" w14:textId="102DA4D3"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Ekonomický systém provádí synchronizaci účetních období</w:t>
            </w:r>
            <w:r w:rsidR="002738AC" w:rsidRPr="00416BF0">
              <w:rPr>
                <w:rFonts w:ascii="Arial" w:hAnsi="Arial" w:cs="Arial"/>
                <w:sz w:val="22"/>
                <w:szCs w:val="22"/>
              </w:rPr>
              <w:t xml:space="preserve"> a </w:t>
            </w:r>
            <w:r w:rsidRPr="00416BF0">
              <w:rPr>
                <w:rFonts w:ascii="Arial" w:hAnsi="Arial" w:cs="Arial"/>
                <w:sz w:val="22"/>
                <w:szCs w:val="22"/>
              </w:rPr>
              <w:t>měsíčních závěrek s pořizováním účetních dokladů v AVA (pořizování účetních dokladů AVA do správného účetního období v měsíční granularitě).</w:t>
            </w:r>
          </w:p>
          <w:p w14:paraId="3513BB22" w14:textId="0CC57558"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Systém umožňuje doplňovat metodické poznámky k definované účetní osnově - jedná se</w:t>
            </w:r>
            <w:r w:rsidR="002738AC" w:rsidRPr="00416BF0">
              <w:rPr>
                <w:rFonts w:ascii="Arial" w:hAnsi="Arial" w:cs="Arial"/>
                <w:sz w:val="22"/>
                <w:szCs w:val="22"/>
              </w:rPr>
              <w:t xml:space="preserve"> o </w:t>
            </w:r>
            <w:r w:rsidRPr="00416BF0">
              <w:rPr>
                <w:rFonts w:ascii="Arial" w:hAnsi="Arial" w:cs="Arial"/>
                <w:sz w:val="22"/>
                <w:szCs w:val="22"/>
              </w:rPr>
              <w:t xml:space="preserve">prostý text, bez dopadu do </w:t>
            </w:r>
            <w:r w:rsidRPr="00416BF0">
              <w:rPr>
                <w:rFonts w:ascii="Arial" w:hAnsi="Arial" w:cs="Arial"/>
                <w:sz w:val="22"/>
                <w:szCs w:val="22"/>
              </w:rPr>
              <w:lastRenderedPageBreak/>
              <w:t>aplikační logiky systému). Dále systém umožňuje zaznamenávat účetní souvztažnosti – jedná se</w:t>
            </w:r>
            <w:r w:rsidR="002738AC" w:rsidRPr="00416BF0">
              <w:rPr>
                <w:rFonts w:ascii="Arial" w:hAnsi="Arial" w:cs="Arial"/>
                <w:sz w:val="22"/>
                <w:szCs w:val="22"/>
              </w:rPr>
              <w:t xml:space="preserve"> o </w:t>
            </w:r>
            <w:r w:rsidRPr="00416BF0">
              <w:rPr>
                <w:rFonts w:ascii="Arial" w:hAnsi="Arial" w:cs="Arial"/>
                <w:sz w:val="22"/>
                <w:szCs w:val="22"/>
              </w:rPr>
              <w:t>prostý text definující např. způsob účtování, avšak bez dopadu do aplikační logiky systému (nejedná se automatické účetní předkontace).</w:t>
            </w:r>
          </w:p>
        </w:tc>
        <w:tc>
          <w:tcPr>
            <w:tcW w:w="0" w:type="auto"/>
          </w:tcPr>
          <w:p w14:paraId="50FECB50"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lastRenderedPageBreak/>
              <w:t xml:space="preserve">Členění za středisko, činnost, zakázka </w:t>
            </w:r>
          </w:p>
          <w:p w14:paraId="59CA8C3C"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Deník </w:t>
            </w:r>
          </w:p>
          <w:p w14:paraId="4A72C146"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Hlavní kniha položková </w:t>
            </w:r>
          </w:p>
          <w:p w14:paraId="2F6D6E5A"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Hlavní kniha obratová </w:t>
            </w:r>
          </w:p>
          <w:p w14:paraId="142F36F5"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Výsledovka  </w:t>
            </w:r>
          </w:p>
          <w:p w14:paraId="725C1AAF"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Denní uzávěrka-rozpad </w:t>
            </w:r>
          </w:p>
          <w:p w14:paraId="5278A8EE" w14:textId="678130F8"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Plán měsíčních uzávěrek</w:t>
            </w:r>
            <w:r w:rsidR="002738AC" w:rsidRPr="00416BF0">
              <w:rPr>
                <w:rFonts w:ascii="Arial" w:hAnsi="Arial" w:cs="Arial"/>
                <w:sz w:val="22"/>
                <w:szCs w:val="22"/>
              </w:rPr>
              <w:t xml:space="preserve"> a </w:t>
            </w:r>
            <w:r w:rsidRPr="00416BF0">
              <w:rPr>
                <w:rFonts w:ascii="Arial" w:hAnsi="Arial" w:cs="Arial"/>
                <w:sz w:val="22"/>
                <w:szCs w:val="22"/>
              </w:rPr>
              <w:t xml:space="preserve">aktualizace v systému AVA </w:t>
            </w:r>
          </w:p>
          <w:p w14:paraId="79F587F3"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Metodické poznámky </w:t>
            </w:r>
          </w:p>
          <w:p w14:paraId="5B6D7F25" w14:textId="77777777" w:rsidR="000E2F29" w:rsidRPr="00416BF0" w:rsidRDefault="000E2F29" w:rsidP="00416BF0">
            <w:pPr>
              <w:pStyle w:val="Odstavecseseznamem"/>
              <w:numPr>
                <w:ilvl w:val="0"/>
                <w:numId w:val="28"/>
              </w:numPr>
              <w:spacing w:before="100" w:before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Přednastavení účetní souvztažnosti  </w:t>
            </w:r>
          </w:p>
        </w:tc>
      </w:tr>
      <w:tr w:rsidR="000E2F29" w:rsidRPr="00416BF0" w14:paraId="01DD64F0" w14:textId="77777777" w:rsidTr="00CE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C1F559" w14:textId="77777777" w:rsidR="000E2F29" w:rsidRPr="00416BF0" w:rsidRDefault="000E2F29" w:rsidP="00416BF0">
            <w:pPr>
              <w:rPr>
                <w:rFonts w:ascii="Arial" w:hAnsi="Arial" w:cs="Arial"/>
                <w:sz w:val="22"/>
                <w:szCs w:val="22"/>
              </w:rPr>
            </w:pPr>
            <w:r w:rsidRPr="00416BF0">
              <w:rPr>
                <w:rFonts w:ascii="Arial" w:hAnsi="Arial" w:cs="Arial"/>
                <w:sz w:val="22"/>
                <w:szCs w:val="22"/>
              </w:rPr>
              <w:t>Saldokonto</w:t>
            </w:r>
          </w:p>
        </w:tc>
        <w:tc>
          <w:tcPr>
            <w:tcW w:w="0" w:type="auto"/>
          </w:tcPr>
          <w:p w14:paraId="64EE0928" w14:textId="780D7CEC"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Saldokontem rozumíme zvláštní evidenci nebo pohled na položky na účtu. Obvykle se týká účtů odběratelů</w:t>
            </w:r>
            <w:r w:rsidR="002738AC" w:rsidRPr="00416BF0">
              <w:rPr>
                <w:rFonts w:ascii="Arial" w:hAnsi="Arial" w:cs="Arial"/>
                <w:sz w:val="22"/>
                <w:szCs w:val="22"/>
              </w:rPr>
              <w:t xml:space="preserve"> a </w:t>
            </w:r>
            <w:r w:rsidRPr="00416BF0">
              <w:rPr>
                <w:rFonts w:ascii="Arial" w:hAnsi="Arial" w:cs="Arial"/>
                <w:sz w:val="22"/>
                <w:szCs w:val="22"/>
              </w:rPr>
              <w:t>dodavatelů. Výstupem saldokonta je stav pohledávek</w:t>
            </w:r>
            <w:r w:rsidR="002738AC" w:rsidRPr="00416BF0">
              <w:rPr>
                <w:rFonts w:ascii="Arial" w:hAnsi="Arial" w:cs="Arial"/>
                <w:sz w:val="22"/>
                <w:szCs w:val="22"/>
              </w:rPr>
              <w:t xml:space="preserve"> a </w:t>
            </w:r>
            <w:r w:rsidRPr="00416BF0">
              <w:rPr>
                <w:rFonts w:ascii="Arial" w:hAnsi="Arial" w:cs="Arial"/>
                <w:sz w:val="22"/>
                <w:szCs w:val="22"/>
              </w:rPr>
              <w:t xml:space="preserve">závazků: </w:t>
            </w:r>
          </w:p>
          <w:p w14:paraId="1AE23BB8" w14:textId="77777777" w:rsidR="000E2F29" w:rsidRPr="00416BF0" w:rsidRDefault="000E2F29" w:rsidP="00416BF0">
            <w:pPr>
              <w:pStyle w:val="Odstavecseseznamem"/>
              <w:numPr>
                <w:ilvl w:val="0"/>
                <w:numId w:val="27"/>
              </w:numPr>
              <w:spacing w:before="100" w:beforeAutospacing="1" w:after="100" w:afterAutospacing="1"/>
              <w:contextualSpacing w:val="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hAnsi="Arial" w:cs="Arial"/>
                <w:sz w:val="22"/>
                <w:szCs w:val="22"/>
              </w:rPr>
              <w:t>celkový</w:t>
            </w:r>
          </w:p>
          <w:p w14:paraId="7419C2CE" w14:textId="77777777" w:rsidR="000E2F29" w:rsidRPr="00416BF0" w:rsidRDefault="000E2F29" w:rsidP="00416BF0">
            <w:pPr>
              <w:pStyle w:val="Odstavecseseznamem"/>
              <w:numPr>
                <w:ilvl w:val="0"/>
                <w:numId w:val="27"/>
              </w:numPr>
              <w:spacing w:before="100" w:beforeAutospacing="1" w:after="100" w:afterAutospacing="1"/>
              <w:contextualSpacing w:val="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hAnsi="Arial" w:cs="Arial"/>
                <w:sz w:val="22"/>
                <w:szCs w:val="22"/>
              </w:rPr>
              <w:t>ke skupině obchodních partnerů</w:t>
            </w:r>
          </w:p>
          <w:p w14:paraId="1B53452F" w14:textId="77777777" w:rsidR="000E2F29" w:rsidRPr="00416BF0" w:rsidRDefault="000E2F29" w:rsidP="005733EE">
            <w:pPr>
              <w:pStyle w:val="Odstavecseseznamem"/>
              <w:numPr>
                <w:ilvl w:val="0"/>
                <w:numId w:val="27"/>
              </w:numPr>
              <w:spacing w:before="100" w:beforeAutospacing="1" w:after="100" w:afterAutospacing="1"/>
              <w:contextualSpacing w:val="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hAnsi="Arial" w:cs="Arial"/>
                <w:sz w:val="22"/>
                <w:szCs w:val="22"/>
              </w:rPr>
              <w:t>ke konkrétnímu partnerovi</w:t>
            </w:r>
          </w:p>
          <w:p w14:paraId="6491E8B9" w14:textId="77777777" w:rsidR="000E2F29" w:rsidRPr="00416BF0" w:rsidRDefault="000E2F29" w:rsidP="00416BF0">
            <w:pPr>
              <w:pStyle w:val="Odstavecseseznamem"/>
              <w:numPr>
                <w:ilvl w:val="0"/>
                <w:numId w:val="27"/>
              </w:numPr>
              <w:spacing w:before="100" w:beforeAutospacing="1" w:after="100" w:afterAutospacing="1"/>
              <w:contextualSpacing w:val="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hAnsi="Arial" w:cs="Arial"/>
                <w:sz w:val="22"/>
                <w:szCs w:val="22"/>
              </w:rPr>
              <w:t>za konkrétní saldokontní případ</w:t>
            </w:r>
          </w:p>
          <w:p w14:paraId="4C99FA71" w14:textId="3E9B40D6"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Jedná se</w:t>
            </w:r>
            <w:r w:rsidR="002738AC" w:rsidRPr="00416BF0">
              <w:rPr>
                <w:rFonts w:ascii="Arial" w:hAnsi="Arial" w:cs="Arial"/>
                <w:sz w:val="22"/>
                <w:szCs w:val="22"/>
              </w:rPr>
              <w:t xml:space="preserve"> o </w:t>
            </w:r>
            <w:r w:rsidRPr="00416BF0">
              <w:rPr>
                <w:rFonts w:ascii="Arial" w:hAnsi="Arial" w:cs="Arial"/>
                <w:sz w:val="22"/>
                <w:szCs w:val="22"/>
              </w:rPr>
              <w:t>pohled na strany Má dáti / Dal, kdy se data čerpají</w:t>
            </w:r>
            <w:r w:rsidR="002738AC" w:rsidRPr="00416BF0">
              <w:rPr>
                <w:rFonts w:ascii="Arial" w:hAnsi="Arial" w:cs="Arial"/>
                <w:sz w:val="22"/>
                <w:szCs w:val="22"/>
              </w:rPr>
              <w:t xml:space="preserve"> z </w:t>
            </w:r>
            <w:r w:rsidRPr="00416BF0">
              <w:rPr>
                <w:rFonts w:ascii="Arial" w:hAnsi="Arial" w:cs="Arial"/>
                <w:sz w:val="22"/>
                <w:szCs w:val="22"/>
              </w:rPr>
              <w:t xml:space="preserve">položkové hlavní knihy, tedy pouze ze zaúčtovaných dokladů. Jako podpora párování saldokonta slouží tyto hromadné úlohy: </w:t>
            </w:r>
          </w:p>
          <w:p w14:paraId="4A2996D8" w14:textId="77777777" w:rsidR="000E2F29" w:rsidRPr="00416BF0" w:rsidRDefault="000E2F29" w:rsidP="00400DA3">
            <w:pPr>
              <w:pStyle w:val="Odstavecseseznamem"/>
              <w:numPr>
                <w:ilvl w:val="0"/>
                <w:numId w:val="26"/>
              </w:numPr>
              <w:spacing w:before="100" w:beforeAutospacing="1" w:after="100" w:afterAutospacing="1"/>
              <w:contextualSpacing w:val="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hAnsi="Arial" w:cs="Arial"/>
                <w:sz w:val="22"/>
                <w:szCs w:val="22"/>
              </w:rPr>
              <w:t>Vyrovnání saldokonta</w:t>
            </w:r>
          </w:p>
          <w:p w14:paraId="388CB57C" w14:textId="77777777" w:rsidR="000E2F29" w:rsidRPr="00416BF0" w:rsidRDefault="000E2F29" w:rsidP="00416BF0">
            <w:pPr>
              <w:pStyle w:val="Odstavecseseznamem"/>
              <w:numPr>
                <w:ilvl w:val="0"/>
                <w:numId w:val="26"/>
              </w:numPr>
              <w:spacing w:before="100" w:beforeAutospacing="1" w:after="100" w:afterAutospacing="1"/>
              <w:contextualSpacing w:val="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hAnsi="Arial" w:cs="Arial"/>
                <w:sz w:val="22"/>
                <w:szCs w:val="22"/>
              </w:rPr>
              <w:t>Kurzové rozdíly</w:t>
            </w:r>
          </w:p>
          <w:p w14:paraId="091B27CC" w14:textId="77777777" w:rsidR="000E2F29" w:rsidRPr="00416BF0" w:rsidRDefault="000E2F29" w:rsidP="005733EE">
            <w:pPr>
              <w:pStyle w:val="Odstavecseseznamem"/>
              <w:numPr>
                <w:ilvl w:val="0"/>
                <w:numId w:val="26"/>
              </w:numPr>
              <w:spacing w:before="100" w:beforeAutospacing="1" w:after="100" w:afterAutospacing="1"/>
              <w:contextualSpacing w:val="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hAnsi="Arial" w:cs="Arial"/>
                <w:sz w:val="22"/>
                <w:szCs w:val="22"/>
              </w:rPr>
              <w:t>Zápočty.</w:t>
            </w:r>
          </w:p>
        </w:tc>
        <w:tc>
          <w:tcPr>
            <w:tcW w:w="0" w:type="auto"/>
          </w:tcPr>
          <w:p w14:paraId="71D2771A" w14:textId="2CE314A3"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Párování saldokonta – nahlížení mimo prvotní evidenci pohledávek</w:t>
            </w:r>
            <w:r w:rsidR="002738AC" w:rsidRPr="00416BF0">
              <w:rPr>
                <w:rFonts w:ascii="Arial" w:hAnsi="Arial" w:cs="Arial"/>
                <w:sz w:val="22"/>
                <w:szCs w:val="22"/>
              </w:rPr>
              <w:t xml:space="preserve"> a </w:t>
            </w:r>
            <w:r w:rsidRPr="00416BF0">
              <w:rPr>
                <w:rFonts w:ascii="Arial" w:hAnsi="Arial" w:cs="Arial"/>
                <w:sz w:val="22"/>
                <w:szCs w:val="22"/>
              </w:rPr>
              <w:t>závazků</w:t>
            </w:r>
          </w:p>
          <w:p w14:paraId="323010EA"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Rozpárování dříve spárovaných úhrad pohledávek/závazků</w:t>
            </w:r>
          </w:p>
          <w:p w14:paraId="7905AD35" w14:textId="52516540" w:rsidR="000E2F29" w:rsidRPr="00416BF0" w:rsidRDefault="000E2F29" w:rsidP="00416BF0">
            <w:pPr>
              <w:pStyle w:val="Odstavecseseznamem"/>
              <w:ind w:left="512"/>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Sledování dodavatelských </w:t>
            </w:r>
            <w:r w:rsidR="002738AC" w:rsidRPr="00416BF0">
              <w:rPr>
                <w:rFonts w:ascii="Arial" w:hAnsi="Arial" w:cs="Arial"/>
                <w:sz w:val="22"/>
                <w:szCs w:val="22"/>
              </w:rPr>
              <w:t xml:space="preserve"> a </w:t>
            </w:r>
            <w:r w:rsidRPr="00416BF0">
              <w:rPr>
                <w:rFonts w:ascii="Arial" w:hAnsi="Arial" w:cs="Arial"/>
                <w:sz w:val="22"/>
                <w:szCs w:val="22"/>
              </w:rPr>
              <w:t>odběratelských saldokont (uzávazkové</w:t>
            </w:r>
            <w:r w:rsidR="002738AC" w:rsidRPr="00416BF0">
              <w:rPr>
                <w:rFonts w:ascii="Arial" w:hAnsi="Arial" w:cs="Arial"/>
                <w:sz w:val="22"/>
                <w:szCs w:val="22"/>
              </w:rPr>
              <w:t xml:space="preserve"> i </w:t>
            </w:r>
            <w:r w:rsidRPr="00416BF0">
              <w:rPr>
                <w:rFonts w:ascii="Arial" w:hAnsi="Arial" w:cs="Arial"/>
                <w:sz w:val="22"/>
                <w:szCs w:val="22"/>
              </w:rPr>
              <w:t xml:space="preserve"> pohledávkové saldokonto)</w:t>
            </w:r>
          </w:p>
          <w:p w14:paraId="69D2C00A"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Archivace zlikvidovaných saldokontních položek  </w:t>
            </w:r>
          </w:p>
          <w:p w14:paraId="551E2E27" w14:textId="77777777" w:rsidR="000E2F29" w:rsidRPr="00416BF0" w:rsidRDefault="000E2F29" w:rsidP="00416BF0">
            <w:pPr>
              <w:pStyle w:val="Odstavecseseznamem"/>
              <w:numPr>
                <w:ilvl w:val="0"/>
                <w:numId w:val="28"/>
              </w:numPr>
              <w:spacing w:before="100" w:before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Hromadná dopárování</w:t>
            </w:r>
          </w:p>
        </w:tc>
      </w:tr>
      <w:tr w:rsidR="000E2F29" w:rsidRPr="00416BF0" w14:paraId="0922FC21" w14:textId="77777777" w:rsidTr="00CE77B1">
        <w:tc>
          <w:tcPr>
            <w:cnfStyle w:val="001000000000" w:firstRow="0" w:lastRow="0" w:firstColumn="1" w:lastColumn="0" w:oddVBand="0" w:evenVBand="0" w:oddHBand="0" w:evenHBand="0" w:firstRowFirstColumn="0" w:firstRowLastColumn="0" w:lastRowFirstColumn="0" w:lastRowLastColumn="0"/>
            <w:tcW w:w="0" w:type="auto"/>
          </w:tcPr>
          <w:p w14:paraId="25760BB4" w14:textId="77777777" w:rsidR="000E2F29" w:rsidRPr="00416BF0" w:rsidRDefault="000E2F29" w:rsidP="00416BF0">
            <w:pPr>
              <w:rPr>
                <w:rFonts w:ascii="Arial" w:hAnsi="Arial" w:cs="Arial"/>
                <w:sz w:val="22"/>
                <w:szCs w:val="22"/>
              </w:rPr>
            </w:pPr>
            <w:r w:rsidRPr="00416BF0">
              <w:rPr>
                <w:rFonts w:ascii="Arial" w:hAnsi="Arial" w:cs="Arial"/>
                <w:sz w:val="22"/>
                <w:szCs w:val="22"/>
              </w:rPr>
              <w:t>Roční uzávěrka</w:t>
            </w:r>
          </w:p>
        </w:tc>
        <w:tc>
          <w:tcPr>
            <w:tcW w:w="0" w:type="auto"/>
          </w:tcPr>
          <w:p w14:paraId="3CABBAEE" w14:textId="28D4EBDC"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color w:val="202122"/>
                <w:sz w:val="22"/>
                <w:szCs w:val="22"/>
              </w:rPr>
            </w:pPr>
            <w:r w:rsidRPr="00416BF0">
              <w:rPr>
                <w:rFonts w:ascii="Arial" w:eastAsia="Arial" w:hAnsi="Arial" w:cs="Arial"/>
                <w:color w:val="202122"/>
                <w:sz w:val="22"/>
                <w:szCs w:val="22"/>
              </w:rPr>
              <w:t>Účetní závěrka</w:t>
            </w:r>
            <w:r w:rsidR="002738AC" w:rsidRPr="00416BF0">
              <w:rPr>
                <w:rFonts w:ascii="Arial" w:eastAsia="Arial" w:hAnsi="Arial" w:cs="Arial"/>
                <w:color w:val="202122"/>
                <w:sz w:val="22"/>
                <w:szCs w:val="22"/>
              </w:rPr>
              <w:t xml:space="preserve"> k </w:t>
            </w:r>
            <w:r w:rsidRPr="00416BF0">
              <w:rPr>
                <w:rFonts w:ascii="Arial" w:eastAsia="Arial" w:hAnsi="Arial" w:cs="Arial"/>
                <w:color w:val="202122"/>
                <w:sz w:val="22"/>
                <w:szCs w:val="22"/>
              </w:rPr>
              <w:t xml:space="preserve">poslednímu dni účetního období uzavírá účetní knihy. Při uzavírání účetních knih se připravuje </w:t>
            </w:r>
            <w:hyperlink r:id="rId11" w:history="1">
              <w:r w:rsidRPr="00416BF0">
                <w:rPr>
                  <w:rStyle w:val="Hypertextovodkaz"/>
                  <w:rFonts w:ascii="Arial" w:eastAsia="Arial" w:hAnsi="Arial" w:cs="Arial"/>
                  <w:color w:val="auto"/>
                  <w:sz w:val="22"/>
                  <w:szCs w:val="22"/>
                </w:rPr>
                <w:t>inventarizace</w:t>
              </w:r>
            </w:hyperlink>
            <w:r w:rsidR="002738AC" w:rsidRPr="00416BF0">
              <w:rPr>
                <w:rStyle w:val="Hypertextovodkaz"/>
                <w:rFonts w:ascii="Arial" w:eastAsia="Arial" w:hAnsi="Arial" w:cs="Arial"/>
                <w:color w:val="auto"/>
                <w:sz w:val="22"/>
                <w:szCs w:val="22"/>
              </w:rPr>
              <w:t xml:space="preserve"> a </w:t>
            </w:r>
            <w:r w:rsidRPr="00416BF0">
              <w:rPr>
                <w:rFonts w:ascii="Arial" w:eastAsia="Arial" w:hAnsi="Arial" w:cs="Arial"/>
                <w:color w:val="202122"/>
                <w:sz w:val="22"/>
                <w:szCs w:val="22"/>
              </w:rPr>
              <w:t>zaúčtování účetních operací na konci účetního období.</w:t>
            </w:r>
          </w:p>
        </w:tc>
        <w:tc>
          <w:tcPr>
            <w:tcW w:w="0" w:type="auto"/>
          </w:tcPr>
          <w:p w14:paraId="232F1255"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Převodový můstek pro účty, střediska  </w:t>
            </w:r>
          </w:p>
          <w:p w14:paraId="5FDF007F"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Kurzové rozdíly</w:t>
            </w:r>
          </w:p>
        </w:tc>
      </w:tr>
      <w:tr w:rsidR="000E2F29" w:rsidRPr="00416BF0" w14:paraId="100E8637" w14:textId="77777777" w:rsidTr="00CE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2F385C" w14:textId="77777777" w:rsidR="000E2F29" w:rsidRPr="00416BF0" w:rsidRDefault="000E2F29" w:rsidP="00416BF0">
            <w:pPr>
              <w:rPr>
                <w:rFonts w:ascii="Arial" w:hAnsi="Arial" w:cs="Arial"/>
                <w:sz w:val="22"/>
                <w:szCs w:val="22"/>
              </w:rPr>
            </w:pPr>
            <w:r w:rsidRPr="00416BF0">
              <w:rPr>
                <w:rFonts w:ascii="Arial" w:hAnsi="Arial" w:cs="Arial"/>
                <w:sz w:val="22"/>
                <w:szCs w:val="22"/>
              </w:rPr>
              <w:t>Kniha DPH</w:t>
            </w:r>
          </w:p>
        </w:tc>
        <w:tc>
          <w:tcPr>
            <w:tcW w:w="0" w:type="auto"/>
          </w:tcPr>
          <w:p w14:paraId="1491E802" w14:textId="0479E391"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Kniha DPH je evidencí, kde se spojují informace</w:t>
            </w:r>
            <w:r w:rsidR="002738AC" w:rsidRPr="00416BF0">
              <w:rPr>
                <w:rFonts w:ascii="Arial" w:hAnsi="Arial" w:cs="Arial"/>
                <w:sz w:val="22"/>
                <w:szCs w:val="22"/>
              </w:rPr>
              <w:t xml:space="preserve"> o </w:t>
            </w:r>
            <w:r w:rsidRPr="00416BF0">
              <w:rPr>
                <w:rFonts w:ascii="Arial" w:hAnsi="Arial" w:cs="Arial"/>
                <w:sz w:val="22"/>
                <w:szCs w:val="22"/>
              </w:rPr>
              <w:t>DPH ze všech účtů analytické evidence. Je zásadním místem, kde záznamní povinností</w:t>
            </w:r>
            <w:r w:rsidR="002738AC" w:rsidRPr="00416BF0">
              <w:rPr>
                <w:rFonts w:ascii="Arial" w:hAnsi="Arial" w:cs="Arial"/>
                <w:sz w:val="22"/>
                <w:szCs w:val="22"/>
              </w:rPr>
              <w:t xml:space="preserve"> k </w:t>
            </w:r>
            <w:r w:rsidRPr="00416BF0">
              <w:rPr>
                <w:rFonts w:ascii="Arial" w:hAnsi="Arial" w:cs="Arial"/>
                <w:sz w:val="22"/>
                <w:szCs w:val="22"/>
              </w:rPr>
              <w:t>DPH slouží pro sestavení Přiznání</w:t>
            </w:r>
            <w:r w:rsidR="002738AC" w:rsidRPr="00416BF0">
              <w:rPr>
                <w:rFonts w:ascii="Arial" w:hAnsi="Arial" w:cs="Arial"/>
                <w:sz w:val="22"/>
                <w:szCs w:val="22"/>
              </w:rPr>
              <w:t xml:space="preserve"> k </w:t>
            </w:r>
            <w:r w:rsidRPr="00416BF0">
              <w:rPr>
                <w:rFonts w:ascii="Arial" w:hAnsi="Arial" w:cs="Arial"/>
                <w:sz w:val="22"/>
                <w:szCs w:val="22"/>
              </w:rPr>
              <w:t>DPH, Kontrolního</w:t>
            </w:r>
            <w:r w:rsidR="002738AC" w:rsidRPr="00416BF0">
              <w:rPr>
                <w:rFonts w:ascii="Arial" w:hAnsi="Arial" w:cs="Arial"/>
                <w:sz w:val="22"/>
                <w:szCs w:val="22"/>
              </w:rPr>
              <w:t xml:space="preserve"> a </w:t>
            </w:r>
            <w:r w:rsidRPr="00416BF0">
              <w:rPr>
                <w:rFonts w:ascii="Arial" w:hAnsi="Arial" w:cs="Arial"/>
                <w:sz w:val="22"/>
                <w:szCs w:val="22"/>
              </w:rPr>
              <w:t>Souhrnného hlášení</w:t>
            </w:r>
            <w:r w:rsidR="002738AC" w:rsidRPr="00416BF0">
              <w:rPr>
                <w:rFonts w:ascii="Arial" w:hAnsi="Arial" w:cs="Arial"/>
                <w:sz w:val="22"/>
                <w:szCs w:val="22"/>
              </w:rPr>
              <w:t xml:space="preserve"> k </w:t>
            </w:r>
            <w:r w:rsidRPr="00416BF0">
              <w:rPr>
                <w:rFonts w:ascii="Arial" w:hAnsi="Arial" w:cs="Arial"/>
                <w:sz w:val="22"/>
                <w:szCs w:val="22"/>
              </w:rPr>
              <w:t>DPH. Systém umožňuje přípravu výkazu DPH</w:t>
            </w:r>
            <w:r w:rsidR="002738AC" w:rsidRPr="00416BF0">
              <w:rPr>
                <w:rFonts w:ascii="Arial" w:hAnsi="Arial" w:cs="Arial"/>
                <w:sz w:val="22"/>
                <w:szCs w:val="22"/>
              </w:rPr>
              <w:t xml:space="preserve"> a </w:t>
            </w:r>
            <w:r w:rsidRPr="00416BF0">
              <w:rPr>
                <w:rFonts w:ascii="Arial" w:hAnsi="Arial" w:cs="Arial"/>
                <w:sz w:val="22"/>
                <w:szCs w:val="22"/>
              </w:rPr>
              <w:t xml:space="preserve">jeho odeslání v definovaném XML formátu. Zároveň umožňuje tisk papírového výkazu, který je archivován. Výkazy DPH jsou po opatření zaručeným elektronickým podpisem odesílány přes výpravnu spisové služby </w:t>
            </w:r>
          </w:p>
          <w:p w14:paraId="3C7E4C40" w14:textId="77777777"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0" w:type="auto"/>
          </w:tcPr>
          <w:p w14:paraId="543FFD94"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Papírový výkaz </w:t>
            </w:r>
          </w:p>
          <w:p w14:paraId="35EFF7CC"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XML formát </w:t>
            </w:r>
          </w:p>
          <w:p w14:paraId="52022F90"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Odeslání se zaručeným elektronickým podpisem  </w:t>
            </w:r>
          </w:p>
          <w:p w14:paraId="38E79B14"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Odeslání přes datovou schránku </w:t>
            </w:r>
          </w:p>
          <w:p w14:paraId="28351A18"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Záznamní povinnost  </w:t>
            </w:r>
          </w:p>
          <w:p w14:paraId="1836DDAB"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Režim přenesené daňové povinnosti DPHEVD </w:t>
            </w:r>
          </w:p>
          <w:p w14:paraId="0BE29F86"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Souhrnné hlášení DPHSHV </w:t>
            </w:r>
          </w:p>
        </w:tc>
      </w:tr>
      <w:tr w:rsidR="000E2F29" w:rsidRPr="00416BF0" w14:paraId="2EC6E0DC" w14:textId="77777777" w:rsidTr="00CE77B1">
        <w:tc>
          <w:tcPr>
            <w:cnfStyle w:val="001000000000" w:firstRow="0" w:lastRow="0" w:firstColumn="1" w:lastColumn="0" w:oddVBand="0" w:evenVBand="0" w:oddHBand="0" w:evenHBand="0" w:firstRowFirstColumn="0" w:firstRowLastColumn="0" w:lastRowFirstColumn="0" w:lastRowLastColumn="0"/>
            <w:tcW w:w="0" w:type="auto"/>
          </w:tcPr>
          <w:p w14:paraId="183F97BE" w14:textId="77777777" w:rsidR="000E2F29" w:rsidRPr="00416BF0" w:rsidRDefault="000E2F29" w:rsidP="00416BF0">
            <w:pPr>
              <w:rPr>
                <w:rFonts w:ascii="Arial" w:hAnsi="Arial" w:cs="Arial"/>
                <w:sz w:val="22"/>
                <w:szCs w:val="22"/>
              </w:rPr>
            </w:pPr>
            <w:r w:rsidRPr="00416BF0">
              <w:rPr>
                <w:rFonts w:ascii="Arial" w:hAnsi="Arial" w:cs="Arial"/>
                <w:sz w:val="22"/>
                <w:szCs w:val="22"/>
              </w:rPr>
              <w:t>Majetek</w:t>
            </w:r>
          </w:p>
        </w:tc>
        <w:tc>
          <w:tcPr>
            <w:tcW w:w="0" w:type="auto"/>
          </w:tcPr>
          <w:p w14:paraId="5AAD0A7F" w14:textId="265B2298"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Majetek provádí kompletní zpracování agendy spojené</w:t>
            </w:r>
            <w:r w:rsidR="002738AC" w:rsidRPr="00416BF0">
              <w:rPr>
                <w:rFonts w:ascii="Arial" w:hAnsi="Arial" w:cs="Arial"/>
                <w:sz w:val="22"/>
                <w:szCs w:val="22"/>
              </w:rPr>
              <w:t xml:space="preserve"> s </w:t>
            </w:r>
            <w:r w:rsidRPr="00416BF0">
              <w:rPr>
                <w:rFonts w:ascii="Arial" w:hAnsi="Arial" w:cs="Arial"/>
                <w:sz w:val="22"/>
                <w:szCs w:val="22"/>
              </w:rPr>
              <w:t>analytickou evidencí veškerého majetku organizace. Podporuje systém automatizovaného převodu majetku mezi nákladovými středisky</w:t>
            </w:r>
            <w:r w:rsidR="002738AC" w:rsidRPr="00416BF0">
              <w:rPr>
                <w:rFonts w:ascii="Arial" w:hAnsi="Arial" w:cs="Arial"/>
                <w:sz w:val="22"/>
                <w:szCs w:val="22"/>
              </w:rPr>
              <w:t xml:space="preserve"> a </w:t>
            </w:r>
            <w:r w:rsidRPr="00416BF0">
              <w:rPr>
                <w:rFonts w:ascii="Arial" w:hAnsi="Arial" w:cs="Arial"/>
                <w:sz w:val="22"/>
                <w:szCs w:val="22"/>
              </w:rPr>
              <w:t>inventarizace evidovaného majetku. Umožňuje účetní</w:t>
            </w:r>
            <w:r w:rsidR="002738AC" w:rsidRPr="00416BF0">
              <w:rPr>
                <w:rFonts w:ascii="Arial" w:hAnsi="Arial" w:cs="Arial"/>
                <w:sz w:val="22"/>
                <w:szCs w:val="22"/>
              </w:rPr>
              <w:t xml:space="preserve"> i </w:t>
            </w:r>
            <w:r w:rsidRPr="00416BF0">
              <w:rPr>
                <w:rFonts w:ascii="Arial" w:hAnsi="Arial" w:cs="Arial"/>
                <w:sz w:val="22"/>
                <w:szCs w:val="22"/>
              </w:rPr>
              <w:t xml:space="preserve">daňové odpisování dlouhodobého majetku, </w:t>
            </w:r>
            <w:r w:rsidRPr="00416BF0">
              <w:rPr>
                <w:rFonts w:ascii="Arial" w:hAnsi="Arial" w:cs="Arial"/>
                <w:sz w:val="22"/>
                <w:szCs w:val="22"/>
              </w:rPr>
              <w:lastRenderedPageBreak/>
              <w:t>generální plánování odpisu</w:t>
            </w:r>
            <w:r w:rsidR="002738AC" w:rsidRPr="00416BF0">
              <w:rPr>
                <w:rFonts w:ascii="Arial" w:hAnsi="Arial" w:cs="Arial"/>
                <w:sz w:val="22"/>
                <w:szCs w:val="22"/>
              </w:rPr>
              <w:t xml:space="preserve"> a </w:t>
            </w:r>
            <w:r w:rsidRPr="00416BF0">
              <w:rPr>
                <w:rFonts w:ascii="Arial" w:hAnsi="Arial" w:cs="Arial"/>
                <w:sz w:val="22"/>
                <w:szCs w:val="22"/>
              </w:rPr>
              <w:t>vedení historie odpisů.</w:t>
            </w:r>
          </w:p>
        </w:tc>
        <w:tc>
          <w:tcPr>
            <w:tcW w:w="0" w:type="auto"/>
          </w:tcPr>
          <w:p w14:paraId="3B788600"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lastRenderedPageBreak/>
              <w:t xml:space="preserve">Karta majetku, technické zhodnocení, částečné vyřazení </w:t>
            </w:r>
          </w:p>
          <w:p w14:paraId="19B97C01"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Operativní evidence drobného majetku </w:t>
            </w:r>
          </w:p>
          <w:p w14:paraId="7BD6E935" w14:textId="00E80A28"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Dvě ceny, zvlášť účetní</w:t>
            </w:r>
            <w:r w:rsidR="002738AC" w:rsidRPr="00416BF0">
              <w:rPr>
                <w:rFonts w:ascii="Arial" w:hAnsi="Arial" w:cs="Arial"/>
                <w:sz w:val="22"/>
                <w:szCs w:val="22"/>
              </w:rPr>
              <w:t xml:space="preserve"> a </w:t>
            </w:r>
            <w:r w:rsidRPr="00416BF0">
              <w:rPr>
                <w:rFonts w:ascii="Arial" w:hAnsi="Arial" w:cs="Arial"/>
                <w:sz w:val="22"/>
                <w:szCs w:val="22"/>
              </w:rPr>
              <w:t xml:space="preserve">zvlášť daňová </w:t>
            </w:r>
          </w:p>
          <w:p w14:paraId="7EBD94F4"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lastRenderedPageBreak/>
              <w:t xml:space="preserve">Varianty způsobů odpisování </w:t>
            </w:r>
          </w:p>
          <w:p w14:paraId="4A085AD6"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Plán, historie daňových odpisů, procentní dělení na ostatní zdaňovanou činnost </w:t>
            </w:r>
          </w:p>
          <w:p w14:paraId="3D91A9DF"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Evidence všech pohybů </w:t>
            </w:r>
          </w:p>
          <w:p w14:paraId="182E9998"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Vyřazení, převody </w:t>
            </w:r>
          </w:p>
          <w:p w14:paraId="4EC71DEE" w14:textId="77777777" w:rsidR="000E2F29" w:rsidRPr="00416BF0" w:rsidRDefault="000E2F29" w:rsidP="00400DA3">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Čárové kódy, inventura pomocí snímače čárového kódu </w:t>
            </w:r>
          </w:p>
          <w:p w14:paraId="47D418C4" w14:textId="77777777" w:rsidR="000E2F29" w:rsidRPr="00416BF0" w:rsidRDefault="000E2F29" w:rsidP="005733EE">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Tisku štítku</w:t>
            </w:r>
          </w:p>
        </w:tc>
      </w:tr>
      <w:tr w:rsidR="000E2F29" w:rsidRPr="00416BF0" w14:paraId="064E611C" w14:textId="77777777" w:rsidTr="00CE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AD209B" w14:textId="77777777" w:rsidR="000E2F29" w:rsidRPr="00416BF0" w:rsidRDefault="000E2F29" w:rsidP="00416BF0">
            <w:pPr>
              <w:rPr>
                <w:rFonts w:ascii="Arial" w:hAnsi="Arial" w:cs="Arial"/>
                <w:sz w:val="22"/>
                <w:szCs w:val="22"/>
              </w:rPr>
            </w:pPr>
            <w:r w:rsidRPr="00416BF0">
              <w:rPr>
                <w:rFonts w:ascii="Arial" w:hAnsi="Arial" w:cs="Arial"/>
                <w:sz w:val="22"/>
                <w:szCs w:val="22"/>
              </w:rPr>
              <w:lastRenderedPageBreak/>
              <w:t>Regresní pohledávky</w:t>
            </w:r>
          </w:p>
        </w:tc>
        <w:tc>
          <w:tcPr>
            <w:tcW w:w="0" w:type="auto"/>
          </w:tcPr>
          <w:p w14:paraId="72C89520" w14:textId="04C5CDBB"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rPr>
            </w:pPr>
            <w:r w:rsidRPr="00416BF0">
              <w:rPr>
                <w:rFonts w:ascii="Arial" w:eastAsia="Arial" w:hAnsi="Arial" w:cs="Arial"/>
                <w:sz w:val="22"/>
                <w:szCs w:val="22"/>
              </w:rPr>
              <w:t>Regresní pohledávky představují pohledávky za osobami zodpovědnými za vznik škody, vyplacenými z pojistného plnění. Ekonomický systém</w:t>
            </w:r>
            <w:r w:rsidR="002738AC" w:rsidRPr="00416BF0">
              <w:rPr>
                <w:rFonts w:ascii="Arial" w:eastAsia="Arial" w:hAnsi="Arial" w:cs="Arial"/>
                <w:sz w:val="22"/>
                <w:szCs w:val="22"/>
              </w:rPr>
              <w:t xml:space="preserve"> u </w:t>
            </w:r>
            <w:r w:rsidRPr="00416BF0">
              <w:rPr>
                <w:rFonts w:ascii="Arial" w:eastAsia="Arial" w:hAnsi="Arial" w:cs="Arial"/>
                <w:sz w:val="22"/>
                <w:szCs w:val="22"/>
              </w:rPr>
              <w:t>příslušných pohledávek zaznamená příznak regresní pohledávky</w:t>
            </w:r>
            <w:r w:rsidR="002738AC" w:rsidRPr="00416BF0">
              <w:rPr>
                <w:rFonts w:ascii="Arial" w:eastAsia="Arial" w:hAnsi="Arial" w:cs="Arial"/>
                <w:sz w:val="22"/>
                <w:szCs w:val="22"/>
              </w:rPr>
              <w:t xml:space="preserve"> a </w:t>
            </w:r>
            <w:r w:rsidRPr="00416BF0">
              <w:rPr>
                <w:rFonts w:ascii="Arial" w:eastAsia="Arial" w:hAnsi="Arial" w:cs="Arial"/>
                <w:sz w:val="22"/>
                <w:szCs w:val="22"/>
              </w:rPr>
              <w:t>vazbu na příslušný regresní spis, který je veden v Lotus Notes. Systém zajišťuje účtování regresních pohledávek</w:t>
            </w:r>
            <w:r w:rsidR="002738AC" w:rsidRPr="00416BF0">
              <w:rPr>
                <w:rFonts w:ascii="Arial" w:eastAsia="Arial" w:hAnsi="Arial" w:cs="Arial"/>
                <w:sz w:val="22"/>
                <w:szCs w:val="22"/>
              </w:rPr>
              <w:t xml:space="preserve"> a </w:t>
            </w:r>
            <w:r w:rsidRPr="00416BF0">
              <w:rPr>
                <w:rFonts w:ascii="Arial" w:eastAsia="Arial" w:hAnsi="Arial" w:cs="Arial"/>
                <w:sz w:val="22"/>
                <w:szCs w:val="22"/>
              </w:rPr>
              <w:t xml:space="preserve">dále procesy související s jejich splácením (splátkový kalendář, platební morálka dlužníka). </w:t>
            </w:r>
          </w:p>
        </w:tc>
        <w:tc>
          <w:tcPr>
            <w:tcW w:w="0" w:type="auto"/>
          </w:tcPr>
          <w:p w14:paraId="140DDD05" w14:textId="3E0AA311"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22"/>
                <w:szCs w:val="22"/>
              </w:rPr>
            </w:pPr>
            <w:r w:rsidRPr="00416BF0">
              <w:rPr>
                <w:rFonts w:ascii="Arial" w:eastAsia="Arial" w:hAnsi="Arial" w:cs="Arial"/>
                <w:bCs/>
                <w:sz w:val="22"/>
                <w:szCs w:val="22"/>
              </w:rPr>
              <w:t>Tvorba (přes rozhraní z Lotus Notes)</w:t>
            </w:r>
            <w:r w:rsidR="002738AC" w:rsidRPr="00416BF0">
              <w:rPr>
                <w:rFonts w:ascii="Arial" w:eastAsia="Arial" w:hAnsi="Arial" w:cs="Arial"/>
                <w:bCs/>
                <w:sz w:val="22"/>
                <w:szCs w:val="22"/>
              </w:rPr>
              <w:t xml:space="preserve"> a </w:t>
            </w:r>
            <w:r w:rsidRPr="00416BF0">
              <w:rPr>
                <w:rFonts w:ascii="Arial" w:eastAsia="Arial" w:hAnsi="Arial" w:cs="Arial"/>
                <w:bCs/>
                <w:sz w:val="22"/>
                <w:szCs w:val="22"/>
              </w:rPr>
              <w:t>evidence regresních pohledávek</w:t>
            </w:r>
          </w:p>
          <w:p w14:paraId="72E4CDF9"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22"/>
                <w:szCs w:val="22"/>
              </w:rPr>
            </w:pPr>
            <w:r w:rsidRPr="00416BF0">
              <w:rPr>
                <w:rFonts w:ascii="Arial" w:eastAsia="Arial" w:hAnsi="Arial" w:cs="Arial"/>
                <w:bCs/>
                <w:sz w:val="22"/>
                <w:szCs w:val="22"/>
              </w:rPr>
              <w:t>Párování plateb na pohledávky</w:t>
            </w:r>
          </w:p>
          <w:p w14:paraId="4EBEBC65"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22"/>
                <w:szCs w:val="22"/>
              </w:rPr>
            </w:pPr>
            <w:r w:rsidRPr="00416BF0">
              <w:rPr>
                <w:rFonts w:ascii="Arial" w:eastAsia="Arial" w:hAnsi="Arial" w:cs="Arial"/>
                <w:bCs/>
                <w:sz w:val="22"/>
                <w:szCs w:val="22"/>
              </w:rPr>
              <w:t>Sledování nepřiřazených plateb</w:t>
            </w:r>
          </w:p>
        </w:tc>
      </w:tr>
      <w:tr w:rsidR="000E2F29" w:rsidRPr="00416BF0" w14:paraId="741AA1F2" w14:textId="77777777" w:rsidTr="00CE77B1">
        <w:tc>
          <w:tcPr>
            <w:cnfStyle w:val="001000000000" w:firstRow="0" w:lastRow="0" w:firstColumn="1" w:lastColumn="0" w:oddVBand="0" w:evenVBand="0" w:oddHBand="0" w:evenHBand="0" w:firstRowFirstColumn="0" w:firstRowLastColumn="0" w:lastRowFirstColumn="0" w:lastRowLastColumn="0"/>
            <w:tcW w:w="0" w:type="auto"/>
          </w:tcPr>
          <w:p w14:paraId="07F030AA" w14:textId="77777777" w:rsidR="000E2F29" w:rsidRPr="00416BF0" w:rsidRDefault="000E2F29" w:rsidP="00416BF0">
            <w:pPr>
              <w:rPr>
                <w:rFonts w:ascii="Arial" w:hAnsi="Arial" w:cs="Arial"/>
                <w:sz w:val="22"/>
                <w:szCs w:val="22"/>
              </w:rPr>
            </w:pPr>
            <w:r w:rsidRPr="00416BF0">
              <w:rPr>
                <w:rFonts w:ascii="Arial" w:hAnsi="Arial" w:cs="Arial"/>
                <w:sz w:val="22"/>
                <w:szCs w:val="22"/>
              </w:rPr>
              <w:t>Kniha objednávek</w:t>
            </w:r>
          </w:p>
        </w:tc>
        <w:tc>
          <w:tcPr>
            <w:tcW w:w="0" w:type="auto"/>
          </w:tcPr>
          <w:p w14:paraId="248793CB" w14:textId="6A26A38D"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rPr>
            </w:pPr>
            <w:r w:rsidRPr="00416BF0">
              <w:rPr>
                <w:rFonts w:ascii="Arial" w:eastAsia="Arial" w:hAnsi="Arial" w:cs="Arial"/>
                <w:sz w:val="22"/>
                <w:szCs w:val="22"/>
              </w:rPr>
              <w:t>Funkcionalita eviduje, shromažďuje, staví před sebe</w:t>
            </w:r>
            <w:r w:rsidR="002738AC" w:rsidRPr="00416BF0">
              <w:rPr>
                <w:rFonts w:ascii="Arial" w:eastAsia="Arial" w:hAnsi="Arial" w:cs="Arial"/>
                <w:sz w:val="22"/>
                <w:szCs w:val="22"/>
              </w:rPr>
              <w:t xml:space="preserve"> a </w:t>
            </w:r>
            <w:r w:rsidRPr="00416BF0">
              <w:rPr>
                <w:rFonts w:ascii="Arial" w:eastAsia="Arial" w:hAnsi="Arial" w:cs="Arial"/>
                <w:sz w:val="22"/>
                <w:szCs w:val="22"/>
              </w:rPr>
              <w:t>spojuje objemy</w:t>
            </w:r>
            <w:r w:rsidR="002738AC" w:rsidRPr="00416BF0">
              <w:rPr>
                <w:rFonts w:ascii="Arial" w:eastAsia="Arial" w:hAnsi="Arial" w:cs="Arial"/>
                <w:sz w:val="22"/>
                <w:szCs w:val="22"/>
              </w:rPr>
              <w:t xml:space="preserve"> a </w:t>
            </w:r>
            <w:r w:rsidRPr="00416BF0">
              <w:rPr>
                <w:rFonts w:ascii="Arial" w:eastAsia="Arial" w:hAnsi="Arial" w:cs="Arial"/>
                <w:sz w:val="22"/>
                <w:szCs w:val="22"/>
              </w:rPr>
              <w:t>ceny nákupních</w:t>
            </w:r>
            <w:r w:rsidR="002738AC" w:rsidRPr="00416BF0">
              <w:rPr>
                <w:rFonts w:ascii="Arial" w:eastAsia="Arial" w:hAnsi="Arial" w:cs="Arial"/>
                <w:sz w:val="22"/>
                <w:szCs w:val="22"/>
              </w:rPr>
              <w:t xml:space="preserve"> a </w:t>
            </w:r>
            <w:r w:rsidRPr="00416BF0">
              <w:rPr>
                <w:rFonts w:ascii="Arial" w:eastAsia="Arial" w:hAnsi="Arial" w:cs="Arial"/>
                <w:sz w:val="22"/>
                <w:szCs w:val="22"/>
              </w:rPr>
              <w:t>prodejních objednávek. Třídí nákupní objednávky</w:t>
            </w:r>
            <w:r w:rsidR="002738AC" w:rsidRPr="00416BF0">
              <w:rPr>
                <w:rFonts w:ascii="Arial" w:eastAsia="Arial" w:hAnsi="Arial" w:cs="Arial"/>
                <w:sz w:val="22"/>
                <w:szCs w:val="22"/>
              </w:rPr>
              <w:t xml:space="preserve"> a </w:t>
            </w:r>
            <w:r w:rsidRPr="00416BF0">
              <w:rPr>
                <w:rFonts w:ascii="Arial" w:eastAsia="Arial" w:hAnsi="Arial" w:cs="Arial"/>
                <w:sz w:val="22"/>
                <w:szCs w:val="22"/>
              </w:rPr>
              <w:t>shromažďuje je podle cen. Funkcionalita zajišťuje sledování finančních profilů objednávek</w:t>
            </w:r>
            <w:r w:rsidR="002738AC" w:rsidRPr="00416BF0">
              <w:rPr>
                <w:rFonts w:ascii="Arial" w:eastAsia="Arial" w:hAnsi="Arial" w:cs="Arial"/>
                <w:sz w:val="22"/>
                <w:szCs w:val="22"/>
              </w:rPr>
              <w:t xml:space="preserve"> a </w:t>
            </w:r>
            <w:r w:rsidRPr="00416BF0">
              <w:rPr>
                <w:rFonts w:ascii="Arial" w:eastAsia="Arial" w:hAnsi="Arial" w:cs="Arial"/>
                <w:sz w:val="22"/>
                <w:szCs w:val="22"/>
              </w:rPr>
              <w:t>zajišťuje postupy schvalování objednávek. Součástí evidence objednávek jsou různé atributy objednávek,</w:t>
            </w:r>
            <w:r w:rsidR="002738AC" w:rsidRPr="00416BF0">
              <w:rPr>
                <w:rFonts w:ascii="Arial" w:eastAsia="Arial" w:hAnsi="Arial" w:cs="Arial"/>
                <w:sz w:val="22"/>
                <w:szCs w:val="22"/>
              </w:rPr>
              <w:t xml:space="preserve"> a </w:t>
            </w:r>
            <w:r w:rsidRPr="00416BF0">
              <w:rPr>
                <w:rFonts w:ascii="Arial" w:eastAsia="Arial" w:hAnsi="Arial" w:cs="Arial"/>
                <w:sz w:val="22"/>
                <w:szCs w:val="22"/>
              </w:rPr>
              <w:t>to včetně evidence druhů</w:t>
            </w:r>
            <w:r w:rsidR="002738AC" w:rsidRPr="00416BF0">
              <w:rPr>
                <w:rFonts w:ascii="Arial" w:eastAsia="Arial" w:hAnsi="Arial" w:cs="Arial"/>
                <w:sz w:val="22"/>
                <w:szCs w:val="22"/>
              </w:rPr>
              <w:t xml:space="preserve"> a </w:t>
            </w:r>
            <w:r w:rsidRPr="00416BF0">
              <w:rPr>
                <w:rFonts w:ascii="Arial" w:eastAsia="Arial" w:hAnsi="Arial" w:cs="Arial"/>
                <w:sz w:val="22"/>
                <w:szCs w:val="22"/>
              </w:rPr>
              <w:t>záznamů</w:t>
            </w:r>
            <w:r w:rsidR="002738AC" w:rsidRPr="00416BF0">
              <w:rPr>
                <w:rFonts w:ascii="Arial" w:eastAsia="Arial" w:hAnsi="Arial" w:cs="Arial"/>
                <w:sz w:val="22"/>
                <w:szCs w:val="22"/>
              </w:rPr>
              <w:t xml:space="preserve"> o </w:t>
            </w:r>
            <w:r w:rsidRPr="00416BF0">
              <w:rPr>
                <w:rFonts w:ascii="Arial" w:eastAsia="Arial" w:hAnsi="Arial" w:cs="Arial"/>
                <w:sz w:val="22"/>
                <w:szCs w:val="22"/>
              </w:rPr>
              <w:t>výběrovém řízení, ze kterého objednávka pochází.</w:t>
            </w:r>
          </w:p>
        </w:tc>
        <w:tc>
          <w:tcPr>
            <w:tcW w:w="0" w:type="auto"/>
          </w:tcPr>
          <w:p w14:paraId="003DA8C5" w14:textId="01430454"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Evidence</w:t>
            </w:r>
            <w:r w:rsidR="002738AC" w:rsidRPr="00416BF0">
              <w:rPr>
                <w:rFonts w:ascii="Arial" w:hAnsi="Arial" w:cs="Arial"/>
                <w:sz w:val="22"/>
                <w:szCs w:val="22"/>
              </w:rPr>
              <w:t xml:space="preserve"> a </w:t>
            </w:r>
            <w:r w:rsidRPr="00416BF0">
              <w:rPr>
                <w:rFonts w:ascii="Arial" w:hAnsi="Arial" w:cs="Arial"/>
                <w:sz w:val="22"/>
                <w:szCs w:val="22"/>
              </w:rPr>
              <w:t xml:space="preserve">sledování stavu objednávek v návaznosti na knihu přijatých faktur </w:t>
            </w:r>
          </w:p>
          <w:p w14:paraId="58802EC2"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Sledování finančních profilů objednávek </w:t>
            </w:r>
          </w:p>
          <w:p w14:paraId="488EB43A"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 Dvoustupňové schvalování  </w:t>
            </w:r>
          </w:p>
          <w:p w14:paraId="25A4DE94"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Kontrola objednávky  </w:t>
            </w:r>
          </w:p>
          <w:p w14:paraId="40FB8E82"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Schválení objednávky  </w:t>
            </w:r>
          </w:p>
          <w:p w14:paraId="0D96FAA7" w14:textId="72ECF672"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Evidence druhů</w:t>
            </w:r>
            <w:r w:rsidR="002738AC" w:rsidRPr="00416BF0">
              <w:rPr>
                <w:rFonts w:ascii="Arial" w:hAnsi="Arial" w:cs="Arial"/>
                <w:sz w:val="22"/>
                <w:szCs w:val="22"/>
              </w:rPr>
              <w:t xml:space="preserve"> a </w:t>
            </w:r>
            <w:r w:rsidRPr="00416BF0">
              <w:rPr>
                <w:rFonts w:ascii="Arial" w:hAnsi="Arial" w:cs="Arial"/>
                <w:sz w:val="22"/>
                <w:szCs w:val="22"/>
              </w:rPr>
              <w:t>záznamů</w:t>
            </w:r>
            <w:r w:rsidR="002738AC" w:rsidRPr="00416BF0">
              <w:rPr>
                <w:rFonts w:ascii="Arial" w:hAnsi="Arial" w:cs="Arial"/>
                <w:sz w:val="22"/>
                <w:szCs w:val="22"/>
              </w:rPr>
              <w:t xml:space="preserve"> o </w:t>
            </w:r>
            <w:r w:rsidRPr="00416BF0">
              <w:rPr>
                <w:rFonts w:ascii="Arial" w:hAnsi="Arial" w:cs="Arial"/>
                <w:sz w:val="22"/>
                <w:szCs w:val="22"/>
              </w:rPr>
              <w:t xml:space="preserve">výběrovém řízení, ze kterého objednávka pochází </w:t>
            </w:r>
          </w:p>
        </w:tc>
      </w:tr>
      <w:tr w:rsidR="000E2F29" w:rsidRPr="00416BF0" w14:paraId="39871704" w14:textId="77777777" w:rsidTr="00CE7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C3B37B" w14:textId="77777777" w:rsidR="000E2F29" w:rsidRPr="00416BF0" w:rsidRDefault="000E2F29" w:rsidP="00416BF0">
            <w:pPr>
              <w:rPr>
                <w:rFonts w:ascii="Arial" w:hAnsi="Arial" w:cs="Arial"/>
                <w:sz w:val="22"/>
                <w:szCs w:val="22"/>
              </w:rPr>
            </w:pPr>
            <w:r w:rsidRPr="00416BF0">
              <w:rPr>
                <w:rFonts w:ascii="Arial" w:hAnsi="Arial" w:cs="Arial"/>
                <w:sz w:val="22"/>
                <w:szCs w:val="22"/>
              </w:rPr>
              <w:t>Plán, očekávaná skutečnost</w:t>
            </w:r>
          </w:p>
        </w:tc>
        <w:tc>
          <w:tcPr>
            <w:tcW w:w="0" w:type="auto"/>
          </w:tcPr>
          <w:p w14:paraId="3AC9452F" w14:textId="6F1CD97F" w:rsidR="000E2F29" w:rsidRPr="00416BF0" w:rsidRDefault="000E2F29" w:rsidP="00416BF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Správci rozpočtu provádí variantní zpracování sebraných požadavků na rozpočet do podoby verzí návrhu rozpočtu organizace. Provádí se také kompletní zpracování všech typů rozpočtových dokladů, evidence</w:t>
            </w:r>
            <w:r w:rsidR="002738AC" w:rsidRPr="00416BF0">
              <w:rPr>
                <w:rFonts w:ascii="Arial" w:hAnsi="Arial" w:cs="Arial"/>
                <w:sz w:val="22"/>
                <w:szCs w:val="22"/>
              </w:rPr>
              <w:t xml:space="preserve"> a </w:t>
            </w:r>
            <w:r w:rsidRPr="00416BF0">
              <w:rPr>
                <w:rFonts w:ascii="Arial" w:hAnsi="Arial" w:cs="Arial"/>
                <w:sz w:val="22"/>
                <w:szCs w:val="22"/>
              </w:rPr>
              <w:t>správa plánu příjmů</w:t>
            </w:r>
            <w:r w:rsidR="002738AC" w:rsidRPr="00416BF0">
              <w:rPr>
                <w:rFonts w:ascii="Arial" w:hAnsi="Arial" w:cs="Arial"/>
                <w:sz w:val="22"/>
                <w:szCs w:val="22"/>
              </w:rPr>
              <w:t xml:space="preserve"> a </w:t>
            </w:r>
            <w:r w:rsidRPr="00416BF0">
              <w:rPr>
                <w:rFonts w:ascii="Arial" w:hAnsi="Arial" w:cs="Arial"/>
                <w:sz w:val="22"/>
                <w:szCs w:val="22"/>
              </w:rPr>
              <w:t>výdajů organizace</w:t>
            </w:r>
            <w:r w:rsidR="002738AC" w:rsidRPr="00416BF0">
              <w:rPr>
                <w:rFonts w:ascii="Arial" w:hAnsi="Arial" w:cs="Arial"/>
                <w:sz w:val="22"/>
                <w:szCs w:val="22"/>
              </w:rPr>
              <w:t xml:space="preserve"> v </w:t>
            </w:r>
            <w:r w:rsidRPr="00416BF0">
              <w:rPr>
                <w:rFonts w:ascii="Arial" w:hAnsi="Arial" w:cs="Arial"/>
                <w:sz w:val="22"/>
                <w:szCs w:val="22"/>
              </w:rPr>
              <w:t>aktuálním časovém období. Uživatelem zvolená výsledná verze balančního procesu je poté využívána</w:t>
            </w:r>
            <w:r w:rsidR="002738AC" w:rsidRPr="00416BF0">
              <w:rPr>
                <w:rFonts w:ascii="Arial" w:hAnsi="Arial" w:cs="Arial"/>
                <w:sz w:val="22"/>
                <w:szCs w:val="22"/>
              </w:rPr>
              <w:t xml:space="preserve"> v </w:t>
            </w:r>
            <w:r w:rsidRPr="00416BF0">
              <w:rPr>
                <w:rFonts w:ascii="Arial" w:hAnsi="Arial" w:cs="Arial"/>
                <w:sz w:val="22"/>
                <w:szCs w:val="22"/>
              </w:rPr>
              <w:t>ostatních ekonomických agendách</w:t>
            </w:r>
            <w:r w:rsidR="002738AC" w:rsidRPr="00416BF0">
              <w:rPr>
                <w:rFonts w:ascii="Arial" w:hAnsi="Arial" w:cs="Arial"/>
                <w:sz w:val="22"/>
                <w:szCs w:val="22"/>
              </w:rPr>
              <w:t xml:space="preserve"> v </w:t>
            </w:r>
            <w:r w:rsidRPr="00416BF0">
              <w:rPr>
                <w:rFonts w:ascii="Arial" w:hAnsi="Arial" w:cs="Arial"/>
                <w:sz w:val="22"/>
                <w:szCs w:val="22"/>
              </w:rPr>
              <w:t>podobě schváleného rozpočtu.</w:t>
            </w:r>
          </w:p>
        </w:tc>
        <w:tc>
          <w:tcPr>
            <w:tcW w:w="0" w:type="auto"/>
          </w:tcPr>
          <w:p w14:paraId="566FEB33" w14:textId="231C5A2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Ruční pořízení</w:t>
            </w:r>
            <w:r w:rsidR="002738AC" w:rsidRPr="00416BF0">
              <w:rPr>
                <w:rFonts w:ascii="Arial" w:hAnsi="Arial" w:cs="Arial"/>
                <w:sz w:val="22"/>
                <w:szCs w:val="22"/>
              </w:rPr>
              <w:t xml:space="preserve"> a </w:t>
            </w:r>
            <w:r w:rsidRPr="00416BF0">
              <w:rPr>
                <w:rFonts w:ascii="Arial" w:hAnsi="Arial" w:cs="Arial"/>
                <w:sz w:val="22"/>
                <w:szCs w:val="22"/>
              </w:rPr>
              <w:t xml:space="preserve">opravy </w:t>
            </w:r>
          </w:p>
          <w:p w14:paraId="1E9ED62D" w14:textId="5C269BD6"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Generování</w:t>
            </w:r>
            <w:r w:rsidR="002738AC" w:rsidRPr="00416BF0">
              <w:rPr>
                <w:rFonts w:ascii="Arial" w:hAnsi="Arial" w:cs="Arial"/>
                <w:sz w:val="22"/>
                <w:szCs w:val="22"/>
              </w:rPr>
              <w:t xml:space="preserve"> s </w:t>
            </w:r>
            <w:r w:rsidRPr="00416BF0">
              <w:rPr>
                <w:rFonts w:ascii="Arial" w:hAnsi="Arial" w:cs="Arial"/>
                <w:sz w:val="22"/>
                <w:szCs w:val="22"/>
              </w:rPr>
              <w:t xml:space="preserve">editací </w:t>
            </w:r>
          </w:p>
          <w:p w14:paraId="4E8B3D3C"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Z účetnictví </w:t>
            </w:r>
          </w:p>
          <w:p w14:paraId="4EB90C2D" w14:textId="29DAE0D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Z předchozích období plánu</w:t>
            </w:r>
            <w:r w:rsidR="002738AC" w:rsidRPr="00416BF0">
              <w:rPr>
                <w:rFonts w:ascii="Arial" w:hAnsi="Arial" w:cs="Arial"/>
                <w:sz w:val="22"/>
                <w:szCs w:val="22"/>
              </w:rPr>
              <w:t xml:space="preserve"> a </w:t>
            </w:r>
            <w:r w:rsidRPr="00416BF0">
              <w:rPr>
                <w:rFonts w:ascii="Arial" w:hAnsi="Arial" w:cs="Arial"/>
                <w:sz w:val="22"/>
                <w:szCs w:val="22"/>
              </w:rPr>
              <w:t xml:space="preserve">skutečnosti </w:t>
            </w:r>
          </w:p>
          <w:p w14:paraId="2C14EAF9"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Kumulace </w:t>
            </w:r>
          </w:p>
        </w:tc>
      </w:tr>
      <w:tr w:rsidR="000E2F29" w:rsidRPr="00416BF0" w14:paraId="2E606B9A" w14:textId="77777777" w:rsidTr="00CE77B1">
        <w:tc>
          <w:tcPr>
            <w:cnfStyle w:val="001000000000" w:firstRow="0" w:lastRow="0" w:firstColumn="1" w:lastColumn="0" w:oddVBand="0" w:evenVBand="0" w:oddHBand="0" w:evenHBand="0" w:firstRowFirstColumn="0" w:firstRowLastColumn="0" w:lastRowFirstColumn="0" w:lastRowLastColumn="0"/>
            <w:tcW w:w="0" w:type="auto"/>
          </w:tcPr>
          <w:p w14:paraId="0E8AD603" w14:textId="77777777" w:rsidR="000E2F29" w:rsidRPr="00416BF0" w:rsidRDefault="000E2F29" w:rsidP="00416BF0">
            <w:pPr>
              <w:rPr>
                <w:rFonts w:ascii="Arial" w:hAnsi="Arial" w:cs="Arial"/>
                <w:sz w:val="22"/>
                <w:szCs w:val="22"/>
              </w:rPr>
            </w:pPr>
            <w:r w:rsidRPr="00416BF0">
              <w:rPr>
                <w:rFonts w:ascii="Arial" w:hAnsi="Arial" w:cs="Arial"/>
                <w:sz w:val="22"/>
                <w:szCs w:val="22"/>
              </w:rPr>
              <w:t xml:space="preserve">Ostatní nad rámec běžné </w:t>
            </w:r>
            <w:r w:rsidRPr="00416BF0">
              <w:rPr>
                <w:rFonts w:ascii="Arial" w:hAnsi="Arial" w:cs="Arial"/>
                <w:sz w:val="22"/>
                <w:szCs w:val="22"/>
              </w:rPr>
              <w:lastRenderedPageBreak/>
              <w:t>účetní agendy</w:t>
            </w:r>
          </w:p>
        </w:tc>
        <w:tc>
          <w:tcPr>
            <w:tcW w:w="0" w:type="auto"/>
          </w:tcPr>
          <w:p w14:paraId="7F40F798" w14:textId="0AF92CB9" w:rsidR="000E2F29" w:rsidRPr="00416BF0" w:rsidRDefault="000E2F29" w:rsidP="00416BF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lastRenderedPageBreak/>
              <w:t xml:space="preserve">V rámci dalších funkcionalit nad rámec běžné účetní agendy systém zajišťuje </w:t>
            </w:r>
            <w:r w:rsidRPr="00416BF0">
              <w:rPr>
                <w:rFonts w:ascii="Arial" w:hAnsi="Arial" w:cs="Arial"/>
                <w:sz w:val="22"/>
                <w:szCs w:val="22"/>
              </w:rPr>
              <w:lastRenderedPageBreak/>
              <w:t>procesy hlídání vyrovnanosti fondů podle stanovených limitů</w:t>
            </w:r>
            <w:r w:rsidR="002738AC" w:rsidRPr="00416BF0">
              <w:rPr>
                <w:rFonts w:ascii="Arial" w:hAnsi="Arial" w:cs="Arial"/>
                <w:sz w:val="22"/>
                <w:szCs w:val="22"/>
              </w:rPr>
              <w:t xml:space="preserve"> a </w:t>
            </w:r>
            <w:r w:rsidRPr="00416BF0">
              <w:rPr>
                <w:rFonts w:ascii="Arial" w:hAnsi="Arial" w:cs="Arial"/>
                <w:sz w:val="22"/>
                <w:szCs w:val="22"/>
              </w:rPr>
              <w:t>účelů fondů, zajišťuje export dat pro tvorbu zdravotně pojistného plánu dle vyhlášky č. 125/2018 Sb.,</w:t>
            </w:r>
            <w:r w:rsidR="002738AC" w:rsidRPr="00416BF0">
              <w:rPr>
                <w:rFonts w:ascii="Arial" w:hAnsi="Arial" w:cs="Arial"/>
                <w:sz w:val="22"/>
                <w:szCs w:val="22"/>
              </w:rPr>
              <w:t xml:space="preserve"> o </w:t>
            </w:r>
            <w:r w:rsidRPr="00416BF0">
              <w:rPr>
                <w:rFonts w:ascii="Arial" w:hAnsi="Arial" w:cs="Arial"/>
                <w:sz w:val="22"/>
                <w:szCs w:val="22"/>
              </w:rPr>
              <w:t>informacích uváděných ve zdravotně pojistném plánu</w:t>
            </w:r>
            <w:r w:rsidR="002738AC" w:rsidRPr="00416BF0">
              <w:rPr>
                <w:rFonts w:ascii="Arial" w:hAnsi="Arial" w:cs="Arial"/>
                <w:sz w:val="22"/>
                <w:szCs w:val="22"/>
              </w:rPr>
              <w:t xml:space="preserve"> a </w:t>
            </w:r>
            <w:r w:rsidRPr="00416BF0">
              <w:rPr>
                <w:rFonts w:ascii="Arial" w:hAnsi="Arial" w:cs="Arial"/>
                <w:sz w:val="22"/>
                <w:szCs w:val="22"/>
              </w:rPr>
              <w:t>výhledu</w:t>
            </w:r>
            <w:r w:rsidR="002738AC" w:rsidRPr="00416BF0">
              <w:rPr>
                <w:rFonts w:ascii="Arial" w:hAnsi="Arial" w:cs="Arial"/>
                <w:sz w:val="22"/>
                <w:szCs w:val="22"/>
              </w:rPr>
              <w:t xml:space="preserve"> a </w:t>
            </w:r>
            <w:r w:rsidRPr="00416BF0">
              <w:rPr>
                <w:rFonts w:ascii="Arial" w:hAnsi="Arial" w:cs="Arial"/>
                <w:sz w:val="22"/>
                <w:szCs w:val="22"/>
              </w:rPr>
              <w:t>o způsobu jejich předkládání zdravotními pojišťovnami, zajišťuje export dat</w:t>
            </w:r>
            <w:r w:rsidR="002738AC" w:rsidRPr="00416BF0">
              <w:rPr>
                <w:rFonts w:ascii="Arial" w:hAnsi="Arial" w:cs="Arial"/>
                <w:sz w:val="22"/>
                <w:szCs w:val="22"/>
              </w:rPr>
              <w:t xml:space="preserve"> o </w:t>
            </w:r>
            <w:r w:rsidRPr="00416BF0">
              <w:rPr>
                <w:rFonts w:ascii="Arial" w:hAnsi="Arial" w:cs="Arial"/>
                <w:sz w:val="22"/>
                <w:szCs w:val="22"/>
              </w:rPr>
              <w:t>výši vybraného pojistného pro účely tvorby plánů přerozdělení (spolčená data z ekonomiky</w:t>
            </w:r>
            <w:r w:rsidR="002738AC" w:rsidRPr="00416BF0">
              <w:rPr>
                <w:rFonts w:ascii="Arial" w:hAnsi="Arial" w:cs="Arial"/>
                <w:sz w:val="22"/>
                <w:szCs w:val="22"/>
              </w:rPr>
              <w:t xml:space="preserve"> a </w:t>
            </w:r>
            <w:r w:rsidRPr="00416BF0">
              <w:rPr>
                <w:rFonts w:ascii="Arial" w:hAnsi="Arial" w:cs="Arial"/>
                <w:sz w:val="22"/>
                <w:szCs w:val="22"/>
              </w:rPr>
              <w:t>AVA, následně zpracováno mimo stávající ekonomický systém). Systém dále zajištuje tvorbu relevantních výkazů pravidelně předávaných do Centrálního systému účetních informací státu,</w:t>
            </w:r>
            <w:r w:rsidR="002738AC" w:rsidRPr="00416BF0">
              <w:rPr>
                <w:rFonts w:ascii="Arial" w:hAnsi="Arial" w:cs="Arial"/>
                <w:sz w:val="22"/>
                <w:szCs w:val="22"/>
              </w:rPr>
              <w:t xml:space="preserve"> a </w:t>
            </w:r>
            <w:r w:rsidRPr="00416BF0">
              <w:rPr>
                <w:rFonts w:ascii="Arial" w:hAnsi="Arial" w:cs="Arial"/>
                <w:sz w:val="22"/>
                <w:szCs w:val="22"/>
              </w:rPr>
              <w:t>to zejména předávání účetní závěrky dle vyhlášky č. dle č. 383/2009 Sb.,</w:t>
            </w:r>
            <w:r w:rsidR="002738AC" w:rsidRPr="00416BF0">
              <w:rPr>
                <w:rFonts w:ascii="Arial" w:hAnsi="Arial" w:cs="Arial"/>
                <w:sz w:val="22"/>
                <w:szCs w:val="22"/>
              </w:rPr>
              <w:t xml:space="preserve"> o </w:t>
            </w:r>
            <w:r w:rsidRPr="00416BF0">
              <w:rPr>
                <w:rFonts w:ascii="Arial" w:hAnsi="Arial" w:cs="Arial"/>
                <w:sz w:val="22"/>
                <w:szCs w:val="22"/>
              </w:rPr>
              <w:t>účetních záznamech</w:t>
            </w:r>
            <w:r w:rsidR="002738AC" w:rsidRPr="00416BF0">
              <w:rPr>
                <w:rFonts w:ascii="Arial" w:hAnsi="Arial" w:cs="Arial"/>
                <w:sz w:val="22"/>
                <w:szCs w:val="22"/>
              </w:rPr>
              <w:t xml:space="preserve"> v </w:t>
            </w:r>
            <w:r w:rsidRPr="00416BF0">
              <w:rPr>
                <w:rFonts w:ascii="Arial" w:hAnsi="Arial" w:cs="Arial"/>
                <w:sz w:val="22"/>
                <w:szCs w:val="22"/>
              </w:rPr>
              <w:t>technické formě vybraných účetních jednotek</w:t>
            </w:r>
            <w:r w:rsidR="002738AC" w:rsidRPr="00416BF0">
              <w:rPr>
                <w:rFonts w:ascii="Arial" w:hAnsi="Arial" w:cs="Arial"/>
                <w:sz w:val="22"/>
                <w:szCs w:val="22"/>
              </w:rPr>
              <w:t xml:space="preserve"> a </w:t>
            </w:r>
            <w:r w:rsidRPr="00416BF0">
              <w:rPr>
                <w:rFonts w:ascii="Arial" w:hAnsi="Arial" w:cs="Arial"/>
                <w:sz w:val="22"/>
                <w:szCs w:val="22"/>
              </w:rPr>
              <w:t>jejich předávání do centrálního systému účetních informací státu</w:t>
            </w:r>
            <w:r w:rsidR="002738AC" w:rsidRPr="00416BF0">
              <w:rPr>
                <w:rFonts w:ascii="Arial" w:hAnsi="Arial" w:cs="Arial"/>
                <w:sz w:val="22"/>
                <w:szCs w:val="22"/>
              </w:rPr>
              <w:t xml:space="preserve"> a </w:t>
            </w:r>
            <w:r w:rsidRPr="00416BF0">
              <w:rPr>
                <w:rFonts w:ascii="Arial" w:hAnsi="Arial" w:cs="Arial"/>
                <w:sz w:val="22"/>
                <w:szCs w:val="22"/>
              </w:rPr>
              <w:t>o požadavcích na technické</w:t>
            </w:r>
            <w:r w:rsidR="002738AC" w:rsidRPr="00416BF0">
              <w:rPr>
                <w:rFonts w:ascii="Arial" w:hAnsi="Arial" w:cs="Arial"/>
                <w:sz w:val="22"/>
                <w:szCs w:val="22"/>
              </w:rPr>
              <w:t xml:space="preserve"> a </w:t>
            </w:r>
            <w:r w:rsidRPr="00416BF0">
              <w:rPr>
                <w:rFonts w:ascii="Arial" w:hAnsi="Arial" w:cs="Arial"/>
                <w:sz w:val="22"/>
                <w:szCs w:val="22"/>
              </w:rPr>
              <w:t>smíšené formy účetních záznamů (technická vyhláška</w:t>
            </w:r>
            <w:r w:rsidR="002738AC" w:rsidRPr="00416BF0">
              <w:rPr>
                <w:rFonts w:ascii="Arial" w:hAnsi="Arial" w:cs="Arial"/>
                <w:sz w:val="22"/>
                <w:szCs w:val="22"/>
              </w:rPr>
              <w:t xml:space="preserve"> o </w:t>
            </w:r>
            <w:r w:rsidRPr="00416BF0">
              <w:rPr>
                <w:rFonts w:ascii="Arial" w:hAnsi="Arial" w:cs="Arial"/>
                <w:sz w:val="22"/>
                <w:szCs w:val="22"/>
              </w:rPr>
              <w:t>účetních záznamech),</w:t>
            </w:r>
          </w:p>
        </w:tc>
        <w:tc>
          <w:tcPr>
            <w:tcW w:w="0" w:type="auto"/>
          </w:tcPr>
          <w:p w14:paraId="7A677F7F"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lastRenderedPageBreak/>
              <w:t xml:space="preserve">Fondová vyrovnanost </w:t>
            </w:r>
          </w:p>
          <w:p w14:paraId="6F931FF3"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Cash flow fondů </w:t>
            </w:r>
          </w:p>
          <w:p w14:paraId="7A3D8E02"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lastRenderedPageBreak/>
              <w:t xml:space="preserve">Výstupy ve vazbě na rozpis zdravotně pojistného plánu/ZPP/ </w:t>
            </w:r>
          </w:p>
          <w:p w14:paraId="267DCFC0"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 xml:space="preserve">Podklady pro přerozdělení </w:t>
            </w:r>
          </w:p>
          <w:p w14:paraId="4397B751" w14:textId="77777777" w:rsidR="000E2F29" w:rsidRPr="00416BF0" w:rsidRDefault="000E2F29" w:rsidP="00416BF0">
            <w:pPr>
              <w:pStyle w:val="Odstavecseseznamem"/>
              <w:numPr>
                <w:ilvl w:val="0"/>
                <w:numId w:val="28"/>
              </w:numPr>
              <w:spacing w:before="100" w:beforeAutospacing="1" w:after="100" w:afterAutospacing="1"/>
              <w:ind w:left="512" w:hanging="350"/>
              <w:contextualSpacing w:val="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16BF0">
              <w:rPr>
                <w:rFonts w:ascii="Arial" w:hAnsi="Arial" w:cs="Arial"/>
                <w:sz w:val="22"/>
                <w:szCs w:val="22"/>
              </w:rPr>
              <w:t>Výkazy pro Centrální systém účetních informací státu</w:t>
            </w:r>
          </w:p>
        </w:tc>
      </w:tr>
    </w:tbl>
    <w:p w14:paraId="5BB310C5" w14:textId="77777777" w:rsidR="000E2F29" w:rsidRPr="00416BF0" w:rsidRDefault="000E2F29" w:rsidP="00416BF0">
      <w:pPr>
        <w:rPr>
          <w:rFonts w:ascii="Arial" w:hAnsi="Arial" w:cs="Arial"/>
          <w:sz w:val="22"/>
          <w:szCs w:val="22"/>
        </w:rPr>
      </w:pPr>
    </w:p>
    <w:p w14:paraId="7F972CDB" w14:textId="77777777" w:rsidR="000E2F29" w:rsidRPr="00416BF0" w:rsidRDefault="000E2F29" w:rsidP="00416BF0">
      <w:pPr>
        <w:rPr>
          <w:rFonts w:ascii="Arial" w:hAnsi="Arial" w:cs="Arial"/>
          <w:sz w:val="22"/>
          <w:szCs w:val="22"/>
        </w:rPr>
      </w:pPr>
    </w:p>
    <w:p w14:paraId="65A0BED9" w14:textId="77777777" w:rsidR="000E2F29" w:rsidRPr="00416BF0" w:rsidRDefault="000E2F29" w:rsidP="00416BF0">
      <w:pPr>
        <w:jc w:val="both"/>
        <w:textAlignment w:val="baseline"/>
        <w:rPr>
          <w:rFonts w:ascii="Arial" w:hAnsi="Arial" w:cs="Arial"/>
          <w:sz w:val="22"/>
          <w:szCs w:val="22"/>
        </w:rPr>
      </w:pPr>
      <w:r w:rsidRPr="00416BF0">
        <w:rPr>
          <w:rFonts w:ascii="Arial" w:hAnsi="Arial" w:cs="Arial"/>
          <w:sz w:val="22"/>
          <w:szCs w:val="22"/>
        </w:rPr>
        <w:t>Integrace RIS.NET na další informační systémy v prostředí ZPMV ČR je zajištěna jako „star“ integrace prostřednictvím webových služeb. RIS.NET je integrován na následující IS s důrazem na klíčový PIS AVA.</w:t>
      </w:r>
    </w:p>
    <w:p w14:paraId="62C67D3F" w14:textId="77777777" w:rsidR="000E2F29" w:rsidRPr="00416BF0" w:rsidRDefault="000E2F29" w:rsidP="00416BF0">
      <w:pPr>
        <w:jc w:val="both"/>
        <w:textAlignment w:val="baseline"/>
        <w:rPr>
          <w:rFonts w:ascii="Arial" w:hAnsi="Arial" w:cs="Arial"/>
          <w:sz w:val="22"/>
          <w:szCs w:val="22"/>
        </w:rPr>
      </w:pP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7"/>
        <w:gridCol w:w="6657"/>
      </w:tblGrid>
      <w:tr w:rsidR="00400DA3" w:rsidRPr="00400DA3" w14:paraId="063E558C" w14:textId="77777777" w:rsidTr="00400DA3">
        <w:trPr>
          <w:trHeight w:val="388"/>
          <w:jc w:val="center"/>
        </w:trPr>
        <w:tc>
          <w:tcPr>
            <w:tcW w:w="2407" w:type="dxa"/>
            <w:shd w:val="clear" w:color="auto" w:fill="BFBFBF" w:themeFill="background1" w:themeFillShade="BF"/>
            <w:vAlign w:val="center"/>
            <w:hideMark/>
          </w:tcPr>
          <w:p w14:paraId="73BFC1BC" w14:textId="77777777" w:rsidR="000E2F29" w:rsidRPr="00400DA3" w:rsidRDefault="000E2F29" w:rsidP="00400DA3">
            <w:pPr>
              <w:textAlignment w:val="baseline"/>
              <w:rPr>
                <w:rFonts w:ascii="Arial" w:hAnsi="Arial" w:cs="Arial"/>
                <w:b/>
                <w:bCs/>
                <w:sz w:val="22"/>
                <w:szCs w:val="22"/>
              </w:rPr>
            </w:pPr>
            <w:r w:rsidRPr="00400DA3">
              <w:rPr>
                <w:rFonts w:ascii="Arial" w:hAnsi="Arial" w:cs="Arial"/>
                <w:b/>
                <w:bCs/>
                <w:sz w:val="22"/>
                <w:szCs w:val="22"/>
              </w:rPr>
              <w:t>Rozhraní</w:t>
            </w:r>
          </w:p>
        </w:tc>
        <w:tc>
          <w:tcPr>
            <w:tcW w:w="6657" w:type="dxa"/>
            <w:shd w:val="clear" w:color="auto" w:fill="BFBFBF" w:themeFill="background1" w:themeFillShade="BF"/>
            <w:vAlign w:val="center"/>
            <w:hideMark/>
          </w:tcPr>
          <w:p w14:paraId="1E784010" w14:textId="77777777" w:rsidR="000E2F29" w:rsidRPr="00400DA3" w:rsidRDefault="000E2F29" w:rsidP="00400DA3">
            <w:pPr>
              <w:textAlignment w:val="baseline"/>
              <w:rPr>
                <w:rFonts w:ascii="Arial" w:hAnsi="Arial" w:cs="Arial"/>
                <w:b/>
                <w:bCs/>
                <w:sz w:val="22"/>
                <w:szCs w:val="22"/>
              </w:rPr>
            </w:pPr>
            <w:r w:rsidRPr="00400DA3">
              <w:rPr>
                <w:rFonts w:ascii="Arial" w:hAnsi="Arial" w:cs="Arial"/>
                <w:b/>
                <w:bCs/>
                <w:sz w:val="22"/>
                <w:szCs w:val="22"/>
              </w:rPr>
              <w:t>Popis</w:t>
            </w:r>
          </w:p>
        </w:tc>
      </w:tr>
      <w:tr w:rsidR="000E2F29" w:rsidRPr="00416BF0" w14:paraId="5CE2A5C0" w14:textId="77777777" w:rsidTr="00400DA3">
        <w:trPr>
          <w:jc w:val="center"/>
        </w:trPr>
        <w:tc>
          <w:tcPr>
            <w:tcW w:w="2407" w:type="dxa"/>
            <w:shd w:val="clear" w:color="auto" w:fill="auto"/>
          </w:tcPr>
          <w:p w14:paraId="20648406"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Pojišťovací informační systém AVA </w:t>
            </w:r>
          </w:p>
        </w:tc>
        <w:tc>
          <w:tcPr>
            <w:tcW w:w="6657" w:type="dxa"/>
            <w:shd w:val="clear" w:color="auto" w:fill="auto"/>
          </w:tcPr>
          <w:p w14:paraId="4B299B71" w14:textId="62DAD244"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Integrační rozhraní na pojišťovnický informační systém. Zahrnuje obousměrný datový přenos,</w:t>
            </w:r>
            <w:r w:rsidR="002738AC" w:rsidRPr="00416BF0">
              <w:rPr>
                <w:rFonts w:ascii="Arial" w:hAnsi="Arial" w:cs="Arial"/>
                <w:color w:val="000000" w:themeColor="text1"/>
                <w:sz w:val="22"/>
                <w:szCs w:val="22"/>
              </w:rPr>
              <w:t xml:space="preserve"> a </w:t>
            </w:r>
            <w:r w:rsidRPr="00416BF0">
              <w:rPr>
                <w:rFonts w:ascii="Arial" w:hAnsi="Arial" w:cs="Arial"/>
                <w:color w:val="000000" w:themeColor="text1"/>
                <w:sz w:val="22"/>
                <w:szCs w:val="22"/>
              </w:rPr>
              <w:t>to především v těchto procesech:</w:t>
            </w:r>
          </w:p>
          <w:p w14:paraId="163D1FE9" w14:textId="77777777" w:rsidR="000E2F29" w:rsidRPr="00416BF0" w:rsidRDefault="000E2F29" w:rsidP="00416BF0">
            <w:pPr>
              <w:pStyle w:val="Odstavecseseznamem"/>
              <w:numPr>
                <w:ilvl w:val="0"/>
                <w:numId w:val="30"/>
              </w:numPr>
              <w:ind w:right="57"/>
              <w:contextualSpacing w:val="0"/>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Přenos plateb pojistného včetně e-pokladny pro teritoriální pracoviště</w:t>
            </w:r>
          </w:p>
          <w:p w14:paraId="41FDE9AA" w14:textId="77777777" w:rsidR="000E2F29" w:rsidRPr="00416BF0" w:rsidRDefault="000E2F29" w:rsidP="00416BF0">
            <w:pPr>
              <w:pStyle w:val="Odstavecseseznamem"/>
              <w:numPr>
                <w:ilvl w:val="0"/>
                <w:numId w:val="30"/>
              </w:numPr>
              <w:ind w:right="57"/>
              <w:contextualSpacing w:val="0"/>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Přenos předpisů pojistného  </w:t>
            </w:r>
          </w:p>
          <w:p w14:paraId="44F9E531" w14:textId="77777777" w:rsidR="000E2F29" w:rsidRPr="00416BF0" w:rsidRDefault="000E2F29" w:rsidP="00416BF0">
            <w:pPr>
              <w:pStyle w:val="Odstavecseseznamem"/>
              <w:numPr>
                <w:ilvl w:val="0"/>
                <w:numId w:val="30"/>
              </w:numPr>
              <w:ind w:right="57"/>
              <w:contextualSpacing w:val="0"/>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Přenos vratek pojistného  </w:t>
            </w:r>
          </w:p>
          <w:p w14:paraId="41DA58C0" w14:textId="77777777" w:rsidR="000E2F29" w:rsidRPr="00416BF0" w:rsidRDefault="000E2F29" w:rsidP="00416BF0">
            <w:pPr>
              <w:pStyle w:val="Odstavecseseznamem"/>
              <w:numPr>
                <w:ilvl w:val="0"/>
                <w:numId w:val="30"/>
              </w:numPr>
              <w:ind w:right="57"/>
              <w:contextualSpacing w:val="0"/>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Přenos závazků vůči poskytovatelům zdravotních služeb </w:t>
            </w:r>
          </w:p>
          <w:p w14:paraId="708B9051" w14:textId="3A41E2B9" w:rsidR="000E2F29" w:rsidRPr="00416BF0" w:rsidRDefault="000E2F29" w:rsidP="00416BF0">
            <w:pPr>
              <w:pStyle w:val="Odstavecseseznamem"/>
              <w:numPr>
                <w:ilvl w:val="0"/>
                <w:numId w:val="30"/>
              </w:numPr>
              <w:ind w:right="57"/>
              <w:contextualSpacing w:val="0"/>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Přenos závazků pojišťovny</w:t>
            </w:r>
            <w:r w:rsidR="002738AC" w:rsidRPr="00416BF0">
              <w:rPr>
                <w:rFonts w:ascii="Arial" w:hAnsi="Arial" w:cs="Arial"/>
                <w:color w:val="000000" w:themeColor="text1"/>
                <w:sz w:val="22"/>
                <w:szCs w:val="22"/>
              </w:rPr>
              <w:t xml:space="preserve"> z </w:t>
            </w:r>
            <w:r w:rsidRPr="00416BF0">
              <w:rPr>
                <w:rFonts w:ascii="Arial" w:hAnsi="Arial" w:cs="Arial"/>
                <w:color w:val="000000" w:themeColor="text1"/>
                <w:sz w:val="22"/>
                <w:szCs w:val="22"/>
              </w:rPr>
              <w:t>rozšířené zdravotní péče  </w:t>
            </w:r>
          </w:p>
          <w:p w14:paraId="352C7A13" w14:textId="77777777" w:rsidR="000E2F29" w:rsidRPr="00416BF0" w:rsidRDefault="000E2F29" w:rsidP="00416BF0">
            <w:pPr>
              <w:pStyle w:val="Odstavecseseznamem"/>
              <w:numPr>
                <w:ilvl w:val="0"/>
                <w:numId w:val="30"/>
              </w:numPr>
              <w:ind w:right="57"/>
              <w:contextualSpacing w:val="0"/>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Přenos předpisů pro úhradu nadlimitních plateb</w:t>
            </w:r>
          </w:p>
          <w:p w14:paraId="0653EE1E" w14:textId="7F7FE807" w:rsidR="000E2F29" w:rsidRPr="00416BF0" w:rsidRDefault="000E2F29" w:rsidP="00416BF0">
            <w:pPr>
              <w:pStyle w:val="Odstavecseseznamem"/>
              <w:numPr>
                <w:ilvl w:val="0"/>
                <w:numId w:val="30"/>
              </w:numPr>
              <w:ind w:right="57"/>
              <w:contextualSpacing w:val="0"/>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Předávání plánů měsíčních uzávěrek</w:t>
            </w:r>
            <w:r w:rsidR="002738AC" w:rsidRPr="00416BF0">
              <w:rPr>
                <w:rFonts w:ascii="Arial" w:hAnsi="Arial" w:cs="Arial"/>
                <w:color w:val="000000" w:themeColor="text1"/>
                <w:sz w:val="22"/>
                <w:szCs w:val="22"/>
              </w:rPr>
              <w:t xml:space="preserve"> a </w:t>
            </w:r>
            <w:r w:rsidRPr="00416BF0">
              <w:rPr>
                <w:rFonts w:ascii="Arial" w:hAnsi="Arial" w:cs="Arial"/>
                <w:color w:val="000000" w:themeColor="text1"/>
                <w:sz w:val="22"/>
                <w:szCs w:val="22"/>
              </w:rPr>
              <w:t>aktualizace dat v systému AVA</w:t>
            </w:r>
          </w:p>
        </w:tc>
      </w:tr>
      <w:tr w:rsidR="000E2F29" w:rsidRPr="00416BF0" w14:paraId="0DD68E88" w14:textId="77777777" w:rsidTr="00400DA3">
        <w:trPr>
          <w:jc w:val="center"/>
        </w:trPr>
        <w:tc>
          <w:tcPr>
            <w:tcW w:w="2407" w:type="dxa"/>
            <w:shd w:val="clear" w:color="auto" w:fill="auto"/>
          </w:tcPr>
          <w:p w14:paraId="7DFDA112"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Integrovaný informační systém Státní poklady</w:t>
            </w:r>
          </w:p>
        </w:tc>
        <w:tc>
          <w:tcPr>
            <w:tcW w:w="6657" w:type="dxa"/>
            <w:shd w:val="clear" w:color="auto" w:fill="auto"/>
          </w:tcPr>
          <w:p w14:paraId="06192614" w14:textId="77777777"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Předávání dat z ekonomického systému přes standardní vystavené rozhraní ve formátu XML do IISSP, dle příslušných právních předpisů.</w:t>
            </w:r>
          </w:p>
        </w:tc>
      </w:tr>
      <w:tr w:rsidR="000E2F29" w:rsidRPr="00416BF0" w14:paraId="1365D4B3" w14:textId="77777777" w:rsidTr="00400DA3">
        <w:trPr>
          <w:jc w:val="center"/>
        </w:trPr>
        <w:tc>
          <w:tcPr>
            <w:tcW w:w="2407" w:type="dxa"/>
            <w:shd w:val="clear" w:color="auto" w:fill="auto"/>
          </w:tcPr>
          <w:p w14:paraId="7B26B2E5"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Administrativní registr ekonomických subjektů</w:t>
            </w:r>
          </w:p>
        </w:tc>
        <w:tc>
          <w:tcPr>
            <w:tcW w:w="6657" w:type="dxa"/>
            <w:shd w:val="clear" w:color="auto" w:fill="auto"/>
          </w:tcPr>
          <w:p w14:paraId="16AA03F0" w14:textId="2409546F"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Přenášení referenčních dat z ARES</w:t>
            </w:r>
            <w:r w:rsidR="002738AC" w:rsidRPr="00416BF0">
              <w:rPr>
                <w:rFonts w:ascii="Arial" w:hAnsi="Arial" w:cs="Arial"/>
                <w:color w:val="000000" w:themeColor="text1"/>
                <w:sz w:val="22"/>
                <w:szCs w:val="22"/>
              </w:rPr>
              <w:t xml:space="preserve"> o </w:t>
            </w:r>
            <w:r w:rsidRPr="00416BF0">
              <w:rPr>
                <w:rFonts w:ascii="Arial" w:hAnsi="Arial" w:cs="Arial"/>
                <w:color w:val="000000" w:themeColor="text1"/>
                <w:sz w:val="22"/>
                <w:szCs w:val="22"/>
              </w:rPr>
              <w:t>externích subjektech.</w:t>
            </w:r>
          </w:p>
        </w:tc>
      </w:tr>
      <w:tr w:rsidR="000E2F29" w:rsidRPr="00416BF0" w14:paraId="134C676D" w14:textId="77777777" w:rsidTr="00400DA3">
        <w:trPr>
          <w:trHeight w:val="157"/>
          <w:jc w:val="center"/>
        </w:trPr>
        <w:tc>
          <w:tcPr>
            <w:tcW w:w="2407" w:type="dxa"/>
            <w:shd w:val="clear" w:color="auto" w:fill="auto"/>
          </w:tcPr>
          <w:p w14:paraId="449D8795"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Automatizovaný daňový informační systém</w:t>
            </w:r>
          </w:p>
        </w:tc>
        <w:tc>
          <w:tcPr>
            <w:tcW w:w="6657" w:type="dxa"/>
            <w:shd w:val="clear" w:color="auto" w:fill="auto"/>
          </w:tcPr>
          <w:p w14:paraId="6A672D94" w14:textId="617F45D6"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Kontrola externích subjektů</w:t>
            </w:r>
            <w:r w:rsidR="002738AC" w:rsidRPr="00416BF0">
              <w:rPr>
                <w:rFonts w:ascii="Arial" w:hAnsi="Arial" w:cs="Arial"/>
                <w:color w:val="000000" w:themeColor="text1"/>
                <w:sz w:val="22"/>
                <w:szCs w:val="22"/>
              </w:rPr>
              <w:t xml:space="preserve"> v </w:t>
            </w:r>
            <w:r w:rsidRPr="00416BF0">
              <w:rPr>
                <w:rFonts w:ascii="Arial" w:hAnsi="Arial" w:cs="Arial"/>
                <w:color w:val="000000" w:themeColor="text1"/>
                <w:sz w:val="22"/>
                <w:szCs w:val="22"/>
              </w:rPr>
              <w:t>seznamu nespolehlivých plátců DPH</w:t>
            </w:r>
            <w:r w:rsidR="002738AC" w:rsidRPr="00416BF0">
              <w:rPr>
                <w:rFonts w:ascii="Arial" w:hAnsi="Arial" w:cs="Arial"/>
                <w:color w:val="000000" w:themeColor="text1"/>
                <w:sz w:val="22"/>
                <w:szCs w:val="22"/>
              </w:rPr>
              <w:t xml:space="preserve"> v </w:t>
            </w:r>
            <w:r w:rsidRPr="00416BF0">
              <w:rPr>
                <w:rFonts w:ascii="Arial" w:hAnsi="Arial" w:cs="Arial"/>
                <w:color w:val="000000" w:themeColor="text1"/>
                <w:sz w:val="22"/>
                <w:szCs w:val="22"/>
              </w:rPr>
              <w:t>Registru plátců DPH.</w:t>
            </w:r>
          </w:p>
        </w:tc>
      </w:tr>
      <w:tr w:rsidR="000E2F29" w:rsidRPr="00416BF0" w14:paraId="7205B914" w14:textId="77777777" w:rsidTr="00400DA3">
        <w:trPr>
          <w:jc w:val="center"/>
        </w:trPr>
        <w:tc>
          <w:tcPr>
            <w:tcW w:w="2407" w:type="dxa"/>
            <w:shd w:val="clear" w:color="auto" w:fill="auto"/>
          </w:tcPr>
          <w:p w14:paraId="75288035"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Personální informační systém VEMA</w:t>
            </w:r>
          </w:p>
        </w:tc>
        <w:tc>
          <w:tcPr>
            <w:tcW w:w="6657" w:type="dxa"/>
            <w:shd w:val="clear" w:color="auto" w:fill="auto"/>
          </w:tcPr>
          <w:p w14:paraId="2DCB79A0" w14:textId="77777777"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Zajišťuje předávání předpisů mezd z personálního systému do ekonomického, který zajišťuje jejich zaúčtování.</w:t>
            </w:r>
          </w:p>
        </w:tc>
      </w:tr>
      <w:tr w:rsidR="000E2F29" w:rsidRPr="00416BF0" w14:paraId="11B3752F" w14:textId="77777777" w:rsidTr="00400DA3">
        <w:trPr>
          <w:jc w:val="center"/>
        </w:trPr>
        <w:tc>
          <w:tcPr>
            <w:tcW w:w="2407" w:type="dxa"/>
            <w:shd w:val="clear" w:color="auto" w:fill="auto"/>
          </w:tcPr>
          <w:p w14:paraId="609A18D1"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lastRenderedPageBreak/>
              <w:t>Objednávkový systém (Lotus notes)</w:t>
            </w:r>
          </w:p>
        </w:tc>
        <w:tc>
          <w:tcPr>
            <w:tcW w:w="6657" w:type="dxa"/>
            <w:shd w:val="clear" w:color="auto" w:fill="auto"/>
            <w:hideMark/>
          </w:tcPr>
          <w:p w14:paraId="12B70124" w14:textId="77777777"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Z ekonomiky jsou do objednávkového systému předávána data pro tvorbu košilek faktur, jejichž elektronický oběh je zajištěn v objednávkovém systému.</w:t>
            </w:r>
          </w:p>
        </w:tc>
      </w:tr>
      <w:tr w:rsidR="000E2F29" w:rsidRPr="00416BF0" w14:paraId="5E11E65C" w14:textId="77777777" w:rsidTr="00400DA3">
        <w:trPr>
          <w:jc w:val="center"/>
        </w:trPr>
        <w:tc>
          <w:tcPr>
            <w:tcW w:w="2407" w:type="dxa"/>
            <w:shd w:val="clear" w:color="auto" w:fill="auto"/>
          </w:tcPr>
          <w:p w14:paraId="2CA33AE8"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VUMS – Spisová služba</w:t>
            </w:r>
          </w:p>
        </w:tc>
        <w:tc>
          <w:tcPr>
            <w:tcW w:w="6657" w:type="dxa"/>
            <w:shd w:val="clear" w:color="auto" w:fill="auto"/>
          </w:tcPr>
          <w:p w14:paraId="0D179DEB" w14:textId="27FA5AD7"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Přenos dokumentů, které byly přijaty do spisové služby</w:t>
            </w:r>
            <w:r w:rsidR="002738AC" w:rsidRPr="00416BF0">
              <w:rPr>
                <w:rFonts w:ascii="Arial" w:hAnsi="Arial" w:cs="Arial"/>
                <w:color w:val="000000" w:themeColor="text1"/>
                <w:sz w:val="22"/>
                <w:szCs w:val="22"/>
              </w:rPr>
              <w:t xml:space="preserve"> a </w:t>
            </w:r>
            <w:r w:rsidRPr="00416BF0">
              <w:rPr>
                <w:rFonts w:ascii="Arial" w:hAnsi="Arial" w:cs="Arial"/>
                <w:color w:val="000000" w:themeColor="text1"/>
                <w:sz w:val="22"/>
                <w:szCs w:val="22"/>
              </w:rPr>
              <w:t>které souvisejí s tzv. regresními pohledávkami, do ekonomického systému.</w:t>
            </w:r>
          </w:p>
        </w:tc>
      </w:tr>
      <w:tr w:rsidR="000E2F29" w:rsidRPr="00416BF0" w14:paraId="093B226B" w14:textId="77777777" w:rsidTr="00400DA3">
        <w:trPr>
          <w:jc w:val="center"/>
        </w:trPr>
        <w:tc>
          <w:tcPr>
            <w:tcW w:w="2407" w:type="dxa"/>
            <w:shd w:val="clear" w:color="auto" w:fill="auto"/>
          </w:tcPr>
          <w:p w14:paraId="6FBF34C8"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Centrum mezinárodních úhrad</w:t>
            </w:r>
          </w:p>
        </w:tc>
        <w:tc>
          <w:tcPr>
            <w:tcW w:w="6657" w:type="dxa"/>
            <w:shd w:val="clear" w:color="auto" w:fill="auto"/>
          </w:tcPr>
          <w:p w14:paraId="1558C2F0" w14:textId="77777777"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Obousměrný přenos úhrad za zdravotní péči do zahraničí.</w:t>
            </w:r>
          </w:p>
        </w:tc>
      </w:tr>
      <w:tr w:rsidR="000E2F29" w:rsidRPr="00416BF0" w14:paraId="06265CD7" w14:textId="77777777" w:rsidTr="00400DA3">
        <w:trPr>
          <w:jc w:val="center"/>
        </w:trPr>
        <w:tc>
          <w:tcPr>
            <w:tcW w:w="2407" w:type="dxa"/>
            <w:shd w:val="clear" w:color="auto" w:fill="auto"/>
          </w:tcPr>
          <w:p w14:paraId="3CA4234F"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ABO - K – internetové bankovnictví ČNB</w:t>
            </w:r>
          </w:p>
        </w:tc>
        <w:tc>
          <w:tcPr>
            <w:tcW w:w="6657" w:type="dxa"/>
            <w:shd w:val="clear" w:color="auto" w:fill="auto"/>
          </w:tcPr>
          <w:p w14:paraId="7FEB6FA0" w14:textId="0544B8B1" w:rsidR="000E2F29" w:rsidRPr="00416BF0" w:rsidRDefault="000E2F29" w:rsidP="00416BF0">
            <w:pPr>
              <w:ind w:left="57" w:right="57"/>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Výměna finančních dat mezi centrální bankou</w:t>
            </w:r>
            <w:r w:rsidR="002738AC" w:rsidRPr="00416BF0">
              <w:rPr>
                <w:rFonts w:ascii="Arial" w:hAnsi="Arial" w:cs="Arial"/>
                <w:color w:val="000000" w:themeColor="text1"/>
                <w:sz w:val="22"/>
                <w:szCs w:val="22"/>
              </w:rPr>
              <w:t xml:space="preserve"> a </w:t>
            </w:r>
            <w:r w:rsidRPr="00416BF0">
              <w:rPr>
                <w:rFonts w:ascii="Arial" w:hAnsi="Arial" w:cs="Arial"/>
                <w:color w:val="000000" w:themeColor="text1"/>
                <w:sz w:val="22"/>
                <w:szCs w:val="22"/>
              </w:rPr>
              <w:t>klientem.</w:t>
            </w:r>
          </w:p>
        </w:tc>
      </w:tr>
      <w:tr w:rsidR="000E2F29" w:rsidRPr="00416BF0" w14:paraId="05E32521" w14:textId="77777777" w:rsidTr="00400DA3">
        <w:trPr>
          <w:jc w:val="center"/>
        </w:trPr>
        <w:tc>
          <w:tcPr>
            <w:tcW w:w="2407" w:type="dxa"/>
            <w:shd w:val="clear" w:color="auto" w:fill="auto"/>
          </w:tcPr>
          <w:p w14:paraId="08C46692" w14:textId="77777777" w:rsidR="000E2F29" w:rsidRPr="00416BF0" w:rsidRDefault="000E2F29" w:rsidP="00400DA3">
            <w:pPr>
              <w:textAlignment w:val="baseline"/>
              <w:rPr>
                <w:rFonts w:ascii="Arial" w:hAnsi="Arial" w:cs="Arial"/>
                <w:b/>
                <w:bCs/>
                <w:color w:val="000000" w:themeColor="text1"/>
                <w:sz w:val="22"/>
                <w:szCs w:val="22"/>
              </w:rPr>
            </w:pPr>
            <w:r w:rsidRPr="00416BF0">
              <w:rPr>
                <w:rFonts w:ascii="Arial" w:hAnsi="Arial" w:cs="Arial"/>
                <w:b/>
                <w:bCs/>
                <w:color w:val="000000" w:themeColor="text1"/>
                <w:sz w:val="22"/>
                <w:szCs w:val="22"/>
              </w:rPr>
              <w:t>Bankovnictví komerčních bank</w:t>
            </w:r>
          </w:p>
        </w:tc>
        <w:tc>
          <w:tcPr>
            <w:tcW w:w="6657" w:type="dxa"/>
            <w:shd w:val="clear" w:color="auto" w:fill="auto"/>
          </w:tcPr>
          <w:p w14:paraId="719FA6EF" w14:textId="77777777" w:rsidR="000E2F29" w:rsidRPr="00416BF0" w:rsidRDefault="000E2F29" w:rsidP="005733EE">
            <w:pPr>
              <w:spacing w:before="100" w:beforeAutospacing="1"/>
              <w:rPr>
                <w:rFonts w:ascii="Arial" w:hAnsi="Arial" w:cs="Arial"/>
                <w:sz w:val="22"/>
                <w:szCs w:val="22"/>
              </w:rPr>
            </w:pPr>
            <w:r w:rsidRPr="00416BF0">
              <w:rPr>
                <w:rFonts w:ascii="Arial" w:hAnsi="Arial" w:cs="Arial"/>
                <w:sz w:val="22"/>
                <w:szCs w:val="22"/>
              </w:rPr>
              <w:t>Obousměrný styk s bankou</w:t>
            </w:r>
          </w:p>
          <w:p w14:paraId="14D40BFF" w14:textId="77777777" w:rsidR="000E2F29" w:rsidRPr="00416BF0" w:rsidRDefault="000E2F29" w:rsidP="00416BF0">
            <w:pPr>
              <w:pStyle w:val="Odstavecseseznamem"/>
              <w:numPr>
                <w:ilvl w:val="0"/>
                <w:numId w:val="29"/>
              </w:numPr>
              <w:ind w:right="57"/>
              <w:contextualSpacing w:val="0"/>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 xml:space="preserve">Česká spořitelna </w:t>
            </w:r>
          </w:p>
          <w:p w14:paraId="25DD0224" w14:textId="77777777" w:rsidR="000E2F29" w:rsidRPr="00416BF0" w:rsidRDefault="000E2F29" w:rsidP="00416BF0">
            <w:pPr>
              <w:pStyle w:val="Odstavecseseznamem"/>
              <w:numPr>
                <w:ilvl w:val="0"/>
                <w:numId w:val="29"/>
              </w:numPr>
              <w:ind w:right="57"/>
              <w:contextualSpacing w:val="0"/>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 xml:space="preserve">Unicredit </w:t>
            </w:r>
          </w:p>
          <w:p w14:paraId="2AA7E404" w14:textId="77777777" w:rsidR="000E2F29" w:rsidRPr="00416BF0" w:rsidRDefault="000E2F29" w:rsidP="00416BF0">
            <w:pPr>
              <w:pStyle w:val="Odstavecseseznamem"/>
              <w:numPr>
                <w:ilvl w:val="0"/>
                <w:numId w:val="29"/>
              </w:numPr>
              <w:ind w:right="57"/>
              <w:contextualSpacing w:val="0"/>
              <w:jc w:val="both"/>
              <w:textAlignment w:val="baseline"/>
              <w:rPr>
                <w:rFonts w:ascii="Arial" w:hAnsi="Arial" w:cs="Arial"/>
                <w:color w:val="000000" w:themeColor="text1"/>
                <w:sz w:val="22"/>
                <w:szCs w:val="22"/>
              </w:rPr>
            </w:pPr>
            <w:r w:rsidRPr="00416BF0">
              <w:rPr>
                <w:rFonts w:ascii="Arial" w:hAnsi="Arial" w:cs="Arial"/>
                <w:color w:val="000000" w:themeColor="text1"/>
                <w:sz w:val="22"/>
                <w:szCs w:val="22"/>
              </w:rPr>
              <w:t xml:space="preserve">Československá obchodní banka </w:t>
            </w:r>
          </w:p>
        </w:tc>
      </w:tr>
    </w:tbl>
    <w:p w14:paraId="761414E3" w14:textId="60588D04" w:rsidR="000E2F29" w:rsidRPr="00416BF0" w:rsidRDefault="000E2F29" w:rsidP="00416BF0">
      <w:pPr>
        <w:widowControl w:val="0"/>
        <w:suppressAutoHyphens/>
        <w:spacing w:before="120" w:after="120" w:line="276" w:lineRule="auto"/>
        <w:jc w:val="both"/>
        <w:rPr>
          <w:rFonts w:ascii="Arial" w:hAnsi="Arial" w:cs="Arial"/>
          <w:sz w:val="22"/>
          <w:szCs w:val="22"/>
        </w:rPr>
      </w:pPr>
    </w:p>
    <w:p w14:paraId="4026AF37" w14:textId="271CA5E0" w:rsidR="009E10EC" w:rsidRPr="00416BF0" w:rsidRDefault="009E10EC" w:rsidP="00416BF0">
      <w:pPr>
        <w:widowControl w:val="0"/>
        <w:suppressAutoHyphens/>
        <w:spacing w:before="120" w:after="120" w:line="276" w:lineRule="auto"/>
        <w:jc w:val="both"/>
        <w:rPr>
          <w:rFonts w:ascii="Arial" w:hAnsi="Arial" w:cs="Arial"/>
          <w:sz w:val="22"/>
          <w:szCs w:val="22"/>
        </w:rPr>
      </w:pPr>
    </w:p>
    <w:p w14:paraId="11145480" w14:textId="611622C3" w:rsidR="009E10EC" w:rsidRPr="00400DA3" w:rsidRDefault="006719A0" w:rsidP="00416BF0">
      <w:pPr>
        <w:pStyle w:val="Nadpis10"/>
        <w:rPr>
          <w:rFonts w:ascii="Arial" w:hAnsi="Arial" w:cs="Arial"/>
          <w:u w:val="single"/>
        </w:rPr>
      </w:pPr>
      <w:r w:rsidRPr="00400DA3">
        <w:rPr>
          <w:rFonts w:ascii="Arial" w:hAnsi="Arial" w:cs="Arial"/>
          <w:u w:val="single"/>
        </w:rPr>
        <w:t xml:space="preserve">PERSONÁLNÍ INFORMAČNÍ SYSTÉM </w:t>
      </w:r>
    </w:p>
    <w:p w14:paraId="5ED9A5D4" w14:textId="52516D3E" w:rsidR="009E10EC" w:rsidRPr="00416BF0" w:rsidRDefault="009E10EC" w:rsidP="00416BF0">
      <w:pPr>
        <w:widowControl w:val="0"/>
        <w:suppressAutoHyphens/>
        <w:spacing w:before="120" w:after="120" w:line="276" w:lineRule="auto"/>
        <w:jc w:val="both"/>
        <w:rPr>
          <w:rFonts w:ascii="Arial" w:hAnsi="Arial" w:cs="Arial"/>
          <w:sz w:val="22"/>
          <w:szCs w:val="22"/>
        </w:rPr>
      </w:pPr>
      <w:r w:rsidRPr="00416BF0">
        <w:rPr>
          <w:rFonts w:ascii="Arial" w:hAnsi="Arial" w:cs="Arial"/>
          <w:sz w:val="22"/>
          <w:szCs w:val="22"/>
        </w:rPr>
        <w:t xml:space="preserve">Technické podmínky Personálního </w:t>
      </w:r>
      <w:r w:rsidR="00B86A42" w:rsidRPr="00416BF0">
        <w:rPr>
          <w:rFonts w:ascii="Arial" w:hAnsi="Arial" w:cs="Arial"/>
          <w:sz w:val="22"/>
          <w:szCs w:val="22"/>
        </w:rPr>
        <w:t xml:space="preserve">informačního </w:t>
      </w:r>
      <w:r w:rsidRPr="00416BF0">
        <w:rPr>
          <w:rFonts w:ascii="Arial" w:hAnsi="Arial" w:cs="Arial"/>
          <w:sz w:val="22"/>
          <w:szCs w:val="22"/>
        </w:rPr>
        <w:t xml:space="preserve">systému jsou součástí veřejně přístupného zadávacího řízení </w:t>
      </w:r>
      <w:r w:rsidR="006719A0" w:rsidRPr="00416BF0">
        <w:rPr>
          <w:rFonts w:ascii="Arial" w:hAnsi="Arial" w:cs="Arial"/>
          <w:sz w:val="22"/>
          <w:szCs w:val="22"/>
        </w:rPr>
        <w:t>veřejné zakázky na dodavatele Personálního informačního systému.</w:t>
      </w:r>
    </w:p>
    <w:p w14:paraId="6A325BAD" w14:textId="77777777" w:rsidR="000E2F29" w:rsidRPr="005733EE" w:rsidRDefault="000E2F29" w:rsidP="005733EE">
      <w:pPr>
        <w:pageBreakBefore/>
        <w:widowControl w:val="0"/>
        <w:pBdr>
          <w:bottom w:val="single" w:sz="4" w:space="1" w:color="auto"/>
        </w:pBdr>
        <w:spacing w:after="240" w:line="276" w:lineRule="auto"/>
        <w:rPr>
          <w:rFonts w:ascii="Arial" w:hAnsi="Arial" w:cs="Arial"/>
          <w:b/>
          <w:bCs/>
          <w:sz w:val="24"/>
          <w:szCs w:val="22"/>
        </w:rPr>
      </w:pPr>
      <w:r w:rsidRPr="005733EE">
        <w:rPr>
          <w:rFonts w:ascii="Arial" w:hAnsi="Arial" w:cs="Arial"/>
          <w:b/>
          <w:bCs/>
          <w:sz w:val="24"/>
          <w:szCs w:val="22"/>
        </w:rPr>
        <w:lastRenderedPageBreak/>
        <w:t>Příloha č. 2 – Cena</w:t>
      </w:r>
    </w:p>
    <w:p w14:paraId="0F444791" w14:textId="77777777" w:rsidR="000E2F29" w:rsidRDefault="000E2F29" w:rsidP="005733EE">
      <w:pPr>
        <w:spacing w:line="276" w:lineRule="auto"/>
        <w:rPr>
          <w:rFonts w:ascii="Arial" w:hAnsi="Arial" w:cs="Arial"/>
          <w:b/>
          <w:bCs/>
          <w:sz w:val="22"/>
          <w:szCs w:val="22"/>
          <w:u w:val="single"/>
        </w:rPr>
      </w:pPr>
    </w:p>
    <w:p w14:paraId="7E14D5BB" w14:textId="77777777" w:rsidR="005733EE" w:rsidRDefault="005733EE" w:rsidP="005733EE">
      <w:pPr>
        <w:spacing w:line="276" w:lineRule="auto"/>
        <w:rPr>
          <w:rFonts w:ascii="Arial" w:hAnsi="Arial" w:cs="Arial"/>
          <w:b/>
          <w:bCs/>
          <w:sz w:val="22"/>
          <w:szCs w:val="22"/>
          <w:u w:val="single"/>
        </w:rPr>
      </w:pPr>
    </w:p>
    <w:p w14:paraId="391E1E9C" w14:textId="77777777" w:rsidR="005733EE" w:rsidRDefault="005733EE" w:rsidP="005733EE">
      <w:pPr>
        <w:spacing w:line="276" w:lineRule="auto"/>
        <w:rPr>
          <w:rFonts w:ascii="Arial" w:hAnsi="Arial" w:cs="Arial"/>
          <w:b/>
          <w:bCs/>
          <w:sz w:val="22"/>
          <w:szCs w:val="22"/>
          <w:u w:val="single"/>
        </w:rPr>
      </w:pPr>
    </w:p>
    <w:tbl>
      <w:tblPr>
        <w:tblStyle w:val="Mkatabulky"/>
        <w:tblpPr w:leftFromText="141" w:rightFromText="141" w:vertAnchor="text" w:horzAnchor="margin" w:tblpXSpec="center" w:tblpY="4"/>
        <w:tblW w:w="0" w:type="auto"/>
        <w:tblLayout w:type="fixed"/>
        <w:tblLook w:val="04A0" w:firstRow="1" w:lastRow="0" w:firstColumn="1" w:lastColumn="0" w:noHBand="0" w:noVBand="1"/>
      </w:tblPr>
      <w:tblGrid>
        <w:gridCol w:w="1555"/>
        <w:gridCol w:w="2835"/>
        <w:gridCol w:w="1984"/>
        <w:gridCol w:w="2688"/>
      </w:tblGrid>
      <w:tr w:rsidR="005733EE" w:rsidRPr="00416BF0" w14:paraId="5D2B5297" w14:textId="77777777" w:rsidTr="005733EE">
        <w:tc>
          <w:tcPr>
            <w:tcW w:w="1555" w:type="dxa"/>
            <w:shd w:val="clear" w:color="auto" w:fill="BFBFBF" w:themeFill="background1" w:themeFillShade="BF"/>
            <w:vAlign w:val="center"/>
          </w:tcPr>
          <w:p w14:paraId="4FBBADDF" w14:textId="3869E775" w:rsidR="005733EE" w:rsidRPr="00416BF0" w:rsidRDefault="005733EE" w:rsidP="005733EE">
            <w:pPr>
              <w:spacing w:before="360" w:after="240" w:line="276" w:lineRule="auto"/>
              <w:jc w:val="center"/>
              <w:rPr>
                <w:rFonts w:ascii="Arial" w:hAnsi="Arial" w:cs="Arial"/>
                <w:b/>
                <w:iCs/>
                <w:sz w:val="22"/>
                <w:szCs w:val="22"/>
                <w:u w:val="single"/>
              </w:rPr>
            </w:pPr>
          </w:p>
        </w:tc>
        <w:tc>
          <w:tcPr>
            <w:tcW w:w="2835" w:type="dxa"/>
            <w:shd w:val="clear" w:color="auto" w:fill="BFBFBF" w:themeFill="background1" w:themeFillShade="BF"/>
            <w:vAlign w:val="center"/>
          </w:tcPr>
          <w:p w14:paraId="6E0A2A5C" w14:textId="465F9AE1" w:rsidR="005733EE" w:rsidRPr="00416BF0" w:rsidRDefault="005733EE" w:rsidP="005733EE">
            <w:pPr>
              <w:spacing w:before="360" w:after="240" w:line="276" w:lineRule="auto"/>
              <w:jc w:val="center"/>
              <w:rPr>
                <w:rFonts w:ascii="Arial" w:hAnsi="Arial" w:cs="Arial"/>
                <w:b/>
                <w:sz w:val="22"/>
                <w:szCs w:val="22"/>
              </w:rPr>
            </w:pPr>
            <w:r w:rsidRPr="00416BF0">
              <w:rPr>
                <w:rFonts w:ascii="Arial" w:hAnsi="Arial" w:cs="Arial"/>
                <w:b/>
                <w:sz w:val="22"/>
                <w:szCs w:val="22"/>
              </w:rPr>
              <w:t>C</w:t>
            </w:r>
            <w:r>
              <w:rPr>
                <w:rFonts w:ascii="Arial" w:hAnsi="Arial" w:cs="Arial"/>
                <w:b/>
                <w:sz w:val="22"/>
                <w:szCs w:val="22"/>
              </w:rPr>
              <w:t>ena za 1 MD (člověkoden) Plnění</w:t>
            </w:r>
            <w:r>
              <w:rPr>
                <w:rFonts w:ascii="Arial" w:hAnsi="Arial" w:cs="Arial"/>
                <w:b/>
                <w:sz w:val="22"/>
                <w:szCs w:val="22"/>
              </w:rPr>
              <w:br/>
            </w:r>
            <w:r w:rsidRPr="00416BF0">
              <w:rPr>
                <w:rFonts w:ascii="Arial" w:hAnsi="Arial" w:cs="Arial"/>
                <w:b/>
                <w:sz w:val="22"/>
                <w:szCs w:val="22"/>
              </w:rPr>
              <w:t>v Kč bez DPH</w:t>
            </w:r>
          </w:p>
        </w:tc>
        <w:tc>
          <w:tcPr>
            <w:tcW w:w="1984" w:type="dxa"/>
            <w:shd w:val="clear" w:color="auto" w:fill="BFBFBF" w:themeFill="background1" w:themeFillShade="BF"/>
            <w:vAlign w:val="center"/>
          </w:tcPr>
          <w:p w14:paraId="17081046" w14:textId="77777777" w:rsidR="005733EE" w:rsidRPr="00416BF0" w:rsidRDefault="005733EE" w:rsidP="005733EE">
            <w:pPr>
              <w:spacing w:before="360" w:after="240" w:line="276" w:lineRule="auto"/>
              <w:jc w:val="center"/>
              <w:rPr>
                <w:rFonts w:ascii="Arial" w:hAnsi="Arial" w:cs="Arial"/>
                <w:b/>
                <w:sz w:val="22"/>
                <w:szCs w:val="22"/>
              </w:rPr>
            </w:pPr>
            <w:r w:rsidRPr="00416BF0">
              <w:rPr>
                <w:rFonts w:ascii="Arial" w:hAnsi="Arial" w:cs="Arial"/>
                <w:b/>
                <w:sz w:val="22"/>
                <w:szCs w:val="22"/>
              </w:rPr>
              <w:t>Předpokládané množství MD Plnění</w:t>
            </w:r>
          </w:p>
        </w:tc>
        <w:tc>
          <w:tcPr>
            <w:tcW w:w="2688" w:type="dxa"/>
            <w:shd w:val="clear" w:color="auto" w:fill="BFBFBF" w:themeFill="background1" w:themeFillShade="BF"/>
            <w:vAlign w:val="center"/>
          </w:tcPr>
          <w:p w14:paraId="2B6502DB" w14:textId="280C80A8" w:rsidR="005733EE" w:rsidRPr="00416BF0" w:rsidRDefault="005733EE" w:rsidP="005733EE">
            <w:pPr>
              <w:spacing w:before="360" w:after="240" w:line="276" w:lineRule="auto"/>
              <w:jc w:val="center"/>
              <w:rPr>
                <w:rFonts w:ascii="Arial" w:hAnsi="Arial" w:cs="Arial"/>
                <w:b/>
                <w:sz w:val="22"/>
                <w:szCs w:val="22"/>
              </w:rPr>
            </w:pPr>
            <w:bookmarkStart w:id="111" w:name="_Hlk49175718"/>
            <w:r w:rsidRPr="00416BF0">
              <w:rPr>
                <w:rFonts w:ascii="Arial" w:hAnsi="Arial" w:cs="Arial"/>
                <w:b/>
                <w:sz w:val="22"/>
                <w:szCs w:val="22"/>
              </w:rPr>
              <w:t>Cena za předpokládan</w:t>
            </w:r>
            <w:r>
              <w:rPr>
                <w:rFonts w:ascii="Arial" w:hAnsi="Arial" w:cs="Arial"/>
                <w:b/>
                <w:sz w:val="22"/>
                <w:szCs w:val="22"/>
              </w:rPr>
              <w:t>é množství MD Plnění</w:t>
            </w:r>
            <w:r>
              <w:rPr>
                <w:rFonts w:ascii="Arial" w:hAnsi="Arial" w:cs="Arial"/>
                <w:b/>
                <w:sz w:val="22"/>
                <w:szCs w:val="22"/>
              </w:rPr>
              <w:br/>
            </w:r>
            <w:r w:rsidRPr="00416BF0">
              <w:rPr>
                <w:rFonts w:ascii="Arial" w:hAnsi="Arial" w:cs="Arial"/>
                <w:b/>
                <w:sz w:val="22"/>
                <w:szCs w:val="22"/>
              </w:rPr>
              <w:t>v Kč bez DPH</w:t>
            </w:r>
            <w:bookmarkEnd w:id="111"/>
          </w:p>
        </w:tc>
      </w:tr>
      <w:tr w:rsidR="005733EE" w:rsidRPr="00416BF0" w14:paraId="521022EB" w14:textId="77777777" w:rsidTr="005733EE">
        <w:tc>
          <w:tcPr>
            <w:tcW w:w="1555" w:type="dxa"/>
            <w:shd w:val="clear" w:color="auto" w:fill="BFBFBF" w:themeFill="background1" w:themeFillShade="BF"/>
            <w:vAlign w:val="center"/>
          </w:tcPr>
          <w:p w14:paraId="620C4C30" w14:textId="6ECC729C" w:rsidR="005733EE" w:rsidRPr="005733EE" w:rsidRDefault="005733EE" w:rsidP="005733EE">
            <w:pPr>
              <w:spacing w:before="360" w:after="240" w:line="276" w:lineRule="auto"/>
              <w:jc w:val="center"/>
              <w:rPr>
                <w:rFonts w:ascii="Arial" w:hAnsi="Arial" w:cs="Arial"/>
                <w:b/>
                <w:iCs/>
                <w:sz w:val="22"/>
                <w:szCs w:val="22"/>
              </w:rPr>
            </w:pPr>
            <w:r w:rsidRPr="005733EE">
              <w:rPr>
                <w:rFonts w:ascii="Arial" w:hAnsi="Arial" w:cs="Arial"/>
                <w:b/>
                <w:iCs/>
                <w:sz w:val="22"/>
                <w:szCs w:val="22"/>
              </w:rPr>
              <w:t>Cena Plnění</w:t>
            </w:r>
          </w:p>
        </w:tc>
        <w:tc>
          <w:tcPr>
            <w:tcW w:w="2835" w:type="dxa"/>
            <w:vAlign w:val="center"/>
          </w:tcPr>
          <w:p w14:paraId="0CD3A568" w14:textId="77777777" w:rsidR="005733EE" w:rsidRPr="00416BF0" w:rsidRDefault="005733EE" w:rsidP="005733EE">
            <w:pPr>
              <w:spacing w:before="360" w:after="240" w:line="276" w:lineRule="auto"/>
              <w:jc w:val="center"/>
              <w:rPr>
                <w:rFonts w:ascii="Arial" w:hAnsi="Arial" w:cs="Arial"/>
                <w:sz w:val="22"/>
                <w:szCs w:val="22"/>
              </w:rPr>
            </w:pPr>
            <w:r w:rsidRPr="00416BF0">
              <w:rPr>
                <w:rFonts w:ascii="Arial" w:hAnsi="Arial" w:cs="Arial"/>
                <w:sz w:val="22"/>
                <w:szCs w:val="22"/>
                <w:highlight w:val="yellow"/>
              </w:rPr>
              <w:t>[DOPLNÍ ÚČASTNÍK]</w:t>
            </w:r>
          </w:p>
        </w:tc>
        <w:tc>
          <w:tcPr>
            <w:tcW w:w="1984" w:type="dxa"/>
            <w:shd w:val="clear" w:color="auto" w:fill="F2F2F2" w:themeFill="background1" w:themeFillShade="F2"/>
            <w:vAlign w:val="center"/>
          </w:tcPr>
          <w:p w14:paraId="2E7D43B3" w14:textId="77777777" w:rsidR="005733EE" w:rsidRPr="00416BF0" w:rsidRDefault="005733EE" w:rsidP="005733EE">
            <w:pPr>
              <w:spacing w:before="360" w:after="240" w:line="276" w:lineRule="auto"/>
              <w:jc w:val="center"/>
              <w:rPr>
                <w:rFonts w:ascii="Arial" w:hAnsi="Arial" w:cs="Arial"/>
                <w:sz w:val="22"/>
                <w:szCs w:val="22"/>
              </w:rPr>
            </w:pPr>
            <w:r w:rsidRPr="00416BF0">
              <w:rPr>
                <w:rFonts w:ascii="Arial" w:hAnsi="Arial" w:cs="Arial"/>
                <w:sz w:val="22"/>
                <w:szCs w:val="22"/>
              </w:rPr>
              <w:t>2400</w:t>
            </w:r>
          </w:p>
        </w:tc>
        <w:tc>
          <w:tcPr>
            <w:tcW w:w="2688" w:type="dxa"/>
            <w:vAlign w:val="center"/>
          </w:tcPr>
          <w:p w14:paraId="169AF75B" w14:textId="77777777" w:rsidR="005733EE" w:rsidRPr="00416BF0" w:rsidRDefault="005733EE" w:rsidP="005733EE">
            <w:pPr>
              <w:spacing w:before="360" w:after="240" w:line="276" w:lineRule="auto"/>
              <w:jc w:val="center"/>
              <w:rPr>
                <w:rFonts w:ascii="Arial" w:hAnsi="Arial" w:cs="Arial"/>
                <w:sz w:val="22"/>
                <w:szCs w:val="22"/>
              </w:rPr>
            </w:pPr>
            <w:r w:rsidRPr="00416BF0">
              <w:rPr>
                <w:rFonts w:ascii="Arial" w:hAnsi="Arial" w:cs="Arial"/>
                <w:sz w:val="22"/>
                <w:szCs w:val="22"/>
                <w:highlight w:val="yellow"/>
              </w:rPr>
              <w:t>[DOPLNÍ ÚČASTNÍK]</w:t>
            </w:r>
          </w:p>
        </w:tc>
      </w:tr>
    </w:tbl>
    <w:p w14:paraId="53891A71" w14:textId="77777777" w:rsidR="005733EE" w:rsidRDefault="005733EE" w:rsidP="005733EE">
      <w:pPr>
        <w:spacing w:line="276" w:lineRule="auto"/>
        <w:rPr>
          <w:rFonts w:ascii="Arial" w:hAnsi="Arial" w:cs="Arial"/>
          <w:b/>
          <w:bCs/>
          <w:sz w:val="22"/>
          <w:szCs w:val="22"/>
          <w:u w:val="single"/>
        </w:rPr>
      </w:pPr>
    </w:p>
    <w:p w14:paraId="4DC83DBD" w14:textId="77777777" w:rsidR="005733EE" w:rsidRDefault="005733EE" w:rsidP="005733EE">
      <w:pPr>
        <w:spacing w:line="276" w:lineRule="auto"/>
        <w:rPr>
          <w:rFonts w:ascii="Arial" w:hAnsi="Arial" w:cs="Arial"/>
          <w:b/>
          <w:bCs/>
          <w:sz w:val="22"/>
          <w:szCs w:val="22"/>
          <w:u w:val="single"/>
        </w:rPr>
      </w:pPr>
    </w:p>
    <w:p w14:paraId="15F54997" w14:textId="77777777" w:rsidR="005733EE" w:rsidRPr="00416BF0" w:rsidRDefault="005733EE" w:rsidP="005733EE">
      <w:pPr>
        <w:spacing w:line="276" w:lineRule="auto"/>
        <w:rPr>
          <w:rFonts w:ascii="Arial" w:hAnsi="Arial" w:cs="Arial"/>
          <w:b/>
          <w:bCs/>
          <w:sz w:val="22"/>
          <w:szCs w:val="22"/>
          <w:u w:val="single"/>
        </w:rPr>
      </w:pPr>
    </w:p>
    <w:p w14:paraId="72B2AA88" w14:textId="77777777" w:rsidR="000E2F29" w:rsidRPr="005733EE" w:rsidRDefault="000E2F29" w:rsidP="005733EE">
      <w:pPr>
        <w:pageBreakBefore/>
        <w:widowControl w:val="0"/>
        <w:pBdr>
          <w:bottom w:val="single" w:sz="4" w:space="1" w:color="auto"/>
        </w:pBdr>
        <w:spacing w:after="240" w:line="276" w:lineRule="auto"/>
        <w:rPr>
          <w:rFonts w:ascii="Arial" w:hAnsi="Arial" w:cs="Arial"/>
          <w:b/>
          <w:bCs/>
          <w:sz w:val="24"/>
          <w:szCs w:val="22"/>
        </w:rPr>
      </w:pPr>
      <w:r w:rsidRPr="005733EE">
        <w:rPr>
          <w:rFonts w:ascii="Arial" w:hAnsi="Arial" w:cs="Arial"/>
          <w:b/>
          <w:bCs/>
          <w:sz w:val="24"/>
          <w:szCs w:val="22"/>
        </w:rPr>
        <w:lastRenderedPageBreak/>
        <w:t xml:space="preserve">Příloha č. 3 – Seznam poddodavatelů </w:t>
      </w:r>
    </w:p>
    <w:p w14:paraId="4B452854" w14:textId="77777777" w:rsidR="000E2F29" w:rsidRPr="00416BF0" w:rsidRDefault="000E2F29" w:rsidP="00416BF0">
      <w:pPr>
        <w:widowControl w:val="0"/>
        <w:spacing w:before="120" w:after="120" w:line="276" w:lineRule="auto"/>
        <w:jc w:val="center"/>
        <w:rPr>
          <w:rFonts w:ascii="Arial" w:hAnsi="Arial" w:cs="Arial"/>
          <w:i/>
          <w:iCs/>
          <w:color w:val="FF0000"/>
          <w:sz w:val="22"/>
          <w:szCs w:val="22"/>
        </w:rPr>
      </w:pPr>
      <w:r w:rsidRPr="00416BF0">
        <w:rPr>
          <w:rFonts w:ascii="Arial" w:hAnsi="Arial" w:cs="Arial"/>
          <w:i/>
          <w:iCs/>
          <w:color w:val="FF0000"/>
          <w:sz w:val="22"/>
          <w:szCs w:val="22"/>
        </w:rPr>
        <w:t>(zde účastník zadávacího řízení doplní seznam poddodavatelů s tím, že jeho struktura bude vycházet z minimálních požadavků Objednatele (zadavatele) uvedených v Zadávací dokumentaci)</w:t>
      </w:r>
    </w:p>
    <w:p w14:paraId="37290159" w14:textId="77777777" w:rsidR="000E2F29" w:rsidRPr="00416BF0" w:rsidRDefault="000E2F29" w:rsidP="00416BF0">
      <w:pPr>
        <w:rPr>
          <w:rFonts w:ascii="Arial" w:hAnsi="Arial" w:cs="Arial"/>
          <w:i/>
          <w:iCs/>
          <w:color w:val="FF0000"/>
          <w:sz w:val="22"/>
          <w:szCs w:val="22"/>
        </w:rPr>
      </w:pPr>
    </w:p>
    <w:p w14:paraId="3B257D36" w14:textId="77777777" w:rsidR="000E2F29" w:rsidRPr="00416BF0" w:rsidRDefault="000E2F29" w:rsidP="00416BF0">
      <w:pPr>
        <w:rPr>
          <w:rFonts w:ascii="Arial" w:hAnsi="Arial" w:cs="Arial"/>
          <w:sz w:val="22"/>
          <w:szCs w:val="22"/>
        </w:rPr>
      </w:pPr>
    </w:p>
    <w:p w14:paraId="28415E34" w14:textId="77777777" w:rsidR="000E2F29" w:rsidRPr="00416BF0" w:rsidRDefault="000E2F29" w:rsidP="00416BF0">
      <w:pPr>
        <w:rPr>
          <w:rFonts w:ascii="Arial" w:hAnsi="Arial" w:cs="Arial"/>
          <w:sz w:val="22"/>
          <w:szCs w:val="22"/>
        </w:rPr>
      </w:pPr>
    </w:p>
    <w:p w14:paraId="6EC7C5B5" w14:textId="77777777" w:rsidR="00991141" w:rsidRDefault="00991141" w:rsidP="00416BF0">
      <w:pPr>
        <w:rPr>
          <w:rFonts w:ascii="Arial" w:hAnsi="Arial" w:cs="Arial"/>
          <w:sz w:val="22"/>
          <w:szCs w:val="22"/>
        </w:rPr>
      </w:pPr>
    </w:p>
    <w:p w14:paraId="29DE35E0" w14:textId="77777777" w:rsidR="00AD4E16" w:rsidRDefault="00AD4E16" w:rsidP="00416BF0">
      <w:pPr>
        <w:rPr>
          <w:rFonts w:ascii="Arial" w:hAnsi="Arial" w:cs="Arial"/>
          <w:sz w:val="22"/>
          <w:szCs w:val="22"/>
        </w:rPr>
      </w:pPr>
    </w:p>
    <w:p w14:paraId="5153865E" w14:textId="77777777" w:rsidR="00AD4E16" w:rsidRDefault="00AD4E16" w:rsidP="00416BF0">
      <w:pPr>
        <w:rPr>
          <w:rFonts w:ascii="Arial" w:hAnsi="Arial" w:cs="Arial"/>
          <w:sz w:val="22"/>
          <w:szCs w:val="22"/>
        </w:rPr>
      </w:pPr>
    </w:p>
    <w:p w14:paraId="7093549E" w14:textId="77777777" w:rsidR="00AD4E16" w:rsidRDefault="00AD4E16" w:rsidP="00416BF0">
      <w:pPr>
        <w:rPr>
          <w:rFonts w:ascii="Arial" w:hAnsi="Arial" w:cs="Arial"/>
          <w:sz w:val="22"/>
          <w:szCs w:val="22"/>
        </w:rPr>
      </w:pPr>
    </w:p>
    <w:p w14:paraId="39DC2079" w14:textId="77777777" w:rsidR="00AD4E16" w:rsidRDefault="00AD4E16" w:rsidP="00416BF0">
      <w:pPr>
        <w:rPr>
          <w:rFonts w:ascii="Arial" w:hAnsi="Arial" w:cs="Arial"/>
          <w:sz w:val="22"/>
          <w:szCs w:val="22"/>
        </w:rPr>
      </w:pPr>
    </w:p>
    <w:p w14:paraId="614605B8" w14:textId="77777777" w:rsidR="00AD4E16" w:rsidRDefault="00AD4E16" w:rsidP="00416BF0">
      <w:pPr>
        <w:rPr>
          <w:rFonts w:ascii="Arial" w:hAnsi="Arial" w:cs="Arial"/>
          <w:sz w:val="22"/>
          <w:szCs w:val="22"/>
        </w:rPr>
      </w:pPr>
    </w:p>
    <w:p w14:paraId="46554B10" w14:textId="77777777" w:rsidR="00AD4E16" w:rsidRDefault="00AD4E16" w:rsidP="00416BF0">
      <w:pPr>
        <w:rPr>
          <w:rFonts w:ascii="Arial" w:hAnsi="Arial" w:cs="Arial"/>
          <w:sz w:val="22"/>
          <w:szCs w:val="22"/>
        </w:rPr>
      </w:pPr>
    </w:p>
    <w:p w14:paraId="5B74666A" w14:textId="77777777" w:rsidR="00AD4E16" w:rsidRDefault="00AD4E16" w:rsidP="00416BF0">
      <w:pPr>
        <w:rPr>
          <w:rFonts w:ascii="Arial" w:hAnsi="Arial" w:cs="Arial"/>
          <w:sz w:val="22"/>
          <w:szCs w:val="22"/>
        </w:rPr>
      </w:pPr>
    </w:p>
    <w:p w14:paraId="10CE2260" w14:textId="77777777" w:rsidR="00AD4E16" w:rsidRDefault="00AD4E16" w:rsidP="00416BF0">
      <w:pPr>
        <w:rPr>
          <w:rFonts w:ascii="Arial" w:hAnsi="Arial" w:cs="Arial"/>
          <w:sz w:val="22"/>
          <w:szCs w:val="22"/>
        </w:rPr>
      </w:pPr>
    </w:p>
    <w:p w14:paraId="3BE5334D" w14:textId="77777777" w:rsidR="00AD4E16" w:rsidRDefault="00AD4E16" w:rsidP="00416BF0">
      <w:pPr>
        <w:rPr>
          <w:rFonts w:ascii="Arial" w:hAnsi="Arial" w:cs="Arial"/>
          <w:sz w:val="22"/>
          <w:szCs w:val="22"/>
        </w:rPr>
      </w:pPr>
    </w:p>
    <w:p w14:paraId="5D9510E1" w14:textId="77777777" w:rsidR="00AD4E16" w:rsidRDefault="00AD4E16" w:rsidP="00416BF0">
      <w:pPr>
        <w:rPr>
          <w:rFonts w:ascii="Arial" w:hAnsi="Arial" w:cs="Arial"/>
          <w:sz w:val="22"/>
          <w:szCs w:val="22"/>
        </w:rPr>
      </w:pPr>
    </w:p>
    <w:p w14:paraId="5BCC182B" w14:textId="77777777" w:rsidR="00AD4E16" w:rsidRDefault="00AD4E16" w:rsidP="00416BF0">
      <w:pPr>
        <w:rPr>
          <w:rFonts w:ascii="Arial" w:hAnsi="Arial" w:cs="Arial"/>
          <w:sz w:val="22"/>
          <w:szCs w:val="22"/>
        </w:rPr>
      </w:pPr>
    </w:p>
    <w:p w14:paraId="79C61A2E" w14:textId="77777777" w:rsidR="00AD4E16" w:rsidRDefault="00AD4E16" w:rsidP="00416BF0">
      <w:pPr>
        <w:rPr>
          <w:rFonts w:ascii="Arial" w:hAnsi="Arial" w:cs="Arial"/>
          <w:sz w:val="22"/>
          <w:szCs w:val="22"/>
        </w:rPr>
      </w:pPr>
    </w:p>
    <w:p w14:paraId="26B69AEF" w14:textId="77777777" w:rsidR="00AD4E16" w:rsidRDefault="00AD4E16" w:rsidP="00416BF0">
      <w:pPr>
        <w:rPr>
          <w:rFonts w:ascii="Arial" w:hAnsi="Arial" w:cs="Arial"/>
          <w:sz w:val="22"/>
          <w:szCs w:val="22"/>
        </w:rPr>
      </w:pPr>
    </w:p>
    <w:p w14:paraId="4EF32502" w14:textId="77777777" w:rsidR="00AD4E16" w:rsidRDefault="00AD4E16" w:rsidP="00416BF0">
      <w:pPr>
        <w:rPr>
          <w:rFonts w:ascii="Arial" w:hAnsi="Arial" w:cs="Arial"/>
          <w:sz w:val="22"/>
          <w:szCs w:val="22"/>
        </w:rPr>
      </w:pPr>
    </w:p>
    <w:p w14:paraId="7E5035A0" w14:textId="77777777" w:rsidR="00AD4E16" w:rsidRDefault="00AD4E16" w:rsidP="00416BF0">
      <w:pPr>
        <w:rPr>
          <w:rFonts w:ascii="Arial" w:hAnsi="Arial" w:cs="Arial"/>
          <w:sz w:val="22"/>
          <w:szCs w:val="22"/>
        </w:rPr>
      </w:pPr>
    </w:p>
    <w:p w14:paraId="654E655C" w14:textId="77777777" w:rsidR="00AD4E16" w:rsidRDefault="00AD4E16" w:rsidP="00416BF0">
      <w:pPr>
        <w:rPr>
          <w:rFonts w:ascii="Arial" w:hAnsi="Arial" w:cs="Arial"/>
          <w:sz w:val="22"/>
          <w:szCs w:val="22"/>
        </w:rPr>
      </w:pPr>
    </w:p>
    <w:p w14:paraId="307E6435" w14:textId="77777777" w:rsidR="00AD4E16" w:rsidRDefault="00AD4E16" w:rsidP="00416BF0">
      <w:pPr>
        <w:rPr>
          <w:rFonts w:ascii="Arial" w:hAnsi="Arial" w:cs="Arial"/>
          <w:sz w:val="22"/>
          <w:szCs w:val="22"/>
        </w:rPr>
      </w:pPr>
    </w:p>
    <w:p w14:paraId="06329482" w14:textId="77777777" w:rsidR="00AD4E16" w:rsidRDefault="00AD4E16" w:rsidP="00416BF0">
      <w:pPr>
        <w:rPr>
          <w:rFonts w:ascii="Arial" w:hAnsi="Arial" w:cs="Arial"/>
          <w:sz w:val="22"/>
          <w:szCs w:val="22"/>
        </w:rPr>
      </w:pPr>
    </w:p>
    <w:p w14:paraId="5D113BC9" w14:textId="77777777" w:rsidR="00AD4E16" w:rsidRDefault="00AD4E16" w:rsidP="00416BF0">
      <w:pPr>
        <w:rPr>
          <w:rFonts w:ascii="Arial" w:hAnsi="Arial" w:cs="Arial"/>
          <w:sz w:val="22"/>
          <w:szCs w:val="22"/>
        </w:rPr>
      </w:pPr>
    </w:p>
    <w:p w14:paraId="2DFD4E93" w14:textId="77777777" w:rsidR="00AD4E16" w:rsidRDefault="00AD4E16" w:rsidP="00416BF0">
      <w:pPr>
        <w:rPr>
          <w:rFonts w:ascii="Arial" w:hAnsi="Arial" w:cs="Arial"/>
          <w:sz w:val="22"/>
          <w:szCs w:val="22"/>
        </w:rPr>
      </w:pPr>
    </w:p>
    <w:p w14:paraId="71363E82" w14:textId="77777777" w:rsidR="00AD4E16" w:rsidRDefault="00AD4E16" w:rsidP="00416BF0">
      <w:pPr>
        <w:rPr>
          <w:rFonts w:ascii="Arial" w:hAnsi="Arial" w:cs="Arial"/>
          <w:sz w:val="22"/>
          <w:szCs w:val="22"/>
        </w:rPr>
      </w:pPr>
    </w:p>
    <w:p w14:paraId="777D823E" w14:textId="77777777" w:rsidR="00AD4E16" w:rsidRDefault="00AD4E16" w:rsidP="00416BF0">
      <w:pPr>
        <w:rPr>
          <w:rFonts w:ascii="Arial" w:hAnsi="Arial" w:cs="Arial"/>
          <w:sz w:val="22"/>
          <w:szCs w:val="22"/>
        </w:rPr>
      </w:pPr>
    </w:p>
    <w:p w14:paraId="382797BD" w14:textId="77777777" w:rsidR="00AD4E16" w:rsidRDefault="00AD4E16" w:rsidP="00416BF0">
      <w:pPr>
        <w:rPr>
          <w:rFonts w:ascii="Arial" w:hAnsi="Arial" w:cs="Arial"/>
          <w:sz w:val="22"/>
          <w:szCs w:val="22"/>
        </w:rPr>
      </w:pPr>
    </w:p>
    <w:p w14:paraId="0C70563E" w14:textId="77777777" w:rsidR="00AD4E16" w:rsidRDefault="00AD4E16" w:rsidP="00416BF0">
      <w:pPr>
        <w:rPr>
          <w:rFonts w:ascii="Arial" w:hAnsi="Arial" w:cs="Arial"/>
          <w:sz w:val="22"/>
          <w:szCs w:val="22"/>
        </w:rPr>
      </w:pPr>
    </w:p>
    <w:p w14:paraId="120E0D95" w14:textId="77777777" w:rsidR="00AD4E16" w:rsidRDefault="00AD4E16" w:rsidP="00416BF0">
      <w:pPr>
        <w:rPr>
          <w:rFonts w:ascii="Arial" w:hAnsi="Arial" w:cs="Arial"/>
          <w:sz w:val="22"/>
          <w:szCs w:val="22"/>
        </w:rPr>
      </w:pPr>
    </w:p>
    <w:p w14:paraId="6AB0DEA8" w14:textId="77777777" w:rsidR="00AD4E16" w:rsidRDefault="00AD4E16" w:rsidP="00416BF0">
      <w:pPr>
        <w:rPr>
          <w:rFonts w:ascii="Arial" w:hAnsi="Arial" w:cs="Arial"/>
          <w:sz w:val="22"/>
          <w:szCs w:val="22"/>
        </w:rPr>
      </w:pPr>
    </w:p>
    <w:p w14:paraId="1CF65B84" w14:textId="77777777" w:rsidR="00AD4E16" w:rsidRDefault="00AD4E16" w:rsidP="00416BF0">
      <w:pPr>
        <w:rPr>
          <w:rFonts w:ascii="Arial" w:hAnsi="Arial" w:cs="Arial"/>
          <w:sz w:val="22"/>
          <w:szCs w:val="22"/>
        </w:rPr>
      </w:pPr>
    </w:p>
    <w:p w14:paraId="4CCE03DD" w14:textId="77777777" w:rsidR="00AD4E16" w:rsidRDefault="00AD4E16" w:rsidP="00416BF0">
      <w:pPr>
        <w:rPr>
          <w:rFonts w:ascii="Arial" w:hAnsi="Arial" w:cs="Arial"/>
          <w:sz w:val="22"/>
          <w:szCs w:val="22"/>
        </w:rPr>
      </w:pPr>
    </w:p>
    <w:p w14:paraId="71C56233" w14:textId="77777777" w:rsidR="00AD4E16" w:rsidRDefault="00AD4E16" w:rsidP="00416BF0">
      <w:pPr>
        <w:rPr>
          <w:rFonts w:ascii="Arial" w:hAnsi="Arial" w:cs="Arial"/>
          <w:sz w:val="22"/>
          <w:szCs w:val="22"/>
        </w:rPr>
      </w:pPr>
    </w:p>
    <w:p w14:paraId="292FAD7A" w14:textId="77777777" w:rsidR="00AD4E16" w:rsidRDefault="00AD4E16" w:rsidP="00416BF0">
      <w:pPr>
        <w:rPr>
          <w:rFonts w:ascii="Arial" w:hAnsi="Arial" w:cs="Arial"/>
          <w:sz w:val="22"/>
          <w:szCs w:val="22"/>
        </w:rPr>
      </w:pPr>
    </w:p>
    <w:p w14:paraId="3087C637" w14:textId="77777777" w:rsidR="00AD4E16" w:rsidRDefault="00AD4E16" w:rsidP="00416BF0">
      <w:pPr>
        <w:rPr>
          <w:rFonts w:ascii="Arial" w:hAnsi="Arial" w:cs="Arial"/>
          <w:sz w:val="22"/>
          <w:szCs w:val="22"/>
        </w:rPr>
      </w:pPr>
    </w:p>
    <w:p w14:paraId="224D9A64" w14:textId="77777777" w:rsidR="00AD4E16" w:rsidRDefault="00AD4E16" w:rsidP="00416BF0">
      <w:pPr>
        <w:rPr>
          <w:rFonts w:ascii="Arial" w:hAnsi="Arial" w:cs="Arial"/>
          <w:sz w:val="22"/>
          <w:szCs w:val="22"/>
        </w:rPr>
      </w:pPr>
    </w:p>
    <w:p w14:paraId="305B476E" w14:textId="77777777" w:rsidR="00AD4E16" w:rsidRDefault="00AD4E16" w:rsidP="00416BF0">
      <w:pPr>
        <w:rPr>
          <w:rFonts w:ascii="Arial" w:hAnsi="Arial" w:cs="Arial"/>
          <w:sz w:val="22"/>
          <w:szCs w:val="22"/>
        </w:rPr>
      </w:pPr>
    </w:p>
    <w:p w14:paraId="232E0E28" w14:textId="77777777" w:rsidR="00AD4E16" w:rsidRDefault="00AD4E16" w:rsidP="00416BF0">
      <w:pPr>
        <w:rPr>
          <w:rFonts w:ascii="Arial" w:hAnsi="Arial" w:cs="Arial"/>
          <w:sz w:val="22"/>
          <w:szCs w:val="22"/>
        </w:rPr>
      </w:pPr>
    </w:p>
    <w:p w14:paraId="4A975151" w14:textId="77777777" w:rsidR="00AD4E16" w:rsidRDefault="00AD4E16" w:rsidP="00416BF0">
      <w:pPr>
        <w:rPr>
          <w:rFonts w:ascii="Arial" w:hAnsi="Arial" w:cs="Arial"/>
          <w:sz w:val="22"/>
          <w:szCs w:val="22"/>
        </w:rPr>
      </w:pPr>
    </w:p>
    <w:p w14:paraId="6214C4B0" w14:textId="77777777" w:rsidR="00AD4E16" w:rsidRDefault="00AD4E16" w:rsidP="00416BF0">
      <w:pPr>
        <w:rPr>
          <w:rFonts w:ascii="Arial" w:hAnsi="Arial" w:cs="Arial"/>
          <w:sz w:val="22"/>
          <w:szCs w:val="22"/>
        </w:rPr>
      </w:pPr>
    </w:p>
    <w:p w14:paraId="61BC309B" w14:textId="77777777" w:rsidR="00AD4E16" w:rsidRDefault="00AD4E16" w:rsidP="00416BF0">
      <w:pPr>
        <w:rPr>
          <w:rFonts w:ascii="Arial" w:hAnsi="Arial" w:cs="Arial"/>
          <w:sz w:val="22"/>
          <w:szCs w:val="22"/>
        </w:rPr>
      </w:pPr>
    </w:p>
    <w:p w14:paraId="4F294E09" w14:textId="77777777" w:rsidR="00AD4E16" w:rsidRDefault="00AD4E16" w:rsidP="00416BF0">
      <w:pPr>
        <w:rPr>
          <w:rFonts w:ascii="Arial" w:hAnsi="Arial" w:cs="Arial"/>
          <w:sz w:val="22"/>
          <w:szCs w:val="22"/>
        </w:rPr>
      </w:pPr>
    </w:p>
    <w:p w14:paraId="63A75F24" w14:textId="77777777" w:rsidR="00AD4E16" w:rsidRDefault="00AD4E16" w:rsidP="00416BF0">
      <w:pPr>
        <w:rPr>
          <w:rFonts w:ascii="Arial" w:hAnsi="Arial" w:cs="Arial"/>
          <w:sz w:val="22"/>
          <w:szCs w:val="22"/>
        </w:rPr>
      </w:pPr>
    </w:p>
    <w:p w14:paraId="5BEF2839" w14:textId="77777777" w:rsidR="00AD4E16" w:rsidRDefault="00AD4E16" w:rsidP="00416BF0">
      <w:pPr>
        <w:rPr>
          <w:rFonts w:ascii="Arial" w:hAnsi="Arial" w:cs="Arial"/>
          <w:sz w:val="22"/>
          <w:szCs w:val="22"/>
        </w:rPr>
      </w:pPr>
    </w:p>
    <w:p w14:paraId="39BC5E1D" w14:textId="77777777" w:rsidR="00AD4E16" w:rsidRDefault="00AD4E16" w:rsidP="00416BF0">
      <w:pPr>
        <w:rPr>
          <w:rFonts w:ascii="Arial" w:hAnsi="Arial" w:cs="Arial"/>
          <w:sz w:val="22"/>
          <w:szCs w:val="22"/>
        </w:rPr>
      </w:pPr>
    </w:p>
    <w:p w14:paraId="04A8084F" w14:textId="77777777" w:rsidR="00AD4E16" w:rsidRDefault="00AD4E16" w:rsidP="00416BF0">
      <w:pPr>
        <w:rPr>
          <w:rFonts w:ascii="Arial" w:hAnsi="Arial" w:cs="Arial"/>
          <w:sz w:val="22"/>
          <w:szCs w:val="22"/>
        </w:rPr>
      </w:pPr>
    </w:p>
    <w:p w14:paraId="471EC533" w14:textId="77777777" w:rsidR="00AD4E16" w:rsidRDefault="00AD4E16" w:rsidP="00416BF0">
      <w:pPr>
        <w:rPr>
          <w:rFonts w:ascii="Arial" w:hAnsi="Arial" w:cs="Arial"/>
          <w:sz w:val="22"/>
          <w:szCs w:val="22"/>
        </w:rPr>
      </w:pPr>
    </w:p>
    <w:p w14:paraId="04170F21" w14:textId="77777777" w:rsidR="00AD4E16" w:rsidRDefault="00AD4E16" w:rsidP="00416BF0">
      <w:pPr>
        <w:rPr>
          <w:rFonts w:ascii="Arial" w:hAnsi="Arial" w:cs="Arial"/>
          <w:sz w:val="22"/>
          <w:szCs w:val="22"/>
        </w:rPr>
      </w:pPr>
    </w:p>
    <w:p w14:paraId="7B5BDF98" w14:textId="77777777" w:rsidR="00AD4E16" w:rsidRDefault="00AD4E16" w:rsidP="00416BF0">
      <w:pPr>
        <w:rPr>
          <w:rFonts w:ascii="Arial" w:hAnsi="Arial" w:cs="Arial"/>
          <w:sz w:val="22"/>
          <w:szCs w:val="22"/>
        </w:rPr>
      </w:pPr>
    </w:p>
    <w:p w14:paraId="53085DEC" w14:textId="77777777" w:rsidR="00AD4E16" w:rsidRDefault="00AD4E16" w:rsidP="00416BF0">
      <w:pPr>
        <w:rPr>
          <w:rFonts w:ascii="Arial" w:hAnsi="Arial" w:cs="Arial"/>
          <w:sz w:val="22"/>
          <w:szCs w:val="22"/>
        </w:rPr>
      </w:pPr>
    </w:p>
    <w:p w14:paraId="6F09D5AA" w14:textId="18B34EA6" w:rsidR="00A74897" w:rsidRPr="005733EE" w:rsidRDefault="00A74897" w:rsidP="00A74897">
      <w:pPr>
        <w:pageBreakBefore/>
        <w:widowControl w:val="0"/>
        <w:pBdr>
          <w:bottom w:val="single" w:sz="4" w:space="1" w:color="auto"/>
        </w:pBdr>
        <w:spacing w:after="240" w:line="276" w:lineRule="auto"/>
        <w:rPr>
          <w:rFonts w:ascii="Arial" w:hAnsi="Arial" w:cs="Arial"/>
          <w:b/>
          <w:bCs/>
          <w:sz w:val="24"/>
          <w:szCs w:val="22"/>
        </w:rPr>
      </w:pPr>
      <w:r w:rsidRPr="005733EE">
        <w:rPr>
          <w:rFonts w:ascii="Arial" w:hAnsi="Arial" w:cs="Arial"/>
          <w:b/>
          <w:bCs/>
          <w:sz w:val="24"/>
          <w:szCs w:val="22"/>
        </w:rPr>
        <w:lastRenderedPageBreak/>
        <w:t xml:space="preserve">Příloha č. </w:t>
      </w:r>
      <w:r>
        <w:rPr>
          <w:rFonts w:ascii="Arial" w:hAnsi="Arial" w:cs="Arial"/>
          <w:b/>
          <w:bCs/>
          <w:sz w:val="24"/>
          <w:szCs w:val="22"/>
        </w:rPr>
        <w:t>4</w:t>
      </w:r>
      <w:r w:rsidRPr="005733EE">
        <w:rPr>
          <w:rFonts w:ascii="Arial" w:hAnsi="Arial" w:cs="Arial"/>
          <w:b/>
          <w:bCs/>
          <w:sz w:val="24"/>
          <w:szCs w:val="22"/>
        </w:rPr>
        <w:t xml:space="preserve"> – </w:t>
      </w:r>
      <w:r>
        <w:rPr>
          <w:rFonts w:ascii="Arial" w:hAnsi="Arial" w:cs="Arial"/>
          <w:b/>
          <w:bCs/>
          <w:sz w:val="24"/>
          <w:szCs w:val="22"/>
        </w:rPr>
        <w:t>BEZPEČNOSTNÍ POŽADAVKY VE SMLUVNÍCH VZTAZÍCH</w:t>
      </w:r>
      <w:r w:rsidRPr="005733EE">
        <w:rPr>
          <w:rFonts w:ascii="Arial" w:hAnsi="Arial" w:cs="Arial"/>
          <w:b/>
          <w:bCs/>
          <w:sz w:val="24"/>
          <w:szCs w:val="22"/>
        </w:rPr>
        <w:t xml:space="preserve"> </w:t>
      </w:r>
    </w:p>
    <w:p w14:paraId="0A714A80" w14:textId="6D8D30F1" w:rsidR="00C73D15" w:rsidRDefault="00C73D15" w:rsidP="00C73D15">
      <w:pPr>
        <w:tabs>
          <w:tab w:val="center" w:pos="695"/>
        </w:tabs>
        <w:suppressAutoHyphens/>
        <w:spacing w:after="120" w:line="264" w:lineRule="auto"/>
        <w:ind w:left="-15"/>
        <w:jc w:val="center"/>
        <w:outlineLvl w:val="0"/>
        <w:rPr>
          <w:rFonts w:ascii="Arial" w:eastAsia="Arial" w:hAnsi="Arial" w:cs="Arial"/>
          <w:b/>
          <w:w w:val="111"/>
          <w:sz w:val="22"/>
          <w:szCs w:val="22"/>
          <w:lang w:eastAsia="zh-CN"/>
        </w:rPr>
      </w:pPr>
      <w:r w:rsidRPr="00C0784F">
        <w:rPr>
          <w:rFonts w:ascii="Arial" w:eastAsia="Arial" w:hAnsi="Arial" w:cs="Arial"/>
          <w:b/>
          <w:w w:val="111"/>
          <w:sz w:val="22"/>
          <w:szCs w:val="22"/>
          <w:lang w:eastAsia="zh-CN"/>
        </w:rPr>
        <w:t>Ostatní všeobecné bezpečnostní požadavky ZP</w:t>
      </w:r>
      <w:r w:rsidR="00A74897">
        <w:rPr>
          <w:rFonts w:ascii="Arial" w:eastAsia="Arial" w:hAnsi="Arial" w:cs="Arial"/>
          <w:b/>
          <w:w w:val="111"/>
          <w:sz w:val="22"/>
          <w:szCs w:val="22"/>
          <w:lang w:eastAsia="zh-CN"/>
        </w:rPr>
        <w:t xml:space="preserve"> </w:t>
      </w:r>
      <w:r w:rsidRPr="00C0784F">
        <w:rPr>
          <w:rFonts w:ascii="Arial" w:eastAsia="Arial" w:hAnsi="Arial" w:cs="Arial"/>
          <w:b/>
          <w:w w:val="111"/>
          <w:sz w:val="22"/>
          <w:szCs w:val="22"/>
          <w:lang w:eastAsia="zh-CN"/>
        </w:rPr>
        <w:t>MV</w:t>
      </w:r>
      <w:r w:rsidR="00A74897">
        <w:rPr>
          <w:rFonts w:ascii="Arial" w:eastAsia="Arial" w:hAnsi="Arial" w:cs="Arial"/>
          <w:b/>
          <w:w w:val="111"/>
          <w:sz w:val="22"/>
          <w:szCs w:val="22"/>
          <w:lang w:eastAsia="zh-CN"/>
        </w:rPr>
        <w:t xml:space="preserve"> Č</w:t>
      </w:r>
      <w:r w:rsidRPr="00C0784F">
        <w:rPr>
          <w:rFonts w:ascii="Arial" w:eastAsia="Arial" w:hAnsi="Arial" w:cs="Arial"/>
          <w:b/>
          <w:w w:val="111"/>
          <w:sz w:val="22"/>
          <w:szCs w:val="22"/>
          <w:lang w:eastAsia="zh-CN"/>
        </w:rPr>
        <w:t>R</w:t>
      </w:r>
      <w:r w:rsidRPr="00C0784F" w:rsidDel="00F16F37">
        <w:rPr>
          <w:rFonts w:ascii="Arial" w:eastAsia="Arial" w:hAnsi="Arial" w:cs="Arial"/>
          <w:b/>
          <w:w w:val="111"/>
          <w:sz w:val="22"/>
          <w:szCs w:val="22"/>
          <w:lang w:eastAsia="zh-CN"/>
        </w:rPr>
        <w:t xml:space="preserve"> </w:t>
      </w:r>
    </w:p>
    <w:p w14:paraId="52F9808E" w14:textId="77777777" w:rsidR="00A74897" w:rsidRPr="00C0784F" w:rsidRDefault="00A74897" w:rsidP="00C73D15">
      <w:pPr>
        <w:tabs>
          <w:tab w:val="center" w:pos="695"/>
        </w:tabs>
        <w:suppressAutoHyphens/>
        <w:spacing w:after="120" w:line="264" w:lineRule="auto"/>
        <w:ind w:left="-15"/>
        <w:jc w:val="center"/>
        <w:outlineLvl w:val="0"/>
        <w:rPr>
          <w:rFonts w:ascii="Arial" w:eastAsia="Arial" w:hAnsi="Arial" w:cs="Arial"/>
          <w:b/>
          <w:w w:val="111"/>
          <w:sz w:val="22"/>
          <w:szCs w:val="22"/>
          <w:lang w:eastAsia="zh-CN"/>
        </w:rPr>
      </w:pPr>
    </w:p>
    <w:p w14:paraId="3743BF55" w14:textId="77777777" w:rsidR="00C73D15" w:rsidRPr="00C0784F" w:rsidRDefault="00C73D15" w:rsidP="00C73D15">
      <w:pPr>
        <w:tabs>
          <w:tab w:val="center" w:pos="695"/>
        </w:tabs>
        <w:suppressAutoHyphens/>
        <w:spacing w:after="120" w:line="264" w:lineRule="auto"/>
        <w:ind w:left="-15"/>
        <w:jc w:val="center"/>
        <w:outlineLvl w:val="0"/>
        <w:rPr>
          <w:rFonts w:ascii="Arial" w:eastAsia="Arial" w:hAnsi="Arial" w:cs="Arial"/>
          <w:b/>
          <w:w w:val="111"/>
          <w:sz w:val="22"/>
          <w:szCs w:val="22"/>
          <w:lang w:eastAsia="zh-CN"/>
        </w:rPr>
      </w:pPr>
      <w:r w:rsidRPr="00C0784F">
        <w:rPr>
          <w:rFonts w:ascii="Arial" w:eastAsia="Arial" w:hAnsi="Arial" w:cs="Arial"/>
          <w:b/>
          <w:w w:val="111"/>
          <w:sz w:val="22"/>
          <w:szCs w:val="22"/>
          <w:lang w:eastAsia="zh-CN"/>
        </w:rPr>
        <w:t xml:space="preserve">Úvod </w:t>
      </w:r>
    </w:p>
    <w:p w14:paraId="3D0FE783" w14:textId="77777777" w:rsidR="00C73D15" w:rsidRPr="00A74897" w:rsidRDefault="00C73D15" w:rsidP="00C73D15">
      <w:pPr>
        <w:suppressAutoHyphens/>
        <w:spacing w:after="27" w:line="314" w:lineRule="auto"/>
        <w:jc w:val="both"/>
        <w:rPr>
          <w:rFonts w:ascii="Arial" w:hAnsi="Arial" w:cs="Arial"/>
          <w:sz w:val="22"/>
          <w:szCs w:val="22"/>
        </w:rPr>
      </w:pPr>
      <w:r w:rsidRPr="00A74897">
        <w:rPr>
          <w:rFonts w:ascii="Arial" w:hAnsi="Arial" w:cs="Arial"/>
          <w:sz w:val="22"/>
          <w:szCs w:val="22"/>
        </w:rPr>
        <w:t xml:space="preserve">Účelem je definovat závazné obecné bezpečnostní požadavky pro poskytovatele, jejichž předmětem plnění pro objednatele je (výhradně či jako součást předmětu plnění jiné služby) vývoj, implementace a/nebo servis software či hardware (dále také jen „SW“ či „HW“), a/nebo kteří v souvislosti s plněním pro objednatele přistupují do informačního a komunikačního systému objednatele (dále také jen „systém ICT“), a/nebo kteří v rámci poskytovaného plnění pro objednatele zpracovávají, a/nebo přenášejí a/nebo ukládají a/nebo archivují jakákoli data a informace objednatele a/nebo jeho zákazníků (dále také jen „Bezpečnostní požadavky“). Účelem tohoto dokumentu je současně definovat požadavky na dodavatele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263158F2" w14:textId="77777777" w:rsidR="00C73D15" w:rsidRPr="00A74897" w:rsidRDefault="00C73D15" w:rsidP="00C73D15">
      <w:pPr>
        <w:suppressAutoHyphens/>
        <w:spacing w:after="166" w:line="259" w:lineRule="auto"/>
        <w:rPr>
          <w:rFonts w:ascii="Arial" w:hAnsi="Arial" w:cs="Arial"/>
          <w:sz w:val="22"/>
          <w:szCs w:val="22"/>
        </w:rPr>
      </w:pPr>
      <w:r w:rsidRPr="00A74897">
        <w:rPr>
          <w:rFonts w:ascii="Arial" w:hAnsi="Arial" w:cs="Arial"/>
          <w:sz w:val="22"/>
          <w:szCs w:val="22"/>
        </w:rPr>
        <w:t xml:space="preserve"> </w:t>
      </w:r>
    </w:p>
    <w:p w14:paraId="4E2DF2E9"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tab/>
        <w:t xml:space="preserve">Obecné požadavky </w:t>
      </w:r>
    </w:p>
    <w:p w14:paraId="53CCBAEC" w14:textId="77777777" w:rsidR="00C73D15" w:rsidRPr="00A74897" w:rsidRDefault="00C73D15" w:rsidP="00CF0BD0">
      <w:pPr>
        <w:pStyle w:val="Odstavecseseznamem"/>
        <w:numPr>
          <w:ilvl w:val="0"/>
          <w:numId w:val="38"/>
        </w:numPr>
        <w:suppressAutoHyphens/>
        <w:spacing w:after="27" w:line="314" w:lineRule="auto"/>
        <w:jc w:val="both"/>
        <w:rPr>
          <w:rFonts w:ascii="Arial" w:hAnsi="Arial" w:cs="Arial"/>
          <w:sz w:val="22"/>
          <w:szCs w:val="22"/>
        </w:rPr>
      </w:pPr>
      <w:r w:rsidRPr="00A74897">
        <w:rPr>
          <w:rFonts w:ascii="Arial" w:hAnsi="Arial" w:cs="Arial"/>
          <w:sz w:val="22"/>
          <w:szCs w:val="22"/>
        </w:rPr>
        <w:t xml:space="preserve">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  </w:t>
      </w:r>
    </w:p>
    <w:p w14:paraId="702BC73F" w14:textId="77777777" w:rsidR="00C73D15" w:rsidRPr="00A74897" w:rsidRDefault="00C73D15" w:rsidP="00CF0BD0">
      <w:pPr>
        <w:pStyle w:val="Odstavecseseznamem"/>
        <w:numPr>
          <w:ilvl w:val="0"/>
          <w:numId w:val="38"/>
        </w:numPr>
        <w:suppressAutoHyphens/>
        <w:spacing w:after="27" w:line="314" w:lineRule="auto"/>
        <w:jc w:val="both"/>
        <w:rPr>
          <w:rFonts w:ascii="Arial" w:hAnsi="Arial" w:cs="Arial"/>
          <w:sz w:val="22"/>
          <w:szCs w:val="22"/>
        </w:rPr>
      </w:pPr>
      <w:r w:rsidRPr="00A74897">
        <w:rPr>
          <w:rFonts w:ascii="Arial" w:hAnsi="Arial" w:cs="Arial"/>
          <w:sz w:val="22"/>
          <w:szCs w:val="22"/>
        </w:rPr>
        <w:t xml:space="preserve">nestanoví-li dohoda stran jinak, poskytovatel jmenuje nejpozději do 3 dnů po uzavření smlouvy zodpovědnou kontaktní osobu pro potřeby zajištění plnění Bezpečnostních požadavků a související komunikace mezi smluvními stranami (dále také jen „Kontaktní osoba“). </w:t>
      </w:r>
    </w:p>
    <w:p w14:paraId="5A87C215" w14:textId="77777777" w:rsidR="00C73D15" w:rsidRPr="00A74897" w:rsidRDefault="00C73D15" w:rsidP="00CF0BD0">
      <w:pPr>
        <w:pStyle w:val="Odstavecseseznamem"/>
        <w:numPr>
          <w:ilvl w:val="0"/>
          <w:numId w:val="38"/>
        </w:numPr>
        <w:suppressAutoHyphens/>
        <w:spacing w:after="27" w:line="314" w:lineRule="auto"/>
        <w:jc w:val="both"/>
        <w:rPr>
          <w:rFonts w:ascii="Arial" w:hAnsi="Arial" w:cs="Arial"/>
          <w:sz w:val="22"/>
          <w:szCs w:val="22"/>
        </w:rPr>
      </w:pPr>
      <w:r w:rsidRPr="00A74897">
        <w:rPr>
          <w:rFonts w:ascii="Arial" w:hAnsi="Arial" w:cs="Arial"/>
          <w:sz w:val="22"/>
          <w:szCs w:val="22"/>
        </w:rPr>
        <w:t xml:space="preserve">Pokud při plnění předmětu smlouvy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252D85C2" w14:textId="77777777" w:rsidR="00C73D15" w:rsidRPr="00A74897" w:rsidRDefault="00C73D15" w:rsidP="00CF0BD0">
      <w:pPr>
        <w:pStyle w:val="Odstavecseseznamem"/>
        <w:numPr>
          <w:ilvl w:val="0"/>
          <w:numId w:val="38"/>
        </w:numPr>
        <w:suppressAutoHyphens/>
        <w:spacing w:after="27" w:line="314" w:lineRule="auto"/>
        <w:jc w:val="both"/>
        <w:rPr>
          <w:rFonts w:ascii="Arial" w:hAnsi="Arial" w:cs="Arial"/>
          <w:sz w:val="22"/>
          <w:szCs w:val="22"/>
        </w:rPr>
      </w:pPr>
      <w:r w:rsidRPr="00A74897">
        <w:rPr>
          <w:rFonts w:ascii="Arial" w:hAnsi="Arial" w:cs="Arial"/>
          <w:sz w:val="22"/>
          <w:szCs w:val="22"/>
        </w:rPr>
        <w:t xml:space="preserve">dodržovat příslušná ustanovení bezpečnostních politik, metodik a postupů společnosti objednatele resp. platné řídící dokumentace objednatele či její části, pokud byl s takovými dokumenty nebo jejich částmi seznámen. </w:t>
      </w:r>
    </w:p>
    <w:p w14:paraId="5E712D0E" w14:textId="77777777" w:rsidR="00C73D15" w:rsidRPr="00A74897" w:rsidRDefault="00C73D15" w:rsidP="00C73D15">
      <w:pPr>
        <w:suppressAutoHyphens/>
        <w:spacing w:after="45" w:line="259" w:lineRule="auto"/>
        <w:rPr>
          <w:rFonts w:ascii="Arial" w:hAnsi="Arial" w:cs="Arial"/>
          <w:sz w:val="22"/>
          <w:szCs w:val="22"/>
        </w:rPr>
      </w:pPr>
      <w:r w:rsidRPr="00A74897">
        <w:rPr>
          <w:rFonts w:ascii="Arial" w:hAnsi="Arial" w:cs="Arial"/>
          <w:sz w:val="22"/>
          <w:szCs w:val="22"/>
        </w:rPr>
        <w:t xml:space="preserve"> </w:t>
      </w:r>
    </w:p>
    <w:p w14:paraId="36DA5A2A"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p>
    <w:p w14:paraId="71C1BC32"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lastRenderedPageBreak/>
        <w:t xml:space="preserve">Bezpečnostní požadavky na vývoj SW </w:t>
      </w:r>
    </w:p>
    <w:p w14:paraId="305DBA2F" w14:textId="77777777" w:rsidR="00C73D15" w:rsidRPr="00A74897" w:rsidRDefault="00C73D15" w:rsidP="00C73D15">
      <w:pPr>
        <w:suppressAutoHyphens/>
        <w:spacing w:after="75" w:line="265" w:lineRule="auto"/>
        <w:rPr>
          <w:rFonts w:ascii="Arial" w:hAnsi="Arial" w:cs="Arial"/>
          <w:sz w:val="22"/>
          <w:szCs w:val="22"/>
        </w:rPr>
      </w:pPr>
      <w:r w:rsidRPr="00A74897">
        <w:rPr>
          <w:rFonts w:ascii="Arial" w:eastAsia="Calibri" w:hAnsi="Arial" w:cs="Arial"/>
          <w:b/>
          <w:sz w:val="22"/>
          <w:szCs w:val="22"/>
        </w:rPr>
        <w:t>Poskytovatel se při poskytování plnění pro objednatele zavazuje:</w:t>
      </w:r>
      <w:r w:rsidRPr="00A74897">
        <w:rPr>
          <w:rFonts w:ascii="Arial" w:hAnsi="Arial" w:cs="Arial"/>
          <w:sz w:val="22"/>
          <w:szCs w:val="22"/>
        </w:rPr>
        <w:t xml:space="preserve">   </w:t>
      </w:r>
    </w:p>
    <w:p w14:paraId="16BC65D5"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 objednateli v termínech stanovených objednatelem, resp. bez zbytečného odkladu požadovanou součinnost na provedení bezpečnostního testování v průběhu vývoje SW či po jeho předání; </w:t>
      </w:r>
    </w:p>
    <w:p w14:paraId="549B5E2A"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k dodání systémové a provozní bezpečnostní dokumentace nejpozději do doby předání a převzetí SW způsobem uvedeným ve smlouvě, a to minimálně v rozsahu stanoveném v odst. 4 této přílohy; </w:t>
      </w:r>
    </w:p>
    <w:p w14:paraId="67785D87"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že plnění bude obsahovat jen ty součásti, které jsou objektivně potřebné pro řádné provozování SW a/nebo které jsou specifikovány výslovně ve smlouvě (zejména, že SW nebude obsahovat žádné nepotřebné komponenty, žádné programové vzorky apod.); </w:t>
      </w:r>
    </w:p>
    <w:p w14:paraId="0FA8EFF1"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že pokud součástí plnění je i instalace operačního systému případně SW třetích stran, v průběhu jeho instalace budou použity nejnovější aktualizované verze těchto produktů; </w:t>
      </w:r>
    </w:p>
    <w:p w14:paraId="5F09B99B"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že veškeré důvěrné informace</w:t>
      </w:r>
      <w:r w:rsidRPr="00A74897">
        <w:rPr>
          <w:rFonts w:ascii="Arial" w:hAnsi="Arial" w:cs="Arial"/>
          <w:sz w:val="22"/>
          <w:szCs w:val="22"/>
        </w:rPr>
        <w:footnoteReference w:id="3"/>
      </w:r>
      <w:r w:rsidRPr="00A74897">
        <w:rPr>
          <w:rFonts w:ascii="Arial" w:hAnsi="Arial" w:cs="Arial"/>
          <w:sz w:val="22"/>
          <w:szCs w:val="22"/>
        </w:rPr>
        <w:t xml:space="preserve"> poskytnuté objednateli při realizaci plnění nebudou uchovávány v nešifrovaném tvaru a budou chráněna vůči neautorizovanému přístupu, nebude-li mezi smluvními stranami v konkrétním případě dohodnuto jinak; </w:t>
      </w:r>
    </w:p>
    <w:p w14:paraId="13224CF9"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že v rámci poskytovaného plnění bude instalovat SW nebo jejich upgrade podle hardeningových bezpečnostních politik a v souladu s bezpečnostními standardy objednatele (platí pro poskytovatele, pokud byl s takovými bezpečnostními standardy seznámen);  </w:t>
      </w:r>
    </w:p>
    <w:p w14:paraId="25EFA1E2"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že v produkčním prostředí systému ICT bude obsažen jen kompilovaný, respektive spustitelný kód a další nezbytná data pro provozování systému ICT; </w:t>
      </w:r>
    </w:p>
    <w:p w14:paraId="75222221"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že před spuštěním SW v produkčním prostředí daného systému ICT provede kontrolu souladu daného SW s bezpečnostními požadavky hardeningových bezpečnostních politik a v případě zjištění nesouladu zajistí bez zbytečného odkladu soulad dodávaného SW s bezpečnostními požadavky hardeningových politik (platí pro poskytovatele, pokud byl s takovými bezpečnostními standardy seznámen). </w:t>
      </w:r>
    </w:p>
    <w:p w14:paraId="398453AF"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že bude instalovat nový SW nebo nové verze SW pouze na základě objednatelem předem schválených migračních postupů</w:t>
      </w:r>
      <w:r w:rsidRPr="00A74897">
        <w:rPr>
          <w:rFonts w:ascii="Arial" w:hAnsi="Arial" w:cs="Arial"/>
          <w:sz w:val="22"/>
          <w:szCs w:val="22"/>
        </w:rPr>
        <w:footnoteReference w:id="4"/>
      </w:r>
      <w:r w:rsidRPr="00A74897">
        <w:rPr>
          <w:rFonts w:ascii="Arial" w:hAnsi="Arial" w:cs="Arial"/>
          <w:sz w:val="22"/>
          <w:szCs w:val="22"/>
        </w:rPr>
        <w:t xml:space="preserve">; </w:t>
      </w:r>
    </w:p>
    <w:p w14:paraId="248B389E" w14:textId="77777777" w:rsidR="00C73D15" w:rsidRPr="00A74897" w:rsidRDefault="00C73D15" w:rsidP="00CF0BD0">
      <w:pPr>
        <w:pStyle w:val="Odstavecseseznamem"/>
        <w:numPr>
          <w:ilvl w:val="0"/>
          <w:numId w:val="45"/>
        </w:numPr>
        <w:suppressAutoHyphens/>
        <w:spacing w:after="27" w:line="314" w:lineRule="auto"/>
        <w:jc w:val="both"/>
        <w:rPr>
          <w:rFonts w:ascii="Arial" w:hAnsi="Arial" w:cs="Arial"/>
          <w:sz w:val="22"/>
          <w:szCs w:val="22"/>
        </w:rPr>
      </w:pPr>
      <w:r w:rsidRPr="00A74897">
        <w:rPr>
          <w:rFonts w:ascii="Arial" w:hAnsi="Arial" w:cs="Arial"/>
          <w:sz w:val="22"/>
          <w:szCs w:val="22"/>
        </w:rPr>
        <w:t xml:space="preserve">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 </w:t>
      </w:r>
    </w:p>
    <w:p w14:paraId="0C07C949"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zdrojový kód programů vyvíjených poskytovatelem bude předmětem procesu řízení verzí; </w:t>
      </w:r>
    </w:p>
    <w:p w14:paraId="21C1BEBA"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zdrojový kód programů je zálohován a uložen mimo produkční prostředí a současně je stanoven postup, jak sestavit systém ze zdrojového kódu; </w:t>
      </w:r>
    </w:p>
    <w:p w14:paraId="20BEAACE"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provádění konfiguračních změn je v souladu s procesem změnového řízení objednatele; </w:t>
      </w:r>
    </w:p>
    <w:p w14:paraId="4DAB7461"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konfigurační soubory jsou pravidelně průběžně zálohovány; </w:t>
      </w:r>
    </w:p>
    <w:p w14:paraId="459C9B62"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eviduje každou změnu konfigurace. </w:t>
      </w:r>
    </w:p>
    <w:p w14:paraId="2401D8E4" w14:textId="77777777" w:rsidR="00C73D15" w:rsidRPr="00A74897" w:rsidRDefault="00C73D15" w:rsidP="00C73D15">
      <w:pPr>
        <w:suppressAutoHyphens/>
        <w:spacing w:after="169" w:line="259" w:lineRule="auto"/>
        <w:ind w:left="720"/>
        <w:rPr>
          <w:rFonts w:ascii="Arial" w:hAnsi="Arial" w:cs="Arial"/>
          <w:sz w:val="22"/>
          <w:szCs w:val="22"/>
        </w:rPr>
      </w:pPr>
      <w:r w:rsidRPr="00A74897">
        <w:rPr>
          <w:rFonts w:ascii="Arial" w:hAnsi="Arial" w:cs="Arial"/>
          <w:sz w:val="22"/>
          <w:szCs w:val="22"/>
        </w:rPr>
        <w:t xml:space="preserve"> </w:t>
      </w:r>
    </w:p>
    <w:p w14:paraId="75EA77F2"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lastRenderedPageBreak/>
        <w:t>Požadavky na systémovou a provozní bezpečnostní dokumentaci.</w:t>
      </w:r>
    </w:p>
    <w:p w14:paraId="3F0865F1" w14:textId="77777777" w:rsidR="00C73D15" w:rsidRPr="00A74897" w:rsidRDefault="00C73D15" w:rsidP="00C73D15">
      <w:pPr>
        <w:suppressAutoHyphens/>
        <w:spacing w:after="27" w:line="314" w:lineRule="auto"/>
        <w:jc w:val="both"/>
        <w:rPr>
          <w:rFonts w:ascii="Arial" w:hAnsi="Arial" w:cs="Arial"/>
          <w:sz w:val="22"/>
          <w:szCs w:val="22"/>
        </w:rPr>
      </w:pPr>
      <w:r w:rsidRPr="00A74897">
        <w:rPr>
          <w:rFonts w:ascii="Arial" w:hAnsi="Arial" w:cs="Arial"/>
          <w:sz w:val="22"/>
          <w:szCs w:val="22"/>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403B9F19"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strategie obnovy, </w:t>
      </w:r>
    </w:p>
    <w:p w14:paraId="4A536609"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dokumentace skutečného provedení, </w:t>
      </w:r>
    </w:p>
    <w:p w14:paraId="7C7E4CF2"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popis autorizačního konceptu a oprávnění, </w:t>
      </w:r>
    </w:p>
    <w:p w14:paraId="145ACC6A"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zálohovací a archivační postupy, </w:t>
      </w:r>
    </w:p>
    <w:p w14:paraId="7A60B294"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instalační a konfigurační postupy; </w:t>
      </w:r>
    </w:p>
    <w:p w14:paraId="6AAFE12F" w14:textId="77777777" w:rsidR="00C73D15" w:rsidRPr="00A74897" w:rsidRDefault="00C73D15" w:rsidP="00CF0BD0">
      <w:pPr>
        <w:pStyle w:val="Nadpis2"/>
        <w:numPr>
          <w:ilvl w:val="0"/>
          <w:numId w:val="46"/>
        </w:numPr>
        <w:ind w:left="426" w:firstLine="0"/>
        <w:rPr>
          <w:rFonts w:ascii="Arial" w:hAnsi="Arial" w:cs="Arial"/>
          <w:sz w:val="22"/>
          <w:szCs w:val="22"/>
        </w:rPr>
      </w:pPr>
      <w:r w:rsidRPr="00A74897">
        <w:rPr>
          <w:rFonts w:ascii="Arial" w:hAnsi="Arial" w:cs="Arial"/>
          <w:sz w:val="22"/>
          <w:szCs w:val="22"/>
        </w:rPr>
        <w:t xml:space="preserve">bezpečností nastavení. </w:t>
      </w:r>
    </w:p>
    <w:p w14:paraId="785EA701" w14:textId="77777777" w:rsidR="00C73D15" w:rsidRPr="00A74897" w:rsidRDefault="00C73D15" w:rsidP="00C73D15">
      <w:pPr>
        <w:suppressAutoHyphens/>
        <w:spacing w:after="125" w:line="259" w:lineRule="auto"/>
        <w:rPr>
          <w:rFonts w:ascii="Arial" w:hAnsi="Arial" w:cs="Arial"/>
          <w:sz w:val="22"/>
          <w:szCs w:val="22"/>
        </w:rPr>
      </w:pPr>
      <w:r w:rsidRPr="00A74897">
        <w:rPr>
          <w:rFonts w:ascii="Arial" w:hAnsi="Arial" w:cs="Arial"/>
          <w:sz w:val="22"/>
          <w:szCs w:val="22"/>
        </w:rPr>
        <w:t xml:space="preserve"> </w:t>
      </w:r>
    </w:p>
    <w:p w14:paraId="6239D6E2"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t xml:space="preserve">Fyzická ochrana a bezpečnost prostředí </w:t>
      </w:r>
    </w:p>
    <w:p w14:paraId="5FF59050" w14:textId="77777777" w:rsidR="00C73D15" w:rsidRPr="00A74897" w:rsidRDefault="00C73D15" w:rsidP="00CF0BD0">
      <w:pPr>
        <w:pStyle w:val="Odstavecseseznamem"/>
        <w:numPr>
          <w:ilvl w:val="0"/>
          <w:numId w:val="44"/>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dodržovat provozní řády budov (režimová opatření) a využívaných prostor, zejména pak v oblasti fyzické ochrany bezpečnostních zón, kde jsou umístěny komponenty systémů ICT anebo datové nosiče (dále také jen „Pracoviště“). </w:t>
      </w:r>
    </w:p>
    <w:p w14:paraId="6AAE42B3" w14:textId="77777777" w:rsidR="00C73D15" w:rsidRPr="00A74897" w:rsidRDefault="00C73D15" w:rsidP="00CF0BD0">
      <w:pPr>
        <w:pStyle w:val="Odstavecseseznamem"/>
        <w:numPr>
          <w:ilvl w:val="0"/>
          <w:numId w:val="44"/>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na Pracovišti neponechá volně dostupná instalační, záložní nebo archivní média ani dokumentaci k systému ICT, který je předmětem plnění dle této smlouvy. </w:t>
      </w:r>
    </w:p>
    <w:p w14:paraId="3A41AD9C" w14:textId="77777777" w:rsidR="00C73D15" w:rsidRPr="00A74897" w:rsidRDefault="00C73D15" w:rsidP="00C73D15">
      <w:pPr>
        <w:suppressAutoHyphens/>
        <w:spacing w:after="167" w:line="259" w:lineRule="auto"/>
        <w:ind w:left="720"/>
        <w:rPr>
          <w:rFonts w:ascii="Arial" w:hAnsi="Arial" w:cs="Arial"/>
          <w:sz w:val="22"/>
          <w:szCs w:val="22"/>
        </w:rPr>
      </w:pPr>
      <w:r w:rsidRPr="00A74897">
        <w:rPr>
          <w:rFonts w:ascii="Arial" w:hAnsi="Arial" w:cs="Arial"/>
          <w:sz w:val="22"/>
          <w:szCs w:val="22"/>
        </w:rPr>
        <w:t xml:space="preserve"> </w:t>
      </w:r>
    </w:p>
    <w:p w14:paraId="04AE18AF"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t xml:space="preserve">Řízení přístupu </w:t>
      </w:r>
    </w:p>
    <w:p w14:paraId="25F5B157"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5DA1202F"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Security Incident and Event Monitoring), přičemž takový souhlas musí být proveden souhlasem písemným nebo digitálním formou emailu, není-li smluvními stranami dohodnuto jinak. </w:t>
      </w:r>
    </w:p>
    <w:p w14:paraId="095C9327"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bere na vědomí, že přidělení oprávnění zaměstnanci poskytovatele musí být řízeno principem nezbytného minima a není nárokové. </w:t>
      </w:r>
    </w:p>
    <w:p w14:paraId="3F85FE1C"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udělený přístup nesmí být sdílen více zaměstnanci poskytovatele nebo subdodavatele poskytovatele. </w:t>
      </w:r>
    </w:p>
    <w:p w14:paraId="127241D4"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přístup do systému ICT prostřednictvím mobilní aplikace bude vždy uskutečněn pouze prostřednictvím zabezpečeného připojení VPN. </w:t>
      </w:r>
    </w:p>
    <w:p w14:paraId="44542AB2"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před připojením koncového zařízení, mobilní koncového zařízení nebo aktivního síťového prvku jako síťové switche, WiFi access pointy, routery či huby do počítačové sítě zažádá o schválení připojení kontaktní osobu na straně objednatele </w:t>
      </w:r>
    </w:p>
    <w:p w14:paraId="6BF6CFD8"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lastRenderedPageBreak/>
        <w:t xml:space="preserve">Poskytovatel se zavazuje, že bez zbytečného odkladu deaktivuje všechny nevyužívané zakončení sítě anebo nepoužívané porty aktivního síťového prvku. </w:t>
      </w:r>
    </w:p>
    <w:p w14:paraId="769081DC"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nebude instalovat a používat tyto typy nástrojů: </w:t>
      </w:r>
    </w:p>
    <w:p w14:paraId="20D2C072"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Keylogger, </w:t>
      </w:r>
    </w:p>
    <w:p w14:paraId="502DA211"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Sniffer, </w:t>
      </w:r>
    </w:p>
    <w:p w14:paraId="01AF390D"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Analyzátor zranitelností a Port Scanner, </w:t>
      </w:r>
    </w:p>
    <w:p w14:paraId="3A2C5727"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Backdoor, rootkit a trojský kůň nebo jinou podobu malware. </w:t>
      </w:r>
    </w:p>
    <w:p w14:paraId="52184C2F" w14:textId="77777777" w:rsidR="00C73D15" w:rsidRPr="00A74897" w:rsidRDefault="00C73D15" w:rsidP="00CF0BD0">
      <w:pPr>
        <w:pStyle w:val="Odstavecseseznamem"/>
        <w:numPr>
          <w:ilvl w:val="0"/>
          <w:numId w:val="43"/>
        </w:numPr>
        <w:suppressAutoHyphens/>
        <w:spacing w:after="27" w:line="314" w:lineRule="auto"/>
        <w:ind w:left="709"/>
        <w:jc w:val="both"/>
        <w:rPr>
          <w:rFonts w:ascii="Arial" w:hAnsi="Arial" w:cs="Arial"/>
          <w:sz w:val="22"/>
          <w:szCs w:val="22"/>
        </w:rPr>
      </w:pPr>
      <w:r w:rsidRPr="00A74897">
        <w:rPr>
          <w:rFonts w:ascii="Arial" w:hAnsi="Arial" w:cs="Arial"/>
          <w:sz w:val="22"/>
          <w:szCs w:val="22"/>
        </w:rPr>
        <w:t xml:space="preserve">Poskytovatel se zavazuje, že všechny ICT systémy poskytovatele, které se připojují do síťové infrastruktury objednatele, jsou a budou chráněny proti malware. </w:t>
      </w:r>
    </w:p>
    <w:p w14:paraId="092F8FD4"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00AD68F3"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179FD6D8"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nenavštěvovali internetové stránky s eticky nevhodným obsahem</w:t>
      </w:r>
      <w:r w:rsidRPr="00A74897">
        <w:rPr>
          <w:rFonts w:ascii="Arial" w:hAnsi="Arial" w:cs="Arial"/>
          <w:sz w:val="22"/>
          <w:szCs w:val="22"/>
        </w:rPr>
        <w:footnoteReference w:id="5"/>
      </w:r>
      <w:r w:rsidRPr="00A74897">
        <w:rPr>
          <w:rFonts w:ascii="Arial" w:hAnsi="Arial" w:cs="Arial"/>
          <w:sz w:val="22"/>
          <w:szCs w:val="22"/>
        </w:rPr>
        <w:t xml:space="preserve">; </w:t>
      </w:r>
    </w:p>
    <w:p w14:paraId="6A01E885"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neukládali a/nebo nesdíleli data i informace eticky nevhodného obsahu, odporující dobrým mravům nebo poškozující jméno objednatele; </w:t>
      </w:r>
    </w:p>
    <w:p w14:paraId="664229AB"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nestahovali, nesdíleli, neukládali, nearchivovali a/nebo neinstalovali datové a spustitelné soubory v rozporu s licenčními podmínkami nebo autorským zákonem; </w:t>
      </w:r>
    </w:p>
    <w:p w14:paraId="13456422"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neukládat a/nebo nesdíleli data a informace společnosti na nepovolených datových úložištích nebo médiích; </w:t>
      </w:r>
    </w:p>
    <w:p w14:paraId="681F2C1D"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nezasílali řetězové emaily. </w:t>
      </w:r>
    </w:p>
    <w:p w14:paraId="0EEC447B" w14:textId="77777777" w:rsidR="00C73D15" w:rsidRPr="00A74897" w:rsidRDefault="00C73D15" w:rsidP="00CF0BD0">
      <w:pPr>
        <w:pStyle w:val="Odstavecseseznamem"/>
        <w:numPr>
          <w:ilvl w:val="0"/>
          <w:numId w:val="43"/>
        </w:numPr>
        <w:suppressAutoHyphens/>
        <w:spacing w:after="27" w:line="314" w:lineRule="auto"/>
        <w:ind w:left="709"/>
        <w:jc w:val="both"/>
        <w:rPr>
          <w:rFonts w:ascii="Arial" w:hAnsi="Arial" w:cs="Arial"/>
          <w:sz w:val="22"/>
          <w:szCs w:val="22"/>
        </w:rPr>
      </w:pPr>
      <w:r w:rsidRPr="00A74897">
        <w:rPr>
          <w:rFonts w:ascii="Arial" w:hAnsi="Arial" w:cs="Arial"/>
          <w:sz w:val="22"/>
          <w:szCs w:val="22"/>
        </w:rPr>
        <w:t xml:space="preserve">Poskytovatel se zavazuje zajistit, aby osoby podílející se na poskytování plnění objednateli, kteří přistupují do interní sítě a/nebo systému ICT objednatele, respektovali a dodržovali následující omezení: </w:t>
      </w:r>
    </w:p>
    <w:p w14:paraId="190BE466" w14:textId="77777777" w:rsidR="00C73D15" w:rsidRPr="00A74897" w:rsidRDefault="00C73D15" w:rsidP="00A74897">
      <w:pPr>
        <w:keepNext/>
        <w:suppressAutoHyphens/>
        <w:spacing w:after="120" w:line="264" w:lineRule="auto"/>
        <w:ind w:left="709" w:hanging="360"/>
        <w:jc w:val="both"/>
        <w:outlineLvl w:val="1"/>
        <w:rPr>
          <w:rFonts w:ascii="Arial" w:hAnsi="Arial" w:cs="Arial"/>
          <w:color w:val="000000"/>
          <w:sz w:val="22"/>
          <w:szCs w:val="22"/>
          <w:lang w:eastAsia="zh-CN"/>
        </w:rPr>
      </w:pPr>
      <w:r w:rsidRPr="00A74897">
        <w:rPr>
          <w:rFonts w:ascii="Arial" w:hAnsi="Arial" w:cs="Arial"/>
          <w:color w:val="000000"/>
          <w:sz w:val="22"/>
          <w:szCs w:val="22"/>
          <w:lang w:eastAsia="zh-CN"/>
        </w:rPr>
        <w:t xml:space="preserve">Zařízení typu notebook/počítač musí mít: </w:t>
      </w:r>
    </w:p>
    <w:p w14:paraId="7845DBFE"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aplikovány bezpečnostní záplaty (operačního systému, internetového prohlížeče a Javy) </w:t>
      </w:r>
    </w:p>
    <w:p w14:paraId="2B158F4B" w14:textId="77777777" w:rsidR="00C73D15" w:rsidRPr="00A74897" w:rsidRDefault="00C73D15" w:rsidP="00CF0BD0">
      <w:pPr>
        <w:pStyle w:val="Nadpis2"/>
        <w:numPr>
          <w:ilvl w:val="0"/>
          <w:numId w:val="46"/>
        </w:numPr>
        <w:ind w:left="709" w:firstLine="0"/>
        <w:rPr>
          <w:rFonts w:ascii="Arial" w:hAnsi="Arial" w:cs="Arial"/>
          <w:sz w:val="22"/>
          <w:szCs w:val="22"/>
        </w:rPr>
      </w:pPr>
      <w:r w:rsidRPr="00A74897">
        <w:rPr>
          <w:rFonts w:ascii="Arial" w:hAnsi="Arial" w:cs="Arial"/>
          <w:sz w:val="22"/>
          <w:szCs w:val="22"/>
        </w:rPr>
        <w:t xml:space="preserve">nainstalovanou, spuštěnou a aktualizovanou antivirovou ochranu; </w:t>
      </w:r>
    </w:p>
    <w:p w14:paraId="7526F900" w14:textId="77777777" w:rsidR="00C73D15" w:rsidRPr="00A74897" w:rsidRDefault="00C73D15" w:rsidP="00CF0BD0">
      <w:pPr>
        <w:pStyle w:val="Odstavecseseznamem"/>
        <w:numPr>
          <w:ilvl w:val="0"/>
          <w:numId w:val="43"/>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  </w:t>
      </w:r>
    </w:p>
    <w:p w14:paraId="732B5D26" w14:textId="77777777" w:rsidR="00C73D15" w:rsidRPr="00A74897" w:rsidRDefault="00C73D15" w:rsidP="00C73D15">
      <w:pPr>
        <w:suppressAutoHyphens/>
        <w:spacing w:after="167" w:line="259" w:lineRule="auto"/>
        <w:rPr>
          <w:rFonts w:ascii="Arial" w:hAnsi="Arial" w:cs="Arial"/>
          <w:sz w:val="22"/>
          <w:szCs w:val="22"/>
        </w:rPr>
      </w:pPr>
      <w:r w:rsidRPr="00A74897">
        <w:rPr>
          <w:rFonts w:ascii="Arial" w:hAnsi="Arial" w:cs="Arial"/>
          <w:sz w:val="22"/>
          <w:szCs w:val="22"/>
        </w:rPr>
        <w:lastRenderedPageBreak/>
        <w:t xml:space="preserve"> </w:t>
      </w:r>
    </w:p>
    <w:p w14:paraId="61A16739"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t xml:space="preserve">Monitorování </w:t>
      </w:r>
    </w:p>
    <w:p w14:paraId="0801EF9E" w14:textId="77777777" w:rsidR="00C73D15" w:rsidRPr="00A74897" w:rsidRDefault="00C73D15" w:rsidP="00CF0BD0">
      <w:pPr>
        <w:pStyle w:val="Odstavecseseznamem"/>
        <w:numPr>
          <w:ilvl w:val="0"/>
          <w:numId w:val="42"/>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 </w:t>
      </w:r>
    </w:p>
    <w:p w14:paraId="4D52482E" w14:textId="77777777" w:rsidR="00C73D15" w:rsidRPr="00A74897" w:rsidRDefault="00C73D15" w:rsidP="00CF0BD0">
      <w:pPr>
        <w:pStyle w:val="Odstavecseseznamem"/>
        <w:numPr>
          <w:ilvl w:val="0"/>
          <w:numId w:val="42"/>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i o jejím ukončení. </w:t>
      </w:r>
    </w:p>
    <w:p w14:paraId="68A7E6FF" w14:textId="77777777" w:rsidR="00C73D15" w:rsidRPr="00A74897" w:rsidRDefault="00C73D15" w:rsidP="00C73D15">
      <w:pPr>
        <w:suppressAutoHyphens/>
        <w:spacing w:after="166" w:line="259" w:lineRule="auto"/>
        <w:ind w:left="720"/>
        <w:rPr>
          <w:rFonts w:ascii="Arial" w:hAnsi="Arial" w:cs="Arial"/>
          <w:sz w:val="22"/>
          <w:szCs w:val="22"/>
        </w:rPr>
      </w:pPr>
      <w:r w:rsidRPr="00A74897">
        <w:rPr>
          <w:rFonts w:ascii="Arial" w:hAnsi="Arial" w:cs="Arial"/>
          <w:sz w:val="22"/>
          <w:szCs w:val="22"/>
        </w:rPr>
        <w:t xml:space="preserve"> </w:t>
      </w:r>
    </w:p>
    <w:p w14:paraId="0C55C01F"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t xml:space="preserve">Předání a převzetí plnění </w:t>
      </w:r>
    </w:p>
    <w:p w14:paraId="50B825ED" w14:textId="77777777" w:rsidR="00C73D15" w:rsidRPr="00A74897" w:rsidRDefault="00C73D15" w:rsidP="00CF0BD0">
      <w:pPr>
        <w:pStyle w:val="Odstavecseseznamem"/>
        <w:numPr>
          <w:ilvl w:val="0"/>
          <w:numId w:val="41"/>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bere na vědomí, že nedodržení Bezpečnostních požadavků včetně požadavku na předání kompletní systémové a provozní dokumentace je vadou bránící převzetí předmětu smlouvy (je vadou kategorie A), přičemž objednatel není do doby odstranění příslušné vady plnění povinen plnění převzít. </w:t>
      </w:r>
    </w:p>
    <w:p w14:paraId="4393C592" w14:textId="4C496B0F" w:rsidR="00C73D15" w:rsidRPr="00A74897" w:rsidRDefault="00C73D15" w:rsidP="00CF0BD0">
      <w:pPr>
        <w:pStyle w:val="Odstavecseseznamem"/>
        <w:numPr>
          <w:ilvl w:val="0"/>
          <w:numId w:val="41"/>
        </w:numPr>
        <w:suppressAutoHyphens/>
        <w:spacing w:after="27" w:line="314" w:lineRule="auto"/>
        <w:jc w:val="both"/>
        <w:rPr>
          <w:rFonts w:ascii="Arial" w:hAnsi="Arial" w:cs="Arial"/>
          <w:sz w:val="22"/>
          <w:szCs w:val="22"/>
        </w:rPr>
      </w:pPr>
      <w:r w:rsidRPr="00A74897">
        <w:rPr>
          <w:rFonts w:ascii="Arial" w:hAnsi="Arial" w:cs="Arial"/>
          <w:sz w:val="22"/>
          <w:szCs w:val="22"/>
        </w:rPr>
        <w:t>Poskytovatel odpovídá za to, že systémy ICT budou obsahovat nejnovější bezpečnostní aktualizace (patche)</w:t>
      </w:r>
      <w:r w:rsidRPr="00A74897">
        <w:rPr>
          <w:rFonts w:ascii="Arial" w:hAnsi="Arial" w:cs="Arial"/>
          <w:sz w:val="22"/>
          <w:szCs w:val="22"/>
        </w:rPr>
        <w:footnoteReference w:id="6"/>
      </w:r>
      <w:r w:rsidRPr="00A74897">
        <w:rPr>
          <w:rFonts w:ascii="Arial" w:hAnsi="Arial" w:cs="Arial"/>
          <w:sz w:val="22"/>
          <w:szCs w:val="22"/>
        </w:rPr>
        <w:t xml:space="preserve"> po celou dobu smlouvy není-li ve smlouvě definováno jinak. </w:t>
      </w:r>
    </w:p>
    <w:p w14:paraId="170F4F07" w14:textId="77777777" w:rsidR="00C73D15" w:rsidRPr="00A74897" w:rsidRDefault="00C73D15" w:rsidP="00C73D15">
      <w:pPr>
        <w:suppressAutoHyphens/>
        <w:spacing w:after="127" w:line="259" w:lineRule="auto"/>
        <w:rPr>
          <w:rFonts w:ascii="Arial" w:hAnsi="Arial" w:cs="Arial"/>
          <w:sz w:val="22"/>
          <w:szCs w:val="22"/>
        </w:rPr>
      </w:pPr>
      <w:r w:rsidRPr="00A74897">
        <w:rPr>
          <w:rFonts w:ascii="Arial" w:hAnsi="Arial" w:cs="Arial"/>
          <w:sz w:val="22"/>
          <w:szCs w:val="22"/>
        </w:rPr>
        <w:t xml:space="preserve"> </w:t>
      </w:r>
    </w:p>
    <w:p w14:paraId="415782FB"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t xml:space="preserve">Výměna informací </w:t>
      </w:r>
    </w:p>
    <w:p w14:paraId="55489CF1" w14:textId="77777777" w:rsidR="00C73D15" w:rsidRPr="00A74897" w:rsidRDefault="00C73D15" w:rsidP="00CF0BD0">
      <w:pPr>
        <w:pStyle w:val="Odstavecseseznamem"/>
        <w:numPr>
          <w:ilvl w:val="0"/>
          <w:numId w:val="40"/>
        </w:numPr>
        <w:suppressAutoHyphens/>
        <w:spacing w:after="27" w:line="314" w:lineRule="auto"/>
        <w:jc w:val="both"/>
        <w:rPr>
          <w:rFonts w:ascii="Arial" w:hAnsi="Arial" w:cs="Arial"/>
          <w:sz w:val="22"/>
          <w:szCs w:val="22"/>
        </w:rPr>
      </w:pPr>
      <w:r w:rsidRPr="00A74897">
        <w:rPr>
          <w:rFonts w:ascii="Arial" w:hAnsi="Arial" w:cs="Arial"/>
          <w:sz w:val="22"/>
          <w:szCs w:val="22"/>
        </w:rPr>
        <w:t xml:space="preserve">Pokud je předmětem smlouvy výměna informací mezi smluvními stranami, musí být mezi smluvními stranami uzavřena dohoda o ochraně předmětných informací, zejména při jejich výměně, uložení, archivaci a ukončení smlouvy. </w:t>
      </w:r>
    </w:p>
    <w:p w14:paraId="5DB9A782" w14:textId="379D0434" w:rsidR="00C73D15" w:rsidRPr="00A74897" w:rsidRDefault="00C73D15" w:rsidP="00CF0BD0">
      <w:pPr>
        <w:pStyle w:val="Odstavecseseznamem"/>
        <w:numPr>
          <w:ilvl w:val="0"/>
          <w:numId w:val="40"/>
        </w:numPr>
        <w:suppressAutoHyphens/>
        <w:spacing w:after="27" w:line="314" w:lineRule="auto"/>
        <w:jc w:val="both"/>
        <w:rPr>
          <w:rFonts w:ascii="Arial" w:hAnsi="Arial" w:cs="Arial"/>
          <w:sz w:val="22"/>
          <w:szCs w:val="22"/>
        </w:rPr>
      </w:pPr>
      <w:r w:rsidRPr="00A74897">
        <w:rPr>
          <w:rFonts w:ascii="Arial" w:hAnsi="Arial" w:cs="Arial"/>
          <w:sz w:val="22"/>
          <w:szCs w:val="22"/>
        </w:rPr>
        <w:t>Poskytovatel se zavazuje, že veškerý přenos dat a informací musí být dostatečně zabezpečen z pohledu bezpečnostní klasifikace Zadavatele</w:t>
      </w:r>
      <w:r w:rsidR="00A74897">
        <w:rPr>
          <w:rFonts w:ascii="Arial" w:hAnsi="Arial" w:cs="Arial"/>
          <w:sz w:val="22"/>
          <w:szCs w:val="22"/>
        </w:rPr>
        <w:t>,</w:t>
      </w:r>
      <w:r w:rsidRPr="00A74897">
        <w:rPr>
          <w:rFonts w:ascii="Arial" w:hAnsi="Arial" w:cs="Arial"/>
          <w:sz w:val="22"/>
          <w:szCs w:val="22"/>
        </w:rPr>
        <w:t xml:space="preserve"> a tedy požadavků na důvěrnost, integritu a dostupnost dat a informací. </w:t>
      </w:r>
    </w:p>
    <w:p w14:paraId="365C1DE3" w14:textId="77777777" w:rsidR="00C73D15" w:rsidRPr="00A74897" w:rsidRDefault="00C73D15" w:rsidP="00CF0BD0">
      <w:pPr>
        <w:pStyle w:val="Odstavecseseznamem"/>
        <w:numPr>
          <w:ilvl w:val="0"/>
          <w:numId w:val="40"/>
        </w:numPr>
        <w:suppressAutoHyphens/>
        <w:spacing w:after="27" w:line="314" w:lineRule="auto"/>
        <w:jc w:val="both"/>
        <w:rPr>
          <w:rFonts w:ascii="Arial" w:hAnsi="Arial" w:cs="Arial"/>
          <w:sz w:val="22"/>
          <w:szCs w:val="22"/>
        </w:rPr>
      </w:pPr>
      <w:r w:rsidRPr="00A74897">
        <w:rPr>
          <w:rFonts w:ascii="Arial" w:hAnsi="Arial" w:cs="Arial"/>
          <w:sz w:val="22"/>
          <w:szCs w:val="22"/>
        </w:rPr>
        <w:t xml:space="preserve">Poskytovatel se zavazuje, že on-line transakce realizované prostřednictvím webových technologií budou chráněny SSL certifikáty. </w:t>
      </w:r>
    </w:p>
    <w:p w14:paraId="06F36A61" w14:textId="77777777" w:rsidR="00C73D15" w:rsidRPr="00A74897" w:rsidRDefault="00C73D15" w:rsidP="00C73D15">
      <w:pPr>
        <w:suppressAutoHyphens/>
        <w:spacing w:after="152" w:line="259" w:lineRule="auto"/>
        <w:ind w:left="720"/>
        <w:rPr>
          <w:rFonts w:ascii="Arial" w:hAnsi="Arial" w:cs="Arial"/>
          <w:sz w:val="22"/>
          <w:szCs w:val="22"/>
        </w:rPr>
      </w:pPr>
      <w:r w:rsidRPr="00A74897">
        <w:rPr>
          <w:rFonts w:ascii="Arial" w:hAnsi="Arial" w:cs="Arial"/>
          <w:sz w:val="22"/>
          <w:szCs w:val="22"/>
        </w:rPr>
        <w:t xml:space="preserve"> </w:t>
      </w:r>
    </w:p>
    <w:p w14:paraId="4344C7B5" w14:textId="77777777" w:rsidR="00C73D15" w:rsidRPr="00A74897" w:rsidRDefault="00C73D15" w:rsidP="00C73D15">
      <w:pPr>
        <w:tabs>
          <w:tab w:val="center" w:pos="1370"/>
        </w:tabs>
        <w:suppressAutoHyphens/>
        <w:spacing w:after="120" w:line="264" w:lineRule="auto"/>
        <w:ind w:left="-15"/>
        <w:jc w:val="center"/>
        <w:outlineLvl w:val="0"/>
        <w:rPr>
          <w:rFonts w:ascii="Arial" w:eastAsia="Arial" w:hAnsi="Arial" w:cs="Arial"/>
          <w:b/>
          <w:w w:val="111"/>
          <w:sz w:val="22"/>
          <w:szCs w:val="22"/>
          <w:lang w:eastAsia="zh-CN"/>
        </w:rPr>
      </w:pPr>
      <w:r w:rsidRPr="00A74897">
        <w:rPr>
          <w:rFonts w:ascii="Arial" w:eastAsia="Arial" w:hAnsi="Arial" w:cs="Arial"/>
          <w:b/>
          <w:w w:val="111"/>
          <w:sz w:val="22"/>
          <w:szCs w:val="22"/>
          <w:lang w:eastAsia="zh-CN"/>
        </w:rPr>
        <w:t>Zvládání bezpečnostních incidentů</w:t>
      </w:r>
      <w:r w:rsidRPr="00A74897">
        <w:rPr>
          <w:rFonts w:ascii="Arial" w:eastAsia="Arial" w:hAnsi="Arial" w:cs="Arial"/>
          <w:b/>
          <w:w w:val="111"/>
          <w:sz w:val="22"/>
          <w:szCs w:val="22"/>
          <w:vertAlign w:val="superscript"/>
          <w:lang w:eastAsia="zh-CN"/>
        </w:rPr>
        <w:footnoteReference w:id="7"/>
      </w:r>
      <w:r w:rsidRPr="00A74897">
        <w:rPr>
          <w:rFonts w:ascii="Arial" w:eastAsia="Arial" w:hAnsi="Arial" w:cs="Arial"/>
          <w:b/>
          <w:w w:val="111"/>
          <w:sz w:val="22"/>
          <w:szCs w:val="22"/>
          <w:lang w:eastAsia="zh-CN"/>
        </w:rPr>
        <w:t xml:space="preserve"> </w:t>
      </w:r>
    </w:p>
    <w:p w14:paraId="40AE34A2" w14:textId="77777777" w:rsidR="00C73D15" w:rsidRPr="00A74897" w:rsidRDefault="00C73D15" w:rsidP="00C73D15">
      <w:pPr>
        <w:suppressAutoHyphens/>
        <w:spacing w:after="75" w:line="265" w:lineRule="auto"/>
        <w:ind w:left="355" w:hanging="10"/>
        <w:rPr>
          <w:rFonts w:ascii="Arial" w:hAnsi="Arial" w:cs="Arial"/>
          <w:sz w:val="22"/>
          <w:szCs w:val="22"/>
        </w:rPr>
      </w:pPr>
      <w:r w:rsidRPr="00A74897">
        <w:rPr>
          <w:rFonts w:ascii="Arial" w:eastAsia="Calibri" w:hAnsi="Arial" w:cs="Arial"/>
          <w:b/>
          <w:sz w:val="22"/>
          <w:szCs w:val="22"/>
        </w:rPr>
        <w:t>Poskytovatel se při poskytování plnění pro objednatele zavazuje, že:</w:t>
      </w:r>
      <w:r w:rsidRPr="00A74897">
        <w:rPr>
          <w:rFonts w:ascii="Arial" w:hAnsi="Arial" w:cs="Arial"/>
          <w:sz w:val="22"/>
          <w:szCs w:val="22"/>
        </w:rPr>
        <w:t xml:space="preserve">  </w:t>
      </w:r>
    </w:p>
    <w:p w14:paraId="7626086F" w14:textId="77777777" w:rsidR="00C73D15" w:rsidRPr="00A74897" w:rsidRDefault="00C73D15" w:rsidP="00CF0BD0">
      <w:pPr>
        <w:pStyle w:val="Odstavecseseznamem"/>
        <w:numPr>
          <w:ilvl w:val="0"/>
          <w:numId w:val="39"/>
        </w:numPr>
        <w:suppressAutoHyphens/>
        <w:spacing w:after="27" w:line="314" w:lineRule="auto"/>
        <w:jc w:val="both"/>
        <w:rPr>
          <w:rFonts w:ascii="Arial" w:hAnsi="Arial" w:cs="Arial"/>
          <w:sz w:val="22"/>
          <w:szCs w:val="22"/>
        </w:rPr>
      </w:pPr>
      <w:r w:rsidRPr="00A74897">
        <w:rPr>
          <w:rFonts w:ascii="Arial" w:hAnsi="Arial" w:cs="Arial"/>
          <w:sz w:val="22"/>
          <w:szCs w:val="22"/>
        </w:rPr>
        <w:t xml:space="preserve">neprodleně nahlásí bezpečnostní událost přes Kontaktní osobu objednatele uvedenou ve smlouvě; </w:t>
      </w:r>
    </w:p>
    <w:p w14:paraId="2C1E8582" w14:textId="77777777" w:rsidR="00C73D15" w:rsidRPr="00A74897" w:rsidRDefault="00C73D15" w:rsidP="00CF0BD0">
      <w:pPr>
        <w:numPr>
          <w:ilvl w:val="0"/>
          <w:numId w:val="39"/>
        </w:numPr>
        <w:suppressAutoHyphens/>
        <w:spacing w:after="27" w:line="314" w:lineRule="auto"/>
        <w:jc w:val="both"/>
        <w:rPr>
          <w:rFonts w:ascii="Arial" w:hAnsi="Arial" w:cs="Arial"/>
          <w:sz w:val="22"/>
          <w:szCs w:val="22"/>
        </w:rPr>
      </w:pPr>
      <w:r w:rsidRPr="00A74897">
        <w:rPr>
          <w:rFonts w:ascii="Arial" w:hAnsi="Arial" w:cs="Arial"/>
          <w:sz w:val="22"/>
          <w:szCs w:val="22"/>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w:t>
      </w:r>
      <w:r w:rsidRPr="00A74897">
        <w:rPr>
          <w:rFonts w:ascii="Arial" w:hAnsi="Arial" w:cs="Arial"/>
          <w:sz w:val="22"/>
          <w:szCs w:val="22"/>
        </w:rPr>
        <w:lastRenderedPageBreak/>
        <w:t xml:space="preserve">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 </w:t>
      </w:r>
    </w:p>
    <w:p w14:paraId="29F49762" w14:textId="77777777" w:rsidR="00C73D15" w:rsidRPr="00A74897" w:rsidRDefault="00C73D15" w:rsidP="00C73D15">
      <w:pPr>
        <w:pStyle w:val="Nadpis2"/>
        <w:numPr>
          <w:ilvl w:val="0"/>
          <w:numId w:val="0"/>
        </w:numPr>
        <w:ind w:left="574" w:hanging="432"/>
        <w:rPr>
          <w:rFonts w:ascii="Arial" w:hAnsi="Arial" w:cs="Arial"/>
          <w:sz w:val="22"/>
          <w:szCs w:val="22"/>
        </w:rPr>
      </w:pPr>
    </w:p>
    <w:p w14:paraId="27604533" w14:textId="77777777" w:rsidR="00C73D15" w:rsidRPr="00A74897" w:rsidRDefault="00C73D15" w:rsidP="00C73D15">
      <w:pPr>
        <w:pStyle w:val="Nadpis2"/>
        <w:numPr>
          <w:ilvl w:val="0"/>
          <w:numId w:val="0"/>
        </w:numPr>
        <w:ind w:left="574" w:hanging="432"/>
        <w:rPr>
          <w:rFonts w:ascii="Arial" w:hAnsi="Arial" w:cs="Arial"/>
          <w:sz w:val="22"/>
          <w:szCs w:val="22"/>
        </w:rPr>
      </w:pPr>
    </w:p>
    <w:p w14:paraId="334B6AA7" w14:textId="77777777" w:rsidR="00C73D15" w:rsidRPr="00A74897" w:rsidRDefault="00C73D15" w:rsidP="00C73D15">
      <w:pPr>
        <w:pStyle w:val="Nadpis2"/>
        <w:numPr>
          <w:ilvl w:val="0"/>
          <w:numId w:val="0"/>
        </w:numPr>
        <w:ind w:left="574" w:hanging="432"/>
        <w:rPr>
          <w:rFonts w:ascii="Arial" w:hAnsi="Arial" w:cs="Arial"/>
          <w:sz w:val="22"/>
          <w:szCs w:val="22"/>
        </w:rPr>
      </w:pPr>
    </w:p>
    <w:p w14:paraId="6F475A30" w14:textId="77777777" w:rsidR="00C73D15" w:rsidRPr="00A74897" w:rsidRDefault="00C73D15" w:rsidP="00C73D15">
      <w:pPr>
        <w:pStyle w:val="Nadpis2"/>
        <w:numPr>
          <w:ilvl w:val="0"/>
          <w:numId w:val="0"/>
        </w:numPr>
        <w:ind w:left="574" w:hanging="432"/>
        <w:rPr>
          <w:rFonts w:ascii="Arial" w:hAnsi="Arial" w:cs="Arial"/>
          <w:sz w:val="22"/>
          <w:szCs w:val="22"/>
        </w:rPr>
      </w:pPr>
    </w:p>
    <w:p w14:paraId="1F5BD542" w14:textId="77777777" w:rsidR="00C73D15" w:rsidRPr="00A74897" w:rsidRDefault="00C73D15" w:rsidP="00C73D15">
      <w:pPr>
        <w:widowControl w:val="0"/>
        <w:spacing w:after="1"/>
        <w:ind w:left="-6" w:right="40" w:hanging="11"/>
        <w:rPr>
          <w:rFonts w:ascii="Arial" w:hAnsi="Arial" w:cs="Arial"/>
          <w:sz w:val="22"/>
          <w:szCs w:val="22"/>
        </w:rPr>
      </w:pPr>
      <w:r w:rsidRPr="00A74897">
        <w:rPr>
          <w:rFonts w:ascii="Arial" w:eastAsia="Calibri" w:hAnsi="Arial" w:cs="Arial"/>
          <w:b/>
          <w:sz w:val="22"/>
          <w:szCs w:val="22"/>
        </w:rPr>
        <w:t>Bezpečnostní událost</w:t>
      </w:r>
      <w:r w:rsidRPr="00A74897">
        <w:rPr>
          <w:rFonts w:ascii="Arial" w:hAnsi="Arial" w:cs="Arial"/>
          <w:sz w:val="22"/>
          <w:szCs w:val="22"/>
        </w:rPr>
        <w:t>: možné porušení bezpečnostní politiky nebo na selhání bezpečnostních opatření. Může se také jednat o jinou situaci, která dříve nenastala a může být z pohledu bezpečnosti informací důležitá. Může být příčinou nebo mít vliv na vznik bezpečnostního incidentu</w:t>
      </w:r>
      <w:r w:rsidRPr="00A74897">
        <w:rPr>
          <w:rFonts w:ascii="Arial" w:hAnsi="Arial" w:cs="Arial"/>
          <w:sz w:val="22"/>
          <w:szCs w:val="22"/>
          <w:vertAlign w:val="superscript"/>
        </w:rPr>
        <w:footnoteReference w:id="8"/>
      </w:r>
      <w:r w:rsidRPr="00A74897">
        <w:rPr>
          <w:rFonts w:ascii="Arial" w:hAnsi="Arial" w:cs="Arial"/>
          <w:sz w:val="22"/>
          <w:szCs w:val="22"/>
        </w:rPr>
        <w:t xml:space="preserve">. </w:t>
      </w:r>
    </w:p>
    <w:p w14:paraId="2110F528" w14:textId="77777777" w:rsidR="00C73D15" w:rsidRPr="00A74897" w:rsidRDefault="00C73D15" w:rsidP="00C73D15">
      <w:pPr>
        <w:keepNext/>
        <w:keepLines/>
        <w:spacing w:after="60"/>
        <w:jc w:val="both"/>
        <w:rPr>
          <w:rFonts w:ascii="Arial" w:hAnsi="Arial" w:cs="Arial"/>
          <w:sz w:val="22"/>
          <w:szCs w:val="22"/>
        </w:rPr>
      </w:pPr>
      <w:r w:rsidRPr="00A74897">
        <w:rPr>
          <w:rFonts w:ascii="Arial" w:eastAsia="Calibri" w:hAnsi="Arial" w:cs="Arial"/>
          <w:b/>
          <w:sz w:val="22"/>
          <w:szCs w:val="22"/>
        </w:rPr>
        <w:t>Bezpečnostní incident</w:t>
      </w:r>
      <w:r w:rsidRPr="00A74897">
        <w:rPr>
          <w:rFonts w:ascii="Arial" w:hAnsi="Arial" w:cs="Arial"/>
          <w:sz w:val="22"/>
          <w:szCs w:val="22"/>
        </w:rPr>
        <w:t>: jedna nebo více nežádoucích nebo neočekávaných bezpečnostních událostí, u kterých existuje vysoká pravděpodobnost kompromitace procesů/činností společnosti objednatele a ohrožení bezpečnosti informací.</w:t>
      </w:r>
      <w:r w:rsidRPr="00A74897">
        <w:rPr>
          <w:rFonts w:ascii="Arial" w:eastAsia="Arial" w:hAnsi="Arial" w:cs="Arial"/>
          <w:sz w:val="22"/>
          <w:szCs w:val="22"/>
        </w:rPr>
        <w:t xml:space="preserve"> </w:t>
      </w:r>
    </w:p>
    <w:p w14:paraId="67695DC9" w14:textId="77777777" w:rsidR="00AD4E16" w:rsidRPr="00A74897" w:rsidRDefault="00AD4E16" w:rsidP="00416BF0">
      <w:pPr>
        <w:rPr>
          <w:rFonts w:ascii="Arial" w:hAnsi="Arial" w:cs="Arial"/>
          <w:sz w:val="22"/>
          <w:szCs w:val="22"/>
        </w:rPr>
      </w:pPr>
    </w:p>
    <w:p w14:paraId="41E0FB79" w14:textId="77777777" w:rsidR="00AD4E16" w:rsidRPr="00A74897" w:rsidRDefault="00AD4E16" w:rsidP="00416BF0">
      <w:pPr>
        <w:rPr>
          <w:rFonts w:ascii="Arial" w:hAnsi="Arial" w:cs="Arial"/>
          <w:sz w:val="22"/>
          <w:szCs w:val="22"/>
        </w:rPr>
      </w:pPr>
    </w:p>
    <w:sectPr w:rsidR="00AD4E16" w:rsidRPr="00A74897" w:rsidSect="00416BF0">
      <w:footerReference w:type="default" r:id="rId12"/>
      <w:headerReference w:type="first" r:id="rId13"/>
      <w:footerReference w:type="first" r:id="rId14"/>
      <w:pgSz w:w="11906" w:h="16838" w:code="9"/>
      <w:pgMar w:top="1418" w:right="1134" w:bottom="1418" w:left="1134"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F9241" w14:textId="77777777" w:rsidR="00D70D46" w:rsidRDefault="00D70D46" w:rsidP="000E2F29">
      <w:r>
        <w:separator/>
      </w:r>
    </w:p>
  </w:endnote>
  <w:endnote w:type="continuationSeparator" w:id="0">
    <w:p w14:paraId="6C24E69C" w14:textId="77777777" w:rsidR="00D70D46" w:rsidRDefault="00D70D46" w:rsidP="000E2F29">
      <w:r>
        <w:continuationSeparator/>
      </w:r>
    </w:p>
  </w:endnote>
  <w:endnote w:type="continuationNotice" w:id="1">
    <w:p w14:paraId="1C946E55" w14:textId="77777777" w:rsidR="007E6D46" w:rsidRDefault="007E6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Optimum">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B16E2" w14:textId="77777777" w:rsidR="00D70D46" w:rsidRPr="00416BF0" w:rsidRDefault="00D70D46" w:rsidP="00416BF0">
    <w:pPr>
      <w:tabs>
        <w:tab w:val="center" w:pos="4536"/>
        <w:tab w:val="right" w:pos="9072"/>
      </w:tabs>
      <w:suppressAutoHyphens/>
      <w:ind w:right="360"/>
      <w:jc w:val="both"/>
      <w:rPr>
        <w:sz w:val="16"/>
        <w:szCs w:val="16"/>
      </w:rPr>
    </w:pPr>
  </w:p>
  <w:tbl>
    <w:tblPr>
      <w:tblW w:w="9193" w:type="dxa"/>
      <w:jc w:val="center"/>
      <w:tblBorders>
        <w:top w:val="single" w:sz="4" w:space="0" w:color="000000"/>
      </w:tblBorders>
      <w:tblLayout w:type="fixed"/>
      <w:tblLook w:val="04A0" w:firstRow="1" w:lastRow="0" w:firstColumn="1" w:lastColumn="0" w:noHBand="0" w:noVBand="1"/>
    </w:tblPr>
    <w:tblGrid>
      <w:gridCol w:w="1004"/>
      <w:gridCol w:w="947"/>
      <w:gridCol w:w="7242"/>
    </w:tblGrid>
    <w:tr w:rsidR="00D70D46" w:rsidRPr="00416BF0" w14:paraId="08D6C3F1" w14:textId="77777777" w:rsidTr="00B32231">
      <w:trPr>
        <w:trHeight w:val="227"/>
        <w:jc w:val="center"/>
      </w:trPr>
      <w:tc>
        <w:tcPr>
          <w:tcW w:w="9193" w:type="dxa"/>
          <w:gridSpan w:val="3"/>
          <w:tcBorders>
            <w:top w:val="single" w:sz="4" w:space="0" w:color="000000"/>
            <w:bottom w:val="single" w:sz="4" w:space="0" w:color="000000"/>
          </w:tcBorders>
          <w:vAlign w:val="center"/>
        </w:tcPr>
        <w:p w14:paraId="75F9BD0E" w14:textId="12D12D48" w:rsidR="00D70D46" w:rsidRPr="00416BF0" w:rsidRDefault="00D70D46" w:rsidP="00416BF0">
          <w:pPr>
            <w:tabs>
              <w:tab w:val="center" w:pos="4536"/>
              <w:tab w:val="right" w:pos="9072"/>
            </w:tabs>
            <w:suppressAutoHyphens/>
            <w:rPr>
              <w:rFonts w:ascii="Arial" w:hAnsi="Arial" w:cs="Arial"/>
              <w:sz w:val="6"/>
              <w:szCs w:val="6"/>
            </w:rPr>
          </w:pPr>
          <w:r w:rsidRPr="00416BF0">
            <w:rPr>
              <w:rFonts w:ascii="Arial" w:hAnsi="Arial" w:cs="Arial"/>
              <w:sz w:val="16"/>
              <w:szCs w:val="16"/>
            </w:rPr>
            <w:t xml:space="preserve">Rámcová </w:t>
          </w:r>
          <w:r>
            <w:rPr>
              <w:rFonts w:ascii="Arial" w:hAnsi="Arial" w:cs="Arial"/>
              <w:sz w:val="16"/>
              <w:szCs w:val="16"/>
            </w:rPr>
            <w:t>dohoda</w:t>
          </w:r>
          <w:r w:rsidR="001368E2">
            <w:rPr>
              <w:rFonts w:ascii="Arial" w:hAnsi="Arial" w:cs="Arial"/>
              <w:sz w:val="16"/>
              <w:szCs w:val="16"/>
            </w:rPr>
            <w:t xml:space="preserve"> </w:t>
          </w:r>
          <w:r w:rsidRPr="00416BF0">
            <w:rPr>
              <w:rFonts w:ascii="Arial" w:hAnsi="Arial" w:cs="Arial"/>
              <w:sz w:val="16"/>
              <w:szCs w:val="16"/>
            </w:rPr>
            <w:t xml:space="preserve">– Zdravotní pojišťovna ministerstva vnitra České republiky - </w:t>
          </w:r>
          <w:r w:rsidRPr="00416BF0">
            <w:rPr>
              <w:rFonts w:ascii="Arial" w:hAnsi="Arial" w:cs="Arial"/>
              <w:sz w:val="16"/>
              <w:szCs w:val="16"/>
              <w:highlight w:val="yellow"/>
            </w:rPr>
            <w:t>DOPLNÍ ÚČASTNÍK</w:t>
          </w:r>
        </w:p>
      </w:tc>
    </w:tr>
    <w:tr w:rsidR="00D70D46" w:rsidRPr="00416BF0" w14:paraId="3333856F" w14:textId="77777777" w:rsidTr="00B32231">
      <w:trPr>
        <w:trHeight w:val="56"/>
        <w:jc w:val="center"/>
      </w:trPr>
      <w:tc>
        <w:tcPr>
          <w:tcW w:w="1004" w:type="dxa"/>
        </w:tcPr>
        <w:p w14:paraId="32279FC9" w14:textId="77777777" w:rsidR="00D70D46" w:rsidRPr="00416BF0" w:rsidRDefault="00D70D46" w:rsidP="00416BF0">
          <w:pPr>
            <w:tabs>
              <w:tab w:val="center" w:pos="4536"/>
              <w:tab w:val="right" w:pos="9072"/>
            </w:tabs>
            <w:suppressAutoHyphens/>
            <w:rPr>
              <w:rFonts w:ascii="Arial" w:hAnsi="Arial"/>
              <w:sz w:val="4"/>
              <w:szCs w:val="4"/>
            </w:rPr>
          </w:pPr>
        </w:p>
      </w:tc>
      <w:tc>
        <w:tcPr>
          <w:tcW w:w="947" w:type="dxa"/>
        </w:tcPr>
        <w:p w14:paraId="3529B471" w14:textId="77777777" w:rsidR="00D70D46" w:rsidRPr="00416BF0" w:rsidRDefault="00D70D46" w:rsidP="00416BF0">
          <w:pPr>
            <w:tabs>
              <w:tab w:val="center" w:pos="4536"/>
              <w:tab w:val="right" w:pos="9072"/>
            </w:tabs>
            <w:suppressAutoHyphens/>
            <w:rPr>
              <w:rFonts w:ascii="Arial" w:hAnsi="Arial"/>
              <w:sz w:val="4"/>
              <w:szCs w:val="4"/>
            </w:rPr>
          </w:pPr>
        </w:p>
      </w:tc>
      <w:tc>
        <w:tcPr>
          <w:tcW w:w="7242" w:type="dxa"/>
        </w:tcPr>
        <w:p w14:paraId="1BFC2566" w14:textId="77777777" w:rsidR="00D70D46" w:rsidRPr="00416BF0" w:rsidRDefault="00D70D46" w:rsidP="00416BF0">
          <w:pPr>
            <w:tabs>
              <w:tab w:val="center" w:pos="4536"/>
              <w:tab w:val="right" w:pos="9072"/>
            </w:tabs>
            <w:suppressAutoHyphens/>
            <w:jc w:val="right"/>
            <w:rPr>
              <w:rFonts w:ascii="Arial" w:hAnsi="Arial"/>
              <w:sz w:val="16"/>
              <w:szCs w:val="16"/>
            </w:rPr>
          </w:pPr>
          <w:r w:rsidRPr="00416BF0">
            <w:rPr>
              <w:rFonts w:ascii="Arial" w:hAnsi="Arial"/>
              <w:sz w:val="16"/>
              <w:szCs w:val="16"/>
            </w:rPr>
            <w:fldChar w:fldCharType="begin"/>
          </w:r>
          <w:r w:rsidRPr="00416BF0">
            <w:rPr>
              <w:rFonts w:ascii="Arial" w:hAnsi="Arial"/>
              <w:sz w:val="16"/>
              <w:szCs w:val="16"/>
            </w:rPr>
            <w:instrText>PAGE</w:instrText>
          </w:r>
          <w:r w:rsidRPr="00416BF0">
            <w:rPr>
              <w:rFonts w:ascii="Arial" w:hAnsi="Arial"/>
              <w:sz w:val="16"/>
              <w:szCs w:val="16"/>
            </w:rPr>
            <w:fldChar w:fldCharType="separate"/>
          </w:r>
          <w:r>
            <w:rPr>
              <w:rFonts w:ascii="Arial" w:hAnsi="Arial"/>
              <w:noProof/>
              <w:sz w:val="16"/>
              <w:szCs w:val="16"/>
            </w:rPr>
            <w:t>45</w:t>
          </w:r>
          <w:r w:rsidRPr="00416BF0">
            <w:rPr>
              <w:rFonts w:ascii="Arial" w:hAnsi="Arial"/>
              <w:sz w:val="16"/>
              <w:szCs w:val="16"/>
            </w:rPr>
            <w:fldChar w:fldCharType="end"/>
          </w:r>
          <w:r w:rsidRPr="00416BF0">
            <w:rPr>
              <w:rFonts w:ascii="Arial" w:hAnsi="Arial"/>
              <w:sz w:val="16"/>
              <w:szCs w:val="16"/>
            </w:rPr>
            <w:t xml:space="preserve"> z </w:t>
          </w:r>
          <w:r w:rsidRPr="00416BF0">
            <w:rPr>
              <w:rFonts w:ascii="Arial" w:hAnsi="Arial"/>
              <w:sz w:val="16"/>
              <w:szCs w:val="16"/>
            </w:rPr>
            <w:fldChar w:fldCharType="begin"/>
          </w:r>
          <w:r w:rsidRPr="00416BF0">
            <w:rPr>
              <w:rFonts w:ascii="Arial" w:hAnsi="Arial"/>
              <w:sz w:val="16"/>
              <w:szCs w:val="16"/>
            </w:rPr>
            <w:instrText>NUMPAGES</w:instrText>
          </w:r>
          <w:r w:rsidRPr="00416BF0">
            <w:rPr>
              <w:rFonts w:ascii="Arial" w:hAnsi="Arial"/>
              <w:sz w:val="16"/>
              <w:szCs w:val="16"/>
            </w:rPr>
            <w:fldChar w:fldCharType="separate"/>
          </w:r>
          <w:r>
            <w:rPr>
              <w:rFonts w:ascii="Arial" w:hAnsi="Arial"/>
              <w:noProof/>
              <w:sz w:val="16"/>
              <w:szCs w:val="16"/>
            </w:rPr>
            <w:t>45</w:t>
          </w:r>
          <w:r w:rsidRPr="00416BF0">
            <w:rPr>
              <w:rFonts w:ascii="Arial" w:hAnsi="Arial"/>
              <w:sz w:val="16"/>
              <w:szCs w:val="16"/>
            </w:rPr>
            <w:fldChar w:fldCharType="end"/>
          </w:r>
        </w:p>
      </w:tc>
    </w:tr>
  </w:tbl>
  <w:p w14:paraId="0D3693BB" w14:textId="77777777" w:rsidR="00D70D46" w:rsidRDefault="00D70D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D70D46" w:rsidRPr="00416BF0" w14:paraId="7BC5545D" w14:textId="77777777" w:rsidTr="00B32231">
      <w:trPr>
        <w:trHeight w:val="227"/>
        <w:jc w:val="center"/>
      </w:trPr>
      <w:tc>
        <w:tcPr>
          <w:tcW w:w="9431" w:type="dxa"/>
          <w:gridSpan w:val="3"/>
          <w:tcBorders>
            <w:top w:val="single" w:sz="4" w:space="0" w:color="000000"/>
            <w:bottom w:val="single" w:sz="4" w:space="0" w:color="000000"/>
          </w:tcBorders>
          <w:vAlign w:val="center"/>
        </w:tcPr>
        <w:p w14:paraId="601E4E8A" w14:textId="77777777" w:rsidR="00D70D46" w:rsidRPr="00416BF0" w:rsidRDefault="00D70D46" w:rsidP="00416BF0">
          <w:pPr>
            <w:tabs>
              <w:tab w:val="center" w:pos="4536"/>
              <w:tab w:val="right" w:pos="9072"/>
            </w:tabs>
            <w:suppressAutoHyphens/>
            <w:rPr>
              <w:rFonts w:ascii="Arial" w:hAnsi="Arial" w:cs="Arial"/>
              <w:sz w:val="22"/>
              <w:szCs w:val="22"/>
            </w:rPr>
          </w:pPr>
        </w:p>
        <w:p w14:paraId="05B7EB2A" w14:textId="38D942B8" w:rsidR="00D70D46" w:rsidRPr="00416BF0" w:rsidRDefault="00D70D46" w:rsidP="00416BF0">
          <w:pPr>
            <w:tabs>
              <w:tab w:val="center" w:pos="4536"/>
            </w:tabs>
            <w:suppressAutoHyphens/>
            <w:rPr>
              <w:rFonts w:ascii="Arial" w:hAnsi="Arial" w:cs="Arial"/>
              <w:sz w:val="6"/>
              <w:szCs w:val="6"/>
            </w:rPr>
          </w:pPr>
          <w:r w:rsidRPr="00416BF0">
            <w:rPr>
              <w:rFonts w:ascii="Arial" w:hAnsi="Arial" w:cs="Arial"/>
              <w:sz w:val="16"/>
              <w:szCs w:val="16"/>
            </w:rPr>
            <w:t xml:space="preserve">Rámcová </w:t>
          </w:r>
          <w:r>
            <w:rPr>
              <w:rFonts w:ascii="Arial" w:hAnsi="Arial" w:cs="Arial"/>
              <w:sz w:val="16"/>
              <w:szCs w:val="16"/>
            </w:rPr>
            <w:t>dohoda</w:t>
          </w:r>
          <w:r w:rsidRPr="00416BF0">
            <w:rPr>
              <w:rFonts w:ascii="Arial" w:hAnsi="Arial" w:cs="Arial"/>
              <w:sz w:val="16"/>
              <w:szCs w:val="16"/>
            </w:rPr>
            <w:t xml:space="preserve"> – Zdravotní pojišťovna ministerstva vnitra České republiky </w:t>
          </w:r>
          <w:r>
            <w:rPr>
              <w:rFonts w:ascii="Arial" w:hAnsi="Arial" w:cs="Arial"/>
              <w:sz w:val="16"/>
              <w:szCs w:val="16"/>
            </w:rPr>
            <w:t>–</w:t>
          </w:r>
          <w:r w:rsidRPr="00416BF0">
            <w:rPr>
              <w:rFonts w:ascii="Arial" w:hAnsi="Arial" w:cs="Arial"/>
              <w:sz w:val="16"/>
              <w:szCs w:val="16"/>
            </w:rPr>
            <w:t xml:space="preserve"> </w:t>
          </w:r>
          <w:r w:rsidRPr="00416BF0">
            <w:rPr>
              <w:rFonts w:ascii="Arial" w:hAnsi="Arial" w:cs="Arial"/>
              <w:sz w:val="16"/>
              <w:szCs w:val="16"/>
              <w:highlight w:val="yellow"/>
            </w:rPr>
            <w:t>DOPLNÍ ÚČASTNÍK</w:t>
          </w:r>
        </w:p>
      </w:tc>
    </w:tr>
    <w:tr w:rsidR="00D70D46" w:rsidRPr="00416BF0" w14:paraId="09089FEC" w14:textId="77777777" w:rsidTr="00B32231">
      <w:trPr>
        <w:trHeight w:val="849"/>
        <w:jc w:val="center"/>
      </w:trPr>
      <w:tc>
        <w:tcPr>
          <w:tcW w:w="1004" w:type="dxa"/>
          <w:vMerge w:val="restart"/>
          <w:tcBorders>
            <w:top w:val="single" w:sz="4" w:space="0" w:color="000000"/>
          </w:tcBorders>
        </w:tcPr>
        <w:p w14:paraId="5C427722" w14:textId="77777777" w:rsidR="00D70D46" w:rsidRPr="00416BF0" w:rsidRDefault="00D70D46" w:rsidP="00416BF0">
          <w:pPr>
            <w:tabs>
              <w:tab w:val="center" w:pos="4536"/>
              <w:tab w:val="right" w:pos="9072"/>
            </w:tabs>
            <w:suppressAutoHyphens/>
            <w:rPr>
              <w:rFonts w:ascii="Arial" w:hAnsi="Arial" w:cs="Arial"/>
              <w:sz w:val="4"/>
              <w:szCs w:val="4"/>
            </w:rPr>
          </w:pPr>
        </w:p>
        <w:p w14:paraId="7CE13D39" w14:textId="77777777" w:rsidR="00D70D46" w:rsidRPr="00416BF0" w:rsidRDefault="00D70D46" w:rsidP="00416BF0">
          <w:pPr>
            <w:tabs>
              <w:tab w:val="center" w:pos="4536"/>
              <w:tab w:val="right" w:pos="9072"/>
            </w:tabs>
            <w:suppressAutoHyphens/>
            <w:jc w:val="center"/>
            <w:rPr>
              <w:rFonts w:ascii="Arial" w:hAnsi="Arial" w:cs="Arial"/>
              <w:sz w:val="16"/>
              <w:szCs w:val="16"/>
            </w:rPr>
          </w:pPr>
          <w:r w:rsidRPr="00416BF0">
            <w:rPr>
              <w:rFonts w:ascii="Arial" w:hAnsi="Arial" w:cs="Arial"/>
              <w:noProof/>
              <w:sz w:val="16"/>
              <w:szCs w:val="16"/>
            </w:rPr>
            <w:drawing>
              <wp:inline distT="0" distB="0" distL="0" distR="0" wp14:anchorId="1DEA4D98" wp14:editId="40AF896D">
                <wp:extent cx="491490" cy="491490"/>
                <wp:effectExtent l="19050" t="0" r="3810" b="0"/>
                <wp:docPr id="1"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91490"/>
                        </a:xfrm>
                        <a:prstGeom prst="rect">
                          <a:avLst/>
                        </a:prstGeom>
                        <a:solidFill>
                          <a:srgbClr val="FFFFFF"/>
                        </a:solidFill>
                        <a:ln w="9525">
                          <a:noFill/>
                          <a:miter lim="800000"/>
                          <a:headEnd/>
                          <a:tailEnd/>
                        </a:ln>
                      </pic:spPr>
                    </pic:pic>
                  </a:graphicData>
                </a:graphic>
              </wp:inline>
            </w:drawing>
          </w:r>
          <w:r w:rsidRPr="00416BF0">
            <w:rPr>
              <w:rFonts w:ascii="Arial" w:hAnsi="Arial" w:cs="Arial"/>
              <w:sz w:val="16"/>
              <w:szCs w:val="16"/>
            </w:rPr>
            <w:t>ISO 9001</w:t>
          </w:r>
        </w:p>
      </w:tc>
      <w:tc>
        <w:tcPr>
          <w:tcW w:w="947" w:type="dxa"/>
          <w:vMerge w:val="restart"/>
          <w:tcBorders>
            <w:top w:val="single" w:sz="4" w:space="0" w:color="000000"/>
          </w:tcBorders>
        </w:tcPr>
        <w:p w14:paraId="67F6A6CB" w14:textId="77777777" w:rsidR="00D70D46" w:rsidRPr="00416BF0" w:rsidRDefault="00D70D46" w:rsidP="00416BF0">
          <w:pPr>
            <w:tabs>
              <w:tab w:val="center" w:pos="4536"/>
              <w:tab w:val="right" w:pos="9072"/>
            </w:tabs>
            <w:suppressAutoHyphens/>
            <w:rPr>
              <w:rFonts w:ascii="Arial" w:hAnsi="Arial" w:cs="Arial"/>
              <w:sz w:val="4"/>
              <w:szCs w:val="4"/>
            </w:rPr>
          </w:pPr>
        </w:p>
        <w:p w14:paraId="7C69B9F2" w14:textId="77777777" w:rsidR="00D70D46" w:rsidRPr="00416BF0" w:rsidRDefault="00D70D46" w:rsidP="00416BF0">
          <w:pPr>
            <w:tabs>
              <w:tab w:val="center" w:pos="4536"/>
              <w:tab w:val="right" w:pos="9072"/>
            </w:tabs>
            <w:suppressAutoHyphens/>
            <w:jc w:val="center"/>
            <w:rPr>
              <w:rFonts w:ascii="Arial" w:hAnsi="Arial" w:cs="Arial"/>
              <w:sz w:val="16"/>
              <w:szCs w:val="16"/>
            </w:rPr>
          </w:pPr>
          <w:r w:rsidRPr="00416BF0">
            <w:rPr>
              <w:rFonts w:ascii="Arial" w:hAnsi="Arial" w:cs="Arial"/>
              <w:noProof/>
              <w:sz w:val="16"/>
              <w:szCs w:val="16"/>
            </w:rPr>
            <w:drawing>
              <wp:inline distT="0" distB="0" distL="0" distR="0" wp14:anchorId="2937DFD5" wp14:editId="5F92C1EC">
                <wp:extent cx="483235" cy="483235"/>
                <wp:effectExtent l="19050" t="0" r="0" b="0"/>
                <wp:docPr id="4" name="Obráze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3235" cy="483235"/>
                        </a:xfrm>
                        <a:prstGeom prst="rect">
                          <a:avLst/>
                        </a:prstGeom>
                        <a:solidFill>
                          <a:srgbClr val="FFFFFF"/>
                        </a:solidFill>
                        <a:ln w="9525">
                          <a:noFill/>
                          <a:miter lim="800000"/>
                          <a:headEnd/>
                          <a:tailEnd/>
                        </a:ln>
                      </pic:spPr>
                    </pic:pic>
                  </a:graphicData>
                </a:graphic>
              </wp:inline>
            </w:drawing>
          </w:r>
          <w:r w:rsidRPr="00416BF0">
            <w:rPr>
              <w:rFonts w:ascii="Arial" w:hAnsi="Arial" w:cs="Arial"/>
              <w:sz w:val="16"/>
              <w:szCs w:val="16"/>
            </w:rPr>
            <w:t xml:space="preserve"> ISO 9001</w:t>
          </w:r>
        </w:p>
      </w:tc>
      <w:tc>
        <w:tcPr>
          <w:tcW w:w="7480" w:type="dxa"/>
          <w:tcBorders>
            <w:top w:val="single" w:sz="4" w:space="0" w:color="000000"/>
          </w:tcBorders>
        </w:tcPr>
        <w:p w14:paraId="7F0F70F2" w14:textId="77777777" w:rsidR="00D70D46" w:rsidRPr="00416BF0" w:rsidRDefault="00D70D46" w:rsidP="00416BF0">
          <w:pPr>
            <w:tabs>
              <w:tab w:val="center" w:pos="4536"/>
              <w:tab w:val="right" w:pos="9072"/>
            </w:tabs>
            <w:suppressAutoHyphens/>
            <w:rPr>
              <w:rFonts w:ascii="Arial" w:hAnsi="Arial" w:cs="Arial"/>
              <w:sz w:val="6"/>
              <w:szCs w:val="6"/>
            </w:rPr>
          </w:pPr>
        </w:p>
        <w:p w14:paraId="0E6CF3D2" w14:textId="77777777" w:rsidR="00D70D46" w:rsidRPr="00416BF0" w:rsidRDefault="00D70D46" w:rsidP="00416BF0">
          <w:pPr>
            <w:tabs>
              <w:tab w:val="center" w:pos="4536"/>
              <w:tab w:val="right" w:pos="9072"/>
            </w:tabs>
            <w:suppressAutoHyphens/>
            <w:jc w:val="center"/>
            <w:rPr>
              <w:rFonts w:ascii="Arial" w:hAnsi="Arial" w:cs="Arial"/>
              <w:sz w:val="16"/>
              <w:szCs w:val="16"/>
            </w:rPr>
          </w:pPr>
          <w:r w:rsidRPr="00416BF0">
            <w:rPr>
              <w:rFonts w:ascii="Arial" w:hAnsi="Arial" w:cs="Arial"/>
              <w:sz w:val="16"/>
              <w:szCs w:val="16"/>
            </w:rPr>
            <w:t>Zdravotní pojišťovna ministerstva vnitra České republiky,</w:t>
          </w:r>
        </w:p>
        <w:p w14:paraId="04D2752B" w14:textId="77777777" w:rsidR="00D70D46" w:rsidRPr="00416BF0" w:rsidRDefault="00D70D46" w:rsidP="00416BF0">
          <w:pPr>
            <w:tabs>
              <w:tab w:val="center" w:pos="4536"/>
              <w:tab w:val="right" w:pos="9072"/>
            </w:tabs>
            <w:suppressAutoHyphens/>
            <w:jc w:val="center"/>
            <w:rPr>
              <w:rFonts w:ascii="Arial" w:hAnsi="Arial" w:cs="Arial"/>
              <w:sz w:val="16"/>
              <w:szCs w:val="16"/>
            </w:rPr>
          </w:pPr>
          <w:r w:rsidRPr="00416BF0">
            <w:rPr>
              <w:rFonts w:ascii="Arial" w:hAnsi="Arial" w:cs="Arial"/>
              <w:sz w:val="16"/>
              <w:szCs w:val="16"/>
            </w:rPr>
            <w:t xml:space="preserve">se sídlem: </w:t>
          </w:r>
          <w:r w:rsidRPr="00416BF0">
            <w:rPr>
              <w:rFonts w:ascii="Arial" w:hAnsi="Arial" w:cs="Arial"/>
              <w:color w:val="000000"/>
              <w:sz w:val="16"/>
              <w:szCs w:val="16"/>
            </w:rPr>
            <w:t>Vinohradská 2577/178, 130 00 Praha 3</w:t>
          </w:r>
          <w:r w:rsidRPr="00416BF0">
            <w:rPr>
              <w:rFonts w:ascii="Arial" w:hAnsi="Arial" w:cs="Arial"/>
              <w:sz w:val="16"/>
              <w:szCs w:val="16"/>
            </w:rPr>
            <w:t>, IČ 47114304,</w:t>
          </w:r>
        </w:p>
        <w:p w14:paraId="18E596BD" w14:textId="77777777" w:rsidR="00D70D46" w:rsidRPr="00416BF0" w:rsidRDefault="00D70D46" w:rsidP="00416BF0">
          <w:pPr>
            <w:tabs>
              <w:tab w:val="center" w:pos="4536"/>
              <w:tab w:val="right" w:pos="9072"/>
            </w:tabs>
            <w:suppressAutoHyphens/>
            <w:jc w:val="center"/>
            <w:rPr>
              <w:rFonts w:ascii="Arial" w:hAnsi="Arial" w:cs="Arial"/>
              <w:sz w:val="16"/>
              <w:szCs w:val="16"/>
            </w:rPr>
          </w:pPr>
          <w:r w:rsidRPr="00416BF0">
            <w:rPr>
              <w:rFonts w:ascii="Arial" w:hAnsi="Arial" w:cs="Arial"/>
              <w:sz w:val="16"/>
              <w:szCs w:val="16"/>
            </w:rPr>
            <w:t>zapsána v obchodním rejstříku, vedeném Městským soudem v Praze oddíl A, vložka 7216</w:t>
          </w:r>
        </w:p>
        <w:p w14:paraId="3AD49944" w14:textId="77777777" w:rsidR="00D70D46" w:rsidRPr="00416BF0" w:rsidRDefault="00D70D46" w:rsidP="00416BF0">
          <w:pPr>
            <w:tabs>
              <w:tab w:val="center" w:pos="4536"/>
              <w:tab w:val="right" w:pos="9072"/>
            </w:tabs>
            <w:suppressAutoHyphens/>
            <w:jc w:val="center"/>
            <w:rPr>
              <w:rFonts w:ascii="Arial" w:hAnsi="Arial" w:cs="Arial"/>
              <w:sz w:val="16"/>
              <w:szCs w:val="16"/>
            </w:rPr>
          </w:pPr>
          <w:r w:rsidRPr="00416BF0">
            <w:rPr>
              <w:rFonts w:ascii="Arial" w:hAnsi="Arial" w:cs="Arial"/>
              <w:sz w:val="16"/>
              <w:szCs w:val="16"/>
            </w:rPr>
            <w:t>Kód pojišťovny 211, infolinka: 844 211 211, e-mail: info@zpmvcr.cz, www.zpmvcr.cz</w:t>
          </w:r>
        </w:p>
      </w:tc>
    </w:tr>
    <w:tr w:rsidR="00D70D46" w:rsidRPr="00416BF0" w14:paraId="5893B106" w14:textId="77777777" w:rsidTr="00B32231">
      <w:trPr>
        <w:trHeight w:val="56"/>
        <w:jc w:val="center"/>
      </w:trPr>
      <w:tc>
        <w:tcPr>
          <w:tcW w:w="1004" w:type="dxa"/>
          <w:vMerge/>
        </w:tcPr>
        <w:p w14:paraId="2AEBC886" w14:textId="77777777" w:rsidR="00D70D46" w:rsidRPr="00416BF0" w:rsidRDefault="00D70D46" w:rsidP="00416BF0">
          <w:pPr>
            <w:tabs>
              <w:tab w:val="center" w:pos="4536"/>
              <w:tab w:val="right" w:pos="9072"/>
            </w:tabs>
            <w:suppressAutoHyphens/>
            <w:rPr>
              <w:rFonts w:ascii="Arial" w:hAnsi="Arial" w:cs="Arial"/>
              <w:sz w:val="4"/>
              <w:szCs w:val="4"/>
            </w:rPr>
          </w:pPr>
        </w:p>
      </w:tc>
      <w:tc>
        <w:tcPr>
          <w:tcW w:w="947" w:type="dxa"/>
          <w:vMerge/>
        </w:tcPr>
        <w:p w14:paraId="32788177" w14:textId="77777777" w:rsidR="00D70D46" w:rsidRPr="00416BF0" w:rsidRDefault="00D70D46" w:rsidP="00416BF0">
          <w:pPr>
            <w:tabs>
              <w:tab w:val="center" w:pos="4536"/>
              <w:tab w:val="right" w:pos="9072"/>
            </w:tabs>
            <w:suppressAutoHyphens/>
            <w:rPr>
              <w:rFonts w:ascii="Arial" w:hAnsi="Arial" w:cs="Arial"/>
              <w:sz w:val="4"/>
              <w:szCs w:val="4"/>
            </w:rPr>
          </w:pPr>
        </w:p>
      </w:tc>
      <w:tc>
        <w:tcPr>
          <w:tcW w:w="7480" w:type="dxa"/>
        </w:tcPr>
        <w:p w14:paraId="540B8254" w14:textId="77777777" w:rsidR="00D70D46" w:rsidRPr="00416BF0" w:rsidRDefault="00D70D46" w:rsidP="00416BF0">
          <w:pPr>
            <w:tabs>
              <w:tab w:val="center" w:pos="4536"/>
              <w:tab w:val="right" w:pos="9072"/>
            </w:tabs>
            <w:suppressAutoHyphens/>
            <w:jc w:val="right"/>
            <w:rPr>
              <w:rFonts w:ascii="Arial" w:hAnsi="Arial" w:cs="Arial"/>
              <w:sz w:val="16"/>
              <w:szCs w:val="16"/>
            </w:rPr>
          </w:pPr>
          <w:r w:rsidRPr="00416BF0">
            <w:rPr>
              <w:rFonts w:ascii="Arial" w:hAnsi="Arial" w:cs="Arial"/>
              <w:sz w:val="16"/>
              <w:szCs w:val="16"/>
            </w:rPr>
            <w:fldChar w:fldCharType="begin"/>
          </w:r>
          <w:r w:rsidRPr="00416BF0">
            <w:rPr>
              <w:rFonts w:ascii="Arial" w:hAnsi="Arial" w:cs="Arial"/>
              <w:sz w:val="16"/>
              <w:szCs w:val="16"/>
            </w:rPr>
            <w:instrText>PAGE</w:instrText>
          </w:r>
          <w:r w:rsidRPr="00416BF0">
            <w:rPr>
              <w:rFonts w:ascii="Arial" w:hAnsi="Arial" w:cs="Arial"/>
              <w:sz w:val="16"/>
              <w:szCs w:val="16"/>
            </w:rPr>
            <w:fldChar w:fldCharType="separate"/>
          </w:r>
          <w:r>
            <w:rPr>
              <w:rFonts w:ascii="Arial" w:hAnsi="Arial" w:cs="Arial"/>
              <w:noProof/>
              <w:sz w:val="16"/>
              <w:szCs w:val="16"/>
            </w:rPr>
            <w:t>1</w:t>
          </w:r>
          <w:r w:rsidRPr="00416BF0">
            <w:rPr>
              <w:rFonts w:ascii="Arial" w:hAnsi="Arial" w:cs="Arial"/>
              <w:sz w:val="16"/>
              <w:szCs w:val="16"/>
            </w:rPr>
            <w:fldChar w:fldCharType="end"/>
          </w:r>
          <w:r w:rsidRPr="00416BF0">
            <w:rPr>
              <w:rFonts w:ascii="Arial" w:hAnsi="Arial" w:cs="Arial"/>
              <w:sz w:val="16"/>
              <w:szCs w:val="16"/>
            </w:rPr>
            <w:t xml:space="preserve"> z </w:t>
          </w:r>
          <w:r w:rsidRPr="00416BF0">
            <w:rPr>
              <w:rFonts w:ascii="Arial" w:hAnsi="Arial" w:cs="Arial"/>
              <w:sz w:val="16"/>
              <w:szCs w:val="16"/>
            </w:rPr>
            <w:fldChar w:fldCharType="begin"/>
          </w:r>
          <w:r w:rsidRPr="00416BF0">
            <w:rPr>
              <w:rFonts w:ascii="Arial" w:hAnsi="Arial" w:cs="Arial"/>
              <w:sz w:val="16"/>
              <w:szCs w:val="16"/>
            </w:rPr>
            <w:instrText>NUMPAGES</w:instrText>
          </w:r>
          <w:r w:rsidRPr="00416BF0">
            <w:rPr>
              <w:rFonts w:ascii="Arial" w:hAnsi="Arial" w:cs="Arial"/>
              <w:sz w:val="16"/>
              <w:szCs w:val="16"/>
            </w:rPr>
            <w:fldChar w:fldCharType="separate"/>
          </w:r>
          <w:r>
            <w:rPr>
              <w:rFonts w:ascii="Arial" w:hAnsi="Arial" w:cs="Arial"/>
              <w:noProof/>
              <w:sz w:val="16"/>
              <w:szCs w:val="16"/>
            </w:rPr>
            <w:t>43</w:t>
          </w:r>
          <w:r w:rsidRPr="00416BF0">
            <w:rPr>
              <w:rFonts w:ascii="Arial" w:hAnsi="Arial" w:cs="Arial"/>
              <w:sz w:val="16"/>
              <w:szCs w:val="16"/>
            </w:rPr>
            <w:fldChar w:fldCharType="end"/>
          </w:r>
        </w:p>
      </w:tc>
    </w:tr>
  </w:tbl>
  <w:p w14:paraId="0ADB2495" w14:textId="77777777" w:rsidR="00D70D46" w:rsidRDefault="00D70D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86469" w14:textId="77777777" w:rsidR="00D70D46" w:rsidRDefault="00D70D46" w:rsidP="000E2F29">
      <w:r>
        <w:separator/>
      </w:r>
    </w:p>
  </w:footnote>
  <w:footnote w:type="continuationSeparator" w:id="0">
    <w:p w14:paraId="297CDD0D" w14:textId="77777777" w:rsidR="00D70D46" w:rsidRDefault="00D70D46" w:rsidP="000E2F29">
      <w:r>
        <w:continuationSeparator/>
      </w:r>
    </w:p>
  </w:footnote>
  <w:footnote w:type="continuationNotice" w:id="1">
    <w:p w14:paraId="4245BD4D" w14:textId="77777777" w:rsidR="007E6D46" w:rsidRDefault="007E6D46"/>
  </w:footnote>
  <w:footnote w:id="2">
    <w:p w14:paraId="04391CB8" w14:textId="661AF518" w:rsidR="00D70D46" w:rsidRPr="008404BF" w:rsidRDefault="00D70D46" w:rsidP="000E2F29">
      <w:pPr>
        <w:pStyle w:val="Textpoznpodarou"/>
        <w:jc w:val="both"/>
        <w:rPr>
          <w:rFonts w:asciiTheme="minorHAnsi" w:hAnsiTheme="minorHAnsi" w:cstheme="minorHAnsi"/>
        </w:rPr>
      </w:pPr>
      <w:r w:rsidRPr="008404BF">
        <w:rPr>
          <w:rStyle w:val="Znakapoznpodarou"/>
          <w:rFonts w:asciiTheme="minorHAnsi" w:hAnsiTheme="minorHAnsi" w:cstheme="minorHAnsi"/>
        </w:rPr>
        <w:footnoteRef/>
      </w:r>
      <w:r w:rsidRPr="008404BF">
        <w:rPr>
          <w:rFonts w:asciiTheme="minorHAnsi" w:hAnsiTheme="minorHAnsi" w:cstheme="minorHAnsi"/>
        </w:rPr>
        <w:t xml:space="preserve"> Objednatel upozorňuje, že se jedná pouze o orientační přehled ke dni zahájení zadávacího řízení Veřejné zakázky, který může být doplňován a měněn.</w:t>
      </w:r>
    </w:p>
  </w:footnote>
  <w:footnote w:id="3">
    <w:p w14:paraId="2299D181" w14:textId="77777777" w:rsidR="00C73D15" w:rsidRDefault="00C73D15" w:rsidP="00C73D15">
      <w:pPr>
        <w:pStyle w:val="footnotedescription"/>
        <w:spacing w:after="14"/>
      </w:pPr>
      <w:r>
        <w:rPr>
          <w:rStyle w:val="footnotemark"/>
        </w:rPr>
        <w:footnoteRef/>
      </w:r>
      <w:r>
        <w:t xml:space="preserve"> Za důvěrné informace se ve smyslu této přílohy považují zejména identifikační údaje certifikátu, hesla, konfigurační soubory, systémové programy, kritické knihovny, obnovovací procedury apod. </w:t>
      </w:r>
    </w:p>
  </w:footnote>
  <w:footnote w:id="4">
    <w:p w14:paraId="020710C4" w14:textId="77777777" w:rsidR="00C73D15" w:rsidRPr="006904D5" w:rsidRDefault="00C73D15" w:rsidP="00C73D15">
      <w:pPr>
        <w:pStyle w:val="3odrky"/>
        <w:spacing w:after="60"/>
        <w:rPr>
          <w:rFonts w:ascii="Calibri" w:eastAsia="Calibri" w:hAnsi="Calibri" w:cs="Calibri"/>
          <w:sz w:val="18"/>
          <w:szCs w:val="22"/>
          <w:lang w:eastAsia="cs-CZ"/>
        </w:rPr>
      </w:pPr>
      <w:r w:rsidRPr="006904D5">
        <w:rPr>
          <w:rFonts w:eastAsia="Calibri"/>
          <w:szCs w:val="22"/>
          <w:vertAlign w:val="superscript"/>
          <w:lang w:eastAsia="cs-CZ"/>
        </w:rPr>
        <w:footnoteRef/>
      </w:r>
      <w:r w:rsidRPr="006904D5">
        <w:rPr>
          <w:rFonts w:ascii="Calibri" w:eastAsia="Calibri" w:hAnsi="Calibri" w:cs="Calibri"/>
          <w:sz w:val="18"/>
          <w:szCs w:val="22"/>
          <w:vertAlign w:val="superscript"/>
          <w:lang w:eastAsia="cs-CZ"/>
        </w:rPr>
        <w:t xml:space="preserve"> </w:t>
      </w:r>
      <w:r w:rsidRPr="006904D5">
        <w:rPr>
          <w:rFonts w:ascii="Calibri" w:eastAsia="Calibri" w:hAnsi="Calibri" w:cs="Calibri"/>
          <w:sz w:val="18"/>
          <w:szCs w:val="22"/>
          <w:lang w:eastAsia="cs-CZ"/>
        </w:rPr>
        <w:t xml:space="preserve">Migrační postup – soubor kroků definující převod dat mezi dvěma nebo více systémy ICT. </w:t>
      </w:r>
    </w:p>
  </w:footnote>
  <w:footnote w:id="5">
    <w:p w14:paraId="641AECF1" w14:textId="77777777" w:rsidR="00C73D15" w:rsidRDefault="00C73D15" w:rsidP="00C73D15">
      <w:pPr>
        <w:pStyle w:val="footnotedescription"/>
        <w:spacing w:line="249" w:lineRule="auto"/>
        <w:ind w:right="54"/>
      </w:pPr>
      <w:r>
        <w:rPr>
          <w:rStyle w:val="footnotemark"/>
        </w:rPr>
        <w:footnoteRef/>
      </w:r>
      <w: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6">
    <w:p w14:paraId="7800CD2A" w14:textId="77777777" w:rsidR="00C73D15" w:rsidRDefault="00C73D15" w:rsidP="00C73D15">
      <w:pPr>
        <w:pStyle w:val="footnotedescription"/>
        <w:spacing w:line="259" w:lineRule="auto"/>
      </w:pPr>
      <w:r>
        <w:rPr>
          <w:rStyle w:val="footnotemark"/>
        </w:rPr>
        <w:footnoteRef/>
      </w:r>
      <w:r>
        <w:t xml:space="preserve"> Aktualizace software na vyšší vývojovou verzi. ě</w:t>
      </w:r>
    </w:p>
    <w:p w14:paraId="51CBBF84" w14:textId="77777777" w:rsidR="00C73D15" w:rsidRDefault="00C73D15" w:rsidP="00C73D15">
      <w:pPr>
        <w:pStyle w:val="footnotedescription"/>
        <w:spacing w:line="259" w:lineRule="auto"/>
      </w:pPr>
      <w:r>
        <w:t xml:space="preserve"> </w:t>
      </w:r>
    </w:p>
  </w:footnote>
  <w:footnote w:id="7">
    <w:p w14:paraId="107EFD27" w14:textId="77777777" w:rsidR="00C73D15" w:rsidRPr="00C0784F" w:rsidRDefault="00C73D15" w:rsidP="00C73D15">
      <w:pPr>
        <w:pStyle w:val="footnotedescription"/>
        <w:spacing w:line="249" w:lineRule="auto"/>
        <w:ind w:right="65"/>
        <w:rPr>
          <w:rFonts w:ascii="Arial" w:hAnsi="Arial" w:cs="Arial"/>
          <w:sz w:val="16"/>
          <w:szCs w:val="16"/>
        </w:rPr>
      </w:pPr>
      <w:r w:rsidRPr="00C0784F">
        <w:rPr>
          <w:rStyle w:val="footnotemark"/>
          <w:rFonts w:ascii="Arial" w:hAnsi="Arial" w:cs="Arial"/>
          <w:sz w:val="16"/>
          <w:szCs w:val="16"/>
        </w:rPr>
        <w:footnoteRef/>
      </w:r>
      <w:r w:rsidRPr="00C0784F">
        <w:rPr>
          <w:rFonts w:ascii="Arial" w:hAnsi="Arial" w:cs="Arial"/>
          <w:sz w:val="16"/>
          <w:szCs w:val="16"/>
        </w:rPr>
        <w:t xml:space="preserve"> Pojem bezpečnostní incident a bezpečnostní událost je ekvivalentní pojmům Kybernetická bezpečnostní událost / Kybernetický bezpečnostní incident, vydefinovaných zákonem č. 181/2014 Sb. o kybernetické bezpečnosti. </w:t>
      </w:r>
    </w:p>
  </w:footnote>
  <w:footnote w:id="8">
    <w:p w14:paraId="72C27E9B" w14:textId="77777777" w:rsidR="00C73D15" w:rsidRDefault="00C73D15" w:rsidP="00C73D15">
      <w:pPr>
        <w:pStyle w:val="Textpoznpodarou"/>
        <w:jc w:val="both"/>
      </w:pPr>
      <w:r w:rsidRPr="00C0784F">
        <w:rPr>
          <w:rStyle w:val="Znakapoznpodarou"/>
          <w:rFonts w:ascii="Arial" w:hAnsi="Arial" w:cs="Arial"/>
          <w:sz w:val="16"/>
          <w:szCs w:val="16"/>
        </w:rPr>
        <w:footnoteRef/>
      </w:r>
      <w:r w:rsidRPr="00C0784F">
        <w:rPr>
          <w:rFonts w:ascii="Arial" w:hAnsi="Arial" w:cs="Arial"/>
          <w:sz w:val="16"/>
          <w:szCs w:val="16"/>
        </w:rPr>
        <w:t xml:space="preserve"> Zákon č. 127/2005 Sb., o elektronických komunikacích a o změně některých souvisejících zákonů (zákon 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99B1F" w14:textId="77777777" w:rsidR="00D70D46" w:rsidRPr="00CD69C0" w:rsidRDefault="00D70D46" w:rsidP="00CD69C0">
    <w:pPr>
      <w:pStyle w:val="Zhlav"/>
      <w:jc w:val="right"/>
      <w:rPr>
        <w:rFonts w:ascii="Arial" w:hAnsi="Arial" w:cs="Arial"/>
        <w:b/>
      </w:rPr>
    </w:pPr>
    <w:r w:rsidRPr="00CD69C0">
      <w:rPr>
        <w:rFonts w:ascii="Arial" w:hAnsi="Arial" w:cs="Arial"/>
        <w:b/>
        <w:noProof/>
      </w:rPr>
      <w:drawing>
        <wp:anchor distT="0" distB="0" distL="114300" distR="114300" simplePos="0" relativeHeight="251658240" behindDoc="0" locked="0" layoutInCell="1" allowOverlap="1" wp14:anchorId="681F510D" wp14:editId="2D3F96FF">
          <wp:simplePos x="0" y="0"/>
          <wp:positionH relativeFrom="column">
            <wp:posOffset>-114317</wp:posOffset>
          </wp:positionH>
          <wp:positionV relativeFrom="paragraph">
            <wp:posOffset>-4942</wp:posOffset>
          </wp:positionV>
          <wp:extent cx="1512000" cy="36000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000" cy="3600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Pr="00CD69C0">
      <w:rPr>
        <w:rFonts w:ascii="Arial" w:hAnsi="Arial" w:cs="Arial"/>
        <w:b/>
      </w:rPr>
      <w:t>Příloha č. 1 zadávací dokumentace – Návrh rámcové dohody</w:t>
    </w:r>
  </w:p>
  <w:p w14:paraId="4C5CD207" w14:textId="77777777" w:rsidR="00D70D46" w:rsidRDefault="00D70D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4"/>
    <w:multiLevelType w:val="singleLevel"/>
    <w:tmpl w:val="00000024"/>
    <w:name w:val="WW8Num15"/>
    <w:lvl w:ilvl="0">
      <w:start w:val="1"/>
      <w:numFmt w:val="bullet"/>
      <w:pStyle w:val="Nadpisschma"/>
      <w:lvlText w:val=""/>
      <w:lvlJc w:val="left"/>
      <w:pPr>
        <w:tabs>
          <w:tab w:val="num" w:pos="0"/>
        </w:tabs>
        <w:ind w:left="720" w:hanging="360"/>
      </w:pPr>
      <w:rPr>
        <w:rFonts w:ascii="Symbol" w:hAnsi="Symbol"/>
      </w:r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667618"/>
    <w:multiLevelType w:val="hybridMultilevel"/>
    <w:tmpl w:val="741A92BE"/>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A8279B"/>
    <w:multiLevelType w:val="hybridMultilevel"/>
    <w:tmpl w:val="E260F6D6"/>
    <w:name w:val="WW8Num36"/>
    <w:lvl w:ilvl="0" w:tplc="04050017">
      <w:start w:val="1"/>
      <w:numFmt w:val="lowerLetter"/>
      <w:lvlText w:val="%1)"/>
      <w:lvlJc w:val="left"/>
      <w:pPr>
        <w:ind w:left="1069" w:hanging="360"/>
      </w:pPr>
      <w:rPr>
        <w:rFonts w:hint="default"/>
      </w:rPr>
    </w:lvl>
    <w:lvl w:ilvl="1" w:tplc="B7D28B64" w:tentative="1">
      <w:start w:val="1"/>
      <w:numFmt w:val="lowerLetter"/>
      <w:lvlText w:val="%2."/>
      <w:lvlJc w:val="left"/>
      <w:pPr>
        <w:ind w:left="1789" w:hanging="360"/>
      </w:pPr>
    </w:lvl>
    <w:lvl w:ilvl="2" w:tplc="2376BB9A" w:tentative="1">
      <w:start w:val="1"/>
      <w:numFmt w:val="lowerRoman"/>
      <w:lvlText w:val="%3."/>
      <w:lvlJc w:val="right"/>
      <w:pPr>
        <w:ind w:left="2509" w:hanging="180"/>
      </w:pPr>
    </w:lvl>
    <w:lvl w:ilvl="3" w:tplc="91283428" w:tentative="1">
      <w:start w:val="1"/>
      <w:numFmt w:val="decimal"/>
      <w:lvlText w:val="%4."/>
      <w:lvlJc w:val="left"/>
      <w:pPr>
        <w:ind w:left="3229" w:hanging="360"/>
      </w:pPr>
    </w:lvl>
    <w:lvl w:ilvl="4" w:tplc="4724965C" w:tentative="1">
      <w:start w:val="1"/>
      <w:numFmt w:val="lowerLetter"/>
      <w:lvlText w:val="%5."/>
      <w:lvlJc w:val="left"/>
      <w:pPr>
        <w:ind w:left="3949" w:hanging="360"/>
      </w:pPr>
    </w:lvl>
    <w:lvl w:ilvl="5" w:tplc="CE5E752E" w:tentative="1">
      <w:start w:val="1"/>
      <w:numFmt w:val="lowerRoman"/>
      <w:lvlText w:val="%6."/>
      <w:lvlJc w:val="right"/>
      <w:pPr>
        <w:ind w:left="4669" w:hanging="180"/>
      </w:pPr>
    </w:lvl>
    <w:lvl w:ilvl="6" w:tplc="FD729296" w:tentative="1">
      <w:start w:val="1"/>
      <w:numFmt w:val="decimal"/>
      <w:lvlText w:val="%7."/>
      <w:lvlJc w:val="left"/>
      <w:pPr>
        <w:ind w:left="5389" w:hanging="360"/>
      </w:pPr>
    </w:lvl>
    <w:lvl w:ilvl="7" w:tplc="E93EB3DC" w:tentative="1">
      <w:start w:val="1"/>
      <w:numFmt w:val="lowerLetter"/>
      <w:lvlText w:val="%8."/>
      <w:lvlJc w:val="left"/>
      <w:pPr>
        <w:ind w:left="6109" w:hanging="360"/>
      </w:pPr>
    </w:lvl>
    <w:lvl w:ilvl="8" w:tplc="815E5376" w:tentative="1">
      <w:start w:val="1"/>
      <w:numFmt w:val="lowerRoman"/>
      <w:lvlText w:val="%9."/>
      <w:lvlJc w:val="right"/>
      <w:pPr>
        <w:ind w:left="6829" w:hanging="180"/>
      </w:pPr>
    </w:lvl>
  </w:abstractNum>
  <w:abstractNum w:abstractNumId="4" w15:restartNumberingAfterBreak="0">
    <w:nsid w:val="081F426F"/>
    <w:multiLevelType w:val="hybridMultilevel"/>
    <w:tmpl w:val="9BEE71F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0C3033AB"/>
    <w:multiLevelType w:val="hybridMultilevel"/>
    <w:tmpl w:val="A8CAFFB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12156633"/>
    <w:multiLevelType w:val="multilevel"/>
    <w:tmpl w:val="9F562606"/>
    <w:lvl w:ilvl="0">
      <w:start w:val="1"/>
      <w:numFmt w:val="upperRoman"/>
      <w:lvlText w:val="%1."/>
      <w:lvlJc w:val="left"/>
      <w:pPr>
        <w:ind w:left="1855" w:hanging="720"/>
      </w:pPr>
      <w:rPr>
        <w:rFonts w:hint="default"/>
      </w:rPr>
    </w:lvl>
    <w:lvl w:ilvl="1">
      <w:start w:val="1"/>
      <w:numFmt w:val="decimal"/>
      <w:isLgl/>
      <w:lvlText w:val="%1.%2"/>
      <w:lvlJc w:val="left"/>
      <w:pPr>
        <w:ind w:left="1637" w:hanging="360"/>
      </w:pPr>
      <w:rPr>
        <w:rFonts w:ascii="Arial" w:hAnsi="Arial" w:cs="Arial" w:hint="default"/>
        <w:b w:val="0"/>
        <w:color w:val="auto"/>
        <w:sz w:val="22"/>
        <w:szCs w:val="22"/>
      </w:rPr>
    </w:lvl>
    <w:lvl w:ilvl="2">
      <w:start w:val="1"/>
      <w:numFmt w:val="decimal"/>
      <w:isLgl/>
      <w:lvlText w:val="%1.%2.%3"/>
      <w:lvlJc w:val="left"/>
      <w:pPr>
        <w:ind w:left="1800" w:hanging="720"/>
      </w:pPr>
      <w:rPr>
        <w:rFonts w:ascii="Arial" w:hAnsi="Arial" w:cs="Arial" w:hint="default"/>
        <w:b w:val="0"/>
        <w:sz w:val="22"/>
        <w:szCs w:val="22"/>
      </w:rPr>
    </w:lvl>
    <w:lvl w:ilvl="3">
      <w:start w:val="1"/>
      <w:numFmt w:val="lowerLetter"/>
      <w:isLgl/>
      <w:lvlText w:val="%4)"/>
      <w:lvlJc w:val="left"/>
      <w:pPr>
        <w:ind w:left="1800" w:hanging="720"/>
      </w:pPr>
      <w:rPr>
        <w:rFonts w:ascii="Palatino Linotype" w:eastAsia="Times New Roman" w:hAnsi="Palatino Linotype" w:cs="Times New Roman"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7"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909F1"/>
    <w:multiLevelType w:val="hybridMultilevel"/>
    <w:tmpl w:val="C42C7D0C"/>
    <w:lvl w:ilvl="0" w:tplc="EE82ADD8">
      <w:start w:val="1"/>
      <w:numFmt w:val="bullet"/>
      <w:lvlText w:val=""/>
      <w:lvlJc w:val="left"/>
      <w:pPr>
        <w:ind w:left="1418" w:hanging="73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911FC2"/>
    <w:multiLevelType w:val="hybridMultilevel"/>
    <w:tmpl w:val="DA9AD364"/>
    <w:lvl w:ilvl="0" w:tplc="5732A1BA">
      <w:start w:val="1"/>
      <w:numFmt w:val="decimal"/>
      <w:pStyle w:val="Kapitola"/>
      <w:lvlText w:val="%1."/>
      <w:lvlJc w:val="left"/>
      <w:pPr>
        <w:tabs>
          <w:tab w:val="num" w:pos="720"/>
        </w:tabs>
        <w:ind w:left="720" w:hanging="360"/>
      </w:pPr>
      <w:rPr>
        <w:sz w:val="28"/>
        <w:szCs w:val="28"/>
      </w:rPr>
    </w:lvl>
    <w:lvl w:ilvl="1" w:tplc="04050005">
      <w:start w:val="1"/>
      <w:numFmt w:val="bullet"/>
      <w:lvlText w:val=""/>
      <w:lvlJc w:val="left"/>
      <w:pPr>
        <w:tabs>
          <w:tab w:val="num" w:pos="1440"/>
        </w:tabs>
        <w:ind w:left="1440" w:hanging="360"/>
      </w:pPr>
      <w:rPr>
        <w:rFonts w:ascii="Wingdings" w:hAnsi="Wingdings" w:hint="default"/>
        <w:sz w:val="28"/>
        <w:szCs w:val="28"/>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555334"/>
    <w:multiLevelType w:val="hybridMultilevel"/>
    <w:tmpl w:val="55144722"/>
    <w:lvl w:ilvl="0" w:tplc="43523050">
      <w:start w:val="1"/>
      <w:numFmt w:val="lowerLetter"/>
      <w:pStyle w:val="Seznamsodrkami3"/>
      <w:lvlText w:val="%1)"/>
      <w:lvlJc w:val="left"/>
      <w:pPr>
        <w:tabs>
          <w:tab w:val="num" w:pos="720"/>
        </w:tabs>
        <w:ind w:left="720" w:hanging="360"/>
      </w:pPr>
      <w:rPr>
        <w:rFonts w:hint="default"/>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11"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7265CC"/>
    <w:multiLevelType w:val="hybridMultilevel"/>
    <w:tmpl w:val="274282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0D845EB"/>
    <w:multiLevelType w:val="multilevel"/>
    <w:tmpl w:val="09C4F2D2"/>
    <w:lvl w:ilvl="0">
      <w:start w:val="1"/>
      <w:numFmt w:val="upperRoman"/>
      <w:lvlText w:val="%1."/>
      <w:lvlJc w:val="left"/>
      <w:pPr>
        <w:ind w:left="1855" w:hanging="720"/>
      </w:pPr>
      <w:rPr>
        <w:rFonts w:hint="default"/>
      </w:rPr>
    </w:lvl>
    <w:lvl w:ilvl="1">
      <w:start w:val="1"/>
      <w:numFmt w:val="lowerLetter"/>
      <w:lvlText w:val="%2)"/>
      <w:lvlJc w:val="left"/>
      <w:pPr>
        <w:ind w:left="1637" w:hanging="360"/>
      </w:pPr>
      <w:rPr>
        <w:rFonts w:hint="default"/>
        <w:b w:val="0"/>
        <w:color w:val="auto"/>
        <w:sz w:val="22"/>
        <w:szCs w:val="22"/>
      </w:rPr>
    </w:lvl>
    <w:lvl w:ilvl="2">
      <w:start w:val="1"/>
      <w:numFmt w:val="decimal"/>
      <w:isLgl/>
      <w:lvlText w:val="%1.%2.%3"/>
      <w:lvlJc w:val="left"/>
      <w:pPr>
        <w:ind w:left="1800" w:hanging="720"/>
      </w:pPr>
      <w:rPr>
        <w:rFonts w:ascii="Arial" w:hAnsi="Arial" w:cs="Arial" w:hint="default"/>
        <w:b w:val="0"/>
        <w:sz w:val="22"/>
        <w:szCs w:val="22"/>
      </w:rPr>
    </w:lvl>
    <w:lvl w:ilvl="3">
      <w:start w:val="1"/>
      <w:numFmt w:val="lowerLetter"/>
      <w:isLgl/>
      <w:lvlText w:val="%4)"/>
      <w:lvlJc w:val="left"/>
      <w:pPr>
        <w:ind w:left="1800" w:hanging="720"/>
      </w:pPr>
      <w:rPr>
        <w:rFonts w:ascii="Palatino Linotype" w:eastAsia="Times New Roman" w:hAnsi="Palatino Linotype" w:cs="Times New Roman"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4"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5" w15:restartNumberingAfterBreak="0">
    <w:nsid w:val="29DA4E2B"/>
    <w:multiLevelType w:val="hybridMultilevel"/>
    <w:tmpl w:val="1D00F814"/>
    <w:lvl w:ilvl="0" w:tplc="ECEA89DC">
      <w:start w:val="1"/>
      <w:numFmt w:val="bullet"/>
      <w:lvlText w:val=""/>
      <w:lvlJc w:val="left"/>
      <w:pPr>
        <w:ind w:left="1429" w:hanging="360"/>
      </w:pPr>
      <w:rPr>
        <w:rFonts w:ascii="Symbol" w:hAnsi="Symbol" w:hint="default"/>
      </w:rPr>
    </w:lvl>
    <w:lvl w:ilvl="1" w:tplc="4132AD52" w:tentative="1">
      <w:start w:val="1"/>
      <w:numFmt w:val="bullet"/>
      <w:lvlText w:val="o"/>
      <w:lvlJc w:val="left"/>
      <w:pPr>
        <w:ind w:left="2149" w:hanging="360"/>
      </w:pPr>
      <w:rPr>
        <w:rFonts w:ascii="Courier New" w:hAnsi="Courier New" w:cs="Courier New" w:hint="default"/>
      </w:rPr>
    </w:lvl>
    <w:lvl w:ilvl="2" w:tplc="B776E2F6" w:tentative="1">
      <w:start w:val="1"/>
      <w:numFmt w:val="bullet"/>
      <w:lvlText w:val=""/>
      <w:lvlJc w:val="left"/>
      <w:pPr>
        <w:ind w:left="2869" w:hanging="360"/>
      </w:pPr>
      <w:rPr>
        <w:rFonts w:ascii="Wingdings" w:hAnsi="Wingdings" w:hint="default"/>
      </w:rPr>
    </w:lvl>
    <w:lvl w:ilvl="3" w:tplc="8CCE43C4" w:tentative="1">
      <w:start w:val="1"/>
      <w:numFmt w:val="bullet"/>
      <w:lvlText w:val=""/>
      <w:lvlJc w:val="left"/>
      <w:pPr>
        <w:ind w:left="3589" w:hanging="360"/>
      </w:pPr>
      <w:rPr>
        <w:rFonts w:ascii="Symbol" w:hAnsi="Symbol" w:hint="default"/>
      </w:rPr>
    </w:lvl>
    <w:lvl w:ilvl="4" w:tplc="3392EB6A" w:tentative="1">
      <w:start w:val="1"/>
      <w:numFmt w:val="bullet"/>
      <w:lvlText w:val="o"/>
      <w:lvlJc w:val="left"/>
      <w:pPr>
        <w:ind w:left="4309" w:hanging="360"/>
      </w:pPr>
      <w:rPr>
        <w:rFonts w:ascii="Courier New" w:hAnsi="Courier New" w:cs="Courier New" w:hint="default"/>
      </w:rPr>
    </w:lvl>
    <w:lvl w:ilvl="5" w:tplc="C20A7262" w:tentative="1">
      <w:start w:val="1"/>
      <w:numFmt w:val="bullet"/>
      <w:lvlText w:val=""/>
      <w:lvlJc w:val="left"/>
      <w:pPr>
        <w:ind w:left="5029" w:hanging="360"/>
      </w:pPr>
      <w:rPr>
        <w:rFonts w:ascii="Wingdings" w:hAnsi="Wingdings" w:hint="default"/>
      </w:rPr>
    </w:lvl>
    <w:lvl w:ilvl="6" w:tplc="9722793A" w:tentative="1">
      <w:start w:val="1"/>
      <w:numFmt w:val="bullet"/>
      <w:lvlText w:val=""/>
      <w:lvlJc w:val="left"/>
      <w:pPr>
        <w:ind w:left="5749" w:hanging="360"/>
      </w:pPr>
      <w:rPr>
        <w:rFonts w:ascii="Symbol" w:hAnsi="Symbol" w:hint="default"/>
      </w:rPr>
    </w:lvl>
    <w:lvl w:ilvl="7" w:tplc="35C8A622" w:tentative="1">
      <w:start w:val="1"/>
      <w:numFmt w:val="bullet"/>
      <w:lvlText w:val="o"/>
      <w:lvlJc w:val="left"/>
      <w:pPr>
        <w:ind w:left="6469" w:hanging="360"/>
      </w:pPr>
      <w:rPr>
        <w:rFonts w:ascii="Courier New" w:hAnsi="Courier New" w:cs="Courier New" w:hint="default"/>
      </w:rPr>
    </w:lvl>
    <w:lvl w:ilvl="8" w:tplc="F0B4E8D2" w:tentative="1">
      <w:start w:val="1"/>
      <w:numFmt w:val="bullet"/>
      <w:lvlText w:val=""/>
      <w:lvlJc w:val="left"/>
      <w:pPr>
        <w:ind w:left="7189" w:hanging="360"/>
      </w:pPr>
      <w:rPr>
        <w:rFonts w:ascii="Wingdings" w:hAnsi="Wingdings" w:hint="default"/>
      </w:rPr>
    </w:lvl>
  </w:abstractNum>
  <w:abstractNum w:abstractNumId="16" w15:restartNumberingAfterBreak="0">
    <w:nsid w:val="2AAC3DB4"/>
    <w:multiLevelType w:val="hybridMultilevel"/>
    <w:tmpl w:val="AB2AD7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1DD1F04"/>
    <w:multiLevelType w:val="multilevel"/>
    <w:tmpl w:val="7A6621DC"/>
    <w:lvl w:ilvl="0">
      <w:start w:val="1"/>
      <w:numFmt w:val="decimal"/>
      <w:pStyle w:val="UStyl1"/>
      <w:lvlText w:val="%1."/>
      <w:lvlJc w:val="left"/>
      <w:pPr>
        <w:ind w:left="210" w:hanging="210"/>
      </w:pPr>
      <w:rPr>
        <w:rFonts w:hint="default"/>
      </w:rPr>
    </w:lvl>
    <w:lvl w:ilvl="1">
      <w:start w:val="1"/>
      <w:numFmt w:val="decimal"/>
      <w:pStyle w:val="UStyl2"/>
      <w:isLgl/>
      <w:lvlText w:val="%1.%2."/>
      <w:lvlJc w:val="left"/>
      <w:pPr>
        <w:ind w:left="646" w:hanging="363"/>
      </w:pPr>
      <w:rPr>
        <w:rFonts w:hint="default"/>
      </w:rPr>
    </w:lvl>
    <w:lvl w:ilvl="2">
      <w:start w:val="1"/>
      <w:numFmt w:val="decimal"/>
      <w:pStyle w:val="UStyl3"/>
      <w:isLgl/>
      <w:lvlText w:val="%1.%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8"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9" w15:restartNumberingAfterBreak="0">
    <w:nsid w:val="362C6FCD"/>
    <w:multiLevelType w:val="multilevel"/>
    <w:tmpl w:val="B2BA1E72"/>
    <w:lvl w:ilvl="0">
      <w:start w:val="1"/>
      <w:numFmt w:val="decimal"/>
      <w:pStyle w:val="RLlneksmlouvy"/>
      <w:lvlText w:val="%1."/>
      <w:lvlJc w:val="left"/>
      <w:pPr>
        <w:tabs>
          <w:tab w:val="num" w:pos="737"/>
        </w:tabs>
        <w:ind w:left="737" w:hanging="737"/>
      </w:pPr>
      <w:rPr>
        <w:rFonts w:ascii="Garamond" w:hAnsi="Garamond" w:cs="Arial" w:hint="default"/>
        <w:b/>
        <w:i w:val="0"/>
        <w:caps/>
        <w:strike w:val="0"/>
        <w:dstrike w:val="0"/>
        <w:vanish w:val="0"/>
        <w:sz w:val="28"/>
        <w:szCs w:val="28"/>
        <w:vertAlign w:val="baseline"/>
      </w:rPr>
    </w:lvl>
    <w:lvl w:ilvl="1">
      <w:start w:val="1"/>
      <w:numFmt w:val="lowerRoman"/>
      <w:pStyle w:val="RLTextlnkuslovan"/>
      <w:lvlText w:val="%2)"/>
      <w:lvlJc w:val="left"/>
      <w:pPr>
        <w:tabs>
          <w:tab w:val="num" w:pos="1474"/>
        </w:tabs>
        <w:ind w:left="1474" w:hanging="737"/>
      </w:pPr>
      <w:rPr>
        <w:rFonts w:ascii="Palatino Linotype" w:eastAsia="Times New Roman" w:hAnsi="Palatino Linotype" w:cs="Arial"/>
        <w:b w:val="0"/>
        <w:sz w:val="22"/>
        <w:szCs w:val="22"/>
      </w:rPr>
    </w:lvl>
    <w:lvl w:ilvl="2">
      <w:start w:val="1"/>
      <w:numFmt w:val="decimal"/>
      <w:pStyle w:val="podbod1"/>
      <w:lvlText w:val="%1.%2.%3"/>
      <w:lvlJc w:val="left"/>
      <w:pPr>
        <w:tabs>
          <w:tab w:val="num" w:pos="2237"/>
        </w:tabs>
        <w:ind w:left="2237" w:hanging="737"/>
      </w:pPr>
      <w:rPr>
        <w:rFonts w:ascii="Garamond" w:hAnsi="Garamond" w:cs="Arial" w:hint="default"/>
        <w:b w:val="0"/>
        <w:i w:val="0"/>
        <w:sz w:val="24"/>
        <w:szCs w:val="24"/>
      </w:rPr>
    </w:lvl>
    <w:lvl w:ilvl="3">
      <w:start w:val="1"/>
      <w:numFmt w:val="decimal"/>
      <w:pStyle w:val="podbod2"/>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EA5ABF"/>
    <w:multiLevelType w:val="hybridMultilevel"/>
    <w:tmpl w:val="3B1886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6F479E7"/>
    <w:multiLevelType w:val="hybridMultilevel"/>
    <w:tmpl w:val="EA7C5700"/>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3DEA7044"/>
    <w:multiLevelType w:val="hybridMultilevel"/>
    <w:tmpl w:val="05C0D048"/>
    <w:lvl w:ilvl="0" w:tplc="04050015">
      <w:start w:val="1"/>
      <w:numFmt w:val="upperLetter"/>
      <w:lvlText w:val="%1."/>
      <w:lvlJc w:val="left"/>
      <w:pPr>
        <w:ind w:left="720" w:hanging="360"/>
      </w:pPr>
    </w:lvl>
    <w:lvl w:ilvl="1" w:tplc="697664C8">
      <w:start w:val="1"/>
      <w:numFmt w:val="decimal"/>
      <w:lvlText w:val="%2."/>
      <w:lvlJc w:val="left"/>
      <w:pPr>
        <w:ind w:left="1791" w:hanging="711"/>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096B76"/>
    <w:multiLevelType w:val="hybridMultilevel"/>
    <w:tmpl w:val="0CAEE572"/>
    <w:lvl w:ilvl="0" w:tplc="47060FF8">
      <w:numFmt w:val="bullet"/>
      <w:lvlText w:val="-"/>
      <w:lvlJc w:val="left"/>
      <w:pPr>
        <w:ind w:left="720" w:hanging="360"/>
      </w:pPr>
      <w:rPr>
        <w:rFonts w:ascii="Segoe UI" w:eastAsia="Times New Roman"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7CB68DB"/>
    <w:multiLevelType w:val="hybridMultilevel"/>
    <w:tmpl w:val="B4D2548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4ACF2681"/>
    <w:multiLevelType w:val="multilevel"/>
    <w:tmpl w:val="E090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1B0324"/>
    <w:multiLevelType w:val="hybridMultilevel"/>
    <w:tmpl w:val="462200B8"/>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9" w15:restartNumberingAfterBreak="0">
    <w:nsid w:val="4BCD3AAB"/>
    <w:multiLevelType w:val="hybridMultilevel"/>
    <w:tmpl w:val="C42C44AC"/>
    <w:lvl w:ilvl="0" w:tplc="FE243E02">
      <w:start w:val="1"/>
      <w:numFmt w:val="bullet"/>
      <w:lvlText w:val=""/>
      <w:lvlJc w:val="left"/>
      <w:pPr>
        <w:ind w:left="720" w:hanging="360"/>
      </w:pPr>
      <w:rPr>
        <w:rFonts w:ascii="Symbol" w:hAnsi="Symbol" w:hint="default"/>
      </w:rPr>
    </w:lvl>
    <w:lvl w:ilvl="1" w:tplc="646E54C8">
      <w:start w:val="1"/>
      <w:numFmt w:val="bullet"/>
      <w:lvlText w:val="o"/>
      <w:lvlJc w:val="left"/>
      <w:pPr>
        <w:ind w:left="1440" w:hanging="360"/>
      </w:pPr>
      <w:rPr>
        <w:rFonts w:ascii="Courier New" w:hAnsi="Courier New" w:hint="default"/>
      </w:rPr>
    </w:lvl>
    <w:lvl w:ilvl="2" w:tplc="EFE47F66">
      <w:start w:val="1"/>
      <w:numFmt w:val="bullet"/>
      <w:lvlText w:val=""/>
      <w:lvlJc w:val="left"/>
      <w:pPr>
        <w:ind w:left="2160" w:hanging="360"/>
      </w:pPr>
      <w:rPr>
        <w:rFonts w:ascii="Wingdings" w:hAnsi="Wingdings" w:hint="default"/>
      </w:rPr>
    </w:lvl>
    <w:lvl w:ilvl="3" w:tplc="EF00741E">
      <w:start w:val="1"/>
      <w:numFmt w:val="bullet"/>
      <w:lvlText w:val=""/>
      <w:lvlJc w:val="left"/>
      <w:pPr>
        <w:ind w:left="2880" w:hanging="360"/>
      </w:pPr>
      <w:rPr>
        <w:rFonts w:ascii="Symbol" w:hAnsi="Symbol" w:hint="default"/>
      </w:rPr>
    </w:lvl>
    <w:lvl w:ilvl="4" w:tplc="17905710">
      <w:start w:val="1"/>
      <w:numFmt w:val="bullet"/>
      <w:lvlText w:val="o"/>
      <w:lvlJc w:val="left"/>
      <w:pPr>
        <w:ind w:left="3600" w:hanging="360"/>
      </w:pPr>
      <w:rPr>
        <w:rFonts w:ascii="Courier New" w:hAnsi="Courier New" w:hint="default"/>
      </w:rPr>
    </w:lvl>
    <w:lvl w:ilvl="5" w:tplc="6E90230C">
      <w:start w:val="1"/>
      <w:numFmt w:val="bullet"/>
      <w:lvlText w:val=""/>
      <w:lvlJc w:val="left"/>
      <w:pPr>
        <w:ind w:left="4320" w:hanging="360"/>
      </w:pPr>
      <w:rPr>
        <w:rFonts w:ascii="Wingdings" w:hAnsi="Wingdings" w:hint="default"/>
      </w:rPr>
    </w:lvl>
    <w:lvl w:ilvl="6" w:tplc="FCEA5BA0">
      <w:start w:val="1"/>
      <w:numFmt w:val="bullet"/>
      <w:lvlText w:val=""/>
      <w:lvlJc w:val="left"/>
      <w:pPr>
        <w:ind w:left="5040" w:hanging="360"/>
      </w:pPr>
      <w:rPr>
        <w:rFonts w:ascii="Symbol" w:hAnsi="Symbol" w:hint="default"/>
      </w:rPr>
    </w:lvl>
    <w:lvl w:ilvl="7" w:tplc="7C765622">
      <w:start w:val="1"/>
      <w:numFmt w:val="bullet"/>
      <w:lvlText w:val="o"/>
      <w:lvlJc w:val="left"/>
      <w:pPr>
        <w:ind w:left="5760" w:hanging="360"/>
      </w:pPr>
      <w:rPr>
        <w:rFonts w:ascii="Courier New" w:hAnsi="Courier New" w:hint="default"/>
      </w:rPr>
    </w:lvl>
    <w:lvl w:ilvl="8" w:tplc="D812DD2C">
      <w:start w:val="1"/>
      <w:numFmt w:val="bullet"/>
      <w:lvlText w:val=""/>
      <w:lvlJc w:val="left"/>
      <w:pPr>
        <w:ind w:left="6480" w:hanging="360"/>
      </w:pPr>
      <w:rPr>
        <w:rFonts w:ascii="Wingdings" w:hAnsi="Wingdings" w:hint="default"/>
      </w:rPr>
    </w:lvl>
  </w:abstractNum>
  <w:abstractNum w:abstractNumId="30"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7D137F2"/>
    <w:multiLevelType w:val="hybridMultilevel"/>
    <w:tmpl w:val="99A86C94"/>
    <w:lvl w:ilvl="0" w:tplc="CBCA8DE2">
      <w:start w:val="1"/>
      <w:numFmt w:val="decimal"/>
      <w:pStyle w:val="Text"/>
      <w:lvlText w:val="%1."/>
      <w:lvlJc w:val="left"/>
      <w:pPr>
        <w:ind w:left="360" w:hanging="360"/>
      </w:pPr>
      <w:rPr>
        <w:rFonts w:hint="default"/>
      </w:rPr>
    </w:lvl>
    <w:lvl w:ilvl="1" w:tplc="04050013">
      <w:start w:val="1"/>
      <w:numFmt w:val="upp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A9301A8"/>
    <w:multiLevelType w:val="multilevel"/>
    <w:tmpl w:val="F10C1938"/>
    <w:lvl w:ilvl="0">
      <w:start w:val="1"/>
      <w:numFmt w:val="decimal"/>
      <w:pStyle w:val="Nadpis1"/>
      <w:lvlText w:val="2.%1"/>
      <w:lvlJc w:val="left"/>
      <w:pPr>
        <w:tabs>
          <w:tab w:val="num" w:pos="0"/>
        </w:tabs>
        <w:ind w:left="0" w:firstLine="0"/>
      </w:pPr>
      <w:rPr>
        <w:rFonts w:hint="default"/>
      </w:rPr>
    </w:lvl>
    <w:lvl w:ilvl="1">
      <w:start w:val="1"/>
      <w:numFmt w:val="decimal"/>
      <w:pStyle w:val="Nadpis2"/>
      <w:lvlText w:val="2.%2"/>
      <w:lvlJc w:val="left"/>
      <w:pPr>
        <w:tabs>
          <w:tab w:val="num" w:pos="0"/>
        </w:tabs>
        <w:ind w:left="0" w:firstLine="0"/>
      </w:pPr>
      <w:rPr>
        <w:rFonts w:hint="default"/>
        <w:b w:val="0"/>
        <w:color w:val="auto"/>
      </w:rPr>
    </w:lvl>
    <w:lvl w:ilvl="2">
      <w:start w:val="1"/>
      <w:numFmt w:val="decimal"/>
      <w:pStyle w:val="Nadpis3"/>
      <w:lvlText w:val="3.2.%3"/>
      <w:lvlJc w:val="left"/>
      <w:pPr>
        <w:tabs>
          <w:tab w:val="num" w:pos="1440"/>
        </w:tabs>
        <w:ind w:left="720" w:firstLine="0"/>
      </w:pPr>
      <w:rPr>
        <w:rFonts w:ascii="Palatino Linotype" w:hAnsi="Palatino Linotype" w:hint="default"/>
        <w:b w:val="0"/>
        <w:i w:val="0"/>
        <w:sz w:val="22"/>
        <w:szCs w:val="22"/>
      </w:rPr>
    </w:lvl>
    <w:lvl w:ilvl="3">
      <w:start w:val="1"/>
      <w:numFmt w:val="decimal"/>
      <w:pStyle w:val="Nadpis4"/>
      <w:lvlText w:val="%1.%2.%3.%4"/>
      <w:lvlJc w:val="left"/>
      <w:pPr>
        <w:tabs>
          <w:tab w:val="num" w:pos="1080"/>
        </w:tabs>
        <w:ind w:left="0" w:firstLine="0"/>
      </w:pPr>
      <w:rPr>
        <w:rFonts w:ascii="Garamond" w:hAnsi="Garamond" w:hint="default"/>
        <w:b w:val="0"/>
        <w:i w:val="0"/>
        <w:sz w:val="24"/>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33" w15:restartNumberingAfterBreak="0">
    <w:nsid w:val="5BAF0F66"/>
    <w:multiLevelType w:val="hybridMultilevel"/>
    <w:tmpl w:val="013CB6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4" w15:restartNumberingAfterBreak="0">
    <w:nsid w:val="5E68117F"/>
    <w:multiLevelType w:val="hybridMultilevel"/>
    <w:tmpl w:val="B054F6A0"/>
    <w:lvl w:ilvl="0" w:tplc="04050017">
      <w:start w:val="1"/>
      <w:numFmt w:val="lowerLetter"/>
      <w:lvlText w:val="%1)"/>
      <w:lvlJc w:val="left"/>
      <w:pPr>
        <w:ind w:left="1636" w:hanging="360"/>
      </w:pPr>
      <w:rPr>
        <w:rFonts w:hint="default"/>
      </w:rPr>
    </w:lvl>
    <w:lvl w:ilvl="1" w:tplc="31480D50" w:tentative="1">
      <w:start w:val="1"/>
      <w:numFmt w:val="bullet"/>
      <w:lvlText w:val="o"/>
      <w:lvlJc w:val="left"/>
      <w:pPr>
        <w:ind w:left="2356" w:hanging="360"/>
      </w:pPr>
      <w:rPr>
        <w:rFonts w:ascii="Courier New" w:hAnsi="Courier New" w:cs="Courier New" w:hint="default"/>
      </w:rPr>
    </w:lvl>
    <w:lvl w:ilvl="2" w:tplc="1AF2258A" w:tentative="1">
      <w:start w:val="1"/>
      <w:numFmt w:val="bullet"/>
      <w:lvlText w:val=""/>
      <w:lvlJc w:val="left"/>
      <w:pPr>
        <w:ind w:left="3076" w:hanging="360"/>
      </w:pPr>
      <w:rPr>
        <w:rFonts w:ascii="Wingdings" w:hAnsi="Wingdings" w:hint="default"/>
      </w:rPr>
    </w:lvl>
    <w:lvl w:ilvl="3" w:tplc="9348BAC2" w:tentative="1">
      <w:start w:val="1"/>
      <w:numFmt w:val="bullet"/>
      <w:lvlText w:val=""/>
      <w:lvlJc w:val="left"/>
      <w:pPr>
        <w:ind w:left="3796" w:hanging="360"/>
      </w:pPr>
      <w:rPr>
        <w:rFonts w:ascii="Symbol" w:hAnsi="Symbol" w:hint="default"/>
      </w:rPr>
    </w:lvl>
    <w:lvl w:ilvl="4" w:tplc="446A131E" w:tentative="1">
      <w:start w:val="1"/>
      <w:numFmt w:val="bullet"/>
      <w:lvlText w:val="o"/>
      <w:lvlJc w:val="left"/>
      <w:pPr>
        <w:ind w:left="4516" w:hanging="360"/>
      </w:pPr>
      <w:rPr>
        <w:rFonts w:ascii="Courier New" w:hAnsi="Courier New" w:cs="Courier New" w:hint="default"/>
      </w:rPr>
    </w:lvl>
    <w:lvl w:ilvl="5" w:tplc="ACBC2B64" w:tentative="1">
      <w:start w:val="1"/>
      <w:numFmt w:val="bullet"/>
      <w:lvlText w:val=""/>
      <w:lvlJc w:val="left"/>
      <w:pPr>
        <w:ind w:left="5236" w:hanging="360"/>
      </w:pPr>
      <w:rPr>
        <w:rFonts w:ascii="Wingdings" w:hAnsi="Wingdings" w:hint="default"/>
      </w:rPr>
    </w:lvl>
    <w:lvl w:ilvl="6" w:tplc="0EB8EC62" w:tentative="1">
      <w:start w:val="1"/>
      <w:numFmt w:val="bullet"/>
      <w:lvlText w:val=""/>
      <w:lvlJc w:val="left"/>
      <w:pPr>
        <w:ind w:left="5956" w:hanging="360"/>
      </w:pPr>
      <w:rPr>
        <w:rFonts w:ascii="Symbol" w:hAnsi="Symbol" w:hint="default"/>
      </w:rPr>
    </w:lvl>
    <w:lvl w:ilvl="7" w:tplc="1E8AEE1A" w:tentative="1">
      <w:start w:val="1"/>
      <w:numFmt w:val="bullet"/>
      <w:lvlText w:val="o"/>
      <w:lvlJc w:val="left"/>
      <w:pPr>
        <w:ind w:left="6676" w:hanging="360"/>
      </w:pPr>
      <w:rPr>
        <w:rFonts w:ascii="Courier New" w:hAnsi="Courier New" w:cs="Courier New" w:hint="default"/>
      </w:rPr>
    </w:lvl>
    <w:lvl w:ilvl="8" w:tplc="0E5E9C96" w:tentative="1">
      <w:start w:val="1"/>
      <w:numFmt w:val="bullet"/>
      <w:lvlText w:val=""/>
      <w:lvlJc w:val="left"/>
      <w:pPr>
        <w:ind w:left="7396" w:hanging="360"/>
      </w:pPr>
      <w:rPr>
        <w:rFonts w:ascii="Wingdings" w:hAnsi="Wingdings" w:hint="default"/>
      </w:rPr>
    </w:lvl>
  </w:abstractNum>
  <w:abstractNum w:abstractNumId="35"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11A5CBC"/>
    <w:multiLevelType w:val="hybridMultilevel"/>
    <w:tmpl w:val="DD688A78"/>
    <w:lvl w:ilvl="0" w:tplc="9E048AC8">
      <w:start w:val="1"/>
      <w:numFmt w:val="bullet"/>
      <w:lvlText w:val=""/>
      <w:lvlJc w:val="left"/>
      <w:pPr>
        <w:ind w:left="720" w:hanging="360"/>
      </w:pPr>
      <w:rPr>
        <w:rFonts w:ascii="Symbol" w:hAnsi="Symbol" w:hint="default"/>
      </w:rPr>
    </w:lvl>
    <w:lvl w:ilvl="1" w:tplc="B4A6CF64">
      <w:start w:val="1"/>
      <w:numFmt w:val="bullet"/>
      <w:lvlText w:val="o"/>
      <w:lvlJc w:val="left"/>
      <w:pPr>
        <w:ind w:left="1440" w:hanging="360"/>
      </w:pPr>
      <w:rPr>
        <w:rFonts w:ascii="Courier New" w:hAnsi="Courier New" w:hint="default"/>
      </w:rPr>
    </w:lvl>
    <w:lvl w:ilvl="2" w:tplc="A88C8D6A">
      <w:start w:val="1"/>
      <w:numFmt w:val="bullet"/>
      <w:lvlText w:val=""/>
      <w:lvlJc w:val="left"/>
      <w:pPr>
        <w:ind w:left="2160" w:hanging="360"/>
      </w:pPr>
      <w:rPr>
        <w:rFonts w:ascii="Wingdings" w:hAnsi="Wingdings" w:hint="default"/>
      </w:rPr>
    </w:lvl>
    <w:lvl w:ilvl="3" w:tplc="ACB0462C">
      <w:start w:val="1"/>
      <w:numFmt w:val="bullet"/>
      <w:lvlText w:val=""/>
      <w:lvlJc w:val="left"/>
      <w:pPr>
        <w:ind w:left="2880" w:hanging="360"/>
      </w:pPr>
      <w:rPr>
        <w:rFonts w:ascii="Symbol" w:hAnsi="Symbol" w:hint="default"/>
      </w:rPr>
    </w:lvl>
    <w:lvl w:ilvl="4" w:tplc="8B9C6CA0">
      <w:start w:val="1"/>
      <w:numFmt w:val="bullet"/>
      <w:lvlText w:val="o"/>
      <w:lvlJc w:val="left"/>
      <w:pPr>
        <w:ind w:left="3600" w:hanging="360"/>
      </w:pPr>
      <w:rPr>
        <w:rFonts w:ascii="Courier New" w:hAnsi="Courier New" w:hint="default"/>
      </w:rPr>
    </w:lvl>
    <w:lvl w:ilvl="5" w:tplc="A5F8A1AA">
      <w:start w:val="1"/>
      <w:numFmt w:val="bullet"/>
      <w:lvlText w:val=""/>
      <w:lvlJc w:val="left"/>
      <w:pPr>
        <w:ind w:left="4320" w:hanging="360"/>
      </w:pPr>
      <w:rPr>
        <w:rFonts w:ascii="Wingdings" w:hAnsi="Wingdings" w:hint="default"/>
      </w:rPr>
    </w:lvl>
    <w:lvl w:ilvl="6" w:tplc="64300798">
      <w:start w:val="1"/>
      <w:numFmt w:val="bullet"/>
      <w:lvlText w:val=""/>
      <w:lvlJc w:val="left"/>
      <w:pPr>
        <w:ind w:left="5040" w:hanging="360"/>
      </w:pPr>
      <w:rPr>
        <w:rFonts w:ascii="Symbol" w:hAnsi="Symbol" w:hint="default"/>
      </w:rPr>
    </w:lvl>
    <w:lvl w:ilvl="7" w:tplc="CD98F236">
      <w:start w:val="1"/>
      <w:numFmt w:val="bullet"/>
      <w:lvlText w:val="o"/>
      <w:lvlJc w:val="left"/>
      <w:pPr>
        <w:ind w:left="5760" w:hanging="360"/>
      </w:pPr>
      <w:rPr>
        <w:rFonts w:ascii="Courier New" w:hAnsi="Courier New" w:hint="default"/>
      </w:rPr>
    </w:lvl>
    <w:lvl w:ilvl="8" w:tplc="B83E9326">
      <w:start w:val="1"/>
      <w:numFmt w:val="bullet"/>
      <w:lvlText w:val=""/>
      <w:lvlJc w:val="left"/>
      <w:pPr>
        <w:ind w:left="6480" w:hanging="360"/>
      </w:pPr>
      <w:rPr>
        <w:rFonts w:ascii="Wingdings" w:hAnsi="Wingdings" w:hint="default"/>
      </w:rPr>
    </w:lvl>
  </w:abstractNum>
  <w:abstractNum w:abstractNumId="37" w15:restartNumberingAfterBreak="0">
    <w:nsid w:val="62A21E53"/>
    <w:multiLevelType w:val="multilevel"/>
    <w:tmpl w:val="D744CE4C"/>
    <w:lvl w:ilvl="0">
      <w:start w:val="1"/>
      <w:numFmt w:val="decimal"/>
      <w:lvlText w:val="%1."/>
      <w:lvlJc w:val="left"/>
      <w:pPr>
        <w:tabs>
          <w:tab w:val="num" w:pos="360"/>
        </w:tabs>
        <w:ind w:left="360" w:hanging="360"/>
      </w:pPr>
      <w:rPr>
        <w:rFonts w:hint="default"/>
      </w:rPr>
    </w:lvl>
    <w:lvl w:ilvl="1">
      <w:start w:val="1"/>
      <w:numFmt w:val="lowerLetter"/>
      <w:pStyle w:val="Zkladntextodsaz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2F47D34"/>
    <w:multiLevelType w:val="multilevel"/>
    <w:tmpl w:val="F5742AE0"/>
    <w:lvl w:ilvl="0">
      <w:start w:val="1"/>
      <w:numFmt w:val="upperRoman"/>
      <w:lvlText w:val="%1."/>
      <w:lvlJc w:val="left"/>
      <w:pPr>
        <w:ind w:left="1855" w:hanging="720"/>
      </w:pPr>
      <w:rPr>
        <w:rFonts w:hint="default"/>
      </w:rPr>
    </w:lvl>
    <w:lvl w:ilvl="1">
      <w:start w:val="1"/>
      <w:numFmt w:val="bullet"/>
      <w:lvlText w:val=""/>
      <w:lvlJc w:val="left"/>
      <w:pPr>
        <w:ind w:left="1637" w:hanging="360"/>
      </w:pPr>
      <w:rPr>
        <w:rFonts w:ascii="Symbol" w:hAnsi="Symbol" w:hint="default"/>
        <w:b w:val="0"/>
        <w:color w:val="auto"/>
        <w:sz w:val="22"/>
        <w:szCs w:val="22"/>
      </w:rPr>
    </w:lvl>
    <w:lvl w:ilvl="2">
      <w:start w:val="1"/>
      <w:numFmt w:val="decimal"/>
      <w:isLgl/>
      <w:lvlText w:val="%1.%2.%3"/>
      <w:lvlJc w:val="left"/>
      <w:pPr>
        <w:ind w:left="1800" w:hanging="720"/>
      </w:pPr>
      <w:rPr>
        <w:rFonts w:ascii="Arial" w:hAnsi="Arial" w:cs="Arial" w:hint="default"/>
        <w:b w:val="0"/>
        <w:sz w:val="22"/>
        <w:szCs w:val="22"/>
      </w:rPr>
    </w:lvl>
    <w:lvl w:ilvl="3">
      <w:start w:val="1"/>
      <w:numFmt w:val="lowerLetter"/>
      <w:isLgl/>
      <w:lvlText w:val="%4)"/>
      <w:lvlJc w:val="left"/>
      <w:pPr>
        <w:ind w:left="1800" w:hanging="720"/>
      </w:pPr>
      <w:rPr>
        <w:rFonts w:ascii="Palatino Linotype" w:eastAsia="Times New Roman" w:hAnsi="Palatino Linotype" w:cs="Times New Roman"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9" w15:restartNumberingAfterBreak="0">
    <w:nsid w:val="6E5C0CCF"/>
    <w:multiLevelType w:val="hybridMultilevel"/>
    <w:tmpl w:val="DD78C1F8"/>
    <w:lvl w:ilvl="0" w:tplc="8FA89916">
      <w:start w:val="1"/>
      <w:numFmt w:val="lowerLetter"/>
      <w:lvlText w:val="%1)"/>
      <w:lvlJc w:val="left"/>
      <w:pPr>
        <w:ind w:left="720" w:hanging="360"/>
      </w:pPr>
    </w:lvl>
    <w:lvl w:ilvl="1" w:tplc="797C160A">
      <w:start w:val="2"/>
      <w:numFmt w:val="bullet"/>
      <w:pStyle w:val="Citt1"/>
      <w:lvlText w:val="-"/>
      <w:lvlJc w:val="left"/>
      <w:pPr>
        <w:ind w:left="1440" w:hanging="360"/>
      </w:pPr>
      <w:rPr>
        <w:rFonts w:ascii="Arial" w:eastAsia="Times New Roman" w:hAnsi="Arial" w:cs="Arial" w:hint="default"/>
      </w:rPr>
    </w:lvl>
    <w:lvl w:ilvl="2" w:tplc="E3583912">
      <w:start w:val="1"/>
      <w:numFmt w:val="upperLetter"/>
      <w:lvlText w:val="%3."/>
      <w:lvlJc w:val="left"/>
      <w:pPr>
        <w:ind w:left="2700" w:hanging="720"/>
      </w:pPr>
      <w:rPr>
        <w:rFonts w:hint="default"/>
      </w:rPr>
    </w:lvl>
    <w:lvl w:ilvl="3" w:tplc="F9E8CCB8" w:tentative="1">
      <w:start w:val="1"/>
      <w:numFmt w:val="decimal"/>
      <w:lvlText w:val="%4."/>
      <w:lvlJc w:val="left"/>
      <w:pPr>
        <w:ind w:left="2880" w:hanging="360"/>
      </w:pPr>
    </w:lvl>
    <w:lvl w:ilvl="4" w:tplc="325085F8" w:tentative="1">
      <w:start w:val="1"/>
      <w:numFmt w:val="lowerLetter"/>
      <w:lvlText w:val="%5."/>
      <w:lvlJc w:val="left"/>
      <w:pPr>
        <w:ind w:left="3600" w:hanging="360"/>
      </w:pPr>
    </w:lvl>
    <w:lvl w:ilvl="5" w:tplc="0A70BC26" w:tentative="1">
      <w:start w:val="1"/>
      <w:numFmt w:val="lowerRoman"/>
      <w:lvlText w:val="%6."/>
      <w:lvlJc w:val="right"/>
      <w:pPr>
        <w:ind w:left="4320" w:hanging="180"/>
      </w:pPr>
    </w:lvl>
    <w:lvl w:ilvl="6" w:tplc="B688314E" w:tentative="1">
      <w:start w:val="1"/>
      <w:numFmt w:val="decimal"/>
      <w:lvlText w:val="%7."/>
      <w:lvlJc w:val="left"/>
      <w:pPr>
        <w:ind w:left="5040" w:hanging="360"/>
      </w:pPr>
    </w:lvl>
    <w:lvl w:ilvl="7" w:tplc="E814EB34" w:tentative="1">
      <w:start w:val="1"/>
      <w:numFmt w:val="lowerLetter"/>
      <w:lvlText w:val="%8."/>
      <w:lvlJc w:val="left"/>
      <w:pPr>
        <w:ind w:left="5760" w:hanging="360"/>
      </w:pPr>
    </w:lvl>
    <w:lvl w:ilvl="8" w:tplc="DD7672CC" w:tentative="1">
      <w:start w:val="1"/>
      <w:numFmt w:val="lowerRoman"/>
      <w:lvlText w:val="%9."/>
      <w:lvlJc w:val="right"/>
      <w:pPr>
        <w:ind w:left="6480" w:hanging="180"/>
      </w:pPr>
    </w:lvl>
  </w:abstractNum>
  <w:abstractNum w:abstractNumId="40"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14F2D02"/>
    <w:multiLevelType w:val="hybridMultilevel"/>
    <w:tmpl w:val="F1E0B3B2"/>
    <w:lvl w:ilvl="0" w:tplc="3AC64A8C">
      <w:start w:val="1"/>
      <w:numFmt w:val="bullet"/>
      <w:pStyle w:val="UOdr3"/>
      <w:lvlText w:val=""/>
      <w:lvlJc w:val="left"/>
      <w:pPr>
        <w:ind w:left="1069" w:hanging="360"/>
      </w:pPr>
      <w:rPr>
        <w:rFonts w:ascii="Symbol" w:hAnsi="Symbol" w:hint="default"/>
      </w:rPr>
    </w:lvl>
    <w:lvl w:ilvl="1" w:tplc="04050019">
      <w:start w:val="1"/>
      <w:numFmt w:val="bullet"/>
      <w:lvlText w:val="o"/>
      <w:lvlJc w:val="left"/>
      <w:pPr>
        <w:ind w:left="1789" w:hanging="360"/>
      </w:pPr>
      <w:rPr>
        <w:rFonts w:ascii="Courier New" w:hAnsi="Courier New" w:cs="Courier New" w:hint="default"/>
      </w:rPr>
    </w:lvl>
    <w:lvl w:ilvl="2" w:tplc="0405001B">
      <w:start w:val="1"/>
      <w:numFmt w:val="bullet"/>
      <w:lvlText w:val=""/>
      <w:lvlJc w:val="left"/>
      <w:pPr>
        <w:ind w:left="2509" w:hanging="360"/>
      </w:pPr>
      <w:rPr>
        <w:rFonts w:ascii="Wingdings" w:hAnsi="Wingdings" w:cs="Wingdings" w:hint="default"/>
      </w:rPr>
    </w:lvl>
    <w:lvl w:ilvl="3" w:tplc="0405000F">
      <w:start w:val="1"/>
      <w:numFmt w:val="bullet"/>
      <w:lvlText w:val=""/>
      <w:lvlJc w:val="left"/>
      <w:pPr>
        <w:ind w:left="3229" w:hanging="360"/>
      </w:pPr>
      <w:rPr>
        <w:rFonts w:ascii="Symbol" w:hAnsi="Symbol" w:cs="Symbol" w:hint="default"/>
      </w:rPr>
    </w:lvl>
    <w:lvl w:ilvl="4" w:tplc="04050019">
      <w:start w:val="1"/>
      <w:numFmt w:val="bullet"/>
      <w:lvlText w:val="o"/>
      <w:lvlJc w:val="left"/>
      <w:pPr>
        <w:ind w:left="3949" w:hanging="360"/>
      </w:pPr>
      <w:rPr>
        <w:rFonts w:ascii="Courier New" w:hAnsi="Courier New" w:cs="Courier New" w:hint="default"/>
      </w:rPr>
    </w:lvl>
    <w:lvl w:ilvl="5" w:tplc="0405001B">
      <w:start w:val="1"/>
      <w:numFmt w:val="bullet"/>
      <w:lvlText w:val=""/>
      <w:lvlJc w:val="left"/>
      <w:pPr>
        <w:ind w:left="4669" w:hanging="360"/>
      </w:pPr>
      <w:rPr>
        <w:rFonts w:ascii="Wingdings" w:hAnsi="Wingdings" w:cs="Wingdings" w:hint="default"/>
      </w:rPr>
    </w:lvl>
    <w:lvl w:ilvl="6" w:tplc="0405000F">
      <w:start w:val="1"/>
      <w:numFmt w:val="bullet"/>
      <w:lvlText w:val=""/>
      <w:lvlJc w:val="left"/>
      <w:pPr>
        <w:ind w:left="5389" w:hanging="360"/>
      </w:pPr>
      <w:rPr>
        <w:rFonts w:ascii="Symbol" w:hAnsi="Symbol" w:cs="Symbol" w:hint="default"/>
      </w:rPr>
    </w:lvl>
    <w:lvl w:ilvl="7" w:tplc="04050019">
      <w:start w:val="1"/>
      <w:numFmt w:val="bullet"/>
      <w:lvlText w:val="o"/>
      <w:lvlJc w:val="left"/>
      <w:pPr>
        <w:ind w:left="6109" w:hanging="360"/>
      </w:pPr>
      <w:rPr>
        <w:rFonts w:ascii="Courier New" w:hAnsi="Courier New" w:cs="Courier New" w:hint="default"/>
      </w:rPr>
    </w:lvl>
    <w:lvl w:ilvl="8" w:tplc="0405001B">
      <w:start w:val="1"/>
      <w:numFmt w:val="bullet"/>
      <w:lvlText w:val=""/>
      <w:lvlJc w:val="left"/>
      <w:pPr>
        <w:ind w:left="6829" w:hanging="360"/>
      </w:pPr>
      <w:rPr>
        <w:rFonts w:ascii="Wingdings" w:hAnsi="Wingdings" w:cs="Wingdings" w:hint="default"/>
      </w:rPr>
    </w:lvl>
  </w:abstractNum>
  <w:abstractNum w:abstractNumId="42" w15:restartNumberingAfterBreak="0">
    <w:nsid w:val="71DD0365"/>
    <w:multiLevelType w:val="hybridMultilevel"/>
    <w:tmpl w:val="F344F9E4"/>
    <w:lvl w:ilvl="0" w:tplc="302A0AA6">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15:restartNumberingAfterBreak="0">
    <w:nsid w:val="754933C7"/>
    <w:multiLevelType w:val="hybridMultilevel"/>
    <w:tmpl w:val="346A1D00"/>
    <w:lvl w:ilvl="0" w:tplc="69B0064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4" w15:restartNumberingAfterBreak="0">
    <w:nsid w:val="78A054A4"/>
    <w:multiLevelType w:val="multilevel"/>
    <w:tmpl w:val="E090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FD7243"/>
    <w:multiLevelType w:val="hybridMultilevel"/>
    <w:tmpl w:val="91B8D8CC"/>
    <w:lvl w:ilvl="0" w:tplc="8C38CA68">
      <w:start w:val="1"/>
      <w:numFmt w:val="lowerLetter"/>
      <w:lvlText w:val="%1)"/>
      <w:lvlJc w:val="left"/>
      <w:pPr>
        <w:tabs>
          <w:tab w:val="num" w:pos="1440"/>
        </w:tabs>
        <w:ind w:left="1440" w:hanging="360"/>
      </w:pPr>
      <w:rPr>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FF53275"/>
    <w:multiLevelType w:val="hybridMultilevel"/>
    <w:tmpl w:val="F600FF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32"/>
  </w:num>
  <w:num w:numId="2">
    <w:abstractNumId w:val="6"/>
  </w:num>
  <w:num w:numId="3">
    <w:abstractNumId w:val="15"/>
  </w:num>
  <w:num w:numId="4">
    <w:abstractNumId w:val="3"/>
  </w:num>
  <w:num w:numId="5">
    <w:abstractNumId w:val="17"/>
  </w:num>
  <w:num w:numId="6">
    <w:abstractNumId w:val="41"/>
  </w:num>
  <w:num w:numId="7">
    <w:abstractNumId w:val="37"/>
  </w:num>
  <w:num w:numId="8">
    <w:abstractNumId w:val="0"/>
  </w:num>
  <w:num w:numId="9">
    <w:abstractNumId w:val="45"/>
  </w:num>
  <w:num w:numId="10">
    <w:abstractNumId w:val="39"/>
  </w:num>
  <w:num w:numId="11">
    <w:abstractNumId w:val="19"/>
  </w:num>
  <w:num w:numId="12">
    <w:abstractNumId w:val="9"/>
  </w:num>
  <w:num w:numId="13">
    <w:abstractNumId w:val="43"/>
  </w:num>
  <w:num w:numId="14">
    <w:abstractNumId w:val="34"/>
  </w:num>
  <w:num w:numId="15">
    <w:abstractNumId w:val="21"/>
  </w:num>
  <w:num w:numId="16">
    <w:abstractNumId w:val="46"/>
  </w:num>
  <w:num w:numId="17">
    <w:abstractNumId w:val="22"/>
  </w:num>
  <w:num w:numId="18">
    <w:abstractNumId w:val="5"/>
  </w:num>
  <w:num w:numId="19">
    <w:abstractNumId w:val="31"/>
  </w:num>
  <w:num w:numId="20">
    <w:abstractNumId w:val="42"/>
  </w:num>
  <w:num w:numId="21">
    <w:abstractNumId w:val="14"/>
  </w:num>
  <w:num w:numId="22">
    <w:abstractNumId w:val="4"/>
  </w:num>
  <w:num w:numId="23">
    <w:abstractNumId w:val="26"/>
  </w:num>
  <w:num w:numId="24">
    <w:abstractNumId w:val="23"/>
  </w:num>
  <w:num w:numId="25">
    <w:abstractNumId w:val="12"/>
  </w:num>
  <w:num w:numId="26">
    <w:abstractNumId w:val="36"/>
  </w:num>
  <w:num w:numId="27">
    <w:abstractNumId w:val="29"/>
  </w:num>
  <w:num w:numId="28">
    <w:abstractNumId w:val="2"/>
  </w:num>
  <w:num w:numId="29">
    <w:abstractNumId w:val="44"/>
  </w:num>
  <w:num w:numId="30">
    <w:abstractNumId w:val="27"/>
  </w:num>
  <w:num w:numId="31">
    <w:abstractNumId w:val="16"/>
  </w:num>
  <w:num w:numId="32">
    <w:abstractNumId w:val="33"/>
  </w:num>
  <w:num w:numId="33">
    <w:abstractNumId w:val="25"/>
  </w:num>
  <w:num w:numId="34">
    <w:abstractNumId w:val="28"/>
  </w:num>
  <w:num w:numId="35">
    <w:abstractNumId w:val="18"/>
  </w:num>
  <w:num w:numId="36">
    <w:abstractNumId w:val="10"/>
  </w:num>
  <w:num w:numId="37">
    <w:abstractNumId w:val="38"/>
  </w:num>
  <w:num w:numId="38">
    <w:abstractNumId w:val="1"/>
  </w:num>
  <w:num w:numId="39">
    <w:abstractNumId w:val="40"/>
  </w:num>
  <w:num w:numId="40">
    <w:abstractNumId w:val="7"/>
  </w:num>
  <w:num w:numId="41">
    <w:abstractNumId w:val="30"/>
  </w:num>
  <w:num w:numId="42">
    <w:abstractNumId w:val="11"/>
  </w:num>
  <w:num w:numId="43">
    <w:abstractNumId w:val="24"/>
  </w:num>
  <w:num w:numId="44">
    <w:abstractNumId w:val="35"/>
  </w:num>
  <w:num w:numId="45">
    <w:abstractNumId w:val="20"/>
  </w:num>
  <w:num w:numId="46">
    <w:abstractNumId w:val="8"/>
  </w:num>
  <w:num w:numId="47">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484"/>
    <w:rsid w:val="00031FDA"/>
    <w:rsid w:val="00062645"/>
    <w:rsid w:val="000A2128"/>
    <w:rsid w:val="000A6FB1"/>
    <w:rsid w:val="000D1A1A"/>
    <w:rsid w:val="000E2F29"/>
    <w:rsid w:val="00107211"/>
    <w:rsid w:val="0011241A"/>
    <w:rsid w:val="001368E2"/>
    <w:rsid w:val="00136A87"/>
    <w:rsid w:val="0016777E"/>
    <w:rsid w:val="00184633"/>
    <w:rsid w:val="001A703A"/>
    <w:rsid w:val="001C27FA"/>
    <w:rsid w:val="001F70F9"/>
    <w:rsid w:val="00243D9E"/>
    <w:rsid w:val="002567E2"/>
    <w:rsid w:val="00270F4E"/>
    <w:rsid w:val="002738AC"/>
    <w:rsid w:val="002C1FD8"/>
    <w:rsid w:val="002F721F"/>
    <w:rsid w:val="0030365E"/>
    <w:rsid w:val="0030770A"/>
    <w:rsid w:val="003218D1"/>
    <w:rsid w:val="00372D2C"/>
    <w:rsid w:val="00372E69"/>
    <w:rsid w:val="00384427"/>
    <w:rsid w:val="0038552E"/>
    <w:rsid w:val="0039798D"/>
    <w:rsid w:val="00397E3D"/>
    <w:rsid w:val="003C1F9F"/>
    <w:rsid w:val="00400DA3"/>
    <w:rsid w:val="00416BF0"/>
    <w:rsid w:val="0043289F"/>
    <w:rsid w:val="00433A06"/>
    <w:rsid w:val="00460A1E"/>
    <w:rsid w:val="00483177"/>
    <w:rsid w:val="004B333A"/>
    <w:rsid w:val="004C1184"/>
    <w:rsid w:val="004C2AC8"/>
    <w:rsid w:val="004F71BD"/>
    <w:rsid w:val="00552E8C"/>
    <w:rsid w:val="005733EE"/>
    <w:rsid w:val="005C3D87"/>
    <w:rsid w:val="006376AF"/>
    <w:rsid w:val="006462D6"/>
    <w:rsid w:val="006568A5"/>
    <w:rsid w:val="006719A0"/>
    <w:rsid w:val="006747E4"/>
    <w:rsid w:val="00684A15"/>
    <w:rsid w:val="006A29FB"/>
    <w:rsid w:val="006B5B77"/>
    <w:rsid w:val="006C4A13"/>
    <w:rsid w:val="006D34E1"/>
    <w:rsid w:val="006E1027"/>
    <w:rsid w:val="006E555B"/>
    <w:rsid w:val="00715433"/>
    <w:rsid w:val="0071604A"/>
    <w:rsid w:val="00736A8B"/>
    <w:rsid w:val="00776BE1"/>
    <w:rsid w:val="00793EC6"/>
    <w:rsid w:val="007A4616"/>
    <w:rsid w:val="007B5E27"/>
    <w:rsid w:val="007E6D46"/>
    <w:rsid w:val="007F3025"/>
    <w:rsid w:val="00801B7B"/>
    <w:rsid w:val="0080232B"/>
    <w:rsid w:val="00812182"/>
    <w:rsid w:val="00816187"/>
    <w:rsid w:val="008337B3"/>
    <w:rsid w:val="008404BF"/>
    <w:rsid w:val="00845B19"/>
    <w:rsid w:val="00855896"/>
    <w:rsid w:val="00876370"/>
    <w:rsid w:val="00876F46"/>
    <w:rsid w:val="00885FC6"/>
    <w:rsid w:val="008A4706"/>
    <w:rsid w:val="008B0BF3"/>
    <w:rsid w:val="008C383F"/>
    <w:rsid w:val="008E54A6"/>
    <w:rsid w:val="009022D9"/>
    <w:rsid w:val="00911E1F"/>
    <w:rsid w:val="0094598A"/>
    <w:rsid w:val="00954590"/>
    <w:rsid w:val="00957A0F"/>
    <w:rsid w:val="009746D8"/>
    <w:rsid w:val="00975EBB"/>
    <w:rsid w:val="00987B22"/>
    <w:rsid w:val="00991141"/>
    <w:rsid w:val="009C6899"/>
    <w:rsid w:val="009C75C2"/>
    <w:rsid w:val="009E10EC"/>
    <w:rsid w:val="009E24CA"/>
    <w:rsid w:val="009F6B91"/>
    <w:rsid w:val="00A07933"/>
    <w:rsid w:val="00A224A6"/>
    <w:rsid w:val="00A469B7"/>
    <w:rsid w:val="00A661F3"/>
    <w:rsid w:val="00A71CCF"/>
    <w:rsid w:val="00A72727"/>
    <w:rsid w:val="00A74897"/>
    <w:rsid w:val="00A9130E"/>
    <w:rsid w:val="00A919DB"/>
    <w:rsid w:val="00A94DE2"/>
    <w:rsid w:val="00A962F4"/>
    <w:rsid w:val="00A97EA1"/>
    <w:rsid w:val="00AB14B2"/>
    <w:rsid w:val="00AB500E"/>
    <w:rsid w:val="00AD4E16"/>
    <w:rsid w:val="00B02471"/>
    <w:rsid w:val="00B32231"/>
    <w:rsid w:val="00B44594"/>
    <w:rsid w:val="00B469E2"/>
    <w:rsid w:val="00B636FB"/>
    <w:rsid w:val="00B773E2"/>
    <w:rsid w:val="00B86A42"/>
    <w:rsid w:val="00BA1EF2"/>
    <w:rsid w:val="00BA7AC7"/>
    <w:rsid w:val="00BD235B"/>
    <w:rsid w:val="00BD274B"/>
    <w:rsid w:val="00BE194C"/>
    <w:rsid w:val="00BE388F"/>
    <w:rsid w:val="00C474DD"/>
    <w:rsid w:val="00C62B52"/>
    <w:rsid w:val="00C64E0D"/>
    <w:rsid w:val="00C70D01"/>
    <w:rsid w:val="00C73D15"/>
    <w:rsid w:val="00C93D25"/>
    <w:rsid w:val="00C962CC"/>
    <w:rsid w:val="00CB3A5E"/>
    <w:rsid w:val="00CD69C0"/>
    <w:rsid w:val="00CE3D1E"/>
    <w:rsid w:val="00CE77B1"/>
    <w:rsid w:val="00CF0BD0"/>
    <w:rsid w:val="00D01373"/>
    <w:rsid w:val="00D01BBA"/>
    <w:rsid w:val="00D32484"/>
    <w:rsid w:val="00D705BE"/>
    <w:rsid w:val="00D70D46"/>
    <w:rsid w:val="00DA4528"/>
    <w:rsid w:val="00DB02AF"/>
    <w:rsid w:val="00DC3587"/>
    <w:rsid w:val="00DD3ED6"/>
    <w:rsid w:val="00DE16BA"/>
    <w:rsid w:val="00DE4523"/>
    <w:rsid w:val="00DE6377"/>
    <w:rsid w:val="00DF60EE"/>
    <w:rsid w:val="00E023E9"/>
    <w:rsid w:val="00E04B59"/>
    <w:rsid w:val="00E11E89"/>
    <w:rsid w:val="00E327BB"/>
    <w:rsid w:val="00E41937"/>
    <w:rsid w:val="00E4210F"/>
    <w:rsid w:val="00E515FA"/>
    <w:rsid w:val="00E6111B"/>
    <w:rsid w:val="00E6699B"/>
    <w:rsid w:val="00E67860"/>
    <w:rsid w:val="00E728A3"/>
    <w:rsid w:val="00EB7424"/>
    <w:rsid w:val="00EE2231"/>
    <w:rsid w:val="00EE2FAC"/>
    <w:rsid w:val="00EE5744"/>
    <w:rsid w:val="00F924AA"/>
    <w:rsid w:val="00FC4E57"/>
    <w:rsid w:val="00FE4268"/>
    <w:rsid w:val="0A71E2DE"/>
    <w:rsid w:val="114741EC"/>
    <w:rsid w:val="1417F6F6"/>
    <w:rsid w:val="16CD0636"/>
    <w:rsid w:val="1729A62E"/>
    <w:rsid w:val="1E02A13B"/>
    <w:rsid w:val="3AB9A72C"/>
    <w:rsid w:val="45908C80"/>
    <w:rsid w:val="498590B9"/>
    <w:rsid w:val="4D8BC454"/>
    <w:rsid w:val="634FF3D7"/>
    <w:rsid w:val="6A69CFB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C2295"/>
  <w15:docId w15:val="{BB440EDE-EB9D-4E3B-A5A6-D1464514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2F29"/>
    <w:pPr>
      <w:spacing w:after="0" w:line="240" w:lineRule="auto"/>
    </w:pPr>
    <w:rPr>
      <w:rFonts w:ascii="Times New Roman" w:eastAsia="Times New Roman" w:hAnsi="Times New Roman" w:cs="Times New Roman"/>
      <w:sz w:val="20"/>
      <w:szCs w:val="20"/>
      <w:lang w:eastAsia="cs-CZ"/>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0E2F29"/>
    <w:pPr>
      <w:keepNext/>
      <w:numPr>
        <w:numId w:val="1"/>
      </w:numPr>
      <w:jc w:val="center"/>
      <w:outlineLvl w:val="0"/>
    </w:pPr>
    <w:rPr>
      <w:sz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
    <w:basedOn w:val="Normln"/>
    <w:next w:val="Normln"/>
    <w:link w:val="Nadpis2Char"/>
    <w:qFormat/>
    <w:rsid w:val="000E2F29"/>
    <w:pPr>
      <w:keepNext/>
      <w:numPr>
        <w:ilvl w:val="1"/>
        <w:numId w:val="1"/>
      </w:numPr>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qFormat/>
    <w:rsid w:val="000E2F29"/>
    <w:pPr>
      <w:keepNext/>
      <w:numPr>
        <w:ilvl w:val="2"/>
        <w:numId w:val="1"/>
      </w:numPr>
      <w:jc w:val="both"/>
      <w:outlineLvl w:val="2"/>
    </w:pPr>
    <w:rPr>
      <w:b/>
      <w:sz w:val="24"/>
    </w:rPr>
  </w:style>
  <w:style w:type="paragraph" w:styleId="Nadpis4">
    <w:name w:val="heading 4"/>
    <w:aliases w:val="2. Body článků 2"/>
    <w:basedOn w:val="Normln"/>
    <w:next w:val="Normln"/>
    <w:link w:val="Nadpis4Char"/>
    <w:qFormat/>
    <w:rsid w:val="000E2F29"/>
    <w:pPr>
      <w:keepNext/>
      <w:numPr>
        <w:ilvl w:val="3"/>
        <w:numId w:val="1"/>
      </w:numPr>
      <w:spacing w:before="240" w:after="60"/>
      <w:outlineLvl w:val="3"/>
    </w:pPr>
    <w:rPr>
      <w:rFonts w:ascii="Calibri" w:hAnsi="Calibri"/>
      <w:b/>
      <w:bCs/>
      <w:sz w:val="28"/>
      <w:szCs w:val="28"/>
    </w:rPr>
  </w:style>
  <w:style w:type="paragraph" w:styleId="Nadpis5">
    <w:name w:val="heading 5"/>
    <w:aliases w:val="Bod"/>
    <w:basedOn w:val="Normln"/>
    <w:next w:val="Normln"/>
    <w:link w:val="Nadpis5Char"/>
    <w:uiPriority w:val="9"/>
    <w:qFormat/>
    <w:rsid w:val="000E2F29"/>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0E2F29"/>
    <w:pPr>
      <w:keepNext/>
      <w:numPr>
        <w:ilvl w:val="5"/>
        <w:numId w:val="1"/>
      </w:numPr>
      <w:outlineLvl w:val="5"/>
    </w:pPr>
    <w:rPr>
      <w:sz w:val="28"/>
    </w:rPr>
  </w:style>
  <w:style w:type="paragraph" w:styleId="Nadpis7">
    <w:name w:val="heading 7"/>
    <w:basedOn w:val="Normln"/>
    <w:next w:val="Normln"/>
    <w:link w:val="Nadpis7Char"/>
    <w:qFormat/>
    <w:rsid w:val="000E2F29"/>
    <w:pPr>
      <w:keepNext/>
      <w:numPr>
        <w:ilvl w:val="6"/>
        <w:numId w:val="1"/>
      </w:numPr>
      <w:outlineLvl w:val="6"/>
    </w:pPr>
    <w:rPr>
      <w:sz w:val="24"/>
    </w:rPr>
  </w:style>
  <w:style w:type="paragraph" w:styleId="Nadpis8">
    <w:name w:val="heading 8"/>
    <w:basedOn w:val="Normln"/>
    <w:next w:val="Normln"/>
    <w:link w:val="Nadpis8Char"/>
    <w:qFormat/>
    <w:rsid w:val="000E2F29"/>
    <w:pPr>
      <w:keepNext/>
      <w:numPr>
        <w:ilvl w:val="7"/>
        <w:numId w:val="1"/>
      </w:numPr>
      <w:spacing w:after="60"/>
      <w:jc w:val="both"/>
      <w:outlineLvl w:val="7"/>
    </w:pPr>
    <w:rPr>
      <w:sz w:val="28"/>
    </w:rPr>
  </w:style>
  <w:style w:type="paragraph" w:styleId="Nadpis9">
    <w:name w:val="heading 9"/>
    <w:basedOn w:val="Normln"/>
    <w:next w:val="Normln"/>
    <w:link w:val="Nadpis9Char"/>
    <w:qFormat/>
    <w:rsid w:val="000E2F29"/>
    <w:pPr>
      <w:keepNext/>
      <w:numPr>
        <w:ilvl w:val="8"/>
        <w:numId w:val="1"/>
      </w:numPr>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basedOn w:val="Standardnpsmoodstavce"/>
    <w:link w:val="Nadpis1"/>
    <w:rsid w:val="000E2F29"/>
    <w:rPr>
      <w:rFonts w:ascii="Times New Roman" w:eastAsia="Times New Roman" w:hAnsi="Times New Roman" w:cs="Times New Roman"/>
      <w:sz w:val="28"/>
      <w:szCs w:val="20"/>
      <w:lang w:eastAsia="cs-CZ"/>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rsid w:val="000E2F29"/>
    <w:rPr>
      <w:rFonts w:ascii="Times New Roman" w:eastAsia="Times New Roman" w:hAnsi="Times New Roman" w:cs="Times New Roman"/>
      <w:sz w:val="24"/>
      <w:szCs w:val="20"/>
      <w:lang w:eastAsia="cs-CZ"/>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rsid w:val="000E2F29"/>
    <w:rPr>
      <w:rFonts w:ascii="Times New Roman" w:eastAsia="Times New Roman" w:hAnsi="Times New Roman" w:cs="Times New Roman"/>
      <w:b/>
      <w:sz w:val="24"/>
      <w:szCs w:val="20"/>
      <w:lang w:eastAsia="cs-CZ"/>
    </w:rPr>
  </w:style>
  <w:style w:type="character" w:customStyle="1" w:styleId="Nadpis4Char">
    <w:name w:val="Nadpis 4 Char"/>
    <w:aliases w:val="2. Body článků 2 Char"/>
    <w:basedOn w:val="Standardnpsmoodstavce"/>
    <w:link w:val="Nadpis4"/>
    <w:rsid w:val="000E2F29"/>
    <w:rPr>
      <w:rFonts w:ascii="Calibri" w:eastAsia="Times New Roman" w:hAnsi="Calibri" w:cs="Times New Roman"/>
      <w:b/>
      <w:bCs/>
      <w:sz w:val="28"/>
      <w:szCs w:val="28"/>
      <w:lang w:eastAsia="cs-CZ"/>
    </w:rPr>
  </w:style>
  <w:style w:type="character" w:customStyle="1" w:styleId="Nadpis5Char">
    <w:name w:val="Nadpis 5 Char"/>
    <w:aliases w:val="Bod Char"/>
    <w:basedOn w:val="Standardnpsmoodstavce"/>
    <w:link w:val="Nadpis5"/>
    <w:uiPriority w:val="9"/>
    <w:rsid w:val="000E2F29"/>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0E2F29"/>
    <w:rPr>
      <w:rFonts w:ascii="Times New Roman" w:eastAsia="Times New Roman" w:hAnsi="Times New Roman" w:cs="Times New Roman"/>
      <w:sz w:val="28"/>
      <w:szCs w:val="20"/>
      <w:lang w:eastAsia="cs-CZ"/>
    </w:rPr>
  </w:style>
  <w:style w:type="character" w:customStyle="1" w:styleId="Nadpis7Char">
    <w:name w:val="Nadpis 7 Char"/>
    <w:basedOn w:val="Standardnpsmoodstavce"/>
    <w:link w:val="Nadpis7"/>
    <w:rsid w:val="000E2F29"/>
    <w:rPr>
      <w:rFonts w:ascii="Times New Roman" w:eastAsia="Times New Roman" w:hAnsi="Times New Roman" w:cs="Times New Roman"/>
      <w:sz w:val="24"/>
      <w:szCs w:val="20"/>
      <w:lang w:eastAsia="cs-CZ"/>
    </w:rPr>
  </w:style>
  <w:style w:type="character" w:customStyle="1" w:styleId="Nadpis8Char">
    <w:name w:val="Nadpis 8 Char"/>
    <w:basedOn w:val="Standardnpsmoodstavce"/>
    <w:link w:val="Nadpis8"/>
    <w:rsid w:val="000E2F29"/>
    <w:rPr>
      <w:rFonts w:ascii="Times New Roman" w:eastAsia="Times New Roman" w:hAnsi="Times New Roman" w:cs="Times New Roman"/>
      <w:sz w:val="28"/>
      <w:szCs w:val="20"/>
      <w:lang w:eastAsia="cs-CZ"/>
    </w:rPr>
  </w:style>
  <w:style w:type="character" w:customStyle="1" w:styleId="Nadpis9Char">
    <w:name w:val="Nadpis 9 Char"/>
    <w:basedOn w:val="Standardnpsmoodstavce"/>
    <w:link w:val="Nadpis9"/>
    <w:rsid w:val="000E2F29"/>
    <w:rPr>
      <w:rFonts w:ascii="Times New Roman" w:eastAsia="Times New Roman" w:hAnsi="Times New Roman" w:cs="Times New Roman"/>
      <w:sz w:val="24"/>
      <w:szCs w:val="20"/>
      <w:lang w:eastAsia="cs-CZ"/>
    </w:rPr>
  </w:style>
  <w:style w:type="paragraph" w:styleId="Zkladntext">
    <w:name w:val="Body Text"/>
    <w:aliases w:val="subtitle2,Základní tZákladní text,Body Text"/>
    <w:basedOn w:val="Normln"/>
    <w:link w:val="ZkladntextChar"/>
    <w:rsid w:val="000E2F29"/>
    <w:pPr>
      <w:jc w:val="both"/>
    </w:pPr>
    <w:rPr>
      <w:sz w:val="24"/>
    </w:rPr>
  </w:style>
  <w:style w:type="character" w:customStyle="1" w:styleId="ZkladntextChar">
    <w:name w:val="Základní text Char"/>
    <w:aliases w:val="subtitle2 Char,Základní tZákladní text Char,Body Text Char"/>
    <w:basedOn w:val="Standardnpsmoodstavce"/>
    <w:link w:val="Zkladntext"/>
    <w:rsid w:val="000E2F29"/>
    <w:rPr>
      <w:rFonts w:ascii="Times New Roman" w:eastAsia="Times New Roman" w:hAnsi="Times New Roman" w:cs="Times New Roman"/>
      <w:sz w:val="24"/>
      <w:szCs w:val="20"/>
      <w:lang w:eastAsia="cs-CZ"/>
    </w:rPr>
  </w:style>
  <w:style w:type="paragraph" w:styleId="Odstavecseseznamem">
    <w:name w:val="List Paragraph"/>
    <w:aliases w:val="Nad,Odstavec cíl se seznamem,Odstavec se seznamem5,Odstavec_muj,Odrážky,A-Odrážky1,Odstavec se seznamem1,List Paragraph1,Heading Bullet,Odrážky 1,cp_Odstavec se seznamem,Bullet Number,Bullet List,FooterText,numbered,Název grafu"/>
    <w:basedOn w:val="Normln"/>
    <w:link w:val="OdstavecseseznamemChar"/>
    <w:uiPriority w:val="34"/>
    <w:qFormat/>
    <w:rsid w:val="000E2F29"/>
    <w:pPr>
      <w:ind w:left="720"/>
      <w:contextualSpacing/>
    </w:pPr>
  </w:style>
  <w:style w:type="character" w:customStyle="1" w:styleId="OdstavecseseznamemChar">
    <w:name w:val="Odstavec se seznamem Char"/>
    <w:aliases w:val="Nad Char,Odstavec cíl se seznamem Char,Odstavec se seznamem5 Char,Odstavec_muj Char,Odrážky Char,A-Odrážky1 Char,Odstavec se seznamem1 Char,List Paragraph1 Char,Heading Bullet Char,Odrážky 1 Char,cp_Odstavec se seznamem Char"/>
    <w:link w:val="Odstavecseseznamem"/>
    <w:uiPriority w:val="99"/>
    <w:qFormat/>
    <w:rsid w:val="000E2F29"/>
    <w:rPr>
      <w:rFonts w:ascii="Times New Roman" w:eastAsia="Times New Roman" w:hAnsi="Times New Roman" w:cs="Times New Roman"/>
      <w:sz w:val="20"/>
      <w:szCs w:val="20"/>
      <w:lang w:eastAsia="cs-CZ"/>
    </w:rPr>
  </w:style>
  <w:style w:type="character" w:styleId="Odkaznakoment">
    <w:name w:val="annotation reference"/>
    <w:uiPriority w:val="99"/>
    <w:unhideWhenUsed/>
    <w:rsid w:val="000E2F29"/>
    <w:rPr>
      <w:sz w:val="16"/>
      <w:szCs w:val="16"/>
    </w:rPr>
  </w:style>
  <w:style w:type="character" w:customStyle="1" w:styleId="TextkomenteChar">
    <w:name w:val="Text komentáře Char"/>
    <w:link w:val="Textkomente"/>
    <w:uiPriority w:val="99"/>
    <w:rsid w:val="000E2F29"/>
    <w:rPr>
      <w:rFonts w:ascii="Times New Roman" w:eastAsia="Times New Roman" w:hAnsi="Times New Roman"/>
    </w:rPr>
  </w:style>
  <w:style w:type="paragraph" w:styleId="Textkomente">
    <w:name w:val="annotation text"/>
    <w:basedOn w:val="Normln"/>
    <w:link w:val="TextkomenteChar"/>
    <w:uiPriority w:val="99"/>
    <w:unhideWhenUsed/>
    <w:rsid w:val="000E2F29"/>
    <w:rPr>
      <w:rFonts w:cstheme="minorBidi"/>
      <w:sz w:val="22"/>
      <w:szCs w:val="22"/>
      <w:lang w:eastAsia="en-US"/>
    </w:rPr>
  </w:style>
  <w:style w:type="character" w:customStyle="1" w:styleId="TextkomenteChar1">
    <w:name w:val="Text komentáře Char1"/>
    <w:basedOn w:val="Standardnpsmoodstavce"/>
    <w:uiPriority w:val="99"/>
    <w:semiHidden/>
    <w:rsid w:val="000E2F29"/>
    <w:rPr>
      <w:rFonts w:ascii="Times New Roman" w:eastAsia="Times New Roman" w:hAnsi="Times New Roman" w:cs="Times New Roman"/>
      <w:sz w:val="20"/>
      <w:szCs w:val="20"/>
      <w:lang w:eastAsia="cs-CZ"/>
    </w:rPr>
  </w:style>
  <w:style w:type="character" w:customStyle="1" w:styleId="PedmtkomenteChar">
    <w:name w:val="Předmět komentáře Char"/>
    <w:link w:val="Pedmtkomente"/>
    <w:uiPriority w:val="99"/>
    <w:semiHidden/>
    <w:rsid w:val="000E2F29"/>
    <w:rPr>
      <w:rFonts w:ascii="Times New Roman" w:eastAsia="Times New Roman" w:hAnsi="Times New Roman"/>
      <w:b/>
      <w:bCs/>
    </w:rPr>
  </w:style>
  <w:style w:type="paragraph" w:styleId="Pedmtkomente">
    <w:name w:val="annotation subject"/>
    <w:basedOn w:val="Textkomente"/>
    <w:next w:val="Textkomente"/>
    <w:link w:val="PedmtkomenteChar"/>
    <w:uiPriority w:val="99"/>
    <w:semiHidden/>
    <w:unhideWhenUsed/>
    <w:rsid w:val="000E2F29"/>
    <w:rPr>
      <w:b/>
      <w:bCs/>
    </w:rPr>
  </w:style>
  <w:style w:type="character" w:customStyle="1" w:styleId="PedmtkomenteChar1">
    <w:name w:val="Předmět komentáře Char1"/>
    <w:basedOn w:val="TextkomenteChar1"/>
    <w:uiPriority w:val="99"/>
    <w:semiHidden/>
    <w:rsid w:val="000E2F29"/>
    <w:rPr>
      <w:rFonts w:ascii="Times New Roman" w:eastAsia="Times New Roman" w:hAnsi="Times New Roman" w:cs="Times New Roman"/>
      <w:b/>
      <w:bCs/>
      <w:sz w:val="20"/>
      <w:szCs w:val="20"/>
      <w:lang w:eastAsia="cs-CZ"/>
    </w:rPr>
  </w:style>
  <w:style w:type="character" w:customStyle="1" w:styleId="TextbublinyChar">
    <w:name w:val="Text bubliny Char"/>
    <w:link w:val="Textbubliny"/>
    <w:uiPriority w:val="99"/>
    <w:semiHidden/>
    <w:rsid w:val="000E2F29"/>
    <w:rPr>
      <w:rFonts w:ascii="Tahoma" w:eastAsia="Times New Roman" w:hAnsi="Tahoma"/>
      <w:sz w:val="16"/>
      <w:szCs w:val="16"/>
    </w:rPr>
  </w:style>
  <w:style w:type="paragraph" w:styleId="Textbubliny">
    <w:name w:val="Balloon Text"/>
    <w:basedOn w:val="Normln"/>
    <w:link w:val="TextbublinyChar"/>
    <w:uiPriority w:val="99"/>
    <w:semiHidden/>
    <w:unhideWhenUsed/>
    <w:rsid w:val="000E2F29"/>
    <w:rPr>
      <w:rFonts w:ascii="Tahoma" w:hAnsi="Tahoma" w:cstheme="minorBidi"/>
      <w:sz w:val="16"/>
      <w:szCs w:val="16"/>
      <w:lang w:eastAsia="en-US"/>
    </w:rPr>
  </w:style>
  <w:style w:type="character" w:customStyle="1" w:styleId="TextbublinyChar1">
    <w:name w:val="Text bubliny Char1"/>
    <w:basedOn w:val="Standardnpsmoodstavce"/>
    <w:uiPriority w:val="99"/>
    <w:semiHidden/>
    <w:rsid w:val="000E2F29"/>
    <w:rPr>
      <w:rFonts w:ascii="Tahoma" w:eastAsia="Times New Roman" w:hAnsi="Tahoma" w:cs="Tahoma"/>
      <w:sz w:val="16"/>
      <w:szCs w:val="16"/>
      <w:lang w:eastAsia="cs-CZ"/>
    </w:rPr>
  </w:style>
  <w:style w:type="character" w:customStyle="1" w:styleId="ZhlavChar">
    <w:name w:val="Záhlaví Char"/>
    <w:link w:val="Zhlav"/>
    <w:rsid w:val="000E2F29"/>
    <w:rPr>
      <w:rFonts w:ascii="Times New Roman" w:eastAsia="Times New Roman" w:hAnsi="Times New Roman"/>
    </w:rPr>
  </w:style>
  <w:style w:type="paragraph" w:styleId="Zhlav">
    <w:name w:val="header"/>
    <w:basedOn w:val="Normln"/>
    <w:link w:val="ZhlavChar"/>
    <w:unhideWhenUsed/>
    <w:rsid w:val="000E2F29"/>
    <w:pPr>
      <w:tabs>
        <w:tab w:val="center" w:pos="4536"/>
        <w:tab w:val="right" w:pos="9072"/>
      </w:tabs>
    </w:pPr>
    <w:rPr>
      <w:rFonts w:cstheme="minorBidi"/>
      <w:sz w:val="22"/>
      <w:szCs w:val="22"/>
      <w:lang w:eastAsia="en-US"/>
    </w:rPr>
  </w:style>
  <w:style w:type="character" w:customStyle="1" w:styleId="ZhlavChar1">
    <w:name w:val="Záhlaví Char1"/>
    <w:basedOn w:val="Standardnpsmoodstavce"/>
    <w:uiPriority w:val="99"/>
    <w:semiHidden/>
    <w:rsid w:val="000E2F2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0E2F29"/>
    <w:pPr>
      <w:tabs>
        <w:tab w:val="center" w:pos="4536"/>
        <w:tab w:val="right" w:pos="9072"/>
      </w:tabs>
    </w:pPr>
  </w:style>
  <w:style w:type="character" w:customStyle="1" w:styleId="ZpatChar">
    <w:name w:val="Zápatí Char"/>
    <w:basedOn w:val="Standardnpsmoodstavce"/>
    <w:link w:val="Zpat"/>
    <w:uiPriority w:val="99"/>
    <w:rsid w:val="000E2F29"/>
    <w:rPr>
      <w:rFonts w:ascii="Times New Roman" w:eastAsia="Times New Roman" w:hAnsi="Times New Roman" w:cs="Times New Roman"/>
      <w:sz w:val="20"/>
      <w:szCs w:val="20"/>
      <w:lang w:eastAsia="cs-CZ"/>
    </w:rPr>
  </w:style>
  <w:style w:type="paragraph" w:customStyle="1" w:styleId="UStyl1">
    <w:name w:val="U_Styl1"/>
    <w:basedOn w:val="Normln"/>
    <w:next w:val="Normln"/>
    <w:uiPriority w:val="99"/>
    <w:rsid w:val="000E2F29"/>
    <w:pPr>
      <w:pageBreakBefore/>
      <w:numPr>
        <w:numId w:val="5"/>
      </w:numPr>
      <w:tabs>
        <w:tab w:val="left" w:pos="709"/>
      </w:tabs>
      <w:overflowPunct w:val="0"/>
      <w:autoSpaceDE w:val="0"/>
      <w:autoSpaceDN w:val="0"/>
      <w:adjustRightInd w:val="0"/>
      <w:spacing w:after="120"/>
      <w:ind w:left="709" w:hanging="709"/>
      <w:textAlignment w:val="baseline"/>
    </w:pPr>
    <w:rPr>
      <w:b/>
      <w:caps/>
      <w:sz w:val="40"/>
      <w:szCs w:val="40"/>
    </w:rPr>
  </w:style>
  <w:style w:type="paragraph" w:customStyle="1" w:styleId="UStyl2">
    <w:name w:val="U_Styl2"/>
    <w:basedOn w:val="Odstavecseseznamem"/>
    <w:next w:val="Normln"/>
    <w:uiPriority w:val="99"/>
    <w:rsid w:val="000E2F29"/>
    <w:pPr>
      <w:numPr>
        <w:ilvl w:val="1"/>
        <w:numId w:val="5"/>
      </w:numPr>
      <w:tabs>
        <w:tab w:val="left" w:pos="851"/>
      </w:tabs>
      <w:spacing w:before="360" w:after="120"/>
      <w:ind w:left="851" w:hanging="709"/>
      <w:contextualSpacing w:val="0"/>
    </w:pPr>
    <w:rPr>
      <w:b/>
      <w:bCs/>
      <w:sz w:val="40"/>
      <w:szCs w:val="40"/>
    </w:rPr>
  </w:style>
  <w:style w:type="paragraph" w:customStyle="1" w:styleId="UStyl3">
    <w:name w:val="U_Styl3"/>
    <w:basedOn w:val="Normln"/>
    <w:next w:val="Normln"/>
    <w:uiPriority w:val="99"/>
    <w:rsid w:val="000E2F29"/>
    <w:pPr>
      <w:keepNext/>
      <w:numPr>
        <w:ilvl w:val="2"/>
        <w:numId w:val="5"/>
      </w:numPr>
      <w:tabs>
        <w:tab w:val="left" w:pos="1276"/>
      </w:tabs>
      <w:spacing w:before="240" w:after="60"/>
      <w:ind w:left="1276" w:hanging="992"/>
    </w:pPr>
    <w:rPr>
      <w:b/>
      <w:bCs/>
      <w:sz w:val="32"/>
      <w:szCs w:val="32"/>
    </w:rPr>
  </w:style>
  <w:style w:type="paragraph" w:customStyle="1" w:styleId="UStyl4">
    <w:name w:val="U_Styl4"/>
    <w:basedOn w:val="Normln"/>
    <w:next w:val="Normln"/>
    <w:uiPriority w:val="99"/>
    <w:rsid w:val="000E2F29"/>
    <w:pPr>
      <w:keepNext/>
      <w:numPr>
        <w:ilvl w:val="3"/>
        <w:numId w:val="5"/>
      </w:numPr>
      <w:spacing w:before="240"/>
      <w:ind w:left="851" w:hanging="425"/>
    </w:pPr>
    <w:rPr>
      <w:b/>
      <w:bCs/>
      <w:sz w:val="28"/>
      <w:szCs w:val="28"/>
    </w:rPr>
  </w:style>
  <w:style w:type="paragraph" w:customStyle="1" w:styleId="UOdr3">
    <w:name w:val="U_Odr3"/>
    <w:basedOn w:val="Normln"/>
    <w:uiPriority w:val="99"/>
    <w:rsid w:val="000E2F29"/>
    <w:pPr>
      <w:numPr>
        <w:numId w:val="6"/>
      </w:numPr>
      <w:jc w:val="both"/>
    </w:pPr>
    <w:rPr>
      <w:sz w:val="24"/>
      <w:szCs w:val="24"/>
    </w:rPr>
  </w:style>
  <w:style w:type="paragraph" w:customStyle="1" w:styleId="UStyl5">
    <w:name w:val="U_Styl5"/>
    <w:basedOn w:val="UStyl4"/>
    <w:next w:val="Normln"/>
    <w:qFormat/>
    <w:rsid w:val="000E2F29"/>
    <w:pPr>
      <w:numPr>
        <w:ilvl w:val="4"/>
      </w:numPr>
      <w:spacing w:before="300" w:after="60"/>
    </w:pPr>
    <w:rPr>
      <w:sz w:val="24"/>
      <w:szCs w:val="24"/>
    </w:rPr>
  </w:style>
  <w:style w:type="paragraph" w:styleId="Zkladntextodsazen2">
    <w:name w:val="Body Text Indent 2"/>
    <w:basedOn w:val="Normln"/>
    <w:link w:val="Zkladntextodsazen2Char"/>
    <w:rsid w:val="000E2F29"/>
    <w:pPr>
      <w:numPr>
        <w:ilvl w:val="1"/>
        <w:numId w:val="7"/>
      </w:numPr>
      <w:tabs>
        <w:tab w:val="left" w:pos="270"/>
        <w:tab w:val="left" w:pos="825"/>
      </w:tabs>
      <w:spacing w:before="120"/>
      <w:jc w:val="both"/>
    </w:pPr>
    <w:rPr>
      <w:sz w:val="22"/>
    </w:rPr>
  </w:style>
  <w:style w:type="character" w:customStyle="1" w:styleId="Zkladntextodsazen2Char">
    <w:name w:val="Základní text odsazený 2 Char"/>
    <w:basedOn w:val="Standardnpsmoodstavce"/>
    <w:link w:val="Zkladntextodsazen2"/>
    <w:rsid w:val="000E2F29"/>
    <w:rPr>
      <w:rFonts w:ascii="Times New Roman" w:eastAsia="Times New Roman" w:hAnsi="Times New Roman" w:cs="Times New Roman"/>
      <w:szCs w:val="20"/>
      <w:lang w:eastAsia="cs-CZ"/>
    </w:rPr>
  </w:style>
  <w:style w:type="paragraph" w:customStyle="1" w:styleId="Nadpisschma">
    <w:name w:val="Nadpis schéma"/>
    <w:basedOn w:val="Normln"/>
    <w:rsid w:val="000E2F29"/>
    <w:pPr>
      <w:keepNext/>
      <w:widowControl w:val="0"/>
      <w:numPr>
        <w:numId w:val="8"/>
      </w:numPr>
      <w:suppressAutoHyphens/>
      <w:adjustRightInd w:val="0"/>
      <w:spacing w:before="120" w:after="240" w:line="360" w:lineRule="auto"/>
      <w:jc w:val="both"/>
      <w:textAlignment w:val="baseline"/>
    </w:pPr>
    <w:rPr>
      <w:rFonts w:ascii="Tahoma" w:hAnsi="Tahoma"/>
      <w:b/>
      <w:szCs w:val="24"/>
      <w:lang w:eastAsia="ar-SA"/>
    </w:rPr>
  </w:style>
  <w:style w:type="paragraph" w:customStyle="1" w:styleId="Citt1">
    <w:name w:val="Citát1"/>
    <w:basedOn w:val="Odstavecseseznamem"/>
    <w:next w:val="Normln"/>
    <w:link w:val="CittChar"/>
    <w:uiPriority w:val="29"/>
    <w:qFormat/>
    <w:rsid w:val="000E2F29"/>
    <w:pPr>
      <w:numPr>
        <w:ilvl w:val="1"/>
        <w:numId w:val="10"/>
      </w:numPr>
      <w:spacing w:after="120"/>
      <w:jc w:val="both"/>
    </w:pPr>
    <w:rPr>
      <w:rFonts w:ascii="Arial" w:hAnsi="Arial"/>
      <w:i/>
      <w:color w:val="00B050"/>
      <w:lang w:bidi="en-US"/>
    </w:rPr>
  </w:style>
  <w:style w:type="character" w:customStyle="1" w:styleId="CittChar">
    <w:name w:val="Citát Char"/>
    <w:link w:val="Citt1"/>
    <w:uiPriority w:val="29"/>
    <w:rsid w:val="000E2F29"/>
    <w:rPr>
      <w:rFonts w:ascii="Arial" w:eastAsia="Times New Roman" w:hAnsi="Arial" w:cs="Times New Roman"/>
      <w:i/>
      <w:color w:val="00B050"/>
      <w:sz w:val="20"/>
      <w:szCs w:val="20"/>
      <w:lang w:eastAsia="cs-CZ" w:bidi="en-US"/>
    </w:rPr>
  </w:style>
  <w:style w:type="paragraph" w:customStyle="1" w:styleId="Arial">
    <w:name w:val="Arial"/>
    <w:basedOn w:val="Normln"/>
    <w:rsid w:val="000E2F29"/>
  </w:style>
  <w:style w:type="paragraph" w:customStyle="1" w:styleId="Default">
    <w:name w:val="Default"/>
    <w:rsid w:val="000E2F29"/>
    <w:pPr>
      <w:autoSpaceDE w:val="0"/>
      <w:autoSpaceDN w:val="0"/>
      <w:adjustRightInd w:val="0"/>
      <w:spacing w:after="0" w:line="240" w:lineRule="auto"/>
    </w:pPr>
    <w:rPr>
      <w:rFonts w:ascii="Arial" w:eastAsia="Calibri" w:hAnsi="Arial" w:cs="Arial"/>
      <w:color w:val="000000"/>
      <w:sz w:val="24"/>
      <w:szCs w:val="24"/>
    </w:rPr>
  </w:style>
  <w:style w:type="paragraph" w:customStyle="1" w:styleId="Zkladntext1">
    <w:name w:val="Základní text1"/>
    <w:rsid w:val="000E2F29"/>
    <w:pPr>
      <w:suppressAutoHyphens/>
      <w:spacing w:after="0" w:line="240" w:lineRule="auto"/>
    </w:pPr>
    <w:rPr>
      <w:rFonts w:ascii="Arial" w:eastAsia="Arial" w:hAnsi="Arial" w:cs="Times New Roman"/>
      <w:color w:val="000000"/>
      <w:sz w:val="19"/>
      <w:szCs w:val="48"/>
      <w:lang w:eastAsia="ar-SA"/>
    </w:rPr>
  </w:style>
  <w:style w:type="paragraph" w:customStyle="1" w:styleId="RLTextlnkuslovan">
    <w:name w:val="RL Text článku číslovaný"/>
    <w:basedOn w:val="Normln"/>
    <w:link w:val="RLTextlnkuslovanChar"/>
    <w:qFormat/>
    <w:rsid w:val="000E2F29"/>
    <w:pPr>
      <w:numPr>
        <w:ilvl w:val="1"/>
        <w:numId w:val="11"/>
      </w:numPr>
      <w:spacing w:after="120" w:line="280" w:lineRule="exact"/>
      <w:jc w:val="both"/>
    </w:pPr>
    <w:rPr>
      <w:rFonts w:ascii="Garamond" w:hAnsi="Garamond"/>
      <w:sz w:val="24"/>
      <w:szCs w:val="24"/>
      <w:lang w:eastAsia="ar-SA"/>
    </w:rPr>
  </w:style>
  <w:style w:type="paragraph" w:customStyle="1" w:styleId="RLlneksmlouvy">
    <w:name w:val="RL Článek smlouvy"/>
    <w:basedOn w:val="Normln"/>
    <w:next w:val="RLTextlnkuslovan"/>
    <w:qFormat/>
    <w:rsid w:val="000E2F29"/>
    <w:pPr>
      <w:keepNext/>
      <w:numPr>
        <w:numId w:val="11"/>
      </w:numPr>
      <w:suppressAutoHyphens/>
      <w:spacing w:before="360" w:after="120" w:line="280" w:lineRule="exact"/>
      <w:jc w:val="both"/>
      <w:outlineLvl w:val="0"/>
    </w:pPr>
    <w:rPr>
      <w:rFonts w:ascii="Garamond" w:hAnsi="Garamond"/>
      <w:b/>
      <w:sz w:val="24"/>
      <w:szCs w:val="24"/>
      <w:lang w:eastAsia="en-US"/>
    </w:rPr>
  </w:style>
  <w:style w:type="paragraph" w:customStyle="1" w:styleId="podbod2">
    <w:name w:val="podbod 2"/>
    <w:basedOn w:val="RLTextlnkuslovan"/>
    <w:rsid w:val="000E2F29"/>
    <w:pPr>
      <w:numPr>
        <w:ilvl w:val="3"/>
      </w:numPr>
      <w:tabs>
        <w:tab w:val="clear" w:pos="3062"/>
        <w:tab w:val="left" w:pos="3005"/>
      </w:tabs>
      <w:ind w:left="3006" w:hanging="720"/>
    </w:pPr>
    <w:rPr>
      <w:rFonts w:cs="Arial"/>
    </w:rPr>
  </w:style>
  <w:style w:type="paragraph" w:customStyle="1" w:styleId="podbod1">
    <w:name w:val="podbod 1"/>
    <w:basedOn w:val="RLTextlnkuslovan"/>
    <w:rsid w:val="000E2F29"/>
    <w:pPr>
      <w:numPr>
        <w:ilvl w:val="2"/>
      </w:numPr>
      <w:tabs>
        <w:tab w:val="clear" w:pos="2237"/>
      </w:tabs>
      <w:ind w:left="1800" w:hanging="720"/>
    </w:pPr>
    <w:rPr>
      <w:rFonts w:cs="Arial"/>
    </w:rPr>
  </w:style>
  <w:style w:type="paragraph" w:customStyle="1" w:styleId="ACNormln">
    <w:name w:val="AC Normální"/>
    <w:basedOn w:val="Normln"/>
    <w:link w:val="ACNormlnChar"/>
    <w:rsid w:val="000E2F29"/>
    <w:pPr>
      <w:widowControl w:val="0"/>
      <w:spacing w:before="120"/>
      <w:jc w:val="both"/>
    </w:pPr>
  </w:style>
  <w:style w:type="character" w:customStyle="1" w:styleId="ACNormlnChar">
    <w:name w:val="AC Normální Char"/>
    <w:link w:val="ACNormln"/>
    <w:rsid w:val="000E2F29"/>
    <w:rPr>
      <w:rFonts w:ascii="Times New Roman" w:eastAsia="Times New Roman" w:hAnsi="Times New Roman" w:cs="Times New Roman"/>
      <w:sz w:val="20"/>
      <w:szCs w:val="20"/>
      <w:lang w:eastAsia="cs-CZ"/>
    </w:rPr>
  </w:style>
  <w:style w:type="paragraph" w:customStyle="1" w:styleId="normalAPCSSZ">
    <w:name w:val="normal_AP CSSZ"/>
    <w:basedOn w:val="Normln"/>
    <w:link w:val="normalAPCSSZChar"/>
    <w:rsid w:val="000E2F29"/>
    <w:pPr>
      <w:spacing w:line="240" w:lineRule="atLeast"/>
      <w:jc w:val="both"/>
    </w:pPr>
    <w:rPr>
      <w:rFonts w:ascii="Tahoma" w:hAnsi="Tahoma"/>
      <w:color w:val="000000"/>
    </w:rPr>
  </w:style>
  <w:style w:type="character" w:customStyle="1" w:styleId="normalAPCSSZChar">
    <w:name w:val="normal_AP CSSZ Char"/>
    <w:link w:val="normalAPCSSZ"/>
    <w:locked/>
    <w:rsid w:val="000E2F29"/>
    <w:rPr>
      <w:rFonts w:ascii="Tahoma" w:eastAsia="Times New Roman" w:hAnsi="Tahoma" w:cs="Times New Roman"/>
      <w:color w:val="000000"/>
      <w:sz w:val="20"/>
      <w:szCs w:val="20"/>
      <w:lang w:eastAsia="cs-CZ"/>
    </w:rPr>
  </w:style>
  <w:style w:type="paragraph" w:styleId="Nzev">
    <w:name w:val="Title"/>
    <w:aliases w:val="5. Název 2"/>
    <w:basedOn w:val="Normln"/>
    <w:link w:val="NzevChar"/>
    <w:qFormat/>
    <w:rsid w:val="000E2F29"/>
    <w:pPr>
      <w:widowControl w:val="0"/>
      <w:suppressAutoHyphens/>
      <w:autoSpaceDE w:val="0"/>
      <w:autoSpaceDN w:val="0"/>
      <w:adjustRightInd w:val="0"/>
      <w:spacing w:before="240" w:after="60" w:line="360" w:lineRule="atLeast"/>
      <w:jc w:val="center"/>
      <w:textAlignment w:val="baseline"/>
    </w:pPr>
    <w:rPr>
      <w:rFonts w:ascii="Arial" w:hAnsi="Arial"/>
      <w:b/>
      <w:bCs/>
      <w:kern w:val="28"/>
      <w:sz w:val="32"/>
      <w:szCs w:val="32"/>
    </w:rPr>
  </w:style>
  <w:style w:type="character" w:customStyle="1" w:styleId="NzevChar">
    <w:name w:val="Název Char"/>
    <w:aliases w:val="5. Název 2 Char"/>
    <w:basedOn w:val="Standardnpsmoodstavce"/>
    <w:link w:val="Nzev"/>
    <w:rsid w:val="000E2F29"/>
    <w:rPr>
      <w:rFonts w:ascii="Arial" w:eastAsia="Times New Roman" w:hAnsi="Arial" w:cs="Times New Roman"/>
      <w:b/>
      <w:bCs/>
      <w:kern w:val="28"/>
      <w:sz w:val="32"/>
      <w:szCs w:val="32"/>
      <w:lang w:eastAsia="cs-CZ"/>
    </w:rPr>
  </w:style>
  <w:style w:type="paragraph" w:customStyle="1" w:styleId="RLdajeosmluvnstran">
    <w:name w:val="RL  údaje o smluvní straně"/>
    <w:basedOn w:val="Normln"/>
    <w:uiPriority w:val="99"/>
    <w:rsid w:val="000E2F29"/>
    <w:pPr>
      <w:spacing w:after="120" w:line="280" w:lineRule="exact"/>
      <w:jc w:val="center"/>
    </w:pPr>
    <w:rPr>
      <w:rFonts w:ascii="Calibri" w:hAnsi="Calibri"/>
      <w:sz w:val="22"/>
      <w:szCs w:val="24"/>
      <w:lang w:eastAsia="en-US"/>
    </w:rPr>
  </w:style>
  <w:style w:type="paragraph" w:customStyle="1" w:styleId="Styl">
    <w:name w:val="Styl"/>
    <w:rsid w:val="000E2F29"/>
    <w:pPr>
      <w:widowControl w:val="0"/>
      <w:suppressAutoHyphens/>
      <w:autoSpaceDE w:val="0"/>
      <w:spacing w:after="0" w:line="240" w:lineRule="auto"/>
    </w:pPr>
    <w:rPr>
      <w:rFonts w:ascii="Calibri" w:eastAsia="Arial" w:hAnsi="Calibri" w:cs="Calibri"/>
      <w:sz w:val="24"/>
      <w:szCs w:val="24"/>
      <w:lang w:eastAsia="ar-SA"/>
    </w:rPr>
  </w:style>
  <w:style w:type="paragraph" w:customStyle="1" w:styleId="Kapitola">
    <w:name w:val="Kapitola"/>
    <w:basedOn w:val="Normln"/>
    <w:rsid w:val="000E2F29"/>
    <w:pPr>
      <w:keepNext/>
      <w:keepLines/>
      <w:numPr>
        <w:numId w:val="12"/>
      </w:numPr>
      <w:tabs>
        <w:tab w:val="left" w:pos="567"/>
      </w:tabs>
      <w:autoSpaceDE w:val="0"/>
      <w:autoSpaceDN w:val="0"/>
      <w:adjustRightInd w:val="0"/>
      <w:spacing w:before="240" w:after="60"/>
    </w:pPr>
    <w:rPr>
      <w:rFonts w:ascii="Arial" w:hAnsi="Arial" w:cs="Arial"/>
      <w:b/>
      <w:bCs/>
      <w:kern w:val="28"/>
      <w:sz w:val="32"/>
      <w:szCs w:val="32"/>
    </w:rPr>
  </w:style>
  <w:style w:type="paragraph" w:styleId="Nadpisobsahu">
    <w:name w:val="TOC Heading"/>
    <w:basedOn w:val="Nadpis1"/>
    <w:next w:val="Normln"/>
    <w:uiPriority w:val="39"/>
    <w:semiHidden/>
    <w:unhideWhenUsed/>
    <w:qFormat/>
    <w:rsid w:val="000E2F29"/>
    <w:pPr>
      <w:keepLines/>
      <w:numPr>
        <w:numId w:val="0"/>
      </w:numPr>
      <w:spacing w:before="480" w:line="276" w:lineRule="auto"/>
      <w:jc w:val="left"/>
      <w:outlineLvl w:val="9"/>
    </w:pPr>
    <w:rPr>
      <w:rFonts w:ascii="Cambria" w:hAnsi="Cambria"/>
      <w:b/>
      <w:bCs/>
      <w:color w:val="365F91"/>
      <w:szCs w:val="28"/>
      <w:lang w:eastAsia="en-US"/>
    </w:rPr>
  </w:style>
  <w:style w:type="paragraph" w:styleId="Obsah2">
    <w:name w:val="toc 2"/>
    <w:basedOn w:val="Normln"/>
    <w:next w:val="Normln"/>
    <w:autoRedefine/>
    <w:uiPriority w:val="39"/>
    <w:unhideWhenUsed/>
    <w:rsid w:val="000E2F29"/>
    <w:pPr>
      <w:ind w:left="200"/>
    </w:pPr>
  </w:style>
  <w:style w:type="paragraph" w:styleId="Obsah1">
    <w:name w:val="toc 1"/>
    <w:basedOn w:val="Normln"/>
    <w:next w:val="Normln"/>
    <w:autoRedefine/>
    <w:uiPriority w:val="39"/>
    <w:unhideWhenUsed/>
    <w:rsid w:val="000E2F29"/>
  </w:style>
  <w:style w:type="character" w:styleId="Hypertextovodkaz">
    <w:name w:val="Hyperlink"/>
    <w:uiPriority w:val="99"/>
    <w:unhideWhenUsed/>
    <w:rsid w:val="000E2F29"/>
    <w:rPr>
      <w:color w:val="0000FF"/>
      <w:u w:val="single"/>
    </w:rPr>
  </w:style>
  <w:style w:type="paragraph" w:styleId="Revize">
    <w:name w:val="Revision"/>
    <w:hidden/>
    <w:uiPriority w:val="99"/>
    <w:semiHidden/>
    <w:rsid w:val="000E2F29"/>
    <w:pPr>
      <w:spacing w:after="0" w:line="240" w:lineRule="auto"/>
    </w:pPr>
    <w:rPr>
      <w:rFonts w:ascii="Times New Roman" w:eastAsia="Times New Roman" w:hAnsi="Times New Roman" w:cs="Times New Roman"/>
      <w:sz w:val="20"/>
      <w:szCs w:val="20"/>
      <w:lang w:eastAsia="cs-CZ"/>
    </w:rPr>
  </w:style>
  <w:style w:type="character" w:customStyle="1" w:styleId="FormtovanvHTMLChar">
    <w:name w:val="Formátovaný v HTML Char"/>
    <w:link w:val="FormtovanvHTML"/>
    <w:uiPriority w:val="99"/>
    <w:semiHidden/>
    <w:rsid w:val="000E2F29"/>
    <w:rPr>
      <w:rFonts w:ascii="Courier New" w:eastAsia="Times New Roman" w:hAnsi="Courier New"/>
    </w:rPr>
  </w:style>
  <w:style w:type="paragraph" w:styleId="FormtovanvHTML">
    <w:name w:val="HTML Preformatted"/>
    <w:basedOn w:val="Normln"/>
    <w:link w:val="FormtovanvHTMLChar"/>
    <w:uiPriority w:val="99"/>
    <w:semiHidden/>
    <w:unhideWhenUsed/>
    <w:rsid w:val="000E2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heme="minorBidi"/>
      <w:sz w:val="22"/>
      <w:szCs w:val="22"/>
      <w:lang w:eastAsia="en-US"/>
    </w:rPr>
  </w:style>
  <w:style w:type="character" w:customStyle="1" w:styleId="FormtovanvHTMLChar1">
    <w:name w:val="Formátovaný v HTML Char1"/>
    <w:basedOn w:val="Standardnpsmoodstavce"/>
    <w:uiPriority w:val="99"/>
    <w:semiHidden/>
    <w:rsid w:val="000E2F29"/>
    <w:rPr>
      <w:rFonts w:ascii="Consolas" w:eastAsia="Times New Roman" w:hAnsi="Consolas" w:cs="Times New Roman"/>
      <w:sz w:val="20"/>
      <w:szCs w:val="20"/>
      <w:lang w:eastAsia="cs-CZ"/>
    </w:rPr>
  </w:style>
  <w:style w:type="character" w:styleId="Siln">
    <w:name w:val="Strong"/>
    <w:aliases w:val="Silné;MT-Texty"/>
    <w:uiPriority w:val="22"/>
    <w:qFormat/>
    <w:rsid w:val="000E2F29"/>
    <w:rPr>
      <w:bCs/>
      <w:kern w:val="24"/>
      <w:position w:val="0"/>
      <w:sz w:val="24"/>
    </w:rPr>
  </w:style>
  <w:style w:type="character" w:customStyle="1" w:styleId="TunstedChar">
    <w:name w:val="Tučné střed Char"/>
    <w:link w:val="Tunsted"/>
    <w:rsid w:val="000E2F29"/>
    <w:rPr>
      <w:rFonts w:ascii="Arial" w:hAnsi="Arial"/>
      <w:b/>
      <w:bCs/>
    </w:rPr>
  </w:style>
  <w:style w:type="paragraph" w:customStyle="1" w:styleId="Tunsted">
    <w:name w:val="Tučné střed"/>
    <w:basedOn w:val="Normln"/>
    <w:link w:val="TunstedChar"/>
    <w:rsid w:val="000E2F29"/>
    <w:pPr>
      <w:spacing w:before="60" w:after="60"/>
      <w:jc w:val="center"/>
    </w:pPr>
    <w:rPr>
      <w:rFonts w:ascii="Arial" w:eastAsiaTheme="minorHAnsi" w:hAnsi="Arial" w:cstheme="minorBidi"/>
      <w:b/>
      <w:bCs/>
      <w:sz w:val="22"/>
      <w:szCs w:val="22"/>
      <w:lang w:eastAsia="en-US"/>
    </w:rPr>
  </w:style>
  <w:style w:type="paragraph" w:customStyle="1" w:styleId="Normlnsted">
    <w:name w:val="Normální střed"/>
    <w:basedOn w:val="Normln"/>
    <w:link w:val="NormlnstedChar"/>
    <w:rsid w:val="000E2F29"/>
    <w:pPr>
      <w:jc w:val="center"/>
    </w:pPr>
    <w:rPr>
      <w:rFonts w:ascii="Arial" w:hAnsi="Arial"/>
    </w:rPr>
  </w:style>
  <w:style w:type="character" w:customStyle="1" w:styleId="NormlnstedChar">
    <w:name w:val="Normální střed Char"/>
    <w:link w:val="Normlnsted"/>
    <w:rsid w:val="000E2F29"/>
    <w:rPr>
      <w:rFonts w:ascii="Arial" w:eastAsia="Times New Roman" w:hAnsi="Arial" w:cs="Times New Roman"/>
      <w:sz w:val="20"/>
      <w:szCs w:val="20"/>
      <w:lang w:eastAsia="cs-CZ"/>
    </w:rPr>
  </w:style>
  <w:style w:type="paragraph" w:customStyle="1" w:styleId="Normlnvlevo">
    <w:name w:val="Normální vlevo"/>
    <w:basedOn w:val="Normln"/>
    <w:link w:val="NormlnvlevoChar"/>
    <w:rsid w:val="000E2F29"/>
    <w:pPr>
      <w:jc w:val="both"/>
    </w:pPr>
    <w:rPr>
      <w:rFonts w:ascii="Arial" w:hAnsi="Arial"/>
    </w:rPr>
  </w:style>
  <w:style w:type="character" w:customStyle="1" w:styleId="NormlnvlevoChar">
    <w:name w:val="Normální vlevo Char"/>
    <w:link w:val="Normlnvlevo"/>
    <w:rsid w:val="000E2F29"/>
    <w:rPr>
      <w:rFonts w:ascii="Arial" w:eastAsia="Times New Roman" w:hAnsi="Arial" w:cs="Times New Roman"/>
      <w:sz w:val="20"/>
      <w:szCs w:val="20"/>
      <w:lang w:eastAsia="cs-CZ"/>
    </w:rPr>
  </w:style>
  <w:style w:type="paragraph" w:customStyle="1" w:styleId="Tunvlevo">
    <w:name w:val="Tučné vlevo"/>
    <w:basedOn w:val="Normln"/>
    <w:link w:val="TunvlevoChar"/>
    <w:rsid w:val="000E2F29"/>
    <w:pPr>
      <w:spacing w:before="60" w:after="60"/>
      <w:jc w:val="both"/>
    </w:pPr>
    <w:rPr>
      <w:rFonts w:ascii="Arial" w:hAnsi="Arial"/>
      <w:b/>
      <w:bCs/>
    </w:rPr>
  </w:style>
  <w:style w:type="character" w:customStyle="1" w:styleId="TunvlevoChar">
    <w:name w:val="Tučné vlevo Char"/>
    <w:link w:val="Tunvlevo"/>
    <w:rsid w:val="000E2F29"/>
    <w:rPr>
      <w:rFonts w:ascii="Arial" w:eastAsia="Times New Roman" w:hAnsi="Arial" w:cs="Times New Roman"/>
      <w:b/>
      <w:bCs/>
      <w:sz w:val="20"/>
      <w:szCs w:val="20"/>
      <w:lang w:eastAsia="cs-CZ"/>
    </w:rPr>
  </w:style>
  <w:style w:type="paragraph" w:customStyle="1" w:styleId="Normln2rove">
    <w:name w:val="Normální 2.úroveň"/>
    <w:basedOn w:val="Normln"/>
    <w:link w:val="Normln2roveChar"/>
    <w:rsid w:val="000E2F29"/>
    <w:pPr>
      <w:ind w:left="426" w:firstLine="567"/>
      <w:jc w:val="both"/>
    </w:pPr>
    <w:rPr>
      <w:rFonts w:ascii="Arial" w:hAnsi="Arial"/>
    </w:rPr>
  </w:style>
  <w:style w:type="character" w:customStyle="1" w:styleId="Normln2roveChar">
    <w:name w:val="Normální 2.úroveň Char"/>
    <w:link w:val="Normln2rove"/>
    <w:rsid w:val="000E2F29"/>
    <w:rPr>
      <w:rFonts w:ascii="Arial" w:eastAsia="Times New Roman" w:hAnsi="Arial" w:cs="Times New Roman"/>
      <w:sz w:val="20"/>
      <w:szCs w:val="20"/>
      <w:lang w:eastAsia="cs-CZ"/>
    </w:rPr>
  </w:style>
  <w:style w:type="character" w:customStyle="1" w:styleId="hps">
    <w:name w:val="hps"/>
    <w:basedOn w:val="Standardnpsmoodstavce"/>
    <w:rsid w:val="000E2F29"/>
  </w:style>
  <w:style w:type="paragraph" w:customStyle="1" w:styleId="TitlePageHeader">
    <w:name w:val="TitlePage_Header"/>
    <w:basedOn w:val="Normln"/>
    <w:rsid w:val="000E2F29"/>
    <w:pPr>
      <w:spacing w:before="240" w:after="240"/>
      <w:ind w:left="3240"/>
    </w:pPr>
    <w:rPr>
      <w:rFonts w:ascii="Arial" w:hAnsi="Arial"/>
      <w:b/>
      <w:sz w:val="32"/>
      <w:szCs w:val="32"/>
      <w:lang w:eastAsia="en-US"/>
    </w:rPr>
  </w:style>
  <w:style w:type="paragraph" w:customStyle="1" w:styleId="RLProhlensmluvnchstran">
    <w:name w:val="RL Prohlášení smluvních stran"/>
    <w:basedOn w:val="Normln"/>
    <w:link w:val="RLProhlensmluvnchstranChar"/>
    <w:rsid w:val="000E2F29"/>
    <w:pPr>
      <w:spacing w:after="120" w:line="280" w:lineRule="exact"/>
      <w:jc w:val="center"/>
    </w:pPr>
    <w:rPr>
      <w:rFonts w:ascii="Arial" w:hAnsi="Arial"/>
      <w:b/>
      <w:szCs w:val="24"/>
    </w:rPr>
  </w:style>
  <w:style w:type="character" w:customStyle="1" w:styleId="RLProhlensmluvnchstranChar">
    <w:name w:val="RL Prohlášení smluvních stran Char"/>
    <w:link w:val="RLProhlensmluvnchstran"/>
    <w:rsid w:val="000E2F29"/>
    <w:rPr>
      <w:rFonts w:ascii="Arial" w:eastAsia="Times New Roman" w:hAnsi="Arial" w:cs="Times New Roman"/>
      <w:b/>
      <w:sz w:val="20"/>
      <w:szCs w:val="24"/>
      <w:lang w:eastAsia="cs-CZ"/>
    </w:rPr>
  </w:style>
  <w:style w:type="character" w:customStyle="1" w:styleId="RLTextlnkuslovanChar">
    <w:name w:val="RL Text článku číslovaný Char"/>
    <w:link w:val="RLTextlnkuslovan"/>
    <w:rsid w:val="000E2F29"/>
    <w:rPr>
      <w:rFonts w:ascii="Garamond" w:eastAsia="Times New Roman" w:hAnsi="Garamond" w:cs="Times New Roman"/>
      <w:sz w:val="24"/>
      <w:szCs w:val="24"/>
      <w:lang w:eastAsia="ar-SA"/>
    </w:rPr>
  </w:style>
  <w:style w:type="character" w:customStyle="1" w:styleId="Nevyeenzmnka1">
    <w:name w:val="Nevyřešená zmínka1"/>
    <w:basedOn w:val="Standardnpsmoodstavce"/>
    <w:uiPriority w:val="99"/>
    <w:semiHidden/>
    <w:unhideWhenUsed/>
    <w:rsid w:val="000E2F29"/>
    <w:rPr>
      <w:color w:val="605E5C"/>
      <w:shd w:val="clear" w:color="auto" w:fill="E1DFDD"/>
    </w:rPr>
  </w:style>
  <w:style w:type="table" w:styleId="Mkatabulky">
    <w:name w:val="Table Grid"/>
    <w:basedOn w:val="Normlntabulka"/>
    <w:uiPriority w:val="59"/>
    <w:rsid w:val="000E2F29"/>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semiHidden/>
    <w:unhideWhenUsed/>
    <w:rsid w:val="000E2F29"/>
    <w:pPr>
      <w:spacing w:after="120"/>
      <w:ind w:left="283"/>
    </w:pPr>
  </w:style>
  <w:style w:type="character" w:customStyle="1" w:styleId="ZkladntextodsazenChar">
    <w:name w:val="Základní text odsazený Char"/>
    <w:basedOn w:val="Standardnpsmoodstavce"/>
    <w:link w:val="Zkladntextodsazen"/>
    <w:uiPriority w:val="99"/>
    <w:semiHidden/>
    <w:rsid w:val="000E2F29"/>
    <w:rPr>
      <w:rFonts w:ascii="Times New Roman" w:eastAsia="Times New Roman" w:hAnsi="Times New Roman" w:cs="Times New Roman"/>
      <w:sz w:val="20"/>
      <w:szCs w:val="20"/>
      <w:lang w:eastAsia="cs-CZ"/>
    </w:rPr>
  </w:style>
  <w:style w:type="paragraph" w:customStyle="1" w:styleId="RLdajeosmluvnstran0">
    <w:name w:val="RL Údaje o smluvní straně"/>
    <w:basedOn w:val="Normln"/>
    <w:rsid w:val="000E2F29"/>
    <w:pPr>
      <w:spacing w:after="120" w:line="280" w:lineRule="exact"/>
      <w:jc w:val="center"/>
    </w:pPr>
    <w:rPr>
      <w:rFonts w:ascii="Arial" w:hAnsi="Arial"/>
      <w:szCs w:val="24"/>
      <w:lang w:eastAsia="en-US"/>
    </w:rPr>
  </w:style>
  <w:style w:type="paragraph" w:customStyle="1" w:styleId="Styl1">
    <w:name w:val="Styl1"/>
    <w:basedOn w:val="Normln"/>
    <w:qFormat/>
    <w:rsid w:val="000E2F29"/>
    <w:pPr>
      <w:keepNext/>
      <w:keepLines/>
      <w:tabs>
        <w:tab w:val="num" w:pos="720"/>
      </w:tabs>
      <w:suppressAutoHyphens/>
      <w:autoSpaceDN w:val="0"/>
      <w:spacing w:before="60" w:after="120" w:line="320" w:lineRule="atLeast"/>
      <w:ind w:left="720" w:hanging="720"/>
      <w:jc w:val="both"/>
      <w:textAlignment w:val="baseline"/>
      <w:outlineLvl w:val="1"/>
    </w:pPr>
    <w:rPr>
      <w:sz w:val="22"/>
      <w:szCs w:val="22"/>
      <w:u w:val="single"/>
    </w:rPr>
  </w:style>
  <w:style w:type="paragraph" w:customStyle="1" w:styleId="Nadpis10">
    <w:name w:val="_Nadpis 1"/>
    <w:basedOn w:val="Normln"/>
    <w:qFormat/>
    <w:rsid w:val="000E2F29"/>
    <w:pPr>
      <w:widowControl w:val="0"/>
      <w:tabs>
        <w:tab w:val="num" w:pos="720"/>
      </w:tabs>
      <w:autoSpaceDN w:val="0"/>
      <w:spacing w:before="360" w:after="240" w:line="276" w:lineRule="auto"/>
      <w:ind w:left="720" w:hanging="720"/>
      <w:textAlignment w:val="baseline"/>
      <w:outlineLvl w:val="0"/>
    </w:pPr>
    <w:rPr>
      <w:rFonts w:ascii="Segoe UI" w:hAnsi="Segoe UI" w:cs="Segoe UI"/>
      <w:b/>
      <w:caps/>
      <w:sz w:val="22"/>
      <w:szCs w:val="22"/>
    </w:rPr>
  </w:style>
  <w:style w:type="character" w:customStyle="1" w:styleId="Nevyeenzmnka11">
    <w:name w:val="Nevyřešená zmínka11"/>
    <w:basedOn w:val="Standardnpsmoodstavce"/>
    <w:uiPriority w:val="99"/>
    <w:semiHidden/>
    <w:unhideWhenUsed/>
    <w:rsid w:val="000E2F29"/>
    <w:rPr>
      <w:color w:val="605E5C"/>
      <w:shd w:val="clear" w:color="auto" w:fill="E1DFDD"/>
    </w:rPr>
  </w:style>
  <w:style w:type="paragraph" w:customStyle="1" w:styleId="Text">
    <w:name w:val="Text"/>
    <w:basedOn w:val="Normln"/>
    <w:qFormat/>
    <w:rsid w:val="000E2F29"/>
    <w:pPr>
      <w:numPr>
        <w:numId w:val="19"/>
      </w:numPr>
      <w:spacing w:after="120"/>
      <w:jc w:val="both"/>
    </w:pPr>
    <w:rPr>
      <w:rFonts w:ascii="Arial" w:eastAsiaTheme="minorHAnsi" w:hAnsi="Arial" w:cstheme="minorBidi"/>
      <w:szCs w:val="22"/>
      <w:lang w:eastAsia="en-US"/>
    </w:rPr>
  </w:style>
  <w:style w:type="paragraph" w:styleId="Bezmezer">
    <w:name w:val="No Spacing"/>
    <w:uiPriority w:val="1"/>
    <w:qFormat/>
    <w:rsid w:val="000E2F29"/>
    <w:pPr>
      <w:spacing w:after="0" w:line="240" w:lineRule="auto"/>
    </w:pPr>
  </w:style>
  <w:style w:type="paragraph" w:customStyle="1" w:styleId="5Nzevprvnstr">
    <w:name w:val="5. Název první str"/>
    <w:basedOn w:val="Normln"/>
    <w:link w:val="5NzevprvnstrChar"/>
    <w:qFormat/>
    <w:rsid w:val="000E2F29"/>
    <w:pPr>
      <w:pBdr>
        <w:top w:val="single" w:sz="4" w:space="1" w:color="auto"/>
        <w:left w:val="single" w:sz="4" w:space="4" w:color="auto"/>
        <w:bottom w:val="single" w:sz="4" w:space="4" w:color="auto"/>
        <w:right w:val="single" w:sz="4" w:space="4" w:color="auto"/>
      </w:pBdr>
      <w:shd w:val="pct20" w:color="auto" w:fill="FFFFFF"/>
      <w:suppressAutoHyphens/>
      <w:spacing w:line="22" w:lineRule="atLeast"/>
      <w:jc w:val="center"/>
    </w:pPr>
    <w:rPr>
      <w:rFonts w:ascii="Arial" w:hAnsi="Arial" w:cs="Arial"/>
      <w:b/>
      <w:bCs/>
      <w:smallCaps/>
      <w:spacing w:val="20"/>
      <w:sz w:val="36"/>
    </w:rPr>
  </w:style>
  <w:style w:type="character" w:customStyle="1" w:styleId="5NzevprvnstrChar">
    <w:name w:val="5. Název první str Char"/>
    <w:basedOn w:val="Standardnpsmoodstavce"/>
    <w:link w:val="5Nzevprvnstr"/>
    <w:rsid w:val="000E2F29"/>
    <w:rPr>
      <w:rFonts w:ascii="Arial" w:eastAsia="Times New Roman" w:hAnsi="Arial" w:cs="Arial"/>
      <w:b/>
      <w:bCs/>
      <w:smallCaps/>
      <w:spacing w:val="20"/>
      <w:sz w:val="36"/>
      <w:szCs w:val="20"/>
      <w:shd w:val="pct20" w:color="auto" w:fill="FFFFFF"/>
      <w:lang w:eastAsia="cs-CZ"/>
    </w:rPr>
  </w:style>
  <w:style w:type="paragraph" w:customStyle="1" w:styleId="3odrky">
    <w:name w:val="3. odrážky"/>
    <w:basedOn w:val="Normln"/>
    <w:link w:val="3odrkyChar"/>
    <w:qFormat/>
    <w:rsid w:val="000E2F29"/>
    <w:pPr>
      <w:keepNext/>
      <w:numPr>
        <w:numId w:val="21"/>
      </w:numPr>
      <w:suppressAutoHyphens/>
      <w:spacing w:after="120" w:line="264" w:lineRule="auto"/>
      <w:jc w:val="both"/>
      <w:outlineLvl w:val="1"/>
    </w:pPr>
    <w:rPr>
      <w:rFonts w:ascii="Arial" w:hAnsi="Arial" w:cs="Arial"/>
      <w:color w:val="000000"/>
      <w:sz w:val="22"/>
      <w:szCs w:val="24"/>
      <w:lang w:eastAsia="zh-CN"/>
    </w:rPr>
  </w:style>
  <w:style w:type="paragraph" w:customStyle="1" w:styleId="3odrkypsmena">
    <w:name w:val="3. odrážky písmena"/>
    <w:basedOn w:val="Normln"/>
    <w:link w:val="3odrkypsmenaChar"/>
    <w:qFormat/>
    <w:rsid w:val="000E2F29"/>
    <w:pPr>
      <w:numPr>
        <w:numId w:val="20"/>
      </w:numPr>
      <w:suppressAutoHyphens/>
      <w:spacing w:after="120" w:line="264" w:lineRule="auto"/>
      <w:jc w:val="both"/>
      <w:outlineLvl w:val="1"/>
    </w:pPr>
    <w:rPr>
      <w:rFonts w:ascii="Arial" w:eastAsia="Arial" w:hAnsi="Arial" w:cs="Arial"/>
      <w:color w:val="000000"/>
      <w:sz w:val="22"/>
      <w:szCs w:val="24"/>
      <w:lang w:eastAsia="zh-CN"/>
    </w:rPr>
  </w:style>
  <w:style w:type="character" w:customStyle="1" w:styleId="3odrkypsmenaChar">
    <w:name w:val="3. odrážky písmena Char"/>
    <w:basedOn w:val="Standardnpsmoodstavce"/>
    <w:link w:val="3odrkypsmena"/>
    <w:rsid w:val="000E2F29"/>
    <w:rPr>
      <w:rFonts w:ascii="Arial" w:eastAsia="Arial" w:hAnsi="Arial" w:cs="Arial"/>
      <w:color w:val="000000"/>
      <w:szCs w:val="24"/>
      <w:lang w:eastAsia="zh-CN"/>
    </w:rPr>
  </w:style>
  <w:style w:type="paragraph" w:styleId="Titulek">
    <w:name w:val="caption"/>
    <w:aliases w:val="Schema"/>
    <w:basedOn w:val="Normln"/>
    <w:next w:val="Normln"/>
    <w:link w:val="TitulekChar"/>
    <w:qFormat/>
    <w:rsid w:val="000E2F29"/>
    <w:pPr>
      <w:keepNext/>
    </w:pPr>
    <w:rPr>
      <w:rFonts w:ascii="Calibri" w:eastAsiaTheme="minorHAnsi" w:hAnsi="Calibri" w:cs="Calibri"/>
      <w:iCs/>
      <w:color w:val="53565A"/>
      <w:sz w:val="22"/>
      <w:szCs w:val="18"/>
      <w:lang w:eastAsia="en-US"/>
    </w:rPr>
  </w:style>
  <w:style w:type="character" w:customStyle="1" w:styleId="TitulekChar">
    <w:name w:val="Titulek Char"/>
    <w:aliases w:val="Schema Char"/>
    <w:basedOn w:val="Standardnpsmoodstavce"/>
    <w:link w:val="Titulek"/>
    <w:rsid w:val="000E2F29"/>
    <w:rPr>
      <w:rFonts w:ascii="Calibri" w:hAnsi="Calibri" w:cs="Calibri"/>
      <w:iCs/>
      <w:color w:val="53565A"/>
      <w:szCs w:val="18"/>
    </w:rPr>
  </w:style>
  <w:style w:type="table" w:customStyle="1" w:styleId="ListTable3-Accent11">
    <w:name w:val="List Table 3 - Accent 11"/>
    <w:basedOn w:val="Normlntabulka"/>
    <w:uiPriority w:val="48"/>
    <w:rsid w:val="000E2F29"/>
    <w:pPr>
      <w:spacing w:after="0" w:line="240" w:lineRule="auto"/>
    </w:pPr>
    <w:rPr>
      <w:lang w:val="en-GB"/>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ulkaseznamu31">
    <w:name w:val="Tabulka seznamu 31"/>
    <w:basedOn w:val="Normlntabulka"/>
    <w:uiPriority w:val="48"/>
    <w:rsid w:val="000E2F29"/>
    <w:pPr>
      <w:spacing w:after="0" w:line="240" w:lineRule="auto"/>
    </w:pPr>
    <w:rPr>
      <w:rFonts w:ascii="Calibri Light" w:eastAsia="Calibri Light" w:hAnsi="Calibri Light" w:cs="Times New Roman"/>
      <w:sz w:val="20"/>
      <w:szCs w:val="20"/>
      <w:lang w:eastAsia="cs-CZ"/>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extpoznpodarou">
    <w:name w:val="footnote text"/>
    <w:basedOn w:val="Normln"/>
    <w:link w:val="TextpoznpodarouChar"/>
    <w:uiPriority w:val="99"/>
    <w:semiHidden/>
    <w:unhideWhenUsed/>
    <w:rsid w:val="000E2F29"/>
  </w:style>
  <w:style w:type="character" w:customStyle="1" w:styleId="TextpoznpodarouChar">
    <w:name w:val="Text pozn. pod čarou Char"/>
    <w:basedOn w:val="Standardnpsmoodstavce"/>
    <w:link w:val="Textpoznpodarou"/>
    <w:uiPriority w:val="99"/>
    <w:semiHidden/>
    <w:rsid w:val="000E2F29"/>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E2F29"/>
    <w:rPr>
      <w:vertAlign w:val="superscript"/>
    </w:rPr>
  </w:style>
  <w:style w:type="paragraph" w:customStyle="1" w:styleId="4text">
    <w:name w:val="4. text"/>
    <w:basedOn w:val="Normln"/>
    <w:link w:val="4textChar"/>
    <w:qFormat/>
    <w:rsid w:val="00CD69C0"/>
    <w:pPr>
      <w:suppressAutoHyphens/>
      <w:spacing w:line="264" w:lineRule="auto"/>
    </w:pPr>
    <w:rPr>
      <w:rFonts w:ascii="Arial" w:hAnsi="Arial" w:cs="Arial"/>
      <w:sz w:val="22"/>
      <w:szCs w:val="24"/>
    </w:rPr>
  </w:style>
  <w:style w:type="character" w:customStyle="1" w:styleId="4textChar">
    <w:name w:val="4. text Char"/>
    <w:basedOn w:val="Standardnpsmoodstavce"/>
    <w:link w:val="4text"/>
    <w:rsid w:val="00CD69C0"/>
    <w:rPr>
      <w:rFonts w:ascii="Arial" w:eastAsia="Times New Roman" w:hAnsi="Arial" w:cs="Arial"/>
      <w:szCs w:val="24"/>
      <w:lang w:eastAsia="cs-CZ"/>
    </w:rPr>
  </w:style>
  <w:style w:type="paragraph" w:customStyle="1" w:styleId="4malmezera">
    <w:name w:val="4.  malá mezera"/>
    <w:basedOn w:val="4text"/>
    <w:link w:val="4malmezeraChar"/>
    <w:rsid w:val="00CD69C0"/>
    <w:pPr>
      <w:spacing w:line="120" w:lineRule="exact"/>
    </w:pPr>
  </w:style>
  <w:style w:type="character" w:customStyle="1" w:styleId="4malmezeraChar">
    <w:name w:val="4.  malá mezera Char"/>
    <w:basedOn w:val="4textChar"/>
    <w:link w:val="4malmezera"/>
    <w:rsid w:val="00CD69C0"/>
    <w:rPr>
      <w:rFonts w:ascii="Arial" w:eastAsia="Times New Roman" w:hAnsi="Arial" w:cs="Arial"/>
      <w:szCs w:val="24"/>
      <w:lang w:eastAsia="cs-CZ"/>
    </w:rPr>
  </w:style>
  <w:style w:type="paragraph" w:customStyle="1" w:styleId="Bedingungenoben">
    <w:name w:val="Bedingungen oben"/>
    <w:basedOn w:val="Normln"/>
    <w:next w:val="Normln"/>
    <w:rsid w:val="00CD69C0"/>
    <w:pPr>
      <w:tabs>
        <w:tab w:val="left" w:pos="1134"/>
        <w:tab w:val="left" w:pos="2835"/>
      </w:tabs>
      <w:suppressAutoHyphens/>
      <w:spacing w:before="360" w:after="120"/>
    </w:pPr>
    <w:rPr>
      <w:rFonts w:ascii="Optimum" w:hAnsi="Optimum"/>
      <w:sz w:val="22"/>
      <w:szCs w:val="22"/>
      <w:lang w:val="de-DE"/>
    </w:rPr>
  </w:style>
  <w:style w:type="table" w:customStyle="1" w:styleId="Mkatabulky1">
    <w:name w:val="Mřížka tabulky1"/>
    <w:basedOn w:val="Normlntabulka"/>
    <w:next w:val="Mkatabulky"/>
    <w:uiPriority w:val="59"/>
    <w:rsid w:val="002567E2"/>
    <w:pPr>
      <w:spacing w:after="0" w:line="240" w:lineRule="auto"/>
    </w:pPr>
    <w:rPr>
      <w:rFonts w:ascii="Arial" w:eastAsia="Times New Roman" w:hAnsi="Arial"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ContractCzechRadio">
    <w:name w:val="List Number - Contract (Czech Radio)"/>
    <w:basedOn w:val="Normln"/>
    <w:uiPriority w:val="13"/>
    <w:qFormat/>
    <w:rsid w:val="00384427"/>
    <w:pPr>
      <w:numPr>
        <w:ilvl w:val="1"/>
        <w:numId w:val="3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eastAsiaTheme="minorHAnsi" w:hAnsi="Arial" w:cstheme="minorBidi"/>
      <w:szCs w:val="22"/>
      <w:lang w:eastAsia="en-US"/>
    </w:rPr>
  </w:style>
  <w:style w:type="paragraph" w:customStyle="1" w:styleId="ListLetter-ContractCzechRadio">
    <w:name w:val="List Letter - Contract (Czech Radio)"/>
    <w:basedOn w:val="Normln"/>
    <w:uiPriority w:val="15"/>
    <w:qFormat/>
    <w:rsid w:val="00384427"/>
    <w:pPr>
      <w:numPr>
        <w:ilvl w:val="2"/>
        <w:numId w:val="3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eastAsiaTheme="minorHAnsi" w:hAnsi="Arial" w:cstheme="minorBidi"/>
      <w:szCs w:val="22"/>
      <w:lang w:eastAsia="en-US"/>
    </w:rPr>
  </w:style>
  <w:style w:type="paragraph" w:customStyle="1" w:styleId="Heading-Number-ContractCzechRadio">
    <w:name w:val="Heading-Number - Contract (Czech Radio)"/>
    <w:basedOn w:val="Normln"/>
    <w:next w:val="ListNumber-ContractCzechRadio"/>
    <w:uiPriority w:val="11"/>
    <w:qFormat/>
    <w:rsid w:val="00384427"/>
    <w:pPr>
      <w:keepNext/>
      <w:keepLines/>
      <w:numPr>
        <w:numId w:val="35"/>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eastAsiaTheme="majorEastAsia" w:hAnsi="Arial" w:cstheme="majorBidi"/>
      <w:b/>
      <w:color w:val="000F37"/>
      <w:szCs w:val="26"/>
      <w:lang w:eastAsia="en-US"/>
    </w:rPr>
  </w:style>
  <w:style w:type="paragraph" w:styleId="Seznamsodrkami3">
    <w:name w:val="List Bullet 3"/>
    <w:basedOn w:val="Normln"/>
    <w:autoRedefine/>
    <w:semiHidden/>
    <w:rsid w:val="0071604A"/>
    <w:pPr>
      <w:widowControl w:val="0"/>
      <w:numPr>
        <w:numId w:val="36"/>
      </w:numPr>
      <w:autoSpaceDE w:val="0"/>
      <w:autoSpaceDN w:val="0"/>
      <w:ind w:left="567" w:firstLine="993"/>
    </w:pPr>
    <w:rPr>
      <w:rFonts w:eastAsia="SimSun"/>
      <w:sz w:val="22"/>
      <w:szCs w:val="22"/>
    </w:rPr>
  </w:style>
  <w:style w:type="character" w:customStyle="1" w:styleId="3odrkyChar">
    <w:name w:val="3. odrážky Char"/>
    <w:basedOn w:val="Standardnpsmoodstavce"/>
    <w:link w:val="3odrky"/>
    <w:rsid w:val="00C73D15"/>
    <w:rPr>
      <w:rFonts w:ascii="Arial" w:eastAsia="Times New Roman" w:hAnsi="Arial" w:cs="Arial"/>
      <w:color w:val="000000"/>
      <w:szCs w:val="24"/>
      <w:lang w:eastAsia="zh-CN"/>
    </w:rPr>
  </w:style>
  <w:style w:type="paragraph" w:customStyle="1" w:styleId="footnotedescription">
    <w:name w:val="footnote description"/>
    <w:next w:val="Normln"/>
    <w:link w:val="footnotedescriptionChar"/>
    <w:hidden/>
    <w:rsid w:val="00C73D15"/>
    <w:pPr>
      <w:spacing w:after="0" w:line="255" w:lineRule="auto"/>
      <w:jc w:val="both"/>
    </w:pPr>
    <w:rPr>
      <w:rFonts w:ascii="Calibri" w:eastAsia="Calibri" w:hAnsi="Calibri" w:cs="Calibri"/>
      <w:color w:val="000000"/>
      <w:sz w:val="18"/>
      <w:lang w:eastAsia="cs-CZ"/>
    </w:rPr>
  </w:style>
  <w:style w:type="character" w:customStyle="1" w:styleId="footnotedescriptionChar">
    <w:name w:val="footnote description Char"/>
    <w:link w:val="footnotedescription"/>
    <w:rsid w:val="00C73D15"/>
    <w:rPr>
      <w:rFonts w:ascii="Calibri" w:eastAsia="Calibri" w:hAnsi="Calibri" w:cs="Calibri"/>
      <w:color w:val="000000"/>
      <w:sz w:val="18"/>
      <w:lang w:eastAsia="cs-CZ"/>
    </w:rPr>
  </w:style>
  <w:style w:type="character" w:customStyle="1" w:styleId="footnotemark">
    <w:name w:val="footnote mark"/>
    <w:hidden/>
    <w:rsid w:val="00C73D15"/>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3352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wikipedia.org/wiki/Inventariza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FD0982-0960-4D8E-A84F-3A485DAD74EA}">
  <ds:schemaRefs>
    <ds:schemaRef ds:uri="http://schemas.microsoft.com/sharepoint/v3/contenttype/forms"/>
  </ds:schemaRefs>
</ds:datastoreItem>
</file>

<file path=customXml/itemProps2.xml><?xml version="1.0" encoding="utf-8"?>
<ds:datastoreItem xmlns:ds="http://schemas.openxmlformats.org/officeDocument/2006/customXml" ds:itemID="{D250EA28-E7CD-4261-8611-96DFBFF5C2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6CDCE0-4918-41D6-B93A-D493EA1088A6}">
  <ds:schemaRefs>
    <ds:schemaRef ds:uri="http://schemas.openxmlformats.org/officeDocument/2006/bibliography"/>
  </ds:schemaRefs>
</ds:datastoreItem>
</file>

<file path=customXml/itemProps4.xml><?xml version="1.0" encoding="utf-8"?>
<ds:datastoreItem xmlns:ds="http://schemas.openxmlformats.org/officeDocument/2006/customXml" ds:itemID="{EAE8225E-0437-4D11-8849-08F74CA58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52</Pages>
  <Words>18861</Words>
  <Characters>111283</Characters>
  <Application>Microsoft Office Word</Application>
  <DocSecurity>0</DocSecurity>
  <Lines>927</Lines>
  <Paragraphs>259</Paragraphs>
  <ScaleCrop>false</ScaleCrop>
  <Company/>
  <LinksUpToDate>false</LinksUpToDate>
  <CharactersWithSpaces>129885</CharactersWithSpaces>
  <SharedDoc>false</SharedDoc>
  <HLinks>
    <vt:vector size="6" baseType="variant">
      <vt:variant>
        <vt:i4>2359402</vt:i4>
      </vt:variant>
      <vt:variant>
        <vt:i4>21</vt:i4>
      </vt:variant>
      <vt:variant>
        <vt:i4>0</vt:i4>
      </vt:variant>
      <vt:variant>
        <vt:i4>5</vt:i4>
      </vt:variant>
      <vt:variant>
        <vt:lpwstr>https://cs.wikipedia.org/wiki/Inventarizace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Chmelik</dc:creator>
  <cp:lastModifiedBy>Aneta Štěpničková</cp:lastModifiedBy>
  <cp:revision>5</cp:revision>
  <cp:lastPrinted>2021-07-26T13:31:00Z</cp:lastPrinted>
  <dcterms:created xsi:type="dcterms:W3CDTF">2021-11-02T10:08:00Z</dcterms:created>
  <dcterms:modified xsi:type="dcterms:W3CDTF">2021-11-09T12:34:00Z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