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1168FF" w:rsidRDefault="002B511D" w:rsidP="002B511D">
      <w:pPr>
        <w:jc w:val="center"/>
        <w:rPr>
          <w:b/>
          <w:sz w:val="28"/>
          <w:szCs w:val="28"/>
        </w:rPr>
      </w:pPr>
      <w:r w:rsidRPr="001168FF">
        <w:rPr>
          <w:b/>
          <w:sz w:val="28"/>
          <w:szCs w:val="28"/>
        </w:rPr>
        <w:t>„</w:t>
      </w:r>
      <w:r w:rsidR="00E0790A">
        <w:rPr>
          <w:b/>
          <w:sz w:val="28"/>
          <w:szCs w:val="28"/>
        </w:rPr>
        <w:t>O</w:t>
      </w:r>
      <w:r w:rsidR="00E0790A" w:rsidRPr="00E0790A">
        <w:rPr>
          <w:b/>
          <w:sz w:val="28"/>
          <w:szCs w:val="28"/>
        </w:rPr>
        <w:t>dborné ošetření a revitalizace stromů</w:t>
      </w:r>
      <w:r w:rsidR="00E0790A">
        <w:rPr>
          <w:b/>
          <w:sz w:val="28"/>
          <w:szCs w:val="28"/>
        </w:rPr>
        <w:t xml:space="preserve"> 2020</w:t>
      </w:r>
      <w:r w:rsidRPr="001168FF">
        <w:rPr>
          <w:b/>
          <w:sz w:val="28"/>
          <w:szCs w:val="28"/>
        </w:rPr>
        <w:t>“</w:t>
      </w:r>
      <w:r w:rsidR="000834C5">
        <w:rPr>
          <w:b/>
          <w:sz w:val="28"/>
          <w:szCs w:val="28"/>
        </w:rPr>
        <w:t xml:space="preserve"> </w:t>
      </w:r>
    </w:p>
    <w:p w:rsidR="002B511D" w:rsidRPr="001168FF" w:rsidRDefault="002B511D" w:rsidP="002B511D">
      <w:pPr>
        <w:jc w:val="center"/>
        <w:rPr>
          <w:b/>
        </w:rPr>
      </w:pP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ng. Karlem Milichovským,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B4455E" w:rsidRPr="00A07A4B" w:rsidRDefault="00FE415F" w:rsidP="00B4455E">
      <w:r>
        <w:t>Radek Stejskal</w:t>
      </w:r>
      <w:r w:rsidR="005B3B6E">
        <w:t xml:space="preserve">, </w:t>
      </w:r>
      <w:r>
        <w:t>vedoucí střediska</w:t>
      </w:r>
      <w:r w:rsidR="005B3B6E">
        <w:t>. (724 069 20</w:t>
      </w:r>
      <w:r>
        <w:t>9</w:t>
      </w:r>
      <w:r w:rsidR="005B3B6E">
        <w:t xml:space="preserve">, </w:t>
      </w:r>
      <w:hyperlink r:id="rId8" w:history="1">
        <w:r w:rsidRPr="00B771AC">
          <w:rPr>
            <w:rStyle w:val="Hypertextovodkaz"/>
          </w:rPr>
          <w:t>rstejskal@tshb.cz</w:t>
        </w:r>
      </w:hyperlink>
      <w:r w:rsidR="005B3B6E">
        <w:t xml:space="preserve"> )</w:t>
      </w:r>
    </w:p>
    <w:p w:rsidR="002B511D" w:rsidRPr="001168FF" w:rsidRDefault="002B511D" w:rsidP="002B511D">
      <w:r w:rsidRPr="001168FF">
        <w:t>Petr Honsa, vedoucí provozního úseku (724 119 438</w:t>
      </w:r>
      <w:r w:rsidRPr="00C87777">
        <w:t xml:space="preserve">, </w:t>
      </w:r>
      <w:hyperlink r:id="rId9" w:history="1">
        <w:r w:rsidR="00C87777" w:rsidRPr="00812158">
          <w:rPr>
            <w:rStyle w:val="Hypertextovodkaz"/>
          </w:rPr>
          <w:t>phonsa@tshb.cz</w:t>
        </w:r>
      </w:hyperlink>
      <w:r w:rsidRPr="00812158">
        <w:rPr>
          <w:rStyle w:val="Hypertextovodkaz"/>
        </w:rPr>
        <w:t xml:space="preserve"> </w:t>
      </w:r>
      <w:r>
        <w:t>)</w:t>
      </w:r>
    </w:p>
    <w:p w:rsidR="002B511D" w:rsidRPr="001168FF" w:rsidRDefault="002B511D" w:rsidP="002B511D"/>
    <w:p w:rsidR="002B511D" w:rsidRPr="00995BDD" w:rsidRDefault="002B511D" w:rsidP="002B511D">
      <w:pPr>
        <w:widowControl w:val="0"/>
        <w:rPr>
          <w:rFonts w:cs="Arial"/>
          <w:b/>
          <w:snapToGrid w:val="0"/>
          <w:u w:val="single"/>
        </w:rPr>
      </w:pPr>
      <w:r w:rsidRPr="00995BDD">
        <w:rPr>
          <w:rFonts w:cs="Arial"/>
          <w:b/>
          <w:snapToGrid w:val="0"/>
          <w:u w:val="single"/>
        </w:rPr>
        <w:t>Předmět zakázky:</w:t>
      </w:r>
    </w:p>
    <w:p w:rsidR="00E0790A" w:rsidRPr="00877B15" w:rsidRDefault="00E0790A" w:rsidP="00877B15">
      <w:pPr>
        <w:autoSpaceDE w:val="0"/>
        <w:autoSpaceDN w:val="0"/>
        <w:adjustRightInd w:val="0"/>
        <w:rPr>
          <w:rFonts w:cs="Arial"/>
          <w:szCs w:val="22"/>
        </w:rPr>
      </w:pPr>
      <w:r w:rsidRPr="00154FA0">
        <w:rPr>
          <w:rFonts w:cs="Arial"/>
          <w:szCs w:val="22"/>
        </w:rPr>
        <w:t xml:space="preserve">Předmětem je ošetření a revitalizace stromů </w:t>
      </w:r>
      <w:r>
        <w:rPr>
          <w:rFonts w:cs="Arial"/>
          <w:szCs w:val="22"/>
        </w:rPr>
        <w:t xml:space="preserve">ve </w:t>
      </w:r>
      <w:r w:rsidRPr="00154FA0">
        <w:rPr>
          <w:rFonts w:cs="Arial"/>
          <w:szCs w:val="22"/>
        </w:rPr>
        <w:t xml:space="preserve"> měst</w:t>
      </w:r>
      <w:r>
        <w:rPr>
          <w:rFonts w:cs="Arial"/>
          <w:szCs w:val="22"/>
        </w:rPr>
        <w:t xml:space="preserve">ě </w:t>
      </w:r>
      <w:r w:rsidRPr="00154FA0">
        <w:rPr>
          <w:rFonts w:cs="Arial"/>
          <w:szCs w:val="22"/>
        </w:rPr>
        <w:t>Havlíčkův Brod</w:t>
      </w:r>
      <w:r>
        <w:rPr>
          <w:rFonts w:cs="Arial"/>
          <w:szCs w:val="22"/>
        </w:rPr>
        <w:t xml:space="preserve"> a jeho místních částech</w:t>
      </w:r>
      <w:r w:rsidR="00877B15">
        <w:rPr>
          <w:rFonts w:cs="Arial"/>
          <w:szCs w:val="22"/>
        </w:rPr>
        <w:t xml:space="preserve"> na základě odborného d</w:t>
      </w:r>
      <w:r w:rsidR="00877B15" w:rsidRPr="00877B15">
        <w:rPr>
          <w:rFonts w:cs="Arial"/>
          <w:szCs w:val="22"/>
        </w:rPr>
        <w:t xml:space="preserve">endrologického průzkumu zpracovaného firmou SAFE TREES, s.r.o., Hlinky 162/92, 603 00 Brno, jehož součástí je i návrh pěstebních opatřeni a návrh dřevin ke kacení.  Práce budou provedeny </w:t>
      </w:r>
      <w:r w:rsidR="00540E57">
        <w:rPr>
          <w:rFonts w:cs="Arial"/>
          <w:szCs w:val="22"/>
        </w:rPr>
        <w:t>v rozsahu dle zadávací dokumentace</w:t>
      </w:r>
      <w:r w:rsidR="00877B15">
        <w:rPr>
          <w:rFonts w:cs="Arial"/>
          <w:szCs w:val="22"/>
        </w:rPr>
        <w:t xml:space="preserve"> a </w:t>
      </w:r>
      <w:r w:rsidRPr="00154FA0">
        <w:rPr>
          <w:rFonts w:cs="Arial"/>
          <w:szCs w:val="22"/>
        </w:rPr>
        <w:t xml:space="preserve"> v souladu se </w:t>
      </w:r>
      <w:r w:rsidR="000E59F4" w:rsidRPr="00F5316C">
        <w:rPr>
          <w:rFonts w:cs="Arial"/>
          <w:szCs w:val="22"/>
        </w:rPr>
        <w:t>S</w:t>
      </w:r>
      <w:r w:rsidRPr="00F5316C">
        <w:rPr>
          <w:rFonts w:cs="Arial"/>
          <w:szCs w:val="22"/>
        </w:rPr>
        <w:t>tandardy p</w:t>
      </w:r>
      <w:r w:rsidR="000E59F4" w:rsidRPr="00F5316C">
        <w:rPr>
          <w:rFonts w:cs="Arial"/>
          <w:szCs w:val="22"/>
        </w:rPr>
        <w:t xml:space="preserve">éče o přírodu a krajinu (SPPK) </w:t>
      </w:r>
      <w:r w:rsidRPr="00154FA0">
        <w:rPr>
          <w:rFonts w:cs="Arial"/>
          <w:szCs w:val="22"/>
        </w:rPr>
        <w:t>, které jsou součástí zadávací dokumentace.</w:t>
      </w:r>
    </w:p>
    <w:p w:rsidR="00E0790A" w:rsidRDefault="00E0790A" w:rsidP="00E0790A">
      <w:pPr>
        <w:autoSpaceDE w:val="0"/>
        <w:autoSpaceDN w:val="0"/>
        <w:adjustRightInd w:val="0"/>
        <w:rPr>
          <w:rFonts w:cs="Arial"/>
          <w:szCs w:val="22"/>
        </w:rPr>
      </w:pPr>
    </w:p>
    <w:p w:rsidR="00A12292" w:rsidRDefault="00A12292" w:rsidP="00A12292">
      <w:pPr>
        <w:autoSpaceDE w:val="0"/>
        <w:autoSpaceDN w:val="0"/>
        <w:adjustRightInd w:val="0"/>
        <w:rPr>
          <w:rFonts w:cs="Arial"/>
          <w:color w:val="000000"/>
        </w:rPr>
      </w:pPr>
    </w:p>
    <w:p w:rsidR="00A12292" w:rsidRPr="00D50F4A" w:rsidRDefault="00A12292" w:rsidP="00A12292">
      <w:pPr>
        <w:autoSpaceDE w:val="0"/>
        <w:autoSpaceDN w:val="0"/>
        <w:adjustRightInd w:val="0"/>
        <w:rPr>
          <w:rFonts w:cs="Arial"/>
          <w:color w:val="000000"/>
        </w:rPr>
      </w:pPr>
      <w:r w:rsidRPr="00D50F4A">
        <w:rPr>
          <w:rFonts w:cs="Arial"/>
          <w:color w:val="000000"/>
        </w:rPr>
        <w:t>Vybraný dodavatel této veřejné zakázky je povinen si zřídit bezplatný arboristický účet na portále</w:t>
      </w:r>
    </w:p>
    <w:p w:rsidR="00A12292" w:rsidRDefault="00A12292" w:rsidP="00A12292">
      <w:pPr>
        <w:autoSpaceDE w:val="0"/>
        <w:autoSpaceDN w:val="0"/>
        <w:adjustRightInd w:val="0"/>
        <w:rPr>
          <w:rFonts w:cs="Arial"/>
          <w:b/>
          <w:color w:val="000000"/>
        </w:rPr>
      </w:pPr>
      <w:r w:rsidRPr="00D50F4A">
        <w:rPr>
          <w:rFonts w:cs="Arial"/>
          <w:color w:val="0000FF"/>
        </w:rPr>
        <w:t>www.stromypodkontrolou.cz</w:t>
      </w:r>
      <w:r w:rsidRPr="00D50F4A">
        <w:rPr>
          <w:rFonts w:cs="Arial"/>
          <w:color w:val="000000"/>
        </w:rPr>
        <w:t>, kde postupně potvrdí a odsouhlasí provedená ošetření/kácení stromů. Dále provede evidenci instalovaných vazeb</w:t>
      </w:r>
    </w:p>
    <w:p w:rsidR="00E0790A" w:rsidRDefault="00E0790A" w:rsidP="00812158"/>
    <w:p w:rsidR="00E0790A" w:rsidRDefault="00E0790A" w:rsidP="00812158"/>
    <w:p w:rsidR="002B511D" w:rsidRPr="001168FF" w:rsidRDefault="002B511D"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B3481E" w:rsidP="00B4455E">
      <w:pPr>
        <w:rPr>
          <w:rStyle w:val="Hypertextovodkaz"/>
        </w:rPr>
      </w:pPr>
      <w:hyperlink r:id="rId10"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obsahuje : </w:t>
      </w:r>
    </w:p>
    <w:p w:rsidR="00B6008B" w:rsidRDefault="00B6008B" w:rsidP="00B6008B">
      <w:pPr>
        <w:numPr>
          <w:ilvl w:val="0"/>
          <w:numId w:val="23"/>
        </w:numPr>
      </w:pPr>
      <w:r w:rsidRPr="00B6008B">
        <w:t>Výzvu k podání nabídky</w:t>
      </w:r>
    </w:p>
    <w:p w:rsidR="00877B15" w:rsidRDefault="00877B15" w:rsidP="00B6008B">
      <w:pPr>
        <w:numPr>
          <w:ilvl w:val="0"/>
          <w:numId w:val="23"/>
        </w:numPr>
      </w:pPr>
      <w:r>
        <w:t>Projektovou dokumentaci obsahující:</w:t>
      </w:r>
    </w:p>
    <w:p w:rsidR="00A12292" w:rsidRDefault="00A12292" w:rsidP="00877B15">
      <w:pPr>
        <w:pStyle w:val="Odstavecseseznamem"/>
        <w:numPr>
          <w:ilvl w:val="1"/>
          <w:numId w:val="23"/>
        </w:numPr>
      </w:pPr>
      <w:r>
        <w:t>Průvodní zprávu</w:t>
      </w:r>
    </w:p>
    <w:p w:rsidR="00A12292" w:rsidRDefault="00A12292" w:rsidP="00877B15">
      <w:pPr>
        <w:pStyle w:val="Odstavecseseznamem"/>
        <w:numPr>
          <w:ilvl w:val="1"/>
          <w:numId w:val="23"/>
        </w:numPr>
      </w:pPr>
      <w:r w:rsidRPr="00A12292">
        <w:t>Soupis prací, dodávek a služeb s výkazem výměr</w:t>
      </w:r>
    </w:p>
    <w:p w:rsidR="00A12292" w:rsidRPr="00A12292" w:rsidRDefault="00A12292" w:rsidP="00877B15">
      <w:pPr>
        <w:pStyle w:val="Odstavecseseznamem"/>
        <w:numPr>
          <w:ilvl w:val="1"/>
          <w:numId w:val="23"/>
        </w:numPr>
      </w:pPr>
      <w:r w:rsidRPr="00A12292">
        <w:t>Mapové přílohy</w:t>
      </w:r>
    </w:p>
    <w:p w:rsidR="00A12292" w:rsidRPr="00A12292" w:rsidRDefault="00817DA6" w:rsidP="00A12292">
      <w:pPr>
        <w:numPr>
          <w:ilvl w:val="0"/>
          <w:numId w:val="23"/>
        </w:numPr>
      </w:pPr>
      <w:r>
        <w:t>Standardy péče o</w:t>
      </w:r>
      <w:r w:rsidR="00A12292" w:rsidRPr="00A12292">
        <w:t xml:space="preserve"> přírod</w:t>
      </w:r>
      <w:r>
        <w:t>u</w:t>
      </w:r>
      <w:r w:rsidR="00A12292" w:rsidRPr="00A12292">
        <w:t xml:space="preserve"> a krajin</w:t>
      </w:r>
      <w:r>
        <w:t>u</w:t>
      </w:r>
    </w:p>
    <w:p w:rsidR="00F5316C" w:rsidRDefault="00A12292" w:rsidP="00F5316C">
      <w:pPr>
        <w:numPr>
          <w:ilvl w:val="0"/>
          <w:numId w:val="23"/>
        </w:numPr>
      </w:pPr>
      <w:r w:rsidRPr="00F5316C">
        <w:t>Obchodní podmínky ve znění návrhu smlouvy o dílo</w:t>
      </w:r>
    </w:p>
    <w:p w:rsidR="00B6008B" w:rsidRPr="00F5316C" w:rsidRDefault="00B6008B" w:rsidP="00F5316C">
      <w:pPr>
        <w:numPr>
          <w:ilvl w:val="0"/>
          <w:numId w:val="23"/>
        </w:numPr>
      </w:pPr>
      <w:r w:rsidRPr="00F5316C">
        <w:t>Krycí list nabídky obsahující čestné prohlášení</w:t>
      </w:r>
    </w:p>
    <w:p w:rsidR="002B511D" w:rsidRDefault="002B511D" w:rsidP="002B511D"/>
    <w:p w:rsidR="00962CA3" w:rsidRPr="00962CA3" w:rsidRDefault="00FE415F" w:rsidP="00962CA3">
      <w:pPr>
        <w:widowControl w:val="0"/>
        <w:rPr>
          <w:rFonts w:cs="Arial"/>
          <w:b/>
          <w:snapToGrid w:val="0"/>
          <w:u w:val="single"/>
        </w:rPr>
      </w:pPr>
      <w:r>
        <w:rPr>
          <w:rFonts w:cs="Arial"/>
          <w:b/>
          <w:snapToGrid w:val="0"/>
          <w:u w:val="single"/>
        </w:rPr>
        <w:t>M</w:t>
      </w:r>
      <w:r w:rsidR="00962CA3" w:rsidRPr="00962CA3">
        <w:rPr>
          <w:rFonts w:cs="Arial"/>
          <w:b/>
          <w:snapToGrid w:val="0"/>
          <w:u w:val="single"/>
        </w:rPr>
        <w:t>ísto</w:t>
      </w:r>
      <w:r w:rsidR="003A4DBC">
        <w:rPr>
          <w:rFonts w:cs="Arial"/>
          <w:b/>
          <w:snapToGrid w:val="0"/>
          <w:u w:val="single"/>
        </w:rPr>
        <w:t xml:space="preserve"> a lhůty </w:t>
      </w:r>
      <w:r w:rsidR="00962CA3" w:rsidRPr="00962CA3">
        <w:rPr>
          <w:rFonts w:cs="Arial"/>
          <w:b/>
          <w:snapToGrid w:val="0"/>
          <w:u w:val="single"/>
        </w:rPr>
        <w:t>plnění:</w:t>
      </w:r>
    </w:p>
    <w:p w:rsidR="00B4455E" w:rsidRPr="001168FF" w:rsidRDefault="00490B18" w:rsidP="00B4455E">
      <w:pPr>
        <w:rPr>
          <w:rFonts w:cs="Arial"/>
        </w:rPr>
      </w:pPr>
      <w:r>
        <w:rPr>
          <w:rFonts w:cs="Arial"/>
        </w:rPr>
        <w:t>M</w:t>
      </w:r>
      <w:r w:rsidR="00962CA3" w:rsidRPr="00962CA3">
        <w:rPr>
          <w:rFonts w:cs="Arial"/>
        </w:rPr>
        <w:t>ísto plnění:</w:t>
      </w:r>
      <w:r w:rsidR="00962CA3" w:rsidRPr="00962CA3">
        <w:rPr>
          <w:rFonts w:cs="Arial"/>
        </w:rPr>
        <w:tab/>
      </w:r>
      <w:r w:rsidR="00540E57">
        <w:rPr>
          <w:rFonts w:cs="Arial"/>
        </w:rPr>
        <w:t xml:space="preserve">město </w:t>
      </w:r>
      <w:r w:rsidR="00B4455E" w:rsidRPr="001168FF">
        <w:rPr>
          <w:rFonts w:cs="Arial"/>
        </w:rPr>
        <w:t> Havlíčkův Brod</w:t>
      </w:r>
      <w:r w:rsidR="00540E57">
        <w:rPr>
          <w:rFonts w:cs="Arial"/>
        </w:rPr>
        <w:t xml:space="preserve"> a jeho příměstské části</w:t>
      </w:r>
    </w:p>
    <w:p w:rsidR="00962CA3" w:rsidRDefault="00490B18" w:rsidP="00962CA3">
      <w:pPr>
        <w:rPr>
          <w:rFonts w:cs="Arial"/>
        </w:rPr>
      </w:pPr>
      <w:r w:rsidRPr="00490B18">
        <w:rPr>
          <w:rFonts w:cs="Arial"/>
        </w:rPr>
        <w:t>L</w:t>
      </w:r>
      <w:r w:rsidR="003A4DBC" w:rsidRPr="00490B18">
        <w:rPr>
          <w:rFonts w:cs="Arial"/>
        </w:rPr>
        <w:t>hůty plnění</w:t>
      </w:r>
      <w:r w:rsidRPr="00490B18">
        <w:rPr>
          <w:rFonts w:cs="Arial"/>
        </w:rPr>
        <w:t>:</w:t>
      </w:r>
    </w:p>
    <w:p w:rsidR="00C542B8" w:rsidRDefault="00C542B8" w:rsidP="00962CA3">
      <w:pPr>
        <w:rPr>
          <w:rFonts w:cs="Arial"/>
        </w:rPr>
      </w:pPr>
    </w:p>
    <w:p w:rsidR="00480142" w:rsidRPr="00480142" w:rsidRDefault="00480142" w:rsidP="00480142">
      <w:pPr>
        <w:rPr>
          <w:rFonts w:cs="Arial"/>
        </w:rPr>
      </w:pPr>
      <w:r w:rsidRPr="00480142">
        <w:rPr>
          <w:rFonts w:cs="Arial"/>
        </w:rPr>
        <w:t xml:space="preserve">Zhotovitel může provádět práce ve dvou etapách, přičemž je povinen dodržovat technické a technologické postupy při řezu stromů rostoucích mimo les definované SPPK,  se zřetelem  na aktuální klimatické podmínky.  Práce v 1. etapě mohou být zahájeny v měsíci dubnu 2020 a ukončeny budou v měsíci květnu 2020. V letních  měsících ošetřování stromů prováděno nebude s ohledem na klimatické podmínky, které v tomto období panují. V pracích bude možno pokračovat v 2. etapě v měsíci  září do 15.12.2020. </w:t>
      </w:r>
    </w:p>
    <w:p w:rsidR="00C542B8" w:rsidRDefault="00C542B8" w:rsidP="00C542B8">
      <w:pPr>
        <w:rPr>
          <w:rFonts w:cs="Arial"/>
        </w:rPr>
      </w:pPr>
      <w:r>
        <w:rPr>
          <w:rFonts w:cs="Arial"/>
          <w:szCs w:val="22"/>
        </w:rPr>
        <w:t xml:space="preserve"> </w:t>
      </w:r>
    </w:p>
    <w:p w:rsidR="00540E57" w:rsidRDefault="00540E57" w:rsidP="00490B18">
      <w:pPr>
        <w:rPr>
          <w:rFonts w:cs="Arial"/>
        </w:rPr>
      </w:pPr>
      <w:r>
        <w:rPr>
          <w:rFonts w:cs="Arial"/>
        </w:rPr>
        <w:t xml:space="preserve">Předpokládaný termín zahájení prací: </w:t>
      </w:r>
      <w:r w:rsidR="00490B18" w:rsidRPr="00490B18">
        <w:rPr>
          <w:rFonts w:cs="Arial"/>
        </w:rPr>
        <w:tab/>
      </w:r>
      <w:r w:rsidR="0028642B">
        <w:rPr>
          <w:rFonts w:cs="Arial"/>
        </w:rPr>
        <w:t>1.</w:t>
      </w:r>
      <w:r w:rsidR="00D12B16">
        <w:rPr>
          <w:rFonts w:cs="Arial"/>
        </w:rPr>
        <w:t>4.</w:t>
      </w:r>
      <w:r w:rsidR="0028642B">
        <w:rPr>
          <w:rFonts w:cs="Arial"/>
        </w:rPr>
        <w:t>2020</w:t>
      </w:r>
    </w:p>
    <w:p w:rsidR="00490B18" w:rsidRDefault="00490B18" w:rsidP="00490B18">
      <w:pPr>
        <w:rPr>
          <w:rFonts w:cs="Arial"/>
          <w:color w:val="FF0000"/>
        </w:rPr>
      </w:pPr>
      <w:r w:rsidRPr="00490B18">
        <w:rPr>
          <w:rFonts w:cs="Arial"/>
        </w:rPr>
        <w:t>Termín pro dokončení prací a p</w:t>
      </w:r>
      <w:r>
        <w:rPr>
          <w:rFonts w:cs="Arial"/>
        </w:rPr>
        <w:t xml:space="preserve">ředání a převzetí </w:t>
      </w:r>
      <w:r>
        <w:rPr>
          <w:rFonts w:cs="Arial"/>
        </w:rPr>
        <w:tab/>
        <w:t xml:space="preserve">do </w:t>
      </w:r>
      <w:r w:rsidR="00D12B16" w:rsidRPr="00877B15">
        <w:rPr>
          <w:rFonts w:cs="Arial"/>
        </w:rPr>
        <w:t>15</w:t>
      </w:r>
      <w:r w:rsidR="000834C5" w:rsidRPr="00877B15">
        <w:rPr>
          <w:rFonts w:cs="Arial"/>
        </w:rPr>
        <w:t>.12.</w:t>
      </w:r>
      <w:r w:rsidRPr="00877B15">
        <w:rPr>
          <w:rFonts w:cs="Arial"/>
        </w:rPr>
        <w:t>2020</w:t>
      </w:r>
    </w:p>
    <w:p w:rsidR="000E0453" w:rsidRDefault="000E0453" w:rsidP="00490B18">
      <w:pPr>
        <w:rPr>
          <w:rFonts w:cs="Arial"/>
          <w:color w:val="FF0000"/>
        </w:rPr>
      </w:pPr>
    </w:p>
    <w:p w:rsidR="000E0453" w:rsidRPr="00962CA3" w:rsidRDefault="000E0453" w:rsidP="00490B18">
      <w:pPr>
        <w:rPr>
          <w:rFonts w:cs="Arial"/>
        </w:rPr>
      </w:pPr>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Default="00962CA3" w:rsidP="00962CA3">
      <w:pPr>
        <w:rPr>
          <w:rFonts w:cs="Arial"/>
        </w:rPr>
      </w:pPr>
      <w:r w:rsidRPr="00962CA3">
        <w:rPr>
          <w:rFonts w:cs="Arial"/>
        </w:rPr>
        <w:t>Uchazeč předloží jako součást nabídky návrh smlouvy o dílo ve znění obchodních podmínek zadavatele. V návrhu smlouvy uchazeč doplní veškeré chybějící údaje</w:t>
      </w:r>
      <w:r w:rsidR="005B3B6E">
        <w:rPr>
          <w:rFonts w:cs="Arial"/>
        </w:rPr>
        <w:t>,</w:t>
      </w:r>
      <w:r w:rsidRPr="00962CA3">
        <w:rPr>
          <w:rFonts w:cs="Arial"/>
        </w:rPr>
        <w:t xml:space="preserve"> jako jsou např. identifikační údaje uchazeče, cena apod. Návrh </w:t>
      </w:r>
      <w:r w:rsidRPr="00962CA3">
        <w:rPr>
          <w:rFonts w:cs="Arial"/>
        </w:rPr>
        <w:lastRenderedPageBreak/>
        <w:t xml:space="preserve">smlouvy v nabídce bude podepsán oprávněnou osobou uchazeče v souladu se způsobem jednání právnické či fyzické osoby podle obchodního či občanského zákoníku. </w:t>
      </w:r>
    </w:p>
    <w:p w:rsidR="00962CA3" w:rsidRDefault="00962CA3" w:rsidP="002B511D"/>
    <w:p w:rsidR="00480142" w:rsidRPr="0081107B" w:rsidRDefault="00480142" w:rsidP="00480142">
      <w:pPr>
        <w:rPr>
          <w:rFonts w:cs="Arial"/>
        </w:rPr>
      </w:pPr>
      <w:r w:rsidRPr="0081107B">
        <w:rPr>
          <w:rFonts w:cs="Arial"/>
        </w:rPr>
        <w:t>Zadavatel upozorňuje, že je příspěvkovou organizací jehož zřizovatelem je město Havlíčkův Brod. Smlouva o dílo nabývá účinnosti až přidělením finančních prostředků na realizaci předmětné zakázky z rozpočtu zřizovatele  ( města Havlíčkův Brod) a následného rozhodnutí zadavatele o realizaci zakázky. O nabytí účinnosti smlouvy objednatel zhotovitele písemně vyrozumí. Pokud smlouva nenabude účinnosti do 1.11. 2020, tak pozbývá platnosti, pokud se smluvní strany píse</w:t>
      </w:r>
      <w:bookmarkStart w:id="0" w:name="_GoBack"/>
      <w:bookmarkEnd w:id="0"/>
      <w:r w:rsidRPr="0081107B">
        <w:rPr>
          <w:rFonts w:cs="Arial"/>
        </w:rPr>
        <w:t>mným dodatkem smlouvy o dílo nedohodnou jinak.</w:t>
      </w:r>
    </w:p>
    <w:p w:rsidR="00480142" w:rsidRDefault="00480142"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Pr="002C4A9B" w:rsidRDefault="0090072D" w:rsidP="0090072D">
      <w:r>
        <w:t xml:space="preserve">Lhůta pro podání nabídek se </w:t>
      </w:r>
      <w:r w:rsidRPr="00311EF0">
        <w:t xml:space="preserve">stanovuje </w:t>
      </w:r>
      <w:r w:rsidRPr="002C4A9B">
        <w:rPr>
          <w:b/>
        </w:rPr>
        <w:t xml:space="preserve">do </w:t>
      </w:r>
      <w:r w:rsidR="002C4A9B" w:rsidRPr="002C4A9B">
        <w:rPr>
          <w:b/>
        </w:rPr>
        <w:t>25.3</w:t>
      </w:r>
      <w:r w:rsidR="000834C5" w:rsidRPr="002C4A9B">
        <w:rPr>
          <w:b/>
        </w:rPr>
        <w:t>.</w:t>
      </w:r>
      <w:r w:rsidR="00311EF0" w:rsidRPr="002C4A9B">
        <w:rPr>
          <w:b/>
        </w:rPr>
        <w:t>2020</w:t>
      </w:r>
      <w:r w:rsidRPr="002C4A9B">
        <w:rPr>
          <w:b/>
        </w:rPr>
        <w:t xml:space="preserve">  do </w:t>
      </w:r>
      <w:r w:rsidR="00311EF0" w:rsidRPr="002C4A9B">
        <w:rPr>
          <w:b/>
        </w:rPr>
        <w:t>9:00</w:t>
      </w:r>
      <w:r w:rsidRPr="002C4A9B">
        <w:rPr>
          <w:b/>
        </w:rPr>
        <w:t xml:space="preserve"> hodin</w:t>
      </w:r>
      <w:r w:rsidRPr="002C4A9B">
        <w:t>.</w:t>
      </w:r>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E0790A" w:rsidRPr="00E0790A">
        <w:rPr>
          <w:b/>
        </w:rPr>
        <w:t>Odborné ošetření a revitalizace stromů 2020</w:t>
      </w:r>
      <w:r w:rsidR="003907DE">
        <w:rPr>
          <w:b/>
        </w:rPr>
        <w:t>“</w:t>
      </w:r>
      <w:r w:rsidR="003907DE">
        <w:t xml:space="preserve"> </w:t>
      </w:r>
      <w:r w:rsidRPr="00493D82">
        <w:t xml:space="preserve">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rsidR="00864C1E" w:rsidRDefault="00864C1E" w:rsidP="00493D82">
      <w:r w:rsidRPr="00493D82">
        <w:t>Dodavatel může podat pouze jednu nabídku. Dodavatel, který podal nabídku v zadávacím řízení, nesmí být současně osobou, jejíž prostřednictvím jiný dodavatel v tomtéž zadávacím řízení prokazuje kvalifikaci.</w:t>
      </w:r>
    </w:p>
    <w:p w:rsidR="00812158" w:rsidRPr="00493D82" w:rsidRDefault="00812158" w:rsidP="00493D82"/>
    <w:p w:rsidR="0090072D" w:rsidRDefault="0090072D"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Pr="00340DE1" w:rsidRDefault="00D14E4F" w:rsidP="00D14E4F">
      <w:pPr>
        <w:rPr>
          <w:b/>
          <w:szCs w:val="22"/>
        </w:rPr>
      </w:pPr>
      <w:r w:rsidRPr="00340DE1">
        <w:rPr>
          <w:b/>
          <w:szCs w:val="22"/>
        </w:rPr>
        <w:t xml:space="preserve">Splnění kvalifikace a způsobilosti se prokazuje čestným prohlášení, které zadavatel vložil do krycího listu. </w:t>
      </w:r>
    </w:p>
    <w:p w:rsidR="00FE415F" w:rsidRPr="00B04156" w:rsidRDefault="00FE415F" w:rsidP="00D14E4F">
      <w:pPr>
        <w:rPr>
          <w:szCs w:val="22"/>
        </w:rPr>
      </w:pPr>
      <w:r w:rsidRPr="00FE415F">
        <w:rPr>
          <w:szCs w:val="22"/>
        </w:rPr>
        <w:t>Za způsobilého a splňující kvalifikaci považuje zadavatel každého dodavatele, který splní základní způsobilost (v rozsahu zákona č. 134/20126 Sb.), je oprávněn podnikat v rozsahu odpovídajícímu předmětu zakázky, je odborně způsobilý v rozsahu zadávací dokumentace a vlastní lidské, technické zdroje a odborné znalosti a zkušenosti nezbytné pro plnění veřejné zakázky.</w:t>
      </w:r>
    </w:p>
    <w:p w:rsidR="00D14E4F" w:rsidRPr="00B04156" w:rsidRDefault="00D14E4F" w:rsidP="00D14E4F">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D14E4F" w:rsidRDefault="00D14E4F" w:rsidP="00D14E4F">
      <w:pPr>
        <w:rPr>
          <w:szCs w:val="22"/>
        </w:rPr>
      </w:pPr>
      <w:r w:rsidRPr="00B04156">
        <w:rPr>
          <w:szCs w:val="22"/>
        </w:rPr>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28642B" w:rsidRDefault="0028642B" w:rsidP="00D14E4F">
      <w:pPr>
        <w:rPr>
          <w:szCs w:val="22"/>
        </w:rPr>
      </w:pPr>
    </w:p>
    <w:p w:rsidR="000E0453" w:rsidRPr="00340DE1" w:rsidRDefault="000E0453" w:rsidP="00340DE1">
      <w:pPr>
        <w:ind w:firstLine="708"/>
        <w:rPr>
          <w:rFonts w:cs="Arial"/>
          <w:b/>
        </w:rPr>
      </w:pPr>
      <w:r w:rsidRPr="00340DE1">
        <w:rPr>
          <w:rFonts w:cs="Arial"/>
          <w:b/>
        </w:rPr>
        <w:t>Kvalifikační kritéria</w:t>
      </w:r>
      <w:r w:rsidR="00340DE1">
        <w:rPr>
          <w:rFonts w:cs="Arial"/>
          <w:b/>
        </w:rPr>
        <w:t>:</w:t>
      </w:r>
    </w:p>
    <w:p w:rsidR="0028642B" w:rsidRDefault="0028642B" w:rsidP="00D14E4F">
      <w:pPr>
        <w:rPr>
          <w:szCs w:val="22"/>
        </w:rPr>
      </w:pPr>
    </w:p>
    <w:p w:rsidR="0028642B" w:rsidRPr="00F5316C" w:rsidRDefault="00F5316C" w:rsidP="00340DE1">
      <w:pPr>
        <w:ind w:firstLine="360"/>
        <w:rPr>
          <w:szCs w:val="22"/>
        </w:rPr>
      </w:pPr>
      <w:r w:rsidRPr="002E4C7E">
        <w:rPr>
          <w:szCs w:val="22"/>
          <w:u w:val="single"/>
        </w:rPr>
        <w:t>Základní způsobilost</w:t>
      </w:r>
      <w:r w:rsidRPr="002E4C7E">
        <w:rPr>
          <w:szCs w:val="22"/>
        </w:rPr>
        <w:t xml:space="preserve"> – prokazuje če</w:t>
      </w:r>
      <w:r w:rsidR="002E4C7E">
        <w:rPr>
          <w:szCs w:val="22"/>
        </w:rPr>
        <w:t>s</w:t>
      </w:r>
      <w:r w:rsidRPr="002E4C7E">
        <w:rPr>
          <w:szCs w:val="22"/>
        </w:rPr>
        <w:t>tným prohlášením obsaženém v krycím listu</w:t>
      </w:r>
      <w:r w:rsidR="00FF0862" w:rsidRPr="002E4C7E">
        <w:rPr>
          <w:szCs w:val="22"/>
        </w:rPr>
        <w:t xml:space="preserve"> podpisem krycího listu.</w:t>
      </w:r>
    </w:p>
    <w:p w:rsidR="00F5316C" w:rsidRPr="00F5316C" w:rsidRDefault="00F5316C" w:rsidP="002E4C7E">
      <w:pPr>
        <w:rPr>
          <w:szCs w:val="22"/>
        </w:rPr>
      </w:pPr>
    </w:p>
    <w:p w:rsidR="0028642B" w:rsidRDefault="0028642B" w:rsidP="00340DE1">
      <w:pPr>
        <w:ind w:firstLine="360"/>
        <w:rPr>
          <w:szCs w:val="22"/>
        </w:rPr>
      </w:pPr>
      <w:r w:rsidRPr="002E4C7E">
        <w:rPr>
          <w:szCs w:val="22"/>
          <w:u w:val="single"/>
        </w:rPr>
        <w:t>Profesní způsobilost</w:t>
      </w:r>
      <w:r w:rsidRPr="002E4C7E">
        <w:rPr>
          <w:szCs w:val="22"/>
        </w:rPr>
        <w:t xml:space="preserve"> – prokazuje předložením:</w:t>
      </w:r>
    </w:p>
    <w:p w:rsidR="00410F9B" w:rsidRPr="002E4C7E" w:rsidRDefault="00410F9B" w:rsidP="002E4C7E">
      <w:pPr>
        <w:rPr>
          <w:szCs w:val="22"/>
        </w:rPr>
      </w:pPr>
    </w:p>
    <w:p w:rsidR="00AA3CFD" w:rsidRDefault="0028642B" w:rsidP="00AA3CFD">
      <w:pPr>
        <w:pStyle w:val="Odstavecseseznamem"/>
        <w:numPr>
          <w:ilvl w:val="0"/>
          <w:numId w:val="29"/>
        </w:numPr>
        <w:rPr>
          <w:szCs w:val="22"/>
        </w:rPr>
      </w:pPr>
      <w:r w:rsidRPr="00AA3CFD">
        <w:rPr>
          <w:szCs w:val="22"/>
        </w:rPr>
        <w:t>výpisu z obchodního rejstříku nebo jiné obdobné evidence, pokud jiný právní předpis zápis do takové evidence vyžaduje</w:t>
      </w:r>
      <w:r w:rsidR="00480142">
        <w:rPr>
          <w:szCs w:val="22"/>
        </w:rPr>
        <w:t>,</w:t>
      </w:r>
      <w:r w:rsidR="002E4C7E" w:rsidRPr="00AA3CFD">
        <w:rPr>
          <w:szCs w:val="22"/>
        </w:rPr>
        <w:t xml:space="preserve"> </w:t>
      </w:r>
      <w:r w:rsidRPr="00AA3CFD">
        <w:rPr>
          <w:szCs w:val="22"/>
        </w:rPr>
        <w:t>oprávněním podnikat v rozsahu odpovídajícímu předmětu veřejné zakázky. Zejména doklad prokazující příslušné živnostenské oprávnění či licenci – Poskytování služeb pro zemědělství, zahradnictví, rybníkářství, lesnictví a myslivost (živnost volná č.1)</w:t>
      </w:r>
      <w:r w:rsidR="00AA3CFD" w:rsidRPr="00AA3CFD">
        <w:rPr>
          <w:szCs w:val="22"/>
        </w:rPr>
        <w:t xml:space="preserve"> </w:t>
      </w:r>
    </w:p>
    <w:p w:rsidR="00410F9B" w:rsidRPr="00AA3CFD" w:rsidRDefault="00410F9B" w:rsidP="00410F9B">
      <w:pPr>
        <w:pStyle w:val="Odstavecseseznamem"/>
        <w:rPr>
          <w:szCs w:val="22"/>
        </w:rPr>
      </w:pPr>
    </w:p>
    <w:p w:rsidR="0028642B" w:rsidRDefault="0028642B" w:rsidP="00AA3CFD">
      <w:pPr>
        <w:pStyle w:val="Odstavecseseznamem"/>
        <w:numPr>
          <w:ilvl w:val="0"/>
          <w:numId w:val="29"/>
        </w:numPr>
        <w:rPr>
          <w:szCs w:val="22"/>
        </w:rPr>
      </w:pPr>
      <w:r w:rsidRPr="00AA3CFD">
        <w:rPr>
          <w:szCs w:val="22"/>
        </w:rPr>
        <w:t xml:space="preserve">doklad osvědčující odbornou způsobilost – autorizaci nezbytnou k plnění veřejné zakázky - za toto osvědčení se považuje </w:t>
      </w:r>
      <w:r w:rsidR="00C30DF9" w:rsidRPr="00AA3CFD">
        <w:rPr>
          <w:szCs w:val="22"/>
        </w:rPr>
        <w:t xml:space="preserve">ETW - </w:t>
      </w:r>
      <w:r w:rsidRPr="00AA3CFD">
        <w:rPr>
          <w:szCs w:val="22"/>
        </w:rPr>
        <w:t>certifikát evropský arborista</w:t>
      </w:r>
      <w:r w:rsidR="00C30DF9" w:rsidRPr="00AA3CFD">
        <w:rPr>
          <w:szCs w:val="22"/>
        </w:rPr>
        <w:t>.</w:t>
      </w:r>
      <w:r w:rsidRPr="00AA3CFD">
        <w:rPr>
          <w:szCs w:val="22"/>
        </w:rPr>
        <w:t xml:space="preserve"> Uchazeč je povinen specifikovat formou čestného prohlášení vztah osoby prokazující odbornou způsobilost k uchazeči (pracovní nebo obdobný poměr k uchazeči, odpovědný zástupce uchazeče); není nutné dokládat u osoby statutárního zástupce či člena statutárního orgánu uchazeče.</w:t>
      </w:r>
    </w:p>
    <w:p w:rsidR="00340DE1" w:rsidRPr="00340DE1" w:rsidRDefault="00340DE1" w:rsidP="00340DE1">
      <w:pPr>
        <w:rPr>
          <w:szCs w:val="22"/>
        </w:rPr>
      </w:pPr>
    </w:p>
    <w:p w:rsidR="0028642B" w:rsidRDefault="0028642B" w:rsidP="00340DE1">
      <w:pPr>
        <w:ind w:firstLine="360"/>
        <w:rPr>
          <w:szCs w:val="22"/>
        </w:rPr>
      </w:pPr>
      <w:r w:rsidRPr="00AA3CFD">
        <w:rPr>
          <w:szCs w:val="22"/>
          <w:u w:val="single"/>
        </w:rPr>
        <w:t>Technická kvalifikace</w:t>
      </w:r>
      <w:r w:rsidRPr="002E4C7E">
        <w:rPr>
          <w:szCs w:val="22"/>
        </w:rPr>
        <w:t xml:space="preserve"> – prokazuje předložením:</w:t>
      </w:r>
    </w:p>
    <w:p w:rsidR="00410F9B" w:rsidRPr="002E4C7E" w:rsidRDefault="00410F9B" w:rsidP="002E4C7E">
      <w:pPr>
        <w:rPr>
          <w:szCs w:val="22"/>
        </w:rPr>
      </w:pPr>
    </w:p>
    <w:p w:rsidR="00FF0862" w:rsidRDefault="0028642B" w:rsidP="00AA3CFD">
      <w:pPr>
        <w:pStyle w:val="Odstavecseseznamem"/>
        <w:numPr>
          <w:ilvl w:val="0"/>
          <w:numId w:val="30"/>
        </w:numPr>
        <w:rPr>
          <w:szCs w:val="22"/>
        </w:rPr>
      </w:pPr>
      <w:r w:rsidRPr="00AA3CFD">
        <w:rPr>
          <w:szCs w:val="22"/>
        </w:rPr>
        <w:t xml:space="preserve">seznamu nejméně 3 významných služeb obdobného předmětu poskytnutých dodavatelem v posledních </w:t>
      </w:r>
      <w:r w:rsidR="00FF0862" w:rsidRPr="00AA3CFD">
        <w:rPr>
          <w:szCs w:val="22"/>
        </w:rPr>
        <w:t>5</w:t>
      </w:r>
      <w:r w:rsidRPr="00AA3CFD">
        <w:rPr>
          <w:szCs w:val="22"/>
        </w:rPr>
        <w:t xml:space="preserve"> letech s uvedením jejich rozsahu a doby plnění, ze seznamu musí být patrný předmět realizované </w:t>
      </w:r>
      <w:r w:rsidRPr="00AA3CFD">
        <w:rPr>
          <w:szCs w:val="22"/>
        </w:rPr>
        <w:lastRenderedPageBreak/>
        <w:t>zakázky (arboristické zásahy – ošetření dřevin, řezy, ká</w:t>
      </w:r>
      <w:r w:rsidR="00FF0862" w:rsidRPr="00AA3CFD">
        <w:rPr>
          <w:szCs w:val="22"/>
        </w:rPr>
        <w:t>cení, výsadba vegetačních prvků).</w:t>
      </w:r>
      <w:r w:rsidR="002E4C7E" w:rsidRPr="00AA3CFD">
        <w:rPr>
          <w:szCs w:val="22"/>
        </w:rPr>
        <w:t xml:space="preserve"> Uchazeč tyto údaje uvede do krycího listu.</w:t>
      </w:r>
    </w:p>
    <w:p w:rsidR="00410F9B" w:rsidRPr="00AA3CFD" w:rsidRDefault="00410F9B" w:rsidP="00410F9B">
      <w:pPr>
        <w:pStyle w:val="Odstavecseseznamem"/>
        <w:rPr>
          <w:szCs w:val="22"/>
        </w:rPr>
      </w:pPr>
    </w:p>
    <w:p w:rsidR="0028642B" w:rsidRPr="00AA3CFD" w:rsidRDefault="00410F9B" w:rsidP="00AA3CFD">
      <w:pPr>
        <w:pStyle w:val="Odstavecseseznamem"/>
        <w:numPr>
          <w:ilvl w:val="0"/>
          <w:numId w:val="30"/>
        </w:numPr>
        <w:rPr>
          <w:szCs w:val="22"/>
        </w:rPr>
      </w:pPr>
      <w:r>
        <w:rPr>
          <w:szCs w:val="22"/>
        </w:rPr>
        <w:t>s</w:t>
      </w:r>
      <w:r w:rsidR="0028642B" w:rsidRPr="00AA3CFD">
        <w:rPr>
          <w:szCs w:val="22"/>
        </w:rPr>
        <w:t xml:space="preserve">eznamu </w:t>
      </w:r>
      <w:r w:rsidRPr="00410F9B">
        <w:rPr>
          <w:szCs w:val="22"/>
        </w:rPr>
        <w:t>č</w:t>
      </w:r>
      <w:r>
        <w:rPr>
          <w:szCs w:val="22"/>
        </w:rPr>
        <w:t>lenů realizačního týmu/techniků</w:t>
      </w:r>
      <w:r w:rsidR="0028642B" w:rsidRPr="00AA3CFD">
        <w:rPr>
          <w:szCs w:val="22"/>
        </w:rPr>
        <w:t xml:space="preserve"> nebo technických útvarů, které se budou podílet na plnění veřejné zakázky, a to zejména těch, které zajišťují kontro</w:t>
      </w:r>
      <w:r w:rsidR="00F5316C" w:rsidRPr="00AA3CFD">
        <w:rPr>
          <w:szCs w:val="22"/>
        </w:rPr>
        <w:t xml:space="preserve">lu kvality nebo budou provádět </w:t>
      </w:r>
      <w:r w:rsidR="0028642B" w:rsidRPr="00AA3CFD">
        <w:rPr>
          <w:szCs w:val="22"/>
        </w:rPr>
        <w:t xml:space="preserve"> práce, bez ohledu na to, zda jde o zaměstnance dodavatele nebo osoby v jiném vztahu k dodavateli. </w:t>
      </w:r>
      <w:r w:rsidR="002E4C7E" w:rsidRPr="00AA3CFD">
        <w:rPr>
          <w:szCs w:val="22"/>
        </w:rPr>
        <w:t xml:space="preserve">Veškerá ošetření na stromech, budou provádět arboristé s arboristickým vzděláním. </w:t>
      </w:r>
      <w:r w:rsidR="0028642B" w:rsidRPr="00AA3CFD">
        <w:rPr>
          <w:szCs w:val="22"/>
        </w:rPr>
        <w:t xml:space="preserve">Zadavatel požaduje, aby tento seznam obsahoval min. tým </w:t>
      </w:r>
      <w:r w:rsidR="00C30DF9" w:rsidRPr="00AA3CFD">
        <w:rPr>
          <w:szCs w:val="22"/>
        </w:rPr>
        <w:t xml:space="preserve">resp. </w:t>
      </w:r>
      <w:r w:rsidR="002E4C7E" w:rsidRPr="00AA3CFD">
        <w:rPr>
          <w:szCs w:val="22"/>
        </w:rPr>
        <w:t xml:space="preserve">pracovní stromolezeckou skupinu, která bude </w:t>
      </w:r>
      <w:r w:rsidR="00C30DF9" w:rsidRPr="00AA3CFD">
        <w:rPr>
          <w:szCs w:val="22"/>
        </w:rPr>
        <w:t>obsahova</w:t>
      </w:r>
      <w:r w:rsidR="002E4C7E" w:rsidRPr="00AA3CFD">
        <w:rPr>
          <w:szCs w:val="22"/>
        </w:rPr>
        <w:t>t</w:t>
      </w:r>
      <w:r w:rsidR="00C30DF9" w:rsidRPr="00AA3CFD">
        <w:rPr>
          <w:szCs w:val="22"/>
        </w:rPr>
        <w:t xml:space="preserve"> </w:t>
      </w:r>
      <w:r w:rsidR="00C30DF9" w:rsidRPr="00410F9B">
        <w:rPr>
          <w:szCs w:val="22"/>
          <w:u w:val="single"/>
        </w:rPr>
        <w:t>minimálně tři členy</w:t>
      </w:r>
      <w:r w:rsidR="0028642B" w:rsidRPr="00AA3CFD">
        <w:rPr>
          <w:szCs w:val="22"/>
        </w:rPr>
        <w:t>:</w:t>
      </w:r>
    </w:p>
    <w:p w:rsidR="00C30DF9" w:rsidRPr="002E4C7E" w:rsidRDefault="002E4C7E" w:rsidP="00AA3CFD">
      <w:pPr>
        <w:ind w:firstLine="708"/>
        <w:rPr>
          <w:szCs w:val="22"/>
        </w:rPr>
      </w:pPr>
      <w:r w:rsidRPr="00AA3CFD">
        <w:rPr>
          <w:szCs w:val="22"/>
          <w:u w:val="single"/>
        </w:rPr>
        <w:t>Každý člen týmu</w:t>
      </w:r>
      <w:r w:rsidRPr="002E4C7E">
        <w:rPr>
          <w:szCs w:val="22"/>
        </w:rPr>
        <w:t xml:space="preserve"> - E</w:t>
      </w:r>
      <w:r w:rsidR="00C30DF9" w:rsidRPr="002E4C7E">
        <w:rPr>
          <w:szCs w:val="22"/>
        </w:rPr>
        <w:t>TW - Certifikovaný E</w:t>
      </w:r>
      <w:r w:rsidRPr="002E4C7E">
        <w:rPr>
          <w:szCs w:val="22"/>
        </w:rPr>
        <w:t xml:space="preserve">vropský arborista, </w:t>
      </w:r>
      <w:r w:rsidR="00C30DF9" w:rsidRPr="002E4C7E">
        <w:rPr>
          <w:szCs w:val="22"/>
        </w:rPr>
        <w:t>minimálně 5 let praxe v oboru</w:t>
      </w:r>
    </w:p>
    <w:p w:rsidR="00C30DF9" w:rsidRPr="002E4C7E" w:rsidRDefault="00C30DF9" w:rsidP="002E4C7E">
      <w:pPr>
        <w:rPr>
          <w:szCs w:val="22"/>
        </w:rPr>
      </w:pPr>
    </w:p>
    <w:p w:rsidR="00AA3CFD" w:rsidRPr="00AA3CFD" w:rsidRDefault="00AA3CFD" w:rsidP="00AA3CFD">
      <w:pPr>
        <w:pStyle w:val="Odstavecseseznamem"/>
        <w:rPr>
          <w:szCs w:val="22"/>
        </w:rPr>
      </w:pPr>
      <w:r w:rsidRPr="00AA3CFD">
        <w:rPr>
          <w:szCs w:val="22"/>
        </w:rPr>
        <w:t>Přílohou tohoto seznamu bude:</w:t>
      </w:r>
    </w:p>
    <w:p w:rsidR="00AA3CFD" w:rsidRPr="00AA3CFD" w:rsidRDefault="00AA3CFD" w:rsidP="00AA3CFD">
      <w:pPr>
        <w:pStyle w:val="Odstavecseseznamem"/>
        <w:rPr>
          <w:szCs w:val="22"/>
        </w:rPr>
      </w:pPr>
      <w:r w:rsidRPr="00AA3CFD">
        <w:rPr>
          <w:szCs w:val="22"/>
        </w:rPr>
        <w:t>- strukturovaný životopis každého z techniků/člena realizačního týmu (obsahující alespoň následující údaje: jméno a příjmení člena týmu, podrobný popis funkce člena týmu na plnění veřejné zakázky, informace o nejvyšším dosaženém vzdělání a délce odborné praxe, vztah člena realizačního týmu k dodavateli - údaj o zaměstnavateli, popř. IČO člena týmu, čestné prohlášení o odborné zkušenosti s přehledem profesní praxe nebo odborné kvalifikace vztahující se k předmětu plnění veřejné zakázky – s uvedením kontaktní osoby, u které lze tyto informace ověřit, další údaje prokazující splnění shora uvedených požadavků Zadavatele);</w:t>
      </w:r>
    </w:p>
    <w:p w:rsidR="00C30DF9" w:rsidRPr="00AA3CFD" w:rsidRDefault="00C30DF9" w:rsidP="00410F9B">
      <w:pPr>
        <w:pStyle w:val="Odstavecseseznamem"/>
        <w:rPr>
          <w:szCs w:val="22"/>
        </w:rPr>
      </w:pPr>
    </w:p>
    <w:p w:rsidR="00480142" w:rsidRDefault="00480142" w:rsidP="00924712">
      <w:pPr>
        <w:widowControl w:val="0"/>
        <w:rPr>
          <w:rFonts w:cs="Arial"/>
          <w:b/>
          <w:snapToGrid w:val="0"/>
          <w:u w:val="single"/>
        </w:rPr>
      </w:pPr>
    </w:p>
    <w:p w:rsidR="00924712" w:rsidRPr="00924712" w:rsidRDefault="00924712" w:rsidP="00924712">
      <w:pPr>
        <w:widowControl w:val="0"/>
        <w:rPr>
          <w:rFonts w:cs="Arial"/>
          <w:b/>
          <w:snapToGrid w:val="0"/>
          <w:u w:val="single"/>
        </w:rPr>
      </w:pPr>
      <w:r w:rsidRPr="00924712">
        <w:rPr>
          <w:rFonts w:cs="Arial"/>
          <w:b/>
          <w:snapToGrid w:val="0"/>
          <w:u w:val="single"/>
        </w:rPr>
        <w:t>Požadavky na zpracování nabídky:</w:t>
      </w:r>
    </w:p>
    <w:p w:rsidR="00924712" w:rsidRPr="00924712" w:rsidRDefault="00924712" w:rsidP="00924712">
      <w:pPr>
        <w:rPr>
          <w:szCs w:val="22"/>
        </w:rPr>
      </w:pPr>
      <w:r w:rsidRPr="00924712">
        <w:rPr>
          <w:szCs w:val="22"/>
        </w:rPr>
        <w:t>Uchazeč předloží jako součást nabídky návrh smlouvy o dílo ve znění obchodních podmínek zadavatele. V návrhu smlouvy musí být d</w:t>
      </w:r>
      <w:r w:rsidR="00480142">
        <w:rPr>
          <w:szCs w:val="22"/>
        </w:rPr>
        <w:t xml:space="preserve">oplněny veškeré chybějící údaje </w:t>
      </w:r>
      <w:r w:rsidRPr="00924712">
        <w:rPr>
          <w:szCs w:val="22"/>
        </w:rPr>
        <w:t>jako</w:t>
      </w:r>
      <w:r w:rsidR="00480142">
        <w:rPr>
          <w:szCs w:val="22"/>
        </w:rPr>
        <w:t xml:space="preserve"> </w:t>
      </w:r>
      <w:r w:rsidRPr="00924712">
        <w:rPr>
          <w:szCs w:val="22"/>
        </w:rPr>
        <w:t>jsou např. identifikační údaje uchazeče, cena, termíny realizace apod. Nabídka bude podepsán</w:t>
      </w:r>
      <w:r w:rsidR="00480142">
        <w:rPr>
          <w:szCs w:val="22"/>
        </w:rPr>
        <w:t>a</w:t>
      </w:r>
      <w:r w:rsidRPr="00924712">
        <w:rPr>
          <w:szCs w:val="22"/>
        </w:rPr>
        <w:t xml:space="preserve"> oprávněnou osobou uchazeče v souladu se způsobem jednání právnické či fyzické osoby podle občanského zákoníku. </w:t>
      </w:r>
    </w:p>
    <w:p w:rsidR="00924712" w:rsidRPr="00924712" w:rsidRDefault="00924712" w:rsidP="00924712">
      <w:pPr>
        <w:rPr>
          <w:szCs w:val="22"/>
        </w:rPr>
      </w:pPr>
    </w:p>
    <w:p w:rsidR="00924712" w:rsidRPr="00924712" w:rsidRDefault="00924712" w:rsidP="00924712">
      <w:pPr>
        <w:rPr>
          <w:szCs w:val="22"/>
        </w:rPr>
      </w:pPr>
      <w:r w:rsidRPr="00924712">
        <w:rPr>
          <w:szCs w:val="22"/>
        </w:rPr>
        <w:t xml:space="preserve">Součástí cenové nabídky bude oceněný </w:t>
      </w:r>
      <w:r w:rsidR="00533E2C" w:rsidRPr="00533E2C">
        <w:rPr>
          <w:szCs w:val="22"/>
        </w:rPr>
        <w:t>Soupis prací, dodávek a služeb s výkazem výměr</w:t>
      </w:r>
      <w:r w:rsidRPr="00924712">
        <w:rPr>
          <w:szCs w:val="22"/>
        </w:rPr>
        <w:t xml:space="preserve"> ve formátu EXCEL či .orf.</w:t>
      </w:r>
    </w:p>
    <w:p w:rsidR="00924712" w:rsidRPr="00924712" w:rsidRDefault="00924712" w:rsidP="00924712">
      <w:pPr>
        <w:rPr>
          <w:szCs w:val="22"/>
        </w:rPr>
      </w:pPr>
      <w:r w:rsidRPr="00924712">
        <w:rPr>
          <w:szCs w:val="22"/>
        </w:rPr>
        <w:t>Zhotovitel uvede cenu za práce a dodávky, které podle jeho odborného názoru jsou nezbytné pro dokončení díla, ale předložený položkový soupis prací je neobsahuje, a k rozpočtu poté přiloží samostatný soupis těchto prací a dodávek. Pokud tak neučiní, má se za to, že oceněný rozpočet obsahuje všechny práce a dodávky nezbytné k řádnému dokončení díla podle zadávacích podmínek.</w:t>
      </w:r>
    </w:p>
    <w:p w:rsidR="00924712" w:rsidRPr="00924712" w:rsidRDefault="00924712" w:rsidP="00924712">
      <w:pPr>
        <w:rPr>
          <w:szCs w:val="22"/>
        </w:rPr>
      </w:pPr>
      <w:r w:rsidRPr="00924712">
        <w:rPr>
          <w:szCs w:val="22"/>
        </w:rPr>
        <w:t>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924712" w:rsidRPr="00924712" w:rsidRDefault="00924712" w:rsidP="00924712">
      <w:pPr>
        <w:rPr>
          <w:szCs w:val="22"/>
        </w:rPr>
      </w:pPr>
      <w:r w:rsidRPr="00924712">
        <w:rPr>
          <w:szCs w:val="22"/>
        </w:rPr>
        <w:t>Zadavatel nepřipouští variantní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423427" w:rsidP="00423427">
      <w:r w:rsidRPr="00B4455E">
        <w:t>Prohlídka místa plnění organizovaná zadavatelem se neplánuje</w:t>
      </w:r>
      <w:r w:rsidR="00533E2C">
        <w:t>.</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423427" w:rsidP="00423427">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423427" w:rsidRDefault="00423427" w:rsidP="00423427">
      <w:r w:rsidRPr="00812158">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r w:rsidR="0002056A" w:rsidRPr="00812158">
        <w:t xml:space="preserve"> </w:t>
      </w:r>
    </w:p>
    <w:p w:rsidR="000F625C" w:rsidRPr="00812158" w:rsidRDefault="000F625C" w:rsidP="00423427">
      <w:r w:rsidRPr="000F625C">
        <w:t>Zadavatel je oprávněn uchazeče, který takovou nabídku podal, požádat o vysvětlení tak, aby bylo zřejmé, že je zakázku schopný zrealizovat. Pokud to nevysvětlí, je zadavatel oprávněn ho z výběrového řízení vyloučit.</w:t>
      </w:r>
    </w:p>
    <w:p w:rsidR="00423427" w:rsidRPr="00423427" w:rsidRDefault="00423427" w:rsidP="00423427">
      <w:pPr>
        <w:rPr>
          <w:u w:val="single"/>
        </w:rPr>
      </w:pPr>
    </w:p>
    <w:p w:rsidR="00423427" w:rsidRPr="0025572C" w:rsidRDefault="00423427" w:rsidP="00423427">
      <w:pPr>
        <w:rPr>
          <w:b/>
          <w:u w:val="single"/>
        </w:rPr>
      </w:pPr>
      <w:r w:rsidRPr="0025572C">
        <w:rPr>
          <w:b/>
          <w:u w:val="single"/>
        </w:rPr>
        <w:t>Jistota:</w:t>
      </w:r>
    </w:p>
    <w:p w:rsidR="00410F9B" w:rsidRPr="00480142" w:rsidRDefault="00410F9B" w:rsidP="00480142">
      <w:r w:rsidRPr="00480142">
        <w:t>Zadavatel požaduje, aby účastník zadávacího řízení poskytl ve lhůtě pro podání nabídek jistotu ve výši 20 000,- Kč. Způsob poskytování a vrácení jistoty se řídí ustanovením § 41</w:t>
      </w:r>
      <w:r w:rsidR="00340DE1" w:rsidRPr="00480142">
        <w:t xml:space="preserve"> zákona č.134/2016 Sb., o zadávání veřejných zakázek.</w:t>
      </w:r>
    </w:p>
    <w:p w:rsidR="00410F9B" w:rsidRPr="00480142" w:rsidRDefault="00410F9B" w:rsidP="00480142">
      <w:r w:rsidRPr="00480142">
        <w:lastRenderedPageBreak/>
        <w:t>Pokud účastník zvolí formu složení na účet zadavatele, tak ho složí na účet  č</w:t>
      </w:r>
      <w:r w:rsidR="00340DE1" w:rsidRPr="00480142">
        <w:t>. 1426521/0100, jako variabilní symbol uvede IČ dodavatele.</w:t>
      </w:r>
    </w:p>
    <w:p w:rsidR="00410F9B" w:rsidRPr="00480142" w:rsidRDefault="00410F9B" w:rsidP="00410F9B">
      <w:r w:rsidRPr="00480142">
        <w:t>Zadavatel vyloučí účastníka zadávacího řízení, který neprokázal složení požadované jistoty nebo nezajistil jistotu po celou dobu trvání zadávací lhůty.</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A529FD" w:rsidRDefault="00A529FD" w:rsidP="00A529FD">
      <w:pPr>
        <w:rPr>
          <w:szCs w:val="22"/>
        </w:rPr>
      </w:pPr>
      <w:r w:rsidRPr="004B1AFF">
        <w:rPr>
          <w:szCs w:val="22"/>
        </w:rPr>
        <w:t>Pokud dodavatel prokazuje v zadávacím řízení kvalifikaci prostřednictvím jiných osob, ta</w:t>
      </w:r>
      <w:r w:rsidR="004B222B">
        <w:rPr>
          <w:szCs w:val="22"/>
        </w:rPr>
        <w:t>k je povinen v nabídce předložit</w:t>
      </w:r>
      <w:r w:rsidRPr="004B1AFF">
        <w:rPr>
          <w:szCs w:val="22"/>
        </w:rPr>
        <w:t xml:space="preserve"> jejich seznam</w:t>
      </w:r>
      <w:r>
        <w:rPr>
          <w:szCs w:val="22"/>
        </w:rPr>
        <w:t xml:space="preserve"> včetně vymezení poskytnutí věcí nebo práv, s nimiž je dodavatel oprávněn disponovat v rámci plnění zakázky</w:t>
      </w:r>
      <w:r w:rsidRPr="004B1AFF">
        <w:rPr>
          <w:szCs w:val="22"/>
        </w:rPr>
        <w:t xml:space="preserve">. </w:t>
      </w:r>
    </w:p>
    <w:p w:rsidR="004B222B" w:rsidRPr="0081107B" w:rsidRDefault="004B222B" w:rsidP="004B222B">
      <w:pPr>
        <w:rPr>
          <w:szCs w:val="22"/>
        </w:rPr>
      </w:pPr>
      <w:r w:rsidRPr="0081107B">
        <w:rPr>
          <w:szCs w:val="22"/>
        </w:rPr>
        <w:t>Zadavatel požaduje, aby účastník v nabídce předložil seznam poddodavatelů, pokud jsou účastníkovi zadávacího řízení známi, a uvedl, kterou část veřejné zakázky bude každý z poddodavatelů plnit.</w:t>
      </w:r>
    </w:p>
    <w:p w:rsidR="004B222B" w:rsidRPr="004B1AFF" w:rsidRDefault="004B222B" w:rsidP="00A529FD">
      <w:pPr>
        <w:rPr>
          <w:szCs w:val="22"/>
        </w:rPr>
      </w:pP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Pr="00812158" w:rsidRDefault="00423427" w:rsidP="00423427">
      <w:pPr>
        <w:widowControl w:val="0"/>
        <w:rPr>
          <w:rFonts w:cs="Arial"/>
          <w:b/>
          <w:snapToGrid w:val="0"/>
          <w:szCs w:val="22"/>
        </w:rPr>
      </w:pPr>
      <w:r w:rsidRPr="00812158">
        <w:rPr>
          <w:rFonts w:cs="Arial"/>
          <w:b/>
          <w:snapToGrid w:val="0"/>
          <w:szCs w:val="22"/>
        </w:rPr>
        <w:t>Nabídky budou hodnoceny na základě nejnižší nabídkové ceny s daní z přidané hodnoty.</w:t>
      </w:r>
    </w:p>
    <w:p w:rsidR="00423427" w:rsidRPr="00B04156" w:rsidRDefault="00423427" w:rsidP="00423427">
      <w:pPr>
        <w:widowControl w:val="0"/>
        <w:rPr>
          <w:rFonts w:cs="Arial"/>
          <w:b/>
          <w:snapToGrid w:val="0"/>
          <w:szCs w:val="22"/>
          <w:u w:val="single"/>
        </w:rPr>
      </w:pP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Pr="00962CA3" w:rsidRDefault="00962CA3" w:rsidP="00962CA3">
      <w:pPr>
        <w:numPr>
          <w:ilvl w:val="0"/>
          <w:numId w:val="21"/>
        </w:numPr>
        <w:spacing w:after="120"/>
      </w:pPr>
      <w:r w:rsidRPr="00962CA3">
        <w:t xml:space="preserve">Požadované doklady k prokázání kvalifikace a způsobilosti uchazeče. </w:t>
      </w:r>
    </w:p>
    <w:p w:rsidR="00962CA3" w:rsidRPr="00962CA3" w:rsidRDefault="00962CA3" w:rsidP="00962CA3">
      <w:pPr>
        <w:numPr>
          <w:ilvl w:val="0"/>
          <w:numId w:val="21"/>
        </w:numPr>
        <w:spacing w:after="120"/>
        <w:ind w:left="714" w:hanging="357"/>
      </w:pPr>
      <w:r w:rsidRPr="00962CA3">
        <w:t>Ostatní (dle uvážení uchazeče)</w:t>
      </w:r>
    </w:p>
    <w:p w:rsidR="00962CA3" w:rsidRPr="00B04156" w:rsidRDefault="00962CA3" w:rsidP="00423427">
      <w:pPr>
        <w:rPr>
          <w:szCs w:val="22"/>
        </w:rPr>
      </w:pP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81107B" w:rsidRDefault="00423427" w:rsidP="0081107B">
      <w:pPr>
        <w:pStyle w:val="Odstavecseseznamem"/>
        <w:numPr>
          <w:ilvl w:val="0"/>
          <w:numId w:val="21"/>
        </w:numPr>
        <w:rPr>
          <w:szCs w:val="22"/>
        </w:rPr>
      </w:pPr>
      <w:r w:rsidRPr="00B04156">
        <w:rPr>
          <w:szCs w:val="22"/>
        </w:rPr>
        <w:t>Oznámení o vylouč</w:t>
      </w:r>
      <w:r w:rsidR="00533E2C">
        <w:rPr>
          <w:szCs w:val="22"/>
        </w:rPr>
        <w:t xml:space="preserve">ení účastníka zadávacího řízení, oznámení o zrušení zadávacího řízení </w:t>
      </w:r>
      <w:r w:rsidRPr="00B04156">
        <w:rPr>
          <w:szCs w:val="22"/>
        </w:rPr>
        <w:t>nebo oznámení o výběru nejvhodnější dodavatele</w:t>
      </w:r>
      <w:r w:rsidR="00533E2C">
        <w:rPr>
          <w:szCs w:val="22"/>
        </w:rPr>
        <w:t>,</w:t>
      </w:r>
      <w:r w:rsidRPr="00B04156">
        <w:rPr>
          <w:szCs w:val="22"/>
        </w:rPr>
        <w:t xml:space="preserve"> zadavatel uveřejní na profilu zadavatele.</w:t>
      </w:r>
    </w:p>
    <w:p w:rsidR="00423427" w:rsidRPr="0081107B" w:rsidRDefault="00423427" w:rsidP="0081107B">
      <w:pPr>
        <w:pStyle w:val="Odstavecseseznamem"/>
        <w:numPr>
          <w:ilvl w:val="0"/>
          <w:numId w:val="21"/>
        </w:numPr>
        <w:rPr>
          <w:szCs w:val="22"/>
        </w:rPr>
      </w:pPr>
      <w:r w:rsidRPr="0081107B">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r w:rsidR="00533E2C" w:rsidRPr="0081107B">
        <w:rPr>
          <w:rFonts w:ascii="Trebuchet MS" w:hAnsi="Trebuchet MS"/>
          <w:spacing w:val="0"/>
          <w:sz w:val="22"/>
          <w:szCs w:val="22"/>
        </w:rPr>
        <w:t xml:space="preserve"> </w:t>
      </w:r>
    </w:p>
    <w:p w:rsidR="0002056A" w:rsidRPr="00B4455E" w:rsidRDefault="00423427" w:rsidP="00B4455E">
      <w:pPr>
        <w:pStyle w:val="Odstavecseseznamem"/>
        <w:numPr>
          <w:ilvl w:val="0"/>
          <w:numId w:val="21"/>
        </w:numPr>
        <w:rPr>
          <w:szCs w:val="22"/>
        </w:rPr>
      </w:pPr>
      <w:r w:rsidRPr="00B04156">
        <w:rPr>
          <w:szCs w:val="22"/>
        </w:rPr>
        <w:t>Zadavatel si vymiňuje právo uzavřít smlouvu i pouze na část veřejné zakázky.</w:t>
      </w:r>
    </w:p>
    <w:p w:rsidR="00B4455E" w:rsidRDefault="00B4455E" w:rsidP="0025572C">
      <w:pPr>
        <w:rPr>
          <w:szCs w:val="22"/>
        </w:rPr>
      </w:pPr>
    </w:p>
    <w:p w:rsidR="00423427" w:rsidRPr="0025572C" w:rsidRDefault="00423427" w:rsidP="00B4455E">
      <w:pPr>
        <w:numPr>
          <w:ilvl w:val="0"/>
          <w:numId w:val="21"/>
        </w:numPr>
        <w:rPr>
          <w:szCs w:val="22"/>
        </w:rPr>
      </w:pPr>
      <w:r w:rsidRPr="0025572C">
        <w:rPr>
          <w:szCs w:val="22"/>
        </w:rPr>
        <w:t xml:space="preserve">Zadavatel </w:t>
      </w:r>
      <w:r w:rsidR="009F0DDF">
        <w:rPr>
          <w:szCs w:val="22"/>
        </w:rPr>
        <w:t>si vyhrazuje</w:t>
      </w:r>
      <w:r w:rsidRPr="0025572C">
        <w:rPr>
          <w:szCs w:val="22"/>
        </w:rPr>
        <w:t xml:space="preserve">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2B511D" w:rsidRPr="001168FF" w:rsidRDefault="002B511D" w:rsidP="002B511D"/>
    <w:p w:rsidR="002B511D" w:rsidRPr="001168FF" w:rsidRDefault="002B511D" w:rsidP="002B511D"/>
    <w:p w:rsidR="002B511D" w:rsidRPr="001168FF" w:rsidRDefault="002B511D" w:rsidP="002B511D">
      <w:r w:rsidRPr="001168FF">
        <w:t xml:space="preserve">                                                                                            Ing. Karel Milichovský</w:t>
      </w:r>
    </w:p>
    <w:p w:rsidR="002B511D" w:rsidRDefault="002B511D" w:rsidP="00E06FBD">
      <w:pPr>
        <w:ind w:left="4248" w:firstLine="708"/>
      </w:pPr>
      <w:r w:rsidRPr="001168FF">
        <w:t>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48304D" w:rsidRPr="00C67140" w:rsidRDefault="005B3B6E" w:rsidP="0001015E">
      <w:pPr>
        <w:rPr>
          <w:sz w:val="16"/>
          <w:szCs w:val="16"/>
        </w:rPr>
      </w:pPr>
      <w:r>
        <w:rPr>
          <w:sz w:val="16"/>
          <w:szCs w:val="16"/>
        </w:rPr>
        <w:t xml:space="preserve">Kontroloval a zodpovídá: </w:t>
      </w:r>
      <w:r w:rsidR="00924712">
        <w:rPr>
          <w:sz w:val="16"/>
          <w:szCs w:val="16"/>
        </w:rPr>
        <w:t>Radek Stejskal – vedoucí střediska</w:t>
      </w:r>
      <w:r>
        <w:rPr>
          <w:sz w:val="16"/>
          <w:szCs w:val="16"/>
        </w:rPr>
        <w:t>.</w:t>
      </w:r>
    </w:p>
    <w:sectPr w:rsidR="0048304D" w:rsidRPr="00C67140" w:rsidSect="00296274">
      <w:headerReference w:type="default" r:id="rId11"/>
      <w:footerReference w:type="default" r:id="rId12"/>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81E" w:rsidRDefault="00B3481E" w:rsidP="00516332">
      <w:r>
        <w:separator/>
      </w:r>
    </w:p>
  </w:endnote>
  <w:endnote w:type="continuationSeparator" w:id="0">
    <w:p w:rsidR="00B3481E" w:rsidRDefault="00B3481E"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5B3B6E" w:rsidP="00274744">
    <w:pPr>
      <w:pStyle w:val="Zpat"/>
      <w:jc w:val="center"/>
      <w:rPr>
        <w:rFonts w:ascii="Arial Narrow" w:hAnsi="Arial Narrow" w:cs="Arial"/>
        <w:b/>
        <w:sz w:val="16"/>
        <w:szCs w:val="16"/>
      </w:rPr>
    </w:pPr>
    <w:r>
      <w:rPr>
        <w:rFonts w:ascii="Arial Narrow" w:hAnsi="Arial Narrow" w:cs="Arial"/>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-146050</wp:posOffset>
              </wp:positionH>
              <wp:positionV relativeFrom="paragraph">
                <wp:posOffset>71755</wp:posOffset>
              </wp:positionV>
              <wp:extent cx="6308090" cy="635"/>
              <wp:effectExtent l="6350" t="14605" r="1016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56DFEB" id="_x0000_t32" coordsize="21600,21600" o:spt="32" o:oned="t" path="m,l21600,21600e" filled="f">
              <v:path arrowok="t" fillok="f" o:connecttype="none"/>
              <o:lock v:ext="edit" shapetype="t"/>
            </v:shapetype>
            <v:shape id="AutoShape 2" o:spid="_x0000_s1026" type="#_x0000_t32" style="position:absolute;margin-left:-11.5pt;margin-top:5.65pt;width:496.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" strokecolor="#666" strokeweight="1pt">
              <v:shadow color="#7f7f7f" opacity=".5" offset="1pt"/>
            </v:shape>
          </w:pict>
        </mc:Fallback>
      </mc:AlternateConten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 v obch.</w:t>
    </w:r>
    <w:r w:rsidR="00290197" w:rsidRPr="006159F5">
      <w:rPr>
        <w:rFonts w:ascii="Arial Narrow" w:hAnsi="Arial Narrow" w:cs="Arial"/>
        <w:sz w:val="16"/>
        <w:szCs w:val="16"/>
      </w:rPr>
      <w:t xml:space="preserve"> rejstříku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Pr, vložka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81E" w:rsidRDefault="00B3481E" w:rsidP="00516332">
      <w:r>
        <w:separator/>
      </w:r>
    </w:p>
  </w:footnote>
  <w:footnote w:type="continuationSeparator" w:id="0">
    <w:p w:rsidR="00B3481E" w:rsidRDefault="00B3481E"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5B3B6E" w:rsidP="00305236">
    <w:pPr>
      <w:pStyle w:val="Zhlav"/>
    </w:pPr>
    <w:r>
      <w:rPr>
        <w:noProof/>
      </w:rPr>
      <mc:AlternateContent>
        <mc:Choice Requires="wps">
          <w:drawing>
            <wp:anchor distT="0" distB="0" distL="114300" distR="114300" simplePos="0" relativeHeight="251657216" behindDoc="0" locked="0" layoutInCell="1" allowOverlap="1">
              <wp:simplePos x="0" y="0"/>
              <wp:positionH relativeFrom="column">
                <wp:posOffset>-146050</wp:posOffset>
              </wp:positionH>
              <wp:positionV relativeFrom="paragraph">
                <wp:posOffset>5715</wp:posOffset>
              </wp:positionV>
              <wp:extent cx="6308090" cy="635"/>
              <wp:effectExtent l="6350" t="15240" r="10160" b="127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98F56E" id="_x0000_t32" coordsize="21600,21600" o:spt="32" o:oned="t" path="m,l21600,21600e" filled="f">
              <v:path arrowok="t" fillok="f" o:connecttype="none"/>
              <o:lock v:ext="edit" shapetype="t"/>
            </v:shapetype>
            <v:shape id="AutoShape 1" o:spid="_x0000_s1026" type="#_x0000_t32" style="position:absolute;margin-left:-11.5pt;margin-top:.45pt;width:496.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" strokecolor="#666" strokeweight="1pt">
              <v:shadow color="#7f7f7f" opacity=".5" offset="1p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tverecek5.jpg" style="width:5.65pt;height:5.65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B76B26"/>
    <w:multiLevelType w:val="hybridMultilevel"/>
    <w:tmpl w:val="957058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823CC9"/>
    <w:multiLevelType w:val="hybridMultilevel"/>
    <w:tmpl w:val="64CEA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D964999"/>
    <w:multiLevelType w:val="hybridMultilevel"/>
    <w:tmpl w:val="8744D2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C56A4B"/>
    <w:multiLevelType w:val="hybridMultilevel"/>
    <w:tmpl w:val="3C841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8347D8"/>
    <w:multiLevelType w:val="hybridMultilevel"/>
    <w:tmpl w:val="A65EF7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BB873FA"/>
    <w:multiLevelType w:val="hybridMultilevel"/>
    <w:tmpl w:val="41943038"/>
    <w:lvl w:ilvl="0" w:tplc="A63CDFE6">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4E23A6"/>
    <w:multiLevelType w:val="hybridMultilevel"/>
    <w:tmpl w:val="D2A6E9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7DE6FEF"/>
    <w:multiLevelType w:val="hybridMultilevel"/>
    <w:tmpl w:val="03A4F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E626745"/>
    <w:multiLevelType w:val="hybridMultilevel"/>
    <w:tmpl w:val="3D984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6"/>
  </w:num>
  <w:num w:numId="3">
    <w:abstractNumId w:val="30"/>
  </w:num>
  <w:num w:numId="4">
    <w:abstractNumId w:val="21"/>
  </w:num>
  <w:num w:numId="5">
    <w:abstractNumId w:val="1"/>
  </w:num>
  <w:num w:numId="6">
    <w:abstractNumId w:val="9"/>
  </w:num>
  <w:num w:numId="7">
    <w:abstractNumId w:val="27"/>
  </w:num>
  <w:num w:numId="8">
    <w:abstractNumId w:val="18"/>
  </w:num>
  <w:num w:numId="9">
    <w:abstractNumId w:val="8"/>
  </w:num>
  <w:num w:numId="10">
    <w:abstractNumId w:val="0"/>
  </w:num>
  <w:num w:numId="11">
    <w:abstractNumId w:val="2"/>
  </w:num>
  <w:num w:numId="12">
    <w:abstractNumId w:val="12"/>
  </w:num>
  <w:num w:numId="13">
    <w:abstractNumId w:val="23"/>
  </w:num>
  <w:num w:numId="14">
    <w:abstractNumId w:val="5"/>
  </w:num>
  <w:num w:numId="15">
    <w:abstractNumId w:val="16"/>
  </w:num>
  <w:num w:numId="16">
    <w:abstractNumId w:val="20"/>
  </w:num>
  <w:num w:numId="17">
    <w:abstractNumId w:val="15"/>
  </w:num>
  <w:num w:numId="18">
    <w:abstractNumId w:val="11"/>
  </w:num>
  <w:num w:numId="19">
    <w:abstractNumId w:val="17"/>
  </w:num>
  <w:num w:numId="20">
    <w:abstractNumId w:val="7"/>
  </w:num>
  <w:num w:numId="21">
    <w:abstractNumId w:val="28"/>
  </w:num>
  <w:num w:numId="22">
    <w:abstractNumId w:val="19"/>
  </w:num>
  <w:num w:numId="23">
    <w:abstractNumId w:val="3"/>
  </w:num>
  <w:num w:numId="24">
    <w:abstractNumId w:val="14"/>
  </w:num>
  <w:num w:numId="25">
    <w:abstractNumId w:val="10"/>
  </w:num>
  <w:num w:numId="26">
    <w:abstractNumId w:val="4"/>
  </w:num>
  <w:num w:numId="27">
    <w:abstractNumId w:val="25"/>
  </w:num>
  <w:num w:numId="28">
    <w:abstractNumId w:val="13"/>
  </w:num>
  <w:num w:numId="29">
    <w:abstractNumId w:val="29"/>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oNotDisplayPageBoundaries/>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3E"/>
    <w:rsid w:val="000052AF"/>
    <w:rsid w:val="0001015E"/>
    <w:rsid w:val="000126BA"/>
    <w:rsid w:val="0002056A"/>
    <w:rsid w:val="00032573"/>
    <w:rsid w:val="000336ED"/>
    <w:rsid w:val="00036594"/>
    <w:rsid w:val="00041F06"/>
    <w:rsid w:val="00067C66"/>
    <w:rsid w:val="000834C5"/>
    <w:rsid w:val="00085B02"/>
    <w:rsid w:val="00094907"/>
    <w:rsid w:val="000A60D4"/>
    <w:rsid w:val="000E0453"/>
    <w:rsid w:val="000E3873"/>
    <w:rsid w:val="000E59F4"/>
    <w:rsid w:val="000F00DD"/>
    <w:rsid w:val="000F625C"/>
    <w:rsid w:val="0011136E"/>
    <w:rsid w:val="00157250"/>
    <w:rsid w:val="001631AB"/>
    <w:rsid w:val="001703EC"/>
    <w:rsid w:val="001D4E83"/>
    <w:rsid w:val="001E0E5C"/>
    <w:rsid w:val="001E14B7"/>
    <w:rsid w:val="00223D8F"/>
    <w:rsid w:val="002256B3"/>
    <w:rsid w:val="00243D27"/>
    <w:rsid w:val="0025572C"/>
    <w:rsid w:val="00256920"/>
    <w:rsid w:val="00274744"/>
    <w:rsid w:val="0028642B"/>
    <w:rsid w:val="00290197"/>
    <w:rsid w:val="00296274"/>
    <w:rsid w:val="002A0A4A"/>
    <w:rsid w:val="002B1820"/>
    <w:rsid w:val="002B28BF"/>
    <w:rsid w:val="002B511D"/>
    <w:rsid w:val="002C3C13"/>
    <w:rsid w:val="002C4A9B"/>
    <w:rsid w:val="002C6F86"/>
    <w:rsid w:val="002C7BA7"/>
    <w:rsid w:val="002D1814"/>
    <w:rsid w:val="002E4C7E"/>
    <w:rsid w:val="0030123A"/>
    <w:rsid w:val="00303AC9"/>
    <w:rsid w:val="00305236"/>
    <w:rsid w:val="00310959"/>
    <w:rsid w:val="00310AEB"/>
    <w:rsid w:val="00311EF0"/>
    <w:rsid w:val="00340DE1"/>
    <w:rsid w:val="00347E20"/>
    <w:rsid w:val="00357669"/>
    <w:rsid w:val="003735B4"/>
    <w:rsid w:val="00384D87"/>
    <w:rsid w:val="003907DE"/>
    <w:rsid w:val="00394213"/>
    <w:rsid w:val="003A4DBC"/>
    <w:rsid w:val="003C36BC"/>
    <w:rsid w:val="003D5BB3"/>
    <w:rsid w:val="003F1C3C"/>
    <w:rsid w:val="004003B5"/>
    <w:rsid w:val="00407698"/>
    <w:rsid w:val="00410F9B"/>
    <w:rsid w:val="00416EB0"/>
    <w:rsid w:val="00423427"/>
    <w:rsid w:val="004345DA"/>
    <w:rsid w:val="004376A6"/>
    <w:rsid w:val="00450680"/>
    <w:rsid w:val="00453414"/>
    <w:rsid w:val="00465FCE"/>
    <w:rsid w:val="00480142"/>
    <w:rsid w:val="0048304D"/>
    <w:rsid w:val="00490B18"/>
    <w:rsid w:val="00493D82"/>
    <w:rsid w:val="004B222B"/>
    <w:rsid w:val="004B44E5"/>
    <w:rsid w:val="004C512D"/>
    <w:rsid w:val="004E4901"/>
    <w:rsid w:val="004F714B"/>
    <w:rsid w:val="00504F08"/>
    <w:rsid w:val="005110BF"/>
    <w:rsid w:val="00512670"/>
    <w:rsid w:val="00513B1E"/>
    <w:rsid w:val="00514FA7"/>
    <w:rsid w:val="00515D05"/>
    <w:rsid w:val="00515E65"/>
    <w:rsid w:val="00516332"/>
    <w:rsid w:val="00524BD3"/>
    <w:rsid w:val="00525978"/>
    <w:rsid w:val="00533E2C"/>
    <w:rsid w:val="00540E57"/>
    <w:rsid w:val="00553490"/>
    <w:rsid w:val="00565F05"/>
    <w:rsid w:val="0057377C"/>
    <w:rsid w:val="00577BED"/>
    <w:rsid w:val="00594DAC"/>
    <w:rsid w:val="00597882"/>
    <w:rsid w:val="005B3B6E"/>
    <w:rsid w:val="005B7DDD"/>
    <w:rsid w:val="005E4B00"/>
    <w:rsid w:val="00612D6E"/>
    <w:rsid w:val="006159F5"/>
    <w:rsid w:val="0062696E"/>
    <w:rsid w:val="00630DB2"/>
    <w:rsid w:val="00676117"/>
    <w:rsid w:val="006853F3"/>
    <w:rsid w:val="00693E8B"/>
    <w:rsid w:val="006D3620"/>
    <w:rsid w:val="006D5059"/>
    <w:rsid w:val="006E333E"/>
    <w:rsid w:val="007260C0"/>
    <w:rsid w:val="007471FC"/>
    <w:rsid w:val="00750ECE"/>
    <w:rsid w:val="00750F2D"/>
    <w:rsid w:val="007538AA"/>
    <w:rsid w:val="0078103F"/>
    <w:rsid w:val="00793F55"/>
    <w:rsid w:val="007952C4"/>
    <w:rsid w:val="007B464E"/>
    <w:rsid w:val="007C3565"/>
    <w:rsid w:val="007E0B6E"/>
    <w:rsid w:val="007E4454"/>
    <w:rsid w:val="007E78D7"/>
    <w:rsid w:val="007F6521"/>
    <w:rsid w:val="0081107B"/>
    <w:rsid w:val="00812158"/>
    <w:rsid w:val="00817DA6"/>
    <w:rsid w:val="008407A8"/>
    <w:rsid w:val="0084662D"/>
    <w:rsid w:val="00864C1E"/>
    <w:rsid w:val="00877B15"/>
    <w:rsid w:val="00895EAE"/>
    <w:rsid w:val="008B59C6"/>
    <w:rsid w:val="008C0504"/>
    <w:rsid w:val="008E532B"/>
    <w:rsid w:val="008E66FE"/>
    <w:rsid w:val="0090072D"/>
    <w:rsid w:val="00912A48"/>
    <w:rsid w:val="00916589"/>
    <w:rsid w:val="00924712"/>
    <w:rsid w:val="00934B09"/>
    <w:rsid w:val="00945BC1"/>
    <w:rsid w:val="009549F8"/>
    <w:rsid w:val="00962CA3"/>
    <w:rsid w:val="00964AAD"/>
    <w:rsid w:val="009805AF"/>
    <w:rsid w:val="00982C9E"/>
    <w:rsid w:val="009A5FC5"/>
    <w:rsid w:val="009A6E7A"/>
    <w:rsid w:val="009C2531"/>
    <w:rsid w:val="009F0DDF"/>
    <w:rsid w:val="00A12292"/>
    <w:rsid w:val="00A175AD"/>
    <w:rsid w:val="00A3179B"/>
    <w:rsid w:val="00A529FD"/>
    <w:rsid w:val="00A667C8"/>
    <w:rsid w:val="00A66E95"/>
    <w:rsid w:val="00A803CD"/>
    <w:rsid w:val="00A82885"/>
    <w:rsid w:val="00A901FB"/>
    <w:rsid w:val="00AA3CFD"/>
    <w:rsid w:val="00AB3E23"/>
    <w:rsid w:val="00AB49B4"/>
    <w:rsid w:val="00AD6485"/>
    <w:rsid w:val="00AF1F8D"/>
    <w:rsid w:val="00B0045F"/>
    <w:rsid w:val="00B11E36"/>
    <w:rsid w:val="00B3481E"/>
    <w:rsid w:val="00B4455E"/>
    <w:rsid w:val="00B6008B"/>
    <w:rsid w:val="00B7154F"/>
    <w:rsid w:val="00B976B2"/>
    <w:rsid w:val="00BA647C"/>
    <w:rsid w:val="00BA6698"/>
    <w:rsid w:val="00BC47C7"/>
    <w:rsid w:val="00BF44F2"/>
    <w:rsid w:val="00C2022F"/>
    <w:rsid w:val="00C30DF9"/>
    <w:rsid w:val="00C41317"/>
    <w:rsid w:val="00C542B8"/>
    <w:rsid w:val="00C67140"/>
    <w:rsid w:val="00C70D45"/>
    <w:rsid w:val="00C7681B"/>
    <w:rsid w:val="00C87777"/>
    <w:rsid w:val="00CC5D6D"/>
    <w:rsid w:val="00D12B16"/>
    <w:rsid w:val="00D14E4F"/>
    <w:rsid w:val="00D165D4"/>
    <w:rsid w:val="00D35934"/>
    <w:rsid w:val="00D36A17"/>
    <w:rsid w:val="00D55A9B"/>
    <w:rsid w:val="00D93431"/>
    <w:rsid w:val="00DB27DD"/>
    <w:rsid w:val="00DC37C8"/>
    <w:rsid w:val="00DE7A28"/>
    <w:rsid w:val="00E00D02"/>
    <w:rsid w:val="00E06FBD"/>
    <w:rsid w:val="00E0790A"/>
    <w:rsid w:val="00E10762"/>
    <w:rsid w:val="00E24553"/>
    <w:rsid w:val="00E659AE"/>
    <w:rsid w:val="00E724CA"/>
    <w:rsid w:val="00E76138"/>
    <w:rsid w:val="00EB7920"/>
    <w:rsid w:val="00F00069"/>
    <w:rsid w:val="00F26EC1"/>
    <w:rsid w:val="00F5316C"/>
    <w:rsid w:val="00F53490"/>
    <w:rsid w:val="00F63310"/>
    <w:rsid w:val="00F65BFC"/>
    <w:rsid w:val="00F741DA"/>
    <w:rsid w:val="00FA02DA"/>
    <w:rsid w:val="00FA4978"/>
    <w:rsid w:val="00FC468B"/>
    <w:rsid w:val="00FE26CA"/>
    <w:rsid w:val="00FE415F"/>
    <w:rsid w:val="00FE4286"/>
    <w:rsid w:val="00FF0862"/>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0ACD5"/>
  <w15:docId w15:val="{7C84A6A0-8F32-48C4-841F-EEBAD0C8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3E2C"/>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16000507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07074314">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tejskal@tsh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zakazky.cz/Profil-Zadavatele/74f211ca-2bc1-4b2a-b371-df3d604ab3aa" TargetMode="External"/><Relationship Id="rId4" Type="http://schemas.openxmlformats.org/officeDocument/2006/relationships/settings" Target="settings.xml"/><Relationship Id="rId9" Type="http://schemas.openxmlformats.org/officeDocument/2006/relationships/hyperlink" Target="mailto:phonsa@tshb.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6CFDD-11C8-4B5E-ACD4-E79BB4DE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541</TotalTime>
  <Pages>4</Pages>
  <Words>1915</Words>
  <Characters>11299</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Kotěra</dc:creator>
  <cp:lastModifiedBy>Milichovský Karel</cp:lastModifiedBy>
  <cp:revision>22</cp:revision>
  <cp:lastPrinted>2013-08-09T05:29:00Z</cp:lastPrinted>
  <dcterms:created xsi:type="dcterms:W3CDTF">2019-12-18T13:08:00Z</dcterms:created>
  <dcterms:modified xsi:type="dcterms:W3CDTF">2020-03-05T07:02:00Z</dcterms:modified>
</cp:coreProperties>
</file>