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EAA7B" w14:textId="4E49F1C3" w:rsidR="00673464" w:rsidRPr="009E1D30" w:rsidRDefault="006149FA" w:rsidP="00A20D81">
      <w:pPr>
        <w:pStyle w:val="Nadpis1TITULEK"/>
        <w:spacing w:before="0" w:after="480"/>
        <w:rPr>
          <w:rFonts w:asciiTheme="minorHAnsi" w:hAnsiTheme="minorHAnsi" w:cstheme="minorHAnsi"/>
          <w:sz w:val="36"/>
          <w:szCs w:val="36"/>
        </w:rPr>
      </w:pPr>
      <w:r w:rsidRPr="009E1D30">
        <w:rPr>
          <w:rFonts w:asciiTheme="minorHAnsi" w:hAnsiTheme="minorHAnsi" w:cstheme="minorHAnsi"/>
          <w:sz w:val="36"/>
          <w:szCs w:val="36"/>
        </w:rPr>
        <w:t xml:space="preserve">SMLOUVA O </w:t>
      </w:r>
      <w:r w:rsidR="00F96A24" w:rsidRPr="009E1D30">
        <w:rPr>
          <w:rFonts w:asciiTheme="minorHAnsi" w:hAnsiTheme="minorHAnsi" w:cstheme="minorHAnsi"/>
          <w:sz w:val="36"/>
          <w:szCs w:val="36"/>
        </w:rPr>
        <w:t>DÍLO</w:t>
      </w:r>
    </w:p>
    <w:p w14:paraId="54E04BF5" w14:textId="329E2AD6" w:rsidR="001330E3" w:rsidRPr="001330E3" w:rsidRDefault="001330E3" w:rsidP="001330E3">
      <w:pPr>
        <w:rPr>
          <w:rFonts w:asciiTheme="minorHAnsi" w:hAnsiTheme="minorHAnsi" w:cstheme="minorHAnsi"/>
          <w:bCs/>
          <w:sz w:val="24"/>
        </w:rPr>
      </w:pPr>
      <w:r w:rsidRPr="001330E3">
        <w:rPr>
          <w:rFonts w:asciiTheme="minorHAnsi" w:hAnsiTheme="minorHAnsi" w:cstheme="minorHAnsi"/>
          <w:bCs/>
          <w:sz w:val="24"/>
        </w:rPr>
        <w:t>uzavřená podle ustanovení § 2586 a násl. zákona č. 89/2012 Sb., občanského zákoníku, (dále jen „</w:t>
      </w:r>
      <w:r w:rsidR="00947E1F" w:rsidRPr="00947E1F">
        <w:rPr>
          <w:rFonts w:asciiTheme="minorHAnsi" w:hAnsiTheme="minorHAnsi" w:cstheme="minorHAnsi"/>
          <w:b/>
          <w:sz w:val="24"/>
        </w:rPr>
        <w:t>S</w:t>
      </w:r>
      <w:r w:rsidRPr="001330E3">
        <w:rPr>
          <w:rFonts w:asciiTheme="minorHAnsi" w:hAnsiTheme="minorHAnsi" w:cstheme="minorHAnsi"/>
          <w:b/>
          <w:sz w:val="24"/>
        </w:rPr>
        <w:t>mlouva</w:t>
      </w:r>
      <w:r w:rsidRPr="001330E3">
        <w:rPr>
          <w:rFonts w:asciiTheme="minorHAnsi" w:hAnsiTheme="minorHAnsi" w:cstheme="minorHAnsi"/>
          <w:bCs/>
          <w:sz w:val="24"/>
        </w:rPr>
        <w:t>“)</w:t>
      </w:r>
    </w:p>
    <w:p w14:paraId="67A27034" w14:textId="77777777" w:rsidR="001330E3" w:rsidRDefault="001330E3" w:rsidP="001330E3">
      <w:pPr>
        <w:rPr>
          <w:rFonts w:asciiTheme="minorHAnsi" w:hAnsiTheme="minorHAnsi" w:cstheme="minorHAnsi"/>
          <w:bCs/>
          <w:sz w:val="24"/>
        </w:rPr>
      </w:pPr>
    </w:p>
    <w:p w14:paraId="3BCED4DD" w14:textId="05933319" w:rsidR="001330E3" w:rsidRPr="001330E3" w:rsidRDefault="001330E3" w:rsidP="001330E3">
      <w:pPr>
        <w:rPr>
          <w:rFonts w:asciiTheme="minorHAnsi" w:hAnsiTheme="minorHAnsi" w:cstheme="minorHAnsi"/>
          <w:bCs/>
          <w:sz w:val="24"/>
        </w:rPr>
      </w:pPr>
      <w:r w:rsidRPr="001330E3">
        <w:rPr>
          <w:rFonts w:asciiTheme="minorHAnsi" w:hAnsiTheme="minorHAnsi" w:cstheme="minorHAnsi"/>
          <w:bCs/>
          <w:sz w:val="24"/>
        </w:rPr>
        <w:t>Smluvní strany</w:t>
      </w:r>
      <w:r w:rsidR="0052037E">
        <w:rPr>
          <w:rFonts w:asciiTheme="minorHAnsi" w:hAnsiTheme="minorHAnsi" w:cstheme="minorHAnsi"/>
          <w:bCs/>
          <w:sz w:val="24"/>
        </w:rPr>
        <w:t>:</w:t>
      </w:r>
    </w:p>
    <w:p w14:paraId="08C8FA7B" w14:textId="473BC729" w:rsidR="001330E3" w:rsidRPr="00AD5BFC" w:rsidRDefault="005549BE" w:rsidP="001330E3">
      <w:pPr>
        <w:rPr>
          <w:rFonts w:asciiTheme="minorHAnsi" w:hAnsiTheme="minorHAnsi" w:cstheme="minorHAnsi"/>
          <w:b/>
          <w:bCs/>
          <w:sz w:val="24"/>
        </w:rPr>
      </w:pPr>
      <w:r w:rsidRPr="00912E99">
        <w:rPr>
          <w:rFonts w:asciiTheme="minorHAnsi" w:hAnsiTheme="minorHAnsi" w:cstheme="minorHAnsi"/>
          <w:b/>
          <w:bCs/>
          <w:sz w:val="24"/>
        </w:rPr>
        <w:t>o</w:t>
      </w:r>
      <w:r w:rsidRPr="00AD5BFC">
        <w:rPr>
          <w:rFonts w:asciiTheme="minorHAnsi" w:hAnsiTheme="minorHAnsi" w:cstheme="minorHAnsi"/>
          <w:b/>
          <w:bCs/>
          <w:sz w:val="24"/>
        </w:rPr>
        <w:t>bjednatel:</w:t>
      </w:r>
    </w:p>
    <w:p w14:paraId="6109D2AA" w14:textId="6AAEF6E2" w:rsidR="0085062F" w:rsidRPr="0085062F" w:rsidRDefault="0085062F" w:rsidP="0085062F">
      <w:pPr>
        <w:keepLines/>
        <w:tabs>
          <w:tab w:val="clear" w:pos="567"/>
          <w:tab w:val="clear" w:pos="1134"/>
          <w:tab w:val="clear" w:pos="1701"/>
          <w:tab w:val="clear" w:pos="2268"/>
          <w:tab w:val="clear" w:pos="2835"/>
          <w:tab w:val="clear" w:pos="3402"/>
        </w:tabs>
        <w:spacing w:line="276" w:lineRule="auto"/>
        <w:ind w:left="426"/>
        <w:outlineLvl w:val="0"/>
        <w:rPr>
          <w:rFonts w:ascii="Calibri" w:hAnsi="Calibri" w:cs="Calibri"/>
          <w:sz w:val="24"/>
          <w:lang w:eastAsia="en-US"/>
        </w:rPr>
      </w:pPr>
      <w:r w:rsidRPr="0085062F">
        <w:rPr>
          <w:rFonts w:ascii="Calibri" w:hAnsi="Calibri" w:cs="Calibri"/>
          <w:b/>
          <w:bCs/>
          <w:sz w:val="24"/>
          <w:lang w:eastAsia="en-US"/>
        </w:rPr>
        <w:t xml:space="preserve">Obec </w:t>
      </w:r>
      <w:r w:rsidR="00922920" w:rsidRPr="00922920">
        <w:rPr>
          <w:rFonts w:ascii="Calibri" w:hAnsi="Calibri" w:cs="Calibri"/>
          <w:b/>
          <w:bCs/>
          <w:sz w:val="24"/>
          <w:lang w:eastAsia="en-US"/>
        </w:rPr>
        <w:t>Petrovice</w:t>
      </w:r>
    </w:p>
    <w:p w14:paraId="3469F4BB" w14:textId="04575D0A" w:rsidR="00922920" w:rsidRPr="00922920"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Calibri" w:eastAsia="Calibri" w:hAnsi="Calibri" w:cs="Calibri"/>
          <w:sz w:val="24"/>
          <w:lang w:eastAsia="en-US"/>
        </w:rPr>
      </w:pPr>
      <w:r w:rsidRPr="00922920">
        <w:rPr>
          <w:rFonts w:ascii="Calibri" w:eastAsia="Calibri" w:hAnsi="Calibri" w:cs="Calibri"/>
          <w:sz w:val="24"/>
          <w:lang w:eastAsia="en-US"/>
        </w:rPr>
        <w:t xml:space="preserve">IČO: </w:t>
      </w:r>
      <w:r w:rsidR="00F6146E" w:rsidRPr="00F6146E">
        <w:rPr>
          <w:rFonts w:ascii="Calibri" w:eastAsia="Calibri" w:hAnsi="Calibri" w:cs="Calibri"/>
          <w:sz w:val="24"/>
          <w:lang w:eastAsia="en-US"/>
        </w:rPr>
        <w:t>00266922</w:t>
      </w:r>
    </w:p>
    <w:p w14:paraId="7239453A" w14:textId="77C6603D" w:rsidR="00922920" w:rsidRPr="00922920"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Calibri" w:eastAsia="Calibri" w:hAnsi="Calibri" w:cs="Calibri"/>
          <w:sz w:val="24"/>
          <w:lang w:eastAsia="en-US"/>
        </w:rPr>
      </w:pPr>
      <w:r w:rsidRPr="00922920">
        <w:rPr>
          <w:rFonts w:ascii="Calibri" w:eastAsia="Calibri" w:hAnsi="Calibri" w:cs="Calibri"/>
          <w:sz w:val="24"/>
          <w:lang w:eastAsia="en-US"/>
        </w:rPr>
        <w:t xml:space="preserve">sídlo: Petrovice </w:t>
      </w:r>
      <w:r w:rsidR="00F6146E" w:rsidRPr="00F6146E">
        <w:rPr>
          <w:rFonts w:ascii="Calibri" w:eastAsia="Calibri" w:hAnsi="Calibri" w:cs="Calibri"/>
          <w:sz w:val="24"/>
          <w:lang w:eastAsia="en-US"/>
        </w:rPr>
        <w:t xml:space="preserve">529, 403 37 </w:t>
      </w:r>
      <w:r w:rsidRPr="00922920">
        <w:rPr>
          <w:rFonts w:ascii="Calibri" w:eastAsia="Calibri" w:hAnsi="Calibri" w:cs="Calibri"/>
          <w:sz w:val="24"/>
          <w:lang w:eastAsia="en-US"/>
        </w:rPr>
        <w:t>Petrovice</w:t>
      </w:r>
    </w:p>
    <w:p w14:paraId="1A21AA73" w14:textId="19CB5D88" w:rsidR="00922920" w:rsidRPr="00922920"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Calibri" w:eastAsia="Calibri" w:hAnsi="Calibri" w:cs="Calibri"/>
          <w:sz w:val="24"/>
          <w:lang w:eastAsia="en-US"/>
        </w:rPr>
      </w:pPr>
      <w:r w:rsidRPr="00922920">
        <w:rPr>
          <w:rFonts w:ascii="Calibri" w:eastAsia="Calibri" w:hAnsi="Calibri" w:cs="Calibri"/>
          <w:sz w:val="24"/>
          <w:lang w:eastAsia="en-US"/>
        </w:rPr>
        <w:t xml:space="preserve">datová schránka: </w:t>
      </w:r>
      <w:r w:rsidR="00F6146E" w:rsidRPr="00F6146E">
        <w:rPr>
          <w:rFonts w:ascii="Calibri" w:eastAsia="Calibri" w:hAnsi="Calibri" w:cs="Calibri"/>
          <w:sz w:val="24"/>
          <w:lang w:eastAsia="en-US"/>
        </w:rPr>
        <w:t>63zbb2g</w:t>
      </w:r>
    </w:p>
    <w:p w14:paraId="1A7C07A0" w14:textId="72D7F347" w:rsidR="008B07F0" w:rsidRPr="000241FD"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Theme="minorHAnsi" w:hAnsiTheme="minorHAnsi" w:cstheme="minorHAnsi"/>
          <w:sz w:val="24"/>
        </w:rPr>
      </w:pPr>
      <w:r w:rsidRPr="000241FD">
        <w:rPr>
          <w:rFonts w:ascii="Calibri" w:eastAsia="Calibri" w:hAnsi="Calibri" w:cs="Calibri"/>
          <w:sz w:val="24"/>
          <w:lang w:eastAsia="en-US"/>
        </w:rPr>
        <w:t xml:space="preserve">statutární zástupce: </w:t>
      </w:r>
      <w:r w:rsidR="00F6146E" w:rsidRPr="000241FD">
        <w:rPr>
          <w:rFonts w:ascii="Calibri" w:eastAsia="Calibri" w:hAnsi="Calibri" w:cs="Calibri"/>
          <w:sz w:val="24"/>
          <w:lang w:eastAsia="en-US"/>
        </w:rPr>
        <w:t>Zuzana Hůlová, starostka</w:t>
      </w:r>
    </w:p>
    <w:p w14:paraId="53F0A63B" w14:textId="02034CDF" w:rsidR="003216C2" w:rsidRPr="000241FD" w:rsidRDefault="003216C2" w:rsidP="003216C2">
      <w:pPr>
        <w:tabs>
          <w:tab w:val="clear" w:pos="567"/>
          <w:tab w:val="clear" w:pos="1134"/>
          <w:tab w:val="clear" w:pos="1701"/>
          <w:tab w:val="clear" w:pos="2268"/>
          <w:tab w:val="clear" w:pos="2835"/>
          <w:tab w:val="clear" w:pos="3402"/>
        </w:tabs>
        <w:spacing w:before="0" w:after="0" w:line="240" w:lineRule="auto"/>
        <w:ind w:left="426"/>
        <w:contextualSpacing/>
        <w:jc w:val="left"/>
        <w:rPr>
          <w:rFonts w:asciiTheme="minorHAnsi" w:hAnsiTheme="minorHAnsi" w:cstheme="minorHAnsi"/>
          <w:sz w:val="24"/>
        </w:rPr>
      </w:pPr>
      <w:r w:rsidRPr="000241FD">
        <w:rPr>
          <w:rFonts w:asciiTheme="minorHAnsi" w:hAnsiTheme="minorHAnsi" w:cstheme="minorHAnsi"/>
          <w:sz w:val="24"/>
        </w:rPr>
        <w:t xml:space="preserve">kontaktní osoba: </w:t>
      </w:r>
      <w:r w:rsidR="00F6146E" w:rsidRPr="000241FD">
        <w:rPr>
          <w:rFonts w:ascii="Calibri" w:eastAsia="Calibri" w:hAnsi="Calibri" w:cs="Calibri"/>
          <w:sz w:val="24"/>
          <w:lang w:eastAsia="en-US"/>
        </w:rPr>
        <w:t>Zuzana Hůlová, starostka</w:t>
      </w:r>
    </w:p>
    <w:p w14:paraId="0974F5EA" w14:textId="25710E62" w:rsidR="0085062F" w:rsidRPr="000241FD" w:rsidRDefault="003216C2" w:rsidP="0085062F">
      <w:pPr>
        <w:tabs>
          <w:tab w:val="left" w:pos="284"/>
        </w:tabs>
        <w:spacing w:before="0" w:after="0" w:line="240" w:lineRule="auto"/>
        <w:ind w:left="426"/>
        <w:contextualSpacing/>
        <w:jc w:val="left"/>
        <w:rPr>
          <w:rFonts w:asciiTheme="minorHAnsi" w:hAnsiTheme="minorHAnsi" w:cstheme="minorHAnsi"/>
          <w:sz w:val="24"/>
        </w:rPr>
      </w:pPr>
      <w:r w:rsidRPr="000241FD">
        <w:rPr>
          <w:rFonts w:asciiTheme="minorHAnsi" w:hAnsiTheme="minorHAnsi" w:cstheme="minorHAnsi"/>
          <w:sz w:val="24"/>
        </w:rPr>
        <w:t xml:space="preserve">e-mail: </w:t>
      </w:r>
      <w:hyperlink r:id="rId8" w:history="1">
        <w:r w:rsidR="00F6146E" w:rsidRPr="000241FD">
          <w:rPr>
            <w:rStyle w:val="Hypertextovodkaz"/>
            <w:rFonts w:asciiTheme="minorHAnsi" w:hAnsiTheme="minorHAnsi" w:cstheme="minorHAnsi"/>
            <w:sz w:val="24"/>
          </w:rPr>
          <w:t>starosta@obecpetrovice.cz</w:t>
        </w:r>
      </w:hyperlink>
    </w:p>
    <w:p w14:paraId="1AB88453" w14:textId="59714BAD" w:rsidR="003216C2" w:rsidRPr="000241FD" w:rsidRDefault="0085062F" w:rsidP="0085062F">
      <w:pPr>
        <w:tabs>
          <w:tab w:val="clear" w:pos="567"/>
          <w:tab w:val="clear" w:pos="1134"/>
          <w:tab w:val="clear" w:pos="1701"/>
          <w:tab w:val="clear" w:pos="2268"/>
          <w:tab w:val="clear" w:pos="2835"/>
          <w:tab w:val="clear" w:pos="3402"/>
        </w:tabs>
        <w:spacing w:before="0" w:after="0" w:line="240" w:lineRule="auto"/>
        <w:ind w:left="426"/>
        <w:contextualSpacing/>
        <w:jc w:val="left"/>
        <w:rPr>
          <w:rFonts w:asciiTheme="minorHAnsi" w:hAnsiTheme="minorHAnsi" w:cstheme="minorHAnsi"/>
          <w:sz w:val="24"/>
        </w:rPr>
      </w:pPr>
      <w:r w:rsidRPr="000241FD">
        <w:rPr>
          <w:rFonts w:ascii="Calibri" w:hAnsi="Calibri" w:cs="Calibri"/>
          <w:sz w:val="24"/>
        </w:rPr>
        <w:t>tel: +420 </w:t>
      </w:r>
      <w:r w:rsidR="00F6146E" w:rsidRPr="000241FD">
        <w:rPr>
          <w:rFonts w:ascii="Calibri" w:hAnsi="Calibri" w:cs="Calibri"/>
          <w:sz w:val="24"/>
        </w:rPr>
        <w:t>722 902 421</w:t>
      </w:r>
      <w:r w:rsidRPr="000241FD">
        <w:rPr>
          <w:rFonts w:ascii="Calibri" w:hAnsi="Calibri" w:cs="Calibri"/>
          <w:sz w:val="24"/>
        </w:rPr>
        <w:tab/>
      </w:r>
    </w:p>
    <w:p w14:paraId="4CFBE296" w14:textId="7D463A58" w:rsidR="003216C2" w:rsidRPr="000241FD" w:rsidRDefault="003216C2" w:rsidP="003216C2">
      <w:pPr>
        <w:tabs>
          <w:tab w:val="clear" w:pos="567"/>
          <w:tab w:val="clear" w:pos="1134"/>
          <w:tab w:val="clear" w:pos="1701"/>
          <w:tab w:val="clear" w:pos="2268"/>
          <w:tab w:val="clear" w:pos="2835"/>
          <w:tab w:val="clear" w:pos="3402"/>
        </w:tabs>
        <w:spacing w:before="0" w:after="0" w:line="240" w:lineRule="auto"/>
        <w:ind w:left="426"/>
        <w:contextualSpacing/>
        <w:jc w:val="left"/>
        <w:rPr>
          <w:rFonts w:asciiTheme="minorHAnsi" w:hAnsiTheme="minorHAnsi" w:cstheme="minorHAnsi"/>
          <w:sz w:val="24"/>
        </w:rPr>
      </w:pPr>
    </w:p>
    <w:p w14:paraId="712ED4ED" w14:textId="3F35E1D6" w:rsidR="00181E7D" w:rsidRPr="002436B8" w:rsidRDefault="00181E7D" w:rsidP="00D224C9">
      <w:pPr>
        <w:keepLines/>
        <w:rPr>
          <w:rFonts w:asciiTheme="minorHAnsi" w:hAnsiTheme="minorHAnsi" w:cstheme="minorHAnsi"/>
          <w:sz w:val="24"/>
        </w:rPr>
      </w:pPr>
      <w:r w:rsidRPr="000241FD">
        <w:rPr>
          <w:rFonts w:asciiTheme="minorHAnsi" w:hAnsiTheme="minorHAnsi" w:cstheme="minorHAnsi"/>
          <w:sz w:val="24"/>
        </w:rPr>
        <w:t>(dále jen „</w:t>
      </w:r>
      <w:r w:rsidR="00F96A24" w:rsidRPr="000241FD">
        <w:rPr>
          <w:rFonts w:asciiTheme="minorHAnsi" w:hAnsiTheme="minorHAnsi" w:cstheme="minorHAnsi"/>
          <w:b/>
          <w:sz w:val="24"/>
        </w:rPr>
        <w:t>Objednatel</w:t>
      </w:r>
      <w:r w:rsidRPr="000241FD">
        <w:rPr>
          <w:rFonts w:asciiTheme="minorHAnsi" w:hAnsiTheme="minorHAnsi" w:cstheme="minorHAnsi"/>
          <w:sz w:val="24"/>
        </w:rPr>
        <w:t>“)</w:t>
      </w:r>
    </w:p>
    <w:p w14:paraId="515CCB32" w14:textId="5F262337" w:rsidR="00181E7D" w:rsidRPr="002436B8" w:rsidRDefault="00181E7D" w:rsidP="00673464">
      <w:pPr>
        <w:jc w:val="center"/>
        <w:rPr>
          <w:rFonts w:asciiTheme="minorHAnsi" w:hAnsiTheme="minorHAnsi" w:cstheme="minorHAnsi"/>
          <w:sz w:val="24"/>
        </w:rPr>
      </w:pPr>
      <w:r w:rsidRPr="002436B8">
        <w:rPr>
          <w:rFonts w:asciiTheme="minorHAnsi" w:hAnsiTheme="minorHAnsi" w:cstheme="minorHAnsi"/>
          <w:sz w:val="24"/>
        </w:rPr>
        <w:t>a</w:t>
      </w:r>
    </w:p>
    <w:p w14:paraId="6FEC290F" w14:textId="6AFFF736" w:rsidR="00181E7D" w:rsidRPr="008A65A5" w:rsidRDefault="008A65A5" w:rsidP="00181E7D">
      <w:pPr>
        <w:rPr>
          <w:rFonts w:asciiTheme="minorHAnsi" w:hAnsiTheme="minorHAnsi" w:cstheme="minorHAnsi"/>
          <w:b/>
          <w:bCs/>
          <w:sz w:val="24"/>
        </w:rPr>
      </w:pPr>
      <w:r w:rsidRPr="008A65A5">
        <w:rPr>
          <w:rFonts w:asciiTheme="minorHAnsi" w:hAnsiTheme="minorHAnsi" w:cstheme="minorHAnsi"/>
          <w:b/>
          <w:bCs/>
          <w:sz w:val="24"/>
        </w:rPr>
        <w:t>zhotovitel</w:t>
      </w:r>
    </w:p>
    <w:p w14:paraId="27743A82" w14:textId="77777777"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b/>
          <w:sz w:val="24"/>
          <w:lang w:eastAsia="en-US"/>
        </w:rPr>
      </w:pPr>
      <w:r w:rsidRPr="00D024D7">
        <w:rPr>
          <w:rFonts w:asciiTheme="minorHAnsi" w:eastAsiaTheme="minorHAnsi" w:hAnsiTheme="minorHAnsi" w:cstheme="minorHAnsi"/>
          <w:b/>
          <w:sz w:val="24"/>
          <w:highlight w:val="cyan"/>
          <w:lang w:eastAsia="en-US"/>
        </w:rPr>
        <w:t>[dodavatel doplní svůj název]</w:t>
      </w:r>
    </w:p>
    <w:p w14:paraId="30F55948" w14:textId="01A619AB"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s</w:t>
      </w:r>
      <w:r>
        <w:rPr>
          <w:rFonts w:asciiTheme="minorHAnsi" w:eastAsiaTheme="minorHAnsi" w:hAnsiTheme="minorHAnsi" w:cstheme="minorHAnsi"/>
          <w:sz w:val="24"/>
          <w:lang w:eastAsia="en-US"/>
        </w:rPr>
        <w:t xml:space="preserve">ídlo: </w:t>
      </w:r>
      <w:bookmarkStart w:id="0" w:name="_Hlk144413329"/>
      <w:r w:rsidRPr="00D024D7">
        <w:rPr>
          <w:rFonts w:asciiTheme="minorHAnsi" w:eastAsiaTheme="minorHAnsi" w:hAnsiTheme="minorHAnsi" w:cstheme="minorHAnsi"/>
          <w:sz w:val="24"/>
          <w:highlight w:val="cyan"/>
          <w:lang w:eastAsia="en-US"/>
        </w:rPr>
        <w:t>[doplní dodavatel]</w:t>
      </w:r>
      <w:bookmarkEnd w:id="0"/>
    </w:p>
    <w:p w14:paraId="4F6EE0A5" w14:textId="3C3D7BE0"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IČO:</w:t>
      </w:r>
      <w:r>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142A7EAF" w14:textId="04F7A97F" w:rsidR="00D024D7" w:rsidRPr="00D024D7" w:rsidRDefault="00D024D7" w:rsidP="00C72632">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DIČ:</w:t>
      </w:r>
      <w:r>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3D4AC4F5" w14:textId="7E0B16B5"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číslo účtu:</w:t>
      </w:r>
      <w:r w:rsidR="00C72632">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73B92701" w14:textId="2EB30AEE" w:rsidR="00801BFA" w:rsidRDefault="00C56E91"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datová schránka: </w:t>
      </w:r>
      <w:r w:rsidR="000D593A" w:rsidRPr="00D024D7">
        <w:rPr>
          <w:rFonts w:asciiTheme="minorHAnsi" w:eastAsiaTheme="minorHAnsi" w:hAnsiTheme="minorHAnsi" w:cstheme="minorHAnsi"/>
          <w:sz w:val="24"/>
          <w:highlight w:val="cyan"/>
          <w:lang w:eastAsia="en-US"/>
        </w:rPr>
        <w:t>[doplní dodavatel]</w:t>
      </w:r>
    </w:p>
    <w:p w14:paraId="7872CC7C" w14:textId="25D88960" w:rsidR="00D024D7" w:rsidRPr="00D024D7" w:rsidRDefault="00C56E91"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statutární zástupce</w:t>
      </w:r>
      <w:r w:rsidR="00D024D7" w:rsidRPr="00D024D7">
        <w:rPr>
          <w:rFonts w:asciiTheme="minorHAnsi" w:eastAsiaTheme="minorHAnsi" w:hAnsiTheme="minorHAnsi" w:cstheme="minorHAnsi"/>
          <w:sz w:val="24"/>
          <w:lang w:eastAsia="en-US"/>
        </w:rPr>
        <w:t>:</w:t>
      </w:r>
      <w:r w:rsidR="00C72632">
        <w:rPr>
          <w:rFonts w:asciiTheme="minorHAnsi" w:eastAsiaTheme="minorHAnsi" w:hAnsiTheme="minorHAnsi" w:cstheme="minorHAnsi"/>
          <w:sz w:val="24"/>
          <w:lang w:eastAsia="en-US"/>
        </w:rPr>
        <w:t xml:space="preserve"> </w:t>
      </w:r>
      <w:bookmarkStart w:id="1" w:name="_Hlk144327933"/>
      <w:r w:rsidR="00D024D7" w:rsidRPr="00D024D7">
        <w:rPr>
          <w:rFonts w:asciiTheme="minorHAnsi" w:eastAsiaTheme="minorHAnsi" w:hAnsiTheme="minorHAnsi" w:cstheme="minorHAnsi"/>
          <w:sz w:val="24"/>
          <w:highlight w:val="cyan"/>
          <w:lang w:eastAsia="en-US"/>
        </w:rPr>
        <w:t>[doplní dodavatel]</w:t>
      </w:r>
      <w:bookmarkEnd w:id="1"/>
    </w:p>
    <w:p w14:paraId="671B96F3" w14:textId="77777777"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 xml:space="preserve">kontaktní osoba </w:t>
      </w:r>
      <w:r w:rsidRPr="00D024D7">
        <w:rPr>
          <w:rFonts w:asciiTheme="minorHAnsi" w:eastAsiaTheme="minorHAnsi" w:hAnsiTheme="minorHAnsi" w:cstheme="minorHAnsi"/>
          <w:sz w:val="24"/>
          <w:highlight w:val="cyan"/>
          <w:lang w:eastAsia="en-US"/>
        </w:rPr>
        <w:t>ve věcech smluvních</w:t>
      </w:r>
      <w:r w:rsidRPr="00D024D7">
        <w:rPr>
          <w:rFonts w:asciiTheme="minorHAnsi" w:eastAsiaTheme="minorHAnsi" w:hAnsiTheme="minorHAnsi" w:cstheme="minorHAnsi"/>
          <w:sz w:val="24"/>
          <w:lang w:eastAsia="en-US"/>
        </w:rPr>
        <w:t>:</w:t>
      </w:r>
      <w:r w:rsidRPr="00D024D7">
        <w:rPr>
          <w:rFonts w:asciiTheme="minorHAnsi" w:eastAsiaTheme="minorHAnsi" w:hAnsiTheme="minorHAnsi" w:cstheme="minorHAnsi"/>
          <w:sz w:val="24"/>
          <w:lang w:eastAsia="en-US"/>
        </w:rPr>
        <w:tab/>
      </w:r>
      <w:r w:rsidRPr="00D024D7">
        <w:rPr>
          <w:rFonts w:asciiTheme="minorHAnsi" w:eastAsiaTheme="minorHAnsi" w:hAnsiTheme="minorHAnsi" w:cstheme="minorHAnsi"/>
          <w:sz w:val="24"/>
          <w:highlight w:val="cyan"/>
          <w:lang w:eastAsia="en-US"/>
        </w:rPr>
        <w:t>[doplní dodavatel]</w:t>
      </w:r>
    </w:p>
    <w:p w14:paraId="287AC351" w14:textId="4BF4C198"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e-mail:</w:t>
      </w:r>
      <w:r w:rsidR="00B83B75">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08A3C881" w14:textId="64F61459"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tel:</w:t>
      </w:r>
      <w:r w:rsidR="00B83B75">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0E4FBAAF" w14:textId="2C1FA5F7"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highlight w:val="cyan"/>
          <w:lang w:eastAsia="en-US"/>
        </w:rPr>
      </w:pPr>
      <w:r w:rsidRPr="00D024D7">
        <w:rPr>
          <w:rFonts w:asciiTheme="minorHAnsi" w:eastAsiaTheme="minorHAnsi" w:hAnsiTheme="minorHAnsi" w:cstheme="minorHAnsi"/>
          <w:sz w:val="24"/>
          <w:highlight w:val="cyan"/>
          <w:lang w:eastAsia="en-US"/>
        </w:rPr>
        <w:t>kontaktní osoba ve věcech technických:</w:t>
      </w:r>
      <w:r w:rsidR="00B83B75">
        <w:rPr>
          <w:rFonts w:asciiTheme="minorHAnsi" w:eastAsiaTheme="minorHAnsi" w:hAnsiTheme="minorHAnsi" w:cstheme="minorHAnsi"/>
          <w:sz w:val="24"/>
          <w:highlight w:val="cyan"/>
          <w:lang w:eastAsia="en-US"/>
        </w:rPr>
        <w:t xml:space="preserve"> </w:t>
      </w:r>
      <w:r w:rsidRPr="00D024D7">
        <w:rPr>
          <w:rFonts w:asciiTheme="minorHAnsi" w:eastAsiaTheme="minorHAnsi" w:hAnsiTheme="minorHAnsi" w:cstheme="minorHAnsi"/>
          <w:sz w:val="24"/>
          <w:highlight w:val="cyan"/>
          <w:lang w:eastAsia="en-US"/>
        </w:rPr>
        <w:t>[doplní dodavatel]</w:t>
      </w:r>
    </w:p>
    <w:p w14:paraId="23B9796F" w14:textId="7E7B56EF"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highlight w:val="cyan"/>
          <w:lang w:eastAsia="en-US"/>
        </w:rPr>
      </w:pPr>
      <w:r w:rsidRPr="00D024D7">
        <w:rPr>
          <w:rFonts w:asciiTheme="minorHAnsi" w:eastAsiaTheme="minorHAnsi" w:hAnsiTheme="minorHAnsi" w:cstheme="minorHAnsi"/>
          <w:sz w:val="24"/>
          <w:highlight w:val="cyan"/>
          <w:lang w:eastAsia="en-US"/>
        </w:rPr>
        <w:t>e-mail:</w:t>
      </w:r>
      <w:r w:rsidR="00B83B75">
        <w:rPr>
          <w:rFonts w:asciiTheme="minorHAnsi" w:eastAsiaTheme="minorHAnsi" w:hAnsiTheme="minorHAnsi" w:cstheme="minorHAnsi"/>
          <w:sz w:val="24"/>
          <w:highlight w:val="cyan"/>
          <w:lang w:eastAsia="en-US"/>
        </w:rPr>
        <w:t xml:space="preserve"> </w:t>
      </w:r>
      <w:r w:rsidRPr="00D024D7">
        <w:rPr>
          <w:rFonts w:asciiTheme="minorHAnsi" w:eastAsiaTheme="minorHAnsi" w:hAnsiTheme="minorHAnsi" w:cstheme="minorHAnsi"/>
          <w:sz w:val="24"/>
          <w:highlight w:val="cyan"/>
          <w:lang w:eastAsia="en-US"/>
        </w:rPr>
        <w:t>[doplní dodavatel]</w:t>
      </w:r>
    </w:p>
    <w:p w14:paraId="1D745119" w14:textId="4104DE39"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highlight w:val="cyan"/>
          <w:lang w:eastAsia="en-US"/>
        </w:rPr>
        <w:t>tel:</w:t>
      </w:r>
      <w:r w:rsidR="00B83B75">
        <w:rPr>
          <w:rFonts w:asciiTheme="minorHAnsi" w:eastAsiaTheme="minorHAnsi" w:hAnsiTheme="minorHAnsi" w:cstheme="minorHAnsi"/>
          <w:sz w:val="24"/>
          <w:highlight w:val="cyan"/>
          <w:lang w:eastAsia="en-US"/>
        </w:rPr>
        <w:t xml:space="preserve"> </w:t>
      </w:r>
      <w:r w:rsidRPr="00D024D7">
        <w:rPr>
          <w:rFonts w:asciiTheme="minorHAnsi" w:eastAsiaTheme="minorHAnsi" w:hAnsiTheme="minorHAnsi" w:cstheme="minorHAnsi"/>
          <w:sz w:val="24"/>
          <w:highlight w:val="cyan"/>
          <w:lang w:eastAsia="en-US"/>
        </w:rPr>
        <w:t>[doplní dodavatel]</w:t>
      </w:r>
    </w:p>
    <w:p w14:paraId="6B116096" w14:textId="00DFFCD0" w:rsidR="00181E7D" w:rsidRPr="002436B8" w:rsidRDefault="00F96A24" w:rsidP="00D560D1">
      <w:pPr>
        <w:rPr>
          <w:rFonts w:asciiTheme="minorHAnsi" w:hAnsiTheme="minorHAnsi" w:cstheme="minorHAnsi"/>
          <w:sz w:val="24"/>
        </w:rPr>
      </w:pPr>
      <w:r w:rsidRPr="002436B8">
        <w:rPr>
          <w:rFonts w:asciiTheme="minorHAnsi" w:hAnsiTheme="minorHAnsi" w:cstheme="minorHAnsi"/>
          <w:sz w:val="24"/>
        </w:rPr>
        <w:t xml:space="preserve"> </w:t>
      </w:r>
      <w:r w:rsidR="00E6466A" w:rsidRPr="002436B8">
        <w:rPr>
          <w:rFonts w:asciiTheme="minorHAnsi" w:hAnsiTheme="minorHAnsi" w:cstheme="minorHAnsi"/>
          <w:sz w:val="24"/>
        </w:rPr>
        <w:t xml:space="preserve"> </w:t>
      </w:r>
      <w:r w:rsidR="00181E7D" w:rsidRPr="002436B8">
        <w:rPr>
          <w:rFonts w:asciiTheme="minorHAnsi" w:hAnsiTheme="minorHAnsi" w:cstheme="minorHAnsi"/>
          <w:sz w:val="24"/>
        </w:rPr>
        <w:t>(dále jen „</w:t>
      </w:r>
      <w:r w:rsidRPr="002436B8">
        <w:rPr>
          <w:rFonts w:asciiTheme="minorHAnsi" w:hAnsiTheme="minorHAnsi" w:cstheme="minorHAnsi"/>
          <w:b/>
          <w:sz w:val="24"/>
        </w:rPr>
        <w:t>Zhotovitel</w:t>
      </w:r>
      <w:r w:rsidR="00181E7D" w:rsidRPr="002436B8">
        <w:rPr>
          <w:rFonts w:asciiTheme="minorHAnsi" w:hAnsiTheme="minorHAnsi" w:cstheme="minorHAnsi"/>
          <w:sz w:val="24"/>
        </w:rPr>
        <w:t>“)</w:t>
      </w:r>
    </w:p>
    <w:p w14:paraId="3D806972" w14:textId="77777777" w:rsidR="00181E7D" w:rsidRPr="002436B8" w:rsidRDefault="00181E7D" w:rsidP="00181E7D">
      <w:pPr>
        <w:keepLines/>
        <w:rPr>
          <w:rFonts w:asciiTheme="minorHAnsi" w:hAnsiTheme="minorHAnsi" w:cstheme="minorHAnsi"/>
          <w:sz w:val="24"/>
        </w:rPr>
      </w:pPr>
    </w:p>
    <w:p w14:paraId="025A177B" w14:textId="27C1BB57" w:rsidR="00181E7D" w:rsidRPr="002436B8" w:rsidRDefault="00181E7D" w:rsidP="00D560D1">
      <w:pPr>
        <w:keepLines/>
        <w:rPr>
          <w:rFonts w:asciiTheme="minorHAnsi" w:hAnsiTheme="minorHAnsi" w:cstheme="minorHAnsi"/>
          <w:sz w:val="24"/>
        </w:rPr>
      </w:pPr>
      <w:r w:rsidRPr="002436B8">
        <w:rPr>
          <w:rFonts w:asciiTheme="minorHAnsi" w:hAnsiTheme="minorHAnsi" w:cstheme="minorHAnsi"/>
          <w:sz w:val="24"/>
        </w:rPr>
        <w:t>(</w:t>
      </w:r>
      <w:r w:rsidR="00F96A24" w:rsidRPr="002436B8">
        <w:rPr>
          <w:rFonts w:asciiTheme="minorHAnsi" w:hAnsiTheme="minorHAnsi" w:cstheme="minorHAnsi"/>
          <w:sz w:val="24"/>
        </w:rPr>
        <w:t>Objednatel a Zhotovitel</w:t>
      </w:r>
      <w:r w:rsidRPr="002436B8">
        <w:rPr>
          <w:rFonts w:asciiTheme="minorHAnsi" w:hAnsiTheme="minorHAnsi" w:cstheme="minorHAnsi"/>
          <w:sz w:val="24"/>
        </w:rPr>
        <w:t xml:space="preserve"> budou dále společně označováni také jako „</w:t>
      </w:r>
      <w:r w:rsidRPr="002436B8">
        <w:rPr>
          <w:rFonts w:asciiTheme="minorHAnsi" w:hAnsiTheme="minorHAnsi" w:cstheme="minorHAnsi"/>
          <w:b/>
          <w:bCs/>
          <w:sz w:val="24"/>
        </w:rPr>
        <w:t>S</w:t>
      </w:r>
      <w:r w:rsidRPr="002436B8">
        <w:rPr>
          <w:rFonts w:asciiTheme="minorHAnsi" w:hAnsiTheme="minorHAnsi" w:cstheme="minorHAnsi"/>
          <w:b/>
          <w:sz w:val="24"/>
        </w:rPr>
        <w:t>mluvní strany</w:t>
      </w:r>
      <w:r w:rsidRPr="002436B8">
        <w:rPr>
          <w:rFonts w:asciiTheme="minorHAnsi" w:hAnsiTheme="minorHAnsi" w:cstheme="minorHAnsi"/>
          <w:sz w:val="24"/>
        </w:rPr>
        <w:t>“)</w:t>
      </w:r>
    </w:p>
    <w:p w14:paraId="20915AD4" w14:textId="77777777" w:rsidR="00EA699B" w:rsidRPr="002436B8" w:rsidRDefault="00EA699B" w:rsidP="004A3F25">
      <w:pPr>
        <w:keepLines/>
        <w:jc w:val="left"/>
        <w:rPr>
          <w:rFonts w:asciiTheme="minorHAnsi" w:hAnsiTheme="minorHAnsi" w:cstheme="minorHAnsi"/>
          <w:sz w:val="24"/>
        </w:rPr>
      </w:pPr>
    </w:p>
    <w:p w14:paraId="3CC25C14" w14:textId="6022B647" w:rsidR="00181E7D" w:rsidRPr="00D76964" w:rsidRDefault="002B152F" w:rsidP="00D76964">
      <w:pPr>
        <w:pStyle w:val="Nadpis3"/>
        <w:numPr>
          <w:ilvl w:val="2"/>
          <w:numId w:val="2"/>
        </w:numPr>
        <w:jc w:val="center"/>
        <w:rPr>
          <w:rFonts w:asciiTheme="minorHAnsi" w:hAnsiTheme="minorHAnsi" w:cstheme="minorHAnsi"/>
          <w:sz w:val="28"/>
          <w:szCs w:val="28"/>
          <w:u w:val="single"/>
        </w:rPr>
      </w:pPr>
      <w:r w:rsidRPr="00D76964">
        <w:rPr>
          <w:rFonts w:asciiTheme="minorHAnsi" w:hAnsiTheme="minorHAnsi" w:cstheme="minorHAnsi"/>
          <w:sz w:val="28"/>
          <w:szCs w:val="28"/>
          <w:u w:val="single"/>
        </w:rPr>
        <w:lastRenderedPageBreak/>
        <w:t>PREAMBULE</w:t>
      </w:r>
    </w:p>
    <w:p w14:paraId="14311F92" w14:textId="7F0F7FB2" w:rsidR="00A90B52" w:rsidRPr="00A90B52" w:rsidRDefault="00A90B52" w:rsidP="0027622F">
      <w:pPr>
        <w:pStyle w:val="Nadpis4"/>
        <w:rPr>
          <w:rFonts w:asciiTheme="minorHAnsi" w:hAnsiTheme="minorHAnsi" w:cstheme="minorHAnsi"/>
          <w:sz w:val="24"/>
          <w:szCs w:val="24"/>
        </w:rPr>
      </w:pPr>
      <w:r w:rsidRPr="00912E99">
        <w:rPr>
          <w:rFonts w:asciiTheme="minorHAnsi" w:hAnsiTheme="minorHAnsi" w:cstheme="minorHAnsi"/>
          <w:sz w:val="24"/>
          <w:szCs w:val="24"/>
        </w:rPr>
        <w:t xml:space="preserve">Smlouva je uzavřena </w:t>
      </w:r>
      <w:r w:rsidRPr="000241FD">
        <w:rPr>
          <w:rFonts w:asciiTheme="minorHAnsi" w:hAnsiTheme="minorHAnsi" w:cstheme="minorHAnsi"/>
          <w:sz w:val="24"/>
          <w:szCs w:val="24"/>
        </w:rPr>
        <w:t>na základě výsledků zakázky vedené pod názvem</w:t>
      </w:r>
      <w:r w:rsidR="006A2482" w:rsidRPr="000241FD">
        <w:rPr>
          <w:rFonts w:asciiTheme="minorHAnsi" w:hAnsiTheme="minorHAnsi" w:cstheme="minorHAnsi"/>
          <w:sz w:val="24"/>
          <w:szCs w:val="24"/>
        </w:rPr>
        <w:t xml:space="preserve"> </w:t>
      </w:r>
      <w:r w:rsidR="003A5571" w:rsidRPr="000241FD">
        <w:rPr>
          <w:rFonts w:asciiTheme="minorHAnsi" w:hAnsiTheme="minorHAnsi" w:cstheme="minorHAnsi"/>
          <w:b/>
          <w:sz w:val="24"/>
          <w:szCs w:val="24"/>
        </w:rPr>
        <w:t xml:space="preserve">Pořízení FVE </w:t>
      </w:r>
      <w:r w:rsidR="00AF3783" w:rsidRPr="000241FD">
        <w:rPr>
          <w:rFonts w:asciiTheme="minorHAnsi" w:hAnsiTheme="minorHAnsi" w:cstheme="minorHAnsi"/>
          <w:b/>
          <w:sz w:val="24"/>
          <w:szCs w:val="24"/>
        </w:rPr>
        <w:t>pro ZŠ Petrovice</w:t>
      </w:r>
      <w:r w:rsidR="00922920" w:rsidRPr="000241FD">
        <w:rPr>
          <w:rFonts w:asciiTheme="minorHAnsi" w:hAnsiTheme="minorHAnsi" w:cstheme="minorHAnsi"/>
          <w:b/>
          <w:sz w:val="24"/>
          <w:szCs w:val="24"/>
        </w:rPr>
        <w:t xml:space="preserve"> </w:t>
      </w:r>
      <w:r w:rsidRPr="000241FD">
        <w:rPr>
          <w:rFonts w:asciiTheme="minorHAnsi" w:hAnsiTheme="minorHAnsi" w:cstheme="minorHAnsi"/>
          <w:sz w:val="24"/>
          <w:szCs w:val="24"/>
        </w:rPr>
        <w:t>(dále jen „</w:t>
      </w:r>
      <w:r w:rsidRPr="000241FD">
        <w:rPr>
          <w:rFonts w:asciiTheme="minorHAnsi" w:hAnsiTheme="minorHAnsi" w:cstheme="minorHAnsi"/>
          <w:b/>
          <w:bCs w:val="0"/>
          <w:sz w:val="24"/>
          <w:szCs w:val="24"/>
        </w:rPr>
        <w:t>Zakázka</w:t>
      </w:r>
      <w:r w:rsidRPr="009221DB">
        <w:rPr>
          <w:rFonts w:asciiTheme="minorHAnsi" w:hAnsiTheme="minorHAnsi" w:cstheme="minorHAnsi"/>
          <w:sz w:val="24"/>
          <w:szCs w:val="24"/>
        </w:rPr>
        <w:t>“) zad</w:t>
      </w:r>
      <w:r w:rsidR="0007203C" w:rsidRPr="009221DB">
        <w:rPr>
          <w:rFonts w:asciiTheme="minorHAnsi" w:hAnsiTheme="minorHAnsi" w:cstheme="minorHAnsi"/>
          <w:sz w:val="24"/>
          <w:szCs w:val="24"/>
        </w:rPr>
        <w:t>ané</w:t>
      </w:r>
      <w:r w:rsidR="007029E6" w:rsidRPr="009221DB">
        <w:t xml:space="preserve"> </w:t>
      </w:r>
      <w:r w:rsidR="007029E6" w:rsidRPr="009221DB">
        <w:rPr>
          <w:rFonts w:asciiTheme="minorHAnsi" w:hAnsiTheme="minorHAnsi" w:cstheme="minorHAnsi"/>
          <w:sz w:val="24"/>
          <w:szCs w:val="24"/>
        </w:rPr>
        <w:t>v souladu s Pokyny pro</w:t>
      </w:r>
      <w:r w:rsidR="007029E6" w:rsidRPr="007029E6">
        <w:rPr>
          <w:rFonts w:asciiTheme="minorHAnsi" w:hAnsiTheme="minorHAnsi" w:cstheme="minorHAnsi"/>
          <w:sz w:val="24"/>
          <w:szCs w:val="24"/>
        </w:rPr>
        <w:t xml:space="preserve"> zadávání zakázek </w:t>
      </w:r>
      <w:r w:rsidR="004031C7">
        <w:rPr>
          <w:rFonts w:asciiTheme="minorHAnsi" w:hAnsiTheme="minorHAnsi" w:cstheme="minorHAnsi"/>
          <w:sz w:val="24"/>
          <w:szCs w:val="24"/>
        </w:rPr>
        <w:t xml:space="preserve">pro </w:t>
      </w:r>
      <w:r w:rsidR="003C6D64">
        <w:rPr>
          <w:rFonts w:asciiTheme="minorHAnsi" w:hAnsiTheme="minorHAnsi" w:cstheme="minorHAnsi"/>
          <w:sz w:val="24"/>
          <w:szCs w:val="24"/>
        </w:rPr>
        <w:t>programy spolufinancované z rozpočtu SFŽP ČR</w:t>
      </w:r>
      <w:r w:rsidR="007029E6" w:rsidRPr="007029E6">
        <w:rPr>
          <w:rFonts w:asciiTheme="minorHAnsi" w:hAnsiTheme="minorHAnsi" w:cstheme="minorHAnsi"/>
          <w:sz w:val="24"/>
          <w:szCs w:val="24"/>
        </w:rPr>
        <w:t xml:space="preserve"> (dále jen „</w:t>
      </w:r>
      <w:r w:rsidR="007029E6" w:rsidRPr="0007203C">
        <w:rPr>
          <w:rFonts w:asciiTheme="minorHAnsi" w:hAnsiTheme="minorHAnsi" w:cstheme="minorHAnsi"/>
          <w:b/>
          <w:bCs w:val="0"/>
          <w:sz w:val="24"/>
          <w:szCs w:val="24"/>
        </w:rPr>
        <w:t>Pokyny</w:t>
      </w:r>
      <w:r w:rsidR="007029E6" w:rsidRPr="007029E6">
        <w:rPr>
          <w:rFonts w:asciiTheme="minorHAnsi" w:hAnsiTheme="minorHAnsi" w:cstheme="minorHAnsi"/>
          <w:sz w:val="24"/>
          <w:szCs w:val="24"/>
        </w:rPr>
        <w:t>“)</w:t>
      </w:r>
      <w:r w:rsidRPr="00A90B52">
        <w:rPr>
          <w:rFonts w:asciiTheme="minorHAnsi" w:hAnsiTheme="minorHAnsi" w:cstheme="minorHAnsi"/>
          <w:sz w:val="24"/>
          <w:szCs w:val="24"/>
        </w:rPr>
        <w:t>.</w:t>
      </w:r>
    </w:p>
    <w:p w14:paraId="3B94DD82" w14:textId="1902D519" w:rsidR="00A90B52" w:rsidRPr="00A90B52" w:rsidRDefault="00A90B52" w:rsidP="0027622F">
      <w:pPr>
        <w:pStyle w:val="Nadpis4"/>
        <w:rPr>
          <w:rFonts w:asciiTheme="minorHAnsi" w:eastAsiaTheme="minorHAnsi" w:hAnsiTheme="minorHAnsi" w:cstheme="minorHAnsi"/>
          <w:sz w:val="24"/>
          <w:lang w:eastAsia="en-US"/>
        </w:rPr>
      </w:pPr>
      <w:r w:rsidRPr="00A90B52">
        <w:rPr>
          <w:rFonts w:asciiTheme="minorHAnsi" w:hAnsiTheme="minorHAnsi" w:cstheme="minorHAnsi"/>
          <w:sz w:val="24"/>
          <w:szCs w:val="24"/>
        </w:rPr>
        <w:t>Pro vyloučení jakýchkoliv pochybností o vztahu Smlouvy a Výzvy k podání nabíd</w:t>
      </w:r>
      <w:r w:rsidR="0007203C">
        <w:rPr>
          <w:rFonts w:asciiTheme="minorHAnsi" w:hAnsiTheme="minorHAnsi" w:cstheme="minorHAnsi"/>
          <w:sz w:val="24"/>
          <w:szCs w:val="24"/>
        </w:rPr>
        <w:t>e</w:t>
      </w:r>
      <w:r w:rsidRPr="00A90B52">
        <w:rPr>
          <w:rFonts w:asciiTheme="minorHAnsi" w:hAnsiTheme="minorHAnsi" w:cstheme="minorHAnsi"/>
          <w:sz w:val="24"/>
          <w:szCs w:val="24"/>
        </w:rPr>
        <w:t>k na Zakázku</w:t>
      </w:r>
      <w:r w:rsidRPr="00A90B52">
        <w:rPr>
          <w:rFonts w:asciiTheme="minorHAnsi" w:eastAsiaTheme="minorHAnsi" w:hAnsiTheme="minorHAnsi" w:cstheme="minorHAnsi"/>
          <w:sz w:val="24"/>
          <w:lang w:eastAsia="en-US"/>
        </w:rPr>
        <w:t xml:space="preserve"> (dále jen „</w:t>
      </w:r>
      <w:r w:rsidRPr="00A90B52">
        <w:rPr>
          <w:rFonts w:asciiTheme="minorHAnsi" w:eastAsiaTheme="minorHAnsi" w:hAnsiTheme="minorHAnsi" w:cstheme="minorHAnsi"/>
          <w:b/>
          <w:sz w:val="24"/>
          <w:lang w:eastAsia="en-US"/>
        </w:rPr>
        <w:t>Výzva</w:t>
      </w:r>
      <w:r w:rsidRPr="00A90B52">
        <w:rPr>
          <w:rFonts w:asciiTheme="minorHAnsi" w:eastAsiaTheme="minorHAnsi" w:hAnsiTheme="minorHAnsi" w:cstheme="minorHAnsi"/>
          <w:sz w:val="24"/>
          <w:lang w:eastAsia="en-US"/>
        </w:rPr>
        <w:t>“) jsou stanovena tato výkladová pravidla:</w:t>
      </w:r>
    </w:p>
    <w:p w14:paraId="5902AA47" w14:textId="7095C164" w:rsidR="00A90B52" w:rsidRPr="00A90B52" w:rsidRDefault="00A90B52" w:rsidP="002B1167">
      <w:pPr>
        <w:keepNext/>
        <w:numPr>
          <w:ilvl w:val="0"/>
          <w:numId w:val="13"/>
        </w:numPr>
        <w:tabs>
          <w:tab w:val="clear" w:pos="567"/>
          <w:tab w:val="clear" w:pos="1134"/>
          <w:tab w:val="clear" w:pos="1701"/>
          <w:tab w:val="clear" w:pos="2268"/>
          <w:tab w:val="clear" w:pos="2835"/>
          <w:tab w:val="clear" w:pos="3402"/>
        </w:tabs>
        <w:spacing w:before="0" w:after="160" w:line="276" w:lineRule="auto"/>
        <w:contextualSpacing/>
        <w:jc w:val="left"/>
        <w:rPr>
          <w:rFonts w:asciiTheme="minorHAnsi" w:eastAsiaTheme="minorHAnsi" w:hAnsiTheme="minorHAnsi" w:cstheme="minorHAnsi"/>
          <w:sz w:val="24"/>
          <w:lang w:eastAsia="en-US"/>
        </w:rPr>
      </w:pPr>
      <w:r w:rsidRPr="00A90B52">
        <w:rPr>
          <w:rFonts w:asciiTheme="minorHAnsi" w:eastAsiaTheme="minorHAnsi" w:hAnsiTheme="minorHAnsi" w:cstheme="minorHAnsi"/>
          <w:sz w:val="24"/>
          <w:lang w:eastAsia="en-US"/>
        </w:rPr>
        <w:t>v případě jakékoliv nejistoty ohledně výkladu ustanovení Smlouvy budou tato ustanovení vykládána tak, aby v co nejširší míře zohledňovala účel Zakázky vyjádřený Výzvou;</w:t>
      </w:r>
    </w:p>
    <w:p w14:paraId="564B4EC4" w14:textId="77777777" w:rsidR="00A90B52" w:rsidRPr="00A90B52" w:rsidRDefault="00A90B52" w:rsidP="002B1167">
      <w:pPr>
        <w:keepNext/>
        <w:numPr>
          <w:ilvl w:val="0"/>
          <w:numId w:val="13"/>
        </w:numPr>
        <w:tabs>
          <w:tab w:val="clear" w:pos="567"/>
          <w:tab w:val="clear" w:pos="1134"/>
          <w:tab w:val="clear" w:pos="1701"/>
          <w:tab w:val="clear" w:pos="2268"/>
          <w:tab w:val="clear" w:pos="2835"/>
          <w:tab w:val="clear" w:pos="3402"/>
        </w:tabs>
        <w:spacing w:before="0" w:after="160" w:line="276" w:lineRule="auto"/>
        <w:contextualSpacing/>
        <w:jc w:val="left"/>
        <w:rPr>
          <w:rFonts w:asciiTheme="minorHAnsi" w:eastAsiaTheme="minorHAnsi" w:hAnsiTheme="minorHAnsi" w:cstheme="minorHAnsi"/>
          <w:sz w:val="24"/>
          <w:lang w:eastAsia="en-US"/>
        </w:rPr>
      </w:pPr>
      <w:r w:rsidRPr="00A90B52">
        <w:rPr>
          <w:rFonts w:asciiTheme="minorHAnsi" w:eastAsiaTheme="minorHAnsi" w:hAnsiTheme="minorHAnsi" w:cstheme="minorHAnsi"/>
          <w:sz w:val="24"/>
          <w:lang w:eastAsia="en-US"/>
        </w:rPr>
        <w:t>v případě chybějících ustanovení Smlouvy budou použita dostatečně konkrétní ustanovení Výzvy;</w:t>
      </w:r>
    </w:p>
    <w:p w14:paraId="2219A167" w14:textId="77777777" w:rsidR="00A90B52" w:rsidRDefault="00A90B52" w:rsidP="007F10CE">
      <w:pPr>
        <w:keepNext/>
        <w:numPr>
          <w:ilvl w:val="0"/>
          <w:numId w:val="13"/>
        </w:numPr>
        <w:tabs>
          <w:tab w:val="clear" w:pos="567"/>
          <w:tab w:val="clear" w:pos="1134"/>
          <w:tab w:val="clear" w:pos="1701"/>
          <w:tab w:val="clear" w:pos="2268"/>
          <w:tab w:val="clear" w:pos="2835"/>
          <w:tab w:val="clear" w:pos="3402"/>
        </w:tabs>
        <w:spacing w:before="0" w:after="160" w:line="276" w:lineRule="auto"/>
        <w:contextualSpacing/>
        <w:rPr>
          <w:rFonts w:asciiTheme="minorHAnsi" w:eastAsiaTheme="minorHAnsi" w:hAnsiTheme="minorHAnsi" w:cstheme="minorHAnsi"/>
          <w:sz w:val="24"/>
          <w:lang w:eastAsia="en-US"/>
        </w:rPr>
      </w:pPr>
      <w:r w:rsidRPr="00A90B52">
        <w:rPr>
          <w:rFonts w:asciiTheme="minorHAnsi" w:eastAsiaTheme="minorHAnsi" w:hAnsiTheme="minorHAnsi" w:cstheme="minorHAnsi"/>
          <w:sz w:val="24"/>
          <w:lang w:eastAsia="en-US"/>
        </w:rPr>
        <w:t>v případě rozporu mezi ustanoveními Smlouvy a Výzvy budou mít přednost ustanovení Smlouvy.</w:t>
      </w:r>
    </w:p>
    <w:p w14:paraId="7F965BD6" w14:textId="238A401D" w:rsidR="00076698" w:rsidRDefault="003020B1" w:rsidP="00076698">
      <w:pPr>
        <w:pStyle w:val="Nadpis4"/>
        <w:rPr>
          <w:rFonts w:asciiTheme="minorHAnsi" w:eastAsiaTheme="minorHAnsi" w:hAnsiTheme="minorHAnsi" w:cstheme="minorHAnsi"/>
          <w:sz w:val="24"/>
          <w:lang w:eastAsia="en-US"/>
        </w:rPr>
      </w:pPr>
      <w:r w:rsidRPr="003020B1">
        <w:rPr>
          <w:rFonts w:asciiTheme="minorHAnsi" w:eastAsiaTheme="minorHAnsi" w:hAnsiTheme="minorHAnsi" w:cstheme="minorHAnsi"/>
          <w:sz w:val="24"/>
          <w:lang w:eastAsia="en-US"/>
        </w:rPr>
        <w:t xml:space="preserve">S ohledem na skutečnost, že dílo je spolufinancováno ze zdrojů Státního fondu životního prostředí České republiky (dále jen </w:t>
      </w:r>
      <w:r w:rsidRPr="007F10CE">
        <w:rPr>
          <w:rFonts w:asciiTheme="minorHAnsi" w:eastAsiaTheme="minorHAnsi" w:hAnsiTheme="minorHAnsi" w:cstheme="minorHAnsi"/>
          <w:b/>
          <w:bCs w:val="0"/>
          <w:sz w:val="24"/>
          <w:lang w:eastAsia="en-US"/>
        </w:rPr>
        <w:t>„SFŽP“</w:t>
      </w:r>
      <w:r w:rsidRPr="003020B1">
        <w:rPr>
          <w:rFonts w:asciiTheme="minorHAnsi" w:eastAsiaTheme="minorHAnsi" w:hAnsiTheme="minorHAnsi" w:cstheme="minorHAnsi"/>
          <w:sz w:val="24"/>
          <w:lang w:eastAsia="en-US"/>
        </w:rPr>
        <w:t>)</w:t>
      </w:r>
      <w:r w:rsidR="001801FE">
        <w:rPr>
          <w:rFonts w:asciiTheme="minorHAnsi" w:eastAsiaTheme="minorHAnsi" w:hAnsiTheme="minorHAnsi" w:cstheme="minorHAnsi"/>
          <w:sz w:val="24"/>
          <w:lang w:eastAsia="en-US"/>
        </w:rPr>
        <w:t>, z programu RES+</w:t>
      </w:r>
      <w:r w:rsidRPr="003020B1">
        <w:rPr>
          <w:rFonts w:asciiTheme="minorHAnsi" w:eastAsiaTheme="minorHAnsi" w:hAnsiTheme="minorHAnsi" w:cstheme="minorHAnsi"/>
          <w:sz w:val="24"/>
          <w:lang w:eastAsia="en-US"/>
        </w:rPr>
        <w:t xml:space="preserve">, </w:t>
      </w:r>
      <w:r w:rsidR="00A93EF2">
        <w:rPr>
          <w:rFonts w:asciiTheme="minorHAnsi" w:eastAsiaTheme="minorHAnsi" w:hAnsiTheme="minorHAnsi" w:cstheme="minorHAnsi"/>
          <w:sz w:val="24"/>
          <w:lang w:eastAsia="en-US"/>
        </w:rPr>
        <w:t>je</w:t>
      </w:r>
      <w:r w:rsidR="009868E6">
        <w:rPr>
          <w:rFonts w:asciiTheme="minorHAnsi" w:eastAsiaTheme="minorHAnsi" w:hAnsiTheme="minorHAnsi" w:cstheme="minorHAnsi"/>
          <w:sz w:val="24"/>
          <w:lang w:eastAsia="en-US"/>
        </w:rPr>
        <w:t xml:space="preserve"> v</w:t>
      </w:r>
      <w:r w:rsidRPr="003020B1">
        <w:rPr>
          <w:rFonts w:asciiTheme="minorHAnsi" w:eastAsiaTheme="minorHAnsi" w:hAnsiTheme="minorHAnsi" w:cstheme="minorHAnsi"/>
          <w:sz w:val="24"/>
          <w:lang w:eastAsia="en-US"/>
        </w:rPr>
        <w:t xml:space="preserve"> případě rozporu mezi ustanovením této </w:t>
      </w:r>
      <w:r w:rsidR="00792264">
        <w:rPr>
          <w:rFonts w:asciiTheme="minorHAnsi" w:eastAsiaTheme="minorHAnsi" w:hAnsiTheme="minorHAnsi" w:cstheme="minorHAnsi"/>
          <w:sz w:val="24"/>
          <w:lang w:eastAsia="en-US"/>
        </w:rPr>
        <w:t>S</w:t>
      </w:r>
      <w:r w:rsidRPr="003020B1">
        <w:rPr>
          <w:rFonts w:asciiTheme="minorHAnsi" w:eastAsiaTheme="minorHAnsi" w:hAnsiTheme="minorHAnsi" w:cstheme="minorHAnsi"/>
          <w:sz w:val="24"/>
          <w:lang w:eastAsia="en-US"/>
        </w:rPr>
        <w:t xml:space="preserve">mlouvy a ustanovením podmínek SFŽP </w:t>
      </w:r>
      <w:r w:rsidR="009868E6">
        <w:rPr>
          <w:rFonts w:asciiTheme="minorHAnsi" w:eastAsiaTheme="minorHAnsi" w:hAnsiTheme="minorHAnsi" w:cstheme="minorHAnsi"/>
          <w:sz w:val="24"/>
          <w:lang w:eastAsia="en-US"/>
        </w:rPr>
        <w:t>po</w:t>
      </w:r>
      <w:r w:rsidRPr="003020B1">
        <w:rPr>
          <w:rFonts w:asciiTheme="minorHAnsi" w:eastAsiaTheme="minorHAnsi" w:hAnsiTheme="minorHAnsi" w:cstheme="minorHAnsi"/>
          <w:sz w:val="24"/>
          <w:lang w:eastAsia="en-US"/>
        </w:rPr>
        <w:t xml:space="preserve">třeba ustanovení této </w:t>
      </w:r>
      <w:r w:rsidR="00792264">
        <w:rPr>
          <w:rFonts w:asciiTheme="minorHAnsi" w:eastAsiaTheme="minorHAnsi" w:hAnsiTheme="minorHAnsi" w:cstheme="minorHAnsi"/>
          <w:sz w:val="24"/>
          <w:lang w:eastAsia="en-US"/>
        </w:rPr>
        <w:t>S</w:t>
      </w:r>
      <w:r w:rsidRPr="003020B1">
        <w:rPr>
          <w:rFonts w:asciiTheme="minorHAnsi" w:eastAsiaTheme="minorHAnsi" w:hAnsiTheme="minorHAnsi" w:cstheme="minorHAnsi"/>
          <w:sz w:val="24"/>
          <w:lang w:eastAsia="en-US"/>
        </w:rPr>
        <w:t>mlouvy vykládat konformně s podmínkami SFŽP.</w:t>
      </w:r>
    </w:p>
    <w:p w14:paraId="556D972B" w14:textId="77777777" w:rsidR="00FC4A37" w:rsidRPr="00A90B52" w:rsidRDefault="00FC4A37" w:rsidP="00FC4A37">
      <w:pPr>
        <w:rPr>
          <w:lang w:eastAsia="en-US"/>
        </w:rPr>
      </w:pPr>
    </w:p>
    <w:p w14:paraId="5DB19EAD" w14:textId="584F12A4" w:rsidR="00181E7D" w:rsidRPr="000241FD" w:rsidRDefault="00FE3106" w:rsidP="00FC4A37">
      <w:pPr>
        <w:pStyle w:val="Nadpis3"/>
        <w:numPr>
          <w:ilvl w:val="2"/>
          <w:numId w:val="2"/>
        </w:numPr>
        <w:jc w:val="center"/>
        <w:rPr>
          <w:rFonts w:asciiTheme="minorHAnsi" w:hAnsiTheme="minorHAnsi" w:cstheme="minorHAnsi"/>
          <w:sz w:val="28"/>
          <w:szCs w:val="28"/>
          <w:u w:val="single"/>
        </w:rPr>
      </w:pPr>
      <w:r w:rsidRPr="000241FD">
        <w:rPr>
          <w:rFonts w:asciiTheme="minorHAnsi" w:hAnsiTheme="minorHAnsi" w:cstheme="minorHAnsi"/>
          <w:sz w:val="28"/>
          <w:szCs w:val="28"/>
          <w:u w:val="single"/>
        </w:rPr>
        <w:t>PŘEDMĚT DÍLA</w:t>
      </w:r>
    </w:p>
    <w:p w14:paraId="5BCF42DF" w14:textId="6BFE6E97" w:rsidR="00357FF6" w:rsidRPr="006462D1" w:rsidRDefault="00357FF6" w:rsidP="001C65E7">
      <w:pPr>
        <w:pStyle w:val="Nadpis4"/>
        <w:numPr>
          <w:ilvl w:val="3"/>
          <w:numId w:val="2"/>
        </w:numPr>
        <w:rPr>
          <w:rFonts w:asciiTheme="minorHAnsi" w:hAnsiTheme="minorHAnsi" w:cstheme="minorHAnsi"/>
          <w:sz w:val="24"/>
          <w:szCs w:val="24"/>
        </w:rPr>
      </w:pPr>
      <w:r w:rsidRPr="000241FD">
        <w:rPr>
          <w:rFonts w:asciiTheme="minorHAnsi" w:hAnsiTheme="minorHAnsi" w:cstheme="minorHAnsi"/>
          <w:sz w:val="24"/>
          <w:szCs w:val="24"/>
        </w:rPr>
        <w:t>Zhotovitel</w:t>
      </w:r>
      <w:r w:rsidR="00EF4CDE" w:rsidRPr="000241FD">
        <w:rPr>
          <w:rFonts w:asciiTheme="minorHAnsi" w:hAnsiTheme="minorHAnsi" w:cstheme="minorHAnsi"/>
          <w:sz w:val="24"/>
          <w:szCs w:val="24"/>
        </w:rPr>
        <w:t xml:space="preserve"> se</w:t>
      </w:r>
      <w:r w:rsidRPr="000241FD">
        <w:rPr>
          <w:rFonts w:asciiTheme="minorHAnsi" w:hAnsiTheme="minorHAnsi" w:cstheme="minorHAnsi"/>
          <w:sz w:val="24"/>
          <w:szCs w:val="24"/>
        </w:rPr>
        <w:t xml:space="preserve"> zavazuje provést pro Objednatele vlastním jménem, na svůj náklad a na vlastní nebezpečí dílo </w:t>
      </w:r>
      <w:r w:rsidR="007F5D77" w:rsidRPr="000241FD">
        <w:rPr>
          <w:rFonts w:asciiTheme="minorHAnsi" w:hAnsiTheme="minorHAnsi" w:cstheme="minorHAnsi"/>
          <w:sz w:val="24"/>
          <w:szCs w:val="24"/>
        </w:rPr>
        <w:t>spočívající v</w:t>
      </w:r>
      <w:r w:rsidR="009E1245" w:rsidRPr="000241FD">
        <w:rPr>
          <w:rFonts w:asciiTheme="minorHAnsi" w:hAnsiTheme="minorHAnsi" w:cstheme="minorHAnsi"/>
          <w:sz w:val="24"/>
          <w:szCs w:val="24"/>
        </w:rPr>
        <w:t xml:space="preserve"> </w:t>
      </w:r>
      <w:r w:rsidR="00226D25" w:rsidRPr="000241FD">
        <w:rPr>
          <w:rFonts w:asciiTheme="minorHAnsi" w:hAnsiTheme="minorHAnsi" w:cstheme="minorHAnsi"/>
          <w:sz w:val="24"/>
          <w:szCs w:val="24"/>
        </w:rPr>
        <w:t>dodávce, instalaci a zprovoznění</w:t>
      </w:r>
      <w:r w:rsidR="00753FFE" w:rsidRPr="000241FD">
        <w:rPr>
          <w:rFonts w:asciiTheme="minorHAnsi" w:hAnsiTheme="minorHAnsi" w:cstheme="minorHAnsi"/>
          <w:sz w:val="24"/>
          <w:szCs w:val="24"/>
        </w:rPr>
        <w:t xml:space="preserve"> (vč. připojení do distribuční sítě)</w:t>
      </w:r>
      <w:r w:rsidR="00226D25" w:rsidRPr="000241FD">
        <w:rPr>
          <w:rFonts w:asciiTheme="minorHAnsi" w:hAnsiTheme="minorHAnsi" w:cstheme="minorHAnsi"/>
          <w:sz w:val="24"/>
          <w:szCs w:val="24"/>
        </w:rPr>
        <w:t xml:space="preserve"> fotovoltaické elektrárny</w:t>
      </w:r>
      <w:r w:rsidR="00922920" w:rsidRPr="000241FD">
        <w:rPr>
          <w:rFonts w:asciiTheme="minorHAnsi" w:hAnsiTheme="minorHAnsi" w:cstheme="minorHAnsi"/>
          <w:bCs w:val="0"/>
          <w:sz w:val="24"/>
          <w:szCs w:val="24"/>
        </w:rPr>
        <w:t xml:space="preserve"> </w:t>
      </w:r>
      <w:r w:rsidR="00AF3783" w:rsidRPr="000241FD">
        <w:rPr>
          <w:rFonts w:asciiTheme="minorHAnsi" w:hAnsiTheme="minorHAnsi" w:cstheme="minorHAnsi"/>
          <w:sz w:val="24"/>
          <w:szCs w:val="24"/>
        </w:rPr>
        <w:t xml:space="preserve">na střeše budovy Základní školy v obci </w:t>
      </w:r>
      <w:r w:rsidR="00922920" w:rsidRPr="000241FD">
        <w:rPr>
          <w:rFonts w:asciiTheme="minorHAnsi" w:hAnsiTheme="minorHAnsi" w:cstheme="minorHAnsi"/>
          <w:sz w:val="24"/>
          <w:szCs w:val="24"/>
        </w:rPr>
        <w:t>Petrovice</w:t>
      </w:r>
      <w:r w:rsidR="005B4633" w:rsidRPr="000241FD">
        <w:rPr>
          <w:rFonts w:asciiTheme="minorHAnsi" w:hAnsiTheme="minorHAnsi" w:cstheme="minorHAnsi"/>
          <w:sz w:val="24"/>
          <w:szCs w:val="24"/>
        </w:rPr>
        <w:t>,</w:t>
      </w:r>
      <w:r w:rsidR="00BA0754" w:rsidRPr="000241FD">
        <w:t xml:space="preserve"> </w:t>
      </w:r>
      <w:r w:rsidR="00BA0754" w:rsidRPr="000241FD">
        <w:rPr>
          <w:rFonts w:asciiTheme="minorHAnsi" w:hAnsiTheme="minorHAnsi" w:cstheme="minorHAnsi"/>
          <w:sz w:val="24"/>
          <w:szCs w:val="24"/>
        </w:rPr>
        <w:t xml:space="preserve">s akumulací do baterií </w:t>
      </w:r>
      <w:r w:rsidRPr="000241FD">
        <w:rPr>
          <w:rFonts w:asciiTheme="minorHAnsi" w:hAnsiTheme="minorHAnsi" w:cstheme="minorHAnsi"/>
          <w:sz w:val="24"/>
          <w:szCs w:val="24"/>
        </w:rPr>
        <w:t>(dále jen</w:t>
      </w:r>
      <w:r w:rsidRPr="00912E99">
        <w:rPr>
          <w:rFonts w:asciiTheme="minorHAnsi" w:hAnsiTheme="minorHAnsi" w:cstheme="minorHAnsi"/>
          <w:sz w:val="24"/>
          <w:szCs w:val="24"/>
        </w:rPr>
        <w:t xml:space="preserve"> „</w:t>
      </w:r>
      <w:r w:rsidRPr="00912E99">
        <w:rPr>
          <w:rFonts w:asciiTheme="minorHAnsi" w:hAnsiTheme="minorHAnsi" w:cstheme="minorHAnsi"/>
          <w:b/>
          <w:bCs w:val="0"/>
          <w:sz w:val="24"/>
          <w:szCs w:val="24"/>
        </w:rPr>
        <w:t>Dílo</w:t>
      </w:r>
      <w:r w:rsidRPr="00912E99">
        <w:rPr>
          <w:rFonts w:asciiTheme="minorHAnsi" w:hAnsiTheme="minorHAnsi" w:cstheme="minorHAnsi"/>
          <w:sz w:val="24"/>
          <w:szCs w:val="24"/>
        </w:rPr>
        <w:t xml:space="preserve">“). Dílo je dále specifikováno </w:t>
      </w:r>
      <w:r w:rsidR="00A20D81" w:rsidRPr="00912E99">
        <w:rPr>
          <w:rFonts w:asciiTheme="minorHAnsi" w:hAnsiTheme="minorHAnsi" w:cstheme="minorHAnsi"/>
          <w:sz w:val="24"/>
          <w:szCs w:val="24"/>
        </w:rPr>
        <w:t xml:space="preserve">ve Výzvě k podání nabídek, </w:t>
      </w:r>
      <w:r w:rsidRPr="00912E99">
        <w:rPr>
          <w:rFonts w:asciiTheme="minorHAnsi" w:hAnsiTheme="minorHAnsi" w:cstheme="minorHAnsi"/>
          <w:sz w:val="24"/>
          <w:szCs w:val="24"/>
        </w:rPr>
        <w:t>v</w:t>
      </w:r>
      <w:r w:rsidR="00A20D81" w:rsidRPr="00912E99">
        <w:rPr>
          <w:rFonts w:asciiTheme="minorHAnsi" w:hAnsiTheme="minorHAnsi" w:cstheme="minorHAnsi"/>
          <w:sz w:val="24"/>
          <w:szCs w:val="24"/>
        </w:rPr>
        <w:t> </w:t>
      </w:r>
      <w:r w:rsidRPr="00912E99">
        <w:rPr>
          <w:rFonts w:asciiTheme="minorHAnsi" w:hAnsiTheme="minorHAnsi" w:cstheme="minorHAnsi"/>
          <w:sz w:val="24"/>
          <w:szCs w:val="24"/>
        </w:rPr>
        <w:t xml:space="preserve">této </w:t>
      </w:r>
      <w:r w:rsidR="009243F3" w:rsidRPr="00912E99">
        <w:rPr>
          <w:rFonts w:asciiTheme="minorHAnsi" w:hAnsiTheme="minorHAnsi" w:cstheme="minorHAnsi"/>
          <w:sz w:val="24"/>
          <w:szCs w:val="24"/>
        </w:rPr>
        <w:t>S</w:t>
      </w:r>
      <w:r w:rsidRPr="00912E99">
        <w:rPr>
          <w:rFonts w:asciiTheme="minorHAnsi" w:hAnsiTheme="minorHAnsi" w:cstheme="minorHAnsi"/>
          <w:sz w:val="24"/>
          <w:szCs w:val="24"/>
        </w:rPr>
        <w:t>mlouvě a jej</w:t>
      </w:r>
      <w:r w:rsidR="00A20D81" w:rsidRPr="00912E99">
        <w:rPr>
          <w:rFonts w:asciiTheme="minorHAnsi" w:hAnsiTheme="minorHAnsi" w:cstheme="minorHAnsi"/>
          <w:sz w:val="24"/>
          <w:szCs w:val="24"/>
        </w:rPr>
        <w:t>i</w:t>
      </w:r>
      <w:r w:rsidRPr="00912E99">
        <w:rPr>
          <w:rFonts w:asciiTheme="minorHAnsi" w:hAnsiTheme="minorHAnsi" w:cstheme="minorHAnsi"/>
          <w:sz w:val="24"/>
          <w:szCs w:val="24"/>
        </w:rPr>
        <w:t>ch přílohách.</w:t>
      </w:r>
      <w:r w:rsidRPr="006462D1">
        <w:rPr>
          <w:rFonts w:asciiTheme="minorHAnsi" w:hAnsiTheme="minorHAnsi" w:cstheme="minorHAnsi"/>
          <w:sz w:val="24"/>
          <w:szCs w:val="24"/>
        </w:rPr>
        <w:t xml:space="preserve"> </w:t>
      </w:r>
    </w:p>
    <w:p w14:paraId="39455ACD" w14:textId="77777777" w:rsidR="00357FF6" w:rsidRPr="00B722FE" w:rsidRDefault="00357FF6" w:rsidP="00357FF6">
      <w:pPr>
        <w:pStyle w:val="Nadpis4"/>
        <w:rPr>
          <w:rFonts w:asciiTheme="minorHAnsi" w:hAnsiTheme="minorHAnsi" w:cstheme="minorHAnsi"/>
          <w:sz w:val="24"/>
          <w:szCs w:val="24"/>
        </w:rPr>
      </w:pPr>
      <w:r w:rsidRPr="006462D1">
        <w:rPr>
          <w:rFonts w:asciiTheme="minorHAnsi" w:hAnsiTheme="minorHAnsi" w:cstheme="minorHAnsi"/>
          <w:sz w:val="24"/>
          <w:szCs w:val="24"/>
        </w:rPr>
        <w:t xml:space="preserve">Objednatel se zavazuje Dílo převzít a Zhotoviteli zaplatit sjednanou </w:t>
      </w:r>
      <w:r w:rsidRPr="00B722FE">
        <w:rPr>
          <w:rFonts w:asciiTheme="minorHAnsi" w:hAnsiTheme="minorHAnsi" w:cstheme="minorHAnsi"/>
          <w:sz w:val="24"/>
          <w:szCs w:val="24"/>
        </w:rPr>
        <w:t xml:space="preserve">cenu Díla. </w:t>
      </w:r>
    </w:p>
    <w:p w14:paraId="5CE9B93E" w14:textId="26493F37" w:rsidR="00365820" w:rsidRPr="006462D1" w:rsidRDefault="00357FF6" w:rsidP="00357FF6">
      <w:pPr>
        <w:pStyle w:val="Nadpis4"/>
        <w:rPr>
          <w:rFonts w:asciiTheme="minorHAnsi" w:hAnsiTheme="minorHAnsi" w:cstheme="minorHAnsi"/>
          <w:sz w:val="24"/>
          <w:szCs w:val="24"/>
        </w:rPr>
      </w:pPr>
      <w:r w:rsidRPr="00B722FE">
        <w:rPr>
          <w:rFonts w:asciiTheme="minorHAnsi" w:hAnsiTheme="minorHAnsi" w:cstheme="minorHAnsi"/>
          <w:sz w:val="24"/>
          <w:szCs w:val="24"/>
        </w:rPr>
        <w:t xml:space="preserve">Dílo bude provedeno dle projektové dokumentace, která tvoří </w:t>
      </w:r>
      <w:r w:rsidR="00BC2BE3" w:rsidRPr="00B722FE">
        <w:rPr>
          <w:rFonts w:asciiTheme="minorHAnsi" w:hAnsiTheme="minorHAnsi" w:cstheme="minorHAnsi"/>
          <w:sz w:val="24"/>
          <w:szCs w:val="24"/>
        </w:rPr>
        <w:t xml:space="preserve">přílohu </w:t>
      </w:r>
      <w:r w:rsidRPr="00B722FE">
        <w:rPr>
          <w:rFonts w:asciiTheme="minorHAnsi" w:hAnsiTheme="minorHAnsi" w:cstheme="minorHAnsi"/>
          <w:sz w:val="24"/>
          <w:szCs w:val="24"/>
        </w:rPr>
        <w:t>č.</w:t>
      </w:r>
      <w:r w:rsidR="00271266" w:rsidRPr="00B722FE">
        <w:rPr>
          <w:rFonts w:asciiTheme="minorHAnsi" w:hAnsiTheme="minorHAnsi" w:cstheme="minorHAnsi"/>
          <w:sz w:val="24"/>
          <w:szCs w:val="24"/>
        </w:rPr>
        <w:t> </w:t>
      </w:r>
      <w:r w:rsidR="000241FD">
        <w:rPr>
          <w:rFonts w:asciiTheme="minorHAnsi" w:hAnsiTheme="minorHAnsi" w:cstheme="minorHAnsi"/>
          <w:sz w:val="24"/>
          <w:szCs w:val="24"/>
        </w:rPr>
        <w:t>5</w:t>
      </w:r>
      <w:r w:rsidR="00A5093E" w:rsidRPr="00B722FE">
        <w:rPr>
          <w:rFonts w:asciiTheme="minorHAnsi" w:hAnsiTheme="minorHAnsi" w:cstheme="minorHAnsi"/>
          <w:sz w:val="24"/>
          <w:szCs w:val="24"/>
        </w:rPr>
        <w:t xml:space="preserve"> </w:t>
      </w:r>
      <w:r w:rsidR="00271266" w:rsidRPr="00B722FE">
        <w:rPr>
          <w:rFonts w:asciiTheme="minorHAnsi" w:hAnsiTheme="minorHAnsi" w:cstheme="minorHAnsi"/>
          <w:sz w:val="24"/>
          <w:szCs w:val="24"/>
        </w:rPr>
        <w:t>Výzvy</w:t>
      </w:r>
      <w:r w:rsidR="00554C05" w:rsidRPr="00B722FE">
        <w:rPr>
          <w:rFonts w:asciiTheme="minorHAnsi" w:hAnsiTheme="minorHAnsi" w:cstheme="minorHAnsi"/>
          <w:sz w:val="24"/>
          <w:szCs w:val="24"/>
        </w:rPr>
        <w:t xml:space="preserve"> (dále jen „</w:t>
      </w:r>
      <w:r w:rsidR="00554C05" w:rsidRPr="00B722FE">
        <w:rPr>
          <w:rFonts w:asciiTheme="minorHAnsi" w:hAnsiTheme="minorHAnsi" w:cstheme="minorHAnsi"/>
          <w:b/>
          <w:bCs w:val="0"/>
          <w:sz w:val="24"/>
          <w:szCs w:val="24"/>
        </w:rPr>
        <w:t>Projektová dokumentace</w:t>
      </w:r>
      <w:r w:rsidR="00554C05" w:rsidRPr="00B722FE">
        <w:rPr>
          <w:rFonts w:asciiTheme="minorHAnsi" w:hAnsiTheme="minorHAnsi" w:cstheme="minorHAnsi"/>
          <w:sz w:val="24"/>
          <w:szCs w:val="24"/>
        </w:rPr>
        <w:t>“)</w:t>
      </w:r>
      <w:r w:rsidR="005F4E92" w:rsidRPr="00B722FE">
        <w:rPr>
          <w:rFonts w:asciiTheme="minorHAnsi" w:hAnsiTheme="minorHAnsi" w:cstheme="minorHAnsi"/>
          <w:sz w:val="24"/>
          <w:szCs w:val="24"/>
        </w:rPr>
        <w:t xml:space="preserve"> a v souladu s Technickou specifikací, která tvoří přílohu č. </w:t>
      </w:r>
      <w:r w:rsidR="000241FD">
        <w:rPr>
          <w:rFonts w:asciiTheme="minorHAnsi" w:hAnsiTheme="minorHAnsi" w:cstheme="minorHAnsi"/>
          <w:sz w:val="24"/>
          <w:szCs w:val="24"/>
        </w:rPr>
        <w:t>6</w:t>
      </w:r>
      <w:r w:rsidR="005F4E92" w:rsidRPr="00B722FE">
        <w:rPr>
          <w:rFonts w:asciiTheme="minorHAnsi" w:hAnsiTheme="minorHAnsi" w:cstheme="minorHAnsi"/>
          <w:sz w:val="24"/>
          <w:szCs w:val="24"/>
        </w:rPr>
        <w:t xml:space="preserve"> </w:t>
      </w:r>
      <w:r w:rsidR="00271266" w:rsidRPr="00B722FE">
        <w:rPr>
          <w:rFonts w:asciiTheme="minorHAnsi" w:hAnsiTheme="minorHAnsi" w:cstheme="minorHAnsi"/>
          <w:sz w:val="24"/>
          <w:szCs w:val="24"/>
        </w:rPr>
        <w:t>Výzvy</w:t>
      </w:r>
      <w:r w:rsidR="005F4E92" w:rsidRPr="00B722FE">
        <w:rPr>
          <w:rFonts w:asciiTheme="minorHAnsi" w:hAnsiTheme="minorHAnsi" w:cstheme="minorHAnsi"/>
          <w:sz w:val="24"/>
          <w:szCs w:val="24"/>
        </w:rPr>
        <w:t xml:space="preserve"> </w:t>
      </w:r>
      <w:r w:rsidR="00B22C4E" w:rsidRPr="00B722FE">
        <w:rPr>
          <w:rFonts w:asciiTheme="minorHAnsi" w:hAnsiTheme="minorHAnsi" w:cstheme="minorHAnsi"/>
          <w:sz w:val="24"/>
          <w:szCs w:val="24"/>
        </w:rPr>
        <w:t>(dále jen „</w:t>
      </w:r>
      <w:r w:rsidR="00B22C4E" w:rsidRPr="00B722FE">
        <w:rPr>
          <w:rFonts w:asciiTheme="minorHAnsi" w:hAnsiTheme="minorHAnsi" w:cstheme="minorHAnsi"/>
          <w:b/>
          <w:bCs w:val="0"/>
          <w:sz w:val="24"/>
          <w:szCs w:val="24"/>
        </w:rPr>
        <w:t>Technická specifikace</w:t>
      </w:r>
      <w:r w:rsidR="00B22C4E" w:rsidRPr="00B722FE">
        <w:rPr>
          <w:rFonts w:asciiTheme="minorHAnsi" w:hAnsiTheme="minorHAnsi" w:cstheme="minorHAnsi"/>
          <w:sz w:val="24"/>
          <w:szCs w:val="24"/>
        </w:rPr>
        <w:t xml:space="preserve">“) </w:t>
      </w:r>
      <w:r w:rsidR="005F4E92" w:rsidRPr="00B722FE">
        <w:rPr>
          <w:rFonts w:asciiTheme="minorHAnsi" w:hAnsiTheme="minorHAnsi" w:cstheme="minorHAnsi"/>
          <w:sz w:val="24"/>
          <w:szCs w:val="24"/>
        </w:rPr>
        <w:t>a která obsahuje specifické požadavky stanovené poskytovatelem dotace. Objednatel upozorňuje, že těmto požadavkům musí Zhotovitel</w:t>
      </w:r>
      <w:r w:rsidR="005F4E92" w:rsidRPr="006462D1">
        <w:rPr>
          <w:rFonts w:asciiTheme="minorHAnsi" w:hAnsiTheme="minorHAnsi" w:cstheme="minorHAnsi"/>
          <w:sz w:val="24"/>
          <w:szCs w:val="24"/>
        </w:rPr>
        <w:t xml:space="preserve"> věnovat patřičnou pozornost</w:t>
      </w:r>
      <w:r w:rsidRPr="006462D1">
        <w:rPr>
          <w:rFonts w:asciiTheme="minorHAnsi" w:hAnsiTheme="minorHAnsi" w:cstheme="minorHAnsi"/>
          <w:sz w:val="24"/>
          <w:szCs w:val="24"/>
        </w:rPr>
        <w:t xml:space="preserve">. </w:t>
      </w:r>
      <w:r w:rsidR="008B07F0" w:rsidRPr="006462D1">
        <w:rPr>
          <w:rFonts w:asciiTheme="minorHAnsi" w:hAnsiTheme="minorHAnsi" w:cstheme="minorHAnsi"/>
          <w:sz w:val="24"/>
          <w:szCs w:val="24"/>
        </w:rPr>
        <w:t>V případě rozporu mezi ustanoveními Technické specifikace a</w:t>
      </w:r>
      <w:r w:rsidR="00DE491F" w:rsidRPr="006462D1">
        <w:rPr>
          <w:rFonts w:asciiTheme="minorHAnsi" w:hAnsiTheme="minorHAnsi" w:cstheme="minorHAnsi"/>
          <w:sz w:val="24"/>
          <w:szCs w:val="24"/>
        </w:rPr>
        <w:t> </w:t>
      </w:r>
      <w:r w:rsidR="008B07F0" w:rsidRPr="006462D1">
        <w:rPr>
          <w:rFonts w:asciiTheme="minorHAnsi" w:hAnsiTheme="minorHAnsi" w:cstheme="minorHAnsi"/>
          <w:sz w:val="24"/>
          <w:szCs w:val="24"/>
        </w:rPr>
        <w:t>Projektové dokumentace budou mít přednost ustanovení Technické specifikace.</w:t>
      </w:r>
    </w:p>
    <w:p w14:paraId="3FD82141" w14:textId="41D1BF5A" w:rsidR="00357FF6" w:rsidRPr="000241FD" w:rsidRDefault="00357FF6" w:rsidP="00357FF6">
      <w:pPr>
        <w:pStyle w:val="Nadpis4"/>
        <w:rPr>
          <w:rFonts w:asciiTheme="minorHAnsi" w:hAnsiTheme="minorHAnsi" w:cstheme="minorHAnsi"/>
          <w:sz w:val="24"/>
          <w:szCs w:val="24"/>
        </w:rPr>
      </w:pPr>
      <w:r w:rsidRPr="006462D1">
        <w:rPr>
          <w:rFonts w:asciiTheme="minorHAnsi" w:hAnsiTheme="minorHAnsi" w:cstheme="minorHAnsi"/>
          <w:sz w:val="24"/>
          <w:szCs w:val="24"/>
        </w:rPr>
        <w:t xml:space="preserve">Rozsah Díla je vymezen zejména oceněným </w:t>
      </w:r>
      <w:r w:rsidR="00A129DC" w:rsidRPr="006462D1">
        <w:rPr>
          <w:rFonts w:asciiTheme="minorHAnsi" w:hAnsiTheme="minorHAnsi" w:cstheme="minorHAnsi"/>
          <w:sz w:val="24"/>
          <w:szCs w:val="24"/>
        </w:rPr>
        <w:t>Položkovým</w:t>
      </w:r>
      <w:r w:rsidR="00A129DC" w:rsidRPr="00AD1385">
        <w:rPr>
          <w:rFonts w:asciiTheme="minorHAnsi" w:hAnsiTheme="minorHAnsi" w:cstheme="minorHAnsi"/>
          <w:sz w:val="24"/>
          <w:szCs w:val="24"/>
        </w:rPr>
        <w:t xml:space="preserve"> rozpočtem, který tvoří</w:t>
      </w:r>
      <w:r w:rsidR="008F4534" w:rsidRPr="00AD1385">
        <w:rPr>
          <w:rFonts w:asciiTheme="minorHAnsi" w:hAnsiTheme="minorHAnsi" w:cstheme="minorHAnsi"/>
          <w:sz w:val="24"/>
          <w:szCs w:val="24"/>
        </w:rPr>
        <w:t xml:space="preserve"> příloh</w:t>
      </w:r>
      <w:r w:rsidR="0085062F">
        <w:rPr>
          <w:rFonts w:asciiTheme="minorHAnsi" w:hAnsiTheme="minorHAnsi" w:cstheme="minorHAnsi"/>
          <w:sz w:val="24"/>
          <w:szCs w:val="24"/>
        </w:rPr>
        <w:t>a</w:t>
      </w:r>
      <w:r w:rsidR="008F4534" w:rsidRPr="00AD1385">
        <w:rPr>
          <w:rFonts w:asciiTheme="minorHAnsi" w:hAnsiTheme="minorHAnsi" w:cstheme="minorHAnsi"/>
          <w:sz w:val="24"/>
          <w:szCs w:val="24"/>
        </w:rPr>
        <w:t xml:space="preserve"> </w:t>
      </w:r>
      <w:r w:rsidRPr="00AD1385">
        <w:rPr>
          <w:rFonts w:asciiTheme="minorHAnsi" w:hAnsiTheme="minorHAnsi" w:cstheme="minorHAnsi"/>
          <w:sz w:val="24"/>
          <w:szCs w:val="24"/>
        </w:rPr>
        <w:t xml:space="preserve">č. </w:t>
      </w:r>
      <w:r w:rsidR="00547101" w:rsidRPr="00AD1385">
        <w:rPr>
          <w:rFonts w:asciiTheme="minorHAnsi" w:hAnsiTheme="minorHAnsi" w:cstheme="minorHAnsi"/>
          <w:sz w:val="24"/>
          <w:szCs w:val="24"/>
        </w:rPr>
        <w:t>I.</w:t>
      </w:r>
      <w:r w:rsidR="00365820" w:rsidRPr="00AD1385">
        <w:rPr>
          <w:rFonts w:asciiTheme="minorHAnsi" w:hAnsiTheme="minorHAnsi" w:cstheme="minorHAnsi"/>
          <w:sz w:val="24"/>
          <w:szCs w:val="24"/>
        </w:rPr>
        <w:t xml:space="preserve"> této </w:t>
      </w:r>
      <w:r w:rsidR="008F4534" w:rsidRPr="00912E99">
        <w:rPr>
          <w:rFonts w:asciiTheme="minorHAnsi" w:hAnsiTheme="minorHAnsi" w:cstheme="minorHAnsi"/>
          <w:sz w:val="24"/>
          <w:szCs w:val="24"/>
        </w:rPr>
        <w:t>S</w:t>
      </w:r>
      <w:r w:rsidR="00365820" w:rsidRPr="00912E99">
        <w:rPr>
          <w:rFonts w:asciiTheme="minorHAnsi" w:hAnsiTheme="minorHAnsi" w:cstheme="minorHAnsi"/>
          <w:sz w:val="24"/>
          <w:szCs w:val="24"/>
        </w:rPr>
        <w:t>mlouvy</w:t>
      </w:r>
      <w:r w:rsidRPr="00912E99">
        <w:rPr>
          <w:rFonts w:asciiTheme="minorHAnsi" w:hAnsiTheme="minorHAnsi" w:cstheme="minorHAnsi"/>
          <w:sz w:val="24"/>
          <w:szCs w:val="24"/>
        </w:rPr>
        <w:t xml:space="preserve"> (dále jen „</w:t>
      </w:r>
      <w:r w:rsidR="00BC2BE3" w:rsidRPr="00912E99">
        <w:rPr>
          <w:rFonts w:asciiTheme="minorHAnsi" w:hAnsiTheme="minorHAnsi" w:cstheme="minorHAnsi"/>
          <w:b/>
          <w:bCs w:val="0"/>
          <w:sz w:val="24"/>
          <w:szCs w:val="24"/>
        </w:rPr>
        <w:t>Položkový rozpočet</w:t>
      </w:r>
      <w:r w:rsidRPr="00912E99">
        <w:rPr>
          <w:rFonts w:asciiTheme="minorHAnsi" w:hAnsiTheme="minorHAnsi" w:cstheme="minorHAnsi"/>
          <w:sz w:val="24"/>
          <w:szCs w:val="24"/>
        </w:rPr>
        <w:t xml:space="preserve">“) a </w:t>
      </w:r>
      <w:r w:rsidRPr="000241FD">
        <w:rPr>
          <w:rFonts w:asciiTheme="minorHAnsi" w:hAnsiTheme="minorHAnsi" w:cstheme="minorHAnsi"/>
          <w:sz w:val="24"/>
          <w:szCs w:val="24"/>
        </w:rPr>
        <w:t xml:space="preserve">dalšími ustanoveními této </w:t>
      </w:r>
      <w:r w:rsidR="00BC2BE3" w:rsidRPr="000241FD">
        <w:rPr>
          <w:rFonts w:asciiTheme="minorHAnsi" w:hAnsiTheme="minorHAnsi" w:cstheme="minorHAnsi"/>
          <w:sz w:val="24"/>
          <w:szCs w:val="24"/>
        </w:rPr>
        <w:t>S</w:t>
      </w:r>
      <w:r w:rsidRPr="000241FD">
        <w:rPr>
          <w:rFonts w:asciiTheme="minorHAnsi" w:hAnsiTheme="minorHAnsi" w:cstheme="minorHAnsi"/>
          <w:sz w:val="24"/>
          <w:szCs w:val="24"/>
        </w:rPr>
        <w:t>mlouvy.</w:t>
      </w:r>
    </w:p>
    <w:p w14:paraId="0C53FA90" w14:textId="20586EF9" w:rsidR="009D77E6" w:rsidRPr="000241FD" w:rsidRDefault="00837223" w:rsidP="0085062F">
      <w:pPr>
        <w:pStyle w:val="Nadpis4"/>
        <w:rPr>
          <w:rFonts w:asciiTheme="minorHAnsi" w:hAnsiTheme="minorHAnsi" w:cstheme="minorHAnsi"/>
          <w:sz w:val="24"/>
          <w:szCs w:val="24"/>
        </w:rPr>
      </w:pPr>
      <w:r w:rsidRPr="000241FD">
        <w:rPr>
          <w:rFonts w:asciiTheme="minorHAnsi" w:hAnsiTheme="minorHAnsi" w:cstheme="minorHAnsi"/>
          <w:sz w:val="24"/>
          <w:szCs w:val="24"/>
        </w:rPr>
        <w:t>Dílo bude realizováno na adrese:</w:t>
      </w:r>
      <w:r w:rsidR="0085062F" w:rsidRPr="000241FD">
        <w:rPr>
          <w:rFonts w:ascii="Calibri" w:eastAsia="Calibri" w:hAnsi="Calibri" w:cs="Calibri"/>
          <w:sz w:val="24"/>
          <w:lang w:eastAsia="en-US"/>
        </w:rPr>
        <w:t xml:space="preserve"> </w:t>
      </w:r>
      <w:r w:rsidR="00922920" w:rsidRPr="000241FD">
        <w:rPr>
          <w:rFonts w:ascii="Calibri" w:eastAsia="Calibri" w:hAnsi="Calibri" w:cs="Calibri"/>
          <w:sz w:val="24"/>
          <w:lang w:eastAsia="en-US"/>
        </w:rPr>
        <w:t xml:space="preserve">Petrovice 5, </w:t>
      </w:r>
      <w:r w:rsidR="00AF3783" w:rsidRPr="000241FD">
        <w:rPr>
          <w:rFonts w:ascii="Calibri" w:eastAsia="Calibri" w:hAnsi="Calibri" w:cs="Calibri"/>
          <w:sz w:val="24"/>
          <w:lang w:eastAsia="en-US"/>
        </w:rPr>
        <w:t xml:space="preserve">403 37 </w:t>
      </w:r>
      <w:r w:rsidR="00922920" w:rsidRPr="000241FD">
        <w:rPr>
          <w:rFonts w:ascii="Calibri" w:eastAsia="Calibri" w:hAnsi="Calibri" w:cs="Calibri"/>
          <w:sz w:val="24"/>
          <w:lang w:eastAsia="en-US"/>
        </w:rPr>
        <w:t>Petrovice.</w:t>
      </w:r>
    </w:p>
    <w:p w14:paraId="6180A17D" w14:textId="559FBEC8" w:rsidR="00357FF6" w:rsidRPr="002436B8" w:rsidRDefault="00357FF6" w:rsidP="00357FF6">
      <w:pPr>
        <w:pStyle w:val="Nadpis4"/>
        <w:rPr>
          <w:rFonts w:asciiTheme="minorHAnsi" w:hAnsiTheme="minorHAnsi" w:cstheme="minorHAnsi"/>
          <w:sz w:val="24"/>
          <w:szCs w:val="24"/>
        </w:rPr>
      </w:pPr>
      <w:r w:rsidRPr="000241FD">
        <w:rPr>
          <w:rFonts w:asciiTheme="minorHAnsi" w:hAnsiTheme="minorHAnsi" w:cstheme="minorHAnsi"/>
          <w:sz w:val="24"/>
          <w:szCs w:val="24"/>
        </w:rPr>
        <w:t>Předmětem plnění Zhotovitele a součástí ceny Díla jsou i následující činnosti</w:t>
      </w:r>
      <w:r w:rsidRPr="002436B8">
        <w:rPr>
          <w:rFonts w:asciiTheme="minorHAnsi" w:hAnsiTheme="minorHAnsi" w:cstheme="minorHAnsi"/>
          <w:sz w:val="24"/>
          <w:szCs w:val="24"/>
        </w:rPr>
        <w:t xml:space="preserve"> a dodávky, a to i</w:t>
      </w:r>
      <w:r w:rsidR="00673464">
        <w:rPr>
          <w:rFonts w:asciiTheme="minorHAnsi" w:hAnsiTheme="minorHAnsi" w:cstheme="minorHAnsi"/>
          <w:sz w:val="24"/>
          <w:szCs w:val="24"/>
        </w:rPr>
        <w:t> </w:t>
      </w:r>
      <w:r w:rsidRPr="002436B8">
        <w:rPr>
          <w:rFonts w:asciiTheme="minorHAnsi" w:hAnsiTheme="minorHAnsi" w:cstheme="minorHAnsi"/>
          <w:sz w:val="24"/>
          <w:szCs w:val="24"/>
        </w:rPr>
        <w:t>v případě, že nejsou jmenovitě uvedeny v</w:t>
      </w:r>
      <w:r w:rsidR="004B0C85">
        <w:rPr>
          <w:rFonts w:asciiTheme="minorHAnsi" w:hAnsiTheme="minorHAnsi" w:cstheme="minorHAnsi"/>
          <w:sz w:val="24"/>
          <w:szCs w:val="24"/>
        </w:rPr>
        <w:t> </w:t>
      </w:r>
      <w:r w:rsidR="003F186F">
        <w:rPr>
          <w:rFonts w:asciiTheme="minorHAnsi" w:hAnsiTheme="minorHAnsi" w:cstheme="minorHAnsi"/>
          <w:sz w:val="24"/>
          <w:szCs w:val="24"/>
        </w:rPr>
        <w:t>Položkové</w:t>
      </w:r>
      <w:r w:rsidR="004B0C85">
        <w:rPr>
          <w:rFonts w:asciiTheme="minorHAnsi" w:hAnsiTheme="minorHAnsi" w:cstheme="minorHAnsi"/>
          <w:sz w:val="24"/>
          <w:szCs w:val="24"/>
        </w:rPr>
        <w:t>m ro</w:t>
      </w:r>
      <w:r w:rsidR="00A61B1C">
        <w:rPr>
          <w:rFonts w:asciiTheme="minorHAnsi" w:hAnsiTheme="minorHAnsi" w:cstheme="minorHAnsi"/>
          <w:sz w:val="24"/>
          <w:szCs w:val="24"/>
        </w:rPr>
        <w:t>z</w:t>
      </w:r>
      <w:r w:rsidR="004B0C85">
        <w:rPr>
          <w:rFonts w:asciiTheme="minorHAnsi" w:hAnsiTheme="minorHAnsi" w:cstheme="minorHAnsi"/>
          <w:sz w:val="24"/>
          <w:szCs w:val="24"/>
        </w:rPr>
        <w:t>počtu</w:t>
      </w:r>
      <w:r w:rsidRPr="002436B8">
        <w:rPr>
          <w:rFonts w:asciiTheme="minorHAnsi" w:hAnsiTheme="minorHAnsi" w:cstheme="minorHAnsi"/>
          <w:sz w:val="24"/>
          <w:szCs w:val="24"/>
        </w:rPr>
        <w:t>:</w:t>
      </w:r>
    </w:p>
    <w:p w14:paraId="1EC02150" w14:textId="545C2759" w:rsidR="00357FF6" w:rsidRPr="002436B8" w:rsidRDefault="00EE1A6E" w:rsidP="009021F5">
      <w:pPr>
        <w:pStyle w:val="Nadpis5"/>
        <w:rPr>
          <w:rFonts w:asciiTheme="minorHAnsi" w:hAnsiTheme="minorHAnsi" w:cstheme="minorHAnsi"/>
          <w:sz w:val="24"/>
          <w:szCs w:val="24"/>
        </w:rPr>
      </w:pPr>
      <w:r w:rsidRPr="002436B8">
        <w:rPr>
          <w:rFonts w:asciiTheme="minorHAnsi" w:hAnsiTheme="minorHAnsi" w:cstheme="minorHAnsi"/>
          <w:sz w:val="24"/>
          <w:szCs w:val="24"/>
        </w:rPr>
        <w:t>d</w:t>
      </w:r>
      <w:r w:rsidR="00357FF6" w:rsidRPr="002436B8">
        <w:rPr>
          <w:rFonts w:asciiTheme="minorHAnsi" w:hAnsiTheme="minorHAnsi" w:cstheme="minorHAnsi"/>
          <w:sz w:val="24"/>
          <w:szCs w:val="24"/>
        </w:rPr>
        <w:t>oprava, skladování a veškeré potřebné manipulace s materiálem a komponentami pro řádné provedení Díla</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4BCAB8ED" w14:textId="20635D9A" w:rsidR="00357FF6" w:rsidRPr="002436B8" w:rsidRDefault="00EE1A6E"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řesuny hmot (vertikální i horizontální), náklady na lešení, zvedací prostředky a zvedací přípravky</w:t>
      </w:r>
      <w:r w:rsidRPr="002436B8">
        <w:rPr>
          <w:rFonts w:asciiTheme="minorHAnsi" w:hAnsiTheme="minorHAnsi" w:cstheme="minorHAnsi"/>
          <w:sz w:val="24"/>
          <w:szCs w:val="24"/>
        </w:rPr>
        <w:t>;</w:t>
      </w:r>
    </w:p>
    <w:p w14:paraId="3B254526" w14:textId="4BE7E2A6" w:rsidR="00357FF6" w:rsidRPr="002436B8" w:rsidRDefault="00EE7D17" w:rsidP="009021F5">
      <w:pPr>
        <w:pStyle w:val="Nadpis5"/>
        <w:rPr>
          <w:rFonts w:asciiTheme="minorHAnsi" w:hAnsiTheme="minorHAnsi" w:cstheme="minorHAnsi"/>
          <w:sz w:val="24"/>
          <w:szCs w:val="24"/>
        </w:rPr>
      </w:pPr>
      <w:r w:rsidRPr="002436B8">
        <w:rPr>
          <w:rFonts w:asciiTheme="minorHAnsi" w:hAnsiTheme="minorHAnsi" w:cstheme="minorHAnsi"/>
          <w:sz w:val="24"/>
          <w:szCs w:val="24"/>
        </w:rPr>
        <w:t>n</w:t>
      </w:r>
      <w:r w:rsidR="00357FF6" w:rsidRPr="002436B8">
        <w:rPr>
          <w:rFonts w:asciiTheme="minorHAnsi" w:hAnsiTheme="minorHAnsi" w:cstheme="minorHAnsi"/>
          <w:sz w:val="24"/>
          <w:szCs w:val="24"/>
        </w:rPr>
        <w:t xml:space="preserve">áklady spojené s dodržováním BOZP na </w:t>
      </w:r>
      <w:r w:rsidR="00811EBE">
        <w:rPr>
          <w:rFonts w:asciiTheme="minorHAnsi" w:hAnsiTheme="minorHAnsi" w:cstheme="minorHAnsi"/>
          <w:sz w:val="24"/>
          <w:szCs w:val="24"/>
        </w:rPr>
        <w:t>staven</w:t>
      </w:r>
      <w:r w:rsidR="00357FF6" w:rsidRPr="002436B8">
        <w:rPr>
          <w:rFonts w:asciiTheme="minorHAnsi" w:hAnsiTheme="minorHAnsi" w:cstheme="minorHAnsi"/>
          <w:sz w:val="24"/>
          <w:szCs w:val="24"/>
        </w:rPr>
        <w:t>išti</w:t>
      </w:r>
      <w:r w:rsidRPr="002436B8">
        <w:rPr>
          <w:rFonts w:asciiTheme="minorHAnsi" w:hAnsiTheme="minorHAnsi" w:cstheme="minorHAnsi"/>
          <w:sz w:val="24"/>
          <w:szCs w:val="24"/>
        </w:rPr>
        <w:t>;</w:t>
      </w:r>
    </w:p>
    <w:p w14:paraId="1FDA8F9C" w14:textId="3C278DE3" w:rsidR="00357FF6" w:rsidRPr="002436B8" w:rsidRDefault="00EE7D17" w:rsidP="009021F5">
      <w:pPr>
        <w:pStyle w:val="Nadpis5"/>
        <w:rPr>
          <w:rFonts w:asciiTheme="minorHAnsi" w:hAnsiTheme="minorHAnsi" w:cstheme="minorHAnsi"/>
          <w:sz w:val="24"/>
          <w:szCs w:val="24"/>
        </w:rPr>
      </w:pPr>
      <w:r w:rsidRPr="002436B8">
        <w:rPr>
          <w:rFonts w:asciiTheme="minorHAnsi" w:hAnsiTheme="minorHAnsi" w:cstheme="minorHAnsi"/>
          <w:sz w:val="24"/>
          <w:szCs w:val="24"/>
        </w:rPr>
        <w:lastRenderedPageBreak/>
        <w:t>n</w:t>
      </w:r>
      <w:r w:rsidR="00357FF6" w:rsidRPr="002436B8">
        <w:rPr>
          <w:rFonts w:asciiTheme="minorHAnsi" w:hAnsiTheme="minorHAnsi" w:cstheme="minorHAnsi"/>
          <w:sz w:val="24"/>
          <w:szCs w:val="24"/>
        </w:rPr>
        <w:t>áklady na případné ubytování pracovníků Zhotovitele</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1EC40E1E" w14:textId="4C3E5EC8" w:rsidR="00357FF6" w:rsidRPr="002436B8" w:rsidRDefault="00EE7D17"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řevzetí, složení, uskladnění a zabudování komponent zajišťovaných Objednatelem</w:t>
      </w:r>
      <w:r w:rsidRPr="002436B8">
        <w:rPr>
          <w:rFonts w:asciiTheme="minorHAnsi" w:hAnsiTheme="minorHAnsi" w:cstheme="minorHAnsi"/>
          <w:sz w:val="24"/>
          <w:szCs w:val="24"/>
        </w:rPr>
        <w:t>;</w:t>
      </w:r>
    </w:p>
    <w:p w14:paraId="625E6273" w14:textId="1D572ACD" w:rsidR="00357FF6" w:rsidRPr="002436B8" w:rsidRDefault="00F90B9E" w:rsidP="009021F5">
      <w:pPr>
        <w:pStyle w:val="Nadpis5"/>
        <w:rPr>
          <w:rFonts w:asciiTheme="minorHAnsi" w:hAnsiTheme="minorHAnsi" w:cstheme="minorHAnsi"/>
          <w:sz w:val="24"/>
          <w:szCs w:val="24"/>
        </w:rPr>
      </w:pPr>
      <w:r w:rsidRPr="002436B8">
        <w:rPr>
          <w:rFonts w:asciiTheme="minorHAnsi" w:hAnsiTheme="minorHAnsi" w:cstheme="minorHAnsi"/>
          <w:sz w:val="24"/>
          <w:szCs w:val="24"/>
        </w:rPr>
        <w:t>k</w:t>
      </w:r>
      <w:r w:rsidR="00357FF6" w:rsidRPr="002436B8">
        <w:rPr>
          <w:rFonts w:asciiTheme="minorHAnsi" w:hAnsiTheme="minorHAnsi" w:cstheme="minorHAnsi"/>
          <w:sz w:val="24"/>
          <w:szCs w:val="24"/>
        </w:rPr>
        <w:t>omplexní vyzkoušení Díla</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59F3AF8A" w14:textId="0514715A" w:rsidR="00357FF6" w:rsidRPr="002436B8" w:rsidRDefault="00F90B9E" w:rsidP="009021F5">
      <w:pPr>
        <w:pStyle w:val="Nadpis5"/>
        <w:rPr>
          <w:rFonts w:asciiTheme="minorHAnsi" w:hAnsiTheme="minorHAnsi" w:cstheme="minorHAnsi"/>
          <w:sz w:val="24"/>
          <w:szCs w:val="24"/>
        </w:rPr>
      </w:pPr>
      <w:r w:rsidRPr="002436B8">
        <w:rPr>
          <w:rFonts w:asciiTheme="minorHAnsi" w:hAnsiTheme="minorHAnsi" w:cstheme="minorHAnsi"/>
          <w:sz w:val="24"/>
          <w:szCs w:val="24"/>
        </w:rPr>
        <w:t>z</w:t>
      </w:r>
      <w:r w:rsidR="00357FF6" w:rsidRPr="002436B8">
        <w:rPr>
          <w:rFonts w:asciiTheme="minorHAnsi" w:hAnsiTheme="minorHAnsi" w:cstheme="minorHAnsi"/>
          <w:sz w:val="24"/>
          <w:szCs w:val="24"/>
        </w:rPr>
        <w:t>řízení zařízení staveniště pro vlastní potřebu Zhotovitele a jeho následná likvidace</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74A23232" w14:textId="392497F8" w:rsidR="00357FF6" w:rsidRPr="002436B8" w:rsidRDefault="00F90B9E"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ravidelný úklid staveniště a závěrečný úklid před předáním Díla</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4019A307" w14:textId="77777777" w:rsidR="00A20D81" w:rsidRPr="00A20D81" w:rsidRDefault="007F2869" w:rsidP="00F85F36">
      <w:pPr>
        <w:pStyle w:val="Nadpis5"/>
      </w:pPr>
      <w:r w:rsidRPr="00A20D81">
        <w:rPr>
          <w:rFonts w:asciiTheme="minorHAnsi" w:hAnsiTheme="minorHAnsi" w:cstheme="minorHAnsi"/>
          <w:sz w:val="24"/>
          <w:szCs w:val="24"/>
        </w:rPr>
        <w:t>l</w:t>
      </w:r>
      <w:r w:rsidR="00357FF6" w:rsidRPr="00A20D81">
        <w:rPr>
          <w:rFonts w:asciiTheme="minorHAnsi" w:hAnsiTheme="minorHAnsi" w:cstheme="minorHAnsi"/>
          <w:sz w:val="24"/>
          <w:szCs w:val="24"/>
        </w:rPr>
        <w:t>ikvidace veškerého odpadu v souladu s platnými právními předpisy</w:t>
      </w:r>
      <w:r w:rsidR="000A65AE" w:rsidRPr="00A20D81">
        <w:rPr>
          <w:rFonts w:asciiTheme="minorHAnsi" w:hAnsiTheme="minorHAnsi" w:cstheme="minorHAnsi"/>
          <w:sz w:val="24"/>
          <w:szCs w:val="24"/>
        </w:rPr>
        <w:t>;</w:t>
      </w:r>
      <w:r w:rsidR="00357FF6" w:rsidRPr="00A20D81">
        <w:rPr>
          <w:rFonts w:asciiTheme="minorHAnsi" w:hAnsiTheme="minorHAnsi" w:cstheme="minorHAnsi"/>
          <w:sz w:val="24"/>
          <w:szCs w:val="24"/>
        </w:rPr>
        <w:t xml:space="preserve"> </w:t>
      </w:r>
    </w:p>
    <w:p w14:paraId="71900254" w14:textId="1A3D635D" w:rsidR="00A20D81" w:rsidRPr="00A20D81" w:rsidRDefault="00A20D81" w:rsidP="00F85F36">
      <w:pPr>
        <w:pStyle w:val="Nadpis5"/>
      </w:pPr>
      <w:r w:rsidRPr="00A20D81">
        <w:rPr>
          <w:rFonts w:asciiTheme="minorHAnsi" w:hAnsiTheme="minorHAnsi" w:cstheme="minorHAnsi"/>
          <w:sz w:val="24"/>
          <w:szCs w:val="24"/>
        </w:rPr>
        <w:t>připojení do distribuční soustavy;</w:t>
      </w:r>
    </w:p>
    <w:p w14:paraId="1D10C97C" w14:textId="4027B656" w:rsidR="00357FF6" w:rsidRPr="002436B8" w:rsidRDefault="00AE61D9" w:rsidP="009021F5">
      <w:pPr>
        <w:pStyle w:val="Nadpis5"/>
        <w:rPr>
          <w:rFonts w:asciiTheme="minorHAnsi" w:hAnsiTheme="minorHAnsi" w:cstheme="minorHAnsi"/>
          <w:sz w:val="24"/>
          <w:szCs w:val="24"/>
        </w:rPr>
      </w:pPr>
      <w:r>
        <w:rPr>
          <w:rFonts w:asciiTheme="minorHAnsi" w:hAnsiTheme="minorHAnsi" w:cstheme="minorHAnsi"/>
          <w:sz w:val="24"/>
          <w:szCs w:val="24"/>
        </w:rPr>
        <w:t>z</w:t>
      </w:r>
      <w:r w:rsidR="00357FF6" w:rsidRPr="002436B8">
        <w:rPr>
          <w:rFonts w:asciiTheme="minorHAnsi" w:hAnsiTheme="minorHAnsi" w:cstheme="minorHAnsi"/>
          <w:sz w:val="24"/>
          <w:szCs w:val="24"/>
        </w:rPr>
        <w:t>ajištění všech dokladů a dokumentů potřebných k realizaci a předání Díla, tj. zejména technologických postupů, plánu kontrol a zkoušek, revizí, svařovací dokumentace a</w:t>
      </w:r>
      <w:r w:rsidR="00673464">
        <w:rPr>
          <w:rFonts w:asciiTheme="minorHAnsi" w:hAnsiTheme="minorHAnsi" w:cstheme="minorHAnsi"/>
          <w:sz w:val="24"/>
          <w:szCs w:val="24"/>
        </w:rPr>
        <w:t> </w:t>
      </w:r>
      <w:r w:rsidR="00357FF6" w:rsidRPr="002436B8">
        <w:rPr>
          <w:rFonts w:asciiTheme="minorHAnsi" w:hAnsiTheme="minorHAnsi" w:cstheme="minorHAnsi"/>
          <w:sz w:val="24"/>
          <w:szCs w:val="24"/>
        </w:rPr>
        <w:t>dalších dokladů vyžadovaných platnými právními předpisy</w:t>
      </w:r>
      <w:r w:rsidR="00236DE0"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3E71E14D" w14:textId="2756A0AC" w:rsidR="00AF789A" w:rsidRPr="00A20D81" w:rsidRDefault="00236DE0" w:rsidP="00A20D81">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ředání kompletních dokladů pro předání, provedení a řádné užívání Díla a kompletní dodavatelské dokumentace, včetně předání dokumentace skutečného provedení Díla</w:t>
      </w:r>
      <w:r w:rsidRPr="002436B8">
        <w:rPr>
          <w:rFonts w:asciiTheme="minorHAnsi" w:hAnsiTheme="minorHAnsi" w:cstheme="minorHAnsi"/>
          <w:sz w:val="24"/>
          <w:szCs w:val="24"/>
        </w:rPr>
        <w:t>;</w:t>
      </w:r>
    </w:p>
    <w:p w14:paraId="340AA0FF" w14:textId="4AE5DFBB" w:rsidR="00357FF6" w:rsidRPr="002436B8" w:rsidRDefault="005E5FD5"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ředání kompletního řádně dokončeného Díla Objednateli</w:t>
      </w:r>
      <w:r w:rsidR="00C341AC" w:rsidRPr="002436B8">
        <w:rPr>
          <w:rFonts w:asciiTheme="minorHAnsi" w:hAnsiTheme="minorHAnsi" w:cstheme="minorHAnsi"/>
          <w:sz w:val="24"/>
          <w:szCs w:val="24"/>
        </w:rPr>
        <w:t>.</w:t>
      </w:r>
    </w:p>
    <w:p w14:paraId="54BA326D" w14:textId="77777777" w:rsidR="00357FF6" w:rsidRPr="002436B8" w:rsidRDefault="00357FF6" w:rsidP="00357FF6">
      <w:pPr>
        <w:pStyle w:val="Nadpis4"/>
        <w:rPr>
          <w:rFonts w:asciiTheme="minorHAnsi" w:hAnsiTheme="minorHAnsi" w:cstheme="minorHAnsi"/>
          <w:sz w:val="24"/>
          <w:szCs w:val="24"/>
        </w:rPr>
      </w:pPr>
      <w:r w:rsidRPr="002436B8">
        <w:rPr>
          <w:rFonts w:asciiTheme="minorHAnsi" w:hAnsiTheme="minorHAnsi" w:cstheme="minorHAnsi"/>
          <w:sz w:val="24"/>
          <w:szCs w:val="24"/>
        </w:rPr>
        <w:t>Zhotovitel potvrzuje, že se v plném rozsahu seznámil s rozsahem a povahou Díla, že jsou mu známy veškeré technické, kvalitativní a jiné podmínky nezbytné k provedené Díla, a že má takové kapacity a odborné znalosti, které jsou k provedení Díla nezbytné. Zhotovitel prohlašuje, že má veškerá oprávnění a povolení nutná k provedení Díla, zejména veškerá živnostenská a podobná oprávnění, stejně jako veškerá další povolení nutná k provedení Díla.</w:t>
      </w:r>
    </w:p>
    <w:p w14:paraId="2E03C11B" w14:textId="77777777" w:rsidR="00357FF6" w:rsidRPr="002436B8" w:rsidRDefault="00357FF6" w:rsidP="00357FF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se zavazuje </w:t>
      </w:r>
      <w:r w:rsidRPr="00156741">
        <w:rPr>
          <w:rFonts w:asciiTheme="minorHAnsi" w:hAnsiTheme="minorHAnsi" w:cstheme="minorHAnsi"/>
          <w:b/>
          <w:bCs w:val="0"/>
          <w:sz w:val="24"/>
          <w:szCs w:val="24"/>
        </w:rPr>
        <w:t>provést Dílo dle platných právních předpisů a technických norem</w:t>
      </w:r>
      <w:r w:rsidRPr="002436B8">
        <w:rPr>
          <w:rFonts w:asciiTheme="minorHAnsi" w:hAnsiTheme="minorHAnsi" w:cstheme="minorHAnsi"/>
          <w:sz w:val="24"/>
          <w:szCs w:val="24"/>
        </w:rPr>
        <w:t xml:space="preserve">, zejména norem ČSN, a dalších předpisů souvisejících s prováděným Dílem. </w:t>
      </w:r>
    </w:p>
    <w:p w14:paraId="6113FB87" w14:textId="3E9396DB" w:rsidR="00357FF6" w:rsidRDefault="00357FF6" w:rsidP="00357FF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garantuje, že Dílo bude splňovat parametry stanovené </w:t>
      </w:r>
      <w:r w:rsidR="00554C05">
        <w:rPr>
          <w:rFonts w:asciiTheme="minorHAnsi" w:hAnsiTheme="minorHAnsi" w:cstheme="minorHAnsi"/>
          <w:sz w:val="24"/>
          <w:szCs w:val="24"/>
        </w:rPr>
        <w:t>P</w:t>
      </w:r>
      <w:r w:rsidRPr="002436B8">
        <w:rPr>
          <w:rFonts w:asciiTheme="minorHAnsi" w:hAnsiTheme="minorHAnsi" w:cstheme="minorHAnsi"/>
          <w:sz w:val="24"/>
          <w:szCs w:val="24"/>
        </w:rPr>
        <w:t>rojektovou dokumentací</w:t>
      </w:r>
      <w:r w:rsidR="00A175A2">
        <w:rPr>
          <w:rFonts w:asciiTheme="minorHAnsi" w:hAnsiTheme="minorHAnsi" w:cstheme="minorHAnsi"/>
          <w:sz w:val="24"/>
          <w:szCs w:val="24"/>
        </w:rPr>
        <w:t xml:space="preserve"> a</w:t>
      </w:r>
      <w:r w:rsidR="00673464">
        <w:rPr>
          <w:rFonts w:asciiTheme="minorHAnsi" w:hAnsiTheme="minorHAnsi" w:cstheme="minorHAnsi"/>
          <w:sz w:val="24"/>
          <w:szCs w:val="24"/>
        </w:rPr>
        <w:t> </w:t>
      </w:r>
      <w:r w:rsidR="00A175A2">
        <w:rPr>
          <w:rFonts w:asciiTheme="minorHAnsi" w:hAnsiTheme="minorHAnsi" w:cstheme="minorHAnsi"/>
          <w:sz w:val="24"/>
          <w:szCs w:val="24"/>
        </w:rPr>
        <w:t>Technickou specifikací</w:t>
      </w:r>
      <w:r w:rsidRPr="002436B8">
        <w:rPr>
          <w:rFonts w:asciiTheme="minorHAnsi" w:hAnsiTheme="minorHAnsi" w:cstheme="minorHAnsi"/>
          <w:sz w:val="24"/>
          <w:szCs w:val="24"/>
        </w:rPr>
        <w:t>.</w:t>
      </w:r>
    </w:p>
    <w:p w14:paraId="5DC0C1D1" w14:textId="77777777" w:rsidR="00554C05" w:rsidRPr="00554C05" w:rsidRDefault="00554C05" w:rsidP="00554C05"/>
    <w:p w14:paraId="20915ADD" w14:textId="635F09EF" w:rsidR="00640B6A" w:rsidRPr="00887554" w:rsidRDefault="00736CDB" w:rsidP="00554C05">
      <w:pPr>
        <w:pStyle w:val="Nadpis3"/>
        <w:numPr>
          <w:ilvl w:val="2"/>
          <w:numId w:val="2"/>
        </w:numPr>
        <w:jc w:val="center"/>
        <w:rPr>
          <w:rFonts w:asciiTheme="minorHAnsi" w:hAnsiTheme="minorHAnsi" w:cstheme="minorHAnsi"/>
          <w:sz w:val="28"/>
          <w:szCs w:val="28"/>
          <w:u w:val="single"/>
        </w:rPr>
      </w:pPr>
      <w:r w:rsidRPr="00887554">
        <w:rPr>
          <w:rFonts w:asciiTheme="minorHAnsi" w:hAnsiTheme="minorHAnsi" w:cstheme="minorHAnsi"/>
          <w:sz w:val="28"/>
          <w:szCs w:val="28"/>
          <w:u w:val="single"/>
        </w:rPr>
        <w:t>CENA DÍLA</w:t>
      </w:r>
    </w:p>
    <w:p w14:paraId="3F4E71E4" w14:textId="21CD79C5" w:rsidR="00B95A27" w:rsidRPr="00887554" w:rsidRDefault="00B95A27" w:rsidP="00B95A27">
      <w:pPr>
        <w:pStyle w:val="Nadpis4"/>
        <w:rPr>
          <w:rFonts w:asciiTheme="minorHAnsi" w:hAnsiTheme="minorHAnsi" w:cstheme="minorHAnsi"/>
          <w:sz w:val="24"/>
          <w:szCs w:val="24"/>
        </w:rPr>
      </w:pPr>
      <w:r w:rsidRPr="00AD5BFC">
        <w:rPr>
          <w:rFonts w:asciiTheme="minorHAnsi" w:hAnsiTheme="minorHAnsi" w:cstheme="minorHAnsi"/>
          <w:sz w:val="24"/>
          <w:szCs w:val="24"/>
        </w:rPr>
        <w:t>Objednatel se zavazuje uhradit Zhotoviteli za řádné a včasné provedení Díla cenu (dále jako „</w:t>
      </w:r>
      <w:r w:rsidRPr="00AD5BFC">
        <w:rPr>
          <w:rFonts w:asciiTheme="minorHAnsi" w:hAnsiTheme="minorHAnsi" w:cstheme="minorHAnsi"/>
          <w:b/>
          <w:bCs w:val="0"/>
          <w:sz w:val="24"/>
          <w:szCs w:val="24"/>
        </w:rPr>
        <w:t>Cena Díla</w:t>
      </w:r>
      <w:r w:rsidRPr="00AD5BFC">
        <w:rPr>
          <w:rFonts w:asciiTheme="minorHAnsi" w:hAnsiTheme="minorHAnsi" w:cstheme="minorHAnsi"/>
          <w:sz w:val="24"/>
          <w:szCs w:val="24"/>
        </w:rPr>
        <w:t xml:space="preserve">“), která je </w:t>
      </w:r>
      <w:r w:rsidRPr="00AD5BFC">
        <w:rPr>
          <w:rFonts w:asciiTheme="minorHAnsi" w:hAnsiTheme="minorHAnsi" w:cstheme="minorHAnsi"/>
          <w:b/>
          <w:bCs w:val="0"/>
          <w:sz w:val="24"/>
          <w:szCs w:val="24"/>
        </w:rPr>
        <w:t>uvedena v přílo</w:t>
      </w:r>
      <w:r w:rsidR="0085062F">
        <w:rPr>
          <w:rFonts w:asciiTheme="minorHAnsi" w:hAnsiTheme="minorHAnsi" w:cstheme="minorHAnsi"/>
          <w:b/>
          <w:bCs w:val="0"/>
          <w:sz w:val="24"/>
          <w:szCs w:val="24"/>
        </w:rPr>
        <w:t>ze</w:t>
      </w:r>
      <w:r w:rsidRPr="00AD5BFC">
        <w:rPr>
          <w:rFonts w:asciiTheme="minorHAnsi" w:hAnsiTheme="minorHAnsi" w:cstheme="minorHAnsi"/>
          <w:b/>
          <w:bCs w:val="0"/>
          <w:sz w:val="24"/>
          <w:szCs w:val="24"/>
        </w:rPr>
        <w:t xml:space="preserve"> č. </w:t>
      </w:r>
      <w:r w:rsidR="0013109B" w:rsidRPr="00AD5BFC">
        <w:rPr>
          <w:rFonts w:asciiTheme="minorHAnsi" w:hAnsiTheme="minorHAnsi" w:cstheme="minorHAnsi"/>
          <w:b/>
          <w:bCs w:val="0"/>
          <w:sz w:val="24"/>
          <w:szCs w:val="24"/>
        </w:rPr>
        <w:t>I.</w:t>
      </w:r>
      <w:r w:rsidRPr="00AD5BFC">
        <w:rPr>
          <w:rFonts w:asciiTheme="minorHAnsi" w:hAnsiTheme="minorHAnsi" w:cstheme="minorHAnsi"/>
          <w:b/>
          <w:bCs w:val="0"/>
          <w:sz w:val="24"/>
          <w:szCs w:val="24"/>
        </w:rPr>
        <w:t xml:space="preserve"> této Smlouvy – </w:t>
      </w:r>
      <w:r w:rsidR="0085062F">
        <w:rPr>
          <w:rFonts w:asciiTheme="minorHAnsi" w:hAnsiTheme="minorHAnsi" w:cstheme="minorHAnsi"/>
          <w:b/>
          <w:bCs w:val="0"/>
          <w:sz w:val="24"/>
          <w:szCs w:val="24"/>
        </w:rPr>
        <w:t>P</w:t>
      </w:r>
      <w:r w:rsidRPr="00AD5BFC">
        <w:rPr>
          <w:rFonts w:asciiTheme="minorHAnsi" w:hAnsiTheme="minorHAnsi" w:cstheme="minorHAnsi"/>
          <w:b/>
          <w:bCs w:val="0"/>
          <w:sz w:val="24"/>
          <w:szCs w:val="24"/>
        </w:rPr>
        <w:t>oložkov</w:t>
      </w:r>
      <w:r w:rsidR="0085062F">
        <w:rPr>
          <w:rFonts w:asciiTheme="minorHAnsi" w:hAnsiTheme="minorHAnsi" w:cstheme="minorHAnsi"/>
          <w:b/>
          <w:bCs w:val="0"/>
          <w:sz w:val="24"/>
          <w:szCs w:val="24"/>
        </w:rPr>
        <w:t>ý</w:t>
      </w:r>
      <w:r w:rsidRPr="00AD5BFC">
        <w:rPr>
          <w:rFonts w:asciiTheme="minorHAnsi" w:hAnsiTheme="minorHAnsi" w:cstheme="minorHAnsi"/>
          <w:b/>
          <w:bCs w:val="0"/>
          <w:sz w:val="24"/>
          <w:szCs w:val="24"/>
        </w:rPr>
        <w:t xml:space="preserve"> rozpoč</w:t>
      </w:r>
      <w:r w:rsidR="0085062F">
        <w:rPr>
          <w:rFonts w:asciiTheme="minorHAnsi" w:hAnsiTheme="minorHAnsi" w:cstheme="minorHAnsi"/>
          <w:b/>
          <w:bCs w:val="0"/>
          <w:sz w:val="24"/>
          <w:szCs w:val="24"/>
        </w:rPr>
        <w:t>e</w:t>
      </w:r>
      <w:r w:rsidRPr="00AD5BFC">
        <w:rPr>
          <w:rFonts w:asciiTheme="minorHAnsi" w:hAnsiTheme="minorHAnsi" w:cstheme="minorHAnsi"/>
          <w:b/>
          <w:bCs w:val="0"/>
          <w:sz w:val="24"/>
          <w:szCs w:val="24"/>
        </w:rPr>
        <w:t>t</w:t>
      </w:r>
      <w:r w:rsidRPr="00AD5BFC">
        <w:rPr>
          <w:rFonts w:asciiTheme="minorHAnsi" w:hAnsiTheme="minorHAnsi" w:cstheme="minorHAnsi"/>
          <w:sz w:val="24"/>
          <w:szCs w:val="24"/>
        </w:rPr>
        <w:t xml:space="preserve">, </w:t>
      </w:r>
      <w:r w:rsidRPr="00AF3783">
        <w:rPr>
          <w:rFonts w:asciiTheme="minorHAnsi" w:hAnsiTheme="minorHAnsi" w:cstheme="minorHAnsi"/>
          <w:sz w:val="24"/>
          <w:szCs w:val="24"/>
        </w:rPr>
        <w:t xml:space="preserve">jako </w:t>
      </w:r>
      <w:r w:rsidR="00DE0A7B" w:rsidRPr="00AF3783">
        <w:rPr>
          <w:rFonts w:asciiTheme="minorHAnsi" w:hAnsiTheme="minorHAnsi" w:cstheme="minorHAnsi"/>
          <w:sz w:val="24"/>
          <w:szCs w:val="24"/>
        </w:rPr>
        <w:t>„</w:t>
      </w:r>
      <w:r w:rsidR="000B4A0C" w:rsidRPr="00AF3783">
        <w:rPr>
          <w:rFonts w:asciiTheme="minorHAnsi" w:hAnsiTheme="minorHAnsi" w:cstheme="minorHAnsi"/>
          <w:sz w:val="24"/>
          <w:szCs w:val="24"/>
        </w:rPr>
        <w:t>Celk</w:t>
      </w:r>
      <w:r w:rsidR="008B18BF" w:rsidRPr="00AF3783">
        <w:rPr>
          <w:rFonts w:asciiTheme="minorHAnsi" w:hAnsiTheme="minorHAnsi" w:cstheme="minorHAnsi"/>
          <w:sz w:val="24"/>
          <w:szCs w:val="24"/>
        </w:rPr>
        <w:t>em</w:t>
      </w:r>
      <w:r w:rsidR="000B4A0C" w:rsidRPr="00AF3783">
        <w:rPr>
          <w:rFonts w:asciiTheme="minorHAnsi" w:hAnsiTheme="minorHAnsi" w:cstheme="minorHAnsi"/>
          <w:sz w:val="24"/>
          <w:szCs w:val="24"/>
        </w:rPr>
        <w:t xml:space="preserve"> </w:t>
      </w:r>
      <w:r w:rsidR="00AF3783" w:rsidRPr="00AF3783">
        <w:rPr>
          <w:rFonts w:asciiTheme="minorHAnsi" w:hAnsiTheme="minorHAnsi" w:cstheme="minorHAnsi"/>
          <w:sz w:val="24"/>
          <w:szCs w:val="24"/>
        </w:rPr>
        <w:t>v Kč s DPH 21%</w:t>
      </w:r>
      <w:r w:rsidR="00DE0A7B" w:rsidRPr="00AF3783">
        <w:rPr>
          <w:rFonts w:asciiTheme="minorHAnsi" w:hAnsiTheme="minorHAnsi" w:cstheme="minorHAnsi"/>
          <w:sz w:val="24"/>
          <w:szCs w:val="24"/>
        </w:rPr>
        <w:t>“</w:t>
      </w:r>
      <w:r w:rsidRPr="00AF3783">
        <w:rPr>
          <w:rFonts w:asciiTheme="minorHAnsi" w:hAnsiTheme="minorHAnsi" w:cstheme="minorHAnsi"/>
          <w:sz w:val="24"/>
          <w:szCs w:val="24"/>
        </w:rPr>
        <w:t>.</w:t>
      </w:r>
    </w:p>
    <w:p w14:paraId="6C96E674" w14:textId="7CAA94C8"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Takto stanovená Cena </w:t>
      </w:r>
      <w:r w:rsidR="006F443F">
        <w:rPr>
          <w:rFonts w:asciiTheme="minorHAnsi" w:hAnsiTheme="minorHAnsi" w:cstheme="minorHAnsi"/>
          <w:sz w:val="24"/>
          <w:szCs w:val="24"/>
        </w:rPr>
        <w:t>D</w:t>
      </w:r>
      <w:r w:rsidRPr="002436B8">
        <w:rPr>
          <w:rFonts w:asciiTheme="minorHAnsi" w:hAnsiTheme="minorHAnsi" w:cstheme="minorHAnsi"/>
          <w:sz w:val="24"/>
          <w:szCs w:val="24"/>
        </w:rPr>
        <w:t xml:space="preserve">íla je pevná a nepřekročitelná (s </w:t>
      </w:r>
      <w:r w:rsidR="00D52B4E" w:rsidRPr="002436B8">
        <w:rPr>
          <w:rFonts w:asciiTheme="minorHAnsi" w:hAnsiTheme="minorHAnsi" w:cstheme="minorHAnsi"/>
          <w:sz w:val="24"/>
          <w:szCs w:val="24"/>
        </w:rPr>
        <w:t xml:space="preserve">případnými </w:t>
      </w:r>
      <w:r w:rsidRPr="002436B8">
        <w:rPr>
          <w:rFonts w:asciiTheme="minorHAnsi" w:hAnsiTheme="minorHAnsi" w:cstheme="minorHAnsi"/>
          <w:sz w:val="24"/>
          <w:szCs w:val="24"/>
        </w:rPr>
        <w:t>výjimkami</w:t>
      </w:r>
      <w:r w:rsidR="00D52B4E" w:rsidRPr="002436B8">
        <w:rPr>
          <w:rFonts w:asciiTheme="minorHAnsi" w:hAnsiTheme="minorHAnsi" w:cstheme="minorHAnsi"/>
          <w:sz w:val="24"/>
          <w:szCs w:val="24"/>
        </w:rPr>
        <w:t xml:space="preserve"> uvedenými výslovně v této </w:t>
      </w:r>
      <w:r w:rsidR="00871C93">
        <w:rPr>
          <w:rFonts w:asciiTheme="minorHAnsi" w:hAnsiTheme="minorHAnsi" w:cstheme="minorHAnsi"/>
          <w:sz w:val="24"/>
          <w:szCs w:val="24"/>
        </w:rPr>
        <w:t>S</w:t>
      </w:r>
      <w:r w:rsidR="00D52B4E" w:rsidRPr="002436B8">
        <w:rPr>
          <w:rFonts w:asciiTheme="minorHAnsi" w:hAnsiTheme="minorHAnsi" w:cstheme="minorHAnsi"/>
          <w:sz w:val="24"/>
          <w:szCs w:val="24"/>
        </w:rPr>
        <w:t>mlouvě</w:t>
      </w:r>
      <w:r w:rsidRPr="002436B8">
        <w:rPr>
          <w:rFonts w:asciiTheme="minorHAnsi" w:hAnsiTheme="minorHAnsi" w:cstheme="minorHAnsi"/>
          <w:sz w:val="24"/>
          <w:szCs w:val="24"/>
        </w:rPr>
        <w:t>) a zahrnuje odměnu Zhotovitele i veškeré náklady Zhotovitele nutné k provedení Díla.</w:t>
      </w:r>
    </w:p>
    <w:p w14:paraId="39AAEC4E" w14:textId="177DC820" w:rsidR="0044248F" w:rsidRPr="002436B8" w:rsidRDefault="0044248F" w:rsidP="0044248F">
      <w:pPr>
        <w:pStyle w:val="Nadpis4"/>
        <w:rPr>
          <w:rFonts w:asciiTheme="minorHAnsi" w:hAnsiTheme="minorHAnsi" w:cstheme="minorHAnsi"/>
          <w:sz w:val="24"/>
          <w:szCs w:val="24"/>
        </w:rPr>
      </w:pPr>
      <w:r w:rsidRPr="0065115A">
        <w:rPr>
          <w:rFonts w:asciiTheme="minorHAnsi" w:hAnsiTheme="minorHAnsi" w:cstheme="minorHAnsi"/>
          <w:sz w:val="24"/>
          <w:szCs w:val="24"/>
        </w:rPr>
        <w:t xml:space="preserve">Cena </w:t>
      </w:r>
      <w:r w:rsidR="006F443F" w:rsidRPr="0065115A">
        <w:rPr>
          <w:rFonts w:asciiTheme="minorHAnsi" w:hAnsiTheme="minorHAnsi" w:cstheme="minorHAnsi"/>
          <w:sz w:val="24"/>
          <w:szCs w:val="24"/>
        </w:rPr>
        <w:t>D</w:t>
      </w:r>
      <w:r w:rsidRPr="0065115A">
        <w:rPr>
          <w:rFonts w:asciiTheme="minorHAnsi" w:hAnsiTheme="minorHAnsi" w:cstheme="minorHAnsi"/>
          <w:sz w:val="24"/>
          <w:szCs w:val="24"/>
        </w:rPr>
        <w:t>íla může být změněna pouze tehdy, bude-li Objednatel požadovat provedení</w:t>
      </w:r>
      <w:r w:rsidRPr="002436B8">
        <w:rPr>
          <w:rFonts w:asciiTheme="minorHAnsi" w:hAnsiTheme="minorHAnsi" w:cstheme="minorHAnsi"/>
          <w:sz w:val="24"/>
          <w:szCs w:val="24"/>
        </w:rPr>
        <w:t xml:space="preserve"> víceprací nebo méněpr</w:t>
      </w:r>
      <w:r w:rsidR="003E3D3E">
        <w:rPr>
          <w:rFonts w:asciiTheme="minorHAnsi" w:hAnsiTheme="minorHAnsi" w:cstheme="minorHAnsi"/>
          <w:sz w:val="24"/>
          <w:szCs w:val="24"/>
        </w:rPr>
        <w:t>a</w:t>
      </w:r>
      <w:r w:rsidRPr="002436B8">
        <w:rPr>
          <w:rFonts w:asciiTheme="minorHAnsi" w:hAnsiTheme="minorHAnsi" w:cstheme="minorHAnsi"/>
          <w:sz w:val="24"/>
          <w:szCs w:val="24"/>
        </w:rPr>
        <w:t>c</w:t>
      </w:r>
      <w:r w:rsidR="003E3D3E">
        <w:rPr>
          <w:rFonts w:asciiTheme="minorHAnsi" w:hAnsiTheme="minorHAnsi" w:cstheme="minorHAnsi"/>
          <w:sz w:val="24"/>
          <w:szCs w:val="24"/>
        </w:rPr>
        <w:t>í</w:t>
      </w:r>
      <w:r w:rsidRPr="002436B8">
        <w:rPr>
          <w:rFonts w:asciiTheme="minorHAnsi" w:hAnsiTheme="minorHAnsi" w:cstheme="minorHAnsi"/>
          <w:sz w:val="24"/>
          <w:szCs w:val="24"/>
        </w:rPr>
        <w:t>.</w:t>
      </w:r>
    </w:p>
    <w:p w14:paraId="6D382E32" w14:textId="4D082572"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Vícepráce jsou práce či dodávky, jejichž uskutečnění po Zhotoviteli vyžaduje Objednatel nad rámec </w:t>
      </w:r>
      <w:r w:rsidR="00801BFA">
        <w:rPr>
          <w:rFonts w:asciiTheme="minorHAnsi" w:hAnsiTheme="minorHAnsi" w:cstheme="minorHAnsi"/>
          <w:sz w:val="24"/>
          <w:szCs w:val="24"/>
        </w:rPr>
        <w:t>Položkového rozpočtu</w:t>
      </w:r>
      <w:r w:rsidRPr="002436B8">
        <w:rPr>
          <w:rFonts w:asciiTheme="minorHAnsi" w:hAnsiTheme="minorHAnsi" w:cstheme="minorHAnsi"/>
          <w:sz w:val="24"/>
          <w:szCs w:val="24"/>
        </w:rPr>
        <w:t>. Vícepráce musí být Objednatelem vyžádány prokazatelným písemným způsobem, tj. schválením formou zápisu do stavebního deníku ze strany odpovědného zástupce Objednatele nebo emailem</w:t>
      </w:r>
      <w:r w:rsidR="0077277A">
        <w:rPr>
          <w:rFonts w:asciiTheme="minorHAnsi" w:hAnsiTheme="minorHAnsi" w:cstheme="minorHAnsi"/>
          <w:sz w:val="24"/>
          <w:szCs w:val="24"/>
        </w:rPr>
        <w:t xml:space="preserve"> nebo zprávou doručenou do datové schránky</w:t>
      </w:r>
      <w:r w:rsidRPr="002436B8">
        <w:rPr>
          <w:rFonts w:asciiTheme="minorHAnsi" w:hAnsiTheme="minorHAnsi" w:cstheme="minorHAnsi"/>
          <w:sz w:val="24"/>
          <w:szCs w:val="24"/>
        </w:rPr>
        <w:t xml:space="preserve"> ze strany odpovědného zástupce Objednatele. Zhotovitel je povinen přistoupit na provedení víceprací, pokud tyto vícepráce nepřesahují hodnotu </w:t>
      </w:r>
      <w:r w:rsidR="00382BC1" w:rsidRPr="002436B8">
        <w:rPr>
          <w:rFonts w:asciiTheme="minorHAnsi" w:hAnsiTheme="minorHAnsi" w:cstheme="minorHAnsi"/>
          <w:sz w:val="24"/>
          <w:szCs w:val="24"/>
        </w:rPr>
        <w:t>5</w:t>
      </w:r>
      <w:r w:rsidR="002D18B6">
        <w:rPr>
          <w:rFonts w:asciiTheme="minorHAnsi" w:hAnsiTheme="minorHAnsi" w:cstheme="minorHAnsi"/>
          <w:sz w:val="24"/>
          <w:szCs w:val="24"/>
        </w:rPr>
        <w:t> </w:t>
      </w:r>
      <w:r w:rsidRPr="002436B8">
        <w:rPr>
          <w:rFonts w:asciiTheme="minorHAnsi" w:hAnsiTheme="minorHAnsi" w:cstheme="minorHAnsi"/>
          <w:sz w:val="24"/>
          <w:szCs w:val="24"/>
        </w:rPr>
        <w:t xml:space="preserve">% Ceny </w:t>
      </w:r>
      <w:r w:rsidR="00F505FC">
        <w:rPr>
          <w:rFonts w:asciiTheme="minorHAnsi" w:hAnsiTheme="minorHAnsi" w:cstheme="minorHAnsi"/>
          <w:sz w:val="24"/>
          <w:szCs w:val="24"/>
        </w:rPr>
        <w:t>D</w:t>
      </w:r>
      <w:r w:rsidRPr="002436B8">
        <w:rPr>
          <w:rFonts w:asciiTheme="minorHAnsi" w:hAnsiTheme="minorHAnsi" w:cstheme="minorHAnsi"/>
          <w:sz w:val="24"/>
          <w:szCs w:val="24"/>
        </w:rPr>
        <w:t xml:space="preserve">íla a pokud odpovídají charakteru Díla. Pokud nebudou splněna kritéria dle předchozí věty, je Zhotovitel oprávněn provedení víceprací odmítnout. </w:t>
      </w:r>
    </w:p>
    <w:p w14:paraId="1F512768" w14:textId="74FE044C"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lastRenderedPageBreak/>
        <w:t>Méněpráce vznikají vyloučením části prací nebo dodávek uvedených v</w:t>
      </w:r>
      <w:r w:rsidR="00E968BD">
        <w:rPr>
          <w:rFonts w:asciiTheme="minorHAnsi" w:hAnsiTheme="minorHAnsi" w:cstheme="minorHAnsi"/>
          <w:sz w:val="24"/>
          <w:szCs w:val="24"/>
        </w:rPr>
        <w:t> Položkovém rozpočtu</w:t>
      </w:r>
      <w:r w:rsidRPr="002436B8">
        <w:rPr>
          <w:rFonts w:asciiTheme="minorHAnsi" w:hAnsiTheme="minorHAnsi" w:cstheme="minorHAnsi"/>
          <w:sz w:val="24"/>
          <w:szCs w:val="24"/>
        </w:rPr>
        <w:t xml:space="preserve"> ze strany Objednatele nebo tím, že se prokáže, že skutečně provedené práce dle projektové dokumentace byly provedeny v menším rozsahu, než předpokládá</w:t>
      </w:r>
      <w:r w:rsidR="00B70CD2" w:rsidRPr="00B70CD2">
        <w:rPr>
          <w:rFonts w:asciiTheme="minorHAnsi" w:hAnsiTheme="minorHAnsi" w:cstheme="minorHAnsi"/>
          <w:bCs w:val="0"/>
          <w:sz w:val="24"/>
          <w:szCs w:val="24"/>
        </w:rPr>
        <w:t xml:space="preserve"> </w:t>
      </w:r>
      <w:r w:rsidR="00B70CD2" w:rsidRPr="00B70CD2">
        <w:rPr>
          <w:rFonts w:asciiTheme="minorHAnsi" w:hAnsiTheme="minorHAnsi" w:cstheme="minorHAnsi"/>
          <w:sz w:val="24"/>
          <w:szCs w:val="24"/>
        </w:rPr>
        <w:t>Položkový rozpočet</w:t>
      </w:r>
      <w:r w:rsidRPr="002436B8">
        <w:rPr>
          <w:rFonts w:asciiTheme="minorHAnsi" w:hAnsiTheme="minorHAnsi" w:cstheme="minorHAnsi"/>
          <w:sz w:val="24"/>
          <w:szCs w:val="24"/>
        </w:rPr>
        <w:t>. Smluvní strany se dohodly na tom, že Objednatel má právo vyloučit část prací nebo dodávek, přičemž toto vyloučení musí být provedeno prokazatelným písemným způsobem (emailem</w:t>
      </w:r>
      <w:r w:rsidR="002D18B6">
        <w:rPr>
          <w:rFonts w:asciiTheme="minorHAnsi" w:hAnsiTheme="minorHAnsi" w:cstheme="minorHAnsi"/>
          <w:sz w:val="24"/>
          <w:szCs w:val="24"/>
        </w:rPr>
        <w:t xml:space="preserve">, datovou schránkou </w:t>
      </w:r>
      <w:r w:rsidRPr="002436B8">
        <w:rPr>
          <w:rFonts w:asciiTheme="minorHAnsi" w:hAnsiTheme="minorHAnsi" w:cstheme="minorHAnsi"/>
          <w:sz w:val="24"/>
          <w:szCs w:val="24"/>
        </w:rPr>
        <w:t>nebo zápisem do stavebního deníku).</w:t>
      </w:r>
      <w:r w:rsidR="00C440AF" w:rsidRPr="002436B8">
        <w:rPr>
          <w:rFonts w:asciiTheme="minorHAnsi" w:hAnsiTheme="minorHAnsi" w:cstheme="minorHAnsi"/>
          <w:sz w:val="24"/>
          <w:szCs w:val="24"/>
        </w:rPr>
        <w:t xml:space="preserve"> </w:t>
      </w:r>
    </w:p>
    <w:p w14:paraId="07618259" w14:textId="16342F8B"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Veškeré úpravy Ceny </w:t>
      </w:r>
      <w:r w:rsidR="006F443F">
        <w:rPr>
          <w:rFonts w:asciiTheme="minorHAnsi" w:hAnsiTheme="minorHAnsi" w:cstheme="minorHAnsi"/>
          <w:sz w:val="24"/>
          <w:szCs w:val="24"/>
        </w:rPr>
        <w:t>D</w:t>
      </w:r>
      <w:r w:rsidRPr="002436B8">
        <w:rPr>
          <w:rFonts w:asciiTheme="minorHAnsi" w:hAnsiTheme="minorHAnsi" w:cstheme="minorHAnsi"/>
          <w:sz w:val="24"/>
          <w:szCs w:val="24"/>
        </w:rPr>
        <w:t>íla vyvolané změnou rozsahu Díla (vícepráce/méněpráce) budou prováděny na základě jednotkových cen uvedených v</w:t>
      </w:r>
      <w:r w:rsidR="00402AD8">
        <w:rPr>
          <w:rFonts w:asciiTheme="minorHAnsi" w:hAnsiTheme="minorHAnsi" w:cstheme="minorHAnsi"/>
          <w:sz w:val="24"/>
          <w:szCs w:val="24"/>
        </w:rPr>
        <w:t> Položkovém rozpočtu</w:t>
      </w:r>
      <w:r w:rsidRPr="002436B8">
        <w:rPr>
          <w:rFonts w:asciiTheme="minorHAnsi" w:hAnsiTheme="minorHAnsi" w:cstheme="minorHAnsi"/>
          <w:sz w:val="24"/>
          <w:szCs w:val="24"/>
        </w:rPr>
        <w:t>. V případě, že jednotkové ceny pro vícepráce nejsou v</w:t>
      </w:r>
      <w:r w:rsidR="00402AD8">
        <w:rPr>
          <w:rFonts w:asciiTheme="minorHAnsi" w:hAnsiTheme="minorHAnsi" w:cstheme="minorHAnsi"/>
          <w:sz w:val="24"/>
          <w:szCs w:val="24"/>
        </w:rPr>
        <w:t> Položkovém rozpočtu</w:t>
      </w:r>
      <w:r w:rsidRPr="002436B8">
        <w:rPr>
          <w:rFonts w:asciiTheme="minorHAnsi" w:hAnsiTheme="minorHAnsi" w:cstheme="minorHAnsi"/>
          <w:sz w:val="24"/>
          <w:szCs w:val="24"/>
        </w:rPr>
        <w:t xml:space="preserve"> obsaženy, platí, že jejich cena bude stanovena v úrovni 100</w:t>
      </w:r>
      <w:r w:rsidR="00372CCB">
        <w:rPr>
          <w:rFonts w:asciiTheme="minorHAnsi" w:hAnsiTheme="minorHAnsi" w:cstheme="minorHAnsi"/>
          <w:sz w:val="24"/>
          <w:szCs w:val="24"/>
        </w:rPr>
        <w:t> </w:t>
      </w:r>
      <w:r w:rsidRPr="002436B8">
        <w:rPr>
          <w:rFonts w:asciiTheme="minorHAnsi" w:hAnsiTheme="minorHAnsi" w:cstheme="minorHAnsi"/>
          <w:sz w:val="24"/>
          <w:szCs w:val="24"/>
        </w:rPr>
        <w:t xml:space="preserve">% výše položek Cenové soustavy ÚRS vydávané společností ÚRS CZ a.s., IČ: 471 15 645, platné v době uzavření této </w:t>
      </w:r>
      <w:r w:rsidR="00372CCB">
        <w:rPr>
          <w:rFonts w:asciiTheme="minorHAnsi" w:hAnsiTheme="minorHAnsi" w:cstheme="minorHAnsi"/>
          <w:sz w:val="24"/>
          <w:szCs w:val="24"/>
        </w:rPr>
        <w:t>S</w:t>
      </w:r>
      <w:r w:rsidRPr="002436B8">
        <w:rPr>
          <w:rFonts w:asciiTheme="minorHAnsi" w:hAnsiTheme="minorHAnsi" w:cstheme="minorHAnsi"/>
          <w:sz w:val="24"/>
          <w:szCs w:val="24"/>
        </w:rPr>
        <w:t>mlouvy; pokud některá z</w:t>
      </w:r>
      <w:r w:rsidR="00673464">
        <w:rPr>
          <w:rFonts w:asciiTheme="minorHAnsi" w:hAnsiTheme="minorHAnsi" w:cstheme="minorHAnsi"/>
          <w:sz w:val="24"/>
          <w:szCs w:val="24"/>
        </w:rPr>
        <w:t> </w:t>
      </w:r>
      <w:r w:rsidRPr="002436B8">
        <w:rPr>
          <w:rFonts w:asciiTheme="minorHAnsi" w:hAnsiTheme="minorHAnsi" w:cstheme="minorHAnsi"/>
          <w:sz w:val="24"/>
          <w:szCs w:val="24"/>
        </w:rPr>
        <w:t>položek nebude v Cenové soustavě ÚRS obsažena, bude cena stanovena dohodou Smluvních stran jako cena obvyklá v místě a čase plnění.</w:t>
      </w:r>
    </w:p>
    <w:p w14:paraId="42D24156" w14:textId="79AC5C93" w:rsidR="0044248F"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Při změně Ceny </w:t>
      </w:r>
      <w:r w:rsidR="006F443F">
        <w:rPr>
          <w:rFonts w:asciiTheme="minorHAnsi" w:hAnsiTheme="minorHAnsi" w:cstheme="minorHAnsi"/>
          <w:sz w:val="24"/>
          <w:szCs w:val="24"/>
        </w:rPr>
        <w:t>D</w:t>
      </w:r>
      <w:r w:rsidRPr="002436B8">
        <w:rPr>
          <w:rFonts w:asciiTheme="minorHAnsi" w:hAnsiTheme="minorHAnsi" w:cstheme="minorHAnsi"/>
          <w:sz w:val="24"/>
          <w:szCs w:val="24"/>
        </w:rPr>
        <w:t xml:space="preserve">íla z důvodu víceprací/méněprací se Smluvní strany zavazují uzavřít dodatek k této </w:t>
      </w:r>
      <w:r w:rsidR="00957CCD">
        <w:rPr>
          <w:rFonts w:asciiTheme="minorHAnsi" w:hAnsiTheme="minorHAnsi" w:cstheme="minorHAnsi"/>
          <w:sz w:val="24"/>
          <w:szCs w:val="24"/>
        </w:rPr>
        <w:t>S</w:t>
      </w:r>
      <w:r w:rsidRPr="002436B8">
        <w:rPr>
          <w:rFonts w:asciiTheme="minorHAnsi" w:hAnsiTheme="minorHAnsi" w:cstheme="minorHAnsi"/>
          <w:sz w:val="24"/>
          <w:szCs w:val="24"/>
        </w:rPr>
        <w:t xml:space="preserve">mlouvě ve smyslu předcházejících ustanovení o vícepracích/méněpracích, ve kterém zejména sjednají novou výši Ceny </w:t>
      </w:r>
      <w:r w:rsidR="006F443F">
        <w:rPr>
          <w:rFonts w:asciiTheme="minorHAnsi" w:hAnsiTheme="minorHAnsi" w:cstheme="minorHAnsi"/>
          <w:sz w:val="24"/>
          <w:szCs w:val="24"/>
        </w:rPr>
        <w:t>D</w:t>
      </w:r>
      <w:r w:rsidRPr="002436B8">
        <w:rPr>
          <w:rFonts w:asciiTheme="minorHAnsi" w:hAnsiTheme="minorHAnsi" w:cstheme="minorHAnsi"/>
          <w:sz w:val="24"/>
          <w:szCs w:val="24"/>
        </w:rPr>
        <w:t xml:space="preserve">íla a úpravu specifikace Díla. </w:t>
      </w:r>
      <w:r w:rsidR="0021265B">
        <w:rPr>
          <w:rFonts w:asciiTheme="minorHAnsi" w:hAnsiTheme="minorHAnsi" w:cstheme="minorHAnsi"/>
          <w:sz w:val="24"/>
          <w:szCs w:val="24"/>
        </w:rPr>
        <w:t>Vícepráce/méněpráce lze provést pouze v případě, že to nebude v rozporu s Pokyny.</w:t>
      </w:r>
      <w:r w:rsidRPr="002436B8">
        <w:rPr>
          <w:rFonts w:asciiTheme="minorHAnsi" w:hAnsiTheme="minorHAnsi" w:cstheme="minorHAnsi"/>
          <w:sz w:val="24"/>
          <w:szCs w:val="24"/>
        </w:rPr>
        <w:t xml:space="preserve">   </w:t>
      </w:r>
    </w:p>
    <w:p w14:paraId="2E31C889" w14:textId="77777777" w:rsidR="008E7489" w:rsidRPr="008E7489" w:rsidRDefault="008E7489" w:rsidP="008E7489"/>
    <w:p w14:paraId="5D6A2FD6" w14:textId="72916500" w:rsidR="00DE34FC" w:rsidRPr="000241FD" w:rsidRDefault="00995D7A" w:rsidP="008E7489">
      <w:pPr>
        <w:pStyle w:val="Nadpis3"/>
        <w:numPr>
          <w:ilvl w:val="2"/>
          <w:numId w:val="2"/>
        </w:numPr>
        <w:jc w:val="center"/>
        <w:rPr>
          <w:rFonts w:asciiTheme="minorHAnsi" w:hAnsiTheme="minorHAnsi" w:cstheme="minorHAnsi"/>
          <w:sz w:val="28"/>
          <w:szCs w:val="28"/>
          <w:u w:val="single"/>
        </w:rPr>
      </w:pPr>
      <w:r w:rsidRPr="000241FD">
        <w:rPr>
          <w:rFonts w:asciiTheme="minorHAnsi" w:hAnsiTheme="minorHAnsi" w:cstheme="minorHAnsi"/>
          <w:sz w:val="28"/>
          <w:szCs w:val="28"/>
          <w:u w:val="single"/>
        </w:rPr>
        <w:t>PLATEBNÍ A FAKTURAČNÍ PODMÍNKY</w:t>
      </w:r>
    </w:p>
    <w:p w14:paraId="222921A0" w14:textId="77777777" w:rsidR="0085062F" w:rsidRPr="000241FD" w:rsidRDefault="0085062F" w:rsidP="0085062F">
      <w:pPr>
        <w:pStyle w:val="Nadpis4"/>
        <w:rPr>
          <w:rFonts w:asciiTheme="minorHAnsi" w:hAnsiTheme="minorHAnsi" w:cstheme="minorHAnsi"/>
          <w:sz w:val="24"/>
        </w:rPr>
      </w:pPr>
      <w:r w:rsidRPr="000241FD">
        <w:rPr>
          <w:rFonts w:asciiTheme="minorHAnsi" w:hAnsiTheme="minorHAnsi" w:cstheme="minorHAnsi"/>
          <w:sz w:val="24"/>
        </w:rPr>
        <w:t>Objednatel se zavazuje uhradit 70 % Ceny Díla bankovním převodem na účet Zhotovitele uvedený na faktuře, a to na základě daňového dokladu – faktury vystavené Zhotovitelem se lhůtou splatnosti 30 dnů ode dne doručení faktury Objednateli. Fakturu lze předložit Objednateli nejdříve po protokolárním převzetí Díla (bez připojení do distribuční soustavy) Objednatelem bez vad a nedodělků, resp. po odstranění všech vad a nedodělků provedeného Díla.</w:t>
      </w:r>
    </w:p>
    <w:p w14:paraId="7C186DD8" w14:textId="1EFBCB32" w:rsidR="0052502C" w:rsidRPr="000241FD" w:rsidRDefault="0085062F" w:rsidP="0085062F">
      <w:pPr>
        <w:pStyle w:val="Nadpis4"/>
        <w:rPr>
          <w:rFonts w:asciiTheme="minorHAnsi" w:hAnsiTheme="minorHAnsi" w:cstheme="minorHAnsi"/>
          <w:sz w:val="24"/>
          <w:szCs w:val="24"/>
        </w:rPr>
      </w:pPr>
      <w:r w:rsidRPr="000241FD">
        <w:rPr>
          <w:rFonts w:asciiTheme="minorHAnsi" w:hAnsiTheme="minorHAnsi" w:cstheme="minorHAnsi"/>
          <w:sz w:val="24"/>
        </w:rPr>
        <w:t>Na zbylých 30 % Ceny Díla je Zhotovitel oprávněn vystavit fakturu po připojení FVE do distribuční soustavy. Pokud provozovatel distribuční soustavy odmítne provést připojení z důvodů ležících na straně Objednatele, je Zhotovitel oprávněn vystavit fakturu na zbylých 30 % Ceny Díla následující den poté, kdy provozovatel distribuční soustavy odmítne provést připojení z důvodů ležících na straně Objednatele.</w:t>
      </w:r>
    </w:p>
    <w:p w14:paraId="503AF0DA" w14:textId="78A1F9E8" w:rsidR="0052502C" w:rsidRPr="0052502C" w:rsidRDefault="0052502C" w:rsidP="0052502C">
      <w:pPr>
        <w:pStyle w:val="Nadpis4"/>
        <w:rPr>
          <w:rFonts w:asciiTheme="minorHAnsi" w:hAnsiTheme="minorHAnsi" w:cstheme="minorHAnsi"/>
          <w:sz w:val="24"/>
          <w:szCs w:val="24"/>
        </w:rPr>
      </w:pPr>
      <w:r w:rsidRPr="000241FD">
        <w:rPr>
          <w:rFonts w:asciiTheme="minorHAnsi" w:hAnsiTheme="minorHAnsi" w:cstheme="minorHAnsi"/>
          <w:sz w:val="24"/>
          <w:szCs w:val="24"/>
        </w:rPr>
        <w:t xml:space="preserve">Fakturovaná Cena </w:t>
      </w:r>
      <w:r w:rsidR="006A7B71" w:rsidRPr="000241FD">
        <w:rPr>
          <w:rFonts w:asciiTheme="minorHAnsi" w:hAnsiTheme="minorHAnsi" w:cstheme="minorHAnsi"/>
          <w:sz w:val="24"/>
          <w:szCs w:val="24"/>
        </w:rPr>
        <w:t xml:space="preserve">(části) </w:t>
      </w:r>
      <w:r w:rsidRPr="000241FD">
        <w:rPr>
          <w:rFonts w:asciiTheme="minorHAnsi" w:hAnsiTheme="minorHAnsi" w:cstheme="minorHAnsi"/>
          <w:sz w:val="24"/>
          <w:szCs w:val="24"/>
        </w:rPr>
        <w:t xml:space="preserve">Díla musí odpovídat Ceně Díla uvedené v čl. </w:t>
      </w:r>
      <w:r w:rsidR="00493F40" w:rsidRPr="000241FD">
        <w:rPr>
          <w:rFonts w:asciiTheme="minorHAnsi" w:hAnsiTheme="minorHAnsi" w:cstheme="minorHAnsi"/>
          <w:sz w:val="24"/>
          <w:szCs w:val="24"/>
        </w:rPr>
        <w:t>3</w:t>
      </w:r>
      <w:r w:rsidRPr="000241FD">
        <w:rPr>
          <w:rFonts w:asciiTheme="minorHAnsi" w:hAnsiTheme="minorHAnsi" w:cstheme="minorHAnsi"/>
          <w:sz w:val="24"/>
          <w:szCs w:val="24"/>
        </w:rPr>
        <w:t>. této Smlouvy</w:t>
      </w:r>
      <w:r w:rsidR="00BF267D" w:rsidRPr="000241FD">
        <w:rPr>
          <w:rFonts w:asciiTheme="minorHAnsi" w:hAnsiTheme="minorHAnsi" w:cstheme="minorHAnsi"/>
          <w:sz w:val="24"/>
          <w:szCs w:val="24"/>
        </w:rPr>
        <w:t>, případně upravené dle této Smlouvy</w:t>
      </w:r>
      <w:r w:rsidRPr="000241FD">
        <w:rPr>
          <w:rFonts w:asciiTheme="minorHAnsi" w:hAnsiTheme="minorHAnsi" w:cstheme="minorHAnsi"/>
          <w:sz w:val="24"/>
          <w:szCs w:val="24"/>
        </w:rPr>
        <w:t>.</w:t>
      </w:r>
    </w:p>
    <w:p w14:paraId="0036BEEE" w14:textId="2F8F36E2" w:rsidR="0052502C" w:rsidRPr="0052502C" w:rsidRDefault="0052502C" w:rsidP="0052502C">
      <w:pPr>
        <w:pStyle w:val="Nadpis4"/>
        <w:rPr>
          <w:rFonts w:asciiTheme="minorHAnsi" w:hAnsiTheme="minorHAnsi" w:cstheme="minorHAnsi"/>
          <w:sz w:val="24"/>
          <w:szCs w:val="24"/>
        </w:rPr>
      </w:pPr>
      <w:r w:rsidRPr="0052502C">
        <w:rPr>
          <w:rFonts w:asciiTheme="minorHAnsi" w:hAnsiTheme="minorHAnsi" w:cstheme="minorHAnsi"/>
          <w:sz w:val="24"/>
          <w:szCs w:val="24"/>
        </w:rPr>
        <w:t xml:space="preserve">Faktura musí obsahovat veškeré náležitosti stanovené právním řádem, zejména ust. § 29 zákona č. 235/2004 </w:t>
      </w:r>
      <w:r w:rsidRPr="008B07F0">
        <w:rPr>
          <w:rFonts w:asciiTheme="minorHAnsi" w:hAnsiTheme="minorHAnsi" w:cstheme="minorHAnsi"/>
          <w:sz w:val="24"/>
          <w:szCs w:val="24"/>
        </w:rPr>
        <w:t>Sb. a ust. § 435 Občanského zákoníku. Faktura dále musí obsahovat číslo Smlouvy, název Zakázky</w:t>
      </w:r>
      <w:r w:rsidR="007A26C5" w:rsidRPr="008B07F0">
        <w:rPr>
          <w:rFonts w:asciiTheme="minorHAnsi" w:hAnsiTheme="minorHAnsi" w:cstheme="minorHAnsi"/>
          <w:sz w:val="24"/>
          <w:szCs w:val="24"/>
        </w:rPr>
        <w:t xml:space="preserve"> a číslo </w:t>
      </w:r>
      <w:r w:rsidR="00DE491F">
        <w:rPr>
          <w:rFonts w:asciiTheme="minorHAnsi" w:hAnsiTheme="minorHAnsi" w:cstheme="minorHAnsi"/>
          <w:sz w:val="24"/>
          <w:szCs w:val="24"/>
        </w:rPr>
        <w:t>žádosti</w:t>
      </w:r>
      <w:r w:rsidR="00DE491F" w:rsidRPr="00AB7E61">
        <w:rPr>
          <w:rFonts w:asciiTheme="minorHAnsi" w:hAnsiTheme="minorHAnsi" w:cstheme="minorHAnsi"/>
          <w:sz w:val="24"/>
          <w:szCs w:val="24"/>
        </w:rPr>
        <w:t xml:space="preserve"> </w:t>
      </w:r>
      <w:r w:rsidR="00E6132F" w:rsidRPr="00E6132F">
        <w:rPr>
          <w:rFonts w:asciiTheme="minorHAnsi" w:hAnsiTheme="minorHAnsi" w:cstheme="minorHAnsi"/>
          <w:b/>
          <w:bCs w:val="0"/>
          <w:sz w:val="24"/>
          <w:szCs w:val="24"/>
        </w:rPr>
        <w:t>7241300131</w:t>
      </w:r>
      <w:r w:rsidRPr="00AB7E61">
        <w:rPr>
          <w:rFonts w:asciiTheme="minorHAnsi" w:hAnsiTheme="minorHAnsi" w:cstheme="minorHAnsi"/>
          <w:sz w:val="24"/>
          <w:szCs w:val="24"/>
        </w:rPr>
        <w:t>. Pokud</w:t>
      </w:r>
      <w:r w:rsidRPr="008B07F0">
        <w:rPr>
          <w:rFonts w:asciiTheme="minorHAnsi" w:hAnsiTheme="minorHAnsi" w:cstheme="minorHAnsi"/>
          <w:sz w:val="24"/>
          <w:szCs w:val="24"/>
        </w:rPr>
        <w:t xml:space="preserve"> faktura nebude obsahovat všechny požadované údaje a náležitosti</w:t>
      </w:r>
      <w:r w:rsidRPr="0052502C">
        <w:rPr>
          <w:rFonts w:asciiTheme="minorHAnsi" w:hAnsiTheme="minorHAnsi" w:cstheme="minorHAnsi"/>
          <w:sz w:val="24"/>
          <w:szCs w:val="24"/>
        </w:rPr>
        <w:t xml:space="preserve"> nebo budou-li tyto údaje uvedeny Zhotovitelem chybně, je Objednatel oprávněn takovou fakturu Zhotoviteli ve lhůtě splatnosti vrátit k odstranění nedostatků, aniž by se tak dostal do prodlení s úhradou Ceny Díla. Zhotovitel je povinen zaslat Objednateli novou (opravenou) fakturu ve lhůtě 15 (patnácti) kalendářních dnů ode dne vrácení prvotní (chybné) faktury Objednatelem Zhotoviteli. Pro vyloučení pochybností se stanoví, že Objednatel není v takovém případě povinen hradit fakturu ve lhůtě splatnosti uvedené na prvotní (chybné) faktuře a Zhotoviteli nevzniká v</w:t>
      </w:r>
      <w:r w:rsidR="00E1016D">
        <w:rPr>
          <w:rFonts w:asciiTheme="minorHAnsi" w:hAnsiTheme="minorHAnsi" w:cstheme="minorHAnsi"/>
          <w:sz w:val="24"/>
          <w:szCs w:val="24"/>
        </w:rPr>
        <w:t> </w:t>
      </w:r>
      <w:r w:rsidRPr="0052502C">
        <w:rPr>
          <w:rFonts w:asciiTheme="minorHAnsi" w:hAnsiTheme="minorHAnsi" w:cstheme="minorHAnsi"/>
          <w:sz w:val="24"/>
          <w:szCs w:val="24"/>
        </w:rPr>
        <w:t xml:space="preserve">souvislosti s prvotní Fakturou žádný nárok na úroky z prodlení. </w:t>
      </w:r>
    </w:p>
    <w:p w14:paraId="4F475ADF" w14:textId="256DD47B" w:rsidR="0052502C" w:rsidRPr="00A55D32" w:rsidRDefault="0052502C" w:rsidP="0052502C">
      <w:pPr>
        <w:pStyle w:val="Nadpis4"/>
        <w:rPr>
          <w:rFonts w:asciiTheme="minorHAnsi" w:hAnsiTheme="minorHAnsi" w:cstheme="minorHAnsi"/>
          <w:sz w:val="24"/>
          <w:szCs w:val="24"/>
        </w:rPr>
      </w:pPr>
      <w:r w:rsidRPr="00A55D32">
        <w:rPr>
          <w:rFonts w:asciiTheme="minorHAnsi" w:hAnsiTheme="minorHAnsi" w:cstheme="minorHAnsi"/>
          <w:sz w:val="24"/>
          <w:szCs w:val="24"/>
        </w:rPr>
        <w:t xml:space="preserve">Objednatel neposkytuje žádné zálohy na Cenu Díla. </w:t>
      </w:r>
    </w:p>
    <w:p w14:paraId="7F75EF81" w14:textId="77777777" w:rsidR="0052502C" w:rsidRPr="0052502C" w:rsidRDefault="0052502C" w:rsidP="0052502C">
      <w:pPr>
        <w:pStyle w:val="Nadpis4"/>
        <w:rPr>
          <w:rFonts w:asciiTheme="minorHAnsi" w:hAnsiTheme="minorHAnsi" w:cstheme="minorHAnsi"/>
          <w:sz w:val="24"/>
          <w:szCs w:val="24"/>
        </w:rPr>
      </w:pPr>
      <w:r w:rsidRPr="0052502C">
        <w:rPr>
          <w:rFonts w:asciiTheme="minorHAnsi" w:hAnsiTheme="minorHAnsi" w:cstheme="minorHAnsi"/>
          <w:sz w:val="24"/>
          <w:szCs w:val="24"/>
        </w:rPr>
        <w:lastRenderedPageBreak/>
        <w:t>Smluvní strany se dohodly, že povinnost úhrady faktury vystavené Zhotovitelem je splněna okamžikem odepsání příslušné peněžní částky z účtu Objednatele ve prospěch účtu Zhotovitele uvedeného na faktuře. Zhotovitel je ve smyslu předchozí věty povinen na faktuře uvádět účet Zhotovitele uvedený v ustanovení Smlouvy upravujícím Smluvní strany.</w:t>
      </w:r>
    </w:p>
    <w:p w14:paraId="6A7235ED" w14:textId="77777777" w:rsidR="0052502C" w:rsidRDefault="0052502C" w:rsidP="0052502C">
      <w:pPr>
        <w:pStyle w:val="Nadpis4"/>
        <w:rPr>
          <w:rFonts w:asciiTheme="minorHAnsi" w:hAnsiTheme="minorHAnsi" w:cstheme="minorHAnsi"/>
          <w:sz w:val="24"/>
          <w:szCs w:val="24"/>
        </w:rPr>
      </w:pPr>
      <w:r w:rsidRPr="0052502C">
        <w:rPr>
          <w:rFonts w:asciiTheme="minorHAnsi" w:hAnsiTheme="minorHAnsi" w:cstheme="minorHAnsi"/>
          <w:sz w:val="24"/>
          <w:szCs w:val="24"/>
        </w:rPr>
        <w:t>Platby budou probíhat v Kč (korunách českých) a rovněž veškeré cenové údaje budou uvedeny v této měně.</w:t>
      </w:r>
    </w:p>
    <w:p w14:paraId="127E00EB" w14:textId="77777777" w:rsidR="00351CE9" w:rsidRPr="00351CE9" w:rsidRDefault="00351CE9" w:rsidP="00351CE9"/>
    <w:p w14:paraId="069B2272" w14:textId="461D363C" w:rsidR="00462958" w:rsidRPr="00912E99" w:rsidRDefault="00462958" w:rsidP="00351CE9">
      <w:pPr>
        <w:pStyle w:val="Nadpis3"/>
        <w:numPr>
          <w:ilvl w:val="2"/>
          <w:numId w:val="2"/>
        </w:numPr>
        <w:jc w:val="center"/>
        <w:rPr>
          <w:rFonts w:asciiTheme="minorHAnsi" w:hAnsiTheme="minorHAnsi" w:cstheme="minorHAnsi"/>
          <w:sz w:val="28"/>
          <w:szCs w:val="28"/>
          <w:u w:val="single"/>
        </w:rPr>
      </w:pPr>
      <w:r w:rsidRPr="00912E99">
        <w:rPr>
          <w:rFonts w:asciiTheme="minorHAnsi" w:hAnsiTheme="minorHAnsi" w:cstheme="minorHAnsi"/>
          <w:sz w:val="28"/>
          <w:szCs w:val="28"/>
          <w:u w:val="single"/>
        </w:rPr>
        <w:t>TERMÍN ZAHÁJENÍ A ZHOTOVENÍ DÍLA</w:t>
      </w:r>
    </w:p>
    <w:p w14:paraId="64267EF1" w14:textId="77777777" w:rsidR="00160186" w:rsidRPr="000241FD" w:rsidRDefault="00160186" w:rsidP="00160186">
      <w:pPr>
        <w:pStyle w:val="Nadpis4"/>
        <w:rPr>
          <w:rFonts w:asciiTheme="minorHAnsi" w:hAnsiTheme="minorHAnsi" w:cstheme="minorHAnsi"/>
          <w:sz w:val="24"/>
          <w:szCs w:val="24"/>
        </w:rPr>
      </w:pPr>
      <w:r w:rsidRPr="00912E99">
        <w:rPr>
          <w:rFonts w:asciiTheme="minorHAnsi" w:hAnsiTheme="minorHAnsi" w:cstheme="minorHAnsi"/>
          <w:sz w:val="24"/>
          <w:szCs w:val="24"/>
        </w:rPr>
        <w:t xml:space="preserve">Zhotovitel </w:t>
      </w:r>
      <w:r w:rsidRPr="000241FD">
        <w:rPr>
          <w:rFonts w:asciiTheme="minorHAnsi" w:hAnsiTheme="minorHAnsi" w:cstheme="minorHAnsi"/>
          <w:sz w:val="24"/>
          <w:szCs w:val="24"/>
        </w:rPr>
        <w:t>provede Dílo v těchto termínech:</w:t>
      </w:r>
      <w:r w:rsidRPr="000241FD">
        <w:rPr>
          <w:rFonts w:asciiTheme="minorHAnsi" w:hAnsiTheme="minorHAnsi" w:cstheme="minorHAnsi"/>
          <w:sz w:val="24"/>
          <w:szCs w:val="24"/>
        </w:rPr>
        <w:tab/>
      </w:r>
      <w:r w:rsidRPr="000241FD">
        <w:rPr>
          <w:rFonts w:asciiTheme="minorHAnsi" w:hAnsiTheme="minorHAnsi" w:cstheme="minorHAnsi"/>
          <w:sz w:val="24"/>
          <w:szCs w:val="24"/>
        </w:rPr>
        <w:tab/>
      </w:r>
      <w:r w:rsidRPr="000241FD">
        <w:rPr>
          <w:rFonts w:asciiTheme="minorHAnsi" w:hAnsiTheme="minorHAnsi" w:cstheme="minorHAnsi"/>
          <w:sz w:val="24"/>
          <w:szCs w:val="24"/>
        </w:rPr>
        <w:tab/>
      </w:r>
      <w:r w:rsidRPr="000241FD">
        <w:rPr>
          <w:rFonts w:asciiTheme="minorHAnsi" w:hAnsiTheme="minorHAnsi" w:cstheme="minorHAnsi"/>
          <w:sz w:val="24"/>
          <w:szCs w:val="24"/>
        </w:rPr>
        <w:tab/>
      </w:r>
    </w:p>
    <w:p w14:paraId="049AB973" w14:textId="68F849A5" w:rsidR="00F0273E" w:rsidRPr="000241FD" w:rsidRDefault="00F0273E" w:rsidP="002B1167">
      <w:pPr>
        <w:pStyle w:val="Nadpis5"/>
        <w:numPr>
          <w:ilvl w:val="0"/>
          <w:numId w:val="14"/>
        </w:numPr>
        <w:ind w:left="1134"/>
        <w:rPr>
          <w:rFonts w:asciiTheme="minorHAnsi" w:hAnsiTheme="minorHAnsi" w:cstheme="minorHAnsi"/>
          <w:sz w:val="24"/>
          <w:szCs w:val="24"/>
        </w:rPr>
      </w:pPr>
      <w:r w:rsidRPr="000241FD">
        <w:rPr>
          <w:rFonts w:asciiTheme="minorHAnsi" w:hAnsiTheme="minorHAnsi" w:cstheme="minorHAnsi"/>
          <w:sz w:val="24"/>
          <w:szCs w:val="24"/>
        </w:rPr>
        <w:t xml:space="preserve">Předání staveniště: do </w:t>
      </w:r>
      <w:r w:rsidR="00912E99" w:rsidRPr="000241FD">
        <w:rPr>
          <w:rFonts w:asciiTheme="minorHAnsi" w:hAnsiTheme="minorHAnsi" w:cstheme="minorHAnsi"/>
          <w:sz w:val="24"/>
          <w:szCs w:val="24"/>
        </w:rPr>
        <w:t>3</w:t>
      </w:r>
      <w:r w:rsidRPr="000241FD">
        <w:rPr>
          <w:rFonts w:asciiTheme="minorHAnsi" w:hAnsiTheme="minorHAnsi" w:cstheme="minorHAnsi"/>
          <w:sz w:val="24"/>
          <w:szCs w:val="24"/>
        </w:rPr>
        <w:t xml:space="preserve"> měsíců ode dne nabytí účinnosti Smlouvy (v závislosti na klimatických podmínkách a provozních potřebách Objednatele). Objednatel bude informovat Zhotovitele o záměru předat staveniště nejméně </w:t>
      </w:r>
      <w:r w:rsidR="0087787E" w:rsidRPr="000241FD">
        <w:rPr>
          <w:rFonts w:asciiTheme="minorHAnsi" w:hAnsiTheme="minorHAnsi" w:cstheme="minorHAnsi"/>
          <w:sz w:val="24"/>
          <w:szCs w:val="24"/>
        </w:rPr>
        <w:t>5</w:t>
      </w:r>
      <w:r w:rsidRPr="000241FD">
        <w:rPr>
          <w:rFonts w:asciiTheme="minorHAnsi" w:hAnsiTheme="minorHAnsi" w:cstheme="minorHAnsi"/>
          <w:sz w:val="24"/>
          <w:szCs w:val="24"/>
        </w:rPr>
        <w:t xml:space="preserve"> dnů před jeho předáním.</w:t>
      </w:r>
      <w:r w:rsidR="008D4C07" w:rsidRPr="000241FD">
        <w:t xml:space="preserve"> </w:t>
      </w:r>
      <w:r w:rsidR="008D4C07" w:rsidRPr="000241FD">
        <w:rPr>
          <w:rFonts w:asciiTheme="minorHAnsi" w:hAnsiTheme="minorHAnsi" w:cstheme="minorHAnsi"/>
          <w:sz w:val="24"/>
          <w:szCs w:val="24"/>
        </w:rPr>
        <w:t xml:space="preserve">Předpoklad: </w:t>
      </w:r>
      <w:r w:rsidR="000241FD" w:rsidRPr="000241FD">
        <w:rPr>
          <w:rFonts w:asciiTheme="minorHAnsi" w:hAnsiTheme="minorHAnsi" w:cstheme="minorHAnsi"/>
          <w:sz w:val="24"/>
          <w:szCs w:val="24"/>
        </w:rPr>
        <w:t>srpen</w:t>
      </w:r>
      <w:r w:rsidR="008D4C07" w:rsidRPr="000241FD">
        <w:rPr>
          <w:rFonts w:asciiTheme="minorHAnsi" w:hAnsiTheme="minorHAnsi" w:cstheme="minorHAnsi"/>
          <w:sz w:val="24"/>
          <w:szCs w:val="24"/>
        </w:rPr>
        <w:t xml:space="preserve"> 202</w:t>
      </w:r>
      <w:r w:rsidR="0085062F" w:rsidRPr="000241FD">
        <w:rPr>
          <w:rFonts w:asciiTheme="minorHAnsi" w:hAnsiTheme="minorHAnsi" w:cstheme="minorHAnsi"/>
          <w:sz w:val="24"/>
          <w:szCs w:val="24"/>
        </w:rPr>
        <w:t>6</w:t>
      </w:r>
      <w:r w:rsidR="008D4C07" w:rsidRPr="000241FD">
        <w:rPr>
          <w:rFonts w:asciiTheme="minorHAnsi" w:hAnsiTheme="minorHAnsi" w:cstheme="minorHAnsi"/>
          <w:sz w:val="24"/>
          <w:szCs w:val="24"/>
        </w:rPr>
        <w:t>.</w:t>
      </w:r>
    </w:p>
    <w:p w14:paraId="3EC921B5" w14:textId="1A8EB6DD" w:rsidR="00F0273E" w:rsidRPr="000241FD" w:rsidRDefault="00F0273E" w:rsidP="002B1167">
      <w:pPr>
        <w:pStyle w:val="Nadpis5"/>
        <w:numPr>
          <w:ilvl w:val="0"/>
          <w:numId w:val="14"/>
        </w:numPr>
        <w:ind w:left="1134"/>
        <w:rPr>
          <w:rFonts w:asciiTheme="minorHAnsi" w:hAnsiTheme="minorHAnsi" w:cstheme="minorHAnsi"/>
          <w:sz w:val="24"/>
          <w:szCs w:val="24"/>
        </w:rPr>
      </w:pPr>
      <w:r w:rsidRPr="000241FD">
        <w:rPr>
          <w:rFonts w:asciiTheme="minorHAnsi" w:hAnsiTheme="minorHAnsi" w:cstheme="minorHAnsi"/>
          <w:sz w:val="24"/>
          <w:szCs w:val="24"/>
        </w:rPr>
        <w:t xml:space="preserve">Zahájení zhotovení Díla: do </w:t>
      </w:r>
      <w:r w:rsidR="00D57DED" w:rsidRPr="000241FD">
        <w:rPr>
          <w:rFonts w:asciiTheme="minorHAnsi" w:hAnsiTheme="minorHAnsi" w:cstheme="minorHAnsi"/>
          <w:sz w:val="24"/>
          <w:szCs w:val="24"/>
        </w:rPr>
        <w:t xml:space="preserve">10 </w:t>
      </w:r>
      <w:r w:rsidRPr="000241FD">
        <w:rPr>
          <w:rFonts w:asciiTheme="minorHAnsi" w:hAnsiTheme="minorHAnsi" w:cstheme="minorHAnsi"/>
          <w:sz w:val="24"/>
          <w:szCs w:val="24"/>
        </w:rPr>
        <w:t>pracovních dnů od předání staveniště.</w:t>
      </w:r>
    </w:p>
    <w:p w14:paraId="35FE9893" w14:textId="41617E4E" w:rsidR="00EC3E8D" w:rsidRPr="000241FD" w:rsidRDefault="00EC3E8D" w:rsidP="002B1167">
      <w:pPr>
        <w:pStyle w:val="Nadpis5"/>
        <w:numPr>
          <w:ilvl w:val="0"/>
          <w:numId w:val="14"/>
        </w:numPr>
        <w:tabs>
          <w:tab w:val="num" w:pos="567"/>
        </w:tabs>
        <w:ind w:left="1134" w:hanging="425"/>
        <w:rPr>
          <w:rFonts w:asciiTheme="minorHAnsi" w:hAnsiTheme="minorHAnsi" w:cstheme="minorHAnsi"/>
          <w:sz w:val="24"/>
          <w:szCs w:val="24"/>
        </w:rPr>
      </w:pPr>
      <w:r w:rsidRPr="000241FD">
        <w:rPr>
          <w:rFonts w:asciiTheme="minorHAnsi" w:hAnsiTheme="minorHAnsi" w:cstheme="minorHAnsi"/>
          <w:sz w:val="24"/>
          <w:szCs w:val="24"/>
        </w:rPr>
        <w:t xml:space="preserve">Dokončení a předání Díla bez připojení do distribuční sítě: do </w:t>
      </w:r>
      <w:r w:rsidR="000241FD" w:rsidRPr="000241FD">
        <w:rPr>
          <w:rFonts w:asciiTheme="minorHAnsi" w:hAnsiTheme="minorHAnsi" w:cstheme="minorHAnsi"/>
          <w:sz w:val="24"/>
          <w:szCs w:val="24"/>
        </w:rPr>
        <w:t>3</w:t>
      </w:r>
      <w:r w:rsidR="00912E99" w:rsidRPr="000241FD">
        <w:rPr>
          <w:rFonts w:asciiTheme="minorHAnsi" w:hAnsiTheme="minorHAnsi" w:cstheme="minorHAnsi"/>
          <w:sz w:val="24"/>
          <w:szCs w:val="24"/>
        </w:rPr>
        <w:t>0</w:t>
      </w:r>
      <w:r w:rsidRPr="000241FD">
        <w:rPr>
          <w:rFonts w:asciiTheme="minorHAnsi" w:hAnsiTheme="minorHAnsi" w:cstheme="minorHAnsi"/>
          <w:sz w:val="24"/>
          <w:szCs w:val="24"/>
        </w:rPr>
        <w:t xml:space="preserve"> dnů od </w:t>
      </w:r>
      <w:r w:rsidR="005D7E35" w:rsidRPr="000241FD">
        <w:rPr>
          <w:rFonts w:asciiTheme="minorHAnsi" w:hAnsiTheme="minorHAnsi" w:cstheme="minorHAnsi"/>
          <w:sz w:val="24"/>
          <w:szCs w:val="24"/>
        </w:rPr>
        <w:t>předání staveniště</w:t>
      </w:r>
      <w:r w:rsidRPr="000241FD">
        <w:rPr>
          <w:rFonts w:asciiTheme="minorHAnsi" w:hAnsiTheme="minorHAnsi" w:cstheme="minorHAnsi"/>
          <w:sz w:val="24"/>
          <w:szCs w:val="24"/>
        </w:rPr>
        <w:t>.</w:t>
      </w:r>
    </w:p>
    <w:p w14:paraId="03300EE8" w14:textId="299B069F" w:rsidR="00EC3E8D" w:rsidRPr="00535F9F" w:rsidRDefault="00EC3E8D" w:rsidP="002B1167">
      <w:pPr>
        <w:pStyle w:val="Nadpis5"/>
        <w:numPr>
          <w:ilvl w:val="0"/>
          <w:numId w:val="14"/>
        </w:numPr>
        <w:tabs>
          <w:tab w:val="num" w:pos="360"/>
          <w:tab w:val="num" w:pos="567"/>
        </w:tabs>
        <w:ind w:left="1134" w:hanging="425"/>
        <w:rPr>
          <w:rFonts w:asciiTheme="minorHAnsi" w:hAnsiTheme="minorHAnsi" w:cstheme="minorHAnsi"/>
          <w:sz w:val="24"/>
          <w:szCs w:val="24"/>
        </w:rPr>
      </w:pPr>
      <w:r w:rsidRPr="000241FD">
        <w:rPr>
          <w:rFonts w:asciiTheme="minorHAnsi" w:hAnsiTheme="minorHAnsi" w:cstheme="minorHAnsi"/>
          <w:sz w:val="24"/>
          <w:szCs w:val="24"/>
        </w:rPr>
        <w:t>Podání žádosti o připojení do distribuční</w:t>
      </w:r>
      <w:r w:rsidRPr="00535F9F">
        <w:rPr>
          <w:rFonts w:asciiTheme="minorHAnsi" w:hAnsiTheme="minorHAnsi" w:cstheme="minorHAnsi"/>
          <w:sz w:val="24"/>
          <w:szCs w:val="24"/>
        </w:rPr>
        <w:t xml:space="preserve"> sítě: do 5 pracovních dnů od dokončení Díla dle písm. c výše.</w:t>
      </w:r>
    </w:p>
    <w:p w14:paraId="70E509B9" w14:textId="31D2651B" w:rsidR="00160186" w:rsidRPr="00912E99" w:rsidRDefault="00EC3E8D" w:rsidP="006462D1">
      <w:pPr>
        <w:pStyle w:val="Nadpis4"/>
        <w:numPr>
          <w:ilvl w:val="0"/>
          <w:numId w:val="0"/>
        </w:numPr>
        <w:ind w:left="1134"/>
        <w:rPr>
          <w:rFonts w:asciiTheme="minorHAnsi" w:hAnsiTheme="minorHAnsi" w:cstheme="minorHAnsi"/>
          <w:sz w:val="24"/>
          <w:szCs w:val="24"/>
        </w:rPr>
      </w:pPr>
      <w:r w:rsidRPr="00535F9F">
        <w:rPr>
          <w:rFonts w:asciiTheme="minorHAnsi" w:hAnsiTheme="minorHAnsi" w:cstheme="minorHAnsi"/>
          <w:iCs/>
          <w:sz w:val="24"/>
        </w:rPr>
        <w:t>V případě, že správce distribuční sítě nebude moct připojit FVE do distribuční sítě z důvodů spočívajících na straně Zhotovitele, je Zhotovitel povinen odstranit tyto překážky do 7 pracovních dnů od sdělení těchto překážek správcem distribuční sítě.</w:t>
      </w:r>
    </w:p>
    <w:p w14:paraId="1DB2E4F0" w14:textId="77777777" w:rsidR="00160186" w:rsidRPr="002436B8" w:rsidRDefault="00160186" w:rsidP="00160186">
      <w:pPr>
        <w:pStyle w:val="Nadpis4"/>
        <w:rPr>
          <w:rFonts w:asciiTheme="minorHAnsi" w:hAnsiTheme="minorHAnsi" w:cstheme="minorHAnsi"/>
          <w:sz w:val="24"/>
          <w:szCs w:val="24"/>
        </w:rPr>
      </w:pPr>
      <w:r w:rsidRPr="00912E99">
        <w:rPr>
          <w:rFonts w:asciiTheme="minorHAnsi" w:hAnsiTheme="minorHAnsi" w:cstheme="minorHAnsi"/>
          <w:sz w:val="24"/>
          <w:szCs w:val="24"/>
        </w:rPr>
        <w:t>Smluvní strany sjednají přiměřené prodloužení doby zhotovení Díla v</w:t>
      </w:r>
      <w:r w:rsidRPr="002436B8">
        <w:rPr>
          <w:rFonts w:asciiTheme="minorHAnsi" w:hAnsiTheme="minorHAnsi" w:cstheme="minorHAnsi"/>
          <w:sz w:val="24"/>
          <w:szCs w:val="24"/>
        </w:rPr>
        <w:t xml:space="preserve"> případě, že: </w:t>
      </w:r>
    </w:p>
    <w:p w14:paraId="73057FDC" w14:textId="77403651" w:rsidR="00160186" w:rsidRPr="002436B8"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 xml:space="preserve">Objednatel nesplní své závazky a povinnosti dle této </w:t>
      </w:r>
      <w:r w:rsidR="00C96FE1">
        <w:rPr>
          <w:rFonts w:asciiTheme="minorHAnsi" w:hAnsiTheme="minorHAnsi" w:cstheme="minorHAnsi"/>
          <w:sz w:val="24"/>
          <w:szCs w:val="24"/>
        </w:rPr>
        <w:t>S</w:t>
      </w:r>
      <w:r w:rsidRPr="002436B8">
        <w:rPr>
          <w:rFonts w:asciiTheme="minorHAnsi" w:hAnsiTheme="minorHAnsi" w:cstheme="minorHAnsi"/>
          <w:sz w:val="24"/>
          <w:szCs w:val="24"/>
        </w:rPr>
        <w:t>mlouvy nebo vyplývající z právních předpisů nebo je v jejich plnění v prodlení, v důsledku čehož dojde ke zpoždění se zhotovením Díla</w:t>
      </w:r>
      <w:r w:rsidR="00C10578">
        <w:rPr>
          <w:rFonts w:asciiTheme="minorHAnsi" w:hAnsiTheme="minorHAnsi" w:cstheme="minorHAnsi"/>
          <w:sz w:val="24"/>
          <w:szCs w:val="24"/>
        </w:rPr>
        <w:t>.</w:t>
      </w:r>
    </w:p>
    <w:p w14:paraId="35070F5D" w14:textId="7E24E8C6" w:rsidR="00160186" w:rsidRPr="002436B8"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Objednatel přeruší práce Zhotovitele z důvodů na straně Objednatele nebo bude posunutý termín zahájení prací</w:t>
      </w:r>
      <w:r w:rsidR="00C10578">
        <w:rPr>
          <w:rFonts w:asciiTheme="minorHAnsi" w:hAnsiTheme="minorHAnsi" w:cstheme="minorHAnsi"/>
          <w:sz w:val="24"/>
          <w:szCs w:val="24"/>
        </w:rPr>
        <w:t>.</w:t>
      </w:r>
    </w:p>
    <w:p w14:paraId="6AE520C0" w14:textId="2F292773" w:rsidR="00160186" w:rsidRPr="002436B8"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 xml:space="preserve">Objednatel dodatečně zvýší objem prováděných prací Zhotovitelem o více než </w:t>
      </w:r>
      <w:r w:rsidR="00335133" w:rsidRPr="002436B8">
        <w:rPr>
          <w:rFonts w:asciiTheme="minorHAnsi" w:hAnsiTheme="minorHAnsi" w:cstheme="minorHAnsi"/>
          <w:sz w:val="24"/>
          <w:szCs w:val="24"/>
        </w:rPr>
        <w:t>5</w:t>
      </w:r>
      <w:r w:rsidRPr="002436B8">
        <w:rPr>
          <w:rFonts w:asciiTheme="minorHAnsi" w:hAnsiTheme="minorHAnsi" w:cstheme="minorHAnsi"/>
          <w:sz w:val="24"/>
          <w:szCs w:val="24"/>
        </w:rPr>
        <w:t xml:space="preserve"> %</w:t>
      </w:r>
      <w:r w:rsidR="00C10578">
        <w:rPr>
          <w:rFonts w:asciiTheme="minorHAnsi" w:hAnsiTheme="minorHAnsi" w:cstheme="minorHAnsi"/>
          <w:sz w:val="24"/>
          <w:szCs w:val="24"/>
        </w:rPr>
        <w:t>.</w:t>
      </w:r>
    </w:p>
    <w:p w14:paraId="732647E7" w14:textId="7BD11B79" w:rsidR="00160186" w:rsidRPr="00153FC4"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Objednatel jednostranně posune termín zahájení zhotovení Díla</w:t>
      </w:r>
      <w:r w:rsidR="007900BD" w:rsidRPr="002436B8">
        <w:rPr>
          <w:rFonts w:asciiTheme="minorHAnsi" w:hAnsiTheme="minorHAnsi" w:cstheme="minorHAnsi"/>
          <w:sz w:val="24"/>
          <w:szCs w:val="24"/>
        </w:rPr>
        <w:t>;</w:t>
      </w:r>
      <w:r w:rsidRPr="002436B8">
        <w:rPr>
          <w:rFonts w:asciiTheme="minorHAnsi" w:hAnsiTheme="minorHAnsi" w:cstheme="minorHAnsi"/>
          <w:sz w:val="24"/>
          <w:szCs w:val="24"/>
        </w:rPr>
        <w:t xml:space="preserve"> </w:t>
      </w:r>
      <w:r w:rsidR="007900BD" w:rsidRPr="002436B8">
        <w:rPr>
          <w:rFonts w:asciiTheme="minorHAnsi" w:hAnsiTheme="minorHAnsi" w:cstheme="minorHAnsi"/>
          <w:sz w:val="24"/>
          <w:szCs w:val="24"/>
        </w:rPr>
        <w:t>v</w:t>
      </w:r>
      <w:r w:rsidRPr="002436B8">
        <w:rPr>
          <w:rFonts w:asciiTheme="minorHAnsi" w:hAnsiTheme="minorHAnsi" w:cstheme="minorHAnsi"/>
          <w:sz w:val="24"/>
          <w:szCs w:val="24"/>
        </w:rPr>
        <w:t xml:space="preserve"> takovém případě Smluvní strany bez odkladu uzavřou písemný dodatek k této </w:t>
      </w:r>
      <w:r w:rsidR="00CC79DB">
        <w:rPr>
          <w:rFonts w:asciiTheme="minorHAnsi" w:hAnsiTheme="minorHAnsi" w:cstheme="minorHAnsi"/>
          <w:sz w:val="24"/>
          <w:szCs w:val="24"/>
        </w:rPr>
        <w:t>S</w:t>
      </w:r>
      <w:r w:rsidRPr="002436B8">
        <w:rPr>
          <w:rFonts w:asciiTheme="minorHAnsi" w:hAnsiTheme="minorHAnsi" w:cstheme="minorHAnsi"/>
          <w:sz w:val="24"/>
          <w:szCs w:val="24"/>
        </w:rPr>
        <w:t>mlouvě, ve kterém sjednají nový termín dokončení a předání Díla</w:t>
      </w:r>
      <w:r w:rsidRPr="00153FC4">
        <w:rPr>
          <w:rFonts w:asciiTheme="minorHAnsi" w:hAnsiTheme="minorHAnsi" w:cstheme="minorHAnsi"/>
          <w:sz w:val="24"/>
          <w:szCs w:val="24"/>
        </w:rPr>
        <w:t>.</w:t>
      </w:r>
    </w:p>
    <w:p w14:paraId="5AFF989A" w14:textId="4E7B8891" w:rsidR="00F955B5" w:rsidRDefault="00523222" w:rsidP="00557BA7">
      <w:pPr>
        <w:pStyle w:val="Nadpis5"/>
        <w:tabs>
          <w:tab w:val="num" w:pos="1134"/>
        </w:tabs>
        <w:rPr>
          <w:rFonts w:asciiTheme="minorHAnsi" w:hAnsiTheme="minorHAnsi" w:cstheme="minorHAnsi"/>
          <w:bCs w:val="0"/>
          <w:iCs w:val="0"/>
          <w:sz w:val="24"/>
        </w:rPr>
      </w:pPr>
      <w:r w:rsidRPr="00153FC4">
        <w:rPr>
          <w:rFonts w:asciiTheme="minorHAnsi" w:hAnsiTheme="minorHAnsi" w:cstheme="minorHAnsi"/>
          <w:bCs w:val="0"/>
          <w:iCs w:val="0"/>
          <w:sz w:val="24"/>
        </w:rPr>
        <w:t>V případě, že kl</w:t>
      </w:r>
      <w:r w:rsidR="00893C4B" w:rsidRPr="00153FC4">
        <w:rPr>
          <w:rFonts w:asciiTheme="minorHAnsi" w:hAnsiTheme="minorHAnsi" w:cstheme="minorHAnsi"/>
          <w:bCs w:val="0"/>
          <w:iCs w:val="0"/>
          <w:sz w:val="24"/>
        </w:rPr>
        <w:t xml:space="preserve">imatické podmínky </w:t>
      </w:r>
      <w:r w:rsidR="003A6F71" w:rsidRPr="00153FC4">
        <w:rPr>
          <w:rFonts w:asciiTheme="minorHAnsi" w:hAnsiTheme="minorHAnsi" w:cstheme="minorHAnsi"/>
          <w:bCs w:val="0"/>
          <w:iCs w:val="0"/>
          <w:sz w:val="24"/>
        </w:rPr>
        <w:t>znemožní zahájení nebo pokračování prací</w:t>
      </w:r>
      <w:r w:rsidR="00604DD7" w:rsidRPr="00153FC4">
        <w:rPr>
          <w:rFonts w:asciiTheme="minorHAnsi" w:hAnsiTheme="minorHAnsi" w:cstheme="minorHAnsi"/>
          <w:bCs w:val="0"/>
          <w:iCs w:val="0"/>
          <w:sz w:val="24"/>
        </w:rPr>
        <w:t xml:space="preserve"> </w:t>
      </w:r>
      <w:r w:rsidR="008471FB" w:rsidRPr="00153FC4">
        <w:rPr>
          <w:rFonts w:asciiTheme="minorHAnsi" w:hAnsiTheme="minorHAnsi" w:cstheme="minorHAnsi"/>
          <w:bCs w:val="0"/>
          <w:iCs w:val="0"/>
          <w:sz w:val="24"/>
        </w:rPr>
        <w:t>(dále jen „</w:t>
      </w:r>
      <w:r w:rsidR="008471FB" w:rsidRPr="00153FC4">
        <w:rPr>
          <w:rFonts w:asciiTheme="minorHAnsi" w:hAnsiTheme="minorHAnsi" w:cstheme="minorHAnsi"/>
          <w:b/>
          <w:iCs w:val="0"/>
          <w:sz w:val="24"/>
        </w:rPr>
        <w:t>nevhodné klimatické podmínky</w:t>
      </w:r>
      <w:r w:rsidR="008471FB" w:rsidRPr="00153FC4">
        <w:rPr>
          <w:rFonts w:asciiTheme="minorHAnsi" w:hAnsiTheme="minorHAnsi" w:cstheme="minorHAnsi"/>
          <w:bCs w:val="0"/>
          <w:iCs w:val="0"/>
          <w:sz w:val="24"/>
        </w:rPr>
        <w:t>“)</w:t>
      </w:r>
      <w:r w:rsidR="003A6F71" w:rsidRPr="00153FC4">
        <w:rPr>
          <w:rFonts w:asciiTheme="minorHAnsi" w:hAnsiTheme="minorHAnsi" w:cstheme="minorHAnsi"/>
          <w:bCs w:val="0"/>
          <w:iCs w:val="0"/>
          <w:sz w:val="24"/>
        </w:rPr>
        <w:t xml:space="preserve">, </w:t>
      </w:r>
      <w:r w:rsidR="00306E1A" w:rsidRPr="00153FC4">
        <w:rPr>
          <w:rFonts w:asciiTheme="minorHAnsi" w:hAnsiTheme="minorHAnsi" w:cstheme="minorHAnsi"/>
          <w:bCs w:val="0"/>
          <w:iCs w:val="0"/>
          <w:sz w:val="24"/>
        </w:rPr>
        <w:t xml:space="preserve">prodlužuje se termín dokončení a předání </w:t>
      </w:r>
      <w:r w:rsidR="009D340E" w:rsidRPr="00153FC4">
        <w:rPr>
          <w:rFonts w:asciiTheme="minorHAnsi" w:hAnsiTheme="minorHAnsi" w:cstheme="minorHAnsi"/>
          <w:bCs w:val="0"/>
          <w:iCs w:val="0"/>
          <w:sz w:val="24"/>
        </w:rPr>
        <w:t>D</w:t>
      </w:r>
      <w:r w:rsidR="00306E1A" w:rsidRPr="00153FC4">
        <w:rPr>
          <w:rFonts w:asciiTheme="minorHAnsi" w:hAnsiTheme="minorHAnsi" w:cstheme="minorHAnsi"/>
          <w:bCs w:val="0"/>
          <w:iCs w:val="0"/>
          <w:sz w:val="24"/>
        </w:rPr>
        <w:t xml:space="preserve">íla o </w:t>
      </w:r>
      <w:r w:rsidR="004D7DB8" w:rsidRPr="00153FC4">
        <w:rPr>
          <w:rFonts w:asciiTheme="minorHAnsi" w:hAnsiTheme="minorHAnsi" w:cstheme="minorHAnsi"/>
          <w:bCs w:val="0"/>
          <w:iCs w:val="0"/>
          <w:sz w:val="24"/>
        </w:rPr>
        <w:t xml:space="preserve">tolik dnů, </w:t>
      </w:r>
      <w:r w:rsidR="008471FB" w:rsidRPr="00153FC4">
        <w:rPr>
          <w:rFonts w:asciiTheme="minorHAnsi" w:hAnsiTheme="minorHAnsi" w:cstheme="minorHAnsi"/>
          <w:bCs w:val="0"/>
          <w:iCs w:val="0"/>
          <w:sz w:val="24"/>
        </w:rPr>
        <w:t xml:space="preserve">o kolik nevhodné klimatické podmínky </w:t>
      </w:r>
      <w:r w:rsidR="00C47676" w:rsidRPr="00153FC4">
        <w:rPr>
          <w:rFonts w:asciiTheme="minorHAnsi" w:hAnsiTheme="minorHAnsi" w:cstheme="minorHAnsi"/>
          <w:bCs w:val="0"/>
          <w:iCs w:val="0"/>
          <w:sz w:val="24"/>
        </w:rPr>
        <w:t>z</w:t>
      </w:r>
      <w:r w:rsidR="00557BA7" w:rsidRPr="00153FC4">
        <w:rPr>
          <w:rFonts w:asciiTheme="minorHAnsi" w:hAnsiTheme="minorHAnsi" w:cstheme="minorHAnsi"/>
          <w:bCs w:val="0"/>
          <w:iCs w:val="0"/>
          <w:sz w:val="24"/>
        </w:rPr>
        <w:t>nemožnil</w:t>
      </w:r>
      <w:r w:rsidR="00E54C53">
        <w:rPr>
          <w:rFonts w:asciiTheme="minorHAnsi" w:hAnsiTheme="minorHAnsi" w:cstheme="minorHAnsi"/>
          <w:bCs w:val="0"/>
          <w:iCs w:val="0"/>
          <w:sz w:val="24"/>
        </w:rPr>
        <w:t>y</w:t>
      </w:r>
      <w:r w:rsidR="00557BA7" w:rsidRPr="00153FC4">
        <w:rPr>
          <w:rFonts w:asciiTheme="minorHAnsi" w:hAnsiTheme="minorHAnsi" w:cstheme="minorHAnsi"/>
          <w:bCs w:val="0"/>
          <w:iCs w:val="0"/>
          <w:sz w:val="24"/>
        </w:rPr>
        <w:t xml:space="preserve"> zahájení nebo pokračování prací. </w:t>
      </w:r>
      <w:r w:rsidR="00565A0B" w:rsidRPr="00153FC4">
        <w:rPr>
          <w:rFonts w:asciiTheme="minorHAnsi" w:hAnsiTheme="minorHAnsi" w:cstheme="minorHAnsi"/>
          <w:bCs w:val="0"/>
          <w:iCs w:val="0"/>
          <w:sz w:val="24"/>
        </w:rPr>
        <w:t xml:space="preserve">Za nevhodné </w:t>
      </w:r>
      <w:r w:rsidR="007D12ED" w:rsidRPr="00153FC4">
        <w:rPr>
          <w:rFonts w:asciiTheme="minorHAnsi" w:hAnsiTheme="minorHAnsi" w:cstheme="minorHAnsi"/>
          <w:bCs w:val="0"/>
          <w:iCs w:val="0"/>
          <w:sz w:val="24"/>
        </w:rPr>
        <w:t>klimatické podmínky jsou považovány takové podmínky, které</w:t>
      </w:r>
      <w:r w:rsidR="00276ADA" w:rsidRPr="00153FC4">
        <w:rPr>
          <w:rFonts w:asciiTheme="minorHAnsi" w:hAnsiTheme="minorHAnsi" w:cstheme="minorHAnsi"/>
          <w:bCs w:val="0"/>
          <w:iCs w:val="0"/>
          <w:sz w:val="24"/>
        </w:rPr>
        <w:t xml:space="preserve"> brání průběhu prací z důvodů techn</w:t>
      </w:r>
      <w:r w:rsidR="003B6C9C" w:rsidRPr="00153FC4">
        <w:rPr>
          <w:rFonts w:asciiTheme="minorHAnsi" w:hAnsiTheme="minorHAnsi" w:cstheme="minorHAnsi"/>
          <w:bCs w:val="0"/>
          <w:iCs w:val="0"/>
          <w:sz w:val="24"/>
        </w:rPr>
        <w:t>ologických postupů předepsaných výrobcem</w:t>
      </w:r>
      <w:r w:rsidR="007C048F" w:rsidRPr="00153FC4">
        <w:rPr>
          <w:rFonts w:asciiTheme="minorHAnsi" w:hAnsiTheme="minorHAnsi" w:cstheme="minorHAnsi"/>
          <w:bCs w:val="0"/>
          <w:iCs w:val="0"/>
          <w:sz w:val="24"/>
        </w:rPr>
        <w:t>,</w:t>
      </w:r>
      <w:r w:rsidR="00A86560" w:rsidRPr="00153FC4">
        <w:rPr>
          <w:rFonts w:asciiTheme="minorHAnsi" w:hAnsiTheme="minorHAnsi" w:cstheme="minorHAnsi"/>
          <w:bCs w:val="0"/>
          <w:iCs w:val="0"/>
          <w:sz w:val="24"/>
        </w:rPr>
        <w:t xml:space="preserve"> nebo</w:t>
      </w:r>
      <w:r w:rsidR="007C048F" w:rsidRPr="00153FC4">
        <w:rPr>
          <w:rFonts w:asciiTheme="minorHAnsi" w:hAnsiTheme="minorHAnsi" w:cstheme="minorHAnsi"/>
          <w:bCs w:val="0"/>
          <w:iCs w:val="0"/>
          <w:sz w:val="24"/>
        </w:rPr>
        <w:t xml:space="preserve"> </w:t>
      </w:r>
      <w:r w:rsidR="004B39A9" w:rsidRPr="00153FC4">
        <w:rPr>
          <w:rFonts w:asciiTheme="minorHAnsi" w:hAnsiTheme="minorHAnsi" w:cstheme="minorHAnsi"/>
          <w:bCs w:val="0"/>
          <w:iCs w:val="0"/>
          <w:sz w:val="24"/>
        </w:rPr>
        <w:t xml:space="preserve">takové podmínky, které za nevhodné označí obě Smluvní strany </w:t>
      </w:r>
      <w:r w:rsidR="008D2381" w:rsidRPr="00153FC4">
        <w:rPr>
          <w:rFonts w:asciiTheme="minorHAnsi" w:hAnsiTheme="minorHAnsi" w:cstheme="minorHAnsi"/>
          <w:bCs w:val="0"/>
          <w:iCs w:val="0"/>
          <w:sz w:val="24"/>
        </w:rPr>
        <w:t>zápisem do stavebního deníku</w:t>
      </w:r>
      <w:r w:rsidR="00CD0FE5" w:rsidRPr="00153FC4">
        <w:rPr>
          <w:rFonts w:asciiTheme="minorHAnsi" w:hAnsiTheme="minorHAnsi" w:cstheme="minorHAnsi"/>
          <w:bCs w:val="0"/>
          <w:iCs w:val="0"/>
          <w:sz w:val="24"/>
        </w:rPr>
        <w:t xml:space="preserve"> </w:t>
      </w:r>
      <w:r w:rsidR="004B39A9" w:rsidRPr="00153FC4">
        <w:rPr>
          <w:rFonts w:asciiTheme="minorHAnsi" w:hAnsiTheme="minorHAnsi" w:cstheme="minorHAnsi"/>
          <w:bCs w:val="0"/>
          <w:iCs w:val="0"/>
          <w:sz w:val="24"/>
        </w:rPr>
        <w:t xml:space="preserve">(např. </w:t>
      </w:r>
      <w:r w:rsidR="00B44C64" w:rsidRPr="00153FC4">
        <w:rPr>
          <w:rFonts w:asciiTheme="minorHAnsi" w:hAnsiTheme="minorHAnsi" w:cstheme="minorHAnsi"/>
          <w:bCs w:val="0"/>
          <w:iCs w:val="0"/>
          <w:sz w:val="24"/>
        </w:rPr>
        <w:t>bouřka, sněžení</w:t>
      </w:r>
      <w:r w:rsidR="00E53517" w:rsidRPr="00153FC4">
        <w:rPr>
          <w:rFonts w:asciiTheme="minorHAnsi" w:hAnsiTheme="minorHAnsi" w:cstheme="minorHAnsi"/>
          <w:bCs w:val="0"/>
          <w:iCs w:val="0"/>
          <w:sz w:val="24"/>
        </w:rPr>
        <w:t>, silný déšť</w:t>
      </w:r>
      <w:r w:rsidR="00481E17" w:rsidRPr="00153FC4">
        <w:rPr>
          <w:rFonts w:asciiTheme="minorHAnsi" w:hAnsiTheme="minorHAnsi" w:cstheme="minorHAnsi"/>
          <w:bCs w:val="0"/>
          <w:iCs w:val="0"/>
          <w:sz w:val="24"/>
        </w:rPr>
        <w:t>)</w:t>
      </w:r>
      <w:r w:rsidR="00A91183" w:rsidRPr="00153FC4">
        <w:rPr>
          <w:rFonts w:asciiTheme="minorHAnsi" w:hAnsiTheme="minorHAnsi" w:cstheme="minorHAnsi"/>
          <w:bCs w:val="0"/>
          <w:iCs w:val="0"/>
          <w:sz w:val="24"/>
        </w:rPr>
        <w:t>.</w:t>
      </w:r>
      <w:r w:rsidR="00CF55E9" w:rsidRPr="00153FC4">
        <w:rPr>
          <w:rFonts w:asciiTheme="minorHAnsi" w:hAnsiTheme="minorHAnsi" w:cstheme="minorHAnsi"/>
          <w:bCs w:val="0"/>
          <w:iCs w:val="0"/>
          <w:sz w:val="24"/>
        </w:rPr>
        <w:t xml:space="preserve"> </w:t>
      </w:r>
      <w:r w:rsidR="00653B38" w:rsidRPr="00153FC4">
        <w:rPr>
          <w:rFonts w:asciiTheme="minorHAnsi" w:hAnsiTheme="minorHAnsi" w:cstheme="minorHAnsi"/>
          <w:bCs w:val="0"/>
          <w:iCs w:val="0"/>
          <w:sz w:val="24"/>
        </w:rPr>
        <w:t>Zhotovite</w:t>
      </w:r>
      <w:r w:rsidR="003F1B23" w:rsidRPr="00153FC4">
        <w:rPr>
          <w:rFonts w:asciiTheme="minorHAnsi" w:hAnsiTheme="minorHAnsi" w:cstheme="minorHAnsi"/>
          <w:bCs w:val="0"/>
          <w:iCs w:val="0"/>
          <w:sz w:val="24"/>
        </w:rPr>
        <w:t xml:space="preserve">l </w:t>
      </w:r>
      <w:r w:rsidR="00CF55E9" w:rsidRPr="00153FC4">
        <w:rPr>
          <w:rFonts w:asciiTheme="minorHAnsi" w:hAnsiTheme="minorHAnsi" w:cstheme="minorHAnsi"/>
          <w:bCs w:val="0"/>
          <w:iCs w:val="0"/>
          <w:sz w:val="24"/>
        </w:rPr>
        <w:t xml:space="preserve">se nemůže </w:t>
      </w:r>
      <w:r w:rsidR="00B12B8A" w:rsidRPr="00153FC4">
        <w:rPr>
          <w:rFonts w:asciiTheme="minorHAnsi" w:hAnsiTheme="minorHAnsi" w:cstheme="minorHAnsi"/>
          <w:bCs w:val="0"/>
          <w:iCs w:val="0"/>
          <w:sz w:val="24"/>
        </w:rPr>
        <w:t>dovolávat nevhodných klimatických podmínek v případě, že</w:t>
      </w:r>
      <w:r w:rsidR="002D17D7" w:rsidRPr="00153FC4">
        <w:rPr>
          <w:rFonts w:asciiTheme="minorHAnsi" w:hAnsiTheme="minorHAnsi" w:cstheme="minorHAnsi"/>
          <w:bCs w:val="0"/>
          <w:iCs w:val="0"/>
          <w:sz w:val="24"/>
        </w:rPr>
        <w:t xml:space="preserve"> </w:t>
      </w:r>
      <w:r w:rsidR="003F1B23" w:rsidRPr="00153FC4">
        <w:rPr>
          <w:rFonts w:asciiTheme="minorHAnsi" w:hAnsiTheme="minorHAnsi" w:cstheme="minorHAnsi"/>
          <w:bCs w:val="0"/>
          <w:iCs w:val="0"/>
          <w:sz w:val="24"/>
        </w:rPr>
        <w:t>může</w:t>
      </w:r>
      <w:r w:rsidR="002D17D7" w:rsidRPr="00153FC4">
        <w:rPr>
          <w:rFonts w:asciiTheme="minorHAnsi" w:hAnsiTheme="minorHAnsi" w:cstheme="minorHAnsi"/>
          <w:bCs w:val="0"/>
          <w:iCs w:val="0"/>
          <w:sz w:val="24"/>
        </w:rPr>
        <w:t xml:space="preserve"> realizovat jiné </w:t>
      </w:r>
      <w:r w:rsidR="00865607" w:rsidRPr="00153FC4">
        <w:rPr>
          <w:rFonts w:asciiTheme="minorHAnsi" w:hAnsiTheme="minorHAnsi" w:cstheme="minorHAnsi"/>
          <w:bCs w:val="0"/>
          <w:iCs w:val="0"/>
          <w:sz w:val="24"/>
        </w:rPr>
        <w:t>práce</w:t>
      </w:r>
      <w:r w:rsidR="00ED6697" w:rsidRPr="00153FC4">
        <w:rPr>
          <w:rFonts w:asciiTheme="minorHAnsi" w:hAnsiTheme="minorHAnsi" w:cstheme="minorHAnsi"/>
          <w:bCs w:val="0"/>
          <w:iCs w:val="0"/>
          <w:sz w:val="24"/>
        </w:rPr>
        <w:t xml:space="preserve">, </w:t>
      </w:r>
      <w:r w:rsidR="00FA3D5E" w:rsidRPr="00153FC4">
        <w:rPr>
          <w:rFonts w:asciiTheme="minorHAnsi" w:hAnsiTheme="minorHAnsi" w:cstheme="minorHAnsi"/>
          <w:bCs w:val="0"/>
          <w:iCs w:val="0"/>
          <w:sz w:val="24"/>
        </w:rPr>
        <w:t>tj</w:t>
      </w:r>
      <w:r w:rsidR="00FA3D5E" w:rsidRPr="00D71403">
        <w:rPr>
          <w:rFonts w:asciiTheme="minorHAnsi" w:hAnsiTheme="minorHAnsi" w:cstheme="minorHAnsi"/>
          <w:bCs w:val="0"/>
          <w:iCs w:val="0"/>
          <w:sz w:val="24"/>
        </w:rPr>
        <w:t xml:space="preserve">. realizaci jiných prací nebrání technologické postupy </w:t>
      </w:r>
      <w:r w:rsidR="00487AB9" w:rsidRPr="00D71403">
        <w:rPr>
          <w:rFonts w:asciiTheme="minorHAnsi" w:hAnsiTheme="minorHAnsi" w:cstheme="minorHAnsi"/>
          <w:bCs w:val="0"/>
          <w:iCs w:val="0"/>
          <w:sz w:val="24"/>
        </w:rPr>
        <w:t>nebo</w:t>
      </w:r>
      <w:r w:rsidR="006A6D8D" w:rsidRPr="00D71403">
        <w:rPr>
          <w:rFonts w:asciiTheme="minorHAnsi" w:hAnsiTheme="minorHAnsi" w:cstheme="minorHAnsi"/>
          <w:bCs w:val="0"/>
          <w:iCs w:val="0"/>
          <w:sz w:val="24"/>
        </w:rPr>
        <w:t xml:space="preserve"> </w:t>
      </w:r>
      <w:r w:rsidR="006528FD" w:rsidRPr="00D71403">
        <w:rPr>
          <w:rFonts w:asciiTheme="minorHAnsi" w:hAnsiTheme="minorHAnsi" w:cstheme="minorHAnsi"/>
          <w:bCs w:val="0"/>
          <w:iCs w:val="0"/>
          <w:sz w:val="24"/>
        </w:rPr>
        <w:t>nepřiměřené obtíže</w:t>
      </w:r>
      <w:r w:rsidR="00D71403" w:rsidRPr="00D71403">
        <w:rPr>
          <w:rFonts w:asciiTheme="minorHAnsi" w:hAnsiTheme="minorHAnsi" w:cstheme="minorHAnsi"/>
          <w:bCs w:val="0"/>
          <w:iCs w:val="0"/>
          <w:sz w:val="24"/>
        </w:rPr>
        <w:t>, které by z toho vyplývali pro Zhotovitele</w:t>
      </w:r>
      <w:r w:rsidR="006528FD" w:rsidRPr="00D71403">
        <w:rPr>
          <w:rFonts w:asciiTheme="minorHAnsi" w:hAnsiTheme="minorHAnsi" w:cstheme="minorHAnsi"/>
          <w:bCs w:val="0"/>
          <w:iCs w:val="0"/>
          <w:sz w:val="24"/>
        </w:rPr>
        <w:t>.</w:t>
      </w:r>
      <w:r w:rsidR="003F1B23" w:rsidRPr="00D71403">
        <w:rPr>
          <w:rFonts w:asciiTheme="minorHAnsi" w:hAnsiTheme="minorHAnsi" w:cstheme="minorHAnsi"/>
          <w:bCs w:val="0"/>
          <w:iCs w:val="0"/>
          <w:sz w:val="24"/>
        </w:rPr>
        <w:t xml:space="preserve"> </w:t>
      </w:r>
      <w:r w:rsidR="00A86560" w:rsidRPr="00D71403">
        <w:rPr>
          <w:rFonts w:asciiTheme="minorHAnsi" w:hAnsiTheme="minorHAnsi" w:cstheme="minorHAnsi"/>
          <w:bCs w:val="0"/>
          <w:iCs w:val="0"/>
          <w:sz w:val="24"/>
        </w:rPr>
        <w:t xml:space="preserve"> </w:t>
      </w:r>
    </w:p>
    <w:p w14:paraId="6A3B390B" w14:textId="77777777" w:rsidR="00E71EE3" w:rsidRPr="00E71EE3" w:rsidRDefault="00E71EE3" w:rsidP="00E71EE3"/>
    <w:p w14:paraId="22FE239F" w14:textId="0D7D1F2B" w:rsidR="00462958" w:rsidRPr="00E71EE3" w:rsidRDefault="00F324AC" w:rsidP="00E71EE3">
      <w:pPr>
        <w:pStyle w:val="Nadpis3"/>
        <w:numPr>
          <w:ilvl w:val="2"/>
          <w:numId w:val="2"/>
        </w:numPr>
        <w:jc w:val="center"/>
        <w:rPr>
          <w:rFonts w:asciiTheme="minorHAnsi" w:hAnsiTheme="minorHAnsi" w:cstheme="minorHAnsi"/>
          <w:sz w:val="28"/>
          <w:szCs w:val="28"/>
          <w:u w:val="single"/>
        </w:rPr>
      </w:pPr>
      <w:r w:rsidRPr="00E71EE3">
        <w:rPr>
          <w:rFonts w:asciiTheme="minorHAnsi" w:hAnsiTheme="minorHAnsi" w:cstheme="minorHAnsi"/>
          <w:sz w:val="28"/>
          <w:szCs w:val="28"/>
          <w:u w:val="single"/>
        </w:rPr>
        <w:t>ZPŮSOB PROVÁDĚNÍ DÍLA</w:t>
      </w:r>
    </w:p>
    <w:p w14:paraId="7CAAF787" w14:textId="55EC287F"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 případě zjištění vad ve vstupních podkladech obdržených od Objednatele je Zhotovitel povinen informovat Objednatele o těchto vadách, a to bez zbytečného odkladu po jejich zjištění. Dále se Zhotovitel zavazuje bezodkladně navrhnout postup k odstranění těchto vad. Za řádně provedené Dílo se považuje pouze zhotovení kompletního Díla dle jeho specifikace uvedené v této </w:t>
      </w:r>
      <w:r w:rsidR="0082731D">
        <w:rPr>
          <w:rFonts w:asciiTheme="minorHAnsi" w:hAnsiTheme="minorHAnsi" w:cstheme="minorHAnsi"/>
          <w:sz w:val="24"/>
          <w:szCs w:val="24"/>
        </w:rPr>
        <w:t>S</w:t>
      </w:r>
      <w:r w:rsidRPr="002436B8">
        <w:rPr>
          <w:rFonts w:asciiTheme="minorHAnsi" w:hAnsiTheme="minorHAnsi" w:cstheme="minorHAnsi"/>
          <w:sz w:val="24"/>
          <w:szCs w:val="24"/>
        </w:rPr>
        <w:t>mlouvě a příslušné projektové dokumentaci</w:t>
      </w:r>
      <w:r w:rsidR="00C80C8D">
        <w:rPr>
          <w:rFonts w:asciiTheme="minorHAnsi" w:hAnsiTheme="minorHAnsi" w:cstheme="minorHAnsi"/>
          <w:sz w:val="24"/>
          <w:szCs w:val="24"/>
        </w:rPr>
        <w:t xml:space="preserve"> </w:t>
      </w:r>
      <w:r w:rsidR="00C80C8D" w:rsidRPr="00C80C8D">
        <w:rPr>
          <w:rFonts w:asciiTheme="minorHAnsi" w:hAnsiTheme="minorHAnsi" w:cstheme="minorHAnsi"/>
          <w:sz w:val="24"/>
          <w:szCs w:val="24"/>
        </w:rPr>
        <w:t>a Technické specifikaci</w:t>
      </w:r>
      <w:r w:rsidRPr="002436B8">
        <w:rPr>
          <w:rFonts w:asciiTheme="minorHAnsi" w:hAnsiTheme="minorHAnsi" w:cstheme="minorHAnsi"/>
          <w:sz w:val="24"/>
          <w:szCs w:val="24"/>
        </w:rPr>
        <w:t>.</w:t>
      </w:r>
    </w:p>
    <w:p w14:paraId="45E6E29D" w14:textId="16C5C29D" w:rsidR="004756D6" w:rsidRPr="008950BD"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povinen provádět Dílo pouze </w:t>
      </w:r>
      <w:r w:rsidR="00E54C53">
        <w:rPr>
          <w:rFonts w:asciiTheme="minorHAnsi" w:hAnsiTheme="minorHAnsi" w:cstheme="minorHAnsi"/>
          <w:sz w:val="24"/>
          <w:szCs w:val="24"/>
        </w:rPr>
        <w:t>zaměstnanci</w:t>
      </w:r>
      <w:r w:rsidRPr="002436B8">
        <w:rPr>
          <w:rFonts w:asciiTheme="minorHAnsi" w:hAnsiTheme="minorHAnsi" w:cstheme="minorHAnsi"/>
          <w:sz w:val="24"/>
          <w:szCs w:val="24"/>
        </w:rPr>
        <w:t>, kteří jsou řádně zaměstnáni v souladu se zákonem č. 435/2004 Sb., zákon o zaměstnanosti, v platném znění</w:t>
      </w:r>
      <w:r w:rsidRPr="008950BD">
        <w:rPr>
          <w:rFonts w:asciiTheme="minorHAnsi" w:hAnsiTheme="minorHAnsi" w:cstheme="minorHAnsi"/>
          <w:sz w:val="24"/>
          <w:szCs w:val="24"/>
        </w:rPr>
        <w:t>.</w:t>
      </w:r>
      <w:r w:rsidR="00511B02" w:rsidRPr="008950BD">
        <w:rPr>
          <w:rFonts w:asciiTheme="minorHAnsi" w:hAnsiTheme="minorHAnsi" w:cstheme="minorHAnsi"/>
          <w:sz w:val="24"/>
          <w:szCs w:val="24"/>
        </w:rPr>
        <w:t xml:space="preserve"> Na realizaci Díla se musí podílet osoby</w:t>
      </w:r>
      <w:r w:rsidR="004154F2" w:rsidRPr="00153FC4">
        <w:rPr>
          <w:rFonts w:asciiTheme="minorHAnsi" w:hAnsiTheme="minorHAnsi" w:cstheme="minorHAnsi"/>
          <w:sz w:val="24"/>
          <w:szCs w:val="24"/>
        </w:rPr>
        <w:t>, kterými Zhotovitel prokazoval kvalifikaci</w:t>
      </w:r>
      <w:r w:rsidR="00FE4601">
        <w:rPr>
          <w:rFonts w:asciiTheme="minorHAnsi" w:hAnsiTheme="minorHAnsi" w:cstheme="minorHAnsi"/>
          <w:sz w:val="24"/>
          <w:szCs w:val="24"/>
        </w:rPr>
        <w:t xml:space="preserve">, a to v rozsahu odpovídajícím </w:t>
      </w:r>
      <w:r w:rsidR="00BB7155">
        <w:rPr>
          <w:rFonts w:asciiTheme="minorHAnsi" w:hAnsiTheme="minorHAnsi" w:cstheme="minorHAnsi"/>
          <w:sz w:val="24"/>
          <w:szCs w:val="24"/>
        </w:rPr>
        <w:t>jejich</w:t>
      </w:r>
      <w:r w:rsidR="004516DD">
        <w:rPr>
          <w:rFonts w:asciiTheme="minorHAnsi" w:hAnsiTheme="minorHAnsi" w:cstheme="minorHAnsi"/>
          <w:sz w:val="24"/>
          <w:szCs w:val="24"/>
        </w:rPr>
        <w:t xml:space="preserve"> zařazení v realizačním týmu dle Výzvy</w:t>
      </w:r>
      <w:r w:rsidR="004154F2" w:rsidRPr="00153FC4">
        <w:rPr>
          <w:rFonts w:asciiTheme="minorHAnsi" w:hAnsiTheme="minorHAnsi" w:cstheme="minorHAnsi"/>
          <w:sz w:val="24"/>
          <w:szCs w:val="24"/>
        </w:rPr>
        <w:t>.</w:t>
      </w:r>
    </w:p>
    <w:p w14:paraId="45908284" w14:textId="77777777" w:rsidR="004756D6"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Zhotovitel je povinen provést Dílo, tj. veškeré práce a dodávky kompletně, ve sjednané kvalitě a ve sjednaných termínech. Zhotovitel postupuje v provádění Díla samostatně dle svých pracovních postupů a návazností.</w:t>
      </w:r>
    </w:p>
    <w:p w14:paraId="0AE20E3C" w14:textId="792273DE" w:rsidR="000740D7" w:rsidRPr="003C2E88" w:rsidRDefault="00FD575B" w:rsidP="003C2E88">
      <w:pPr>
        <w:pStyle w:val="Nadpis4"/>
        <w:rPr>
          <w:rFonts w:asciiTheme="minorHAnsi" w:hAnsiTheme="minorHAnsi" w:cstheme="minorHAnsi"/>
          <w:sz w:val="24"/>
          <w:szCs w:val="24"/>
        </w:rPr>
      </w:pPr>
      <w:r w:rsidRPr="003C2E88">
        <w:rPr>
          <w:rFonts w:asciiTheme="minorHAnsi" w:hAnsiTheme="minorHAnsi" w:cstheme="minorHAnsi"/>
          <w:sz w:val="24"/>
          <w:szCs w:val="24"/>
        </w:rPr>
        <w:t xml:space="preserve">Zhotovitel je </w:t>
      </w:r>
      <w:r w:rsidR="009344F3" w:rsidRPr="003C2E88">
        <w:rPr>
          <w:rFonts w:asciiTheme="minorHAnsi" w:hAnsiTheme="minorHAnsi" w:cstheme="minorHAnsi"/>
          <w:sz w:val="24"/>
          <w:szCs w:val="24"/>
        </w:rPr>
        <w:t>povinen</w:t>
      </w:r>
      <w:r w:rsidR="00E51C7B" w:rsidRPr="003C2E88">
        <w:rPr>
          <w:rFonts w:asciiTheme="minorHAnsi" w:hAnsiTheme="minorHAnsi" w:cstheme="minorHAnsi"/>
          <w:sz w:val="24"/>
          <w:szCs w:val="24"/>
        </w:rPr>
        <w:t xml:space="preserve"> provést</w:t>
      </w:r>
      <w:r w:rsidR="009344F3" w:rsidRPr="003C2E88">
        <w:rPr>
          <w:rFonts w:asciiTheme="minorHAnsi" w:hAnsiTheme="minorHAnsi" w:cstheme="minorHAnsi"/>
          <w:sz w:val="24"/>
          <w:szCs w:val="24"/>
        </w:rPr>
        <w:t xml:space="preserve"> </w:t>
      </w:r>
      <w:r w:rsidR="00E51C7B" w:rsidRPr="003C2E88">
        <w:rPr>
          <w:rFonts w:asciiTheme="minorHAnsi" w:hAnsiTheme="minorHAnsi" w:cstheme="minorHAnsi"/>
          <w:sz w:val="24"/>
          <w:szCs w:val="24"/>
        </w:rPr>
        <w:t>garanční testy při uvedení systému do provozu</w:t>
      </w:r>
      <w:r w:rsidR="00015EA0" w:rsidRPr="003C2E88">
        <w:rPr>
          <w:rFonts w:asciiTheme="minorHAnsi" w:hAnsiTheme="minorHAnsi" w:cstheme="minorHAnsi"/>
          <w:sz w:val="24"/>
          <w:szCs w:val="24"/>
        </w:rPr>
        <w:t>, kterými prokáže využitelnou kapacitu bateriového úložiště</w:t>
      </w:r>
      <w:r w:rsidR="0035241B" w:rsidRPr="003C2E88">
        <w:rPr>
          <w:rFonts w:asciiTheme="minorHAnsi" w:hAnsiTheme="minorHAnsi" w:cstheme="minorHAnsi"/>
          <w:sz w:val="24"/>
          <w:szCs w:val="24"/>
        </w:rPr>
        <w:t xml:space="preserve">. </w:t>
      </w:r>
      <w:r w:rsidR="006A536C" w:rsidRPr="003C2E88">
        <w:rPr>
          <w:rFonts w:asciiTheme="minorHAnsi" w:hAnsiTheme="minorHAnsi" w:cstheme="minorHAnsi"/>
          <w:sz w:val="24"/>
          <w:szCs w:val="24"/>
        </w:rPr>
        <w:t xml:space="preserve">Bližší informace </w:t>
      </w:r>
      <w:r w:rsidR="00407AF3">
        <w:rPr>
          <w:rFonts w:asciiTheme="minorHAnsi" w:hAnsiTheme="minorHAnsi" w:cstheme="minorHAnsi"/>
          <w:sz w:val="24"/>
          <w:szCs w:val="24"/>
        </w:rPr>
        <w:t xml:space="preserve">ke způsobu provádění garančních testů </w:t>
      </w:r>
      <w:r w:rsidR="00FE5133" w:rsidRPr="003C2E88">
        <w:rPr>
          <w:rFonts w:asciiTheme="minorHAnsi" w:hAnsiTheme="minorHAnsi" w:cstheme="minorHAnsi"/>
          <w:sz w:val="24"/>
          <w:szCs w:val="24"/>
        </w:rPr>
        <w:t xml:space="preserve">si může Zhotovitel </w:t>
      </w:r>
      <w:r w:rsidR="00E1088D" w:rsidRPr="003C2E88">
        <w:rPr>
          <w:rFonts w:asciiTheme="minorHAnsi" w:hAnsiTheme="minorHAnsi" w:cstheme="minorHAnsi"/>
          <w:sz w:val="24"/>
          <w:szCs w:val="24"/>
        </w:rPr>
        <w:t xml:space="preserve">zjistit na Státním fondu životního </w:t>
      </w:r>
      <w:r w:rsidR="00B9298A" w:rsidRPr="003C2E88">
        <w:rPr>
          <w:rFonts w:asciiTheme="minorHAnsi" w:hAnsiTheme="minorHAnsi" w:cstheme="minorHAnsi"/>
          <w:sz w:val="24"/>
          <w:szCs w:val="24"/>
        </w:rPr>
        <w:t>prostředí</w:t>
      </w:r>
      <w:r w:rsidR="00FD0332" w:rsidRPr="003C2E88">
        <w:rPr>
          <w:rFonts w:asciiTheme="minorHAnsi" w:hAnsiTheme="minorHAnsi" w:cstheme="minorHAnsi"/>
          <w:sz w:val="24"/>
          <w:szCs w:val="24"/>
        </w:rPr>
        <w:t xml:space="preserve"> ČR</w:t>
      </w:r>
      <w:r w:rsidR="00B9298A" w:rsidRPr="003C2E88">
        <w:rPr>
          <w:rFonts w:asciiTheme="minorHAnsi" w:hAnsiTheme="minorHAnsi" w:cstheme="minorHAnsi"/>
          <w:sz w:val="24"/>
          <w:szCs w:val="24"/>
        </w:rPr>
        <w:t>.</w:t>
      </w:r>
    </w:p>
    <w:p w14:paraId="53EBE7DB" w14:textId="5D714B1A"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Objednatel předá písemně Zhotoviteli </w:t>
      </w:r>
      <w:r w:rsidR="00AF211B">
        <w:rPr>
          <w:rFonts w:asciiTheme="minorHAnsi" w:hAnsiTheme="minorHAnsi" w:cstheme="minorHAnsi"/>
          <w:sz w:val="24"/>
          <w:szCs w:val="24"/>
        </w:rPr>
        <w:t>staveniště</w:t>
      </w:r>
      <w:r w:rsidRPr="002436B8">
        <w:rPr>
          <w:rFonts w:asciiTheme="minorHAnsi" w:hAnsiTheme="minorHAnsi" w:cstheme="minorHAnsi"/>
          <w:sz w:val="24"/>
          <w:szCs w:val="24"/>
        </w:rPr>
        <w:t xml:space="preserve"> připravené tak, aby na něm Zhotovitel mohl zahájit práce v souladu s touto </w:t>
      </w:r>
      <w:r w:rsidR="008A1804">
        <w:rPr>
          <w:rFonts w:asciiTheme="minorHAnsi" w:hAnsiTheme="minorHAnsi" w:cstheme="minorHAnsi"/>
          <w:sz w:val="24"/>
          <w:szCs w:val="24"/>
        </w:rPr>
        <w:t>S</w:t>
      </w:r>
      <w:r w:rsidRPr="002436B8">
        <w:rPr>
          <w:rFonts w:asciiTheme="minorHAnsi" w:hAnsiTheme="minorHAnsi" w:cstheme="minorHAnsi"/>
          <w:sz w:val="24"/>
          <w:szCs w:val="24"/>
        </w:rPr>
        <w:t>mlouvou.</w:t>
      </w:r>
    </w:p>
    <w:p w14:paraId="1B58DED7" w14:textId="13FD40DE"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při zhotovení Díla oprávněn spolupracovat s poddodavateli. Zhotovitel zodpovídá za část Díla zhotovenou poddodavatelem, jako by ji zhotovil sám; nesplněním smluvních povinností poddodavatele vůči Zhotoviteli nejsou dotčeny povinnosti ani odpovědnost Zhotovitele, který i nadále zůstává plně odpovědný za splnění svých povinností dle této </w:t>
      </w:r>
      <w:r w:rsidR="00BB45A1">
        <w:rPr>
          <w:rFonts w:asciiTheme="minorHAnsi" w:hAnsiTheme="minorHAnsi" w:cstheme="minorHAnsi"/>
          <w:sz w:val="24"/>
          <w:szCs w:val="24"/>
        </w:rPr>
        <w:t>S</w:t>
      </w:r>
      <w:r w:rsidRPr="002436B8">
        <w:rPr>
          <w:rFonts w:asciiTheme="minorHAnsi" w:hAnsiTheme="minorHAnsi" w:cstheme="minorHAnsi"/>
          <w:sz w:val="24"/>
          <w:szCs w:val="24"/>
        </w:rPr>
        <w:t>mlouvy.</w:t>
      </w:r>
    </w:p>
    <w:p w14:paraId="5CF447F0" w14:textId="77777777"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Objednatel zajistí Zhotoviteli přístup do všech prostor spojených s prováděním Díla (budovy, místnosti, sklady, dílny atd.) v dostatečném časovém předstihu. </w:t>
      </w:r>
    </w:p>
    <w:p w14:paraId="07D2CC8C" w14:textId="7D4C727E"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w:t>
      </w:r>
      <w:r w:rsidR="00CA4F19">
        <w:rPr>
          <w:rFonts w:asciiTheme="minorHAnsi" w:hAnsiTheme="minorHAnsi" w:cstheme="minorHAnsi"/>
          <w:sz w:val="24"/>
          <w:szCs w:val="24"/>
        </w:rPr>
        <w:t>oprávněn</w:t>
      </w:r>
      <w:r w:rsidRPr="002436B8">
        <w:rPr>
          <w:rFonts w:asciiTheme="minorHAnsi" w:hAnsiTheme="minorHAnsi" w:cstheme="minorHAnsi"/>
          <w:sz w:val="24"/>
          <w:szCs w:val="24"/>
        </w:rPr>
        <w:t xml:space="preserve"> vybudovat si zařízení staveniště pro potřeby provádění Díla. </w:t>
      </w:r>
    </w:p>
    <w:p w14:paraId="3CFDC757" w14:textId="3193364C"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Zhotovitel staveniště vyklidí do 5 dnů po dokončení Díla a jeho protokolárním předáním Objednateli. Po uplynutí této lhůty může Zhotovitel ponechat na staveništi jen zařízení a</w:t>
      </w:r>
      <w:r w:rsidR="00673464">
        <w:rPr>
          <w:rFonts w:asciiTheme="minorHAnsi" w:hAnsiTheme="minorHAnsi" w:cstheme="minorHAnsi"/>
          <w:sz w:val="24"/>
          <w:szCs w:val="24"/>
        </w:rPr>
        <w:t> </w:t>
      </w:r>
      <w:r w:rsidRPr="002436B8">
        <w:rPr>
          <w:rFonts w:asciiTheme="minorHAnsi" w:hAnsiTheme="minorHAnsi" w:cstheme="minorHAnsi"/>
          <w:sz w:val="24"/>
          <w:szCs w:val="24"/>
        </w:rPr>
        <w:t>materiál potřebný k odstranění vad a nedodělků. Po jejich odstranění je povinen staveniště bez zbytečného odkladu protokolárně předat Objednateli ve stavu prostém jakýchkoliv překážek, materiálu, nečistot apod.</w:t>
      </w:r>
    </w:p>
    <w:p w14:paraId="00A35CC6" w14:textId="7C5F4F85"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povinen k účasti na kontrolních dnech ke koordinaci potřebných prací ve vztahu k předmětu Díla a podmínkám plnění této </w:t>
      </w:r>
      <w:r w:rsidR="0003347D">
        <w:rPr>
          <w:rFonts w:asciiTheme="minorHAnsi" w:hAnsiTheme="minorHAnsi" w:cstheme="minorHAnsi"/>
          <w:sz w:val="24"/>
          <w:szCs w:val="24"/>
        </w:rPr>
        <w:t>S</w:t>
      </w:r>
      <w:r w:rsidRPr="002436B8">
        <w:rPr>
          <w:rFonts w:asciiTheme="minorHAnsi" w:hAnsiTheme="minorHAnsi" w:cstheme="minorHAnsi"/>
          <w:sz w:val="24"/>
          <w:szCs w:val="24"/>
        </w:rPr>
        <w:t>mlouvy. Kontrolní dny organizuje Objednatel na základě předem oznámených termínů.</w:t>
      </w:r>
    </w:p>
    <w:p w14:paraId="0898A120" w14:textId="7C2E175D" w:rsidR="004756D6" w:rsidRPr="002436B8" w:rsidRDefault="004756D6" w:rsidP="003D3E95">
      <w:pPr>
        <w:pStyle w:val="Nadpis4"/>
        <w:tabs>
          <w:tab w:val="num" w:pos="567"/>
        </w:tabs>
        <w:rPr>
          <w:rFonts w:asciiTheme="minorHAnsi" w:hAnsiTheme="minorHAnsi" w:cstheme="minorHAnsi"/>
          <w:sz w:val="24"/>
          <w:szCs w:val="24"/>
        </w:rPr>
      </w:pPr>
      <w:r w:rsidRPr="002436B8">
        <w:rPr>
          <w:rFonts w:asciiTheme="minorHAnsi" w:hAnsiTheme="minorHAnsi" w:cstheme="minorHAnsi"/>
          <w:sz w:val="24"/>
          <w:szCs w:val="24"/>
        </w:rPr>
        <w:t xml:space="preserve">Zhotovitel písemně sdělí Objednateli jméno osoby odpovědného zástupce Zhotovitele. </w:t>
      </w:r>
      <w:r w:rsidR="003D3E95" w:rsidRPr="002436B8">
        <w:rPr>
          <w:rFonts w:asciiTheme="minorHAnsi" w:hAnsiTheme="minorHAnsi" w:cstheme="minorHAnsi"/>
          <w:sz w:val="24"/>
          <w:szCs w:val="24"/>
        </w:rPr>
        <w:t xml:space="preserve"> </w:t>
      </w:r>
      <w:r w:rsidRPr="002436B8">
        <w:rPr>
          <w:rFonts w:asciiTheme="minorHAnsi" w:hAnsiTheme="minorHAnsi" w:cstheme="minorHAnsi"/>
          <w:sz w:val="24"/>
          <w:szCs w:val="24"/>
        </w:rPr>
        <w:t xml:space="preserve">Obdobně Objednatel sdělí Zhotoviteli jméno osoby zástupce Objednatele odpovědného vůči </w:t>
      </w:r>
      <w:r w:rsidR="003D3E95" w:rsidRPr="002436B8">
        <w:rPr>
          <w:rFonts w:asciiTheme="minorHAnsi" w:hAnsiTheme="minorHAnsi" w:cstheme="minorHAnsi"/>
          <w:sz w:val="24"/>
          <w:szCs w:val="24"/>
        </w:rPr>
        <w:t xml:space="preserve">Zhotoviteli </w:t>
      </w:r>
      <w:r w:rsidRPr="002436B8">
        <w:rPr>
          <w:rFonts w:asciiTheme="minorHAnsi" w:hAnsiTheme="minorHAnsi" w:cstheme="minorHAnsi"/>
          <w:sz w:val="24"/>
          <w:szCs w:val="24"/>
        </w:rPr>
        <w:t xml:space="preserve">za zhotovení Díla, který bude pro zástupce Zhotovitele dostupný v pracovní době </w:t>
      </w:r>
      <w:r w:rsidR="003B706E">
        <w:rPr>
          <w:rFonts w:asciiTheme="minorHAnsi" w:hAnsiTheme="minorHAnsi" w:cstheme="minorHAnsi"/>
          <w:sz w:val="24"/>
          <w:szCs w:val="24"/>
        </w:rPr>
        <w:t xml:space="preserve">(minimálně v pracovní dny od 8:00 </w:t>
      </w:r>
      <w:r w:rsidR="005073B2" w:rsidRPr="005073B2">
        <w:rPr>
          <w:rFonts w:asciiTheme="minorHAnsi" w:hAnsiTheme="minorHAnsi" w:cstheme="minorHAnsi"/>
          <w:sz w:val="24"/>
          <w:szCs w:val="24"/>
        </w:rPr>
        <w:t>– 15</w:t>
      </w:r>
      <w:r w:rsidR="003B706E">
        <w:rPr>
          <w:rFonts w:asciiTheme="minorHAnsi" w:hAnsiTheme="minorHAnsi" w:cstheme="minorHAnsi"/>
          <w:sz w:val="24"/>
          <w:szCs w:val="24"/>
        </w:rPr>
        <w:t>:00</w:t>
      </w:r>
      <w:r w:rsidR="00FC4781">
        <w:rPr>
          <w:rFonts w:asciiTheme="minorHAnsi" w:hAnsiTheme="minorHAnsi" w:cstheme="minorHAnsi"/>
          <w:sz w:val="24"/>
          <w:szCs w:val="24"/>
        </w:rPr>
        <w:t xml:space="preserve">) </w:t>
      </w:r>
      <w:r w:rsidRPr="002436B8">
        <w:rPr>
          <w:rFonts w:asciiTheme="minorHAnsi" w:hAnsiTheme="minorHAnsi" w:cstheme="minorHAnsi"/>
          <w:sz w:val="24"/>
          <w:szCs w:val="24"/>
        </w:rPr>
        <w:t>až do doby předání staveniště zpět Objednateli.</w:t>
      </w:r>
    </w:p>
    <w:p w14:paraId="626A06AA" w14:textId="74A1A67A"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se zavazuje, že vlastní práce bude koordinovat se zástupcem Objednatele. </w:t>
      </w:r>
    </w:p>
    <w:p w14:paraId="305901DF" w14:textId="16285856"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zajistí, aby nedocházelo k úniku ropných produktů, pohonných hmot, olejů či jiných náplní z jeho vozidel a mechanizace, aby nedocházelo ke znečištění místa provádění Díla </w:t>
      </w:r>
      <w:r w:rsidRPr="002436B8">
        <w:rPr>
          <w:rFonts w:asciiTheme="minorHAnsi" w:hAnsiTheme="minorHAnsi" w:cstheme="minorHAnsi"/>
          <w:sz w:val="24"/>
          <w:szCs w:val="24"/>
        </w:rPr>
        <w:lastRenderedPageBreak/>
        <w:t xml:space="preserve">a/nebo sousedních </w:t>
      </w:r>
      <w:r w:rsidR="00C274BF">
        <w:rPr>
          <w:rFonts w:asciiTheme="minorHAnsi" w:hAnsiTheme="minorHAnsi" w:cstheme="minorHAnsi"/>
          <w:sz w:val="24"/>
          <w:szCs w:val="24"/>
        </w:rPr>
        <w:t>pozemků</w:t>
      </w:r>
      <w:r w:rsidRPr="002436B8">
        <w:rPr>
          <w:rFonts w:asciiTheme="minorHAnsi" w:hAnsiTheme="minorHAnsi" w:cstheme="minorHAnsi"/>
          <w:sz w:val="24"/>
          <w:szCs w:val="24"/>
        </w:rPr>
        <w:t>. Znečištění způsobené Zhotovitelem bude tento likvidovat na vlastní náklady.</w:t>
      </w:r>
    </w:p>
    <w:p w14:paraId="61A9A4B2" w14:textId="0736FE4D"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Ke kontrole později zakrytých prací je Zhotovitel povinen vyzvat Objednatele zápisem ve stavebním deníku minimálně </w:t>
      </w:r>
      <w:r w:rsidR="00E216FD">
        <w:rPr>
          <w:rFonts w:asciiTheme="minorHAnsi" w:hAnsiTheme="minorHAnsi" w:cstheme="minorHAnsi"/>
          <w:sz w:val="24"/>
          <w:szCs w:val="24"/>
        </w:rPr>
        <w:t>1</w:t>
      </w:r>
      <w:r w:rsidRPr="002436B8">
        <w:rPr>
          <w:rFonts w:asciiTheme="minorHAnsi" w:hAnsiTheme="minorHAnsi" w:cstheme="minorHAnsi"/>
          <w:sz w:val="24"/>
          <w:szCs w:val="24"/>
        </w:rPr>
        <w:t xml:space="preserve"> pracovní d</w:t>
      </w:r>
      <w:r w:rsidR="00E216FD">
        <w:rPr>
          <w:rFonts w:asciiTheme="minorHAnsi" w:hAnsiTheme="minorHAnsi" w:cstheme="minorHAnsi"/>
          <w:sz w:val="24"/>
          <w:szCs w:val="24"/>
        </w:rPr>
        <w:t>e</w:t>
      </w:r>
      <w:r w:rsidRPr="002436B8">
        <w:rPr>
          <w:rFonts w:asciiTheme="minorHAnsi" w:hAnsiTheme="minorHAnsi" w:cstheme="minorHAnsi"/>
          <w:sz w:val="24"/>
          <w:szCs w:val="24"/>
        </w:rPr>
        <w:t xml:space="preserve">n předem. Pokud tak neučiní, je povinen na žádost Objednatele odkrýt práce, které se staly nepřístupnými na vlastní náklady. V případě že se Objednatel na základě výzvy Zhotovitele nedostavil k převzetí prací, a přesto bude požadovat odkrytí prací, pak v případě, že se prokáže, že byly práce provedeny v souladu s touto </w:t>
      </w:r>
      <w:r w:rsidR="007E47F0">
        <w:rPr>
          <w:rFonts w:asciiTheme="minorHAnsi" w:hAnsiTheme="minorHAnsi" w:cstheme="minorHAnsi"/>
          <w:sz w:val="24"/>
          <w:szCs w:val="24"/>
        </w:rPr>
        <w:t>S</w:t>
      </w:r>
      <w:r w:rsidRPr="002436B8">
        <w:rPr>
          <w:rFonts w:asciiTheme="minorHAnsi" w:hAnsiTheme="minorHAnsi" w:cstheme="minorHAnsi"/>
          <w:sz w:val="24"/>
          <w:szCs w:val="24"/>
        </w:rPr>
        <w:t xml:space="preserve">mlouvou, náklady hradí Objednatel. Pokud se prokáže, že práce nebyly provedeny v souladu s touto </w:t>
      </w:r>
      <w:r w:rsidR="007E47F0">
        <w:rPr>
          <w:rFonts w:asciiTheme="minorHAnsi" w:hAnsiTheme="minorHAnsi" w:cstheme="minorHAnsi"/>
          <w:sz w:val="24"/>
          <w:szCs w:val="24"/>
        </w:rPr>
        <w:t>S</w:t>
      </w:r>
      <w:r w:rsidRPr="002436B8">
        <w:rPr>
          <w:rFonts w:asciiTheme="minorHAnsi" w:hAnsiTheme="minorHAnsi" w:cstheme="minorHAnsi"/>
          <w:sz w:val="24"/>
          <w:szCs w:val="24"/>
        </w:rPr>
        <w:t>mlouvou, pak veškeré náklady s tímto vzniklé bude hradit Zhotovitel.</w:t>
      </w:r>
    </w:p>
    <w:p w14:paraId="60F19C90" w14:textId="701042DD" w:rsidR="004756D6" w:rsidRPr="002436B8" w:rsidRDefault="00C132F1" w:rsidP="004756D6">
      <w:pPr>
        <w:pStyle w:val="Nadpis4"/>
        <w:rPr>
          <w:rFonts w:asciiTheme="minorHAnsi" w:hAnsiTheme="minorHAnsi" w:cstheme="minorHAnsi"/>
          <w:sz w:val="24"/>
          <w:szCs w:val="24"/>
        </w:rPr>
      </w:pPr>
      <w:r w:rsidRPr="002436B8">
        <w:rPr>
          <w:rFonts w:asciiTheme="minorHAnsi" w:hAnsiTheme="minorHAnsi" w:cstheme="minorHAnsi"/>
          <w:sz w:val="24"/>
          <w:szCs w:val="24"/>
        </w:rPr>
        <w:t>Smluvní strany</w:t>
      </w:r>
      <w:r w:rsidR="004756D6" w:rsidRPr="002436B8">
        <w:rPr>
          <w:rFonts w:asciiTheme="minorHAnsi" w:hAnsiTheme="minorHAnsi" w:cstheme="minorHAnsi"/>
          <w:sz w:val="24"/>
          <w:szCs w:val="24"/>
        </w:rPr>
        <w:t xml:space="preserve"> se zavazují vzájemně si poskytnout maximální součinnost.</w:t>
      </w:r>
    </w:p>
    <w:p w14:paraId="1570E055" w14:textId="77777777" w:rsidR="00302904" w:rsidRPr="00302904" w:rsidRDefault="00302904" w:rsidP="00302904"/>
    <w:p w14:paraId="7B740353" w14:textId="697E19C7" w:rsidR="00462958" w:rsidRPr="00302904" w:rsidRDefault="001F3966" w:rsidP="00302904">
      <w:pPr>
        <w:pStyle w:val="Nadpis3"/>
        <w:numPr>
          <w:ilvl w:val="2"/>
          <w:numId w:val="2"/>
        </w:numPr>
        <w:jc w:val="center"/>
        <w:rPr>
          <w:rFonts w:asciiTheme="minorHAnsi" w:hAnsiTheme="minorHAnsi" w:cstheme="minorHAnsi"/>
          <w:sz w:val="28"/>
          <w:szCs w:val="28"/>
          <w:u w:val="single"/>
        </w:rPr>
      </w:pPr>
      <w:r w:rsidRPr="00302904">
        <w:rPr>
          <w:rFonts w:asciiTheme="minorHAnsi" w:hAnsiTheme="minorHAnsi" w:cstheme="minorHAnsi"/>
          <w:sz w:val="28"/>
          <w:szCs w:val="28"/>
          <w:u w:val="single"/>
        </w:rPr>
        <w:t>STAVEBNÍ</w:t>
      </w:r>
      <w:r w:rsidR="006551A4">
        <w:rPr>
          <w:rFonts w:asciiTheme="minorHAnsi" w:hAnsiTheme="minorHAnsi" w:cstheme="minorHAnsi"/>
          <w:sz w:val="28"/>
          <w:szCs w:val="28"/>
          <w:u w:val="single"/>
        </w:rPr>
        <w:t>/MONTÁŽNÍ</w:t>
      </w:r>
      <w:r w:rsidRPr="00302904">
        <w:rPr>
          <w:rFonts w:asciiTheme="minorHAnsi" w:hAnsiTheme="minorHAnsi" w:cstheme="minorHAnsi"/>
          <w:sz w:val="28"/>
          <w:szCs w:val="28"/>
          <w:u w:val="single"/>
        </w:rPr>
        <w:t xml:space="preserve"> DENÍK</w:t>
      </w:r>
    </w:p>
    <w:p w14:paraId="3B31C47F" w14:textId="58300C15" w:rsidR="00714AC6" w:rsidRPr="002436B8" w:rsidRDefault="00714AC6" w:rsidP="00714AC6">
      <w:pPr>
        <w:pStyle w:val="Nadpis4"/>
        <w:numPr>
          <w:ilvl w:val="3"/>
          <w:numId w:val="2"/>
        </w:numPr>
        <w:rPr>
          <w:rFonts w:asciiTheme="minorHAnsi" w:hAnsiTheme="minorHAnsi" w:cstheme="minorHAnsi"/>
          <w:sz w:val="24"/>
          <w:szCs w:val="24"/>
        </w:rPr>
      </w:pPr>
      <w:r w:rsidRPr="002436B8">
        <w:rPr>
          <w:rFonts w:asciiTheme="minorHAnsi" w:hAnsiTheme="minorHAnsi" w:cstheme="minorHAnsi"/>
          <w:sz w:val="24"/>
          <w:szCs w:val="24"/>
        </w:rPr>
        <w:t xml:space="preserve">Zhotovitel je povinen od okamžiku zahájení prací na Díle až do okamžiku finálního převzetí Díla vést stavební </w:t>
      </w:r>
      <w:r w:rsidR="006551A4">
        <w:rPr>
          <w:rFonts w:asciiTheme="minorHAnsi" w:hAnsiTheme="minorHAnsi" w:cstheme="minorHAnsi"/>
          <w:sz w:val="24"/>
          <w:szCs w:val="24"/>
        </w:rPr>
        <w:t xml:space="preserve">nebo montážní </w:t>
      </w:r>
      <w:r w:rsidRPr="002436B8">
        <w:rPr>
          <w:rFonts w:asciiTheme="minorHAnsi" w:hAnsiTheme="minorHAnsi" w:cstheme="minorHAnsi"/>
          <w:sz w:val="24"/>
          <w:szCs w:val="24"/>
        </w:rPr>
        <w:t>deník</w:t>
      </w:r>
      <w:r w:rsidR="006551A4">
        <w:rPr>
          <w:rFonts w:asciiTheme="minorHAnsi" w:hAnsiTheme="minorHAnsi" w:cstheme="minorHAnsi"/>
          <w:sz w:val="24"/>
          <w:szCs w:val="24"/>
        </w:rPr>
        <w:t xml:space="preserve"> (dále jen „stavební deník“)</w:t>
      </w:r>
      <w:r w:rsidRPr="002436B8">
        <w:rPr>
          <w:rFonts w:asciiTheme="minorHAnsi" w:hAnsiTheme="minorHAnsi" w:cstheme="minorHAnsi"/>
          <w:sz w:val="24"/>
          <w:szCs w:val="24"/>
        </w:rPr>
        <w:t>. Účelem vedení stavebního deníku je řádná dokumentace průběhu a</w:t>
      </w:r>
      <w:r w:rsidR="00FA62FC">
        <w:rPr>
          <w:rFonts w:asciiTheme="minorHAnsi" w:hAnsiTheme="minorHAnsi" w:cstheme="minorHAnsi"/>
          <w:sz w:val="24"/>
          <w:szCs w:val="24"/>
        </w:rPr>
        <w:t> </w:t>
      </w:r>
      <w:r w:rsidRPr="002436B8">
        <w:rPr>
          <w:rFonts w:asciiTheme="minorHAnsi" w:hAnsiTheme="minorHAnsi" w:cstheme="minorHAnsi"/>
          <w:sz w:val="24"/>
          <w:szCs w:val="24"/>
        </w:rPr>
        <w:t>realizace všech kroků a prací na Díle a jednání obou Smluvních stran v souvislosti s</w:t>
      </w:r>
      <w:r w:rsidR="00FA62FC">
        <w:rPr>
          <w:rFonts w:asciiTheme="minorHAnsi" w:hAnsiTheme="minorHAnsi" w:cstheme="minorHAnsi"/>
          <w:sz w:val="24"/>
          <w:szCs w:val="24"/>
        </w:rPr>
        <w:t> </w:t>
      </w:r>
      <w:r w:rsidRPr="002436B8">
        <w:rPr>
          <w:rFonts w:asciiTheme="minorHAnsi" w:hAnsiTheme="minorHAnsi" w:cstheme="minorHAnsi"/>
          <w:sz w:val="24"/>
          <w:szCs w:val="24"/>
        </w:rPr>
        <w:t>prováděním Díla, jakož i dokumentace všech okolností a stavů, jež provádění Díla ovlivnily.</w:t>
      </w:r>
    </w:p>
    <w:p w14:paraId="7F4C0DA8" w14:textId="3C44562D" w:rsidR="00714AC6" w:rsidRPr="002436B8" w:rsidRDefault="00714AC6" w:rsidP="00714AC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povinen mít stavební deník trvale po celou dobu provádění Díla na </w:t>
      </w:r>
      <w:r w:rsidR="009D32CA">
        <w:rPr>
          <w:rFonts w:asciiTheme="minorHAnsi" w:hAnsiTheme="minorHAnsi" w:cstheme="minorHAnsi"/>
          <w:sz w:val="24"/>
          <w:szCs w:val="24"/>
        </w:rPr>
        <w:t>staveniš</w:t>
      </w:r>
      <w:r w:rsidR="00811EBE">
        <w:rPr>
          <w:rFonts w:asciiTheme="minorHAnsi" w:hAnsiTheme="minorHAnsi" w:cstheme="minorHAnsi"/>
          <w:sz w:val="24"/>
          <w:szCs w:val="24"/>
        </w:rPr>
        <w:t>ti</w:t>
      </w:r>
      <w:r w:rsidRPr="002436B8">
        <w:rPr>
          <w:rFonts w:asciiTheme="minorHAnsi" w:hAnsiTheme="minorHAnsi" w:cstheme="minorHAnsi"/>
          <w:sz w:val="24"/>
          <w:szCs w:val="24"/>
        </w:rPr>
        <w:t xml:space="preserve"> a</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musí být během pracovní doby Zhotovitele </w:t>
      </w:r>
      <w:r w:rsidR="00AE43F7" w:rsidRPr="00AE43F7">
        <w:rPr>
          <w:rFonts w:asciiTheme="minorHAnsi" w:hAnsiTheme="minorHAnsi" w:cstheme="minorHAnsi"/>
          <w:sz w:val="24"/>
          <w:szCs w:val="24"/>
        </w:rPr>
        <w:t xml:space="preserve">(minimálně v pracovní dny 8:00 </w:t>
      </w:r>
      <w:bookmarkStart w:id="2" w:name="_Hlk148982209"/>
      <w:r w:rsidR="00AE43F7" w:rsidRPr="00AE43F7">
        <w:rPr>
          <w:rFonts w:asciiTheme="minorHAnsi" w:hAnsiTheme="minorHAnsi" w:cstheme="minorHAnsi"/>
          <w:sz w:val="24"/>
          <w:szCs w:val="24"/>
        </w:rPr>
        <w:t>– 15</w:t>
      </w:r>
      <w:bookmarkEnd w:id="2"/>
      <w:r w:rsidR="00AE43F7" w:rsidRPr="00AE43F7">
        <w:rPr>
          <w:rFonts w:asciiTheme="minorHAnsi" w:hAnsiTheme="minorHAnsi" w:cstheme="minorHAnsi"/>
          <w:sz w:val="24"/>
          <w:szCs w:val="24"/>
        </w:rPr>
        <w:t xml:space="preserve">:00) </w:t>
      </w:r>
      <w:r w:rsidRPr="002436B8">
        <w:rPr>
          <w:rFonts w:asciiTheme="minorHAnsi" w:hAnsiTheme="minorHAnsi" w:cstheme="minorHAnsi"/>
          <w:sz w:val="24"/>
          <w:szCs w:val="24"/>
        </w:rPr>
        <w:t xml:space="preserve">přístupný pro Objednatele, který je oprávněn do něj kdykoliv nahlédnout a učinit záznam. </w:t>
      </w:r>
    </w:p>
    <w:p w14:paraId="23B4D7D9" w14:textId="48D961C1" w:rsidR="00714AC6" w:rsidRPr="002436B8" w:rsidRDefault="00714AC6" w:rsidP="00714AC6">
      <w:pPr>
        <w:pStyle w:val="Nadpis4"/>
        <w:rPr>
          <w:rFonts w:asciiTheme="minorHAnsi" w:hAnsiTheme="minorHAnsi" w:cstheme="minorHAnsi"/>
          <w:sz w:val="24"/>
          <w:szCs w:val="24"/>
        </w:rPr>
      </w:pPr>
      <w:r w:rsidRPr="002436B8">
        <w:rPr>
          <w:rFonts w:asciiTheme="minorHAnsi" w:hAnsiTheme="minorHAnsi" w:cstheme="minorHAnsi"/>
          <w:sz w:val="24"/>
          <w:szCs w:val="24"/>
        </w:rPr>
        <w:t>Vedení a obsah stavebního deníku musí být v souladu s příslušnými právními předpisy. Denní záznamy do stavebního deníku čitelně zapisuje a podepisuje odpovědný zástupce Zhotovitele v den, kdy byly práce provedeny nebo kdy nastaly okolnosti, které jsou předmětem zápisu. Jen výjimečně tak může učinit v následující den. Při denních záznamech nesmí být vynechána volná místa. Mimo odpovědného zástupce Zhotovitele může provádět potřebné záznamy v</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deníku odpovědný zástupce Objednatele či osoba jím zmocněná či odpovědný zástupce Zhotovitelova poddodavatele. Oprávněné osoby za obě Smluvní strany i za Zhotovitelova poddodavatele se uvedou v titulu stavebního deníku. </w:t>
      </w:r>
    </w:p>
    <w:p w14:paraId="6BC9765F" w14:textId="3DEB5986" w:rsidR="00714AC6" w:rsidRPr="002436B8" w:rsidRDefault="00714AC6" w:rsidP="00714AC6">
      <w:pPr>
        <w:pStyle w:val="Nadpis4"/>
        <w:rPr>
          <w:rFonts w:asciiTheme="minorHAnsi" w:hAnsiTheme="minorHAnsi" w:cstheme="minorHAnsi"/>
          <w:sz w:val="24"/>
          <w:szCs w:val="24"/>
        </w:rPr>
      </w:pPr>
      <w:r w:rsidRPr="002436B8">
        <w:rPr>
          <w:rFonts w:asciiTheme="minorHAnsi" w:hAnsiTheme="minorHAnsi" w:cstheme="minorHAnsi"/>
          <w:sz w:val="24"/>
          <w:szCs w:val="24"/>
        </w:rPr>
        <w:t>Jestliže Zhotovitel nesouhlasí s provedeným záznamem Objednatele, je povinen připojit k</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záznamu do 3 pracovních dnů své vyjádření. Totéž platí i pro Zhotovitelova poddodavatele. Dohody podepsané ve stavebním deníku nelze považovat za změny či dodatky této </w:t>
      </w:r>
      <w:r w:rsidR="00E42B09">
        <w:rPr>
          <w:rFonts w:asciiTheme="minorHAnsi" w:hAnsiTheme="minorHAnsi" w:cstheme="minorHAnsi"/>
          <w:sz w:val="24"/>
          <w:szCs w:val="24"/>
        </w:rPr>
        <w:t>S</w:t>
      </w:r>
      <w:r w:rsidRPr="002436B8">
        <w:rPr>
          <w:rFonts w:asciiTheme="minorHAnsi" w:hAnsiTheme="minorHAnsi" w:cstheme="minorHAnsi"/>
          <w:sz w:val="24"/>
          <w:szCs w:val="24"/>
        </w:rPr>
        <w:t xml:space="preserve">mlouvy, není-li v této </w:t>
      </w:r>
      <w:r w:rsidR="00FB44D0">
        <w:rPr>
          <w:rFonts w:asciiTheme="minorHAnsi" w:hAnsiTheme="minorHAnsi" w:cstheme="minorHAnsi"/>
          <w:sz w:val="24"/>
          <w:szCs w:val="24"/>
        </w:rPr>
        <w:t>S</w:t>
      </w:r>
      <w:r w:rsidRPr="002436B8">
        <w:rPr>
          <w:rFonts w:asciiTheme="minorHAnsi" w:hAnsiTheme="minorHAnsi" w:cstheme="minorHAnsi"/>
          <w:sz w:val="24"/>
          <w:szCs w:val="24"/>
        </w:rPr>
        <w:t xml:space="preserve">mlouvě uvedeno jinak. </w:t>
      </w:r>
    </w:p>
    <w:p w14:paraId="2A7A3060" w14:textId="29E21302" w:rsidR="009267E5" w:rsidRDefault="00714AC6" w:rsidP="002C058B">
      <w:pPr>
        <w:pStyle w:val="Nadpis4"/>
        <w:tabs>
          <w:tab w:val="num" w:pos="567"/>
        </w:tabs>
        <w:rPr>
          <w:rFonts w:asciiTheme="minorHAnsi" w:hAnsiTheme="minorHAnsi" w:cstheme="minorHAnsi"/>
          <w:sz w:val="24"/>
          <w:szCs w:val="24"/>
        </w:rPr>
      </w:pPr>
      <w:r w:rsidRPr="002436B8">
        <w:rPr>
          <w:rFonts w:asciiTheme="minorHAnsi" w:hAnsiTheme="minorHAnsi" w:cstheme="minorHAnsi"/>
          <w:sz w:val="24"/>
          <w:szCs w:val="24"/>
        </w:rPr>
        <w:t>Zhotovitel je povinen při závěrečném předání a převzetí Díla předat Objednateli originál stavebního deníku.</w:t>
      </w:r>
    </w:p>
    <w:p w14:paraId="137B9D85" w14:textId="77777777" w:rsidR="00EC3E8D" w:rsidRPr="00137BDA" w:rsidRDefault="00EC3E8D" w:rsidP="00EC3E8D">
      <w:pPr>
        <w:pStyle w:val="Nadpis4"/>
        <w:rPr>
          <w:rFonts w:asciiTheme="minorHAnsi" w:hAnsiTheme="minorHAnsi" w:cstheme="minorHAnsi"/>
          <w:sz w:val="24"/>
          <w:szCs w:val="24"/>
        </w:rPr>
      </w:pPr>
      <w:r w:rsidRPr="00137BDA">
        <w:rPr>
          <w:rFonts w:asciiTheme="minorHAnsi" w:hAnsiTheme="minorHAnsi" w:cstheme="minorHAnsi"/>
          <w:sz w:val="24"/>
          <w:szCs w:val="24"/>
        </w:rPr>
        <w:t>Zhotovitel je oprávněn použít elektronický stavební deník. V takovém případě se výše uvedená ustanovení tohoto článku 7. použijí přiměřeně.</w:t>
      </w:r>
    </w:p>
    <w:p w14:paraId="423C95DC" w14:textId="77777777" w:rsidR="00423DEE" w:rsidRPr="00423DEE" w:rsidRDefault="00423DEE" w:rsidP="00423DEE"/>
    <w:p w14:paraId="2C9E94AA" w14:textId="54FC4010" w:rsidR="009267E5" w:rsidRPr="00423DEE" w:rsidRDefault="002C058B" w:rsidP="00423DEE">
      <w:pPr>
        <w:pStyle w:val="Nadpis3"/>
        <w:numPr>
          <w:ilvl w:val="2"/>
          <w:numId w:val="2"/>
        </w:numPr>
        <w:jc w:val="center"/>
        <w:rPr>
          <w:rFonts w:asciiTheme="minorHAnsi" w:hAnsiTheme="minorHAnsi" w:cstheme="minorHAnsi"/>
          <w:sz w:val="28"/>
          <w:szCs w:val="28"/>
          <w:u w:val="single"/>
        </w:rPr>
      </w:pPr>
      <w:r w:rsidRPr="00423DEE">
        <w:rPr>
          <w:rFonts w:asciiTheme="minorHAnsi" w:hAnsiTheme="minorHAnsi" w:cstheme="minorHAnsi"/>
          <w:sz w:val="28"/>
          <w:szCs w:val="28"/>
          <w:u w:val="single"/>
        </w:rPr>
        <w:t>BOZP A OCHRANA ŽIVOTNÍHO PROSTŘEDÍ</w:t>
      </w:r>
    </w:p>
    <w:p w14:paraId="689CFA0B" w14:textId="1F7030EA" w:rsidR="00D32446" w:rsidRPr="002436B8" w:rsidRDefault="00D32446" w:rsidP="00D3244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v plném rozsahu odpovídá za vlastní řízení postupu prací a dodržování platných právních předpisů v oblasti bezpečnosti práce a ochrany zdraví při práci, požárních, </w:t>
      </w:r>
      <w:r w:rsidRPr="002436B8">
        <w:rPr>
          <w:rFonts w:asciiTheme="minorHAnsi" w:hAnsiTheme="minorHAnsi" w:cstheme="minorHAnsi"/>
          <w:sz w:val="24"/>
          <w:szCs w:val="24"/>
        </w:rPr>
        <w:lastRenderedPageBreak/>
        <w:t>environmentálních a dalších předpisů. Zhotovitel je povinen odstraňovat na svůj náklad a</w:t>
      </w:r>
      <w:r w:rsidR="00FA62FC">
        <w:rPr>
          <w:rFonts w:asciiTheme="minorHAnsi" w:hAnsiTheme="minorHAnsi" w:cstheme="minorHAnsi"/>
          <w:sz w:val="24"/>
          <w:szCs w:val="24"/>
        </w:rPr>
        <w:t> </w:t>
      </w:r>
      <w:r w:rsidRPr="002436B8">
        <w:rPr>
          <w:rFonts w:asciiTheme="minorHAnsi" w:hAnsiTheme="minorHAnsi" w:cstheme="minorHAnsi"/>
          <w:sz w:val="24"/>
          <w:szCs w:val="24"/>
        </w:rPr>
        <w:t>nebezpečí odpady a nečistoty vzniklé při provádění prací, a to v souladu s právními předpisy.</w:t>
      </w:r>
    </w:p>
    <w:p w14:paraId="1383AECB" w14:textId="4884942F" w:rsidR="00D32446" w:rsidRPr="002436B8" w:rsidRDefault="00D32446" w:rsidP="00D32446">
      <w:pPr>
        <w:pStyle w:val="Nadpis4"/>
        <w:rPr>
          <w:rFonts w:asciiTheme="minorHAnsi" w:hAnsiTheme="minorHAnsi" w:cstheme="minorHAnsi"/>
          <w:sz w:val="24"/>
          <w:szCs w:val="24"/>
        </w:rPr>
      </w:pPr>
      <w:r w:rsidRPr="002436B8">
        <w:rPr>
          <w:rFonts w:asciiTheme="minorHAnsi" w:hAnsiTheme="minorHAnsi" w:cstheme="minorHAnsi"/>
          <w:sz w:val="24"/>
          <w:szCs w:val="24"/>
        </w:rPr>
        <w:t>Zhotovitel má povinnost plnit požadavky právních předpisů a jiných závazků souvisejících s</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ochranou životního prostředí a BOZP. Povinností Zhotovitele je předcházet pracovním rizikům, odstraňovat je a učinit opatření nutná pro ochranu bezpečnosti a zdraví </w:t>
      </w:r>
      <w:r w:rsidR="00E54C53">
        <w:rPr>
          <w:rFonts w:asciiTheme="minorHAnsi" w:hAnsiTheme="minorHAnsi" w:cstheme="minorHAnsi"/>
          <w:sz w:val="24"/>
          <w:szCs w:val="24"/>
        </w:rPr>
        <w:t>zaměstnanců</w:t>
      </w:r>
      <w:r w:rsidRPr="002436B8">
        <w:rPr>
          <w:rFonts w:asciiTheme="minorHAnsi" w:hAnsiTheme="minorHAnsi" w:cstheme="minorHAnsi"/>
          <w:sz w:val="24"/>
          <w:szCs w:val="24"/>
        </w:rPr>
        <w:t xml:space="preserve">. </w:t>
      </w:r>
    </w:p>
    <w:p w14:paraId="6CDFF531" w14:textId="77777777" w:rsidR="00462C5A" w:rsidRPr="00462C5A" w:rsidRDefault="00462C5A" w:rsidP="00462C5A"/>
    <w:p w14:paraId="4EC4DBA2" w14:textId="43E34F4E" w:rsidR="00EC0154" w:rsidRPr="00462C5A" w:rsidRDefault="00EC0154" w:rsidP="00462C5A">
      <w:pPr>
        <w:pStyle w:val="Nadpis3"/>
        <w:numPr>
          <w:ilvl w:val="2"/>
          <w:numId w:val="2"/>
        </w:numPr>
        <w:jc w:val="center"/>
        <w:rPr>
          <w:rFonts w:asciiTheme="minorHAnsi" w:hAnsiTheme="minorHAnsi" w:cstheme="minorHAnsi"/>
          <w:sz w:val="28"/>
          <w:szCs w:val="28"/>
          <w:u w:val="single"/>
        </w:rPr>
      </w:pPr>
      <w:r w:rsidRPr="00462C5A">
        <w:rPr>
          <w:rFonts w:asciiTheme="minorHAnsi" w:hAnsiTheme="minorHAnsi" w:cstheme="minorHAnsi"/>
          <w:sz w:val="28"/>
          <w:szCs w:val="28"/>
          <w:u w:val="single"/>
        </w:rPr>
        <w:t>PŘEDÁNÍ A PŘEVZETÍ DÍLA</w:t>
      </w:r>
    </w:p>
    <w:p w14:paraId="3B2C4DF4" w14:textId="597A6BBC"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Objednatel je povinen převzít Dílo od Zhotovitele, pokud Dílo nevykazuje jakékoliv vady a</w:t>
      </w:r>
      <w:r w:rsidR="00FA62FC">
        <w:rPr>
          <w:rFonts w:asciiTheme="minorHAnsi" w:hAnsiTheme="minorHAnsi" w:cstheme="minorHAnsi"/>
          <w:sz w:val="24"/>
          <w:szCs w:val="24"/>
        </w:rPr>
        <w:t> </w:t>
      </w:r>
      <w:r w:rsidRPr="002436B8">
        <w:rPr>
          <w:rFonts w:asciiTheme="minorHAnsi" w:hAnsiTheme="minorHAnsi" w:cstheme="minorHAnsi"/>
          <w:sz w:val="24"/>
          <w:szCs w:val="24"/>
        </w:rPr>
        <w:t>nedodělky bránící řádnému a bezpečnému provozu</w:t>
      </w:r>
      <w:r w:rsidR="00BD7921" w:rsidRPr="002436B8">
        <w:rPr>
          <w:rFonts w:asciiTheme="minorHAnsi" w:hAnsiTheme="minorHAnsi" w:cstheme="minorHAnsi"/>
          <w:sz w:val="24"/>
          <w:szCs w:val="24"/>
        </w:rPr>
        <w:t xml:space="preserve">. </w:t>
      </w:r>
      <w:r w:rsidRPr="002436B8">
        <w:rPr>
          <w:rFonts w:asciiTheme="minorHAnsi" w:hAnsiTheme="minorHAnsi" w:cstheme="minorHAnsi"/>
          <w:sz w:val="24"/>
          <w:szCs w:val="24"/>
        </w:rPr>
        <w:t>V opačném případě má Objednatel právo Dílo nepřevzít.</w:t>
      </w:r>
    </w:p>
    <w:p w14:paraId="2DB76115" w14:textId="09BD6193"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V případě, že Objednatel odmítne Dílo převzít pro vady a nedodělky bránící řádnému a</w:t>
      </w:r>
      <w:r w:rsidR="00FA62FC">
        <w:rPr>
          <w:rFonts w:asciiTheme="minorHAnsi" w:hAnsiTheme="minorHAnsi" w:cstheme="minorHAnsi"/>
          <w:sz w:val="24"/>
          <w:szCs w:val="24"/>
        </w:rPr>
        <w:t> </w:t>
      </w:r>
      <w:r w:rsidRPr="002436B8">
        <w:rPr>
          <w:rFonts w:asciiTheme="minorHAnsi" w:hAnsiTheme="minorHAnsi" w:cstheme="minorHAnsi"/>
          <w:sz w:val="24"/>
          <w:szCs w:val="24"/>
        </w:rPr>
        <w:t>bezpečnému provozu, sepíší obě Smluvní strany zápis, v němž uvedou svá stanoviska a jejich odůvodnění a dohodnou náhradní termín předání.</w:t>
      </w:r>
    </w:p>
    <w:p w14:paraId="6F143B7E" w14:textId="30E50660"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O předání a převzetí Díla sepíší Objednatel a Zhotovitel protokol o předání a převzetí Díla, který musí být podepsán zodpovědnými zástupci Objednatele a Zhotovitele. Pokud Objednatel převezme Dílo i s vadami a nedodělky, uvede v předávacím protokolu soupis těchto vad a</w:t>
      </w:r>
      <w:r w:rsidR="00E1016D">
        <w:rPr>
          <w:rFonts w:asciiTheme="minorHAnsi" w:hAnsiTheme="minorHAnsi" w:cstheme="minorHAnsi"/>
          <w:sz w:val="24"/>
          <w:szCs w:val="24"/>
        </w:rPr>
        <w:t> </w:t>
      </w:r>
      <w:r w:rsidRPr="002436B8">
        <w:rPr>
          <w:rFonts w:asciiTheme="minorHAnsi" w:hAnsiTheme="minorHAnsi" w:cstheme="minorHAnsi"/>
          <w:sz w:val="24"/>
          <w:szCs w:val="24"/>
        </w:rPr>
        <w:t>nedodělků včetně způsobu a termínu jejich odstranění. O odstranění vad a nedodělků bude vypracován protokol.</w:t>
      </w:r>
    </w:p>
    <w:p w14:paraId="763B3AF2" w14:textId="6EDAB07F"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Zápis o předání a převzetí Díla vždy bude obsahovat seznam příloh s protokoly ke kolaudačnímu řízení (veškeré doklady budou v českém jazyce), pokud budou takové třeba. </w:t>
      </w:r>
    </w:p>
    <w:p w14:paraId="59513E96" w14:textId="77777777"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Dílo lze předat i po jednotlivých samostatně funkčních částech, pokud se na tom Smluvní strany dohodnou.</w:t>
      </w:r>
    </w:p>
    <w:p w14:paraId="174C4EA2" w14:textId="77777777"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Zhotovitel je povinen vyzvat Objednatele k předání a převzetí Díla alespoň 5 dnů před plánovaným datem předání a převzetí Díla.</w:t>
      </w:r>
    </w:p>
    <w:p w14:paraId="65716468" w14:textId="76F21F29"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Pokud obecně závazné předpisy a normy </w:t>
      </w:r>
      <w:r w:rsidR="004E2E77">
        <w:rPr>
          <w:rFonts w:asciiTheme="minorHAnsi" w:hAnsiTheme="minorHAnsi" w:cstheme="minorHAnsi"/>
          <w:sz w:val="24"/>
          <w:szCs w:val="24"/>
        </w:rPr>
        <w:t xml:space="preserve">nebo tato Smlouva </w:t>
      </w:r>
      <w:r w:rsidRPr="002436B8">
        <w:rPr>
          <w:rFonts w:asciiTheme="minorHAnsi" w:hAnsiTheme="minorHAnsi" w:cstheme="minorHAnsi"/>
          <w:sz w:val="24"/>
          <w:szCs w:val="24"/>
        </w:rPr>
        <w:t>stanoví provedení zkoušek, revizí a atestů osvědčujících smluvené vlastnosti Díla, musí úspěšné provedení těchto zkoušek předcházet převzetí Díla. Za úplnost těchto zkoušek a jejich výsledek plně odpovídá Zhotovitel. Zhotovitel se zavazuje vyzvat minimálně 5 dnů předem oprávněného zástupce Objednatele a</w:t>
      </w:r>
      <w:r w:rsidR="00FA62FC">
        <w:rPr>
          <w:rFonts w:asciiTheme="minorHAnsi" w:hAnsiTheme="minorHAnsi" w:cstheme="minorHAnsi"/>
          <w:sz w:val="24"/>
          <w:szCs w:val="24"/>
        </w:rPr>
        <w:t> </w:t>
      </w:r>
      <w:r w:rsidRPr="002436B8">
        <w:rPr>
          <w:rFonts w:asciiTheme="minorHAnsi" w:hAnsiTheme="minorHAnsi" w:cstheme="minorHAnsi"/>
          <w:sz w:val="24"/>
          <w:szCs w:val="24"/>
        </w:rPr>
        <w:t>osobu pověřenou výkonem technického dozoru za Objednatele k účasti na zkouškách.</w:t>
      </w:r>
    </w:p>
    <w:p w14:paraId="4A25D587" w14:textId="77777777" w:rsidR="00FC01CD"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Dílo musí být Objednateli předáno bez jakýchkoli právních vad, nezatížené jakýmikoli právy či zatíženími zřízenými ve prospěch třetích osob. V případě porušení této povinnosti je Zhotovitel povinen odstranit jakékoli takové porušení na své náklady neprodleně. </w:t>
      </w:r>
    </w:p>
    <w:p w14:paraId="3B7B953B" w14:textId="77777777" w:rsidR="000F5DFF" w:rsidRPr="000F5DFF" w:rsidRDefault="000F5DFF" w:rsidP="000F5DFF"/>
    <w:p w14:paraId="17CD086A" w14:textId="5C9AA622" w:rsidR="00FF2491" w:rsidRPr="000F5DFF" w:rsidRDefault="00FF2491" w:rsidP="000F5DFF">
      <w:pPr>
        <w:pStyle w:val="Nadpis3"/>
        <w:numPr>
          <w:ilvl w:val="2"/>
          <w:numId w:val="2"/>
        </w:numPr>
        <w:jc w:val="center"/>
        <w:rPr>
          <w:rFonts w:asciiTheme="minorHAnsi" w:hAnsiTheme="minorHAnsi" w:cstheme="minorHAnsi"/>
          <w:sz w:val="28"/>
          <w:szCs w:val="28"/>
          <w:u w:val="single"/>
        </w:rPr>
      </w:pPr>
      <w:r w:rsidRPr="000F5DFF">
        <w:rPr>
          <w:rFonts w:asciiTheme="minorHAnsi" w:hAnsiTheme="minorHAnsi" w:cstheme="minorHAnsi"/>
          <w:sz w:val="28"/>
          <w:szCs w:val="28"/>
          <w:u w:val="single"/>
        </w:rPr>
        <w:t>PŘECHOD VLASTNICKÉHO PRÁVA A NEBEZPEČÍ ŠKODY NA DÍLE</w:t>
      </w:r>
    </w:p>
    <w:p w14:paraId="7574574C" w14:textId="77777777" w:rsidR="00704B88" w:rsidRPr="002436B8" w:rsidRDefault="00704B88" w:rsidP="00704B88">
      <w:pPr>
        <w:pStyle w:val="Nadpis4"/>
        <w:rPr>
          <w:rFonts w:asciiTheme="minorHAnsi" w:hAnsiTheme="minorHAnsi" w:cstheme="minorHAnsi"/>
          <w:sz w:val="24"/>
          <w:szCs w:val="24"/>
        </w:rPr>
      </w:pPr>
      <w:r w:rsidRPr="002436B8">
        <w:rPr>
          <w:rFonts w:asciiTheme="minorHAnsi" w:hAnsiTheme="minorHAnsi" w:cstheme="minorHAnsi"/>
          <w:sz w:val="24"/>
          <w:szCs w:val="24"/>
        </w:rPr>
        <w:t>Dílo se stává vlastnictvím Objednatele podpisem předávacího protokolu o převzetí Díla, ledaže se jedná o součást věci. Smluvní strany se dohodly na tom, že pokud se v průběhu provádění Díla určitá část Díla stane součástí věci ve vlastnictví Objednatele a/nebo třetí osoby, stává se vlastníkem takové části Díla vlastník příslušné věci (tedy Objednatel a/nebo třetí osoba).</w:t>
      </w:r>
    </w:p>
    <w:p w14:paraId="27BCDDF2" w14:textId="06FF39CB" w:rsidR="00EC0154" w:rsidRDefault="00704B88" w:rsidP="009A3D6C">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Nebezpečí škody na Díle </w:t>
      </w:r>
      <w:r w:rsidR="002423C1" w:rsidRPr="002436B8">
        <w:rPr>
          <w:rFonts w:asciiTheme="minorHAnsi" w:hAnsiTheme="minorHAnsi" w:cstheme="minorHAnsi"/>
          <w:sz w:val="24"/>
          <w:szCs w:val="24"/>
        </w:rPr>
        <w:t xml:space="preserve">nebo jeho části </w:t>
      </w:r>
      <w:r w:rsidRPr="002436B8">
        <w:rPr>
          <w:rFonts w:asciiTheme="minorHAnsi" w:hAnsiTheme="minorHAnsi" w:cstheme="minorHAnsi"/>
          <w:sz w:val="24"/>
          <w:szCs w:val="24"/>
        </w:rPr>
        <w:t xml:space="preserve">přechází na Objednatele okamžikem předání Díla </w:t>
      </w:r>
      <w:r w:rsidR="002423C1" w:rsidRPr="002436B8">
        <w:rPr>
          <w:rFonts w:asciiTheme="minorHAnsi" w:hAnsiTheme="minorHAnsi" w:cstheme="minorHAnsi"/>
          <w:sz w:val="24"/>
          <w:szCs w:val="24"/>
        </w:rPr>
        <w:t xml:space="preserve">nebo jeho části </w:t>
      </w:r>
      <w:r w:rsidRPr="002436B8">
        <w:rPr>
          <w:rFonts w:asciiTheme="minorHAnsi" w:hAnsiTheme="minorHAnsi" w:cstheme="minorHAnsi"/>
          <w:sz w:val="24"/>
          <w:szCs w:val="24"/>
        </w:rPr>
        <w:t>Objednateli</w:t>
      </w:r>
      <w:r w:rsidR="009A3D6C" w:rsidRPr="002436B8">
        <w:rPr>
          <w:rFonts w:asciiTheme="minorHAnsi" w:hAnsiTheme="minorHAnsi" w:cstheme="minorHAnsi"/>
          <w:sz w:val="24"/>
          <w:szCs w:val="24"/>
        </w:rPr>
        <w:t>.</w:t>
      </w:r>
    </w:p>
    <w:p w14:paraId="721D1412" w14:textId="77777777" w:rsidR="00FF5F09" w:rsidRPr="00FF5F09" w:rsidRDefault="00FF5F09" w:rsidP="00FF5F09"/>
    <w:p w14:paraId="4BCA6B66" w14:textId="4B329F47" w:rsidR="00EC0154" w:rsidRPr="00CB43DA" w:rsidRDefault="00CC2724" w:rsidP="00CB43DA">
      <w:pPr>
        <w:pStyle w:val="Nadpis3"/>
        <w:numPr>
          <w:ilvl w:val="2"/>
          <w:numId w:val="2"/>
        </w:numPr>
        <w:jc w:val="center"/>
        <w:rPr>
          <w:rFonts w:asciiTheme="minorHAnsi" w:hAnsiTheme="minorHAnsi" w:cstheme="minorHAnsi"/>
          <w:sz w:val="28"/>
          <w:szCs w:val="28"/>
          <w:u w:val="single"/>
        </w:rPr>
      </w:pPr>
      <w:r w:rsidRPr="00CB43DA">
        <w:rPr>
          <w:rFonts w:asciiTheme="minorHAnsi" w:hAnsiTheme="minorHAnsi" w:cstheme="minorHAnsi"/>
          <w:sz w:val="28"/>
          <w:szCs w:val="28"/>
          <w:u w:val="single"/>
        </w:rPr>
        <w:t>ZÁRUKA ZA JAKOST</w:t>
      </w:r>
      <w:r w:rsidR="00664881">
        <w:rPr>
          <w:rFonts w:asciiTheme="minorHAnsi" w:hAnsiTheme="minorHAnsi" w:cstheme="minorHAnsi"/>
          <w:sz w:val="28"/>
          <w:szCs w:val="28"/>
          <w:u w:val="single"/>
        </w:rPr>
        <w:t>, ODPOVĚDNOST ZA VADY, POJIŠTĚNÍ</w:t>
      </w:r>
    </w:p>
    <w:p w14:paraId="3C89DC84" w14:textId="5F0C414C" w:rsidR="00635133" w:rsidRPr="00B722FE" w:rsidRDefault="00635133" w:rsidP="00635133">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w:t>
      </w:r>
      <w:r w:rsidRPr="00912E99">
        <w:rPr>
          <w:rFonts w:asciiTheme="minorHAnsi" w:hAnsiTheme="minorHAnsi" w:cstheme="minorHAnsi"/>
          <w:sz w:val="24"/>
          <w:szCs w:val="24"/>
        </w:rPr>
        <w:t xml:space="preserve">poskytuje Objednateli záruku za jakost na </w:t>
      </w:r>
      <w:r w:rsidR="009E02D2" w:rsidRPr="00912E99">
        <w:rPr>
          <w:rFonts w:asciiTheme="minorHAnsi" w:hAnsiTheme="minorHAnsi" w:cstheme="minorHAnsi"/>
          <w:sz w:val="24"/>
          <w:szCs w:val="24"/>
        </w:rPr>
        <w:t xml:space="preserve">stavební část </w:t>
      </w:r>
      <w:r w:rsidRPr="00912E99">
        <w:rPr>
          <w:rFonts w:asciiTheme="minorHAnsi" w:hAnsiTheme="minorHAnsi" w:cstheme="minorHAnsi"/>
          <w:sz w:val="24"/>
          <w:szCs w:val="24"/>
        </w:rPr>
        <w:t>Díl</w:t>
      </w:r>
      <w:r w:rsidR="009E02D2" w:rsidRPr="00912E99">
        <w:rPr>
          <w:rFonts w:asciiTheme="minorHAnsi" w:hAnsiTheme="minorHAnsi" w:cstheme="minorHAnsi"/>
          <w:sz w:val="24"/>
          <w:szCs w:val="24"/>
        </w:rPr>
        <w:t>a</w:t>
      </w:r>
      <w:r w:rsidR="0080489F" w:rsidRPr="00912E99">
        <w:rPr>
          <w:rFonts w:asciiTheme="minorHAnsi" w:eastAsiaTheme="minorHAnsi" w:hAnsiTheme="minorHAnsi" w:cstheme="minorHAnsi"/>
          <w:bCs w:val="0"/>
          <w:sz w:val="24"/>
          <w:szCs w:val="24"/>
          <w:lang w:eastAsia="en-US"/>
        </w:rPr>
        <w:t xml:space="preserve"> </w:t>
      </w:r>
      <w:r w:rsidR="0080489F" w:rsidRPr="00912E99">
        <w:rPr>
          <w:rFonts w:asciiTheme="minorHAnsi" w:hAnsiTheme="minorHAnsi" w:cstheme="minorHAnsi"/>
          <w:sz w:val="24"/>
          <w:szCs w:val="24"/>
        </w:rPr>
        <w:t>ve smyslu ust. § 2113 a § 2619</w:t>
      </w:r>
      <w:r w:rsidR="00E54C53" w:rsidRPr="00912E99">
        <w:rPr>
          <w:rFonts w:asciiTheme="minorHAnsi" w:hAnsiTheme="minorHAnsi" w:cstheme="minorHAnsi"/>
          <w:sz w:val="24"/>
          <w:szCs w:val="24"/>
        </w:rPr>
        <w:t xml:space="preserve"> zákona č. 89/2012 Sb.,</w:t>
      </w:r>
      <w:r w:rsidR="0080489F" w:rsidRPr="00912E99">
        <w:rPr>
          <w:rFonts w:asciiTheme="minorHAnsi" w:hAnsiTheme="minorHAnsi" w:cstheme="minorHAnsi"/>
          <w:sz w:val="24"/>
          <w:szCs w:val="24"/>
        </w:rPr>
        <w:t xml:space="preserve"> </w:t>
      </w:r>
      <w:r w:rsidR="00E54C53" w:rsidRPr="00912E99">
        <w:rPr>
          <w:rFonts w:asciiTheme="minorHAnsi" w:hAnsiTheme="minorHAnsi" w:cstheme="minorHAnsi"/>
          <w:sz w:val="24"/>
          <w:szCs w:val="24"/>
        </w:rPr>
        <w:t>o</w:t>
      </w:r>
      <w:r w:rsidR="0080489F" w:rsidRPr="00912E99">
        <w:rPr>
          <w:rFonts w:asciiTheme="minorHAnsi" w:hAnsiTheme="minorHAnsi" w:cstheme="minorHAnsi"/>
          <w:sz w:val="24"/>
          <w:szCs w:val="24"/>
        </w:rPr>
        <w:t>bčanského zákoníku</w:t>
      </w:r>
      <w:r w:rsidR="00E54C53" w:rsidRPr="00912E99">
        <w:rPr>
          <w:rFonts w:asciiTheme="minorHAnsi" w:hAnsiTheme="minorHAnsi" w:cstheme="minorHAnsi"/>
          <w:sz w:val="24"/>
          <w:szCs w:val="24"/>
        </w:rPr>
        <w:t xml:space="preserve">, (dále jako </w:t>
      </w:r>
      <w:r w:rsidR="00E54C53" w:rsidRPr="00912E99">
        <w:rPr>
          <w:rFonts w:asciiTheme="minorHAnsi" w:hAnsiTheme="minorHAnsi" w:cstheme="minorHAnsi"/>
          <w:b/>
          <w:bCs w:val="0"/>
          <w:sz w:val="24"/>
          <w:szCs w:val="24"/>
        </w:rPr>
        <w:t>„Občanský zákoník“</w:t>
      </w:r>
      <w:r w:rsidR="00E54C53" w:rsidRPr="00912E99">
        <w:rPr>
          <w:rFonts w:asciiTheme="minorHAnsi" w:hAnsiTheme="minorHAnsi" w:cstheme="minorHAnsi"/>
          <w:sz w:val="24"/>
          <w:szCs w:val="24"/>
        </w:rPr>
        <w:t>)</w:t>
      </w:r>
      <w:r w:rsidRPr="00912E99">
        <w:rPr>
          <w:rFonts w:asciiTheme="minorHAnsi" w:hAnsiTheme="minorHAnsi" w:cstheme="minorHAnsi"/>
          <w:sz w:val="24"/>
          <w:szCs w:val="24"/>
        </w:rPr>
        <w:t xml:space="preserve"> v délce trvání </w:t>
      </w:r>
      <w:r w:rsidR="00B951CF" w:rsidRPr="00912E99">
        <w:rPr>
          <w:rFonts w:asciiTheme="minorHAnsi" w:hAnsiTheme="minorHAnsi" w:cstheme="minorHAnsi"/>
          <w:sz w:val="24"/>
          <w:szCs w:val="24"/>
        </w:rPr>
        <w:t>60</w:t>
      </w:r>
      <w:r w:rsidRPr="00912E99">
        <w:rPr>
          <w:rFonts w:asciiTheme="minorHAnsi" w:hAnsiTheme="minorHAnsi" w:cstheme="minorHAnsi"/>
          <w:sz w:val="24"/>
          <w:szCs w:val="24"/>
        </w:rPr>
        <w:t xml:space="preserve"> měsíců ode dne převzetí Díla</w:t>
      </w:r>
      <w:r w:rsidR="00DE4673" w:rsidRPr="00912E99">
        <w:rPr>
          <w:rFonts w:asciiTheme="minorHAnsi" w:hAnsiTheme="minorHAnsi" w:cstheme="minorHAnsi"/>
          <w:sz w:val="24"/>
          <w:szCs w:val="24"/>
        </w:rPr>
        <w:t>. V rámci technologické části Díla poskytuje Zhotovitel záruku za jakost jednotlivých komponent</w:t>
      </w:r>
      <w:r w:rsidR="00DE4673" w:rsidRPr="00B951CF">
        <w:rPr>
          <w:rFonts w:asciiTheme="minorHAnsi" w:hAnsiTheme="minorHAnsi" w:cstheme="minorHAnsi"/>
          <w:sz w:val="24"/>
          <w:szCs w:val="24"/>
        </w:rPr>
        <w:t xml:space="preserve"> </w:t>
      </w:r>
      <w:r w:rsidR="00B00C84" w:rsidRPr="00B951CF">
        <w:rPr>
          <w:rFonts w:asciiTheme="minorHAnsi" w:hAnsiTheme="minorHAnsi" w:cstheme="minorHAnsi"/>
          <w:sz w:val="24"/>
          <w:szCs w:val="24"/>
        </w:rPr>
        <w:t xml:space="preserve">Díla </w:t>
      </w:r>
      <w:r w:rsidR="00DE4673" w:rsidRPr="00B951CF">
        <w:rPr>
          <w:rFonts w:asciiTheme="minorHAnsi" w:hAnsiTheme="minorHAnsi" w:cstheme="minorHAnsi"/>
          <w:sz w:val="24"/>
          <w:szCs w:val="24"/>
        </w:rPr>
        <w:t>v</w:t>
      </w:r>
      <w:r w:rsidR="00EB7F9E" w:rsidRPr="00B951CF">
        <w:rPr>
          <w:rFonts w:asciiTheme="minorHAnsi" w:hAnsiTheme="minorHAnsi" w:cstheme="minorHAnsi"/>
          <w:sz w:val="24"/>
          <w:szCs w:val="24"/>
        </w:rPr>
        <w:t> </w:t>
      </w:r>
      <w:r w:rsidR="00DE4673" w:rsidRPr="00B951CF">
        <w:rPr>
          <w:rFonts w:asciiTheme="minorHAnsi" w:hAnsiTheme="minorHAnsi" w:cstheme="minorHAnsi"/>
          <w:sz w:val="24"/>
          <w:szCs w:val="24"/>
        </w:rPr>
        <w:t xml:space="preserve">délce trvání záruky </w:t>
      </w:r>
      <w:r w:rsidR="00DE4673" w:rsidRPr="00B722FE">
        <w:rPr>
          <w:rFonts w:asciiTheme="minorHAnsi" w:hAnsiTheme="minorHAnsi" w:cstheme="minorHAnsi"/>
          <w:sz w:val="24"/>
          <w:szCs w:val="24"/>
        </w:rPr>
        <w:t xml:space="preserve">poskytnuté výrobcem každé </w:t>
      </w:r>
      <w:r w:rsidR="00DE4673" w:rsidRPr="00B722FE">
        <w:rPr>
          <w:rFonts w:asciiTheme="minorHAnsi" w:hAnsiTheme="minorHAnsi" w:cstheme="minorHAnsi"/>
          <w:color w:val="000000" w:themeColor="text1"/>
          <w:sz w:val="24"/>
          <w:szCs w:val="24"/>
        </w:rPr>
        <w:t>komponenty</w:t>
      </w:r>
      <w:r w:rsidR="000F5310" w:rsidRPr="00B722FE">
        <w:rPr>
          <w:rFonts w:asciiTheme="minorHAnsi" w:hAnsiTheme="minorHAnsi" w:cstheme="minorHAnsi"/>
          <w:color w:val="000000" w:themeColor="text1"/>
          <w:sz w:val="24"/>
          <w:szCs w:val="24"/>
        </w:rPr>
        <w:t xml:space="preserve">, minimálně však </w:t>
      </w:r>
      <w:r w:rsidR="00485A0F" w:rsidRPr="00B722FE">
        <w:rPr>
          <w:rFonts w:asciiTheme="minorHAnsi" w:hAnsiTheme="minorHAnsi" w:cstheme="minorHAnsi"/>
          <w:color w:val="000000" w:themeColor="text1"/>
          <w:sz w:val="24"/>
          <w:szCs w:val="24"/>
        </w:rPr>
        <w:t>v </w:t>
      </w:r>
      <w:r w:rsidR="00485A0F" w:rsidRPr="00B722FE">
        <w:rPr>
          <w:rFonts w:asciiTheme="minorHAnsi" w:hAnsiTheme="minorHAnsi" w:cstheme="minorHAnsi"/>
          <w:sz w:val="24"/>
          <w:szCs w:val="24"/>
        </w:rPr>
        <w:t>rozsahu stanoveném v</w:t>
      </w:r>
      <w:r w:rsidR="00D97C2B" w:rsidRPr="00B722FE">
        <w:rPr>
          <w:rFonts w:asciiTheme="minorHAnsi" w:hAnsiTheme="minorHAnsi" w:cstheme="minorHAnsi"/>
          <w:sz w:val="24"/>
          <w:szCs w:val="24"/>
        </w:rPr>
        <w:t> příloze č. </w:t>
      </w:r>
      <w:r w:rsidR="00B722FE" w:rsidRPr="00B722FE">
        <w:rPr>
          <w:rFonts w:asciiTheme="minorHAnsi" w:hAnsiTheme="minorHAnsi" w:cstheme="minorHAnsi"/>
          <w:sz w:val="24"/>
          <w:szCs w:val="24"/>
        </w:rPr>
        <w:t>7</w:t>
      </w:r>
      <w:r w:rsidR="00892203" w:rsidRPr="00B722FE">
        <w:rPr>
          <w:rFonts w:asciiTheme="minorHAnsi" w:hAnsiTheme="minorHAnsi" w:cstheme="minorHAnsi"/>
          <w:sz w:val="24"/>
          <w:szCs w:val="24"/>
        </w:rPr>
        <w:t xml:space="preserve"> Výzvy</w:t>
      </w:r>
      <w:r w:rsidR="00D97C2B" w:rsidRPr="00B722FE">
        <w:rPr>
          <w:rFonts w:asciiTheme="minorHAnsi" w:hAnsiTheme="minorHAnsi" w:cstheme="minorHAnsi"/>
          <w:sz w:val="24"/>
          <w:szCs w:val="24"/>
        </w:rPr>
        <w:t xml:space="preserve"> – </w:t>
      </w:r>
      <w:r w:rsidR="00485A0F" w:rsidRPr="00B722FE">
        <w:rPr>
          <w:rFonts w:asciiTheme="minorHAnsi" w:hAnsiTheme="minorHAnsi" w:cstheme="minorHAnsi"/>
          <w:sz w:val="24"/>
          <w:szCs w:val="24"/>
        </w:rPr>
        <w:t>Technick</w:t>
      </w:r>
      <w:r w:rsidR="00D97C2B" w:rsidRPr="00B722FE">
        <w:rPr>
          <w:rFonts w:asciiTheme="minorHAnsi" w:hAnsiTheme="minorHAnsi" w:cstheme="minorHAnsi"/>
          <w:sz w:val="24"/>
          <w:szCs w:val="24"/>
        </w:rPr>
        <w:t>á</w:t>
      </w:r>
      <w:r w:rsidR="00485A0F" w:rsidRPr="00B722FE">
        <w:rPr>
          <w:rFonts w:asciiTheme="minorHAnsi" w:hAnsiTheme="minorHAnsi" w:cstheme="minorHAnsi"/>
          <w:sz w:val="24"/>
          <w:szCs w:val="24"/>
        </w:rPr>
        <w:t xml:space="preserve"> specifikac</w:t>
      </w:r>
      <w:r w:rsidR="00D97C2B" w:rsidRPr="00B722FE">
        <w:rPr>
          <w:rFonts w:asciiTheme="minorHAnsi" w:hAnsiTheme="minorHAnsi" w:cstheme="minorHAnsi"/>
          <w:sz w:val="24"/>
          <w:szCs w:val="24"/>
        </w:rPr>
        <w:t>e</w:t>
      </w:r>
      <w:r w:rsidR="00DE4673" w:rsidRPr="00B722FE">
        <w:rPr>
          <w:rFonts w:asciiTheme="minorHAnsi" w:hAnsiTheme="minorHAnsi" w:cstheme="minorHAnsi"/>
          <w:sz w:val="24"/>
          <w:szCs w:val="24"/>
        </w:rPr>
        <w:t>.</w:t>
      </w:r>
    </w:p>
    <w:p w14:paraId="2C1D9F9E" w14:textId="77777777" w:rsidR="000B4557" w:rsidRPr="00332369" w:rsidRDefault="000B4557" w:rsidP="00332369">
      <w:pPr>
        <w:pStyle w:val="Nadpis4"/>
        <w:rPr>
          <w:rFonts w:asciiTheme="minorHAnsi" w:hAnsiTheme="minorHAnsi" w:cstheme="minorHAnsi"/>
          <w:sz w:val="24"/>
          <w:szCs w:val="24"/>
        </w:rPr>
      </w:pPr>
      <w:r w:rsidRPr="00B722FE">
        <w:rPr>
          <w:rFonts w:asciiTheme="minorHAnsi" w:hAnsiTheme="minorHAnsi" w:cstheme="minorHAnsi"/>
          <w:sz w:val="24"/>
          <w:szCs w:val="24"/>
        </w:rPr>
        <w:t>Zhotovitel odpovídá za vady Díla dle Občanského zákoníku, Objednateli vznikají</w:t>
      </w:r>
      <w:r w:rsidRPr="00332369">
        <w:rPr>
          <w:rFonts w:asciiTheme="minorHAnsi" w:hAnsiTheme="minorHAnsi" w:cstheme="minorHAnsi"/>
          <w:sz w:val="24"/>
          <w:szCs w:val="24"/>
        </w:rPr>
        <w:t xml:space="preserve"> v případě vad Díla nároky dle ust. § 2615 a násl. Občanského zákoníku.</w:t>
      </w:r>
    </w:p>
    <w:p w14:paraId="078145BF" w14:textId="77777777" w:rsidR="000B4557" w:rsidRPr="00332369" w:rsidRDefault="000B4557" w:rsidP="00332369">
      <w:pPr>
        <w:pStyle w:val="Nadpis4"/>
        <w:rPr>
          <w:rFonts w:asciiTheme="minorHAnsi" w:hAnsiTheme="minorHAnsi" w:cstheme="minorHAnsi"/>
          <w:sz w:val="24"/>
          <w:szCs w:val="24"/>
        </w:rPr>
      </w:pPr>
      <w:r w:rsidRPr="00332369">
        <w:rPr>
          <w:rFonts w:asciiTheme="minorHAnsi" w:hAnsiTheme="minorHAnsi" w:cstheme="minorHAnsi"/>
          <w:sz w:val="24"/>
          <w:szCs w:val="24"/>
        </w:rPr>
        <w:t>Reklamace, prostřednictvím kterých Objednatel uplatňuje záruku za jakost Díla, musí být řádně doloženy a musí mít písemnou formu. O každé reklamaci bude Zhotovitelem sepsán reklamační protokol, který musí obsahovat popis reklamované vady, dobu nahlášení vady, návrh způsobu odstranění vady, záznam o provedené opravě a akceptaci zjednání nápravy Objednatelem.</w:t>
      </w:r>
    </w:p>
    <w:p w14:paraId="055D5F98" w14:textId="558C4BA4" w:rsidR="000B4557" w:rsidRPr="00332369" w:rsidRDefault="000B4557" w:rsidP="00332369">
      <w:pPr>
        <w:pStyle w:val="Nadpis4"/>
        <w:rPr>
          <w:rFonts w:asciiTheme="minorHAnsi" w:hAnsiTheme="minorHAnsi" w:cstheme="minorHAnsi"/>
          <w:sz w:val="24"/>
          <w:szCs w:val="24"/>
        </w:rPr>
      </w:pPr>
      <w:r w:rsidRPr="00332369">
        <w:rPr>
          <w:rFonts w:asciiTheme="minorHAnsi" w:hAnsiTheme="minorHAnsi" w:cstheme="minorHAnsi"/>
          <w:sz w:val="24"/>
          <w:szCs w:val="24"/>
        </w:rPr>
        <w:t xml:space="preserve">Oprávněně reklamované vady </w:t>
      </w:r>
      <w:r w:rsidR="0032094F">
        <w:rPr>
          <w:rFonts w:asciiTheme="minorHAnsi" w:hAnsiTheme="minorHAnsi" w:cstheme="minorHAnsi"/>
          <w:sz w:val="24"/>
          <w:szCs w:val="24"/>
        </w:rPr>
        <w:t>D</w:t>
      </w:r>
      <w:r w:rsidRPr="00332369">
        <w:rPr>
          <w:rFonts w:asciiTheme="minorHAnsi" w:hAnsiTheme="minorHAnsi" w:cstheme="minorHAnsi"/>
          <w:sz w:val="24"/>
          <w:szCs w:val="24"/>
        </w:rPr>
        <w:t xml:space="preserve">íla Zhotovitel odstraní bez zbytečného odkladu a bezplatně. Neučiní-li tak ani v Objednatelem dodatečně písemně stanovené přiměřené lhůtě, je Objednatel oprávněn vady Díla odstranit jiným vhodným způsobem a požadovat po Zhotoviteli uhrazení všech s odstraněním těchto vad přímo souvisejících nákladů. Předchozí větou není dotčen nárok Objednatele na úhradu smluvní pokuty </w:t>
      </w:r>
      <w:r w:rsidRPr="002A7F51">
        <w:rPr>
          <w:rFonts w:asciiTheme="minorHAnsi" w:hAnsiTheme="minorHAnsi" w:cstheme="minorHAnsi"/>
          <w:sz w:val="24"/>
          <w:szCs w:val="24"/>
        </w:rPr>
        <w:t xml:space="preserve">Zhotovitelem dle čl. </w:t>
      </w:r>
      <w:r w:rsidR="009C7CD5" w:rsidRPr="002A7F51">
        <w:rPr>
          <w:rFonts w:asciiTheme="minorHAnsi" w:hAnsiTheme="minorHAnsi" w:cstheme="minorHAnsi"/>
          <w:sz w:val="24"/>
          <w:szCs w:val="24"/>
        </w:rPr>
        <w:t>12</w:t>
      </w:r>
      <w:r w:rsidRPr="002A7F51">
        <w:rPr>
          <w:rFonts w:asciiTheme="minorHAnsi" w:hAnsiTheme="minorHAnsi" w:cstheme="minorHAnsi"/>
          <w:sz w:val="24"/>
          <w:szCs w:val="24"/>
        </w:rPr>
        <w:t xml:space="preserve"> Smlouvy.</w:t>
      </w:r>
    </w:p>
    <w:p w14:paraId="6A290E54" w14:textId="77777777" w:rsidR="000B4557" w:rsidRPr="00332369" w:rsidRDefault="000B4557" w:rsidP="00332369">
      <w:pPr>
        <w:pStyle w:val="Nadpis4"/>
        <w:rPr>
          <w:rFonts w:asciiTheme="minorHAnsi" w:hAnsiTheme="minorHAnsi" w:cstheme="minorHAnsi"/>
          <w:sz w:val="24"/>
          <w:szCs w:val="24"/>
        </w:rPr>
      </w:pPr>
      <w:r w:rsidRPr="00332369">
        <w:rPr>
          <w:rFonts w:asciiTheme="minorHAnsi" w:hAnsiTheme="minorHAnsi" w:cstheme="minorHAnsi"/>
          <w:sz w:val="24"/>
          <w:szCs w:val="24"/>
        </w:rPr>
        <w:t xml:space="preserve">Je-li provedením Díla s vadami porušena tato Smlouva podstatným způsobem, má Objednatel nároky z vad Díla podle ust. § 2106 Občanského zákoníku. </w:t>
      </w:r>
    </w:p>
    <w:p w14:paraId="3F790EBB" w14:textId="188D5B5E" w:rsidR="00635133" w:rsidRPr="002436B8" w:rsidRDefault="00635133" w:rsidP="00635133">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 průběhu záruční doby se Zhotovitel zavazuje poskytovat Objednateli bezplatný záruční servis na Dílo včetně dodání potřebných náhradních dílů. </w:t>
      </w:r>
    </w:p>
    <w:p w14:paraId="017A2B88" w14:textId="7944B45F" w:rsidR="00635133" w:rsidRDefault="00635133" w:rsidP="00635133">
      <w:pPr>
        <w:pStyle w:val="Nadpis4"/>
        <w:rPr>
          <w:rFonts w:asciiTheme="minorHAnsi" w:hAnsiTheme="minorHAnsi" w:cstheme="minorHAnsi"/>
          <w:sz w:val="24"/>
          <w:szCs w:val="24"/>
        </w:rPr>
      </w:pPr>
      <w:r w:rsidRPr="002436B8">
        <w:rPr>
          <w:rFonts w:asciiTheme="minorHAnsi" w:hAnsiTheme="minorHAnsi" w:cstheme="minorHAnsi"/>
          <w:sz w:val="24"/>
          <w:szCs w:val="24"/>
        </w:rPr>
        <w:t>Cestovní náklady, náklady na materiál a jiné náklady, které Zhotoviteli vzniknou v souvislosti s</w:t>
      </w:r>
      <w:r w:rsidR="00E1016D">
        <w:rPr>
          <w:rFonts w:asciiTheme="minorHAnsi" w:hAnsiTheme="minorHAnsi" w:cstheme="minorHAnsi"/>
          <w:sz w:val="24"/>
          <w:szCs w:val="24"/>
        </w:rPr>
        <w:t> </w:t>
      </w:r>
      <w:r w:rsidRPr="002436B8">
        <w:rPr>
          <w:rFonts w:asciiTheme="minorHAnsi" w:hAnsiTheme="minorHAnsi" w:cstheme="minorHAnsi"/>
          <w:sz w:val="24"/>
          <w:szCs w:val="24"/>
        </w:rPr>
        <w:t>prováděním záručních oprav, hradí v plné výši Zhotovitel.</w:t>
      </w:r>
    </w:p>
    <w:p w14:paraId="1C2ADC57" w14:textId="1DB12752" w:rsidR="00FA3ACC" w:rsidRPr="00FA3ACC" w:rsidRDefault="00FA3ACC" w:rsidP="00FA3ACC">
      <w:pPr>
        <w:pStyle w:val="Nadpis4"/>
        <w:rPr>
          <w:rFonts w:asciiTheme="minorHAnsi" w:hAnsiTheme="minorHAnsi" w:cstheme="minorHAnsi"/>
          <w:sz w:val="24"/>
          <w:szCs w:val="24"/>
        </w:rPr>
      </w:pPr>
      <w:r w:rsidRPr="00535F9F">
        <w:rPr>
          <w:rFonts w:asciiTheme="minorHAnsi" w:hAnsiTheme="minorHAnsi" w:cstheme="minorHAnsi"/>
          <w:sz w:val="24"/>
          <w:szCs w:val="24"/>
        </w:rPr>
        <w:t xml:space="preserve">Zhotovitel je povinen mít po celou dobu trvání této Smlouvy uzavřenu smlouvu o pojištění odpovědnosti za škodu způsobenou při výkonu podnikatelské činnosti, prostřednictvím které bude hradit případné škody způsobené Objednateli nebo třetí osobě při plnění této Smlouvy. </w:t>
      </w:r>
      <w:r w:rsidRPr="00535F9F">
        <w:rPr>
          <w:rFonts w:asciiTheme="minorHAnsi" w:hAnsiTheme="minorHAnsi" w:cstheme="minorHAnsi"/>
          <w:sz w:val="24"/>
          <w:szCs w:val="24"/>
          <w:u w:val="single"/>
        </w:rPr>
        <w:t xml:space="preserve">Minimální výše pojistného plnění činí </w:t>
      </w:r>
      <w:r w:rsidR="002B693A">
        <w:rPr>
          <w:rFonts w:asciiTheme="minorHAnsi" w:hAnsiTheme="minorHAnsi" w:cstheme="minorHAnsi"/>
          <w:sz w:val="24"/>
          <w:szCs w:val="24"/>
          <w:u w:val="single"/>
        </w:rPr>
        <w:t>2</w:t>
      </w:r>
      <w:r w:rsidRPr="00535F9F">
        <w:rPr>
          <w:rFonts w:asciiTheme="minorHAnsi" w:hAnsiTheme="minorHAnsi" w:cstheme="minorHAnsi"/>
          <w:sz w:val="24"/>
          <w:szCs w:val="24"/>
          <w:u w:val="single"/>
        </w:rPr>
        <w:t> mil. Kč</w:t>
      </w:r>
      <w:r w:rsidRPr="00535F9F">
        <w:rPr>
          <w:rFonts w:asciiTheme="minorHAnsi" w:hAnsiTheme="minorHAnsi" w:cstheme="minorHAnsi"/>
          <w:sz w:val="24"/>
          <w:szCs w:val="24"/>
        </w:rPr>
        <w:t xml:space="preserve">. Tuto pojistnou smlouvu je Zhotovitel povinen </w:t>
      </w:r>
      <w:r w:rsidR="00E327ED" w:rsidRPr="00535F9F">
        <w:rPr>
          <w:rFonts w:asciiTheme="minorHAnsi" w:hAnsiTheme="minorHAnsi" w:cstheme="minorHAnsi"/>
          <w:sz w:val="24"/>
          <w:szCs w:val="24"/>
        </w:rPr>
        <w:t>předložit ve své nabídce</w:t>
      </w:r>
      <w:r w:rsidR="005B22C9" w:rsidRPr="00535F9F">
        <w:rPr>
          <w:rFonts w:asciiTheme="minorHAnsi" w:hAnsiTheme="minorHAnsi" w:cstheme="minorHAnsi"/>
          <w:sz w:val="24"/>
          <w:szCs w:val="24"/>
        </w:rPr>
        <w:t xml:space="preserve"> a </w:t>
      </w:r>
      <w:r w:rsidR="00627EAA" w:rsidRPr="00535F9F">
        <w:rPr>
          <w:rFonts w:asciiTheme="minorHAnsi" w:hAnsiTheme="minorHAnsi" w:cstheme="minorHAnsi"/>
          <w:sz w:val="24"/>
          <w:szCs w:val="24"/>
        </w:rPr>
        <w:t xml:space="preserve">kdykoliv </w:t>
      </w:r>
      <w:r w:rsidRPr="00535F9F">
        <w:rPr>
          <w:rFonts w:asciiTheme="minorHAnsi" w:hAnsiTheme="minorHAnsi" w:cstheme="minorHAnsi"/>
          <w:sz w:val="24"/>
          <w:szCs w:val="24"/>
        </w:rPr>
        <w:t>na výzvu Objednatele bez zbytečného odkladu předložit Objednateli k nahlédnutí.</w:t>
      </w:r>
    </w:p>
    <w:p w14:paraId="2A3E3C4D" w14:textId="77777777" w:rsidR="000008F7" w:rsidRDefault="000008F7" w:rsidP="000008F7"/>
    <w:p w14:paraId="6F1A5BD1" w14:textId="04B7BE0A" w:rsidR="000008F7" w:rsidRPr="000241FD" w:rsidRDefault="000008F7" w:rsidP="000008F7">
      <w:pPr>
        <w:pStyle w:val="Nadpis3"/>
        <w:numPr>
          <w:ilvl w:val="2"/>
          <w:numId w:val="2"/>
        </w:numPr>
        <w:jc w:val="center"/>
        <w:rPr>
          <w:rFonts w:asciiTheme="minorHAnsi" w:hAnsiTheme="minorHAnsi" w:cstheme="minorHAnsi"/>
          <w:sz w:val="28"/>
          <w:szCs w:val="28"/>
          <w:u w:val="single"/>
        </w:rPr>
      </w:pPr>
      <w:r w:rsidRPr="000241FD">
        <w:rPr>
          <w:rFonts w:asciiTheme="minorHAnsi" w:hAnsiTheme="minorHAnsi" w:cstheme="minorHAnsi"/>
          <w:sz w:val="28"/>
          <w:szCs w:val="28"/>
          <w:u w:val="single"/>
        </w:rPr>
        <w:t xml:space="preserve">SMLUVNÍ SANKCE </w:t>
      </w:r>
    </w:p>
    <w:p w14:paraId="0DE9CCE7" w14:textId="173D3CAD" w:rsidR="009D392D" w:rsidRPr="000241FD" w:rsidRDefault="009D392D" w:rsidP="00BC0F11">
      <w:pPr>
        <w:pStyle w:val="Nadpis4"/>
        <w:rPr>
          <w:rFonts w:asciiTheme="minorHAnsi" w:hAnsiTheme="minorHAnsi" w:cstheme="minorHAnsi"/>
          <w:sz w:val="24"/>
          <w:szCs w:val="24"/>
        </w:rPr>
      </w:pPr>
      <w:r w:rsidRPr="000241FD">
        <w:rPr>
          <w:rFonts w:asciiTheme="minorHAnsi" w:hAnsiTheme="minorHAnsi" w:cstheme="minorHAnsi"/>
          <w:sz w:val="24"/>
          <w:szCs w:val="24"/>
        </w:rPr>
        <w:t>V případě prodlení Zhotovitele s</w:t>
      </w:r>
      <w:r w:rsidR="001078B4" w:rsidRPr="000241FD">
        <w:rPr>
          <w:rFonts w:asciiTheme="minorHAnsi" w:hAnsiTheme="minorHAnsi" w:cstheme="minorHAnsi"/>
          <w:sz w:val="24"/>
          <w:szCs w:val="24"/>
        </w:rPr>
        <w:t xml:space="preserve">e zahájením nebo </w:t>
      </w:r>
      <w:r w:rsidR="00EC3E8D" w:rsidRPr="000241FD">
        <w:rPr>
          <w:rFonts w:asciiTheme="minorHAnsi" w:hAnsiTheme="minorHAnsi" w:cstheme="minorHAnsi"/>
          <w:sz w:val="24"/>
          <w:szCs w:val="24"/>
        </w:rPr>
        <w:t>realizací</w:t>
      </w:r>
      <w:r w:rsidRPr="000241FD">
        <w:rPr>
          <w:rFonts w:asciiTheme="minorHAnsi" w:hAnsiTheme="minorHAnsi" w:cstheme="minorHAnsi"/>
          <w:sz w:val="24"/>
          <w:szCs w:val="24"/>
        </w:rPr>
        <w:t xml:space="preserve"> Díla </w:t>
      </w:r>
      <w:r w:rsidR="001078B4" w:rsidRPr="000241FD">
        <w:rPr>
          <w:rFonts w:asciiTheme="minorHAnsi" w:hAnsiTheme="minorHAnsi" w:cstheme="minorHAnsi"/>
          <w:sz w:val="24"/>
          <w:szCs w:val="24"/>
        </w:rPr>
        <w:t xml:space="preserve">v </w:t>
      </w:r>
      <w:r w:rsidR="00D94678" w:rsidRPr="000241FD">
        <w:rPr>
          <w:rFonts w:asciiTheme="minorHAnsi" w:hAnsiTheme="minorHAnsi" w:cstheme="minorHAnsi"/>
          <w:sz w:val="24"/>
          <w:szCs w:val="24"/>
        </w:rPr>
        <w:t>termínech a lhůtách dle čl.</w:t>
      </w:r>
      <w:r w:rsidR="008B075C" w:rsidRPr="000241FD">
        <w:rPr>
          <w:rFonts w:asciiTheme="minorHAnsi" w:hAnsiTheme="minorHAnsi" w:cstheme="minorHAnsi"/>
          <w:sz w:val="24"/>
          <w:szCs w:val="24"/>
        </w:rPr>
        <w:t> 5.1 této Smlouvy</w:t>
      </w:r>
      <w:r w:rsidR="00D94678" w:rsidRPr="000241FD">
        <w:rPr>
          <w:rFonts w:asciiTheme="minorHAnsi" w:hAnsiTheme="minorHAnsi" w:cstheme="minorHAnsi"/>
          <w:sz w:val="24"/>
          <w:szCs w:val="24"/>
        </w:rPr>
        <w:t xml:space="preserve"> </w:t>
      </w:r>
      <w:r w:rsidRPr="000241FD">
        <w:rPr>
          <w:rFonts w:asciiTheme="minorHAnsi" w:hAnsiTheme="minorHAnsi" w:cstheme="minorHAnsi"/>
          <w:sz w:val="24"/>
          <w:szCs w:val="24"/>
        </w:rPr>
        <w:t>má Objednatel vůči Zhotoviteli nárok na uhrazení smluvní pokuty ve výši 0,</w:t>
      </w:r>
      <w:r w:rsidR="00C57A23" w:rsidRPr="000241FD">
        <w:rPr>
          <w:rFonts w:asciiTheme="minorHAnsi" w:hAnsiTheme="minorHAnsi" w:cstheme="minorHAnsi"/>
          <w:sz w:val="24"/>
          <w:szCs w:val="24"/>
        </w:rPr>
        <w:t>2</w:t>
      </w:r>
      <w:r w:rsidRPr="000241FD">
        <w:rPr>
          <w:rFonts w:asciiTheme="minorHAnsi" w:hAnsiTheme="minorHAnsi" w:cstheme="minorHAnsi"/>
          <w:sz w:val="24"/>
          <w:szCs w:val="24"/>
        </w:rPr>
        <w:t xml:space="preserve"> % z Ceny Díla za každý i započatý den prodlení </w:t>
      </w:r>
      <w:r w:rsidR="004838A4" w:rsidRPr="000241FD">
        <w:rPr>
          <w:rFonts w:asciiTheme="minorHAnsi" w:hAnsiTheme="minorHAnsi" w:cstheme="minorHAnsi"/>
          <w:sz w:val="24"/>
          <w:szCs w:val="24"/>
        </w:rPr>
        <w:t xml:space="preserve">se zahájením a/nebo </w:t>
      </w:r>
      <w:r w:rsidRPr="000241FD">
        <w:rPr>
          <w:rFonts w:asciiTheme="minorHAnsi" w:hAnsiTheme="minorHAnsi" w:cstheme="minorHAnsi"/>
          <w:sz w:val="24"/>
          <w:szCs w:val="24"/>
        </w:rPr>
        <w:t>s předáním řádně dokončeného Díla.</w:t>
      </w:r>
    </w:p>
    <w:p w14:paraId="0D67952C" w14:textId="234D8653" w:rsidR="00C10578" w:rsidRPr="000241FD" w:rsidRDefault="009D392D" w:rsidP="003251D6">
      <w:pPr>
        <w:pStyle w:val="Nadpis4"/>
        <w:rPr>
          <w:rFonts w:asciiTheme="minorHAnsi" w:hAnsiTheme="minorHAnsi" w:cstheme="minorHAnsi"/>
          <w:sz w:val="24"/>
          <w:szCs w:val="24"/>
        </w:rPr>
      </w:pPr>
      <w:r w:rsidRPr="000241FD">
        <w:rPr>
          <w:rFonts w:asciiTheme="minorHAnsi" w:hAnsiTheme="minorHAnsi" w:cstheme="minorHAnsi"/>
          <w:sz w:val="24"/>
          <w:szCs w:val="24"/>
        </w:rPr>
        <w:t>V případě porušení povinnosti Zhotovitele mít uzavřenou pojistnou smlouvu dle čl. </w:t>
      </w:r>
      <w:r w:rsidR="00943613" w:rsidRPr="000241FD">
        <w:rPr>
          <w:rFonts w:asciiTheme="minorHAnsi" w:hAnsiTheme="minorHAnsi" w:cstheme="minorHAnsi"/>
          <w:sz w:val="24"/>
          <w:szCs w:val="24"/>
        </w:rPr>
        <w:t>11.8</w:t>
      </w:r>
      <w:r w:rsidRPr="000241FD">
        <w:rPr>
          <w:rFonts w:asciiTheme="minorHAnsi" w:hAnsiTheme="minorHAnsi" w:cstheme="minorHAnsi"/>
          <w:sz w:val="24"/>
          <w:szCs w:val="24"/>
        </w:rPr>
        <w:t xml:space="preserve"> Smlouvy má Objednatel vůči Zhotoviteli nárok na uhrazení smluvní pokuty ve výši 0,1 % z Ceny </w:t>
      </w:r>
      <w:r w:rsidRPr="000241FD">
        <w:rPr>
          <w:rFonts w:asciiTheme="minorHAnsi" w:hAnsiTheme="minorHAnsi" w:cstheme="minorHAnsi"/>
          <w:sz w:val="24"/>
          <w:szCs w:val="24"/>
        </w:rPr>
        <w:lastRenderedPageBreak/>
        <w:t>Díla za každý i započatý den, po který nebude mít Zhotovitel výše uvedenou pojistnou smlouvu uzavřenou.</w:t>
      </w:r>
    </w:p>
    <w:p w14:paraId="0936CB29" w14:textId="77777777" w:rsidR="00C80C8D" w:rsidRPr="000241FD" w:rsidRDefault="009D392D" w:rsidP="009D392D">
      <w:pPr>
        <w:pStyle w:val="Nadpis4"/>
        <w:rPr>
          <w:rFonts w:asciiTheme="minorHAnsi" w:hAnsiTheme="minorHAnsi" w:cstheme="minorHAnsi"/>
          <w:sz w:val="24"/>
          <w:szCs w:val="24"/>
        </w:rPr>
      </w:pPr>
      <w:r w:rsidRPr="000241FD">
        <w:rPr>
          <w:rFonts w:asciiTheme="minorHAnsi" w:hAnsiTheme="minorHAnsi" w:cstheme="minorHAnsi"/>
          <w:sz w:val="24"/>
          <w:szCs w:val="24"/>
        </w:rPr>
        <w:t>V případě porušení povinností Zhotovitele stanovených v čl. </w:t>
      </w:r>
      <w:r w:rsidR="00C822ED" w:rsidRPr="000241FD">
        <w:rPr>
          <w:rFonts w:asciiTheme="minorHAnsi" w:hAnsiTheme="minorHAnsi" w:cstheme="minorHAnsi"/>
          <w:sz w:val="24"/>
          <w:szCs w:val="24"/>
        </w:rPr>
        <w:t>6</w:t>
      </w:r>
      <w:r w:rsidR="00394C79" w:rsidRPr="000241FD">
        <w:rPr>
          <w:rFonts w:asciiTheme="minorHAnsi" w:hAnsiTheme="minorHAnsi" w:cstheme="minorHAnsi"/>
          <w:sz w:val="24"/>
          <w:szCs w:val="24"/>
        </w:rPr>
        <w:t>. a</w:t>
      </w:r>
      <w:r w:rsidR="00C822ED" w:rsidRPr="000241FD">
        <w:rPr>
          <w:rFonts w:asciiTheme="minorHAnsi" w:hAnsiTheme="minorHAnsi" w:cstheme="minorHAnsi"/>
          <w:sz w:val="24"/>
          <w:szCs w:val="24"/>
        </w:rPr>
        <w:t>ž</w:t>
      </w:r>
      <w:r w:rsidR="00394C79" w:rsidRPr="000241FD">
        <w:rPr>
          <w:rFonts w:asciiTheme="minorHAnsi" w:hAnsiTheme="minorHAnsi" w:cstheme="minorHAnsi"/>
          <w:sz w:val="24"/>
          <w:szCs w:val="24"/>
        </w:rPr>
        <w:t xml:space="preserve"> </w:t>
      </w:r>
      <w:r w:rsidR="00C822ED" w:rsidRPr="000241FD">
        <w:rPr>
          <w:rFonts w:asciiTheme="minorHAnsi" w:hAnsiTheme="minorHAnsi" w:cstheme="minorHAnsi"/>
          <w:sz w:val="24"/>
          <w:szCs w:val="24"/>
        </w:rPr>
        <w:t>9</w:t>
      </w:r>
      <w:r w:rsidR="00394C79" w:rsidRPr="000241FD">
        <w:rPr>
          <w:rFonts w:asciiTheme="minorHAnsi" w:hAnsiTheme="minorHAnsi" w:cstheme="minorHAnsi"/>
          <w:sz w:val="24"/>
          <w:szCs w:val="24"/>
        </w:rPr>
        <w:t>.</w:t>
      </w:r>
      <w:r w:rsidRPr="000241FD">
        <w:rPr>
          <w:rFonts w:asciiTheme="minorHAnsi" w:hAnsiTheme="minorHAnsi" w:cstheme="minorHAnsi"/>
          <w:sz w:val="24"/>
          <w:szCs w:val="24"/>
        </w:rPr>
        <w:t xml:space="preserve"> Smlouvy má Objednatel vůči Zhotoviteli nárok na uhrazení smluvní pokuty ve výši </w:t>
      </w:r>
      <w:r w:rsidR="003251D6" w:rsidRPr="000241FD">
        <w:rPr>
          <w:rFonts w:asciiTheme="minorHAnsi" w:hAnsiTheme="minorHAnsi" w:cstheme="minorHAnsi"/>
          <w:sz w:val="24"/>
          <w:szCs w:val="24"/>
        </w:rPr>
        <w:t>2</w:t>
      </w:r>
      <w:r w:rsidR="00C80C8D" w:rsidRPr="000241FD">
        <w:rPr>
          <w:rFonts w:asciiTheme="minorHAnsi" w:hAnsiTheme="minorHAnsi" w:cstheme="minorHAnsi"/>
          <w:sz w:val="24"/>
          <w:szCs w:val="24"/>
        </w:rPr>
        <w:t> </w:t>
      </w:r>
      <w:r w:rsidRPr="000241FD">
        <w:rPr>
          <w:rFonts w:asciiTheme="minorHAnsi" w:hAnsiTheme="minorHAnsi" w:cstheme="minorHAnsi"/>
          <w:sz w:val="24"/>
          <w:szCs w:val="24"/>
        </w:rPr>
        <w:t xml:space="preserve">000 Kč za každý jednotlivý případ nesplnění kterékoliv z povinností uvedených v čl. </w:t>
      </w:r>
      <w:r w:rsidR="00C822ED" w:rsidRPr="000241FD">
        <w:rPr>
          <w:rFonts w:asciiTheme="minorHAnsi" w:hAnsiTheme="minorHAnsi" w:cstheme="minorHAnsi"/>
          <w:sz w:val="24"/>
          <w:szCs w:val="24"/>
        </w:rPr>
        <w:t>6</w:t>
      </w:r>
      <w:r w:rsidR="003F77E1" w:rsidRPr="000241FD">
        <w:rPr>
          <w:rFonts w:asciiTheme="minorHAnsi" w:hAnsiTheme="minorHAnsi" w:cstheme="minorHAnsi"/>
          <w:sz w:val="24"/>
          <w:szCs w:val="24"/>
        </w:rPr>
        <w:t xml:space="preserve">. </w:t>
      </w:r>
      <w:r w:rsidR="00C822ED" w:rsidRPr="000241FD">
        <w:rPr>
          <w:rFonts w:asciiTheme="minorHAnsi" w:hAnsiTheme="minorHAnsi" w:cstheme="minorHAnsi"/>
          <w:sz w:val="24"/>
          <w:szCs w:val="24"/>
        </w:rPr>
        <w:t>až</w:t>
      </w:r>
      <w:r w:rsidR="003F77E1" w:rsidRPr="000241FD">
        <w:rPr>
          <w:rFonts w:asciiTheme="minorHAnsi" w:hAnsiTheme="minorHAnsi" w:cstheme="minorHAnsi"/>
          <w:sz w:val="24"/>
          <w:szCs w:val="24"/>
        </w:rPr>
        <w:t xml:space="preserve"> </w:t>
      </w:r>
      <w:r w:rsidR="00C822ED" w:rsidRPr="000241FD">
        <w:rPr>
          <w:rFonts w:asciiTheme="minorHAnsi" w:hAnsiTheme="minorHAnsi" w:cstheme="minorHAnsi"/>
          <w:sz w:val="24"/>
          <w:szCs w:val="24"/>
        </w:rPr>
        <w:t>9</w:t>
      </w:r>
      <w:r w:rsidR="003F77E1" w:rsidRPr="000241FD">
        <w:rPr>
          <w:rFonts w:asciiTheme="minorHAnsi" w:hAnsiTheme="minorHAnsi" w:cstheme="minorHAnsi"/>
          <w:sz w:val="24"/>
          <w:szCs w:val="24"/>
        </w:rPr>
        <w:t>.</w:t>
      </w:r>
      <w:r w:rsidRPr="000241FD">
        <w:rPr>
          <w:rFonts w:asciiTheme="minorHAnsi" w:hAnsiTheme="minorHAnsi" w:cstheme="minorHAnsi"/>
          <w:sz w:val="24"/>
          <w:szCs w:val="24"/>
        </w:rPr>
        <w:t xml:space="preserve"> Smlouvy.</w:t>
      </w:r>
      <w:r w:rsidR="00C80C8D" w:rsidRPr="000241FD">
        <w:rPr>
          <w:rFonts w:asciiTheme="minorHAnsi" w:hAnsiTheme="minorHAnsi" w:cstheme="minorHAnsi"/>
          <w:bCs w:val="0"/>
          <w:sz w:val="24"/>
          <w:szCs w:val="24"/>
        </w:rPr>
        <w:t xml:space="preserve"> </w:t>
      </w:r>
    </w:p>
    <w:p w14:paraId="3BE75FBA" w14:textId="71BA0AA2" w:rsidR="009D392D" w:rsidRPr="000241FD" w:rsidRDefault="00C80C8D" w:rsidP="009D392D">
      <w:pPr>
        <w:pStyle w:val="Nadpis4"/>
        <w:rPr>
          <w:rFonts w:asciiTheme="minorHAnsi" w:hAnsiTheme="minorHAnsi" w:cstheme="minorHAnsi"/>
          <w:sz w:val="24"/>
          <w:szCs w:val="24"/>
        </w:rPr>
      </w:pPr>
      <w:r w:rsidRPr="000241FD">
        <w:rPr>
          <w:rFonts w:asciiTheme="minorHAnsi" w:hAnsiTheme="minorHAnsi" w:cstheme="minorHAnsi"/>
          <w:sz w:val="24"/>
          <w:szCs w:val="24"/>
        </w:rPr>
        <w:t>V případě porušení povinnosti Zhotovitele odstranit reklamovanou vadu ve stanoveném termínu dle čl. 11.4 Smlouvy má Objednatel vůči Zhotoviteli nárok na uhrazení smluvní pokuty ve výši 5 000 Kč za každý i započatý den prodlení, a to až do úplného odstraňování předmětné reklamované vady.</w:t>
      </w:r>
    </w:p>
    <w:p w14:paraId="365045B4" w14:textId="77777777" w:rsidR="009D392D" w:rsidRPr="00C57A23" w:rsidRDefault="009D392D" w:rsidP="009D392D">
      <w:pPr>
        <w:pStyle w:val="Nadpis4"/>
        <w:rPr>
          <w:rFonts w:asciiTheme="minorHAnsi" w:hAnsiTheme="minorHAnsi" w:cstheme="minorHAnsi"/>
          <w:sz w:val="24"/>
          <w:szCs w:val="24"/>
        </w:rPr>
      </w:pPr>
      <w:r w:rsidRPr="000241FD">
        <w:rPr>
          <w:rFonts w:asciiTheme="minorHAnsi" w:hAnsiTheme="minorHAnsi" w:cstheme="minorHAnsi"/>
          <w:sz w:val="24"/>
          <w:szCs w:val="24"/>
        </w:rPr>
        <w:t>V případě prodlení Objednatele s uhrazením Ceny Díla je Zhotovitel oprávněn po Objednateli Požadovat úrok z prodlení ve výši stanovené</w:t>
      </w:r>
      <w:r w:rsidRPr="00C57A23">
        <w:rPr>
          <w:rFonts w:asciiTheme="minorHAnsi" w:hAnsiTheme="minorHAnsi" w:cstheme="minorHAnsi"/>
          <w:sz w:val="24"/>
          <w:szCs w:val="24"/>
        </w:rPr>
        <w:t xml:space="preserve"> platnými právními předpisy.</w:t>
      </w:r>
    </w:p>
    <w:p w14:paraId="408EC9C8" w14:textId="77777777" w:rsidR="009D392D" w:rsidRPr="00C57A23" w:rsidRDefault="009D392D" w:rsidP="009D392D">
      <w:pPr>
        <w:pStyle w:val="Nadpis4"/>
        <w:rPr>
          <w:rFonts w:asciiTheme="minorHAnsi" w:hAnsiTheme="minorHAnsi" w:cstheme="minorHAnsi"/>
          <w:sz w:val="24"/>
          <w:szCs w:val="24"/>
        </w:rPr>
      </w:pPr>
      <w:r w:rsidRPr="00C57A23">
        <w:rPr>
          <w:rFonts w:asciiTheme="minorHAnsi" w:hAnsiTheme="minorHAnsi" w:cstheme="minorHAnsi"/>
          <w:sz w:val="24"/>
          <w:szCs w:val="24"/>
        </w:rPr>
        <w:t>Uplatněním smluvní pokuty není dotčena povinnost Smluvní strany k náhradě škody druhé Smluvní straně, a to v plné výši. Uplatněním smluvní pokuty není dotčena povinnost Zhotovitele k řádnému dokončení Díla a jeho předání Objednateli.</w:t>
      </w:r>
    </w:p>
    <w:p w14:paraId="68576C60" w14:textId="77777777" w:rsidR="009D392D" w:rsidRPr="009D392D" w:rsidRDefault="009D392D" w:rsidP="009D392D"/>
    <w:p w14:paraId="0FF392DA" w14:textId="1684FA70" w:rsidR="00CC2724" w:rsidRPr="00D8140B" w:rsidRDefault="0000310B" w:rsidP="00D8140B">
      <w:pPr>
        <w:pStyle w:val="Nadpis3"/>
        <w:numPr>
          <w:ilvl w:val="2"/>
          <w:numId w:val="2"/>
        </w:numPr>
        <w:jc w:val="center"/>
        <w:rPr>
          <w:rFonts w:asciiTheme="minorHAnsi" w:hAnsiTheme="minorHAnsi" w:cstheme="minorHAnsi"/>
          <w:sz w:val="28"/>
          <w:szCs w:val="28"/>
          <w:u w:val="single"/>
        </w:rPr>
      </w:pPr>
      <w:r w:rsidRPr="00D8140B">
        <w:rPr>
          <w:rFonts w:asciiTheme="minorHAnsi" w:hAnsiTheme="minorHAnsi" w:cstheme="minorHAnsi"/>
          <w:sz w:val="28"/>
          <w:szCs w:val="28"/>
          <w:u w:val="single"/>
        </w:rPr>
        <w:t>ROZHODNÉ PRÁVO</w:t>
      </w:r>
    </w:p>
    <w:p w14:paraId="41F895FC" w14:textId="25FE0E5F" w:rsidR="00462958" w:rsidRDefault="008F49E6" w:rsidP="00E823FE">
      <w:pPr>
        <w:pStyle w:val="Nadpis4"/>
        <w:rPr>
          <w:rFonts w:asciiTheme="minorHAnsi" w:hAnsiTheme="minorHAnsi" w:cstheme="minorHAnsi"/>
          <w:sz w:val="24"/>
          <w:szCs w:val="24"/>
        </w:rPr>
      </w:pPr>
      <w:r w:rsidRPr="002436B8">
        <w:rPr>
          <w:rFonts w:asciiTheme="minorHAnsi" w:hAnsiTheme="minorHAnsi" w:cstheme="minorHAnsi"/>
          <w:sz w:val="24"/>
          <w:szCs w:val="24"/>
        </w:rPr>
        <w:t>Tato smlouva a veškeré vztahy z ní vzniklé se řídí českým právem, zejména zákonem č. 89/2012 Sb., občanský zákoník</w:t>
      </w:r>
      <w:r w:rsidR="00A20A8B">
        <w:rPr>
          <w:rFonts w:asciiTheme="minorHAnsi" w:hAnsiTheme="minorHAnsi" w:cstheme="minorHAnsi"/>
          <w:sz w:val="24"/>
          <w:szCs w:val="24"/>
        </w:rPr>
        <w:t>.</w:t>
      </w:r>
    </w:p>
    <w:p w14:paraId="17669499" w14:textId="77777777" w:rsidR="00A20A8B" w:rsidRPr="00A20A8B" w:rsidRDefault="00A20A8B" w:rsidP="00A20A8B"/>
    <w:p w14:paraId="7DE5F9C1" w14:textId="20151EE8" w:rsidR="00D70088" w:rsidRPr="00A20A8B" w:rsidRDefault="00D70088" w:rsidP="00A20A8B">
      <w:pPr>
        <w:pStyle w:val="Nadpis3"/>
        <w:numPr>
          <w:ilvl w:val="2"/>
          <w:numId w:val="2"/>
        </w:numPr>
        <w:jc w:val="center"/>
        <w:rPr>
          <w:rFonts w:asciiTheme="minorHAnsi" w:hAnsiTheme="minorHAnsi" w:cstheme="minorHAnsi"/>
          <w:sz w:val="28"/>
          <w:szCs w:val="28"/>
          <w:u w:val="single"/>
        </w:rPr>
      </w:pPr>
      <w:r w:rsidRPr="00A20A8B">
        <w:rPr>
          <w:rFonts w:asciiTheme="minorHAnsi" w:hAnsiTheme="minorHAnsi" w:cstheme="minorHAnsi"/>
          <w:sz w:val="28"/>
          <w:szCs w:val="28"/>
          <w:u w:val="single"/>
        </w:rPr>
        <w:t>DŮVĚRNÉ INFORMACE</w:t>
      </w:r>
    </w:p>
    <w:p w14:paraId="470420C8" w14:textId="77777777" w:rsidR="003251D6" w:rsidRPr="003251D6" w:rsidRDefault="003251D6" w:rsidP="003251D6">
      <w:pPr>
        <w:pStyle w:val="Nadpis4"/>
        <w:rPr>
          <w:rFonts w:asciiTheme="minorHAnsi" w:hAnsiTheme="minorHAnsi" w:cstheme="minorHAnsi"/>
          <w:sz w:val="24"/>
        </w:rPr>
      </w:pPr>
      <w:r w:rsidRPr="003251D6">
        <w:rPr>
          <w:rFonts w:asciiTheme="minorHAnsi" w:hAnsiTheme="minorHAnsi" w:cstheme="minorHAnsi"/>
          <w:sz w:val="24"/>
        </w:rPr>
        <w:t>Smluvní strany potvrzují, že všechny informace, které se Smluvní strana při plnění a/nebo v souvislosti s plněním této Smlouvy dozví, jsou důvěrné povahy a/nebo představují obchodní tajemství podle § 504 Občanského zákoníku (dále jen „</w:t>
      </w:r>
      <w:r w:rsidRPr="003251D6">
        <w:rPr>
          <w:rFonts w:asciiTheme="minorHAnsi" w:hAnsiTheme="minorHAnsi" w:cstheme="minorHAnsi"/>
          <w:b/>
          <w:sz w:val="24"/>
        </w:rPr>
        <w:t>Důvěrné informace</w:t>
      </w:r>
      <w:r w:rsidRPr="003251D6">
        <w:rPr>
          <w:rFonts w:asciiTheme="minorHAnsi" w:hAnsiTheme="minorHAnsi" w:cstheme="minorHAnsi"/>
          <w:sz w:val="24"/>
        </w:rPr>
        <w:t xml:space="preserve">“). </w:t>
      </w:r>
    </w:p>
    <w:p w14:paraId="046A64A3" w14:textId="77777777" w:rsidR="003251D6" w:rsidRPr="003251D6" w:rsidRDefault="003251D6" w:rsidP="003251D6">
      <w:pPr>
        <w:pStyle w:val="Nadpis4"/>
        <w:rPr>
          <w:rFonts w:asciiTheme="minorHAnsi" w:hAnsiTheme="minorHAnsi" w:cstheme="minorHAnsi"/>
          <w:sz w:val="24"/>
        </w:rPr>
      </w:pPr>
      <w:r w:rsidRPr="003251D6">
        <w:rPr>
          <w:rFonts w:asciiTheme="minorHAnsi" w:hAnsiTheme="minorHAnsi" w:cstheme="minorHAnsi"/>
          <w:sz w:val="24"/>
        </w:rPr>
        <w:t xml:space="preserve">Smluvní strany se zavazují zachovávat mlčenlivost o Důvěrných informacích a Důvěrné informace použít pouze za účelem plnění předmětu Smlouvy. Smluvní strany odpovídají za plnění svých povinností podle tohoto ustanovení Smlouvy kromě případů, kdy povinnost zpřístupnit Důvěrné informace vyplývá ze zákona nebo jiného právního předpisu nebo z pravomocného rozhodnutí soudu, rozhodčího orgánu či správního orgánu. </w:t>
      </w:r>
    </w:p>
    <w:p w14:paraId="00A37BBD" w14:textId="77777777" w:rsidR="003251D6" w:rsidRPr="003251D6" w:rsidRDefault="003251D6" w:rsidP="003251D6">
      <w:pPr>
        <w:pStyle w:val="Nadpis4"/>
        <w:rPr>
          <w:rFonts w:asciiTheme="minorHAnsi" w:hAnsiTheme="minorHAnsi" w:cstheme="minorHAnsi"/>
          <w:sz w:val="24"/>
        </w:rPr>
      </w:pPr>
      <w:r w:rsidRPr="003251D6">
        <w:rPr>
          <w:rFonts w:asciiTheme="minorHAnsi" w:hAnsiTheme="minorHAnsi" w:cstheme="minorHAnsi"/>
          <w:sz w:val="24"/>
        </w:rPr>
        <w:t>Smluvní strany souhlasí s uveřejněním Smlouvy (včetně příloh) v plném rozsahu, a to včetně osobních údajů. Pokud Zhotovitel nebude souhlasit s uveřejněním, kterékoliv části textu Smlouvy a/nebo jejích příloh (s výjimkou povinně uveřejňovaných), je povinen nejpozději při podpisu Smlouvy předložit Objednateli anonymizovanou Smlouvu a/nebo její přílohy.</w:t>
      </w:r>
    </w:p>
    <w:p w14:paraId="32E914D6" w14:textId="1ACEAFD2" w:rsidR="00D70088" w:rsidRDefault="003251D6" w:rsidP="003251D6">
      <w:pPr>
        <w:pStyle w:val="Nadpis4"/>
        <w:numPr>
          <w:ilvl w:val="3"/>
          <w:numId w:val="2"/>
        </w:numPr>
        <w:tabs>
          <w:tab w:val="clear" w:pos="567"/>
        </w:tabs>
        <w:rPr>
          <w:rFonts w:asciiTheme="minorHAnsi" w:hAnsiTheme="minorHAnsi" w:cstheme="minorHAnsi"/>
          <w:sz w:val="24"/>
          <w:szCs w:val="24"/>
        </w:rPr>
      </w:pPr>
      <w:r w:rsidRPr="003251D6">
        <w:rPr>
          <w:rFonts w:asciiTheme="minorHAnsi" w:hAnsiTheme="minorHAnsi" w:cstheme="minorHAnsi"/>
          <w:sz w:val="24"/>
          <w:szCs w:val="24"/>
        </w:rPr>
        <w:t>Smluvní strany se zavazují dodržovat závazky plynoucí z tohoto článku 14. Smlouvy bez časového omezení i po zániku Smlouvy. Za porušení této povinnosti je Smluvní strana, která tuto povinnost porušila, povinna uhradit druhé Smluvní straně případnou vzniklou škodu a ušlý zisk.</w:t>
      </w:r>
    </w:p>
    <w:p w14:paraId="56DE0DFD" w14:textId="77777777" w:rsidR="00D016A7" w:rsidRDefault="00D016A7" w:rsidP="00D016A7"/>
    <w:p w14:paraId="01C8CC02" w14:textId="2D34F838" w:rsidR="000E2947" w:rsidRPr="000E2947" w:rsidRDefault="000E2947" w:rsidP="000E2947">
      <w:pPr>
        <w:pStyle w:val="Nadpis3"/>
        <w:numPr>
          <w:ilvl w:val="2"/>
          <w:numId w:val="2"/>
        </w:numPr>
        <w:jc w:val="center"/>
        <w:rPr>
          <w:rFonts w:asciiTheme="minorHAnsi" w:hAnsiTheme="minorHAnsi" w:cstheme="minorHAnsi"/>
          <w:sz w:val="28"/>
          <w:szCs w:val="28"/>
          <w:u w:val="single"/>
        </w:rPr>
      </w:pPr>
      <w:r w:rsidRPr="000E2947">
        <w:rPr>
          <w:rFonts w:asciiTheme="minorHAnsi" w:hAnsiTheme="minorHAnsi" w:cstheme="minorHAnsi"/>
          <w:sz w:val="28"/>
          <w:szCs w:val="28"/>
          <w:u w:val="single"/>
        </w:rPr>
        <w:t>UKONČENÍ SMLOUVY</w:t>
      </w:r>
    </w:p>
    <w:p w14:paraId="0F471CCE" w14:textId="77777777"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Smluvní strany mohou Smlouvu ukončit písemnou dohodou.</w:t>
      </w:r>
    </w:p>
    <w:p w14:paraId="3628C788" w14:textId="3E4EECCE"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lastRenderedPageBreak/>
        <w:t>Objednatel je oprávněn písemně odstoupit od Smlouvy v případě, že Zhotovitel ve stanovených lhůtách či termínech nezapočne s plněním předmětu Smlouvy nebo jeho části</w:t>
      </w:r>
      <w:r w:rsidR="00D40E05" w:rsidRPr="00D40E05">
        <w:rPr>
          <w:rFonts w:asciiTheme="minorHAnsi" w:hAnsiTheme="minorHAnsi" w:cstheme="minorHAnsi"/>
          <w:sz w:val="24"/>
          <w:szCs w:val="24"/>
        </w:rPr>
        <w:t>, nedojde-li k posunu lhůty či termínu v souladu s touto Smlouvou</w:t>
      </w:r>
      <w:r w:rsidRPr="000E2947">
        <w:rPr>
          <w:rFonts w:asciiTheme="minorHAnsi" w:hAnsiTheme="minorHAnsi" w:cstheme="minorHAnsi"/>
          <w:sz w:val="24"/>
          <w:szCs w:val="24"/>
        </w:rPr>
        <w:t>.</w:t>
      </w:r>
    </w:p>
    <w:p w14:paraId="557B7BD4" w14:textId="727F67E9"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Objednatel je oprávněn písemně odstoupit od Smlouvy v případě, že prokáže, že Zhotovitel v</w:t>
      </w:r>
      <w:r w:rsidR="003251D6">
        <w:rPr>
          <w:rFonts w:asciiTheme="minorHAnsi" w:hAnsiTheme="minorHAnsi" w:cstheme="minorHAnsi"/>
          <w:sz w:val="24"/>
          <w:szCs w:val="24"/>
        </w:rPr>
        <w:t> </w:t>
      </w:r>
      <w:r w:rsidRPr="000E2947">
        <w:rPr>
          <w:rFonts w:asciiTheme="minorHAnsi" w:hAnsiTheme="minorHAnsi" w:cstheme="minorHAnsi"/>
          <w:sz w:val="24"/>
          <w:szCs w:val="24"/>
        </w:rPr>
        <w:t>rámci své nabídky podané v Zakázce uvedl nepravdivé údaje, které ovlivnily výběr nejvhodnější nabídky.</w:t>
      </w:r>
    </w:p>
    <w:p w14:paraId="7D4A6288" w14:textId="1CC25480"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Smluvní strany jsou oprávněny písemně odstoupit od Smlouvy v případě, že druhá Smluvní strana opakovaně (minimálně třikrát) poruší své povinnosti dle této Smlouvy a</w:t>
      </w:r>
      <w:r w:rsidR="00E1016D">
        <w:rPr>
          <w:rFonts w:asciiTheme="minorHAnsi" w:hAnsiTheme="minorHAnsi" w:cstheme="minorHAnsi"/>
          <w:sz w:val="24"/>
          <w:szCs w:val="24"/>
        </w:rPr>
        <w:t> </w:t>
      </w:r>
      <w:r w:rsidRPr="000E2947">
        <w:rPr>
          <w:rFonts w:asciiTheme="minorHAnsi" w:hAnsiTheme="minorHAnsi" w:cstheme="minorHAnsi"/>
          <w:sz w:val="24"/>
          <w:szCs w:val="24"/>
        </w:rPr>
        <w:t>na tato porušení smluvních povinnosti byla Smluvní stranou písemně upozorněna. Smluvní strany výslovně sjednávají, že jsou dle tohoto odstavce Smlouvy oprávněny od Smlouvy platně odstoupit i tím způsobem, že písemné odstoupení od Smlouvy doručí druhé Smluvní straně společně s třetím písemným upozorněním na porušení smluvní povinnosti druhé Smluvní strany.</w:t>
      </w:r>
    </w:p>
    <w:p w14:paraId="29B2F88A" w14:textId="1641CDD3"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 xml:space="preserve">Objednatel je </w:t>
      </w:r>
      <w:r w:rsidRPr="00B951CF">
        <w:rPr>
          <w:rFonts w:asciiTheme="minorHAnsi" w:hAnsiTheme="minorHAnsi" w:cstheme="minorHAnsi"/>
          <w:sz w:val="24"/>
          <w:szCs w:val="24"/>
        </w:rPr>
        <w:t xml:space="preserve">oprávněn písemně odstoupit od Smlouvy v případě, že je Zhotovitel v prodlení s dokončením Díla bez vad a nedodělků o více než </w:t>
      </w:r>
      <w:r w:rsidR="002A319B" w:rsidRPr="00B951CF">
        <w:rPr>
          <w:rFonts w:asciiTheme="minorHAnsi" w:hAnsiTheme="minorHAnsi" w:cstheme="minorHAnsi"/>
          <w:sz w:val="24"/>
          <w:szCs w:val="24"/>
        </w:rPr>
        <w:t>30 dnů</w:t>
      </w:r>
      <w:r w:rsidRPr="00B951CF">
        <w:rPr>
          <w:rFonts w:asciiTheme="minorHAnsi" w:hAnsiTheme="minorHAnsi" w:cstheme="minorHAnsi"/>
          <w:sz w:val="24"/>
          <w:szCs w:val="24"/>
        </w:rPr>
        <w:t xml:space="preserve"> oproti termínu stanovenému v čl.</w:t>
      </w:r>
      <w:r w:rsidR="003251D6">
        <w:rPr>
          <w:rFonts w:asciiTheme="minorHAnsi" w:hAnsiTheme="minorHAnsi" w:cstheme="minorHAnsi"/>
          <w:sz w:val="24"/>
          <w:szCs w:val="24"/>
        </w:rPr>
        <w:t> </w:t>
      </w:r>
      <w:r w:rsidR="002A319B" w:rsidRPr="00B951CF">
        <w:rPr>
          <w:rFonts w:asciiTheme="minorHAnsi" w:hAnsiTheme="minorHAnsi" w:cstheme="minorHAnsi"/>
          <w:sz w:val="24"/>
          <w:szCs w:val="24"/>
        </w:rPr>
        <w:t>5.1 písm. c. této</w:t>
      </w:r>
      <w:r w:rsidRPr="00B951CF">
        <w:rPr>
          <w:rFonts w:asciiTheme="minorHAnsi" w:hAnsiTheme="minorHAnsi" w:cstheme="minorHAnsi"/>
          <w:sz w:val="24"/>
          <w:szCs w:val="24"/>
        </w:rPr>
        <w:t xml:space="preserve"> Smlouvy. </w:t>
      </w:r>
      <w:r w:rsidR="00154F78" w:rsidRPr="00B951CF">
        <w:rPr>
          <w:rFonts w:asciiTheme="minorHAnsi" w:hAnsiTheme="minorHAnsi" w:cstheme="minorHAnsi"/>
          <w:sz w:val="24"/>
          <w:szCs w:val="24"/>
        </w:rPr>
        <w:t xml:space="preserve">Tím není dotčeno ustanovení čl. 5.3 této Smlouvy. </w:t>
      </w:r>
      <w:r w:rsidRPr="00B951CF">
        <w:rPr>
          <w:rFonts w:asciiTheme="minorHAnsi" w:hAnsiTheme="minorHAnsi" w:cstheme="minorHAnsi"/>
          <w:sz w:val="24"/>
          <w:szCs w:val="24"/>
        </w:rPr>
        <w:t>Objednatel je v</w:t>
      </w:r>
      <w:r w:rsidR="003251D6">
        <w:rPr>
          <w:rFonts w:asciiTheme="minorHAnsi" w:hAnsiTheme="minorHAnsi" w:cstheme="minorHAnsi"/>
          <w:sz w:val="24"/>
          <w:szCs w:val="24"/>
        </w:rPr>
        <w:t> </w:t>
      </w:r>
      <w:r w:rsidRPr="00B951CF">
        <w:rPr>
          <w:rFonts w:asciiTheme="minorHAnsi" w:hAnsiTheme="minorHAnsi" w:cstheme="minorHAnsi"/>
          <w:sz w:val="24"/>
          <w:szCs w:val="24"/>
        </w:rPr>
        <w:t>takovém případě povinen Zhotoviteli uhradit cenu již řádně dokončené části Díla.</w:t>
      </w:r>
      <w:r w:rsidR="00BD3252" w:rsidRPr="00B951CF">
        <w:rPr>
          <w:rFonts w:asciiTheme="minorHAnsi" w:hAnsiTheme="minorHAnsi" w:cstheme="minorHAnsi"/>
          <w:sz w:val="24"/>
          <w:szCs w:val="24"/>
        </w:rPr>
        <w:t xml:space="preserve"> Tím není dotčen nárok Objednatele na uplatnění smluvní pokuty.</w:t>
      </w:r>
    </w:p>
    <w:p w14:paraId="51F586CC" w14:textId="77777777"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Objednatel je oprávněn písemně vypovědět Smlouvu s účinky od doručení písemné výpovědi Zhotoviteli, a to i bez uvedení důvodu. V tomto případě je však Objednatel povinen Zhotoviteli uhradit nejen cenu již řádně dokončené části Díla, ale i Zhotovitelem prokazatelně doložené marně vynaložené účelné náklady přímo související s neuskutečněnou částí předmětu plnění, které Zhotoviteli vznikly za dobu účinnosti Smlouvy. Náklady ve smyslu předchozí věty se nerozumí ušlý zisk.</w:t>
      </w:r>
    </w:p>
    <w:p w14:paraId="0B399FEF" w14:textId="77777777" w:rsidR="000E2947" w:rsidRPr="00D016A7" w:rsidRDefault="000E2947" w:rsidP="00D016A7"/>
    <w:p w14:paraId="20915B09" w14:textId="7FABD3B6" w:rsidR="00484249" w:rsidRPr="00D016A7" w:rsidRDefault="00CC64B2" w:rsidP="00D016A7">
      <w:pPr>
        <w:pStyle w:val="Nadpis3"/>
        <w:numPr>
          <w:ilvl w:val="2"/>
          <w:numId w:val="2"/>
        </w:numPr>
        <w:jc w:val="center"/>
        <w:rPr>
          <w:rFonts w:asciiTheme="minorHAnsi" w:hAnsiTheme="minorHAnsi" w:cstheme="minorHAnsi"/>
          <w:sz w:val="28"/>
          <w:szCs w:val="28"/>
          <w:u w:val="single"/>
        </w:rPr>
      </w:pPr>
      <w:r w:rsidRPr="00D016A7">
        <w:rPr>
          <w:rFonts w:asciiTheme="minorHAnsi" w:hAnsiTheme="minorHAnsi" w:cstheme="minorHAnsi"/>
          <w:sz w:val="28"/>
          <w:szCs w:val="28"/>
          <w:u w:val="single"/>
        </w:rPr>
        <w:t xml:space="preserve">ZÁVĚREČNÁ </w:t>
      </w:r>
      <w:r w:rsidR="006E661F" w:rsidRPr="00D016A7">
        <w:rPr>
          <w:rFonts w:asciiTheme="minorHAnsi" w:hAnsiTheme="minorHAnsi" w:cstheme="minorHAnsi"/>
          <w:sz w:val="28"/>
          <w:szCs w:val="28"/>
          <w:u w:val="single"/>
        </w:rPr>
        <w:t>USTANOVENÍ</w:t>
      </w:r>
    </w:p>
    <w:p w14:paraId="20915B0C" w14:textId="162558DE" w:rsidR="00484249" w:rsidRPr="002436B8" w:rsidRDefault="00C8115B" w:rsidP="00627B35">
      <w:pPr>
        <w:pStyle w:val="Nadpis4"/>
        <w:rPr>
          <w:rFonts w:asciiTheme="minorHAnsi" w:hAnsiTheme="minorHAnsi" w:cstheme="minorHAnsi"/>
          <w:sz w:val="24"/>
          <w:szCs w:val="24"/>
        </w:rPr>
      </w:pPr>
      <w:r w:rsidRPr="002436B8">
        <w:rPr>
          <w:rFonts w:asciiTheme="minorHAnsi" w:hAnsiTheme="minorHAnsi" w:cstheme="minorHAnsi"/>
          <w:sz w:val="24"/>
          <w:szCs w:val="24"/>
        </w:rPr>
        <w:t>Je</w:t>
      </w:r>
      <w:r w:rsidR="00D016A7">
        <w:rPr>
          <w:rFonts w:asciiTheme="minorHAnsi" w:hAnsiTheme="minorHAnsi" w:cstheme="minorHAnsi"/>
          <w:sz w:val="24"/>
          <w:szCs w:val="24"/>
        </w:rPr>
        <w:t>-li</w:t>
      </w:r>
      <w:r w:rsidRPr="002436B8">
        <w:rPr>
          <w:rFonts w:asciiTheme="minorHAnsi" w:hAnsiTheme="minorHAnsi" w:cstheme="minorHAnsi"/>
          <w:sz w:val="24"/>
          <w:szCs w:val="24"/>
        </w:rPr>
        <w:t xml:space="preserve"> nebo stane-li se některé ustanovení této </w:t>
      </w:r>
      <w:r w:rsidR="00D016A7">
        <w:rPr>
          <w:rFonts w:asciiTheme="minorHAnsi" w:hAnsiTheme="minorHAnsi" w:cstheme="minorHAnsi"/>
          <w:sz w:val="24"/>
          <w:szCs w:val="24"/>
        </w:rPr>
        <w:t>S</w:t>
      </w:r>
      <w:r w:rsidRPr="002436B8">
        <w:rPr>
          <w:rFonts w:asciiTheme="minorHAnsi" w:hAnsiTheme="minorHAnsi" w:cstheme="minorHAnsi"/>
          <w:sz w:val="24"/>
          <w:szCs w:val="24"/>
        </w:rPr>
        <w:t xml:space="preserve">mlouvy neplatné, neúčinné, zdánlivé či nevymahatelné, nedotýká se to ostatních ustanovení této </w:t>
      </w:r>
      <w:r w:rsidR="00687E67">
        <w:rPr>
          <w:rFonts w:asciiTheme="minorHAnsi" w:hAnsiTheme="minorHAnsi" w:cstheme="minorHAnsi"/>
          <w:sz w:val="24"/>
          <w:szCs w:val="24"/>
        </w:rPr>
        <w:t>S</w:t>
      </w:r>
      <w:r w:rsidRPr="002436B8">
        <w:rPr>
          <w:rFonts w:asciiTheme="minorHAnsi" w:hAnsiTheme="minorHAnsi" w:cstheme="minorHAnsi"/>
          <w:sz w:val="24"/>
          <w:szCs w:val="24"/>
        </w:rPr>
        <w:t xml:space="preserve">mlouvy, která zůstávají nadále platná a účinná. Smluvní strany se zavazují dohodou bezodkladně po takovémto případném zjištění nahradit dotčené ustanovení novým ustanovením, které nejlépe odpovídá původně zamýšlenému účelu původního ustanovení a nebude představovat zejména zřejmý prospěch či neprospěch žádné Smluvní strany na úkor či ve prospěch Smluvní strany druhé. Smluvní strany se zavazují v takovém případě pozměnit i ostatní ustanovení této </w:t>
      </w:r>
      <w:r w:rsidR="00917004">
        <w:rPr>
          <w:rFonts w:asciiTheme="minorHAnsi" w:hAnsiTheme="minorHAnsi" w:cstheme="minorHAnsi"/>
          <w:sz w:val="24"/>
          <w:szCs w:val="24"/>
        </w:rPr>
        <w:t>S</w:t>
      </w:r>
      <w:r w:rsidRPr="002436B8">
        <w:rPr>
          <w:rFonts w:asciiTheme="minorHAnsi" w:hAnsiTheme="minorHAnsi" w:cstheme="minorHAnsi"/>
          <w:sz w:val="24"/>
          <w:szCs w:val="24"/>
        </w:rPr>
        <w:t xml:space="preserve">mlouvy tak, aby nahrazeným ujednáním byly v celkovém plnění </w:t>
      </w:r>
      <w:r w:rsidR="00080D37">
        <w:rPr>
          <w:rFonts w:asciiTheme="minorHAnsi" w:hAnsiTheme="minorHAnsi" w:cstheme="minorHAnsi"/>
          <w:sz w:val="24"/>
          <w:szCs w:val="24"/>
        </w:rPr>
        <w:t xml:space="preserve">Smluvních </w:t>
      </w:r>
      <w:r w:rsidRPr="002436B8">
        <w:rPr>
          <w:rFonts w:asciiTheme="minorHAnsi" w:hAnsiTheme="minorHAnsi" w:cstheme="minorHAnsi"/>
          <w:sz w:val="24"/>
          <w:szCs w:val="24"/>
        </w:rPr>
        <w:t>stran naplněny výše uvedené předpoklady.</w:t>
      </w:r>
    </w:p>
    <w:p w14:paraId="20915B0D" w14:textId="72D158DB" w:rsidR="00394D44" w:rsidRDefault="00394D44" w:rsidP="00394D44">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Vedlejší ústní dohody k této </w:t>
      </w:r>
      <w:r w:rsidR="00917004">
        <w:rPr>
          <w:rFonts w:asciiTheme="minorHAnsi" w:hAnsiTheme="minorHAnsi" w:cstheme="minorHAnsi"/>
          <w:sz w:val="24"/>
          <w:szCs w:val="24"/>
        </w:rPr>
        <w:t>S</w:t>
      </w:r>
      <w:r w:rsidR="001611F6" w:rsidRPr="002436B8">
        <w:rPr>
          <w:rFonts w:asciiTheme="minorHAnsi" w:hAnsiTheme="minorHAnsi" w:cstheme="minorHAnsi"/>
          <w:sz w:val="24"/>
          <w:szCs w:val="24"/>
        </w:rPr>
        <w:t>mlouvě</w:t>
      </w:r>
      <w:r w:rsidRPr="002436B8">
        <w:rPr>
          <w:rFonts w:asciiTheme="minorHAnsi" w:hAnsiTheme="minorHAnsi" w:cstheme="minorHAnsi"/>
          <w:sz w:val="24"/>
          <w:szCs w:val="24"/>
        </w:rPr>
        <w:t xml:space="preserve"> nebyly učiněny. Změny této </w:t>
      </w:r>
      <w:r w:rsidR="00917004">
        <w:rPr>
          <w:rFonts w:asciiTheme="minorHAnsi" w:hAnsiTheme="minorHAnsi" w:cstheme="minorHAnsi"/>
          <w:sz w:val="24"/>
          <w:szCs w:val="24"/>
        </w:rPr>
        <w:t>S</w:t>
      </w:r>
      <w:r w:rsidR="001611F6" w:rsidRPr="002436B8">
        <w:rPr>
          <w:rFonts w:asciiTheme="minorHAnsi" w:hAnsiTheme="minorHAnsi" w:cstheme="minorHAnsi"/>
          <w:sz w:val="24"/>
          <w:szCs w:val="24"/>
        </w:rPr>
        <w:t xml:space="preserve">mlouvy </w:t>
      </w:r>
      <w:r w:rsidRPr="002436B8">
        <w:rPr>
          <w:rFonts w:asciiTheme="minorHAnsi" w:hAnsiTheme="minorHAnsi" w:cstheme="minorHAnsi"/>
          <w:sz w:val="24"/>
          <w:szCs w:val="24"/>
        </w:rPr>
        <w:t>musí být učiněny písemnou formou. Totéž platí i pro změnu tohoto ustanovení o písemné formě.</w:t>
      </w:r>
    </w:p>
    <w:p w14:paraId="48942071" w14:textId="77777777" w:rsidR="00E2597E" w:rsidRPr="00E2597E" w:rsidRDefault="00E2597E" w:rsidP="00E2597E">
      <w:pPr>
        <w:pStyle w:val="Nadpis4"/>
        <w:rPr>
          <w:rFonts w:asciiTheme="minorHAnsi" w:hAnsiTheme="minorHAnsi" w:cstheme="minorHAnsi"/>
          <w:sz w:val="24"/>
          <w:szCs w:val="24"/>
        </w:rPr>
      </w:pPr>
      <w:r w:rsidRPr="00E2597E">
        <w:rPr>
          <w:rFonts w:asciiTheme="minorHAnsi" w:hAnsiTheme="minorHAnsi" w:cstheme="minorHAnsi"/>
          <w:sz w:val="24"/>
          <w:szCs w:val="24"/>
        </w:rPr>
        <w:t>Tato Smlouva nabývá platnosti a účinnosti podpisem obou Smluvních stran.</w:t>
      </w:r>
    </w:p>
    <w:p w14:paraId="69E096F6" w14:textId="4845BBF2" w:rsidR="00FD1220" w:rsidRPr="00156637" w:rsidRDefault="00E2597E" w:rsidP="00E2597E">
      <w:pPr>
        <w:pStyle w:val="Nadpis4"/>
        <w:numPr>
          <w:ilvl w:val="0"/>
          <w:numId w:val="0"/>
        </w:numPr>
        <w:ind w:left="567"/>
        <w:rPr>
          <w:rFonts w:asciiTheme="minorHAnsi" w:hAnsiTheme="minorHAnsi" w:cstheme="minorHAnsi"/>
          <w:sz w:val="24"/>
          <w:szCs w:val="24"/>
        </w:rPr>
      </w:pPr>
      <w:r w:rsidRPr="00E2597E">
        <w:rPr>
          <w:rFonts w:asciiTheme="minorHAnsi" w:hAnsiTheme="minorHAnsi" w:cstheme="minorHAnsi"/>
          <w:sz w:val="24"/>
          <w:szCs w:val="24"/>
        </w:rPr>
        <w:t>V případě, že Smlouva bude podepisována elektronickým podpisem, je platná a účinná dnem připojení platného uznávaného elektronického podpisu dle zákona č. 297/2016 Sb., o službách vytvářejících důvěru pro elektronické transakce, ve znění pozdějších předpisů, oběma Smluvními stranami do této Smlouvy</w:t>
      </w:r>
      <w:r w:rsidR="00FD1220" w:rsidRPr="00156637">
        <w:rPr>
          <w:rFonts w:asciiTheme="minorHAnsi" w:hAnsiTheme="minorHAnsi" w:cstheme="minorHAnsi"/>
          <w:sz w:val="24"/>
          <w:szCs w:val="24"/>
        </w:rPr>
        <w:t xml:space="preserve">. </w:t>
      </w:r>
    </w:p>
    <w:p w14:paraId="680C57F9" w14:textId="77777777" w:rsidR="00FD1220" w:rsidRPr="00156637" w:rsidRDefault="00FD1220" w:rsidP="00156637">
      <w:pPr>
        <w:pStyle w:val="Nadpis4"/>
        <w:rPr>
          <w:rFonts w:asciiTheme="minorHAnsi" w:hAnsiTheme="minorHAnsi" w:cstheme="minorHAnsi"/>
          <w:sz w:val="24"/>
          <w:szCs w:val="24"/>
        </w:rPr>
      </w:pPr>
      <w:r w:rsidRPr="00156637">
        <w:rPr>
          <w:rFonts w:asciiTheme="minorHAnsi" w:hAnsiTheme="minorHAnsi" w:cstheme="minorHAnsi"/>
          <w:sz w:val="24"/>
          <w:szCs w:val="24"/>
        </w:rPr>
        <w:lastRenderedPageBreak/>
        <w:t xml:space="preserve">Smlouva je uzavřena na dobu určitou a skončí řádným a úplným splněním předmětu této Smlouvy Smluvními stranami.  </w:t>
      </w:r>
    </w:p>
    <w:p w14:paraId="3C97C7EB" w14:textId="77777777" w:rsidR="00FD1220" w:rsidRPr="00156637" w:rsidRDefault="00FD1220" w:rsidP="00156637">
      <w:pPr>
        <w:pStyle w:val="Nadpis4"/>
        <w:rPr>
          <w:rFonts w:asciiTheme="minorHAnsi" w:hAnsiTheme="minorHAnsi" w:cstheme="minorHAnsi"/>
          <w:sz w:val="24"/>
          <w:szCs w:val="24"/>
        </w:rPr>
      </w:pPr>
      <w:r w:rsidRPr="00156637">
        <w:rPr>
          <w:rFonts w:asciiTheme="minorHAnsi" w:hAnsiTheme="minorHAnsi" w:cstheme="minorHAnsi"/>
          <w:sz w:val="24"/>
          <w:szCs w:val="24"/>
        </w:rPr>
        <w:t>Smlouvu je možné měnit pouze písemnou dohodou Smluvních stran ve formě vzestupně číslovaných dodatků Smlouvy, elektronicky podepsaných oprávněnými zástupci obou Smluvních stran.</w:t>
      </w:r>
    </w:p>
    <w:p w14:paraId="0ECC2BD7" w14:textId="2C888103" w:rsidR="00B35DA2" w:rsidRPr="00B35DA2" w:rsidRDefault="00B35DA2" w:rsidP="00B35DA2">
      <w:pPr>
        <w:pStyle w:val="Nadpis4"/>
        <w:rPr>
          <w:rFonts w:asciiTheme="minorHAnsi" w:hAnsiTheme="minorHAnsi" w:cstheme="minorHAnsi"/>
          <w:sz w:val="24"/>
          <w:szCs w:val="24"/>
        </w:rPr>
      </w:pPr>
      <w:r w:rsidRPr="00B35DA2">
        <w:rPr>
          <w:rFonts w:asciiTheme="minorHAnsi" w:hAnsiTheme="minorHAnsi" w:cstheme="minorHAnsi"/>
          <w:sz w:val="24"/>
          <w:szCs w:val="24"/>
        </w:rPr>
        <w:t xml:space="preserve">Tato Smlouva se vyhotovuje ve </w:t>
      </w:r>
      <w:r w:rsidR="00B928B0">
        <w:rPr>
          <w:rFonts w:asciiTheme="minorHAnsi" w:hAnsiTheme="minorHAnsi" w:cstheme="minorHAnsi"/>
          <w:sz w:val="24"/>
          <w:szCs w:val="24"/>
        </w:rPr>
        <w:t>2</w:t>
      </w:r>
      <w:r w:rsidRPr="00B35DA2">
        <w:rPr>
          <w:rFonts w:asciiTheme="minorHAnsi" w:hAnsiTheme="minorHAnsi" w:cstheme="minorHAnsi"/>
          <w:sz w:val="24"/>
          <w:szCs w:val="24"/>
        </w:rPr>
        <w:t xml:space="preserve"> (</w:t>
      </w:r>
      <w:r w:rsidR="00B928B0">
        <w:rPr>
          <w:rFonts w:asciiTheme="minorHAnsi" w:hAnsiTheme="minorHAnsi" w:cstheme="minorHAnsi"/>
          <w:sz w:val="24"/>
          <w:szCs w:val="24"/>
        </w:rPr>
        <w:t>dvou</w:t>
      </w:r>
      <w:r w:rsidRPr="00B35DA2">
        <w:rPr>
          <w:rFonts w:asciiTheme="minorHAnsi" w:hAnsiTheme="minorHAnsi" w:cstheme="minorHAnsi"/>
          <w:sz w:val="24"/>
          <w:szCs w:val="24"/>
        </w:rPr>
        <w:t xml:space="preserve">) stejnopisech, z nichž obě Smluvní strany obdrží po </w:t>
      </w:r>
      <w:r w:rsidR="00B928B0">
        <w:rPr>
          <w:rFonts w:asciiTheme="minorHAnsi" w:hAnsiTheme="minorHAnsi" w:cstheme="minorHAnsi"/>
          <w:sz w:val="24"/>
          <w:szCs w:val="24"/>
        </w:rPr>
        <w:t>1</w:t>
      </w:r>
      <w:r w:rsidRPr="00B35DA2">
        <w:rPr>
          <w:rFonts w:asciiTheme="minorHAnsi" w:hAnsiTheme="minorHAnsi" w:cstheme="minorHAnsi"/>
          <w:sz w:val="24"/>
          <w:szCs w:val="24"/>
        </w:rPr>
        <w:t xml:space="preserve"> (</w:t>
      </w:r>
      <w:r w:rsidR="00B928B0">
        <w:rPr>
          <w:rFonts w:asciiTheme="minorHAnsi" w:hAnsiTheme="minorHAnsi" w:cstheme="minorHAnsi"/>
          <w:sz w:val="24"/>
          <w:szCs w:val="24"/>
        </w:rPr>
        <w:t>jednom</w:t>
      </w:r>
      <w:r w:rsidRPr="00B35DA2">
        <w:rPr>
          <w:rFonts w:asciiTheme="minorHAnsi" w:hAnsiTheme="minorHAnsi" w:cstheme="minorHAnsi"/>
          <w:sz w:val="24"/>
          <w:szCs w:val="24"/>
        </w:rPr>
        <w:t>) stejnopise.</w:t>
      </w:r>
    </w:p>
    <w:p w14:paraId="35070892" w14:textId="0ECB1578" w:rsidR="00FD1220" w:rsidRPr="004C3DBC" w:rsidRDefault="00B35DA2" w:rsidP="00B35DA2">
      <w:pPr>
        <w:pStyle w:val="Nadpis4"/>
        <w:numPr>
          <w:ilvl w:val="0"/>
          <w:numId w:val="0"/>
        </w:numPr>
        <w:ind w:left="567"/>
        <w:rPr>
          <w:rFonts w:asciiTheme="minorHAnsi" w:hAnsiTheme="minorHAnsi" w:cstheme="minorHAnsi"/>
          <w:sz w:val="24"/>
          <w:szCs w:val="24"/>
        </w:rPr>
      </w:pPr>
      <w:r w:rsidRPr="00B35DA2">
        <w:rPr>
          <w:rFonts w:asciiTheme="minorHAnsi" w:hAnsiTheme="minorHAnsi" w:cstheme="minorHAnsi"/>
          <w:sz w:val="24"/>
          <w:szCs w:val="24"/>
        </w:rPr>
        <w:t>V případě, že Smlouva bude podepisována elektronickým podpisem, vyhotovuje se v</w:t>
      </w:r>
      <w:r w:rsidR="00FA62FC">
        <w:rPr>
          <w:rFonts w:asciiTheme="minorHAnsi" w:hAnsiTheme="minorHAnsi" w:cstheme="minorHAnsi"/>
          <w:sz w:val="24"/>
          <w:szCs w:val="24"/>
        </w:rPr>
        <w:t> </w:t>
      </w:r>
      <w:r w:rsidRPr="00B35DA2">
        <w:rPr>
          <w:rFonts w:asciiTheme="minorHAnsi" w:hAnsiTheme="minorHAnsi" w:cstheme="minorHAnsi"/>
          <w:sz w:val="24"/>
          <w:szCs w:val="24"/>
        </w:rPr>
        <w:t>elektronické podobě, přičemž obě Smluvní strany obdrží její elektronický originál.</w:t>
      </w:r>
    </w:p>
    <w:p w14:paraId="6D33B37A" w14:textId="2FDF79CD" w:rsidR="00BF1E87" w:rsidRPr="002436B8" w:rsidRDefault="00BF1E87" w:rsidP="00341FA4">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Nedílnou součástí této </w:t>
      </w:r>
      <w:r w:rsidR="00444BF3">
        <w:rPr>
          <w:rFonts w:asciiTheme="minorHAnsi" w:hAnsiTheme="minorHAnsi" w:cstheme="minorHAnsi"/>
          <w:sz w:val="24"/>
          <w:szCs w:val="24"/>
        </w:rPr>
        <w:t>S</w:t>
      </w:r>
      <w:r w:rsidRPr="002436B8">
        <w:rPr>
          <w:rFonts w:asciiTheme="minorHAnsi" w:hAnsiTheme="minorHAnsi" w:cstheme="minorHAnsi"/>
          <w:sz w:val="24"/>
          <w:szCs w:val="24"/>
        </w:rPr>
        <w:t>mlouvy jsou následující přílohy:</w:t>
      </w:r>
    </w:p>
    <w:p w14:paraId="1FD922FA" w14:textId="471CFA9B" w:rsidR="002B693A" w:rsidRPr="001E01DA" w:rsidRDefault="001E01DA" w:rsidP="002B693A">
      <w:pPr>
        <w:pStyle w:val="Odstavecseseznamem"/>
        <w:ind w:left="927"/>
        <w:rPr>
          <w:rFonts w:asciiTheme="minorHAnsi" w:hAnsiTheme="minorHAnsi" w:cstheme="minorHAnsi"/>
          <w:sz w:val="24"/>
        </w:rPr>
      </w:pPr>
      <w:r w:rsidRPr="001E01DA">
        <w:rPr>
          <w:rFonts w:asciiTheme="minorHAnsi" w:hAnsiTheme="minorHAnsi" w:cstheme="minorHAnsi"/>
          <w:sz w:val="24"/>
        </w:rPr>
        <w:t xml:space="preserve">Příloha č. </w:t>
      </w:r>
      <w:r w:rsidR="005427D5">
        <w:rPr>
          <w:rFonts w:asciiTheme="minorHAnsi" w:hAnsiTheme="minorHAnsi" w:cstheme="minorHAnsi"/>
          <w:sz w:val="24"/>
        </w:rPr>
        <w:t>I.</w:t>
      </w:r>
      <w:r w:rsidRPr="001E01DA">
        <w:rPr>
          <w:rFonts w:asciiTheme="minorHAnsi" w:hAnsiTheme="minorHAnsi" w:cstheme="minorHAnsi"/>
          <w:sz w:val="24"/>
        </w:rPr>
        <w:t xml:space="preserve"> – Položkový rozpočet</w:t>
      </w:r>
    </w:p>
    <w:p w14:paraId="2BCAEB2D" w14:textId="5B2B6F6B" w:rsidR="00322DEF" w:rsidRPr="001E01DA" w:rsidRDefault="00322DEF" w:rsidP="001E01DA">
      <w:pPr>
        <w:pStyle w:val="Odstavecseseznamem"/>
        <w:ind w:left="927"/>
        <w:rPr>
          <w:rFonts w:asciiTheme="minorHAnsi" w:hAnsiTheme="minorHAnsi" w:cstheme="minorHAnsi"/>
          <w:sz w:val="24"/>
        </w:rPr>
      </w:pPr>
    </w:p>
    <w:p w14:paraId="681F9767" w14:textId="7433055A" w:rsidR="001E01DA" w:rsidRPr="001E01DA" w:rsidRDefault="001E01DA" w:rsidP="001E01DA">
      <w:pPr>
        <w:pStyle w:val="Odstavecseseznamem"/>
        <w:ind w:left="927"/>
        <w:rPr>
          <w:rFonts w:asciiTheme="minorHAnsi" w:hAnsiTheme="minorHAnsi" w:cstheme="minorHAnsi"/>
          <w:sz w:val="24"/>
        </w:rPr>
      </w:pPr>
    </w:p>
    <w:p w14:paraId="085ADB83" w14:textId="5069F6CA" w:rsidR="002C3823" w:rsidRDefault="00394D44" w:rsidP="004B0B73">
      <w:pPr>
        <w:pStyle w:val="Nadpis4"/>
        <w:numPr>
          <w:ilvl w:val="0"/>
          <w:numId w:val="0"/>
        </w:numPr>
        <w:rPr>
          <w:rFonts w:asciiTheme="minorHAnsi" w:hAnsiTheme="minorHAnsi" w:cstheme="minorHAnsi"/>
          <w:sz w:val="24"/>
          <w:szCs w:val="24"/>
        </w:rPr>
      </w:pPr>
      <w:r w:rsidRPr="002436B8">
        <w:rPr>
          <w:rFonts w:asciiTheme="minorHAnsi" w:hAnsiTheme="minorHAnsi" w:cstheme="minorHAnsi"/>
          <w:sz w:val="24"/>
          <w:szCs w:val="24"/>
        </w:rPr>
        <w:t xml:space="preserve">Smluvní strany výslovně prohlašují, že si tuto </w:t>
      </w:r>
      <w:r w:rsidR="00BC59C0">
        <w:rPr>
          <w:rFonts w:asciiTheme="minorHAnsi" w:hAnsiTheme="minorHAnsi" w:cstheme="minorHAnsi"/>
          <w:sz w:val="24"/>
          <w:szCs w:val="24"/>
        </w:rPr>
        <w:t>S</w:t>
      </w:r>
      <w:r w:rsidR="005C0A7F" w:rsidRPr="002436B8">
        <w:rPr>
          <w:rFonts w:asciiTheme="minorHAnsi" w:hAnsiTheme="minorHAnsi" w:cstheme="minorHAnsi"/>
          <w:sz w:val="24"/>
          <w:szCs w:val="24"/>
        </w:rPr>
        <w:t xml:space="preserve">mlouvu </w:t>
      </w:r>
      <w:r w:rsidRPr="002436B8">
        <w:rPr>
          <w:rFonts w:asciiTheme="minorHAnsi" w:hAnsiTheme="minorHAnsi" w:cstheme="minorHAnsi"/>
          <w:sz w:val="24"/>
          <w:szCs w:val="24"/>
        </w:rPr>
        <w:t>před jejím podpisem přečetly a že ji uzavírají po vzájemném projednání dle jejich svobodné a pravé vůle, nikoliv v tísni či za nápadně nevýhodných podmínek.</w:t>
      </w:r>
    </w:p>
    <w:p w14:paraId="354A3872" w14:textId="77777777" w:rsidR="00504086" w:rsidRDefault="00504086" w:rsidP="001E01DA"/>
    <w:tbl>
      <w:tblPr>
        <w:tblStyle w:val="Mkatabulky"/>
        <w:tblW w:w="99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2"/>
        <w:gridCol w:w="4988"/>
      </w:tblGrid>
      <w:tr w:rsidR="00A820F3" w:rsidRPr="00A820F3" w14:paraId="74A36163" w14:textId="77777777" w:rsidTr="00C57A23">
        <w:trPr>
          <w:trHeight w:val="574"/>
        </w:trPr>
        <w:tc>
          <w:tcPr>
            <w:tcW w:w="4982" w:type="dxa"/>
          </w:tcPr>
          <w:p w14:paraId="62F6E965" w14:textId="31BD14B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V</w:t>
            </w:r>
            <w:r w:rsidR="002B693A">
              <w:rPr>
                <w:rFonts w:asciiTheme="minorHAnsi" w:hAnsiTheme="minorHAnsi" w:cstheme="minorHAnsi"/>
                <w:sz w:val="24"/>
              </w:rPr>
              <w:t> </w:t>
            </w:r>
            <w:r w:rsidR="00686EED">
              <w:rPr>
                <w:rFonts w:asciiTheme="minorHAnsi" w:hAnsiTheme="minorHAnsi" w:cstheme="minorHAnsi"/>
                <w:sz w:val="24"/>
              </w:rPr>
              <w:t>Petrovicích</w:t>
            </w:r>
            <w:r w:rsidR="002B693A">
              <w:rPr>
                <w:rFonts w:asciiTheme="minorHAnsi" w:hAnsiTheme="minorHAnsi" w:cstheme="minorHAnsi"/>
                <w:sz w:val="24"/>
              </w:rPr>
              <w:t xml:space="preserve"> </w:t>
            </w:r>
            <w:r w:rsidRPr="00A820F3">
              <w:rPr>
                <w:rFonts w:asciiTheme="minorHAnsi" w:hAnsiTheme="minorHAnsi" w:cstheme="minorHAnsi"/>
                <w:sz w:val="24"/>
              </w:rPr>
              <w:t xml:space="preserve">dne </w:t>
            </w:r>
            <w:r w:rsidRPr="00A820F3">
              <w:rPr>
                <w:rFonts w:asciiTheme="minorHAnsi" w:hAnsiTheme="minorHAnsi" w:cstheme="minorHAnsi"/>
                <w:bCs/>
                <w:sz w:val="24"/>
                <w:highlight w:val="yellow"/>
              </w:rPr>
              <w:t xml:space="preserve">[doplní </w:t>
            </w:r>
            <w:r w:rsidR="00D40323">
              <w:rPr>
                <w:rFonts w:asciiTheme="minorHAnsi" w:hAnsiTheme="minorHAnsi" w:cstheme="minorHAnsi"/>
                <w:bCs/>
                <w:sz w:val="24"/>
                <w:highlight w:val="yellow"/>
              </w:rPr>
              <w:t>Objednatel</w:t>
            </w:r>
            <w:r w:rsidRPr="00A820F3">
              <w:rPr>
                <w:rFonts w:asciiTheme="minorHAnsi" w:hAnsiTheme="minorHAnsi" w:cstheme="minorHAnsi"/>
                <w:bCs/>
                <w:sz w:val="24"/>
                <w:highlight w:val="yellow"/>
              </w:rPr>
              <w:t>]</w:t>
            </w:r>
          </w:p>
        </w:tc>
        <w:tc>
          <w:tcPr>
            <w:tcW w:w="4988" w:type="dxa"/>
          </w:tcPr>
          <w:p w14:paraId="3564BC95" w14:textId="36AC4DFB"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 xml:space="preserve">V </w:t>
            </w:r>
            <w:r w:rsidRPr="00A820F3">
              <w:rPr>
                <w:rFonts w:asciiTheme="minorHAnsi" w:hAnsiTheme="minorHAnsi" w:cstheme="minorHAnsi"/>
                <w:sz w:val="24"/>
                <w:highlight w:val="cyan"/>
              </w:rPr>
              <w:t xml:space="preserve">[doplní </w:t>
            </w:r>
            <w:r w:rsidR="00D40323">
              <w:rPr>
                <w:rFonts w:asciiTheme="minorHAnsi" w:hAnsiTheme="minorHAnsi" w:cstheme="minorHAnsi"/>
                <w:sz w:val="24"/>
                <w:highlight w:val="cyan"/>
              </w:rPr>
              <w:t>Zhotovi</w:t>
            </w:r>
            <w:r w:rsidRPr="00A820F3">
              <w:rPr>
                <w:rFonts w:asciiTheme="minorHAnsi" w:hAnsiTheme="minorHAnsi" w:cstheme="minorHAnsi"/>
                <w:sz w:val="24"/>
                <w:highlight w:val="cyan"/>
              </w:rPr>
              <w:t>tel]</w:t>
            </w:r>
            <w:r w:rsidRPr="00A820F3">
              <w:rPr>
                <w:rFonts w:asciiTheme="minorHAnsi" w:hAnsiTheme="minorHAnsi" w:cstheme="minorHAnsi"/>
                <w:sz w:val="24"/>
              </w:rPr>
              <w:t xml:space="preserve"> dne </w:t>
            </w:r>
            <w:r w:rsidRPr="00A820F3">
              <w:rPr>
                <w:rFonts w:asciiTheme="minorHAnsi" w:hAnsiTheme="minorHAnsi" w:cstheme="minorHAnsi"/>
                <w:sz w:val="24"/>
                <w:highlight w:val="cyan"/>
              </w:rPr>
              <w:t xml:space="preserve">[doplní </w:t>
            </w:r>
            <w:r w:rsidR="00D40323">
              <w:rPr>
                <w:rFonts w:asciiTheme="minorHAnsi" w:hAnsiTheme="minorHAnsi" w:cstheme="minorHAnsi"/>
                <w:sz w:val="24"/>
                <w:highlight w:val="cyan"/>
              </w:rPr>
              <w:t>Zhotovi</w:t>
            </w:r>
            <w:r w:rsidRPr="00A820F3">
              <w:rPr>
                <w:rFonts w:asciiTheme="minorHAnsi" w:hAnsiTheme="minorHAnsi" w:cstheme="minorHAnsi"/>
                <w:sz w:val="24"/>
                <w:highlight w:val="cyan"/>
              </w:rPr>
              <w:t>tel]</w:t>
            </w:r>
          </w:p>
        </w:tc>
      </w:tr>
      <w:tr w:rsidR="00A820F3" w:rsidRPr="00A820F3" w14:paraId="424F5AAE" w14:textId="77777777" w:rsidTr="00C57A23">
        <w:trPr>
          <w:trHeight w:val="588"/>
        </w:trPr>
        <w:tc>
          <w:tcPr>
            <w:tcW w:w="4982" w:type="dxa"/>
          </w:tcPr>
          <w:p w14:paraId="3ADC1B2F" w14:textId="1EFF9F48"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 xml:space="preserve">Za </w:t>
            </w:r>
            <w:r w:rsidR="00D40323">
              <w:rPr>
                <w:rFonts w:asciiTheme="minorHAnsi" w:hAnsiTheme="minorHAnsi" w:cstheme="minorHAnsi"/>
                <w:sz w:val="24"/>
              </w:rPr>
              <w:t>Objednatele</w:t>
            </w:r>
            <w:r w:rsidRPr="00A820F3">
              <w:rPr>
                <w:rFonts w:asciiTheme="minorHAnsi" w:hAnsiTheme="minorHAnsi" w:cstheme="minorHAnsi"/>
                <w:sz w:val="24"/>
              </w:rPr>
              <w:t>:</w:t>
            </w:r>
          </w:p>
        </w:tc>
        <w:tc>
          <w:tcPr>
            <w:tcW w:w="4988" w:type="dxa"/>
          </w:tcPr>
          <w:p w14:paraId="290BBC9B" w14:textId="1A2E3C66"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 xml:space="preserve">Za </w:t>
            </w:r>
            <w:r w:rsidR="00D40323">
              <w:rPr>
                <w:rFonts w:asciiTheme="minorHAnsi" w:hAnsiTheme="minorHAnsi" w:cstheme="minorHAnsi"/>
                <w:sz w:val="24"/>
              </w:rPr>
              <w:t>Zhotovitele</w:t>
            </w:r>
            <w:r w:rsidRPr="00A820F3">
              <w:rPr>
                <w:rFonts w:asciiTheme="minorHAnsi" w:hAnsiTheme="minorHAnsi" w:cstheme="minorHAnsi"/>
                <w:sz w:val="24"/>
              </w:rPr>
              <w:t>:</w:t>
            </w:r>
          </w:p>
        </w:tc>
      </w:tr>
      <w:tr w:rsidR="00A820F3" w:rsidRPr="00A820F3" w14:paraId="3B66ED8A" w14:textId="77777777" w:rsidTr="00C57A23">
        <w:trPr>
          <w:trHeight w:val="1923"/>
        </w:trPr>
        <w:tc>
          <w:tcPr>
            <w:tcW w:w="4982" w:type="dxa"/>
          </w:tcPr>
          <w:p w14:paraId="79568CEA" w14:textId="77777777" w:rsidR="00C80C8D" w:rsidRPr="00A820F3" w:rsidRDefault="00C80C8D"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c>
          <w:tcPr>
            <w:tcW w:w="4988" w:type="dxa"/>
          </w:tcPr>
          <w:p w14:paraId="04DBFCC3" w14:textId="77777777" w:rsid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p w14:paraId="72C40EB4" w14:textId="77777777" w:rsidR="00BC0F11" w:rsidRDefault="00BC0F11"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p w14:paraId="326B7CD5" w14:textId="77777777" w:rsidR="00BC0F11" w:rsidRDefault="00BC0F11"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p w14:paraId="0868E6B2" w14:textId="77777777" w:rsidR="00BC0F11" w:rsidRPr="00A820F3" w:rsidRDefault="00BC0F11"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r>
      <w:tr w:rsidR="00A820F3" w:rsidRPr="00A820F3" w14:paraId="468580C2" w14:textId="77777777" w:rsidTr="00C57A23">
        <w:trPr>
          <w:trHeight w:val="588"/>
        </w:trPr>
        <w:tc>
          <w:tcPr>
            <w:tcW w:w="4982" w:type="dxa"/>
          </w:tcPr>
          <w:p w14:paraId="76B3ADC8"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highlight w:val="green"/>
              </w:rPr>
            </w:pPr>
            <w:r w:rsidRPr="00A820F3">
              <w:rPr>
                <w:rFonts w:asciiTheme="minorHAnsi" w:hAnsiTheme="minorHAnsi" w:cstheme="minorHAnsi"/>
                <w:sz w:val="24"/>
              </w:rPr>
              <w:t>Podpis oprávněné osoby</w:t>
            </w:r>
          </w:p>
        </w:tc>
        <w:tc>
          <w:tcPr>
            <w:tcW w:w="4988" w:type="dxa"/>
          </w:tcPr>
          <w:p w14:paraId="661ECC03"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highlight w:val="green"/>
              </w:rPr>
            </w:pPr>
            <w:r w:rsidRPr="00A820F3">
              <w:rPr>
                <w:rFonts w:asciiTheme="minorHAnsi" w:hAnsiTheme="minorHAnsi" w:cstheme="minorHAnsi"/>
                <w:sz w:val="24"/>
              </w:rPr>
              <w:t xml:space="preserve">Podpis oprávněné osoby </w:t>
            </w:r>
          </w:p>
        </w:tc>
      </w:tr>
      <w:tr w:rsidR="00A820F3" w:rsidRPr="00A820F3" w14:paraId="2DB7D8BB" w14:textId="77777777" w:rsidTr="00C57A23">
        <w:trPr>
          <w:trHeight w:val="574"/>
        </w:trPr>
        <w:tc>
          <w:tcPr>
            <w:tcW w:w="4982" w:type="dxa"/>
          </w:tcPr>
          <w:p w14:paraId="0AA95B03"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c>
          <w:tcPr>
            <w:tcW w:w="4988" w:type="dxa"/>
          </w:tcPr>
          <w:p w14:paraId="1E152EF9"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r>
    </w:tbl>
    <w:p w14:paraId="20915B1D" w14:textId="1471D2E2" w:rsidR="00540862" w:rsidRPr="002C5235" w:rsidRDefault="00540862" w:rsidP="00A01A17">
      <w:pPr>
        <w:rPr>
          <w:rFonts w:asciiTheme="minorHAnsi" w:hAnsiTheme="minorHAnsi" w:cstheme="minorHAnsi"/>
          <w:bCs/>
          <w:sz w:val="24"/>
        </w:rPr>
      </w:pPr>
    </w:p>
    <w:sectPr w:rsidR="00540862" w:rsidRPr="002C5235" w:rsidSect="00A20D81">
      <w:footerReference w:type="default" r:id="rId9"/>
      <w:headerReference w:type="first" r:id="rId10"/>
      <w:footerReference w:type="first" r:id="rId11"/>
      <w:pgSz w:w="11906" w:h="16838" w:code="9"/>
      <w:pgMar w:top="1134"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A1F2" w14:textId="77777777" w:rsidR="00374ECD" w:rsidRDefault="00374ECD">
      <w:r>
        <w:separator/>
      </w:r>
    </w:p>
  </w:endnote>
  <w:endnote w:type="continuationSeparator" w:id="0">
    <w:p w14:paraId="6667FC67" w14:textId="77777777" w:rsidR="00374ECD" w:rsidRDefault="0037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5B27" w14:textId="7A618EB5" w:rsidR="008C3BD5" w:rsidRPr="006B2926" w:rsidRDefault="006B2926" w:rsidP="00FB4809">
    <w:pPr>
      <w:pStyle w:val="Zpat"/>
      <w:tabs>
        <w:tab w:val="clear" w:pos="4536"/>
      </w:tabs>
      <w:spacing w:before="0" w:after="0"/>
    </w:pPr>
    <w:r>
      <w:rPr>
        <w:rStyle w:val="slostrnky"/>
      </w:rPr>
      <w:fldChar w:fldCharType="begin"/>
    </w:r>
    <w:r>
      <w:rPr>
        <w:rStyle w:val="slostrnky"/>
      </w:rPr>
      <w:instrText xml:space="preserve"> PAGE </w:instrText>
    </w:r>
    <w:r>
      <w:rPr>
        <w:rStyle w:val="slostrnky"/>
      </w:rPr>
      <w:fldChar w:fldCharType="separate"/>
    </w:r>
    <w:r w:rsidR="00B272E2">
      <w:rPr>
        <w:rStyle w:val="slostrnky"/>
        <w:noProof/>
      </w:rPr>
      <w:t>11</w:t>
    </w:r>
    <w:r>
      <w:rPr>
        <w:rStyle w:val="slostrnky"/>
      </w:rPr>
      <w:fldChar w:fldCharType="end"/>
    </w:r>
    <w:r>
      <w:rPr>
        <w:rStyle w:val="slostrnky"/>
      </w:rPr>
      <w:t>/</w:t>
    </w:r>
    <w:r>
      <w:rPr>
        <w:rStyle w:val="slostrnky"/>
      </w:rPr>
      <w:fldChar w:fldCharType="begin"/>
    </w:r>
    <w:r>
      <w:rPr>
        <w:rStyle w:val="slostrnky"/>
      </w:rPr>
      <w:instrText xml:space="preserve"> NUMPAGES </w:instrText>
    </w:r>
    <w:r>
      <w:rPr>
        <w:rStyle w:val="slostrnky"/>
      </w:rPr>
      <w:fldChar w:fldCharType="separate"/>
    </w:r>
    <w:r w:rsidR="00B272E2">
      <w:rPr>
        <w:rStyle w:val="slostrnky"/>
        <w:noProof/>
      </w:rPr>
      <w:t>13</w:t>
    </w:r>
    <w:r>
      <w:rPr>
        <w:rStyle w:val="slostrnk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5B2B" w14:textId="77777777" w:rsidR="00EA699B" w:rsidRDefault="00A05ED0" w:rsidP="006B2926">
    <w:pPr>
      <w:pStyle w:val="Zpat"/>
      <w:tabs>
        <w:tab w:val="clear" w:pos="4536"/>
      </w:tabs>
      <w:spacing w:before="100" w:beforeAutospacing="1"/>
    </w:pPr>
    <w:r>
      <w:rPr>
        <w:rStyle w:val="slostrnky"/>
      </w:rPr>
      <w:tab/>
    </w:r>
    <w:r>
      <w:rPr>
        <w:rStyle w:val="slostrnky"/>
      </w:rPr>
      <w:tab/>
    </w:r>
    <w:r>
      <w:rPr>
        <w:rStyle w:val="slostrnky"/>
      </w:rPr>
      <w:tab/>
    </w:r>
    <w:r>
      <w:rPr>
        <w:rStyle w:val="slostrnky"/>
      </w:rPr>
      <w:tab/>
    </w:r>
    <w:r>
      <w:rPr>
        <w:rStyle w:val="slostrnky"/>
      </w:rPr>
      <w:tab/>
    </w:r>
    <w:r>
      <w:rPr>
        <w:rStyle w:val="slostrnky"/>
      </w:rPr>
      <w:tab/>
    </w:r>
    <w:r>
      <w:rPr>
        <w:rStyle w:val="slostrnky"/>
      </w:rPr>
      <w:tab/>
    </w:r>
  </w:p>
  <w:tbl>
    <w:tblPr>
      <w:tblpPr w:vertAnchor="page" w:horzAnchor="margin" w:tblpYSpec="bottom"/>
      <w:tblOverlap w:val="never"/>
      <w:tblW w:w="9720" w:type="dxa"/>
      <w:tblLayout w:type="fixed"/>
      <w:tblCellMar>
        <w:left w:w="0" w:type="dxa"/>
        <w:right w:w="0" w:type="dxa"/>
      </w:tblCellMar>
      <w:tblLook w:val="0000" w:firstRow="0" w:lastRow="0" w:firstColumn="0" w:lastColumn="0" w:noHBand="0" w:noVBand="0"/>
    </w:tblPr>
    <w:tblGrid>
      <w:gridCol w:w="5408"/>
      <w:gridCol w:w="4312"/>
    </w:tblGrid>
    <w:tr w:rsidR="00EA699B" w:rsidRPr="00291A21" w14:paraId="20915B2E" w14:textId="77777777" w:rsidTr="00157227">
      <w:trPr>
        <w:cantSplit/>
        <w:trHeight w:val="356"/>
      </w:trPr>
      <w:tc>
        <w:tcPr>
          <w:tcW w:w="5408" w:type="dxa"/>
          <w:vMerge w:val="restart"/>
          <w:vAlign w:val="bottom"/>
        </w:tcPr>
        <w:p w14:paraId="20915B2C" w14:textId="77777777" w:rsidR="00EA699B" w:rsidRDefault="00EA699B" w:rsidP="00EA699B">
          <w:pPr>
            <w:pStyle w:val="Zpat"/>
            <w:tabs>
              <w:tab w:val="clear" w:pos="4536"/>
            </w:tabs>
            <w:spacing w:before="0" w:after="0"/>
            <w:jc w:val="left"/>
          </w:pPr>
        </w:p>
      </w:tc>
      <w:tc>
        <w:tcPr>
          <w:tcW w:w="4312" w:type="dxa"/>
          <w:vAlign w:val="bottom"/>
        </w:tcPr>
        <w:p w14:paraId="20915B2D" w14:textId="51689AAF" w:rsidR="00EA699B" w:rsidRPr="00291A21" w:rsidRDefault="00EA699B" w:rsidP="002D3307">
          <w:pPr>
            <w:pStyle w:val="Zpat-cesta"/>
            <w:spacing w:before="360" w:beforeAutospacing="0" w:after="0"/>
            <w:rPr>
              <w:sz w:val="9"/>
              <w:szCs w:val="9"/>
            </w:rPr>
          </w:pPr>
        </w:p>
      </w:tc>
    </w:tr>
    <w:tr w:rsidR="00EA699B" w:rsidRPr="00FB7F99" w14:paraId="20915B31" w14:textId="77777777" w:rsidTr="00157227">
      <w:trPr>
        <w:cantSplit/>
      </w:trPr>
      <w:tc>
        <w:tcPr>
          <w:tcW w:w="5408" w:type="dxa"/>
          <w:vMerge/>
          <w:vAlign w:val="bottom"/>
        </w:tcPr>
        <w:p w14:paraId="20915B2F" w14:textId="77777777" w:rsidR="00EA699B" w:rsidRDefault="00EA699B" w:rsidP="00EA699B">
          <w:pPr>
            <w:pStyle w:val="Zpat"/>
            <w:tabs>
              <w:tab w:val="clear" w:pos="4536"/>
            </w:tabs>
            <w:spacing w:before="100" w:beforeAutospacing="1"/>
            <w:jc w:val="left"/>
          </w:pPr>
        </w:p>
      </w:tc>
      <w:tc>
        <w:tcPr>
          <w:tcW w:w="4312" w:type="dxa"/>
          <w:vAlign w:val="bottom"/>
        </w:tcPr>
        <w:p w14:paraId="20915B30" w14:textId="6527A7FA" w:rsidR="00EA699B" w:rsidRPr="00FB7F99" w:rsidRDefault="00EA699B" w:rsidP="00EA699B">
          <w:pPr>
            <w:pStyle w:val="Zpat"/>
            <w:tabs>
              <w:tab w:val="clear" w:pos="4536"/>
            </w:tabs>
            <w:spacing w:before="0" w:after="0"/>
            <w:rPr>
              <w:b w:val="0"/>
              <w:bCs/>
            </w:rPr>
          </w:pPr>
          <w:r w:rsidRPr="00FB7F99">
            <w:rPr>
              <w:rStyle w:val="slostrnky"/>
              <w:b w:val="0"/>
              <w:bCs/>
            </w:rPr>
            <w:fldChar w:fldCharType="begin"/>
          </w:r>
          <w:r w:rsidRPr="00FB7F99">
            <w:rPr>
              <w:rStyle w:val="slostrnky"/>
              <w:b w:val="0"/>
              <w:bCs/>
            </w:rPr>
            <w:instrText xml:space="preserve"> PAGE </w:instrText>
          </w:r>
          <w:r w:rsidRPr="00FB7F99">
            <w:rPr>
              <w:rStyle w:val="slostrnky"/>
              <w:b w:val="0"/>
              <w:bCs/>
            </w:rPr>
            <w:fldChar w:fldCharType="separate"/>
          </w:r>
          <w:r w:rsidR="00F23BEB">
            <w:rPr>
              <w:rStyle w:val="slostrnky"/>
              <w:b w:val="0"/>
              <w:bCs/>
              <w:noProof/>
            </w:rPr>
            <w:t>1</w:t>
          </w:r>
          <w:r w:rsidRPr="00FB7F99">
            <w:rPr>
              <w:rStyle w:val="slostrnky"/>
              <w:b w:val="0"/>
              <w:bCs/>
            </w:rPr>
            <w:fldChar w:fldCharType="end"/>
          </w:r>
          <w:r w:rsidRPr="00FB7F99">
            <w:rPr>
              <w:rStyle w:val="slostrnky"/>
              <w:b w:val="0"/>
              <w:bCs/>
            </w:rPr>
            <w:t>/</w:t>
          </w:r>
          <w:r w:rsidRPr="00FB7F99">
            <w:rPr>
              <w:rStyle w:val="slostrnky"/>
              <w:b w:val="0"/>
              <w:bCs/>
            </w:rPr>
            <w:fldChar w:fldCharType="begin"/>
          </w:r>
          <w:r w:rsidRPr="00FB7F99">
            <w:rPr>
              <w:rStyle w:val="slostrnky"/>
              <w:b w:val="0"/>
              <w:bCs/>
            </w:rPr>
            <w:instrText xml:space="preserve"> NUMPAGES </w:instrText>
          </w:r>
          <w:r w:rsidRPr="00FB7F99">
            <w:rPr>
              <w:rStyle w:val="slostrnky"/>
              <w:b w:val="0"/>
              <w:bCs/>
            </w:rPr>
            <w:fldChar w:fldCharType="separate"/>
          </w:r>
          <w:r w:rsidR="00F23BEB">
            <w:rPr>
              <w:rStyle w:val="slostrnky"/>
              <w:b w:val="0"/>
              <w:bCs/>
              <w:noProof/>
            </w:rPr>
            <w:t>13</w:t>
          </w:r>
          <w:r w:rsidRPr="00FB7F99">
            <w:rPr>
              <w:rStyle w:val="slostrnky"/>
              <w:b w:val="0"/>
              <w:bCs/>
            </w:rPr>
            <w:fldChar w:fldCharType="end"/>
          </w:r>
        </w:p>
      </w:tc>
    </w:tr>
    <w:tr w:rsidR="00EA699B" w:rsidRPr="001F04C3" w14:paraId="20915B34" w14:textId="77777777" w:rsidTr="00157227">
      <w:trPr>
        <w:trHeight w:hRule="exact" w:val="567"/>
      </w:trPr>
      <w:tc>
        <w:tcPr>
          <w:tcW w:w="5408" w:type="dxa"/>
        </w:tcPr>
        <w:p w14:paraId="20915B32" w14:textId="77777777" w:rsidR="00EA699B" w:rsidRDefault="00EA699B" w:rsidP="00EA699B">
          <w:pPr>
            <w:pStyle w:val="Zpat"/>
            <w:tabs>
              <w:tab w:val="clear" w:pos="4536"/>
            </w:tabs>
            <w:spacing w:before="100" w:beforeAutospacing="1"/>
          </w:pPr>
        </w:p>
      </w:tc>
      <w:tc>
        <w:tcPr>
          <w:tcW w:w="4312" w:type="dxa"/>
        </w:tcPr>
        <w:p w14:paraId="20915B33" w14:textId="77777777" w:rsidR="00EA699B" w:rsidRPr="001F04C3" w:rsidRDefault="00EA699B" w:rsidP="00EA699B">
          <w:pPr>
            <w:pStyle w:val="Zpat"/>
            <w:tabs>
              <w:tab w:val="clear" w:pos="4536"/>
            </w:tabs>
            <w:spacing w:before="100" w:beforeAutospacing="1"/>
            <w:rPr>
              <w:rStyle w:val="slostrnky"/>
            </w:rPr>
          </w:pPr>
        </w:p>
      </w:tc>
    </w:tr>
  </w:tbl>
  <w:p w14:paraId="20915B35" w14:textId="77777777" w:rsidR="008C3BD5" w:rsidRDefault="008C3BD5" w:rsidP="006B2926">
    <w:pPr>
      <w:pStyle w:val="Zpat"/>
      <w:tabs>
        <w:tab w:val="clear" w:pos="4536"/>
      </w:tabs>
      <w:spacing w:before="100" w:beforeAutospacing="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3D4AF" w14:textId="77777777" w:rsidR="00374ECD" w:rsidRDefault="00374ECD">
      <w:r>
        <w:separator/>
      </w:r>
    </w:p>
  </w:footnote>
  <w:footnote w:type="continuationSeparator" w:id="0">
    <w:p w14:paraId="62408FC0" w14:textId="77777777" w:rsidR="00374ECD" w:rsidRDefault="00374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30"/>
    </w:tblGrid>
    <w:tr w:rsidR="004A3F25" w14:paraId="20915B29" w14:textId="77777777" w:rsidTr="004A3F25">
      <w:trPr>
        <w:trHeight w:hRule="exact" w:val="680"/>
      </w:trPr>
      <w:tc>
        <w:tcPr>
          <w:tcW w:w="9730" w:type="dxa"/>
          <w:tcBorders>
            <w:top w:val="nil"/>
            <w:left w:val="nil"/>
            <w:bottom w:val="nil"/>
            <w:right w:val="nil"/>
          </w:tcBorders>
        </w:tcPr>
        <w:p w14:paraId="20915B28" w14:textId="7E173292" w:rsidR="004A3F25" w:rsidRDefault="00A20D81" w:rsidP="004A3F25">
          <w:pPr>
            <w:pStyle w:val="Zhlav"/>
            <w:ind w:left="46"/>
            <w:jc w:val="right"/>
          </w:pPr>
          <w:r w:rsidRPr="00A20D81">
            <w:rPr>
              <w:bCs/>
              <w:highlight w:val="yellow"/>
            </w:rPr>
            <w:t>Číslo smlouvy objednatele:</w:t>
          </w:r>
          <w:r w:rsidRPr="00A20D81">
            <w:rPr>
              <w:bCs/>
            </w:rPr>
            <w:t xml:space="preserve"> </w:t>
          </w:r>
          <w:r w:rsidRPr="00A20D81">
            <w:rPr>
              <w:bCs/>
              <w:highlight w:val="yellow"/>
            </w:rPr>
            <w:t>[doplní Objednatel]</w:t>
          </w:r>
        </w:p>
      </w:tc>
    </w:tr>
  </w:tbl>
  <w:p w14:paraId="20915B2A" w14:textId="77777777" w:rsidR="008C3BD5" w:rsidRPr="004A3F25" w:rsidRDefault="008C3BD5" w:rsidP="004A3F25">
    <w:pPr>
      <w:spacing w:before="0" w:after="0" w:line="240" w:lineRule="auto"/>
      <w:jc w:val="left"/>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E2C090E"/>
    <w:lvl w:ilvl="0">
      <w:start w:val="1"/>
      <w:numFmt w:val="decimal"/>
      <w:pStyle w:val="slovanseznam"/>
      <w:lvlText w:val="%1."/>
      <w:lvlJc w:val="left"/>
      <w:pPr>
        <w:tabs>
          <w:tab w:val="num" w:pos="360"/>
        </w:tabs>
        <w:ind w:left="360" w:hanging="360"/>
      </w:pPr>
    </w:lvl>
  </w:abstractNum>
  <w:abstractNum w:abstractNumId="1" w15:restartNumberingAfterBreak="0">
    <w:nsid w:val="FFFFFF89"/>
    <w:multiLevelType w:val="singleLevel"/>
    <w:tmpl w:val="23D6499A"/>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000000B"/>
    <w:multiLevelType w:val="multilevel"/>
    <w:tmpl w:val="0000000B"/>
    <w:name w:val="WW8Num11"/>
    <w:lvl w:ilvl="0">
      <w:start w:val="1"/>
      <w:numFmt w:val="decimal"/>
      <w:lvlText w:val="%1."/>
      <w:lvlJc w:val="left"/>
      <w:pPr>
        <w:tabs>
          <w:tab w:val="num" w:pos="284"/>
        </w:tabs>
        <w:ind w:left="568" w:hanging="284"/>
      </w:p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 w15:restartNumberingAfterBreak="0">
    <w:nsid w:val="196B5F20"/>
    <w:multiLevelType w:val="hybridMultilevel"/>
    <w:tmpl w:val="23D06AA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0D24C4"/>
    <w:multiLevelType w:val="multilevel"/>
    <w:tmpl w:val="6D92DA82"/>
    <w:lvl w:ilvl="0">
      <w:start w:val="1"/>
      <w:numFmt w:val="upperLetter"/>
      <w:pStyle w:val="Nadpis1"/>
      <w:lvlText w:val="%1."/>
      <w:lvlJc w:val="left"/>
      <w:pPr>
        <w:tabs>
          <w:tab w:val="num" w:pos="567"/>
        </w:tabs>
        <w:ind w:left="567" w:hanging="567"/>
      </w:pPr>
      <w:rPr>
        <w:rFonts w:hint="default"/>
      </w:rPr>
    </w:lvl>
    <w:lvl w:ilvl="1">
      <w:start w:val="1"/>
      <w:numFmt w:val="upperRoman"/>
      <w:pStyle w:val="Nadpis2"/>
      <w:lvlText w:val="%2."/>
      <w:lvlJc w:val="left"/>
      <w:pPr>
        <w:tabs>
          <w:tab w:val="num" w:pos="720"/>
        </w:tabs>
        <w:ind w:left="567" w:hanging="567"/>
      </w:pPr>
      <w:rPr>
        <w:rFonts w:hint="default"/>
      </w:rPr>
    </w:lvl>
    <w:lvl w:ilvl="2">
      <w:start w:val="1"/>
      <w:numFmt w:val="decimal"/>
      <w:pStyle w:val="Nadpis3"/>
      <w:lvlText w:val="%3."/>
      <w:lvlJc w:val="left"/>
      <w:pPr>
        <w:tabs>
          <w:tab w:val="num" w:pos="567"/>
        </w:tabs>
        <w:ind w:left="567" w:hanging="567"/>
      </w:pPr>
      <w:rPr>
        <w:rFonts w:hint="default"/>
      </w:rPr>
    </w:lvl>
    <w:lvl w:ilvl="3">
      <w:start w:val="1"/>
      <w:numFmt w:val="decimal"/>
      <w:pStyle w:val="Nadpis4"/>
      <w:lvlText w:val="%3.%4"/>
      <w:lvlJc w:val="left"/>
      <w:pPr>
        <w:tabs>
          <w:tab w:val="num" w:pos="567"/>
        </w:tabs>
        <w:ind w:left="567" w:hanging="567"/>
      </w:pPr>
      <w:rPr>
        <w:rFonts w:hint="default"/>
      </w:rPr>
    </w:lvl>
    <w:lvl w:ilvl="4">
      <w:start w:val="1"/>
      <w:numFmt w:val="lowerLetter"/>
      <w:pStyle w:val="Nadpis5"/>
      <w:lvlText w:val="%5."/>
      <w:lvlJc w:val="left"/>
      <w:pPr>
        <w:tabs>
          <w:tab w:val="num" w:pos="1134"/>
        </w:tabs>
        <w:ind w:left="1134" w:hanging="567"/>
      </w:pPr>
      <w:rPr>
        <w:rFonts w:hint="default"/>
      </w:rPr>
    </w:lvl>
    <w:lvl w:ilvl="5">
      <w:start w:val="1"/>
      <w:numFmt w:val="lowerLetter"/>
      <w:pStyle w:val="Nadpis6"/>
      <w:lvlText w:val="%5%6."/>
      <w:lvlJc w:val="left"/>
      <w:pPr>
        <w:tabs>
          <w:tab w:val="num" w:pos="1701"/>
        </w:tabs>
        <w:ind w:left="1701" w:hanging="567"/>
      </w:pPr>
      <w:rPr>
        <w:rFonts w:hint="default"/>
      </w:rPr>
    </w:lvl>
    <w:lvl w:ilvl="6">
      <w:start w:val="1"/>
      <w:numFmt w:val="decimal"/>
      <w:pStyle w:val="Nadpis7"/>
      <w:lvlText w:val="(%7)"/>
      <w:lvlJc w:val="left"/>
      <w:pPr>
        <w:tabs>
          <w:tab w:val="num" w:pos="2268"/>
        </w:tabs>
        <w:ind w:left="2268" w:hanging="567"/>
      </w:pPr>
      <w:rPr>
        <w:rFonts w:hint="default"/>
      </w:rPr>
    </w:lvl>
    <w:lvl w:ilvl="7">
      <w:start w:val="1"/>
      <w:numFmt w:val="lowerLetter"/>
      <w:pStyle w:val="Nadpis8"/>
      <w:lvlText w:val="(%8)"/>
      <w:lvlJc w:val="left"/>
      <w:pPr>
        <w:tabs>
          <w:tab w:val="num" w:pos="2835"/>
        </w:tabs>
        <w:ind w:left="2835" w:hanging="567"/>
      </w:pPr>
      <w:rPr>
        <w:rFonts w:hint="default"/>
      </w:rPr>
    </w:lvl>
    <w:lvl w:ilvl="8">
      <w:start w:val="1"/>
      <w:numFmt w:val="lowerLetter"/>
      <w:pStyle w:val="Nadpis9"/>
      <w:lvlText w:val="(%8%9)"/>
      <w:lvlJc w:val="left"/>
      <w:pPr>
        <w:tabs>
          <w:tab w:val="num" w:pos="3402"/>
        </w:tabs>
        <w:ind w:left="3402" w:hanging="567"/>
      </w:pPr>
      <w:rPr>
        <w:rFonts w:hint="default"/>
      </w:rPr>
    </w:lvl>
  </w:abstractNum>
  <w:abstractNum w:abstractNumId="5" w15:restartNumberingAfterBreak="0">
    <w:nsid w:val="4B885F49"/>
    <w:multiLevelType w:val="multilevel"/>
    <w:tmpl w:val="D134713E"/>
    <w:lvl w:ilvl="0">
      <w:start w:val="1"/>
      <w:numFmt w:val="decimal"/>
      <w:pStyle w:val="styl1kk"/>
      <w:lvlText w:val="%1."/>
      <w:lvlJc w:val="left"/>
      <w:pPr>
        <w:tabs>
          <w:tab w:val="num" w:pos="720"/>
        </w:tabs>
        <w:ind w:left="720" w:hanging="360"/>
      </w:pPr>
      <w:rPr>
        <w:rFonts w:hint="default"/>
      </w:rPr>
    </w:lvl>
    <w:lvl w:ilvl="1">
      <w:start w:val="1"/>
      <w:numFmt w:val="decimal"/>
      <w:pStyle w:val="styl2kk"/>
      <w:isLgl/>
      <w:lvlText w:val="%1.%2."/>
      <w:lvlJc w:val="left"/>
      <w:pPr>
        <w:tabs>
          <w:tab w:val="num" w:pos="780"/>
        </w:tabs>
        <w:ind w:left="780" w:hanging="420"/>
      </w:pPr>
      <w:rPr>
        <w:rFonts w:hint="default"/>
        <w:b/>
      </w:rPr>
    </w:lvl>
    <w:lvl w:ilvl="2">
      <w:start w:val="1"/>
      <w:numFmt w:val="decimal"/>
      <w:pStyle w:val="styl3vk"/>
      <w:isLgl/>
      <w:lvlText w:val="%1.%2.%3."/>
      <w:lvlJc w:val="left"/>
      <w:pPr>
        <w:tabs>
          <w:tab w:val="num" w:pos="1080"/>
        </w:tabs>
        <w:ind w:left="108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68721CF4"/>
    <w:multiLevelType w:val="hybridMultilevel"/>
    <w:tmpl w:val="BD1A17FA"/>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0058269">
    <w:abstractNumId w:val="0"/>
  </w:num>
  <w:num w:numId="2" w16cid:durableId="512646302">
    <w:abstractNumId w:val="4"/>
  </w:num>
  <w:num w:numId="3" w16cid:durableId="2084451172">
    <w:abstractNumId w:val="4"/>
  </w:num>
  <w:num w:numId="4" w16cid:durableId="1301690389">
    <w:abstractNumId w:val="4"/>
  </w:num>
  <w:num w:numId="5" w16cid:durableId="2031100708">
    <w:abstractNumId w:val="4"/>
  </w:num>
  <w:num w:numId="6" w16cid:durableId="1793015192">
    <w:abstractNumId w:val="4"/>
  </w:num>
  <w:num w:numId="7" w16cid:durableId="2099131793">
    <w:abstractNumId w:val="4"/>
  </w:num>
  <w:num w:numId="8" w16cid:durableId="2057778686">
    <w:abstractNumId w:val="4"/>
  </w:num>
  <w:num w:numId="9" w16cid:durableId="36902424">
    <w:abstractNumId w:val="4"/>
  </w:num>
  <w:num w:numId="10" w16cid:durableId="200677978">
    <w:abstractNumId w:val="4"/>
  </w:num>
  <w:num w:numId="11" w16cid:durableId="398866712">
    <w:abstractNumId w:val="1"/>
  </w:num>
  <w:num w:numId="12" w16cid:durableId="1657875110">
    <w:abstractNumId w:val="5"/>
  </w:num>
  <w:num w:numId="13" w16cid:durableId="1224217144">
    <w:abstractNumId w:val="3"/>
  </w:num>
  <w:num w:numId="14" w16cid:durableId="377899349">
    <w:abstractNumId w:val="6"/>
  </w:num>
  <w:num w:numId="15" w16cid:durableId="1764033346">
    <w:abstractNumId w:val="4"/>
  </w:num>
  <w:num w:numId="16" w16cid:durableId="380519145">
    <w:abstractNumId w:val="4"/>
  </w:num>
  <w:num w:numId="17" w16cid:durableId="283773767">
    <w:abstractNumId w:val="4"/>
  </w:num>
  <w:num w:numId="18" w16cid:durableId="1273710640">
    <w:abstractNumId w:val="4"/>
  </w:num>
  <w:num w:numId="19" w16cid:durableId="1076319981">
    <w:abstractNumId w:val="4"/>
  </w:num>
  <w:num w:numId="20" w16cid:durableId="1978489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lient" w:val="L1"/>
    <w:docVar w:name="Nazev" w:val="Titulek 1"/>
    <w:docVar w:name="Zak" w:val="L2"/>
  </w:docVars>
  <w:rsids>
    <w:rsidRoot w:val="008E3A31"/>
    <w:rsid w:val="000008F7"/>
    <w:rsid w:val="00001C7C"/>
    <w:rsid w:val="000022F8"/>
    <w:rsid w:val="0000310B"/>
    <w:rsid w:val="00003132"/>
    <w:rsid w:val="000037B3"/>
    <w:rsid w:val="00003FD5"/>
    <w:rsid w:val="000044CB"/>
    <w:rsid w:val="000058D9"/>
    <w:rsid w:val="00006C33"/>
    <w:rsid w:val="00011A67"/>
    <w:rsid w:val="00012FBB"/>
    <w:rsid w:val="0001423B"/>
    <w:rsid w:val="00014D41"/>
    <w:rsid w:val="00015EA0"/>
    <w:rsid w:val="00017B99"/>
    <w:rsid w:val="00023C9D"/>
    <w:rsid w:val="000241FD"/>
    <w:rsid w:val="00024C28"/>
    <w:rsid w:val="00026B14"/>
    <w:rsid w:val="00026D3E"/>
    <w:rsid w:val="00031A38"/>
    <w:rsid w:val="00032FAE"/>
    <w:rsid w:val="000332F5"/>
    <w:rsid w:val="0003347D"/>
    <w:rsid w:val="00034496"/>
    <w:rsid w:val="00034EE5"/>
    <w:rsid w:val="00036833"/>
    <w:rsid w:val="00037230"/>
    <w:rsid w:val="0004113E"/>
    <w:rsid w:val="000447CE"/>
    <w:rsid w:val="0004529A"/>
    <w:rsid w:val="0004683D"/>
    <w:rsid w:val="00050BA6"/>
    <w:rsid w:val="0005314B"/>
    <w:rsid w:val="0005333C"/>
    <w:rsid w:val="000533DA"/>
    <w:rsid w:val="00061D7B"/>
    <w:rsid w:val="00070289"/>
    <w:rsid w:val="0007203C"/>
    <w:rsid w:val="000740D7"/>
    <w:rsid w:val="00075AD3"/>
    <w:rsid w:val="000760F1"/>
    <w:rsid w:val="00076698"/>
    <w:rsid w:val="00077160"/>
    <w:rsid w:val="00077FB6"/>
    <w:rsid w:val="00080D37"/>
    <w:rsid w:val="000811DB"/>
    <w:rsid w:val="00083909"/>
    <w:rsid w:val="0008582F"/>
    <w:rsid w:val="0009021B"/>
    <w:rsid w:val="00090EAF"/>
    <w:rsid w:val="000916E9"/>
    <w:rsid w:val="00092BC3"/>
    <w:rsid w:val="000A4190"/>
    <w:rsid w:val="000A4B76"/>
    <w:rsid w:val="000A52B0"/>
    <w:rsid w:val="000A65AE"/>
    <w:rsid w:val="000A6782"/>
    <w:rsid w:val="000B265C"/>
    <w:rsid w:val="000B2E6B"/>
    <w:rsid w:val="000B4557"/>
    <w:rsid w:val="000B4A0C"/>
    <w:rsid w:val="000B727B"/>
    <w:rsid w:val="000C0B38"/>
    <w:rsid w:val="000C0E98"/>
    <w:rsid w:val="000C2B79"/>
    <w:rsid w:val="000C4253"/>
    <w:rsid w:val="000C43C9"/>
    <w:rsid w:val="000C4491"/>
    <w:rsid w:val="000C672C"/>
    <w:rsid w:val="000D05B5"/>
    <w:rsid w:val="000D0E48"/>
    <w:rsid w:val="000D28DC"/>
    <w:rsid w:val="000D3169"/>
    <w:rsid w:val="000D3B85"/>
    <w:rsid w:val="000D593A"/>
    <w:rsid w:val="000D5C3D"/>
    <w:rsid w:val="000E14CD"/>
    <w:rsid w:val="000E2947"/>
    <w:rsid w:val="000E4744"/>
    <w:rsid w:val="000F00CE"/>
    <w:rsid w:val="000F0A56"/>
    <w:rsid w:val="000F37AD"/>
    <w:rsid w:val="000F5310"/>
    <w:rsid w:val="000F5DFF"/>
    <w:rsid w:val="00100782"/>
    <w:rsid w:val="001011BF"/>
    <w:rsid w:val="001012B4"/>
    <w:rsid w:val="00101FFB"/>
    <w:rsid w:val="00103669"/>
    <w:rsid w:val="00104037"/>
    <w:rsid w:val="001046B3"/>
    <w:rsid w:val="001078B4"/>
    <w:rsid w:val="00110C20"/>
    <w:rsid w:val="001148C1"/>
    <w:rsid w:val="00114B84"/>
    <w:rsid w:val="001152C1"/>
    <w:rsid w:val="001157C6"/>
    <w:rsid w:val="00117177"/>
    <w:rsid w:val="001235EF"/>
    <w:rsid w:val="001241E8"/>
    <w:rsid w:val="0012465B"/>
    <w:rsid w:val="0012515C"/>
    <w:rsid w:val="001253F4"/>
    <w:rsid w:val="00126233"/>
    <w:rsid w:val="00131000"/>
    <w:rsid w:val="0013109B"/>
    <w:rsid w:val="001330E3"/>
    <w:rsid w:val="00134122"/>
    <w:rsid w:val="001425AA"/>
    <w:rsid w:val="00142D05"/>
    <w:rsid w:val="00143868"/>
    <w:rsid w:val="0014397C"/>
    <w:rsid w:val="00145B47"/>
    <w:rsid w:val="00145DA9"/>
    <w:rsid w:val="001464BE"/>
    <w:rsid w:val="00151899"/>
    <w:rsid w:val="00153FC4"/>
    <w:rsid w:val="00154F78"/>
    <w:rsid w:val="001552D7"/>
    <w:rsid w:val="00155AC9"/>
    <w:rsid w:val="00156637"/>
    <w:rsid w:val="00156741"/>
    <w:rsid w:val="00160186"/>
    <w:rsid w:val="001604E6"/>
    <w:rsid w:val="001611F6"/>
    <w:rsid w:val="00162207"/>
    <w:rsid w:val="00163C42"/>
    <w:rsid w:val="00163F76"/>
    <w:rsid w:val="001664ED"/>
    <w:rsid w:val="001676DE"/>
    <w:rsid w:val="001724E8"/>
    <w:rsid w:val="00173E52"/>
    <w:rsid w:val="0017722A"/>
    <w:rsid w:val="001801B8"/>
    <w:rsid w:val="001801FE"/>
    <w:rsid w:val="00181827"/>
    <w:rsid w:val="00181E7D"/>
    <w:rsid w:val="00182FEF"/>
    <w:rsid w:val="00183170"/>
    <w:rsid w:val="00191AC2"/>
    <w:rsid w:val="001930A5"/>
    <w:rsid w:val="00194341"/>
    <w:rsid w:val="00195151"/>
    <w:rsid w:val="00196774"/>
    <w:rsid w:val="001A13C5"/>
    <w:rsid w:val="001A1F27"/>
    <w:rsid w:val="001A252A"/>
    <w:rsid w:val="001A68BB"/>
    <w:rsid w:val="001B23B6"/>
    <w:rsid w:val="001B3C0C"/>
    <w:rsid w:val="001C0216"/>
    <w:rsid w:val="001C184A"/>
    <w:rsid w:val="001C35AA"/>
    <w:rsid w:val="001C4957"/>
    <w:rsid w:val="001C510C"/>
    <w:rsid w:val="001C65E7"/>
    <w:rsid w:val="001C7354"/>
    <w:rsid w:val="001D1709"/>
    <w:rsid w:val="001D49A6"/>
    <w:rsid w:val="001D4EF8"/>
    <w:rsid w:val="001D73D1"/>
    <w:rsid w:val="001E01DA"/>
    <w:rsid w:val="001E0D23"/>
    <w:rsid w:val="001E2090"/>
    <w:rsid w:val="001E3405"/>
    <w:rsid w:val="001E6A75"/>
    <w:rsid w:val="001E6AAA"/>
    <w:rsid w:val="001F1F1A"/>
    <w:rsid w:val="001F3966"/>
    <w:rsid w:val="002024F3"/>
    <w:rsid w:val="0020305A"/>
    <w:rsid w:val="00205C88"/>
    <w:rsid w:val="002069C6"/>
    <w:rsid w:val="002117F1"/>
    <w:rsid w:val="00212429"/>
    <w:rsid w:val="0021265B"/>
    <w:rsid w:val="00214FA6"/>
    <w:rsid w:val="002208FB"/>
    <w:rsid w:val="002234DE"/>
    <w:rsid w:val="002234EF"/>
    <w:rsid w:val="002253FC"/>
    <w:rsid w:val="0022590E"/>
    <w:rsid w:val="00226D25"/>
    <w:rsid w:val="00230CAB"/>
    <w:rsid w:val="00234F6E"/>
    <w:rsid w:val="00236DE0"/>
    <w:rsid w:val="00240743"/>
    <w:rsid w:val="002423C1"/>
    <w:rsid w:val="002436B8"/>
    <w:rsid w:val="002476F8"/>
    <w:rsid w:val="002508A8"/>
    <w:rsid w:val="002566FE"/>
    <w:rsid w:val="00256886"/>
    <w:rsid w:val="00265B04"/>
    <w:rsid w:val="0026726D"/>
    <w:rsid w:val="00270626"/>
    <w:rsid w:val="00271266"/>
    <w:rsid w:val="00271A61"/>
    <w:rsid w:val="0027234B"/>
    <w:rsid w:val="002741B0"/>
    <w:rsid w:val="0027622F"/>
    <w:rsid w:val="00276ADA"/>
    <w:rsid w:val="0028148D"/>
    <w:rsid w:val="0028330B"/>
    <w:rsid w:val="002839C8"/>
    <w:rsid w:val="00284237"/>
    <w:rsid w:val="00284DEE"/>
    <w:rsid w:val="002850C2"/>
    <w:rsid w:val="00287A4D"/>
    <w:rsid w:val="00290D2C"/>
    <w:rsid w:val="002936A7"/>
    <w:rsid w:val="00297AB8"/>
    <w:rsid w:val="00297C04"/>
    <w:rsid w:val="002A319B"/>
    <w:rsid w:val="002A3D1A"/>
    <w:rsid w:val="002A5B1E"/>
    <w:rsid w:val="002A6215"/>
    <w:rsid w:val="002A6880"/>
    <w:rsid w:val="002A7F51"/>
    <w:rsid w:val="002B1167"/>
    <w:rsid w:val="002B152F"/>
    <w:rsid w:val="002B4565"/>
    <w:rsid w:val="002B5DE1"/>
    <w:rsid w:val="002B60A9"/>
    <w:rsid w:val="002B693A"/>
    <w:rsid w:val="002C041C"/>
    <w:rsid w:val="002C058B"/>
    <w:rsid w:val="002C070D"/>
    <w:rsid w:val="002C0D48"/>
    <w:rsid w:val="002C3429"/>
    <w:rsid w:val="002C3823"/>
    <w:rsid w:val="002C5235"/>
    <w:rsid w:val="002C67C6"/>
    <w:rsid w:val="002D0730"/>
    <w:rsid w:val="002D0E98"/>
    <w:rsid w:val="002D17D7"/>
    <w:rsid w:val="002D18B6"/>
    <w:rsid w:val="002D248D"/>
    <w:rsid w:val="002D3307"/>
    <w:rsid w:val="002D4F9A"/>
    <w:rsid w:val="002E0094"/>
    <w:rsid w:val="002E1A44"/>
    <w:rsid w:val="002E2196"/>
    <w:rsid w:val="002E23E7"/>
    <w:rsid w:val="002E4A5F"/>
    <w:rsid w:val="002E58AD"/>
    <w:rsid w:val="002E58D3"/>
    <w:rsid w:val="002E6064"/>
    <w:rsid w:val="002F13B6"/>
    <w:rsid w:val="002F2C8E"/>
    <w:rsid w:val="002F2D67"/>
    <w:rsid w:val="002F5E0B"/>
    <w:rsid w:val="002F649B"/>
    <w:rsid w:val="003020B1"/>
    <w:rsid w:val="003023FA"/>
    <w:rsid w:val="00302904"/>
    <w:rsid w:val="003048A1"/>
    <w:rsid w:val="00305FEF"/>
    <w:rsid w:val="00306E1A"/>
    <w:rsid w:val="00312806"/>
    <w:rsid w:val="003135A0"/>
    <w:rsid w:val="00313E96"/>
    <w:rsid w:val="00314E1E"/>
    <w:rsid w:val="00315045"/>
    <w:rsid w:val="00315EF0"/>
    <w:rsid w:val="00316D9C"/>
    <w:rsid w:val="003204F1"/>
    <w:rsid w:val="0032094F"/>
    <w:rsid w:val="003213A9"/>
    <w:rsid w:val="003216C2"/>
    <w:rsid w:val="00322DEF"/>
    <w:rsid w:val="003251D6"/>
    <w:rsid w:val="00325586"/>
    <w:rsid w:val="00327B67"/>
    <w:rsid w:val="00331D2D"/>
    <w:rsid w:val="00332369"/>
    <w:rsid w:val="0033255C"/>
    <w:rsid w:val="00332675"/>
    <w:rsid w:val="0033272F"/>
    <w:rsid w:val="00335133"/>
    <w:rsid w:val="0033518B"/>
    <w:rsid w:val="00337980"/>
    <w:rsid w:val="0034192D"/>
    <w:rsid w:val="00341E1B"/>
    <w:rsid w:val="00341FA4"/>
    <w:rsid w:val="00343B77"/>
    <w:rsid w:val="00345467"/>
    <w:rsid w:val="003459A9"/>
    <w:rsid w:val="003517FE"/>
    <w:rsid w:val="00351CE9"/>
    <w:rsid w:val="0035218C"/>
    <w:rsid w:val="0035241B"/>
    <w:rsid w:val="003530D2"/>
    <w:rsid w:val="003544E6"/>
    <w:rsid w:val="00354987"/>
    <w:rsid w:val="00357FF6"/>
    <w:rsid w:val="00361139"/>
    <w:rsid w:val="00361A4C"/>
    <w:rsid w:val="00362AC4"/>
    <w:rsid w:val="00365820"/>
    <w:rsid w:val="0036697B"/>
    <w:rsid w:val="00366A43"/>
    <w:rsid w:val="00366A8A"/>
    <w:rsid w:val="00370090"/>
    <w:rsid w:val="00372CCB"/>
    <w:rsid w:val="00374B77"/>
    <w:rsid w:val="00374ECD"/>
    <w:rsid w:val="00382028"/>
    <w:rsid w:val="0038254C"/>
    <w:rsid w:val="00382BC1"/>
    <w:rsid w:val="00382F9C"/>
    <w:rsid w:val="00383BDD"/>
    <w:rsid w:val="003868FF"/>
    <w:rsid w:val="003869C3"/>
    <w:rsid w:val="00387040"/>
    <w:rsid w:val="003875AD"/>
    <w:rsid w:val="00391475"/>
    <w:rsid w:val="00391DCF"/>
    <w:rsid w:val="00394C79"/>
    <w:rsid w:val="00394D44"/>
    <w:rsid w:val="003962DA"/>
    <w:rsid w:val="003A2B37"/>
    <w:rsid w:val="003A5571"/>
    <w:rsid w:val="003A6F71"/>
    <w:rsid w:val="003A7300"/>
    <w:rsid w:val="003A7985"/>
    <w:rsid w:val="003B1412"/>
    <w:rsid w:val="003B1657"/>
    <w:rsid w:val="003B1E86"/>
    <w:rsid w:val="003B31CB"/>
    <w:rsid w:val="003B3AE5"/>
    <w:rsid w:val="003B4BC2"/>
    <w:rsid w:val="003B5611"/>
    <w:rsid w:val="003B5C49"/>
    <w:rsid w:val="003B6645"/>
    <w:rsid w:val="003B6C9C"/>
    <w:rsid w:val="003B706E"/>
    <w:rsid w:val="003C03C5"/>
    <w:rsid w:val="003C2A82"/>
    <w:rsid w:val="003C2E88"/>
    <w:rsid w:val="003C6173"/>
    <w:rsid w:val="003C6321"/>
    <w:rsid w:val="003C6D64"/>
    <w:rsid w:val="003C713E"/>
    <w:rsid w:val="003D1EDA"/>
    <w:rsid w:val="003D3E95"/>
    <w:rsid w:val="003D61B4"/>
    <w:rsid w:val="003D6EEE"/>
    <w:rsid w:val="003E14D5"/>
    <w:rsid w:val="003E190D"/>
    <w:rsid w:val="003E281B"/>
    <w:rsid w:val="003E3D3E"/>
    <w:rsid w:val="003E548F"/>
    <w:rsid w:val="003E57D8"/>
    <w:rsid w:val="003E7151"/>
    <w:rsid w:val="003F186F"/>
    <w:rsid w:val="003F1A57"/>
    <w:rsid w:val="003F1B23"/>
    <w:rsid w:val="003F218B"/>
    <w:rsid w:val="003F77E1"/>
    <w:rsid w:val="004017B1"/>
    <w:rsid w:val="004019BF"/>
    <w:rsid w:val="00402AD8"/>
    <w:rsid w:val="004031C7"/>
    <w:rsid w:val="0040481D"/>
    <w:rsid w:val="0040659B"/>
    <w:rsid w:val="00407AF3"/>
    <w:rsid w:val="004109AA"/>
    <w:rsid w:val="00411057"/>
    <w:rsid w:val="004154F2"/>
    <w:rsid w:val="00417EF6"/>
    <w:rsid w:val="00421AD4"/>
    <w:rsid w:val="004239FF"/>
    <w:rsid w:val="00423DEE"/>
    <w:rsid w:val="004248A1"/>
    <w:rsid w:val="0042784D"/>
    <w:rsid w:val="00427E8D"/>
    <w:rsid w:val="004313CB"/>
    <w:rsid w:val="0044248F"/>
    <w:rsid w:val="00442B19"/>
    <w:rsid w:val="004432F7"/>
    <w:rsid w:val="00444BF3"/>
    <w:rsid w:val="00444F00"/>
    <w:rsid w:val="004459E4"/>
    <w:rsid w:val="00445E94"/>
    <w:rsid w:val="00447093"/>
    <w:rsid w:val="0045061D"/>
    <w:rsid w:val="004516DD"/>
    <w:rsid w:val="00453713"/>
    <w:rsid w:val="004537FF"/>
    <w:rsid w:val="00455F06"/>
    <w:rsid w:val="00456C70"/>
    <w:rsid w:val="00460B93"/>
    <w:rsid w:val="00461913"/>
    <w:rsid w:val="00462503"/>
    <w:rsid w:val="00462958"/>
    <w:rsid w:val="00462C5A"/>
    <w:rsid w:val="00463E41"/>
    <w:rsid w:val="0046492F"/>
    <w:rsid w:val="00470036"/>
    <w:rsid w:val="00471399"/>
    <w:rsid w:val="00474FF1"/>
    <w:rsid w:val="004756D6"/>
    <w:rsid w:val="004763A6"/>
    <w:rsid w:val="0047665F"/>
    <w:rsid w:val="004772AC"/>
    <w:rsid w:val="004802E7"/>
    <w:rsid w:val="0048197E"/>
    <w:rsid w:val="00481ADC"/>
    <w:rsid w:val="00481E17"/>
    <w:rsid w:val="00482E9F"/>
    <w:rsid w:val="00483493"/>
    <w:rsid w:val="004838A4"/>
    <w:rsid w:val="00484249"/>
    <w:rsid w:val="00485266"/>
    <w:rsid w:val="00485A0F"/>
    <w:rsid w:val="00487AB9"/>
    <w:rsid w:val="00492129"/>
    <w:rsid w:val="004926A4"/>
    <w:rsid w:val="00493F40"/>
    <w:rsid w:val="00495C83"/>
    <w:rsid w:val="00496F02"/>
    <w:rsid w:val="00497273"/>
    <w:rsid w:val="004A0A76"/>
    <w:rsid w:val="004A1787"/>
    <w:rsid w:val="004A1ED3"/>
    <w:rsid w:val="004A3F25"/>
    <w:rsid w:val="004A602C"/>
    <w:rsid w:val="004A7D26"/>
    <w:rsid w:val="004A7EE7"/>
    <w:rsid w:val="004B0B73"/>
    <w:rsid w:val="004B0C85"/>
    <w:rsid w:val="004B0D9F"/>
    <w:rsid w:val="004B2875"/>
    <w:rsid w:val="004B39A9"/>
    <w:rsid w:val="004B42BB"/>
    <w:rsid w:val="004B4421"/>
    <w:rsid w:val="004B4B52"/>
    <w:rsid w:val="004B5BC9"/>
    <w:rsid w:val="004B7574"/>
    <w:rsid w:val="004C2A01"/>
    <w:rsid w:val="004C3DBC"/>
    <w:rsid w:val="004C4F23"/>
    <w:rsid w:val="004D2120"/>
    <w:rsid w:val="004D3608"/>
    <w:rsid w:val="004D37E2"/>
    <w:rsid w:val="004D3934"/>
    <w:rsid w:val="004D3F51"/>
    <w:rsid w:val="004D6B24"/>
    <w:rsid w:val="004D784A"/>
    <w:rsid w:val="004D7A9D"/>
    <w:rsid w:val="004D7DB8"/>
    <w:rsid w:val="004E0617"/>
    <w:rsid w:val="004E2815"/>
    <w:rsid w:val="004E2D90"/>
    <w:rsid w:val="004E2E77"/>
    <w:rsid w:val="004E5595"/>
    <w:rsid w:val="004E5911"/>
    <w:rsid w:val="004E5FC5"/>
    <w:rsid w:val="004F4CB9"/>
    <w:rsid w:val="004F799B"/>
    <w:rsid w:val="00504086"/>
    <w:rsid w:val="00504852"/>
    <w:rsid w:val="0050573E"/>
    <w:rsid w:val="00506E43"/>
    <w:rsid w:val="00506F72"/>
    <w:rsid w:val="005073B2"/>
    <w:rsid w:val="00507B14"/>
    <w:rsid w:val="00507FB9"/>
    <w:rsid w:val="00511B02"/>
    <w:rsid w:val="0051296C"/>
    <w:rsid w:val="00515258"/>
    <w:rsid w:val="00516B77"/>
    <w:rsid w:val="00517078"/>
    <w:rsid w:val="00517A67"/>
    <w:rsid w:val="0052037E"/>
    <w:rsid w:val="00523222"/>
    <w:rsid w:val="0052502C"/>
    <w:rsid w:val="0052545A"/>
    <w:rsid w:val="00526C71"/>
    <w:rsid w:val="005270E1"/>
    <w:rsid w:val="00535F0B"/>
    <w:rsid w:val="00535F9F"/>
    <w:rsid w:val="00540862"/>
    <w:rsid w:val="005412B5"/>
    <w:rsid w:val="005427D5"/>
    <w:rsid w:val="00544AA1"/>
    <w:rsid w:val="005450C9"/>
    <w:rsid w:val="00547101"/>
    <w:rsid w:val="0055233A"/>
    <w:rsid w:val="005533E4"/>
    <w:rsid w:val="005549BE"/>
    <w:rsid w:val="00554C05"/>
    <w:rsid w:val="0055620D"/>
    <w:rsid w:val="005577AD"/>
    <w:rsid w:val="00557BA7"/>
    <w:rsid w:val="0056018D"/>
    <w:rsid w:val="00560293"/>
    <w:rsid w:val="0056082D"/>
    <w:rsid w:val="0056171F"/>
    <w:rsid w:val="00561DB0"/>
    <w:rsid w:val="0056225C"/>
    <w:rsid w:val="005629F1"/>
    <w:rsid w:val="00562CBE"/>
    <w:rsid w:val="00564B8A"/>
    <w:rsid w:val="00565255"/>
    <w:rsid w:val="00565A0B"/>
    <w:rsid w:val="005675EE"/>
    <w:rsid w:val="0056782F"/>
    <w:rsid w:val="00571BFB"/>
    <w:rsid w:val="00571C8C"/>
    <w:rsid w:val="00572A13"/>
    <w:rsid w:val="00576C3A"/>
    <w:rsid w:val="00580B3D"/>
    <w:rsid w:val="0058678F"/>
    <w:rsid w:val="00586B90"/>
    <w:rsid w:val="00586D88"/>
    <w:rsid w:val="00587861"/>
    <w:rsid w:val="0059194C"/>
    <w:rsid w:val="00594FF2"/>
    <w:rsid w:val="00595FBA"/>
    <w:rsid w:val="0059784B"/>
    <w:rsid w:val="005A0820"/>
    <w:rsid w:val="005A0F03"/>
    <w:rsid w:val="005A4228"/>
    <w:rsid w:val="005A487D"/>
    <w:rsid w:val="005A6891"/>
    <w:rsid w:val="005A71B9"/>
    <w:rsid w:val="005A725B"/>
    <w:rsid w:val="005B22C9"/>
    <w:rsid w:val="005B4633"/>
    <w:rsid w:val="005B5439"/>
    <w:rsid w:val="005B66B0"/>
    <w:rsid w:val="005B7DB7"/>
    <w:rsid w:val="005C05B4"/>
    <w:rsid w:val="005C0A7F"/>
    <w:rsid w:val="005C21ED"/>
    <w:rsid w:val="005C2C3E"/>
    <w:rsid w:val="005C4868"/>
    <w:rsid w:val="005C7482"/>
    <w:rsid w:val="005D52B8"/>
    <w:rsid w:val="005D5B40"/>
    <w:rsid w:val="005D61C9"/>
    <w:rsid w:val="005D77B6"/>
    <w:rsid w:val="005D7C3E"/>
    <w:rsid w:val="005D7E35"/>
    <w:rsid w:val="005E0707"/>
    <w:rsid w:val="005E09B9"/>
    <w:rsid w:val="005E154F"/>
    <w:rsid w:val="005E3D3B"/>
    <w:rsid w:val="005E50A3"/>
    <w:rsid w:val="005E5FD5"/>
    <w:rsid w:val="005E6839"/>
    <w:rsid w:val="005E6E03"/>
    <w:rsid w:val="005E7349"/>
    <w:rsid w:val="005F3375"/>
    <w:rsid w:val="005F369B"/>
    <w:rsid w:val="005F483F"/>
    <w:rsid w:val="005F4E92"/>
    <w:rsid w:val="005F632D"/>
    <w:rsid w:val="0060170A"/>
    <w:rsid w:val="00602CEA"/>
    <w:rsid w:val="00602DB1"/>
    <w:rsid w:val="00604C3A"/>
    <w:rsid w:val="00604DD7"/>
    <w:rsid w:val="00607087"/>
    <w:rsid w:val="00607E98"/>
    <w:rsid w:val="00614456"/>
    <w:rsid w:val="006149FA"/>
    <w:rsid w:val="00614A30"/>
    <w:rsid w:val="00616184"/>
    <w:rsid w:val="00623150"/>
    <w:rsid w:val="006234A9"/>
    <w:rsid w:val="00623A63"/>
    <w:rsid w:val="00624183"/>
    <w:rsid w:val="0062720F"/>
    <w:rsid w:val="006276F1"/>
    <w:rsid w:val="00627B35"/>
    <w:rsid w:val="00627EAA"/>
    <w:rsid w:val="0063469B"/>
    <w:rsid w:val="00635133"/>
    <w:rsid w:val="00637D26"/>
    <w:rsid w:val="00637D35"/>
    <w:rsid w:val="00637D91"/>
    <w:rsid w:val="00640B6A"/>
    <w:rsid w:val="00641650"/>
    <w:rsid w:val="00641688"/>
    <w:rsid w:val="006439FD"/>
    <w:rsid w:val="006443DE"/>
    <w:rsid w:val="00644ADC"/>
    <w:rsid w:val="006462D1"/>
    <w:rsid w:val="00647C7D"/>
    <w:rsid w:val="00647F3C"/>
    <w:rsid w:val="00650968"/>
    <w:rsid w:val="00650E4D"/>
    <w:rsid w:val="0065115A"/>
    <w:rsid w:val="006513FF"/>
    <w:rsid w:val="006528FD"/>
    <w:rsid w:val="00653B38"/>
    <w:rsid w:val="006542CB"/>
    <w:rsid w:val="006551A4"/>
    <w:rsid w:val="00662BCF"/>
    <w:rsid w:val="00663A95"/>
    <w:rsid w:val="00664881"/>
    <w:rsid w:val="0066581E"/>
    <w:rsid w:val="00671BEE"/>
    <w:rsid w:val="00673464"/>
    <w:rsid w:val="006768F6"/>
    <w:rsid w:val="00680C34"/>
    <w:rsid w:val="00683776"/>
    <w:rsid w:val="0068555F"/>
    <w:rsid w:val="00686EED"/>
    <w:rsid w:val="00687E67"/>
    <w:rsid w:val="0069093F"/>
    <w:rsid w:val="006922D0"/>
    <w:rsid w:val="006956A9"/>
    <w:rsid w:val="00697266"/>
    <w:rsid w:val="00697BFC"/>
    <w:rsid w:val="006A1050"/>
    <w:rsid w:val="006A1369"/>
    <w:rsid w:val="006A2482"/>
    <w:rsid w:val="006A3B49"/>
    <w:rsid w:val="006A3BC1"/>
    <w:rsid w:val="006A536C"/>
    <w:rsid w:val="006A6D8D"/>
    <w:rsid w:val="006A7B71"/>
    <w:rsid w:val="006B02CC"/>
    <w:rsid w:val="006B0724"/>
    <w:rsid w:val="006B2926"/>
    <w:rsid w:val="006B3A0E"/>
    <w:rsid w:val="006B562E"/>
    <w:rsid w:val="006B70F3"/>
    <w:rsid w:val="006C2963"/>
    <w:rsid w:val="006D181E"/>
    <w:rsid w:val="006D2559"/>
    <w:rsid w:val="006D6364"/>
    <w:rsid w:val="006D6A2B"/>
    <w:rsid w:val="006D7C43"/>
    <w:rsid w:val="006E21E3"/>
    <w:rsid w:val="006E465C"/>
    <w:rsid w:val="006E4734"/>
    <w:rsid w:val="006E56D7"/>
    <w:rsid w:val="006E6309"/>
    <w:rsid w:val="006E661F"/>
    <w:rsid w:val="006E7945"/>
    <w:rsid w:val="006E79B8"/>
    <w:rsid w:val="006F0154"/>
    <w:rsid w:val="006F443F"/>
    <w:rsid w:val="006F55CF"/>
    <w:rsid w:val="006F58B7"/>
    <w:rsid w:val="006F687F"/>
    <w:rsid w:val="006F75BF"/>
    <w:rsid w:val="007016C4"/>
    <w:rsid w:val="007025C7"/>
    <w:rsid w:val="007029E6"/>
    <w:rsid w:val="00702A77"/>
    <w:rsid w:val="00704B88"/>
    <w:rsid w:val="00713E63"/>
    <w:rsid w:val="00714AC6"/>
    <w:rsid w:val="007174FF"/>
    <w:rsid w:val="007203FC"/>
    <w:rsid w:val="007232B5"/>
    <w:rsid w:val="00726A63"/>
    <w:rsid w:val="00727958"/>
    <w:rsid w:val="00733853"/>
    <w:rsid w:val="0073393B"/>
    <w:rsid w:val="00734AA3"/>
    <w:rsid w:val="00736680"/>
    <w:rsid w:val="00736CDB"/>
    <w:rsid w:val="00736EFA"/>
    <w:rsid w:val="007372DE"/>
    <w:rsid w:val="00737AF8"/>
    <w:rsid w:val="007428C4"/>
    <w:rsid w:val="007442D0"/>
    <w:rsid w:val="00751FFD"/>
    <w:rsid w:val="00752AD4"/>
    <w:rsid w:val="00752FAC"/>
    <w:rsid w:val="00753FFE"/>
    <w:rsid w:val="007545B4"/>
    <w:rsid w:val="0076126E"/>
    <w:rsid w:val="007633C8"/>
    <w:rsid w:val="00765742"/>
    <w:rsid w:val="00770F36"/>
    <w:rsid w:val="0077277A"/>
    <w:rsid w:val="00775236"/>
    <w:rsid w:val="00775FEE"/>
    <w:rsid w:val="007762A5"/>
    <w:rsid w:val="00776583"/>
    <w:rsid w:val="00780F83"/>
    <w:rsid w:val="00781B33"/>
    <w:rsid w:val="007827F4"/>
    <w:rsid w:val="00784A52"/>
    <w:rsid w:val="00784C4E"/>
    <w:rsid w:val="007870C7"/>
    <w:rsid w:val="00787B43"/>
    <w:rsid w:val="007900BD"/>
    <w:rsid w:val="00792264"/>
    <w:rsid w:val="00793CC3"/>
    <w:rsid w:val="00795C8C"/>
    <w:rsid w:val="00795D62"/>
    <w:rsid w:val="00796A71"/>
    <w:rsid w:val="007A0DBD"/>
    <w:rsid w:val="007A122D"/>
    <w:rsid w:val="007A26C5"/>
    <w:rsid w:val="007A2A74"/>
    <w:rsid w:val="007A324C"/>
    <w:rsid w:val="007A38D2"/>
    <w:rsid w:val="007A3D7A"/>
    <w:rsid w:val="007A4903"/>
    <w:rsid w:val="007A7C2D"/>
    <w:rsid w:val="007A7CF8"/>
    <w:rsid w:val="007B14EF"/>
    <w:rsid w:val="007B2746"/>
    <w:rsid w:val="007C048F"/>
    <w:rsid w:val="007C1D06"/>
    <w:rsid w:val="007C21C8"/>
    <w:rsid w:val="007C3822"/>
    <w:rsid w:val="007C63F6"/>
    <w:rsid w:val="007D018F"/>
    <w:rsid w:val="007D12ED"/>
    <w:rsid w:val="007D3D54"/>
    <w:rsid w:val="007E1B98"/>
    <w:rsid w:val="007E47F0"/>
    <w:rsid w:val="007E4AB9"/>
    <w:rsid w:val="007E5842"/>
    <w:rsid w:val="007E6900"/>
    <w:rsid w:val="007E7015"/>
    <w:rsid w:val="007F10CE"/>
    <w:rsid w:val="007F2869"/>
    <w:rsid w:val="007F3569"/>
    <w:rsid w:val="007F47A8"/>
    <w:rsid w:val="007F4C27"/>
    <w:rsid w:val="007F5D77"/>
    <w:rsid w:val="007F6016"/>
    <w:rsid w:val="007F74B3"/>
    <w:rsid w:val="00801953"/>
    <w:rsid w:val="00801BFA"/>
    <w:rsid w:val="0080489F"/>
    <w:rsid w:val="00805639"/>
    <w:rsid w:val="0080633E"/>
    <w:rsid w:val="00807755"/>
    <w:rsid w:val="00811EBE"/>
    <w:rsid w:val="008139A8"/>
    <w:rsid w:val="008212B6"/>
    <w:rsid w:val="00821328"/>
    <w:rsid w:val="00821BD1"/>
    <w:rsid w:val="008227D5"/>
    <w:rsid w:val="0082731D"/>
    <w:rsid w:val="0083014F"/>
    <w:rsid w:val="0083138C"/>
    <w:rsid w:val="00835CF9"/>
    <w:rsid w:val="00837223"/>
    <w:rsid w:val="0083737B"/>
    <w:rsid w:val="00841C05"/>
    <w:rsid w:val="008471FB"/>
    <w:rsid w:val="008478B7"/>
    <w:rsid w:val="0085062F"/>
    <w:rsid w:val="00850630"/>
    <w:rsid w:val="00855F4F"/>
    <w:rsid w:val="00860413"/>
    <w:rsid w:val="00860468"/>
    <w:rsid w:val="0086287A"/>
    <w:rsid w:val="00862E40"/>
    <w:rsid w:val="00863C8C"/>
    <w:rsid w:val="00863E47"/>
    <w:rsid w:val="00865607"/>
    <w:rsid w:val="00866167"/>
    <w:rsid w:val="00871911"/>
    <w:rsid w:val="00871C93"/>
    <w:rsid w:val="00874D98"/>
    <w:rsid w:val="008757D7"/>
    <w:rsid w:val="008772C7"/>
    <w:rsid w:val="0087787E"/>
    <w:rsid w:val="00886526"/>
    <w:rsid w:val="008873DD"/>
    <w:rsid w:val="00887554"/>
    <w:rsid w:val="008905BD"/>
    <w:rsid w:val="00890FF4"/>
    <w:rsid w:val="00892203"/>
    <w:rsid w:val="008935E4"/>
    <w:rsid w:val="00893C4B"/>
    <w:rsid w:val="00894850"/>
    <w:rsid w:val="008950BD"/>
    <w:rsid w:val="0089556B"/>
    <w:rsid w:val="008955D4"/>
    <w:rsid w:val="008A1804"/>
    <w:rsid w:val="008A2240"/>
    <w:rsid w:val="008A2A7D"/>
    <w:rsid w:val="008A5922"/>
    <w:rsid w:val="008A5FA4"/>
    <w:rsid w:val="008A65A5"/>
    <w:rsid w:val="008A78B2"/>
    <w:rsid w:val="008A7C00"/>
    <w:rsid w:val="008B075C"/>
    <w:rsid w:val="008B07F0"/>
    <w:rsid w:val="008B18BF"/>
    <w:rsid w:val="008B6BC6"/>
    <w:rsid w:val="008C18A2"/>
    <w:rsid w:val="008C307B"/>
    <w:rsid w:val="008C3359"/>
    <w:rsid w:val="008C3BD5"/>
    <w:rsid w:val="008C3C18"/>
    <w:rsid w:val="008C473F"/>
    <w:rsid w:val="008C4C78"/>
    <w:rsid w:val="008C5F9E"/>
    <w:rsid w:val="008C6356"/>
    <w:rsid w:val="008D0B9B"/>
    <w:rsid w:val="008D1FA8"/>
    <w:rsid w:val="008D2381"/>
    <w:rsid w:val="008D377C"/>
    <w:rsid w:val="008D4C07"/>
    <w:rsid w:val="008D58E5"/>
    <w:rsid w:val="008D6D1F"/>
    <w:rsid w:val="008D77E6"/>
    <w:rsid w:val="008D7FCE"/>
    <w:rsid w:val="008E12DD"/>
    <w:rsid w:val="008E1934"/>
    <w:rsid w:val="008E3A31"/>
    <w:rsid w:val="008E6F3E"/>
    <w:rsid w:val="008E7489"/>
    <w:rsid w:val="008F0025"/>
    <w:rsid w:val="008F06A0"/>
    <w:rsid w:val="008F0E50"/>
    <w:rsid w:val="008F3E55"/>
    <w:rsid w:val="008F4534"/>
    <w:rsid w:val="008F49E6"/>
    <w:rsid w:val="008F5346"/>
    <w:rsid w:val="008F707D"/>
    <w:rsid w:val="00900100"/>
    <w:rsid w:val="009007ED"/>
    <w:rsid w:val="009021F5"/>
    <w:rsid w:val="0090378A"/>
    <w:rsid w:val="009040B7"/>
    <w:rsid w:val="009057F5"/>
    <w:rsid w:val="00907EAA"/>
    <w:rsid w:val="00912E99"/>
    <w:rsid w:val="00916B17"/>
    <w:rsid w:val="00916B5B"/>
    <w:rsid w:val="00917004"/>
    <w:rsid w:val="00917132"/>
    <w:rsid w:val="0092089C"/>
    <w:rsid w:val="00921166"/>
    <w:rsid w:val="00921435"/>
    <w:rsid w:val="009221DB"/>
    <w:rsid w:val="00922920"/>
    <w:rsid w:val="009243F3"/>
    <w:rsid w:val="009245A1"/>
    <w:rsid w:val="0092468E"/>
    <w:rsid w:val="0092556A"/>
    <w:rsid w:val="009267E5"/>
    <w:rsid w:val="009271C9"/>
    <w:rsid w:val="00930336"/>
    <w:rsid w:val="009312A4"/>
    <w:rsid w:val="009321AD"/>
    <w:rsid w:val="00932644"/>
    <w:rsid w:val="009344F3"/>
    <w:rsid w:val="0094251D"/>
    <w:rsid w:val="00943306"/>
    <w:rsid w:val="00943613"/>
    <w:rsid w:val="0094369F"/>
    <w:rsid w:val="0094470C"/>
    <w:rsid w:val="00947794"/>
    <w:rsid w:val="00947E1F"/>
    <w:rsid w:val="00957CCD"/>
    <w:rsid w:val="009605B9"/>
    <w:rsid w:val="0096225B"/>
    <w:rsid w:val="009623F0"/>
    <w:rsid w:val="00964657"/>
    <w:rsid w:val="009653E5"/>
    <w:rsid w:val="00965FD8"/>
    <w:rsid w:val="009729F2"/>
    <w:rsid w:val="0097351B"/>
    <w:rsid w:val="0097420C"/>
    <w:rsid w:val="009756E1"/>
    <w:rsid w:val="00975F5C"/>
    <w:rsid w:val="00980B8F"/>
    <w:rsid w:val="0098332C"/>
    <w:rsid w:val="00984F72"/>
    <w:rsid w:val="00986395"/>
    <w:rsid w:val="009868E6"/>
    <w:rsid w:val="0099582A"/>
    <w:rsid w:val="00995D7A"/>
    <w:rsid w:val="009A3D6C"/>
    <w:rsid w:val="009A45E8"/>
    <w:rsid w:val="009A50DA"/>
    <w:rsid w:val="009A55B3"/>
    <w:rsid w:val="009A5918"/>
    <w:rsid w:val="009A5C1D"/>
    <w:rsid w:val="009B0527"/>
    <w:rsid w:val="009B33B9"/>
    <w:rsid w:val="009B39BE"/>
    <w:rsid w:val="009B42D3"/>
    <w:rsid w:val="009B6104"/>
    <w:rsid w:val="009B7025"/>
    <w:rsid w:val="009C0E38"/>
    <w:rsid w:val="009C1A18"/>
    <w:rsid w:val="009C33AA"/>
    <w:rsid w:val="009C527E"/>
    <w:rsid w:val="009C7387"/>
    <w:rsid w:val="009C7CD5"/>
    <w:rsid w:val="009D0532"/>
    <w:rsid w:val="009D0BA1"/>
    <w:rsid w:val="009D2266"/>
    <w:rsid w:val="009D32CA"/>
    <w:rsid w:val="009D340E"/>
    <w:rsid w:val="009D34AF"/>
    <w:rsid w:val="009D34C9"/>
    <w:rsid w:val="009D392D"/>
    <w:rsid w:val="009D3E1A"/>
    <w:rsid w:val="009D77E6"/>
    <w:rsid w:val="009E02D2"/>
    <w:rsid w:val="009E1245"/>
    <w:rsid w:val="009E1D30"/>
    <w:rsid w:val="009E3DBA"/>
    <w:rsid w:val="009E43CD"/>
    <w:rsid w:val="009E6174"/>
    <w:rsid w:val="00A003D7"/>
    <w:rsid w:val="00A004C3"/>
    <w:rsid w:val="00A009A6"/>
    <w:rsid w:val="00A01A17"/>
    <w:rsid w:val="00A01B88"/>
    <w:rsid w:val="00A028D3"/>
    <w:rsid w:val="00A0465E"/>
    <w:rsid w:val="00A05ED0"/>
    <w:rsid w:val="00A0616B"/>
    <w:rsid w:val="00A06908"/>
    <w:rsid w:val="00A12698"/>
    <w:rsid w:val="00A129DC"/>
    <w:rsid w:val="00A14631"/>
    <w:rsid w:val="00A149E4"/>
    <w:rsid w:val="00A1533E"/>
    <w:rsid w:val="00A175A2"/>
    <w:rsid w:val="00A20A8B"/>
    <w:rsid w:val="00A20D81"/>
    <w:rsid w:val="00A21F14"/>
    <w:rsid w:val="00A2372C"/>
    <w:rsid w:val="00A24A13"/>
    <w:rsid w:val="00A24D88"/>
    <w:rsid w:val="00A26E2A"/>
    <w:rsid w:val="00A30B08"/>
    <w:rsid w:val="00A36779"/>
    <w:rsid w:val="00A428A1"/>
    <w:rsid w:val="00A4598B"/>
    <w:rsid w:val="00A4632E"/>
    <w:rsid w:val="00A4788B"/>
    <w:rsid w:val="00A5093E"/>
    <w:rsid w:val="00A519FB"/>
    <w:rsid w:val="00A552A7"/>
    <w:rsid w:val="00A55D32"/>
    <w:rsid w:val="00A55EDF"/>
    <w:rsid w:val="00A571B9"/>
    <w:rsid w:val="00A61B1C"/>
    <w:rsid w:val="00A62087"/>
    <w:rsid w:val="00A6222A"/>
    <w:rsid w:val="00A636FA"/>
    <w:rsid w:val="00A65654"/>
    <w:rsid w:val="00A659DD"/>
    <w:rsid w:val="00A701E7"/>
    <w:rsid w:val="00A72775"/>
    <w:rsid w:val="00A75A47"/>
    <w:rsid w:val="00A80079"/>
    <w:rsid w:val="00A81810"/>
    <w:rsid w:val="00A81E9A"/>
    <w:rsid w:val="00A820F3"/>
    <w:rsid w:val="00A834FB"/>
    <w:rsid w:val="00A86560"/>
    <w:rsid w:val="00A870DD"/>
    <w:rsid w:val="00A87EF7"/>
    <w:rsid w:val="00A90B52"/>
    <w:rsid w:val="00A91183"/>
    <w:rsid w:val="00A91523"/>
    <w:rsid w:val="00A91FF4"/>
    <w:rsid w:val="00A92C5A"/>
    <w:rsid w:val="00A935E0"/>
    <w:rsid w:val="00A93870"/>
    <w:rsid w:val="00A93EF2"/>
    <w:rsid w:val="00A955EE"/>
    <w:rsid w:val="00A95C62"/>
    <w:rsid w:val="00A969AD"/>
    <w:rsid w:val="00A97124"/>
    <w:rsid w:val="00A97129"/>
    <w:rsid w:val="00AA11D3"/>
    <w:rsid w:val="00AA13CF"/>
    <w:rsid w:val="00AA160A"/>
    <w:rsid w:val="00AA1A1B"/>
    <w:rsid w:val="00AA2314"/>
    <w:rsid w:val="00AA45AC"/>
    <w:rsid w:val="00AA52F1"/>
    <w:rsid w:val="00AA55F8"/>
    <w:rsid w:val="00AA59B6"/>
    <w:rsid w:val="00AA6F6F"/>
    <w:rsid w:val="00AA7BA4"/>
    <w:rsid w:val="00AB37B4"/>
    <w:rsid w:val="00AB3970"/>
    <w:rsid w:val="00AB4411"/>
    <w:rsid w:val="00AB6034"/>
    <w:rsid w:val="00AB7E61"/>
    <w:rsid w:val="00AC1102"/>
    <w:rsid w:val="00AC29FC"/>
    <w:rsid w:val="00AC4B51"/>
    <w:rsid w:val="00AC52D1"/>
    <w:rsid w:val="00AC623E"/>
    <w:rsid w:val="00AD0924"/>
    <w:rsid w:val="00AD1385"/>
    <w:rsid w:val="00AD1808"/>
    <w:rsid w:val="00AD3544"/>
    <w:rsid w:val="00AD5231"/>
    <w:rsid w:val="00AD5BFC"/>
    <w:rsid w:val="00AD7724"/>
    <w:rsid w:val="00AE43F7"/>
    <w:rsid w:val="00AE61D9"/>
    <w:rsid w:val="00AF211B"/>
    <w:rsid w:val="00AF3783"/>
    <w:rsid w:val="00AF789A"/>
    <w:rsid w:val="00AF7DF0"/>
    <w:rsid w:val="00B00C84"/>
    <w:rsid w:val="00B07283"/>
    <w:rsid w:val="00B075C1"/>
    <w:rsid w:val="00B07AFA"/>
    <w:rsid w:val="00B107AA"/>
    <w:rsid w:val="00B126E6"/>
    <w:rsid w:val="00B12B8A"/>
    <w:rsid w:val="00B141C0"/>
    <w:rsid w:val="00B1626C"/>
    <w:rsid w:val="00B1684F"/>
    <w:rsid w:val="00B17CE0"/>
    <w:rsid w:val="00B22C4E"/>
    <w:rsid w:val="00B2337F"/>
    <w:rsid w:val="00B272E2"/>
    <w:rsid w:val="00B275C5"/>
    <w:rsid w:val="00B277A4"/>
    <w:rsid w:val="00B27DD6"/>
    <w:rsid w:val="00B30612"/>
    <w:rsid w:val="00B337DA"/>
    <w:rsid w:val="00B33E06"/>
    <w:rsid w:val="00B35DA2"/>
    <w:rsid w:val="00B35FB8"/>
    <w:rsid w:val="00B412DA"/>
    <w:rsid w:val="00B41EEB"/>
    <w:rsid w:val="00B43541"/>
    <w:rsid w:val="00B44C64"/>
    <w:rsid w:val="00B45566"/>
    <w:rsid w:val="00B46FE2"/>
    <w:rsid w:val="00B5257C"/>
    <w:rsid w:val="00B52CF9"/>
    <w:rsid w:val="00B5668C"/>
    <w:rsid w:val="00B5733F"/>
    <w:rsid w:val="00B62475"/>
    <w:rsid w:val="00B62F17"/>
    <w:rsid w:val="00B70CD2"/>
    <w:rsid w:val="00B722FE"/>
    <w:rsid w:val="00B7708D"/>
    <w:rsid w:val="00B81B52"/>
    <w:rsid w:val="00B82673"/>
    <w:rsid w:val="00B83B75"/>
    <w:rsid w:val="00B84716"/>
    <w:rsid w:val="00B91C05"/>
    <w:rsid w:val="00B928B0"/>
    <w:rsid w:val="00B9298A"/>
    <w:rsid w:val="00B94769"/>
    <w:rsid w:val="00B94AA9"/>
    <w:rsid w:val="00B951CF"/>
    <w:rsid w:val="00B95A27"/>
    <w:rsid w:val="00B96D0F"/>
    <w:rsid w:val="00B97B50"/>
    <w:rsid w:val="00BA0754"/>
    <w:rsid w:val="00BA23EF"/>
    <w:rsid w:val="00BA5601"/>
    <w:rsid w:val="00BA68CF"/>
    <w:rsid w:val="00BA6B75"/>
    <w:rsid w:val="00BB14C2"/>
    <w:rsid w:val="00BB241E"/>
    <w:rsid w:val="00BB340B"/>
    <w:rsid w:val="00BB45A1"/>
    <w:rsid w:val="00BB7155"/>
    <w:rsid w:val="00BB73FE"/>
    <w:rsid w:val="00BB74F8"/>
    <w:rsid w:val="00BC0EB0"/>
    <w:rsid w:val="00BC0F11"/>
    <w:rsid w:val="00BC196A"/>
    <w:rsid w:val="00BC2BE3"/>
    <w:rsid w:val="00BC3933"/>
    <w:rsid w:val="00BC59C0"/>
    <w:rsid w:val="00BC5FCC"/>
    <w:rsid w:val="00BC681A"/>
    <w:rsid w:val="00BC72E0"/>
    <w:rsid w:val="00BD234B"/>
    <w:rsid w:val="00BD2C8C"/>
    <w:rsid w:val="00BD2F0A"/>
    <w:rsid w:val="00BD30F4"/>
    <w:rsid w:val="00BD3252"/>
    <w:rsid w:val="00BD42B0"/>
    <w:rsid w:val="00BD6B41"/>
    <w:rsid w:val="00BD6B88"/>
    <w:rsid w:val="00BD7921"/>
    <w:rsid w:val="00BD7A5B"/>
    <w:rsid w:val="00BE0615"/>
    <w:rsid w:val="00BE3721"/>
    <w:rsid w:val="00BE4615"/>
    <w:rsid w:val="00BE5D37"/>
    <w:rsid w:val="00BE620E"/>
    <w:rsid w:val="00BE62D3"/>
    <w:rsid w:val="00BF0A84"/>
    <w:rsid w:val="00BF1E87"/>
    <w:rsid w:val="00BF2104"/>
    <w:rsid w:val="00BF25A0"/>
    <w:rsid w:val="00BF267D"/>
    <w:rsid w:val="00BF29E4"/>
    <w:rsid w:val="00BF6037"/>
    <w:rsid w:val="00BF6238"/>
    <w:rsid w:val="00BF6359"/>
    <w:rsid w:val="00BF7189"/>
    <w:rsid w:val="00C00A4B"/>
    <w:rsid w:val="00C01BDB"/>
    <w:rsid w:val="00C01CA5"/>
    <w:rsid w:val="00C067B3"/>
    <w:rsid w:val="00C10411"/>
    <w:rsid w:val="00C10578"/>
    <w:rsid w:val="00C10D1A"/>
    <w:rsid w:val="00C1120D"/>
    <w:rsid w:val="00C123F9"/>
    <w:rsid w:val="00C12811"/>
    <w:rsid w:val="00C132F1"/>
    <w:rsid w:val="00C13E15"/>
    <w:rsid w:val="00C154A5"/>
    <w:rsid w:val="00C17B72"/>
    <w:rsid w:val="00C20028"/>
    <w:rsid w:val="00C20C78"/>
    <w:rsid w:val="00C24195"/>
    <w:rsid w:val="00C26FFF"/>
    <w:rsid w:val="00C274BF"/>
    <w:rsid w:val="00C27976"/>
    <w:rsid w:val="00C31B49"/>
    <w:rsid w:val="00C341AC"/>
    <w:rsid w:val="00C37A70"/>
    <w:rsid w:val="00C37B08"/>
    <w:rsid w:val="00C4001A"/>
    <w:rsid w:val="00C409F4"/>
    <w:rsid w:val="00C41974"/>
    <w:rsid w:val="00C42A90"/>
    <w:rsid w:val="00C42F82"/>
    <w:rsid w:val="00C440AF"/>
    <w:rsid w:val="00C44EDC"/>
    <w:rsid w:val="00C47304"/>
    <w:rsid w:val="00C47676"/>
    <w:rsid w:val="00C51190"/>
    <w:rsid w:val="00C512FD"/>
    <w:rsid w:val="00C531AA"/>
    <w:rsid w:val="00C5467F"/>
    <w:rsid w:val="00C547AB"/>
    <w:rsid w:val="00C55485"/>
    <w:rsid w:val="00C56CD5"/>
    <w:rsid w:val="00C56E91"/>
    <w:rsid w:val="00C57A23"/>
    <w:rsid w:val="00C627E3"/>
    <w:rsid w:val="00C638A9"/>
    <w:rsid w:val="00C64F46"/>
    <w:rsid w:val="00C64F80"/>
    <w:rsid w:val="00C6505B"/>
    <w:rsid w:val="00C66DEC"/>
    <w:rsid w:val="00C708FF"/>
    <w:rsid w:val="00C71E48"/>
    <w:rsid w:val="00C72632"/>
    <w:rsid w:val="00C75FBA"/>
    <w:rsid w:val="00C75FCC"/>
    <w:rsid w:val="00C76367"/>
    <w:rsid w:val="00C76F62"/>
    <w:rsid w:val="00C806E2"/>
    <w:rsid w:val="00C80C88"/>
    <w:rsid w:val="00C80C8D"/>
    <w:rsid w:val="00C80F49"/>
    <w:rsid w:val="00C8115B"/>
    <w:rsid w:val="00C822ED"/>
    <w:rsid w:val="00C82A6B"/>
    <w:rsid w:val="00C82B49"/>
    <w:rsid w:val="00C85C7D"/>
    <w:rsid w:val="00C90065"/>
    <w:rsid w:val="00C90EC9"/>
    <w:rsid w:val="00C92FC7"/>
    <w:rsid w:val="00C94614"/>
    <w:rsid w:val="00C94C5D"/>
    <w:rsid w:val="00C95796"/>
    <w:rsid w:val="00C961B9"/>
    <w:rsid w:val="00C962C7"/>
    <w:rsid w:val="00C9664F"/>
    <w:rsid w:val="00C96AEA"/>
    <w:rsid w:val="00C96FE1"/>
    <w:rsid w:val="00CA0466"/>
    <w:rsid w:val="00CA078E"/>
    <w:rsid w:val="00CA2C72"/>
    <w:rsid w:val="00CA47FF"/>
    <w:rsid w:val="00CA4EBF"/>
    <w:rsid w:val="00CA4F19"/>
    <w:rsid w:val="00CA6392"/>
    <w:rsid w:val="00CB0D92"/>
    <w:rsid w:val="00CB2400"/>
    <w:rsid w:val="00CB37C3"/>
    <w:rsid w:val="00CB43DA"/>
    <w:rsid w:val="00CB4F89"/>
    <w:rsid w:val="00CB6362"/>
    <w:rsid w:val="00CB749C"/>
    <w:rsid w:val="00CB7978"/>
    <w:rsid w:val="00CC15BA"/>
    <w:rsid w:val="00CC1F01"/>
    <w:rsid w:val="00CC2455"/>
    <w:rsid w:val="00CC2724"/>
    <w:rsid w:val="00CC2BF1"/>
    <w:rsid w:val="00CC2E99"/>
    <w:rsid w:val="00CC2EE8"/>
    <w:rsid w:val="00CC3942"/>
    <w:rsid w:val="00CC4726"/>
    <w:rsid w:val="00CC64B2"/>
    <w:rsid w:val="00CC6F86"/>
    <w:rsid w:val="00CC721D"/>
    <w:rsid w:val="00CC7698"/>
    <w:rsid w:val="00CC79DB"/>
    <w:rsid w:val="00CD0FE5"/>
    <w:rsid w:val="00CD207E"/>
    <w:rsid w:val="00CD4F59"/>
    <w:rsid w:val="00CD6BC8"/>
    <w:rsid w:val="00CD76BA"/>
    <w:rsid w:val="00CE0541"/>
    <w:rsid w:val="00CE3774"/>
    <w:rsid w:val="00CE4B85"/>
    <w:rsid w:val="00CE5027"/>
    <w:rsid w:val="00CE5544"/>
    <w:rsid w:val="00CE7CC8"/>
    <w:rsid w:val="00CF22C6"/>
    <w:rsid w:val="00CF36D6"/>
    <w:rsid w:val="00CF39B1"/>
    <w:rsid w:val="00CF4357"/>
    <w:rsid w:val="00CF55E9"/>
    <w:rsid w:val="00D016A7"/>
    <w:rsid w:val="00D01CF1"/>
    <w:rsid w:val="00D024D7"/>
    <w:rsid w:val="00D03ACF"/>
    <w:rsid w:val="00D06902"/>
    <w:rsid w:val="00D11A38"/>
    <w:rsid w:val="00D1237F"/>
    <w:rsid w:val="00D130F7"/>
    <w:rsid w:val="00D14511"/>
    <w:rsid w:val="00D15A6E"/>
    <w:rsid w:val="00D15DA6"/>
    <w:rsid w:val="00D16500"/>
    <w:rsid w:val="00D17730"/>
    <w:rsid w:val="00D224C9"/>
    <w:rsid w:val="00D23CB5"/>
    <w:rsid w:val="00D25101"/>
    <w:rsid w:val="00D30645"/>
    <w:rsid w:val="00D315F6"/>
    <w:rsid w:val="00D32446"/>
    <w:rsid w:val="00D32672"/>
    <w:rsid w:val="00D32712"/>
    <w:rsid w:val="00D33783"/>
    <w:rsid w:val="00D36397"/>
    <w:rsid w:val="00D36C07"/>
    <w:rsid w:val="00D36CA1"/>
    <w:rsid w:val="00D373DA"/>
    <w:rsid w:val="00D40323"/>
    <w:rsid w:val="00D40E05"/>
    <w:rsid w:val="00D43F0A"/>
    <w:rsid w:val="00D45AFD"/>
    <w:rsid w:val="00D463BA"/>
    <w:rsid w:val="00D520BC"/>
    <w:rsid w:val="00D52B4E"/>
    <w:rsid w:val="00D560D1"/>
    <w:rsid w:val="00D56993"/>
    <w:rsid w:val="00D56F81"/>
    <w:rsid w:val="00D5751C"/>
    <w:rsid w:val="00D57DED"/>
    <w:rsid w:val="00D60C23"/>
    <w:rsid w:val="00D615AF"/>
    <w:rsid w:val="00D62A23"/>
    <w:rsid w:val="00D636B4"/>
    <w:rsid w:val="00D66AAB"/>
    <w:rsid w:val="00D677C8"/>
    <w:rsid w:val="00D70088"/>
    <w:rsid w:val="00D71403"/>
    <w:rsid w:val="00D75334"/>
    <w:rsid w:val="00D76964"/>
    <w:rsid w:val="00D77558"/>
    <w:rsid w:val="00D80F8F"/>
    <w:rsid w:val="00D8140B"/>
    <w:rsid w:val="00D83105"/>
    <w:rsid w:val="00D83537"/>
    <w:rsid w:val="00D83C3D"/>
    <w:rsid w:val="00D86452"/>
    <w:rsid w:val="00D86CF5"/>
    <w:rsid w:val="00D876CE"/>
    <w:rsid w:val="00D87BDA"/>
    <w:rsid w:val="00D91ACF"/>
    <w:rsid w:val="00D9234B"/>
    <w:rsid w:val="00D94158"/>
    <w:rsid w:val="00D944FF"/>
    <w:rsid w:val="00D94678"/>
    <w:rsid w:val="00D94EF2"/>
    <w:rsid w:val="00D97137"/>
    <w:rsid w:val="00D97C2B"/>
    <w:rsid w:val="00DA0633"/>
    <w:rsid w:val="00DA5230"/>
    <w:rsid w:val="00DA67E9"/>
    <w:rsid w:val="00DA7DDB"/>
    <w:rsid w:val="00DB05E5"/>
    <w:rsid w:val="00DB32AC"/>
    <w:rsid w:val="00DB3BCA"/>
    <w:rsid w:val="00DB4853"/>
    <w:rsid w:val="00DC1E32"/>
    <w:rsid w:val="00DC4E75"/>
    <w:rsid w:val="00DC5590"/>
    <w:rsid w:val="00DC6888"/>
    <w:rsid w:val="00DD14B4"/>
    <w:rsid w:val="00DD52D5"/>
    <w:rsid w:val="00DD63C6"/>
    <w:rsid w:val="00DE0A7B"/>
    <w:rsid w:val="00DE0B09"/>
    <w:rsid w:val="00DE1968"/>
    <w:rsid w:val="00DE246C"/>
    <w:rsid w:val="00DE34FC"/>
    <w:rsid w:val="00DE405C"/>
    <w:rsid w:val="00DE4266"/>
    <w:rsid w:val="00DE4673"/>
    <w:rsid w:val="00DE491F"/>
    <w:rsid w:val="00DE4C4C"/>
    <w:rsid w:val="00DF105D"/>
    <w:rsid w:val="00DF14E8"/>
    <w:rsid w:val="00DF1F62"/>
    <w:rsid w:val="00DF48CD"/>
    <w:rsid w:val="00E01EE8"/>
    <w:rsid w:val="00E02133"/>
    <w:rsid w:val="00E0530A"/>
    <w:rsid w:val="00E05C17"/>
    <w:rsid w:val="00E05CCC"/>
    <w:rsid w:val="00E05DC7"/>
    <w:rsid w:val="00E06458"/>
    <w:rsid w:val="00E07026"/>
    <w:rsid w:val="00E07F10"/>
    <w:rsid w:val="00E1016D"/>
    <w:rsid w:val="00E1066A"/>
    <w:rsid w:val="00E1081F"/>
    <w:rsid w:val="00E1088D"/>
    <w:rsid w:val="00E109B5"/>
    <w:rsid w:val="00E11290"/>
    <w:rsid w:val="00E131DB"/>
    <w:rsid w:val="00E1386A"/>
    <w:rsid w:val="00E1396B"/>
    <w:rsid w:val="00E13E4A"/>
    <w:rsid w:val="00E15E52"/>
    <w:rsid w:val="00E166E6"/>
    <w:rsid w:val="00E16EE7"/>
    <w:rsid w:val="00E17B1F"/>
    <w:rsid w:val="00E216FD"/>
    <w:rsid w:val="00E23EF9"/>
    <w:rsid w:val="00E240E3"/>
    <w:rsid w:val="00E2597E"/>
    <w:rsid w:val="00E26260"/>
    <w:rsid w:val="00E2776D"/>
    <w:rsid w:val="00E32754"/>
    <w:rsid w:val="00E327ED"/>
    <w:rsid w:val="00E3298F"/>
    <w:rsid w:val="00E34AD0"/>
    <w:rsid w:val="00E3575B"/>
    <w:rsid w:val="00E36154"/>
    <w:rsid w:val="00E3731A"/>
    <w:rsid w:val="00E429A2"/>
    <w:rsid w:val="00E42B09"/>
    <w:rsid w:val="00E4559E"/>
    <w:rsid w:val="00E45C61"/>
    <w:rsid w:val="00E50F00"/>
    <w:rsid w:val="00E51C7B"/>
    <w:rsid w:val="00E528FE"/>
    <w:rsid w:val="00E53517"/>
    <w:rsid w:val="00E54C53"/>
    <w:rsid w:val="00E5588E"/>
    <w:rsid w:val="00E56716"/>
    <w:rsid w:val="00E60E77"/>
    <w:rsid w:val="00E6132F"/>
    <w:rsid w:val="00E62E71"/>
    <w:rsid w:val="00E6466A"/>
    <w:rsid w:val="00E671E0"/>
    <w:rsid w:val="00E703F6"/>
    <w:rsid w:val="00E71EE3"/>
    <w:rsid w:val="00E72553"/>
    <w:rsid w:val="00E732C7"/>
    <w:rsid w:val="00E735E3"/>
    <w:rsid w:val="00E7574C"/>
    <w:rsid w:val="00E76CFE"/>
    <w:rsid w:val="00E7760D"/>
    <w:rsid w:val="00E823FE"/>
    <w:rsid w:val="00E827D5"/>
    <w:rsid w:val="00E84BE5"/>
    <w:rsid w:val="00E8625D"/>
    <w:rsid w:val="00E869A4"/>
    <w:rsid w:val="00E901A0"/>
    <w:rsid w:val="00E9066B"/>
    <w:rsid w:val="00E932BB"/>
    <w:rsid w:val="00E94E51"/>
    <w:rsid w:val="00E968BD"/>
    <w:rsid w:val="00EA0BD9"/>
    <w:rsid w:val="00EA1B3D"/>
    <w:rsid w:val="00EA35F9"/>
    <w:rsid w:val="00EA3C54"/>
    <w:rsid w:val="00EA4CA9"/>
    <w:rsid w:val="00EA4D51"/>
    <w:rsid w:val="00EA699B"/>
    <w:rsid w:val="00EA7754"/>
    <w:rsid w:val="00EB012E"/>
    <w:rsid w:val="00EB2706"/>
    <w:rsid w:val="00EB3492"/>
    <w:rsid w:val="00EB4ED9"/>
    <w:rsid w:val="00EB519E"/>
    <w:rsid w:val="00EB7F9E"/>
    <w:rsid w:val="00EC0154"/>
    <w:rsid w:val="00EC11F2"/>
    <w:rsid w:val="00EC2C81"/>
    <w:rsid w:val="00EC3956"/>
    <w:rsid w:val="00EC3E8D"/>
    <w:rsid w:val="00EC4964"/>
    <w:rsid w:val="00EC50FD"/>
    <w:rsid w:val="00ED6697"/>
    <w:rsid w:val="00EE1A6E"/>
    <w:rsid w:val="00EE200E"/>
    <w:rsid w:val="00EE42CD"/>
    <w:rsid w:val="00EE59E1"/>
    <w:rsid w:val="00EE7873"/>
    <w:rsid w:val="00EE7D17"/>
    <w:rsid w:val="00EF0278"/>
    <w:rsid w:val="00EF22EA"/>
    <w:rsid w:val="00EF4CDE"/>
    <w:rsid w:val="00EF51EF"/>
    <w:rsid w:val="00EF5411"/>
    <w:rsid w:val="00EF5D0F"/>
    <w:rsid w:val="00EF740B"/>
    <w:rsid w:val="00F00463"/>
    <w:rsid w:val="00F0090D"/>
    <w:rsid w:val="00F0273E"/>
    <w:rsid w:val="00F04F2D"/>
    <w:rsid w:val="00F107FE"/>
    <w:rsid w:val="00F11952"/>
    <w:rsid w:val="00F14D83"/>
    <w:rsid w:val="00F17051"/>
    <w:rsid w:val="00F17C93"/>
    <w:rsid w:val="00F21419"/>
    <w:rsid w:val="00F220B6"/>
    <w:rsid w:val="00F23717"/>
    <w:rsid w:val="00F23BEB"/>
    <w:rsid w:val="00F24D0D"/>
    <w:rsid w:val="00F264CE"/>
    <w:rsid w:val="00F31C32"/>
    <w:rsid w:val="00F324AC"/>
    <w:rsid w:val="00F34A2B"/>
    <w:rsid w:val="00F42EAB"/>
    <w:rsid w:val="00F44238"/>
    <w:rsid w:val="00F4483A"/>
    <w:rsid w:val="00F44A9E"/>
    <w:rsid w:val="00F44BCC"/>
    <w:rsid w:val="00F5043A"/>
    <w:rsid w:val="00F50539"/>
    <w:rsid w:val="00F505FC"/>
    <w:rsid w:val="00F52F1E"/>
    <w:rsid w:val="00F5435D"/>
    <w:rsid w:val="00F543A2"/>
    <w:rsid w:val="00F5697C"/>
    <w:rsid w:val="00F56E7E"/>
    <w:rsid w:val="00F57E18"/>
    <w:rsid w:val="00F6146E"/>
    <w:rsid w:val="00F62AF2"/>
    <w:rsid w:val="00F63A19"/>
    <w:rsid w:val="00F701E5"/>
    <w:rsid w:val="00F724D2"/>
    <w:rsid w:val="00F72939"/>
    <w:rsid w:val="00F739BA"/>
    <w:rsid w:val="00F73A7F"/>
    <w:rsid w:val="00F7512F"/>
    <w:rsid w:val="00F7798C"/>
    <w:rsid w:val="00F82E88"/>
    <w:rsid w:val="00F84F85"/>
    <w:rsid w:val="00F90B9E"/>
    <w:rsid w:val="00F92583"/>
    <w:rsid w:val="00F925AF"/>
    <w:rsid w:val="00F92790"/>
    <w:rsid w:val="00F92A43"/>
    <w:rsid w:val="00F955B5"/>
    <w:rsid w:val="00F963B9"/>
    <w:rsid w:val="00F969F6"/>
    <w:rsid w:val="00F96A24"/>
    <w:rsid w:val="00FA1E5A"/>
    <w:rsid w:val="00FA2AA1"/>
    <w:rsid w:val="00FA3ACC"/>
    <w:rsid w:val="00FA3D5E"/>
    <w:rsid w:val="00FA62FC"/>
    <w:rsid w:val="00FA6524"/>
    <w:rsid w:val="00FB44D0"/>
    <w:rsid w:val="00FB4809"/>
    <w:rsid w:val="00FB5CBE"/>
    <w:rsid w:val="00FB6376"/>
    <w:rsid w:val="00FB7F99"/>
    <w:rsid w:val="00FC01CD"/>
    <w:rsid w:val="00FC0C65"/>
    <w:rsid w:val="00FC4781"/>
    <w:rsid w:val="00FC4A37"/>
    <w:rsid w:val="00FC4FE1"/>
    <w:rsid w:val="00FC75F0"/>
    <w:rsid w:val="00FD0332"/>
    <w:rsid w:val="00FD1220"/>
    <w:rsid w:val="00FD47DD"/>
    <w:rsid w:val="00FD575B"/>
    <w:rsid w:val="00FE01FB"/>
    <w:rsid w:val="00FE3106"/>
    <w:rsid w:val="00FE4601"/>
    <w:rsid w:val="00FE5133"/>
    <w:rsid w:val="00FF1278"/>
    <w:rsid w:val="00FF1BD8"/>
    <w:rsid w:val="00FF2491"/>
    <w:rsid w:val="00FF5F09"/>
    <w:rsid w:val="00FF7719"/>
    <w:rsid w:val="00FF7A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15ABA"/>
  <w15:chartTrackingRefBased/>
  <w15:docId w15:val="{4E15397B-4326-447A-A9BE-2631834F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D83537"/>
    <w:pPr>
      <w:tabs>
        <w:tab w:val="left" w:pos="567"/>
        <w:tab w:val="left" w:pos="1134"/>
        <w:tab w:val="left" w:pos="1701"/>
        <w:tab w:val="left" w:pos="2268"/>
        <w:tab w:val="left" w:pos="2835"/>
        <w:tab w:val="left" w:pos="3402"/>
      </w:tabs>
      <w:spacing w:before="120" w:after="120" w:line="240" w:lineRule="atLeast"/>
      <w:jc w:val="both"/>
    </w:pPr>
    <w:rPr>
      <w:rFonts w:ascii="Verdana" w:hAnsi="Verdana"/>
      <w:sz w:val="18"/>
      <w:szCs w:val="24"/>
    </w:rPr>
  </w:style>
  <w:style w:type="paragraph" w:styleId="Nadpis1">
    <w:name w:val="heading 1"/>
    <w:basedOn w:val="Normln"/>
    <w:next w:val="Normln"/>
    <w:uiPriority w:val="9"/>
    <w:qFormat/>
    <w:pPr>
      <w:keepNext/>
      <w:numPr>
        <w:numId w:val="2"/>
      </w:numPr>
      <w:spacing w:before="600" w:after="240"/>
      <w:jc w:val="center"/>
      <w:outlineLvl w:val="0"/>
    </w:pPr>
    <w:rPr>
      <w:rFonts w:cs="Arial"/>
      <w:b/>
      <w:bCs/>
      <w:kern w:val="32"/>
      <w:szCs w:val="32"/>
    </w:rPr>
  </w:style>
  <w:style w:type="paragraph" w:styleId="Nadpis2">
    <w:name w:val="heading 2"/>
    <w:basedOn w:val="Normln"/>
    <w:next w:val="Normln"/>
    <w:qFormat/>
    <w:pPr>
      <w:keepNext/>
      <w:numPr>
        <w:ilvl w:val="1"/>
        <w:numId w:val="3"/>
      </w:numPr>
      <w:tabs>
        <w:tab w:val="clear" w:pos="720"/>
      </w:tabs>
      <w:spacing w:before="240" w:after="240"/>
      <w:outlineLvl w:val="1"/>
    </w:pPr>
    <w:rPr>
      <w:rFonts w:cs="Arial"/>
      <w:b/>
      <w:bCs/>
      <w:iCs/>
      <w:szCs w:val="28"/>
    </w:rPr>
  </w:style>
  <w:style w:type="paragraph" w:styleId="Nadpis3">
    <w:name w:val="heading 3"/>
    <w:basedOn w:val="Normln"/>
    <w:next w:val="Normln"/>
    <w:link w:val="Nadpis3Char"/>
    <w:qFormat/>
    <w:pPr>
      <w:keepNext/>
      <w:numPr>
        <w:ilvl w:val="2"/>
        <w:numId w:val="4"/>
      </w:numPr>
      <w:tabs>
        <w:tab w:val="clear" w:pos="567"/>
      </w:tabs>
      <w:spacing w:before="240" w:after="240"/>
      <w:outlineLvl w:val="2"/>
    </w:pPr>
    <w:rPr>
      <w:rFonts w:cs="Arial"/>
      <w:b/>
      <w:bCs/>
      <w:szCs w:val="26"/>
    </w:rPr>
  </w:style>
  <w:style w:type="paragraph" w:styleId="Nadpis4">
    <w:name w:val="heading 4"/>
    <w:basedOn w:val="Normln"/>
    <w:next w:val="Normln"/>
    <w:link w:val="Nadpis4Char"/>
    <w:qFormat/>
    <w:pPr>
      <w:numPr>
        <w:ilvl w:val="3"/>
        <w:numId w:val="5"/>
      </w:numPr>
      <w:tabs>
        <w:tab w:val="clear" w:pos="567"/>
      </w:tabs>
      <w:spacing w:after="60"/>
      <w:outlineLvl w:val="3"/>
    </w:pPr>
    <w:rPr>
      <w:bCs/>
      <w:szCs w:val="28"/>
    </w:rPr>
  </w:style>
  <w:style w:type="paragraph" w:styleId="Nadpis5">
    <w:name w:val="heading 5"/>
    <w:basedOn w:val="Normln"/>
    <w:next w:val="Normln"/>
    <w:link w:val="Nadpis5Char"/>
    <w:qFormat/>
    <w:pPr>
      <w:numPr>
        <w:ilvl w:val="4"/>
        <w:numId w:val="6"/>
      </w:numPr>
      <w:tabs>
        <w:tab w:val="clear" w:pos="567"/>
        <w:tab w:val="clear" w:pos="1134"/>
      </w:tabs>
      <w:outlineLvl w:val="4"/>
    </w:pPr>
    <w:rPr>
      <w:bCs/>
      <w:iCs/>
      <w:szCs w:val="26"/>
    </w:rPr>
  </w:style>
  <w:style w:type="paragraph" w:styleId="Nadpis6">
    <w:name w:val="heading 6"/>
    <w:basedOn w:val="Normln"/>
    <w:next w:val="Normln"/>
    <w:qFormat/>
    <w:pPr>
      <w:numPr>
        <w:ilvl w:val="5"/>
        <w:numId w:val="7"/>
      </w:numPr>
      <w:tabs>
        <w:tab w:val="left" w:pos="1701"/>
      </w:tabs>
      <w:outlineLvl w:val="5"/>
    </w:pPr>
    <w:rPr>
      <w:bCs/>
      <w:szCs w:val="22"/>
    </w:rPr>
  </w:style>
  <w:style w:type="paragraph" w:styleId="Nadpis7">
    <w:name w:val="heading 7"/>
    <w:basedOn w:val="Normln"/>
    <w:next w:val="Normln"/>
    <w:qFormat/>
    <w:pPr>
      <w:numPr>
        <w:ilvl w:val="6"/>
        <w:numId w:val="8"/>
      </w:numPr>
      <w:tabs>
        <w:tab w:val="left" w:pos="2268"/>
      </w:tabs>
      <w:spacing w:after="60"/>
      <w:outlineLvl w:val="6"/>
    </w:pPr>
  </w:style>
  <w:style w:type="paragraph" w:styleId="Nadpis8">
    <w:name w:val="heading 8"/>
    <w:basedOn w:val="Normln"/>
    <w:next w:val="Normln"/>
    <w:qFormat/>
    <w:pPr>
      <w:numPr>
        <w:ilvl w:val="7"/>
        <w:numId w:val="9"/>
      </w:numPr>
      <w:tabs>
        <w:tab w:val="left" w:pos="2835"/>
      </w:tabs>
      <w:spacing w:after="60"/>
      <w:outlineLvl w:val="7"/>
    </w:pPr>
    <w:rPr>
      <w:iCs/>
    </w:rPr>
  </w:style>
  <w:style w:type="paragraph" w:styleId="Nadpis9">
    <w:name w:val="heading 9"/>
    <w:basedOn w:val="Normln"/>
    <w:next w:val="Normln"/>
    <w:qFormat/>
    <w:pPr>
      <w:numPr>
        <w:ilvl w:val="8"/>
        <w:numId w:val="10"/>
      </w:numPr>
      <w:tabs>
        <w:tab w:val="left" w:pos="3402"/>
      </w:tabs>
      <w:spacing w:after="60"/>
      <w:outlineLvl w:val="8"/>
    </w:pPr>
    <w:rPr>
      <w:rFonts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spacing w:before="0" w:after="0" w:line="360" w:lineRule="auto"/>
      <w:jc w:val="left"/>
    </w:pPr>
  </w:style>
  <w:style w:type="paragraph" w:styleId="Zpat">
    <w:name w:val="footer"/>
    <w:basedOn w:val="Normln"/>
    <w:link w:val="ZpatChar"/>
    <w:pPr>
      <w:tabs>
        <w:tab w:val="center" w:pos="4536"/>
        <w:tab w:val="right" w:pos="9072"/>
      </w:tabs>
      <w:jc w:val="right"/>
    </w:pPr>
    <w:rPr>
      <w:rFonts w:ascii="Tahoma" w:hAnsi="Tahoma"/>
      <w:b/>
      <w:sz w:val="14"/>
    </w:rPr>
  </w:style>
  <w:style w:type="character" w:styleId="slostrnky">
    <w:name w:val="page number"/>
    <w:basedOn w:val="Standardnpsmoodstavce"/>
  </w:style>
  <w:style w:type="paragraph" w:styleId="Zkladntext">
    <w:name w:val="Body Text"/>
    <w:basedOn w:val="Normln"/>
    <w:rPr>
      <w:szCs w:val="18"/>
    </w:rPr>
  </w:style>
  <w:style w:type="paragraph" w:customStyle="1" w:styleId="Noparagraphstyle">
    <w:name w:val="[No paragraph style]"/>
    <w:pPr>
      <w:autoSpaceDE w:val="0"/>
      <w:autoSpaceDN w:val="0"/>
      <w:adjustRightInd w:val="0"/>
      <w:spacing w:line="288" w:lineRule="auto"/>
      <w:textAlignment w:val="center"/>
    </w:pPr>
    <w:rPr>
      <w:rFonts w:ascii="Minion Pro" w:hAnsi="Minion Pro"/>
      <w:color w:val="000000"/>
      <w:sz w:val="24"/>
      <w:szCs w:val="24"/>
    </w:rPr>
  </w:style>
  <w:style w:type="paragraph" w:customStyle="1" w:styleId="Zpat-cesta">
    <w:name w:val="Zápatí - cesta"/>
    <w:basedOn w:val="Zpat"/>
    <w:pPr>
      <w:tabs>
        <w:tab w:val="clear" w:pos="4536"/>
      </w:tabs>
      <w:spacing w:before="100" w:beforeAutospacing="1"/>
    </w:pPr>
    <w:rPr>
      <w:b w:val="0"/>
      <w:caps/>
      <w:sz w:val="12"/>
    </w:rPr>
  </w:style>
  <w:style w:type="paragraph" w:customStyle="1" w:styleId="zhlav-adresa">
    <w:name w:val="záhlaví - adresa"/>
    <w:basedOn w:val="Normln"/>
    <w:pPr>
      <w:spacing w:before="0" w:after="0" w:line="360" w:lineRule="auto"/>
      <w:ind w:right="5670"/>
      <w:jc w:val="left"/>
    </w:pPr>
  </w:style>
  <w:style w:type="character" w:styleId="Odkaznakoment">
    <w:name w:val="annotation reference"/>
    <w:semiHidden/>
    <w:rsid w:val="00A028D3"/>
    <w:rPr>
      <w:sz w:val="16"/>
      <w:szCs w:val="16"/>
    </w:rPr>
  </w:style>
  <w:style w:type="paragraph" w:customStyle="1" w:styleId="Spozdravem">
    <w:name w:val="S pozdravem"/>
    <w:basedOn w:val="Normln"/>
    <w:next w:val="Podpis-jmno"/>
    <w:pPr>
      <w:spacing w:before="720" w:after="720"/>
      <w:jc w:val="left"/>
    </w:pPr>
  </w:style>
  <w:style w:type="paragraph" w:customStyle="1" w:styleId="Podpis-jmno">
    <w:name w:val="Podpis - jméno"/>
    <w:basedOn w:val="Normln"/>
    <w:next w:val="Podpis-funkce"/>
    <w:pPr>
      <w:spacing w:before="0"/>
      <w:jc w:val="left"/>
    </w:pPr>
    <w:rPr>
      <w:b/>
    </w:rPr>
  </w:style>
  <w:style w:type="paragraph" w:customStyle="1" w:styleId="Podpis-funkce">
    <w:name w:val="Podpis - funkce"/>
    <w:basedOn w:val="Podpis-jmno"/>
    <w:rPr>
      <w:b w:val="0"/>
    </w:rPr>
  </w:style>
  <w:style w:type="paragraph" w:customStyle="1" w:styleId="Peposlno">
    <w:name w:val="Přeposláno"/>
    <w:basedOn w:val="Normln"/>
    <w:pPr>
      <w:spacing w:before="960"/>
      <w:jc w:val="left"/>
    </w:pPr>
    <w:rPr>
      <w:bCs/>
      <w:szCs w:val="18"/>
    </w:rPr>
  </w:style>
  <w:style w:type="paragraph" w:styleId="Seznam">
    <w:name w:val="List"/>
    <w:basedOn w:val="Normln"/>
    <w:pPr>
      <w:spacing w:before="0"/>
      <w:ind w:left="284" w:hanging="284"/>
    </w:pPr>
  </w:style>
  <w:style w:type="paragraph" w:styleId="Seznamsodrkami">
    <w:name w:val="List Bullet"/>
    <w:basedOn w:val="Normln"/>
    <w:autoRedefine/>
    <w:pPr>
      <w:numPr>
        <w:numId w:val="11"/>
      </w:numPr>
      <w:spacing w:before="100" w:beforeAutospacing="1"/>
      <w:ind w:left="357" w:hanging="357"/>
    </w:pPr>
  </w:style>
  <w:style w:type="paragraph" w:styleId="slovanseznam">
    <w:name w:val="List Number"/>
    <w:basedOn w:val="Normln"/>
    <w:pPr>
      <w:numPr>
        <w:numId w:val="1"/>
      </w:numPr>
      <w:spacing w:before="0"/>
      <w:ind w:left="357" w:hanging="357"/>
    </w:pPr>
  </w:style>
  <w:style w:type="paragraph" w:styleId="Osloven">
    <w:name w:val="Salutation"/>
    <w:basedOn w:val="Normln"/>
    <w:next w:val="Normln"/>
  </w:style>
  <w:style w:type="paragraph" w:customStyle="1" w:styleId="NadpisSMLOUVA">
    <w:name w:val="Nadpis SMLOUVA"/>
    <w:basedOn w:val="Nadpis1"/>
    <w:pPr>
      <w:numPr>
        <w:numId w:val="0"/>
      </w:numPr>
      <w:spacing w:after="360"/>
    </w:pPr>
    <w:rPr>
      <w:b w:val="0"/>
      <w:caps/>
      <w:sz w:val="28"/>
    </w:rPr>
  </w:style>
  <w:style w:type="paragraph" w:styleId="Textkomente">
    <w:name w:val="annotation text"/>
    <w:basedOn w:val="Normln"/>
    <w:link w:val="TextkomenteChar"/>
    <w:semiHidden/>
    <w:rsid w:val="00A028D3"/>
    <w:rPr>
      <w:sz w:val="20"/>
      <w:szCs w:val="20"/>
    </w:rPr>
  </w:style>
  <w:style w:type="paragraph" w:styleId="Pedmtkomente">
    <w:name w:val="annotation subject"/>
    <w:basedOn w:val="Textkomente"/>
    <w:next w:val="Textkomente"/>
    <w:semiHidden/>
    <w:rsid w:val="00A028D3"/>
    <w:rPr>
      <w:b/>
      <w:bCs/>
    </w:rPr>
  </w:style>
  <w:style w:type="paragraph" w:styleId="Textbubliny">
    <w:name w:val="Balloon Text"/>
    <w:basedOn w:val="Normln"/>
    <w:semiHidden/>
    <w:rsid w:val="00A028D3"/>
    <w:rPr>
      <w:rFonts w:ascii="Tahoma" w:hAnsi="Tahoma" w:cs="Tahoma"/>
      <w:sz w:val="16"/>
      <w:szCs w:val="16"/>
    </w:rPr>
  </w:style>
  <w:style w:type="character" w:customStyle="1" w:styleId="platne1">
    <w:name w:val="platne1"/>
    <w:basedOn w:val="Standardnpsmoodstavce"/>
    <w:rsid w:val="00680C34"/>
  </w:style>
  <w:style w:type="paragraph" w:customStyle="1" w:styleId="styl2kk">
    <w:name w:val="styl 2 kk"/>
    <w:basedOn w:val="Normln"/>
    <w:rsid w:val="000447CE"/>
    <w:pPr>
      <w:numPr>
        <w:ilvl w:val="1"/>
        <w:numId w:val="12"/>
      </w:numPr>
      <w:tabs>
        <w:tab w:val="clear" w:pos="567"/>
        <w:tab w:val="clear" w:pos="1134"/>
        <w:tab w:val="clear" w:pos="1701"/>
        <w:tab w:val="clear" w:pos="2268"/>
        <w:tab w:val="clear" w:pos="2835"/>
        <w:tab w:val="clear" w:pos="3402"/>
      </w:tabs>
      <w:spacing w:before="0" w:after="0" w:line="240" w:lineRule="auto"/>
      <w:jc w:val="left"/>
    </w:pPr>
    <w:rPr>
      <w:rFonts w:ascii="Times New Roman" w:hAnsi="Times New Roman"/>
      <w:b/>
      <w:bCs/>
      <w:sz w:val="24"/>
    </w:rPr>
  </w:style>
  <w:style w:type="paragraph" w:customStyle="1" w:styleId="styl1kk">
    <w:name w:val="styl 1kk"/>
    <w:basedOn w:val="Normln"/>
    <w:rsid w:val="000447CE"/>
    <w:pPr>
      <w:numPr>
        <w:numId w:val="12"/>
      </w:numPr>
      <w:tabs>
        <w:tab w:val="clear" w:pos="567"/>
        <w:tab w:val="clear" w:pos="1134"/>
        <w:tab w:val="clear" w:pos="1701"/>
        <w:tab w:val="clear" w:pos="2268"/>
        <w:tab w:val="clear" w:pos="2835"/>
        <w:tab w:val="clear" w:pos="3402"/>
      </w:tabs>
      <w:spacing w:before="0" w:after="0" w:line="240" w:lineRule="auto"/>
      <w:jc w:val="left"/>
    </w:pPr>
    <w:rPr>
      <w:rFonts w:ascii="Times New Roman" w:hAnsi="Times New Roman"/>
      <w:b/>
      <w:bCs/>
      <w:sz w:val="24"/>
      <w:u w:val="single"/>
    </w:rPr>
  </w:style>
  <w:style w:type="paragraph" w:customStyle="1" w:styleId="styl3vk">
    <w:name w:val="styl 3 vk"/>
    <w:basedOn w:val="Normln"/>
    <w:rsid w:val="000447CE"/>
    <w:pPr>
      <w:numPr>
        <w:ilvl w:val="2"/>
        <w:numId w:val="12"/>
      </w:numPr>
      <w:tabs>
        <w:tab w:val="clear" w:pos="567"/>
        <w:tab w:val="clear" w:pos="1134"/>
        <w:tab w:val="clear" w:pos="1701"/>
        <w:tab w:val="clear" w:pos="2268"/>
        <w:tab w:val="clear" w:pos="2835"/>
        <w:tab w:val="clear" w:pos="3402"/>
      </w:tabs>
      <w:spacing w:before="0" w:after="0" w:line="240" w:lineRule="auto"/>
      <w:jc w:val="left"/>
    </w:pPr>
    <w:rPr>
      <w:rFonts w:ascii="Times New Roman" w:hAnsi="Times New Roman"/>
      <w:sz w:val="24"/>
    </w:rPr>
  </w:style>
  <w:style w:type="character" w:customStyle="1" w:styleId="Nadpis3Char">
    <w:name w:val="Nadpis 3 Char"/>
    <w:link w:val="Nadpis3"/>
    <w:rsid w:val="000447CE"/>
    <w:rPr>
      <w:rFonts w:ascii="Verdana" w:hAnsi="Verdana" w:cs="Arial"/>
      <w:b/>
      <w:bCs/>
      <w:sz w:val="18"/>
      <w:szCs w:val="26"/>
    </w:rPr>
  </w:style>
  <w:style w:type="character" w:customStyle="1" w:styleId="platne">
    <w:name w:val="platne"/>
    <w:basedOn w:val="Standardnpsmoodstavce"/>
    <w:rsid w:val="00297AB8"/>
  </w:style>
  <w:style w:type="character" w:customStyle="1" w:styleId="Nadpis4Char">
    <w:name w:val="Nadpis 4 Char"/>
    <w:link w:val="Nadpis4"/>
    <w:rsid w:val="00D03ACF"/>
    <w:rPr>
      <w:rFonts w:ascii="Verdana" w:hAnsi="Verdana"/>
      <w:bCs/>
      <w:sz w:val="18"/>
      <w:szCs w:val="28"/>
    </w:rPr>
  </w:style>
  <w:style w:type="character" w:styleId="Siln">
    <w:name w:val="Strong"/>
    <w:rsid w:val="0046492F"/>
    <w:rPr>
      <w:b/>
      <w:bCs/>
    </w:rPr>
  </w:style>
  <w:style w:type="paragraph" w:customStyle="1" w:styleId="Zkladntextodsazen21">
    <w:name w:val="Základní text odsazený 21"/>
    <w:basedOn w:val="Normln"/>
    <w:rsid w:val="006F55CF"/>
    <w:pPr>
      <w:keepLines/>
      <w:tabs>
        <w:tab w:val="clear" w:pos="567"/>
        <w:tab w:val="clear" w:pos="1134"/>
        <w:tab w:val="clear" w:pos="1701"/>
        <w:tab w:val="clear" w:pos="2268"/>
        <w:tab w:val="clear" w:pos="2835"/>
        <w:tab w:val="clear" w:pos="3402"/>
      </w:tabs>
      <w:suppressAutoHyphens/>
      <w:spacing w:before="0" w:after="0" w:line="240" w:lineRule="auto"/>
      <w:ind w:left="720" w:hanging="720"/>
    </w:pPr>
    <w:rPr>
      <w:rFonts w:ascii="Times New Roman" w:hAnsi="Times New Roman"/>
      <w:sz w:val="24"/>
      <w:szCs w:val="20"/>
      <w:lang w:eastAsia="ar-SA"/>
    </w:rPr>
  </w:style>
  <w:style w:type="character" w:customStyle="1" w:styleId="ZpatChar">
    <w:name w:val="Zápatí Char"/>
    <w:link w:val="Zpat"/>
    <w:rsid w:val="00A05ED0"/>
    <w:rPr>
      <w:rFonts w:ascii="Tahoma" w:hAnsi="Tahoma"/>
      <w:b/>
      <w:sz w:val="14"/>
      <w:szCs w:val="24"/>
    </w:rPr>
  </w:style>
  <w:style w:type="paragraph" w:customStyle="1" w:styleId="Nadpis1TITULEK">
    <w:name w:val="Nadpis 1 TITULEK"/>
    <w:basedOn w:val="Nadpis1"/>
    <w:uiPriority w:val="1"/>
    <w:qFormat/>
    <w:rsid w:val="001D73D1"/>
    <w:pPr>
      <w:numPr>
        <w:numId w:val="0"/>
      </w:numPr>
      <w:spacing w:after="600"/>
    </w:pPr>
    <w:rPr>
      <w:sz w:val="28"/>
    </w:rPr>
  </w:style>
  <w:style w:type="paragraph" w:customStyle="1" w:styleId="Poznpodarou">
    <w:name w:val="Pozn. pod čarou"/>
    <w:basedOn w:val="Textpoznpodarou"/>
    <w:uiPriority w:val="2"/>
    <w:qFormat/>
    <w:rsid w:val="001D73D1"/>
    <w:pPr>
      <w:spacing w:before="60" w:after="60" w:line="240" w:lineRule="atLeast"/>
    </w:pPr>
    <w:rPr>
      <w:sz w:val="16"/>
    </w:rPr>
  </w:style>
  <w:style w:type="paragraph" w:styleId="Textpoznpodarou">
    <w:name w:val="footnote text"/>
    <w:basedOn w:val="Normln"/>
    <w:link w:val="TextpoznpodarouChar"/>
    <w:rsid w:val="001D73D1"/>
    <w:pPr>
      <w:spacing w:before="0" w:after="0" w:line="240" w:lineRule="auto"/>
    </w:pPr>
    <w:rPr>
      <w:sz w:val="20"/>
      <w:szCs w:val="20"/>
    </w:rPr>
  </w:style>
  <w:style w:type="character" w:customStyle="1" w:styleId="TextpoznpodarouChar">
    <w:name w:val="Text pozn. pod čarou Char"/>
    <w:basedOn w:val="Standardnpsmoodstavce"/>
    <w:link w:val="Textpoznpodarou"/>
    <w:rsid w:val="001D73D1"/>
    <w:rPr>
      <w:rFonts w:ascii="Verdana" w:hAnsi="Verdana"/>
    </w:rPr>
  </w:style>
  <w:style w:type="paragraph" w:styleId="Odstavecseseznamem">
    <w:name w:val="List Paragraph"/>
    <w:basedOn w:val="Normln"/>
    <w:link w:val="OdstavecseseznamemChar"/>
    <w:uiPriority w:val="34"/>
    <w:qFormat/>
    <w:rsid w:val="006B02CC"/>
    <w:pPr>
      <w:ind w:left="720"/>
      <w:contextualSpacing/>
    </w:pPr>
  </w:style>
  <w:style w:type="character" w:customStyle="1" w:styleId="OdstavecseseznamemChar">
    <w:name w:val="Odstavec se seznamem Char"/>
    <w:link w:val="Odstavecseseznamem"/>
    <w:uiPriority w:val="34"/>
    <w:locked/>
    <w:rsid w:val="000B4557"/>
    <w:rPr>
      <w:rFonts w:ascii="Verdana" w:hAnsi="Verdana"/>
      <w:sz w:val="18"/>
      <w:szCs w:val="24"/>
    </w:rPr>
  </w:style>
  <w:style w:type="paragraph" w:styleId="Revize">
    <w:name w:val="Revision"/>
    <w:hidden/>
    <w:uiPriority w:val="99"/>
    <w:semiHidden/>
    <w:rsid w:val="00D32672"/>
    <w:rPr>
      <w:rFonts w:ascii="Verdana" w:hAnsi="Verdana"/>
      <w:sz w:val="18"/>
      <w:szCs w:val="24"/>
    </w:rPr>
  </w:style>
  <w:style w:type="table" w:styleId="Mkatabulky">
    <w:name w:val="Table Grid"/>
    <w:basedOn w:val="Normlntabulka"/>
    <w:uiPriority w:val="39"/>
    <w:rsid w:val="00A820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eChar">
    <w:name w:val="Text komentáře Char"/>
    <w:basedOn w:val="Standardnpsmoodstavce"/>
    <w:link w:val="Textkomente"/>
    <w:semiHidden/>
    <w:rsid w:val="005F4E92"/>
    <w:rPr>
      <w:rFonts w:ascii="Verdana" w:hAnsi="Verdana"/>
    </w:rPr>
  </w:style>
  <w:style w:type="character" w:customStyle="1" w:styleId="Nadpis5Char">
    <w:name w:val="Nadpis 5 Char"/>
    <w:basedOn w:val="Standardnpsmoodstavce"/>
    <w:link w:val="Nadpis5"/>
    <w:rsid w:val="00F0273E"/>
    <w:rPr>
      <w:rFonts w:ascii="Verdana" w:hAnsi="Verdana"/>
      <w:bCs/>
      <w:iCs/>
      <w:sz w:val="18"/>
      <w:szCs w:val="26"/>
    </w:rPr>
  </w:style>
  <w:style w:type="character" w:styleId="Hypertextovodkaz">
    <w:name w:val="Hyperlink"/>
    <w:basedOn w:val="Standardnpsmoodstavce"/>
    <w:uiPriority w:val="99"/>
    <w:rsid w:val="00912E99"/>
    <w:rPr>
      <w:color w:val="0563C1" w:themeColor="hyperlink"/>
      <w:u w:val="single"/>
    </w:rPr>
  </w:style>
  <w:style w:type="character" w:styleId="Nevyeenzmnka">
    <w:name w:val="Unresolved Mention"/>
    <w:basedOn w:val="Standardnpsmoodstavce"/>
    <w:uiPriority w:val="99"/>
    <w:semiHidden/>
    <w:unhideWhenUsed/>
    <w:rsid w:val="00912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26742">
      <w:bodyDiv w:val="1"/>
      <w:marLeft w:val="0"/>
      <w:marRight w:val="0"/>
      <w:marTop w:val="0"/>
      <w:marBottom w:val="0"/>
      <w:divBdr>
        <w:top w:val="none" w:sz="0" w:space="0" w:color="auto"/>
        <w:left w:val="none" w:sz="0" w:space="0" w:color="auto"/>
        <w:bottom w:val="none" w:sz="0" w:space="0" w:color="auto"/>
        <w:right w:val="none" w:sz="0" w:space="0" w:color="auto"/>
      </w:divBdr>
    </w:div>
    <w:div w:id="16086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a@obecpetrovi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ablony\ZCH_LEGAL\pravni_vzory\Smlouvy\S000_smlouva_01_c.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E5362-36C4-4E29-A3A4-6C5F8851DE5F}">
  <ds:schemaRefs>
    <ds:schemaRef ds:uri="http://schemas.openxmlformats.org/officeDocument/2006/bibliography"/>
  </ds:schemaRefs>
</ds:datastoreItem>
</file>

<file path=docMetadata/LabelInfo.xml><?xml version="1.0" encoding="utf-8"?>
<clbl:labelList xmlns:clbl="http://schemas.microsoft.com/office/2020/mipLabelMetadata">
  <clbl:label id="{f0ab7d6a-64b0-4696-9f4d-d69909c6e895}" enabled="0" method="" siteId="{f0ab7d6a-64b0-4696-9f4d-d69909c6e895}" removed="1"/>
</clbl:labelList>
</file>

<file path=docProps/app.xml><?xml version="1.0" encoding="utf-8"?>
<Properties xmlns="http://schemas.openxmlformats.org/officeDocument/2006/extended-properties" xmlns:vt="http://schemas.openxmlformats.org/officeDocument/2006/docPropsVTypes">
  <Template>S000_smlouva_01_c</Template>
  <TotalTime>463</TotalTime>
  <Pages>12</Pages>
  <Words>4518</Words>
  <Characters>27096</Characters>
  <Application>Microsoft Office Word</Application>
  <DocSecurity>0</DocSecurity>
  <Lines>473</Lines>
  <Paragraphs>175</Paragraphs>
  <ScaleCrop>false</ScaleCrop>
  <HeadingPairs>
    <vt:vector size="2" baseType="variant">
      <vt:variant>
        <vt:lpstr>Název</vt:lpstr>
      </vt:variant>
      <vt:variant>
        <vt:i4>1</vt:i4>
      </vt:variant>
    </vt:vector>
  </HeadingPairs>
  <TitlesOfParts>
    <vt:vector size="1" baseType="lpstr">
      <vt:lpstr>Titulek 1</vt:lpstr>
    </vt:vector>
  </TitlesOfParts>
  <Company>Microsoft</Company>
  <LinksUpToDate>false</LinksUpToDate>
  <CharactersWithSpaces>31494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Titulek 1</dc:title>
  <dc:subject/>
  <dc:creator>Orel Jan, Mgr. Bc.</dc:creator>
  <cp:keywords/>
  <cp:lastModifiedBy>Jan Orel</cp:lastModifiedBy>
  <cp:revision>47</cp:revision>
  <cp:lastPrinted>2013-08-19T07:57:00Z</cp:lastPrinted>
  <dcterms:created xsi:type="dcterms:W3CDTF">2024-04-30T06:42:00Z</dcterms:created>
  <dcterms:modified xsi:type="dcterms:W3CDTF">2026-06-22T10:14:00Z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er">
    <vt:lpwstr>3</vt:lpwstr>
  </property>
  <property fmtid="{D5CDD505-2E9C-101B-9397-08002B2CF9AE}" pid="3" name="cesta">
    <vt:lpwstr>S:\ZCH\816_ZCH_logo_CI\03_realizace\word\ZCH_sablona_05.doc</vt:lpwstr>
  </property>
  <property fmtid="{D5CDD505-2E9C-101B-9397-08002B2CF9AE}" pid="4" name="dokID">
    <vt:lpwstr>0</vt:lpwstr>
  </property>
</Properties>
</file>