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082B45">
        <w:tc>
          <w:tcPr>
            <w:tcW w:w="4536" w:type="dxa"/>
            <w:shd w:val="clear" w:color="auto" w:fill="805E38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3326CC"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6D278EE0" w:rsidR="00F534C4" w:rsidRPr="00EF59EF" w:rsidRDefault="00F52351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52351">
              <w:rPr>
                <w:rFonts w:ascii="Calibri" w:hAnsi="Calibri" w:cs="Calibri"/>
                <w:b/>
              </w:rPr>
              <w:t>Přístroj pro kapilární elektroforézu nukleových kyselin</w:t>
            </w:r>
          </w:p>
        </w:tc>
      </w:tr>
      <w:tr w:rsidR="00F534C4" w:rsidRPr="00EF59EF" w14:paraId="2F297F90" w14:textId="77777777" w:rsidTr="00082B45">
        <w:tc>
          <w:tcPr>
            <w:tcW w:w="9781" w:type="dxa"/>
            <w:gridSpan w:val="2"/>
            <w:shd w:val="clear" w:color="auto" w:fill="805E38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E - mail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5245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EF53A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ANO  /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CD411AE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EF59EF" w14:paraId="0A465004" w14:textId="77777777" w:rsidTr="00082B45">
        <w:trPr>
          <w:trHeight w:val="642"/>
        </w:trPr>
        <w:tc>
          <w:tcPr>
            <w:tcW w:w="7371" w:type="dxa"/>
            <w:shd w:val="clear" w:color="auto" w:fill="805E38"/>
            <w:vAlign w:val="center"/>
          </w:tcPr>
          <w:p w14:paraId="42E205B6" w14:textId="56EFE954" w:rsidR="00313B84" w:rsidRPr="003326CC" w:rsidRDefault="00DE19D3" w:rsidP="003B3AE6">
            <w:pPr>
              <w:spacing w:line="240" w:lineRule="auto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Celková n</w:t>
            </w:r>
            <w:r w:rsidR="00377EDA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abídková cena</w:t>
            </w: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EF59EF" w:rsidRDefault="00313B84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A48A" w14:textId="77777777" w:rsidR="000511C0" w:rsidRDefault="000511C0" w:rsidP="006F2A58">
      <w:pPr>
        <w:spacing w:line="240" w:lineRule="auto"/>
      </w:pPr>
      <w:r>
        <w:separator/>
      </w:r>
    </w:p>
  </w:endnote>
  <w:endnote w:type="continuationSeparator" w:id="0">
    <w:p w14:paraId="47621362" w14:textId="77777777" w:rsidR="000511C0" w:rsidRDefault="000511C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A23CE" w14:textId="77777777" w:rsidR="000511C0" w:rsidRDefault="000511C0" w:rsidP="006F2A58">
      <w:pPr>
        <w:spacing w:line="240" w:lineRule="auto"/>
      </w:pPr>
      <w:r>
        <w:separator/>
      </w:r>
    </w:p>
  </w:footnote>
  <w:footnote w:type="continuationSeparator" w:id="0">
    <w:p w14:paraId="2AAE18B5" w14:textId="77777777" w:rsidR="000511C0" w:rsidRDefault="000511C0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11C0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82B45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11E93"/>
    <w:rsid w:val="00121203"/>
    <w:rsid w:val="00145E56"/>
    <w:rsid w:val="00163201"/>
    <w:rsid w:val="00163528"/>
    <w:rsid w:val="001708BF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9505C"/>
    <w:rsid w:val="00295279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326CC"/>
    <w:rsid w:val="003553B7"/>
    <w:rsid w:val="00363B81"/>
    <w:rsid w:val="00366529"/>
    <w:rsid w:val="00377EDA"/>
    <w:rsid w:val="00380810"/>
    <w:rsid w:val="00393DE4"/>
    <w:rsid w:val="00393F10"/>
    <w:rsid w:val="003A1DCC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5FDA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22651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7F1F77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E5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1C1A"/>
    <w:rsid w:val="00A749A2"/>
    <w:rsid w:val="00A81839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66BA"/>
    <w:rsid w:val="00B52AB4"/>
    <w:rsid w:val="00B57888"/>
    <w:rsid w:val="00B61E7C"/>
    <w:rsid w:val="00B63E7D"/>
    <w:rsid w:val="00B6568D"/>
    <w:rsid w:val="00B81545"/>
    <w:rsid w:val="00B9770D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936D0"/>
    <w:rsid w:val="00CB17C8"/>
    <w:rsid w:val="00CB51C8"/>
    <w:rsid w:val="00CC164F"/>
    <w:rsid w:val="00CD157B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956A3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E7AE5"/>
    <w:rsid w:val="00EF1A13"/>
    <w:rsid w:val="00EF25E0"/>
    <w:rsid w:val="00EF59EF"/>
    <w:rsid w:val="00F036A4"/>
    <w:rsid w:val="00F13030"/>
    <w:rsid w:val="00F14445"/>
    <w:rsid w:val="00F21683"/>
    <w:rsid w:val="00F3438D"/>
    <w:rsid w:val="00F35DD8"/>
    <w:rsid w:val="00F3705F"/>
    <w:rsid w:val="00F40BAB"/>
    <w:rsid w:val="00F46E16"/>
    <w:rsid w:val="00F52351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49</cp:revision>
  <cp:lastPrinted>2015-01-15T13:02:00Z</cp:lastPrinted>
  <dcterms:created xsi:type="dcterms:W3CDTF">2019-03-06T13:59:00Z</dcterms:created>
  <dcterms:modified xsi:type="dcterms:W3CDTF">2024-10-02T11:38:00Z</dcterms:modified>
</cp:coreProperties>
</file>