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E9A16" w14:textId="402D169D" w:rsidR="00286CD1" w:rsidRDefault="00855F93" w:rsidP="00286CD1">
      <w:pPr>
        <w:keepNext/>
        <w:keepLines/>
        <w:widowControl w:val="0"/>
        <w:spacing w:after="120" w:line="320" w:lineRule="exac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  <w:r>
        <w:rPr>
          <w:rFonts w:ascii="Arial" w:hAnsi="Arial" w:cs="Arial"/>
          <w:b/>
          <w:bCs/>
          <w:caps/>
          <w:sz w:val="28"/>
          <w:szCs w:val="22"/>
        </w:rPr>
        <w:t xml:space="preserve"> </w:t>
      </w:r>
      <w:r w:rsidR="00286CD1">
        <w:rPr>
          <w:rFonts w:ascii="Arial" w:hAnsi="Arial" w:cs="Arial"/>
          <w:b/>
          <w:bCs/>
          <w:caps/>
          <w:sz w:val="28"/>
          <w:szCs w:val="22"/>
        </w:rPr>
        <w:t xml:space="preserve">Příloha </w:t>
      </w:r>
      <w:r w:rsidR="00E97CFC">
        <w:rPr>
          <w:rFonts w:ascii="Arial" w:hAnsi="Arial" w:cs="Arial"/>
          <w:b/>
          <w:bCs/>
          <w:caps/>
          <w:sz w:val="28"/>
          <w:szCs w:val="22"/>
        </w:rPr>
        <w:t>H</w:t>
      </w:r>
      <w:r w:rsidR="000976E2">
        <w:rPr>
          <w:rFonts w:ascii="Arial" w:hAnsi="Arial" w:cs="Arial"/>
          <w:b/>
          <w:bCs/>
          <w:caps/>
          <w:sz w:val="28"/>
          <w:szCs w:val="22"/>
        </w:rPr>
        <w:br/>
      </w:r>
      <w:r w:rsidR="00286CD1">
        <w:rPr>
          <w:rFonts w:ascii="Arial" w:hAnsi="Arial" w:cs="Arial"/>
          <w:b/>
          <w:bCs/>
          <w:caps/>
          <w:sz w:val="28"/>
          <w:szCs w:val="22"/>
        </w:rPr>
        <w:t>Zadávací dokumentace</w:t>
      </w:r>
    </w:p>
    <w:p w14:paraId="7DD9E7E0" w14:textId="77777777" w:rsidR="00286CD1" w:rsidRDefault="00286CD1" w:rsidP="00286CD1">
      <w:pPr>
        <w:keepNext/>
        <w:keepLines/>
        <w:widowControl w:val="0"/>
        <w:spacing w:after="120" w:line="280" w:lineRule="exac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</w:p>
    <w:p w14:paraId="2BA16AD2" w14:textId="77777777" w:rsidR="00286CD1" w:rsidRDefault="00286CD1" w:rsidP="00286CD1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</w:rPr>
      </w:pPr>
      <w:r>
        <w:rPr>
          <w:rFonts w:ascii="Arial" w:hAnsi="Arial" w:cs="Arial"/>
          <w:b/>
          <w:iCs/>
          <w:smallCaps/>
          <w:sz w:val="28"/>
          <w:szCs w:val="22"/>
        </w:rPr>
        <w:t>Vzorové dokumenty k prokázání splnění kvalifikace</w:t>
      </w:r>
    </w:p>
    <w:p w14:paraId="6A8BCA3C" w14:textId="77777777" w:rsidR="00286CD1" w:rsidRDefault="00286CD1" w:rsidP="00286CD1">
      <w:pPr>
        <w:spacing w:line="280" w:lineRule="atLeast"/>
        <w:jc w:val="center"/>
        <w:rPr>
          <w:rFonts w:ascii="Arial" w:hAnsi="Arial" w:cs="Arial"/>
          <w:sz w:val="22"/>
          <w:szCs w:val="22"/>
        </w:rPr>
      </w:pPr>
    </w:p>
    <w:p w14:paraId="0FDA58BC" w14:textId="77777777" w:rsidR="00286CD1" w:rsidRDefault="00286CD1" w:rsidP="00286CD1">
      <w:pPr>
        <w:spacing w:line="280" w:lineRule="atLeast"/>
        <w:jc w:val="center"/>
        <w:rPr>
          <w:rFonts w:ascii="Arial" w:hAnsi="Arial" w:cs="Arial"/>
          <w:sz w:val="22"/>
          <w:szCs w:val="22"/>
        </w:rPr>
      </w:pPr>
    </w:p>
    <w:p w14:paraId="468ADE37" w14:textId="77777777" w:rsidR="00286CD1" w:rsidRDefault="00286CD1" w:rsidP="00286CD1">
      <w:pPr>
        <w:numPr>
          <w:ilvl w:val="1"/>
          <w:numId w:val="2"/>
        </w:numPr>
        <w:spacing w:line="280" w:lineRule="atLeast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Vzory Čestného prohlášení o základní způsobilosti – </w:t>
      </w:r>
      <w:r>
        <w:rPr>
          <w:rFonts w:ascii="Arial" w:hAnsi="Arial" w:cs="Arial"/>
          <w:sz w:val="22"/>
          <w:szCs w:val="22"/>
        </w:rPr>
        <w:t xml:space="preserve">zvlášť pro dodavatele – </w:t>
      </w:r>
      <w:r>
        <w:rPr>
          <w:rFonts w:ascii="Arial" w:hAnsi="Arial" w:cs="Arial"/>
          <w:i/>
          <w:sz w:val="22"/>
          <w:szCs w:val="22"/>
        </w:rPr>
        <w:t>právnické osoby</w:t>
      </w:r>
      <w:r>
        <w:rPr>
          <w:rFonts w:ascii="Arial" w:hAnsi="Arial" w:cs="Arial"/>
          <w:sz w:val="22"/>
          <w:szCs w:val="22"/>
        </w:rPr>
        <w:t xml:space="preserve"> a pro dodavatele – </w:t>
      </w:r>
      <w:r>
        <w:rPr>
          <w:rFonts w:ascii="Arial" w:hAnsi="Arial" w:cs="Arial"/>
          <w:i/>
          <w:sz w:val="22"/>
          <w:szCs w:val="22"/>
        </w:rPr>
        <w:t>fyzické osoby</w:t>
      </w:r>
    </w:p>
    <w:p w14:paraId="587BCD7A" w14:textId="77777777" w:rsidR="00286CD1" w:rsidRDefault="00286CD1" w:rsidP="00286CD1">
      <w:pPr>
        <w:pStyle w:val="ListParagraph"/>
        <w:spacing w:line="280" w:lineRule="atLeast"/>
        <w:rPr>
          <w:rFonts w:ascii="Arial" w:hAnsi="Arial" w:cs="Arial"/>
          <w:b/>
          <w:sz w:val="22"/>
          <w:szCs w:val="22"/>
        </w:rPr>
      </w:pPr>
    </w:p>
    <w:p w14:paraId="2086B7EF" w14:textId="1E383B42" w:rsidR="00286CD1" w:rsidRDefault="00286CD1" w:rsidP="00286CD1">
      <w:pPr>
        <w:numPr>
          <w:ilvl w:val="1"/>
          <w:numId w:val="2"/>
        </w:numPr>
        <w:spacing w:line="280" w:lineRule="atLeast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Vzor Seznamu </w:t>
      </w:r>
      <w:r w:rsidR="000E6F3E">
        <w:rPr>
          <w:rFonts w:ascii="Arial" w:hAnsi="Arial" w:cs="Arial"/>
          <w:b/>
          <w:sz w:val="22"/>
          <w:szCs w:val="22"/>
        </w:rPr>
        <w:t>významných dodávek</w:t>
      </w:r>
    </w:p>
    <w:p w14:paraId="63499956" w14:textId="77777777" w:rsidR="00286CD1" w:rsidRDefault="00286CD1" w:rsidP="00286CD1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z w:val="22"/>
          <w:szCs w:val="22"/>
        </w:rPr>
        <w:br w:type="page"/>
      </w:r>
      <w:r>
        <w:rPr>
          <w:rFonts w:ascii="Arial" w:hAnsi="Arial" w:cs="Arial"/>
          <w:b/>
          <w:smallCaps/>
          <w:sz w:val="28"/>
          <w:szCs w:val="28"/>
        </w:rPr>
        <w:lastRenderedPageBreak/>
        <w:t xml:space="preserve">Čestné prohlášení o základní způsobilosti </w:t>
      </w:r>
      <w:r>
        <w:rPr>
          <w:rFonts w:ascii="Arial" w:hAnsi="Arial" w:cs="Arial"/>
          <w:i/>
          <w:smallCaps/>
          <w:sz w:val="28"/>
          <w:szCs w:val="28"/>
        </w:rPr>
        <w:t>(právnická osoba)</w:t>
      </w:r>
    </w:p>
    <w:p w14:paraId="198C67BD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3A747BED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21C30AC4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My, níže podepsaná společnost</w:t>
      </w:r>
    </w:p>
    <w:p w14:paraId="5280C89C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t>[obchodní firma nebo název]</w:t>
      </w:r>
      <w:r>
        <w:rPr>
          <w:rFonts w:ascii="Arial" w:hAnsi="Arial" w:cs="Arial"/>
          <w:sz w:val="20"/>
          <w:szCs w:val="20"/>
        </w:rPr>
        <w:t xml:space="preserve"> se sídlem </w:t>
      </w:r>
      <w:r>
        <w:rPr>
          <w:rFonts w:ascii="Arial" w:hAnsi="Arial" w:cs="Arial"/>
          <w:sz w:val="20"/>
          <w:szCs w:val="20"/>
          <w:highlight w:val="yellow"/>
        </w:rPr>
        <w:t>[sídlo]</w:t>
      </w:r>
      <w:r>
        <w:rPr>
          <w:rFonts w:ascii="Arial" w:hAnsi="Arial" w:cs="Arial"/>
          <w:sz w:val="20"/>
          <w:szCs w:val="20"/>
        </w:rPr>
        <w:t>, IČO: </w:t>
      </w:r>
      <w:r>
        <w:rPr>
          <w:rFonts w:ascii="Arial" w:hAnsi="Arial" w:cs="Arial"/>
          <w:sz w:val="20"/>
          <w:szCs w:val="20"/>
          <w:highlight w:val="yellow"/>
        </w:rPr>
        <w:t>[IČO]</w:t>
      </w:r>
      <w:r>
        <w:rPr>
          <w:rFonts w:ascii="Arial" w:hAnsi="Arial" w:cs="Arial"/>
          <w:sz w:val="20"/>
          <w:szCs w:val="20"/>
        </w:rPr>
        <w:t xml:space="preserve">, zapsaná v obchodním rejstříku vedeném </w:t>
      </w:r>
      <w:r>
        <w:rPr>
          <w:rFonts w:ascii="Arial" w:hAnsi="Arial" w:cs="Arial"/>
          <w:sz w:val="20"/>
          <w:szCs w:val="20"/>
          <w:highlight w:val="yellow"/>
        </w:rPr>
        <w:t>[Krajským/Městským]</w:t>
      </w:r>
      <w:r>
        <w:rPr>
          <w:rFonts w:ascii="Arial" w:hAnsi="Arial" w:cs="Arial"/>
          <w:sz w:val="20"/>
          <w:szCs w:val="20"/>
        </w:rPr>
        <w:t xml:space="preserve"> soudem v </w:t>
      </w:r>
      <w:r>
        <w:rPr>
          <w:rFonts w:ascii="Arial" w:hAnsi="Arial" w:cs="Arial"/>
          <w:sz w:val="20"/>
          <w:szCs w:val="20"/>
          <w:highlight w:val="yellow"/>
        </w:rPr>
        <w:t>[město]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sp</w:t>
      </w:r>
      <w:proofErr w:type="spellEnd"/>
      <w:r>
        <w:rPr>
          <w:rFonts w:ascii="Arial" w:hAnsi="Arial" w:cs="Arial"/>
          <w:sz w:val="20"/>
          <w:szCs w:val="20"/>
        </w:rPr>
        <w:t xml:space="preserve">. zn. </w:t>
      </w:r>
      <w:r>
        <w:rPr>
          <w:rFonts w:ascii="Arial" w:hAnsi="Arial" w:cs="Arial"/>
          <w:sz w:val="20"/>
          <w:szCs w:val="20"/>
          <w:highlight w:val="yellow"/>
        </w:rPr>
        <w:t>[●]</w:t>
      </w: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319CE67C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>“),</w:t>
      </w:r>
    </w:p>
    <w:p w14:paraId="6B42E668" w14:textId="77777777" w:rsidR="00286CD1" w:rsidRPr="003E7369" w:rsidRDefault="00286CD1" w:rsidP="00286CD1">
      <w:pPr>
        <w:jc w:val="center"/>
        <w:rPr>
          <w:rFonts w:ascii="Arial" w:hAnsi="Arial" w:cs="Arial"/>
          <w:b/>
          <w:sz w:val="20"/>
          <w:szCs w:val="20"/>
        </w:rPr>
      </w:pPr>
    </w:p>
    <w:p w14:paraId="008E08F0" w14:textId="5ECB51FA" w:rsidR="00286CD1" w:rsidRPr="003E7369" w:rsidRDefault="00286CD1" w:rsidP="00CE4F22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3E7369">
        <w:rPr>
          <w:rFonts w:ascii="Arial" w:hAnsi="Arial" w:cs="Arial"/>
          <w:sz w:val="20"/>
          <w:szCs w:val="20"/>
        </w:rPr>
        <w:t>tímto pro účely nabídky v </w:t>
      </w:r>
      <w:r w:rsidR="00CE4F22">
        <w:rPr>
          <w:rFonts w:ascii="Arial" w:hAnsi="Arial" w:cs="Arial"/>
          <w:sz w:val="20"/>
          <w:szCs w:val="20"/>
        </w:rPr>
        <w:t>zadávacím</w:t>
      </w:r>
      <w:r w:rsidRPr="003E7369">
        <w:rPr>
          <w:rFonts w:ascii="Arial" w:hAnsi="Arial" w:cs="Arial"/>
          <w:sz w:val="20"/>
          <w:szCs w:val="20"/>
        </w:rPr>
        <w:t xml:space="preserve"> řízení na </w:t>
      </w:r>
      <w:r w:rsidRPr="009202D7">
        <w:rPr>
          <w:rFonts w:ascii="Arial" w:hAnsi="Arial" w:cs="Arial"/>
          <w:sz w:val="20"/>
          <w:szCs w:val="20"/>
        </w:rPr>
        <w:t xml:space="preserve">veřejnou zakázku: </w:t>
      </w:r>
      <w:r w:rsidR="00C653A0" w:rsidRPr="009202D7">
        <w:rPr>
          <w:rFonts w:ascii="Arial" w:hAnsi="Arial" w:cs="Arial"/>
          <w:sz w:val="20"/>
          <w:szCs w:val="20"/>
        </w:rPr>
        <w:t>„</w:t>
      </w:r>
      <w:r w:rsidR="00DC4A45" w:rsidRPr="00DC4A45">
        <w:rPr>
          <w:rFonts w:ascii="Arial" w:hAnsi="Arial" w:cs="Arial"/>
          <w:sz w:val="20"/>
          <w:szCs w:val="20"/>
        </w:rPr>
        <w:t>Modernizace teplárny ŠKO-ENERGO – OB2 Kotelny</w:t>
      </w:r>
      <w:r w:rsidR="00C653A0" w:rsidRPr="009202D7">
        <w:rPr>
          <w:rFonts w:ascii="Arial" w:hAnsi="Arial" w:cs="Arial"/>
          <w:sz w:val="20"/>
          <w:szCs w:val="20"/>
        </w:rPr>
        <w:t>“</w:t>
      </w:r>
      <w:r w:rsidRPr="007955F7">
        <w:rPr>
          <w:rFonts w:ascii="Arial" w:hAnsi="Arial" w:cs="Arial"/>
          <w:sz w:val="20"/>
          <w:szCs w:val="20"/>
        </w:rPr>
        <w:t xml:space="preserve"> (dále jen „</w:t>
      </w:r>
      <w:r w:rsidRPr="007955F7">
        <w:rPr>
          <w:rFonts w:ascii="Arial" w:hAnsi="Arial" w:cs="Arial"/>
          <w:b/>
          <w:sz w:val="20"/>
          <w:szCs w:val="20"/>
        </w:rPr>
        <w:t>Veřejná zakázka</w:t>
      </w:r>
      <w:r w:rsidRPr="007955F7">
        <w:rPr>
          <w:rFonts w:ascii="Arial" w:hAnsi="Arial" w:cs="Arial"/>
          <w:sz w:val="20"/>
          <w:szCs w:val="20"/>
        </w:rPr>
        <w:t>“) zadavatele</w:t>
      </w:r>
      <w:r w:rsidRPr="003E7369">
        <w:rPr>
          <w:rFonts w:ascii="Arial" w:hAnsi="Arial" w:cs="Arial"/>
          <w:sz w:val="20"/>
          <w:szCs w:val="20"/>
        </w:rPr>
        <w:t xml:space="preserve">: </w:t>
      </w:r>
      <w:r w:rsidR="00DC4A45" w:rsidRPr="00734FF6">
        <w:rPr>
          <w:rStyle w:val="preformatted"/>
          <w:rFonts w:ascii="Arial" w:hAnsi="Arial" w:cs="Arial"/>
          <w:sz w:val="20"/>
          <w:szCs w:val="20"/>
          <w:bdr w:val="none" w:sz="0" w:space="0" w:color="auto" w:frame="1"/>
        </w:rPr>
        <w:t>ŠKO-ENERGO, s.r.o.</w:t>
      </w:r>
      <w:r w:rsidR="00DC4A45">
        <w:rPr>
          <w:rStyle w:val="preformatted"/>
          <w:rFonts w:ascii="Arial" w:hAnsi="Arial" w:cs="Arial"/>
          <w:sz w:val="20"/>
          <w:szCs w:val="20"/>
          <w:bdr w:val="none" w:sz="0" w:space="0" w:color="auto" w:frame="1"/>
        </w:rPr>
        <w:t>,</w:t>
      </w:r>
      <w:r w:rsidR="003E7369" w:rsidRPr="003E7369">
        <w:rPr>
          <w:rFonts w:ascii="Arial" w:hAnsi="Arial" w:cs="Arial"/>
          <w:sz w:val="20"/>
          <w:szCs w:val="20"/>
        </w:rPr>
        <w:t xml:space="preserve"> </w:t>
      </w:r>
      <w:r w:rsidRPr="003E7369">
        <w:rPr>
          <w:rFonts w:ascii="Arial" w:hAnsi="Arial" w:cs="Arial"/>
          <w:sz w:val="20"/>
          <w:szCs w:val="20"/>
        </w:rPr>
        <w:t xml:space="preserve">se sídlem </w:t>
      </w:r>
      <w:r w:rsidR="000976E2">
        <w:rPr>
          <w:rFonts w:ascii="Arial" w:hAnsi="Arial" w:cs="Arial"/>
          <w:sz w:val="20"/>
          <w:szCs w:val="20"/>
        </w:rPr>
        <w:t>t</w:t>
      </w:r>
      <w:r w:rsidR="00DC4A45" w:rsidRPr="00734FF6">
        <w:rPr>
          <w:rFonts w:ascii="Arial" w:hAnsi="Arial" w:cs="Arial"/>
          <w:sz w:val="20"/>
          <w:szCs w:val="20"/>
          <w:shd w:val="clear" w:color="auto" w:fill="FFFFFF"/>
        </w:rPr>
        <w:t xml:space="preserve">ř. Václava Klementa 869, </w:t>
      </w:r>
      <w:r w:rsidR="000976E2" w:rsidRPr="00734FF6">
        <w:rPr>
          <w:rFonts w:ascii="Arial" w:hAnsi="Arial" w:cs="Arial"/>
          <w:sz w:val="20"/>
          <w:szCs w:val="20"/>
          <w:shd w:val="clear" w:color="auto" w:fill="FFFFFF"/>
        </w:rPr>
        <w:t xml:space="preserve">Mladá Boleslav </w:t>
      </w:r>
      <w:r w:rsidR="000976E2">
        <w:rPr>
          <w:rFonts w:ascii="Arial" w:hAnsi="Arial" w:cs="Arial"/>
          <w:sz w:val="20"/>
          <w:szCs w:val="20"/>
          <w:shd w:val="clear" w:color="auto" w:fill="FFFFFF"/>
        </w:rPr>
        <w:t xml:space="preserve">II, </w:t>
      </w:r>
      <w:r w:rsidR="00DC4A45" w:rsidRPr="00734FF6">
        <w:rPr>
          <w:rFonts w:ascii="Arial" w:hAnsi="Arial" w:cs="Arial"/>
          <w:sz w:val="20"/>
          <w:szCs w:val="20"/>
          <w:shd w:val="clear" w:color="auto" w:fill="FFFFFF"/>
        </w:rPr>
        <w:t>293</w:t>
      </w:r>
      <w:r w:rsidR="000976E2">
        <w:rPr>
          <w:rFonts w:ascii="Arial" w:hAnsi="Arial" w:cs="Arial"/>
          <w:sz w:val="20"/>
          <w:szCs w:val="20"/>
          <w:shd w:val="clear" w:color="auto" w:fill="FFFFFF"/>
        </w:rPr>
        <w:t> 01</w:t>
      </w:r>
      <w:r w:rsidR="00DC4A45" w:rsidRPr="00734FF6">
        <w:rPr>
          <w:rFonts w:ascii="Arial" w:hAnsi="Arial" w:cs="Arial"/>
          <w:sz w:val="20"/>
          <w:szCs w:val="20"/>
          <w:shd w:val="clear" w:color="auto" w:fill="FFFFFF"/>
        </w:rPr>
        <w:t xml:space="preserve"> Mladá Boleslav</w:t>
      </w:r>
      <w:r w:rsidRPr="003E7369">
        <w:rPr>
          <w:rFonts w:ascii="Arial" w:hAnsi="Arial" w:cs="Arial"/>
          <w:sz w:val="20"/>
          <w:szCs w:val="20"/>
        </w:rPr>
        <w:t>, IČO: </w:t>
      </w:r>
      <w:r w:rsidR="00DC4A45" w:rsidRPr="00734FF6">
        <w:rPr>
          <w:rFonts w:ascii="Arial" w:hAnsi="Arial" w:cs="Arial"/>
          <w:sz w:val="20"/>
          <w:szCs w:val="20"/>
          <w:shd w:val="clear" w:color="auto" w:fill="FFFFFF"/>
        </w:rPr>
        <w:t>61675938</w:t>
      </w:r>
      <w:r w:rsidRPr="003E7369">
        <w:rPr>
          <w:rFonts w:ascii="Arial" w:hAnsi="Arial" w:cs="Arial"/>
          <w:sz w:val="20"/>
          <w:szCs w:val="20"/>
        </w:rPr>
        <w:t>,</w:t>
      </w:r>
    </w:p>
    <w:p w14:paraId="63F99B0E" w14:textId="77777777" w:rsidR="00286CD1" w:rsidRDefault="00286CD1" w:rsidP="00286CD1">
      <w:pPr>
        <w:jc w:val="both"/>
        <w:rPr>
          <w:rFonts w:ascii="Arial" w:hAnsi="Arial" w:cs="Arial"/>
          <w:sz w:val="20"/>
          <w:szCs w:val="20"/>
        </w:rPr>
      </w:pPr>
    </w:p>
    <w:p w14:paraId="79BE46F1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pacing w:val="80"/>
          <w:sz w:val="20"/>
          <w:szCs w:val="20"/>
        </w:rPr>
        <w:t>prohlašujeme</w:t>
      </w:r>
      <w:r>
        <w:rPr>
          <w:rFonts w:ascii="Arial" w:hAnsi="Arial" w:cs="Arial"/>
          <w:sz w:val="20"/>
          <w:szCs w:val="20"/>
        </w:rPr>
        <w:t>,</w:t>
      </w:r>
    </w:p>
    <w:p w14:paraId="13B49592" w14:textId="77777777" w:rsidR="00286CD1" w:rsidRDefault="00286CD1" w:rsidP="00286CD1">
      <w:pPr>
        <w:jc w:val="both"/>
        <w:rPr>
          <w:rFonts w:ascii="Arial" w:hAnsi="Arial" w:cs="Arial"/>
          <w:sz w:val="20"/>
          <w:szCs w:val="20"/>
        </w:rPr>
      </w:pPr>
    </w:p>
    <w:p w14:paraId="11DACBFF" w14:textId="7650B902" w:rsidR="00286CD1" w:rsidRDefault="00286CD1" w:rsidP="00286C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že Dodavatel splňuje níže uvedené podmínky základní způsobilosti podle </w:t>
      </w:r>
      <w:r w:rsidRPr="00CE4F22">
        <w:rPr>
          <w:rFonts w:ascii="Arial" w:hAnsi="Arial" w:cs="Arial"/>
          <w:sz w:val="20"/>
          <w:szCs w:val="20"/>
        </w:rPr>
        <w:t>čl</w:t>
      </w:r>
      <w:r w:rsidR="00FB3754" w:rsidRPr="00CE4F22">
        <w:rPr>
          <w:rFonts w:ascii="Arial" w:hAnsi="Arial" w:cs="Arial"/>
          <w:sz w:val="20"/>
          <w:szCs w:val="20"/>
        </w:rPr>
        <w:t>ánku</w:t>
      </w:r>
      <w:r w:rsidRPr="00CE4F22">
        <w:rPr>
          <w:rFonts w:ascii="Arial" w:hAnsi="Arial" w:cs="Arial"/>
          <w:sz w:val="20"/>
          <w:szCs w:val="20"/>
        </w:rPr>
        <w:t xml:space="preserve"> 6.1.1 </w:t>
      </w:r>
      <w:r w:rsidR="00CE4F22" w:rsidRPr="00CE4F22">
        <w:rPr>
          <w:rFonts w:ascii="Arial" w:hAnsi="Arial" w:cs="Arial"/>
          <w:sz w:val="20"/>
          <w:szCs w:val="20"/>
        </w:rPr>
        <w:t>písm.</w:t>
      </w:r>
      <w:r w:rsidR="00CE4F22">
        <w:rPr>
          <w:rFonts w:ascii="Arial" w:hAnsi="Arial" w:cs="Arial"/>
          <w:sz w:val="20"/>
          <w:szCs w:val="20"/>
        </w:rPr>
        <w:t xml:space="preserve"> b) a c) </w:t>
      </w:r>
      <w:r>
        <w:rPr>
          <w:rFonts w:ascii="Arial" w:hAnsi="Arial" w:cs="Arial"/>
          <w:sz w:val="20"/>
          <w:szCs w:val="20"/>
        </w:rPr>
        <w:t>zadávací dokumentace k Veřejné zakázce, a tedy že:</w:t>
      </w:r>
    </w:p>
    <w:p w14:paraId="11D0B3D5" w14:textId="77777777" w:rsidR="00286CD1" w:rsidRDefault="00286CD1" w:rsidP="00286CD1">
      <w:pPr>
        <w:jc w:val="both"/>
        <w:rPr>
          <w:rFonts w:ascii="Arial" w:hAnsi="Arial" w:cs="Arial"/>
          <w:sz w:val="20"/>
          <w:szCs w:val="20"/>
        </w:rPr>
      </w:pPr>
    </w:p>
    <w:p w14:paraId="0E8F9CB7" w14:textId="77777777" w:rsidR="00286CD1" w:rsidRDefault="00286CD1" w:rsidP="00286CD1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nemá v evidenci daní ve vztahu ke spotřební dani zachycen splatný daňový nedoplatek, a to jak v České republice, tak v zemi sídla Dodavatele,</w:t>
      </w:r>
    </w:p>
    <w:p w14:paraId="367BE402" w14:textId="77777777" w:rsidR="00286CD1" w:rsidRDefault="00286CD1" w:rsidP="00286CD1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nemá splatný nedoplatek na pojistném a na penále na veřejné zdravotní pojištění, a to jak v České republice, tak v zemi sídla Dodavatele.</w:t>
      </w:r>
    </w:p>
    <w:p w14:paraId="49E6FE29" w14:textId="77777777" w:rsidR="00286CD1" w:rsidRDefault="00286CD1" w:rsidP="00286CD1">
      <w:pPr>
        <w:jc w:val="both"/>
        <w:rPr>
          <w:rFonts w:ascii="Arial" w:hAnsi="Arial" w:cs="Arial"/>
          <w:sz w:val="20"/>
          <w:szCs w:val="20"/>
        </w:rPr>
      </w:pPr>
    </w:p>
    <w:p w14:paraId="3DB15824" w14:textId="77777777" w:rsidR="00286CD1" w:rsidRDefault="00286CD1" w:rsidP="00286CD1">
      <w:pPr>
        <w:jc w:val="both"/>
        <w:rPr>
          <w:rFonts w:ascii="Arial" w:hAnsi="Arial" w:cs="Arial"/>
          <w:sz w:val="20"/>
          <w:szCs w:val="20"/>
        </w:rPr>
      </w:pPr>
    </w:p>
    <w:p w14:paraId="578F3079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_____________________ dne _____________________</w:t>
      </w:r>
    </w:p>
    <w:p w14:paraId="2B43722B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557F97CA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1AEEF4C1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5C3057D1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</w:t>
      </w:r>
    </w:p>
    <w:p w14:paraId="45A5E69C" w14:textId="77777777" w:rsidR="00286CD1" w:rsidRPr="00E97CFC" w:rsidRDefault="00286CD1" w:rsidP="00286CD1">
      <w:pPr>
        <w:jc w:val="center"/>
        <w:rPr>
          <w:rFonts w:ascii="Arial" w:hAnsi="Arial" w:cs="Arial"/>
          <w:i/>
          <w:sz w:val="16"/>
          <w:szCs w:val="16"/>
        </w:rPr>
      </w:pPr>
      <w:r w:rsidRPr="00E97CFC">
        <w:rPr>
          <w:rFonts w:ascii="Arial" w:hAnsi="Arial" w:cs="Arial"/>
          <w:i/>
          <w:sz w:val="16"/>
          <w:szCs w:val="16"/>
        </w:rPr>
        <w:t>Razítko Dodavatele a podpis osoby oprávněné jednat za Dodavatele</w:t>
      </w:r>
    </w:p>
    <w:p w14:paraId="088CC7EA" w14:textId="77777777" w:rsidR="00286CD1" w:rsidRDefault="00286CD1" w:rsidP="00286CD1">
      <w:pPr>
        <w:rPr>
          <w:rFonts w:ascii="Arial" w:hAnsi="Arial" w:cs="Arial"/>
          <w:sz w:val="20"/>
          <w:szCs w:val="20"/>
        </w:rPr>
      </w:pPr>
    </w:p>
    <w:p w14:paraId="1BDE1C4C" w14:textId="77777777" w:rsidR="00286CD1" w:rsidRDefault="00286CD1" w:rsidP="00286C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Obchodní firma/název: 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32F0639B" w14:textId="77777777" w:rsidR="00286CD1" w:rsidRDefault="00286CD1" w:rsidP="00286CD1">
      <w:pPr>
        <w:rPr>
          <w:rFonts w:ascii="Arial" w:hAnsi="Arial" w:cs="Arial"/>
          <w:sz w:val="20"/>
          <w:szCs w:val="20"/>
        </w:rPr>
      </w:pPr>
    </w:p>
    <w:p w14:paraId="4B29FC89" w14:textId="77777777" w:rsidR="00286CD1" w:rsidRDefault="00286CD1" w:rsidP="00286C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Jméno, příjmení a funkce osoby jednající za Dodavatele: 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24C9FBB2" w14:textId="77777777" w:rsidR="00286CD1" w:rsidRDefault="00286CD1" w:rsidP="00286CD1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br w:type="page"/>
      </w:r>
      <w:r>
        <w:rPr>
          <w:rFonts w:ascii="Arial" w:hAnsi="Arial" w:cs="Arial"/>
          <w:b/>
          <w:smallCaps/>
          <w:sz w:val="28"/>
          <w:szCs w:val="28"/>
        </w:rPr>
        <w:lastRenderedPageBreak/>
        <w:t xml:space="preserve">Čestné prohlášení o základní způsobilosti </w:t>
      </w:r>
      <w:r>
        <w:rPr>
          <w:rFonts w:ascii="Arial" w:hAnsi="Arial" w:cs="Arial"/>
          <w:i/>
          <w:smallCaps/>
          <w:sz w:val="28"/>
          <w:szCs w:val="28"/>
        </w:rPr>
        <w:t>(fyzická osoba)</w:t>
      </w:r>
    </w:p>
    <w:p w14:paraId="73C9B307" w14:textId="77777777" w:rsidR="00286CD1" w:rsidRDefault="00286CD1" w:rsidP="00286CD1">
      <w:pPr>
        <w:jc w:val="center"/>
        <w:rPr>
          <w:rFonts w:ascii="Arial" w:hAnsi="Arial" w:cs="Arial"/>
          <w:sz w:val="20"/>
          <w:szCs w:val="22"/>
        </w:rPr>
      </w:pPr>
    </w:p>
    <w:p w14:paraId="1BE60BCE" w14:textId="77777777" w:rsidR="00286CD1" w:rsidRDefault="00286CD1" w:rsidP="00286CD1">
      <w:pPr>
        <w:jc w:val="center"/>
        <w:rPr>
          <w:rFonts w:ascii="Arial" w:hAnsi="Arial" w:cs="Arial"/>
          <w:sz w:val="20"/>
          <w:szCs w:val="22"/>
        </w:rPr>
      </w:pPr>
    </w:p>
    <w:p w14:paraId="635FA5D7" w14:textId="77777777" w:rsidR="00286CD1" w:rsidRDefault="00286CD1" w:rsidP="00286CD1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Já, níže podepsaný/á</w:t>
      </w:r>
    </w:p>
    <w:p w14:paraId="676A184C" w14:textId="77777777" w:rsidR="00286CD1" w:rsidRDefault="00286CD1" w:rsidP="00286CD1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  <w:highlight w:val="yellow"/>
        </w:rPr>
        <w:t>[obchodní firma/jméno a příjmení]</w:t>
      </w:r>
      <w:r>
        <w:rPr>
          <w:rFonts w:ascii="Arial" w:hAnsi="Arial" w:cs="Arial"/>
          <w:sz w:val="20"/>
          <w:szCs w:val="22"/>
        </w:rPr>
        <w:t xml:space="preserve">, místo podnikání: </w:t>
      </w:r>
      <w:r>
        <w:rPr>
          <w:rFonts w:ascii="Arial" w:hAnsi="Arial" w:cs="Arial"/>
          <w:sz w:val="20"/>
          <w:szCs w:val="22"/>
          <w:highlight w:val="yellow"/>
        </w:rPr>
        <w:t>[místo podnikání]</w:t>
      </w:r>
      <w:r>
        <w:rPr>
          <w:rFonts w:ascii="Arial" w:hAnsi="Arial" w:cs="Arial"/>
          <w:sz w:val="20"/>
          <w:szCs w:val="22"/>
        </w:rPr>
        <w:t>, IČO: </w:t>
      </w:r>
      <w:r>
        <w:rPr>
          <w:rFonts w:ascii="Arial" w:hAnsi="Arial" w:cs="Arial"/>
          <w:sz w:val="20"/>
          <w:szCs w:val="22"/>
          <w:highlight w:val="yellow"/>
        </w:rPr>
        <w:t>[IČO]</w:t>
      </w:r>
      <w:r>
        <w:rPr>
          <w:rFonts w:ascii="Arial" w:hAnsi="Arial" w:cs="Arial"/>
          <w:sz w:val="20"/>
          <w:szCs w:val="22"/>
        </w:rPr>
        <w:t>,</w:t>
      </w:r>
    </w:p>
    <w:p w14:paraId="6C330ABA" w14:textId="77777777" w:rsidR="00286CD1" w:rsidRDefault="00286CD1" w:rsidP="00286CD1">
      <w:pPr>
        <w:jc w:val="center"/>
        <w:rPr>
          <w:rFonts w:ascii="Arial" w:hAnsi="Arial" w:cs="Arial"/>
          <w:b/>
          <w:sz w:val="20"/>
          <w:szCs w:val="20"/>
        </w:rPr>
      </w:pPr>
    </w:p>
    <w:p w14:paraId="5F694FEE" w14:textId="17DA08C8" w:rsidR="00DC4A45" w:rsidRPr="003E7369" w:rsidRDefault="00DC4A45" w:rsidP="00DC4A45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3E7369">
        <w:rPr>
          <w:rFonts w:ascii="Arial" w:hAnsi="Arial" w:cs="Arial"/>
          <w:sz w:val="20"/>
          <w:szCs w:val="20"/>
        </w:rPr>
        <w:t>tímto pro účely nabídky v </w:t>
      </w:r>
      <w:r>
        <w:rPr>
          <w:rFonts w:ascii="Arial" w:hAnsi="Arial" w:cs="Arial"/>
          <w:sz w:val="20"/>
          <w:szCs w:val="20"/>
        </w:rPr>
        <w:t>zadávacím</w:t>
      </w:r>
      <w:r w:rsidRPr="003E7369">
        <w:rPr>
          <w:rFonts w:ascii="Arial" w:hAnsi="Arial" w:cs="Arial"/>
          <w:sz w:val="20"/>
          <w:szCs w:val="20"/>
        </w:rPr>
        <w:t xml:space="preserve"> řízení na </w:t>
      </w:r>
      <w:r w:rsidRPr="009202D7">
        <w:rPr>
          <w:rFonts w:ascii="Arial" w:hAnsi="Arial" w:cs="Arial"/>
          <w:sz w:val="20"/>
          <w:szCs w:val="20"/>
        </w:rPr>
        <w:t>veřejnou zakázku: „</w:t>
      </w:r>
      <w:r w:rsidRPr="00DC4A45">
        <w:rPr>
          <w:rFonts w:ascii="Arial" w:hAnsi="Arial" w:cs="Arial"/>
          <w:sz w:val="20"/>
          <w:szCs w:val="20"/>
        </w:rPr>
        <w:t>Modernizace teplárny ŠKO-ENERGO – OB2 Kotelny</w:t>
      </w:r>
      <w:r w:rsidRPr="009202D7">
        <w:rPr>
          <w:rFonts w:ascii="Arial" w:hAnsi="Arial" w:cs="Arial"/>
          <w:sz w:val="20"/>
          <w:szCs w:val="20"/>
        </w:rPr>
        <w:t>“</w:t>
      </w:r>
      <w:r w:rsidRPr="007955F7">
        <w:rPr>
          <w:rFonts w:ascii="Arial" w:hAnsi="Arial" w:cs="Arial"/>
          <w:sz w:val="20"/>
          <w:szCs w:val="20"/>
        </w:rPr>
        <w:t xml:space="preserve"> (dále jen „</w:t>
      </w:r>
      <w:r w:rsidRPr="007955F7">
        <w:rPr>
          <w:rFonts w:ascii="Arial" w:hAnsi="Arial" w:cs="Arial"/>
          <w:b/>
          <w:sz w:val="20"/>
          <w:szCs w:val="20"/>
        </w:rPr>
        <w:t>Veřejná zakázka</w:t>
      </w:r>
      <w:r w:rsidRPr="007955F7">
        <w:rPr>
          <w:rFonts w:ascii="Arial" w:hAnsi="Arial" w:cs="Arial"/>
          <w:sz w:val="20"/>
          <w:szCs w:val="20"/>
        </w:rPr>
        <w:t>“) zadavatele</w:t>
      </w:r>
      <w:r w:rsidRPr="003E7369">
        <w:rPr>
          <w:rFonts w:ascii="Arial" w:hAnsi="Arial" w:cs="Arial"/>
          <w:sz w:val="20"/>
          <w:szCs w:val="20"/>
        </w:rPr>
        <w:t xml:space="preserve">: </w:t>
      </w:r>
      <w:r w:rsidRPr="00734FF6">
        <w:rPr>
          <w:rStyle w:val="preformatted"/>
          <w:rFonts w:ascii="Arial" w:hAnsi="Arial" w:cs="Arial"/>
          <w:sz w:val="20"/>
          <w:szCs w:val="20"/>
          <w:bdr w:val="none" w:sz="0" w:space="0" w:color="auto" w:frame="1"/>
        </w:rPr>
        <w:t>ŠKO-ENERGO, s.r.o.</w:t>
      </w:r>
      <w:r>
        <w:rPr>
          <w:rStyle w:val="preformatted"/>
          <w:rFonts w:ascii="Arial" w:hAnsi="Arial" w:cs="Arial"/>
          <w:sz w:val="20"/>
          <w:szCs w:val="20"/>
          <w:bdr w:val="none" w:sz="0" w:space="0" w:color="auto" w:frame="1"/>
        </w:rPr>
        <w:t>,</w:t>
      </w:r>
      <w:r w:rsidRPr="003E7369">
        <w:rPr>
          <w:rFonts w:ascii="Arial" w:hAnsi="Arial" w:cs="Arial"/>
          <w:sz w:val="20"/>
          <w:szCs w:val="20"/>
        </w:rPr>
        <w:t xml:space="preserve"> se sídlem </w:t>
      </w:r>
      <w:r w:rsidR="000976E2">
        <w:rPr>
          <w:rFonts w:ascii="Arial" w:hAnsi="Arial" w:cs="Arial"/>
          <w:sz w:val="20"/>
          <w:szCs w:val="20"/>
        </w:rPr>
        <w:t>t</w:t>
      </w:r>
      <w:r w:rsidR="000976E2" w:rsidRPr="00734FF6">
        <w:rPr>
          <w:rFonts w:ascii="Arial" w:hAnsi="Arial" w:cs="Arial"/>
          <w:sz w:val="20"/>
          <w:szCs w:val="20"/>
          <w:shd w:val="clear" w:color="auto" w:fill="FFFFFF"/>
        </w:rPr>
        <w:t xml:space="preserve">ř. Václava Klementa 869, Mladá Boleslav </w:t>
      </w:r>
      <w:r w:rsidR="000976E2">
        <w:rPr>
          <w:rFonts w:ascii="Arial" w:hAnsi="Arial" w:cs="Arial"/>
          <w:sz w:val="20"/>
          <w:szCs w:val="20"/>
          <w:shd w:val="clear" w:color="auto" w:fill="FFFFFF"/>
        </w:rPr>
        <w:t xml:space="preserve">II, </w:t>
      </w:r>
      <w:r w:rsidR="000976E2" w:rsidRPr="00734FF6">
        <w:rPr>
          <w:rFonts w:ascii="Arial" w:hAnsi="Arial" w:cs="Arial"/>
          <w:sz w:val="20"/>
          <w:szCs w:val="20"/>
          <w:shd w:val="clear" w:color="auto" w:fill="FFFFFF"/>
        </w:rPr>
        <w:t>293</w:t>
      </w:r>
      <w:r w:rsidR="000976E2">
        <w:rPr>
          <w:rFonts w:ascii="Arial" w:hAnsi="Arial" w:cs="Arial"/>
          <w:sz w:val="20"/>
          <w:szCs w:val="20"/>
          <w:shd w:val="clear" w:color="auto" w:fill="FFFFFF"/>
        </w:rPr>
        <w:t> 01</w:t>
      </w:r>
      <w:r w:rsidR="000976E2" w:rsidRPr="00734FF6">
        <w:rPr>
          <w:rFonts w:ascii="Arial" w:hAnsi="Arial" w:cs="Arial"/>
          <w:sz w:val="20"/>
          <w:szCs w:val="20"/>
          <w:shd w:val="clear" w:color="auto" w:fill="FFFFFF"/>
        </w:rPr>
        <w:t xml:space="preserve"> Mladá Boleslav</w:t>
      </w:r>
      <w:r w:rsidR="000976E2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3E7369">
        <w:rPr>
          <w:rFonts w:ascii="Arial" w:hAnsi="Arial" w:cs="Arial"/>
          <w:sz w:val="20"/>
          <w:szCs w:val="20"/>
        </w:rPr>
        <w:t xml:space="preserve"> IČO: </w:t>
      </w:r>
      <w:r w:rsidRPr="00734FF6">
        <w:rPr>
          <w:rFonts w:ascii="Arial" w:hAnsi="Arial" w:cs="Arial"/>
          <w:sz w:val="20"/>
          <w:szCs w:val="20"/>
          <w:shd w:val="clear" w:color="auto" w:fill="FFFFFF"/>
        </w:rPr>
        <w:t>61675938</w:t>
      </w:r>
      <w:r w:rsidRPr="003E7369">
        <w:rPr>
          <w:rFonts w:ascii="Arial" w:hAnsi="Arial" w:cs="Arial"/>
          <w:sz w:val="20"/>
          <w:szCs w:val="20"/>
        </w:rPr>
        <w:t>,</w:t>
      </w:r>
    </w:p>
    <w:p w14:paraId="1EF7A444" w14:textId="77777777" w:rsidR="00286CD1" w:rsidRDefault="00286CD1" w:rsidP="00286CD1">
      <w:pPr>
        <w:jc w:val="both"/>
        <w:rPr>
          <w:rFonts w:ascii="Arial" w:hAnsi="Arial" w:cs="Arial"/>
          <w:sz w:val="20"/>
          <w:szCs w:val="22"/>
        </w:rPr>
      </w:pPr>
    </w:p>
    <w:p w14:paraId="1D659840" w14:textId="77777777" w:rsidR="00286CD1" w:rsidRDefault="00286CD1" w:rsidP="00286CD1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pacing w:val="80"/>
          <w:sz w:val="20"/>
          <w:szCs w:val="22"/>
        </w:rPr>
        <w:t>prohlašuji</w:t>
      </w:r>
      <w:r>
        <w:rPr>
          <w:rFonts w:ascii="Arial" w:hAnsi="Arial" w:cs="Arial"/>
          <w:sz w:val="20"/>
          <w:szCs w:val="22"/>
        </w:rPr>
        <w:t>,</w:t>
      </w:r>
    </w:p>
    <w:p w14:paraId="5D8E9708" w14:textId="77777777" w:rsidR="00286CD1" w:rsidRDefault="00286CD1" w:rsidP="00286CD1">
      <w:pPr>
        <w:jc w:val="both"/>
        <w:rPr>
          <w:rFonts w:ascii="Arial" w:hAnsi="Arial" w:cs="Arial"/>
          <w:sz w:val="20"/>
          <w:szCs w:val="22"/>
        </w:rPr>
      </w:pPr>
    </w:p>
    <w:p w14:paraId="4244E832" w14:textId="0D157B48" w:rsidR="00286CD1" w:rsidRDefault="00286CD1" w:rsidP="00286CD1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že splňuji níže uvedené podmínky základní způsobilosti podle </w:t>
      </w:r>
      <w:r w:rsidRPr="00CE4F22">
        <w:rPr>
          <w:rFonts w:ascii="Arial" w:hAnsi="Arial" w:cs="Arial"/>
          <w:sz w:val="20"/>
          <w:szCs w:val="20"/>
        </w:rPr>
        <w:t>čl</w:t>
      </w:r>
      <w:r w:rsidR="00FB3754" w:rsidRPr="00CE4F22">
        <w:rPr>
          <w:rFonts w:ascii="Arial" w:hAnsi="Arial" w:cs="Arial"/>
          <w:sz w:val="20"/>
          <w:szCs w:val="20"/>
        </w:rPr>
        <w:t>ánku</w:t>
      </w:r>
      <w:r w:rsidRPr="00CE4F22">
        <w:rPr>
          <w:rFonts w:ascii="Arial" w:hAnsi="Arial" w:cs="Arial"/>
          <w:sz w:val="20"/>
          <w:szCs w:val="20"/>
        </w:rPr>
        <w:t xml:space="preserve"> 6.1.1 </w:t>
      </w:r>
      <w:r w:rsidR="00CE4F22">
        <w:rPr>
          <w:rFonts w:ascii="Arial" w:hAnsi="Arial" w:cs="Arial"/>
          <w:sz w:val="20"/>
          <w:szCs w:val="20"/>
        </w:rPr>
        <w:t xml:space="preserve">písm. b) a c) </w:t>
      </w:r>
      <w:r w:rsidRPr="00CE4F22">
        <w:rPr>
          <w:rFonts w:ascii="Arial" w:hAnsi="Arial" w:cs="Arial"/>
          <w:sz w:val="20"/>
          <w:szCs w:val="20"/>
        </w:rPr>
        <w:t>zadávací</w:t>
      </w:r>
      <w:r>
        <w:rPr>
          <w:rFonts w:ascii="Arial" w:hAnsi="Arial" w:cs="Arial"/>
          <w:sz w:val="20"/>
          <w:szCs w:val="20"/>
        </w:rPr>
        <w:t xml:space="preserve"> dokumentace k Veřejné zakázce, </w:t>
      </w:r>
      <w:r>
        <w:rPr>
          <w:rFonts w:ascii="Arial" w:hAnsi="Arial" w:cs="Arial"/>
          <w:sz w:val="20"/>
          <w:szCs w:val="22"/>
        </w:rPr>
        <w:t>a tedy že:</w:t>
      </w:r>
    </w:p>
    <w:p w14:paraId="688C9B48" w14:textId="2BFE6560" w:rsidR="00286CD1" w:rsidRDefault="00286CD1" w:rsidP="00286CD1">
      <w:pPr>
        <w:tabs>
          <w:tab w:val="left" w:pos="6331"/>
        </w:tabs>
        <w:jc w:val="both"/>
        <w:rPr>
          <w:rFonts w:ascii="Arial" w:hAnsi="Arial" w:cs="Arial"/>
          <w:sz w:val="20"/>
          <w:szCs w:val="22"/>
        </w:rPr>
      </w:pPr>
    </w:p>
    <w:p w14:paraId="752E002E" w14:textId="77777777" w:rsidR="00286CD1" w:rsidRDefault="00286CD1" w:rsidP="00286CD1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nemám v evidenci daní ve vztahu ke spotřební dani zachycen splatný daňový nedoplatek, a to jak v České republice, tak v zemi sídla/místa podnikání,</w:t>
      </w:r>
    </w:p>
    <w:p w14:paraId="00C9DB8D" w14:textId="78B91C4F" w:rsidR="00286CD1" w:rsidRDefault="00286CD1" w:rsidP="00286CD1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nemám splatný nedoplatek na pojistném a na penále na veřejné zdravotní pojištění, a to jak v České republice, tak v</w:t>
      </w:r>
      <w:r w:rsidR="00CE4F22">
        <w:rPr>
          <w:rFonts w:ascii="Arial" w:hAnsi="Arial" w:cs="Arial"/>
          <w:sz w:val="20"/>
          <w:szCs w:val="22"/>
        </w:rPr>
        <w:t> </w:t>
      </w:r>
      <w:r>
        <w:rPr>
          <w:rFonts w:ascii="Arial" w:hAnsi="Arial" w:cs="Arial"/>
          <w:sz w:val="20"/>
          <w:szCs w:val="22"/>
        </w:rPr>
        <w:t>zemi sídla/místa podnikání.</w:t>
      </w:r>
    </w:p>
    <w:p w14:paraId="5AF866FE" w14:textId="77777777" w:rsidR="00286CD1" w:rsidRDefault="00286CD1" w:rsidP="00286CD1">
      <w:pPr>
        <w:jc w:val="both"/>
        <w:rPr>
          <w:rFonts w:ascii="Arial" w:hAnsi="Arial" w:cs="Arial"/>
          <w:sz w:val="20"/>
          <w:szCs w:val="22"/>
        </w:rPr>
      </w:pPr>
    </w:p>
    <w:p w14:paraId="06941604" w14:textId="77777777" w:rsidR="00286CD1" w:rsidRDefault="00286CD1" w:rsidP="00286CD1">
      <w:pPr>
        <w:jc w:val="both"/>
        <w:rPr>
          <w:rFonts w:ascii="Arial" w:hAnsi="Arial" w:cs="Arial"/>
          <w:sz w:val="20"/>
          <w:szCs w:val="22"/>
        </w:rPr>
      </w:pPr>
    </w:p>
    <w:p w14:paraId="7A1D3A11" w14:textId="77777777" w:rsidR="00286CD1" w:rsidRDefault="00286CD1" w:rsidP="00286CD1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V _____________________ dne _____________________</w:t>
      </w:r>
    </w:p>
    <w:p w14:paraId="4E499B3B" w14:textId="77777777" w:rsidR="00286CD1" w:rsidRDefault="00286CD1" w:rsidP="00286CD1">
      <w:pPr>
        <w:jc w:val="center"/>
        <w:rPr>
          <w:rFonts w:ascii="Arial" w:hAnsi="Arial" w:cs="Arial"/>
          <w:sz w:val="20"/>
          <w:szCs w:val="22"/>
        </w:rPr>
      </w:pPr>
    </w:p>
    <w:p w14:paraId="78D5066A" w14:textId="77777777" w:rsidR="00286CD1" w:rsidRDefault="00286CD1" w:rsidP="00286CD1">
      <w:pPr>
        <w:jc w:val="center"/>
        <w:rPr>
          <w:rFonts w:ascii="Arial" w:hAnsi="Arial" w:cs="Arial"/>
          <w:sz w:val="20"/>
          <w:szCs w:val="22"/>
        </w:rPr>
      </w:pPr>
    </w:p>
    <w:p w14:paraId="1F640480" w14:textId="77777777" w:rsidR="00286CD1" w:rsidRDefault="00286CD1" w:rsidP="00286CD1">
      <w:pPr>
        <w:jc w:val="center"/>
        <w:rPr>
          <w:rFonts w:ascii="Arial" w:hAnsi="Arial" w:cs="Arial"/>
          <w:sz w:val="20"/>
          <w:szCs w:val="22"/>
        </w:rPr>
      </w:pPr>
    </w:p>
    <w:p w14:paraId="5B0D5CDE" w14:textId="77777777" w:rsidR="00286CD1" w:rsidRDefault="00286CD1" w:rsidP="00286CD1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________________________________________________</w:t>
      </w:r>
    </w:p>
    <w:p w14:paraId="2AB09D99" w14:textId="77777777" w:rsidR="00286CD1" w:rsidRPr="00E97CFC" w:rsidRDefault="00286CD1" w:rsidP="00286CD1">
      <w:pPr>
        <w:jc w:val="center"/>
        <w:rPr>
          <w:rFonts w:ascii="Arial" w:hAnsi="Arial" w:cs="Arial"/>
          <w:i/>
          <w:sz w:val="16"/>
          <w:szCs w:val="16"/>
        </w:rPr>
      </w:pPr>
      <w:r w:rsidRPr="00E97CFC">
        <w:rPr>
          <w:rFonts w:ascii="Arial" w:hAnsi="Arial" w:cs="Arial"/>
          <w:i/>
          <w:sz w:val="16"/>
          <w:szCs w:val="16"/>
        </w:rPr>
        <w:t>Razítko a podpis dodavatele</w:t>
      </w:r>
    </w:p>
    <w:p w14:paraId="549AAE1A" w14:textId="77777777" w:rsidR="00286CD1" w:rsidRDefault="00286CD1" w:rsidP="00286CD1">
      <w:pPr>
        <w:rPr>
          <w:rFonts w:ascii="Arial" w:hAnsi="Arial" w:cs="Arial"/>
          <w:sz w:val="20"/>
          <w:szCs w:val="22"/>
        </w:rPr>
      </w:pPr>
    </w:p>
    <w:p w14:paraId="4D160C23" w14:textId="77777777" w:rsidR="00286CD1" w:rsidRDefault="00286CD1" w:rsidP="00286CD1">
      <w:pPr>
        <w:rPr>
          <w:rFonts w:ascii="Arial" w:hAnsi="Arial" w:cs="Arial"/>
          <w:sz w:val="20"/>
          <w:szCs w:val="22"/>
          <w:highlight w:val="yellow"/>
        </w:rPr>
      </w:pPr>
      <w:r>
        <w:rPr>
          <w:rFonts w:ascii="Arial" w:hAnsi="Arial" w:cs="Arial"/>
          <w:sz w:val="20"/>
          <w:szCs w:val="22"/>
        </w:rPr>
        <w:t xml:space="preserve">Obchodní firma/jméno a příjmení: </w:t>
      </w:r>
      <w:r>
        <w:rPr>
          <w:rFonts w:ascii="Arial" w:hAnsi="Arial" w:cs="Arial"/>
          <w:sz w:val="20"/>
          <w:szCs w:val="22"/>
          <w:highlight w:val="yellow"/>
        </w:rPr>
        <w:t>[●]</w:t>
      </w:r>
    </w:p>
    <w:p w14:paraId="61DC7BBF" w14:textId="77777777" w:rsidR="00286CD1" w:rsidRDefault="00286CD1" w:rsidP="00286CD1">
      <w:pPr>
        <w:rPr>
          <w:rFonts w:ascii="Arial" w:hAnsi="Arial" w:cs="Arial"/>
          <w:sz w:val="20"/>
          <w:szCs w:val="22"/>
          <w:highlight w:val="yellow"/>
        </w:rPr>
        <w:sectPr w:rsidR="00286CD1">
          <w:footerReference w:type="even" r:id="rId7"/>
          <w:footerReference w:type="first" r:id="rId8"/>
          <w:pgSz w:w="11906" w:h="16838"/>
          <w:pgMar w:top="1417" w:right="1417" w:bottom="1417" w:left="1417" w:header="708" w:footer="708" w:gutter="0"/>
          <w:cols w:space="708"/>
        </w:sectPr>
      </w:pPr>
      <w:r>
        <w:rPr>
          <w:rFonts w:ascii="Arial" w:hAnsi="Arial" w:cs="Arial"/>
          <w:sz w:val="22"/>
          <w:szCs w:val="22"/>
          <w:highlight w:val="yellow"/>
        </w:rPr>
        <w:br w:type="page"/>
      </w:r>
    </w:p>
    <w:p w14:paraId="628430D7" w14:textId="666A79B3" w:rsidR="00286CD1" w:rsidRDefault="00286CD1" w:rsidP="00286CD1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iCs/>
          <w:smallCaps/>
          <w:sz w:val="28"/>
          <w:szCs w:val="22"/>
        </w:rPr>
        <w:lastRenderedPageBreak/>
        <w:t xml:space="preserve">Seznam </w:t>
      </w:r>
      <w:r w:rsidR="000E6F3E">
        <w:rPr>
          <w:rFonts w:ascii="Arial" w:hAnsi="Arial" w:cs="Arial"/>
          <w:b/>
          <w:iCs/>
          <w:smallCaps/>
          <w:sz w:val="28"/>
          <w:szCs w:val="22"/>
        </w:rPr>
        <w:t>významných dodávek</w:t>
      </w:r>
    </w:p>
    <w:p w14:paraId="04529BE0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1779E672" w14:textId="45165EF9" w:rsidR="00092DCC" w:rsidRPr="00092DCC" w:rsidRDefault="000E6F3E" w:rsidP="00092DCC">
      <w:pPr>
        <w:spacing w:before="6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Účastník</w:t>
      </w:r>
      <w:r w:rsidR="00086362">
        <w:rPr>
          <w:rFonts w:ascii="Arial" w:hAnsi="Arial" w:cs="Arial"/>
          <w:i/>
          <w:iCs/>
          <w:sz w:val="20"/>
          <w:szCs w:val="20"/>
        </w:rPr>
        <w:t xml:space="preserve"> zadávacího řízení vyplní</w:t>
      </w:r>
      <w:r w:rsidR="004B4C43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významné dodávky</w:t>
      </w:r>
      <w:r w:rsidR="00086362">
        <w:rPr>
          <w:rFonts w:ascii="Arial" w:hAnsi="Arial" w:cs="Arial"/>
          <w:i/>
          <w:iCs/>
          <w:sz w:val="20"/>
          <w:szCs w:val="20"/>
        </w:rPr>
        <w:t xml:space="preserve"> </w:t>
      </w:r>
      <w:r w:rsidR="00E97CFC">
        <w:rPr>
          <w:rFonts w:ascii="Arial" w:hAnsi="Arial" w:cs="Arial"/>
          <w:i/>
          <w:iCs/>
          <w:sz w:val="20"/>
          <w:szCs w:val="20"/>
        </w:rPr>
        <w:t xml:space="preserve">poskytnuté </w:t>
      </w:r>
      <w:r w:rsidR="004B4C43">
        <w:rPr>
          <w:rFonts w:ascii="Arial" w:hAnsi="Arial" w:cs="Arial"/>
          <w:i/>
          <w:iCs/>
          <w:sz w:val="20"/>
          <w:szCs w:val="20"/>
        </w:rPr>
        <w:t>za posledních 10 let</w:t>
      </w:r>
      <w:r w:rsidR="00086362">
        <w:rPr>
          <w:rFonts w:ascii="Arial" w:hAnsi="Arial" w:cs="Arial"/>
          <w:i/>
          <w:iCs/>
          <w:sz w:val="20"/>
          <w:szCs w:val="20"/>
        </w:rPr>
        <w:t xml:space="preserve">, jejich předmětem byly </w:t>
      </w:r>
      <w:r>
        <w:rPr>
          <w:rFonts w:ascii="Arial" w:hAnsi="Arial" w:cs="Arial"/>
          <w:i/>
          <w:iCs/>
          <w:sz w:val="20"/>
          <w:szCs w:val="20"/>
        </w:rPr>
        <w:t>dodávky</w:t>
      </w:r>
      <w:r w:rsidR="00086362">
        <w:rPr>
          <w:rFonts w:ascii="Arial" w:hAnsi="Arial" w:cs="Arial"/>
          <w:i/>
          <w:iCs/>
          <w:sz w:val="20"/>
          <w:szCs w:val="20"/>
        </w:rPr>
        <w:t xml:space="preserve"> obdobné předmětu této veřejné zakázky.</w:t>
      </w:r>
      <w:r w:rsidR="00092DCC">
        <w:rPr>
          <w:rFonts w:ascii="Arial" w:hAnsi="Arial" w:cs="Arial"/>
          <w:i/>
          <w:iCs/>
          <w:sz w:val="20"/>
          <w:szCs w:val="20"/>
        </w:rPr>
        <w:t xml:space="preserve"> </w:t>
      </w:r>
      <w:r w:rsidR="00092DCC" w:rsidRPr="00092DCC">
        <w:rPr>
          <w:rFonts w:ascii="Arial" w:hAnsi="Arial" w:cs="Arial"/>
          <w:i/>
          <w:iCs/>
          <w:sz w:val="20"/>
          <w:szCs w:val="20"/>
        </w:rPr>
        <w:t>Účastník vyplní pro každou referenční dodávku formulář samostatně.</w:t>
      </w:r>
    </w:p>
    <w:p w14:paraId="21438611" w14:textId="14833EE5" w:rsidR="00086362" w:rsidRDefault="00086362" w:rsidP="00286CD1">
      <w:pPr>
        <w:spacing w:before="60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87"/>
        <w:gridCol w:w="1495"/>
        <w:gridCol w:w="1199"/>
        <w:gridCol w:w="30"/>
        <w:gridCol w:w="962"/>
        <w:gridCol w:w="297"/>
        <w:gridCol w:w="1125"/>
        <w:gridCol w:w="816"/>
        <w:gridCol w:w="1551"/>
      </w:tblGrid>
      <w:tr w:rsidR="00092DCC" w:rsidRPr="00092DCC" w14:paraId="2938CEA8" w14:textId="77777777" w:rsidTr="00092DCC">
        <w:tc>
          <w:tcPr>
            <w:tcW w:w="3082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14:paraId="39BB3BBD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092DCC">
              <w:rPr>
                <w:rFonts w:asciiTheme="minorBidi" w:hAnsiTheme="minorBidi" w:cstheme="minorBidi"/>
                <w:b/>
                <w:sz w:val="20"/>
                <w:szCs w:val="20"/>
              </w:rPr>
              <w:t>Název/označení dodávky</w:t>
            </w:r>
          </w:p>
        </w:tc>
        <w:tc>
          <w:tcPr>
            <w:tcW w:w="59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EEF9BCC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92DCC" w:rsidRPr="00092DCC" w14:paraId="1A0885EA" w14:textId="77777777" w:rsidTr="00092DCC">
        <w:tc>
          <w:tcPr>
            <w:tcW w:w="90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5CCBF1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2"/>
                <w:szCs w:val="12"/>
              </w:rPr>
            </w:pPr>
          </w:p>
        </w:tc>
      </w:tr>
      <w:tr w:rsidR="00092DCC" w:rsidRPr="00092DCC" w14:paraId="00D3229A" w14:textId="77777777" w:rsidTr="00092DCC">
        <w:tc>
          <w:tcPr>
            <w:tcW w:w="1587" w:type="dxa"/>
            <w:vMerge w:val="restart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4061FAC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Identifikační údaje objednatele dodávek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92D050"/>
          </w:tcPr>
          <w:p w14:paraId="09F9F622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Firma</w:t>
            </w:r>
          </w:p>
        </w:tc>
        <w:tc>
          <w:tcPr>
            <w:tcW w:w="5980" w:type="dxa"/>
            <w:gridSpan w:val="7"/>
            <w:tcBorders>
              <w:top w:val="single" w:sz="4" w:space="0" w:color="auto"/>
            </w:tcBorders>
          </w:tcPr>
          <w:p w14:paraId="5564385D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092DCC" w:rsidRPr="00092DCC" w14:paraId="1B1CDE56" w14:textId="77777777" w:rsidTr="00092DCC">
        <w:tc>
          <w:tcPr>
            <w:tcW w:w="1587" w:type="dxa"/>
            <w:vMerge/>
            <w:shd w:val="clear" w:color="auto" w:fill="92D050"/>
            <w:vAlign w:val="center"/>
          </w:tcPr>
          <w:p w14:paraId="3EE3271E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495" w:type="dxa"/>
            <w:shd w:val="clear" w:color="auto" w:fill="92D050"/>
          </w:tcPr>
          <w:p w14:paraId="2B607415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Sídlo</w:t>
            </w:r>
          </w:p>
        </w:tc>
        <w:tc>
          <w:tcPr>
            <w:tcW w:w="5980" w:type="dxa"/>
            <w:gridSpan w:val="7"/>
          </w:tcPr>
          <w:p w14:paraId="2E5201D4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092DCC" w:rsidRPr="00092DCC" w14:paraId="29A79242" w14:textId="77777777" w:rsidTr="00092DCC">
        <w:tc>
          <w:tcPr>
            <w:tcW w:w="1587" w:type="dxa"/>
            <w:vMerge/>
            <w:shd w:val="clear" w:color="auto" w:fill="92D050"/>
            <w:vAlign w:val="center"/>
          </w:tcPr>
          <w:p w14:paraId="3D8A452F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495" w:type="dxa"/>
            <w:shd w:val="clear" w:color="auto" w:fill="92D050"/>
          </w:tcPr>
          <w:p w14:paraId="7C8D01E6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IČO</w:t>
            </w:r>
          </w:p>
        </w:tc>
        <w:tc>
          <w:tcPr>
            <w:tcW w:w="5980" w:type="dxa"/>
            <w:gridSpan w:val="7"/>
          </w:tcPr>
          <w:p w14:paraId="488ECEFD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092DCC" w:rsidRPr="00092DCC" w14:paraId="0601E814" w14:textId="77777777" w:rsidTr="00092DCC">
        <w:tc>
          <w:tcPr>
            <w:tcW w:w="1587" w:type="dxa"/>
            <w:vMerge/>
            <w:shd w:val="clear" w:color="auto" w:fill="92D050"/>
            <w:vAlign w:val="center"/>
          </w:tcPr>
          <w:p w14:paraId="1CA2B95B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7475" w:type="dxa"/>
            <w:gridSpan w:val="8"/>
            <w:shd w:val="clear" w:color="auto" w:fill="92D050"/>
          </w:tcPr>
          <w:p w14:paraId="29ADA78F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Kontaktní osoba (pro ověření reference)</w:t>
            </w:r>
          </w:p>
        </w:tc>
      </w:tr>
      <w:tr w:rsidR="00092DCC" w:rsidRPr="00092DCC" w14:paraId="23155FBF" w14:textId="77777777" w:rsidTr="00092DCC">
        <w:trPr>
          <w:trHeight w:val="230"/>
        </w:trPr>
        <w:tc>
          <w:tcPr>
            <w:tcW w:w="1587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230F38D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92D050"/>
          </w:tcPr>
          <w:p w14:paraId="7AFC291B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Jméno</w:t>
            </w:r>
          </w:p>
        </w:tc>
        <w:tc>
          <w:tcPr>
            <w:tcW w:w="1229" w:type="dxa"/>
            <w:gridSpan w:val="2"/>
            <w:tcBorders>
              <w:bottom w:val="single" w:sz="4" w:space="0" w:color="auto"/>
            </w:tcBorders>
          </w:tcPr>
          <w:p w14:paraId="36C1FC8D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92D050"/>
          </w:tcPr>
          <w:p w14:paraId="4B027DEC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Telefon</w:t>
            </w: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14:paraId="39A59243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92D050"/>
          </w:tcPr>
          <w:p w14:paraId="1FE8F1C7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E-mail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14:paraId="4690262D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092DCC" w:rsidRPr="00092DCC" w14:paraId="503BA5F7" w14:textId="77777777" w:rsidTr="00092DCC">
        <w:trPr>
          <w:trHeight w:val="230"/>
        </w:trPr>
        <w:tc>
          <w:tcPr>
            <w:tcW w:w="90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06DC3C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092DCC" w:rsidRPr="00092DCC" w14:paraId="3E36B1C7" w14:textId="77777777" w:rsidTr="00092DCC">
        <w:trPr>
          <w:trHeight w:val="590"/>
        </w:trPr>
        <w:tc>
          <w:tcPr>
            <w:tcW w:w="1587" w:type="dxa"/>
            <w:vMerge w:val="restart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B5AC91A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Popis zakázky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04E1B228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Text</w:t>
            </w:r>
          </w:p>
        </w:tc>
        <w:tc>
          <w:tcPr>
            <w:tcW w:w="5980" w:type="dxa"/>
            <w:gridSpan w:val="7"/>
            <w:tcBorders>
              <w:top w:val="single" w:sz="4" w:space="0" w:color="auto"/>
            </w:tcBorders>
          </w:tcPr>
          <w:p w14:paraId="617C557D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79E875A6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65F647F4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34335626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307CC8F8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092DCC" w:rsidRPr="00092DCC" w14:paraId="4C85749A" w14:textId="77777777" w:rsidTr="00092DCC">
        <w:trPr>
          <w:trHeight w:val="134"/>
        </w:trPr>
        <w:tc>
          <w:tcPr>
            <w:tcW w:w="1587" w:type="dxa"/>
            <w:vMerge/>
            <w:tcBorders>
              <w:bottom w:val="single" w:sz="4" w:space="0" w:color="auto"/>
            </w:tcBorders>
            <w:shd w:val="clear" w:color="auto" w:fill="92D050"/>
          </w:tcPr>
          <w:p w14:paraId="534EF768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92D050"/>
          </w:tcPr>
          <w:p w14:paraId="17764200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Poznámka</w:t>
            </w:r>
          </w:p>
        </w:tc>
        <w:tc>
          <w:tcPr>
            <w:tcW w:w="5980" w:type="dxa"/>
            <w:gridSpan w:val="7"/>
            <w:tcBorders>
              <w:bottom w:val="single" w:sz="4" w:space="0" w:color="auto"/>
            </w:tcBorders>
          </w:tcPr>
          <w:p w14:paraId="2ECEBF16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i/>
                <w:iCs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i/>
                <w:iCs/>
                <w:sz w:val="16"/>
                <w:szCs w:val="16"/>
              </w:rPr>
              <w:t>Je možno uvést webový odkaz na realizovanou zakázku</w:t>
            </w:r>
          </w:p>
        </w:tc>
      </w:tr>
      <w:tr w:rsidR="00092DCC" w:rsidRPr="00092DCC" w14:paraId="52E3921D" w14:textId="77777777" w:rsidTr="00092DCC">
        <w:tc>
          <w:tcPr>
            <w:tcW w:w="1587" w:type="dxa"/>
            <w:tcBorders>
              <w:bottom w:val="single" w:sz="4" w:space="0" w:color="auto"/>
            </w:tcBorders>
            <w:shd w:val="clear" w:color="auto" w:fill="92D050"/>
          </w:tcPr>
          <w:p w14:paraId="36D707F8" w14:textId="77777777" w:rsidR="00092DCC" w:rsidRPr="00092DCC" w:rsidRDefault="00092DCC" w:rsidP="00F0391D">
            <w:pPr>
              <w:spacing w:before="60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Období realizace dodávky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72598EA1" w14:textId="2959D151" w:rsidR="00092DCC" w:rsidRPr="00092DCC" w:rsidRDefault="00092DCC" w:rsidP="00F0391D">
            <w:pPr>
              <w:spacing w:before="60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Termín dokončení v letech 201</w:t>
            </w:r>
            <w:r w:rsidR="00855F93">
              <w:rPr>
                <w:rFonts w:asciiTheme="minorBidi" w:hAnsiTheme="minorBidi" w:cstheme="minorBidi"/>
                <w:sz w:val="16"/>
                <w:szCs w:val="16"/>
              </w:rPr>
              <w:t>4</w:t>
            </w:r>
            <w:r w:rsidRPr="00092DCC">
              <w:rPr>
                <w:rFonts w:asciiTheme="minorBidi" w:hAnsiTheme="minorBidi" w:cstheme="minorBidi"/>
                <w:sz w:val="16"/>
                <w:szCs w:val="16"/>
              </w:rPr>
              <w:t xml:space="preserve"> až 202</w:t>
            </w:r>
            <w:r w:rsidR="00855F93">
              <w:rPr>
                <w:rFonts w:asciiTheme="minorBidi" w:hAnsiTheme="minorBidi" w:cstheme="minorBidi"/>
                <w:sz w:val="16"/>
                <w:szCs w:val="16"/>
              </w:rPr>
              <w:t>4</w:t>
            </w:r>
            <w:r w:rsidRPr="00092DCC">
              <w:rPr>
                <w:rFonts w:asciiTheme="minorBidi" w:hAnsiTheme="minorBidi" w:cstheme="minorBidi"/>
                <w:sz w:val="16"/>
                <w:szCs w:val="16"/>
              </w:rPr>
              <w:t xml:space="preserve"> (od-do)</w:t>
            </w:r>
          </w:p>
        </w:tc>
        <w:tc>
          <w:tcPr>
            <w:tcW w:w="5980" w:type="dxa"/>
            <w:gridSpan w:val="7"/>
            <w:tcBorders>
              <w:bottom w:val="single" w:sz="4" w:space="0" w:color="auto"/>
            </w:tcBorders>
          </w:tcPr>
          <w:p w14:paraId="70C1B903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092DCC" w:rsidRPr="00092DCC" w14:paraId="751FEBA6" w14:textId="77777777" w:rsidTr="00092DCC">
        <w:tc>
          <w:tcPr>
            <w:tcW w:w="1587" w:type="dxa"/>
            <w:tcBorders>
              <w:bottom w:val="single" w:sz="4" w:space="0" w:color="auto"/>
            </w:tcBorders>
            <w:shd w:val="clear" w:color="auto" w:fill="92D050"/>
          </w:tcPr>
          <w:p w14:paraId="7F693D45" w14:textId="77777777" w:rsidR="00092DCC" w:rsidRPr="00092DCC" w:rsidRDefault="00092DCC" w:rsidP="00F0391D">
            <w:pPr>
              <w:spacing w:before="60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Hodnota poskytnuté dodávky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03607F00" w14:textId="27851469" w:rsidR="00092DCC" w:rsidRPr="00092DCC" w:rsidRDefault="00092DCC" w:rsidP="00F0391D">
            <w:pPr>
              <w:spacing w:before="60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Hodnota plnění poskytnuté dodavateli objednatelem</w:t>
            </w:r>
            <w:r>
              <w:rPr>
                <w:rFonts w:asciiTheme="minorBidi" w:hAnsiTheme="minorBidi" w:cstheme="minorBidi"/>
                <w:sz w:val="16"/>
                <w:szCs w:val="16"/>
              </w:rPr>
              <w:t xml:space="preserve"> (včetně uvedení měny)</w:t>
            </w:r>
          </w:p>
        </w:tc>
        <w:tc>
          <w:tcPr>
            <w:tcW w:w="5980" w:type="dxa"/>
            <w:gridSpan w:val="7"/>
            <w:tcBorders>
              <w:bottom w:val="single" w:sz="4" w:space="0" w:color="auto"/>
            </w:tcBorders>
          </w:tcPr>
          <w:p w14:paraId="27F4CB17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092DCC" w:rsidRPr="00092DCC" w14:paraId="6EC31D3C" w14:textId="77777777" w:rsidTr="00092DCC">
        <w:tc>
          <w:tcPr>
            <w:tcW w:w="90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A02548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092DCC" w:rsidRPr="00092DCC" w14:paraId="7D54D623" w14:textId="77777777" w:rsidTr="00092DCC">
        <w:tc>
          <w:tcPr>
            <w:tcW w:w="1587" w:type="dxa"/>
            <w:vMerge w:val="restart"/>
            <w:tcBorders>
              <w:top w:val="single" w:sz="4" w:space="0" w:color="auto"/>
            </w:tcBorders>
            <w:shd w:val="clear" w:color="auto" w:fill="92D050"/>
          </w:tcPr>
          <w:p w14:paraId="4E457E15" w14:textId="77777777" w:rsidR="00092DCC" w:rsidRPr="00092DCC" w:rsidRDefault="00092DCC" w:rsidP="00F0391D">
            <w:pPr>
              <w:spacing w:before="60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Specifikace vlastní dodávky kotlů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B02CC0F" w14:textId="77777777" w:rsidR="00092DCC" w:rsidRPr="00092DCC" w:rsidRDefault="00092DCC" w:rsidP="00F0391D">
            <w:pPr>
              <w:spacing w:before="60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Nový fluidní kotel pro 100% spalování biomasy (min. 60MW</w:t>
            </w:r>
            <w:r w:rsidRPr="00092DCC">
              <w:rPr>
                <w:rFonts w:asciiTheme="minorBidi" w:hAnsiTheme="minorBidi" w:cstheme="minorBidi"/>
                <w:sz w:val="16"/>
                <w:szCs w:val="16"/>
                <w:vertAlign w:val="subscript"/>
              </w:rPr>
              <w:t>t</w:t>
            </w:r>
            <w:r w:rsidRPr="00092DCC">
              <w:rPr>
                <w:rFonts w:asciiTheme="minorBidi" w:hAnsiTheme="minorBidi" w:cstheme="minorBidi"/>
                <w:sz w:val="16"/>
                <w:szCs w:val="16"/>
              </w:rPr>
              <w:t>)</w:t>
            </w:r>
          </w:p>
        </w:tc>
        <w:tc>
          <w:tcPr>
            <w:tcW w:w="1199" w:type="dxa"/>
            <w:tcBorders>
              <w:top w:val="single" w:sz="4" w:space="0" w:color="auto"/>
            </w:tcBorders>
          </w:tcPr>
          <w:p w14:paraId="155B52E3" w14:textId="77777777" w:rsidR="00092DCC" w:rsidRPr="00092DCC" w:rsidRDefault="00092DCC" w:rsidP="00F0391D">
            <w:pPr>
              <w:spacing w:before="60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Ano / Ne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</w:tcBorders>
            <w:shd w:val="clear" w:color="auto" w:fill="92D050"/>
          </w:tcPr>
          <w:p w14:paraId="6B879678" w14:textId="77777777" w:rsidR="00092DCC" w:rsidRPr="00092DCC" w:rsidRDefault="00092DCC" w:rsidP="00F0391D">
            <w:pPr>
              <w:spacing w:before="60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Popis / technická specifikace nového fluidního kotle</w:t>
            </w:r>
          </w:p>
        </w:tc>
        <w:tc>
          <w:tcPr>
            <w:tcW w:w="3492" w:type="dxa"/>
            <w:gridSpan w:val="3"/>
            <w:tcBorders>
              <w:top w:val="single" w:sz="4" w:space="0" w:color="auto"/>
            </w:tcBorders>
          </w:tcPr>
          <w:p w14:paraId="4BA468C9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092DCC" w:rsidRPr="00092DCC" w14:paraId="60625847" w14:textId="77777777" w:rsidTr="00092DCC">
        <w:tc>
          <w:tcPr>
            <w:tcW w:w="1587" w:type="dxa"/>
            <w:vMerge/>
            <w:shd w:val="clear" w:color="auto" w:fill="92D050"/>
          </w:tcPr>
          <w:p w14:paraId="3AA7E4DE" w14:textId="77777777" w:rsidR="00092DCC" w:rsidRPr="00092DCC" w:rsidRDefault="00092DCC" w:rsidP="00F0391D">
            <w:pPr>
              <w:spacing w:before="60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495" w:type="dxa"/>
            <w:shd w:val="clear" w:color="auto" w:fill="92D050"/>
            <w:vAlign w:val="center"/>
          </w:tcPr>
          <w:p w14:paraId="5603DEB5" w14:textId="77777777" w:rsidR="00092DCC" w:rsidRPr="00092DCC" w:rsidRDefault="00092DCC" w:rsidP="00F0391D">
            <w:pPr>
              <w:spacing w:before="60"/>
              <w:rPr>
                <w:rFonts w:asciiTheme="minorBidi" w:hAnsiTheme="minorBidi" w:cstheme="minorBidi"/>
                <w:sz w:val="16"/>
                <w:szCs w:val="16"/>
              </w:rPr>
            </w:pPr>
            <w:proofErr w:type="spellStart"/>
            <w:r w:rsidRPr="00092DCC">
              <w:rPr>
                <w:rFonts w:asciiTheme="minorBidi" w:hAnsiTheme="minorBidi" w:cstheme="minorBidi"/>
                <w:sz w:val="16"/>
                <w:szCs w:val="16"/>
              </w:rPr>
              <w:t>Retrofit</w:t>
            </w:r>
            <w:proofErr w:type="spellEnd"/>
            <w:r w:rsidRPr="00092DCC">
              <w:rPr>
                <w:rFonts w:asciiTheme="minorBidi" w:hAnsiTheme="minorBidi" w:cstheme="minorBidi"/>
                <w:sz w:val="16"/>
                <w:szCs w:val="16"/>
              </w:rPr>
              <w:t xml:space="preserve"> fluidního kotle se změnou paliva z uhlí na 100% biomasy (min. 60MW</w:t>
            </w:r>
            <w:r w:rsidRPr="00092DCC">
              <w:rPr>
                <w:rFonts w:asciiTheme="minorBidi" w:hAnsiTheme="minorBidi" w:cstheme="minorBidi"/>
                <w:sz w:val="16"/>
                <w:szCs w:val="16"/>
                <w:vertAlign w:val="subscript"/>
              </w:rPr>
              <w:t>t</w:t>
            </w:r>
            <w:r w:rsidRPr="00092DCC">
              <w:rPr>
                <w:rFonts w:asciiTheme="minorBidi" w:hAnsiTheme="minorBidi" w:cstheme="minorBidi"/>
                <w:sz w:val="16"/>
                <w:szCs w:val="16"/>
              </w:rPr>
              <w:t>)</w:t>
            </w:r>
          </w:p>
        </w:tc>
        <w:tc>
          <w:tcPr>
            <w:tcW w:w="1199" w:type="dxa"/>
          </w:tcPr>
          <w:p w14:paraId="6D839939" w14:textId="77777777" w:rsidR="00092DCC" w:rsidRPr="00092DCC" w:rsidRDefault="00092DCC" w:rsidP="00F0391D">
            <w:pPr>
              <w:spacing w:before="60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Ano / Ne</w:t>
            </w:r>
          </w:p>
        </w:tc>
        <w:tc>
          <w:tcPr>
            <w:tcW w:w="1289" w:type="dxa"/>
            <w:gridSpan w:val="3"/>
            <w:shd w:val="clear" w:color="auto" w:fill="92D050"/>
          </w:tcPr>
          <w:p w14:paraId="6C9A06E2" w14:textId="77777777" w:rsidR="00092DCC" w:rsidRPr="00092DCC" w:rsidRDefault="00092DCC" w:rsidP="00F0391D">
            <w:pPr>
              <w:spacing w:before="60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 xml:space="preserve">Popis / technická specifikace </w:t>
            </w:r>
            <w:proofErr w:type="spellStart"/>
            <w:r w:rsidRPr="00092DCC">
              <w:rPr>
                <w:rFonts w:asciiTheme="minorBidi" w:hAnsiTheme="minorBidi" w:cstheme="minorBidi"/>
                <w:sz w:val="16"/>
                <w:szCs w:val="16"/>
              </w:rPr>
              <w:t>retrofitu</w:t>
            </w:r>
            <w:proofErr w:type="spellEnd"/>
            <w:r w:rsidRPr="00092DCC">
              <w:rPr>
                <w:rFonts w:asciiTheme="minorBidi" w:hAnsiTheme="minorBidi" w:cstheme="minorBidi"/>
                <w:sz w:val="16"/>
                <w:szCs w:val="16"/>
              </w:rPr>
              <w:t xml:space="preserve"> kotle</w:t>
            </w:r>
          </w:p>
        </w:tc>
        <w:tc>
          <w:tcPr>
            <w:tcW w:w="3492" w:type="dxa"/>
            <w:gridSpan w:val="3"/>
          </w:tcPr>
          <w:p w14:paraId="6C06EA95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092DCC" w:rsidRPr="00092DCC" w14:paraId="5A430D49" w14:textId="77777777" w:rsidTr="00092DCC">
        <w:tc>
          <w:tcPr>
            <w:tcW w:w="1587" w:type="dxa"/>
            <w:vMerge/>
            <w:shd w:val="clear" w:color="auto" w:fill="92D050"/>
          </w:tcPr>
          <w:p w14:paraId="37E18944" w14:textId="77777777" w:rsidR="00092DCC" w:rsidRPr="00092DCC" w:rsidRDefault="00092DCC" w:rsidP="00F0391D">
            <w:pPr>
              <w:spacing w:before="60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495" w:type="dxa"/>
            <w:shd w:val="clear" w:color="auto" w:fill="92D050"/>
            <w:vAlign w:val="center"/>
          </w:tcPr>
          <w:p w14:paraId="625BB7A3" w14:textId="77777777" w:rsidR="00092DCC" w:rsidRPr="00092DCC" w:rsidRDefault="00092DCC" w:rsidP="00F0391D">
            <w:pPr>
              <w:spacing w:before="60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Nový fluidní kotel pro spalování biomasy</w:t>
            </w:r>
          </w:p>
        </w:tc>
        <w:tc>
          <w:tcPr>
            <w:tcW w:w="1199" w:type="dxa"/>
          </w:tcPr>
          <w:p w14:paraId="73A0E26C" w14:textId="77777777" w:rsidR="00092DCC" w:rsidRPr="00092DCC" w:rsidRDefault="00092DCC" w:rsidP="00F0391D">
            <w:pPr>
              <w:spacing w:before="60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Ano / Ne</w:t>
            </w:r>
          </w:p>
        </w:tc>
        <w:tc>
          <w:tcPr>
            <w:tcW w:w="1289" w:type="dxa"/>
            <w:gridSpan w:val="3"/>
            <w:shd w:val="clear" w:color="auto" w:fill="92D050"/>
          </w:tcPr>
          <w:p w14:paraId="7E1B2CE3" w14:textId="77777777" w:rsidR="00092DCC" w:rsidRPr="00092DCC" w:rsidRDefault="00092DCC" w:rsidP="00F0391D">
            <w:pPr>
              <w:spacing w:before="60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Popis / technická specifikace nového fluidního kotle</w:t>
            </w:r>
          </w:p>
        </w:tc>
        <w:tc>
          <w:tcPr>
            <w:tcW w:w="3492" w:type="dxa"/>
            <w:gridSpan w:val="3"/>
          </w:tcPr>
          <w:p w14:paraId="7395F0C8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092DCC" w:rsidRPr="00092DCC" w14:paraId="1358EEE4" w14:textId="77777777" w:rsidTr="00092DCC">
        <w:tc>
          <w:tcPr>
            <w:tcW w:w="1587" w:type="dxa"/>
            <w:vMerge/>
            <w:shd w:val="clear" w:color="auto" w:fill="92D050"/>
          </w:tcPr>
          <w:p w14:paraId="59618142" w14:textId="77777777" w:rsidR="00092DCC" w:rsidRPr="00092DCC" w:rsidRDefault="00092DCC" w:rsidP="00F0391D">
            <w:pPr>
              <w:spacing w:before="60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495" w:type="dxa"/>
            <w:shd w:val="clear" w:color="auto" w:fill="92D050"/>
            <w:vAlign w:val="center"/>
          </w:tcPr>
          <w:p w14:paraId="0CA8B5B8" w14:textId="77777777" w:rsidR="00092DCC" w:rsidRPr="00092DCC" w:rsidRDefault="00092DCC" w:rsidP="00F0391D">
            <w:pPr>
              <w:spacing w:before="60"/>
              <w:rPr>
                <w:rFonts w:asciiTheme="minorBidi" w:hAnsiTheme="minorBidi" w:cstheme="minorBidi"/>
                <w:sz w:val="16"/>
                <w:szCs w:val="16"/>
              </w:rPr>
            </w:pPr>
            <w:proofErr w:type="spellStart"/>
            <w:r w:rsidRPr="00092DCC">
              <w:rPr>
                <w:rFonts w:asciiTheme="minorBidi" w:hAnsiTheme="minorBidi" w:cstheme="minorBidi"/>
                <w:sz w:val="16"/>
                <w:szCs w:val="16"/>
              </w:rPr>
              <w:t>Retrofit</w:t>
            </w:r>
            <w:proofErr w:type="spellEnd"/>
            <w:r w:rsidRPr="00092DCC">
              <w:rPr>
                <w:rFonts w:asciiTheme="minorBidi" w:hAnsiTheme="minorBidi" w:cstheme="minorBidi"/>
                <w:sz w:val="16"/>
                <w:szCs w:val="16"/>
              </w:rPr>
              <w:t xml:space="preserve"> fluidního kotle</w:t>
            </w:r>
          </w:p>
        </w:tc>
        <w:tc>
          <w:tcPr>
            <w:tcW w:w="1199" w:type="dxa"/>
          </w:tcPr>
          <w:p w14:paraId="3F50072C" w14:textId="77777777" w:rsidR="00092DCC" w:rsidRPr="00092DCC" w:rsidRDefault="00092DCC" w:rsidP="00F0391D">
            <w:pPr>
              <w:spacing w:before="60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Ano / Ne</w:t>
            </w:r>
          </w:p>
        </w:tc>
        <w:tc>
          <w:tcPr>
            <w:tcW w:w="1289" w:type="dxa"/>
            <w:gridSpan w:val="3"/>
            <w:shd w:val="clear" w:color="auto" w:fill="92D050"/>
          </w:tcPr>
          <w:p w14:paraId="7C2FE6B7" w14:textId="77777777" w:rsidR="00092DCC" w:rsidRPr="00092DCC" w:rsidRDefault="00092DCC" w:rsidP="00F0391D">
            <w:pPr>
              <w:spacing w:before="60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 xml:space="preserve">Popis / technická specifikace </w:t>
            </w:r>
            <w:proofErr w:type="spellStart"/>
            <w:r w:rsidRPr="00092DCC">
              <w:rPr>
                <w:rFonts w:asciiTheme="minorBidi" w:hAnsiTheme="minorBidi" w:cstheme="minorBidi"/>
                <w:sz w:val="16"/>
                <w:szCs w:val="16"/>
              </w:rPr>
              <w:t>retrofitu</w:t>
            </w:r>
            <w:proofErr w:type="spellEnd"/>
            <w:r w:rsidRPr="00092DCC">
              <w:rPr>
                <w:rFonts w:asciiTheme="minorBidi" w:hAnsiTheme="minorBidi" w:cstheme="minorBidi"/>
                <w:sz w:val="16"/>
                <w:szCs w:val="16"/>
              </w:rPr>
              <w:t xml:space="preserve"> kotle</w:t>
            </w:r>
          </w:p>
        </w:tc>
        <w:tc>
          <w:tcPr>
            <w:tcW w:w="3492" w:type="dxa"/>
            <w:gridSpan w:val="3"/>
          </w:tcPr>
          <w:p w14:paraId="54B30279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7272CFDE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399D77C7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6908D825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092DCC" w:rsidRPr="00092DCC" w14:paraId="15C54852" w14:textId="77777777" w:rsidTr="00092DCC">
        <w:tc>
          <w:tcPr>
            <w:tcW w:w="1587" w:type="dxa"/>
            <w:vMerge/>
            <w:shd w:val="clear" w:color="auto" w:fill="92D050"/>
          </w:tcPr>
          <w:p w14:paraId="55D1666F" w14:textId="77777777" w:rsidR="00092DCC" w:rsidRPr="00092DCC" w:rsidRDefault="00092DCC" w:rsidP="00F0391D">
            <w:pPr>
              <w:spacing w:before="60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495" w:type="dxa"/>
            <w:shd w:val="clear" w:color="auto" w:fill="92D050"/>
            <w:vAlign w:val="center"/>
          </w:tcPr>
          <w:p w14:paraId="5D53A6B6" w14:textId="77777777" w:rsidR="00092DCC" w:rsidRPr="00092DCC" w:rsidRDefault="00092DCC" w:rsidP="00F0391D">
            <w:pPr>
              <w:spacing w:before="60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Fluidní kotel</w:t>
            </w:r>
          </w:p>
        </w:tc>
        <w:tc>
          <w:tcPr>
            <w:tcW w:w="1199" w:type="dxa"/>
          </w:tcPr>
          <w:p w14:paraId="6D2F6DA7" w14:textId="77777777" w:rsidR="00092DCC" w:rsidRPr="00092DCC" w:rsidRDefault="00092DCC" w:rsidP="00F0391D">
            <w:pPr>
              <w:spacing w:before="60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Ano / Ne</w:t>
            </w:r>
          </w:p>
        </w:tc>
        <w:tc>
          <w:tcPr>
            <w:tcW w:w="1289" w:type="dxa"/>
            <w:gridSpan w:val="3"/>
            <w:shd w:val="clear" w:color="auto" w:fill="92D050"/>
          </w:tcPr>
          <w:p w14:paraId="4F8EA231" w14:textId="77777777" w:rsidR="00092DCC" w:rsidRPr="00092DCC" w:rsidRDefault="00092DCC" w:rsidP="00F0391D">
            <w:pPr>
              <w:spacing w:before="60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Popis / technická specifikace nového fluidního kotle</w:t>
            </w:r>
          </w:p>
        </w:tc>
        <w:tc>
          <w:tcPr>
            <w:tcW w:w="3492" w:type="dxa"/>
            <w:gridSpan w:val="3"/>
          </w:tcPr>
          <w:p w14:paraId="2DF11BD3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092DCC" w:rsidRPr="00092DCC" w14:paraId="3B43B64D" w14:textId="77777777" w:rsidTr="00092DCC">
        <w:tc>
          <w:tcPr>
            <w:tcW w:w="1587" w:type="dxa"/>
            <w:vMerge/>
            <w:tcBorders>
              <w:bottom w:val="single" w:sz="4" w:space="0" w:color="auto"/>
            </w:tcBorders>
            <w:shd w:val="clear" w:color="auto" w:fill="92D050"/>
          </w:tcPr>
          <w:p w14:paraId="4C741D06" w14:textId="77777777" w:rsidR="00092DCC" w:rsidRPr="00092DCC" w:rsidRDefault="00092DCC" w:rsidP="00F0391D">
            <w:pPr>
              <w:spacing w:before="60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D8A419A" w14:textId="77777777" w:rsidR="00092DCC" w:rsidRPr="00092DCC" w:rsidRDefault="00092DCC" w:rsidP="00F0391D">
            <w:pPr>
              <w:spacing w:before="60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 xml:space="preserve">Ostatní dodávka – nový kotel nebo </w:t>
            </w:r>
            <w:proofErr w:type="spellStart"/>
            <w:r w:rsidRPr="00092DCC">
              <w:rPr>
                <w:rFonts w:asciiTheme="minorBidi" w:hAnsiTheme="minorBidi" w:cstheme="minorBidi"/>
                <w:sz w:val="16"/>
                <w:szCs w:val="16"/>
              </w:rPr>
              <w:t>retrofit</w:t>
            </w:r>
            <w:proofErr w:type="spellEnd"/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14:paraId="5C03834A" w14:textId="77777777" w:rsidR="00092DCC" w:rsidRPr="00092DCC" w:rsidRDefault="00092DCC" w:rsidP="00F0391D">
            <w:pPr>
              <w:spacing w:before="60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Ano / Ne</w:t>
            </w:r>
          </w:p>
        </w:tc>
        <w:tc>
          <w:tcPr>
            <w:tcW w:w="1289" w:type="dxa"/>
            <w:gridSpan w:val="3"/>
            <w:tcBorders>
              <w:bottom w:val="single" w:sz="4" w:space="0" w:color="auto"/>
            </w:tcBorders>
            <w:shd w:val="clear" w:color="auto" w:fill="92D050"/>
          </w:tcPr>
          <w:p w14:paraId="0DD09FA1" w14:textId="77777777" w:rsidR="00092DCC" w:rsidRPr="00092DCC" w:rsidRDefault="00092DCC" w:rsidP="00F0391D">
            <w:pPr>
              <w:spacing w:before="60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Popis / technická specifikace</w:t>
            </w:r>
          </w:p>
        </w:tc>
        <w:tc>
          <w:tcPr>
            <w:tcW w:w="3492" w:type="dxa"/>
            <w:gridSpan w:val="3"/>
            <w:tcBorders>
              <w:bottom w:val="single" w:sz="4" w:space="0" w:color="auto"/>
            </w:tcBorders>
          </w:tcPr>
          <w:p w14:paraId="17888CA0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6C87A53F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2ADB5AE6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3C3AEA85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</w:tbl>
    <w:p w14:paraId="0A10989C" w14:textId="77777777" w:rsidR="00092DCC" w:rsidRPr="000976E2" w:rsidRDefault="00092DCC" w:rsidP="00286CD1">
      <w:pPr>
        <w:spacing w:before="60"/>
        <w:jc w:val="both"/>
        <w:rPr>
          <w:rFonts w:ascii="Arial" w:hAnsi="Arial" w:cs="Arial"/>
          <w:sz w:val="16"/>
          <w:szCs w:val="16"/>
        </w:rPr>
      </w:pPr>
    </w:p>
    <w:sectPr w:rsidR="00092DCC" w:rsidRPr="000976E2" w:rsidSect="00092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03859" w14:textId="77777777" w:rsidR="0061070D" w:rsidRDefault="0061070D" w:rsidP="00286CD1">
      <w:r>
        <w:separator/>
      </w:r>
    </w:p>
  </w:endnote>
  <w:endnote w:type="continuationSeparator" w:id="0">
    <w:p w14:paraId="0587C648" w14:textId="77777777" w:rsidR="0061070D" w:rsidRDefault="0061070D" w:rsidP="00286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B25F1" w14:textId="26C8A96B" w:rsidR="00AF3BE3" w:rsidRDefault="00AF3BE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183B0B" wp14:editId="41448F6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2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50BFD6" w14:textId="53DC30AF" w:rsidR="00AF3BE3" w:rsidRPr="00AF3BE3" w:rsidRDefault="00AF3BE3" w:rsidP="00AF3BE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F3B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183B0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2B50BFD6" w14:textId="53DC30AF" w:rsidR="00AF3BE3" w:rsidRPr="00AF3BE3" w:rsidRDefault="00AF3BE3" w:rsidP="00AF3BE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F3BE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EB444" w14:textId="753D51ED" w:rsidR="00AF3BE3" w:rsidRDefault="00AF3BE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7CF5A5" wp14:editId="6B5DE53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1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29AFC2" w14:textId="6348652A" w:rsidR="00AF3BE3" w:rsidRPr="00AF3BE3" w:rsidRDefault="00AF3BE3" w:rsidP="00AF3BE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F3B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7CF5A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1D29AFC2" w14:textId="6348652A" w:rsidR="00AF3BE3" w:rsidRPr="00AF3BE3" w:rsidRDefault="00AF3BE3" w:rsidP="00AF3BE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F3BE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DF61B" w14:textId="77777777" w:rsidR="0061070D" w:rsidRDefault="0061070D" w:rsidP="00286CD1">
      <w:r>
        <w:separator/>
      </w:r>
    </w:p>
  </w:footnote>
  <w:footnote w:type="continuationSeparator" w:id="0">
    <w:p w14:paraId="2BD0DF6D" w14:textId="77777777" w:rsidR="0061070D" w:rsidRDefault="0061070D" w:rsidP="00286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20DB"/>
    <w:multiLevelType w:val="hybridMultilevel"/>
    <w:tmpl w:val="4BA438DC"/>
    <w:lvl w:ilvl="0" w:tplc="FED2814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</w:lvl>
    <w:lvl w:ilvl="1" w:tplc="B9CEBB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930216"/>
    <w:multiLevelType w:val="hybridMultilevel"/>
    <w:tmpl w:val="658C4CC2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36194C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A1A46"/>
    <w:multiLevelType w:val="multilevel"/>
    <w:tmpl w:val="8BB406A8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</w:lvl>
    <w:lvl w:ilvl="5">
      <w:start w:val="3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num w:numId="1" w16cid:durableId="1062286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61332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7159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D1"/>
    <w:rsid w:val="00086362"/>
    <w:rsid w:val="00092DCC"/>
    <w:rsid w:val="000976E2"/>
    <w:rsid w:val="000E6F3E"/>
    <w:rsid w:val="002671A5"/>
    <w:rsid w:val="00275507"/>
    <w:rsid w:val="00286CD1"/>
    <w:rsid w:val="002E7AAD"/>
    <w:rsid w:val="003C793A"/>
    <w:rsid w:val="003E7369"/>
    <w:rsid w:val="003F1662"/>
    <w:rsid w:val="004706F7"/>
    <w:rsid w:val="004B4C43"/>
    <w:rsid w:val="00540E1C"/>
    <w:rsid w:val="0061070D"/>
    <w:rsid w:val="006524EF"/>
    <w:rsid w:val="007955F7"/>
    <w:rsid w:val="00813719"/>
    <w:rsid w:val="0083192E"/>
    <w:rsid w:val="00855F93"/>
    <w:rsid w:val="0089172D"/>
    <w:rsid w:val="009202D7"/>
    <w:rsid w:val="00AF3BE3"/>
    <w:rsid w:val="00BA7EB3"/>
    <w:rsid w:val="00BD4AAF"/>
    <w:rsid w:val="00C653A0"/>
    <w:rsid w:val="00CE4F22"/>
    <w:rsid w:val="00DC4A45"/>
    <w:rsid w:val="00DF3AC5"/>
    <w:rsid w:val="00E97CFC"/>
    <w:rsid w:val="00F20593"/>
    <w:rsid w:val="00FB3754"/>
    <w:rsid w:val="5775F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2DFD73D"/>
  <w15:chartTrackingRefBased/>
  <w15:docId w15:val="{060691FE-9862-4E1C-8818-D1EF8BF8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ad,Odstavec cíl se seznamem,Odstavec se seznamem5,Odstavec_muj,Odstavec s názvem"/>
    <w:basedOn w:val="Normal"/>
    <w:link w:val="ListParagraphChar"/>
    <w:uiPriority w:val="34"/>
    <w:qFormat/>
    <w:rsid w:val="00286CD1"/>
    <w:pPr>
      <w:ind w:left="720"/>
      <w:contextualSpacing/>
    </w:pPr>
  </w:style>
  <w:style w:type="paragraph" w:customStyle="1" w:styleId="PFI-odstavec">
    <w:name w:val="PFI-odstavec"/>
    <w:basedOn w:val="Normal"/>
    <w:next w:val="Normal"/>
    <w:rsid w:val="00286CD1"/>
    <w:pPr>
      <w:numPr>
        <w:ilvl w:val="4"/>
        <w:numId w:val="1"/>
      </w:numPr>
      <w:suppressAutoHyphens/>
      <w:spacing w:after="120"/>
      <w:jc w:val="both"/>
    </w:pPr>
    <w:rPr>
      <w:rFonts w:ascii="Palatino Linotype" w:hAnsi="Palatino Linotype"/>
      <w:sz w:val="22"/>
      <w:lang w:eastAsia="ar-SA"/>
    </w:rPr>
  </w:style>
  <w:style w:type="paragraph" w:customStyle="1" w:styleId="PFI-pismeno">
    <w:name w:val="PFI-pismeno"/>
    <w:basedOn w:val="PFI-odstavec"/>
    <w:rsid w:val="00286CD1"/>
    <w:pPr>
      <w:numPr>
        <w:ilvl w:val="5"/>
      </w:numPr>
    </w:pPr>
  </w:style>
  <w:style w:type="paragraph" w:customStyle="1" w:styleId="PFI-msk">
    <w:name w:val="PFI-římské"/>
    <w:basedOn w:val="PFI-pismeno"/>
    <w:rsid w:val="00286CD1"/>
    <w:pPr>
      <w:numPr>
        <w:ilvl w:val="6"/>
      </w:numPr>
    </w:pPr>
  </w:style>
  <w:style w:type="table" w:styleId="TableGrid">
    <w:name w:val="Table Grid"/>
    <w:basedOn w:val="TableNormal"/>
    <w:uiPriority w:val="59"/>
    <w:rsid w:val="00286C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6C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CD1"/>
    <w:rPr>
      <w:rFonts w:ascii="Segoe UI" w:eastAsia="Times New Roman" w:hAnsi="Segoe UI" w:cs="Segoe UI"/>
      <w:sz w:val="18"/>
      <w:szCs w:val="18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286CD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C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286C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CD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795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55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55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5F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reformatted">
    <w:name w:val="preformatted"/>
    <w:basedOn w:val="DefaultParagraphFont"/>
    <w:rsid w:val="00DC4A45"/>
  </w:style>
  <w:style w:type="character" w:customStyle="1" w:styleId="ListParagraphChar">
    <w:name w:val="List Paragraph Char"/>
    <w:aliases w:val="Nad Char,Odstavec cíl se seznamem Char,Odstavec se seznamem5 Char,Odstavec_muj Char,Odstavec s názvem Char"/>
    <w:basedOn w:val="DefaultParagraphFont"/>
    <w:link w:val="ListParagraph"/>
    <w:uiPriority w:val="34"/>
    <w:locked/>
    <w:rsid w:val="0008636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DefaultParagraphFont"/>
    <w:rsid w:val="00092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578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Turek</dc:creator>
  <cp:keywords/>
  <dc:description/>
  <cp:lastModifiedBy>EY Law CZ</cp:lastModifiedBy>
  <cp:revision>5</cp:revision>
  <dcterms:created xsi:type="dcterms:W3CDTF">2023-11-03T08:19:00Z</dcterms:created>
  <dcterms:modified xsi:type="dcterms:W3CDTF">2024-06-27T12:55:00Z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INTERNAL</vt:lpwstr>
  </property>
  <property fmtid="{D5CDD505-2E9C-101B-9397-08002B2CF9AE}" pid="5" name="MSIP_Label_b1c9b508-7c6e-42bd-bedf-808292653d6c_Enabled">
    <vt:lpwstr>true</vt:lpwstr>
  </property>
  <property fmtid="{D5CDD505-2E9C-101B-9397-08002B2CF9AE}" pid="6" name="MSIP_Label_b1c9b508-7c6e-42bd-bedf-808292653d6c_SetDate">
    <vt:lpwstr>2023-11-03T08:19:19Z</vt:lpwstr>
  </property>
  <property fmtid="{D5CDD505-2E9C-101B-9397-08002B2CF9AE}" pid="7" name="MSIP_Label_b1c9b508-7c6e-42bd-bedf-808292653d6c_Method">
    <vt:lpwstr>Standard</vt:lpwstr>
  </property>
  <property fmtid="{D5CDD505-2E9C-101B-9397-08002B2CF9AE}" pid="8" name="MSIP_Label_b1c9b508-7c6e-42bd-bedf-808292653d6c_Name">
    <vt:lpwstr>b1c9b508-7c6e-42bd-bedf-808292653d6c</vt:lpwstr>
  </property>
  <property fmtid="{D5CDD505-2E9C-101B-9397-08002B2CF9AE}" pid="9" name="MSIP_Label_b1c9b508-7c6e-42bd-bedf-808292653d6c_SiteId">
    <vt:lpwstr>2882be50-2012-4d88-ac86-544124e120c8</vt:lpwstr>
  </property>
  <property fmtid="{D5CDD505-2E9C-101B-9397-08002B2CF9AE}" pid="10" name="MSIP_Label_b1c9b508-7c6e-42bd-bedf-808292653d6c_ActionId">
    <vt:lpwstr>1cbb9187-e138-46bb-97a1-0d76879aaac5</vt:lpwstr>
  </property>
  <property fmtid="{D5CDD505-2E9C-101B-9397-08002B2CF9AE}" pid="11" name="MSIP_Label_b1c9b508-7c6e-42bd-bedf-808292653d6c_ContentBits">
    <vt:lpwstr>3</vt:lpwstr>
  </property>
</Properties>
</file>