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FC3FC" w14:textId="77777777" w:rsidR="00F36204" w:rsidRDefault="00F36204">
      <w:pPr>
        <w:pStyle w:val="Nadpis21"/>
        <w:keepNext/>
        <w:keepLines/>
        <w:tabs>
          <w:tab w:val="center" w:pos="4634"/>
          <w:tab w:val="right" w:pos="9269"/>
        </w:tabs>
        <w:spacing w:before="600" w:after="360"/>
        <w:jc w:val="left"/>
        <w:rPr>
          <w:rFonts w:ascii="Times New Roman" w:hAnsi="Times New Roman" w:cs="Times New Roman"/>
          <w:color w:val="2F5496"/>
          <w:spacing w:val="40"/>
        </w:rPr>
      </w:pPr>
    </w:p>
    <w:p w14:paraId="0B1E7105" w14:textId="77777777" w:rsidR="00F36204" w:rsidRDefault="00F84EA9">
      <w:pPr>
        <w:pStyle w:val="Nadpis21"/>
        <w:keepNext/>
        <w:keepLines/>
        <w:tabs>
          <w:tab w:val="center" w:pos="4634"/>
          <w:tab w:val="right" w:pos="9269"/>
        </w:tabs>
        <w:spacing w:before="600" w:after="360"/>
        <w:jc w:val="left"/>
        <w:rPr>
          <w:rFonts w:ascii="Times New Roman" w:hAnsi="Times New Roman" w:cs="Times New Roman"/>
          <w:color w:val="2F5496"/>
          <w:spacing w:val="40"/>
        </w:rPr>
      </w:pPr>
      <w:bookmarkStart w:id="0" w:name="bookmark0"/>
      <w:r>
        <w:rPr>
          <w:rFonts w:ascii="Times New Roman" w:hAnsi="Times New Roman" w:cs="Times New Roman"/>
          <w:color w:val="2F5496"/>
          <w:spacing w:val="40"/>
        </w:rPr>
        <w:tab/>
      </w:r>
      <w:bookmarkStart w:id="1" w:name="_Toc525662848"/>
      <w:bookmarkStart w:id="2" w:name="_Toc132199869"/>
      <w:bookmarkStart w:id="3" w:name="_Toc180668976"/>
      <w:r>
        <w:rPr>
          <w:rFonts w:ascii="Times New Roman" w:hAnsi="Times New Roman" w:cs="Times New Roman"/>
          <w:color w:val="2F5496"/>
          <w:spacing w:val="40"/>
        </w:rPr>
        <w:t>PROCUREMENT DOCUMENTATION</w:t>
      </w:r>
      <w:bookmarkEnd w:id="0"/>
      <w:bookmarkEnd w:id="1"/>
      <w:bookmarkEnd w:id="2"/>
      <w:bookmarkEnd w:id="3"/>
      <w:r>
        <w:rPr>
          <w:rFonts w:ascii="Times New Roman" w:hAnsi="Times New Roman" w:cs="Times New Roman"/>
          <w:color w:val="2F5496"/>
          <w:spacing w:val="40"/>
        </w:rPr>
        <w:tab/>
      </w:r>
    </w:p>
    <w:p w14:paraId="29E27175" w14:textId="77777777" w:rsidR="00F36204" w:rsidRDefault="00F36204">
      <w:pPr>
        <w:spacing w:line="240" w:lineRule="auto"/>
        <w:jc w:val="center"/>
        <w:rPr>
          <w:rFonts w:ascii="Times New Roman" w:eastAsia="Times New Roman" w:hAnsi="Times New Roman" w:cs="Times New Roman"/>
          <w:bCs/>
          <w:sz w:val="22"/>
          <w:szCs w:val="32"/>
          <w:lang w:eastAsia="cs-CZ"/>
        </w:rPr>
      </w:pPr>
    </w:p>
    <w:p w14:paraId="6F276886" w14:textId="725FA6DD" w:rsidR="00F36204" w:rsidRDefault="00F84EA9">
      <w:pPr>
        <w:spacing w:line="240" w:lineRule="auto"/>
        <w:jc w:val="center"/>
        <w:rPr>
          <w:rFonts w:ascii="Times New Roman" w:eastAsia="Times New Roman" w:hAnsi="Times New Roman" w:cs="Times New Roman"/>
          <w:bCs/>
          <w:i/>
          <w:sz w:val="22"/>
          <w:szCs w:val="32"/>
          <w:lang w:eastAsia="cs-CZ"/>
        </w:rPr>
      </w:pPr>
      <w:r>
        <w:rPr>
          <w:rFonts w:ascii="Times New Roman" w:eastAsia="Times New Roman" w:hAnsi="Times New Roman" w:cs="Times New Roman"/>
          <w:bCs/>
          <w:i/>
          <w:sz w:val="22"/>
          <w:szCs w:val="32"/>
          <w:lang w:eastAsia="cs-CZ"/>
        </w:rPr>
        <w:t xml:space="preserve">for </w:t>
      </w:r>
      <w:r w:rsidR="008C7971" w:rsidRPr="00A126AE">
        <w:rPr>
          <w:rFonts w:ascii="Times New Roman" w:eastAsia="Times New Roman" w:hAnsi="Times New Roman" w:cs="Times New Roman"/>
          <w:bCs/>
          <w:i/>
          <w:sz w:val="22"/>
          <w:szCs w:val="32"/>
          <w:lang w:val="en-US" w:eastAsia="cs-CZ"/>
        </w:rPr>
        <w:t xml:space="preserve">an above threshold public </w:t>
      </w:r>
      <w:r>
        <w:rPr>
          <w:rFonts w:ascii="Times New Roman" w:eastAsia="Times New Roman" w:hAnsi="Times New Roman" w:cs="Times New Roman"/>
          <w:bCs/>
          <w:i/>
          <w:sz w:val="22"/>
          <w:szCs w:val="32"/>
          <w:lang w:eastAsia="cs-CZ"/>
        </w:rPr>
        <w:t>contract for supplies</w:t>
      </w:r>
      <w:r>
        <w:rPr>
          <w:rFonts w:ascii="Times New Roman" w:hAnsi="Times New Roman" w:cs="Times New Roman"/>
          <w:b/>
          <w:i/>
          <w:sz w:val="22"/>
          <w:szCs w:val="22"/>
        </w:rPr>
        <w:t xml:space="preserve"> </w:t>
      </w:r>
      <w:r>
        <w:rPr>
          <w:rFonts w:ascii="Times New Roman" w:eastAsia="Times New Roman" w:hAnsi="Times New Roman" w:cs="Times New Roman"/>
          <w:bCs/>
          <w:i/>
          <w:sz w:val="22"/>
          <w:szCs w:val="32"/>
          <w:lang w:eastAsia="cs-CZ"/>
        </w:rPr>
        <w:t>called:</w:t>
      </w:r>
    </w:p>
    <w:p w14:paraId="55E1C069" w14:textId="77777777" w:rsidR="00F36204" w:rsidRDefault="00F36204">
      <w:pPr>
        <w:spacing w:line="240" w:lineRule="auto"/>
        <w:jc w:val="center"/>
        <w:rPr>
          <w:rFonts w:ascii="Times New Roman" w:eastAsia="Times New Roman" w:hAnsi="Times New Roman" w:cs="Times New Roman"/>
          <w:bCs/>
          <w:sz w:val="22"/>
          <w:szCs w:val="32"/>
          <w:lang w:eastAsia="cs-CZ"/>
        </w:rPr>
      </w:pPr>
    </w:p>
    <w:p w14:paraId="509F4CFE" w14:textId="77777777" w:rsidR="00F36204" w:rsidRDefault="00F36204">
      <w:pPr>
        <w:spacing w:line="240" w:lineRule="auto"/>
        <w:jc w:val="center"/>
        <w:rPr>
          <w:rFonts w:ascii="Times New Roman" w:eastAsia="Times New Roman" w:hAnsi="Times New Roman" w:cs="Times New Roman"/>
          <w:b/>
          <w:bCs/>
          <w:sz w:val="36"/>
          <w:szCs w:val="36"/>
          <w:lang w:eastAsia="cs-CZ"/>
        </w:rPr>
      </w:pPr>
    </w:p>
    <w:p w14:paraId="0A5985BE" w14:textId="14D6ED5F" w:rsidR="00F36204" w:rsidRPr="00B56CE5" w:rsidRDefault="00F84EA9" w:rsidP="00B56CE5">
      <w:pPr>
        <w:spacing w:line="240" w:lineRule="auto"/>
        <w:jc w:val="center"/>
        <w:rPr>
          <w:rFonts w:ascii="Times New Roman" w:hAnsi="Times New Roman" w:cs="Times New Roman"/>
          <w:b/>
          <w:sz w:val="36"/>
          <w:szCs w:val="36"/>
        </w:rPr>
      </w:pPr>
      <w:r>
        <w:rPr>
          <w:rFonts w:ascii="Times New Roman" w:eastAsia="Times New Roman" w:hAnsi="Times New Roman" w:cs="Times New Roman"/>
          <w:b/>
          <w:bCs/>
          <w:sz w:val="36"/>
          <w:szCs w:val="36"/>
          <w:lang w:eastAsia="cs-CZ"/>
        </w:rPr>
        <w:t>„</w:t>
      </w:r>
      <w:r w:rsidR="008C7971" w:rsidRPr="005B5F03">
        <w:rPr>
          <w:rFonts w:ascii="Times New Roman" w:eastAsia="Times New Roman" w:hAnsi="Times New Roman" w:cs="Times New Roman"/>
          <w:b/>
          <w:bCs/>
          <w:i/>
          <w:iCs/>
          <w:sz w:val="36"/>
          <w:szCs w:val="36"/>
          <w:lang w:eastAsia="cs-CZ"/>
        </w:rPr>
        <w:t>GHz burst repetition rate fs laser</w:t>
      </w:r>
      <w:r>
        <w:rPr>
          <w:rFonts w:ascii="Times New Roman" w:eastAsia="Times New Roman" w:hAnsi="Times New Roman" w:cs="Times New Roman"/>
          <w:b/>
          <w:bCs/>
          <w:sz w:val="36"/>
          <w:szCs w:val="36"/>
          <w:lang w:eastAsia="cs-CZ"/>
        </w:rPr>
        <w:t xml:space="preserve">” </w:t>
      </w:r>
    </w:p>
    <w:p w14:paraId="276C78DB" w14:textId="77777777" w:rsidR="00F36204" w:rsidRDefault="00F36204">
      <w:pPr>
        <w:spacing w:line="240" w:lineRule="auto"/>
        <w:jc w:val="center"/>
        <w:rPr>
          <w:rFonts w:ascii="Times New Roman" w:eastAsia="Times New Roman" w:hAnsi="Times New Roman" w:cs="Times New Roman"/>
          <w:b/>
          <w:bCs/>
          <w:sz w:val="32"/>
          <w:szCs w:val="32"/>
          <w:lang w:eastAsia="cs-CZ"/>
        </w:rPr>
      </w:pPr>
    </w:p>
    <w:p w14:paraId="07653132" w14:textId="77777777" w:rsidR="00F36204" w:rsidRDefault="00F36204">
      <w:pPr>
        <w:pStyle w:val="Zkladntext20"/>
        <w:spacing w:before="0"/>
        <w:ind w:firstLine="0"/>
        <w:jc w:val="center"/>
        <w:rPr>
          <w:rFonts w:ascii="Times New Roman" w:hAnsi="Times New Roman" w:cs="Times New Roman"/>
          <w:b w:val="0"/>
          <w:sz w:val="22"/>
          <w:szCs w:val="22"/>
        </w:rPr>
      </w:pPr>
    </w:p>
    <w:p w14:paraId="501CF127" w14:textId="5266DA4B" w:rsidR="00F36204" w:rsidRDefault="00F84EA9">
      <w:pPr>
        <w:pStyle w:val="Zkladntext20"/>
        <w:spacing w:before="0"/>
        <w:ind w:firstLine="0"/>
        <w:jc w:val="center"/>
        <w:rPr>
          <w:rFonts w:ascii="Times New Roman" w:hAnsi="Times New Roman" w:cs="Times New Roman"/>
          <w:b w:val="0"/>
          <w:sz w:val="22"/>
          <w:szCs w:val="22"/>
        </w:rPr>
      </w:pPr>
      <w:r>
        <w:rPr>
          <w:rFonts w:ascii="Times New Roman" w:hAnsi="Times New Roman" w:cs="Times New Roman"/>
          <w:b w:val="0"/>
          <w:sz w:val="22"/>
          <w:szCs w:val="22"/>
        </w:rPr>
        <w:t xml:space="preserve">awarded in </w:t>
      </w:r>
      <w:r w:rsidR="002B0B7B" w:rsidRPr="002B0B7B">
        <w:rPr>
          <w:rFonts w:ascii="Times New Roman" w:hAnsi="Times New Roman" w:cs="Times New Roman"/>
          <w:bCs w:val="0"/>
          <w:sz w:val="22"/>
          <w:szCs w:val="22"/>
        </w:rPr>
        <w:t xml:space="preserve">open </w:t>
      </w:r>
      <w:r w:rsidR="00024E0E" w:rsidRPr="002B0B7B">
        <w:rPr>
          <w:rFonts w:ascii="Times New Roman" w:hAnsi="Times New Roman" w:cs="Times New Roman"/>
          <w:bCs w:val="0"/>
          <w:sz w:val="22"/>
          <w:szCs w:val="22"/>
        </w:rPr>
        <w:t>pr</w:t>
      </w:r>
      <w:r w:rsidR="00024E0E" w:rsidRPr="002B0B7B">
        <w:rPr>
          <w:rStyle w:val="Zkladntext211ptNetunKurzva0"/>
          <w:rFonts w:ascii="Times New Roman" w:hAnsi="Times New Roman" w:cs="Times New Roman"/>
          <w:b/>
          <w:i w:val="0"/>
          <w:lang w:val="en-GB"/>
        </w:rPr>
        <w:t>ocedure</w:t>
      </w:r>
      <w:r w:rsidR="00024E0E">
        <w:rPr>
          <w:rFonts w:ascii="Times New Roman" w:hAnsi="Times New Roman" w:cs="Times New Roman"/>
          <w:b w:val="0"/>
          <w:sz w:val="22"/>
          <w:szCs w:val="22"/>
        </w:rPr>
        <w:t xml:space="preserve"> </w:t>
      </w:r>
      <w:r>
        <w:rPr>
          <w:rFonts w:ascii="Times New Roman" w:hAnsi="Times New Roman" w:cs="Times New Roman"/>
          <w:b w:val="0"/>
          <w:sz w:val="22"/>
          <w:szCs w:val="22"/>
        </w:rPr>
        <w:t>pursuant to Section 5</w:t>
      </w:r>
      <w:r w:rsidR="00AE7D4C">
        <w:rPr>
          <w:rFonts w:ascii="Times New Roman" w:hAnsi="Times New Roman" w:cs="Times New Roman"/>
          <w:b w:val="0"/>
          <w:sz w:val="22"/>
          <w:szCs w:val="22"/>
        </w:rPr>
        <w:t>6</w:t>
      </w:r>
      <w:r>
        <w:rPr>
          <w:rFonts w:ascii="Times New Roman" w:hAnsi="Times New Roman" w:cs="Times New Roman"/>
          <w:b w:val="0"/>
          <w:sz w:val="22"/>
          <w:szCs w:val="22"/>
        </w:rPr>
        <w:t xml:space="preserve"> of the Act No. 134/2016 Coll., on Public Procurement, as amended (hereinafter the „</w:t>
      </w:r>
      <w:r>
        <w:rPr>
          <w:rFonts w:ascii="Times New Roman" w:hAnsi="Times New Roman" w:cs="Times New Roman"/>
          <w:i/>
          <w:sz w:val="22"/>
          <w:szCs w:val="22"/>
        </w:rPr>
        <w:t>Act</w:t>
      </w:r>
      <w:r>
        <w:rPr>
          <w:rFonts w:ascii="Times New Roman" w:hAnsi="Times New Roman" w:cs="Times New Roman"/>
          <w:b w:val="0"/>
          <w:sz w:val="22"/>
          <w:szCs w:val="22"/>
        </w:rPr>
        <w:t>“),</w:t>
      </w:r>
    </w:p>
    <w:p w14:paraId="015C4288" w14:textId="77777777" w:rsidR="00F36204" w:rsidRDefault="00F36204">
      <w:pPr>
        <w:pStyle w:val="Zkladntext20"/>
        <w:spacing w:before="0"/>
        <w:ind w:firstLine="0"/>
        <w:jc w:val="center"/>
        <w:rPr>
          <w:rFonts w:ascii="Times New Roman" w:hAnsi="Times New Roman" w:cs="Times New Roman"/>
          <w:b w:val="0"/>
          <w:sz w:val="22"/>
          <w:szCs w:val="22"/>
        </w:rPr>
      </w:pPr>
    </w:p>
    <w:p w14:paraId="4B711B52" w14:textId="77777777" w:rsidR="00F36204" w:rsidRDefault="00F84EA9">
      <w:pPr>
        <w:pStyle w:val="Zkladntext20"/>
        <w:spacing w:before="0"/>
        <w:ind w:firstLine="0"/>
        <w:jc w:val="center"/>
        <w:rPr>
          <w:rFonts w:ascii="Times New Roman" w:hAnsi="Times New Roman" w:cs="Times New Roman"/>
          <w:b w:val="0"/>
          <w:sz w:val="22"/>
          <w:szCs w:val="22"/>
        </w:rPr>
      </w:pPr>
      <w:r>
        <w:rPr>
          <w:rFonts w:ascii="Times New Roman" w:hAnsi="Times New Roman" w:cs="Times New Roman"/>
          <w:b w:val="0"/>
          <w:sz w:val="22"/>
          <w:szCs w:val="22"/>
        </w:rPr>
        <w:t>(hereinafter the “</w:t>
      </w:r>
      <w:r>
        <w:rPr>
          <w:rFonts w:ascii="Times New Roman" w:hAnsi="Times New Roman" w:cs="Times New Roman"/>
          <w:i/>
          <w:sz w:val="22"/>
          <w:szCs w:val="22"/>
        </w:rPr>
        <w:t>Procurement Documentation</w:t>
      </w:r>
      <w:r>
        <w:rPr>
          <w:rFonts w:ascii="Times New Roman" w:hAnsi="Times New Roman" w:cs="Times New Roman"/>
          <w:b w:val="0"/>
          <w:sz w:val="22"/>
          <w:szCs w:val="22"/>
        </w:rPr>
        <w:t>”, “</w:t>
      </w:r>
      <w:r>
        <w:rPr>
          <w:rFonts w:ascii="Times New Roman" w:hAnsi="Times New Roman" w:cs="Times New Roman"/>
          <w:i/>
          <w:sz w:val="22"/>
          <w:szCs w:val="22"/>
        </w:rPr>
        <w:t>Public Contract</w:t>
      </w:r>
      <w:r>
        <w:rPr>
          <w:rFonts w:ascii="Times New Roman" w:hAnsi="Times New Roman" w:cs="Times New Roman"/>
          <w:b w:val="0"/>
          <w:sz w:val="22"/>
          <w:szCs w:val="22"/>
        </w:rPr>
        <w:t>” and “</w:t>
      </w:r>
      <w:r>
        <w:rPr>
          <w:rFonts w:ascii="Times New Roman" w:hAnsi="Times New Roman" w:cs="Times New Roman"/>
          <w:i/>
          <w:sz w:val="22"/>
          <w:szCs w:val="22"/>
        </w:rPr>
        <w:t>Procurement Procedure</w:t>
      </w:r>
      <w:r>
        <w:rPr>
          <w:rFonts w:ascii="Times New Roman" w:hAnsi="Times New Roman" w:cs="Times New Roman"/>
          <w:b w:val="0"/>
          <w:sz w:val="22"/>
          <w:szCs w:val="22"/>
        </w:rPr>
        <w:t>”)</w:t>
      </w:r>
    </w:p>
    <w:p w14:paraId="4D31F04E" w14:textId="77777777" w:rsidR="00F36204" w:rsidRDefault="00F36204">
      <w:pPr>
        <w:pStyle w:val="Zkladntext20"/>
        <w:spacing w:before="0" w:line="269" w:lineRule="exact"/>
        <w:ind w:firstLine="0"/>
        <w:jc w:val="center"/>
        <w:rPr>
          <w:rFonts w:ascii="Times New Roman" w:hAnsi="Times New Roman" w:cs="Times New Roman"/>
          <w:b w:val="0"/>
          <w:sz w:val="22"/>
          <w:szCs w:val="22"/>
        </w:rPr>
      </w:pPr>
    </w:p>
    <w:p w14:paraId="0FDCCBA3" w14:textId="77777777" w:rsidR="00F36204" w:rsidRDefault="00F36204">
      <w:pPr>
        <w:pStyle w:val="Zkladntext20"/>
        <w:spacing w:before="0" w:line="269" w:lineRule="exact"/>
        <w:ind w:firstLine="0"/>
        <w:jc w:val="center"/>
        <w:rPr>
          <w:rFonts w:ascii="Times New Roman" w:hAnsi="Times New Roman" w:cs="Times New Roman"/>
          <w:b w:val="0"/>
          <w:sz w:val="22"/>
          <w:szCs w:val="22"/>
        </w:rPr>
      </w:pPr>
    </w:p>
    <w:p w14:paraId="247CE3E3" w14:textId="77777777" w:rsidR="00F36204" w:rsidRDefault="00F36204">
      <w:pPr>
        <w:pStyle w:val="Zkladntext20"/>
        <w:spacing w:before="0" w:line="269" w:lineRule="exact"/>
        <w:ind w:firstLine="0"/>
        <w:jc w:val="center"/>
        <w:rPr>
          <w:rFonts w:ascii="Times New Roman" w:hAnsi="Times New Roman" w:cs="Times New Roman"/>
          <w:sz w:val="22"/>
          <w:szCs w:val="22"/>
        </w:rPr>
      </w:pPr>
    </w:p>
    <w:p w14:paraId="2AE9AAB5" w14:textId="77777777" w:rsidR="00F36204" w:rsidRDefault="00F36204">
      <w:pPr>
        <w:pStyle w:val="Zkladntext20"/>
        <w:spacing w:before="0"/>
        <w:ind w:firstLine="0"/>
        <w:jc w:val="center"/>
        <w:rPr>
          <w:rFonts w:ascii="Times New Roman" w:hAnsi="Times New Roman" w:cs="Times New Roman"/>
          <w:sz w:val="22"/>
          <w:szCs w:val="22"/>
        </w:rPr>
      </w:pPr>
    </w:p>
    <w:p w14:paraId="5146FD8F" w14:textId="77777777" w:rsidR="008A792E" w:rsidRDefault="008A792E">
      <w:pPr>
        <w:pStyle w:val="Zkladntext20"/>
        <w:spacing w:before="0"/>
        <w:ind w:firstLine="0"/>
        <w:jc w:val="center"/>
        <w:rPr>
          <w:rFonts w:ascii="Times New Roman" w:hAnsi="Times New Roman" w:cs="Times New Roman"/>
          <w:sz w:val="22"/>
          <w:szCs w:val="22"/>
        </w:rPr>
      </w:pPr>
    </w:p>
    <w:p w14:paraId="0B9D1B17" w14:textId="77777777" w:rsidR="008A792E" w:rsidRDefault="008A792E">
      <w:pPr>
        <w:pStyle w:val="Zkladntext20"/>
        <w:spacing w:before="0"/>
        <w:ind w:firstLine="0"/>
        <w:jc w:val="center"/>
        <w:rPr>
          <w:rFonts w:ascii="Times New Roman" w:hAnsi="Times New Roman" w:cs="Times New Roman"/>
          <w:sz w:val="22"/>
        </w:rPr>
      </w:pPr>
    </w:p>
    <w:p w14:paraId="6146990D" w14:textId="77777777" w:rsidR="00F36204" w:rsidRDefault="00F84EA9">
      <w:pPr>
        <w:pStyle w:val="Zkladntext20"/>
        <w:spacing w:before="0"/>
        <w:ind w:firstLine="0"/>
        <w:jc w:val="center"/>
        <w:rPr>
          <w:rFonts w:ascii="Times New Roman" w:hAnsi="Times New Roman" w:cs="Times New Roman"/>
          <w:sz w:val="22"/>
        </w:rPr>
      </w:pPr>
      <w:r>
        <w:rPr>
          <w:rFonts w:ascii="Times New Roman" w:hAnsi="Times New Roman" w:cs="Times New Roman"/>
          <w:sz w:val="22"/>
        </w:rPr>
        <w:t>Contracting authority:</w:t>
      </w:r>
    </w:p>
    <w:p w14:paraId="6C6A7A83" w14:textId="77777777" w:rsidR="00F36204" w:rsidRDefault="00F36204">
      <w:pPr>
        <w:pStyle w:val="Zkladntext20"/>
        <w:spacing w:before="0"/>
        <w:ind w:firstLine="0"/>
        <w:jc w:val="center"/>
        <w:rPr>
          <w:rFonts w:ascii="Times New Roman" w:hAnsi="Times New Roman" w:cs="Times New Roman"/>
          <w:sz w:val="22"/>
        </w:rPr>
      </w:pPr>
    </w:p>
    <w:p w14:paraId="4BEAD7EB" w14:textId="77777777" w:rsidR="00F36204" w:rsidRDefault="00F84EA9">
      <w:pPr>
        <w:pStyle w:val="Zkladntext20"/>
        <w:spacing w:before="0" w:line="269" w:lineRule="exact"/>
        <w:ind w:firstLine="0"/>
        <w:jc w:val="center"/>
        <w:rPr>
          <w:rFonts w:ascii="Times New Roman" w:hAnsi="Times New Roman" w:cs="Times New Roman"/>
          <w:bCs w:val="0"/>
          <w:sz w:val="22"/>
        </w:rPr>
      </w:pPr>
      <w:r>
        <w:rPr>
          <w:rFonts w:ascii="Times New Roman" w:hAnsi="Times New Roman" w:cs="Times New Roman"/>
          <w:bCs w:val="0"/>
          <w:sz w:val="22"/>
        </w:rPr>
        <w:t>Institute of Physics of the Czech Academy of Sciences, public research institution</w:t>
      </w:r>
    </w:p>
    <w:p w14:paraId="0B6A349B" w14:textId="72481B6E" w:rsidR="00F36204" w:rsidRDefault="00F84EA9">
      <w:pPr>
        <w:pStyle w:val="Zkladntext20"/>
        <w:spacing w:before="0" w:line="389" w:lineRule="exact"/>
        <w:ind w:firstLine="0"/>
        <w:jc w:val="center"/>
        <w:rPr>
          <w:rFonts w:ascii="Times New Roman" w:hAnsi="Times New Roman" w:cs="Times New Roman"/>
          <w:b w:val="0"/>
          <w:bCs w:val="0"/>
          <w:sz w:val="22"/>
        </w:rPr>
      </w:pPr>
      <w:r>
        <w:rPr>
          <w:rFonts w:ascii="Times New Roman" w:hAnsi="Times New Roman" w:cs="Times New Roman"/>
          <w:b w:val="0"/>
          <w:bCs w:val="0"/>
          <w:sz w:val="22"/>
        </w:rPr>
        <w:t xml:space="preserve">with its registered office at </w:t>
      </w:r>
      <w:r>
        <w:rPr>
          <w:rFonts w:ascii="Times New Roman" w:hAnsi="Times New Roman" w:cs="Times New Roman"/>
          <w:b w:val="0"/>
          <w:sz w:val="22"/>
        </w:rPr>
        <w:t xml:space="preserve">Na Slovance 2,182 </w:t>
      </w:r>
      <w:r w:rsidR="00830B03">
        <w:rPr>
          <w:rFonts w:ascii="Times New Roman" w:hAnsi="Times New Roman" w:cs="Times New Roman"/>
          <w:b w:val="0"/>
          <w:sz w:val="22"/>
        </w:rPr>
        <w:t>00</w:t>
      </w:r>
      <w:r>
        <w:rPr>
          <w:rFonts w:ascii="Times New Roman" w:hAnsi="Times New Roman" w:cs="Times New Roman"/>
          <w:b w:val="0"/>
          <w:sz w:val="22"/>
        </w:rPr>
        <w:t xml:space="preserve"> Prague 8, identification No.: </w:t>
      </w:r>
      <w:r>
        <w:rPr>
          <w:rFonts w:ascii="Times New Roman" w:hAnsi="Times New Roman" w:cs="Times New Roman"/>
          <w:b w:val="0"/>
          <w:bCs w:val="0"/>
          <w:sz w:val="22"/>
        </w:rPr>
        <w:t>683 78 271</w:t>
      </w:r>
    </w:p>
    <w:p w14:paraId="0470D6CF" w14:textId="22952079" w:rsidR="00F36204" w:rsidRDefault="00F84EA9">
      <w:pPr>
        <w:pStyle w:val="Zkladntext20"/>
        <w:spacing w:before="0" w:line="389" w:lineRule="exact"/>
        <w:ind w:firstLine="0"/>
        <w:jc w:val="center"/>
        <w:rPr>
          <w:rFonts w:ascii="Times New Roman" w:hAnsi="Times New Roman" w:cs="Times New Roman"/>
          <w:b w:val="0"/>
          <w:sz w:val="22"/>
        </w:rPr>
      </w:pPr>
      <w:r>
        <w:rPr>
          <w:rFonts w:ascii="Times New Roman" w:hAnsi="Times New Roman" w:cs="Times New Roman"/>
          <w:b w:val="0"/>
          <w:sz w:val="22"/>
        </w:rPr>
        <w:t>hereinafter the “</w:t>
      </w:r>
      <w:r>
        <w:rPr>
          <w:rFonts w:ascii="Times New Roman" w:hAnsi="Times New Roman" w:cs="Times New Roman"/>
          <w:i/>
          <w:sz w:val="22"/>
        </w:rPr>
        <w:t>Contracting authority</w:t>
      </w:r>
      <w:r>
        <w:rPr>
          <w:rFonts w:ascii="Times New Roman" w:hAnsi="Times New Roman" w:cs="Times New Roman"/>
          <w:b w:val="0"/>
          <w:sz w:val="22"/>
        </w:rPr>
        <w:t>”</w:t>
      </w:r>
    </w:p>
    <w:p w14:paraId="77ED7506" w14:textId="0865D524" w:rsidR="00F36204" w:rsidRDefault="00F36204">
      <w:pPr>
        <w:pStyle w:val="Zkladntext20"/>
        <w:spacing w:before="0" w:line="389" w:lineRule="exact"/>
        <w:ind w:firstLine="0"/>
        <w:jc w:val="center"/>
      </w:pPr>
    </w:p>
    <w:p w14:paraId="6BAF5F5D" w14:textId="631B56F4" w:rsidR="00F36204" w:rsidRDefault="00F36204">
      <w:pPr>
        <w:pStyle w:val="Zkladntext20"/>
        <w:spacing w:before="0" w:after="241"/>
        <w:ind w:firstLine="0"/>
        <w:jc w:val="center"/>
        <w:rPr>
          <w:rFonts w:ascii="Times New Roman" w:hAnsi="Times New Roman" w:cs="Times New Roman"/>
        </w:rPr>
      </w:pPr>
    </w:p>
    <w:p w14:paraId="41EA5A1D" w14:textId="2AE3C268" w:rsidR="00F36204" w:rsidRDefault="00351392">
      <w:pPr>
        <w:pStyle w:val="Zkladntext20"/>
        <w:spacing w:before="0" w:after="241"/>
        <w:ind w:firstLine="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BF0E40E" wp14:editId="335ED56E">
            <wp:simplePos x="0" y="0"/>
            <wp:positionH relativeFrom="margin">
              <wp:posOffset>1449070</wp:posOffset>
            </wp:positionH>
            <wp:positionV relativeFrom="paragraph">
              <wp:posOffset>94615</wp:posOffset>
            </wp:positionV>
            <wp:extent cx="3133725" cy="908685"/>
            <wp:effectExtent l="0" t="0" r="9525" b="5715"/>
            <wp:wrapNone/>
            <wp:docPr id="2060636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908685"/>
                    </a:xfrm>
                    <a:prstGeom prst="rect">
                      <a:avLst/>
                    </a:prstGeom>
                    <a:noFill/>
                  </pic:spPr>
                </pic:pic>
              </a:graphicData>
            </a:graphic>
          </wp:anchor>
        </w:drawing>
      </w:r>
    </w:p>
    <w:p w14:paraId="568FD098" w14:textId="58F3E854" w:rsidR="00F36204" w:rsidRDefault="00F36204">
      <w:pPr>
        <w:pStyle w:val="Zkladntext20"/>
        <w:spacing w:before="0" w:after="241"/>
        <w:ind w:firstLine="0"/>
        <w:jc w:val="center"/>
        <w:rPr>
          <w:rFonts w:ascii="Times New Roman" w:hAnsi="Times New Roman" w:cs="Times New Roman"/>
        </w:rPr>
      </w:pPr>
    </w:p>
    <w:p w14:paraId="66422AB0" w14:textId="58682789" w:rsidR="00F36204" w:rsidRDefault="00F36204">
      <w:pPr>
        <w:pStyle w:val="Zkladntext20"/>
        <w:spacing w:before="0" w:after="241"/>
        <w:ind w:firstLine="0"/>
        <w:jc w:val="center"/>
        <w:rPr>
          <w:rFonts w:ascii="Times New Roman" w:hAnsi="Times New Roman" w:cs="Times New Roman"/>
        </w:rPr>
      </w:pPr>
    </w:p>
    <w:p w14:paraId="136C891E" w14:textId="17463F0D" w:rsidR="00F36204" w:rsidRDefault="00F36204">
      <w:pPr>
        <w:pStyle w:val="Zkladntext20"/>
        <w:spacing w:before="0" w:after="241"/>
        <w:ind w:firstLine="0"/>
        <w:jc w:val="center"/>
      </w:pPr>
    </w:p>
    <w:p w14:paraId="45D4FBF2" w14:textId="2A2CC936" w:rsidR="00F36204" w:rsidRDefault="00F36204">
      <w:pPr>
        <w:pStyle w:val="Zkladntext20"/>
        <w:spacing w:before="0" w:after="241"/>
        <w:ind w:firstLine="0"/>
        <w:jc w:val="center"/>
      </w:pPr>
    </w:p>
    <w:p w14:paraId="25009526" w14:textId="77777777" w:rsidR="00E355B6" w:rsidRDefault="00E355B6">
      <w:pPr>
        <w:pStyle w:val="Zkladntext20"/>
        <w:spacing w:before="0" w:after="241"/>
        <w:ind w:firstLine="0"/>
        <w:jc w:val="center"/>
      </w:pPr>
    </w:p>
    <w:p w14:paraId="7F4C4CCC" w14:textId="77777777" w:rsidR="008D42E1" w:rsidRDefault="008D42E1">
      <w:pPr>
        <w:pStyle w:val="Zkladntext20"/>
        <w:spacing w:before="0" w:after="241"/>
        <w:ind w:firstLine="0"/>
        <w:jc w:val="center"/>
      </w:pPr>
    </w:p>
    <w:p w14:paraId="2376AF43" w14:textId="77777777" w:rsidR="00056F8D" w:rsidRDefault="00056F8D">
      <w:pPr>
        <w:pStyle w:val="Zkladntext20"/>
        <w:spacing w:before="0" w:after="241"/>
        <w:ind w:firstLine="0"/>
        <w:jc w:val="center"/>
      </w:pPr>
    </w:p>
    <w:bookmarkStart w:id="4" w:name="bookmark3" w:displacedByCustomXml="next"/>
    <w:bookmarkEnd w:id="4" w:displacedByCustomXml="next"/>
    <w:sdt>
      <w:sdtPr>
        <w:rPr>
          <w:rFonts w:ascii="Arial" w:hAnsi="Arial" w:cs="Arial"/>
          <w:smallCaps w:val="0"/>
          <w:color w:val="2F5496" w:themeColor="accent5" w:themeShade="BF"/>
          <w:szCs w:val="24"/>
        </w:rPr>
        <w:id w:val="1044407312"/>
        <w:docPartObj>
          <w:docPartGallery w:val="Table of Contents"/>
          <w:docPartUnique/>
        </w:docPartObj>
      </w:sdtPr>
      <w:sdtEndPr>
        <w:rPr>
          <w:rFonts w:ascii="Times New Roman" w:hAnsi="Times New Roman" w:cs="Times New Roman"/>
          <w:b/>
          <w:bCs/>
          <w:color w:val="00000A"/>
        </w:rPr>
      </w:sdtEndPr>
      <w:sdtContent>
        <w:p w14:paraId="4BAA3B2D" w14:textId="493E6412" w:rsidR="00563310" w:rsidRDefault="008B5297">
          <w:pPr>
            <w:pStyle w:val="Obsah2"/>
            <w:rPr>
              <w:rFonts w:eastAsiaTheme="minorEastAsia" w:cstheme="minorBidi"/>
              <w:smallCaps w:val="0"/>
              <w:noProof/>
              <w:kern w:val="2"/>
              <w:sz w:val="24"/>
              <w:szCs w:val="24"/>
              <w:lang w:val="cs-CZ" w:eastAsia="cs-CZ"/>
              <w14:ligatures w14:val="standardContextual"/>
            </w:rPr>
          </w:pPr>
          <w:r w:rsidRPr="001101F9">
            <w:rPr>
              <w:rFonts w:ascii="Times New Roman" w:eastAsia="Times New Roman" w:hAnsi="Times New Roman" w:cs="Times New Roman"/>
              <w:b/>
              <w:color w:val="2F5496" w:themeColor="accent5" w:themeShade="BF"/>
              <w:sz w:val="28"/>
              <w:lang w:eastAsia="cs-CZ"/>
            </w:rPr>
            <w:t>Table of contents</w:t>
          </w:r>
          <w:r>
            <w:rPr>
              <w:rFonts w:ascii="Times New Roman" w:hAnsi="Times New Roman" w:cs="Times New Roman"/>
              <w:bCs/>
              <w:caps/>
              <w:smallCaps w:val="0"/>
              <w:szCs w:val="24"/>
            </w:rPr>
            <w:fldChar w:fldCharType="begin"/>
          </w:r>
          <w:r>
            <w:rPr>
              <w:rFonts w:ascii="Times New Roman" w:hAnsi="Times New Roman" w:cs="Times New Roman"/>
            </w:rPr>
            <w:instrText xml:space="preserve"> TOC \o "1-3" \h \z \u </w:instrText>
          </w:r>
          <w:r>
            <w:rPr>
              <w:rFonts w:ascii="Times New Roman" w:hAnsi="Times New Roman" w:cs="Times New Roman"/>
              <w:bCs/>
              <w:caps/>
              <w:smallCaps w:val="0"/>
              <w:szCs w:val="24"/>
            </w:rPr>
            <w:fldChar w:fldCharType="separate"/>
          </w:r>
        </w:p>
        <w:p w14:paraId="5CAD17F8" w14:textId="058AC40E"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77" w:history="1">
            <w:r w:rsidRPr="00563310">
              <w:rPr>
                <w:rStyle w:val="Hypertextovodkaz"/>
                <w:rFonts w:ascii="Times New Roman" w:hAnsi="Times New Roman" w:cs="Times New Roman"/>
                <w:noProof/>
              </w:rPr>
              <w:t>1.</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Basic data on Contracting authority and Procurement Procedure</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_Toc180668977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3</w:t>
            </w:r>
            <w:r w:rsidRPr="00563310">
              <w:rPr>
                <w:rFonts w:ascii="Times New Roman" w:hAnsi="Times New Roman" w:cs="Times New Roman"/>
                <w:noProof/>
                <w:webHidden/>
              </w:rPr>
              <w:fldChar w:fldCharType="end"/>
            </w:r>
          </w:hyperlink>
        </w:p>
        <w:p w14:paraId="777D7123" w14:textId="19ADCD0D"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78" w:history="1">
            <w:r w:rsidRPr="00563310">
              <w:rPr>
                <w:rStyle w:val="Hypertextovodkaz"/>
                <w:rFonts w:ascii="Times New Roman" w:hAnsi="Times New Roman" w:cs="Times New Roman"/>
                <w:b/>
                <w:bCs/>
                <w:noProof/>
              </w:rPr>
              <w:t>1.1.</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Basic data on Contracting authority</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_Toc180668978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3</w:t>
            </w:r>
            <w:r w:rsidRPr="00563310">
              <w:rPr>
                <w:rFonts w:ascii="Times New Roman" w:hAnsi="Times New Roman" w:cs="Times New Roman"/>
                <w:b/>
                <w:bCs/>
                <w:noProof/>
                <w:webHidden/>
              </w:rPr>
              <w:fldChar w:fldCharType="end"/>
            </w:r>
          </w:hyperlink>
        </w:p>
        <w:p w14:paraId="226A4912" w14:textId="21020589"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79" w:history="1">
            <w:r w:rsidRPr="00563310">
              <w:rPr>
                <w:rStyle w:val="Hypertextovodkaz"/>
                <w:rFonts w:ascii="Times New Roman" w:hAnsi="Times New Roman" w:cs="Times New Roman"/>
                <w:b/>
                <w:bCs/>
                <w:noProof/>
              </w:rPr>
              <w:t>1.2.</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Access to Procurement Documentation</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_Toc180668979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3</w:t>
            </w:r>
            <w:r w:rsidRPr="00563310">
              <w:rPr>
                <w:rFonts w:ascii="Times New Roman" w:hAnsi="Times New Roman" w:cs="Times New Roman"/>
                <w:b/>
                <w:bCs/>
                <w:noProof/>
                <w:webHidden/>
              </w:rPr>
              <w:fldChar w:fldCharType="end"/>
            </w:r>
          </w:hyperlink>
        </w:p>
        <w:p w14:paraId="62820D08" w14:textId="6A7D2722"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80" w:history="1">
            <w:r w:rsidRPr="00563310">
              <w:rPr>
                <w:rStyle w:val="Hypertextovodkaz"/>
                <w:rFonts w:ascii="Times New Roman" w:hAnsi="Times New Roman" w:cs="Times New Roman"/>
                <w:noProof/>
              </w:rPr>
              <w:t>2.</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Subject-matter of the Public Contract</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_Toc180668980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4</w:t>
            </w:r>
            <w:r w:rsidRPr="00563310">
              <w:rPr>
                <w:rFonts w:ascii="Times New Roman" w:hAnsi="Times New Roman" w:cs="Times New Roman"/>
                <w:noProof/>
                <w:webHidden/>
              </w:rPr>
              <w:fldChar w:fldCharType="end"/>
            </w:r>
          </w:hyperlink>
        </w:p>
        <w:p w14:paraId="323ACF6A" w14:textId="7FABED1D"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1" w:history="1">
            <w:r w:rsidRPr="00563310">
              <w:rPr>
                <w:rStyle w:val="Hypertextovodkaz"/>
                <w:rFonts w:ascii="Times New Roman" w:hAnsi="Times New Roman" w:cs="Times New Roman"/>
                <w:b/>
                <w:bCs/>
                <w:noProof/>
              </w:rPr>
              <w:t>2.1.</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Specification of the subject-matter of the Public Contract</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_Toc180668981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4</w:t>
            </w:r>
            <w:r w:rsidRPr="00563310">
              <w:rPr>
                <w:rFonts w:ascii="Times New Roman" w:hAnsi="Times New Roman" w:cs="Times New Roman"/>
                <w:b/>
                <w:bCs/>
                <w:noProof/>
                <w:webHidden/>
              </w:rPr>
              <w:fldChar w:fldCharType="end"/>
            </w:r>
          </w:hyperlink>
        </w:p>
        <w:p w14:paraId="1533D161" w14:textId="73514752"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2" w:history="1">
            <w:r w:rsidRPr="00563310">
              <w:rPr>
                <w:rStyle w:val="Hypertextovodkaz"/>
                <w:rFonts w:ascii="Times New Roman" w:hAnsi="Times New Roman" w:cs="Times New Roman"/>
                <w:b/>
                <w:bCs/>
                <w:noProof/>
              </w:rPr>
              <w:t>2.2.</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Classification of the subject matter of the Public Contract in accordance with Common Procurement Vocabulary</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_Toc180668982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4</w:t>
            </w:r>
            <w:r w:rsidRPr="00563310">
              <w:rPr>
                <w:rFonts w:ascii="Times New Roman" w:hAnsi="Times New Roman" w:cs="Times New Roman"/>
                <w:b/>
                <w:bCs/>
                <w:noProof/>
                <w:webHidden/>
              </w:rPr>
              <w:fldChar w:fldCharType="end"/>
            </w:r>
          </w:hyperlink>
        </w:p>
        <w:p w14:paraId="7FF42EBB" w14:textId="2331D8F4"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3" w:history="1">
            <w:r w:rsidRPr="00563310">
              <w:rPr>
                <w:rStyle w:val="Hypertextovodkaz"/>
                <w:rFonts w:ascii="Times New Roman" w:hAnsi="Times New Roman" w:cs="Times New Roman"/>
                <w:b/>
                <w:bCs/>
                <w:noProof/>
              </w:rPr>
              <w:t>2.3.</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Maximum permissible total bid price</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_Toc180668983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4</w:t>
            </w:r>
            <w:r w:rsidRPr="00563310">
              <w:rPr>
                <w:rFonts w:ascii="Times New Roman" w:hAnsi="Times New Roman" w:cs="Times New Roman"/>
                <w:b/>
                <w:bCs/>
                <w:noProof/>
                <w:webHidden/>
              </w:rPr>
              <w:fldChar w:fldCharType="end"/>
            </w:r>
          </w:hyperlink>
        </w:p>
        <w:p w14:paraId="55B1BA7D" w14:textId="6CA7CBC0"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4" w:history="1">
            <w:r w:rsidRPr="00563310">
              <w:rPr>
                <w:rStyle w:val="Hypertextovodkaz"/>
                <w:rFonts w:ascii="Times New Roman" w:hAnsi="Times New Roman" w:cs="Times New Roman"/>
                <w:b/>
                <w:bCs/>
                <w:noProof/>
              </w:rPr>
              <w:t>2.4.</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Funding of the Public Contract</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_Toc180668984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4</w:t>
            </w:r>
            <w:r w:rsidRPr="00563310">
              <w:rPr>
                <w:rFonts w:ascii="Times New Roman" w:hAnsi="Times New Roman" w:cs="Times New Roman"/>
                <w:b/>
                <w:bCs/>
                <w:noProof/>
                <w:webHidden/>
              </w:rPr>
              <w:fldChar w:fldCharType="end"/>
            </w:r>
          </w:hyperlink>
        </w:p>
        <w:p w14:paraId="1E4C1F4F" w14:textId="0D95F535"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5" w:history="1">
            <w:r w:rsidRPr="00563310">
              <w:rPr>
                <w:rStyle w:val="Hypertextovodkaz"/>
                <w:rFonts w:ascii="Times New Roman" w:hAnsi="Times New Roman" w:cs="Times New Roman"/>
                <w:b/>
                <w:bCs/>
                <w:noProof/>
              </w:rPr>
              <w:t>2.5.</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Time and place of delivery of the subject of matter of the Public Contract</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_Toc180668985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4</w:t>
            </w:r>
            <w:r w:rsidRPr="00563310">
              <w:rPr>
                <w:rFonts w:ascii="Times New Roman" w:hAnsi="Times New Roman" w:cs="Times New Roman"/>
                <w:b/>
                <w:bCs/>
                <w:noProof/>
                <w:webHidden/>
              </w:rPr>
              <w:fldChar w:fldCharType="end"/>
            </w:r>
          </w:hyperlink>
        </w:p>
        <w:p w14:paraId="6959E1A1" w14:textId="5F0BABDD"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86" w:history="1">
            <w:r w:rsidRPr="00563310">
              <w:rPr>
                <w:rStyle w:val="Hypertextovodkaz"/>
                <w:rFonts w:ascii="Times New Roman" w:hAnsi="Times New Roman" w:cs="Times New Roman"/>
                <w:b/>
                <w:bCs/>
                <w:noProof/>
              </w:rPr>
              <w:t>2.6.</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Technical conditions</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_Toc180668986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4</w:t>
            </w:r>
            <w:r w:rsidRPr="00563310">
              <w:rPr>
                <w:rFonts w:ascii="Times New Roman" w:hAnsi="Times New Roman" w:cs="Times New Roman"/>
                <w:b/>
                <w:bCs/>
                <w:noProof/>
                <w:webHidden/>
              </w:rPr>
              <w:fldChar w:fldCharType="end"/>
            </w:r>
          </w:hyperlink>
        </w:p>
        <w:p w14:paraId="6ECF4D1F" w14:textId="34FF1224"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1" w:history="1">
            <w:r w:rsidRPr="00563310">
              <w:rPr>
                <w:rStyle w:val="Hypertextovodkaz"/>
                <w:rFonts w:ascii="Times New Roman" w:hAnsi="Times New Roman" w:cs="Times New Roman"/>
                <w:b/>
                <w:bCs/>
                <w:noProof/>
              </w:rPr>
              <w:t>2.7.</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Business conditions</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_Toc180668991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5</w:t>
            </w:r>
            <w:r w:rsidRPr="00563310">
              <w:rPr>
                <w:rFonts w:ascii="Times New Roman" w:hAnsi="Times New Roman" w:cs="Times New Roman"/>
                <w:b/>
                <w:bCs/>
                <w:noProof/>
                <w:webHidden/>
              </w:rPr>
              <w:fldChar w:fldCharType="end"/>
            </w:r>
          </w:hyperlink>
        </w:p>
        <w:p w14:paraId="21CE8BCF" w14:textId="4EB37C23"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2" w:history="1">
            <w:r w:rsidRPr="00563310">
              <w:rPr>
                <w:rStyle w:val="Hypertextovodkaz"/>
                <w:rFonts w:ascii="Times New Roman" w:hAnsi="Times New Roman" w:cs="Times New Roman"/>
                <w:noProof/>
              </w:rPr>
              <w:t>3.</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Qualification of participants</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_Toc180668992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5</w:t>
            </w:r>
            <w:r w:rsidRPr="00563310">
              <w:rPr>
                <w:rFonts w:ascii="Times New Roman" w:hAnsi="Times New Roman" w:cs="Times New Roman"/>
                <w:noProof/>
                <w:webHidden/>
              </w:rPr>
              <w:fldChar w:fldCharType="end"/>
            </w:r>
          </w:hyperlink>
        </w:p>
        <w:p w14:paraId="0BD64D42" w14:textId="0417583D"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3" w:history="1">
            <w:r w:rsidRPr="00563310">
              <w:rPr>
                <w:rStyle w:val="Hypertextovodkaz"/>
                <w:rFonts w:ascii="Times New Roman" w:hAnsi="Times New Roman" w:cs="Times New Roman"/>
                <w:b/>
                <w:bCs/>
                <w:noProof/>
              </w:rPr>
              <w:t>3.1.</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Basic qualification criteria</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_Toc180668993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5</w:t>
            </w:r>
            <w:r w:rsidRPr="00563310">
              <w:rPr>
                <w:rFonts w:ascii="Times New Roman" w:hAnsi="Times New Roman" w:cs="Times New Roman"/>
                <w:b/>
                <w:bCs/>
                <w:noProof/>
                <w:webHidden/>
              </w:rPr>
              <w:fldChar w:fldCharType="end"/>
            </w:r>
          </w:hyperlink>
        </w:p>
        <w:p w14:paraId="375E9446" w14:textId="7ED17882"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4" w:history="1">
            <w:r w:rsidRPr="00563310">
              <w:rPr>
                <w:rStyle w:val="Hypertextovodkaz"/>
                <w:rFonts w:ascii="Times New Roman" w:hAnsi="Times New Roman" w:cs="Times New Roman"/>
                <w:b/>
                <w:bCs/>
                <w:noProof/>
              </w:rPr>
              <w:t>3.2.</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Professional qualification criteria</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_Toc180668994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6</w:t>
            </w:r>
            <w:r w:rsidRPr="00563310">
              <w:rPr>
                <w:rFonts w:ascii="Times New Roman" w:hAnsi="Times New Roman" w:cs="Times New Roman"/>
                <w:b/>
                <w:bCs/>
                <w:noProof/>
                <w:webHidden/>
              </w:rPr>
              <w:fldChar w:fldCharType="end"/>
            </w:r>
          </w:hyperlink>
        </w:p>
        <w:p w14:paraId="426B1D38" w14:textId="0BF94130"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5" w:history="1">
            <w:r w:rsidRPr="00563310">
              <w:rPr>
                <w:rStyle w:val="Hypertextovodkaz"/>
                <w:rFonts w:ascii="Times New Roman" w:hAnsi="Times New Roman" w:cs="Times New Roman"/>
                <w:b/>
                <w:bCs/>
                <w:noProof/>
              </w:rPr>
              <w:t>3.3.</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Submission of qualification documents</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_Toc180668995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6</w:t>
            </w:r>
            <w:r w:rsidRPr="00563310">
              <w:rPr>
                <w:rFonts w:ascii="Times New Roman" w:hAnsi="Times New Roman" w:cs="Times New Roman"/>
                <w:b/>
                <w:bCs/>
                <w:noProof/>
                <w:webHidden/>
              </w:rPr>
              <w:fldChar w:fldCharType="end"/>
            </w:r>
          </w:hyperlink>
        </w:p>
        <w:p w14:paraId="224CB461" w14:textId="5FF47774"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6" w:history="1">
            <w:r w:rsidRPr="00563310">
              <w:rPr>
                <w:rStyle w:val="Hypertextovodkaz"/>
                <w:rFonts w:ascii="Times New Roman" w:hAnsi="Times New Roman" w:cs="Times New Roman"/>
                <w:noProof/>
              </w:rPr>
              <w:t>4.</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Requirements for processing the bid price</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_Toc180668996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7</w:t>
            </w:r>
            <w:r w:rsidRPr="00563310">
              <w:rPr>
                <w:rFonts w:ascii="Times New Roman" w:hAnsi="Times New Roman" w:cs="Times New Roman"/>
                <w:noProof/>
                <w:webHidden/>
              </w:rPr>
              <w:fldChar w:fldCharType="end"/>
            </w:r>
          </w:hyperlink>
        </w:p>
        <w:p w14:paraId="73B0A834" w14:textId="381C0CA9"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7" w:history="1">
            <w:r w:rsidRPr="00563310">
              <w:rPr>
                <w:rStyle w:val="Hypertextovodkaz"/>
                <w:rFonts w:ascii="Times New Roman" w:hAnsi="Times New Roman" w:cs="Times New Roman"/>
                <w:noProof/>
              </w:rPr>
              <w:t>5.</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Evaluation criteria</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_Toc180668997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7</w:t>
            </w:r>
            <w:r w:rsidRPr="00563310">
              <w:rPr>
                <w:rFonts w:ascii="Times New Roman" w:hAnsi="Times New Roman" w:cs="Times New Roman"/>
                <w:noProof/>
                <w:webHidden/>
              </w:rPr>
              <w:fldChar w:fldCharType="end"/>
            </w:r>
          </w:hyperlink>
        </w:p>
        <w:p w14:paraId="5B31D138" w14:textId="07C41C65"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8998" w:history="1">
            <w:r w:rsidRPr="00563310">
              <w:rPr>
                <w:rStyle w:val="Hypertextovodkaz"/>
                <w:rFonts w:ascii="Times New Roman" w:hAnsi="Times New Roman" w:cs="Times New Roman"/>
                <w:noProof/>
              </w:rPr>
              <w:t>6.</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Bid processing conditions and requirements</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_Toc180668998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7</w:t>
            </w:r>
            <w:r w:rsidRPr="00563310">
              <w:rPr>
                <w:rFonts w:ascii="Times New Roman" w:hAnsi="Times New Roman" w:cs="Times New Roman"/>
                <w:noProof/>
                <w:webHidden/>
              </w:rPr>
              <w:fldChar w:fldCharType="end"/>
            </w:r>
          </w:hyperlink>
        </w:p>
        <w:p w14:paraId="213434C7" w14:textId="5BC05E67"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8999" w:history="1">
            <w:r w:rsidRPr="00563310">
              <w:rPr>
                <w:rStyle w:val="Hypertextovodkaz"/>
                <w:rFonts w:ascii="Times New Roman" w:hAnsi="Times New Roman" w:cs="Times New Roman"/>
                <w:b/>
                <w:bCs/>
                <w:noProof/>
              </w:rPr>
              <w:t>6.1.</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Conditions for the submission of bids</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_Toc180668999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7</w:t>
            </w:r>
            <w:r w:rsidRPr="00563310">
              <w:rPr>
                <w:rFonts w:ascii="Times New Roman" w:hAnsi="Times New Roman" w:cs="Times New Roman"/>
                <w:b/>
                <w:bCs/>
                <w:noProof/>
                <w:webHidden/>
              </w:rPr>
              <w:fldChar w:fldCharType="end"/>
            </w:r>
          </w:hyperlink>
        </w:p>
        <w:p w14:paraId="6AD96B31" w14:textId="6518E615"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9000" w:history="1">
            <w:r w:rsidRPr="00563310">
              <w:rPr>
                <w:rStyle w:val="Hypertextovodkaz"/>
                <w:rFonts w:ascii="Times New Roman" w:hAnsi="Times New Roman" w:cs="Times New Roman"/>
                <w:noProof/>
              </w:rPr>
              <w:t>7.</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Other conditions</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_Toc180669000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9</w:t>
            </w:r>
            <w:r w:rsidRPr="00563310">
              <w:rPr>
                <w:rFonts w:ascii="Times New Roman" w:hAnsi="Times New Roman" w:cs="Times New Roman"/>
                <w:noProof/>
                <w:webHidden/>
              </w:rPr>
              <w:fldChar w:fldCharType="end"/>
            </w:r>
          </w:hyperlink>
        </w:p>
        <w:p w14:paraId="31F219C8" w14:textId="3871F470"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1" w:history="1">
            <w:r w:rsidRPr="00563310">
              <w:rPr>
                <w:rStyle w:val="Hypertextovodkaz"/>
                <w:rFonts w:ascii="Times New Roman" w:hAnsi="Times New Roman" w:cs="Times New Roman"/>
                <w:b/>
                <w:bCs/>
                <w:noProof/>
              </w:rPr>
              <w:t>7.1.</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Identification of the real owner of the selected economic operator</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_Toc180669001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9</w:t>
            </w:r>
            <w:r w:rsidRPr="00563310">
              <w:rPr>
                <w:rFonts w:ascii="Times New Roman" w:hAnsi="Times New Roman" w:cs="Times New Roman"/>
                <w:b/>
                <w:bCs/>
                <w:noProof/>
                <w:webHidden/>
              </w:rPr>
              <w:fldChar w:fldCharType="end"/>
            </w:r>
          </w:hyperlink>
        </w:p>
        <w:p w14:paraId="2FD3E58C" w14:textId="1DE50A82"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2" w:history="1">
            <w:r w:rsidRPr="00563310">
              <w:rPr>
                <w:rStyle w:val="Hypertextovodkaz"/>
                <w:rFonts w:ascii="Times New Roman" w:hAnsi="Times New Roman" w:cs="Times New Roman"/>
                <w:b/>
                <w:bCs/>
                <w:noProof/>
              </w:rPr>
              <w:t>7.2.</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Exclusion of a participant on the grounds of its legal form</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_Toc180669002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10</w:t>
            </w:r>
            <w:r w:rsidRPr="00563310">
              <w:rPr>
                <w:rFonts w:ascii="Times New Roman" w:hAnsi="Times New Roman" w:cs="Times New Roman"/>
                <w:b/>
                <w:bCs/>
                <w:noProof/>
                <w:webHidden/>
              </w:rPr>
              <w:fldChar w:fldCharType="end"/>
            </w:r>
          </w:hyperlink>
        </w:p>
        <w:p w14:paraId="6F1A082B" w14:textId="01A5F2EB"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3" w:history="1">
            <w:r w:rsidRPr="00563310">
              <w:rPr>
                <w:rStyle w:val="Hypertextovodkaz"/>
                <w:rFonts w:ascii="Times New Roman" w:hAnsi="Times New Roman" w:cs="Times New Roman"/>
                <w:b/>
                <w:bCs/>
                <w:noProof/>
              </w:rPr>
              <w:t>7.3.</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Subcontracting</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_Toc180669003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10</w:t>
            </w:r>
            <w:r w:rsidRPr="00563310">
              <w:rPr>
                <w:rFonts w:ascii="Times New Roman" w:hAnsi="Times New Roman" w:cs="Times New Roman"/>
                <w:b/>
                <w:bCs/>
                <w:noProof/>
                <w:webHidden/>
              </w:rPr>
              <w:fldChar w:fldCharType="end"/>
            </w:r>
          </w:hyperlink>
        </w:p>
        <w:p w14:paraId="54B8516E" w14:textId="2736ACA9"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4" w:history="1">
            <w:r w:rsidRPr="00563310">
              <w:rPr>
                <w:rStyle w:val="Hypertextovodkaz"/>
                <w:rFonts w:ascii="Times New Roman" w:hAnsi="Times New Roman" w:cs="Times New Roman"/>
                <w:b/>
                <w:bCs/>
                <w:noProof/>
              </w:rPr>
              <w:t>7.4.</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Explanation to the Procurement documentation</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_Toc180669004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10</w:t>
            </w:r>
            <w:r w:rsidRPr="00563310">
              <w:rPr>
                <w:rFonts w:ascii="Times New Roman" w:hAnsi="Times New Roman" w:cs="Times New Roman"/>
                <w:b/>
                <w:bCs/>
                <w:noProof/>
                <w:webHidden/>
              </w:rPr>
              <w:fldChar w:fldCharType="end"/>
            </w:r>
          </w:hyperlink>
        </w:p>
        <w:p w14:paraId="3E18D3E2" w14:textId="44BA194B" w:rsidR="00563310" w:rsidRPr="00563310" w:rsidRDefault="00563310">
          <w:pPr>
            <w:pStyle w:val="Obsah2"/>
            <w:rPr>
              <w:rFonts w:ascii="Times New Roman" w:eastAsiaTheme="minorEastAsia" w:hAnsi="Times New Roman" w:cs="Times New Roman"/>
              <w:b/>
              <w:bCs/>
              <w:smallCaps w:val="0"/>
              <w:noProof/>
              <w:kern w:val="2"/>
              <w:lang w:val="cs-CZ" w:eastAsia="cs-CZ"/>
              <w14:ligatures w14:val="standardContextual"/>
            </w:rPr>
          </w:pPr>
          <w:hyperlink w:anchor="_Toc180669005" w:history="1">
            <w:r w:rsidRPr="00563310">
              <w:rPr>
                <w:rStyle w:val="Hypertextovodkaz"/>
                <w:rFonts w:ascii="Times New Roman" w:hAnsi="Times New Roman" w:cs="Times New Roman"/>
                <w:b/>
                <w:bCs/>
                <w:noProof/>
              </w:rPr>
              <w:t>7.5.</w:t>
            </w:r>
            <w:r w:rsidRPr="00563310">
              <w:rPr>
                <w:rFonts w:ascii="Times New Roman" w:eastAsiaTheme="minorEastAsia" w:hAnsi="Times New Roman" w:cs="Times New Roman"/>
                <w:b/>
                <w:bCs/>
                <w:smallCaps w:val="0"/>
                <w:noProof/>
                <w:kern w:val="2"/>
                <w:lang w:val="cs-CZ" w:eastAsia="cs-CZ"/>
                <w14:ligatures w14:val="standardContextual"/>
              </w:rPr>
              <w:tab/>
            </w:r>
            <w:r w:rsidRPr="00563310">
              <w:rPr>
                <w:rStyle w:val="Hypertextovodkaz"/>
                <w:rFonts w:ascii="Times New Roman" w:hAnsi="Times New Roman" w:cs="Times New Roman"/>
                <w:b/>
                <w:bCs/>
                <w:noProof/>
              </w:rPr>
              <w:t>Conflict of interests pursuant to Act No. 159/2006 Coll., on Conflict of Interests, as amended, and Declaration in relation to International Sanctions</w:t>
            </w:r>
            <w:r w:rsidRPr="00563310">
              <w:rPr>
                <w:rFonts w:ascii="Times New Roman" w:hAnsi="Times New Roman" w:cs="Times New Roman"/>
                <w:b/>
                <w:bCs/>
                <w:noProof/>
                <w:webHidden/>
              </w:rPr>
              <w:tab/>
            </w:r>
            <w:r w:rsidRPr="00563310">
              <w:rPr>
                <w:rFonts w:ascii="Times New Roman" w:hAnsi="Times New Roman" w:cs="Times New Roman"/>
                <w:b/>
                <w:bCs/>
                <w:noProof/>
                <w:webHidden/>
              </w:rPr>
              <w:fldChar w:fldCharType="begin"/>
            </w:r>
            <w:r w:rsidRPr="00563310">
              <w:rPr>
                <w:rFonts w:ascii="Times New Roman" w:hAnsi="Times New Roman" w:cs="Times New Roman"/>
                <w:b/>
                <w:bCs/>
                <w:noProof/>
                <w:webHidden/>
              </w:rPr>
              <w:instrText xml:space="preserve"> PAGEREF _Toc180669005 \h </w:instrText>
            </w:r>
            <w:r w:rsidRPr="00563310">
              <w:rPr>
                <w:rFonts w:ascii="Times New Roman" w:hAnsi="Times New Roman" w:cs="Times New Roman"/>
                <w:b/>
                <w:bCs/>
                <w:noProof/>
                <w:webHidden/>
              </w:rPr>
            </w:r>
            <w:r w:rsidRPr="00563310">
              <w:rPr>
                <w:rFonts w:ascii="Times New Roman" w:hAnsi="Times New Roman" w:cs="Times New Roman"/>
                <w:b/>
                <w:bCs/>
                <w:noProof/>
                <w:webHidden/>
              </w:rPr>
              <w:fldChar w:fldCharType="separate"/>
            </w:r>
            <w:r w:rsidR="00AD3A8C">
              <w:rPr>
                <w:rFonts w:ascii="Times New Roman" w:hAnsi="Times New Roman" w:cs="Times New Roman"/>
                <w:b/>
                <w:bCs/>
                <w:noProof/>
                <w:webHidden/>
              </w:rPr>
              <w:t>10</w:t>
            </w:r>
            <w:r w:rsidRPr="00563310">
              <w:rPr>
                <w:rFonts w:ascii="Times New Roman" w:hAnsi="Times New Roman" w:cs="Times New Roman"/>
                <w:b/>
                <w:bCs/>
                <w:noProof/>
                <w:webHidden/>
              </w:rPr>
              <w:fldChar w:fldCharType="end"/>
            </w:r>
          </w:hyperlink>
        </w:p>
        <w:p w14:paraId="598566A8" w14:textId="48700F4B" w:rsidR="00563310" w:rsidRPr="00563310" w:rsidRDefault="00563310">
          <w:pPr>
            <w:pStyle w:val="Obsah1"/>
            <w:tabs>
              <w:tab w:val="left" w:pos="480"/>
              <w:tab w:val="right" w:leader="dot" w:pos="9062"/>
            </w:tabs>
            <w:rPr>
              <w:rFonts w:ascii="Times New Roman" w:eastAsiaTheme="minorEastAsia" w:hAnsi="Times New Roman" w:cs="Times New Roman"/>
              <w:caps w:val="0"/>
              <w:noProof/>
              <w:kern w:val="2"/>
              <w:lang w:val="cs-CZ" w:eastAsia="cs-CZ"/>
              <w14:ligatures w14:val="standardContextual"/>
            </w:rPr>
          </w:pPr>
          <w:hyperlink w:anchor="_Toc180669006" w:history="1">
            <w:r w:rsidRPr="00563310">
              <w:rPr>
                <w:rStyle w:val="Hypertextovodkaz"/>
                <w:rFonts w:ascii="Times New Roman" w:hAnsi="Times New Roman" w:cs="Times New Roman"/>
                <w:noProof/>
              </w:rPr>
              <w:t>8.</w:t>
            </w:r>
            <w:r w:rsidRPr="00563310">
              <w:rPr>
                <w:rFonts w:ascii="Times New Roman" w:eastAsiaTheme="minorEastAsia" w:hAnsi="Times New Roman" w:cs="Times New Roman"/>
                <w:caps w:val="0"/>
                <w:noProof/>
                <w:kern w:val="2"/>
                <w:lang w:val="cs-CZ" w:eastAsia="cs-CZ"/>
                <w14:ligatures w14:val="standardContextual"/>
              </w:rPr>
              <w:tab/>
            </w:r>
            <w:r w:rsidRPr="00563310">
              <w:rPr>
                <w:rStyle w:val="Hypertextovodkaz"/>
                <w:rFonts w:ascii="Times New Roman" w:hAnsi="Times New Roman" w:cs="Times New Roman"/>
                <w:noProof/>
              </w:rPr>
              <w:t>Final provisions</w:t>
            </w:r>
            <w:r w:rsidRPr="00563310">
              <w:rPr>
                <w:rFonts w:ascii="Times New Roman" w:hAnsi="Times New Roman" w:cs="Times New Roman"/>
                <w:noProof/>
                <w:webHidden/>
              </w:rPr>
              <w:tab/>
            </w:r>
            <w:r w:rsidRPr="00563310">
              <w:rPr>
                <w:rFonts w:ascii="Times New Roman" w:hAnsi="Times New Roman" w:cs="Times New Roman"/>
                <w:noProof/>
                <w:webHidden/>
              </w:rPr>
              <w:fldChar w:fldCharType="begin"/>
            </w:r>
            <w:r w:rsidRPr="00563310">
              <w:rPr>
                <w:rFonts w:ascii="Times New Roman" w:hAnsi="Times New Roman" w:cs="Times New Roman"/>
                <w:noProof/>
                <w:webHidden/>
              </w:rPr>
              <w:instrText xml:space="preserve"> PAGEREF _Toc180669006 \h </w:instrText>
            </w:r>
            <w:r w:rsidRPr="00563310">
              <w:rPr>
                <w:rFonts w:ascii="Times New Roman" w:hAnsi="Times New Roman" w:cs="Times New Roman"/>
                <w:noProof/>
                <w:webHidden/>
              </w:rPr>
            </w:r>
            <w:r w:rsidRPr="00563310">
              <w:rPr>
                <w:rFonts w:ascii="Times New Roman" w:hAnsi="Times New Roman" w:cs="Times New Roman"/>
                <w:noProof/>
                <w:webHidden/>
              </w:rPr>
              <w:fldChar w:fldCharType="separate"/>
            </w:r>
            <w:r w:rsidR="00AD3A8C">
              <w:rPr>
                <w:rFonts w:ascii="Times New Roman" w:hAnsi="Times New Roman" w:cs="Times New Roman"/>
                <w:noProof/>
                <w:webHidden/>
              </w:rPr>
              <w:t>11</w:t>
            </w:r>
            <w:r w:rsidRPr="00563310">
              <w:rPr>
                <w:rFonts w:ascii="Times New Roman" w:hAnsi="Times New Roman" w:cs="Times New Roman"/>
                <w:noProof/>
                <w:webHidden/>
              </w:rPr>
              <w:fldChar w:fldCharType="end"/>
            </w:r>
          </w:hyperlink>
        </w:p>
        <w:p w14:paraId="19BD1557" w14:textId="7D0B7818" w:rsidR="008B5297" w:rsidRDefault="008B5297" w:rsidP="008B5297">
          <w:pPr>
            <w:rPr>
              <w:rFonts w:ascii="Times New Roman" w:hAnsi="Times New Roman" w:cs="Times New Roman"/>
              <w:b/>
              <w:bCs/>
            </w:rPr>
          </w:pPr>
          <w:r>
            <w:rPr>
              <w:rFonts w:ascii="Times New Roman" w:hAnsi="Times New Roman" w:cs="Times New Roman"/>
              <w:b/>
              <w:smallCaps/>
              <w:szCs w:val="20"/>
            </w:rPr>
            <w:fldChar w:fldCharType="end"/>
          </w:r>
        </w:p>
      </w:sdtContent>
    </w:sdt>
    <w:p w14:paraId="2CE99A1A" w14:textId="1C680C1F" w:rsidR="00056F8D" w:rsidRDefault="00056F8D">
      <w:pPr>
        <w:suppressAutoHyphens w:val="0"/>
        <w:spacing w:line="254" w:lineRule="auto"/>
        <w:rPr>
          <w:rFonts w:ascii="Calibri" w:hAnsi="Calibri" w:cs="Calibri"/>
          <w:b/>
          <w:bCs/>
          <w:sz w:val="21"/>
          <w:szCs w:val="21"/>
        </w:rPr>
      </w:pPr>
      <w:r>
        <w:br w:type="page"/>
      </w:r>
    </w:p>
    <w:p w14:paraId="097E3368" w14:textId="77777777" w:rsidR="00F36204" w:rsidRPr="00C14566" w:rsidRDefault="00F84EA9" w:rsidP="00C14566">
      <w:pPr>
        <w:pStyle w:val="Art1"/>
        <w:numPr>
          <w:ilvl w:val="0"/>
          <w:numId w:val="1"/>
        </w:numPr>
        <w:ind w:left="567" w:hanging="567"/>
      </w:pPr>
      <w:bookmarkStart w:id="5" w:name="_Toc180668977"/>
      <w:r w:rsidRPr="00C14566">
        <w:lastRenderedPageBreak/>
        <w:t>Basic data on Contracting authority and Procurement Procedure</w:t>
      </w:r>
      <w:bookmarkEnd w:id="5"/>
    </w:p>
    <w:p w14:paraId="4986D2CE" w14:textId="77777777" w:rsidR="00F36204" w:rsidRPr="00C14566" w:rsidRDefault="00F84EA9" w:rsidP="00C14566">
      <w:pPr>
        <w:pStyle w:val="Art2"/>
        <w:numPr>
          <w:ilvl w:val="1"/>
          <w:numId w:val="2"/>
        </w:numPr>
        <w:ind w:left="567" w:hanging="567"/>
      </w:pPr>
      <w:bookmarkStart w:id="6" w:name="_Toc180668978"/>
      <w:r w:rsidRPr="00C14566">
        <w:t>Basic data on Contracting authority</w:t>
      </w:r>
      <w:bookmarkEnd w:id="6"/>
    </w:p>
    <w:p w14:paraId="54520140" w14:textId="77777777" w:rsidR="00F36204" w:rsidRDefault="00F36204">
      <w:pPr>
        <w:spacing w:line="276" w:lineRule="auto"/>
        <w:rPr>
          <w:sz w:val="22"/>
          <w:szCs w:val="22"/>
        </w:rPr>
      </w:pPr>
    </w:p>
    <w:tbl>
      <w:tblPr>
        <w:tblW w:w="0" w:type="auto"/>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713"/>
        <w:gridCol w:w="5244"/>
      </w:tblGrid>
      <w:tr w:rsidR="00F36204" w14:paraId="1FCB7D21"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906DAF9" w14:textId="77777777" w:rsidR="00F36204" w:rsidRDefault="00F84EA9">
            <w:pPr>
              <w:spacing w:line="240" w:lineRule="auto"/>
              <w:rPr>
                <w:rFonts w:ascii="Times New Roman" w:hAnsi="Times New Roman" w:cs="Times New Roman"/>
                <w:b/>
                <w:bCs/>
                <w:sz w:val="22"/>
              </w:rPr>
            </w:pPr>
            <w:r>
              <w:rPr>
                <w:rFonts w:ascii="Times New Roman" w:hAnsi="Times New Roman" w:cs="Times New Roman"/>
                <w:b/>
                <w:bCs/>
                <w:sz w:val="22"/>
                <w:szCs w:val="22"/>
              </w:rPr>
              <w:t>Contracting authority</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470B83C8" w14:textId="77777777" w:rsidR="00F36204" w:rsidRDefault="00F84EA9">
            <w:pPr>
              <w:spacing w:line="240" w:lineRule="auto"/>
              <w:rPr>
                <w:rFonts w:ascii="Times New Roman" w:hAnsi="Times New Roman" w:cs="Times New Roman"/>
                <w:b/>
                <w:bCs/>
                <w:sz w:val="22"/>
              </w:rPr>
            </w:pPr>
            <w:r>
              <w:rPr>
                <w:rFonts w:ascii="Times New Roman" w:hAnsi="Times New Roman" w:cs="Times New Roman"/>
                <w:b/>
                <w:bCs/>
                <w:sz w:val="22"/>
                <w:szCs w:val="22"/>
              </w:rPr>
              <w:t>Institute of Physics of the Czech Academy of Sciences, public research institution</w:t>
            </w:r>
          </w:p>
        </w:tc>
      </w:tr>
      <w:tr w:rsidR="00F36204" w:rsidRPr="007831A5" w14:paraId="27589835"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C8C1CEC" w14:textId="77777777" w:rsidR="00F36204" w:rsidRDefault="00F84EA9">
            <w:pPr>
              <w:spacing w:line="240" w:lineRule="auto"/>
              <w:rPr>
                <w:rFonts w:ascii="Times New Roman" w:hAnsi="Times New Roman" w:cs="Times New Roman"/>
                <w:bCs/>
                <w:sz w:val="22"/>
              </w:rPr>
            </w:pPr>
            <w:r>
              <w:rPr>
                <w:rFonts w:ascii="Times New Roman" w:hAnsi="Times New Roman" w:cs="Times New Roman"/>
                <w:bCs/>
                <w:sz w:val="22"/>
                <w:szCs w:val="22"/>
              </w:rPr>
              <w:t>Registered Office: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63E83F2" w14:textId="1914A321" w:rsidR="00F36204" w:rsidRPr="00731675" w:rsidRDefault="00F84EA9" w:rsidP="00812559">
            <w:pPr>
              <w:spacing w:line="240" w:lineRule="auto"/>
              <w:rPr>
                <w:rFonts w:ascii="Times New Roman" w:hAnsi="Times New Roman" w:cs="Times New Roman"/>
                <w:bCs/>
                <w:sz w:val="22"/>
                <w:lang w:val="pl-PL"/>
              </w:rPr>
            </w:pPr>
            <w:r w:rsidRPr="00731675">
              <w:rPr>
                <w:rFonts w:ascii="Times New Roman" w:hAnsi="Times New Roman" w:cs="Times New Roman"/>
                <w:bCs/>
                <w:sz w:val="22"/>
                <w:szCs w:val="22"/>
                <w:lang w:val="pl-PL"/>
              </w:rPr>
              <w:t>Na Slovance 2,</w:t>
            </w:r>
            <w:r w:rsidR="003A18D5" w:rsidRPr="00731675">
              <w:rPr>
                <w:rFonts w:ascii="Times New Roman" w:hAnsi="Times New Roman" w:cs="Times New Roman"/>
                <w:bCs/>
                <w:sz w:val="22"/>
                <w:szCs w:val="22"/>
                <w:lang w:val="pl-PL"/>
              </w:rPr>
              <w:t xml:space="preserve"> </w:t>
            </w:r>
            <w:r w:rsidRPr="00731675">
              <w:rPr>
                <w:rFonts w:ascii="Times New Roman" w:hAnsi="Times New Roman" w:cs="Times New Roman"/>
                <w:bCs/>
                <w:sz w:val="22"/>
                <w:szCs w:val="22"/>
                <w:lang w:val="pl-PL"/>
              </w:rPr>
              <w:t xml:space="preserve">182 </w:t>
            </w:r>
            <w:r w:rsidR="00812559" w:rsidRPr="00731675">
              <w:rPr>
                <w:rFonts w:ascii="Times New Roman" w:hAnsi="Times New Roman" w:cs="Times New Roman"/>
                <w:bCs/>
                <w:sz w:val="22"/>
                <w:szCs w:val="22"/>
                <w:lang w:val="pl-PL"/>
              </w:rPr>
              <w:t xml:space="preserve">00 </w:t>
            </w:r>
            <w:r w:rsidRPr="00731675">
              <w:rPr>
                <w:rFonts w:ascii="Times New Roman" w:hAnsi="Times New Roman" w:cs="Times New Roman"/>
                <w:bCs/>
                <w:sz w:val="22"/>
                <w:szCs w:val="22"/>
                <w:lang w:val="pl-PL"/>
              </w:rPr>
              <w:t>Prague 8, Czech Republic</w:t>
            </w:r>
          </w:p>
        </w:tc>
      </w:tr>
      <w:tr w:rsidR="00F36204" w14:paraId="069F2E1F"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CD3F310"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Identification No.:</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3A205D11"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683 78 271</w:t>
            </w:r>
          </w:p>
        </w:tc>
      </w:tr>
      <w:tr w:rsidR="00F36204" w14:paraId="1CBC843F" w14:textId="77777777">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3B8FFAE"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Tax Identification No.:</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B357454"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CZ68378271</w:t>
            </w:r>
          </w:p>
        </w:tc>
      </w:tr>
      <w:tr w:rsidR="00F36204" w14:paraId="7FACDDC7" w14:textId="77777777">
        <w:trPr>
          <w:cantSplit/>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72A348A"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Person authorised to act on behalf of the Contracting authority:</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792E48D4" w14:textId="77777777" w:rsidR="00F36204" w:rsidRDefault="00F84EA9">
            <w:pPr>
              <w:spacing w:line="240" w:lineRule="auto"/>
              <w:rPr>
                <w:rFonts w:ascii="Times New Roman" w:hAnsi="Times New Roman" w:cs="Times New Roman"/>
                <w:sz w:val="22"/>
              </w:rPr>
            </w:pPr>
            <w:r>
              <w:rPr>
                <w:rFonts w:ascii="Times New Roman" w:hAnsi="Times New Roman" w:cs="Times New Roman"/>
                <w:sz w:val="22"/>
                <w:szCs w:val="22"/>
              </w:rPr>
              <w:t>RNDr. Michael Prouza, Ph.D., Director</w:t>
            </w:r>
          </w:p>
        </w:tc>
      </w:tr>
      <w:tr w:rsidR="00F36204" w:rsidRPr="008B02A7" w14:paraId="21F100D4" w14:textId="77777777">
        <w:trPr>
          <w:cantSplit/>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5C529BC" w14:textId="77777777" w:rsidR="00F36204" w:rsidRDefault="00F84EA9">
            <w:pPr>
              <w:spacing w:line="240" w:lineRule="auto"/>
              <w:jc w:val="both"/>
              <w:rPr>
                <w:rFonts w:ascii="Times New Roman" w:hAnsi="Times New Roman" w:cs="Times New Roman"/>
                <w:sz w:val="22"/>
              </w:rPr>
            </w:pPr>
            <w:r>
              <w:rPr>
                <w:rFonts w:ascii="Times New Roman" w:hAnsi="Times New Roman" w:cs="Times New Roman"/>
                <w:sz w:val="22"/>
                <w:szCs w:val="22"/>
              </w:rPr>
              <w:t>Representative of the Contracting authority pursuant to Section 43 of the Act:</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FACECE3" w14:textId="77777777" w:rsidR="003A18D5" w:rsidRDefault="003A18D5" w:rsidP="003A18D5">
            <w:pPr>
              <w:pStyle w:val="Tabulka"/>
              <w:jc w:val="both"/>
              <w:rPr>
                <w:b/>
              </w:rPr>
            </w:pPr>
          </w:p>
          <w:p w14:paraId="1AB5D62C" w14:textId="3FC322FA" w:rsidR="003A18D5" w:rsidRPr="00BC78E9" w:rsidRDefault="003A18D5" w:rsidP="003A18D5">
            <w:pPr>
              <w:pStyle w:val="Tabulka"/>
              <w:jc w:val="both"/>
              <w:rPr>
                <w:b/>
              </w:rPr>
            </w:pPr>
            <w:r w:rsidRPr="00BC78E9">
              <w:rPr>
                <w:b/>
              </w:rPr>
              <w:t>KAROLAS Legal s.r.o., advokátní kancelář</w:t>
            </w:r>
            <w:r w:rsidRPr="00807979">
              <w:rPr>
                <w:bCs/>
              </w:rPr>
              <w:t>, registered in the Commercial Register kept by Municipal Court in</w:t>
            </w:r>
            <w:r>
              <w:rPr>
                <w:bCs/>
              </w:rPr>
              <w:t> </w:t>
            </w:r>
            <w:r w:rsidRPr="00807979">
              <w:rPr>
                <w:bCs/>
              </w:rPr>
              <w:t>Praha, File No. C 269742, with its registered office at</w:t>
            </w:r>
            <w:r>
              <w:rPr>
                <w:bCs/>
              </w:rPr>
              <w:t> </w:t>
            </w:r>
            <w:r w:rsidRPr="00807979">
              <w:rPr>
                <w:bCs/>
              </w:rPr>
              <w:t>Klimentská 2062/6, Nové Město, 110 00 Praha 1, Id.</w:t>
            </w:r>
            <w:r>
              <w:rPr>
                <w:bCs/>
              </w:rPr>
              <w:t> </w:t>
            </w:r>
            <w:r w:rsidRPr="00807979">
              <w:rPr>
                <w:bCs/>
              </w:rPr>
              <w:t>No.: 057 32 069</w:t>
            </w:r>
          </w:p>
          <w:p w14:paraId="4CE61CA4" w14:textId="77777777" w:rsidR="003A18D5" w:rsidRPr="00BC78E9" w:rsidRDefault="003A18D5" w:rsidP="003A18D5">
            <w:pPr>
              <w:pStyle w:val="Tabulka"/>
              <w:rPr>
                <w:b/>
              </w:rPr>
            </w:pPr>
          </w:p>
          <w:p w14:paraId="32E5A46F" w14:textId="77777777" w:rsidR="003A18D5" w:rsidRPr="003A18D5" w:rsidRDefault="003A18D5" w:rsidP="003A18D5">
            <w:pPr>
              <w:pStyle w:val="Tabulka"/>
              <w:rPr>
                <w:rFonts w:cs="Times New Roman"/>
                <w:b/>
              </w:rPr>
            </w:pPr>
            <w:r w:rsidRPr="003A18D5">
              <w:rPr>
                <w:rFonts w:cs="Times New Roman"/>
                <w:b/>
              </w:rPr>
              <w:t>Contact person:</w:t>
            </w:r>
          </w:p>
          <w:p w14:paraId="2EE1FC89" w14:textId="77777777" w:rsidR="003A18D5" w:rsidRPr="003A18D5" w:rsidRDefault="003A18D5" w:rsidP="003A18D5">
            <w:pPr>
              <w:pStyle w:val="Tabulka"/>
              <w:rPr>
                <w:rFonts w:cs="Times New Roman"/>
                <w:bCs/>
              </w:rPr>
            </w:pPr>
            <w:r w:rsidRPr="00B14D62">
              <w:rPr>
                <w:rFonts w:cs="Times New Roman"/>
                <w:bCs/>
              </w:rPr>
              <w:t>Mgr. Marek Stowasser</w:t>
            </w:r>
          </w:p>
          <w:p w14:paraId="2EA1CED0" w14:textId="77777777" w:rsidR="003A18D5" w:rsidRPr="003A18D5" w:rsidRDefault="003A18D5" w:rsidP="003A18D5">
            <w:pPr>
              <w:pStyle w:val="Tabulka"/>
              <w:rPr>
                <w:rFonts w:cs="Times New Roman"/>
                <w:bCs/>
              </w:rPr>
            </w:pPr>
            <w:r w:rsidRPr="003A18D5">
              <w:rPr>
                <w:rFonts w:cs="Times New Roman"/>
                <w:bCs/>
              </w:rPr>
              <w:t>tel.: +420 773 092 884</w:t>
            </w:r>
          </w:p>
          <w:p w14:paraId="2F96E4AD" w14:textId="2A8B775A" w:rsidR="003A18D5" w:rsidRPr="008B02A7" w:rsidRDefault="003A18D5" w:rsidP="003A18D5">
            <w:pPr>
              <w:spacing w:line="240" w:lineRule="auto"/>
              <w:jc w:val="both"/>
              <w:rPr>
                <w:rFonts w:ascii="Times New Roman" w:hAnsi="Times New Roman" w:cs="Times New Roman"/>
                <w:sz w:val="22"/>
                <w:szCs w:val="22"/>
                <w:lang w:val="it-IT"/>
              </w:rPr>
            </w:pPr>
            <w:r w:rsidRPr="008B02A7">
              <w:rPr>
                <w:rFonts w:ascii="Times New Roman" w:hAnsi="Times New Roman" w:cs="Times New Roman"/>
                <w:bCs/>
                <w:sz w:val="22"/>
                <w:szCs w:val="22"/>
                <w:lang w:val="it-IT"/>
              </w:rPr>
              <w:t xml:space="preserve">e-mail: </w:t>
            </w:r>
            <w:hyperlink r:id="rId12" w:history="1">
              <w:r w:rsidRPr="008B02A7">
                <w:rPr>
                  <w:rStyle w:val="Hypertextovodkaz"/>
                  <w:rFonts w:ascii="Times New Roman" w:hAnsi="Times New Roman" w:cs="Times New Roman"/>
                  <w:bCs/>
                  <w:sz w:val="22"/>
                  <w:szCs w:val="22"/>
                  <w:lang w:val="it-IT"/>
                </w:rPr>
                <w:t>marek.stowasser@karolas.cz</w:t>
              </w:r>
            </w:hyperlink>
            <w:r w:rsidRPr="008B02A7">
              <w:rPr>
                <w:rFonts w:ascii="Times New Roman" w:hAnsi="Times New Roman" w:cs="Times New Roman"/>
                <w:bCs/>
                <w:sz w:val="22"/>
                <w:szCs w:val="22"/>
                <w:lang w:val="it-IT"/>
              </w:rPr>
              <w:t xml:space="preserve">, </w:t>
            </w:r>
            <w:hyperlink r:id="rId13" w:history="1">
              <w:r w:rsidRPr="008B02A7">
                <w:rPr>
                  <w:rStyle w:val="Hypertextovodkaz"/>
                  <w:rFonts w:ascii="Times New Roman" w:hAnsi="Times New Roman" w:cs="Times New Roman"/>
                  <w:bCs/>
                  <w:sz w:val="22"/>
                  <w:szCs w:val="22"/>
                  <w:lang w:val="it-IT"/>
                </w:rPr>
                <w:t>info@karolas.cz</w:t>
              </w:r>
            </w:hyperlink>
          </w:p>
          <w:p w14:paraId="103D7CFF" w14:textId="77777777" w:rsidR="00F36204" w:rsidRPr="008B02A7" w:rsidRDefault="00F36204">
            <w:pPr>
              <w:spacing w:line="240" w:lineRule="auto"/>
              <w:rPr>
                <w:rFonts w:ascii="Times New Roman" w:hAnsi="Times New Roman" w:cs="Times New Roman"/>
                <w:sz w:val="22"/>
                <w:lang w:val="it-IT"/>
              </w:rPr>
            </w:pPr>
          </w:p>
        </w:tc>
      </w:tr>
      <w:tr w:rsidR="00F36204" w14:paraId="1FE8E8CA" w14:textId="77777777">
        <w:trPr>
          <w:cantSplit/>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35B995B7" w14:textId="77777777" w:rsidR="00F36204" w:rsidRDefault="00F84EA9">
            <w:pPr>
              <w:spacing w:line="240" w:lineRule="auto"/>
              <w:jc w:val="both"/>
              <w:rPr>
                <w:rFonts w:ascii="Times New Roman" w:hAnsi="Times New Roman" w:cs="Times New Roman"/>
                <w:color w:val="000000"/>
                <w:sz w:val="22"/>
              </w:rPr>
            </w:pPr>
            <w:r>
              <w:rPr>
                <w:rFonts w:ascii="Times New Roman" w:hAnsi="Times New Roman" w:cs="Times New Roman"/>
                <w:color w:val="000000"/>
                <w:sz w:val="22"/>
                <w:szCs w:val="22"/>
              </w:rPr>
              <w:t>Type of Public contract:</w:t>
            </w:r>
          </w:p>
          <w:p w14:paraId="2BB15902" w14:textId="77777777" w:rsidR="00F36204" w:rsidRDefault="00F36204">
            <w:pPr>
              <w:spacing w:line="240" w:lineRule="auto"/>
              <w:rPr>
                <w:rFonts w:ascii="Times New Roman" w:hAnsi="Times New Roman" w:cs="Times New Roman"/>
                <w:color w:val="000000"/>
                <w:sz w:val="22"/>
              </w:rPr>
            </w:pP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070B3525" w14:textId="152DE3DD" w:rsidR="00F36204" w:rsidRDefault="00F84EA9">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Pursuant to Section 14 of the Act the Public Contract is </w:t>
            </w:r>
            <w:r w:rsidR="00A2385F">
              <w:rPr>
                <w:rFonts w:ascii="Times New Roman" w:hAnsi="Times New Roman" w:cs="Times New Roman"/>
                <w:sz w:val="22"/>
                <w:szCs w:val="22"/>
              </w:rPr>
              <w:t xml:space="preserve">a </w:t>
            </w:r>
            <w:r w:rsidR="0091662F">
              <w:rPr>
                <w:rFonts w:ascii="Times New Roman" w:hAnsi="Times New Roman" w:cs="Times New Roman"/>
                <w:sz w:val="22"/>
                <w:szCs w:val="22"/>
              </w:rPr>
              <w:t xml:space="preserve">above </w:t>
            </w:r>
            <w:r>
              <w:rPr>
                <w:rFonts w:ascii="Times New Roman" w:hAnsi="Times New Roman" w:cs="Times New Roman"/>
                <w:sz w:val="22"/>
                <w:szCs w:val="22"/>
              </w:rPr>
              <w:t>threshold public contract for supplies.</w:t>
            </w:r>
          </w:p>
          <w:p w14:paraId="10039C9C" w14:textId="77777777" w:rsidR="00241A32" w:rsidRDefault="00241A32">
            <w:pPr>
              <w:spacing w:line="240" w:lineRule="auto"/>
              <w:jc w:val="both"/>
              <w:rPr>
                <w:rFonts w:ascii="Times New Roman" w:hAnsi="Times New Roman" w:cs="Times New Roman"/>
                <w:sz w:val="22"/>
              </w:rPr>
            </w:pPr>
          </w:p>
          <w:p w14:paraId="7DFAF729" w14:textId="046A01FF" w:rsidR="00F36204" w:rsidRDefault="00241A32">
            <w:pPr>
              <w:spacing w:line="240" w:lineRule="auto"/>
              <w:jc w:val="both"/>
              <w:rPr>
                <w:rFonts w:ascii="Times New Roman" w:hAnsi="Times New Roman" w:cs="Times New Roman"/>
                <w:sz w:val="22"/>
              </w:rPr>
            </w:pPr>
            <w:r>
              <w:rPr>
                <w:rFonts w:ascii="Times New Roman" w:hAnsi="Times New Roman" w:cs="Times New Roman"/>
                <w:sz w:val="22"/>
                <w:szCs w:val="22"/>
              </w:rPr>
              <w:t>Pursuant to Section 5</w:t>
            </w:r>
            <w:r w:rsidR="00CA3492">
              <w:rPr>
                <w:rFonts w:ascii="Times New Roman" w:hAnsi="Times New Roman" w:cs="Times New Roman"/>
                <w:sz w:val="22"/>
                <w:szCs w:val="22"/>
              </w:rPr>
              <w:t>6</w:t>
            </w:r>
            <w:r w:rsidRPr="001101F9">
              <w:rPr>
                <w:rFonts w:ascii="Times New Roman" w:hAnsi="Times New Roman" w:cs="Times New Roman"/>
                <w:sz w:val="22"/>
                <w:szCs w:val="22"/>
              </w:rPr>
              <w:t xml:space="preserve"> of the Act </w:t>
            </w:r>
            <w:r>
              <w:rPr>
                <w:rFonts w:ascii="Times New Roman" w:hAnsi="Times New Roman" w:cs="Times New Roman"/>
                <w:sz w:val="22"/>
                <w:szCs w:val="22"/>
              </w:rPr>
              <w:t>t</w:t>
            </w:r>
            <w:r w:rsidRPr="001101F9">
              <w:rPr>
                <w:rFonts w:ascii="Times New Roman" w:hAnsi="Times New Roman" w:cs="Times New Roman"/>
                <w:sz w:val="22"/>
                <w:szCs w:val="22"/>
              </w:rPr>
              <w:t xml:space="preserve">he Contracting authority </w:t>
            </w:r>
            <w:r>
              <w:rPr>
                <w:rFonts w:ascii="Times New Roman" w:hAnsi="Times New Roman" w:cs="Times New Roman"/>
                <w:sz w:val="22"/>
                <w:szCs w:val="22"/>
              </w:rPr>
              <w:t>carries out the</w:t>
            </w:r>
            <w:r w:rsidRPr="001101F9">
              <w:rPr>
                <w:rFonts w:ascii="Times New Roman" w:hAnsi="Times New Roman" w:cs="Times New Roman"/>
                <w:sz w:val="22"/>
                <w:szCs w:val="22"/>
              </w:rPr>
              <w:t xml:space="preserve"> </w:t>
            </w:r>
            <w:r>
              <w:rPr>
                <w:rFonts w:ascii="Times New Roman" w:hAnsi="Times New Roman" w:cs="Times New Roman"/>
                <w:sz w:val="22"/>
                <w:szCs w:val="22"/>
              </w:rPr>
              <w:t>Procurement</w:t>
            </w:r>
            <w:r w:rsidRPr="001101F9">
              <w:rPr>
                <w:rFonts w:ascii="Times New Roman" w:hAnsi="Times New Roman" w:cs="Times New Roman"/>
                <w:sz w:val="22"/>
                <w:szCs w:val="22"/>
              </w:rPr>
              <w:t xml:space="preserve"> Procedure </w:t>
            </w:r>
            <w:r>
              <w:rPr>
                <w:rFonts w:ascii="Times New Roman" w:hAnsi="Times New Roman" w:cs="Times New Roman"/>
                <w:sz w:val="22"/>
                <w:szCs w:val="22"/>
              </w:rPr>
              <w:t>as</w:t>
            </w:r>
            <w:r w:rsidRPr="001101F9">
              <w:rPr>
                <w:rFonts w:ascii="Times New Roman" w:hAnsi="Times New Roman" w:cs="Times New Roman"/>
                <w:sz w:val="22"/>
                <w:szCs w:val="22"/>
              </w:rPr>
              <w:t xml:space="preserve"> </w:t>
            </w:r>
            <w:r>
              <w:rPr>
                <w:rFonts w:ascii="Times New Roman" w:hAnsi="Times New Roman" w:cs="Times New Roman"/>
                <w:sz w:val="22"/>
                <w:szCs w:val="22"/>
              </w:rPr>
              <w:t>a</w:t>
            </w:r>
            <w:r w:rsidR="00CA3492">
              <w:rPr>
                <w:rFonts w:ascii="Times New Roman" w:hAnsi="Times New Roman" w:cs="Times New Roman"/>
                <w:sz w:val="22"/>
                <w:szCs w:val="22"/>
              </w:rPr>
              <w:t>n</w:t>
            </w:r>
            <w:r>
              <w:rPr>
                <w:rFonts w:ascii="Times New Roman" w:hAnsi="Times New Roman" w:cs="Times New Roman"/>
                <w:sz w:val="22"/>
                <w:szCs w:val="22"/>
              </w:rPr>
              <w:t xml:space="preserve"> </w:t>
            </w:r>
            <w:r w:rsidR="00CA3492">
              <w:rPr>
                <w:rFonts w:ascii="Times New Roman" w:hAnsi="Times New Roman" w:cs="Times New Roman"/>
                <w:sz w:val="22"/>
                <w:szCs w:val="22"/>
              </w:rPr>
              <w:t>open</w:t>
            </w:r>
            <w:r>
              <w:rPr>
                <w:rFonts w:ascii="Times New Roman" w:hAnsi="Times New Roman" w:cs="Times New Roman"/>
                <w:sz w:val="22"/>
                <w:szCs w:val="22"/>
              </w:rPr>
              <w:t xml:space="preserve"> </w:t>
            </w:r>
            <w:r w:rsidRPr="001101F9">
              <w:rPr>
                <w:rFonts w:ascii="Times New Roman" w:hAnsi="Times New Roman" w:cs="Times New Roman"/>
                <w:sz w:val="22"/>
                <w:szCs w:val="22"/>
              </w:rPr>
              <w:t>procedure.</w:t>
            </w:r>
          </w:p>
        </w:tc>
      </w:tr>
    </w:tbl>
    <w:p w14:paraId="453761D4" w14:textId="77777777" w:rsidR="00F36204" w:rsidRPr="00C14566" w:rsidRDefault="00F84EA9" w:rsidP="00C14566">
      <w:pPr>
        <w:pStyle w:val="Art2"/>
        <w:numPr>
          <w:ilvl w:val="1"/>
          <w:numId w:val="2"/>
        </w:numPr>
        <w:ind w:left="567" w:hanging="567"/>
      </w:pPr>
      <w:bookmarkStart w:id="7" w:name="_Toc180668979"/>
      <w:r w:rsidRPr="00C14566">
        <w:t>Access to Procurement Documentation</w:t>
      </w:r>
      <w:bookmarkEnd w:id="7"/>
    </w:p>
    <w:p w14:paraId="78B0D0B0" w14:textId="77777777" w:rsidR="00F36204" w:rsidRDefault="00F84EA9">
      <w:pPr>
        <w:spacing w:before="120" w:after="120" w:line="240" w:lineRule="auto"/>
        <w:jc w:val="both"/>
        <w:rPr>
          <w:rFonts w:ascii="Times New Roman" w:hAnsi="Times New Roman" w:cs="Times New Roman"/>
          <w:b/>
          <w:sz w:val="22"/>
          <w:szCs w:val="22"/>
        </w:rPr>
      </w:pPr>
      <w:r>
        <w:rPr>
          <w:rFonts w:ascii="Times New Roman" w:hAnsi="Times New Roman" w:cs="Times New Roman"/>
          <w:color w:val="222222"/>
          <w:sz w:val="22"/>
          <w:szCs w:val="22"/>
        </w:rPr>
        <w:t xml:space="preserve">This Procurement Documentation was published on the profile of the Contracting authority: </w:t>
      </w:r>
      <w:hyperlink r:id="rId14">
        <w:r w:rsidRPr="003A18D5">
          <w:rPr>
            <w:rStyle w:val="InternetLink"/>
            <w:rFonts w:ascii="Times New Roman" w:hAnsi="Times New Roman" w:cs="Times New Roman"/>
            <w:sz w:val="22"/>
            <w:szCs w:val="22"/>
          </w:rPr>
          <w:t>https://www.e-zakazky.cz/profil-zadavatele/74e987e1-b4a1-4571-b8b6-2cd93fe6f932</w:t>
        </w:r>
      </w:hyperlink>
      <w:r>
        <w:rPr>
          <w:rFonts w:ascii="Times New Roman" w:hAnsi="Times New Roman" w:cs="Times New Roman"/>
          <w:b/>
          <w:sz w:val="22"/>
          <w:szCs w:val="22"/>
        </w:rPr>
        <w:t>.</w:t>
      </w:r>
    </w:p>
    <w:p w14:paraId="4B6B3930" w14:textId="10FD1004" w:rsidR="00F36204" w:rsidRDefault="00F84EA9">
      <w:pPr>
        <w:spacing w:before="120" w:after="120" w:line="240" w:lineRule="auto"/>
        <w:jc w:val="both"/>
        <w:rPr>
          <w:rFonts w:ascii="Times New Roman" w:hAnsi="Times New Roman" w:cs="Times New Roman"/>
          <w:b/>
          <w:sz w:val="22"/>
          <w:szCs w:val="22"/>
        </w:rPr>
      </w:pPr>
      <w:r>
        <w:rPr>
          <w:rFonts w:ascii="Times New Roman" w:hAnsi="Times New Roman" w:cs="Times New Roman"/>
          <w:color w:val="222222"/>
          <w:sz w:val="22"/>
          <w:szCs w:val="22"/>
        </w:rPr>
        <w:t xml:space="preserve">The electronic tool used by the Contracting authority to carry out the submission of bids: </w:t>
      </w:r>
      <w:hyperlink r:id="rId15">
        <w:r w:rsidRPr="003A18D5">
          <w:rPr>
            <w:rStyle w:val="InternetLink"/>
            <w:rFonts w:ascii="Times New Roman" w:hAnsi="Times New Roman" w:cs="Times New Roman"/>
            <w:sz w:val="22"/>
            <w:szCs w:val="22"/>
          </w:rPr>
          <w:t>https://www.tenderarena.cz/profily/FZU</w:t>
        </w:r>
      </w:hyperlink>
      <w:r>
        <w:rPr>
          <w:rFonts w:ascii="Times New Roman" w:hAnsi="Times New Roman" w:cs="Times New Roman"/>
          <w:color w:val="222222"/>
          <w:sz w:val="22"/>
          <w:szCs w:val="22"/>
        </w:rPr>
        <w:t>.</w:t>
      </w:r>
    </w:p>
    <w:p w14:paraId="54B5F966" w14:textId="32D89C04" w:rsidR="002E2FA3" w:rsidRDefault="00F84EA9" w:rsidP="00157833">
      <w:pPr>
        <w:widowControl w:val="0"/>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information and data listed in this Procurement Documentation and its annexes define the minimum technical and other mandatory requirements of the Contracting authority for the submission of bids and the fulfilment of the Public Contract. The participants are obliged to respect these requirements in their bids.  </w:t>
      </w:r>
    </w:p>
    <w:p w14:paraId="3AE60F68" w14:textId="77777777" w:rsidR="002E2FA3" w:rsidRDefault="002E2FA3">
      <w:pPr>
        <w:suppressAutoHyphens w:val="0"/>
        <w:spacing w:line="254" w:lineRule="auto"/>
        <w:rPr>
          <w:rFonts w:ascii="Times New Roman" w:hAnsi="Times New Roman" w:cs="Times New Roman"/>
          <w:color w:val="222222"/>
          <w:sz w:val="22"/>
          <w:szCs w:val="22"/>
        </w:rPr>
      </w:pPr>
      <w:r>
        <w:rPr>
          <w:rFonts w:ascii="Times New Roman" w:hAnsi="Times New Roman" w:cs="Times New Roman"/>
          <w:color w:val="222222"/>
          <w:sz w:val="22"/>
          <w:szCs w:val="22"/>
        </w:rPr>
        <w:br w:type="page"/>
      </w:r>
    </w:p>
    <w:p w14:paraId="31C7D60E" w14:textId="1A654DF3" w:rsidR="00A71801" w:rsidRPr="00C14566" w:rsidRDefault="00F84EA9" w:rsidP="00C14566">
      <w:pPr>
        <w:pStyle w:val="Art1"/>
        <w:numPr>
          <w:ilvl w:val="0"/>
          <w:numId w:val="1"/>
        </w:numPr>
        <w:ind w:left="567" w:hanging="567"/>
      </w:pPr>
      <w:bookmarkStart w:id="8" w:name="_Toc180668980"/>
      <w:r w:rsidRPr="00C14566">
        <w:lastRenderedPageBreak/>
        <w:t>Subject-matter of the Public Contract</w:t>
      </w:r>
      <w:bookmarkEnd w:id="8"/>
    </w:p>
    <w:p w14:paraId="481150DC" w14:textId="3B6C140E" w:rsidR="00F36204" w:rsidRPr="00C14566" w:rsidRDefault="00F84EA9" w:rsidP="00C14566">
      <w:pPr>
        <w:pStyle w:val="Art2"/>
        <w:numPr>
          <w:ilvl w:val="1"/>
          <w:numId w:val="3"/>
        </w:numPr>
        <w:tabs>
          <w:tab w:val="clear" w:pos="2175"/>
        </w:tabs>
        <w:ind w:left="567" w:hanging="567"/>
      </w:pPr>
      <w:bookmarkStart w:id="9" w:name="_Toc180668981"/>
      <w:r w:rsidRPr="00C14566">
        <w:t>Specification of the subject-matter of the Public Contract</w:t>
      </w:r>
      <w:bookmarkEnd w:id="9"/>
    </w:p>
    <w:p w14:paraId="58F26CEF" w14:textId="101CE242"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subject matter of the Public Contract is </w:t>
      </w:r>
      <w:r w:rsidR="00A71801">
        <w:rPr>
          <w:rFonts w:ascii="Times New Roman" w:hAnsi="Times New Roman" w:cs="Times New Roman"/>
          <w:color w:val="222222"/>
          <w:sz w:val="22"/>
          <w:szCs w:val="22"/>
        </w:rPr>
        <w:t xml:space="preserve">the supply of </w:t>
      </w:r>
      <w:r w:rsidR="009C0EDE" w:rsidRPr="009C0EDE">
        <w:rPr>
          <w:rFonts w:ascii="Times New Roman" w:hAnsi="Times New Roman" w:cs="Times New Roman"/>
          <w:color w:val="222222"/>
          <w:sz w:val="22"/>
          <w:szCs w:val="22"/>
        </w:rPr>
        <w:t>High power, high repetition rate femtosecond laser syst</w:t>
      </w:r>
      <w:r w:rsidR="005B44E4">
        <w:rPr>
          <w:rFonts w:ascii="Times New Roman" w:hAnsi="Times New Roman" w:cs="Times New Roman"/>
          <w:color w:val="222222"/>
          <w:sz w:val="22"/>
          <w:szCs w:val="22"/>
        </w:rPr>
        <w:t>e</w:t>
      </w:r>
      <w:r w:rsidR="009C0EDE" w:rsidRPr="009C0EDE">
        <w:rPr>
          <w:rFonts w:ascii="Times New Roman" w:hAnsi="Times New Roman" w:cs="Times New Roman"/>
          <w:color w:val="222222"/>
          <w:sz w:val="22"/>
          <w:szCs w:val="22"/>
        </w:rPr>
        <w:t>m generating at 1030nm with options of second, third and fourth harmonics and repetition rate up to GHz regime in a burst mode regime.</w:t>
      </w:r>
      <w:r w:rsidR="00173646" w:rsidRPr="00173646">
        <w:rPr>
          <w:rFonts w:ascii="Times New Roman" w:hAnsi="Times New Roman" w:cs="Times New Roman"/>
          <w:color w:val="222222"/>
          <w:sz w:val="22"/>
          <w:szCs w:val="22"/>
        </w:rPr>
        <w:t xml:space="preserve"> </w:t>
      </w:r>
      <w:r>
        <w:rPr>
          <w:rFonts w:ascii="Times New Roman" w:hAnsi="Times New Roman" w:cs="Times New Roman"/>
          <w:color w:val="222222"/>
          <w:sz w:val="22"/>
          <w:szCs w:val="22"/>
        </w:rPr>
        <w:t>Subject-</w:t>
      </w:r>
      <w:r w:rsidRPr="008A334E">
        <w:rPr>
          <w:rFonts w:ascii="Times New Roman" w:hAnsi="Times New Roman" w:cs="Times New Roman"/>
          <w:color w:val="222222"/>
          <w:sz w:val="22"/>
          <w:szCs w:val="22"/>
        </w:rPr>
        <w:t xml:space="preserve">matter of the Public Contract is in detail specified in </w:t>
      </w:r>
      <w:r w:rsidRPr="008A334E">
        <w:rPr>
          <w:rFonts w:ascii="Times New Roman" w:hAnsi="Times New Roman" w:cs="Times New Roman"/>
          <w:b/>
          <w:color w:val="222222"/>
          <w:sz w:val="22"/>
          <w:szCs w:val="22"/>
          <w:u w:val="single"/>
        </w:rPr>
        <w:t xml:space="preserve">Annex No. </w:t>
      </w:r>
      <w:r w:rsidR="003B1DEB" w:rsidRPr="008A334E">
        <w:rPr>
          <w:rFonts w:ascii="Times New Roman" w:hAnsi="Times New Roman" w:cs="Times New Roman"/>
          <w:b/>
          <w:color w:val="222222"/>
          <w:sz w:val="22"/>
          <w:szCs w:val="22"/>
          <w:u w:val="single"/>
        </w:rPr>
        <w:t>1</w:t>
      </w:r>
      <w:r w:rsidR="006C2BB9" w:rsidRPr="008A334E">
        <w:rPr>
          <w:rFonts w:ascii="Times New Roman" w:hAnsi="Times New Roman" w:cs="Times New Roman"/>
          <w:b/>
          <w:color w:val="222222"/>
          <w:sz w:val="22"/>
          <w:szCs w:val="22"/>
          <w:u w:val="single"/>
        </w:rPr>
        <w:t xml:space="preserve"> Technical</w:t>
      </w:r>
      <w:r w:rsidRPr="008A334E">
        <w:rPr>
          <w:rFonts w:ascii="Times New Roman" w:hAnsi="Times New Roman" w:cs="Times New Roman"/>
          <w:b/>
          <w:color w:val="222222"/>
          <w:sz w:val="22"/>
          <w:szCs w:val="22"/>
          <w:u w:val="single"/>
        </w:rPr>
        <w:t xml:space="preserve"> Specification</w:t>
      </w:r>
      <w:r w:rsidRPr="008A334E">
        <w:rPr>
          <w:rFonts w:ascii="Times New Roman" w:hAnsi="Times New Roman" w:cs="Times New Roman"/>
          <w:color w:val="222222"/>
          <w:sz w:val="22"/>
          <w:szCs w:val="22"/>
        </w:rPr>
        <w:t xml:space="preserve"> </w:t>
      </w:r>
      <w:r w:rsidR="000817CD" w:rsidRPr="008A334E">
        <w:rPr>
          <w:rFonts w:ascii="Times New Roman" w:hAnsi="Times New Roman" w:cs="Times New Roman"/>
          <w:color w:val="222222"/>
          <w:sz w:val="22"/>
          <w:szCs w:val="22"/>
        </w:rPr>
        <w:t xml:space="preserve">and </w:t>
      </w:r>
      <w:r w:rsidR="000817CD" w:rsidRPr="008A334E">
        <w:rPr>
          <w:rFonts w:ascii="Times New Roman" w:hAnsi="Times New Roman" w:cs="Times New Roman"/>
          <w:b/>
          <w:color w:val="222222"/>
          <w:sz w:val="22"/>
          <w:szCs w:val="22"/>
          <w:u w:val="single"/>
        </w:rPr>
        <w:t xml:space="preserve">Annex No. </w:t>
      </w:r>
      <w:r w:rsidR="00127099" w:rsidRPr="008A334E">
        <w:rPr>
          <w:rFonts w:ascii="Times New Roman" w:hAnsi="Times New Roman" w:cs="Times New Roman"/>
          <w:b/>
          <w:color w:val="222222"/>
          <w:sz w:val="22"/>
          <w:szCs w:val="22"/>
          <w:u w:val="single"/>
        </w:rPr>
        <w:t>3</w:t>
      </w:r>
      <w:r w:rsidR="000817CD" w:rsidRPr="008A334E">
        <w:rPr>
          <w:rFonts w:ascii="Times New Roman" w:hAnsi="Times New Roman" w:cs="Times New Roman"/>
          <w:b/>
          <w:color w:val="222222"/>
          <w:sz w:val="22"/>
          <w:szCs w:val="22"/>
          <w:u w:val="single"/>
        </w:rPr>
        <w:t xml:space="preserve"> Purchase Contract</w:t>
      </w:r>
      <w:r w:rsidRPr="008A334E">
        <w:rPr>
          <w:rFonts w:ascii="Times New Roman" w:hAnsi="Times New Roman" w:cs="Times New Roman"/>
          <w:color w:val="222222"/>
          <w:sz w:val="22"/>
          <w:szCs w:val="22"/>
        </w:rPr>
        <w:t>.</w:t>
      </w:r>
    </w:p>
    <w:p w14:paraId="6749F4E6" w14:textId="77777777" w:rsidR="00F36204" w:rsidRPr="00C14566" w:rsidRDefault="00F84EA9" w:rsidP="00C14566">
      <w:pPr>
        <w:pStyle w:val="Art2"/>
        <w:numPr>
          <w:ilvl w:val="1"/>
          <w:numId w:val="3"/>
        </w:numPr>
        <w:tabs>
          <w:tab w:val="clear" w:pos="2175"/>
        </w:tabs>
        <w:ind w:left="567" w:hanging="567"/>
      </w:pPr>
      <w:bookmarkStart w:id="10" w:name="_Toc180668982"/>
      <w:r w:rsidRPr="00C14566">
        <w:t>Classification of the subject matter of the Public Contract in accordance with Common Procurement Vocabulary</w:t>
      </w:r>
      <w:bookmarkEnd w:id="10"/>
      <w:r w:rsidRPr="00C14566">
        <w:t xml:space="preserve"> </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86"/>
        <w:gridCol w:w="7173"/>
      </w:tblGrid>
      <w:tr w:rsidR="00F36204" w14:paraId="1F951373" w14:textId="77777777">
        <w:trPr>
          <w:trHeight w:val="454"/>
        </w:trPr>
        <w:tc>
          <w:tcPr>
            <w:tcW w:w="1786" w:type="dxa"/>
            <w:tcBorders>
              <w:top w:val="single" w:sz="4" w:space="0" w:color="00000A"/>
              <w:left w:val="single" w:sz="4" w:space="0" w:color="00000A"/>
              <w:bottom w:val="single" w:sz="4" w:space="0" w:color="00000A"/>
              <w:right w:val="single" w:sz="4" w:space="0" w:color="00000A"/>
            </w:tcBorders>
            <w:shd w:val="clear" w:color="auto" w:fill="DEEAF6"/>
            <w:tcMar>
              <w:left w:w="103" w:type="dxa"/>
            </w:tcMar>
            <w:vAlign w:val="center"/>
          </w:tcPr>
          <w:p w14:paraId="1B4500DC" w14:textId="77777777" w:rsidR="00F36204" w:rsidRDefault="00F84EA9">
            <w:pPr>
              <w:spacing w:line="240" w:lineRule="auto"/>
              <w:rPr>
                <w:rFonts w:ascii="Times New Roman" w:hAnsi="Times New Roman" w:cs="Times New Roman"/>
                <w:b/>
                <w:sz w:val="22"/>
              </w:rPr>
            </w:pPr>
            <w:r>
              <w:rPr>
                <w:rFonts w:ascii="Times New Roman" w:hAnsi="Times New Roman" w:cs="Times New Roman"/>
                <w:b/>
                <w:sz w:val="22"/>
                <w:szCs w:val="22"/>
              </w:rPr>
              <w:t>CPV Code</w:t>
            </w:r>
          </w:p>
        </w:tc>
        <w:tc>
          <w:tcPr>
            <w:tcW w:w="7176" w:type="dxa"/>
            <w:tcBorders>
              <w:top w:val="single" w:sz="4" w:space="0" w:color="00000A"/>
              <w:left w:val="single" w:sz="4" w:space="0" w:color="00000A"/>
              <w:bottom w:val="single" w:sz="4" w:space="0" w:color="00000A"/>
              <w:right w:val="single" w:sz="4" w:space="0" w:color="00000A"/>
            </w:tcBorders>
            <w:shd w:val="clear" w:color="auto" w:fill="DEEAF6"/>
            <w:tcMar>
              <w:left w:w="103" w:type="dxa"/>
            </w:tcMar>
            <w:vAlign w:val="center"/>
          </w:tcPr>
          <w:p w14:paraId="413EC194" w14:textId="77777777" w:rsidR="00F36204" w:rsidRDefault="00F84EA9">
            <w:pPr>
              <w:spacing w:line="240" w:lineRule="auto"/>
              <w:rPr>
                <w:rFonts w:ascii="Times New Roman" w:hAnsi="Times New Roman" w:cs="Times New Roman"/>
                <w:b/>
                <w:sz w:val="22"/>
              </w:rPr>
            </w:pPr>
            <w:r>
              <w:rPr>
                <w:rFonts w:ascii="Times New Roman" w:hAnsi="Times New Roman" w:cs="Times New Roman"/>
                <w:b/>
                <w:sz w:val="22"/>
                <w:szCs w:val="22"/>
              </w:rPr>
              <w:t>Description</w:t>
            </w:r>
          </w:p>
        </w:tc>
      </w:tr>
      <w:tr w:rsidR="00F36204" w14:paraId="752D4C31" w14:textId="77777777">
        <w:trPr>
          <w:trHeight w:val="340"/>
        </w:trPr>
        <w:tc>
          <w:tcPr>
            <w:tcW w:w="1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17DD99" w14:textId="018F93C4" w:rsidR="00F36204" w:rsidRDefault="00A71801">
            <w:pPr>
              <w:spacing w:line="240" w:lineRule="auto"/>
              <w:rPr>
                <w:rFonts w:ascii="Times New Roman" w:hAnsi="Times New Roman" w:cs="Times New Roman"/>
                <w:sz w:val="22"/>
              </w:rPr>
            </w:pPr>
            <w:r>
              <w:rPr>
                <w:rFonts w:ascii="Times New Roman" w:hAnsi="Times New Roman" w:cs="Times New Roman"/>
                <w:sz w:val="22"/>
                <w:szCs w:val="22"/>
              </w:rPr>
              <w:t>38636100-3</w:t>
            </w:r>
            <w:r w:rsidR="00F84EA9">
              <w:rPr>
                <w:rFonts w:ascii="Times New Roman" w:hAnsi="Times New Roman" w:cs="Times New Roman"/>
                <w:sz w:val="22"/>
                <w:szCs w:val="22"/>
              </w:rPr>
              <w:t xml:space="preserve"> </w:t>
            </w:r>
          </w:p>
        </w:tc>
        <w:tc>
          <w:tcPr>
            <w:tcW w:w="7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D009C" w14:textId="3078A07D" w:rsidR="00F36204" w:rsidRDefault="00A71801">
            <w:pPr>
              <w:spacing w:line="240" w:lineRule="auto"/>
              <w:rPr>
                <w:rFonts w:ascii="Times New Roman" w:hAnsi="Times New Roman" w:cs="Times New Roman"/>
                <w:sz w:val="22"/>
              </w:rPr>
            </w:pPr>
            <w:r>
              <w:rPr>
                <w:rFonts w:ascii="Times New Roman" w:hAnsi="Times New Roman" w:cs="Times New Roman"/>
                <w:sz w:val="22"/>
                <w:szCs w:val="22"/>
              </w:rPr>
              <w:t>Lasers</w:t>
            </w:r>
          </w:p>
        </w:tc>
      </w:tr>
    </w:tbl>
    <w:p w14:paraId="0C76C87B" w14:textId="77777777" w:rsidR="00F36204" w:rsidRPr="00C14566" w:rsidRDefault="00F84EA9" w:rsidP="00C14566">
      <w:pPr>
        <w:pStyle w:val="Art2"/>
        <w:numPr>
          <w:ilvl w:val="1"/>
          <w:numId w:val="3"/>
        </w:numPr>
        <w:tabs>
          <w:tab w:val="clear" w:pos="2175"/>
        </w:tabs>
        <w:ind w:left="567" w:hanging="567"/>
      </w:pPr>
      <w:bookmarkStart w:id="11" w:name="_Toc468176450"/>
      <w:bookmarkStart w:id="12" w:name="_Toc180668983"/>
      <w:bookmarkEnd w:id="11"/>
      <w:r w:rsidRPr="00C14566">
        <w:t>Maximum permissible total bid price</w:t>
      </w:r>
      <w:bookmarkEnd w:id="12"/>
    </w:p>
    <w:p w14:paraId="43F5DE77" w14:textId="38AB0EFA" w:rsidR="00F36204" w:rsidRDefault="00F84EA9">
      <w:pPr>
        <w:spacing w:before="120" w:after="120" w:line="240" w:lineRule="auto"/>
        <w:jc w:val="both"/>
        <w:rPr>
          <w:rFonts w:ascii="Times New Roman" w:hAnsi="Times New Roman" w:cs="Times New Roman"/>
          <w:color w:val="000000"/>
          <w:sz w:val="22"/>
          <w:szCs w:val="22"/>
        </w:rPr>
      </w:pPr>
      <w:r>
        <w:rPr>
          <w:rFonts w:ascii="Times New Roman" w:hAnsi="Times New Roman" w:cs="Times New Roman"/>
          <w:color w:val="222222"/>
          <w:sz w:val="22"/>
          <w:szCs w:val="22"/>
        </w:rPr>
        <w:t>Maximum permissible total bid price is</w:t>
      </w:r>
      <w:r>
        <w:rPr>
          <w:rFonts w:ascii="Times New Roman" w:hAnsi="Times New Roman" w:cs="Times New Roman"/>
          <w:b/>
          <w:color w:val="222222"/>
          <w:sz w:val="22"/>
          <w:szCs w:val="22"/>
        </w:rPr>
        <w:t xml:space="preserve"> </w:t>
      </w:r>
      <w:r w:rsidR="00A71801">
        <w:rPr>
          <w:rFonts w:ascii="Times New Roman" w:hAnsi="Times New Roman" w:cs="Times New Roman"/>
          <w:b/>
          <w:color w:val="222222"/>
          <w:sz w:val="22"/>
          <w:szCs w:val="22"/>
          <w:u w:val="single"/>
        </w:rPr>
        <w:t>EUR</w:t>
      </w:r>
      <w:r>
        <w:rPr>
          <w:rFonts w:ascii="Times New Roman" w:hAnsi="Times New Roman" w:cs="Times New Roman"/>
          <w:b/>
          <w:color w:val="222222"/>
          <w:sz w:val="22"/>
          <w:szCs w:val="22"/>
          <w:u w:val="single"/>
        </w:rPr>
        <w:t xml:space="preserve"> </w:t>
      </w:r>
      <w:r w:rsidR="00702F59">
        <w:rPr>
          <w:rFonts w:ascii="Times New Roman" w:hAnsi="Times New Roman" w:cs="Times New Roman"/>
          <w:b/>
          <w:color w:val="222222"/>
          <w:sz w:val="22"/>
          <w:szCs w:val="22"/>
          <w:u w:val="single"/>
        </w:rPr>
        <w:t>270</w:t>
      </w:r>
      <w:r w:rsidR="00A43A41">
        <w:rPr>
          <w:rFonts w:ascii="Times New Roman" w:hAnsi="Times New Roman" w:cs="Times New Roman"/>
          <w:b/>
          <w:color w:val="222222"/>
          <w:sz w:val="22"/>
          <w:szCs w:val="22"/>
          <w:u w:val="single"/>
        </w:rPr>
        <w:t xml:space="preserve"> </w:t>
      </w:r>
      <w:r w:rsidR="00A71801">
        <w:rPr>
          <w:rFonts w:ascii="Times New Roman" w:hAnsi="Times New Roman" w:cs="Times New Roman"/>
          <w:b/>
          <w:color w:val="222222"/>
          <w:sz w:val="22"/>
          <w:szCs w:val="22"/>
          <w:u w:val="single"/>
        </w:rPr>
        <w:t>000</w:t>
      </w:r>
      <w:r>
        <w:rPr>
          <w:rFonts w:ascii="Times New Roman" w:hAnsi="Times New Roman" w:cs="Times New Roman"/>
          <w:b/>
          <w:color w:val="222222"/>
          <w:sz w:val="22"/>
          <w:szCs w:val="22"/>
          <w:u w:val="single"/>
        </w:rPr>
        <w:t xml:space="preserve"> without VAT</w:t>
      </w:r>
      <w:r>
        <w:rPr>
          <w:rFonts w:ascii="Times New Roman" w:hAnsi="Times New Roman" w:cs="Times New Roman"/>
          <w:color w:val="222222"/>
          <w:sz w:val="22"/>
          <w:szCs w:val="22"/>
        </w:rPr>
        <w:t>.</w:t>
      </w:r>
      <w:r w:rsidR="009573DE">
        <w:rPr>
          <w:rFonts w:ascii="Times New Roman" w:hAnsi="Times New Roman" w:cs="Times New Roman"/>
          <w:color w:val="222222"/>
          <w:sz w:val="22"/>
          <w:szCs w:val="22"/>
        </w:rPr>
        <w:t xml:space="preserve"> The Contracting authority draws attention of economic operators to the fact that although total bid price is limited and cannot be exceeded, the lower price limit is not defined and economic operators are encouraged to submit their most competitive price.</w:t>
      </w:r>
    </w:p>
    <w:p w14:paraId="28DA583E" w14:textId="77777777" w:rsidR="003A18D5" w:rsidRPr="00C14566" w:rsidRDefault="003A18D5" w:rsidP="00C14566">
      <w:pPr>
        <w:pStyle w:val="Art2"/>
        <w:numPr>
          <w:ilvl w:val="1"/>
          <w:numId w:val="3"/>
        </w:numPr>
        <w:tabs>
          <w:tab w:val="clear" w:pos="2175"/>
        </w:tabs>
        <w:ind w:left="567" w:hanging="567"/>
      </w:pPr>
      <w:bookmarkStart w:id="13" w:name="_Toc69373081"/>
      <w:bookmarkStart w:id="14" w:name="_Toc109226968"/>
      <w:bookmarkStart w:id="15" w:name="_Toc180668984"/>
      <w:r w:rsidRPr="00C14566">
        <w:t>Funding of the Public Contract</w:t>
      </w:r>
      <w:bookmarkEnd w:id="13"/>
      <w:bookmarkEnd w:id="14"/>
      <w:bookmarkEnd w:id="15"/>
    </w:p>
    <w:p w14:paraId="0631A470" w14:textId="4B9227AD" w:rsidR="00F36204" w:rsidRDefault="003A18D5" w:rsidP="007A4497">
      <w:pPr>
        <w:pStyle w:val="Odstavecseseznamem"/>
        <w:ind w:left="0"/>
        <w:jc w:val="both"/>
        <w:rPr>
          <w:rFonts w:ascii="Times New Roman" w:hAnsi="Times New Roman" w:cs="Times New Roman"/>
          <w:color w:val="222222"/>
          <w:sz w:val="22"/>
          <w:szCs w:val="22"/>
        </w:rPr>
      </w:pPr>
      <w:r w:rsidRPr="003A18D5">
        <w:rPr>
          <w:rFonts w:ascii="Times New Roman" w:hAnsi="Times New Roman" w:cs="Times New Roman"/>
          <w:color w:val="222222"/>
          <w:sz w:val="22"/>
          <w:szCs w:val="22"/>
        </w:rPr>
        <w:t xml:space="preserve">The subject matter of the Public Contract shall be funded from </w:t>
      </w:r>
      <w:r w:rsidR="00CA7B06">
        <w:rPr>
          <w:rFonts w:ascii="Times New Roman" w:hAnsi="Times New Roman" w:cs="Times New Roman"/>
          <w:color w:val="222222"/>
          <w:sz w:val="22"/>
          <w:szCs w:val="22"/>
        </w:rPr>
        <w:t>t</w:t>
      </w:r>
      <w:r w:rsidR="00E101E5">
        <w:rPr>
          <w:rFonts w:ascii="Times New Roman" w:hAnsi="Times New Roman" w:cs="Times New Roman"/>
          <w:color w:val="222222"/>
          <w:sz w:val="22"/>
          <w:szCs w:val="22"/>
        </w:rPr>
        <w:t>he Contracting authority’s own financial resources</w:t>
      </w:r>
      <w:r w:rsidRPr="003A18D5">
        <w:rPr>
          <w:rFonts w:ascii="Times New Roman" w:hAnsi="Times New Roman" w:cs="Times New Roman"/>
          <w:color w:val="222222"/>
          <w:sz w:val="22"/>
          <w:szCs w:val="22"/>
        </w:rPr>
        <w:t>.</w:t>
      </w:r>
    </w:p>
    <w:p w14:paraId="4B5E37A1" w14:textId="1DC6357A" w:rsidR="00E447B8" w:rsidRPr="00157833" w:rsidRDefault="00F84EA9" w:rsidP="00157833">
      <w:pPr>
        <w:pStyle w:val="Art2"/>
        <w:numPr>
          <w:ilvl w:val="1"/>
          <w:numId w:val="3"/>
        </w:numPr>
        <w:tabs>
          <w:tab w:val="clear" w:pos="2175"/>
        </w:tabs>
        <w:ind w:left="567" w:hanging="567"/>
      </w:pPr>
      <w:bookmarkStart w:id="16" w:name="_Toc180668985"/>
      <w:r w:rsidRPr="00C14566">
        <w:t>Time and place of delivery of the subject of matter of the Public Contract</w:t>
      </w:r>
      <w:bookmarkEnd w:id="16"/>
    </w:p>
    <w:tbl>
      <w:tblPr>
        <w:tblStyle w:val="Mkatabulky"/>
        <w:tblW w:w="9071" w:type="dxa"/>
        <w:tblLook w:val="04A0" w:firstRow="1" w:lastRow="0" w:firstColumn="1" w:lastColumn="0" w:noHBand="0" w:noVBand="1"/>
      </w:tblPr>
      <w:tblGrid>
        <w:gridCol w:w="3685"/>
        <w:gridCol w:w="5386"/>
      </w:tblGrid>
      <w:tr w:rsidR="003A18D5" w:rsidRPr="00B75974" w14:paraId="6ACC8E08" w14:textId="77777777" w:rsidTr="000A46F3">
        <w:trPr>
          <w:trHeight w:val="567"/>
        </w:trPr>
        <w:tc>
          <w:tcPr>
            <w:tcW w:w="3685" w:type="dxa"/>
          </w:tcPr>
          <w:p w14:paraId="7775FE06" w14:textId="77777777" w:rsidR="003A18D5" w:rsidRPr="00B75974" w:rsidRDefault="003A18D5" w:rsidP="000A46F3">
            <w:pPr>
              <w:pStyle w:val="Tabulka"/>
            </w:pPr>
            <w:r w:rsidRPr="00B75974">
              <w:t>Expected initiation of performance:</w:t>
            </w:r>
          </w:p>
        </w:tc>
        <w:tc>
          <w:tcPr>
            <w:tcW w:w="5386" w:type="dxa"/>
          </w:tcPr>
          <w:p w14:paraId="049F354D" w14:textId="366ADDA5" w:rsidR="003A18D5" w:rsidRPr="00503802" w:rsidRDefault="00B76090" w:rsidP="002B4E36">
            <w:pPr>
              <w:pStyle w:val="Tabulka"/>
              <w:jc w:val="both"/>
              <w:rPr>
                <w:highlight w:val="yellow"/>
              </w:rPr>
            </w:pPr>
            <w:r>
              <w:rPr>
                <w:rFonts w:cs="Times New Roman"/>
                <w:color w:val="222222"/>
              </w:rPr>
              <w:t>i</w:t>
            </w:r>
            <w:r w:rsidR="003A18D5">
              <w:rPr>
                <w:rFonts w:cs="Times New Roman"/>
                <w:color w:val="222222"/>
              </w:rPr>
              <w:t>mmediately after the effectiveness of the Purchase Contract</w:t>
            </w:r>
          </w:p>
        </w:tc>
      </w:tr>
      <w:tr w:rsidR="003A18D5" w:rsidRPr="00B75974" w14:paraId="6862767D" w14:textId="77777777" w:rsidTr="000A46F3">
        <w:trPr>
          <w:trHeight w:val="1134"/>
        </w:trPr>
        <w:tc>
          <w:tcPr>
            <w:tcW w:w="3685" w:type="dxa"/>
          </w:tcPr>
          <w:p w14:paraId="4471B88D" w14:textId="77777777" w:rsidR="003A18D5" w:rsidRPr="00B75974" w:rsidRDefault="003A18D5" w:rsidP="000A46F3">
            <w:pPr>
              <w:pStyle w:val="Tabulka"/>
            </w:pPr>
            <w:r w:rsidRPr="00B75974">
              <w:t>Expected ending of performance:</w:t>
            </w:r>
          </w:p>
        </w:tc>
        <w:tc>
          <w:tcPr>
            <w:tcW w:w="5386" w:type="dxa"/>
          </w:tcPr>
          <w:p w14:paraId="2743A01E" w14:textId="1D226446" w:rsidR="003A18D5" w:rsidRPr="00B75974" w:rsidRDefault="000A115C" w:rsidP="0073338C">
            <w:pPr>
              <w:pStyle w:val="Tabulka"/>
              <w:jc w:val="both"/>
              <w:rPr>
                <w:highlight w:val="magenta"/>
              </w:rPr>
            </w:pPr>
            <w:r>
              <w:rPr>
                <w:rFonts w:cs="Times New Roman"/>
                <w:color w:val="222222"/>
              </w:rPr>
              <w:t>W</w:t>
            </w:r>
            <w:r w:rsidR="003A18D5" w:rsidRPr="00A93448">
              <w:rPr>
                <w:rFonts w:cs="Times New Roman"/>
                <w:color w:val="222222"/>
              </w:rPr>
              <w:t xml:space="preserve">ithin </w:t>
            </w:r>
            <w:r w:rsidR="007E3955" w:rsidRPr="007831A5">
              <w:rPr>
                <w:rFonts w:cs="Times New Roman"/>
                <w:color w:val="222222"/>
              </w:rPr>
              <w:t>7</w:t>
            </w:r>
            <w:r w:rsidR="003A18D5" w:rsidRPr="00A93448">
              <w:rPr>
                <w:rFonts w:cs="Times New Roman"/>
                <w:color w:val="222222"/>
              </w:rPr>
              <w:t xml:space="preserve"> </w:t>
            </w:r>
            <w:r w:rsidR="00273618" w:rsidRPr="00A93448">
              <w:rPr>
                <w:rFonts w:cs="Times New Roman"/>
                <w:color w:val="222222"/>
              </w:rPr>
              <w:t>months</w:t>
            </w:r>
            <w:r w:rsidR="003A18D5" w:rsidRPr="00A93448">
              <w:rPr>
                <w:rFonts w:cs="Times New Roman"/>
                <w:color w:val="222222"/>
              </w:rPr>
              <w:t xml:space="preserve"> </w:t>
            </w:r>
            <w:r w:rsidR="00D601CC">
              <w:rPr>
                <w:rFonts w:cs="Times New Roman"/>
                <w:color w:val="222222"/>
              </w:rPr>
              <w:t>from</w:t>
            </w:r>
            <w:r w:rsidR="003A18D5" w:rsidRPr="00A93448">
              <w:rPr>
                <w:rFonts w:cs="Times New Roman"/>
                <w:color w:val="222222"/>
              </w:rPr>
              <w:t xml:space="preserve"> the </w:t>
            </w:r>
            <w:r w:rsidR="00BD4D34" w:rsidRPr="00A93448">
              <w:rPr>
                <w:rFonts w:cs="Times New Roman"/>
                <w:color w:val="222222"/>
              </w:rPr>
              <w:t>conclusion</w:t>
            </w:r>
            <w:r w:rsidR="003A18D5" w:rsidRPr="00A93448">
              <w:rPr>
                <w:rFonts w:cs="Times New Roman"/>
                <w:color w:val="222222"/>
              </w:rPr>
              <w:t xml:space="preserve"> of the Purchase Contract.</w:t>
            </w:r>
            <w:r w:rsidR="00C22AE7" w:rsidRPr="00A93448">
              <w:rPr>
                <w:rFonts w:cs="Times New Roman"/>
                <w:color w:val="222222"/>
              </w:rPr>
              <w:t xml:space="preserve"> More information can be found in the Purchase Contract.</w:t>
            </w:r>
          </w:p>
        </w:tc>
      </w:tr>
      <w:tr w:rsidR="003A18D5" w:rsidRPr="00B75974" w14:paraId="4B42D935" w14:textId="77777777" w:rsidTr="000A46F3">
        <w:trPr>
          <w:trHeight w:val="420"/>
        </w:trPr>
        <w:tc>
          <w:tcPr>
            <w:tcW w:w="3685" w:type="dxa"/>
          </w:tcPr>
          <w:p w14:paraId="24688037" w14:textId="77777777" w:rsidR="003A18D5" w:rsidRPr="00B75974" w:rsidRDefault="003A18D5" w:rsidP="000A46F3">
            <w:pPr>
              <w:pStyle w:val="Tabulka"/>
            </w:pPr>
            <w:r w:rsidRPr="00B75974">
              <w:t>Place of delivery:</w:t>
            </w:r>
          </w:p>
        </w:tc>
        <w:tc>
          <w:tcPr>
            <w:tcW w:w="5386" w:type="dxa"/>
          </w:tcPr>
          <w:p w14:paraId="580B798C" w14:textId="4CC9B8A0" w:rsidR="003A18D5" w:rsidRPr="002E6D05" w:rsidRDefault="002E6D05" w:rsidP="002E6D05">
            <w:pPr>
              <w:pStyle w:val="Tabulka"/>
              <w:jc w:val="both"/>
              <w:rPr>
                <w:highlight w:val="magenta"/>
              </w:rPr>
            </w:pPr>
            <w:r w:rsidRPr="002E6D05">
              <w:rPr>
                <w:rFonts w:eastAsia="Batang"/>
                <w:b/>
                <w:bCs/>
                <w:lang w:val="en-US"/>
              </w:rPr>
              <w:t xml:space="preserve">Fyzikální ústav AV ČR, v.v.i - </w:t>
            </w:r>
            <w:r w:rsidR="003A18D5" w:rsidRPr="002E6D05">
              <w:rPr>
                <w:rFonts w:cs="Times New Roman"/>
                <w:b/>
                <w:bCs/>
                <w:color w:val="222222"/>
              </w:rPr>
              <w:t>HiLASE Centre,</w:t>
            </w:r>
            <w:r w:rsidR="003A18D5" w:rsidRPr="002E6D05">
              <w:rPr>
                <w:rFonts w:cs="Times New Roman"/>
                <w:color w:val="222222"/>
              </w:rPr>
              <w:t xml:space="preserve"> located at Za Radnicí 828</w:t>
            </w:r>
            <w:r w:rsidR="00C02099" w:rsidRPr="002E6D05">
              <w:rPr>
                <w:rFonts w:cs="Times New Roman"/>
                <w:color w:val="222222"/>
              </w:rPr>
              <w:t xml:space="preserve">, </w:t>
            </w:r>
            <w:r w:rsidR="003A18D5" w:rsidRPr="002E6D05">
              <w:rPr>
                <w:rFonts w:cs="Times New Roman"/>
                <w:color w:val="222222"/>
              </w:rPr>
              <w:t>252 41 Dolní Břežany, Czech Republic</w:t>
            </w:r>
          </w:p>
        </w:tc>
      </w:tr>
    </w:tbl>
    <w:p w14:paraId="619477EE" w14:textId="77777777" w:rsidR="00F36204" w:rsidRPr="00C14566" w:rsidRDefault="00F84EA9" w:rsidP="00C14566">
      <w:pPr>
        <w:pStyle w:val="Art2"/>
        <w:numPr>
          <w:ilvl w:val="1"/>
          <w:numId w:val="3"/>
        </w:numPr>
        <w:tabs>
          <w:tab w:val="clear" w:pos="2175"/>
        </w:tabs>
        <w:ind w:left="567" w:hanging="567"/>
      </w:pPr>
      <w:bookmarkStart w:id="17" w:name="_Toc180668986"/>
      <w:r w:rsidRPr="00C14566">
        <w:t>Technical conditions</w:t>
      </w:r>
      <w:bookmarkEnd w:id="17"/>
    </w:p>
    <w:p w14:paraId="17C9C36D" w14:textId="50C8BC1F" w:rsidR="00F36204" w:rsidRPr="002E71E9" w:rsidRDefault="00F84EA9" w:rsidP="006D5F43">
      <w:pPr>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Technical conditions for the subject matter </w:t>
      </w:r>
      <w:r w:rsidRPr="009573DE">
        <w:rPr>
          <w:rFonts w:ascii="Times New Roman" w:hAnsi="Times New Roman" w:cs="Times New Roman"/>
          <w:color w:val="222222"/>
          <w:sz w:val="22"/>
          <w:szCs w:val="22"/>
        </w:rPr>
        <w:t xml:space="preserve">of the Public </w:t>
      </w:r>
      <w:r w:rsidRPr="002E71E9">
        <w:rPr>
          <w:rFonts w:ascii="Times New Roman" w:hAnsi="Times New Roman" w:cs="Times New Roman"/>
          <w:color w:val="222222"/>
          <w:sz w:val="22"/>
          <w:szCs w:val="22"/>
        </w:rPr>
        <w:t xml:space="preserve">Contract are in detail specified in </w:t>
      </w:r>
      <w:r w:rsidRPr="002E71E9">
        <w:rPr>
          <w:rFonts w:ascii="Times New Roman" w:hAnsi="Times New Roman" w:cs="Times New Roman"/>
          <w:b/>
          <w:color w:val="222222"/>
          <w:sz w:val="22"/>
          <w:szCs w:val="22"/>
          <w:u w:val="single"/>
        </w:rPr>
        <w:t>Annex No.</w:t>
      </w:r>
      <w:r w:rsidR="008632F9" w:rsidRPr="002E71E9">
        <w:rPr>
          <w:rFonts w:ascii="Times New Roman" w:hAnsi="Times New Roman" w:cs="Times New Roman"/>
          <w:b/>
          <w:color w:val="222222"/>
          <w:sz w:val="22"/>
          <w:szCs w:val="22"/>
          <w:u w:val="single"/>
        </w:rPr>
        <w:t> </w:t>
      </w:r>
      <w:r w:rsidR="00842F04" w:rsidRPr="002E71E9">
        <w:rPr>
          <w:rFonts w:ascii="Times New Roman" w:hAnsi="Times New Roman" w:cs="Times New Roman"/>
          <w:b/>
          <w:color w:val="222222"/>
          <w:sz w:val="22"/>
          <w:szCs w:val="22"/>
          <w:u w:val="single"/>
        </w:rPr>
        <w:t>1</w:t>
      </w:r>
      <w:r w:rsidRPr="002E71E9">
        <w:rPr>
          <w:rFonts w:ascii="Times New Roman" w:hAnsi="Times New Roman" w:cs="Times New Roman"/>
          <w:b/>
          <w:color w:val="222222"/>
          <w:sz w:val="22"/>
          <w:szCs w:val="22"/>
          <w:u w:val="single"/>
        </w:rPr>
        <w:t xml:space="preserve"> Technical Specification</w:t>
      </w:r>
      <w:r w:rsidRPr="002E71E9">
        <w:rPr>
          <w:rFonts w:ascii="Times New Roman" w:hAnsi="Times New Roman" w:cs="Times New Roman"/>
          <w:color w:val="222222"/>
          <w:sz w:val="22"/>
          <w:szCs w:val="22"/>
        </w:rPr>
        <w:t xml:space="preserve"> hereto.</w:t>
      </w:r>
    </w:p>
    <w:p w14:paraId="325AE2FF" w14:textId="77777777" w:rsidR="00F36204" w:rsidRPr="002E71E9" w:rsidRDefault="00F36204">
      <w:pPr>
        <w:rPr>
          <w:rFonts w:ascii="Times New Roman" w:hAnsi="Times New Roman" w:cs="Times New Roman"/>
          <w:color w:val="222222"/>
          <w:sz w:val="22"/>
          <w:szCs w:val="22"/>
        </w:rPr>
      </w:pPr>
    </w:p>
    <w:p w14:paraId="63C32587" w14:textId="2F727D0C" w:rsidR="00F36204" w:rsidRPr="002E71E9" w:rsidRDefault="00F84EA9">
      <w:pPr>
        <w:spacing w:before="120" w:after="120" w:line="276" w:lineRule="auto"/>
        <w:ind w:left="-11"/>
        <w:jc w:val="both"/>
        <w:outlineLvl w:val="1"/>
        <w:rPr>
          <w:rFonts w:ascii="Times New Roman" w:hAnsi="Times New Roman" w:cs="Times New Roman"/>
          <w:color w:val="222222"/>
          <w:sz w:val="22"/>
          <w:szCs w:val="22"/>
        </w:rPr>
      </w:pPr>
      <w:bookmarkStart w:id="18" w:name="_Toc522283004"/>
      <w:bookmarkStart w:id="19" w:name="_Toc522284896"/>
      <w:bookmarkStart w:id="20" w:name="_Toc522285605"/>
      <w:bookmarkStart w:id="21" w:name="_Toc522286259"/>
      <w:bookmarkStart w:id="22" w:name="_Toc522286322"/>
      <w:bookmarkStart w:id="23" w:name="_Toc522288451"/>
      <w:bookmarkStart w:id="24" w:name="_Toc522288992"/>
      <w:bookmarkStart w:id="25" w:name="_Toc523232273"/>
      <w:bookmarkStart w:id="26" w:name="_Toc524697637"/>
      <w:bookmarkStart w:id="27" w:name="_Toc524938314"/>
      <w:bookmarkStart w:id="28" w:name="_Toc525662858"/>
      <w:bookmarkStart w:id="29" w:name="_Toc132199880"/>
      <w:bookmarkStart w:id="30" w:name="_Toc180501015"/>
      <w:bookmarkStart w:id="31" w:name="_Toc180668987"/>
      <w:r w:rsidRPr="002E71E9">
        <w:rPr>
          <w:rFonts w:ascii="Times New Roman" w:hAnsi="Times New Roman" w:cs="Times New Roman"/>
          <w:color w:val="222222"/>
          <w:sz w:val="22"/>
          <w:szCs w:val="22"/>
        </w:rPr>
        <w:t xml:space="preserve">The technical parameters stated in </w:t>
      </w:r>
      <w:r w:rsidRPr="002E71E9">
        <w:rPr>
          <w:rFonts w:ascii="Times New Roman" w:hAnsi="Times New Roman" w:cs="Times New Roman"/>
          <w:b/>
          <w:color w:val="222222"/>
          <w:sz w:val="22"/>
          <w:szCs w:val="22"/>
          <w:u w:val="single"/>
        </w:rPr>
        <w:t xml:space="preserve">Annex No. </w:t>
      </w:r>
      <w:r w:rsidR="008539BE" w:rsidRPr="002E71E9">
        <w:rPr>
          <w:rFonts w:ascii="Times New Roman" w:hAnsi="Times New Roman" w:cs="Times New Roman"/>
          <w:b/>
          <w:color w:val="222222"/>
          <w:sz w:val="22"/>
          <w:szCs w:val="22"/>
          <w:u w:val="single"/>
        </w:rPr>
        <w:t>1</w:t>
      </w:r>
      <w:r w:rsidRPr="002E71E9">
        <w:rPr>
          <w:rFonts w:ascii="Times New Roman" w:hAnsi="Times New Roman" w:cs="Times New Roman"/>
          <w:b/>
          <w:color w:val="222222"/>
          <w:sz w:val="22"/>
          <w:szCs w:val="22"/>
          <w:u w:val="single"/>
        </w:rPr>
        <w:t xml:space="preserve"> Technical Specification</w:t>
      </w:r>
      <w:bookmarkEnd w:id="18"/>
      <w:bookmarkEnd w:id="19"/>
      <w:bookmarkEnd w:id="20"/>
      <w:bookmarkEnd w:id="21"/>
      <w:bookmarkEnd w:id="22"/>
      <w:bookmarkEnd w:id="23"/>
      <w:bookmarkEnd w:id="24"/>
      <w:bookmarkEnd w:id="25"/>
      <w:bookmarkEnd w:id="26"/>
      <w:bookmarkEnd w:id="27"/>
      <w:r w:rsidRPr="002E71E9">
        <w:rPr>
          <w:rFonts w:ascii="Times New Roman" w:hAnsi="Times New Roman" w:cs="Times New Roman"/>
          <w:color w:val="222222"/>
          <w:sz w:val="22"/>
          <w:szCs w:val="22"/>
        </w:rPr>
        <w:t xml:space="preserve"> are defined as maximal/minimal requirements, i.e. the economic operator is entitled to offer more advantageous product.</w:t>
      </w:r>
      <w:bookmarkEnd w:id="28"/>
      <w:bookmarkEnd w:id="29"/>
      <w:bookmarkEnd w:id="30"/>
      <w:bookmarkEnd w:id="31"/>
    </w:p>
    <w:p w14:paraId="5083A487" w14:textId="77777777" w:rsidR="00F36204" w:rsidRPr="002E71E9" w:rsidRDefault="00F84EA9">
      <w:pPr>
        <w:spacing w:before="120" w:after="120" w:line="276" w:lineRule="auto"/>
        <w:ind w:left="-11"/>
        <w:jc w:val="both"/>
        <w:outlineLvl w:val="1"/>
        <w:rPr>
          <w:rFonts w:ascii="Times New Roman" w:hAnsi="Times New Roman" w:cs="Times New Roman"/>
          <w:color w:val="222222"/>
          <w:sz w:val="22"/>
          <w:szCs w:val="22"/>
        </w:rPr>
      </w:pPr>
      <w:bookmarkStart w:id="32" w:name="_Toc522283005"/>
      <w:bookmarkStart w:id="33" w:name="_Toc522284897"/>
      <w:bookmarkStart w:id="34" w:name="_Toc522285606"/>
      <w:bookmarkStart w:id="35" w:name="_Toc522286260"/>
      <w:bookmarkStart w:id="36" w:name="_Toc522286323"/>
      <w:bookmarkStart w:id="37" w:name="_Toc522288452"/>
      <w:bookmarkStart w:id="38" w:name="_Toc522288993"/>
      <w:bookmarkStart w:id="39" w:name="_Toc523232274"/>
      <w:bookmarkStart w:id="40" w:name="_Toc524697638"/>
      <w:bookmarkStart w:id="41" w:name="_Toc524938315"/>
      <w:bookmarkStart w:id="42" w:name="_Toc525662859"/>
      <w:bookmarkStart w:id="43" w:name="_Toc132199881"/>
      <w:bookmarkStart w:id="44" w:name="_Toc180501016"/>
      <w:bookmarkStart w:id="45" w:name="_Toc180668988"/>
      <w:bookmarkEnd w:id="32"/>
      <w:bookmarkEnd w:id="33"/>
      <w:bookmarkEnd w:id="34"/>
      <w:bookmarkEnd w:id="35"/>
      <w:bookmarkEnd w:id="36"/>
      <w:bookmarkEnd w:id="37"/>
      <w:bookmarkEnd w:id="38"/>
      <w:bookmarkEnd w:id="39"/>
      <w:bookmarkEnd w:id="40"/>
      <w:bookmarkEnd w:id="41"/>
      <w:r w:rsidRPr="002E71E9">
        <w:rPr>
          <w:rFonts w:ascii="Times New Roman" w:hAnsi="Times New Roman" w:cs="Times New Roman"/>
          <w:color w:val="222222"/>
          <w:sz w:val="22"/>
          <w:szCs w:val="22"/>
        </w:rPr>
        <w:t>If the technical conditions are set by a direct or indirect reference to the economic operators or products, or patents for inventions, utility models, industrial designs, trademarks or designations of origin, the economic operator may offer another equivalent solution.</w:t>
      </w:r>
      <w:bookmarkEnd w:id="42"/>
      <w:bookmarkEnd w:id="43"/>
      <w:bookmarkEnd w:id="44"/>
      <w:bookmarkEnd w:id="45"/>
    </w:p>
    <w:p w14:paraId="654BABE1" w14:textId="1E287AB7" w:rsidR="00F36204" w:rsidRDefault="00F84EA9">
      <w:pPr>
        <w:spacing w:before="120" w:after="120" w:line="276" w:lineRule="auto"/>
        <w:ind w:left="-11"/>
        <w:jc w:val="both"/>
        <w:outlineLvl w:val="1"/>
        <w:rPr>
          <w:rFonts w:ascii="Times New Roman" w:hAnsi="Times New Roman" w:cs="Times New Roman"/>
          <w:color w:val="222222"/>
          <w:sz w:val="22"/>
          <w:szCs w:val="22"/>
        </w:rPr>
      </w:pPr>
      <w:bookmarkStart w:id="46" w:name="_Toc522283006"/>
      <w:bookmarkStart w:id="47" w:name="_Toc522284898"/>
      <w:bookmarkStart w:id="48" w:name="_Toc522285607"/>
      <w:bookmarkStart w:id="49" w:name="_Toc522286261"/>
      <w:bookmarkStart w:id="50" w:name="_Toc522286324"/>
      <w:bookmarkStart w:id="51" w:name="_Toc522288453"/>
      <w:bookmarkStart w:id="52" w:name="_Toc522288994"/>
      <w:bookmarkStart w:id="53" w:name="_Toc523232275"/>
      <w:bookmarkStart w:id="54" w:name="_Toc524697639"/>
      <w:bookmarkStart w:id="55" w:name="_Toc524938316"/>
      <w:bookmarkStart w:id="56" w:name="_Toc525662860"/>
      <w:bookmarkStart w:id="57" w:name="_Toc132199882"/>
      <w:bookmarkStart w:id="58" w:name="_Toc180501017"/>
      <w:bookmarkStart w:id="59" w:name="_Toc180668989"/>
      <w:r w:rsidRPr="002E71E9">
        <w:rPr>
          <w:rFonts w:ascii="Times New Roman" w:hAnsi="Times New Roman" w:cs="Times New Roman"/>
          <w:color w:val="222222"/>
          <w:sz w:val="22"/>
          <w:szCs w:val="22"/>
        </w:rPr>
        <w:t xml:space="preserve">If the </w:t>
      </w:r>
      <w:r w:rsidRPr="002E71E9">
        <w:rPr>
          <w:rFonts w:ascii="Times New Roman" w:hAnsi="Times New Roman" w:cs="Times New Roman"/>
          <w:b/>
          <w:color w:val="222222"/>
          <w:sz w:val="22"/>
          <w:szCs w:val="22"/>
          <w:u w:val="single"/>
        </w:rPr>
        <w:t xml:space="preserve">Annex No. </w:t>
      </w:r>
      <w:r w:rsidR="009F5134" w:rsidRPr="002E71E9">
        <w:rPr>
          <w:rFonts w:ascii="Times New Roman" w:hAnsi="Times New Roman" w:cs="Times New Roman"/>
          <w:b/>
          <w:color w:val="222222"/>
          <w:sz w:val="22"/>
          <w:szCs w:val="22"/>
          <w:u w:val="single"/>
        </w:rPr>
        <w:t>1</w:t>
      </w:r>
      <w:r w:rsidR="009573DE" w:rsidRPr="002E71E9">
        <w:rPr>
          <w:rFonts w:ascii="Times New Roman" w:hAnsi="Times New Roman" w:cs="Times New Roman"/>
          <w:b/>
          <w:color w:val="222222"/>
          <w:sz w:val="22"/>
          <w:szCs w:val="22"/>
          <w:u w:val="single"/>
        </w:rPr>
        <w:t xml:space="preserve"> </w:t>
      </w:r>
      <w:r w:rsidRPr="002E71E9">
        <w:rPr>
          <w:rFonts w:ascii="Times New Roman" w:hAnsi="Times New Roman" w:cs="Times New Roman"/>
          <w:b/>
          <w:color w:val="222222"/>
          <w:sz w:val="22"/>
          <w:szCs w:val="22"/>
          <w:u w:val="single"/>
        </w:rPr>
        <w:t>Technical</w:t>
      </w:r>
      <w:r>
        <w:rPr>
          <w:rFonts w:ascii="Times New Roman" w:hAnsi="Times New Roman" w:cs="Times New Roman"/>
          <w:b/>
          <w:color w:val="222222"/>
          <w:sz w:val="22"/>
          <w:szCs w:val="22"/>
          <w:u w:val="single"/>
        </w:rPr>
        <w:t xml:space="preserve"> Specification</w:t>
      </w:r>
      <w:r>
        <w:rPr>
          <w:rFonts w:ascii="Times New Roman" w:hAnsi="Times New Roman" w:cs="Times New Roman"/>
          <w:color w:val="222222"/>
          <w:sz w:val="22"/>
          <w:szCs w:val="22"/>
          <w:u w:val="single"/>
        </w:rPr>
        <w:t xml:space="preserve"> </w:t>
      </w:r>
      <w:r>
        <w:rPr>
          <w:rFonts w:ascii="Times New Roman" w:hAnsi="Times New Roman" w:cs="Times New Roman"/>
          <w:color w:val="222222"/>
          <w:sz w:val="22"/>
          <w:szCs w:val="22"/>
        </w:rPr>
        <w:t>contains references to a specific product or</w:t>
      </w:r>
      <w:bookmarkEnd w:id="46"/>
      <w:bookmarkEnd w:id="47"/>
      <w:bookmarkEnd w:id="48"/>
      <w:bookmarkEnd w:id="49"/>
      <w:bookmarkEnd w:id="50"/>
      <w:bookmarkEnd w:id="51"/>
      <w:bookmarkEnd w:id="52"/>
      <w:bookmarkEnd w:id="53"/>
      <w:bookmarkEnd w:id="54"/>
      <w:bookmarkEnd w:id="55"/>
      <w:r>
        <w:rPr>
          <w:rFonts w:ascii="Times New Roman" w:hAnsi="Times New Roman" w:cs="Times New Roman"/>
          <w:color w:val="222222"/>
          <w:sz w:val="22"/>
          <w:szCs w:val="22"/>
        </w:rPr>
        <w:t xml:space="preserve"> standards or technical documents the economic operator may offer another equivalent solution. In this case the </w:t>
      </w:r>
      <w:r>
        <w:rPr>
          <w:rFonts w:ascii="Times New Roman" w:hAnsi="Times New Roman" w:cs="Times New Roman"/>
          <w:color w:val="222222"/>
          <w:sz w:val="22"/>
          <w:szCs w:val="22"/>
        </w:rPr>
        <w:lastRenderedPageBreak/>
        <w:t>economic operator proves, that the proposed supplies satisfy in an equivalent manner the requirements defined by the Contracting authority in the Technical Specification.</w:t>
      </w:r>
      <w:bookmarkEnd w:id="56"/>
      <w:bookmarkEnd w:id="57"/>
      <w:bookmarkEnd w:id="58"/>
      <w:bookmarkEnd w:id="59"/>
    </w:p>
    <w:p w14:paraId="42FA6216" w14:textId="6979113E" w:rsidR="008E2EE3" w:rsidRDefault="008E2EE3">
      <w:pPr>
        <w:spacing w:before="120" w:after="120" w:line="276" w:lineRule="auto"/>
        <w:ind w:left="-11"/>
        <w:jc w:val="both"/>
        <w:outlineLvl w:val="1"/>
        <w:rPr>
          <w:rFonts w:ascii="Times New Roman" w:hAnsi="Times New Roman" w:cs="Times New Roman"/>
          <w:color w:val="222222"/>
          <w:sz w:val="22"/>
          <w:szCs w:val="22"/>
        </w:rPr>
      </w:pPr>
      <w:bookmarkStart w:id="60" w:name="_Toc132199883"/>
      <w:bookmarkStart w:id="61" w:name="_Toc180501018"/>
      <w:bookmarkStart w:id="62" w:name="_Toc180668990"/>
      <w:r>
        <w:rPr>
          <w:rFonts w:ascii="Times New Roman" w:hAnsi="Times New Roman" w:cs="Times New Roman"/>
          <w:color w:val="222222"/>
          <w:sz w:val="22"/>
          <w:szCs w:val="22"/>
        </w:rPr>
        <w:t xml:space="preserve">The Contracting authority draws attention of all participants to the fact that if a participant fails to meet all the requirements given </w:t>
      </w:r>
      <w:r w:rsidRPr="002E71E9">
        <w:rPr>
          <w:rFonts w:ascii="Times New Roman" w:hAnsi="Times New Roman" w:cs="Times New Roman"/>
          <w:color w:val="222222"/>
          <w:sz w:val="22"/>
          <w:szCs w:val="22"/>
        </w:rPr>
        <w:t xml:space="preserve">by </w:t>
      </w:r>
      <w:r w:rsidRPr="002E71E9">
        <w:rPr>
          <w:rFonts w:ascii="Times New Roman" w:hAnsi="Times New Roman" w:cs="Times New Roman"/>
          <w:b/>
          <w:bCs/>
          <w:color w:val="222222"/>
          <w:sz w:val="22"/>
          <w:szCs w:val="22"/>
          <w:u w:val="single"/>
        </w:rPr>
        <w:t xml:space="preserve">Annex No. </w:t>
      </w:r>
      <w:r w:rsidR="001F30FE" w:rsidRPr="002E71E9">
        <w:rPr>
          <w:rFonts w:ascii="Times New Roman" w:hAnsi="Times New Roman" w:cs="Times New Roman"/>
          <w:b/>
          <w:bCs/>
          <w:color w:val="222222"/>
          <w:sz w:val="22"/>
          <w:szCs w:val="22"/>
          <w:u w:val="single"/>
        </w:rPr>
        <w:t>1</w:t>
      </w:r>
      <w:r w:rsidRPr="002E71E9">
        <w:rPr>
          <w:rFonts w:ascii="Times New Roman" w:hAnsi="Times New Roman" w:cs="Times New Roman"/>
          <w:b/>
          <w:bCs/>
          <w:color w:val="222222"/>
          <w:sz w:val="22"/>
          <w:szCs w:val="22"/>
          <w:u w:val="single"/>
        </w:rPr>
        <w:t xml:space="preserve"> Technical</w:t>
      </w:r>
      <w:r w:rsidRPr="00C02099">
        <w:rPr>
          <w:rFonts w:ascii="Times New Roman" w:hAnsi="Times New Roman" w:cs="Times New Roman"/>
          <w:b/>
          <w:bCs/>
          <w:color w:val="222222"/>
          <w:sz w:val="22"/>
          <w:szCs w:val="22"/>
          <w:u w:val="single"/>
        </w:rPr>
        <w:t xml:space="preserve"> specification</w:t>
      </w:r>
      <w:r>
        <w:rPr>
          <w:rFonts w:ascii="Times New Roman" w:hAnsi="Times New Roman" w:cs="Times New Roman"/>
          <w:color w:val="222222"/>
          <w:sz w:val="22"/>
          <w:szCs w:val="22"/>
        </w:rPr>
        <w:t xml:space="preserve">, such a participant may be excluded for the reason </w:t>
      </w:r>
      <w:r w:rsidR="00C02099">
        <w:rPr>
          <w:rFonts w:ascii="Times New Roman" w:hAnsi="Times New Roman" w:cs="Times New Roman"/>
          <w:color w:val="222222"/>
          <w:sz w:val="22"/>
          <w:szCs w:val="22"/>
        </w:rPr>
        <w:t>o</w:t>
      </w:r>
      <w:r>
        <w:rPr>
          <w:rFonts w:ascii="Times New Roman" w:hAnsi="Times New Roman" w:cs="Times New Roman"/>
          <w:color w:val="222222"/>
          <w:sz w:val="22"/>
          <w:szCs w:val="22"/>
        </w:rPr>
        <w:t>f its failure to meet the Technical conditions of the subject matter of the Public Contract.</w:t>
      </w:r>
      <w:bookmarkEnd w:id="60"/>
      <w:bookmarkEnd w:id="61"/>
      <w:bookmarkEnd w:id="62"/>
    </w:p>
    <w:p w14:paraId="230DB29A" w14:textId="77777777" w:rsidR="00F36204" w:rsidRPr="00C14566" w:rsidRDefault="00F84EA9" w:rsidP="00C14566">
      <w:pPr>
        <w:pStyle w:val="Art2"/>
        <w:numPr>
          <w:ilvl w:val="1"/>
          <w:numId w:val="3"/>
        </w:numPr>
        <w:tabs>
          <w:tab w:val="clear" w:pos="2175"/>
        </w:tabs>
        <w:ind w:left="567" w:hanging="567"/>
      </w:pPr>
      <w:bookmarkStart w:id="63" w:name="_Toc180668991"/>
      <w:r w:rsidRPr="00C14566">
        <w:t>Business conditions</w:t>
      </w:r>
      <w:bookmarkEnd w:id="63"/>
    </w:p>
    <w:p w14:paraId="5F898BF2" w14:textId="2037BC28" w:rsidR="00F36204" w:rsidRDefault="00F84EA9">
      <w:pPr>
        <w:pStyle w:val="Zkladntext20"/>
        <w:spacing w:before="0" w:after="250" w:line="269" w:lineRule="exact"/>
        <w:ind w:firstLine="0"/>
        <w:jc w:val="both"/>
        <w:rPr>
          <w:rFonts w:ascii="Times New Roman" w:hAnsi="Times New Roman" w:cs="Times New Roman"/>
          <w:b w:val="0"/>
          <w:color w:val="222222"/>
          <w:sz w:val="22"/>
          <w:szCs w:val="22"/>
        </w:rPr>
      </w:pPr>
      <w:r>
        <w:rPr>
          <w:rFonts w:ascii="Times New Roman" w:hAnsi="Times New Roman" w:cs="Times New Roman"/>
          <w:b w:val="0"/>
          <w:bCs w:val="0"/>
          <w:color w:val="222222"/>
          <w:sz w:val="22"/>
          <w:szCs w:val="22"/>
        </w:rPr>
        <w:t xml:space="preserve">Business conditions for the performance of the Public Contract are specified in </w:t>
      </w:r>
      <w:r w:rsidRPr="002E71E9">
        <w:rPr>
          <w:rFonts w:ascii="Times New Roman" w:hAnsi="Times New Roman" w:cs="Times New Roman"/>
          <w:bCs w:val="0"/>
          <w:color w:val="222222"/>
          <w:sz w:val="22"/>
          <w:szCs w:val="22"/>
          <w:u w:val="single"/>
        </w:rPr>
        <w:t xml:space="preserve">Annex No. </w:t>
      </w:r>
      <w:r w:rsidR="00BB249D" w:rsidRPr="002E71E9">
        <w:rPr>
          <w:rFonts w:ascii="Times New Roman" w:hAnsi="Times New Roman" w:cs="Times New Roman"/>
          <w:bCs w:val="0"/>
          <w:color w:val="222222"/>
          <w:sz w:val="22"/>
          <w:szCs w:val="22"/>
          <w:u w:val="single"/>
        </w:rPr>
        <w:t>3</w:t>
      </w:r>
      <w:r w:rsidRPr="002E71E9">
        <w:rPr>
          <w:rFonts w:ascii="Times New Roman" w:hAnsi="Times New Roman" w:cs="Times New Roman"/>
          <w:color w:val="222222"/>
          <w:sz w:val="22"/>
          <w:szCs w:val="22"/>
          <w:u w:val="single"/>
        </w:rPr>
        <w:t xml:space="preserve"> Purchase</w:t>
      </w:r>
      <w:r>
        <w:rPr>
          <w:rFonts w:ascii="Times New Roman" w:hAnsi="Times New Roman" w:cs="Times New Roman"/>
          <w:color w:val="222222"/>
          <w:sz w:val="22"/>
          <w:szCs w:val="22"/>
          <w:u w:val="single"/>
        </w:rPr>
        <w:t xml:space="preserve"> Contract</w:t>
      </w:r>
      <w:r>
        <w:rPr>
          <w:rFonts w:ascii="Times New Roman" w:hAnsi="Times New Roman" w:cs="Times New Roman"/>
          <w:b w:val="0"/>
          <w:color w:val="222222"/>
          <w:sz w:val="22"/>
          <w:szCs w:val="22"/>
        </w:rPr>
        <w:t xml:space="preserve"> hereto. </w:t>
      </w:r>
    </w:p>
    <w:p w14:paraId="3ACAA020" w14:textId="77777777" w:rsidR="00F36204" w:rsidRDefault="00F84EA9">
      <w:pPr>
        <w:pStyle w:val="Zkladntext20"/>
        <w:spacing w:before="0" w:after="250" w:line="269" w:lineRule="exact"/>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The economic operator is obliged to fill only the places labelled as follows: </w:t>
      </w:r>
      <w:r>
        <w:rPr>
          <w:rFonts w:ascii="Times New Roman" w:hAnsi="Times New Roman" w:cs="Times New Roman"/>
          <w:b w:val="0"/>
          <w:bCs w:val="0"/>
          <w:sz w:val="22"/>
        </w:rPr>
        <w:t>[</w:t>
      </w:r>
      <w:r w:rsidRPr="00C9317B">
        <w:rPr>
          <w:rFonts w:ascii="Times New Roman" w:hAnsi="Times New Roman" w:cs="Times New Roman"/>
          <w:b w:val="0"/>
          <w:bCs w:val="0"/>
          <w:sz w:val="22"/>
          <w:highlight w:val="yellow"/>
          <w:shd w:val="clear" w:color="auto" w:fill="00FFFF"/>
        </w:rPr>
        <w:t>to be filled in by bidder</w:t>
      </w:r>
      <w:r>
        <w:rPr>
          <w:rFonts w:ascii="Times New Roman" w:hAnsi="Times New Roman" w:cs="Times New Roman"/>
          <w:b w:val="0"/>
          <w:bCs w:val="0"/>
          <w:sz w:val="22"/>
        </w:rPr>
        <w:t xml:space="preserve">] </w:t>
      </w:r>
      <w:r>
        <w:rPr>
          <w:rFonts w:ascii="Times New Roman" w:hAnsi="Times New Roman" w:cs="Times New Roman"/>
          <w:b w:val="0"/>
          <w:bCs w:val="0"/>
          <w:color w:val="222222"/>
          <w:sz w:val="22"/>
          <w:szCs w:val="22"/>
        </w:rPr>
        <w:t xml:space="preserve">within the Purchase Contract. </w:t>
      </w:r>
      <w:r>
        <w:rPr>
          <w:rFonts w:ascii="Times New Roman" w:hAnsi="Times New Roman" w:cs="Times New Roman"/>
          <w:bCs w:val="0"/>
          <w:color w:val="222222"/>
          <w:sz w:val="22"/>
          <w:szCs w:val="22"/>
        </w:rPr>
        <w:t>The economic operator is not entitled to make any other changes in the Purchase Contract</w:t>
      </w:r>
      <w:r>
        <w:rPr>
          <w:rFonts w:ascii="Times New Roman" w:hAnsi="Times New Roman" w:cs="Times New Roman"/>
          <w:b w:val="0"/>
          <w:bCs w:val="0"/>
          <w:color w:val="222222"/>
          <w:sz w:val="22"/>
          <w:szCs w:val="22"/>
        </w:rPr>
        <w:t>.</w:t>
      </w:r>
    </w:p>
    <w:p w14:paraId="0A6DC3F8" w14:textId="76B4F05E" w:rsidR="00F36204" w:rsidRDefault="00F84EA9">
      <w:pPr>
        <w:pStyle w:val="Zkladntext20"/>
        <w:spacing w:before="0" w:after="120" w:line="269" w:lineRule="exact"/>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The draft of the contract must be signed by an authorised person of the participant </w:t>
      </w:r>
      <w:r w:rsidR="00C9317B">
        <w:rPr>
          <w:rFonts w:ascii="Times New Roman" w:hAnsi="Times New Roman" w:cs="Times New Roman"/>
          <w:b w:val="0"/>
          <w:bCs w:val="0"/>
          <w:color w:val="222222"/>
          <w:sz w:val="22"/>
          <w:szCs w:val="22"/>
        </w:rPr>
        <w:t xml:space="preserve">– </w:t>
      </w:r>
      <w:r>
        <w:rPr>
          <w:rFonts w:ascii="Times New Roman" w:hAnsi="Times New Roman" w:cs="Times New Roman"/>
          <w:b w:val="0"/>
          <w:bCs w:val="0"/>
          <w:color w:val="222222"/>
          <w:sz w:val="22"/>
          <w:szCs w:val="22"/>
        </w:rPr>
        <w:t>either its director or a person empowered or in other way authorised thereto. In the latter case the power of attorney or authorisation must be included in the bid.</w:t>
      </w:r>
    </w:p>
    <w:p w14:paraId="70E51AB1" w14:textId="01AF98A5" w:rsidR="008B5297" w:rsidRDefault="00F84EA9" w:rsidP="00C9317B">
      <w:pPr>
        <w:pStyle w:val="Zkladntext20"/>
        <w:spacing w:before="0" w:after="120" w:line="269" w:lineRule="exact"/>
        <w:ind w:firstLine="0"/>
        <w:jc w:val="both"/>
        <w:rPr>
          <w:rFonts w:ascii="Times New Roman" w:hAnsi="Times New Roman" w:cs="Times New Roman"/>
          <w:bCs w:val="0"/>
          <w:color w:val="222222"/>
          <w:sz w:val="22"/>
          <w:szCs w:val="22"/>
        </w:rPr>
      </w:pPr>
      <w:r>
        <w:rPr>
          <w:rFonts w:ascii="Times New Roman" w:hAnsi="Times New Roman" w:cs="Times New Roman"/>
          <w:bCs w:val="0"/>
          <w:color w:val="222222"/>
          <w:sz w:val="22"/>
          <w:szCs w:val="22"/>
        </w:rPr>
        <w:t xml:space="preserve">The economic operator is entitled to include simple copies of the signed contract and potentially of the power of attorney into the bid. </w:t>
      </w:r>
    </w:p>
    <w:p w14:paraId="1A162C7F" w14:textId="77777777" w:rsidR="00F36204" w:rsidRPr="00C14566" w:rsidRDefault="00F84EA9" w:rsidP="00C14566">
      <w:pPr>
        <w:pStyle w:val="Art1"/>
        <w:numPr>
          <w:ilvl w:val="0"/>
          <w:numId w:val="1"/>
        </w:numPr>
        <w:ind w:left="567" w:hanging="567"/>
      </w:pPr>
      <w:bookmarkStart w:id="64" w:name="_Toc180668992"/>
      <w:r w:rsidRPr="00C14566">
        <w:t>Qualification of participants</w:t>
      </w:r>
      <w:bookmarkEnd w:id="64"/>
    </w:p>
    <w:p w14:paraId="4968DD01" w14:textId="77777777" w:rsidR="005B30D6" w:rsidRPr="005B30D6" w:rsidRDefault="005B30D6" w:rsidP="005B30D6">
      <w:pPr>
        <w:spacing w:before="120"/>
        <w:rPr>
          <w:rFonts w:ascii="Times New Roman" w:hAnsi="Times New Roman" w:cs="Times New Roman"/>
          <w:color w:val="222222"/>
          <w:sz w:val="22"/>
          <w:szCs w:val="22"/>
        </w:rPr>
      </w:pPr>
      <w:bookmarkStart w:id="65" w:name="_Toc94545371"/>
      <w:r w:rsidRPr="005B30D6">
        <w:rPr>
          <w:rFonts w:ascii="Times New Roman" w:hAnsi="Times New Roman" w:cs="Times New Roman"/>
          <w:color w:val="222222"/>
          <w:sz w:val="22"/>
          <w:szCs w:val="22"/>
        </w:rPr>
        <w:t xml:space="preserve">The economic operator is required to prove the following </w:t>
      </w:r>
      <w:r w:rsidRPr="005B30D6">
        <w:rPr>
          <w:rStyle w:val="shorttext"/>
          <w:rFonts w:ascii="Times New Roman" w:hAnsi="Times New Roman" w:cs="Times New Roman"/>
          <w:color w:val="222222"/>
          <w:sz w:val="22"/>
          <w:szCs w:val="22"/>
        </w:rPr>
        <w:t>qualification criteria</w:t>
      </w:r>
      <w:r w:rsidRPr="005B30D6">
        <w:rPr>
          <w:rFonts w:ascii="Times New Roman" w:hAnsi="Times New Roman" w:cs="Times New Roman"/>
          <w:color w:val="222222"/>
          <w:sz w:val="22"/>
          <w:szCs w:val="22"/>
        </w:rPr>
        <w:t>:</w:t>
      </w:r>
    </w:p>
    <w:p w14:paraId="56F35D82" w14:textId="77777777" w:rsidR="005B30D6" w:rsidRPr="005B30D6" w:rsidRDefault="005B30D6" w:rsidP="005B30D6">
      <w:pPr>
        <w:pStyle w:val="Zkladntext20"/>
        <w:numPr>
          <w:ilvl w:val="0"/>
          <w:numId w:val="4"/>
        </w:numPr>
        <w:spacing w:before="0" w:line="240" w:lineRule="auto"/>
        <w:ind w:left="426" w:hanging="426"/>
        <w:jc w:val="both"/>
        <w:rPr>
          <w:rFonts w:ascii="Times New Roman" w:hAnsi="Times New Roman" w:cs="Times New Roman"/>
          <w:b w:val="0"/>
          <w:bCs w:val="0"/>
          <w:sz w:val="22"/>
          <w:szCs w:val="22"/>
        </w:rPr>
      </w:pPr>
      <w:r w:rsidRPr="005B30D6">
        <w:rPr>
          <w:rFonts w:ascii="Times New Roman" w:hAnsi="Times New Roman" w:cs="Times New Roman"/>
          <w:b w:val="0"/>
          <w:bCs w:val="0"/>
          <w:sz w:val="22"/>
          <w:szCs w:val="22"/>
        </w:rPr>
        <w:t>Basic qualification criteria;</w:t>
      </w:r>
    </w:p>
    <w:p w14:paraId="7CC0AC89" w14:textId="604320C5" w:rsidR="005B30D6" w:rsidRPr="005B30D6" w:rsidRDefault="005B30D6" w:rsidP="005B30D6">
      <w:pPr>
        <w:pStyle w:val="Zkladntext20"/>
        <w:numPr>
          <w:ilvl w:val="0"/>
          <w:numId w:val="4"/>
        </w:numPr>
        <w:spacing w:before="0" w:line="240" w:lineRule="auto"/>
        <w:ind w:left="426" w:hanging="426"/>
        <w:jc w:val="both"/>
        <w:rPr>
          <w:rFonts w:ascii="Times New Roman" w:hAnsi="Times New Roman" w:cs="Times New Roman"/>
          <w:b w:val="0"/>
          <w:bCs w:val="0"/>
          <w:sz w:val="22"/>
          <w:szCs w:val="22"/>
        </w:rPr>
      </w:pPr>
      <w:r w:rsidRPr="005B30D6">
        <w:rPr>
          <w:rFonts w:ascii="Times New Roman" w:hAnsi="Times New Roman" w:cs="Times New Roman"/>
          <w:b w:val="0"/>
          <w:bCs w:val="0"/>
          <w:sz w:val="22"/>
          <w:szCs w:val="22"/>
        </w:rPr>
        <w:t>Professional qualification criteria.</w:t>
      </w:r>
    </w:p>
    <w:p w14:paraId="708C5352" w14:textId="1BC3C4E9" w:rsidR="00A31EDF" w:rsidRDefault="00A31EDF" w:rsidP="00066CA1">
      <w:pPr>
        <w:pStyle w:val="Art2"/>
        <w:numPr>
          <w:ilvl w:val="1"/>
          <w:numId w:val="30"/>
        </w:numPr>
        <w:ind w:left="567" w:hanging="567"/>
      </w:pPr>
      <w:bookmarkStart w:id="66" w:name="_Toc180668993"/>
      <w:r>
        <w:t>Basic qualification criteria</w:t>
      </w:r>
      <w:bookmarkEnd w:id="65"/>
      <w:bookmarkEnd w:id="66"/>
    </w:p>
    <w:p w14:paraId="7754D491" w14:textId="77777777" w:rsidR="001C3694" w:rsidRPr="00951A62" w:rsidRDefault="001C3694" w:rsidP="001C3694">
      <w:pPr>
        <w:spacing w:before="120" w:after="120" w:line="240" w:lineRule="auto"/>
        <w:jc w:val="both"/>
        <w:rPr>
          <w:rFonts w:ascii="Times New Roman" w:hAnsi="Times New Roman" w:cs="Times New Roman"/>
          <w:color w:val="222222"/>
          <w:sz w:val="22"/>
          <w:szCs w:val="22"/>
        </w:rPr>
      </w:pPr>
      <w:r w:rsidRPr="00951A62">
        <w:rPr>
          <w:rFonts w:ascii="Times New Roman" w:hAnsi="Times New Roman" w:cs="Times New Roman"/>
          <w:color w:val="222222"/>
          <w:sz w:val="22"/>
          <w:szCs w:val="22"/>
        </w:rPr>
        <w:t>An economic operator shall not be qualified if it:</w:t>
      </w:r>
    </w:p>
    <w:p w14:paraId="0C6BA721"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was convicted by final judgement in the country of its registered seat of a crime specified in Annex No. 3 to the Act or another similar crime pursuant to the law of the country of its registered office in the in the past five years preceding the commencement of the procurement procedure; expunged convictions are disregarded,</w:t>
      </w:r>
    </w:p>
    <w:p w14:paraId="18F7588F"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has outstanding tax arrears registered in tax records in the Czech Republic or in the country of its registered office,</w:t>
      </w:r>
    </w:p>
    <w:p w14:paraId="640D28EF"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has outstanding arrears in respect of payments and penalties of public health insurance in the Czech Republic or in the country of its registered office,</w:t>
      </w:r>
    </w:p>
    <w:p w14:paraId="67E8417F"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has outstanding arrears in respect of payments and penalties of social security contributions and contribution to the national employment policy in the Czech Republic or in the country of its registered office,</w:t>
      </w:r>
    </w:p>
    <w:p w14:paraId="54259BD2" w14:textId="77777777" w:rsidR="001C3694" w:rsidRPr="00951A62" w:rsidRDefault="001C3694" w:rsidP="001C3694">
      <w:pPr>
        <w:pStyle w:val="Zkladntext20"/>
        <w:numPr>
          <w:ilvl w:val="0"/>
          <w:numId w:val="5"/>
        </w:numPr>
        <w:spacing w:before="120" w:line="240" w:lineRule="auto"/>
        <w:ind w:left="426"/>
        <w:jc w:val="both"/>
        <w:rPr>
          <w:rFonts w:ascii="Times New Roman" w:hAnsi="Times New Roman" w:cs="Times New Roman"/>
          <w:b w:val="0"/>
          <w:sz w:val="22"/>
        </w:rPr>
      </w:pPr>
      <w:r w:rsidRPr="00951A62">
        <w:rPr>
          <w:rFonts w:ascii="Times New Roman" w:hAnsi="Times New Roman" w:cs="Times New Roman"/>
          <w:b w:val="0"/>
          <w:sz w:val="22"/>
        </w:rPr>
        <w:t>is in liquidation, has been declared insolvent, in respect of whom the receivership has been imposed under another legal regulation or is in a similar situation pursuant to the law of the country of its registered office.</w:t>
      </w:r>
    </w:p>
    <w:p w14:paraId="41D7BCB4" w14:textId="77777777" w:rsidR="001C3694" w:rsidRPr="0065473A" w:rsidRDefault="001C3694" w:rsidP="001C3694">
      <w:pPr>
        <w:spacing w:before="120" w:after="120" w:line="240" w:lineRule="auto"/>
        <w:jc w:val="both"/>
        <w:rPr>
          <w:rFonts w:ascii="Times New Roman" w:hAnsi="Times New Roman" w:cs="Times New Roman"/>
          <w:color w:val="222222"/>
          <w:sz w:val="22"/>
          <w:szCs w:val="22"/>
        </w:rPr>
      </w:pPr>
      <w:r w:rsidRPr="0065473A">
        <w:rPr>
          <w:rFonts w:ascii="Times New Roman" w:hAnsi="Times New Roman" w:cs="Times New Roman"/>
          <w:color w:val="222222"/>
          <w:sz w:val="22"/>
          <w:szCs w:val="22"/>
          <w:u w:val="single"/>
        </w:rPr>
        <w:t>The economic operator shall prove that it fulfils the basic qualification requirements in relation to the Czech Republic by submitting</w:t>
      </w:r>
      <w:r w:rsidRPr="0065473A">
        <w:rPr>
          <w:rFonts w:ascii="Times New Roman" w:hAnsi="Times New Roman" w:cs="Times New Roman"/>
          <w:color w:val="222222"/>
          <w:sz w:val="22"/>
          <w:szCs w:val="22"/>
        </w:rPr>
        <w:t>:</w:t>
      </w:r>
    </w:p>
    <w:p w14:paraId="0C6F1112" w14:textId="77777777" w:rsidR="001C3694" w:rsidRPr="0065473A" w:rsidRDefault="001C3694" w:rsidP="001C3694">
      <w:pPr>
        <w:pStyle w:val="Zkladntext20"/>
        <w:widowControl/>
        <w:numPr>
          <w:ilvl w:val="0"/>
          <w:numId w:val="6"/>
        </w:numPr>
        <w:tabs>
          <w:tab w:val="left" w:pos="993"/>
        </w:tabs>
        <w:spacing w:before="0" w:after="100" w:line="269" w:lineRule="exact"/>
        <w:ind w:left="425"/>
        <w:jc w:val="both"/>
        <w:rPr>
          <w:rFonts w:ascii="Times New Roman" w:hAnsi="Times New Roman" w:cs="Times New Roman"/>
          <w:b w:val="0"/>
          <w:sz w:val="22"/>
        </w:rPr>
      </w:pPr>
      <w:r w:rsidRPr="0065473A">
        <w:rPr>
          <w:rFonts w:ascii="Times New Roman" w:hAnsi="Times New Roman" w:cs="Times New Roman"/>
          <w:b w:val="0"/>
          <w:sz w:val="22"/>
        </w:rPr>
        <w:t xml:space="preserve">a copy of an entry in the Criminal Records in respect of Article 3.1 (a) of this Procurement Documentation; if the economic operator is a legal person, both this legal person and every member of its governing body shall meet the condition specified in Article 3.1 (a) hereof. Where a legal person is a member of the governing body of the economic operator, the condition specified in </w:t>
      </w:r>
      <w:r w:rsidRPr="0065473A">
        <w:rPr>
          <w:rFonts w:ascii="Times New Roman" w:hAnsi="Times New Roman" w:cs="Times New Roman"/>
          <w:b w:val="0"/>
          <w:sz w:val="22"/>
        </w:rPr>
        <w:lastRenderedPageBreak/>
        <w:t>Article 3.1 (a) hereof shall be met by (i) this legal person, (ii) every member of the governing body of this legal person, and (iii) the person representing this legal person in the governing body of the economic operator;</w:t>
      </w:r>
    </w:p>
    <w:p w14:paraId="1BEEA48D" w14:textId="77777777" w:rsidR="001C3694" w:rsidRPr="0065473A" w:rsidRDefault="001C3694" w:rsidP="001C3694">
      <w:pPr>
        <w:pStyle w:val="Zkladntext20"/>
        <w:numPr>
          <w:ilvl w:val="0"/>
          <w:numId w:val="6"/>
        </w:numPr>
        <w:tabs>
          <w:tab w:val="left" w:pos="993"/>
        </w:tabs>
        <w:spacing w:before="0" w:after="100" w:line="269" w:lineRule="exact"/>
        <w:ind w:left="426"/>
        <w:jc w:val="both"/>
        <w:rPr>
          <w:rFonts w:ascii="Times New Roman" w:hAnsi="Times New Roman" w:cs="Times New Roman"/>
          <w:b w:val="0"/>
          <w:sz w:val="22"/>
        </w:rPr>
      </w:pPr>
      <w:bookmarkStart w:id="67" w:name="_Hlk521418838"/>
      <w:bookmarkEnd w:id="67"/>
      <w:r w:rsidRPr="0065473A">
        <w:rPr>
          <w:rFonts w:ascii="Times New Roman" w:hAnsi="Times New Roman" w:cs="Times New Roman"/>
          <w:b w:val="0"/>
          <w:sz w:val="22"/>
        </w:rPr>
        <w:t>a confirmation from a relevant tax office in respect of Article 3.1 (b) of this Procurement Documentation,</w:t>
      </w:r>
    </w:p>
    <w:p w14:paraId="2D2B73DD" w14:textId="77777777" w:rsidR="001C3694" w:rsidRPr="0065473A" w:rsidRDefault="001C3694" w:rsidP="001C3694">
      <w:pPr>
        <w:pStyle w:val="Zkladntext20"/>
        <w:numPr>
          <w:ilvl w:val="0"/>
          <w:numId w:val="6"/>
        </w:numPr>
        <w:tabs>
          <w:tab w:val="left" w:pos="993"/>
        </w:tabs>
        <w:spacing w:before="0" w:after="100" w:line="269" w:lineRule="exact"/>
        <w:ind w:left="426"/>
        <w:jc w:val="both"/>
        <w:rPr>
          <w:rFonts w:ascii="Times New Roman" w:hAnsi="Times New Roman" w:cs="Times New Roman"/>
          <w:b w:val="0"/>
          <w:sz w:val="22"/>
        </w:rPr>
      </w:pPr>
      <w:r w:rsidRPr="0065473A">
        <w:rPr>
          <w:rFonts w:ascii="Times New Roman" w:hAnsi="Times New Roman" w:cs="Times New Roman"/>
          <w:b w:val="0"/>
          <w:sz w:val="22"/>
        </w:rPr>
        <w:t>a written affirmation regarding excise duty in respect of Article 3.1 (b) of this Procurement Documentation,</w:t>
      </w:r>
    </w:p>
    <w:p w14:paraId="7708B96D" w14:textId="77777777" w:rsidR="001C3694" w:rsidRPr="0065473A" w:rsidRDefault="001C3694" w:rsidP="001C3694">
      <w:pPr>
        <w:pStyle w:val="Zkladntext20"/>
        <w:numPr>
          <w:ilvl w:val="0"/>
          <w:numId w:val="6"/>
        </w:numPr>
        <w:tabs>
          <w:tab w:val="left" w:pos="993"/>
        </w:tabs>
        <w:spacing w:before="0" w:after="100" w:line="269" w:lineRule="exact"/>
        <w:ind w:left="426"/>
        <w:jc w:val="both"/>
        <w:rPr>
          <w:rFonts w:ascii="Times New Roman" w:hAnsi="Times New Roman" w:cs="Times New Roman"/>
          <w:b w:val="0"/>
          <w:sz w:val="22"/>
        </w:rPr>
      </w:pPr>
      <w:r w:rsidRPr="0065473A">
        <w:rPr>
          <w:rFonts w:ascii="Times New Roman" w:hAnsi="Times New Roman" w:cs="Times New Roman"/>
          <w:b w:val="0"/>
          <w:sz w:val="22"/>
        </w:rPr>
        <w:t>a written affirmation in respect of Article 3.1 (c) of this Procurement Documentation,</w:t>
      </w:r>
    </w:p>
    <w:p w14:paraId="24BE8A21" w14:textId="77777777" w:rsidR="001C3694" w:rsidRPr="0065473A" w:rsidRDefault="001C3694" w:rsidP="001C3694">
      <w:pPr>
        <w:pStyle w:val="Zkladntext20"/>
        <w:numPr>
          <w:ilvl w:val="0"/>
          <w:numId w:val="6"/>
        </w:numPr>
        <w:tabs>
          <w:tab w:val="left" w:pos="993"/>
        </w:tabs>
        <w:spacing w:before="0" w:after="104" w:line="269" w:lineRule="exact"/>
        <w:ind w:left="426"/>
        <w:jc w:val="both"/>
        <w:rPr>
          <w:rFonts w:ascii="Times New Roman" w:hAnsi="Times New Roman" w:cs="Times New Roman"/>
          <w:b w:val="0"/>
          <w:sz w:val="22"/>
        </w:rPr>
      </w:pPr>
      <w:r w:rsidRPr="0065473A">
        <w:rPr>
          <w:rFonts w:ascii="Times New Roman" w:hAnsi="Times New Roman" w:cs="Times New Roman"/>
          <w:b w:val="0"/>
          <w:sz w:val="22"/>
        </w:rPr>
        <w:t>a confirmation from a relevant district social security administration in respect of Article 3.1 (d) of this Procurement Documentation,</w:t>
      </w:r>
    </w:p>
    <w:p w14:paraId="3CC5CD75" w14:textId="77777777" w:rsidR="001C3694" w:rsidRPr="0065473A" w:rsidRDefault="001C3694" w:rsidP="001C3694">
      <w:pPr>
        <w:pStyle w:val="Zkladntext20"/>
        <w:numPr>
          <w:ilvl w:val="0"/>
          <w:numId w:val="6"/>
        </w:numPr>
        <w:tabs>
          <w:tab w:val="left" w:pos="993"/>
        </w:tabs>
        <w:spacing w:before="0" w:after="136" w:line="264" w:lineRule="exact"/>
        <w:ind w:left="426"/>
        <w:jc w:val="both"/>
        <w:rPr>
          <w:rFonts w:ascii="Times New Roman" w:hAnsi="Times New Roman" w:cs="Times New Roman"/>
          <w:b w:val="0"/>
          <w:sz w:val="22"/>
        </w:rPr>
      </w:pPr>
      <w:r w:rsidRPr="0065473A">
        <w:rPr>
          <w:rFonts w:ascii="Times New Roman" w:hAnsi="Times New Roman" w:cs="Times New Roman"/>
          <w:b w:val="0"/>
          <w:sz w:val="22"/>
        </w:rPr>
        <w:t>a copy of an entry in the Commercial Register, or a written affirmation in the event that the economic operator is not incorporated in the Commercial Register, in respect of Article 3.l (e) of this Procurement Documentation.</w:t>
      </w:r>
    </w:p>
    <w:p w14:paraId="0CCD2926" w14:textId="77777777" w:rsidR="001C3694" w:rsidRPr="0065473A" w:rsidRDefault="001C3694" w:rsidP="001C3694">
      <w:pPr>
        <w:spacing w:before="120" w:after="120" w:line="240" w:lineRule="auto"/>
        <w:jc w:val="both"/>
        <w:rPr>
          <w:rFonts w:ascii="Times New Roman" w:hAnsi="Times New Roman" w:cs="Times New Roman"/>
          <w:b/>
          <w:color w:val="222222"/>
          <w:sz w:val="22"/>
          <w:szCs w:val="22"/>
        </w:rPr>
      </w:pPr>
      <w:bookmarkStart w:id="68" w:name="_Hlk5214188381"/>
      <w:bookmarkEnd w:id="68"/>
      <w:r w:rsidRPr="0065473A">
        <w:rPr>
          <w:rFonts w:ascii="Times New Roman" w:hAnsi="Times New Roman" w:cs="Times New Roman"/>
          <w:b/>
          <w:color w:val="222222"/>
          <w:sz w:val="22"/>
          <w:szCs w:val="22"/>
        </w:rPr>
        <w:t xml:space="preserve">If a participant in the Procurement procedure is a branch of a business of </w:t>
      </w:r>
    </w:p>
    <w:p w14:paraId="35B0555F" w14:textId="6098A72B" w:rsidR="001C3694" w:rsidRPr="0065473A" w:rsidRDefault="001C3694" w:rsidP="00FB5FB0">
      <w:pPr>
        <w:spacing w:before="120" w:after="120" w:line="240" w:lineRule="auto"/>
        <w:ind w:left="426" w:hanging="426"/>
        <w:jc w:val="both"/>
        <w:rPr>
          <w:rFonts w:ascii="Times New Roman" w:hAnsi="Times New Roman" w:cs="Times New Roman"/>
          <w:color w:val="222222"/>
          <w:sz w:val="22"/>
          <w:szCs w:val="22"/>
        </w:rPr>
      </w:pPr>
      <w:r w:rsidRPr="0065473A">
        <w:rPr>
          <w:rFonts w:ascii="Times New Roman" w:hAnsi="Times New Roman" w:cs="Times New Roman"/>
          <w:color w:val="222222"/>
          <w:sz w:val="22"/>
          <w:szCs w:val="22"/>
        </w:rPr>
        <w:t>a)</w:t>
      </w:r>
      <w:r w:rsidR="00FB5FB0">
        <w:rPr>
          <w:rFonts w:ascii="Times New Roman" w:hAnsi="Times New Roman" w:cs="Times New Roman"/>
          <w:color w:val="222222"/>
          <w:sz w:val="22"/>
          <w:szCs w:val="22"/>
        </w:rPr>
        <w:tab/>
      </w:r>
      <w:r w:rsidRPr="0065473A">
        <w:rPr>
          <w:rFonts w:ascii="Times New Roman" w:hAnsi="Times New Roman" w:cs="Times New Roman"/>
          <w:color w:val="222222"/>
          <w:sz w:val="22"/>
          <w:szCs w:val="22"/>
        </w:rPr>
        <w:t xml:space="preserve"> a foreign legal person, the condition specified in Article 3.1 (a) hereof shall be met by this legal person as well as the head of the branch, </w:t>
      </w:r>
    </w:p>
    <w:p w14:paraId="48C7EAB0" w14:textId="6CB38948" w:rsidR="001C3694" w:rsidRDefault="001C3694" w:rsidP="00FB5FB0">
      <w:pPr>
        <w:spacing w:before="120" w:after="120" w:line="240" w:lineRule="auto"/>
        <w:ind w:left="426" w:hanging="426"/>
        <w:jc w:val="both"/>
        <w:rPr>
          <w:rFonts w:ascii="Times New Roman" w:hAnsi="Times New Roman" w:cs="Times New Roman"/>
          <w:color w:val="222222"/>
          <w:sz w:val="22"/>
          <w:szCs w:val="22"/>
        </w:rPr>
      </w:pPr>
      <w:r w:rsidRPr="0065473A">
        <w:rPr>
          <w:rFonts w:ascii="Times New Roman" w:hAnsi="Times New Roman" w:cs="Times New Roman"/>
          <w:color w:val="222222"/>
          <w:sz w:val="22"/>
          <w:szCs w:val="22"/>
        </w:rPr>
        <w:t>b)</w:t>
      </w:r>
      <w:r w:rsidR="00FB5FB0">
        <w:rPr>
          <w:rFonts w:ascii="Times New Roman" w:hAnsi="Times New Roman" w:cs="Times New Roman"/>
          <w:color w:val="222222"/>
          <w:sz w:val="22"/>
          <w:szCs w:val="22"/>
        </w:rPr>
        <w:tab/>
      </w:r>
      <w:r w:rsidRPr="0065473A">
        <w:rPr>
          <w:rFonts w:ascii="Times New Roman" w:hAnsi="Times New Roman" w:cs="Times New Roman"/>
          <w:color w:val="222222"/>
          <w:sz w:val="22"/>
          <w:szCs w:val="22"/>
        </w:rPr>
        <w:t>a Czech legal person, the condition specified in Article 3.1 (a) hereof shall be met by (i) this legal person, (ii) every member of the governing body of this legal person, and (iii) the person representing this legal person in the governing body of the economic operator and (iv) the head of the branch.</w:t>
      </w:r>
    </w:p>
    <w:p w14:paraId="02484661" w14:textId="4C0EE14D" w:rsidR="00D3163B" w:rsidRPr="00D3163B" w:rsidRDefault="00D3163B" w:rsidP="00D3163B">
      <w:pPr>
        <w:pStyle w:val="Odstavecseseznamem"/>
        <w:numPr>
          <w:ilvl w:val="1"/>
          <w:numId w:val="30"/>
        </w:numPr>
        <w:suppressAutoHyphens w:val="0"/>
        <w:spacing w:before="240" w:after="120" w:line="240" w:lineRule="auto"/>
        <w:ind w:left="567" w:hanging="567"/>
        <w:jc w:val="both"/>
        <w:outlineLvl w:val="1"/>
        <w:rPr>
          <w:rFonts w:ascii="Times New Roman" w:hAnsi="Times New Roman" w:cs="Times New Roman"/>
          <w:b/>
          <w:color w:val="2F5496" w:themeColor="accent5" w:themeShade="BF"/>
          <w:sz w:val="24"/>
        </w:rPr>
      </w:pPr>
      <w:bookmarkStart w:id="69" w:name="_Toc513463083"/>
      <w:bookmarkStart w:id="70" w:name="_Toc521314914"/>
      <w:bookmarkStart w:id="71" w:name="_Toc180668994"/>
      <w:r w:rsidRPr="00D3163B">
        <w:rPr>
          <w:rFonts w:ascii="Times New Roman" w:hAnsi="Times New Roman" w:cs="Times New Roman"/>
          <w:b/>
          <w:color w:val="2F5496" w:themeColor="accent5" w:themeShade="BF"/>
          <w:sz w:val="24"/>
        </w:rPr>
        <w:t>Professional qualification criteria</w:t>
      </w:r>
      <w:bookmarkEnd w:id="69"/>
      <w:bookmarkEnd w:id="70"/>
      <w:bookmarkEnd w:id="71"/>
    </w:p>
    <w:p w14:paraId="29C0B0A3" w14:textId="77777777" w:rsidR="00D3163B" w:rsidRPr="002C626E" w:rsidRDefault="00D3163B" w:rsidP="00D3163B">
      <w:pPr>
        <w:spacing w:before="120" w:after="120" w:line="240" w:lineRule="auto"/>
        <w:jc w:val="both"/>
        <w:rPr>
          <w:rFonts w:ascii="Times New Roman" w:hAnsi="Times New Roman" w:cs="Times New Roman"/>
          <w:color w:val="222222"/>
          <w:sz w:val="22"/>
          <w:szCs w:val="22"/>
        </w:rPr>
      </w:pPr>
      <w:r w:rsidRPr="002C626E">
        <w:rPr>
          <w:rFonts w:ascii="Times New Roman" w:hAnsi="Times New Roman" w:cs="Times New Roman"/>
          <w:color w:val="222222"/>
          <w:sz w:val="22"/>
          <w:szCs w:val="22"/>
          <w:u w:val="single"/>
        </w:rPr>
        <w:t xml:space="preserve">The </w:t>
      </w:r>
      <w:r>
        <w:rPr>
          <w:rFonts w:ascii="Times New Roman" w:hAnsi="Times New Roman" w:cs="Times New Roman"/>
          <w:color w:val="222222"/>
          <w:sz w:val="22"/>
          <w:szCs w:val="22"/>
          <w:u w:val="single"/>
        </w:rPr>
        <w:t>economic operator shall prove its professional</w:t>
      </w:r>
      <w:r w:rsidRPr="002C626E">
        <w:rPr>
          <w:rFonts w:ascii="Times New Roman" w:hAnsi="Times New Roman" w:cs="Times New Roman"/>
          <w:color w:val="222222"/>
          <w:sz w:val="22"/>
          <w:szCs w:val="22"/>
          <w:u w:val="single"/>
        </w:rPr>
        <w:t xml:space="preserve"> </w:t>
      </w:r>
      <w:r>
        <w:rPr>
          <w:rFonts w:ascii="Times New Roman" w:hAnsi="Times New Roman" w:cs="Times New Roman"/>
          <w:color w:val="222222"/>
          <w:sz w:val="22"/>
          <w:szCs w:val="22"/>
          <w:u w:val="single"/>
        </w:rPr>
        <w:t>qualification criteria</w:t>
      </w:r>
      <w:r w:rsidRPr="002C626E">
        <w:rPr>
          <w:rFonts w:ascii="Times New Roman" w:hAnsi="Times New Roman" w:cs="Times New Roman"/>
          <w:color w:val="222222"/>
          <w:sz w:val="22"/>
          <w:szCs w:val="22"/>
          <w:u w:val="single"/>
        </w:rPr>
        <w:t xml:space="preserve"> </w:t>
      </w:r>
      <w:r>
        <w:rPr>
          <w:rFonts w:ascii="Times New Roman" w:hAnsi="Times New Roman" w:cs="Times New Roman"/>
          <w:color w:val="222222"/>
          <w:sz w:val="22"/>
          <w:szCs w:val="22"/>
          <w:u w:val="single"/>
        </w:rPr>
        <w:t xml:space="preserve">in relation to the Czech Republic </w:t>
      </w:r>
      <w:r w:rsidRPr="002C626E">
        <w:rPr>
          <w:rFonts w:ascii="Times New Roman" w:hAnsi="Times New Roman" w:cs="Times New Roman"/>
          <w:color w:val="222222"/>
          <w:sz w:val="22"/>
          <w:szCs w:val="22"/>
          <w:u w:val="single"/>
        </w:rPr>
        <w:t>by submitting</w:t>
      </w:r>
      <w:r w:rsidRPr="002C626E">
        <w:rPr>
          <w:rFonts w:ascii="Times New Roman" w:hAnsi="Times New Roman" w:cs="Times New Roman"/>
          <w:color w:val="222222"/>
          <w:sz w:val="22"/>
          <w:szCs w:val="22"/>
        </w:rPr>
        <w:t xml:space="preserve">: </w:t>
      </w:r>
    </w:p>
    <w:p w14:paraId="604515F0" w14:textId="34200A3D" w:rsidR="00D3163B" w:rsidRDefault="005B30D6" w:rsidP="005B30D6">
      <w:pPr>
        <w:spacing w:before="120" w:after="120" w:line="240" w:lineRule="auto"/>
        <w:ind w:left="567"/>
        <w:jc w:val="both"/>
        <w:rPr>
          <w:rFonts w:ascii="Times New Roman" w:hAnsi="Times New Roman" w:cs="Times New Roman"/>
          <w:color w:val="222222"/>
          <w:sz w:val="22"/>
          <w:szCs w:val="22"/>
        </w:rPr>
      </w:pPr>
      <w:r>
        <w:rPr>
          <w:rFonts w:ascii="Times New Roman" w:hAnsi="Times New Roman" w:cs="Times New Roman"/>
          <w:color w:val="222222"/>
          <w:sz w:val="22"/>
          <w:szCs w:val="22"/>
        </w:rPr>
        <w:t>a</w:t>
      </w:r>
      <w:r w:rsidR="00D3163B">
        <w:rPr>
          <w:rFonts w:ascii="Times New Roman" w:hAnsi="Times New Roman" w:cs="Times New Roman"/>
          <w:color w:val="222222"/>
          <w:sz w:val="22"/>
          <w:szCs w:val="22"/>
        </w:rPr>
        <w:t xml:space="preserve"> copy of an entry in the Commercial Register</w:t>
      </w:r>
      <w:r w:rsidR="00D3163B" w:rsidRPr="001101F9">
        <w:rPr>
          <w:rFonts w:ascii="Times New Roman" w:hAnsi="Times New Roman" w:cs="Times New Roman"/>
          <w:color w:val="222222"/>
          <w:sz w:val="22"/>
          <w:szCs w:val="22"/>
        </w:rPr>
        <w:t xml:space="preserve"> or other similar records </w:t>
      </w:r>
      <w:r w:rsidR="00D3163B">
        <w:rPr>
          <w:rFonts w:ascii="Times New Roman" w:hAnsi="Times New Roman" w:cs="Times New Roman"/>
          <w:color w:val="222222"/>
          <w:sz w:val="22"/>
          <w:szCs w:val="22"/>
        </w:rPr>
        <w:t xml:space="preserve">provided that </w:t>
      </w:r>
      <w:r w:rsidR="00D3163B" w:rsidRPr="001101F9">
        <w:rPr>
          <w:rFonts w:ascii="Times New Roman" w:hAnsi="Times New Roman" w:cs="Times New Roman"/>
          <w:color w:val="222222"/>
          <w:sz w:val="22"/>
          <w:szCs w:val="22"/>
        </w:rPr>
        <w:t>registration in such records</w:t>
      </w:r>
      <w:r w:rsidR="00D3163B">
        <w:rPr>
          <w:rFonts w:ascii="Times New Roman" w:hAnsi="Times New Roman" w:cs="Times New Roman"/>
          <w:color w:val="222222"/>
          <w:sz w:val="22"/>
          <w:szCs w:val="22"/>
        </w:rPr>
        <w:t xml:space="preserve"> is required pursuant to another legal regulation.</w:t>
      </w:r>
    </w:p>
    <w:p w14:paraId="0C3FCF4D" w14:textId="5813B164" w:rsidR="00B422C2" w:rsidRPr="00B422C2" w:rsidRDefault="00B422C2" w:rsidP="00B422C2">
      <w:pPr>
        <w:pStyle w:val="Odstavecseseznamem"/>
        <w:numPr>
          <w:ilvl w:val="1"/>
          <w:numId w:val="30"/>
        </w:numPr>
        <w:suppressAutoHyphens w:val="0"/>
        <w:spacing w:before="240" w:after="120" w:line="240" w:lineRule="auto"/>
        <w:ind w:left="567" w:hanging="567"/>
        <w:jc w:val="both"/>
        <w:outlineLvl w:val="1"/>
        <w:rPr>
          <w:rFonts w:ascii="Times New Roman" w:hAnsi="Times New Roman" w:cs="Times New Roman"/>
          <w:b/>
          <w:color w:val="2F5496" w:themeColor="accent5" w:themeShade="BF"/>
          <w:sz w:val="24"/>
        </w:rPr>
      </w:pPr>
      <w:bookmarkStart w:id="72" w:name="_Toc513463085"/>
      <w:bookmarkStart w:id="73" w:name="_Toc521314915"/>
      <w:bookmarkStart w:id="74" w:name="_Toc180668995"/>
      <w:r w:rsidRPr="00B422C2">
        <w:rPr>
          <w:rFonts w:ascii="Times New Roman" w:hAnsi="Times New Roman" w:cs="Times New Roman"/>
          <w:b/>
          <w:color w:val="2F5496" w:themeColor="accent5" w:themeShade="BF"/>
          <w:sz w:val="24"/>
        </w:rPr>
        <w:t>Submission of qualification documents</w:t>
      </w:r>
      <w:bookmarkEnd w:id="72"/>
      <w:bookmarkEnd w:id="73"/>
      <w:bookmarkEnd w:id="74"/>
    </w:p>
    <w:p w14:paraId="07007240" w14:textId="3E6C2270" w:rsidR="00B422C2" w:rsidRPr="00B422C2" w:rsidRDefault="00B422C2" w:rsidP="00B422C2">
      <w:pPr>
        <w:spacing w:before="120" w:after="120" w:line="240" w:lineRule="auto"/>
        <w:jc w:val="both"/>
        <w:rPr>
          <w:rFonts w:ascii="Times New Roman" w:hAnsi="Times New Roman" w:cs="Times New Roman"/>
          <w:bCs/>
          <w:color w:val="222222"/>
          <w:sz w:val="22"/>
          <w:szCs w:val="22"/>
          <w:highlight w:val="yellow"/>
        </w:rPr>
      </w:pPr>
      <w:r w:rsidRPr="003E78BC">
        <w:rPr>
          <w:rFonts w:ascii="Times New Roman" w:hAnsi="Times New Roman" w:cs="Times New Roman"/>
          <w:bCs/>
          <w:color w:val="222222"/>
          <w:sz w:val="22"/>
          <w:szCs w:val="22"/>
        </w:rPr>
        <w:t xml:space="preserve">Where the Contracting authority requires a document to be submitted, the economic operator shall submit a copy of the document. </w:t>
      </w:r>
    </w:p>
    <w:p w14:paraId="372BBA59" w14:textId="77777777" w:rsidR="00B422C2" w:rsidRPr="007A4B73" w:rsidRDefault="00B422C2" w:rsidP="00B422C2">
      <w:pPr>
        <w:spacing w:before="120" w:after="120" w:line="240" w:lineRule="auto"/>
        <w:jc w:val="both"/>
        <w:rPr>
          <w:rFonts w:ascii="Times New Roman" w:hAnsi="Times New Roman" w:cs="Times New Roman"/>
          <w:bCs/>
          <w:color w:val="222222"/>
          <w:sz w:val="22"/>
          <w:szCs w:val="22"/>
        </w:rPr>
      </w:pPr>
      <w:r w:rsidRPr="007A4B73">
        <w:rPr>
          <w:rFonts w:ascii="Times New Roman" w:hAnsi="Times New Roman" w:cs="Times New Roman"/>
          <w:bCs/>
          <w:color w:val="222222"/>
          <w:sz w:val="22"/>
          <w:szCs w:val="22"/>
        </w:rPr>
        <w:t>Where the Contracting authority requires a document to be submitted, the economic operator shall submit it in Czech, Slovak or English language or it shall be submitted along with its translation into one of these languages.</w:t>
      </w:r>
    </w:p>
    <w:p w14:paraId="2398AB8B" w14:textId="69BD9256" w:rsidR="00B422C2" w:rsidRPr="005A33B6" w:rsidRDefault="00B422C2" w:rsidP="00B422C2">
      <w:pPr>
        <w:spacing w:before="120" w:after="120" w:line="240" w:lineRule="auto"/>
        <w:jc w:val="both"/>
        <w:rPr>
          <w:rFonts w:ascii="Times New Roman" w:hAnsi="Times New Roman" w:cs="Times New Roman"/>
          <w:bCs/>
          <w:color w:val="222222"/>
          <w:sz w:val="22"/>
          <w:szCs w:val="22"/>
        </w:rPr>
      </w:pPr>
      <w:r w:rsidRPr="005A33B6">
        <w:rPr>
          <w:rFonts w:ascii="Times New Roman" w:hAnsi="Times New Roman" w:cs="Times New Roman"/>
          <w:bCs/>
          <w:color w:val="222222"/>
          <w:sz w:val="22"/>
          <w:szCs w:val="22"/>
        </w:rPr>
        <w:t xml:space="preserve">The documents demonstrating basic qualification under Section 74 of the Act shall demonstrate the fulfilment of the required qualification criterion </w:t>
      </w:r>
      <w:r w:rsidRPr="005A33B6">
        <w:rPr>
          <w:rFonts w:ascii="Times New Roman" w:hAnsi="Times New Roman" w:cs="Times New Roman"/>
          <w:b/>
          <w:bCs/>
          <w:color w:val="222222"/>
          <w:sz w:val="22"/>
          <w:szCs w:val="22"/>
          <w:u w:val="single"/>
        </w:rPr>
        <w:t xml:space="preserve">not later than </w:t>
      </w:r>
      <w:r w:rsidRPr="00AF0A47">
        <w:rPr>
          <w:rFonts w:ascii="Times New Roman" w:hAnsi="Times New Roman" w:cs="Times New Roman"/>
          <w:b/>
          <w:bCs/>
          <w:color w:val="222222"/>
          <w:sz w:val="22"/>
          <w:szCs w:val="22"/>
          <w:u w:val="single"/>
        </w:rPr>
        <w:t xml:space="preserve">three months before </w:t>
      </w:r>
      <w:r w:rsidR="00AF0A47" w:rsidRPr="00AF0A47">
        <w:rPr>
          <w:rFonts w:ascii="Times New Roman" w:hAnsi="Times New Roman" w:cs="Times New Roman"/>
          <w:b/>
          <w:bCs/>
          <w:color w:val="222222"/>
          <w:sz w:val="22"/>
          <w:szCs w:val="22"/>
          <w:u w:val="single"/>
        </w:rPr>
        <w:t>the date of the commencement of the Procurement Procedure</w:t>
      </w:r>
      <w:r w:rsidRPr="00AF0A47">
        <w:rPr>
          <w:rFonts w:ascii="Times New Roman" w:hAnsi="Times New Roman" w:cs="Times New Roman"/>
          <w:bCs/>
          <w:color w:val="222222"/>
          <w:sz w:val="22"/>
          <w:szCs w:val="22"/>
        </w:rPr>
        <w:t>.</w:t>
      </w:r>
    </w:p>
    <w:p w14:paraId="4DB721D9" w14:textId="1EEA60E9" w:rsidR="00D65D58" w:rsidRPr="00A126AE" w:rsidRDefault="00D65D58" w:rsidP="00D65D58">
      <w:pPr>
        <w:spacing w:before="120" w:after="120" w:line="240" w:lineRule="auto"/>
        <w:jc w:val="both"/>
        <w:rPr>
          <w:rFonts w:ascii="Times New Roman" w:hAnsi="Times New Roman" w:cs="Times New Roman"/>
          <w:bCs/>
          <w:color w:val="222222"/>
          <w:sz w:val="22"/>
          <w:szCs w:val="22"/>
          <w:lang w:val="en-US"/>
        </w:rPr>
      </w:pPr>
      <w:r w:rsidRPr="007831A5">
        <w:rPr>
          <w:rFonts w:ascii="Times New Roman" w:hAnsi="Times New Roman" w:cs="Times New Roman"/>
          <w:b/>
          <w:bCs/>
          <w:color w:val="222222"/>
          <w:sz w:val="22"/>
          <w:szCs w:val="22"/>
          <w:lang w:val="en-US"/>
        </w:rPr>
        <w:t xml:space="preserve">With the exception of </w:t>
      </w:r>
      <w:r w:rsidRPr="007831A5">
        <w:rPr>
          <w:rFonts w:ascii="Times New Roman" w:hAnsi="Times New Roman" w:cs="Times New Roman"/>
          <w:b/>
          <w:color w:val="222222"/>
          <w:sz w:val="22"/>
          <w:szCs w:val="22"/>
          <w:lang w:val="en-US"/>
        </w:rPr>
        <w:t>the document according to the</w:t>
      </w:r>
      <w:r w:rsidR="00716F6C" w:rsidRPr="007831A5">
        <w:rPr>
          <w:rFonts w:ascii="Times New Roman" w:hAnsi="Times New Roman" w:cs="Times New Roman"/>
          <w:b/>
          <w:color w:val="222222"/>
          <w:sz w:val="22"/>
          <w:szCs w:val="22"/>
          <w:lang w:val="en-US"/>
        </w:rPr>
        <w:t xml:space="preserve"> </w:t>
      </w:r>
      <w:r w:rsidRPr="007831A5">
        <w:rPr>
          <w:rFonts w:ascii="Times New Roman" w:hAnsi="Times New Roman" w:cs="Times New Roman"/>
          <w:b/>
          <w:color w:val="222222"/>
          <w:sz w:val="22"/>
          <w:szCs w:val="22"/>
          <w:lang w:val="en-US"/>
        </w:rPr>
        <w:t>Article 3.2 of this Procurement Documentation</w:t>
      </w:r>
      <w:r w:rsidRPr="007831A5">
        <w:rPr>
          <w:rFonts w:ascii="Times New Roman" w:hAnsi="Times New Roman" w:cs="Times New Roman"/>
          <w:color w:val="222222"/>
          <w:sz w:val="22"/>
          <w:szCs w:val="22"/>
          <w:lang w:val="en-US"/>
        </w:rPr>
        <w:t>, t</w:t>
      </w:r>
      <w:r w:rsidRPr="007831A5">
        <w:rPr>
          <w:rFonts w:ascii="Times New Roman" w:hAnsi="Times New Roman" w:cs="Times New Roman"/>
          <w:bCs/>
          <w:color w:val="222222"/>
          <w:sz w:val="22"/>
          <w:szCs w:val="22"/>
          <w:lang w:val="en-US"/>
        </w:rPr>
        <w:t xml:space="preserve">he economic operator may substitute the submission of qualification documents in its bid by an affirmation. It is recommended to use a form of an affirmation that is attached hereto as an </w:t>
      </w:r>
      <w:r w:rsidRPr="007831A5">
        <w:rPr>
          <w:rFonts w:ascii="Times New Roman" w:hAnsi="Times New Roman" w:cs="Times New Roman"/>
          <w:b/>
          <w:bCs/>
          <w:color w:val="222222"/>
          <w:sz w:val="22"/>
          <w:szCs w:val="22"/>
          <w:u w:val="single"/>
          <w:lang w:val="en-US"/>
        </w:rPr>
        <w:t xml:space="preserve">Annex No. </w:t>
      </w:r>
      <w:r w:rsidR="00475822" w:rsidRPr="007831A5">
        <w:rPr>
          <w:rFonts w:ascii="Times New Roman" w:hAnsi="Times New Roman" w:cs="Times New Roman"/>
          <w:b/>
          <w:bCs/>
          <w:color w:val="222222"/>
          <w:sz w:val="22"/>
          <w:szCs w:val="22"/>
          <w:u w:val="single"/>
          <w:lang w:val="en-US"/>
        </w:rPr>
        <w:t>5</w:t>
      </w:r>
      <w:r w:rsidRPr="007831A5">
        <w:rPr>
          <w:rFonts w:ascii="Times New Roman" w:hAnsi="Times New Roman" w:cs="Times New Roman"/>
          <w:b/>
          <w:bCs/>
          <w:color w:val="222222"/>
          <w:sz w:val="22"/>
          <w:szCs w:val="22"/>
          <w:u w:val="single"/>
          <w:lang w:val="en-US"/>
        </w:rPr>
        <w:t xml:space="preserve"> Affirmation - Qualification Criteria</w:t>
      </w:r>
      <w:r w:rsidRPr="007831A5">
        <w:rPr>
          <w:rFonts w:ascii="Times New Roman" w:hAnsi="Times New Roman" w:cs="Times New Roman"/>
          <w:bCs/>
          <w:color w:val="222222"/>
          <w:sz w:val="22"/>
          <w:szCs w:val="22"/>
          <w:lang w:val="en-US"/>
        </w:rPr>
        <w:t>. The economic operator may also substitute the submission of qualification documents in its bid by a European Single Procurement Document pursuant to Section 87 of the Act.</w:t>
      </w:r>
    </w:p>
    <w:p w14:paraId="33E29271" w14:textId="77777777" w:rsidR="00B422C2" w:rsidRPr="00F246FA" w:rsidRDefault="00B422C2" w:rsidP="00B422C2">
      <w:pPr>
        <w:spacing w:before="120" w:after="120" w:line="240" w:lineRule="auto"/>
        <w:jc w:val="both"/>
        <w:rPr>
          <w:rFonts w:ascii="Times New Roman" w:hAnsi="Times New Roman" w:cs="Times New Roman"/>
          <w:bCs/>
          <w:color w:val="222222"/>
          <w:sz w:val="22"/>
          <w:szCs w:val="22"/>
        </w:rPr>
      </w:pPr>
      <w:r w:rsidRPr="00F246FA">
        <w:rPr>
          <w:rFonts w:ascii="Times New Roman" w:hAnsi="Times New Roman" w:cs="Times New Roman"/>
          <w:bCs/>
          <w:color w:val="222222"/>
          <w:sz w:val="22"/>
          <w:szCs w:val="22"/>
        </w:rPr>
        <w:t>Where qualification has been obtained abroad, it shall be proved by documents issued under the law of the country in which it has been obtained and to the extent required by the Contracting authority.</w:t>
      </w:r>
    </w:p>
    <w:p w14:paraId="1283D209" w14:textId="33842501" w:rsidR="00CD30DC" w:rsidRPr="00520781" w:rsidRDefault="00B422C2" w:rsidP="00520781">
      <w:pPr>
        <w:spacing w:before="120" w:after="240" w:line="240" w:lineRule="auto"/>
        <w:jc w:val="both"/>
        <w:rPr>
          <w:rFonts w:ascii="Times New Roman" w:hAnsi="Times New Roman" w:cs="Times New Roman"/>
          <w:color w:val="222222"/>
          <w:sz w:val="22"/>
          <w:szCs w:val="22"/>
        </w:rPr>
      </w:pPr>
      <w:r w:rsidRPr="00E91AA6">
        <w:rPr>
          <w:rFonts w:ascii="Times New Roman" w:hAnsi="Times New Roman" w:cs="Times New Roman"/>
          <w:color w:val="222222"/>
          <w:sz w:val="22"/>
          <w:szCs w:val="22"/>
        </w:rPr>
        <w:t xml:space="preserve">In case of </w:t>
      </w:r>
      <w:r w:rsidRPr="00E91AA6">
        <w:rPr>
          <w:rFonts w:ascii="Times New Roman" w:hAnsi="Times New Roman" w:cs="Times New Roman"/>
          <w:color w:val="222222"/>
          <w:sz w:val="22"/>
          <w:szCs w:val="22"/>
          <w:u w:val="single"/>
        </w:rPr>
        <w:t>joint participation of economic operators</w:t>
      </w:r>
      <w:r w:rsidRPr="00E91AA6">
        <w:rPr>
          <w:rFonts w:ascii="Times New Roman" w:hAnsi="Times New Roman" w:cs="Times New Roman"/>
          <w:color w:val="222222"/>
          <w:sz w:val="22"/>
          <w:szCs w:val="22"/>
        </w:rPr>
        <w:t xml:space="preserve">, the basic </w:t>
      </w:r>
      <w:r w:rsidR="00327F78" w:rsidRPr="001101F9">
        <w:rPr>
          <w:rFonts w:ascii="Times New Roman" w:hAnsi="Times New Roman" w:cs="Times New Roman"/>
          <w:color w:val="222222"/>
          <w:sz w:val="22"/>
          <w:szCs w:val="22"/>
        </w:rPr>
        <w:t xml:space="preserve">and professional </w:t>
      </w:r>
      <w:r w:rsidR="00327F78">
        <w:rPr>
          <w:rFonts w:ascii="Times New Roman" w:hAnsi="Times New Roman" w:cs="Times New Roman"/>
          <w:color w:val="222222"/>
          <w:sz w:val="22"/>
          <w:szCs w:val="22"/>
        </w:rPr>
        <w:t xml:space="preserve">qualifications </w:t>
      </w:r>
      <w:r w:rsidR="00327F78" w:rsidRPr="001101F9">
        <w:rPr>
          <w:rFonts w:ascii="Times New Roman" w:hAnsi="Times New Roman" w:cs="Times New Roman"/>
          <w:color w:val="222222"/>
          <w:sz w:val="22"/>
          <w:szCs w:val="22"/>
        </w:rPr>
        <w:t>pursuant to Section 77</w:t>
      </w:r>
      <w:r w:rsidR="00327F78">
        <w:rPr>
          <w:rFonts w:ascii="Times New Roman" w:hAnsi="Times New Roman" w:cs="Times New Roman"/>
          <w:color w:val="222222"/>
          <w:sz w:val="22"/>
          <w:szCs w:val="22"/>
        </w:rPr>
        <w:t xml:space="preserve"> </w:t>
      </w:r>
      <w:r w:rsidR="00327F78" w:rsidRPr="001101F9">
        <w:rPr>
          <w:rFonts w:ascii="Times New Roman" w:hAnsi="Times New Roman" w:cs="Times New Roman"/>
          <w:color w:val="222222"/>
          <w:sz w:val="22"/>
          <w:szCs w:val="22"/>
        </w:rPr>
        <w:t>(1) of the Act</w:t>
      </w:r>
      <w:r w:rsidR="00327F78" w:rsidRPr="00E91AA6" w:rsidDel="00327F78">
        <w:rPr>
          <w:rFonts w:ascii="Times New Roman" w:hAnsi="Times New Roman" w:cs="Times New Roman"/>
          <w:color w:val="222222"/>
          <w:sz w:val="22"/>
          <w:szCs w:val="22"/>
        </w:rPr>
        <w:t xml:space="preserve"> </w:t>
      </w:r>
      <w:r w:rsidRPr="00E91AA6">
        <w:rPr>
          <w:rFonts w:ascii="Times New Roman" w:hAnsi="Times New Roman" w:cs="Times New Roman"/>
          <w:color w:val="222222"/>
          <w:sz w:val="22"/>
          <w:szCs w:val="22"/>
        </w:rPr>
        <w:t>shall be proved by each economic operator separately.</w:t>
      </w:r>
    </w:p>
    <w:p w14:paraId="16F2D165" w14:textId="77777777" w:rsidR="00F36204" w:rsidRPr="00C14566" w:rsidRDefault="00F84EA9" w:rsidP="00C14566">
      <w:pPr>
        <w:pStyle w:val="Art1"/>
        <w:numPr>
          <w:ilvl w:val="0"/>
          <w:numId w:val="1"/>
        </w:numPr>
        <w:ind w:left="567" w:hanging="567"/>
      </w:pPr>
      <w:bookmarkStart w:id="75" w:name="_Toc180668996"/>
      <w:r w:rsidRPr="00C14566">
        <w:lastRenderedPageBreak/>
        <w:t>Requirements for processing the bid price</w:t>
      </w:r>
      <w:bookmarkEnd w:id="75"/>
    </w:p>
    <w:p w14:paraId="7C57DC0A" w14:textId="0A11844C"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economic operator is required to </w:t>
      </w:r>
      <w:r w:rsidRPr="00270068">
        <w:rPr>
          <w:rFonts w:ascii="Times New Roman" w:hAnsi="Times New Roman" w:cs="Times New Roman"/>
          <w:color w:val="222222"/>
          <w:sz w:val="22"/>
          <w:szCs w:val="22"/>
        </w:rPr>
        <w:t>offer the total bid price (“</w:t>
      </w:r>
      <w:r>
        <w:rPr>
          <w:rFonts w:ascii="Times New Roman" w:hAnsi="Times New Roman" w:cs="Times New Roman"/>
          <w:b/>
          <w:color w:val="222222"/>
          <w:sz w:val="22"/>
          <w:szCs w:val="22"/>
        </w:rPr>
        <w:t>Total Bid Price</w:t>
      </w:r>
      <w:r w:rsidRPr="00270068">
        <w:rPr>
          <w:rFonts w:ascii="Times New Roman" w:hAnsi="Times New Roman" w:cs="Times New Roman"/>
          <w:bCs/>
          <w:color w:val="222222"/>
          <w:sz w:val="22"/>
          <w:szCs w:val="22"/>
        </w:rPr>
        <w:t>”)</w:t>
      </w:r>
      <w:r>
        <w:rPr>
          <w:rFonts w:ascii="Times New Roman" w:hAnsi="Times New Roman" w:cs="Times New Roman"/>
          <w:b/>
          <w:color w:val="222222"/>
          <w:sz w:val="22"/>
          <w:szCs w:val="22"/>
        </w:rPr>
        <w:t xml:space="preserve"> </w:t>
      </w:r>
      <w:r w:rsidRPr="00270068">
        <w:rPr>
          <w:rFonts w:ascii="Times New Roman" w:hAnsi="Times New Roman" w:cs="Times New Roman"/>
          <w:bCs/>
          <w:color w:val="222222"/>
          <w:sz w:val="22"/>
          <w:szCs w:val="22"/>
        </w:rPr>
        <w:t xml:space="preserve">in </w:t>
      </w:r>
      <w:r w:rsidR="009573DE" w:rsidRPr="00270068">
        <w:rPr>
          <w:rFonts w:ascii="Times New Roman" w:hAnsi="Times New Roman" w:cs="Times New Roman"/>
          <w:bCs/>
          <w:color w:val="222222"/>
          <w:sz w:val="22"/>
          <w:szCs w:val="22"/>
        </w:rPr>
        <w:t>EUR</w:t>
      </w:r>
      <w:r w:rsidRPr="00270068">
        <w:rPr>
          <w:rFonts w:ascii="Times New Roman" w:hAnsi="Times New Roman" w:cs="Times New Roman"/>
          <w:bCs/>
          <w:color w:val="222222"/>
          <w:sz w:val="22"/>
          <w:szCs w:val="22"/>
        </w:rPr>
        <w:t xml:space="preserve"> </w:t>
      </w:r>
      <w:r w:rsidR="000010CC" w:rsidRPr="00270068">
        <w:rPr>
          <w:rFonts w:ascii="Times New Roman" w:hAnsi="Times New Roman" w:cs="Times New Roman"/>
          <w:bCs/>
          <w:color w:val="222222"/>
          <w:sz w:val="22"/>
          <w:szCs w:val="22"/>
        </w:rPr>
        <w:t xml:space="preserve">net of </w:t>
      </w:r>
      <w:r w:rsidRPr="00270068">
        <w:rPr>
          <w:rFonts w:ascii="Times New Roman" w:hAnsi="Times New Roman" w:cs="Times New Roman"/>
          <w:bCs/>
          <w:color w:val="222222"/>
          <w:sz w:val="22"/>
          <w:szCs w:val="22"/>
        </w:rPr>
        <w:t>VAT.</w:t>
      </w:r>
      <w:r>
        <w:rPr>
          <w:rFonts w:ascii="Times New Roman" w:hAnsi="Times New Roman" w:cs="Times New Roman"/>
          <w:color w:val="222222"/>
          <w:sz w:val="22"/>
          <w:szCs w:val="22"/>
        </w:rPr>
        <w:t xml:space="preserve"> </w:t>
      </w:r>
    </w:p>
    <w:p w14:paraId="51A16F5B" w14:textId="7F47DA19"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economic </w:t>
      </w:r>
      <w:r w:rsidRPr="00326CF3">
        <w:rPr>
          <w:rFonts w:ascii="Times New Roman" w:hAnsi="Times New Roman" w:cs="Times New Roman"/>
          <w:color w:val="222222"/>
          <w:sz w:val="22"/>
          <w:szCs w:val="22"/>
        </w:rPr>
        <w:t xml:space="preserve">operator is obliged to state </w:t>
      </w:r>
      <w:r w:rsidRPr="00326CF3">
        <w:rPr>
          <w:rFonts w:ascii="Times New Roman" w:hAnsi="Times New Roman" w:cs="Times New Roman"/>
          <w:b/>
          <w:color w:val="222222"/>
          <w:sz w:val="22"/>
          <w:szCs w:val="22"/>
        </w:rPr>
        <w:t xml:space="preserve">the Total Bid Price in the table that is attached hereto as an Annex No. </w:t>
      </w:r>
      <w:r w:rsidR="008A17AD" w:rsidRPr="00326CF3">
        <w:rPr>
          <w:rFonts w:ascii="Times New Roman" w:hAnsi="Times New Roman" w:cs="Times New Roman"/>
          <w:b/>
          <w:color w:val="222222"/>
          <w:sz w:val="22"/>
          <w:szCs w:val="22"/>
        </w:rPr>
        <w:t>2</w:t>
      </w:r>
      <w:r w:rsidRPr="00326CF3">
        <w:rPr>
          <w:rFonts w:ascii="Times New Roman" w:hAnsi="Times New Roman" w:cs="Times New Roman"/>
          <w:b/>
          <w:color w:val="222222"/>
          <w:sz w:val="22"/>
          <w:szCs w:val="22"/>
        </w:rPr>
        <w:t xml:space="preserve"> Cover Bid Note</w:t>
      </w:r>
      <w:r w:rsidRPr="00326CF3">
        <w:rPr>
          <w:rFonts w:ascii="Times New Roman" w:hAnsi="Times New Roman" w:cs="Times New Roman"/>
          <w:color w:val="222222"/>
          <w:sz w:val="22"/>
          <w:szCs w:val="22"/>
        </w:rPr>
        <w:t xml:space="preserve">. The Total Bid Price shall be also inserted </w:t>
      </w:r>
      <w:r w:rsidRPr="00326CF3">
        <w:rPr>
          <w:rFonts w:ascii="Times New Roman" w:hAnsi="Times New Roman" w:cs="Times New Roman"/>
          <w:b/>
          <w:color w:val="222222"/>
          <w:sz w:val="22"/>
          <w:szCs w:val="22"/>
          <w:u w:val="single"/>
        </w:rPr>
        <w:t xml:space="preserve">into the </w:t>
      </w:r>
      <w:r w:rsidR="00B60BC2" w:rsidRPr="00326CF3">
        <w:rPr>
          <w:rFonts w:ascii="Times New Roman" w:hAnsi="Times New Roman" w:cs="Times New Roman"/>
          <w:b/>
          <w:color w:val="222222"/>
          <w:sz w:val="22"/>
          <w:szCs w:val="22"/>
          <w:u w:val="single"/>
        </w:rPr>
        <w:t>A</w:t>
      </w:r>
      <w:r w:rsidRPr="00326CF3">
        <w:rPr>
          <w:rFonts w:ascii="Times New Roman" w:hAnsi="Times New Roman" w:cs="Times New Roman"/>
          <w:b/>
          <w:color w:val="222222"/>
          <w:sz w:val="22"/>
          <w:szCs w:val="22"/>
          <w:u w:val="single"/>
        </w:rPr>
        <w:t>rt</w:t>
      </w:r>
      <w:r w:rsidR="00121F96" w:rsidRPr="00326CF3">
        <w:rPr>
          <w:rFonts w:ascii="Times New Roman" w:hAnsi="Times New Roman" w:cs="Times New Roman"/>
          <w:b/>
          <w:color w:val="222222"/>
          <w:sz w:val="22"/>
          <w:szCs w:val="22"/>
          <w:u w:val="single"/>
        </w:rPr>
        <w:t xml:space="preserve">icle </w:t>
      </w:r>
      <w:r w:rsidR="00A03971" w:rsidRPr="00326CF3">
        <w:rPr>
          <w:rFonts w:ascii="Times New Roman" w:hAnsi="Times New Roman" w:cs="Times New Roman"/>
          <w:b/>
          <w:color w:val="222222"/>
          <w:sz w:val="22"/>
          <w:szCs w:val="22"/>
          <w:u w:val="single"/>
        </w:rPr>
        <w:t xml:space="preserve">4.1 </w:t>
      </w:r>
      <w:r w:rsidRPr="00326CF3">
        <w:rPr>
          <w:rFonts w:ascii="Times New Roman" w:hAnsi="Times New Roman" w:cs="Times New Roman"/>
          <w:b/>
          <w:color w:val="222222"/>
          <w:sz w:val="22"/>
          <w:szCs w:val="22"/>
          <w:u w:val="single"/>
        </w:rPr>
        <w:t xml:space="preserve">of the Purchase Contract (Annex No. </w:t>
      </w:r>
      <w:r w:rsidR="008A17AD" w:rsidRPr="00326CF3">
        <w:rPr>
          <w:rFonts w:ascii="Times New Roman" w:hAnsi="Times New Roman" w:cs="Times New Roman"/>
          <w:b/>
          <w:color w:val="222222"/>
          <w:sz w:val="22"/>
          <w:szCs w:val="22"/>
          <w:u w:val="single"/>
        </w:rPr>
        <w:t>3</w:t>
      </w:r>
      <w:r w:rsidRPr="00326CF3">
        <w:rPr>
          <w:rFonts w:ascii="Times New Roman" w:hAnsi="Times New Roman" w:cs="Times New Roman"/>
          <w:b/>
          <w:color w:val="222222"/>
          <w:sz w:val="22"/>
          <w:szCs w:val="22"/>
          <w:u w:val="single"/>
        </w:rPr>
        <w:t>)</w:t>
      </w:r>
      <w:r w:rsidRPr="00326CF3">
        <w:rPr>
          <w:rFonts w:ascii="Times New Roman" w:hAnsi="Times New Roman" w:cs="Times New Roman"/>
          <w:color w:val="222222"/>
          <w:sz w:val="22"/>
          <w:szCs w:val="22"/>
        </w:rPr>
        <w:t>.</w:t>
      </w:r>
    </w:p>
    <w:p w14:paraId="6001471E" w14:textId="1172DE4C" w:rsidR="00270068" w:rsidRDefault="00270068">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In case of a discrepancy, the amount of the Total Bid Price stated in </w:t>
      </w:r>
      <w:r w:rsidRPr="00874713">
        <w:rPr>
          <w:rFonts w:ascii="Times New Roman" w:hAnsi="Times New Roman" w:cs="Times New Roman"/>
          <w:color w:val="222222"/>
          <w:sz w:val="22"/>
          <w:szCs w:val="22"/>
        </w:rPr>
        <w:t xml:space="preserve">the </w:t>
      </w:r>
      <w:r w:rsidR="00B43E85" w:rsidRPr="00874713">
        <w:rPr>
          <w:rFonts w:ascii="Times New Roman" w:hAnsi="Times New Roman" w:cs="Times New Roman"/>
          <w:color w:val="222222"/>
          <w:sz w:val="22"/>
          <w:szCs w:val="22"/>
        </w:rPr>
        <w:t>Cover Bid Note</w:t>
      </w:r>
      <w:r w:rsidRPr="00270068">
        <w:rPr>
          <w:rFonts w:ascii="Times New Roman" w:hAnsi="Times New Roman" w:cs="Times New Roman"/>
          <w:color w:val="222222"/>
          <w:sz w:val="22"/>
          <w:szCs w:val="22"/>
        </w:rPr>
        <w:t xml:space="preserve"> shall be the relevant figure.</w:t>
      </w:r>
    </w:p>
    <w:p w14:paraId="3939DC7C" w14:textId="0EF17424"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Value added tax shall be paid in accordance with the applicable legal regulations.</w:t>
      </w:r>
    </w:p>
    <w:p w14:paraId="7BCC667F" w14:textId="1F3D9B4C"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b/>
          <w:color w:val="222222"/>
          <w:sz w:val="22"/>
          <w:szCs w:val="22"/>
        </w:rPr>
        <w:t xml:space="preserve">The Contracting authority sets </w:t>
      </w:r>
      <w:r>
        <w:rPr>
          <w:rFonts w:ascii="Times New Roman" w:hAnsi="Times New Roman" w:cs="Times New Roman"/>
          <w:b/>
          <w:color w:val="222222"/>
          <w:sz w:val="22"/>
          <w:szCs w:val="22"/>
          <w:u w:val="single"/>
        </w:rPr>
        <w:t xml:space="preserve">maximum permissible Total Bid </w:t>
      </w:r>
      <w:r w:rsidRPr="007831A5">
        <w:rPr>
          <w:rFonts w:ascii="Times New Roman" w:hAnsi="Times New Roman" w:cs="Times New Roman"/>
          <w:b/>
          <w:color w:val="222222"/>
          <w:sz w:val="22"/>
          <w:szCs w:val="22"/>
          <w:u w:val="single"/>
        </w:rPr>
        <w:t xml:space="preserve">Price in </w:t>
      </w:r>
      <w:r w:rsidR="00FE049E" w:rsidRPr="007831A5">
        <w:rPr>
          <w:rFonts w:ascii="Times New Roman" w:hAnsi="Times New Roman" w:cs="Times New Roman"/>
          <w:b/>
          <w:color w:val="222222"/>
          <w:sz w:val="22"/>
          <w:szCs w:val="22"/>
          <w:u w:val="single"/>
        </w:rPr>
        <w:t>EUR</w:t>
      </w:r>
      <w:r w:rsidRPr="007831A5">
        <w:rPr>
          <w:rFonts w:ascii="Times New Roman" w:hAnsi="Times New Roman" w:cs="Times New Roman"/>
          <w:b/>
          <w:color w:val="222222"/>
          <w:sz w:val="22"/>
          <w:szCs w:val="22"/>
          <w:u w:val="single"/>
        </w:rPr>
        <w:t xml:space="preserve"> </w:t>
      </w:r>
      <w:r w:rsidR="00BC5E4C" w:rsidRPr="007831A5">
        <w:rPr>
          <w:rFonts w:ascii="Times New Roman" w:hAnsi="Times New Roman" w:cs="Times New Roman"/>
          <w:b/>
          <w:color w:val="222222"/>
          <w:sz w:val="22"/>
          <w:szCs w:val="22"/>
          <w:u w:val="single"/>
        </w:rPr>
        <w:t>270</w:t>
      </w:r>
      <w:r w:rsidR="00E541BC" w:rsidRPr="007831A5">
        <w:rPr>
          <w:rFonts w:ascii="Times New Roman" w:hAnsi="Times New Roman" w:cs="Times New Roman"/>
          <w:b/>
          <w:color w:val="222222"/>
          <w:sz w:val="22"/>
          <w:szCs w:val="22"/>
          <w:u w:val="single"/>
        </w:rPr>
        <w:t xml:space="preserve"> 000 </w:t>
      </w:r>
      <w:r w:rsidRPr="007831A5">
        <w:rPr>
          <w:rFonts w:ascii="Times New Roman" w:hAnsi="Times New Roman" w:cs="Times New Roman"/>
          <w:b/>
          <w:color w:val="222222"/>
          <w:sz w:val="22"/>
          <w:szCs w:val="22"/>
          <w:u w:val="single"/>
        </w:rPr>
        <w:t>without</w:t>
      </w:r>
      <w:r>
        <w:rPr>
          <w:rFonts w:ascii="Times New Roman" w:hAnsi="Times New Roman" w:cs="Times New Roman"/>
          <w:b/>
          <w:color w:val="222222"/>
          <w:sz w:val="22"/>
          <w:szCs w:val="22"/>
          <w:u w:val="single"/>
        </w:rPr>
        <w:t xml:space="preserve"> VAT</w:t>
      </w:r>
      <w:r>
        <w:rPr>
          <w:rFonts w:ascii="Times New Roman" w:hAnsi="Times New Roman" w:cs="Times New Roman"/>
          <w:color w:val="222222"/>
          <w:sz w:val="22"/>
          <w:szCs w:val="22"/>
        </w:rPr>
        <w:t xml:space="preserve">. The maximum permissible total bid price cannot be exceeded by the participants in their bids. Should the participant´s Total Bid Price exceed the referred-to maximum value, then the participant shall be excluded for the reason of its failure to meet the award criteria. </w:t>
      </w:r>
    </w:p>
    <w:p w14:paraId="6B851417" w14:textId="7E35DD98"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The Total Bid Price is the maximum price that cannot be exceeded during performance of the Public Contract and shall include all costs that the economic operator shall incur during performance of the Public Contract. The</w:t>
      </w:r>
      <w:r w:rsidR="000A4CA5">
        <w:rPr>
          <w:rFonts w:ascii="Times New Roman" w:hAnsi="Times New Roman" w:cs="Times New Roman"/>
          <w:color w:val="222222"/>
          <w:sz w:val="22"/>
          <w:szCs w:val="22"/>
        </w:rPr>
        <w:t xml:space="preserve"> Total</w:t>
      </w:r>
      <w:r>
        <w:rPr>
          <w:rFonts w:ascii="Times New Roman" w:hAnsi="Times New Roman" w:cs="Times New Roman"/>
          <w:color w:val="222222"/>
          <w:sz w:val="22"/>
          <w:szCs w:val="22"/>
        </w:rPr>
        <w:t xml:space="preserve"> </w:t>
      </w:r>
      <w:r w:rsidR="000A4CA5">
        <w:rPr>
          <w:rFonts w:ascii="Times New Roman" w:hAnsi="Times New Roman" w:cs="Times New Roman"/>
          <w:color w:val="222222"/>
          <w:sz w:val="22"/>
          <w:szCs w:val="22"/>
        </w:rPr>
        <w:t>B</w:t>
      </w:r>
      <w:r>
        <w:rPr>
          <w:rFonts w:ascii="Times New Roman" w:hAnsi="Times New Roman" w:cs="Times New Roman"/>
          <w:color w:val="222222"/>
          <w:sz w:val="22"/>
          <w:szCs w:val="22"/>
        </w:rPr>
        <w:t xml:space="preserve">id </w:t>
      </w:r>
      <w:r w:rsidR="000A4CA5">
        <w:rPr>
          <w:rFonts w:ascii="Times New Roman" w:hAnsi="Times New Roman" w:cs="Times New Roman"/>
          <w:color w:val="222222"/>
          <w:sz w:val="22"/>
          <w:szCs w:val="22"/>
        </w:rPr>
        <w:t>P</w:t>
      </w:r>
      <w:r>
        <w:rPr>
          <w:rFonts w:ascii="Times New Roman" w:hAnsi="Times New Roman" w:cs="Times New Roman"/>
          <w:color w:val="222222"/>
          <w:sz w:val="22"/>
          <w:szCs w:val="22"/>
        </w:rPr>
        <w:t>rice must also include any and all costs even those not explicitly specified but about which the economic operator knew or should and could have known considering its professional knowledge, exercising all professional care.</w:t>
      </w:r>
    </w:p>
    <w:p w14:paraId="6B609D3B" w14:textId="327295A8" w:rsidR="00F36204"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w:t>
      </w:r>
      <w:r w:rsidR="000A4CA5">
        <w:rPr>
          <w:rFonts w:ascii="Times New Roman" w:hAnsi="Times New Roman" w:cs="Times New Roman"/>
          <w:color w:val="222222"/>
          <w:sz w:val="22"/>
          <w:szCs w:val="22"/>
        </w:rPr>
        <w:t>T</w:t>
      </w:r>
      <w:r>
        <w:rPr>
          <w:rFonts w:ascii="Times New Roman" w:hAnsi="Times New Roman" w:cs="Times New Roman"/>
          <w:color w:val="222222"/>
          <w:sz w:val="22"/>
          <w:szCs w:val="22"/>
        </w:rPr>
        <w:t xml:space="preserve">otal </w:t>
      </w:r>
      <w:r w:rsidR="000A4CA5">
        <w:rPr>
          <w:rFonts w:ascii="Times New Roman" w:hAnsi="Times New Roman" w:cs="Times New Roman"/>
          <w:color w:val="222222"/>
          <w:sz w:val="22"/>
          <w:szCs w:val="22"/>
        </w:rPr>
        <w:t>B</w:t>
      </w:r>
      <w:r>
        <w:rPr>
          <w:rFonts w:ascii="Times New Roman" w:hAnsi="Times New Roman" w:cs="Times New Roman"/>
          <w:color w:val="222222"/>
          <w:sz w:val="22"/>
          <w:szCs w:val="22"/>
        </w:rPr>
        <w:t xml:space="preserve">id </w:t>
      </w:r>
      <w:r w:rsidR="000A4CA5">
        <w:rPr>
          <w:rFonts w:ascii="Times New Roman" w:hAnsi="Times New Roman" w:cs="Times New Roman"/>
          <w:color w:val="222222"/>
          <w:sz w:val="22"/>
          <w:szCs w:val="22"/>
        </w:rPr>
        <w:t>P</w:t>
      </w:r>
      <w:r>
        <w:rPr>
          <w:rFonts w:ascii="Times New Roman" w:hAnsi="Times New Roman" w:cs="Times New Roman"/>
          <w:color w:val="222222"/>
          <w:sz w:val="22"/>
          <w:szCs w:val="22"/>
        </w:rPr>
        <w:t>rice may only be modified in connection with changes to tax regulations regarding the VAT.</w:t>
      </w:r>
    </w:p>
    <w:p w14:paraId="4FEDA522" w14:textId="17A76D7F" w:rsidR="008B5297" w:rsidRDefault="00F84EA9">
      <w:pPr>
        <w:spacing w:before="120" w:after="120" w:line="240" w:lineRule="auto"/>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Payment conditions are specified in the Purchase Contract </w:t>
      </w:r>
      <w:r w:rsidRPr="00326CF3">
        <w:rPr>
          <w:rFonts w:ascii="Times New Roman" w:hAnsi="Times New Roman" w:cs="Times New Roman"/>
          <w:color w:val="222222"/>
          <w:sz w:val="22"/>
          <w:szCs w:val="22"/>
        </w:rPr>
        <w:t xml:space="preserve">that is as an </w:t>
      </w:r>
      <w:r w:rsidRPr="00326CF3">
        <w:rPr>
          <w:rFonts w:ascii="Times New Roman" w:hAnsi="Times New Roman" w:cs="Times New Roman"/>
          <w:b/>
          <w:color w:val="222222"/>
          <w:sz w:val="22"/>
          <w:szCs w:val="22"/>
          <w:u w:val="single"/>
        </w:rPr>
        <w:t xml:space="preserve">Annex No. </w:t>
      </w:r>
      <w:r w:rsidR="002B0B56" w:rsidRPr="00326CF3">
        <w:rPr>
          <w:rFonts w:ascii="Times New Roman" w:hAnsi="Times New Roman" w:cs="Times New Roman"/>
          <w:b/>
          <w:color w:val="222222"/>
          <w:sz w:val="22"/>
          <w:szCs w:val="22"/>
          <w:u w:val="single"/>
        </w:rPr>
        <w:t>3</w:t>
      </w:r>
      <w:r w:rsidRPr="00326CF3">
        <w:rPr>
          <w:rFonts w:ascii="Times New Roman" w:hAnsi="Times New Roman" w:cs="Times New Roman"/>
          <w:color w:val="222222"/>
          <w:sz w:val="22"/>
          <w:szCs w:val="22"/>
        </w:rPr>
        <w:t xml:space="preserve"> integral</w:t>
      </w:r>
      <w:r>
        <w:rPr>
          <w:rFonts w:ascii="Times New Roman" w:hAnsi="Times New Roman" w:cs="Times New Roman"/>
          <w:color w:val="222222"/>
          <w:sz w:val="22"/>
          <w:szCs w:val="22"/>
        </w:rPr>
        <w:t xml:space="preserve"> part of this Procurement Documentation.</w:t>
      </w:r>
    </w:p>
    <w:p w14:paraId="7247870D" w14:textId="77777777" w:rsidR="00F36204" w:rsidRPr="00C14566" w:rsidRDefault="00F84EA9" w:rsidP="00C14566">
      <w:pPr>
        <w:pStyle w:val="Art1"/>
        <w:numPr>
          <w:ilvl w:val="0"/>
          <w:numId w:val="1"/>
        </w:numPr>
        <w:ind w:left="567" w:hanging="567"/>
      </w:pPr>
      <w:bookmarkStart w:id="76" w:name="bookmark31"/>
      <w:bookmarkStart w:id="77" w:name="_Toc180668997"/>
      <w:bookmarkEnd w:id="76"/>
      <w:r w:rsidRPr="00C14566">
        <w:t>Evaluation criteria</w:t>
      </w:r>
      <w:bookmarkEnd w:id="77"/>
    </w:p>
    <w:p w14:paraId="3D14E9B2" w14:textId="77777777" w:rsidR="00F36204" w:rsidRPr="00270068" w:rsidRDefault="00F84EA9">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Bids shall be evaluated pursuant to Section 114 (1) of the Act on the basis of their economic advantageousness.</w:t>
      </w:r>
    </w:p>
    <w:p w14:paraId="4D611803" w14:textId="77777777" w:rsidR="007E58F5" w:rsidRPr="00270068" w:rsidRDefault="007E58F5" w:rsidP="007E58F5">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b/>
          <w:color w:val="222222"/>
          <w:sz w:val="22"/>
          <w:szCs w:val="22"/>
          <w:u w:val="single"/>
        </w:rPr>
        <w:t>The Contracting authority shall evaluate the economic advantageousness solely on the basis of the lowest bid price</w:t>
      </w:r>
      <w:r w:rsidRPr="00270068">
        <w:rPr>
          <w:rFonts w:ascii="Times New Roman" w:hAnsi="Times New Roman" w:cs="Times New Roman"/>
          <w:color w:val="222222"/>
          <w:sz w:val="22"/>
          <w:szCs w:val="22"/>
        </w:rPr>
        <w:t>. The winning bid will be the bid with lowest bid price</w:t>
      </w:r>
    </w:p>
    <w:p w14:paraId="20E310EB" w14:textId="77777777" w:rsidR="007E58F5" w:rsidRPr="00270068" w:rsidRDefault="007E58F5" w:rsidP="007E58F5">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The Contracting authority will evaluate the Total Bid Price in EUR net of VAT. </w:t>
      </w:r>
    </w:p>
    <w:p w14:paraId="420CDB71" w14:textId="77777777" w:rsidR="007E58F5" w:rsidRPr="00270068" w:rsidRDefault="007E58F5" w:rsidP="007E58F5">
      <w:pPr>
        <w:spacing w:before="120" w:after="120" w:line="240" w:lineRule="auto"/>
        <w:jc w:val="both"/>
        <w:rPr>
          <w:rFonts w:ascii="Times New Roman" w:hAnsi="Times New Roman" w:cs="Times New Roman"/>
          <w:color w:val="222222"/>
          <w:sz w:val="22"/>
          <w:szCs w:val="22"/>
        </w:rPr>
      </w:pPr>
      <w:r w:rsidRPr="00270068">
        <w:rPr>
          <w:rFonts w:ascii="Times New Roman" w:hAnsi="Times New Roman" w:cs="Times New Roman"/>
          <w:color w:val="222222"/>
          <w:sz w:val="22"/>
          <w:szCs w:val="22"/>
        </w:rPr>
        <w:t xml:space="preserve">The Total Bid Price shall be given in the structure and under the conditions defined in the </w:t>
      </w:r>
      <w:r w:rsidRPr="00874713">
        <w:rPr>
          <w:rFonts w:ascii="Times New Roman" w:hAnsi="Times New Roman" w:cs="Times New Roman"/>
          <w:color w:val="222222"/>
          <w:sz w:val="22"/>
          <w:szCs w:val="22"/>
        </w:rPr>
        <w:t>Article 4</w:t>
      </w:r>
      <w:r w:rsidRPr="00270068">
        <w:rPr>
          <w:rFonts w:ascii="Times New Roman" w:hAnsi="Times New Roman" w:cs="Times New Roman"/>
          <w:color w:val="222222"/>
          <w:sz w:val="22"/>
          <w:szCs w:val="22"/>
        </w:rPr>
        <w:t xml:space="preserve"> herein.</w:t>
      </w:r>
    </w:p>
    <w:p w14:paraId="13F64225" w14:textId="583DF4A5" w:rsidR="00F36204" w:rsidRPr="00157833" w:rsidRDefault="007E58F5" w:rsidP="00157833">
      <w:pPr>
        <w:spacing w:before="120" w:after="120" w:line="240" w:lineRule="auto"/>
        <w:jc w:val="both"/>
        <w:rPr>
          <w:rFonts w:ascii="Times New Roman" w:hAnsi="Times New Roman" w:cs="Times New Roman"/>
          <w:sz w:val="22"/>
          <w:szCs w:val="22"/>
        </w:rPr>
      </w:pPr>
      <w:r w:rsidRPr="00270068">
        <w:rPr>
          <w:rFonts w:ascii="Times New Roman" w:hAnsi="Times New Roman" w:cs="Times New Roman"/>
          <w:color w:val="222222"/>
          <w:sz w:val="22"/>
          <w:szCs w:val="22"/>
        </w:rPr>
        <w:t>The Contracting authority shall evaluate the bids by the means of comparison of the Total Bid Price given by economic operators in their bids.</w:t>
      </w:r>
    </w:p>
    <w:p w14:paraId="0D961CAC" w14:textId="77777777" w:rsidR="00F36204" w:rsidRPr="00C14566" w:rsidRDefault="00F84EA9" w:rsidP="00C14566">
      <w:pPr>
        <w:pStyle w:val="Art1"/>
        <w:numPr>
          <w:ilvl w:val="0"/>
          <w:numId w:val="1"/>
        </w:numPr>
        <w:ind w:left="567" w:hanging="567"/>
      </w:pPr>
      <w:bookmarkStart w:id="78" w:name="_Toc180668998"/>
      <w:r w:rsidRPr="00C14566">
        <w:t>Bid processing conditions and requirements</w:t>
      </w:r>
      <w:bookmarkEnd w:id="78"/>
    </w:p>
    <w:p w14:paraId="52D69A68" w14:textId="77777777" w:rsidR="00F36204" w:rsidRPr="00C14566" w:rsidRDefault="00F84EA9" w:rsidP="00C14566">
      <w:pPr>
        <w:pStyle w:val="Art2"/>
        <w:numPr>
          <w:ilvl w:val="0"/>
          <w:numId w:val="9"/>
        </w:numPr>
        <w:ind w:left="567" w:hanging="567"/>
      </w:pPr>
      <w:bookmarkStart w:id="79" w:name="_Toc180668999"/>
      <w:r w:rsidRPr="00C14566">
        <w:t>Conditions for the submission of bids</w:t>
      </w:r>
      <w:bookmarkEnd w:id="79"/>
    </w:p>
    <w:p w14:paraId="0DEE69FA" w14:textId="77777777" w:rsidR="00F36204" w:rsidRPr="00542307"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Contracting authority shall only accept bids in </w:t>
      </w:r>
      <w:r w:rsidRPr="00542307">
        <w:rPr>
          <w:rFonts w:ascii="Times New Roman" w:hAnsi="Times New Roman" w:cs="Times New Roman"/>
          <w:color w:val="222222"/>
          <w:sz w:val="22"/>
          <w:szCs w:val="22"/>
        </w:rPr>
        <w:t>electronic form. Bids in paper form are not permitted.</w:t>
      </w:r>
    </w:p>
    <w:p w14:paraId="0E64640E" w14:textId="3A191B76" w:rsidR="00F36204" w:rsidRPr="00542307" w:rsidRDefault="00F84EA9">
      <w:pPr>
        <w:tabs>
          <w:tab w:val="left" w:pos="1440"/>
        </w:tabs>
        <w:spacing w:before="120" w:after="120"/>
        <w:jc w:val="both"/>
        <w:rPr>
          <w:rFonts w:ascii="Times New Roman" w:hAnsi="Times New Roman" w:cs="Times New Roman"/>
          <w:b/>
          <w:sz w:val="22"/>
          <w:szCs w:val="22"/>
          <w:u w:val="single"/>
        </w:rPr>
      </w:pPr>
      <w:r w:rsidRPr="00542307">
        <w:rPr>
          <w:rFonts w:ascii="Times New Roman" w:hAnsi="Times New Roman" w:cs="Times New Roman"/>
          <w:b/>
          <w:sz w:val="22"/>
          <w:szCs w:val="22"/>
          <w:u w:val="single"/>
        </w:rPr>
        <w:t>Bids shall be submitted not later than</w:t>
      </w:r>
      <w:r w:rsidR="008D132D">
        <w:rPr>
          <w:rFonts w:ascii="Times New Roman" w:hAnsi="Times New Roman" w:cs="Times New Roman"/>
          <w:b/>
          <w:sz w:val="22"/>
          <w:szCs w:val="22"/>
          <w:u w:val="single"/>
        </w:rPr>
        <w:t xml:space="preserve"> </w:t>
      </w:r>
      <w:r w:rsidR="00262CA2">
        <w:rPr>
          <w:rFonts w:ascii="Times New Roman" w:hAnsi="Times New Roman" w:cs="Times New Roman"/>
          <w:b/>
          <w:sz w:val="22"/>
          <w:szCs w:val="22"/>
          <w:u w:val="single"/>
        </w:rPr>
        <w:t>13</w:t>
      </w:r>
      <w:r w:rsidR="00262CA2" w:rsidRPr="00262CA2">
        <w:rPr>
          <w:rFonts w:ascii="Times New Roman" w:hAnsi="Times New Roman" w:cs="Times New Roman"/>
          <w:b/>
          <w:sz w:val="22"/>
          <w:szCs w:val="22"/>
          <w:u w:val="single"/>
          <w:vertAlign w:val="superscript"/>
        </w:rPr>
        <w:t>th</w:t>
      </w:r>
      <w:r w:rsidR="00262CA2">
        <w:rPr>
          <w:rFonts w:ascii="Times New Roman" w:hAnsi="Times New Roman" w:cs="Times New Roman"/>
          <w:b/>
          <w:sz w:val="22"/>
          <w:szCs w:val="22"/>
          <w:u w:val="single"/>
        </w:rPr>
        <w:t xml:space="preserve"> January 2025</w:t>
      </w:r>
      <w:r w:rsidR="008D132D">
        <w:rPr>
          <w:rFonts w:ascii="Times New Roman" w:hAnsi="Times New Roman" w:cs="Times New Roman"/>
          <w:b/>
          <w:sz w:val="22"/>
          <w:szCs w:val="22"/>
          <w:u w:val="single"/>
        </w:rPr>
        <w:t>,</w:t>
      </w:r>
      <w:r w:rsidRPr="00542307">
        <w:rPr>
          <w:rFonts w:ascii="Times New Roman" w:hAnsi="Times New Roman" w:cs="Times New Roman"/>
          <w:b/>
          <w:sz w:val="22"/>
          <w:szCs w:val="22"/>
          <w:u w:val="single"/>
        </w:rPr>
        <w:t xml:space="preserve"> at </w:t>
      </w:r>
      <w:r w:rsidR="00262CA2">
        <w:rPr>
          <w:rFonts w:ascii="Times New Roman" w:hAnsi="Times New Roman" w:cs="Times New Roman"/>
          <w:b/>
          <w:sz w:val="22"/>
          <w:szCs w:val="22"/>
          <w:u w:val="single"/>
        </w:rPr>
        <w:t>10:00 am</w:t>
      </w:r>
      <w:r w:rsidRPr="00542307">
        <w:rPr>
          <w:rFonts w:ascii="Times New Roman" w:hAnsi="Times New Roman" w:cs="Times New Roman"/>
          <w:b/>
          <w:sz w:val="22"/>
          <w:szCs w:val="22"/>
          <w:u w:val="single"/>
        </w:rPr>
        <w:t>.</w:t>
      </w:r>
    </w:p>
    <w:p w14:paraId="3C5F2475"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Bids shall be submitted electronically using the eGORDION v. 3.3 - Tender arena (hereinafter "</w:t>
      </w:r>
      <w:r>
        <w:rPr>
          <w:rFonts w:ascii="Times New Roman" w:hAnsi="Times New Roman" w:cs="Times New Roman"/>
          <w:b/>
          <w:sz w:val="22"/>
          <w:szCs w:val="22"/>
        </w:rPr>
        <w:t>Tenderarena</w:t>
      </w:r>
      <w:r>
        <w:rPr>
          <w:rFonts w:ascii="Times New Roman" w:hAnsi="Times New Roman" w:cs="Times New Roman"/>
          <w:sz w:val="22"/>
          <w:szCs w:val="22"/>
        </w:rPr>
        <w:t xml:space="preserve">") electronic tool which is available at </w:t>
      </w:r>
      <w:hyperlink r:id="rId16">
        <w:r>
          <w:rPr>
            <w:rStyle w:val="InternetLink"/>
            <w:rFonts w:ascii="Times New Roman" w:hAnsi="Times New Roman" w:cs="Times New Roman"/>
            <w:sz w:val="22"/>
            <w:szCs w:val="22"/>
          </w:rPr>
          <w:t>www.tenderarena.cz</w:t>
        </w:r>
      </w:hyperlink>
      <w:r>
        <w:rPr>
          <w:rFonts w:ascii="Times New Roman" w:hAnsi="Times New Roman" w:cs="Times New Roman"/>
          <w:sz w:val="22"/>
          <w:szCs w:val="22"/>
        </w:rPr>
        <w:t>. Economic operators may find at this link also a guide for using the Tenderarena electronic tool (via link "Help" in footer) and helpdesk contacts.</w:t>
      </w:r>
    </w:p>
    <w:p w14:paraId="29067F43" w14:textId="77777777" w:rsidR="00F36204" w:rsidRDefault="00F84EA9">
      <w:pPr>
        <w:spacing w:before="120" w:after="120"/>
        <w:jc w:val="both"/>
        <w:rPr>
          <w:rFonts w:ascii="Times New Roman" w:hAnsi="Times New Roman" w:cs="Times New Roman"/>
          <w:b/>
          <w:sz w:val="22"/>
          <w:szCs w:val="22"/>
        </w:rPr>
      </w:pPr>
      <w:r>
        <w:rPr>
          <w:rFonts w:ascii="Times New Roman" w:hAnsi="Times New Roman" w:cs="Times New Roman"/>
          <w:b/>
          <w:sz w:val="22"/>
          <w:szCs w:val="22"/>
        </w:rPr>
        <w:t>Bids shall be submitted in electronic form only using the Tenderarena electronic tool within the time limit for the submission of bids.</w:t>
      </w:r>
    </w:p>
    <w:p w14:paraId="794CF03F"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lastRenderedPageBreak/>
        <w:t>If the bid is not delivered to the Contracting authority within the time limit for the submission of bids or in the manner required in this Procurement Documentation, it shall not be considered as submitted and it shall not be taken into consideration in the procurement procedure.</w:t>
      </w:r>
    </w:p>
    <w:p w14:paraId="17A9A8F6" w14:textId="10CE27F6"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Bids in electronic form shall not exceed the size of 200 MB; of which a maximum of 100 MB are documents proving qualifications and a maximum of 100 MB are other documents provided in bids. Acceptable file formats for submission of bids are</w:t>
      </w:r>
      <w:r w:rsidR="00503867">
        <w:rPr>
          <w:rFonts w:ascii="Times New Roman" w:hAnsi="Times New Roman" w:cs="Times New Roman"/>
          <w:sz w:val="22"/>
          <w:szCs w:val="22"/>
        </w:rPr>
        <w:t>:</w:t>
      </w:r>
      <w:r>
        <w:rPr>
          <w:rFonts w:ascii="Times New Roman" w:hAnsi="Times New Roman" w:cs="Times New Roman"/>
          <w:sz w:val="22"/>
          <w:szCs w:val="22"/>
        </w:rPr>
        <w:t xml:space="preserve"> Microsoft Office (Word, Excel), Open Office, PDF, JPEG, GIF, or PNG.</w:t>
      </w:r>
    </w:p>
    <w:p w14:paraId="62C39372"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For the submission of bids in electronic form the bids must be encrypted with a certificate provided at the Tenderarena electronic tool; the certificate is attached to the Procurement Documentation at </w:t>
      </w:r>
      <w:hyperlink r:id="rId17">
        <w:r>
          <w:rPr>
            <w:rStyle w:val="InternetLink"/>
            <w:rFonts w:ascii="Times New Roman" w:hAnsi="Times New Roman" w:cs="Times New Roman"/>
            <w:sz w:val="22"/>
            <w:szCs w:val="22"/>
          </w:rPr>
          <w:t>www.tenderarena.cz</w:t>
        </w:r>
      </w:hyperlink>
      <w:r>
        <w:rPr>
          <w:rFonts w:ascii="Times New Roman" w:hAnsi="Times New Roman" w:cs="Times New Roman"/>
          <w:sz w:val="22"/>
          <w:szCs w:val="22"/>
        </w:rPr>
        <w:t xml:space="preserve">. In the case of encryption with other certificates, such a bid will be considered not delivered to the Contracting authority in the manner laid down in this Procurement Documentation and such a bid will not be considered as submitted </w:t>
      </w:r>
      <w:r>
        <w:rPr>
          <w:rFonts w:ascii="Times New Roman" w:hAnsi="Times New Roman" w:cs="Times New Roman"/>
          <w:sz w:val="22"/>
          <w:szCs w:val="22"/>
          <w:lang w:val="en-US"/>
        </w:rPr>
        <w:t xml:space="preserve">to the Contracting authority. The </w:t>
      </w:r>
      <w:r w:rsidRPr="008B5297">
        <w:rPr>
          <w:rFonts w:ascii="Times New Roman" w:hAnsi="Times New Roman" w:cs="Times New Roman"/>
          <w:sz w:val="22"/>
          <w:szCs w:val="22"/>
          <w:lang w:val="en-US"/>
        </w:rPr>
        <w:t>bid</w:t>
      </w:r>
      <w:r>
        <w:rPr>
          <w:rFonts w:ascii="Times New Roman" w:hAnsi="Times New Roman" w:cs="Times New Roman"/>
          <w:sz w:val="22"/>
          <w:szCs w:val="22"/>
          <w:lang w:val="en-US"/>
        </w:rPr>
        <w:t xml:space="preserve"> encryption with a certificate is carried out automatically in the Tenderarena electronic tool </w:t>
      </w:r>
      <w:r w:rsidRPr="008B5297">
        <w:rPr>
          <w:rFonts w:ascii="Times New Roman" w:hAnsi="Times New Roman" w:cs="Times New Roman"/>
          <w:sz w:val="22"/>
          <w:szCs w:val="22"/>
          <w:lang w:val="en-US"/>
        </w:rPr>
        <w:t>before the bid is submitted to the Tenderarena electronic tool using public certificate provided by the Contracting authority.</w:t>
      </w:r>
      <w:r>
        <w:rPr>
          <w:rFonts w:ascii="Times New Roman" w:hAnsi="Times New Roman" w:cs="Times New Roman"/>
          <w:sz w:val="22"/>
          <w:szCs w:val="22"/>
        </w:rPr>
        <w:t xml:space="preserve">  </w:t>
      </w:r>
    </w:p>
    <w:p w14:paraId="03FC7175"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The Contracting authority points out that the Contracting authority bears no responsibility for any technical conditions on the economic operator´s side. The Contracting authority recommends economic operators to consider especially the speed of their Internet connection when submitting bids so that bids are submitted within the time limit for submission. This means uploading all attachments of the bid and final submission of the bid to the Tenderarena electronic tool.</w:t>
      </w:r>
    </w:p>
    <w:p w14:paraId="06993E58" w14:textId="77777777" w:rsidR="00F36204" w:rsidRDefault="00F84EA9">
      <w:pPr>
        <w:spacing w:before="120" w:after="120"/>
        <w:jc w:val="both"/>
        <w:rPr>
          <w:rFonts w:ascii="Times New Roman" w:hAnsi="Times New Roman" w:cs="Times New Roman"/>
          <w:sz w:val="22"/>
          <w:szCs w:val="22"/>
        </w:rPr>
      </w:pPr>
      <w:r>
        <w:rPr>
          <w:rFonts w:ascii="Times New Roman" w:hAnsi="Times New Roman" w:cs="Times New Roman"/>
          <w:sz w:val="22"/>
          <w:szCs w:val="22"/>
        </w:rPr>
        <w:t>To submit a bid via the Tenderarena electronic tool the economic operator shall be registered as a supplier in the Tenderarena electronic tool.</w:t>
      </w:r>
    </w:p>
    <w:p w14:paraId="7492700E" w14:textId="7BF14846" w:rsidR="00DB1BD9" w:rsidRPr="00DB1BD9" w:rsidRDefault="00DB1BD9" w:rsidP="00DB1BD9">
      <w:pPr>
        <w:jc w:val="both"/>
        <w:rPr>
          <w:rFonts w:ascii="Times New Roman" w:hAnsi="Times New Roman" w:cs="Times New Roman"/>
          <w:b/>
          <w:sz w:val="22"/>
          <w:szCs w:val="22"/>
          <w:highlight w:val="magenta"/>
        </w:rPr>
      </w:pPr>
      <w:r w:rsidRPr="00DB1BD9">
        <w:rPr>
          <w:rFonts w:ascii="Times New Roman" w:hAnsi="Times New Roman" w:cs="Times New Roman"/>
          <w:sz w:val="22"/>
          <w:szCs w:val="22"/>
        </w:rPr>
        <w:t>To login to the Tenderarena electronic tool and submit a bid via the Tenderarena electronic tool the economic operator shall be registered in Central Economic Operator Database – “</w:t>
      </w:r>
      <w:r w:rsidRPr="00DB1BD9">
        <w:rPr>
          <w:rFonts w:ascii="Times New Roman" w:hAnsi="Times New Roman" w:cs="Times New Roman"/>
          <w:i/>
          <w:iCs/>
          <w:sz w:val="22"/>
          <w:szCs w:val="22"/>
          <w:lang w:val="cs-CZ"/>
        </w:rPr>
        <w:t>Centrální databáze dodavatelů (CDD)</w:t>
      </w:r>
      <w:r w:rsidRPr="00DB1BD9">
        <w:rPr>
          <w:rFonts w:ascii="Times New Roman" w:hAnsi="Times New Roman" w:cs="Times New Roman"/>
          <w:sz w:val="22"/>
          <w:szCs w:val="22"/>
        </w:rPr>
        <w:t xml:space="preserve">” at </w:t>
      </w:r>
      <w:hyperlink r:id="rId18" w:history="1">
        <w:r w:rsidRPr="00DB1BD9">
          <w:rPr>
            <w:rStyle w:val="Hypertextovodkaz"/>
            <w:rFonts w:ascii="Times New Roman" w:hAnsi="Times New Roman" w:cs="Times New Roman"/>
            <w:sz w:val="22"/>
            <w:szCs w:val="22"/>
          </w:rPr>
          <w:t>www.fen.cz</w:t>
        </w:r>
      </w:hyperlink>
      <w:r w:rsidRPr="00DB1BD9">
        <w:rPr>
          <w:rFonts w:ascii="Times New Roman" w:hAnsi="Times New Roman" w:cs="Times New Roman"/>
          <w:sz w:val="22"/>
          <w:szCs w:val="22"/>
        </w:rPr>
        <w:t xml:space="preserve">. Registration is not charged and takes up to 48 hours (on working days) after all required documents have been submitted (either by post or electronically). </w:t>
      </w:r>
      <w:r w:rsidRPr="00DB1BD9">
        <w:rPr>
          <w:rFonts w:ascii="Times New Roman" w:hAnsi="Times New Roman" w:cs="Times New Roman"/>
          <w:b/>
          <w:bCs/>
          <w:sz w:val="22"/>
          <w:szCs w:val="22"/>
        </w:rPr>
        <w:t>Helpdesk contacts</w:t>
      </w:r>
      <w:r w:rsidRPr="00DB1BD9">
        <w:rPr>
          <w:rFonts w:ascii="Times New Roman" w:hAnsi="Times New Roman" w:cs="Times New Roman"/>
          <w:b/>
          <w:sz w:val="22"/>
          <w:szCs w:val="22"/>
        </w:rPr>
        <w:t xml:space="preserve"> are</w:t>
      </w:r>
      <w:r w:rsidRPr="00DB1BD9">
        <w:rPr>
          <w:rFonts w:ascii="Times New Roman" w:hAnsi="Times New Roman" w:cs="Times New Roman"/>
          <w:b/>
          <w:bCs/>
          <w:sz w:val="22"/>
          <w:szCs w:val="22"/>
        </w:rPr>
        <w:t> </w:t>
      </w:r>
      <w:r w:rsidRPr="00DB1BD9">
        <w:rPr>
          <w:rFonts w:ascii="Times New Roman" w:hAnsi="Times New Roman" w:cs="Times New Roman"/>
          <w:b/>
          <w:sz w:val="22"/>
          <w:szCs w:val="22"/>
        </w:rPr>
        <w:t xml:space="preserve">available at </w:t>
      </w:r>
      <w:hyperlink r:id="rId19" w:history="1">
        <w:r w:rsidRPr="00DB1BD9">
          <w:rPr>
            <w:rStyle w:val="Hypertextovodkaz"/>
            <w:rFonts w:ascii="Times New Roman" w:hAnsi="Times New Roman" w:cs="Times New Roman"/>
            <w:b/>
            <w:bCs/>
            <w:sz w:val="22"/>
            <w:szCs w:val="22"/>
          </w:rPr>
          <w:t>www.fen.cz</w:t>
        </w:r>
      </w:hyperlink>
      <w:r w:rsidRPr="00DB1BD9">
        <w:rPr>
          <w:rFonts w:ascii="Times New Roman" w:hAnsi="Times New Roman" w:cs="Times New Roman"/>
          <w:b/>
          <w:bCs/>
          <w:sz w:val="22"/>
          <w:szCs w:val="22"/>
        </w:rPr>
        <w:t>.</w:t>
      </w:r>
    </w:p>
    <w:p w14:paraId="7617800B" w14:textId="6B30125C" w:rsidR="009330B8" w:rsidRDefault="009330B8">
      <w:pPr>
        <w:tabs>
          <w:tab w:val="left" w:pos="1440"/>
        </w:tabs>
        <w:spacing w:before="120" w:after="120"/>
        <w:jc w:val="both"/>
        <w:rPr>
          <w:rFonts w:ascii="Times New Roman" w:hAnsi="Times New Roman" w:cs="Times New Roman"/>
          <w:sz w:val="22"/>
          <w:szCs w:val="22"/>
        </w:rPr>
      </w:pPr>
      <w:r w:rsidRPr="009330B8">
        <w:rPr>
          <w:rFonts w:ascii="Times New Roman" w:hAnsi="Times New Roman" w:cs="Times New Roman"/>
          <w:sz w:val="22"/>
          <w:szCs w:val="22"/>
        </w:rPr>
        <w:t xml:space="preserve">Detailed information on the registration to Tenderarena are available at </w:t>
      </w:r>
      <w:hyperlink r:id="rId20" w:history="1">
        <w:r w:rsidRPr="00496230">
          <w:rPr>
            <w:rStyle w:val="Hypertextovodkaz"/>
            <w:rFonts w:ascii="Times New Roman" w:hAnsi="Times New Roman" w:cs="Times New Roman"/>
            <w:sz w:val="22"/>
            <w:szCs w:val="22"/>
          </w:rPr>
          <w:t>www.tenderarena.cz</w:t>
        </w:r>
      </w:hyperlink>
      <w:r w:rsidRPr="009330B8">
        <w:rPr>
          <w:rFonts w:ascii="Times New Roman" w:hAnsi="Times New Roman" w:cs="Times New Roman"/>
          <w:sz w:val="22"/>
          <w:szCs w:val="22"/>
        </w:rPr>
        <w:t>.</w:t>
      </w:r>
    </w:p>
    <w:p w14:paraId="4EBC43B6"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The bid submitted in electronic form must include identification details of the participant, in particular the following: commercial name of the company, registered office, ID No., legal form, person authorised to act on behalf of the participant or a person authorised to represent the participant, contact address for correspondence between the participant and the Contracting authority.</w:t>
      </w:r>
    </w:p>
    <w:p w14:paraId="277E6A38"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The bid must be written </w:t>
      </w:r>
      <w:r>
        <w:rPr>
          <w:rFonts w:ascii="Times New Roman" w:hAnsi="Times New Roman" w:cs="Times New Roman"/>
          <w:b/>
          <w:color w:val="222222"/>
          <w:sz w:val="22"/>
          <w:szCs w:val="22"/>
        </w:rPr>
        <w:t>in Czech, Slovak or English</w:t>
      </w:r>
      <w:r>
        <w:rPr>
          <w:rFonts w:ascii="Times New Roman" w:hAnsi="Times New Roman" w:cs="Times New Roman"/>
          <w:color w:val="222222"/>
          <w:sz w:val="22"/>
          <w:szCs w:val="22"/>
        </w:rPr>
        <w:t>.</w:t>
      </w:r>
    </w:p>
    <w:p w14:paraId="3FD6B3EA" w14:textId="7E47D3E8" w:rsidR="00F36204" w:rsidRPr="00B75E4A" w:rsidRDefault="00F84EA9">
      <w:pPr>
        <w:tabs>
          <w:tab w:val="left" w:pos="1440"/>
        </w:tabs>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Simple copies of the signed documents provided in the bids are sufficient.  </w:t>
      </w:r>
    </w:p>
    <w:p w14:paraId="2AC0FAFD" w14:textId="2199A85D"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If the bid is submitted jointly by more participants (joint bid), the participant shall specify a person in</w:t>
      </w:r>
      <w:r w:rsidR="009330B8">
        <w:rPr>
          <w:rFonts w:ascii="Times New Roman" w:hAnsi="Times New Roman" w:cs="Times New Roman"/>
          <w:color w:val="222222"/>
          <w:sz w:val="22"/>
          <w:szCs w:val="22"/>
        </w:rPr>
        <w:t> </w:t>
      </w:r>
      <w:r>
        <w:rPr>
          <w:rFonts w:ascii="Times New Roman" w:hAnsi="Times New Roman" w:cs="Times New Roman"/>
          <w:color w:val="222222"/>
          <w:sz w:val="22"/>
          <w:szCs w:val="22"/>
        </w:rPr>
        <w:t>the</w:t>
      </w:r>
      <w:r w:rsidR="009330B8">
        <w:rPr>
          <w:rFonts w:ascii="Times New Roman" w:hAnsi="Times New Roman" w:cs="Times New Roman"/>
          <w:color w:val="222222"/>
          <w:sz w:val="22"/>
          <w:szCs w:val="22"/>
        </w:rPr>
        <w:t> </w:t>
      </w:r>
      <w:r>
        <w:rPr>
          <w:rFonts w:ascii="Times New Roman" w:hAnsi="Times New Roman" w:cs="Times New Roman"/>
          <w:color w:val="222222"/>
          <w:sz w:val="22"/>
          <w:szCs w:val="22"/>
        </w:rPr>
        <w:t>bid who shall be empowered to represent these participants for communicating with the Contracting authority during the Procurement Procedure.</w:t>
      </w:r>
    </w:p>
    <w:p w14:paraId="486993BA"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The participant shall submit the bid containing the following documents and parts, whereas the following structure is only recommended:</w:t>
      </w:r>
    </w:p>
    <w:p w14:paraId="15551BEB" w14:textId="77777777" w:rsidR="00F36204" w:rsidRPr="00467BE9" w:rsidRDefault="00F84EA9">
      <w:pPr>
        <w:pStyle w:val="Zkladntext20"/>
        <w:numPr>
          <w:ilvl w:val="0"/>
          <w:numId w:val="8"/>
        </w:numPr>
        <w:spacing w:before="0" w:after="106"/>
        <w:ind w:left="680"/>
        <w:rPr>
          <w:rFonts w:ascii="Times New Roman" w:hAnsi="Times New Roman" w:cs="Times New Roman"/>
          <w:sz w:val="22"/>
        </w:rPr>
      </w:pPr>
      <w:r w:rsidRPr="00467BE9">
        <w:rPr>
          <w:rFonts w:ascii="Times New Roman" w:hAnsi="Times New Roman" w:cs="Times New Roman"/>
          <w:sz w:val="22"/>
        </w:rPr>
        <w:t>Cover Bid Note</w:t>
      </w:r>
    </w:p>
    <w:p w14:paraId="7D1CB593" w14:textId="77777777" w:rsidR="00F36204" w:rsidRDefault="00F84EA9">
      <w:pPr>
        <w:pStyle w:val="Zkladntext20"/>
        <w:spacing w:before="0" w:after="126" w:line="264" w:lineRule="exact"/>
        <w:ind w:left="709" w:firstLine="0"/>
        <w:jc w:val="both"/>
        <w:rPr>
          <w:rFonts w:ascii="Times New Roman" w:hAnsi="Times New Roman" w:cs="Times New Roman"/>
          <w:b w:val="0"/>
          <w:sz w:val="22"/>
        </w:rPr>
      </w:pPr>
      <w:r>
        <w:rPr>
          <w:rFonts w:ascii="Times New Roman" w:hAnsi="Times New Roman" w:cs="Times New Roman"/>
          <w:b w:val="0"/>
          <w:sz w:val="22"/>
        </w:rPr>
        <w:t xml:space="preserve">The cover bid note shall include the following details: Public Contract name, basic identification details of the Contracting authority and participant (including persons empowered to be involved in further proceedings and stating an enterprise categorisation in accordance with the Recommendation 2003/361/ES), participant shall state the contact e-mail address for electronic communication with the Contracting authority (the address will be used for the Service of the Contracting authority's electronically signed documents concerning the assessment and evaluation of the bids during this Procurement Procedure), date and signature of the person authorised to act on behalf of the participant. </w:t>
      </w:r>
    </w:p>
    <w:p w14:paraId="516EB2E0" w14:textId="77777777" w:rsidR="00F36204" w:rsidRPr="00326CF3" w:rsidRDefault="00F84EA9">
      <w:pPr>
        <w:pStyle w:val="Zkladntext20"/>
        <w:spacing w:before="0" w:after="126" w:line="264" w:lineRule="exact"/>
        <w:ind w:left="709" w:firstLine="0"/>
        <w:jc w:val="both"/>
        <w:rPr>
          <w:rFonts w:ascii="Times New Roman" w:hAnsi="Times New Roman" w:cs="Times New Roman"/>
          <w:b w:val="0"/>
          <w:sz w:val="22"/>
        </w:rPr>
      </w:pPr>
      <w:r>
        <w:rPr>
          <w:rFonts w:ascii="Times New Roman" w:hAnsi="Times New Roman" w:cs="Times New Roman"/>
          <w:b w:val="0"/>
          <w:sz w:val="22"/>
        </w:rPr>
        <w:lastRenderedPageBreak/>
        <w:t xml:space="preserve">The cover bid note shall also include the statement of the economic operator that the economic operator fully and without reservations accepts the business and technical conditions stated in the draft of Purchase Contract </w:t>
      </w:r>
      <w:r w:rsidRPr="00326CF3">
        <w:rPr>
          <w:rFonts w:ascii="Times New Roman" w:hAnsi="Times New Roman" w:cs="Times New Roman"/>
          <w:b w:val="0"/>
          <w:sz w:val="22"/>
        </w:rPr>
        <w:t xml:space="preserve">and Technical Specification, which were the integral parts of the Procurement documentation. </w:t>
      </w:r>
    </w:p>
    <w:p w14:paraId="1ED11990" w14:textId="1C449B13" w:rsidR="00F36204" w:rsidRPr="00326CF3" w:rsidRDefault="00F84EA9">
      <w:pPr>
        <w:pStyle w:val="Zkladntext20"/>
        <w:widowControl/>
        <w:spacing w:before="0" w:after="126" w:line="264" w:lineRule="exact"/>
        <w:ind w:left="709" w:firstLine="0"/>
        <w:jc w:val="both"/>
        <w:rPr>
          <w:rFonts w:ascii="Times New Roman" w:hAnsi="Times New Roman" w:cs="Times New Roman"/>
          <w:b w:val="0"/>
          <w:sz w:val="22"/>
        </w:rPr>
      </w:pPr>
      <w:r w:rsidRPr="00326CF3">
        <w:rPr>
          <w:rFonts w:ascii="Times New Roman" w:hAnsi="Times New Roman" w:cs="Times New Roman"/>
          <w:b w:val="0"/>
          <w:sz w:val="22"/>
        </w:rPr>
        <w:t xml:space="preserve">The participant may use </w:t>
      </w:r>
      <w:r w:rsidRPr="00326CF3">
        <w:rPr>
          <w:rFonts w:ascii="Times New Roman" w:hAnsi="Times New Roman" w:cs="Times New Roman"/>
          <w:bCs w:val="0"/>
          <w:sz w:val="22"/>
          <w:u w:val="single"/>
        </w:rPr>
        <w:t xml:space="preserve">Annex No. </w:t>
      </w:r>
      <w:r w:rsidR="00B85210" w:rsidRPr="00326CF3">
        <w:rPr>
          <w:rFonts w:ascii="Times New Roman" w:hAnsi="Times New Roman" w:cs="Times New Roman"/>
          <w:bCs w:val="0"/>
          <w:sz w:val="22"/>
          <w:u w:val="single"/>
        </w:rPr>
        <w:t>2</w:t>
      </w:r>
      <w:r w:rsidRPr="00326CF3">
        <w:rPr>
          <w:rFonts w:ascii="Times New Roman" w:hAnsi="Times New Roman" w:cs="Times New Roman"/>
          <w:b w:val="0"/>
          <w:sz w:val="22"/>
        </w:rPr>
        <w:t>.</w:t>
      </w:r>
    </w:p>
    <w:p w14:paraId="47A4CDB7" w14:textId="383E06A8" w:rsidR="00F36204" w:rsidRPr="00326CF3" w:rsidRDefault="00F84EA9">
      <w:pPr>
        <w:pStyle w:val="Zkladntext20"/>
        <w:numPr>
          <w:ilvl w:val="0"/>
          <w:numId w:val="8"/>
        </w:numPr>
        <w:spacing w:before="0" w:after="106"/>
        <w:ind w:left="680"/>
        <w:jc w:val="both"/>
        <w:rPr>
          <w:rFonts w:ascii="Times New Roman" w:hAnsi="Times New Roman" w:cs="Times New Roman"/>
          <w:sz w:val="22"/>
        </w:rPr>
      </w:pPr>
      <w:r w:rsidRPr="00326CF3">
        <w:rPr>
          <w:rFonts w:ascii="Times New Roman" w:hAnsi="Times New Roman" w:cs="Times New Roman"/>
          <w:sz w:val="22"/>
        </w:rPr>
        <w:t>Purchase Contract - a copy of the signed contract is sufficient</w:t>
      </w:r>
      <w:r w:rsidR="009330B8" w:rsidRPr="00326CF3">
        <w:rPr>
          <w:rFonts w:ascii="Times New Roman" w:hAnsi="Times New Roman" w:cs="Times New Roman"/>
          <w:sz w:val="22"/>
        </w:rPr>
        <w:t xml:space="preserve"> </w:t>
      </w:r>
      <w:r w:rsidR="009330B8" w:rsidRPr="00326CF3">
        <w:rPr>
          <w:rFonts w:ascii="Times New Roman" w:hAnsi="Times New Roman" w:cs="Times New Roman"/>
          <w:b w:val="0"/>
          <w:bCs w:val="0"/>
          <w:sz w:val="22"/>
        </w:rPr>
        <w:t>(</w:t>
      </w:r>
      <w:r w:rsidR="009330B8" w:rsidRPr="00326CF3">
        <w:rPr>
          <w:rFonts w:ascii="Times New Roman" w:hAnsi="Times New Roman" w:cs="Times New Roman"/>
          <w:sz w:val="22"/>
          <w:u w:val="single"/>
        </w:rPr>
        <w:t xml:space="preserve">Annex No. </w:t>
      </w:r>
      <w:r w:rsidR="000F1135" w:rsidRPr="00326CF3">
        <w:rPr>
          <w:rFonts w:ascii="Times New Roman" w:hAnsi="Times New Roman" w:cs="Times New Roman"/>
          <w:sz w:val="22"/>
          <w:u w:val="single"/>
        </w:rPr>
        <w:t>3</w:t>
      </w:r>
      <w:r w:rsidR="009330B8" w:rsidRPr="00326CF3">
        <w:rPr>
          <w:rFonts w:ascii="Times New Roman" w:hAnsi="Times New Roman" w:cs="Times New Roman"/>
          <w:b w:val="0"/>
          <w:bCs w:val="0"/>
          <w:sz w:val="22"/>
        </w:rPr>
        <w:t>)</w:t>
      </w:r>
    </w:p>
    <w:p w14:paraId="78A9A6FD" w14:textId="4A20A305" w:rsidR="009330B8" w:rsidRPr="00326CF3" w:rsidRDefault="009330B8" w:rsidP="009330B8">
      <w:pPr>
        <w:pStyle w:val="Podpsmeno"/>
        <w:ind w:left="708"/>
      </w:pPr>
      <w:r w:rsidRPr="00326CF3">
        <w:t xml:space="preserve">The Contracting authority would like to point out that pursuant to Section 211 (3) of the Act all communication between the Contracting authority and economic operators shall be carried out by electronic means. Therefore, the Purchase Contract concluded with the selected economic operator must be </w:t>
      </w:r>
      <w:r w:rsidRPr="00326CF3">
        <w:rPr>
          <w:b/>
        </w:rPr>
        <w:t>signed electronically</w:t>
      </w:r>
      <w:r w:rsidRPr="00326CF3">
        <w:t>, i.e. by an electronic signature (qualified certificate) according to the Regulation (EU) No. 910/2014 on electronic identification and trust services for electronic transactions in the internal market and repealing Directive 1999/93/EC (eIDAS).</w:t>
      </w:r>
    </w:p>
    <w:p w14:paraId="5CA496AE" w14:textId="2DA0715E" w:rsidR="00A7303B" w:rsidRPr="00326CF3" w:rsidRDefault="006546A1" w:rsidP="00A7303B">
      <w:pPr>
        <w:pStyle w:val="Zkladntext20"/>
        <w:spacing w:before="0" w:after="126" w:line="264" w:lineRule="exact"/>
        <w:ind w:left="709" w:firstLine="0"/>
        <w:jc w:val="both"/>
        <w:rPr>
          <w:rFonts w:ascii="Times New Roman" w:hAnsi="Times New Roman" w:cs="Times New Roman"/>
          <w:b w:val="0"/>
          <w:sz w:val="22"/>
        </w:rPr>
      </w:pPr>
      <w:r w:rsidRPr="00326CF3">
        <w:rPr>
          <w:rFonts w:ascii="Times New Roman" w:hAnsi="Times New Roman" w:cs="Times New Roman"/>
          <w:b w:val="0"/>
          <w:sz w:val="22"/>
        </w:rPr>
        <w:t>The</w:t>
      </w:r>
      <w:r w:rsidR="00A7376B" w:rsidRPr="00326CF3">
        <w:rPr>
          <w:rFonts w:ascii="Times New Roman" w:hAnsi="Times New Roman" w:cs="Times New Roman"/>
          <w:b w:val="0"/>
          <w:sz w:val="22"/>
        </w:rPr>
        <w:t xml:space="preserve"> Pu</w:t>
      </w:r>
      <w:r w:rsidR="00A03971" w:rsidRPr="00326CF3">
        <w:rPr>
          <w:rFonts w:ascii="Times New Roman" w:hAnsi="Times New Roman" w:cs="Times New Roman"/>
          <w:b w:val="0"/>
          <w:sz w:val="22"/>
        </w:rPr>
        <w:t>rchase</w:t>
      </w:r>
      <w:r w:rsidRPr="00326CF3">
        <w:rPr>
          <w:rFonts w:ascii="Times New Roman" w:hAnsi="Times New Roman" w:cs="Times New Roman"/>
          <w:b w:val="0"/>
          <w:sz w:val="22"/>
        </w:rPr>
        <w:t xml:space="preserve"> Contract may be signed</w:t>
      </w:r>
      <w:r w:rsidR="00A7376B" w:rsidRPr="00326CF3">
        <w:rPr>
          <w:rFonts w:ascii="Times New Roman" w:hAnsi="Times New Roman" w:cs="Times New Roman"/>
          <w:b w:val="0"/>
          <w:sz w:val="22"/>
        </w:rPr>
        <w:t xml:space="preserve"> with the selected economic operator in the paper form only if the selected economic operator demonstrates that it has no possibility to obtain the electronic signature and to sign the Pu</w:t>
      </w:r>
      <w:r w:rsidR="00A03971" w:rsidRPr="00326CF3">
        <w:rPr>
          <w:rFonts w:ascii="Times New Roman" w:hAnsi="Times New Roman" w:cs="Times New Roman"/>
          <w:b w:val="0"/>
          <w:sz w:val="22"/>
        </w:rPr>
        <w:t>rchase</w:t>
      </w:r>
      <w:r w:rsidR="00A7376B" w:rsidRPr="00326CF3">
        <w:rPr>
          <w:rFonts w:ascii="Times New Roman" w:hAnsi="Times New Roman" w:cs="Times New Roman"/>
          <w:b w:val="0"/>
          <w:sz w:val="22"/>
        </w:rPr>
        <w:t xml:space="preserve"> Contract electronically.</w:t>
      </w:r>
    </w:p>
    <w:p w14:paraId="04BC570C" w14:textId="04D671B2" w:rsidR="00A7303B" w:rsidRPr="007831A5" w:rsidRDefault="00034C38" w:rsidP="00034C38">
      <w:pPr>
        <w:pStyle w:val="Zkladntext20"/>
        <w:numPr>
          <w:ilvl w:val="0"/>
          <w:numId w:val="8"/>
        </w:numPr>
        <w:spacing w:before="0" w:after="126" w:line="264" w:lineRule="exact"/>
        <w:ind w:hanging="436"/>
        <w:jc w:val="both"/>
        <w:rPr>
          <w:rFonts w:ascii="Times New Roman" w:hAnsi="Times New Roman" w:cs="Times New Roman"/>
          <w:b w:val="0"/>
          <w:sz w:val="22"/>
        </w:rPr>
      </w:pPr>
      <w:r w:rsidRPr="007831A5">
        <w:rPr>
          <w:rFonts w:ascii="Times New Roman" w:hAnsi="Times New Roman" w:cs="Times New Roman"/>
          <w:b w:val="0"/>
          <w:sz w:val="22"/>
        </w:rPr>
        <w:t xml:space="preserve">Documents proving qualification structured </w:t>
      </w:r>
      <w:r w:rsidR="004C1E03" w:rsidRPr="007831A5">
        <w:rPr>
          <w:rFonts w:ascii="Times New Roman" w:hAnsi="Times New Roman" w:cs="Times New Roman"/>
          <w:b w:val="0"/>
          <w:sz w:val="22"/>
        </w:rPr>
        <w:t>as mentioned in Article 3 hereof (</w:t>
      </w:r>
      <w:r w:rsidR="004C1E03" w:rsidRPr="007831A5">
        <w:rPr>
          <w:rFonts w:ascii="Times New Roman" w:hAnsi="Times New Roman" w:cs="Times New Roman"/>
          <w:bCs w:val="0"/>
          <w:sz w:val="22"/>
        </w:rPr>
        <w:t xml:space="preserve">Annex No. </w:t>
      </w:r>
      <w:r w:rsidR="001F1CDB" w:rsidRPr="007831A5">
        <w:rPr>
          <w:rFonts w:ascii="Times New Roman" w:hAnsi="Times New Roman" w:cs="Times New Roman"/>
          <w:bCs w:val="0"/>
          <w:sz w:val="22"/>
        </w:rPr>
        <w:t>5</w:t>
      </w:r>
      <w:r w:rsidR="004C1E03" w:rsidRPr="007831A5">
        <w:rPr>
          <w:rFonts w:ascii="Times New Roman" w:hAnsi="Times New Roman" w:cs="Times New Roman"/>
          <w:bCs w:val="0"/>
          <w:sz w:val="22"/>
        </w:rPr>
        <w:t xml:space="preserve"> – Affirmation – Qualification Criteria</w:t>
      </w:r>
      <w:r w:rsidR="001F7973" w:rsidRPr="007831A5">
        <w:rPr>
          <w:rFonts w:ascii="Times New Roman" w:hAnsi="Times New Roman" w:cs="Times New Roman"/>
          <w:bCs w:val="0"/>
          <w:sz w:val="22"/>
        </w:rPr>
        <w:t xml:space="preserve"> </w:t>
      </w:r>
      <w:r w:rsidR="001F7973" w:rsidRPr="007831A5">
        <w:rPr>
          <w:rFonts w:ascii="Times New Roman" w:hAnsi="Times New Roman" w:cs="Times New Roman"/>
          <w:b w:val="0"/>
          <w:sz w:val="22"/>
        </w:rPr>
        <w:t xml:space="preserve">+ </w:t>
      </w:r>
      <w:r w:rsidR="001F7973" w:rsidRPr="007831A5">
        <w:rPr>
          <w:rFonts w:ascii="Times New Roman" w:hAnsi="Times New Roman" w:cs="Times New Roman"/>
          <w:bCs w:val="0"/>
          <w:sz w:val="22"/>
        </w:rPr>
        <w:t>copy of an entry in the Commer</w:t>
      </w:r>
      <w:r w:rsidR="00570979" w:rsidRPr="007831A5">
        <w:rPr>
          <w:rFonts w:ascii="Times New Roman" w:hAnsi="Times New Roman" w:cs="Times New Roman"/>
          <w:bCs w:val="0"/>
          <w:sz w:val="22"/>
        </w:rPr>
        <w:t>cial Register</w:t>
      </w:r>
      <w:r w:rsidR="00570979" w:rsidRPr="007831A5">
        <w:rPr>
          <w:rFonts w:ascii="Times New Roman" w:hAnsi="Times New Roman" w:cs="Times New Roman"/>
          <w:b w:val="0"/>
          <w:sz w:val="22"/>
        </w:rPr>
        <w:t xml:space="preserve"> or other similar records</w:t>
      </w:r>
      <w:r w:rsidR="00DD3DE8" w:rsidRPr="007831A5">
        <w:rPr>
          <w:rFonts w:ascii="Times New Roman" w:hAnsi="Times New Roman" w:cs="Times New Roman"/>
          <w:b w:val="0"/>
          <w:sz w:val="22"/>
        </w:rPr>
        <w:t>)</w:t>
      </w:r>
    </w:p>
    <w:p w14:paraId="3A0E257F" w14:textId="611AC929" w:rsidR="00F36204" w:rsidRPr="00326CF3" w:rsidRDefault="00F84EA9" w:rsidP="00B75E4A">
      <w:pPr>
        <w:pStyle w:val="Zkladntext20"/>
        <w:numPr>
          <w:ilvl w:val="0"/>
          <w:numId w:val="8"/>
        </w:numPr>
        <w:spacing w:before="0" w:after="106"/>
        <w:ind w:left="680"/>
        <w:jc w:val="both"/>
        <w:rPr>
          <w:rFonts w:ascii="Times New Roman" w:hAnsi="Times New Roman" w:cs="Times New Roman"/>
          <w:b w:val="0"/>
          <w:sz w:val="22"/>
        </w:rPr>
      </w:pPr>
      <w:r w:rsidRPr="00326CF3">
        <w:rPr>
          <w:rFonts w:ascii="Times New Roman" w:hAnsi="Times New Roman" w:cs="Times New Roman"/>
          <w:sz w:val="22"/>
        </w:rPr>
        <w:t xml:space="preserve">List of subcontractors if any </w:t>
      </w:r>
      <w:r w:rsidRPr="00326CF3">
        <w:rPr>
          <w:rFonts w:ascii="Times New Roman" w:hAnsi="Times New Roman" w:cs="Times New Roman"/>
          <w:b w:val="0"/>
          <w:sz w:val="22"/>
        </w:rPr>
        <w:t xml:space="preserve">(art. </w:t>
      </w:r>
      <w:r w:rsidRPr="00326CF3">
        <w:rPr>
          <w:rFonts w:ascii="Times New Roman" w:hAnsi="Times New Roman" w:cs="Times New Roman"/>
          <w:b w:val="0"/>
          <w:sz w:val="22"/>
          <w:u w:val="single"/>
        </w:rPr>
        <w:t>7.</w:t>
      </w:r>
      <w:r w:rsidR="00351392" w:rsidRPr="00326CF3">
        <w:rPr>
          <w:rFonts w:ascii="Times New Roman" w:hAnsi="Times New Roman" w:cs="Times New Roman"/>
          <w:b w:val="0"/>
          <w:sz w:val="22"/>
          <w:u w:val="single"/>
        </w:rPr>
        <w:t>3</w:t>
      </w:r>
      <w:r w:rsidRPr="00326CF3">
        <w:rPr>
          <w:rFonts w:ascii="Times New Roman" w:hAnsi="Times New Roman" w:cs="Times New Roman"/>
          <w:b w:val="0"/>
          <w:sz w:val="22"/>
          <w:u w:val="single"/>
        </w:rPr>
        <w:t xml:space="preserve"> hereof</w:t>
      </w:r>
      <w:r w:rsidRPr="00326CF3">
        <w:rPr>
          <w:rFonts w:ascii="Times New Roman" w:hAnsi="Times New Roman" w:cs="Times New Roman"/>
          <w:b w:val="0"/>
          <w:sz w:val="22"/>
        </w:rPr>
        <w:t>)</w:t>
      </w:r>
    </w:p>
    <w:p w14:paraId="7E4E45E9" w14:textId="67AF736C" w:rsidR="005D6C43" w:rsidRPr="00326CF3" w:rsidRDefault="005D6C43" w:rsidP="00976A2B">
      <w:pPr>
        <w:pStyle w:val="Zkladntext20"/>
        <w:numPr>
          <w:ilvl w:val="0"/>
          <w:numId w:val="8"/>
        </w:numPr>
        <w:spacing w:before="0" w:after="106"/>
        <w:ind w:left="680"/>
        <w:jc w:val="both"/>
        <w:rPr>
          <w:rFonts w:ascii="Times New Roman" w:hAnsi="Times New Roman" w:cs="Times New Roman"/>
          <w:sz w:val="22"/>
        </w:rPr>
      </w:pPr>
      <w:r w:rsidRPr="00326CF3">
        <w:rPr>
          <w:rFonts w:ascii="Times New Roman" w:hAnsi="Times New Roman" w:cs="Times New Roman"/>
          <w:sz w:val="22"/>
        </w:rPr>
        <w:t>Affirmation on No Conflict of Interest and No Relation to Russia (</w:t>
      </w:r>
      <w:r w:rsidRPr="00326CF3">
        <w:rPr>
          <w:rFonts w:ascii="Times New Roman" w:hAnsi="Times New Roman" w:cs="Times New Roman"/>
          <w:sz w:val="22"/>
          <w:u w:val="single"/>
        </w:rPr>
        <w:t xml:space="preserve">Annex No. </w:t>
      </w:r>
      <w:r w:rsidR="00BC1C88" w:rsidRPr="00326CF3">
        <w:rPr>
          <w:rFonts w:ascii="Times New Roman" w:hAnsi="Times New Roman" w:cs="Times New Roman"/>
          <w:sz w:val="22"/>
          <w:u w:val="single"/>
        </w:rPr>
        <w:t>4</w:t>
      </w:r>
      <w:r w:rsidRPr="00326CF3">
        <w:rPr>
          <w:rFonts w:ascii="Times New Roman" w:hAnsi="Times New Roman" w:cs="Times New Roman"/>
          <w:sz w:val="22"/>
        </w:rPr>
        <w:t>)</w:t>
      </w:r>
    </w:p>
    <w:p w14:paraId="25C5F4FE" w14:textId="109CEB99" w:rsidR="00A219B0" w:rsidRPr="00326CF3" w:rsidRDefault="000622B3" w:rsidP="009770DC">
      <w:pPr>
        <w:pStyle w:val="Zkladntext20"/>
        <w:numPr>
          <w:ilvl w:val="0"/>
          <w:numId w:val="8"/>
        </w:numPr>
        <w:spacing w:before="0" w:after="106"/>
        <w:ind w:left="680"/>
        <w:jc w:val="both"/>
        <w:rPr>
          <w:rFonts w:ascii="Times New Roman" w:hAnsi="Times New Roman" w:cs="Times New Roman"/>
          <w:sz w:val="22"/>
        </w:rPr>
      </w:pPr>
      <w:r w:rsidRPr="00326CF3">
        <w:rPr>
          <w:rFonts w:ascii="Times New Roman" w:hAnsi="Times New Roman" w:cs="Times New Roman"/>
          <w:sz w:val="22"/>
        </w:rPr>
        <w:t>Technical description</w:t>
      </w:r>
      <w:r w:rsidR="003C7461" w:rsidRPr="00326CF3">
        <w:rPr>
          <w:rFonts w:ascii="Times New Roman" w:hAnsi="Times New Roman" w:cs="Times New Roman"/>
          <w:sz w:val="22"/>
        </w:rPr>
        <w:t xml:space="preserve"> of the offered product</w:t>
      </w:r>
    </w:p>
    <w:p w14:paraId="66F5D059" w14:textId="4F6333CF" w:rsidR="005D6C43" w:rsidRPr="00B75E4A" w:rsidRDefault="002607C8" w:rsidP="002543EE">
      <w:pPr>
        <w:pStyle w:val="Zkladntext20"/>
        <w:spacing w:before="0" w:after="126" w:line="264" w:lineRule="exact"/>
        <w:ind w:left="709" w:firstLine="0"/>
        <w:jc w:val="both"/>
        <w:rPr>
          <w:rFonts w:ascii="Times New Roman" w:hAnsi="Times New Roman" w:cs="Times New Roman"/>
          <w:b w:val="0"/>
          <w:sz w:val="22"/>
        </w:rPr>
      </w:pPr>
      <w:r w:rsidRPr="00AA1B9C">
        <w:rPr>
          <w:rFonts w:ascii="Times New Roman" w:hAnsi="Times New Roman" w:cs="Times New Roman"/>
          <w:b w:val="0"/>
          <w:sz w:val="22"/>
        </w:rPr>
        <w:t xml:space="preserve">The </w:t>
      </w:r>
      <w:r w:rsidR="00860195">
        <w:rPr>
          <w:rFonts w:ascii="Times New Roman" w:hAnsi="Times New Roman" w:cs="Times New Roman"/>
          <w:b w:val="0"/>
          <w:sz w:val="22"/>
        </w:rPr>
        <w:t>C</w:t>
      </w:r>
      <w:r w:rsidRPr="00AA1B9C">
        <w:rPr>
          <w:rFonts w:ascii="Times New Roman" w:hAnsi="Times New Roman" w:cs="Times New Roman"/>
          <w:b w:val="0"/>
          <w:sz w:val="22"/>
        </w:rPr>
        <w:t xml:space="preserve">ontracting authority also requires a technical description of the equipment offered in a level of detail that allows verification of compliance with the technical requirements. This description shall furthermore become an annex to the </w:t>
      </w:r>
      <w:r w:rsidR="006F5D4C">
        <w:rPr>
          <w:rFonts w:ascii="Times New Roman" w:hAnsi="Times New Roman" w:cs="Times New Roman"/>
          <w:b w:val="0"/>
          <w:sz w:val="22"/>
        </w:rPr>
        <w:t xml:space="preserve">Purchase </w:t>
      </w:r>
      <w:r w:rsidRPr="00AA1B9C">
        <w:rPr>
          <w:rFonts w:ascii="Times New Roman" w:hAnsi="Times New Roman" w:cs="Times New Roman"/>
          <w:b w:val="0"/>
          <w:sz w:val="22"/>
        </w:rPr>
        <w:t>contract.</w:t>
      </w:r>
    </w:p>
    <w:p w14:paraId="4BC15393" w14:textId="77777777" w:rsidR="00F36204" w:rsidRDefault="00F84EA9">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In case that the Act or the Contracting authority requires to submit a document in compliance with the Czech law, participant is entitled to submit a similar document issued pursuant to the legal code of the country where the document has been issued. The document shall be submitted in Czech, Slovak or English language.</w:t>
      </w:r>
    </w:p>
    <w:p w14:paraId="1B6375B4" w14:textId="729A8FEC" w:rsidR="00F36204" w:rsidRDefault="00F84EA9" w:rsidP="00157833">
      <w:pPr>
        <w:tabs>
          <w:tab w:val="left" w:pos="1440"/>
        </w:tabs>
        <w:spacing w:before="120"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The document may be substituted by an affirmation in the case that the document is not being issued pursuant to the legal code of the country of participant´s registered office.</w:t>
      </w:r>
      <w:bookmarkStart w:id="80" w:name="_Toc498073708"/>
      <w:bookmarkStart w:id="81" w:name="_Toc524938327"/>
      <w:bookmarkEnd w:id="80"/>
      <w:bookmarkEnd w:id="81"/>
    </w:p>
    <w:p w14:paraId="51A743E5" w14:textId="77777777" w:rsidR="00F36204" w:rsidRPr="00C14566" w:rsidRDefault="00F84EA9" w:rsidP="00C14566">
      <w:pPr>
        <w:pStyle w:val="Art1"/>
        <w:numPr>
          <w:ilvl w:val="0"/>
          <w:numId w:val="1"/>
        </w:numPr>
        <w:ind w:left="567" w:hanging="567"/>
      </w:pPr>
      <w:bookmarkStart w:id="82" w:name="_Toc180669000"/>
      <w:r w:rsidRPr="00C14566">
        <w:t>Other conditions</w:t>
      </w:r>
      <w:bookmarkEnd w:id="82"/>
    </w:p>
    <w:p w14:paraId="18E4894D" w14:textId="48BC11FD" w:rsidR="00F36204" w:rsidRDefault="00F84EA9">
      <w:pPr>
        <w:pStyle w:val="Zkladntext20"/>
        <w:spacing w:before="120" w:after="120" w:line="240" w:lineRule="auto"/>
        <w:ind w:firstLine="0"/>
        <w:jc w:val="both"/>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In accordance with Section 39 (5) of the Act, the Contracting authority may verify the credibility of the data, documents, samples or models provided by the participant and may also acquire them itself. </w:t>
      </w:r>
    </w:p>
    <w:p w14:paraId="596F674E" w14:textId="77777777" w:rsidR="00326DDE" w:rsidRPr="00C14566" w:rsidRDefault="00326DDE" w:rsidP="00C14566">
      <w:pPr>
        <w:pStyle w:val="Art2"/>
        <w:numPr>
          <w:ilvl w:val="0"/>
          <w:numId w:val="17"/>
        </w:numPr>
        <w:ind w:left="567" w:hanging="567"/>
      </w:pPr>
      <w:bookmarkStart w:id="83" w:name="_Toc109226986"/>
      <w:bookmarkStart w:id="84" w:name="_Toc180669001"/>
      <w:r w:rsidRPr="00C14566">
        <w:t>Identification of the real owner of the selected economic operator</w:t>
      </w:r>
      <w:bookmarkEnd w:id="83"/>
      <w:bookmarkEnd w:id="84"/>
    </w:p>
    <w:p w14:paraId="7DBE9C98" w14:textId="749B25F7" w:rsidR="00326DDE" w:rsidRPr="00A50E01" w:rsidRDefault="00326DDE" w:rsidP="00326DDE">
      <w:pPr>
        <w:pStyle w:val="Styl11"/>
        <w:numPr>
          <w:ilvl w:val="0"/>
          <w:numId w:val="0"/>
        </w:numPr>
        <w:rPr>
          <w:rFonts w:ascii="Times New Roman" w:hAnsi="Times New Roman" w:cs="Times New Roman"/>
        </w:rPr>
      </w:pPr>
      <w:r w:rsidRPr="00A50E01">
        <w:rPr>
          <w:rFonts w:ascii="Times New Roman" w:hAnsi="Times New Roman" w:cs="Times New Roman"/>
        </w:rPr>
        <w:t>In relation to the determination of the real owner of the supplier, if the supplier is a</w:t>
      </w:r>
      <w:r>
        <w:rPr>
          <w:rFonts w:ascii="Times New Roman" w:hAnsi="Times New Roman" w:cs="Times New Roman"/>
        </w:rPr>
        <w:t xml:space="preserve"> Czech </w:t>
      </w:r>
      <w:r w:rsidRPr="00A50E01">
        <w:rPr>
          <w:rFonts w:ascii="Times New Roman" w:hAnsi="Times New Roman" w:cs="Times New Roman"/>
        </w:rPr>
        <w:t>legal entity, the Contracting Authority will proceed according to the rules contained in Section 122</w:t>
      </w:r>
      <w:r w:rsidR="00467BE9">
        <w:rPr>
          <w:rFonts w:ascii="Times New Roman" w:hAnsi="Times New Roman" w:cs="Times New Roman"/>
        </w:rPr>
        <w:t xml:space="preserve"> </w:t>
      </w:r>
      <w:r w:rsidRPr="00A50E01">
        <w:rPr>
          <w:rFonts w:ascii="Times New Roman" w:hAnsi="Times New Roman" w:cs="Times New Roman"/>
        </w:rPr>
        <w:t>(</w:t>
      </w:r>
      <w:r w:rsidR="004C5974">
        <w:rPr>
          <w:rFonts w:ascii="Times New Roman" w:hAnsi="Times New Roman" w:cs="Times New Roman"/>
        </w:rPr>
        <w:t>5</w:t>
      </w:r>
      <w:r w:rsidRPr="00A50E01">
        <w:rPr>
          <w:rFonts w:ascii="Times New Roman" w:hAnsi="Times New Roman" w:cs="Times New Roman"/>
        </w:rPr>
        <w:t xml:space="preserve">) of the </w:t>
      </w:r>
      <w:r>
        <w:rPr>
          <w:rFonts w:ascii="Times New Roman" w:hAnsi="Times New Roman" w:cs="Times New Roman"/>
        </w:rPr>
        <w:t>Act</w:t>
      </w:r>
      <w:r w:rsidRPr="00A50E01">
        <w:rPr>
          <w:rFonts w:ascii="Times New Roman" w:hAnsi="Times New Roman" w:cs="Times New Roman"/>
        </w:rPr>
        <w:t>, or Section 122</w:t>
      </w:r>
      <w:r w:rsidR="00467BE9">
        <w:rPr>
          <w:rFonts w:ascii="Times New Roman" w:hAnsi="Times New Roman" w:cs="Times New Roman"/>
        </w:rPr>
        <w:t xml:space="preserve"> </w:t>
      </w:r>
      <w:r w:rsidRPr="00A50E01">
        <w:rPr>
          <w:rFonts w:ascii="Times New Roman" w:hAnsi="Times New Roman" w:cs="Times New Roman"/>
        </w:rPr>
        <w:t>(</w:t>
      </w:r>
      <w:r w:rsidR="004C5974">
        <w:rPr>
          <w:rFonts w:ascii="Times New Roman" w:hAnsi="Times New Roman" w:cs="Times New Roman"/>
        </w:rPr>
        <w:t>6</w:t>
      </w:r>
      <w:r w:rsidRPr="00A50E01">
        <w:rPr>
          <w:rFonts w:ascii="Times New Roman" w:hAnsi="Times New Roman" w:cs="Times New Roman"/>
        </w:rPr>
        <w:t xml:space="preserve">) </w:t>
      </w:r>
      <w:r>
        <w:rPr>
          <w:rFonts w:ascii="Times New Roman" w:hAnsi="Times New Roman" w:cs="Times New Roman"/>
        </w:rPr>
        <w:t>of the Act</w:t>
      </w:r>
      <w:r w:rsidRPr="00A50E01">
        <w:rPr>
          <w:rFonts w:ascii="Times New Roman" w:hAnsi="Times New Roman" w:cs="Times New Roman"/>
        </w:rPr>
        <w:t xml:space="preserve"> should the supplier be a foreign legal entity. In the latter case, the supplier may be requested to submit the following:</w:t>
      </w:r>
    </w:p>
    <w:p w14:paraId="148A60D8" w14:textId="77777777" w:rsidR="00326DDE" w:rsidRPr="00A50E01" w:rsidRDefault="00326DDE" w:rsidP="00326DDE">
      <w:pPr>
        <w:pStyle w:val="Styl11"/>
        <w:numPr>
          <w:ilvl w:val="0"/>
          <w:numId w:val="24"/>
        </w:numPr>
        <w:rPr>
          <w:rFonts w:ascii="Times New Roman" w:hAnsi="Times New Roman" w:cs="Times New Roman"/>
        </w:rPr>
      </w:pPr>
      <w:r w:rsidRPr="00A50E01">
        <w:rPr>
          <w:rFonts w:ascii="Times New Roman" w:hAnsi="Times New Roman" w:cs="Times New Roman"/>
        </w:rPr>
        <w:t>an extract from foreign evidence of beneficial owners; or</w:t>
      </w:r>
    </w:p>
    <w:p w14:paraId="1BB1E80E" w14:textId="77777777" w:rsidR="00326DDE" w:rsidRPr="00A50E01" w:rsidRDefault="00326DDE" w:rsidP="00326DDE">
      <w:pPr>
        <w:pStyle w:val="Styl11"/>
        <w:numPr>
          <w:ilvl w:val="0"/>
          <w:numId w:val="24"/>
        </w:numPr>
        <w:rPr>
          <w:rFonts w:ascii="Times New Roman" w:hAnsi="Times New Roman" w:cs="Times New Roman"/>
        </w:rPr>
      </w:pPr>
      <w:r w:rsidRPr="00A50E01">
        <w:rPr>
          <w:rFonts w:ascii="Times New Roman" w:hAnsi="Times New Roman" w:cs="Times New Roman"/>
        </w:rPr>
        <w:t>identification data of all persons that are its beneficial owners, and</w:t>
      </w:r>
    </w:p>
    <w:p w14:paraId="132033A9" w14:textId="77777777" w:rsidR="00326DDE" w:rsidRPr="00A50E01" w:rsidRDefault="00326DDE" w:rsidP="00326DDE">
      <w:pPr>
        <w:pStyle w:val="Styl11"/>
        <w:numPr>
          <w:ilvl w:val="0"/>
          <w:numId w:val="24"/>
        </w:numPr>
        <w:rPr>
          <w:rFonts w:ascii="Times New Roman" w:hAnsi="Times New Roman" w:cs="Times New Roman"/>
        </w:rPr>
      </w:pPr>
      <w:r w:rsidRPr="00A50E01">
        <w:rPr>
          <w:rFonts w:ascii="Times New Roman" w:hAnsi="Times New Roman" w:cs="Times New Roman"/>
        </w:rPr>
        <w:t>documents that demonstrate the relation of persons under paragraph 2) to the economic operator; such documents include, but are not limited to:</w:t>
      </w:r>
    </w:p>
    <w:p w14:paraId="556A9450" w14:textId="77777777" w:rsidR="00326DDE" w:rsidRPr="00A50E01"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t>a copy of an entry in the Commercial register or other similar records,</w:t>
      </w:r>
    </w:p>
    <w:p w14:paraId="74C8AA8F" w14:textId="77777777" w:rsidR="00326DDE" w:rsidRPr="00A50E01"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lastRenderedPageBreak/>
        <w:t>a list of shareholders,</w:t>
      </w:r>
    </w:p>
    <w:p w14:paraId="5144268F" w14:textId="77777777" w:rsidR="00326DDE" w:rsidRPr="00A50E01"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t>a decision made by the governing body regarding payment of share in profit,</w:t>
      </w:r>
    </w:p>
    <w:p w14:paraId="04522AFD" w14:textId="3E0328B0" w:rsidR="00326DDE" w:rsidRPr="00326DDE" w:rsidRDefault="00326DDE" w:rsidP="00326DDE">
      <w:pPr>
        <w:pStyle w:val="Styl11"/>
        <w:numPr>
          <w:ilvl w:val="0"/>
          <w:numId w:val="25"/>
        </w:numPr>
        <w:ind w:left="1843" w:hanging="425"/>
        <w:rPr>
          <w:rFonts w:ascii="Times New Roman" w:hAnsi="Times New Roman" w:cs="Times New Roman"/>
        </w:rPr>
      </w:pPr>
      <w:r w:rsidRPr="00A50E01">
        <w:rPr>
          <w:rFonts w:ascii="Times New Roman" w:hAnsi="Times New Roman" w:cs="Times New Roman"/>
        </w:rPr>
        <w:t>a memorandum of association, a letter of formation or articles of association.</w:t>
      </w:r>
    </w:p>
    <w:p w14:paraId="0ABAC9A7" w14:textId="3494C72B" w:rsidR="00326DDE" w:rsidRPr="00C14566" w:rsidRDefault="00326DDE" w:rsidP="00C14566">
      <w:pPr>
        <w:pStyle w:val="Art2"/>
        <w:numPr>
          <w:ilvl w:val="0"/>
          <w:numId w:val="17"/>
        </w:numPr>
        <w:ind w:left="567" w:hanging="567"/>
      </w:pPr>
      <w:bookmarkStart w:id="85" w:name="_Toc132199892"/>
      <w:bookmarkStart w:id="86" w:name="_Toc132199893"/>
      <w:bookmarkStart w:id="87" w:name="_Toc132199894"/>
      <w:bookmarkStart w:id="88" w:name="_Toc132199895"/>
      <w:bookmarkStart w:id="89" w:name="_Toc132199896"/>
      <w:bookmarkStart w:id="90" w:name="_Toc132199897"/>
      <w:bookmarkStart w:id="91" w:name="_Toc132199898"/>
      <w:bookmarkStart w:id="92" w:name="_Toc132199899"/>
      <w:bookmarkStart w:id="93" w:name="_Toc109226987"/>
      <w:bookmarkStart w:id="94" w:name="_Toc180669002"/>
      <w:bookmarkEnd w:id="85"/>
      <w:bookmarkEnd w:id="86"/>
      <w:bookmarkEnd w:id="87"/>
      <w:bookmarkEnd w:id="88"/>
      <w:bookmarkEnd w:id="89"/>
      <w:bookmarkEnd w:id="90"/>
      <w:bookmarkEnd w:id="91"/>
      <w:bookmarkEnd w:id="92"/>
      <w:r w:rsidRPr="00C14566">
        <w:t>Exclusion of a participant on the grounds of its legal form</w:t>
      </w:r>
      <w:bookmarkEnd w:id="93"/>
      <w:bookmarkEnd w:id="94"/>
    </w:p>
    <w:p w14:paraId="00D35CE7" w14:textId="75459D91" w:rsidR="00F36204" w:rsidRDefault="00F84EA9">
      <w:pPr>
        <w:pStyle w:val="Zkladntext20"/>
        <w:spacing w:before="0" w:after="120" w:line="269" w:lineRule="exact"/>
        <w:ind w:firstLine="0"/>
        <w:jc w:val="both"/>
        <w:rPr>
          <w:rFonts w:ascii="Times New Roman" w:hAnsi="Times New Roman" w:cs="Times New Roman"/>
          <w:b w:val="0"/>
          <w:sz w:val="22"/>
          <w:szCs w:val="22"/>
        </w:rPr>
      </w:pPr>
      <w:r>
        <w:rPr>
          <w:rFonts w:ascii="Times New Roman" w:hAnsi="Times New Roman" w:cs="Times New Roman"/>
          <w:b w:val="0"/>
          <w:bCs w:val="0"/>
          <w:color w:val="222222"/>
          <w:sz w:val="22"/>
          <w:szCs w:val="22"/>
        </w:rPr>
        <w:t xml:space="preserve">The Contracting authority draws attention to the </w:t>
      </w:r>
      <w:r>
        <w:rPr>
          <w:rFonts w:ascii="Times New Roman" w:hAnsi="Times New Roman" w:cs="Times New Roman"/>
          <w:b w:val="0"/>
          <w:sz w:val="22"/>
          <w:szCs w:val="22"/>
        </w:rPr>
        <w:t>economic operator that i</w:t>
      </w:r>
      <w:r>
        <w:rPr>
          <w:rFonts w:ascii="Times New Roman" w:hAnsi="Times New Roman" w:cs="Times New Roman"/>
          <w:b w:val="0"/>
          <w:bCs w:val="0"/>
          <w:color w:val="222222"/>
          <w:sz w:val="22"/>
          <w:szCs w:val="22"/>
        </w:rPr>
        <w:t xml:space="preserve">n accordance with Section 48 (7) and (9) of the Act, </w:t>
      </w:r>
      <w:r>
        <w:rPr>
          <w:rFonts w:ascii="Times New Roman" w:hAnsi="Times New Roman" w:cs="Times New Roman"/>
          <w:b w:val="0"/>
          <w:sz w:val="22"/>
          <w:szCs w:val="22"/>
        </w:rPr>
        <w:t>the Contracting authority may exclude from the procurement procedure a participant that is a joint-stock company or has a legal form similar to a joint-stock company and has issued other than exclusively booked shares. If the selected economic operator has its registered office abroad and is a joint-stock company or has a legal form similar to a joint-stock company, the contracting authority shall require it to submit an affirmation in writing within a reasonable time limit showing which persons are holders of shares whose aggregate nominal value exceeds 10 % of the registered capital of the participant and indicating the source on which the information on the amount of the share of shareholders is based.</w:t>
      </w:r>
    </w:p>
    <w:p w14:paraId="479FC915" w14:textId="77777777" w:rsidR="00F36204" w:rsidRPr="00C14566" w:rsidRDefault="00F84EA9" w:rsidP="00C14566">
      <w:pPr>
        <w:pStyle w:val="Art2"/>
        <w:numPr>
          <w:ilvl w:val="0"/>
          <w:numId w:val="17"/>
        </w:numPr>
        <w:ind w:left="567" w:hanging="567"/>
      </w:pPr>
      <w:bookmarkStart w:id="95" w:name="_Toc180669003"/>
      <w:r w:rsidRPr="00C14566">
        <w:t>Subcontracting</w:t>
      </w:r>
      <w:bookmarkEnd w:id="95"/>
    </w:p>
    <w:p w14:paraId="57F20930" w14:textId="2B4142B9" w:rsidR="00F36204" w:rsidRDefault="00F84EA9">
      <w:pPr>
        <w:pStyle w:val="Zkladntext20"/>
        <w:spacing w:before="0" w:after="120" w:line="269" w:lineRule="exact"/>
        <w:ind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Pursuant to Section 105 (1) of the Act, the Contracting authority requires submission of a list of subcontractors with indication which share of the Public </w:t>
      </w:r>
      <w:r w:rsidR="00326DDE">
        <w:rPr>
          <w:rFonts w:ascii="Times New Roman" w:hAnsi="Times New Roman" w:cs="Times New Roman"/>
          <w:b w:val="0"/>
          <w:sz w:val="22"/>
          <w:szCs w:val="22"/>
        </w:rPr>
        <w:t>C</w:t>
      </w:r>
      <w:r>
        <w:rPr>
          <w:rFonts w:ascii="Times New Roman" w:hAnsi="Times New Roman" w:cs="Times New Roman"/>
          <w:b w:val="0"/>
          <w:sz w:val="22"/>
          <w:szCs w:val="22"/>
        </w:rPr>
        <w:t>ontract will be subcontracted to each of these subcontractors.</w:t>
      </w:r>
    </w:p>
    <w:p w14:paraId="7B576494" w14:textId="77777777" w:rsidR="00F36204" w:rsidRPr="00C14566" w:rsidRDefault="00F84EA9" w:rsidP="00C14566">
      <w:pPr>
        <w:pStyle w:val="Art2"/>
        <w:numPr>
          <w:ilvl w:val="0"/>
          <w:numId w:val="17"/>
        </w:numPr>
        <w:ind w:left="567" w:hanging="567"/>
      </w:pPr>
      <w:bookmarkStart w:id="96" w:name="_Toc180669004"/>
      <w:r w:rsidRPr="00C14566">
        <w:t>Explanation to the Procurement documentation</w:t>
      </w:r>
      <w:bookmarkEnd w:id="96"/>
    </w:p>
    <w:p w14:paraId="62BA826A" w14:textId="513ED534" w:rsidR="00F36204" w:rsidRDefault="00F84EA9">
      <w:pPr>
        <w:jc w:val="both"/>
        <w:rPr>
          <w:rFonts w:ascii="Times New Roman" w:hAnsi="Times New Roman" w:cs="Times New Roman"/>
          <w:bCs/>
          <w:color w:val="222222"/>
          <w:sz w:val="22"/>
          <w:szCs w:val="22"/>
        </w:rPr>
      </w:pPr>
      <w:r>
        <w:rPr>
          <w:rFonts w:ascii="Times New Roman" w:hAnsi="Times New Roman" w:cs="Times New Roman"/>
          <w:bCs/>
          <w:color w:val="222222"/>
          <w:sz w:val="22"/>
          <w:szCs w:val="22"/>
        </w:rPr>
        <w:t xml:space="preserve">The Contracting authority shall provide explanations of procurement documents based on a written request of participants pursuant to Section 98 of the Act. The requests for explanation of the Procurement documents must be delivered in to the following </w:t>
      </w:r>
      <w:r w:rsidRPr="006F14C6">
        <w:rPr>
          <w:rFonts w:ascii="Times New Roman" w:hAnsi="Times New Roman" w:cs="Times New Roman"/>
          <w:bCs/>
          <w:color w:val="222222"/>
          <w:sz w:val="22"/>
          <w:szCs w:val="22"/>
        </w:rPr>
        <w:t xml:space="preserve">address: </w:t>
      </w:r>
      <w:hyperlink r:id="rId21">
        <w:r w:rsidRPr="006F14C6">
          <w:rPr>
            <w:rStyle w:val="InternetLink"/>
            <w:rFonts w:ascii="Times New Roman" w:hAnsi="Times New Roman" w:cs="Times New Roman"/>
            <w:bCs/>
            <w:sz w:val="22"/>
            <w:szCs w:val="22"/>
          </w:rPr>
          <w:t>info@karolas.cz</w:t>
        </w:r>
      </w:hyperlink>
      <w:r w:rsidR="00BA18A4" w:rsidRPr="006F14C6">
        <w:rPr>
          <w:rFonts w:ascii="Times New Roman" w:hAnsi="Times New Roman" w:cs="Times New Roman"/>
          <w:bCs/>
          <w:sz w:val="22"/>
          <w:szCs w:val="22"/>
          <w:lang w:val="en-US"/>
        </w:rPr>
        <w:t>.</w:t>
      </w:r>
      <w:r w:rsidR="008C639A">
        <w:rPr>
          <w:rFonts w:ascii="Times New Roman" w:hAnsi="Times New Roman" w:cs="Times New Roman"/>
          <w:bCs/>
          <w:sz w:val="22"/>
          <w:szCs w:val="22"/>
          <w:lang w:val="en-US"/>
        </w:rPr>
        <w:t xml:space="preserve"> </w:t>
      </w:r>
      <w:r w:rsidRPr="006F14C6">
        <w:rPr>
          <w:rFonts w:ascii="Times New Roman" w:hAnsi="Times New Roman" w:cs="Times New Roman"/>
          <w:bCs/>
          <w:sz w:val="22"/>
          <w:szCs w:val="22"/>
        </w:rPr>
        <w:t>The</w:t>
      </w:r>
      <w:r w:rsidRPr="006F14C6">
        <w:rPr>
          <w:rFonts w:ascii="Times New Roman" w:hAnsi="Times New Roman" w:cs="Times New Roman"/>
          <w:bCs/>
          <w:color w:val="222222"/>
          <w:sz w:val="22"/>
          <w:szCs w:val="22"/>
        </w:rPr>
        <w:t xml:space="preserve"> requests</w:t>
      </w:r>
      <w:r>
        <w:rPr>
          <w:rFonts w:ascii="Times New Roman" w:hAnsi="Times New Roman" w:cs="Times New Roman"/>
          <w:bCs/>
          <w:color w:val="222222"/>
          <w:sz w:val="22"/>
          <w:szCs w:val="22"/>
        </w:rPr>
        <w:t xml:space="preserve"> must be delivered in time, which means in the deadline pursuant to Section 98 (3) of the Act. </w:t>
      </w:r>
    </w:p>
    <w:p w14:paraId="6158C9DB" w14:textId="1FC02864" w:rsidR="0064685A" w:rsidRDefault="0064685A" w:rsidP="0064685A">
      <w:pPr>
        <w:pStyle w:val="Art2"/>
        <w:numPr>
          <w:ilvl w:val="0"/>
          <w:numId w:val="17"/>
        </w:numPr>
        <w:ind w:left="567" w:hanging="567"/>
      </w:pPr>
      <w:bookmarkStart w:id="97" w:name="_Toc109226990"/>
      <w:bookmarkStart w:id="98" w:name="_Toc180669005"/>
      <w:r>
        <w:t>C</w:t>
      </w:r>
      <w:r w:rsidRPr="006F524F">
        <w:t xml:space="preserve">onflict of interests pursuant to </w:t>
      </w:r>
      <w:r>
        <w:t>A</w:t>
      </w:r>
      <w:r w:rsidRPr="006F524F">
        <w:t xml:space="preserve">ct </w:t>
      </w:r>
      <w:r>
        <w:t>N</w:t>
      </w:r>
      <w:r w:rsidRPr="006F524F">
        <w:t xml:space="preserve">o. 159/2006 </w:t>
      </w:r>
      <w:r>
        <w:t>C</w:t>
      </w:r>
      <w:r w:rsidRPr="006F524F">
        <w:t xml:space="preserve">oll., on </w:t>
      </w:r>
      <w:r>
        <w:t>C</w:t>
      </w:r>
      <w:r w:rsidRPr="006F524F">
        <w:t xml:space="preserve">onflict of </w:t>
      </w:r>
      <w:r>
        <w:t>I</w:t>
      </w:r>
      <w:r w:rsidRPr="006F524F">
        <w:t>nterests, as amended</w:t>
      </w:r>
      <w:r>
        <w:t xml:space="preserve">, and </w:t>
      </w:r>
      <w:bookmarkEnd w:id="97"/>
      <w:r w:rsidR="00D94F0F">
        <w:t>Declaration in relation to International Sanctions</w:t>
      </w:r>
      <w:bookmarkEnd w:id="98"/>
    </w:p>
    <w:p w14:paraId="64878DBB" w14:textId="4B0A02AD" w:rsidR="0064685A" w:rsidRPr="0064685A" w:rsidRDefault="0064685A" w:rsidP="0064685A">
      <w:pPr>
        <w:jc w:val="both"/>
        <w:rPr>
          <w:rFonts w:ascii="Times New Roman" w:hAnsi="Times New Roman" w:cs="Times New Roman"/>
          <w:sz w:val="22"/>
          <w:szCs w:val="22"/>
        </w:rPr>
      </w:pPr>
      <w:r w:rsidRPr="0064685A">
        <w:rPr>
          <w:rFonts w:ascii="Times New Roman" w:hAnsi="Times New Roman" w:cs="Times New Roman"/>
          <w:sz w:val="22"/>
          <w:szCs w:val="22"/>
        </w:rPr>
        <w:t>Pursuant to Section 4b of Act No. 159/2006 Coll., on Conflict of Interest, as amended (hereinafter the "</w:t>
      </w:r>
      <w:r w:rsidRPr="0064685A">
        <w:rPr>
          <w:rFonts w:ascii="Times New Roman" w:hAnsi="Times New Roman" w:cs="Times New Roman"/>
          <w:b/>
          <w:bCs/>
          <w:sz w:val="22"/>
          <w:szCs w:val="22"/>
        </w:rPr>
        <w:t>Conflict of Interest Act</w:t>
      </w:r>
      <w:r w:rsidRPr="0064685A">
        <w:rPr>
          <w:rFonts w:ascii="Times New Roman" w:hAnsi="Times New Roman" w:cs="Times New Roman"/>
          <w:sz w:val="22"/>
          <w:szCs w:val="22"/>
        </w:rPr>
        <w:t>"), a company in which a public official referred to in Section 2(1)(c) of the Conflict of Interest Act or a person controlled by him/her owns a share representing at least 25</w:t>
      </w:r>
      <w:r w:rsidR="00CA3187">
        <w:rPr>
          <w:rFonts w:ascii="Times New Roman" w:hAnsi="Times New Roman" w:cs="Times New Roman"/>
          <w:sz w:val="22"/>
          <w:szCs w:val="22"/>
        </w:rPr>
        <w:t xml:space="preserve"> </w:t>
      </w:r>
      <w:r w:rsidRPr="0064685A">
        <w:rPr>
          <w:rFonts w:ascii="Times New Roman" w:hAnsi="Times New Roman" w:cs="Times New Roman"/>
          <w:sz w:val="22"/>
          <w:szCs w:val="22"/>
        </w:rPr>
        <w:t xml:space="preserve">% of the shareholder's participation in the company may not participate in procurement procedures under the Conflict of Interest Act as a participant in the procurement procedure or as a subcontractor through which the participant in the procurement procedure demonstrates qualification. </w:t>
      </w:r>
      <w:r w:rsidRPr="0064685A">
        <w:rPr>
          <w:rFonts w:ascii="Times New Roman" w:hAnsi="Times New Roman" w:cs="Times New Roman"/>
          <w:sz w:val="22"/>
          <w:szCs w:val="22"/>
          <w:u w:val="single"/>
        </w:rPr>
        <w:t>The Contracting authority requires that the economic operator and the subcontractor through which it demonstrates its qualifications are not in a conflict of interest pursuant to Section 4b of the Conflict of Interest Act</w:t>
      </w:r>
      <w:r w:rsidRPr="0064685A">
        <w:rPr>
          <w:rFonts w:ascii="Times New Roman" w:hAnsi="Times New Roman" w:cs="Times New Roman"/>
          <w:sz w:val="22"/>
          <w:szCs w:val="22"/>
        </w:rPr>
        <w:t>.</w:t>
      </w:r>
    </w:p>
    <w:p w14:paraId="78F28458" w14:textId="77777777" w:rsidR="0064685A" w:rsidRDefault="0064685A" w:rsidP="0064685A">
      <w:pPr>
        <w:jc w:val="both"/>
        <w:rPr>
          <w:rFonts w:ascii="Times New Roman" w:hAnsi="Times New Roman" w:cs="Times New Roman"/>
          <w:sz w:val="22"/>
          <w:szCs w:val="22"/>
        </w:rPr>
      </w:pPr>
    </w:p>
    <w:p w14:paraId="3F553D43" w14:textId="5F87F251" w:rsidR="0064685A" w:rsidRPr="0064685A" w:rsidRDefault="0064685A" w:rsidP="0064685A">
      <w:pPr>
        <w:jc w:val="both"/>
        <w:rPr>
          <w:rFonts w:ascii="Times New Roman" w:hAnsi="Times New Roman" w:cs="Times New Roman"/>
          <w:b/>
          <w:bCs/>
          <w:sz w:val="22"/>
          <w:szCs w:val="22"/>
          <w:u w:val="single"/>
        </w:rPr>
      </w:pPr>
      <w:r w:rsidRPr="0064685A">
        <w:rPr>
          <w:rFonts w:ascii="Times New Roman" w:hAnsi="Times New Roman" w:cs="Times New Roman"/>
          <w:sz w:val="22"/>
          <w:szCs w:val="22"/>
        </w:rPr>
        <w:t xml:space="preserve">The economic operator shall provide in its bid an affidavit stating unequivocally that neither it nor the subcontractor through which it demonstrates qualification (if any) has breached the requirement of Section 4b of </w:t>
      </w:r>
      <w:r w:rsidRPr="00372709">
        <w:rPr>
          <w:rFonts w:ascii="Times New Roman" w:hAnsi="Times New Roman" w:cs="Times New Roman"/>
          <w:sz w:val="22"/>
          <w:szCs w:val="22"/>
        </w:rPr>
        <w:t xml:space="preserve">the Conflict of Interest Act. It is required to use a form of an affirmation that is attached hereto as an </w:t>
      </w:r>
      <w:r w:rsidRPr="00372709">
        <w:rPr>
          <w:rFonts w:ascii="Times New Roman" w:hAnsi="Times New Roman" w:cs="Times New Roman"/>
          <w:b/>
          <w:bCs/>
          <w:sz w:val="22"/>
          <w:szCs w:val="22"/>
          <w:u w:val="single"/>
        </w:rPr>
        <w:t>Annex No. 4</w:t>
      </w:r>
      <w:r w:rsidR="00A57A1C" w:rsidRPr="00372709">
        <w:rPr>
          <w:rFonts w:ascii="Times New Roman" w:hAnsi="Times New Roman" w:cs="Times New Roman"/>
          <w:b/>
          <w:bCs/>
          <w:sz w:val="22"/>
          <w:szCs w:val="22"/>
          <w:u w:val="single"/>
        </w:rPr>
        <w:t xml:space="preserve"> </w:t>
      </w:r>
      <w:r w:rsidRPr="00372709">
        <w:rPr>
          <w:rFonts w:ascii="Times New Roman" w:hAnsi="Times New Roman" w:cs="Times New Roman"/>
          <w:b/>
          <w:bCs/>
          <w:sz w:val="22"/>
          <w:szCs w:val="22"/>
          <w:u w:val="single"/>
        </w:rPr>
        <w:t xml:space="preserve">– Affirmation on No Conflict of Interest and </w:t>
      </w:r>
      <w:r w:rsidR="00D94F0F" w:rsidRPr="00372709">
        <w:rPr>
          <w:rFonts w:ascii="Times New Roman" w:hAnsi="Times New Roman" w:cs="Times New Roman"/>
          <w:b/>
          <w:bCs/>
          <w:sz w:val="22"/>
          <w:szCs w:val="22"/>
          <w:u w:val="single"/>
        </w:rPr>
        <w:t>in relation to International Sanctions</w:t>
      </w:r>
      <w:r w:rsidRPr="00372709">
        <w:rPr>
          <w:rFonts w:ascii="Times New Roman" w:hAnsi="Times New Roman" w:cs="Times New Roman"/>
          <w:sz w:val="22"/>
          <w:szCs w:val="22"/>
        </w:rPr>
        <w:t>, to fulfil</w:t>
      </w:r>
      <w:r w:rsidRPr="0064685A">
        <w:rPr>
          <w:rFonts w:ascii="Times New Roman" w:hAnsi="Times New Roman" w:cs="Times New Roman"/>
          <w:sz w:val="22"/>
          <w:szCs w:val="22"/>
        </w:rPr>
        <w:t xml:space="preserve"> this obligation.</w:t>
      </w:r>
      <w:r w:rsidRPr="0064685A">
        <w:rPr>
          <w:rFonts w:ascii="Times New Roman" w:hAnsi="Times New Roman" w:cs="Times New Roman"/>
          <w:b/>
          <w:bCs/>
          <w:sz w:val="22"/>
          <w:szCs w:val="22"/>
          <w:u w:val="single"/>
        </w:rPr>
        <w:t xml:space="preserve"> </w:t>
      </w:r>
    </w:p>
    <w:p w14:paraId="391C7130" w14:textId="77777777" w:rsidR="0064685A" w:rsidRDefault="0064685A" w:rsidP="0064685A">
      <w:pPr>
        <w:jc w:val="both"/>
        <w:rPr>
          <w:rFonts w:ascii="Times New Roman" w:hAnsi="Times New Roman" w:cs="Times New Roman"/>
          <w:sz w:val="22"/>
          <w:szCs w:val="22"/>
        </w:rPr>
      </w:pPr>
    </w:p>
    <w:p w14:paraId="441C169F" w14:textId="1BC6187F" w:rsidR="0064685A" w:rsidRPr="00326CF3" w:rsidRDefault="0064685A" w:rsidP="0064685A">
      <w:pPr>
        <w:jc w:val="both"/>
        <w:rPr>
          <w:rFonts w:ascii="Times New Roman" w:hAnsi="Times New Roman" w:cs="Times New Roman"/>
          <w:b/>
          <w:bCs/>
          <w:sz w:val="22"/>
          <w:szCs w:val="22"/>
          <w:u w:val="single"/>
        </w:rPr>
      </w:pPr>
      <w:r w:rsidRPr="0064685A">
        <w:rPr>
          <w:rFonts w:ascii="Times New Roman" w:hAnsi="Times New Roman" w:cs="Times New Roman"/>
          <w:sz w:val="22"/>
          <w:szCs w:val="22"/>
        </w:rPr>
        <w:t>The economic operator shall also provide information related to the Regulation (EU) No. 833/2014 concerning restrictive measures in view of Russia's destabilising activities in Ukraine, as amended by Council Regulation (EU) No. 2022/</w:t>
      </w:r>
      <w:r w:rsidR="00D94F0F">
        <w:rPr>
          <w:rFonts w:ascii="Times New Roman" w:hAnsi="Times New Roman" w:cs="Times New Roman"/>
          <w:sz w:val="22"/>
          <w:szCs w:val="22"/>
        </w:rPr>
        <w:t>1269</w:t>
      </w:r>
      <w:r w:rsidRPr="0064685A">
        <w:rPr>
          <w:rFonts w:ascii="Times New Roman" w:hAnsi="Times New Roman" w:cs="Times New Roman"/>
          <w:sz w:val="22"/>
          <w:szCs w:val="22"/>
        </w:rPr>
        <w:t xml:space="preserve"> of </w:t>
      </w:r>
      <w:r w:rsidR="00D94F0F">
        <w:rPr>
          <w:rFonts w:ascii="Times New Roman" w:hAnsi="Times New Roman" w:cs="Times New Roman"/>
          <w:sz w:val="22"/>
          <w:szCs w:val="22"/>
        </w:rPr>
        <w:t>21</w:t>
      </w:r>
      <w:r w:rsidRPr="0064685A">
        <w:rPr>
          <w:rFonts w:ascii="Times New Roman" w:hAnsi="Times New Roman" w:cs="Times New Roman"/>
          <w:sz w:val="22"/>
          <w:szCs w:val="22"/>
        </w:rPr>
        <w:t xml:space="preserve"> </w:t>
      </w:r>
      <w:r w:rsidR="00D94F0F">
        <w:rPr>
          <w:rFonts w:ascii="Times New Roman" w:hAnsi="Times New Roman" w:cs="Times New Roman"/>
          <w:sz w:val="22"/>
          <w:szCs w:val="22"/>
        </w:rPr>
        <w:t>July</w:t>
      </w:r>
      <w:r w:rsidRPr="0064685A">
        <w:rPr>
          <w:rFonts w:ascii="Times New Roman" w:hAnsi="Times New Roman" w:cs="Times New Roman"/>
          <w:sz w:val="22"/>
          <w:szCs w:val="22"/>
        </w:rPr>
        <w:t xml:space="preserve"> 2022 (hereinafter the "</w:t>
      </w:r>
      <w:r w:rsidRPr="0064685A">
        <w:rPr>
          <w:rFonts w:ascii="Times New Roman" w:hAnsi="Times New Roman" w:cs="Times New Roman"/>
          <w:b/>
          <w:bCs/>
          <w:sz w:val="22"/>
          <w:szCs w:val="22"/>
        </w:rPr>
        <w:t>Regulation</w:t>
      </w:r>
      <w:r w:rsidRPr="0064685A">
        <w:rPr>
          <w:rFonts w:ascii="Times New Roman" w:hAnsi="Times New Roman" w:cs="Times New Roman"/>
          <w:sz w:val="22"/>
          <w:szCs w:val="22"/>
        </w:rPr>
        <w:t xml:space="preserve">"), and that the economic operator is not a person within the </w:t>
      </w:r>
      <w:r w:rsidRPr="00326CF3">
        <w:rPr>
          <w:rFonts w:ascii="Times New Roman" w:hAnsi="Times New Roman" w:cs="Times New Roman"/>
          <w:sz w:val="22"/>
          <w:szCs w:val="22"/>
        </w:rPr>
        <w:t>meaning of Article 5k of the Regulation</w:t>
      </w:r>
      <w:r w:rsidR="00844A8B" w:rsidRPr="00326CF3">
        <w:rPr>
          <w:rFonts w:ascii="Times New Roman" w:hAnsi="Times New Roman" w:cs="Times New Roman"/>
          <w:sz w:val="22"/>
          <w:szCs w:val="22"/>
        </w:rPr>
        <w:t xml:space="preserve"> and that the economic operator is not subject to sanctions under the relevant law governing the implementation of international sanctions</w:t>
      </w:r>
      <w:r w:rsidRPr="00326CF3">
        <w:rPr>
          <w:rFonts w:ascii="Times New Roman" w:hAnsi="Times New Roman" w:cs="Times New Roman"/>
          <w:sz w:val="22"/>
          <w:szCs w:val="22"/>
        </w:rPr>
        <w:t xml:space="preserve">. It is required to use a form of an affirmation that is attached hereto as an </w:t>
      </w:r>
      <w:r w:rsidRPr="00326CF3">
        <w:rPr>
          <w:rFonts w:ascii="Times New Roman" w:hAnsi="Times New Roman" w:cs="Times New Roman"/>
          <w:b/>
          <w:bCs/>
          <w:sz w:val="22"/>
          <w:szCs w:val="22"/>
          <w:u w:val="single"/>
        </w:rPr>
        <w:t xml:space="preserve">Annex </w:t>
      </w:r>
      <w:r w:rsidRPr="00326CF3">
        <w:rPr>
          <w:rFonts w:ascii="Times New Roman" w:hAnsi="Times New Roman" w:cs="Times New Roman"/>
          <w:b/>
          <w:bCs/>
          <w:sz w:val="22"/>
          <w:szCs w:val="22"/>
          <w:u w:val="single"/>
        </w:rPr>
        <w:lastRenderedPageBreak/>
        <w:t>No. 4</w:t>
      </w:r>
      <w:r w:rsidR="002F27CC" w:rsidRPr="00326CF3">
        <w:rPr>
          <w:rFonts w:ascii="Times New Roman" w:hAnsi="Times New Roman" w:cs="Times New Roman"/>
          <w:b/>
          <w:bCs/>
          <w:sz w:val="22"/>
          <w:szCs w:val="22"/>
          <w:u w:val="single"/>
        </w:rPr>
        <w:t xml:space="preserve"> </w:t>
      </w:r>
      <w:r w:rsidRPr="00326CF3">
        <w:rPr>
          <w:rFonts w:ascii="Times New Roman" w:hAnsi="Times New Roman" w:cs="Times New Roman"/>
          <w:b/>
          <w:bCs/>
          <w:sz w:val="22"/>
          <w:szCs w:val="22"/>
          <w:u w:val="single"/>
        </w:rPr>
        <w:t xml:space="preserve">– Affirmation on No Conflict of Interest </w:t>
      </w:r>
      <w:r w:rsidR="00D94F0F" w:rsidRPr="00326CF3">
        <w:rPr>
          <w:rFonts w:ascii="Times New Roman" w:hAnsi="Times New Roman" w:cs="Times New Roman"/>
          <w:b/>
          <w:bCs/>
          <w:sz w:val="22"/>
          <w:szCs w:val="22"/>
          <w:u w:val="single"/>
        </w:rPr>
        <w:t>and in relation to International Sanctions</w:t>
      </w:r>
      <w:r w:rsidRPr="00326CF3">
        <w:rPr>
          <w:rFonts w:ascii="Times New Roman" w:hAnsi="Times New Roman" w:cs="Times New Roman"/>
          <w:sz w:val="22"/>
          <w:szCs w:val="22"/>
        </w:rPr>
        <w:t>, to fulfil this obligation.</w:t>
      </w:r>
      <w:r w:rsidRPr="00326CF3">
        <w:rPr>
          <w:rFonts w:ascii="Times New Roman" w:hAnsi="Times New Roman" w:cs="Times New Roman"/>
          <w:b/>
          <w:bCs/>
          <w:sz w:val="22"/>
          <w:szCs w:val="22"/>
          <w:u w:val="single"/>
        </w:rPr>
        <w:t xml:space="preserve"> </w:t>
      </w:r>
    </w:p>
    <w:p w14:paraId="282A1811" w14:textId="77777777" w:rsidR="00F36204" w:rsidRPr="00326CF3" w:rsidRDefault="00F84EA9" w:rsidP="00C14566">
      <w:pPr>
        <w:pStyle w:val="Art1"/>
        <w:numPr>
          <w:ilvl w:val="0"/>
          <w:numId w:val="1"/>
        </w:numPr>
        <w:ind w:left="567" w:hanging="567"/>
      </w:pPr>
      <w:bookmarkStart w:id="99" w:name="_Toc180669006"/>
      <w:r w:rsidRPr="00326CF3">
        <w:t>Final provisions</w:t>
      </w:r>
      <w:bookmarkEnd w:id="99"/>
    </w:p>
    <w:p w14:paraId="71EA0BCE" w14:textId="77777777" w:rsidR="00F36204" w:rsidRPr="00326CF3" w:rsidRDefault="00F84EA9">
      <w:pPr>
        <w:pStyle w:val="Zkladntext20"/>
        <w:spacing w:before="120" w:after="120" w:line="240" w:lineRule="auto"/>
        <w:ind w:firstLine="0"/>
        <w:jc w:val="both"/>
        <w:rPr>
          <w:rFonts w:ascii="Times New Roman" w:hAnsi="Times New Roman" w:cs="Times New Roman"/>
          <w:b w:val="0"/>
          <w:bCs w:val="0"/>
          <w:color w:val="222222"/>
          <w:sz w:val="22"/>
          <w:szCs w:val="22"/>
        </w:rPr>
      </w:pPr>
      <w:r w:rsidRPr="00326CF3">
        <w:rPr>
          <w:rFonts w:ascii="Times New Roman" w:hAnsi="Times New Roman" w:cs="Times New Roman"/>
          <w:b w:val="0"/>
          <w:bCs w:val="0"/>
          <w:color w:val="222222"/>
          <w:sz w:val="22"/>
          <w:szCs w:val="22"/>
        </w:rPr>
        <w:t xml:space="preserve">The Contracting authority </w:t>
      </w:r>
      <w:r w:rsidRPr="00326CF3">
        <w:rPr>
          <w:rFonts w:ascii="Times New Roman" w:hAnsi="Times New Roman" w:cs="Times New Roman"/>
          <w:b w:val="0"/>
          <w:bCs w:val="0"/>
          <w:sz w:val="22"/>
          <w:szCs w:val="22"/>
        </w:rPr>
        <w:t xml:space="preserve">does not allow variants of </w:t>
      </w:r>
      <w:r w:rsidRPr="00326CF3">
        <w:rPr>
          <w:rFonts w:ascii="Times New Roman" w:hAnsi="Times New Roman" w:cs="Times New Roman"/>
          <w:b w:val="0"/>
          <w:sz w:val="22"/>
        </w:rPr>
        <w:t>bid</w:t>
      </w:r>
      <w:r w:rsidRPr="00326CF3">
        <w:rPr>
          <w:rFonts w:ascii="Times New Roman" w:hAnsi="Times New Roman" w:cs="Times New Roman"/>
          <w:b w:val="0"/>
          <w:bCs w:val="0"/>
          <w:sz w:val="22"/>
          <w:szCs w:val="22"/>
        </w:rPr>
        <w:t>s.</w:t>
      </w:r>
      <w:r w:rsidRPr="00326CF3">
        <w:rPr>
          <w:rFonts w:ascii="Times New Roman" w:hAnsi="Times New Roman" w:cs="Times New Roman"/>
          <w:b w:val="0"/>
          <w:bCs w:val="0"/>
          <w:color w:val="222222"/>
          <w:sz w:val="22"/>
          <w:szCs w:val="22"/>
        </w:rPr>
        <w:t xml:space="preserve"> </w:t>
      </w:r>
    </w:p>
    <w:p w14:paraId="3AD3D08D" w14:textId="77777777" w:rsidR="00F36204" w:rsidRDefault="00F84EA9">
      <w:pPr>
        <w:pStyle w:val="Zkladntext20"/>
        <w:spacing w:before="120" w:after="120" w:line="240" w:lineRule="auto"/>
        <w:ind w:firstLine="0"/>
        <w:jc w:val="both"/>
        <w:rPr>
          <w:rFonts w:ascii="Times New Roman" w:hAnsi="Times New Roman" w:cs="Times New Roman"/>
          <w:b w:val="0"/>
          <w:bCs w:val="0"/>
          <w:color w:val="222222"/>
          <w:sz w:val="22"/>
          <w:szCs w:val="22"/>
        </w:rPr>
      </w:pPr>
      <w:r w:rsidRPr="00326CF3">
        <w:rPr>
          <w:rFonts w:ascii="Times New Roman" w:hAnsi="Times New Roman" w:cs="Times New Roman"/>
          <w:b w:val="0"/>
          <w:bCs w:val="0"/>
          <w:color w:val="222222"/>
          <w:sz w:val="22"/>
          <w:szCs w:val="22"/>
        </w:rPr>
        <w:t>The Contracting authority shall not reimburse the participants for the costs incurred in connection with their participation in</w:t>
      </w:r>
      <w:r>
        <w:rPr>
          <w:rFonts w:ascii="Times New Roman" w:hAnsi="Times New Roman" w:cs="Times New Roman"/>
          <w:b w:val="0"/>
          <w:bCs w:val="0"/>
          <w:color w:val="222222"/>
          <w:sz w:val="22"/>
          <w:szCs w:val="22"/>
        </w:rPr>
        <w:t xml:space="preserve"> the Procurement Procedure, even if the Procurement Procedure has been cancelled by the Contracting authority.</w:t>
      </w:r>
    </w:p>
    <w:p w14:paraId="6AF48EA8" w14:textId="77777777" w:rsidR="00F36204" w:rsidRDefault="00F84EA9">
      <w:pPr>
        <w:pStyle w:val="Zkladntext20"/>
        <w:spacing w:before="120" w:after="120" w:line="240" w:lineRule="auto"/>
        <w:ind w:firstLine="0"/>
        <w:jc w:val="both"/>
        <w:rPr>
          <w:rFonts w:ascii="Times New Roman" w:hAnsi="Times New Roman" w:cs="Times New Roman"/>
          <w:bCs w:val="0"/>
          <w:color w:val="222222"/>
          <w:sz w:val="22"/>
          <w:szCs w:val="22"/>
        </w:rPr>
      </w:pPr>
      <w:r>
        <w:rPr>
          <w:rFonts w:ascii="Times New Roman" w:hAnsi="Times New Roman" w:cs="Times New Roman"/>
          <w:bCs w:val="0"/>
          <w:color w:val="222222"/>
          <w:sz w:val="22"/>
          <w:szCs w:val="22"/>
        </w:rPr>
        <w:t xml:space="preserve">The list of the annexes: </w:t>
      </w:r>
    </w:p>
    <w:p w14:paraId="4311B047" w14:textId="4BB0F599" w:rsidR="00F36204" w:rsidRPr="00326CF3" w:rsidRDefault="0057742A" w:rsidP="002E29BB">
      <w:pPr>
        <w:pStyle w:val="Zkladntext20"/>
        <w:numPr>
          <w:ilvl w:val="0"/>
          <w:numId w:val="12"/>
        </w:numPr>
        <w:spacing w:before="0" w:line="240" w:lineRule="auto"/>
        <w:ind w:left="714"/>
        <w:jc w:val="both"/>
        <w:rPr>
          <w:rStyle w:val="Zkladntext9105ptTunNekurzva"/>
          <w:rFonts w:ascii="Times New Roman" w:hAnsi="Times New Roman" w:cs="Times New Roman"/>
          <w:i w:val="0"/>
          <w:iCs w:val="0"/>
          <w:color w:val="222222"/>
          <w:sz w:val="22"/>
          <w:szCs w:val="22"/>
          <w:lang w:val="en-GB" w:eastAsia="en-US" w:bidi="ar-SA"/>
        </w:rPr>
      </w:pPr>
      <w:r w:rsidRPr="00326CF3">
        <w:rPr>
          <w:rStyle w:val="Zkladntext9105ptTunNekurzva"/>
          <w:rFonts w:ascii="Times New Roman" w:hAnsi="Times New Roman" w:cs="Times New Roman"/>
          <w:i w:val="0"/>
          <w:iCs w:val="0"/>
          <w:color w:val="222222"/>
          <w:sz w:val="22"/>
          <w:szCs w:val="22"/>
          <w:lang w:val="en-GB" w:eastAsia="en-US" w:bidi="ar-SA"/>
        </w:rPr>
        <w:t>Technical Specification</w:t>
      </w:r>
    </w:p>
    <w:p w14:paraId="5AA27C41" w14:textId="2F7F7D48" w:rsidR="00F36204" w:rsidRPr="00326CF3" w:rsidRDefault="00F84EA9">
      <w:pPr>
        <w:pStyle w:val="Zkladntext20"/>
        <w:numPr>
          <w:ilvl w:val="0"/>
          <w:numId w:val="12"/>
        </w:numPr>
        <w:spacing w:before="0" w:line="240" w:lineRule="auto"/>
        <w:jc w:val="both"/>
        <w:rPr>
          <w:rStyle w:val="Zkladntext9105ptTunNekurzva"/>
          <w:rFonts w:ascii="Times New Roman" w:hAnsi="Times New Roman" w:cs="Times New Roman"/>
          <w:i w:val="0"/>
          <w:sz w:val="22"/>
          <w:szCs w:val="22"/>
          <w:lang w:val="en-GB"/>
        </w:rPr>
      </w:pPr>
      <w:r w:rsidRPr="00326CF3">
        <w:rPr>
          <w:rStyle w:val="Zkladntext9105ptTunNekurzva"/>
          <w:rFonts w:ascii="Times New Roman" w:hAnsi="Times New Roman" w:cs="Times New Roman"/>
          <w:i w:val="0"/>
          <w:sz w:val="22"/>
          <w:szCs w:val="22"/>
          <w:lang w:val="en-GB"/>
        </w:rPr>
        <w:t>Cover Bid Note</w:t>
      </w:r>
    </w:p>
    <w:p w14:paraId="253B201D" w14:textId="23E22BEA" w:rsidR="002E29BB" w:rsidRPr="00326CF3" w:rsidRDefault="002E29BB">
      <w:pPr>
        <w:pStyle w:val="Zkladntext20"/>
        <w:numPr>
          <w:ilvl w:val="0"/>
          <w:numId w:val="12"/>
        </w:numPr>
        <w:spacing w:before="0" w:line="240" w:lineRule="auto"/>
        <w:jc w:val="both"/>
        <w:rPr>
          <w:rStyle w:val="Zkladntext9105ptTunNekurzva"/>
          <w:rFonts w:ascii="Times New Roman" w:hAnsi="Times New Roman" w:cs="Times New Roman"/>
          <w:i w:val="0"/>
          <w:sz w:val="22"/>
          <w:szCs w:val="22"/>
          <w:lang w:val="en-GB"/>
        </w:rPr>
      </w:pPr>
      <w:r w:rsidRPr="00326CF3">
        <w:rPr>
          <w:rStyle w:val="Zkladntext9105ptTunNekurzva"/>
          <w:rFonts w:ascii="Times New Roman" w:hAnsi="Times New Roman" w:cs="Times New Roman"/>
          <w:i w:val="0"/>
          <w:sz w:val="22"/>
          <w:szCs w:val="22"/>
          <w:lang w:val="en-GB"/>
        </w:rPr>
        <w:t xml:space="preserve">Purchase </w:t>
      </w:r>
      <w:r w:rsidR="000F7066" w:rsidRPr="00326CF3">
        <w:rPr>
          <w:rStyle w:val="Zkladntext9105ptTunNekurzva"/>
          <w:rFonts w:ascii="Times New Roman" w:hAnsi="Times New Roman" w:cs="Times New Roman"/>
          <w:i w:val="0"/>
          <w:sz w:val="22"/>
          <w:szCs w:val="22"/>
          <w:lang w:val="en-GB"/>
        </w:rPr>
        <w:t>C</w:t>
      </w:r>
      <w:r w:rsidRPr="00326CF3">
        <w:rPr>
          <w:rStyle w:val="Zkladntext9105ptTunNekurzva"/>
          <w:rFonts w:ascii="Times New Roman" w:hAnsi="Times New Roman" w:cs="Times New Roman"/>
          <w:i w:val="0"/>
          <w:sz w:val="22"/>
          <w:szCs w:val="22"/>
          <w:lang w:val="en-GB"/>
        </w:rPr>
        <w:t>ontract</w:t>
      </w:r>
    </w:p>
    <w:p w14:paraId="47423117" w14:textId="1E6CA5DD" w:rsidR="00326DDE" w:rsidRPr="00326CF3" w:rsidRDefault="00326DDE" w:rsidP="00326DDE">
      <w:pPr>
        <w:pStyle w:val="Odstavecseseznamem"/>
        <w:numPr>
          <w:ilvl w:val="0"/>
          <w:numId w:val="12"/>
        </w:numPr>
        <w:rPr>
          <w:rStyle w:val="Zkladntext9105ptTunNekurzva"/>
          <w:rFonts w:ascii="Times New Roman" w:hAnsi="Times New Roman" w:cs="Times New Roman"/>
          <w:b/>
          <w:bCs/>
          <w:i w:val="0"/>
          <w:iCs w:val="0"/>
          <w:color w:val="222222"/>
          <w:sz w:val="22"/>
          <w:szCs w:val="22"/>
          <w:lang w:val="en-GB" w:eastAsia="en-US" w:bidi="ar-SA"/>
        </w:rPr>
      </w:pPr>
      <w:r w:rsidRPr="00326CF3">
        <w:rPr>
          <w:rStyle w:val="Zkladntext9105ptTunNekurzva"/>
          <w:rFonts w:ascii="Times New Roman" w:hAnsi="Times New Roman" w:cs="Times New Roman"/>
          <w:b/>
          <w:bCs/>
          <w:i w:val="0"/>
          <w:iCs w:val="0"/>
          <w:color w:val="222222"/>
          <w:sz w:val="22"/>
          <w:szCs w:val="22"/>
          <w:lang w:val="en-GB" w:eastAsia="en-US" w:bidi="ar-SA"/>
        </w:rPr>
        <w:t xml:space="preserve">Affirmation on No Conflict of Interest and </w:t>
      </w:r>
      <w:r w:rsidR="00D94F0F" w:rsidRPr="00326CF3">
        <w:rPr>
          <w:rStyle w:val="Zkladntext9105ptTunNekurzva"/>
          <w:rFonts w:ascii="Times New Roman" w:hAnsi="Times New Roman" w:cs="Times New Roman"/>
          <w:b/>
          <w:bCs/>
          <w:i w:val="0"/>
          <w:iCs w:val="0"/>
          <w:color w:val="222222"/>
          <w:sz w:val="22"/>
          <w:szCs w:val="22"/>
          <w:lang w:val="en-GB" w:eastAsia="en-US" w:bidi="ar-SA"/>
        </w:rPr>
        <w:t>in relation to International Sanctions</w:t>
      </w:r>
    </w:p>
    <w:p w14:paraId="77ADA7E1" w14:textId="09F7D217" w:rsidR="00D85444" w:rsidRPr="00326CF3" w:rsidRDefault="00741FF6" w:rsidP="00326DDE">
      <w:pPr>
        <w:pStyle w:val="Odstavecseseznamem"/>
        <w:numPr>
          <w:ilvl w:val="0"/>
          <w:numId w:val="12"/>
        </w:numPr>
        <w:rPr>
          <w:rStyle w:val="Zkladntext9105ptTunNekurzva"/>
          <w:rFonts w:ascii="Times New Roman" w:hAnsi="Times New Roman" w:cs="Times New Roman"/>
          <w:b/>
          <w:bCs/>
          <w:i w:val="0"/>
          <w:iCs w:val="0"/>
          <w:color w:val="222222"/>
          <w:sz w:val="22"/>
          <w:szCs w:val="22"/>
          <w:lang w:val="en-GB" w:eastAsia="en-US" w:bidi="ar-SA"/>
        </w:rPr>
      </w:pPr>
      <w:r w:rsidRPr="00326CF3">
        <w:rPr>
          <w:rStyle w:val="Zkladntext9105ptTunNekurzva"/>
          <w:rFonts w:ascii="Times New Roman" w:hAnsi="Times New Roman" w:cs="Times New Roman"/>
          <w:b/>
          <w:bCs/>
          <w:i w:val="0"/>
          <w:iCs w:val="0"/>
          <w:color w:val="222222"/>
          <w:sz w:val="22"/>
          <w:szCs w:val="22"/>
          <w:lang w:val="en-GB" w:eastAsia="en-US" w:bidi="ar-SA"/>
        </w:rPr>
        <w:t>Affirmation – Qualification Criteria</w:t>
      </w:r>
    </w:p>
    <w:p w14:paraId="40ECE1BB" w14:textId="77777777" w:rsidR="00F36204" w:rsidRDefault="00F36204">
      <w:pPr>
        <w:pStyle w:val="Zkladntext20"/>
        <w:spacing w:before="0" w:line="240" w:lineRule="auto"/>
        <w:ind w:left="714" w:firstLine="0"/>
        <w:jc w:val="both"/>
        <w:rPr>
          <w:rFonts w:ascii="Times New Roman" w:hAnsi="Times New Roman" w:cs="Times New Roman"/>
          <w:color w:val="222222"/>
          <w:sz w:val="22"/>
          <w:szCs w:val="22"/>
          <w:shd w:val="clear" w:color="auto" w:fill="FFFFFF"/>
        </w:rPr>
      </w:pPr>
    </w:p>
    <w:p w14:paraId="4EC54602" w14:textId="77777777" w:rsidR="00B43858" w:rsidRDefault="00B43858">
      <w:pPr>
        <w:pStyle w:val="Zkladntext20"/>
        <w:spacing w:before="0"/>
        <w:ind w:firstLine="0"/>
        <w:rPr>
          <w:rFonts w:ascii="Times New Roman" w:hAnsi="Times New Roman" w:cs="Times New Roman"/>
          <w:sz w:val="22"/>
          <w:szCs w:val="22"/>
        </w:rPr>
      </w:pPr>
    </w:p>
    <w:p w14:paraId="1B24E495" w14:textId="77777777" w:rsidR="00B43858" w:rsidRDefault="00B43858">
      <w:pPr>
        <w:pStyle w:val="Zkladntext20"/>
        <w:spacing w:before="0"/>
        <w:ind w:firstLine="0"/>
        <w:rPr>
          <w:rFonts w:ascii="Times New Roman" w:hAnsi="Times New Roman" w:cs="Times New Roman"/>
          <w:sz w:val="22"/>
          <w:szCs w:val="22"/>
        </w:rPr>
      </w:pPr>
    </w:p>
    <w:p w14:paraId="536BF862" w14:textId="77777777" w:rsidR="00B43858" w:rsidRDefault="00B43858">
      <w:pPr>
        <w:pStyle w:val="Zkladntext20"/>
        <w:spacing w:before="0"/>
        <w:ind w:firstLine="0"/>
        <w:rPr>
          <w:rFonts w:ascii="Times New Roman" w:hAnsi="Times New Roman" w:cs="Times New Roman"/>
          <w:sz w:val="22"/>
          <w:szCs w:val="22"/>
        </w:rPr>
      </w:pPr>
    </w:p>
    <w:p w14:paraId="45C12365" w14:textId="7161E3C5" w:rsidR="00F36204" w:rsidRDefault="00F84EA9">
      <w:pPr>
        <w:pStyle w:val="Zkladntext20"/>
        <w:spacing w:before="0"/>
        <w:ind w:firstLine="0"/>
        <w:rPr>
          <w:rFonts w:ascii="Times New Roman" w:hAnsi="Times New Roman" w:cs="Times New Roman"/>
          <w:sz w:val="22"/>
          <w:szCs w:val="22"/>
        </w:rPr>
      </w:pPr>
      <w:r>
        <w:rPr>
          <w:rFonts w:ascii="Times New Roman" w:hAnsi="Times New Roman" w:cs="Times New Roman"/>
          <w:sz w:val="22"/>
          <w:szCs w:val="22"/>
        </w:rPr>
        <w:t>On behalf of the Contracting authority:</w:t>
      </w:r>
    </w:p>
    <w:p w14:paraId="1D77AD17" w14:textId="77777777" w:rsidR="00F36204" w:rsidRDefault="00F36204">
      <w:pPr>
        <w:pStyle w:val="Zkladntext20"/>
        <w:tabs>
          <w:tab w:val="left" w:leader="dot" w:pos="731"/>
        </w:tabs>
        <w:spacing w:before="0" w:after="186"/>
        <w:ind w:firstLine="0"/>
        <w:jc w:val="both"/>
        <w:rPr>
          <w:rFonts w:ascii="Times New Roman" w:hAnsi="Times New Roman" w:cs="Times New Roman"/>
          <w:sz w:val="22"/>
          <w:szCs w:val="22"/>
        </w:rPr>
      </w:pPr>
    </w:p>
    <w:p w14:paraId="13380534" w14:textId="13AB55AE" w:rsidR="00F36204" w:rsidRDefault="00F84EA9">
      <w:pPr>
        <w:pStyle w:val="Zkladntext20"/>
        <w:tabs>
          <w:tab w:val="left" w:leader="dot" w:pos="731"/>
        </w:tabs>
        <w:spacing w:before="0" w:after="186"/>
        <w:ind w:firstLine="0"/>
        <w:jc w:val="both"/>
        <w:rPr>
          <w:rFonts w:ascii="Times New Roman" w:hAnsi="Times New Roman" w:cs="Times New Roman"/>
          <w:sz w:val="22"/>
          <w:szCs w:val="22"/>
        </w:rPr>
      </w:pPr>
      <w:r>
        <w:rPr>
          <w:rFonts w:ascii="Times New Roman" w:hAnsi="Times New Roman" w:cs="Times New Roman"/>
          <w:sz w:val="22"/>
          <w:szCs w:val="22"/>
        </w:rPr>
        <w:t>In Prague, on ………………</w:t>
      </w:r>
    </w:p>
    <w:p w14:paraId="672C580E" w14:textId="77777777" w:rsidR="00F36204" w:rsidRDefault="00F36204">
      <w:pPr>
        <w:pStyle w:val="Zkladntext20"/>
        <w:tabs>
          <w:tab w:val="left" w:leader="dot" w:pos="731"/>
        </w:tabs>
        <w:spacing w:before="0" w:after="186"/>
        <w:ind w:firstLine="0"/>
        <w:jc w:val="both"/>
        <w:rPr>
          <w:rFonts w:ascii="Times New Roman" w:hAnsi="Times New Roman" w:cs="Times New Roman"/>
          <w:sz w:val="22"/>
          <w:szCs w:val="22"/>
        </w:rPr>
      </w:pPr>
    </w:p>
    <w:p w14:paraId="2B3B0BD2" w14:textId="77777777" w:rsidR="00F36204" w:rsidRPr="001F730C" w:rsidRDefault="00F84EA9" w:rsidP="00741FF6">
      <w:pPr>
        <w:pStyle w:val="Zkladntext20"/>
        <w:tabs>
          <w:tab w:val="left" w:pos="4536"/>
        </w:tabs>
        <w:spacing w:before="0" w:line="269" w:lineRule="exact"/>
        <w:ind w:left="2694" w:firstLine="0"/>
        <w:jc w:val="center"/>
        <w:rPr>
          <w:rFonts w:ascii="Times New Roman" w:hAnsi="Times New Roman" w:cs="Times New Roman"/>
          <w:bCs w:val="0"/>
          <w:sz w:val="22"/>
        </w:rPr>
      </w:pPr>
      <w:r w:rsidRPr="001F730C">
        <w:rPr>
          <w:rFonts w:ascii="Times New Roman" w:hAnsi="Times New Roman" w:cs="Times New Roman"/>
          <w:bCs w:val="0"/>
          <w:sz w:val="22"/>
        </w:rPr>
        <w:t>RNDr. Michael Prouza, Ph.D., Director</w:t>
      </w:r>
    </w:p>
    <w:p w14:paraId="220C7747" w14:textId="77777777" w:rsidR="001F730C" w:rsidRDefault="00F84EA9" w:rsidP="00741FF6">
      <w:pPr>
        <w:pStyle w:val="Zkladntext20"/>
        <w:tabs>
          <w:tab w:val="left" w:pos="4536"/>
        </w:tabs>
        <w:spacing w:before="0" w:line="269" w:lineRule="exact"/>
        <w:ind w:left="2694" w:firstLine="0"/>
        <w:jc w:val="center"/>
        <w:rPr>
          <w:rFonts w:ascii="Times New Roman" w:hAnsi="Times New Roman" w:cs="Times New Roman"/>
          <w:bCs w:val="0"/>
          <w:sz w:val="22"/>
        </w:rPr>
      </w:pPr>
      <w:r>
        <w:rPr>
          <w:rFonts w:ascii="Times New Roman" w:hAnsi="Times New Roman" w:cs="Times New Roman"/>
          <w:bCs w:val="0"/>
          <w:sz w:val="22"/>
        </w:rPr>
        <w:t>Institute of Physics of the Czech Academy of Sciences,</w:t>
      </w:r>
    </w:p>
    <w:p w14:paraId="129EBBD6" w14:textId="2ECA4D83" w:rsidR="00830B03" w:rsidRDefault="00F84EA9" w:rsidP="00741FF6">
      <w:pPr>
        <w:pStyle w:val="Zkladntext20"/>
        <w:tabs>
          <w:tab w:val="left" w:pos="4536"/>
        </w:tabs>
        <w:spacing w:before="0" w:line="269" w:lineRule="exact"/>
        <w:ind w:left="2694" w:firstLine="0"/>
        <w:jc w:val="center"/>
        <w:rPr>
          <w:rFonts w:ascii="Times New Roman" w:hAnsi="Times New Roman" w:cs="Times New Roman"/>
          <w:bCs w:val="0"/>
          <w:sz w:val="22"/>
        </w:rPr>
      </w:pPr>
      <w:r>
        <w:rPr>
          <w:rFonts w:ascii="Times New Roman" w:hAnsi="Times New Roman" w:cs="Times New Roman"/>
          <w:bCs w:val="0"/>
          <w:sz w:val="22"/>
        </w:rPr>
        <w:t>public research institutio</w:t>
      </w:r>
      <w:bookmarkStart w:id="100" w:name="_Hlk521421356"/>
      <w:bookmarkStart w:id="101" w:name="_Hlk5214213561"/>
      <w:bookmarkEnd w:id="100"/>
      <w:bookmarkEnd w:id="101"/>
      <w:r w:rsidR="00022868">
        <w:rPr>
          <w:rFonts w:ascii="Times New Roman" w:hAnsi="Times New Roman" w:cs="Times New Roman"/>
          <w:bCs w:val="0"/>
          <w:sz w:val="22"/>
        </w:rPr>
        <w:t>n</w:t>
      </w:r>
    </w:p>
    <w:p w14:paraId="59126286" w14:textId="77777777" w:rsidR="009016D3" w:rsidRPr="009016D3" w:rsidRDefault="009016D3" w:rsidP="009016D3"/>
    <w:p w14:paraId="684E09FA" w14:textId="22D37754" w:rsidR="009016D3" w:rsidRDefault="009016D3">
      <w:pPr>
        <w:suppressAutoHyphens w:val="0"/>
        <w:spacing w:line="254" w:lineRule="auto"/>
      </w:pPr>
      <w:r>
        <w:br w:type="page"/>
      </w:r>
    </w:p>
    <w:p w14:paraId="500930A2" w14:textId="35548B18" w:rsidR="009016D3" w:rsidRPr="00A126AE" w:rsidRDefault="009016D3" w:rsidP="009016D3">
      <w:pPr>
        <w:pStyle w:val="Zkladntext20"/>
        <w:pageBreakBefore/>
        <w:pBdr>
          <w:bottom w:val="single" w:sz="4" w:space="1" w:color="auto"/>
        </w:pBdr>
        <w:shd w:val="clear" w:color="auto" w:fill="auto"/>
        <w:spacing w:before="0" w:after="106"/>
        <w:ind w:firstLine="0"/>
        <w:outlineLvl w:val="0"/>
        <w:rPr>
          <w:rFonts w:ascii="Times New Roman" w:hAnsi="Times New Roman" w:cs="Times New Roman"/>
          <w:color w:val="2F5496" w:themeColor="accent5" w:themeShade="BF"/>
          <w:sz w:val="28"/>
          <w:lang w:val="en-US"/>
        </w:rPr>
      </w:pPr>
      <w:bookmarkStart w:id="102" w:name="_Toc8730516"/>
      <w:r w:rsidRPr="00A126AE">
        <w:rPr>
          <w:rFonts w:ascii="Times New Roman" w:hAnsi="Times New Roman" w:cs="Times New Roman"/>
          <w:color w:val="2F5496" w:themeColor="accent5" w:themeShade="BF"/>
          <w:sz w:val="28"/>
          <w:lang w:val="en-US"/>
        </w:rPr>
        <w:lastRenderedPageBreak/>
        <w:t xml:space="preserve">Annex No. </w:t>
      </w:r>
      <w:r>
        <w:rPr>
          <w:rFonts w:ascii="Times New Roman" w:hAnsi="Times New Roman" w:cs="Times New Roman"/>
          <w:color w:val="2F5496" w:themeColor="accent5" w:themeShade="BF"/>
          <w:sz w:val="28"/>
          <w:lang w:val="en-US"/>
        </w:rPr>
        <w:t xml:space="preserve">1 </w:t>
      </w:r>
      <w:r w:rsidRPr="00A126AE">
        <w:rPr>
          <w:rFonts w:ascii="Times New Roman" w:hAnsi="Times New Roman" w:cs="Times New Roman"/>
          <w:color w:val="2F5496" w:themeColor="accent5" w:themeShade="BF"/>
          <w:sz w:val="28"/>
          <w:lang w:val="en-US"/>
        </w:rPr>
        <w:t>– Technical Specification</w:t>
      </w:r>
      <w:r>
        <w:rPr>
          <w:rFonts w:ascii="Times New Roman" w:hAnsi="Times New Roman" w:cs="Times New Roman"/>
          <w:color w:val="2F5496" w:themeColor="accent5" w:themeShade="BF"/>
          <w:sz w:val="28"/>
          <w:lang w:val="en-US"/>
        </w:rPr>
        <w:t>s</w:t>
      </w:r>
      <w:bookmarkEnd w:id="102"/>
      <w:r w:rsidRPr="00A126AE">
        <w:rPr>
          <w:rFonts w:ascii="Times New Roman" w:hAnsi="Times New Roman" w:cs="Times New Roman"/>
          <w:color w:val="2F5496" w:themeColor="accent5" w:themeShade="BF"/>
          <w:sz w:val="28"/>
          <w:lang w:val="en-US"/>
        </w:rPr>
        <w:t xml:space="preserve"> </w:t>
      </w:r>
    </w:p>
    <w:p w14:paraId="2E56B923" w14:textId="264BFD08" w:rsidR="00005142" w:rsidRDefault="00005142">
      <w:pPr>
        <w:suppressAutoHyphens w:val="0"/>
        <w:spacing w:line="254" w:lineRule="auto"/>
      </w:pPr>
      <w:r>
        <w:br w:type="page"/>
      </w:r>
    </w:p>
    <w:p w14:paraId="24C31F72" w14:textId="42AA0CA0" w:rsidR="00197401" w:rsidRPr="00A126AE" w:rsidRDefault="00197401" w:rsidP="00197401">
      <w:pPr>
        <w:pStyle w:val="Zkladntext20"/>
        <w:pageBreakBefore/>
        <w:pBdr>
          <w:bottom w:val="single" w:sz="4" w:space="1" w:color="auto"/>
        </w:pBdr>
        <w:shd w:val="clear" w:color="auto" w:fill="auto"/>
        <w:spacing w:before="0" w:after="106"/>
        <w:ind w:firstLine="0"/>
        <w:outlineLvl w:val="0"/>
        <w:rPr>
          <w:rFonts w:ascii="Times New Roman" w:hAnsi="Times New Roman" w:cs="Times New Roman"/>
          <w:bCs w:val="0"/>
          <w:color w:val="2F5496" w:themeColor="accent5" w:themeShade="BF"/>
          <w:sz w:val="28"/>
          <w:lang w:val="en-US"/>
        </w:rPr>
      </w:pPr>
      <w:r w:rsidRPr="00A126AE">
        <w:rPr>
          <w:rFonts w:ascii="Times New Roman" w:hAnsi="Times New Roman" w:cs="Times New Roman"/>
          <w:color w:val="2F5496" w:themeColor="accent5" w:themeShade="BF"/>
          <w:sz w:val="28"/>
          <w:lang w:val="en-US"/>
        </w:rPr>
        <w:lastRenderedPageBreak/>
        <w:t xml:space="preserve">Annex No. </w:t>
      </w:r>
      <w:r>
        <w:rPr>
          <w:rFonts w:ascii="Times New Roman" w:hAnsi="Times New Roman" w:cs="Times New Roman"/>
          <w:color w:val="2F5496" w:themeColor="accent5" w:themeShade="BF"/>
          <w:sz w:val="28"/>
          <w:lang w:val="en-US"/>
        </w:rPr>
        <w:t>2</w:t>
      </w:r>
      <w:r w:rsidRPr="00A126AE">
        <w:rPr>
          <w:rFonts w:ascii="Times New Roman" w:hAnsi="Times New Roman" w:cs="Times New Roman"/>
          <w:color w:val="2F5496" w:themeColor="accent5" w:themeShade="BF"/>
          <w:sz w:val="28"/>
          <w:lang w:val="en-US"/>
        </w:rPr>
        <w:t xml:space="preserve"> – </w:t>
      </w:r>
      <w:r w:rsidR="009367E9">
        <w:rPr>
          <w:rFonts w:ascii="Times New Roman" w:hAnsi="Times New Roman" w:cs="Times New Roman"/>
          <w:bCs w:val="0"/>
          <w:color w:val="2F5496" w:themeColor="accent5" w:themeShade="BF"/>
          <w:sz w:val="28"/>
          <w:lang w:val="en-US"/>
        </w:rPr>
        <w:t>Cover Bid Note</w:t>
      </w:r>
    </w:p>
    <w:p w14:paraId="1C256CF4" w14:textId="77777777" w:rsidR="00DB0C75" w:rsidRDefault="00DB0C75" w:rsidP="00DB0C75">
      <w:pPr>
        <w:pStyle w:val="Nadpis40"/>
        <w:keepNext/>
        <w:keepLines/>
        <w:spacing w:before="0" w:after="0"/>
        <w:rPr>
          <w:rFonts w:ascii="Times New Roman" w:hAnsi="Times New Roman" w:cs="Times New Roman"/>
        </w:rPr>
      </w:pPr>
      <w:r>
        <w:rPr>
          <w:rFonts w:ascii="Times New Roman" w:hAnsi="Times New Roman" w:cs="Times New Roman"/>
        </w:rPr>
        <w:t>Cover Bid Note</w:t>
      </w:r>
    </w:p>
    <w:p w14:paraId="62D19000" w14:textId="77777777" w:rsidR="00DB0C75" w:rsidRDefault="00DB0C75" w:rsidP="00DB0C75">
      <w:pPr>
        <w:pStyle w:val="Zkladntext20"/>
        <w:spacing w:before="0" w:after="106"/>
        <w:ind w:firstLine="0"/>
        <w:jc w:val="center"/>
        <w:rPr>
          <w:rFonts w:ascii="Times New Roman" w:hAnsi="Times New Roman" w:cs="Times New Roman"/>
          <w:bCs w:val="0"/>
          <w:sz w:val="24"/>
        </w:rPr>
      </w:pPr>
      <w:r>
        <w:rPr>
          <w:rFonts w:ascii="Times New Roman" w:hAnsi="Times New Roman" w:cs="Times New Roman"/>
          <w:sz w:val="24"/>
        </w:rPr>
        <w:t>Public Contract Name:</w:t>
      </w:r>
    </w:p>
    <w:p w14:paraId="1C8E3528" w14:textId="77777777" w:rsidR="00DB0C75" w:rsidRDefault="00DB0C75" w:rsidP="00DB0C75">
      <w:pPr>
        <w:spacing w:after="120" w:line="240" w:lineRule="auto"/>
        <w:jc w:val="center"/>
        <w:rPr>
          <w:rFonts w:ascii="Times New Roman" w:eastAsia="Times New Roman" w:hAnsi="Times New Roman" w:cs="Times New Roman"/>
          <w:b/>
          <w:bCs/>
          <w:sz w:val="28"/>
          <w:szCs w:val="32"/>
          <w:lang w:eastAsia="cs-CZ"/>
        </w:rPr>
      </w:pPr>
      <w:r w:rsidRPr="00717CEC">
        <w:rPr>
          <w:rFonts w:ascii="Times New Roman" w:hAnsi="Times New Roman" w:cs="Times New Roman"/>
          <w:b/>
          <w:sz w:val="28"/>
          <w:szCs w:val="28"/>
        </w:rPr>
        <w:t>„</w:t>
      </w:r>
      <w:r w:rsidRPr="00747EAD">
        <w:rPr>
          <w:rFonts w:ascii="Times New Roman" w:eastAsia="Times New Roman" w:hAnsi="Times New Roman" w:cs="Times New Roman"/>
          <w:b/>
          <w:bCs/>
          <w:i/>
          <w:iCs/>
          <w:sz w:val="36"/>
          <w:szCs w:val="36"/>
          <w:lang w:eastAsia="cs-CZ"/>
        </w:rPr>
        <w:t>GHz burst repetition rate fs laser</w:t>
      </w:r>
      <w:r>
        <w:rPr>
          <w:rFonts w:ascii="Times New Roman" w:eastAsia="Times New Roman" w:hAnsi="Times New Roman" w:cs="Times New Roman"/>
          <w:b/>
          <w:bCs/>
          <w:sz w:val="28"/>
          <w:szCs w:val="32"/>
          <w:lang w:eastAsia="cs-CZ"/>
        </w:rPr>
        <w:t xml:space="preserve">” </w:t>
      </w:r>
    </w:p>
    <w:p w14:paraId="1699FB41" w14:textId="77777777" w:rsidR="00DB0C75" w:rsidRPr="00830B03" w:rsidRDefault="00DB0C75" w:rsidP="00DB0C75">
      <w:pPr>
        <w:spacing w:after="120" w:line="240" w:lineRule="auto"/>
        <w:jc w:val="center"/>
        <w:rPr>
          <w:rFonts w:ascii="Times New Roman" w:eastAsia="Times New Roman" w:hAnsi="Times New Roman" w:cs="Times New Roman"/>
          <w:b/>
          <w:bCs/>
          <w:sz w:val="28"/>
          <w:szCs w:val="32"/>
          <w:lang w:eastAsia="cs-CZ"/>
        </w:rPr>
      </w:pPr>
    </w:p>
    <w:tbl>
      <w:tblPr>
        <w:tblW w:w="0" w:type="auto"/>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713"/>
        <w:gridCol w:w="5244"/>
      </w:tblGrid>
      <w:tr w:rsidR="00DB0C75" w14:paraId="5A7900F1" w14:textId="77777777" w:rsidTr="00125F1D">
        <w:trPr>
          <w:trHeight w:val="624"/>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C48972D" w14:textId="77777777" w:rsidR="00DB0C75" w:rsidRDefault="00DB0C75" w:rsidP="00125F1D">
            <w:pPr>
              <w:spacing w:line="240" w:lineRule="auto"/>
              <w:rPr>
                <w:rFonts w:ascii="Times New Roman" w:hAnsi="Times New Roman" w:cs="Times New Roman"/>
                <w:b/>
                <w:bCs/>
                <w:sz w:val="22"/>
              </w:rPr>
            </w:pPr>
            <w:r>
              <w:rPr>
                <w:rFonts w:ascii="Times New Roman" w:hAnsi="Times New Roman" w:cs="Times New Roman"/>
                <w:b/>
                <w:bCs/>
                <w:sz w:val="22"/>
                <w:szCs w:val="22"/>
              </w:rPr>
              <w:t>Contracting authority</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77DC536A" w14:textId="77777777" w:rsidR="00DB0C75" w:rsidRDefault="00DB0C75" w:rsidP="00125F1D">
            <w:pPr>
              <w:spacing w:line="240" w:lineRule="auto"/>
              <w:rPr>
                <w:rFonts w:ascii="Times New Roman" w:hAnsi="Times New Roman" w:cs="Times New Roman"/>
                <w:b/>
                <w:bCs/>
                <w:sz w:val="22"/>
              </w:rPr>
            </w:pPr>
            <w:r>
              <w:rPr>
                <w:rFonts w:ascii="Times New Roman" w:hAnsi="Times New Roman" w:cs="Times New Roman"/>
                <w:b/>
                <w:bCs/>
                <w:sz w:val="22"/>
                <w:szCs w:val="22"/>
              </w:rPr>
              <w:t>Institute of Physics of the Czech Academy of Sciences, public research institution</w:t>
            </w:r>
          </w:p>
        </w:tc>
      </w:tr>
      <w:tr w:rsidR="00DB0C75" w:rsidRPr="007831A5" w14:paraId="0DCEC85E" w14:textId="77777777" w:rsidTr="00125F1D">
        <w:trPr>
          <w:trHeight w:val="397"/>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F260C11" w14:textId="77777777" w:rsidR="00DB0C75" w:rsidRDefault="00DB0C75" w:rsidP="00125F1D">
            <w:pPr>
              <w:spacing w:line="240" w:lineRule="auto"/>
              <w:rPr>
                <w:rFonts w:ascii="Times New Roman" w:hAnsi="Times New Roman" w:cs="Times New Roman"/>
                <w:bCs/>
                <w:sz w:val="22"/>
              </w:rPr>
            </w:pPr>
            <w:r>
              <w:rPr>
                <w:rFonts w:ascii="Times New Roman" w:hAnsi="Times New Roman" w:cs="Times New Roman"/>
                <w:bCs/>
                <w:sz w:val="22"/>
                <w:szCs w:val="22"/>
              </w:rPr>
              <w:t>Registered Office: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1A9E54F" w14:textId="77777777" w:rsidR="00DB0C75" w:rsidRPr="00F7476E" w:rsidRDefault="00DB0C75" w:rsidP="00125F1D">
            <w:pPr>
              <w:spacing w:line="240" w:lineRule="auto"/>
              <w:rPr>
                <w:rFonts w:ascii="Times New Roman" w:hAnsi="Times New Roman" w:cs="Times New Roman"/>
                <w:bCs/>
                <w:sz w:val="22"/>
                <w:lang w:val="pl-PL"/>
              </w:rPr>
            </w:pPr>
            <w:r w:rsidRPr="00F7476E">
              <w:rPr>
                <w:rFonts w:ascii="Times New Roman" w:hAnsi="Times New Roman" w:cs="Times New Roman"/>
                <w:bCs/>
                <w:sz w:val="22"/>
                <w:szCs w:val="22"/>
                <w:lang w:val="pl-PL"/>
              </w:rPr>
              <w:t>Na Slovance 2, 182 00 Prague 8, Czech Republic</w:t>
            </w:r>
          </w:p>
        </w:tc>
      </w:tr>
      <w:tr w:rsidR="00DB0C75" w14:paraId="44002F2A" w14:textId="77777777" w:rsidTr="00125F1D">
        <w:trPr>
          <w:trHeight w:val="397"/>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0E96842" w14:textId="77777777" w:rsidR="00DB0C75" w:rsidRDefault="00DB0C75" w:rsidP="00125F1D">
            <w:pPr>
              <w:spacing w:line="240" w:lineRule="auto"/>
              <w:rPr>
                <w:rFonts w:ascii="Times New Roman" w:hAnsi="Times New Roman" w:cs="Times New Roman"/>
                <w:sz w:val="22"/>
              </w:rPr>
            </w:pPr>
            <w:r>
              <w:rPr>
                <w:rFonts w:ascii="Times New Roman" w:hAnsi="Times New Roman" w:cs="Times New Roman"/>
                <w:sz w:val="22"/>
                <w:szCs w:val="22"/>
              </w:rPr>
              <w:t>Company Identification No.:</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55188F7" w14:textId="77777777" w:rsidR="00DB0C75" w:rsidRDefault="00DB0C75" w:rsidP="00125F1D">
            <w:pPr>
              <w:spacing w:line="240" w:lineRule="auto"/>
              <w:rPr>
                <w:rFonts w:ascii="Times New Roman" w:hAnsi="Times New Roman" w:cs="Times New Roman"/>
                <w:sz w:val="22"/>
              </w:rPr>
            </w:pPr>
            <w:r>
              <w:rPr>
                <w:rFonts w:ascii="Times New Roman" w:hAnsi="Times New Roman" w:cs="Times New Roman"/>
                <w:sz w:val="22"/>
                <w:szCs w:val="22"/>
              </w:rPr>
              <w:t>683 78 271</w:t>
            </w:r>
          </w:p>
        </w:tc>
      </w:tr>
      <w:tr w:rsidR="00DB0C75" w14:paraId="35BCFAD3" w14:textId="77777777" w:rsidTr="00125F1D">
        <w:trPr>
          <w:trHeight w:val="397"/>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61E4A61" w14:textId="77777777" w:rsidR="00DB0C75" w:rsidRDefault="00DB0C75" w:rsidP="00125F1D">
            <w:pPr>
              <w:spacing w:line="240" w:lineRule="auto"/>
              <w:rPr>
                <w:rFonts w:ascii="Times New Roman" w:hAnsi="Times New Roman" w:cs="Times New Roman"/>
                <w:sz w:val="22"/>
              </w:rPr>
            </w:pPr>
            <w:r>
              <w:rPr>
                <w:rFonts w:ascii="Times New Roman" w:hAnsi="Times New Roman" w:cs="Times New Roman"/>
                <w:sz w:val="22"/>
                <w:szCs w:val="22"/>
              </w:rPr>
              <w:t>Tax Identification No.:</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63184932" w14:textId="77777777" w:rsidR="00DB0C75" w:rsidRDefault="00DB0C75" w:rsidP="00125F1D">
            <w:pPr>
              <w:spacing w:line="240" w:lineRule="auto"/>
              <w:rPr>
                <w:rFonts w:ascii="Times New Roman" w:hAnsi="Times New Roman" w:cs="Times New Roman"/>
                <w:sz w:val="22"/>
              </w:rPr>
            </w:pPr>
            <w:r>
              <w:rPr>
                <w:rFonts w:ascii="Times New Roman" w:hAnsi="Times New Roman" w:cs="Times New Roman"/>
                <w:sz w:val="22"/>
                <w:szCs w:val="22"/>
              </w:rPr>
              <w:t>CZ68378271</w:t>
            </w:r>
          </w:p>
        </w:tc>
      </w:tr>
      <w:tr w:rsidR="00DB0C75" w14:paraId="43FE0552" w14:textId="77777777" w:rsidTr="00125F1D">
        <w:trPr>
          <w:cantSplit/>
          <w:trHeight w:val="397"/>
        </w:trPr>
        <w:tc>
          <w:tcPr>
            <w:tcW w:w="3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2DEF4D91" w14:textId="77777777" w:rsidR="00DB0C75" w:rsidRDefault="00DB0C75" w:rsidP="00125F1D">
            <w:pPr>
              <w:spacing w:line="240" w:lineRule="auto"/>
              <w:rPr>
                <w:rFonts w:ascii="Times New Roman" w:hAnsi="Times New Roman" w:cs="Times New Roman"/>
                <w:sz w:val="22"/>
              </w:rPr>
            </w:pPr>
            <w:r>
              <w:rPr>
                <w:rFonts w:ascii="Times New Roman" w:hAnsi="Times New Roman" w:cs="Times New Roman"/>
                <w:sz w:val="22"/>
                <w:szCs w:val="22"/>
              </w:rPr>
              <w:t>Person authorised to act on behalf of the Contracting authority:</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07F7024" w14:textId="77777777" w:rsidR="00DB0C75" w:rsidRDefault="00DB0C75" w:rsidP="00125F1D">
            <w:pPr>
              <w:spacing w:line="240" w:lineRule="auto"/>
              <w:rPr>
                <w:rFonts w:ascii="Times New Roman" w:hAnsi="Times New Roman" w:cs="Times New Roman"/>
                <w:sz w:val="22"/>
              </w:rPr>
            </w:pPr>
            <w:r>
              <w:rPr>
                <w:rFonts w:ascii="Times New Roman" w:hAnsi="Times New Roman" w:cs="Times New Roman"/>
                <w:sz w:val="22"/>
                <w:szCs w:val="22"/>
              </w:rPr>
              <w:t>RNDr. Michael Prouza, Director</w:t>
            </w:r>
          </w:p>
        </w:tc>
      </w:tr>
    </w:tbl>
    <w:p w14:paraId="031EF861" w14:textId="77777777" w:rsidR="00DB0C75" w:rsidRDefault="00DB0C75" w:rsidP="00DB0C75">
      <w:pPr>
        <w:pStyle w:val="Zkladntext20"/>
        <w:spacing w:before="0" w:after="106"/>
        <w:ind w:firstLine="0"/>
        <w:rPr>
          <w:rFonts w:ascii="Times New Roman" w:hAnsi="Times New Roman" w:cs="Times New Roman"/>
          <w:bCs w:val="0"/>
          <w:sz w:val="22"/>
        </w:rPr>
      </w:pPr>
    </w:p>
    <w:p w14:paraId="562B4FB1" w14:textId="77777777" w:rsidR="00DB0C75" w:rsidRDefault="00DB0C75" w:rsidP="00DB0C75">
      <w:pPr>
        <w:pStyle w:val="Zkladntext20"/>
        <w:spacing w:before="0" w:after="106"/>
        <w:ind w:firstLine="0"/>
        <w:rPr>
          <w:rFonts w:ascii="Times New Roman" w:hAnsi="Times New Roman" w:cs="Times New Roman"/>
          <w:bCs w:val="0"/>
          <w:sz w:val="22"/>
        </w:rPr>
      </w:pPr>
    </w:p>
    <w:p w14:paraId="569D2AD2" w14:textId="77777777" w:rsidR="00DB0C75" w:rsidRDefault="00DB0C75" w:rsidP="00DB0C75">
      <w:pPr>
        <w:pStyle w:val="Zkladntext20"/>
        <w:spacing w:before="0" w:after="106"/>
        <w:ind w:firstLine="0"/>
        <w:rPr>
          <w:rFonts w:ascii="Times New Roman" w:hAnsi="Times New Roman" w:cs="Times New Roman"/>
          <w:bCs w:val="0"/>
          <w:sz w:val="22"/>
          <w:shd w:val="clear" w:color="auto" w:fill="00FFFF"/>
        </w:rPr>
      </w:pPr>
      <w:r>
        <w:rPr>
          <w:rFonts w:ascii="Times New Roman" w:hAnsi="Times New Roman" w:cs="Times New Roman"/>
          <w:sz w:val="22"/>
        </w:rPr>
        <w:t>Economic operator Business Name incl. Legal Form:</w:t>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66808BE2"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Registered Office:</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6C8355E2"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Company Identification No.:</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0582B7D1"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 xml:space="preserve">Tax Id. No.: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02D27205" w14:textId="77777777" w:rsidR="00DB0C75" w:rsidRDefault="00DB0C75" w:rsidP="00DB0C75">
      <w:pPr>
        <w:pStyle w:val="Zkladntext20"/>
        <w:spacing w:before="0"/>
        <w:ind w:firstLine="0"/>
        <w:rPr>
          <w:rFonts w:ascii="Times New Roman" w:hAnsi="Times New Roman" w:cs="Times New Roman"/>
          <w:sz w:val="22"/>
        </w:rPr>
      </w:pPr>
      <w:r>
        <w:rPr>
          <w:rFonts w:ascii="Times New Roman" w:hAnsi="Times New Roman" w:cs="Times New Roman"/>
          <w:sz w:val="22"/>
        </w:rPr>
        <w:t xml:space="preserve">Small / Medium-sized enterprises </w:t>
      </w:r>
    </w:p>
    <w:p w14:paraId="5E6CD9EB" w14:textId="77777777" w:rsidR="00DB0C75" w:rsidRDefault="00DB0C75" w:rsidP="00DB0C75">
      <w:pPr>
        <w:pStyle w:val="Zkladntext20"/>
        <w:spacing w:before="0"/>
        <w:ind w:firstLine="0"/>
        <w:rPr>
          <w:rFonts w:ascii="Times New Roman" w:hAnsi="Times New Roman" w:cs="Times New Roman"/>
          <w:sz w:val="22"/>
        </w:rPr>
      </w:pPr>
      <w:r>
        <w:rPr>
          <w:rFonts w:ascii="Times New Roman" w:hAnsi="Times New Roman" w:cs="Times New Roman"/>
          <w:sz w:val="22"/>
        </w:rPr>
        <w:t xml:space="preserve">(in accordance with the </w:t>
      </w:r>
    </w:p>
    <w:p w14:paraId="10F0FDBE" w14:textId="77777777" w:rsidR="00DB0C75" w:rsidRDefault="00DB0C75" w:rsidP="00DB0C75">
      <w:pPr>
        <w:pStyle w:val="Zkladntext20"/>
        <w:spacing w:before="0"/>
        <w:ind w:left="4956" w:hanging="4956"/>
        <w:rPr>
          <w:rFonts w:ascii="Times New Roman" w:hAnsi="Times New Roman" w:cs="Times New Roman"/>
          <w:b w:val="0"/>
          <w:bCs w:val="0"/>
          <w:sz w:val="22"/>
          <w:shd w:val="clear" w:color="auto" w:fill="00FFFF"/>
        </w:rPr>
      </w:pPr>
      <w:r>
        <w:rPr>
          <w:rFonts w:ascii="Times New Roman" w:hAnsi="Times New Roman" w:cs="Times New Roman"/>
          <w:sz w:val="22"/>
        </w:rPr>
        <w:t>Recommendation 2003/361/ES):</w:t>
      </w:r>
      <w:r>
        <w:rPr>
          <w:rFonts w:ascii="Times New Roman" w:hAnsi="Times New Roman" w:cs="Times New Roman"/>
          <w:sz w:val="22"/>
        </w:rPr>
        <w:tab/>
      </w:r>
      <w:r>
        <w:rPr>
          <w:rFonts w:ascii="Times New Roman" w:hAnsi="Times New Roman" w:cs="Times New Roman"/>
          <w:sz w:val="22"/>
          <w:shd w:val="clear" w:color="auto" w:fill="00FFFF"/>
        </w:rPr>
        <w:t>[YES/NO - to be filled in by economic operator]</w:t>
      </w:r>
    </w:p>
    <w:p w14:paraId="084325B0" w14:textId="77777777" w:rsidR="00DB0C75" w:rsidRDefault="00DB0C75" w:rsidP="00DB0C75">
      <w:pPr>
        <w:pStyle w:val="Zkladntext20"/>
        <w:spacing w:before="0"/>
        <w:ind w:firstLine="0"/>
        <w:rPr>
          <w:rFonts w:ascii="Times New Roman" w:hAnsi="Times New Roman" w:cs="Times New Roman"/>
          <w:sz w:val="22"/>
        </w:rPr>
      </w:pPr>
      <w:r>
        <w:rPr>
          <w:rFonts w:ascii="Times New Roman" w:hAnsi="Times New Roman" w:cs="Times New Roman"/>
          <w:sz w:val="22"/>
        </w:rPr>
        <w:t>Person authorized</w:t>
      </w:r>
    </w:p>
    <w:p w14:paraId="1309853E"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to represent the participant:</w:t>
      </w:r>
      <w:r>
        <w:tab/>
      </w:r>
      <w:r>
        <w:tab/>
      </w:r>
      <w:r>
        <w:tab/>
      </w:r>
      <w:r>
        <w:tab/>
      </w:r>
      <w:r>
        <w:rPr>
          <w:rFonts w:ascii="Times New Roman" w:hAnsi="Times New Roman" w:cs="Times New Roman"/>
          <w:sz w:val="22"/>
          <w:shd w:val="clear" w:color="auto" w:fill="00FFFF"/>
        </w:rPr>
        <w:t>[to be filled in by economic operator]</w:t>
      </w:r>
    </w:p>
    <w:p w14:paraId="6F4946C1"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Contact person:</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692C52E5"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Contact address:</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647513E6"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Tel:</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7A89504B" w14:textId="77777777" w:rsidR="00DB0C75" w:rsidRDefault="00DB0C75" w:rsidP="00DB0C75">
      <w:pPr>
        <w:pStyle w:val="Zkladntext20"/>
        <w:spacing w:before="0"/>
        <w:ind w:firstLine="0"/>
        <w:rPr>
          <w:rFonts w:ascii="Times New Roman" w:hAnsi="Times New Roman" w:cs="Times New Roman"/>
          <w:b w:val="0"/>
          <w:bCs w:val="0"/>
          <w:sz w:val="22"/>
          <w:shd w:val="clear" w:color="auto" w:fill="00FFFF"/>
        </w:rPr>
      </w:pPr>
      <w:r>
        <w:rPr>
          <w:rFonts w:ascii="Times New Roman" w:hAnsi="Times New Roman" w:cs="Times New Roman"/>
          <w:sz w:val="22"/>
        </w:rPr>
        <w:t xml:space="preserve">E-mail of the Contact Person: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shd w:val="clear" w:color="auto" w:fill="00FFFF"/>
        </w:rPr>
        <w:t>[to be filled in by economic operator]</w:t>
      </w:r>
    </w:p>
    <w:p w14:paraId="00DA431D" w14:textId="77777777" w:rsidR="00DB0C75" w:rsidRDefault="00DB0C75" w:rsidP="00DB0C75">
      <w:pPr>
        <w:pStyle w:val="Zkladntext20"/>
        <w:spacing w:before="0" w:after="106"/>
        <w:ind w:firstLine="0"/>
        <w:rPr>
          <w:rFonts w:ascii="Times New Roman" w:hAnsi="Times New Roman" w:cs="Times New Roman"/>
          <w:bCs w:val="0"/>
          <w:sz w:val="22"/>
          <w:szCs w:val="22"/>
        </w:rPr>
      </w:pPr>
    </w:p>
    <w:p w14:paraId="504D585F" w14:textId="77777777" w:rsidR="00DB0C75" w:rsidRDefault="00DB0C75" w:rsidP="00DB0C75">
      <w:pPr>
        <w:pStyle w:val="Zkladntext20"/>
        <w:spacing w:before="0"/>
        <w:ind w:firstLine="0"/>
        <w:rPr>
          <w:rFonts w:ascii="Times New Roman" w:hAnsi="Times New Roman" w:cs="Times New Roman"/>
          <w:sz w:val="22"/>
        </w:rPr>
      </w:pPr>
      <w:r>
        <w:rPr>
          <w:rFonts w:ascii="Times New Roman" w:hAnsi="Times New Roman" w:cs="Times New Roman"/>
          <w:sz w:val="22"/>
          <w:u w:val="single"/>
        </w:rPr>
        <w:t>Total Bid Price</w:t>
      </w:r>
      <w:r>
        <w:rPr>
          <w:rFonts w:ascii="Times New Roman" w:hAnsi="Times New Roman" w:cs="Times New Roman"/>
          <w:sz w:val="22"/>
        </w:rPr>
        <w:t>:</w:t>
      </w:r>
    </w:p>
    <w:p w14:paraId="42440E21" w14:textId="77777777" w:rsidR="00DB0C75" w:rsidRPr="00830B03" w:rsidRDefault="00DB0C75" w:rsidP="00DB0C75">
      <w:pPr>
        <w:pStyle w:val="Zkladntext20"/>
        <w:spacing w:before="0" w:after="106"/>
        <w:ind w:firstLine="0"/>
        <w:rPr>
          <w:rFonts w:ascii="Times New Roman" w:hAnsi="Times New Roman" w:cs="Times New Roman"/>
          <w:bCs w:val="0"/>
          <w:sz w:val="16"/>
          <w:szCs w:val="16"/>
        </w:rPr>
      </w:pPr>
    </w:p>
    <w:tbl>
      <w:tblPr>
        <w:tblW w:w="0" w:type="auto"/>
        <w:tblInd w:w="5" w:type="dxa"/>
        <w:tblBorders>
          <w:top w:val="single" w:sz="8" w:space="0" w:color="00000A"/>
          <w:left w:val="single" w:sz="8" w:space="0" w:color="00000A"/>
          <w:bottom w:val="single" w:sz="8" w:space="0" w:color="00000A"/>
          <w:right w:val="single" w:sz="4" w:space="0" w:color="000001"/>
          <w:insideH w:val="single" w:sz="8" w:space="0" w:color="00000A"/>
          <w:insideV w:val="single" w:sz="4" w:space="0" w:color="000001"/>
        </w:tblBorders>
        <w:tblCellMar>
          <w:top w:w="15" w:type="dxa"/>
          <w:left w:w="-5" w:type="dxa"/>
          <w:right w:w="15" w:type="dxa"/>
        </w:tblCellMar>
        <w:tblLook w:val="04A0" w:firstRow="1" w:lastRow="0" w:firstColumn="1" w:lastColumn="0" w:noHBand="0" w:noVBand="1"/>
      </w:tblPr>
      <w:tblGrid>
        <w:gridCol w:w="3075"/>
        <w:gridCol w:w="2925"/>
        <w:gridCol w:w="2946"/>
      </w:tblGrid>
      <w:tr w:rsidR="00DB0C75" w14:paraId="68A3A517" w14:textId="77777777" w:rsidTr="00125F1D">
        <w:trPr>
          <w:trHeight w:hRule="exact" w:val="694"/>
        </w:trPr>
        <w:tc>
          <w:tcPr>
            <w:tcW w:w="3075" w:type="dxa"/>
            <w:tcBorders>
              <w:top w:val="single" w:sz="8" w:space="0" w:color="00000A"/>
              <w:left w:val="single" w:sz="8" w:space="0" w:color="00000A"/>
              <w:bottom w:val="single" w:sz="8" w:space="0" w:color="00000A"/>
              <w:right w:val="single" w:sz="4" w:space="0" w:color="000001"/>
            </w:tcBorders>
            <w:shd w:val="clear" w:color="auto" w:fill="FFFFFF"/>
            <w:tcMar>
              <w:left w:w="-5" w:type="dxa"/>
            </w:tcMar>
            <w:vAlign w:val="center"/>
          </w:tcPr>
          <w:p w14:paraId="47DED038" w14:textId="77777777" w:rsidR="00DB0C75" w:rsidRDefault="00DB0C75" w:rsidP="00125F1D">
            <w:pPr>
              <w:rPr>
                <w:rFonts w:ascii="Times New Roman" w:hAnsi="Times New Roman" w:cs="Times New Roman"/>
                <w:sz w:val="22"/>
              </w:rPr>
            </w:pPr>
            <w:r>
              <w:rPr>
                <w:rFonts w:ascii="Times New Roman" w:hAnsi="Times New Roman" w:cs="Times New Roman"/>
                <w:sz w:val="22"/>
                <w:szCs w:val="22"/>
              </w:rPr>
              <w:t>Total bid price (in EUR without VAT)</w:t>
            </w:r>
          </w:p>
        </w:tc>
        <w:tc>
          <w:tcPr>
            <w:tcW w:w="2925" w:type="dxa"/>
            <w:tcBorders>
              <w:top w:val="single" w:sz="8" w:space="0" w:color="00000A"/>
              <w:left w:val="nil"/>
              <w:bottom w:val="single" w:sz="8" w:space="0" w:color="00000A"/>
              <w:right w:val="single" w:sz="4" w:space="0" w:color="00000A"/>
            </w:tcBorders>
            <w:shd w:val="clear" w:color="auto" w:fill="FFFFFF"/>
            <w:tcMar>
              <w:left w:w="15" w:type="dxa"/>
            </w:tcMar>
            <w:vAlign w:val="center"/>
          </w:tcPr>
          <w:p w14:paraId="49E6D214" w14:textId="77777777" w:rsidR="00DB0C75" w:rsidRDefault="00DB0C75" w:rsidP="00125F1D">
            <w:pPr>
              <w:rPr>
                <w:rFonts w:ascii="Times New Roman" w:hAnsi="Times New Roman" w:cs="Times New Roman"/>
                <w:sz w:val="22"/>
              </w:rPr>
            </w:pPr>
            <w:r>
              <w:rPr>
                <w:rFonts w:ascii="Times New Roman" w:hAnsi="Times New Roman" w:cs="Times New Roman"/>
                <w:sz w:val="22"/>
                <w:szCs w:val="22"/>
              </w:rPr>
              <w:t>VAT</w:t>
            </w:r>
          </w:p>
        </w:tc>
        <w:tc>
          <w:tcPr>
            <w:tcW w:w="2946" w:type="dxa"/>
            <w:tcBorders>
              <w:top w:val="single" w:sz="4" w:space="0" w:color="00000A"/>
              <w:left w:val="single" w:sz="4" w:space="0" w:color="00000A"/>
              <w:bottom w:val="single" w:sz="8" w:space="0" w:color="00000A"/>
              <w:right w:val="single" w:sz="4" w:space="0" w:color="00000A"/>
            </w:tcBorders>
            <w:shd w:val="clear" w:color="auto" w:fill="FFFFFF"/>
            <w:vAlign w:val="center"/>
          </w:tcPr>
          <w:p w14:paraId="37162C06" w14:textId="77777777" w:rsidR="00DB0C75" w:rsidRDefault="00DB0C75" w:rsidP="00125F1D">
            <w:pPr>
              <w:rPr>
                <w:rFonts w:ascii="Times New Roman" w:hAnsi="Times New Roman" w:cs="Times New Roman"/>
                <w:sz w:val="22"/>
              </w:rPr>
            </w:pPr>
            <w:r>
              <w:rPr>
                <w:rFonts w:ascii="Times New Roman" w:hAnsi="Times New Roman" w:cs="Times New Roman"/>
                <w:sz w:val="22"/>
                <w:szCs w:val="22"/>
              </w:rPr>
              <w:t xml:space="preserve">Total bid price (in EUR including VAT) </w:t>
            </w:r>
          </w:p>
        </w:tc>
      </w:tr>
      <w:tr w:rsidR="00DB0C75" w14:paraId="54EC9966" w14:textId="77777777" w:rsidTr="00125F1D">
        <w:trPr>
          <w:trHeight w:hRule="exact" w:val="972"/>
        </w:trPr>
        <w:tc>
          <w:tcPr>
            <w:tcW w:w="3075" w:type="dxa"/>
            <w:tcBorders>
              <w:top w:val="single" w:sz="8" w:space="0" w:color="00000A"/>
              <w:left w:val="single" w:sz="8" w:space="0" w:color="00000A"/>
              <w:bottom w:val="single" w:sz="4" w:space="0" w:color="00000A"/>
              <w:right w:val="single" w:sz="8" w:space="0" w:color="000001"/>
            </w:tcBorders>
            <w:shd w:val="clear" w:color="auto" w:fill="FFFFFF"/>
            <w:tcMar>
              <w:left w:w="-5" w:type="dxa"/>
            </w:tcMar>
            <w:vAlign w:val="center"/>
          </w:tcPr>
          <w:p w14:paraId="6901450F" w14:textId="77777777" w:rsidR="00DB0C75" w:rsidRDefault="00DB0C75" w:rsidP="00125F1D">
            <w:pPr>
              <w:rPr>
                <w:rFonts w:ascii="Times New Roman" w:hAnsi="Times New Roman" w:cs="Times New Roman"/>
                <w:sz w:val="22"/>
                <w:shd w:val="clear" w:color="auto" w:fill="00FFFF"/>
              </w:rPr>
            </w:pPr>
          </w:p>
          <w:p w14:paraId="70C34B41" w14:textId="77777777" w:rsidR="00DB0C75" w:rsidRDefault="00DB0C75" w:rsidP="00125F1D">
            <w:pPr>
              <w:rPr>
                <w:rFonts w:ascii="Times New Roman" w:hAnsi="Times New Roman" w:cs="Times New Roman"/>
                <w:b/>
                <w:sz w:val="22"/>
                <w:shd w:val="clear" w:color="auto" w:fill="00FFFF"/>
              </w:rPr>
            </w:pPr>
            <w:r>
              <w:rPr>
                <w:rFonts w:ascii="Times New Roman" w:hAnsi="Times New Roman" w:cs="Times New Roman"/>
                <w:b/>
                <w:sz w:val="22"/>
                <w:shd w:val="clear" w:color="auto" w:fill="00FFFF"/>
              </w:rPr>
              <w:t>[to be filled in by economic operator]</w:t>
            </w:r>
          </w:p>
          <w:p w14:paraId="0F2AF1A8" w14:textId="77777777" w:rsidR="00DB0C75" w:rsidRDefault="00DB0C75" w:rsidP="00125F1D">
            <w:pPr>
              <w:rPr>
                <w:rFonts w:ascii="Times New Roman" w:hAnsi="Times New Roman" w:cs="Times New Roman"/>
                <w:sz w:val="22"/>
                <w:shd w:val="clear" w:color="auto" w:fill="00FFFF"/>
              </w:rPr>
            </w:pPr>
          </w:p>
        </w:tc>
        <w:tc>
          <w:tcPr>
            <w:tcW w:w="2925" w:type="dxa"/>
            <w:tcBorders>
              <w:top w:val="nil"/>
              <w:left w:val="nil"/>
              <w:bottom w:val="single" w:sz="4" w:space="0" w:color="00000A"/>
              <w:right w:val="single" w:sz="4" w:space="0" w:color="00000A"/>
            </w:tcBorders>
            <w:shd w:val="clear" w:color="auto" w:fill="FFFFFF"/>
            <w:tcMar>
              <w:left w:w="15" w:type="dxa"/>
            </w:tcMar>
            <w:vAlign w:val="center"/>
          </w:tcPr>
          <w:p w14:paraId="7D856303" w14:textId="77777777" w:rsidR="00DB0C75" w:rsidRDefault="00DB0C75" w:rsidP="00125F1D">
            <w:pPr>
              <w:rPr>
                <w:rFonts w:ascii="Times New Roman" w:hAnsi="Times New Roman" w:cs="Times New Roman"/>
                <w:sz w:val="22"/>
                <w:shd w:val="clear" w:color="auto" w:fill="00FFFF"/>
              </w:rPr>
            </w:pPr>
            <w:r>
              <w:rPr>
                <w:rFonts w:ascii="Times New Roman" w:hAnsi="Times New Roman" w:cs="Times New Roman"/>
                <w:sz w:val="22"/>
                <w:shd w:val="clear" w:color="auto" w:fill="00FFFF"/>
              </w:rPr>
              <w:t>[to be filled in by economic operator]</w:t>
            </w:r>
          </w:p>
        </w:tc>
        <w:tc>
          <w:tcPr>
            <w:tcW w:w="2946" w:type="dxa"/>
            <w:tcBorders>
              <w:top w:val="nil"/>
              <w:left w:val="single" w:sz="4" w:space="0" w:color="00000A"/>
              <w:bottom w:val="single" w:sz="4" w:space="0" w:color="00000A"/>
              <w:right w:val="single" w:sz="4" w:space="0" w:color="00000A"/>
            </w:tcBorders>
            <w:shd w:val="clear" w:color="auto" w:fill="FFFFFF"/>
            <w:vAlign w:val="center"/>
          </w:tcPr>
          <w:p w14:paraId="01347802" w14:textId="77777777" w:rsidR="00DB0C75" w:rsidRDefault="00DB0C75" w:rsidP="00125F1D">
            <w:pPr>
              <w:rPr>
                <w:rFonts w:ascii="Times New Roman" w:hAnsi="Times New Roman" w:cs="Times New Roman"/>
                <w:sz w:val="22"/>
                <w:shd w:val="clear" w:color="auto" w:fill="00FFFF"/>
              </w:rPr>
            </w:pPr>
            <w:r>
              <w:rPr>
                <w:rFonts w:ascii="Times New Roman" w:hAnsi="Times New Roman" w:cs="Times New Roman"/>
                <w:sz w:val="22"/>
                <w:shd w:val="clear" w:color="auto" w:fill="00FFFF"/>
              </w:rPr>
              <w:t>[to be filled in by economic operator]</w:t>
            </w:r>
          </w:p>
        </w:tc>
      </w:tr>
    </w:tbl>
    <w:p w14:paraId="13C5D27F" w14:textId="77777777" w:rsidR="00DB0C75" w:rsidRPr="00830B03" w:rsidRDefault="00DB0C75" w:rsidP="00DB0C75">
      <w:pPr>
        <w:pStyle w:val="Zkladntext20"/>
        <w:spacing w:before="0" w:after="106"/>
        <w:ind w:firstLine="0"/>
        <w:jc w:val="both"/>
        <w:rPr>
          <w:rFonts w:ascii="Times New Roman" w:hAnsi="Times New Roman" w:cs="Times New Roman"/>
          <w:sz w:val="16"/>
          <w:szCs w:val="16"/>
        </w:rPr>
      </w:pPr>
    </w:p>
    <w:p w14:paraId="27291B6B" w14:textId="77777777" w:rsidR="00DB0C75" w:rsidRDefault="00DB0C75" w:rsidP="00DB0C75">
      <w:pPr>
        <w:pStyle w:val="Zkladntext20"/>
        <w:spacing w:before="0" w:after="106"/>
        <w:ind w:firstLine="0"/>
        <w:jc w:val="both"/>
        <w:rPr>
          <w:rFonts w:ascii="Times New Roman" w:hAnsi="Times New Roman" w:cs="Times New Roman"/>
        </w:rPr>
      </w:pPr>
    </w:p>
    <w:p w14:paraId="6F0DA412" w14:textId="77777777" w:rsidR="00DB0C75" w:rsidRDefault="00DB0C75" w:rsidP="00DB0C75">
      <w:pPr>
        <w:pStyle w:val="Zkladntext20"/>
        <w:spacing w:before="0" w:after="106"/>
        <w:ind w:firstLine="0"/>
        <w:jc w:val="both"/>
        <w:rPr>
          <w:rFonts w:ascii="Times New Roman" w:hAnsi="Times New Roman" w:cs="Times New Roman"/>
        </w:rPr>
      </w:pPr>
    </w:p>
    <w:p w14:paraId="795C3C53" w14:textId="77777777" w:rsidR="00DB0C75" w:rsidRDefault="00DB0C75" w:rsidP="00DB0C75">
      <w:pPr>
        <w:pStyle w:val="Zkladntext20"/>
        <w:spacing w:before="0" w:after="106"/>
        <w:ind w:firstLine="0"/>
        <w:jc w:val="both"/>
        <w:rPr>
          <w:rFonts w:ascii="Times New Roman" w:hAnsi="Times New Roman" w:cs="Times New Roman"/>
        </w:rPr>
      </w:pPr>
    </w:p>
    <w:p w14:paraId="62832AAB" w14:textId="77777777" w:rsidR="00DB0C75" w:rsidRDefault="00DB0C75" w:rsidP="00DB0C75">
      <w:pPr>
        <w:pStyle w:val="Zkladntext20"/>
        <w:spacing w:before="0" w:after="106"/>
        <w:ind w:firstLine="0"/>
        <w:jc w:val="both"/>
        <w:rPr>
          <w:rFonts w:ascii="Times New Roman" w:hAnsi="Times New Roman" w:cs="Times New Roman"/>
          <w:sz w:val="22"/>
        </w:rPr>
      </w:pPr>
      <w:r>
        <w:rPr>
          <w:rFonts w:ascii="Times New Roman" w:hAnsi="Times New Roman" w:cs="Times New Roman"/>
        </w:rPr>
        <w:t xml:space="preserve">The </w:t>
      </w:r>
      <w:r>
        <w:rPr>
          <w:rFonts w:ascii="Times New Roman" w:hAnsi="Times New Roman" w:cs="Times New Roman"/>
          <w:color w:val="222222"/>
          <w:sz w:val="22"/>
          <w:szCs w:val="22"/>
        </w:rPr>
        <w:t>Economic operator</w:t>
      </w:r>
      <w:r>
        <w:rPr>
          <w:rFonts w:ascii="Times New Roman" w:hAnsi="Times New Roman" w:cs="Times New Roman"/>
        </w:rPr>
        <w:t xml:space="preserve"> hereby </w:t>
      </w:r>
      <w:r>
        <w:rPr>
          <w:rFonts w:ascii="Times New Roman" w:hAnsi="Times New Roman" w:cs="Times New Roman"/>
          <w:sz w:val="22"/>
        </w:rPr>
        <w:t xml:space="preserve">fully and without reservations accepts the business and technical </w:t>
      </w:r>
      <w:r>
        <w:rPr>
          <w:rFonts w:ascii="Times New Roman" w:hAnsi="Times New Roman" w:cs="Times New Roman"/>
          <w:sz w:val="22"/>
        </w:rPr>
        <w:lastRenderedPageBreak/>
        <w:t>conditions stated in the draft of Purchase Contract, which were the integral parts of the Procurement documentation.</w:t>
      </w:r>
    </w:p>
    <w:p w14:paraId="5D08DF53" w14:textId="77777777" w:rsidR="00DB0C75" w:rsidRDefault="00DB0C75" w:rsidP="00DB0C75">
      <w:pPr>
        <w:pStyle w:val="Zkladntext20"/>
        <w:spacing w:before="0" w:after="106"/>
        <w:ind w:firstLine="0"/>
        <w:jc w:val="both"/>
        <w:rPr>
          <w:rFonts w:ascii="Times New Roman" w:hAnsi="Times New Roman" w:cs="Times New Roman"/>
          <w:bCs w:val="0"/>
          <w:sz w:val="22"/>
          <w:szCs w:val="22"/>
        </w:rPr>
      </w:pPr>
    </w:p>
    <w:p w14:paraId="386C60FF" w14:textId="77777777" w:rsidR="00DB0C75" w:rsidRDefault="00DB0C75" w:rsidP="00DB0C75">
      <w:pPr>
        <w:pStyle w:val="Zkladntext20"/>
        <w:spacing w:before="0" w:after="240"/>
        <w:ind w:firstLine="0"/>
        <w:jc w:val="both"/>
        <w:rPr>
          <w:rFonts w:ascii="Times New Roman" w:hAnsi="Times New Roman" w:cs="Times New Roman"/>
          <w:b w:val="0"/>
          <w:sz w:val="22"/>
          <w:shd w:val="clear" w:color="auto" w:fill="00FFFF"/>
        </w:rPr>
      </w:pPr>
      <w:r>
        <w:rPr>
          <w:rFonts w:ascii="Times New Roman" w:hAnsi="Times New Roman" w:cs="Times New Roman"/>
          <w:sz w:val="22"/>
        </w:rPr>
        <w:t xml:space="preserve">In </w:t>
      </w:r>
      <w:r>
        <w:rPr>
          <w:rFonts w:ascii="Times New Roman" w:hAnsi="Times New Roman" w:cs="Times New Roman"/>
          <w:sz w:val="22"/>
          <w:shd w:val="clear" w:color="auto" w:fill="00FFFF"/>
        </w:rPr>
        <w:t>[to be filled in by economic operator]</w:t>
      </w:r>
      <w:r>
        <w:rPr>
          <w:rFonts w:ascii="Times New Roman" w:hAnsi="Times New Roman" w:cs="Times New Roman"/>
          <w:sz w:val="22"/>
        </w:rPr>
        <w:t xml:space="preserve"> On </w:t>
      </w:r>
      <w:r>
        <w:rPr>
          <w:rFonts w:ascii="Times New Roman" w:hAnsi="Times New Roman" w:cs="Times New Roman"/>
          <w:sz w:val="22"/>
          <w:shd w:val="clear" w:color="auto" w:fill="00FFFF"/>
        </w:rPr>
        <w:t>[to be filled in by economic operator]</w:t>
      </w:r>
    </w:p>
    <w:p w14:paraId="30D1FB6B" w14:textId="77777777" w:rsidR="00DB0C75" w:rsidRDefault="00DB0C75" w:rsidP="00DB0C75">
      <w:pPr>
        <w:pStyle w:val="Zkladntext20"/>
        <w:spacing w:before="0"/>
        <w:ind w:left="2832" w:firstLine="708"/>
        <w:jc w:val="center"/>
        <w:rPr>
          <w:rFonts w:ascii="Times New Roman" w:hAnsi="Times New Roman" w:cs="Times New Roman"/>
          <w:b w:val="0"/>
          <w:sz w:val="22"/>
        </w:rPr>
      </w:pPr>
      <w:r>
        <w:rPr>
          <w:rFonts w:ascii="Times New Roman" w:hAnsi="Times New Roman" w:cs="Times New Roman"/>
          <w:sz w:val="22"/>
        </w:rPr>
        <w:t>.......………………………………………………</w:t>
      </w:r>
    </w:p>
    <w:p w14:paraId="02A6F71D" w14:textId="77777777" w:rsidR="00DB0C75" w:rsidRDefault="00DB0C75" w:rsidP="00DB0C75">
      <w:pPr>
        <w:pStyle w:val="Zkladntext20"/>
        <w:spacing w:before="0"/>
        <w:ind w:left="3540" w:firstLine="708"/>
        <w:rPr>
          <w:rFonts w:ascii="Symbol" w:hAnsi="Symbol" w:cs="Times New Roman"/>
          <w:b w:val="0"/>
          <w:sz w:val="22"/>
          <w:shd w:val="clear" w:color="auto" w:fill="00FFFF"/>
        </w:rPr>
      </w:pPr>
      <w:r>
        <w:rPr>
          <w:rFonts w:ascii="Times New Roman" w:hAnsi="Times New Roman" w:cs="Times New Roman"/>
          <w:sz w:val="22"/>
          <w:shd w:val="clear" w:color="auto" w:fill="00FFFF"/>
        </w:rPr>
        <w:t xml:space="preserve">[Signature - to be filled in by economic operator </w:t>
      </w:r>
      <w:r>
        <w:rPr>
          <w:rFonts w:ascii="Symbol" w:hAnsi="Symbol" w:cs="Times New Roman"/>
          <w:sz w:val="22"/>
          <w:shd w:val="clear" w:color="auto" w:fill="00FFFF"/>
        </w:rPr>
        <w:t></w:t>
      </w:r>
    </w:p>
    <w:p w14:paraId="5A62D2B3" w14:textId="77777777" w:rsidR="00DB0C75" w:rsidRDefault="00DB0C75" w:rsidP="00DB0C75">
      <w:pPr>
        <w:pStyle w:val="Zkladntext20"/>
        <w:spacing w:before="0"/>
        <w:ind w:left="4248" w:firstLine="0"/>
        <w:rPr>
          <w:rFonts w:ascii="Times New Roman" w:hAnsi="Times New Roman" w:cs="Times New Roman"/>
          <w:b w:val="0"/>
          <w:sz w:val="22"/>
          <w:shd w:val="clear" w:color="auto" w:fill="00FFFF"/>
        </w:rPr>
      </w:pPr>
      <w:r>
        <w:rPr>
          <w:rFonts w:ascii="Times New Roman" w:hAnsi="Times New Roman" w:cs="Times New Roman"/>
          <w:sz w:val="22"/>
          <w:shd w:val="clear" w:color="auto" w:fill="00FFFF"/>
        </w:rPr>
        <w:t>[Business name - Authorized Representative to be filled in by economic operator]</w:t>
      </w:r>
    </w:p>
    <w:p w14:paraId="795DF669" w14:textId="77777777" w:rsidR="00197401" w:rsidRDefault="00197401">
      <w:pPr>
        <w:suppressAutoHyphens w:val="0"/>
        <w:spacing w:line="254" w:lineRule="auto"/>
      </w:pPr>
    </w:p>
    <w:p w14:paraId="4D98E548" w14:textId="76D3CA07" w:rsidR="00205F5C" w:rsidRPr="00A126AE" w:rsidRDefault="00205F5C" w:rsidP="00205F5C">
      <w:pPr>
        <w:pStyle w:val="Zkladntext20"/>
        <w:pageBreakBefore/>
        <w:pBdr>
          <w:bottom w:val="single" w:sz="4" w:space="1" w:color="auto"/>
        </w:pBdr>
        <w:shd w:val="clear" w:color="auto" w:fill="auto"/>
        <w:spacing w:before="0" w:after="106"/>
        <w:ind w:firstLine="0"/>
        <w:outlineLvl w:val="0"/>
        <w:rPr>
          <w:rFonts w:ascii="Times New Roman" w:hAnsi="Times New Roman" w:cs="Times New Roman"/>
          <w:bCs w:val="0"/>
          <w:color w:val="2F5496" w:themeColor="accent5" w:themeShade="BF"/>
          <w:sz w:val="28"/>
          <w:lang w:val="en-US"/>
        </w:rPr>
      </w:pPr>
      <w:bookmarkStart w:id="103" w:name="_Toc8730518"/>
      <w:r w:rsidRPr="00A126AE">
        <w:rPr>
          <w:rFonts w:ascii="Times New Roman" w:hAnsi="Times New Roman" w:cs="Times New Roman"/>
          <w:color w:val="2F5496" w:themeColor="accent5" w:themeShade="BF"/>
          <w:sz w:val="28"/>
          <w:lang w:val="en-US"/>
        </w:rPr>
        <w:lastRenderedPageBreak/>
        <w:t xml:space="preserve">Annex No. </w:t>
      </w:r>
      <w:r w:rsidR="00197401">
        <w:rPr>
          <w:rFonts w:ascii="Times New Roman" w:hAnsi="Times New Roman" w:cs="Times New Roman"/>
          <w:color w:val="2F5496" w:themeColor="accent5" w:themeShade="BF"/>
          <w:sz w:val="28"/>
          <w:lang w:val="en-US"/>
        </w:rPr>
        <w:t>3</w:t>
      </w:r>
      <w:r w:rsidRPr="00A126AE">
        <w:rPr>
          <w:rFonts w:ascii="Times New Roman" w:hAnsi="Times New Roman" w:cs="Times New Roman"/>
          <w:color w:val="2F5496" w:themeColor="accent5" w:themeShade="BF"/>
          <w:sz w:val="28"/>
          <w:lang w:val="en-US"/>
        </w:rPr>
        <w:t xml:space="preserve"> – </w:t>
      </w:r>
      <w:r w:rsidRPr="00A126AE">
        <w:rPr>
          <w:rFonts w:ascii="Times New Roman" w:hAnsi="Times New Roman" w:cs="Times New Roman"/>
          <w:bCs w:val="0"/>
          <w:color w:val="2F5496" w:themeColor="accent5" w:themeShade="BF"/>
          <w:sz w:val="28"/>
          <w:lang w:val="en-US"/>
        </w:rPr>
        <w:t>Purchase Contract</w:t>
      </w:r>
      <w:bookmarkEnd w:id="103"/>
    </w:p>
    <w:p w14:paraId="4C36D5FA" w14:textId="2C95DA14" w:rsidR="00571BFC" w:rsidRDefault="00571BFC">
      <w:pPr>
        <w:suppressAutoHyphens w:val="0"/>
        <w:spacing w:line="254" w:lineRule="auto"/>
      </w:pPr>
      <w:r>
        <w:br w:type="page"/>
      </w:r>
    </w:p>
    <w:p w14:paraId="4AD39279" w14:textId="77777777" w:rsidR="00F10C92" w:rsidRPr="007F4304" w:rsidRDefault="00F10C92" w:rsidP="00F10C92">
      <w:pPr>
        <w:pStyle w:val="Zkladntext20"/>
        <w:pageBreakBefore/>
        <w:pBdr>
          <w:top w:val="nil"/>
          <w:left w:val="nil"/>
          <w:bottom w:val="single" w:sz="4" w:space="1" w:color="00000A"/>
          <w:right w:val="nil"/>
        </w:pBdr>
        <w:spacing w:before="0" w:after="106"/>
        <w:ind w:firstLine="0"/>
        <w:outlineLvl w:val="0"/>
        <w:rPr>
          <w:rFonts w:ascii="Times New Roman" w:hAnsi="Times New Roman" w:cs="Times New Roman"/>
          <w:b w:val="0"/>
          <w:bCs w:val="0"/>
          <w:iCs/>
          <w:color w:val="2F5496"/>
          <w:sz w:val="28"/>
        </w:rPr>
      </w:pPr>
      <w:bookmarkStart w:id="104" w:name="_Toc132199908"/>
      <w:r w:rsidRPr="007F4304">
        <w:rPr>
          <w:rFonts w:ascii="Times New Roman" w:hAnsi="Times New Roman" w:cs="Times New Roman"/>
          <w:iCs/>
          <w:color w:val="2F5496"/>
          <w:sz w:val="28"/>
        </w:rPr>
        <w:lastRenderedPageBreak/>
        <w:t xml:space="preserve">Annex No. 4 – Affirmation – No Conflict of Interest and </w:t>
      </w:r>
      <w:bookmarkEnd w:id="104"/>
      <w:r w:rsidRPr="007F4304">
        <w:rPr>
          <w:rFonts w:ascii="Times New Roman" w:hAnsi="Times New Roman" w:cs="Times New Roman"/>
          <w:iCs/>
          <w:color w:val="2F5496"/>
          <w:sz w:val="28"/>
        </w:rPr>
        <w:t>in relation to International Sanctions</w:t>
      </w:r>
    </w:p>
    <w:p w14:paraId="07B68435" w14:textId="77777777" w:rsidR="004746A6" w:rsidRDefault="004746A6" w:rsidP="004746A6">
      <w:pPr>
        <w:pStyle w:val="Titulka"/>
        <w:rPr>
          <w:b/>
          <w:sz w:val="32"/>
        </w:rPr>
      </w:pPr>
      <w:r w:rsidRPr="00B75974">
        <w:rPr>
          <w:b/>
          <w:sz w:val="32"/>
        </w:rPr>
        <w:t>Affirmation</w:t>
      </w:r>
      <w:r>
        <w:rPr>
          <w:b/>
          <w:sz w:val="32"/>
        </w:rPr>
        <w:t xml:space="preserve"> on</w:t>
      </w:r>
      <w:r w:rsidRPr="00B75974">
        <w:rPr>
          <w:b/>
          <w:sz w:val="32"/>
        </w:rPr>
        <w:t xml:space="preserve"> </w:t>
      </w:r>
      <w:r w:rsidRPr="00F905A6">
        <w:rPr>
          <w:b/>
          <w:sz w:val="32"/>
        </w:rPr>
        <w:t xml:space="preserve">No Conflict of Interest </w:t>
      </w:r>
      <w:r w:rsidRPr="00D94F0F">
        <w:rPr>
          <w:b/>
          <w:sz w:val="32"/>
        </w:rPr>
        <w:t>and in relation to International Sanctions</w:t>
      </w:r>
    </w:p>
    <w:p w14:paraId="7FFAA311" w14:textId="77777777" w:rsidR="004746A6" w:rsidRPr="00B75974" w:rsidRDefault="004746A6" w:rsidP="004746A6">
      <w:pPr>
        <w:pStyle w:val="Titulka"/>
      </w:pPr>
    </w:p>
    <w:p w14:paraId="4D4EBDC2" w14:textId="77777777" w:rsidR="004746A6" w:rsidRPr="00B75974" w:rsidRDefault="004746A6" w:rsidP="004746A6">
      <w:pPr>
        <w:pStyle w:val="NzevVZ"/>
      </w:pPr>
      <w:r w:rsidRPr="00B75974">
        <w:t>“</w:t>
      </w:r>
      <w:r w:rsidRPr="0010639D">
        <w:rPr>
          <w:rFonts w:eastAsia="Times New Roman" w:cs="Times New Roman"/>
          <w:bCs/>
          <w:i/>
          <w:iCs/>
          <w:lang w:eastAsia="cs-CZ"/>
        </w:rPr>
        <w:t>GHz burst repetition rate fs laser</w:t>
      </w:r>
      <w:r w:rsidRPr="0010639D">
        <w:rPr>
          <w:i/>
          <w:iCs/>
        </w:rPr>
        <w:t>”</w:t>
      </w:r>
    </w:p>
    <w:p w14:paraId="60D29B9C" w14:textId="77777777" w:rsidR="004746A6" w:rsidRPr="00B75974" w:rsidRDefault="004746A6" w:rsidP="004746A6">
      <w:pPr>
        <w:pStyle w:val="Titulka"/>
      </w:pPr>
    </w:p>
    <w:p w14:paraId="0AA88B3D" w14:textId="77777777" w:rsidR="004746A6" w:rsidRPr="00B75974" w:rsidRDefault="004746A6" w:rsidP="004746A6">
      <w:pPr>
        <w:pStyle w:val="Zkladntext20"/>
        <w:spacing w:before="0" w:after="106"/>
        <w:ind w:firstLine="0"/>
        <w:rPr>
          <w:rFonts w:ascii="Times New Roman" w:hAnsi="Times New Roman" w:cs="Times New Roman"/>
          <w:b w:val="0"/>
          <w:bCs w:val="0"/>
          <w:sz w:val="22"/>
          <w:shd w:val="clear" w:color="auto" w:fill="00FFFF"/>
        </w:rPr>
      </w:pPr>
      <w:r w:rsidRPr="00B75974">
        <w:rPr>
          <w:rFonts w:ascii="Times New Roman" w:hAnsi="Times New Roman" w:cs="Times New Roman"/>
          <w:sz w:val="22"/>
        </w:rPr>
        <w:t>Economic operator Business Name incl. Legal Form:</w:t>
      </w:r>
      <w:r w:rsidRPr="00B75974">
        <w:rPr>
          <w:rFonts w:ascii="Times New Roman" w:hAnsi="Times New Roman" w:cs="Times New Roman"/>
          <w:sz w:val="22"/>
        </w:rPr>
        <w:tab/>
      </w:r>
      <w:r w:rsidRPr="001901D6">
        <w:rPr>
          <w:rFonts w:ascii="Times New Roman" w:hAnsi="Times New Roman" w:cs="Times New Roman"/>
          <w:sz w:val="22"/>
          <w:shd w:val="clear" w:color="auto" w:fill="00FFFF"/>
        </w:rPr>
        <w:t>[to be filled in by economic operator]</w:t>
      </w:r>
    </w:p>
    <w:p w14:paraId="7EF25549" w14:textId="77777777" w:rsidR="004746A6" w:rsidRPr="00B75974" w:rsidRDefault="004746A6" w:rsidP="004746A6">
      <w:pPr>
        <w:pStyle w:val="Zkladntext20"/>
        <w:spacing w:before="0" w:after="106"/>
        <w:ind w:firstLine="0"/>
        <w:rPr>
          <w:rFonts w:ascii="Times New Roman" w:hAnsi="Times New Roman" w:cs="Times New Roman"/>
          <w:b w:val="0"/>
          <w:bCs w:val="0"/>
          <w:sz w:val="22"/>
          <w:shd w:val="clear" w:color="auto" w:fill="00FFFF"/>
        </w:rPr>
      </w:pPr>
      <w:r w:rsidRPr="00B75974">
        <w:rPr>
          <w:rFonts w:ascii="Times New Roman" w:hAnsi="Times New Roman" w:cs="Times New Roman"/>
          <w:sz w:val="22"/>
        </w:rPr>
        <w:t>Registered Office:</w:t>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1901D6">
        <w:rPr>
          <w:rFonts w:ascii="Times New Roman" w:hAnsi="Times New Roman" w:cs="Times New Roman"/>
          <w:sz w:val="22"/>
          <w:shd w:val="clear" w:color="auto" w:fill="00FFFF"/>
        </w:rPr>
        <w:t>[to be filled in by economic operator]</w:t>
      </w:r>
    </w:p>
    <w:p w14:paraId="31BEBF37" w14:textId="77777777" w:rsidR="004746A6" w:rsidRPr="00B75974" w:rsidRDefault="004746A6" w:rsidP="004746A6">
      <w:pPr>
        <w:pStyle w:val="Zkladntext20"/>
        <w:spacing w:before="0" w:after="106"/>
        <w:ind w:firstLine="0"/>
        <w:rPr>
          <w:rFonts w:ascii="Times New Roman" w:hAnsi="Times New Roman" w:cs="Times New Roman"/>
          <w:b w:val="0"/>
          <w:bCs w:val="0"/>
          <w:sz w:val="22"/>
          <w:shd w:val="clear" w:color="auto" w:fill="00FFFF"/>
        </w:rPr>
      </w:pPr>
      <w:r w:rsidRPr="00B75974">
        <w:rPr>
          <w:rFonts w:ascii="Times New Roman" w:hAnsi="Times New Roman" w:cs="Times New Roman"/>
          <w:sz w:val="22"/>
        </w:rPr>
        <w:t>Company Identification No.:</w:t>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1901D6">
        <w:rPr>
          <w:rFonts w:ascii="Times New Roman" w:hAnsi="Times New Roman" w:cs="Times New Roman"/>
          <w:sz w:val="22"/>
          <w:shd w:val="clear" w:color="auto" w:fill="00FFFF"/>
        </w:rPr>
        <w:t>[to be filled in by economic operator]</w:t>
      </w:r>
    </w:p>
    <w:p w14:paraId="7DBA77D2" w14:textId="77777777" w:rsidR="004746A6" w:rsidRPr="001901D6" w:rsidRDefault="004746A6" w:rsidP="004746A6">
      <w:pPr>
        <w:pStyle w:val="Zkladntext20"/>
        <w:spacing w:before="0" w:after="106"/>
        <w:ind w:firstLine="0"/>
        <w:rPr>
          <w:rFonts w:ascii="Times New Roman" w:hAnsi="Times New Roman" w:cs="Times New Roman"/>
          <w:b w:val="0"/>
          <w:bCs w:val="0"/>
          <w:sz w:val="22"/>
          <w:shd w:val="clear" w:color="auto" w:fill="00FFFF"/>
        </w:rPr>
      </w:pPr>
      <w:r w:rsidRPr="00B75974">
        <w:rPr>
          <w:rFonts w:ascii="Times New Roman" w:hAnsi="Times New Roman" w:cs="Times New Roman"/>
          <w:sz w:val="22"/>
        </w:rPr>
        <w:t>Authorized Representative:</w:t>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B75974">
        <w:rPr>
          <w:rFonts w:ascii="Times New Roman" w:hAnsi="Times New Roman" w:cs="Times New Roman"/>
          <w:sz w:val="22"/>
        </w:rPr>
        <w:tab/>
      </w:r>
      <w:r w:rsidRPr="001901D6">
        <w:rPr>
          <w:rFonts w:ascii="Times New Roman" w:hAnsi="Times New Roman" w:cs="Times New Roman"/>
          <w:sz w:val="22"/>
          <w:shd w:val="clear" w:color="auto" w:fill="00FFFF"/>
        </w:rPr>
        <w:t>[to be filled in by economic operator]</w:t>
      </w:r>
    </w:p>
    <w:p w14:paraId="7593A122" w14:textId="77777777" w:rsidR="004746A6" w:rsidRPr="00B75974" w:rsidRDefault="004746A6" w:rsidP="004746A6">
      <w:pPr>
        <w:pStyle w:val="Bezmezer"/>
        <w:rPr>
          <w:lang w:val="en-GB"/>
        </w:rPr>
      </w:pPr>
    </w:p>
    <w:p w14:paraId="3B997A48" w14:textId="77777777" w:rsidR="004746A6" w:rsidRDefault="004746A6" w:rsidP="004746A6">
      <w:pPr>
        <w:jc w:val="both"/>
        <w:rPr>
          <w:rFonts w:ascii="Times New Roman" w:hAnsi="Times New Roman" w:cs="Times New Roman"/>
          <w:bCs/>
          <w:sz w:val="22"/>
          <w:szCs w:val="22"/>
        </w:rPr>
      </w:pPr>
      <w:r w:rsidRPr="001901D6">
        <w:rPr>
          <w:rFonts w:ascii="Times New Roman" w:hAnsi="Times New Roman" w:cs="Times New Roman"/>
          <w:bCs/>
          <w:sz w:val="22"/>
          <w:szCs w:val="22"/>
        </w:rPr>
        <w:t xml:space="preserve">The economic operator hereby solemnly declares that as a participant in the abovementioned Procurement Procedure, pursuant to Act No. 159/2006 Coll., on Conflict of Interest, as amended, is not a company in which a public official or a person controlled by him/her owns a share representing at least 25% of the shareholder's participation in the company. </w:t>
      </w:r>
    </w:p>
    <w:p w14:paraId="09F4E969" w14:textId="77777777" w:rsidR="004746A6" w:rsidRPr="001901D6" w:rsidRDefault="004746A6" w:rsidP="004746A6">
      <w:pPr>
        <w:jc w:val="both"/>
        <w:rPr>
          <w:rFonts w:ascii="Times New Roman" w:hAnsi="Times New Roman" w:cs="Times New Roman"/>
          <w:bCs/>
          <w:sz w:val="22"/>
          <w:szCs w:val="22"/>
        </w:rPr>
      </w:pPr>
    </w:p>
    <w:p w14:paraId="13AB1F0A" w14:textId="77777777" w:rsidR="004746A6" w:rsidRPr="001901D6" w:rsidRDefault="004746A6" w:rsidP="004746A6">
      <w:pPr>
        <w:jc w:val="both"/>
        <w:rPr>
          <w:rFonts w:ascii="Times New Roman" w:hAnsi="Times New Roman" w:cs="Times New Roman"/>
          <w:sz w:val="22"/>
          <w:szCs w:val="22"/>
        </w:rPr>
      </w:pPr>
      <w:r w:rsidRPr="001901D6">
        <w:rPr>
          <w:rFonts w:ascii="Times New Roman" w:hAnsi="Times New Roman" w:cs="Times New Roman"/>
          <w:bCs/>
          <w:sz w:val="22"/>
          <w:szCs w:val="22"/>
        </w:rPr>
        <w:t>The economic operator</w:t>
      </w:r>
      <w:r w:rsidRPr="001901D6">
        <w:rPr>
          <w:rFonts w:ascii="Times New Roman" w:hAnsi="Times New Roman" w:cs="Times New Roman"/>
          <w:b/>
          <w:sz w:val="22"/>
          <w:szCs w:val="22"/>
        </w:rPr>
        <w:t xml:space="preserve"> </w:t>
      </w:r>
      <w:r w:rsidRPr="001901D6">
        <w:rPr>
          <w:rFonts w:ascii="Times New Roman" w:hAnsi="Times New Roman" w:cs="Times New Roman"/>
          <w:sz w:val="22"/>
          <w:szCs w:val="22"/>
        </w:rPr>
        <w:t>also declares that any subcontractor through which the economic operator demonstrates qualification criteria in the Procurement Procedure is not such a company as stated above.</w:t>
      </w:r>
    </w:p>
    <w:p w14:paraId="26D27776" w14:textId="77777777" w:rsidR="004746A6" w:rsidRPr="001901D6" w:rsidRDefault="004746A6" w:rsidP="004746A6">
      <w:pPr>
        <w:jc w:val="both"/>
        <w:rPr>
          <w:rFonts w:ascii="Times New Roman" w:hAnsi="Times New Roman" w:cs="Times New Roman"/>
          <w:sz w:val="22"/>
          <w:szCs w:val="22"/>
        </w:rPr>
      </w:pPr>
    </w:p>
    <w:p w14:paraId="733D9F83" w14:textId="77777777" w:rsidR="004746A6" w:rsidRPr="001901D6" w:rsidRDefault="004746A6" w:rsidP="004746A6">
      <w:pPr>
        <w:jc w:val="both"/>
        <w:rPr>
          <w:rFonts w:ascii="Times New Roman" w:hAnsi="Times New Roman" w:cs="Times New Roman"/>
          <w:sz w:val="22"/>
          <w:szCs w:val="22"/>
        </w:rPr>
      </w:pPr>
      <w:r w:rsidRPr="001901D6">
        <w:rPr>
          <w:rFonts w:ascii="Times New Roman" w:hAnsi="Times New Roman" w:cs="Times New Roman"/>
          <w:sz w:val="22"/>
          <w:szCs w:val="22"/>
        </w:rPr>
        <w:t xml:space="preserve">The economic operator declares that it is well aware of the contents of Regulation (EU) No. 833/2014 concerning restrictive measures in view of Russia's destabilising activities in Ukraine, as amended by Council Regulation (EU) </w:t>
      </w:r>
      <w:r>
        <w:rPr>
          <w:rFonts w:ascii="Times New Roman" w:hAnsi="Times New Roman" w:cs="Times New Roman"/>
          <w:sz w:val="22"/>
          <w:szCs w:val="22"/>
        </w:rPr>
        <w:t xml:space="preserve"> </w:t>
      </w:r>
      <w:r w:rsidRPr="0064685A">
        <w:rPr>
          <w:rFonts w:ascii="Times New Roman" w:hAnsi="Times New Roman" w:cs="Times New Roman"/>
          <w:sz w:val="22"/>
          <w:szCs w:val="22"/>
        </w:rPr>
        <w:t>No. 2022/</w:t>
      </w:r>
      <w:r>
        <w:rPr>
          <w:rFonts w:ascii="Times New Roman" w:hAnsi="Times New Roman" w:cs="Times New Roman"/>
          <w:sz w:val="22"/>
          <w:szCs w:val="22"/>
        </w:rPr>
        <w:t>1269</w:t>
      </w:r>
      <w:r w:rsidRPr="0064685A">
        <w:rPr>
          <w:rFonts w:ascii="Times New Roman" w:hAnsi="Times New Roman" w:cs="Times New Roman"/>
          <w:sz w:val="22"/>
          <w:szCs w:val="22"/>
        </w:rPr>
        <w:t xml:space="preserve"> of </w:t>
      </w:r>
      <w:r>
        <w:rPr>
          <w:rFonts w:ascii="Times New Roman" w:hAnsi="Times New Roman" w:cs="Times New Roman"/>
          <w:sz w:val="22"/>
          <w:szCs w:val="22"/>
        </w:rPr>
        <w:t>21</w:t>
      </w:r>
      <w:r w:rsidRPr="0064685A">
        <w:rPr>
          <w:rFonts w:ascii="Times New Roman" w:hAnsi="Times New Roman" w:cs="Times New Roman"/>
          <w:sz w:val="22"/>
          <w:szCs w:val="22"/>
        </w:rPr>
        <w:t xml:space="preserve"> </w:t>
      </w:r>
      <w:r>
        <w:rPr>
          <w:rFonts w:ascii="Times New Roman" w:hAnsi="Times New Roman" w:cs="Times New Roman"/>
          <w:sz w:val="22"/>
          <w:szCs w:val="22"/>
        </w:rPr>
        <w:t>July</w:t>
      </w:r>
      <w:r w:rsidRPr="0064685A">
        <w:rPr>
          <w:rFonts w:ascii="Times New Roman" w:hAnsi="Times New Roman" w:cs="Times New Roman"/>
          <w:sz w:val="22"/>
          <w:szCs w:val="22"/>
        </w:rPr>
        <w:t xml:space="preserve"> 2022 </w:t>
      </w:r>
      <w:r w:rsidRPr="001901D6">
        <w:rPr>
          <w:rFonts w:ascii="Times New Roman" w:hAnsi="Times New Roman" w:cs="Times New Roman"/>
          <w:sz w:val="22"/>
          <w:szCs w:val="22"/>
        </w:rPr>
        <w:t>(hereinafter the "</w:t>
      </w:r>
      <w:r w:rsidRPr="001901D6">
        <w:rPr>
          <w:rFonts w:ascii="Times New Roman" w:hAnsi="Times New Roman" w:cs="Times New Roman"/>
          <w:b/>
          <w:bCs/>
          <w:sz w:val="22"/>
          <w:szCs w:val="22"/>
        </w:rPr>
        <w:t>Regulation</w:t>
      </w:r>
      <w:r w:rsidRPr="001901D6">
        <w:rPr>
          <w:rFonts w:ascii="Times New Roman" w:hAnsi="Times New Roman" w:cs="Times New Roman"/>
          <w:sz w:val="22"/>
          <w:szCs w:val="22"/>
        </w:rPr>
        <w:t>"), and that it is not a person within the meaning of Article 5k of the Regulation, i.e. that it is not:</w:t>
      </w:r>
    </w:p>
    <w:p w14:paraId="1E1D66E4" w14:textId="77777777" w:rsidR="004746A6" w:rsidRPr="001901D6" w:rsidRDefault="004746A6" w:rsidP="004746A6">
      <w:pPr>
        <w:pStyle w:val="Odstavecseseznamem"/>
        <w:numPr>
          <w:ilvl w:val="1"/>
          <w:numId w:val="26"/>
        </w:numPr>
        <w:suppressAutoHyphens w:val="0"/>
        <w:spacing w:after="120" w:line="240" w:lineRule="auto"/>
        <w:ind w:left="709" w:hanging="567"/>
        <w:jc w:val="both"/>
        <w:rPr>
          <w:rFonts w:ascii="Times New Roman" w:hAnsi="Times New Roman" w:cs="Times New Roman"/>
          <w:sz w:val="22"/>
          <w:szCs w:val="22"/>
        </w:rPr>
      </w:pPr>
      <w:r w:rsidRPr="001901D6">
        <w:rPr>
          <w:rFonts w:ascii="Times New Roman" w:hAnsi="Times New Roman" w:cs="Times New Roman"/>
          <w:sz w:val="22"/>
          <w:szCs w:val="22"/>
        </w:rPr>
        <w:t xml:space="preserve">a Russian national, natural or legal person or entity or body established in Russia; </w:t>
      </w:r>
    </w:p>
    <w:p w14:paraId="69010DDF" w14:textId="77777777" w:rsidR="004746A6" w:rsidRPr="001901D6" w:rsidRDefault="004746A6" w:rsidP="004746A6">
      <w:pPr>
        <w:pStyle w:val="Odstavecseseznamem"/>
        <w:numPr>
          <w:ilvl w:val="1"/>
          <w:numId w:val="26"/>
        </w:numPr>
        <w:suppressAutoHyphens w:val="0"/>
        <w:spacing w:after="120" w:line="240" w:lineRule="auto"/>
        <w:ind w:left="709" w:hanging="567"/>
        <w:jc w:val="both"/>
        <w:rPr>
          <w:rFonts w:ascii="Times New Roman" w:hAnsi="Times New Roman" w:cs="Times New Roman"/>
          <w:sz w:val="22"/>
          <w:szCs w:val="22"/>
        </w:rPr>
      </w:pPr>
      <w:r w:rsidRPr="001901D6">
        <w:rPr>
          <w:rFonts w:ascii="Times New Roman" w:hAnsi="Times New Roman" w:cs="Times New Roman"/>
          <w:sz w:val="22"/>
          <w:szCs w:val="22"/>
        </w:rPr>
        <w:t>a legal person, entity or body which is more than 50 % owned, directly or indirectly, by any of the entities referred to in (A) above; or</w:t>
      </w:r>
    </w:p>
    <w:p w14:paraId="687E0411" w14:textId="77777777" w:rsidR="004746A6" w:rsidRPr="001901D6" w:rsidRDefault="004746A6" w:rsidP="004746A6">
      <w:pPr>
        <w:pStyle w:val="Odstavecseseznamem"/>
        <w:numPr>
          <w:ilvl w:val="1"/>
          <w:numId w:val="26"/>
        </w:numPr>
        <w:suppressAutoHyphens w:val="0"/>
        <w:spacing w:after="120" w:line="240" w:lineRule="auto"/>
        <w:ind w:left="709" w:hanging="567"/>
        <w:jc w:val="both"/>
        <w:rPr>
          <w:rFonts w:ascii="Times New Roman" w:hAnsi="Times New Roman" w:cs="Times New Roman"/>
          <w:sz w:val="22"/>
          <w:szCs w:val="22"/>
        </w:rPr>
      </w:pPr>
      <w:r w:rsidRPr="001901D6">
        <w:rPr>
          <w:rFonts w:ascii="Times New Roman" w:hAnsi="Times New Roman" w:cs="Times New Roman"/>
          <w:sz w:val="22"/>
          <w:szCs w:val="22"/>
        </w:rPr>
        <w:t>a natural or legal person, entity or body acting on behalf of, or at the direction of, any of the entities referred to in (A) or (B) above.</w:t>
      </w:r>
    </w:p>
    <w:p w14:paraId="456EFB22" w14:textId="77777777" w:rsidR="004746A6" w:rsidRDefault="004746A6" w:rsidP="004746A6">
      <w:pPr>
        <w:jc w:val="both"/>
        <w:rPr>
          <w:rFonts w:ascii="Times New Roman" w:hAnsi="Times New Roman" w:cs="Times New Roman"/>
          <w:sz w:val="22"/>
          <w:szCs w:val="22"/>
        </w:rPr>
      </w:pPr>
      <w:r w:rsidRPr="001901D6">
        <w:rPr>
          <w:rFonts w:ascii="Times New Roman" w:hAnsi="Times New Roman" w:cs="Times New Roman"/>
          <w:sz w:val="22"/>
          <w:szCs w:val="22"/>
        </w:rPr>
        <w:t>The economic operator declares that it</w:t>
      </w:r>
      <w:r w:rsidRPr="00844A8B">
        <w:rPr>
          <w:rFonts w:ascii="Times New Roman" w:hAnsi="Times New Roman" w:cs="Times New Roman"/>
          <w:sz w:val="22"/>
          <w:szCs w:val="22"/>
        </w:rPr>
        <w:t xml:space="preserve"> is not subject to sanctions under the relevant law governing the implementation of international sanctions</w:t>
      </w:r>
      <w:r>
        <w:rPr>
          <w:rFonts w:ascii="Times New Roman" w:hAnsi="Times New Roman" w:cs="Times New Roman"/>
          <w:sz w:val="22"/>
          <w:szCs w:val="22"/>
        </w:rPr>
        <w:t>.</w:t>
      </w:r>
    </w:p>
    <w:p w14:paraId="4DA523F6" w14:textId="77777777" w:rsidR="004746A6" w:rsidRDefault="004746A6" w:rsidP="004746A6">
      <w:pPr>
        <w:jc w:val="both"/>
        <w:rPr>
          <w:rFonts w:ascii="Times New Roman" w:hAnsi="Times New Roman" w:cs="Times New Roman"/>
          <w:sz w:val="22"/>
          <w:szCs w:val="22"/>
        </w:rPr>
      </w:pPr>
    </w:p>
    <w:p w14:paraId="536181B0" w14:textId="77777777" w:rsidR="004746A6" w:rsidRDefault="004746A6" w:rsidP="004746A6">
      <w:pPr>
        <w:jc w:val="both"/>
        <w:rPr>
          <w:rFonts w:ascii="Times New Roman" w:hAnsi="Times New Roman" w:cs="Times New Roman"/>
          <w:sz w:val="22"/>
          <w:szCs w:val="22"/>
        </w:rPr>
      </w:pPr>
      <w:r w:rsidRPr="001901D6">
        <w:rPr>
          <w:rFonts w:ascii="Times New Roman" w:hAnsi="Times New Roman" w:cs="Times New Roman"/>
          <w:sz w:val="22"/>
          <w:szCs w:val="22"/>
        </w:rPr>
        <w:t>The economic operator further declares that the above also applies in relation to any subcontractors it uses for the performance of the Public Contract whose share of the subject-matter of the Public Contract is more than 10 %.</w:t>
      </w:r>
    </w:p>
    <w:p w14:paraId="5EB9174D" w14:textId="77777777" w:rsidR="004746A6" w:rsidRPr="001901D6" w:rsidRDefault="004746A6" w:rsidP="004746A6">
      <w:pPr>
        <w:jc w:val="both"/>
        <w:rPr>
          <w:rFonts w:ascii="Times New Roman" w:hAnsi="Times New Roman" w:cs="Times New Roman"/>
          <w:sz w:val="22"/>
          <w:szCs w:val="22"/>
        </w:rPr>
      </w:pPr>
    </w:p>
    <w:p w14:paraId="7DBFC10E" w14:textId="77777777" w:rsidR="004746A6" w:rsidRPr="001901D6" w:rsidRDefault="004746A6" w:rsidP="004746A6">
      <w:pPr>
        <w:jc w:val="both"/>
        <w:rPr>
          <w:rFonts w:ascii="Times New Roman" w:hAnsi="Times New Roman" w:cs="Times New Roman"/>
          <w:sz w:val="22"/>
          <w:szCs w:val="22"/>
        </w:rPr>
      </w:pPr>
      <w:r w:rsidRPr="001901D6">
        <w:rPr>
          <w:rFonts w:ascii="Times New Roman" w:hAnsi="Times New Roman" w:cs="Times New Roman"/>
          <w:sz w:val="22"/>
          <w:szCs w:val="22"/>
        </w:rPr>
        <w:t>The economic operator declares that if a Public Contract is concluded between the Contracting authority ant the economic operator, the economic operator will ensure the truthfulness of this declaration throughout the period of performance of the Public Contract.</w:t>
      </w:r>
    </w:p>
    <w:p w14:paraId="405E3F5B" w14:textId="77777777" w:rsidR="004746A6" w:rsidRPr="001901D6" w:rsidRDefault="004746A6" w:rsidP="004746A6">
      <w:pPr>
        <w:pStyle w:val="Zkladntext20"/>
        <w:spacing w:before="0" w:after="106"/>
        <w:ind w:firstLine="0"/>
        <w:jc w:val="both"/>
        <w:rPr>
          <w:rFonts w:ascii="Times New Roman" w:hAnsi="Times New Roman" w:cs="Times New Roman"/>
          <w:b w:val="0"/>
          <w:sz w:val="22"/>
          <w:szCs w:val="22"/>
        </w:rPr>
      </w:pPr>
    </w:p>
    <w:p w14:paraId="7AB156E7" w14:textId="77777777" w:rsidR="004746A6" w:rsidRPr="001901D6" w:rsidRDefault="004746A6" w:rsidP="004746A6">
      <w:pPr>
        <w:jc w:val="both"/>
        <w:rPr>
          <w:rFonts w:ascii="Times New Roman" w:hAnsi="Times New Roman" w:cs="Times New Roman"/>
          <w:sz w:val="22"/>
          <w:szCs w:val="22"/>
        </w:rPr>
      </w:pPr>
      <w:r w:rsidRPr="001901D6">
        <w:rPr>
          <w:rFonts w:ascii="Times New Roman" w:hAnsi="Times New Roman" w:cs="Times New Roman"/>
          <w:sz w:val="22"/>
          <w:szCs w:val="22"/>
        </w:rPr>
        <w:t xml:space="preserve">In </w:t>
      </w:r>
      <w:r w:rsidRPr="001901D6">
        <w:rPr>
          <w:rFonts w:ascii="Times New Roman" w:hAnsi="Times New Roman" w:cs="Times New Roman"/>
          <w:sz w:val="22"/>
          <w:szCs w:val="22"/>
          <w:highlight w:val="cyan"/>
        </w:rPr>
        <w:t>[to be filled in by economic operator]</w:t>
      </w:r>
      <w:r w:rsidRPr="001901D6">
        <w:rPr>
          <w:rFonts w:ascii="Times New Roman" w:hAnsi="Times New Roman" w:cs="Times New Roman"/>
          <w:sz w:val="22"/>
          <w:szCs w:val="22"/>
        </w:rPr>
        <w:t xml:space="preserve"> On </w:t>
      </w:r>
      <w:r w:rsidRPr="001901D6">
        <w:rPr>
          <w:rFonts w:ascii="Times New Roman" w:hAnsi="Times New Roman" w:cs="Times New Roman"/>
          <w:sz w:val="22"/>
          <w:szCs w:val="22"/>
          <w:highlight w:val="cyan"/>
        </w:rPr>
        <w:t>[to be filled in by economic operator]</w:t>
      </w:r>
    </w:p>
    <w:p w14:paraId="005FDBC0" w14:textId="77777777" w:rsidR="004746A6" w:rsidRPr="001901D6" w:rsidRDefault="004746A6" w:rsidP="004746A6">
      <w:pPr>
        <w:jc w:val="both"/>
        <w:rPr>
          <w:rFonts w:ascii="Times New Roman" w:hAnsi="Times New Roman" w:cs="Times New Roman"/>
          <w:sz w:val="22"/>
          <w:szCs w:val="22"/>
        </w:rPr>
      </w:pPr>
    </w:p>
    <w:p w14:paraId="787E03BA" w14:textId="77777777" w:rsidR="004746A6" w:rsidRPr="001901D6" w:rsidRDefault="004746A6" w:rsidP="004746A6">
      <w:pPr>
        <w:pStyle w:val="Podpis"/>
        <w:jc w:val="both"/>
        <w:rPr>
          <w:rFonts w:cs="Times New Roman"/>
        </w:rPr>
      </w:pPr>
      <w:r w:rsidRPr="001901D6">
        <w:rPr>
          <w:rFonts w:cs="Times New Roman"/>
        </w:rPr>
        <w:t>…………………………………………………………</w:t>
      </w:r>
    </w:p>
    <w:p w14:paraId="1561F282" w14:textId="77777777" w:rsidR="004746A6" w:rsidRPr="001901D6" w:rsidRDefault="004746A6" w:rsidP="004746A6">
      <w:pPr>
        <w:pStyle w:val="Podpis"/>
        <w:jc w:val="both"/>
        <w:rPr>
          <w:rFonts w:cs="Times New Roman"/>
          <w:highlight w:val="cyan"/>
        </w:rPr>
      </w:pPr>
      <w:r w:rsidRPr="001901D6">
        <w:rPr>
          <w:rFonts w:cs="Times New Roman"/>
          <w:highlight w:val="cyan"/>
        </w:rPr>
        <w:t>[Signature - to be filled in by economic operator]</w:t>
      </w:r>
    </w:p>
    <w:p w14:paraId="69A1115B" w14:textId="77777777" w:rsidR="004746A6" w:rsidRPr="00844A8B" w:rsidRDefault="004746A6" w:rsidP="004746A6">
      <w:pPr>
        <w:pStyle w:val="Podpis"/>
        <w:jc w:val="both"/>
        <w:rPr>
          <w:rFonts w:cs="Times New Roman"/>
        </w:rPr>
      </w:pPr>
      <w:r w:rsidRPr="001901D6">
        <w:rPr>
          <w:rFonts w:cs="Times New Roman"/>
          <w:highlight w:val="cyan"/>
        </w:rPr>
        <w:t>[Business Name - Authorized Representative to be filled in by economic operator]</w:t>
      </w:r>
    </w:p>
    <w:p w14:paraId="6323CFBC" w14:textId="77777777" w:rsidR="004746A6" w:rsidRDefault="004746A6" w:rsidP="004746A6"/>
    <w:p w14:paraId="0BDBFBAC" w14:textId="16CCAC69" w:rsidR="00B541C3" w:rsidRDefault="00B541C3">
      <w:pPr>
        <w:suppressAutoHyphens w:val="0"/>
        <w:spacing w:line="254" w:lineRule="auto"/>
      </w:pPr>
      <w:r>
        <w:br w:type="page"/>
      </w:r>
    </w:p>
    <w:p w14:paraId="222E41AD" w14:textId="77777777" w:rsidR="00EF1D4E" w:rsidRPr="00257A27" w:rsidRDefault="00EF1D4E" w:rsidP="00EF1D4E">
      <w:pPr>
        <w:pStyle w:val="Zkladntext20"/>
        <w:pageBreakBefore/>
        <w:pBdr>
          <w:top w:val="nil"/>
          <w:left w:val="nil"/>
          <w:bottom w:val="single" w:sz="4" w:space="1" w:color="00000A"/>
          <w:right w:val="nil"/>
        </w:pBdr>
        <w:spacing w:before="0" w:after="106"/>
        <w:ind w:firstLine="0"/>
        <w:outlineLvl w:val="0"/>
        <w:rPr>
          <w:rFonts w:ascii="Times New Roman" w:hAnsi="Times New Roman" w:cs="Times New Roman"/>
          <w:b w:val="0"/>
          <w:bCs w:val="0"/>
          <w:iCs/>
          <w:color w:val="2F5496"/>
          <w:sz w:val="28"/>
        </w:rPr>
      </w:pPr>
      <w:r w:rsidRPr="00257A27">
        <w:rPr>
          <w:rFonts w:ascii="Times New Roman" w:hAnsi="Times New Roman" w:cs="Times New Roman"/>
          <w:iCs/>
          <w:color w:val="2F5496"/>
          <w:sz w:val="28"/>
        </w:rPr>
        <w:lastRenderedPageBreak/>
        <w:t>Annex No. 5 – Affirmation – Qualification Criteria</w:t>
      </w:r>
    </w:p>
    <w:p w14:paraId="639A4E08" w14:textId="77777777" w:rsidR="00EF1D4E" w:rsidRPr="00AF6200" w:rsidRDefault="00EF1D4E" w:rsidP="00EF1D4E">
      <w:pPr>
        <w:pStyle w:val="Nadpis40"/>
        <w:keepNext/>
        <w:keepLines/>
        <w:shd w:val="clear" w:color="auto" w:fill="auto"/>
        <w:spacing w:before="0" w:after="240"/>
        <w:outlineLvl w:val="9"/>
        <w:rPr>
          <w:rFonts w:ascii="Times New Roman" w:hAnsi="Times New Roman" w:cs="Times New Roman"/>
          <w:sz w:val="32"/>
          <w:szCs w:val="32"/>
        </w:rPr>
      </w:pPr>
      <w:r w:rsidRPr="00AF6200">
        <w:rPr>
          <w:rFonts w:ascii="Times New Roman" w:hAnsi="Times New Roman" w:cs="Times New Roman"/>
          <w:sz w:val="32"/>
          <w:szCs w:val="32"/>
        </w:rPr>
        <w:t>Affirmation on Qualification Criteria</w:t>
      </w:r>
    </w:p>
    <w:p w14:paraId="31B06DFC" w14:textId="37F164F2" w:rsidR="00EF1D4E" w:rsidRPr="00D904E3" w:rsidRDefault="00EF1D4E" w:rsidP="00EF1D4E">
      <w:pPr>
        <w:pStyle w:val="Zkladntext20"/>
        <w:shd w:val="clear" w:color="auto" w:fill="auto"/>
        <w:spacing w:before="0"/>
        <w:ind w:firstLine="0"/>
        <w:jc w:val="center"/>
        <w:rPr>
          <w:rFonts w:ascii="Times New Roman" w:hAnsi="Times New Roman" w:cs="Times New Roman"/>
          <w:b w:val="0"/>
          <w:bCs w:val="0"/>
          <w:i/>
          <w:sz w:val="22"/>
        </w:rPr>
      </w:pPr>
      <w:r w:rsidRPr="00D904E3">
        <w:rPr>
          <w:rFonts w:ascii="Times New Roman" w:hAnsi="Times New Roman" w:cs="Times New Roman"/>
          <w:b w:val="0"/>
          <w:bCs w:val="0"/>
          <w:i/>
          <w:sz w:val="22"/>
        </w:rPr>
        <w:t xml:space="preserve">pursuant to the Sec </w:t>
      </w:r>
      <w:r w:rsidR="009C3C54" w:rsidRPr="00D904E3">
        <w:rPr>
          <w:rFonts w:ascii="Times New Roman" w:hAnsi="Times New Roman" w:cs="Times New Roman"/>
          <w:b w:val="0"/>
          <w:bCs w:val="0"/>
          <w:i/>
          <w:sz w:val="22"/>
        </w:rPr>
        <w:t>86</w:t>
      </w:r>
      <w:r w:rsidRPr="00D904E3">
        <w:rPr>
          <w:rFonts w:ascii="Times New Roman" w:hAnsi="Times New Roman" w:cs="Times New Roman"/>
          <w:b w:val="0"/>
          <w:bCs w:val="0"/>
          <w:i/>
          <w:sz w:val="22"/>
        </w:rPr>
        <w:t xml:space="preserve"> (</w:t>
      </w:r>
      <w:r w:rsidR="000F53A6" w:rsidRPr="00D904E3">
        <w:rPr>
          <w:rFonts w:ascii="Times New Roman" w:hAnsi="Times New Roman" w:cs="Times New Roman"/>
          <w:b w:val="0"/>
          <w:bCs w:val="0"/>
          <w:i/>
          <w:sz w:val="22"/>
        </w:rPr>
        <w:t>2</w:t>
      </w:r>
      <w:r w:rsidRPr="00D904E3">
        <w:rPr>
          <w:rFonts w:ascii="Times New Roman" w:hAnsi="Times New Roman" w:cs="Times New Roman"/>
          <w:b w:val="0"/>
          <w:bCs w:val="0"/>
          <w:i/>
          <w:sz w:val="22"/>
        </w:rPr>
        <w:t>) of the Act No. 134/2016 Coll., on Public Procurement, as amended</w:t>
      </w:r>
    </w:p>
    <w:p w14:paraId="587837A9" w14:textId="77777777" w:rsidR="00EF1D4E" w:rsidRPr="00D904E3" w:rsidRDefault="00EF1D4E" w:rsidP="00EF1D4E">
      <w:pPr>
        <w:pStyle w:val="Zkladntext20"/>
        <w:shd w:val="clear" w:color="auto" w:fill="auto"/>
        <w:spacing w:before="0"/>
        <w:ind w:firstLine="0"/>
        <w:jc w:val="center"/>
        <w:rPr>
          <w:rFonts w:ascii="Times New Roman" w:hAnsi="Times New Roman" w:cs="Times New Roman"/>
          <w:b w:val="0"/>
          <w:bCs w:val="0"/>
          <w:i/>
          <w:sz w:val="22"/>
        </w:rPr>
      </w:pPr>
      <w:r w:rsidRPr="00D904E3">
        <w:rPr>
          <w:rFonts w:ascii="Times New Roman" w:hAnsi="Times New Roman" w:cs="Times New Roman"/>
          <w:b w:val="0"/>
          <w:bCs w:val="0"/>
          <w:i/>
          <w:sz w:val="22"/>
        </w:rPr>
        <w:t>(hereinafter the "Act")</w:t>
      </w:r>
    </w:p>
    <w:p w14:paraId="16FC2371" w14:textId="77777777" w:rsidR="00EF1D4E" w:rsidRPr="001101F9" w:rsidRDefault="00EF1D4E" w:rsidP="00EF1D4E">
      <w:pPr>
        <w:pStyle w:val="Zkladntext20"/>
        <w:shd w:val="clear" w:color="auto" w:fill="auto"/>
        <w:spacing w:before="360" w:after="106"/>
        <w:ind w:firstLine="0"/>
        <w:jc w:val="center"/>
        <w:rPr>
          <w:rFonts w:ascii="Times New Roman" w:hAnsi="Times New Roman" w:cs="Times New Roman"/>
          <w:bCs w:val="0"/>
          <w:i/>
          <w:color w:val="2F5496" w:themeColor="accent5" w:themeShade="BF"/>
          <w:sz w:val="40"/>
        </w:rPr>
      </w:pPr>
      <w:r w:rsidRPr="001101F9">
        <w:rPr>
          <w:rFonts w:ascii="Times New Roman" w:hAnsi="Times New Roman" w:cs="Times New Roman"/>
          <w:sz w:val="24"/>
        </w:rPr>
        <w:t>Public Contract Name:</w:t>
      </w:r>
    </w:p>
    <w:p w14:paraId="61E85FBE" w14:textId="77777777" w:rsidR="00EF1D4E" w:rsidRPr="00C3793D" w:rsidRDefault="00EF1D4E" w:rsidP="00EF1D4E">
      <w:pPr>
        <w:spacing w:line="240" w:lineRule="auto"/>
        <w:jc w:val="center"/>
        <w:rPr>
          <w:rFonts w:ascii="Times New Roman" w:eastAsia="Times New Roman" w:hAnsi="Times New Roman" w:cs="Times New Roman"/>
          <w:b/>
          <w:bCs/>
          <w:sz w:val="24"/>
          <w:lang w:eastAsia="cs-CZ"/>
        </w:rPr>
      </w:pPr>
      <w:r w:rsidRPr="00C3793D">
        <w:rPr>
          <w:rFonts w:ascii="Times New Roman" w:hAnsi="Times New Roman" w:cs="Times New Roman"/>
          <w:b/>
          <w:sz w:val="24"/>
        </w:rPr>
        <w:t>„</w:t>
      </w:r>
      <w:r w:rsidRPr="00125F1D">
        <w:rPr>
          <w:rFonts w:ascii="Times New Roman" w:eastAsia="Times New Roman" w:hAnsi="Times New Roman" w:cs="Times New Roman"/>
          <w:b/>
          <w:bCs/>
          <w:i/>
          <w:iCs/>
          <w:sz w:val="36"/>
          <w:szCs w:val="36"/>
          <w:lang w:eastAsia="cs-CZ"/>
        </w:rPr>
        <w:t>GHz burst repetition rate fs laser</w:t>
      </w:r>
      <w:r w:rsidRPr="00C3793D">
        <w:rPr>
          <w:rFonts w:ascii="Times New Roman" w:eastAsia="Times New Roman" w:hAnsi="Times New Roman" w:cs="Times New Roman"/>
          <w:b/>
          <w:bCs/>
          <w:sz w:val="24"/>
          <w:lang w:eastAsia="cs-CZ"/>
        </w:rPr>
        <w:t xml:space="preserve">” </w:t>
      </w:r>
    </w:p>
    <w:p w14:paraId="2AADF6FB" w14:textId="77777777" w:rsidR="00EF1D4E" w:rsidRPr="001101F9" w:rsidRDefault="00EF1D4E" w:rsidP="00EF1D4E">
      <w:pPr>
        <w:spacing w:line="240" w:lineRule="auto"/>
        <w:jc w:val="center"/>
        <w:rPr>
          <w:rFonts w:ascii="Times New Roman" w:eastAsia="Times New Roman" w:hAnsi="Times New Roman" w:cs="Times New Roman"/>
          <w:b/>
          <w:bCs/>
          <w:sz w:val="28"/>
          <w:szCs w:val="32"/>
          <w:lang w:eastAsia="cs-CZ"/>
        </w:rPr>
      </w:pPr>
    </w:p>
    <w:p w14:paraId="6EE8D7CB" w14:textId="77777777" w:rsidR="00EF1D4E" w:rsidRPr="001101F9" w:rsidRDefault="00EF1D4E" w:rsidP="00EF1D4E">
      <w:pPr>
        <w:pStyle w:val="Zkladntext20"/>
        <w:shd w:val="clear" w:color="auto" w:fill="auto"/>
        <w:spacing w:before="0" w:after="106"/>
        <w:ind w:firstLine="0"/>
        <w:rPr>
          <w:rFonts w:ascii="Times New Roman" w:hAnsi="Times New Roman" w:cs="Times New Roman"/>
          <w:b w:val="0"/>
          <w:bCs w:val="0"/>
          <w:sz w:val="22"/>
        </w:rPr>
      </w:pPr>
    </w:p>
    <w:p w14:paraId="75AB7410" w14:textId="77777777" w:rsidR="00EF1D4E" w:rsidRPr="001101F9" w:rsidRDefault="00EF1D4E" w:rsidP="00EF1D4E">
      <w:pPr>
        <w:pStyle w:val="Zkladntext20"/>
        <w:shd w:val="clear" w:color="auto" w:fill="auto"/>
        <w:spacing w:before="0" w:after="106"/>
        <w:ind w:firstLine="0"/>
        <w:rPr>
          <w:rFonts w:ascii="Times New Roman" w:hAnsi="Times New Roman" w:cs="Times New Roman"/>
          <w:bCs w:val="0"/>
          <w:sz w:val="22"/>
        </w:rPr>
      </w:pPr>
      <w:r>
        <w:rPr>
          <w:rFonts w:ascii="Times New Roman" w:hAnsi="Times New Roman" w:cs="Times New Roman"/>
          <w:sz w:val="22"/>
        </w:rPr>
        <w:t>Economic operator</w:t>
      </w:r>
      <w:r w:rsidRPr="001101F9">
        <w:rPr>
          <w:rFonts w:ascii="Times New Roman" w:hAnsi="Times New Roman" w:cs="Times New Roman"/>
          <w:sz w:val="22"/>
        </w:rPr>
        <w:t xml:space="preserve"> Busine</w:t>
      </w:r>
      <w:r>
        <w:rPr>
          <w:rFonts w:ascii="Times New Roman" w:hAnsi="Times New Roman" w:cs="Times New Roman"/>
          <w:sz w:val="22"/>
        </w:rPr>
        <w:t>ss Name incl</w:t>
      </w:r>
      <w:r w:rsidRPr="001101F9">
        <w:rPr>
          <w:rFonts w:ascii="Times New Roman" w:hAnsi="Times New Roman" w:cs="Times New Roman"/>
          <w:sz w:val="22"/>
        </w:rPr>
        <w:t>. Legal Form:</w:t>
      </w:r>
      <w:r w:rsidRPr="001101F9">
        <w:rPr>
          <w:rFonts w:ascii="Times New Roman" w:hAnsi="Times New Roman" w:cs="Times New Roman"/>
          <w:sz w:val="22"/>
        </w:rPr>
        <w:tab/>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p>
    <w:p w14:paraId="4D908A9D" w14:textId="77777777" w:rsidR="00EF1D4E" w:rsidRPr="001101F9" w:rsidRDefault="00EF1D4E" w:rsidP="00EF1D4E">
      <w:pPr>
        <w:pStyle w:val="Zkladntext20"/>
        <w:shd w:val="clear" w:color="auto" w:fill="auto"/>
        <w:spacing w:before="0" w:after="106"/>
        <w:ind w:firstLine="0"/>
        <w:rPr>
          <w:rFonts w:ascii="Times New Roman" w:hAnsi="Times New Roman" w:cs="Times New Roman"/>
          <w:bCs w:val="0"/>
          <w:sz w:val="22"/>
        </w:rPr>
      </w:pPr>
      <w:r w:rsidRPr="001101F9">
        <w:rPr>
          <w:rFonts w:ascii="Times New Roman" w:hAnsi="Times New Roman" w:cs="Times New Roman"/>
          <w:sz w:val="22"/>
        </w:rPr>
        <w:t>Registered Office:</w:t>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p>
    <w:p w14:paraId="3D228C2A" w14:textId="77777777" w:rsidR="00EF1D4E" w:rsidRPr="001101F9" w:rsidRDefault="00EF1D4E" w:rsidP="00EF1D4E">
      <w:pPr>
        <w:pStyle w:val="Zkladntext20"/>
        <w:shd w:val="clear" w:color="auto" w:fill="auto"/>
        <w:spacing w:before="0" w:after="106"/>
        <w:ind w:firstLine="0"/>
        <w:rPr>
          <w:rFonts w:ascii="Times New Roman" w:hAnsi="Times New Roman" w:cs="Times New Roman"/>
          <w:bCs w:val="0"/>
          <w:sz w:val="22"/>
        </w:rPr>
      </w:pPr>
      <w:r w:rsidRPr="001101F9">
        <w:rPr>
          <w:rFonts w:ascii="Times New Roman" w:hAnsi="Times New Roman" w:cs="Times New Roman"/>
          <w:sz w:val="22"/>
        </w:rPr>
        <w:t>Company Identification No.:</w:t>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p>
    <w:p w14:paraId="71680D02" w14:textId="77777777" w:rsidR="00EF1D4E" w:rsidRPr="001101F9" w:rsidRDefault="00EF1D4E" w:rsidP="00EF1D4E">
      <w:pPr>
        <w:pStyle w:val="Zkladntext20"/>
        <w:shd w:val="clear" w:color="auto" w:fill="auto"/>
        <w:spacing w:before="0" w:after="106"/>
        <w:ind w:firstLine="0"/>
        <w:rPr>
          <w:rFonts w:ascii="Times New Roman" w:hAnsi="Times New Roman" w:cs="Times New Roman"/>
          <w:b w:val="0"/>
          <w:bCs w:val="0"/>
          <w:sz w:val="22"/>
        </w:rPr>
      </w:pPr>
      <w:r w:rsidRPr="001101F9">
        <w:rPr>
          <w:rFonts w:ascii="Times New Roman" w:hAnsi="Times New Roman" w:cs="Times New Roman"/>
          <w:sz w:val="22"/>
        </w:rPr>
        <w:t>Authorized Representative:</w:t>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rPr>
        <w:tab/>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p>
    <w:p w14:paraId="3FC7F931" w14:textId="77777777" w:rsidR="00EF1D4E" w:rsidRPr="001101F9" w:rsidRDefault="00EF1D4E" w:rsidP="00EF1D4E">
      <w:pPr>
        <w:pStyle w:val="Zkladntext20"/>
        <w:shd w:val="clear" w:color="auto" w:fill="auto"/>
        <w:spacing w:before="0" w:after="106"/>
        <w:ind w:firstLine="0"/>
        <w:rPr>
          <w:rFonts w:ascii="Times New Roman" w:hAnsi="Times New Roman" w:cs="Times New Roman"/>
          <w:b w:val="0"/>
          <w:bCs w:val="0"/>
          <w:sz w:val="22"/>
        </w:rPr>
      </w:pPr>
    </w:p>
    <w:p w14:paraId="75AFA331" w14:textId="3F0925A3" w:rsidR="00EF1D4E" w:rsidRPr="00D904E3" w:rsidRDefault="00EF1D4E" w:rsidP="00EF1D4E">
      <w:pPr>
        <w:pStyle w:val="Zkladntext20"/>
        <w:shd w:val="clear" w:color="auto" w:fill="auto"/>
        <w:spacing w:before="0" w:after="106"/>
        <w:ind w:firstLine="0"/>
        <w:rPr>
          <w:rFonts w:ascii="Times New Roman" w:hAnsi="Times New Roman" w:cs="Times New Roman"/>
          <w:b w:val="0"/>
          <w:bCs w:val="0"/>
          <w:sz w:val="22"/>
          <w:u w:val="single"/>
        </w:rPr>
      </w:pPr>
      <w:r w:rsidRPr="00D904E3">
        <w:rPr>
          <w:rFonts w:ascii="Times New Roman" w:hAnsi="Times New Roman" w:cs="Times New Roman"/>
          <w:b w:val="0"/>
          <w:bCs w:val="0"/>
          <w:sz w:val="22"/>
          <w:u w:val="single"/>
        </w:rPr>
        <w:t>1. Basic</w:t>
      </w:r>
      <w:r w:rsidR="006E72E6">
        <w:rPr>
          <w:rFonts w:ascii="Times New Roman" w:hAnsi="Times New Roman" w:cs="Times New Roman"/>
          <w:b w:val="0"/>
          <w:bCs w:val="0"/>
          <w:sz w:val="22"/>
          <w:u w:val="single"/>
        </w:rPr>
        <w:t xml:space="preserve"> Qualification</w:t>
      </w:r>
      <w:r w:rsidRPr="00D904E3">
        <w:rPr>
          <w:rFonts w:ascii="Times New Roman" w:hAnsi="Times New Roman" w:cs="Times New Roman"/>
          <w:b w:val="0"/>
          <w:bCs w:val="0"/>
          <w:sz w:val="22"/>
          <w:u w:val="single"/>
        </w:rPr>
        <w:t xml:space="preserve"> Criteria</w:t>
      </w:r>
    </w:p>
    <w:p w14:paraId="6E147932" w14:textId="77777777" w:rsidR="00EF1D4E" w:rsidRPr="00D904E3" w:rsidRDefault="00EF1D4E" w:rsidP="00EF1D4E">
      <w:pPr>
        <w:pStyle w:val="Zkladntext20"/>
        <w:shd w:val="clear" w:color="auto" w:fill="auto"/>
        <w:spacing w:before="0" w:after="106"/>
        <w:ind w:firstLine="0"/>
        <w:rPr>
          <w:rFonts w:ascii="Times New Roman" w:hAnsi="Times New Roman" w:cs="Times New Roman"/>
          <w:b w:val="0"/>
          <w:bCs w:val="0"/>
        </w:rPr>
      </w:pPr>
      <w:r w:rsidRPr="00D904E3">
        <w:rPr>
          <w:rFonts w:ascii="Times New Roman" w:hAnsi="Times New Roman" w:cs="Times New Roman"/>
          <w:b w:val="0"/>
          <w:bCs w:val="0"/>
        </w:rPr>
        <w:t xml:space="preserve">The </w:t>
      </w:r>
      <w:r w:rsidRPr="00D904E3">
        <w:rPr>
          <w:rFonts w:ascii="Times New Roman" w:hAnsi="Times New Roman" w:cs="Times New Roman"/>
          <w:b w:val="0"/>
          <w:bCs w:val="0"/>
          <w:color w:val="222222"/>
          <w:sz w:val="22"/>
          <w:szCs w:val="22"/>
        </w:rPr>
        <w:t>Economic operator</w:t>
      </w:r>
      <w:r w:rsidRPr="00D904E3">
        <w:rPr>
          <w:rFonts w:ascii="Times New Roman" w:hAnsi="Times New Roman" w:cs="Times New Roman"/>
          <w:b w:val="0"/>
          <w:bCs w:val="0"/>
        </w:rPr>
        <w:t xml:space="preserve"> hereby solemnly declares that it:</w:t>
      </w:r>
    </w:p>
    <w:p w14:paraId="227A70AC" w14:textId="77777777" w:rsidR="00EF1D4E" w:rsidRPr="00D904E3" w:rsidRDefault="00EF1D4E" w:rsidP="00EF1D4E">
      <w:pPr>
        <w:pStyle w:val="Zkladntext20"/>
        <w:numPr>
          <w:ilvl w:val="0"/>
          <w:numId w:val="33"/>
        </w:numPr>
        <w:shd w:val="clear" w:color="auto" w:fill="auto"/>
        <w:suppressAutoHyphens w:val="0"/>
        <w:spacing w:before="120" w:line="240" w:lineRule="auto"/>
        <w:ind w:left="426" w:hanging="426"/>
        <w:jc w:val="both"/>
        <w:rPr>
          <w:rFonts w:ascii="Times New Roman" w:hAnsi="Times New Roman" w:cs="Times New Roman"/>
          <w:b w:val="0"/>
          <w:bCs w:val="0"/>
          <w:sz w:val="22"/>
        </w:rPr>
      </w:pPr>
      <w:r w:rsidRPr="00D904E3">
        <w:rPr>
          <w:rFonts w:ascii="Times New Roman" w:hAnsi="Times New Roman" w:cs="Times New Roman"/>
          <w:b w:val="0"/>
          <w:bCs w:val="0"/>
          <w:sz w:val="22"/>
        </w:rPr>
        <w:t>was not convicted by final judgement in the country of its registered seat of a crime specified in Annex No. 3 to the Act or another similar crime pursuant to the law of the country of its registered office in the in the past five years preceding the commencement of the procurement procedure; expunged convictions are disregarded,</w:t>
      </w:r>
    </w:p>
    <w:p w14:paraId="4E41338D" w14:textId="77777777" w:rsidR="00EF1D4E" w:rsidRPr="00D904E3" w:rsidRDefault="00EF1D4E" w:rsidP="00EF1D4E">
      <w:pPr>
        <w:pStyle w:val="Zkladntext20"/>
        <w:numPr>
          <w:ilvl w:val="0"/>
          <w:numId w:val="33"/>
        </w:numPr>
        <w:shd w:val="clear" w:color="auto" w:fill="auto"/>
        <w:suppressAutoHyphens w:val="0"/>
        <w:spacing w:before="120" w:line="240" w:lineRule="auto"/>
        <w:ind w:left="426" w:hanging="426"/>
        <w:jc w:val="both"/>
        <w:rPr>
          <w:rFonts w:ascii="Times New Roman" w:hAnsi="Times New Roman" w:cs="Times New Roman"/>
          <w:b w:val="0"/>
          <w:bCs w:val="0"/>
          <w:sz w:val="22"/>
        </w:rPr>
      </w:pPr>
      <w:r w:rsidRPr="00D904E3">
        <w:rPr>
          <w:rFonts w:ascii="Times New Roman" w:hAnsi="Times New Roman" w:cs="Times New Roman"/>
          <w:b w:val="0"/>
          <w:bCs w:val="0"/>
          <w:sz w:val="22"/>
        </w:rPr>
        <w:t>has not outstanding tax arrears registered in tax records in the Czech Republic or in the country of its registered office,</w:t>
      </w:r>
    </w:p>
    <w:p w14:paraId="3663837C" w14:textId="77777777" w:rsidR="00EF1D4E" w:rsidRPr="00D904E3" w:rsidRDefault="00EF1D4E" w:rsidP="00EF1D4E">
      <w:pPr>
        <w:pStyle w:val="Zkladntext20"/>
        <w:numPr>
          <w:ilvl w:val="0"/>
          <w:numId w:val="33"/>
        </w:numPr>
        <w:shd w:val="clear" w:color="auto" w:fill="auto"/>
        <w:suppressAutoHyphens w:val="0"/>
        <w:spacing w:before="120" w:line="240" w:lineRule="auto"/>
        <w:ind w:left="426" w:hanging="426"/>
        <w:jc w:val="both"/>
        <w:rPr>
          <w:rFonts w:ascii="Times New Roman" w:hAnsi="Times New Roman" w:cs="Times New Roman"/>
          <w:b w:val="0"/>
          <w:bCs w:val="0"/>
          <w:sz w:val="22"/>
        </w:rPr>
      </w:pPr>
      <w:r w:rsidRPr="00D904E3">
        <w:rPr>
          <w:rFonts w:ascii="Times New Roman" w:hAnsi="Times New Roman" w:cs="Times New Roman"/>
          <w:b w:val="0"/>
          <w:bCs w:val="0"/>
          <w:sz w:val="22"/>
        </w:rPr>
        <w:t>has not outstanding arrears in respect of payments and penalties of public health insurance in the Czech Republic or in the country of its registered office,</w:t>
      </w:r>
    </w:p>
    <w:p w14:paraId="22B80F07" w14:textId="77777777" w:rsidR="00EF1D4E" w:rsidRPr="00D904E3" w:rsidRDefault="00EF1D4E" w:rsidP="00EF1D4E">
      <w:pPr>
        <w:pStyle w:val="Zkladntext20"/>
        <w:numPr>
          <w:ilvl w:val="0"/>
          <w:numId w:val="33"/>
        </w:numPr>
        <w:shd w:val="clear" w:color="auto" w:fill="auto"/>
        <w:suppressAutoHyphens w:val="0"/>
        <w:spacing w:before="120" w:line="240" w:lineRule="auto"/>
        <w:ind w:left="426" w:hanging="426"/>
        <w:jc w:val="both"/>
        <w:rPr>
          <w:rFonts w:ascii="Times New Roman" w:hAnsi="Times New Roman" w:cs="Times New Roman"/>
          <w:b w:val="0"/>
          <w:bCs w:val="0"/>
          <w:sz w:val="22"/>
        </w:rPr>
      </w:pPr>
      <w:r w:rsidRPr="00D904E3">
        <w:rPr>
          <w:rFonts w:ascii="Times New Roman" w:hAnsi="Times New Roman" w:cs="Times New Roman"/>
          <w:b w:val="0"/>
          <w:bCs w:val="0"/>
          <w:sz w:val="22"/>
        </w:rPr>
        <w:t>has not outstanding arrears in respect of payments and penalties of social security contributions and contribution to the national employment policy in the Czech Republic or in the country of its registered office,</w:t>
      </w:r>
    </w:p>
    <w:p w14:paraId="0A25575D" w14:textId="77777777" w:rsidR="00EF1D4E" w:rsidRPr="00D904E3" w:rsidRDefault="00EF1D4E" w:rsidP="00EF1D4E">
      <w:pPr>
        <w:pStyle w:val="Zkladntext20"/>
        <w:numPr>
          <w:ilvl w:val="0"/>
          <w:numId w:val="33"/>
        </w:numPr>
        <w:shd w:val="clear" w:color="auto" w:fill="auto"/>
        <w:suppressAutoHyphens w:val="0"/>
        <w:spacing w:before="120" w:line="240" w:lineRule="auto"/>
        <w:ind w:left="426" w:hanging="426"/>
        <w:jc w:val="both"/>
        <w:rPr>
          <w:rFonts w:ascii="Times New Roman" w:hAnsi="Times New Roman" w:cs="Times New Roman"/>
          <w:b w:val="0"/>
          <w:bCs w:val="0"/>
          <w:sz w:val="22"/>
        </w:rPr>
      </w:pPr>
      <w:r w:rsidRPr="00D904E3">
        <w:rPr>
          <w:rFonts w:ascii="Times New Roman" w:hAnsi="Times New Roman" w:cs="Times New Roman"/>
          <w:b w:val="0"/>
          <w:bCs w:val="0"/>
          <w:sz w:val="22"/>
        </w:rPr>
        <w:t>is not in liquidation, has been declared insolvent, in respect of whom the receivership has been imposed under another legal regulation or is in a similar situation pursuant to the law of the country of its registered office.</w:t>
      </w:r>
    </w:p>
    <w:p w14:paraId="4A11FEBE" w14:textId="77777777" w:rsidR="00EF1D4E" w:rsidRDefault="00EF1D4E" w:rsidP="00EF1D4E">
      <w:pPr>
        <w:pStyle w:val="Zkladntext20"/>
        <w:shd w:val="clear" w:color="auto" w:fill="auto"/>
        <w:spacing w:before="0" w:after="106"/>
        <w:ind w:firstLine="0"/>
        <w:jc w:val="both"/>
        <w:rPr>
          <w:rFonts w:ascii="Times New Roman" w:hAnsi="Times New Roman" w:cs="Times New Roman"/>
          <w:sz w:val="22"/>
          <w:szCs w:val="22"/>
          <w:u w:val="single"/>
        </w:rPr>
      </w:pPr>
    </w:p>
    <w:p w14:paraId="2F669E42" w14:textId="77777777" w:rsidR="00EF1D4E" w:rsidRDefault="00EF1D4E" w:rsidP="00EF1D4E">
      <w:pPr>
        <w:pStyle w:val="Zkladntext20"/>
        <w:shd w:val="clear" w:color="auto" w:fill="auto"/>
        <w:spacing w:before="0" w:after="106"/>
        <w:ind w:firstLine="0"/>
        <w:jc w:val="both"/>
        <w:rPr>
          <w:rFonts w:ascii="Times New Roman" w:hAnsi="Times New Roman" w:cs="Times New Roman"/>
        </w:rPr>
      </w:pPr>
    </w:p>
    <w:p w14:paraId="0ED21EA6" w14:textId="77777777" w:rsidR="00EF1D4E" w:rsidRDefault="00EF1D4E" w:rsidP="00EF1D4E">
      <w:pPr>
        <w:pStyle w:val="Zkladntext20"/>
        <w:shd w:val="clear" w:color="auto" w:fill="auto"/>
        <w:spacing w:before="0" w:after="520"/>
        <w:ind w:firstLine="0"/>
        <w:jc w:val="both"/>
        <w:rPr>
          <w:rFonts w:ascii="Times New Roman" w:hAnsi="Times New Roman" w:cs="Times New Roman"/>
          <w:b w:val="0"/>
          <w:sz w:val="22"/>
        </w:rPr>
      </w:pPr>
      <w:r w:rsidRPr="00002C89">
        <w:rPr>
          <w:rFonts w:ascii="Times New Roman" w:hAnsi="Times New Roman" w:cs="Times New Roman"/>
          <w:sz w:val="22"/>
        </w:rPr>
        <w:t xml:space="preserve">In </w:t>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r w:rsidRPr="001101F9">
        <w:rPr>
          <w:rFonts w:ascii="Times New Roman" w:hAnsi="Times New Roman" w:cs="Times New Roman"/>
          <w:sz w:val="22"/>
        </w:rPr>
        <w:t xml:space="preserve"> On </w:t>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p>
    <w:p w14:paraId="2DEE8386" w14:textId="77777777" w:rsidR="00EF1D4E" w:rsidRPr="001101F9" w:rsidRDefault="00EF1D4E" w:rsidP="00EF1D4E">
      <w:pPr>
        <w:pStyle w:val="Zkladntext20"/>
        <w:shd w:val="clear" w:color="auto" w:fill="auto"/>
        <w:spacing w:before="480"/>
        <w:ind w:left="1985" w:firstLine="0"/>
        <w:rPr>
          <w:rFonts w:ascii="Times New Roman" w:hAnsi="Times New Roman" w:cs="Times New Roman"/>
          <w:b w:val="0"/>
          <w:sz w:val="22"/>
        </w:rPr>
      </w:pPr>
      <w:r>
        <w:rPr>
          <w:rFonts w:ascii="Times New Roman" w:hAnsi="Times New Roman" w:cs="Times New Roman"/>
          <w:sz w:val="22"/>
        </w:rPr>
        <w:t>.......</w:t>
      </w:r>
      <w:r w:rsidRPr="001101F9">
        <w:rPr>
          <w:rFonts w:ascii="Times New Roman" w:hAnsi="Times New Roman" w:cs="Times New Roman"/>
          <w:sz w:val="22"/>
        </w:rPr>
        <w:t>………………………………………………</w:t>
      </w:r>
    </w:p>
    <w:p w14:paraId="32386E84" w14:textId="77777777" w:rsidR="00EF1D4E" w:rsidRPr="001101F9" w:rsidRDefault="00EF1D4E" w:rsidP="00EF1D4E">
      <w:pPr>
        <w:pStyle w:val="Zkladntext20"/>
        <w:shd w:val="clear" w:color="auto" w:fill="auto"/>
        <w:spacing w:before="0"/>
        <w:ind w:left="2124" w:hanging="139"/>
        <w:rPr>
          <w:rFonts w:ascii="Times New Roman" w:hAnsi="Times New Roman" w:cs="Times New Roman"/>
          <w:b w:val="0"/>
          <w:sz w:val="22"/>
          <w:highlight w:val="cyan"/>
        </w:rPr>
      </w:pPr>
      <w:r w:rsidRPr="001101F9">
        <w:rPr>
          <w:rFonts w:ascii="Times New Roman" w:hAnsi="Times New Roman" w:cs="Times New Roman"/>
          <w:sz w:val="22"/>
          <w:highlight w:val="cyan"/>
        </w:rPr>
        <w:t xml:space="preserve">[Signature - 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 xml:space="preserve">tor </w:t>
      </w:r>
      <w:r w:rsidRPr="001101F9">
        <w:rPr>
          <w:rFonts w:ascii="Times New Roman" w:hAnsi="Times New Roman" w:cs="Times New Roman"/>
          <w:sz w:val="22"/>
          <w:highlight w:val="cyan"/>
        </w:rPr>
        <w:sym w:font="Symbol" w:char="F05D"/>
      </w:r>
    </w:p>
    <w:p w14:paraId="39F498B1" w14:textId="77777777" w:rsidR="00EF1D4E" w:rsidRPr="001101F9" w:rsidRDefault="00EF1D4E" w:rsidP="00EF1D4E">
      <w:pPr>
        <w:pStyle w:val="Zkladntext20"/>
        <w:shd w:val="clear" w:color="auto" w:fill="auto"/>
        <w:spacing w:before="0"/>
        <w:ind w:left="1701" w:firstLine="0"/>
        <w:rPr>
          <w:rFonts w:ascii="Times New Roman" w:hAnsi="Times New Roman" w:cs="Times New Roman"/>
          <w:bCs w:val="0"/>
          <w:color w:val="222222"/>
          <w:sz w:val="22"/>
          <w:szCs w:val="22"/>
        </w:rPr>
      </w:pPr>
      <w:r w:rsidRPr="001101F9">
        <w:rPr>
          <w:rFonts w:ascii="Times New Roman" w:hAnsi="Times New Roman" w:cs="Times New Roman"/>
          <w:sz w:val="22"/>
          <w:highlight w:val="cyan"/>
        </w:rPr>
        <w:t>[Business name - Authorized Representative</w:t>
      </w:r>
      <w:r>
        <w:rPr>
          <w:rFonts w:ascii="Times New Roman" w:hAnsi="Times New Roman" w:cs="Times New Roman"/>
          <w:sz w:val="22"/>
          <w:highlight w:val="cyan"/>
        </w:rPr>
        <w:t xml:space="preserve"> </w:t>
      </w:r>
      <w:r w:rsidRPr="001101F9">
        <w:rPr>
          <w:rFonts w:ascii="Times New Roman" w:hAnsi="Times New Roman" w:cs="Times New Roman"/>
          <w:sz w:val="22"/>
          <w:highlight w:val="cyan"/>
        </w:rPr>
        <w:t xml:space="preserve">to be filled in by </w:t>
      </w:r>
      <w:r>
        <w:rPr>
          <w:rFonts w:ascii="Times New Roman" w:hAnsi="Times New Roman" w:cs="Times New Roman"/>
          <w:sz w:val="22"/>
          <w:highlight w:val="cyan"/>
        </w:rPr>
        <w:t>economic opera</w:t>
      </w:r>
      <w:r w:rsidRPr="001101F9">
        <w:rPr>
          <w:rFonts w:ascii="Times New Roman" w:hAnsi="Times New Roman" w:cs="Times New Roman"/>
          <w:sz w:val="22"/>
          <w:highlight w:val="cyan"/>
        </w:rPr>
        <w:t>tor]</w:t>
      </w:r>
    </w:p>
    <w:p w14:paraId="779296DD" w14:textId="77777777" w:rsidR="00EF1D4E" w:rsidRDefault="00EF1D4E" w:rsidP="00EF1D4E"/>
    <w:p w14:paraId="44FEE45A" w14:textId="77777777" w:rsidR="009016D3" w:rsidRPr="009016D3" w:rsidRDefault="009016D3" w:rsidP="00EF1D4E"/>
    <w:sectPr w:rsidR="009016D3" w:rsidRPr="009016D3" w:rsidSect="00E13475">
      <w:headerReference w:type="default" r:id="rId22"/>
      <w:footerReference w:type="default" r:id="rId23"/>
      <w:headerReference w:type="first" r:id="rId24"/>
      <w:pgSz w:w="11906" w:h="16838"/>
      <w:pgMar w:top="1417" w:right="1417" w:bottom="1417" w:left="1417" w:header="708" w:footer="708" w:gutter="0"/>
      <w:pgNumType w:start="1"/>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D9529" w14:textId="77777777" w:rsidR="00261C3F" w:rsidRDefault="00261C3F">
      <w:pPr>
        <w:spacing w:line="240" w:lineRule="auto"/>
      </w:pPr>
      <w:r>
        <w:separator/>
      </w:r>
    </w:p>
  </w:endnote>
  <w:endnote w:type="continuationSeparator" w:id="0">
    <w:p w14:paraId="21AF39BB" w14:textId="77777777" w:rsidR="00261C3F" w:rsidRDefault="00261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roman"/>
    <w:pitch w:val="variable"/>
  </w:font>
  <w:font w:name="Free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363123"/>
      <w:docPartObj>
        <w:docPartGallery w:val="Page Numbers (Bottom of Page)"/>
        <w:docPartUnique/>
      </w:docPartObj>
    </w:sdtPr>
    <w:sdtEndPr/>
    <w:sdtContent>
      <w:p w14:paraId="7EA6D8A5" w14:textId="2734935B" w:rsidR="00D4495C" w:rsidRDefault="00D4495C">
        <w:pPr>
          <w:pStyle w:val="Zpat"/>
        </w:pPr>
        <w:r>
          <w:fldChar w:fldCharType="begin"/>
        </w:r>
        <w:r>
          <w:instrText>PAGE   \* MERGEFORMAT</w:instrText>
        </w:r>
        <w:r>
          <w:fldChar w:fldCharType="separate"/>
        </w:r>
        <w:r>
          <w:t>2</w:t>
        </w:r>
        <w:r>
          <w:fldChar w:fldCharType="end"/>
        </w:r>
      </w:p>
    </w:sdtContent>
  </w:sdt>
  <w:p w14:paraId="633DF67D" w14:textId="77777777" w:rsidR="009C78CE" w:rsidRDefault="009C78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D60A4" w14:textId="77777777" w:rsidR="00261C3F" w:rsidRDefault="00261C3F">
      <w:pPr>
        <w:spacing w:line="240" w:lineRule="auto"/>
      </w:pPr>
      <w:r>
        <w:separator/>
      </w:r>
    </w:p>
  </w:footnote>
  <w:footnote w:type="continuationSeparator" w:id="0">
    <w:p w14:paraId="304C417F" w14:textId="77777777" w:rsidR="00261C3F" w:rsidRDefault="00261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B1B37" w14:textId="42BD5110" w:rsidR="009C78CE" w:rsidRDefault="00965BDF">
    <w:pPr>
      <w:pStyle w:val="Zhlav"/>
      <w:jc w:val="center"/>
    </w:pPr>
    <w:r>
      <w:rPr>
        <w:noProof/>
        <w:lang w:eastAsia="cs-CZ"/>
      </w:rPr>
      <w:drawing>
        <wp:anchor distT="0" distB="0" distL="114300" distR="114300" simplePos="0" relativeHeight="251661312" behindDoc="1" locked="0" layoutInCell="1" allowOverlap="1" wp14:anchorId="73DBB7D0" wp14:editId="3ED58BE6">
          <wp:simplePos x="0" y="0"/>
          <wp:positionH relativeFrom="margin">
            <wp:align>center</wp:align>
          </wp:positionH>
          <wp:positionV relativeFrom="page">
            <wp:posOffset>112515</wp:posOffset>
          </wp:positionV>
          <wp:extent cx="6976110" cy="10412083"/>
          <wp:effectExtent l="0" t="0" r="0" b="889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8692" cy="10415937"/>
                  </a:xfrm>
                  <a:prstGeom prst="rect">
                    <a:avLst/>
                  </a:prstGeom>
                </pic:spPr>
              </pic:pic>
            </a:graphicData>
          </a:graphic>
          <wp14:sizeRelV relativeFrom="margin">
            <wp14:pctHeight>0</wp14:pctHeight>
          </wp14:sizeRelV>
        </wp:anchor>
      </w:drawing>
    </w:r>
  </w:p>
  <w:p w14:paraId="4F000072" w14:textId="77777777" w:rsidR="009C78CE" w:rsidRDefault="009C78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90A7" w14:textId="1211A43D" w:rsidR="00831A3E" w:rsidRDefault="007F38C1">
    <w:pPr>
      <w:pStyle w:val="Zhlav"/>
    </w:pPr>
    <w:r>
      <w:rPr>
        <w:noProof/>
        <w:lang w:eastAsia="cs-CZ"/>
      </w:rPr>
      <w:drawing>
        <wp:anchor distT="0" distB="0" distL="114300" distR="114300" simplePos="0" relativeHeight="251659264" behindDoc="1" locked="0" layoutInCell="1" allowOverlap="1" wp14:anchorId="19334669" wp14:editId="7B761C4D">
          <wp:simplePos x="0" y="0"/>
          <wp:positionH relativeFrom="page">
            <wp:posOffset>7884</wp:posOffset>
          </wp:positionH>
          <wp:positionV relativeFrom="page">
            <wp:posOffset>22225</wp:posOffset>
          </wp:positionV>
          <wp:extent cx="7543768" cy="10670110"/>
          <wp:effectExtent l="0" t="0" r="635" b="0"/>
          <wp:wrapNone/>
          <wp:docPr id="2" name="Obrázek 2" descr="Obsah obrázku text, snímek obrazovky,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snímek obrazovky, diagram&#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83B"/>
    <w:multiLevelType w:val="multilevel"/>
    <w:tmpl w:val="1D884A7C"/>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B5E04"/>
    <w:multiLevelType w:val="hybridMultilevel"/>
    <w:tmpl w:val="EED6109C"/>
    <w:lvl w:ilvl="0" w:tplc="1040CB7A">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67C6EC3"/>
    <w:multiLevelType w:val="multilevel"/>
    <w:tmpl w:val="D93EC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26F88"/>
    <w:multiLevelType w:val="multilevel"/>
    <w:tmpl w:val="21C60340"/>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C82DA3"/>
    <w:multiLevelType w:val="multilevel"/>
    <w:tmpl w:val="0D3C3D1C"/>
    <w:lvl w:ilvl="0">
      <w:start w:val="1"/>
      <w:numFmt w:val="decimal"/>
      <w:lvlText w:val="7.%1."/>
      <w:lvlJc w:val="left"/>
      <w:pPr>
        <w:ind w:left="1440" w:hanging="360"/>
      </w:pPr>
      <w:rPr>
        <w:b/>
        <w:color w:val="2F5496"/>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E4529EB"/>
    <w:multiLevelType w:val="multilevel"/>
    <w:tmpl w:val="C01A44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98069B"/>
    <w:multiLevelType w:val="multilevel"/>
    <w:tmpl w:val="F2ECCEC4"/>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A32B99"/>
    <w:multiLevelType w:val="multilevel"/>
    <w:tmpl w:val="8320EEF6"/>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7680B82"/>
    <w:multiLevelType w:val="multilevel"/>
    <w:tmpl w:val="3EB4E656"/>
    <w:lvl w:ilvl="0">
      <w:start w:val="1"/>
      <w:numFmt w:val="decimal"/>
      <w:lvlText w:val="%1."/>
      <w:lvlJc w:val="left"/>
      <w:pPr>
        <w:ind w:left="360" w:hanging="360"/>
      </w:pPr>
    </w:lvl>
    <w:lvl w:ilvl="1">
      <w:start w:val="1"/>
      <w:numFmt w:val="decimal"/>
      <w:lvlText w:val="%1.%2."/>
      <w:lvlJc w:val="left"/>
      <w:pPr>
        <w:ind w:left="792" w:hanging="432"/>
      </w:pPr>
      <w:rPr>
        <w:color w:val="2F549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130E32"/>
    <w:multiLevelType w:val="hybridMultilevel"/>
    <w:tmpl w:val="0D7CCC36"/>
    <w:lvl w:ilvl="0" w:tplc="FFFFFFFF">
      <w:start w:val="1"/>
      <w:numFmt w:val="upperLetter"/>
      <w:lvlText w:val="(%1)"/>
      <w:lvlJc w:val="left"/>
      <w:pPr>
        <w:ind w:left="720" w:hanging="360"/>
      </w:pPr>
      <w:rPr>
        <w:rFonts w:hint="default"/>
        <w:b w:val="0"/>
        <w:bCs w:val="0"/>
      </w:rPr>
    </w:lvl>
    <w:lvl w:ilvl="1" w:tplc="7D5EFE1A">
      <w:start w:val="1"/>
      <w:numFmt w:val="upperLetter"/>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F662D9"/>
    <w:multiLevelType w:val="multilevel"/>
    <w:tmpl w:val="BACE0D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30C64861"/>
    <w:multiLevelType w:val="multilevel"/>
    <w:tmpl w:val="F8905EBA"/>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5583311"/>
    <w:multiLevelType w:val="multilevel"/>
    <w:tmpl w:val="9B12737A"/>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94A1536"/>
    <w:multiLevelType w:val="multilevel"/>
    <w:tmpl w:val="C70C8986"/>
    <w:lvl w:ilvl="0">
      <w:start w:val="1"/>
      <w:numFmt w:val="decimal"/>
      <w:lvlText w:val="%1."/>
      <w:lvlJc w:val="left"/>
      <w:pPr>
        <w:ind w:left="1095" w:hanging="360"/>
      </w:pPr>
      <w:rPr>
        <w:b/>
        <w:bCs/>
        <w:color w:val="2F5496"/>
        <w:sz w:val="28"/>
        <w:szCs w:val="40"/>
      </w:rPr>
    </w:lvl>
    <w:lvl w:ilvl="1">
      <w:start w:val="1"/>
      <w:numFmt w:val="lowerRoman"/>
      <w:lvlText w:val="%2)"/>
      <w:lvlJc w:val="left"/>
      <w:pPr>
        <w:tabs>
          <w:tab w:val="num" w:pos="2175"/>
        </w:tabs>
        <w:ind w:left="2175" w:hanging="72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4" w15:restartNumberingAfterBreak="0">
    <w:nsid w:val="3DF80626"/>
    <w:multiLevelType w:val="multilevel"/>
    <w:tmpl w:val="2E1C3958"/>
    <w:lvl w:ilvl="0">
      <w:start w:val="1"/>
      <w:numFmt w:val="decimal"/>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E700C8B"/>
    <w:multiLevelType w:val="hybridMultilevel"/>
    <w:tmpl w:val="4AECB44E"/>
    <w:lvl w:ilvl="0" w:tplc="04050011">
      <w:start w:val="1"/>
      <w:numFmt w:val="decimal"/>
      <w:lvlText w:val="%1)"/>
      <w:lvlJc w:val="left"/>
      <w:pPr>
        <w:ind w:left="1429" w:hanging="360"/>
      </w:pPr>
    </w:lvl>
    <w:lvl w:ilvl="1" w:tplc="9C9692C6">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00B38EF"/>
    <w:multiLevelType w:val="multilevel"/>
    <w:tmpl w:val="BC0EF132"/>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5264C6"/>
    <w:multiLevelType w:val="multilevel"/>
    <w:tmpl w:val="9E2A5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EC0FC0"/>
    <w:multiLevelType w:val="multilevel"/>
    <w:tmpl w:val="F2DC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D43102"/>
    <w:multiLevelType w:val="multilevel"/>
    <w:tmpl w:val="4FE460B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3776A9"/>
    <w:multiLevelType w:val="multilevel"/>
    <w:tmpl w:val="E00CF0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5E20D3"/>
    <w:multiLevelType w:val="multilevel"/>
    <w:tmpl w:val="F14A6B9E"/>
    <w:lvl w:ilvl="0">
      <w:start w:val="1"/>
      <w:numFmt w:val="decimal"/>
      <w:lvlText w:val="3.%1."/>
      <w:lvlJc w:val="left"/>
      <w:pPr>
        <w:ind w:left="720" w:hanging="360"/>
      </w:pPr>
      <w:rPr>
        <w:b/>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212802"/>
    <w:multiLevelType w:val="multilevel"/>
    <w:tmpl w:val="3AAC5F26"/>
    <w:lvl w:ilvl="0">
      <w:start w:val="1"/>
      <w:numFmt w:val="bullet"/>
      <w:lvlText w:val="-"/>
      <w:lvlJc w:val="left"/>
      <w:pPr>
        <w:ind w:left="720" w:hanging="360"/>
      </w:pPr>
      <w:rPr>
        <w:rFonts w:ascii="Calibri" w:hAnsi="Calibri" w:cs="Calibri" w:hint="default"/>
        <w:b/>
        <w:bCs/>
        <w:i w:val="0"/>
        <w:iCs w:val="0"/>
        <w:caps w:val="0"/>
        <w:smallCaps w:val="0"/>
        <w:strike w:val="0"/>
        <w:dstrike w:val="0"/>
        <w:color w:val="000000"/>
        <w:spacing w:val="0"/>
        <w:w w:val="100"/>
        <w:sz w:val="21"/>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40E7784"/>
    <w:multiLevelType w:val="multilevel"/>
    <w:tmpl w:val="98825FF0"/>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7B628E"/>
    <w:multiLevelType w:val="multilevel"/>
    <w:tmpl w:val="19B6BAE2"/>
    <w:lvl w:ilvl="0">
      <w:start w:val="1"/>
      <w:numFmt w:val="decimal"/>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BA3FC6"/>
    <w:multiLevelType w:val="multilevel"/>
    <w:tmpl w:val="B7D053E0"/>
    <w:lvl w:ilvl="0">
      <w:start w:val="1"/>
      <w:numFmt w:val="lowerLetter"/>
      <w:lvlText w:val="%1)"/>
      <w:lvlJc w:val="left"/>
      <w:pPr>
        <w:ind w:left="720" w:hanging="360"/>
      </w:pPr>
      <w:rPr>
        <w:b w:val="0"/>
        <w:bCs/>
        <w:i w:val="0"/>
        <w:iCs w:val="0"/>
        <w:caps w:val="0"/>
        <w:smallCaps w:val="0"/>
        <w:strike w:val="0"/>
        <w:dstrike w:val="0"/>
        <w:color w:val="000000"/>
        <w:spacing w:val="0"/>
        <w:w w:val="100"/>
        <w:sz w:val="22"/>
        <w:szCs w:val="21"/>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14305FE"/>
    <w:multiLevelType w:val="multilevel"/>
    <w:tmpl w:val="13645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7D05ED"/>
    <w:multiLevelType w:val="multilevel"/>
    <w:tmpl w:val="ED9E747C"/>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8" w15:restartNumberingAfterBreak="0">
    <w:nsid w:val="757C720E"/>
    <w:multiLevelType w:val="hybridMultilevel"/>
    <w:tmpl w:val="97CE5632"/>
    <w:lvl w:ilvl="0" w:tplc="46F0E0BE">
      <w:start w:val="1"/>
      <w:numFmt w:val="decimal"/>
      <w:lvlText w:val="3.%1."/>
      <w:lvlJc w:val="left"/>
      <w:pPr>
        <w:ind w:left="720" w:hanging="360"/>
      </w:pPr>
      <w:rPr>
        <w:rFonts w:hint="default"/>
        <w:b/>
        <w:color w:val="2F5496" w:themeColor="accent5" w:themeShade="BF"/>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097958"/>
    <w:multiLevelType w:val="multilevel"/>
    <w:tmpl w:val="CE3A1FFC"/>
    <w:lvl w:ilvl="0">
      <w:start w:val="1"/>
      <w:numFmt w:val="decimal"/>
      <w:lvlText w:val="6.%1."/>
      <w:lvlJc w:val="left"/>
      <w:pPr>
        <w:ind w:left="720" w:hanging="360"/>
      </w:pPr>
      <w:rPr>
        <w:b/>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BC61EE"/>
    <w:multiLevelType w:val="multilevel"/>
    <w:tmpl w:val="65A4BB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7BD57DAA"/>
    <w:multiLevelType w:val="multilevel"/>
    <w:tmpl w:val="4AAE899A"/>
    <w:lvl w:ilvl="0">
      <w:start w:val="1"/>
      <w:numFmt w:val="decimal"/>
      <w:lvlText w:val=""/>
      <w:lvlJc w:val="left"/>
      <w:pPr>
        <w:ind w:left="1095" w:hanging="360"/>
      </w:pPr>
      <w:rPr>
        <w:b/>
        <w:bCs/>
        <w:color w:val="0070C0"/>
        <w:sz w:val="28"/>
        <w:szCs w:val="40"/>
      </w:rPr>
    </w:lvl>
    <w:lvl w:ilvl="1">
      <w:start w:val="1"/>
      <w:numFmt w:val="decimal"/>
      <w:lvlText w:val="2.%2."/>
      <w:lvlJc w:val="left"/>
      <w:pPr>
        <w:tabs>
          <w:tab w:val="num" w:pos="2175"/>
        </w:tabs>
        <w:ind w:left="2175" w:hanging="720"/>
      </w:pPr>
      <w:rPr>
        <w:b/>
        <w:color w:val="2F5496"/>
        <w:sz w:val="24"/>
        <w:szCs w:val="24"/>
      </w:r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2" w15:restartNumberingAfterBreak="0">
    <w:nsid w:val="7F3024F7"/>
    <w:multiLevelType w:val="multilevel"/>
    <w:tmpl w:val="A618575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567" w:hanging="283"/>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345732">
    <w:abstractNumId w:val="13"/>
  </w:num>
  <w:num w:numId="2" w16cid:durableId="1200974437">
    <w:abstractNumId w:val="8"/>
  </w:num>
  <w:num w:numId="3" w16cid:durableId="2005544900">
    <w:abstractNumId w:val="31"/>
  </w:num>
  <w:num w:numId="4" w16cid:durableId="1303775402">
    <w:abstractNumId w:val="14"/>
  </w:num>
  <w:num w:numId="5" w16cid:durableId="1420639128">
    <w:abstractNumId w:val="11"/>
  </w:num>
  <w:num w:numId="6" w16cid:durableId="1079449718">
    <w:abstractNumId w:val="12"/>
  </w:num>
  <w:num w:numId="7" w16cid:durableId="1882015596">
    <w:abstractNumId w:val="21"/>
  </w:num>
  <w:num w:numId="8" w16cid:durableId="699555313">
    <w:abstractNumId w:val="3"/>
  </w:num>
  <w:num w:numId="9" w16cid:durableId="1486824871">
    <w:abstractNumId w:val="29"/>
  </w:num>
  <w:num w:numId="10" w16cid:durableId="2080519278">
    <w:abstractNumId w:val="16"/>
  </w:num>
  <w:num w:numId="11" w16cid:durableId="112288734">
    <w:abstractNumId w:val="22"/>
  </w:num>
  <w:num w:numId="12" w16cid:durableId="1783378540">
    <w:abstractNumId w:val="26"/>
  </w:num>
  <w:num w:numId="13" w16cid:durableId="2095853895">
    <w:abstractNumId w:val="25"/>
  </w:num>
  <w:num w:numId="14" w16cid:durableId="457533973">
    <w:abstractNumId w:val="7"/>
  </w:num>
  <w:num w:numId="15" w16cid:durableId="1372918913">
    <w:abstractNumId w:val="0"/>
  </w:num>
  <w:num w:numId="16" w16cid:durableId="308944807">
    <w:abstractNumId w:val="2"/>
  </w:num>
  <w:num w:numId="17" w16cid:durableId="1525511588">
    <w:abstractNumId w:val="4"/>
  </w:num>
  <w:num w:numId="18" w16cid:durableId="966551573">
    <w:abstractNumId w:val="27"/>
  </w:num>
  <w:num w:numId="19" w16cid:durableId="2112243409">
    <w:abstractNumId w:val="5"/>
  </w:num>
  <w:num w:numId="20" w16cid:durableId="1345551612">
    <w:abstractNumId w:val="30"/>
  </w:num>
  <w:num w:numId="21" w16cid:durableId="1533683899">
    <w:abstractNumId w:val="18"/>
  </w:num>
  <w:num w:numId="22" w16cid:durableId="1518692929">
    <w:abstractNumId w:val="10"/>
  </w:num>
  <w:num w:numId="23" w16cid:durableId="827985306">
    <w:abstractNumId w:val="32"/>
  </w:num>
  <w:num w:numId="24" w16cid:durableId="1386175537">
    <w:abstractNumId w:val="15"/>
  </w:num>
  <w:num w:numId="25" w16cid:durableId="2091081322">
    <w:abstractNumId w:val="1"/>
  </w:num>
  <w:num w:numId="26" w16cid:durableId="222955535">
    <w:abstractNumId w:val="9"/>
  </w:num>
  <w:num w:numId="27" w16cid:durableId="1853294464">
    <w:abstractNumId w:val="19"/>
  </w:num>
  <w:num w:numId="28" w16cid:durableId="1082991147">
    <w:abstractNumId w:val="17"/>
  </w:num>
  <w:num w:numId="29" w16cid:durableId="1480683791">
    <w:abstractNumId w:val="24"/>
  </w:num>
  <w:num w:numId="30" w16cid:durableId="269051048">
    <w:abstractNumId w:val="20"/>
  </w:num>
  <w:num w:numId="31" w16cid:durableId="514001968">
    <w:abstractNumId w:val="28"/>
  </w:num>
  <w:num w:numId="32" w16cid:durableId="500202506">
    <w:abstractNumId w:val="6"/>
  </w:num>
  <w:num w:numId="33" w16cid:durableId="11094740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04"/>
    <w:rsid w:val="000010CC"/>
    <w:rsid w:val="00005142"/>
    <w:rsid w:val="000051AE"/>
    <w:rsid w:val="00005FBE"/>
    <w:rsid w:val="0000703D"/>
    <w:rsid w:val="00016A3C"/>
    <w:rsid w:val="00022868"/>
    <w:rsid w:val="00024E0E"/>
    <w:rsid w:val="00034C38"/>
    <w:rsid w:val="00034DB7"/>
    <w:rsid w:val="00037B16"/>
    <w:rsid w:val="0005523D"/>
    <w:rsid w:val="00056F8D"/>
    <w:rsid w:val="000572D4"/>
    <w:rsid w:val="000622B3"/>
    <w:rsid w:val="00066CA1"/>
    <w:rsid w:val="000705F3"/>
    <w:rsid w:val="00072644"/>
    <w:rsid w:val="000817CD"/>
    <w:rsid w:val="000A115C"/>
    <w:rsid w:val="000A1ECE"/>
    <w:rsid w:val="000A4CA5"/>
    <w:rsid w:val="000C2030"/>
    <w:rsid w:val="000C4602"/>
    <w:rsid w:val="000C5EEE"/>
    <w:rsid w:val="000E1C23"/>
    <w:rsid w:val="000F1135"/>
    <w:rsid w:val="000F53A6"/>
    <w:rsid w:val="000F7066"/>
    <w:rsid w:val="001028B2"/>
    <w:rsid w:val="00117B37"/>
    <w:rsid w:val="00121F96"/>
    <w:rsid w:val="00125BD0"/>
    <w:rsid w:val="00127099"/>
    <w:rsid w:val="00143C22"/>
    <w:rsid w:val="00152BF5"/>
    <w:rsid w:val="00157833"/>
    <w:rsid w:val="00173646"/>
    <w:rsid w:val="00177696"/>
    <w:rsid w:val="001901D6"/>
    <w:rsid w:val="00193C72"/>
    <w:rsid w:val="00196E5B"/>
    <w:rsid w:val="00197401"/>
    <w:rsid w:val="001A0010"/>
    <w:rsid w:val="001B2846"/>
    <w:rsid w:val="001B324D"/>
    <w:rsid w:val="001C2480"/>
    <w:rsid w:val="001C3694"/>
    <w:rsid w:val="001D2518"/>
    <w:rsid w:val="001D6523"/>
    <w:rsid w:val="001F1CDB"/>
    <w:rsid w:val="001F30FE"/>
    <w:rsid w:val="001F730C"/>
    <w:rsid w:val="001F7973"/>
    <w:rsid w:val="00205F5C"/>
    <w:rsid w:val="00210514"/>
    <w:rsid w:val="00210DA5"/>
    <w:rsid w:val="00212CB2"/>
    <w:rsid w:val="00217BFF"/>
    <w:rsid w:val="00224DEB"/>
    <w:rsid w:val="00225195"/>
    <w:rsid w:val="0023556D"/>
    <w:rsid w:val="00241A32"/>
    <w:rsid w:val="00244DD8"/>
    <w:rsid w:val="00250A2A"/>
    <w:rsid w:val="00250B84"/>
    <w:rsid w:val="00253D8B"/>
    <w:rsid w:val="00254243"/>
    <w:rsid w:val="002543EE"/>
    <w:rsid w:val="00256F75"/>
    <w:rsid w:val="002607C8"/>
    <w:rsid w:val="00261C3F"/>
    <w:rsid w:val="00262CA2"/>
    <w:rsid w:val="00270068"/>
    <w:rsid w:val="00273618"/>
    <w:rsid w:val="002803FE"/>
    <w:rsid w:val="002844D1"/>
    <w:rsid w:val="002B061A"/>
    <w:rsid w:val="002B0B56"/>
    <w:rsid w:val="002B0B7B"/>
    <w:rsid w:val="002B1F8A"/>
    <w:rsid w:val="002B3376"/>
    <w:rsid w:val="002B4E36"/>
    <w:rsid w:val="002C3EF3"/>
    <w:rsid w:val="002C78CA"/>
    <w:rsid w:val="002D0717"/>
    <w:rsid w:val="002D253F"/>
    <w:rsid w:val="002D2582"/>
    <w:rsid w:val="002E29BB"/>
    <w:rsid w:val="002E2FA3"/>
    <w:rsid w:val="002E6D05"/>
    <w:rsid w:val="002E71E9"/>
    <w:rsid w:val="002F09EE"/>
    <w:rsid w:val="002F27CC"/>
    <w:rsid w:val="002F292E"/>
    <w:rsid w:val="002F500F"/>
    <w:rsid w:val="0030185E"/>
    <w:rsid w:val="00302135"/>
    <w:rsid w:val="00303B96"/>
    <w:rsid w:val="00311F3E"/>
    <w:rsid w:val="003259E2"/>
    <w:rsid w:val="00326CF3"/>
    <w:rsid w:val="00326DDE"/>
    <w:rsid w:val="00327F78"/>
    <w:rsid w:val="00330F52"/>
    <w:rsid w:val="00332B78"/>
    <w:rsid w:val="00335DDE"/>
    <w:rsid w:val="00342D51"/>
    <w:rsid w:val="00344C8B"/>
    <w:rsid w:val="003453F0"/>
    <w:rsid w:val="00345AF8"/>
    <w:rsid w:val="00351392"/>
    <w:rsid w:val="00362B31"/>
    <w:rsid w:val="003636FA"/>
    <w:rsid w:val="00366719"/>
    <w:rsid w:val="00372709"/>
    <w:rsid w:val="003750B2"/>
    <w:rsid w:val="003825E2"/>
    <w:rsid w:val="003939C1"/>
    <w:rsid w:val="003A18D5"/>
    <w:rsid w:val="003A422C"/>
    <w:rsid w:val="003B1DEB"/>
    <w:rsid w:val="003B2BF9"/>
    <w:rsid w:val="003C3899"/>
    <w:rsid w:val="003C7461"/>
    <w:rsid w:val="003E78BC"/>
    <w:rsid w:val="003F6AE1"/>
    <w:rsid w:val="00400C29"/>
    <w:rsid w:val="00401CD2"/>
    <w:rsid w:val="00412BEB"/>
    <w:rsid w:val="00414DB9"/>
    <w:rsid w:val="00416357"/>
    <w:rsid w:val="00424E0C"/>
    <w:rsid w:val="00434DAD"/>
    <w:rsid w:val="00435BD3"/>
    <w:rsid w:val="004472C6"/>
    <w:rsid w:val="0045618A"/>
    <w:rsid w:val="0046233E"/>
    <w:rsid w:val="00467BE9"/>
    <w:rsid w:val="004737DB"/>
    <w:rsid w:val="0047419B"/>
    <w:rsid w:val="004746A6"/>
    <w:rsid w:val="00475822"/>
    <w:rsid w:val="00485AB8"/>
    <w:rsid w:val="004C1E03"/>
    <w:rsid w:val="004C5974"/>
    <w:rsid w:val="004E433C"/>
    <w:rsid w:val="004E5EB4"/>
    <w:rsid w:val="004F1E4C"/>
    <w:rsid w:val="004F78DD"/>
    <w:rsid w:val="00503867"/>
    <w:rsid w:val="0051649E"/>
    <w:rsid w:val="00520131"/>
    <w:rsid w:val="00520781"/>
    <w:rsid w:val="00520AA7"/>
    <w:rsid w:val="00522C2E"/>
    <w:rsid w:val="005243D8"/>
    <w:rsid w:val="005258E8"/>
    <w:rsid w:val="005270C9"/>
    <w:rsid w:val="0053362A"/>
    <w:rsid w:val="00542307"/>
    <w:rsid w:val="0055563D"/>
    <w:rsid w:val="0056069D"/>
    <w:rsid w:val="00563310"/>
    <w:rsid w:val="00570979"/>
    <w:rsid w:val="00571A1D"/>
    <w:rsid w:val="00571BFC"/>
    <w:rsid w:val="0057329D"/>
    <w:rsid w:val="0057742A"/>
    <w:rsid w:val="005906BB"/>
    <w:rsid w:val="00591AC9"/>
    <w:rsid w:val="005936E7"/>
    <w:rsid w:val="0059377C"/>
    <w:rsid w:val="00594128"/>
    <w:rsid w:val="005A33B6"/>
    <w:rsid w:val="005B30D6"/>
    <w:rsid w:val="005B44E4"/>
    <w:rsid w:val="005B5F03"/>
    <w:rsid w:val="005D03E7"/>
    <w:rsid w:val="005D1565"/>
    <w:rsid w:val="005D6C43"/>
    <w:rsid w:val="005E011B"/>
    <w:rsid w:val="00604518"/>
    <w:rsid w:val="00613B8E"/>
    <w:rsid w:val="00624658"/>
    <w:rsid w:val="00626352"/>
    <w:rsid w:val="00635986"/>
    <w:rsid w:val="006401AF"/>
    <w:rsid w:val="006405BC"/>
    <w:rsid w:val="00643230"/>
    <w:rsid w:val="0064685A"/>
    <w:rsid w:val="00652A47"/>
    <w:rsid w:val="006546A1"/>
    <w:rsid w:val="0065473A"/>
    <w:rsid w:val="006615D0"/>
    <w:rsid w:val="00674463"/>
    <w:rsid w:val="00674A9E"/>
    <w:rsid w:val="00693806"/>
    <w:rsid w:val="00694943"/>
    <w:rsid w:val="00694F45"/>
    <w:rsid w:val="006B1E97"/>
    <w:rsid w:val="006B2665"/>
    <w:rsid w:val="006B64D0"/>
    <w:rsid w:val="006C273C"/>
    <w:rsid w:val="006C2BB9"/>
    <w:rsid w:val="006C629E"/>
    <w:rsid w:val="006D0627"/>
    <w:rsid w:val="006D5F43"/>
    <w:rsid w:val="006D72F6"/>
    <w:rsid w:val="006E1E0F"/>
    <w:rsid w:val="006E6D57"/>
    <w:rsid w:val="006E72E6"/>
    <w:rsid w:val="006F14C6"/>
    <w:rsid w:val="006F5A97"/>
    <w:rsid w:val="006F5D4C"/>
    <w:rsid w:val="00702F59"/>
    <w:rsid w:val="00711945"/>
    <w:rsid w:val="00716F6C"/>
    <w:rsid w:val="00717CEC"/>
    <w:rsid w:val="00730FE8"/>
    <w:rsid w:val="007312B2"/>
    <w:rsid w:val="00731675"/>
    <w:rsid w:val="0073338C"/>
    <w:rsid w:val="00734AF2"/>
    <w:rsid w:val="0074039D"/>
    <w:rsid w:val="00741E68"/>
    <w:rsid w:val="00741FF6"/>
    <w:rsid w:val="00747A44"/>
    <w:rsid w:val="00747EAD"/>
    <w:rsid w:val="00766DB0"/>
    <w:rsid w:val="00767BFA"/>
    <w:rsid w:val="00782142"/>
    <w:rsid w:val="007831A5"/>
    <w:rsid w:val="007A2336"/>
    <w:rsid w:val="007A4249"/>
    <w:rsid w:val="007A4497"/>
    <w:rsid w:val="007A4B73"/>
    <w:rsid w:val="007A5DB1"/>
    <w:rsid w:val="007C366B"/>
    <w:rsid w:val="007D2780"/>
    <w:rsid w:val="007E109D"/>
    <w:rsid w:val="007E3955"/>
    <w:rsid w:val="007E58F5"/>
    <w:rsid w:val="007E5E04"/>
    <w:rsid w:val="007F0F48"/>
    <w:rsid w:val="007F38C1"/>
    <w:rsid w:val="00804997"/>
    <w:rsid w:val="00805251"/>
    <w:rsid w:val="00811006"/>
    <w:rsid w:val="00812559"/>
    <w:rsid w:val="008136DC"/>
    <w:rsid w:val="008143A5"/>
    <w:rsid w:val="00816104"/>
    <w:rsid w:val="008162CF"/>
    <w:rsid w:val="00827667"/>
    <w:rsid w:val="00830B03"/>
    <w:rsid w:val="00830E3B"/>
    <w:rsid w:val="00831A3E"/>
    <w:rsid w:val="00842F04"/>
    <w:rsid w:val="00843699"/>
    <w:rsid w:val="00844A8B"/>
    <w:rsid w:val="00846E8C"/>
    <w:rsid w:val="008539BE"/>
    <w:rsid w:val="00853DAA"/>
    <w:rsid w:val="00860195"/>
    <w:rsid w:val="008632F9"/>
    <w:rsid w:val="008716F5"/>
    <w:rsid w:val="00874008"/>
    <w:rsid w:val="00874713"/>
    <w:rsid w:val="008816DC"/>
    <w:rsid w:val="00882675"/>
    <w:rsid w:val="0088365A"/>
    <w:rsid w:val="00896C39"/>
    <w:rsid w:val="008A17AD"/>
    <w:rsid w:val="008A334E"/>
    <w:rsid w:val="008A792E"/>
    <w:rsid w:val="008B02A7"/>
    <w:rsid w:val="008B03E3"/>
    <w:rsid w:val="008B2093"/>
    <w:rsid w:val="008B5297"/>
    <w:rsid w:val="008C2FE4"/>
    <w:rsid w:val="008C639A"/>
    <w:rsid w:val="008C7971"/>
    <w:rsid w:val="008D132D"/>
    <w:rsid w:val="008D16B9"/>
    <w:rsid w:val="008D42E1"/>
    <w:rsid w:val="008D642B"/>
    <w:rsid w:val="008D6467"/>
    <w:rsid w:val="008E0A1A"/>
    <w:rsid w:val="008E2EE3"/>
    <w:rsid w:val="008E4C9F"/>
    <w:rsid w:val="008E6F9A"/>
    <w:rsid w:val="008F01D4"/>
    <w:rsid w:val="009016D3"/>
    <w:rsid w:val="009129E1"/>
    <w:rsid w:val="0091662F"/>
    <w:rsid w:val="00923B2C"/>
    <w:rsid w:val="00927707"/>
    <w:rsid w:val="00931154"/>
    <w:rsid w:val="00931464"/>
    <w:rsid w:val="009330B8"/>
    <w:rsid w:val="00934BC5"/>
    <w:rsid w:val="009367E9"/>
    <w:rsid w:val="00941591"/>
    <w:rsid w:val="00951A62"/>
    <w:rsid w:val="009520AF"/>
    <w:rsid w:val="00952500"/>
    <w:rsid w:val="00952B7F"/>
    <w:rsid w:val="009573DE"/>
    <w:rsid w:val="009626C1"/>
    <w:rsid w:val="00965BDF"/>
    <w:rsid w:val="00971C76"/>
    <w:rsid w:val="00972731"/>
    <w:rsid w:val="0097309D"/>
    <w:rsid w:val="00976A2B"/>
    <w:rsid w:val="009770DC"/>
    <w:rsid w:val="009901D6"/>
    <w:rsid w:val="00997102"/>
    <w:rsid w:val="009B7AD2"/>
    <w:rsid w:val="009C0EDE"/>
    <w:rsid w:val="009C3C54"/>
    <w:rsid w:val="009C78CE"/>
    <w:rsid w:val="009D014D"/>
    <w:rsid w:val="009D1F52"/>
    <w:rsid w:val="009D25E3"/>
    <w:rsid w:val="009D4A4C"/>
    <w:rsid w:val="009E72E6"/>
    <w:rsid w:val="009F3C7E"/>
    <w:rsid w:val="009F5134"/>
    <w:rsid w:val="009F5899"/>
    <w:rsid w:val="009F72C2"/>
    <w:rsid w:val="00A0160A"/>
    <w:rsid w:val="00A030AF"/>
    <w:rsid w:val="00A03971"/>
    <w:rsid w:val="00A0609A"/>
    <w:rsid w:val="00A07D91"/>
    <w:rsid w:val="00A14675"/>
    <w:rsid w:val="00A219B0"/>
    <w:rsid w:val="00A2385F"/>
    <w:rsid w:val="00A2504D"/>
    <w:rsid w:val="00A25508"/>
    <w:rsid w:val="00A31A8E"/>
    <w:rsid w:val="00A31EDF"/>
    <w:rsid w:val="00A43A41"/>
    <w:rsid w:val="00A44720"/>
    <w:rsid w:val="00A45C1B"/>
    <w:rsid w:val="00A523AF"/>
    <w:rsid w:val="00A53A60"/>
    <w:rsid w:val="00A57A1C"/>
    <w:rsid w:val="00A614B4"/>
    <w:rsid w:val="00A62FE0"/>
    <w:rsid w:val="00A657C0"/>
    <w:rsid w:val="00A71801"/>
    <w:rsid w:val="00A7303B"/>
    <w:rsid w:val="00A7376B"/>
    <w:rsid w:val="00A80195"/>
    <w:rsid w:val="00A83F4D"/>
    <w:rsid w:val="00A86ADF"/>
    <w:rsid w:val="00A903AE"/>
    <w:rsid w:val="00A93448"/>
    <w:rsid w:val="00A937C1"/>
    <w:rsid w:val="00A95D6B"/>
    <w:rsid w:val="00A97B6A"/>
    <w:rsid w:val="00AA1B9C"/>
    <w:rsid w:val="00AA334B"/>
    <w:rsid w:val="00AA340A"/>
    <w:rsid w:val="00AA6BA1"/>
    <w:rsid w:val="00AC349B"/>
    <w:rsid w:val="00AD0033"/>
    <w:rsid w:val="00AD3A8C"/>
    <w:rsid w:val="00AD5582"/>
    <w:rsid w:val="00AE11D1"/>
    <w:rsid w:val="00AE4553"/>
    <w:rsid w:val="00AE4603"/>
    <w:rsid w:val="00AE7D4C"/>
    <w:rsid w:val="00AF0A47"/>
    <w:rsid w:val="00AF1D8E"/>
    <w:rsid w:val="00AF6F7D"/>
    <w:rsid w:val="00B14D62"/>
    <w:rsid w:val="00B32C6F"/>
    <w:rsid w:val="00B35BB2"/>
    <w:rsid w:val="00B422C2"/>
    <w:rsid w:val="00B424C9"/>
    <w:rsid w:val="00B43858"/>
    <w:rsid w:val="00B43E85"/>
    <w:rsid w:val="00B541C3"/>
    <w:rsid w:val="00B56C62"/>
    <w:rsid w:val="00B56CE5"/>
    <w:rsid w:val="00B60BC2"/>
    <w:rsid w:val="00B65562"/>
    <w:rsid w:val="00B67C96"/>
    <w:rsid w:val="00B71A2E"/>
    <w:rsid w:val="00B735DA"/>
    <w:rsid w:val="00B75DA7"/>
    <w:rsid w:val="00B75E4A"/>
    <w:rsid w:val="00B76090"/>
    <w:rsid w:val="00B8295B"/>
    <w:rsid w:val="00B85210"/>
    <w:rsid w:val="00B87E30"/>
    <w:rsid w:val="00B87E6F"/>
    <w:rsid w:val="00B91D20"/>
    <w:rsid w:val="00B92B40"/>
    <w:rsid w:val="00BA18A4"/>
    <w:rsid w:val="00BA2296"/>
    <w:rsid w:val="00BA706D"/>
    <w:rsid w:val="00BB072D"/>
    <w:rsid w:val="00BB249D"/>
    <w:rsid w:val="00BC1C88"/>
    <w:rsid w:val="00BC3687"/>
    <w:rsid w:val="00BC4942"/>
    <w:rsid w:val="00BC5E4C"/>
    <w:rsid w:val="00BD1276"/>
    <w:rsid w:val="00BD4D34"/>
    <w:rsid w:val="00BE2E83"/>
    <w:rsid w:val="00C02099"/>
    <w:rsid w:val="00C05427"/>
    <w:rsid w:val="00C0547A"/>
    <w:rsid w:val="00C072D0"/>
    <w:rsid w:val="00C10DEC"/>
    <w:rsid w:val="00C131B7"/>
    <w:rsid w:val="00C14566"/>
    <w:rsid w:val="00C16109"/>
    <w:rsid w:val="00C22737"/>
    <w:rsid w:val="00C22AE7"/>
    <w:rsid w:val="00C2527D"/>
    <w:rsid w:val="00C338BE"/>
    <w:rsid w:val="00C52A1D"/>
    <w:rsid w:val="00C530DF"/>
    <w:rsid w:val="00C5468A"/>
    <w:rsid w:val="00C60254"/>
    <w:rsid w:val="00C6044B"/>
    <w:rsid w:val="00C64765"/>
    <w:rsid w:val="00C67859"/>
    <w:rsid w:val="00C7333C"/>
    <w:rsid w:val="00C736EE"/>
    <w:rsid w:val="00C87965"/>
    <w:rsid w:val="00C9317B"/>
    <w:rsid w:val="00CA3187"/>
    <w:rsid w:val="00CA3492"/>
    <w:rsid w:val="00CA7B06"/>
    <w:rsid w:val="00CC0996"/>
    <w:rsid w:val="00CC1ED1"/>
    <w:rsid w:val="00CC3300"/>
    <w:rsid w:val="00CD29CF"/>
    <w:rsid w:val="00CD30DC"/>
    <w:rsid w:val="00CE1C7D"/>
    <w:rsid w:val="00CF00E6"/>
    <w:rsid w:val="00CF29E1"/>
    <w:rsid w:val="00CF4C01"/>
    <w:rsid w:val="00CF6FA1"/>
    <w:rsid w:val="00D06D03"/>
    <w:rsid w:val="00D15DA8"/>
    <w:rsid w:val="00D239D7"/>
    <w:rsid w:val="00D3163B"/>
    <w:rsid w:val="00D4495C"/>
    <w:rsid w:val="00D601B6"/>
    <w:rsid w:val="00D601CC"/>
    <w:rsid w:val="00D64938"/>
    <w:rsid w:val="00D65D58"/>
    <w:rsid w:val="00D66202"/>
    <w:rsid w:val="00D66A7E"/>
    <w:rsid w:val="00D77333"/>
    <w:rsid w:val="00D85444"/>
    <w:rsid w:val="00D90250"/>
    <w:rsid w:val="00D904E3"/>
    <w:rsid w:val="00D940F7"/>
    <w:rsid w:val="00D94F0F"/>
    <w:rsid w:val="00D95DF2"/>
    <w:rsid w:val="00D96194"/>
    <w:rsid w:val="00DA23F4"/>
    <w:rsid w:val="00DB0C75"/>
    <w:rsid w:val="00DB1BD9"/>
    <w:rsid w:val="00DB7C7F"/>
    <w:rsid w:val="00DD047E"/>
    <w:rsid w:val="00DD3DE8"/>
    <w:rsid w:val="00DD7392"/>
    <w:rsid w:val="00DE0F18"/>
    <w:rsid w:val="00E101E5"/>
    <w:rsid w:val="00E13475"/>
    <w:rsid w:val="00E16A73"/>
    <w:rsid w:val="00E262A1"/>
    <w:rsid w:val="00E355B6"/>
    <w:rsid w:val="00E447B8"/>
    <w:rsid w:val="00E541BC"/>
    <w:rsid w:val="00E70C9C"/>
    <w:rsid w:val="00E71038"/>
    <w:rsid w:val="00E75050"/>
    <w:rsid w:val="00E778A4"/>
    <w:rsid w:val="00E917BF"/>
    <w:rsid w:val="00E91AA6"/>
    <w:rsid w:val="00E93595"/>
    <w:rsid w:val="00E972BF"/>
    <w:rsid w:val="00EA3133"/>
    <w:rsid w:val="00EC08BB"/>
    <w:rsid w:val="00EC237B"/>
    <w:rsid w:val="00EC57DF"/>
    <w:rsid w:val="00ED02B3"/>
    <w:rsid w:val="00ED1186"/>
    <w:rsid w:val="00EE6282"/>
    <w:rsid w:val="00EF1D4E"/>
    <w:rsid w:val="00EF7C78"/>
    <w:rsid w:val="00F10C92"/>
    <w:rsid w:val="00F246FA"/>
    <w:rsid w:val="00F273AF"/>
    <w:rsid w:val="00F36204"/>
    <w:rsid w:val="00F46FF7"/>
    <w:rsid w:val="00F509A3"/>
    <w:rsid w:val="00F5240F"/>
    <w:rsid w:val="00F52521"/>
    <w:rsid w:val="00F53211"/>
    <w:rsid w:val="00F641DC"/>
    <w:rsid w:val="00F7476E"/>
    <w:rsid w:val="00F82AEB"/>
    <w:rsid w:val="00F84EA9"/>
    <w:rsid w:val="00F8564C"/>
    <w:rsid w:val="00F85C59"/>
    <w:rsid w:val="00F90F51"/>
    <w:rsid w:val="00F92229"/>
    <w:rsid w:val="00FA09E0"/>
    <w:rsid w:val="00FA19C8"/>
    <w:rsid w:val="00FB163C"/>
    <w:rsid w:val="00FB5FB0"/>
    <w:rsid w:val="00FC2BC9"/>
    <w:rsid w:val="00FC5DEE"/>
    <w:rsid w:val="00FD2BBA"/>
    <w:rsid w:val="00FE049E"/>
    <w:rsid w:val="00FE1EC9"/>
    <w:rsid w:val="00FE311C"/>
    <w:rsid w:val="00FF35E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BF0C"/>
  <w15:docId w15:val="{A53E1D1F-A0E7-44D2-962D-4BF936A3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roid Sans Fallback" w:hAnsi="Calibri" w:cs="Calibri"/>
        <w:sz w:val="22"/>
        <w:szCs w:val="22"/>
        <w:lang w:val="cs-CZ" w:eastAsia="en-US"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356B"/>
    <w:pPr>
      <w:suppressAutoHyphens/>
      <w:spacing w:line="260" w:lineRule="exact"/>
    </w:pPr>
    <w:rPr>
      <w:rFonts w:ascii="Arial" w:eastAsia="Calibri" w:hAnsi="Arial" w:cs="Arial"/>
      <w:color w:val="00000A"/>
      <w:sz w:val="20"/>
      <w:szCs w:val="24"/>
      <w:lang w:val="en-GB"/>
    </w:rPr>
  </w:style>
  <w:style w:type="paragraph" w:styleId="Nadpis1">
    <w:name w:val="heading 1"/>
    <w:basedOn w:val="Normln"/>
    <w:link w:val="Nadpis1Char"/>
    <w:uiPriority w:val="9"/>
    <w:qFormat/>
    <w:rsid w:val="00E330E1"/>
    <w:pPr>
      <w:keepNext/>
      <w:keepLines/>
      <w:spacing w:before="240"/>
      <w:outlineLvl w:val="0"/>
    </w:pPr>
    <w:rPr>
      <w:rFonts w:ascii="Calibri Light" w:hAnsi="Calibri Light"/>
      <w:color w:val="2E74B5"/>
      <w:sz w:val="32"/>
      <w:szCs w:val="32"/>
    </w:rPr>
  </w:style>
  <w:style w:type="paragraph" w:styleId="Nadpis2">
    <w:name w:val="heading 2"/>
    <w:basedOn w:val="Normln"/>
    <w:link w:val="Nadpis2Char"/>
    <w:uiPriority w:val="9"/>
    <w:unhideWhenUsed/>
    <w:qFormat/>
    <w:rsid w:val="009B2871"/>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eformatted">
    <w:name w:val="preformatted"/>
    <w:basedOn w:val="Standardnpsmoodstavce"/>
    <w:rsid w:val="00F20544"/>
  </w:style>
  <w:style w:type="character" w:customStyle="1" w:styleId="nowrap">
    <w:name w:val="nowrap"/>
    <w:basedOn w:val="Standardnpsmoodstavce"/>
    <w:rsid w:val="00F20544"/>
  </w:style>
  <w:style w:type="character" w:styleId="Zdraznn">
    <w:name w:val="Emphasis"/>
    <w:basedOn w:val="Standardnpsmoodstavce"/>
    <w:uiPriority w:val="20"/>
    <w:qFormat/>
    <w:rsid w:val="0016367D"/>
    <w:rPr>
      <w:i/>
      <w:iCs/>
    </w:rPr>
  </w:style>
  <w:style w:type="character" w:customStyle="1" w:styleId="TextbublinyChar">
    <w:name w:val="Text bubliny Char"/>
    <w:basedOn w:val="Standardnpsmoodstavce"/>
    <w:link w:val="Textbubliny"/>
    <w:uiPriority w:val="99"/>
    <w:semiHidden/>
    <w:rsid w:val="00A82959"/>
    <w:rPr>
      <w:rFonts w:ascii="Segoe UI" w:eastAsia="Calibri" w:hAnsi="Segoe UI" w:cs="Segoe UI"/>
      <w:sz w:val="18"/>
      <w:szCs w:val="18"/>
    </w:rPr>
  </w:style>
  <w:style w:type="character" w:customStyle="1" w:styleId="ZhlavChar">
    <w:name w:val="Záhlaví Char"/>
    <w:basedOn w:val="Standardnpsmoodstavce"/>
    <w:link w:val="Zhlav"/>
    <w:uiPriority w:val="99"/>
    <w:rsid w:val="00590017"/>
    <w:rPr>
      <w:rFonts w:ascii="Arial" w:eastAsia="Calibri" w:hAnsi="Arial" w:cs="Arial"/>
      <w:sz w:val="20"/>
      <w:szCs w:val="24"/>
    </w:rPr>
  </w:style>
  <w:style w:type="character" w:customStyle="1" w:styleId="ZpatChar">
    <w:name w:val="Zápatí Char"/>
    <w:basedOn w:val="Standardnpsmoodstavce"/>
    <w:link w:val="Zpat"/>
    <w:uiPriority w:val="99"/>
    <w:rsid w:val="00590017"/>
    <w:rPr>
      <w:rFonts w:ascii="Arial" w:eastAsia="Calibri" w:hAnsi="Arial" w:cs="Arial"/>
      <w:sz w:val="20"/>
      <w:szCs w:val="24"/>
    </w:rPr>
  </w:style>
  <w:style w:type="character" w:customStyle="1" w:styleId="Nadpis20">
    <w:name w:val="Nadpis #2_"/>
    <w:basedOn w:val="Standardnpsmoodstavce"/>
    <w:link w:val="Nadpis21"/>
    <w:rsid w:val="00590017"/>
    <w:rPr>
      <w:rFonts w:ascii="Calibri" w:eastAsia="Calibri" w:hAnsi="Calibri" w:cs="Calibri"/>
      <w:sz w:val="44"/>
      <w:szCs w:val="44"/>
      <w:shd w:val="clear" w:color="auto" w:fill="FFFFFF"/>
    </w:rPr>
  </w:style>
  <w:style w:type="character" w:customStyle="1" w:styleId="Zkladntext2">
    <w:name w:val="Základní text (2)_"/>
    <w:basedOn w:val="Standardnpsmoodstavce"/>
    <w:link w:val="Zkladntext20"/>
    <w:rsid w:val="00590017"/>
    <w:rPr>
      <w:rFonts w:ascii="Calibri" w:eastAsia="Calibri" w:hAnsi="Calibri" w:cs="Calibri"/>
      <w:sz w:val="21"/>
      <w:szCs w:val="21"/>
      <w:shd w:val="clear" w:color="auto" w:fill="FFFFFF"/>
    </w:rPr>
  </w:style>
  <w:style w:type="character" w:customStyle="1" w:styleId="Zkladntext211ptNetunKurzva">
    <w:name w:val="Základní text (2) + 11 pt.Ne tučné.Kurzíva"/>
    <w:basedOn w:val="Zkladntext2"/>
    <w:rsid w:val="00590017"/>
    <w:rPr>
      <w:rFonts w:ascii="Calibri" w:eastAsia="Calibri" w:hAnsi="Calibri" w:cs="Calibri"/>
      <w:i/>
      <w:iCs/>
      <w:color w:val="000000"/>
      <w:spacing w:val="0"/>
      <w:w w:val="100"/>
      <w:sz w:val="22"/>
      <w:szCs w:val="22"/>
      <w:shd w:val="clear" w:color="auto" w:fill="FFFFFF"/>
      <w:lang w:val="cs-CZ" w:eastAsia="cs-CZ" w:bidi="cs-CZ"/>
    </w:rPr>
  </w:style>
  <w:style w:type="character" w:customStyle="1" w:styleId="Nadpis3">
    <w:name w:val="Nadpis #3_"/>
    <w:basedOn w:val="Standardnpsmoodstavce"/>
    <w:link w:val="Nadpis30"/>
    <w:rsid w:val="00590017"/>
    <w:rPr>
      <w:rFonts w:ascii="Calibri" w:eastAsia="Calibri" w:hAnsi="Calibri" w:cs="Calibri"/>
      <w:sz w:val="36"/>
      <w:szCs w:val="36"/>
      <w:shd w:val="clear" w:color="auto" w:fill="FFFFFF"/>
    </w:rPr>
  </w:style>
  <w:style w:type="character" w:customStyle="1" w:styleId="shorttext">
    <w:name w:val="short_text"/>
    <w:basedOn w:val="Standardnpsmoodstavce"/>
    <w:rsid w:val="006B3EFE"/>
  </w:style>
  <w:style w:type="character" w:styleId="Odkaznakoment">
    <w:name w:val="annotation reference"/>
    <w:basedOn w:val="Standardnpsmoodstavce"/>
    <w:uiPriority w:val="99"/>
    <w:semiHidden/>
    <w:unhideWhenUsed/>
    <w:rsid w:val="005C428C"/>
    <w:rPr>
      <w:sz w:val="16"/>
      <w:szCs w:val="16"/>
    </w:rPr>
  </w:style>
  <w:style w:type="character" w:customStyle="1" w:styleId="TextkomenteChar">
    <w:name w:val="Text komentáře Char"/>
    <w:basedOn w:val="Standardnpsmoodstavce"/>
    <w:link w:val="Textkomente"/>
    <w:uiPriority w:val="99"/>
    <w:rsid w:val="005C428C"/>
    <w:rPr>
      <w:rFonts w:ascii="Arial" w:eastAsia="Calibri" w:hAnsi="Arial" w:cs="Arial"/>
      <w:sz w:val="20"/>
      <w:szCs w:val="20"/>
    </w:rPr>
  </w:style>
  <w:style w:type="character" w:customStyle="1" w:styleId="PedmtkomenteChar">
    <w:name w:val="Předmět komentáře Char"/>
    <w:basedOn w:val="TextkomenteChar"/>
    <w:link w:val="Pedmtkomente"/>
    <w:uiPriority w:val="99"/>
    <w:semiHidden/>
    <w:rsid w:val="005C428C"/>
    <w:rPr>
      <w:rFonts w:ascii="Arial" w:eastAsia="Calibri" w:hAnsi="Arial" w:cs="Arial"/>
      <w:b/>
      <w:bCs/>
      <w:sz w:val="20"/>
      <w:szCs w:val="20"/>
    </w:rPr>
  </w:style>
  <w:style w:type="character" w:customStyle="1" w:styleId="Zkladntext2Exact">
    <w:name w:val="Základní text (2) Exact"/>
    <w:basedOn w:val="Standardnpsmoodstavce"/>
    <w:rsid w:val="00B53F0F"/>
    <w:rPr>
      <w:rFonts w:ascii="Calibri" w:eastAsia="Calibri" w:hAnsi="Calibri" w:cs="Calibri"/>
      <w:b/>
      <w:bCs/>
      <w:i w:val="0"/>
      <w:iCs w:val="0"/>
      <w:caps w:val="0"/>
      <w:smallCaps w:val="0"/>
      <w:strike w:val="0"/>
      <w:dstrike w:val="0"/>
      <w:sz w:val="21"/>
      <w:szCs w:val="21"/>
      <w:u w:val="none"/>
    </w:rPr>
  </w:style>
  <w:style w:type="character" w:customStyle="1" w:styleId="alt-edited1">
    <w:name w:val="alt-edited1"/>
    <w:basedOn w:val="Standardnpsmoodstavce"/>
    <w:rsid w:val="00B53F0F"/>
    <w:rPr>
      <w:color w:val="4D90F0"/>
    </w:rPr>
  </w:style>
  <w:style w:type="character" w:customStyle="1" w:styleId="Nadpis1Char">
    <w:name w:val="Nadpis 1 Char"/>
    <w:basedOn w:val="Standardnpsmoodstavce"/>
    <w:link w:val="Nadpis1"/>
    <w:uiPriority w:val="9"/>
    <w:rsid w:val="00E330E1"/>
    <w:rPr>
      <w:rFonts w:ascii="Calibri Light" w:hAnsi="Calibri Light"/>
      <w:color w:val="2E74B5"/>
      <w:sz w:val="32"/>
      <w:szCs w:val="32"/>
    </w:rPr>
  </w:style>
  <w:style w:type="character" w:customStyle="1" w:styleId="InternetLink">
    <w:name w:val="Internet Link"/>
    <w:basedOn w:val="Standardnpsmoodstavce"/>
    <w:uiPriority w:val="99"/>
    <w:unhideWhenUsed/>
    <w:rsid w:val="00E330E1"/>
    <w:rPr>
      <w:color w:val="0563C1"/>
      <w:u w:val="single"/>
    </w:rPr>
  </w:style>
  <w:style w:type="character" w:customStyle="1" w:styleId="gt-baf-word-clickable3">
    <w:name w:val="gt-baf-word-clickable3"/>
    <w:basedOn w:val="Standardnpsmoodstavce"/>
    <w:rsid w:val="00E330E1"/>
    <w:rPr>
      <w:color w:val="000000"/>
    </w:rPr>
  </w:style>
  <w:style w:type="character" w:customStyle="1" w:styleId="OdstavecseseznamemChar">
    <w:name w:val="Odstavec se seznamem Char"/>
    <w:basedOn w:val="Standardnpsmoodstavce"/>
    <w:link w:val="Odstavecseseznamem"/>
    <w:uiPriority w:val="34"/>
    <w:locked/>
    <w:rsid w:val="00E330E1"/>
    <w:rPr>
      <w:rFonts w:ascii="Arial" w:eastAsia="Calibri" w:hAnsi="Arial" w:cs="Arial"/>
      <w:sz w:val="20"/>
      <w:szCs w:val="24"/>
    </w:rPr>
  </w:style>
  <w:style w:type="character" w:customStyle="1" w:styleId="cpvselected">
    <w:name w:val="cpvselected"/>
    <w:basedOn w:val="Standardnpsmoodstavce"/>
    <w:rsid w:val="00BA6178"/>
  </w:style>
  <w:style w:type="character" w:customStyle="1" w:styleId="cpvselected1">
    <w:name w:val="cpvselected1"/>
    <w:basedOn w:val="Standardnpsmoodstavce"/>
    <w:rsid w:val="00DA422A"/>
    <w:rPr>
      <w:color w:val="FF0000"/>
    </w:rPr>
  </w:style>
  <w:style w:type="character" w:customStyle="1" w:styleId="Zkladntext4">
    <w:name w:val="Základní text (4)_"/>
    <w:basedOn w:val="Standardnpsmoodstavce"/>
    <w:link w:val="Zkladntext40"/>
    <w:rsid w:val="00BD0EF0"/>
    <w:rPr>
      <w:rFonts w:ascii="Arial" w:eastAsia="Arial" w:hAnsi="Arial" w:cs="Arial"/>
      <w:sz w:val="16"/>
      <w:szCs w:val="16"/>
      <w:shd w:val="clear" w:color="auto" w:fill="FFFFFF"/>
    </w:rPr>
  </w:style>
  <w:style w:type="character" w:customStyle="1" w:styleId="TitulekobrzkuExact">
    <w:name w:val="Titulek obrázku Exact"/>
    <w:basedOn w:val="Standardnpsmoodstavce"/>
    <w:link w:val="Titulekobrzku"/>
    <w:rsid w:val="00BD0EF0"/>
    <w:rPr>
      <w:rFonts w:ascii="Arial" w:eastAsia="Arial" w:hAnsi="Arial" w:cs="Arial"/>
      <w:sz w:val="13"/>
      <w:szCs w:val="13"/>
      <w:shd w:val="clear" w:color="auto" w:fill="FFFFFF"/>
    </w:rPr>
  </w:style>
  <w:style w:type="character" w:customStyle="1" w:styleId="TitulekobrzkuCalibriExact">
    <w:name w:val="Titulek obrázku + Calibri Exact"/>
    <w:basedOn w:val="TitulekobrzkuExact"/>
    <w:rsid w:val="00BD0EF0"/>
    <w:rPr>
      <w:rFonts w:ascii="Calibri" w:eastAsia="Calibri" w:hAnsi="Calibri" w:cs="Calibri"/>
      <w:color w:val="000000"/>
      <w:spacing w:val="0"/>
      <w:w w:val="100"/>
      <w:sz w:val="13"/>
      <w:szCs w:val="13"/>
      <w:shd w:val="clear" w:color="auto" w:fill="FFFFFF"/>
      <w:lang w:val="cs-CZ" w:eastAsia="cs-CZ" w:bidi="cs-CZ"/>
    </w:rPr>
  </w:style>
  <w:style w:type="character" w:customStyle="1" w:styleId="Titulekobrzku4Exact">
    <w:name w:val="Titulek obrázku (4) Exact"/>
    <w:basedOn w:val="Standardnpsmoodstavce"/>
    <w:link w:val="Titulekobrzku4"/>
    <w:rsid w:val="00A847FD"/>
    <w:rPr>
      <w:rFonts w:ascii="Calibri" w:eastAsia="Calibri" w:hAnsi="Calibri" w:cs="Calibri"/>
      <w:sz w:val="13"/>
      <w:szCs w:val="13"/>
      <w:shd w:val="clear" w:color="auto" w:fill="FFFFFF"/>
    </w:rPr>
  </w:style>
  <w:style w:type="character" w:customStyle="1" w:styleId="ZhlavneboZpat">
    <w:name w:val="Záhlaví nebo Zápatí_"/>
    <w:basedOn w:val="Standardnpsmoodstavce"/>
    <w:link w:val="ZhlavneboZpat0"/>
    <w:rsid w:val="00A847FD"/>
    <w:rPr>
      <w:rFonts w:ascii="Calibri" w:eastAsia="Calibri" w:hAnsi="Calibri" w:cs="Calibri"/>
      <w:sz w:val="18"/>
      <w:szCs w:val="18"/>
      <w:shd w:val="clear" w:color="auto" w:fill="FFFFFF"/>
    </w:rPr>
  </w:style>
  <w:style w:type="character" w:customStyle="1" w:styleId="ZhlavneboZpat11ptNetun">
    <w:name w:val="Záhlaví nebo Zápatí + 11 pt.Ne tučné"/>
    <w:basedOn w:val="ZhlavneboZpat"/>
    <w:rsid w:val="00A847FD"/>
    <w:rPr>
      <w:rFonts w:ascii="Calibri" w:eastAsia="Calibri" w:hAnsi="Calibri" w:cs="Calibri"/>
      <w:color w:val="000000"/>
      <w:spacing w:val="0"/>
      <w:w w:val="100"/>
      <w:sz w:val="22"/>
      <w:szCs w:val="22"/>
      <w:shd w:val="clear" w:color="auto" w:fill="FFFFFF"/>
      <w:lang w:val="cs-CZ" w:eastAsia="cs-CZ" w:bidi="cs-CZ"/>
    </w:rPr>
  </w:style>
  <w:style w:type="character" w:customStyle="1" w:styleId="Titulekobrzku3Exact">
    <w:name w:val="Titulek obrázku (3) Exact"/>
    <w:basedOn w:val="Standardnpsmoodstavce"/>
    <w:link w:val="Titulekobrzku3"/>
    <w:rsid w:val="00410B47"/>
    <w:rPr>
      <w:rFonts w:ascii="Arial" w:eastAsia="Arial" w:hAnsi="Arial" w:cs="Arial"/>
      <w:sz w:val="16"/>
      <w:szCs w:val="16"/>
      <w:shd w:val="clear" w:color="auto" w:fill="FFFFFF"/>
    </w:rPr>
  </w:style>
  <w:style w:type="character" w:customStyle="1" w:styleId="Titulekobrzku55ptExact">
    <w:name w:val="Titulek obrázku + 5.5 pt Exact"/>
    <w:basedOn w:val="TitulekobrzkuExact"/>
    <w:rsid w:val="00410B47"/>
    <w:rPr>
      <w:rFonts w:ascii="Arial" w:eastAsia="Arial" w:hAnsi="Arial" w:cs="Arial"/>
      <w:i w:val="0"/>
      <w:iCs w:val="0"/>
      <w:caps w:val="0"/>
      <w:smallCaps w:val="0"/>
      <w:color w:val="000000"/>
      <w:spacing w:val="0"/>
      <w:w w:val="100"/>
      <w:sz w:val="11"/>
      <w:szCs w:val="11"/>
      <w:shd w:val="clear" w:color="auto" w:fill="FFFFFF"/>
      <w:lang w:val="cs-CZ" w:eastAsia="cs-CZ" w:bidi="cs-CZ"/>
    </w:rPr>
  </w:style>
  <w:style w:type="character" w:customStyle="1" w:styleId="Nadpis2Char">
    <w:name w:val="Nadpis 2 Char"/>
    <w:basedOn w:val="Standardnpsmoodstavce"/>
    <w:link w:val="Nadpis2"/>
    <w:uiPriority w:val="9"/>
    <w:rsid w:val="009B2871"/>
    <w:rPr>
      <w:rFonts w:ascii="Calibri Light" w:hAnsi="Calibri Light"/>
      <w:color w:val="2E74B5"/>
      <w:sz w:val="26"/>
      <w:szCs w:val="26"/>
    </w:rPr>
  </w:style>
  <w:style w:type="character" w:customStyle="1" w:styleId="Zkladntext9">
    <w:name w:val="Základní text (9)_"/>
    <w:basedOn w:val="Standardnpsmoodstavce"/>
    <w:link w:val="Zkladntext90"/>
    <w:rsid w:val="00382C8F"/>
    <w:rPr>
      <w:rFonts w:ascii="Calibri" w:eastAsia="Calibri" w:hAnsi="Calibri" w:cs="Calibri"/>
      <w:i/>
      <w:iCs/>
      <w:shd w:val="clear" w:color="auto" w:fill="FFFFFF"/>
    </w:rPr>
  </w:style>
  <w:style w:type="character" w:customStyle="1" w:styleId="Zkladntext9105ptTunNekurzva">
    <w:name w:val="Základní text (9) + 10.5 pt.Tučné.Ne kurzíva"/>
    <w:basedOn w:val="Zkladntext9"/>
    <w:rsid w:val="00382C8F"/>
    <w:rPr>
      <w:rFonts w:ascii="Calibri" w:eastAsia="Calibri" w:hAnsi="Calibri" w:cs="Calibri"/>
      <w:i/>
      <w:iCs/>
      <w:color w:val="000000"/>
      <w:spacing w:val="0"/>
      <w:w w:val="100"/>
      <w:sz w:val="21"/>
      <w:szCs w:val="21"/>
      <w:shd w:val="clear" w:color="auto" w:fill="FFFFFF"/>
      <w:lang w:val="cs-CZ" w:eastAsia="cs-CZ" w:bidi="cs-CZ"/>
    </w:rPr>
  </w:style>
  <w:style w:type="character" w:customStyle="1" w:styleId="ZhlavneboZpat8pt">
    <w:name w:val="Záhlaví nebo Zápatí + 8 pt"/>
    <w:basedOn w:val="ZhlavneboZpat"/>
    <w:rsid w:val="006F089B"/>
    <w:rPr>
      <w:rFonts w:ascii="Calibri" w:eastAsia="Calibri" w:hAnsi="Calibri" w:cs="Calibri"/>
      <w:i w:val="0"/>
      <w:iCs w:val="0"/>
      <w:caps w:val="0"/>
      <w:smallCaps w:val="0"/>
      <w:color w:val="000000"/>
      <w:spacing w:val="0"/>
      <w:w w:val="100"/>
      <w:sz w:val="16"/>
      <w:szCs w:val="16"/>
      <w:shd w:val="clear" w:color="auto" w:fill="FFFFFF"/>
      <w:lang w:val="cs-CZ" w:eastAsia="cs-CZ" w:bidi="cs-CZ"/>
    </w:rPr>
  </w:style>
  <w:style w:type="character" w:customStyle="1" w:styleId="ZhlavneboZpatArial55ptNetun">
    <w:name w:val="Záhlaví nebo Zápatí + Arial.5.5 pt.Ne tučné"/>
    <w:basedOn w:val="ZhlavneboZpat"/>
    <w:rsid w:val="006F089B"/>
    <w:rPr>
      <w:rFonts w:ascii="Arial" w:eastAsia="Arial" w:hAnsi="Arial" w:cs="Arial"/>
      <w:i w:val="0"/>
      <w:iCs w:val="0"/>
      <w:caps w:val="0"/>
      <w:smallCaps w:val="0"/>
      <w:color w:val="000000"/>
      <w:spacing w:val="0"/>
      <w:w w:val="100"/>
      <w:sz w:val="11"/>
      <w:szCs w:val="11"/>
      <w:shd w:val="clear" w:color="auto" w:fill="FFFFFF"/>
      <w:lang w:val="cs-CZ" w:eastAsia="cs-CZ" w:bidi="cs-CZ"/>
    </w:rPr>
  </w:style>
  <w:style w:type="character" w:customStyle="1" w:styleId="Nadpis52">
    <w:name w:val="Nadpis #5 (2)_"/>
    <w:basedOn w:val="Standardnpsmoodstavce"/>
    <w:link w:val="Nadpis520"/>
    <w:rsid w:val="006F089B"/>
    <w:rPr>
      <w:rFonts w:ascii="Times New Roman" w:eastAsia="Times New Roman" w:hAnsi="Times New Roman" w:cs="Times New Roman"/>
      <w:sz w:val="24"/>
      <w:szCs w:val="24"/>
      <w:shd w:val="clear" w:color="auto" w:fill="FFFFFF"/>
    </w:rPr>
  </w:style>
  <w:style w:type="character" w:customStyle="1" w:styleId="Zkladntext5">
    <w:name w:val="Základní text (5)_"/>
    <w:basedOn w:val="Standardnpsmoodstavce"/>
    <w:link w:val="Zkladntext50"/>
    <w:rsid w:val="006F089B"/>
    <w:rPr>
      <w:rFonts w:ascii="Arial" w:eastAsia="Arial" w:hAnsi="Arial" w:cs="Arial"/>
      <w:sz w:val="13"/>
      <w:szCs w:val="13"/>
      <w:shd w:val="clear" w:color="auto" w:fill="FFFFFF"/>
    </w:rPr>
  </w:style>
  <w:style w:type="character" w:customStyle="1" w:styleId="Nadpis4">
    <w:name w:val="Nadpis #4_"/>
    <w:basedOn w:val="Standardnpsmoodstavce"/>
    <w:link w:val="Nadpis40"/>
    <w:rsid w:val="004439A9"/>
    <w:rPr>
      <w:rFonts w:ascii="Calibri" w:eastAsia="Calibri" w:hAnsi="Calibri" w:cs="Calibri"/>
      <w:sz w:val="30"/>
      <w:szCs w:val="30"/>
      <w:shd w:val="clear" w:color="auto" w:fill="FFFFFF"/>
    </w:rPr>
  </w:style>
  <w:style w:type="character" w:customStyle="1" w:styleId="Titulektabulky">
    <w:name w:val="Titulek tabulky_"/>
    <w:basedOn w:val="Standardnpsmoodstavce"/>
    <w:link w:val="Titulektabulky0"/>
    <w:rsid w:val="00917349"/>
    <w:rPr>
      <w:rFonts w:ascii="Calibri" w:eastAsia="Calibri" w:hAnsi="Calibri" w:cs="Calibri"/>
      <w:sz w:val="21"/>
      <w:szCs w:val="21"/>
      <w:shd w:val="clear" w:color="auto" w:fill="FFFFFF"/>
    </w:rPr>
  </w:style>
  <w:style w:type="character" w:customStyle="1" w:styleId="Titulektabulky2">
    <w:name w:val="Titulek tabulky (2)_"/>
    <w:basedOn w:val="Standardnpsmoodstavce"/>
    <w:link w:val="Titulektabulky20"/>
    <w:rsid w:val="00917349"/>
    <w:rPr>
      <w:rFonts w:ascii="Calibri" w:eastAsia="Calibri" w:hAnsi="Calibri" w:cs="Calibri"/>
      <w:i/>
      <w:iCs/>
      <w:shd w:val="clear" w:color="auto" w:fill="FFFFFF"/>
    </w:rPr>
  </w:style>
  <w:style w:type="character" w:customStyle="1" w:styleId="hps">
    <w:name w:val="hps"/>
    <w:basedOn w:val="Standardnpsmoodstavce"/>
    <w:rsid w:val="000F6B7A"/>
  </w:style>
  <w:style w:type="character" w:styleId="Zstupntext">
    <w:name w:val="Placeholder Text"/>
    <w:basedOn w:val="Standardnpsmoodstavce"/>
    <w:uiPriority w:val="99"/>
    <w:semiHidden/>
    <w:rsid w:val="0026275F"/>
    <w:rPr>
      <w:color w:val="808080"/>
    </w:rPr>
  </w:style>
  <w:style w:type="character" w:customStyle="1" w:styleId="TextpoznpodarouChar">
    <w:name w:val="Text pozn. pod čarou Char"/>
    <w:basedOn w:val="Standardnpsmoodstavce"/>
    <w:link w:val="Textpoznpodarou"/>
    <w:uiPriority w:val="99"/>
    <w:semiHidden/>
    <w:rsid w:val="0080667E"/>
    <w:rPr>
      <w:rFonts w:ascii="Calibri" w:hAnsi="Calibri" w:cs="Times New Roman"/>
      <w:sz w:val="20"/>
      <w:szCs w:val="20"/>
    </w:rPr>
  </w:style>
  <w:style w:type="character" w:styleId="Znakapoznpodarou">
    <w:name w:val="footnote reference"/>
    <w:basedOn w:val="Standardnpsmoodstavce"/>
    <w:uiPriority w:val="99"/>
    <w:semiHidden/>
    <w:unhideWhenUsed/>
    <w:rsid w:val="0080667E"/>
    <w:rPr>
      <w:vertAlign w:val="superscript"/>
    </w:rPr>
  </w:style>
  <w:style w:type="character" w:styleId="Sledovanodkaz">
    <w:name w:val="FollowedHyperlink"/>
    <w:basedOn w:val="Standardnpsmoodstavce"/>
    <w:uiPriority w:val="99"/>
    <w:semiHidden/>
    <w:unhideWhenUsed/>
    <w:rsid w:val="00026B64"/>
    <w:rPr>
      <w:color w:val="954F72"/>
      <w:u w:val="single"/>
    </w:rPr>
  </w:style>
  <w:style w:type="character" w:customStyle="1" w:styleId="Nevyeenzmnka1">
    <w:name w:val="Nevyřešená zmínka1"/>
    <w:basedOn w:val="Standardnpsmoodstavce"/>
    <w:uiPriority w:val="99"/>
    <w:semiHidden/>
    <w:unhideWhenUsed/>
    <w:rsid w:val="00F64A88"/>
    <w:rPr>
      <w:color w:val="605E5C"/>
      <w:shd w:val="clear" w:color="auto" w:fill="E1DFDD"/>
    </w:rPr>
  </w:style>
  <w:style w:type="character" w:styleId="slostrnky">
    <w:name w:val="page number"/>
    <w:basedOn w:val="Standardnpsmoodstavce"/>
    <w:uiPriority w:val="99"/>
    <w:semiHidden/>
    <w:unhideWhenUsed/>
    <w:rsid w:val="005D211B"/>
  </w:style>
  <w:style w:type="character" w:customStyle="1" w:styleId="Nevyeenzmnka2">
    <w:name w:val="Nevyřešená zmínka2"/>
    <w:basedOn w:val="Standardnpsmoodstavce"/>
    <w:uiPriority w:val="99"/>
    <w:semiHidden/>
    <w:unhideWhenUsed/>
    <w:rsid w:val="00E94381"/>
    <w:rPr>
      <w:color w:val="605E5C"/>
      <w:shd w:val="clear" w:color="auto" w:fill="E1DFDD"/>
    </w:rPr>
  </w:style>
  <w:style w:type="character" w:customStyle="1" w:styleId="Zkladntext9105ptTunNekurzva0">
    <w:name w:val="Základní text (9) + 10;5 pt;Tučné;Ne kurzíva"/>
    <w:basedOn w:val="Zkladntext9"/>
    <w:rsid w:val="008E341E"/>
    <w:rPr>
      <w:rFonts w:ascii="Calibri" w:eastAsia="Calibri" w:hAnsi="Calibri" w:cs="Calibri"/>
      <w:i/>
      <w:iCs/>
      <w:color w:val="000000"/>
      <w:spacing w:val="0"/>
      <w:w w:val="100"/>
      <w:sz w:val="21"/>
      <w:szCs w:val="21"/>
      <w:shd w:val="clear" w:color="auto" w:fill="FFFFFF"/>
      <w:lang w:val="cs-CZ" w:eastAsia="cs-CZ" w:bidi="cs-CZ"/>
    </w:rPr>
  </w:style>
  <w:style w:type="character" w:customStyle="1" w:styleId="ListLabel1">
    <w:name w:val="ListLabel 1"/>
    <w:rPr>
      <w:rFonts w:cs="Courier New"/>
    </w:rPr>
  </w:style>
  <w:style w:type="character" w:customStyle="1" w:styleId="ListLabel2">
    <w:name w:val="ListLabel 2"/>
    <w:rPr>
      <w:rFonts w:cs="Times New Roman"/>
      <w:b/>
      <w:bCs/>
      <w:color w:val="2F5496"/>
      <w:sz w:val="28"/>
      <w:szCs w:val="40"/>
    </w:rPr>
  </w:style>
  <w:style w:type="character" w:customStyle="1" w:styleId="ListLabel3">
    <w:name w:val="ListLabel 3"/>
    <w:rPr>
      <w:rFonts w:cs="Times New Roman"/>
      <w:color w:val="2F5496"/>
    </w:rPr>
  </w:style>
  <w:style w:type="character" w:customStyle="1" w:styleId="ListLabel4">
    <w:name w:val="ListLabel 4"/>
    <w:rPr>
      <w:rFonts w:eastAsia="Calibri" w:cs="Calibri"/>
      <w:b/>
      <w:bCs/>
      <w:i w:val="0"/>
      <w:iCs w:val="0"/>
      <w:caps w:val="0"/>
      <w:smallCaps w:val="0"/>
      <w:strike w:val="0"/>
      <w:dstrike w:val="0"/>
      <w:color w:val="000000"/>
      <w:spacing w:val="0"/>
      <w:w w:val="100"/>
      <w:sz w:val="21"/>
      <w:szCs w:val="21"/>
      <w:u w:val="none"/>
      <w:lang w:val="cs-CZ" w:eastAsia="cs-CZ" w:bidi="cs-CZ"/>
    </w:rPr>
  </w:style>
  <w:style w:type="character" w:customStyle="1" w:styleId="ListLabel5">
    <w:name w:val="ListLabel 5"/>
    <w:rPr>
      <w:b/>
      <w:bCs/>
      <w:color w:val="0070C0"/>
    </w:rPr>
  </w:style>
  <w:style w:type="character" w:customStyle="1" w:styleId="ListLabel6">
    <w:name w:val="ListLabel 6"/>
    <w:rPr>
      <w:rFonts w:cs="Times New Roman"/>
      <w:b/>
      <w:bCs/>
      <w:color w:val="0070C0"/>
      <w:sz w:val="28"/>
      <w:szCs w:val="40"/>
    </w:rPr>
  </w:style>
  <w:style w:type="character" w:customStyle="1" w:styleId="ListLabel7">
    <w:name w:val="ListLabel 7"/>
    <w:rPr>
      <w:b/>
      <w:color w:val="2F5496"/>
      <w:sz w:val="24"/>
      <w:szCs w:val="24"/>
    </w:rPr>
  </w:style>
  <w:style w:type="character" w:customStyle="1" w:styleId="ListLabel8">
    <w:name w:val="ListLabel 8"/>
    <w:rPr>
      <w:rFonts w:eastAsia="Calibri" w:cs="Times New Roman"/>
      <w:b w:val="0"/>
      <w:bCs/>
      <w:i w:val="0"/>
      <w:iCs w:val="0"/>
      <w:caps w:val="0"/>
      <w:smallCaps w:val="0"/>
      <w:strike w:val="0"/>
      <w:dstrike w:val="0"/>
      <w:color w:val="000000"/>
      <w:spacing w:val="0"/>
      <w:w w:val="100"/>
      <w:sz w:val="22"/>
      <w:szCs w:val="21"/>
      <w:u w:val="none"/>
      <w:lang w:val="cs-CZ" w:eastAsia="cs-CZ" w:bidi="cs-CZ"/>
    </w:rPr>
  </w:style>
  <w:style w:type="character" w:customStyle="1" w:styleId="ListLabel9">
    <w:name w:val="ListLabel 9"/>
    <w:rPr>
      <w:rFonts w:cs="Times New Roman"/>
      <w:b w:val="0"/>
    </w:rPr>
  </w:style>
  <w:style w:type="character" w:customStyle="1" w:styleId="ListLabel10">
    <w:name w:val="ListLabel 10"/>
    <w:rPr>
      <w:b/>
      <w:color w:val="2F5496"/>
    </w:rPr>
  </w:style>
  <w:style w:type="character" w:customStyle="1" w:styleId="ListLabel11">
    <w:name w:val="ListLabel 11"/>
    <w:rPr>
      <w:b w:val="0"/>
      <w:color w:val="00000A"/>
      <w:sz w:val="18"/>
      <w:szCs w:val="24"/>
    </w:rPr>
  </w:style>
  <w:style w:type="character" w:customStyle="1" w:styleId="ListLabel12">
    <w:name w:val="ListLabel 12"/>
    <w:rPr>
      <w:rFonts w:eastAsia="Calibri" w:cs="Verdana"/>
    </w:rPr>
  </w:style>
  <w:style w:type="character" w:customStyle="1" w:styleId="ListLabel13">
    <w:name w:val="ListLabel 13"/>
    <w:rPr>
      <w:rFonts w:eastAsia="Times New Roman" w:cs="Times New Roman"/>
      <w:b w:val="0"/>
    </w:rPr>
  </w:style>
  <w:style w:type="character" w:customStyle="1" w:styleId="ListLabel14">
    <w:name w:val="ListLabel 14"/>
    <w:rPr>
      <w:sz w:val="22"/>
      <w:szCs w:val="24"/>
    </w:rPr>
  </w:style>
  <w:style w:type="character" w:customStyle="1" w:styleId="ListLabel15">
    <w:name w:val="ListLabel 15"/>
    <w:rPr>
      <w:b/>
      <w:bCs/>
      <w:color w:val="2F5496"/>
      <w:sz w:val="28"/>
      <w:szCs w:val="40"/>
    </w:rPr>
  </w:style>
  <w:style w:type="character" w:customStyle="1" w:styleId="ListLabel16">
    <w:name w:val="ListLabel 16"/>
    <w:rPr>
      <w:color w:val="2F5496"/>
    </w:rPr>
  </w:style>
  <w:style w:type="character" w:customStyle="1" w:styleId="ListLabel17">
    <w:name w:val="ListLabel 17"/>
    <w:rPr>
      <w:b/>
      <w:bCs/>
      <w:color w:val="0070C0"/>
      <w:sz w:val="28"/>
      <w:szCs w:val="40"/>
    </w:rPr>
  </w:style>
  <w:style w:type="character" w:customStyle="1" w:styleId="ListLabel18">
    <w:name w:val="ListLabel 18"/>
    <w:rPr>
      <w:b/>
      <w:color w:val="2F5496"/>
      <w:sz w:val="24"/>
      <w:szCs w:val="24"/>
    </w:rPr>
  </w:style>
  <w:style w:type="character" w:customStyle="1" w:styleId="ListLabel19">
    <w:name w:val="ListLabel 19"/>
    <w:rPr>
      <w:b w:val="0"/>
      <w:bCs/>
      <w:i w:val="0"/>
      <w:iCs w:val="0"/>
      <w:caps w:val="0"/>
      <w:smallCaps w:val="0"/>
      <w:strike w:val="0"/>
      <w:dstrike w:val="0"/>
      <w:color w:val="000000"/>
      <w:spacing w:val="0"/>
      <w:w w:val="100"/>
      <w:sz w:val="22"/>
      <w:szCs w:val="21"/>
      <w:u w:val="none"/>
    </w:rPr>
  </w:style>
  <w:style w:type="character" w:customStyle="1" w:styleId="ListLabel20">
    <w:name w:val="ListLabel 20"/>
    <w:rPr>
      <w:rFonts w:cs="Calibri"/>
      <w:b/>
      <w:bCs/>
      <w:i w:val="0"/>
      <w:iCs w:val="0"/>
      <w:caps w:val="0"/>
      <w:smallCaps w:val="0"/>
      <w:strike w:val="0"/>
      <w:dstrike w:val="0"/>
      <w:color w:val="000000"/>
      <w:spacing w:val="0"/>
      <w:w w:val="100"/>
      <w:sz w:val="21"/>
      <w:szCs w:val="21"/>
      <w:u w:val="none"/>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IndexLink">
    <w:name w:val="Index Link"/>
  </w:style>
  <w:style w:type="paragraph" w:customStyle="1" w:styleId="Heading">
    <w:name w:val="Heading"/>
    <w:basedOn w:val="Normln"/>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ln"/>
    <w:pPr>
      <w:spacing w:after="140" w:line="288" w:lineRule="auto"/>
    </w:pPr>
  </w:style>
  <w:style w:type="paragraph" w:styleId="Seznam">
    <w:name w:val="List"/>
    <w:basedOn w:val="TextBody"/>
    <w:rPr>
      <w:rFonts w:cs="FreeSans"/>
    </w:rPr>
  </w:style>
  <w:style w:type="paragraph" w:styleId="Titulek">
    <w:name w:val="caption"/>
    <w:basedOn w:val="Normln"/>
    <w:pPr>
      <w:suppressLineNumbers/>
      <w:spacing w:before="120" w:after="120"/>
    </w:pPr>
    <w:rPr>
      <w:rFonts w:cs="FreeSans"/>
      <w:i/>
      <w:iCs/>
      <w:sz w:val="24"/>
    </w:rPr>
  </w:style>
  <w:style w:type="paragraph" w:customStyle="1" w:styleId="Index">
    <w:name w:val="Index"/>
    <w:basedOn w:val="Normln"/>
    <w:pPr>
      <w:suppressLineNumbers/>
    </w:pPr>
    <w:rPr>
      <w:rFonts w:cs="FreeSans"/>
    </w:rPr>
  </w:style>
  <w:style w:type="paragraph" w:styleId="Odstavecseseznamem">
    <w:name w:val="List Paragraph"/>
    <w:basedOn w:val="Normln"/>
    <w:link w:val="OdstavecseseznamemChar"/>
    <w:uiPriority w:val="34"/>
    <w:qFormat/>
    <w:rsid w:val="00B07195"/>
    <w:pPr>
      <w:ind w:left="720"/>
      <w:contextualSpacing/>
    </w:pPr>
  </w:style>
  <w:style w:type="paragraph" w:styleId="Textbubliny">
    <w:name w:val="Balloon Text"/>
    <w:basedOn w:val="Normln"/>
    <w:link w:val="TextbublinyChar"/>
    <w:uiPriority w:val="99"/>
    <w:semiHidden/>
    <w:unhideWhenUsed/>
    <w:rsid w:val="00A82959"/>
    <w:pPr>
      <w:spacing w:line="240" w:lineRule="auto"/>
    </w:pPr>
    <w:rPr>
      <w:rFonts w:ascii="Segoe UI" w:hAnsi="Segoe UI" w:cs="Segoe UI"/>
      <w:sz w:val="18"/>
      <w:szCs w:val="18"/>
    </w:rPr>
  </w:style>
  <w:style w:type="paragraph" w:styleId="Zhlav">
    <w:name w:val="header"/>
    <w:basedOn w:val="Normln"/>
    <w:link w:val="ZhlavChar"/>
    <w:uiPriority w:val="99"/>
    <w:unhideWhenUsed/>
    <w:rsid w:val="00590017"/>
    <w:pPr>
      <w:tabs>
        <w:tab w:val="center" w:pos="4536"/>
        <w:tab w:val="right" w:pos="9072"/>
      </w:tabs>
      <w:spacing w:line="240" w:lineRule="auto"/>
    </w:pPr>
  </w:style>
  <w:style w:type="paragraph" w:styleId="Zpat">
    <w:name w:val="footer"/>
    <w:basedOn w:val="Normln"/>
    <w:link w:val="ZpatChar"/>
    <w:uiPriority w:val="99"/>
    <w:unhideWhenUsed/>
    <w:rsid w:val="00590017"/>
    <w:pPr>
      <w:tabs>
        <w:tab w:val="center" w:pos="4536"/>
        <w:tab w:val="right" w:pos="9072"/>
      </w:tabs>
      <w:spacing w:line="240" w:lineRule="auto"/>
    </w:pPr>
  </w:style>
  <w:style w:type="paragraph" w:customStyle="1" w:styleId="Nadpis21">
    <w:name w:val="Nadpis #2"/>
    <w:basedOn w:val="Normln"/>
    <w:link w:val="Nadpis20"/>
    <w:rsid w:val="00590017"/>
    <w:pPr>
      <w:widowControl w:val="0"/>
      <w:shd w:val="clear" w:color="auto" w:fill="FFFFFF"/>
      <w:spacing w:before="2180" w:after="920" w:line="536" w:lineRule="exact"/>
      <w:jc w:val="center"/>
      <w:outlineLvl w:val="1"/>
    </w:pPr>
    <w:rPr>
      <w:rFonts w:ascii="Calibri" w:hAnsi="Calibri" w:cs="Calibri"/>
      <w:b/>
      <w:bCs/>
      <w:sz w:val="44"/>
      <w:szCs w:val="44"/>
    </w:rPr>
  </w:style>
  <w:style w:type="paragraph" w:customStyle="1" w:styleId="Zkladntext20">
    <w:name w:val="Základní text (2)"/>
    <w:basedOn w:val="Normln"/>
    <w:link w:val="Zkladntext2"/>
    <w:rsid w:val="00590017"/>
    <w:pPr>
      <w:widowControl w:val="0"/>
      <w:shd w:val="clear" w:color="auto" w:fill="FFFFFF"/>
      <w:spacing w:before="920" w:line="256" w:lineRule="exact"/>
      <w:ind w:hanging="720"/>
    </w:pPr>
    <w:rPr>
      <w:rFonts w:ascii="Calibri" w:hAnsi="Calibri" w:cs="Calibri"/>
      <w:b/>
      <w:bCs/>
      <w:sz w:val="21"/>
      <w:szCs w:val="21"/>
    </w:rPr>
  </w:style>
  <w:style w:type="paragraph" w:customStyle="1" w:styleId="Nadpis30">
    <w:name w:val="Nadpis #3"/>
    <w:basedOn w:val="Normln"/>
    <w:link w:val="Nadpis3"/>
    <w:rsid w:val="00590017"/>
    <w:pPr>
      <w:widowControl w:val="0"/>
      <w:shd w:val="clear" w:color="auto" w:fill="FFFFFF"/>
      <w:spacing w:before="920" w:line="442" w:lineRule="exact"/>
      <w:jc w:val="center"/>
      <w:outlineLvl w:val="2"/>
    </w:pPr>
    <w:rPr>
      <w:rFonts w:ascii="Calibri" w:hAnsi="Calibri" w:cs="Calibri"/>
      <w:b/>
      <w:bCs/>
      <w:sz w:val="36"/>
      <w:szCs w:val="36"/>
    </w:rPr>
  </w:style>
  <w:style w:type="paragraph" w:styleId="Textkomente">
    <w:name w:val="annotation text"/>
    <w:basedOn w:val="Normln"/>
    <w:link w:val="TextkomenteChar"/>
    <w:uiPriority w:val="99"/>
    <w:unhideWhenUsed/>
    <w:rsid w:val="005C428C"/>
    <w:pPr>
      <w:spacing w:line="240" w:lineRule="auto"/>
    </w:pPr>
    <w:rPr>
      <w:szCs w:val="20"/>
    </w:rPr>
  </w:style>
  <w:style w:type="paragraph" w:styleId="Pedmtkomente">
    <w:name w:val="annotation subject"/>
    <w:basedOn w:val="Textkomente"/>
    <w:link w:val="PedmtkomenteChar"/>
    <w:uiPriority w:val="99"/>
    <w:semiHidden/>
    <w:unhideWhenUsed/>
    <w:rsid w:val="005C428C"/>
    <w:rPr>
      <w:b/>
      <w:bCs/>
    </w:rPr>
  </w:style>
  <w:style w:type="paragraph" w:customStyle="1" w:styleId="ContentsHeading">
    <w:name w:val="Contents Heading"/>
    <w:basedOn w:val="Nadpis1"/>
    <w:uiPriority w:val="39"/>
    <w:unhideWhenUsed/>
    <w:qFormat/>
    <w:rsid w:val="00E330E1"/>
    <w:pPr>
      <w:spacing w:line="254" w:lineRule="auto"/>
    </w:pPr>
    <w:rPr>
      <w:lang w:eastAsia="cs-CZ"/>
    </w:rPr>
  </w:style>
  <w:style w:type="paragraph" w:customStyle="1" w:styleId="Contents2">
    <w:name w:val="Contents 2"/>
    <w:basedOn w:val="Normln"/>
    <w:autoRedefine/>
    <w:uiPriority w:val="39"/>
    <w:unhideWhenUsed/>
    <w:rsid w:val="00E330E1"/>
    <w:pPr>
      <w:ind w:left="200"/>
    </w:pPr>
    <w:rPr>
      <w:rFonts w:ascii="Calibri" w:hAnsi="Calibri" w:cs="Calibri"/>
      <w:smallCaps/>
      <w:szCs w:val="20"/>
    </w:rPr>
  </w:style>
  <w:style w:type="paragraph" w:customStyle="1" w:styleId="Contents1">
    <w:name w:val="Contents 1"/>
    <w:basedOn w:val="Normln"/>
    <w:autoRedefine/>
    <w:uiPriority w:val="39"/>
    <w:unhideWhenUsed/>
    <w:rsid w:val="0003767F"/>
    <w:pPr>
      <w:spacing w:before="120" w:after="120"/>
    </w:pPr>
    <w:rPr>
      <w:rFonts w:ascii="Calibri" w:hAnsi="Calibri" w:cs="Calibri"/>
      <w:b/>
      <w:bCs/>
      <w:caps/>
      <w:szCs w:val="20"/>
    </w:rPr>
  </w:style>
  <w:style w:type="paragraph" w:customStyle="1" w:styleId="Zkladntext40">
    <w:name w:val="Základní text (4)"/>
    <w:basedOn w:val="Normln"/>
    <w:link w:val="Zkladntext4"/>
    <w:rsid w:val="00BD0EF0"/>
    <w:pPr>
      <w:widowControl w:val="0"/>
      <w:shd w:val="clear" w:color="auto" w:fill="FFFFFF"/>
      <w:spacing w:after="2180" w:line="221" w:lineRule="exact"/>
    </w:pPr>
    <w:rPr>
      <w:rFonts w:eastAsia="Arial"/>
      <w:b/>
      <w:bCs/>
      <w:sz w:val="16"/>
      <w:szCs w:val="16"/>
    </w:rPr>
  </w:style>
  <w:style w:type="paragraph" w:customStyle="1" w:styleId="Titulekobrzku">
    <w:name w:val="Titulek obrázku"/>
    <w:basedOn w:val="Normln"/>
    <w:link w:val="TitulekobrzkuExact"/>
    <w:rsid w:val="00BD0EF0"/>
    <w:pPr>
      <w:widowControl w:val="0"/>
      <w:shd w:val="clear" w:color="auto" w:fill="FFFFFF"/>
      <w:spacing w:line="134" w:lineRule="exact"/>
      <w:jc w:val="center"/>
    </w:pPr>
    <w:rPr>
      <w:rFonts w:eastAsia="Arial"/>
      <w:sz w:val="13"/>
      <w:szCs w:val="13"/>
    </w:rPr>
  </w:style>
  <w:style w:type="paragraph" w:customStyle="1" w:styleId="Titulekobrzku4">
    <w:name w:val="Titulek obrázku (4)"/>
    <w:basedOn w:val="Normln"/>
    <w:link w:val="Titulekobrzku4Exact"/>
    <w:rsid w:val="00A847FD"/>
    <w:pPr>
      <w:widowControl w:val="0"/>
      <w:shd w:val="clear" w:color="auto" w:fill="FFFFFF"/>
      <w:spacing w:line="158" w:lineRule="exact"/>
    </w:pPr>
    <w:rPr>
      <w:rFonts w:ascii="Calibri" w:hAnsi="Calibri" w:cs="Calibri"/>
      <w:sz w:val="13"/>
      <w:szCs w:val="13"/>
    </w:rPr>
  </w:style>
  <w:style w:type="paragraph" w:customStyle="1" w:styleId="ZhlavneboZpat0">
    <w:name w:val="Záhlaví nebo Zápatí"/>
    <w:basedOn w:val="Normln"/>
    <w:link w:val="ZhlavneboZpat"/>
    <w:rsid w:val="00A847FD"/>
    <w:pPr>
      <w:widowControl w:val="0"/>
      <w:shd w:val="clear" w:color="auto" w:fill="FFFFFF"/>
      <w:spacing w:line="221" w:lineRule="exact"/>
    </w:pPr>
    <w:rPr>
      <w:rFonts w:ascii="Calibri" w:hAnsi="Calibri" w:cs="Calibri"/>
      <w:b/>
      <w:bCs/>
      <w:sz w:val="18"/>
      <w:szCs w:val="18"/>
    </w:rPr>
  </w:style>
  <w:style w:type="paragraph" w:customStyle="1" w:styleId="Titulekobrzku3">
    <w:name w:val="Titulek obrázku (3)"/>
    <w:basedOn w:val="Normln"/>
    <w:link w:val="Titulekobrzku3Exact"/>
    <w:rsid w:val="00410B47"/>
    <w:pPr>
      <w:widowControl w:val="0"/>
      <w:shd w:val="clear" w:color="auto" w:fill="FFFFFF"/>
      <w:spacing w:line="178" w:lineRule="exact"/>
    </w:pPr>
    <w:rPr>
      <w:rFonts w:eastAsia="Arial"/>
      <w:b/>
      <w:bCs/>
      <w:sz w:val="16"/>
      <w:szCs w:val="16"/>
    </w:rPr>
  </w:style>
  <w:style w:type="paragraph" w:customStyle="1" w:styleId="Contents3">
    <w:name w:val="Contents 3"/>
    <w:basedOn w:val="Normln"/>
    <w:autoRedefine/>
    <w:uiPriority w:val="39"/>
    <w:unhideWhenUsed/>
    <w:rsid w:val="00832BE7"/>
    <w:pPr>
      <w:ind w:left="400"/>
    </w:pPr>
    <w:rPr>
      <w:rFonts w:ascii="Calibri" w:hAnsi="Calibri" w:cs="Calibri"/>
      <w:i/>
      <w:iCs/>
      <w:szCs w:val="20"/>
    </w:rPr>
  </w:style>
  <w:style w:type="paragraph" w:customStyle="1" w:styleId="Zkladntext90">
    <w:name w:val="Základní text (9)"/>
    <w:basedOn w:val="Normln"/>
    <w:link w:val="Zkladntext9"/>
    <w:rsid w:val="00382C8F"/>
    <w:pPr>
      <w:widowControl w:val="0"/>
      <w:shd w:val="clear" w:color="auto" w:fill="FFFFFF"/>
      <w:spacing w:before="560" w:line="268" w:lineRule="exact"/>
      <w:ind w:hanging="380"/>
      <w:jc w:val="both"/>
    </w:pPr>
    <w:rPr>
      <w:rFonts w:ascii="Calibri" w:hAnsi="Calibri" w:cs="Calibri"/>
      <w:i/>
      <w:iCs/>
      <w:sz w:val="22"/>
      <w:szCs w:val="22"/>
    </w:rPr>
  </w:style>
  <w:style w:type="paragraph" w:customStyle="1" w:styleId="Zkladntext50">
    <w:name w:val="Základní text (5)"/>
    <w:basedOn w:val="Normln"/>
    <w:link w:val="Zkladntext5"/>
    <w:rsid w:val="006F089B"/>
    <w:pPr>
      <w:widowControl w:val="0"/>
      <w:shd w:val="clear" w:color="auto" w:fill="FFFFFF"/>
      <w:spacing w:line="134" w:lineRule="exact"/>
      <w:jc w:val="center"/>
    </w:pPr>
    <w:rPr>
      <w:rFonts w:eastAsia="Arial"/>
      <w:sz w:val="13"/>
      <w:szCs w:val="13"/>
    </w:rPr>
  </w:style>
  <w:style w:type="paragraph" w:customStyle="1" w:styleId="Nadpis520">
    <w:name w:val="Nadpis #5 (2)"/>
    <w:basedOn w:val="Normln"/>
    <w:link w:val="Nadpis52"/>
    <w:rsid w:val="006F089B"/>
    <w:pPr>
      <w:widowControl w:val="0"/>
      <w:shd w:val="clear" w:color="auto" w:fill="FFFFFF"/>
      <w:spacing w:before="340" w:line="266" w:lineRule="exact"/>
      <w:jc w:val="both"/>
      <w:outlineLvl w:val="4"/>
    </w:pPr>
    <w:rPr>
      <w:rFonts w:ascii="Times New Roman" w:eastAsia="Times New Roman" w:hAnsi="Times New Roman" w:cs="Times New Roman"/>
      <w:b/>
      <w:bCs/>
      <w:sz w:val="24"/>
    </w:rPr>
  </w:style>
  <w:style w:type="paragraph" w:customStyle="1" w:styleId="Nadpis40">
    <w:name w:val="Nadpis #4"/>
    <w:basedOn w:val="Normln"/>
    <w:link w:val="Nadpis4"/>
    <w:rsid w:val="004439A9"/>
    <w:pPr>
      <w:widowControl w:val="0"/>
      <w:shd w:val="clear" w:color="auto" w:fill="FFFFFF"/>
      <w:spacing w:before="140" w:after="140" w:line="366" w:lineRule="exact"/>
      <w:jc w:val="center"/>
      <w:outlineLvl w:val="3"/>
    </w:pPr>
    <w:rPr>
      <w:rFonts w:ascii="Calibri" w:hAnsi="Calibri" w:cs="Calibri"/>
      <w:b/>
      <w:bCs/>
      <w:sz w:val="30"/>
      <w:szCs w:val="30"/>
    </w:rPr>
  </w:style>
  <w:style w:type="paragraph" w:customStyle="1" w:styleId="Titulektabulky0">
    <w:name w:val="Titulek tabulky"/>
    <w:basedOn w:val="Normln"/>
    <w:link w:val="Titulektabulky"/>
    <w:rsid w:val="00917349"/>
    <w:pPr>
      <w:widowControl w:val="0"/>
      <w:shd w:val="clear" w:color="auto" w:fill="FFFFFF"/>
      <w:spacing w:line="256" w:lineRule="exact"/>
    </w:pPr>
    <w:rPr>
      <w:rFonts w:ascii="Calibri" w:hAnsi="Calibri" w:cs="Calibri"/>
      <w:b/>
      <w:bCs/>
      <w:sz w:val="21"/>
      <w:szCs w:val="21"/>
    </w:rPr>
  </w:style>
  <w:style w:type="paragraph" w:customStyle="1" w:styleId="Titulektabulky20">
    <w:name w:val="Titulek tabulky (2)"/>
    <w:basedOn w:val="Normln"/>
    <w:link w:val="Titulektabulky2"/>
    <w:rsid w:val="00917349"/>
    <w:pPr>
      <w:widowControl w:val="0"/>
      <w:shd w:val="clear" w:color="auto" w:fill="FFFFFF"/>
      <w:spacing w:line="268" w:lineRule="exact"/>
    </w:pPr>
    <w:rPr>
      <w:rFonts w:ascii="Calibri" w:hAnsi="Calibri" w:cs="Calibri"/>
      <w:i/>
      <w:iCs/>
      <w:sz w:val="22"/>
      <w:szCs w:val="22"/>
    </w:rPr>
  </w:style>
  <w:style w:type="paragraph" w:customStyle="1" w:styleId="Contents4">
    <w:name w:val="Contents 4"/>
    <w:basedOn w:val="Normln"/>
    <w:autoRedefine/>
    <w:uiPriority w:val="39"/>
    <w:unhideWhenUsed/>
    <w:rsid w:val="003F3747"/>
    <w:pPr>
      <w:ind w:left="600"/>
    </w:pPr>
    <w:rPr>
      <w:rFonts w:ascii="Calibri" w:hAnsi="Calibri" w:cs="Calibri"/>
      <w:sz w:val="18"/>
      <w:szCs w:val="18"/>
    </w:rPr>
  </w:style>
  <w:style w:type="paragraph" w:customStyle="1" w:styleId="Contents5">
    <w:name w:val="Contents 5"/>
    <w:basedOn w:val="Normln"/>
    <w:autoRedefine/>
    <w:uiPriority w:val="39"/>
    <w:unhideWhenUsed/>
    <w:rsid w:val="003F3747"/>
    <w:pPr>
      <w:ind w:left="800"/>
    </w:pPr>
    <w:rPr>
      <w:rFonts w:ascii="Calibri" w:hAnsi="Calibri" w:cs="Calibri"/>
      <w:sz w:val="18"/>
      <w:szCs w:val="18"/>
    </w:rPr>
  </w:style>
  <w:style w:type="paragraph" w:customStyle="1" w:styleId="Contents6">
    <w:name w:val="Contents 6"/>
    <w:basedOn w:val="Normln"/>
    <w:autoRedefine/>
    <w:uiPriority w:val="39"/>
    <w:unhideWhenUsed/>
    <w:rsid w:val="003F3747"/>
    <w:pPr>
      <w:ind w:left="1000"/>
    </w:pPr>
    <w:rPr>
      <w:rFonts w:ascii="Calibri" w:hAnsi="Calibri" w:cs="Calibri"/>
      <w:sz w:val="18"/>
      <w:szCs w:val="18"/>
    </w:rPr>
  </w:style>
  <w:style w:type="paragraph" w:customStyle="1" w:styleId="Contents7">
    <w:name w:val="Contents 7"/>
    <w:basedOn w:val="Normln"/>
    <w:autoRedefine/>
    <w:uiPriority w:val="39"/>
    <w:unhideWhenUsed/>
    <w:rsid w:val="003F3747"/>
    <w:pPr>
      <w:ind w:left="1200"/>
    </w:pPr>
    <w:rPr>
      <w:rFonts w:ascii="Calibri" w:hAnsi="Calibri" w:cs="Calibri"/>
      <w:sz w:val="18"/>
      <w:szCs w:val="18"/>
    </w:rPr>
  </w:style>
  <w:style w:type="paragraph" w:customStyle="1" w:styleId="Contents8">
    <w:name w:val="Contents 8"/>
    <w:basedOn w:val="Normln"/>
    <w:autoRedefine/>
    <w:uiPriority w:val="39"/>
    <w:unhideWhenUsed/>
    <w:rsid w:val="003F3747"/>
    <w:pPr>
      <w:ind w:left="1400"/>
    </w:pPr>
    <w:rPr>
      <w:rFonts w:ascii="Calibri" w:hAnsi="Calibri" w:cs="Calibri"/>
      <w:sz w:val="18"/>
      <w:szCs w:val="18"/>
    </w:rPr>
  </w:style>
  <w:style w:type="paragraph" w:customStyle="1" w:styleId="Contents9">
    <w:name w:val="Contents 9"/>
    <w:basedOn w:val="Normln"/>
    <w:autoRedefine/>
    <w:uiPriority w:val="39"/>
    <w:unhideWhenUsed/>
    <w:rsid w:val="003F3747"/>
    <w:pPr>
      <w:ind w:left="1600"/>
    </w:pPr>
    <w:rPr>
      <w:rFonts w:ascii="Calibri" w:hAnsi="Calibri" w:cs="Calibri"/>
      <w:sz w:val="18"/>
      <w:szCs w:val="18"/>
    </w:rPr>
  </w:style>
  <w:style w:type="paragraph" w:customStyle="1" w:styleId="Default">
    <w:name w:val="Default"/>
    <w:rsid w:val="00A93B33"/>
    <w:pPr>
      <w:suppressAutoHyphens/>
      <w:spacing w:line="240" w:lineRule="auto"/>
    </w:pPr>
    <w:rPr>
      <w:rFonts w:ascii="Arial" w:hAnsi="Arial" w:cs="Arial"/>
      <w:color w:val="000000"/>
      <w:sz w:val="24"/>
      <w:szCs w:val="24"/>
    </w:rPr>
  </w:style>
  <w:style w:type="paragraph" w:customStyle="1" w:styleId="tbl-txt">
    <w:name w:val="tbl-txt"/>
    <w:basedOn w:val="Normln"/>
    <w:rsid w:val="00A82956"/>
    <w:pPr>
      <w:spacing w:after="280"/>
    </w:pPr>
    <w:rPr>
      <w:rFonts w:ascii="Times New Roman" w:eastAsia="Times New Roman" w:hAnsi="Times New Roman" w:cs="Times New Roman"/>
      <w:sz w:val="24"/>
      <w:lang w:eastAsia="cs-CZ"/>
    </w:rPr>
  </w:style>
  <w:style w:type="paragraph" w:styleId="Revize">
    <w:name w:val="Revision"/>
    <w:uiPriority w:val="99"/>
    <w:semiHidden/>
    <w:rsid w:val="0061344B"/>
    <w:pPr>
      <w:suppressAutoHyphens/>
      <w:spacing w:line="240" w:lineRule="auto"/>
    </w:pPr>
    <w:rPr>
      <w:rFonts w:ascii="Arial" w:eastAsia="Calibri" w:hAnsi="Arial" w:cs="Arial"/>
      <w:color w:val="00000A"/>
      <w:sz w:val="20"/>
      <w:szCs w:val="24"/>
    </w:rPr>
  </w:style>
  <w:style w:type="paragraph" w:styleId="Textpoznpodarou">
    <w:name w:val="footnote text"/>
    <w:basedOn w:val="Normln"/>
    <w:link w:val="TextpoznpodarouChar"/>
    <w:uiPriority w:val="99"/>
    <w:semiHidden/>
    <w:unhideWhenUsed/>
    <w:rsid w:val="0080667E"/>
    <w:pPr>
      <w:spacing w:line="240" w:lineRule="auto"/>
    </w:pPr>
    <w:rPr>
      <w:rFonts w:ascii="Calibri" w:hAnsi="Calibri" w:cs="Calibri"/>
      <w:szCs w:val="20"/>
    </w:rPr>
  </w:style>
  <w:style w:type="paragraph" w:customStyle="1" w:styleId="FrameContents">
    <w:name w:val="Frame Contents"/>
    <w:basedOn w:val="Normln"/>
  </w:style>
  <w:style w:type="table" w:styleId="Mkatabulky">
    <w:name w:val="Table Grid"/>
    <w:basedOn w:val="Normlntabulka"/>
    <w:uiPriority w:val="39"/>
    <w:rsid w:val="002B0F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157833"/>
    <w:pPr>
      <w:tabs>
        <w:tab w:val="left" w:pos="880"/>
        <w:tab w:val="right" w:leader="dot" w:pos="9265"/>
      </w:tabs>
      <w:suppressAutoHyphens w:val="0"/>
      <w:ind w:left="200"/>
    </w:pPr>
    <w:rPr>
      <w:rFonts w:asciiTheme="minorHAnsi" w:hAnsiTheme="minorHAnsi" w:cstheme="minorHAnsi"/>
      <w:smallCaps/>
      <w:color w:val="auto"/>
      <w:szCs w:val="20"/>
    </w:rPr>
  </w:style>
  <w:style w:type="character" w:styleId="Hypertextovodkaz">
    <w:name w:val="Hyperlink"/>
    <w:basedOn w:val="Standardnpsmoodstavce"/>
    <w:uiPriority w:val="99"/>
    <w:unhideWhenUsed/>
    <w:rsid w:val="008B5297"/>
    <w:rPr>
      <w:color w:val="0563C1" w:themeColor="hyperlink"/>
      <w:u w:val="single"/>
    </w:rPr>
  </w:style>
  <w:style w:type="paragraph" w:styleId="Obsah1">
    <w:name w:val="toc 1"/>
    <w:basedOn w:val="Normln"/>
    <w:next w:val="Normln"/>
    <w:autoRedefine/>
    <w:uiPriority w:val="39"/>
    <w:unhideWhenUsed/>
    <w:rsid w:val="008B5297"/>
    <w:pPr>
      <w:suppressAutoHyphens w:val="0"/>
      <w:spacing w:before="120" w:after="120"/>
    </w:pPr>
    <w:rPr>
      <w:rFonts w:asciiTheme="minorHAnsi" w:hAnsiTheme="minorHAnsi" w:cstheme="minorHAnsi"/>
      <w:b/>
      <w:bCs/>
      <w:caps/>
      <w:color w:val="auto"/>
      <w:szCs w:val="20"/>
    </w:rPr>
  </w:style>
  <w:style w:type="character" w:customStyle="1" w:styleId="Zkladntext211ptNetunKurzva0">
    <w:name w:val="Základní text (2) + 11 pt;Ne tučné;Kurzíva"/>
    <w:basedOn w:val="Zkladntext2"/>
    <w:rsid w:val="00024E0E"/>
    <w:rPr>
      <w:rFonts w:ascii="Calibri" w:eastAsia="Calibri" w:hAnsi="Calibri" w:cs="Calibri"/>
      <w:b/>
      <w:bCs/>
      <w:i/>
      <w:iCs/>
      <w:color w:val="000000"/>
      <w:spacing w:val="0"/>
      <w:w w:val="100"/>
      <w:position w:val="0"/>
      <w:sz w:val="22"/>
      <w:szCs w:val="22"/>
      <w:shd w:val="clear" w:color="auto" w:fill="FFFFFF"/>
      <w:lang w:val="cs-CZ" w:eastAsia="cs-CZ" w:bidi="cs-CZ"/>
    </w:rPr>
  </w:style>
  <w:style w:type="paragraph" w:styleId="Normlnweb">
    <w:name w:val="Normal (Web)"/>
    <w:basedOn w:val="Normln"/>
    <w:uiPriority w:val="99"/>
    <w:unhideWhenUsed/>
    <w:rsid w:val="00A95D6B"/>
    <w:pPr>
      <w:suppressAutoHyphens w:val="0"/>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iln">
    <w:name w:val="Strong"/>
    <w:basedOn w:val="Standardnpsmoodstavce"/>
    <w:uiPriority w:val="22"/>
    <w:qFormat/>
    <w:rsid w:val="003453F0"/>
    <w:rPr>
      <w:b/>
      <w:bCs/>
    </w:rPr>
  </w:style>
  <w:style w:type="paragraph" w:customStyle="1" w:styleId="Tabulka">
    <w:name w:val="Tabulka"/>
    <w:basedOn w:val="Normln"/>
    <w:link w:val="TabulkaChar"/>
    <w:uiPriority w:val="9"/>
    <w:qFormat/>
    <w:rsid w:val="003A18D5"/>
    <w:pPr>
      <w:suppressAutoHyphens w:val="0"/>
      <w:spacing w:line="240" w:lineRule="auto"/>
    </w:pPr>
    <w:rPr>
      <w:rFonts w:ascii="Times New Roman" w:eastAsiaTheme="minorHAnsi" w:hAnsi="Times New Roman" w:cstheme="minorBidi"/>
      <w:color w:val="auto"/>
      <w:sz w:val="22"/>
      <w:szCs w:val="22"/>
    </w:rPr>
  </w:style>
  <w:style w:type="character" w:customStyle="1" w:styleId="TabulkaChar">
    <w:name w:val="Tabulka Char"/>
    <w:basedOn w:val="Standardnpsmoodstavce"/>
    <w:link w:val="Tabulka"/>
    <w:uiPriority w:val="9"/>
    <w:rsid w:val="003A18D5"/>
    <w:rPr>
      <w:rFonts w:ascii="Times New Roman" w:eastAsiaTheme="minorHAnsi" w:hAnsi="Times New Roman" w:cstheme="minorBidi"/>
      <w:lang w:val="en-GB"/>
    </w:rPr>
  </w:style>
  <w:style w:type="character" w:styleId="Nevyeenzmnka">
    <w:name w:val="Unresolved Mention"/>
    <w:basedOn w:val="Standardnpsmoodstavce"/>
    <w:uiPriority w:val="99"/>
    <w:semiHidden/>
    <w:unhideWhenUsed/>
    <w:rsid w:val="003A18D5"/>
    <w:rPr>
      <w:color w:val="605E5C"/>
      <w:shd w:val="clear" w:color="auto" w:fill="E1DFDD"/>
    </w:rPr>
  </w:style>
  <w:style w:type="paragraph" w:customStyle="1" w:styleId="Art1">
    <w:name w:val="Art. 1"/>
    <w:basedOn w:val="Normln"/>
    <w:link w:val="Art1Char"/>
    <w:uiPriority w:val="2"/>
    <w:qFormat/>
    <w:rsid w:val="003A18D5"/>
    <w:pPr>
      <w:keepNext/>
      <w:suppressAutoHyphens w:val="0"/>
      <w:spacing w:before="240" w:after="120" w:line="240" w:lineRule="auto"/>
      <w:outlineLvl w:val="0"/>
    </w:pPr>
    <w:rPr>
      <w:rFonts w:ascii="Times New Roman" w:eastAsiaTheme="minorHAnsi" w:hAnsi="Times New Roman" w:cstheme="minorBidi"/>
      <w:b/>
      <w:color w:val="2F5496"/>
      <w:sz w:val="28"/>
      <w:szCs w:val="22"/>
    </w:rPr>
  </w:style>
  <w:style w:type="paragraph" w:customStyle="1" w:styleId="Art2">
    <w:name w:val="Art. 2"/>
    <w:basedOn w:val="Normln"/>
    <w:link w:val="Art2Char"/>
    <w:uiPriority w:val="3"/>
    <w:qFormat/>
    <w:rsid w:val="003A18D5"/>
    <w:pPr>
      <w:keepNext/>
      <w:suppressAutoHyphens w:val="0"/>
      <w:spacing w:before="240" w:after="120" w:line="240" w:lineRule="auto"/>
      <w:outlineLvl w:val="1"/>
    </w:pPr>
    <w:rPr>
      <w:rFonts w:ascii="Times New Roman" w:eastAsiaTheme="minorHAnsi" w:hAnsi="Times New Roman" w:cstheme="minorBidi"/>
      <w:b/>
      <w:color w:val="2F5496"/>
      <w:sz w:val="24"/>
      <w:szCs w:val="22"/>
    </w:rPr>
  </w:style>
  <w:style w:type="character" w:customStyle="1" w:styleId="Art2Char">
    <w:name w:val="Art. 2 Char"/>
    <w:basedOn w:val="Standardnpsmoodstavce"/>
    <w:link w:val="Art2"/>
    <w:uiPriority w:val="3"/>
    <w:rsid w:val="003A18D5"/>
    <w:rPr>
      <w:rFonts w:ascii="Times New Roman" w:eastAsiaTheme="minorHAnsi" w:hAnsi="Times New Roman" w:cstheme="minorBidi"/>
      <w:b/>
      <w:color w:val="2F5496"/>
      <w:sz w:val="24"/>
      <w:lang w:val="en-GB"/>
    </w:rPr>
  </w:style>
  <w:style w:type="paragraph" w:customStyle="1" w:styleId="Psmeno">
    <w:name w:val="Písmeno"/>
    <w:basedOn w:val="Normln"/>
    <w:link w:val="PsmenoChar"/>
    <w:uiPriority w:val="5"/>
    <w:qFormat/>
    <w:rsid w:val="003A18D5"/>
    <w:pPr>
      <w:suppressAutoHyphens w:val="0"/>
      <w:spacing w:after="120" w:line="240" w:lineRule="auto"/>
      <w:jc w:val="both"/>
    </w:pPr>
    <w:rPr>
      <w:rFonts w:ascii="Times New Roman" w:eastAsiaTheme="minorHAnsi" w:hAnsi="Times New Roman" w:cstheme="minorBidi"/>
      <w:color w:val="auto"/>
      <w:sz w:val="22"/>
      <w:szCs w:val="22"/>
    </w:rPr>
  </w:style>
  <w:style w:type="paragraph" w:customStyle="1" w:styleId="Podpsmeno">
    <w:name w:val="Pod písmeno"/>
    <w:basedOn w:val="Normln"/>
    <w:link w:val="PodpsmenoChar"/>
    <w:uiPriority w:val="7"/>
    <w:qFormat/>
    <w:rsid w:val="009330B8"/>
    <w:pPr>
      <w:suppressAutoHyphens w:val="0"/>
      <w:spacing w:after="120" w:line="240" w:lineRule="auto"/>
      <w:ind w:left="567"/>
      <w:jc w:val="both"/>
    </w:pPr>
    <w:rPr>
      <w:rFonts w:ascii="Times New Roman" w:eastAsiaTheme="minorHAnsi" w:hAnsi="Times New Roman" w:cstheme="minorBidi"/>
      <w:color w:val="auto"/>
      <w:sz w:val="22"/>
      <w:szCs w:val="22"/>
    </w:rPr>
  </w:style>
  <w:style w:type="character" w:customStyle="1" w:styleId="PodpsmenoChar">
    <w:name w:val="Pod písmeno Char"/>
    <w:basedOn w:val="Standardnpsmoodstavce"/>
    <w:link w:val="Podpsmeno"/>
    <w:uiPriority w:val="7"/>
    <w:rsid w:val="009330B8"/>
    <w:rPr>
      <w:rFonts w:ascii="Times New Roman" w:eastAsiaTheme="minorHAnsi" w:hAnsi="Times New Roman" w:cstheme="minorBidi"/>
      <w:lang w:val="en-GB"/>
    </w:rPr>
  </w:style>
  <w:style w:type="paragraph" w:customStyle="1" w:styleId="Styl11">
    <w:name w:val="Styl 1.1."/>
    <w:basedOn w:val="Normln"/>
    <w:link w:val="Styl11Char"/>
    <w:qFormat/>
    <w:rsid w:val="00326DDE"/>
    <w:pPr>
      <w:numPr>
        <w:ilvl w:val="1"/>
      </w:numPr>
      <w:suppressAutoHyphens w:val="0"/>
      <w:spacing w:before="120" w:after="120" w:line="276" w:lineRule="auto"/>
      <w:ind w:left="709" w:hanging="709"/>
      <w:jc w:val="both"/>
    </w:pPr>
    <w:rPr>
      <w:rFonts w:ascii="Calibri" w:hAnsi="Calibri"/>
      <w:color w:val="auto"/>
      <w:sz w:val="22"/>
      <w:szCs w:val="20"/>
    </w:rPr>
  </w:style>
  <w:style w:type="character" w:customStyle="1" w:styleId="Styl11Char">
    <w:name w:val="Styl 1.1. Char"/>
    <w:basedOn w:val="Standardnpsmoodstavce"/>
    <w:link w:val="Styl11"/>
    <w:rsid w:val="00326DDE"/>
    <w:rPr>
      <w:rFonts w:eastAsia="Calibri" w:cs="Arial"/>
      <w:szCs w:val="20"/>
      <w:lang w:val="en-GB"/>
    </w:rPr>
  </w:style>
  <w:style w:type="character" w:customStyle="1" w:styleId="Art1Char">
    <w:name w:val="Art. 1 Char"/>
    <w:basedOn w:val="Standardnpsmoodstavce"/>
    <w:link w:val="Art1"/>
    <w:uiPriority w:val="2"/>
    <w:rsid w:val="00C14566"/>
    <w:rPr>
      <w:rFonts w:ascii="Times New Roman" w:eastAsiaTheme="minorHAnsi" w:hAnsi="Times New Roman" w:cstheme="minorBidi"/>
      <w:b/>
      <w:color w:val="2F5496"/>
      <w:sz w:val="28"/>
      <w:lang w:val="en-GB"/>
    </w:rPr>
  </w:style>
  <w:style w:type="paragraph" w:customStyle="1" w:styleId="NzevVZ">
    <w:name w:val="Název VZ"/>
    <w:basedOn w:val="Normln"/>
    <w:link w:val="NzevVZChar"/>
    <w:uiPriority w:val="12"/>
    <w:qFormat/>
    <w:rsid w:val="001901D6"/>
    <w:pPr>
      <w:suppressAutoHyphens w:val="0"/>
      <w:spacing w:after="120" w:line="240" w:lineRule="auto"/>
      <w:jc w:val="center"/>
    </w:pPr>
    <w:rPr>
      <w:rFonts w:ascii="Times New Roman" w:eastAsiaTheme="minorHAnsi" w:hAnsi="Times New Roman" w:cstheme="minorBidi"/>
      <w:b/>
      <w:color w:val="auto"/>
      <w:sz w:val="36"/>
      <w:szCs w:val="36"/>
    </w:rPr>
  </w:style>
  <w:style w:type="paragraph" w:customStyle="1" w:styleId="Titulka">
    <w:name w:val="Titulka"/>
    <w:basedOn w:val="Normln"/>
    <w:link w:val="TitulkaChar"/>
    <w:uiPriority w:val="13"/>
    <w:qFormat/>
    <w:rsid w:val="001901D6"/>
    <w:pPr>
      <w:suppressAutoHyphens w:val="0"/>
      <w:spacing w:line="240" w:lineRule="auto"/>
      <w:jc w:val="center"/>
    </w:pPr>
    <w:rPr>
      <w:rFonts w:ascii="Times New Roman" w:eastAsiaTheme="minorHAnsi" w:hAnsi="Times New Roman" w:cstheme="minorBidi"/>
      <w:color w:val="auto"/>
      <w:sz w:val="22"/>
      <w:szCs w:val="22"/>
    </w:rPr>
  </w:style>
  <w:style w:type="character" w:customStyle="1" w:styleId="NzevVZChar">
    <w:name w:val="Název VZ Char"/>
    <w:basedOn w:val="Standardnpsmoodstavce"/>
    <w:link w:val="NzevVZ"/>
    <w:uiPriority w:val="12"/>
    <w:rsid w:val="001901D6"/>
    <w:rPr>
      <w:rFonts w:ascii="Times New Roman" w:eastAsiaTheme="minorHAnsi" w:hAnsi="Times New Roman" w:cstheme="minorBidi"/>
      <w:b/>
      <w:sz w:val="36"/>
      <w:szCs w:val="36"/>
      <w:lang w:val="en-GB"/>
    </w:rPr>
  </w:style>
  <w:style w:type="character" w:customStyle="1" w:styleId="TitulkaChar">
    <w:name w:val="Titulka Char"/>
    <w:basedOn w:val="Standardnpsmoodstavce"/>
    <w:link w:val="Titulka"/>
    <w:uiPriority w:val="13"/>
    <w:rsid w:val="001901D6"/>
    <w:rPr>
      <w:rFonts w:ascii="Times New Roman" w:eastAsiaTheme="minorHAnsi" w:hAnsi="Times New Roman" w:cstheme="minorBidi"/>
      <w:lang w:val="en-GB"/>
    </w:rPr>
  </w:style>
  <w:style w:type="paragraph" w:styleId="Bezmezer">
    <w:name w:val="No Spacing"/>
    <w:uiPriority w:val="1"/>
    <w:qFormat/>
    <w:rsid w:val="001901D6"/>
    <w:pPr>
      <w:spacing w:line="240" w:lineRule="auto"/>
    </w:pPr>
    <w:rPr>
      <w:rFonts w:ascii="Times New Roman" w:eastAsiaTheme="minorHAnsi" w:hAnsi="Times New Roman" w:cstheme="minorBidi"/>
    </w:rPr>
  </w:style>
  <w:style w:type="paragraph" w:styleId="Podpis">
    <w:name w:val="Signature"/>
    <w:basedOn w:val="Bezmezer"/>
    <w:link w:val="PodpisChar"/>
    <w:uiPriority w:val="99"/>
    <w:unhideWhenUsed/>
    <w:rsid w:val="001901D6"/>
    <w:pPr>
      <w:ind w:left="3969"/>
      <w:jc w:val="center"/>
    </w:pPr>
    <w:rPr>
      <w:lang w:val="en-GB"/>
    </w:rPr>
  </w:style>
  <w:style w:type="character" w:customStyle="1" w:styleId="PodpisChar">
    <w:name w:val="Podpis Char"/>
    <w:basedOn w:val="Standardnpsmoodstavce"/>
    <w:link w:val="Podpis"/>
    <w:uiPriority w:val="99"/>
    <w:rsid w:val="001901D6"/>
    <w:rPr>
      <w:rFonts w:ascii="Times New Roman" w:eastAsiaTheme="minorHAnsi" w:hAnsi="Times New Roman" w:cstheme="minorBidi"/>
      <w:lang w:val="en-GB"/>
    </w:rPr>
  </w:style>
  <w:style w:type="character" w:customStyle="1" w:styleId="PsmenoChar">
    <w:name w:val="Písmeno Char"/>
    <w:basedOn w:val="Standardnpsmoodstavce"/>
    <w:link w:val="Psmeno"/>
    <w:uiPriority w:val="5"/>
    <w:rsid w:val="00302135"/>
    <w:rPr>
      <w:rFonts w:ascii="Times New Roman" w:eastAsiaTheme="minorHAnsi" w:hAnsi="Times New Roman"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385366">
      <w:bodyDiv w:val="1"/>
      <w:marLeft w:val="0"/>
      <w:marRight w:val="0"/>
      <w:marTop w:val="0"/>
      <w:marBottom w:val="0"/>
      <w:divBdr>
        <w:top w:val="none" w:sz="0" w:space="0" w:color="auto"/>
        <w:left w:val="none" w:sz="0" w:space="0" w:color="auto"/>
        <w:bottom w:val="none" w:sz="0" w:space="0" w:color="auto"/>
        <w:right w:val="none" w:sz="0" w:space="0" w:color="auto"/>
      </w:divBdr>
    </w:div>
    <w:div w:id="1414400530">
      <w:bodyDiv w:val="1"/>
      <w:marLeft w:val="0"/>
      <w:marRight w:val="0"/>
      <w:marTop w:val="0"/>
      <w:marBottom w:val="0"/>
      <w:divBdr>
        <w:top w:val="none" w:sz="0" w:space="0" w:color="auto"/>
        <w:left w:val="none" w:sz="0" w:space="0" w:color="auto"/>
        <w:bottom w:val="none" w:sz="0" w:space="0" w:color="auto"/>
        <w:right w:val="none" w:sz="0" w:space="0" w:color="auto"/>
      </w:divBdr>
    </w:div>
    <w:div w:id="1995597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rolas.cz" TargetMode="External"/><Relationship Id="rId18" Type="http://schemas.openxmlformats.org/officeDocument/2006/relationships/hyperlink" Target="http://www.fen.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karolas.cz" TargetMode="External"/><Relationship Id="rId7" Type="http://schemas.openxmlformats.org/officeDocument/2006/relationships/settings" Target="settings.xml"/><Relationship Id="rId12" Type="http://schemas.openxmlformats.org/officeDocument/2006/relationships/hyperlink" Target="mailto:marek.stowasser@karolas.cz" TargetMode="External"/><Relationship Id="rId17" Type="http://schemas.openxmlformats.org/officeDocument/2006/relationships/hyperlink" Target="http://www.tenderarena.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nderarena.cz/" TargetMode="External"/><Relationship Id="rId20" Type="http://schemas.openxmlformats.org/officeDocument/2006/relationships/hyperlink" Target="http://www.tenderarena.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enderarena.cz/profily/FZ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en.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zakazky.cz/profil-zadavatele/74e987e1-b4a1-4571-b8b6-2cd93fe6f93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6DA1C-E355-43DD-B997-034EEE7B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1CEFA-DD0D-4390-9549-A13B627C205C}">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F3857C7A-0762-402C-BBE8-79A39AA79172}">
  <ds:schemaRefs>
    <ds:schemaRef ds:uri="http://schemas.openxmlformats.org/officeDocument/2006/bibliography"/>
  </ds:schemaRefs>
</ds:datastoreItem>
</file>

<file path=customXml/itemProps4.xml><?xml version="1.0" encoding="utf-8"?>
<ds:datastoreItem xmlns:ds="http://schemas.openxmlformats.org/officeDocument/2006/customXml" ds:itemID="{8D298148-A065-45A4-8A14-B8425BDE11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5259</Words>
  <Characters>31029</Characters>
  <Application>Microsoft Office Word</Application>
  <DocSecurity>0</DocSecurity>
  <Lines>258</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Rafajová</dc:creator>
  <cp:lastModifiedBy>Magdaléna Mastná</cp:lastModifiedBy>
  <cp:revision>8</cp:revision>
  <cp:lastPrinted>2018-12-17T16:04:00Z</cp:lastPrinted>
  <dcterms:created xsi:type="dcterms:W3CDTF">2024-11-15T15:04:00Z</dcterms:created>
  <dcterms:modified xsi:type="dcterms:W3CDTF">2024-12-10T14:13:00Z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