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3A7D2" w14:textId="67F4E7E9" w:rsidR="00DD0B71" w:rsidRPr="00B97A08" w:rsidRDefault="00A16753" w:rsidP="004E4EA5">
      <w:pPr>
        <w:rPr>
          <w:rFonts w:ascii="Cambria" w:eastAsia="Calibri" w:hAnsi="Cambria"/>
          <w:b/>
          <w:sz w:val="22"/>
          <w:szCs w:val="22"/>
        </w:rPr>
      </w:pPr>
      <w:r w:rsidRPr="00B97A08">
        <w:rPr>
          <w:rFonts w:ascii="Cambria" w:eastAsia="Calibri" w:hAnsi="Cambria"/>
          <w:b/>
          <w:sz w:val="22"/>
          <w:szCs w:val="22"/>
        </w:rPr>
        <w:t xml:space="preserve">Příloha č. </w:t>
      </w:r>
      <w:r w:rsidR="00B97A08">
        <w:rPr>
          <w:rFonts w:ascii="Cambria" w:eastAsia="Calibri" w:hAnsi="Cambria"/>
          <w:b/>
          <w:sz w:val="22"/>
          <w:szCs w:val="22"/>
        </w:rPr>
        <w:t>7</w:t>
      </w:r>
      <w:r w:rsidRPr="00B97A08">
        <w:rPr>
          <w:rFonts w:ascii="Cambria" w:eastAsia="Calibri" w:hAnsi="Cambria"/>
          <w:b/>
          <w:sz w:val="22"/>
          <w:szCs w:val="22"/>
        </w:rPr>
        <w:t xml:space="preserve"> </w:t>
      </w:r>
      <w:r w:rsidRPr="00B97A08">
        <w:rPr>
          <w:rFonts w:ascii="Cambria" w:eastAsia="Calibri" w:hAnsi="Cambria"/>
          <w:b/>
          <w:sz w:val="22"/>
          <w:szCs w:val="22"/>
        </w:rPr>
        <w:tab/>
      </w:r>
      <w:r w:rsidR="00DD0B71" w:rsidRPr="00B97A08">
        <w:rPr>
          <w:rFonts w:ascii="Cambria" w:eastAsia="Arial" w:hAnsi="Cambria" w:cs="Arial"/>
          <w:b/>
          <w:bCs/>
          <w:sz w:val="22"/>
          <w:szCs w:val="22"/>
        </w:rPr>
        <w:t>ČESTNÉ PROHLÁŠENÍ</w:t>
      </w:r>
      <w:r w:rsidR="00DD0B71" w:rsidRPr="00B97A08">
        <w:rPr>
          <w:rFonts w:ascii="Cambria" w:eastAsia="Arial" w:hAnsi="Cambria" w:cs="Arial"/>
          <w:sz w:val="22"/>
          <w:szCs w:val="22"/>
        </w:rPr>
        <w:t xml:space="preserve"> </w:t>
      </w:r>
      <w:r w:rsidRPr="00B97A08">
        <w:rPr>
          <w:rFonts w:ascii="Cambria" w:eastAsia="Arial" w:hAnsi="Cambria" w:cs="Arial"/>
          <w:sz w:val="22"/>
          <w:szCs w:val="22"/>
        </w:rPr>
        <w:t xml:space="preserve"> </w:t>
      </w:r>
      <w:r w:rsidR="05CECEBE" w:rsidRPr="00B97A08">
        <w:rPr>
          <w:rFonts w:ascii="Cambria" w:eastAsia="Arial" w:hAnsi="Cambria" w:cs="Arial"/>
          <w:b/>
          <w:bCs/>
          <w:sz w:val="22"/>
          <w:szCs w:val="22"/>
        </w:rPr>
        <w:t xml:space="preserve">ve vztahu k mezinárodním sankcím </w:t>
      </w:r>
      <w:r w:rsidR="004740BF">
        <w:rPr>
          <w:rFonts w:ascii="Cambria" w:eastAsia="Arial" w:hAnsi="Cambria" w:cs="Arial"/>
          <w:b/>
          <w:bCs/>
          <w:sz w:val="22"/>
          <w:szCs w:val="22"/>
        </w:rPr>
        <w:t>a střetu zájmů</w:t>
      </w:r>
    </w:p>
    <w:p w14:paraId="5299534B" w14:textId="77777777" w:rsidR="009058C9" w:rsidRDefault="009058C9" w:rsidP="008A1EB8">
      <w:pPr>
        <w:jc w:val="center"/>
        <w:rPr>
          <w:rFonts w:ascii="Cambria" w:eastAsia="Calibri" w:hAnsi="Cambria"/>
          <w:sz w:val="22"/>
          <w:szCs w:val="22"/>
          <w:lang w:eastAsia="en-US"/>
        </w:rPr>
      </w:pPr>
    </w:p>
    <w:p w14:paraId="3AB6EC42" w14:textId="77777777" w:rsidR="00B97A08" w:rsidRPr="00B97A08" w:rsidRDefault="00B97A08" w:rsidP="008A1EB8">
      <w:pPr>
        <w:jc w:val="center"/>
        <w:rPr>
          <w:rFonts w:ascii="Cambria" w:eastAsia="Calibri" w:hAnsi="Cambria"/>
          <w:sz w:val="22"/>
          <w:szCs w:val="22"/>
          <w:lang w:eastAsia="en-US"/>
        </w:rPr>
      </w:pPr>
    </w:p>
    <w:p w14:paraId="564DEFB9" w14:textId="77777777" w:rsidR="00B97A08" w:rsidRPr="00B97A08" w:rsidRDefault="00B97A08" w:rsidP="00B97A08">
      <w:pPr>
        <w:autoSpaceDE w:val="0"/>
        <w:autoSpaceDN w:val="0"/>
        <w:adjustRightInd w:val="0"/>
        <w:jc w:val="center"/>
        <w:rPr>
          <w:rFonts w:ascii="Cambria" w:eastAsia="Calibri" w:hAnsi="Cambria"/>
          <w:sz w:val="22"/>
          <w:szCs w:val="22"/>
          <w:lang w:eastAsia="en-US"/>
        </w:rPr>
      </w:pPr>
      <w:r w:rsidRPr="00B97A08">
        <w:rPr>
          <w:rFonts w:ascii="Cambria" w:eastAsia="Calibri" w:hAnsi="Cambria"/>
          <w:sz w:val="22"/>
          <w:szCs w:val="22"/>
          <w:lang w:eastAsia="en-US"/>
        </w:rPr>
        <w:t>k veřejné zakázce na stavební práce s názvem:</w:t>
      </w:r>
    </w:p>
    <w:p w14:paraId="06F27A95" w14:textId="77777777" w:rsidR="00B97A08" w:rsidRPr="00B97A08" w:rsidRDefault="00B97A08" w:rsidP="00B97A08">
      <w:pPr>
        <w:autoSpaceDE w:val="0"/>
        <w:autoSpaceDN w:val="0"/>
        <w:adjustRightInd w:val="0"/>
        <w:jc w:val="center"/>
        <w:rPr>
          <w:rFonts w:ascii="Cambria" w:eastAsia="Calibri" w:hAnsi="Cambria"/>
          <w:b/>
          <w:sz w:val="22"/>
          <w:szCs w:val="22"/>
          <w:lang w:eastAsia="en-US"/>
        </w:rPr>
      </w:pPr>
    </w:p>
    <w:p w14:paraId="1F555F9A" w14:textId="77777777" w:rsidR="00B97A08" w:rsidRPr="00B97A08" w:rsidRDefault="00B97A08" w:rsidP="00B97A08">
      <w:pPr>
        <w:autoSpaceDE w:val="0"/>
        <w:autoSpaceDN w:val="0"/>
        <w:adjustRightInd w:val="0"/>
        <w:jc w:val="center"/>
        <w:rPr>
          <w:rFonts w:ascii="Cambria" w:eastAsia="Calibri" w:hAnsi="Cambria"/>
          <w:b/>
          <w:bCs/>
          <w:sz w:val="22"/>
          <w:szCs w:val="22"/>
          <w:lang w:eastAsia="en-US"/>
        </w:rPr>
      </w:pPr>
      <w:r w:rsidRPr="00B97A08">
        <w:rPr>
          <w:rFonts w:ascii="Cambria" w:eastAsia="Calibri" w:hAnsi="Cambria"/>
          <w:b/>
          <w:bCs/>
          <w:sz w:val="22"/>
          <w:szCs w:val="22"/>
          <w:lang w:eastAsia="en-US"/>
        </w:rPr>
        <w:t>Rekonstrukce a statické zajištění ZŠ a MŠ Prušánky</w:t>
      </w:r>
    </w:p>
    <w:p w14:paraId="294156A3" w14:textId="77777777" w:rsidR="00B97A08" w:rsidRPr="00B97A08" w:rsidRDefault="00B97A08" w:rsidP="00B97A08">
      <w:pPr>
        <w:autoSpaceDE w:val="0"/>
        <w:autoSpaceDN w:val="0"/>
        <w:adjustRightInd w:val="0"/>
        <w:jc w:val="center"/>
        <w:rPr>
          <w:rFonts w:ascii="Cambria" w:eastAsia="Calibri" w:hAnsi="Cambria"/>
          <w:sz w:val="22"/>
          <w:szCs w:val="22"/>
          <w:lang w:eastAsia="en-US"/>
        </w:rPr>
      </w:pPr>
    </w:p>
    <w:p w14:paraId="4AA56DD3" w14:textId="77777777" w:rsidR="00B97A08" w:rsidRPr="00B97A08" w:rsidRDefault="00B97A08" w:rsidP="00B97A08">
      <w:pPr>
        <w:autoSpaceDE w:val="0"/>
        <w:autoSpaceDN w:val="0"/>
        <w:adjustRightInd w:val="0"/>
        <w:jc w:val="center"/>
        <w:rPr>
          <w:rFonts w:ascii="Cambria" w:eastAsia="Calibri" w:hAnsi="Cambria"/>
          <w:sz w:val="22"/>
          <w:szCs w:val="22"/>
          <w:lang w:eastAsia="en-US"/>
        </w:rPr>
      </w:pPr>
      <w:r w:rsidRPr="00B97A08">
        <w:rPr>
          <w:rFonts w:ascii="Cambria" w:eastAsia="Calibri" w:hAnsi="Cambria"/>
          <w:sz w:val="22"/>
          <w:szCs w:val="22"/>
          <w:lang w:eastAsia="en-US"/>
        </w:rPr>
        <w:t>zadávané v užším řízení v souladu s ustanovením §3 písm. c) a §58 zákona  č. 134/2016 Sb., o zadávání veřejných zakázek, ve znění pozdějších předpisů  (dále jen „zákon“)</w:t>
      </w:r>
    </w:p>
    <w:p w14:paraId="477323D9" w14:textId="77777777" w:rsidR="00B97A08" w:rsidRPr="00B97A08" w:rsidRDefault="00B97A08" w:rsidP="00B97A08">
      <w:pPr>
        <w:autoSpaceDE w:val="0"/>
        <w:autoSpaceDN w:val="0"/>
        <w:adjustRightInd w:val="0"/>
        <w:jc w:val="center"/>
        <w:rPr>
          <w:rFonts w:ascii="Cambria" w:eastAsia="Calibri" w:hAnsi="Cambria"/>
          <w:sz w:val="22"/>
          <w:szCs w:val="22"/>
          <w:lang w:eastAsia="en-US"/>
        </w:rPr>
      </w:pPr>
    </w:p>
    <w:p w14:paraId="273320C3" w14:textId="77777777" w:rsidR="00B97A08" w:rsidRPr="00B97A08" w:rsidRDefault="00B97A08" w:rsidP="00B97A08">
      <w:pPr>
        <w:autoSpaceDE w:val="0"/>
        <w:autoSpaceDN w:val="0"/>
        <w:adjustRightInd w:val="0"/>
        <w:jc w:val="both"/>
        <w:rPr>
          <w:rFonts w:ascii="Cambria" w:eastAsia="Calibri" w:hAnsi="Cambria"/>
          <w:sz w:val="22"/>
          <w:szCs w:val="22"/>
          <w:lang w:eastAsia="en-US"/>
        </w:rPr>
      </w:pPr>
      <w:r w:rsidRPr="00B97A08">
        <w:rPr>
          <w:rFonts w:ascii="Cambria" w:eastAsia="Calibri" w:hAnsi="Cambria"/>
          <w:b/>
          <w:bCs/>
          <w:sz w:val="22"/>
          <w:szCs w:val="22"/>
          <w:lang w:eastAsia="en-US"/>
        </w:rPr>
        <w:t>Zadavate</w:t>
      </w:r>
      <w:r w:rsidRPr="00B97A08">
        <w:rPr>
          <w:rFonts w:ascii="Cambria" w:eastAsia="Calibri" w:hAnsi="Cambria"/>
          <w:sz w:val="22"/>
          <w:szCs w:val="22"/>
          <w:lang w:eastAsia="en-US"/>
        </w:rPr>
        <w:t>l</w:t>
      </w:r>
    </w:p>
    <w:tbl>
      <w:tblPr>
        <w:tblW w:w="9288" w:type="dxa"/>
        <w:tblLook w:val="04A0" w:firstRow="1" w:lastRow="0" w:firstColumn="1" w:lastColumn="0" w:noHBand="0" w:noVBand="1"/>
      </w:tblPr>
      <w:tblGrid>
        <w:gridCol w:w="2854"/>
        <w:gridCol w:w="6434"/>
      </w:tblGrid>
      <w:tr w:rsidR="00B97A08" w:rsidRPr="00B97A08" w14:paraId="57FD660B" w14:textId="77777777" w:rsidTr="00AD664A">
        <w:tc>
          <w:tcPr>
            <w:tcW w:w="2854" w:type="dxa"/>
            <w:shd w:val="clear" w:color="auto" w:fill="auto"/>
          </w:tcPr>
          <w:p w14:paraId="6F7CA603" w14:textId="77777777" w:rsidR="00B97A08" w:rsidRPr="00B97A08" w:rsidRDefault="00B97A08" w:rsidP="00B97A08">
            <w:pPr>
              <w:autoSpaceDE w:val="0"/>
              <w:autoSpaceDN w:val="0"/>
              <w:adjustRightInd w:val="0"/>
              <w:jc w:val="both"/>
              <w:rPr>
                <w:rFonts w:ascii="Cambria" w:eastAsia="Calibri" w:hAnsi="Cambria"/>
                <w:sz w:val="22"/>
                <w:szCs w:val="22"/>
                <w:lang w:eastAsia="en-US"/>
              </w:rPr>
            </w:pPr>
            <w:r w:rsidRPr="00B97A08">
              <w:rPr>
                <w:rFonts w:ascii="Cambria" w:eastAsia="Calibri" w:hAnsi="Cambria"/>
                <w:sz w:val="22"/>
                <w:szCs w:val="22"/>
                <w:lang w:eastAsia="en-US"/>
              </w:rPr>
              <w:t>Název:</w:t>
            </w:r>
          </w:p>
        </w:tc>
        <w:tc>
          <w:tcPr>
            <w:tcW w:w="6434" w:type="dxa"/>
            <w:shd w:val="clear" w:color="auto" w:fill="auto"/>
          </w:tcPr>
          <w:p w14:paraId="1BF9C4BE" w14:textId="77777777" w:rsidR="00B97A08" w:rsidRPr="00B97A08" w:rsidRDefault="00B97A08" w:rsidP="00B97A08">
            <w:pPr>
              <w:autoSpaceDE w:val="0"/>
              <w:autoSpaceDN w:val="0"/>
              <w:adjustRightInd w:val="0"/>
              <w:jc w:val="both"/>
              <w:rPr>
                <w:rFonts w:ascii="Cambria" w:eastAsia="Calibri" w:hAnsi="Cambria"/>
                <w:sz w:val="22"/>
                <w:szCs w:val="22"/>
                <w:lang w:eastAsia="en-US"/>
              </w:rPr>
            </w:pPr>
            <w:r w:rsidRPr="00B97A08">
              <w:rPr>
                <w:rFonts w:ascii="Cambria" w:eastAsia="Calibri" w:hAnsi="Cambria"/>
                <w:sz w:val="22"/>
                <w:szCs w:val="22"/>
                <w:lang w:eastAsia="en-US"/>
              </w:rPr>
              <w:t>Obec Prušánky</w:t>
            </w:r>
          </w:p>
        </w:tc>
      </w:tr>
      <w:tr w:rsidR="00B97A08" w:rsidRPr="00B97A08" w14:paraId="7F134D1A" w14:textId="77777777" w:rsidTr="00AD664A">
        <w:tc>
          <w:tcPr>
            <w:tcW w:w="2854" w:type="dxa"/>
            <w:shd w:val="clear" w:color="auto" w:fill="auto"/>
          </w:tcPr>
          <w:p w14:paraId="2F40969A" w14:textId="77777777" w:rsidR="00B97A08" w:rsidRPr="00B97A08" w:rsidRDefault="00B97A08" w:rsidP="00B97A08">
            <w:pPr>
              <w:autoSpaceDE w:val="0"/>
              <w:autoSpaceDN w:val="0"/>
              <w:adjustRightInd w:val="0"/>
              <w:jc w:val="both"/>
              <w:rPr>
                <w:rFonts w:ascii="Cambria" w:eastAsia="Calibri" w:hAnsi="Cambria"/>
                <w:sz w:val="22"/>
                <w:szCs w:val="22"/>
                <w:lang w:eastAsia="en-US"/>
              </w:rPr>
            </w:pPr>
            <w:r w:rsidRPr="00B97A08">
              <w:rPr>
                <w:rFonts w:ascii="Cambria" w:eastAsia="Calibri" w:hAnsi="Cambria"/>
                <w:sz w:val="22"/>
                <w:szCs w:val="22"/>
                <w:lang w:eastAsia="en-US"/>
              </w:rPr>
              <w:t>Sídlo:</w:t>
            </w:r>
          </w:p>
        </w:tc>
        <w:tc>
          <w:tcPr>
            <w:tcW w:w="6434" w:type="dxa"/>
            <w:shd w:val="clear" w:color="auto" w:fill="auto"/>
          </w:tcPr>
          <w:p w14:paraId="5BDE6D48" w14:textId="77777777" w:rsidR="00B97A08" w:rsidRPr="00B97A08" w:rsidRDefault="00B97A08" w:rsidP="00B97A08">
            <w:pPr>
              <w:autoSpaceDE w:val="0"/>
              <w:autoSpaceDN w:val="0"/>
              <w:adjustRightInd w:val="0"/>
              <w:jc w:val="both"/>
              <w:rPr>
                <w:rFonts w:ascii="Cambria" w:eastAsia="Calibri" w:hAnsi="Cambria"/>
                <w:sz w:val="22"/>
                <w:szCs w:val="22"/>
                <w:lang w:eastAsia="en-US"/>
              </w:rPr>
            </w:pPr>
            <w:r w:rsidRPr="00B97A08">
              <w:rPr>
                <w:rFonts w:ascii="Cambria" w:eastAsia="Calibri" w:hAnsi="Cambria"/>
                <w:sz w:val="22"/>
                <w:szCs w:val="22"/>
                <w:lang w:eastAsia="en-US"/>
              </w:rPr>
              <w:t>Hlavní 100, 69621 Prušánky</w:t>
            </w:r>
          </w:p>
        </w:tc>
      </w:tr>
      <w:tr w:rsidR="00B97A08" w:rsidRPr="00B97A08" w14:paraId="587BE00B" w14:textId="77777777" w:rsidTr="00AD664A">
        <w:tc>
          <w:tcPr>
            <w:tcW w:w="2854" w:type="dxa"/>
            <w:shd w:val="clear" w:color="auto" w:fill="auto"/>
          </w:tcPr>
          <w:p w14:paraId="2281D881" w14:textId="77777777" w:rsidR="00B97A08" w:rsidRPr="00B97A08" w:rsidRDefault="00B97A08" w:rsidP="00B97A08">
            <w:pPr>
              <w:autoSpaceDE w:val="0"/>
              <w:autoSpaceDN w:val="0"/>
              <w:adjustRightInd w:val="0"/>
              <w:jc w:val="both"/>
              <w:rPr>
                <w:rFonts w:ascii="Cambria" w:eastAsia="Calibri" w:hAnsi="Cambria"/>
                <w:sz w:val="22"/>
                <w:szCs w:val="22"/>
                <w:lang w:eastAsia="en-US"/>
              </w:rPr>
            </w:pPr>
            <w:r w:rsidRPr="00B97A08">
              <w:rPr>
                <w:rFonts w:ascii="Cambria" w:eastAsia="Calibri" w:hAnsi="Cambria"/>
                <w:sz w:val="22"/>
                <w:szCs w:val="22"/>
                <w:lang w:eastAsia="en-US"/>
              </w:rPr>
              <w:t>IČ:</w:t>
            </w:r>
          </w:p>
        </w:tc>
        <w:tc>
          <w:tcPr>
            <w:tcW w:w="6434" w:type="dxa"/>
            <w:shd w:val="clear" w:color="auto" w:fill="auto"/>
          </w:tcPr>
          <w:p w14:paraId="6A5BA2A7" w14:textId="77777777" w:rsidR="00B97A08" w:rsidRPr="00B97A08" w:rsidRDefault="00B97A08" w:rsidP="00B97A08">
            <w:pPr>
              <w:autoSpaceDE w:val="0"/>
              <w:autoSpaceDN w:val="0"/>
              <w:adjustRightInd w:val="0"/>
              <w:jc w:val="both"/>
              <w:rPr>
                <w:rFonts w:ascii="Cambria" w:eastAsia="Calibri" w:hAnsi="Cambria"/>
                <w:sz w:val="22"/>
                <w:szCs w:val="22"/>
                <w:lang w:eastAsia="en-US"/>
              </w:rPr>
            </w:pPr>
            <w:r w:rsidRPr="00B97A08">
              <w:rPr>
                <w:rFonts w:ascii="Cambria" w:eastAsia="Calibri" w:hAnsi="Cambria"/>
                <w:sz w:val="22"/>
                <w:szCs w:val="22"/>
                <w:lang w:eastAsia="en-US"/>
              </w:rPr>
              <w:t>00285226</w:t>
            </w:r>
          </w:p>
        </w:tc>
      </w:tr>
      <w:tr w:rsidR="00B97A08" w:rsidRPr="00B97A08" w14:paraId="7FCC65B9" w14:textId="77777777" w:rsidTr="00AD664A">
        <w:tc>
          <w:tcPr>
            <w:tcW w:w="2854" w:type="dxa"/>
            <w:shd w:val="clear" w:color="auto" w:fill="auto"/>
          </w:tcPr>
          <w:p w14:paraId="234EFE1C" w14:textId="77777777" w:rsidR="00B97A08" w:rsidRPr="00B97A08" w:rsidRDefault="00B97A08" w:rsidP="00B97A08">
            <w:pPr>
              <w:autoSpaceDE w:val="0"/>
              <w:autoSpaceDN w:val="0"/>
              <w:adjustRightInd w:val="0"/>
              <w:jc w:val="both"/>
              <w:rPr>
                <w:rFonts w:ascii="Cambria" w:eastAsia="Calibri" w:hAnsi="Cambria"/>
                <w:sz w:val="22"/>
                <w:szCs w:val="22"/>
                <w:lang w:eastAsia="en-US"/>
              </w:rPr>
            </w:pPr>
            <w:r w:rsidRPr="00B97A08">
              <w:rPr>
                <w:rFonts w:ascii="Cambria" w:eastAsia="Calibri" w:hAnsi="Cambria"/>
                <w:sz w:val="22"/>
                <w:szCs w:val="22"/>
                <w:lang w:eastAsia="en-US"/>
              </w:rPr>
              <w:t>Zastoupený:</w:t>
            </w:r>
          </w:p>
        </w:tc>
        <w:tc>
          <w:tcPr>
            <w:tcW w:w="6434" w:type="dxa"/>
            <w:shd w:val="clear" w:color="auto" w:fill="auto"/>
          </w:tcPr>
          <w:p w14:paraId="2877322B" w14:textId="77777777" w:rsidR="00B97A08" w:rsidRPr="00B97A08" w:rsidRDefault="00B97A08" w:rsidP="00B97A08">
            <w:pPr>
              <w:autoSpaceDE w:val="0"/>
              <w:autoSpaceDN w:val="0"/>
              <w:adjustRightInd w:val="0"/>
              <w:jc w:val="both"/>
              <w:rPr>
                <w:rFonts w:ascii="Cambria" w:eastAsia="Calibri" w:hAnsi="Cambria"/>
                <w:sz w:val="22"/>
                <w:szCs w:val="22"/>
                <w:lang w:eastAsia="en-US"/>
              </w:rPr>
            </w:pPr>
            <w:r w:rsidRPr="00B97A08">
              <w:rPr>
                <w:rFonts w:ascii="Cambria" w:eastAsia="Calibri" w:hAnsi="Cambria"/>
                <w:sz w:val="22"/>
                <w:szCs w:val="22"/>
                <w:lang w:eastAsia="en-US"/>
              </w:rPr>
              <w:t>Ing. Zbyněk Němeček, starosta</w:t>
            </w:r>
          </w:p>
        </w:tc>
      </w:tr>
      <w:tr w:rsidR="00B97A08" w:rsidRPr="00B97A08" w14:paraId="3497EC53" w14:textId="77777777" w:rsidTr="00AD664A">
        <w:tc>
          <w:tcPr>
            <w:tcW w:w="2854" w:type="dxa"/>
            <w:shd w:val="clear" w:color="auto" w:fill="auto"/>
          </w:tcPr>
          <w:p w14:paraId="5F675CB2" w14:textId="77777777" w:rsidR="00B97A08" w:rsidRPr="00B97A08" w:rsidRDefault="00B97A08" w:rsidP="00B97A08">
            <w:pPr>
              <w:autoSpaceDE w:val="0"/>
              <w:autoSpaceDN w:val="0"/>
              <w:adjustRightInd w:val="0"/>
              <w:jc w:val="both"/>
              <w:rPr>
                <w:rFonts w:ascii="Cambria" w:eastAsia="Calibri" w:hAnsi="Cambria"/>
                <w:sz w:val="22"/>
                <w:szCs w:val="22"/>
                <w:lang w:eastAsia="en-US"/>
              </w:rPr>
            </w:pPr>
            <w:r w:rsidRPr="00B97A08">
              <w:rPr>
                <w:rFonts w:ascii="Cambria" w:eastAsia="Calibri" w:hAnsi="Cambria"/>
                <w:sz w:val="22"/>
                <w:szCs w:val="22"/>
                <w:lang w:eastAsia="en-US"/>
              </w:rPr>
              <w:t>Kontaktní osoba:</w:t>
            </w:r>
          </w:p>
        </w:tc>
        <w:tc>
          <w:tcPr>
            <w:tcW w:w="6434" w:type="dxa"/>
            <w:shd w:val="clear" w:color="auto" w:fill="auto"/>
          </w:tcPr>
          <w:p w14:paraId="1B5C077C" w14:textId="77777777" w:rsidR="00B97A08" w:rsidRPr="00B97A08" w:rsidRDefault="00B97A08" w:rsidP="00B97A08">
            <w:pPr>
              <w:autoSpaceDE w:val="0"/>
              <w:autoSpaceDN w:val="0"/>
              <w:adjustRightInd w:val="0"/>
              <w:jc w:val="both"/>
              <w:rPr>
                <w:rFonts w:ascii="Cambria" w:eastAsia="Calibri" w:hAnsi="Cambria"/>
                <w:sz w:val="22"/>
                <w:szCs w:val="22"/>
                <w:lang w:eastAsia="en-US"/>
              </w:rPr>
            </w:pPr>
            <w:r w:rsidRPr="00B97A08">
              <w:rPr>
                <w:rFonts w:ascii="Cambria" w:eastAsia="Calibri" w:hAnsi="Cambria"/>
                <w:sz w:val="22"/>
                <w:szCs w:val="22"/>
                <w:lang w:eastAsia="en-US"/>
              </w:rPr>
              <w:t>Mgr. Marek Sklenář</w:t>
            </w:r>
          </w:p>
        </w:tc>
      </w:tr>
      <w:tr w:rsidR="00B97A08" w:rsidRPr="00B97A08" w14:paraId="5D82C055" w14:textId="77777777" w:rsidTr="00AD664A">
        <w:tc>
          <w:tcPr>
            <w:tcW w:w="2854" w:type="dxa"/>
            <w:shd w:val="clear" w:color="auto" w:fill="auto"/>
          </w:tcPr>
          <w:p w14:paraId="4352028B" w14:textId="77777777" w:rsidR="00B97A08" w:rsidRPr="00B97A08" w:rsidRDefault="00B97A08" w:rsidP="00B97A08">
            <w:pPr>
              <w:autoSpaceDE w:val="0"/>
              <w:autoSpaceDN w:val="0"/>
              <w:adjustRightInd w:val="0"/>
              <w:jc w:val="both"/>
              <w:rPr>
                <w:rFonts w:ascii="Cambria" w:eastAsia="Calibri" w:hAnsi="Cambria"/>
                <w:sz w:val="22"/>
                <w:szCs w:val="22"/>
                <w:lang w:eastAsia="en-US"/>
              </w:rPr>
            </w:pPr>
            <w:r w:rsidRPr="00B97A08">
              <w:rPr>
                <w:rFonts w:ascii="Cambria" w:eastAsia="Calibri" w:hAnsi="Cambria"/>
                <w:sz w:val="22"/>
                <w:szCs w:val="22"/>
                <w:lang w:eastAsia="en-US"/>
              </w:rPr>
              <w:t>E-mail:</w:t>
            </w:r>
          </w:p>
        </w:tc>
        <w:tc>
          <w:tcPr>
            <w:tcW w:w="6434" w:type="dxa"/>
            <w:shd w:val="clear" w:color="auto" w:fill="auto"/>
          </w:tcPr>
          <w:p w14:paraId="3C3878E5" w14:textId="77777777" w:rsidR="00B97A08" w:rsidRPr="00B97A08" w:rsidRDefault="00B97A08" w:rsidP="00B97A08">
            <w:pPr>
              <w:autoSpaceDE w:val="0"/>
              <w:autoSpaceDN w:val="0"/>
              <w:adjustRightInd w:val="0"/>
              <w:jc w:val="both"/>
              <w:rPr>
                <w:rFonts w:ascii="Cambria" w:eastAsia="Calibri" w:hAnsi="Cambria"/>
                <w:sz w:val="22"/>
                <w:szCs w:val="22"/>
                <w:lang w:eastAsia="en-US"/>
              </w:rPr>
            </w:pPr>
            <w:r w:rsidRPr="00B97A08">
              <w:rPr>
                <w:rFonts w:ascii="Cambria" w:eastAsia="Calibri" w:hAnsi="Cambria"/>
                <w:sz w:val="22"/>
                <w:szCs w:val="22"/>
                <w:lang w:eastAsia="en-US"/>
              </w:rPr>
              <w:t>zakazky@pions.cz</w:t>
            </w:r>
          </w:p>
        </w:tc>
      </w:tr>
    </w:tbl>
    <w:p w14:paraId="7C19603B" w14:textId="77777777" w:rsidR="00B97A08" w:rsidRPr="00B97A08" w:rsidRDefault="00B97A08" w:rsidP="00B97A08">
      <w:pPr>
        <w:autoSpaceDE w:val="0"/>
        <w:autoSpaceDN w:val="0"/>
        <w:adjustRightInd w:val="0"/>
        <w:jc w:val="both"/>
        <w:rPr>
          <w:rFonts w:ascii="Cambria" w:eastAsia="Calibri" w:hAnsi="Cambria"/>
          <w:sz w:val="22"/>
          <w:szCs w:val="22"/>
          <w:lang w:eastAsia="en-US"/>
        </w:rPr>
      </w:pPr>
    </w:p>
    <w:p w14:paraId="748DB217" w14:textId="77777777" w:rsidR="00B97A08" w:rsidRPr="00B97A08" w:rsidRDefault="00B97A08" w:rsidP="00B97A08">
      <w:pPr>
        <w:autoSpaceDE w:val="0"/>
        <w:autoSpaceDN w:val="0"/>
        <w:adjustRightInd w:val="0"/>
        <w:jc w:val="both"/>
        <w:rPr>
          <w:rFonts w:ascii="Cambria" w:eastAsia="Calibri" w:hAnsi="Cambria"/>
          <w:b/>
          <w:sz w:val="22"/>
          <w:szCs w:val="22"/>
          <w:lang w:eastAsia="en-US"/>
        </w:rPr>
      </w:pPr>
      <w:r w:rsidRPr="00B97A08">
        <w:rPr>
          <w:rFonts w:ascii="Cambria" w:eastAsia="Calibri" w:hAnsi="Cambria"/>
          <w:b/>
          <w:sz w:val="22"/>
          <w:szCs w:val="22"/>
          <w:lang w:eastAsia="en-US"/>
        </w:rPr>
        <w:t>Účastník</w:t>
      </w:r>
    </w:p>
    <w:tbl>
      <w:tblPr>
        <w:tblW w:w="0" w:type="auto"/>
        <w:tblLook w:val="04A0" w:firstRow="1" w:lastRow="0" w:firstColumn="1" w:lastColumn="0" w:noHBand="0" w:noVBand="1"/>
      </w:tblPr>
      <w:tblGrid>
        <w:gridCol w:w="4064"/>
        <w:gridCol w:w="5008"/>
      </w:tblGrid>
      <w:tr w:rsidR="00B97A08" w:rsidRPr="00B97A08" w14:paraId="4DFC449D" w14:textId="77777777" w:rsidTr="00AD664A">
        <w:tc>
          <w:tcPr>
            <w:tcW w:w="4219" w:type="dxa"/>
            <w:shd w:val="clear" w:color="auto" w:fill="auto"/>
          </w:tcPr>
          <w:p w14:paraId="7AF60387" w14:textId="77777777" w:rsidR="00B97A08" w:rsidRPr="00B97A08" w:rsidRDefault="00B97A08" w:rsidP="00B97A08">
            <w:pPr>
              <w:autoSpaceDE w:val="0"/>
              <w:autoSpaceDN w:val="0"/>
              <w:adjustRightInd w:val="0"/>
              <w:jc w:val="both"/>
              <w:rPr>
                <w:rFonts w:ascii="Cambria" w:eastAsia="Calibri" w:hAnsi="Cambria"/>
                <w:sz w:val="22"/>
                <w:szCs w:val="22"/>
                <w:lang w:eastAsia="en-US"/>
              </w:rPr>
            </w:pPr>
            <w:r w:rsidRPr="00B97A08">
              <w:rPr>
                <w:rFonts w:ascii="Cambria" w:eastAsia="Calibri" w:hAnsi="Cambria"/>
                <w:sz w:val="22"/>
                <w:szCs w:val="22"/>
                <w:lang w:eastAsia="en-US"/>
              </w:rPr>
              <w:t>Název:</w:t>
            </w:r>
          </w:p>
        </w:tc>
        <w:tc>
          <w:tcPr>
            <w:tcW w:w="5282" w:type="dxa"/>
            <w:shd w:val="clear" w:color="auto" w:fill="auto"/>
          </w:tcPr>
          <w:p w14:paraId="4AF256E4" w14:textId="77777777" w:rsidR="00B97A08" w:rsidRPr="00B97A08" w:rsidRDefault="00B97A08" w:rsidP="00B97A08">
            <w:pPr>
              <w:autoSpaceDE w:val="0"/>
              <w:autoSpaceDN w:val="0"/>
              <w:adjustRightInd w:val="0"/>
              <w:jc w:val="both"/>
              <w:rPr>
                <w:rFonts w:ascii="Cambria" w:eastAsia="Calibri" w:hAnsi="Cambria"/>
                <w:sz w:val="22"/>
                <w:szCs w:val="22"/>
                <w:lang w:eastAsia="en-US"/>
              </w:rPr>
            </w:pPr>
          </w:p>
        </w:tc>
      </w:tr>
      <w:tr w:rsidR="00B97A08" w:rsidRPr="00B97A08" w14:paraId="3CE14636" w14:textId="77777777" w:rsidTr="00AD664A">
        <w:tc>
          <w:tcPr>
            <w:tcW w:w="4219" w:type="dxa"/>
            <w:shd w:val="clear" w:color="auto" w:fill="auto"/>
          </w:tcPr>
          <w:p w14:paraId="61E1286E" w14:textId="77777777" w:rsidR="00B97A08" w:rsidRPr="00B97A08" w:rsidRDefault="00B97A08" w:rsidP="00B97A08">
            <w:pPr>
              <w:autoSpaceDE w:val="0"/>
              <w:autoSpaceDN w:val="0"/>
              <w:adjustRightInd w:val="0"/>
              <w:jc w:val="both"/>
              <w:rPr>
                <w:rFonts w:ascii="Cambria" w:eastAsia="Calibri" w:hAnsi="Cambria"/>
                <w:sz w:val="22"/>
                <w:szCs w:val="22"/>
                <w:lang w:eastAsia="en-US"/>
              </w:rPr>
            </w:pPr>
            <w:r w:rsidRPr="00B97A08">
              <w:rPr>
                <w:rFonts w:ascii="Cambria" w:eastAsia="Calibri" w:hAnsi="Cambria"/>
                <w:sz w:val="22"/>
                <w:szCs w:val="22"/>
                <w:lang w:eastAsia="en-US"/>
              </w:rPr>
              <w:t>Sídlo:</w:t>
            </w:r>
          </w:p>
        </w:tc>
        <w:tc>
          <w:tcPr>
            <w:tcW w:w="5282" w:type="dxa"/>
            <w:shd w:val="clear" w:color="auto" w:fill="auto"/>
          </w:tcPr>
          <w:p w14:paraId="15D8E54C" w14:textId="77777777" w:rsidR="00B97A08" w:rsidRPr="00B97A08" w:rsidRDefault="00B97A08" w:rsidP="00B97A08">
            <w:pPr>
              <w:autoSpaceDE w:val="0"/>
              <w:autoSpaceDN w:val="0"/>
              <w:adjustRightInd w:val="0"/>
              <w:jc w:val="both"/>
              <w:rPr>
                <w:rFonts w:ascii="Cambria" w:eastAsia="Calibri" w:hAnsi="Cambria"/>
                <w:sz w:val="22"/>
                <w:szCs w:val="22"/>
                <w:lang w:eastAsia="en-US"/>
              </w:rPr>
            </w:pPr>
          </w:p>
        </w:tc>
      </w:tr>
      <w:tr w:rsidR="00B97A08" w:rsidRPr="00B97A08" w14:paraId="2692FEF6" w14:textId="77777777" w:rsidTr="00AD664A">
        <w:tc>
          <w:tcPr>
            <w:tcW w:w="4219" w:type="dxa"/>
            <w:shd w:val="clear" w:color="auto" w:fill="auto"/>
          </w:tcPr>
          <w:p w14:paraId="294F68E6" w14:textId="77777777" w:rsidR="00B97A08" w:rsidRPr="00B97A08" w:rsidRDefault="00B97A08" w:rsidP="00B97A08">
            <w:pPr>
              <w:autoSpaceDE w:val="0"/>
              <w:autoSpaceDN w:val="0"/>
              <w:adjustRightInd w:val="0"/>
              <w:jc w:val="both"/>
              <w:rPr>
                <w:rFonts w:ascii="Cambria" w:eastAsia="Calibri" w:hAnsi="Cambria"/>
                <w:sz w:val="22"/>
                <w:szCs w:val="22"/>
                <w:lang w:eastAsia="en-US"/>
              </w:rPr>
            </w:pPr>
            <w:r w:rsidRPr="00B97A08">
              <w:rPr>
                <w:rFonts w:ascii="Cambria" w:eastAsia="Calibri" w:hAnsi="Cambria"/>
                <w:sz w:val="22"/>
                <w:szCs w:val="22"/>
                <w:lang w:eastAsia="en-US"/>
              </w:rPr>
              <w:t>IČ:</w:t>
            </w:r>
          </w:p>
        </w:tc>
        <w:tc>
          <w:tcPr>
            <w:tcW w:w="5282" w:type="dxa"/>
            <w:shd w:val="clear" w:color="auto" w:fill="auto"/>
          </w:tcPr>
          <w:p w14:paraId="66780CE1" w14:textId="77777777" w:rsidR="00B97A08" w:rsidRPr="00B97A08" w:rsidRDefault="00B97A08" w:rsidP="00B97A08">
            <w:pPr>
              <w:autoSpaceDE w:val="0"/>
              <w:autoSpaceDN w:val="0"/>
              <w:adjustRightInd w:val="0"/>
              <w:jc w:val="both"/>
              <w:rPr>
                <w:rFonts w:ascii="Cambria" w:eastAsia="Calibri" w:hAnsi="Cambria"/>
                <w:sz w:val="22"/>
                <w:szCs w:val="22"/>
                <w:lang w:eastAsia="en-US"/>
              </w:rPr>
            </w:pPr>
          </w:p>
        </w:tc>
      </w:tr>
      <w:tr w:rsidR="00B97A08" w:rsidRPr="00B97A08" w14:paraId="1ECC2E9C" w14:textId="77777777" w:rsidTr="00AD664A">
        <w:tc>
          <w:tcPr>
            <w:tcW w:w="4219" w:type="dxa"/>
            <w:shd w:val="clear" w:color="auto" w:fill="auto"/>
          </w:tcPr>
          <w:p w14:paraId="704BFA6E" w14:textId="77777777" w:rsidR="00B97A08" w:rsidRPr="00B97A08" w:rsidRDefault="00B97A08" w:rsidP="00B97A08">
            <w:pPr>
              <w:autoSpaceDE w:val="0"/>
              <w:autoSpaceDN w:val="0"/>
              <w:adjustRightInd w:val="0"/>
              <w:jc w:val="both"/>
              <w:rPr>
                <w:rFonts w:ascii="Cambria" w:eastAsia="Calibri" w:hAnsi="Cambria"/>
                <w:sz w:val="22"/>
                <w:szCs w:val="22"/>
                <w:lang w:eastAsia="en-US"/>
              </w:rPr>
            </w:pPr>
            <w:r w:rsidRPr="00B97A08">
              <w:rPr>
                <w:rFonts w:ascii="Cambria" w:eastAsia="Calibri" w:hAnsi="Cambria"/>
                <w:sz w:val="22"/>
                <w:szCs w:val="22"/>
                <w:lang w:eastAsia="en-US"/>
              </w:rPr>
              <w:t>Zastoupený:</w:t>
            </w:r>
          </w:p>
        </w:tc>
        <w:tc>
          <w:tcPr>
            <w:tcW w:w="5282" w:type="dxa"/>
            <w:shd w:val="clear" w:color="auto" w:fill="auto"/>
          </w:tcPr>
          <w:p w14:paraId="2DD350B6" w14:textId="77777777" w:rsidR="00B97A08" w:rsidRPr="00B97A08" w:rsidRDefault="00B97A08" w:rsidP="00B97A08">
            <w:pPr>
              <w:autoSpaceDE w:val="0"/>
              <w:autoSpaceDN w:val="0"/>
              <w:adjustRightInd w:val="0"/>
              <w:jc w:val="both"/>
              <w:rPr>
                <w:rFonts w:ascii="Cambria" w:eastAsia="Calibri" w:hAnsi="Cambria"/>
                <w:sz w:val="22"/>
                <w:szCs w:val="22"/>
                <w:lang w:eastAsia="en-US"/>
              </w:rPr>
            </w:pPr>
          </w:p>
        </w:tc>
      </w:tr>
    </w:tbl>
    <w:p w14:paraId="0E3DF79F" w14:textId="77777777" w:rsidR="00496ADE" w:rsidRPr="00B97A08" w:rsidRDefault="00496ADE" w:rsidP="00496ADE">
      <w:pPr>
        <w:autoSpaceDE w:val="0"/>
        <w:autoSpaceDN w:val="0"/>
        <w:adjustRightInd w:val="0"/>
        <w:jc w:val="both"/>
        <w:rPr>
          <w:rFonts w:ascii="Cambria" w:eastAsia="Arial" w:hAnsi="Cambria" w:cs="Arial"/>
          <w:b/>
          <w:bCs/>
          <w:sz w:val="22"/>
          <w:szCs w:val="22"/>
        </w:rPr>
      </w:pPr>
    </w:p>
    <w:p w14:paraId="121B082B" w14:textId="204BD800" w:rsidR="00A16753" w:rsidRPr="00B97A08" w:rsidRDefault="00A16753" w:rsidP="00A16753">
      <w:pPr>
        <w:pStyle w:val="Bezmezer"/>
        <w:jc w:val="both"/>
        <w:rPr>
          <w:rFonts w:ascii="Cambria" w:eastAsia="Arial" w:hAnsi="Cambria"/>
          <w:sz w:val="22"/>
          <w:szCs w:val="22"/>
        </w:rPr>
      </w:pPr>
      <w:r w:rsidRPr="00B97A08">
        <w:rPr>
          <w:rFonts w:ascii="Cambria" w:eastAsia="Arial" w:hAnsi="Cambria"/>
          <w:sz w:val="22"/>
          <w:szCs w:val="22"/>
        </w:rPr>
        <w:t>Jako osoba oprávněná jednat jménem či za dodavatele čestně prohlašuji</w:t>
      </w:r>
      <w:r w:rsidR="001D2D1A" w:rsidRPr="00B97A08">
        <w:rPr>
          <w:rFonts w:ascii="Cambria" w:eastAsia="Arial" w:hAnsi="Cambria"/>
          <w:sz w:val="22"/>
          <w:szCs w:val="22"/>
        </w:rPr>
        <w:t>,</w:t>
      </w:r>
      <w:r w:rsidR="00DD0B71" w:rsidRPr="00B97A08">
        <w:rPr>
          <w:rFonts w:ascii="Cambria" w:eastAsia="Arial" w:hAnsi="Cambria"/>
          <w:sz w:val="22"/>
          <w:szCs w:val="22"/>
        </w:rPr>
        <w:t xml:space="preserve"> </w:t>
      </w:r>
      <w:r w:rsidRPr="00B97A08">
        <w:rPr>
          <w:rFonts w:ascii="Cambria" w:eastAsia="Arial" w:hAnsi="Cambria"/>
          <w:sz w:val="22"/>
          <w:szCs w:val="22"/>
        </w:rPr>
        <w:t xml:space="preserve">že </w:t>
      </w:r>
      <w:r w:rsidR="00DD0B71" w:rsidRPr="00B97A08">
        <w:rPr>
          <w:rFonts w:ascii="Cambria" w:eastAsia="Arial" w:hAnsi="Cambria"/>
          <w:sz w:val="22"/>
          <w:szCs w:val="22"/>
        </w:rPr>
        <w:t>nejsem dodavatelem ve smyslu nařízení Rady EU č. 2022/576, tj. nejsem:</w:t>
      </w:r>
    </w:p>
    <w:p w14:paraId="6B65405C" w14:textId="77777777" w:rsidR="00A16753" w:rsidRPr="00B97A08" w:rsidRDefault="00DD0B71" w:rsidP="00A16753">
      <w:pPr>
        <w:pStyle w:val="Bezmezer"/>
        <w:numPr>
          <w:ilvl w:val="0"/>
          <w:numId w:val="2"/>
        </w:numPr>
        <w:jc w:val="both"/>
        <w:rPr>
          <w:rFonts w:ascii="Cambria" w:eastAsia="Arial" w:hAnsi="Cambria"/>
          <w:sz w:val="22"/>
          <w:szCs w:val="22"/>
        </w:rPr>
      </w:pPr>
      <w:r w:rsidRPr="00B97A08">
        <w:rPr>
          <w:rFonts w:ascii="Cambria" w:eastAsia="Arial" w:hAnsi="Cambria"/>
          <w:sz w:val="22"/>
          <w:szCs w:val="22"/>
        </w:rPr>
        <w:t>ruským státním příslušníkem, fyzickou či právnickou osobou, subjektem či orgánem se sídlem v Rusku,</w:t>
      </w:r>
    </w:p>
    <w:p w14:paraId="7D3753B9" w14:textId="77777777" w:rsidR="00A16753" w:rsidRPr="00B97A08" w:rsidRDefault="00DD0B71" w:rsidP="00A16753">
      <w:pPr>
        <w:pStyle w:val="Bezmezer"/>
        <w:numPr>
          <w:ilvl w:val="0"/>
          <w:numId w:val="2"/>
        </w:numPr>
        <w:jc w:val="both"/>
        <w:rPr>
          <w:rFonts w:ascii="Cambria" w:eastAsia="Arial" w:hAnsi="Cambria"/>
          <w:sz w:val="22"/>
          <w:szCs w:val="22"/>
        </w:rPr>
      </w:pPr>
      <w:r w:rsidRPr="00B97A08">
        <w:rPr>
          <w:rFonts w:ascii="Cambria" w:eastAsia="Arial" w:hAnsi="Cambria"/>
          <w:sz w:val="22"/>
          <w:szCs w:val="22"/>
        </w:rPr>
        <w:t>právnickou osobou, subjektem nebo orgánem, který je z více než 50 % přímo či nepřímo vlastněný některým ze subjektů uvedených v písmeni a), nebo</w:t>
      </w:r>
    </w:p>
    <w:p w14:paraId="7689CDD4" w14:textId="62695038" w:rsidR="00DD0B71" w:rsidRPr="00B97A08" w:rsidRDefault="00DD0B71" w:rsidP="00A16753">
      <w:pPr>
        <w:pStyle w:val="Bezmezer"/>
        <w:numPr>
          <w:ilvl w:val="0"/>
          <w:numId w:val="2"/>
        </w:numPr>
        <w:jc w:val="both"/>
        <w:rPr>
          <w:rFonts w:ascii="Cambria" w:eastAsia="Arial" w:hAnsi="Cambria"/>
          <w:sz w:val="22"/>
          <w:szCs w:val="22"/>
        </w:rPr>
      </w:pPr>
      <w:r w:rsidRPr="00B97A08">
        <w:rPr>
          <w:rFonts w:ascii="Cambria" w:eastAsia="Arial" w:hAnsi="Cambria"/>
          <w:sz w:val="22"/>
          <w:szCs w:val="22"/>
        </w:rPr>
        <w:t>fyzickou nebo právnickou osobou, subjektem nebo orgánem, který jedná jménem nebo na pokyn některého ze subjektů uvedených v písmeni a) nebo b).</w:t>
      </w:r>
    </w:p>
    <w:p w14:paraId="45BF838E" w14:textId="77777777" w:rsidR="00A16753" w:rsidRPr="00B97A08" w:rsidRDefault="00A16753" w:rsidP="00A16753">
      <w:pPr>
        <w:pStyle w:val="Bezmezer"/>
        <w:jc w:val="both"/>
        <w:rPr>
          <w:rFonts w:ascii="Cambria" w:eastAsia="Arial" w:hAnsi="Cambria"/>
          <w:sz w:val="22"/>
          <w:szCs w:val="22"/>
        </w:rPr>
      </w:pPr>
    </w:p>
    <w:p w14:paraId="600AE8B5" w14:textId="54CFDF8A" w:rsidR="00DD0B71" w:rsidRPr="00B97A08" w:rsidRDefault="00072B20" w:rsidP="00A16753">
      <w:pPr>
        <w:pStyle w:val="Bezmezer"/>
        <w:jc w:val="both"/>
        <w:rPr>
          <w:rFonts w:ascii="Cambria" w:eastAsia="Arial" w:hAnsi="Cambria"/>
          <w:sz w:val="22"/>
          <w:szCs w:val="22"/>
        </w:rPr>
      </w:pPr>
      <w:r w:rsidRPr="00B97A08">
        <w:rPr>
          <w:rFonts w:ascii="Cambria" w:eastAsia="Arial" w:hAnsi="Cambria"/>
          <w:sz w:val="22"/>
          <w:szCs w:val="22"/>
        </w:rPr>
        <w:t>Dále</w:t>
      </w:r>
      <w:r w:rsidR="00DD0B71" w:rsidRPr="00B97A08">
        <w:rPr>
          <w:rFonts w:ascii="Cambria" w:eastAsia="Arial" w:hAnsi="Cambria"/>
          <w:sz w:val="22"/>
          <w:szCs w:val="22"/>
        </w:rPr>
        <w:t xml:space="preserve"> prohlašuji, že nevyužiji při plnění veřejné zakázky poddodavatele, který by naplnil výše uvedená písm. a) – c), pokud by plnil více než 10 % hodnoty zakázky.</w:t>
      </w:r>
    </w:p>
    <w:p w14:paraId="1D8E5F31" w14:textId="77777777" w:rsidR="00DD0B71" w:rsidRPr="00B97A08" w:rsidRDefault="00DD0B71" w:rsidP="00A16753">
      <w:pPr>
        <w:pStyle w:val="Bezmezer"/>
        <w:jc w:val="both"/>
        <w:rPr>
          <w:rFonts w:ascii="Cambria" w:eastAsia="Arial" w:hAnsi="Cambria"/>
          <w:b/>
          <w:sz w:val="22"/>
          <w:szCs w:val="22"/>
        </w:rPr>
      </w:pPr>
    </w:p>
    <w:p w14:paraId="3ACCDBFC" w14:textId="301AC8F9" w:rsidR="00A16753" w:rsidRPr="00B97A08" w:rsidRDefault="01338067" w:rsidP="00A16753">
      <w:pPr>
        <w:pStyle w:val="Bezmezer"/>
        <w:jc w:val="both"/>
        <w:rPr>
          <w:rFonts w:ascii="Cambria" w:eastAsia="Arial" w:hAnsi="Cambria"/>
          <w:b/>
          <w:sz w:val="22"/>
          <w:szCs w:val="22"/>
        </w:rPr>
      </w:pPr>
      <w:r w:rsidRPr="00B97A08">
        <w:rPr>
          <w:rFonts w:ascii="Cambria" w:eastAsia="Arial" w:hAnsi="Cambria"/>
          <w:b/>
          <w:sz w:val="22"/>
          <w:szCs w:val="22"/>
        </w:rPr>
        <w:t xml:space="preserve">Dodavatel </w:t>
      </w:r>
      <w:r w:rsidR="00A16753" w:rsidRPr="00B97A08">
        <w:rPr>
          <w:rFonts w:ascii="Cambria" w:eastAsia="Arial" w:hAnsi="Cambria"/>
          <w:b/>
          <w:sz w:val="22"/>
          <w:szCs w:val="22"/>
        </w:rPr>
        <w:t xml:space="preserve">dále </w:t>
      </w:r>
      <w:r w:rsidRPr="00B97A08">
        <w:rPr>
          <w:rFonts w:ascii="Cambria" w:eastAsia="Arial" w:hAnsi="Cambria"/>
          <w:b/>
          <w:sz w:val="22"/>
          <w:szCs w:val="22"/>
        </w:rPr>
        <w:t>čestně prohlašuje, že neobchoduje se sankcionovaných zbožím, které se nachází v Rusku nebo Bělorusku či z Ruska nebo Běloruska pochází a nenabízí takové zboží v rámci plnění veřejných zakázek.</w:t>
      </w:r>
    </w:p>
    <w:p w14:paraId="4B70B95D" w14:textId="77777777" w:rsidR="00A16753" w:rsidRPr="00B97A08" w:rsidRDefault="00A16753" w:rsidP="00A16753">
      <w:pPr>
        <w:pStyle w:val="Bezmezer"/>
        <w:jc w:val="both"/>
        <w:rPr>
          <w:rFonts w:ascii="Cambria" w:eastAsia="Arial" w:hAnsi="Cambria"/>
          <w:b/>
          <w:sz w:val="22"/>
          <w:szCs w:val="22"/>
        </w:rPr>
      </w:pPr>
    </w:p>
    <w:p w14:paraId="38D457F3" w14:textId="18AA481A" w:rsidR="00DD0B71" w:rsidRPr="00B97A08" w:rsidRDefault="00072B20" w:rsidP="00A16753">
      <w:pPr>
        <w:pStyle w:val="Bezmezer"/>
        <w:jc w:val="both"/>
        <w:rPr>
          <w:rFonts w:ascii="Cambria" w:eastAsia="Arial" w:hAnsi="Cambria"/>
          <w:b/>
          <w:sz w:val="22"/>
          <w:szCs w:val="22"/>
        </w:rPr>
      </w:pPr>
      <w:r w:rsidRPr="00B97A08">
        <w:rPr>
          <w:rFonts w:ascii="Cambria" w:eastAsia="Arial" w:hAnsi="Cambria"/>
          <w:b/>
          <w:sz w:val="22"/>
          <w:szCs w:val="22"/>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B97A08">
        <w:rPr>
          <w:rFonts w:ascii="Cambria" w:eastAsia="Arial" w:hAnsi="Cambria"/>
          <w:b/>
          <w:sz w:val="22"/>
          <w:szCs w:val="22"/>
          <w:vertAlign w:val="superscript"/>
        </w:rPr>
        <w:footnoteReference w:id="1"/>
      </w:r>
      <w:r w:rsidRPr="00B97A08">
        <w:rPr>
          <w:rFonts w:ascii="Cambria" w:eastAsia="Arial" w:hAnsi="Cambria"/>
          <w:b/>
          <w:sz w:val="22"/>
          <w:szCs w:val="22"/>
        </w:rPr>
        <w:t>.</w:t>
      </w:r>
    </w:p>
    <w:p w14:paraId="5459AB67" w14:textId="77777777" w:rsidR="00496ADE" w:rsidRDefault="00496ADE" w:rsidP="00496ADE">
      <w:pPr>
        <w:pStyle w:val="Bezmezer"/>
        <w:rPr>
          <w:rFonts w:ascii="Cambria" w:hAnsi="Cambria"/>
          <w:bCs/>
          <w:sz w:val="22"/>
          <w:szCs w:val="22"/>
          <w:lang w:eastAsia="en-US"/>
        </w:rPr>
      </w:pPr>
    </w:p>
    <w:p w14:paraId="0BCAFE25" w14:textId="28C3B134" w:rsidR="004740BF" w:rsidRDefault="004740BF" w:rsidP="004740BF">
      <w:pPr>
        <w:pStyle w:val="Bezmezer"/>
        <w:jc w:val="both"/>
        <w:rPr>
          <w:rFonts w:ascii="Cambria" w:hAnsi="Cambria"/>
          <w:bCs/>
          <w:sz w:val="22"/>
          <w:szCs w:val="22"/>
          <w:lang w:eastAsia="en-US"/>
        </w:rPr>
      </w:pPr>
      <w:r w:rsidRPr="004740BF">
        <w:rPr>
          <w:rFonts w:ascii="Cambria" w:hAnsi="Cambria"/>
          <w:bCs/>
          <w:sz w:val="22"/>
          <w:szCs w:val="22"/>
          <w:lang w:eastAsia="en-US"/>
        </w:rPr>
        <w:t>Účastník čestně prohlašuje, že se na něj nevztahují mezinárodní sankce dle ustanovení § 48a</w:t>
      </w:r>
      <w:r>
        <w:rPr>
          <w:rFonts w:ascii="Cambria" w:hAnsi="Cambria"/>
          <w:bCs/>
          <w:sz w:val="22"/>
          <w:szCs w:val="22"/>
          <w:lang w:eastAsia="en-US"/>
        </w:rPr>
        <w:t xml:space="preserve"> </w:t>
      </w:r>
      <w:r w:rsidRPr="004740BF">
        <w:rPr>
          <w:rFonts w:ascii="Cambria" w:hAnsi="Cambria"/>
          <w:bCs/>
          <w:sz w:val="22"/>
          <w:szCs w:val="22"/>
          <w:lang w:eastAsia="en-US"/>
        </w:rPr>
        <w:t xml:space="preserve">odst. 1 </w:t>
      </w:r>
      <w:r>
        <w:rPr>
          <w:rFonts w:ascii="Cambria" w:hAnsi="Cambria"/>
          <w:bCs/>
          <w:sz w:val="22"/>
          <w:szCs w:val="22"/>
          <w:lang w:eastAsia="en-US"/>
        </w:rPr>
        <w:t>zákona</w:t>
      </w:r>
      <w:r w:rsidRPr="004740BF">
        <w:rPr>
          <w:rFonts w:ascii="Cambria" w:hAnsi="Cambria"/>
          <w:bCs/>
          <w:sz w:val="22"/>
          <w:szCs w:val="22"/>
          <w:lang w:eastAsia="en-US"/>
        </w:rPr>
        <w:t>.</w:t>
      </w:r>
    </w:p>
    <w:p w14:paraId="60C6F51D" w14:textId="77777777" w:rsidR="004740BF" w:rsidRDefault="004740BF" w:rsidP="004740BF">
      <w:pPr>
        <w:pStyle w:val="Bezmezer"/>
        <w:jc w:val="both"/>
        <w:rPr>
          <w:rFonts w:ascii="Cambria" w:hAnsi="Cambria"/>
          <w:bCs/>
          <w:sz w:val="22"/>
          <w:szCs w:val="22"/>
          <w:lang w:eastAsia="en-US"/>
        </w:rPr>
      </w:pPr>
    </w:p>
    <w:p w14:paraId="12A4C4FB" w14:textId="4E340EFE" w:rsidR="005466AE" w:rsidRPr="005466AE" w:rsidRDefault="005466AE" w:rsidP="004740BF">
      <w:pPr>
        <w:pStyle w:val="Bezmezer"/>
        <w:jc w:val="both"/>
        <w:rPr>
          <w:rFonts w:ascii="Cambria" w:hAnsi="Cambria"/>
          <w:bCs/>
          <w:sz w:val="22"/>
          <w:szCs w:val="22"/>
          <w:lang w:eastAsia="en-US"/>
        </w:rPr>
      </w:pPr>
      <w:r>
        <w:rPr>
          <w:rFonts w:ascii="Cambria" w:hAnsi="Cambria"/>
          <w:bCs/>
          <w:sz w:val="22"/>
          <w:szCs w:val="22"/>
          <w:lang w:eastAsia="en-US"/>
        </w:rPr>
        <w:t>Dále prohlašuji, že účastník není</w:t>
      </w:r>
      <w:r w:rsidRPr="005466AE">
        <w:rPr>
          <w:rFonts w:ascii="Cambria" w:hAnsi="Cambria"/>
          <w:bCs/>
          <w:sz w:val="22"/>
          <w:szCs w:val="22"/>
          <w:lang w:eastAsia="en-US"/>
        </w:rPr>
        <w:t xml:space="preserve"> ve střetu zájmů ve smyslu ve smyslu § 4b* zákona č. 159/2006 Sb., o střetu zájmů. </w:t>
      </w:r>
    </w:p>
    <w:p w14:paraId="519E146C" w14:textId="77777777" w:rsidR="005466AE" w:rsidRDefault="005466AE" w:rsidP="004740BF">
      <w:pPr>
        <w:pStyle w:val="Bezmezer"/>
        <w:jc w:val="both"/>
        <w:rPr>
          <w:rFonts w:ascii="Cambria" w:hAnsi="Cambria"/>
          <w:bCs/>
          <w:i/>
          <w:iCs/>
          <w:sz w:val="22"/>
          <w:szCs w:val="22"/>
          <w:lang w:eastAsia="en-US"/>
        </w:rPr>
      </w:pPr>
    </w:p>
    <w:p w14:paraId="56259C43" w14:textId="3E2FFA32" w:rsidR="005466AE" w:rsidRPr="005466AE" w:rsidRDefault="005466AE" w:rsidP="004740BF">
      <w:pPr>
        <w:pStyle w:val="Bezmezer"/>
        <w:jc w:val="both"/>
        <w:rPr>
          <w:rFonts w:ascii="Cambria" w:hAnsi="Cambria"/>
          <w:bCs/>
          <w:sz w:val="22"/>
          <w:szCs w:val="22"/>
          <w:lang w:eastAsia="en-US"/>
        </w:rPr>
      </w:pPr>
      <w:r w:rsidRPr="005466AE">
        <w:rPr>
          <w:rFonts w:ascii="Cambria" w:hAnsi="Cambria"/>
          <w:bCs/>
          <w:i/>
          <w:iCs/>
          <w:sz w:val="22"/>
          <w:szCs w:val="22"/>
          <w:lang w:eastAsia="en-US"/>
        </w:rPr>
        <w:lastRenderedPageBreak/>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5466AE">
        <w:rPr>
          <w:rFonts w:ascii="Cambria" w:hAnsi="Cambria"/>
          <w:bCs/>
          <w:sz w:val="22"/>
          <w:szCs w:val="22"/>
          <w:lang w:eastAsia="en-US"/>
        </w:rPr>
        <w:t>.“</w:t>
      </w:r>
    </w:p>
    <w:p w14:paraId="0239910B" w14:textId="7BE89053" w:rsidR="005466AE" w:rsidRDefault="005466AE" w:rsidP="004740BF">
      <w:pPr>
        <w:pStyle w:val="Bezmezer"/>
        <w:jc w:val="both"/>
        <w:rPr>
          <w:rFonts w:ascii="Cambria" w:hAnsi="Cambria"/>
          <w:bCs/>
          <w:sz w:val="22"/>
          <w:szCs w:val="22"/>
          <w:lang w:eastAsia="en-US"/>
        </w:rPr>
      </w:pPr>
    </w:p>
    <w:p w14:paraId="0A63EF1B" w14:textId="77777777" w:rsidR="00B97A08" w:rsidRPr="00B97A08" w:rsidRDefault="00B97A08" w:rsidP="00496ADE">
      <w:pPr>
        <w:pStyle w:val="Bezmezer"/>
        <w:rPr>
          <w:rFonts w:ascii="Cambria" w:hAnsi="Cambria"/>
          <w:bCs/>
          <w:sz w:val="22"/>
          <w:szCs w:val="22"/>
          <w:lang w:eastAsia="en-US"/>
        </w:rPr>
      </w:pPr>
    </w:p>
    <w:p w14:paraId="39E639C5" w14:textId="71D6B138" w:rsidR="00496ADE" w:rsidRPr="00B97A08" w:rsidRDefault="00A16753" w:rsidP="00496ADE">
      <w:pPr>
        <w:pStyle w:val="Bezmezer"/>
        <w:rPr>
          <w:rFonts w:ascii="Cambria" w:hAnsi="Cambria"/>
          <w:bCs/>
          <w:sz w:val="22"/>
          <w:szCs w:val="22"/>
          <w:lang w:eastAsia="en-US"/>
        </w:rPr>
      </w:pPr>
      <w:r w:rsidRPr="00B97A08">
        <w:rPr>
          <w:rFonts w:ascii="Cambria" w:hAnsi="Cambria"/>
          <w:bCs/>
          <w:sz w:val="22"/>
          <w:szCs w:val="22"/>
          <w:lang w:eastAsia="en-US"/>
        </w:rPr>
        <w:t>V ____________ dne ____________</w:t>
      </w:r>
      <w:r w:rsidRPr="00B97A08">
        <w:rPr>
          <w:rFonts w:ascii="Cambria" w:hAnsi="Cambria"/>
          <w:bCs/>
          <w:sz w:val="22"/>
          <w:szCs w:val="22"/>
          <w:lang w:eastAsia="en-US"/>
        </w:rPr>
        <w:tab/>
      </w:r>
      <w:r w:rsidRPr="00B97A08">
        <w:rPr>
          <w:rFonts w:ascii="Cambria" w:hAnsi="Cambria"/>
          <w:bCs/>
          <w:sz w:val="22"/>
          <w:szCs w:val="22"/>
          <w:lang w:eastAsia="en-US"/>
        </w:rPr>
        <w:tab/>
      </w:r>
      <w:r w:rsidRPr="00B97A08">
        <w:rPr>
          <w:rFonts w:ascii="Cambria" w:hAnsi="Cambria"/>
          <w:bCs/>
          <w:sz w:val="22"/>
          <w:szCs w:val="22"/>
          <w:lang w:eastAsia="en-US"/>
        </w:rPr>
        <w:tab/>
      </w:r>
      <w:r w:rsidRPr="00B97A08">
        <w:rPr>
          <w:rFonts w:ascii="Cambria" w:hAnsi="Cambria"/>
          <w:bCs/>
          <w:sz w:val="22"/>
          <w:szCs w:val="22"/>
          <w:lang w:eastAsia="en-US"/>
        </w:rPr>
        <w:tab/>
      </w:r>
    </w:p>
    <w:p w14:paraId="05C06846" w14:textId="65DBBCC8" w:rsidR="00A16753" w:rsidRPr="00B97A08" w:rsidRDefault="00A16753" w:rsidP="00496ADE">
      <w:pPr>
        <w:pStyle w:val="Bezmezer"/>
        <w:ind w:left="4956"/>
        <w:rPr>
          <w:rFonts w:ascii="Cambria" w:hAnsi="Cambria"/>
          <w:bCs/>
          <w:sz w:val="22"/>
          <w:szCs w:val="22"/>
          <w:lang w:eastAsia="en-US"/>
        </w:rPr>
      </w:pPr>
      <w:r w:rsidRPr="00B97A08">
        <w:rPr>
          <w:rFonts w:ascii="Cambria" w:eastAsia="Calibri" w:hAnsi="Cambria"/>
          <w:sz w:val="22"/>
          <w:szCs w:val="22"/>
          <w:lang w:eastAsia="en-US"/>
        </w:rPr>
        <w:t>_______________________________</w:t>
      </w:r>
    </w:p>
    <w:p w14:paraId="1446D136" w14:textId="5CB7F6AC" w:rsidR="00767923" w:rsidRPr="00B97A08" w:rsidRDefault="00A16753" w:rsidP="004E4EA5">
      <w:pPr>
        <w:pStyle w:val="Bezmezer"/>
        <w:ind w:left="4248" w:firstLine="708"/>
        <w:rPr>
          <w:rFonts w:ascii="Cambria" w:hAnsi="Cambria"/>
          <w:bCs/>
          <w:sz w:val="22"/>
          <w:szCs w:val="22"/>
          <w:lang w:eastAsia="en-US"/>
        </w:rPr>
      </w:pPr>
      <w:r w:rsidRPr="00B97A08">
        <w:rPr>
          <w:rFonts w:ascii="Cambria" w:eastAsia="Calibri" w:hAnsi="Cambria"/>
          <w:sz w:val="22"/>
          <w:szCs w:val="22"/>
          <w:lang w:eastAsia="en-US"/>
        </w:rPr>
        <w:t>osoba oprávněná jednat za účastníka</w:t>
      </w:r>
    </w:p>
    <w:sectPr w:rsidR="00767923" w:rsidRPr="00B97A08" w:rsidSect="004E4EA5">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20BBC" w14:textId="77777777" w:rsidR="006A06DD" w:rsidRDefault="006A06DD" w:rsidP="00072B20">
      <w:r>
        <w:separator/>
      </w:r>
    </w:p>
  </w:endnote>
  <w:endnote w:type="continuationSeparator" w:id="0">
    <w:p w14:paraId="7DA9917E" w14:textId="77777777" w:rsidR="006A06DD" w:rsidRDefault="006A06DD" w:rsidP="00072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altName w:val="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C1157" w14:textId="68F33A4A" w:rsidR="00496ADE" w:rsidRPr="00496ADE" w:rsidRDefault="00496ADE">
    <w:pPr>
      <w:pStyle w:val="Zpat"/>
      <w:rPr>
        <w:rFonts w:ascii="Cambria" w:hAnsi="Cambria"/>
        <w:sz w:val="16"/>
        <w:szCs w:val="16"/>
      </w:rPr>
    </w:pPr>
    <w:r w:rsidRPr="00496ADE">
      <w:rPr>
        <w:rFonts w:ascii="Cambria" w:hAnsi="Cambria"/>
        <w:sz w:val="16"/>
        <w:szCs w:val="16"/>
        <w:vertAlign w:val="superscript"/>
      </w:rPr>
      <w:footnoteRef/>
    </w:r>
    <w:r w:rsidRPr="00496ADE">
      <w:rPr>
        <w:rFonts w:ascii="Cambria" w:hAnsi="Cambria"/>
        <w:sz w:val="16"/>
        <w:szCs w:val="16"/>
      </w:rPr>
      <w:t xml:space="preserve"> aktuální seznam sankcionovaných osob je uveden na https://www.financnianalytickyurad.cz/files/20220412-ukr-blr.xlsx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CCFEA" w14:textId="77777777" w:rsidR="006A06DD" w:rsidRDefault="006A06DD" w:rsidP="00072B20">
      <w:r>
        <w:separator/>
      </w:r>
    </w:p>
  </w:footnote>
  <w:footnote w:type="continuationSeparator" w:id="0">
    <w:p w14:paraId="37454F4C" w14:textId="77777777" w:rsidR="006A06DD" w:rsidRDefault="006A06DD" w:rsidP="00072B20">
      <w:r>
        <w:continuationSeparator/>
      </w:r>
    </w:p>
  </w:footnote>
  <w:footnote w:id="1">
    <w:p w14:paraId="5815EF4D" w14:textId="5A747A27" w:rsidR="00072B20" w:rsidRPr="00496ADE" w:rsidRDefault="00072B20" w:rsidP="00496ADE">
      <w:pPr>
        <w:pStyle w:val="Bezmezer"/>
        <w:rPr>
          <w:sz w:val="8"/>
          <w:szCs w:val="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01317"/>
    <w:multiLevelType w:val="hybridMultilevel"/>
    <w:tmpl w:val="313AD45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5C933132"/>
    <w:multiLevelType w:val="hybridMultilevel"/>
    <w:tmpl w:val="F8C0993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2054385765">
    <w:abstractNumId w:val="0"/>
  </w:num>
  <w:num w:numId="2" w16cid:durableId="306207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38B"/>
    <w:rsid w:val="00072B20"/>
    <w:rsid w:val="000779F2"/>
    <w:rsid w:val="001D2D1A"/>
    <w:rsid w:val="00316F72"/>
    <w:rsid w:val="00385578"/>
    <w:rsid w:val="004740BF"/>
    <w:rsid w:val="00474BD0"/>
    <w:rsid w:val="00496ADE"/>
    <w:rsid w:val="004E4EA5"/>
    <w:rsid w:val="005466AE"/>
    <w:rsid w:val="0056707D"/>
    <w:rsid w:val="006A06DD"/>
    <w:rsid w:val="00767923"/>
    <w:rsid w:val="008A1EB8"/>
    <w:rsid w:val="009058C9"/>
    <w:rsid w:val="009526EB"/>
    <w:rsid w:val="009D6A79"/>
    <w:rsid w:val="00A16753"/>
    <w:rsid w:val="00A76E34"/>
    <w:rsid w:val="00AD0A86"/>
    <w:rsid w:val="00B30F39"/>
    <w:rsid w:val="00B97A08"/>
    <w:rsid w:val="00C107A7"/>
    <w:rsid w:val="00D73DB7"/>
    <w:rsid w:val="00DA638B"/>
    <w:rsid w:val="00DD0B71"/>
    <w:rsid w:val="00DE0D90"/>
    <w:rsid w:val="00E52341"/>
    <w:rsid w:val="00F26B36"/>
    <w:rsid w:val="00F77BC7"/>
    <w:rsid w:val="01338067"/>
    <w:rsid w:val="05CECEBE"/>
    <w:rsid w:val="23D45FA2"/>
    <w:rsid w:val="25931936"/>
    <w:rsid w:val="31FCB275"/>
    <w:rsid w:val="402AB9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4866A9"/>
  <w15:chartTrackingRefBased/>
  <w15:docId w15:val="{C3885FB3-3AD7-48D7-A834-54826E0B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0B7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qFormat/>
    <w:rsid w:val="00DD0B71"/>
    <w:pPr>
      <w:widowControl w:val="0"/>
      <w:spacing w:line="240" w:lineRule="exact"/>
      <w:jc w:val="center"/>
    </w:pPr>
    <w:rPr>
      <w:rFonts w:ascii="Arial" w:hAnsi="Arial"/>
      <w:b/>
      <w:sz w:val="32"/>
      <w:szCs w:val="20"/>
    </w:rPr>
  </w:style>
  <w:style w:type="character" w:customStyle="1" w:styleId="PodnadpisChar">
    <w:name w:val="Podnadpis Char"/>
    <w:basedOn w:val="Standardnpsmoodstavce"/>
    <w:link w:val="Podnadpis"/>
    <w:rsid w:val="00DD0B71"/>
    <w:rPr>
      <w:rFonts w:ascii="Arial" w:eastAsia="Times New Roman" w:hAnsi="Arial" w:cs="Times New Roman"/>
      <w:b/>
      <w:sz w:val="32"/>
      <w:szCs w:val="20"/>
      <w:lang w:eastAsia="cs-CZ"/>
    </w:rPr>
  </w:style>
  <w:style w:type="character" w:styleId="Hypertextovodkaz">
    <w:name w:val="Hyperlink"/>
    <w:basedOn w:val="Standardnpsmoodstavce"/>
    <w:uiPriority w:val="99"/>
    <w:semiHidden/>
    <w:unhideWhenUsed/>
    <w:rsid w:val="00072B20"/>
    <w:rPr>
      <w:color w:val="0563C1" w:themeColor="hyperlink"/>
      <w:u w:val="single"/>
    </w:rPr>
  </w:style>
  <w:style w:type="paragraph" w:styleId="Textpoznpodarou">
    <w:name w:val="footnote text"/>
    <w:basedOn w:val="Normln"/>
    <w:link w:val="TextpoznpodarouChar"/>
    <w:uiPriority w:val="99"/>
    <w:semiHidden/>
    <w:unhideWhenUsed/>
    <w:rsid w:val="00072B20"/>
    <w:rPr>
      <w:sz w:val="20"/>
      <w:szCs w:val="20"/>
    </w:rPr>
  </w:style>
  <w:style w:type="character" w:customStyle="1" w:styleId="TextpoznpodarouChar">
    <w:name w:val="Text pozn. pod čarou Char"/>
    <w:basedOn w:val="Standardnpsmoodstavce"/>
    <w:link w:val="Textpoznpodarou"/>
    <w:uiPriority w:val="99"/>
    <w:semiHidden/>
    <w:rsid w:val="00072B20"/>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072B20"/>
    <w:rPr>
      <w:vertAlign w:val="superscript"/>
    </w:rPr>
  </w:style>
  <w:style w:type="character" w:customStyle="1" w:styleId="OdstavecseseznamemChar">
    <w:name w:val="Odstavec se seznamem Char"/>
    <w:aliases w:val="Odstavec cíl se seznamem Char,Bullet Number Char,Odstavec_muj Char,A-Odrážky1 Char,Nad Char,List Paragraph Char"/>
    <w:link w:val="Odstavecseseznamem"/>
    <w:uiPriority w:val="34"/>
    <w:qFormat/>
    <w:locked/>
    <w:rsid w:val="00072B20"/>
    <w:rPr>
      <w:rFonts w:ascii="Arial Narrow" w:eastAsia="Times New Roman" w:hAnsi="Arial Narrow" w:cs="Arial Narrow"/>
      <w:sz w:val="24"/>
      <w:szCs w:val="24"/>
      <w:lang w:eastAsia="cs-CZ"/>
    </w:rPr>
  </w:style>
  <w:style w:type="paragraph" w:styleId="Odstavecseseznamem">
    <w:name w:val="List Paragraph"/>
    <w:aliases w:val="Odstavec cíl se seznamem,Bullet Number,Odstavec_muj,A-Odrážky1,Nad,List Paragraph"/>
    <w:basedOn w:val="Normln"/>
    <w:link w:val="OdstavecseseznamemChar"/>
    <w:uiPriority w:val="34"/>
    <w:qFormat/>
    <w:rsid w:val="00072B20"/>
    <w:pPr>
      <w:ind w:left="720"/>
      <w:contextualSpacing/>
      <w:jc w:val="both"/>
    </w:pPr>
    <w:rPr>
      <w:rFonts w:ascii="Arial Narrow" w:hAnsi="Arial Narrow" w:cs="Arial Narrow"/>
    </w:rPr>
  </w:style>
  <w:style w:type="paragraph" w:styleId="Zhlav">
    <w:name w:val="header"/>
    <w:basedOn w:val="Normln"/>
    <w:link w:val="ZhlavChar"/>
    <w:unhideWhenUsed/>
    <w:rsid w:val="001D2D1A"/>
    <w:pPr>
      <w:tabs>
        <w:tab w:val="center" w:pos="4536"/>
        <w:tab w:val="right" w:pos="9072"/>
      </w:tabs>
    </w:pPr>
  </w:style>
  <w:style w:type="character" w:customStyle="1" w:styleId="ZhlavChar">
    <w:name w:val="Záhlaví Char"/>
    <w:basedOn w:val="Standardnpsmoodstavce"/>
    <w:link w:val="Zhlav"/>
    <w:rsid w:val="001D2D1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D2D1A"/>
    <w:pPr>
      <w:tabs>
        <w:tab w:val="center" w:pos="4536"/>
        <w:tab w:val="right" w:pos="9072"/>
      </w:tabs>
    </w:pPr>
  </w:style>
  <w:style w:type="character" w:customStyle="1" w:styleId="ZpatChar">
    <w:name w:val="Zápatí Char"/>
    <w:basedOn w:val="Standardnpsmoodstavce"/>
    <w:link w:val="Zpat"/>
    <w:uiPriority w:val="99"/>
    <w:rsid w:val="001D2D1A"/>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1D2D1A"/>
    <w:rPr>
      <w:sz w:val="16"/>
      <w:szCs w:val="16"/>
    </w:rPr>
  </w:style>
  <w:style w:type="paragraph" w:styleId="Textkomente">
    <w:name w:val="annotation text"/>
    <w:basedOn w:val="Normln"/>
    <w:link w:val="TextkomenteChar"/>
    <w:uiPriority w:val="99"/>
    <w:semiHidden/>
    <w:unhideWhenUsed/>
    <w:rsid w:val="001D2D1A"/>
    <w:rPr>
      <w:sz w:val="20"/>
      <w:szCs w:val="20"/>
    </w:rPr>
  </w:style>
  <w:style w:type="character" w:customStyle="1" w:styleId="TextkomenteChar">
    <w:name w:val="Text komentáře Char"/>
    <w:basedOn w:val="Standardnpsmoodstavce"/>
    <w:link w:val="Textkomente"/>
    <w:uiPriority w:val="99"/>
    <w:semiHidden/>
    <w:rsid w:val="001D2D1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D2D1A"/>
    <w:rPr>
      <w:b/>
      <w:bCs/>
    </w:rPr>
  </w:style>
  <w:style w:type="character" w:customStyle="1" w:styleId="PedmtkomenteChar">
    <w:name w:val="Předmět komentáře Char"/>
    <w:basedOn w:val="TextkomenteChar"/>
    <w:link w:val="Pedmtkomente"/>
    <w:uiPriority w:val="99"/>
    <w:semiHidden/>
    <w:rsid w:val="001D2D1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1D2D1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D2D1A"/>
    <w:rPr>
      <w:rFonts w:ascii="Segoe UI" w:eastAsia="Times New Roman" w:hAnsi="Segoe UI" w:cs="Segoe UI"/>
      <w:sz w:val="18"/>
      <w:szCs w:val="18"/>
      <w:lang w:eastAsia="cs-CZ"/>
    </w:rPr>
  </w:style>
  <w:style w:type="paragraph" w:styleId="Bezmezer">
    <w:name w:val="No Spacing"/>
    <w:uiPriority w:val="1"/>
    <w:qFormat/>
    <w:rsid w:val="00A16753"/>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50063">
      <w:bodyDiv w:val="1"/>
      <w:marLeft w:val="0"/>
      <w:marRight w:val="0"/>
      <w:marTop w:val="0"/>
      <w:marBottom w:val="0"/>
      <w:divBdr>
        <w:top w:val="none" w:sz="0" w:space="0" w:color="auto"/>
        <w:left w:val="none" w:sz="0" w:space="0" w:color="auto"/>
        <w:bottom w:val="none" w:sz="0" w:space="0" w:color="auto"/>
        <w:right w:val="none" w:sz="0" w:space="0" w:color="auto"/>
      </w:divBdr>
    </w:div>
    <w:div w:id="593635689">
      <w:bodyDiv w:val="1"/>
      <w:marLeft w:val="0"/>
      <w:marRight w:val="0"/>
      <w:marTop w:val="0"/>
      <w:marBottom w:val="0"/>
      <w:divBdr>
        <w:top w:val="none" w:sz="0" w:space="0" w:color="auto"/>
        <w:left w:val="none" w:sz="0" w:space="0" w:color="auto"/>
        <w:bottom w:val="none" w:sz="0" w:space="0" w:color="auto"/>
        <w:right w:val="none" w:sz="0" w:space="0" w:color="auto"/>
      </w:divBdr>
    </w:div>
    <w:div w:id="766539650">
      <w:bodyDiv w:val="1"/>
      <w:marLeft w:val="0"/>
      <w:marRight w:val="0"/>
      <w:marTop w:val="0"/>
      <w:marBottom w:val="0"/>
      <w:divBdr>
        <w:top w:val="none" w:sz="0" w:space="0" w:color="auto"/>
        <w:left w:val="none" w:sz="0" w:space="0" w:color="auto"/>
        <w:bottom w:val="none" w:sz="0" w:space="0" w:color="auto"/>
        <w:right w:val="none" w:sz="0" w:space="0" w:color="auto"/>
      </w:divBdr>
    </w:div>
    <w:div w:id="837186689">
      <w:bodyDiv w:val="1"/>
      <w:marLeft w:val="0"/>
      <w:marRight w:val="0"/>
      <w:marTop w:val="0"/>
      <w:marBottom w:val="0"/>
      <w:divBdr>
        <w:top w:val="none" w:sz="0" w:space="0" w:color="auto"/>
        <w:left w:val="none" w:sz="0" w:space="0" w:color="auto"/>
        <w:bottom w:val="none" w:sz="0" w:space="0" w:color="auto"/>
        <w:right w:val="none" w:sz="0" w:space="0" w:color="auto"/>
      </w:divBdr>
    </w:div>
    <w:div w:id="1330980005">
      <w:bodyDiv w:val="1"/>
      <w:marLeft w:val="0"/>
      <w:marRight w:val="0"/>
      <w:marTop w:val="0"/>
      <w:marBottom w:val="0"/>
      <w:divBdr>
        <w:top w:val="none" w:sz="0" w:space="0" w:color="auto"/>
        <w:left w:val="none" w:sz="0" w:space="0" w:color="auto"/>
        <w:bottom w:val="none" w:sz="0" w:space="0" w:color="auto"/>
        <w:right w:val="none" w:sz="0" w:space="0" w:color="auto"/>
      </w:divBdr>
    </w:div>
    <w:div w:id="1729298887">
      <w:bodyDiv w:val="1"/>
      <w:marLeft w:val="0"/>
      <w:marRight w:val="0"/>
      <w:marTop w:val="0"/>
      <w:marBottom w:val="0"/>
      <w:divBdr>
        <w:top w:val="none" w:sz="0" w:space="0" w:color="auto"/>
        <w:left w:val="none" w:sz="0" w:space="0" w:color="auto"/>
        <w:bottom w:val="none" w:sz="0" w:space="0" w:color="auto"/>
        <w:right w:val="none" w:sz="0" w:space="0" w:color="auto"/>
      </w:divBdr>
    </w:div>
    <w:div w:id="1796368224">
      <w:bodyDiv w:val="1"/>
      <w:marLeft w:val="0"/>
      <w:marRight w:val="0"/>
      <w:marTop w:val="0"/>
      <w:marBottom w:val="0"/>
      <w:divBdr>
        <w:top w:val="none" w:sz="0" w:space="0" w:color="auto"/>
        <w:left w:val="none" w:sz="0" w:space="0" w:color="auto"/>
        <w:bottom w:val="none" w:sz="0" w:space="0" w:color="auto"/>
        <w:right w:val="none" w:sz="0" w:space="0" w:color="auto"/>
      </w:divBdr>
    </w:div>
    <w:div w:id="185194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40A2CFC574B174FA515383606F43E4C" ma:contentTypeVersion="4" ma:contentTypeDescription="Vytvoří nový dokument" ma:contentTypeScope="" ma:versionID="2c17de8f9b1eea4e084704a60b9086b0">
  <xsd:schema xmlns:xsd="http://www.w3.org/2001/XMLSchema" xmlns:xs="http://www.w3.org/2001/XMLSchema" xmlns:p="http://schemas.microsoft.com/office/2006/metadata/properties" xmlns:ns2="a7affe8b-9413-4df7-b62b-bb1d49b1e2ef" xmlns:ns3="99cdff7c-6a05-4fac-a51f-e14ec52fe99d" targetNamespace="http://schemas.microsoft.com/office/2006/metadata/properties" ma:root="true" ma:fieldsID="c17349376194dfa0db4a395880605c82" ns2:_="" ns3:_="">
    <xsd:import namespace="a7affe8b-9413-4df7-b62b-bb1d49b1e2ef"/>
    <xsd:import namespace="99cdff7c-6a05-4fac-a51f-e14ec52fe9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ffe8b-9413-4df7-b62b-bb1d49b1e2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cdff7c-6a05-4fac-a51f-e14ec52fe99d"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830C1D-741B-48A5-88A0-16B2CD6C5A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49EC72-C010-40B3-ADE0-262B238FF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ffe8b-9413-4df7-b62b-bb1d49b1e2ef"/>
    <ds:schemaRef ds:uri="99cdff7c-6a05-4fac-a51f-e14ec52f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F9B027-09FB-4719-A841-715B55910430}">
  <ds:schemaRefs>
    <ds:schemaRef ds:uri="http://schemas.openxmlformats.org/officeDocument/2006/bibliography"/>
  </ds:schemaRefs>
</ds:datastoreItem>
</file>

<file path=customXml/itemProps4.xml><?xml version="1.0" encoding="utf-8"?>
<ds:datastoreItem xmlns:ds="http://schemas.openxmlformats.org/officeDocument/2006/customXml" ds:itemID="{366DD6CE-DD0A-4402-AC45-2795E2B4E6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413</Words>
  <Characters>2439</Characters>
  <Application>Microsoft Office Word</Application>
  <DocSecurity>0</DocSecurity>
  <Lines>20</Lines>
  <Paragraphs>5</Paragraphs>
  <ScaleCrop>false</ScaleCrop>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Barková Eva</dc:creator>
  <cp:keywords/>
  <dc:description/>
  <cp:lastModifiedBy>Veronika Maxová</cp:lastModifiedBy>
  <cp:revision>16</cp:revision>
  <dcterms:created xsi:type="dcterms:W3CDTF">2023-03-31T09:43:00Z</dcterms:created>
  <dcterms:modified xsi:type="dcterms:W3CDTF">2025-02-04T14:08:00Z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0x010100C40A2CFC574B174FA515383606F43E4C</vt:lpwstr>
  </property>
</Properties>
</file>