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436FFD" w:rsidRDefault="000B54D5" w:rsidP="00745291">
      <w:pPr>
        <w:tabs>
          <w:tab w:val="left" w:pos="0"/>
        </w:tabs>
        <w:spacing w:before="60"/>
        <w:rPr>
          <w:rFonts w:cs="Arial"/>
          <w:b/>
          <w:sz w:val="22"/>
          <w:szCs w:val="22"/>
        </w:rPr>
      </w:pPr>
      <w:r w:rsidRPr="00436FFD">
        <w:rPr>
          <w:rFonts w:cs="Arial"/>
          <w:b/>
          <w:sz w:val="22"/>
          <w:szCs w:val="22"/>
        </w:rPr>
        <w:t xml:space="preserve">Příloha č. </w:t>
      </w:r>
      <w:r w:rsidR="00D97550" w:rsidRPr="00436FFD">
        <w:rPr>
          <w:rFonts w:cs="Arial"/>
          <w:b/>
          <w:sz w:val="22"/>
          <w:szCs w:val="22"/>
        </w:rPr>
        <w:t>13</w:t>
      </w:r>
      <w:r w:rsidR="00CA041B" w:rsidRPr="00436FFD">
        <w:rPr>
          <w:rFonts w:cs="Arial"/>
          <w:b/>
          <w:sz w:val="22"/>
          <w:szCs w:val="22"/>
        </w:rPr>
        <w:t xml:space="preserve"> </w:t>
      </w:r>
      <w:r w:rsidRPr="00436FFD">
        <w:rPr>
          <w:rFonts w:cs="Arial"/>
          <w:b/>
          <w:sz w:val="22"/>
          <w:szCs w:val="22"/>
        </w:rPr>
        <w:t xml:space="preserve">Návrh textu smlouvy </w:t>
      </w:r>
      <w:r w:rsidR="008035F7" w:rsidRPr="00436FFD">
        <w:rPr>
          <w:rFonts w:cs="Arial"/>
          <w:b/>
          <w:sz w:val="22"/>
          <w:szCs w:val="22"/>
        </w:rPr>
        <w:t>o dílo</w:t>
      </w:r>
      <w:r w:rsidR="00D97550" w:rsidRPr="00436FFD">
        <w:rPr>
          <w:rFonts w:cs="Arial"/>
          <w:b/>
          <w:sz w:val="22"/>
          <w:szCs w:val="22"/>
        </w:rPr>
        <w:t xml:space="preserve"> pro část 3 zakázky „REKO TK VS 22 - ÚT a TV (z </w:t>
      </w:r>
      <w:proofErr w:type="spellStart"/>
      <w:r w:rsidR="00D97550" w:rsidRPr="00436FFD">
        <w:rPr>
          <w:rFonts w:cs="Arial"/>
          <w:b/>
          <w:sz w:val="22"/>
          <w:szCs w:val="22"/>
        </w:rPr>
        <w:t>bl</w:t>
      </w:r>
      <w:proofErr w:type="spellEnd"/>
      <w:r w:rsidR="00D97550" w:rsidRPr="00436FFD">
        <w:rPr>
          <w:rFonts w:cs="Arial"/>
          <w:b/>
          <w:sz w:val="22"/>
          <w:szCs w:val="22"/>
        </w:rPr>
        <w:t xml:space="preserve">. 46 do komplexu </w:t>
      </w:r>
      <w:proofErr w:type="spellStart"/>
      <w:r w:rsidR="00D97550" w:rsidRPr="00436FFD">
        <w:rPr>
          <w:rFonts w:cs="Arial"/>
          <w:b/>
          <w:sz w:val="22"/>
          <w:szCs w:val="22"/>
        </w:rPr>
        <w:t>bl</w:t>
      </w:r>
      <w:proofErr w:type="spellEnd"/>
      <w:r w:rsidR="00D97550" w:rsidRPr="00436FFD">
        <w:rPr>
          <w:rFonts w:cs="Arial"/>
          <w:b/>
          <w:sz w:val="22"/>
          <w:szCs w:val="22"/>
        </w:rPr>
        <w:t>. 89)“</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923473" w:rsidRDefault="003D3390" w:rsidP="003D3390">
      <w:pPr>
        <w:pStyle w:val="Zpat"/>
        <w:tabs>
          <w:tab w:val="clear" w:pos="4536"/>
          <w:tab w:val="clear" w:pos="9072"/>
        </w:tabs>
        <w:spacing w:before="120" w:line="240" w:lineRule="atLeast"/>
        <w:rPr>
          <w:rFonts w:cs="Arial"/>
          <w:sz w:val="20"/>
        </w:rPr>
      </w:pPr>
      <w:r w:rsidRPr="00923473">
        <w:rPr>
          <w:rFonts w:cs="Arial"/>
          <w:sz w:val="20"/>
        </w:rPr>
        <w:t>Příloha č. 3</w:t>
      </w:r>
      <w:r w:rsidRPr="00923473">
        <w:rPr>
          <w:rFonts w:cs="Arial"/>
          <w:sz w:val="20"/>
        </w:rPr>
        <w:tab/>
      </w:r>
      <w:r w:rsidR="00923473" w:rsidRPr="00923473">
        <w:rPr>
          <w:rFonts w:cs="Arial"/>
          <w:sz w:val="20"/>
        </w:rPr>
        <w:t>Specifikace materiálu, který dodá objednatel v rámci svého protiplnění</w:t>
      </w:r>
    </w:p>
    <w:p w:rsidR="00923473" w:rsidRPr="00436FFD" w:rsidRDefault="00923473" w:rsidP="00923473">
      <w:pPr>
        <w:pStyle w:val="Zpat"/>
        <w:tabs>
          <w:tab w:val="clear" w:pos="4536"/>
          <w:tab w:val="clear" w:pos="9072"/>
        </w:tabs>
        <w:spacing w:before="120" w:line="240" w:lineRule="atLeast"/>
        <w:rPr>
          <w:rFonts w:cs="Arial"/>
          <w:sz w:val="20"/>
        </w:rPr>
      </w:pPr>
      <w:r w:rsidRPr="00436FFD">
        <w:rPr>
          <w:rFonts w:cs="Arial"/>
          <w:sz w:val="20"/>
        </w:rPr>
        <w:t>Příloha č. 4</w:t>
      </w:r>
      <w:r w:rsidRPr="00436FFD">
        <w:rPr>
          <w:rFonts w:cs="Arial"/>
          <w:sz w:val="20"/>
        </w:rPr>
        <w:tab/>
      </w:r>
      <w:r w:rsidRPr="00436FFD">
        <w:rPr>
          <w:sz w:val="20"/>
        </w:rPr>
        <w:t>Informace o zpracování osobních údajů získaných od subjektů údajů i z jiných zdrojů</w:t>
      </w:r>
    </w:p>
    <w:p w:rsidR="0096132D" w:rsidRDefault="0096132D" w:rsidP="0096132D">
      <w:pPr>
        <w:pStyle w:val="Zpat"/>
        <w:tabs>
          <w:tab w:val="clear" w:pos="4536"/>
          <w:tab w:val="clear" w:pos="9072"/>
        </w:tabs>
        <w:spacing w:before="120" w:line="240" w:lineRule="atLeast"/>
        <w:rPr>
          <w:rFonts w:cs="Arial"/>
          <w:strike/>
          <w:color w:val="FF0000"/>
          <w:sz w:val="20"/>
        </w:rPr>
      </w:pPr>
    </w:p>
    <w:p w:rsidR="00923473" w:rsidRPr="007549B6" w:rsidRDefault="00923473"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7549B6">
        <w:rPr>
          <w:rFonts w:cs="Arial"/>
          <w:sz w:val="20"/>
        </w:rPr>
        <w:t>Počet stran smlouvy</w:t>
      </w:r>
      <w:r w:rsidRPr="00045C62">
        <w:rPr>
          <w:rFonts w:cs="Arial"/>
          <w:sz w:val="20"/>
        </w:rPr>
        <w:t>: 2</w:t>
      </w:r>
      <w:r w:rsidR="00E44212" w:rsidRPr="00045C62">
        <w:rPr>
          <w:rFonts w:cs="Arial"/>
          <w:sz w:val="20"/>
        </w:rPr>
        <w:t>4</w:t>
      </w:r>
      <w:r w:rsidRPr="00045C62">
        <w:rPr>
          <w:rFonts w:cs="Arial"/>
          <w:sz w:val="20"/>
        </w:rPr>
        <w:t xml:space="preserve"> +</w:t>
      </w:r>
      <w:r w:rsidRPr="007549B6">
        <w:rPr>
          <w:rFonts w:cs="Arial"/>
          <w:sz w:val="20"/>
        </w:rPr>
        <w:t xml:space="preserve"> </w:t>
      </w:r>
      <w:r w:rsidR="00C36B01" w:rsidRPr="007549B6">
        <w:rPr>
          <w:rFonts w:cs="Arial"/>
          <w:sz w:val="20"/>
        </w:rPr>
        <w:t>P</w:t>
      </w:r>
      <w:r w:rsidRPr="007549B6">
        <w:rPr>
          <w:rFonts w:cs="Arial"/>
          <w:sz w:val="20"/>
        </w:rPr>
        <w:t>říloh</w:t>
      </w:r>
      <w:r w:rsidR="000B54D5" w:rsidRPr="007549B6">
        <w:rPr>
          <w:rFonts w:cs="Arial"/>
          <w:sz w:val="20"/>
        </w:rPr>
        <w:t>y č.</w:t>
      </w:r>
      <w:r w:rsidR="00F36A92" w:rsidRPr="007549B6">
        <w:rPr>
          <w:rFonts w:cs="Arial"/>
          <w:sz w:val="20"/>
        </w:rPr>
        <w:t xml:space="preserve"> </w:t>
      </w:r>
      <w:r w:rsidRPr="007549B6">
        <w:rPr>
          <w:rFonts w:cs="Arial"/>
          <w:sz w:val="20"/>
        </w:rPr>
        <w:t>1</w:t>
      </w:r>
      <w:r w:rsidR="000B54D5" w:rsidRPr="007549B6">
        <w:rPr>
          <w:rFonts w:cs="Arial"/>
          <w:sz w:val="20"/>
        </w:rPr>
        <w:t xml:space="preserve"> </w:t>
      </w:r>
      <w:r w:rsidR="000B54D5" w:rsidRPr="00497A82">
        <w:rPr>
          <w:rFonts w:cs="Arial"/>
          <w:sz w:val="20"/>
        </w:rPr>
        <w:t>a</w:t>
      </w:r>
      <w:r w:rsidR="00010F07" w:rsidRPr="00497A82">
        <w:rPr>
          <w:rFonts w:cs="Arial"/>
          <w:sz w:val="20"/>
        </w:rPr>
        <w:t>ž</w:t>
      </w:r>
      <w:r w:rsidR="000B54D5" w:rsidRPr="00497A82">
        <w:rPr>
          <w:rFonts w:cs="Arial"/>
          <w:sz w:val="20"/>
        </w:rPr>
        <w:t xml:space="preserve"> č.</w:t>
      </w:r>
      <w:r w:rsidR="00F36A92" w:rsidRPr="00497A82">
        <w:rPr>
          <w:rFonts w:cs="Arial"/>
          <w:sz w:val="20"/>
        </w:rPr>
        <w:t xml:space="preserve"> </w:t>
      </w:r>
      <w:r w:rsidR="00923473">
        <w:rPr>
          <w:rFonts w:cs="Arial"/>
          <w:sz w:val="20"/>
        </w:rPr>
        <w:t>4</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7549B6">
        <w:rPr>
          <w:rFonts w:eastAsia="Calibri" w:cs="Arial"/>
          <w:color w:val="000000"/>
          <w:sz w:val="20"/>
        </w:rPr>
        <w:t xml:space="preserve">Předmětná zakázka (předmět smlouvy) je dílčí částí projektu </w:t>
      </w:r>
      <w:r w:rsidR="004A1C81" w:rsidRPr="007549B6">
        <w:rPr>
          <w:rFonts w:cs="Arial"/>
          <w:b/>
          <w:sz w:val="20"/>
        </w:rPr>
        <w:t>„</w:t>
      </w:r>
      <w:r w:rsidR="00997017" w:rsidRPr="007549B6">
        <w:rPr>
          <w:rFonts w:cs="Arial"/>
          <w:b/>
          <w:sz w:val="20"/>
        </w:rPr>
        <w:t xml:space="preserve">Modernizace rozvodů tepla Most ST, a.s. v roce </w:t>
      </w:r>
      <w:r w:rsidR="00997017" w:rsidRPr="00436FFD">
        <w:rPr>
          <w:rFonts w:cs="Arial"/>
          <w:b/>
          <w:sz w:val="20"/>
        </w:rPr>
        <w:t>201</w:t>
      </w:r>
      <w:r w:rsidR="00236524" w:rsidRPr="00436FFD">
        <w:rPr>
          <w:rFonts w:cs="Arial"/>
          <w:b/>
          <w:sz w:val="20"/>
        </w:rPr>
        <w:t>9</w:t>
      </w:r>
      <w:r w:rsidR="004A1C81" w:rsidRPr="00436FFD">
        <w:rPr>
          <w:rFonts w:cs="Arial"/>
          <w:b/>
          <w:sz w:val="20"/>
        </w:rPr>
        <w:t>“</w:t>
      </w:r>
      <w:r w:rsidRPr="007549B6">
        <w:rPr>
          <w:rFonts w:eastAsia="Calibri" w:cs="Arial"/>
          <w:b/>
          <w:bCs/>
          <w:sz w:val="20"/>
        </w:rPr>
        <w:t xml:space="preserve">, </w:t>
      </w:r>
      <w:r w:rsidRPr="007549B6">
        <w:rPr>
          <w:rFonts w:cs="Arial"/>
          <w:sz w:val="20"/>
        </w:rPr>
        <w:t>kde 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Default="00E83881" w:rsidP="00E44212">
      <w:pPr>
        <w:ind w:left="567"/>
        <w:jc w:val="center"/>
        <w:rPr>
          <w:rFonts w:cs="Arial"/>
          <w:b/>
          <w:sz w:val="22"/>
          <w:szCs w:val="22"/>
        </w:rPr>
      </w:pPr>
      <w:r w:rsidRPr="007549B6">
        <w:rPr>
          <w:rFonts w:cs="Arial"/>
          <w:b/>
          <w:sz w:val="22"/>
          <w:szCs w:val="22"/>
        </w:rPr>
        <w:t>„</w:t>
      </w:r>
      <w:r w:rsidR="000D50DC" w:rsidRPr="000D50DC">
        <w:rPr>
          <w:rFonts w:cs="Arial"/>
          <w:b/>
          <w:sz w:val="22"/>
          <w:szCs w:val="22"/>
        </w:rPr>
        <w:t>REKO TK VS 22 - ÚT a TV</w:t>
      </w:r>
      <w:r w:rsidR="000D50DC">
        <w:rPr>
          <w:rFonts w:cs="Arial"/>
          <w:b/>
          <w:sz w:val="22"/>
          <w:szCs w:val="22"/>
        </w:rPr>
        <w:t xml:space="preserve"> </w:t>
      </w:r>
      <w:r w:rsidR="000D50DC" w:rsidRPr="000D50DC">
        <w:rPr>
          <w:rFonts w:cs="Arial"/>
          <w:b/>
          <w:sz w:val="22"/>
          <w:szCs w:val="22"/>
        </w:rPr>
        <w:t>(z bl. 46 do komplexu bl. 89)</w:t>
      </w:r>
      <w:r w:rsidRPr="007549B6">
        <w:rPr>
          <w:rFonts w:cs="Arial"/>
          <w:b/>
          <w:sz w:val="22"/>
          <w:szCs w:val="22"/>
        </w:rPr>
        <w:t xml:space="preserve">“ </w:t>
      </w:r>
    </w:p>
    <w:p w:rsidR="00D97550" w:rsidRPr="00436FFD" w:rsidRDefault="00D97550" w:rsidP="00D97550">
      <w:pPr>
        <w:spacing w:after="120"/>
        <w:ind w:left="567"/>
        <w:jc w:val="center"/>
        <w:rPr>
          <w:rFonts w:cs="Arial"/>
          <w:b/>
          <w:bCs/>
          <w:sz w:val="22"/>
          <w:szCs w:val="22"/>
        </w:rPr>
      </w:pPr>
      <w:r w:rsidRPr="00436FFD">
        <w:rPr>
          <w:rFonts w:cs="Arial"/>
          <w:b/>
          <w:i/>
          <w:sz w:val="20"/>
        </w:rPr>
        <w:t>č. stavby DM99000957</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Pr>
          <w:rFonts w:cs="Arial"/>
          <w:b/>
          <w:sz w:val="20"/>
        </w:rPr>
        <w:t xml:space="preserve">Rekonstrukce </w:t>
      </w:r>
      <w:r w:rsidR="008175FC">
        <w:rPr>
          <w:rFonts w:cs="Arial"/>
          <w:b/>
          <w:sz w:val="20"/>
        </w:rPr>
        <w:t>topného kanálu VS 2</w:t>
      </w:r>
      <w:r w:rsidR="000D50DC">
        <w:rPr>
          <w:rFonts w:cs="Arial"/>
          <w:b/>
          <w:sz w:val="20"/>
        </w:rPr>
        <w:t>2</w:t>
      </w:r>
      <w:r w:rsidR="003925B8">
        <w:rPr>
          <w:rFonts w:cs="Arial"/>
          <w:b/>
          <w:sz w:val="20"/>
        </w:rPr>
        <w:t>, Most</w:t>
      </w:r>
      <w:r w:rsidR="008175FC">
        <w:rPr>
          <w:rFonts w:cs="Arial"/>
          <w:b/>
          <w:sz w:val="20"/>
        </w:rPr>
        <w:t xml:space="preserve"> – ÚT a TV</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w:t>
      </w:r>
      <w:r w:rsidR="000010B3">
        <w:rPr>
          <w:rFonts w:cs="Arial"/>
          <w:sz w:val="20"/>
        </w:rPr>
        <w:t xml:space="preserve">společností </w:t>
      </w:r>
      <w:r w:rsidR="000D50DC">
        <w:rPr>
          <w:rFonts w:cs="Arial"/>
          <w:sz w:val="20"/>
        </w:rPr>
        <w:t>CHEMINVEST s. r. o.</w:t>
      </w:r>
      <w:r w:rsidR="008035F7" w:rsidRPr="007549B6">
        <w:rPr>
          <w:rFonts w:cs="Arial"/>
          <w:sz w:val="20"/>
        </w:rPr>
        <w:t xml:space="preserve">, pod č. zakázky </w:t>
      </w:r>
      <w:r w:rsidR="000D50DC">
        <w:rPr>
          <w:rFonts w:cs="Arial"/>
          <w:sz w:val="20"/>
        </w:rPr>
        <w:t>17032/C</w:t>
      </w:r>
      <w:r w:rsidR="008035F7" w:rsidRPr="007549B6">
        <w:rPr>
          <w:rFonts w:cs="Arial"/>
          <w:sz w:val="20"/>
        </w:rPr>
        <w:t>, z </w:t>
      </w:r>
      <w:r w:rsidR="003925B8">
        <w:rPr>
          <w:rFonts w:cs="Arial"/>
          <w:sz w:val="20"/>
        </w:rPr>
        <w:t>0</w:t>
      </w:r>
      <w:r w:rsidR="000D50DC">
        <w:rPr>
          <w:rFonts w:cs="Arial"/>
          <w:sz w:val="20"/>
        </w:rPr>
        <w:t>7</w:t>
      </w:r>
      <w:r w:rsidR="008035F7" w:rsidRPr="007549B6">
        <w:rPr>
          <w:rFonts w:cs="Arial"/>
          <w:sz w:val="20"/>
        </w:rPr>
        <w:t>/201</w:t>
      </w:r>
      <w:r w:rsidR="00997017" w:rsidRPr="007549B6">
        <w:rPr>
          <w:rFonts w:cs="Arial"/>
          <w:sz w:val="20"/>
        </w:rPr>
        <w:t>7</w:t>
      </w:r>
      <w:r w:rsidRPr="007549B6">
        <w:rPr>
          <w:rFonts w:cs="Arial"/>
          <w:sz w:val="20"/>
        </w:rPr>
        <w:t xml:space="preserve">. Dílo bude dále provedeno dle </w:t>
      </w:r>
      <w:r w:rsidR="004103B5" w:rsidRPr="007549B6">
        <w:rPr>
          <w:rFonts w:cs="Arial"/>
          <w:sz w:val="20"/>
        </w:rPr>
        <w:t>Z</w:t>
      </w:r>
      <w:r w:rsidRPr="007549B6">
        <w:rPr>
          <w:rFonts w:cs="Arial"/>
          <w:sz w:val="20"/>
        </w:rPr>
        <w:t xml:space="preserve">adávací dokumentace </w:t>
      </w:r>
      <w:r w:rsidR="00176ED2" w:rsidRPr="007549B6">
        <w:rPr>
          <w:rFonts w:cs="Arial"/>
          <w:sz w:val="20"/>
        </w:rPr>
        <w:t>objednatele</w:t>
      </w:r>
      <w:r w:rsidR="00176ED2" w:rsidRPr="00F65AA1">
        <w:rPr>
          <w:rFonts w:cs="Arial"/>
          <w:sz w:val="20"/>
        </w:rPr>
        <w:t xml:space="preserve"> </w:t>
      </w:r>
      <w:r w:rsidR="00176ED2" w:rsidRPr="00436FFD">
        <w:rPr>
          <w:rFonts w:cs="Arial"/>
          <w:sz w:val="20"/>
        </w:rPr>
        <w:t>z </w:t>
      </w:r>
      <w:r w:rsidR="004E198D" w:rsidRPr="00436FFD">
        <w:rPr>
          <w:rFonts w:cs="Arial"/>
          <w:sz w:val="20"/>
        </w:rPr>
        <w:t>1</w:t>
      </w:r>
      <w:r w:rsidR="00236524" w:rsidRPr="00436FFD">
        <w:rPr>
          <w:rFonts w:cs="Arial"/>
          <w:sz w:val="20"/>
        </w:rPr>
        <w:t>0</w:t>
      </w:r>
      <w:r w:rsidR="00176ED2" w:rsidRPr="007549B6">
        <w:rPr>
          <w:rFonts w:cs="Arial"/>
          <w:sz w:val="20"/>
        </w:rPr>
        <w:t>/201</w:t>
      </w:r>
      <w:r w:rsidR="00236524">
        <w:rPr>
          <w:rFonts w:cs="Arial"/>
          <w:sz w:val="20"/>
        </w:rPr>
        <w:t>8</w:t>
      </w:r>
      <w:r w:rsidR="00176ED2" w:rsidRPr="007549B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23473" w:rsidRDefault="00923473" w:rsidP="0096132D">
      <w:pPr>
        <w:spacing w:after="120"/>
        <w:ind w:left="540"/>
        <w:rPr>
          <w:rFonts w:cs="Arial"/>
          <w:sz w:val="20"/>
        </w:rPr>
      </w:pPr>
      <w:r w:rsidRPr="00172A00">
        <w:rPr>
          <w:rFonts w:cs="Arial"/>
          <w:sz w:val="20"/>
        </w:rPr>
        <w:t>Předmětem plnění není dodávka materiálu dle bodu 1.1.2 smlouvy, tento materiál dodá zhotoviteli objednatel v rámci svého protiplnění.</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6E4D11" w:rsidRPr="006E4D11" w:rsidRDefault="006E4D11" w:rsidP="006E4D11">
      <w:pPr>
        <w:spacing w:before="80"/>
        <w:ind w:left="567"/>
        <w:rPr>
          <w:rFonts w:cs="Arial"/>
          <w:sz w:val="20"/>
        </w:rPr>
      </w:pPr>
      <w:r w:rsidRPr="006E4D11">
        <w:rPr>
          <w:rFonts w:cs="Arial"/>
          <w:sz w:val="20"/>
        </w:rPr>
        <w:t xml:space="preserve">Jedná se o náhradu stávajícího plastového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o </w:t>
      </w:r>
      <w:r w:rsidRPr="006E4D11">
        <w:rPr>
          <w:rFonts w:cs="Arial"/>
          <w:b/>
          <w:sz w:val="20"/>
        </w:rPr>
        <w:t xml:space="preserve">celkové délce cca 2 x 70 </w:t>
      </w:r>
      <w:proofErr w:type="spellStart"/>
      <w:r w:rsidRPr="006E4D11">
        <w:rPr>
          <w:rFonts w:cs="Arial"/>
          <w:b/>
          <w:sz w:val="20"/>
        </w:rPr>
        <w:t>bm</w:t>
      </w:r>
      <w:proofErr w:type="spellEnd"/>
      <w:r w:rsidRPr="006E4D11">
        <w:rPr>
          <w:rFonts w:cs="Arial"/>
          <w:sz w:val="20"/>
        </w:rPr>
        <w:t>. Neprůlezný topný kanál v celé trase přijde rozvalit (zlikvidovat) a nově pokládané rozvody budou uloženy bezkanálovým způsobem. V objektech bude použito potrubí PPR</w:t>
      </w:r>
    </w:p>
    <w:p w:rsidR="00196683" w:rsidRDefault="006E4D11" w:rsidP="006E4D11">
      <w:pPr>
        <w:spacing w:before="80"/>
        <w:ind w:left="567"/>
        <w:rPr>
          <w:rFonts w:cs="Arial"/>
          <w:sz w:val="20"/>
          <w:highlight w:val="yellow"/>
        </w:rPr>
      </w:pPr>
      <w:r w:rsidRPr="006E4D11">
        <w:rPr>
          <w:rFonts w:cs="Arial"/>
          <w:sz w:val="20"/>
        </w:rPr>
        <w:t xml:space="preserve"> Začátek rekonstrukce potrubí ÚT bude zahájen u potrubí v již nevyužívané strojovně (kotelně, uhelně) u bloku 46, kde bude vratná větev napojena novým vyhrdlením z páteřního rozvodu a opatřena uzavírací armaturou a větev topná bude napojena na stávající rozdělovač novou uzavírací armaturou v nevyužívané kotelně. Začátek rekonstrukce potrubí teplé vody bude zahájen též ve strojovně (kotelně, uhelně) a to napojením nových uzavíracích armatur cca 1m na stávajících odbočeních z páteřního potrubí. Potrubí TV a ÚT z nevyužívané strojovny blokem č. 46 ve stávající trase až na kraj stavby bl. 46. Odtud je potrubí dále vedeno stávajícím neprůlezným topným kanálem až do místa stávající odbočky pro blok 47, kde bude nově vystavěna šachta Š1s novými žebříky vč. poklopů, ve které budou armatury pro bl. 89, 47. Z tohoto místa bude dále pokračovat potrubí pro přípojku bl. 89 (zásobuje i 90-91) stávajícím neprůlezným topným kanálem. Neprůlezný topný kanál v celé trase přijde rozvalit (zlikvidovat) a nově pokládané potrubí bude uloženo bezkanálově. Součástí díla bude i nastavení balančních, regulačních ventilů na cirkulaci TV a zpátečce ÚT. Potrubí bude podsypáno, ve spádu, v dostatečné míře tak, aby nedošlo k tomu, že nadměrné nadloží (maximální hloubka předizolovaného potrubí bude 1,5 m) způsobí deformaci izolace a zhorší tím dilataci vlivem třecích sil.</w:t>
      </w:r>
    </w:p>
    <w:p w:rsidR="006B7C37" w:rsidRPr="007549B6" w:rsidRDefault="008035F7" w:rsidP="008035F7">
      <w:pPr>
        <w:widowControl w:val="0"/>
        <w:spacing w:before="120" w:after="120"/>
        <w:ind w:left="567"/>
        <w:rPr>
          <w:rFonts w:cs="Arial"/>
          <w:sz w:val="20"/>
        </w:rPr>
      </w:pPr>
      <w:r w:rsidRPr="007549B6">
        <w:rPr>
          <w:rFonts w:cs="Arial"/>
          <w:sz w:val="20"/>
        </w:rPr>
        <w:t xml:space="preserve">Podrobně je rozsah plnění uveden v projektu </w:t>
      </w:r>
      <w:r w:rsidR="00497A82" w:rsidRPr="007549B6">
        <w:rPr>
          <w:rFonts w:cs="Arial"/>
          <w:b/>
          <w:sz w:val="20"/>
        </w:rPr>
        <w:t>„</w:t>
      </w:r>
      <w:r w:rsidR="000D50DC">
        <w:rPr>
          <w:rFonts w:cs="Arial"/>
          <w:b/>
          <w:sz w:val="20"/>
        </w:rPr>
        <w:t>Rekonstrukce topného kanálu VS 22, Most – ÚT a TV</w:t>
      </w:r>
      <w:r w:rsidR="000D50DC" w:rsidRPr="007549B6">
        <w:rPr>
          <w:rFonts w:cs="Arial"/>
          <w:b/>
          <w:sz w:val="20"/>
        </w:rPr>
        <w:t>“,</w:t>
      </w:r>
      <w:r w:rsidR="000D50DC" w:rsidRPr="007549B6">
        <w:rPr>
          <w:rFonts w:cs="Arial"/>
          <w:sz w:val="20"/>
        </w:rPr>
        <w:t xml:space="preserve"> zpracova</w:t>
      </w:r>
      <w:r w:rsidR="000D50DC" w:rsidRPr="00436FFD">
        <w:rPr>
          <w:rFonts w:cs="Arial"/>
          <w:sz w:val="20"/>
        </w:rPr>
        <w:t>né</w:t>
      </w:r>
      <w:r w:rsidR="00D97550" w:rsidRPr="00436FFD">
        <w:rPr>
          <w:rFonts w:cs="Arial"/>
          <w:sz w:val="20"/>
        </w:rPr>
        <w:t>m</w:t>
      </w:r>
      <w:r w:rsidR="000D50DC">
        <w:rPr>
          <w:rFonts w:cs="Arial"/>
          <w:sz w:val="20"/>
        </w:rPr>
        <w:t xml:space="preserve"> společností CHEMINVEST s. r. o.</w:t>
      </w:r>
      <w:r w:rsidR="000D50DC" w:rsidRPr="007549B6">
        <w:rPr>
          <w:rFonts w:cs="Arial"/>
          <w:sz w:val="20"/>
        </w:rPr>
        <w:t xml:space="preserve">, pod č. zakázky </w:t>
      </w:r>
      <w:r w:rsidR="000D50DC">
        <w:rPr>
          <w:rFonts w:cs="Arial"/>
          <w:sz w:val="20"/>
        </w:rPr>
        <w:t>17032/C</w:t>
      </w:r>
      <w:r w:rsidR="000D50DC" w:rsidRPr="007549B6">
        <w:rPr>
          <w:rFonts w:cs="Arial"/>
          <w:sz w:val="20"/>
        </w:rPr>
        <w:t>, z </w:t>
      </w:r>
      <w:r w:rsidR="000D50DC">
        <w:rPr>
          <w:rFonts w:cs="Arial"/>
          <w:sz w:val="20"/>
        </w:rPr>
        <w:t>07</w:t>
      </w:r>
      <w:r w:rsidR="000D50DC" w:rsidRPr="007549B6">
        <w:rPr>
          <w:rFonts w:cs="Arial"/>
          <w:sz w:val="20"/>
        </w:rPr>
        <w:t>/2017</w:t>
      </w:r>
      <w:r w:rsidR="00F97061" w:rsidRPr="007549B6">
        <w:rPr>
          <w:rFonts w:cs="Arial"/>
          <w:sz w:val="20"/>
        </w:rPr>
        <w:t>.</w:t>
      </w:r>
    </w:p>
    <w:p w:rsidR="00923473" w:rsidRDefault="00923473"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517DF8">
        <w:rPr>
          <w:rFonts w:cs="Arial"/>
          <w:b/>
          <w:sz w:val="20"/>
        </w:rPr>
        <w:t>Předmětem plnění není dodávka vybraných komponentů předizolovaného systému, uvedených v Příloze č. 3 této smlouvy (dále též jen „materiál“). Tento materiál dodá zhotoviteli objednatel v rámci svého protiplnění, za podmínek dále uvedených v této smlouvě (zejména čl. 6 odst. 6.13).</w:t>
      </w:r>
      <w:r w:rsidRPr="00517DF8">
        <w:rPr>
          <w:rFonts w:cs="Arial"/>
          <w:sz w:val="20"/>
        </w:rPr>
        <w:t xml:space="preserve"> </w:t>
      </w:r>
      <w:r w:rsidRPr="00AA1013">
        <w:rPr>
          <w:rFonts w:cs="Arial"/>
          <w:sz w:val="20"/>
        </w:rPr>
        <w:t>Veškerý ostatní materiál neuvedený v Příloze č. 3 této smlouvy je součástí plnění zhotovitele.</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96420A" w:rsidRPr="0096420A" w:rsidRDefault="0096420A" w:rsidP="0096420A">
      <w:pPr>
        <w:pStyle w:val="Normlnodsazen"/>
        <w:ind w:left="567"/>
        <w:rPr>
          <w:rFonts w:cs="Arial"/>
          <w:sz w:val="20"/>
        </w:rPr>
      </w:pPr>
      <w:r w:rsidRPr="0096420A">
        <w:rPr>
          <w:rFonts w:cs="Arial"/>
          <w:sz w:val="20"/>
        </w:rPr>
        <w:t>Sekundární rozvody</w:t>
      </w:r>
      <w:r>
        <w:rPr>
          <w:rFonts w:cs="Arial"/>
          <w:sz w:val="20"/>
        </w:rPr>
        <w:t xml:space="preserve"> topné a teplé vody slouží pro </w:t>
      </w:r>
      <w:r w:rsidRPr="0096420A">
        <w:rPr>
          <w:rFonts w:cs="Arial"/>
          <w:sz w:val="20"/>
        </w:rPr>
        <w:t xml:space="preserve">zásobování odběratelů v okrsku výměníkové stanice č. 22 v Mostě, ulici Konstantina Biebla. </w:t>
      </w:r>
    </w:p>
    <w:p w:rsidR="0096420A" w:rsidRDefault="0096420A" w:rsidP="0096420A">
      <w:pPr>
        <w:pStyle w:val="Normlnodsazen"/>
        <w:spacing w:before="120"/>
        <w:ind w:left="567"/>
        <w:rPr>
          <w:rFonts w:cs="Arial"/>
          <w:sz w:val="20"/>
        </w:rPr>
      </w:pPr>
      <w:r w:rsidRPr="0096420A">
        <w:rPr>
          <w:rFonts w:cs="Arial"/>
          <w:sz w:val="20"/>
        </w:rPr>
        <w:t>Odběrateli</w:t>
      </w:r>
      <w:r w:rsidR="00436FFD">
        <w:rPr>
          <w:rFonts w:cs="Arial"/>
          <w:sz w:val="20"/>
        </w:rPr>
        <w:t>,</w:t>
      </w:r>
      <w:r w:rsidRPr="0096420A">
        <w:rPr>
          <w:rFonts w:cs="Arial"/>
          <w:sz w:val="20"/>
        </w:rPr>
        <w:t xml:space="preserve"> </w:t>
      </w:r>
      <w:r w:rsidR="008010F6">
        <w:rPr>
          <w:rFonts w:cs="Arial"/>
          <w:sz w:val="20"/>
        </w:rPr>
        <w:t>jichž se dílo dotkne</w:t>
      </w:r>
      <w:r w:rsidR="00436FFD">
        <w:rPr>
          <w:rFonts w:cs="Arial"/>
          <w:sz w:val="20"/>
        </w:rPr>
        <w:t>,</w:t>
      </w:r>
      <w:r w:rsidR="008010F6">
        <w:rPr>
          <w:rFonts w:cs="Arial"/>
          <w:sz w:val="20"/>
        </w:rPr>
        <w:t xml:space="preserve"> </w:t>
      </w:r>
      <w:r w:rsidRPr="0096420A">
        <w:rPr>
          <w:rFonts w:cs="Arial"/>
          <w:sz w:val="20"/>
        </w:rPr>
        <w:t xml:space="preserve">jsou objekty:  </w:t>
      </w:r>
      <w:proofErr w:type="spellStart"/>
      <w:r w:rsidRPr="0096420A">
        <w:rPr>
          <w:rFonts w:cs="Arial"/>
          <w:sz w:val="20"/>
        </w:rPr>
        <w:t>bl</w:t>
      </w:r>
      <w:proofErr w:type="spellEnd"/>
      <w:r w:rsidRPr="0096420A">
        <w:rPr>
          <w:rFonts w:cs="Arial"/>
          <w:sz w:val="20"/>
        </w:rPr>
        <w:t xml:space="preserve">. </w:t>
      </w:r>
      <w:r w:rsidR="008010F6">
        <w:rPr>
          <w:rFonts w:cs="Arial"/>
          <w:sz w:val="20"/>
        </w:rPr>
        <w:t xml:space="preserve">46, </w:t>
      </w:r>
      <w:r w:rsidRPr="0096420A">
        <w:rPr>
          <w:rFonts w:cs="Arial"/>
          <w:sz w:val="20"/>
        </w:rPr>
        <w:t>47, 89, 89/90, 90, 90/91.</w:t>
      </w:r>
    </w:p>
    <w:p w:rsidR="008035F7" w:rsidRPr="007A0959" w:rsidRDefault="008035F7" w:rsidP="0096420A">
      <w:pPr>
        <w:pStyle w:val="Normlnodsazen"/>
        <w:spacing w:before="240"/>
        <w:ind w:left="567"/>
        <w:rPr>
          <w:rFonts w:cs="Arial"/>
          <w:sz w:val="20"/>
          <w:szCs w:val="16"/>
          <w:u w:val="single"/>
        </w:rPr>
      </w:pPr>
      <w:r w:rsidRPr="007A0959">
        <w:rPr>
          <w:rFonts w:cs="Arial"/>
          <w:sz w:val="20"/>
          <w:szCs w:val="16"/>
          <w:u w:val="single"/>
        </w:rPr>
        <w:t>Technické parametry tepelné sítě</w:t>
      </w:r>
    </w:p>
    <w:p w:rsidR="008035F7" w:rsidRPr="0096420A" w:rsidRDefault="008035F7" w:rsidP="008035F7">
      <w:pPr>
        <w:tabs>
          <w:tab w:val="num" w:pos="567"/>
        </w:tabs>
        <w:spacing w:before="120"/>
        <w:ind w:left="567"/>
        <w:rPr>
          <w:rFonts w:cs="Arial"/>
          <w:sz w:val="20"/>
          <w:u w:val="single"/>
        </w:rPr>
      </w:pPr>
      <w:r w:rsidRPr="007A0959">
        <w:rPr>
          <w:rFonts w:cs="Arial"/>
          <w:sz w:val="20"/>
        </w:rPr>
        <w:tab/>
      </w:r>
      <w:r w:rsidR="00497A82" w:rsidRPr="0096420A">
        <w:rPr>
          <w:rFonts w:cs="Arial"/>
          <w:sz w:val="20"/>
          <w:u w:val="single"/>
        </w:rPr>
        <w:t>Teplá voda</w:t>
      </w:r>
      <w:r w:rsidRPr="0096420A">
        <w:rPr>
          <w:rFonts w:cs="Arial"/>
          <w:sz w:val="20"/>
          <w:u w:val="single"/>
        </w:rPr>
        <w:t xml:space="preserve"> - T</w:t>
      </w:r>
      <w:r w:rsidR="00497A82" w:rsidRPr="0096420A">
        <w:rPr>
          <w:rFonts w:cs="Arial"/>
          <w:sz w:val="20"/>
          <w:u w:val="single"/>
        </w:rPr>
        <w:t>V</w:t>
      </w:r>
      <w:r w:rsidRPr="0096420A">
        <w:rPr>
          <w:rFonts w:cs="Arial"/>
          <w:sz w:val="20"/>
          <w:u w:val="single"/>
        </w:rPr>
        <w:t>:</w:t>
      </w:r>
    </w:p>
    <w:p w:rsidR="007A0959" w:rsidRPr="0096420A" w:rsidRDefault="008035F7" w:rsidP="007A0959">
      <w:pPr>
        <w:pStyle w:val="Zkladntext2"/>
        <w:spacing w:after="0" w:line="360" w:lineRule="auto"/>
        <w:ind w:left="1416" w:firstLine="708"/>
        <w:rPr>
          <w:sz w:val="20"/>
        </w:rPr>
      </w:pPr>
      <w:r w:rsidRPr="0096420A">
        <w:rPr>
          <w:rFonts w:cs="Arial"/>
          <w:sz w:val="20"/>
        </w:rPr>
        <w:tab/>
      </w:r>
      <w:r w:rsidR="007A0959" w:rsidRPr="0096420A">
        <w:rPr>
          <w:sz w:val="20"/>
        </w:rPr>
        <w:t xml:space="preserve">Médium </w:t>
      </w:r>
      <w:r w:rsidR="007A0959" w:rsidRPr="0096420A">
        <w:rPr>
          <w:sz w:val="20"/>
        </w:rPr>
        <w:tab/>
      </w:r>
      <w:r w:rsidR="007A0959" w:rsidRPr="0096420A">
        <w:rPr>
          <w:sz w:val="20"/>
        </w:rPr>
        <w:tab/>
      </w:r>
      <w:r w:rsidR="007A0959" w:rsidRPr="0096420A">
        <w:rPr>
          <w:sz w:val="20"/>
        </w:rPr>
        <w:tab/>
      </w:r>
      <w:r w:rsidR="007A0959" w:rsidRPr="0096420A">
        <w:rPr>
          <w:sz w:val="20"/>
        </w:rPr>
        <w:tab/>
      </w:r>
      <w:r w:rsidR="007A0959" w:rsidRPr="0096420A">
        <w:rPr>
          <w:sz w:val="20"/>
        </w:rPr>
        <w:tab/>
        <w:t>teplá voda (dříve TUV)</w:t>
      </w:r>
    </w:p>
    <w:p w:rsidR="007A0959" w:rsidRPr="0096420A" w:rsidRDefault="007A0959" w:rsidP="007A0959">
      <w:pPr>
        <w:pStyle w:val="Zkladntext2"/>
        <w:spacing w:after="0" w:line="360" w:lineRule="auto"/>
        <w:ind w:left="1416" w:firstLine="708"/>
        <w:rPr>
          <w:sz w:val="20"/>
        </w:rPr>
      </w:pPr>
      <w:r w:rsidRPr="0096420A">
        <w:rPr>
          <w:sz w:val="20"/>
        </w:rPr>
        <w:tab/>
        <w:t>Max. provozní teplota</w:t>
      </w:r>
      <w:r w:rsidRPr="0096420A">
        <w:rPr>
          <w:sz w:val="20"/>
        </w:rPr>
        <w:tab/>
      </w:r>
      <w:r w:rsidRPr="0096420A">
        <w:rPr>
          <w:sz w:val="20"/>
        </w:rPr>
        <w:tab/>
      </w:r>
      <w:r w:rsidRPr="0096420A">
        <w:rPr>
          <w:sz w:val="20"/>
        </w:rPr>
        <w:tab/>
      </w:r>
      <w:r w:rsidRPr="0096420A">
        <w:rPr>
          <w:sz w:val="20"/>
        </w:rPr>
        <w:tab/>
        <w:t>65°C</w:t>
      </w:r>
    </w:p>
    <w:p w:rsidR="007A0959" w:rsidRPr="0096420A" w:rsidRDefault="007A0959" w:rsidP="007A0959">
      <w:pPr>
        <w:pStyle w:val="Zkladntext2"/>
        <w:spacing w:after="0" w:line="360" w:lineRule="auto"/>
        <w:ind w:left="1416" w:firstLine="708"/>
        <w:rPr>
          <w:sz w:val="20"/>
        </w:rPr>
      </w:pPr>
      <w:r w:rsidRPr="0096420A">
        <w:rPr>
          <w:sz w:val="20"/>
        </w:rPr>
        <w:tab/>
        <w:t>Max. přetlak</w:t>
      </w:r>
      <w:r w:rsidRPr="0096420A">
        <w:rPr>
          <w:sz w:val="20"/>
        </w:rPr>
        <w:tab/>
      </w:r>
      <w:r w:rsidRPr="0096420A">
        <w:rPr>
          <w:sz w:val="20"/>
        </w:rPr>
        <w:tab/>
      </w:r>
      <w:r w:rsidRPr="0096420A">
        <w:rPr>
          <w:sz w:val="20"/>
        </w:rPr>
        <w:tab/>
      </w:r>
      <w:r w:rsidRPr="0096420A">
        <w:rPr>
          <w:sz w:val="20"/>
        </w:rPr>
        <w:tab/>
      </w:r>
      <w:r w:rsidRPr="0096420A">
        <w:rPr>
          <w:sz w:val="20"/>
        </w:rPr>
        <w:tab/>
      </w:r>
      <w:r w:rsidR="008010F6">
        <w:rPr>
          <w:sz w:val="20"/>
        </w:rPr>
        <w:t xml:space="preserve">1 </w:t>
      </w:r>
      <w:r w:rsidRPr="0096420A">
        <w:rPr>
          <w:sz w:val="20"/>
        </w:rPr>
        <w:t xml:space="preserve"> </w:t>
      </w:r>
      <w:proofErr w:type="spellStart"/>
      <w:r w:rsidRPr="0096420A">
        <w:rPr>
          <w:sz w:val="20"/>
        </w:rPr>
        <w:t>Mpa</w:t>
      </w:r>
      <w:proofErr w:type="spellEnd"/>
      <w:r w:rsidRPr="0096420A">
        <w:rPr>
          <w:sz w:val="20"/>
        </w:rPr>
        <w:t xml:space="preserve"> (zdroj)</w:t>
      </w:r>
    </w:p>
    <w:p w:rsidR="007A0959" w:rsidRPr="0096420A" w:rsidRDefault="007A0959" w:rsidP="007A0959">
      <w:pPr>
        <w:pStyle w:val="Zkladntext2"/>
        <w:spacing w:after="0" w:line="360" w:lineRule="auto"/>
        <w:ind w:left="1416" w:firstLine="708"/>
        <w:rPr>
          <w:sz w:val="20"/>
        </w:rPr>
      </w:pPr>
      <w:r w:rsidRPr="0096420A">
        <w:rPr>
          <w:sz w:val="20"/>
        </w:rPr>
        <w:t>Provozní teplota</w:t>
      </w:r>
      <w:r w:rsidRPr="0096420A">
        <w:rPr>
          <w:sz w:val="20"/>
        </w:rPr>
        <w:tab/>
      </w:r>
      <w:r w:rsidRPr="0096420A">
        <w:rPr>
          <w:sz w:val="20"/>
        </w:rPr>
        <w:tab/>
      </w:r>
      <w:r w:rsidRPr="0096420A">
        <w:rPr>
          <w:sz w:val="20"/>
        </w:rPr>
        <w:tab/>
      </w:r>
      <w:r w:rsidRPr="0096420A">
        <w:rPr>
          <w:sz w:val="20"/>
        </w:rPr>
        <w:tab/>
        <w:t>55/45°C</w:t>
      </w:r>
    </w:p>
    <w:p w:rsidR="007A0959" w:rsidRPr="0096420A" w:rsidRDefault="007A0959" w:rsidP="007A0959">
      <w:pPr>
        <w:pStyle w:val="Zkladntext2"/>
        <w:spacing w:after="0" w:line="360" w:lineRule="auto"/>
        <w:ind w:left="1416" w:firstLine="708"/>
        <w:rPr>
          <w:sz w:val="20"/>
        </w:rPr>
      </w:pPr>
      <w:r w:rsidRPr="0096420A">
        <w:rPr>
          <w:sz w:val="20"/>
        </w:rPr>
        <w:tab/>
        <w:t xml:space="preserve">Provedení                 </w:t>
      </w:r>
      <w:r w:rsidRPr="0096420A">
        <w:rPr>
          <w:sz w:val="20"/>
        </w:rPr>
        <w:tab/>
      </w:r>
      <w:r w:rsidRPr="0096420A">
        <w:rPr>
          <w:sz w:val="20"/>
        </w:rPr>
        <w:tab/>
      </w:r>
      <w:r w:rsidRPr="0096420A">
        <w:rPr>
          <w:sz w:val="20"/>
        </w:rPr>
        <w:tab/>
      </w:r>
      <w:r w:rsidRPr="0096420A">
        <w:rPr>
          <w:sz w:val="20"/>
        </w:rPr>
        <w:tab/>
        <w:t>bezkanálové, objekty</w:t>
      </w:r>
    </w:p>
    <w:p w:rsidR="007A0959" w:rsidRPr="0096420A" w:rsidRDefault="007A0959" w:rsidP="007A0959">
      <w:pPr>
        <w:pStyle w:val="Zkladntext2"/>
        <w:spacing w:after="0" w:line="360" w:lineRule="auto"/>
        <w:ind w:left="1416" w:firstLine="708"/>
        <w:rPr>
          <w:sz w:val="20"/>
        </w:rPr>
      </w:pPr>
      <w:r w:rsidRPr="0096420A">
        <w:rPr>
          <w:sz w:val="20"/>
        </w:rPr>
        <w:tab/>
        <w:t>Tlaková třída potrubí</w:t>
      </w:r>
      <w:r w:rsidRPr="0096420A">
        <w:rPr>
          <w:sz w:val="20"/>
        </w:rPr>
        <w:tab/>
      </w:r>
      <w:r w:rsidRPr="0096420A">
        <w:rPr>
          <w:sz w:val="20"/>
        </w:rPr>
        <w:tab/>
      </w:r>
      <w:r w:rsidRPr="0096420A">
        <w:rPr>
          <w:sz w:val="20"/>
        </w:rPr>
        <w:tab/>
      </w:r>
      <w:r w:rsidRPr="0096420A">
        <w:rPr>
          <w:sz w:val="20"/>
        </w:rPr>
        <w:tab/>
        <w:t>PN 16</w:t>
      </w:r>
    </w:p>
    <w:p w:rsidR="00497A82" w:rsidRPr="0096420A" w:rsidRDefault="007A0959" w:rsidP="007A0959">
      <w:pPr>
        <w:pStyle w:val="Zkladntext2"/>
        <w:spacing w:after="0" w:line="360" w:lineRule="auto"/>
        <w:ind w:left="1416" w:firstLine="708"/>
        <w:rPr>
          <w:sz w:val="20"/>
        </w:rPr>
      </w:pPr>
      <w:r w:rsidRPr="0096420A">
        <w:rPr>
          <w:sz w:val="20"/>
        </w:rPr>
        <w:tab/>
        <w:t>Tlaková třída armatur</w:t>
      </w:r>
      <w:r w:rsidRPr="0096420A">
        <w:rPr>
          <w:sz w:val="20"/>
        </w:rPr>
        <w:tab/>
      </w:r>
      <w:r w:rsidRPr="0096420A">
        <w:rPr>
          <w:sz w:val="20"/>
        </w:rPr>
        <w:tab/>
      </w:r>
      <w:r w:rsidRPr="0096420A">
        <w:rPr>
          <w:sz w:val="20"/>
        </w:rPr>
        <w:tab/>
      </w:r>
      <w:r w:rsidRPr="0096420A">
        <w:rPr>
          <w:sz w:val="20"/>
        </w:rPr>
        <w:tab/>
        <w:t>PN 16</w:t>
      </w:r>
    </w:p>
    <w:p w:rsidR="007A0959" w:rsidRPr="0096420A" w:rsidRDefault="007A0959" w:rsidP="007A0959">
      <w:pPr>
        <w:pStyle w:val="Zkladntext2"/>
        <w:spacing w:after="0" w:line="360" w:lineRule="auto"/>
        <w:ind w:firstLine="709"/>
        <w:rPr>
          <w:rFonts w:cs="Arial"/>
          <w:sz w:val="20"/>
          <w:u w:val="single"/>
        </w:rPr>
      </w:pPr>
      <w:r w:rsidRPr="0096420A">
        <w:rPr>
          <w:rFonts w:cs="Arial"/>
          <w:sz w:val="20"/>
          <w:u w:val="single"/>
        </w:rPr>
        <w:t>Topná voda - ÚT:</w:t>
      </w:r>
    </w:p>
    <w:p w:rsidR="007A0959" w:rsidRPr="0096420A" w:rsidRDefault="007A0959" w:rsidP="007A0959">
      <w:pPr>
        <w:pStyle w:val="Zkladntext2"/>
        <w:spacing w:after="0" w:line="360" w:lineRule="auto"/>
        <w:ind w:left="1418" w:firstLine="709"/>
        <w:rPr>
          <w:rFonts w:cs="Arial"/>
          <w:sz w:val="20"/>
        </w:rPr>
      </w:pPr>
      <w:r w:rsidRPr="0096420A">
        <w:rPr>
          <w:rFonts w:cs="Arial"/>
          <w:sz w:val="20"/>
        </w:rPr>
        <w:t xml:space="preserve">Médium </w:t>
      </w:r>
      <w:r w:rsidRPr="0096420A">
        <w:rPr>
          <w:rFonts w:cs="Arial"/>
          <w:sz w:val="20"/>
        </w:rPr>
        <w:tab/>
      </w:r>
      <w:r w:rsidRPr="0096420A">
        <w:rPr>
          <w:rFonts w:cs="Arial"/>
          <w:sz w:val="20"/>
        </w:rPr>
        <w:tab/>
      </w:r>
      <w:r w:rsidRPr="0096420A">
        <w:rPr>
          <w:rFonts w:cs="Arial"/>
          <w:sz w:val="20"/>
        </w:rPr>
        <w:tab/>
      </w:r>
      <w:r w:rsidRPr="0096420A">
        <w:rPr>
          <w:rFonts w:cs="Arial"/>
          <w:sz w:val="20"/>
        </w:rPr>
        <w:tab/>
      </w:r>
      <w:r w:rsidRPr="0096420A">
        <w:rPr>
          <w:rFonts w:cs="Arial"/>
          <w:sz w:val="20"/>
        </w:rPr>
        <w:tab/>
        <w:t>topná voda (ÚT)</w:t>
      </w:r>
    </w:p>
    <w:p w:rsidR="007A0959" w:rsidRPr="0096420A" w:rsidRDefault="007A0959" w:rsidP="007A0959">
      <w:pPr>
        <w:pStyle w:val="Zkladntext2"/>
        <w:spacing w:after="0" w:line="360" w:lineRule="auto"/>
        <w:rPr>
          <w:rFonts w:cs="Arial"/>
          <w:sz w:val="20"/>
        </w:rPr>
      </w:pPr>
      <w:r w:rsidRPr="0096420A">
        <w:rPr>
          <w:rFonts w:cs="Arial"/>
          <w:sz w:val="20"/>
        </w:rPr>
        <w:tab/>
      </w:r>
      <w:r w:rsidRPr="0096420A">
        <w:rPr>
          <w:rFonts w:cs="Arial"/>
          <w:sz w:val="20"/>
        </w:rPr>
        <w:tab/>
      </w:r>
      <w:r w:rsidRPr="0096420A">
        <w:rPr>
          <w:rFonts w:cs="Arial"/>
          <w:sz w:val="20"/>
        </w:rPr>
        <w:tab/>
        <w:t>Max. provozní teplota</w:t>
      </w:r>
      <w:r w:rsidRPr="0096420A">
        <w:rPr>
          <w:rFonts w:cs="Arial"/>
          <w:sz w:val="20"/>
        </w:rPr>
        <w:tab/>
      </w:r>
      <w:r w:rsidRPr="0096420A">
        <w:rPr>
          <w:rFonts w:cs="Arial"/>
          <w:sz w:val="20"/>
        </w:rPr>
        <w:tab/>
      </w:r>
      <w:r w:rsidRPr="0096420A">
        <w:rPr>
          <w:rFonts w:cs="Arial"/>
          <w:sz w:val="20"/>
        </w:rPr>
        <w:tab/>
      </w:r>
      <w:r w:rsidRPr="0096420A">
        <w:rPr>
          <w:rFonts w:cs="Arial"/>
          <w:sz w:val="20"/>
        </w:rPr>
        <w:tab/>
        <w:t>90°C</w:t>
      </w:r>
    </w:p>
    <w:p w:rsidR="007A0959" w:rsidRPr="0096420A" w:rsidRDefault="007A0959" w:rsidP="007A0959">
      <w:pPr>
        <w:pStyle w:val="Zkladntext2"/>
        <w:spacing w:after="0" w:line="240" w:lineRule="auto"/>
        <w:rPr>
          <w:rFonts w:cs="Arial"/>
          <w:sz w:val="20"/>
        </w:rPr>
      </w:pPr>
      <w:r w:rsidRPr="0096420A">
        <w:rPr>
          <w:rFonts w:cs="Arial"/>
          <w:sz w:val="20"/>
        </w:rPr>
        <w:tab/>
      </w:r>
      <w:r w:rsidRPr="0096420A">
        <w:rPr>
          <w:rFonts w:cs="Arial"/>
          <w:sz w:val="20"/>
        </w:rPr>
        <w:tab/>
      </w:r>
      <w:r w:rsidRPr="0096420A">
        <w:rPr>
          <w:rFonts w:cs="Arial"/>
          <w:sz w:val="20"/>
        </w:rPr>
        <w:tab/>
        <w:t>Teplotní spád</w:t>
      </w:r>
      <w:r w:rsidRPr="0096420A">
        <w:rPr>
          <w:rFonts w:cs="Arial"/>
          <w:sz w:val="20"/>
        </w:rPr>
        <w:tab/>
        <w:t>*</w:t>
      </w:r>
      <w:r w:rsidRPr="0096420A">
        <w:rPr>
          <w:rFonts w:cs="Arial"/>
          <w:sz w:val="20"/>
        </w:rPr>
        <w:tab/>
      </w:r>
      <w:r w:rsidRPr="0096420A">
        <w:rPr>
          <w:rFonts w:cs="Arial"/>
          <w:sz w:val="20"/>
        </w:rPr>
        <w:tab/>
      </w:r>
      <w:r w:rsidRPr="0096420A">
        <w:rPr>
          <w:rFonts w:cs="Arial"/>
          <w:sz w:val="20"/>
        </w:rPr>
        <w:tab/>
      </w:r>
      <w:r w:rsidRPr="0096420A">
        <w:rPr>
          <w:rFonts w:cs="Arial"/>
          <w:sz w:val="20"/>
        </w:rPr>
        <w:tab/>
        <w:t>80/60°C (teoretický)</w:t>
      </w:r>
    </w:p>
    <w:p w:rsidR="007A0959" w:rsidRPr="0096420A" w:rsidRDefault="007A0959" w:rsidP="007A0959">
      <w:pPr>
        <w:pStyle w:val="Zkladntext2"/>
        <w:spacing w:after="0" w:line="360" w:lineRule="auto"/>
        <w:ind w:left="5664" w:firstLine="709"/>
        <w:rPr>
          <w:rFonts w:cs="Arial"/>
          <w:sz w:val="20"/>
        </w:rPr>
      </w:pPr>
      <w:r w:rsidRPr="0096420A">
        <w:rPr>
          <w:rFonts w:cs="Arial"/>
          <w:sz w:val="20"/>
        </w:rPr>
        <w:t>(ekvitermní regulace; -12°C)</w:t>
      </w:r>
    </w:p>
    <w:p w:rsidR="007A0959" w:rsidRPr="0096420A" w:rsidRDefault="007A0959" w:rsidP="007A0959">
      <w:pPr>
        <w:pStyle w:val="Zkladntext2"/>
        <w:spacing w:after="0" w:line="360" w:lineRule="auto"/>
        <w:rPr>
          <w:rFonts w:cs="Arial"/>
          <w:sz w:val="20"/>
        </w:rPr>
      </w:pPr>
      <w:r w:rsidRPr="0096420A">
        <w:rPr>
          <w:rFonts w:cs="Arial"/>
          <w:sz w:val="20"/>
        </w:rPr>
        <w:tab/>
      </w:r>
      <w:r w:rsidRPr="0096420A">
        <w:rPr>
          <w:rFonts w:cs="Arial"/>
          <w:sz w:val="20"/>
        </w:rPr>
        <w:tab/>
      </w:r>
      <w:r w:rsidRPr="0096420A">
        <w:rPr>
          <w:rFonts w:cs="Arial"/>
          <w:sz w:val="20"/>
        </w:rPr>
        <w:tab/>
        <w:t>Max. přetlak</w:t>
      </w:r>
      <w:r w:rsidRPr="0096420A">
        <w:rPr>
          <w:rFonts w:cs="Arial"/>
          <w:sz w:val="20"/>
        </w:rPr>
        <w:tab/>
      </w:r>
      <w:r w:rsidRPr="0096420A">
        <w:rPr>
          <w:rFonts w:cs="Arial"/>
          <w:sz w:val="20"/>
        </w:rPr>
        <w:tab/>
      </w:r>
      <w:r w:rsidRPr="0096420A">
        <w:rPr>
          <w:rFonts w:cs="Arial"/>
          <w:sz w:val="20"/>
        </w:rPr>
        <w:tab/>
      </w:r>
      <w:r w:rsidRPr="0096420A">
        <w:rPr>
          <w:rFonts w:cs="Arial"/>
          <w:sz w:val="20"/>
        </w:rPr>
        <w:tab/>
      </w:r>
      <w:r w:rsidRPr="0096420A">
        <w:rPr>
          <w:rFonts w:cs="Arial"/>
          <w:sz w:val="20"/>
        </w:rPr>
        <w:tab/>
        <w:t xml:space="preserve">0,5 </w:t>
      </w:r>
      <w:proofErr w:type="spellStart"/>
      <w:r w:rsidRPr="0096420A">
        <w:rPr>
          <w:rFonts w:cs="Arial"/>
          <w:sz w:val="20"/>
        </w:rPr>
        <w:t>Mpa</w:t>
      </w:r>
      <w:proofErr w:type="spellEnd"/>
      <w:r w:rsidRPr="0096420A">
        <w:rPr>
          <w:rFonts w:cs="Arial"/>
          <w:sz w:val="20"/>
        </w:rPr>
        <w:t xml:space="preserve"> (zdroj)</w:t>
      </w:r>
    </w:p>
    <w:p w:rsidR="007A0959" w:rsidRPr="0096420A" w:rsidRDefault="007A0959" w:rsidP="007A0959">
      <w:pPr>
        <w:tabs>
          <w:tab w:val="left" w:pos="2127"/>
          <w:tab w:val="left" w:pos="2580"/>
          <w:tab w:val="left" w:pos="4678"/>
        </w:tabs>
        <w:ind w:left="709"/>
        <w:rPr>
          <w:rFonts w:cs="Arial"/>
          <w:sz w:val="20"/>
        </w:rPr>
      </w:pPr>
      <w:r w:rsidRPr="0096420A">
        <w:rPr>
          <w:rFonts w:cs="Arial"/>
          <w:color w:val="FF0000"/>
          <w:sz w:val="20"/>
        </w:rPr>
        <w:tab/>
      </w:r>
      <w:r w:rsidRPr="0096420A">
        <w:rPr>
          <w:rFonts w:cs="Arial"/>
          <w:sz w:val="20"/>
        </w:rPr>
        <w:t xml:space="preserve">Provedení                 </w:t>
      </w:r>
      <w:r w:rsidRPr="0096420A">
        <w:rPr>
          <w:rFonts w:cs="Arial"/>
          <w:sz w:val="20"/>
        </w:rPr>
        <w:tab/>
      </w:r>
      <w:r w:rsidRPr="0096420A">
        <w:rPr>
          <w:rFonts w:cs="Arial"/>
          <w:sz w:val="20"/>
        </w:rPr>
        <w:tab/>
      </w:r>
      <w:r w:rsidRPr="0096420A">
        <w:rPr>
          <w:rFonts w:cs="Arial"/>
          <w:sz w:val="20"/>
        </w:rPr>
        <w:tab/>
      </w:r>
      <w:r w:rsidRPr="0096420A">
        <w:rPr>
          <w:rFonts w:cs="Arial"/>
          <w:sz w:val="20"/>
        </w:rPr>
        <w:tab/>
        <w:t xml:space="preserve">bezkanálové, objekty </w:t>
      </w:r>
    </w:p>
    <w:p w:rsidR="007A0959" w:rsidRPr="0096420A" w:rsidRDefault="007A0959" w:rsidP="007A0959">
      <w:pPr>
        <w:pStyle w:val="Zkladntext2"/>
        <w:spacing w:after="0" w:line="360" w:lineRule="auto"/>
        <w:rPr>
          <w:rFonts w:cs="Arial"/>
          <w:sz w:val="20"/>
        </w:rPr>
      </w:pPr>
      <w:r w:rsidRPr="0096420A">
        <w:rPr>
          <w:rFonts w:cs="Arial"/>
          <w:sz w:val="20"/>
        </w:rPr>
        <w:tab/>
      </w:r>
      <w:r w:rsidRPr="0096420A">
        <w:rPr>
          <w:rFonts w:cs="Arial"/>
          <w:sz w:val="20"/>
        </w:rPr>
        <w:tab/>
      </w:r>
      <w:r w:rsidRPr="0096420A">
        <w:rPr>
          <w:rFonts w:cs="Arial"/>
          <w:sz w:val="20"/>
        </w:rPr>
        <w:tab/>
        <w:t>Tlaková třída potrubí</w:t>
      </w:r>
      <w:r w:rsidRPr="0096420A">
        <w:rPr>
          <w:rFonts w:cs="Arial"/>
          <w:sz w:val="20"/>
        </w:rPr>
        <w:tab/>
      </w:r>
      <w:r w:rsidRPr="0096420A">
        <w:rPr>
          <w:rFonts w:cs="Arial"/>
          <w:sz w:val="20"/>
        </w:rPr>
        <w:tab/>
      </w:r>
      <w:r w:rsidRPr="0096420A">
        <w:rPr>
          <w:rFonts w:cs="Arial"/>
          <w:sz w:val="20"/>
        </w:rPr>
        <w:tab/>
      </w:r>
      <w:r w:rsidRPr="0096420A">
        <w:rPr>
          <w:rFonts w:cs="Arial"/>
          <w:sz w:val="20"/>
        </w:rPr>
        <w:tab/>
        <w:t>PN 25</w:t>
      </w:r>
    </w:p>
    <w:p w:rsidR="007A0959" w:rsidRPr="00604319" w:rsidRDefault="007A0959" w:rsidP="007A0959">
      <w:pPr>
        <w:pStyle w:val="Zkladntext2"/>
        <w:spacing w:after="0" w:line="360" w:lineRule="auto"/>
        <w:rPr>
          <w:rFonts w:cs="Arial"/>
          <w:sz w:val="20"/>
        </w:rPr>
      </w:pPr>
      <w:r w:rsidRPr="0096420A">
        <w:rPr>
          <w:rFonts w:cs="Arial"/>
          <w:sz w:val="20"/>
        </w:rPr>
        <w:tab/>
      </w:r>
      <w:r w:rsidRPr="0096420A">
        <w:rPr>
          <w:rFonts w:cs="Arial"/>
          <w:sz w:val="20"/>
        </w:rPr>
        <w:tab/>
      </w:r>
      <w:r w:rsidRPr="0096420A">
        <w:rPr>
          <w:rFonts w:cs="Arial"/>
          <w:sz w:val="20"/>
        </w:rPr>
        <w:tab/>
        <w:t>Tlaková třída armatur</w:t>
      </w:r>
      <w:r w:rsidRPr="0096420A">
        <w:rPr>
          <w:rFonts w:cs="Arial"/>
          <w:sz w:val="20"/>
        </w:rPr>
        <w:tab/>
      </w:r>
      <w:r w:rsidRPr="0096420A">
        <w:rPr>
          <w:rFonts w:cs="Arial"/>
          <w:sz w:val="20"/>
        </w:rPr>
        <w:tab/>
      </w:r>
      <w:r w:rsidRPr="0096420A">
        <w:rPr>
          <w:rFonts w:cs="Arial"/>
          <w:sz w:val="20"/>
        </w:rPr>
        <w:tab/>
      </w:r>
      <w:r w:rsidRPr="0096420A">
        <w:rPr>
          <w:rFonts w:cs="Arial"/>
          <w:sz w:val="20"/>
        </w:rPr>
        <w:tab/>
        <w:t>PN 16</w:t>
      </w:r>
    </w:p>
    <w:p w:rsidR="00C73A28" w:rsidRPr="00436FFD" w:rsidRDefault="00C73A28" w:rsidP="00E44212">
      <w:pPr>
        <w:tabs>
          <w:tab w:val="num" w:pos="567"/>
        </w:tabs>
        <w:spacing w:before="240"/>
        <w:rPr>
          <w:rFonts w:cs="Arial"/>
          <w:b/>
          <w:sz w:val="20"/>
        </w:rPr>
      </w:pPr>
      <w:r w:rsidRPr="00436FFD">
        <w:rPr>
          <w:b/>
          <w:sz w:val="20"/>
        </w:rPr>
        <w:t>1.3</w:t>
      </w:r>
      <w:r w:rsidRPr="00436FFD">
        <w:rPr>
          <w:b/>
          <w:sz w:val="20"/>
        </w:rPr>
        <w:tab/>
      </w:r>
      <w:r w:rsidRPr="00436FFD">
        <w:rPr>
          <w:rFonts w:cs="Arial"/>
          <w:b/>
          <w:sz w:val="20"/>
        </w:rPr>
        <w:t>Součástí díla je:</w:t>
      </w:r>
    </w:p>
    <w:p w:rsidR="0096132D"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A424EE" w:rsidRPr="00A424EE"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733392" w:rsidRDefault="00B50026" w:rsidP="00A424EE">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(s výjimkou materiálu, který je protiplněním objednatele)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8175FC" w:rsidRPr="007549B6" w:rsidRDefault="008175FC"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Provádění svářečských prací, tj. svařování potrubí, svařování a přivařování </w:t>
      </w:r>
      <w:proofErr w:type="spellStart"/>
      <w:r w:rsidRPr="007549B6">
        <w:rPr>
          <w:rFonts w:cs="Arial"/>
          <w:sz w:val="20"/>
        </w:rPr>
        <w:t>kalníků</w:t>
      </w:r>
      <w:proofErr w:type="spellEnd"/>
      <w:r w:rsidRPr="007549B6">
        <w:rPr>
          <w:rFonts w:cs="Arial"/>
          <w:sz w:val="20"/>
        </w:rPr>
        <w:t xml:space="preserve"> vč</w:t>
      </w:r>
      <w:r w:rsidRPr="00436FFD">
        <w:rPr>
          <w:rFonts w:cs="Arial"/>
          <w:sz w:val="20"/>
        </w:rPr>
        <w:t xml:space="preserve">. vypouštěcího potrubí a svařování konstrukcí lze pouze v souladu se směrnicí GŘ objednatele č. SM-UE-1806 </w:t>
      </w:r>
      <w:r w:rsidRPr="007549B6">
        <w:rPr>
          <w:rFonts w:cs="Arial"/>
          <w:sz w:val="20"/>
        </w:rPr>
        <w:t>„Pravidla řízení a kontroly kvality svařování“ na základě kvalifikovaných postupů svařování (WPS) dle ČSN EN ISO 15607; ČSN EN ISO 15614-1, svářeči kvalifikovanými podle ČSN EN ISO 9606-1</w:t>
      </w:r>
    </w:p>
    <w:p w:rsidR="001C1701" w:rsidRPr="00C624BF"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Provádění svářečských prací, tj. svařování plastového potrubí bude prováděno svářeči kvalifikovanými podle ČSN EN 13067 a dle směrnice P-101 a TP B 301 - CWS ANB.</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8175FC" w:rsidRPr="00C624BF" w:rsidRDefault="008175FC" w:rsidP="00CC2A9B">
      <w:pPr>
        <w:pStyle w:val="Odstavecseseznamem"/>
        <w:numPr>
          <w:ilvl w:val="2"/>
          <w:numId w:val="33"/>
        </w:numPr>
        <w:tabs>
          <w:tab w:val="num" w:pos="1418"/>
        </w:tabs>
        <w:spacing w:before="120"/>
        <w:contextualSpacing w:val="0"/>
        <w:rPr>
          <w:rFonts w:cs="Arial"/>
          <w:sz w:val="20"/>
        </w:rPr>
      </w:pPr>
      <w:r w:rsidRPr="00407353">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407353">
          <w:rPr>
            <w:rFonts w:cs="Arial"/>
            <w:sz w:val="20"/>
          </w:rPr>
          <w:t>14731 a</w:t>
        </w:r>
      </w:smartTag>
      <w:r w:rsidRPr="00407353">
        <w:rPr>
          <w:rFonts w:cs="Arial"/>
          <w:sz w:val="20"/>
        </w:rPr>
        <w:t xml:space="preserve"> požadavky jakosti při svařování dle ČSN EN ISO 3834-2</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CC0448" w:rsidRPr="007549B6" w:rsidRDefault="00CC0448" w:rsidP="00CC0448">
      <w:pPr>
        <w:pStyle w:val="Odstavecseseznamem"/>
        <w:numPr>
          <w:ilvl w:val="2"/>
          <w:numId w:val="33"/>
        </w:numPr>
        <w:tabs>
          <w:tab w:val="num" w:pos="1418"/>
        </w:tabs>
        <w:spacing w:before="120" w:after="120"/>
        <w:contextualSpacing w:val="0"/>
        <w:rPr>
          <w:rFonts w:cs="Arial"/>
          <w:sz w:val="20"/>
        </w:rPr>
      </w:pPr>
      <w:r w:rsidRPr="00517DF8">
        <w:rPr>
          <w:rFonts w:cs="Arial"/>
          <w:sz w:val="20"/>
        </w:rPr>
        <w:t xml:space="preserve">Předložení dokladu o proškolení pracovníků zhotovitele na montáž spojů potrubí a to vč. potrubí TV. Doklad o proškolení musí být předložen objednateli nejpozději </w:t>
      </w:r>
      <w:r w:rsidRPr="00517DF8">
        <w:rPr>
          <w:rFonts w:cs="Arial"/>
          <w:b/>
          <w:sz w:val="20"/>
        </w:rPr>
        <w:t>při předání staveniště</w:t>
      </w:r>
      <w:r w:rsidRPr="00517DF8">
        <w:rPr>
          <w:rFonts w:cs="Arial"/>
          <w:sz w:val="20"/>
        </w:rPr>
        <w:t>.</w:t>
      </w:r>
    </w:p>
    <w:p w:rsidR="00AC11AA" w:rsidRDefault="0096132D" w:rsidP="00CC0448">
      <w:pPr>
        <w:pStyle w:val="Odstavecseseznamem"/>
        <w:numPr>
          <w:ilvl w:val="2"/>
          <w:numId w:val="33"/>
        </w:numPr>
        <w:spacing w:before="120" w:after="100" w:afterAutospacing="1"/>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CC0448" w:rsidRDefault="00CC0448" w:rsidP="00CC0448">
      <w:pPr>
        <w:pStyle w:val="Odstavecseseznamem"/>
        <w:numPr>
          <w:ilvl w:val="2"/>
          <w:numId w:val="33"/>
        </w:numPr>
        <w:spacing w:before="120" w:after="100" w:afterAutospacing="1"/>
        <w:rPr>
          <w:rFonts w:cs="Arial"/>
          <w:sz w:val="20"/>
        </w:rPr>
      </w:pPr>
      <w:r w:rsidRPr="00587710">
        <w:rPr>
          <w:rFonts w:cs="Arial"/>
          <w:sz w:val="20"/>
        </w:rPr>
        <w:t xml:space="preserve">Provedení </w:t>
      </w:r>
      <w:r w:rsidRPr="00587710">
        <w:rPr>
          <w:rFonts w:cs="Arial"/>
          <w:b/>
          <w:bCs/>
          <w:sz w:val="20"/>
        </w:rPr>
        <w:t>vizuální kontroly ve stupni jakosti B v rozsahu 100% montážních svarů</w:t>
      </w:r>
      <w:r w:rsidRPr="00587710">
        <w:rPr>
          <w:rFonts w:cs="Arial"/>
          <w:sz w:val="20"/>
        </w:rPr>
        <w:t xml:space="preserve"> odborně způsobilou osobou včetně vystavení protokolů dle ČSN EN ISO 17637, ČSN EN ISO 5817</w:t>
      </w:r>
      <w:r>
        <w:rPr>
          <w:rFonts w:cs="Arial"/>
          <w:sz w:val="20"/>
        </w:rPr>
        <w:t>.</w:t>
      </w:r>
    </w:p>
    <w:p w:rsidR="00CC0448" w:rsidRPr="00587710" w:rsidRDefault="00CC0448" w:rsidP="00CC0448">
      <w:pPr>
        <w:pStyle w:val="Odstavecseseznamem"/>
        <w:numPr>
          <w:ilvl w:val="2"/>
          <w:numId w:val="33"/>
        </w:numPr>
        <w:tabs>
          <w:tab w:val="num" w:pos="1418"/>
        </w:tabs>
        <w:spacing w:before="80"/>
        <w:contextualSpacing w:val="0"/>
        <w:rPr>
          <w:rFonts w:cs="Arial"/>
          <w:sz w:val="20"/>
        </w:rPr>
      </w:pPr>
      <w:r w:rsidRPr="00587710">
        <w:rPr>
          <w:rFonts w:cs="Arial"/>
          <w:sz w:val="20"/>
        </w:rPr>
        <w:t xml:space="preserve">Provedení defektoskopické kontroly obvodových montážních svarů ve stanoveném rozsahu, </w:t>
      </w:r>
      <w:r w:rsidRPr="00587710">
        <w:rPr>
          <w:rFonts w:cs="Arial"/>
          <w:b/>
          <w:bCs/>
          <w:sz w:val="20"/>
        </w:rPr>
        <w:t>50% ultrazvuk</w:t>
      </w:r>
      <w:r w:rsidRPr="00587710">
        <w:rPr>
          <w:rFonts w:cs="Arial"/>
          <w:sz w:val="20"/>
        </w:rPr>
        <w:t xml:space="preserve"> – ve stupni jakosti 2 dle ČSN EN ISO 17640; ČSN EN ISO 11666, </w:t>
      </w:r>
      <w:r w:rsidRPr="00587710">
        <w:rPr>
          <w:rFonts w:cs="Arial"/>
          <w:b/>
          <w:bCs/>
          <w:sz w:val="20"/>
        </w:rPr>
        <w:t xml:space="preserve">5% prozáření </w:t>
      </w:r>
      <w:r w:rsidRPr="00587710">
        <w:rPr>
          <w:rFonts w:cs="Arial"/>
          <w:sz w:val="20"/>
        </w:rPr>
        <w:t xml:space="preserve">– ve stupni jakosti 2 </w:t>
      </w:r>
      <w:r w:rsidRPr="00587710">
        <w:rPr>
          <w:rFonts w:cs="Arial"/>
          <w:bCs/>
          <w:sz w:val="20"/>
        </w:rPr>
        <w:t>dle ČSN EN ISO 17636-1; ČSN EN ISO 17636-2; ČSN EN 12517-1.</w:t>
      </w:r>
      <w:r w:rsidRPr="00587710">
        <w:rPr>
          <w:rFonts w:cs="Arial"/>
          <w:sz w:val="20"/>
        </w:rPr>
        <w:tab/>
      </w:r>
    </w:p>
    <w:p w:rsidR="00CC0448" w:rsidRPr="00587710" w:rsidRDefault="00CC0448" w:rsidP="00CC0448">
      <w:pPr>
        <w:pStyle w:val="Odstavecseseznamem"/>
        <w:spacing w:before="80"/>
        <w:ind w:left="709"/>
        <w:contextualSpacing w:val="0"/>
        <w:rPr>
          <w:rFonts w:cs="Arial"/>
          <w:sz w:val="20"/>
        </w:rPr>
      </w:pPr>
      <w:r w:rsidRPr="00587710">
        <w:rPr>
          <w:rFonts w:cs="Arial"/>
          <w:sz w:val="20"/>
        </w:rPr>
        <w:t>Svary určené pro NDT - RT (popř. úseky svarů) určí zástupce objednatele ve věcech technických.</w:t>
      </w:r>
    </w:p>
    <w:p w:rsidR="00CC0448" w:rsidRPr="00182726" w:rsidRDefault="00CC0448" w:rsidP="00CC0448">
      <w:pPr>
        <w:pStyle w:val="Odstavecseseznamem"/>
        <w:spacing w:before="120"/>
        <w:rPr>
          <w:rFonts w:cs="Arial"/>
          <w:sz w:val="20"/>
        </w:rPr>
      </w:pPr>
      <w:r w:rsidRPr="00587710">
        <w:rPr>
          <w:rFonts w:cs="Arial"/>
          <w:bCs/>
          <w:sz w:val="20"/>
        </w:rPr>
        <w:t>Při zjištění nevyhovujících svarů bude postupováno v souladu s ČSN EN 13480-5 čl. 8.1.3 (obr. 8.1-1).</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CC0448"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Provedení zkoušek hutnění zemin a sypanin v místě komunikace statickou metodou. Místa, určená pro provedení zkoušky, určí zmocněný zástupce objednatele.</w:t>
      </w:r>
    </w:p>
    <w:p w:rsidR="00CC0448"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 xml:space="preserve">K rekonstrukci bude použito potrubí v předizolovaném systému v izolační třídě 2. Potrubí ÚT </w:t>
      </w:r>
      <w:r>
        <w:rPr>
          <w:rFonts w:cs="Arial"/>
          <w:sz w:val="20"/>
        </w:rPr>
        <w:t>–</w:t>
      </w:r>
      <w:r w:rsidRPr="00517DF8">
        <w:rPr>
          <w:rFonts w:cs="Arial"/>
          <w:sz w:val="20"/>
        </w:rPr>
        <w:t xml:space="preserve"> </w:t>
      </w:r>
      <w:r>
        <w:rPr>
          <w:rFonts w:cs="Arial"/>
          <w:sz w:val="20"/>
        </w:rPr>
        <w:t xml:space="preserve">ocelové </w:t>
      </w:r>
      <w:r w:rsidRPr="00517DF8">
        <w:rPr>
          <w:rFonts w:cs="Arial"/>
          <w:sz w:val="20"/>
        </w:rPr>
        <w:t xml:space="preserve">předizolované potrubí v izolační třídě 2 se zabudovaným monitorovacím systémem k určení místa </w:t>
      </w:r>
      <w:r w:rsidRPr="00BC2378">
        <w:rPr>
          <w:rFonts w:cs="Arial"/>
          <w:sz w:val="20"/>
        </w:rPr>
        <w:t>poruchy,</w:t>
      </w:r>
      <w:r w:rsidRPr="00BC2378">
        <w:rPr>
          <w:rFonts w:cs="Arial"/>
          <w:bCs/>
          <w:sz w:val="20"/>
        </w:rPr>
        <w:t xml:space="preserve"> potrubí TV – předizolované potrubí PB </w:t>
      </w:r>
      <w:r w:rsidR="000D5F8E">
        <w:rPr>
          <w:rFonts w:cs="Arial"/>
          <w:bCs/>
          <w:sz w:val="20"/>
        </w:rPr>
        <w:t>(polybuten)</w:t>
      </w:r>
      <w:r w:rsidRPr="00BC2378">
        <w:rPr>
          <w:rFonts w:cs="Arial"/>
          <w:bCs/>
          <w:sz w:val="20"/>
        </w:rPr>
        <w:t>.</w:t>
      </w:r>
      <w:r w:rsidRPr="00BC2378">
        <w:rPr>
          <w:rFonts w:cs="Arial"/>
          <w:sz w:val="20"/>
        </w:rPr>
        <w:t xml:space="preserve"> Část komponentů tohoto</w:t>
      </w:r>
      <w:r w:rsidRPr="00517DF8">
        <w:rPr>
          <w:rFonts w:cs="Arial"/>
          <w:sz w:val="20"/>
        </w:rPr>
        <w:t xml:space="preserve"> předizolovaného systému, bude zhotoviteli předána jako protiplnění objednatele. Tento materiál je uvedený v Příloze č. 3 této smlouvy. Veškerý ostatní materiál neuvedený v Příloze č. 3 této smlouvy je součástí plnění zhotovitele.</w:t>
      </w:r>
    </w:p>
    <w:p w:rsidR="00CC0448" w:rsidRPr="007549B6"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Provedení měření o funkčnosti „alarm systému“ – provedení tzv. nultého měření reflektometrickou metodou s tiskovým výstupem (graf).</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115D3B" w:rsidRPr="00436FFD" w:rsidRDefault="00377DC5" w:rsidP="00CC2A9B">
      <w:pPr>
        <w:pStyle w:val="Odstavecseseznamem"/>
        <w:numPr>
          <w:ilvl w:val="2"/>
          <w:numId w:val="33"/>
        </w:numPr>
        <w:tabs>
          <w:tab w:val="num" w:pos="1418"/>
        </w:tabs>
        <w:spacing w:before="120"/>
        <w:contextualSpacing w:val="0"/>
        <w:rPr>
          <w:rFonts w:cs="Arial"/>
          <w:sz w:val="20"/>
        </w:rPr>
      </w:pPr>
      <w:r w:rsidRPr="00436FFD">
        <w:rPr>
          <w:rFonts w:cs="Arial"/>
          <w:sz w:val="20"/>
        </w:rPr>
        <w:t xml:space="preserve">Uložení veškerých odpadů ve smyslu zákona č. 185/2001 Sb. </w:t>
      </w:r>
      <w:r w:rsidR="00D97550" w:rsidRPr="00436FFD">
        <w:rPr>
          <w:rFonts w:cs="Arial"/>
          <w:sz w:val="20"/>
        </w:rPr>
        <w:t>v platném znění a jeho prováděcích právních předpisů a právních předpisů s ním souvisejících</w:t>
      </w:r>
      <w:r w:rsidRPr="00436FFD">
        <w:rPr>
          <w:rFonts w:cs="Arial"/>
          <w:sz w:val="20"/>
        </w:rPr>
        <w:t>.</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w:t>
      </w:r>
      <w:r w:rsidRPr="00436FFD">
        <w:rPr>
          <w:rFonts w:cs="Arial"/>
          <w:sz w:val="20"/>
        </w:rPr>
        <w:t xml:space="preserve">125 zákona č. 183/2006 Sb., stavební zákon, v platném znění </w:t>
      </w:r>
      <w:r w:rsidRPr="00436FFD">
        <w:rPr>
          <w:rFonts w:cs="Arial"/>
          <w:bCs/>
          <w:sz w:val="20"/>
        </w:rPr>
        <w:t xml:space="preserve">v rozsahu, který odpovídá § 4 a příloze č. </w:t>
      </w:r>
      <w:r w:rsidR="003D3390" w:rsidRPr="00436FFD">
        <w:rPr>
          <w:rFonts w:cs="Arial"/>
          <w:bCs/>
          <w:sz w:val="20"/>
        </w:rPr>
        <w:t>14</w:t>
      </w:r>
      <w:r w:rsidRPr="00436FFD">
        <w:rPr>
          <w:rFonts w:cs="Arial"/>
          <w:bCs/>
          <w:sz w:val="20"/>
        </w:rPr>
        <w:t xml:space="preserve"> </w:t>
      </w:r>
      <w:proofErr w:type="spellStart"/>
      <w:r w:rsidRPr="007549B6">
        <w:rPr>
          <w:rFonts w:cs="Arial"/>
          <w:bCs/>
          <w:sz w:val="20"/>
        </w:rPr>
        <w:t>vyhl</w:t>
      </w:r>
      <w:proofErr w:type="spellEnd"/>
      <w:r w:rsidRPr="007549B6">
        <w:rPr>
          <w:rFonts w:cs="Arial"/>
          <w:bCs/>
          <w:sz w:val="20"/>
        </w:rPr>
        <w:t>. č. 499/2006 Sb., o dokumentaci staveb, 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5339D8" w:rsidRDefault="00B50026" w:rsidP="00CC2A9B">
      <w:pPr>
        <w:pStyle w:val="Odstavecseseznamem"/>
        <w:numPr>
          <w:ilvl w:val="2"/>
          <w:numId w:val="33"/>
        </w:numPr>
        <w:tabs>
          <w:tab w:val="num" w:pos="1418"/>
        </w:tabs>
        <w:spacing w:before="120"/>
        <w:contextualSpacing w:val="0"/>
        <w:rPr>
          <w:rFonts w:cs="Arial"/>
          <w:sz w:val="20"/>
        </w:rPr>
      </w:pPr>
      <w:r w:rsidRPr="005339D8">
        <w:rPr>
          <w:rFonts w:cs="Arial"/>
          <w:b/>
          <w:sz w:val="20"/>
        </w:rPr>
        <w:t>Provedení geodetického zaměření skutečného provedení stavby</w:t>
      </w:r>
      <w:r w:rsidRPr="005339D8">
        <w:rPr>
          <w:rFonts w:cs="Arial"/>
          <w:sz w:val="20"/>
        </w:rPr>
        <w:t xml:space="preserve"> (polohové i výškové)</w:t>
      </w:r>
      <w:r w:rsidR="00115D3B" w:rsidRPr="005339D8">
        <w:rPr>
          <w:rFonts w:cs="Arial"/>
          <w:sz w:val="20"/>
        </w:rPr>
        <w:t>, za těchto podmínek a v rozsahu:</w:t>
      </w:r>
      <w:r w:rsidRPr="005339D8">
        <w:rPr>
          <w:rFonts w:cs="Arial"/>
          <w:sz w:val="20"/>
        </w:rPr>
        <w:t xml:space="preserve"> </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geodetické zaměření musí být zpracováno v souřadnicovém systému S-JTSK (</w:t>
      </w:r>
      <w:proofErr w:type="spellStart"/>
      <w:r w:rsidRPr="005339D8">
        <w:rPr>
          <w:sz w:val="20"/>
        </w:rPr>
        <w:t>CzechJTSK</w:t>
      </w:r>
      <w:proofErr w:type="spellEnd"/>
      <w:r w:rsidRPr="005339D8">
        <w:rPr>
          <w:sz w:val="20"/>
        </w:rPr>
        <w:t>/5b.Krovak);</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v geodetickém zaměření musí být zaměřeny a zakresleny:</w:t>
      </w:r>
    </w:p>
    <w:p w:rsidR="007F15A3" w:rsidRPr="005339D8" w:rsidRDefault="007F15A3" w:rsidP="00CC2A9B">
      <w:pPr>
        <w:pStyle w:val="Odstavecseseznamem"/>
        <w:numPr>
          <w:ilvl w:val="1"/>
          <w:numId w:val="49"/>
        </w:numPr>
        <w:spacing w:before="20"/>
        <w:ind w:left="1701" w:hanging="567"/>
        <w:rPr>
          <w:sz w:val="20"/>
        </w:rPr>
      </w:pPr>
      <w:r w:rsidRPr="005339D8">
        <w:rPr>
          <w:sz w:val="20"/>
        </w:rPr>
        <w:t>linie nových tepelných rozvodů na středu potrubí v následujícím provedení:</w:t>
      </w:r>
    </w:p>
    <w:p w:rsidR="007F15A3" w:rsidRPr="005339D8" w:rsidRDefault="007F15A3" w:rsidP="007F15A3">
      <w:pPr>
        <w:pStyle w:val="Odstavecseseznamem"/>
        <w:spacing w:before="20"/>
        <w:ind w:left="2410" w:hanging="709"/>
        <w:rPr>
          <w:sz w:val="20"/>
        </w:rPr>
      </w:pPr>
      <w:r w:rsidRPr="005339D8">
        <w:rPr>
          <w:sz w:val="20"/>
        </w:rPr>
        <w:t>b.1.1</w:t>
      </w:r>
      <w:r w:rsidRPr="005339D8">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5339D8" w:rsidRDefault="007F15A3" w:rsidP="007F15A3">
      <w:pPr>
        <w:pStyle w:val="Odstavecseseznamem"/>
        <w:ind w:left="2410" w:hanging="709"/>
        <w:rPr>
          <w:sz w:val="20"/>
        </w:rPr>
      </w:pPr>
      <w:r w:rsidRPr="005339D8">
        <w:rPr>
          <w:sz w:val="20"/>
        </w:rPr>
        <w:t xml:space="preserve">b.1.2  </w:t>
      </w:r>
      <w:r w:rsidRPr="005339D8">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5339D8" w:rsidRDefault="00CE1A15" w:rsidP="00CC2A9B">
      <w:pPr>
        <w:pStyle w:val="Odstavecseseznamem"/>
        <w:numPr>
          <w:ilvl w:val="1"/>
          <w:numId w:val="42"/>
        </w:numPr>
        <w:spacing w:before="20"/>
        <w:ind w:left="1701" w:hanging="567"/>
        <w:contextualSpacing w:val="0"/>
        <w:rPr>
          <w:sz w:val="20"/>
        </w:rPr>
      </w:pPr>
      <w:r w:rsidRPr="005339D8">
        <w:rPr>
          <w:sz w:val="20"/>
        </w:rPr>
        <w:t>místa spojů pro každé potrubí samostatně (sváry, spojky), uložení potrubí (konzole, pevné body, patky);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spojů v bodě přechodu ze stávajícího tepelného rozvodu na nový tepelný rozvod s označením typu spoje (např. svár, příruba atp.);</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ve kterých dochází ke změně použitého materiálu (např. ocel na předizolované potrubí);</w:t>
      </w:r>
    </w:p>
    <w:p w:rsidR="007F15A3" w:rsidRPr="005339D8" w:rsidRDefault="007F15A3" w:rsidP="00CC2A9B">
      <w:pPr>
        <w:pStyle w:val="Odstavecseseznamem"/>
        <w:numPr>
          <w:ilvl w:val="1"/>
          <w:numId w:val="49"/>
        </w:numPr>
        <w:spacing w:before="20"/>
        <w:ind w:left="1701" w:hanging="567"/>
        <w:rPr>
          <w:sz w:val="20"/>
        </w:rPr>
      </w:pPr>
      <w:r w:rsidRPr="005339D8">
        <w:rPr>
          <w:sz w:val="20"/>
        </w:rPr>
        <w:t>místa změny dimenze každého potrubí samostatně;</w:t>
      </w:r>
    </w:p>
    <w:p w:rsidR="007F15A3" w:rsidRPr="005339D8" w:rsidRDefault="008576EA" w:rsidP="00CC2A9B">
      <w:pPr>
        <w:pStyle w:val="Odstavecseseznamem"/>
        <w:numPr>
          <w:ilvl w:val="1"/>
          <w:numId w:val="49"/>
        </w:numPr>
        <w:spacing w:before="20"/>
        <w:ind w:left="1701" w:hanging="567"/>
        <w:rPr>
          <w:sz w:val="20"/>
        </w:rPr>
      </w:pPr>
      <w:r w:rsidRPr="005339D8">
        <w:rPr>
          <w:sz w:val="20"/>
        </w:rPr>
        <w:t>chráničky, počáteční a koncové body a oboustranná vnější linie;</w:t>
      </w:r>
      <w:r w:rsidR="007F15A3" w:rsidRPr="005339D8">
        <w:rPr>
          <w:sz w:val="20"/>
        </w:rPr>
        <w:t xml:space="preserve"> chránička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středové body armatur umístěných na tepelných rozvodech s popisem typu armatury;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napojení přípojky nebo odbočky s vyznačením směru linie v délce min. 1 m;</w:t>
      </w:r>
    </w:p>
    <w:p w:rsidR="007F15A3" w:rsidRPr="005339D8" w:rsidRDefault="008576EA" w:rsidP="00CC2A9B">
      <w:pPr>
        <w:pStyle w:val="Odstavecseseznamem"/>
        <w:numPr>
          <w:ilvl w:val="1"/>
          <w:numId w:val="49"/>
        </w:numPr>
        <w:spacing w:before="20"/>
        <w:ind w:left="1701" w:hanging="567"/>
        <w:rPr>
          <w:sz w:val="20"/>
        </w:rPr>
      </w:pPr>
      <w:r w:rsidRPr="005339D8">
        <w:rPr>
          <w:sz w:val="20"/>
        </w:rPr>
        <w:t>vnější hrany topného kanálu a vstupní šachty tam, kde je potrubí v topném kanále uloženo</w:t>
      </w:r>
      <w:r w:rsidR="007F15A3" w:rsidRPr="005339D8">
        <w:rPr>
          <w:sz w:val="20"/>
        </w:rPr>
        <w:t>, hrana topného kanálu bude vykreslena jako jedna linie formou křivky po celém jeho obvodu, to platí i pro vstupní šachty;</w:t>
      </w:r>
    </w:p>
    <w:p w:rsidR="007F15A3" w:rsidRPr="005339D8" w:rsidRDefault="007F15A3" w:rsidP="00CC2A9B">
      <w:pPr>
        <w:pStyle w:val="Odstavecseseznamem"/>
        <w:numPr>
          <w:ilvl w:val="1"/>
          <w:numId w:val="49"/>
        </w:numPr>
        <w:spacing w:before="20"/>
        <w:ind w:left="1701" w:hanging="567"/>
        <w:rPr>
          <w:sz w:val="20"/>
        </w:rPr>
      </w:pPr>
      <w:r w:rsidRPr="005339D8">
        <w:rPr>
          <w:sz w:val="20"/>
        </w:rPr>
        <w:t>vnější hrany a středové body poklopů šachet (armaturních, odvzdušňovacích, vypouštěcích), hrana šachty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křížení tepelných rozvodů jinými sítěmi s barevným rozlišením křižující sítě v následujícím provedení:</w:t>
      </w:r>
    </w:p>
    <w:p w:rsidR="008576EA" w:rsidRPr="005339D8" w:rsidRDefault="008576EA" w:rsidP="00CC2A9B">
      <w:pPr>
        <w:pStyle w:val="Odstavecseseznamem"/>
        <w:numPr>
          <w:ilvl w:val="0"/>
          <w:numId w:val="43"/>
        </w:numPr>
        <w:ind w:left="1985" w:hanging="284"/>
        <w:contextualSpacing w:val="0"/>
        <w:rPr>
          <w:sz w:val="20"/>
        </w:rPr>
      </w:pPr>
      <w:r w:rsidRPr="005339D8">
        <w:rPr>
          <w:sz w:val="20"/>
        </w:rPr>
        <w:t>červeně – elektrický kabel</w:t>
      </w:r>
    </w:p>
    <w:p w:rsidR="008576EA" w:rsidRPr="005339D8" w:rsidRDefault="008576EA" w:rsidP="00CC2A9B">
      <w:pPr>
        <w:pStyle w:val="Odstavecseseznamem"/>
        <w:numPr>
          <w:ilvl w:val="0"/>
          <w:numId w:val="43"/>
        </w:numPr>
        <w:spacing w:before="120"/>
        <w:ind w:left="1985" w:hanging="284"/>
        <w:rPr>
          <w:sz w:val="20"/>
        </w:rPr>
      </w:pPr>
      <w:r w:rsidRPr="005339D8">
        <w:rPr>
          <w:sz w:val="20"/>
        </w:rPr>
        <w:t>žlutě – plyn</w:t>
      </w:r>
    </w:p>
    <w:p w:rsidR="008576EA" w:rsidRPr="005339D8" w:rsidRDefault="008576EA" w:rsidP="00CC2A9B">
      <w:pPr>
        <w:pStyle w:val="Odstavecseseznamem"/>
        <w:numPr>
          <w:ilvl w:val="0"/>
          <w:numId w:val="43"/>
        </w:numPr>
        <w:spacing w:before="120"/>
        <w:ind w:left="1985" w:hanging="284"/>
        <w:rPr>
          <w:sz w:val="20"/>
        </w:rPr>
      </w:pPr>
      <w:r w:rsidRPr="005339D8">
        <w:rPr>
          <w:sz w:val="20"/>
        </w:rPr>
        <w:t>modře – vodovod</w:t>
      </w:r>
    </w:p>
    <w:p w:rsidR="008576EA" w:rsidRPr="005339D8" w:rsidRDefault="008576EA" w:rsidP="00CC2A9B">
      <w:pPr>
        <w:pStyle w:val="Odstavecseseznamem"/>
        <w:numPr>
          <w:ilvl w:val="0"/>
          <w:numId w:val="43"/>
        </w:numPr>
        <w:spacing w:before="120"/>
        <w:ind w:left="1985" w:hanging="284"/>
        <w:rPr>
          <w:sz w:val="20"/>
        </w:rPr>
      </w:pPr>
      <w:r w:rsidRPr="005339D8">
        <w:rPr>
          <w:sz w:val="20"/>
        </w:rPr>
        <w:t>hnědě – kanalizace</w:t>
      </w:r>
    </w:p>
    <w:p w:rsidR="008576EA" w:rsidRPr="005339D8" w:rsidRDefault="008576EA" w:rsidP="00CC2A9B">
      <w:pPr>
        <w:pStyle w:val="Odstavecseseznamem"/>
        <w:numPr>
          <w:ilvl w:val="0"/>
          <w:numId w:val="43"/>
        </w:numPr>
        <w:spacing w:before="120"/>
        <w:ind w:left="1985" w:hanging="284"/>
        <w:rPr>
          <w:sz w:val="20"/>
        </w:rPr>
      </w:pPr>
      <w:r w:rsidRPr="005339D8">
        <w:rPr>
          <w:sz w:val="20"/>
        </w:rPr>
        <w:t>fialově – datové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zeleně – telefonní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černě – jiná nespecifikovaná křížení</w:t>
      </w:r>
    </w:p>
    <w:p w:rsidR="008576EA" w:rsidRPr="005339D8" w:rsidRDefault="008576EA" w:rsidP="00115D3B">
      <w:pPr>
        <w:ind w:left="1701"/>
        <w:rPr>
          <w:sz w:val="20"/>
        </w:rPr>
      </w:pPr>
      <w:r w:rsidRPr="005339D8">
        <w:rPr>
          <w:sz w:val="20"/>
        </w:rPr>
        <w:t>křížení musí být zaměřeno s přesahem min. 1 m na každou stranu tepelného rozvodu nebo topného kanálu;</w:t>
      </w:r>
    </w:p>
    <w:p w:rsidR="0096132D" w:rsidRPr="005339D8" w:rsidRDefault="00B50026" w:rsidP="00CC2A9B">
      <w:pPr>
        <w:pStyle w:val="Odstavecseseznamem"/>
        <w:widowControl w:val="0"/>
        <w:numPr>
          <w:ilvl w:val="0"/>
          <w:numId w:val="42"/>
        </w:numPr>
        <w:spacing w:before="120"/>
        <w:ind w:left="1134" w:hanging="425"/>
        <w:contextualSpacing w:val="0"/>
        <w:rPr>
          <w:sz w:val="20"/>
        </w:rPr>
      </w:pPr>
      <w:r w:rsidRPr="005339D8">
        <w:rPr>
          <w:rFonts w:cs="Arial"/>
          <w:sz w:val="20"/>
        </w:rPr>
        <w:t>Geodetické zaměření bude předáno ve třech vyhotoveních v písemné a výkresové formě a ve dvou vyhotovení</w:t>
      </w:r>
      <w:r w:rsidR="005D26A2" w:rsidRPr="005339D8">
        <w:rPr>
          <w:rFonts w:cs="Arial"/>
          <w:sz w:val="20"/>
        </w:rPr>
        <w:t>ch</w:t>
      </w:r>
      <w:r w:rsidRPr="005339D8">
        <w:rPr>
          <w:rFonts w:cs="Arial"/>
          <w:sz w:val="20"/>
        </w:rPr>
        <w:t xml:space="preserve"> ve formě digitální. Dokumentace v digitálním tvaru bude předána na </w:t>
      </w:r>
      <w:r w:rsidR="008576EA" w:rsidRPr="005339D8">
        <w:rPr>
          <w:rFonts w:cs="Arial"/>
          <w:sz w:val="20"/>
        </w:rPr>
        <w:t xml:space="preserve">nosiči </w:t>
      </w:r>
      <w:r w:rsidR="005D26A2" w:rsidRPr="005339D8">
        <w:rPr>
          <w:rFonts w:cs="Arial"/>
          <w:sz w:val="20"/>
        </w:rPr>
        <w:t>„</w:t>
      </w:r>
      <w:r w:rsidR="0043100D" w:rsidRPr="005339D8">
        <w:rPr>
          <w:rFonts w:cs="Arial"/>
          <w:sz w:val="20"/>
        </w:rPr>
        <w:t xml:space="preserve">USB </w:t>
      </w:r>
      <w:proofErr w:type="spellStart"/>
      <w:r w:rsidR="00C830C9" w:rsidRPr="005339D8">
        <w:rPr>
          <w:rFonts w:cs="Arial"/>
          <w:sz w:val="20"/>
        </w:rPr>
        <w:t>Flash</w:t>
      </w:r>
      <w:proofErr w:type="spellEnd"/>
      <w:r w:rsidR="00C830C9" w:rsidRPr="005339D8">
        <w:rPr>
          <w:rFonts w:cs="Arial"/>
          <w:sz w:val="20"/>
        </w:rPr>
        <w:t xml:space="preserve"> </w:t>
      </w:r>
      <w:proofErr w:type="spellStart"/>
      <w:r w:rsidR="00C830C9" w:rsidRPr="005339D8">
        <w:rPr>
          <w:rFonts w:cs="Arial"/>
          <w:sz w:val="20"/>
        </w:rPr>
        <w:t>Disc</w:t>
      </w:r>
      <w:proofErr w:type="spellEnd"/>
      <w:r w:rsidR="005D26A2" w:rsidRPr="005339D8">
        <w:rPr>
          <w:rFonts w:cs="Arial"/>
          <w:sz w:val="20"/>
        </w:rPr>
        <w:t>“</w:t>
      </w:r>
      <w:r w:rsidRPr="005339D8">
        <w:rPr>
          <w:rFonts w:cs="Arial"/>
          <w:sz w:val="20"/>
        </w:rPr>
        <w:t xml:space="preserve"> výkresové soubory budou ve formátu </w:t>
      </w:r>
      <w:r w:rsidR="008576EA" w:rsidRPr="005339D8">
        <w:rPr>
          <w:sz w:val="20"/>
        </w:rPr>
        <w:t>*.dwg</w:t>
      </w:r>
      <w:r w:rsidRPr="005339D8">
        <w:rPr>
          <w:rFonts w:cs="Arial"/>
          <w:sz w:val="20"/>
        </w:rPr>
        <w:t xml:space="preserve"> </w:t>
      </w:r>
      <w:r w:rsidR="00115D3B" w:rsidRPr="005339D8">
        <w:rPr>
          <w:sz w:val="20"/>
        </w:rPr>
        <w:t>společně se souborem seznamu a popisu souřadnic měřených bodů ve formátu *.</w:t>
      </w:r>
      <w:proofErr w:type="spellStart"/>
      <w:r w:rsidR="00115D3B" w:rsidRPr="005339D8">
        <w:rPr>
          <w:sz w:val="20"/>
        </w:rPr>
        <w:t>xlsx</w:t>
      </w:r>
      <w:proofErr w:type="spellEnd"/>
      <w:r w:rsidR="0096132D" w:rsidRPr="005339D8">
        <w:rPr>
          <w:rFonts w:cs="Arial"/>
          <w:sz w:val="20"/>
        </w:rPr>
        <w:t>.</w:t>
      </w:r>
    </w:p>
    <w:p w:rsidR="00010F07" w:rsidRPr="005339D8" w:rsidRDefault="00010F07" w:rsidP="00CC2A9B">
      <w:pPr>
        <w:pStyle w:val="Odstavecseseznamem"/>
        <w:widowControl w:val="0"/>
        <w:numPr>
          <w:ilvl w:val="0"/>
          <w:numId w:val="42"/>
        </w:numPr>
        <w:spacing w:before="60"/>
        <w:ind w:left="1134" w:hanging="425"/>
        <w:contextualSpacing w:val="0"/>
        <w:rPr>
          <w:b/>
          <w:sz w:val="20"/>
        </w:rPr>
      </w:pPr>
      <w:r w:rsidRPr="005339D8">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E44212">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E44212">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w:t>
      </w:r>
      <w:r w:rsidRPr="000302BC">
        <w:rPr>
          <w:rFonts w:cs="Arial"/>
          <w:sz w:val="20"/>
        </w:rPr>
        <w:t>látkách, o ochraně ovzduší</w:t>
      </w:r>
      <w:r w:rsidRPr="00436FFD">
        <w:rPr>
          <w:rFonts w:cs="Arial"/>
          <w:sz w:val="20"/>
        </w:rPr>
        <w:t xml:space="preserve">, </w:t>
      </w:r>
      <w:r w:rsidR="000302BC" w:rsidRPr="00436FFD">
        <w:rPr>
          <w:bCs/>
          <w:sz w:val="20"/>
        </w:rPr>
        <w:t>zákona o látkách, které poškozují ozonovou vrstvu a skleníkových plynech,</w:t>
      </w:r>
      <w:r w:rsidR="000302BC" w:rsidRPr="00436FFD">
        <w:rPr>
          <w:rFonts w:cs="Arial"/>
          <w:sz w:val="20"/>
        </w:rPr>
        <w:t xml:space="preserve"> </w:t>
      </w:r>
      <w:r w:rsidRPr="00436FFD">
        <w:rPr>
          <w:rFonts w:cs="Arial"/>
          <w:sz w:val="20"/>
        </w:rPr>
        <w:t xml:space="preserve">o vodách, o ochraně přírody aj.), protipožárními předpisy atd., v souladu s rozhodnutími orgánů státní </w:t>
      </w:r>
      <w:r w:rsidRPr="00722659">
        <w:rPr>
          <w:rFonts w:cs="Arial"/>
          <w:sz w:val="20"/>
        </w:rPr>
        <w:t xml:space="preserve">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7A0959">
        <w:rPr>
          <w:rFonts w:cs="Arial"/>
          <w:sz w:val="20"/>
        </w:rPr>
        <w:t xml:space="preserve">Most, ulice </w:t>
      </w:r>
      <w:r w:rsidR="007A0959" w:rsidRPr="00564716">
        <w:rPr>
          <w:rFonts w:cs="Arial"/>
          <w:sz w:val="20"/>
        </w:rPr>
        <w:t>Konstantina Biebla</w:t>
      </w:r>
      <w:r w:rsidR="008426C6" w:rsidRPr="007A0959">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6A6DB9" w:rsidRDefault="003B238B" w:rsidP="00CC2A9B">
      <w:pPr>
        <w:numPr>
          <w:ilvl w:val="2"/>
          <w:numId w:val="46"/>
        </w:numPr>
        <w:spacing w:before="60" w:line="240" w:lineRule="atLeast"/>
        <w:ind w:left="697"/>
        <w:rPr>
          <w:rFonts w:cs="Arial"/>
          <w:sz w:val="20"/>
        </w:rPr>
      </w:pPr>
      <w:r w:rsidRPr="006A6DB9">
        <w:rPr>
          <w:rFonts w:cs="Arial"/>
          <w:sz w:val="20"/>
        </w:rPr>
        <w:t>Předání dokladů požadovaných v</w:t>
      </w:r>
      <w:r w:rsidR="00BA203A" w:rsidRPr="006A6DB9">
        <w:rPr>
          <w:rFonts w:cs="Arial"/>
          <w:sz w:val="20"/>
        </w:rPr>
        <w:t> odst.</w:t>
      </w:r>
      <w:r w:rsidRPr="006A6DB9">
        <w:rPr>
          <w:rFonts w:cs="Arial"/>
          <w:sz w:val="20"/>
        </w:rPr>
        <w:t xml:space="preserve"> 1. 3 </w:t>
      </w:r>
      <w:r w:rsidR="00D201D6" w:rsidRPr="006A6DB9">
        <w:rPr>
          <w:rFonts w:cs="Arial"/>
          <w:sz w:val="20"/>
        </w:rPr>
        <w:t>této smlouvy</w:t>
      </w:r>
      <w:r w:rsidRPr="006A6DB9">
        <w:rPr>
          <w:rFonts w:cs="Arial"/>
          <w:sz w:val="20"/>
        </w:rPr>
        <w:t xml:space="preserve"> objednateli, </w:t>
      </w:r>
      <w:r w:rsidR="00D201D6" w:rsidRPr="006A6DB9">
        <w:rPr>
          <w:rFonts w:cs="Arial"/>
          <w:sz w:val="20"/>
        </w:rPr>
        <w:t xml:space="preserve">předání předepsaného formuláře „Ohlášení k místnímu poplatku za užívání veřejného prostranství“ </w:t>
      </w:r>
      <w:r w:rsidR="00CC484A" w:rsidRPr="006A6DB9">
        <w:rPr>
          <w:rFonts w:cs="Arial"/>
          <w:sz w:val="20"/>
        </w:rPr>
        <w:t xml:space="preserve">v závislosti na délce trvání (termín od do) a ploše záboru </w:t>
      </w:r>
      <w:r w:rsidR="00D201D6" w:rsidRPr="006A6DB9">
        <w:rPr>
          <w:rFonts w:cs="Arial"/>
          <w:sz w:val="20"/>
        </w:rPr>
        <w:t>k podpisu objednateli,</w:t>
      </w:r>
      <w:r w:rsidR="00D201D6" w:rsidRPr="006A6DB9">
        <w:rPr>
          <w:rFonts w:cs="Arial"/>
          <w:b/>
          <w:sz w:val="20"/>
        </w:rPr>
        <w:t xml:space="preserve"> předání a převzetí staveniště.</w:t>
      </w:r>
    </w:p>
    <w:p w:rsidR="00176ED2" w:rsidRPr="00564716" w:rsidRDefault="00176ED2" w:rsidP="00176ED2">
      <w:pPr>
        <w:spacing w:before="80" w:line="240" w:lineRule="atLeast"/>
        <w:ind w:left="698"/>
        <w:rPr>
          <w:rFonts w:cs="Arial"/>
          <w:bCs/>
          <w:sz w:val="20"/>
        </w:rPr>
      </w:pPr>
      <w:r w:rsidRPr="006A6DB9">
        <w:rPr>
          <w:rFonts w:cs="Arial"/>
          <w:sz w:val="20"/>
        </w:rPr>
        <w:t xml:space="preserve">Termín: </w:t>
      </w:r>
      <w:r w:rsidRPr="006A6DB9">
        <w:rPr>
          <w:rFonts w:cs="Arial"/>
          <w:b/>
          <w:bCs/>
          <w:sz w:val="20"/>
        </w:rPr>
        <w:t xml:space="preserve">do </w:t>
      </w:r>
      <w:r w:rsidR="00251635" w:rsidRPr="00564716">
        <w:rPr>
          <w:rFonts w:cs="Arial"/>
          <w:b/>
          <w:bCs/>
          <w:sz w:val="20"/>
        </w:rPr>
        <w:t>1</w:t>
      </w:r>
      <w:r w:rsidR="002A7F6D" w:rsidRPr="00564716">
        <w:rPr>
          <w:rFonts w:cs="Arial"/>
          <w:b/>
          <w:bCs/>
          <w:sz w:val="20"/>
        </w:rPr>
        <w:t>0</w:t>
      </w:r>
      <w:r w:rsidRPr="00564716">
        <w:rPr>
          <w:rFonts w:cs="Arial"/>
          <w:b/>
          <w:bCs/>
          <w:sz w:val="20"/>
        </w:rPr>
        <w:t xml:space="preserve">. </w:t>
      </w:r>
      <w:r w:rsidR="002A7F6D" w:rsidRPr="00564716">
        <w:rPr>
          <w:rFonts w:cs="Arial"/>
          <w:b/>
          <w:bCs/>
          <w:sz w:val="20"/>
        </w:rPr>
        <w:t>5</w:t>
      </w:r>
      <w:r w:rsidRPr="00564716">
        <w:rPr>
          <w:rFonts w:cs="Arial"/>
          <w:b/>
          <w:bCs/>
          <w:sz w:val="20"/>
        </w:rPr>
        <w:t>. 201</w:t>
      </w:r>
      <w:r w:rsidR="00E525FB" w:rsidRPr="00564716">
        <w:rPr>
          <w:rFonts w:cs="Arial"/>
          <w:b/>
          <w:bCs/>
          <w:sz w:val="20"/>
        </w:rPr>
        <w:t>9</w:t>
      </w:r>
    </w:p>
    <w:p w:rsidR="00176ED2" w:rsidRPr="00436FFD" w:rsidRDefault="00176ED2" w:rsidP="00176ED2">
      <w:pPr>
        <w:pStyle w:val="BodyText21"/>
        <w:widowControl/>
        <w:tabs>
          <w:tab w:val="num" w:pos="-4680"/>
          <w:tab w:val="num" w:pos="1418"/>
        </w:tabs>
        <w:spacing w:before="80"/>
        <w:ind w:left="1418" w:hanging="709"/>
        <w:jc w:val="both"/>
        <w:rPr>
          <w:rFonts w:cs="Arial"/>
          <w:b w:val="0"/>
          <w:i/>
          <w:iCs/>
          <w:sz w:val="20"/>
        </w:rPr>
      </w:pPr>
      <w:r w:rsidRPr="00564716">
        <w:rPr>
          <w:rFonts w:cs="Arial"/>
          <w:b w:val="0"/>
          <w:bCs/>
          <w:i/>
          <w:iCs/>
          <w:sz w:val="20"/>
        </w:rPr>
        <w:t xml:space="preserve">Pozn.: </w:t>
      </w:r>
      <w:r w:rsidRPr="00564716">
        <w:rPr>
          <w:rFonts w:cs="Arial"/>
          <w:b w:val="0"/>
          <w:i/>
          <w:iCs/>
          <w:sz w:val="20"/>
        </w:rPr>
        <w:t>V případě nepředložení dokladů pož</w:t>
      </w:r>
      <w:r w:rsidR="00FE7647" w:rsidRPr="00564716">
        <w:rPr>
          <w:rFonts w:cs="Arial"/>
          <w:b w:val="0"/>
          <w:i/>
          <w:iCs/>
          <w:sz w:val="20"/>
        </w:rPr>
        <w:t xml:space="preserve">adovaných v bodech </w:t>
      </w:r>
      <w:r w:rsidR="00FE7647" w:rsidRPr="00436FFD">
        <w:rPr>
          <w:rFonts w:cs="Arial"/>
          <w:b w:val="0"/>
          <w:i/>
          <w:iCs/>
          <w:sz w:val="20"/>
        </w:rPr>
        <w:t>1.</w:t>
      </w:r>
      <w:r w:rsidR="000F65C0" w:rsidRPr="00436FFD">
        <w:rPr>
          <w:rFonts w:cs="Arial"/>
          <w:b w:val="0"/>
          <w:i/>
          <w:iCs/>
          <w:sz w:val="20"/>
        </w:rPr>
        <w:t>3</w:t>
      </w:r>
      <w:r w:rsidR="006A52EC" w:rsidRPr="00436FFD">
        <w:rPr>
          <w:rFonts w:cs="Arial"/>
          <w:b w:val="0"/>
          <w:i/>
          <w:iCs/>
          <w:sz w:val="20"/>
        </w:rPr>
        <w:t>.</w:t>
      </w:r>
      <w:r w:rsidR="002A7F6D" w:rsidRPr="00436FFD">
        <w:rPr>
          <w:rFonts w:cs="Arial"/>
          <w:b w:val="0"/>
          <w:i/>
          <w:iCs/>
          <w:sz w:val="20"/>
        </w:rPr>
        <w:t>6</w:t>
      </w:r>
      <w:r w:rsidR="006A52EC" w:rsidRPr="00436FFD">
        <w:rPr>
          <w:rFonts w:cs="Arial"/>
          <w:b w:val="0"/>
          <w:i/>
          <w:iCs/>
          <w:sz w:val="20"/>
        </w:rPr>
        <w:t>, 1.</w:t>
      </w:r>
      <w:r w:rsidR="000F65C0" w:rsidRPr="00436FFD">
        <w:rPr>
          <w:rFonts w:cs="Arial"/>
          <w:b w:val="0"/>
          <w:i/>
          <w:iCs/>
          <w:sz w:val="20"/>
        </w:rPr>
        <w:t>3</w:t>
      </w:r>
      <w:r w:rsidR="00FE7647" w:rsidRPr="00436FFD">
        <w:rPr>
          <w:rFonts w:cs="Arial"/>
          <w:b w:val="0"/>
          <w:i/>
          <w:iCs/>
          <w:sz w:val="20"/>
        </w:rPr>
        <w:t>.</w:t>
      </w:r>
      <w:r w:rsidR="002A7F6D" w:rsidRPr="00436FFD">
        <w:rPr>
          <w:rFonts w:cs="Arial"/>
          <w:b w:val="0"/>
          <w:i/>
          <w:iCs/>
          <w:sz w:val="20"/>
        </w:rPr>
        <w:t>9</w:t>
      </w:r>
      <w:r w:rsidR="0034102C" w:rsidRPr="00436FFD">
        <w:rPr>
          <w:rFonts w:cs="Arial"/>
          <w:b w:val="0"/>
          <w:i/>
          <w:iCs/>
          <w:sz w:val="20"/>
        </w:rPr>
        <w:t xml:space="preserve">, </w:t>
      </w:r>
      <w:r w:rsidR="002A7F6D" w:rsidRPr="00436FFD">
        <w:rPr>
          <w:rFonts w:cs="Arial"/>
          <w:b w:val="0"/>
          <w:i/>
          <w:iCs/>
          <w:sz w:val="20"/>
        </w:rPr>
        <w:t>1.</w:t>
      </w:r>
      <w:r w:rsidR="000F65C0" w:rsidRPr="00436FFD">
        <w:rPr>
          <w:rFonts w:cs="Arial"/>
          <w:b w:val="0"/>
          <w:i/>
          <w:iCs/>
          <w:sz w:val="20"/>
        </w:rPr>
        <w:t>3</w:t>
      </w:r>
      <w:r w:rsidR="002A7F6D" w:rsidRPr="00436FFD">
        <w:rPr>
          <w:rFonts w:cs="Arial"/>
          <w:b w:val="0"/>
          <w:i/>
          <w:iCs/>
          <w:sz w:val="20"/>
        </w:rPr>
        <w:t>.10</w:t>
      </w:r>
      <w:r w:rsidR="00436FFD" w:rsidRPr="00436FFD">
        <w:rPr>
          <w:rFonts w:cs="Arial"/>
          <w:b w:val="0"/>
          <w:i/>
          <w:iCs/>
          <w:sz w:val="20"/>
        </w:rPr>
        <w:t xml:space="preserve"> </w:t>
      </w:r>
      <w:r w:rsidR="00F65AA1" w:rsidRPr="00436FFD">
        <w:rPr>
          <w:rFonts w:cs="Arial"/>
          <w:b w:val="0"/>
          <w:i/>
          <w:iCs/>
          <w:sz w:val="20"/>
        </w:rPr>
        <w:t xml:space="preserve">a </w:t>
      </w:r>
      <w:r w:rsidR="002A7F6D" w:rsidRPr="00436FFD">
        <w:rPr>
          <w:rFonts w:cs="Arial"/>
          <w:b w:val="0"/>
          <w:i/>
          <w:iCs/>
          <w:sz w:val="20"/>
        </w:rPr>
        <w:t>1.</w:t>
      </w:r>
      <w:r w:rsidR="000F65C0" w:rsidRPr="00436FFD">
        <w:rPr>
          <w:rFonts w:cs="Arial"/>
          <w:b w:val="0"/>
          <w:i/>
          <w:iCs/>
          <w:sz w:val="20"/>
        </w:rPr>
        <w:t>3</w:t>
      </w:r>
      <w:r w:rsidR="002A7F6D" w:rsidRPr="00436FFD">
        <w:rPr>
          <w:rFonts w:cs="Arial"/>
          <w:b w:val="0"/>
          <w:i/>
          <w:iCs/>
          <w:sz w:val="20"/>
        </w:rPr>
        <w:t>.24</w:t>
      </w:r>
      <w:r w:rsidR="00436FFD">
        <w:rPr>
          <w:rFonts w:cs="Arial"/>
          <w:b w:val="0"/>
          <w:i/>
          <w:iCs/>
          <w:sz w:val="20"/>
        </w:rPr>
        <w:t xml:space="preserve"> </w:t>
      </w:r>
      <w:r w:rsidRPr="00436FFD">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564716" w:rsidRDefault="00E106A4" w:rsidP="007F15A3">
      <w:pPr>
        <w:pStyle w:val="BodyText21"/>
        <w:widowControl/>
        <w:tabs>
          <w:tab w:val="num" w:pos="-4680"/>
          <w:tab w:val="num" w:pos="1418"/>
        </w:tabs>
        <w:spacing w:before="80"/>
        <w:ind w:left="1418" w:hanging="709"/>
        <w:jc w:val="both"/>
        <w:rPr>
          <w:rFonts w:cs="Arial"/>
          <w:b w:val="0"/>
          <w:i/>
          <w:iCs/>
          <w:sz w:val="20"/>
        </w:rPr>
      </w:pPr>
      <w:r w:rsidRPr="00436FFD">
        <w:rPr>
          <w:rFonts w:cs="Arial"/>
          <w:b w:val="0"/>
          <w:i/>
          <w:iCs/>
          <w:sz w:val="20"/>
        </w:rPr>
        <w:tab/>
      </w:r>
      <w:r w:rsidR="007F15A3" w:rsidRPr="00436FFD">
        <w:rPr>
          <w:rFonts w:cs="Arial"/>
          <w:b w:val="0"/>
          <w:i/>
          <w:iCs/>
          <w:sz w:val="20"/>
        </w:rPr>
        <w:t>V případě podkladů dle čl. 1, bodu 1.</w:t>
      </w:r>
      <w:r w:rsidR="000F65C0" w:rsidRPr="00436FFD">
        <w:rPr>
          <w:rFonts w:cs="Arial"/>
          <w:b w:val="0"/>
          <w:i/>
          <w:iCs/>
          <w:sz w:val="20"/>
        </w:rPr>
        <w:t>3</w:t>
      </w:r>
      <w:r w:rsidR="007F15A3" w:rsidRPr="00436FFD">
        <w:rPr>
          <w:rFonts w:cs="Arial"/>
          <w:b w:val="0"/>
          <w:i/>
          <w:iCs/>
          <w:sz w:val="20"/>
        </w:rPr>
        <w:t>.</w:t>
      </w:r>
      <w:r w:rsidR="002A7F6D" w:rsidRPr="00436FFD">
        <w:rPr>
          <w:rFonts w:cs="Arial"/>
          <w:b w:val="0"/>
          <w:i/>
          <w:iCs/>
          <w:sz w:val="20"/>
        </w:rPr>
        <w:t>2</w:t>
      </w:r>
      <w:r w:rsidR="00D97550" w:rsidRPr="00436FFD">
        <w:rPr>
          <w:rFonts w:cs="Arial"/>
          <w:b w:val="0"/>
          <w:i/>
          <w:iCs/>
          <w:sz w:val="20"/>
        </w:rPr>
        <w:t>4</w:t>
      </w:r>
      <w:r w:rsidR="007F15A3" w:rsidRPr="00436FFD">
        <w:rPr>
          <w:rFonts w:cs="Arial"/>
          <w:b w:val="0"/>
          <w:i/>
          <w:iCs/>
          <w:sz w:val="20"/>
        </w:rPr>
        <w:t xml:space="preserve"> je povinnost</w:t>
      </w:r>
      <w:r w:rsidR="007F15A3" w:rsidRPr="00564716">
        <w:rPr>
          <w:rFonts w:cs="Arial"/>
          <w:b w:val="0"/>
          <w:i/>
          <w:iCs/>
          <w:sz w:val="20"/>
        </w:rPr>
        <w:t xml:space="preserve"> jejich předložení min. 14 dní před předáním staveniště.</w:t>
      </w:r>
    </w:p>
    <w:p w:rsidR="00176ED2" w:rsidRPr="00564716" w:rsidRDefault="007A0959" w:rsidP="00AC11AA">
      <w:pPr>
        <w:numPr>
          <w:ilvl w:val="2"/>
          <w:numId w:val="11"/>
        </w:numPr>
        <w:spacing w:before="240" w:line="240" w:lineRule="atLeast"/>
        <w:rPr>
          <w:rFonts w:cs="Arial"/>
          <w:b/>
          <w:sz w:val="20"/>
        </w:rPr>
      </w:pPr>
      <w:r w:rsidRPr="00564716">
        <w:rPr>
          <w:rFonts w:cs="Arial"/>
          <w:sz w:val="20"/>
        </w:rPr>
        <w:t>Dodávka</w:t>
      </w:r>
      <w:r w:rsidR="006A6DB9" w:rsidRPr="00564716">
        <w:rPr>
          <w:rFonts w:cs="Arial"/>
          <w:sz w:val="20"/>
        </w:rPr>
        <w:t xml:space="preserve"> materiálu na stavbu, provedení </w:t>
      </w:r>
      <w:r w:rsidRPr="00564716">
        <w:rPr>
          <w:rFonts w:cs="Arial"/>
          <w:sz w:val="20"/>
        </w:rPr>
        <w:t>zemních a bouracích prací</w:t>
      </w:r>
      <w:r w:rsidR="006A6DB9" w:rsidRPr="00564716">
        <w:rPr>
          <w:rFonts w:cs="Arial"/>
          <w:sz w:val="20"/>
        </w:rPr>
        <w:t xml:space="preserve"> vč. odkrytí topného kanálu</w:t>
      </w:r>
      <w:r w:rsidRPr="00564716">
        <w:rPr>
          <w:rFonts w:cs="Arial"/>
          <w:sz w:val="20"/>
        </w:rPr>
        <w:t>, provedení zajištění staveniště dle nařízení vlády č. 591/2006 Sb., zákona č. 309/2006 Sb., v platném znění, odklopení tělesa topného kanálu, provedení předmontáží potrubí.</w:t>
      </w:r>
    </w:p>
    <w:p w:rsidR="00046831" w:rsidRPr="00564716" w:rsidRDefault="00AB1DD1" w:rsidP="00F65AA1">
      <w:pPr>
        <w:tabs>
          <w:tab w:val="num" w:pos="720"/>
        </w:tabs>
        <w:spacing w:before="80" w:line="240" w:lineRule="atLeast"/>
        <w:ind w:left="698"/>
        <w:rPr>
          <w:rFonts w:cs="Arial"/>
          <w:b/>
          <w:bCs/>
          <w:iCs/>
          <w:sz w:val="20"/>
        </w:rPr>
      </w:pPr>
      <w:r w:rsidRPr="00564716">
        <w:rPr>
          <w:rFonts w:cs="Arial"/>
          <w:sz w:val="20"/>
        </w:rPr>
        <w:t>Termín</w:t>
      </w:r>
      <w:r w:rsidRPr="00564716">
        <w:rPr>
          <w:rFonts w:cs="Arial"/>
          <w:b/>
          <w:bCs/>
          <w:sz w:val="20"/>
        </w:rPr>
        <w:t>:</w:t>
      </w:r>
      <w:r w:rsidRPr="00564716">
        <w:rPr>
          <w:rFonts w:cs="Arial"/>
          <w:b/>
          <w:bCs/>
          <w:sz w:val="20"/>
        </w:rPr>
        <w:tab/>
        <w:t xml:space="preserve">do </w:t>
      </w:r>
      <w:r w:rsidR="002A7F6D" w:rsidRPr="00564716">
        <w:rPr>
          <w:rFonts w:cs="Arial"/>
          <w:b/>
          <w:bCs/>
          <w:sz w:val="20"/>
        </w:rPr>
        <w:t>31</w:t>
      </w:r>
      <w:r w:rsidRPr="00564716">
        <w:rPr>
          <w:rFonts w:cs="Arial"/>
          <w:b/>
          <w:bCs/>
          <w:sz w:val="20"/>
        </w:rPr>
        <w:t xml:space="preserve">. </w:t>
      </w:r>
      <w:r w:rsidR="000912D9" w:rsidRPr="00564716">
        <w:rPr>
          <w:rFonts w:cs="Arial"/>
          <w:b/>
          <w:bCs/>
          <w:sz w:val="20"/>
        </w:rPr>
        <w:t>5</w:t>
      </w:r>
      <w:r w:rsidRPr="00564716">
        <w:rPr>
          <w:rFonts w:cs="Arial"/>
          <w:b/>
          <w:bCs/>
          <w:sz w:val="20"/>
        </w:rPr>
        <w:t>. 201</w:t>
      </w:r>
      <w:r w:rsidR="00E525FB" w:rsidRPr="00564716">
        <w:rPr>
          <w:rFonts w:cs="Arial"/>
          <w:b/>
          <w:bCs/>
          <w:sz w:val="20"/>
        </w:rPr>
        <w:t>9</w:t>
      </w:r>
      <w:r w:rsidR="00176ED2" w:rsidRPr="00564716">
        <w:rPr>
          <w:rFonts w:cs="Arial"/>
          <w:b/>
          <w:bCs/>
          <w:iCs/>
          <w:sz w:val="20"/>
        </w:rPr>
        <w:t xml:space="preserve">     </w:t>
      </w:r>
    </w:p>
    <w:p w:rsidR="00CC0448" w:rsidRPr="00564716" w:rsidRDefault="00CC0448" w:rsidP="00CC0448">
      <w:pPr>
        <w:tabs>
          <w:tab w:val="left" w:pos="-4962"/>
          <w:tab w:val="num" w:pos="-4680"/>
          <w:tab w:val="num" w:pos="720"/>
        </w:tabs>
        <w:spacing w:before="120"/>
        <w:ind w:left="720" w:hanging="731"/>
        <w:rPr>
          <w:rFonts w:cs="Arial"/>
          <w:b/>
          <w:bCs/>
          <w:iCs/>
          <w:sz w:val="20"/>
        </w:rPr>
      </w:pPr>
      <w:r w:rsidRPr="00564716">
        <w:rPr>
          <w:rFonts w:cs="Arial"/>
          <w:b/>
          <w:bCs/>
          <w:iCs/>
          <w:sz w:val="20"/>
        </w:rPr>
        <w:tab/>
        <w:t xml:space="preserve">Objednatel dodá zhotoviteli materiál, který zajišťuje v rámci svého protiplnění nejpozději do termínu </w:t>
      </w:r>
      <w:r w:rsidR="000912D9" w:rsidRPr="00564716">
        <w:rPr>
          <w:rFonts w:cs="Arial"/>
          <w:b/>
          <w:bCs/>
          <w:iCs/>
          <w:sz w:val="20"/>
        </w:rPr>
        <w:t>22</w:t>
      </w:r>
      <w:r w:rsidRPr="00564716">
        <w:rPr>
          <w:rFonts w:cs="Arial"/>
          <w:b/>
          <w:bCs/>
          <w:iCs/>
          <w:sz w:val="20"/>
        </w:rPr>
        <w:t>. 5. 201</w:t>
      </w:r>
      <w:r w:rsidR="007A0959" w:rsidRPr="00564716">
        <w:rPr>
          <w:rFonts w:cs="Arial"/>
          <w:b/>
          <w:bCs/>
          <w:iCs/>
          <w:sz w:val="20"/>
        </w:rPr>
        <w:t>9</w:t>
      </w:r>
      <w:r w:rsidRPr="00564716">
        <w:rPr>
          <w:rFonts w:cs="Arial"/>
          <w:b/>
          <w:bCs/>
          <w:iCs/>
          <w:sz w:val="20"/>
        </w:rPr>
        <w:t>.</w:t>
      </w:r>
    </w:p>
    <w:p w:rsidR="00CC0448" w:rsidRPr="00564716" w:rsidRDefault="00CC0448" w:rsidP="00CC0448">
      <w:pPr>
        <w:tabs>
          <w:tab w:val="num" w:pos="720"/>
        </w:tabs>
        <w:spacing w:before="80" w:line="240" w:lineRule="atLeast"/>
        <w:ind w:left="698"/>
        <w:rPr>
          <w:rFonts w:cs="Arial"/>
          <w:b/>
          <w:bCs/>
          <w:iCs/>
          <w:sz w:val="20"/>
        </w:rPr>
      </w:pPr>
      <w:r w:rsidRPr="00564716">
        <w:rPr>
          <w:rFonts w:cs="Arial"/>
          <w:sz w:val="20"/>
        </w:rPr>
        <w:tab/>
      </w:r>
      <w:r w:rsidRPr="00564716">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564716">
        <w:rPr>
          <w:rFonts w:cs="Arial"/>
          <w:bCs/>
          <w:iCs/>
          <w:sz w:val="20"/>
        </w:rPr>
        <w:t>.</w:t>
      </w:r>
    </w:p>
    <w:p w:rsidR="00176ED2" w:rsidRPr="00564716" w:rsidRDefault="005355D5" w:rsidP="00176ED2">
      <w:pPr>
        <w:numPr>
          <w:ilvl w:val="2"/>
          <w:numId w:val="11"/>
        </w:numPr>
        <w:spacing w:before="240" w:line="240" w:lineRule="atLeast"/>
        <w:rPr>
          <w:rFonts w:cs="Arial"/>
          <w:bCs/>
          <w:sz w:val="20"/>
        </w:rPr>
      </w:pPr>
      <w:r w:rsidRPr="00564716">
        <w:rPr>
          <w:rFonts w:cs="Arial"/>
          <w:b/>
          <w:sz w:val="20"/>
        </w:rPr>
        <w:t xml:space="preserve">Termín </w:t>
      </w:r>
      <w:r w:rsidR="00C624BF" w:rsidRPr="00564716">
        <w:rPr>
          <w:rFonts w:cs="Arial"/>
          <w:b/>
          <w:sz w:val="20"/>
        </w:rPr>
        <w:t>odstávky</w:t>
      </w:r>
      <w:r w:rsidR="00176ED2" w:rsidRPr="00564716">
        <w:rPr>
          <w:rFonts w:cs="Arial"/>
          <w:b/>
          <w:sz w:val="20"/>
        </w:rPr>
        <w:t xml:space="preserve"> potrubí</w:t>
      </w:r>
      <w:r w:rsidR="00C624BF" w:rsidRPr="00564716">
        <w:rPr>
          <w:rFonts w:cs="Arial"/>
          <w:b/>
          <w:sz w:val="20"/>
        </w:rPr>
        <w:t xml:space="preserve"> </w:t>
      </w:r>
      <w:r w:rsidR="00FD7F63" w:rsidRPr="00564716">
        <w:rPr>
          <w:rFonts w:cs="Arial"/>
          <w:b/>
          <w:sz w:val="20"/>
        </w:rPr>
        <w:t>TV od 1</w:t>
      </w:r>
      <w:r w:rsidR="00564716" w:rsidRPr="00564716">
        <w:rPr>
          <w:rFonts w:cs="Arial"/>
          <w:b/>
          <w:sz w:val="20"/>
        </w:rPr>
        <w:t>0</w:t>
      </w:r>
      <w:r w:rsidR="00FD7F63" w:rsidRPr="00564716">
        <w:rPr>
          <w:rFonts w:cs="Arial"/>
          <w:b/>
          <w:sz w:val="20"/>
        </w:rPr>
        <w:t>. 6. 201</w:t>
      </w:r>
      <w:r w:rsidR="000912D9" w:rsidRPr="00564716">
        <w:rPr>
          <w:rFonts w:cs="Arial"/>
          <w:b/>
          <w:sz w:val="20"/>
        </w:rPr>
        <w:t>9</w:t>
      </w:r>
      <w:r w:rsidR="00FD7F63" w:rsidRPr="00564716">
        <w:rPr>
          <w:rFonts w:cs="Arial"/>
          <w:b/>
          <w:sz w:val="20"/>
        </w:rPr>
        <w:t xml:space="preserve">, 8:00 hod do </w:t>
      </w:r>
      <w:r w:rsidR="00564716" w:rsidRPr="00564716">
        <w:rPr>
          <w:rFonts w:cs="Arial"/>
          <w:b/>
          <w:sz w:val="20"/>
        </w:rPr>
        <w:t>13</w:t>
      </w:r>
      <w:r w:rsidR="00FD7F63" w:rsidRPr="00564716">
        <w:rPr>
          <w:rFonts w:cs="Arial"/>
          <w:b/>
          <w:sz w:val="20"/>
        </w:rPr>
        <w:t>. 6. 201</w:t>
      </w:r>
      <w:r w:rsidR="000912D9" w:rsidRPr="00564716">
        <w:rPr>
          <w:rFonts w:cs="Arial"/>
          <w:b/>
          <w:sz w:val="20"/>
        </w:rPr>
        <w:t>9</w:t>
      </w:r>
      <w:r w:rsidR="00FD7F63" w:rsidRPr="00564716">
        <w:rPr>
          <w:rFonts w:cs="Arial"/>
          <w:b/>
          <w:sz w:val="20"/>
        </w:rPr>
        <w:t>, 10:00 hod.</w:t>
      </w:r>
    </w:p>
    <w:p w:rsidR="00FF3264" w:rsidRPr="00564716" w:rsidRDefault="007A0959" w:rsidP="00261BD2">
      <w:pPr>
        <w:spacing w:before="120" w:line="240" w:lineRule="atLeast"/>
        <w:ind w:left="698"/>
        <w:rPr>
          <w:rFonts w:cs="Arial"/>
          <w:sz w:val="20"/>
        </w:rPr>
      </w:pPr>
      <w:r w:rsidRPr="00564716">
        <w:rPr>
          <w:rFonts w:cs="Arial"/>
          <w:sz w:val="20"/>
        </w:rPr>
        <w:t xml:space="preserve">Provedení demontáží stávajícího potrubí a likvidace stávajícího tělesa topného kanálu v trase, provedení montáží předizolovaného potrubí TV a </w:t>
      </w:r>
      <w:proofErr w:type="spellStart"/>
      <w:r w:rsidRPr="00564716">
        <w:rPr>
          <w:rFonts w:cs="Arial"/>
          <w:sz w:val="20"/>
        </w:rPr>
        <w:t>dopojení</w:t>
      </w:r>
      <w:proofErr w:type="spellEnd"/>
      <w:r w:rsidRPr="00564716">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564716">
        <w:rPr>
          <w:rFonts w:cs="Arial"/>
          <w:b/>
          <w:bCs/>
          <w:sz w:val="20"/>
        </w:rPr>
        <w:t>připravenost potrubí TV k uvedení do provozu, vč. vyregulování.</w:t>
      </w:r>
    </w:p>
    <w:p w:rsidR="00FF3264" w:rsidRPr="00564716" w:rsidRDefault="00FF3264" w:rsidP="00FF3264">
      <w:pPr>
        <w:spacing w:before="120" w:line="240" w:lineRule="atLeast"/>
        <w:ind w:left="698"/>
        <w:rPr>
          <w:rFonts w:cs="Arial"/>
          <w:sz w:val="20"/>
        </w:rPr>
      </w:pPr>
      <w:r w:rsidRPr="00564716">
        <w:rPr>
          <w:rFonts w:cs="Arial"/>
          <w:sz w:val="20"/>
        </w:rPr>
        <w:t xml:space="preserve">Termín: </w:t>
      </w:r>
      <w:r w:rsidRPr="00564716">
        <w:rPr>
          <w:rFonts w:cs="Arial"/>
          <w:b/>
          <w:sz w:val="20"/>
        </w:rPr>
        <w:t xml:space="preserve">do </w:t>
      </w:r>
      <w:r w:rsidR="000912D9" w:rsidRPr="00564716">
        <w:rPr>
          <w:rFonts w:cs="Arial"/>
          <w:b/>
          <w:sz w:val="20"/>
        </w:rPr>
        <w:t>1</w:t>
      </w:r>
      <w:r w:rsidR="00564716" w:rsidRPr="00564716">
        <w:rPr>
          <w:rFonts w:cs="Arial"/>
          <w:b/>
          <w:sz w:val="20"/>
        </w:rPr>
        <w:t>3</w:t>
      </w:r>
      <w:r w:rsidRPr="00564716">
        <w:rPr>
          <w:rFonts w:cs="Arial"/>
          <w:b/>
          <w:bCs/>
          <w:sz w:val="20"/>
        </w:rPr>
        <w:t xml:space="preserve">. </w:t>
      </w:r>
      <w:r w:rsidR="000912D9" w:rsidRPr="00564716">
        <w:rPr>
          <w:rFonts w:cs="Arial"/>
          <w:b/>
          <w:bCs/>
          <w:sz w:val="20"/>
        </w:rPr>
        <w:t>6</w:t>
      </w:r>
      <w:r w:rsidRPr="00564716">
        <w:rPr>
          <w:rFonts w:cs="Arial"/>
          <w:b/>
          <w:bCs/>
          <w:sz w:val="20"/>
        </w:rPr>
        <w:t>. 201</w:t>
      </w:r>
      <w:r w:rsidR="00E525FB" w:rsidRPr="00564716">
        <w:rPr>
          <w:rFonts w:cs="Arial"/>
          <w:b/>
          <w:bCs/>
          <w:sz w:val="20"/>
        </w:rPr>
        <w:t>9</w:t>
      </w:r>
      <w:r w:rsidR="00FD7F63" w:rsidRPr="00564716">
        <w:rPr>
          <w:rFonts w:cs="Arial"/>
          <w:b/>
          <w:sz w:val="20"/>
        </w:rPr>
        <w:t>, 10:00 hod</w:t>
      </w:r>
    </w:p>
    <w:p w:rsidR="007A0959" w:rsidRPr="00564716" w:rsidRDefault="007A0959" w:rsidP="00B2424E">
      <w:pPr>
        <w:numPr>
          <w:ilvl w:val="2"/>
          <w:numId w:val="11"/>
        </w:numPr>
        <w:spacing w:before="120" w:line="240" w:lineRule="atLeast"/>
        <w:rPr>
          <w:rFonts w:cs="Arial"/>
          <w:sz w:val="20"/>
        </w:rPr>
      </w:pPr>
      <w:r w:rsidRPr="00564716">
        <w:rPr>
          <w:rFonts w:cs="Arial"/>
          <w:sz w:val="20"/>
        </w:rPr>
        <w:t xml:space="preserve">Dokončení montáží předizolovaného potrubí ÚT a </w:t>
      </w:r>
      <w:proofErr w:type="spellStart"/>
      <w:r w:rsidRPr="00564716">
        <w:rPr>
          <w:rFonts w:cs="Arial"/>
          <w:sz w:val="20"/>
        </w:rPr>
        <w:t>dopojení</w:t>
      </w:r>
      <w:proofErr w:type="spellEnd"/>
      <w:r w:rsidRPr="00564716">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564716">
        <w:rPr>
          <w:rFonts w:cs="Arial"/>
          <w:b/>
          <w:bCs/>
          <w:sz w:val="20"/>
        </w:rPr>
        <w:t>připravenost potrubí ÚT k uvedení do provozu</w:t>
      </w:r>
      <w:r w:rsidRPr="00564716">
        <w:rPr>
          <w:rFonts w:cs="Arial"/>
          <w:sz w:val="20"/>
        </w:rPr>
        <w:t>.</w:t>
      </w:r>
    </w:p>
    <w:p w:rsidR="007A0959" w:rsidRPr="00564716" w:rsidRDefault="007A0959" w:rsidP="007A0959">
      <w:pPr>
        <w:pStyle w:val="Odstavecseseznamem"/>
        <w:spacing w:before="120" w:line="240" w:lineRule="atLeast"/>
        <w:ind w:left="360" w:firstLine="338"/>
        <w:rPr>
          <w:rFonts w:cs="Arial"/>
          <w:sz w:val="20"/>
        </w:rPr>
      </w:pPr>
      <w:r w:rsidRPr="00564716">
        <w:rPr>
          <w:rFonts w:cs="Arial"/>
          <w:sz w:val="20"/>
        </w:rPr>
        <w:t xml:space="preserve">Termín: </w:t>
      </w:r>
      <w:r w:rsidRPr="00564716">
        <w:rPr>
          <w:rFonts w:cs="Arial"/>
          <w:b/>
          <w:sz w:val="20"/>
        </w:rPr>
        <w:t xml:space="preserve">do </w:t>
      </w:r>
      <w:r w:rsidR="00564716" w:rsidRPr="00564716">
        <w:rPr>
          <w:rFonts w:cs="Arial"/>
          <w:b/>
          <w:sz w:val="20"/>
        </w:rPr>
        <w:t>19</w:t>
      </w:r>
      <w:r w:rsidRPr="00564716">
        <w:rPr>
          <w:rFonts w:cs="Arial"/>
          <w:b/>
          <w:bCs/>
          <w:sz w:val="20"/>
        </w:rPr>
        <w:t xml:space="preserve">. </w:t>
      </w:r>
      <w:r w:rsidR="00564716" w:rsidRPr="00564716">
        <w:rPr>
          <w:rFonts w:cs="Arial"/>
          <w:b/>
          <w:bCs/>
          <w:sz w:val="20"/>
        </w:rPr>
        <w:t>6</w:t>
      </w:r>
      <w:r w:rsidRPr="00564716">
        <w:rPr>
          <w:rFonts w:cs="Arial"/>
          <w:b/>
          <w:bCs/>
          <w:sz w:val="20"/>
        </w:rPr>
        <w:t>. 201</w:t>
      </w:r>
      <w:r w:rsidR="00564716" w:rsidRPr="00564716">
        <w:rPr>
          <w:rFonts w:cs="Arial"/>
          <w:b/>
          <w:bCs/>
          <w:sz w:val="20"/>
        </w:rPr>
        <w:t>9</w:t>
      </w:r>
    </w:p>
    <w:p w:rsidR="00176ED2" w:rsidRPr="00564716" w:rsidRDefault="005F7301" w:rsidP="00B2424E">
      <w:pPr>
        <w:numPr>
          <w:ilvl w:val="2"/>
          <w:numId w:val="11"/>
        </w:numPr>
        <w:spacing w:before="120" w:line="240" w:lineRule="atLeast"/>
        <w:rPr>
          <w:rFonts w:cs="Arial"/>
          <w:sz w:val="20"/>
        </w:rPr>
      </w:pPr>
      <w:r w:rsidRPr="00564716">
        <w:rPr>
          <w:rFonts w:cs="Arial"/>
          <w:sz w:val="20"/>
        </w:rPr>
        <w:t>Provedení tepelné izolace, p</w:t>
      </w:r>
      <w:r w:rsidR="007A0959" w:rsidRPr="00564716">
        <w:rPr>
          <w:rFonts w:cs="Arial"/>
          <w:sz w:val="20"/>
        </w:rPr>
        <w:t>rovedení zásypů potrubí</w:t>
      </w:r>
      <w:r w:rsidRPr="00564716">
        <w:rPr>
          <w:rFonts w:cs="Arial"/>
          <w:sz w:val="20"/>
        </w:rPr>
        <w:t>, dokončení šacht</w:t>
      </w:r>
      <w:r w:rsidR="006A6DB9" w:rsidRPr="00564716">
        <w:rPr>
          <w:rFonts w:cs="Arial"/>
          <w:sz w:val="20"/>
        </w:rPr>
        <w:t>y</w:t>
      </w:r>
      <w:r w:rsidRPr="00564716">
        <w:rPr>
          <w:rFonts w:cs="Arial"/>
          <w:sz w:val="20"/>
        </w:rPr>
        <w:t xml:space="preserve"> </w:t>
      </w:r>
      <w:r w:rsidR="006A6DB9" w:rsidRPr="00564716">
        <w:rPr>
          <w:rFonts w:cs="Arial"/>
          <w:sz w:val="20"/>
        </w:rPr>
        <w:t>Š</w:t>
      </w:r>
      <w:r w:rsidRPr="00564716">
        <w:rPr>
          <w:rFonts w:cs="Arial"/>
          <w:sz w:val="20"/>
        </w:rPr>
        <w:t>1 vč. žebříků a poklopů</w:t>
      </w:r>
      <w:r w:rsidR="007A0959" w:rsidRPr="00564716">
        <w:rPr>
          <w:rFonts w:cs="Arial"/>
          <w:sz w:val="20"/>
        </w:rPr>
        <w:t xml:space="preserve">, dokončení finálních úprav ploch dotčených stavbou, předání pozemků jejich vlastníkům, kompletace a předání všech dokladů, </w:t>
      </w:r>
      <w:r w:rsidR="007A0959" w:rsidRPr="00564716">
        <w:rPr>
          <w:rFonts w:cs="Arial"/>
          <w:b/>
          <w:bCs/>
          <w:sz w:val="20"/>
        </w:rPr>
        <w:t>předání a převzetí díla</w:t>
      </w:r>
      <w:r w:rsidR="007A0959" w:rsidRPr="00564716">
        <w:rPr>
          <w:rFonts w:cs="Arial"/>
          <w:sz w:val="20"/>
        </w:rPr>
        <w:t>.</w:t>
      </w:r>
    </w:p>
    <w:p w:rsidR="0096132D" w:rsidRPr="00626A7F" w:rsidRDefault="00176ED2" w:rsidP="00176ED2">
      <w:pPr>
        <w:tabs>
          <w:tab w:val="num" w:pos="720"/>
        </w:tabs>
        <w:spacing w:before="80"/>
        <w:ind w:left="720" w:hanging="731"/>
        <w:rPr>
          <w:rFonts w:cs="Arial"/>
          <w:bCs/>
          <w:sz w:val="20"/>
        </w:rPr>
      </w:pPr>
      <w:r w:rsidRPr="00564716">
        <w:rPr>
          <w:rFonts w:cs="Arial"/>
          <w:sz w:val="20"/>
        </w:rPr>
        <w:tab/>
        <w:t xml:space="preserve">Termín: </w:t>
      </w:r>
      <w:r w:rsidRPr="00564716">
        <w:rPr>
          <w:rFonts w:cs="Arial"/>
          <w:b/>
          <w:sz w:val="20"/>
        </w:rPr>
        <w:t xml:space="preserve">do </w:t>
      </w:r>
      <w:r w:rsidR="000912D9" w:rsidRPr="00564716">
        <w:rPr>
          <w:rFonts w:cs="Arial"/>
          <w:b/>
          <w:sz w:val="20"/>
        </w:rPr>
        <w:t>2</w:t>
      </w:r>
      <w:r w:rsidR="00564716" w:rsidRPr="00564716">
        <w:rPr>
          <w:rFonts w:cs="Arial"/>
          <w:b/>
          <w:sz w:val="20"/>
        </w:rPr>
        <w:t>4</w:t>
      </w:r>
      <w:r w:rsidRPr="00564716">
        <w:rPr>
          <w:rFonts w:cs="Arial"/>
          <w:b/>
          <w:bCs/>
          <w:sz w:val="20"/>
        </w:rPr>
        <w:t xml:space="preserve">. </w:t>
      </w:r>
      <w:r w:rsidR="00564716" w:rsidRPr="00564716">
        <w:rPr>
          <w:rFonts w:cs="Arial"/>
          <w:b/>
          <w:bCs/>
          <w:sz w:val="20"/>
        </w:rPr>
        <w:t>7</w:t>
      </w:r>
      <w:r w:rsidRPr="00564716">
        <w:rPr>
          <w:rFonts w:cs="Arial"/>
          <w:b/>
          <w:bCs/>
          <w:sz w:val="20"/>
        </w:rPr>
        <w:t xml:space="preserve">. </w:t>
      </w:r>
      <w:r w:rsidRPr="00564716">
        <w:rPr>
          <w:rFonts w:cs="Arial"/>
          <w:b/>
          <w:sz w:val="20"/>
        </w:rPr>
        <w:t>201</w:t>
      </w:r>
      <w:r w:rsidR="00E525FB" w:rsidRPr="00564716">
        <w:rPr>
          <w:rFonts w:cs="Arial"/>
          <w:b/>
          <w:sz w:val="20"/>
        </w:rPr>
        <w:t>9</w:t>
      </w:r>
      <w:r w:rsidR="0096132D" w:rsidRPr="00626A7F">
        <w:rPr>
          <w:rFonts w:cs="Arial"/>
          <w:b/>
          <w:sz w:val="20"/>
        </w:rPr>
        <w:tab/>
      </w:r>
    </w:p>
    <w:p w:rsidR="0096132D" w:rsidRPr="005339D8"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339D8">
        <w:rPr>
          <w:rFonts w:cs="Arial"/>
          <w:sz w:val="20"/>
          <w:szCs w:val="20"/>
        </w:rPr>
        <w:t>Za dokončené dílo bude považováno dílo splňující veškeré</w:t>
      </w:r>
      <w:r w:rsidR="001361CC" w:rsidRPr="005339D8">
        <w:rPr>
          <w:rFonts w:cs="Arial"/>
          <w:sz w:val="20"/>
          <w:szCs w:val="20"/>
        </w:rPr>
        <w:t xml:space="preserve"> podmínky stanovené touto </w:t>
      </w:r>
      <w:r w:rsidRPr="005339D8">
        <w:rPr>
          <w:rFonts w:cs="Arial"/>
          <w:sz w:val="20"/>
          <w:szCs w:val="20"/>
        </w:rPr>
        <w:t>smlouvou.</w:t>
      </w:r>
    </w:p>
    <w:p w:rsidR="0096132D" w:rsidRPr="005339D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339D8">
        <w:rPr>
          <w:rFonts w:cs="Arial"/>
          <w:sz w:val="20"/>
          <w:szCs w:val="20"/>
        </w:rPr>
        <w:t xml:space="preserve">Nesplnění dohodnutých termínů plnění podle článku 2 odst. 2.2 </w:t>
      </w:r>
      <w:r w:rsidR="003C0DE8" w:rsidRPr="005339D8">
        <w:rPr>
          <w:rFonts w:cs="Arial"/>
          <w:sz w:val="20"/>
          <w:szCs w:val="20"/>
        </w:rPr>
        <w:t>z viny zhotovitele</w:t>
      </w:r>
      <w:r w:rsidR="003B6615" w:rsidRPr="005339D8">
        <w:rPr>
          <w:rFonts w:cs="Arial"/>
          <w:sz w:val="20"/>
          <w:szCs w:val="20"/>
        </w:rPr>
        <w:t xml:space="preserve"> o více než 21 dní</w:t>
      </w:r>
      <w:r w:rsidR="003C0DE8" w:rsidRPr="005339D8">
        <w:rPr>
          <w:rFonts w:cs="Arial"/>
          <w:sz w:val="20"/>
          <w:szCs w:val="20"/>
        </w:rPr>
        <w:t xml:space="preserve">, </w:t>
      </w:r>
      <w:r w:rsidRPr="005339D8">
        <w:rPr>
          <w:rFonts w:cs="Arial"/>
          <w:sz w:val="20"/>
          <w:szCs w:val="20"/>
        </w:rPr>
        <w:t>se považuje za podstatné porušení povinností zhotovitele a opravňuje objednatele k odstoupení od této smlouvy.</w:t>
      </w:r>
    </w:p>
    <w:p w:rsidR="0096132D" w:rsidRPr="005339D8"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339D8">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E44212">
      <w:pPr>
        <w:tabs>
          <w:tab w:val="num" w:pos="709"/>
        </w:tabs>
        <w:ind w:left="357" w:hanging="357"/>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jednotkové sazby nejsou v rozpočtu obsaženy, bude použit ceník ÚRS (cenová úroveň </w:t>
      </w:r>
      <w:r w:rsidRPr="004C4E26">
        <w:rPr>
          <w:rFonts w:cs="Arial"/>
          <w:sz w:val="20"/>
        </w:rPr>
        <w:t>201</w:t>
      </w:r>
      <w:r w:rsidR="00E525FB" w:rsidRPr="004C4E26">
        <w:rPr>
          <w:rFonts w:cs="Arial"/>
          <w:sz w:val="20"/>
        </w:rPr>
        <w:t>8</w:t>
      </w:r>
      <w:r w:rsidRPr="004C4E26">
        <w:rPr>
          <w:rFonts w:cs="Arial"/>
          <w:sz w:val="20"/>
        </w:rPr>
        <w:t xml:space="preserve">) </w:t>
      </w:r>
      <w:r w:rsidRPr="007549B6">
        <w:rPr>
          <w:rFonts w:cs="Arial"/>
          <w:sz w:val="20"/>
        </w:rPr>
        <w:t>ponížený o 20%</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rsidR="00CA72ED" w:rsidRPr="007549B6" w:rsidRDefault="00CA72ED">
      <w:pPr>
        <w:jc w:val="left"/>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C4E26" w:rsidRDefault="0096132D" w:rsidP="002A3139">
      <w:pPr>
        <w:numPr>
          <w:ilvl w:val="1"/>
          <w:numId w:val="29"/>
        </w:numPr>
        <w:tabs>
          <w:tab w:val="clear" w:pos="360"/>
          <w:tab w:val="num" w:pos="567"/>
        </w:tabs>
        <w:ind w:left="567" w:hanging="567"/>
        <w:rPr>
          <w:rFonts w:cs="Arial"/>
          <w:sz w:val="20"/>
        </w:rPr>
      </w:pPr>
      <w:r w:rsidRPr="007549B6">
        <w:rPr>
          <w:rFonts w:cs="Arial"/>
          <w:sz w:val="20"/>
        </w:rPr>
        <w:t xml:space="preserve">Objednatel se zavazuje uhradit dohodnutou cenu za dílo uvedenou v článku 3 této smlouvy po předání a </w:t>
      </w:r>
      <w:r w:rsidRPr="0075585E">
        <w:rPr>
          <w:rFonts w:cs="Arial"/>
          <w:sz w:val="20"/>
        </w:rPr>
        <w:t xml:space="preserve">převzetí řádně dokončeného díla, nebo dílčího plnění předmětu smlouvy. </w:t>
      </w:r>
      <w:r w:rsidR="0075585E" w:rsidRPr="004C4E26">
        <w:rPr>
          <w:sz w:val="20"/>
        </w:rPr>
        <w:t>Vylučuje se aplikace §2628 zákona č. 89/2012 Sb</w:t>
      </w:r>
      <w:r w:rsidR="003622CD">
        <w:rPr>
          <w:sz w:val="20"/>
        </w:rPr>
        <w:t>.</w:t>
      </w:r>
      <w:r w:rsidR="0075585E" w:rsidRPr="004C4E26">
        <w:rPr>
          <w:sz w:val="20"/>
        </w:rPr>
        <w:t>, občanský zákoník, v platném znění</w:t>
      </w:r>
      <w:r w:rsidR="00637A89" w:rsidRPr="004C4E26">
        <w:rPr>
          <w:sz w:val="20"/>
        </w:rPr>
        <w:t>.</w:t>
      </w:r>
    </w:p>
    <w:p w:rsidR="0096132D" w:rsidRPr="007549B6"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Smluvní strany se dohodly na platbách bankovním převodem z účtu objednatele </w:t>
      </w:r>
      <w:r w:rsidR="00585B12" w:rsidRPr="007549B6">
        <w:rPr>
          <w:rFonts w:cs="Arial"/>
          <w:sz w:val="20"/>
        </w:rPr>
        <w:t>ve prospěch úč</w:t>
      </w:r>
      <w:r w:rsidRPr="007549B6">
        <w:rPr>
          <w:rFonts w:cs="Arial"/>
          <w:sz w:val="20"/>
        </w:rPr>
        <w:t>t</w:t>
      </w:r>
      <w:r w:rsidR="00585B12" w:rsidRPr="007549B6">
        <w:rPr>
          <w:rFonts w:cs="Arial"/>
          <w:sz w:val="20"/>
        </w:rPr>
        <w:t>u</w:t>
      </w:r>
      <w:r w:rsidRPr="007549B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564716" w:rsidRDefault="00564716" w:rsidP="008B1E19">
      <w:pPr>
        <w:numPr>
          <w:ilvl w:val="2"/>
          <w:numId w:val="29"/>
        </w:numPr>
        <w:spacing w:before="80"/>
        <w:rPr>
          <w:rFonts w:cs="Arial"/>
          <w:sz w:val="20"/>
        </w:rPr>
      </w:pPr>
      <w:r w:rsidRPr="00564716">
        <w:rPr>
          <w:rFonts w:cs="Arial"/>
          <w:sz w:val="20"/>
        </w:rPr>
        <w:t>Dodávka materiálu na stavbu, provedení zemních a bouracích prací vč. odkrytí topného kanálu, provedení zajištění staveniště dle nařízení vlády č. 591/2006 Sb., zákona č. 309/2006 Sb., v platném znění, odklopení tělesa topného kanálu, provedení předmontáží potrubí</w:t>
      </w:r>
      <w:r w:rsidR="00FD7F63" w:rsidRPr="00564716">
        <w:rPr>
          <w:rFonts w:cs="Arial"/>
          <w:sz w:val="20"/>
        </w:rPr>
        <w:t>.</w:t>
      </w:r>
    </w:p>
    <w:p w:rsidR="008B1E19" w:rsidRPr="00901667" w:rsidRDefault="008B1E19" w:rsidP="008B1E19">
      <w:pPr>
        <w:spacing w:before="80"/>
        <w:ind w:left="540" w:firstLine="720"/>
        <w:rPr>
          <w:rFonts w:cs="Arial"/>
          <w:sz w:val="20"/>
        </w:rPr>
      </w:pPr>
      <w:r w:rsidRPr="00564716">
        <w:rPr>
          <w:rFonts w:cs="Arial"/>
          <w:sz w:val="20"/>
        </w:rPr>
        <w:t xml:space="preserve">Termín: </w:t>
      </w:r>
      <w:r w:rsidRPr="00564716">
        <w:rPr>
          <w:rFonts w:cs="Arial"/>
          <w:b/>
          <w:bCs/>
          <w:sz w:val="20"/>
        </w:rPr>
        <w:t xml:space="preserve">do </w:t>
      </w:r>
      <w:r w:rsidR="002A7F6D" w:rsidRPr="00564716">
        <w:rPr>
          <w:rFonts w:cs="Arial"/>
          <w:b/>
          <w:bCs/>
          <w:sz w:val="20"/>
        </w:rPr>
        <w:t>3</w:t>
      </w:r>
      <w:r w:rsidR="00251635" w:rsidRPr="00564716">
        <w:rPr>
          <w:rFonts w:cs="Arial"/>
          <w:b/>
          <w:bCs/>
          <w:sz w:val="20"/>
        </w:rPr>
        <w:t>1</w:t>
      </w:r>
      <w:r w:rsidR="00407624" w:rsidRPr="00564716">
        <w:rPr>
          <w:rFonts w:cs="Arial"/>
          <w:b/>
          <w:bCs/>
          <w:sz w:val="20"/>
        </w:rPr>
        <w:t xml:space="preserve">. </w:t>
      </w:r>
      <w:r w:rsidR="002A7F6D" w:rsidRPr="00564716">
        <w:rPr>
          <w:rFonts w:cs="Arial"/>
          <w:b/>
          <w:bCs/>
          <w:sz w:val="20"/>
        </w:rPr>
        <w:t>5</w:t>
      </w:r>
      <w:r w:rsidR="00407624" w:rsidRPr="00564716">
        <w:rPr>
          <w:rFonts w:cs="Arial"/>
          <w:b/>
          <w:bCs/>
          <w:sz w:val="20"/>
        </w:rPr>
        <w:t>. 201</w:t>
      </w:r>
      <w:r w:rsidR="00E525FB" w:rsidRPr="00564716">
        <w:rPr>
          <w:rFonts w:cs="Arial"/>
          <w:b/>
          <w:bCs/>
          <w:sz w:val="20"/>
        </w:rPr>
        <w:t>9</w:t>
      </w:r>
      <w:r w:rsidRPr="00564716">
        <w:rPr>
          <w:rFonts w:cs="Arial"/>
          <w:b/>
          <w:bCs/>
          <w:sz w:val="20"/>
        </w:rPr>
        <w:tab/>
        <w:t xml:space="preserve">cena dílčího plnění: </w:t>
      </w:r>
      <w:r w:rsidR="00FD7F63" w:rsidRPr="00564716">
        <w:rPr>
          <w:rFonts w:cs="Arial"/>
          <w:b/>
          <w:bCs/>
          <w:sz w:val="20"/>
        </w:rPr>
        <w:t>30</w:t>
      </w:r>
      <w:r w:rsidRPr="00564716">
        <w:rPr>
          <w:rFonts w:cs="Arial"/>
          <w:b/>
          <w:bCs/>
          <w:iCs/>
          <w:sz w:val="20"/>
        </w:rPr>
        <w:t>% z ceny</w:t>
      </w:r>
      <w:r w:rsidRPr="00C11CC9">
        <w:rPr>
          <w:rFonts w:cs="Arial"/>
          <w:b/>
          <w:bCs/>
          <w:iCs/>
          <w:sz w:val="20"/>
        </w:rPr>
        <w:t xml:space="preserve"> za dílo</w:t>
      </w:r>
      <w:r w:rsidRPr="00901667">
        <w:rPr>
          <w:rFonts w:cs="Arial"/>
          <w:b/>
          <w:bCs/>
          <w:iCs/>
          <w:sz w:val="20"/>
        </w:rPr>
        <w:t xml:space="preserve"> </w:t>
      </w:r>
      <w:r w:rsidRPr="00901667">
        <w:rPr>
          <w:rFonts w:cs="Arial"/>
          <w:b/>
          <w:bCs/>
          <w:iCs/>
          <w:sz w:val="20"/>
          <w:highlight w:val="yellow"/>
        </w:rPr>
        <w:t>……….……….,-Kč</w:t>
      </w:r>
    </w:p>
    <w:p w:rsidR="008B1E19" w:rsidRPr="00564716" w:rsidRDefault="00564716" w:rsidP="008B1E19">
      <w:pPr>
        <w:numPr>
          <w:ilvl w:val="2"/>
          <w:numId w:val="29"/>
        </w:numPr>
        <w:spacing w:before="80"/>
        <w:rPr>
          <w:rFonts w:cs="Arial"/>
          <w:b/>
          <w:bCs/>
          <w:iCs/>
          <w:sz w:val="20"/>
        </w:rPr>
      </w:pPr>
      <w:r w:rsidRPr="00564716">
        <w:rPr>
          <w:rFonts w:cs="Arial"/>
          <w:sz w:val="20"/>
        </w:rPr>
        <w:t xml:space="preserve">Provedení demontáží stávajícího potrubí a likvidace stávajícího tělesa topného kanálu v trase, provedení montáží předizolovaného potrubí TV a </w:t>
      </w:r>
      <w:proofErr w:type="spellStart"/>
      <w:r w:rsidRPr="00564716">
        <w:rPr>
          <w:rFonts w:cs="Arial"/>
          <w:sz w:val="20"/>
        </w:rPr>
        <w:t>dopojení</w:t>
      </w:r>
      <w:proofErr w:type="spellEnd"/>
      <w:r w:rsidRPr="00564716">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564716">
        <w:rPr>
          <w:rFonts w:cs="Arial"/>
          <w:b/>
          <w:bCs/>
          <w:sz w:val="20"/>
        </w:rPr>
        <w:t>připravenost potrubí TV k uvedení do provozu, vč. vyregulování</w:t>
      </w:r>
      <w:r w:rsidR="00FD7F63" w:rsidRPr="00564716">
        <w:rPr>
          <w:rFonts w:cs="Arial"/>
          <w:b/>
          <w:bCs/>
          <w:sz w:val="20"/>
        </w:rPr>
        <w:t>.</w:t>
      </w:r>
    </w:p>
    <w:p w:rsidR="008B1E19" w:rsidRPr="00901667" w:rsidRDefault="008B1E19" w:rsidP="008B1E19">
      <w:pPr>
        <w:spacing w:before="80"/>
        <w:ind w:left="540" w:firstLine="720"/>
        <w:rPr>
          <w:rFonts w:cs="Arial"/>
          <w:b/>
          <w:bCs/>
          <w:iCs/>
          <w:sz w:val="20"/>
        </w:rPr>
      </w:pPr>
      <w:r w:rsidRPr="00564716">
        <w:rPr>
          <w:rFonts w:cs="Arial"/>
          <w:sz w:val="20"/>
        </w:rPr>
        <w:t xml:space="preserve">Termín:    </w:t>
      </w:r>
      <w:r w:rsidR="002A7F6D" w:rsidRPr="00564716">
        <w:rPr>
          <w:rFonts w:cs="Arial"/>
          <w:b/>
          <w:sz w:val="20"/>
        </w:rPr>
        <w:t>1</w:t>
      </w:r>
      <w:r w:rsidR="00564716" w:rsidRPr="00564716">
        <w:rPr>
          <w:rFonts w:cs="Arial"/>
          <w:b/>
          <w:sz w:val="20"/>
        </w:rPr>
        <w:t>3</w:t>
      </w:r>
      <w:r w:rsidR="00407624" w:rsidRPr="00564716">
        <w:rPr>
          <w:rFonts w:cs="Arial"/>
          <w:b/>
          <w:bCs/>
          <w:sz w:val="20"/>
        </w:rPr>
        <w:t xml:space="preserve">. </w:t>
      </w:r>
      <w:r w:rsidR="002A7F6D" w:rsidRPr="00564716">
        <w:rPr>
          <w:rFonts w:cs="Arial"/>
          <w:b/>
          <w:bCs/>
          <w:sz w:val="20"/>
        </w:rPr>
        <w:t>6</w:t>
      </w:r>
      <w:r w:rsidR="00407624" w:rsidRPr="00564716">
        <w:rPr>
          <w:rFonts w:cs="Arial"/>
          <w:b/>
          <w:bCs/>
          <w:sz w:val="20"/>
        </w:rPr>
        <w:t>. 201</w:t>
      </w:r>
      <w:r w:rsidR="00E525FB" w:rsidRPr="00564716">
        <w:rPr>
          <w:rFonts w:cs="Arial"/>
          <w:b/>
          <w:bCs/>
          <w:sz w:val="20"/>
        </w:rPr>
        <w:t>9</w:t>
      </w:r>
      <w:r w:rsidRPr="00564716">
        <w:rPr>
          <w:rFonts w:cs="Arial"/>
          <w:b/>
          <w:bCs/>
          <w:sz w:val="20"/>
        </w:rPr>
        <w:tab/>
        <w:t>cena dílčího plnění:</w:t>
      </w:r>
      <w:r w:rsidRPr="007549B6">
        <w:rPr>
          <w:rFonts w:cs="Arial"/>
          <w:b/>
          <w:bCs/>
          <w:sz w:val="20"/>
        </w:rPr>
        <w:t xml:space="preserve">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8B1E19" w:rsidRPr="00564716" w:rsidRDefault="00564716" w:rsidP="008B1E19">
      <w:pPr>
        <w:numPr>
          <w:ilvl w:val="2"/>
          <w:numId w:val="29"/>
        </w:numPr>
        <w:spacing w:before="80"/>
        <w:rPr>
          <w:rFonts w:cs="Arial"/>
          <w:b/>
          <w:bCs/>
          <w:iCs/>
          <w:sz w:val="20"/>
        </w:rPr>
      </w:pPr>
      <w:r w:rsidRPr="00564716">
        <w:rPr>
          <w:rFonts w:cs="Arial"/>
          <w:sz w:val="20"/>
        </w:rPr>
        <w:t xml:space="preserve">Provedení tepelné izolace, provedení zásypů potrubí, dokončení šachty Š1 vč. žebříků a poklopů, dokončení finálních úprav ploch dotčených stavbou, předání pozemků jejich vlastníkům, kompletace a předání všech dokladů, </w:t>
      </w:r>
      <w:r w:rsidRPr="00564716">
        <w:rPr>
          <w:rFonts w:cs="Arial"/>
          <w:b/>
          <w:bCs/>
          <w:sz w:val="20"/>
        </w:rPr>
        <w:t>předání a převzetí díla</w:t>
      </w:r>
      <w:r w:rsidR="008B1E19" w:rsidRPr="00564716">
        <w:rPr>
          <w:rFonts w:cs="Arial"/>
          <w:b/>
          <w:bCs/>
          <w:sz w:val="20"/>
        </w:rPr>
        <w:t>.</w:t>
      </w:r>
    </w:p>
    <w:p w:rsidR="008B1E19" w:rsidRPr="00901667" w:rsidRDefault="008B1E19" w:rsidP="008B1E19">
      <w:pPr>
        <w:spacing w:before="80"/>
        <w:ind w:left="1985" w:hanging="725"/>
        <w:rPr>
          <w:rFonts w:cs="Arial"/>
          <w:b/>
          <w:bCs/>
          <w:iCs/>
          <w:sz w:val="20"/>
        </w:rPr>
      </w:pPr>
      <w:r w:rsidRPr="00564716">
        <w:rPr>
          <w:rFonts w:cs="Arial"/>
          <w:sz w:val="20"/>
        </w:rPr>
        <w:t xml:space="preserve">Termín: </w:t>
      </w:r>
      <w:r w:rsidRPr="00564716">
        <w:rPr>
          <w:rFonts w:cs="Arial"/>
          <w:b/>
          <w:sz w:val="20"/>
        </w:rPr>
        <w:t xml:space="preserve">do </w:t>
      </w:r>
      <w:r w:rsidR="002A7F6D" w:rsidRPr="00564716">
        <w:rPr>
          <w:rFonts w:cs="Arial"/>
          <w:b/>
          <w:sz w:val="20"/>
        </w:rPr>
        <w:t>2</w:t>
      </w:r>
      <w:r w:rsidR="00564716" w:rsidRPr="00564716">
        <w:rPr>
          <w:rFonts w:cs="Arial"/>
          <w:b/>
          <w:sz w:val="20"/>
        </w:rPr>
        <w:t>4</w:t>
      </w:r>
      <w:r w:rsidR="00407624" w:rsidRPr="00564716">
        <w:rPr>
          <w:rFonts w:cs="Arial"/>
          <w:b/>
          <w:bCs/>
          <w:sz w:val="20"/>
        </w:rPr>
        <w:t xml:space="preserve">. </w:t>
      </w:r>
      <w:r w:rsidR="00564716" w:rsidRPr="00564716">
        <w:rPr>
          <w:rFonts w:cs="Arial"/>
          <w:b/>
          <w:bCs/>
          <w:sz w:val="20"/>
        </w:rPr>
        <w:t>7</w:t>
      </w:r>
      <w:r w:rsidR="00407624" w:rsidRPr="00564716">
        <w:rPr>
          <w:rFonts w:cs="Arial"/>
          <w:b/>
          <w:bCs/>
          <w:sz w:val="20"/>
        </w:rPr>
        <w:t xml:space="preserve">. </w:t>
      </w:r>
      <w:r w:rsidR="00407624" w:rsidRPr="00564716">
        <w:rPr>
          <w:rFonts w:cs="Arial"/>
          <w:b/>
          <w:sz w:val="20"/>
        </w:rPr>
        <w:t>201</w:t>
      </w:r>
      <w:r w:rsidR="00E525FB" w:rsidRPr="00564716">
        <w:rPr>
          <w:rFonts w:cs="Arial"/>
          <w:b/>
          <w:sz w:val="20"/>
        </w:rPr>
        <w:t>9</w:t>
      </w:r>
      <w:r w:rsidRPr="00564716">
        <w:rPr>
          <w:rFonts w:cs="Arial"/>
          <w:b/>
          <w:bCs/>
          <w:sz w:val="20"/>
        </w:rPr>
        <w:tab/>
        <w:t xml:space="preserve">cena dílčího plnění: </w:t>
      </w:r>
      <w:r w:rsidR="00FD7F63" w:rsidRPr="00564716">
        <w:rPr>
          <w:rFonts w:cs="Arial"/>
          <w:b/>
          <w:bCs/>
          <w:sz w:val="20"/>
        </w:rPr>
        <w:t>30</w:t>
      </w:r>
      <w:r w:rsidRPr="00564716">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96132D" w:rsidRPr="007549B6" w:rsidRDefault="0096132D" w:rsidP="0096132D">
      <w:pPr>
        <w:numPr>
          <w:ilvl w:val="1"/>
          <w:numId w:val="29"/>
        </w:numPr>
        <w:tabs>
          <w:tab w:val="clear" w:pos="360"/>
          <w:tab w:val="num" w:pos="567"/>
        </w:tabs>
        <w:spacing w:before="120"/>
        <w:ind w:left="567" w:hanging="567"/>
        <w:rPr>
          <w:rFonts w:cs="Arial"/>
          <w:sz w:val="20"/>
        </w:rPr>
      </w:pPr>
      <w:r w:rsidRPr="007549B6">
        <w:rPr>
          <w:rFonts w:cs="Arial"/>
          <w:sz w:val="20"/>
        </w:rPr>
        <w:t>Faktury musí obsahovat náležitosti účetního a daňového dokladu dle platných právních předpisů</w:t>
      </w:r>
      <w:r w:rsidRPr="004C4E26">
        <w:rPr>
          <w:rFonts w:cs="Arial"/>
          <w:sz w:val="20"/>
        </w:rPr>
        <w:t xml:space="preserve">.  </w:t>
      </w:r>
      <w:r w:rsidR="00064F87" w:rsidRPr="004C4E26">
        <w:rPr>
          <w:rFonts w:cs="Arial"/>
          <w:b/>
          <w:sz w:val="20"/>
        </w:rPr>
        <w:t xml:space="preserve">Na </w:t>
      </w:r>
      <w:r w:rsidR="008F6782" w:rsidRPr="004C4E26">
        <w:rPr>
          <w:rFonts w:cs="Arial"/>
          <w:b/>
          <w:sz w:val="20"/>
        </w:rPr>
        <w:t xml:space="preserve">každé </w:t>
      </w:r>
      <w:r w:rsidR="00064F87" w:rsidRPr="004C4E26">
        <w:rPr>
          <w:rFonts w:cs="Arial"/>
          <w:b/>
          <w:sz w:val="20"/>
        </w:rPr>
        <w:t>faktuře musí být uvedeno celé číslo žádosti o podporu OPPIK – CZ.01.3.15/0.0/0.0/16_064/0011937.</w:t>
      </w:r>
      <w:r w:rsidR="00064F87" w:rsidRPr="004C4E26">
        <w:rPr>
          <w:rFonts w:cs="Arial"/>
          <w:sz w:val="20"/>
        </w:rPr>
        <w:t xml:space="preserve"> </w:t>
      </w:r>
      <w:r w:rsidRPr="004C4E26">
        <w:rPr>
          <w:rFonts w:cs="Arial"/>
          <w:sz w:val="20"/>
        </w:rPr>
        <w:t xml:space="preserve">Nedílnou součástí každé faktury bude protokol o předání a převzetí </w:t>
      </w:r>
      <w:r w:rsidRPr="007549B6">
        <w:rPr>
          <w:rFonts w:cs="Arial"/>
          <w:sz w:val="20"/>
        </w:rPr>
        <w:t>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C0448" w:rsidRDefault="00CC0448" w:rsidP="00CC0448">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p>
    <w:p w:rsidR="00CC0448" w:rsidRPr="00D738DA" w:rsidRDefault="00CC0448" w:rsidP="00CC0448">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317B3D">
        <w:rPr>
          <w:rFonts w:cs="Arial"/>
          <w:b/>
          <w:sz w:val="20"/>
        </w:rPr>
        <w:t>Rekonstrukce topného kanálu VS 22, Most – ÚT a TV</w:t>
      </w:r>
      <w:r w:rsidR="00317B3D" w:rsidRPr="007549B6">
        <w:rPr>
          <w:rFonts w:cs="Arial"/>
          <w:b/>
          <w:sz w:val="20"/>
        </w:rPr>
        <w:t>“,</w:t>
      </w:r>
      <w:r w:rsidR="00317B3D" w:rsidRPr="007549B6">
        <w:rPr>
          <w:rFonts w:cs="Arial"/>
          <w:sz w:val="20"/>
        </w:rPr>
        <w:t xml:space="preserve"> zpracovan</w:t>
      </w:r>
      <w:r w:rsidR="00D97550" w:rsidRPr="004C4E26">
        <w:rPr>
          <w:rFonts w:cs="Arial"/>
          <w:sz w:val="20"/>
        </w:rPr>
        <w:t>á</w:t>
      </w:r>
      <w:r w:rsidR="00317B3D">
        <w:rPr>
          <w:rFonts w:cs="Arial"/>
          <w:sz w:val="20"/>
        </w:rPr>
        <w:t xml:space="preserve"> společností CHEMINVEST s. r. o.</w:t>
      </w:r>
      <w:r w:rsidR="00317B3D" w:rsidRPr="007549B6">
        <w:rPr>
          <w:rFonts w:cs="Arial"/>
          <w:sz w:val="20"/>
        </w:rPr>
        <w:t xml:space="preserve">, pod č. zakázky </w:t>
      </w:r>
      <w:r w:rsidR="00317B3D">
        <w:rPr>
          <w:rFonts w:cs="Arial"/>
          <w:sz w:val="20"/>
        </w:rPr>
        <w:t>17032/C</w:t>
      </w:r>
      <w:r w:rsidR="00317B3D" w:rsidRPr="007549B6">
        <w:rPr>
          <w:rFonts w:cs="Arial"/>
          <w:sz w:val="20"/>
        </w:rPr>
        <w:t>, z </w:t>
      </w:r>
      <w:r w:rsidR="00317B3D">
        <w:rPr>
          <w:rFonts w:cs="Arial"/>
          <w:sz w:val="20"/>
        </w:rPr>
        <w:t>07</w:t>
      </w:r>
      <w:r w:rsidR="00317B3D" w:rsidRPr="007549B6">
        <w:rPr>
          <w:rFonts w:cs="Arial"/>
          <w:sz w:val="20"/>
        </w:rPr>
        <w:t>/2017</w:t>
      </w:r>
      <w:r w:rsidRPr="007549B6">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7549B6">
        <w:rPr>
          <w:rFonts w:cs="Arial"/>
          <w:sz w:val="20"/>
        </w:rPr>
        <w:t xml:space="preserve">Zadávací dokumentace objednatele z </w:t>
      </w:r>
      <w:r w:rsidR="009E4DDE" w:rsidRPr="004C4E26">
        <w:rPr>
          <w:rFonts w:cs="Arial"/>
          <w:sz w:val="20"/>
        </w:rPr>
        <w:t>10</w:t>
      </w:r>
      <w:r w:rsidRPr="004C4E26">
        <w:rPr>
          <w:rFonts w:cs="Arial"/>
          <w:sz w:val="20"/>
        </w:rPr>
        <w:t>/</w:t>
      </w:r>
      <w:r w:rsidRPr="007549B6">
        <w:rPr>
          <w:rFonts w:cs="Arial"/>
          <w:sz w:val="20"/>
        </w:rPr>
        <w:t>201</w:t>
      </w:r>
      <w:r w:rsidR="009E4DDE">
        <w:rPr>
          <w:rFonts w:cs="Arial"/>
          <w:sz w:val="20"/>
        </w:rPr>
        <w:t>8</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4C4E26" w:rsidRDefault="008B1E19" w:rsidP="008B1E19">
      <w:pPr>
        <w:numPr>
          <w:ilvl w:val="0"/>
          <w:numId w:val="34"/>
        </w:numPr>
        <w:tabs>
          <w:tab w:val="clear" w:pos="720"/>
          <w:tab w:val="num" w:pos="1134"/>
        </w:tabs>
        <w:spacing w:before="60" w:after="60"/>
        <w:ind w:left="1134" w:hanging="425"/>
        <w:rPr>
          <w:rFonts w:cs="Arial"/>
          <w:sz w:val="20"/>
        </w:rPr>
      </w:pPr>
      <w:r w:rsidRPr="009E4DDE">
        <w:rPr>
          <w:rFonts w:cs="Arial"/>
          <w:sz w:val="20"/>
        </w:rPr>
        <w:t xml:space="preserve">Směrnice GŘ objednatele </w:t>
      </w:r>
      <w:r w:rsidRPr="004C4E26">
        <w:rPr>
          <w:rFonts w:cs="Arial"/>
          <w:sz w:val="20"/>
        </w:rPr>
        <w:t xml:space="preserve">č. </w:t>
      </w:r>
      <w:r w:rsidR="009E4DDE" w:rsidRPr="004C4E26">
        <w:rPr>
          <w:rFonts w:cs="Arial"/>
          <w:sz w:val="20"/>
        </w:rPr>
        <w:t xml:space="preserve">SM-UE-1802 </w:t>
      </w:r>
      <w:r w:rsidRPr="004C4E26">
        <w:rPr>
          <w:rFonts w:cs="Arial"/>
          <w:sz w:val="20"/>
        </w:rPr>
        <w:t>„Smluvní pokuty za porušení bezpečnostních, hygienických, požárních a ekologických předpisů“,</w:t>
      </w:r>
    </w:p>
    <w:p w:rsidR="008B1E19" w:rsidRPr="007616DF" w:rsidRDefault="008B1E19" w:rsidP="00CC2A9B">
      <w:pPr>
        <w:numPr>
          <w:ilvl w:val="0"/>
          <w:numId w:val="34"/>
        </w:numPr>
        <w:tabs>
          <w:tab w:val="clear" w:pos="720"/>
        </w:tabs>
        <w:spacing w:before="40" w:after="60"/>
        <w:ind w:left="1080"/>
        <w:rPr>
          <w:rFonts w:cs="Arial"/>
          <w:color w:val="000000"/>
          <w:sz w:val="20"/>
        </w:rPr>
      </w:pPr>
      <w:r w:rsidRPr="004C4E26">
        <w:rPr>
          <w:rFonts w:cs="Arial"/>
          <w:sz w:val="20"/>
        </w:rPr>
        <w:t xml:space="preserve"> Směrnice GŘ objednatele </w:t>
      </w:r>
      <w:r w:rsidR="009E4DDE" w:rsidRPr="004C4E26">
        <w:rPr>
          <w:rFonts w:cs="Arial"/>
          <w:sz w:val="20"/>
        </w:rPr>
        <w:t xml:space="preserve">č. SM-UE-1806 </w:t>
      </w:r>
      <w:r w:rsidRPr="004C4E26">
        <w:rPr>
          <w:rFonts w:cs="Arial"/>
          <w:sz w:val="20"/>
        </w:rPr>
        <w:t xml:space="preserve"> „</w:t>
      </w:r>
      <w:r w:rsidRPr="007616DF">
        <w:rPr>
          <w:rFonts w:cs="Arial"/>
          <w:sz w:val="20"/>
        </w:rPr>
        <w:t>Pravidla řízení a kontroly kvality svařování“</w:t>
      </w:r>
      <w:r w:rsidRPr="007616DF">
        <w:rPr>
          <w:rFonts w:cs="Arial"/>
          <w:color w:val="000000"/>
          <w:sz w:val="20"/>
        </w:rPr>
        <w:t>,</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7616DF">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336117">
        <w:rPr>
          <w:rFonts w:cs="Arial"/>
          <w:sz w:val="20"/>
        </w:rPr>
        <w:t xml:space="preserve"> </w:t>
      </w:r>
      <w:r w:rsidR="00336117" w:rsidRPr="0033611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923473" w:rsidRPr="00517DF8" w:rsidRDefault="00923473" w:rsidP="00923473">
      <w:pPr>
        <w:numPr>
          <w:ilvl w:val="1"/>
          <w:numId w:val="44"/>
        </w:numPr>
        <w:spacing w:before="240"/>
        <w:ind w:left="540" w:hanging="540"/>
        <w:rPr>
          <w:rFonts w:cs="Arial"/>
          <w:b/>
          <w:sz w:val="20"/>
        </w:rPr>
      </w:pPr>
      <w:r w:rsidRPr="00517DF8">
        <w:rPr>
          <w:rFonts w:cs="Arial"/>
          <w:b/>
          <w:sz w:val="20"/>
        </w:rPr>
        <w:t>Protiplnění objednatele</w:t>
      </w:r>
    </w:p>
    <w:p w:rsidR="00923473" w:rsidRPr="00517DF8" w:rsidRDefault="00923473" w:rsidP="00923473">
      <w:pPr>
        <w:spacing w:before="80" w:after="120"/>
        <w:ind w:left="540"/>
        <w:rPr>
          <w:rFonts w:cs="Arial"/>
          <w:b/>
          <w:sz w:val="20"/>
        </w:rPr>
      </w:pPr>
      <w:r w:rsidRPr="00517DF8">
        <w:rPr>
          <w:rFonts w:cs="Arial"/>
          <w:b/>
          <w:sz w:val="20"/>
        </w:rPr>
        <w:t>Objednatel v rámci svého protiplnění dodá zhotoviteli vybrané komponenty předizolovaného systému v rozsahu Přílohy č. 3 této smlouvy.</w:t>
      </w:r>
    </w:p>
    <w:p w:rsidR="00923473" w:rsidRPr="00407353" w:rsidRDefault="00923473" w:rsidP="00923473">
      <w:pPr>
        <w:spacing w:line="240" w:lineRule="atLeast"/>
        <w:ind w:left="540"/>
        <w:rPr>
          <w:sz w:val="20"/>
        </w:rPr>
      </w:pPr>
      <w:r w:rsidRPr="00407353">
        <w:rPr>
          <w:b/>
          <w:sz w:val="20"/>
        </w:rPr>
        <w:t xml:space="preserve">Podmínky protiplnění objednatele: </w:t>
      </w:r>
    </w:p>
    <w:p w:rsidR="00923473" w:rsidRPr="00407353" w:rsidRDefault="00923473" w:rsidP="00923473">
      <w:pPr>
        <w:spacing w:line="240" w:lineRule="atLeast"/>
        <w:ind w:left="539"/>
        <w:rPr>
          <w:sz w:val="20"/>
        </w:rPr>
      </w:pPr>
      <w:r w:rsidRPr="00407353">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923473" w:rsidRPr="00407353" w:rsidRDefault="00923473" w:rsidP="00923473">
      <w:pPr>
        <w:spacing w:line="240" w:lineRule="atLeast"/>
        <w:ind w:left="539"/>
        <w:rPr>
          <w:sz w:val="20"/>
        </w:rPr>
      </w:pPr>
      <w:r w:rsidRPr="00407353">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23473" w:rsidRPr="007549B6" w:rsidRDefault="00923473" w:rsidP="00923473">
      <w:pPr>
        <w:ind w:left="567"/>
        <w:rPr>
          <w:rFonts w:cs="Arial"/>
          <w:color w:val="000000"/>
          <w:sz w:val="20"/>
        </w:rPr>
      </w:pPr>
      <w:r w:rsidRPr="00407353">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w:t>
      </w:r>
      <w:r w:rsidR="009E4DDE" w:rsidRPr="004C4E26">
        <w:rPr>
          <w:rFonts w:cs="Arial"/>
          <w:sz w:val="20"/>
        </w:rPr>
        <w:t>16</w:t>
      </w:r>
      <w:r w:rsidR="00673DA4" w:rsidRPr="009E4DDE">
        <w:rPr>
          <w:rFonts w:cs="Arial"/>
          <w:color w:val="FF0000"/>
          <w:sz w:val="20"/>
        </w:rPr>
        <w:t xml:space="preserve"> </w:t>
      </w:r>
      <w:r w:rsidR="00673DA4" w:rsidRPr="006F5156">
        <w:rPr>
          <w:rFonts w:cs="Arial"/>
          <w:sz w:val="20"/>
        </w:rPr>
        <w:t>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C75934">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4C4E26" w:rsidRDefault="00CC5015" w:rsidP="004B4C7E">
      <w:pPr>
        <w:pStyle w:val="Zkladntextodsazen3"/>
        <w:spacing w:before="60"/>
        <w:ind w:left="709" w:hanging="709"/>
        <w:rPr>
          <w:rFonts w:cs="Arial"/>
          <w:sz w:val="20"/>
          <w:szCs w:val="20"/>
        </w:rPr>
      </w:pPr>
      <w:r w:rsidRPr="00604E28">
        <w:rPr>
          <w:rFonts w:cs="Arial"/>
          <w:sz w:val="20"/>
        </w:rPr>
        <w:t>10.1.1</w:t>
      </w:r>
      <w:r w:rsidRPr="00604E2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0302BC">
        <w:rPr>
          <w:rFonts w:cs="Arial"/>
          <w:sz w:val="20"/>
          <w:szCs w:val="20"/>
        </w:rPr>
        <w:t xml:space="preserve">odpadech, zákona o chemických látkách, zákona o ovzduší, </w:t>
      </w:r>
      <w:r w:rsidR="000302BC" w:rsidRPr="004C4E26">
        <w:rPr>
          <w:sz w:val="20"/>
          <w:szCs w:val="20"/>
        </w:rPr>
        <w:t xml:space="preserve">zákona </w:t>
      </w:r>
      <w:r w:rsidR="000302BC" w:rsidRPr="004C4E26">
        <w:rPr>
          <w:bCs/>
          <w:sz w:val="20"/>
          <w:szCs w:val="20"/>
        </w:rPr>
        <w:t>o látkách, které poškozují ozonovou vrstvu a skleníkových plynech,</w:t>
      </w:r>
      <w:r w:rsidR="000302BC" w:rsidRPr="004C4E26">
        <w:rPr>
          <w:rFonts w:cs="Arial"/>
          <w:sz w:val="20"/>
          <w:szCs w:val="20"/>
        </w:rPr>
        <w:t xml:space="preserve"> </w:t>
      </w:r>
      <w:r w:rsidRPr="004C4E26">
        <w:rPr>
          <w:rFonts w:cs="Arial"/>
          <w:sz w:val="20"/>
          <w:szCs w:val="20"/>
        </w:rPr>
        <w:t>vodního zákona, zákona o ochraně přírody aj.</w:t>
      </w:r>
      <w:r w:rsidR="000302BC" w:rsidRPr="004C4E26">
        <w:rPr>
          <w:rFonts w:cs="Arial"/>
          <w:sz w:val="20"/>
          <w:szCs w:val="20"/>
        </w:rPr>
        <w:t xml:space="preserve">, </w:t>
      </w:r>
      <w:r w:rsidR="000302BC" w:rsidRPr="004C4E26">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4C4E26" w:rsidRDefault="0096132D" w:rsidP="0096132D">
      <w:pPr>
        <w:numPr>
          <w:ilvl w:val="1"/>
          <w:numId w:val="31"/>
        </w:numPr>
        <w:tabs>
          <w:tab w:val="clear" w:pos="360"/>
          <w:tab w:val="num" w:pos="567"/>
        </w:tabs>
        <w:spacing w:before="120"/>
        <w:ind w:left="567" w:hanging="567"/>
        <w:rPr>
          <w:rFonts w:cs="Arial"/>
          <w:sz w:val="20"/>
        </w:rPr>
      </w:pPr>
      <w:r w:rsidRPr="0075585E">
        <w:rPr>
          <w:rFonts w:cs="Arial"/>
          <w:sz w:val="20"/>
        </w:rPr>
        <w:t>Objednatel nebo jím pověřená osoba má právo prohlédnout (zkontrolovat), případně se zúčastnit zkoušek výrobků, které budou použity nebo zabudovány v díle</w:t>
      </w:r>
      <w:r w:rsidR="0075585E" w:rsidRPr="0075585E">
        <w:rPr>
          <w:rFonts w:cs="Arial"/>
          <w:color w:val="FF0000"/>
          <w:sz w:val="20"/>
        </w:rPr>
        <w:t xml:space="preserve"> </w:t>
      </w:r>
      <w:r w:rsidR="0075585E" w:rsidRPr="004C4E26">
        <w:rPr>
          <w:rFonts w:cs="Arial"/>
          <w:sz w:val="20"/>
        </w:rPr>
        <w:t>a zhotovitel má povinnost písemně přizvat Objednatele včas k takovým zkouškám.</w:t>
      </w:r>
      <w:r w:rsidR="009912C1" w:rsidRPr="004C4E26">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923473"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funkčnosti a předání „alarm systému“ – provedení tzv. nultého měření reflektometrickou metodou s tiskovým výstupem (graf),</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předání dilatačních polštářů (uchycení, skladba),</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atesty na použitý přídavný svařovací materiál,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923473"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výsledky defektoskopických kontrol svarů,</w:t>
      </w:r>
    </w:p>
    <w:p w:rsidR="00923473" w:rsidRPr="00587710"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deník o uložení potrubí a svařování, včetně schematického zákresu svarů, pokud již nebyly některé listy předány v průběhu realizace stavby,</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osvědčení o způsobilosti </w:t>
      </w:r>
      <w:r w:rsidR="00F40162" w:rsidRPr="007549B6">
        <w:rPr>
          <w:rFonts w:cs="Arial"/>
          <w:sz w:val="20"/>
        </w:rPr>
        <w:t>pod</w:t>
      </w:r>
      <w:r w:rsidRPr="007549B6">
        <w:rPr>
          <w:rFonts w:cs="Arial"/>
          <w:sz w:val="20"/>
        </w:rPr>
        <w:t xml:space="preserve">dodavatelů, </w:t>
      </w:r>
    </w:p>
    <w:p w:rsidR="006D051B" w:rsidRPr="004C4E2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prohlášení zhotovitele o </w:t>
      </w:r>
      <w:r w:rsidRPr="004C4E26">
        <w:rPr>
          <w:rFonts w:cs="Arial"/>
          <w:sz w:val="20"/>
        </w:rPr>
        <w:t>dodržení vnitřní čistoty potrubí a zápis o způsobu provedení kontroly potvrzený zástupcem objednatele,</w:t>
      </w:r>
    </w:p>
    <w:p w:rsidR="006D051B" w:rsidRPr="004C4E26" w:rsidRDefault="006D051B" w:rsidP="006D051B">
      <w:pPr>
        <w:numPr>
          <w:ilvl w:val="0"/>
          <w:numId w:val="27"/>
        </w:numPr>
        <w:tabs>
          <w:tab w:val="clear" w:pos="720"/>
          <w:tab w:val="num" w:pos="993"/>
        </w:tabs>
        <w:spacing w:before="40"/>
        <w:ind w:left="993" w:hanging="426"/>
        <w:rPr>
          <w:rFonts w:cs="Arial"/>
          <w:sz w:val="20"/>
        </w:rPr>
      </w:pPr>
      <w:r w:rsidRPr="004C4E26">
        <w:rPr>
          <w:rFonts w:cs="Arial"/>
          <w:sz w:val="20"/>
        </w:rPr>
        <w:t xml:space="preserve">doklady o zneškodnění všech vzniklých odpadů dle zákona č. 185/2001 Sb. </w:t>
      </w:r>
      <w:r w:rsidR="000302BC" w:rsidRPr="004C4E26">
        <w:rPr>
          <w:rFonts w:cs="Arial"/>
          <w:sz w:val="20"/>
        </w:rPr>
        <w:t>v platném znění a jeho prováděcích předpisů,</w:t>
      </w:r>
    </w:p>
    <w:p w:rsidR="00E82B4E" w:rsidRDefault="00E82B4E" w:rsidP="00E82B4E">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 o provedeném proplachu potrubí ke všem odběratelům,</w:t>
      </w:r>
    </w:p>
    <w:p w:rsidR="00923473" w:rsidRPr="007549B6" w:rsidRDefault="00923473" w:rsidP="00E82B4E">
      <w:pPr>
        <w:numPr>
          <w:ilvl w:val="0"/>
          <w:numId w:val="27"/>
        </w:numPr>
        <w:tabs>
          <w:tab w:val="clear" w:pos="720"/>
          <w:tab w:val="num" w:pos="993"/>
          <w:tab w:val="left" w:pos="6663"/>
        </w:tabs>
        <w:spacing w:before="40"/>
        <w:ind w:left="993" w:hanging="426"/>
        <w:rPr>
          <w:rFonts w:cs="Arial"/>
          <w:sz w:val="20"/>
        </w:rPr>
      </w:pPr>
      <w:r w:rsidRPr="00587710">
        <w:rPr>
          <w:rFonts w:cs="Arial"/>
          <w:sz w:val="20"/>
        </w:rPr>
        <w:t>protokoly o provedení zkoušek hutnění zemin a sypanin</w:t>
      </w:r>
      <w:r>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4C4E26" w:rsidRDefault="004C4E26"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F10448" w:rsidRPr="004C4E26">
        <w:rPr>
          <w:rFonts w:cs="Arial"/>
          <w:sz w:val="20"/>
        </w:rPr>
        <w:t>doba</w:t>
      </w:r>
      <w:r w:rsidRPr="004C4E26">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3E3709" w:rsidRPr="007549B6" w:rsidRDefault="003E3709" w:rsidP="00CC2A9B">
      <w:pPr>
        <w:pStyle w:val="Zkladntext"/>
        <w:numPr>
          <w:ilvl w:val="0"/>
          <w:numId w:val="41"/>
        </w:numPr>
        <w:spacing w:before="80"/>
        <w:ind w:left="993" w:hanging="284"/>
        <w:rPr>
          <w:rFonts w:cs="Arial"/>
          <w:sz w:val="20"/>
        </w:rPr>
      </w:pPr>
      <w:r w:rsidRPr="00407353">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představuje podstatné porušení této smlouvy, zejména pokud vylučuje nebo omezuje použitelnost díla, a </w:t>
      </w:r>
      <w:r w:rsidR="00AF7E2A" w:rsidRPr="0075585E">
        <w:rPr>
          <w:rFonts w:cs="Arial"/>
          <w:bCs/>
          <w:sz w:val="20"/>
        </w:rPr>
        <w:t xml:space="preserve">nebyla-li zhotovitelem v dodatečné lhůtě </w:t>
      </w:r>
      <w:r w:rsidR="0075585E" w:rsidRPr="004C4E26">
        <w:rPr>
          <w:rFonts w:cs="Arial"/>
          <w:bCs/>
          <w:sz w:val="20"/>
        </w:rPr>
        <w:t xml:space="preserve">stanovené objednatelem </w:t>
      </w:r>
      <w:r w:rsidR="00AF7E2A" w:rsidRPr="0075585E">
        <w:rPr>
          <w:rFonts w:cs="Arial"/>
          <w:bCs/>
          <w:sz w:val="20"/>
        </w:rPr>
        <w:t>odstraněna, má objednatel právo</w:t>
      </w:r>
      <w:r w:rsidR="00AF7E2A" w:rsidRPr="007549B6">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4C4E2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1468DB" w:rsidRPr="004C4E26" w:rsidRDefault="001468DB" w:rsidP="001468DB">
      <w:pPr>
        <w:widowControl w:val="0"/>
        <w:numPr>
          <w:ilvl w:val="1"/>
          <w:numId w:val="47"/>
        </w:numPr>
        <w:tabs>
          <w:tab w:val="num" w:pos="567"/>
          <w:tab w:val="num" w:pos="705"/>
        </w:tabs>
        <w:spacing w:before="80"/>
        <w:ind w:left="567" w:hanging="567"/>
        <w:rPr>
          <w:rFonts w:cs="Arial"/>
          <w:sz w:val="20"/>
        </w:rPr>
      </w:pPr>
      <w:r w:rsidRPr="004C4E26">
        <w:rPr>
          <w:rFonts w:cs="Arial"/>
          <w:sz w:val="20"/>
        </w:rPr>
        <w:t xml:space="preserve">V případě nedodržení termínu plnění uvedeného </w:t>
      </w:r>
      <w:r w:rsidRPr="004C4E26">
        <w:rPr>
          <w:rFonts w:cs="Arial"/>
          <w:b/>
          <w:sz w:val="20"/>
        </w:rPr>
        <w:t>v čl. 2,</w:t>
      </w:r>
      <w:r w:rsidRPr="004C4E26">
        <w:rPr>
          <w:rFonts w:cs="Arial"/>
          <w:sz w:val="20"/>
        </w:rPr>
        <w:t xml:space="preserve"> odst. 2.2 bod 2.2.3 této smlouvy je zhotovitel povinen zaplatit objednateli smluvní pokutu </w:t>
      </w:r>
      <w:r w:rsidRPr="004C4E26">
        <w:rPr>
          <w:rFonts w:cs="Arial"/>
          <w:b/>
          <w:sz w:val="20"/>
        </w:rPr>
        <w:t xml:space="preserve">ve výši </w:t>
      </w:r>
      <w:r w:rsidR="00F10448" w:rsidRPr="004C4E26">
        <w:rPr>
          <w:rFonts w:cs="Arial"/>
          <w:b/>
          <w:sz w:val="20"/>
        </w:rPr>
        <w:t>5</w:t>
      </w:r>
      <w:r w:rsidRPr="004C4E26">
        <w:rPr>
          <w:rFonts w:cs="Arial"/>
          <w:b/>
          <w:bCs/>
          <w:sz w:val="20"/>
        </w:rPr>
        <w:t> 000,- Kč</w:t>
      </w:r>
      <w:r w:rsidRPr="004C4E26">
        <w:rPr>
          <w:rFonts w:cs="Arial"/>
          <w:sz w:val="20"/>
        </w:rPr>
        <w:t>, a to za každé i započaté 2 hod. prodlení.</w:t>
      </w:r>
    </w:p>
    <w:p w:rsidR="001468DB" w:rsidRPr="004C4E26" w:rsidRDefault="001468DB" w:rsidP="001468DB">
      <w:pPr>
        <w:widowControl w:val="0"/>
        <w:numPr>
          <w:ilvl w:val="1"/>
          <w:numId w:val="47"/>
        </w:numPr>
        <w:tabs>
          <w:tab w:val="num" w:pos="567"/>
          <w:tab w:val="num" w:pos="705"/>
        </w:tabs>
        <w:spacing w:before="80"/>
        <w:ind w:left="567" w:hanging="567"/>
        <w:rPr>
          <w:rFonts w:cs="Arial"/>
          <w:sz w:val="20"/>
        </w:rPr>
      </w:pPr>
      <w:r w:rsidRPr="004C4E26">
        <w:rPr>
          <w:rFonts w:cs="Arial"/>
          <w:sz w:val="20"/>
        </w:rPr>
        <w:t xml:space="preserve">V případě nedodržení termínů plnění uvedených </w:t>
      </w:r>
      <w:r w:rsidRPr="004C4E26">
        <w:rPr>
          <w:rFonts w:cs="Arial"/>
          <w:b/>
          <w:sz w:val="20"/>
        </w:rPr>
        <w:t>v čl. 2,</w:t>
      </w:r>
      <w:r w:rsidRPr="004C4E26">
        <w:rPr>
          <w:rFonts w:cs="Arial"/>
          <w:sz w:val="20"/>
        </w:rPr>
        <w:t xml:space="preserve"> odst. 2.2 body 2.2.2 a 2.2.4 této smlouvy je zhotovitel povinen zaplatit objednateli smluvní pokutu </w:t>
      </w:r>
      <w:r w:rsidRPr="004C4E26">
        <w:rPr>
          <w:rFonts w:cs="Arial"/>
          <w:b/>
          <w:sz w:val="20"/>
        </w:rPr>
        <w:t xml:space="preserve">ve výši </w:t>
      </w:r>
      <w:r w:rsidRPr="004C4E26">
        <w:rPr>
          <w:rFonts w:cs="Arial"/>
          <w:b/>
          <w:bCs/>
          <w:sz w:val="20"/>
        </w:rPr>
        <w:t>0,2%</w:t>
      </w:r>
      <w:r w:rsidRPr="004C4E26">
        <w:rPr>
          <w:rFonts w:cs="Arial"/>
          <w:sz w:val="20"/>
        </w:rPr>
        <w:t xml:space="preserve"> z ceny celého díla, a to za každý i započatý den prodlení a případ.</w:t>
      </w:r>
    </w:p>
    <w:p w:rsidR="001468DB" w:rsidRPr="004C4E26" w:rsidRDefault="001468DB" w:rsidP="001468DB">
      <w:pPr>
        <w:widowControl w:val="0"/>
        <w:spacing w:before="80"/>
        <w:ind w:left="567"/>
        <w:rPr>
          <w:rFonts w:cs="Arial"/>
          <w:sz w:val="20"/>
        </w:rPr>
      </w:pPr>
      <w:r w:rsidRPr="004C4E26">
        <w:rPr>
          <w:rFonts w:cs="Arial"/>
          <w:sz w:val="20"/>
        </w:rPr>
        <w:t xml:space="preserve">V případě nedodržení termínu plnění uvedeného </w:t>
      </w:r>
      <w:r w:rsidRPr="004C4E26">
        <w:rPr>
          <w:rFonts w:cs="Arial"/>
          <w:b/>
          <w:sz w:val="20"/>
        </w:rPr>
        <w:t>v čl. 2,</w:t>
      </w:r>
      <w:r w:rsidRPr="004C4E26">
        <w:rPr>
          <w:rFonts w:cs="Arial"/>
          <w:sz w:val="20"/>
        </w:rPr>
        <w:t xml:space="preserve"> odst. 2.2 bod 2.2.5 této smlouvy je zhotovitel povinen zaplatit objednateli smluvní pokutu </w:t>
      </w:r>
      <w:r w:rsidRPr="004C4E26">
        <w:rPr>
          <w:rFonts w:cs="Arial"/>
          <w:b/>
          <w:sz w:val="20"/>
        </w:rPr>
        <w:t xml:space="preserve">ve výši </w:t>
      </w:r>
      <w:r w:rsidRPr="004C4E26">
        <w:rPr>
          <w:rFonts w:cs="Arial"/>
          <w:b/>
          <w:bCs/>
          <w:sz w:val="20"/>
        </w:rPr>
        <w:t>0,5%</w:t>
      </w:r>
      <w:r w:rsidRPr="004C4E26">
        <w:rPr>
          <w:rFonts w:cs="Arial"/>
          <w:sz w:val="20"/>
        </w:rPr>
        <w:t xml:space="preserve"> z ceny celého díla, a to za každý i započatý den prodlení.</w:t>
      </w:r>
    </w:p>
    <w:p w:rsidR="0096132D" w:rsidRPr="004C4E26" w:rsidRDefault="001468DB" w:rsidP="001468DB">
      <w:pPr>
        <w:tabs>
          <w:tab w:val="num" w:pos="1770"/>
        </w:tabs>
        <w:spacing w:before="80"/>
        <w:ind w:left="567" w:hanging="567"/>
        <w:rPr>
          <w:rFonts w:cs="Arial"/>
          <w:sz w:val="20"/>
        </w:rPr>
      </w:pPr>
      <w:r w:rsidRPr="004C4E26">
        <w:rPr>
          <w:rFonts w:cs="Arial"/>
          <w:sz w:val="20"/>
        </w:rPr>
        <w:t xml:space="preserve">18.4   </w:t>
      </w:r>
      <w:r w:rsidR="0096132D" w:rsidRPr="004C4E26">
        <w:rPr>
          <w:rFonts w:cs="Arial"/>
          <w:sz w:val="20"/>
        </w:rPr>
        <w:t xml:space="preserve">V případě porušení závazku o utajování informací (čl. 19) je strana, která závazek poruší, povinna uhradit druhé straně smluvní pokutu ve výši </w:t>
      </w:r>
      <w:r w:rsidR="0096132D" w:rsidRPr="004C4E26">
        <w:rPr>
          <w:rFonts w:cs="Arial"/>
          <w:bCs/>
          <w:sz w:val="20"/>
        </w:rPr>
        <w:t>50 000,-</w:t>
      </w:r>
      <w:r w:rsidR="0096132D" w:rsidRPr="004C4E26">
        <w:rPr>
          <w:rFonts w:cs="Arial"/>
          <w:sz w:val="20"/>
        </w:rPr>
        <w:t xml:space="preserve"> Kč za každý jednotlivý případ. </w:t>
      </w:r>
    </w:p>
    <w:p w:rsidR="001468DB" w:rsidRPr="004C4E26" w:rsidRDefault="0096132D" w:rsidP="001468DB">
      <w:pPr>
        <w:tabs>
          <w:tab w:val="left" w:pos="567"/>
        </w:tabs>
        <w:spacing w:before="80"/>
        <w:ind w:left="567" w:hanging="567"/>
        <w:rPr>
          <w:rFonts w:cs="Arial"/>
          <w:sz w:val="20"/>
        </w:rPr>
      </w:pPr>
      <w:r w:rsidRPr="004C4E26">
        <w:rPr>
          <w:rFonts w:cs="Arial"/>
          <w:sz w:val="20"/>
        </w:rPr>
        <w:t>18.</w:t>
      </w:r>
      <w:r w:rsidR="001468DB" w:rsidRPr="004C4E26">
        <w:rPr>
          <w:rFonts w:cs="Arial"/>
          <w:sz w:val="20"/>
        </w:rPr>
        <w:t>5</w:t>
      </w:r>
      <w:r w:rsidRPr="004C4E26">
        <w:rPr>
          <w:rFonts w:cs="Arial"/>
          <w:sz w:val="20"/>
        </w:rPr>
        <w:tab/>
      </w:r>
      <w:r w:rsidR="001468DB" w:rsidRPr="004C4E26">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4C4E26" w:rsidRDefault="001468DB" w:rsidP="001468DB">
      <w:pPr>
        <w:tabs>
          <w:tab w:val="left" w:pos="993"/>
        </w:tabs>
        <w:spacing w:before="80"/>
        <w:ind w:left="993" w:hanging="426"/>
        <w:rPr>
          <w:rFonts w:cs="Arial"/>
          <w:sz w:val="20"/>
        </w:rPr>
      </w:pPr>
      <w:r w:rsidRPr="004C4E26">
        <w:rPr>
          <w:rFonts w:cs="Arial"/>
          <w:sz w:val="20"/>
        </w:rPr>
        <w:t>-</w:t>
      </w:r>
      <w:r w:rsidRPr="004C4E26">
        <w:rPr>
          <w:rFonts w:cs="Arial"/>
          <w:sz w:val="20"/>
        </w:rPr>
        <w:tab/>
        <w:t>zmocněný zástupce ve smyslu této smlouvy o dílo,</w:t>
      </w:r>
    </w:p>
    <w:p w:rsidR="001468DB" w:rsidRPr="004C4E26" w:rsidRDefault="001468DB" w:rsidP="001468DB">
      <w:pPr>
        <w:tabs>
          <w:tab w:val="left" w:pos="993"/>
        </w:tabs>
        <w:ind w:left="993" w:hanging="426"/>
        <w:rPr>
          <w:rFonts w:cs="Arial"/>
          <w:sz w:val="20"/>
        </w:rPr>
      </w:pPr>
      <w:r w:rsidRPr="004C4E26">
        <w:rPr>
          <w:rFonts w:cs="Arial"/>
          <w:sz w:val="20"/>
        </w:rPr>
        <w:t>-</w:t>
      </w:r>
      <w:r w:rsidRPr="004C4E26">
        <w:rPr>
          <w:rFonts w:cs="Arial"/>
          <w:sz w:val="20"/>
        </w:rPr>
        <w:tab/>
        <w:t xml:space="preserve">zaměstnanci útvaru bezpečnosti a životního prostředí. </w:t>
      </w:r>
    </w:p>
    <w:p w:rsidR="0096132D" w:rsidRPr="005F3A5B" w:rsidRDefault="0096132D" w:rsidP="0096132D">
      <w:pPr>
        <w:spacing w:before="80"/>
        <w:ind w:left="567" w:hanging="567"/>
        <w:rPr>
          <w:rFonts w:cs="Arial"/>
          <w:sz w:val="20"/>
        </w:rPr>
      </w:pPr>
      <w:r w:rsidRPr="00F05F48">
        <w:rPr>
          <w:rFonts w:cs="Arial"/>
          <w:sz w:val="20"/>
        </w:rPr>
        <w:t>18.</w:t>
      </w:r>
      <w:r w:rsidR="001468DB">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1468DB">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w:t>
      </w:r>
      <w:r w:rsidR="001468DB">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w:t>
      </w:r>
      <w:r w:rsidR="001468DB">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1468DB" w:rsidRDefault="001468DB" w:rsidP="001468DB">
      <w:pPr>
        <w:spacing w:before="60"/>
        <w:ind w:left="567" w:hanging="567"/>
        <w:rPr>
          <w:rFonts w:cs="Arial"/>
          <w:sz w:val="20"/>
        </w:rPr>
      </w:pPr>
      <w:r>
        <w:rPr>
          <w:rFonts w:cs="Arial"/>
          <w:sz w:val="20"/>
        </w:rPr>
        <w:t xml:space="preserve">18.10 </w:t>
      </w:r>
      <w:r w:rsidR="002C3D1F" w:rsidRPr="001468DB">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1468DB" w:rsidRDefault="001468DB" w:rsidP="001468DB">
      <w:pPr>
        <w:spacing w:before="120"/>
        <w:ind w:left="567" w:hanging="567"/>
        <w:rPr>
          <w:rFonts w:cs="Arial"/>
          <w:sz w:val="20"/>
        </w:rPr>
      </w:pPr>
      <w:r>
        <w:rPr>
          <w:rFonts w:cs="Arial"/>
          <w:sz w:val="20"/>
        </w:rPr>
        <w:t xml:space="preserve">18.11 </w:t>
      </w:r>
      <w:r w:rsidR="002C3D1F" w:rsidRPr="001468DB">
        <w:rPr>
          <w:rFonts w:cs="Arial"/>
          <w:sz w:val="20"/>
        </w:rPr>
        <w:t xml:space="preserve">Ujednáním o smluvní pokutě a/nebo úrocích z prodlení není dotčeno právo věřitele požadovat náhradu škody, a to </w:t>
      </w:r>
      <w:r w:rsidR="00E51ACA" w:rsidRPr="001468DB">
        <w:rPr>
          <w:rFonts w:cs="Arial"/>
          <w:sz w:val="20"/>
        </w:rPr>
        <w:t>vedle smluvní pokuty</w:t>
      </w:r>
      <w:r w:rsidR="002C3D1F" w:rsidRPr="001468DB">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4C4E26"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4C4E26" w:rsidRDefault="005C1144" w:rsidP="005C1144">
      <w:pPr>
        <w:numPr>
          <w:ilvl w:val="1"/>
          <w:numId w:val="19"/>
        </w:numPr>
        <w:tabs>
          <w:tab w:val="clear" w:pos="705"/>
          <w:tab w:val="num" w:pos="567"/>
        </w:tabs>
        <w:spacing w:before="120"/>
        <w:ind w:left="567" w:hanging="567"/>
        <w:rPr>
          <w:rFonts w:cs="Arial"/>
          <w:sz w:val="20"/>
        </w:rPr>
      </w:pPr>
      <w:r w:rsidRPr="004C4E26">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w:t>
      </w:r>
    </w:p>
    <w:p w:rsidR="0096132D" w:rsidRPr="004C4E26" w:rsidRDefault="005C1144" w:rsidP="0096132D">
      <w:pPr>
        <w:numPr>
          <w:ilvl w:val="1"/>
          <w:numId w:val="16"/>
        </w:numPr>
        <w:tabs>
          <w:tab w:val="clear" w:pos="420"/>
          <w:tab w:val="num" w:pos="709"/>
        </w:tabs>
        <w:spacing w:before="80"/>
        <w:ind w:left="709" w:hanging="709"/>
        <w:rPr>
          <w:rFonts w:cs="Arial"/>
          <w:sz w:val="20"/>
        </w:rPr>
      </w:pPr>
      <w:r w:rsidRPr="004C4E26">
        <w:rPr>
          <w:sz w:val="20"/>
        </w:rPr>
        <w:t xml:space="preserve">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w:t>
      </w:r>
      <w:r w:rsidR="00F10448" w:rsidRPr="004C4E26">
        <w:rPr>
          <w:sz w:val="20"/>
        </w:rPr>
        <w:t>4</w:t>
      </w:r>
      <w:r w:rsidRPr="004C4E26">
        <w:rPr>
          <w:sz w:val="20"/>
        </w:rPr>
        <w:t xml:space="preserve"> této smlouvy. Zhotovitel se zavazuje své zaměstnance včetně zaměstnanců svých poddodavatelů s dokumentem seznámit</w:t>
      </w:r>
      <w:r w:rsidRPr="004C4E26">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045C62" w:rsidRDefault="00045C62" w:rsidP="0096132D">
      <w:pPr>
        <w:spacing w:before="360"/>
        <w:jc w:val="center"/>
        <w:rPr>
          <w:rFonts w:cs="Arial"/>
          <w:b/>
          <w:sz w:val="20"/>
        </w:rPr>
      </w:pPr>
    </w:p>
    <w:p w:rsidR="0096132D" w:rsidRPr="005F3A5B" w:rsidRDefault="0096132D" w:rsidP="0096132D">
      <w:pPr>
        <w:spacing w:before="360"/>
        <w:jc w:val="center"/>
        <w:rPr>
          <w:rFonts w:cs="Arial"/>
          <w:b/>
          <w:sz w:val="20"/>
        </w:rPr>
      </w:pPr>
      <w:bookmarkStart w:id="1" w:name="_GoBack"/>
      <w:bookmarkEnd w:id="1"/>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176ED2" w:rsidRPr="005F3A5B" w:rsidRDefault="006061A2" w:rsidP="00626A7F">
      <w:pPr>
        <w:jc w:val="left"/>
        <w:rPr>
          <w:rFonts w:cs="Arial"/>
          <w:bCs/>
          <w:iCs/>
          <w:sz w:val="20"/>
        </w:rPr>
      </w:pPr>
      <w:r>
        <w:rPr>
          <w:rFonts w:cs="Arial"/>
          <w:bCs/>
          <w:iCs/>
          <w:sz w:val="20"/>
        </w:rPr>
        <w:br w:type="page"/>
      </w:r>
      <w:r w:rsidR="00176ED2" w:rsidRPr="005F3A5B">
        <w:rPr>
          <w:rFonts w:cs="Arial"/>
          <w:bCs/>
          <w:iCs/>
          <w:sz w:val="20"/>
        </w:rPr>
        <w:t xml:space="preserve">Příloha č. 1 </w:t>
      </w:r>
      <w:r w:rsidR="009451F5">
        <w:rPr>
          <w:rFonts w:cs="Arial"/>
          <w:bCs/>
          <w:iCs/>
          <w:sz w:val="20"/>
        </w:rPr>
        <w:t>S</w:t>
      </w:r>
      <w:r w:rsidR="00176ED2" w:rsidRPr="005F3A5B">
        <w:rPr>
          <w:rFonts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3E3709" w:rsidP="00F2476A">
      <w:pPr>
        <w:pStyle w:val="Zhlav"/>
        <w:tabs>
          <w:tab w:val="clear" w:pos="9071"/>
          <w:tab w:val="num" w:pos="851"/>
          <w:tab w:val="right" w:pos="7513"/>
        </w:tabs>
        <w:ind w:left="851" w:right="-11" w:firstLine="283"/>
        <w:rPr>
          <w:rFonts w:cs="Arial"/>
          <w:i/>
          <w:color w:val="FF0000"/>
          <w:sz w:val="18"/>
          <w:szCs w:val="18"/>
        </w:rPr>
      </w:pPr>
      <w:r w:rsidRPr="00AA1013">
        <w:rPr>
          <w:rFonts w:cs="Arial"/>
          <w:i/>
          <w:sz w:val="18"/>
          <w:szCs w:val="18"/>
        </w:rPr>
        <w:t>(mimo materiál protiplnění objednatele)</w:t>
      </w:r>
      <w:r w:rsidR="00552269"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E44212" w:rsidRDefault="00E44212" w:rsidP="003B1656">
      <w:pPr>
        <w:pStyle w:val="Nadpis3"/>
        <w:spacing w:before="240"/>
        <w:ind w:left="0"/>
        <w:jc w:val="left"/>
        <w:rPr>
          <w:rFonts w:ascii="Arial" w:hAnsi="Arial" w:cs="Arial"/>
          <w:bCs/>
          <w:iCs/>
          <w:sz w:val="20"/>
        </w:rPr>
      </w:pP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8B1E19"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la Most ST, a.s. v roce 201</w:t>
      </w:r>
      <w:r w:rsidR="00630A57">
        <w:rPr>
          <w:rFonts w:cs="Arial"/>
          <w:b/>
          <w:sz w:val="22"/>
          <w:szCs w:val="22"/>
        </w:rPr>
        <w:t>9</w:t>
      </w:r>
      <w:r w:rsidR="00BC53F8" w:rsidRPr="007549B6">
        <w:rPr>
          <w:rFonts w:cs="Arial"/>
          <w:b/>
          <w:sz w:val="22"/>
          <w:szCs w:val="22"/>
        </w:rPr>
        <w:t xml:space="preserve"> – </w:t>
      </w:r>
      <w:r w:rsidR="001468DB" w:rsidRPr="004C4E26">
        <w:rPr>
          <w:rFonts w:cs="Arial"/>
          <w:b/>
          <w:sz w:val="22"/>
          <w:szCs w:val="22"/>
        </w:rPr>
        <w:t xml:space="preserve">„REKO TK VS 22 - ÚT a TV (z </w:t>
      </w:r>
      <w:proofErr w:type="spellStart"/>
      <w:r w:rsidR="001468DB" w:rsidRPr="004C4E26">
        <w:rPr>
          <w:rFonts w:cs="Arial"/>
          <w:b/>
          <w:sz w:val="22"/>
          <w:szCs w:val="22"/>
        </w:rPr>
        <w:t>bl</w:t>
      </w:r>
      <w:proofErr w:type="spellEnd"/>
      <w:r w:rsidR="001468DB" w:rsidRPr="004C4E26">
        <w:rPr>
          <w:rFonts w:cs="Arial"/>
          <w:b/>
          <w:sz w:val="22"/>
          <w:szCs w:val="22"/>
        </w:rPr>
        <w:t xml:space="preserve">. 46 do komplexu </w:t>
      </w:r>
      <w:proofErr w:type="spellStart"/>
      <w:r w:rsidR="001468DB" w:rsidRPr="004C4E26">
        <w:rPr>
          <w:rFonts w:cs="Arial"/>
          <w:b/>
          <w:sz w:val="22"/>
          <w:szCs w:val="22"/>
        </w:rPr>
        <w:t>bl</w:t>
      </w:r>
      <w:proofErr w:type="spellEnd"/>
      <w:r w:rsidR="001468DB" w:rsidRPr="004C4E26">
        <w:rPr>
          <w:rFonts w:cs="Arial"/>
          <w:b/>
          <w:sz w:val="22"/>
          <w:szCs w:val="22"/>
        </w:rPr>
        <w:t>. 89)“</w:t>
      </w:r>
      <w:r w:rsidR="004A1C81" w:rsidRPr="004C4E26">
        <w:rPr>
          <w:rFonts w:cs="Arial"/>
          <w:b/>
          <w:sz w:val="22"/>
          <w:szCs w:val="22"/>
        </w:rPr>
        <w:t xml:space="preserve"> </w:t>
      </w:r>
      <w:r w:rsidR="00E83881" w:rsidRPr="004C4E26">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923473" w:rsidRPr="007549B6" w:rsidRDefault="00923473" w:rsidP="00923473">
      <w:pPr>
        <w:pStyle w:val="Nadpis3"/>
        <w:spacing w:before="240"/>
        <w:ind w:left="0"/>
        <w:jc w:val="left"/>
        <w:rPr>
          <w:rFonts w:cs="Arial"/>
          <w:b w:val="0"/>
        </w:rPr>
      </w:pPr>
      <w:r w:rsidRPr="007549B6">
        <w:rPr>
          <w:rFonts w:ascii="Arial" w:hAnsi="Arial" w:cs="Arial"/>
          <w:bCs/>
          <w:iCs/>
          <w:sz w:val="20"/>
        </w:rPr>
        <w:t xml:space="preserve">Příloha č. 3 Smlouvy o dílo </w:t>
      </w:r>
    </w:p>
    <w:p w:rsidR="00923473" w:rsidRDefault="00923473" w:rsidP="00923473">
      <w:pPr>
        <w:pStyle w:val="Zpat"/>
        <w:tabs>
          <w:tab w:val="clear" w:pos="4536"/>
          <w:tab w:val="clear" w:pos="9072"/>
        </w:tabs>
        <w:spacing w:before="120" w:line="240" w:lineRule="atLeast"/>
        <w:jc w:val="center"/>
        <w:rPr>
          <w:rFonts w:cs="Arial"/>
          <w:b/>
          <w:szCs w:val="24"/>
          <w:u w:val="single"/>
        </w:rPr>
      </w:pPr>
      <w:r w:rsidRPr="007549B6">
        <w:rPr>
          <w:rFonts w:cs="Arial"/>
          <w:b/>
          <w:szCs w:val="24"/>
          <w:u w:val="single"/>
        </w:rPr>
        <w:t>Specifikace materiálu, který dodá objednatel v rámci svého protiplnění</w:t>
      </w:r>
    </w:p>
    <w:p w:rsidR="00923473" w:rsidRPr="007549B6" w:rsidRDefault="00923473" w:rsidP="00923473">
      <w:pPr>
        <w:pStyle w:val="Zpat"/>
        <w:tabs>
          <w:tab w:val="clear" w:pos="4536"/>
          <w:tab w:val="clear" w:pos="9072"/>
        </w:tabs>
        <w:spacing w:before="120" w:line="240" w:lineRule="atLeast"/>
        <w:jc w:val="center"/>
        <w:rPr>
          <w:rFonts w:cs="Arial"/>
          <w:b/>
          <w:szCs w:val="24"/>
          <w:u w:val="single"/>
        </w:rPr>
      </w:pPr>
    </w:p>
    <w:tbl>
      <w:tblPr>
        <w:tblW w:w="6800" w:type="dxa"/>
        <w:tblInd w:w="55" w:type="dxa"/>
        <w:tblCellMar>
          <w:left w:w="70" w:type="dxa"/>
          <w:right w:w="70" w:type="dxa"/>
        </w:tblCellMar>
        <w:tblLook w:val="04A0" w:firstRow="1" w:lastRow="0" w:firstColumn="1" w:lastColumn="0" w:noHBand="0" w:noVBand="1"/>
      </w:tblPr>
      <w:tblGrid>
        <w:gridCol w:w="1540"/>
        <w:gridCol w:w="3760"/>
        <w:gridCol w:w="460"/>
        <w:gridCol w:w="1040"/>
      </w:tblGrid>
      <w:tr w:rsidR="00416018" w:rsidRPr="005815C5" w:rsidTr="00416018">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416018" w:rsidRPr="005815C5" w:rsidRDefault="00416018" w:rsidP="00416018">
            <w:pPr>
              <w:jc w:val="left"/>
              <w:rPr>
                <w:rFonts w:ascii="Trebuchet MS" w:hAnsi="Trebuchet MS"/>
                <w:i/>
                <w:iCs/>
                <w:sz w:val="16"/>
                <w:szCs w:val="16"/>
              </w:rPr>
            </w:pPr>
            <w:r w:rsidRPr="005815C5">
              <w:rPr>
                <w:rFonts w:ascii="Trebuchet MS" w:hAnsi="Trebuchet MS"/>
                <w:i/>
                <w:iCs/>
                <w:sz w:val="16"/>
                <w:szCs w:val="16"/>
              </w:rPr>
              <w:t>552711280</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416018" w:rsidRPr="005815C5" w:rsidRDefault="00416018" w:rsidP="00416018">
            <w:pPr>
              <w:jc w:val="left"/>
              <w:rPr>
                <w:rFonts w:ascii="Trebuchet MS" w:hAnsi="Trebuchet MS"/>
                <w:i/>
                <w:iCs/>
                <w:sz w:val="16"/>
                <w:szCs w:val="16"/>
              </w:rPr>
            </w:pPr>
            <w:r w:rsidRPr="005815C5">
              <w:rPr>
                <w:rFonts w:ascii="Trebuchet MS" w:hAnsi="Trebuchet MS"/>
                <w:i/>
                <w:iCs/>
                <w:sz w:val="16"/>
                <w:szCs w:val="16"/>
              </w:rPr>
              <w:t xml:space="preserve">potrubí předizolované PIP 130 provedení "B" , délka 6 m, DN 150/280 </w:t>
            </w:r>
            <w:proofErr w:type="spellStart"/>
            <w:r w:rsidRPr="005815C5">
              <w:rPr>
                <w:rFonts w:ascii="Trebuchet MS" w:hAnsi="Trebuchet MS"/>
                <w:i/>
                <w:iCs/>
                <w:sz w:val="16"/>
                <w:szCs w:val="16"/>
              </w:rPr>
              <w:t>tl</w:t>
            </w:r>
            <w:proofErr w:type="spellEnd"/>
            <w:r w:rsidRPr="005815C5">
              <w:rPr>
                <w:rFonts w:ascii="Trebuchet MS" w:hAnsi="Trebuchet MS"/>
                <w:i/>
                <w:iCs/>
                <w:sz w:val="16"/>
                <w:szCs w:val="16"/>
              </w:rPr>
              <w:t xml:space="preserve">. </w:t>
            </w:r>
            <w:proofErr w:type="spellStart"/>
            <w:r w:rsidRPr="005815C5">
              <w:rPr>
                <w:rFonts w:ascii="Trebuchet MS" w:hAnsi="Trebuchet MS"/>
                <w:i/>
                <w:iCs/>
                <w:sz w:val="16"/>
                <w:szCs w:val="16"/>
              </w:rPr>
              <w:t>izol</w:t>
            </w:r>
            <w:proofErr w:type="spellEnd"/>
            <w:r w:rsidRPr="005815C5">
              <w:rPr>
                <w:rFonts w:ascii="Trebuchet MS" w:hAnsi="Trebuchet MS"/>
                <w:i/>
                <w:iCs/>
                <w:sz w:val="16"/>
                <w:szCs w:val="16"/>
              </w:rPr>
              <w:t>. 56 mm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416018" w:rsidRPr="005815C5" w:rsidRDefault="00416018" w:rsidP="00416018">
            <w:pPr>
              <w:jc w:val="center"/>
              <w:rPr>
                <w:rFonts w:ascii="Trebuchet MS" w:hAnsi="Trebuchet MS"/>
                <w:i/>
                <w:iCs/>
                <w:sz w:val="16"/>
                <w:szCs w:val="16"/>
              </w:rPr>
            </w:pPr>
            <w:r w:rsidRPr="005815C5">
              <w:rPr>
                <w:rFonts w:ascii="Trebuchet MS" w:hAnsi="Trebuchet MS"/>
                <w:i/>
                <w:iCs/>
                <w:sz w:val="16"/>
                <w:szCs w:val="16"/>
              </w:rPr>
              <w:t>m</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416018" w:rsidRPr="005815C5" w:rsidRDefault="00416018" w:rsidP="00416018">
            <w:pPr>
              <w:jc w:val="right"/>
              <w:rPr>
                <w:rFonts w:ascii="Trebuchet MS" w:hAnsi="Trebuchet MS"/>
                <w:i/>
                <w:iCs/>
                <w:sz w:val="16"/>
                <w:szCs w:val="16"/>
              </w:rPr>
            </w:pPr>
            <w:r w:rsidRPr="005815C5">
              <w:rPr>
                <w:rFonts w:ascii="Trebuchet MS" w:hAnsi="Trebuchet MS"/>
                <w:i/>
                <w:iCs/>
                <w:sz w:val="16"/>
                <w:szCs w:val="16"/>
              </w:rPr>
              <w:t>72,000</w:t>
            </w:r>
          </w:p>
        </w:tc>
      </w:tr>
      <w:tr w:rsidR="00416018" w:rsidRPr="005815C5" w:rsidTr="00416018">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416018" w:rsidRPr="005815C5" w:rsidRDefault="00416018" w:rsidP="00416018">
            <w:pPr>
              <w:jc w:val="left"/>
              <w:rPr>
                <w:rFonts w:ascii="Trebuchet MS" w:hAnsi="Trebuchet MS"/>
                <w:i/>
                <w:iCs/>
                <w:sz w:val="16"/>
                <w:szCs w:val="16"/>
              </w:rPr>
            </w:pPr>
            <w:r w:rsidRPr="005815C5">
              <w:rPr>
                <w:rFonts w:ascii="Trebuchet MS" w:hAnsi="Trebuchet MS"/>
                <w:i/>
                <w:iCs/>
                <w:sz w:val="16"/>
                <w:szCs w:val="16"/>
              </w:rPr>
              <w:t>552999102R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416018" w:rsidRPr="005815C5" w:rsidRDefault="00416018" w:rsidP="00416018">
            <w:pPr>
              <w:jc w:val="left"/>
              <w:rPr>
                <w:rFonts w:ascii="Trebuchet MS" w:hAnsi="Trebuchet MS"/>
                <w:i/>
                <w:iCs/>
                <w:sz w:val="16"/>
                <w:szCs w:val="16"/>
              </w:rPr>
            </w:pPr>
            <w:r w:rsidRPr="005815C5">
              <w:rPr>
                <w:rFonts w:ascii="Trebuchet MS" w:hAnsi="Trebuchet MS"/>
                <w:i/>
                <w:iCs/>
                <w:sz w:val="16"/>
                <w:szCs w:val="16"/>
              </w:rPr>
              <w:t>oblouk předizolovaný DN 150/280 90° R=3D L=1,5x2m al. N</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416018" w:rsidRPr="005815C5" w:rsidRDefault="00416018" w:rsidP="00416018">
            <w:pPr>
              <w:jc w:val="center"/>
              <w:rPr>
                <w:rFonts w:ascii="Trebuchet MS" w:hAnsi="Trebuchet MS"/>
                <w:i/>
                <w:iCs/>
                <w:sz w:val="16"/>
                <w:szCs w:val="16"/>
              </w:rPr>
            </w:pPr>
            <w:r w:rsidRPr="005815C5">
              <w:rPr>
                <w:rFonts w:ascii="Trebuchet MS" w:hAnsi="Trebuchet MS"/>
                <w:i/>
                <w:iCs/>
                <w:sz w:val="16"/>
                <w:szCs w:val="16"/>
              </w:rPr>
              <w:t>ks</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416018" w:rsidRPr="005815C5" w:rsidRDefault="00416018" w:rsidP="00416018">
            <w:pPr>
              <w:jc w:val="right"/>
              <w:rPr>
                <w:rFonts w:ascii="Trebuchet MS" w:hAnsi="Trebuchet MS"/>
                <w:i/>
                <w:iCs/>
                <w:sz w:val="16"/>
                <w:szCs w:val="16"/>
              </w:rPr>
            </w:pPr>
            <w:r w:rsidRPr="005815C5">
              <w:rPr>
                <w:rFonts w:ascii="Trebuchet MS" w:hAnsi="Trebuchet MS"/>
                <w:i/>
                <w:iCs/>
                <w:sz w:val="16"/>
                <w:szCs w:val="16"/>
              </w:rPr>
              <w:t>2,000</w:t>
            </w:r>
          </w:p>
        </w:tc>
      </w:tr>
      <w:tr w:rsidR="00416018" w:rsidRPr="005815C5" w:rsidTr="00416018">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416018" w:rsidRPr="005815C5" w:rsidRDefault="00416018" w:rsidP="00416018">
            <w:pPr>
              <w:jc w:val="left"/>
              <w:rPr>
                <w:rFonts w:ascii="Trebuchet MS" w:hAnsi="Trebuchet MS"/>
                <w:i/>
                <w:iCs/>
                <w:sz w:val="16"/>
                <w:szCs w:val="16"/>
              </w:rPr>
            </w:pPr>
            <w:r w:rsidRPr="005815C5">
              <w:rPr>
                <w:rFonts w:ascii="Trebuchet MS" w:hAnsi="Trebuchet MS"/>
                <w:i/>
                <w:iCs/>
                <w:sz w:val="16"/>
                <w:szCs w:val="16"/>
              </w:rPr>
              <w:t>552999104R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416018" w:rsidRPr="005815C5" w:rsidRDefault="00416018" w:rsidP="00416018">
            <w:pPr>
              <w:jc w:val="left"/>
              <w:rPr>
                <w:rFonts w:ascii="Trebuchet MS" w:hAnsi="Trebuchet MS"/>
                <w:i/>
                <w:iCs/>
                <w:sz w:val="16"/>
                <w:szCs w:val="16"/>
              </w:rPr>
            </w:pPr>
            <w:r w:rsidRPr="005815C5">
              <w:rPr>
                <w:rFonts w:ascii="Trebuchet MS" w:hAnsi="Trebuchet MS"/>
                <w:i/>
                <w:iCs/>
                <w:sz w:val="16"/>
                <w:szCs w:val="16"/>
              </w:rPr>
              <w:t>předizolovaný pevný bod 2AP-180/280-N-3m délka 3 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416018" w:rsidRPr="005815C5" w:rsidRDefault="00416018" w:rsidP="00416018">
            <w:pPr>
              <w:jc w:val="center"/>
              <w:rPr>
                <w:rFonts w:ascii="Trebuchet MS" w:hAnsi="Trebuchet MS"/>
                <w:i/>
                <w:iCs/>
                <w:sz w:val="16"/>
                <w:szCs w:val="16"/>
              </w:rPr>
            </w:pPr>
            <w:r w:rsidRPr="005815C5">
              <w:rPr>
                <w:rFonts w:ascii="Trebuchet MS" w:hAnsi="Trebuchet MS"/>
                <w:i/>
                <w:iCs/>
                <w:sz w:val="16"/>
                <w:szCs w:val="16"/>
              </w:rPr>
              <w:t>m</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416018" w:rsidRPr="005815C5" w:rsidRDefault="00416018" w:rsidP="00416018">
            <w:pPr>
              <w:jc w:val="right"/>
              <w:rPr>
                <w:rFonts w:ascii="Trebuchet MS" w:hAnsi="Trebuchet MS"/>
                <w:i/>
                <w:iCs/>
                <w:sz w:val="16"/>
                <w:szCs w:val="16"/>
              </w:rPr>
            </w:pPr>
            <w:r w:rsidRPr="005815C5">
              <w:rPr>
                <w:rFonts w:ascii="Trebuchet MS" w:hAnsi="Trebuchet MS"/>
                <w:i/>
                <w:iCs/>
                <w:sz w:val="16"/>
                <w:szCs w:val="16"/>
              </w:rPr>
              <w:t>2,000</w:t>
            </w:r>
          </w:p>
        </w:tc>
      </w:tr>
      <w:tr w:rsidR="005815C5" w:rsidRPr="005815C5" w:rsidTr="005815C5">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286123301R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těsnění koncové d 280 DN150</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center"/>
              <w:rPr>
                <w:rFonts w:ascii="Trebuchet MS" w:hAnsi="Trebuchet MS"/>
                <w:i/>
                <w:iCs/>
                <w:sz w:val="16"/>
                <w:szCs w:val="16"/>
              </w:rPr>
            </w:pPr>
            <w:r w:rsidRPr="005815C5">
              <w:rPr>
                <w:rFonts w:ascii="Trebuchet MS" w:hAnsi="Trebuchet MS"/>
                <w:i/>
                <w:iCs/>
                <w:sz w:val="16"/>
                <w:szCs w:val="16"/>
              </w:rPr>
              <w:t>kus</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5815C5" w:rsidRPr="005815C5" w:rsidRDefault="005815C5" w:rsidP="005815C5">
            <w:pPr>
              <w:jc w:val="right"/>
              <w:rPr>
                <w:rFonts w:ascii="Trebuchet MS" w:hAnsi="Trebuchet MS"/>
                <w:i/>
                <w:iCs/>
                <w:sz w:val="16"/>
                <w:szCs w:val="16"/>
              </w:rPr>
            </w:pPr>
            <w:r w:rsidRPr="005815C5">
              <w:rPr>
                <w:rFonts w:ascii="Trebuchet MS" w:hAnsi="Trebuchet MS"/>
                <w:i/>
                <w:iCs/>
                <w:sz w:val="16"/>
                <w:szCs w:val="16"/>
              </w:rPr>
              <w:t>8,000</w:t>
            </w:r>
          </w:p>
        </w:tc>
      </w:tr>
      <w:tr w:rsidR="005815C5" w:rsidRPr="005815C5" w:rsidTr="005815C5">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286123283R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gumová průchodka stěnou DN 150 / 280</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center"/>
              <w:rPr>
                <w:rFonts w:ascii="Trebuchet MS" w:hAnsi="Trebuchet MS"/>
                <w:i/>
                <w:iCs/>
                <w:sz w:val="16"/>
                <w:szCs w:val="16"/>
              </w:rPr>
            </w:pPr>
            <w:r w:rsidRPr="005815C5">
              <w:rPr>
                <w:rFonts w:ascii="Trebuchet MS" w:hAnsi="Trebuchet MS"/>
                <w:i/>
                <w:iCs/>
                <w:sz w:val="16"/>
                <w:szCs w:val="16"/>
              </w:rPr>
              <w:t>kus</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5815C5" w:rsidRPr="005815C5" w:rsidRDefault="005815C5" w:rsidP="005815C5">
            <w:pPr>
              <w:jc w:val="right"/>
              <w:rPr>
                <w:rFonts w:ascii="Trebuchet MS" w:hAnsi="Trebuchet MS"/>
                <w:i/>
                <w:iCs/>
                <w:sz w:val="16"/>
                <w:szCs w:val="16"/>
              </w:rPr>
            </w:pPr>
            <w:r w:rsidRPr="005815C5">
              <w:rPr>
                <w:rFonts w:ascii="Trebuchet MS" w:hAnsi="Trebuchet MS"/>
                <w:i/>
                <w:iCs/>
                <w:sz w:val="16"/>
                <w:szCs w:val="16"/>
              </w:rPr>
              <w:t>4,000</w:t>
            </w:r>
          </w:p>
        </w:tc>
      </w:tr>
      <w:tr w:rsidR="005815C5" w:rsidRPr="005815C5" w:rsidTr="005815C5">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286999100R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dilatační PE polštář velikost 3, 360x1000x40mm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center"/>
              <w:rPr>
                <w:rFonts w:ascii="Trebuchet MS" w:hAnsi="Trebuchet MS"/>
                <w:i/>
                <w:iCs/>
                <w:sz w:val="16"/>
                <w:szCs w:val="16"/>
              </w:rPr>
            </w:pPr>
            <w:r w:rsidRPr="005815C5">
              <w:rPr>
                <w:rFonts w:ascii="Trebuchet MS" w:hAnsi="Trebuchet MS"/>
                <w:i/>
                <w:iCs/>
                <w:sz w:val="16"/>
                <w:szCs w:val="16"/>
              </w:rPr>
              <w:t>kus</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5815C5" w:rsidRPr="005815C5" w:rsidRDefault="005815C5" w:rsidP="005815C5">
            <w:pPr>
              <w:jc w:val="right"/>
              <w:rPr>
                <w:rFonts w:ascii="Trebuchet MS" w:hAnsi="Trebuchet MS"/>
                <w:i/>
                <w:iCs/>
                <w:sz w:val="16"/>
                <w:szCs w:val="16"/>
              </w:rPr>
            </w:pPr>
            <w:r w:rsidRPr="005815C5">
              <w:rPr>
                <w:rFonts w:ascii="Trebuchet MS" w:hAnsi="Trebuchet MS"/>
                <w:i/>
                <w:iCs/>
                <w:sz w:val="16"/>
                <w:szCs w:val="16"/>
              </w:rPr>
              <w:t>24,000</w:t>
            </w:r>
          </w:p>
        </w:tc>
      </w:tr>
      <w:tr w:rsidR="005815C5" w:rsidRPr="005815C5" w:rsidTr="005815C5">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9991001R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propojovací krabice detekčního systému</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center"/>
              <w:rPr>
                <w:rFonts w:ascii="Trebuchet MS" w:hAnsi="Trebuchet MS"/>
                <w:i/>
                <w:iCs/>
                <w:sz w:val="16"/>
                <w:szCs w:val="16"/>
              </w:rPr>
            </w:pPr>
            <w:r w:rsidRPr="005815C5">
              <w:rPr>
                <w:rFonts w:ascii="Trebuchet MS" w:hAnsi="Trebuchet MS"/>
                <w:i/>
                <w:iCs/>
                <w:sz w:val="16"/>
                <w:szCs w:val="16"/>
              </w:rPr>
              <w:t>ks</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5815C5" w:rsidRPr="005815C5" w:rsidRDefault="005815C5" w:rsidP="005815C5">
            <w:pPr>
              <w:jc w:val="right"/>
              <w:rPr>
                <w:rFonts w:ascii="Trebuchet MS" w:hAnsi="Trebuchet MS"/>
                <w:i/>
                <w:iCs/>
                <w:sz w:val="16"/>
                <w:szCs w:val="16"/>
              </w:rPr>
            </w:pPr>
            <w:r w:rsidRPr="005815C5">
              <w:rPr>
                <w:rFonts w:ascii="Trebuchet MS" w:hAnsi="Trebuchet MS"/>
                <w:i/>
                <w:iCs/>
                <w:sz w:val="16"/>
                <w:szCs w:val="16"/>
              </w:rPr>
              <w:t>2,000</w:t>
            </w:r>
          </w:p>
        </w:tc>
      </w:tr>
      <w:tr w:rsidR="005815C5" w:rsidRPr="005815C5" w:rsidTr="005815C5">
        <w:trPr>
          <w:trHeight w:val="668"/>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899722111R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left"/>
              <w:rPr>
                <w:rFonts w:ascii="Trebuchet MS" w:hAnsi="Trebuchet MS"/>
                <w:i/>
                <w:iCs/>
                <w:sz w:val="16"/>
                <w:szCs w:val="16"/>
              </w:rPr>
            </w:pPr>
            <w:r w:rsidRPr="005815C5">
              <w:rPr>
                <w:rFonts w:ascii="Trebuchet MS" w:hAnsi="Trebuchet MS"/>
                <w:i/>
                <w:iCs/>
                <w:sz w:val="16"/>
                <w:szCs w:val="16"/>
              </w:rPr>
              <w:t>Krytí potrubí z plastů výstražnou fólií z PVC 22 cm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5815C5" w:rsidRPr="005815C5" w:rsidRDefault="005815C5" w:rsidP="005815C5">
            <w:pPr>
              <w:jc w:val="center"/>
              <w:rPr>
                <w:rFonts w:ascii="Trebuchet MS" w:hAnsi="Trebuchet MS"/>
                <w:i/>
                <w:iCs/>
                <w:sz w:val="16"/>
                <w:szCs w:val="16"/>
              </w:rPr>
            </w:pPr>
            <w:r w:rsidRPr="005815C5">
              <w:rPr>
                <w:rFonts w:ascii="Trebuchet MS" w:hAnsi="Trebuchet MS"/>
                <w:i/>
                <w:iCs/>
                <w:sz w:val="16"/>
                <w:szCs w:val="16"/>
              </w:rPr>
              <w:t>m</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5815C5" w:rsidRPr="005815C5" w:rsidRDefault="00BB4955" w:rsidP="005815C5">
            <w:pPr>
              <w:jc w:val="right"/>
              <w:rPr>
                <w:rFonts w:ascii="Trebuchet MS" w:hAnsi="Trebuchet MS"/>
                <w:i/>
                <w:iCs/>
                <w:sz w:val="16"/>
                <w:szCs w:val="16"/>
              </w:rPr>
            </w:pPr>
            <w:r>
              <w:rPr>
                <w:rFonts w:ascii="Trebuchet MS" w:hAnsi="Trebuchet MS"/>
                <w:i/>
                <w:iCs/>
                <w:sz w:val="16"/>
                <w:szCs w:val="16"/>
              </w:rPr>
              <w:t>154</w:t>
            </w:r>
            <w:r w:rsidR="005815C5" w:rsidRPr="005815C5">
              <w:rPr>
                <w:rFonts w:ascii="Trebuchet MS" w:hAnsi="Trebuchet MS"/>
                <w:i/>
                <w:iCs/>
                <w:sz w:val="16"/>
                <w:szCs w:val="16"/>
              </w:rPr>
              <w:t>,000</w:t>
            </w:r>
          </w:p>
        </w:tc>
      </w:tr>
    </w:tbl>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Default="00630A57" w:rsidP="00630A57">
      <w:pPr>
        <w:tabs>
          <w:tab w:val="left" w:pos="1134"/>
        </w:tabs>
        <w:spacing w:before="80"/>
        <w:rPr>
          <w:rFonts w:cs="Arial"/>
          <w:bCs/>
          <w:iCs/>
          <w:sz w:val="20"/>
        </w:rPr>
      </w:pPr>
      <w:r>
        <w:rPr>
          <w:rFonts w:cs="Arial"/>
          <w:bCs/>
          <w:iCs/>
          <w:sz w:val="20"/>
        </w:rPr>
        <w:br w:type="page"/>
      </w:r>
    </w:p>
    <w:p w:rsidR="00AC0986" w:rsidRPr="004C4E26" w:rsidRDefault="00923473" w:rsidP="00630A57">
      <w:pPr>
        <w:tabs>
          <w:tab w:val="left" w:pos="1134"/>
        </w:tabs>
        <w:spacing w:before="80"/>
        <w:rPr>
          <w:rFonts w:cs="Arial"/>
          <w:b/>
          <w:bCs/>
          <w:iCs/>
          <w:sz w:val="20"/>
        </w:rPr>
      </w:pPr>
      <w:r w:rsidRPr="004C4E26">
        <w:rPr>
          <w:b/>
          <w:bCs/>
          <w:snapToGrid w:val="0"/>
          <w:sz w:val="22"/>
          <w:szCs w:val="22"/>
        </w:rPr>
        <w:t>Příloha č. 4</w:t>
      </w:r>
      <w:r w:rsidR="00630A57" w:rsidRPr="004C4E26">
        <w:rPr>
          <w:b/>
          <w:bCs/>
          <w:snapToGrid w:val="0"/>
          <w:sz w:val="22"/>
          <w:szCs w:val="22"/>
        </w:rPr>
        <w:t xml:space="preserve"> </w:t>
      </w:r>
      <w:r w:rsidR="00AC0986" w:rsidRPr="004C4E26">
        <w:rPr>
          <w:rFonts w:cs="Arial"/>
          <w:b/>
          <w:bCs/>
          <w:iCs/>
          <w:sz w:val="20"/>
        </w:rPr>
        <w:t>Smlouvy o dílo</w:t>
      </w:r>
    </w:p>
    <w:p w:rsidR="00630A57" w:rsidRPr="004C4E26" w:rsidRDefault="00630A57" w:rsidP="00630A57">
      <w:pPr>
        <w:pStyle w:val="Nadpis1"/>
        <w:ind w:left="0"/>
        <w:rPr>
          <w:color w:val="auto"/>
        </w:rPr>
      </w:pPr>
    </w:p>
    <w:p w:rsidR="00630A57" w:rsidRPr="004C4E26" w:rsidRDefault="00630A57" w:rsidP="00630A57">
      <w:pPr>
        <w:jc w:val="center"/>
        <w:outlineLvl w:val="0"/>
        <w:rPr>
          <w:b/>
          <w:bCs/>
          <w:kern w:val="36"/>
          <w:sz w:val="28"/>
          <w:szCs w:val="28"/>
        </w:rPr>
      </w:pPr>
      <w:r w:rsidRPr="004C4E26">
        <w:rPr>
          <w:b/>
          <w:bCs/>
          <w:kern w:val="36"/>
          <w:sz w:val="28"/>
          <w:szCs w:val="28"/>
        </w:rPr>
        <w:t>INFORMACE</w:t>
      </w:r>
    </w:p>
    <w:p w:rsidR="00630A57" w:rsidRPr="004C4E26" w:rsidRDefault="00630A57" w:rsidP="00630A57">
      <w:pPr>
        <w:jc w:val="center"/>
        <w:outlineLvl w:val="0"/>
        <w:rPr>
          <w:b/>
          <w:sz w:val="28"/>
          <w:szCs w:val="28"/>
        </w:rPr>
      </w:pPr>
      <w:r w:rsidRPr="004C4E26">
        <w:rPr>
          <w:b/>
          <w:bCs/>
          <w:kern w:val="36"/>
          <w:sz w:val="28"/>
          <w:szCs w:val="28"/>
        </w:rPr>
        <w:t xml:space="preserve">O ZPRACOVÁNÍ OSOBNÍCH ÚDAJŮ </w:t>
      </w:r>
      <w:r w:rsidRPr="004C4E26">
        <w:rPr>
          <w:b/>
          <w:sz w:val="28"/>
          <w:szCs w:val="28"/>
        </w:rPr>
        <w:t>ZÍSKANÝCH od subjektu údajů i Z JINÝCH ZDROJŮ</w:t>
      </w:r>
    </w:p>
    <w:p w:rsidR="00630A57" w:rsidRPr="004C4E26" w:rsidRDefault="00630A57" w:rsidP="00630A57">
      <w:pPr>
        <w:spacing w:before="120"/>
        <w:rPr>
          <w:rFonts w:cs="Arial"/>
          <w:b/>
          <w:sz w:val="20"/>
        </w:rPr>
      </w:pPr>
      <w:r w:rsidRPr="004C4E26">
        <w:rPr>
          <w:rFonts w:cs="Arial"/>
          <w:b/>
          <w:sz w:val="20"/>
        </w:rPr>
        <w:t>Preambule</w:t>
      </w:r>
    </w:p>
    <w:p w:rsidR="00630A57" w:rsidRPr="004C4E26" w:rsidRDefault="00630A57" w:rsidP="00630A57">
      <w:pPr>
        <w:spacing w:before="60"/>
        <w:rPr>
          <w:rFonts w:cs="Arial"/>
          <w:sz w:val="20"/>
        </w:rPr>
      </w:pPr>
      <w:r w:rsidRPr="004C4E26">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4C4E26">
        <w:rPr>
          <w:rFonts w:cs="Arial"/>
          <w:b/>
          <w:sz w:val="20"/>
        </w:rPr>
        <w:t xml:space="preserve">společnosti </w:t>
      </w:r>
      <w:r w:rsidR="008F6782" w:rsidRPr="004C4E26">
        <w:rPr>
          <w:rFonts w:cs="Arial"/>
          <w:sz w:val="20"/>
        </w:rPr>
        <w:t>Severočeská teplárenská</w:t>
      </w:r>
      <w:r w:rsidRPr="004C4E26">
        <w:rPr>
          <w:rFonts w:cs="Arial"/>
          <w:sz w:val="20"/>
        </w:rPr>
        <w:t>, a. s.</w:t>
      </w:r>
      <w:r w:rsidRPr="004C4E26">
        <w:rPr>
          <w:rStyle w:val="Znakapoznpodarou"/>
          <w:rFonts w:eastAsia="Calibri" w:cs="Arial"/>
          <w:sz w:val="20"/>
        </w:rPr>
        <w:footnoteReference w:id="1"/>
      </w:r>
      <w:r w:rsidRPr="004C4E26">
        <w:rPr>
          <w:rFonts w:cs="Arial"/>
          <w:sz w:val="20"/>
        </w:rPr>
        <w:t xml:space="preserve"> článkem 13 a 14 GDPR</w:t>
      </w:r>
      <w:r w:rsidRPr="004C4E26">
        <w:rPr>
          <w:rStyle w:val="Znakapoznpodarou"/>
          <w:rFonts w:eastAsia="Calibri" w:cs="Arial"/>
          <w:sz w:val="20"/>
        </w:rPr>
        <w:footnoteReference w:id="2"/>
      </w:r>
      <w:r w:rsidRPr="004C4E26">
        <w:rPr>
          <w:rFonts w:cs="Arial"/>
          <w:sz w:val="20"/>
        </w:rPr>
        <w:t>.</w:t>
      </w:r>
    </w:p>
    <w:p w:rsidR="00630A57" w:rsidRPr="004C4E26" w:rsidRDefault="00630A57" w:rsidP="00630A57">
      <w:pPr>
        <w:spacing w:before="120"/>
        <w:rPr>
          <w:rFonts w:cs="Arial"/>
          <w:sz w:val="20"/>
        </w:rPr>
      </w:pPr>
      <w:r w:rsidRPr="004C4E26">
        <w:rPr>
          <w:rFonts w:cs="Arial"/>
          <w:sz w:val="20"/>
        </w:rPr>
        <w:t>Tento dokument je určen pro zaměstnance dodavatelů společnosti a dodavatelé jsou povinni své zaměstnance, včetně zaměstnanců svých poddodavatelů, s tímto dokumentem seznámit.</w:t>
      </w:r>
    </w:p>
    <w:p w:rsidR="00630A57" w:rsidRPr="004C4E26" w:rsidRDefault="00630A57" w:rsidP="00630A57">
      <w:pPr>
        <w:spacing w:before="240"/>
        <w:rPr>
          <w:rFonts w:cs="Arial"/>
          <w:b/>
          <w:sz w:val="20"/>
        </w:rPr>
      </w:pPr>
      <w:r w:rsidRPr="004C4E26">
        <w:rPr>
          <w:rFonts w:cs="Arial"/>
          <w:b/>
          <w:sz w:val="20"/>
        </w:rPr>
        <w:t>Zpracovávané osobní údaje</w:t>
      </w:r>
    </w:p>
    <w:p w:rsidR="00630A57" w:rsidRPr="004C4E26" w:rsidRDefault="00630A57" w:rsidP="00630A57">
      <w:pPr>
        <w:spacing w:before="40"/>
        <w:rPr>
          <w:rFonts w:cs="Arial"/>
          <w:sz w:val="20"/>
        </w:rPr>
      </w:pPr>
      <w:r w:rsidRPr="004C4E26">
        <w:rPr>
          <w:rFonts w:cs="Arial"/>
          <w:sz w:val="20"/>
        </w:rPr>
        <w:t>Předmětem zpracování jsou osobní údaje zaměstnanců dodavatele, definované v článku 4, odstavec 1) GDPR, zejména:</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jméno, příjmení, a datum narození, případně i akademické tituly,</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síťové identifikátory (elektronické adresy a podobně) týkající se výkonu práce pro naši společnost,</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 xml:space="preserve">záznamy o provedeném školení BOZP a Požární ochrany v naší společnosti, </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 xml:space="preserve">fotografie a údaje na identifikační kartu pro vstup do areálu naší společnosti. </w:t>
      </w:r>
    </w:p>
    <w:p w:rsidR="00630A57" w:rsidRPr="004C4E26" w:rsidRDefault="00630A57" w:rsidP="00630A57">
      <w:pPr>
        <w:spacing w:before="160"/>
        <w:rPr>
          <w:rFonts w:cs="Arial"/>
          <w:b/>
          <w:sz w:val="20"/>
        </w:rPr>
      </w:pPr>
      <w:r w:rsidRPr="004C4E26">
        <w:rPr>
          <w:rFonts w:cs="Arial"/>
          <w:b/>
          <w:sz w:val="20"/>
        </w:rPr>
        <w:t>1) Rozsah a účel zpracování osobních údajů</w:t>
      </w:r>
    </w:p>
    <w:p w:rsidR="00AC0986" w:rsidRPr="004C4E26" w:rsidRDefault="00630A57" w:rsidP="00AC0986">
      <w:pPr>
        <w:spacing w:before="60"/>
        <w:rPr>
          <w:rFonts w:cs="Arial"/>
          <w:sz w:val="20"/>
        </w:rPr>
      </w:pPr>
      <w:r w:rsidRPr="004C4E26">
        <w:rPr>
          <w:rFonts w:cs="Arial"/>
          <w:sz w:val="20"/>
        </w:rPr>
        <w:t xml:space="preserve">A) Správcem osobních údajů [ve smyslu článku 4, odstavec 7) GDPR] je </w:t>
      </w:r>
      <w:r w:rsidRPr="004C4E26">
        <w:rPr>
          <w:rFonts w:cs="Arial"/>
          <w:b/>
          <w:sz w:val="20"/>
        </w:rPr>
        <w:t xml:space="preserve">společnost </w:t>
      </w:r>
      <w:r w:rsidR="00AC0986" w:rsidRPr="004C4E26">
        <w:rPr>
          <w:rFonts w:cs="Arial"/>
          <w:sz w:val="20"/>
        </w:rPr>
        <w:t>Severočeská teplárenská</w:t>
      </w:r>
      <w:r w:rsidRPr="004C4E26">
        <w:rPr>
          <w:rFonts w:cs="Arial"/>
          <w:sz w:val="20"/>
        </w:rPr>
        <w:t xml:space="preserve">, a.s., IČO: </w:t>
      </w:r>
      <w:r w:rsidR="00AC0986" w:rsidRPr="004C4E26">
        <w:rPr>
          <w:rFonts w:cs="Arial"/>
          <w:sz w:val="20"/>
        </w:rPr>
        <w:t>287 33 118, se sídlem</w:t>
      </w:r>
      <w:r w:rsidR="00AC0986" w:rsidRPr="004C4E26">
        <w:rPr>
          <w:rFonts w:cs="Arial"/>
          <w:snapToGrid w:val="0"/>
          <w:sz w:val="20"/>
        </w:rPr>
        <w:t xml:space="preserve"> Most, Komořany, Teplárenská 2, PSČ 434 03</w:t>
      </w:r>
      <w:r w:rsidR="00AC0986" w:rsidRPr="004C4E26">
        <w:rPr>
          <w:rFonts w:cs="Arial"/>
          <w:sz w:val="20"/>
        </w:rPr>
        <w:t>, zapsaná v obchodním rejstříku vedeném u Krajského soudu v Ústí nad Labem, oddíl B, vložka 2153.</w:t>
      </w:r>
    </w:p>
    <w:p w:rsidR="00630A57" w:rsidRPr="004C4E26" w:rsidRDefault="00AC0986" w:rsidP="00AC0986">
      <w:pPr>
        <w:spacing w:before="40"/>
        <w:rPr>
          <w:rFonts w:cs="Arial"/>
          <w:sz w:val="20"/>
        </w:rPr>
      </w:pPr>
      <w:r w:rsidRPr="004C4E26">
        <w:rPr>
          <w:rFonts w:cs="Arial"/>
          <w:sz w:val="20"/>
        </w:rPr>
        <w:t xml:space="preserve">Internetové stránky </w:t>
      </w:r>
      <w:hyperlink r:id="rId10" w:history="1">
        <w:r w:rsidRPr="004C4E26">
          <w:rPr>
            <w:rStyle w:val="Hypertextovodkaz"/>
            <w:rFonts w:cs="Arial"/>
            <w:color w:val="auto"/>
            <w:sz w:val="20"/>
          </w:rPr>
          <w:t>www.setep.cz</w:t>
        </w:r>
      </w:hyperlink>
      <w:r w:rsidRPr="004C4E26">
        <w:rPr>
          <w:rFonts w:cs="Arial"/>
          <w:sz w:val="20"/>
        </w:rPr>
        <w:t xml:space="preserve">, ID datové schránky: </w:t>
      </w:r>
      <w:proofErr w:type="spellStart"/>
      <w:r w:rsidRPr="004C4E26">
        <w:rPr>
          <w:rFonts w:cs="Arial"/>
          <w:sz w:val="20"/>
        </w:rPr>
        <w:t>ighvtfd</w:t>
      </w:r>
      <w:proofErr w:type="spellEnd"/>
      <w:r w:rsidR="00630A57" w:rsidRPr="004C4E26">
        <w:rPr>
          <w:rFonts w:cs="Arial"/>
          <w:sz w:val="20"/>
        </w:rPr>
        <w:t>.</w:t>
      </w:r>
    </w:p>
    <w:p w:rsidR="007566B8" w:rsidRPr="007566B8" w:rsidRDefault="007566B8" w:rsidP="007566B8">
      <w:pPr>
        <w:spacing w:before="120"/>
        <w:rPr>
          <w:rFonts w:cs="Arial"/>
          <w:sz w:val="20"/>
        </w:rPr>
      </w:pPr>
      <w:r w:rsidRPr="007566B8">
        <w:rPr>
          <w:rFonts w:cs="Arial"/>
          <w:sz w:val="20"/>
        </w:rPr>
        <w:t>B) </w:t>
      </w:r>
      <w:r w:rsidRPr="007566B8">
        <w:rPr>
          <w:rFonts w:cs="Arial"/>
          <w:i/>
          <w:sz w:val="20"/>
        </w:rPr>
        <w:t xml:space="preserve">V záležitostech ochrany Vašich osobních údajů můžete kontaktovat přímo Bc. Radanu Blatskou </w:t>
      </w:r>
      <w:proofErr w:type="spellStart"/>
      <w:r w:rsidRPr="007566B8">
        <w:rPr>
          <w:rFonts w:cs="Arial"/>
          <w:i/>
          <w:sz w:val="20"/>
        </w:rPr>
        <w:t>DiS</w:t>
      </w:r>
      <w:proofErr w:type="spellEnd"/>
      <w:r w:rsidRPr="007566B8">
        <w:rPr>
          <w:rFonts w:cs="Arial"/>
          <w:i/>
          <w:sz w:val="20"/>
        </w:rPr>
        <w:t xml:space="preserve">, adresa sídlo společnosti, telefon +420 476 447 251, e-mail: </w:t>
      </w:r>
      <w:proofErr w:type="spellStart"/>
      <w:r w:rsidRPr="007566B8">
        <w:rPr>
          <w:rFonts w:cs="Arial"/>
          <w:i/>
          <w:sz w:val="20"/>
        </w:rPr>
        <w:t>radana.blatska</w:t>
      </w:r>
      <w:proofErr w:type="spellEnd"/>
      <w:r w:rsidRPr="007566B8">
        <w:rPr>
          <w:rFonts w:cs="Arial"/>
          <w:i/>
          <w:sz w:val="20"/>
          <w:lang w:val="en-US"/>
        </w:rPr>
        <w:t>@</w:t>
      </w:r>
      <w:r w:rsidRPr="007566B8">
        <w:rPr>
          <w:rFonts w:cs="Arial"/>
          <w:i/>
          <w:sz w:val="20"/>
        </w:rPr>
        <w:t>ue.cz</w:t>
      </w:r>
      <w:r w:rsidRPr="007566B8">
        <w:rPr>
          <w:rFonts w:cs="Arial"/>
          <w:sz w:val="20"/>
        </w:rPr>
        <w:t>. Pokud by společnost jmenovala pověřence pro ochranu osobních údajů, budete o kontaktech na tuto osobu informováni.</w:t>
      </w:r>
    </w:p>
    <w:p w:rsidR="00630A57" w:rsidRPr="004C4E26" w:rsidRDefault="00630A57" w:rsidP="00630A57">
      <w:pPr>
        <w:spacing w:before="120"/>
        <w:rPr>
          <w:rFonts w:cs="Arial"/>
          <w:sz w:val="20"/>
        </w:rPr>
      </w:pPr>
      <w:r w:rsidRPr="004C4E26">
        <w:rPr>
          <w:rFonts w:cs="Arial"/>
          <w:sz w:val="20"/>
        </w:rPr>
        <w:t>C) Právní základ a účel zpracování osobních údajů</w:t>
      </w:r>
    </w:p>
    <w:p w:rsidR="00630A57" w:rsidRPr="004C4E26" w:rsidRDefault="00630A57" w:rsidP="00630A57">
      <w:pPr>
        <w:widowControl w:val="0"/>
        <w:spacing w:before="40"/>
        <w:rPr>
          <w:rFonts w:cs="Arial"/>
          <w:sz w:val="20"/>
        </w:rPr>
      </w:pPr>
      <w:r w:rsidRPr="004C4E26">
        <w:rPr>
          <w:rFonts w:cs="Arial"/>
          <w:sz w:val="20"/>
        </w:rPr>
        <w:t xml:space="preserve">Uzavřením smlouvy o dodávce mezi naší společností a dodavatelem </w:t>
      </w:r>
      <w:r w:rsidRPr="00630A57">
        <w:rPr>
          <w:rFonts w:cs="Arial"/>
          <w:b/>
          <w:color w:val="FF0000"/>
          <w:sz w:val="20"/>
          <w:highlight w:val="yellow"/>
        </w:rPr>
        <w:t>…………..</w:t>
      </w:r>
      <w:r w:rsidRPr="00630A57">
        <w:rPr>
          <w:rFonts w:cs="Arial"/>
          <w:b/>
          <w:color w:val="FF0000"/>
          <w:sz w:val="20"/>
        </w:rPr>
        <w:t xml:space="preserve"> </w:t>
      </w:r>
      <w:r w:rsidRPr="004C4E26">
        <w:rPr>
          <w:rFonts w:cs="Arial"/>
          <w:sz w:val="20"/>
        </w:rPr>
        <w:t>jste se stal/a, jako zaměstnanec našeho dodavatele, osobou vykonávající práci pro naši společnost. Společnost bude zpracovávat Vaše osobní údaje:</w:t>
      </w:r>
    </w:p>
    <w:p w:rsidR="00630A57" w:rsidRPr="004C4E26" w:rsidRDefault="00630A57" w:rsidP="00630A57">
      <w:pPr>
        <w:pStyle w:val="Odstavecseseznamem"/>
        <w:widowControl w:val="0"/>
        <w:numPr>
          <w:ilvl w:val="0"/>
          <w:numId w:val="53"/>
        </w:numPr>
        <w:spacing w:before="80"/>
        <w:contextualSpacing w:val="0"/>
        <w:rPr>
          <w:rFonts w:cs="Arial"/>
          <w:sz w:val="20"/>
        </w:rPr>
      </w:pPr>
      <w:r w:rsidRPr="004C4E26">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4C4E26" w:rsidRDefault="00630A57" w:rsidP="00630A57">
      <w:pPr>
        <w:pStyle w:val="Odstavecseseznamem"/>
        <w:widowControl w:val="0"/>
        <w:numPr>
          <w:ilvl w:val="0"/>
          <w:numId w:val="53"/>
        </w:numPr>
        <w:spacing w:before="80"/>
        <w:ind w:left="714" w:hanging="357"/>
        <w:contextualSpacing w:val="0"/>
        <w:rPr>
          <w:rFonts w:cs="Arial"/>
          <w:sz w:val="20"/>
        </w:rPr>
      </w:pPr>
      <w:r w:rsidRPr="004C4E26">
        <w:rPr>
          <w:rFonts w:cs="Arial"/>
          <w:sz w:val="20"/>
        </w:rPr>
        <w:t>Nezbytné pro splnění právní povinnosti, která se na správce vztahuje:</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vedení agendy bezpečnosti a ochrany zdraví při práci</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vedení agendy požární ochrany,</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případně další agendy vyplývající z plnění právních předpisů.</w:t>
      </w:r>
    </w:p>
    <w:p w:rsidR="00630A57" w:rsidRPr="004C4E26" w:rsidRDefault="00630A57" w:rsidP="00630A57">
      <w:pPr>
        <w:spacing w:before="120"/>
        <w:rPr>
          <w:rFonts w:cs="Arial"/>
          <w:sz w:val="20"/>
        </w:rPr>
      </w:pPr>
      <w:r w:rsidRPr="004C4E26">
        <w:rPr>
          <w:rFonts w:cs="Arial"/>
          <w:sz w:val="20"/>
        </w:rPr>
        <w:t>D) Vaše osobní údaje budou předávány v rozsahu daném zákonem orgánům veřejné moci.</w:t>
      </w:r>
    </w:p>
    <w:p w:rsidR="00630A57" w:rsidRPr="004C4E26" w:rsidRDefault="00630A57" w:rsidP="00630A57">
      <w:pPr>
        <w:spacing w:before="120"/>
        <w:rPr>
          <w:rFonts w:cs="Arial"/>
          <w:sz w:val="20"/>
        </w:rPr>
      </w:pPr>
      <w:r w:rsidRPr="004C4E26">
        <w:rPr>
          <w:rFonts w:cs="Arial"/>
          <w:sz w:val="20"/>
        </w:rPr>
        <w:t>E) Vaše osobní údaje nebudou bez Vašeho souhlasu předávány do třetích zemí (tedy zemí mimo jurisdikci GDPR) ani mezinárodním organizacím.</w:t>
      </w:r>
    </w:p>
    <w:p w:rsidR="00630A57" w:rsidRPr="004C4E26" w:rsidRDefault="00630A57" w:rsidP="00AC0986">
      <w:pPr>
        <w:widowControl w:val="0"/>
        <w:spacing w:before="160"/>
        <w:rPr>
          <w:rFonts w:cs="Arial"/>
          <w:b/>
          <w:sz w:val="20"/>
        </w:rPr>
      </w:pPr>
      <w:r w:rsidRPr="004C4E26">
        <w:rPr>
          <w:rFonts w:cs="Arial"/>
          <w:b/>
          <w:sz w:val="20"/>
        </w:rPr>
        <w:t>2) Doba zpracování osobních údajů a další související informace</w:t>
      </w:r>
    </w:p>
    <w:p w:rsidR="00630A57" w:rsidRPr="004C4E26" w:rsidRDefault="00630A57" w:rsidP="00AC0986">
      <w:pPr>
        <w:widowControl w:val="0"/>
        <w:spacing w:before="120"/>
        <w:rPr>
          <w:rFonts w:cs="Arial"/>
          <w:sz w:val="20"/>
        </w:rPr>
      </w:pPr>
      <w:r w:rsidRPr="004C4E26">
        <w:rPr>
          <w:rFonts w:cs="Arial"/>
          <w:sz w:val="20"/>
        </w:rPr>
        <w:t xml:space="preserve">A) Vaše osobní údaje budou zpracovávány nejméně po dobu trvání smluvního vztahu mezi naší společností a dodavatelem </w:t>
      </w:r>
      <w:r w:rsidRPr="00630A57">
        <w:rPr>
          <w:rFonts w:cs="Arial"/>
          <w:b/>
          <w:color w:val="FF0000"/>
          <w:sz w:val="20"/>
          <w:highlight w:val="yellow"/>
        </w:rPr>
        <w:t>…………..</w:t>
      </w:r>
      <w:r w:rsidRPr="00630A57">
        <w:rPr>
          <w:rFonts w:cs="Arial"/>
          <w:b/>
          <w:color w:val="FF0000"/>
          <w:sz w:val="20"/>
        </w:rPr>
        <w:t xml:space="preserve"> </w:t>
      </w:r>
      <w:r w:rsidRPr="004C4E26">
        <w:rPr>
          <w:rFonts w:cs="Arial"/>
          <w:sz w:val="20"/>
        </w:rPr>
        <w:t>a následujících pět let po jeho skončení, přitom údaje, u kterých to určuje zákon, budou uchovávány po dobu tímto zákonem stanovenou.</w:t>
      </w:r>
    </w:p>
    <w:p w:rsidR="00630A57" w:rsidRPr="004C4E26" w:rsidRDefault="00630A57" w:rsidP="00630A57">
      <w:pPr>
        <w:spacing w:before="120"/>
        <w:rPr>
          <w:rFonts w:cs="Arial"/>
          <w:sz w:val="20"/>
        </w:rPr>
      </w:pPr>
      <w:r w:rsidRPr="004C4E26">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4C4E26" w:rsidRDefault="00630A57" w:rsidP="00630A57">
      <w:pPr>
        <w:spacing w:before="120"/>
        <w:rPr>
          <w:rFonts w:cs="Arial"/>
          <w:sz w:val="20"/>
        </w:rPr>
      </w:pPr>
      <w:r w:rsidRPr="004C4E26">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4C4E26" w:rsidRDefault="00630A57" w:rsidP="00630A57">
      <w:pPr>
        <w:spacing w:before="120"/>
        <w:rPr>
          <w:rFonts w:cs="Arial"/>
          <w:sz w:val="20"/>
        </w:rPr>
      </w:pPr>
      <w:r w:rsidRPr="004C4E26">
        <w:rPr>
          <w:rFonts w:cs="Arial"/>
          <w:sz w:val="20"/>
        </w:rPr>
        <w:t>D) Pokud se budete domnívat, že při zpracovávání Vašich osobních údajů došlo k porušení zákona, resp. GDPR, máte právo podat stížnost u dozorového úřadu, kterým je v ČR:</w:t>
      </w:r>
    </w:p>
    <w:p w:rsidR="00630A57" w:rsidRPr="004C4E26" w:rsidRDefault="00630A57" w:rsidP="00630A57">
      <w:pPr>
        <w:widowControl w:val="0"/>
        <w:rPr>
          <w:rFonts w:cs="Arial"/>
          <w:i/>
          <w:sz w:val="20"/>
        </w:rPr>
      </w:pPr>
      <w:r w:rsidRPr="004C4E26">
        <w:rPr>
          <w:rFonts w:cs="Arial"/>
          <w:i/>
          <w:sz w:val="20"/>
        </w:rPr>
        <w:t>Úřad pro ochranu osobních údajů</w:t>
      </w:r>
    </w:p>
    <w:p w:rsidR="00630A57" w:rsidRPr="004C4E26" w:rsidRDefault="00630A57" w:rsidP="00630A57">
      <w:pPr>
        <w:widowControl w:val="0"/>
        <w:rPr>
          <w:rFonts w:cs="Arial"/>
          <w:i/>
          <w:sz w:val="20"/>
        </w:rPr>
      </w:pPr>
      <w:r w:rsidRPr="004C4E26">
        <w:rPr>
          <w:rFonts w:cs="Arial"/>
          <w:i/>
          <w:sz w:val="20"/>
        </w:rPr>
        <w:t>ul. pplk. Sochora 27,</w:t>
      </w:r>
    </w:p>
    <w:p w:rsidR="00630A57" w:rsidRPr="004C4E26" w:rsidRDefault="00630A57" w:rsidP="00630A57">
      <w:pPr>
        <w:widowControl w:val="0"/>
        <w:rPr>
          <w:rFonts w:cs="Arial"/>
          <w:i/>
          <w:sz w:val="20"/>
        </w:rPr>
      </w:pPr>
      <w:r w:rsidRPr="004C4E26">
        <w:rPr>
          <w:rFonts w:cs="Arial"/>
          <w:i/>
          <w:sz w:val="20"/>
        </w:rPr>
        <w:t>170 00 Praha 7</w:t>
      </w:r>
    </w:p>
    <w:p w:rsidR="00630A57" w:rsidRPr="004C4E26" w:rsidRDefault="00630A57" w:rsidP="00630A57">
      <w:pPr>
        <w:widowControl w:val="0"/>
        <w:rPr>
          <w:rFonts w:cs="Arial"/>
          <w:i/>
          <w:sz w:val="20"/>
        </w:rPr>
      </w:pPr>
      <w:r w:rsidRPr="004C4E26">
        <w:rPr>
          <w:rFonts w:cs="Arial"/>
          <w:i/>
          <w:sz w:val="20"/>
        </w:rPr>
        <w:t>(Tel. +420 234 665 111; e-mail: posta@uoou.cz; datová schránka: qkbaa2n; webové stránky: https://www.uoou.cz).</w:t>
      </w:r>
    </w:p>
    <w:p w:rsidR="00630A57" w:rsidRPr="004C4E26" w:rsidRDefault="00630A57" w:rsidP="00630A57">
      <w:pPr>
        <w:spacing w:before="120"/>
        <w:rPr>
          <w:rFonts w:cs="Arial"/>
          <w:sz w:val="20"/>
        </w:rPr>
      </w:pPr>
      <w:r w:rsidRPr="004C4E26">
        <w:rPr>
          <w:rFonts w:cs="Arial"/>
          <w:sz w:val="20"/>
        </w:rPr>
        <w:t xml:space="preserve">E) Poskytnutí osobních údajů je zákonným či smluvním požadavkem, souvisejícím se smlouvou, uzavřenou naší společností s dodavatelem </w:t>
      </w:r>
      <w:r w:rsidRPr="00630A57">
        <w:rPr>
          <w:rFonts w:cs="Arial"/>
          <w:b/>
          <w:color w:val="FF0000"/>
          <w:sz w:val="20"/>
          <w:highlight w:val="yellow"/>
        </w:rPr>
        <w:t>…………..</w:t>
      </w:r>
      <w:r w:rsidRPr="00630A57">
        <w:rPr>
          <w:rFonts w:cs="Arial"/>
          <w:b/>
          <w:color w:val="FF0000"/>
          <w:sz w:val="20"/>
        </w:rPr>
        <w:t xml:space="preserve"> </w:t>
      </w:r>
      <w:r w:rsidRPr="004C4E26">
        <w:rPr>
          <w:rFonts w:cs="Arial"/>
          <w:sz w:val="20"/>
        </w:rPr>
        <w:t>a máte povinnost osobní údaje poskytnout; pokud tyto osobní údaje neposkytnete, nebude příslušná smlouva (dohoda) realizována s důsledky ze smlouvy vyplývajícími, s nimiž jste byl seznámen.</w:t>
      </w:r>
    </w:p>
    <w:p w:rsidR="00630A57" w:rsidRPr="004C4E26" w:rsidRDefault="00630A57" w:rsidP="00630A57">
      <w:pPr>
        <w:spacing w:before="120"/>
        <w:rPr>
          <w:rFonts w:cs="Arial"/>
          <w:sz w:val="20"/>
        </w:rPr>
      </w:pPr>
      <w:r w:rsidRPr="004C4E26">
        <w:rPr>
          <w:rFonts w:cs="Arial"/>
          <w:sz w:val="20"/>
        </w:rPr>
        <w:t>F) Při zpracování osobních údajů ve společnosti nedochází k automatizovanému rozhodování, ani profilování, uvedenému v čl. 22 odst. 1 a 4 GDPR.</w:t>
      </w:r>
    </w:p>
    <w:p w:rsidR="00630A57" w:rsidRPr="004C4E26" w:rsidRDefault="00630A57" w:rsidP="00630A57">
      <w:pPr>
        <w:spacing w:before="160"/>
        <w:rPr>
          <w:rFonts w:cs="Arial"/>
          <w:b/>
          <w:sz w:val="20"/>
        </w:rPr>
      </w:pPr>
      <w:r w:rsidRPr="004C4E26">
        <w:rPr>
          <w:rFonts w:cs="Arial"/>
          <w:b/>
          <w:sz w:val="20"/>
        </w:rPr>
        <w:t>3) Další účely zpracování osobních údajů</w:t>
      </w:r>
    </w:p>
    <w:p w:rsidR="00630A57" w:rsidRPr="004C4E26" w:rsidRDefault="00630A57" w:rsidP="00630A57">
      <w:pPr>
        <w:spacing w:before="60"/>
        <w:rPr>
          <w:rFonts w:cs="Arial"/>
          <w:sz w:val="20"/>
        </w:rPr>
      </w:pPr>
      <w:r w:rsidRPr="004C4E26">
        <w:rPr>
          <w:rFonts w:cs="Arial"/>
          <w:sz w:val="20"/>
        </w:rPr>
        <w:t>Vaše osobní údaje nebudou dále zpracovávány pro jiný účel, než je účel, pro který byly shromážděny.</w:t>
      </w:r>
    </w:p>
    <w:p w:rsidR="00630A57" w:rsidRDefault="00630A57">
      <w:pPr>
        <w:jc w:val="left"/>
        <w:rPr>
          <w:rFonts w:cs="Arial"/>
          <w:b/>
          <w:bCs/>
          <w:iCs/>
          <w:sz w:val="20"/>
        </w:rPr>
      </w:pPr>
    </w:p>
    <w:p w:rsidR="004C4E26" w:rsidRPr="00E728D6" w:rsidRDefault="004C4E26" w:rsidP="004C4E26">
      <w:pPr>
        <w:keepNext/>
        <w:spacing w:before="160"/>
        <w:rPr>
          <w:rFonts w:cs="Arial"/>
          <w:b/>
          <w:sz w:val="20"/>
        </w:rPr>
      </w:pPr>
      <w:r w:rsidRPr="00E728D6">
        <w:rPr>
          <w:rFonts w:cs="Arial"/>
          <w:b/>
          <w:sz w:val="20"/>
        </w:rPr>
        <w:t>4) Doplňující informace</w:t>
      </w:r>
    </w:p>
    <w:p w:rsidR="004C4E26" w:rsidRPr="00E728D6" w:rsidRDefault="004C4E26" w:rsidP="004C4E26">
      <w:pPr>
        <w:keepNext/>
        <w:spacing w:before="120"/>
        <w:rPr>
          <w:rFonts w:cs="Arial"/>
          <w:sz w:val="20"/>
        </w:rPr>
      </w:pPr>
      <w:r w:rsidRPr="00E728D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E728D6">
        <w:rPr>
          <w:rFonts w:cs="Arial"/>
          <w:sz w:val="20"/>
        </w:rPr>
        <w:t>cloudové</w:t>
      </w:r>
      <w:proofErr w:type="spellEnd"/>
      <w:r w:rsidRPr="00E728D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E728D6" w:rsidRDefault="004C4E26" w:rsidP="004C4E26">
      <w:pPr>
        <w:spacing w:before="120"/>
        <w:rPr>
          <w:rFonts w:cs="Arial"/>
          <w:sz w:val="20"/>
        </w:rPr>
      </w:pPr>
      <w:r w:rsidRPr="00E728D6">
        <w:rPr>
          <w:rFonts w:cs="Arial"/>
          <w:sz w:val="20"/>
        </w:rPr>
        <w:t xml:space="preserve">B) Přístup k Vašim osobním údajům mají pouze zaměstnanci naší společnosti, pověření konkrétními úkoly, vážícími se k účelu zpracování osobních údajů. </w:t>
      </w:r>
    </w:p>
    <w:p w:rsidR="004C4E26" w:rsidRPr="00E728D6" w:rsidRDefault="004C4E26" w:rsidP="004C4E26">
      <w:pPr>
        <w:spacing w:before="120"/>
        <w:rPr>
          <w:rFonts w:cs="Arial"/>
          <w:sz w:val="20"/>
        </w:rPr>
      </w:pPr>
      <w:r w:rsidRPr="00E728D6">
        <w:rPr>
          <w:rFonts w:cs="Arial"/>
          <w:sz w:val="20"/>
        </w:rPr>
        <w:t>C) Podrobnější podmínky ochrany osobních údajů ve společnosti upravuje také příslušná směrnice.</w:t>
      </w:r>
    </w:p>
    <w:p w:rsidR="00AC0986" w:rsidRDefault="00AC0986">
      <w:pPr>
        <w:jc w:val="left"/>
        <w:rPr>
          <w:rFonts w:cs="Arial"/>
          <w:b/>
          <w:bCs/>
          <w:iCs/>
          <w:sz w:val="20"/>
        </w:rPr>
      </w:pPr>
    </w:p>
    <w:p w:rsidR="004C4E26" w:rsidRDefault="004C4E26">
      <w:pPr>
        <w:jc w:val="left"/>
        <w:rPr>
          <w:rFonts w:cs="Arial"/>
          <w:b/>
          <w:bCs/>
          <w:iCs/>
          <w:sz w:val="20"/>
        </w:rPr>
      </w:pPr>
    </w:p>
    <w:sectPr w:rsidR="004C4E26"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FFD" w:rsidRDefault="00436FFD" w:rsidP="00584F30">
      <w:r>
        <w:separator/>
      </w:r>
    </w:p>
  </w:endnote>
  <w:endnote w:type="continuationSeparator" w:id="0">
    <w:p w:rsidR="00436FFD" w:rsidRDefault="00436FFD"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FFD" w:rsidRPr="00362627" w:rsidRDefault="00436FFD"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045C62">
      <w:rPr>
        <w:rStyle w:val="slostrnky"/>
        <w:noProof/>
        <w:sz w:val="16"/>
        <w:szCs w:val="16"/>
      </w:rPr>
      <w:t>24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045C62">
      <w:rPr>
        <w:rStyle w:val="slostrnky"/>
        <w:noProof/>
        <w:sz w:val="16"/>
        <w:szCs w:val="16"/>
      </w:rPr>
      <w:t>29</w:t>
    </w:r>
    <w:r w:rsidRPr="00362627">
      <w:rPr>
        <w:rStyle w:val="slostrnky"/>
        <w:sz w:val="16"/>
        <w:szCs w:val="16"/>
      </w:rPr>
      <w:fldChar w:fldCharType="end"/>
    </w:r>
    <w:r w:rsidRPr="00362627">
      <w:rPr>
        <w:rStyle w:val="slostrnky"/>
        <w:sz w:val="16"/>
        <w:szCs w:val="16"/>
      </w:rPr>
      <w:t>)</w:t>
    </w:r>
  </w:p>
  <w:p w:rsidR="00436FFD" w:rsidRDefault="00436FFD" w:rsidP="00362627">
    <w:pPr>
      <w:pStyle w:val="Zpat"/>
      <w:pBdr>
        <w:top w:val="single" w:sz="4" w:space="1" w:color="auto"/>
      </w:pBdr>
      <w:rPr>
        <w:sz w:val="16"/>
        <w:szCs w:val="16"/>
      </w:rPr>
    </w:pPr>
  </w:p>
  <w:p w:rsidR="00436FFD" w:rsidRPr="00362627" w:rsidRDefault="00436FFD"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FFD" w:rsidRDefault="00436FFD" w:rsidP="00584F30">
      <w:r>
        <w:separator/>
      </w:r>
    </w:p>
  </w:footnote>
  <w:footnote w:type="continuationSeparator" w:id="0">
    <w:p w:rsidR="00436FFD" w:rsidRDefault="00436FFD" w:rsidP="00584F30">
      <w:r>
        <w:continuationSeparator/>
      </w:r>
    </w:p>
  </w:footnote>
  <w:footnote w:id="1">
    <w:p w:rsidR="00436FFD" w:rsidRPr="00E854CA" w:rsidRDefault="00436FFD"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436FFD" w:rsidRPr="00E854CA" w:rsidRDefault="00436FFD"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FFD" w:rsidRDefault="00436FFD"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19E6341E" wp14:editId="2F6A1ADF">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495AACA" wp14:editId="4CC5CFB0">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Pr>
        <w:sz w:val="16"/>
        <w:szCs w:val="16"/>
      </w:rPr>
      <w:t>REKO TK VS 22 - ÚT a TV (</w:t>
    </w:r>
    <w:r w:rsidRPr="000D50DC">
      <w:rPr>
        <w:sz w:val="16"/>
        <w:szCs w:val="16"/>
      </w:rPr>
      <w:t>z bl. 46 do komplexu bl. 89)</w:t>
    </w:r>
    <w:r w:rsidRPr="007549B6">
      <w:rPr>
        <w:sz w:val="16"/>
        <w:szCs w:val="16"/>
      </w:rPr>
      <w:t>“</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436FFD" w:rsidRPr="00517037" w:rsidRDefault="00436FFD"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436FFD" w:rsidRPr="00517037" w:rsidRDefault="00436FFD"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5C62"/>
    <w:rsid w:val="00046831"/>
    <w:rsid w:val="00050B02"/>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68DB"/>
    <w:rsid w:val="001473BF"/>
    <w:rsid w:val="00147818"/>
    <w:rsid w:val="00152425"/>
    <w:rsid w:val="001628BE"/>
    <w:rsid w:val="00162F19"/>
    <w:rsid w:val="00174501"/>
    <w:rsid w:val="00176ED2"/>
    <w:rsid w:val="00182726"/>
    <w:rsid w:val="00183EE3"/>
    <w:rsid w:val="00185692"/>
    <w:rsid w:val="00194BC0"/>
    <w:rsid w:val="00196683"/>
    <w:rsid w:val="001A1952"/>
    <w:rsid w:val="001A2303"/>
    <w:rsid w:val="001A44D2"/>
    <w:rsid w:val="001A5F92"/>
    <w:rsid w:val="001A7107"/>
    <w:rsid w:val="001B1CD1"/>
    <w:rsid w:val="001B4306"/>
    <w:rsid w:val="001C1701"/>
    <w:rsid w:val="001C4A61"/>
    <w:rsid w:val="001D0DCA"/>
    <w:rsid w:val="001D7E63"/>
    <w:rsid w:val="001E213C"/>
    <w:rsid w:val="001E2ED7"/>
    <w:rsid w:val="001F7673"/>
    <w:rsid w:val="00202CB7"/>
    <w:rsid w:val="002035AD"/>
    <w:rsid w:val="00213EA4"/>
    <w:rsid w:val="00213F00"/>
    <w:rsid w:val="002200B0"/>
    <w:rsid w:val="00220EAC"/>
    <w:rsid w:val="002225E4"/>
    <w:rsid w:val="00227C25"/>
    <w:rsid w:val="00236524"/>
    <w:rsid w:val="0024179D"/>
    <w:rsid w:val="00241FBD"/>
    <w:rsid w:val="0024270B"/>
    <w:rsid w:val="00244ACC"/>
    <w:rsid w:val="0024504A"/>
    <w:rsid w:val="002504B2"/>
    <w:rsid w:val="00251635"/>
    <w:rsid w:val="0025332C"/>
    <w:rsid w:val="00260C3E"/>
    <w:rsid w:val="00261BD2"/>
    <w:rsid w:val="00264ACC"/>
    <w:rsid w:val="00267001"/>
    <w:rsid w:val="0027453E"/>
    <w:rsid w:val="00277DF4"/>
    <w:rsid w:val="00277FFC"/>
    <w:rsid w:val="002830F8"/>
    <w:rsid w:val="002842B7"/>
    <w:rsid w:val="00290143"/>
    <w:rsid w:val="002923DB"/>
    <w:rsid w:val="002936BA"/>
    <w:rsid w:val="00296629"/>
    <w:rsid w:val="002A3139"/>
    <w:rsid w:val="002A6D48"/>
    <w:rsid w:val="002A7F6D"/>
    <w:rsid w:val="002B013F"/>
    <w:rsid w:val="002B3DF6"/>
    <w:rsid w:val="002B72F3"/>
    <w:rsid w:val="002C0CDE"/>
    <w:rsid w:val="002C2E1A"/>
    <w:rsid w:val="002C3D1F"/>
    <w:rsid w:val="002C5921"/>
    <w:rsid w:val="002D2400"/>
    <w:rsid w:val="002D36F8"/>
    <w:rsid w:val="002D4B40"/>
    <w:rsid w:val="002D4D4B"/>
    <w:rsid w:val="002E5C9B"/>
    <w:rsid w:val="002E6C14"/>
    <w:rsid w:val="002F0933"/>
    <w:rsid w:val="00317B3D"/>
    <w:rsid w:val="0032358C"/>
    <w:rsid w:val="003267AC"/>
    <w:rsid w:val="00330977"/>
    <w:rsid w:val="00331DC4"/>
    <w:rsid w:val="00333190"/>
    <w:rsid w:val="003342D9"/>
    <w:rsid w:val="00334A19"/>
    <w:rsid w:val="00335BEF"/>
    <w:rsid w:val="00336117"/>
    <w:rsid w:val="0034102C"/>
    <w:rsid w:val="00345C28"/>
    <w:rsid w:val="00347A4E"/>
    <w:rsid w:val="0035701A"/>
    <w:rsid w:val="003622CD"/>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3709"/>
    <w:rsid w:val="003E5A20"/>
    <w:rsid w:val="003F1A72"/>
    <w:rsid w:val="00405731"/>
    <w:rsid w:val="00405AE1"/>
    <w:rsid w:val="00407624"/>
    <w:rsid w:val="004103B5"/>
    <w:rsid w:val="00410589"/>
    <w:rsid w:val="00414195"/>
    <w:rsid w:val="00416018"/>
    <w:rsid w:val="00417508"/>
    <w:rsid w:val="00422EB4"/>
    <w:rsid w:val="0043100D"/>
    <w:rsid w:val="00433F45"/>
    <w:rsid w:val="00436FFD"/>
    <w:rsid w:val="00437CBB"/>
    <w:rsid w:val="004420CA"/>
    <w:rsid w:val="004447C4"/>
    <w:rsid w:val="00451DDD"/>
    <w:rsid w:val="00453E62"/>
    <w:rsid w:val="0045730F"/>
    <w:rsid w:val="00461FD0"/>
    <w:rsid w:val="00472888"/>
    <w:rsid w:val="00474373"/>
    <w:rsid w:val="0048117E"/>
    <w:rsid w:val="0048166C"/>
    <w:rsid w:val="00497A82"/>
    <w:rsid w:val="004A1C81"/>
    <w:rsid w:val="004B4C7E"/>
    <w:rsid w:val="004C3D0E"/>
    <w:rsid w:val="004C4E26"/>
    <w:rsid w:val="004C561C"/>
    <w:rsid w:val="004C69BD"/>
    <w:rsid w:val="004D3761"/>
    <w:rsid w:val="004D4E1E"/>
    <w:rsid w:val="004D6716"/>
    <w:rsid w:val="004E198D"/>
    <w:rsid w:val="004E4B3F"/>
    <w:rsid w:val="004E5491"/>
    <w:rsid w:val="004E54C1"/>
    <w:rsid w:val="004E57B4"/>
    <w:rsid w:val="004F35C5"/>
    <w:rsid w:val="004F6647"/>
    <w:rsid w:val="0050036C"/>
    <w:rsid w:val="0050357B"/>
    <w:rsid w:val="00503AD4"/>
    <w:rsid w:val="00511162"/>
    <w:rsid w:val="00511B27"/>
    <w:rsid w:val="00517037"/>
    <w:rsid w:val="00524CCC"/>
    <w:rsid w:val="00524EC9"/>
    <w:rsid w:val="005339D8"/>
    <w:rsid w:val="005355D5"/>
    <w:rsid w:val="005356A6"/>
    <w:rsid w:val="005356A7"/>
    <w:rsid w:val="005369B4"/>
    <w:rsid w:val="005417C7"/>
    <w:rsid w:val="00552269"/>
    <w:rsid w:val="0055272B"/>
    <w:rsid w:val="00556878"/>
    <w:rsid w:val="00561322"/>
    <w:rsid w:val="00561D22"/>
    <w:rsid w:val="00564317"/>
    <w:rsid w:val="00564716"/>
    <w:rsid w:val="00565AD7"/>
    <w:rsid w:val="00572516"/>
    <w:rsid w:val="00575D7A"/>
    <w:rsid w:val="00576FDD"/>
    <w:rsid w:val="005778F3"/>
    <w:rsid w:val="005815C5"/>
    <w:rsid w:val="005817EF"/>
    <w:rsid w:val="00584F30"/>
    <w:rsid w:val="00585B12"/>
    <w:rsid w:val="005864CD"/>
    <w:rsid w:val="00587136"/>
    <w:rsid w:val="0059382C"/>
    <w:rsid w:val="005972D7"/>
    <w:rsid w:val="005A232B"/>
    <w:rsid w:val="005A5BC6"/>
    <w:rsid w:val="005A7218"/>
    <w:rsid w:val="005B409B"/>
    <w:rsid w:val="005C1144"/>
    <w:rsid w:val="005C4120"/>
    <w:rsid w:val="005D103E"/>
    <w:rsid w:val="005D26A2"/>
    <w:rsid w:val="005E3608"/>
    <w:rsid w:val="005E5340"/>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A2350"/>
    <w:rsid w:val="006A2B11"/>
    <w:rsid w:val="006A3F2B"/>
    <w:rsid w:val="006A52EC"/>
    <w:rsid w:val="006A6DB9"/>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E4D11"/>
    <w:rsid w:val="006F5164"/>
    <w:rsid w:val="006F6D14"/>
    <w:rsid w:val="00700238"/>
    <w:rsid w:val="0070726D"/>
    <w:rsid w:val="00714535"/>
    <w:rsid w:val="0072019B"/>
    <w:rsid w:val="0072032E"/>
    <w:rsid w:val="00722659"/>
    <w:rsid w:val="00723FF3"/>
    <w:rsid w:val="00733392"/>
    <w:rsid w:val="00737E44"/>
    <w:rsid w:val="00741A50"/>
    <w:rsid w:val="00742D1F"/>
    <w:rsid w:val="00745291"/>
    <w:rsid w:val="0075337B"/>
    <w:rsid w:val="007542E9"/>
    <w:rsid w:val="007549B6"/>
    <w:rsid w:val="0075585E"/>
    <w:rsid w:val="007566B8"/>
    <w:rsid w:val="007616DF"/>
    <w:rsid w:val="00767175"/>
    <w:rsid w:val="007773E1"/>
    <w:rsid w:val="00781116"/>
    <w:rsid w:val="00782E37"/>
    <w:rsid w:val="00784FAA"/>
    <w:rsid w:val="007864B2"/>
    <w:rsid w:val="0079193A"/>
    <w:rsid w:val="00791DED"/>
    <w:rsid w:val="0079568A"/>
    <w:rsid w:val="00797B58"/>
    <w:rsid w:val="007A0959"/>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10F6"/>
    <w:rsid w:val="008035F7"/>
    <w:rsid w:val="00803D47"/>
    <w:rsid w:val="00804D5A"/>
    <w:rsid w:val="0081023D"/>
    <w:rsid w:val="008175FC"/>
    <w:rsid w:val="0082207A"/>
    <w:rsid w:val="00822BD9"/>
    <w:rsid w:val="00822F31"/>
    <w:rsid w:val="008369A9"/>
    <w:rsid w:val="008426C6"/>
    <w:rsid w:val="00851C80"/>
    <w:rsid w:val="00852B18"/>
    <w:rsid w:val="00856D13"/>
    <w:rsid w:val="008576EA"/>
    <w:rsid w:val="00874A44"/>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D09D4"/>
    <w:rsid w:val="008D1E7C"/>
    <w:rsid w:val="008E455B"/>
    <w:rsid w:val="008E7B2E"/>
    <w:rsid w:val="008F2D35"/>
    <w:rsid w:val="008F4DD6"/>
    <w:rsid w:val="008F5437"/>
    <w:rsid w:val="008F6782"/>
    <w:rsid w:val="00900CAF"/>
    <w:rsid w:val="00901667"/>
    <w:rsid w:val="00903FC0"/>
    <w:rsid w:val="0091158C"/>
    <w:rsid w:val="00912044"/>
    <w:rsid w:val="009144B2"/>
    <w:rsid w:val="00915B24"/>
    <w:rsid w:val="009215F3"/>
    <w:rsid w:val="00923473"/>
    <w:rsid w:val="009353A5"/>
    <w:rsid w:val="00937F42"/>
    <w:rsid w:val="009404E4"/>
    <w:rsid w:val="00942FF5"/>
    <w:rsid w:val="0094494A"/>
    <w:rsid w:val="00944DBF"/>
    <w:rsid w:val="009451F5"/>
    <w:rsid w:val="00946706"/>
    <w:rsid w:val="0095473C"/>
    <w:rsid w:val="009601A6"/>
    <w:rsid w:val="0096132D"/>
    <w:rsid w:val="0096420A"/>
    <w:rsid w:val="00972276"/>
    <w:rsid w:val="009852A4"/>
    <w:rsid w:val="00985984"/>
    <w:rsid w:val="00986164"/>
    <w:rsid w:val="0098649B"/>
    <w:rsid w:val="00986BEA"/>
    <w:rsid w:val="009912C1"/>
    <w:rsid w:val="00995545"/>
    <w:rsid w:val="00997017"/>
    <w:rsid w:val="009A05A1"/>
    <w:rsid w:val="009A2792"/>
    <w:rsid w:val="009A4154"/>
    <w:rsid w:val="009B2464"/>
    <w:rsid w:val="009B3753"/>
    <w:rsid w:val="009B4503"/>
    <w:rsid w:val="009B5399"/>
    <w:rsid w:val="009C039A"/>
    <w:rsid w:val="009C0933"/>
    <w:rsid w:val="009C308C"/>
    <w:rsid w:val="009C4E61"/>
    <w:rsid w:val="009C4F4D"/>
    <w:rsid w:val="009E2A80"/>
    <w:rsid w:val="009E4DDE"/>
    <w:rsid w:val="009F26AD"/>
    <w:rsid w:val="009F2AD7"/>
    <w:rsid w:val="009F6FC9"/>
    <w:rsid w:val="00A01003"/>
    <w:rsid w:val="00A02E61"/>
    <w:rsid w:val="00A056AE"/>
    <w:rsid w:val="00A10035"/>
    <w:rsid w:val="00A131A1"/>
    <w:rsid w:val="00A1430B"/>
    <w:rsid w:val="00A15601"/>
    <w:rsid w:val="00A1779F"/>
    <w:rsid w:val="00A17928"/>
    <w:rsid w:val="00A20B29"/>
    <w:rsid w:val="00A2234E"/>
    <w:rsid w:val="00A22436"/>
    <w:rsid w:val="00A23EE7"/>
    <w:rsid w:val="00A24FAF"/>
    <w:rsid w:val="00A32821"/>
    <w:rsid w:val="00A37129"/>
    <w:rsid w:val="00A424EE"/>
    <w:rsid w:val="00A45628"/>
    <w:rsid w:val="00A52949"/>
    <w:rsid w:val="00A530BC"/>
    <w:rsid w:val="00A55ABD"/>
    <w:rsid w:val="00A57988"/>
    <w:rsid w:val="00A65507"/>
    <w:rsid w:val="00A6608D"/>
    <w:rsid w:val="00A6676A"/>
    <w:rsid w:val="00A75701"/>
    <w:rsid w:val="00A764E4"/>
    <w:rsid w:val="00A76AA0"/>
    <w:rsid w:val="00A81551"/>
    <w:rsid w:val="00A8339F"/>
    <w:rsid w:val="00A86247"/>
    <w:rsid w:val="00A961A5"/>
    <w:rsid w:val="00A96404"/>
    <w:rsid w:val="00AA4E8F"/>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3589"/>
    <w:rsid w:val="00B845C6"/>
    <w:rsid w:val="00B863A4"/>
    <w:rsid w:val="00B93C51"/>
    <w:rsid w:val="00B955C4"/>
    <w:rsid w:val="00B97D28"/>
    <w:rsid w:val="00BA203A"/>
    <w:rsid w:val="00BA2504"/>
    <w:rsid w:val="00BB47CE"/>
    <w:rsid w:val="00BB4955"/>
    <w:rsid w:val="00BB495F"/>
    <w:rsid w:val="00BC1D01"/>
    <w:rsid w:val="00BC53F8"/>
    <w:rsid w:val="00BC68CE"/>
    <w:rsid w:val="00BD275B"/>
    <w:rsid w:val="00BD7E57"/>
    <w:rsid w:val="00BE22DD"/>
    <w:rsid w:val="00BE5207"/>
    <w:rsid w:val="00BF3B2F"/>
    <w:rsid w:val="00BF6EAE"/>
    <w:rsid w:val="00C060D9"/>
    <w:rsid w:val="00C1112C"/>
    <w:rsid w:val="00C114B2"/>
    <w:rsid w:val="00C11CC9"/>
    <w:rsid w:val="00C16821"/>
    <w:rsid w:val="00C17CC4"/>
    <w:rsid w:val="00C2510B"/>
    <w:rsid w:val="00C259C6"/>
    <w:rsid w:val="00C267E5"/>
    <w:rsid w:val="00C309A0"/>
    <w:rsid w:val="00C31F19"/>
    <w:rsid w:val="00C3205F"/>
    <w:rsid w:val="00C33A41"/>
    <w:rsid w:val="00C36B01"/>
    <w:rsid w:val="00C40690"/>
    <w:rsid w:val="00C40C04"/>
    <w:rsid w:val="00C44A25"/>
    <w:rsid w:val="00C5305E"/>
    <w:rsid w:val="00C55626"/>
    <w:rsid w:val="00C57480"/>
    <w:rsid w:val="00C624BF"/>
    <w:rsid w:val="00C73A28"/>
    <w:rsid w:val="00C73EEE"/>
    <w:rsid w:val="00C74BFA"/>
    <w:rsid w:val="00C75934"/>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0448"/>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160B"/>
    <w:rsid w:val="00D96704"/>
    <w:rsid w:val="00D97550"/>
    <w:rsid w:val="00DA03CD"/>
    <w:rsid w:val="00DA1AAB"/>
    <w:rsid w:val="00DC6841"/>
    <w:rsid w:val="00DD00B8"/>
    <w:rsid w:val="00DD20D5"/>
    <w:rsid w:val="00DD4071"/>
    <w:rsid w:val="00DD5117"/>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17844"/>
    <w:rsid w:val="00E23442"/>
    <w:rsid w:val="00E249B8"/>
    <w:rsid w:val="00E268BC"/>
    <w:rsid w:val="00E31282"/>
    <w:rsid w:val="00E3129E"/>
    <w:rsid w:val="00E31E0D"/>
    <w:rsid w:val="00E422B7"/>
    <w:rsid w:val="00E42BD2"/>
    <w:rsid w:val="00E435AD"/>
    <w:rsid w:val="00E44212"/>
    <w:rsid w:val="00E4688A"/>
    <w:rsid w:val="00E46CA2"/>
    <w:rsid w:val="00E509BA"/>
    <w:rsid w:val="00E51ACA"/>
    <w:rsid w:val="00E525FB"/>
    <w:rsid w:val="00E633E1"/>
    <w:rsid w:val="00E649E0"/>
    <w:rsid w:val="00E71900"/>
    <w:rsid w:val="00E74C16"/>
    <w:rsid w:val="00E8022E"/>
    <w:rsid w:val="00E80DAE"/>
    <w:rsid w:val="00E82B4E"/>
    <w:rsid w:val="00E831E0"/>
    <w:rsid w:val="00E835A1"/>
    <w:rsid w:val="00E83881"/>
    <w:rsid w:val="00E8396D"/>
    <w:rsid w:val="00E902EA"/>
    <w:rsid w:val="00E918EE"/>
    <w:rsid w:val="00E93A92"/>
    <w:rsid w:val="00E945B3"/>
    <w:rsid w:val="00EA29D2"/>
    <w:rsid w:val="00EB5D9B"/>
    <w:rsid w:val="00ED4B38"/>
    <w:rsid w:val="00ED7199"/>
    <w:rsid w:val="00EE110E"/>
    <w:rsid w:val="00EE45CE"/>
    <w:rsid w:val="00EE578F"/>
    <w:rsid w:val="00F05F48"/>
    <w:rsid w:val="00F10448"/>
    <w:rsid w:val="00F11C73"/>
    <w:rsid w:val="00F15BC5"/>
    <w:rsid w:val="00F22230"/>
    <w:rsid w:val="00F225C3"/>
    <w:rsid w:val="00F2476A"/>
    <w:rsid w:val="00F25402"/>
    <w:rsid w:val="00F256BD"/>
    <w:rsid w:val="00F31778"/>
    <w:rsid w:val="00F327B7"/>
    <w:rsid w:val="00F36A92"/>
    <w:rsid w:val="00F40162"/>
    <w:rsid w:val="00F41178"/>
    <w:rsid w:val="00F46B16"/>
    <w:rsid w:val="00F52D8D"/>
    <w:rsid w:val="00F55946"/>
    <w:rsid w:val="00F63730"/>
    <w:rsid w:val="00F65AA1"/>
    <w:rsid w:val="00F66098"/>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D7F63"/>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D5AE0-E0A4-45E0-A5FC-F0F2DC821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29</Pages>
  <Words>13075</Words>
  <Characters>77148</Characters>
  <Application>Microsoft Office Word</Application>
  <DocSecurity>0</DocSecurity>
  <Lines>642</Lines>
  <Paragraphs>180</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90043</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21</cp:revision>
  <cp:lastPrinted>2018-10-15T11:58:00Z</cp:lastPrinted>
  <dcterms:created xsi:type="dcterms:W3CDTF">2018-08-23T07:23:00Z</dcterms:created>
  <dcterms:modified xsi:type="dcterms:W3CDTF">2018-10-15T11:58:00Z</dcterms:modified>
</cp:coreProperties>
</file>