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26099" w14:textId="77777777" w:rsidR="00FF10CB" w:rsidRPr="00393E1D" w:rsidRDefault="00FF10CB" w:rsidP="00FF10CB">
      <w:pPr>
        <w:pStyle w:val="Nadpis1"/>
        <w:pBdr>
          <w:bottom w:val="single" w:sz="18" w:space="1" w:color="215868" w:themeColor="accent5" w:themeShade="80"/>
        </w:pBdr>
        <w:jc w:val="center"/>
        <w:rPr>
          <w:rFonts w:ascii="Cambria" w:hAnsi="Cambria"/>
          <w:color w:val="000000"/>
          <w:sz w:val="40"/>
        </w:rPr>
      </w:pPr>
      <w:r w:rsidRPr="00393E1D">
        <w:rPr>
          <w:rFonts w:ascii="Cambria" w:hAnsi="Cambria"/>
          <w:color w:val="000000"/>
          <w:sz w:val="40"/>
        </w:rPr>
        <w:t>Kupní Smlouva</w:t>
      </w:r>
    </w:p>
    <w:p w14:paraId="5DF08F71" w14:textId="77777777" w:rsidR="00FF10CB" w:rsidRPr="005B7654" w:rsidRDefault="00FF10CB" w:rsidP="00FF10CB">
      <w:pPr>
        <w:jc w:val="center"/>
        <w:rPr>
          <w:rFonts w:ascii="Cambria" w:hAnsi="Cambria"/>
          <w:i/>
          <w:color w:val="000000"/>
        </w:rPr>
      </w:pPr>
      <w:r w:rsidRPr="005B7654">
        <w:rPr>
          <w:rFonts w:ascii="Cambria" w:hAnsi="Cambria"/>
          <w:i/>
          <w:color w:val="000000"/>
        </w:rPr>
        <w:t>uzavřená dle § 2079 a násl. zákona č. 89/2012 Sb., občanský zákoník, ve znění pozdějších předpisů</w:t>
      </w:r>
    </w:p>
    <w:p w14:paraId="70BBD54A" w14:textId="77777777" w:rsidR="00463AA8" w:rsidRPr="00950E1E" w:rsidRDefault="00463AA8" w:rsidP="00463AA8">
      <w:pPr>
        <w:rPr>
          <w:rFonts w:ascii="Cambria" w:hAnsi="Cambria"/>
          <w:sz w:val="22"/>
        </w:rPr>
      </w:pPr>
    </w:p>
    <w:p w14:paraId="70F25FA8" w14:textId="77777777" w:rsidR="00463AA8" w:rsidRDefault="00463AA8" w:rsidP="00463AA8">
      <w:pPr>
        <w:rPr>
          <w:rFonts w:ascii="Cambria" w:hAnsi="Cambria"/>
          <w:sz w:val="22"/>
        </w:rPr>
      </w:pPr>
    </w:p>
    <w:p w14:paraId="1D4C9FE7" w14:textId="77777777" w:rsidR="00463AA8" w:rsidRPr="00950E1E" w:rsidRDefault="00463AA8" w:rsidP="00463AA8">
      <w:pPr>
        <w:ind w:left="360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I.</w:t>
      </w:r>
    </w:p>
    <w:p w14:paraId="1F9F1BBD" w14:textId="77777777" w:rsidR="00463AA8" w:rsidRPr="00950E1E" w:rsidRDefault="00463AA8" w:rsidP="00FF10CB">
      <w:pPr>
        <w:pBdr>
          <w:bottom w:val="single" w:sz="4" w:space="1" w:color="auto"/>
        </w:pBdr>
        <w:ind w:left="360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Smluvní strany</w:t>
      </w:r>
    </w:p>
    <w:p w14:paraId="35F7EBB1" w14:textId="77777777" w:rsidR="00463AA8" w:rsidRPr="00950E1E" w:rsidRDefault="00463AA8" w:rsidP="00463AA8">
      <w:pPr>
        <w:pStyle w:val="Normln0"/>
        <w:tabs>
          <w:tab w:val="left" w:pos="18"/>
          <w:tab w:val="left" w:pos="0"/>
        </w:tabs>
        <w:jc w:val="center"/>
        <w:rPr>
          <w:rFonts w:ascii="Cambria" w:hAnsi="Cambria"/>
          <w:b/>
          <w:sz w:val="28"/>
          <w:u w:val="single"/>
        </w:rPr>
      </w:pPr>
    </w:p>
    <w:p w14:paraId="0319AA77" w14:textId="77777777" w:rsidR="00463AA8" w:rsidRPr="00950E1E" w:rsidRDefault="00E03537" w:rsidP="00E03537">
      <w:pPr>
        <w:tabs>
          <w:tab w:val="left" w:pos="2127"/>
        </w:tabs>
        <w:ind w:firstLine="360"/>
        <w:rPr>
          <w:rFonts w:ascii="Cambria" w:hAnsi="Cambria"/>
          <w:b/>
          <w:bCs/>
          <w:color w:val="000000"/>
          <w:sz w:val="22"/>
        </w:rPr>
      </w:pPr>
      <w:r>
        <w:rPr>
          <w:rFonts w:ascii="Cambria" w:hAnsi="Cambria"/>
          <w:b/>
          <w:bCs/>
          <w:color w:val="000000"/>
          <w:sz w:val="22"/>
        </w:rPr>
        <w:t>Kupující:</w:t>
      </w:r>
      <w:r>
        <w:rPr>
          <w:rFonts w:ascii="Cambria" w:hAnsi="Cambria"/>
          <w:b/>
          <w:bCs/>
          <w:color w:val="000000"/>
          <w:sz w:val="22"/>
        </w:rPr>
        <w:tab/>
      </w:r>
      <w:r w:rsidR="005F609A" w:rsidRPr="005F609A">
        <w:rPr>
          <w:rFonts w:ascii="Cambria" w:hAnsi="Cambria"/>
          <w:b/>
          <w:bCs/>
          <w:color w:val="000000"/>
          <w:sz w:val="22"/>
        </w:rPr>
        <w:t>CLINITEX s.r.o.</w:t>
      </w:r>
    </w:p>
    <w:p w14:paraId="0AAD3D73" w14:textId="77777777" w:rsidR="00463AA8" w:rsidRPr="00950E1E" w:rsidRDefault="00463AA8" w:rsidP="00463AA8">
      <w:pPr>
        <w:ind w:firstLine="360"/>
        <w:rPr>
          <w:rFonts w:ascii="Cambria" w:hAnsi="Cambria"/>
          <w:bCs/>
          <w:color w:val="000000"/>
          <w:sz w:val="22"/>
        </w:rPr>
      </w:pPr>
      <w:r w:rsidRPr="00950E1E">
        <w:rPr>
          <w:rFonts w:ascii="Cambria" w:hAnsi="Cambria"/>
          <w:kern w:val="18"/>
          <w:sz w:val="22"/>
        </w:rPr>
        <w:t xml:space="preserve">se sídlem: </w:t>
      </w:r>
      <w:r w:rsidRPr="00950E1E">
        <w:rPr>
          <w:rFonts w:ascii="Cambria" w:hAnsi="Cambria"/>
          <w:kern w:val="18"/>
          <w:sz w:val="22"/>
        </w:rPr>
        <w:tab/>
      </w:r>
      <w:r w:rsidRPr="00950E1E">
        <w:rPr>
          <w:rFonts w:ascii="Cambria" w:hAnsi="Cambria"/>
          <w:kern w:val="18"/>
          <w:sz w:val="22"/>
        </w:rPr>
        <w:tab/>
      </w:r>
      <w:r w:rsidR="005F609A" w:rsidRPr="005F609A">
        <w:rPr>
          <w:rFonts w:ascii="Cambria" w:hAnsi="Cambria"/>
          <w:bCs/>
          <w:color w:val="000000"/>
          <w:sz w:val="22"/>
        </w:rPr>
        <w:t>Vratimovská 672/42, Kunčičky, 718 00 Ostrava</w:t>
      </w:r>
    </w:p>
    <w:p w14:paraId="331B0A52" w14:textId="77777777" w:rsidR="005F609A" w:rsidRDefault="00463AA8" w:rsidP="005F609A">
      <w:pPr>
        <w:ind w:firstLine="360"/>
        <w:rPr>
          <w:rFonts w:ascii="Cambria" w:hAnsi="Cambria"/>
          <w:kern w:val="18"/>
          <w:sz w:val="22"/>
        </w:rPr>
      </w:pPr>
      <w:r w:rsidRPr="00950E1E">
        <w:rPr>
          <w:rFonts w:ascii="Cambria" w:hAnsi="Cambria"/>
          <w:kern w:val="18"/>
          <w:sz w:val="22"/>
        </w:rPr>
        <w:t>IČ</w:t>
      </w:r>
      <w:r w:rsidR="00950E1E" w:rsidRPr="00950E1E">
        <w:rPr>
          <w:rFonts w:ascii="Cambria" w:hAnsi="Cambria"/>
          <w:kern w:val="18"/>
          <w:sz w:val="22"/>
        </w:rPr>
        <w:t>:</w:t>
      </w:r>
      <w:r w:rsidR="00DC6C10">
        <w:rPr>
          <w:rFonts w:ascii="Cambria" w:hAnsi="Cambria"/>
          <w:kern w:val="18"/>
          <w:sz w:val="22"/>
        </w:rPr>
        <w:tab/>
      </w:r>
      <w:r w:rsidR="00DC6C10">
        <w:rPr>
          <w:rFonts w:ascii="Cambria" w:hAnsi="Cambria"/>
          <w:kern w:val="18"/>
          <w:sz w:val="22"/>
        </w:rPr>
        <w:tab/>
      </w:r>
      <w:r w:rsidR="00950E1E" w:rsidRPr="00950E1E">
        <w:rPr>
          <w:rFonts w:ascii="Cambria" w:hAnsi="Cambria"/>
          <w:kern w:val="18"/>
          <w:sz w:val="22"/>
        </w:rPr>
        <w:tab/>
      </w:r>
      <w:r w:rsidR="005F609A" w:rsidRPr="005F609A">
        <w:rPr>
          <w:rFonts w:ascii="Cambria" w:hAnsi="Cambria"/>
          <w:kern w:val="18"/>
          <w:sz w:val="22"/>
        </w:rPr>
        <w:t>26869551</w:t>
      </w:r>
    </w:p>
    <w:p w14:paraId="2F67B656" w14:textId="77777777" w:rsidR="00463AA8" w:rsidRPr="00950E1E" w:rsidRDefault="00463AA8" w:rsidP="005F609A">
      <w:pPr>
        <w:ind w:firstLine="360"/>
        <w:rPr>
          <w:rFonts w:ascii="Cambria" w:hAnsi="Cambria"/>
          <w:sz w:val="22"/>
        </w:rPr>
      </w:pPr>
      <w:r w:rsidRPr="00950E1E">
        <w:rPr>
          <w:rFonts w:ascii="Cambria" w:hAnsi="Cambria"/>
          <w:kern w:val="18"/>
          <w:sz w:val="22"/>
        </w:rPr>
        <w:t xml:space="preserve">DIČ: </w:t>
      </w:r>
      <w:r w:rsidRPr="00950E1E">
        <w:rPr>
          <w:rFonts w:ascii="Cambria" w:hAnsi="Cambria"/>
          <w:kern w:val="18"/>
          <w:sz w:val="22"/>
        </w:rPr>
        <w:tab/>
      </w:r>
      <w:r w:rsidRPr="00950E1E">
        <w:rPr>
          <w:rFonts w:ascii="Cambria" w:hAnsi="Cambria"/>
          <w:kern w:val="18"/>
          <w:sz w:val="22"/>
        </w:rPr>
        <w:tab/>
      </w:r>
      <w:r w:rsidRPr="00950E1E">
        <w:rPr>
          <w:rFonts w:ascii="Cambria" w:hAnsi="Cambria"/>
          <w:sz w:val="22"/>
        </w:rPr>
        <w:t>CZ</w:t>
      </w:r>
      <w:r w:rsidR="005F609A" w:rsidRPr="005F609A">
        <w:rPr>
          <w:rFonts w:ascii="Cambria" w:hAnsi="Cambria"/>
          <w:kern w:val="18"/>
          <w:sz w:val="22"/>
        </w:rPr>
        <w:t>26869551</w:t>
      </w:r>
    </w:p>
    <w:p w14:paraId="38CAC192" w14:textId="77777777" w:rsidR="0029775D" w:rsidRPr="00950E1E" w:rsidRDefault="0029775D" w:rsidP="00463AA8">
      <w:pPr>
        <w:ind w:left="360"/>
        <w:rPr>
          <w:rFonts w:ascii="Cambria" w:hAnsi="Cambria"/>
          <w:kern w:val="18"/>
          <w:sz w:val="22"/>
        </w:rPr>
      </w:pPr>
      <w:r w:rsidRPr="00950E1E">
        <w:rPr>
          <w:rFonts w:ascii="Cambria" w:hAnsi="Cambria"/>
          <w:kern w:val="18"/>
          <w:sz w:val="22"/>
        </w:rPr>
        <w:t xml:space="preserve">Zastoupen: </w:t>
      </w:r>
      <w:r w:rsidRPr="00950E1E">
        <w:rPr>
          <w:rFonts w:ascii="Cambria" w:hAnsi="Cambria"/>
          <w:kern w:val="18"/>
          <w:sz w:val="22"/>
        </w:rPr>
        <w:tab/>
      </w:r>
      <w:r w:rsidR="005F609A" w:rsidRPr="005F609A">
        <w:rPr>
          <w:rFonts w:ascii="Cambria" w:hAnsi="Cambria"/>
          <w:kern w:val="18"/>
          <w:sz w:val="22"/>
        </w:rPr>
        <w:t>Ing. Petr Bukovski. jednatel</w:t>
      </w:r>
    </w:p>
    <w:p w14:paraId="5570C256" w14:textId="77777777" w:rsidR="00463AA8" w:rsidRPr="00950E1E" w:rsidRDefault="00463AA8" w:rsidP="00463AA8">
      <w:pPr>
        <w:ind w:left="360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(dále jen kupující)</w:t>
      </w:r>
    </w:p>
    <w:p w14:paraId="61DC398D" w14:textId="77777777" w:rsidR="001E1909" w:rsidRPr="00950E1E" w:rsidRDefault="001E1909" w:rsidP="00463AA8">
      <w:pPr>
        <w:pStyle w:val="Normln0"/>
        <w:ind w:left="284" w:firstLine="76"/>
        <w:rPr>
          <w:rFonts w:ascii="Cambria" w:hAnsi="Cambria"/>
          <w:sz w:val="22"/>
          <w:szCs w:val="24"/>
        </w:rPr>
      </w:pPr>
    </w:p>
    <w:p w14:paraId="5898CE08" w14:textId="77777777" w:rsidR="00463AA8" w:rsidRPr="00950E1E" w:rsidRDefault="00463AA8" w:rsidP="001E1909">
      <w:pPr>
        <w:pStyle w:val="Normln0"/>
        <w:ind w:left="284" w:firstLine="424"/>
        <w:rPr>
          <w:rFonts w:ascii="Cambria" w:hAnsi="Cambria"/>
          <w:sz w:val="22"/>
          <w:szCs w:val="24"/>
        </w:rPr>
      </w:pPr>
      <w:r w:rsidRPr="00950E1E">
        <w:rPr>
          <w:rFonts w:ascii="Cambria" w:hAnsi="Cambria"/>
          <w:sz w:val="22"/>
          <w:szCs w:val="24"/>
        </w:rPr>
        <w:t>a</w:t>
      </w:r>
    </w:p>
    <w:p w14:paraId="7924F3C0" w14:textId="77777777" w:rsidR="001E1909" w:rsidRPr="00950E1E" w:rsidRDefault="001E1909" w:rsidP="00463AA8">
      <w:pPr>
        <w:pStyle w:val="Normln0"/>
        <w:ind w:left="284" w:firstLine="76"/>
        <w:rPr>
          <w:rFonts w:ascii="Cambria" w:hAnsi="Cambria"/>
          <w:sz w:val="22"/>
          <w:szCs w:val="24"/>
        </w:rPr>
      </w:pPr>
    </w:p>
    <w:p w14:paraId="19A80DB4" w14:textId="77777777" w:rsidR="00463AA8" w:rsidRPr="00950E1E" w:rsidRDefault="00463AA8" w:rsidP="00463AA8">
      <w:pPr>
        <w:pStyle w:val="Normln0"/>
        <w:ind w:left="284" w:firstLine="76"/>
        <w:rPr>
          <w:rFonts w:ascii="Cambria" w:hAnsi="Cambria"/>
          <w:sz w:val="22"/>
          <w:szCs w:val="24"/>
          <w:highlight w:val="yellow"/>
        </w:rPr>
      </w:pPr>
      <w:r w:rsidRPr="00950E1E">
        <w:rPr>
          <w:rFonts w:ascii="Cambria" w:hAnsi="Cambria"/>
          <w:bCs/>
          <w:i/>
          <w:sz w:val="22"/>
          <w:highlight w:val="yellow"/>
        </w:rPr>
        <w:t>(doplní účastník)</w:t>
      </w:r>
      <w:r w:rsidRPr="00950E1E">
        <w:rPr>
          <w:rFonts w:ascii="Cambria" w:hAnsi="Cambria"/>
          <w:bCs/>
          <w:sz w:val="22"/>
          <w:highlight w:val="yellow"/>
        </w:rPr>
        <w:t xml:space="preserve">           </w:t>
      </w:r>
    </w:p>
    <w:p w14:paraId="5F227D18" w14:textId="77777777" w:rsidR="00463AA8" w:rsidRPr="00950E1E" w:rsidRDefault="00463AA8" w:rsidP="00463AA8">
      <w:pPr>
        <w:pStyle w:val="Normln0"/>
        <w:ind w:left="284" w:firstLine="76"/>
        <w:rPr>
          <w:rFonts w:ascii="Cambria" w:hAnsi="Cambria"/>
          <w:b/>
          <w:bCs/>
          <w:sz w:val="22"/>
          <w:highlight w:val="yellow"/>
        </w:rPr>
      </w:pPr>
      <w:r w:rsidRPr="00950E1E">
        <w:rPr>
          <w:rFonts w:ascii="Cambria" w:hAnsi="Cambria"/>
          <w:b/>
          <w:bCs/>
          <w:sz w:val="22"/>
        </w:rPr>
        <w:t>Prodávající:</w:t>
      </w:r>
      <w:r w:rsidRPr="00950E1E">
        <w:rPr>
          <w:rFonts w:ascii="Cambria" w:hAnsi="Cambria"/>
          <w:b/>
          <w:bCs/>
          <w:sz w:val="22"/>
        </w:rPr>
        <w:tab/>
      </w:r>
      <w:r w:rsidRPr="00950E1E">
        <w:rPr>
          <w:rFonts w:ascii="Cambria" w:hAnsi="Cambria"/>
          <w:b/>
          <w:bCs/>
          <w:sz w:val="22"/>
          <w:highlight w:val="yellow"/>
        </w:rPr>
        <w:tab/>
      </w:r>
    </w:p>
    <w:p w14:paraId="4925DF3B" w14:textId="77777777" w:rsidR="00463AA8" w:rsidRPr="00950E1E" w:rsidRDefault="00463AA8" w:rsidP="00463AA8">
      <w:pPr>
        <w:pStyle w:val="Normln0"/>
        <w:ind w:left="284" w:firstLine="76"/>
        <w:rPr>
          <w:rFonts w:ascii="Cambria" w:hAnsi="Cambria"/>
          <w:bCs/>
          <w:sz w:val="22"/>
          <w:highlight w:val="yellow"/>
        </w:rPr>
      </w:pPr>
      <w:r w:rsidRPr="00950E1E">
        <w:rPr>
          <w:rFonts w:ascii="Cambria" w:hAnsi="Cambria"/>
          <w:bCs/>
          <w:sz w:val="22"/>
        </w:rPr>
        <w:t>se sídlem</w:t>
      </w:r>
      <w:r w:rsidRPr="00950E1E">
        <w:rPr>
          <w:rFonts w:ascii="Cambria" w:hAnsi="Cambria"/>
          <w:bCs/>
          <w:sz w:val="22"/>
        </w:rPr>
        <w:tab/>
      </w:r>
      <w:r w:rsidRPr="00950E1E">
        <w:rPr>
          <w:rFonts w:ascii="Cambria" w:hAnsi="Cambria"/>
          <w:bCs/>
          <w:sz w:val="22"/>
        </w:rPr>
        <w:tab/>
      </w:r>
      <w:r w:rsidRPr="00950E1E">
        <w:rPr>
          <w:rFonts w:ascii="Cambria" w:hAnsi="Cambria"/>
          <w:bCs/>
          <w:sz w:val="22"/>
          <w:highlight w:val="yellow"/>
        </w:rPr>
        <w:tab/>
      </w:r>
    </w:p>
    <w:p w14:paraId="4CF1A849" w14:textId="77777777" w:rsidR="00463AA8" w:rsidRPr="00950E1E" w:rsidRDefault="00463AA8" w:rsidP="00463AA8">
      <w:pPr>
        <w:pStyle w:val="Normln0"/>
        <w:ind w:left="284" w:firstLine="76"/>
        <w:rPr>
          <w:rFonts w:ascii="Cambria" w:hAnsi="Cambria"/>
          <w:spacing w:val="-3"/>
          <w:sz w:val="18"/>
          <w:highlight w:val="yellow"/>
        </w:rPr>
      </w:pPr>
      <w:r w:rsidRPr="00950E1E">
        <w:rPr>
          <w:rFonts w:ascii="Cambria" w:hAnsi="Cambria"/>
          <w:sz w:val="22"/>
        </w:rPr>
        <w:t xml:space="preserve">zapsaná v obchodním rejstříku vedeného </w:t>
      </w:r>
      <w:r w:rsidRPr="00950E1E">
        <w:rPr>
          <w:rFonts w:ascii="Cambria" w:hAnsi="Cambria"/>
          <w:sz w:val="22"/>
          <w:highlight w:val="yellow"/>
        </w:rPr>
        <w:tab/>
      </w:r>
    </w:p>
    <w:p w14:paraId="6DD1C7CB" w14:textId="77777777" w:rsidR="00463AA8" w:rsidRPr="00950E1E" w:rsidRDefault="00463AA8" w:rsidP="00463AA8">
      <w:pPr>
        <w:pStyle w:val="Normln0"/>
        <w:ind w:left="284" w:firstLine="76"/>
        <w:rPr>
          <w:rFonts w:ascii="Cambria" w:hAnsi="Cambria"/>
          <w:sz w:val="22"/>
          <w:highlight w:val="yellow"/>
        </w:rPr>
      </w:pPr>
      <w:r w:rsidRPr="00950E1E">
        <w:rPr>
          <w:rFonts w:ascii="Cambria" w:hAnsi="Cambria"/>
          <w:sz w:val="22"/>
        </w:rPr>
        <w:t>IČ:</w:t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  <w:highlight w:val="yellow"/>
        </w:rPr>
        <w:tab/>
      </w:r>
    </w:p>
    <w:p w14:paraId="23EA9755" w14:textId="77777777" w:rsidR="00463AA8" w:rsidRPr="00950E1E" w:rsidRDefault="00463AA8" w:rsidP="00463AA8">
      <w:pPr>
        <w:pStyle w:val="Normln0"/>
        <w:ind w:left="284" w:firstLine="76"/>
        <w:rPr>
          <w:rFonts w:ascii="Cambria" w:hAnsi="Cambria"/>
          <w:sz w:val="22"/>
          <w:highlight w:val="yellow"/>
        </w:rPr>
      </w:pPr>
      <w:r w:rsidRPr="00950E1E">
        <w:rPr>
          <w:rFonts w:ascii="Cambria" w:hAnsi="Cambria"/>
          <w:sz w:val="22"/>
        </w:rPr>
        <w:t>DIČ:</w:t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  <w:highlight w:val="yellow"/>
        </w:rPr>
        <w:tab/>
      </w:r>
    </w:p>
    <w:p w14:paraId="79BC5099" w14:textId="77777777" w:rsidR="00463AA8" w:rsidRPr="00950E1E" w:rsidRDefault="00463AA8" w:rsidP="00463AA8">
      <w:pPr>
        <w:pStyle w:val="Normln0"/>
        <w:ind w:left="284" w:firstLine="76"/>
        <w:rPr>
          <w:rFonts w:ascii="Cambria" w:hAnsi="Cambria"/>
          <w:sz w:val="22"/>
          <w:highlight w:val="yellow"/>
        </w:rPr>
      </w:pPr>
      <w:r w:rsidRPr="00950E1E">
        <w:rPr>
          <w:rFonts w:ascii="Cambria" w:hAnsi="Cambria"/>
          <w:sz w:val="22"/>
        </w:rPr>
        <w:t>bankovní spojení:</w:t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  <w:highlight w:val="yellow"/>
        </w:rPr>
        <w:tab/>
      </w:r>
    </w:p>
    <w:p w14:paraId="486CEAAD" w14:textId="77777777" w:rsidR="00463AA8" w:rsidRPr="00950E1E" w:rsidRDefault="00463AA8" w:rsidP="00463AA8">
      <w:pPr>
        <w:pStyle w:val="Normln0"/>
        <w:ind w:left="284" w:firstLine="76"/>
        <w:rPr>
          <w:rFonts w:ascii="Cambria" w:hAnsi="Cambria"/>
          <w:spacing w:val="-3"/>
          <w:sz w:val="18"/>
          <w:highlight w:val="yellow"/>
        </w:rPr>
      </w:pPr>
      <w:r w:rsidRPr="00950E1E">
        <w:rPr>
          <w:rFonts w:ascii="Cambria" w:hAnsi="Cambria"/>
          <w:sz w:val="22"/>
        </w:rPr>
        <w:t>č. účtu:</w:t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  <w:highlight w:val="yellow"/>
        </w:rPr>
        <w:tab/>
      </w:r>
    </w:p>
    <w:p w14:paraId="1573DAAC" w14:textId="77777777" w:rsidR="00463AA8" w:rsidRPr="00950E1E" w:rsidRDefault="00463AA8" w:rsidP="00463AA8">
      <w:pPr>
        <w:pStyle w:val="Normln0"/>
        <w:ind w:left="284" w:firstLine="76"/>
        <w:rPr>
          <w:rFonts w:ascii="Cambria" w:hAnsi="Cambria"/>
          <w:sz w:val="22"/>
          <w:highlight w:val="yellow"/>
        </w:rPr>
      </w:pPr>
      <w:r w:rsidRPr="00950E1E">
        <w:rPr>
          <w:rFonts w:ascii="Cambria" w:hAnsi="Cambria"/>
          <w:sz w:val="22"/>
        </w:rPr>
        <w:t xml:space="preserve">zastoupen: </w:t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  <w:highlight w:val="yellow"/>
        </w:rPr>
        <w:tab/>
        <w:t xml:space="preserve">          </w:t>
      </w:r>
    </w:p>
    <w:p w14:paraId="1898BA93" w14:textId="77777777" w:rsidR="00463AA8" w:rsidRPr="00950E1E" w:rsidRDefault="00463AA8" w:rsidP="00463AA8">
      <w:pPr>
        <w:pStyle w:val="Normln0"/>
        <w:ind w:left="284" w:firstLine="76"/>
        <w:rPr>
          <w:rFonts w:ascii="Cambria" w:hAnsi="Cambria"/>
          <w:sz w:val="22"/>
          <w:highlight w:val="yellow"/>
        </w:rPr>
      </w:pPr>
      <w:r w:rsidRPr="00950E1E">
        <w:rPr>
          <w:rFonts w:ascii="Cambria" w:hAnsi="Cambria"/>
          <w:sz w:val="22"/>
        </w:rPr>
        <w:t>osoba oprávněná jednat ve věcech technických:</w:t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  <w:highlight w:val="yellow"/>
        </w:rPr>
        <w:tab/>
      </w:r>
    </w:p>
    <w:p w14:paraId="363A54D2" w14:textId="77777777" w:rsidR="00463AA8" w:rsidRPr="00950E1E" w:rsidRDefault="00463AA8" w:rsidP="00463AA8">
      <w:pPr>
        <w:pStyle w:val="Normln0"/>
        <w:ind w:left="284" w:firstLine="76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(dále jen prodávající)</w:t>
      </w:r>
    </w:p>
    <w:p w14:paraId="76D4D7B3" w14:textId="77777777" w:rsidR="00463AA8" w:rsidRDefault="00463AA8" w:rsidP="00463AA8">
      <w:pPr>
        <w:ind w:left="708"/>
        <w:rPr>
          <w:rFonts w:ascii="Cambria" w:hAnsi="Cambria"/>
          <w:sz w:val="22"/>
        </w:rPr>
      </w:pPr>
    </w:p>
    <w:p w14:paraId="5E63DEF1" w14:textId="77777777" w:rsidR="00FF10CB" w:rsidRPr="00950E1E" w:rsidRDefault="00FF10CB" w:rsidP="00463AA8">
      <w:pPr>
        <w:ind w:left="708"/>
        <w:rPr>
          <w:rFonts w:ascii="Cambria" w:hAnsi="Cambria"/>
          <w:sz w:val="22"/>
        </w:rPr>
      </w:pPr>
    </w:p>
    <w:p w14:paraId="386CB990" w14:textId="77777777" w:rsidR="00463AA8" w:rsidRPr="00950E1E" w:rsidRDefault="00463AA8" w:rsidP="00463AA8">
      <w:pPr>
        <w:ind w:left="360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II.</w:t>
      </w:r>
    </w:p>
    <w:p w14:paraId="3E17A660" w14:textId="77777777" w:rsidR="00463AA8" w:rsidRPr="00950E1E" w:rsidRDefault="00463AA8" w:rsidP="00FF10CB">
      <w:pPr>
        <w:pBdr>
          <w:bottom w:val="single" w:sz="4" w:space="1" w:color="auto"/>
        </w:pBdr>
        <w:ind w:left="360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Předmět a rozsah smlouvy</w:t>
      </w:r>
    </w:p>
    <w:p w14:paraId="2C567B48" w14:textId="77777777" w:rsidR="00463AA8" w:rsidRPr="00950E1E" w:rsidRDefault="00463AA8" w:rsidP="00463AA8">
      <w:pPr>
        <w:ind w:left="360"/>
        <w:jc w:val="center"/>
        <w:rPr>
          <w:rFonts w:ascii="Cambria" w:hAnsi="Cambria"/>
          <w:b/>
          <w:sz w:val="22"/>
        </w:rPr>
      </w:pPr>
    </w:p>
    <w:p w14:paraId="0CC43ACC" w14:textId="77777777" w:rsidR="00463AA8" w:rsidRPr="00950E1E" w:rsidRDefault="00463AA8" w:rsidP="00463AA8">
      <w:pPr>
        <w:numPr>
          <w:ilvl w:val="0"/>
          <w:numId w:val="23"/>
        </w:numPr>
        <w:tabs>
          <w:tab w:val="clear" w:pos="1776"/>
        </w:tabs>
        <w:ind w:left="709" w:hanging="709"/>
        <w:jc w:val="both"/>
        <w:rPr>
          <w:rFonts w:ascii="Cambria" w:hAnsi="Cambria"/>
          <w:bCs/>
          <w:sz w:val="22"/>
        </w:rPr>
      </w:pPr>
      <w:r w:rsidRPr="00950E1E">
        <w:rPr>
          <w:rFonts w:ascii="Cambria" w:hAnsi="Cambria"/>
          <w:sz w:val="22"/>
        </w:rPr>
        <w:t xml:space="preserve">Prodávající se zavazuje dodat kupujícímu zboží specifikované v této smlouvě </w:t>
      </w:r>
      <w:r w:rsidRPr="00950E1E">
        <w:rPr>
          <w:rFonts w:ascii="Cambria" w:hAnsi="Cambria"/>
          <w:sz w:val="22"/>
        </w:rPr>
        <w:br/>
        <w:t>a umožnit mu nabýt k němu vlastnické právo a kupující se zavazuje za dodání zboží zaplatit částku sjednanou v této smlouvě.</w:t>
      </w:r>
    </w:p>
    <w:p w14:paraId="5F105C14" w14:textId="77777777" w:rsidR="00463AA8" w:rsidRPr="00950E1E" w:rsidRDefault="00463AA8" w:rsidP="00463AA8">
      <w:pPr>
        <w:ind w:left="709" w:hanging="709"/>
        <w:jc w:val="both"/>
        <w:rPr>
          <w:rFonts w:ascii="Cambria" w:hAnsi="Cambria"/>
          <w:bCs/>
          <w:sz w:val="22"/>
        </w:rPr>
      </w:pPr>
    </w:p>
    <w:p w14:paraId="11A95F68" w14:textId="77777777" w:rsidR="00463AA8" w:rsidRPr="00950E1E" w:rsidRDefault="00463AA8" w:rsidP="00463AA8">
      <w:pPr>
        <w:numPr>
          <w:ilvl w:val="0"/>
          <w:numId w:val="23"/>
        </w:numPr>
        <w:tabs>
          <w:tab w:val="clear" w:pos="1776"/>
        </w:tabs>
        <w:ind w:left="709" w:hanging="709"/>
        <w:jc w:val="both"/>
        <w:rPr>
          <w:rFonts w:ascii="Cambria" w:hAnsi="Cambria"/>
          <w:bCs/>
          <w:sz w:val="22"/>
        </w:rPr>
      </w:pPr>
      <w:r w:rsidRPr="00950E1E">
        <w:rPr>
          <w:rFonts w:ascii="Cambria" w:hAnsi="Cambria"/>
          <w:sz w:val="22"/>
        </w:rPr>
        <w:t>Zbožím ve smyslu této smlouvy se rozumí</w:t>
      </w:r>
    </w:p>
    <w:p w14:paraId="29BDE117" w14:textId="77777777" w:rsidR="00463AA8" w:rsidRPr="00950E1E" w:rsidRDefault="00463AA8" w:rsidP="00463AA8">
      <w:pPr>
        <w:pStyle w:val="Odstavecseseznamem"/>
        <w:ind w:left="709" w:hanging="709"/>
        <w:rPr>
          <w:rFonts w:ascii="Cambria" w:hAnsi="Cambria"/>
          <w:bCs/>
          <w:sz w:val="22"/>
        </w:rPr>
      </w:pPr>
    </w:p>
    <w:p w14:paraId="7470EDB1" w14:textId="77777777" w:rsidR="009B58EC" w:rsidRDefault="005F609A" w:rsidP="00CC30A5">
      <w:pPr>
        <w:ind w:left="709"/>
        <w:jc w:val="both"/>
        <w:rPr>
          <w:rFonts w:ascii="Cambria" w:hAnsi="Cambria"/>
          <w:b/>
          <w:sz w:val="22"/>
        </w:rPr>
      </w:pPr>
      <w:r>
        <w:rPr>
          <w:rFonts w:ascii="Cambria" w:hAnsi="Cambria"/>
          <w:b/>
          <w:sz w:val="22"/>
        </w:rPr>
        <w:t>Hardware a licence</w:t>
      </w:r>
    </w:p>
    <w:p w14:paraId="2B5BA44D" w14:textId="77777777" w:rsidR="008478C8" w:rsidRDefault="008478C8" w:rsidP="00CC30A5">
      <w:pPr>
        <w:ind w:left="709"/>
        <w:jc w:val="both"/>
        <w:rPr>
          <w:rFonts w:ascii="Cambria" w:hAnsi="Cambria"/>
          <w:bCs/>
          <w:sz w:val="22"/>
          <w:szCs w:val="22"/>
        </w:rPr>
      </w:pPr>
      <w:r w:rsidRPr="00D60BE2">
        <w:rPr>
          <w:rFonts w:ascii="Cambria" w:hAnsi="Cambria"/>
          <w:bCs/>
          <w:sz w:val="22"/>
          <w:szCs w:val="22"/>
        </w:rPr>
        <w:t xml:space="preserve">Označení / výrobce </w:t>
      </w:r>
      <w:r w:rsidR="005F609A">
        <w:rPr>
          <w:rFonts w:ascii="Cambria" w:hAnsi="Cambria"/>
          <w:bCs/>
          <w:sz w:val="22"/>
          <w:szCs w:val="22"/>
        </w:rPr>
        <w:t>hardwaru</w:t>
      </w:r>
      <w:r w:rsidRPr="00D60BE2">
        <w:rPr>
          <w:rFonts w:ascii="Cambria" w:hAnsi="Cambria"/>
          <w:bCs/>
          <w:sz w:val="22"/>
          <w:szCs w:val="22"/>
        </w:rPr>
        <w:t xml:space="preserve">: </w:t>
      </w:r>
      <w:r w:rsidRPr="00D60BE2">
        <w:rPr>
          <w:rFonts w:ascii="Cambria" w:hAnsi="Cambria"/>
          <w:bCs/>
          <w:sz w:val="22"/>
          <w:szCs w:val="22"/>
          <w:highlight w:val="yellow"/>
        </w:rPr>
        <w:t>……………</w:t>
      </w:r>
      <w:r w:rsidRPr="00D60BE2">
        <w:rPr>
          <w:rFonts w:ascii="Cambria" w:hAnsi="Cambria"/>
          <w:bCs/>
          <w:sz w:val="22"/>
          <w:szCs w:val="22"/>
        </w:rPr>
        <w:t xml:space="preserve"> </w:t>
      </w:r>
      <w:r w:rsidRPr="00D60BE2">
        <w:rPr>
          <w:rFonts w:ascii="Cambria" w:hAnsi="Cambria"/>
          <w:bCs/>
          <w:sz w:val="22"/>
          <w:szCs w:val="22"/>
          <w:highlight w:val="yellow"/>
        </w:rPr>
        <w:t>(</w:t>
      </w:r>
      <w:r w:rsidRPr="00D60BE2">
        <w:rPr>
          <w:rFonts w:ascii="Cambria" w:hAnsi="Cambria"/>
          <w:bCs/>
          <w:i/>
          <w:sz w:val="22"/>
          <w:szCs w:val="22"/>
          <w:highlight w:val="yellow"/>
        </w:rPr>
        <w:t>doplní účastník</w:t>
      </w:r>
      <w:r w:rsidRPr="00D60BE2">
        <w:rPr>
          <w:rFonts w:ascii="Cambria" w:hAnsi="Cambria"/>
          <w:bCs/>
          <w:sz w:val="22"/>
          <w:szCs w:val="22"/>
          <w:highlight w:val="yellow"/>
        </w:rPr>
        <w:t>)</w:t>
      </w:r>
    </w:p>
    <w:p w14:paraId="75BAE155" w14:textId="77777777" w:rsidR="005F609A" w:rsidRDefault="005F609A" w:rsidP="00CC30A5">
      <w:pPr>
        <w:ind w:left="709"/>
        <w:jc w:val="both"/>
        <w:rPr>
          <w:rFonts w:ascii="Cambria" w:hAnsi="Cambria"/>
          <w:bCs/>
          <w:sz w:val="22"/>
          <w:szCs w:val="22"/>
        </w:rPr>
      </w:pPr>
    </w:p>
    <w:p w14:paraId="1D635F09" w14:textId="77777777" w:rsidR="005F609A" w:rsidRPr="00D60BE2" w:rsidRDefault="005F609A" w:rsidP="005F609A">
      <w:pPr>
        <w:ind w:left="709"/>
        <w:jc w:val="both"/>
        <w:rPr>
          <w:rFonts w:ascii="Cambria" w:hAnsi="Cambria"/>
          <w:b/>
          <w:bCs/>
          <w:sz w:val="20"/>
          <w:szCs w:val="22"/>
        </w:rPr>
      </w:pPr>
      <w:r w:rsidRPr="00D60BE2">
        <w:rPr>
          <w:rFonts w:ascii="Cambria" w:hAnsi="Cambria"/>
          <w:bCs/>
          <w:sz w:val="22"/>
          <w:szCs w:val="22"/>
        </w:rPr>
        <w:t xml:space="preserve">Označení / výrobce </w:t>
      </w:r>
      <w:r>
        <w:rPr>
          <w:rFonts w:ascii="Cambria" w:hAnsi="Cambria"/>
          <w:bCs/>
          <w:sz w:val="22"/>
          <w:szCs w:val="22"/>
        </w:rPr>
        <w:t>licencí</w:t>
      </w:r>
      <w:r w:rsidRPr="00D60BE2">
        <w:rPr>
          <w:rFonts w:ascii="Cambria" w:hAnsi="Cambria"/>
          <w:bCs/>
          <w:sz w:val="22"/>
          <w:szCs w:val="22"/>
        </w:rPr>
        <w:t xml:space="preserve">: </w:t>
      </w:r>
      <w:r w:rsidRPr="00D60BE2">
        <w:rPr>
          <w:rFonts w:ascii="Cambria" w:hAnsi="Cambria"/>
          <w:bCs/>
          <w:sz w:val="22"/>
          <w:szCs w:val="22"/>
          <w:highlight w:val="yellow"/>
        </w:rPr>
        <w:t>……………</w:t>
      </w:r>
      <w:r w:rsidRPr="00D60BE2">
        <w:rPr>
          <w:rFonts w:ascii="Cambria" w:hAnsi="Cambria"/>
          <w:bCs/>
          <w:sz w:val="22"/>
          <w:szCs w:val="22"/>
        </w:rPr>
        <w:t xml:space="preserve"> </w:t>
      </w:r>
      <w:r w:rsidRPr="00D60BE2">
        <w:rPr>
          <w:rFonts w:ascii="Cambria" w:hAnsi="Cambria"/>
          <w:bCs/>
          <w:sz w:val="22"/>
          <w:szCs w:val="22"/>
          <w:highlight w:val="yellow"/>
        </w:rPr>
        <w:t>(</w:t>
      </w:r>
      <w:r w:rsidRPr="00D60BE2">
        <w:rPr>
          <w:rFonts w:ascii="Cambria" w:hAnsi="Cambria"/>
          <w:bCs/>
          <w:i/>
          <w:sz w:val="22"/>
          <w:szCs w:val="22"/>
          <w:highlight w:val="yellow"/>
        </w:rPr>
        <w:t>doplní účastník</w:t>
      </w:r>
      <w:r w:rsidRPr="00D60BE2">
        <w:rPr>
          <w:rFonts w:ascii="Cambria" w:hAnsi="Cambria"/>
          <w:bCs/>
          <w:sz w:val="22"/>
          <w:szCs w:val="22"/>
          <w:highlight w:val="yellow"/>
        </w:rPr>
        <w:t>)</w:t>
      </w:r>
    </w:p>
    <w:p w14:paraId="08419824" w14:textId="77777777" w:rsidR="005F609A" w:rsidRPr="00D60BE2" w:rsidRDefault="005F609A" w:rsidP="00CC30A5">
      <w:pPr>
        <w:ind w:left="709"/>
        <w:jc w:val="both"/>
        <w:rPr>
          <w:rFonts w:ascii="Cambria" w:hAnsi="Cambria"/>
          <w:b/>
          <w:bCs/>
          <w:sz w:val="20"/>
          <w:szCs w:val="22"/>
        </w:rPr>
      </w:pPr>
    </w:p>
    <w:p w14:paraId="57765593" w14:textId="77777777" w:rsidR="00463AA8" w:rsidRPr="00950E1E" w:rsidRDefault="00463AA8" w:rsidP="00463AA8">
      <w:pPr>
        <w:ind w:left="709" w:hanging="1"/>
        <w:jc w:val="both"/>
        <w:rPr>
          <w:rFonts w:ascii="Cambria" w:hAnsi="Cambria"/>
          <w:bCs/>
          <w:sz w:val="22"/>
        </w:rPr>
      </w:pPr>
    </w:p>
    <w:p w14:paraId="71BDC097" w14:textId="77777777" w:rsidR="00463AA8" w:rsidRPr="00A610BD" w:rsidRDefault="00463AA8" w:rsidP="00463AA8">
      <w:pPr>
        <w:numPr>
          <w:ilvl w:val="0"/>
          <w:numId w:val="23"/>
        </w:numPr>
        <w:tabs>
          <w:tab w:val="clear" w:pos="1776"/>
        </w:tabs>
        <w:ind w:left="709" w:hanging="709"/>
        <w:jc w:val="both"/>
        <w:rPr>
          <w:rFonts w:ascii="Cambria" w:hAnsi="Cambria"/>
          <w:bCs/>
          <w:sz w:val="22"/>
        </w:rPr>
      </w:pPr>
      <w:r w:rsidRPr="00A610BD">
        <w:rPr>
          <w:rFonts w:ascii="Cambria" w:hAnsi="Cambria"/>
          <w:bCs/>
          <w:sz w:val="22"/>
        </w:rPr>
        <w:t>Podrobná specifikace zboží je stanovena v příloze této smlouvy.</w:t>
      </w:r>
    </w:p>
    <w:p w14:paraId="1792590B" w14:textId="77777777" w:rsidR="00463AA8" w:rsidRPr="00A610BD" w:rsidRDefault="00463AA8" w:rsidP="00463AA8">
      <w:pPr>
        <w:ind w:left="709"/>
        <w:jc w:val="both"/>
        <w:rPr>
          <w:rFonts w:ascii="Cambria" w:hAnsi="Cambria"/>
          <w:bCs/>
          <w:sz w:val="22"/>
        </w:rPr>
      </w:pPr>
    </w:p>
    <w:p w14:paraId="646EBBF5" w14:textId="77777777" w:rsidR="00FD1A60" w:rsidRPr="00A610BD" w:rsidRDefault="00463AA8" w:rsidP="00D6404D">
      <w:pPr>
        <w:numPr>
          <w:ilvl w:val="0"/>
          <w:numId w:val="23"/>
        </w:numPr>
        <w:tabs>
          <w:tab w:val="clear" w:pos="1776"/>
          <w:tab w:val="num" w:pos="709"/>
        </w:tabs>
        <w:ind w:left="709" w:hanging="709"/>
        <w:jc w:val="both"/>
        <w:rPr>
          <w:rFonts w:ascii="Cambria" w:hAnsi="Cambria"/>
          <w:bCs/>
          <w:sz w:val="22"/>
        </w:rPr>
      </w:pPr>
      <w:r w:rsidRPr="00A610BD">
        <w:rPr>
          <w:rFonts w:ascii="Cambria" w:hAnsi="Cambria"/>
          <w:bCs/>
          <w:sz w:val="22"/>
        </w:rPr>
        <w:t xml:space="preserve">Součástí dodávky je také </w:t>
      </w:r>
      <w:r w:rsidRPr="00A610BD">
        <w:rPr>
          <w:rFonts w:ascii="Cambria" w:hAnsi="Cambria"/>
          <w:b/>
          <w:sz w:val="22"/>
        </w:rPr>
        <w:t>doprava,</w:t>
      </w:r>
      <w:r w:rsidR="00CE60C1" w:rsidRPr="00A610BD">
        <w:rPr>
          <w:rFonts w:ascii="Cambria" w:hAnsi="Cambria"/>
          <w:b/>
          <w:sz w:val="22"/>
        </w:rPr>
        <w:t xml:space="preserve"> montáž,</w:t>
      </w:r>
      <w:r w:rsidRPr="00A610BD">
        <w:rPr>
          <w:rFonts w:ascii="Cambria" w:hAnsi="Cambria"/>
          <w:b/>
          <w:sz w:val="22"/>
        </w:rPr>
        <w:t xml:space="preserve"> zajištění plné funkcionality a zprovoznění zboží, provedení seřízení a proškolení obsluhy v českém jazyce</w:t>
      </w:r>
      <w:r w:rsidRPr="00A610BD">
        <w:rPr>
          <w:rFonts w:ascii="Cambria" w:hAnsi="Cambria"/>
          <w:bCs/>
          <w:sz w:val="22"/>
        </w:rPr>
        <w:t xml:space="preserve"> </w:t>
      </w:r>
      <w:r w:rsidRPr="00A610BD">
        <w:rPr>
          <w:rFonts w:ascii="Cambria" w:hAnsi="Cambria"/>
          <w:bCs/>
          <w:sz w:val="22"/>
        </w:rPr>
        <w:lastRenderedPageBreak/>
        <w:t>v místě provozovny Kupujícího</w:t>
      </w:r>
      <w:r w:rsidR="00FD1A60" w:rsidRPr="00A610BD">
        <w:rPr>
          <w:rFonts w:ascii="Cambria" w:hAnsi="Cambria"/>
          <w:bCs/>
          <w:sz w:val="22"/>
        </w:rPr>
        <w:t xml:space="preserve"> s tímto se také pojí integrace do podnikové domény a nastavení uživatelských účtů</w:t>
      </w:r>
      <w:r w:rsidRPr="00A610BD">
        <w:rPr>
          <w:rFonts w:ascii="Cambria" w:hAnsi="Cambria"/>
          <w:bCs/>
          <w:sz w:val="22"/>
        </w:rPr>
        <w:t>.</w:t>
      </w:r>
      <w:r w:rsidR="00CE60C1" w:rsidRPr="00A610BD">
        <w:rPr>
          <w:rFonts w:ascii="Cambria" w:hAnsi="Cambria"/>
          <w:bCs/>
          <w:sz w:val="22"/>
        </w:rPr>
        <w:t xml:space="preserve"> </w:t>
      </w:r>
    </w:p>
    <w:p w14:paraId="072D925B" w14:textId="77777777" w:rsidR="00950F27" w:rsidRPr="00A610BD" w:rsidRDefault="00950F27" w:rsidP="00950F27">
      <w:pPr>
        <w:jc w:val="both"/>
        <w:rPr>
          <w:rFonts w:ascii="Cambria" w:hAnsi="Cambria"/>
          <w:bCs/>
          <w:sz w:val="22"/>
        </w:rPr>
      </w:pPr>
    </w:p>
    <w:p w14:paraId="7A545332" w14:textId="77777777" w:rsidR="00FD1A60" w:rsidRPr="00A610BD" w:rsidRDefault="00D8591C" w:rsidP="00463AA8">
      <w:pPr>
        <w:numPr>
          <w:ilvl w:val="0"/>
          <w:numId w:val="23"/>
        </w:numPr>
        <w:tabs>
          <w:tab w:val="clear" w:pos="1776"/>
          <w:tab w:val="num" w:pos="709"/>
        </w:tabs>
        <w:ind w:left="709" w:hanging="709"/>
        <w:jc w:val="both"/>
        <w:rPr>
          <w:rFonts w:ascii="Cambria" w:hAnsi="Cambria"/>
          <w:bCs/>
          <w:sz w:val="22"/>
        </w:rPr>
      </w:pPr>
      <w:r w:rsidRPr="00A610BD">
        <w:rPr>
          <w:rFonts w:ascii="Cambria" w:hAnsi="Cambria"/>
          <w:bCs/>
          <w:sz w:val="22"/>
        </w:rPr>
        <w:t>Součástí</w:t>
      </w:r>
      <w:r w:rsidR="00AD0E3A" w:rsidRPr="00A610BD">
        <w:rPr>
          <w:rFonts w:ascii="Cambria" w:hAnsi="Cambria"/>
          <w:bCs/>
          <w:sz w:val="22"/>
        </w:rPr>
        <w:t xml:space="preserve"> dodávky</w:t>
      </w:r>
      <w:r w:rsidRPr="00A610BD">
        <w:rPr>
          <w:rFonts w:ascii="Cambria" w:hAnsi="Cambria"/>
          <w:bCs/>
          <w:sz w:val="22"/>
        </w:rPr>
        <w:t xml:space="preserve"> je</w:t>
      </w:r>
      <w:r w:rsidR="003228B5" w:rsidRPr="00A610BD">
        <w:rPr>
          <w:rFonts w:ascii="Cambria" w:hAnsi="Cambria"/>
          <w:bCs/>
          <w:sz w:val="22"/>
        </w:rPr>
        <w:t xml:space="preserve"> také </w:t>
      </w:r>
      <w:r w:rsidR="003228B5" w:rsidRPr="00A610BD">
        <w:rPr>
          <w:rFonts w:ascii="Cambria" w:hAnsi="Cambria"/>
          <w:b/>
          <w:sz w:val="22"/>
        </w:rPr>
        <w:t>vytvoření instalační IMAGE</w:t>
      </w:r>
      <w:r w:rsidR="003228B5" w:rsidRPr="00A610BD">
        <w:rPr>
          <w:rFonts w:ascii="Cambria" w:hAnsi="Cambria"/>
          <w:bCs/>
          <w:sz w:val="22"/>
        </w:rPr>
        <w:t xml:space="preserve"> obsahující zejména operační systém v aktuálně nejnovější verzi, včetně všech aktualizací a nejnovějších ovládačů a </w:t>
      </w:r>
      <w:r w:rsidR="003228B5" w:rsidRPr="00A610BD">
        <w:rPr>
          <w:rFonts w:ascii="Cambria" w:hAnsi="Cambria"/>
          <w:b/>
          <w:sz w:val="22"/>
        </w:rPr>
        <w:t>migrace dat</w:t>
      </w:r>
      <w:r w:rsidR="003228B5" w:rsidRPr="00A610BD">
        <w:rPr>
          <w:rFonts w:ascii="Cambria" w:hAnsi="Cambria"/>
          <w:bCs/>
          <w:sz w:val="22"/>
        </w:rPr>
        <w:t xml:space="preserve"> ze starých PC.</w:t>
      </w:r>
    </w:p>
    <w:p w14:paraId="10089077" w14:textId="77777777" w:rsidR="00950F27" w:rsidRPr="00A610BD" w:rsidRDefault="00950F27" w:rsidP="00950F27">
      <w:pPr>
        <w:ind w:left="709"/>
        <w:jc w:val="both"/>
        <w:rPr>
          <w:rFonts w:ascii="Cambria" w:hAnsi="Cambria"/>
          <w:bCs/>
          <w:sz w:val="22"/>
        </w:rPr>
      </w:pPr>
    </w:p>
    <w:p w14:paraId="339ADCE7" w14:textId="77777777" w:rsidR="00950F27" w:rsidRPr="00A610BD" w:rsidRDefault="00D8591C" w:rsidP="00950F27">
      <w:pPr>
        <w:numPr>
          <w:ilvl w:val="0"/>
          <w:numId w:val="23"/>
        </w:numPr>
        <w:tabs>
          <w:tab w:val="clear" w:pos="1776"/>
          <w:tab w:val="num" w:pos="709"/>
        </w:tabs>
        <w:ind w:left="709" w:hanging="709"/>
        <w:jc w:val="both"/>
        <w:rPr>
          <w:rFonts w:ascii="Cambria" w:hAnsi="Cambria"/>
          <w:bCs/>
          <w:sz w:val="22"/>
        </w:rPr>
      </w:pPr>
      <w:r w:rsidRPr="00A610BD">
        <w:rPr>
          <w:rFonts w:ascii="Cambria" w:hAnsi="Cambria"/>
          <w:bCs/>
          <w:sz w:val="22"/>
        </w:rPr>
        <w:t>Součástí dodávky je také</w:t>
      </w:r>
      <w:r w:rsidR="00950F27" w:rsidRPr="00A610BD">
        <w:rPr>
          <w:rFonts w:ascii="Cambria" w:hAnsi="Cambria"/>
          <w:bCs/>
          <w:sz w:val="22"/>
        </w:rPr>
        <w:t xml:space="preserve"> </w:t>
      </w:r>
      <w:r w:rsidR="00950F27" w:rsidRPr="00A610BD">
        <w:rPr>
          <w:rFonts w:ascii="Cambria" w:hAnsi="Cambria"/>
          <w:b/>
          <w:sz w:val="22"/>
        </w:rPr>
        <w:t>montáž na zeď</w:t>
      </w:r>
      <w:r w:rsidRPr="00A610BD">
        <w:rPr>
          <w:rFonts w:ascii="Cambria" w:hAnsi="Cambria"/>
          <w:b/>
          <w:sz w:val="22"/>
        </w:rPr>
        <w:t xml:space="preserve"> u WiFI AP</w:t>
      </w:r>
      <w:r w:rsidR="00950F27" w:rsidRPr="00A610BD">
        <w:rPr>
          <w:rFonts w:ascii="Cambria" w:hAnsi="Cambria"/>
          <w:bCs/>
          <w:sz w:val="22"/>
        </w:rPr>
        <w:t xml:space="preserve">, dotažení datového kabelu, zapojení, </w:t>
      </w:r>
      <w:r w:rsidR="00950F27" w:rsidRPr="00A610BD">
        <w:rPr>
          <w:rFonts w:ascii="Cambria" w:hAnsi="Cambria"/>
          <w:b/>
          <w:sz w:val="22"/>
        </w:rPr>
        <w:t>nastavení</w:t>
      </w:r>
      <w:r w:rsidR="00950F27" w:rsidRPr="00A610BD">
        <w:rPr>
          <w:rFonts w:ascii="Cambria" w:hAnsi="Cambria"/>
          <w:bCs/>
          <w:sz w:val="22"/>
        </w:rPr>
        <w:t xml:space="preserve"> (min tři SSID, ověřování oproti RADIUS serveru, rozdělení na PUBLIC a produkční síť nastavení omezení na PUBLIC síti bez přístupu do produkční sítě s omezením datového toku na zařízení a omezení služeb, třetí SSID pro napojení APS).</w:t>
      </w:r>
    </w:p>
    <w:p w14:paraId="5719622F" w14:textId="77777777" w:rsidR="00950F27" w:rsidRPr="00A610BD" w:rsidRDefault="00950F27" w:rsidP="00950F27">
      <w:pPr>
        <w:ind w:left="709"/>
        <w:jc w:val="both"/>
        <w:rPr>
          <w:rFonts w:ascii="Cambria" w:hAnsi="Cambria"/>
          <w:bCs/>
          <w:sz w:val="22"/>
        </w:rPr>
      </w:pPr>
    </w:p>
    <w:p w14:paraId="03D87DDE" w14:textId="77777777" w:rsidR="00950F27" w:rsidRPr="00A610BD" w:rsidRDefault="00950F27" w:rsidP="00950F27">
      <w:pPr>
        <w:numPr>
          <w:ilvl w:val="0"/>
          <w:numId w:val="23"/>
        </w:numPr>
        <w:tabs>
          <w:tab w:val="clear" w:pos="1776"/>
          <w:tab w:val="num" w:pos="709"/>
        </w:tabs>
        <w:ind w:left="709" w:hanging="709"/>
        <w:jc w:val="both"/>
        <w:rPr>
          <w:rFonts w:ascii="Cambria" w:hAnsi="Cambria"/>
          <w:bCs/>
          <w:sz w:val="22"/>
        </w:rPr>
      </w:pPr>
      <w:r w:rsidRPr="00A610BD">
        <w:rPr>
          <w:rFonts w:ascii="Cambria" w:hAnsi="Cambria"/>
          <w:bCs/>
          <w:sz w:val="22"/>
        </w:rPr>
        <w:t xml:space="preserve">U Serveru je součástí dodávky též </w:t>
      </w:r>
      <w:r w:rsidRPr="00A610BD">
        <w:rPr>
          <w:rFonts w:ascii="Cambria" w:hAnsi="Cambria"/>
          <w:b/>
          <w:sz w:val="22"/>
        </w:rPr>
        <w:t>instalaci a nastavení v tomto rozsahu</w:t>
      </w:r>
      <w:r w:rsidRPr="00A610BD">
        <w:rPr>
          <w:rFonts w:ascii="Cambria" w:hAnsi="Cambria"/>
          <w:bCs/>
          <w:sz w:val="22"/>
        </w:rPr>
        <w:t>: instalace virtuálního prostředí včetně plné konfigurace, instalace min. dvou virtuálních serverů, instalace a nastavení všech rolí serveru, migrace nastavení a dat z původního serveru, integrace dodané VT do domény. A také postimplementační podporu systémového inženýra v místě instalace v rozsahu 5x 8hodin.</w:t>
      </w:r>
    </w:p>
    <w:p w14:paraId="23616A7E" w14:textId="77777777" w:rsidR="00463AA8" w:rsidRPr="00950E1E" w:rsidRDefault="00463AA8" w:rsidP="00463AA8">
      <w:pPr>
        <w:pStyle w:val="Odstavecseseznamem"/>
        <w:rPr>
          <w:rFonts w:ascii="Cambria" w:hAnsi="Cambria"/>
          <w:bCs/>
          <w:sz w:val="22"/>
        </w:rPr>
      </w:pPr>
    </w:p>
    <w:p w14:paraId="6B3F2A21" w14:textId="77777777" w:rsidR="00463AA8" w:rsidRPr="00950E1E" w:rsidRDefault="00463AA8" w:rsidP="00463AA8">
      <w:pPr>
        <w:numPr>
          <w:ilvl w:val="0"/>
          <w:numId w:val="23"/>
        </w:numPr>
        <w:tabs>
          <w:tab w:val="clear" w:pos="1776"/>
          <w:tab w:val="num" w:pos="709"/>
        </w:tabs>
        <w:ind w:left="709" w:hanging="709"/>
        <w:jc w:val="both"/>
        <w:rPr>
          <w:rFonts w:ascii="Cambria" w:hAnsi="Cambria"/>
          <w:bCs/>
          <w:sz w:val="22"/>
        </w:rPr>
      </w:pPr>
      <w:r w:rsidRPr="00950E1E">
        <w:rPr>
          <w:rFonts w:ascii="Cambria" w:hAnsi="Cambria"/>
          <w:bCs/>
          <w:sz w:val="22"/>
        </w:rPr>
        <w:t xml:space="preserve">Veškerá technická dokumentace a manuály ke všem zařízením musí být </w:t>
      </w:r>
      <w:r w:rsidRPr="00950E1E">
        <w:rPr>
          <w:rFonts w:ascii="Cambria" w:hAnsi="Cambria"/>
          <w:b/>
          <w:bCs/>
          <w:sz w:val="22"/>
        </w:rPr>
        <w:t>dodány v českém jazyce</w:t>
      </w:r>
      <w:r w:rsidRPr="00950E1E">
        <w:rPr>
          <w:rFonts w:ascii="Cambria" w:hAnsi="Cambria"/>
          <w:bCs/>
          <w:sz w:val="22"/>
        </w:rPr>
        <w:t xml:space="preserve">. </w:t>
      </w:r>
    </w:p>
    <w:p w14:paraId="71402354" w14:textId="77777777" w:rsidR="00463AA8" w:rsidRPr="00950E1E" w:rsidRDefault="00463AA8" w:rsidP="00463AA8">
      <w:pPr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III.</w:t>
      </w:r>
    </w:p>
    <w:p w14:paraId="44984AB9" w14:textId="77777777" w:rsidR="00463AA8" w:rsidRPr="00950E1E" w:rsidRDefault="00463AA8" w:rsidP="00FF10CB">
      <w:pPr>
        <w:pBdr>
          <w:bottom w:val="single" w:sz="4" w:space="1" w:color="auto"/>
        </w:pBdr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Cena a podmínky pro změnu sjednané ceny</w:t>
      </w:r>
    </w:p>
    <w:p w14:paraId="217762C4" w14:textId="77777777" w:rsidR="00463AA8" w:rsidRPr="00950E1E" w:rsidRDefault="00463AA8" w:rsidP="00463AA8">
      <w:pPr>
        <w:jc w:val="both"/>
        <w:rPr>
          <w:rFonts w:ascii="Cambria" w:hAnsi="Cambria"/>
          <w:sz w:val="22"/>
        </w:rPr>
      </w:pPr>
    </w:p>
    <w:p w14:paraId="7C14BE95" w14:textId="77777777" w:rsidR="00463AA8" w:rsidRPr="00950E1E" w:rsidRDefault="00463AA8" w:rsidP="00463AA8">
      <w:pPr>
        <w:numPr>
          <w:ilvl w:val="0"/>
          <w:numId w:val="5"/>
        </w:numPr>
        <w:tabs>
          <w:tab w:val="clear" w:pos="1257"/>
        </w:tabs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Cena za dodání zboží v rozsahu čl. II. této smlouvy je stanovena dohodou smluvních stran na základě cenové nabídky prodávajícího, zpracované dle specifikace uvedené v příloze této smlouvy a činí celkem:  </w:t>
      </w:r>
    </w:p>
    <w:p w14:paraId="42E061F9" w14:textId="77777777" w:rsidR="00463AA8" w:rsidRPr="00950E1E" w:rsidRDefault="00463AA8" w:rsidP="00463AA8">
      <w:pPr>
        <w:ind w:left="709" w:hanging="709"/>
        <w:jc w:val="both"/>
        <w:rPr>
          <w:rFonts w:ascii="Cambria" w:hAnsi="Cambria"/>
          <w:sz w:val="22"/>
        </w:rPr>
      </w:pPr>
    </w:p>
    <w:p w14:paraId="351B736F" w14:textId="77777777" w:rsidR="00463AA8" w:rsidRPr="00950E1E" w:rsidRDefault="00463AA8" w:rsidP="00463AA8">
      <w:pPr>
        <w:ind w:left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(Výši ceny </w:t>
      </w:r>
      <w:r w:rsidR="00B04406">
        <w:rPr>
          <w:rFonts w:ascii="Cambria" w:hAnsi="Cambria"/>
          <w:sz w:val="22"/>
        </w:rPr>
        <w:t xml:space="preserve">a měnu </w:t>
      </w:r>
      <w:r w:rsidRPr="00950E1E">
        <w:rPr>
          <w:rFonts w:ascii="Cambria" w:hAnsi="Cambria"/>
          <w:sz w:val="22"/>
        </w:rPr>
        <w:t>doplní prodávající v souladu se zněním jeho nabídky)</w:t>
      </w:r>
    </w:p>
    <w:p w14:paraId="79284B54" w14:textId="77777777" w:rsidR="00463AA8" w:rsidRPr="00950E1E" w:rsidRDefault="00463AA8" w:rsidP="00463AA8">
      <w:pPr>
        <w:ind w:left="709"/>
        <w:jc w:val="both"/>
        <w:rPr>
          <w:rFonts w:ascii="Cambria" w:hAnsi="Cambria"/>
          <w:b/>
          <w:sz w:val="22"/>
        </w:rPr>
      </w:pPr>
    </w:p>
    <w:p w14:paraId="19DEC5D6" w14:textId="77777777" w:rsidR="00463AA8" w:rsidRPr="00950E1E" w:rsidRDefault="00463AA8" w:rsidP="00463AA8">
      <w:pPr>
        <w:ind w:left="709"/>
        <w:jc w:val="both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 xml:space="preserve">Cena bez DPH     </w:t>
      </w:r>
      <w:r w:rsidRPr="00950E1E">
        <w:rPr>
          <w:rFonts w:ascii="Cambria" w:hAnsi="Cambria"/>
          <w:b/>
          <w:sz w:val="22"/>
        </w:rPr>
        <w:tab/>
      </w:r>
      <w:r w:rsidRPr="00950E1E">
        <w:rPr>
          <w:rFonts w:ascii="Cambria" w:hAnsi="Cambria"/>
          <w:b/>
          <w:sz w:val="22"/>
        </w:rPr>
        <w:tab/>
      </w:r>
      <w:r w:rsidRPr="00950E1E">
        <w:rPr>
          <w:rFonts w:ascii="Cambria" w:hAnsi="Cambria"/>
          <w:b/>
          <w:sz w:val="22"/>
          <w:highlight w:val="yellow"/>
        </w:rPr>
        <w:t>……………………………</w:t>
      </w:r>
      <w:r w:rsidRPr="00950E1E">
        <w:rPr>
          <w:rFonts w:ascii="Cambria" w:hAnsi="Cambria"/>
          <w:b/>
          <w:sz w:val="22"/>
        </w:rPr>
        <w:t xml:space="preserve">               </w:t>
      </w:r>
    </w:p>
    <w:p w14:paraId="12586103" w14:textId="77777777" w:rsidR="00463AA8" w:rsidRPr="00950E1E" w:rsidRDefault="00463AA8" w:rsidP="00463AA8">
      <w:pPr>
        <w:ind w:left="709"/>
        <w:jc w:val="both"/>
        <w:rPr>
          <w:rFonts w:ascii="Cambria" w:hAnsi="Cambria"/>
          <w:b/>
          <w:sz w:val="8"/>
          <w:szCs w:val="10"/>
        </w:rPr>
      </w:pPr>
    </w:p>
    <w:p w14:paraId="638E6164" w14:textId="77777777" w:rsidR="00463AA8" w:rsidRPr="00950E1E" w:rsidRDefault="00463AA8" w:rsidP="00463AA8">
      <w:pPr>
        <w:ind w:left="709"/>
        <w:jc w:val="both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 xml:space="preserve">Sazba DPH   </w:t>
      </w:r>
      <w:r w:rsidRPr="00950E1E">
        <w:rPr>
          <w:rFonts w:ascii="Cambria" w:hAnsi="Cambria"/>
          <w:b/>
          <w:sz w:val="22"/>
        </w:rPr>
        <w:tab/>
      </w:r>
      <w:r w:rsidRPr="00950E1E">
        <w:rPr>
          <w:rFonts w:ascii="Cambria" w:hAnsi="Cambria"/>
          <w:b/>
          <w:sz w:val="22"/>
        </w:rPr>
        <w:tab/>
      </w:r>
      <w:r w:rsidRPr="00950E1E">
        <w:rPr>
          <w:rFonts w:ascii="Cambria" w:hAnsi="Cambria"/>
          <w:b/>
          <w:sz w:val="22"/>
        </w:rPr>
        <w:tab/>
      </w:r>
      <w:r w:rsidRPr="00950E1E">
        <w:rPr>
          <w:rFonts w:ascii="Cambria" w:hAnsi="Cambria"/>
          <w:b/>
          <w:sz w:val="22"/>
          <w:highlight w:val="yellow"/>
        </w:rPr>
        <w:t>……………………………</w:t>
      </w:r>
    </w:p>
    <w:p w14:paraId="683B2719" w14:textId="77777777" w:rsidR="00463AA8" w:rsidRPr="00950E1E" w:rsidRDefault="00463AA8" w:rsidP="00463AA8">
      <w:pPr>
        <w:ind w:left="709"/>
        <w:jc w:val="both"/>
        <w:rPr>
          <w:rFonts w:ascii="Cambria" w:hAnsi="Cambria"/>
          <w:b/>
          <w:sz w:val="8"/>
          <w:szCs w:val="10"/>
        </w:rPr>
      </w:pPr>
    </w:p>
    <w:p w14:paraId="4057C7E4" w14:textId="77777777" w:rsidR="00463AA8" w:rsidRPr="00950E1E" w:rsidRDefault="00463AA8" w:rsidP="00463AA8">
      <w:pPr>
        <w:ind w:left="709"/>
        <w:jc w:val="both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DPH</w:t>
      </w:r>
      <w:r w:rsidRPr="00950E1E">
        <w:rPr>
          <w:rFonts w:ascii="Cambria" w:hAnsi="Cambria"/>
          <w:b/>
          <w:sz w:val="22"/>
        </w:rPr>
        <w:tab/>
      </w:r>
      <w:r w:rsidRPr="00950E1E">
        <w:rPr>
          <w:rFonts w:ascii="Cambria" w:hAnsi="Cambria"/>
          <w:b/>
          <w:sz w:val="22"/>
        </w:rPr>
        <w:tab/>
      </w:r>
      <w:r w:rsidRPr="00950E1E">
        <w:rPr>
          <w:rFonts w:ascii="Cambria" w:hAnsi="Cambria"/>
          <w:b/>
          <w:sz w:val="22"/>
        </w:rPr>
        <w:tab/>
      </w:r>
      <w:r w:rsidRPr="00950E1E">
        <w:rPr>
          <w:rFonts w:ascii="Cambria" w:hAnsi="Cambria"/>
          <w:b/>
          <w:sz w:val="22"/>
        </w:rPr>
        <w:tab/>
      </w:r>
      <w:r w:rsidRPr="00950E1E">
        <w:rPr>
          <w:rFonts w:ascii="Cambria" w:hAnsi="Cambria"/>
          <w:b/>
          <w:sz w:val="22"/>
          <w:highlight w:val="yellow"/>
        </w:rPr>
        <w:t>……………………………</w:t>
      </w:r>
      <w:r w:rsidRPr="00950E1E">
        <w:rPr>
          <w:rFonts w:ascii="Cambria" w:hAnsi="Cambria"/>
          <w:b/>
          <w:sz w:val="22"/>
        </w:rPr>
        <w:t xml:space="preserve">  </w:t>
      </w:r>
    </w:p>
    <w:p w14:paraId="029C5F8E" w14:textId="77777777" w:rsidR="00463AA8" w:rsidRPr="00950E1E" w:rsidRDefault="00463AA8" w:rsidP="00463AA8">
      <w:pPr>
        <w:ind w:left="709"/>
        <w:jc w:val="both"/>
        <w:rPr>
          <w:rFonts w:ascii="Cambria" w:hAnsi="Cambria"/>
          <w:b/>
          <w:sz w:val="8"/>
          <w:szCs w:val="10"/>
        </w:rPr>
      </w:pPr>
    </w:p>
    <w:p w14:paraId="440A8960" w14:textId="77777777" w:rsidR="00463AA8" w:rsidRPr="00950E1E" w:rsidRDefault="00463AA8" w:rsidP="00463AA8">
      <w:pPr>
        <w:ind w:left="709"/>
        <w:jc w:val="both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 xml:space="preserve">Cena včetně DPH   </w:t>
      </w:r>
      <w:r w:rsidR="00FD3FC9" w:rsidRPr="00950E1E">
        <w:rPr>
          <w:rFonts w:ascii="Cambria" w:hAnsi="Cambria"/>
          <w:b/>
          <w:sz w:val="22"/>
        </w:rPr>
        <w:tab/>
      </w:r>
      <w:r w:rsidRPr="00950E1E">
        <w:rPr>
          <w:rFonts w:ascii="Cambria" w:hAnsi="Cambria"/>
          <w:b/>
          <w:sz w:val="22"/>
        </w:rPr>
        <w:t xml:space="preserve">   </w:t>
      </w:r>
      <w:r w:rsidRPr="00950E1E">
        <w:rPr>
          <w:rFonts w:ascii="Cambria" w:hAnsi="Cambria"/>
          <w:b/>
          <w:sz w:val="22"/>
        </w:rPr>
        <w:tab/>
      </w:r>
      <w:r w:rsidRPr="00950E1E">
        <w:rPr>
          <w:rFonts w:ascii="Cambria" w:hAnsi="Cambria"/>
          <w:b/>
          <w:sz w:val="22"/>
          <w:highlight w:val="yellow"/>
        </w:rPr>
        <w:t>……………………………</w:t>
      </w:r>
      <w:r w:rsidRPr="00950E1E">
        <w:rPr>
          <w:rFonts w:ascii="Cambria" w:hAnsi="Cambria"/>
          <w:b/>
          <w:sz w:val="22"/>
        </w:rPr>
        <w:t xml:space="preserve">         </w:t>
      </w:r>
    </w:p>
    <w:p w14:paraId="634509F5" w14:textId="77777777" w:rsidR="00463AA8" w:rsidRPr="00950E1E" w:rsidRDefault="00463AA8" w:rsidP="00463AA8">
      <w:pPr>
        <w:ind w:left="709"/>
        <w:jc w:val="both"/>
        <w:rPr>
          <w:rFonts w:ascii="Cambria" w:hAnsi="Cambria"/>
          <w:sz w:val="22"/>
        </w:rPr>
      </w:pPr>
    </w:p>
    <w:p w14:paraId="6A9BE3ED" w14:textId="77777777" w:rsidR="00463AA8" w:rsidRPr="00950E1E" w:rsidRDefault="00463AA8" w:rsidP="00463AA8">
      <w:pPr>
        <w:ind w:left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Tato cena je nejvýše přípustná.</w:t>
      </w:r>
    </w:p>
    <w:p w14:paraId="7983F8D3" w14:textId="77777777" w:rsidR="00463AA8" w:rsidRPr="00950E1E" w:rsidRDefault="00463AA8" w:rsidP="00463AA8">
      <w:pPr>
        <w:ind w:left="709" w:hanging="709"/>
        <w:jc w:val="both"/>
        <w:rPr>
          <w:rFonts w:ascii="Cambria" w:hAnsi="Cambria"/>
          <w:sz w:val="22"/>
        </w:rPr>
      </w:pPr>
    </w:p>
    <w:p w14:paraId="56EDAEE9" w14:textId="77777777" w:rsidR="00463AA8" w:rsidRPr="00950E1E" w:rsidRDefault="00463AA8" w:rsidP="00463AA8">
      <w:pPr>
        <w:numPr>
          <w:ilvl w:val="0"/>
          <w:numId w:val="5"/>
        </w:numPr>
        <w:tabs>
          <w:tab w:val="clear" w:pos="1257"/>
        </w:tabs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Tato cena je cenou pevnou po navrženou dobu plnění této smlouvy.  </w:t>
      </w:r>
    </w:p>
    <w:p w14:paraId="775C0F03" w14:textId="77777777" w:rsidR="00463AA8" w:rsidRPr="00950E1E" w:rsidRDefault="00463AA8" w:rsidP="00463AA8">
      <w:pPr>
        <w:ind w:left="709" w:hanging="709"/>
        <w:jc w:val="both"/>
        <w:rPr>
          <w:rFonts w:ascii="Cambria" w:hAnsi="Cambria"/>
          <w:sz w:val="22"/>
        </w:rPr>
      </w:pPr>
    </w:p>
    <w:p w14:paraId="21B8D549" w14:textId="77777777" w:rsidR="00463AA8" w:rsidRPr="00950E1E" w:rsidRDefault="00463AA8" w:rsidP="00463AA8">
      <w:pPr>
        <w:numPr>
          <w:ilvl w:val="0"/>
          <w:numId w:val="5"/>
        </w:numPr>
        <w:tabs>
          <w:tab w:val="clear" w:pos="1257"/>
        </w:tabs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Součástí ceny jsou inflační nárůsty cen po navrženou dobu provádění. </w:t>
      </w:r>
    </w:p>
    <w:p w14:paraId="4ADB1A46" w14:textId="77777777" w:rsidR="00463AA8" w:rsidRPr="00950E1E" w:rsidRDefault="00463AA8" w:rsidP="00463AA8">
      <w:pPr>
        <w:ind w:left="709" w:hanging="709"/>
        <w:jc w:val="both"/>
        <w:rPr>
          <w:rFonts w:ascii="Cambria" w:hAnsi="Cambria"/>
          <w:sz w:val="22"/>
        </w:rPr>
      </w:pPr>
    </w:p>
    <w:p w14:paraId="528BD794" w14:textId="77777777" w:rsidR="00463AA8" w:rsidRPr="00950E1E" w:rsidRDefault="00463AA8" w:rsidP="00463AA8">
      <w:pPr>
        <w:numPr>
          <w:ilvl w:val="0"/>
          <w:numId w:val="5"/>
        </w:numPr>
        <w:tabs>
          <w:tab w:val="clear" w:pos="1257"/>
        </w:tabs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Cena zahrnuje veškeré náklady prodávajícího nezbytné k dodání zboží včetně všech nákladů s dodáním zboží </w:t>
      </w:r>
      <w:r w:rsidR="00410057">
        <w:rPr>
          <w:rFonts w:ascii="Cambria" w:hAnsi="Cambria"/>
          <w:sz w:val="22"/>
        </w:rPr>
        <w:t>včetně</w:t>
      </w:r>
      <w:r w:rsidRPr="00950E1E">
        <w:rPr>
          <w:rFonts w:ascii="Cambria" w:hAnsi="Cambria"/>
          <w:sz w:val="22"/>
        </w:rPr>
        <w:t xml:space="preserve"> nákladů souvisejících</w:t>
      </w:r>
      <w:r w:rsidR="00DB7CBB" w:rsidRPr="00950E1E">
        <w:rPr>
          <w:rFonts w:ascii="Cambria" w:hAnsi="Cambria"/>
          <w:sz w:val="22"/>
        </w:rPr>
        <w:t>.</w:t>
      </w:r>
      <w:r w:rsidRPr="00950E1E">
        <w:rPr>
          <w:rFonts w:ascii="Cambria" w:hAnsi="Cambria"/>
          <w:sz w:val="22"/>
        </w:rPr>
        <w:t xml:space="preserve"> </w:t>
      </w:r>
      <w:r w:rsidR="00DB7CBB" w:rsidRPr="00950E1E">
        <w:rPr>
          <w:rFonts w:ascii="Cambria" w:hAnsi="Cambria"/>
          <w:sz w:val="22"/>
        </w:rPr>
        <w:t>Cena také zahrnuje náklady na dopravu,</w:t>
      </w:r>
      <w:r w:rsidR="00FD3FC9" w:rsidRPr="00950E1E">
        <w:rPr>
          <w:rFonts w:ascii="Cambria" w:hAnsi="Cambria"/>
          <w:sz w:val="22"/>
        </w:rPr>
        <w:t xml:space="preserve"> pojištění dopravy,</w:t>
      </w:r>
      <w:r w:rsidR="00DB7CBB" w:rsidRPr="00950E1E">
        <w:rPr>
          <w:rFonts w:ascii="Cambria" w:hAnsi="Cambria"/>
          <w:sz w:val="22"/>
        </w:rPr>
        <w:t xml:space="preserve"> instalaci a školení obsluhy.</w:t>
      </w:r>
    </w:p>
    <w:p w14:paraId="59DA3509" w14:textId="77777777" w:rsidR="00463AA8" w:rsidRPr="00950E1E" w:rsidRDefault="00463AA8" w:rsidP="00463AA8">
      <w:pPr>
        <w:jc w:val="both"/>
        <w:rPr>
          <w:rFonts w:ascii="Cambria" w:hAnsi="Cambria"/>
          <w:sz w:val="22"/>
        </w:rPr>
      </w:pPr>
    </w:p>
    <w:p w14:paraId="2331862B" w14:textId="77777777" w:rsidR="00463AA8" w:rsidRPr="00950E1E" w:rsidRDefault="00463AA8" w:rsidP="00463AA8">
      <w:pPr>
        <w:numPr>
          <w:ilvl w:val="0"/>
          <w:numId w:val="5"/>
        </w:numPr>
        <w:tabs>
          <w:tab w:val="clear" w:pos="1257"/>
        </w:tabs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Cenu uvedenou v odstavci 1. tohoto článku je možné překročit pouze při zákonné úpravě výše sazby DPH, a to od data účinnosti takové zákonné úpravy, nejvýše však o částku odpovídající zvýšení částky DPH.</w:t>
      </w:r>
    </w:p>
    <w:p w14:paraId="3DF4E8AD" w14:textId="77777777" w:rsidR="00463AA8" w:rsidRDefault="00463AA8" w:rsidP="00463AA8">
      <w:pPr>
        <w:ind w:left="709" w:hanging="709"/>
        <w:jc w:val="both"/>
        <w:rPr>
          <w:rFonts w:ascii="Cambria" w:hAnsi="Cambria"/>
          <w:sz w:val="22"/>
        </w:rPr>
      </w:pPr>
    </w:p>
    <w:p w14:paraId="778F1281" w14:textId="77777777" w:rsidR="00FF10CB" w:rsidRPr="00950E1E" w:rsidRDefault="00FF10CB" w:rsidP="00463AA8">
      <w:pPr>
        <w:ind w:left="709" w:hanging="709"/>
        <w:jc w:val="both"/>
        <w:rPr>
          <w:rFonts w:ascii="Cambria" w:hAnsi="Cambria"/>
          <w:sz w:val="22"/>
        </w:rPr>
      </w:pPr>
    </w:p>
    <w:p w14:paraId="46C5E103" w14:textId="77777777" w:rsidR="00463AA8" w:rsidRPr="00950E1E" w:rsidRDefault="00463AA8" w:rsidP="00463AA8">
      <w:pPr>
        <w:ind w:left="709" w:hanging="709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IV.</w:t>
      </w:r>
    </w:p>
    <w:p w14:paraId="30561D90" w14:textId="77777777" w:rsidR="00463AA8" w:rsidRPr="00950E1E" w:rsidRDefault="00463AA8" w:rsidP="00FF10CB">
      <w:pPr>
        <w:pBdr>
          <w:bottom w:val="single" w:sz="4" w:space="1" w:color="auto"/>
        </w:pBdr>
        <w:ind w:left="709" w:hanging="709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 xml:space="preserve">Platební podmínky </w:t>
      </w:r>
    </w:p>
    <w:p w14:paraId="72B8DF3F" w14:textId="77777777" w:rsidR="00463AA8" w:rsidRPr="00950E1E" w:rsidRDefault="00463AA8" w:rsidP="00463AA8">
      <w:pPr>
        <w:ind w:left="709" w:hanging="709"/>
        <w:jc w:val="center"/>
        <w:rPr>
          <w:rFonts w:ascii="Cambria" w:hAnsi="Cambria"/>
          <w:b/>
          <w:sz w:val="22"/>
        </w:rPr>
      </w:pPr>
    </w:p>
    <w:p w14:paraId="39596E18" w14:textId="77777777" w:rsidR="00463AA8" w:rsidRPr="00950E1E" w:rsidRDefault="00463AA8" w:rsidP="00463AA8">
      <w:pPr>
        <w:ind w:left="709"/>
        <w:jc w:val="both"/>
        <w:rPr>
          <w:rFonts w:ascii="Cambria" w:hAnsi="Cambria"/>
          <w:sz w:val="22"/>
        </w:rPr>
      </w:pPr>
    </w:p>
    <w:p w14:paraId="36E17273" w14:textId="77777777" w:rsidR="00463AA8" w:rsidRPr="00950E1E" w:rsidRDefault="00463AA8" w:rsidP="00463AA8">
      <w:pPr>
        <w:numPr>
          <w:ilvl w:val="0"/>
          <w:numId w:val="36"/>
        </w:numPr>
        <w:tabs>
          <w:tab w:val="num" w:pos="709"/>
        </w:tabs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C</w:t>
      </w:r>
      <w:r w:rsidR="00AA1EFE">
        <w:rPr>
          <w:rFonts w:ascii="Cambria" w:hAnsi="Cambria"/>
          <w:sz w:val="22"/>
        </w:rPr>
        <w:t>elková c</w:t>
      </w:r>
      <w:r w:rsidRPr="00950E1E">
        <w:rPr>
          <w:rFonts w:ascii="Cambria" w:hAnsi="Cambria"/>
          <w:sz w:val="22"/>
        </w:rPr>
        <w:t>ena zboží bude prodávajícímu kupujícím zaplacena po dodání zboží a po provedení předávacího řízení.</w:t>
      </w:r>
    </w:p>
    <w:p w14:paraId="01F0768E" w14:textId="77777777" w:rsidR="00463AA8" w:rsidRPr="00950E1E" w:rsidRDefault="00463AA8" w:rsidP="00463AA8">
      <w:pPr>
        <w:ind w:left="709" w:hanging="709"/>
        <w:jc w:val="both"/>
        <w:rPr>
          <w:rFonts w:ascii="Cambria" w:hAnsi="Cambria"/>
          <w:sz w:val="14"/>
        </w:rPr>
      </w:pPr>
    </w:p>
    <w:p w14:paraId="0100D1B9" w14:textId="77777777" w:rsidR="00463AA8" w:rsidRPr="00950E1E" w:rsidRDefault="00463AA8" w:rsidP="00463AA8">
      <w:pPr>
        <w:numPr>
          <w:ilvl w:val="0"/>
          <w:numId w:val="36"/>
        </w:numPr>
        <w:tabs>
          <w:tab w:val="num" w:pos="709"/>
        </w:tabs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Cena zboží bude kupujícím uhrazena na základě daňového dokladu - faktury (dále jen faktura) v souladu s odst. 2. Tohoto článku smlouvy.</w:t>
      </w:r>
    </w:p>
    <w:p w14:paraId="177A592A" w14:textId="77777777" w:rsidR="00463AA8" w:rsidRPr="00950E1E" w:rsidRDefault="00463AA8" w:rsidP="00463AA8">
      <w:pPr>
        <w:ind w:left="709" w:hanging="709"/>
        <w:jc w:val="both"/>
        <w:rPr>
          <w:rFonts w:ascii="Cambria" w:hAnsi="Cambria"/>
          <w:sz w:val="14"/>
          <w:szCs w:val="16"/>
        </w:rPr>
      </w:pPr>
    </w:p>
    <w:p w14:paraId="4BBB5826" w14:textId="77777777" w:rsidR="00463AA8" w:rsidRPr="00950E1E" w:rsidRDefault="00463AA8" w:rsidP="00463AA8">
      <w:pPr>
        <w:numPr>
          <w:ilvl w:val="0"/>
          <w:numId w:val="7"/>
        </w:numPr>
        <w:tabs>
          <w:tab w:val="clear" w:pos="1776"/>
        </w:tabs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Nedojde-li mezi oběma stranami k dohodě při odsouhlasení množství dodaného zboží (příslušenství), je prodávající oprávněn fakturovat pouze ty, u kterých nedošlo k rozporu. Pokud bude faktura prodávajícího obsahovat i zboží, které nebylo kupujícím odsouhlaseno, je kupující oprávněn uhradit pouze tu část faktury se kterou souhlasí. Na zbývající část faktury nemůže prodávající uplatňovat žádné majetkové sankce ani úrok z prodlení vyplývající z peněžitého dluhu kupujícího. § 2093 občanského zákoníku se nepoužije.</w:t>
      </w:r>
    </w:p>
    <w:p w14:paraId="6D3183D9" w14:textId="77777777" w:rsidR="00463AA8" w:rsidRPr="00950E1E" w:rsidRDefault="00463AA8" w:rsidP="00463AA8">
      <w:pPr>
        <w:ind w:left="709" w:hanging="709"/>
        <w:jc w:val="both"/>
        <w:rPr>
          <w:rFonts w:ascii="Cambria" w:hAnsi="Cambria"/>
          <w:sz w:val="14"/>
          <w:szCs w:val="16"/>
        </w:rPr>
      </w:pPr>
    </w:p>
    <w:p w14:paraId="1F9C0A47" w14:textId="77777777" w:rsidR="00463AA8" w:rsidRPr="00950E1E" w:rsidRDefault="00463AA8" w:rsidP="00463AA8">
      <w:pPr>
        <w:numPr>
          <w:ilvl w:val="0"/>
          <w:numId w:val="7"/>
        </w:numPr>
        <w:tabs>
          <w:tab w:val="clear" w:pos="1776"/>
        </w:tabs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Kupující je oprávněn protokolárně převzít zboží, které vykazuje drobné nedostatky. Pokud kupující převezme zboží, na němž se vyskytují vady, je oprávněn uplatnit přiměřené zádržné, nejvýše však do výše 10 % (deset procent) celkové ceny. Zádržné bude uhrazeno až po odstranění poslední vady nebo nedodělku.</w:t>
      </w:r>
    </w:p>
    <w:p w14:paraId="404315BE" w14:textId="77777777" w:rsidR="00463AA8" w:rsidRPr="00950E1E" w:rsidRDefault="00463AA8" w:rsidP="00463AA8">
      <w:pPr>
        <w:jc w:val="both"/>
        <w:rPr>
          <w:rFonts w:ascii="Cambria" w:hAnsi="Cambria"/>
          <w:sz w:val="22"/>
        </w:rPr>
      </w:pPr>
    </w:p>
    <w:p w14:paraId="68A5EC98" w14:textId="77777777" w:rsidR="00463AA8" w:rsidRPr="00950E1E" w:rsidRDefault="00463AA8" w:rsidP="00463AA8">
      <w:pPr>
        <w:numPr>
          <w:ilvl w:val="0"/>
          <w:numId w:val="7"/>
        </w:numPr>
        <w:tabs>
          <w:tab w:val="clear" w:pos="1776"/>
        </w:tabs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Cena zboží bude prodávajícímu kupujícím zaplacena v jednotlivých částech, kdy: </w:t>
      </w:r>
    </w:p>
    <w:p w14:paraId="40726380" w14:textId="77777777" w:rsidR="00463AA8" w:rsidRPr="00950E1E" w:rsidRDefault="00463AA8" w:rsidP="00463AA8">
      <w:pPr>
        <w:numPr>
          <w:ilvl w:val="0"/>
          <w:numId w:val="38"/>
        </w:numPr>
        <w:tabs>
          <w:tab w:val="clear" w:pos="1776"/>
          <w:tab w:val="num" w:pos="1134"/>
        </w:tabs>
        <w:ind w:left="1134" w:hanging="425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30 % kupní ceny zboží bude zaplaceno po doručení písemného pokynu k zahájení plnění (objednávky)</w:t>
      </w:r>
    </w:p>
    <w:p w14:paraId="7F600EFF" w14:textId="77777777" w:rsidR="00463AA8" w:rsidRPr="00950E1E" w:rsidRDefault="00463AA8" w:rsidP="00463AA8">
      <w:pPr>
        <w:numPr>
          <w:ilvl w:val="0"/>
          <w:numId w:val="38"/>
        </w:numPr>
        <w:tabs>
          <w:tab w:val="clear" w:pos="1776"/>
          <w:tab w:val="num" w:pos="1134"/>
        </w:tabs>
        <w:ind w:left="1134" w:hanging="425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70% kupní ceny zboží bude zaplaceno po dodání zboží a po provedení školení obsluhy v místě realizace zakázky a za podmínky úspěšného absolvování zkušebního provozu</w:t>
      </w:r>
    </w:p>
    <w:p w14:paraId="232C4340" w14:textId="77777777" w:rsidR="00463AA8" w:rsidRPr="00950E1E" w:rsidRDefault="00463AA8" w:rsidP="00463AA8">
      <w:pPr>
        <w:ind w:left="709"/>
        <w:jc w:val="both"/>
        <w:rPr>
          <w:rFonts w:ascii="Cambria" w:hAnsi="Cambria"/>
          <w:sz w:val="22"/>
        </w:rPr>
      </w:pPr>
    </w:p>
    <w:p w14:paraId="741CB667" w14:textId="77777777" w:rsidR="00463AA8" w:rsidRPr="00950E1E" w:rsidRDefault="00463AA8" w:rsidP="00463AA8">
      <w:pPr>
        <w:ind w:left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(úspěšným absolvováním zkušebního provozu se rozumí prokázání splnění všech požadavků zadavatele stanovených v Podrobné specifikaci zboží)</w:t>
      </w:r>
    </w:p>
    <w:p w14:paraId="0C8E8A8D" w14:textId="77777777" w:rsidR="00463AA8" w:rsidRPr="00950E1E" w:rsidRDefault="00463AA8" w:rsidP="00463AA8">
      <w:pPr>
        <w:ind w:left="709" w:hanging="709"/>
        <w:jc w:val="both"/>
        <w:rPr>
          <w:rFonts w:ascii="Cambria" w:hAnsi="Cambria"/>
          <w:sz w:val="14"/>
          <w:szCs w:val="16"/>
        </w:rPr>
      </w:pPr>
    </w:p>
    <w:p w14:paraId="536603E3" w14:textId="77777777" w:rsidR="00463AA8" w:rsidRPr="00950E1E" w:rsidRDefault="00463AA8" w:rsidP="00463AA8">
      <w:pPr>
        <w:numPr>
          <w:ilvl w:val="0"/>
          <w:numId w:val="7"/>
        </w:numPr>
        <w:tabs>
          <w:tab w:val="clear" w:pos="1776"/>
        </w:tabs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Kupující je povinen uhradit každou fakturu prodávajícího nejpozději do 30 dnů ode dne následujícího po dni doručení faktury.</w:t>
      </w:r>
    </w:p>
    <w:p w14:paraId="0BAFEBF1" w14:textId="77777777" w:rsidR="00463AA8" w:rsidRPr="00950E1E" w:rsidRDefault="00463AA8" w:rsidP="00463AA8">
      <w:pPr>
        <w:jc w:val="both"/>
        <w:rPr>
          <w:rFonts w:ascii="Cambria" w:hAnsi="Cambria"/>
          <w:sz w:val="22"/>
        </w:rPr>
      </w:pPr>
    </w:p>
    <w:p w14:paraId="76FB332C" w14:textId="77777777" w:rsidR="00463AA8" w:rsidRPr="00950E1E" w:rsidRDefault="00463AA8" w:rsidP="00463AA8">
      <w:pPr>
        <w:numPr>
          <w:ilvl w:val="0"/>
          <w:numId w:val="7"/>
        </w:numPr>
        <w:tabs>
          <w:tab w:val="clear" w:pos="1776"/>
        </w:tabs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Zádržné, pokud bude uplatněno, bude uhrazeno kupujícím prodávajícímu na základě daňového dokladu vystaveného prodávajícím, v němž bude uvedeno, že se jedná o Konečnou fakturu.</w:t>
      </w:r>
    </w:p>
    <w:p w14:paraId="1DE708C9" w14:textId="77777777" w:rsidR="00463AA8" w:rsidRPr="00950E1E" w:rsidRDefault="00463AA8" w:rsidP="00463AA8">
      <w:pPr>
        <w:ind w:left="709" w:hanging="709"/>
        <w:jc w:val="both"/>
        <w:rPr>
          <w:rFonts w:ascii="Cambria" w:hAnsi="Cambria"/>
          <w:sz w:val="14"/>
          <w:szCs w:val="16"/>
        </w:rPr>
      </w:pPr>
    </w:p>
    <w:p w14:paraId="4348CCC7" w14:textId="77777777" w:rsidR="00463AA8" w:rsidRPr="00950E1E" w:rsidRDefault="00463AA8" w:rsidP="00463AA8">
      <w:pPr>
        <w:numPr>
          <w:ilvl w:val="0"/>
          <w:numId w:val="7"/>
        </w:numPr>
        <w:tabs>
          <w:tab w:val="clear" w:pos="1776"/>
        </w:tabs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Kupující není v prodlení, uhradí-li fakturu do 30 dnů ode dne následujícího po dni doručení faktury, ale po termínu, který je na faktuře uveden jako den splatnosti.</w:t>
      </w:r>
    </w:p>
    <w:p w14:paraId="5AE4CC40" w14:textId="77777777" w:rsidR="00463AA8" w:rsidRPr="00950E1E" w:rsidRDefault="00463AA8" w:rsidP="00463AA8">
      <w:pPr>
        <w:ind w:left="709" w:hanging="709"/>
        <w:jc w:val="both"/>
        <w:rPr>
          <w:rFonts w:ascii="Cambria" w:hAnsi="Cambria"/>
          <w:sz w:val="14"/>
          <w:szCs w:val="16"/>
        </w:rPr>
      </w:pPr>
    </w:p>
    <w:p w14:paraId="167CAAEA" w14:textId="77777777" w:rsidR="00463AA8" w:rsidRPr="00950E1E" w:rsidRDefault="00463AA8" w:rsidP="00463AA8">
      <w:pPr>
        <w:numPr>
          <w:ilvl w:val="0"/>
          <w:numId w:val="7"/>
        </w:numPr>
        <w:tabs>
          <w:tab w:val="clear" w:pos="1776"/>
        </w:tabs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Faktury prodávajícího musí mít všechny náležitosti daňového dokladu ve smyslu zákona č. 235/2004 Sb., o dani z přidané hodnoty. Zejména musí obsahovat</w:t>
      </w:r>
    </w:p>
    <w:p w14:paraId="47B5898E" w14:textId="77777777" w:rsidR="00463AA8" w:rsidRPr="00950E1E" w:rsidRDefault="00463AA8" w:rsidP="00463AA8">
      <w:pPr>
        <w:ind w:left="709" w:hanging="709"/>
        <w:jc w:val="both"/>
        <w:rPr>
          <w:rFonts w:ascii="Cambria" w:hAnsi="Cambria"/>
          <w:sz w:val="8"/>
          <w:szCs w:val="10"/>
        </w:rPr>
      </w:pPr>
    </w:p>
    <w:p w14:paraId="1A6AEF6B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993" w:hanging="284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označení účetního dokladu a jeho pořadové číslo</w:t>
      </w:r>
    </w:p>
    <w:p w14:paraId="136FA5C1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993" w:hanging="284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identifikační údaje kupujícího včetně DIČ</w:t>
      </w:r>
    </w:p>
    <w:p w14:paraId="3D369456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993" w:hanging="284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identifikační údaje prodávajícího včetně DIČ</w:t>
      </w:r>
    </w:p>
    <w:p w14:paraId="71E57C0F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993" w:hanging="284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popis obsahu účetního dokladu</w:t>
      </w:r>
    </w:p>
    <w:p w14:paraId="0BD53CF8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993" w:hanging="284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datum vystavení</w:t>
      </w:r>
    </w:p>
    <w:p w14:paraId="0E90B0C4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993" w:hanging="284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datum splatnosti</w:t>
      </w:r>
    </w:p>
    <w:p w14:paraId="5FDA0B4B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993" w:hanging="284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datum uskutečnění zdanitelného plnění</w:t>
      </w:r>
    </w:p>
    <w:p w14:paraId="4AF03003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993" w:hanging="284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výši ceny bez daně celkem</w:t>
      </w:r>
    </w:p>
    <w:p w14:paraId="7B6EAEEA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993" w:hanging="284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sazbu daně</w:t>
      </w:r>
    </w:p>
    <w:p w14:paraId="60394051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993" w:hanging="284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výši daně celkem zaokrouhlenou dle příslušných předpisů</w:t>
      </w:r>
    </w:p>
    <w:p w14:paraId="0F654044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993" w:hanging="284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cenu celkem včetně daně</w:t>
      </w:r>
    </w:p>
    <w:p w14:paraId="3A5F2634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993" w:hanging="284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lastRenderedPageBreak/>
        <w:t>podpis odpovědné osoby prodávajícího</w:t>
      </w:r>
    </w:p>
    <w:p w14:paraId="6F4966E3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993" w:hanging="284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přílohu - soupis dodaného zboží a provedených prací oceněný podle dohodnutého způsobu</w:t>
      </w:r>
    </w:p>
    <w:p w14:paraId="6DFD1609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993" w:hanging="284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předávací protokol</w:t>
      </w:r>
    </w:p>
    <w:p w14:paraId="214355FA" w14:textId="77777777" w:rsidR="00463AA8" w:rsidRPr="00950E1E" w:rsidRDefault="00463AA8" w:rsidP="00463AA8">
      <w:pPr>
        <w:pStyle w:val="Zkladntext"/>
        <w:spacing w:line="240" w:lineRule="atLeast"/>
        <w:ind w:left="709"/>
        <w:jc w:val="both"/>
        <w:rPr>
          <w:rFonts w:ascii="Cambria" w:hAnsi="Cambria"/>
          <w:sz w:val="22"/>
        </w:rPr>
      </w:pPr>
    </w:p>
    <w:p w14:paraId="2F46114B" w14:textId="77777777" w:rsidR="00463AA8" w:rsidRPr="00950E1E" w:rsidRDefault="00463AA8" w:rsidP="00463AA8">
      <w:pPr>
        <w:pStyle w:val="Zkladntext"/>
        <w:numPr>
          <w:ilvl w:val="0"/>
          <w:numId w:val="7"/>
        </w:numPr>
        <w:tabs>
          <w:tab w:val="clear" w:pos="1776"/>
        </w:tabs>
        <w:spacing w:line="240" w:lineRule="atLeast"/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Peněžitý závazek (dluh) kupujícího se považuje za splněný v den, kdy je dlužná částka připsána na účet prodávajícího uvedený na příslušné faktuře.</w:t>
      </w:r>
    </w:p>
    <w:p w14:paraId="2E1229F0" w14:textId="77777777" w:rsidR="00FF10CB" w:rsidRDefault="00FF10CB" w:rsidP="00DB7CBB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09DF9ECD" w14:textId="77777777" w:rsidR="00FF10CB" w:rsidRDefault="00FF10CB" w:rsidP="00DB7CBB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62DBE44E" w14:textId="77777777" w:rsidR="00463AA8" w:rsidRPr="00950E1E" w:rsidRDefault="00463AA8" w:rsidP="00463AA8">
      <w:pPr>
        <w:ind w:left="709" w:hanging="709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V.</w:t>
      </w:r>
    </w:p>
    <w:p w14:paraId="28D26944" w14:textId="77777777" w:rsidR="00463AA8" w:rsidRPr="00950E1E" w:rsidRDefault="00463AA8" w:rsidP="00FF10CB">
      <w:pPr>
        <w:pBdr>
          <w:bottom w:val="single" w:sz="4" w:space="1" w:color="auto"/>
        </w:pBdr>
        <w:ind w:left="709" w:hanging="709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 xml:space="preserve">Doba a místo plnění </w:t>
      </w:r>
    </w:p>
    <w:p w14:paraId="2B1D22E2" w14:textId="77777777" w:rsidR="00463AA8" w:rsidRPr="00950E1E" w:rsidRDefault="00463AA8" w:rsidP="00463AA8">
      <w:pPr>
        <w:jc w:val="both"/>
        <w:rPr>
          <w:rFonts w:ascii="Cambria" w:hAnsi="Cambria"/>
          <w:strike/>
          <w:snapToGrid w:val="0"/>
          <w:sz w:val="22"/>
        </w:rPr>
      </w:pPr>
    </w:p>
    <w:p w14:paraId="17CFEF07" w14:textId="52ED8DF0" w:rsidR="00463AA8" w:rsidRPr="00A610BD" w:rsidRDefault="00DB7CBB" w:rsidP="00463AA8">
      <w:pPr>
        <w:numPr>
          <w:ilvl w:val="0"/>
          <w:numId w:val="24"/>
        </w:numPr>
        <w:tabs>
          <w:tab w:val="clear" w:pos="1353"/>
        </w:tabs>
        <w:ind w:left="709" w:hanging="709"/>
        <w:jc w:val="both"/>
        <w:rPr>
          <w:rFonts w:ascii="Cambria" w:hAnsi="Cambria"/>
          <w:strike/>
          <w:snapToGrid w:val="0"/>
          <w:color w:val="FF0000"/>
          <w:sz w:val="22"/>
        </w:rPr>
      </w:pPr>
      <w:r w:rsidRPr="00950E1E">
        <w:rPr>
          <w:rFonts w:ascii="Cambria" w:hAnsi="Cambria"/>
          <w:sz w:val="22"/>
        </w:rPr>
        <w:t xml:space="preserve">Prodávající je povinen dodat zboží včetně zajištění plné funkcionality a zprovoznění v místě provozovny kupujícího nejpozději do </w:t>
      </w:r>
      <w:r w:rsidR="006C2C4F" w:rsidRPr="00950E1E">
        <w:rPr>
          <w:rFonts w:ascii="Cambria" w:hAnsi="Cambria"/>
          <w:sz w:val="22"/>
          <w:highlight w:val="yellow"/>
        </w:rPr>
        <w:t>………</w:t>
      </w:r>
      <w:r w:rsidR="006C2C4F" w:rsidRPr="00950E1E">
        <w:rPr>
          <w:rFonts w:ascii="Cambria" w:hAnsi="Cambria"/>
          <w:sz w:val="22"/>
        </w:rPr>
        <w:t xml:space="preserve"> kalendářních dnů </w:t>
      </w:r>
      <w:r w:rsidRPr="00950E1E">
        <w:rPr>
          <w:rFonts w:ascii="Cambria" w:hAnsi="Cambria"/>
          <w:sz w:val="22"/>
        </w:rPr>
        <w:t>ode dne doručení pokynu kupujícího k zahájení plnění (objednávky).</w:t>
      </w:r>
      <w:r w:rsidR="006C2C4F">
        <w:rPr>
          <w:rFonts w:ascii="Cambria" w:hAnsi="Cambria"/>
          <w:sz w:val="22"/>
        </w:rPr>
        <w:t xml:space="preserve"> </w:t>
      </w:r>
      <w:r w:rsidR="006C2C4F" w:rsidRPr="00950E1E">
        <w:rPr>
          <w:rFonts w:ascii="Cambria" w:hAnsi="Cambria"/>
          <w:sz w:val="22"/>
        </w:rPr>
        <w:t>(</w:t>
      </w:r>
      <w:r w:rsidR="006C2C4F" w:rsidRPr="00231D81">
        <w:rPr>
          <w:rFonts w:ascii="Cambria" w:hAnsi="Cambria"/>
          <w:i/>
          <w:sz w:val="22"/>
        </w:rPr>
        <w:t xml:space="preserve">Účastník vyplní dle své nabídky. Zadavatel požaduje, aby termín dodání v kalendářních </w:t>
      </w:r>
      <w:r w:rsidR="006C2C4F" w:rsidRPr="00A610BD">
        <w:rPr>
          <w:rFonts w:ascii="Cambria" w:hAnsi="Cambria"/>
          <w:i/>
          <w:sz w:val="22"/>
        </w:rPr>
        <w:t>dnech byl</w:t>
      </w:r>
      <w:r w:rsidR="00B04406" w:rsidRPr="00A610BD">
        <w:t xml:space="preserve"> </w:t>
      </w:r>
      <w:r w:rsidR="00B04406" w:rsidRPr="00A610BD">
        <w:rPr>
          <w:rFonts w:ascii="Cambria" w:hAnsi="Cambria"/>
          <w:i/>
          <w:sz w:val="22"/>
        </w:rPr>
        <w:t xml:space="preserve">minimálně </w:t>
      </w:r>
      <w:r w:rsidR="00B50752">
        <w:rPr>
          <w:rFonts w:ascii="Cambria" w:hAnsi="Cambria"/>
          <w:i/>
          <w:sz w:val="22"/>
        </w:rPr>
        <w:t>60</w:t>
      </w:r>
      <w:r w:rsidR="00B04406" w:rsidRPr="00A610BD">
        <w:rPr>
          <w:rFonts w:ascii="Cambria" w:hAnsi="Cambria"/>
          <w:i/>
          <w:sz w:val="22"/>
        </w:rPr>
        <w:t xml:space="preserve"> a</w:t>
      </w:r>
      <w:r w:rsidR="006C2C4F" w:rsidRPr="00A610BD">
        <w:rPr>
          <w:rFonts w:ascii="Cambria" w:hAnsi="Cambria"/>
          <w:i/>
          <w:sz w:val="22"/>
        </w:rPr>
        <w:t xml:space="preserve"> maximálně </w:t>
      </w:r>
      <w:r w:rsidR="00A610BD" w:rsidRPr="00A610BD">
        <w:rPr>
          <w:rFonts w:ascii="Cambria" w:hAnsi="Cambria"/>
          <w:i/>
          <w:sz w:val="22"/>
        </w:rPr>
        <w:t>180</w:t>
      </w:r>
      <w:r w:rsidR="006C2C4F" w:rsidRPr="00A610BD">
        <w:rPr>
          <w:rFonts w:ascii="Cambria" w:hAnsi="Cambria"/>
          <w:i/>
          <w:sz w:val="22"/>
        </w:rPr>
        <w:t xml:space="preserve"> kalendářních dnů od doručení písemného pokynu zadavatele k zahájení plnění.)</w:t>
      </w:r>
    </w:p>
    <w:p w14:paraId="1F11987E" w14:textId="77777777" w:rsidR="00A81C3A" w:rsidRPr="00950E1E" w:rsidRDefault="00A81C3A" w:rsidP="00A81C3A">
      <w:pPr>
        <w:ind w:left="709"/>
        <w:jc w:val="both"/>
        <w:rPr>
          <w:rFonts w:ascii="Cambria" w:hAnsi="Cambria"/>
          <w:strike/>
          <w:snapToGrid w:val="0"/>
          <w:color w:val="FF0000"/>
          <w:sz w:val="22"/>
        </w:rPr>
      </w:pPr>
    </w:p>
    <w:p w14:paraId="0113CF0D" w14:textId="77777777" w:rsidR="00463AA8" w:rsidRPr="005F609A" w:rsidRDefault="00463AA8" w:rsidP="00EF7F98">
      <w:pPr>
        <w:numPr>
          <w:ilvl w:val="0"/>
          <w:numId w:val="24"/>
        </w:numPr>
        <w:tabs>
          <w:tab w:val="clear" w:pos="1353"/>
          <w:tab w:val="num" w:pos="709"/>
        </w:tabs>
        <w:ind w:left="709" w:hanging="709"/>
        <w:jc w:val="both"/>
        <w:rPr>
          <w:rFonts w:ascii="Cambria" w:hAnsi="Cambria"/>
          <w:sz w:val="22"/>
        </w:rPr>
      </w:pPr>
      <w:r w:rsidRPr="005F609A">
        <w:rPr>
          <w:rFonts w:ascii="Cambria" w:hAnsi="Cambria"/>
          <w:sz w:val="22"/>
        </w:rPr>
        <w:t xml:space="preserve">Místem dodání zboží je </w:t>
      </w:r>
      <w:r w:rsidR="0029775D" w:rsidRPr="005F609A">
        <w:rPr>
          <w:rFonts w:ascii="Cambria" w:hAnsi="Cambria"/>
          <w:sz w:val="22"/>
        </w:rPr>
        <w:t>sídlo</w:t>
      </w:r>
      <w:r w:rsidRPr="005F609A">
        <w:rPr>
          <w:rFonts w:ascii="Cambria" w:hAnsi="Cambria"/>
          <w:sz w:val="22"/>
        </w:rPr>
        <w:t xml:space="preserve"> kupujícího na adrese:</w:t>
      </w:r>
      <w:r w:rsidRPr="005F609A">
        <w:rPr>
          <w:rFonts w:ascii="Cambria" w:hAnsi="Cambria"/>
          <w:bCs/>
          <w:color w:val="000000"/>
          <w:sz w:val="22"/>
        </w:rPr>
        <w:t xml:space="preserve"> </w:t>
      </w:r>
      <w:r w:rsidR="005F609A" w:rsidRPr="005F609A">
        <w:rPr>
          <w:rFonts w:ascii="Cambria" w:hAnsi="Cambria"/>
          <w:bCs/>
          <w:color w:val="000000"/>
          <w:sz w:val="22"/>
        </w:rPr>
        <w:t>Vratimovská 672/42, Kunčičky, 718 00 Ostrava</w:t>
      </w:r>
    </w:p>
    <w:p w14:paraId="6FFADED1" w14:textId="77777777" w:rsidR="005F609A" w:rsidRPr="005F609A" w:rsidRDefault="005F609A" w:rsidP="005F609A">
      <w:pPr>
        <w:jc w:val="both"/>
        <w:rPr>
          <w:rFonts w:ascii="Cambria" w:hAnsi="Cambria"/>
          <w:sz w:val="22"/>
        </w:rPr>
      </w:pPr>
    </w:p>
    <w:p w14:paraId="0642E181" w14:textId="77777777" w:rsidR="00463AA8" w:rsidRPr="00950E1E" w:rsidRDefault="00463AA8" w:rsidP="00463AA8">
      <w:pPr>
        <w:numPr>
          <w:ilvl w:val="0"/>
          <w:numId w:val="24"/>
        </w:numPr>
        <w:tabs>
          <w:tab w:val="clear" w:pos="1353"/>
        </w:tabs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Strany se dohodly na řádném poskytování součinností dohodnutých ve smlouvě. Po dobu prodlení kupujícího s poskytnutím dohodnutých součinností není prodávající v prodlení s plněním závazku. Nedojde-li mezi stranami k jiné dohodě, prodlužuje se termín dodání o dobu shodnou s prodlením kupujícího v plnění jeho součinností.</w:t>
      </w:r>
    </w:p>
    <w:p w14:paraId="4ED1CE54" w14:textId="77777777" w:rsidR="00463AA8" w:rsidRPr="00950E1E" w:rsidRDefault="00463AA8" w:rsidP="00463AA8">
      <w:pPr>
        <w:tabs>
          <w:tab w:val="num" w:pos="1134"/>
        </w:tabs>
        <w:ind w:left="709" w:hanging="709"/>
        <w:jc w:val="both"/>
        <w:rPr>
          <w:rFonts w:ascii="Cambria" w:hAnsi="Cambria"/>
          <w:sz w:val="22"/>
        </w:rPr>
      </w:pPr>
    </w:p>
    <w:p w14:paraId="61E55CC2" w14:textId="77777777" w:rsidR="00463AA8" w:rsidRPr="00950E1E" w:rsidRDefault="00463AA8" w:rsidP="00463AA8">
      <w:pPr>
        <w:numPr>
          <w:ilvl w:val="0"/>
          <w:numId w:val="24"/>
        </w:numPr>
        <w:tabs>
          <w:tab w:val="clear" w:pos="1353"/>
        </w:tabs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Prodlení prodávajícího s dodáním zboží delší jak 10 dnů se považuje za podstatné porušení smlouvy, ale pouze v případě, že prodlení prodávajícího nevzniklo z důvodů na straně kupujícího.</w:t>
      </w:r>
    </w:p>
    <w:p w14:paraId="37245C10" w14:textId="77777777" w:rsidR="00463AA8" w:rsidRDefault="00463AA8" w:rsidP="00463AA8">
      <w:pPr>
        <w:ind w:left="709" w:hanging="709"/>
        <w:rPr>
          <w:rFonts w:ascii="Cambria" w:hAnsi="Cambria"/>
          <w:sz w:val="22"/>
        </w:rPr>
      </w:pPr>
    </w:p>
    <w:p w14:paraId="08ECA6A3" w14:textId="77777777" w:rsidR="00FF10CB" w:rsidRPr="00950E1E" w:rsidRDefault="00FF10CB" w:rsidP="00463AA8">
      <w:pPr>
        <w:ind w:left="709" w:hanging="709"/>
        <w:rPr>
          <w:rFonts w:ascii="Cambria" w:hAnsi="Cambria"/>
          <w:sz w:val="22"/>
        </w:rPr>
      </w:pPr>
    </w:p>
    <w:p w14:paraId="79C16000" w14:textId="77777777" w:rsidR="00463AA8" w:rsidRPr="00950E1E" w:rsidRDefault="00463AA8" w:rsidP="00463AA8">
      <w:pPr>
        <w:ind w:left="709" w:hanging="709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VI.</w:t>
      </w:r>
    </w:p>
    <w:p w14:paraId="0A8CE753" w14:textId="77777777" w:rsidR="00463AA8" w:rsidRPr="00950E1E" w:rsidRDefault="00463AA8" w:rsidP="00FF10CB">
      <w:pPr>
        <w:pBdr>
          <w:bottom w:val="single" w:sz="4" w:space="1" w:color="auto"/>
        </w:pBdr>
        <w:ind w:left="709" w:hanging="709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 xml:space="preserve">Smluvní pokuty </w:t>
      </w:r>
    </w:p>
    <w:p w14:paraId="5A93106D" w14:textId="77777777" w:rsidR="00463AA8" w:rsidRPr="00950E1E" w:rsidRDefault="00463AA8" w:rsidP="00463AA8">
      <w:pPr>
        <w:ind w:left="709" w:hanging="709"/>
        <w:jc w:val="center"/>
        <w:rPr>
          <w:rFonts w:ascii="Cambria" w:hAnsi="Cambria"/>
          <w:b/>
          <w:sz w:val="22"/>
        </w:rPr>
      </w:pPr>
    </w:p>
    <w:p w14:paraId="56EA050E" w14:textId="77777777" w:rsidR="00463AA8" w:rsidRPr="00950E1E" w:rsidRDefault="00463AA8" w:rsidP="00463AA8">
      <w:pPr>
        <w:numPr>
          <w:ilvl w:val="0"/>
          <w:numId w:val="9"/>
        </w:numPr>
        <w:tabs>
          <w:tab w:val="clear" w:pos="720"/>
        </w:tabs>
        <w:ind w:left="709" w:hanging="709"/>
        <w:jc w:val="both"/>
        <w:rPr>
          <w:rFonts w:ascii="Cambria" w:hAnsi="Cambria"/>
          <w:b/>
          <w:sz w:val="22"/>
        </w:rPr>
      </w:pPr>
      <w:r w:rsidRPr="00950E1E">
        <w:rPr>
          <w:rFonts w:ascii="Cambria" w:hAnsi="Cambria"/>
          <w:sz w:val="22"/>
        </w:rPr>
        <w:t xml:space="preserve">Pokud bude Prodávající v prodlení proti termínu předání zboží, je povinen zaplatit Kupujícímu smluvní pokutu ve výši 0,1 % z ceny zboží bez DPH za každý i započatý den prodlení. Uvedená smluvní pokuta nemá vliv na výši případné náhrady škody. </w:t>
      </w:r>
    </w:p>
    <w:p w14:paraId="6AD0D3A8" w14:textId="77777777" w:rsidR="00463AA8" w:rsidRPr="00950E1E" w:rsidRDefault="00463AA8" w:rsidP="00463AA8">
      <w:pPr>
        <w:ind w:left="709" w:hanging="709"/>
        <w:jc w:val="both"/>
        <w:rPr>
          <w:rFonts w:ascii="Cambria" w:hAnsi="Cambria"/>
          <w:b/>
          <w:sz w:val="22"/>
        </w:rPr>
      </w:pPr>
    </w:p>
    <w:p w14:paraId="6854D19C" w14:textId="77777777" w:rsidR="00463AA8" w:rsidRPr="00950E1E" w:rsidRDefault="00463AA8" w:rsidP="00463AA8">
      <w:pPr>
        <w:numPr>
          <w:ilvl w:val="0"/>
          <w:numId w:val="9"/>
        </w:numPr>
        <w:tabs>
          <w:tab w:val="clear" w:pos="720"/>
        </w:tabs>
        <w:ind w:left="709" w:hanging="709"/>
        <w:jc w:val="both"/>
        <w:rPr>
          <w:rFonts w:ascii="Cambria" w:hAnsi="Cambria"/>
          <w:b/>
          <w:sz w:val="22"/>
        </w:rPr>
      </w:pPr>
      <w:r w:rsidRPr="00950E1E">
        <w:rPr>
          <w:rFonts w:ascii="Cambria" w:hAnsi="Cambria"/>
          <w:sz w:val="22"/>
        </w:rPr>
        <w:t>Prodlení prodávajícího proti Termínu předání a převzetí zboží delší jak deset dnů se považuje za podstatné porušení smlouvy.</w:t>
      </w:r>
    </w:p>
    <w:p w14:paraId="18FA37FF" w14:textId="77777777" w:rsidR="00463AA8" w:rsidRPr="00950E1E" w:rsidRDefault="00463AA8" w:rsidP="00463AA8">
      <w:pPr>
        <w:ind w:left="709" w:hanging="709"/>
        <w:jc w:val="both"/>
        <w:rPr>
          <w:rFonts w:ascii="Cambria" w:hAnsi="Cambria"/>
          <w:b/>
          <w:sz w:val="22"/>
        </w:rPr>
      </w:pPr>
    </w:p>
    <w:p w14:paraId="524301CF" w14:textId="77777777" w:rsidR="00463AA8" w:rsidRPr="00950E1E" w:rsidRDefault="00463AA8" w:rsidP="00463AA8">
      <w:pPr>
        <w:numPr>
          <w:ilvl w:val="0"/>
          <w:numId w:val="9"/>
        </w:numPr>
        <w:tabs>
          <w:tab w:val="clear" w:pos="720"/>
        </w:tabs>
        <w:ind w:left="709" w:hanging="709"/>
        <w:jc w:val="both"/>
        <w:rPr>
          <w:rFonts w:ascii="Cambria" w:hAnsi="Cambria"/>
          <w:b/>
          <w:sz w:val="22"/>
        </w:rPr>
      </w:pPr>
      <w:r w:rsidRPr="00950E1E">
        <w:rPr>
          <w:rFonts w:ascii="Cambria" w:hAnsi="Cambria"/>
          <w:sz w:val="22"/>
        </w:rPr>
        <w:t xml:space="preserve">Pokud bude kupující v prodlení s úhradou faktury proti sjednanému termínu, je povinen zaplatit prodávajícímu úrok z prodlení ve výši 0,05 % z dlužné částky za každý i započatý den prodlení. </w:t>
      </w:r>
    </w:p>
    <w:p w14:paraId="6FA949AC" w14:textId="77777777" w:rsidR="00463AA8" w:rsidRPr="00950E1E" w:rsidRDefault="00463AA8" w:rsidP="00463AA8">
      <w:pPr>
        <w:ind w:left="709" w:hanging="709"/>
        <w:jc w:val="both"/>
        <w:rPr>
          <w:rFonts w:ascii="Cambria" w:hAnsi="Cambria"/>
          <w:b/>
          <w:sz w:val="22"/>
        </w:rPr>
      </w:pPr>
    </w:p>
    <w:p w14:paraId="4C7C45C4" w14:textId="77777777" w:rsidR="00463AA8" w:rsidRPr="00950E1E" w:rsidRDefault="00463AA8" w:rsidP="00463AA8">
      <w:pPr>
        <w:numPr>
          <w:ilvl w:val="0"/>
          <w:numId w:val="9"/>
        </w:numPr>
        <w:tabs>
          <w:tab w:val="clear" w:pos="720"/>
        </w:tabs>
        <w:ind w:left="709" w:hanging="709"/>
        <w:jc w:val="both"/>
        <w:rPr>
          <w:rFonts w:ascii="Cambria" w:hAnsi="Cambria"/>
          <w:b/>
          <w:sz w:val="22"/>
        </w:rPr>
      </w:pPr>
      <w:r w:rsidRPr="00950E1E">
        <w:rPr>
          <w:rFonts w:ascii="Cambria" w:hAnsi="Cambria"/>
          <w:sz w:val="22"/>
        </w:rPr>
        <w:t>Prodlení kupujícího s úhradou faktury delší jak šedesát dnů se považuje za podstatné porušení smlouvy.</w:t>
      </w:r>
    </w:p>
    <w:p w14:paraId="568D5AD3" w14:textId="77777777" w:rsidR="00463AA8" w:rsidRPr="00950E1E" w:rsidRDefault="00463AA8" w:rsidP="00463AA8">
      <w:pPr>
        <w:ind w:left="709" w:hanging="709"/>
        <w:jc w:val="both"/>
        <w:rPr>
          <w:rFonts w:ascii="Cambria" w:hAnsi="Cambria"/>
          <w:b/>
          <w:sz w:val="22"/>
        </w:rPr>
      </w:pPr>
    </w:p>
    <w:p w14:paraId="07E23CB4" w14:textId="77777777" w:rsidR="00463AA8" w:rsidRPr="00950E1E" w:rsidRDefault="00463AA8" w:rsidP="00463AA8">
      <w:pPr>
        <w:numPr>
          <w:ilvl w:val="0"/>
          <w:numId w:val="9"/>
        </w:numPr>
        <w:tabs>
          <w:tab w:val="clear" w:pos="720"/>
        </w:tabs>
        <w:ind w:left="709" w:hanging="709"/>
        <w:jc w:val="both"/>
        <w:rPr>
          <w:rFonts w:ascii="Cambria" w:hAnsi="Cambria"/>
          <w:b/>
          <w:sz w:val="22"/>
        </w:rPr>
      </w:pPr>
      <w:r w:rsidRPr="00950E1E">
        <w:rPr>
          <w:rFonts w:ascii="Cambria" w:hAnsi="Cambria"/>
          <w:sz w:val="22"/>
        </w:rPr>
        <w:t xml:space="preserve">Sankci (smluvní pokutu, úrok z prodlení) vyúčtuje oprávněná strana straně povinné písemnou formou. Ve vyúčtování musí být uvedeno to ustanovení smlouvy, které k vyúčtování sankce opravňuje a způsob výpočtu celkové výše sankce. </w:t>
      </w:r>
    </w:p>
    <w:p w14:paraId="0D3F7606" w14:textId="77777777" w:rsidR="00463AA8" w:rsidRPr="00950E1E" w:rsidRDefault="00463AA8" w:rsidP="00463AA8">
      <w:pPr>
        <w:jc w:val="both"/>
        <w:rPr>
          <w:rFonts w:ascii="Cambria" w:hAnsi="Cambria"/>
          <w:b/>
          <w:sz w:val="22"/>
        </w:rPr>
      </w:pPr>
    </w:p>
    <w:p w14:paraId="569F733C" w14:textId="77777777" w:rsidR="00463AA8" w:rsidRPr="00950E1E" w:rsidRDefault="00463AA8" w:rsidP="00463AA8">
      <w:pPr>
        <w:numPr>
          <w:ilvl w:val="0"/>
          <w:numId w:val="9"/>
        </w:numPr>
        <w:tabs>
          <w:tab w:val="clear" w:pos="720"/>
        </w:tabs>
        <w:ind w:left="709" w:hanging="709"/>
        <w:jc w:val="both"/>
        <w:rPr>
          <w:rFonts w:ascii="Cambria" w:hAnsi="Cambria"/>
          <w:b/>
          <w:sz w:val="22"/>
        </w:rPr>
      </w:pPr>
      <w:r w:rsidRPr="00950E1E">
        <w:rPr>
          <w:rFonts w:ascii="Cambria" w:hAnsi="Cambria"/>
          <w:sz w:val="22"/>
        </w:rPr>
        <w:t xml:space="preserve">Strana povinná je povinna uhradit vyúčtované sankce nejpozději do čtrnácti dnů od dne obdržení příslušného vyúčtování. </w:t>
      </w:r>
    </w:p>
    <w:p w14:paraId="3E14A155" w14:textId="77777777" w:rsidR="00FF10CB" w:rsidRDefault="00FF10CB" w:rsidP="00463AA8">
      <w:pPr>
        <w:jc w:val="both"/>
        <w:rPr>
          <w:rFonts w:ascii="Cambria" w:hAnsi="Cambria"/>
          <w:b/>
          <w:sz w:val="22"/>
        </w:rPr>
      </w:pPr>
    </w:p>
    <w:p w14:paraId="387E203B" w14:textId="77777777" w:rsidR="00FF10CB" w:rsidRPr="00950E1E" w:rsidRDefault="00FF10CB" w:rsidP="00463AA8">
      <w:pPr>
        <w:jc w:val="both"/>
        <w:rPr>
          <w:rFonts w:ascii="Cambria" w:hAnsi="Cambria"/>
          <w:b/>
          <w:sz w:val="22"/>
        </w:rPr>
      </w:pPr>
    </w:p>
    <w:p w14:paraId="59A755EB" w14:textId="77777777" w:rsidR="00463AA8" w:rsidRPr="00950E1E" w:rsidRDefault="00463AA8" w:rsidP="00463AA8">
      <w:pPr>
        <w:pStyle w:val="Zkladntext"/>
        <w:spacing w:line="240" w:lineRule="atLeast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VII.</w:t>
      </w:r>
    </w:p>
    <w:p w14:paraId="0397F416" w14:textId="77777777" w:rsidR="00463AA8" w:rsidRPr="00950E1E" w:rsidRDefault="00463AA8" w:rsidP="00FF10CB">
      <w:pPr>
        <w:pStyle w:val="Zkladntext"/>
        <w:pBdr>
          <w:bottom w:val="single" w:sz="4" w:space="1" w:color="auto"/>
        </w:pBdr>
        <w:spacing w:line="240" w:lineRule="atLeast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Předání a převzetí zboží</w:t>
      </w:r>
    </w:p>
    <w:p w14:paraId="777BB00E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5F1DEE8A" w14:textId="77777777" w:rsidR="00463AA8" w:rsidRPr="00950E1E" w:rsidRDefault="00463AA8" w:rsidP="00463AA8">
      <w:pPr>
        <w:pStyle w:val="Zkladntext"/>
        <w:numPr>
          <w:ilvl w:val="0"/>
          <w:numId w:val="14"/>
        </w:numPr>
        <w:tabs>
          <w:tab w:val="clear" w:pos="2364"/>
        </w:tabs>
        <w:spacing w:line="240" w:lineRule="atLeast"/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Místem předání a převzetí zboží je provozovna kupujícího.</w:t>
      </w:r>
    </w:p>
    <w:p w14:paraId="1A54FBE0" w14:textId="77777777" w:rsidR="00463AA8" w:rsidRPr="00950E1E" w:rsidRDefault="00463AA8" w:rsidP="00463AA8">
      <w:pPr>
        <w:pStyle w:val="Zkladntext"/>
        <w:spacing w:line="240" w:lineRule="atLeast"/>
        <w:ind w:left="709" w:hanging="709"/>
        <w:jc w:val="both"/>
        <w:rPr>
          <w:rFonts w:ascii="Cambria" w:hAnsi="Cambria"/>
          <w:sz w:val="22"/>
        </w:rPr>
      </w:pPr>
    </w:p>
    <w:p w14:paraId="494F8EC0" w14:textId="77777777" w:rsidR="00463AA8" w:rsidRPr="00950E1E" w:rsidRDefault="00463AA8" w:rsidP="00463AA8">
      <w:pPr>
        <w:pStyle w:val="Zkladntext"/>
        <w:numPr>
          <w:ilvl w:val="0"/>
          <w:numId w:val="14"/>
        </w:numPr>
        <w:tabs>
          <w:tab w:val="clear" w:pos="2364"/>
        </w:tabs>
        <w:spacing w:line="240" w:lineRule="atLeast"/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O průběhu předávacího a přejímacího řízení pořídí kupující zápis (protokol). Povinným obsahem protokolu jsou:</w:t>
      </w:r>
    </w:p>
    <w:p w14:paraId="0C243571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851" w:hanging="142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údaje o prodávajícím a kupujícím</w:t>
      </w:r>
    </w:p>
    <w:p w14:paraId="6422F3C9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851" w:hanging="142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popis zboží, které je předmětem předání a převzetí</w:t>
      </w:r>
    </w:p>
    <w:p w14:paraId="2BEF47A7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851" w:hanging="142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termín, od kterého počíná běžet záruční lhůta</w:t>
      </w:r>
    </w:p>
    <w:p w14:paraId="159C9F26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851" w:hanging="142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prohlášení kupujícího, zda zboží přejímá nebo nepřejímá </w:t>
      </w:r>
    </w:p>
    <w:p w14:paraId="3492213D" w14:textId="77777777" w:rsidR="00463AA8" w:rsidRPr="00950E1E" w:rsidRDefault="00463AA8" w:rsidP="00463AA8">
      <w:pPr>
        <w:pStyle w:val="Zkladntext"/>
        <w:spacing w:line="240" w:lineRule="atLeast"/>
        <w:ind w:left="709" w:hanging="709"/>
        <w:jc w:val="both"/>
        <w:rPr>
          <w:rFonts w:ascii="Cambria" w:hAnsi="Cambria"/>
          <w:sz w:val="22"/>
        </w:rPr>
      </w:pPr>
    </w:p>
    <w:p w14:paraId="6511EFFC" w14:textId="77777777" w:rsidR="00463AA8" w:rsidRPr="00950E1E" w:rsidRDefault="00463AA8" w:rsidP="00463AA8">
      <w:pPr>
        <w:pStyle w:val="Zkladntext"/>
        <w:numPr>
          <w:ilvl w:val="0"/>
          <w:numId w:val="14"/>
        </w:numPr>
        <w:tabs>
          <w:tab w:val="clear" w:pos="2364"/>
        </w:tabs>
        <w:spacing w:line="240" w:lineRule="atLeast"/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Obsahuje-li zboží, které je předmětem předání a převzetí vady nebo nedodělky, musí protokol obsahovat i:</w:t>
      </w:r>
    </w:p>
    <w:p w14:paraId="7C3073AE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851" w:hanging="142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soupis zjištěných vad a nedodělků</w:t>
      </w:r>
    </w:p>
    <w:p w14:paraId="69D2D1F2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851" w:hanging="142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dohodu o způsobu a termínech jejich odstranění, popřípadě o jiném způsobu narovnání</w:t>
      </w:r>
    </w:p>
    <w:p w14:paraId="57CD14F1" w14:textId="77777777" w:rsidR="00463AA8" w:rsidRPr="00950E1E" w:rsidRDefault="00463AA8" w:rsidP="00463AA8">
      <w:pPr>
        <w:pStyle w:val="Zkladntext"/>
        <w:numPr>
          <w:ilvl w:val="0"/>
          <w:numId w:val="8"/>
        </w:numPr>
        <w:tabs>
          <w:tab w:val="clear" w:pos="1128"/>
        </w:tabs>
        <w:spacing w:line="240" w:lineRule="atLeast"/>
        <w:ind w:left="851" w:hanging="142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dohodu o zpřístupnění zboží nebo jeho částí prodávajícímu za účelem odstranění vad nebo nedodělků </w:t>
      </w:r>
    </w:p>
    <w:p w14:paraId="71A94E32" w14:textId="77777777" w:rsidR="00463AA8" w:rsidRPr="00950E1E" w:rsidRDefault="00463AA8" w:rsidP="00463AA8">
      <w:pPr>
        <w:pStyle w:val="Zkladntext"/>
        <w:spacing w:line="240" w:lineRule="atLeast"/>
        <w:ind w:left="709" w:hanging="709"/>
        <w:jc w:val="both"/>
        <w:rPr>
          <w:rFonts w:ascii="Cambria" w:hAnsi="Cambria"/>
          <w:sz w:val="22"/>
        </w:rPr>
      </w:pPr>
    </w:p>
    <w:p w14:paraId="0729BC8B" w14:textId="77777777" w:rsidR="00463AA8" w:rsidRPr="00950E1E" w:rsidRDefault="00463AA8" w:rsidP="00463AA8">
      <w:pPr>
        <w:pStyle w:val="Zkladntext"/>
        <w:numPr>
          <w:ilvl w:val="0"/>
          <w:numId w:val="14"/>
        </w:numPr>
        <w:tabs>
          <w:tab w:val="clear" w:pos="2364"/>
        </w:tabs>
        <w:spacing w:line="240" w:lineRule="atLeast"/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Nedojde-li mezi oběma stranami k dohodě o termínu odstranění vad a nedodělků, pak platí, že vady a nedodělky musí být odstraněny nejpozději do 30 dnů ode dne předání a převzetí zboží.</w:t>
      </w:r>
    </w:p>
    <w:p w14:paraId="6732D505" w14:textId="77777777" w:rsidR="00463AA8" w:rsidRPr="00950E1E" w:rsidRDefault="00463AA8" w:rsidP="00463AA8">
      <w:pPr>
        <w:pStyle w:val="Zkladntext"/>
        <w:spacing w:line="240" w:lineRule="atLeast"/>
        <w:ind w:left="709" w:hanging="709"/>
        <w:jc w:val="both"/>
        <w:rPr>
          <w:rFonts w:ascii="Cambria" w:hAnsi="Cambria"/>
          <w:sz w:val="22"/>
        </w:rPr>
      </w:pPr>
    </w:p>
    <w:p w14:paraId="24230752" w14:textId="77777777" w:rsidR="00463AA8" w:rsidRDefault="00463AA8" w:rsidP="00463AA8">
      <w:pPr>
        <w:pStyle w:val="Zkladntext"/>
        <w:numPr>
          <w:ilvl w:val="0"/>
          <w:numId w:val="14"/>
        </w:numPr>
        <w:tabs>
          <w:tab w:val="clear" w:pos="2364"/>
        </w:tabs>
        <w:spacing w:line="240" w:lineRule="atLeast"/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Prodávající je povinen ve stanovené lhůtě odstranit vady nebo nedodělky i v případě, kdy podle jeho názoru za vady neodpovídá. Náklady na odstranění v těchto sporných případech nese až do rozhodnutí soudu prodávající. </w:t>
      </w:r>
    </w:p>
    <w:p w14:paraId="6EDC9AD8" w14:textId="77777777" w:rsidR="00950E1E" w:rsidRDefault="00950E1E" w:rsidP="00950E1E">
      <w:pPr>
        <w:pStyle w:val="Zkladntext"/>
        <w:spacing w:line="240" w:lineRule="atLeast"/>
        <w:ind w:left="709"/>
        <w:jc w:val="both"/>
        <w:rPr>
          <w:rFonts w:ascii="Cambria" w:hAnsi="Cambria"/>
          <w:sz w:val="22"/>
        </w:rPr>
      </w:pPr>
    </w:p>
    <w:p w14:paraId="202D4A4E" w14:textId="77777777" w:rsidR="00FF10CB" w:rsidRPr="00950E1E" w:rsidRDefault="00FF10CB" w:rsidP="00950E1E">
      <w:pPr>
        <w:pStyle w:val="Zkladntext"/>
        <w:spacing w:line="240" w:lineRule="atLeast"/>
        <w:ind w:left="709"/>
        <w:jc w:val="both"/>
        <w:rPr>
          <w:rFonts w:ascii="Cambria" w:hAnsi="Cambria"/>
          <w:sz w:val="22"/>
        </w:rPr>
      </w:pPr>
    </w:p>
    <w:p w14:paraId="0488534D" w14:textId="77777777" w:rsidR="00463AA8" w:rsidRPr="00950E1E" w:rsidRDefault="00463AA8" w:rsidP="00463AA8">
      <w:pPr>
        <w:pStyle w:val="Zkladntext"/>
        <w:tabs>
          <w:tab w:val="num" w:pos="2160"/>
        </w:tabs>
        <w:spacing w:line="240" w:lineRule="atLeast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VIII.</w:t>
      </w:r>
    </w:p>
    <w:p w14:paraId="7CF076F4" w14:textId="77777777" w:rsidR="00463AA8" w:rsidRPr="00950E1E" w:rsidRDefault="00463AA8" w:rsidP="00FF10CB">
      <w:pPr>
        <w:pStyle w:val="Zkladntext"/>
        <w:pBdr>
          <w:bottom w:val="single" w:sz="4" w:space="1" w:color="auto"/>
        </w:pBdr>
        <w:tabs>
          <w:tab w:val="num" w:pos="2160"/>
        </w:tabs>
        <w:spacing w:line="240" w:lineRule="atLeast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Záruka</w:t>
      </w:r>
    </w:p>
    <w:p w14:paraId="30106182" w14:textId="77777777" w:rsidR="00463AA8" w:rsidRPr="00950E1E" w:rsidRDefault="00463AA8" w:rsidP="00463AA8">
      <w:pPr>
        <w:pStyle w:val="Zkladntext"/>
        <w:spacing w:line="240" w:lineRule="atLeast"/>
        <w:rPr>
          <w:rFonts w:ascii="Cambria" w:hAnsi="Cambria"/>
          <w:b/>
          <w:sz w:val="22"/>
        </w:rPr>
      </w:pPr>
    </w:p>
    <w:p w14:paraId="7F797D3B" w14:textId="24FE1481" w:rsidR="00463AA8" w:rsidRDefault="00DB7CBB" w:rsidP="0029775D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Záruka za jakost</w:t>
      </w:r>
      <w:r w:rsidR="00D8591C">
        <w:rPr>
          <w:rFonts w:ascii="Cambria" w:hAnsi="Cambria"/>
          <w:sz w:val="22"/>
        </w:rPr>
        <w:t xml:space="preserve"> u</w:t>
      </w:r>
      <w:r w:rsidRPr="00D8591C">
        <w:rPr>
          <w:rFonts w:ascii="Cambria" w:hAnsi="Cambria"/>
          <w:b/>
          <w:sz w:val="22"/>
        </w:rPr>
        <w:t xml:space="preserve"> </w:t>
      </w:r>
      <w:r w:rsidR="00D8591C" w:rsidRPr="00D8591C">
        <w:rPr>
          <w:rFonts w:ascii="Cambria" w:hAnsi="Cambria"/>
          <w:b/>
          <w:sz w:val="22"/>
        </w:rPr>
        <w:t>PC „type 1“</w:t>
      </w:r>
      <w:r w:rsidR="00A610BD">
        <w:rPr>
          <w:rFonts w:ascii="Cambria" w:hAnsi="Cambria"/>
          <w:b/>
          <w:sz w:val="22"/>
        </w:rPr>
        <w:t xml:space="preserve"> </w:t>
      </w:r>
      <w:r w:rsidRPr="00950E1E">
        <w:rPr>
          <w:rFonts w:ascii="Cambria" w:hAnsi="Cambria"/>
          <w:sz w:val="22"/>
        </w:rPr>
        <w:t>je sjednána v </w:t>
      </w:r>
      <w:r w:rsidRPr="00D8591C">
        <w:rPr>
          <w:rFonts w:ascii="Cambria" w:hAnsi="Cambria"/>
          <w:sz w:val="22"/>
        </w:rPr>
        <w:t xml:space="preserve">délce </w:t>
      </w:r>
      <w:r w:rsidR="00D8591C" w:rsidRPr="00D8591C">
        <w:rPr>
          <w:rFonts w:ascii="Cambria" w:hAnsi="Cambria"/>
          <w:sz w:val="22"/>
        </w:rPr>
        <w:t>24</w:t>
      </w:r>
      <w:r w:rsidR="0034707B" w:rsidRPr="00D8591C">
        <w:rPr>
          <w:rFonts w:ascii="Cambria" w:hAnsi="Cambria"/>
          <w:sz w:val="22"/>
        </w:rPr>
        <w:t xml:space="preserve"> měsíců.</w:t>
      </w:r>
    </w:p>
    <w:p w14:paraId="72C64BCC" w14:textId="77777777" w:rsidR="00D8591C" w:rsidRDefault="00D8591C" w:rsidP="00D8591C">
      <w:pPr>
        <w:pStyle w:val="Zkladntext"/>
        <w:tabs>
          <w:tab w:val="num" w:pos="2160"/>
        </w:tabs>
        <w:spacing w:line="240" w:lineRule="atLeast"/>
        <w:ind w:left="720"/>
        <w:jc w:val="both"/>
        <w:rPr>
          <w:rFonts w:ascii="Cambria" w:hAnsi="Cambria"/>
          <w:sz w:val="22"/>
        </w:rPr>
      </w:pPr>
    </w:p>
    <w:p w14:paraId="3C56CB9E" w14:textId="77777777" w:rsidR="00D8591C" w:rsidRDefault="00D8591C" w:rsidP="00D8591C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Záruka za jakost </w:t>
      </w:r>
      <w:r>
        <w:rPr>
          <w:rFonts w:ascii="Cambria" w:hAnsi="Cambria"/>
          <w:sz w:val="22"/>
        </w:rPr>
        <w:t xml:space="preserve">u </w:t>
      </w:r>
      <w:r w:rsidRPr="00D8591C">
        <w:rPr>
          <w:rFonts w:ascii="Cambria" w:hAnsi="Cambria"/>
          <w:b/>
          <w:sz w:val="22"/>
        </w:rPr>
        <w:t>PC „type 2“</w:t>
      </w:r>
      <w:r>
        <w:rPr>
          <w:rFonts w:ascii="Cambria" w:hAnsi="Cambria"/>
          <w:b/>
          <w:sz w:val="22"/>
        </w:rPr>
        <w:t>, PC „type 3“, LCD monitor, Notebook „type 1“, Notebook „type 2“, WiFi AP, Switch, DAC (Direct Attach Cable), Optický modul a Server</w:t>
      </w:r>
      <w:r w:rsidRPr="00950E1E">
        <w:rPr>
          <w:rFonts w:ascii="Cambria" w:hAnsi="Cambria"/>
          <w:sz w:val="22"/>
        </w:rPr>
        <w:t xml:space="preserve"> je sjednána v </w:t>
      </w:r>
      <w:r w:rsidRPr="00326470">
        <w:rPr>
          <w:rFonts w:ascii="Cambria" w:hAnsi="Cambria"/>
          <w:sz w:val="22"/>
        </w:rPr>
        <w:t xml:space="preserve">délce </w:t>
      </w:r>
      <w:r w:rsidRPr="00D8591C">
        <w:rPr>
          <w:rFonts w:ascii="Cambria" w:hAnsi="Cambria"/>
          <w:sz w:val="22"/>
        </w:rPr>
        <w:t>36 měsíců.</w:t>
      </w:r>
    </w:p>
    <w:p w14:paraId="68CE45A3" w14:textId="77777777" w:rsidR="00D8591C" w:rsidRPr="00326470" w:rsidRDefault="00D8591C" w:rsidP="00D8591C">
      <w:pPr>
        <w:pStyle w:val="Zkladntext"/>
        <w:tabs>
          <w:tab w:val="num" w:pos="2160"/>
        </w:tabs>
        <w:spacing w:line="240" w:lineRule="atLeast"/>
        <w:ind w:left="720"/>
        <w:jc w:val="both"/>
        <w:rPr>
          <w:rFonts w:ascii="Cambria" w:hAnsi="Cambria"/>
          <w:sz w:val="22"/>
        </w:rPr>
      </w:pPr>
    </w:p>
    <w:p w14:paraId="4C5264DE" w14:textId="77777777" w:rsidR="00D8591C" w:rsidRPr="00D8591C" w:rsidRDefault="00D8591C" w:rsidP="00D8591C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Záruka za jakost </w:t>
      </w:r>
      <w:r w:rsidRPr="00D8591C">
        <w:rPr>
          <w:rFonts w:ascii="Cambria" w:hAnsi="Cambria"/>
          <w:b/>
          <w:sz w:val="22"/>
        </w:rPr>
        <w:t>Interaktivní displej</w:t>
      </w:r>
      <w:r w:rsidRPr="00950E1E">
        <w:rPr>
          <w:rFonts w:ascii="Cambria" w:hAnsi="Cambria"/>
          <w:sz w:val="22"/>
        </w:rPr>
        <w:t xml:space="preserve"> je sjednána v </w:t>
      </w:r>
      <w:r w:rsidRPr="00326470">
        <w:rPr>
          <w:rFonts w:ascii="Cambria" w:hAnsi="Cambria"/>
          <w:sz w:val="22"/>
        </w:rPr>
        <w:t xml:space="preserve">délce </w:t>
      </w:r>
      <w:r>
        <w:rPr>
          <w:rFonts w:ascii="Cambria" w:hAnsi="Cambria"/>
          <w:sz w:val="22"/>
        </w:rPr>
        <w:t>60 měsíců.</w:t>
      </w:r>
    </w:p>
    <w:p w14:paraId="0FF46CA5" w14:textId="77777777" w:rsidR="00A81C3A" w:rsidRPr="00950E1E" w:rsidRDefault="00A81C3A" w:rsidP="00A81C3A">
      <w:pPr>
        <w:pStyle w:val="Zkladntext"/>
        <w:tabs>
          <w:tab w:val="num" w:pos="2160"/>
        </w:tabs>
        <w:spacing w:line="240" w:lineRule="atLeast"/>
        <w:ind w:left="720"/>
        <w:jc w:val="both"/>
        <w:rPr>
          <w:rFonts w:ascii="Cambria" w:hAnsi="Cambria"/>
          <w:sz w:val="22"/>
        </w:rPr>
      </w:pPr>
    </w:p>
    <w:p w14:paraId="2EF8C12C" w14:textId="77777777" w:rsidR="00463AA8" w:rsidRPr="00950E1E" w:rsidRDefault="00463AA8" w:rsidP="00463AA8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Prodávající odpovídá za vady, jež má zboží v době jeho předání a dále odpovídá za vady zboží zjištěné v záruční době. </w:t>
      </w:r>
    </w:p>
    <w:p w14:paraId="1817768D" w14:textId="77777777" w:rsidR="00463AA8" w:rsidRPr="00950E1E" w:rsidRDefault="00463AA8" w:rsidP="00463AA8">
      <w:pPr>
        <w:pStyle w:val="Zkladntext"/>
        <w:tabs>
          <w:tab w:val="num" w:pos="2160"/>
        </w:tabs>
        <w:spacing w:line="240" w:lineRule="atLeast"/>
        <w:jc w:val="both"/>
        <w:rPr>
          <w:rFonts w:ascii="Cambria" w:hAnsi="Cambria"/>
          <w:sz w:val="22"/>
        </w:rPr>
      </w:pPr>
    </w:p>
    <w:p w14:paraId="572BB03A" w14:textId="77777777" w:rsidR="00463AA8" w:rsidRPr="00950E1E" w:rsidRDefault="00463AA8" w:rsidP="00463AA8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Prodávající neodpovídá za vady zboží, které byly způsobeny kupujícím, třetí osobou nebo vyšší mocí.</w:t>
      </w:r>
    </w:p>
    <w:p w14:paraId="421472F8" w14:textId="77777777" w:rsidR="00463AA8" w:rsidRPr="00950E1E" w:rsidRDefault="00463AA8" w:rsidP="00463AA8">
      <w:pPr>
        <w:pStyle w:val="Zkladntext"/>
        <w:tabs>
          <w:tab w:val="num" w:pos="2160"/>
        </w:tabs>
        <w:spacing w:line="240" w:lineRule="atLeast"/>
        <w:jc w:val="both"/>
        <w:rPr>
          <w:rFonts w:ascii="Cambria" w:hAnsi="Cambria"/>
          <w:sz w:val="22"/>
        </w:rPr>
      </w:pPr>
    </w:p>
    <w:p w14:paraId="258B5C07" w14:textId="77777777" w:rsidR="00463AA8" w:rsidRPr="00950E1E" w:rsidRDefault="00463AA8" w:rsidP="00463AA8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Záruční lhůta neběží po dobu, po kterou kupující nemohl zboží užívat pro vady zboží, za které prodávající odpovídá. </w:t>
      </w:r>
    </w:p>
    <w:p w14:paraId="6E563A67" w14:textId="77777777" w:rsidR="00463AA8" w:rsidRPr="00950E1E" w:rsidRDefault="00463AA8" w:rsidP="00463AA8">
      <w:pPr>
        <w:pStyle w:val="Zkladntext"/>
        <w:tabs>
          <w:tab w:val="num" w:pos="2160"/>
        </w:tabs>
        <w:spacing w:line="240" w:lineRule="atLeast"/>
        <w:jc w:val="both"/>
        <w:rPr>
          <w:rFonts w:ascii="Cambria" w:hAnsi="Cambria"/>
          <w:sz w:val="22"/>
        </w:rPr>
      </w:pPr>
    </w:p>
    <w:p w14:paraId="7D0B74A7" w14:textId="77777777" w:rsidR="00463AA8" w:rsidRPr="00950E1E" w:rsidRDefault="00463AA8" w:rsidP="00463AA8">
      <w:pPr>
        <w:pStyle w:val="Zkladntext"/>
        <w:numPr>
          <w:ilvl w:val="2"/>
          <w:numId w:val="2"/>
        </w:numPr>
        <w:tabs>
          <w:tab w:val="clear" w:pos="2160"/>
          <w:tab w:val="num" w:pos="709"/>
        </w:tabs>
        <w:snapToGrid w:val="0"/>
        <w:spacing w:line="240" w:lineRule="atLeast"/>
        <w:ind w:left="709" w:hanging="709"/>
        <w:jc w:val="both"/>
        <w:rPr>
          <w:rFonts w:ascii="Cambria" w:hAnsi="Cambria"/>
          <w:sz w:val="22"/>
          <w:szCs w:val="24"/>
        </w:rPr>
      </w:pPr>
      <w:r w:rsidRPr="00950E1E">
        <w:rPr>
          <w:rFonts w:ascii="Cambria" w:hAnsi="Cambria"/>
          <w:color w:val="1A171B"/>
          <w:sz w:val="22"/>
          <w:szCs w:val="24"/>
          <w:shd w:val="clear" w:color="auto" w:fill="FFFFFF"/>
        </w:rPr>
        <w:t>Byla-li reklamace zboží v záruční lhůtě vyřízena výměnou zboží nebo části zboží za nové, začne záruční doba pro zboží či část zboží běžet znovu od data vyřízení reklamace.</w:t>
      </w:r>
    </w:p>
    <w:p w14:paraId="3B8738F5" w14:textId="77777777" w:rsidR="00463AA8" w:rsidRPr="00950E1E" w:rsidRDefault="00463AA8" w:rsidP="00463AA8">
      <w:pPr>
        <w:pStyle w:val="Zkladntext"/>
        <w:tabs>
          <w:tab w:val="num" w:pos="2160"/>
        </w:tabs>
        <w:spacing w:line="240" w:lineRule="atLeast"/>
        <w:jc w:val="both"/>
        <w:rPr>
          <w:rFonts w:ascii="Cambria" w:hAnsi="Cambria"/>
          <w:sz w:val="22"/>
        </w:rPr>
      </w:pPr>
    </w:p>
    <w:p w14:paraId="4DA0E672" w14:textId="77777777" w:rsidR="00463AA8" w:rsidRPr="00950E1E" w:rsidRDefault="00463AA8" w:rsidP="00463AA8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Kupující je povinen vady písemně reklamovat u prodávajícího bez zbytečného odkladu po jejich zjištění. Oznámení (reklamaci) odešle na adresu prodávajícího, současně na jeho emailovou adresu uvedenou v odst. 9 tohoto článku smlouvy a v případě, že se jedná o havárii, která brání řádnému užívání, pokusí se spojit telefonicky s kontaktní osobou na telefonním čísle uvedeném v odst. 9 tohoto článku smlouvy. V reklamaci musí být vady popsány, nebo uvedeno jak se projevují. Dále v reklamaci kupující uvede, jakým způsobem požaduje sjednat nápravu. Kupující je oprávněn požadovat: </w:t>
      </w:r>
    </w:p>
    <w:p w14:paraId="30B57C48" w14:textId="77777777" w:rsidR="00463AA8" w:rsidRPr="00950E1E" w:rsidRDefault="00463AA8" w:rsidP="00463AA8">
      <w:pPr>
        <w:pStyle w:val="Zkladntext"/>
        <w:tabs>
          <w:tab w:val="num" w:pos="2160"/>
        </w:tabs>
        <w:spacing w:line="240" w:lineRule="atLeast"/>
        <w:jc w:val="both"/>
        <w:rPr>
          <w:rFonts w:ascii="Cambria" w:hAnsi="Cambria"/>
          <w:sz w:val="22"/>
        </w:rPr>
      </w:pPr>
    </w:p>
    <w:p w14:paraId="3D6D99F8" w14:textId="77777777" w:rsidR="00463AA8" w:rsidRPr="00950E1E" w:rsidRDefault="00463AA8" w:rsidP="00463AA8">
      <w:pPr>
        <w:pStyle w:val="Zkladntext"/>
        <w:numPr>
          <w:ilvl w:val="0"/>
          <w:numId w:val="15"/>
        </w:numPr>
        <w:tabs>
          <w:tab w:val="clear" w:pos="720"/>
        </w:tabs>
        <w:spacing w:line="240" w:lineRule="atLeast"/>
        <w:ind w:left="1134" w:hanging="425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odstranění vady dodáním náhradního plnění (u vad materiálů, zařizovacích předmětů, apod.),</w:t>
      </w:r>
    </w:p>
    <w:p w14:paraId="30B88155" w14:textId="77777777" w:rsidR="00463AA8" w:rsidRPr="00950E1E" w:rsidRDefault="00463AA8" w:rsidP="00463AA8">
      <w:pPr>
        <w:pStyle w:val="Zkladntext"/>
        <w:numPr>
          <w:ilvl w:val="0"/>
          <w:numId w:val="15"/>
        </w:numPr>
        <w:tabs>
          <w:tab w:val="clear" w:pos="720"/>
        </w:tabs>
        <w:spacing w:line="240" w:lineRule="atLeast"/>
        <w:ind w:left="1134" w:hanging="425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odstranění vady opravou, je-li vada opravitelná,</w:t>
      </w:r>
    </w:p>
    <w:p w14:paraId="3146633C" w14:textId="77777777" w:rsidR="00463AA8" w:rsidRPr="00950E1E" w:rsidRDefault="00463AA8" w:rsidP="00463AA8">
      <w:pPr>
        <w:pStyle w:val="Zkladntext"/>
        <w:numPr>
          <w:ilvl w:val="0"/>
          <w:numId w:val="15"/>
        </w:numPr>
        <w:tabs>
          <w:tab w:val="clear" w:pos="720"/>
        </w:tabs>
        <w:spacing w:line="240" w:lineRule="atLeast"/>
        <w:ind w:left="1134" w:hanging="425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přiměřenou slevu ze sjednané ceny.</w:t>
      </w:r>
    </w:p>
    <w:p w14:paraId="7459C7F7" w14:textId="77777777" w:rsidR="00463AA8" w:rsidRPr="00950E1E" w:rsidRDefault="00463AA8" w:rsidP="00463AA8">
      <w:pPr>
        <w:ind w:left="708"/>
        <w:jc w:val="both"/>
        <w:rPr>
          <w:rFonts w:ascii="Cambria" w:hAnsi="Cambria"/>
          <w:sz w:val="22"/>
        </w:rPr>
      </w:pPr>
    </w:p>
    <w:p w14:paraId="33594066" w14:textId="77777777" w:rsidR="00463AA8" w:rsidRPr="00950E1E" w:rsidRDefault="00463AA8" w:rsidP="00463AA8">
      <w:pPr>
        <w:pStyle w:val="Zkladntext"/>
        <w:numPr>
          <w:ilvl w:val="2"/>
          <w:numId w:val="2"/>
        </w:numPr>
        <w:tabs>
          <w:tab w:val="clear" w:pos="2160"/>
        </w:tabs>
        <w:spacing w:line="240" w:lineRule="atLeast"/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Právo kupujícího vyplývající ze záruky zaniká, pokud kupující neoznámí vady zboží</w:t>
      </w:r>
    </w:p>
    <w:p w14:paraId="020851AA" w14:textId="77777777" w:rsidR="00463AA8" w:rsidRPr="00950E1E" w:rsidRDefault="00463AA8" w:rsidP="00463AA8">
      <w:pPr>
        <w:pStyle w:val="Zkladntext"/>
        <w:numPr>
          <w:ilvl w:val="0"/>
          <w:numId w:val="16"/>
        </w:numPr>
        <w:tabs>
          <w:tab w:val="clear" w:pos="720"/>
        </w:tabs>
        <w:spacing w:line="240" w:lineRule="atLeast"/>
        <w:ind w:left="1134" w:hanging="425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bez zbytečného odkladu poté, kdy je zjistí,</w:t>
      </w:r>
    </w:p>
    <w:p w14:paraId="14319A9C" w14:textId="77777777" w:rsidR="00463AA8" w:rsidRPr="00950E1E" w:rsidRDefault="00463AA8" w:rsidP="00463AA8">
      <w:pPr>
        <w:pStyle w:val="Zkladntext"/>
        <w:numPr>
          <w:ilvl w:val="0"/>
          <w:numId w:val="16"/>
        </w:numPr>
        <w:tabs>
          <w:tab w:val="clear" w:pos="720"/>
        </w:tabs>
        <w:spacing w:line="240" w:lineRule="atLeast"/>
        <w:ind w:left="1134" w:hanging="425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bez zbytečného odkladu poté, kdy je měl zjistit při vynaložení odborné péče při prohlídce při předání a převzetí zboží,</w:t>
      </w:r>
    </w:p>
    <w:p w14:paraId="4E0520D3" w14:textId="77777777" w:rsidR="00463AA8" w:rsidRPr="00950E1E" w:rsidRDefault="00463AA8" w:rsidP="00463AA8">
      <w:pPr>
        <w:pStyle w:val="Zkladntext"/>
        <w:numPr>
          <w:ilvl w:val="0"/>
          <w:numId w:val="16"/>
        </w:numPr>
        <w:tabs>
          <w:tab w:val="clear" w:pos="720"/>
        </w:tabs>
        <w:spacing w:line="240" w:lineRule="atLeast"/>
        <w:ind w:left="1134" w:hanging="425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bez zbytečného odkladu poté, kdy mohly být zjištěny později při vynaložení odborné péče nejpozději však do konce záruční doby.</w:t>
      </w:r>
    </w:p>
    <w:p w14:paraId="35C91A71" w14:textId="77777777" w:rsidR="00463AA8" w:rsidRPr="00950E1E" w:rsidRDefault="00463AA8" w:rsidP="00463AA8">
      <w:pPr>
        <w:pStyle w:val="Zkladntext"/>
        <w:tabs>
          <w:tab w:val="num" w:pos="2136"/>
        </w:tabs>
        <w:spacing w:line="240" w:lineRule="atLeast"/>
        <w:jc w:val="both"/>
        <w:rPr>
          <w:rFonts w:ascii="Cambria" w:hAnsi="Cambria"/>
          <w:sz w:val="22"/>
        </w:rPr>
      </w:pPr>
    </w:p>
    <w:p w14:paraId="7F082814" w14:textId="77777777" w:rsidR="00463AA8" w:rsidRPr="00950E1E" w:rsidRDefault="00463AA8" w:rsidP="00463AA8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Reklamaci lze uplatnit nejpozději do posledního dne záruční lhůty, přičemž reklamace odeslaná kupujícím v poslední den záruční lhůty se považuje za včas uplatněnou. </w:t>
      </w:r>
    </w:p>
    <w:p w14:paraId="76F68EF5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6BD74B68" w14:textId="77777777" w:rsidR="00463AA8" w:rsidRPr="00950E1E" w:rsidRDefault="00463AA8" w:rsidP="00463AA8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Prodávající je povinen nejpozději do </w:t>
      </w:r>
      <w:r w:rsidRPr="00F17034">
        <w:rPr>
          <w:rFonts w:ascii="Cambria" w:hAnsi="Cambria"/>
          <w:sz w:val="22"/>
        </w:rPr>
        <w:t>30 dnů</w:t>
      </w:r>
      <w:r w:rsidRPr="00950E1E">
        <w:rPr>
          <w:rFonts w:ascii="Cambria" w:hAnsi="Cambria"/>
          <w:sz w:val="22"/>
        </w:rPr>
        <w:t xml:space="preserve"> po obdržení reklamace písemně oznámit kupujícímu zda reklamaci uznává či neuznává. Pokud tak neučiní, má se za to, že reklamaci kupujícího uznává. Vždy však musí nastoupit k odstranění vad dle článku IX. této Smlouvy. </w:t>
      </w:r>
    </w:p>
    <w:p w14:paraId="3D74BF1B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42D43F0F" w14:textId="77777777" w:rsidR="00463AA8" w:rsidRPr="00950E1E" w:rsidRDefault="00463AA8" w:rsidP="00463AA8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Prokáže-li se ve sporných případech, že kupující reklamoval neoprávněně, tzn., že jím reklamovaná vada nevznikla vinou prodávajícího a že se na ni nevztahuje záruční lhůta resp., že vadu způsobil nevhodným užíváním zboží kupující apod., je kupující povinen uhradit prodávajícímu veškeré jemu, v souvislosti s odstraněním vady vzniklé náklady. </w:t>
      </w:r>
    </w:p>
    <w:p w14:paraId="6383EA87" w14:textId="77777777" w:rsidR="00463AA8" w:rsidRPr="00950E1E" w:rsidRDefault="00463AA8" w:rsidP="00463AA8">
      <w:pPr>
        <w:pStyle w:val="Zkladntext"/>
        <w:tabs>
          <w:tab w:val="num" w:pos="2160"/>
        </w:tabs>
        <w:spacing w:line="240" w:lineRule="atLeast"/>
        <w:jc w:val="both"/>
        <w:rPr>
          <w:rFonts w:ascii="Cambria" w:hAnsi="Cambria"/>
          <w:sz w:val="22"/>
        </w:rPr>
      </w:pPr>
    </w:p>
    <w:p w14:paraId="56C93334" w14:textId="77777777" w:rsidR="00463AA8" w:rsidRPr="00950E1E" w:rsidRDefault="00463AA8" w:rsidP="00463AA8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Kupující je povinen umožnit pracovníkům prodávajícího přístup do prostor nezbytných pro odstranění vady. Pokud tak neučiní, není prodávající v prodlení s termínem nastoupení na odstranění vady ani s termínem pro odstranění vady. </w:t>
      </w:r>
    </w:p>
    <w:p w14:paraId="7FBE3CE2" w14:textId="77777777" w:rsidR="00463AA8" w:rsidRPr="00950E1E" w:rsidRDefault="00463AA8" w:rsidP="00463AA8">
      <w:pPr>
        <w:pStyle w:val="Zkladntext"/>
        <w:tabs>
          <w:tab w:val="num" w:pos="2160"/>
        </w:tabs>
        <w:spacing w:line="240" w:lineRule="atLeast"/>
        <w:jc w:val="both"/>
        <w:rPr>
          <w:rFonts w:ascii="Cambria" w:hAnsi="Cambria"/>
          <w:sz w:val="22"/>
        </w:rPr>
      </w:pPr>
    </w:p>
    <w:p w14:paraId="4032B8FD" w14:textId="77777777" w:rsidR="00463AA8" w:rsidRPr="00950E1E" w:rsidRDefault="00463AA8" w:rsidP="00463AA8">
      <w:pPr>
        <w:pStyle w:val="Zkladntext"/>
        <w:numPr>
          <w:ilvl w:val="2"/>
          <w:numId w:val="2"/>
        </w:numPr>
        <w:tabs>
          <w:tab w:val="num" w:pos="720"/>
        </w:tabs>
        <w:spacing w:line="240" w:lineRule="atLeast"/>
        <w:ind w:left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O odstranění reklamované vady sepíše kupující protokol, ve kterém potvrdí odstranění vady nebo uvede důvody, pro které odmítá opravu převzít.</w:t>
      </w:r>
    </w:p>
    <w:p w14:paraId="74EFAABB" w14:textId="77777777" w:rsidR="00761A7C" w:rsidRDefault="00761A7C" w:rsidP="00463AA8">
      <w:pPr>
        <w:pStyle w:val="Odstavecseseznamem"/>
        <w:rPr>
          <w:rFonts w:ascii="Cambria" w:hAnsi="Cambria"/>
          <w:b/>
          <w:sz w:val="22"/>
        </w:rPr>
      </w:pPr>
    </w:p>
    <w:p w14:paraId="2975CC8F" w14:textId="77777777" w:rsidR="00DB7CBB" w:rsidRPr="00950E1E" w:rsidRDefault="00DB7CBB" w:rsidP="00463AA8">
      <w:pPr>
        <w:pStyle w:val="Odstavecseseznamem"/>
        <w:rPr>
          <w:rFonts w:ascii="Cambria" w:hAnsi="Cambria"/>
          <w:b/>
          <w:sz w:val="22"/>
        </w:rPr>
      </w:pPr>
    </w:p>
    <w:p w14:paraId="273550E8" w14:textId="77777777" w:rsidR="00463AA8" w:rsidRPr="00950E1E" w:rsidRDefault="00463AA8" w:rsidP="00463AA8">
      <w:pPr>
        <w:pStyle w:val="Zkladntext"/>
        <w:spacing w:line="240" w:lineRule="atLeast"/>
        <w:jc w:val="center"/>
        <w:rPr>
          <w:rFonts w:ascii="Cambria" w:hAnsi="Cambria"/>
          <w:sz w:val="22"/>
          <w:szCs w:val="24"/>
        </w:rPr>
      </w:pPr>
      <w:r w:rsidRPr="00950E1E">
        <w:rPr>
          <w:rFonts w:ascii="Cambria" w:hAnsi="Cambria"/>
          <w:b/>
          <w:sz w:val="22"/>
          <w:szCs w:val="24"/>
        </w:rPr>
        <w:t>IX.</w:t>
      </w:r>
    </w:p>
    <w:p w14:paraId="436DAEA5" w14:textId="77777777" w:rsidR="00463AA8" w:rsidRPr="00950E1E" w:rsidRDefault="00463AA8" w:rsidP="00FF10CB">
      <w:pPr>
        <w:pBdr>
          <w:bottom w:val="single" w:sz="4" w:space="1" w:color="auto"/>
        </w:pBdr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Zajištění servisu</w:t>
      </w:r>
    </w:p>
    <w:p w14:paraId="61D1CC07" w14:textId="77777777" w:rsidR="00463AA8" w:rsidRPr="00950E1E" w:rsidRDefault="00463AA8" w:rsidP="00463AA8">
      <w:pPr>
        <w:jc w:val="both"/>
        <w:rPr>
          <w:rFonts w:ascii="Cambria" w:hAnsi="Cambria"/>
          <w:b/>
          <w:sz w:val="20"/>
          <w:szCs w:val="22"/>
        </w:rPr>
      </w:pPr>
    </w:p>
    <w:p w14:paraId="488D0B73" w14:textId="77777777" w:rsidR="00463AA8" w:rsidRPr="00950E1E" w:rsidRDefault="00463AA8" w:rsidP="00463AA8">
      <w:pPr>
        <w:numPr>
          <w:ilvl w:val="0"/>
          <w:numId w:val="35"/>
        </w:numPr>
        <w:tabs>
          <w:tab w:val="left" w:pos="709"/>
        </w:tabs>
        <w:spacing w:before="100" w:beforeAutospacing="1" w:after="100" w:afterAutospacing="1" w:line="276" w:lineRule="auto"/>
        <w:ind w:left="709" w:hanging="709"/>
        <w:contextualSpacing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Prodávající je povinen zabezpečit bezplatný záruční servis na veškeré dodané zboží za podmínek uvedených v tomto článku této Smlouvy. </w:t>
      </w:r>
    </w:p>
    <w:p w14:paraId="65FD0B9F" w14:textId="77777777" w:rsidR="00463AA8" w:rsidRPr="00950E1E" w:rsidRDefault="00463AA8" w:rsidP="00463AA8">
      <w:pPr>
        <w:tabs>
          <w:tab w:val="left" w:pos="709"/>
        </w:tabs>
        <w:spacing w:before="100" w:beforeAutospacing="1" w:after="100" w:afterAutospacing="1" w:line="276" w:lineRule="auto"/>
        <w:ind w:left="709"/>
        <w:contextualSpacing/>
        <w:jc w:val="both"/>
        <w:rPr>
          <w:rFonts w:ascii="Cambria" w:hAnsi="Cambria"/>
          <w:sz w:val="22"/>
        </w:rPr>
      </w:pPr>
    </w:p>
    <w:p w14:paraId="37B3D297" w14:textId="77777777" w:rsidR="00463AA8" w:rsidRPr="00950E1E" w:rsidRDefault="00DB7CBB" w:rsidP="00463AA8">
      <w:pPr>
        <w:numPr>
          <w:ilvl w:val="0"/>
          <w:numId w:val="35"/>
        </w:numPr>
        <w:tabs>
          <w:tab w:val="left" w:pos="709"/>
        </w:tabs>
        <w:spacing w:line="276" w:lineRule="auto"/>
        <w:ind w:left="709" w:hanging="720"/>
        <w:jc w:val="both"/>
        <w:outlineLvl w:val="1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lastRenderedPageBreak/>
        <w:t xml:space="preserve">Prodávající je povinen zabezpečit servis na veškerý předmět plnění dle Specifikace předmětu plnění, a to tak, že veškerý servis a opravy musí započít nejpozději do </w:t>
      </w:r>
      <w:r w:rsidR="00F17034" w:rsidRPr="00D8591C">
        <w:rPr>
          <w:rFonts w:ascii="Cambria" w:hAnsi="Cambria"/>
          <w:sz w:val="22"/>
        </w:rPr>
        <w:t>24</w:t>
      </w:r>
      <w:r w:rsidRPr="00D8591C">
        <w:rPr>
          <w:rFonts w:ascii="Cambria" w:hAnsi="Cambria"/>
          <w:sz w:val="22"/>
        </w:rPr>
        <w:t xml:space="preserve"> hodin</w:t>
      </w:r>
      <w:r w:rsidRPr="00950E1E">
        <w:rPr>
          <w:rFonts w:ascii="Cambria" w:hAnsi="Cambria"/>
          <w:sz w:val="22"/>
        </w:rPr>
        <w:t xml:space="preserve"> od nahlášení vady (poruchy) Kupujícím v pracovních dnech. Servis a opravy musí být Prodávající přednostně schopen provádět v místě plnění dle čl. V. odst. 2 této Smlouvy.</w:t>
      </w:r>
      <w:r w:rsidR="00463AA8" w:rsidRPr="00950E1E">
        <w:rPr>
          <w:rFonts w:ascii="Cambria" w:hAnsi="Cambria"/>
          <w:sz w:val="22"/>
        </w:rPr>
        <w:t xml:space="preserve"> </w:t>
      </w:r>
    </w:p>
    <w:p w14:paraId="08A2C00D" w14:textId="77777777" w:rsidR="00A81C3A" w:rsidRPr="00950E1E" w:rsidRDefault="00A81C3A" w:rsidP="00A81C3A">
      <w:pPr>
        <w:tabs>
          <w:tab w:val="left" w:pos="709"/>
        </w:tabs>
        <w:spacing w:line="276" w:lineRule="auto"/>
        <w:ind w:left="709"/>
        <w:jc w:val="both"/>
        <w:outlineLvl w:val="1"/>
        <w:rPr>
          <w:rFonts w:ascii="Cambria" w:hAnsi="Cambria"/>
          <w:sz w:val="22"/>
        </w:rPr>
      </w:pPr>
    </w:p>
    <w:p w14:paraId="66AE7A5A" w14:textId="77777777" w:rsidR="00463AA8" w:rsidRPr="00950E1E" w:rsidRDefault="00463AA8" w:rsidP="00463AA8">
      <w:pPr>
        <w:numPr>
          <w:ilvl w:val="0"/>
          <w:numId w:val="35"/>
        </w:numPr>
        <w:tabs>
          <w:tab w:val="left" w:pos="709"/>
        </w:tabs>
        <w:spacing w:line="276" w:lineRule="auto"/>
        <w:ind w:left="709" w:hanging="709"/>
        <w:jc w:val="both"/>
        <w:outlineLvl w:val="1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Za nahlášení vady je považováno telefonické oznámení a následně zaslání písemného (elektronicky prostřednictvím e-mailu) oznámení vady Prodávajícímu. Tímto nahlášením se současně rozumí uplatnění reklamace podle čl. VIII. této smlouvy. V oznámení vady Kupující uvede popis vady nebo informaci o tom, jak se vada projevuje.</w:t>
      </w:r>
    </w:p>
    <w:p w14:paraId="4E98C169" w14:textId="77777777" w:rsidR="00463AA8" w:rsidRPr="00950E1E" w:rsidRDefault="00463AA8" w:rsidP="00463AA8">
      <w:pPr>
        <w:tabs>
          <w:tab w:val="left" w:pos="709"/>
        </w:tabs>
        <w:spacing w:line="276" w:lineRule="auto"/>
        <w:ind w:left="709"/>
        <w:jc w:val="both"/>
        <w:outlineLvl w:val="1"/>
        <w:rPr>
          <w:rFonts w:ascii="Cambria" w:hAnsi="Cambria"/>
          <w:sz w:val="22"/>
        </w:rPr>
      </w:pPr>
    </w:p>
    <w:p w14:paraId="5540B681" w14:textId="77777777" w:rsidR="00463AA8" w:rsidRPr="00950E1E" w:rsidRDefault="00463AA8" w:rsidP="00463AA8">
      <w:pPr>
        <w:numPr>
          <w:ilvl w:val="0"/>
          <w:numId w:val="35"/>
        </w:numPr>
        <w:tabs>
          <w:tab w:val="left" w:pos="709"/>
        </w:tabs>
        <w:spacing w:line="276" w:lineRule="auto"/>
        <w:ind w:left="709" w:hanging="709"/>
        <w:jc w:val="both"/>
        <w:outlineLvl w:val="1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Za započetí opravy je považováno reálné zahájení prací na nahlášené vadě.</w:t>
      </w:r>
    </w:p>
    <w:p w14:paraId="2EA65924" w14:textId="77777777" w:rsidR="00463AA8" w:rsidRPr="00950E1E" w:rsidRDefault="00463AA8" w:rsidP="00463AA8">
      <w:pPr>
        <w:tabs>
          <w:tab w:val="left" w:pos="709"/>
        </w:tabs>
        <w:spacing w:line="276" w:lineRule="auto"/>
        <w:jc w:val="both"/>
        <w:outlineLvl w:val="1"/>
        <w:rPr>
          <w:rFonts w:ascii="Cambria" w:hAnsi="Cambria"/>
          <w:sz w:val="22"/>
        </w:rPr>
      </w:pPr>
    </w:p>
    <w:p w14:paraId="3EB69198" w14:textId="77777777" w:rsidR="00463AA8" w:rsidRPr="00950E1E" w:rsidRDefault="00463AA8" w:rsidP="00463AA8">
      <w:pPr>
        <w:numPr>
          <w:ilvl w:val="0"/>
          <w:numId w:val="35"/>
        </w:numPr>
        <w:tabs>
          <w:tab w:val="left" w:pos="709"/>
        </w:tabs>
        <w:spacing w:line="276" w:lineRule="auto"/>
        <w:ind w:left="709" w:hanging="709"/>
        <w:jc w:val="both"/>
        <w:outlineLvl w:val="1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Kontaktní osoba Prodávajícího ve věcech servisu a oprav:</w:t>
      </w:r>
    </w:p>
    <w:p w14:paraId="7CFC540C" w14:textId="77777777" w:rsidR="00463AA8" w:rsidRPr="00950E1E" w:rsidRDefault="00463AA8" w:rsidP="00463AA8">
      <w:pPr>
        <w:tabs>
          <w:tab w:val="left" w:pos="709"/>
        </w:tabs>
        <w:ind w:left="709" w:firstLine="709"/>
        <w:jc w:val="both"/>
        <w:outlineLvl w:val="1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Jméno a příjmení: </w:t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  <w:highlight w:val="yellow"/>
        </w:rPr>
        <w:t>……………………………….</w:t>
      </w:r>
    </w:p>
    <w:p w14:paraId="77315CC6" w14:textId="77777777" w:rsidR="00463AA8" w:rsidRPr="00950E1E" w:rsidRDefault="00463AA8" w:rsidP="00463AA8">
      <w:pPr>
        <w:pStyle w:val="Zkladntext"/>
        <w:tabs>
          <w:tab w:val="left" w:pos="709"/>
        </w:tabs>
        <w:ind w:left="709" w:firstLine="709"/>
        <w:jc w:val="both"/>
        <w:rPr>
          <w:rFonts w:ascii="Cambria" w:hAnsi="Cambria"/>
          <w:sz w:val="22"/>
          <w:szCs w:val="24"/>
        </w:rPr>
      </w:pPr>
      <w:r w:rsidRPr="00950E1E">
        <w:rPr>
          <w:rFonts w:ascii="Cambria" w:hAnsi="Cambria"/>
          <w:sz w:val="22"/>
          <w:szCs w:val="24"/>
        </w:rPr>
        <w:t xml:space="preserve">Telefon: </w:t>
      </w:r>
      <w:r w:rsidRPr="00950E1E">
        <w:rPr>
          <w:rFonts w:ascii="Cambria" w:hAnsi="Cambria"/>
          <w:sz w:val="22"/>
          <w:szCs w:val="24"/>
        </w:rPr>
        <w:tab/>
        <w:t xml:space="preserve">        </w:t>
      </w:r>
      <w:r w:rsidRPr="00950E1E">
        <w:rPr>
          <w:rFonts w:ascii="Cambria" w:hAnsi="Cambria"/>
          <w:sz w:val="22"/>
          <w:szCs w:val="24"/>
        </w:rPr>
        <w:tab/>
      </w:r>
      <w:r w:rsidRPr="00950E1E">
        <w:rPr>
          <w:rFonts w:ascii="Cambria" w:hAnsi="Cambria"/>
          <w:sz w:val="22"/>
          <w:szCs w:val="24"/>
          <w:highlight w:val="yellow"/>
        </w:rPr>
        <w:t>……………………………….</w:t>
      </w:r>
    </w:p>
    <w:p w14:paraId="3BC1010E" w14:textId="77777777" w:rsidR="00463AA8" w:rsidRPr="00950E1E" w:rsidRDefault="00463AA8" w:rsidP="00463AA8">
      <w:pPr>
        <w:pStyle w:val="Zkladntext"/>
        <w:tabs>
          <w:tab w:val="left" w:pos="709"/>
        </w:tabs>
        <w:spacing w:line="276" w:lineRule="auto"/>
        <w:ind w:left="709" w:firstLine="709"/>
        <w:jc w:val="both"/>
        <w:rPr>
          <w:rFonts w:ascii="Cambria" w:hAnsi="Cambria"/>
          <w:sz w:val="22"/>
          <w:szCs w:val="24"/>
        </w:rPr>
      </w:pPr>
      <w:r w:rsidRPr="00950E1E">
        <w:rPr>
          <w:rFonts w:ascii="Cambria" w:hAnsi="Cambria"/>
          <w:sz w:val="22"/>
          <w:szCs w:val="24"/>
        </w:rPr>
        <w:t xml:space="preserve">E-mail: </w:t>
      </w:r>
      <w:r w:rsidRPr="00950E1E">
        <w:rPr>
          <w:rFonts w:ascii="Cambria" w:hAnsi="Cambria"/>
          <w:sz w:val="22"/>
          <w:szCs w:val="24"/>
        </w:rPr>
        <w:tab/>
        <w:t xml:space="preserve">        </w:t>
      </w:r>
      <w:r w:rsidRPr="00950E1E">
        <w:rPr>
          <w:rFonts w:ascii="Cambria" w:hAnsi="Cambria"/>
          <w:sz w:val="22"/>
          <w:szCs w:val="24"/>
        </w:rPr>
        <w:tab/>
      </w:r>
      <w:r w:rsidRPr="00950E1E">
        <w:rPr>
          <w:rFonts w:ascii="Cambria" w:hAnsi="Cambria"/>
          <w:sz w:val="22"/>
          <w:szCs w:val="24"/>
          <w:highlight w:val="yellow"/>
        </w:rPr>
        <w:t>……………………………….</w:t>
      </w:r>
    </w:p>
    <w:p w14:paraId="765249ED" w14:textId="77777777" w:rsidR="00463AA8" w:rsidRPr="00950E1E" w:rsidRDefault="00463AA8" w:rsidP="00463AA8">
      <w:pPr>
        <w:pStyle w:val="Zkladntext"/>
        <w:tabs>
          <w:tab w:val="left" w:pos="709"/>
        </w:tabs>
        <w:spacing w:line="276" w:lineRule="auto"/>
        <w:ind w:left="709" w:firstLine="709"/>
        <w:jc w:val="both"/>
        <w:rPr>
          <w:rFonts w:ascii="Cambria" w:hAnsi="Cambria"/>
          <w:sz w:val="22"/>
          <w:szCs w:val="24"/>
        </w:rPr>
      </w:pPr>
    </w:p>
    <w:p w14:paraId="4DEB131D" w14:textId="77777777" w:rsidR="00463AA8" w:rsidRPr="00950E1E" w:rsidRDefault="00463AA8" w:rsidP="00463AA8">
      <w:pPr>
        <w:numPr>
          <w:ilvl w:val="0"/>
          <w:numId w:val="35"/>
        </w:numPr>
        <w:tabs>
          <w:tab w:val="left" w:pos="709"/>
        </w:tabs>
        <w:spacing w:line="276" w:lineRule="auto"/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Nezapočne-li Prodávající s opravou nahlášené vady do doby uvedené v čl. IX odst. 2 této Smlouvy, je Kupující oprávněn účtovat prodávajícímu smluvní pokutu ve výši 0,05 % z ceny zboží bez DPH za každou i započatou hodinou prodlení. </w:t>
      </w:r>
    </w:p>
    <w:p w14:paraId="4E492FDA" w14:textId="77777777" w:rsidR="00463AA8" w:rsidRPr="00950E1E" w:rsidRDefault="00463AA8" w:rsidP="00463AA8">
      <w:pPr>
        <w:tabs>
          <w:tab w:val="left" w:pos="709"/>
        </w:tabs>
        <w:spacing w:line="276" w:lineRule="auto"/>
        <w:ind w:left="709"/>
        <w:jc w:val="both"/>
        <w:rPr>
          <w:rFonts w:ascii="Cambria" w:hAnsi="Cambria"/>
          <w:sz w:val="22"/>
        </w:rPr>
      </w:pPr>
    </w:p>
    <w:p w14:paraId="68BDA2BF" w14:textId="77777777" w:rsidR="00463AA8" w:rsidRPr="00950E1E" w:rsidRDefault="00463AA8" w:rsidP="00463AA8">
      <w:pPr>
        <w:numPr>
          <w:ilvl w:val="0"/>
          <w:numId w:val="35"/>
        </w:numPr>
        <w:tabs>
          <w:tab w:val="left" w:pos="709"/>
        </w:tabs>
        <w:spacing w:line="276" w:lineRule="auto"/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Uhrazením smluvní pokuty není dotčen nárok Kupujícího na náhradu škody způsobené porušením povinnosti, zajištěné smluvní pokutou</w:t>
      </w:r>
    </w:p>
    <w:p w14:paraId="4E197072" w14:textId="77777777" w:rsidR="00463AA8" w:rsidRPr="00950E1E" w:rsidRDefault="00463AA8" w:rsidP="00463AA8">
      <w:pPr>
        <w:tabs>
          <w:tab w:val="left" w:pos="709"/>
        </w:tabs>
        <w:spacing w:line="276" w:lineRule="auto"/>
        <w:jc w:val="both"/>
        <w:rPr>
          <w:rFonts w:ascii="Cambria" w:hAnsi="Cambria"/>
          <w:sz w:val="22"/>
        </w:rPr>
      </w:pPr>
    </w:p>
    <w:p w14:paraId="40FBB74E" w14:textId="77777777" w:rsidR="00463AA8" w:rsidRPr="00950E1E" w:rsidRDefault="00463AA8" w:rsidP="00463AA8">
      <w:pPr>
        <w:numPr>
          <w:ilvl w:val="0"/>
          <w:numId w:val="35"/>
        </w:numPr>
        <w:tabs>
          <w:tab w:val="left" w:pos="709"/>
        </w:tabs>
        <w:spacing w:line="276" w:lineRule="auto"/>
        <w:ind w:left="709" w:hanging="709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Smluvní pokutu vyúčtuje oprávněná strana do 30 dnů od jejích zjištění a druhá strana je povinna smluvní pokutu uhradit do 30 dnů od obdržení vyúčtování. Totéž se týká úroků z prodlení.</w:t>
      </w:r>
    </w:p>
    <w:p w14:paraId="13B408C6" w14:textId="77777777" w:rsidR="00463AA8" w:rsidRPr="00950E1E" w:rsidRDefault="00463AA8" w:rsidP="00463AA8">
      <w:pPr>
        <w:tabs>
          <w:tab w:val="left" w:pos="709"/>
        </w:tabs>
        <w:spacing w:line="276" w:lineRule="auto"/>
        <w:ind w:left="709"/>
        <w:jc w:val="both"/>
        <w:rPr>
          <w:rFonts w:ascii="Cambria" w:hAnsi="Cambria"/>
          <w:sz w:val="22"/>
        </w:rPr>
      </w:pPr>
    </w:p>
    <w:p w14:paraId="7CC15ACF" w14:textId="77777777" w:rsidR="00463AA8" w:rsidRPr="00950E1E" w:rsidRDefault="00463AA8" w:rsidP="00463AA8">
      <w:pPr>
        <w:pStyle w:val="Zkladntext"/>
        <w:numPr>
          <w:ilvl w:val="0"/>
          <w:numId w:val="35"/>
        </w:numPr>
        <w:tabs>
          <w:tab w:val="left" w:pos="709"/>
        </w:tabs>
        <w:spacing w:line="276" w:lineRule="auto"/>
        <w:ind w:left="709" w:hanging="709"/>
        <w:jc w:val="both"/>
        <w:rPr>
          <w:rFonts w:ascii="Cambria" w:hAnsi="Cambria"/>
          <w:sz w:val="22"/>
          <w:szCs w:val="24"/>
        </w:rPr>
      </w:pPr>
      <w:r w:rsidRPr="00950E1E">
        <w:rPr>
          <w:rFonts w:ascii="Cambria" w:hAnsi="Cambria"/>
          <w:sz w:val="22"/>
          <w:szCs w:val="24"/>
        </w:rPr>
        <w:t xml:space="preserve">Nenastoupí-li Prodávající k odstranění reklamované vady do doby uvedené v čl. IX odst. 2 této Smlouvy, je Kupující oprávněn pověřit odstraněním vady jinou odbornou právnickou nebo fyzickou osobu. Veškeré takto vzniklé náklady uhradí Kupujícímu Prodávající ve lhůtě do 30 dnů od obdržení vyúčtování. V případě, že Prodávající začal s příslušnými pracemi na odstranění vady ve lhůtě dle odst. 2 tohoto článku této smlouvy, ale tyto v požadovaném termínu neprovedl, je Kupující oprávněn nechat v tomto případě uvedené práce provést třetí osobou. Náklady s tím spojené je též Prodávající povinen Kupujícímu uhradit do 10 dnů po obdržení písemné výzvy k úhradě a daňového dokladu. Totéž se týká úroků z prodlení. </w:t>
      </w:r>
    </w:p>
    <w:p w14:paraId="20C5B0F6" w14:textId="77777777" w:rsidR="00463AA8" w:rsidRPr="00950E1E" w:rsidRDefault="00463AA8" w:rsidP="00463AA8">
      <w:pPr>
        <w:pStyle w:val="Zkladntext"/>
        <w:tabs>
          <w:tab w:val="left" w:pos="709"/>
        </w:tabs>
        <w:spacing w:line="276" w:lineRule="auto"/>
        <w:ind w:left="709"/>
        <w:jc w:val="both"/>
        <w:rPr>
          <w:rFonts w:ascii="Cambria" w:hAnsi="Cambria"/>
          <w:sz w:val="22"/>
          <w:szCs w:val="24"/>
        </w:rPr>
      </w:pPr>
    </w:p>
    <w:p w14:paraId="5B228749" w14:textId="77777777" w:rsidR="00463AA8" w:rsidRPr="00950E1E" w:rsidRDefault="00463AA8" w:rsidP="00463AA8">
      <w:pPr>
        <w:pStyle w:val="Zkladntext"/>
        <w:numPr>
          <w:ilvl w:val="0"/>
          <w:numId w:val="35"/>
        </w:numPr>
        <w:tabs>
          <w:tab w:val="left" w:pos="709"/>
        </w:tabs>
        <w:spacing w:line="276" w:lineRule="auto"/>
        <w:ind w:left="709" w:hanging="709"/>
        <w:jc w:val="both"/>
        <w:rPr>
          <w:rFonts w:ascii="Cambria" w:hAnsi="Cambria"/>
          <w:sz w:val="22"/>
          <w:szCs w:val="24"/>
        </w:rPr>
      </w:pPr>
      <w:r w:rsidRPr="00950E1E">
        <w:rPr>
          <w:rFonts w:ascii="Cambria" w:hAnsi="Cambria"/>
          <w:sz w:val="22"/>
          <w:szCs w:val="24"/>
        </w:rPr>
        <w:t xml:space="preserve">Prodávající je dále povinen v průběhu záruční doby uskutečnit na základě písemné výzvy Kupujícího nejméně jednou ročně bezplatnou servisní prohlídku předmětu plnění dle Specifikace předmětu plnění, při níž provede základní servisní úkony, zejména seřízení zařízení. </w:t>
      </w:r>
    </w:p>
    <w:p w14:paraId="56ACE504" w14:textId="77777777" w:rsidR="00463AA8" w:rsidRPr="00950E1E" w:rsidRDefault="00463AA8" w:rsidP="00463AA8">
      <w:pPr>
        <w:pStyle w:val="Zkladntext"/>
        <w:tabs>
          <w:tab w:val="left" w:pos="709"/>
        </w:tabs>
        <w:spacing w:line="276" w:lineRule="auto"/>
        <w:jc w:val="both"/>
        <w:rPr>
          <w:rFonts w:ascii="Cambria" w:hAnsi="Cambria"/>
          <w:sz w:val="22"/>
          <w:szCs w:val="24"/>
        </w:rPr>
      </w:pPr>
    </w:p>
    <w:p w14:paraId="41DAC111" w14:textId="77777777" w:rsidR="0020284E" w:rsidRPr="0020284E" w:rsidRDefault="0020284E" w:rsidP="0020284E">
      <w:pPr>
        <w:pStyle w:val="Zkladntext"/>
        <w:numPr>
          <w:ilvl w:val="0"/>
          <w:numId w:val="35"/>
        </w:numPr>
        <w:tabs>
          <w:tab w:val="left" w:pos="709"/>
        </w:tabs>
        <w:spacing w:line="276" w:lineRule="auto"/>
        <w:ind w:left="709" w:hanging="709"/>
        <w:jc w:val="both"/>
        <w:rPr>
          <w:rFonts w:ascii="Cambria" w:hAnsi="Cambria"/>
          <w:sz w:val="22"/>
          <w:szCs w:val="24"/>
        </w:rPr>
      </w:pPr>
      <w:r w:rsidRPr="0020284E">
        <w:rPr>
          <w:rFonts w:ascii="Cambria" w:hAnsi="Cambria"/>
          <w:sz w:val="22"/>
          <w:szCs w:val="24"/>
          <w:shd w:val="clear" w:color="auto" w:fill="FFFFFF"/>
        </w:rPr>
        <w:t xml:space="preserve">Prodávající je povinen provést pro Kupujícího i pozáruční servis alespoň </w:t>
      </w:r>
      <w:r w:rsidRPr="0020284E">
        <w:rPr>
          <w:rFonts w:ascii="Cambria" w:hAnsi="Cambria"/>
          <w:bCs/>
          <w:iCs/>
          <w:sz w:val="22"/>
          <w:szCs w:val="24"/>
        </w:rPr>
        <w:t>po dobu 36 měsíců po skončení záruční lhůty</w:t>
      </w:r>
      <w:r w:rsidRPr="0020284E">
        <w:rPr>
          <w:rFonts w:ascii="Cambria" w:hAnsi="Cambria"/>
          <w:sz w:val="22"/>
          <w:szCs w:val="24"/>
          <w:shd w:val="clear" w:color="auto" w:fill="FFFFFF"/>
        </w:rPr>
        <w:t xml:space="preserve">, </w:t>
      </w:r>
      <w:r w:rsidRPr="0020284E">
        <w:rPr>
          <w:rFonts w:ascii="Cambria" w:hAnsi="Cambria"/>
          <w:sz w:val="22"/>
          <w:szCs w:val="24"/>
        </w:rPr>
        <w:t xml:space="preserve">na veškerý předmět plnění dle Specifikace předmětu </w:t>
      </w:r>
      <w:r w:rsidRPr="0020284E">
        <w:rPr>
          <w:rFonts w:ascii="Cambria" w:hAnsi="Cambria"/>
          <w:sz w:val="22"/>
          <w:szCs w:val="24"/>
        </w:rPr>
        <w:lastRenderedPageBreak/>
        <w:t>plnění</w:t>
      </w:r>
      <w:r w:rsidRPr="0020284E">
        <w:rPr>
          <w:rFonts w:ascii="Cambria" w:hAnsi="Cambria"/>
          <w:sz w:val="22"/>
          <w:szCs w:val="24"/>
          <w:shd w:val="clear" w:color="auto" w:fill="FFFFFF"/>
        </w:rPr>
        <w:t xml:space="preserve">, a to na základě písemné objednávky Kupujícího, dle podmínek uvedených v odstavci 2. – 5. čl. IX. této smlouvy. </w:t>
      </w:r>
    </w:p>
    <w:p w14:paraId="002D7143" w14:textId="77777777" w:rsidR="0020284E" w:rsidRPr="0020284E" w:rsidRDefault="0020284E" w:rsidP="0020284E">
      <w:pPr>
        <w:pStyle w:val="Zkladntext"/>
        <w:tabs>
          <w:tab w:val="left" w:pos="709"/>
        </w:tabs>
        <w:spacing w:line="276" w:lineRule="auto"/>
        <w:ind w:left="709"/>
        <w:jc w:val="both"/>
        <w:rPr>
          <w:rFonts w:ascii="Cambria" w:hAnsi="Cambria"/>
          <w:sz w:val="22"/>
          <w:szCs w:val="24"/>
        </w:rPr>
      </w:pPr>
    </w:p>
    <w:p w14:paraId="6A5EC0C6" w14:textId="77777777" w:rsidR="00DB7CBB" w:rsidRPr="00950E1E" w:rsidRDefault="0020284E" w:rsidP="0020284E">
      <w:pPr>
        <w:pStyle w:val="Zkladntext"/>
        <w:numPr>
          <w:ilvl w:val="0"/>
          <w:numId w:val="35"/>
        </w:numPr>
        <w:tabs>
          <w:tab w:val="left" w:pos="709"/>
        </w:tabs>
        <w:spacing w:line="276" w:lineRule="auto"/>
        <w:ind w:left="709" w:hanging="709"/>
        <w:jc w:val="both"/>
        <w:rPr>
          <w:rFonts w:ascii="Cambria" w:hAnsi="Cambria"/>
          <w:sz w:val="22"/>
          <w:szCs w:val="24"/>
        </w:rPr>
      </w:pPr>
      <w:r w:rsidRPr="0020284E">
        <w:rPr>
          <w:rFonts w:ascii="Cambria" w:hAnsi="Cambria"/>
          <w:sz w:val="22"/>
          <w:szCs w:val="24"/>
        </w:rPr>
        <w:t>Prodávající je povinen zajistit bezplatnou vzdálenou technickou podporu ve formě telefonických konzultací nebo e-mailových zpráv po dobu minimálně 24 měsíců od data pořízení zařízení</w:t>
      </w:r>
      <w:r w:rsidR="0034707B">
        <w:rPr>
          <w:rFonts w:ascii="Cambria" w:hAnsi="Cambria"/>
          <w:sz w:val="22"/>
          <w:szCs w:val="24"/>
          <w:shd w:val="clear" w:color="auto" w:fill="FFFFFF"/>
        </w:rPr>
        <w:t>.</w:t>
      </w:r>
    </w:p>
    <w:p w14:paraId="501656EE" w14:textId="77777777" w:rsidR="00463AA8" w:rsidRDefault="00463AA8" w:rsidP="00463AA8">
      <w:pPr>
        <w:pStyle w:val="Zkladntext"/>
        <w:spacing w:line="240" w:lineRule="atLeast"/>
        <w:jc w:val="center"/>
        <w:rPr>
          <w:rFonts w:ascii="Cambria" w:hAnsi="Cambria"/>
          <w:b/>
          <w:sz w:val="22"/>
        </w:rPr>
      </w:pPr>
    </w:p>
    <w:p w14:paraId="0411B903" w14:textId="77777777" w:rsidR="00463AA8" w:rsidRPr="00950E1E" w:rsidRDefault="00463AA8" w:rsidP="00FF10CB">
      <w:pPr>
        <w:pStyle w:val="Zkladntext"/>
        <w:spacing w:line="240" w:lineRule="atLeast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X.</w:t>
      </w:r>
    </w:p>
    <w:p w14:paraId="36F365AF" w14:textId="77777777" w:rsidR="00463AA8" w:rsidRPr="00950E1E" w:rsidRDefault="00463AA8" w:rsidP="00FF10CB">
      <w:pPr>
        <w:pStyle w:val="Zkladntext"/>
        <w:pBdr>
          <w:bottom w:val="single" w:sz="4" w:space="1" w:color="auto"/>
        </w:pBdr>
        <w:spacing w:line="240" w:lineRule="atLeast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 xml:space="preserve">Vlastnictví zboží a nebezpečí škody na zboží </w:t>
      </w:r>
    </w:p>
    <w:p w14:paraId="3290A9E4" w14:textId="77777777" w:rsidR="00463AA8" w:rsidRPr="00950E1E" w:rsidRDefault="00463AA8" w:rsidP="00463AA8">
      <w:pPr>
        <w:pStyle w:val="Zkladntext"/>
        <w:spacing w:line="240" w:lineRule="atLeast"/>
        <w:jc w:val="center"/>
        <w:rPr>
          <w:rFonts w:ascii="Cambria" w:hAnsi="Cambria"/>
          <w:b/>
          <w:sz w:val="22"/>
        </w:rPr>
      </w:pPr>
    </w:p>
    <w:p w14:paraId="72D255F5" w14:textId="77777777" w:rsidR="00463AA8" w:rsidRPr="00950E1E" w:rsidRDefault="00463AA8" w:rsidP="00463AA8">
      <w:pPr>
        <w:pStyle w:val="Zkladntext"/>
        <w:numPr>
          <w:ilvl w:val="3"/>
          <w:numId w:val="4"/>
        </w:numPr>
        <w:tabs>
          <w:tab w:val="clear" w:pos="4680"/>
          <w:tab w:val="num" w:pos="0"/>
          <w:tab w:val="num" w:pos="720"/>
        </w:tabs>
        <w:spacing w:line="240" w:lineRule="atLeast"/>
        <w:ind w:left="709" w:hanging="709"/>
        <w:rPr>
          <w:rFonts w:ascii="Cambria" w:hAnsi="Cambria"/>
          <w:b/>
          <w:sz w:val="22"/>
        </w:rPr>
      </w:pPr>
      <w:r w:rsidRPr="00950E1E">
        <w:rPr>
          <w:rFonts w:ascii="Cambria" w:hAnsi="Cambria"/>
          <w:sz w:val="22"/>
        </w:rPr>
        <w:t>Vlastníkem zboží je až do úplného zaplacení prodávající.</w:t>
      </w:r>
    </w:p>
    <w:p w14:paraId="0A3898CF" w14:textId="77777777" w:rsidR="00463AA8" w:rsidRPr="00950E1E" w:rsidRDefault="00463AA8" w:rsidP="00463AA8">
      <w:pPr>
        <w:pStyle w:val="Zkladntext"/>
        <w:tabs>
          <w:tab w:val="num" w:pos="975"/>
          <w:tab w:val="num" w:pos="3135"/>
        </w:tabs>
        <w:spacing w:line="240" w:lineRule="atLeast"/>
        <w:rPr>
          <w:rFonts w:ascii="Cambria" w:hAnsi="Cambria"/>
          <w:b/>
          <w:sz w:val="22"/>
        </w:rPr>
      </w:pPr>
    </w:p>
    <w:p w14:paraId="384AF9F8" w14:textId="77777777" w:rsidR="00FF10CB" w:rsidRPr="00FF10CB" w:rsidRDefault="00463AA8" w:rsidP="00FF10CB">
      <w:pPr>
        <w:pStyle w:val="Zkladntext"/>
        <w:numPr>
          <w:ilvl w:val="3"/>
          <w:numId w:val="4"/>
        </w:numPr>
        <w:tabs>
          <w:tab w:val="clear" w:pos="4680"/>
          <w:tab w:val="num" w:pos="0"/>
          <w:tab w:val="num" w:pos="720"/>
        </w:tabs>
        <w:spacing w:line="240" w:lineRule="atLeast"/>
        <w:ind w:left="720" w:hanging="720"/>
        <w:jc w:val="both"/>
        <w:rPr>
          <w:rFonts w:ascii="Cambria" w:hAnsi="Cambria"/>
          <w:b/>
          <w:sz w:val="22"/>
        </w:rPr>
      </w:pPr>
      <w:r w:rsidRPr="00950E1E">
        <w:rPr>
          <w:rFonts w:ascii="Cambria" w:hAnsi="Cambria"/>
          <w:sz w:val="22"/>
        </w:rPr>
        <w:t>Nebezpečí škody na zboží nese od počátku prodávající, a to až do doby řádného předání a převzetí zboží mezi prodávajícím a kupujícím.</w:t>
      </w:r>
    </w:p>
    <w:p w14:paraId="2F645E7C" w14:textId="77777777" w:rsidR="00FF10CB" w:rsidRDefault="00FF10CB" w:rsidP="00FF10CB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38898826" w14:textId="77777777" w:rsidR="00FF10CB" w:rsidRPr="00FF10CB" w:rsidRDefault="00FF10CB" w:rsidP="00FF10CB">
      <w:pPr>
        <w:pStyle w:val="Zkladntext"/>
        <w:spacing w:line="240" w:lineRule="atLeast"/>
        <w:jc w:val="both"/>
        <w:rPr>
          <w:rFonts w:ascii="Cambria" w:hAnsi="Cambria"/>
          <w:b/>
          <w:sz w:val="22"/>
        </w:rPr>
      </w:pPr>
    </w:p>
    <w:p w14:paraId="0F38F020" w14:textId="77777777" w:rsidR="00463AA8" w:rsidRPr="00950E1E" w:rsidRDefault="00463AA8" w:rsidP="00463AA8">
      <w:pPr>
        <w:pStyle w:val="Zkladntext"/>
        <w:tabs>
          <w:tab w:val="num" w:pos="2160"/>
        </w:tabs>
        <w:spacing w:line="240" w:lineRule="atLeast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XI.</w:t>
      </w:r>
    </w:p>
    <w:p w14:paraId="1660B8B2" w14:textId="77777777" w:rsidR="00463AA8" w:rsidRPr="00950E1E" w:rsidRDefault="00463AA8" w:rsidP="00FF10CB">
      <w:pPr>
        <w:pStyle w:val="Zkladntext"/>
        <w:pBdr>
          <w:bottom w:val="single" w:sz="4" w:space="1" w:color="auto"/>
        </w:pBdr>
        <w:tabs>
          <w:tab w:val="num" w:pos="2160"/>
        </w:tabs>
        <w:spacing w:line="240" w:lineRule="atLeast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 xml:space="preserve">Vyšší moc </w:t>
      </w:r>
    </w:p>
    <w:p w14:paraId="179A3991" w14:textId="77777777" w:rsidR="00463AA8" w:rsidRPr="00950E1E" w:rsidRDefault="00463AA8" w:rsidP="00463AA8">
      <w:pPr>
        <w:pStyle w:val="Zkladntext"/>
        <w:tabs>
          <w:tab w:val="num" w:pos="2160"/>
        </w:tabs>
        <w:spacing w:line="240" w:lineRule="atLeast"/>
        <w:rPr>
          <w:rFonts w:ascii="Cambria" w:hAnsi="Cambria"/>
          <w:b/>
          <w:sz w:val="22"/>
        </w:rPr>
      </w:pPr>
    </w:p>
    <w:p w14:paraId="129F2C4C" w14:textId="77777777" w:rsidR="00463AA8" w:rsidRPr="00950E1E" w:rsidRDefault="00463AA8" w:rsidP="00463AA8">
      <w:pPr>
        <w:pStyle w:val="Zkladntext"/>
        <w:numPr>
          <w:ilvl w:val="0"/>
          <w:numId w:val="18"/>
        </w:numPr>
        <w:tabs>
          <w:tab w:val="clear" w:pos="2136"/>
          <w:tab w:val="num" w:pos="720"/>
        </w:tabs>
        <w:spacing w:line="276" w:lineRule="auto"/>
        <w:ind w:left="720" w:hanging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Za vyšší moc se považují okolnosti mající vliv na zboží na dodání zboží, které nejsou závislé na smluvních stranách a které smluvní strany nemohou ovlivnit. Jedná se např. o válku, mobilizaci, povstání, živelné pohromy apod. </w:t>
      </w:r>
    </w:p>
    <w:p w14:paraId="7F73110F" w14:textId="77777777" w:rsidR="00463AA8" w:rsidRPr="00950E1E" w:rsidRDefault="00463AA8" w:rsidP="00463AA8">
      <w:pPr>
        <w:pStyle w:val="Zkladntext"/>
        <w:tabs>
          <w:tab w:val="num" w:pos="720"/>
        </w:tabs>
        <w:spacing w:line="276" w:lineRule="auto"/>
        <w:jc w:val="both"/>
        <w:rPr>
          <w:rFonts w:ascii="Cambria" w:hAnsi="Cambria"/>
          <w:sz w:val="22"/>
        </w:rPr>
      </w:pPr>
    </w:p>
    <w:p w14:paraId="7C626827" w14:textId="77777777" w:rsidR="00463AA8" w:rsidRPr="00950E1E" w:rsidRDefault="00463AA8" w:rsidP="00463AA8">
      <w:pPr>
        <w:pStyle w:val="Zkladntext"/>
        <w:numPr>
          <w:ilvl w:val="0"/>
          <w:numId w:val="18"/>
        </w:numPr>
        <w:tabs>
          <w:tab w:val="clear" w:pos="2136"/>
          <w:tab w:val="num" w:pos="720"/>
        </w:tabs>
        <w:spacing w:line="276" w:lineRule="auto"/>
        <w:ind w:left="720" w:hanging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Pokud se dodání zboží za sjednaných podmínek stane nemožným v důsledku vzniku vyšší moci, strana, která se bude chtít na vyšší moc odvolat, požádá druhou stranu o úpravu smlouvy ve vztahu k předmětu, ceně a době plnění. Pokud nedojde k dohodě, má strana, která se důvodně odvolala na vyšší moc, právo odstoupit od smlouvy. Účinnost odstoupení nastává v tomto případě dnem doručení oznámení. </w:t>
      </w:r>
    </w:p>
    <w:p w14:paraId="66429C2C" w14:textId="77777777" w:rsidR="00463AA8" w:rsidRDefault="00463AA8" w:rsidP="00463AA8">
      <w:pPr>
        <w:pStyle w:val="Zkladntext"/>
        <w:spacing w:line="240" w:lineRule="atLeast"/>
        <w:rPr>
          <w:rFonts w:ascii="Cambria" w:hAnsi="Cambria"/>
          <w:sz w:val="22"/>
        </w:rPr>
      </w:pPr>
    </w:p>
    <w:p w14:paraId="246E3581" w14:textId="77777777" w:rsidR="00463AA8" w:rsidRPr="00950E1E" w:rsidRDefault="00463AA8" w:rsidP="00463AA8">
      <w:pPr>
        <w:pStyle w:val="Zkladntext"/>
        <w:spacing w:line="240" w:lineRule="atLeast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XII.</w:t>
      </w:r>
    </w:p>
    <w:p w14:paraId="33075075" w14:textId="77777777" w:rsidR="00463AA8" w:rsidRPr="00950E1E" w:rsidRDefault="00463AA8" w:rsidP="00FF10CB">
      <w:pPr>
        <w:pStyle w:val="Zkladntext"/>
        <w:pBdr>
          <w:bottom w:val="single" w:sz="4" w:space="1" w:color="auto"/>
        </w:pBdr>
        <w:spacing w:line="240" w:lineRule="atLeast"/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 xml:space="preserve">Odstoupení od smlouvy </w:t>
      </w:r>
    </w:p>
    <w:p w14:paraId="3AA673FE" w14:textId="77777777" w:rsidR="00463AA8" w:rsidRPr="00950E1E" w:rsidRDefault="00463AA8" w:rsidP="00463AA8">
      <w:pPr>
        <w:pStyle w:val="Zkladntext"/>
        <w:spacing w:line="240" w:lineRule="atLeast"/>
        <w:jc w:val="center"/>
        <w:rPr>
          <w:rFonts w:ascii="Cambria" w:hAnsi="Cambria"/>
          <w:b/>
          <w:sz w:val="22"/>
        </w:rPr>
      </w:pPr>
    </w:p>
    <w:p w14:paraId="1EBCA8CC" w14:textId="77777777" w:rsidR="00463AA8" w:rsidRPr="00950E1E" w:rsidRDefault="00463AA8" w:rsidP="00463AA8">
      <w:pPr>
        <w:numPr>
          <w:ilvl w:val="0"/>
          <w:numId w:val="19"/>
        </w:numPr>
        <w:tabs>
          <w:tab w:val="clear" w:pos="960"/>
          <w:tab w:val="num" w:pos="720"/>
        </w:tabs>
        <w:spacing w:line="276" w:lineRule="auto"/>
        <w:ind w:left="720" w:hanging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Nastanou-li u některé ze stran skutečnosti bránící řádnému plnění této smlouvy je povinna to ihned bez zbytečného odkladu oznámit druhé straně a vyvolat jednání zástupců oprávněných k po</w:t>
      </w:r>
      <w:r w:rsidR="000716C5">
        <w:rPr>
          <w:rFonts w:ascii="Cambria" w:hAnsi="Cambria"/>
          <w:sz w:val="22"/>
        </w:rPr>
        <w:t>d</w:t>
      </w:r>
      <w:r w:rsidRPr="00950E1E">
        <w:rPr>
          <w:rFonts w:ascii="Cambria" w:hAnsi="Cambria"/>
          <w:sz w:val="22"/>
        </w:rPr>
        <w:t>pisu smlouvy.</w:t>
      </w:r>
    </w:p>
    <w:p w14:paraId="46A46590" w14:textId="77777777" w:rsidR="00463AA8" w:rsidRPr="00950E1E" w:rsidRDefault="00463AA8" w:rsidP="00463AA8">
      <w:pPr>
        <w:spacing w:line="276" w:lineRule="auto"/>
        <w:ind w:left="708"/>
        <w:jc w:val="both"/>
        <w:rPr>
          <w:rFonts w:ascii="Cambria" w:hAnsi="Cambria"/>
          <w:sz w:val="22"/>
        </w:rPr>
      </w:pPr>
    </w:p>
    <w:p w14:paraId="2BD91BC8" w14:textId="77777777" w:rsidR="00463AA8" w:rsidRPr="00950E1E" w:rsidRDefault="00463AA8" w:rsidP="00463AA8">
      <w:pPr>
        <w:numPr>
          <w:ilvl w:val="0"/>
          <w:numId w:val="19"/>
        </w:numPr>
        <w:tabs>
          <w:tab w:val="clear" w:pos="960"/>
          <w:tab w:val="num" w:pos="720"/>
        </w:tabs>
        <w:spacing w:line="276" w:lineRule="auto"/>
        <w:ind w:left="720" w:hanging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Chce-li některá ze stran od smlouvy odstoupit na základě ujednání ze smlouvy vyplývajících je povinna svoje odstoupení písemně oznámit druhé straně s uvedením termínu, ke kterému od smlouvy odstupuje. V odstoupení musí být dále uveden důvod, pro který strana od smlouvy odstupuje a přesná citace toho bodu smlouvy, který ji k takovému kroku opravňuje. Bez těchto náležitostí je odstoupení neplatné. </w:t>
      </w:r>
    </w:p>
    <w:p w14:paraId="430B92A9" w14:textId="77777777" w:rsidR="00463AA8" w:rsidRPr="00950E1E" w:rsidRDefault="00463AA8" w:rsidP="00463AA8">
      <w:pPr>
        <w:tabs>
          <w:tab w:val="num" w:pos="720"/>
        </w:tabs>
        <w:spacing w:line="276" w:lineRule="auto"/>
        <w:jc w:val="both"/>
        <w:rPr>
          <w:rFonts w:ascii="Cambria" w:hAnsi="Cambria"/>
          <w:sz w:val="22"/>
        </w:rPr>
      </w:pPr>
    </w:p>
    <w:p w14:paraId="2E06306B" w14:textId="77777777" w:rsidR="00463AA8" w:rsidRPr="00950E1E" w:rsidRDefault="00463AA8" w:rsidP="00463AA8">
      <w:pPr>
        <w:numPr>
          <w:ilvl w:val="0"/>
          <w:numId w:val="19"/>
        </w:numPr>
        <w:tabs>
          <w:tab w:val="clear" w:pos="960"/>
          <w:tab w:val="num" w:pos="720"/>
        </w:tabs>
        <w:spacing w:line="276" w:lineRule="auto"/>
        <w:ind w:left="720" w:hanging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Nesouhlasí-li jedna ze stran s důvodem odstoupení druhé strany nebo popírá-li jeho existenci je povinna to písemně oznámit nejpozději do deseti dnů po obdržení oznámení o odstoupení. Pokud tak neučiní, má se za to, že s důvodem odstoupení souhlasí. </w:t>
      </w:r>
    </w:p>
    <w:p w14:paraId="3E7C363D" w14:textId="77777777" w:rsidR="00463AA8" w:rsidRPr="00950E1E" w:rsidRDefault="00463AA8" w:rsidP="00463AA8">
      <w:pPr>
        <w:spacing w:line="276" w:lineRule="auto"/>
        <w:jc w:val="both"/>
        <w:rPr>
          <w:rFonts w:ascii="Cambria" w:hAnsi="Cambria"/>
          <w:sz w:val="22"/>
        </w:rPr>
      </w:pPr>
    </w:p>
    <w:p w14:paraId="3E3992EF" w14:textId="77777777" w:rsidR="00463AA8" w:rsidRPr="00950E1E" w:rsidRDefault="00463AA8" w:rsidP="00463AA8">
      <w:pPr>
        <w:numPr>
          <w:ilvl w:val="0"/>
          <w:numId w:val="19"/>
        </w:numPr>
        <w:tabs>
          <w:tab w:val="clear" w:pos="960"/>
          <w:tab w:val="num" w:pos="720"/>
        </w:tabs>
        <w:spacing w:line="276" w:lineRule="auto"/>
        <w:ind w:left="720" w:hanging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lastRenderedPageBreak/>
        <w:t>Odstoupení od smlouvy nastává dnem následujícím po dni, ve kterém bylo písemné oznámení o odstoupení od smlouvy doručeno druhé straně, pokud druhá strana nepopře ve stanovené lhůtě důvod odstoupení. V opačném případě je dnem účinnosti odstoupení od smlouvy den, na kterém se strany dohodnou nebo den který vyplyne z rozhodnutí příslušného orgánu.</w:t>
      </w:r>
    </w:p>
    <w:p w14:paraId="41C6AD52" w14:textId="77777777" w:rsidR="00FF10CB" w:rsidRDefault="00FF10CB" w:rsidP="00FF10CB">
      <w:pPr>
        <w:rPr>
          <w:rFonts w:ascii="Cambria" w:hAnsi="Cambria"/>
          <w:b/>
          <w:sz w:val="22"/>
        </w:rPr>
      </w:pPr>
    </w:p>
    <w:p w14:paraId="7DF3FC1A" w14:textId="77777777" w:rsidR="00463AA8" w:rsidRPr="00950E1E" w:rsidRDefault="00463AA8" w:rsidP="00463AA8">
      <w:pPr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 xml:space="preserve">XIII. </w:t>
      </w:r>
    </w:p>
    <w:p w14:paraId="141B5F12" w14:textId="77777777" w:rsidR="00463AA8" w:rsidRPr="00950E1E" w:rsidRDefault="00463AA8" w:rsidP="00FF10CB">
      <w:pPr>
        <w:pBdr>
          <w:bottom w:val="single" w:sz="4" w:space="1" w:color="auto"/>
        </w:pBdr>
        <w:jc w:val="center"/>
        <w:rPr>
          <w:rFonts w:ascii="Cambria" w:hAnsi="Cambria"/>
          <w:b/>
          <w:sz w:val="22"/>
        </w:rPr>
      </w:pPr>
      <w:r w:rsidRPr="00950E1E">
        <w:rPr>
          <w:rFonts w:ascii="Cambria" w:hAnsi="Cambria"/>
          <w:b/>
          <w:sz w:val="22"/>
        </w:rPr>
        <w:t>Závěrečná ujednání</w:t>
      </w:r>
    </w:p>
    <w:p w14:paraId="791ADF1F" w14:textId="77777777" w:rsidR="00463AA8" w:rsidRPr="00950E1E" w:rsidRDefault="00463AA8" w:rsidP="00463AA8">
      <w:pPr>
        <w:pStyle w:val="Zkladntext"/>
        <w:tabs>
          <w:tab w:val="num" w:pos="2160"/>
        </w:tabs>
        <w:spacing w:line="240" w:lineRule="atLeast"/>
        <w:jc w:val="both"/>
        <w:rPr>
          <w:rFonts w:ascii="Cambria" w:hAnsi="Cambria"/>
          <w:b/>
          <w:sz w:val="22"/>
        </w:rPr>
      </w:pPr>
    </w:p>
    <w:p w14:paraId="16EEA133" w14:textId="77777777" w:rsidR="00463AA8" w:rsidRPr="00950E1E" w:rsidRDefault="00463AA8" w:rsidP="00463AA8">
      <w:pPr>
        <w:pStyle w:val="Zkladntext"/>
        <w:numPr>
          <w:ilvl w:val="0"/>
          <w:numId w:val="21"/>
        </w:numPr>
        <w:spacing w:line="240" w:lineRule="atLeast"/>
        <w:ind w:hanging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Tuto smlouvu lze měnit nebo rušit pouze písemným oboustranně potvrzeným smluvním ujednáním, výslovně nazvaným Dodatek ke smlouvě popř. dohodou. Jiné zápisy, protokoly apod., se za změnu smlouvy nepovažují. </w:t>
      </w:r>
    </w:p>
    <w:p w14:paraId="5BAADB98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44B74DA8" w14:textId="77777777" w:rsidR="00463AA8" w:rsidRPr="00950E1E" w:rsidRDefault="00463AA8" w:rsidP="00463AA8">
      <w:pPr>
        <w:pStyle w:val="Zkladntext"/>
        <w:numPr>
          <w:ilvl w:val="0"/>
          <w:numId w:val="21"/>
        </w:numPr>
        <w:spacing w:line="240" w:lineRule="atLeast"/>
        <w:ind w:hanging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K platnosti dodatků této smlouvy se vyžaduje dohoda o celém obsahu. </w:t>
      </w:r>
    </w:p>
    <w:p w14:paraId="472AEE0A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54FABE76" w14:textId="77777777" w:rsidR="00463AA8" w:rsidRPr="00950E1E" w:rsidRDefault="00463AA8" w:rsidP="00463AA8">
      <w:pPr>
        <w:pStyle w:val="Zkladntext"/>
        <w:numPr>
          <w:ilvl w:val="0"/>
          <w:numId w:val="21"/>
        </w:numPr>
        <w:spacing w:line="240" w:lineRule="atLeast"/>
        <w:ind w:hanging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Nastanou-li u některé ze stran skutečnosti bránící řádnému plnění této smlouvy, je povinna to ihned bez zbytečného odkladu oznámit druhé straně a vyvolat jednání zástupců oprávněných k podpisu smlouvy. </w:t>
      </w:r>
    </w:p>
    <w:p w14:paraId="3269A3FD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19C4E2B3" w14:textId="77777777" w:rsidR="00463AA8" w:rsidRPr="00950E1E" w:rsidRDefault="00463AA8" w:rsidP="00463AA8">
      <w:pPr>
        <w:pStyle w:val="Zkladntext"/>
        <w:numPr>
          <w:ilvl w:val="0"/>
          <w:numId w:val="21"/>
        </w:numPr>
        <w:spacing w:line="240" w:lineRule="atLeast"/>
        <w:ind w:hanging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K návrhům změn – dodatkům smlouvy se smluvní strany zavazují vyjádřit písemně, do 15 dnů od doručení návrhu dodatku druhé straně. Po stejnou dobu je tímto návrhem vázána strana, která jej podala. </w:t>
      </w:r>
    </w:p>
    <w:p w14:paraId="3139B2F0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0D9266B9" w14:textId="77777777" w:rsidR="00463AA8" w:rsidRPr="00950E1E" w:rsidRDefault="00463AA8" w:rsidP="00463AA8">
      <w:pPr>
        <w:pStyle w:val="Zkladntext"/>
        <w:numPr>
          <w:ilvl w:val="0"/>
          <w:numId w:val="21"/>
        </w:numPr>
        <w:spacing w:line="240" w:lineRule="atLeast"/>
        <w:ind w:hanging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Tato smlouva je vypracována ve </w:t>
      </w:r>
      <w:r w:rsidR="00400807" w:rsidRPr="00950E1E">
        <w:rPr>
          <w:rFonts w:ascii="Cambria" w:hAnsi="Cambria"/>
          <w:sz w:val="22"/>
        </w:rPr>
        <w:t>dvou</w:t>
      </w:r>
      <w:r w:rsidRPr="00950E1E">
        <w:rPr>
          <w:rFonts w:ascii="Cambria" w:hAnsi="Cambria"/>
          <w:sz w:val="22"/>
        </w:rPr>
        <w:t xml:space="preserve"> vyhotoveních, z nichž </w:t>
      </w:r>
      <w:r w:rsidR="00400807" w:rsidRPr="00950E1E">
        <w:rPr>
          <w:rFonts w:ascii="Cambria" w:hAnsi="Cambria"/>
          <w:sz w:val="22"/>
        </w:rPr>
        <w:t>jedno</w:t>
      </w:r>
      <w:r w:rsidRPr="00950E1E">
        <w:rPr>
          <w:rFonts w:ascii="Cambria" w:hAnsi="Cambria"/>
          <w:sz w:val="22"/>
        </w:rPr>
        <w:t xml:space="preserve"> si ponechá prodávající a </w:t>
      </w:r>
      <w:r w:rsidR="00400807" w:rsidRPr="00950E1E">
        <w:rPr>
          <w:rFonts w:ascii="Cambria" w:hAnsi="Cambria"/>
          <w:sz w:val="22"/>
        </w:rPr>
        <w:t>jedno</w:t>
      </w:r>
      <w:r w:rsidRPr="00950E1E">
        <w:rPr>
          <w:rFonts w:ascii="Cambria" w:hAnsi="Cambria"/>
          <w:sz w:val="22"/>
        </w:rPr>
        <w:t xml:space="preserve"> obdrží kupující. </w:t>
      </w:r>
    </w:p>
    <w:p w14:paraId="447B9043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535A3800" w14:textId="77777777" w:rsidR="00463AA8" w:rsidRPr="00950E1E" w:rsidRDefault="00463AA8" w:rsidP="00463AA8">
      <w:pPr>
        <w:pStyle w:val="Zkladntext"/>
        <w:numPr>
          <w:ilvl w:val="0"/>
          <w:numId w:val="21"/>
        </w:numPr>
        <w:spacing w:line="240" w:lineRule="atLeast"/>
        <w:ind w:hanging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Prodávající je osobou povinnou spolupůsobit při výkonu finanční kontroly ve smyslu ustanovení § 2 e) zákona č. 320/2001 Sb., o finanční kontrole ve veřejné správě, v platném znění.</w:t>
      </w:r>
    </w:p>
    <w:p w14:paraId="472333C9" w14:textId="77777777" w:rsidR="00463AA8" w:rsidRPr="00950E1E" w:rsidRDefault="00463AA8" w:rsidP="00463AA8">
      <w:pPr>
        <w:pStyle w:val="Odstavecseseznamem"/>
        <w:rPr>
          <w:rFonts w:ascii="Cambria" w:hAnsi="Cambria"/>
          <w:sz w:val="22"/>
        </w:rPr>
      </w:pPr>
    </w:p>
    <w:p w14:paraId="2C86936B" w14:textId="77777777" w:rsidR="00463AA8" w:rsidRPr="00950E1E" w:rsidRDefault="00463AA8" w:rsidP="00463AA8">
      <w:pPr>
        <w:pStyle w:val="Zkladntext"/>
        <w:numPr>
          <w:ilvl w:val="0"/>
          <w:numId w:val="21"/>
        </w:numPr>
        <w:spacing w:line="240" w:lineRule="atLeast"/>
        <w:ind w:hanging="720"/>
        <w:jc w:val="both"/>
        <w:rPr>
          <w:rFonts w:ascii="Cambria" w:hAnsi="Cambria"/>
          <w:sz w:val="22"/>
          <w:szCs w:val="24"/>
        </w:rPr>
      </w:pPr>
      <w:r w:rsidRPr="00950E1E">
        <w:rPr>
          <w:rFonts w:ascii="Cambria" w:hAnsi="Cambria"/>
          <w:sz w:val="22"/>
          <w:szCs w:val="24"/>
        </w:rPr>
        <w:t>Prodávající prohlašuje, že je pojištěn na odpovědnost za škodu způsobenou třetím osobám dodávkou, instalací resp. montáží nebo testování předmětu plnění způsobenou na ostatním majetku až do výše kupní ceny zboží.</w:t>
      </w:r>
    </w:p>
    <w:p w14:paraId="41D22AD7" w14:textId="77777777" w:rsidR="00463AA8" w:rsidRPr="00950E1E" w:rsidRDefault="00463AA8" w:rsidP="00463AA8">
      <w:pPr>
        <w:pStyle w:val="Odstavecseseznamem"/>
        <w:rPr>
          <w:rFonts w:ascii="Cambria" w:hAnsi="Cambria"/>
          <w:sz w:val="22"/>
        </w:rPr>
      </w:pPr>
    </w:p>
    <w:p w14:paraId="36C25212" w14:textId="77777777" w:rsidR="00463AA8" w:rsidRPr="00950E1E" w:rsidRDefault="00463AA8" w:rsidP="00463AA8">
      <w:pPr>
        <w:pStyle w:val="Zkladntext"/>
        <w:numPr>
          <w:ilvl w:val="0"/>
          <w:numId w:val="21"/>
        </w:numPr>
        <w:tabs>
          <w:tab w:val="num" w:pos="1418"/>
        </w:tabs>
        <w:suppressAutoHyphens/>
        <w:spacing w:line="240" w:lineRule="atLeast"/>
        <w:ind w:hanging="720"/>
        <w:jc w:val="both"/>
        <w:rPr>
          <w:rFonts w:ascii="Cambria" w:hAnsi="Cambria"/>
          <w:sz w:val="22"/>
          <w:szCs w:val="24"/>
        </w:rPr>
      </w:pPr>
      <w:r w:rsidRPr="00950E1E">
        <w:rPr>
          <w:rFonts w:ascii="Cambria" w:hAnsi="Cambria"/>
          <w:sz w:val="22"/>
          <w:szCs w:val="24"/>
        </w:rPr>
        <w:t xml:space="preserve">V případě nezískání finančních prostředků má kupující právo od smlouvy odstoupit. Prodávající v takovém případě nemá nárok na náhradu škody ani ušlého zisku. Prodávající má v takovém případě však nárok na náhradu doposud prokazatelně provedených prací provedených </w:t>
      </w:r>
      <w:r w:rsidRPr="00950E1E">
        <w:rPr>
          <w:rFonts w:ascii="Cambria" w:hAnsi="Cambria"/>
          <w:sz w:val="22"/>
        </w:rPr>
        <w:t>ode dne doručení pokynu kupujícího k zahájení plnění.</w:t>
      </w:r>
    </w:p>
    <w:p w14:paraId="57D35FD1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630FC89D" w14:textId="77777777" w:rsidR="00463AA8" w:rsidRPr="00950E1E" w:rsidRDefault="00463AA8" w:rsidP="00463AA8">
      <w:pPr>
        <w:pStyle w:val="Zkladntext"/>
        <w:numPr>
          <w:ilvl w:val="0"/>
          <w:numId w:val="21"/>
        </w:numPr>
        <w:spacing w:line="240" w:lineRule="atLeast"/>
        <w:ind w:hanging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Obě strany prohlašují, že došlo k dohodě o celém rozsahu smlouvy. </w:t>
      </w:r>
    </w:p>
    <w:p w14:paraId="6F901A41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064C2D0C" w14:textId="77777777" w:rsidR="00463AA8" w:rsidRPr="00950E1E" w:rsidRDefault="00463AA8" w:rsidP="00463AA8">
      <w:pPr>
        <w:pStyle w:val="Zkladntext"/>
        <w:numPr>
          <w:ilvl w:val="0"/>
          <w:numId w:val="21"/>
        </w:numPr>
        <w:spacing w:line="240" w:lineRule="atLeast"/>
        <w:ind w:hanging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Smluvní strany se dohodly, že veškeré spory mezi sebou budou řešit především smírem a vyvinou veškeré úsilí k tomu, aby byl dosažen bez zbytečné ztráty času. Vzniknou-li spory o výkladu smlouvy či jejích jednotlivých bodů, předloží prodávající tento rozpor kupujícímu. Kupující musí vyvolat ústní jednání, na kterém se spor objasní a do jednoho týdne se zavazuje odpovědět prodávajícímu. </w:t>
      </w:r>
    </w:p>
    <w:p w14:paraId="3368DB89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58BAD6C2" w14:textId="77777777" w:rsidR="00463AA8" w:rsidRPr="00950E1E" w:rsidRDefault="00463AA8" w:rsidP="00463AA8">
      <w:pPr>
        <w:pStyle w:val="Zkladntext"/>
        <w:numPr>
          <w:ilvl w:val="0"/>
          <w:numId w:val="21"/>
        </w:numPr>
        <w:spacing w:line="240" w:lineRule="atLeast"/>
        <w:ind w:hanging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K řešení a rozhodnutí sporů jsou oprávněny výlučně osoby zmocněné statutárními orgány k jednání na základě speciální plné moci. V případě, že ani takto nedojde k vyřešení sporu, je každá ze smluvních stran oprávněna spor postoupit k rozhodnutí soudu. </w:t>
      </w:r>
    </w:p>
    <w:p w14:paraId="12CDAEF7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77BDEF14" w14:textId="77777777" w:rsidR="00463AA8" w:rsidRPr="00950E1E" w:rsidRDefault="00463AA8" w:rsidP="00463AA8">
      <w:pPr>
        <w:pStyle w:val="Zkladntext"/>
        <w:numPr>
          <w:ilvl w:val="0"/>
          <w:numId w:val="21"/>
        </w:numPr>
        <w:spacing w:line="240" w:lineRule="atLeast"/>
        <w:ind w:hanging="720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Smluvní strany po přečtení smlouvy prohlašují, že souhlasí s jejím obsahem, že smlouva byla sepsána určitě a srozumitelně na základě pravdivých údajů a jejich pravé a svobodné vůle, nikoliv v tísni a za jednostranně nevýhodných podmínek. Na důkaz toho připojují své vlastnoruční podpisy.</w:t>
      </w:r>
    </w:p>
    <w:p w14:paraId="4C89B8B1" w14:textId="77777777" w:rsidR="00463AA8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5A7F43D4" w14:textId="77777777" w:rsidR="00463AA8" w:rsidRPr="00950E1E" w:rsidRDefault="00463AA8" w:rsidP="00463AA8">
      <w:pPr>
        <w:pStyle w:val="Zkladntext"/>
        <w:spacing w:line="240" w:lineRule="atLeast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>Přílohy a nedílné součásti Smlouvy:</w:t>
      </w:r>
    </w:p>
    <w:p w14:paraId="5F59FA93" w14:textId="77777777" w:rsidR="00463AA8" w:rsidRPr="00950E1E" w:rsidRDefault="00463AA8" w:rsidP="00463AA8">
      <w:pPr>
        <w:pStyle w:val="Zkladntext"/>
        <w:spacing w:line="240" w:lineRule="atLeast"/>
        <w:rPr>
          <w:rFonts w:ascii="Cambria" w:hAnsi="Cambria"/>
          <w:sz w:val="22"/>
        </w:rPr>
      </w:pPr>
    </w:p>
    <w:p w14:paraId="19EEBC16" w14:textId="77777777" w:rsidR="00463AA8" w:rsidRDefault="00463AA8" w:rsidP="00ED2DCE">
      <w:pPr>
        <w:pStyle w:val="Zkladntext"/>
        <w:numPr>
          <w:ilvl w:val="0"/>
          <w:numId w:val="39"/>
        </w:numPr>
        <w:spacing w:line="240" w:lineRule="atLeast"/>
        <w:rPr>
          <w:rFonts w:ascii="Cambria" w:hAnsi="Cambria"/>
          <w:i/>
          <w:sz w:val="22"/>
        </w:rPr>
      </w:pPr>
      <w:r w:rsidRPr="00ED2DCE">
        <w:rPr>
          <w:rFonts w:ascii="Cambria" w:hAnsi="Cambria"/>
          <w:i/>
          <w:sz w:val="22"/>
        </w:rPr>
        <w:t>Specifikace předmětu plnění</w:t>
      </w:r>
    </w:p>
    <w:p w14:paraId="76B253EF" w14:textId="77777777" w:rsidR="00DB7CBB" w:rsidRPr="00950E1E" w:rsidRDefault="00DB7CBB" w:rsidP="00463AA8">
      <w:pPr>
        <w:pStyle w:val="Zkladntext"/>
        <w:spacing w:line="240" w:lineRule="atLeast"/>
        <w:rPr>
          <w:rFonts w:ascii="Cambria" w:hAnsi="Cambria"/>
          <w:sz w:val="22"/>
        </w:rPr>
      </w:pPr>
    </w:p>
    <w:p w14:paraId="324ADDA7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7D2623CF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</w:rPr>
        <w:t xml:space="preserve">V </w:t>
      </w:r>
      <w:r w:rsidRPr="00950E1E">
        <w:rPr>
          <w:rFonts w:ascii="Cambria" w:hAnsi="Cambria"/>
          <w:sz w:val="22"/>
          <w:highlight w:val="yellow"/>
        </w:rPr>
        <w:t>…………………</w:t>
      </w:r>
      <w:r w:rsidRPr="00950E1E">
        <w:rPr>
          <w:rFonts w:ascii="Cambria" w:hAnsi="Cambria"/>
          <w:sz w:val="22"/>
        </w:rPr>
        <w:t xml:space="preserve"> dne </w:t>
      </w:r>
      <w:r w:rsidRPr="00950E1E">
        <w:rPr>
          <w:rFonts w:ascii="Cambria" w:hAnsi="Cambria"/>
          <w:sz w:val="22"/>
          <w:highlight w:val="yellow"/>
        </w:rPr>
        <w:t>…………</w:t>
      </w:r>
      <w:r w:rsidRPr="00950E1E">
        <w:rPr>
          <w:rFonts w:ascii="Cambria" w:hAnsi="Cambria"/>
          <w:sz w:val="22"/>
        </w:rPr>
        <w:t xml:space="preserve"> </w:t>
      </w:r>
      <w:r w:rsidR="00950E1E">
        <w:rPr>
          <w:rFonts w:ascii="Cambria" w:hAnsi="Cambria"/>
          <w:sz w:val="22"/>
        </w:rPr>
        <w:t>202</w:t>
      </w:r>
      <w:r w:rsidR="00F10ACD">
        <w:rPr>
          <w:rFonts w:ascii="Cambria" w:hAnsi="Cambria"/>
          <w:sz w:val="22"/>
        </w:rPr>
        <w:t>2</w:t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</w:rPr>
        <w:tab/>
      </w:r>
      <w:r w:rsidR="00FF10CB">
        <w:rPr>
          <w:rFonts w:ascii="Cambria" w:hAnsi="Cambria"/>
          <w:sz w:val="22"/>
        </w:rPr>
        <w:tab/>
      </w:r>
      <w:r w:rsidR="005F609A">
        <w:rPr>
          <w:rFonts w:ascii="Cambria" w:hAnsi="Cambria"/>
          <w:sz w:val="22"/>
        </w:rPr>
        <w:t>V Ostravě</w:t>
      </w:r>
      <w:r w:rsidRPr="00950E1E">
        <w:rPr>
          <w:rFonts w:ascii="Cambria" w:hAnsi="Cambria"/>
          <w:sz w:val="22"/>
        </w:rPr>
        <w:t xml:space="preserve">, dne ………… </w:t>
      </w:r>
      <w:r w:rsidR="00950E1E">
        <w:rPr>
          <w:rFonts w:ascii="Cambria" w:hAnsi="Cambria"/>
          <w:sz w:val="22"/>
        </w:rPr>
        <w:t>202</w:t>
      </w:r>
      <w:r w:rsidR="00F10ACD">
        <w:rPr>
          <w:rFonts w:ascii="Cambria" w:hAnsi="Cambria"/>
          <w:sz w:val="22"/>
        </w:rPr>
        <w:t>2</w:t>
      </w:r>
    </w:p>
    <w:p w14:paraId="3B38BBBA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0A86AE68" w14:textId="77777777" w:rsidR="00463AA8" w:rsidRPr="00F17034" w:rsidRDefault="00463AA8" w:rsidP="00463AA8">
      <w:pPr>
        <w:pStyle w:val="Zkladntext"/>
        <w:spacing w:line="240" w:lineRule="atLeast"/>
        <w:jc w:val="both"/>
        <w:rPr>
          <w:rFonts w:ascii="Cambria" w:hAnsi="Cambria"/>
          <w:color w:val="FF0000"/>
          <w:sz w:val="22"/>
        </w:rPr>
      </w:pPr>
      <w:r w:rsidRPr="00950E1E">
        <w:rPr>
          <w:rFonts w:ascii="Cambria" w:hAnsi="Cambria"/>
          <w:sz w:val="22"/>
        </w:rPr>
        <w:t xml:space="preserve">Za prodávajícího: </w:t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</w:rPr>
        <w:tab/>
        <w:t xml:space="preserve">Za kupujícího: </w:t>
      </w:r>
    </w:p>
    <w:p w14:paraId="6BDD8B78" w14:textId="77777777" w:rsidR="001E1909" w:rsidRPr="00950E1E" w:rsidRDefault="001E1909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</w:p>
    <w:p w14:paraId="2D3C6392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color w:val="FF0000"/>
          <w:sz w:val="22"/>
        </w:rPr>
      </w:pPr>
      <w:r w:rsidRPr="00950E1E">
        <w:rPr>
          <w:rFonts w:ascii="Cambria" w:hAnsi="Cambria"/>
          <w:sz w:val="22"/>
        </w:rPr>
        <w:t xml:space="preserve">                                                                                  </w:t>
      </w:r>
    </w:p>
    <w:p w14:paraId="00C49DF4" w14:textId="77777777" w:rsidR="00463AA8" w:rsidRPr="00950E1E" w:rsidRDefault="00463AA8" w:rsidP="00463AA8">
      <w:pPr>
        <w:pStyle w:val="Zkladntext"/>
        <w:spacing w:line="240" w:lineRule="atLeast"/>
        <w:jc w:val="both"/>
        <w:rPr>
          <w:rFonts w:ascii="Cambria" w:hAnsi="Cambria"/>
          <w:sz w:val="22"/>
        </w:rPr>
      </w:pPr>
      <w:r w:rsidRPr="00950E1E">
        <w:rPr>
          <w:rFonts w:ascii="Cambria" w:hAnsi="Cambria"/>
          <w:sz w:val="22"/>
          <w:highlight w:val="yellow"/>
        </w:rPr>
        <w:t>…………………………….</w:t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</w:rPr>
        <w:tab/>
      </w:r>
      <w:r w:rsidR="00FF10CB">
        <w:rPr>
          <w:rFonts w:ascii="Cambria" w:hAnsi="Cambria"/>
          <w:sz w:val="22"/>
        </w:rPr>
        <w:tab/>
      </w:r>
      <w:r w:rsidRPr="00950E1E">
        <w:rPr>
          <w:rFonts w:ascii="Cambria" w:hAnsi="Cambria"/>
          <w:sz w:val="22"/>
        </w:rPr>
        <w:t xml:space="preserve">………………………………….  </w:t>
      </w:r>
    </w:p>
    <w:p w14:paraId="11EC38D0" w14:textId="77777777" w:rsidR="00761A7C" w:rsidRPr="00950E1E" w:rsidRDefault="005F609A" w:rsidP="00FF10CB">
      <w:pPr>
        <w:ind w:left="4248" w:firstLine="708"/>
        <w:rPr>
          <w:rFonts w:ascii="Cambria" w:hAnsi="Cambria"/>
          <w:b/>
          <w:bCs/>
          <w:color w:val="000000"/>
          <w:sz w:val="22"/>
        </w:rPr>
      </w:pPr>
      <w:r>
        <w:rPr>
          <w:rFonts w:ascii="Cambria" w:hAnsi="Cambria"/>
          <w:b/>
          <w:bCs/>
          <w:color w:val="000000"/>
          <w:sz w:val="22"/>
        </w:rPr>
        <w:t>CLINITEX s.r.o</w:t>
      </w:r>
      <w:r w:rsidR="00761A7C" w:rsidRPr="00950E1E">
        <w:rPr>
          <w:rFonts w:ascii="Cambria" w:hAnsi="Cambria"/>
          <w:b/>
          <w:bCs/>
          <w:color w:val="000000"/>
          <w:sz w:val="22"/>
        </w:rPr>
        <w:t>.</w:t>
      </w:r>
    </w:p>
    <w:p w14:paraId="2E4C4C9F" w14:textId="77777777" w:rsidR="00463AA8" w:rsidRPr="00950E1E" w:rsidRDefault="005F609A" w:rsidP="00FF10CB">
      <w:pPr>
        <w:ind w:left="4248" w:firstLine="708"/>
        <w:rPr>
          <w:rFonts w:ascii="Cambria" w:hAnsi="Cambria"/>
          <w:bCs/>
          <w:color w:val="000000"/>
          <w:sz w:val="22"/>
        </w:rPr>
      </w:pPr>
      <w:r w:rsidRPr="005F609A">
        <w:rPr>
          <w:rFonts w:ascii="Cambria" w:hAnsi="Cambria"/>
          <w:bCs/>
          <w:color w:val="000000"/>
          <w:sz w:val="22"/>
        </w:rPr>
        <w:t>Ing. Petr Bukovski, jednatel</w:t>
      </w:r>
      <w:r w:rsidR="00463AA8" w:rsidRPr="00950E1E">
        <w:rPr>
          <w:rFonts w:ascii="Cambria" w:hAnsi="Cambria"/>
          <w:bCs/>
          <w:color w:val="000000"/>
          <w:sz w:val="22"/>
        </w:rPr>
        <w:tab/>
      </w:r>
      <w:r w:rsidR="00463AA8" w:rsidRPr="00950E1E">
        <w:rPr>
          <w:rFonts w:ascii="Cambria" w:hAnsi="Cambria"/>
          <w:bCs/>
          <w:color w:val="000000"/>
          <w:sz w:val="22"/>
        </w:rPr>
        <w:tab/>
      </w:r>
      <w:r w:rsidR="00463AA8" w:rsidRPr="00950E1E">
        <w:rPr>
          <w:rFonts w:ascii="Cambria" w:hAnsi="Cambria"/>
          <w:bCs/>
          <w:color w:val="000000"/>
          <w:sz w:val="22"/>
        </w:rPr>
        <w:tab/>
      </w:r>
      <w:r w:rsidR="00463AA8" w:rsidRPr="00950E1E">
        <w:rPr>
          <w:rFonts w:ascii="Cambria" w:hAnsi="Cambria"/>
          <w:bCs/>
          <w:color w:val="000000"/>
          <w:sz w:val="22"/>
        </w:rPr>
        <w:tab/>
      </w:r>
      <w:r w:rsidR="00463AA8" w:rsidRPr="00950E1E">
        <w:rPr>
          <w:rFonts w:ascii="Cambria" w:hAnsi="Cambria"/>
          <w:bCs/>
          <w:color w:val="000000"/>
          <w:sz w:val="22"/>
        </w:rPr>
        <w:tab/>
      </w:r>
      <w:r w:rsidR="00463AA8" w:rsidRPr="00950E1E">
        <w:rPr>
          <w:rFonts w:ascii="Cambria" w:hAnsi="Cambria"/>
          <w:kern w:val="18"/>
          <w:sz w:val="22"/>
        </w:rPr>
        <w:t xml:space="preserve">      </w:t>
      </w:r>
    </w:p>
    <w:sectPr w:rsidR="00463AA8" w:rsidRPr="00950E1E" w:rsidSect="00A610BD">
      <w:headerReference w:type="default" r:id="rId8"/>
      <w:footerReference w:type="even" r:id="rId9"/>
      <w:footerReference w:type="default" r:id="rId10"/>
      <w:pgSz w:w="11906" w:h="16838"/>
      <w:pgMar w:top="1701" w:right="1417" w:bottom="156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771CC" w14:textId="77777777" w:rsidR="00E03537" w:rsidRDefault="00E03537">
      <w:r>
        <w:separator/>
      </w:r>
    </w:p>
  </w:endnote>
  <w:endnote w:type="continuationSeparator" w:id="0">
    <w:p w14:paraId="121C6B1E" w14:textId="77777777" w:rsidR="00E03537" w:rsidRDefault="00E03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D3B06" w14:textId="77777777" w:rsidR="00E03537" w:rsidRDefault="00500FAB" w:rsidP="00E40CA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E0353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B2E5FE0" w14:textId="77777777" w:rsidR="00E03537" w:rsidRDefault="00E0353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1B962" w14:textId="77777777" w:rsidR="00E03537" w:rsidRDefault="00500FAB" w:rsidP="00E40CA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E0353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8591C">
      <w:rPr>
        <w:rStyle w:val="slostrnky"/>
        <w:noProof/>
      </w:rPr>
      <w:t>10</w:t>
    </w:r>
    <w:r>
      <w:rPr>
        <w:rStyle w:val="slostrnky"/>
      </w:rPr>
      <w:fldChar w:fldCharType="end"/>
    </w:r>
  </w:p>
  <w:p w14:paraId="1491BCCC" w14:textId="77777777" w:rsidR="00E03537" w:rsidRDefault="00E0353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0DAD1" w14:textId="77777777" w:rsidR="00E03537" w:rsidRDefault="00E03537">
      <w:r>
        <w:separator/>
      </w:r>
    </w:p>
  </w:footnote>
  <w:footnote w:type="continuationSeparator" w:id="0">
    <w:p w14:paraId="04CBF8D8" w14:textId="77777777" w:rsidR="00E03537" w:rsidRDefault="00E03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447AF" w14:textId="77777777" w:rsidR="00E03537" w:rsidRDefault="00E03537" w:rsidP="00AC7BB6">
    <w:pPr>
      <w:pStyle w:val="Zhlav"/>
      <w:ind w:left="1836" w:firstLine="4536"/>
    </w:pPr>
    <w:r>
      <w:rPr>
        <w:noProof/>
      </w:rPr>
      <w:drawing>
        <wp:inline distT="0" distB="0" distL="0" distR="0" wp14:anchorId="14625759" wp14:editId="1BBDBDD6">
          <wp:extent cx="1762125" cy="552450"/>
          <wp:effectExtent l="19050" t="0" r="9525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" w15:restartNumberingAfterBreak="0">
    <w:nsid w:val="01EE4911"/>
    <w:multiLevelType w:val="hybridMultilevel"/>
    <w:tmpl w:val="B6349FE0"/>
    <w:lvl w:ilvl="0" w:tplc="2ECE122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02C55E0D"/>
    <w:multiLevelType w:val="hybridMultilevel"/>
    <w:tmpl w:val="C1F6B2C2"/>
    <w:lvl w:ilvl="0" w:tplc="3252E3C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 w15:restartNumberingAfterBreak="0">
    <w:nsid w:val="035F10DA"/>
    <w:multiLevelType w:val="hybridMultilevel"/>
    <w:tmpl w:val="E3967BA4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ABCEAD26">
      <w:start w:val="1"/>
      <w:numFmt w:val="lowerLetter"/>
      <w:lvlText w:val="%3)"/>
      <w:lvlJc w:val="left"/>
      <w:pPr>
        <w:tabs>
          <w:tab w:val="num" w:pos="3396"/>
        </w:tabs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4" w15:restartNumberingAfterBreak="0">
    <w:nsid w:val="076C640E"/>
    <w:multiLevelType w:val="hybridMultilevel"/>
    <w:tmpl w:val="8598C044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B84EAE"/>
    <w:multiLevelType w:val="hybridMultilevel"/>
    <w:tmpl w:val="3C28498C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0B987EB9"/>
    <w:multiLevelType w:val="hybridMultilevel"/>
    <w:tmpl w:val="3C32D680"/>
    <w:lvl w:ilvl="0" w:tplc="EA5EB91E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BE03698"/>
    <w:multiLevelType w:val="hybridMultilevel"/>
    <w:tmpl w:val="28BC3DDC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8" w15:restartNumberingAfterBreak="0">
    <w:nsid w:val="12F5065A"/>
    <w:multiLevelType w:val="hybridMultilevel"/>
    <w:tmpl w:val="DAB6218E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8567EA"/>
    <w:multiLevelType w:val="hybridMultilevel"/>
    <w:tmpl w:val="5332F60C"/>
    <w:lvl w:ilvl="0" w:tplc="DA185A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EE2B0A"/>
    <w:multiLevelType w:val="hybridMultilevel"/>
    <w:tmpl w:val="8346A6E6"/>
    <w:lvl w:ilvl="0" w:tplc="603A1F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71832D3"/>
    <w:multiLevelType w:val="hybridMultilevel"/>
    <w:tmpl w:val="59FEDE02"/>
    <w:lvl w:ilvl="0" w:tplc="C7C2062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DB6D61"/>
    <w:multiLevelType w:val="singleLevel"/>
    <w:tmpl w:val="FD32EE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2D71112A"/>
    <w:multiLevelType w:val="hybridMultilevel"/>
    <w:tmpl w:val="8ABE41D4"/>
    <w:lvl w:ilvl="0" w:tplc="914A4E34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1BA63FA"/>
    <w:multiLevelType w:val="hybridMultilevel"/>
    <w:tmpl w:val="549C4B8E"/>
    <w:lvl w:ilvl="0" w:tplc="DE725FC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1E4316B"/>
    <w:multiLevelType w:val="hybridMultilevel"/>
    <w:tmpl w:val="BD40BD5E"/>
    <w:lvl w:ilvl="0" w:tplc="0A00F668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cs="Times New Roman"/>
      </w:rPr>
    </w:lvl>
    <w:lvl w:ilvl="1" w:tplc="BB6A6D80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35A0A4C0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C6CE4ADC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b w:val="0"/>
      </w:rPr>
    </w:lvl>
    <w:lvl w:ilvl="4" w:tplc="33FEF6DC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DE449156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FC607A5E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D496F8A8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DDA6DE04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6" w15:restartNumberingAfterBreak="0">
    <w:nsid w:val="36D12C34"/>
    <w:multiLevelType w:val="hybridMultilevel"/>
    <w:tmpl w:val="8CDE8754"/>
    <w:lvl w:ilvl="0" w:tplc="3D346462">
      <w:start w:val="1"/>
      <w:numFmt w:val="decimal"/>
      <w:lvlText w:val="%1."/>
      <w:lvlJc w:val="left"/>
      <w:pPr>
        <w:tabs>
          <w:tab w:val="num" w:pos="1257"/>
        </w:tabs>
        <w:ind w:left="1257" w:hanging="360"/>
      </w:pPr>
      <w:rPr>
        <w:b w:val="0"/>
      </w:rPr>
    </w:lvl>
    <w:lvl w:ilvl="1" w:tplc="6D6E8D0C" w:tentative="1">
      <w:start w:val="1"/>
      <w:numFmt w:val="lowerLetter"/>
      <w:lvlText w:val="%2."/>
      <w:lvlJc w:val="left"/>
      <w:pPr>
        <w:tabs>
          <w:tab w:val="num" w:pos="1977"/>
        </w:tabs>
        <w:ind w:left="1977" w:hanging="360"/>
      </w:pPr>
    </w:lvl>
    <w:lvl w:ilvl="2" w:tplc="A9CEF686" w:tentative="1">
      <w:start w:val="1"/>
      <w:numFmt w:val="lowerRoman"/>
      <w:lvlText w:val="%3."/>
      <w:lvlJc w:val="right"/>
      <w:pPr>
        <w:tabs>
          <w:tab w:val="num" w:pos="2697"/>
        </w:tabs>
        <w:ind w:left="2697" w:hanging="180"/>
      </w:pPr>
    </w:lvl>
    <w:lvl w:ilvl="3" w:tplc="2D4C00DE" w:tentative="1">
      <w:start w:val="1"/>
      <w:numFmt w:val="decimal"/>
      <w:lvlText w:val="%4."/>
      <w:lvlJc w:val="left"/>
      <w:pPr>
        <w:tabs>
          <w:tab w:val="num" w:pos="3417"/>
        </w:tabs>
        <w:ind w:left="3417" w:hanging="360"/>
      </w:pPr>
    </w:lvl>
    <w:lvl w:ilvl="4" w:tplc="A7CE3A5A" w:tentative="1">
      <w:start w:val="1"/>
      <w:numFmt w:val="lowerLetter"/>
      <w:lvlText w:val="%5."/>
      <w:lvlJc w:val="left"/>
      <w:pPr>
        <w:tabs>
          <w:tab w:val="num" w:pos="4137"/>
        </w:tabs>
        <w:ind w:left="4137" w:hanging="360"/>
      </w:pPr>
    </w:lvl>
    <w:lvl w:ilvl="5" w:tplc="1E7CC5D0" w:tentative="1">
      <w:start w:val="1"/>
      <w:numFmt w:val="lowerRoman"/>
      <w:lvlText w:val="%6."/>
      <w:lvlJc w:val="right"/>
      <w:pPr>
        <w:tabs>
          <w:tab w:val="num" w:pos="4857"/>
        </w:tabs>
        <w:ind w:left="4857" w:hanging="180"/>
      </w:pPr>
    </w:lvl>
    <w:lvl w:ilvl="6" w:tplc="63901CBE" w:tentative="1">
      <w:start w:val="1"/>
      <w:numFmt w:val="decimal"/>
      <w:lvlText w:val="%7."/>
      <w:lvlJc w:val="left"/>
      <w:pPr>
        <w:tabs>
          <w:tab w:val="num" w:pos="5577"/>
        </w:tabs>
        <w:ind w:left="5577" w:hanging="360"/>
      </w:pPr>
    </w:lvl>
    <w:lvl w:ilvl="7" w:tplc="10D4FC8E" w:tentative="1">
      <w:start w:val="1"/>
      <w:numFmt w:val="lowerLetter"/>
      <w:lvlText w:val="%8."/>
      <w:lvlJc w:val="left"/>
      <w:pPr>
        <w:tabs>
          <w:tab w:val="num" w:pos="6297"/>
        </w:tabs>
        <w:ind w:left="6297" w:hanging="360"/>
      </w:pPr>
    </w:lvl>
    <w:lvl w:ilvl="8" w:tplc="6A42F970" w:tentative="1">
      <w:start w:val="1"/>
      <w:numFmt w:val="lowerRoman"/>
      <w:lvlText w:val="%9."/>
      <w:lvlJc w:val="right"/>
      <w:pPr>
        <w:tabs>
          <w:tab w:val="num" w:pos="7017"/>
        </w:tabs>
        <w:ind w:left="7017" w:hanging="180"/>
      </w:pPr>
    </w:lvl>
  </w:abstractNum>
  <w:abstractNum w:abstractNumId="17" w15:restartNumberingAfterBreak="0">
    <w:nsid w:val="3A812044"/>
    <w:multiLevelType w:val="singleLevel"/>
    <w:tmpl w:val="FD32EE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3C7A475C"/>
    <w:multiLevelType w:val="multilevel"/>
    <w:tmpl w:val="908E25C8"/>
    <w:lvl w:ilvl="0">
      <w:start w:val="1"/>
      <w:numFmt w:val="decimal"/>
      <w:pStyle w:val="lnek"/>
      <w:lvlText w:val="Čl. %1"/>
      <w:lvlJc w:val="left"/>
      <w:pPr>
        <w:tabs>
          <w:tab w:val="num" w:pos="720"/>
        </w:tabs>
        <w:ind w:left="432" w:hanging="432"/>
      </w:pPr>
      <w:rPr>
        <w:b/>
        <w:i w:val="0"/>
        <w:sz w:val="28"/>
      </w:rPr>
    </w:lvl>
    <w:lvl w:ilvl="1">
      <w:start w:val="1"/>
      <w:numFmt w:val="decimal"/>
      <w:pStyle w:val="Bodsmlouvy-21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pStyle w:val="Bodsmlouvy-211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454C284E"/>
    <w:multiLevelType w:val="hybridMultilevel"/>
    <w:tmpl w:val="D318E400"/>
    <w:lvl w:ilvl="0" w:tplc="7F4AC1A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hint="default"/>
        <w:b w:val="0"/>
      </w:rPr>
    </w:lvl>
    <w:lvl w:ilvl="1" w:tplc="9FBA23EC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6A408872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F4D09AE2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4A447E42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9729424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B6544408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4CDAAECA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EB56C586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0" w15:restartNumberingAfterBreak="0">
    <w:nsid w:val="47A708FA"/>
    <w:multiLevelType w:val="hybridMultilevel"/>
    <w:tmpl w:val="B010FC66"/>
    <w:lvl w:ilvl="0" w:tplc="F87EC6A8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ACC695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24C79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844F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1E30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162D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F678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3E82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F4D4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34C4D6B"/>
    <w:multiLevelType w:val="hybridMultilevel"/>
    <w:tmpl w:val="CD083BDE"/>
    <w:lvl w:ilvl="0" w:tplc="603A1FFE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2" w15:restartNumberingAfterBreak="0">
    <w:nsid w:val="551D116D"/>
    <w:multiLevelType w:val="hybridMultilevel"/>
    <w:tmpl w:val="5BF8C58E"/>
    <w:lvl w:ilvl="0" w:tplc="6978AE9E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3" w15:restartNumberingAfterBreak="0">
    <w:nsid w:val="5F580B8B"/>
    <w:multiLevelType w:val="hybridMultilevel"/>
    <w:tmpl w:val="2AC8986E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4" w15:restartNumberingAfterBreak="0">
    <w:nsid w:val="61F375EE"/>
    <w:multiLevelType w:val="hybridMultilevel"/>
    <w:tmpl w:val="69A0A2F8"/>
    <w:lvl w:ilvl="0" w:tplc="F71E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3865115"/>
    <w:multiLevelType w:val="hybridMultilevel"/>
    <w:tmpl w:val="C38C43A2"/>
    <w:lvl w:ilvl="0" w:tplc="0405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6" w15:restartNumberingAfterBreak="0">
    <w:nsid w:val="64223495"/>
    <w:multiLevelType w:val="hybridMultilevel"/>
    <w:tmpl w:val="A4EC5ED2"/>
    <w:lvl w:ilvl="0" w:tplc="2ECE1228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7" w15:restartNumberingAfterBreak="0">
    <w:nsid w:val="642D714F"/>
    <w:multiLevelType w:val="hybridMultilevel"/>
    <w:tmpl w:val="7F3EDE5A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79280F"/>
    <w:multiLevelType w:val="singleLevel"/>
    <w:tmpl w:val="FD32EE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6BAE4E50"/>
    <w:multiLevelType w:val="hybridMultilevel"/>
    <w:tmpl w:val="434053BE"/>
    <w:lvl w:ilvl="0" w:tplc="0405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Arial" w:eastAsia="Times New Roman" w:hAnsi="Arial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1"/>
        </w:tabs>
        <w:ind w:left="172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1"/>
        </w:tabs>
        <w:ind w:left="244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1"/>
        </w:tabs>
        <w:ind w:left="316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1"/>
        </w:tabs>
        <w:ind w:left="388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1"/>
        </w:tabs>
        <w:ind w:left="460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1"/>
        </w:tabs>
        <w:ind w:left="532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1"/>
        </w:tabs>
        <w:ind w:left="604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1"/>
        </w:tabs>
        <w:ind w:left="6761" w:hanging="180"/>
      </w:pPr>
    </w:lvl>
  </w:abstractNum>
  <w:abstractNum w:abstractNumId="30" w15:restartNumberingAfterBreak="0">
    <w:nsid w:val="6C913B51"/>
    <w:multiLevelType w:val="hybridMultilevel"/>
    <w:tmpl w:val="75EC8120"/>
    <w:lvl w:ilvl="0" w:tplc="DB248CBC">
      <w:numFmt w:val="none"/>
      <w:lvlText w:val=""/>
      <w:lvlJc w:val="left"/>
      <w:pPr>
        <w:tabs>
          <w:tab w:val="num" w:pos="360"/>
        </w:tabs>
      </w:pPr>
    </w:lvl>
    <w:lvl w:ilvl="1" w:tplc="9DC62762">
      <w:numFmt w:val="none"/>
      <w:lvlText w:val=""/>
      <w:lvlJc w:val="left"/>
      <w:pPr>
        <w:tabs>
          <w:tab w:val="num" w:pos="360"/>
        </w:tabs>
      </w:pPr>
    </w:lvl>
    <w:lvl w:ilvl="2" w:tplc="44084830">
      <w:start w:val="1"/>
      <w:numFmt w:val="decimal"/>
      <w:isLgl/>
      <w:lvlText w:val="%3."/>
      <w:lvlJc w:val="left"/>
      <w:pPr>
        <w:tabs>
          <w:tab w:val="num" w:pos="2160"/>
        </w:tabs>
        <w:ind w:left="2160" w:hanging="720"/>
      </w:pPr>
      <w:rPr>
        <w:rFonts w:ascii="Cambria" w:eastAsia="Times New Roman" w:hAnsi="Cambria" w:cs="Times New Roman" w:hint="default"/>
      </w:rPr>
    </w:lvl>
    <w:lvl w:ilvl="3" w:tplc="17F429A6">
      <w:numFmt w:val="none"/>
      <w:lvlText w:val=""/>
      <w:lvlJc w:val="left"/>
      <w:pPr>
        <w:tabs>
          <w:tab w:val="num" w:pos="360"/>
        </w:tabs>
      </w:pPr>
    </w:lvl>
    <w:lvl w:ilvl="4" w:tplc="08B21612">
      <w:numFmt w:val="none"/>
      <w:lvlText w:val=""/>
      <w:lvlJc w:val="left"/>
      <w:pPr>
        <w:tabs>
          <w:tab w:val="num" w:pos="360"/>
        </w:tabs>
      </w:pPr>
    </w:lvl>
    <w:lvl w:ilvl="5" w:tplc="0D0E5546">
      <w:numFmt w:val="none"/>
      <w:lvlText w:val=""/>
      <w:lvlJc w:val="left"/>
      <w:pPr>
        <w:tabs>
          <w:tab w:val="num" w:pos="360"/>
        </w:tabs>
      </w:pPr>
    </w:lvl>
    <w:lvl w:ilvl="6" w:tplc="B3F684B8">
      <w:numFmt w:val="none"/>
      <w:lvlText w:val=""/>
      <w:lvlJc w:val="left"/>
      <w:pPr>
        <w:tabs>
          <w:tab w:val="num" w:pos="360"/>
        </w:tabs>
      </w:pPr>
    </w:lvl>
    <w:lvl w:ilvl="7" w:tplc="E6A29240">
      <w:numFmt w:val="none"/>
      <w:lvlText w:val=""/>
      <w:lvlJc w:val="left"/>
      <w:pPr>
        <w:tabs>
          <w:tab w:val="num" w:pos="360"/>
        </w:tabs>
      </w:pPr>
    </w:lvl>
    <w:lvl w:ilvl="8" w:tplc="436277D4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6D7C0DD4"/>
    <w:multiLevelType w:val="singleLevel"/>
    <w:tmpl w:val="5D029962"/>
    <w:lvl w:ilvl="0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hint="default"/>
        <w:i/>
      </w:rPr>
    </w:lvl>
  </w:abstractNum>
  <w:abstractNum w:abstractNumId="32" w15:restartNumberingAfterBreak="0">
    <w:nsid w:val="71F172C1"/>
    <w:multiLevelType w:val="hybridMultilevel"/>
    <w:tmpl w:val="47005314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8E77FCE"/>
    <w:multiLevelType w:val="hybridMultilevel"/>
    <w:tmpl w:val="EE36576A"/>
    <w:lvl w:ilvl="0" w:tplc="452AB9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75B8B5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0C4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16DF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7EFD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A8D2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A2F0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4A87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CEA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2D44E4"/>
    <w:multiLevelType w:val="hybridMultilevel"/>
    <w:tmpl w:val="21DA28C8"/>
    <w:lvl w:ilvl="0" w:tplc="6A8E3C0C">
      <w:start w:val="1"/>
      <w:numFmt w:val="decimal"/>
      <w:lvlText w:val="%1."/>
      <w:lvlJc w:val="left"/>
      <w:pPr>
        <w:tabs>
          <w:tab w:val="num" w:pos="2364"/>
        </w:tabs>
        <w:ind w:left="2364" w:hanging="360"/>
      </w:pPr>
      <w:rPr>
        <w:b w:val="0"/>
      </w:rPr>
    </w:lvl>
    <w:lvl w:ilvl="1" w:tplc="1D6C2B76" w:tentative="1">
      <w:start w:val="1"/>
      <w:numFmt w:val="lowerLetter"/>
      <w:lvlText w:val="%2."/>
      <w:lvlJc w:val="left"/>
      <w:pPr>
        <w:tabs>
          <w:tab w:val="num" w:pos="3084"/>
        </w:tabs>
        <w:ind w:left="3084" w:hanging="360"/>
      </w:pPr>
    </w:lvl>
    <w:lvl w:ilvl="2" w:tplc="95788EAA">
      <w:start w:val="1"/>
      <w:numFmt w:val="lowerRoman"/>
      <w:lvlText w:val="%3."/>
      <w:lvlJc w:val="right"/>
      <w:pPr>
        <w:tabs>
          <w:tab w:val="num" w:pos="3804"/>
        </w:tabs>
        <w:ind w:left="3804" w:hanging="180"/>
      </w:pPr>
    </w:lvl>
    <w:lvl w:ilvl="3" w:tplc="B1F8F55C" w:tentative="1">
      <w:start w:val="1"/>
      <w:numFmt w:val="decimal"/>
      <w:lvlText w:val="%4."/>
      <w:lvlJc w:val="left"/>
      <w:pPr>
        <w:tabs>
          <w:tab w:val="num" w:pos="4524"/>
        </w:tabs>
        <w:ind w:left="4524" w:hanging="360"/>
      </w:pPr>
    </w:lvl>
    <w:lvl w:ilvl="4" w:tplc="89F02C0C" w:tentative="1">
      <w:start w:val="1"/>
      <w:numFmt w:val="lowerLetter"/>
      <w:lvlText w:val="%5."/>
      <w:lvlJc w:val="left"/>
      <w:pPr>
        <w:tabs>
          <w:tab w:val="num" w:pos="5244"/>
        </w:tabs>
        <w:ind w:left="5244" w:hanging="360"/>
      </w:pPr>
    </w:lvl>
    <w:lvl w:ilvl="5" w:tplc="30DCAD08" w:tentative="1">
      <w:start w:val="1"/>
      <w:numFmt w:val="lowerRoman"/>
      <w:lvlText w:val="%6."/>
      <w:lvlJc w:val="right"/>
      <w:pPr>
        <w:tabs>
          <w:tab w:val="num" w:pos="5964"/>
        </w:tabs>
        <w:ind w:left="5964" w:hanging="180"/>
      </w:pPr>
    </w:lvl>
    <w:lvl w:ilvl="6" w:tplc="B56A3046" w:tentative="1">
      <w:start w:val="1"/>
      <w:numFmt w:val="decimal"/>
      <w:lvlText w:val="%7."/>
      <w:lvlJc w:val="left"/>
      <w:pPr>
        <w:tabs>
          <w:tab w:val="num" w:pos="6684"/>
        </w:tabs>
        <w:ind w:left="6684" w:hanging="360"/>
      </w:pPr>
    </w:lvl>
    <w:lvl w:ilvl="7" w:tplc="5448AE74" w:tentative="1">
      <w:start w:val="1"/>
      <w:numFmt w:val="lowerLetter"/>
      <w:lvlText w:val="%8."/>
      <w:lvlJc w:val="left"/>
      <w:pPr>
        <w:tabs>
          <w:tab w:val="num" w:pos="7404"/>
        </w:tabs>
        <w:ind w:left="7404" w:hanging="360"/>
      </w:pPr>
    </w:lvl>
    <w:lvl w:ilvl="8" w:tplc="47481AFC" w:tentative="1">
      <w:start w:val="1"/>
      <w:numFmt w:val="lowerRoman"/>
      <w:lvlText w:val="%9."/>
      <w:lvlJc w:val="right"/>
      <w:pPr>
        <w:tabs>
          <w:tab w:val="num" w:pos="8124"/>
        </w:tabs>
        <w:ind w:left="8124" w:hanging="180"/>
      </w:pPr>
    </w:lvl>
  </w:abstractNum>
  <w:abstractNum w:abstractNumId="35" w15:restartNumberingAfterBreak="0">
    <w:nsid w:val="7CA2200B"/>
    <w:multiLevelType w:val="hybridMultilevel"/>
    <w:tmpl w:val="6798ADD0"/>
    <w:lvl w:ilvl="0" w:tplc="042AFDC2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36" w15:restartNumberingAfterBreak="0">
    <w:nsid w:val="7F4E1AC8"/>
    <w:multiLevelType w:val="hybridMultilevel"/>
    <w:tmpl w:val="5DB454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3894910">
    <w:abstractNumId w:val="18"/>
  </w:num>
  <w:num w:numId="2" w16cid:durableId="858546262">
    <w:abstractNumId w:val="30"/>
  </w:num>
  <w:num w:numId="3" w16cid:durableId="214396396">
    <w:abstractNumId w:val="7"/>
  </w:num>
  <w:num w:numId="4" w16cid:durableId="1864395351">
    <w:abstractNumId w:val="15"/>
  </w:num>
  <w:num w:numId="5" w16cid:durableId="322855129">
    <w:abstractNumId w:val="16"/>
  </w:num>
  <w:num w:numId="6" w16cid:durableId="1148789625">
    <w:abstractNumId w:val="29"/>
  </w:num>
  <w:num w:numId="7" w16cid:durableId="1869102111">
    <w:abstractNumId w:val="21"/>
  </w:num>
  <w:num w:numId="8" w16cid:durableId="1995525132">
    <w:abstractNumId w:val="31"/>
  </w:num>
  <w:num w:numId="9" w16cid:durableId="831750115">
    <w:abstractNumId w:val="4"/>
  </w:num>
  <w:num w:numId="10" w16cid:durableId="747072630">
    <w:abstractNumId w:val="23"/>
  </w:num>
  <w:num w:numId="11" w16cid:durableId="716779432">
    <w:abstractNumId w:val="1"/>
  </w:num>
  <w:num w:numId="12" w16cid:durableId="1506901204">
    <w:abstractNumId w:val="22"/>
  </w:num>
  <w:num w:numId="13" w16cid:durableId="265845795">
    <w:abstractNumId w:val="8"/>
  </w:num>
  <w:num w:numId="14" w16cid:durableId="1447313232">
    <w:abstractNumId w:val="34"/>
  </w:num>
  <w:num w:numId="15" w16cid:durableId="414321354">
    <w:abstractNumId w:val="12"/>
  </w:num>
  <w:num w:numId="16" w16cid:durableId="1975059422">
    <w:abstractNumId w:val="17"/>
  </w:num>
  <w:num w:numId="17" w16cid:durableId="2093039376">
    <w:abstractNumId w:val="10"/>
  </w:num>
  <w:num w:numId="18" w16cid:durableId="676418923">
    <w:abstractNumId w:val="19"/>
  </w:num>
  <w:num w:numId="19" w16cid:durableId="1369837623">
    <w:abstractNumId w:val="20"/>
  </w:num>
  <w:num w:numId="20" w16cid:durableId="372123155">
    <w:abstractNumId w:val="28"/>
  </w:num>
  <w:num w:numId="21" w16cid:durableId="36322024">
    <w:abstractNumId w:val="33"/>
  </w:num>
  <w:num w:numId="22" w16cid:durableId="2084058882">
    <w:abstractNumId w:val="35"/>
  </w:num>
  <w:num w:numId="23" w16cid:durableId="1612011351">
    <w:abstractNumId w:val="3"/>
  </w:num>
  <w:num w:numId="24" w16cid:durableId="1908108468">
    <w:abstractNumId w:val="2"/>
  </w:num>
  <w:num w:numId="25" w16cid:durableId="179206497">
    <w:abstractNumId w:val="11"/>
  </w:num>
  <w:num w:numId="26" w16cid:durableId="1864636358">
    <w:abstractNumId w:val="26"/>
  </w:num>
  <w:num w:numId="27" w16cid:durableId="668796528">
    <w:abstractNumId w:val="6"/>
  </w:num>
  <w:num w:numId="28" w16cid:durableId="518466509">
    <w:abstractNumId w:val="27"/>
  </w:num>
  <w:num w:numId="29" w16cid:durableId="1889367501">
    <w:abstractNumId w:val="32"/>
  </w:num>
  <w:num w:numId="30" w16cid:durableId="724990962">
    <w:abstractNumId w:val="14"/>
  </w:num>
  <w:num w:numId="31" w16cid:durableId="666246547">
    <w:abstractNumId w:val="0"/>
  </w:num>
  <w:num w:numId="32" w16cid:durableId="2039044787">
    <w:abstractNumId w:val="13"/>
  </w:num>
  <w:num w:numId="33" w16cid:durableId="11407262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17378334">
    <w:abstractNumId w:val="24"/>
  </w:num>
  <w:num w:numId="35" w16cid:durableId="6953000">
    <w:abstractNumId w:val="9"/>
  </w:num>
  <w:num w:numId="36" w16cid:durableId="178357056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07171116">
    <w:abstractNumId w:val="5"/>
  </w:num>
  <w:num w:numId="38" w16cid:durableId="193083314">
    <w:abstractNumId w:val="25"/>
  </w:num>
  <w:num w:numId="39" w16cid:durableId="126800237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7317"/>
    <w:rsid w:val="0000229F"/>
    <w:rsid w:val="00005C12"/>
    <w:rsid w:val="000066AB"/>
    <w:rsid w:val="00006AD4"/>
    <w:rsid w:val="0001350B"/>
    <w:rsid w:val="00013D35"/>
    <w:rsid w:val="00014B34"/>
    <w:rsid w:val="000228F2"/>
    <w:rsid w:val="00023904"/>
    <w:rsid w:val="00027641"/>
    <w:rsid w:val="0004267F"/>
    <w:rsid w:val="00060BF7"/>
    <w:rsid w:val="0006144D"/>
    <w:rsid w:val="000614A9"/>
    <w:rsid w:val="000716C5"/>
    <w:rsid w:val="0007509F"/>
    <w:rsid w:val="00075B87"/>
    <w:rsid w:val="00077C7D"/>
    <w:rsid w:val="0008008D"/>
    <w:rsid w:val="00082323"/>
    <w:rsid w:val="000842FE"/>
    <w:rsid w:val="00086E00"/>
    <w:rsid w:val="00095165"/>
    <w:rsid w:val="00095EE2"/>
    <w:rsid w:val="000A12FA"/>
    <w:rsid w:val="000B79FD"/>
    <w:rsid w:val="000C346D"/>
    <w:rsid w:val="000D3C4F"/>
    <w:rsid w:val="000D5042"/>
    <w:rsid w:val="000E0789"/>
    <w:rsid w:val="000F78BF"/>
    <w:rsid w:val="00105A8B"/>
    <w:rsid w:val="00121009"/>
    <w:rsid w:val="001268D1"/>
    <w:rsid w:val="00134F81"/>
    <w:rsid w:val="001363FF"/>
    <w:rsid w:val="00137D7B"/>
    <w:rsid w:val="0014082A"/>
    <w:rsid w:val="00142928"/>
    <w:rsid w:val="001434C6"/>
    <w:rsid w:val="0014762C"/>
    <w:rsid w:val="00154F6E"/>
    <w:rsid w:val="00155152"/>
    <w:rsid w:val="00155319"/>
    <w:rsid w:val="00162D35"/>
    <w:rsid w:val="0016597C"/>
    <w:rsid w:val="00193CB2"/>
    <w:rsid w:val="001A0B26"/>
    <w:rsid w:val="001A176A"/>
    <w:rsid w:val="001A37DB"/>
    <w:rsid w:val="001A5F9C"/>
    <w:rsid w:val="001B5973"/>
    <w:rsid w:val="001C0DEC"/>
    <w:rsid w:val="001C3B19"/>
    <w:rsid w:val="001C5A06"/>
    <w:rsid w:val="001D2E14"/>
    <w:rsid w:val="001E1909"/>
    <w:rsid w:val="001E46B0"/>
    <w:rsid w:val="001E7B86"/>
    <w:rsid w:val="001F0912"/>
    <w:rsid w:val="001F0A89"/>
    <w:rsid w:val="001F1380"/>
    <w:rsid w:val="001F292F"/>
    <w:rsid w:val="001F5FA2"/>
    <w:rsid w:val="002006B2"/>
    <w:rsid w:val="0020163F"/>
    <w:rsid w:val="002022E0"/>
    <w:rsid w:val="0020283B"/>
    <w:rsid w:val="0020284E"/>
    <w:rsid w:val="0020405D"/>
    <w:rsid w:val="00206148"/>
    <w:rsid w:val="0020690F"/>
    <w:rsid w:val="00210481"/>
    <w:rsid w:val="00210DC8"/>
    <w:rsid w:val="00211A39"/>
    <w:rsid w:val="00212E5D"/>
    <w:rsid w:val="00214D44"/>
    <w:rsid w:val="00215A19"/>
    <w:rsid w:val="00217C17"/>
    <w:rsid w:val="002236ED"/>
    <w:rsid w:val="00226408"/>
    <w:rsid w:val="00226A34"/>
    <w:rsid w:val="002318EE"/>
    <w:rsid w:val="00231CAF"/>
    <w:rsid w:val="00231D81"/>
    <w:rsid w:val="00235618"/>
    <w:rsid w:val="002373F2"/>
    <w:rsid w:val="002408AE"/>
    <w:rsid w:val="00243DC4"/>
    <w:rsid w:val="0026158A"/>
    <w:rsid w:val="002742AE"/>
    <w:rsid w:val="00275E86"/>
    <w:rsid w:val="00283D36"/>
    <w:rsid w:val="002843EA"/>
    <w:rsid w:val="0028756A"/>
    <w:rsid w:val="00294B39"/>
    <w:rsid w:val="0029775D"/>
    <w:rsid w:val="002B0455"/>
    <w:rsid w:val="002C0464"/>
    <w:rsid w:val="002D4151"/>
    <w:rsid w:val="002D47B9"/>
    <w:rsid w:val="002E5B75"/>
    <w:rsid w:val="002E5E4F"/>
    <w:rsid w:val="002F2B51"/>
    <w:rsid w:val="002F363E"/>
    <w:rsid w:val="002F45D5"/>
    <w:rsid w:val="002F5C58"/>
    <w:rsid w:val="002F74E7"/>
    <w:rsid w:val="00300CEE"/>
    <w:rsid w:val="00304CB8"/>
    <w:rsid w:val="003156AE"/>
    <w:rsid w:val="003228B5"/>
    <w:rsid w:val="00322DB4"/>
    <w:rsid w:val="003237EE"/>
    <w:rsid w:val="00326470"/>
    <w:rsid w:val="00331CD5"/>
    <w:rsid w:val="003374BC"/>
    <w:rsid w:val="0034707B"/>
    <w:rsid w:val="003551A5"/>
    <w:rsid w:val="00361867"/>
    <w:rsid w:val="00361F7B"/>
    <w:rsid w:val="003634A3"/>
    <w:rsid w:val="00364474"/>
    <w:rsid w:val="003732FA"/>
    <w:rsid w:val="00373786"/>
    <w:rsid w:val="003758D2"/>
    <w:rsid w:val="00385A55"/>
    <w:rsid w:val="00387851"/>
    <w:rsid w:val="003B2637"/>
    <w:rsid w:val="003B5713"/>
    <w:rsid w:val="003C31EB"/>
    <w:rsid w:val="003C61EE"/>
    <w:rsid w:val="003D4AF4"/>
    <w:rsid w:val="003E3A7E"/>
    <w:rsid w:val="003E429E"/>
    <w:rsid w:val="003E6B6C"/>
    <w:rsid w:val="003F282E"/>
    <w:rsid w:val="003F331E"/>
    <w:rsid w:val="003F3AB9"/>
    <w:rsid w:val="003F66AD"/>
    <w:rsid w:val="0040022F"/>
    <w:rsid w:val="00400807"/>
    <w:rsid w:val="00400E6A"/>
    <w:rsid w:val="00403322"/>
    <w:rsid w:val="00405A36"/>
    <w:rsid w:val="00406A0B"/>
    <w:rsid w:val="00410057"/>
    <w:rsid w:val="00422245"/>
    <w:rsid w:val="00425145"/>
    <w:rsid w:val="004364CC"/>
    <w:rsid w:val="00436F51"/>
    <w:rsid w:val="00437017"/>
    <w:rsid w:val="00447CBC"/>
    <w:rsid w:val="00450B93"/>
    <w:rsid w:val="00454ADA"/>
    <w:rsid w:val="004553FD"/>
    <w:rsid w:val="00456268"/>
    <w:rsid w:val="00463AA8"/>
    <w:rsid w:val="004650B8"/>
    <w:rsid w:val="004662FE"/>
    <w:rsid w:val="00484629"/>
    <w:rsid w:val="004953DE"/>
    <w:rsid w:val="004A5D88"/>
    <w:rsid w:val="004A5FB7"/>
    <w:rsid w:val="004B3EA4"/>
    <w:rsid w:val="004B495B"/>
    <w:rsid w:val="004B5EFD"/>
    <w:rsid w:val="004C3108"/>
    <w:rsid w:val="004D2D80"/>
    <w:rsid w:val="004D56B4"/>
    <w:rsid w:val="004D6884"/>
    <w:rsid w:val="004E6F17"/>
    <w:rsid w:val="004F34F9"/>
    <w:rsid w:val="00500FAB"/>
    <w:rsid w:val="00506042"/>
    <w:rsid w:val="005100B5"/>
    <w:rsid w:val="0051790C"/>
    <w:rsid w:val="005202E9"/>
    <w:rsid w:val="0052306D"/>
    <w:rsid w:val="00525182"/>
    <w:rsid w:val="00551872"/>
    <w:rsid w:val="005678B3"/>
    <w:rsid w:val="005716F4"/>
    <w:rsid w:val="00575157"/>
    <w:rsid w:val="00575DD4"/>
    <w:rsid w:val="0058728F"/>
    <w:rsid w:val="00594A26"/>
    <w:rsid w:val="005A1B2C"/>
    <w:rsid w:val="005B66C1"/>
    <w:rsid w:val="005D139C"/>
    <w:rsid w:val="005D1A7D"/>
    <w:rsid w:val="005D4007"/>
    <w:rsid w:val="005D60D9"/>
    <w:rsid w:val="005E501F"/>
    <w:rsid w:val="005E534C"/>
    <w:rsid w:val="005F2ADE"/>
    <w:rsid w:val="005F4641"/>
    <w:rsid w:val="005F609A"/>
    <w:rsid w:val="005F7001"/>
    <w:rsid w:val="006245E9"/>
    <w:rsid w:val="00630E64"/>
    <w:rsid w:val="00633965"/>
    <w:rsid w:val="006445A5"/>
    <w:rsid w:val="0064566C"/>
    <w:rsid w:val="006508A5"/>
    <w:rsid w:val="006518EF"/>
    <w:rsid w:val="00652C5F"/>
    <w:rsid w:val="0066153F"/>
    <w:rsid w:val="0066217C"/>
    <w:rsid w:val="00672AD6"/>
    <w:rsid w:val="00672CA0"/>
    <w:rsid w:val="006843DA"/>
    <w:rsid w:val="00693259"/>
    <w:rsid w:val="006974AA"/>
    <w:rsid w:val="006A7DA6"/>
    <w:rsid w:val="006A7F0E"/>
    <w:rsid w:val="006B5283"/>
    <w:rsid w:val="006B6A3E"/>
    <w:rsid w:val="006C2C4F"/>
    <w:rsid w:val="006C41FB"/>
    <w:rsid w:val="006C5845"/>
    <w:rsid w:val="006C634A"/>
    <w:rsid w:val="006C7963"/>
    <w:rsid w:val="006D36EB"/>
    <w:rsid w:val="006D41EF"/>
    <w:rsid w:val="006D4A55"/>
    <w:rsid w:val="006E34D4"/>
    <w:rsid w:val="007112F6"/>
    <w:rsid w:val="00714208"/>
    <w:rsid w:val="00715CFE"/>
    <w:rsid w:val="0072007F"/>
    <w:rsid w:val="00723AED"/>
    <w:rsid w:val="007308AD"/>
    <w:rsid w:val="00735849"/>
    <w:rsid w:val="00737311"/>
    <w:rsid w:val="007374EC"/>
    <w:rsid w:val="0075265B"/>
    <w:rsid w:val="00760347"/>
    <w:rsid w:val="00761A7C"/>
    <w:rsid w:val="007A3E3E"/>
    <w:rsid w:val="007A5123"/>
    <w:rsid w:val="007C0937"/>
    <w:rsid w:val="007C1E1C"/>
    <w:rsid w:val="007C26A3"/>
    <w:rsid w:val="007C33C5"/>
    <w:rsid w:val="007C52EF"/>
    <w:rsid w:val="007D29F5"/>
    <w:rsid w:val="007D6A31"/>
    <w:rsid w:val="007E0D90"/>
    <w:rsid w:val="007F00BF"/>
    <w:rsid w:val="007F36F0"/>
    <w:rsid w:val="00810BBE"/>
    <w:rsid w:val="008159F4"/>
    <w:rsid w:val="00821D2E"/>
    <w:rsid w:val="00822F1F"/>
    <w:rsid w:val="00825106"/>
    <w:rsid w:val="0082580D"/>
    <w:rsid w:val="00825A80"/>
    <w:rsid w:val="0082704A"/>
    <w:rsid w:val="008272D4"/>
    <w:rsid w:val="0083356A"/>
    <w:rsid w:val="008359F2"/>
    <w:rsid w:val="00843F64"/>
    <w:rsid w:val="00843FA8"/>
    <w:rsid w:val="00846923"/>
    <w:rsid w:val="0084694C"/>
    <w:rsid w:val="008478C8"/>
    <w:rsid w:val="00855CE3"/>
    <w:rsid w:val="0086512C"/>
    <w:rsid w:val="008748B8"/>
    <w:rsid w:val="00875C65"/>
    <w:rsid w:val="00875FBB"/>
    <w:rsid w:val="0088204B"/>
    <w:rsid w:val="00890C8F"/>
    <w:rsid w:val="008932CF"/>
    <w:rsid w:val="008963FA"/>
    <w:rsid w:val="008A0BEA"/>
    <w:rsid w:val="008A3EA6"/>
    <w:rsid w:val="008A454A"/>
    <w:rsid w:val="008A686A"/>
    <w:rsid w:val="008A721D"/>
    <w:rsid w:val="008B228D"/>
    <w:rsid w:val="008B6CE0"/>
    <w:rsid w:val="008C5D6B"/>
    <w:rsid w:val="008D5D35"/>
    <w:rsid w:val="008D782A"/>
    <w:rsid w:val="008E2DDE"/>
    <w:rsid w:val="008E4753"/>
    <w:rsid w:val="008E4C67"/>
    <w:rsid w:val="008F1B07"/>
    <w:rsid w:val="00900F35"/>
    <w:rsid w:val="00902C0E"/>
    <w:rsid w:val="00903025"/>
    <w:rsid w:val="009049FF"/>
    <w:rsid w:val="00920C34"/>
    <w:rsid w:val="009222BE"/>
    <w:rsid w:val="0093090B"/>
    <w:rsid w:val="0093488E"/>
    <w:rsid w:val="00935E03"/>
    <w:rsid w:val="0093677D"/>
    <w:rsid w:val="00941494"/>
    <w:rsid w:val="0094377D"/>
    <w:rsid w:val="0095081F"/>
    <w:rsid w:val="00950E1E"/>
    <w:rsid w:val="00950F27"/>
    <w:rsid w:val="00951F5B"/>
    <w:rsid w:val="00956D48"/>
    <w:rsid w:val="009601FD"/>
    <w:rsid w:val="00961D69"/>
    <w:rsid w:val="009638A6"/>
    <w:rsid w:val="00966BEB"/>
    <w:rsid w:val="009720BD"/>
    <w:rsid w:val="00973E49"/>
    <w:rsid w:val="009748A3"/>
    <w:rsid w:val="00977317"/>
    <w:rsid w:val="009846DD"/>
    <w:rsid w:val="00997409"/>
    <w:rsid w:val="009A7ECF"/>
    <w:rsid w:val="009B0CBC"/>
    <w:rsid w:val="009B58EC"/>
    <w:rsid w:val="009C14D1"/>
    <w:rsid w:val="009C1954"/>
    <w:rsid w:val="009D3682"/>
    <w:rsid w:val="009E6450"/>
    <w:rsid w:val="009E7724"/>
    <w:rsid w:val="009F634D"/>
    <w:rsid w:val="009F6F7E"/>
    <w:rsid w:val="009F72CD"/>
    <w:rsid w:val="00A01E0C"/>
    <w:rsid w:val="00A1694E"/>
    <w:rsid w:val="00A33B70"/>
    <w:rsid w:val="00A35A7A"/>
    <w:rsid w:val="00A37B84"/>
    <w:rsid w:val="00A53915"/>
    <w:rsid w:val="00A610BD"/>
    <w:rsid w:val="00A643EF"/>
    <w:rsid w:val="00A70AAD"/>
    <w:rsid w:val="00A739AE"/>
    <w:rsid w:val="00A76772"/>
    <w:rsid w:val="00A8068A"/>
    <w:rsid w:val="00A81C3A"/>
    <w:rsid w:val="00A84FBF"/>
    <w:rsid w:val="00A9228F"/>
    <w:rsid w:val="00A95B52"/>
    <w:rsid w:val="00A9705A"/>
    <w:rsid w:val="00AA1EFE"/>
    <w:rsid w:val="00AA6B91"/>
    <w:rsid w:val="00AA77DE"/>
    <w:rsid w:val="00AB235F"/>
    <w:rsid w:val="00AB3960"/>
    <w:rsid w:val="00AC09FB"/>
    <w:rsid w:val="00AC3482"/>
    <w:rsid w:val="00AC7BB6"/>
    <w:rsid w:val="00AC7D3A"/>
    <w:rsid w:val="00AD0E3A"/>
    <w:rsid w:val="00AD7D06"/>
    <w:rsid w:val="00AE75E8"/>
    <w:rsid w:val="00AF0D84"/>
    <w:rsid w:val="00B04406"/>
    <w:rsid w:val="00B10DAA"/>
    <w:rsid w:val="00B1176E"/>
    <w:rsid w:val="00B128E8"/>
    <w:rsid w:val="00B225A1"/>
    <w:rsid w:val="00B34BEC"/>
    <w:rsid w:val="00B354FC"/>
    <w:rsid w:val="00B40926"/>
    <w:rsid w:val="00B43273"/>
    <w:rsid w:val="00B433F8"/>
    <w:rsid w:val="00B45777"/>
    <w:rsid w:val="00B47737"/>
    <w:rsid w:val="00B47C49"/>
    <w:rsid w:val="00B50752"/>
    <w:rsid w:val="00B520E8"/>
    <w:rsid w:val="00B60C64"/>
    <w:rsid w:val="00B62EEE"/>
    <w:rsid w:val="00B721F1"/>
    <w:rsid w:val="00B744C0"/>
    <w:rsid w:val="00B75096"/>
    <w:rsid w:val="00B84A15"/>
    <w:rsid w:val="00B872EC"/>
    <w:rsid w:val="00B95434"/>
    <w:rsid w:val="00BA336E"/>
    <w:rsid w:val="00BB14C6"/>
    <w:rsid w:val="00BB2DD5"/>
    <w:rsid w:val="00BB371A"/>
    <w:rsid w:val="00BC4968"/>
    <w:rsid w:val="00BC504E"/>
    <w:rsid w:val="00BC79E3"/>
    <w:rsid w:val="00BD39A1"/>
    <w:rsid w:val="00BD740A"/>
    <w:rsid w:val="00BE53A0"/>
    <w:rsid w:val="00BF1105"/>
    <w:rsid w:val="00BF3691"/>
    <w:rsid w:val="00BF5F4A"/>
    <w:rsid w:val="00C05304"/>
    <w:rsid w:val="00C202FD"/>
    <w:rsid w:val="00C2208E"/>
    <w:rsid w:val="00C311D9"/>
    <w:rsid w:val="00C43CE2"/>
    <w:rsid w:val="00C51FCB"/>
    <w:rsid w:val="00C618D1"/>
    <w:rsid w:val="00C65961"/>
    <w:rsid w:val="00C749C0"/>
    <w:rsid w:val="00C77392"/>
    <w:rsid w:val="00C82397"/>
    <w:rsid w:val="00CA3DE1"/>
    <w:rsid w:val="00CA718D"/>
    <w:rsid w:val="00CA7A32"/>
    <w:rsid w:val="00CB4F32"/>
    <w:rsid w:val="00CC30A5"/>
    <w:rsid w:val="00CD2A2E"/>
    <w:rsid w:val="00CE093C"/>
    <w:rsid w:val="00CE127C"/>
    <w:rsid w:val="00CE38C4"/>
    <w:rsid w:val="00CE60C1"/>
    <w:rsid w:val="00CF5566"/>
    <w:rsid w:val="00D007D9"/>
    <w:rsid w:val="00D170E6"/>
    <w:rsid w:val="00D173C1"/>
    <w:rsid w:val="00D24908"/>
    <w:rsid w:val="00D355E2"/>
    <w:rsid w:val="00D50CD1"/>
    <w:rsid w:val="00D525D5"/>
    <w:rsid w:val="00D60BE2"/>
    <w:rsid w:val="00D70CC3"/>
    <w:rsid w:val="00D754FE"/>
    <w:rsid w:val="00D80E48"/>
    <w:rsid w:val="00D8591C"/>
    <w:rsid w:val="00D879F5"/>
    <w:rsid w:val="00D917F5"/>
    <w:rsid w:val="00D936F9"/>
    <w:rsid w:val="00D97235"/>
    <w:rsid w:val="00D97819"/>
    <w:rsid w:val="00D97B44"/>
    <w:rsid w:val="00DB7CBB"/>
    <w:rsid w:val="00DC10F8"/>
    <w:rsid w:val="00DC53E9"/>
    <w:rsid w:val="00DC6C10"/>
    <w:rsid w:val="00DD2343"/>
    <w:rsid w:val="00DD6042"/>
    <w:rsid w:val="00DD74DF"/>
    <w:rsid w:val="00DE0789"/>
    <w:rsid w:val="00DE078D"/>
    <w:rsid w:val="00DE4B4F"/>
    <w:rsid w:val="00E02C45"/>
    <w:rsid w:val="00E03537"/>
    <w:rsid w:val="00E04846"/>
    <w:rsid w:val="00E133F0"/>
    <w:rsid w:val="00E13BB1"/>
    <w:rsid w:val="00E20041"/>
    <w:rsid w:val="00E33BA1"/>
    <w:rsid w:val="00E37FDF"/>
    <w:rsid w:val="00E40CA7"/>
    <w:rsid w:val="00E53281"/>
    <w:rsid w:val="00E57917"/>
    <w:rsid w:val="00E626D2"/>
    <w:rsid w:val="00E6532C"/>
    <w:rsid w:val="00E70E77"/>
    <w:rsid w:val="00E72533"/>
    <w:rsid w:val="00E733FB"/>
    <w:rsid w:val="00E940E4"/>
    <w:rsid w:val="00EA09C9"/>
    <w:rsid w:val="00EA1090"/>
    <w:rsid w:val="00EA1726"/>
    <w:rsid w:val="00EA292D"/>
    <w:rsid w:val="00EA7915"/>
    <w:rsid w:val="00EB031E"/>
    <w:rsid w:val="00EB124D"/>
    <w:rsid w:val="00EB14EF"/>
    <w:rsid w:val="00EB20A5"/>
    <w:rsid w:val="00EB21EA"/>
    <w:rsid w:val="00EB5975"/>
    <w:rsid w:val="00EC5344"/>
    <w:rsid w:val="00EC5352"/>
    <w:rsid w:val="00EC59D3"/>
    <w:rsid w:val="00ED1D69"/>
    <w:rsid w:val="00ED2DCE"/>
    <w:rsid w:val="00ED6079"/>
    <w:rsid w:val="00ED79D8"/>
    <w:rsid w:val="00EE29D8"/>
    <w:rsid w:val="00EE7424"/>
    <w:rsid w:val="00EF250D"/>
    <w:rsid w:val="00EF5B6F"/>
    <w:rsid w:val="00EF79B6"/>
    <w:rsid w:val="00F05A3C"/>
    <w:rsid w:val="00F06B5D"/>
    <w:rsid w:val="00F10ACD"/>
    <w:rsid w:val="00F1490E"/>
    <w:rsid w:val="00F17034"/>
    <w:rsid w:val="00F257B2"/>
    <w:rsid w:val="00F308AA"/>
    <w:rsid w:val="00F32C8C"/>
    <w:rsid w:val="00F34C48"/>
    <w:rsid w:val="00F34D2B"/>
    <w:rsid w:val="00F42022"/>
    <w:rsid w:val="00F43FE6"/>
    <w:rsid w:val="00F56631"/>
    <w:rsid w:val="00F607C6"/>
    <w:rsid w:val="00F61938"/>
    <w:rsid w:val="00F61CE7"/>
    <w:rsid w:val="00F6518D"/>
    <w:rsid w:val="00F718CF"/>
    <w:rsid w:val="00F72757"/>
    <w:rsid w:val="00F747CA"/>
    <w:rsid w:val="00F75A40"/>
    <w:rsid w:val="00F760B5"/>
    <w:rsid w:val="00F83A50"/>
    <w:rsid w:val="00F85826"/>
    <w:rsid w:val="00F8736F"/>
    <w:rsid w:val="00FA01AF"/>
    <w:rsid w:val="00FA2AC3"/>
    <w:rsid w:val="00FA7E6E"/>
    <w:rsid w:val="00FB3375"/>
    <w:rsid w:val="00FB7576"/>
    <w:rsid w:val="00FC12BF"/>
    <w:rsid w:val="00FD1A60"/>
    <w:rsid w:val="00FD31D4"/>
    <w:rsid w:val="00FD3BC6"/>
    <w:rsid w:val="00FD3FC9"/>
    <w:rsid w:val="00FD7D68"/>
    <w:rsid w:val="00FE4901"/>
    <w:rsid w:val="00FE71C5"/>
    <w:rsid w:val="00FF10CB"/>
    <w:rsid w:val="00FF48C5"/>
    <w:rsid w:val="00FF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6EDE3"/>
  <w15:docId w15:val="{D7A2DA37-EE43-482D-80BC-07CF4F909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7317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77317"/>
    <w:pPr>
      <w:keepNext/>
      <w:jc w:val="both"/>
      <w:outlineLvl w:val="0"/>
    </w:pPr>
    <w:rPr>
      <w:rFonts w:ascii="Arial" w:hAnsi="Arial"/>
      <w:b/>
      <w:smallCaps/>
      <w:sz w:val="32"/>
      <w:szCs w:val="32"/>
    </w:rPr>
  </w:style>
  <w:style w:type="paragraph" w:styleId="Nadpis2">
    <w:name w:val="heading 2"/>
    <w:basedOn w:val="Normln"/>
    <w:next w:val="Normln"/>
    <w:qFormat/>
    <w:rsid w:val="001D2E1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adpis2"/>
    <w:next w:val="Normln"/>
    <w:qFormat/>
    <w:rsid w:val="001D2E14"/>
    <w:pPr>
      <w:keepNext w:val="0"/>
      <w:spacing w:before="0" w:after="200" w:line="276" w:lineRule="auto"/>
      <w:ind w:left="2160"/>
      <w:jc w:val="both"/>
      <w:outlineLvl w:val="2"/>
    </w:pPr>
    <w:rPr>
      <w:rFonts w:ascii="Cambria" w:eastAsia="Calibri" w:hAnsi="Cambria" w:cs="Times New Roman"/>
      <w:b w:val="0"/>
      <w:bCs w:val="0"/>
      <w:i w:val="0"/>
      <w:iCs w:val="0"/>
      <w:sz w:val="24"/>
      <w:szCs w:val="24"/>
      <w:lang w:eastAsia="en-US"/>
    </w:rPr>
  </w:style>
  <w:style w:type="paragraph" w:styleId="Nadpis6">
    <w:name w:val="heading 6"/>
    <w:basedOn w:val="Normln"/>
    <w:next w:val="Normln"/>
    <w:qFormat/>
    <w:rsid w:val="001D2E14"/>
    <w:pPr>
      <w:keepNext/>
      <w:keepLines/>
      <w:spacing w:before="200" w:line="276" w:lineRule="auto"/>
      <w:ind w:left="4320"/>
      <w:outlineLvl w:val="5"/>
    </w:pPr>
    <w:rPr>
      <w:rFonts w:ascii="Cambria" w:hAnsi="Cambria"/>
      <w:i/>
      <w:iCs/>
      <w:color w:val="243F60"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qFormat/>
    <w:rsid w:val="001D2E14"/>
    <w:pPr>
      <w:keepNext/>
      <w:keepLines/>
      <w:spacing w:before="200" w:line="276" w:lineRule="auto"/>
      <w:ind w:left="5040"/>
      <w:outlineLvl w:val="6"/>
    </w:pPr>
    <w:rPr>
      <w:rFonts w:ascii="Cambria" w:hAnsi="Cambria"/>
      <w:i/>
      <w:iCs/>
      <w:color w:val="404040"/>
      <w:sz w:val="22"/>
      <w:szCs w:val="22"/>
      <w:lang w:val="sk-SK" w:eastAsia="en-US"/>
    </w:rPr>
  </w:style>
  <w:style w:type="paragraph" w:styleId="Nadpis8">
    <w:name w:val="heading 8"/>
    <w:basedOn w:val="Normln"/>
    <w:next w:val="Normln"/>
    <w:qFormat/>
    <w:rsid w:val="001D2E14"/>
    <w:pPr>
      <w:keepNext/>
      <w:keepLines/>
      <w:spacing w:before="200" w:line="276" w:lineRule="auto"/>
      <w:ind w:left="5760"/>
      <w:outlineLvl w:val="7"/>
    </w:pPr>
    <w:rPr>
      <w:rFonts w:ascii="Cambria" w:hAnsi="Cambria"/>
      <w:color w:val="404040"/>
      <w:sz w:val="20"/>
      <w:szCs w:val="20"/>
      <w:lang w:val="sk-SK" w:eastAsia="en-US"/>
    </w:rPr>
  </w:style>
  <w:style w:type="paragraph" w:styleId="Nadpis9">
    <w:name w:val="heading 9"/>
    <w:basedOn w:val="Normln"/>
    <w:next w:val="Normln"/>
    <w:qFormat/>
    <w:rsid w:val="001D2E14"/>
    <w:pPr>
      <w:keepNext/>
      <w:keepLines/>
      <w:spacing w:before="200" w:line="276" w:lineRule="auto"/>
      <w:ind w:left="6480"/>
      <w:outlineLvl w:val="8"/>
    </w:pPr>
    <w:rPr>
      <w:rFonts w:ascii="Cambria" w:hAnsi="Cambria"/>
      <w:i/>
      <w:iCs/>
      <w:color w:val="404040"/>
      <w:sz w:val="20"/>
      <w:szCs w:val="20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77317"/>
    <w:rPr>
      <w:rFonts w:ascii="Arial" w:eastAsia="Times New Roman" w:hAnsi="Arial" w:cs="Arial"/>
      <w:b/>
      <w:smallCaps/>
      <w:sz w:val="32"/>
      <w:szCs w:val="32"/>
      <w:lang w:eastAsia="cs-CZ"/>
    </w:rPr>
  </w:style>
  <w:style w:type="paragraph" w:customStyle="1" w:styleId="Smlouva">
    <w:name w:val="Smlouva"/>
    <w:rsid w:val="00977317"/>
    <w:pPr>
      <w:widowControl w:val="0"/>
      <w:spacing w:after="120"/>
      <w:jc w:val="center"/>
    </w:pPr>
    <w:rPr>
      <w:rFonts w:ascii="Times New Roman" w:eastAsia="Times New Roman" w:hAnsi="Times New Roman"/>
      <w:b/>
      <w:snapToGrid w:val="0"/>
      <w:color w:val="FF0000"/>
      <w:sz w:val="36"/>
    </w:rPr>
  </w:style>
  <w:style w:type="paragraph" w:customStyle="1" w:styleId="Bodsmlouvy-21">
    <w:name w:val="Bod smlouvy - 2.1"/>
    <w:rsid w:val="00977317"/>
    <w:pPr>
      <w:numPr>
        <w:ilvl w:val="1"/>
        <w:numId w:val="1"/>
      </w:numPr>
      <w:jc w:val="both"/>
      <w:outlineLvl w:val="1"/>
    </w:pPr>
    <w:rPr>
      <w:rFonts w:ascii="Times New Roman" w:eastAsia="Times New Roman" w:hAnsi="Times New Roman"/>
      <w:snapToGrid w:val="0"/>
      <w:color w:val="000000"/>
      <w:sz w:val="22"/>
    </w:rPr>
  </w:style>
  <w:style w:type="paragraph" w:customStyle="1" w:styleId="lnek">
    <w:name w:val="Článek"/>
    <w:basedOn w:val="Normln"/>
    <w:next w:val="Bodsmlouvy-21"/>
    <w:rsid w:val="00977317"/>
    <w:pPr>
      <w:numPr>
        <w:numId w:val="1"/>
      </w:numPr>
      <w:spacing w:before="360" w:after="360"/>
      <w:jc w:val="center"/>
    </w:pPr>
    <w:rPr>
      <w:b/>
      <w:snapToGrid w:val="0"/>
      <w:color w:val="0000FF"/>
      <w:sz w:val="28"/>
      <w:szCs w:val="20"/>
    </w:rPr>
  </w:style>
  <w:style w:type="paragraph" w:customStyle="1" w:styleId="Bodsmlouvy-211">
    <w:name w:val="Bod smlouvy - 2.1.1"/>
    <w:basedOn w:val="Bodsmlouvy-21"/>
    <w:rsid w:val="00977317"/>
    <w:pPr>
      <w:numPr>
        <w:ilvl w:val="2"/>
      </w:numPr>
      <w:tabs>
        <w:tab w:val="clear" w:pos="720"/>
        <w:tab w:val="num" w:pos="360"/>
        <w:tab w:val="left" w:pos="1134"/>
        <w:tab w:val="right" w:pos="9356"/>
      </w:tabs>
      <w:spacing w:after="60"/>
      <w:ind w:left="360" w:hanging="360"/>
      <w:outlineLvl w:val="2"/>
    </w:pPr>
  </w:style>
  <w:style w:type="paragraph" w:customStyle="1" w:styleId="StyllnekPed30b">
    <w:name w:val="Styl Článek + Před:  30 b."/>
    <w:basedOn w:val="lnek"/>
    <w:rsid w:val="00977317"/>
    <w:pPr>
      <w:spacing w:before="600"/>
    </w:pPr>
    <w:rPr>
      <w:bCs/>
    </w:rPr>
  </w:style>
  <w:style w:type="paragraph" w:customStyle="1" w:styleId="Normln0">
    <w:name w:val="Normální~"/>
    <w:basedOn w:val="Normln"/>
    <w:rsid w:val="00977317"/>
    <w:pPr>
      <w:widowControl w:val="0"/>
    </w:pPr>
    <w:rPr>
      <w:szCs w:val="20"/>
    </w:rPr>
  </w:style>
  <w:style w:type="paragraph" w:styleId="Zkladntext">
    <w:name w:val="Body Text"/>
    <w:basedOn w:val="Normln"/>
    <w:link w:val="ZkladntextChar"/>
    <w:rsid w:val="00977317"/>
    <w:rPr>
      <w:snapToGrid w:val="0"/>
      <w:color w:val="000000"/>
      <w:szCs w:val="20"/>
    </w:rPr>
  </w:style>
  <w:style w:type="character" w:customStyle="1" w:styleId="ZkladntextChar">
    <w:name w:val="Základní text Char"/>
    <w:link w:val="Zkladntext"/>
    <w:rsid w:val="00977317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Zpat">
    <w:name w:val="footer"/>
    <w:basedOn w:val="Normln"/>
    <w:link w:val="ZpatChar"/>
    <w:rsid w:val="0097731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97731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977317"/>
  </w:style>
  <w:style w:type="paragraph" w:customStyle="1" w:styleId="Char">
    <w:name w:val="Char"/>
    <w:basedOn w:val="Nadpis1"/>
    <w:rsid w:val="00977317"/>
    <w:pPr>
      <w:keepNext w:val="0"/>
      <w:tabs>
        <w:tab w:val="num" w:pos="0"/>
      </w:tabs>
      <w:spacing w:after="240" w:line="360" w:lineRule="auto"/>
    </w:pPr>
    <w:rPr>
      <w:rFonts w:ascii="Times" w:eastAsia="Times" w:hAnsi="Times"/>
      <w:bCs/>
      <w:smallCaps w:val="0"/>
      <w:kern w:val="32"/>
    </w:rPr>
  </w:style>
  <w:style w:type="character" w:customStyle="1" w:styleId="platne1">
    <w:name w:val="platne1"/>
    <w:basedOn w:val="Standardnpsmoodstavce"/>
    <w:rsid w:val="00B43273"/>
  </w:style>
  <w:style w:type="paragraph" w:styleId="Odstavecseseznamem">
    <w:name w:val="List Paragraph"/>
    <w:basedOn w:val="Normln"/>
    <w:uiPriority w:val="34"/>
    <w:qFormat/>
    <w:rsid w:val="00E72533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AE75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E75E8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AE75E8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75E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E75E8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75E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75E8"/>
    <w:rPr>
      <w:rFonts w:ascii="Tahoma" w:eastAsia="Times New Roman" w:hAnsi="Tahoma" w:cs="Tahoma"/>
      <w:sz w:val="16"/>
      <w:szCs w:val="16"/>
    </w:rPr>
  </w:style>
  <w:style w:type="character" w:styleId="Hypertextovodkaz">
    <w:name w:val="Hyperlink"/>
    <w:uiPriority w:val="99"/>
    <w:rsid w:val="004E6F17"/>
    <w:rPr>
      <w:color w:val="0000FF"/>
      <w:u w:val="single"/>
    </w:rPr>
  </w:style>
  <w:style w:type="paragraph" w:styleId="Normlnweb">
    <w:name w:val="Normal (Web)"/>
    <w:basedOn w:val="Normln"/>
    <w:semiHidden/>
    <w:rsid w:val="004E6F17"/>
    <w:pPr>
      <w:suppressAutoHyphens/>
      <w:spacing w:before="280" w:after="119"/>
    </w:pPr>
    <w:rPr>
      <w:rFonts w:eastAsia="SimSun"/>
      <w:lang w:eastAsia="ar-SA"/>
    </w:rPr>
  </w:style>
  <w:style w:type="table" w:styleId="Mkatabulky">
    <w:name w:val="Table Grid"/>
    <w:basedOn w:val="Normlntabulka"/>
    <w:uiPriority w:val="59"/>
    <w:rsid w:val="00855C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CharCharChar">
    <w:name w:val="Char Char Char Char"/>
    <w:basedOn w:val="Normln"/>
    <w:rsid w:val="00F1490E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Default">
    <w:name w:val="Default"/>
    <w:rsid w:val="00406A0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harCharCharChar1CharCharChar">
    <w:name w:val="Char Char Char Char1 Char Char Char"/>
    <w:basedOn w:val="Normln"/>
    <w:rsid w:val="00406A0B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dkanormln">
    <w:name w:val="Øádka normální"/>
    <w:basedOn w:val="Normln"/>
    <w:rsid w:val="00551872"/>
    <w:pPr>
      <w:jc w:val="both"/>
    </w:pPr>
    <w:rPr>
      <w:kern w:val="16"/>
      <w:szCs w:val="20"/>
    </w:rPr>
  </w:style>
  <w:style w:type="paragraph" w:customStyle="1" w:styleId="CharCharCharChar1">
    <w:name w:val="Char Char Char Char1"/>
    <w:basedOn w:val="Nadpis1"/>
    <w:rsid w:val="00F760B5"/>
    <w:pPr>
      <w:keepNext w:val="0"/>
      <w:tabs>
        <w:tab w:val="num" w:pos="0"/>
      </w:tabs>
      <w:spacing w:after="240" w:line="360" w:lineRule="auto"/>
    </w:pPr>
    <w:rPr>
      <w:rFonts w:ascii="Times" w:hAnsi="Times" w:cs="Times"/>
      <w:bCs/>
      <w:smallCaps w:val="0"/>
      <w:kern w:val="32"/>
    </w:rPr>
  </w:style>
  <w:style w:type="paragraph" w:customStyle="1" w:styleId="CharCharCharCharCharChar">
    <w:name w:val="Char Char Char Char Char Char"/>
    <w:basedOn w:val="Nadpis1"/>
    <w:rsid w:val="001D2E14"/>
    <w:pPr>
      <w:keepNext w:val="0"/>
      <w:tabs>
        <w:tab w:val="num" w:pos="0"/>
      </w:tabs>
      <w:spacing w:after="240" w:line="360" w:lineRule="auto"/>
    </w:pPr>
    <w:rPr>
      <w:rFonts w:ascii="Times" w:eastAsia="Times" w:hAnsi="Times"/>
      <w:bCs/>
      <w:smallCaps w:val="0"/>
      <w:kern w:val="32"/>
    </w:rPr>
  </w:style>
  <w:style w:type="character" w:customStyle="1" w:styleId="BezmezerChar">
    <w:name w:val="Bez mezer Char"/>
    <w:aliases w:val="muj styl Char"/>
    <w:link w:val="Bezmezer"/>
    <w:uiPriority w:val="1"/>
    <w:locked/>
    <w:rsid w:val="008E2DDE"/>
    <w:rPr>
      <w:sz w:val="24"/>
      <w:szCs w:val="24"/>
      <w:lang w:val="cs-CZ" w:eastAsia="cs-CZ" w:bidi="ar-SA"/>
    </w:rPr>
  </w:style>
  <w:style w:type="paragraph" w:styleId="Bezmezer">
    <w:name w:val="No Spacing"/>
    <w:aliases w:val="muj styl"/>
    <w:link w:val="BezmezerChar"/>
    <w:uiPriority w:val="1"/>
    <w:qFormat/>
    <w:rsid w:val="008E2DDE"/>
    <w:rPr>
      <w:sz w:val="24"/>
      <w:szCs w:val="24"/>
    </w:rPr>
  </w:style>
  <w:style w:type="character" w:styleId="Siln">
    <w:name w:val="Strong"/>
    <w:uiPriority w:val="22"/>
    <w:qFormat/>
    <w:rsid w:val="00AF0D84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AC7BB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C7BB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6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E9D39-DA39-4267-BF56-448C23FFA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10</Pages>
  <Words>2982</Words>
  <Characters>17600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OBCHODNÍ PODMÍNKY</vt:lpstr>
    </vt:vector>
  </TitlesOfParts>
  <Company>HP</Company>
  <LinksUpToDate>false</LinksUpToDate>
  <CharactersWithSpaces>20541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OBCHODNÍ PODMÍNKY</dc:title>
  <dc:creator>Jan Valoušek</dc:creator>
  <cp:lastModifiedBy>Petr Frömel</cp:lastModifiedBy>
  <cp:revision>44</cp:revision>
  <cp:lastPrinted>2016-08-10T05:41:00Z</cp:lastPrinted>
  <dcterms:created xsi:type="dcterms:W3CDTF">2020-07-28T10:43:00Z</dcterms:created>
  <dcterms:modified xsi:type="dcterms:W3CDTF">2022-12-08T13:31:00Z</dcterms:modified>
</cp:coreProperties>
</file>