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9305" w14:textId="77777777" w:rsidR="00853B8B" w:rsidRDefault="00C27F37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4A79235C" wp14:editId="244E653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87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8E1BDC" w14:textId="77777777" w:rsidR="00853B8B" w:rsidRDefault="00853B8B">
      <w:pPr>
        <w:spacing w:line="400" w:lineRule="exact"/>
        <w:rPr>
          <w:sz w:val="24"/>
          <w:szCs w:val="24"/>
        </w:rPr>
      </w:pPr>
    </w:p>
    <w:p w14:paraId="59CF6FC2" w14:textId="0FBDB67F" w:rsidR="00853B8B" w:rsidRDefault="00C27F37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Příloha č. 2 k </w:t>
      </w:r>
      <w:r w:rsidR="0054325C"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05FF3F18" w14:textId="77777777" w:rsidR="00853B8B" w:rsidRDefault="00853B8B">
      <w:pPr>
        <w:spacing w:line="200" w:lineRule="exact"/>
        <w:rPr>
          <w:sz w:val="24"/>
          <w:szCs w:val="24"/>
        </w:rPr>
      </w:pPr>
    </w:p>
    <w:p w14:paraId="2C24387D" w14:textId="77777777" w:rsidR="00853B8B" w:rsidRDefault="00853B8B">
      <w:pPr>
        <w:spacing w:line="200" w:lineRule="exact"/>
        <w:rPr>
          <w:sz w:val="24"/>
          <w:szCs w:val="24"/>
        </w:rPr>
      </w:pPr>
    </w:p>
    <w:p w14:paraId="0497D2CE" w14:textId="77777777" w:rsidR="00853B8B" w:rsidRDefault="00853B8B">
      <w:pPr>
        <w:spacing w:line="200" w:lineRule="exact"/>
        <w:rPr>
          <w:sz w:val="24"/>
          <w:szCs w:val="24"/>
        </w:rPr>
      </w:pPr>
    </w:p>
    <w:p w14:paraId="4F7ECF93" w14:textId="77777777" w:rsidR="00853B8B" w:rsidRDefault="00853B8B">
      <w:pPr>
        <w:spacing w:line="341" w:lineRule="exact"/>
        <w:rPr>
          <w:sz w:val="24"/>
          <w:szCs w:val="24"/>
        </w:rPr>
      </w:pPr>
    </w:p>
    <w:p w14:paraId="4EEE10B8" w14:textId="77777777" w:rsidR="00853B8B" w:rsidRPr="00C27F37" w:rsidRDefault="00C27F37">
      <w:pPr>
        <w:spacing w:line="233" w:lineRule="auto"/>
        <w:ind w:left="260" w:right="220"/>
        <w:rPr>
          <w:rFonts w:ascii="Arial" w:hAnsi="Arial" w:cs="Arial"/>
        </w:rPr>
      </w:pPr>
      <w:r w:rsidRPr="00C27F37">
        <w:rPr>
          <w:rFonts w:ascii="Arial" w:eastAsia="Arial" w:hAnsi="Arial" w:cs="Arial"/>
        </w:rPr>
        <w:t>Projekt elektronického zpracování faktur souvisí se snahou skupiny Veolia o zefektivnění podpůrných procesů a s podporou ochrany přírody, která je jednou z priorit naší mateřské skupiny.</w:t>
      </w:r>
    </w:p>
    <w:p w14:paraId="1E044647" w14:textId="77777777" w:rsidR="00853B8B" w:rsidRPr="00C27F37" w:rsidRDefault="00853B8B">
      <w:pPr>
        <w:spacing w:line="360" w:lineRule="exact"/>
        <w:rPr>
          <w:rFonts w:ascii="Arial" w:hAnsi="Arial" w:cs="Arial"/>
        </w:rPr>
      </w:pPr>
    </w:p>
    <w:p w14:paraId="2508C6B2" w14:textId="77777777" w:rsidR="00853B8B" w:rsidRPr="00C27F37" w:rsidRDefault="00C27F37">
      <w:pPr>
        <w:spacing w:line="234" w:lineRule="auto"/>
        <w:ind w:left="260" w:right="980"/>
        <w:rPr>
          <w:rFonts w:ascii="Arial" w:hAnsi="Arial" w:cs="Arial"/>
        </w:rPr>
      </w:pPr>
      <w:r w:rsidRPr="00C27F37">
        <w:rPr>
          <w:rFonts w:ascii="Arial" w:eastAsia="Arial" w:hAnsi="Arial" w:cs="Arial"/>
          <w:b/>
          <w:bCs/>
        </w:rPr>
        <w:t>Tato změna je v souladu se zákonem č. 235/2004 Sb. o dani z přidané hodnoty, § 26, odst. 4.</w:t>
      </w:r>
    </w:p>
    <w:p w14:paraId="5CBB5748" w14:textId="77777777" w:rsidR="00853B8B" w:rsidRPr="00C27F37" w:rsidRDefault="00853B8B">
      <w:pPr>
        <w:spacing w:line="366" w:lineRule="exact"/>
        <w:rPr>
          <w:rFonts w:ascii="Arial" w:hAnsi="Arial" w:cs="Arial"/>
        </w:rPr>
      </w:pPr>
    </w:p>
    <w:p w14:paraId="1A103CFA" w14:textId="77777777" w:rsidR="00853B8B" w:rsidRPr="00C27F37" w:rsidRDefault="00C27F37">
      <w:pPr>
        <w:spacing w:line="233" w:lineRule="auto"/>
        <w:ind w:left="260" w:right="720"/>
        <w:rPr>
          <w:rFonts w:ascii="Arial" w:hAnsi="Arial" w:cs="Arial"/>
        </w:rPr>
      </w:pPr>
      <w:r w:rsidRPr="00C27F37">
        <w:rPr>
          <w:rFonts w:ascii="Arial" w:eastAsia="Arial" w:hAnsi="Arial" w:cs="Arial"/>
        </w:rPr>
        <w:t>Společnost Pražské vodovody a kanalizace, a.s. zahájila přechod na elektronické zpracování došlých faktur od 1. 11. 2010.</w:t>
      </w:r>
    </w:p>
    <w:p w14:paraId="7BFFF1CC" w14:textId="77777777" w:rsidR="00853B8B" w:rsidRPr="00C27F37" w:rsidRDefault="00853B8B">
      <w:pPr>
        <w:spacing w:line="360" w:lineRule="exact"/>
        <w:rPr>
          <w:rFonts w:ascii="Arial" w:hAnsi="Arial" w:cs="Arial"/>
        </w:rPr>
      </w:pPr>
    </w:p>
    <w:p w14:paraId="24EC1B0B" w14:textId="77777777" w:rsidR="00853B8B" w:rsidRPr="00C27F37" w:rsidRDefault="00C27F37">
      <w:pPr>
        <w:spacing w:line="236" w:lineRule="auto"/>
        <w:ind w:left="260" w:right="520"/>
        <w:rPr>
          <w:rFonts w:ascii="Arial" w:hAnsi="Arial" w:cs="Arial"/>
        </w:rPr>
      </w:pPr>
      <w:r w:rsidRPr="00C27F37">
        <w:rPr>
          <w:rFonts w:ascii="Arial" w:eastAsia="Arial" w:hAnsi="Arial" w:cs="Arial"/>
          <w:b/>
          <w:bCs/>
        </w:rPr>
        <w:t>Tímto Vás tedy žádáme, abyste nám od 1.3.2012 faktury zasílali ve formátu .pdf, včetně případných příloh v rámci jednoho souboru, a to na níže uvedené elektronické schránky, které jsme pro Vás pro tento účel zřídili:</w:t>
      </w:r>
    </w:p>
    <w:p w14:paraId="10D63942" w14:textId="77777777" w:rsidR="00853B8B" w:rsidRPr="00C27F37" w:rsidRDefault="00853B8B">
      <w:pPr>
        <w:spacing w:line="350" w:lineRule="exact"/>
        <w:rPr>
          <w:rFonts w:ascii="Arial" w:hAnsi="Arial" w:cs="Arial"/>
        </w:rPr>
      </w:pPr>
    </w:p>
    <w:p w14:paraId="055F5EAA" w14:textId="77777777" w:rsidR="00853B8B" w:rsidRPr="00C27F37" w:rsidRDefault="00C27F37">
      <w:pPr>
        <w:ind w:left="260"/>
        <w:rPr>
          <w:rFonts w:ascii="Arial" w:eastAsia="Arial" w:hAnsi="Arial" w:cs="Arial"/>
          <w:b/>
          <w:bCs/>
        </w:rPr>
      </w:pPr>
      <w:r w:rsidRPr="00C27F37">
        <w:rPr>
          <w:rFonts w:ascii="Arial" w:eastAsia="Arial" w:hAnsi="Arial" w:cs="Arial"/>
          <w:b/>
          <w:bCs/>
        </w:rPr>
        <w:t>Faktury materiálové (zásoby, zboží atd.)</w:t>
      </w:r>
      <w:r w:rsidRPr="00C27F37">
        <w:rPr>
          <w:rFonts w:ascii="Arial" w:eastAsia="Arial" w:hAnsi="Arial" w:cs="Arial"/>
        </w:rPr>
        <w:t>, prosím zasílejte na adresu:</w:t>
      </w:r>
      <w:r w:rsidRPr="00C27F37">
        <w:rPr>
          <w:rFonts w:ascii="Arial" w:eastAsia="Arial" w:hAnsi="Arial" w:cs="Arial"/>
          <w:b/>
          <w:bCs/>
        </w:rPr>
        <w:t xml:space="preserve"> </w:t>
      </w:r>
      <w:hyperlink r:id="rId5">
        <w:r w:rsidRPr="00C27F37">
          <w:rPr>
            <w:rFonts w:ascii="Arial" w:eastAsia="Arial" w:hAnsi="Arial" w:cs="Arial"/>
            <w:color w:val="0000FF"/>
            <w:u w:val="single"/>
          </w:rPr>
          <w:t>material.uctarna@pvk.cz</w:t>
        </w:r>
      </w:hyperlink>
    </w:p>
    <w:p w14:paraId="36BF5063" w14:textId="77777777" w:rsidR="00853B8B" w:rsidRPr="00C27F37" w:rsidRDefault="00853B8B">
      <w:pPr>
        <w:spacing w:line="60" w:lineRule="exact"/>
        <w:rPr>
          <w:rFonts w:ascii="Arial" w:hAnsi="Arial" w:cs="Arial"/>
        </w:rPr>
      </w:pPr>
    </w:p>
    <w:p w14:paraId="647BBB62" w14:textId="77777777" w:rsidR="00853B8B" w:rsidRPr="00C27F37" w:rsidRDefault="00C27F37">
      <w:pPr>
        <w:ind w:left="260"/>
        <w:rPr>
          <w:rFonts w:ascii="Arial" w:eastAsia="Arial" w:hAnsi="Arial" w:cs="Arial"/>
          <w:b/>
          <w:bCs/>
        </w:rPr>
      </w:pPr>
      <w:r w:rsidRPr="00C27F37">
        <w:rPr>
          <w:rFonts w:ascii="Arial" w:eastAsia="Arial" w:hAnsi="Arial" w:cs="Arial"/>
          <w:b/>
          <w:bCs/>
        </w:rPr>
        <w:t>Ostatní faktury (investiční, služby atd.)</w:t>
      </w:r>
      <w:r w:rsidRPr="00C27F37">
        <w:rPr>
          <w:rFonts w:ascii="Arial" w:eastAsia="Arial" w:hAnsi="Arial" w:cs="Arial"/>
        </w:rPr>
        <w:t>, prosím zasílejte na adresu:</w:t>
      </w:r>
      <w:r w:rsidRPr="00C27F37">
        <w:rPr>
          <w:rFonts w:ascii="Arial" w:eastAsia="Arial" w:hAnsi="Arial" w:cs="Arial"/>
          <w:b/>
          <w:bCs/>
        </w:rPr>
        <w:t xml:space="preserve"> </w:t>
      </w:r>
      <w:hyperlink r:id="rId6">
        <w:r w:rsidRPr="00C27F37">
          <w:rPr>
            <w:rFonts w:ascii="Arial" w:eastAsia="Arial" w:hAnsi="Arial" w:cs="Arial"/>
            <w:color w:val="0000FF"/>
            <w:u w:val="single"/>
          </w:rPr>
          <w:t>uctarna@pvk.cz</w:t>
        </w:r>
      </w:hyperlink>
    </w:p>
    <w:p w14:paraId="79D07B23" w14:textId="77777777" w:rsidR="00853B8B" w:rsidRPr="00C27F37" w:rsidRDefault="00853B8B">
      <w:pPr>
        <w:spacing w:line="364" w:lineRule="exact"/>
        <w:rPr>
          <w:rFonts w:ascii="Arial" w:hAnsi="Arial" w:cs="Arial"/>
        </w:rPr>
      </w:pPr>
    </w:p>
    <w:p w14:paraId="4E10D411" w14:textId="77777777" w:rsidR="00853B8B" w:rsidRPr="00C27F37" w:rsidRDefault="00C27F37">
      <w:pPr>
        <w:spacing w:line="235" w:lineRule="auto"/>
        <w:ind w:left="260" w:right="320"/>
        <w:rPr>
          <w:rFonts w:ascii="Arial" w:hAnsi="Arial" w:cs="Arial"/>
        </w:rPr>
      </w:pPr>
      <w:r w:rsidRPr="00C27F37">
        <w:rPr>
          <w:rFonts w:ascii="Arial" w:eastAsia="Arial" w:hAnsi="Arial" w:cs="Arial"/>
        </w:rPr>
        <w:t xml:space="preserve">Faktury ve formátu .pdf, prosím označte uznávaným elektronickým podpisem (software, který umí elektronicky podepsat libovolné .pdf naleznete zde: </w:t>
      </w:r>
      <w:r w:rsidRPr="00C27F37">
        <w:rPr>
          <w:rFonts w:ascii="Arial" w:eastAsia="Arial" w:hAnsi="Arial" w:cs="Arial"/>
          <w:color w:val="0000FF"/>
        </w:rPr>
        <w:t>http://www.yan.cz/freepdfsign/manual.php?lang=cs</w:t>
      </w:r>
      <w:r w:rsidRPr="00C27F37">
        <w:rPr>
          <w:rFonts w:ascii="Arial" w:eastAsia="Arial" w:hAnsi="Arial" w:cs="Arial"/>
          <w:color w:val="000000"/>
        </w:rPr>
        <w:t>).</w:t>
      </w:r>
    </w:p>
    <w:p w14:paraId="76A46ECF" w14:textId="77777777" w:rsidR="00853B8B" w:rsidRPr="00C27F37" w:rsidRDefault="00853B8B">
      <w:pPr>
        <w:spacing w:line="364" w:lineRule="exact"/>
        <w:rPr>
          <w:rFonts w:ascii="Arial" w:hAnsi="Arial" w:cs="Arial"/>
        </w:rPr>
      </w:pPr>
    </w:p>
    <w:p w14:paraId="1D3BE4DA" w14:textId="77777777" w:rsidR="00853B8B" w:rsidRPr="00C27F37" w:rsidRDefault="00C27F37">
      <w:pPr>
        <w:spacing w:line="234" w:lineRule="auto"/>
        <w:ind w:left="260" w:right="1460"/>
        <w:rPr>
          <w:rFonts w:ascii="Arial" w:eastAsia="Arial" w:hAnsi="Arial" w:cs="Arial"/>
        </w:rPr>
      </w:pPr>
      <w:r w:rsidRPr="00C27F37">
        <w:rPr>
          <w:rFonts w:ascii="Arial" w:eastAsia="Arial" w:hAnsi="Arial" w:cs="Arial"/>
        </w:rPr>
        <w:t xml:space="preserve">Elektronický podpis Vám může vydat akreditovaný poskytovatel certifikačních služeb </w:t>
      </w:r>
      <w:hyperlink r:id="rId7">
        <w:r w:rsidRPr="00C27F37">
          <w:rPr>
            <w:rFonts w:ascii="Arial" w:eastAsia="Arial" w:hAnsi="Arial" w:cs="Arial"/>
          </w:rPr>
          <w:t>(</w:t>
        </w:r>
        <w:r w:rsidRPr="00C27F37">
          <w:rPr>
            <w:rFonts w:ascii="Arial" w:eastAsia="Arial" w:hAnsi="Arial" w:cs="Arial"/>
            <w:color w:val="0000FF"/>
            <w:u w:val="single"/>
          </w:rPr>
          <w:t>http://www.postsignum.cz/</w:t>
        </w:r>
        <w:r w:rsidRPr="00C27F37">
          <w:rPr>
            <w:rFonts w:ascii="Arial" w:eastAsia="Arial" w:hAnsi="Arial" w:cs="Arial"/>
          </w:rPr>
          <w:t>)</w:t>
        </w:r>
      </w:hyperlink>
      <w:r w:rsidRPr="00C27F37">
        <w:rPr>
          <w:rFonts w:ascii="Arial" w:eastAsia="Arial" w:hAnsi="Arial" w:cs="Arial"/>
        </w:rPr>
        <w:t>.</w:t>
      </w:r>
    </w:p>
    <w:p w14:paraId="1DC7372B" w14:textId="77777777" w:rsidR="00853B8B" w:rsidRPr="00C27F37" w:rsidRDefault="00853B8B">
      <w:pPr>
        <w:spacing w:line="363" w:lineRule="exact"/>
        <w:rPr>
          <w:rFonts w:ascii="Arial" w:hAnsi="Arial" w:cs="Arial"/>
        </w:rPr>
      </w:pPr>
    </w:p>
    <w:p w14:paraId="7E9C3A65" w14:textId="77777777" w:rsidR="00853B8B" w:rsidRPr="00C27F37" w:rsidRDefault="00C27F37">
      <w:pPr>
        <w:spacing w:line="235" w:lineRule="auto"/>
        <w:ind w:left="260" w:right="260"/>
        <w:rPr>
          <w:rFonts w:ascii="Arial" w:eastAsia="Arial" w:hAnsi="Arial" w:cs="Arial"/>
        </w:rPr>
      </w:pPr>
      <w:r w:rsidRPr="00C27F37">
        <w:rPr>
          <w:rFonts w:ascii="Arial" w:eastAsia="Arial" w:hAnsi="Arial" w:cs="Arial"/>
        </w:rPr>
        <w:t xml:space="preserve">Zároveň žádáme (je-li to možné a disponujete potřebnou technologií), o připojení souboru dotyčné faktury ve formátu ISDOC (ISDOCX), který nám umožňuje přímé načtení dat do našeho účetního systému (viz. </w:t>
      </w:r>
      <w:hyperlink r:id="rId8">
        <w:r w:rsidRPr="00C27F37">
          <w:rPr>
            <w:rFonts w:ascii="Arial" w:eastAsia="Arial" w:hAnsi="Arial" w:cs="Arial"/>
            <w:color w:val="0000FF"/>
            <w:u w:val="single"/>
          </w:rPr>
          <w:t>http://www.isdoc.cz</w:t>
        </w:r>
        <w:r w:rsidRPr="00C27F37">
          <w:rPr>
            <w:rFonts w:ascii="Arial" w:eastAsia="Arial" w:hAnsi="Arial" w:cs="Arial"/>
            <w:u w:val="single"/>
          </w:rPr>
          <w:t>)</w:t>
        </w:r>
      </w:hyperlink>
    </w:p>
    <w:sectPr w:rsidR="00853B8B" w:rsidRPr="00C27F37">
      <w:pgSz w:w="11900" w:h="16838"/>
      <w:pgMar w:top="1440" w:right="1266" w:bottom="1440" w:left="1440" w:header="0" w:footer="0" w:gutter="0"/>
      <w:cols w:space="708" w:equalWidth="0">
        <w:col w:w="9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8B"/>
    <w:rsid w:val="00070573"/>
    <w:rsid w:val="00164FF1"/>
    <w:rsid w:val="002F597B"/>
    <w:rsid w:val="0054325C"/>
    <w:rsid w:val="00853B8B"/>
    <w:rsid w:val="00865DA5"/>
    <w:rsid w:val="00B401C1"/>
    <w:rsid w:val="00C27F37"/>
    <w:rsid w:val="00D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A824"/>
  <w15:docId w15:val="{295CE936-8F27-4FA7-8DFF-AD33EC10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doc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stsignum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pvk.cz" TargetMode="External"/><Relationship Id="rId5" Type="http://schemas.openxmlformats.org/officeDocument/2006/relationships/hyperlink" Target="mailto:material.uctarna@pvk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PVK a.s.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Hodkova</cp:lastModifiedBy>
  <cp:revision>3</cp:revision>
  <dcterms:created xsi:type="dcterms:W3CDTF">2025-09-22T06:42:00Z</dcterms:created>
  <dcterms:modified xsi:type="dcterms:W3CDTF">2025-09-22T10:31:00Z</dcterms:modified>
</cp:coreProperties>
</file>