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24450" w14:textId="321C47B7" w:rsidR="00B654A7" w:rsidRPr="00B654A7" w:rsidRDefault="00B654A7" w:rsidP="00B654A7">
      <w:pPr>
        <w:jc w:val="center"/>
        <w:rPr>
          <w:rFonts w:ascii="Times New Roman" w:hAnsi="Times New Roman" w:cs="Times New Roman"/>
          <w:sz w:val="24"/>
          <w:szCs w:val="24"/>
        </w:rPr>
      </w:pPr>
      <w:r w:rsidRPr="00B654A7">
        <w:rPr>
          <w:rFonts w:ascii="Times New Roman" w:hAnsi="Times New Roman" w:cs="Times New Roman"/>
          <w:sz w:val="24"/>
          <w:szCs w:val="24"/>
        </w:rPr>
        <w:t>Příloha č. 2 – Specifikace předmětu plnění na veřejnou zakázku</w:t>
      </w:r>
    </w:p>
    <w:p w14:paraId="1198E881" w14:textId="77777777" w:rsidR="00B654A7" w:rsidRPr="00B654A7" w:rsidRDefault="00B654A7">
      <w:pPr>
        <w:rPr>
          <w:rFonts w:ascii="Times New Roman" w:hAnsi="Times New Roman" w:cs="Times New Roman"/>
          <w:sz w:val="24"/>
          <w:szCs w:val="24"/>
        </w:rPr>
      </w:pPr>
    </w:p>
    <w:p w14:paraId="23FFB099" w14:textId="59C07EF4" w:rsidR="00D113F1" w:rsidRPr="00B654A7" w:rsidRDefault="00F7679A" w:rsidP="00B654A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54A7">
        <w:rPr>
          <w:rFonts w:ascii="Times New Roman" w:hAnsi="Times New Roman" w:cs="Times New Roman"/>
          <w:sz w:val="24"/>
          <w:szCs w:val="24"/>
        </w:rPr>
        <w:t>WP6</w:t>
      </w:r>
    </w:p>
    <w:p w14:paraId="6DEA4467" w14:textId="487D6B96" w:rsidR="00F7679A" w:rsidRPr="00B654A7" w:rsidRDefault="00F7679A">
      <w:pPr>
        <w:rPr>
          <w:rFonts w:ascii="Times New Roman" w:hAnsi="Times New Roman" w:cs="Times New Roman"/>
          <w:sz w:val="24"/>
          <w:szCs w:val="24"/>
        </w:rPr>
      </w:pPr>
      <w:r w:rsidRPr="00B654A7">
        <w:rPr>
          <w:rFonts w:ascii="Times New Roman" w:hAnsi="Times New Roman" w:cs="Times New Roman"/>
          <w:sz w:val="24"/>
          <w:szCs w:val="24"/>
        </w:rPr>
        <w:t xml:space="preserve">In-vitro screening reaktivity dodaných materiálů na bázi </w:t>
      </w:r>
      <w:proofErr w:type="spellStart"/>
      <w:r w:rsidRPr="00B654A7">
        <w:rPr>
          <w:rFonts w:ascii="Times New Roman" w:hAnsi="Times New Roman" w:cs="Times New Roman"/>
          <w:sz w:val="24"/>
          <w:szCs w:val="24"/>
        </w:rPr>
        <w:t>nanooxidů</w:t>
      </w:r>
      <w:proofErr w:type="spellEnd"/>
      <w:r w:rsidRPr="00B654A7">
        <w:rPr>
          <w:rFonts w:ascii="Times New Roman" w:hAnsi="Times New Roman" w:cs="Times New Roman"/>
          <w:sz w:val="24"/>
          <w:szCs w:val="24"/>
        </w:rPr>
        <w:t xml:space="preserve"> kovů. Konstrukce kinetických křivek rozkladu bojových chemických látek ve vhodném prostředí.</w:t>
      </w:r>
    </w:p>
    <w:p w14:paraId="6444E649" w14:textId="2403AB7A" w:rsidR="00F7679A" w:rsidRPr="00B654A7" w:rsidRDefault="00F7679A">
      <w:pPr>
        <w:rPr>
          <w:rFonts w:ascii="Times New Roman" w:hAnsi="Times New Roman" w:cs="Times New Roman"/>
          <w:sz w:val="24"/>
          <w:szCs w:val="24"/>
        </w:rPr>
      </w:pPr>
      <w:r w:rsidRPr="00B654A7">
        <w:rPr>
          <w:rFonts w:ascii="Times New Roman" w:hAnsi="Times New Roman" w:cs="Times New Roman"/>
          <w:sz w:val="24"/>
          <w:szCs w:val="24"/>
        </w:rPr>
        <w:t>Použité BCHL: GD, HD, VX.</w:t>
      </w:r>
    </w:p>
    <w:p w14:paraId="5346377D" w14:textId="5E8EE161" w:rsidR="00F7679A" w:rsidRPr="00B654A7" w:rsidRDefault="00F7679A">
      <w:pPr>
        <w:rPr>
          <w:rFonts w:ascii="Times New Roman" w:hAnsi="Times New Roman" w:cs="Times New Roman"/>
          <w:sz w:val="24"/>
          <w:szCs w:val="24"/>
        </w:rPr>
      </w:pPr>
      <w:r w:rsidRPr="00B654A7">
        <w:rPr>
          <w:rFonts w:ascii="Times New Roman" w:hAnsi="Times New Roman" w:cs="Times New Roman"/>
          <w:sz w:val="24"/>
          <w:szCs w:val="24"/>
        </w:rPr>
        <w:t>Celkový počet materiálů: 25-40.</w:t>
      </w:r>
    </w:p>
    <w:p w14:paraId="7056B547" w14:textId="38D47C1B" w:rsidR="00BB37DE" w:rsidRPr="00B654A7" w:rsidRDefault="00BB37DE">
      <w:pPr>
        <w:rPr>
          <w:rFonts w:ascii="Times New Roman" w:hAnsi="Times New Roman" w:cs="Times New Roman"/>
          <w:sz w:val="24"/>
          <w:szCs w:val="24"/>
        </w:rPr>
      </w:pPr>
      <w:r w:rsidRPr="00B654A7">
        <w:rPr>
          <w:rFonts w:ascii="Times New Roman" w:hAnsi="Times New Roman" w:cs="Times New Roman"/>
          <w:sz w:val="24"/>
          <w:szCs w:val="24"/>
        </w:rPr>
        <w:t>Výstupem bude výzkumná zpráva v anglickém jazyce.</w:t>
      </w:r>
    </w:p>
    <w:p w14:paraId="42FA8876" w14:textId="07806ED8" w:rsidR="00F7679A" w:rsidRPr="00B654A7" w:rsidRDefault="00BB37DE">
      <w:pPr>
        <w:rPr>
          <w:rFonts w:ascii="Times New Roman" w:hAnsi="Times New Roman" w:cs="Times New Roman"/>
          <w:sz w:val="24"/>
          <w:szCs w:val="24"/>
        </w:rPr>
      </w:pPr>
      <w:r w:rsidRPr="00B654A7">
        <w:rPr>
          <w:rFonts w:ascii="Times New Roman" w:hAnsi="Times New Roman" w:cs="Times New Roman"/>
          <w:sz w:val="24"/>
          <w:szCs w:val="24"/>
        </w:rPr>
        <w:t>Datum splnění:</w:t>
      </w:r>
    </w:p>
    <w:p w14:paraId="6AB0C470" w14:textId="48D3472F" w:rsidR="00F7679A" w:rsidRPr="00B654A7" w:rsidRDefault="00F7679A" w:rsidP="00B654A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54A7">
        <w:rPr>
          <w:rFonts w:ascii="Times New Roman" w:hAnsi="Times New Roman" w:cs="Times New Roman"/>
          <w:sz w:val="24"/>
          <w:szCs w:val="24"/>
        </w:rPr>
        <w:t>WP7</w:t>
      </w:r>
    </w:p>
    <w:p w14:paraId="07CAD0BA" w14:textId="353CCB8E" w:rsidR="004A7187" w:rsidRPr="00B654A7" w:rsidRDefault="00950134" w:rsidP="00F7679A">
      <w:pPr>
        <w:rPr>
          <w:rFonts w:ascii="Times New Roman" w:hAnsi="Times New Roman" w:cs="Times New Roman"/>
          <w:sz w:val="24"/>
          <w:szCs w:val="24"/>
        </w:rPr>
      </w:pPr>
      <w:r w:rsidRPr="00B654A7">
        <w:rPr>
          <w:rFonts w:ascii="Times New Roman" w:hAnsi="Times New Roman" w:cs="Times New Roman"/>
          <w:sz w:val="24"/>
          <w:szCs w:val="24"/>
        </w:rPr>
        <w:t xml:space="preserve">Provedení </w:t>
      </w:r>
      <w:r w:rsidR="004A7187" w:rsidRPr="00B654A7">
        <w:rPr>
          <w:rFonts w:ascii="Times New Roman" w:hAnsi="Times New Roman" w:cs="Times New Roman"/>
          <w:sz w:val="24"/>
          <w:szCs w:val="24"/>
        </w:rPr>
        <w:t xml:space="preserve">validačních </w:t>
      </w:r>
      <w:r w:rsidRPr="00B654A7">
        <w:rPr>
          <w:rFonts w:ascii="Times New Roman" w:hAnsi="Times New Roman" w:cs="Times New Roman"/>
          <w:sz w:val="24"/>
          <w:szCs w:val="24"/>
        </w:rPr>
        <w:t xml:space="preserve">testů ve velkém měřítku za reálných klimatických podmínek (v otevřeném prostředí) dle </w:t>
      </w:r>
      <w:r w:rsidR="004A7187" w:rsidRPr="00B654A7">
        <w:rPr>
          <w:rFonts w:ascii="Times New Roman" w:hAnsi="Times New Roman" w:cs="Times New Roman"/>
          <w:sz w:val="24"/>
          <w:szCs w:val="24"/>
        </w:rPr>
        <w:t>dodaných scénářů v délce trvání 2</w:t>
      </w:r>
      <w:r w:rsidR="0046449A" w:rsidRPr="00B654A7">
        <w:rPr>
          <w:rFonts w:ascii="Times New Roman" w:hAnsi="Times New Roman" w:cs="Times New Roman"/>
          <w:sz w:val="24"/>
          <w:szCs w:val="24"/>
        </w:rPr>
        <w:t>-4</w:t>
      </w:r>
      <w:r w:rsidR="004A7187" w:rsidRPr="00B654A7">
        <w:rPr>
          <w:rFonts w:ascii="Times New Roman" w:hAnsi="Times New Roman" w:cs="Times New Roman"/>
          <w:sz w:val="24"/>
          <w:szCs w:val="24"/>
        </w:rPr>
        <w:t xml:space="preserve"> týdny. Předmětem testování bude vyhodnocení dekontaminační účinnosti reaktivních sorbentů v různých podmínkách CBRN-E událostí.</w:t>
      </w:r>
    </w:p>
    <w:p w14:paraId="59E3C563" w14:textId="4936868A" w:rsidR="00F7679A" w:rsidRPr="00B654A7" w:rsidRDefault="00F7679A" w:rsidP="00F7679A">
      <w:pPr>
        <w:rPr>
          <w:rFonts w:ascii="Times New Roman" w:hAnsi="Times New Roman" w:cs="Times New Roman"/>
          <w:sz w:val="24"/>
          <w:szCs w:val="24"/>
        </w:rPr>
      </w:pPr>
      <w:r w:rsidRPr="00B654A7">
        <w:rPr>
          <w:rFonts w:ascii="Times New Roman" w:hAnsi="Times New Roman" w:cs="Times New Roman"/>
          <w:sz w:val="24"/>
          <w:szCs w:val="24"/>
        </w:rPr>
        <w:t>Použité BCHL: GD, HD, VX.</w:t>
      </w:r>
    </w:p>
    <w:p w14:paraId="59DAC930" w14:textId="77777777" w:rsidR="00BB37DE" w:rsidRPr="00B654A7" w:rsidRDefault="00BB37DE" w:rsidP="00BB37DE">
      <w:pPr>
        <w:rPr>
          <w:rFonts w:ascii="Times New Roman" w:hAnsi="Times New Roman" w:cs="Times New Roman"/>
          <w:sz w:val="24"/>
          <w:szCs w:val="24"/>
        </w:rPr>
      </w:pPr>
      <w:r w:rsidRPr="00B654A7">
        <w:rPr>
          <w:rFonts w:ascii="Times New Roman" w:hAnsi="Times New Roman" w:cs="Times New Roman"/>
          <w:sz w:val="24"/>
          <w:szCs w:val="24"/>
        </w:rPr>
        <w:t>Výstupem bude výzkumná zpráva v anglickém jazyce.</w:t>
      </w:r>
    </w:p>
    <w:p w14:paraId="0849A520" w14:textId="319FC29F" w:rsidR="00BB37DE" w:rsidRPr="00B654A7" w:rsidRDefault="00BB37DE" w:rsidP="00F7679A">
      <w:pPr>
        <w:rPr>
          <w:rFonts w:ascii="Times New Roman" w:hAnsi="Times New Roman" w:cs="Times New Roman"/>
          <w:sz w:val="24"/>
          <w:szCs w:val="24"/>
        </w:rPr>
      </w:pPr>
      <w:r w:rsidRPr="00B654A7">
        <w:rPr>
          <w:rFonts w:ascii="Times New Roman" w:hAnsi="Times New Roman" w:cs="Times New Roman"/>
          <w:sz w:val="24"/>
          <w:szCs w:val="24"/>
        </w:rPr>
        <w:t>Datum splnění:</w:t>
      </w:r>
    </w:p>
    <w:p w14:paraId="073F4C39" w14:textId="6C5EA92B" w:rsidR="00BB37DE" w:rsidRPr="00B654A7" w:rsidRDefault="00BB37DE" w:rsidP="00B654A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54A7">
        <w:rPr>
          <w:rFonts w:ascii="Times New Roman" w:hAnsi="Times New Roman" w:cs="Times New Roman"/>
          <w:sz w:val="24"/>
          <w:szCs w:val="24"/>
        </w:rPr>
        <w:t>WP8</w:t>
      </w:r>
    </w:p>
    <w:p w14:paraId="458FF9F6" w14:textId="77777777" w:rsidR="00C404F0" w:rsidRPr="00B654A7" w:rsidRDefault="00BB37DE">
      <w:pPr>
        <w:rPr>
          <w:rFonts w:ascii="Times New Roman" w:hAnsi="Times New Roman" w:cs="Times New Roman"/>
          <w:sz w:val="24"/>
          <w:szCs w:val="24"/>
        </w:rPr>
      </w:pPr>
      <w:r w:rsidRPr="00B654A7">
        <w:rPr>
          <w:rFonts w:ascii="Times New Roman" w:hAnsi="Times New Roman" w:cs="Times New Roman"/>
          <w:sz w:val="24"/>
          <w:szCs w:val="24"/>
        </w:rPr>
        <w:t xml:space="preserve">Testy dekontaminační účinnosti dodaných reaktivních materiálů na vzorcích kůže a kožešiny v souladu s testovací metodikou dle AEP-58. </w:t>
      </w:r>
    </w:p>
    <w:p w14:paraId="0DB4D8DA" w14:textId="77777777" w:rsidR="00C404F0" w:rsidRPr="00B654A7" w:rsidRDefault="00BB37DE">
      <w:pPr>
        <w:rPr>
          <w:rFonts w:ascii="Times New Roman" w:hAnsi="Times New Roman" w:cs="Times New Roman"/>
          <w:sz w:val="24"/>
          <w:szCs w:val="24"/>
        </w:rPr>
      </w:pPr>
      <w:r w:rsidRPr="00B654A7">
        <w:rPr>
          <w:rFonts w:ascii="Times New Roman" w:hAnsi="Times New Roman" w:cs="Times New Roman"/>
          <w:sz w:val="24"/>
          <w:szCs w:val="24"/>
        </w:rPr>
        <w:t xml:space="preserve">Použité BCHL: GD, HD, VX. </w:t>
      </w:r>
    </w:p>
    <w:p w14:paraId="49131DD1" w14:textId="3F752FBA" w:rsidR="00BB37DE" w:rsidRPr="00B654A7" w:rsidRDefault="00BB37DE">
      <w:pPr>
        <w:rPr>
          <w:rFonts w:ascii="Times New Roman" w:hAnsi="Times New Roman" w:cs="Times New Roman"/>
          <w:sz w:val="24"/>
          <w:szCs w:val="24"/>
        </w:rPr>
      </w:pPr>
      <w:r w:rsidRPr="00B654A7">
        <w:rPr>
          <w:rFonts w:ascii="Times New Roman" w:hAnsi="Times New Roman" w:cs="Times New Roman"/>
          <w:sz w:val="24"/>
          <w:szCs w:val="24"/>
        </w:rPr>
        <w:t>Počet testovaných materiálů 5-10 typů.</w:t>
      </w:r>
    </w:p>
    <w:p w14:paraId="379470BF" w14:textId="77777777" w:rsidR="00BB37DE" w:rsidRPr="00B654A7" w:rsidRDefault="00BB37DE" w:rsidP="00BB37DE">
      <w:pPr>
        <w:rPr>
          <w:rFonts w:ascii="Times New Roman" w:hAnsi="Times New Roman" w:cs="Times New Roman"/>
          <w:sz w:val="24"/>
          <w:szCs w:val="24"/>
        </w:rPr>
      </w:pPr>
      <w:r w:rsidRPr="00B654A7">
        <w:rPr>
          <w:rFonts w:ascii="Times New Roman" w:hAnsi="Times New Roman" w:cs="Times New Roman"/>
          <w:sz w:val="24"/>
          <w:szCs w:val="24"/>
        </w:rPr>
        <w:t>Výstupem bude výzkumná zpráva v anglickém jazyce.</w:t>
      </w:r>
    </w:p>
    <w:p w14:paraId="62E3A55C" w14:textId="255B677A" w:rsidR="00BB37DE" w:rsidRPr="00B654A7" w:rsidRDefault="00BB37DE">
      <w:pPr>
        <w:rPr>
          <w:rFonts w:ascii="Times New Roman" w:hAnsi="Times New Roman" w:cs="Times New Roman"/>
          <w:sz w:val="24"/>
          <w:szCs w:val="24"/>
        </w:rPr>
      </w:pPr>
      <w:r w:rsidRPr="00B654A7">
        <w:rPr>
          <w:rFonts w:ascii="Times New Roman" w:hAnsi="Times New Roman" w:cs="Times New Roman"/>
          <w:sz w:val="24"/>
          <w:szCs w:val="24"/>
        </w:rPr>
        <w:t>Datum splnění:</w:t>
      </w:r>
    </w:p>
    <w:p w14:paraId="3A07AE8E" w14:textId="068CC153" w:rsidR="00BB37DE" w:rsidRPr="00B654A7" w:rsidRDefault="00BB37DE" w:rsidP="00B654A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54A7">
        <w:rPr>
          <w:rFonts w:ascii="Times New Roman" w:hAnsi="Times New Roman" w:cs="Times New Roman"/>
          <w:sz w:val="24"/>
          <w:szCs w:val="24"/>
        </w:rPr>
        <w:t>WP9</w:t>
      </w:r>
    </w:p>
    <w:p w14:paraId="24B23A2B" w14:textId="77777777" w:rsidR="00C404F0" w:rsidRPr="00B654A7" w:rsidRDefault="00BB37DE" w:rsidP="00BB37DE">
      <w:pPr>
        <w:rPr>
          <w:rFonts w:ascii="Times New Roman" w:hAnsi="Times New Roman" w:cs="Times New Roman"/>
          <w:sz w:val="24"/>
          <w:szCs w:val="24"/>
        </w:rPr>
      </w:pPr>
      <w:r w:rsidRPr="00B654A7">
        <w:rPr>
          <w:rFonts w:ascii="Times New Roman" w:hAnsi="Times New Roman" w:cs="Times New Roman"/>
          <w:sz w:val="24"/>
          <w:szCs w:val="24"/>
        </w:rPr>
        <w:t xml:space="preserve">Testy dekontaminační účinnosti dodaných reaktivních materiálů na vybraných površích v souladu s testovací metodikou dle AEP-58. </w:t>
      </w:r>
    </w:p>
    <w:p w14:paraId="751BF68B" w14:textId="77777777" w:rsidR="00C404F0" w:rsidRPr="00B654A7" w:rsidRDefault="00BB37DE" w:rsidP="00BB37DE">
      <w:pPr>
        <w:rPr>
          <w:rFonts w:ascii="Times New Roman" w:hAnsi="Times New Roman" w:cs="Times New Roman"/>
          <w:sz w:val="24"/>
          <w:szCs w:val="24"/>
        </w:rPr>
      </w:pPr>
      <w:r w:rsidRPr="00B654A7">
        <w:rPr>
          <w:rFonts w:ascii="Times New Roman" w:hAnsi="Times New Roman" w:cs="Times New Roman"/>
          <w:sz w:val="24"/>
          <w:szCs w:val="24"/>
        </w:rPr>
        <w:t xml:space="preserve">Použité BCHL: GD, HD, VX. </w:t>
      </w:r>
    </w:p>
    <w:p w14:paraId="4B48C154" w14:textId="646E4362" w:rsidR="00BB37DE" w:rsidRPr="00B654A7" w:rsidRDefault="00BB37DE" w:rsidP="00BB37DE">
      <w:pPr>
        <w:rPr>
          <w:rFonts w:ascii="Times New Roman" w:hAnsi="Times New Roman" w:cs="Times New Roman"/>
          <w:sz w:val="24"/>
          <w:szCs w:val="24"/>
        </w:rPr>
      </w:pPr>
      <w:r w:rsidRPr="00B654A7">
        <w:rPr>
          <w:rFonts w:ascii="Times New Roman" w:hAnsi="Times New Roman" w:cs="Times New Roman"/>
          <w:sz w:val="24"/>
          <w:szCs w:val="24"/>
        </w:rPr>
        <w:t>Počet testovaných materiálů 5-10 typů. Počet povrchů 8 druhů.</w:t>
      </w:r>
    </w:p>
    <w:p w14:paraId="412D8D5B" w14:textId="77777777" w:rsidR="00BB37DE" w:rsidRPr="00B654A7" w:rsidRDefault="00BB37DE" w:rsidP="00BB37DE">
      <w:pPr>
        <w:rPr>
          <w:rFonts w:ascii="Times New Roman" w:hAnsi="Times New Roman" w:cs="Times New Roman"/>
          <w:sz w:val="24"/>
          <w:szCs w:val="24"/>
        </w:rPr>
      </w:pPr>
      <w:r w:rsidRPr="00B654A7">
        <w:rPr>
          <w:rFonts w:ascii="Times New Roman" w:hAnsi="Times New Roman" w:cs="Times New Roman"/>
          <w:sz w:val="24"/>
          <w:szCs w:val="24"/>
        </w:rPr>
        <w:t>Výstupem bude výzkumná zpráva v anglickém jazyce.</w:t>
      </w:r>
    </w:p>
    <w:p w14:paraId="0B94ADBC" w14:textId="77777777" w:rsidR="00BB37DE" w:rsidRPr="00B654A7" w:rsidRDefault="00BB37DE" w:rsidP="00BB37DE">
      <w:pPr>
        <w:rPr>
          <w:rFonts w:ascii="Times New Roman" w:hAnsi="Times New Roman" w:cs="Times New Roman"/>
          <w:sz w:val="24"/>
          <w:szCs w:val="24"/>
        </w:rPr>
      </w:pPr>
      <w:r w:rsidRPr="00B654A7">
        <w:rPr>
          <w:rFonts w:ascii="Times New Roman" w:hAnsi="Times New Roman" w:cs="Times New Roman"/>
          <w:sz w:val="24"/>
          <w:szCs w:val="24"/>
        </w:rPr>
        <w:t>Datum splnění:</w:t>
      </w:r>
    </w:p>
    <w:p w14:paraId="7B74E192" w14:textId="4809A774" w:rsidR="00B674D1" w:rsidRPr="00B654A7" w:rsidRDefault="0073266A">
      <w:pPr>
        <w:rPr>
          <w:rFonts w:ascii="Times New Roman" w:hAnsi="Times New Roman" w:cs="Times New Roman"/>
          <w:sz w:val="24"/>
          <w:szCs w:val="24"/>
        </w:rPr>
      </w:pPr>
      <w:r w:rsidRPr="00B654A7">
        <w:rPr>
          <w:rFonts w:ascii="Times New Roman" w:hAnsi="Times New Roman" w:cs="Times New Roman"/>
          <w:sz w:val="24"/>
          <w:szCs w:val="24"/>
        </w:rPr>
        <w:t>Součástí dodávky bude účast a podpora na oponentních řízení v průběhu trvání projektu.</w:t>
      </w:r>
    </w:p>
    <w:sectPr w:rsidR="00B674D1" w:rsidRPr="00B65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A4179"/>
    <w:multiLevelType w:val="hybridMultilevel"/>
    <w:tmpl w:val="E7FAE1B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973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79A"/>
    <w:rsid w:val="0046449A"/>
    <w:rsid w:val="004A7187"/>
    <w:rsid w:val="0073266A"/>
    <w:rsid w:val="00950134"/>
    <w:rsid w:val="00B654A7"/>
    <w:rsid w:val="00B655DD"/>
    <w:rsid w:val="00B674D1"/>
    <w:rsid w:val="00BB37DE"/>
    <w:rsid w:val="00C404F0"/>
    <w:rsid w:val="00D113F1"/>
    <w:rsid w:val="00F7679A"/>
    <w:rsid w:val="00FE1D85"/>
    <w:rsid w:val="00FE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028A5"/>
  <w15:chartTrackingRefBased/>
  <w15:docId w15:val="{8392F1E9-E43E-4F9E-9D4E-7CEE2DB0C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5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Mazanec Karel</dc:creator>
  <cp:keywords/>
  <dc:description/>
  <cp:lastModifiedBy>biem</cp:lastModifiedBy>
  <cp:revision>2</cp:revision>
  <dcterms:created xsi:type="dcterms:W3CDTF">2024-01-30T09:08:00Z</dcterms:created>
  <dcterms:modified xsi:type="dcterms:W3CDTF">2024-01-30T09:08:00Z</dcterms:modified>
</cp:coreProperties>
</file>