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5DC3" w14:textId="77777777" w:rsidR="000C2FCA" w:rsidRDefault="000C2FCA"/>
    <w:p w14:paraId="5937749C" w14:textId="134A13E2" w:rsidR="00691EB3" w:rsidRDefault="00691EB3" w:rsidP="00691E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1EB3">
        <w:rPr>
          <w:rFonts w:ascii="Times New Roman" w:hAnsi="Times New Roman" w:cs="Times New Roman"/>
          <w:sz w:val="32"/>
          <w:szCs w:val="32"/>
        </w:rPr>
        <w:t>Specifikace veřejné zakázky</w:t>
      </w:r>
      <w:r w:rsidRPr="00691EB3">
        <w:rPr>
          <w:rFonts w:ascii="Times New Roman" w:hAnsi="Times New Roman" w:cs="Times New Roman"/>
          <w:b/>
          <w:bCs/>
          <w:sz w:val="32"/>
          <w:szCs w:val="32"/>
        </w:rPr>
        <w:t xml:space="preserve"> – Zpracování místní energetické koncepce obce Kamýk nad Vltavou</w:t>
      </w:r>
    </w:p>
    <w:p w14:paraId="3D0D8DF0" w14:textId="77777777" w:rsidR="00691EB3" w:rsidRDefault="00691EB3" w:rsidP="00691E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D7BF62" w14:textId="47139F64" w:rsidR="00691EB3" w:rsidRPr="00691EB3" w:rsidRDefault="00691EB3" w:rsidP="00691EB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1EB3">
        <w:rPr>
          <w:rFonts w:ascii="Times New Roman" w:hAnsi="Times New Roman" w:cs="Times New Roman"/>
          <w:b/>
          <w:bCs/>
          <w:sz w:val="24"/>
          <w:szCs w:val="24"/>
          <w:u w:val="single"/>
        </w:rPr>
        <w:t>Předmět veřejné zakázky:</w:t>
      </w:r>
    </w:p>
    <w:p w14:paraId="32F8C5DE" w14:textId="0A7F5A08" w:rsidR="00691EB3" w:rsidRDefault="00691EB3" w:rsidP="00691EB3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veřejné zakázky je zpracování místní energetické koncepce pro obec Kamýk nad Vltavou, včetně všech místních částí, která bude nástrojem a návodem, jak optimalizovat dodávku energie vůči energii spotřebovávané. </w:t>
      </w:r>
    </w:p>
    <w:p w14:paraId="0CCBA5D3" w14:textId="29BB5788" w:rsidR="00691EB3" w:rsidRPr="00691EB3" w:rsidRDefault="00691EB3" w:rsidP="00691EB3">
      <w:pPr>
        <w:tabs>
          <w:tab w:val="left" w:pos="2694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Místní energetická koncepce bude zpracována</w:t>
      </w:r>
      <w:r w:rsidRPr="00691EB3">
        <w:rPr>
          <w:rFonts w:ascii="Times New Roman" w:hAnsi="Times New Roman" w:cs="Times New Roman"/>
          <w:sz w:val="24"/>
          <w:szCs w:val="24"/>
        </w:rPr>
        <w:t xml:space="preserve"> v souladu se všemi požadavky platného znění zákona č. 406/2000 Sb., o hospodaření energií. </w:t>
      </w:r>
      <w:r w:rsidRPr="00E33936">
        <w:rPr>
          <w:rFonts w:ascii="Times New Roman" w:hAnsi="Times New Roman" w:cs="Times New Roman"/>
          <w:sz w:val="24"/>
          <w:szCs w:val="24"/>
        </w:rPr>
        <w:t xml:space="preserve">Předmět veřejné zakázky bude zhotovitel zpracovávat v souladu </w:t>
      </w:r>
      <w:r w:rsidR="00E33936">
        <w:rPr>
          <w:rFonts w:ascii="Times New Roman" w:hAnsi="Times New Roman" w:cs="Times New Roman"/>
          <w:sz w:val="24"/>
          <w:szCs w:val="24"/>
        </w:rPr>
        <w:t xml:space="preserve">podmínkami výzvy NPO 3/2024 </w:t>
      </w:r>
      <w:hyperlink r:id="rId7" w:history="1">
        <w:r w:rsidR="00E33936" w:rsidRPr="00B31EDE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https://www.mpo-efekt.cz/cz/dotacni-programy/vyzvy/npo-3-2024-zpracovani-mistni-energeticke-koncepce-mek</w:t>
        </w:r>
      </w:hyperlink>
      <w:r w:rsidR="00E33936">
        <w:rPr>
          <w:rFonts w:ascii="Times New Roman" w:hAnsi="Times New Roman" w:cs="Times New Roman"/>
          <w:sz w:val="24"/>
          <w:szCs w:val="24"/>
        </w:rPr>
        <w:t xml:space="preserve"> a </w:t>
      </w:r>
      <w:r w:rsidRPr="00E33936">
        <w:rPr>
          <w:rFonts w:ascii="Times New Roman" w:hAnsi="Times New Roman" w:cs="Times New Roman"/>
          <w:sz w:val="24"/>
          <w:szCs w:val="24"/>
        </w:rPr>
        <w:t>s aktuálním Metodickým pokynem Ministerstva průmyslu a obchodu</w:t>
      </w:r>
      <w:r w:rsidRPr="00691EB3">
        <w:rPr>
          <w:rFonts w:ascii="Times New Roman" w:hAnsi="Times New Roman" w:cs="Times New Roman"/>
          <w:sz w:val="24"/>
          <w:szCs w:val="24"/>
        </w:rPr>
        <w:t xml:space="preserve"> pro žadatele o dotaci na zpracování místní energetické koncepce </w:t>
      </w:r>
      <w:r w:rsidRPr="00691EB3">
        <w:rPr>
          <w:rFonts w:ascii="Times New Roman" w:hAnsi="Times New Roman" w:cs="Times New Roman"/>
          <w:bCs/>
          <w:sz w:val="24"/>
          <w:szCs w:val="24"/>
        </w:rPr>
        <w:t>programu EFEKT</w:t>
      </w:r>
      <w:r w:rsidRPr="00691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EB3">
        <w:rPr>
          <w:rFonts w:ascii="Times New Roman" w:hAnsi="Times New Roman" w:cs="Times New Roman"/>
          <w:sz w:val="24"/>
          <w:szCs w:val="24"/>
        </w:rPr>
        <w:t xml:space="preserve">z Národního plánu obnovy, který je zveřejněn na stránkách </w:t>
      </w:r>
    </w:p>
    <w:p w14:paraId="7BA550C3" w14:textId="77777777" w:rsidR="00691EB3" w:rsidRPr="00691EB3" w:rsidRDefault="00AD3C33" w:rsidP="00691EB3">
      <w:pPr>
        <w:pStyle w:val="Odstavecseseznamem"/>
        <w:tabs>
          <w:tab w:val="left" w:pos="2694"/>
          <w:tab w:val="left" w:pos="3828"/>
        </w:tabs>
        <w:ind w:left="43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8" w:history="1">
        <w:r w:rsidR="00691EB3" w:rsidRPr="00691EB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https://www.mpo-efekt.cz/upload/4014eecd33aed982e849a58493fa767b/metodicky-pokyn-mek_2024.pdf</w:t>
        </w:r>
      </w:hyperlink>
      <w:r w:rsidR="00691EB3" w:rsidRPr="00691E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BB3EC0" w14:textId="77777777" w:rsidR="00691EB3" w:rsidRDefault="00691EB3" w:rsidP="00691EB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Místní energetická koncepce bude určovat cesty postupu při komplexním řešení zajištění dodávky a spotřeby energie v obci Kamýk nad Vltavou. Místní energetická koncepce bude pro obec klíčovým nástrojem pro rozvoj energetiky celé obce, a to ve všech sektorech: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0F9AB1" w14:textId="7A6303F1" w:rsidR="00691EB3" w:rsidRDefault="00691EB3" w:rsidP="00691EB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veřejný sektor</w:t>
      </w:r>
    </w:p>
    <w:p w14:paraId="0B2A5D1B" w14:textId="05963824" w:rsidR="00691EB3" w:rsidRDefault="00691EB3" w:rsidP="00691EB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domácnost</w:t>
      </w:r>
    </w:p>
    <w:p w14:paraId="03A0711F" w14:textId="3301C416" w:rsidR="00691EB3" w:rsidRDefault="00691EB3" w:rsidP="00691EB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podnikatelský sektor</w:t>
      </w:r>
    </w:p>
    <w:p w14:paraId="69DEA639" w14:textId="77777777" w:rsidR="00691EB3" w:rsidRPr="00691EB3" w:rsidRDefault="00691EB3" w:rsidP="00691EB3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F2B3C10" w14:textId="77777777" w:rsidR="00691EB3" w:rsidRPr="00691EB3" w:rsidRDefault="00691EB3" w:rsidP="00691EB3">
      <w:pPr>
        <w:tabs>
          <w:tab w:val="left" w:pos="2694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 xml:space="preserve">Zpracování místní energetické koncepce bude obsahovat dvě hlavní části – část analytickou a část návrhovou. Analytická část bude spočívat ve zpracování přehledu všech zdrojů energie v příslušné lokalitě obce, a to síťových zdrojů energie a všech místních zdrojů energie (včetně obnovitelných zdrojů energie – tj. OZE). Přehled všech způsobů spotřebované energie v příslušné lokalitě obce. Na základě těchto informací se sestaví bilance kapacitního potenciálu energie, která je k dispozici a objemu energie, která je v dané lokalitě spotřebovávána.  </w:t>
      </w:r>
    </w:p>
    <w:p w14:paraId="38AC2713" w14:textId="77777777" w:rsidR="00691EB3" w:rsidRPr="00691EB3" w:rsidRDefault="00691EB3" w:rsidP="00691EB3">
      <w:pPr>
        <w:tabs>
          <w:tab w:val="left" w:pos="2694"/>
          <w:tab w:val="left" w:pos="38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 xml:space="preserve">V návaznosti na to, bude následovat část návrhová – zhotovitel navrhne možnosti řešení u všech typů dodávek energie vůči všem druhům a objemům spotřebovávané energie, které vyústí v optimální komplexní řešení energetiky obce a ve </w:t>
      </w:r>
      <w:proofErr w:type="gramStart"/>
      <w:r w:rsidRPr="00691EB3">
        <w:rPr>
          <w:rFonts w:ascii="Times New Roman" w:hAnsi="Times New Roman" w:cs="Times New Roman"/>
          <w:sz w:val="24"/>
          <w:szCs w:val="24"/>
        </w:rPr>
        <w:t>zpracování  Energetického</w:t>
      </w:r>
      <w:proofErr w:type="gramEnd"/>
      <w:r w:rsidRPr="00691EB3">
        <w:rPr>
          <w:rFonts w:ascii="Times New Roman" w:hAnsi="Times New Roman" w:cs="Times New Roman"/>
          <w:sz w:val="24"/>
          <w:szCs w:val="24"/>
        </w:rPr>
        <w:t xml:space="preserve"> akčního plánu, který zhotovitel rovněž zpracuje. </w:t>
      </w:r>
    </w:p>
    <w:p w14:paraId="3F63E815" w14:textId="77777777" w:rsidR="00691EB3" w:rsidRPr="00691EB3" w:rsidRDefault="00691EB3" w:rsidP="00691EB3">
      <w:pPr>
        <w:pStyle w:val="Zkladntext"/>
        <w:spacing w:before="8"/>
        <w:rPr>
          <w:szCs w:val="24"/>
        </w:rPr>
      </w:pPr>
    </w:p>
    <w:p w14:paraId="76CB41D8" w14:textId="77777777" w:rsidR="00691EB3" w:rsidRPr="00691EB3" w:rsidRDefault="00691EB3" w:rsidP="00691EB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1EB3">
        <w:rPr>
          <w:rFonts w:ascii="Times New Roman" w:hAnsi="Times New Roman" w:cs="Times New Roman"/>
          <w:b/>
          <w:bCs/>
          <w:sz w:val="24"/>
          <w:szCs w:val="24"/>
          <w:u w:val="single"/>
        </w:rPr>
        <w:t>Místní energetická koncepce by měla mít minimálně následující strukturu:</w:t>
      </w:r>
    </w:p>
    <w:p w14:paraId="6EAA01F6" w14:textId="77777777" w:rsidR="00691EB3" w:rsidRPr="00691EB3" w:rsidRDefault="00691EB3" w:rsidP="00691E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>Manažerské shrnutí</w:t>
      </w:r>
    </w:p>
    <w:p w14:paraId="0B1A3C5F" w14:textId="77777777" w:rsidR="00691EB3" w:rsidRPr="00691EB3" w:rsidRDefault="00691EB3" w:rsidP="00691E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>Úvod se stručným popisem a analýzou lokality,</w:t>
      </w:r>
    </w:p>
    <w:p w14:paraId="088AC1B0" w14:textId="77777777" w:rsidR="00691EB3" w:rsidRPr="00691EB3" w:rsidRDefault="00691EB3" w:rsidP="00691E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>Přehled všech zdrojů energie: síťových zdrojů energie i místních zdrojů energie (vč. obnovitelných zdrojů energie – tj. OZE)</w:t>
      </w:r>
    </w:p>
    <w:p w14:paraId="4E3520C1" w14:textId="77777777" w:rsidR="00691EB3" w:rsidRPr="00691EB3" w:rsidRDefault="00691EB3" w:rsidP="00691E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>Přehled všech způsobů užití energie ve městě</w:t>
      </w:r>
    </w:p>
    <w:p w14:paraId="67365F35" w14:textId="77777777" w:rsidR="00691EB3" w:rsidRPr="00691EB3" w:rsidRDefault="00691EB3" w:rsidP="00691E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>Bilanci mezi zdroji energie a její spotřebou</w:t>
      </w:r>
    </w:p>
    <w:p w14:paraId="2BEF5EF4" w14:textId="77777777" w:rsidR="00691EB3" w:rsidRPr="00691EB3" w:rsidRDefault="00691EB3" w:rsidP="00691E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>Optimální komplexní rozvoj energetiky obce vč. potenciálu OZE, udržitelné decentrální a lokální (případně komunitní) energetiky</w:t>
      </w:r>
    </w:p>
    <w:p w14:paraId="191A834C" w14:textId="77777777" w:rsidR="00691EB3" w:rsidRPr="00691EB3" w:rsidRDefault="00691EB3" w:rsidP="00691E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lastRenderedPageBreak/>
        <w:t>Návrh možných řešení (zásobních obecných projektů) u všech typů dodávek energie vůči všem druhům a objemům spotřebovávané energie v rozdělení na a) veřejný sektor, b) domácnosti, c) podnikatelský sektor</w:t>
      </w:r>
    </w:p>
    <w:p w14:paraId="292BA71E" w14:textId="77777777" w:rsidR="00691EB3" w:rsidRPr="00691EB3" w:rsidRDefault="00691EB3" w:rsidP="00691E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>Energetický akční plán (včetně přehledu všech relevantních plánovaných aktivit (opatření), které budou v rámci energetiky obce připravované a realizované se specifikací technických řešení, investičních potřeb a organizačně časových kapacit), součástí bude také harmonogram plnění plánu</w:t>
      </w:r>
    </w:p>
    <w:p w14:paraId="0AB6FFB2" w14:textId="77777777" w:rsidR="00691EB3" w:rsidRPr="00691EB3" w:rsidRDefault="00691EB3" w:rsidP="00691E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>Implementační struktura a návazná opatření v budoucnu</w:t>
      </w:r>
    </w:p>
    <w:p w14:paraId="297C0251" w14:textId="77777777" w:rsidR="00691EB3" w:rsidRPr="00691EB3" w:rsidRDefault="00691EB3" w:rsidP="00691E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>Zdroje</w:t>
      </w:r>
    </w:p>
    <w:p w14:paraId="1571AF2D" w14:textId="77777777" w:rsidR="00691EB3" w:rsidRPr="00691EB3" w:rsidRDefault="00691EB3" w:rsidP="00691E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>Nezbytné přílohy</w:t>
      </w:r>
    </w:p>
    <w:p w14:paraId="455A0B58" w14:textId="77777777" w:rsidR="00691EB3" w:rsidRPr="00691EB3" w:rsidRDefault="00691EB3" w:rsidP="00691EB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71F913" w14:textId="77777777" w:rsidR="00691EB3" w:rsidRPr="00691EB3" w:rsidRDefault="00691EB3" w:rsidP="00691EB3">
      <w:pPr>
        <w:tabs>
          <w:tab w:val="left" w:pos="0"/>
          <w:tab w:val="left" w:pos="851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91EB3">
        <w:rPr>
          <w:rFonts w:ascii="Times New Roman" w:hAnsi="Times New Roman" w:cs="Times New Roman"/>
          <w:b/>
          <w:bCs/>
          <w:sz w:val="24"/>
          <w:szCs w:val="24"/>
        </w:rPr>
        <w:t>Předmětem veřejné zakázky je rovněž:</w:t>
      </w:r>
    </w:p>
    <w:p w14:paraId="716D1A07" w14:textId="77777777" w:rsidR="00691EB3" w:rsidRPr="00691EB3" w:rsidRDefault="00691EB3" w:rsidP="00691EB3">
      <w:pPr>
        <w:jc w:val="both"/>
        <w:rPr>
          <w:rFonts w:ascii="Times New Roman" w:hAnsi="Times New Roman" w:cs="Times New Roman"/>
          <w:sz w:val="24"/>
          <w:szCs w:val="24"/>
        </w:rPr>
      </w:pPr>
      <w:r w:rsidRPr="00691EB3">
        <w:rPr>
          <w:rFonts w:ascii="Times New Roman" w:hAnsi="Times New Roman" w:cs="Times New Roman"/>
          <w:sz w:val="24"/>
          <w:szCs w:val="24"/>
        </w:rPr>
        <w:t xml:space="preserve">případné oslovení výrobních podniků a významných spotřebitelů, případně producentů energie v místě sídla s požadavkem na poskytnutí dat pro analýzu a sestavení bilance, </w:t>
      </w:r>
    </w:p>
    <w:p w14:paraId="226AFD14" w14:textId="21966FA0" w:rsidR="00691EB3" w:rsidRDefault="00691EB3" w:rsidP="00FC7793">
      <w:pPr>
        <w:tabs>
          <w:tab w:val="left" w:pos="0"/>
          <w:tab w:val="left" w:pos="851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1EB3">
        <w:rPr>
          <w:rFonts w:ascii="Times New Roman" w:hAnsi="Times New Roman" w:cs="Times New Roman"/>
          <w:sz w:val="24"/>
          <w:szCs w:val="24"/>
        </w:rPr>
        <w:t>Předmětem plnění je rovněž odborná technická, tvůrčí a jiná činnost zhotovitele, hmotné zachycení jejich výsledků a poskytnutí výhradní licence k užití výsledků činností zhotovitele, včetně jejich hmotného zachycení objednateli a poskytnutí součinnosti (odborné technické pomoci) objednateli.</w:t>
      </w:r>
    </w:p>
    <w:p w14:paraId="2B73CBC1" w14:textId="77777777" w:rsidR="00FC7793" w:rsidRDefault="00FC7793" w:rsidP="00FC7793">
      <w:pPr>
        <w:tabs>
          <w:tab w:val="left" w:pos="0"/>
          <w:tab w:val="left" w:pos="851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98B3729" w14:textId="0F487991" w:rsidR="00FC7793" w:rsidRDefault="00FC7793" w:rsidP="00FC7793">
      <w:pPr>
        <w:tabs>
          <w:tab w:val="left" w:pos="0"/>
          <w:tab w:val="left" w:pos="851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Další podrobnosti k předmětu zakázky (díla) a způsobu jeho plnění jsou součástí závazného návrhu smlouvy o dílo (příloha č. 3 Výzvy).</w:t>
      </w:r>
    </w:p>
    <w:p w14:paraId="5E2F9DCA" w14:textId="77777777" w:rsidR="00FC7793" w:rsidRDefault="00FC7793" w:rsidP="00FC7793">
      <w:pPr>
        <w:tabs>
          <w:tab w:val="left" w:pos="0"/>
          <w:tab w:val="left" w:pos="851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2AF8A50" w14:textId="26182C11" w:rsidR="00FC7793" w:rsidRDefault="00FC7793" w:rsidP="00FC7793">
      <w:pPr>
        <w:tabs>
          <w:tab w:val="left" w:pos="0"/>
          <w:tab w:val="left" w:pos="851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Hlk160521430"/>
      <w:r>
        <w:rPr>
          <w:rFonts w:ascii="Times New Roman" w:hAnsi="Times New Roman" w:cs="Times New Roman"/>
          <w:sz w:val="24"/>
          <w:szCs w:val="24"/>
          <w:lang w:eastAsia="ar-SA"/>
        </w:rPr>
        <w:t>Předmět zakázky je spolufinancován z dotačního programu</w:t>
      </w:r>
      <w:r w:rsidR="00F60F7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Ministerstva průmyslu a obchodu z Národního plánu obnovy</w:t>
      </w:r>
      <w:r w:rsidR="00EA4411">
        <w:rPr>
          <w:rFonts w:ascii="Times New Roman" w:hAnsi="Times New Roman" w:cs="Times New Roman"/>
          <w:sz w:val="24"/>
          <w:szCs w:val="24"/>
          <w:lang w:eastAsia="ar-SA"/>
        </w:rPr>
        <w:t xml:space="preserve"> 3/2024</w:t>
      </w:r>
    </w:p>
    <w:bookmarkEnd w:id="0"/>
    <w:p w14:paraId="68FCEB57" w14:textId="77777777" w:rsidR="00FC7793" w:rsidRDefault="00FC7793" w:rsidP="00FC7793">
      <w:pPr>
        <w:tabs>
          <w:tab w:val="left" w:pos="0"/>
          <w:tab w:val="left" w:pos="851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72C841" w14:textId="31C21F05" w:rsidR="00FC7793" w:rsidRPr="00FC7793" w:rsidRDefault="00FC7793" w:rsidP="00FC7793">
      <w:pPr>
        <w:tabs>
          <w:tab w:val="left" w:pos="0"/>
          <w:tab w:val="left" w:pos="851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CPV kód předmětu zakázky: 71314300-5 Poradenství v oblasti energetické účinnosti.</w:t>
      </w:r>
    </w:p>
    <w:sectPr w:rsidR="00FC7793" w:rsidRPr="00FC77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E7C0" w14:textId="77777777" w:rsidR="00691EB3" w:rsidRDefault="00691EB3" w:rsidP="00691EB3">
      <w:pPr>
        <w:spacing w:after="0" w:line="240" w:lineRule="auto"/>
      </w:pPr>
      <w:r>
        <w:separator/>
      </w:r>
    </w:p>
  </w:endnote>
  <w:endnote w:type="continuationSeparator" w:id="0">
    <w:p w14:paraId="5E63D63A" w14:textId="77777777" w:rsidR="00691EB3" w:rsidRDefault="00691EB3" w:rsidP="0069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62ED" w14:textId="77777777" w:rsidR="0001770D" w:rsidRDefault="000177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7982" w14:textId="77777777" w:rsidR="0001770D" w:rsidRDefault="000177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109A" w14:textId="77777777" w:rsidR="0001770D" w:rsidRDefault="000177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4589" w14:textId="77777777" w:rsidR="00691EB3" w:rsidRDefault="00691EB3" w:rsidP="00691EB3">
      <w:pPr>
        <w:spacing w:after="0" w:line="240" w:lineRule="auto"/>
      </w:pPr>
      <w:r>
        <w:separator/>
      </w:r>
    </w:p>
  </w:footnote>
  <w:footnote w:type="continuationSeparator" w:id="0">
    <w:p w14:paraId="163D4142" w14:textId="77777777" w:rsidR="00691EB3" w:rsidRDefault="00691EB3" w:rsidP="0069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03AE" w14:textId="77777777" w:rsidR="0001770D" w:rsidRDefault="000177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6745" w14:textId="2A269B3E" w:rsidR="00691EB3" w:rsidRPr="00691EB3" w:rsidRDefault="00691EB3">
    <w:pPr>
      <w:pStyle w:val="Zhlav"/>
      <w:rPr>
        <w:rFonts w:ascii="Times New Roman" w:hAnsi="Times New Roman" w:cs="Times New Roman"/>
        <w:sz w:val="24"/>
        <w:szCs w:val="24"/>
      </w:rPr>
    </w:pPr>
    <w:r w:rsidRPr="00691EB3">
      <w:rPr>
        <w:rFonts w:ascii="Times New Roman" w:hAnsi="Times New Roman" w:cs="Times New Roman"/>
        <w:sz w:val="24"/>
        <w:szCs w:val="24"/>
      </w:rPr>
      <w:tab/>
    </w:r>
    <w:r w:rsidRPr="00691EB3">
      <w:rPr>
        <w:rFonts w:ascii="Times New Roman" w:hAnsi="Times New Roman" w:cs="Times New Roman"/>
        <w:sz w:val="24"/>
        <w:szCs w:val="24"/>
      </w:rPr>
      <w:tab/>
      <w:t xml:space="preserve">Příloha č.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A396" w14:textId="77777777" w:rsidR="0001770D" w:rsidRDefault="000177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27A7B"/>
    <w:multiLevelType w:val="multilevel"/>
    <w:tmpl w:val="CE9CF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2D94120"/>
    <w:multiLevelType w:val="hybridMultilevel"/>
    <w:tmpl w:val="9B522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306752">
    <w:abstractNumId w:val="1"/>
  </w:num>
  <w:num w:numId="2" w16cid:durableId="179891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B3"/>
    <w:rsid w:val="0001770D"/>
    <w:rsid w:val="000C2FCA"/>
    <w:rsid w:val="00302304"/>
    <w:rsid w:val="0063607F"/>
    <w:rsid w:val="00691EB3"/>
    <w:rsid w:val="00AD3C33"/>
    <w:rsid w:val="00E33936"/>
    <w:rsid w:val="00EA4411"/>
    <w:rsid w:val="00EF1FB1"/>
    <w:rsid w:val="00F60F78"/>
    <w:rsid w:val="00FC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D80C"/>
  <w15:chartTrackingRefBased/>
  <w15:docId w15:val="{E89FD554-B89B-4781-A319-5DC01DDB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91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1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E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E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E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E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E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E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EB3"/>
    <w:rPr>
      <w:i/>
      <w:iCs/>
      <w:color w:val="404040" w:themeColor="text1" w:themeTint="BF"/>
    </w:rPr>
  </w:style>
  <w:style w:type="paragraph" w:styleId="Odstavecseseznamem">
    <w:name w:val="List Paragraph"/>
    <w:aliases w:val="A-Odrážky1"/>
    <w:basedOn w:val="Normln"/>
    <w:link w:val="OdstavecseseznamemChar"/>
    <w:uiPriority w:val="1"/>
    <w:qFormat/>
    <w:rsid w:val="00691E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E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E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EB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9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EB3"/>
  </w:style>
  <w:style w:type="paragraph" w:styleId="Zpat">
    <w:name w:val="footer"/>
    <w:basedOn w:val="Normln"/>
    <w:link w:val="ZpatChar"/>
    <w:uiPriority w:val="99"/>
    <w:unhideWhenUsed/>
    <w:rsid w:val="0069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EB3"/>
  </w:style>
  <w:style w:type="paragraph" w:styleId="Zkladntext">
    <w:name w:val="Body Text"/>
    <w:basedOn w:val="Normln"/>
    <w:link w:val="ZkladntextChar"/>
    <w:rsid w:val="00691E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691EB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A-Odrážky1 Char"/>
    <w:link w:val="Odstavecseseznamem"/>
    <w:uiPriority w:val="1"/>
    <w:rsid w:val="00691EB3"/>
  </w:style>
  <w:style w:type="character" w:styleId="Hypertextovodkaz">
    <w:name w:val="Hyperlink"/>
    <w:rsid w:val="00691EB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-efekt.cz/upload/4014eecd33aed982e849a58493fa767b/metodicky-pokyn-mek_2024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po-efekt.cz/cz/dotacni-programy/vyzvy/npo-3-2024-zpracovani-mistni-energeticke-koncepce-me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Štěpánová Zítková</dc:creator>
  <cp:keywords/>
  <dc:description/>
  <cp:lastModifiedBy>Lenka Štěpánová Zítková</cp:lastModifiedBy>
  <cp:revision>5</cp:revision>
  <dcterms:created xsi:type="dcterms:W3CDTF">2024-03-04T12:15:00Z</dcterms:created>
  <dcterms:modified xsi:type="dcterms:W3CDTF">2024-03-05T07:58:00Z</dcterms:modified>
</cp:coreProperties>
</file>