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69F90" w14:textId="740676E9" w:rsidR="00553AA4" w:rsidRPr="00DB69D8" w:rsidRDefault="00553AA4" w:rsidP="009B731E">
      <w:pPr>
        <w:tabs>
          <w:tab w:val="left" w:pos="1985"/>
          <w:tab w:val="left" w:pos="4395"/>
          <w:tab w:val="left" w:pos="7371"/>
        </w:tabs>
        <w:autoSpaceDE w:val="0"/>
        <w:autoSpaceDN w:val="0"/>
        <w:adjustRightInd w:val="0"/>
        <w:spacing w:line="300" w:lineRule="auto"/>
        <w:jc w:val="both"/>
        <w:rPr>
          <w:rFonts w:ascii="Arial" w:hAnsi="Arial" w:cs="Arial"/>
          <w:sz w:val="18"/>
          <w:szCs w:val="20"/>
        </w:rPr>
      </w:pPr>
      <w:r w:rsidRPr="00DB69D8">
        <w:rPr>
          <w:rFonts w:ascii="Arial" w:hAnsi="Arial" w:cs="Arial"/>
          <w:color w:val="808080"/>
          <w:sz w:val="18"/>
          <w:szCs w:val="20"/>
        </w:rPr>
        <w:t>Vaše značka:</w:t>
      </w:r>
      <w:r w:rsidRPr="00DB69D8">
        <w:rPr>
          <w:rFonts w:ascii="Arial" w:hAnsi="Arial" w:cs="Arial"/>
          <w:color w:val="808080"/>
          <w:sz w:val="18"/>
          <w:szCs w:val="20"/>
        </w:rPr>
        <w:tab/>
        <w:t>Naše značka:</w:t>
      </w:r>
      <w:r w:rsidRPr="00DB69D8">
        <w:rPr>
          <w:rFonts w:ascii="Arial" w:hAnsi="Arial" w:cs="Arial"/>
          <w:color w:val="808080"/>
          <w:sz w:val="18"/>
          <w:szCs w:val="20"/>
        </w:rPr>
        <w:tab/>
        <w:t>Vyřizuje / telefon</w:t>
      </w:r>
      <w:r w:rsidRPr="00DB69D8">
        <w:rPr>
          <w:rFonts w:ascii="Arial" w:hAnsi="Arial" w:cs="Arial"/>
          <w:color w:val="808080"/>
          <w:sz w:val="18"/>
          <w:szCs w:val="20"/>
        </w:rPr>
        <w:tab/>
        <w:t>Místo,</w:t>
      </w:r>
      <w:r w:rsidR="00065FF5">
        <w:rPr>
          <w:rFonts w:ascii="Arial" w:hAnsi="Arial" w:cs="Arial"/>
          <w:color w:val="808080"/>
          <w:sz w:val="18"/>
          <w:szCs w:val="20"/>
        </w:rPr>
        <w:t xml:space="preserve"> </w:t>
      </w:r>
      <w:r w:rsidRPr="00DB69D8">
        <w:rPr>
          <w:rFonts w:ascii="Arial" w:hAnsi="Arial" w:cs="Arial"/>
          <w:color w:val="808080"/>
          <w:sz w:val="18"/>
          <w:szCs w:val="20"/>
        </w:rPr>
        <w:t>datum:</w:t>
      </w:r>
      <w:r w:rsidRPr="00DB69D8">
        <w:rPr>
          <w:rFonts w:ascii="Arial" w:hAnsi="Arial" w:cs="Arial"/>
          <w:color w:val="808080"/>
          <w:sz w:val="18"/>
          <w:szCs w:val="20"/>
        </w:rPr>
        <w:br/>
      </w:r>
      <w:r w:rsidRPr="00DB69D8">
        <w:rPr>
          <w:rFonts w:ascii="Arial" w:hAnsi="Arial" w:cs="Arial"/>
          <w:sz w:val="18"/>
          <w:szCs w:val="20"/>
        </w:rPr>
        <w:tab/>
      </w:r>
      <w:r w:rsidRPr="00DB69D8">
        <w:rPr>
          <w:rFonts w:ascii="Arial" w:hAnsi="Arial" w:cs="Arial"/>
          <w:sz w:val="18"/>
          <w:szCs w:val="20"/>
        </w:rPr>
        <w:tab/>
      </w:r>
      <w:r w:rsidR="00C7131A">
        <w:rPr>
          <w:rFonts w:ascii="Arial" w:hAnsi="Arial" w:cs="Arial"/>
          <w:sz w:val="18"/>
          <w:szCs w:val="20"/>
        </w:rPr>
        <w:t>Kavřík</w:t>
      </w:r>
      <w:r w:rsidRPr="00DB69D8">
        <w:rPr>
          <w:rFonts w:ascii="Arial" w:hAnsi="Arial" w:cs="Arial"/>
          <w:sz w:val="18"/>
          <w:szCs w:val="20"/>
        </w:rPr>
        <w:t xml:space="preserve"> / </w:t>
      </w:r>
      <w:r w:rsidR="00267A30">
        <w:rPr>
          <w:rFonts w:ascii="Arial" w:hAnsi="Arial" w:cs="Arial"/>
          <w:sz w:val="18"/>
          <w:szCs w:val="20"/>
        </w:rPr>
        <w:t>732 837 223</w:t>
      </w:r>
      <w:r w:rsidRPr="00DB69D8">
        <w:rPr>
          <w:rFonts w:ascii="Arial" w:hAnsi="Arial" w:cs="Arial"/>
          <w:sz w:val="18"/>
          <w:szCs w:val="20"/>
        </w:rPr>
        <w:tab/>
        <w:t>Brno</w:t>
      </w:r>
      <w:r w:rsidRPr="00C35404">
        <w:rPr>
          <w:rFonts w:ascii="Arial" w:hAnsi="Arial" w:cs="Arial"/>
          <w:sz w:val="18"/>
          <w:szCs w:val="20"/>
        </w:rPr>
        <w:t>,</w:t>
      </w:r>
      <w:r w:rsidR="00065FF5">
        <w:rPr>
          <w:rFonts w:ascii="Arial" w:hAnsi="Arial" w:cs="Arial"/>
          <w:sz w:val="18"/>
          <w:szCs w:val="20"/>
        </w:rPr>
        <w:t xml:space="preserve"> </w:t>
      </w:r>
      <w:r w:rsidR="0001468B">
        <w:rPr>
          <w:rFonts w:ascii="Arial" w:hAnsi="Arial" w:cs="Arial"/>
          <w:sz w:val="18"/>
          <w:szCs w:val="20"/>
        </w:rPr>
        <w:t>22</w:t>
      </w:r>
      <w:r w:rsidR="007B35A2">
        <w:rPr>
          <w:rFonts w:ascii="Arial" w:hAnsi="Arial" w:cs="Arial"/>
          <w:sz w:val="18"/>
          <w:szCs w:val="20"/>
        </w:rPr>
        <w:t xml:space="preserve">. </w:t>
      </w:r>
      <w:r w:rsidR="001E2BBA">
        <w:rPr>
          <w:rFonts w:ascii="Arial" w:hAnsi="Arial" w:cs="Arial"/>
          <w:sz w:val="18"/>
          <w:szCs w:val="20"/>
        </w:rPr>
        <w:t>6</w:t>
      </w:r>
      <w:r w:rsidR="007B35A2">
        <w:rPr>
          <w:rFonts w:ascii="Arial" w:hAnsi="Arial" w:cs="Arial"/>
          <w:sz w:val="18"/>
          <w:szCs w:val="20"/>
        </w:rPr>
        <w:t>.</w:t>
      </w:r>
      <w:r w:rsidR="00C7131A">
        <w:rPr>
          <w:rFonts w:ascii="Arial" w:hAnsi="Arial" w:cs="Arial"/>
          <w:sz w:val="18"/>
          <w:szCs w:val="20"/>
        </w:rPr>
        <w:t xml:space="preserve"> </w:t>
      </w:r>
      <w:r w:rsidR="00B634F5">
        <w:rPr>
          <w:rFonts w:ascii="Arial" w:hAnsi="Arial" w:cs="Arial"/>
          <w:sz w:val="18"/>
          <w:szCs w:val="20"/>
        </w:rPr>
        <w:t>20</w:t>
      </w:r>
      <w:r w:rsidR="00121D0A">
        <w:rPr>
          <w:rFonts w:ascii="Arial" w:hAnsi="Arial" w:cs="Arial"/>
          <w:sz w:val="18"/>
          <w:szCs w:val="20"/>
        </w:rPr>
        <w:t>2</w:t>
      </w:r>
      <w:r w:rsidR="00BD0C86">
        <w:rPr>
          <w:rFonts w:ascii="Arial" w:hAnsi="Arial" w:cs="Arial"/>
          <w:sz w:val="18"/>
          <w:szCs w:val="20"/>
        </w:rPr>
        <w:t>2</w:t>
      </w:r>
    </w:p>
    <w:p w14:paraId="30541042" w14:textId="317E5F87" w:rsidR="00553AA4" w:rsidRPr="00DB69D8" w:rsidRDefault="00553AA4" w:rsidP="009B731E">
      <w:pPr>
        <w:autoSpaceDE w:val="0"/>
        <w:autoSpaceDN w:val="0"/>
        <w:adjustRightInd w:val="0"/>
        <w:spacing w:line="300" w:lineRule="auto"/>
        <w:jc w:val="both"/>
        <w:outlineLvl w:val="0"/>
        <w:rPr>
          <w:rFonts w:ascii="Arial" w:hAnsi="Arial" w:cs="Arial"/>
          <w:b/>
          <w:sz w:val="20"/>
          <w:u w:val="single"/>
        </w:rPr>
      </w:pPr>
      <w:r w:rsidRPr="00DB69D8">
        <w:rPr>
          <w:rFonts w:ascii="Arial" w:hAnsi="Arial" w:cs="Arial"/>
          <w:b/>
          <w:sz w:val="20"/>
        </w:rPr>
        <w:t xml:space="preserve">Věc: </w:t>
      </w:r>
      <w:r w:rsidR="007471C2">
        <w:rPr>
          <w:rFonts w:ascii="Arial" w:hAnsi="Arial" w:cs="Arial"/>
          <w:b/>
          <w:sz w:val="20"/>
          <w:u w:val="single"/>
        </w:rPr>
        <w:t>Vysvětlení</w:t>
      </w:r>
      <w:r w:rsidR="00CC7AC7">
        <w:rPr>
          <w:rFonts w:ascii="Arial" w:hAnsi="Arial" w:cs="Arial"/>
          <w:b/>
          <w:sz w:val="20"/>
          <w:u w:val="single"/>
        </w:rPr>
        <w:t xml:space="preserve"> </w:t>
      </w:r>
      <w:r w:rsidR="00C8616D">
        <w:rPr>
          <w:rFonts w:ascii="Arial" w:hAnsi="Arial" w:cs="Arial"/>
          <w:b/>
          <w:sz w:val="20"/>
          <w:u w:val="single"/>
        </w:rPr>
        <w:t>zadávací dokumentace dle § 9</w:t>
      </w:r>
      <w:r w:rsidR="007471C2">
        <w:rPr>
          <w:rFonts w:ascii="Arial" w:hAnsi="Arial" w:cs="Arial"/>
          <w:b/>
          <w:sz w:val="20"/>
          <w:u w:val="single"/>
        </w:rPr>
        <w:t>8</w:t>
      </w:r>
      <w:r w:rsidR="00CC7AC7">
        <w:rPr>
          <w:rFonts w:ascii="Arial" w:hAnsi="Arial" w:cs="Arial"/>
          <w:b/>
          <w:sz w:val="20"/>
          <w:u w:val="single"/>
        </w:rPr>
        <w:t xml:space="preserve"> </w:t>
      </w:r>
      <w:r w:rsidR="00C8616D">
        <w:rPr>
          <w:rFonts w:ascii="Arial" w:hAnsi="Arial" w:cs="Arial"/>
          <w:b/>
          <w:sz w:val="20"/>
          <w:u w:val="single"/>
        </w:rPr>
        <w:t xml:space="preserve">zákona o zadávání veřejných zakázek u </w:t>
      </w:r>
      <w:r w:rsidR="00F71B4C">
        <w:rPr>
          <w:rFonts w:ascii="Arial" w:hAnsi="Arial" w:cs="Arial"/>
          <w:b/>
          <w:sz w:val="20"/>
          <w:u w:val="single"/>
        </w:rPr>
        <w:t>zadávací</w:t>
      </w:r>
      <w:r w:rsidR="00C8616D">
        <w:rPr>
          <w:rFonts w:ascii="Arial" w:hAnsi="Arial" w:cs="Arial"/>
          <w:b/>
          <w:sz w:val="20"/>
          <w:u w:val="single"/>
        </w:rPr>
        <w:t>ho</w:t>
      </w:r>
      <w:r w:rsidR="00F67611">
        <w:rPr>
          <w:rFonts w:ascii="Arial" w:hAnsi="Arial" w:cs="Arial"/>
          <w:b/>
          <w:sz w:val="20"/>
          <w:u w:val="single"/>
        </w:rPr>
        <w:t xml:space="preserve"> </w:t>
      </w:r>
      <w:r w:rsidR="002B7B6B">
        <w:rPr>
          <w:rFonts w:ascii="Arial" w:hAnsi="Arial" w:cs="Arial"/>
          <w:b/>
          <w:sz w:val="20"/>
          <w:u w:val="single"/>
        </w:rPr>
        <w:t xml:space="preserve">řízení </w:t>
      </w:r>
      <w:r w:rsidR="00F67611">
        <w:rPr>
          <w:rFonts w:ascii="Arial" w:hAnsi="Arial" w:cs="Arial"/>
          <w:b/>
          <w:sz w:val="20"/>
          <w:u w:val="single"/>
        </w:rPr>
        <w:t>u</w:t>
      </w:r>
      <w:r w:rsidR="00F71B4C">
        <w:rPr>
          <w:rFonts w:ascii="Arial" w:hAnsi="Arial" w:cs="Arial"/>
          <w:b/>
          <w:sz w:val="20"/>
          <w:u w:val="single"/>
        </w:rPr>
        <w:t xml:space="preserve"> </w:t>
      </w:r>
      <w:r w:rsidR="002C196D">
        <w:rPr>
          <w:rFonts w:ascii="Arial" w:hAnsi="Arial" w:cs="Arial"/>
          <w:b/>
          <w:sz w:val="20"/>
          <w:u w:val="single"/>
        </w:rPr>
        <w:t>na</w:t>
      </w:r>
      <w:r w:rsidR="007D4160">
        <w:rPr>
          <w:rFonts w:ascii="Arial" w:hAnsi="Arial" w:cs="Arial"/>
          <w:b/>
          <w:sz w:val="20"/>
          <w:u w:val="single"/>
        </w:rPr>
        <w:t xml:space="preserve">dlimitní </w:t>
      </w:r>
      <w:r w:rsidR="00F67611">
        <w:rPr>
          <w:rFonts w:ascii="Arial" w:hAnsi="Arial" w:cs="Arial"/>
          <w:b/>
          <w:sz w:val="20"/>
          <w:u w:val="single"/>
        </w:rPr>
        <w:t>veřejné zakázky</w:t>
      </w:r>
      <w:r w:rsidR="00182F8A">
        <w:rPr>
          <w:rFonts w:ascii="Arial" w:hAnsi="Arial" w:cs="Arial"/>
          <w:b/>
          <w:sz w:val="20"/>
          <w:u w:val="single"/>
        </w:rPr>
        <w:t xml:space="preserve"> </w:t>
      </w:r>
      <w:r w:rsidR="007D4160">
        <w:rPr>
          <w:rFonts w:ascii="Arial" w:hAnsi="Arial" w:cs="Arial"/>
          <w:b/>
          <w:sz w:val="20"/>
          <w:u w:val="single"/>
        </w:rPr>
        <w:t>na stavební práce</w:t>
      </w:r>
      <w:r w:rsidR="008D4003" w:rsidRPr="008D4003">
        <w:rPr>
          <w:rFonts w:ascii="Arial" w:hAnsi="Arial" w:cs="Arial"/>
          <w:b/>
          <w:sz w:val="20"/>
          <w:u w:val="single"/>
        </w:rPr>
        <w:t xml:space="preserve"> </w:t>
      </w:r>
      <w:r w:rsidR="00F67611">
        <w:rPr>
          <w:rFonts w:ascii="Arial" w:hAnsi="Arial" w:cs="Arial"/>
          <w:b/>
          <w:sz w:val="20"/>
          <w:u w:val="single"/>
        </w:rPr>
        <w:t>s názvem</w:t>
      </w:r>
      <w:r w:rsidR="00984F24" w:rsidRPr="00984F24">
        <w:rPr>
          <w:rFonts w:ascii="Arial" w:hAnsi="Arial" w:cs="Arial"/>
          <w:b/>
          <w:sz w:val="20"/>
          <w:u w:val="single"/>
        </w:rPr>
        <w:t xml:space="preserve"> </w:t>
      </w:r>
      <w:r w:rsidR="002C196D" w:rsidRPr="002C196D">
        <w:rPr>
          <w:rFonts w:ascii="Arial" w:hAnsi="Arial" w:cs="Arial"/>
          <w:b/>
          <w:bCs/>
          <w:sz w:val="20"/>
          <w:szCs w:val="20"/>
          <w:u w:val="single"/>
        </w:rPr>
        <w:t xml:space="preserve">„Sušárna čistírenských kalů na ČOV </w:t>
      </w:r>
      <w:proofErr w:type="gramStart"/>
      <w:r w:rsidR="002C196D" w:rsidRPr="002C196D">
        <w:rPr>
          <w:rFonts w:ascii="Arial" w:hAnsi="Arial" w:cs="Arial"/>
          <w:b/>
          <w:bCs/>
          <w:sz w:val="20"/>
          <w:szCs w:val="20"/>
          <w:u w:val="single"/>
        </w:rPr>
        <w:t>Šumperk - výstavba</w:t>
      </w:r>
      <w:proofErr w:type="gramEnd"/>
      <w:r w:rsidR="002C196D" w:rsidRPr="002C196D">
        <w:rPr>
          <w:rFonts w:ascii="Arial" w:hAnsi="Arial" w:cs="Arial"/>
          <w:b/>
          <w:bCs/>
          <w:sz w:val="20"/>
          <w:szCs w:val="20"/>
          <w:u w:val="single"/>
        </w:rPr>
        <w:t xml:space="preserve"> haly“</w:t>
      </w:r>
    </w:p>
    <w:p w14:paraId="24008F9E" w14:textId="77777777" w:rsidR="00553AA4" w:rsidRPr="00F2402C" w:rsidRDefault="00553AA4" w:rsidP="009B731E">
      <w:pPr>
        <w:autoSpaceDE w:val="0"/>
        <w:autoSpaceDN w:val="0"/>
        <w:adjustRightInd w:val="0"/>
        <w:spacing w:line="300" w:lineRule="auto"/>
        <w:jc w:val="both"/>
        <w:rPr>
          <w:rFonts w:ascii="Arial" w:hAnsi="Arial" w:cs="Arial"/>
          <w:sz w:val="20"/>
          <w:szCs w:val="20"/>
        </w:rPr>
      </w:pPr>
      <w:r w:rsidRPr="00F2402C">
        <w:rPr>
          <w:rFonts w:ascii="Arial" w:hAnsi="Arial" w:cs="Arial"/>
          <w:sz w:val="20"/>
          <w:szCs w:val="20"/>
        </w:rPr>
        <w:t xml:space="preserve">Vážená paní / Vážený pane, </w:t>
      </w:r>
    </w:p>
    <w:p w14:paraId="597ABF04" w14:textId="7D96A033" w:rsidR="00AD4625" w:rsidRDefault="00553AA4" w:rsidP="009B731E">
      <w:pPr>
        <w:spacing w:before="120" w:line="300" w:lineRule="auto"/>
        <w:jc w:val="both"/>
        <w:rPr>
          <w:rFonts w:ascii="Arial" w:hAnsi="Arial" w:cs="Arial"/>
          <w:sz w:val="20"/>
        </w:rPr>
      </w:pPr>
      <w:bookmarkStart w:id="0" w:name="_Hlk54081666"/>
      <w:bookmarkStart w:id="1" w:name="_Hlk25224823"/>
      <w:r w:rsidRPr="00F2402C">
        <w:rPr>
          <w:rFonts w:ascii="Arial" w:hAnsi="Arial" w:cs="Arial"/>
          <w:sz w:val="20"/>
          <w:szCs w:val="20"/>
        </w:rPr>
        <w:t xml:space="preserve">na základě zmocnění zadavatele – </w:t>
      </w:r>
      <w:r w:rsidR="002C196D">
        <w:rPr>
          <w:rFonts w:ascii="Arial" w:hAnsi="Arial" w:cs="Arial"/>
          <w:b/>
          <w:sz w:val="20"/>
          <w:szCs w:val="20"/>
        </w:rPr>
        <w:t>Vodohospodářská zařízení Šumperk, a.s.</w:t>
      </w:r>
      <w:r w:rsidR="00BD0C86" w:rsidRPr="00BD0C86">
        <w:rPr>
          <w:rFonts w:ascii="Arial" w:hAnsi="Arial" w:cs="Arial"/>
          <w:sz w:val="20"/>
          <w:szCs w:val="20"/>
        </w:rPr>
        <w:t xml:space="preserve">, </w:t>
      </w:r>
      <w:r w:rsidR="002C196D">
        <w:rPr>
          <w:rFonts w:ascii="Arial" w:hAnsi="Arial" w:cs="Arial"/>
          <w:sz w:val="20"/>
          <w:szCs w:val="20"/>
        </w:rPr>
        <w:t>Jílová 2769/6, 787 01 Šumperk</w:t>
      </w:r>
      <w:r w:rsidR="00BD0C86" w:rsidRPr="00BD0C86">
        <w:rPr>
          <w:rFonts w:ascii="Arial" w:hAnsi="Arial" w:cs="Arial"/>
          <w:sz w:val="20"/>
          <w:szCs w:val="20"/>
        </w:rPr>
        <w:t xml:space="preserve">, IČO: </w:t>
      </w:r>
      <w:r w:rsidR="002C196D">
        <w:rPr>
          <w:rFonts w:ascii="Arial" w:hAnsi="Arial" w:cs="Arial"/>
          <w:sz w:val="20"/>
          <w:szCs w:val="20"/>
        </w:rPr>
        <w:t xml:space="preserve">47674954 </w:t>
      </w:r>
      <w:r w:rsidR="00D818E2">
        <w:rPr>
          <w:rFonts w:ascii="Arial" w:eastAsia="Times New Roman" w:hAnsi="Arial" w:cs="Arial"/>
          <w:sz w:val="20"/>
          <w:szCs w:val="20"/>
          <w:lang w:eastAsia="cs-CZ"/>
        </w:rPr>
        <w:t>– Vám</w:t>
      </w:r>
      <w:r w:rsidR="008B20F3" w:rsidRPr="008B20F3">
        <w:rPr>
          <w:rFonts w:ascii="Arial" w:eastAsia="Times New Roman" w:hAnsi="Arial" w:cs="Arial"/>
          <w:sz w:val="20"/>
          <w:szCs w:val="20"/>
          <w:lang w:eastAsia="cs-CZ"/>
        </w:rPr>
        <w:t xml:space="preserve"> </w:t>
      </w:r>
      <w:r w:rsidR="00F71B4C">
        <w:rPr>
          <w:rFonts w:ascii="Arial" w:eastAsia="Times New Roman" w:hAnsi="Arial" w:cs="Arial"/>
          <w:sz w:val="20"/>
          <w:szCs w:val="20"/>
          <w:lang w:eastAsia="cs-CZ"/>
        </w:rPr>
        <w:t xml:space="preserve">dle § </w:t>
      </w:r>
      <w:r w:rsidR="008B20F3" w:rsidRPr="008B20F3">
        <w:rPr>
          <w:rFonts w:ascii="Arial" w:eastAsia="Times New Roman" w:hAnsi="Arial" w:cs="Arial"/>
          <w:sz w:val="20"/>
          <w:szCs w:val="20"/>
          <w:lang w:eastAsia="cs-CZ"/>
        </w:rPr>
        <w:t>9</w:t>
      </w:r>
      <w:r w:rsidR="007471C2">
        <w:rPr>
          <w:rFonts w:ascii="Arial" w:eastAsia="Times New Roman" w:hAnsi="Arial" w:cs="Arial"/>
          <w:sz w:val="20"/>
          <w:szCs w:val="20"/>
          <w:lang w:eastAsia="cs-CZ"/>
        </w:rPr>
        <w:t>8</w:t>
      </w:r>
      <w:r w:rsidR="008B20F3" w:rsidRPr="008B20F3">
        <w:rPr>
          <w:rFonts w:ascii="Arial" w:eastAsia="Times New Roman" w:hAnsi="Arial" w:cs="Arial"/>
          <w:sz w:val="20"/>
          <w:szCs w:val="20"/>
          <w:lang w:eastAsia="cs-CZ"/>
        </w:rPr>
        <w:t xml:space="preserve"> </w:t>
      </w:r>
      <w:r w:rsidR="00F71B4C">
        <w:rPr>
          <w:rFonts w:ascii="Arial" w:eastAsia="Times New Roman" w:hAnsi="Arial" w:cs="Arial"/>
          <w:sz w:val="20"/>
          <w:szCs w:val="20"/>
          <w:lang w:eastAsia="cs-CZ"/>
        </w:rPr>
        <w:t>zákona č. 134/</w:t>
      </w:r>
      <w:r w:rsidR="008B20F3" w:rsidRPr="008B20F3">
        <w:rPr>
          <w:rFonts w:ascii="Arial" w:eastAsia="Times New Roman" w:hAnsi="Arial" w:cs="Arial"/>
          <w:sz w:val="20"/>
          <w:szCs w:val="20"/>
          <w:lang w:eastAsia="cs-CZ"/>
        </w:rPr>
        <w:t>20</w:t>
      </w:r>
      <w:r w:rsidR="00F71B4C">
        <w:rPr>
          <w:rFonts w:ascii="Arial" w:eastAsia="Times New Roman" w:hAnsi="Arial" w:cs="Arial"/>
          <w:sz w:val="20"/>
          <w:szCs w:val="20"/>
          <w:lang w:eastAsia="cs-CZ"/>
        </w:rPr>
        <w:t>1</w:t>
      </w:r>
      <w:r w:rsidR="008B20F3" w:rsidRPr="008B20F3">
        <w:rPr>
          <w:rFonts w:ascii="Arial" w:eastAsia="Times New Roman" w:hAnsi="Arial" w:cs="Arial"/>
          <w:sz w:val="20"/>
          <w:szCs w:val="20"/>
          <w:lang w:eastAsia="cs-CZ"/>
        </w:rPr>
        <w:t>6 Sb., o</w:t>
      </w:r>
      <w:r w:rsidR="00F71B4C">
        <w:rPr>
          <w:rFonts w:ascii="Arial" w:eastAsia="Times New Roman" w:hAnsi="Arial" w:cs="Arial"/>
          <w:sz w:val="20"/>
          <w:szCs w:val="20"/>
          <w:lang w:eastAsia="cs-CZ"/>
        </w:rPr>
        <w:t xml:space="preserve"> zadávání</w:t>
      </w:r>
      <w:r w:rsidR="008B20F3" w:rsidRPr="008B20F3">
        <w:rPr>
          <w:rFonts w:ascii="Arial" w:eastAsia="Times New Roman" w:hAnsi="Arial" w:cs="Arial"/>
          <w:sz w:val="20"/>
          <w:szCs w:val="20"/>
          <w:lang w:eastAsia="cs-CZ"/>
        </w:rPr>
        <w:t xml:space="preserve"> veřejných zakáz</w:t>
      </w:r>
      <w:r w:rsidR="00F71B4C">
        <w:rPr>
          <w:rFonts w:ascii="Arial" w:eastAsia="Times New Roman" w:hAnsi="Arial" w:cs="Arial"/>
          <w:sz w:val="20"/>
          <w:szCs w:val="20"/>
          <w:lang w:eastAsia="cs-CZ"/>
        </w:rPr>
        <w:t>e</w:t>
      </w:r>
      <w:r w:rsidR="008B20F3" w:rsidRPr="008B20F3">
        <w:rPr>
          <w:rFonts w:ascii="Arial" w:eastAsia="Times New Roman" w:hAnsi="Arial" w:cs="Arial"/>
          <w:sz w:val="20"/>
          <w:szCs w:val="20"/>
          <w:lang w:eastAsia="cs-CZ"/>
        </w:rPr>
        <w:t>k, zasílám</w:t>
      </w:r>
      <w:r w:rsidR="008B20F3">
        <w:rPr>
          <w:rFonts w:ascii="Arial" w:eastAsia="Times New Roman" w:hAnsi="Arial" w:cs="Arial"/>
          <w:sz w:val="20"/>
          <w:szCs w:val="20"/>
          <w:lang w:eastAsia="cs-CZ"/>
        </w:rPr>
        <w:t xml:space="preserve"> </w:t>
      </w:r>
      <w:r w:rsidR="007471C2">
        <w:rPr>
          <w:rFonts w:ascii="Arial" w:eastAsia="Times New Roman" w:hAnsi="Arial" w:cs="Arial"/>
          <w:sz w:val="20"/>
          <w:szCs w:val="20"/>
          <w:lang w:eastAsia="cs-CZ"/>
        </w:rPr>
        <w:t>vysvětlení</w:t>
      </w:r>
      <w:r w:rsidR="008C12D0">
        <w:rPr>
          <w:rFonts w:ascii="Arial" w:eastAsia="Times New Roman" w:hAnsi="Arial" w:cs="Arial"/>
          <w:sz w:val="20"/>
          <w:szCs w:val="20"/>
          <w:lang w:eastAsia="cs-CZ"/>
        </w:rPr>
        <w:t xml:space="preserve"> zadávací dokumentace</w:t>
      </w:r>
      <w:r w:rsidR="008B20F3" w:rsidRPr="008B20F3">
        <w:rPr>
          <w:rFonts w:ascii="Arial" w:eastAsia="Times New Roman" w:hAnsi="Arial" w:cs="Arial"/>
          <w:sz w:val="20"/>
          <w:szCs w:val="20"/>
          <w:lang w:eastAsia="cs-CZ"/>
        </w:rPr>
        <w:t xml:space="preserve"> č. </w:t>
      </w:r>
      <w:r w:rsidR="0001468B">
        <w:rPr>
          <w:rFonts w:ascii="Arial" w:eastAsia="Times New Roman" w:hAnsi="Arial" w:cs="Arial"/>
          <w:sz w:val="20"/>
          <w:szCs w:val="20"/>
          <w:lang w:eastAsia="cs-CZ"/>
        </w:rPr>
        <w:t>2</w:t>
      </w:r>
      <w:r w:rsidR="00D818E2">
        <w:rPr>
          <w:rFonts w:ascii="Arial" w:eastAsia="Times New Roman" w:hAnsi="Arial" w:cs="Arial"/>
          <w:sz w:val="20"/>
          <w:szCs w:val="20"/>
          <w:lang w:eastAsia="cs-CZ"/>
        </w:rPr>
        <w:t xml:space="preserve"> k</w:t>
      </w:r>
      <w:r w:rsidR="00DB28B1">
        <w:rPr>
          <w:rFonts w:ascii="Arial" w:eastAsia="Times New Roman" w:hAnsi="Arial" w:cs="Arial"/>
          <w:b/>
          <w:sz w:val="20"/>
          <w:szCs w:val="20"/>
          <w:lang w:eastAsia="cs-CZ"/>
        </w:rPr>
        <w:t> </w:t>
      </w:r>
      <w:r w:rsidR="00F71B4C">
        <w:rPr>
          <w:rFonts w:ascii="Arial" w:eastAsia="Times New Roman" w:hAnsi="Arial" w:cs="Arial"/>
          <w:b/>
          <w:sz w:val="20"/>
          <w:szCs w:val="20"/>
          <w:u w:val="single"/>
          <w:lang w:eastAsia="cs-CZ"/>
        </w:rPr>
        <w:t>zadávacímu</w:t>
      </w:r>
      <w:r w:rsidR="00D818E2" w:rsidRPr="00D818E2">
        <w:rPr>
          <w:rFonts w:ascii="Arial" w:eastAsia="Times New Roman" w:hAnsi="Arial" w:cs="Arial"/>
          <w:b/>
          <w:sz w:val="20"/>
          <w:szCs w:val="20"/>
          <w:u w:val="single"/>
          <w:lang w:eastAsia="cs-CZ"/>
        </w:rPr>
        <w:t xml:space="preserve"> </w:t>
      </w:r>
      <w:r w:rsidR="00182F8A">
        <w:rPr>
          <w:rFonts w:ascii="Arial" w:hAnsi="Arial" w:cs="Arial"/>
          <w:b/>
          <w:sz w:val="20"/>
          <w:u w:val="single"/>
        </w:rPr>
        <w:t xml:space="preserve">řízení u </w:t>
      </w:r>
      <w:r w:rsidR="002C196D">
        <w:rPr>
          <w:rFonts w:ascii="Arial" w:hAnsi="Arial" w:cs="Arial"/>
          <w:b/>
          <w:sz w:val="20"/>
          <w:u w:val="single"/>
        </w:rPr>
        <w:t>na</w:t>
      </w:r>
      <w:r w:rsidR="007D4160">
        <w:rPr>
          <w:rFonts w:ascii="Arial" w:hAnsi="Arial" w:cs="Arial"/>
          <w:b/>
          <w:sz w:val="20"/>
          <w:u w:val="single"/>
        </w:rPr>
        <w:t xml:space="preserve">dlimitní </w:t>
      </w:r>
      <w:r w:rsidR="00182F8A">
        <w:rPr>
          <w:rFonts w:ascii="Arial" w:hAnsi="Arial" w:cs="Arial"/>
          <w:b/>
          <w:sz w:val="20"/>
          <w:u w:val="single"/>
        </w:rPr>
        <w:t xml:space="preserve">veřejné zakázky </w:t>
      </w:r>
      <w:r w:rsidR="007D4160">
        <w:rPr>
          <w:rFonts w:ascii="Arial" w:hAnsi="Arial" w:cs="Arial"/>
          <w:b/>
          <w:sz w:val="20"/>
          <w:u w:val="single"/>
        </w:rPr>
        <w:t>na stavební práce</w:t>
      </w:r>
      <w:r w:rsidR="00182F8A" w:rsidRPr="008D4003">
        <w:rPr>
          <w:rFonts w:ascii="Arial" w:hAnsi="Arial" w:cs="Arial"/>
          <w:b/>
          <w:sz w:val="20"/>
          <w:u w:val="single"/>
        </w:rPr>
        <w:t xml:space="preserve"> </w:t>
      </w:r>
      <w:r w:rsidR="008D4003">
        <w:rPr>
          <w:rFonts w:ascii="Arial" w:hAnsi="Arial" w:cs="Arial"/>
          <w:b/>
          <w:sz w:val="20"/>
          <w:u w:val="single"/>
        </w:rPr>
        <w:t>s názvem</w:t>
      </w:r>
      <w:r w:rsidR="008D4003" w:rsidRPr="00984F24">
        <w:rPr>
          <w:rFonts w:ascii="Arial" w:hAnsi="Arial" w:cs="Arial"/>
          <w:b/>
          <w:sz w:val="20"/>
          <w:u w:val="single"/>
        </w:rPr>
        <w:t xml:space="preserve"> </w:t>
      </w:r>
      <w:r w:rsidR="002C196D" w:rsidRPr="002C196D">
        <w:rPr>
          <w:rFonts w:ascii="Arial" w:hAnsi="Arial" w:cs="Arial"/>
          <w:b/>
          <w:bCs/>
          <w:sz w:val="20"/>
          <w:szCs w:val="20"/>
          <w:u w:val="single"/>
        </w:rPr>
        <w:t xml:space="preserve">„Sušárna čistírenských kalů na ČOV </w:t>
      </w:r>
      <w:proofErr w:type="gramStart"/>
      <w:r w:rsidR="002C196D" w:rsidRPr="002C196D">
        <w:rPr>
          <w:rFonts w:ascii="Arial" w:hAnsi="Arial" w:cs="Arial"/>
          <w:b/>
          <w:bCs/>
          <w:sz w:val="20"/>
          <w:szCs w:val="20"/>
          <w:u w:val="single"/>
        </w:rPr>
        <w:t>Šumperk - výstavba</w:t>
      </w:r>
      <w:proofErr w:type="gramEnd"/>
      <w:r w:rsidR="002C196D" w:rsidRPr="002C196D">
        <w:rPr>
          <w:rFonts w:ascii="Arial" w:hAnsi="Arial" w:cs="Arial"/>
          <w:b/>
          <w:bCs/>
          <w:sz w:val="20"/>
          <w:szCs w:val="20"/>
          <w:u w:val="single"/>
        </w:rPr>
        <w:t xml:space="preserve"> haly“</w:t>
      </w:r>
      <w:r w:rsidR="00227871" w:rsidRPr="00227871">
        <w:rPr>
          <w:rFonts w:ascii="Arial" w:hAnsi="Arial" w:cs="Arial"/>
          <w:b/>
          <w:bCs/>
          <w:sz w:val="20"/>
          <w:szCs w:val="20"/>
        </w:rPr>
        <w:t xml:space="preserve"> </w:t>
      </w:r>
      <w:r w:rsidR="00DB28B1">
        <w:rPr>
          <w:rFonts w:ascii="Arial" w:hAnsi="Arial" w:cs="Arial"/>
          <w:sz w:val="20"/>
          <w:szCs w:val="20"/>
        </w:rPr>
        <w:t>z</w:t>
      </w:r>
      <w:r w:rsidR="00511DC1" w:rsidRPr="003A1755">
        <w:rPr>
          <w:rFonts w:ascii="Arial" w:hAnsi="Arial" w:cs="Arial"/>
          <w:sz w:val="20"/>
          <w:szCs w:val="20"/>
        </w:rPr>
        <w:t>ad</w:t>
      </w:r>
      <w:r w:rsidR="00511DC1">
        <w:rPr>
          <w:rFonts w:ascii="Arial" w:hAnsi="Arial" w:cs="Arial"/>
          <w:sz w:val="20"/>
          <w:szCs w:val="20"/>
        </w:rPr>
        <w:t>áva</w:t>
      </w:r>
      <w:r w:rsidR="00511DC1" w:rsidRPr="003A1755">
        <w:rPr>
          <w:rFonts w:ascii="Arial" w:hAnsi="Arial" w:cs="Arial"/>
          <w:sz w:val="20"/>
          <w:szCs w:val="20"/>
        </w:rPr>
        <w:t>n</w:t>
      </w:r>
      <w:r w:rsidR="00511DC1">
        <w:rPr>
          <w:rFonts w:ascii="Arial" w:hAnsi="Arial" w:cs="Arial"/>
          <w:sz w:val="20"/>
          <w:szCs w:val="20"/>
        </w:rPr>
        <w:t>é</w:t>
      </w:r>
      <w:r w:rsidR="00E25BD0">
        <w:rPr>
          <w:rFonts w:ascii="Arial" w:hAnsi="Arial" w:cs="Arial"/>
          <w:sz w:val="20"/>
          <w:szCs w:val="20"/>
        </w:rPr>
        <w:t>mu</w:t>
      </w:r>
      <w:r w:rsidR="00511DC1" w:rsidRPr="003A1755">
        <w:rPr>
          <w:rFonts w:ascii="Arial" w:hAnsi="Arial" w:cs="Arial"/>
          <w:sz w:val="20"/>
          <w:szCs w:val="20"/>
        </w:rPr>
        <w:t xml:space="preserve"> </w:t>
      </w:r>
      <w:r w:rsidR="005427F7" w:rsidRPr="005427F7">
        <w:rPr>
          <w:rFonts w:ascii="Arial" w:hAnsi="Arial" w:cs="Arial"/>
          <w:sz w:val="20"/>
          <w:szCs w:val="20"/>
        </w:rPr>
        <w:t>v</w:t>
      </w:r>
      <w:r w:rsidR="002C196D">
        <w:rPr>
          <w:rFonts w:ascii="Arial" w:hAnsi="Arial" w:cs="Arial"/>
          <w:sz w:val="20"/>
          <w:szCs w:val="20"/>
        </w:rPr>
        <w:t> otevřeném na</w:t>
      </w:r>
      <w:r w:rsidR="005427F7" w:rsidRPr="005427F7">
        <w:rPr>
          <w:rFonts w:ascii="Arial" w:hAnsi="Arial" w:cs="Arial"/>
          <w:sz w:val="20"/>
          <w:szCs w:val="20"/>
        </w:rPr>
        <w:t>dlimitním řízení</w:t>
      </w:r>
      <w:r w:rsidR="00796735">
        <w:rPr>
          <w:rFonts w:ascii="Arial" w:hAnsi="Arial" w:cs="Arial"/>
          <w:sz w:val="20"/>
          <w:szCs w:val="20"/>
        </w:rPr>
        <w:t xml:space="preserve"> </w:t>
      </w:r>
      <w:r w:rsidR="005427F7" w:rsidRPr="005427F7">
        <w:rPr>
          <w:rFonts w:ascii="Arial" w:hAnsi="Arial" w:cs="Arial"/>
          <w:sz w:val="20"/>
          <w:szCs w:val="20"/>
        </w:rPr>
        <w:t>dle § 5</w:t>
      </w:r>
      <w:r w:rsidR="002C196D">
        <w:rPr>
          <w:rFonts w:ascii="Arial" w:hAnsi="Arial" w:cs="Arial"/>
          <w:sz w:val="20"/>
          <w:szCs w:val="20"/>
        </w:rPr>
        <w:t>6</w:t>
      </w:r>
      <w:r w:rsidR="005427F7" w:rsidRPr="005427F7">
        <w:rPr>
          <w:rFonts w:ascii="Arial" w:hAnsi="Arial" w:cs="Arial"/>
          <w:sz w:val="20"/>
          <w:szCs w:val="20"/>
        </w:rPr>
        <w:t xml:space="preserve"> zákona</w:t>
      </w:r>
      <w:r w:rsidR="00F71B4C" w:rsidRPr="00424C00">
        <w:rPr>
          <w:rFonts w:ascii="Arial" w:hAnsi="Arial" w:cs="Arial"/>
          <w:sz w:val="20"/>
          <w:szCs w:val="20"/>
        </w:rPr>
        <w:t xml:space="preserve"> č. 134/2016 Sb., o zadávání veřejných zakázek</w:t>
      </w:r>
      <w:r w:rsidR="00511DC1" w:rsidRPr="00424C00">
        <w:rPr>
          <w:rFonts w:ascii="Arial" w:hAnsi="Arial" w:cs="Arial"/>
          <w:sz w:val="20"/>
          <w:szCs w:val="20"/>
        </w:rPr>
        <w:t>, v platném znění</w:t>
      </w:r>
      <w:r w:rsidR="00537CAE" w:rsidRPr="00424C00">
        <w:rPr>
          <w:rFonts w:ascii="Arial" w:hAnsi="Arial" w:cs="Arial"/>
          <w:sz w:val="20"/>
        </w:rPr>
        <w:t>.</w:t>
      </w:r>
      <w:bookmarkEnd w:id="0"/>
      <w:r w:rsidR="00537CAE" w:rsidRPr="00424C00">
        <w:rPr>
          <w:rFonts w:ascii="Arial" w:hAnsi="Arial" w:cs="Arial"/>
          <w:sz w:val="20"/>
        </w:rPr>
        <w:t xml:space="preserve"> </w:t>
      </w:r>
    </w:p>
    <w:bookmarkEnd w:id="1"/>
    <w:p w14:paraId="621508CD" w14:textId="2DEC432F" w:rsidR="00AD4625" w:rsidRDefault="00AD4625" w:rsidP="009B731E">
      <w:pPr>
        <w:pStyle w:val="Default"/>
        <w:spacing w:line="300" w:lineRule="auto"/>
        <w:jc w:val="both"/>
        <w:rPr>
          <w:rFonts w:ascii="Arial" w:hAnsi="Arial" w:cs="Arial"/>
          <w:b/>
          <w:bCs/>
          <w:iCs/>
          <w:sz w:val="20"/>
          <w:szCs w:val="20"/>
          <w:u w:val="single"/>
        </w:rPr>
      </w:pPr>
      <w:r>
        <w:rPr>
          <w:rFonts w:ascii="Arial" w:hAnsi="Arial" w:cs="Arial"/>
          <w:b/>
          <w:bCs/>
          <w:iCs/>
          <w:sz w:val="20"/>
          <w:szCs w:val="20"/>
          <w:u w:val="single"/>
        </w:rPr>
        <w:t>Dotaz 1:</w:t>
      </w:r>
    </w:p>
    <w:p w14:paraId="22476F51" w14:textId="4199CD30" w:rsidR="00656DEB" w:rsidRPr="00656DEB" w:rsidRDefault="00656DEB" w:rsidP="00656DEB">
      <w:pPr>
        <w:pStyle w:val="Default"/>
        <w:spacing w:line="300" w:lineRule="auto"/>
        <w:jc w:val="both"/>
        <w:rPr>
          <w:rFonts w:ascii="Arial" w:hAnsi="Arial" w:cs="Arial"/>
          <w:iCs/>
          <w:sz w:val="20"/>
          <w:szCs w:val="20"/>
        </w:rPr>
      </w:pPr>
      <w:r w:rsidRPr="00656DEB">
        <w:rPr>
          <w:rFonts w:ascii="Arial" w:hAnsi="Arial" w:cs="Arial"/>
          <w:iCs/>
          <w:sz w:val="20"/>
          <w:szCs w:val="20"/>
        </w:rPr>
        <w:t xml:space="preserve">Smlouva o dílo v čl. 5, bod 5.4. b) </w:t>
      </w:r>
      <w:proofErr w:type="gramStart"/>
      <w:r w:rsidRPr="00656DEB">
        <w:rPr>
          <w:rFonts w:ascii="Arial" w:hAnsi="Arial" w:cs="Arial"/>
          <w:iCs/>
          <w:sz w:val="20"/>
          <w:szCs w:val="20"/>
        </w:rPr>
        <w:t>uvádí :</w:t>
      </w:r>
      <w:proofErr w:type="gramEnd"/>
    </w:p>
    <w:p w14:paraId="1C5E24F2" w14:textId="77777777" w:rsidR="00656DEB" w:rsidRPr="00656DEB" w:rsidRDefault="00656DEB" w:rsidP="00656DEB">
      <w:pPr>
        <w:pStyle w:val="Default"/>
        <w:spacing w:line="300" w:lineRule="auto"/>
        <w:jc w:val="both"/>
        <w:rPr>
          <w:rFonts w:ascii="Arial" w:hAnsi="Arial" w:cs="Arial"/>
          <w:iCs/>
          <w:sz w:val="20"/>
          <w:szCs w:val="20"/>
        </w:rPr>
      </w:pPr>
      <w:r w:rsidRPr="00656DEB">
        <w:rPr>
          <w:rFonts w:ascii="Arial" w:hAnsi="Arial" w:cs="Arial"/>
          <w:iCs/>
          <w:sz w:val="20"/>
          <w:szCs w:val="20"/>
        </w:rPr>
        <w:t>5.4. Cena Díla může být zvýšena nebo snížena pouze v případech výslovně uvedených v této Smlouvě, tj. pouze v případě požadavku Objednatele (plnění dodatečných výslovných požadavků Objednatele na zvýšení/snížení rozsahu či kvality Díla oproti této Smlouvě. Zvýšení/snížení rozsahu či kvality Díla (vícepráce/méněpráce) bude oceněno následujícím způsobem:</w:t>
      </w:r>
    </w:p>
    <w:p w14:paraId="62BC0B03" w14:textId="77777777" w:rsidR="00656DEB" w:rsidRPr="00656DEB" w:rsidRDefault="00656DEB" w:rsidP="00656DEB">
      <w:pPr>
        <w:pStyle w:val="Default"/>
        <w:spacing w:line="300" w:lineRule="auto"/>
        <w:jc w:val="both"/>
        <w:rPr>
          <w:rFonts w:ascii="Arial" w:hAnsi="Arial" w:cs="Arial"/>
          <w:iCs/>
          <w:sz w:val="20"/>
          <w:szCs w:val="20"/>
        </w:rPr>
      </w:pPr>
      <w:r w:rsidRPr="00656DEB">
        <w:rPr>
          <w:rFonts w:ascii="Arial" w:hAnsi="Arial" w:cs="Arial"/>
          <w:iCs/>
          <w:sz w:val="20"/>
          <w:szCs w:val="20"/>
        </w:rPr>
        <w:t>b) jednotkovými cenami dodávek z veřejně dostupných velkoobchodních ceníků výrobců (dovozců) příslušných materiálů a prvků a jednotkovými cenami prací obsažených v cenících URS – směrné ceny platné a účinné v době vzniku vícepráce snížené o 20 %; nebude-li to možné, pak</w:t>
      </w:r>
    </w:p>
    <w:p w14:paraId="7C1E40EF" w14:textId="77777777" w:rsidR="00656DEB" w:rsidRPr="00656DEB" w:rsidRDefault="00656DEB" w:rsidP="00656DEB">
      <w:pPr>
        <w:pStyle w:val="Default"/>
        <w:spacing w:line="300" w:lineRule="auto"/>
        <w:jc w:val="both"/>
        <w:rPr>
          <w:rFonts w:ascii="Arial" w:hAnsi="Arial" w:cs="Arial"/>
          <w:iCs/>
          <w:sz w:val="20"/>
          <w:szCs w:val="20"/>
        </w:rPr>
      </w:pPr>
      <w:r w:rsidRPr="00656DEB">
        <w:rPr>
          <w:rFonts w:ascii="Arial" w:hAnsi="Arial" w:cs="Arial"/>
          <w:iCs/>
          <w:sz w:val="20"/>
          <w:szCs w:val="20"/>
        </w:rPr>
        <w:t>Žádáme zadavatele o vypuštění bodu b) z textu Smlouvy).</w:t>
      </w:r>
    </w:p>
    <w:p w14:paraId="3FC1E109" w14:textId="2FAE038A" w:rsidR="002C196D" w:rsidRPr="00656DEB" w:rsidRDefault="00656DEB" w:rsidP="00656DEB">
      <w:pPr>
        <w:pStyle w:val="Default"/>
        <w:spacing w:line="300" w:lineRule="auto"/>
        <w:jc w:val="both"/>
        <w:rPr>
          <w:rFonts w:ascii="Arial" w:hAnsi="Arial" w:cs="Arial"/>
          <w:iCs/>
          <w:sz w:val="20"/>
          <w:szCs w:val="20"/>
        </w:rPr>
      </w:pPr>
      <w:r w:rsidRPr="00656DEB">
        <w:rPr>
          <w:rFonts w:ascii="Arial" w:hAnsi="Arial" w:cs="Arial"/>
          <w:iCs/>
          <w:sz w:val="20"/>
          <w:szCs w:val="20"/>
        </w:rPr>
        <w:t>Toto ustanovení je s ohledem na aktuální vývoj cen na trhu nepřijatelné, pro vítězného dodavatele téměř likvidační, a to i v návaznosti výši cen uvedených v cenících společnosti ÚRS Praha a.s., které jsou aktualizovány s časovou prodlevou, které v žádném případě nevystihují aktuální cenu na stavebním trhu.</w:t>
      </w:r>
    </w:p>
    <w:p w14:paraId="35566A8A" w14:textId="7A1AF5CD" w:rsidR="00AD4625" w:rsidRDefault="00AD4625" w:rsidP="009B731E">
      <w:pPr>
        <w:pStyle w:val="Default"/>
        <w:spacing w:line="300" w:lineRule="auto"/>
        <w:jc w:val="both"/>
        <w:rPr>
          <w:rFonts w:ascii="Arial" w:hAnsi="Arial" w:cs="Arial"/>
          <w:b/>
          <w:bCs/>
          <w:i/>
          <w:sz w:val="20"/>
          <w:szCs w:val="20"/>
          <w:u w:val="single"/>
        </w:rPr>
      </w:pPr>
      <w:r>
        <w:rPr>
          <w:rFonts w:ascii="Arial" w:hAnsi="Arial" w:cs="Arial"/>
          <w:b/>
          <w:bCs/>
          <w:i/>
          <w:sz w:val="20"/>
          <w:szCs w:val="20"/>
          <w:u w:val="single"/>
        </w:rPr>
        <w:t>Odpověď:</w:t>
      </w:r>
    </w:p>
    <w:p w14:paraId="7B677E6A" w14:textId="5200164C" w:rsidR="00B87875" w:rsidRDefault="00656DEB" w:rsidP="009B731E">
      <w:pPr>
        <w:pStyle w:val="Default"/>
        <w:spacing w:line="300" w:lineRule="auto"/>
        <w:jc w:val="both"/>
        <w:rPr>
          <w:rFonts w:ascii="Arial" w:hAnsi="Arial" w:cs="Arial"/>
          <w:i/>
          <w:iCs/>
          <w:color w:val="000000" w:themeColor="text1"/>
          <w:sz w:val="20"/>
          <w:szCs w:val="20"/>
        </w:rPr>
      </w:pPr>
      <w:r>
        <w:rPr>
          <w:rFonts w:ascii="Arial" w:hAnsi="Arial" w:cs="Arial"/>
          <w:i/>
          <w:iCs/>
          <w:color w:val="000000" w:themeColor="text1"/>
          <w:sz w:val="20"/>
          <w:szCs w:val="20"/>
        </w:rPr>
        <w:t>Zadavatel nebude dané ustanovení upravovat. Ceníky s</w:t>
      </w:r>
      <w:r w:rsidR="000050D6">
        <w:rPr>
          <w:rFonts w:ascii="Arial" w:hAnsi="Arial" w:cs="Arial"/>
          <w:i/>
          <w:iCs/>
          <w:color w:val="000000" w:themeColor="text1"/>
          <w:sz w:val="20"/>
          <w:szCs w:val="20"/>
        </w:rPr>
        <w:t>e aktualizují minimálně každého půl roku</w:t>
      </w:r>
      <w:r w:rsidR="001C346D">
        <w:rPr>
          <w:rFonts w:ascii="Arial" w:hAnsi="Arial" w:cs="Arial"/>
          <w:i/>
          <w:iCs/>
          <w:color w:val="000000" w:themeColor="text1"/>
          <w:sz w:val="20"/>
          <w:szCs w:val="20"/>
        </w:rPr>
        <w:t xml:space="preserve"> (v případě neočekávaných změn i častěji). Uvedené ustanovení </w:t>
      </w:r>
      <w:proofErr w:type="gramStart"/>
      <w:r w:rsidR="001C346D">
        <w:rPr>
          <w:rFonts w:ascii="Arial" w:hAnsi="Arial" w:cs="Arial"/>
          <w:i/>
          <w:iCs/>
          <w:color w:val="000000" w:themeColor="text1"/>
          <w:sz w:val="20"/>
          <w:szCs w:val="20"/>
        </w:rPr>
        <w:t>míří</w:t>
      </w:r>
      <w:proofErr w:type="gramEnd"/>
      <w:r w:rsidR="001C346D">
        <w:rPr>
          <w:rFonts w:ascii="Arial" w:hAnsi="Arial" w:cs="Arial"/>
          <w:i/>
          <w:iCs/>
          <w:color w:val="000000" w:themeColor="text1"/>
          <w:sz w:val="20"/>
          <w:szCs w:val="20"/>
        </w:rPr>
        <w:t xml:space="preserve"> na ty položky, které by bylo nutné provést nově (nejsou v oceněném výkazu výměr), kterých by mělo být naprosté minimum (pokud vůbec nějaké). Navíc již byl prvotní inflační šok v rámci stávajících ceníků vstřebán, tj. případné změny cen nebudou nijak markantní a v žádném případě likvidační.</w:t>
      </w:r>
      <w:r w:rsidR="001469F9">
        <w:rPr>
          <w:rFonts w:ascii="Arial" w:hAnsi="Arial" w:cs="Arial"/>
          <w:i/>
          <w:iCs/>
          <w:color w:val="000000" w:themeColor="text1"/>
          <w:sz w:val="20"/>
          <w:szCs w:val="20"/>
        </w:rPr>
        <w:t xml:space="preserve"> Navíc s ohledem na aktuální predikci ČNB na rok 2023, kdy bude hlavně tato zakázka realizována, se očekává v tomto období inflace na úrovni 4,1 % - viz aktuální prognóza ČNB na stránkách </w:t>
      </w:r>
      <w:hyperlink r:id="rId8" w:history="1">
        <w:r w:rsidR="001469F9" w:rsidRPr="0055161D">
          <w:rPr>
            <w:rStyle w:val="Hypertextovodkaz"/>
            <w:rFonts w:ascii="Arial" w:hAnsi="Arial" w:cs="Arial"/>
            <w:i/>
            <w:iCs/>
            <w:sz w:val="20"/>
            <w:szCs w:val="20"/>
          </w:rPr>
          <w:t>www.cnb.cz</w:t>
        </w:r>
      </w:hyperlink>
      <w:r w:rsidR="001469F9">
        <w:rPr>
          <w:rFonts w:ascii="Arial" w:hAnsi="Arial" w:cs="Arial"/>
          <w:i/>
          <w:iCs/>
          <w:color w:val="000000" w:themeColor="text1"/>
          <w:sz w:val="20"/>
          <w:szCs w:val="20"/>
        </w:rPr>
        <w:t xml:space="preserve">. </w:t>
      </w:r>
    </w:p>
    <w:p w14:paraId="00650271" w14:textId="77777777" w:rsidR="008A3C16" w:rsidRDefault="008A3C16" w:rsidP="009B731E">
      <w:pPr>
        <w:pStyle w:val="Default"/>
        <w:spacing w:line="300" w:lineRule="auto"/>
        <w:jc w:val="both"/>
        <w:rPr>
          <w:rFonts w:ascii="Arial" w:hAnsi="Arial" w:cs="Arial"/>
          <w:i/>
          <w:iCs/>
          <w:sz w:val="20"/>
          <w:szCs w:val="20"/>
        </w:rPr>
      </w:pPr>
    </w:p>
    <w:p w14:paraId="0E3D6B7D" w14:textId="564475DB" w:rsidR="00B87875" w:rsidRDefault="00B87875" w:rsidP="009B731E">
      <w:pPr>
        <w:pStyle w:val="Default"/>
        <w:spacing w:line="300" w:lineRule="auto"/>
        <w:jc w:val="both"/>
        <w:rPr>
          <w:rFonts w:ascii="Arial" w:hAnsi="Arial" w:cs="Arial"/>
          <w:b/>
          <w:bCs/>
          <w:sz w:val="20"/>
          <w:szCs w:val="20"/>
          <w:u w:val="single"/>
        </w:rPr>
      </w:pPr>
      <w:r>
        <w:rPr>
          <w:rFonts w:ascii="Arial" w:hAnsi="Arial" w:cs="Arial"/>
          <w:b/>
          <w:bCs/>
          <w:sz w:val="20"/>
          <w:szCs w:val="20"/>
          <w:u w:val="single"/>
        </w:rPr>
        <w:t>Dotaz 2:</w:t>
      </w:r>
    </w:p>
    <w:p w14:paraId="352B7FA0" w14:textId="77777777" w:rsidR="00656DEB" w:rsidRPr="00656DEB" w:rsidRDefault="00656DEB" w:rsidP="00656DEB">
      <w:pPr>
        <w:pStyle w:val="Default"/>
        <w:spacing w:line="300" w:lineRule="auto"/>
        <w:jc w:val="both"/>
        <w:rPr>
          <w:rFonts w:ascii="Arial" w:hAnsi="Arial" w:cs="Arial"/>
          <w:sz w:val="20"/>
          <w:szCs w:val="20"/>
        </w:rPr>
      </w:pPr>
      <w:r w:rsidRPr="00656DEB">
        <w:rPr>
          <w:rFonts w:ascii="Arial" w:hAnsi="Arial" w:cs="Arial"/>
          <w:sz w:val="20"/>
          <w:szCs w:val="20"/>
        </w:rPr>
        <w:t xml:space="preserve">Smlouva o dílo v čl. 6, bod 6.7. </w:t>
      </w:r>
      <w:proofErr w:type="gramStart"/>
      <w:r w:rsidRPr="00656DEB">
        <w:rPr>
          <w:rFonts w:ascii="Arial" w:hAnsi="Arial" w:cs="Arial"/>
          <w:sz w:val="20"/>
          <w:szCs w:val="20"/>
        </w:rPr>
        <w:t>uvádí :</w:t>
      </w:r>
      <w:proofErr w:type="gramEnd"/>
    </w:p>
    <w:p w14:paraId="60CBE97A" w14:textId="77777777" w:rsidR="00656DEB" w:rsidRPr="00656DEB" w:rsidRDefault="00656DEB" w:rsidP="00656DEB">
      <w:pPr>
        <w:pStyle w:val="Default"/>
        <w:spacing w:line="300" w:lineRule="auto"/>
        <w:jc w:val="both"/>
        <w:rPr>
          <w:rFonts w:ascii="Arial" w:hAnsi="Arial" w:cs="Arial"/>
          <w:sz w:val="20"/>
          <w:szCs w:val="20"/>
        </w:rPr>
      </w:pPr>
      <w:r w:rsidRPr="00656DEB">
        <w:rPr>
          <w:rFonts w:ascii="Arial" w:hAnsi="Arial" w:cs="Arial"/>
          <w:sz w:val="20"/>
          <w:szCs w:val="20"/>
        </w:rPr>
        <w:t>6.7. Zhotovitel je po celou dobu provádění Díla povinen vést Stavební deník Stavby (dále jen „SD“), a to ve struktuře a s obsahem dle příslušných obecně platných a účinných předpisů. Všechny listy SD musí být označeny vzestupně, po sobě jdoucími čísly. SD bude veden se dvěma kopiemi, Objednatel je oprávněn kdykoli v průběhu provádění Díla požadovat po Zhotoviteli předání první kopie SD a Zhotovitel je povinen této žádosti Objednatele neprodleně vyhovět.</w:t>
      </w:r>
    </w:p>
    <w:p w14:paraId="7C3C3A3D" w14:textId="09C8CAAF" w:rsidR="002C196D" w:rsidRPr="002C196D" w:rsidRDefault="00656DEB" w:rsidP="00656DEB">
      <w:pPr>
        <w:pStyle w:val="Default"/>
        <w:spacing w:line="300" w:lineRule="auto"/>
        <w:jc w:val="both"/>
        <w:rPr>
          <w:rFonts w:ascii="Arial" w:hAnsi="Arial" w:cs="Arial"/>
          <w:sz w:val="20"/>
          <w:szCs w:val="20"/>
        </w:rPr>
      </w:pPr>
      <w:r w:rsidRPr="00656DEB">
        <w:rPr>
          <w:rFonts w:ascii="Arial" w:hAnsi="Arial" w:cs="Arial"/>
          <w:sz w:val="20"/>
          <w:szCs w:val="20"/>
        </w:rPr>
        <w:t>Zhotovitel je povinen vést stavební deník v elektronické podobě. Žádáme zadavatele o úpravu textu Smlouvy.</w:t>
      </w:r>
    </w:p>
    <w:p w14:paraId="0D4ED48E" w14:textId="246ACCD9" w:rsidR="00B87875" w:rsidRDefault="00B87875" w:rsidP="009B731E">
      <w:pPr>
        <w:pStyle w:val="Default"/>
        <w:spacing w:line="300" w:lineRule="auto"/>
        <w:jc w:val="both"/>
        <w:rPr>
          <w:rFonts w:ascii="Arial" w:hAnsi="Arial" w:cs="Arial"/>
          <w:b/>
          <w:bCs/>
          <w:i/>
          <w:iCs/>
          <w:sz w:val="20"/>
          <w:szCs w:val="20"/>
          <w:u w:val="single"/>
        </w:rPr>
      </w:pPr>
      <w:r>
        <w:rPr>
          <w:rFonts w:ascii="Arial" w:hAnsi="Arial" w:cs="Arial"/>
          <w:b/>
          <w:bCs/>
          <w:i/>
          <w:iCs/>
          <w:sz w:val="20"/>
          <w:szCs w:val="20"/>
          <w:u w:val="single"/>
        </w:rPr>
        <w:t>Odpověď:</w:t>
      </w:r>
    </w:p>
    <w:p w14:paraId="1D0235A9" w14:textId="7496D80E" w:rsidR="008A3C16" w:rsidRDefault="000050D6" w:rsidP="009B731E">
      <w:pPr>
        <w:pStyle w:val="Default"/>
        <w:spacing w:line="300" w:lineRule="auto"/>
        <w:jc w:val="both"/>
        <w:rPr>
          <w:rFonts w:ascii="Arial" w:hAnsi="Arial" w:cs="Arial"/>
          <w:i/>
          <w:iCs/>
          <w:sz w:val="20"/>
          <w:szCs w:val="20"/>
        </w:rPr>
      </w:pPr>
      <w:r w:rsidRPr="000050D6">
        <w:rPr>
          <w:rFonts w:ascii="Arial" w:hAnsi="Arial" w:cs="Arial"/>
          <w:i/>
          <w:iCs/>
          <w:sz w:val="20"/>
          <w:szCs w:val="20"/>
        </w:rPr>
        <w:t xml:space="preserve">Čl. 6.7 Návrhu smlouvy o dílo uvádí, že „Zhotovitel je po celou dobu provádění Díla povinen vést Stavební deník Stavby (dále jen „SD“), a to ve struktuře a s obsahem dle příslušných obecně platných a účinných předpisů“. Podle § 152 odst. 6 stavebního zákona platí, že u stavby, která je předmětem veřejné zakázky v nadlimitním režimu, je stavebník povinen zajistit vedení stavebního deníku v elektronické formě. Má se za to, že zhotovitel bude postupovat dle aktuálně platných a účinných </w:t>
      </w:r>
      <w:r w:rsidRPr="000050D6">
        <w:rPr>
          <w:rFonts w:ascii="Arial" w:hAnsi="Arial" w:cs="Arial"/>
          <w:i/>
          <w:iCs/>
          <w:sz w:val="20"/>
          <w:szCs w:val="20"/>
        </w:rPr>
        <w:lastRenderedPageBreak/>
        <w:t>předpisů, tj. že v tomto případě veřejné zakázky bude povinen vést stavební deník v elektronické podobě bez dalšího a k dalším povinnost</w:t>
      </w:r>
      <w:r w:rsidR="007269CB">
        <w:rPr>
          <w:rFonts w:ascii="Arial" w:hAnsi="Arial" w:cs="Arial"/>
          <w:i/>
          <w:iCs/>
          <w:sz w:val="20"/>
          <w:szCs w:val="20"/>
        </w:rPr>
        <w:t>em</w:t>
      </w:r>
      <w:r w:rsidRPr="000050D6">
        <w:rPr>
          <w:rFonts w:ascii="Arial" w:hAnsi="Arial" w:cs="Arial"/>
          <w:i/>
          <w:iCs/>
          <w:sz w:val="20"/>
          <w:szCs w:val="20"/>
        </w:rPr>
        <w:t>, které se neslučují</w:t>
      </w:r>
      <w:r w:rsidR="007269CB">
        <w:rPr>
          <w:rFonts w:ascii="Arial" w:hAnsi="Arial" w:cs="Arial"/>
          <w:i/>
          <w:iCs/>
          <w:sz w:val="20"/>
          <w:szCs w:val="20"/>
        </w:rPr>
        <w:t xml:space="preserve"> s </w:t>
      </w:r>
      <w:r w:rsidRPr="000050D6">
        <w:rPr>
          <w:rFonts w:ascii="Arial" w:hAnsi="Arial" w:cs="Arial"/>
          <w:i/>
          <w:iCs/>
          <w:sz w:val="20"/>
          <w:szCs w:val="20"/>
        </w:rPr>
        <w:t>vedení</w:t>
      </w:r>
      <w:r w:rsidR="007269CB">
        <w:rPr>
          <w:rFonts w:ascii="Arial" w:hAnsi="Arial" w:cs="Arial"/>
          <w:i/>
          <w:iCs/>
          <w:sz w:val="20"/>
          <w:szCs w:val="20"/>
        </w:rPr>
        <w:t>m</w:t>
      </w:r>
      <w:r w:rsidRPr="000050D6">
        <w:rPr>
          <w:rFonts w:ascii="Arial" w:hAnsi="Arial" w:cs="Arial"/>
          <w:i/>
          <w:iCs/>
          <w:sz w:val="20"/>
          <w:szCs w:val="20"/>
        </w:rPr>
        <w:t xml:space="preserve"> stavebního deníku v elektronické podobě</w:t>
      </w:r>
      <w:r w:rsidR="007269CB">
        <w:rPr>
          <w:rFonts w:ascii="Arial" w:hAnsi="Arial" w:cs="Arial"/>
          <w:i/>
          <w:iCs/>
          <w:sz w:val="20"/>
          <w:szCs w:val="20"/>
        </w:rPr>
        <w:t>,</w:t>
      </w:r>
      <w:r w:rsidRPr="000050D6">
        <w:rPr>
          <w:rFonts w:ascii="Arial" w:hAnsi="Arial" w:cs="Arial"/>
          <w:i/>
          <w:iCs/>
          <w:sz w:val="20"/>
          <w:szCs w:val="20"/>
        </w:rPr>
        <w:t xml:space="preserve"> se nebude přihlížet.</w:t>
      </w:r>
    </w:p>
    <w:p w14:paraId="6194836D" w14:textId="77777777" w:rsidR="000050D6" w:rsidRDefault="000050D6" w:rsidP="009B731E">
      <w:pPr>
        <w:pStyle w:val="Default"/>
        <w:spacing w:line="300" w:lineRule="auto"/>
        <w:jc w:val="both"/>
        <w:rPr>
          <w:rFonts w:ascii="Arial" w:hAnsi="Arial" w:cs="Arial"/>
          <w:i/>
          <w:iCs/>
          <w:sz w:val="20"/>
          <w:szCs w:val="20"/>
        </w:rPr>
      </w:pPr>
    </w:p>
    <w:p w14:paraId="4323A309" w14:textId="2E0966C0" w:rsidR="00656DEB" w:rsidRDefault="00656DEB" w:rsidP="00656DEB">
      <w:pPr>
        <w:pStyle w:val="Default"/>
        <w:spacing w:line="300" w:lineRule="auto"/>
        <w:jc w:val="both"/>
        <w:rPr>
          <w:rFonts w:ascii="Arial" w:hAnsi="Arial" w:cs="Arial"/>
          <w:b/>
          <w:bCs/>
          <w:sz w:val="20"/>
          <w:szCs w:val="20"/>
          <w:u w:val="single"/>
        </w:rPr>
      </w:pPr>
      <w:r>
        <w:rPr>
          <w:rFonts w:ascii="Arial" w:hAnsi="Arial" w:cs="Arial"/>
          <w:b/>
          <w:bCs/>
          <w:sz w:val="20"/>
          <w:szCs w:val="20"/>
          <w:u w:val="single"/>
        </w:rPr>
        <w:t>Dotaz 3:</w:t>
      </w:r>
    </w:p>
    <w:p w14:paraId="45C3E87B" w14:textId="77777777" w:rsidR="00656DEB" w:rsidRPr="00656DEB" w:rsidRDefault="00656DEB" w:rsidP="00656DEB">
      <w:pPr>
        <w:pStyle w:val="Default"/>
        <w:spacing w:line="300" w:lineRule="auto"/>
        <w:jc w:val="both"/>
        <w:rPr>
          <w:rFonts w:ascii="Arial" w:hAnsi="Arial" w:cs="Arial"/>
          <w:sz w:val="20"/>
          <w:szCs w:val="20"/>
        </w:rPr>
      </w:pPr>
      <w:r w:rsidRPr="00656DEB">
        <w:rPr>
          <w:rFonts w:ascii="Arial" w:hAnsi="Arial" w:cs="Arial"/>
          <w:sz w:val="20"/>
          <w:szCs w:val="20"/>
        </w:rPr>
        <w:t>S ohledem na vývoj cen na stavební trhu s materiály a vývoji cen žádáme zadavatele o doplnění Smlouvy o nový článek, a to INFLAČNÍ DOLOŽKA v tomto znění:</w:t>
      </w:r>
    </w:p>
    <w:p w14:paraId="18F3178C" w14:textId="190E0FF6" w:rsidR="00656DEB" w:rsidRPr="00656DEB" w:rsidRDefault="00656DEB" w:rsidP="00656DEB">
      <w:pPr>
        <w:pStyle w:val="Default"/>
        <w:spacing w:line="300" w:lineRule="auto"/>
        <w:jc w:val="both"/>
        <w:rPr>
          <w:rFonts w:ascii="Arial" w:hAnsi="Arial" w:cs="Arial"/>
          <w:sz w:val="20"/>
          <w:szCs w:val="20"/>
        </w:rPr>
      </w:pPr>
      <w:r w:rsidRPr="00656DEB">
        <w:rPr>
          <w:rFonts w:ascii="Arial" w:hAnsi="Arial" w:cs="Arial"/>
          <w:sz w:val="20"/>
          <w:szCs w:val="20"/>
        </w:rPr>
        <w:t>Cena díla bude na základě samostatného vyúčtování zhotovitele upravena z důvodu zvýšení nebo snížení cen materiálních, personálních či jiných vstupů potřebných pro provedení díla (dále jen „změna nákladů“), a to při dodržení ustanovení § 222 odst. 4 a 9 zákona č. 134/2016 Sb., o zadávání veřejných zakázek.</w:t>
      </w:r>
    </w:p>
    <w:p w14:paraId="5A99261D" w14:textId="0D12DD88" w:rsidR="00656DEB" w:rsidRDefault="00656DEB" w:rsidP="009B731E">
      <w:pPr>
        <w:pStyle w:val="Default"/>
        <w:spacing w:line="300" w:lineRule="auto"/>
        <w:jc w:val="both"/>
        <w:rPr>
          <w:rFonts w:ascii="Arial" w:hAnsi="Arial" w:cs="Arial"/>
          <w:b/>
          <w:bCs/>
          <w:i/>
          <w:iCs/>
          <w:sz w:val="20"/>
          <w:szCs w:val="20"/>
          <w:u w:val="single"/>
        </w:rPr>
      </w:pPr>
      <w:r>
        <w:rPr>
          <w:rFonts w:ascii="Arial" w:hAnsi="Arial" w:cs="Arial"/>
          <w:b/>
          <w:bCs/>
          <w:i/>
          <w:iCs/>
          <w:sz w:val="20"/>
          <w:szCs w:val="20"/>
          <w:u w:val="single"/>
        </w:rPr>
        <w:t>Odpověď:</w:t>
      </w:r>
    </w:p>
    <w:p w14:paraId="1CBD1F0D" w14:textId="7048CDC9" w:rsidR="00525A12" w:rsidRDefault="001C346D" w:rsidP="00525A12">
      <w:pPr>
        <w:pStyle w:val="Default"/>
        <w:spacing w:line="300" w:lineRule="auto"/>
        <w:jc w:val="both"/>
        <w:rPr>
          <w:rFonts w:ascii="Arial" w:hAnsi="Arial" w:cs="Arial"/>
          <w:bCs/>
          <w:i/>
          <w:sz w:val="20"/>
          <w:szCs w:val="20"/>
        </w:rPr>
      </w:pPr>
      <w:r>
        <w:rPr>
          <w:rFonts w:ascii="Arial" w:hAnsi="Arial" w:cs="Arial"/>
          <w:bCs/>
          <w:i/>
          <w:sz w:val="20"/>
          <w:szCs w:val="20"/>
        </w:rPr>
        <w:t xml:space="preserve">Zadavatel nebude smlouvu o dílo v této souvislosti nijak upravovat. </w:t>
      </w:r>
      <w:r w:rsidR="00525A12">
        <w:rPr>
          <w:rFonts w:ascii="Arial" w:hAnsi="Arial" w:cs="Arial"/>
          <w:bCs/>
          <w:i/>
          <w:sz w:val="20"/>
          <w:szCs w:val="20"/>
        </w:rPr>
        <w:t xml:space="preserve">Inflační doložka není do smlouvy zařazena z toho důvodu, že je pouze a jen na zhotoviteli, jak položkový rozpočet ocení. Ze strany zadavatele je dán časový rámec provedení díla, zhotovitelé nyní vědí, jaké jsou predikce inflace (prvotní inflační šok již byl vstřebán do očekávání tržních subjektů – viz první zprávy k inflaci u veřejných zakázek </w:t>
      </w:r>
      <w:r w:rsidR="00525A12" w:rsidRPr="004A59B8">
        <w:rPr>
          <w:rFonts w:ascii="Arial" w:hAnsi="Arial" w:cs="Arial"/>
          <w:bCs/>
          <w:i/>
          <w:sz w:val="20"/>
          <w:szCs w:val="20"/>
        </w:rPr>
        <w:t xml:space="preserve">Společné stanovisko ÚOHS a MMR k problematice nárustu cen stavebních materiálů ve veřejných zakázkách </w:t>
      </w:r>
      <w:r w:rsidR="00525A12" w:rsidRPr="004A59B8">
        <w:rPr>
          <w:rFonts w:ascii="Arial" w:hAnsi="Arial" w:cs="Arial"/>
          <w:b/>
          <w:i/>
          <w:sz w:val="20"/>
          <w:szCs w:val="20"/>
        </w:rPr>
        <w:t>ze dne 2. 9. 2021</w:t>
      </w:r>
      <w:r w:rsidR="00525A12" w:rsidRPr="004A59B8">
        <w:rPr>
          <w:rFonts w:ascii="Arial" w:hAnsi="Arial" w:cs="Arial"/>
          <w:bCs/>
          <w:i/>
          <w:sz w:val="20"/>
          <w:szCs w:val="20"/>
        </w:rPr>
        <w:t xml:space="preserve"> – viz </w:t>
      </w:r>
      <w:hyperlink r:id="rId9" w:history="1">
        <w:r w:rsidR="00525A12" w:rsidRPr="00C53918">
          <w:rPr>
            <w:rStyle w:val="Hypertextovodkaz"/>
            <w:rFonts w:ascii="Arial" w:hAnsi="Arial" w:cs="Arial"/>
            <w:bCs/>
            <w:i/>
            <w:sz w:val="20"/>
            <w:szCs w:val="20"/>
          </w:rPr>
          <w:t>https://www.uohs.cz/cs/informacni-centrum/tiskove-zpravy/verejne-zakazky/3110-spolecne-stanovisko-uohs-a-mmr-k-problematice-narustu-cen-stavebnich-materialu-ve-verejnych-zakazkach.html</w:t>
        </w:r>
      </w:hyperlink>
      <w:r w:rsidR="00525A12">
        <w:rPr>
          <w:rFonts w:ascii="Arial" w:hAnsi="Arial" w:cs="Arial"/>
          <w:bCs/>
          <w:i/>
          <w:sz w:val="20"/>
          <w:szCs w:val="20"/>
        </w:rPr>
        <w:t xml:space="preserve">), tj. každý zhotovitel si může toto do své nabídky </w:t>
      </w:r>
      <w:r w:rsidR="00525A12" w:rsidRPr="00525A12">
        <w:rPr>
          <w:rFonts w:ascii="Arial" w:hAnsi="Arial" w:cs="Arial"/>
          <w:bCs/>
          <w:i/>
          <w:sz w:val="20"/>
          <w:szCs w:val="20"/>
        </w:rPr>
        <w:t>zohlednit.</w:t>
      </w:r>
      <w:r w:rsidR="00525A12">
        <w:rPr>
          <w:rFonts w:ascii="Arial" w:hAnsi="Arial" w:cs="Arial"/>
          <w:bCs/>
          <w:i/>
          <w:sz w:val="20"/>
          <w:szCs w:val="20"/>
        </w:rPr>
        <w:t xml:space="preserve"> </w:t>
      </w:r>
      <w:r w:rsidR="00525A12" w:rsidRPr="00525A12">
        <w:rPr>
          <w:rFonts w:ascii="Arial" w:hAnsi="Arial" w:cs="Arial"/>
          <w:bCs/>
          <w:i/>
          <w:sz w:val="20"/>
          <w:szCs w:val="20"/>
        </w:rPr>
        <w:t>Zadavatel</w:t>
      </w:r>
      <w:r w:rsidR="00525A12">
        <w:rPr>
          <w:rFonts w:ascii="Arial" w:hAnsi="Arial" w:cs="Arial"/>
          <w:bCs/>
          <w:i/>
          <w:sz w:val="20"/>
          <w:szCs w:val="20"/>
        </w:rPr>
        <w:t xml:space="preserve"> má na dílo stanovený maximální rozpočet, který vzhledem k jeho velikosti nemůže překračovat (na dílo nebude mít dodatečné příjmy), tj. pro potřeby rozhodnutí ohledně realizace zakázky musí zadavatel znát konečnou cenu za dílo ve fázi rozhodnutí o přidělení zakázky. </w:t>
      </w:r>
    </w:p>
    <w:p w14:paraId="410524E4" w14:textId="77777777" w:rsidR="00656DEB" w:rsidRDefault="00656DEB" w:rsidP="00656DEB">
      <w:pPr>
        <w:pStyle w:val="Default"/>
        <w:spacing w:line="300" w:lineRule="auto"/>
        <w:jc w:val="both"/>
        <w:rPr>
          <w:rFonts w:ascii="Arial" w:hAnsi="Arial" w:cs="Arial"/>
          <w:i/>
          <w:iCs/>
          <w:sz w:val="20"/>
          <w:szCs w:val="20"/>
        </w:rPr>
      </w:pPr>
    </w:p>
    <w:p w14:paraId="4E30515C" w14:textId="2342495C" w:rsidR="00656DEB" w:rsidRDefault="00656DEB" w:rsidP="00656DEB">
      <w:pPr>
        <w:pStyle w:val="Default"/>
        <w:spacing w:line="300" w:lineRule="auto"/>
        <w:jc w:val="both"/>
        <w:rPr>
          <w:rFonts w:ascii="Arial" w:hAnsi="Arial" w:cs="Arial"/>
          <w:b/>
          <w:bCs/>
          <w:sz w:val="20"/>
          <w:szCs w:val="20"/>
          <w:u w:val="single"/>
        </w:rPr>
      </w:pPr>
      <w:r>
        <w:rPr>
          <w:rFonts w:ascii="Arial" w:hAnsi="Arial" w:cs="Arial"/>
          <w:b/>
          <w:bCs/>
          <w:sz w:val="20"/>
          <w:szCs w:val="20"/>
          <w:u w:val="single"/>
        </w:rPr>
        <w:t>Dotaz 4:</w:t>
      </w:r>
    </w:p>
    <w:p w14:paraId="68F19225" w14:textId="32E1ACA2" w:rsidR="00656DEB" w:rsidRPr="00656DEB" w:rsidRDefault="00656DEB" w:rsidP="00656DEB">
      <w:pPr>
        <w:pStyle w:val="Default"/>
        <w:spacing w:line="300" w:lineRule="auto"/>
        <w:jc w:val="both"/>
        <w:rPr>
          <w:rFonts w:ascii="Arial" w:hAnsi="Arial" w:cs="Arial"/>
          <w:sz w:val="20"/>
          <w:szCs w:val="20"/>
        </w:rPr>
      </w:pPr>
      <w:r w:rsidRPr="00656DEB">
        <w:rPr>
          <w:rFonts w:ascii="Arial" w:hAnsi="Arial" w:cs="Arial"/>
          <w:sz w:val="20"/>
          <w:szCs w:val="20"/>
        </w:rPr>
        <w:t>Výkaz výměr zadavatele obsahu je i ocenění PS 04. Předpokládáme správně, že tento PS se neoceňuje?</w:t>
      </w:r>
    </w:p>
    <w:p w14:paraId="1680829D" w14:textId="77777777" w:rsidR="00656DEB" w:rsidRPr="00656DEB" w:rsidRDefault="00656DEB" w:rsidP="00656DEB">
      <w:pPr>
        <w:pStyle w:val="Default"/>
        <w:spacing w:line="300" w:lineRule="auto"/>
        <w:jc w:val="both"/>
        <w:rPr>
          <w:rFonts w:ascii="Arial" w:hAnsi="Arial" w:cs="Arial"/>
          <w:b/>
          <w:bCs/>
          <w:i/>
          <w:iCs/>
          <w:sz w:val="20"/>
          <w:szCs w:val="20"/>
          <w:u w:val="single"/>
        </w:rPr>
      </w:pPr>
      <w:r>
        <w:rPr>
          <w:rFonts w:ascii="Arial" w:hAnsi="Arial" w:cs="Arial"/>
          <w:b/>
          <w:bCs/>
          <w:i/>
          <w:iCs/>
          <w:sz w:val="20"/>
          <w:szCs w:val="20"/>
          <w:u w:val="single"/>
        </w:rPr>
        <w:t>Odpověď:</w:t>
      </w:r>
    </w:p>
    <w:p w14:paraId="7F5C1295" w14:textId="29742EF1" w:rsidR="00656DEB" w:rsidRDefault="000050D6" w:rsidP="009B731E">
      <w:pPr>
        <w:pStyle w:val="Default"/>
        <w:spacing w:line="300" w:lineRule="auto"/>
        <w:jc w:val="both"/>
        <w:rPr>
          <w:rFonts w:ascii="Arial" w:hAnsi="Arial" w:cs="Arial"/>
          <w:i/>
          <w:iCs/>
          <w:sz w:val="20"/>
          <w:szCs w:val="20"/>
        </w:rPr>
      </w:pPr>
      <w:r>
        <w:rPr>
          <w:rFonts w:ascii="Arial" w:hAnsi="Arial" w:cs="Arial"/>
          <w:i/>
          <w:iCs/>
          <w:sz w:val="20"/>
          <w:szCs w:val="20"/>
        </w:rPr>
        <w:t xml:space="preserve">Nikoliv, </w:t>
      </w:r>
      <w:r w:rsidR="007269CB">
        <w:rPr>
          <w:rFonts w:ascii="Arial" w:hAnsi="Arial" w:cs="Arial"/>
          <w:i/>
          <w:iCs/>
          <w:sz w:val="20"/>
          <w:szCs w:val="20"/>
        </w:rPr>
        <w:t xml:space="preserve">provozní </w:t>
      </w:r>
      <w:r>
        <w:rPr>
          <w:rFonts w:ascii="Arial" w:hAnsi="Arial" w:cs="Arial"/>
          <w:i/>
          <w:iCs/>
          <w:sz w:val="20"/>
          <w:szCs w:val="20"/>
        </w:rPr>
        <w:t>s</w:t>
      </w:r>
      <w:r w:rsidRPr="000050D6">
        <w:rPr>
          <w:rFonts w:ascii="Arial" w:hAnsi="Arial" w:cs="Arial"/>
          <w:i/>
          <w:iCs/>
          <w:sz w:val="20"/>
          <w:szCs w:val="20"/>
        </w:rPr>
        <w:t>oubor PS</w:t>
      </w:r>
      <w:r w:rsidR="007269CB">
        <w:rPr>
          <w:rFonts w:ascii="Arial" w:hAnsi="Arial" w:cs="Arial"/>
          <w:i/>
          <w:iCs/>
          <w:sz w:val="20"/>
          <w:szCs w:val="20"/>
        </w:rPr>
        <w:t xml:space="preserve"> 04 </w:t>
      </w:r>
      <w:r w:rsidRPr="000050D6">
        <w:rPr>
          <w:rFonts w:ascii="Arial" w:hAnsi="Arial" w:cs="Arial"/>
          <w:i/>
          <w:iCs/>
          <w:sz w:val="20"/>
          <w:szCs w:val="20"/>
        </w:rPr>
        <w:t>musí být oceněn</w:t>
      </w:r>
      <w:r w:rsidR="001469F9">
        <w:rPr>
          <w:rFonts w:ascii="Arial" w:hAnsi="Arial" w:cs="Arial"/>
          <w:i/>
          <w:iCs/>
          <w:sz w:val="20"/>
          <w:szCs w:val="20"/>
        </w:rPr>
        <w:t>,</w:t>
      </w:r>
      <w:r>
        <w:rPr>
          <w:rFonts w:ascii="Arial" w:hAnsi="Arial" w:cs="Arial"/>
          <w:i/>
          <w:iCs/>
          <w:sz w:val="20"/>
          <w:szCs w:val="20"/>
        </w:rPr>
        <w:t xml:space="preserve"> a</w:t>
      </w:r>
      <w:r w:rsidRPr="000050D6">
        <w:rPr>
          <w:rFonts w:ascii="Arial" w:hAnsi="Arial" w:cs="Arial"/>
          <w:i/>
          <w:iCs/>
          <w:sz w:val="20"/>
          <w:szCs w:val="20"/>
        </w:rPr>
        <w:t xml:space="preserve"> </w:t>
      </w:r>
      <w:r>
        <w:rPr>
          <w:rFonts w:ascii="Arial" w:hAnsi="Arial" w:cs="Arial"/>
          <w:i/>
          <w:iCs/>
          <w:sz w:val="20"/>
          <w:szCs w:val="20"/>
        </w:rPr>
        <w:t>proto j</w:t>
      </w:r>
      <w:r w:rsidRPr="000050D6">
        <w:rPr>
          <w:rFonts w:ascii="Arial" w:hAnsi="Arial" w:cs="Arial"/>
          <w:i/>
          <w:iCs/>
          <w:sz w:val="20"/>
          <w:szCs w:val="20"/>
        </w:rPr>
        <w:t>e</w:t>
      </w:r>
      <w:r>
        <w:rPr>
          <w:rFonts w:ascii="Arial" w:hAnsi="Arial" w:cs="Arial"/>
          <w:i/>
          <w:iCs/>
          <w:sz w:val="20"/>
          <w:szCs w:val="20"/>
        </w:rPr>
        <w:t xml:space="preserve"> také</w:t>
      </w:r>
      <w:r w:rsidRPr="000050D6">
        <w:rPr>
          <w:rFonts w:ascii="Arial" w:hAnsi="Arial" w:cs="Arial"/>
          <w:i/>
          <w:iCs/>
          <w:sz w:val="20"/>
          <w:szCs w:val="20"/>
        </w:rPr>
        <w:t xml:space="preserve"> součástí </w:t>
      </w:r>
      <w:r w:rsidR="007269CB">
        <w:rPr>
          <w:rFonts w:ascii="Arial" w:hAnsi="Arial" w:cs="Arial"/>
          <w:i/>
          <w:iCs/>
          <w:sz w:val="20"/>
          <w:szCs w:val="20"/>
        </w:rPr>
        <w:t>projekční části zadávací dokumentace a výkazu výměr</w:t>
      </w:r>
      <w:r w:rsidRPr="000050D6">
        <w:rPr>
          <w:rFonts w:ascii="Arial" w:hAnsi="Arial" w:cs="Arial"/>
          <w:i/>
          <w:iCs/>
          <w:sz w:val="20"/>
          <w:szCs w:val="20"/>
        </w:rPr>
        <w:t>.</w:t>
      </w:r>
    </w:p>
    <w:p w14:paraId="58D1C715" w14:textId="4B15DA2C" w:rsidR="00656DEB" w:rsidRDefault="00656DEB" w:rsidP="009B731E">
      <w:pPr>
        <w:pStyle w:val="Default"/>
        <w:spacing w:line="300" w:lineRule="auto"/>
        <w:jc w:val="both"/>
        <w:rPr>
          <w:rFonts w:ascii="Arial" w:hAnsi="Arial" w:cs="Arial"/>
          <w:i/>
          <w:iCs/>
          <w:sz w:val="20"/>
          <w:szCs w:val="20"/>
        </w:rPr>
      </w:pPr>
    </w:p>
    <w:p w14:paraId="3609E590" w14:textId="5BB87496" w:rsidR="00F71DCC" w:rsidRPr="00DB69D8" w:rsidRDefault="00F71DCC" w:rsidP="009B731E">
      <w:pPr>
        <w:spacing w:line="300" w:lineRule="auto"/>
        <w:jc w:val="both"/>
        <w:rPr>
          <w:rFonts w:ascii="Arial" w:hAnsi="Arial" w:cs="Arial"/>
          <w:sz w:val="20"/>
        </w:rPr>
      </w:pPr>
      <w:r w:rsidRPr="00DB69D8">
        <w:rPr>
          <w:rFonts w:ascii="Arial" w:hAnsi="Arial" w:cs="Arial"/>
          <w:sz w:val="20"/>
        </w:rPr>
        <w:t xml:space="preserve">V případě jakýchkoli dotazů či nejasností </w:t>
      </w:r>
      <w:proofErr w:type="gramStart"/>
      <w:r w:rsidRPr="00DB69D8">
        <w:rPr>
          <w:rFonts w:ascii="Arial" w:hAnsi="Arial" w:cs="Arial"/>
          <w:sz w:val="20"/>
        </w:rPr>
        <w:t>mne</w:t>
      </w:r>
      <w:proofErr w:type="gramEnd"/>
      <w:r w:rsidRPr="00DB69D8">
        <w:rPr>
          <w:rFonts w:ascii="Arial" w:hAnsi="Arial" w:cs="Arial"/>
          <w:sz w:val="20"/>
        </w:rPr>
        <w:t xml:space="preserve">, prosím, kontaktujte na e-mailu </w:t>
      </w:r>
      <w:hyperlink r:id="rId10" w:history="1">
        <w:r w:rsidR="00511DC1" w:rsidRPr="00664D64">
          <w:rPr>
            <w:rStyle w:val="Hypertextovodkaz"/>
            <w:rFonts w:ascii="Arial" w:hAnsi="Arial" w:cs="Arial"/>
            <w:b/>
            <w:sz w:val="20"/>
          </w:rPr>
          <w:t>kavrik@sklegal.cz</w:t>
        </w:r>
      </w:hyperlink>
      <w:r w:rsidRPr="00DB69D8">
        <w:rPr>
          <w:rFonts w:ascii="Arial" w:hAnsi="Arial" w:cs="Arial"/>
          <w:sz w:val="20"/>
        </w:rPr>
        <w:t>, příp. na tel. čísle +420</w:t>
      </w:r>
      <w:r w:rsidR="00267A30">
        <w:rPr>
          <w:rFonts w:ascii="Arial" w:hAnsi="Arial" w:cs="Arial"/>
          <w:sz w:val="20"/>
        </w:rPr>
        <w:t> 732 837 223</w:t>
      </w:r>
      <w:r w:rsidRPr="00DB69D8">
        <w:rPr>
          <w:rFonts w:ascii="Arial" w:hAnsi="Arial" w:cs="Arial"/>
          <w:sz w:val="20"/>
        </w:rPr>
        <w:t>.</w:t>
      </w:r>
    </w:p>
    <w:p w14:paraId="34B883A7" w14:textId="77777777" w:rsidR="00F71DCC" w:rsidRPr="00DB69D8" w:rsidRDefault="00F71DCC" w:rsidP="009B731E">
      <w:pPr>
        <w:autoSpaceDE w:val="0"/>
        <w:autoSpaceDN w:val="0"/>
        <w:adjustRightInd w:val="0"/>
        <w:spacing w:line="300" w:lineRule="auto"/>
        <w:jc w:val="both"/>
        <w:outlineLvl w:val="0"/>
        <w:rPr>
          <w:rFonts w:ascii="Arial" w:hAnsi="Arial" w:cs="Arial"/>
          <w:sz w:val="20"/>
        </w:rPr>
      </w:pPr>
      <w:r w:rsidRPr="00DB69D8">
        <w:rPr>
          <w:rFonts w:ascii="Arial" w:hAnsi="Arial" w:cs="Arial"/>
          <w:sz w:val="20"/>
        </w:rPr>
        <w:t>S</w:t>
      </w:r>
      <w:r w:rsidR="004874EB">
        <w:rPr>
          <w:rFonts w:ascii="Arial" w:hAnsi="Arial" w:cs="Arial"/>
          <w:sz w:val="20"/>
        </w:rPr>
        <w:t> </w:t>
      </w:r>
      <w:r w:rsidRPr="00DB69D8">
        <w:rPr>
          <w:rFonts w:ascii="Arial" w:hAnsi="Arial" w:cs="Arial"/>
          <w:sz w:val="20"/>
        </w:rPr>
        <w:t>pozdravem</w:t>
      </w:r>
      <w:bookmarkStart w:id="2" w:name="_MailAutoSig"/>
    </w:p>
    <w:bookmarkEnd w:id="2"/>
    <w:p w14:paraId="259F7C4E" w14:textId="77777777" w:rsidR="00511DC1" w:rsidRPr="00511DC1" w:rsidRDefault="00511DC1" w:rsidP="009B731E">
      <w:pPr>
        <w:spacing w:after="0" w:line="240" w:lineRule="auto"/>
        <w:jc w:val="both"/>
        <w:rPr>
          <w:rFonts w:ascii="Arial" w:eastAsia="Times New Roman" w:hAnsi="Arial" w:cs="Arial"/>
          <w:noProof/>
          <w:color w:val="008000"/>
          <w:sz w:val="20"/>
          <w:szCs w:val="20"/>
          <w:lang w:eastAsia="cs-CZ"/>
        </w:rPr>
      </w:pPr>
      <w:r w:rsidRPr="00511DC1">
        <w:rPr>
          <w:rFonts w:ascii="Arial" w:eastAsia="Times New Roman" w:hAnsi="Arial" w:cs="Arial"/>
          <w:b/>
          <w:bCs/>
          <w:noProof/>
          <w:color w:val="008000"/>
          <w:sz w:val="20"/>
          <w:szCs w:val="20"/>
          <w:lang w:eastAsia="cs-CZ"/>
        </w:rPr>
        <w:t>Mgr. Ing. Ladislav Kavřík</w:t>
      </w:r>
    </w:p>
    <w:p w14:paraId="72707F9E" w14:textId="77777777" w:rsidR="00511DC1" w:rsidRPr="00511DC1" w:rsidRDefault="00511DC1" w:rsidP="009B731E">
      <w:pPr>
        <w:spacing w:after="0" w:line="240" w:lineRule="auto"/>
        <w:jc w:val="both"/>
        <w:rPr>
          <w:rFonts w:ascii="Arial" w:eastAsia="Times New Roman" w:hAnsi="Arial" w:cs="Arial"/>
          <w:noProof/>
          <w:color w:val="808080"/>
          <w:sz w:val="24"/>
          <w:szCs w:val="24"/>
          <w:lang w:eastAsia="cs-CZ"/>
        </w:rPr>
      </w:pPr>
      <w:r w:rsidRPr="00511DC1">
        <w:rPr>
          <w:rFonts w:ascii="Arial" w:eastAsia="Times New Roman" w:hAnsi="Arial" w:cs="Arial"/>
          <w:noProof/>
          <w:color w:val="808080"/>
          <w:sz w:val="20"/>
          <w:szCs w:val="20"/>
          <w:lang w:eastAsia="cs-CZ"/>
        </w:rPr>
        <w:t>advokát</w:t>
      </w:r>
    </w:p>
    <w:p w14:paraId="60DCD4F2" w14:textId="1DE58976" w:rsidR="00511DC1" w:rsidRPr="00511DC1" w:rsidRDefault="00040D86" w:rsidP="009B731E">
      <w:pPr>
        <w:spacing w:after="0" w:line="240" w:lineRule="auto"/>
        <w:jc w:val="both"/>
        <w:rPr>
          <w:rFonts w:ascii="Times New Roman" w:eastAsia="Times New Roman" w:hAnsi="Times New Roman"/>
          <w:noProof/>
          <w:color w:val="000080"/>
          <w:sz w:val="24"/>
          <w:szCs w:val="24"/>
          <w:lang w:eastAsia="cs-CZ"/>
        </w:rPr>
      </w:pPr>
      <w:r>
        <w:rPr>
          <w:rFonts w:ascii="Arial" w:eastAsia="Times New Roman" w:hAnsi="Arial" w:cs="Arial"/>
          <w:noProof/>
          <w:color w:val="808080"/>
          <w:sz w:val="20"/>
          <w:szCs w:val="20"/>
          <w:lang w:eastAsia="cs-CZ"/>
        </w:rPr>
        <w:t>m</w:t>
      </w:r>
      <w:r w:rsidR="00511DC1" w:rsidRPr="00511DC1">
        <w:rPr>
          <w:rFonts w:ascii="Arial" w:eastAsia="Times New Roman" w:hAnsi="Arial" w:cs="Arial"/>
          <w:noProof/>
          <w:color w:val="808080"/>
          <w:sz w:val="20"/>
          <w:szCs w:val="20"/>
          <w:lang w:eastAsia="cs-CZ"/>
        </w:rPr>
        <w:t>obil: 732 837</w:t>
      </w:r>
      <w:r w:rsidR="007C453B">
        <w:rPr>
          <w:rFonts w:ascii="Arial" w:eastAsia="Times New Roman" w:hAnsi="Arial" w:cs="Arial"/>
          <w:noProof/>
          <w:color w:val="808080"/>
          <w:sz w:val="20"/>
          <w:szCs w:val="20"/>
          <w:lang w:eastAsia="cs-CZ"/>
        </w:rPr>
        <w:t> </w:t>
      </w:r>
      <w:r w:rsidR="00511DC1" w:rsidRPr="00511DC1">
        <w:rPr>
          <w:rFonts w:ascii="Arial" w:eastAsia="Times New Roman" w:hAnsi="Arial" w:cs="Arial"/>
          <w:noProof/>
          <w:color w:val="808080"/>
          <w:sz w:val="20"/>
          <w:szCs w:val="20"/>
          <w:lang w:eastAsia="cs-CZ"/>
        </w:rPr>
        <w:t>223</w:t>
      </w:r>
    </w:p>
    <w:p w14:paraId="1E6C0860" w14:textId="77777777" w:rsidR="007C453B" w:rsidRDefault="007C453B" w:rsidP="009B731E">
      <w:pPr>
        <w:spacing w:after="0" w:line="240" w:lineRule="auto"/>
        <w:jc w:val="both"/>
        <w:rPr>
          <w:rFonts w:ascii="Arial" w:eastAsia="Times New Roman" w:hAnsi="Arial" w:cs="Arial"/>
          <w:noProof/>
          <w:color w:val="808080"/>
          <w:sz w:val="20"/>
          <w:szCs w:val="20"/>
          <w:lang w:eastAsia="cs-CZ"/>
        </w:rPr>
      </w:pPr>
    </w:p>
    <w:p w14:paraId="0A12E552" w14:textId="09D729D2" w:rsidR="00511DC1" w:rsidRPr="00511DC1" w:rsidRDefault="00511DC1" w:rsidP="009B731E">
      <w:pPr>
        <w:spacing w:after="0" w:line="240" w:lineRule="auto"/>
        <w:jc w:val="both"/>
        <w:rPr>
          <w:rFonts w:ascii="Arial" w:eastAsia="Times New Roman" w:hAnsi="Arial" w:cs="Arial"/>
          <w:noProof/>
          <w:color w:val="808080"/>
          <w:sz w:val="20"/>
          <w:szCs w:val="20"/>
          <w:lang w:eastAsia="cs-CZ"/>
        </w:rPr>
      </w:pPr>
      <w:r w:rsidRPr="00511DC1">
        <w:rPr>
          <w:rFonts w:ascii="Arial" w:eastAsia="Times New Roman" w:hAnsi="Arial" w:cs="Arial"/>
          <w:noProof/>
          <w:color w:val="808080"/>
          <w:sz w:val="20"/>
          <w:szCs w:val="20"/>
          <w:lang w:eastAsia="cs-CZ"/>
        </w:rPr>
        <w:t>Steska, Kavřík, advokátní kancelář, s.r.o.</w:t>
      </w:r>
    </w:p>
    <w:p w14:paraId="11F43443" w14:textId="77777777" w:rsidR="00511DC1" w:rsidRPr="00511DC1" w:rsidRDefault="00511DC1" w:rsidP="009B731E">
      <w:pPr>
        <w:spacing w:after="0" w:line="240" w:lineRule="auto"/>
        <w:jc w:val="both"/>
        <w:rPr>
          <w:rFonts w:ascii="Arial" w:eastAsia="Times New Roman" w:hAnsi="Arial" w:cs="Arial"/>
          <w:noProof/>
          <w:color w:val="808080"/>
          <w:sz w:val="20"/>
          <w:szCs w:val="20"/>
          <w:lang w:eastAsia="cs-CZ"/>
        </w:rPr>
      </w:pPr>
      <w:r w:rsidRPr="00511DC1">
        <w:rPr>
          <w:rFonts w:ascii="Arial" w:eastAsia="Times New Roman" w:hAnsi="Arial" w:cs="Arial"/>
          <w:noProof/>
          <w:color w:val="808080"/>
          <w:sz w:val="20"/>
          <w:szCs w:val="20"/>
          <w:lang w:eastAsia="cs-CZ"/>
        </w:rPr>
        <w:t>Vídeňská 7, 639 00 Brno, IČ: 03045315</w:t>
      </w:r>
    </w:p>
    <w:p w14:paraId="7EBEEE8C" w14:textId="77777777" w:rsidR="001E2BBA" w:rsidRDefault="001E2BBA" w:rsidP="009B731E">
      <w:pPr>
        <w:spacing w:after="0" w:line="240" w:lineRule="auto"/>
        <w:jc w:val="both"/>
        <w:rPr>
          <w:rFonts w:ascii="Arial" w:eastAsia="Times New Roman" w:hAnsi="Arial" w:cs="Arial"/>
          <w:noProof/>
          <w:color w:val="808080"/>
          <w:sz w:val="20"/>
          <w:szCs w:val="20"/>
          <w:lang w:eastAsia="cs-CZ"/>
        </w:rPr>
      </w:pPr>
    </w:p>
    <w:p w14:paraId="03722B86" w14:textId="3268EFA9" w:rsidR="00511DC1" w:rsidRPr="00511DC1" w:rsidRDefault="00511DC1" w:rsidP="009B731E">
      <w:pPr>
        <w:spacing w:after="0" w:line="240" w:lineRule="auto"/>
        <w:jc w:val="both"/>
        <w:rPr>
          <w:rFonts w:ascii="Arial" w:eastAsia="Times New Roman" w:hAnsi="Arial" w:cs="Arial"/>
          <w:noProof/>
          <w:color w:val="808080"/>
          <w:sz w:val="20"/>
          <w:szCs w:val="20"/>
          <w:lang w:eastAsia="cs-CZ"/>
        </w:rPr>
      </w:pPr>
      <w:r w:rsidRPr="00511DC1">
        <w:rPr>
          <w:rFonts w:ascii="Arial" w:eastAsia="Times New Roman" w:hAnsi="Arial" w:cs="Arial"/>
          <w:noProof/>
          <w:color w:val="808080"/>
          <w:sz w:val="20"/>
          <w:szCs w:val="20"/>
          <w:lang w:eastAsia="cs-CZ"/>
        </w:rPr>
        <w:t xml:space="preserve">zapsán v seznamu advokátů vedeném </w:t>
      </w:r>
    </w:p>
    <w:p w14:paraId="4DFC5326" w14:textId="77777777" w:rsidR="00F71DCC" w:rsidRPr="00F71DCC" w:rsidRDefault="00511DC1" w:rsidP="009B731E">
      <w:pPr>
        <w:spacing w:after="0" w:line="240" w:lineRule="auto"/>
        <w:jc w:val="both"/>
        <w:rPr>
          <w:rFonts w:ascii="Arial" w:hAnsi="Arial" w:cs="Arial"/>
          <w:sz w:val="20"/>
        </w:rPr>
      </w:pPr>
      <w:r w:rsidRPr="00511DC1">
        <w:rPr>
          <w:rFonts w:ascii="Arial" w:eastAsia="Times New Roman" w:hAnsi="Arial" w:cs="Arial"/>
          <w:noProof/>
          <w:color w:val="808080"/>
          <w:sz w:val="20"/>
          <w:szCs w:val="20"/>
          <w:lang w:eastAsia="cs-CZ"/>
        </w:rPr>
        <w:t>Českou advokátní komorou pod č. 14882</w:t>
      </w:r>
    </w:p>
    <w:sectPr w:rsidR="00F71DCC" w:rsidRPr="00F71DCC" w:rsidSect="004F32F7">
      <w:pgSz w:w="11906" w:h="16838"/>
      <w:pgMar w:top="851" w:right="1417" w:bottom="851" w:left="1417"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A6D70" w14:textId="77777777" w:rsidR="00B86A0E" w:rsidRDefault="00B86A0E" w:rsidP="00B634F5">
      <w:pPr>
        <w:spacing w:after="0" w:line="240" w:lineRule="auto"/>
      </w:pPr>
      <w:r>
        <w:separator/>
      </w:r>
    </w:p>
  </w:endnote>
  <w:endnote w:type="continuationSeparator" w:id="0">
    <w:p w14:paraId="335CDE1E" w14:textId="77777777" w:rsidR="00B86A0E" w:rsidRDefault="00B86A0E" w:rsidP="00B63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F454D" w14:textId="77777777" w:rsidR="00B86A0E" w:rsidRDefault="00B86A0E" w:rsidP="00B634F5">
      <w:pPr>
        <w:spacing w:after="0" w:line="240" w:lineRule="auto"/>
      </w:pPr>
      <w:r>
        <w:separator/>
      </w:r>
    </w:p>
  </w:footnote>
  <w:footnote w:type="continuationSeparator" w:id="0">
    <w:p w14:paraId="534E0055" w14:textId="77777777" w:rsidR="00B86A0E" w:rsidRDefault="00B86A0E" w:rsidP="00B634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41.4pt" o:bullet="t">
        <v:imagedata r:id="rId1" o:title="kostky"/>
      </v:shape>
    </w:pict>
  </w:numPicBullet>
  <w:abstractNum w:abstractNumId="0" w15:restartNumberingAfterBreak="0">
    <w:nsid w:val="06EA63BC"/>
    <w:multiLevelType w:val="hybridMultilevel"/>
    <w:tmpl w:val="32BA9844"/>
    <w:lvl w:ilvl="0" w:tplc="DCC02A3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FD0FA5"/>
    <w:multiLevelType w:val="hybridMultilevel"/>
    <w:tmpl w:val="AA6439F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1327EC"/>
    <w:multiLevelType w:val="hybridMultilevel"/>
    <w:tmpl w:val="76BEC40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F887D83"/>
    <w:multiLevelType w:val="hybridMultilevel"/>
    <w:tmpl w:val="D8AE09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0D27E0"/>
    <w:multiLevelType w:val="hybridMultilevel"/>
    <w:tmpl w:val="1186A51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2E454D"/>
    <w:multiLevelType w:val="hybridMultilevel"/>
    <w:tmpl w:val="BE068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B16E35"/>
    <w:multiLevelType w:val="hybridMultilevel"/>
    <w:tmpl w:val="3580FF24"/>
    <w:lvl w:ilvl="0" w:tplc="04050011">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EE033F1"/>
    <w:multiLevelType w:val="hybridMultilevel"/>
    <w:tmpl w:val="D8AE09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514859"/>
    <w:multiLevelType w:val="hybridMultilevel"/>
    <w:tmpl w:val="2D044F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0742C1"/>
    <w:multiLevelType w:val="hybridMultilevel"/>
    <w:tmpl w:val="B56A117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8F85E90"/>
    <w:multiLevelType w:val="hybridMultilevel"/>
    <w:tmpl w:val="2B6AFB1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E332A1"/>
    <w:multiLevelType w:val="hybridMultilevel"/>
    <w:tmpl w:val="0C8CA408"/>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12" w15:restartNumberingAfterBreak="0">
    <w:nsid w:val="31647640"/>
    <w:multiLevelType w:val="hybridMultilevel"/>
    <w:tmpl w:val="F134E9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D653C1"/>
    <w:multiLevelType w:val="hybridMultilevel"/>
    <w:tmpl w:val="632AB3B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6725C2"/>
    <w:multiLevelType w:val="hybridMultilevel"/>
    <w:tmpl w:val="F280D4BA"/>
    <w:lvl w:ilvl="0" w:tplc="DEF2A75E">
      <w:start w:val="1"/>
      <w:numFmt w:val="decimal"/>
      <w:lvlText w:val="4.%1"/>
      <w:lvlJc w:val="left"/>
      <w:pPr>
        <w:ind w:left="786"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1187466">
      <w:start w:val="1"/>
      <w:numFmt w:val="lowerLetter"/>
      <w:lvlText w:val="%2."/>
      <w:lvlJc w:val="left"/>
      <w:pPr>
        <w:ind w:left="1440" w:hanging="360"/>
      </w:pPr>
    </w:lvl>
    <w:lvl w:ilvl="2" w:tplc="EE003C64" w:tentative="1">
      <w:start w:val="1"/>
      <w:numFmt w:val="lowerRoman"/>
      <w:lvlText w:val="%3."/>
      <w:lvlJc w:val="right"/>
      <w:pPr>
        <w:ind w:left="2160" w:hanging="180"/>
      </w:pPr>
    </w:lvl>
    <w:lvl w:ilvl="3" w:tplc="2B108D7A" w:tentative="1">
      <w:start w:val="1"/>
      <w:numFmt w:val="decimal"/>
      <w:lvlText w:val="%4."/>
      <w:lvlJc w:val="left"/>
      <w:pPr>
        <w:ind w:left="2880" w:hanging="360"/>
      </w:pPr>
    </w:lvl>
    <w:lvl w:ilvl="4" w:tplc="0F34BC74" w:tentative="1">
      <w:start w:val="1"/>
      <w:numFmt w:val="lowerLetter"/>
      <w:lvlText w:val="%5."/>
      <w:lvlJc w:val="left"/>
      <w:pPr>
        <w:ind w:left="3600" w:hanging="360"/>
      </w:pPr>
    </w:lvl>
    <w:lvl w:ilvl="5" w:tplc="536E1C94" w:tentative="1">
      <w:start w:val="1"/>
      <w:numFmt w:val="lowerRoman"/>
      <w:lvlText w:val="%6."/>
      <w:lvlJc w:val="right"/>
      <w:pPr>
        <w:ind w:left="4320" w:hanging="180"/>
      </w:pPr>
    </w:lvl>
    <w:lvl w:ilvl="6" w:tplc="A168ABFA" w:tentative="1">
      <w:start w:val="1"/>
      <w:numFmt w:val="decimal"/>
      <w:lvlText w:val="%7."/>
      <w:lvlJc w:val="left"/>
      <w:pPr>
        <w:ind w:left="5040" w:hanging="360"/>
      </w:pPr>
    </w:lvl>
    <w:lvl w:ilvl="7" w:tplc="0750EE46" w:tentative="1">
      <w:start w:val="1"/>
      <w:numFmt w:val="lowerLetter"/>
      <w:lvlText w:val="%8."/>
      <w:lvlJc w:val="left"/>
      <w:pPr>
        <w:ind w:left="5760" w:hanging="360"/>
      </w:pPr>
    </w:lvl>
    <w:lvl w:ilvl="8" w:tplc="9DB0E794" w:tentative="1">
      <w:start w:val="1"/>
      <w:numFmt w:val="lowerRoman"/>
      <w:lvlText w:val="%9."/>
      <w:lvlJc w:val="right"/>
      <w:pPr>
        <w:ind w:left="6480" w:hanging="180"/>
      </w:pPr>
    </w:lvl>
  </w:abstractNum>
  <w:abstractNum w:abstractNumId="15" w15:restartNumberingAfterBreak="0">
    <w:nsid w:val="387B0F83"/>
    <w:multiLevelType w:val="hybridMultilevel"/>
    <w:tmpl w:val="8C424F3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0F1A6E"/>
    <w:multiLevelType w:val="hybridMultilevel"/>
    <w:tmpl w:val="F7A05100"/>
    <w:lvl w:ilvl="0" w:tplc="04050017">
      <w:numFmt w:val="bullet"/>
      <w:pStyle w:val="odrakyrds"/>
      <w:lvlText w:val=""/>
      <w:lvlPicBulletId w:val="0"/>
      <w:lvlJc w:val="left"/>
      <w:pPr>
        <w:tabs>
          <w:tab w:val="num" w:pos="2340"/>
        </w:tabs>
        <w:ind w:left="2340" w:hanging="360"/>
      </w:pPr>
      <w:rPr>
        <w:rFonts w:ascii="Symbol" w:eastAsia="Times New Roman" w:hAnsi="Symbol" w:hint="default"/>
        <w:color w:val="auto"/>
      </w:rPr>
    </w:lvl>
    <w:lvl w:ilvl="1" w:tplc="04050001">
      <w:start w:val="1"/>
      <w:numFmt w:val="bullet"/>
      <w:lvlText w:val="o"/>
      <w:lvlJc w:val="left"/>
      <w:pPr>
        <w:tabs>
          <w:tab w:val="num" w:pos="2856"/>
        </w:tabs>
        <w:ind w:left="2856" w:hanging="360"/>
      </w:pPr>
      <w:rPr>
        <w:rFonts w:ascii="Courier New" w:hAnsi="Courier New" w:cs="Courier New" w:hint="default"/>
      </w:rPr>
    </w:lvl>
    <w:lvl w:ilvl="2" w:tplc="0405001B" w:tentative="1">
      <w:start w:val="1"/>
      <w:numFmt w:val="bullet"/>
      <w:lvlText w:val=""/>
      <w:lvlJc w:val="left"/>
      <w:pPr>
        <w:tabs>
          <w:tab w:val="num" w:pos="3576"/>
        </w:tabs>
        <w:ind w:left="3576" w:hanging="360"/>
      </w:pPr>
      <w:rPr>
        <w:rFonts w:ascii="Wingdings" w:hAnsi="Wingdings" w:hint="default"/>
      </w:rPr>
    </w:lvl>
    <w:lvl w:ilvl="3" w:tplc="0405000F" w:tentative="1">
      <w:start w:val="1"/>
      <w:numFmt w:val="bullet"/>
      <w:lvlText w:val=""/>
      <w:lvlJc w:val="left"/>
      <w:pPr>
        <w:tabs>
          <w:tab w:val="num" w:pos="4296"/>
        </w:tabs>
        <w:ind w:left="4296" w:hanging="360"/>
      </w:pPr>
      <w:rPr>
        <w:rFonts w:ascii="Symbol" w:hAnsi="Symbol" w:hint="default"/>
      </w:rPr>
    </w:lvl>
    <w:lvl w:ilvl="4" w:tplc="04050019" w:tentative="1">
      <w:start w:val="1"/>
      <w:numFmt w:val="bullet"/>
      <w:lvlText w:val="o"/>
      <w:lvlJc w:val="left"/>
      <w:pPr>
        <w:tabs>
          <w:tab w:val="num" w:pos="5016"/>
        </w:tabs>
        <w:ind w:left="5016" w:hanging="360"/>
      </w:pPr>
      <w:rPr>
        <w:rFonts w:ascii="Courier New" w:hAnsi="Courier New" w:cs="Courier New" w:hint="default"/>
      </w:rPr>
    </w:lvl>
    <w:lvl w:ilvl="5" w:tplc="0405001B" w:tentative="1">
      <w:start w:val="1"/>
      <w:numFmt w:val="bullet"/>
      <w:lvlText w:val=""/>
      <w:lvlJc w:val="left"/>
      <w:pPr>
        <w:tabs>
          <w:tab w:val="num" w:pos="5736"/>
        </w:tabs>
        <w:ind w:left="5736" w:hanging="360"/>
      </w:pPr>
      <w:rPr>
        <w:rFonts w:ascii="Wingdings" w:hAnsi="Wingdings" w:hint="default"/>
      </w:rPr>
    </w:lvl>
    <w:lvl w:ilvl="6" w:tplc="0405000F" w:tentative="1">
      <w:start w:val="1"/>
      <w:numFmt w:val="bullet"/>
      <w:lvlText w:val=""/>
      <w:lvlJc w:val="left"/>
      <w:pPr>
        <w:tabs>
          <w:tab w:val="num" w:pos="6456"/>
        </w:tabs>
        <w:ind w:left="6456" w:hanging="360"/>
      </w:pPr>
      <w:rPr>
        <w:rFonts w:ascii="Symbol" w:hAnsi="Symbol" w:hint="default"/>
      </w:rPr>
    </w:lvl>
    <w:lvl w:ilvl="7" w:tplc="04050019" w:tentative="1">
      <w:start w:val="1"/>
      <w:numFmt w:val="bullet"/>
      <w:lvlText w:val="o"/>
      <w:lvlJc w:val="left"/>
      <w:pPr>
        <w:tabs>
          <w:tab w:val="num" w:pos="7176"/>
        </w:tabs>
        <w:ind w:left="7176" w:hanging="360"/>
      </w:pPr>
      <w:rPr>
        <w:rFonts w:ascii="Courier New" w:hAnsi="Courier New" w:cs="Courier New" w:hint="default"/>
      </w:rPr>
    </w:lvl>
    <w:lvl w:ilvl="8" w:tplc="0405001B" w:tentative="1">
      <w:start w:val="1"/>
      <w:numFmt w:val="bullet"/>
      <w:lvlText w:val=""/>
      <w:lvlJc w:val="left"/>
      <w:pPr>
        <w:tabs>
          <w:tab w:val="num" w:pos="7896"/>
        </w:tabs>
        <w:ind w:left="7896" w:hanging="360"/>
      </w:pPr>
      <w:rPr>
        <w:rFonts w:ascii="Wingdings" w:hAnsi="Wingdings" w:hint="default"/>
      </w:rPr>
    </w:lvl>
  </w:abstractNum>
  <w:abstractNum w:abstractNumId="17" w15:restartNumberingAfterBreak="0">
    <w:nsid w:val="3ACB32AF"/>
    <w:multiLevelType w:val="hybridMultilevel"/>
    <w:tmpl w:val="2CF895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850165"/>
    <w:multiLevelType w:val="hybridMultilevel"/>
    <w:tmpl w:val="760AD3C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BCF010F"/>
    <w:multiLevelType w:val="hybridMultilevel"/>
    <w:tmpl w:val="C002C3D0"/>
    <w:lvl w:ilvl="0" w:tplc="DCC02A3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405BB2"/>
    <w:multiLevelType w:val="hybridMultilevel"/>
    <w:tmpl w:val="2F68020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5823F6"/>
    <w:multiLevelType w:val="hybridMultilevel"/>
    <w:tmpl w:val="763E8E1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4173EEE"/>
    <w:multiLevelType w:val="hybridMultilevel"/>
    <w:tmpl w:val="D4E4D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54A3F4D"/>
    <w:multiLevelType w:val="hybridMultilevel"/>
    <w:tmpl w:val="91D402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A95F35"/>
    <w:multiLevelType w:val="hybridMultilevel"/>
    <w:tmpl w:val="776E2B90"/>
    <w:lvl w:ilvl="0" w:tplc="470C028E">
      <w:numFmt w:val="bullet"/>
      <w:lvlText w:val="-"/>
      <w:lvlJc w:val="left"/>
      <w:pPr>
        <w:ind w:left="1032" w:hanging="672"/>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D2C357A"/>
    <w:multiLevelType w:val="hybridMultilevel"/>
    <w:tmpl w:val="9576492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5E2B5C94"/>
    <w:multiLevelType w:val="hybridMultilevel"/>
    <w:tmpl w:val="AE0806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B800BC"/>
    <w:multiLevelType w:val="hybridMultilevel"/>
    <w:tmpl w:val="ED8312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2D4185E"/>
    <w:multiLevelType w:val="multilevel"/>
    <w:tmpl w:val="C442C822"/>
    <w:lvl w:ilvl="0">
      <w:start w:val="1"/>
      <w:numFmt w:val="decimal"/>
      <w:lvlText w:val="%1"/>
      <w:lvlJc w:val="left"/>
      <w:pPr>
        <w:tabs>
          <w:tab w:val="num" w:pos="360"/>
        </w:tabs>
        <w:ind w:left="360" w:hanging="360"/>
      </w:pPr>
      <w:rPr>
        <w:rFonts w:hint="default"/>
        <w:b/>
        <w:color w:val="008000"/>
        <w:sz w:val="24"/>
        <w:szCs w:val="24"/>
      </w:rPr>
    </w:lvl>
    <w:lvl w:ilvl="1">
      <w:start w:val="1"/>
      <w:numFmt w:val="decimal"/>
      <w:lvlText w:val="%1.%2"/>
      <w:lvlJc w:val="left"/>
      <w:pPr>
        <w:tabs>
          <w:tab w:val="num" w:pos="360"/>
        </w:tabs>
        <w:ind w:left="360" w:hanging="360"/>
      </w:pPr>
      <w:rPr>
        <w:rFonts w:ascii="Arial" w:hAnsi="Arial" w:cs="Arial" w:hint="default"/>
        <w:b/>
        <w:color w:val="008000"/>
        <w:sz w:val="20"/>
        <w:szCs w:val="20"/>
      </w:rPr>
    </w:lvl>
    <w:lvl w:ilvl="2">
      <w:start w:val="1"/>
      <w:numFmt w:val="decimal"/>
      <w:lvlText w:val="%1.%2.%3"/>
      <w:lvlJc w:val="left"/>
      <w:pPr>
        <w:tabs>
          <w:tab w:val="num" w:pos="1440"/>
        </w:tabs>
        <w:ind w:left="1440" w:hanging="720"/>
      </w:pPr>
      <w:rPr>
        <w:rFonts w:hint="default"/>
        <w:b w:val="0"/>
        <w:color w:val="00800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641D065D"/>
    <w:multiLevelType w:val="hybridMultilevel"/>
    <w:tmpl w:val="DCDA4E3E"/>
    <w:lvl w:ilvl="0" w:tplc="4998B06E">
      <w:start w:val="66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90A2A"/>
    <w:multiLevelType w:val="hybridMultilevel"/>
    <w:tmpl w:val="F8429974"/>
    <w:lvl w:ilvl="0" w:tplc="77685954">
      <w:start w:val="1"/>
      <w:numFmt w:val="lowerLetter"/>
      <w:lvlText w:val="%1)"/>
      <w:lvlJc w:val="lef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66BD22A1"/>
    <w:multiLevelType w:val="hybridMultilevel"/>
    <w:tmpl w:val="077C5B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357"/>
        </w:tabs>
        <w:ind w:left="0"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33" w15:restartNumberingAfterBreak="0">
    <w:nsid w:val="6E561882"/>
    <w:multiLevelType w:val="hybridMultilevel"/>
    <w:tmpl w:val="0D68A1E0"/>
    <w:lvl w:ilvl="0" w:tplc="D1C4FCA0">
      <w:start w:val="66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9F6B84"/>
    <w:multiLevelType w:val="hybridMultilevel"/>
    <w:tmpl w:val="6A98AB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04568FC"/>
    <w:multiLevelType w:val="hybridMultilevel"/>
    <w:tmpl w:val="76BEC40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73E56240"/>
    <w:multiLevelType w:val="hybridMultilevel"/>
    <w:tmpl w:val="F4D8B7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970633">
    <w:abstractNumId w:val="26"/>
  </w:num>
  <w:num w:numId="2" w16cid:durableId="394016300">
    <w:abstractNumId w:val="13"/>
  </w:num>
  <w:num w:numId="3" w16cid:durableId="1747413217">
    <w:abstractNumId w:val="31"/>
  </w:num>
  <w:num w:numId="4" w16cid:durableId="1512912129">
    <w:abstractNumId w:val="12"/>
  </w:num>
  <w:num w:numId="5" w16cid:durableId="303587623">
    <w:abstractNumId w:val="23"/>
  </w:num>
  <w:num w:numId="6" w16cid:durableId="217404813">
    <w:abstractNumId w:val="6"/>
  </w:num>
  <w:num w:numId="7" w16cid:durableId="91971316">
    <w:abstractNumId w:val="19"/>
  </w:num>
  <w:num w:numId="8" w16cid:durableId="1152990538">
    <w:abstractNumId w:val="33"/>
  </w:num>
  <w:num w:numId="9" w16cid:durableId="1704937039">
    <w:abstractNumId w:val="0"/>
  </w:num>
  <w:num w:numId="10" w16cid:durableId="1776057088">
    <w:abstractNumId w:val="29"/>
  </w:num>
  <w:num w:numId="11" w16cid:durableId="1632050166">
    <w:abstractNumId w:val="1"/>
  </w:num>
  <w:num w:numId="12" w16cid:durableId="1397706914">
    <w:abstractNumId w:val="21"/>
  </w:num>
  <w:num w:numId="13" w16cid:durableId="2038194176">
    <w:abstractNumId w:val="36"/>
  </w:num>
  <w:num w:numId="14" w16cid:durableId="1196233937">
    <w:abstractNumId w:val="18"/>
  </w:num>
  <w:num w:numId="15" w16cid:durableId="1008559383">
    <w:abstractNumId w:val="10"/>
  </w:num>
  <w:num w:numId="16" w16cid:durableId="6015724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7528931">
    <w:abstractNumId w:val="15"/>
  </w:num>
  <w:num w:numId="18" w16cid:durableId="355618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76496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0123635">
    <w:abstractNumId w:val="2"/>
  </w:num>
  <w:num w:numId="21" w16cid:durableId="1658682081">
    <w:abstractNumId w:val="17"/>
  </w:num>
  <w:num w:numId="22" w16cid:durableId="1404447847">
    <w:abstractNumId w:val="24"/>
  </w:num>
  <w:num w:numId="23" w16cid:durableId="1253204864">
    <w:abstractNumId w:val="16"/>
  </w:num>
  <w:num w:numId="24" w16cid:durableId="533032793">
    <w:abstractNumId w:val="4"/>
  </w:num>
  <w:num w:numId="25" w16cid:durableId="1430084262">
    <w:abstractNumId w:val="30"/>
  </w:num>
  <w:num w:numId="26" w16cid:durableId="1712144429">
    <w:abstractNumId w:val="28"/>
  </w:num>
  <w:num w:numId="27" w16cid:durableId="1678920609">
    <w:abstractNumId w:val="14"/>
  </w:num>
  <w:num w:numId="28" w16cid:durableId="679242057">
    <w:abstractNumId w:val="25"/>
  </w:num>
  <w:num w:numId="29" w16cid:durableId="3544235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7929890">
    <w:abstractNumId w:val="32"/>
  </w:num>
  <w:num w:numId="31" w16cid:durableId="726496006">
    <w:abstractNumId w:val="5"/>
  </w:num>
  <w:num w:numId="32" w16cid:durableId="958075533">
    <w:abstractNumId w:val="22"/>
  </w:num>
  <w:num w:numId="33" w16cid:durableId="1505511352">
    <w:abstractNumId w:val="34"/>
  </w:num>
  <w:num w:numId="34" w16cid:durableId="990452559">
    <w:abstractNumId w:val="20"/>
  </w:num>
  <w:num w:numId="35" w16cid:durableId="1751584748">
    <w:abstractNumId w:val="27"/>
  </w:num>
  <w:num w:numId="36" w16cid:durableId="326399268">
    <w:abstractNumId w:val="11"/>
  </w:num>
  <w:num w:numId="37" w16cid:durableId="1972009530">
    <w:abstractNumId w:val="7"/>
  </w:num>
  <w:num w:numId="38" w16cid:durableId="913902856">
    <w:abstractNumId w:val="3"/>
  </w:num>
  <w:num w:numId="39" w16cid:durableId="10580949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06C2"/>
    <w:rsid w:val="000018EE"/>
    <w:rsid w:val="000050D6"/>
    <w:rsid w:val="00010176"/>
    <w:rsid w:val="0001468B"/>
    <w:rsid w:val="00025BBE"/>
    <w:rsid w:val="00025DC9"/>
    <w:rsid w:val="000306F0"/>
    <w:rsid w:val="00040D86"/>
    <w:rsid w:val="00047E93"/>
    <w:rsid w:val="0005123C"/>
    <w:rsid w:val="000550FE"/>
    <w:rsid w:val="00060DB4"/>
    <w:rsid w:val="00065FF5"/>
    <w:rsid w:val="00067851"/>
    <w:rsid w:val="00071C86"/>
    <w:rsid w:val="00073B6D"/>
    <w:rsid w:val="00075120"/>
    <w:rsid w:val="0008454A"/>
    <w:rsid w:val="00084AC4"/>
    <w:rsid w:val="000976FA"/>
    <w:rsid w:val="000D480B"/>
    <w:rsid w:val="000E3DC7"/>
    <w:rsid w:val="001023ED"/>
    <w:rsid w:val="00102B3F"/>
    <w:rsid w:val="00121D0A"/>
    <w:rsid w:val="0012226C"/>
    <w:rsid w:val="00134EC7"/>
    <w:rsid w:val="00134EE0"/>
    <w:rsid w:val="001422AA"/>
    <w:rsid w:val="001469F9"/>
    <w:rsid w:val="00147D60"/>
    <w:rsid w:val="00150D19"/>
    <w:rsid w:val="00153004"/>
    <w:rsid w:val="0015508C"/>
    <w:rsid w:val="00167DEC"/>
    <w:rsid w:val="0017169A"/>
    <w:rsid w:val="00182F8A"/>
    <w:rsid w:val="0019161C"/>
    <w:rsid w:val="001A0AAF"/>
    <w:rsid w:val="001B16DE"/>
    <w:rsid w:val="001C07B3"/>
    <w:rsid w:val="001C258F"/>
    <w:rsid w:val="001C346D"/>
    <w:rsid w:val="001E1EDE"/>
    <w:rsid w:val="001E2BBA"/>
    <w:rsid w:val="001E45EA"/>
    <w:rsid w:val="001E5F68"/>
    <w:rsid w:val="002025A9"/>
    <w:rsid w:val="00227871"/>
    <w:rsid w:val="002302FA"/>
    <w:rsid w:val="00230897"/>
    <w:rsid w:val="002315EF"/>
    <w:rsid w:val="00241E64"/>
    <w:rsid w:val="002467D0"/>
    <w:rsid w:val="002674B0"/>
    <w:rsid w:val="00267A30"/>
    <w:rsid w:val="002768CE"/>
    <w:rsid w:val="002819F2"/>
    <w:rsid w:val="002948D8"/>
    <w:rsid w:val="002B4812"/>
    <w:rsid w:val="002B65C0"/>
    <w:rsid w:val="002B7B6B"/>
    <w:rsid w:val="002C196D"/>
    <w:rsid w:val="002C1D01"/>
    <w:rsid w:val="002C628C"/>
    <w:rsid w:val="002D0FFC"/>
    <w:rsid w:val="002D5978"/>
    <w:rsid w:val="002D626C"/>
    <w:rsid w:val="002E01D0"/>
    <w:rsid w:val="002E2FCD"/>
    <w:rsid w:val="002E7D86"/>
    <w:rsid w:val="003005E2"/>
    <w:rsid w:val="00303671"/>
    <w:rsid w:val="00313BEA"/>
    <w:rsid w:val="0033458A"/>
    <w:rsid w:val="00357C58"/>
    <w:rsid w:val="00360305"/>
    <w:rsid w:val="00360A53"/>
    <w:rsid w:val="00380AD0"/>
    <w:rsid w:val="003B5CF8"/>
    <w:rsid w:val="003C63E9"/>
    <w:rsid w:val="003E2D2F"/>
    <w:rsid w:val="003E759F"/>
    <w:rsid w:val="003F0EAF"/>
    <w:rsid w:val="00402389"/>
    <w:rsid w:val="00403B31"/>
    <w:rsid w:val="0041223A"/>
    <w:rsid w:val="00422883"/>
    <w:rsid w:val="00424C00"/>
    <w:rsid w:val="00442835"/>
    <w:rsid w:val="004525D2"/>
    <w:rsid w:val="00471116"/>
    <w:rsid w:val="00477D4C"/>
    <w:rsid w:val="004874EB"/>
    <w:rsid w:val="00491048"/>
    <w:rsid w:val="004A1D4D"/>
    <w:rsid w:val="004A2692"/>
    <w:rsid w:val="004A45C2"/>
    <w:rsid w:val="004A4F62"/>
    <w:rsid w:val="004A544A"/>
    <w:rsid w:val="004B2D5E"/>
    <w:rsid w:val="004B3BBE"/>
    <w:rsid w:val="004B5D93"/>
    <w:rsid w:val="004D3B7A"/>
    <w:rsid w:val="004E49FB"/>
    <w:rsid w:val="004F2E8F"/>
    <w:rsid w:val="004F32F7"/>
    <w:rsid w:val="004F6EBE"/>
    <w:rsid w:val="005007E0"/>
    <w:rsid w:val="00511DC1"/>
    <w:rsid w:val="00525A12"/>
    <w:rsid w:val="005268B1"/>
    <w:rsid w:val="00537CAE"/>
    <w:rsid w:val="005427F7"/>
    <w:rsid w:val="005442A2"/>
    <w:rsid w:val="00553AA4"/>
    <w:rsid w:val="00556CF4"/>
    <w:rsid w:val="00563C1B"/>
    <w:rsid w:val="00570EDB"/>
    <w:rsid w:val="00571B5B"/>
    <w:rsid w:val="00575C80"/>
    <w:rsid w:val="00577B51"/>
    <w:rsid w:val="0058517B"/>
    <w:rsid w:val="00592B02"/>
    <w:rsid w:val="00593E94"/>
    <w:rsid w:val="005C24CC"/>
    <w:rsid w:val="005C432D"/>
    <w:rsid w:val="005E5717"/>
    <w:rsid w:val="005F5D4A"/>
    <w:rsid w:val="00602178"/>
    <w:rsid w:val="00607DCC"/>
    <w:rsid w:val="00614A62"/>
    <w:rsid w:val="006200FD"/>
    <w:rsid w:val="00624BC8"/>
    <w:rsid w:val="00634570"/>
    <w:rsid w:val="00635848"/>
    <w:rsid w:val="00656DEB"/>
    <w:rsid w:val="006648A9"/>
    <w:rsid w:val="006771DB"/>
    <w:rsid w:val="0068157A"/>
    <w:rsid w:val="00681E72"/>
    <w:rsid w:val="006A3909"/>
    <w:rsid w:val="006B74E6"/>
    <w:rsid w:val="006C2980"/>
    <w:rsid w:val="006C2AF9"/>
    <w:rsid w:val="006C5894"/>
    <w:rsid w:val="006D29AA"/>
    <w:rsid w:val="006D3DBD"/>
    <w:rsid w:val="006E1672"/>
    <w:rsid w:val="006E50BF"/>
    <w:rsid w:val="00704D0E"/>
    <w:rsid w:val="00706BE5"/>
    <w:rsid w:val="007101AD"/>
    <w:rsid w:val="00715E9E"/>
    <w:rsid w:val="00724DE3"/>
    <w:rsid w:val="00724F3B"/>
    <w:rsid w:val="007269CB"/>
    <w:rsid w:val="00731138"/>
    <w:rsid w:val="007471C2"/>
    <w:rsid w:val="00770876"/>
    <w:rsid w:val="007714DF"/>
    <w:rsid w:val="00771F24"/>
    <w:rsid w:val="00787442"/>
    <w:rsid w:val="00794EED"/>
    <w:rsid w:val="00796735"/>
    <w:rsid w:val="007A5EDB"/>
    <w:rsid w:val="007B1465"/>
    <w:rsid w:val="007B35A2"/>
    <w:rsid w:val="007C1BEB"/>
    <w:rsid w:val="007C453B"/>
    <w:rsid w:val="007C65D3"/>
    <w:rsid w:val="007D2C1A"/>
    <w:rsid w:val="007D4160"/>
    <w:rsid w:val="007E098D"/>
    <w:rsid w:val="007E347F"/>
    <w:rsid w:val="00811536"/>
    <w:rsid w:val="008146B9"/>
    <w:rsid w:val="00815D73"/>
    <w:rsid w:val="00817B50"/>
    <w:rsid w:val="00822557"/>
    <w:rsid w:val="00826B80"/>
    <w:rsid w:val="00836CC9"/>
    <w:rsid w:val="00837274"/>
    <w:rsid w:val="008444E7"/>
    <w:rsid w:val="00886930"/>
    <w:rsid w:val="00893512"/>
    <w:rsid w:val="008A06C4"/>
    <w:rsid w:val="008A3C16"/>
    <w:rsid w:val="008A7A16"/>
    <w:rsid w:val="008A7F31"/>
    <w:rsid w:val="008B20F3"/>
    <w:rsid w:val="008C12D0"/>
    <w:rsid w:val="008C2210"/>
    <w:rsid w:val="008C46B7"/>
    <w:rsid w:val="008C65C1"/>
    <w:rsid w:val="008D4003"/>
    <w:rsid w:val="008D42BB"/>
    <w:rsid w:val="008E1F7E"/>
    <w:rsid w:val="008E276B"/>
    <w:rsid w:val="008F2AB3"/>
    <w:rsid w:val="009023B8"/>
    <w:rsid w:val="00904505"/>
    <w:rsid w:val="00910CD2"/>
    <w:rsid w:val="0091198D"/>
    <w:rsid w:val="00921023"/>
    <w:rsid w:val="00927AC1"/>
    <w:rsid w:val="0095015C"/>
    <w:rsid w:val="00951FEC"/>
    <w:rsid w:val="009557AC"/>
    <w:rsid w:val="00955A9C"/>
    <w:rsid w:val="00967861"/>
    <w:rsid w:val="0097143C"/>
    <w:rsid w:val="009739F9"/>
    <w:rsid w:val="00984F24"/>
    <w:rsid w:val="009A724C"/>
    <w:rsid w:val="009B6D22"/>
    <w:rsid w:val="009B731E"/>
    <w:rsid w:val="009B76A3"/>
    <w:rsid w:val="009E688C"/>
    <w:rsid w:val="00A06663"/>
    <w:rsid w:val="00A10186"/>
    <w:rsid w:val="00A2082C"/>
    <w:rsid w:val="00A254FD"/>
    <w:rsid w:val="00A35C34"/>
    <w:rsid w:val="00A402C9"/>
    <w:rsid w:val="00A41039"/>
    <w:rsid w:val="00A43682"/>
    <w:rsid w:val="00A5479D"/>
    <w:rsid w:val="00A552B1"/>
    <w:rsid w:val="00A55696"/>
    <w:rsid w:val="00A579A4"/>
    <w:rsid w:val="00A63396"/>
    <w:rsid w:val="00A6500B"/>
    <w:rsid w:val="00A73F20"/>
    <w:rsid w:val="00A751DB"/>
    <w:rsid w:val="00A75551"/>
    <w:rsid w:val="00A762FC"/>
    <w:rsid w:val="00A77A53"/>
    <w:rsid w:val="00A96634"/>
    <w:rsid w:val="00AA412D"/>
    <w:rsid w:val="00AA4CB8"/>
    <w:rsid w:val="00AA78CC"/>
    <w:rsid w:val="00AB7950"/>
    <w:rsid w:val="00AC5E04"/>
    <w:rsid w:val="00AC628B"/>
    <w:rsid w:val="00AD2932"/>
    <w:rsid w:val="00AD40DF"/>
    <w:rsid w:val="00AD4625"/>
    <w:rsid w:val="00AD6EDE"/>
    <w:rsid w:val="00AF05F8"/>
    <w:rsid w:val="00AF743A"/>
    <w:rsid w:val="00B004FD"/>
    <w:rsid w:val="00B04E67"/>
    <w:rsid w:val="00B05F4D"/>
    <w:rsid w:val="00B07344"/>
    <w:rsid w:val="00B16D0E"/>
    <w:rsid w:val="00B17025"/>
    <w:rsid w:val="00B203DB"/>
    <w:rsid w:val="00B34361"/>
    <w:rsid w:val="00B36B0C"/>
    <w:rsid w:val="00B5163B"/>
    <w:rsid w:val="00B524D5"/>
    <w:rsid w:val="00B634F5"/>
    <w:rsid w:val="00B67F77"/>
    <w:rsid w:val="00B7378F"/>
    <w:rsid w:val="00B83D2A"/>
    <w:rsid w:val="00B8682E"/>
    <w:rsid w:val="00B86A0E"/>
    <w:rsid w:val="00B87875"/>
    <w:rsid w:val="00B91551"/>
    <w:rsid w:val="00B9167A"/>
    <w:rsid w:val="00BA576F"/>
    <w:rsid w:val="00BB7D0F"/>
    <w:rsid w:val="00BC4E75"/>
    <w:rsid w:val="00BD06C2"/>
    <w:rsid w:val="00BD0C86"/>
    <w:rsid w:val="00BD3677"/>
    <w:rsid w:val="00BD7BDA"/>
    <w:rsid w:val="00BE41F0"/>
    <w:rsid w:val="00C02893"/>
    <w:rsid w:val="00C0681F"/>
    <w:rsid w:val="00C06D71"/>
    <w:rsid w:val="00C12922"/>
    <w:rsid w:val="00C2176B"/>
    <w:rsid w:val="00C247C4"/>
    <w:rsid w:val="00C3652E"/>
    <w:rsid w:val="00C37E0E"/>
    <w:rsid w:val="00C402E2"/>
    <w:rsid w:val="00C42351"/>
    <w:rsid w:val="00C468DC"/>
    <w:rsid w:val="00C534AD"/>
    <w:rsid w:val="00C62746"/>
    <w:rsid w:val="00C7131A"/>
    <w:rsid w:val="00C74169"/>
    <w:rsid w:val="00C80BE7"/>
    <w:rsid w:val="00C81905"/>
    <w:rsid w:val="00C8616D"/>
    <w:rsid w:val="00C87BA5"/>
    <w:rsid w:val="00CA17BD"/>
    <w:rsid w:val="00CA19B1"/>
    <w:rsid w:val="00CA1B48"/>
    <w:rsid w:val="00CA31B1"/>
    <w:rsid w:val="00CC1284"/>
    <w:rsid w:val="00CC7AC7"/>
    <w:rsid w:val="00CD7749"/>
    <w:rsid w:val="00D12F19"/>
    <w:rsid w:val="00D22DD0"/>
    <w:rsid w:val="00D46B78"/>
    <w:rsid w:val="00D5030C"/>
    <w:rsid w:val="00D535BD"/>
    <w:rsid w:val="00D602FE"/>
    <w:rsid w:val="00D76F82"/>
    <w:rsid w:val="00D81833"/>
    <w:rsid w:val="00D818E2"/>
    <w:rsid w:val="00D81AB6"/>
    <w:rsid w:val="00DA0A29"/>
    <w:rsid w:val="00DA77CF"/>
    <w:rsid w:val="00DB10E3"/>
    <w:rsid w:val="00DB28B1"/>
    <w:rsid w:val="00DD653A"/>
    <w:rsid w:val="00DF39E7"/>
    <w:rsid w:val="00E005FC"/>
    <w:rsid w:val="00E1113C"/>
    <w:rsid w:val="00E168E4"/>
    <w:rsid w:val="00E175A8"/>
    <w:rsid w:val="00E1761C"/>
    <w:rsid w:val="00E24CD5"/>
    <w:rsid w:val="00E25BD0"/>
    <w:rsid w:val="00E518E7"/>
    <w:rsid w:val="00E75BCA"/>
    <w:rsid w:val="00E77EC6"/>
    <w:rsid w:val="00E800BA"/>
    <w:rsid w:val="00E93F08"/>
    <w:rsid w:val="00EA15EE"/>
    <w:rsid w:val="00EA1C57"/>
    <w:rsid w:val="00EA5042"/>
    <w:rsid w:val="00EA6AA9"/>
    <w:rsid w:val="00ED1BA8"/>
    <w:rsid w:val="00EE1D6E"/>
    <w:rsid w:val="00EE64B3"/>
    <w:rsid w:val="00EF1882"/>
    <w:rsid w:val="00F15B6A"/>
    <w:rsid w:val="00F203B7"/>
    <w:rsid w:val="00F2402C"/>
    <w:rsid w:val="00F2656C"/>
    <w:rsid w:val="00F3105B"/>
    <w:rsid w:val="00F35FFC"/>
    <w:rsid w:val="00F41641"/>
    <w:rsid w:val="00F44CD9"/>
    <w:rsid w:val="00F51E2F"/>
    <w:rsid w:val="00F5391E"/>
    <w:rsid w:val="00F56D47"/>
    <w:rsid w:val="00F6312B"/>
    <w:rsid w:val="00F67611"/>
    <w:rsid w:val="00F676E3"/>
    <w:rsid w:val="00F6785D"/>
    <w:rsid w:val="00F71B4C"/>
    <w:rsid w:val="00F71DCC"/>
    <w:rsid w:val="00F71FA6"/>
    <w:rsid w:val="00F82804"/>
    <w:rsid w:val="00FB3607"/>
    <w:rsid w:val="00FC3B97"/>
    <w:rsid w:val="00FC4E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CA070"/>
  <w15:docId w15:val="{D249D6AF-BFDA-4B9A-8AF9-47D07E9D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1EDE"/>
    <w:rPr>
      <w:rFonts w:ascii="Calibri" w:eastAsia="Calibri" w:hAnsi="Calibri" w:cs="Times New Roman"/>
    </w:rPr>
  </w:style>
  <w:style w:type="paragraph" w:styleId="Nadpis2">
    <w:name w:val="heading 2"/>
    <w:aliases w:val="Outline2 Char,HAA-Section Char,Sub Heading Char,ignorer2 Char,Nadpis_2 Char,adpis 2 Char,Heading 2 Char,Nadpis 2 úroveň Char"/>
    <w:basedOn w:val="Normln"/>
    <w:next w:val="Normln"/>
    <w:link w:val="Nadpis2Char1"/>
    <w:qFormat/>
    <w:rsid w:val="00CC7AC7"/>
    <w:pPr>
      <w:keepNext/>
      <w:spacing w:before="240" w:after="60" w:line="240" w:lineRule="auto"/>
      <w:jc w:val="both"/>
      <w:outlineLvl w:val="1"/>
    </w:pPr>
    <w:rPr>
      <w:rFonts w:ascii="Arial" w:eastAsia="Times New Roman" w:hAnsi="Arial" w:cs="Arial"/>
      <w:b/>
      <w:bCs/>
      <w:iCs/>
      <w:color w:val="B00040"/>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Odstavec cíl se seznamem,Odstavec se seznamem5,List Paragraph,Odstavec se seznamem a odrážkou,1 úroveň Odstavec se seznamem,List Paragraph (Czech Tourism),Odstavec,Základní styl odstavce,Reference List"/>
    <w:basedOn w:val="Normln"/>
    <w:link w:val="OdstavecseseznamemChar"/>
    <w:uiPriority w:val="34"/>
    <w:qFormat/>
    <w:rsid w:val="00AC628B"/>
    <w:pPr>
      <w:ind w:left="720"/>
      <w:contextualSpacing/>
    </w:pPr>
  </w:style>
  <w:style w:type="paragraph" w:styleId="Textbubliny">
    <w:name w:val="Balloon Text"/>
    <w:basedOn w:val="Normln"/>
    <w:link w:val="TextbublinyChar"/>
    <w:uiPriority w:val="99"/>
    <w:semiHidden/>
    <w:unhideWhenUsed/>
    <w:rsid w:val="009A724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A724C"/>
    <w:rPr>
      <w:rFonts w:ascii="Tahoma" w:eastAsia="Calibri" w:hAnsi="Tahoma" w:cs="Tahoma"/>
      <w:sz w:val="16"/>
      <w:szCs w:val="16"/>
    </w:rPr>
  </w:style>
  <w:style w:type="character" w:styleId="Hypertextovodkaz">
    <w:name w:val="Hyperlink"/>
    <w:uiPriority w:val="99"/>
    <w:rsid w:val="00F71DCC"/>
    <w:rPr>
      <w:color w:val="0000FF"/>
      <w:u w:val="single"/>
    </w:rPr>
  </w:style>
  <w:style w:type="paragraph" w:customStyle="1" w:styleId="Default">
    <w:name w:val="Default"/>
    <w:rsid w:val="00F2402C"/>
    <w:pPr>
      <w:autoSpaceDE w:val="0"/>
      <w:autoSpaceDN w:val="0"/>
      <w:adjustRightInd w:val="0"/>
      <w:spacing w:after="0" w:line="240" w:lineRule="auto"/>
    </w:pPr>
    <w:rPr>
      <w:rFonts w:ascii="Calibri" w:hAnsi="Calibri" w:cs="Calibri"/>
      <w:color w:val="000000"/>
      <w:sz w:val="24"/>
      <w:szCs w:val="24"/>
    </w:rPr>
  </w:style>
  <w:style w:type="table" w:styleId="Mkatabulky">
    <w:name w:val="Table Grid"/>
    <w:basedOn w:val="Normlntabulka"/>
    <w:uiPriority w:val="59"/>
    <w:rsid w:val="004B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706BE5"/>
    <w:rPr>
      <w:b/>
      <w:bCs/>
    </w:rPr>
  </w:style>
  <w:style w:type="paragraph" w:customStyle="1" w:styleId="CharChar2CharCharCharCharChar">
    <w:name w:val="Char Char2 Char Char Char Char Char"/>
    <w:basedOn w:val="Normln"/>
    <w:rsid w:val="0068157A"/>
    <w:pPr>
      <w:spacing w:after="160" w:line="240" w:lineRule="exact"/>
    </w:pPr>
    <w:rPr>
      <w:rFonts w:ascii="Times New Roman Bold" w:eastAsia="Times New Roman" w:hAnsi="Times New Roman Bold"/>
      <w:b/>
      <w:sz w:val="26"/>
      <w:szCs w:val="26"/>
      <w:lang w:val="sk-SK"/>
    </w:rPr>
  </w:style>
  <w:style w:type="character" w:styleId="Sledovanodkaz">
    <w:name w:val="FollowedHyperlink"/>
    <w:basedOn w:val="Standardnpsmoodstavce"/>
    <w:uiPriority w:val="99"/>
    <w:semiHidden/>
    <w:unhideWhenUsed/>
    <w:rsid w:val="007E347F"/>
    <w:rPr>
      <w:color w:val="800080" w:themeColor="followedHyperlink"/>
      <w:u w:val="single"/>
    </w:rPr>
  </w:style>
  <w:style w:type="paragraph" w:styleId="Zhlav">
    <w:name w:val="header"/>
    <w:basedOn w:val="Normln"/>
    <w:link w:val="ZhlavChar"/>
    <w:uiPriority w:val="99"/>
    <w:unhideWhenUsed/>
    <w:rsid w:val="00B634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34F5"/>
    <w:rPr>
      <w:rFonts w:ascii="Calibri" w:eastAsia="Calibri" w:hAnsi="Calibri" w:cs="Times New Roman"/>
    </w:rPr>
  </w:style>
  <w:style w:type="paragraph" w:styleId="Zpat">
    <w:name w:val="footer"/>
    <w:basedOn w:val="Normln"/>
    <w:link w:val="ZpatChar"/>
    <w:uiPriority w:val="99"/>
    <w:unhideWhenUsed/>
    <w:rsid w:val="00B634F5"/>
    <w:pPr>
      <w:tabs>
        <w:tab w:val="center" w:pos="4536"/>
        <w:tab w:val="right" w:pos="9072"/>
      </w:tabs>
      <w:spacing w:after="0" w:line="240" w:lineRule="auto"/>
    </w:pPr>
  </w:style>
  <w:style w:type="character" w:customStyle="1" w:styleId="ZpatChar">
    <w:name w:val="Zápatí Char"/>
    <w:basedOn w:val="Standardnpsmoodstavce"/>
    <w:link w:val="Zpat"/>
    <w:uiPriority w:val="99"/>
    <w:rsid w:val="00B634F5"/>
    <w:rPr>
      <w:rFonts w:ascii="Calibri" w:eastAsia="Calibri" w:hAnsi="Calibri" w:cs="Times New Roman"/>
    </w:rPr>
  </w:style>
  <w:style w:type="paragraph" w:customStyle="1" w:styleId="odrakyrds">
    <w:name w:val="odražky rds"/>
    <w:basedOn w:val="Normln"/>
    <w:rsid w:val="00CC7AC7"/>
    <w:pPr>
      <w:numPr>
        <w:numId w:val="23"/>
      </w:numPr>
      <w:spacing w:after="0" w:line="300" w:lineRule="auto"/>
      <w:jc w:val="both"/>
    </w:pPr>
    <w:rPr>
      <w:rFonts w:ascii="Arial" w:eastAsia="Times New Roman" w:hAnsi="Arial" w:cs="Arial"/>
      <w:szCs w:val="24"/>
      <w:lang w:eastAsia="cs-CZ"/>
    </w:rPr>
  </w:style>
  <w:style w:type="character" w:customStyle="1" w:styleId="Nadpis2Char">
    <w:name w:val="Nadpis 2 Char"/>
    <w:basedOn w:val="Standardnpsmoodstavce"/>
    <w:uiPriority w:val="9"/>
    <w:semiHidden/>
    <w:rsid w:val="00CC7AC7"/>
    <w:rPr>
      <w:rFonts w:asciiTheme="majorHAnsi" w:eastAsiaTheme="majorEastAsia" w:hAnsiTheme="majorHAnsi" w:cstheme="majorBidi"/>
      <w:b/>
      <w:bCs/>
      <w:color w:val="4F81BD" w:themeColor="accent1"/>
      <w:sz w:val="26"/>
      <w:szCs w:val="26"/>
    </w:rPr>
  </w:style>
  <w:style w:type="character" w:customStyle="1" w:styleId="Nadpis2Char1">
    <w:name w:val="Nadpis 2 Char1"/>
    <w:aliases w:val="Outline2 Char Char,HAA-Section Char Char,Sub Heading Char Char,ignorer2 Char Char,Nadpis_2 Char Char,adpis 2 Char Char,Heading 2 Char Char,Nadpis 2 úroveň Char Char"/>
    <w:link w:val="Nadpis2"/>
    <w:rsid w:val="00CC7AC7"/>
    <w:rPr>
      <w:rFonts w:ascii="Arial" w:eastAsia="Times New Roman" w:hAnsi="Arial" w:cs="Arial"/>
      <w:b/>
      <w:bCs/>
      <w:iCs/>
      <w:color w:val="B00040"/>
      <w:szCs w:val="28"/>
    </w:rPr>
  </w:style>
  <w:style w:type="paragraph" w:customStyle="1" w:styleId="Textpsmene">
    <w:name w:val="Text písmene"/>
    <w:basedOn w:val="Normln"/>
    <w:rsid w:val="00C534AD"/>
    <w:pPr>
      <w:numPr>
        <w:ilvl w:val="1"/>
        <w:numId w:val="29"/>
      </w:numPr>
      <w:spacing w:after="0" w:line="240" w:lineRule="auto"/>
      <w:jc w:val="both"/>
      <w:outlineLvl w:val="7"/>
    </w:pPr>
    <w:rPr>
      <w:rFonts w:ascii="Times New Roman" w:eastAsia="Times New Roman" w:hAnsi="Times New Roman"/>
      <w:sz w:val="24"/>
      <w:szCs w:val="24"/>
      <w:lang w:eastAsia="cs-CZ"/>
    </w:rPr>
  </w:style>
  <w:style w:type="paragraph" w:customStyle="1" w:styleId="Textodstavce">
    <w:name w:val="Text odstavce"/>
    <w:basedOn w:val="Normln"/>
    <w:rsid w:val="00C534AD"/>
    <w:pPr>
      <w:numPr>
        <w:numId w:val="29"/>
      </w:numPr>
      <w:tabs>
        <w:tab w:val="left" w:pos="851"/>
      </w:tabs>
      <w:spacing w:before="120" w:after="120" w:line="240" w:lineRule="auto"/>
      <w:jc w:val="both"/>
      <w:outlineLvl w:val="6"/>
    </w:pPr>
    <w:rPr>
      <w:rFonts w:ascii="Times New Roman" w:eastAsia="Times New Roman" w:hAnsi="Times New Roman"/>
      <w:sz w:val="24"/>
      <w:szCs w:val="24"/>
      <w:lang w:eastAsia="cs-CZ"/>
    </w:rPr>
  </w:style>
  <w:style w:type="character" w:customStyle="1" w:styleId="OdstavecseseznamemChar">
    <w:name w:val="Odstavec se seznamem Char"/>
    <w:aliases w:val="Odstavec_muj Char,Nad Char,Odstavec cíl se seznamem Char,Odstavec se seznamem5 Char,List Paragraph Char,Odstavec se seznamem a odrážkou Char,1 úroveň Odstavec se seznamem Char,List Paragraph (Czech Tourism) Char,Odstavec Char"/>
    <w:basedOn w:val="Standardnpsmoodstavce"/>
    <w:link w:val="Odstavecseseznamem"/>
    <w:uiPriority w:val="34"/>
    <w:locked/>
    <w:rsid w:val="006E1672"/>
    <w:rPr>
      <w:rFonts w:ascii="Calibri" w:eastAsia="Calibri" w:hAnsi="Calibri" w:cs="Times New Roman"/>
    </w:rPr>
  </w:style>
  <w:style w:type="paragraph" w:customStyle="1" w:styleId="normalodsazene">
    <w:name w:val="normalodsazene"/>
    <w:basedOn w:val="Normln"/>
    <w:rsid w:val="006E1672"/>
    <w:pPr>
      <w:spacing w:before="100" w:beforeAutospacing="1" w:after="100" w:afterAutospacing="1" w:line="240" w:lineRule="auto"/>
    </w:pPr>
    <w:rPr>
      <w:rFonts w:ascii="Times New Roman" w:eastAsia="Times New Roman" w:hAnsi="Times New Roman"/>
      <w:sz w:val="20"/>
      <w:szCs w:val="24"/>
      <w:lang w:eastAsia="cs-CZ"/>
    </w:rPr>
  </w:style>
  <w:style w:type="character" w:customStyle="1" w:styleId="Nevyeenzmnka1">
    <w:name w:val="Nevyřešená zmínka1"/>
    <w:basedOn w:val="Standardnpsmoodstavce"/>
    <w:uiPriority w:val="99"/>
    <w:semiHidden/>
    <w:unhideWhenUsed/>
    <w:rsid w:val="005427F7"/>
    <w:rPr>
      <w:color w:val="605E5C"/>
      <w:shd w:val="clear" w:color="auto" w:fill="E1DFDD"/>
    </w:rPr>
  </w:style>
  <w:style w:type="paragraph" w:customStyle="1" w:styleId="Zdurazneny">
    <w:name w:val="Zdurazneny"/>
    <w:basedOn w:val="Normln"/>
    <w:rsid w:val="00A5479D"/>
    <w:pPr>
      <w:spacing w:before="120" w:after="120" w:line="252" w:lineRule="auto"/>
      <w:ind w:left="851" w:hanging="425"/>
      <w:jc w:val="both"/>
    </w:pPr>
    <w:rPr>
      <w:rFonts w:cs="Calibri"/>
      <w:b/>
      <w:bCs/>
      <w:sz w:val="20"/>
      <w:szCs w:val="20"/>
      <w:lang w:eastAsia="cs-CZ"/>
    </w:rPr>
  </w:style>
  <w:style w:type="paragraph" w:customStyle="1" w:styleId="ruznytext">
    <w:name w:val="ruzny text"/>
    <w:basedOn w:val="Normln"/>
    <w:rsid w:val="00A5479D"/>
    <w:pPr>
      <w:spacing w:after="0" w:line="240" w:lineRule="auto"/>
    </w:pPr>
    <w:rPr>
      <w:rFonts w:cs="Calibri"/>
      <w:sz w:val="20"/>
      <w:szCs w:val="20"/>
      <w:lang w:eastAsia="cs-CZ"/>
    </w:rPr>
  </w:style>
  <w:style w:type="character" w:styleId="Odkaznakoment">
    <w:name w:val="annotation reference"/>
    <w:basedOn w:val="Standardnpsmoodstavce"/>
    <w:uiPriority w:val="99"/>
    <w:semiHidden/>
    <w:unhideWhenUsed/>
    <w:rsid w:val="005268B1"/>
    <w:rPr>
      <w:sz w:val="16"/>
      <w:szCs w:val="16"/>
    </w:rPr>
  </w:style>
  <w:style w:type="paragraph" w:styleId="Textkomente">
    <w:name w:val="annotation text"/>
    <w:basedOn w:val="Normln"/>
    <w:link w:val="TextkomenteChar"/>
    <w:uiPriority w:val="99"/>
    <w:semiHidden/>
    <w:unhideWhenUsed/>
    <w:rsid w:val="005268B1"/>
    <w:pPr>
      <w:spacing w:line="240" w:lineRule="auto"/>
    </w:pPr>
    <w:rPr>
      <w:sz w:val="20"/>
      <w:szCs w:val="20"/>
    </w:rPr>
  </w:style>
  <w:style w:type="character" w:customStyle="1" w:styleId="TextkomenteChar">
    <w:name w:val="Text komentáře Char"/>
    <w:basedOn w:val="Standardnpsmoodstavce"/>
    <w:link w:val="Textkomente"/>
    <w:uiPriority w:val="99"/>
    <w:semiHidden/>
    <w:rsid w:val="005268B1"/>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5268B1"/>
    <w:rPr>
      <w:b/>
      <w:bCs/>
    </w:rPr>
  </w:style>
  <w:style w:type="character" w:customStyle="1" w:styleId="PedmtkomenteChar">
    <w:name w:val="Předmět komentáře Char"/>
    <w:basedOn w:val="TextkomenteChar"/>
    <w:link w:val="Pedmtkomente"/>
    <w:uiPriority w:val="99"/>
    <w:semiHidden/>
    <w:rsid w:val="005268B1"/>
    <w:rPr>
      <w:rFonts w:ascii="Calibri" w:eastAsia="Calibri" w:hAnsi="Calibri" w:cs="Times New Roman"/>
      <w:b/>
      <w:bCs/>
      <w:sz w:val="20"/>
      <w:szCs w:val="20"/>
    </w:rPr>
  </w:style>
  <w:style w:type="character" w:customStyle="1" w:styleId="Nevyeenzmnka2">
    <w:name w:val="Nevyřešená zmínka2"/>
    <w:basedOn w:val="Standardnpsmoodstavce"/>
    <w:uiPriority w:val="99"/>
    <w:semiHidden/>
    <w:unhideWhenUsed/>
    <w:rsid w:val="001469F9"/>
    <w:rPr>
      <w:color w:val="605E5C"/>
      <w:shd w:val="clear" w:color="auto" w:fill="E1DFDD"/>
    </w:rPr>
  </w:style>
  <w:style w:type="paragraph" w:styleId="Revize">
    <w:name w:val="Revision"/>
    <w:hidden/>
    <w:uiPriority w:val="99"/>
    <w:semiHidden/>
    <w:rsid w:val="00B67F7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4628">
      <w:bodyDiv w:val="1"/>
      <w:marLeft w:val="0"/>
      <w:marRight w:val="0"/>
      <w:marTop w:val="0"/>
      <w:marBottom w:val="0"/>
      <w:divBdr>
        <w:top w:val="none" w:sz="0" w:space="0" w:color="auto"/>
        <w:left w:val="none" w:sz="0" w:space="0" w:color="auto"/>
        <w:bottom w:val="none" w:sz="0" w:space="0" w:color="auto"/>
        <w:right w:val="none" w:sz="0" w:space="0" w:color="auto"/>
      </w:divBdr>
    </w:div>
    <w:div w:id="54398512">
      <w:bodyDiv w:val="1"/>
      <w:marLeft w:val="0"/>
      <w:marRight w:val="0"/>
      <w:marTop w:val="0"/>
      <w:marBottom w:val="0"/>
      <w:divBdr>
        <w:top w:val="none" w:sz="0" w:space="0" w:color="auto"/>
        <w:left w:val="none" w:sz="0" w:space="0" w:color="auto"/>
        <w:bottom w:val="none" w:sz="0" w:space="0" w:color="auto"/>
        <w:right w:val="none" w:sz="0" w:space="0" w:color="auto"/>
      </w:divBdr>
    </w:div>
    <w:div w:id="69813312">
      <w:bodyDiv w:val="1"/>
      <w:marLeft w:val="0"/>
      <w:marRight w:val="0"/>
      <w:marTop w:val="0"/>
      <w:marBottom w:val="0"/>
      <w:divBdr>
        <w:top w:val="none" w:sz="0" w:space="0" w:color="auto"/>
        <w:left w:val="none" w:sz="0" w:space="0" w:color="auto"/>
        <w:bottom w:val="none" w:sz="0" w:space="0" w:color="auto"/>
        <w:right w:val="none" w:sz="0" w:space="0" w:color="auto"/>
      </w:divBdr>
    </w:div>
    <w:div w:id="94136296">
      <w:bodyDiv w:val="1"/>
      <w:marLeft w:val="0"/>
      <w:marRight w:val="0"/>
      <w:marTop w:val="0"/>
      <w:marBottom w:val="0"/>
      <w:divBdr>
        <w:top w:val="none" w:sz="0" w:space="0" w:color="auto"/>
        <w:left w:val="none" w:sz="0" w:space="0" w:color="auto"/>
        <w:bottom w:val="none" w:sz="0" w:space="0" w:color="auto"/>
        <w:right w:val="none" w:sz="0" w:space="0" w:color="auto"/>
      </w:divBdr>
    </w:div>
    <w:div w:id="96952232">
      <w:bodyDiv w:val="1"/>
      <w:marLeft w:val="0"/>
      <w:marRight w:val="0"/>
      <w:marTop w:val="0"/>
      <w:marBottom w:val="0"/>
      <w:divBdr>
        <w:top w:val="none" w:sz="0" w:space="0" w:color="auto"/>
        <w:left w:val="none" w:sz="0" w:space="0" w:color="auto"/>
        <w:bottom w:val="none" w:sz="0" w:space="0" w:color="auto"/>
        <w:right w:val="none" w:sz="0" w:space="0" w:color="auto"/>
      </w:divBdr>
    </w:div>
    <w:div w:id="97340103">
      <w:bodyDiv w:val="1"/>
      <w:marLeft w:val="0"/>
      <w:marRight w:val="0"/>
      <w:marTop w:val="0"/>
      <w:marBottom w:val="0"/>
      <w:divBdr>
        <w:top w:val="none" w:sz="0" w:space="0" w:color="auto"/>
        <w:left w:val="none" w:sz="0" w:space="0" w:color="auto"/>
        <w:bottom w:val="none" w:sz="0" w:space="0" w:color="auto"/>
        <w:right w:val="none" w:sz="0" w:space="0" w:color="auto"/>
      </w:divBdr>
    </w:div>
    <w:div w:id="155651507">
      <w:bodyDiv w:val="1"/>
      <w:marLeft w:val="0"/>
      <w:marRight w:val="0"/>
      <w:marTop w:val="0"/>
      <w:marBottom w:val="0"/>
      <w:divBdr>
        <w:top w:val="none" w:sz="0" w:space="0" w:color="auto"/>
        <w:left w:val="none" w:sz="0" w:space="0" w:color="auto"/>
        <w:bottom w:val="none" w:sz="0" w:space="0" w:color="auto"/>
        <w:right w:val="none" w:sz="0" w:space="0" w:color="auto"/>
      </w:divBdr>
    </w:div>
    <w:div w:id="156387599">
      <w:bodyDiv w:val="1"/>
      <w:marLeft w:val="0"/>
      <w:marRight w:val="0"/>
      <w:marTop w:val="0"/>
      <w:marBottom w:val="0"/>
      <w:divBdr>
        <w:top w:val="none" w:sz="0" w:space="0" w:color="auto"/>
        <w:left w:val="none" w:sz="0" w:space="0" w:color="auto"/>
        <w:bottom w:val="none" w:sz="0" w:space="0" w:color="auto"/>
        <w:right w:val="none" w:sz="0" w:space="0" w:color="auto"/>
      </w:divBdr>
    </w:div>
    <w:div w:id="189491631">
      <w:bodyDiv w:val="1"/>
      <w:marLeft w:val="0"/>
      <w:marRight w:val="0"/>
      <w:marTop w:val="0"/>
      <w:marBottom w:val="0"/>
      <w:divBdr>
        <w:top w:val="none" w:sz="0" w:space="0" w:color="auto"/>
        <w:left w:val="none" w:sz="0" w:space="0" w:color="auto"/>
        <w:bottom w:val="none" w:sz="0" w:space="0" w:color="auto"/>
        <w:right w:val="none" w:sz="0" w:space="0" w:color="auto"/>
      </w:divBdr>
    </w:div>
    <w:div w:id="200090187">
      <w:bodyDiv w:val="1"/>
      <w:marLeft w:val="0"/>
      <w:marRight w:val="0"/>
      <w:marTop w:val="0"/>
      <w:marBottom w:val="0"/>
      <w:divBdr>
        <w:top w:val="none" w:sz="0" w:space="0" w:color="auto"/>
        <w:left w:val="none" w:sz="0" w:space="0" w:color="auto"/>
        <w:bottom w:val="none" w:sz="0" w:space="0" w:color="auto"/>
        <w:right w:val="none" w:sz="0" w:space="0" w:color="auto"/>
      </w:divBdr>
    </w:div>
    <w:div w:id="258410124">
      <w:bodyDiv w:val="1"/>
      <w:marLeft w:val="0"/>
      <w:marRight w:val="0"/>
      <w:marTop w:val="0"/>
      <w:marBottom w:val="0"/>
      <w:divBdr>
        <w:top w:val="none" w:sz="0" w:space="0" w:color="auto"/>
        <w:left w:val="none" w:sz="0" w:space="0" w:color="auto"/>
        <w:bottom w:val="none" w:sz="0" w:space="0" w:color="auto"/>
        <w:right w:val="none" w:sz="0" w:space="0" w:color="auto"/>
      </w:divBdr>
    </w:div>
    <w:div w:id="278217918">
      <w:bodyDiv w:val="1"/>
      <w:marLeft w:val="0"/>
      <w:marRight w:val="0"/>
      <w:marTop w:val="0"/>
      <w:marBottom w:val="0"/>
      <w:divBdr>
        <w:top w:val="none" w:sz="0" w:space="0" w:color="auto"/>
        <w:left w:val="none" w:sz="0" w:space="0" w:color="auto"/>
        <w:bottom w:val="none" w:sz="0" w:space="0" w:color="auto"/>
        <w:right w:val="none" w:sz="0" w:space="0" w:color="auto"/>
      </w:divBdr>
    </w:div>
    <w:div w:id="291635674">
      <w:bodyDiv w:val="1"/>
      <w:marLeft w:val="0"/>
      <w:marRight w:val="0"/>
      <w:marTop w:val="0"/>
      <w:marBottom w:val="0"/>
      <w:divBdr>
        <w:top w:val="none" w:sz="0" w:space="0" w:color="auto"/>
        <w:left w:val="none" w:sz="0" w:space="0" w:color="auto"/>
        <w:bottom w:val="none" w:sz="0" w:space="0" w:color="auto"/>
        <w:right w:val="none" w:sz="0" w:space="0" w:color="auto"/>
      </w:divBdr>
    </w:div>
    <w:div w:id="336350212">
      <w:bodyDiv w:val="1"/>
      <w:marLeft w:val="0"/>
      <w:marRight w:val="0"/>
      <w:marTop w:val="0"/>
      <w:marBottom w:val="0"/>
      <w:divBdr>
        <w:top w:val="none" w:sz="0" w:space="0" w:color="auto"/>
        <w:left w:val="none" w:sz="0" w:space="0" w:color="auto"/>
        <w:bottom w:val="none" w:sz="0" w:space="0" w:color="auto"/>
        <w:right w:val="none" w:sz="0" w:space="0" w:color="auto"/>
      </w:divBdr>
    </w:div>
    <w:div w:id="345716484">
      <w:bodyDiv w:val="1"/>
      <w:marLeft w:val="0"/>
      <w:marRight w:val="0"/>
      <w:marTop w:val="0"/>
      <w:marBottom w:val="0"/>
      <w:divBdr>
        <w:top w:val="none" w:sz="0" w:space="0" w:color="auto"/>
        <w:left w:val="none" w:sz="0" w:space="0" w:color="auto"/>
        <w:bottom w:val="none" w:sz="0" w:space="0" w:color="auto"/>
        <w:right w:val="none" w:sz="0" w:space="0" w:color="auto"/>
      </w:divBdr>
    </w:div>
    <w:div w:id="360741182">
      <w:bodyDiv w:val="1"/>
      <w:marLeft w:val="0"/>
      <w:marRight w:val="0"/>
      <w:marTop w:val="0"/>
      <w:marBottom w:val="0"/>
      <w:divBdr>
        <w:top w:val="none" w:sz="0" w:space="0" w:color="auto"/>
        <w:left w:val="none" w:sz="0" w:space="0" w:color="auto"/>
        <w:bottom w:val="none" w:sz="0" w:space="0" w:color="auto"/>
        <w:right w:val="none" w:sz="0" w:space="0" w:color="auto"/>
      </w:divBdr>
    </w:div>
    <w:div w:id="419986226">
      <w:bodyDiv w:val="1"/>
      <w:marLeft w:val="0"/>
      <w:marRight w:val="0"/>
      <w:marTop w:val="0"/>
      <w:marBottom w:val="0"/>
      <w:divBdr>
        <w:top w:val="none" w:sz="0" w:space="0" w:color="auto"/>
        <w:left w:val="none" w:sz="0" w:space="0" w:color="auto"/>
        <w:bottom w:val="none" w:sz="0" w:space="0" w:color="auto"/>
        <w:right w:val="none" w:sz="0" w:space="0" w:color="auto"/>
      </w:divBdr>
    </w:div>
    <w:div w:id="430586113">
      <w:bodyDiv w:val="1"/>
      <w:marLeft w:val="0"/>
      <w:marRight w:val="0"/>
      <w:marTop w:val="0"/>
      <w:marBottom w:val="0"/>
      <w:divBdr>
        <w:top w:val="none" w:sz="0" w:space="0" w:color="auto"/>
        <w:left w:val="none" w:sz="0" w:space="0" w:color="auto"/>
        <w:bottom w:val="none" w:sz="0" w:space="0" w:color="auto"/>
        <w:right w:val="none" w:sz="0" w:space="0" w:color="auto"/>
      </w:divBdr>
    </w:div>
    <w:div w:id="445277180">
      <w:bodyDiv w:val="1"/>
      <w:marLeft w:val="0"/>
      <w:marRight w:val="0"/>
      <w:marTop w:val="0"/>
      <w:marBottom w:val="0"/>
      <w:divBdr>
        <w:top w:val="none" w:sz="0" w:space="0" w:color="auto"/>
        <w:left w:val="none" w:sz="0" w:space="0" w:color="auto"/>
        <w:bottom w:val="none" w:sz="0" w:space="0" w:color="auto"/>
        <w:right w:val="none" w:sz="0" w:space="0" w:color="auto"/>
      </w:divBdr>
    </w:div>
    <w:div w:id="451752801">
      <w:bodyDiv w:val="1"/>
      <w:marLeft w:val="0"/>
      <w:marRight w:val="0"/>
      <w:marTop w:val="0"/>
      <w:marBottom w:val="0"/>
      <w:divBdr>
        <w:top w:val="none" w:sz="0" w:space="0" w:color="auto"/>
        <w:left w:val="none" w:sz="0" w:space="0" w:color="auto"/>
        <w:bottom w:val="none" w:sz="0" w:space="0" w:color="auto"/>
        <w:right w:val="none" w:sz="0" w:space="0" w:color="auto"/>
      </w:divBdr>
    </w:div>
    <w:div w:id="453401768">
      <w:bodyDiv w:val="1"/>
      <w:marLeft w:val="0"/>
      <w:marRight w:val="0"/>
      <w:marTop w:val="0"/>
      <w:marBottom w:val="0"/>
      <w:divBdr>
        <w:top w:val="none" w:sz="0" w:space="0" w:color="auto"/>
        <w:left w:val="none" w:sz="0" w:space="0" w:color="auto"/>
        <w:bottom w:val="none" w:sz="0" w:space="0" w:color="auto"/>
        <w:right w:val="none" w:sz="0" w:space="0" w:color="auto"/>
      </w:divBdr>
    </w:div>
    <w:div w:id="454522340">
      <w:bodyDiv w:val="1"/>
      <w:marLeft w:val="0"/>
      <w:marRight w:val="0"/>
      <w:marTop w:val="0"/>
      <w:marBottom w:val="0"/>
      <w:divBdr>
        <w:top w:val="none" w:sz="0" w:space="0" w:color="auto"/>
        <w:left w:val="none" w:sz="0" w:space="0" w:color="auto"/>
        <w:bottom w:val="none" w:sz="0" w:space="0" w:color="auto"/>
        <w:right w:val="none" w:sz="0" w:space="0" w:color="auto"/>
      </w:divBdr>
    </w:div>
    <w:div w:id="489755025">
      <w:bodyDiv w:val="1"/>
      <w:marLeft w:val="0"/>
      <w:marRight w:val="0"/>
      <w:marTop w:val="0"/>
      <w:marBottom w:val="0"/>
      <w:divBdr>
        <w:top w:val="none" w:sz="0" w:space="0" w:color="auto"/>
        <w:left w:val="none" w:sz="0" w:space="0" w:color="auto"/>
        <w:bottom w:val="none" w:sz="0" w:space="0" w:color="auto"/>
        <w:right w:val="none" w:sz="0" w:space="0" w:color="auto"/>
      </w:divBdr>
      <w:divsChild>
        <w:div w:id="2077780987">
          <w:marLeft w:val="0"/>
          <w:marRight w:val="0"/>
          <w:marTop w:val="0"/>
          <w:marBottom w:val="0"/>
          <w:divBdr>
            <w:top w:val="none" w:sz="0" w:space="0" w:color="auto"/>
            <w:left w:val="none" w:sz="0" w:space="0" w:color="auto"/>
            <w:bottom w:val="none" w:sz="0" w:space="0" w:color="auto"/>
            <w:right w:val="none" w:sz="0" w:space="0" w:color="auto"/>
          </w:divBdr>
        </w:div>
        <w:div w:id="454908557">
          <w:marLeft w:val="0"/>
          <w:marRight w:val="0"/>
          <w:marTop w:val="0"/>
          <w:marBottom w:val="0"/>
          <w:divBdr>
            <w:top w:val="none" w:sz="0" w:space="0" w:color="auto"/>
            <w:left w:val="none" w:sz="0" w:space="0" w:color="auto"/>
            <w:bottom w:val="none" w:sz="0" w:space="0" w:color="auto"/>
            <w:right w:val="none" w:sz="0" w:space="0" w:color="auto"/>
          </w:divBdr>
        </w:div>
        <w:div w:id="102648373">
          <w:marLeft w:val="0"/>
          <w:marRight w:val="0"/>
          <w:marTop w:val="0"/>
          <w:marBottom w:val="0"/>
          <w:divBdr>
            <w:top w:val="none" w:sz="0" w:space="0" w:color="auto"/>
            <w:left w:val="none" w:sz="0" w:space="0" w:color="auto"/>
            <w:bottom w:val="none" w:sz="0" w:space="0" w:color="auto"/>
            <w:right w:val="none" w:sz="0" w:space="0" w:color="auto"/>
          </w:divBdr>
        </w:div>
        <w:div w:id="1778528145">
          <w:marLeft w:val="0"/>
          <w:marRight w:val="0"/>
          <w:marTop w:val="0"/>
          <w:marBottom w:val="0"/>
          <w:divBdr>
            <w:top w:val="none" w:sz="0" w:space="0" w:color="auto"/>
            <w:left w:val="none" w:sz="0" w:space="0" w:color="auto"/>
            <w:bottom w:val="none" w:sz="0" w:space="0" w:color="auto"/>
            <w:right w:val="none" w:sz="0" w:space="0" w:color="auto"/>
          </w:divBdr>
          <w:divsChild>
            <w:div w:id="1954088406">
              <w:marLeft w:val="0"/>
              <w:marRight w:val="0"/>
              <w:marTop w:val="0"/>
              <w:marBottom w:val="0"/>
              <w:divBdr>
                <w:top w:val="none" w:sz="0" w:space="0" w:color="auto"/>
                <w:left w:val="none" w:sz="0" w:space="0" w:color="auto"/>
                <w:bottom w:val="none" w:sz="0" w:space="0" w:color="auto"/>
                <w:right w:val="none" w:sz="0" w:space="0" w:color="auto"/>
              </w:divBdr>
            </w:div>
          </w:divsChild>
        </w:div>
        <w:div w:id="1846623851">
          <w:marLeft w:val="0"/>
          <w:marRight w:val="0"/>
          <w:marTop w:val="0"/>
          <w:marBottom w:val="0"/>
          <w:divBdr>
            <w:top w:val="none" w:sz="0" w:space="0" w:color="auto"/>
            <w:left w:val="none" w:sz="0" w:space="0" w:color="auto"/>
            <w:bottom w:val="none" w:sz="0" w:space="0" w:color="auto"/>
            <w:right w:val="none" w:sz="0" w:space="0" w:color="auto"/>
          </w:divBdr>
        </w:div>
        <w:div w:id="660814709">
          <w:marLeft w:val="0"/>
          <w:marRight w:val="0"/>
          <w:marTop w:val="0"/>
          <w:marBottom w:val="0"/>
          <w:divBdr>
            <w:top w:val="none" w:sz="0" w:space="0" w:color="auto"/>
            <w:left w:val="none" w:sz="0" w:space="0" w:color="auto"/>
            <w:bottom w:val="none" w:sz="0" w:space="0" w:color="auto"/>
            <w:right w:val="none" w:sz="0" w:space="0" w:color="auto"/>
          </w:divBdr>
        </w:div>
        <w:div w:id="548884573">
          <w:marLeft w:val="0"/>
          <w:marRight w:val="0"/>
          <w:marTop w:val="0"/>
          <w:marBottom w:val="0"/>
          <w:divBdr>
            <w:top w:val="none" w:sz="0" w:space="0" w:color="auto"/>
            <w:left w:val="none" w:sz="0" w:space="0" w:color="auto"/>
            <w:bottom w:val="none" w:sz="0" w:space="0" w:color="auto"/>
            <w:right w:val="none" w:sz="0" w:space="0" w:color="auto"/>
          </w:divBdr>
        </w:div>
        <w:div w:id="316882260">
          <w:marLeft w:val="0"/>
          <w:marRight w:val="0"/>
          <w:marTop w:val="0"/>
          <w:marBottom w:val="0"/>
          <w:divBdr>
            <w:top w:val="none" w:sz="0" w:space="0" w:color="auto"/>
            <w:left w:val="none" w:sz="0" w:space="0" w:color="auto"/>
            <w:bottom w:val="none" w:sz="0" w:space="0" w:color="auto"/>
            <w:right w:val="none" w:sz="0" w:space="0" w:color="auto"/>
          </w:divBdr>
        </w:div>
      </w:divsChild>
    </w:div>
    <w:div w:id="491410861">
      <w:bodyDiv w:val="1"/>
      <w:marLeft w:val="0"/>
      <w:marRight w:val="0"/>
      <w:marTop w:val="0"/>
      <w:marBottom w:val="0"/>
      <w:divBdr>
        <w:top w:val="none" w:sz="0" w:space="0" w:color="auto"/>
        <w:left w:val="none" w:sz="0" w:space="0" w:color="auto"/>
        <w:bottom w:val="none" w:sz="0" w:space="0" w:color="auto"/>
        <w:right w:val="none" w:sz="0" w:space="0" w:color="auto"/>
      </w:divBdr>
    </w:div>
    <w:div w:id="522549622">
      <w:bodyDiv w:val="1"/>
      <w:marLeft w:val="0"/>
      <w:marRight w:val="0"/>
      <w:marTop w:val="0"/>
      <w:marBottom w:val="0"/>
      <w:divBdr>
        <w:top w:val="none" w:sz="0" w:space="0" w:color="auto"/>
        <w:left w:val="none" w:sz="0" w:space="0" w:color="auto"/>
        <w:bottom w:val="none" w:sz="0" w:space="0" w:color="auto"/>
        <w:right w:val="none" w:sz="0" w:space="0" w:color="auto"/>
      </w:divBdr>
    </w:div>
    <w:div w:id="536940426">
      <w:bodyDiv w:val="1"/>
      <w:marLeft w:val="0"/>
      <w:marRight w:val="0"/>
      <w:marTop w:val="0"/>
      <w:marBottom w:val="0"/>
      <w:divBdr>
        <w:top w:val="none" w:sz="0" w:space="0" w:color="auto"/>
        <w:left w:val="none" w:sz="0" w:space="0" w:color="auto"/>
        <w:bottom w:val="none" w:sz="0" w:space="0" w:color="auto"/>
        <w:right w:val="none" w:sz="0" w:space="0" w:color="auto"/>
      </w:divBdr>
    </w:div>
    <w:div w:id="539709250">
      <w:bodyDiv w:val="1"/>
      <w:marLeft w:val="0"/>
      <w:marRight w:val="0"/>
      <w:marTop w:val="0"/>
      <w:marBottom w:val="0"/>
      <w:divBdr>
        <w:top w:val="none" w:sz="0" w:space="0" w:color="auto"/>
        <w:left w:val="none" w:sz="0" w:space="0" w:color="auto"/>
        <w:bottom w:val="none" w:sz="0" w:space="0" w:color="auto"/>
        <w:right w:val="none" w:sz="0" w:space="0" w:color="auto"/>
      </w:divBdr>
    </w:div>
    <w:div w:id="596988771">
      <w:bodyDiv w:val="1"/>
      <w:marLeft w:val="0"/>
      <w:marRight w:val="0"/>
      <w:marTop w:val="0"/>
      <w:marBottom w:val="0"/>
      <w:divBdr>
        <w:top w:val="none" w:sz="0" w:space="0" w:color="auto"/>
        <w:left w:val="none" w:sz="0" w:space="0" w:color="auto"/>
        <w:bottom w:val="none" w:sz="0" w:space="0" w:color="auto"/>
        <w:right w:val="none" w:sz="0" w:space="0" w:color="auto"/>
      </w:divBdr>
    </w:div>
    <w:div w:id="623654385">
      <w:bodyDiv w:val="1"/>
      <w:marLeft w:val="0"/>
      <w:marRight w:val="0"/>
      <w:marTop w:val="0"/>
      <w:marBottom w:val="0"/>
      <w:divBdr>
        <w:top w:val="none" w:sz="0" w:space="0" w:color="auto"/>
        <w:left w:val="none" w:sz="0" w:space="0" w:color="auto"/>
        <w:bottom w:val="none" w:sz="0" w:space="0" w:color="auto"/>
        <w:right w:val="none" w:sz="0" w:space="0" w:color="auto"/>
      </w:divBdr>
    </w:div>
    <w:div w:id="626667890">
      <w:bodyDiv w:val="1"/>
      <w:marLeft w:val="0"/>
      <w:marRight w:val="0"/>
      <w:marTop w:val="0"/>
      <w:marBottom w:val="0"/>
      <w:divBdr>
        <w:top w:val="none" w:sz="0" w:space="0" w:color="auto"/>
        <w:left w:val="none" w:sz="0" w:space="0" w:color="auto"/>
        <w:bottom w:val="none" w:sz="0" w:space="0" w:color="auto"/>
        <w:right w:val="none" w:sz="0" w:space="0" w:color="auto"/>
      </w:divBdr>
    </w:div>
    <w:div w:id="638800757">
      <w:bodyDiv w:val="1"/>
      <w:marLeft w:val="0"/>
      <w:marRight w:val="0"/>
      <w:marTop w:val="0"/>
      <w:marBottom w:val="0"/>
      <w:divBdr>
        <w:top w:val="none" w:sz="0" w:space="0" w:color="auto"/>
        <w:left w:val="none" w:sz="0" w:space="0" w:color="auto"/>
        <w:bottom w:val="none" w:sz="0" w:space="0" w:color="auto"/>
        <w:right w:val="none" w:sz="0" w:space="0" w:color="auto"/>
      </w:divBdr>
    </w:div>
    <w:div w:id="688264338">
      <w:bodyDiv w:val="1"/>
      <w:marLeft w:val="0"/>
      <w:marRight w:val="0"/>
      <w:marTop w:val="0"/>
      <w:marBottom w:val="0"/>
      <w:divBdr>
        <w:top w:val="none" w:sz="0" w:space="0" w:color="auto"/>
        <w:left w:val="none" w:sz="0" w:space="0" w:color="auto"/>
        <w:bottom w:val="none" w:sz="0" w:space="0" w:color="auto"/>
        <w:right w:val="none" w:sz="0" w:space="0" w:color="auto"/>
      </w:divBdr>
    </w:div>
    <w:div w:id="691732558">
      <w:bodyDiv w:val="1"/>
      <w:marLeft w:val="0"/>
      <w:marRight w:val="0"/>
      <w:marTop w:val="0"/>
      <w:marBottom w:val="0"/>
      <w:divBdr>
        <w:top w:val="none" w:sz="0" w:space="0" w:color="auto"/>
        <w:left w:val="none" w:sz="0" w:space="0" w:color="auto"/>
        <w:bottom w:val="none" w:sz="0" w:space="0" w:color="auto"/>
        <w:right w:val="none" w:sz="0" w:space="0" w:color="auto"/>
      </w:divBdr>
    </w:div>
    <w:div w:id="708527779">
      <w:bodyDiv w:val="1"/>
      <w:marLeft w:val="0"/>
      <w:marRight w:val="0"/>
      <w:marTop w:val="0"/>
      <w:marBottom w:val="0"/>
      <w:divBdr>
        <w:top w:val="none" w:sz="0" w:space="0" w:color="auto"/>
        <w:left w:val="none" w:sz="0" w:space="0" w:color="auto"/>
        <w:bottom w:val="none" w:sz="0" w:space="0" w:color="auto"/>
        <w:right w:val="none" w:sz="0" w:space="0" w:color="auto"/>
      </w:divBdr>
    </w:div>
    <w:div w:id="722950509">
      <w:bodyDiv w:val="1"/>
      <w:marLeft w:val="0"/>
      <w:marRight w:val="0"/>
      <w:marTop w:val="0"/>
      <w:marBottom w:val="0"/>
      <w:divBdr>
        <w:top w:val="none" w:sz="0" w:space="0" w:color="auto"/>
        <w:left w:val="none" w:sz="0" w:space="0" w:color="auto"/>
        <w:bottom w:val="none" w:sz="0" w:space="0" w:color="auto"/>
        <w:right w:val="none" w:sz="0" w:space="0" w:color="auto"/>
      </w:divBdr>
    </w:div>
    <w:div w:id="747926157">
      <w:bodyDiv w:val="1"/>
      <w:marLeft w:val="0"/>
      <w:marRight w:val="0"/>
      <w:marTop w:val="0"/>
      <w:marBottom w:val="0"/>
      <w:divBdr>
        <w:top w:val="none" w:sz="0" w:space="0" w:color="auto"/>
        <w:left w:val="none" w:sz="0" w:space="0" w:color="auto"/>
        <w:bottom w:val="none" w:sz="0" w:space="0" w:color="auto"/>
        <w:right w:val="none" w:sz="0" w:space="0" w:color="auto"/>
      </w:divBdr>
    </w:div>
    <w:div w:id="764039962">
      <w:bodyDiv w:val="1"/>
      <w:marLeft w:val="0"/>
      <w:marRight w:val="0"/>
      <w:marTop w:val="0"/>
      <w:marBottom w:val="0"/>
      <w:divBdr>
        <w:top w:val="none" w:sz="0" w:space="0" w:color="auto"/>
        <w:left w:val="none" w:sz="0" w:space="0" w:color="auto"/>
        <w:bottom w:val="none" w:sz="0" w:space="0" w:color="auto"/>
        <w:right w:val="none" w:sz="0" w:space="0" w:color="auto"/>
      </w:divBdr>
    </w:div>
    <w:div w:id="768157671">
      <w:bodyDiv w:val="1"/>
      <w:marLeft w:val="0"/>
      <w:marRight w:val="0"/>
      <w:marTop w:val="0"/>
      <w:marBottom w:val="0"/>
      <w:divBdr>
        <w:top w:val="none" w:sz="0" w:space="0" w:color="auto"/>
        <w:left w:val="none" w:sz="0" w:space="0" w:color="auto"/>
        <w:bottom w:val="none" w:sz="0" w:space="0" w:color="auto"/>
        <w:right w:val="none" w:sz="0" w:space="0" w:color="auto"/>
      </w:divBdr>
    </w:div>
    <w:div w:id="816072552">
      <w:bodyDiv w:val="1"/>
      <w:marLeft w:val="0"/>
      <w:marRight w:val="0"/>
      <w:marTop w:val="0"/>
      <w:marBottom w:val="0"/>
      <w:divBdr>
        <w:top w:val="none" w:sz="0" w:space="0" w:color="auto"/>
        <w:left w:val="none" w:sz="0" w:space="0" w:color="auto"/>
        <w:bottom w:val="none" w:sz="0" w:space="0" w:color="auto"/>
        <w:right w:val="none" w:sz="0" w:space="0" w:color="auto"/>
      </w:divBdr>
    </w:div>
    <w:div w:id="866719284">
      <w:bodyDiv w:val="1"/>
      <w:marLeft w:val="0"/>
      <w:marRight w:val="0"/>
      <w:marTop w:val="0"/>
      <w:marBottom w:val="0"/>
      <w:divBdr>
        <w:top w:val="none" w:sz="0" w:space="0" w:color="auto"/>
        <w:left w:val="none" w:sz="0" w:space="0" w:color="auto"/>
        <w:bottom w:val="none" w:sz="0" w:space="0" w:color="auto"/>
        <w:right w:val="none" w:sz="0" w:space="0" w:color="auto"/>
      </w:divBdr>
    </w:div>
    <w:div w:id="927347203">
      <w:bodyDiv w:val="1"/>
      <w:marLeft w:val="0"/>
      <w:marRight w:val="0"/>
      <w:marTop w:val="0"/>
      <w:marBottom w:val="0"/>
      <w:divBdr>
        <w:top w:val="none" w:sz="0" w:space="0" w:color="auto"/>
        <w:left w:val="none" w:sz="0" w:space="0" w:color="auto"/>
        <w:bottom w:val="none" w:sz="0" w:space="0" w:color="auto"/>
        <w:right w:val="none" w:sz="0" w:space="0" w:color="auto"/>
      </w:divBdr>
    </w:div>
    <w:div w:id="931746971">
      <w:bodyDiv w:val="1"/>
      <w:marLeft w:val="0"/>
      <w:marRight w:val="0"/>
      <w:marTop w:val="0"/>
      <w:marBottom w:val="0"/>
      <w:divBdr>
        <w:top w:val="none" w:sz="0" w:space="0" w:color="auto"/>
        <w:left w:val="none" w:sz="0" w:space="0" w:color="auto"/>
        <w:bottom w:val="none" w:sz="0" w:space="0" w:color="auto"/>
        <w:right w:val="none" w:sz="0" w:space="0" w:color="auto"/>
      </w:divBdr>
    </w:div>
    <w:div w:id="940722420">
      <w:bodyDiv w:val="1"/>
      <w:marLeft w:val="0"/>
      <w:marRight w:val="0"/>
      <w:marTop w:val="0"/>
      <w:marBottom w:val="0"/>
      <w:divBdr>
        <w:top w:val="none" w:sz="0" w:space="0" w:color="auto"/>
        <w:left w:val="none" w:sz="0" w:space="0" w:color="auto"/>
        <w:bottom w:val="none" w:sz="0" w:space="0" w:color="auto"/>
        <w:right w:val="none" w:sz="0" w:space="0" w:color="auto"/>
      </w:divBdr>
    </w:div>
    <w:div w:id="947590978">
      <w:bodyDiv w:val="1"/>
      <w:marLeft w:val="0"/>
      <w:marRight w:val="0"/>
      <w:marTop w:val="0"/>
      <w:marBottom w:val="0"/>
      <w:divBdr>
        <w:top w:val="none" w:sz="0" w:space="0" w:color="auto"/>
        <w:left w:val="none" w:sz="0" w:space="0" w:color="auto"/>
        <w:bottom w:val="none" w:sz="0" w:space="0" w:color="auto"/>
        <w:right w:val="none" w:sz="0" w:space="0" w:color="auto"/>
      </w:divBdr>
    </w:div>
    <w:div w:id="975137917">
      <w:bodyDiv w:val="1"/>
      <w:marLeft w:val="0"/>
      <w:marRight w:val="0"/>
      <w:marTop w:val="0"/>
      <w:marBottom w:val="0"/>
      <w:divBdr>
        <w:top w:val="none" w:sz="0" w:space="0" w:color="auto"/>
        <w:left w:val="none" w:sz="0" w:space="0" w:color="auto"/>
        <w:bottom w:val="none" w:sz="0" w:space="0" w:color="auto"/>
        <w:right w:val="none" w:sz="0" w:space="0" w:color="auto"/>
      </w:divBdr>
    </w:div>
    <w:div w:id="977758747">
      <w:bodyDiv w:val="1"/>
      <w:marLeft w:val="0"/>
      <w:marRight w:val="0"/>
      <w:marTop w:val="0"/>
      <w:marBottom w:val="0"/>
      <w:divBdr>
        <w:top w:val="none" w:sz="0" w:space="0" w:color="auto"/>
        <w:left w:val="none" w:sz="0" w:space="0" w:color="auto"/>
        <w:bottom w:val="none" w:sz="0" w:space="0" w:color="auto"/>
        <w:right w:val="none" w:sz="0" w:space="0" w:color="auto"/>
      </w:divBdr>
    </w:div>
    <w:div w:id="990476402">
      <w:bodyDiv w:val="1"/>
      <w:marLeft w:val="0"/>
      <w:marRight w:val="0"/>
      <w:marTop w:val="0"/>
      <w:marBottom w:val="0"/>
      <w:divBdr>
        <w:top w:val="none" w:sz="0" w:space="0" w:color="auto"/>
        <w:left w:val="none" w:sz="0" w:space="0" w:color="auto"/>
        <w:bottom w:val="none" w:sz="0" w:space="0" w:color="auto"/>
        <w:right w:val="none" w:sz="0" w:space="0" w:color="auto"/>
      </w:divBdr>
    </w:div>
    <w:div w:id="1033964398">
      <w:bodyDiv w:val="1"/>
      <w:marLeft w:val="0"/>
      <w:marRight w:val="0"/>
      <w:marTop w:val="0"/>
      <w:marBottom w:val="0"/>
      <w:divBdr>
        <w:top w:val="none" w:sz="0" w:space="0" w:color="auto"/>
        <w:left w:val="none" w:sz="0" w:space="0" w:color="auto"/>
        <w:bottom w:val="none" w:sz="0" w:space="0" w:color="auto"/>
        <w:right w:val="none" w:sz="0" w:space="0" w:color="auto"/>
      </w:divBdr>
    </w:div>
    <w:div w:id="1043601956">
      <w:bodyDiv w:val="1"/>
      <w:marLeft w:val="0"/>
      <w:marRight w:val="0"/>
      <w:marTop w:val="0"/>
      <w:marBottom w:val="0"/>
      <w:divBdr>
        <w:top w:val="none" w:sz="0" w:space="0" w:color="auto"/>
        <w:left w:val="none" w:sz="0" w:space="0" w:color="auto"/>
        <w:bottom w:val="none" w:sz="0" w:space="0" w:color="auto"/>
        <w:right w:val="none" w:sz="0" w:space="0" w:color="auto"/>
      </w:divBdr>
    </w:div>
    <w:div w:id="1047266173">
      <w:bodyDiv w:val="1"/>
      <w:marLeft w:val="0"/>
      <w:marRight w:val="0"/>
      <w:marTop w:val="0"/>
      <w:marBottom w:val="0"/>
      <w:divBdr>
        <w:top w:val="none" w:sz="0" w:space="0" w:color="auto"/>
        <w:left w:val="none" w:sz="0" w:space="0" w:color="auto"/>
        <w:bottom w:val="none" w:sz="0" w:space="0" w:color="auto"/>
        <w:right w:val="none" w:sz="0" w:space="0" w:color="auto"/>
      </w:divBdr>
    </w:div>
    <w:div w:id="1059286642">
      <w:bodyDiv w:val="1"/>
      <w:marLeft w:val="0"/>
      <w:marRight w:val="0"/>
      <w:marTop w:val="0"/>
      <w:marBottom w:val="0"/>
      <w:divBdr>
        <w:top w:val="none" w:sz="0" w:space="0" w:color="auto"/>
        <w:left w:val="none" w:sz="0" w:space="0" w:color="auto"/>
        <w:bottom w:val="none" w:sz="0" w:space="0" w:color="auto"/>
        <w:right w:val="none" w:sz="0" w:space="0" w:color="auto"/>
      </w:divBdr>
    </w:div>
    <w:div w:id="1071654679">
      <w:bodyDiv w:val="1"/>
      <w:marLeft w:val="0"/>
      <w:marRight w:val="0"/>
      <w:marTop w:val="0"/>
      <w:marBottom w:val="0"/>
      <w:divBdr>
        <w:top w:val="none" w:sz="0" w:space="0" w:color="auto"/>
        <w:left w:val="none" w:sz="0" w:space="0" w:color="auto"/>
        <w:bottom w:val="none" w:sz="0" w:space="0" w:color="auto"/>
        <w:right w:val="none" w:sz="0" w:space="0" w:color="auto"/>
      </w:divBdr>
    </w:div>
    <w:div w:id="1078593434">
      <w:bodyDiv w:val="1"/>
      <w:marLeft w:val="0"/>
      <w:marRight w:val="0"/>
      <w:marTop w:val="0"/>
      <w:marBottom w:val="0"/>
      <w:divBdr>
        <w:top w:val="none" w:sz="0" w:space="0" w:color="auto"/>
        <w:left w:val="none" w:sz="0" w:space="0" w:color="auto"/>
        <w:bottom w:val="none" w:sz="0" w:space="0" w:color="auto"/>
        <w:right w:val="none" w:sz="0" w:space="0" w:color="auto"/>
      </w:divBdr>
    </w:div>
    <w:div w:id="1091700986">
      <w:bodyDiv w:val="1"/>
      <w:marLeft w:val="0"/>
      <w:marRight w:val="0"/>
      <w:marTop w:val="0"/>
      <w:marBottom w:val="0"/>
      <w:divBdr>
        <w:top w:val="none" w:sz="0" w:space="0" w:color="auto"/>
        <w:left w:val="none" w:sz="0" w:space="0" w:color="auto"/>
        <w:bottom w:val="none" w:sz="0" w:space="0" w:color="auto"/>
        <w:right w:val="none" w:sz="0" w:space="0" w:color="auto"/>
      </w:divBdr>
    </w:div>
    <w:div w:id="1098326423">
      <w:bodyDiv w:val="1"/>
      <w:marLeft w:val="0"/>
      <w:marRight w:val="0"/>
      <w:marTop w:val="0"/>
      <w:marBottom w:val="0"/>
      <w:divBdr>
        <w:top w:val="none" w:sz="0" w:space="0" w:color="auto"/>
        <w:left w:val="none" w:sz="0" w:space="0" w:color="auto"/>
        <w:bottom w:val="none" w:sz="0" w:space="0" w:color="auto"/>
        <w:right w:val="none" w:sz="0" w:space="0" w:color="auto"/>
      </w:divBdr>
    </w:div>
    <w:div w:id="1149440313">
      <w:bodyDiv w:val="1"/>
      <w:marLeft w:val="0"/>
      <w:marRight w:val="0"/>
      <w:marTop w:val="0"/>
      <w:marBottom w:val="0"/>
      <w:divBdr>
        <w:top w:val="none" w:sz="0" w:space="0" w:color="auto"/>
        <w:left w:val="none" w:sz="0" w:space="0" w:color="auto"/>
        <w:bottom w:val="none" w:sz="0" w:space="0" w:color="auto"/>
        <w:right w:val="none" w:sz="0" w:space="0" w:color="auto"/>
      </w:divBdr>
    </w:div>
    <w:div w:id="1185244098">
      <w:bodyDiv w:val="1"/>
      <w:marLeft w:val="0"/>
      <w:marRight w:val="0"/>
      <w:marTop w:val="0"/>
      <w:marBottom w:val="0"/>
      <w:divBdr>
        <w:top w:val="none" w:sz="0" w:space="0" w:color="auto"/>
        <w:left w:val="none" w:sz="0" w:space="0" w:color="auto"/>
        <w:bottom w:val="none" w:sz="0" w:space="0" w:color="auto"/>
        <w:right w:val="none" w:sz="0" w:space="0" w:color="auto"/>
      </w:divBdr>
    </w:div>
    <w:div w:id="1187871898">
      <w:bodyDiv w:val="1"/>
      <w:marLeft w:val="0"/>
      <w:marRight w:val="0"/>
      <w:marTop w:val="0"/>
      <w:marBottom w:val="0"/>
      <w:divBdr>
        <w:top w:val="none" w:sz="0" w:space="0" w:color="auto"/>
        <w:left w:val="none" w:sz="0" w:space="0" w:color="auto"/>
        <w:bottom w:val="none" w:sz="0" w:space="0" w:color="auto"/>
        <w:right w:val="none" w:sz="0" w:space="0" w:color="auto"/>
      </w:divBdr>
    </w:div>
    <w:div w:id="1209801910">
      <w:bodyDiv w:val="1"/>
      <w:marLeft w:val="0"/>
      <w:marRight w:val="0"/>
      <w:marTop w:val="0"/>
      <w:marBottom w:val="0"/>
      <w:divBdr>
        <w:top w:val="none" w:sz="0" w:space="0" w:color="auto"/>
        <w:left w:val="none" w:sz="0" w:space="0" w:color="auto"/>
        <w:bottom w:val="none" w:sz="0" w:space="0" w:color="auto"/>
        <w:right w:val="none" w:sz="0" w:space="0" w:color="auto"/>
      </w:divBdr>
      <w:divsChild>
        <w:div w:id="1308046431">
          <w:marLeft w:val="0"/>
          <w:marRight w:val="0"/>
          <w:marTop w:val="0"/>
          <w:marBottom w:val="0"/>
          <w:divBdr>
            <w:top w:val="none" w:sz="0" w:space="0" w:color="auto"/>
            <w:left w:val="none" w:sz="0" w:space="0" w:color="auto"/>
            <w:bottom w:val="none" w:sz="0" w:space="0" w:color="auto"/>
            <w:right w:val="none" w:sz="0" w:space="0" w:color="auto"/>
          </w:divBdr>
        </w:div>
        <w:div w:id="1213927527">
          <w:marLeft w:val="0"/>
          <w:marRight w:val="0"/>
          <w:marTop w:val="0"/>
          <w:marBottom w:val="0"/>
          <w:divBdr>
            <w:top w:val="none" w:sz="0" w:space="0" w:color="auto"/>
            <w:left w:val="none" w:sz="0" w:space="0" w:color="auto"/>
            <w:bottom w:val="none" w:sz="0" w:space="0" w:color="auto"/>
            <w:right w:val="none" w:sz="0" w:space="0" w:color="auto"/>
          </w:divBdr>
        </w:div>
        <w:div w:id="1405447064">
          <w:marLeft w:val="0"/>
          <w:marRight w:val="0"/>
          <w:marTop w:val="0"/>
          <w:marBottom w:val="0"/>
          <w:divBdr>
            <w:top w:val="none" w:sz="0" w:space="0" w:color="auto"/>
            <w:left w:val="none" w:sz="0" w:space="0" w:color="auto"/>
            <w:bottom w:val="none" w:sz="0" w:space="0" w:color="auto"/>
            <w:right w:val="none" w:sz="0" w:space="0" w:color="auto"/>
          </w:divBdr>
        </w:div>
        <w:div w:id="1465810711">
          <w:marLeft w:val="0"/>
          <w:marRight w:val="0"/>
          <w:marTop w:val="0"/>
          <w:marBottom w:val="0"/>
          <w:divBdr>
            <w:top w:val="none" w:sz="0" w:space="0" w:color="auto"/>
            <w:left w:val="none" w:sz="0" w:space="0" w:color="auto"/>
            <w:bottom w:val="none" w:sz="0" w:space="0" w:color="auto"/>
            <w:right w:val="none" w:sz="0" w:space="0" w:color="auto"/>
          </w:divBdr>
        </w:div>
      </w:divsChild>
    </w:div>
    <w:div w:id="1251279564">
      <w:bodyDiv w:val="1"/>
      <w:marLeft w:val="0"/>
      <w:marRight w:val="0"/>
      <w:marTop w:val="0"/>
      <w:marBottom w:val="0"/>
      <w:divBdr>
        <w:top w:val="none" w:sz="0" w:space="0" w:color="auto"/>
        <w:left w:val="none" w:sz="0" w:space="0" w:color="auto"/>
        <w:bottom w:val="none" w:sz="0" w:space="0" w:color="auto"/>
        <w:right w:val="none" w:sz="0" w:space="0" w:color="auto"/>
      </w:divBdr>
    </w:div>
    <w:div w:id="1272198824">
      <w:bodyDiv w:val="1"/>
      <w:marLeft w:val="0"/>
      <w:marRight w:val="0"/>
      <w:marTop w:val="0"/>
      <w:marBottom w:val="0"/>
      <w:divBdr>
        <w:top w:val="none" w:sz="0" w:space="0" w:color="auto"/>
        <w:left w:val="none" w:sz="0" w:space="0" w:color="auto"/>
        <w:bottom w:val="none" w:sz="0" w:space="0" w:color="auto"/>
        <w:right w:val="none" w:sz="0" w:space="0" w:color="auto"/>
      </w:divBdr>
    </w:div>
    <w:div w:id="1273899601">
      <w:bodyDiv w:val="1"/>
      <w:marLeft w:val="0"/>
      <w:marRight w:val="0"/>
      <w:marTop w:val="0"/>
      <w:marBottom w:val="0"/>
      <w:divBdr>
        <w:top w:val="none" w:sz="0" w:space="0" w:color="auto"/>
        <w:left w:val="none" w:sz="0" w:space="0" w:color="auto"/>
        <w:bottom w:val="none" w:sz="0" w:space="0" w:color="auto"/>
        <w:right w:val="none" w:sz="0" w:space="0" w:color="auto"/>
      </w:divBdr>
    </w:div>
    <w:div w:id="1277369167">
      <w:bodyDiv w:val="1"/>
      <w:marLeft w:val="0"/>
      <w:marRight w:val="0"/>
      <w:marTop w:val="0"/>
      <w:marBottom w:val="0"/>
      <w:divBdr>
        <w:top w:val="none" w:sz="0" w:space="0" w:color="auto"/>
        <w:left w:val="none" w:sz="0" w:space="0" w:color="auto"/>
        <w:bottom w:val="none" w:sz="0" w:space="0" w:color="auto"/>
        <w:right w:val="none" w:sz="0" w:space="0" w:color="auto"/>
      </w:divBdr>
    </w:div>
    <w:div w:id="1285843493">
      <w:bodyDiv w:val="1"/>
      <w:marLeft w:val="0"/>
      <w:marRight w:val="0"/>
      <w:marTop w:val="0"/>
      <w:marBottom w:val="0"/>
      <w:divBdr>
        <w:top w:val="none" w:sz="0" w:space="0" w:color="auto"/>
        <w:left w:val="none" w:sz="0" w:space="0" w:color="auto"/>
        <w:bottom w:val="none" w:sz="0" w:space="0" w:color="auto"/>
        <w:right w:val="none" w:sz="0" w:space="0" w:color="auto"/>
      </w:divBdr>
    </w:div>
    <w:div w:id="1318071567">
      <w:bodyDiv w:val="1"/>
      <w:marLeft w:val="0"/>
      <w:marRight w:val="0"/>
      <w:marTop w:val="0"/>
      <w:marBottom w:val="0"/>
      <w:divBdr>
        <w:top w:val="none" w:sz="0" w:space="0" w:color="auto"/>
        <w:left w:val="none" w:sz="0" w:space="0" w:color="auto"/>
        <w:bottom w:val="none" w:sz="0" w:space="0" w:color="auto"/>
        <w:right w:val="none" w:sz="0" w:space="0" w:color="auto"/>
      </w:divBdr>
    </w:div>
    <w:div w:id="1328292090">
      <w:bodyDiv w:val="1"/>
      <w:marLeft w:val="0"/>
      <w:marRight w:val="0"/>
      <w:marTop w:val="0"/>
      <w:marBottom w:val="0"/>
      <w:divBdr>
        <w:top w:val="none" w:sz="0" w:space="0" w:color="auto"/>
        <w:left w:val="none" w:sz="0" w:space="0" w:color="auto"/>
        <w:bottom w:val="none" w:sz="0" w:space="0" w:color="auto"/>
        <w:right w:val="none" w:sz="0" w:space="0" w:color="auto"/>
      </w:divBdr>
    </w:div>
    <w:div w:id="1401519290">
      <w:bodyDiv w:val="1"/>
      <w:marLeft w:val="0"/>
      <w:marRight w:val="0"/>
      <w:marTop w:val="0"/>
      <w:marBottom w:val="0"/>
      <w:divBdr>
        <w:top w:val="none" w:sz="0" w:space="0" w:color="auto"/>
        <w:left w:val="none" w:sz="0" w:space="0" w:color="auto"/>
        <w:bottom w:val="none" w:sz="0" w:space="0" w:color="auto"/>
        <w:right w:val="none" w:sz="0" w:space="0" w:color="auto"/>
      </w:divBdr>
    </w:div>
    <w:div w:id="1414234023">
      <w:bodyDiv w:val="1"/>
      <w:marLeft w:val="0"/>
      <w:marRight w:val="0"/>
      <w:marTop w:val="0"/>
      <w:marBottom w:val="0"/>
      <w:divBdr>
        <w:top w:val="none" w:sz="0" w:space="0" w:color="auto"/>
        <w:left w:val="none" w:sz="0" w:space="0" w:color="auto"/>
        <w:bottom w:val="none" w:sz="0" w:space="0" w:color="auto"/>
        <w:right w:val="none" w:sz="0" w:space="0" w:color="auto"/>
      </w:divBdr>
    </w:div>
    <w:div w:id="1464810054">
      <w:bodyDiv w:val="1"/>
      <w:marLeft w:val="0"/>
      <w:marRight w:val="0"/>
      <w:marTop w:val="0"/>
      <w:marBottom w:val="0"/>
      <w:divBdr>
        <w:top w:val="none" w:sz="0" w:space="0" w:color="auto"/>
        <w:left w:val="none" w:sz="0" w:space="0" w:color="auto"/>
        <w:bottom w:val="none" w:sz="0" w:space="0" w:color="auto"/>
        <w:right w:val="none" w:sz="0" w:space="0" w:color="auto"/>
      </w:divBdr>
    </w:div>
    <w:div w:id="1465808282">
      <w:bodyDiv w:val="1"/>
      <w:marLeft w:val="0"/>
      <w:marRight w:val="0"/>
      <w:marTop w:val="0"/>
      <w:marBottom w:val="0"/>
      <w:divBdr>
        <w:top w:val="none" w:sz="0" w:space="0" w:color="auto"/>
        <w:left w:val="none" w:sz="0" w:space="0" w:color="auto"/>
        <w:bottom w:val="none" w:sz="0" w:space="0" w:color="auto"/>
        <w:right w:val="none" w:sz="0" w:space="0" w:color="auto"/>
      </w:divBdr>
    </w:div>
    <w:div w:id="1488086974">
      <w:bodyDiv w:val="1"/>
      <w:marLeft w:val="0"/>
      <w:marRight w:val="0"/>
      <w:marTop w:val="0"/>
      <w:marBottom w:val="0"/>
      <w:divBdr>
        <w:top w:val="none" w:sz="0" w:space="0" w:color="auto"/>
        <w:left w:val="none" w:sz="0" w:space="0" w:color="auto"/>
        <w:bottom w:val="none" w:sz="0" w:space="0" w:color="auto"/>
        <w:right w:val="none" w:sz="0" w:space="0" w:color="auto"/>
      </w:divBdr>
    </w:div>
    <w:div w:id="1490560769">
      <w:bodyDiv w:val="1"/>
      <w:marLeft w:val="0"/>
      <w:marRight w:val="0"/>
      <w:marTop w:val="0"/>
      <w:marBottom w:val="0"/>
      <w:divBdr>
        <w:top w:val="none" w:sz="0" w:space="0" w:color="auto"/>
        <w:left w:val="none" w:sz="0" w:space="0" w:color="auto"/>
        <w:bottom w:val="none" w:sz="0" w:space="0" w:color="auto"/>
        <w:right w:val="none" w:sz="0" w:space="0" w:color="auto"/>
      </w:divBdr>
    </w:div>
    <w:div w:id="1519008287">
      <w:bodyDiv w:val="1"/>
      <w:marLeft w:val="0"/>
      <w:marRight w:val="0"/>
      <w:marTop w:val="0"/>
      <w:marBottom w:val="0"/>
      <w:divBdr>
        <w:top w:val="none" w:sz="0" w:space="0" w:color="auto"/>
        <w:left w:val="none" w:sz="0" w:space="0" w:color="auto"/>
        <w:bottom w:val="none" w:sz="0" w:space="0" w:color="auto"/>
        <w:right w:val="none" w:sz="0" w:space="0" w:color="auto"/>
      </w:divBdr>
    </w:div>
    <w:div w:id="1522817828">
      <w:bodyDiv w:val="1"/>
      <w:marLeft w:val="0"/>
      <w:marRight w:val="0"/>
      <w:marTop w:val="0"/>
      <w:marBottom w:val="0"/>
      <w:divBdr>
        <w:top w:val="none" w:sz="0" w:space="0" w:color="auto"/>
        <w:left w:val="none" w:sz="0" w:space="0" w:color="auto"/>
        <w:bottom w:val="none" w:sz="0" w:space="0" w:color="auto"/>
        <w:right w:val="none" w:sz="0" w:space="0" w:color="auto"/>
      </w:divBdr>
    </w:div>
    <w:div w:id="1531800575">
      <w:bodyDiv w:val="1"/>
      <w:marLeft w:val="0"/>
      <w:marRight w:val="0"/>
      <w:marTop w:val="0"/>
      <w:marBottom w:val="0"/>
      <w:divBdr>
        <w:top w:val="none" w:sz="0" w:space="0" w:color="auto"/>
        <w:left w:val="none" w:sz="0" w:space="0" w:color="auto"/>
        <w:bottom w:val="none" w:sz="0" w:space="0" w:color="auto"/>
        <w:right w:val="none" w:sz="0" w:space="0" w:color="auto"/>
      </w:divBdr>
    </w:div>
    <w:div w:id="1553074012">
      <w:bodyDiv w:val="1"/>
      <w:marLeft w:val="0"/>
      <w:marRight w:val="0"/>
      <w:marTop w:val="0"/>
      <w:marBottom w:val="0"/>
      <w:divBdr>
        <w:top w:val="none" w:sz="0" w:space="0" w:color="auto"/>
        <w:left w:val="none" w:sz="0" w:space="0" w:color="auto"/>
        <w:bottom w:val="none" w:sz="0" w:space="0" w:color="auto"/>
        <w:right w:val="none" w:sz="0" w:space="0" w:color="auto"/>
      </w:divBdr>
    </w:div>
    <w:div w:id="1602764903">
      <w:bodyDiv w:val="1"/>
      <w:marLeft w:val="0"/>
      <w:marRight w:val="0"/>
      <w:marTop w:val="0"/>
      <w:marBottom w:val="0"/>
      <w:divBdr>
        <w:top w:val="none" w:sz="0" w:space="0" w:color="auto"/>
        <w:left w:val="none" w:sz="0" w:space="0" w:color="auto"/>
        <w:bottom w:val="none" w:sz="0" w:space="0" w:color="auto"/>
        <w:right w:val="none" w:sz="0" w:space="0" w:color="auto"/>
      </w:divBdr>
    </w:div>
    <w:div w:id="1617369296">
      <w:bodyDiv w:val="1"/>
      <w:marLeft w:val="0"/>
      <w:marRight w:val="0"/>
      <w:marTop w:val="0"/>
      <w:marBottom w:val="0"/>
      <w:divBdr>
        <w:top w:val="none" w:sz="0" w:space="0" w:color="auto"/>
        <w:left w:val="none" w:sz="0" w:space="0" w:color="auto"/>
        <w:bottom w:val="none" w:sz="0" w:space="0" w:color="auto"/>
        <w:right w:val="none" w:sz="0" w:space="0" w:color="auto"/>
      </w:divBdr>
    </w:div>
    <w:div w:id="1631860413">
      <w:bodyDiv w:val="1"/>
      <w:marLeft w:val="0"/>
      <w:marRight w:val="0"/>
      <w:marTop w:val="0"/>
      <w:marBottom w:val="0"/>
      <w:divBdr>
        <w:top w:val="none" w:sz="0" w:space="0" w:color="auto"/>
        <w:left w:val="none" w:sz="0" w:space="0" w:color="auto"/>
        <w:bottom w:val="none" w:sz="0" w:space="0" w:color="auto"/>
        <w:right w:val="none" w:sz="0" w:space="0" w:color="auto"/>
      </w:divBdr>
    </w:div>
    <w:div w:id="1639843844">
      <w:bodyDiv w:val="1"/>
      <w:marLeft w:val="0"/>
      <w:marRight w:val="0"/>
      <w:marTop w:val="0"/>
      <w:marBottom w:val="0"/>
      <w:divBdr>
        <w:top w:val="none" w:sz="0" w:space="0" w:color="auto"/>
        <w:left w:val="none" w:sz="0" w:space="0" w:color="auto"/>
        <w:bottom w:val="none" w:sz="0" w:space="0" w:color="auto"/>
        <w:right w:val="none" w:sz="0" w:space="0" w:color="auto"/>
      </w:divBdr>
    </w:div>
    <w:div w:id="1645042739">
      <w:bodyDiv w:val="1"/>
      <w:marLeft w:val="0"/>
      <w:marRight w:val="0"/>
      <w:marTop w:val="0"/>
      <w:marBottom w:val="0"/>
      <w:divBdr>
        <w:top w:val="none" w:sz="0" w:space="0" w:color="auto"/>
        <w:left w:val="none" w:sz="0" w:space="0" w:color="auto"/>
        <w:bottom w:val="none" w:sz="0" w:space="0" w:color="auto"/>
        <w:right w:val="none" w:sz="0" w:space="0" w:color="auto"/>
      </w:divBdr>
    </w:div>
    <w:div w:id="1651864383">
      <w:bodyDiv w:val="1"/>
      <w:marLeft w:val="0"/>
      <w:marRight w:val="0"/>
      <w:marTop w:val="0"/>
      <w:marBottom w:val="0"/>
      <w:divBdr>
        <w:top w:val="none" w:sz="0" w:space="0" w:color="auto"/>
        <w:left w:val="none" w:sz="0" w:space="0" w:color="auto"/>
        <w:bottom w:val="none" w:sz="0" w:space="0" w:color="auto"/>
        <w:right w:val="none" w:sz="0" w:space="0" w:color="auto"/>
      </w:divBdr>
    </w:div>
    <w:div w:id="1652245240">
      <w:bodyDiv w:val="1"/>
      <w:marLeft w:val="0"/>
      <w:marRight w:val="0"/>
      <w:marTop w:val="0"/>
      <w:marBottom w:val="0"/>
      <w:divBdr>
        <w:top w:val="none" w:sz="0" w:space="0" w:color="auto"/>
        <w:left w:val="none" w:sz="0" w:space="0" w:color="auto"/>
        <w:bottom w:val="none" w:sz="0" w:space="0" w:color="auto"/>
        <w:right w:val="none" w:sz="0" w:space="0" w:color="auto"/>
      </w:divBdr>
    </w:div>
    <w:div w:id="1666008692">
      <w:bodyDiv w:val="1"/>
      <w:marLeft w:val="0"/>
      <w:marRight w:val="0"/>
      <w:marTop w:val="0"/>
      <w:marBottom w:val="0"/>
      <w:divBdr>
        <w:top w:val="none" w:sz="0" w:space="0" w:color="auto"/>
        <w:left w:val="none" w:sz="0" w:space="0" w:color="auto"/>
        <w:bottom w:val="none" w:sz="0" w:space="0" w:color="auto"/>
        <w:right w:val="none" w:sz="0" w:space="0" w:color="auto"/>
      </w:divBdr>
    </w:div>
    <w:div w:id="1674524580">
      <w:bodyDiv w:val="1"/>
      <w:marLeft w:val="0"/>
      <w:marRight w:val="0"/>
      <w:marTop w:val="0"/>
      <w:marBottom w:val="0"/>
      <w:divBdr>
        <w:top w:val="none" w:sz="0" w:space="0" w:color="auto"/>
        <w:left w:val="none" w:sz="0" w:space="0" w:color="auto"/>
        <w:bottom w:val="none" w:sz="0" w:space="0" w:color="auto"/>
        <w:right w:val="none" w:sz="0" w:space="0" w:color="auto"/>
      </w:divBdr>
    </w:div>
    <w:div w:id="1685522423">
      <w:bodyDiv w:val="1"/>
      <w:marLeft w:val="0"/>
      <w:marRight w:val="0"/>
      <w:marTop w:val="0"/>
      <w:marBottom w:val="0"/>
      <w:divBdr>
        <w:top w:val="none" w:sz="0" w:space="0" w:color="auto"/>
        <w:left w:val="none" w:sz="0" w:space="0" w:color="auto"/>
        <w:bottom w:val="none" w:sz="0" w:space="0" w:color="auto"/>
        <w:right w:val="none" w:sz="0" w:space="0" w:color="auto"/>
      </w:divBdr>
    </w:div>
    <w:div w:id="1687171601">
      <w:bodyDiv w:val="1"/>
      <w:marLeft w:val="0"/>
      <w:marRight w:val="0"/>
      <w:marTop w:val="0"/>
      <w:marBottom w:val="0"/>
      <w:divBdr>
        <w:top w:val="none" w:sz="0" w:space="0" w:color="auto"/>
        <w:left w:val="none" w:sz="0" w:space="0" w:color="auto"/>
        <w:bottom w:val="none" w:sz="0" w:space="0" w:color="auto"/>
        <w:right w:val="none" w:sz="0" w:space="0" w:color="auto"/>
      </w:divBdr>
    </w:div>
    <w:div w:id="1721589451">
      <w:bodyDiv w:val="1"/>
      <w:marLeft w:val="0"/>
      <w:marRight w:val="0"/>
      <w:marTop w:val="0"/>
      <w:marBottom w:val="0"/>
      <w:divBdr>
        <w:top w:val="none" w:sz="0" w:space="0" w:color="auto"/>
        <w:left w:val="none" w:sz="0" w:space="0" w:color="auto"/>
        <w:bottom w:val="none" w:sz="0" w:space="0" w:color="auto"/>
        <w:right w:val="none" w:sz="0" w:space="0" w:color="auto"/>
      </w:divBdr>
    </w:div>
    <w:div w:id="1722824772">
      <w:bodyDiv w:val="1"/>
      <w:marLeft w:val="0"/>
      <w:marRight w:val="0"/>
      <w:marTop w:val="0"/>
      <w:marBottom w:val="0"/>
      <w:divBdr>
        <w:top w:val="none" w:sz="0" w:space="0" w:color="auto"/>
        <w:left w:val="none" w:sz="0" w:space="0" w:color="auto"/>
        <w:bottom w:val="none" w:sz="0" w:space="0" w:color="auto"/>
        <w:right w:val="none" w:sz="0" w:space="0" w:color="auto"/>
      </w:divBdr>
    </w:div>
    <w:div w:id="1750155676">
      <w:bodyDiv w:val="1"/>
      <w:marLeft w:val="0"/>
      <w:marRight w:val="0"/>
      <w:marTop w:val="0"/>
      <w:marBottom w:val="0"/>
      <w:divBdr>
        <w:top w:val="none" w:sz="0" w:space="0" w:color="auto"/>
        <w:left w:val="none" w:sz="0" w:space="0" w:color="auto"/>
        <w:bottom w:val="none" w:sz="0" w:space="0" w:color="auto"/>
        <w:right w:val="none" w:sz="0" w:space="0" w:color="auto"/>
      </w:divBdr>
    </w:div>
    <w:div w:id="1768768009">
      <w:bodyDiv w:val="1"/>
      <w:marLeft w:val="0"/>
      <w:marRight w:val="0"/>
      <w:marTop w:val="0"/>
      <w:marBottom w:val="0"/>
      <w:divBdr>
        <w:top w:val="none" w:sz="0" w:space="0" w:color="auto"/>
        <w:left w:val="none" w:sz="0" w:space="0" w:color="auto"/>
        <w:bottom w:val="none" w:sz="0" w:space="0" w:color="auto"/>
        <w:right w:val="none" w:sz="0" w:space="0" w:color="auto"/>
      </w:divBdr>
    </w:div>
    <w:div w:id="1771969291">
      <w:bodyDiv w:val="1"/>
      <w:marLeft w:val="0"/>
      <w:marRight w:val="0"/>
      <w:marTop w:val="0"/>
      <w:marBottom w:val="0"/>
      <w:divBdr>
        <w:top w:val="none" w:sz="0" w:space="0" w:color="auto"/>
        <w:left w:val="none" w:sz="0" w:space="0" w:color="auto"/>
        <w:bottom w:val="none" w:sz="0" w:space="0" w:color="auto"/>
        <w:right w:val="none" w:sz="0" w:space="0" w:color="auto"/>
      </w:divBdr>
    </w:div>
    <w:div w:id="1778214309">
      <w:bodyDiv w:val="1"/>
      <w:marLeft w:val="0"/>
      <w:marRight w:val="0"/>
      <w:marTop w:val="0"/>
      <w:marBottom w:val="0"/>
      <w:divBdr>
        <w:top w:val="none" w:sz="0" w:space="0" w:color="auto"/>
        <w:left w:val="none" w:sz="0" w:space="0" w:color="auto"/>
        <w:bottom w:val="none" w:sz="0" w:space="0" w:color="auto"/>
        <w:right w:val="none" w:sz="0" w:space="0" w:color="auto"/>
      </w:divBdr>
    </w:div>
    <w:div w:id="1800954226">
      <w:bodyDiv w:val="1"/>
      <w:marLeft w:val="0"/>
      <w:marRight w:val="0"/>
      <w:marTop w:val="0"/>
      <w:marBottom w:val="0"/>
      <w:divBdr>
        <w:top w:val="none" w:sz="0" w:space="0" w:color="auto"/>
        <w:left w:val="none" w:sz="0" w:space="0" w:color="auto"/>
        <w:bottom w:val="none" w:sz="0" w:space="0" w:color="auto"/>
        <w:right w:val="none" w:sz="0" w:space="0" w:color="auto"/>
      </w:divBdr>
    </w:div>
    <w:div w:id="1812013518">
      <w:bodyDiv w:val="1"/>
      <w:marLeft w:val="0"/>
      <w:marRight w:val="0"/>
      <w:marTop w:val="0"/>
      <w:marBottom w:val="0"/>
      <w:divBdr>
        <w:top w:val="none" w:sz="0" w:space="0" w:color="auto"/>
        <w:left w:val="none" w:sz="0" w:space="0" w:color="auto"/>
        <w:bottom w:val="none" w:sz="0" w:space="0" w:color="auto"/>
        <w:right w:val="none" w:sz="0" w:space="0" w:color="auto"/>
      </w:divBdr>
    </w:div>
    <w:div w:id="1815635830">
      <w:bodyDiv w:val="1"/>
      <w:marLeft w:val="0"/>
      <w:marRight w:val="0"/>
      <w:marTop w:val="0"/>
      <w:marBottom w:val="0"/>
      <w:divBdr>
        <w:top w:val="none" w:sz="0" w:space="0" w:color="auto"/>
        <w:left w:val="none" w:sz="0" w:space="0" w:color="auto"/>
        <w:bottom w:val="none" w:sz="0" w:space="0" w:color="auto"/>
        <w:right w:val="none" w:sz="0" w:space="0" w:color="auto"/>
      </w:divBdr>
    </w:div>
    <w:div w:id="1823891371">
      <w:bodyDiv w:val="1"/>
      <w:marLeft w:val="0"/>
      <w:marRight w:val="0"/>
      <w:marTop w:val="0"/>
      <w:marBottom w:val="0"/>
      <w:divBdr>
        <w:top w:val="none" w:sz="0" w:space="0" w:color="auto"/>
        <w:left w:val="none" w:sz="0" w:space="0" w:color="auto"/>
        <w:bottom w:val="none" w:sz="0" w:space="0" w:color="auto"/>
        <w:right w:val="none" w:sz="0" w:space="0" w:color="auto"/>
      </w:divBdr>
    </w:div>
    <w:div w:id="1837115465">
      <w:bodyDiv w:val="1"/>
      <w:marLeft w:val="0"/>
      <w:marRight w:val="0"/>
      <w:marTop w:val="0"/>
      <w:marBottom w:val="0"/>
      <w:divBdr>
        <w:top w:val="none" w:sz="0" w:space="0" w:color="auto"/>
        <w:left w:val="none" w:sz="0" w:space="0" w:color="auto"/>
        <w:bottom w:val="none" w:sz="0" w:space="0" w:color="auto"/>
        <w:right w:val="none" w:sz="0" w:space="0" w:color="auto"/>
      </w:divBdr>
    </w:div>
    <w:div w:id="1839079515">
      <w:bodyDiv w:val="1"/>
      <w:marLeft w:val="0"/>
      <w:marRight w:val="0"/>
      <w:marTop w:val="0"/>
      <w:marBottom w:val="0"/>
      <w:divBdr>
        <w:top w:val="none" w:sz="0" w:space="0" w:color="auto"/>
        <w:left w:val="none" w:sz="0" w:space="0" w:color="auto"/>
        <w:bottom w:val="none" w:sz="0" w:space="0" w:color="auto"/>
        <w:right w:val="none" w:sz="0" w:space="0" w:color="auto"/>
      </w:divBdr>
    </w:div>
    <w:div w:id="1877305257">
      <w:bodyDiv w:val="1"/>
      <w:marLeft w:val="0"/>
      <w:marRight w:val="0"/>
      <w:marTop w:val="0"/>
      <w:marBottom w:val="0"/>
      <w:divBdr>
        <w:top w:val="none" w:sz="0" w:space="0" w:color="auto"/>
        <w:left w:val="none" w:sz="0" w:space="0" w:color="auto"/>
        <w:bottom w:val="none" w:sz="0" w:space="0" w:color="auto"/>
        <w:right w:val="none" w:sz="0" w:space="0" w:color="auto"/>
      </w:divBdr>
    </w:div>
    <w:div w:id="1884100830">
      <w:bodyDiv w:val="1"/>
      <w:marLeft w:val="0"/>
      <w:marRight w:val="0"/>
      <w:marTop w:val="0"/>
      <w:marBottom w:val="0"/>
      <w:divBdr>
        <w:top w:val="none" w:sz="0" w:space="0" w:color="auto"/>
        <w:left w:val="none" w:sz="0" w:space="0" w:color="auto"/>
        <w:bottom w:val="none" w:sz="0" w:space="0" w:color="auto"/>
        <w:right w:val="none" w:sz="0" w:space="0" w:color="auto"/>
      </w:divBdr>
    </w:div>
    <w:div w:id="1898320613">
      <w:bodyDiv w:val="1"/>
      <w:marLeft w:val="0"/>
      <w:marRight w:val="0"/>
      <w:marTop w:val="0"/>
      <w:marBottom w:val="0"/>
      <w:divBdr>
        <w:top w:val="none" w:sz="0" w:space="0" w:color="auto"/>
        <w:left w:val="none" w:sz="0" w:space="0" w:color="auto"/>
        <w:bottom w:val="none" w:sz="0" w:space="0" w:color="auto"/>
        <w:right w:val="none" w:sz="0" w:space="0" w:color="auto"/>
      </w:divBdr>
    </w:div>
    <w:div w:id="1898666341">
      <w:bodyDiv w:val="1"/>
      <w:marLeft w:val="0"/>
      <w:marRight w:val="0"/>
      <w:marTop w:val="0"/>
      <w:marBottom w:val="0"/>
      <w:divBdr>
        <w:top w:val="none" w:sz="0" w:space="0" w:color="auto"/>
        <w:left w:val="none" w:sz="0" w:space="0" w:color="auto"/>
        <w:bottom w:val="none" w:sz="0" w:space="0" w:color="auto"/>
        <w:right w:val="none" w:sz="0" w:space="0" w:color="auto"/>
      </w:divBdr>
    </w:div>
    <w:div w:id="1921600051">
      <w:bodyDiv w:val="1"/>
      <w:marLeft w:val="0"/>
      <w:marRight w:val="0"/>
      <w:marTop w:val="0"/>
      <w:marBottom w:val="0"/>
      <w:divBdr>
        <w:top w:val="none" w:sz="0" w:space="0" w:color="auto"/>
        <w:left w:val="none" w:sz="0" w:space="0" w:color="auto"/>
        <w:bottom w:val="none" w:sz="0" w:space="0" w:color="auto"/>
        <w:right w:val="none" w:sz="0" w:space="0" w:color="auto"/>
      </w:divBdr>
    </w:div>
    <w:div w:id="1924602386">
      <w:bodyDiv w:val="1"/>
      <w:marLeft w:val="0"/>
      <w:marRight w:val="0"/>
      <w:marTop w:val="0"/>
      <w:marBottom w:val="0"/>
      <w:divBdr>
        <w:top w:val="none" w:sz="0" w:space="0" w:color="auto"/>
        <w:left w:val="none" w:sz="0" w:space="0" w:color="auto"/>
        <w:bottom w:val="none" w:sz="0" w:space="0" w:color="auto"/>
        <w:right w:val="none" w:sz="0" w:space="0" w:color="auto"/>
      </w:divBdr>
    </w:div>
    <w:div w:id="1925063944">
      <w:bodyDiv w:val="1"/>
      <w:marLeft w:val="0"/>
      <w:marRight w:val="0"/>
      <w:marTop w:val="0"/>
      <w:marBottom w:val="0"/>
      <w:divBdr>
        <w:top w:val="none" w:sz="0" w:space="0" w:color="auto"/>
        <w:left w:val="none" w:sz="0" w:space="0" w:color="auto"/>
        <w:bottom w:val="none" w:sz="0" w:space="0" w:color="auto"/>
        <w:right w:val="none" w:sz="0" w:space="0" w:color="auto"/>
      </w:divBdr>
    </w:div>
    <w:div w:id="1935087914">
      <w:bodyDiv w:val="1"/>
      <w:marLeft w:val="0"/>
      <w:marRight w:val="0"/>
      <w:marTop w:val="0"/>
      <w:marBottom w:val="0"/>
      <w:divBdr>
        <w:top w:val="none" w:sz="0" w:space="0" w:color="auto"/>
        <w:left w:val="none" w:sz="0" w:space="0" w:color="auto"/>
        <w:bottom w:val="none" w:sz="0" w:space="0" w:color="auto"/>
        <w:right w:val="none" w:sz="0" w:space="0" w:color="auto"/>
      </w:divBdr>
    </w:div>
    <w:div w:id="1948080033">
      <w:bodyDiv w:val="1"/>
      <w:marLeft w:val="0"/>
      <w:marRight w:val="0"/>
      <w:marTop w:val="0"/>
      <w:marBottom w:val="0"/>
      <w:divBdr>
        <w:top w:val="none" w:sz="0" w:space="0" w:color="auto"/>
        <w:left w:val="none" w:sz="0" w:space="0" w:color="auto"/>
        <w:bottom w:val="none" w:sz="0" w:space="0" w:color="auto"/>
        <w:right w:val="none" w:sz="0" w:space="0" w:color="auto"/>
      </w:divBdr>
    </w:div>
    <w:div w:id="1953588571">
      <w:bodyDiv w:val="1"/>
      <w:marLeft w:val="0"/>
      <w:marRight w:val="0"/>
      <w:marTop w:val="0"/>
      <w:marBottom w:val="0"/>
      <w:divBdr>
        <w:top w:val="none" w:sz="0" w:space="0" w:color="auto"/>
        <w:left w:val="none" w:sz="0" w:space="0" w:color="auto"/>
        <w:bottom w:val="none" w:sz="0" w:space="0" w:color="auto"/>
        <w:right w:val="none" w:sz="0" w:space="0" w:color="auto"/>
      </w:divBdr>
    </w:div>
    <w:div w:id="1959293341">
      <w:bodyDiv w:val="1"/>
      <w:marLeft w:val="0"/>
      <w:marRight w:val="0"/>
      <w:marTop w:val="0"/>
      <w:marBottom w:val="0"/>
      <w:divBdr>
        <w:top w:val="none" w:sz="0" w:space="0" w:color="auto"/>
        <w:left w:val="none" w:sz="0" w:space="0" w:color="auto"/>
        <w:bottom w:val="none" w:sz="0" w:space="0" w:color="auto"/>
        <w:right w:val="none" w:sz="0" w:space="0" w:color="auto"/>
      </w:divBdr>
    </w:div>
    <w:div w:id="1973441163">
      <w:bodyDiv w:val="1"/>
      <w:marLeft w:val="0"/>
      <w:marRight w:val="0"/>
      <w:marTop w:val="0"/>
      <w:marBottom w:val="0"/>
      <w:divBdr>
        <w:top w:val="none" w:sz="0" w:space="0" w:color="auto"/>
        <w:left w:val="none" w:sz="0" w:space="0" w:color="auto"/>
        <w:bottom w:val="none" w:sz="0" w:space="0" w:color="auto"/>
        <w:right w:val="none" w:sz="0" w:space="0" w:color="auto"/>
      </w:divBdr>
    </w:div>
    <w:div w:id="1987860014">
      <w:bodyDiv w:val="1"/>
      <w:marLeft w:val="0"/>
      <w:marRight w:val="0"/>
      <w:marTop w:val="0"/>
      <w:marBottom w:val="0"/>
      <w:divBdr>
        <w:top w:val="none" w:sz="0" w:space="0" w:color="auto"/>
        <w:left w:val="none" w:sz="0" w:space="0" w:color="auto"/>
        <w:bottom w:val="none" w:sz="0" w:space="0" w:color="auto"/>
        <w:right w:val="none" w:sz="0" w:space="0" w:color="auto"/>
      </w:divBdr>
    </w:div>
    <w:div w:id="2025472763">
      <w:bodyDiv w:val="1"/>
      <w:marLeft w:val="0"/>
      <w:marRight w:val="0"/>
      <w:marTop w:val="0"/>
      <w:marBottom w:val="0"/>
      <w:divBdr>
        <w:top w:val="none" w:sz="0" w:space="0" w:color="auto"/>
        <w:left w:val="none" w:sz="0" w:space="0" w:color="auto"/>
        <w:bottom w:val="none" w:sz="0" w:space="0" w:color="auto"/>
        <w:right w:val="none" w:sz="0" w:space="0" w:color="auto"/>
      </w:divBdr>
    </w:div>
    <w:div w:id="2031026262">
      <w:bodyDiv w:val="1"/>
      <w:marLeft w:val="0"/>
      <w:marRight w:val="0"/>
      <w:marTop w:val="0"/>
      <w:marBottom w:val="0"/>
      <w:divBdr>
        <w:top w:val="none" w:sz="0" w:space="0" w:color="auto"/>
        <w:left w:val="none" w:sz="0" w:space="0" w:color="auto"/>
        <w:bottom w:val="none" w:sz="0" w:space="0" w:color="auto"/>
        <w:right w:val="none" w:sz="0" w:space="0" w:color="auto"/>
      </w:divBdr>
    </w:div>
    <w:div w:id="2050059159">
      <w:bodyDiv w:val="1"/>
      <w:marLeft w:val="0"/>
      <w:marRight w:val="0"/>
      <w:marTop w:val="0"/>
      <w:marBottom w:val="0"/>
      <w:divBdr>
        <w:top w:val="none" w:sz="0" w:space="0" w:color="auto"/>
        <w:left w:val="none" w:sz="0" w:space="0" w:color="auto"/>
        <w:bottom w:val="none" w:sz="0" w:space="0" w:color="auto"/>
        <w:right w:val="none" w:sz="0" w:space="0" w:color="auto"/>
      </w:divBdr>
    </w:div>
    <w:div w:id="2060779934">
      <w:bodyDiv w:val="1"/>
      <w:marLeft w:val="0"/>
      <w:marRight w:val="0"/>
      <w:marTop w:val="0"/>
      <w:marBottom w:val="0"/>
      <w:divBdr>
        <w:top w:val="none" w:sz="0" w:space="0" w:color="auto"/>
        <w:left w:val="none" w:sz="0" w:space="0" w:color="auto"/>
        <w:bottom w:val="none" w:sz="0" w:space="0" w:color="auto"/>
        <w:right w:val="none" w:sz="0" w:space="0" w:color="auto"/>
      </w:divBdr>
    </w:div>
    <w:div w:id="2062825260">
      <w:bodyDiv w:val="1"/>
      <w:marLeft w:val="0"/>
      <w:marRight w:val="0"/>
      <w:marTop w:val="0"/>
      <w:marBottom w:val="0"/>
      <w:divBdr>
        <w:top w:val="none" w:sz="0" w:space="0" w:color="auto"/>
        <w:left w:val="none" w:sz="0" w:space="0" w:color="auto"/>
        <w:bottom w:val="none" w:sz="0" w:space="0" w:color="auto"/>
        <w:right w:val="none" w:sz="0" w:space="0" w:color="auto"/>
      </w:divBdr>
    </w:div>
    <w:div w:id="2094692300">
      <w:bodyDiv w:val="1"/>
      <w:marLeft w:val="0"/>
      <w:marRight w:val="0"/>
      <w:marTop w:val="0"/>
      <w:marBottom w:val="0"/>
      <w:divBdr>
        <w:top w:val="none" w:sz="0" w:space="0" w:color="auto"/>
        <w:left w:val="none" w:sz="0" w:space="0" w:color="auto"/>
        <w:bottom w:val="none" w:sz="0" w:space="0" w:color="auto"/>
        <w:right w:val="none" w:sz="0" w:space="0" w:color="auto"/>
      </w:divBdr>
    </w:div>
    <w:div w:id="2096053803">
      <w:bodyDiv w:val="1"/>
      <w:marLeft w:val="0"/>
      <w:marRight w:val="0"/>
      <w:marTop w:val="0"/>
      <w:marBottom w:val="0"/>
      <w:divBdr>
        <w:top w:val="none" w:sz="0" w:space="0" w:color="auto"/>
        <w:left w:val="none" w:sz="0" w:space="0" w:color="auto"/>
        <w:bottom w:val="none" w:sz="0" w:space="0" w:color="auto"/>
        <w:right w:val="none" w:sz="0" w:space="0" w:color="auto"/>
      </w:divBdr>
    </w:div>
    <w:div w:id="2108771636">
      <w:bodyDiv w:val="1"/>
      <w:marLeft w:val="0"/>
      <w:marRight w:val="0"/>
      <w:marTop w:val="0"/>
      <w:marBottom w:val="0"/>
      <w:divBdr>
        <w:top w:val="none" w:sz="0" w:space="0" w:color="auto"/>
        <w:left w:val="none" w:sz="0" w:space="0" w:color="auto"/>
        <w:bottom w:val="none" w:sz="0" w:space="0" w:color="auto"/>
        <w:right w:val="none" w:sz="0" w:space="0" w:color="auto"/>
      </w:divBdr>
    </w:div>
    <w:div w:id="2112815679">
      <w:bodyDiv w:val="1"/>
      <w:marLeft w:val="0"/>
      <w:marRight w:val="0"/>
      <w:marTop w:val="0"/>
      <w:marBottom w:val="0"/>
      <w:divBdr>
        <w:top w:val="none" w:sz="0" w:space="0" w:color="auto"/>
        <w:left w:val="none" w:sz="0" w:space="0" w:color="auto"/>
        <w:bottom w:val="none" w:sz="0" w:space="0" w:color="auto"/>
        <w:right w:val="none" w:sz="0" w:space="0" w:color="auto"/>
      </w:divBdr>
    </w:div>
    <w:div w:id="213243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avrik@sklegal.cz" TargetMode="External"/><Relationship Id="rId4" Type="http://schemas.openxmlformats.org/officeDocument/2006/relationships/settings" Target="settings.xml"/><Relationship Id="rId9" Type="http://schemas.openxmlformats.org/officeDocument/2006/relationships/hyperlink" Target="https://www.uohs.cz/cs/informacni-centrum/tiskove-zpravy/verejne-zakazky/3110-spolecne-stanovisko-uohs-a-mmr-k-problematice-narustu-cen-stavebnich-materialu-ve-verejnych-zakazkach.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AC7E9-1CF6-4265-A6BD-6FD71A481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913</Words>
  <Characters>5389</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Peška Ladislav Ing.</dc:creator>
  <cp:lastModifiedBy>Mgr. Ing. Ladislav Kavřík</cp:lastModifiedBy>
  <cp:revision>4</cp:revision>
  <cp:lastPrinted>2013-07-09T05:46:00Z</cp:lastPrinted>
  <dcterms:created xsi:type="dcterms:W3CDTF">2022-06-22T12:31:00Z</dcterms:created>
  <dcterms:modified xsi:type="dcterms:W3CDTF">2022-06-23T08:38:00Z</dcterms:modified>
</cp:coreProperties>
</file>