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AFAA16" w14:textId="77777777" w:rsidR="00C35727" w:rsidRPr="00D82A05" w:rsidRDefault="00C35727" w:rsidP="00352296">
      <w:pPr>
        <w:spacing w:before="240"/>
        <w:ind w:right="-851"/>
        <w:rPr>
          <w:rFonts w:cs="Arial"/>
          <w:color w:val="003300"/>
          <w:sz w:val="20"/>
          <w:shd w:val="clear" w:color="auto" w:fill="FFFF99"/>
        </w:rPr>
      </w:pPr>
      <w:r w:rsidRPr="00D82A05">
        <w:rPr>
          <w:rFonts w:cs="Arial"/>
          <w:sz w:val="20"/>
        </w:rPr>
        <w:t>Číslo SOD objednatele:</w:t>
      </w:r>
      <w:r w:rsidR="007B2E43" w:rsidRPr="00D82A05">
        <w:rPr>
          <w:rFonts w:cs="Arial"/>
          <w:sz w:val="20"/>
        </w:rPr>
        <w:t xml:space="preserve"> </w:t>
      </w:r>
      <w:r w:rsidR="00746625" w:rsidRPr="00DB14C0">
        <w:rPr>
          <w:rFonts w:cs="Arial"/>
          <w:sz w:val="20"/>
        </w:rPr>
        <w:t>…………………………</w:t>
      </w:r>
      <w:proofErr w:type="gramStart"/>
      <w:r w:rsidR="00746625" w:rsidRPr="00DB14C0">
        <w:rPr>
          <w:rFonts w:cs="Arial"/>
          <w:sz w:val="20"/>
        </w:rPr>
        <w:t>….</w:t>
      </w:r>
      <w:r w:rsidRPr="00D82A05">
        <w:rPr>
          <w:rFonts w:cs="Arial"/>
          <w:sz w:val="20"/>
        </w:rPr>
        <w:t xml:space="preserve">                       Číslo</w:t>
      </w:r>
      <w:proofErr w:type="gramEnd"/>
      <w:r w:rsidRPr="00D82A05">
        <w:rPr>
          <w:rFonts w:cs="Arial"/>
          <w:sz w:val="20"/>
        </w:rPr>
        <w:t xml:space="preserve"> SOD zhotovitele: </w:t>
      </w:r>
      <w:r w:rsidR="000B5F2C" w:rsidRPr="00D82A05">
        <w:rPr>
          <w:rFonts w:cs="Arial"/>
          <w:sz w:val="20"/>
          <w:highlight w:val="yellow"/>
        </w:rPr>
        <w:t>…………………………….</w:t>
      </w:r>
    </w:p>
    <w:p w14:paraId="051CC512" w14:textId="77777777" w:rsidR="00C35727" w:rsidRPr="00D82A05" w:rsidRDefault="00C35727" w:rsidP="00E3091F">
      <w:pPr>
        <w:pStyle w:val="Nadpis1"/>
        <w:spacing w:before="240" w:after="120"/>
        <w:rPr>
          <w:rFonts w:cs="Arial"/>
          <w:color w:val="auto"/>
          <w:sz w:val="40"/>
        </w:rPr>
      </w:pPr>
      <w:bookmarkStart w:id="0" w:name="_Toc450915236"/>
      <w:r w:rsidRPr="00D82A05">
        <w:rPr>
          <w:rFonts w:cs="Arial"/>
          <w:color w:val="auto"/>
          <w:sz w:val="40"/>
        </w:rPr>
        <w:t>SMLOUVA O DÍLO</w:t>
      </w:r>
      <w:bookmarkEnd w:id="0"/>
    </w:p>
    <w:p w14:paraId="6B617542" w14:textId="77777777" w:rsidR="002562D5" w:rsidRDefault="00C35727">
      <w:pPr>
        <w:jc w:val="center"/>
        <w:rPr>
          <w:rFonts w:cs="Arial"/>
        </w:rPr>
      </w:pPr>
      <w:r w:rsidRPr="00D82A05">
        <w:rPr>
          <w:rFonts w:cs="Arial"/>
        </w:rPr>
        <w:t>uzavřená podle ustanovení § 2586 a následujících zákona č. 89/2012 Sb., občanský zákon</w:t>
      </w:r>
      <w:r w:rsidR="00556780" w:rsidRPr="00D82A05">
        <w:rPr>
          <w:rFonts w:cs="Arial"/>
        </w:rPr>
        <w:t xml:space="preserve">ík, ve znění pozdějších předpisů </w:t>
      </w:r>
      <w:r w:rsidRPr="00D82A05">
        <w:rPr>
          <w:rFonts w:cs="Arial"/>
        </w:rPr>
        <w:t>(dále jen „občanský zákoník“)</w:t>
      </w:r>
      <w:r w:rsidR="005565B2">
        <w:rPr>
          <w:rFonts w:cs="Arial"/>
        </w:rPr>
        <w:t xml:space="preserve"> </w:t>
      </w:r>
    </w:p>
    <w:p w14:paraId="535C04E3" w14:textId="77777777" w:rsidR="002903BE" w:rsidRPr="00D82A05" w:rsidRDefault="002903BE">
      <w:pPr>
        <w:jc w:val="center"/>
        <w:rPr>
          <w:rFonts w:cs="Arial"/>
        </w:rPr>
      </w:pPr>
    </w:p>
    <w:p w14:paraId="47CDEB61" w14:textId="77777777" w:rsidR="00C35727" w:rsidRPr="00D82A05" w:rsidRDefault="00C35727" w:rsidP="00B34196">
      <w:pPr>
        <w:pStyle w:val="Nadpis2"/>
        <w:rPr>
          <w:rFonts w:ascii="Arial" w:hAnsi="Arial"/>
        </w:rPr>
      </w:pPr>
      <w:bookmarkStart w:id="1" w:name="_Toc450915237"/>
      <w:r w:rsidRPr="00D82A05">
        <w:rPr>
          <w:rFonts w:ascii="Arial" w:hAnsi="Arial"/>
        </w:rPr>
        <w:t>Smluvní strany</w:t>
      </w:r>
      <w:bookmarkEnd w:id="1"/>
    </w:p>
    <w:p w14:paraId="41CBBC9C" w14:textId="77777777" w:rsidR="00C35727" w:rsidRPr="00D82A05" w:rsidRDefault="00C35727" w:rsidP="00852461">
      <w:pPr>
        <w:rPr>
          <w:rFonts w:cs="Arial"/>
          <w:b/>
        </w:rPr>
      </w:pPr>
      <w:r w:rsidRPr="00D82A05">
        <w:rPr>
          <w:rFonts w:cs="Arial"/>
          <w:b/>
        </w:rPr>
        <w:t>Objednatel</w:t>
      </w:r>
      <w:r w:rsidRPr="00D82A05">
        <w:rPr>
          <w:rFonts w:cs="Arial"/>
          <w:b/>
        </w:rPr>
        <w:tab/>
      </w:r>
      <w:r w:rsidRPr="00D82A05">
        <w:rPr>
          <w:rFonts w:cs="Arial"/>
          <w:b/>
        </w:rPr>
        <w:tab/>
        <w:t xml:space="preserve">: </w:t>
      </w:r>
      <w:r w:rsidR="00047F93" w:rsidRPr="00D82A05">
        <w:rPr>
          <w:rFonts w:cs="Arial"/>
          <w:b/>
        </w:rPr>
        <w:t>m</w:t>
      </w:r>
      <w:r w:rsidRPr="00D82A05">
        <w:rPr>
          <w:rFonts w:cs="Arial"/>
          <w:b/>
        </w:rPr>
        <w:t>ěsto Blansko</w:t>
      </w:r>
    </w:p>
    <w:p w14:paraId="400F7461" w14:textId="77777777" w:rsidR="00C35727" w:rsidRPr="00D82A05" w:rsidRDefault="00C35727" w:rsidP="00852461">
      <w:pPr>
        <w:rPr>
          <w:rFonts w:cs="Arial"/>
        </w:rPr>
      </w:pPr>
      <w:r w:rsidRPr="00D82A05">
        <w:rPr>
          <w:rFonts w:cs="Arial"/>
        </w:rPr>
        <w:t>Sídlo</w:t>
      </w:r>
      <w:r w:rsidRPr="00D82A05">
        <w:rPr>
          <w:rFonts w:cs="Arial"/>
        </w:rPr>
        <w:tab/>
      </w:r>
      <w:r w:rsidRPr="00D82A05">
        <w:rPr>
          <w:rFonts w:cs="Arial"/>
        </w:rPr>
        <w:tab/>
      </w:r>
      <w:r w:rsidRPr="00D82A05">
        <w:rPr>
          <w:rFonts w:cs="Arial"/>
        </w:rPr>
        <w:tab/>
        <w:t>: nám. Svobody 32/3, 678 01 Blansko</w:t>
      </w:r>
    </w:p>
    <w:p w14:paraId="2BF0808F" w14:textId="73C95C21" w:rsidR="00C35727" w:rsidRPr="00D82A05" w:rsidRDefault="00C35727" w:rsidP="00852461">
      <w:pPr>
        <w:tabs>
          <w:tab w:val="left" w:pos="709"/>
          <w:tab w:val="left" w:pos="1418"/>
          <w:tab w:val="left" w:pos="2127"/>
          <w:tab w:val="left" w:pos="2836"/>
          <w:tab w:val="left" w:pos="3545"/>
          <w:tab w:val="left" w:pos="4254"/>
          <w:tab w:val="left" w:pos="4963"/>
          <w:tab w:val="left" w:pos="5672"/>
          <w:tab w:val="left" w:pos="6381"/>
          <w:tab w:val="right" w:pos="10204"/>
        </w:tabs>
        <w:rPr>
          <w:rFonts w:cs="Arial"/>
        </w:rPr>
      </w:pPr>
      <w:r w:rsidRPr="00D82A05">
        <w:rPr>
          <w:rFonts w:cs="Arial"/>
        </w:rPr>
        <w:t>Zastoupené</w:t>
      </w:r>
      <w:r w:rsidRPr="00D82A05">
        <w:rPr>
          <w:rFonts w:cs="Arial"/>
        </w:rPr>
        <w:tab/>
      </w:r>
      <w:r w:rsidRPr="00D82A05">
        <w:rPr>
          <w:rFonts w:cs="Arial"/>
        </w:rPr>
        <w:tab/>
        <w:t xml:space="preserve">: </w:t>
      </w:r>
      <w:r w:rsidR="00E3091F" w:rsidRPr="00D82A05">
        <w:rPr>
          <w:rFonts w:cs="Arial"/>
        </w:rPr>
        <w:t>Ing. Jiří Crha – starosta</w:t>
      </w:r>
      <w:r w:rsidR="00D860FE" w:rsidRPr="00D82A05">
        <w:rPr>
          <w:rFonts w:cs="Arial"/>
        </w:rPr>
        <w:tab/>
      </w:r>
    </w:p>
    <w:p w14:paraId="4480C730" w14:textId="77777777" w:rsidR="00C35727" w:rsidRPr="00D82A05" w:rsidRDefault="00C35727" w:rsidP="00852461">
      <w:pPr>
        <w:rPr>
          <w:rFonts w:cs="Arial"/>
        </w:rPr>
      </w:pPr>
      <w:r w:rsidRPr="00D82A05">
        <w:rPr>
          <w:rFonts w:cs="Arial"/>
        </w:rPr>
        <w:t>IČ</w:t>
      </w:r>
      <w:r w:rsidR="001D6C1B" w:rsidRPr="00D82A05">
        <w:rPr>
          <w:rFonts w:cs="Arial"/>
        </w:rPr>
        <w:t>O</w:t>
      </w:r>
      <w:r w:rsidRPr="00D82A05">
        <w:rPr>
          <w:rFonts w:cs="Arial"/>
        </w:rPr>
        <w:tab/>
      </w:r>
      <w:r w:rsidRPr="00D82A05">
        <w:rPr>
          <w:rFonts w:cs="Arial"/>
        </w:rPr>
        <w:tab/>
      </w:r>
      <w:r w:rsidRPr="00D82A05">
        <w:rPr>
          <w:rFonts w:cs="Arial"/>
        </w:rPr>
        <w:tab/>
        <w:t>: 00279943</w:t>
      </w:r>
    </w:p>
    <w:p w14:paraId="1B666318" w14:textId="64744E04" w:rsidR="00C35727" w:rsidRPr="00D82A05" w:rsidRDefault="00C35727" w:rsidP="00852461">
      <w:pPr>
        <w:rPr>
          <w:rFonts w:cs="Arial"/>
        </w:rPr>
      </w:pPr>
      <w:r w:rsidRPr="00D82A05">
        <w:rPr>
          <w:rFonts w:cs="Arial"/>
        </w:rPr>
        <w:t>DIČ</w:t>
      </w:r>
      <w:r w:rsidRPr="00D82A05">
        <w:rPr>
          <w:rFonts w:cs="Arial"/>
        </w:rPr>
        <w:tab/>
      </w:r>
      <w:r w:rsidRPr="00D82A05">
        <w:rPr>
          <w:rFonts w:cs="Arial"/>
        </w:rPr>
        <w:tab/>
      </w:r>
      <w:r w:rsidRPr="00D82A05">
        <w:rPr>
          <w:rFonts w:cs="Arial"/>
        </w:rPr>
        <w:tab/>
        <w:t>: CZ00279943</w:t>
      </w:r>
    </w:p>
    <w:p w14:paraId="41F43D5A" w14:textId="77777777" w:rsidR="00C35727" w:rsidRPr="00D82A05" w:rsidRDefault="00C35727" w:rsidP="00852461">
      <w:pPr>
        <w:rPr>
          <w:rFonts w:cs="Arial"/>
        </w:rPr>
      </w:pPr>
      <w:r w:rsidRPr="00D82A05">
        <w:rPr>
          <w:rFonts w:cs="Arial"/>
        </w:rPr>
        <w:t>Plátce DPH</w:t>
      </w:r>
      <w:r w:rsidRPr="00D82A05">
        <w:rPr>
          <w:rFonts w:cs="Arial"/>
        </w:rPr>
        <w:tab/>
      </w:r>
      <w:r w:rsidRPr="00D82A05">
        <w:rPr>
          <w:rFonts w:cs="Arial"/>
        </w:rPr>
        <w:tab/>
        <w:t>: ano</w:t>
      </w:r>
    </w:p>
    <w:p w14:paraId="2FAB95F9" w14:textId="0E26E6FD" w:rsidR="0071317C" w:rsidRDefault="00C35727" w:rsidP="005572BC">
      <w:pPr>
        <w:rPr>
          <w:rFonts w:cs="Arial"/>
        </w:rPr>
      </w:pPr>
      <w:r w:rsidRPr="00D82A05">
        <w:rPr>
          <w:rFonts w:cs="Arial"/>
        </w:rPr>
        <w:t>Bankovní spojení</w:t>
      </w:r>
      <w:r w:rsidRPr="00D82A05">
        <w:rPr>
          <w:rFonts w:cs="Arial"/>
        </w:rPr>
        <w:tab/>
        <w:t xml:space="preserve">: </w:t>
      </w:r>
      <w:r w:rsidR="005157DC" w:rsidRPr="00E030AD">
        <w:rPr>
          <w:szCs w:val="22"/>
        </w:rPr>
        <w:t>Komerční banka</w:t>
      </w:r>
      <w:r w:rsidR="00AC0E58">
        <w:rPr>
          <w:szCs w:val="22"/>
        </w:rPr>
        <w:t>,</w:t>
      </w:r>
      <w:r w:rsidR="005157DC" w:rsidRPr="00E030AD">
        <w:rPr>
          <w:szCs w:val="22"/>
        </w:rPr>
        <w:t xml:space="preserve"> a.s., </w:t>
      </w:r>
      <w:proofErr w:type="spellStart"/>
      <w:proofErr w:type="gramStart"/>
      <w:r w:rsidR="005157DC" w:rsidRPr="00E030AD">
        <w:rPr>
          <w:szCs w:val="22"/>
        </w:rPr>
        <w:t>č.ú</w:t>
      </w:r>
      <w:proofErr w:type="spellEnd"/>
      <w:r w:rsidR="005157DC" w:rsidRPr="00E030AD">
        <w:rPr>
          <w:szCs w:val="22"/>
        </w:rPr>
        <w:t>.</w:t>
      </w:r>
      <w:proofErr w:type="gramEnd"/>
      <w:r w:rsidR="005157DC" w:rsidRPr="00E030AD">
        <w:rPr>
          <w:szCs w:val="22"/>
        </w:rPr>
        <w:t xml:space="preserve"> 329 631 / 0100</w:t>
      </w:r>
      <w:r w:rsidR="005157DC">
        <w:rPr>
          <w:szCs w:val="22"/>
        </w:rPr>
        <w:tab/>
      </w:r>
      <w:r w:rsidR="005157DC">
        <w:rPr>
          <w:szCs w:val="22"/>
        </w:rPr>
        <w:tab/>
      </w:r>
      <w:r w:rsidR="005157DC">
        <w:rPr>
          <w:szCs w:val="22"/>
        </w:rPr>
        <w:tab/>
      </w:r>
    </w:p>
    <w:p w14:paraId="1EDE9004" w14:textId="2150B139" w:rsidR="0071317C" w:rsidRDefault="0071317C" w:rsidP="005572BC">
      <w:pPr>
        <w:spacing w:before="120"/>
        <w:ind w:left="4254" w:hanging="4254"/>
        <w:rPr>
          <w:rFonts w:cs="Arial"/>
        </w:rPr>
      </w:pPr>
      <w:r w:rsidRPr="00D82A05">
        <w:rPr>
          <w:rFonts w:cs="Arial"/>
        </w:rPr>
        <w:t>Ve věcech technických je oprávněn jednat:</w:t>
      </w:r>
      <w:r w:rsidRPr="00D82A05">
        <w:rPr>
          <w:rFonts w:cs="Arial"/>
        </w:rPr>
        <w:tab/>
      </w:r>
    </w:p>
    <w:p w14:paraId="5B47BC2C" w14:textId="77777777" w:rsidR="0071317C" w:rsidRPr="00D82A05" w:rsidRDefault="0071317C" w:rsidP="005572BC">
      <w:pPr>
        <w:spacing w:before="120"/>
        <w:ind w:left="4254" w:hanging="2127"/>
        <w:rPr>
          <w:rFonts w:cs="Arial"/>
        </w:rPr>
      </w:pPr>
      <w:r w:rsidRPr="00D82A05">
        <w:rPr>
          <w:rFonts w:cs="Arial"/>
        </w:rPr>
        <w:t>Ing. Petra Drašarová,</w:t>
      </w:r>
      <w:r w:rsidRPr="00D82A05">
        <w:rPr>
          <w:rFonts w:cs="Arial"/>
        </w:rPr>
        <w:tab/>
        <w:t>tel. 778</w:t>
      </w:r>
      <w:r>
        <w:rPr>
          <w:rFonts w:cs="Arial"/>
        </w:rPr>
        <w:t> </w:t>
      </w:r>
      <w:r w:rsidRPr="00D82A05">
        <w:rPr>
          <w:rFonts w:cs="Arial"/>
        </w:rPr>
        <w:t>888</w:t>
      </w:r>
      <w:r>
        <w:rPr>
          <w:rFonts w:cs="Arial"/>
        </w:rPr>
        <w:t xml:space="preserve"> </w:t>
      </w:r>
      <w:r w:rsidRPr="00D82A05">
        <w:rPr>
          <w:rFonts w:cs="Arial"/>
        </w:rPr>
        <w:t xml:space="preserve">506, </w:t>
      </w:r>
      <w:r>
        <w:rPr>
          <w:rFonts w:cs="Arial"/>
        </w:rPr>
        <w:t xml:space="preserve">e-mail: </w:t>
      </w:r>
      <w:r w:rsidRPr="00D82A05">
        <w:rPr>
          <w:rFonts w:cs="Arial"/>
        </w:rPr>
        <w:t>drasarova@blansko.cz</w:t>
      </w:r>
    </w:p>
    <w:p w14:paraId="6A0AD234" w14:textId="479CA57A" w:rsidR="0071317C" w:rsidRPr="00D82A05" w:rsidRDefault="0071317C" w:rsidP="005572BC">
      <w:pPr>
        <w:spacing w:before="120"/>
        <w:ind w:left="1418" w:firstLine="709"/>
        <w:rPr>
          <w:rFonts w:cs="Arial"/>
        </w:rPr>
      </w:pPr>
      <w:r w:rsidRPr="00D82A05">
        <w:rPr>
          <w:rFonts w:cs="Arial"/>
        </w:rPr>
        <w:t xml:space="preserve">Ing. Milan Vítek, </w:t>
      </w:r>
      <w:r w:rsidRPr="00D82A05">
        <w:rPr>
          <w:rFonts w:cs="Arial"/>
        </w:rPr>
        <w:tab/>
        <w:t>tel. 771</w:t>
      </w:r>
      <w:r>
        <w:rPr>
          <w:rFonts w:cs="Arial"/>
        </w:rPr>
        <w:t xml:space="preserve"> </w:t>
      </w:r>
      <w:r w:rsidRPr="00D82A05">
        <w:rPr>
          <w:rFonts w:cs="Arial"/>
        </w:rPr>
        <w:t>280</w:t>
      </w:r>
      <w:r>
        <w:rPr>
          <w:rFonts w:cs="Arial"/>
        </w:rPr>
        <w:t xml:space="preserve"> </w:t>
      </w:r>
      <w:r w:rsidRPr="00D82A05">
        <w:rPr>
          <w:rFonts w:cs="Arial"/>
        </w:rPr>
        <w:t xml:space="preserve">652, </w:t>
      </w:r>
      <w:r>
        <w:rPr>
          <w:rFonts w:cs="Arial"/>
        </w:rPr>
        <w:t xml:space="preserve">e-mail: </w:t>
      </w:r>
      <w:r w:rsidRPr="00D82A05">
        <w:rPr>
          <w:rFonts w:cs="Arial"/>
        </w:rPr>
        <w:t>vitek@blansko.cz</w:t>
      </w:r>
    </w:p>
    <w:p w14:paraId="6A06A9E2" w14:textId="63E984B4" w:rsidR="00C35727" w:rsidRPr="00D82A05" w:rsidRDefault="0071317C" w:rsidP="007C4ED3">
      <w:pPr>
        <w:spacing w:before="170" w:after="170"/>
        <w:rPr>
          <w:rFonts w:cs="Arial"/>
        </w:rPr>
      </w:pPr>
      <w:r w:rsidDel="0071317C">
        <w:rPr>
          <w:rStyle w:val="preformatted"/>
          <w:rFonts w:cs="Arial"/>
        </w:rPr>
        <w:t xml:space="preserve"> </w:t>
      </w:r>
      <w:r w:rsidR="00C35727" w:rsidRPr="00D82A05">
        <w:rPr>
          <w:rFonts w:cs="Arial"/>
        </w:rPr>
        <w:t>(dále jen „</w:t>
      </w:r>
      <w:r w:rsidR="00C35727" w:rsidRPr="00D82A05">
        <w:rPr>
          <w:rFonts w:cs="Arial"/>
          <w:b/>
        </w:rPr>
        <w:t>objednatel</w:t>
      </w:r>
      <w:r w:rsidR="00C35727" w:rsidRPr="00D82A05">
        <w:rPr>
          <w:rFonts w:cs="Arial"/>
        </w:rPr>
        <w:t>“</w:t>
      </w:r>
      <w:r w:rsidR="00777549" w:rsidRPr="00D82A05">
        <w:rPr>
          <w:rFonts w:cs="Arial"/>
        </w:rPr>
        <w:t>,</w:t>
      </w:r>
      <w:r w:rsidR="007C4ED3" w:rsidRPr="00D82A05">
        <w:rPr>
          <w:rFonts w:cs="Arial"/>
        </w:rPr>
        <w:t xml:space="preserve"> „</w:t>
      </w:r>
      <w:r w:rsidR="007C4ED3" w:rsidRPr="00D82A05">
        <w:rPr>
          <w:rFonts w:cs="Arial"/>
          <w:b/>
        </w:rPr>
        <w:t>stavebník</w:t>
      </w:r>
      <w:r w:rsidR="007C4ED3" w:rsidRPr="00D82A05">
        <w:rPr>
          <w:rFonts w:cs="Arial"/>
        </w:rPr>
        <w:t>“</w:t>
      </w:r>
      <w:r w:rsidR="00777549" w:rsidRPr="00D82A05">
        <w:rPr>
          <w:rFonts w:cs="Arial"/>
        </w:rPr>
        <w:t xml:space="preserve"> či „</w:t>
      </w:r>
      <w:r w:rsidR="00777549" w:rsidRPr="00D82A05">
        <w:rPr>
          <w:rFonts w:cs="Arial"/>
          <w:b/>
        </w:rPr>
        <w:t>zadavatel</w:t>
      </w:r>
      <w:r w:rsidR="00777549" w:rsidRPr="00D82A05">
        <w:rPr>
          <w:rFonts w:cs="Arial"/>
        </w:rPr>
        <w:t>“</w:t>
      </w:r>
      <w:r w:rsidR="00C35727" w:rsidRPr="00D82A05">
        <w:rPr>
          <w:rFonts w:cs="Arial"/>
        </w:rPr>
        <w:t>)</w:t>
      </w:r>
    </w:p>
    <w:p w14:paraId="1CB03F56" w14:textId="77777777" w:rsidR="00C35727" w:rsidRPr="00D82A05" w:rsidRDefault="00C35727">
      <w:pPr>
        <w:pStyle w:val="Seznam"/>
        <w:spacing w:after="170"/>
        <w:rPr>
          <w:rFonts w:cs="Arial"/>
        </w:rPr>
      </w:pPr>
      <w:r w:rsidRPr="00D82A05">
        <w:rPr>
          <w:rFonts w:cs="Arial"/>
        </w:rPr>
        <w:t>a</w:t>
      </w:r>
    </w:p>
    <w:p w14:paraId="307A7FDD" w14:textId="77777777" w:rsidR="00C35727" w:rsidRPr="00D82A05" w:rsidRDefault="00C35727">
      <w:pPr>
        <w:spacing w:after="120"/>
        <w:rPr>
          <w:rFonts w:cs="Arial"/>
          <w:shd w:val="clear" w:color="auto" w:fill="FFFFFF"/>
        </w:rPr>
      </w:pPr>
      <w:r w:rsidRPr="00D82A05">
        <w:rPr>
          <w:rFonts w:cs="Arial"/>
          <w:b/>
          <w:shd w:val="clear" w:color="auto" w:fill="FFFFFF"/>
        </w:rPr>
        <w:t>Zhotovitel</w:t>
      </w:r>
      <w:r w:rsidRPr="00D82A05">
        <w:rPr>
          <w:rFonts w:cs="Arial"/>
          <w:b/>
          <w:shd w:val="clear" w:color="auto" w:fill="FFFFFF"/>
        </w:rPr>
        <w:tab/>
      </w:r>
      <w:r w:rsidRPr="00D82A05">
        <w:rPr>
          <w:rFonts w:cs="Arial"/>
          <w:b/>
          <w:shd w:val="clear" w:color="auto" w:fill="FFFFFF"/>
        </w:rPr>
        <w:tab/>
        <w:t xml:space="preserve">: </w:t>
      </w:r>
      <w:r w:rsidR="000C2B94" w:rsidRPr="00D82A05">
        <w:rPr>
          <w:rStyle w:val="preformatted"/>
          <w:rFonts w:cs="Arial"/>
          <w:highlight w:val="yellow"/>
        </w:rPr>
        <w:t>………………………………………………………………………………………………</w:t>
      </w:r>
    </w:p>
    <w:p w14:paraId="66880EE9" w14:textId="77777777" w:rsidR="00C35727" w:rsidRPr="00D82A05" w:rsidRDefault="00C35727">
      <w:pPr>
        <w:rPr>
          <w:rFonts w:cs="Arial"/>
          <w:shd w:val="clear" w:color="auto" w:fill="FFFFFF"/>
        </w:rPr>
      </w:pPr>
      <w:r w:rsidRPr="00D82A05">
        <w:rPr>
          <w:rFonts w:cs="Arial"/>
          <w:shd w:val="clear" w:color="auto" w:fill="FFFFFF"/>
        </w:rPr>
        <w:t>Sídlo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0CB0E161" w14:textId="77777777" w:rsidR="00C35727" w:rsidRPr="00D82A05" w:rsidRDefault="00C35727">
      <w:pPr>
        <w:rPr>
          <w:rFonts w:cs="Arial"/>
          <w:shd w:val="clear" w:color="auto" w:fill="FFFFFF"/>
        </w:rPr>
      </w:pPr>
      <w:r w:rsidRPr="00D82A05">
        <w:rPr>
          <w:rFonts w:cs="Arial"/>
          <w:shd w:val="clear" w:color="auto" w:fill="FFFFFF"/>
        </w:rPr>
        <w:t>Zastoupený</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78C30CD1" w14:textId="77777777" w:rsidR="00C35727" w:rsidRPr="00D82A05" w:rsidRDefault="00C35727">
      <w:pPr>
        <w:rPr>
          <w:rFonts w:cs="Arial"/>
          <w:shd w:val="clear" w:color="auto" w:fill="FFFFFF"/>
        </w:rPr>
      </w:pPr>
      <w:r w:rsidRPr="00D82A05">
        <w:rPr>
          <w:rFonts w:cs="Arial"/>
          <w:shd w:val="clear" w:color="auto" w:fill="FFFFFF"/>
        </w:rPr>
        <w:t>Zápis do OR</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DCFB22C" w14:textId="77777777" w:rsidR="00C35727" w:rsidRPr="00D82A05" w:rsidRDefault="00C35727">
      <w:pPr>
        <w:rPr>
          <w:rFonts w:cs="Arial"/>
          <w:shd w:val="clear" w:color="auto" w:fill="FFFFFF"/>
        </w:rPr>
      </w:pPr>
      <w:r w:rsidRPr="00D82A05">
        <w:rPr>
          <w:rFonts w:cs="Arial"/>
          <w:shd w:val="clear" w:color="auto" w:fill="FFFFFF"/>
        </w:rPr>
        <w:t>IČ</w:t>
      </w:r>
      <w:r w:rsidR="001D6C1B" w:rsidRPr="00D82A05">
        <w:rPr>
          <w:rFonts w:cs="Arial"/>
          <w:shd w:val="clear" w:color="auto" w:fill="FFFFFF"/>
        </w:rPr>
        <w:t>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53F332C0" w14:textId="77777777" w:rsidR="00C35727" w:rsidRPr="00D82A05" w:rsidRDefault="00C35727">
      <w:pPr>
        <w:rPr>
          <w:rFonts w:cs="Arial"/>
          <w:shd w:val="clear" w:color="auto" w:fill="FFFFFF"/>
        </w:rPr>
      </w:pPr>
      <w:r w:rsidRPr="00D82A05">
        <w:rPr>
          <w:rFonts w:cs="Arial"/>
          <w:shd w:val="clear" w:color="auto" w:fill="FFFFFF"/>
        </w:rPr>
        <w:t>DIČ</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33EED7D4" w14:textId="77777777" w:rsidR="00C35727" w:rsidRPr="00D82A05" w:rsidRDefault="00C35727">
      <w:pPr>
        <w:rPr>
          <w:rFonts w:cs="Arial"/>
          <w:shd w:val="clear" w:color="auto" w:fill="FFFFFF"/>
        </w:rPr>
      </w:pPr>
      <w:r w:rsidRPr="00D82A05">
        <w:rPr>
          <w:rFonts w:cs="Arial"/>
          <w:shd w:val="clear" w:color="auto" w:fill="FFFFFF"/>
        </w:rPr>
        <w:t>Plátce DPH</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CDA9EF4" w14:textId="10C8D8E5" w:rsidR="00C35727" w:rsidRDefault="00C35727">
      <w:pPr>
        <w:rPr>
          <w:rStyle w:val="preformatted"/>
          <w:rFonts w:cs="Arial"/>
        </w:rPr>
      </w:pPr>
      <w:r w:rsidRPr="00D82A05">
        <w:rPr>
          <w:rFonts w:cs="Arial"/>
          <w:shd w:val="clear" w:color="auto" w:fill="FFFFFF"/>
        </w:rPr>
        <w:t>Bankovní spojení</w:t>
      </w:r>
      <w:r w:rsidRPr="00D82A05">
        <w:rPr>
          <w:rFonts w:cs="Arial"/>
          <w:shd w:val="clear" w:color="auto" w:fill="FFFFFF"/>
        </w:rPr>
        <w:tab/>
        <w:t xml:space="preserve">: </w:t>
      </w:r>
      <w:r w:rsidR="000C2B94" w:rsidRPr="00D82A05">
        <w:rPr>
          <w:rStyle w:val="preformatted"/>
          <w:rFonts w:cs="Arial"/>
          <w:highlight w:val="yellow"/>
        </w:rPr>
        <w:t>………………………………………………………………………………………………</w:t>
      </w:r>
    </w:p>
    <w:p w14:paraId="043583F0" w14:textId="0B50DEA0" w:rsidR="00274C46" w:rsidRDefault="00274C46" w:rsidP="00274C46">
      <w:pPr>
        <w:spacing w:before="120" w:after="120"/>
        <w:rPr>
          <w:rStyle w:val="preformatted"/>
          <w:rFonts w:cs="Arial"/>
        </w:rPr>
      </w:pPr>
      <w:r>
        <w:rPr>
          <w:rStyle w:val="preformatted"/>
          <w:rFonts w:cs="Arial"/>
        </w:rPr>
        <w:t>Kontaktní osoba:</w:t>
      </w:r>
      <w:r>
        <w:rPr>
          <w:rStyle w:val="preformatted"/>
          <w:rFonts w:cs="Arial"/>
        </w:rPr>
        <w:tab/>
        <w:t xml:space="preserve">: </w:t>
      </w:r>
      <w:r w:rsidRPr="00D82A05">
        <w:rPr>
          <w:rStyle w:val="preformatted"/>
          <w:rFonts w:cs="Arial"/>
          <w:highlight w:val="yellow"/>
        </w:rPr>
        <w:t>……………………………………</w:t>
      </w:r>
      <w:r>
        <w:rPr>
          <w:rStyle w:val="preformatted"/>
          <w:rFonts w:cs="Arial"/>
          <w:highlight w:val="yellow"/>
        </w:rPr>
        <w:t>tel</w:t>
      </w:r>
      <w:r w:rsidR="00EB2833">
        <w:rPr>
          <w:rStyle w:val="preformatted"/>
          <w:rFonts w:cs="Arial"/>
          <w:highlight w:val="yellow"/>
        </w:rPr>
        <w:t>.</w:t>
      </w:r>
      <w:r>
        <w:rPr>
          <w:rStyle w:val="preformatted"/>
          <w:rFonts w:cs="Arial"/>
          <w:highlight w:val="yellow"/>
        </w:rPr>
        <w:t>:</w:t>
      </w:r>
      <w:r w:rsidRPr="00D82A05">
        <w:rPr>
          <w:rStyle w:val="preformatted"/>
          <w:rFonts w:cs="Arial"/>
          <w:highlight w:val="yellow"/>
        </w:rPr>
        <w:t>……………………</w:t>
      </w:r>
      <w:proofErr w:type="gramStart"/>
      <w:r>
        <w:rPr>
          <w:rStyle w:val="preformatted"/>
          <w:rFonts w:cs="Arial"/>
          <w:highlight w:val="yellow"/>
        </w:rPr>
        <w:t>e</w:t>
      </w:r>
      <w:r w:rsidR="00EB2833">
        <w:rPr>
          <w:rStyle w:val="preformatted"/>
          <w:rFonts w:cs="Arial"/>
          <w:highlight w:val="yellow"/>
        </w:rPr>
        <w:t>-</w:t>
      </w:r>
      <w:r>
        <w:rPr>
          <w:rStyle w:val="preformatted"/>
          <w:rFonts w:cs="Arial"/>
          <w:highlight w:val="yellow"/>
        </w:rPr>
        <w:t>mail:</w:t>
      </w:r>
      <w:r w:rsidR="003753BC">
        <w:rPr>
          <w:rStyle w:val="preformatted"/>
          <w:rFonts w:cs="Arial"/>
          <w:highlight w:val="yellow"/>
        </w:rPr>
        <w:t>.</w:t>
      </w:r>
      <w:r w:rsidR="00EB2833" w:rsidRPr="00D82A05">
        <w:rPr>
          <w:rStyle w:val="preformatted"/>
          <w:rFonts w:cs="Arial"/>
          <w:highlight w:val="yellow"/>
        </w:rPr>
        <w:t>…</w:t>
      </w:r>
      <w:proofErr w:type="gramEnd"/>
      <w:r w:rsidR="00EB2833" w:rsidRPr="00D82A05">
        <w:rPr>
          <w:rStyle w:val="preformatted"/>
          <w:rFonts w:cs="Arial"/>
          <w:highlight w:val="yellow"/>
        </w:rPr>
        <w:t>……………………</w:t>
      </w:r>
    </w:p>
    <w:p w14:paraId="2B255BF5" w14:textId="7394B56A" w:rsidR="00C35727" w:rsidRPr="00D82A05" w:rsidRDefault="00C35727" w:rsidP="007C4ED3">
      <w:pPr>
        <w:spacing w:before="120"/>
        <w:rPr>
          <w:rFonts w:cs="Arial"/>
        </w:rPr>
      </w:pPr>
      <w:r w:rsidRPr="00D82A05">
        <w:rPr>
          <w:rFonts w:cs="Arial"/>
        </w:rPr>
        <w:t xml:space="preserve">(dále jen </w:t>
      </w:r>
      <w:r w:rsidR="007158B7" w:rsidRPr="00D82A05">
        <w:rPr>
          <w:rFonts w:cs="Arial"/>
        </w:rPr>
        <w:t>„</w:t>
      </w:r>
      <w:r w:rsidR="007158B7" w:rsidRPr="00D82A05">
        <w:rPr>
          <w:rFonts w:cs="Arial"/>
          <w:b/>
        </w:rPr>
        <w:t>zhotovitel</w:t>
      </w:r>
      <w:r w:rsidR="007C4ED3" w:rsidRPr="00D82A05">
        <w:rPr>
          <w:rFonts w:cs="Arial"/>
        </w:rPr>
        <w:t>“)</w:t>
      </w:r>
    </w:p>
    <w:p w14:paraId="680F74CB" w14:textId="68621919" w:rsidR="002903BE" w:rsidRPr="00D82A05" w:rsidRDefault="00850517" w:rsidP="00407340">
      <w:pPr>
        <w:spacing w:before="240"/>
        <w:jc w:val="both"/>
        <w:rPr>
          <w:rFonts w:cs="Arial"/>
        </w:rPr>
      </w:pPr>
      <w:proofErr w:type="gramStart"/>
      <w:r w:rsidRPr="00D82A05">
        <w:rPr>
          <w:rFonts w:cs="Arial"/>
        </w:rPr>
        <w:t>se</w:t>
      </w:r>
      <w:proofErr w:type="gramEnd"/>
      <w:r w:rsidRPr="00D82A05">
        <w:rPr>
          <w:rFonts w:cs="Arial"/>
        </w:rPr>
        <w:t xml:space="preserve"> níže uvedeného dne, měsíce a roku dohodl</w:t>
      </w:r>
      <w:r w:rsidR="00F43F3A">
        <w:rPr>
          <w:rFonts w:cs="Arial"/>
        </w:rPr>
        <w:t>y</w:t>
      </w:r>
      <w:r w:rsidRPr="00D82A05">
        <w:rPr>
          <w:rFonts w:cs="Arial"/>
        </w:rPr>
        <w:t xml:space="preserve"> n</w:t>
      </w:r>
      <w:r w:rsidR="002903BE">
        <w:rPr>
          <w:rFonts w:cs="Arial"/>
        </w:rPr>
        <w:t>a uzavření této smlouvy o dílo.</w:t>
      </w:r>
    </w:p>
    <w:p w14:paraId="037F7E8E" w14:textId="77777777" w:rsidR="00C35727" w:rsidRPr="00D82A05" w:rsidRDefault="00C35727" w:rsidP="00B34196">
      <w:pPr>
        <w:pStyle w:val="Nadpis2"/>
        <w:rPr>
          <w:rFonts w:ascii="Arial" w:hAnsi="Arial"/>
        </w:rPr>
      </w:pPr>
      <w:bookmarkStart w:id="2" w:name="_Toc450915238"/>
      <w:r w:rsidRPr="00D82A05">
        <w:rPr>
          <w:rFonts w:ascii="Arial" w:hAnsi="Arial"/>
        </w:rPr>
        <w:t>Úvodní ustanovení</w:t>
      </w:r>
      <w:bookmarkEnd w:id="2"/>
    </w:p>
    <w:p w14:paraId="64F4290D" w14:textId="20F8739C" w:rsidR="002903BE" w:rsidRPr="002903BE" w:rsidRDefault="002903BE" w:rsidP="00E41BB3">
      <w:pPr>
        <w:numPr>
          <w:ilvl w:val="0"/>
          <w:numId w:val="3"/>
        </w:numPr>
        <w:tabs>
          <w:tab w:val="clear" w:pos="567"/>
          <w:tab w:val="num" w:pos="709"/>
        </w:tabs>
        <w:spacing w:before="120"/>
        <w:jc w:val="both"/>
        <w:rPr>
          <w:rFonts w:cs="Arial"/>
        </w:rPr>
      </w:pPr>
      <w:r w:rsidRPr="002903BE">
        <w:rPr>
          <w:rFonts w:cs="Arial"/>
        </w:rPr>
        <w:t xml:space="preserve">Tuto smlouvu uzavírají smluvní strany na základě výsledků výběrového řízení k veřejné zakázce malého rozsahu na stavební práce nazvané </w:t>
      </w:r>
      <w:r w:rsidR="00CA1811" w:rsidRPr="005572BC">
        <w:rPr>
          <w:rFonts w:cs="Arial"/>
          <w:b/>
          <w:szCs w:val="22"/>
        </w:rPr>
        <w:t>"Blansko – oprava dešťové kanalizace a rekonstrukce zpevněných ploch</w:t>
      </w:r>
      <w:r w:rsidR="000A23DA" w:rsidRPr="005572BC">
        <w:rPr>
          <w:rFonts w:cs="Arial"/>
          <w:b/>
          <w:szCs w:val="22"/>
        </w:rPr>
        <w:t xml:space="preserve"> Dvorská č.p.1883-1886</w:t>
      </w:r>
      <w:r w:rsidR="00CA1811" w:rsidRPr="005572BC">
        <w:rPr>
          <w:rFonts w:cs="Arial"/>
          <w:b/>
          <w:szCs w:val="22"/>
        </w:rPr>
        <w:t>"</w:t>
      </w:r>
      <w:r w:rsidR="005572BC" w:rsidRPr="005572BC">
        <w:rPr>
          <w:rFonts w:cs="Arial"/>
          <w:b/>
          <w:szCs w:val="22"/>
        </w:rPr>
        <w:t>,</w:t>
      </w:r>
      <w:r w:rsidR="00CA1811" w:rsidRPr="005572BC">
        <w:rPr>
          <w:rFonts w:cs="Arial"/>
          <w:b/>
          <w:szCs w:val="22"/>
        </w:rPr>
        <w:t xml:space="preserve"> </w:t>
      </w:r>
      <w:r w:rsidR="00CA1811" w:rsidRPr="005572BC">
        <w:rPr>
          <w:rFonts w:cs="Arial"/>
          <w:szCs w:val="22"/>
        </w:rPr>
        <w:t xml:space="preserve">jejímž hlavním účelem je </w:t>
      </w:r>
      <w:r w:rsidR="00CA1811" w:rsidRPr="00DB14C0">
        <w:rPr>
          <w:rFonts w:cs="Arial"/>
          <w:szCs w:val="22"/>
        </w:rPr>
        <w:t>oprava havarijního stavu dešťové kanalizace a rekonstrukc</w:t>
      </w:r>
      <w:r w:rsidR="00DB14C0">
        <w:rPr>
          <w:rFonts w:cs="Arial"/>
          <w:szCs w:val="22"/>
        </w:rPr>
        <w:t>e stávajících zpevněných ploch</w:t>
      </w:r>
      <w:r w:rsidR="005572BC" w:rsidRPr="00DB14C0">
        <w:rPr>
          <w:rFonts w:cs="Arial"/>
          <w:szCs w:val="22"/>
        </w:rPr>
        <w:t>,</w:t>
      </w:r>
      <w:r w:rsidR="00DB14C0">
        <w:rPr>
          <w:rFonts w:cs="Arial"/>
          <w:szCs w:val="22"/>
        </w:rPr>
        <w:t xml:space="preserve"> </w:t>
      </w:r>
      <w:r w:rsidR="00CA1811" w:rsidRPr="00DB14C0">
        <w:rPr>
          <w:rFonts w:cs="Arial"/>
          <w:szCs w:val="22"/>
        </w:rPr>
        <w:t xml:space="preserve">chodníků u bytového domu na ul. Dvorská </w:t>
      </w:r>
      <w:proofErr w:type="gramStart"/>
      <w:r w:rsidR="00CA1811" w:rsidRPr="00DB14C0">
        <w:rPr>
          <w:rFonts w:cs="Arial"/>
          <w:szCs w:val="22"/>
        </w:rPr>
        <w:t>č.p.</w:t>
      </w:r>
      <w:proofErr w:type="gramEnd"/>
      <w:r w:rsidR="00CA1811" w:rsidRPr="00DB14C0">
        <w:rPr>
          <w:rFonts w:cs="Arial"/>
          <w:szCs w:val="22"/>
        </w:rPr>
        <w:t xml:space="preserve"> 1883-1886</w:t>
      </w:r>
      <w:r w:rsidR="00FC28CC" w:rsidRPr="005572BC">
        <w:rPr>
          <w:rFonts w:cs="Arial"/>
        </w:rPr>
        <w:t xml:space="preserve"> </w:t>
      </w:r>
      <w:r w:rsidR="00FC28CC" w:rsidRPr="002903BE">
        <w:rPr>
          <w:rFonts w:cs="Arial"/>
        </w:rPr>
        <w:t>(dále jen „výběrové řízení“)</w:t>
      </w:r>
      <w:r w:rsidR="00FC28CC">
        <w:rPr>
          <w:rFonts w:cs="Arial"/>
        </w:rPr>
        <w:t xml:space="preserve">, </w:t>
      </w:r>
      <w:r w:rsidRPr="002903BE">
        <w:rPr>
          <w:rFonts w:cs="Arial"/>
        </w:rPr>
        <w:t>realizovaného objednatelem, jakožto zadavatelem, mimo režim zákona č. 134/2016 Sb., o zadávání veřejných zakáze</w:t>
      </w:r>
      <w:r w:rsidR="00E41297">
        <w:rPr>
          <w:rFonts w:cs="Arial"/>
        </w:rPr>
        <w:t>k, ve znění pozdějších předpisů</w:t>
      </w:r>
      <w:r w:rsidR="00FC28CC">
        <w:rPr>
          <w:rFonts w:cs="Arial"/>
        </w:rPr>
        <w:t xml:space="preserve"> (dále jen „ZZVZ“)</w:t>
      </w:r>
      <w:r w:rsidRPr="002903BE">
        <w:rPr>
          <w:rFonts w:cs="Arial"/>
        </w:rPr>
        <w:t>, v němž zhotovitel předložil nejvýhodnější nabídku.</w:t>
      </w:r>
    </w:p>
    <w:p w14:paraId="536B60F4" w14:textId="708CC6F2" w:rsidR="002903BE" w:rsidRDefault="00E41297" w:rsidP="00E41BB3">
      <w:pPr>
        <w:numPr>
          <w:ilvl w:val="0"/>
          <w:numId w:val="3"/>
        </w:numPr>
        <w:tabs>
          <w:tab w:val="clear" w:pos="567"/>
          <w:tab w:val="num" w:pos="709"/>
        </w:tabs>
        <w:spacing w:before="120"/>
        <w:jc w:val="both"/>
        <w:rPr>
          <w:rFonts w:cs="Arial"/>
        </w:rPr>
      </w:pPr>
      <w:r>
        <w:rPr>
          <w:rFonts w:cs="Arial"/>
        </w:rPr>
        <w:t>Nedílnou součástí této smlouvy je projektová dokumentace, se kterou se z</w:t>
      </w:r>
      <w:r w:rsidR="002903BE" w:rsidRPr="002903BE">
        <w:rPr>
          <w:rFonts w:cs="Arial"/>
        </w:rPr>
        <w:t xml:space="preserve">hotovitel </w:t>
      </w:r>
      <w:r>
        <w:rPr>
          <w:rFonts w:cs="Arial"/>
        </w:rPr>
        <w:t>podrobně seznámil a prohlašuje, že projektová</w:t>
      </w:r>
      <w:r w:rsidR="002903BE" w:rsidRPr="002903BE">
        <w:rPr>
          <w:rFonts w:cs="Arial"/>
        </w:rPr>
        <w:t xml:space="preserve"> dokumentac</w:t>
      </w:r>
      <w:r>
        <w:rPr>
          <w:rFonts w:cs="Arial"/>
        </w:rPr>
        <w:t>e, jakožto i další součásti</w:t>
      </w:r>
      <w:r w:rsidR="002903BE" w:rsidRPr="002903BE">
        <w:rPr>
          <w:rFonts w:cs="Arial"/>
        </w:rPr>
        <w:t xml:space="preserve"> zadávací dokumentace jsou pro něho srozumitelné a je schopen a připraven podle nich poskytnout objednateli sám či prostřednictvím poddodavatelů veškeré plnění sjednané v této smlouvě.</w:t>
      </w:r>
    </w:p>
    <w:p w14:paraId="63B91604" w14:textId="70CDA63D" w:rsidR="00205AF1" w:rsidRPr="002903BE" w:rsidRDefault="00205AF1" w:rsidP="00E41BB3">
      <w:pPr>
        <w:numPr>
          <w:ilvl w:val="0"/>
          <w:numId w:val="3"/>
        </w:numPr>
        <w:tabs>
          <w:tab w:val="clear" w:pos="567"/>
          <w:tab w:val="num" w:pos="709"/>
        </w:tabs>
        <w:spacing w:before="120"/>
        <w:jc w:val="both"/>
        <w:rPr>
          <w:rFonts w:cs="Arial"/>
        </w:rPr>
      </w:pPr>
      <w:r w:rsidRPr="006F30F0">
        <w:rPr>
          <w:szCs w:val="22"/>
        </w:rPr>
        <w:t xml:space="preserve">Zhotovitel zastává pozici generálního zhotovitele a dodavatele, čímž je mimo jiné povinen koordinovat veškeré práce a činnosti </w:t>
      </w:r>
      <w:r w:rsidR="00403827">
        <w:rPr>
          <w:szCs w:val="22"/>
        </w:rPr>
        <w:t xml:space="preserve">všech </w:t>
      </w:r>
      <w:r w:rsidRPr="006F30F0">
        <w:rPr>
          <w:szCs w:val="22"/>
        </w:rPr>
        <w:t>účastníků procesu provádění díla</w:t>
      </w:r>
      <w:r w:rsidR="00BD5B0B">
        <w:rPr>
          <w:szCs w:val="22"/>
        </w:rPr>
        <w:t>,</w:t>
      </w:r>
      <w:r w:rsidRPr="006F30F0">
        <w:rPr>
          <w:szCs w:val="22"/>
        </w:rPr>
        <w:t xml:space="preserve"> a to tak, aby nedošlo k narušení plynulého provádění díla a dílo bylo provedeno řádně, kvalitně a úplně a</w:t>
      </w:r>
      <w:r w:rsidR="003753BC">
        <w:rPr>
          <w:szCs w:val="22"/>
        </w:rPr>
        <w:t> </w:t>
      </w:r>
      <w:r w:rsidRPr="006F30F0">
        <w:rPr>
          <w:szCs w:val="22"/>
        </w:rPr>
        <w:t>předáno objednateli nejpozději v dohodnutých termínech dle této smlouvy.</w:t>
      </w:r>
    </w:p>
    <w:p w14:paraId="23B8E81C" w14:textId="3997A5E8" w:rsidR="00CA1811" w:rsidRPr="00DB14C0" w:rsidRDefault="002903BE" w:rsidP="00DB14C0">
      <w:pPr>
        <w:numPr>
          <w:ilvl w:val="0"/>
          <w:numId w:val="3"/>
        </w:numPr>
        <w:tabs>
          <w:tab w:val="clear" w:pos="567"/>
          <w:tab w:val="num" w:pos="709"/>
        </w:tabs>
        <w:spacing w:before="120"/>
        <w:jc w:val="both"/>
        <w:rPr>
          <w:rFonts w:cs="Arial"/>
        </w:rPr>
      </w:pPr>
      <w:r w:rsidRPr="002903BE">
        <w:rPr>
          <w:rFonts w:cs="Arial"/>
        </w:rPr>
        <w:t xml:space="preserve">Zhotovitel prohlašuje, že on či jeho </w:t>
      </w:r>
      <w:r w:rsidR="003753BC">
        <w:rPr>
          <w:rFonts w:cs="Arial"/>
        </w:rPr>
        <w:t xml:space="preserve">případní </w:t>
      </w:r>
      <w:r w:rsidRPr="002903BE">
        <w:rPr>
          <w:rFonts w:cs="Arial"/>
        </w:rPr>
        <w:t>poddodavatelé disponují potřebnými oprávněními, odbornými znalostmi a kapacitami potřebnými k poskytnutí plnění dle této smlouvy.</w:t>
      </w:r>
    </w:p>
    <w:p w14:paraId="09BFF271" w14:textId="4891FD8D" w:rsidR="00E41297" w:rsidRPr="00D82A05" w:rsidRDefault="00E41297" w:rsidP="00E41297">
      <w:pPr>
        <w:pStyle w:val="Nadpis2"/>
        <w:rPr>
          <w:rFonts w:ascii="Arial" w:hAnsi="Arial"/>
        </w:rPr>
      </w:pPr>
      <w:r>
        <w:rPr>
          <w:rFonts w:ascii="Arial" w:hAnsi="Arial"/>
        </w:rPr>
        <w:lastRenderedPageBreak/>
        <w:t>Předmět smlouvy</w:t>
      </w:r>
    </w:p>
    <w:p w14:paraId="3812489C" w14:textId="743ED0F8" w:rsidR="002903BE" w:rsidRPr="008245E2" w:rsidRDefault="002903BE" w:rsidP="00E41BB3">
      <w:pPr>
        <w:pStyle w:val="Odstavecseseznamem"/>
        <w:numPr>
          <w:ilvl w:val="1"/>
          <w:numId w:val="5"/>
        </w:numPr>
        <w:tabs>
          <w:tab w:val="left" w:pos="709"/>
        </w:tabs>
        <w:spacing w:before="120"/>
        <w:ind w:left="0" w:firstLine="0"/>
        <w:jc w:val="both"/>
        <w:rPr>
          <w:rFonts w:cs="Arial"/>
        </w:rPr>
      </w:pPr>
      <w:r w:rsidRPr="008245E2">
        <w:rPr>
          <w:rFonts w:cs="Arial"/>
        </w:rPr>
        <w:t xml:space="preserve">Zhotovitel se touto smlouvou zavazuje na svůj náklad a nebezpečí pro objednatele řádně a včas provést dílo specifikované </w:t>
      </w:r>
      <w:r w:rsidR="008254E1">
        <w:rPr>
          <w:rFonts w:cs="Arial"/>
        </w:rPr>
        <w:t>touto smlouvou</w:t>
      </w:r>
      <w:r w:rsidR="008254E1" w:rsidRPr="008245E2">
        <w:rPr>
          <w:rFonts w:cs="Arial"/>
        </w:rPr>
        <w:t xml:space="preserve"> </w:t>
      </w:r>
      <w:r w:rsidRPr="008245E2">
        <w:rPr>
          <w:rFonts w:cs="Arial"/>
        </w:rPr>
        <w:t>a objednatel se zavazuje dokončené dílo převzít a zaplatit zhotoviteli níže sjednanou cenu.</w:t>
      </w:r>
    </w:p>
    <w:p w14:paraId="3078618A" w14:textId="454DC63C" w:rsidR="002903BE" w:rsidRPr="00DB14C0" w:rsidRDefault="002903BE" w:rsidP="00E41BB3">
      <w:pPr>
        <w:pStyle w:val="Odstavecseseznamem"/>
        <w:numPr>
          <w:ilvl w:val="1"/>
          <w:numId w:val="5"/>
        </w:numPr>
        <w:spacing w:before="120"/>
        <w:ind w:left="0" w:firstLine="0"/>
        <w:jc w:val="both"/>
        <w:rPr>
          <w:rFonts w:cs="Arial"/>
        </w:rPr>
      </w:pPr>
      <w:r w:rsidRPr="008245E2">
        <w:rPr>
          <w:rFonts w:cs="Arial"/>
        </w:rPr>
        <w:t xml:space="preserve">Dílem je </w:t>
      </w:r>
      <w:r w:rsidR="00DA4C20" w:rsidRPr="00DB14C0">
        <w:rPr>
          <w:rFonts w:cs="Arial"/>
          <w:b/>
        </w:rPr>
        <w:t>oprava havarijního stavu dešťové kanalizace</w:t>
      </w:r>
      <w:r w:rsidR="00DA4C20" w:rsidRPr="00DB14C0">
        <w:rPr>
          <w:rFonts w:cs="Arial"/>
        </w:rPr>
        <w:t xml:space="preserve"> </w:t>
      </w:r>
      <w:r w:rsidR="00DA4C20" w:rsidRPr="00DB14C0">
        <w:rPr>
          <w:rFonts w:cs="Arial"/>
          <w:b/>
        </w:rPr>
        <w:t>a rekonstrukce stávajících zpevněných ploch</w:t>
      </w:r>
      <w:r w:rsidR="00DB14C0" w:rsidRPr="00DB14C0">
        <w:rPr>
          <w:rFonts w:cs="Arial"/>
          <w:b/>
        </w:rPr>
        <w:t>,</w:t>
      </w:r>
      <w:r w:rsidR="00DA4C20" w:rsidRPr="00DB14C0">
        <w:rPr>
          <w:rFonts w:cs="Arial"/>
          <w:b/>
        </w:rPr>
        <w:t xml:space="preserve"> chodníků u bytového domu na ul. Dvorská </w:t>
      </w:r>
      <w:proofErr w:type="gramStart"/>
      <w:r w:rsidR="00DA4C20" w:rsidRPr="00DB14C0">
        <w:rPr>
          <w:rFonts w:cs="Arial"/>
          <w:b/>
        </w:rPr>
        <w:t>č.p.</w:t>
      </w:r>
      <w:proofErr w:type="gramEnd"/>
      <w:r w:rsidR="00DA4C20" w:rsidRPr="00DB14C0">
        <w:rPr>
          <w:rFonts w:cs="Arial"/>
          <w:b/>
        </w:rPr>
        <w:t xml:space="preserve"> 1883-1886</w:t>
      </w:r>
      <w:r w:rsidR="00DB14C0" w:rsidRPr="00DB14C0">
        <w:rPr>
          <w:rFonts w:cs="Arial"/>
          <w:b/>
        </w:rPr>
        <w:t>.</w:t>
      </w:r>
      <w:r w:rsidRPr="00DB14C0">
        <w:rPr>
          <w:rFonts w:cs="Arial"/>
        </w:rPr>
        <w:t xml:space="preserve"> Dílo je podrobně specifikováno v projektové dokumentaci, </w:t>
      </w:r>
      <w:r w:rsidR="00AC0E58" w:rsidRPr="00DB14C0">
        <w:rPr>
          <w:rFonts w:cs="Arial"/>
        </w:rPr>
        <w:t xml:space="preserve">oceněném soupisu prací s výkazem </w:t>
      </w:r>
      <w:r w:rsidR="00B147A7" w:rsidRPr="00DB14C0">
        <w:rPr>
          <w:rFonts w:cs="Arial"/>
        </w:rPr>
        <w:t>výměr, případně v dalších dokumentech předaných objednatelem zhotoviteli.</w:t>
      </w:r>
    </w:p>
    <w:p w14:paraId="1542AEF2" w14:textId="367B07AE" w:rsidR="002903BE" w:rsidRPr="00DB14C0" w:rsidRDefault="002903BE" w:rsidP="00E41BB3">
      <w:pPr>
        <w:pStyle w:val="Odstavecseseznamem"/>
        <w:numPr>
          <w:ilvl w:val="1"/>
          <w:numId w:val="5"/>
        </w:numPr>
        <w:spacing w:before="120"/>
        <w:jc w:val="both"/>
        <w:rPr>
          <w:rFonts w:cs="Arial"/>
        </w:rPr>
      </w:pPr>
      <w:r w:rsidRPr="00DB14C0">
        <w:rPr>
          <w:rFonts w:cs="Arial"/>
        </w:rPr>
        <w:t xml:space="preserve">Součástí plnění zhotovitele dle této smlouvy je </w:t>
      </w:r>
      <w:proofErr w:type="gramStart"/>
      <w:r w:rsidRPr="00DB14C0">
        <w:rPr>
          <w:rFonts w:cs="Arial"/>
        </w:rPr>
        <w:t>také</w:t>
      </w:r>
      <w:r w:rsidR="00A82ED2" w:rsidRPr="00DB14C0">
        <w:rPr>
          <w:rFonts w:cs="Arial"/>
        </w:rPr>
        <w:t xml:space="preserve"> :</w:t>
      </w:r>
      <w:proofErr w:type="gramEnd"/>
    </w:p>
    <w:p w14:paraId="3A3E3C27" w14:textId="31493B07" w:rsidR="002903BE" w:rsidRPr="002903BE" w:rsidRDefault="008245E2" w:rsidP="008245E2">
      <w:pPr>
        <w:spacing w:before="120"/>
        <w:jc w:val="both"/>
        <w:rPr>
          <w:rFonts w:cs="Arial"/>
        </w:rPr>
      </w:pPr>
      <w:r>
        <w:rPr>
          <w:rFonts w:cs="Arial"/>
        </w:rPr>
        <w:t xml:space="preserve">a) </w:t>
      </w:r>
      <w:r w:rsidR="002903BE" w:rsidRPr="002903BE">
        <w:rPr>
          <w:rFonts w:cs="Arial"/>
        </w:rPr>
        <w:t>vytyčení inženýrských sítí a splnění veškerých podmínek stanovených jejich správci,</w:t>
      </w:r>
    </w:p>
    <w:p w14:paraId="00966D87" w14:textId="16A0FC26" w:rsidR="002903BE" w:rsidRPr="002903BE" w:rsidRDefault="008245E2" w:rsidP="008245E2">
      <w:pPr>
        <w:spacing w:before="120"/>
        <w:jc w:val="both"/>
        <w:rPr>
          <w:rFonts w:cs="Arial"/>
        </w:rPr>
      </w:pPr>
      <w:r>
        <w:rPr>
          <w:rFonts w:cs="Arial"/>
        </w:rPr>
        <w:t xml:space="preserve">b) </w:t>
      </w:r>
      <w:r w:rsidR="002903BE" w:rsidRPr="002903BE">
        <w:rPr>
          <w:rFonts w:cs="Arial"/>
        </w:rPr>
        <w:t>splnění podmínek obsažených ve stanoviscích či souhlasech dotčených orgánů státní správy a dalších subjektů; v případě, že splnění těchto podmínek vyžaduje provedení dodatečných prací nezahrnutých v</w:t>
      </w:r>
      <w:r w:rsidR="00B147A7">
        <w:rPr>
          <w:rFonts w:cs="Arial"/>
        </w:rPr>
        <w:t> oceněném soupisu prací s výkazem výměr</w:t>
      </w:r>
      <w:r w:rsidR="002903BE" w:rsidRPr="002903BE">
        <w:rPr>
          <w:rFonts w:cs="Arial"/>
        </w:rPr>
        <w:t>, budou smluvní strany postupovat podle ujednání o změnách této smlouvy,</w:t>
      </w:r>
    </w:p>
    <w:p w14:paraId="25F480DA" w14:textId="39C81834" w:rsidR="002903BE" w:rsidRPr="002903BE" w:rsidRDefault="008245E2" w:rsidP="008245E2">
      <w:pPr>
        <w:spacing w:before="120"/>
        <w:jc w:val="both"/>
        <w:rPr>
          <w:rFonts w:cs="Arial"/>
        </w:rPr>
      </w:pPr>
      <w:r>
        <w:rPr>
          <w:rFonts w:cs="Arial"/>
        </w:rPr>
        <w:t xml:space="preserve">c) </w:t>
      </w:r>
      <w:r w:rsidR="002903BE" w:rsidRPr="002903BE">
        <w:rPr>
          <w:rFonts w:cs="Arial"/>
        </w:rPr>
        <w:t>realizace přechodné úpravy provozu na pozemních komunikacích</w:t>
      </w:r>
      <w:r w:rsidR="00D24B95">
        <w:rPr>
          <w:rFonts w:cs="Arial"/>
        </w:rPr>
        <w:t xml:space="preserve"> a </w:t>
      </w:r>
      <w:r w:rsidR="00D24B95" w:rsidRPr="002903BE">
        <w:rPr>
          <w:rFonts w:cs="Arial"/>
        </w:rPr>
        <w:t>povolení ke zvláštnímu užívání pozemních komunikací</w:t>
      </w:r>
      <w:r w:rsidR="002903BE" w:rsidRPr="002903BE">
        <w:rPr>
          <w:rFonts w:cs="Arial"/>
        </w:rPr>
        <w:t>,</w:t>
      </w:r>
    </w:p>
    <w:p w14:paraId="2FFFF680" w14:textId="7245AD7C" w:rsidR="002903BE" w:rsidRPr="002903BE" w:rsidRDefault="008245E2" w:rsidP="008245E2">
      <w:pPr>
        <w:spacing w:before="120"/>
        <w:jc w:val="both"/>
        <w:rPr>
          <w:rFonts w:cs="Arial"/>
        </w:rPr>
      </w:pPr>
      <w:r>
        <w:rPr>
          <w:rFonts w:cs="Arial"/>
        </w:rPr>
        <w:t xml:space="preserve">d) </w:t>
      </w:r>
      <w:r w:rsidR="002903BE" w:rsidRPr="002903BE">
        <w:rPr>
          <w:rFonts w:cs="Arial"/>
        </w:rPr>
        <w:t>zřízení staveniště, jeho provoz a zabezpečení,</w:t>
      </w:r>
    </w:p>
    <w:p w14:paraId="09A06089" w14:textId="407EE61B" w:rsidR="002903BE" w:rsidRPr="002903BE" w:rsidRDefault="008245E2" w:rsidP="008245E2">
      <w:pPr>
        <w:spacing w:before="120"/>
        <w:jc w:val="both"/>
        <w:rPr>
          <w:rFonts w:cs="Arial"/>
        </w:rPr>
      </w:pPr>
      <w:r>
        <w:rPr>
          <w:rFonts w:cs="Arial"/>
        </w:rPr>
        <w:t xml:space="preserve">e) </w:t>
      </w:r>
      <w:r w:rsidR="002903BE" w:rsidRPr="002903BE">
        <w:rPr>
          <w:rFonts w:cs="Arial"/>
        </w:rPr>
        <w:t xml:space="preserve">provedení veškerých </w:t>
      </w:r>
      <w:r w:rsidR="00B147A7">
        <w:rPr>
          <w:rFonts w:cs="Arial"/>
        </w:rPr>
        <w:t xml:space="preserve">nezbytných </w:t>
      </w:r>
      <w:r w:rsidR="002903BE" w:rsidRPr="002903BE">
        <w:rPr>
          <w:rFonts w:cs="Arial"/>
        </w:rPr>
        <w:t xml:space="preserve">zkoušek a revizí, </w:t>
      </w:r>
    </w:p>
    <w:p w14:paraId="68A4234C" w14:textId="725B53EE" w:rsidR="002903BE" w:rsidRPr="002903BE" w:rsidRDefault="008245E2" w:rsidP="008245E2">
      <w:pPr>
        <w:spacing w:before="120"/>
        <w:jc w:val="both"/>
        <w:rPr>
          <w:rFonts w:cs="Arial"/>
        </w:rPr>
      </w:pPr>
      <w:r>
        <w:rPr>
          <w:rFonts w:cs="Arial"/>
        </w:rPr>
        <w:t xml:space="preserve">f) </w:t>
      </w:r>
      <w:r w:rsidR="002903BE" w:rsidRPr="002903BE">
        <w:rPr>
          <w:rFonts w:cs="Arial"/>
        </w:rPr>
        <w:t>zaškolení obsluhy instalovaných technologií v potřebném rozsahu,</w:t>
      </w:r>
    </w:p>
    <w:p w14:paraId="7BEB13A7" w14:textId="398DD189" w:rsidR="002903BE" w:rsidRPr="002903BE" w:rsidRDefault="008245E2" w:rsidP="008245E2">
      <w:pPr>
        <w:spacing w:before="120"/>
        <w:jc w:val="both"/>
        <w:rPr>
          <w:rFonts w:cs="Arial"/>
        </w:rPr>
      </w:pPr>
      <w:r>
        <w:rPr>
          <w:rFonts w:cs="Arial"/>
        </w:rPr>
        <w:t xml:space="preserve">g) </w:t>
      </w:r>
      <w:r w:rsidR="002903BE" w:rsidRPr="002903BE">
        <w:rPr>
          <w:rFonts w:cs="Arial"/>
        </w:rPr>
        <w:t>geodetické zaměření díla,</w:t>
      </w:r>
    </w:p>
    <w:p w14:paraId="045DEB8D" w14:textId="2E6AF85F" w:rsidR="002903BE" w:rsidRPr="002903BE" w:rsidRDefault="008245E2" w:rsidP="008245E2">
      <w:pPr>
        <w:spacing w:before="120"/>
        <w:jc w:val="both"/>
        <w:rPr>
          <w:rFonts w:cs="Arial"/>
        </w:rPr>
      </w:pPr>
      <w:r>
        <w:rPr>
          <w:rFonts w:cs="Arial"/>
        </w:rPr>
        <w:t xml:space="preserve">h) </w:t>
      </w:r>
      <w:r w:rsidR="002903BE" w:rsidRPr="002903BE">
        <w:rPr>
          <w:rFonts w:cs="Arial"/>
        </w:rPr>
        <w:t>zpracování dokumentace skutečného provedení díla,</w:t>
      </w:r>
    </w:p>
    <w:p w14:paraId="222239B2" w14:textId="342DDE02" w:rsidR="002903BE" w:rsidRPr="002903BE" w:rsidRDefault="008245E2" w:rsidP="008245E2">
      <w:pPr>
        <w:spacing w:before="120"/>
        <w:jc w:val="both"/>
        <w:rPr>
          <w:rFonts w:cs="Arial"/>
        </w:rPr>
      </w:pPr>
      <w:r>
        <w:rPr>
          <w:rFonts w:cs="Arial"/>
        </w:rPr>
        <w:t xml:space="preserve">i) </w:t>
      </w:r>
      <w:r w:rsidR="002903BE" w:rsidRPr="002903BE">
        <w:rPr>
          <w:rFonts w:cs="Arial"/>
        </w:rPr>
        <w:t xml:space="preserve">zajištění veškerých dalších dokladů nutných ke </w:t>
      </w:r>
      <w:r w:rsidR="002903BE" w:rsidRPr="009B4630">
        <w:rPr>
          <w:rFonts w:cs="Arial"/>
        </w:rPr>
        <w:t xml:space="preserve">kolaudaci </w:t>
      </w:r>
      <w:r w:rsidR="002903BE" w:rsidRPr="002903BE">
        <w:rPr>
          <w:rFonts w:cs="Arial"/>
        </w:rPr>
        <w:t>díla,</w:t>
      </w:r>
    </w:p>
    <w:p w14:paraId="160C215B" w14:textId="0C66EE90" w:rsidR="002903BE" w:rsidRPr="009B4630" w:rsidRDefault="008245E2" w:rsidP="008245E2">
      <w:pPr>
        <w:spacing w:before="120"/>
        <w:jc w:val="both"/>
        <w:rPr>
          <w:rFonts w:cs="Arial"/>
        </w:rPr>
      </w:pPr>
      <w:r>
        <w:rPr>
          <w:rFonts w:cs="Arial"/>
        </w:rPr>
        <w:t xml:space="preserve">j) </w:t>
      </w:r>
      <w:r w:rsidR="002903BE" w:rsidRPr="009B4630">
        <w:rPr>
          <w:rFonts w:cs="Arial"/>
        </w:rPr>
        <w:t>obstarání pravomocných kolaudačních rozhodnutí ke všem součástem díla, které vyžadují kolaudaci, a</w:t>
      </w:r>
      <w:r w:rsidR="008D210A" w:rsidRPr="009B4630">
        <w:rPr>
          <w:rFonts w:cs="Arial"/>
        </w:rPr>
        <w:t> </w:t>
      </w:r>
      <w:r w:rsidR="002903BE" w:rsidRPr="009B4630">
        <w:rPr>
          <w:rFonts w:cs="Arial"/>
        </w:rPr>
        <w:t>jejich předání objednateli,</w:t>
      </w:r>
    </w:p>
    <w:p w14:paraId="6A6862AB" w14:textId="2D148458" w:rsidR="002903BE" w:rsidRPr="002903BE" w:rsidRDefault="008245E2" w:rsidP="008245E2">
      <w:pPr>
        <w:spacing w:before="120"/>
        <w:jc w:val="both"/>
        <w:rPr>
          <w:rFonts w:cs="Arial"/>
        </w:rPr>
      </w:pPr>
      <w:r>
        <w:rPr>
          <w:rFonts w:cs="Arial"/>
        </w:rPr>
        <w:t xml:space="preserve">k) </w:t>
      </w:r>
      <w:r w:rsidR="002903BE" w:rsidRPr="002903BE">
        <w:rPr>
          <w:rFonts w:cs="Arial"/>
        </w:rPr>
        <w:t>uvedení veškerých ploch a komunikací dotčených stavbou do původního, resp. projektového stavu,</w:t>
      </w:r>
    </w:p>
    <w:p w14:paraId="419E2651" w14:textId="07E2BD2C" w:rsidR="002903BE" w:rsidRPr="002903BE" w:rsidRDefault="008245E2" w:rsidP="008245E2">
      <w:pPr>
        <w:spacing w:before="120"/>
        <w:jc w:val="both"/>
        <w:rPr>
          <w:rFonts w:cs="Arial"/>
        </w:rPr>
      </w:pPr>
      <w:r>
        <w:rPr>
          <w:rFonts w:cs="Arial"/>
        </w:rPr>
        <w:t xml:space="preserve">l) </w:t>
      </w:r>
      <w:r w:rsidR="002903BE" w:rsidRPr="002903BE">
        <w:rPr>
          <w:rFonts w:cs="Arial"/>
        </w:rPr>
        <w:t>naložení se vzniklými odpady v souladu s právními předpisy,</w:t>
      </w:r>
    </w:p>
    <w:p w14:paraId="6B30D65A" w14:textId="64F2B788" w:rsidR="002903BE" w:rsidRDefault="008245E2" w:rsidP="008245E2">
      <w:pPr>
        <w:spacing w:before="120"/>
        <w:jc w:val="both"/>
        <w:rPr>
          <w:rFonts w:cs="Arial"/>
        </w:rPr>
      </w:pPr>
      <w:r>
        <w:rPr>
          <w:rFonts w:cs="Arial"/>
        </w:rPr>
        <w:t xml:space="preserve">m) </w:t>
      </w:r>
      <w:r w:rsidR="002903BE" w:rsidRPr="002903BE">
        <w:rPr>
          <w:rFonts w:cs="Arial"/>
        </w:rPr>
        <w:t>průběžné pořizování podrobné fotodokumentace všech fází provádění díla, vč. fotodokumentace předaného staveniště před zahájením provádění díla, fotodokumentace všech zakrývaných částí apod.</w:t>
      </w:r>
    </w:p>
    <w:p w14:paraId="498988E8" w14:textId="4AB8172A" w:rsidR="0035714E" w:rsidRPr="002903BE" w:rsidRDefault="0035714E" w:rsidP="0035714E">
      <w:pPr>
        <w:spacing w:before="120"/>
        <w:jc w:val="both"/>
        <w:rPr>
          <w:rFonts w:cs="Arial"/>
        </w:rPr>
      </w:pPr>
      <w:r>
        <w:rPr>
          <w:rFonts w:cs="Arial"/>
        </w:rPr>
        <w:t xml:space="preserve">n) umožnit a vytvořit podmínky pro provedení případného </w:t>
      </w:r>
      <w:r w:rsidRPr="002903BE">
        <w:rPr>
          <w:rFonts w:cs="Arial"/>
        </w:rPr>
        <w:t>archeologick</w:t>
      </w:r>
      <w:r>
        <w:rPr>
          <w:rFonts w:cs="Arial"/>
        </w:rPr>
        <w:t>ého</w:t>
      </w:r>
      <w:r w:rsidRPr="002903BE">
        <w:rPr>
          <w:rFonts w:cs="Arial"/>
        </w:rPr>
        <w:t xml:space="preserve"> průzkum</w:t>
      </w:r>
      <w:r>
        <w:rPr>
          <w:rFonts w:cs="Arial"/>
        </w:rPr>
        <w:t>u</w:t>
      </w:r>
      <w:r w:rsidR="00D24B95">
        <w:rPr>
          <w:rFonts w:cs="Arial"/>
        </w:rPr>
        <w:t>.</w:t>
      </w:r>
    </w:p>
    <w:p w14:paraId="4852E77C" w14:textId="3914F3C9" w:rsidR="002903BE" w:rsidRPr="008245E2" w:rsidRDefault="00A87D0D" w:rsidP="00D24B95">
      <w:pPr>
        <w:pStyle w:val="Odstavecseseznamem"/>
        <w:numPr>
          <w:ilvl w:val="1"/>
          <w:numId w:val="5"/>
        </w:numPr>
        <w:spacing w:before="120"/>
        <w:ind w:left="0" w:firstLine="0"/>
        <w:jc w:val="both"/>
        <w:rPr>
          <w:rFonts w:cs="Arial"/>
        </w:rPr>
      </w:pPr>
      <w:r>
        <w:rPr>
          <w:rFonts w:cs="Arial"/>
        </w:rPr>
        <w:t>Z</w:t>
      </w:r>
      <w:r w:rsidRPr="00A87D0D">
        <w:rPr>
          <w:rFonts w:cs="Arial"/>
        </w:rPr>
        <w:t>hotovitel provede dílo s odbornou péčí tak, aby bylo plně funkční a provozuschopné, odpovídalo smlouvě a tam, kde smlouva nic neurčuje, aby odpovídalo obvyklému účelu, k němuž má dílo sloužit.</w:t>
      </w:r>
      <w:r>
        <w:rPr>
          <w:rFonts w:cs="Arial"/>
        </w:rPr>
        <w:t xml:space="preserve"> </w:t>
      </w:r>
    </w:p>
    <w:p w14:paraId="6F0EAEAF" w14:textId="631B498D" w:rsidR="00D24B95" w:rsidRPr="00AD1939" w:rsidRDefault="00A87D0D" w:rsidP="00AD1939">
      <w:pPr>
        <w:pStyle w:val="Odstavecseseznamem"/>
        <w:numPr>
          <w:ilvl w:val="1"/>
          <w:numId w:val="5"/>
        </w:numPr>
        <w:spacing w:before="120"/>
        <w:ind w:left="0" w:firstLine="0"/>
        <w:jc w:val="both"/>
        <w:rPr>
          <w:rFonts w:cs="Arial"/>
        </w:rPr>
      </w:pPr>
      <w:r w:rsidRPr="008245E2">
        <w:rPr>
          <w:rFonts w:cs="Arial"/>
        </w:rPr>
        <w:t>Objednatel nese odpovědnost za správnost a úplnost projektové dokumentace a výkazu výměr</w:t>
      </w:r>
      <w:r>
        <w:rPr>
          <w:rFonts w:cs="Arial"/>
        </w:rPr>
        <w:t>, jsou-li součástí zadávací dokumentace pro výběrové řízení</w:t>
      </w:r>
      <w:r w:rsidRPr="008245E2">
        <w:rPr>
          <w:rFonts w:cs="Arial"/>
        </w:rPr>
        <w:t>.</w:t>
      </w:r>
    </w:p>
    <w:p w14:paraId="3611B48B" w14:textId="75926DDE" w:rsidR="008245E2" w:rsidRPr="00D82A05" w:rsidRDefault="008245E2" w:rsidP="008245E2">
      <w:pPr>
        <w:pStyle w:val="Nadpis2"/>
        <w:rPr>
          <w:rFonts w:ascii="Arial" w:hAnsi="Arial"/>
        </w:rPr>
      </w:pPr>
      <w:r>
        <w:rPr>
          <w:rFonts w:ascii="Arial" w:hAnsi="Arial"/>
        </w:rPr>
        <w:t>Místo a termíny plnění</w:t>
      </w:r>
    </w:p>
    <w:p w14:paraId="4B61763B" w14:textId="756D64FB" w:rsidR="002903BE" w:rsidRPr="008245E2" w:rsidRDefault="002903BE" w:rsidP="00E81C7A">
      <w:pPr>
        <w:pStyle w:val="Odstavecseseznamem"/>
        <w:numPr>
          <w:ilvl w:val="1"/>
          <w:numId w:val="6"/>
        </w:numPr>
        <w:spacing w:before="120"/>
        <w:ind w:left="0" w:firstLine="0"/>
        <w:jc w:val="both"/>
        <w:rPr>
          <w:rFonts w:cs="Arial"/>
        </w:rPr>
      </w:pPr>
      <w:r w:rsidRPr="008245E2">
        <w:rPr>
          <w:rFonts w:cs="Arial"/>
        </w:rPr>
        <w:t>Míst</w:t>
      </w:r>
      <w:r w:rsidR="008245E2" w:rsidRPr="008245E2">
        <w:rPr>
          <w:rFonts w:cs="Arial"/>
        </w:rPr>
        <w:t>em</w:t>
      </w:r>
      <w:r w:rsidRPr="008245E2">
        <w:rPr>
          <w:rFonts w:cs="Arial"/>
        </w:rPr>
        <w:t xml:space="preserve"> plnění </w:t>
      </w:r>
      <w:r w:rsidR="00DA4C20" w:rsidRPr="00D82A05">
        <w:rPr>
          <w:rFonts w:cs="Arial"/>
        </w:rPr>
        <w:t xml:space="preserve">jsou pozemky </w:t>
      </w:r>
      <w:proofErr w:type="spellStart"/>
      <w:proofErr w:type="gramStart"/>
      <w:r w:rsidR="00DA4C20" w:rsidRPr="00D82A05">
        <w:rPr>
          <w:rFonts w:cs="Arial"/>
        </w:rPr>
        <w:t>p.č</w:t>
      </w:r>
      <w:proofErr w:type="spellEnd"/>
      <w:r w:rsidR="00DA4C20" w:rsidRPr="00D82A05">
        <w:rPr>
          <w:rFonts w:cs="Arial"/>
        </w:rPr>
        <w:t>.</w:t>
      </w:r>
      <w:proofErr w:type="gramEnd"/>
      <w:r w:rsidR="00DA4C20" w:rsidRPr="00D82A05">
        <w:rPr>
          <w:rFonts w:cs="Arial"/>
        </w:rPr>
        <w:t xml:space="preserve"> 844/36, 844/37, 844/38, 844/39 v </w:t>
      </w:r>
      <w:proofErr w:type="spellStart"/>
      <w:r w:rsidR="00DA4C20" w:rsidRPr="00D82A05">
        <w:rPr>
          <w:rFonts w:cs="Arial"/>
        </w:rPr>
        <w:t>k.ú</w:t>
      </w:r>
      <w:proofErr w:type="spellEnd"/>
      <w:r w:rsidR="00DA4C20" w:rsidRPr="00D82A05">
        <w:rPr>
          <w:rFonts w:cs="Arial"/>
        </w:rPr>
        <w:t xml:space="preserve">. Blansko. Bližší specifikace je stanovena </w:t>
      </w:r>
      <w:r w:rsidR="00FF110E">
        <w:rPr>
          <w:rFonts w:cs="Arial"/>
        </w:rPr>
        <w:t xml:space="preserve">projektovou </w:t>
      </w:r>
      <w:r w:rsidR="00DA4C20" w:rsidRPr="00D82A05">
        <w:rPr>
          <w:rFonts w:cs="Arial"/>
        </w:rPr>
        <w:t>dokumentací.</w:t>
      </w:r>
    </w:p>
    <w:p w14:paraId="47177437" w14:textId="6D8FEE3E" w:rsidR="002903BE" w:rsidRPr="008245E2" w:rsidRDefault="002903BE" w:rsidP="00E41BB3">
      <w:pPr>
        <w:pStyle w:val="Odstavecseseznamem"/>
        <w:numPr>
          <w:ilvl w:val="1"/>
          <w:numId w:val="6"/>
        </w:numPr>
        <w:spacing w:before="120"/>
        <w:ind w:left="0" w:firstLine="0"/>
        <w:jc w:val="both"/>
        <w:rPr>
          <w:rFonts w:cs="Arial"/>
        </w:rPr>
      </w:pPr>
      <w:r w:rsidRPr="008245E2">
        <w:rPr>
          <w:rFonts w:cs="Arial"/>
        </w:rPr>
        <w:t xml:space="preserve">Objednatel se zavazuje předat zhotoviteli staveniště a zhotovitel se ho zavazuje převzít nejpozději </w:t>
      </w:r>
      <w:r w:rsidRPr="00DC1FA0">
        <w:rPr>
          <w:rFonts w:cs="Arial"/>
        </w:rPr>
        <w:t xml:space="preserve">do </w:t>
      </w:r>
      <w:r w:rsidR="00DC1FA0" w:rsidRPr="00DC1FA0">
        <w:rPr>
          <w:rFonts w:cs="Arial"/>
        </w:rPr>
        <w:t>31. 3. 2025</w:t>
      </w:r>
      <w:r w:rsidR="000F6D61">
        <w:rPr>
          <w:rFonts w:cs="Arial"/>
        </w:rPr>
        <w:t>.</w:t>
      </w:r>
      <w:r w:rsidRPr="008245E2">
        <w:rPr>
          <w:rFonts w:cs="Arial"/>
        </w:rPr>
        <w:t xml:space="preserve"> </w:t>
      </w:r>
      <w:r w:rsidR="0035714E">
        <w:rPr>
          <w:rFonts w:cs="Arial"/>
        </w:rPr>
        <w:t>Staveniště nemusí být prosté práv třetích osob.</w:t>
      </w:r>
    </w:p>
    <w:p w14:paraId="78130A47" w14:textId="5F14F70C" w:rsidR="00220F69" w:rsidRPr="00220F69" w:rsidRDefault="002903BE" w:rsidP="00220F69">
      <w:pPr>
        <w:pStyle w:val="Odstavecseseznamem"/>
        <w:numPr>
          <w:ilvl w:val="1"/>
          <w:numId w:val="6"/>
        </w:numPr>
        <w:spacing w:before="120"/>
        <w:ind w:left="0" w:firstLine="0"/>
        <w:jc w:val="both"/>
        <w:rPr>
          <w:rFonts w:cs="Arial"/>
        </w:rPr>
      </w:pPr>
      <w:r w:rsidRPr="000F1420">
        <w:rPr>
          <w:rFonts w:cs="Arial"/>
        </w:rPr>
        <w:t>Zhotovitel při provádění díla postupuje dle časového harmonogramu, který objednateli předložil před uzavřením této smlouvy a průběžně do něj promítá zpřesnění dílčích kroků nebo též změny závazných termínů, ke kterým došlo v souladu s ujednáními této smlouvy. Zhotovitel v</w:t>
      </w:r>
      <w:r w:rsidR="008D210A">
        <w:rPr>
          <w:rFonts w:cs="Arial"/>
        </w:rPr>
        <w:t> </w:t>
      </w:r>
      <w:r w:rsidRPr="000F1420">
        <w:rPr>
          <w:rFonts w:cs="Arial"/>
        </w:rPr>
        <w:t xml:space="preserve">harmonogramu srozumitelně vyznačí termíny pro poskytnutí součinnosti ze strany objednatele a včas </w:t>
      </w:r>
      <w:r w:rsidR="00FD1901">
        <w:rPr>
          <w:rFonts w:cs="Arial"/>
        </w:rPr>
        <w:t xml:space="preserve">jej </w:t>
      </w:r>
      <w:r w:rsidRPr="000F1420">
        <w:rPr>
          <w:rFonts w:cs="Arial"/>
        </w:rPr>
        <w:t xml:space="preserve">dopředu na ně upozorňuje. </w:t>
      </w:r>
    </w:p>
    <w:p w14:paraId="624F9F16" w14:textId="4F489799" w:rsidR="00985D30" w:rsidRPr="00985D30" w:rsidRDefault="002903BE" w:rsidP="00985D30">
      <w:pPr>
        <w:pStyle w:val="Odstavecseseznamem"/>
        <w:numPr>
          <w:ilvl w:val="1"/>
          <w:numId w:val="6"/>
        </w:numPr>
        <w:spacing w:before="120"/>
        <w:jc w:val="both"/>
        <w:rPr>
          <w:rFonts w:cs="Arial"/>
        </w:rPr>
      </w:pPr>
      <w:r w:rsidRPr="000F1420">
        <w:rPr>
          <w:rFonts w:cs="Arial"/>
        </w:rPr>
        <w:t>Zhotovitel se zavazuje při provádění díla dodržet následující termíny:</w:t>
      </w:r>
    </w:p>
    <w:p w14:paraId="3F7CD352" w14:textId="5345E946" w:rsidR="00985D30" w:rsidRPr="00660890" w:rsidRDefault="000F1420" w:rsidP="000F1420">
      <w:pPr>
        <w:spacing w:before="120"/>
        <w:jc w:val="both"/>
        <w:rPr>
          <w:szCs w:val="22"/>
        </w:rPr>
      </w:pPr>
      <w:r>
        <w:rPr>
          <w:rFonts w:cs="Arial"/>
        </w:rPr>
        <w:t xml:space="preserve">a) </w:t>
      </w:r>
      <w:r w:rsidR="00985D30">
        <w:rPr>
          <w:rFonts w:cs="Arial"/>
        </w:rPr>
        <w:t xml:space="preserve">kolaudace </w:t>
      </w:r>
      <w:r w:rsidR="00DC1FA0">
        <w:rPr>
          <w:rFonts w:cs="Arial"/>
        </w:rPr>
        <w:t xml:space="preserve">- </w:t>
      </w:r>
      <w:r w:rsidR="00DC1FA0" w:rsidRPr="00DC1FA0">
        <w:rPr>
          <w:rFonts w:cs="Arial"/>
        </w:rPr>
        <w:t>do</w:t>
      </w:r>
      <w:r w:rsidR="00985D30" w:rsidRPr="00DC1FA0">
        <w:rPr>
          <w:rFonts w:cs="Arial"/>
        </w:rPr>
        <w:t xml:space="preserve"> </w:t>
      </w:r>
      <w:r w:rsidR="000F6D61" w:rsidRPr="006F2BA3">
        <w:rPr>
          <w:rFonts w:cs="Arial"/>
          <w:highlight w:val="yellow"/>
        </w:rPr>
        <w:t>……</w:t>
      </w:r>
      <w:r w:rsidR="00DC1FA0">
        <w:rPr>
          <w:rFonts w:cs="Arial"/>
        </w:rPr>
        <w:t xml:space="preserve"> </w:t>
      </w:r>
      <w:r w:rsidR="00985D30" w:rsidRPr="00DC1FA0">
        <w:rPr>
          <w:rFonts w:cs="Arial"/>
        </w:rPr>
        <w:t>měsíců od předání staveniště</w:t>
      </w:r>
      <w:r w:rsidR="000F6D61" w:rsidRPr="00DC1FA0">
        <w:rPr>
          <w:rFonts w:cs="Arial"/>
        </w:rPr>
        <w:t xml:space="preserve"> </w:t>
      </w:r>
      <w:r w:rsidR="000F6D61" w:rsidRPr="00DC1FA0">
        <w:rPr>
          <w:rFonts w:cs="Arial"/>
          <w:i/>
        </w:rPr>
        <w:t>(objednatel požaduje maxi</w:t>
      </w:r>
      <w:r w:rsidR="00504151">
        <w:rPr>
          <w:rFonts w:cs="Arial"/>
          <w:i/>
        </w:rPr>
        <w:t>m</w:t>
      </w:r>
      <w:r w:rsidR="000F6D61" w:rsidRPr="00DC1FA0">
        <w:rPr>
          <w:rFonts w:cs="Arial"/>
          <w:i/>
        </w:rPr>
        <w:t>álně 5 měsíců)</w:t>
      </w:r>
    </w:p>
    <w:p w14:paraId="0C420810" w14:textId="07D80252" w:rsidR="00985D30" w:rsidRDefault="00660890" w:rsidP="000F1420">
      <w:pPr>
        <w:spacing w:before="120"/>
        <w:jc w:val="both"/>
        <w:rPr>
          <w:rFonts w:cs="Arial"/>
        </w:rPr>
      </w:pPr>
      <w:r>
        <w:rPr>
          <w:rFonts w:cs="Arial"/>
        </w:rPr>
        <w:t>b</w:t>
      </w:r>
      <w:r w:rsidR="00985D30">
        <w:rPr>
          <w:rFonts w:cs="Arial"/>
        </w:rPr>
        <w:t xml:space="preserve">) dokončení </w:t>
      </w:r>
      <w:r w:rsidR="00FD1901">
        <w:rPr>
          <w:rFonts w:cs="Arial"/>
        </w:rPr>
        <w:t xml:space="preserve">a předání </w:t>
      </w:r>
      <w:r w:rsidR="00985D30">
        <w:rPr>
          <w:rFonts w:cs="Arial"/>
        </w:rPr>
        <w:t xml:space="preserve">díla - </w:t>
      </w:r>
      <w:r w:rsidR="00985D30" w:rsidRPr="00504151">
        <w:rPr>
          <w:rFonts w:cs="Arial"/>
        </w:rPr>
        <w:t xml:space="preserve">do </w:t>
      </w:r>
      <w:r w:rsidR="009578FB" w:rsidRPr="006F2BA3">
        <w:rPr>
          <w:rFonts w:cs="Arial"/>
          <w:color w:val="000000" w:themeColor="text1"/>
        </w:rPr>
        <w:t>21</w:t>
      </w:r>
      <w:r w:rsidR="000F6D61" w:rsidRPr="006F2BA3">
        <w:rPr>
          <w:rFonts w:cs="Arial"/>
          <w:color w:val="000000" w:themeColor="text1"/>
        </w:rPr>
        <w:t>.</w:t>
      </w:r>
      <w:r w:rsidR="00985D30" w:rsidRPr="00504151">
        <w:rPr>
          <w:rFonts w:cs="Arial"/>
        </w:rPr>
        <w:t xml:space="preserve"> dnů</w:t>
      </w:r>
      <w:r w:rsidR="000F6D61" w:rsidRPr="00504151">
        <w:rPr>
          <w:rFonts w:cs="Arial"/>
        </w:rPr>
        <w:t xml:space="preserve"> od kolaudace.</w:t>
      </w:r>
    </w:p>
    <w:p w14:paraId="523E17DD" w14:textId="6ED62388" w:rsidR="002903BE" w:rsidRPr="002903BE" w:rsidRDefault="00660890" w:rsidP="000F1420">
      <w:pPr>
        <w:spacing w:before="120"/>
        <w:jc w:val="both"/>
        <w:rPr>
          <w:rFonts w:cs="Arial"/>
        </w:rPr>
      </w:pPr>
      <w:r>
        <w:rPr>
          <w:rFonts w:cs="Arial"/>
        </w:rPr>
        <w:lastRenderedPageBreak/>
        <w:t>c</w:t>
      </w:r>
      <w:r w:rsidR="000F1420">
        <w:rPr>
          <w:rFonts w:cs="Arial"/>
        </w:rPr>
        <w:t xml:space="preserve">) </w:t>
      </w:r>
      <w:r w:rsidR="002903BE" w:rsidRPr="002903BE">
        <w:rPr>
          <w:rFonts w:cs="Arial"/>
        </w:rPr>
        <w:t>předání vyklizeného staveniště objednateli</w:t>
      </w:r>
      <w:r w:rsidR="00B27434">
        <w:rPr>
          <w:rFonts w:cs="Arial"/>
        </w:rPr>
        <w:t xml:space="preserve"> </w:t>
      </w:r>
      <w:r w:rsidR="00B27434" w:rsidRPr="002D7C88">
        <w:rPr>
          <w:rFonts w:cs="Arial"/>
        </w:rPr>
        <w:t>včetně odstranění drobných vad nebránících užívání</w:t>
      </w:r>
      <w:r w:rsidR="002903BE" w:rsidRPr="002903BE">
        <w:rPr>
          <w:rFonts w:cs="Arial"/>
        </w:rPr>
        <w:t xml:space="preserve"> – </w:t>
      </w:r>
      <w:r w:rsidR="0035714E">
        <w:rPr>
          <w:rFonts w:cs="Arial"/>
        </w:rPr>
        <w:t xml:space="preserve">nejpozději </w:t>
      </w:r>
      <w:r w:rsidR="002903BE" w:rsidRPr="00504151">
        <w:rPr>
          <w:rFonts w:cs="Arial"/>
        </w:rPr>
        <w:t>do 7 dnů</w:t>
      </w:r>
      <w:r w:rsidR="002903BE" w:rsidRPr="002903BE">
        <w:rPr>
          <w:rFonts w:cs="Arial"/>
        </w:rPr>
        <w:t xml:space="preserve"> od předání díla, </w:t>
      </w:r>
      <w:r w:rsidR="0035714E">
        <w:rPr>
          <w:rFonts w:cs="Arial"/>
        </w:rPr>
        <w:t xml:space="preserve">nebo do data </w:t>
      </w:r>
      <w:r w:rsidR="002903BE" w:rsidRPr="002903BE">
        <w:rPr>
          <w:rFonts w:cs="Arial"/>
        </w:rPr>
        <w:t>uvedeného v předávacím protokolu.</w:t>
      </w:r>
    </w:p>
    <w:p w14:paraId="5F612F07" w14:textId="1417A7EA"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Výše sjednané termíny se automaticky prodlužují o počet dnů, v nichž zhotovitel nemohl provádět dílo, resp. poskytovat plnění v souladu s touto smlouvou, z důvodu následujících překážek:</w:t>
      </w:r>
    </w:p>
    <w:p w14:paraId="2E561C13" w14:textId="7F9CD670" w:rsidR="002903BE" w:rsidRPr="002903BE" w:rsidRDefault="000F1420" w:rsidP="000F1420">
      <w:pPr>
        <w:spacing w:before="120"/>
        <w:jc w:val="both"/>
        <w:rPr>
          <w:rFonts w:cs="Arial"/>
        </w:rPr>
      </w:pPr>
      <w:r>
        <w:rPr>
          <w:rFonts w:cs="Arial"/>
        </w:rPr>
        <w:t xml:space="preserve">a) </w:t>
      </w:r>
      <w:r w:rsidR="002903BE" w:rsidRPr="002903BE">
        <w:rPr>
          <w:rFonts w:cs="Arial"/>
        </w:rP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r w:rsidR="00FD1901">
        <w:rPr>
          <w:rFonts w:cs="Arial"/>
        </w:rPr>
        <w:t>,</w:t>
      </w:r>
    </w:p>
    <w:p w14:paraId="387FDA65" w14:textId="1887430D" w:rsidR="002903BE" w:rsidRPr="002903BE" w:rsidRDefault="000F1420" w:rsidP="000F1420">
      <w:pPr>
        <w:spacing w:before="120"/>
        <w:jc w:val="both"/>
        <w:rPr>
          <w:rFonts w:cs="Arial"/>
        </w:rPr>
      </w:pPr>
      <w:r>
        <w:rPr>
          <w:rFonts w:cs="Arial"/>
        </w:rPr>
        <w:t xml:space="preserve">b) </w:t>
      </w:r>
      <w:r w:rsidR="002903BE" w:rsidRPr="002903BE">
        <w:rPr>
          <w:rFonts w:cs="Arial"/>
        </w:rPr>
        <w:t>překážky na straně objednatele, jako je nedostatek součinnosti, vyjma případů, kdy je třeba uzavřít dodatek k této smlouvě,</w:t>
      </w:r>
    </w:p>
    <w:p w14:paraId="1BEA3833" w14:textId="0C9FDDC1" w:rsidR="002903BE" w:rsidRPr="002903BE" w:rsidRDefault="000F1420" w:rsidP="000F1420">
      <w:pPr>
        <w:spacing w:before="120"/>
        <w:jc w:val="both"/>
        <w:rPr>
          <w:rFonts w:cs="Arial"/>
        </w:rPr>
      </w:pPr>
      <w:r>
        <w:rPr>
          <w:rFonts w:cs="Arial"/>
        </w:rPr>
        <w:t xml:space="preserve">c) </w:t>
      </w:r>
      <w:r w:rsidR="002903BE" w:rsidRPr="002903BE">
        <w:rPr>
          <w:rFonts w:cs="Arial"/>
        </w:rPr>
        <w:t xml:space="preserve">nepříznivé klimatické podmínky, kdy není možné dílo provádět v souladu se smlouvou nebo závaznými technickými normami, za předpokladu, že zhotovitel </w:t>
      </w:r>
      <w:r w:rsidR="002903BE" w:rsidRPr="00E43C2F">
        <w:rPr>
          <w:rFonts w:cs="Arial"/>
        </w:rPr>
        <w:t>v harmonogramu prací</w:t>
      </w:r>
      <w:r w:rsidR="002903BE" w:rsidRPr="002903BE">
        <w:rPr>
          <w:rFonts w:cs="Arial"/>
        </w:rPr>
        <w:t xml:space="preserve"> předem náležitě zohlednil obvyklé klimatické podmínky v předpokládané době provádění díla a skutečné klimatické podmínky se podstatně vymykaly podmínkám obvyklým v předchozích 5 letech,</w:t>
      </w:r>
    </w:p>
    <w:p w14:paraId="037AB866" w14:textId="5D22D794" w:rsidR="002903BE" w:rsidRPr="002903BE" w:rsidRDefault="000F1420" w:rsidP="000F1420">
      <w:pPr>
        <w:spacing w:before="120"/>
        <w:jc w:val="both"/>
        <w:rPr>
          <w:rFonts w:cs="Arial"/>
        </w:rPr>
      </w:pPr>
      <w:r>
        <w:rPr>
          <w:rFonts w:cs="Arial"/>
        </w:rPr>
        <w:t xml:space="preserve">d) </w:t>
      </w:r>
      <w:r w:rsidR="002903BE" w:rsidRPr="002903BE">
        <w:rPr>
          <w:rFonts w:cs="Arial"/>
        </w:rPr>
        <w:t>vydání potřeb</w:t>
      </w:r>
      <w:r w:rsidR="005C790D">
        <w:rPr>
          <w:rFonts w:cs="Arial"/>
        </w:rPr>
        <w:t xml:space="preserve">ného rozhodnutí či jiného aktu </w:t>
      </w:r>
      <w:r w:rsidR="002903BE" w:rsidRPr="002903BE">
        <w:rPr>
          <w:rFonts w:cs="Arial"/>
        </w:rPr>
        <w:t>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14:paraId="1600D98E" w14:textId="1A929356"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Vznik překážky je zhotovitel povinen bez zbytečného odkladu písemně oznámit objednateli a</w:t>
      </w:r>
      <w:r w:rsidR="008D210A">
        <w:rPr>
          <w:rFonts w:cs="Arial"/>
        </w:rPr>
        <w:t> </w:t>
      </w:r>
      <w:r w:rsidRPr="000F1420">
        <w:rPr>
          <w:rFonts w:cs="Arial"/>
        </w:rPr>
        <w:t>informovat jej o důvodu a předpokládané délce přerušení. Pokud tak zhotovitel neučiní, dojde k</w:t>
      </w:r>
      <w:r w:rsidR="008D210A">
        <w:rPr>
          <w:rFonts w:cs="Arial"/>
        </w:rPr>
        <w:t> </w:t>
      </w:r>
      <w:r w:rsidRPr="000F1420">
        <w:rPr>
          <w:rFonts w:cs="Arial"/>
        </w:rPr>
        <w:t>automatickému prodloužení termínu před doručením tohoto oznámení jen se souhlasem objednatele. Stejně tak je zhotovitel povinen objednatele písemně informovat o o</w:t>
      </w:r>
      <w:r w:rsidR="00E43C2F">
        <w:rPr>
          <w:rFonts w:cs="Arial"/>
        </w:rPr>
        <w:t>d</w:t>
      </w:r>
      <w:r w:rsidRPr="000F1420">
        <w:rPr>
          <w:rFonts w:cs="Arial"/>
        </w:rPr>
        <w:t>padnutí této překážky</w:t>
      </w:r>
      <w:r w:rsidR="00D40C82">
        <w:rPr>
          <w:rFonts w:cs="Arial"/>
        </w:rPr>
        <w:t>.</w:t>
      </w:r>
      <w:r w:rsidR="00C90EFF">
        <w:rPr>
          <w:rFonts w:cs="Arial"/>
        </w:rPr>
        <w:t xml:space="preserve"> </w:t>
      </w:r>
    </w:p>
    <w:p w14:paraId="2C166944" w14:textId="7552D519" w:rsidR="00F35765" w:rsidRPr="00AD1939" w:rsidRDefault="002903BE" w:rsidP="00F35765">
      <w:pPr>
        <w:pStyle w:val="Odstavecseseznamem"/>
        <w:numPr>
          <w:ilvl w:val="1"/>
          <w:numId w:val="6"/>
        </w:numPr>
        <w:spacing w:before="120"/>
        <w:ind w:left="0" w:firstLine="0"/>
        <w:jc w:val="both"/>
        <w:rPr>
          <w:rFonts w:cs="Arial"/>
        </w:rPr>
      </w:pPr>
      <w:r w:rsidRPr="00660890">
        <w:rPr>
          <w:rFonts w:cs="Arial"/>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39CAE15C" w14:textId="3E341C18" w:rsidR="00F35765" w:rsidRPr="00D82A05" w:rsidRDefault="00F35765" w:rsidP="00F35765">
      <w:pPr>
        <w:pStyle w:val="Nadpis2"/>
        <w:rPr>
          <w:rFonts w:ascii="Arial" w:hAnsi="Arial"/>
        </w:rPr>
      </w:pPr>
      <w:r>
        <w:rPr>
          <w:rFonts w:ascii="Arial" w:hAnsi="Arial"/>
        </w:rPr>
        <w:t>Cena díla</w:t>
      </w:r>
    </w:p>
    <w:p w14:paraId="7FAC93DF" w14:textId="6D15FD37" w:rsidR="002903BE" w:rsidRDefault="002903BE" w:rsidP="00E41BB3">
      <w:pPr>
        <w:pStyle w:val="Odstavecseseznamem"/>
        <w:numPr>
          <w:ilvl w:val="1"/>
          <w:numId w:val="7"/>
        </w:numPr>
        <w:spacing w:before="120"/>
        <w:ind w:left="0" w:firstLine="0"/>
        <w:jc w:val="both"/>
        <w:rPr>
          <w:rFonts w:cs="Arial"/>
        </w:rPr>
      </w:pPr>
      <w:r w:rsidRPr="00E41BB3">
        <w:rPr>
          <w:rFonts w:cs="Arial"/>
        </w:rPr>
        <w:t xml:space="preserve">Předpokládaná cena díla, která je současně nabídkovou cenou zhotovitele ve výběrovém řízení, činí </w:t>
      </w:r>
      <w:r w:rsidRPr="00E22D83">
        <w:rPr>
          <w:rFonts w:cs="Arial"/>
          <w:highlight w:val="yellow"/>
        </w:rPr>
        <w:t>__</w:t>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t>_________</w:t>
      </w:r>
      <w:r w:rsidRPr="00E22D83">
        <w:rPr>
          <w:rFonts w:cs="Arial"/>
          <w:highlight w:val="yellow"/>
        </w:rPr>
        <w:t>_</w:t>
      </w:r>
      <w:r w:rsidRPr="00E41BB3">
        <w:rPr>
          <w:rFonts w:cs="Arial"/>
        </w:rPr>
        <w:t xml:space="preserve"> Kč bez DPH. </w:t>
      </w:r>
      <w:r w:rsidR="002978ED" w:rsidRPr="002978ED">
        <w:rPr>
          <w:rFonts w:cs="Arial"/>
        </w:rPr>
        <w:t>V případě, že subjekt není plátcem DPH, jedná se o cenu konečnou</w:t>
      </w:r>
      <w:r w:rsidR="002978ED">
        <w:rPr>
          <w:rFonts w:cs="Arial"/>
        </w:rPr>
        <w:t>.</w:t>
      </w:r>
    </w:p>
    <w:p w14:paraId="025B6EBB" w14:textId="14271A94" w:rsidR="00556AF2" w:rsidRPr="00AD1939" w:rsidRDefault="002903BE" w:rsidP="00556AF2">
      <w:pPr>
        <w:pStyle w:val="Odstavecseseznamem"/>
        <w:numPr>
          <w:ilvl w:val="1"/>
          <w:numId w:val="7"/>
        </w:numPr>
        <w:spacing w:before="120"/>
        <w:ind w:left="0" w:firstLine="0"/>
        <w:jc w:val="both"/>
        <w:rPr>
          <w:rFonts w:cs="Arial"/>
        </w:rPr>
      </w:pPr>
      <w:r w:rsidRPr="00E41BB3">
        <w:rPr>
          <w:rFonts w:cs="Arial"/>
        </w:rPr>
        <w:t xml:space="preserve">Konečná cena bude určena měřením na základě jednotkových cen obsažených v položkovém rozpočtu </w:t>
      </w:r>
      <w:r w:rsidR="007413A3">
        <w:rPr>
          <w:rFonts w:cs="Arial"/>
        </w:rPr>
        <w:t>nebo obdobném dokumentu</w:t>
      </w:r>
      <w:r w:rsidR="00E77D6C">
        <w:rPr>
          <w:rFonts w:cs="Arial"/>
        </w:rPr>
        <w:t xml:space="preserve"> (dále jen „položkový rozpočet“</w:t>
      </w:r>
      <w:r w:rsidR="007413A3">
        <w:rPr>
          <w:rFonts w:cs="Arial"/>
        </w:rPr>
        <w:t xml:space="preserve">) </w:t>
      </w:r>
      <w:r w:rsidRPr="00E41BB3">
        <w:rPr>
          <w:rFonts w:cs="Arial"/>
        </w:rPr>
        <w:t>a skutečného rozsahu provedených prací. Množství uvedená v</w:t>
      </w:r>
      <w:r w:rsidR="00556AF2">
        <w:rPr>
          <w:rFonts w:cs="Arial"/>
        </w:rPr>
        <w:t> </w:t>
      </w:r>
      <w:r w:rsidRPr="00E41BB3">
        <w:rPr>
          <w:rFonts w:cs="Arial"/>
        </w:rPr>
        <w:t>položkovém rozpočtu jsou pouze kvalifikovaným odhadem a slouží pro stanovení předpokládané hodnoty zakázky a porovnání nabídkových cen.</w:t>
      </w:r>
    </w:p>
    <w:p w14:paraId="009F9204" w14:textId="3571BAEF" w:rsidR="00DB2785" w:rsidRPr="00DB2785" w:rsidRDefault="00DB2785" w:rsidP="00DB2785">
      <w:pPr>
        <w:pStyle w:val="Nadpis2"/>
        <w:numPr>
          <w:ilvl w:val="0"/>
          <w:numId w:val="0"/>
        </w:numPr>
        <w:rPr>
          <w:rFonts w:ascii="Arial" w:hAnsi="Arial"/>
        </w:rPr>
      </w:pPr>
      <w:r>
        <w:rPr>
          <w:rFonts w:ascii="Arial" w:hAnsi="Arial"/>
        </w:rPr>
        <w:t>VI. Platební podmínky</w:t>
      </w:r>
    </w:p>
    <w:p w14:paraId="5CD11002" w14:textId="7DB96CA4" w:rsidR="008F1D7F" w:rsidRPr="008F1D7F" w:rsidRDefault="002903BE" w:rsidP="00815BFF">
      <w:pPr>
        <w:pStyle w:val="Odstavecseseznamem"/>
        <w:numPr>
          <w:ilvl w:val="1"/>
          <w:numId w:val="8"/>
        </w:numPr>
        <w:spacing w:before="120"/>
        <w:ind w:left="0" w:firstLine="0"/>
        <w:jc w:val="both"/>
        <w:rPr>
          <w:rFonts w:cs="Arial"/>
        </w:rPr>
      </w:pPr>
      <w:r w:rsidRPr="008F1D7F">
        <w:rPr>
          <w:rFonts w:cs="Arial"/>
        </w:rPr>
        <w:t>Sjednanou cenu díla uhradí objednatel zhotoviteli na základě daňov</w:t>
      </w:r>
      <w:r w:rsidR="008F0E2F">
        <w:rPr>
          <w:rFonts w:cs="Arial"/>
        </w:rPr>
        <w:t>ého</w:t>
      </w:r>
      <w:r w:rsidRPr="008F1D7F">
        <w:rPr>
          <w:rFonts w:cs="Arial"/>
        </w:rPr>
        <w:t xml:space="preserve"> doklad</w:t>
      </w:r>
      <w:r w:rsidR="008F0E2F">
        <w:rPr>
          <w:rFonts w:cs="Arial"/>
        </w:rPr>
        <w:t>u</w:t>
      </w:r>
      <w:r w:rsidRPr="008F1D7F">
        <w:rPr>
          <w:rFonts w:cs="Arial"/>
        </w:rPr>
        <w:t xml:space="preserve"> – faktur</w:t>
      </w:r>
      <w:r w:rsidR="008F0E2F">
        <w:rPr>
          <w:rFonts w:cs="Arial"/>
        </w:rPr>
        <w:t>y</w:t>
      </w:r>
      <w:r w:rsidRPr="008F1D7F">
        <w:rPr>
          <w:rFonts w:cs="Arial"/>
        </w:rPr>
        <w:t>, vystaven</w:t>
      </w:r>
      <w:r w:rsidR="008F0E2F">
        <w:rPr>
          <w:rFonts w:cs="Arial"/>
        </w:rPr>
        <w:t>ou</w:t>
      </w:r>
      <w:r w:rsidRPr="008F1D7F">
        <w:rPr>
          <w:rFonts w:cs="Arial"/>
        </w:rPr>
        <w:t xml:space="preserve"> zhotovitelem.</w:t>
      </w:r>
      <w:r w:rsidR="00E77D6C">
        <w:rPr>
          <w:rFonts w:cs="Arial"/>
        </w:rPr>
        <w:t xml:space="preserve"> Faktura bude obsahovat označení díla a číslo této smlouvy, které ji přidělil objednatel.</w:t>
      </w:r>
    </w:p>
    <w:p w14:paraId="01808B40" w14:textId="433CE670" w:rsidR="002903BE" w:rsidRPr="003537AB" w:rsidRDefault="002978ED" w:rsidP="00815BFF">
      <w:pPr>
        <w:pStyle w:val="Odstavecseseznamem"/>
        <w:numPr>
          <w:ilvl w:val="1"/>
          <w:numId w:val="8"/>
        </w:numPr>
        <w:spacing w:before="120"/>
        <w:ind w:left="0" w:firstLine="0"/>
        <w:jc w:val="both"/>
        <w:rPr>
          <w:rFonts w:cs="Arial"/>
        </w:rPr>
      </w:pPr>
      <w:r w:rsidRPr="002978ED">
        <w:rPr>
          <w:rFonts w:cs="Arial"/>
        </w:rPr>
        <w:t xml:space="preserve">Zhotovitel je oprávněn vystavit fakturu </w:t>
      </w:r>
      <w:r>
        <w:rPr>
          <w:rFonts w:cs="Arial"/>
        </w:rPr>
        <w:t xml:space="preserve">po provedení díla </w:t>
      </w:r>
      <w:r w:rsidRPr="002978ED">
        <w:rPr>
          <w:rFonts w:cs="Arial"/>
        </w:rPr>
        <w:t xml:space="preserve">na základě oboustranně odsouhlaseného </w:t>
      </w:r>
      <w:r>
        <w:rPr>
          <w:rFonts w:cs="Arial"/>
        </w:rPr>
        <w:t>předávacího</w:t>
      </w:r>
      <w:r w:rsidRPr="002978ED">
        <w:rPr>
          <w:rFonts w:cs="Arial"/>
        </w:rPr>
        <w:t xml:space="preserve"> protokolu, </w:t>
      </w:r>
      <w:r>
        <w:rPr>
          <w:rFonts w:cs="Arial"/>
        </w:rPr>
        <w:t>který bude přílohou faktury.</w:t>
      </w:r>
      <w:r>
        <w:rPr>
          <w:rFonts w:cs="Arial"/>
          <w:i/>
        </w:rPr>
        <w:t xml:space="preserve"> </w:t>
      </w:r>
    </w:p>
    <w:p w14:paraId="3B6AD8A3" w14:textId="57763FEB" w:rsidR="002903BE" w:rsidRPr="003537AB" w:rsidRDefault="002903BE" w:rsidP="00815BFF">
      <w:pPr>
        <w:pStyle w:val="Odstavecseseznamem"/>
        <w:numPr>
          <w:ilvl w:val="1"/>
          <w:numId w:val="8"/>
        </w:numPr>
        <w:spacing w:before="120"/>
        <w:ind w:left="0" w:firstLine="0"/>
        <w:jc w:val="both"/>
        <w:rPr>
          <w:rFonts w:cs="Arial"/>
        </w:rPr>
      </w:pPr>
      <w:r w:rsidRPr="003537AB">
        <w:rPr>
          <w:rFonts w:cs="Arial"/>
        </w:rPr>
        <w:t xml:space="preserve">Zjišťovací protokol se zhotovitel zavazuje předložit technickému dozoru stavebníka (dále jen „TDS“) do 5 dnů od </w:t>
      </w:r>
      <w:r w:rsidR="00FF7ABC">
        <w:rPr>
          <w:rFonts w:cs="Arial"/>
        </w:rPr>
        <w:t>dokončení díla</w:t>
      </w:r>
      <w:r w:rsidRPr="003537AB">
        <w:rPr>
          <w:rFonts w:cs="Arial"/>
        </w:rPr>
        <w:t>. Zjišťovací protokol bude obsahovat seznam veškerých skutečně provedených prací ve fakturovaném období v členění dle položkového rozpočtu a</w:t>
      </w:r>
      <w:r w:rsidR="003537AB">
        <w:rPr>
          <w:rFonts w:cs="Arial"/>
        </w:rPr>
        <w:t> </w:t>
      </w:r>
      <w:r w:rsidRPr="003537AB">
        <w:rPr>
          <w:rFonts w:cs="Arial"/>
        </w:rPr>
        <w:t xml:space="preserve">jejich ocenění v souladu s položkovým rozpočtem. TDS neodsouhlasí práce, které </w:t>
      </w:r>
      <w:r w:rsidRPr="007509FA">
        <w:rPr>
          <w:rFonts w:cs="Arial"/>
        </w:rPr>
        <w:t>byly provedeny v</w:t>
      </w:r>
      <w:r w:rsidR="003537AB" w:rsidRPr="007509FA">
        <w:rPr>
          <w:rFonts w:cs="Arial"/>
        </w:rPr>
        <w:t> </w:t>
      </w:r>
      <w:r w:rsidRPr="007509FA">
        <w:rPr>
          <w:rFonts w:cs="Arial"/>
        </w:rPr>
        <w:t>rozporu se smlouvou. Cenu neodsouhlasených prací není zhotovitel oprávněn (do</w:t>
      </w:r>
      <w:r w:rsidRPr="003537AB">
        <w:rPr>
          <w:rFonts w:cs="Arial"/>
        </w:rPr>
        <w:t xml:space="preserve"> odstranění nedostatků a schválení ze strany TDS, nejpozději do převzetí díla, nebo dne, kdy se dílo dle této smlouvy považuje za předané) účtovat. V případě, že se TDS k návrhu zjišťovacího protokolu nevyjádří </w:t>
      </w:r>
      <w:r w:rsidR="008B78E1">
        <w:rPr>
          <w:rFonts w:cs="Arial"/>
        </w:rPr>
        <w:t>do 7</w:t>
      </w:r>
      <w:r w:rsidR="008F1D7F">
        <w:rPr>
          <w:rFonts w:cs="Arial"/>
        </w:rPr>
        <w:t xml:space="preserve"> </w:t>
      </w:r>
      <w:r w:rsidRPr="003537AB">
        <w:rPr>
          <w:rFonts w:cs="Arial"/>
        </w:rPr>
        <w:t xml:space="preserve">dnů od jeho předložení, </w:t>
      </w:r>
      <w:r w:rsidR="008B78E1">
        <w:rPr>
          <w:rFonts w:cs="Arial"/>
        </w:rPr>
        <w:t>obrátí se zhotovitel přímo na objednatele.</w:t>
      </w:r>
    </w:p>
    <w:p w14:paraId="0D05BC83" w14:textId="6E77FC7D" w:rsidR="002903BE" w:rsidRPr="003537AB" w:rsidRDefault="008F0E2F" w:rsidP="00815BFF">
      <w:pPr>
        <w:pStyle w:val="Odstavecseseznamem"/>
        <w:numPr>
          <w:ilvl w:val="1"/>
          <w:numId w:val="8"/>
        </w:numPr>
        <w:spacing w:before="120"/>
        <w:ind w:left="0" w:firstLine="0"/>
        <w:jc w:val="both"/>
        <w:rPr>
          <w:rFonts w:cs="Arial"/>
        </w:rPr>
      </w:pPr>
      <w:r>
        <w:rPr>
          <w:rFonts w:cs="Arial"/>
        </w:rPr>
        <w:t>Faktura je</w:t>
      </w:r>
      <w:r w:rsidR="002903BE" w:rsidRPr="003537AB">
        <w:rPr>
          <w:rFonts w:cs="Arial"/>
        </w:rPr>
        <w:t xml:space="preserve"> splatn</w:t>
      </w:r>
      <w:r>
        <w:rPr>
          <w:rFonts w:cs="Arial"/>
        </w:rPr>
        <w:t>á</w:t>
      </w:r>
      <w:r w:rsidR="002903BE" w:rsidRPr="003537AB">
        <w:rPr>
          <w:rFonts w:cs="Arial"/>
        </w:rPr>
        <w:t xml:space="preserve"> </w:t>
      </w:r>
      <w:r w:rsidR="00C74A29">
        <w:rPr>
          <w:rFonts w:cs="Arial"/>
        </w:rPr>
        <w:t xml:space="preserve">na bankovní účet zhotovitele </w:t>
      </w:r>
      <w:r w:rsidR="002903BE" w:rsidRPr="003537AB">
        <w:rPr>
          <w:rFonts w:cs="Arial"/>
        </w:rPr>
        <w:t xml:space="preserve">do 30 dnů </w:t>
      </w:r>
      <w:r w:rsidR="00C74A29" w:rsidRPr="00C74A29">
        <w:rPr>
          <w:rFonts w:cs="Arial"/>
        </w:rPr>
        <w:t xml:space="preserve">od </w:t>
      </w:r>
      <w:r>
        <w:rPr>
          <w:rFonts w:cs="Arial"/>
        </w:rPr>
        <w:t xml:space="preserve">jejího </w:t>
      </w:r>
      <w:r w:rsidR="00C74A29" w:rsidRPr="00C74A29">
        <w:rPr>
          <w:rFonts w:cs="Arial"/>
        </w:rPr>
        <w:t>vystavení zhotovitelem. Zhotovitel se zavazuje fakturu odeslat objednateli nejpozději do 3 dnů po jejím vystavení. Objednatel není v prodlení, uhradí-li fakturu do 27 dnů ode dne následujícího po dni doručení faktury, i</w:t>
      </w:r>
      <w:r w:rsidR="008128B3">
        <w:rPr>
          <w:rFonts w:cs="Arial"/>
        </w:rPr>
        <w:t> </w:t>
      </w:r>
      <w:r w:rsidR="00C74A29" w:rsidRPr="00C74A29">
        <w:rPr>
          <w:rFonts w:cs="Arial"/>
        </w:rPr>
        <w:t xml:space="preserve">když je po termínu, </w:t>
      </w:r>
      <w:r w:rsidR="00C74A29" w:rsidRPr="00C74A29">
        <w:rPr>
          <w:rFonts w:cs="Arial"/>
        </w:rPr>
        <w:lastRenderedPageBreak/>
        <w:t>který je na faktuře uveden jako den splatnosti.</w:t>
      </w:r>
      <w:r w:rsidR="002978ED" w:rsidRPr="002978ED">
        <w:rPr>
          <w:rFonts w:cs="Arial"/>
          <w:szCs w:val="22"/>
        </w:rPr>
        <w:t xml:space="preserve"> </w:t>
      </w:r>
      <w:r w:rsidR="002978ED" w:rsidRPr="002978ED">
        <w:rPr>
          <w:rFonts w:cs="Arial"/>
        </w:rPr>
        <w:t>Faktur</w:t>
      </w:r>
      <w:r>
        <w:rPr>
          <w:rFonts w:cs="Arial"/>
        </w:rPr>
        <w:t>u</w:t>
      </w:r>
      <w:r w:rsidR="002978ED" w:rsidRPr="002978ED">
        <w:rPr>
          <w:rFonts w:cs="Arial"/>
        </w:rPr>
        <w:t xml:space="preserve"> včetně </w:t>
      </w:r>
      <w:r>
        <w:rPr>
          <w:rFonts w:cs="Arial"/>
        </w:rPr>
        <w:t>jejích</w:t>
      </w:r>
      <w:r w:rsidRPr="002978ED">
        <w:rPr>
          <w:rFonts w:cs="Arial"/>
        </w:rPr>
        <w:t xml:space="preserve"> </w:t>
      </w:r>
      <w:r w:rsidR="002978ED" w:rsidRPr="002978ED">
        <w:rPr>
          <w:rFonts w:cs="Arial"/>
        </w:rPr>
        <w:t>příloh je zhotovitel povinen vystavit a doručit do sídla objednatele nejpozději do 15 dnů od data uskutečnění zdanitelného plnění</w:t>
      </w:r>
      <w:r w:rsidR="002978ED">
        <w:rPr>
          <w:rFonts w:cs="Arial"/>
        </w:rPr>
        <w:t xml:space="preserve">, jinak odpovídá za škodu tímto vzniklou. </w:t>
      </w:r>
    </w:p>
    <w:p w14:paraId="301D9D9F" w14:textId="357BC95E" w:rsidR="002903BE" w:rsidRPr="00504151" w:rsidRDefault="008F1D7F" w:rsidP="00815BFF">
      <w:pPr>
        <w:pStyle w:val="Odstavecseseznamem"/>
        <w:numPr>
          <w:ilvl w:val="1"/>
          <w:numId w:val="8"/>
        </w:numPr>
        <w:spacing w:before="120"/>
        <w:ind w:left="0" w:firstLine="0"/>
        <w:jc w:val="both"/>
        <w:rPr>
          <w:rFonts w:cs="Arial"/>
        </w:rPr>
      </w:pPr>
      <w:r w:rsidRPr="00504151">
        <w:rPr>
          <w:rFonts w:cs="Arial"/>
        </w:rPr>
        <w:t xml:space="preserve">Plnění </w:t>
      </w:r>
      <w:r w:rsidR="00B60162" w:rsidRPr="00504151">
        <w:rPr>
          <w:rFonts w:cs="Arial"/>
        </w:rPr>
        <w:t>není</w:t>
      </w:r>
      <w:r w:rsidRPr="00504151">
        <w:rPr>
          <w:rFonts w:cs="Arial"/>
        </w:rPr>
        <w:t xml:space="preserve"> poskytováno pro ekonomickou </w:t>
      </w:r>
      <w:r w:rsidR="007106EB" w:rsidRPr="00504151">
        <w:rPr>
          <w:rFonts w:cs="Arial"/>
        </w:rPr>
        <w:t>činnost objednatele</w:t>
      </w:r>
      <w:r w:rsidRPr="00504151">
        <w:rPr>
          <w:rFonts w:cs="Arial"/>
        </w:rPr>
        <w:t>.</w:t>
      </w:r>
      <w:r w:rsidR="004D5EC7" w:rsidRPr="00504151">
        <w:t xml:space="preserve"> </w:t>
      </w:r>
    </w:p>
    <w:p w14:paraId="39067A0E" w14:textId="49CB63A8" w:rsidR="003537AB" w:rsidRPr="00AD1939" w:rsidRDefault="002903BE" w:rsidP="00815BFF">
      <w:pPr>
        <w:pStyle w:val="Odstavecseseznamem"/>
        <w:numPr>
          <w:ilvl w:val="1"/>
          <w:numId w:val="8"/>
        </w:numPr>
        <w:spacing w:before="120"/>
        <w:ind w:left="0" w:firstLine="0"/>
        <w:jc w:val="both"/>
        <w:rPr>
          <w:rFonts w:cs="Arial"/>
        </w:rPr>
      </w:pPr>
      <w:r w:rsidRPr="003537AB">
        <w:rPr>
          <w:rFonts w:cs="Arial"/>
        </w:rPr>
        <w:t xml:space="preserve">Nebude-li faktura obsahovat povinné náležitosti podle platných právních předpisů či podle této </w:t>
      </w:r>
      <w:r w:rsidRPr="007509FA">
        <w:rPr>
          <w:rFonts w:cs="Arial"/>
        </w:rPr>
        <w:t>smlouvy vč. případných požadavků poskytovatele dotace nebo v ní budou uvedeny nesprávné údaje, je</w:t>
      </w:r>
      <w:r w:rsidRPr="003537AB">
        <w:rPr>
          <w:rFonts w:cs="Arial"/>
        </w:rPr>
        <w:t xml:space="preserve"> objednatel oprávněn vrátit fakturu zhotoviteli přede dnem její splatnosti. V takovém případě </w:t>
      </w:r>
      <w:r w:rsidR="004D5EC7">
        <w:rPr>
          <w:rFonts w:cs="Arial"/>
        </w:rPr>
        <w:t xml:space="preserve">se </w:t>
      </w:r>
      <w:r w:rsidRPr="003537AB">
        <w:rPr>
          <w:rFonts w:cs="Arial"/>
        </w:rPr>
        <w:t xml:space="preserve">nová doba splatnosti </w:t>
      </w:r>
      <w:r w:rsidR="004D5EC7">
        <w:rPr>
          <w:rFonts w:cs="Arial"/>
        </w:rPr>
        <w:t>počítá od vystavení</w:t>
      </w:r>
      <w:r w:rsidRPr="003537AB">
        <w:rPr>
          <w:rFonts w:cs="Arial"/>
        </w:rPr>
        <w:t xml:space="preserve"> řádně opravené faktury</w:t>
      </w:r>
      <w:r w:rsidR="004D5EC7">
        <w:rPr>
          <w:rFonts w:cs="Arial"/>
        </w:rPr>
        <w:t>.</w:t>
      </w:r>
    </w:p>
    <w:p w14:paraId="7427CE0D" w14:textId="6DCC34CC" w:rsidR="003537AB" w:rsidRPr="003537AB" w:rsidRDefault="003537AB" w:rsidP="003537AB">
      <w:pPr>
        <w:pStyle w:val="Nadpis2"/>
        <w:numPr>
          <w:ilvl w:val="0"/>
          <w:numId w:val="0"/>
        </w:numPr>
        <w:rPr>
          <w:rFonts w:ascii="Arial" w:hAnsi="Arial"/>
        </w:rPr>
      </w:pPr>
      <w:r>
        <w:rPr>
          <w:rFonts w:ascii="Arial" w:hAnsi="Arial"/>
        </w:rPr>
        <w:t>VII. Poddodavatelé</w:t>
      </w:r>
    </w:p>
    <w:p w14:paraId="660ED179" w14:textId="0EF27725" w:rsidR="002903BE" w:rsidRPr="003537AB" w:rsidRDefault="002903BE" w:rsidP="008F0E2F">
      <w:pPr>
        <w:pStyle w:val="Odstavecseseznamem"/>
        <w:numPr>
          <w:ilvl w:val="1"/>
          <w:numId w:val="9"/>
        </w:numPr>
        <w:spacing w:before="120"/>
        <w:ind w:left="0" w:firstLine="0"/>
        <w:jc w:val="both"/>
        <w:rPr>
          <w:rFonts w:cs="Arial"/>
        </w:rPr>
      </w:pPr>
      <w:r w:rsidRPr="003537AB">
        <w:rPr>
          <w:rFonts w:cs="Arial"/>
        </w:rPr>
        <w:t>Zhotovitel je oprávněn zajistit provedení díla či jeho částí prostřednictvím poddodavatelů. Objednateli v takovém případě zhotovitel odpovídá, jako by plnil on sám</w:t>
      </w:r>
      <w:r w:rsidR="008259F3">
        <w:rPr>
          <w:rFonts w:cs="Arial"/>
        </w:rPr>
        <w:t>.</w:t>
      </w:r>
      <w:r w:rsidRPr="003537AB">
        <w:rPr>
          <w:rFonts w:cs="Arial"/>
        </w:rPr>
        <w:t xml:space="preserve"> </w:t>
      </w:r>
      <w:r w:rsidR="00972E65" w:rsidRPr="006F30F0">
        <w:rPr>
          <w:szCs w:val="22"/>
        </w:rPr>
        <w:t xml:space="preserve">Poddodavatelsky nelze zajistit osobu </w:t>
      </w:r>
      <w:r w:rsidR="00972E65" w:rsidRPr="006F30F0">
        <w:rPr>
          <w:rFonts w:eastAsia="Arial" w:cs="Arial"/>
          <w:szCs w:val="22"/>
          <w:lang w:bidi="cs-CZ"/>
        </w:rPr>
        <w:t>odpovědného vedoucího stavby (stavbyvedoucí) a jeho zástupce</w:t>
      </w:r>
      <w:r w:rsidR="00972E65">
        <w:rPr>
          <w:rFonts w:eastAsia="Arial" w:cs="Arial"/>
          <w:szCs w:val="22"/>
          <w:lang w:bidi="cs-CZ"/>
        </w:rPr>
        <w:t>.</w:t>
      </w:r>
    </w:p>
    <w:p w14:paraId="6186F1F0" w14:textId="20D2170A" w:rsidR="002903BE" w:rsidRPr="003537AB" w:rsidRDefault="002903BE" w:rsidP="00815BFF">
      <w:pPr>
        <w:pStyle w:val="Odstavecseseznamem"/>
        <w:numPr>
          <w:ilvl w:val="1"/>
          <w:numId w:val="9"/>
        </w:numPr>
        <w:spacing w:before="120"/>
        <w:ind w:left="0" w:firstLine="0"/>
        <w:jc w:val="both"/>
        <w:rPr>
          <w:rFonts w:cs="Arial"/>
        </w:rPr>
      </w:pPr>
      <w:r w:rsidRPr="003537AB">
        <w:rPr>
          <w:rFonts w:cs="Arial"/>
        </w:rPr>
        <w:t>Prokazoval-li zhotovitel ve výběrovém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ve výběrovém řízení kvalifikační předpoklady prokazovány prostřednictvím poddodavatele původního.</w:t>
      </w:r>
    </w:p>
    <w:p w14:paraId="113217C4" w14:textId="76054FDF" w:rsidR="003537AB" w:rsidRPr="00972E65" w:rsidRDefault="002903BE" w:rsidP="00815BFF">
      <w:pPr>
        <w:pStyle w:val="Odstavecseseznamem"/>
        <w:numPr>
          <w:ilvl w:val="1"/>
          <w:numId w:val="9"/>
        </w:numPr>
        <w:spacing w:before="120"/>
        <w:ind w:left="0" w:firstLine="0"/>
        <w:jc w:val="both"/>
        <w:rPr>
          <w:rFonts w:cs="Arial"/>
        </w:rPr>
      </w:pPr>
      <w:r w:rsidRPr="003537AB">
        <w:rPr>
          <w:rFonts w:cs="Arial"/>
        </w:rPr>
        <w:t>To, co se v předchozím odstavci uvádí o poddodavatelích, platí obdobně o členech týmů (fyzických osobách, které se mají podílet na provádění díla), které zhotovitel uvedl ve své nabídce ve výběrovém řízení.</w:t>
      </w:r>
    </w:p>
    <w:p w14:paraId="43BD8FD8" w14:textId="60FE62AE" w:rsidR="005D742A" w:rsidRPr="00DB2785" w:rsidRDefault="005D742A" w:rsidP="005D742A">
      <w:pPr>
        <w:pStyle w:val="Nadpis2"/>
        <w:numPr>
          <w:ilvl w:val="0"/>
          <w:numId w:val="0"/>
        </w:numPr>
        <w:rPr>
          <w:rFonts w:ascii="Arial" w:hAnsi="Arial"/>
        </w:rPr>
      </w:pPr>
      <w:r>
        <w:rPr>
          <w:rFonts w:ascii="Arial" w:hAnsi="Arial"/>
        </w:rPr>
        <w:t>VIII. Podmínky provádění díla</w:t>
      </w:r>
    </w:p>
    <w:p w14:paraId="419B2C73" w14:textId="0825A004" w:rsidR="002903BE" w:rsidRPr="005D742A" w:rsidRDefault="002903BE" w:rsidP="00815BFF">
      <w:pPr>
        <w:pStyle w:val="Odstavecseseznamem"/>
        <w:numPr>
          <w:ilvl w:val="1"/>
          <w:numId w:val="10"/>
        </w:numPr>
        <w:spacing w:before="120"/>
        <w:ind w:left="0" w:firstLine="0"/>
        <w:jc w:val="both"/>
        <w:rPr>
          <w:rFonts w:cs="Arial"/>
        </w:rPr>
      </w:pPr>
      <w:r w:rsidRPr="005D742A">
        <w:rPr>
          <w:rFonts w:cs="Arial"/>
        </w:rPr>
        <w:t xml:space="preserve">Zhotovitel se zavazuje zajistit </w:t>
      </w:r>
      <w:r w:rsidR="00170EC9">
        <w:rPr>
          <w:rFonts w:cs="Arial"/>
        </w:rPr>
        <w:t xml:space="preserve">odborné </w:t>
      </w:r>
      <w:r w:rsidRPr="005D742A">
        <w:rPr>
          <w:rFonts w:cs="Arial"/>
        </w:rPr>
        <w:t>kvalitní řízení a dohled nad prováděním díla, průběžně kontrolovat jakost dodávek a prověřovat doklady o dodávkách materiálů a výrobků a doklady o veškerých provedených zkouškách a revizích.</w:t>
      </w:r>
    </w:p>
    <w:p w14:paraId="79051702" w14:textId="64E1AEC5" w:rsidR="002903BE" w:rsidRPr="008462F8" w:rsidRDefault="002903BE" w:rsidP="00815BFF">
      <w:pPr>
        <w:pStyle w:val="Odstavecseseznamem"/>
        <w:numPr>
          <w:ilvl w:val="1"/>
          <w:numId w:val="10"/>
        </w:numPr>
        <w:spacing w:before="120"/>
        <w:ind w:left="0" w:firstLine="0"/>
        <w:jc w:val="both"/>
        <w:rPr>
          <w:rFonts w:cs="Arial"/>
        </w:rPr>
      </w:pPr>
      <w:r w:rsidRPr="008462F8">
        <w:rPr>
          <w:rFonts w:cs="Arial"/>
        </w:rPr>
        <w:t xml:space="preserve">Zhotovitel se zavazuje vyvinout úsilí, které po něm lze spravedlivě požadovat, k tomu, aby minimalizoval negativní účinky provádění </w:t>
      </w:r>
      <w:r w:rsidR="008254E1">
        <w:rPr>
          <w:rFonts w:cs="Arial"/>
        </w:rPr>
        <w:t>díla</w:t>
      </w:r>
      <w:r w:rsidR="008254E1" w:rsidRPr="008462F8">
        <w:rPr>
          <w:rFonts w:cs="Arial"/>
        </w:rPr>
        <w:t xml:space="preserve"> </w:t>
      </w:r>
      <w:r w:rsidRPr="008462F8">
        <w:rPr>
          <w:rFonts w:cs="Arial"/>
        </w:rPr>
        <w:t>na její okolí.</w:t>
      </w:r>
    </w:p>
    <w:p w14:paraId="5780D034" w14:textId="34F02B32" w:rsidR="002903BE" w:rsidRPr="008462F8" w:rsidRDefault="002903BE" w:rsidP="00815BFF">
      <w:pPr>
        <w:pStyle w:val="Odstavecseseznamem"/>
        <w:numPr>
          <w:ilvl w:val="1"/>
          <w:numId w:val="10"/>
        </w:numPr>
        <w:spacing w:before="120"/>
        <w:ind w:left="0" w:firstLine="0"/>
        <w:jc w:val="both"/>
        <w:rPr>
          <w:rFonts w:cs="Arial"/>
        </w:rPr>
      </w:pPr>
      <w:r w:rsidRPr="008462F8">
        <w:rPr>
          <w:rFonts w:cs="Arial"/>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03C05208" w14:textId="53E165DA" w:rsidR="002903BE" w:rsidRPr="008462F8" w:rsidRDefault="002903BE" w:rsidP="00815BFF">
      <w:pPr>
        <w:pStyle w:val="Odstavecseseznamem"/>
        <w:numPr>
          <w:ilvl w:val="1"/>
          <w:numId w:val="10"/>
        </w:numPr>
        <w:spacing w:before="120"/>
        <w:ind w:left="0" w:firstLine="0"/>
        <w:jc w:val="both"/>
        <w:rPr>
          <w:rFonts w:cs="Arial"/>
        </w:rPr>
      </w:pPr>
      <w:r w:rsidRPr="008462F8">
        <w:rPr>
          <w:rFonts w:cs="Arial"/>
        </w:rPr>
        <w:t>Zhotovitel se zavazuje udržovat na staveništi a v jeho okolí pořádek a čistotu a neprodleně odstraňovat veškerá jím způsobená znečištění veřejných prostranství, příjezdových komunikací apod.</w:t>
      </w:r>
    </w:p>
    <w:p w14:paraId="0417A90B" w14:textId="30FC56B4" w:rsidR="002903BE" w:rsidRPr="008462F8" w:rsidRDefault="002903BE" w:rsidP="00815BFF">
      <w:pPr>
        <w:pStyle w:val="Odstavecseseznamem"/>
        <w:numPr>
          <w:ilvl w:val="1"/>
          <w:numId w:val="10"/>
        </w:numPr>
        <w:spacing w:before="120"/>
        <w:ind w:left="0" w:firstLine="0"/>
        <w:jc w:val="both"/>
        <w:rPr>
          <w:rFonts w:cs="Arial"/>
        </w:rPr>
      </w:pPr>
      <w:r w:rsidRPr="008462F8">
        <w:rPr>
          <w:rFonts w:cs="Arial"/>
        </w:rPr>
        <w:t>Zhotovitel je povinen umožnit objednateli a jím pověřeným osobám vstup na staveniště v průběhu provádění prací, kontrolu prováděných prací a kontrolu veškerých dokladů a dokumentace k dílu a</w:t>
      </w:r>
      <w:r w:rsidR="008D210A">
        <w:rPr>
          <w:rFonts w:cs="Arial"/>
        </w:rPr>
        <w:t> </w:t>
      </w:r>
      <w:r w:rsidRPr="008462F8">
        <w:rPr>
          <w:rFonts w:cs="Arial"/>
        </w:rPr>
        <w:t>poskytnout jim při tom veškerou potřebnou součinnost. Při vstupu a pobytu na staveništi je objednatel a</w:t>
      </w:r>
      <w:r w:rsidR="004C2FCF">
        <w:rPr>
          <w:rFonts w:cs="Arial"/>
        </w:rPr>
        <w:t> </w:t>
      </w:r>
      <w:r w:rsidRPr="008462F8">
        <w:rPr>
          <w:rFonts w:cs="Arial"/>
        </w:rPr>
        <w:t>osoby, které s ním na staveniště vstupují a pobývají na něm, povinen dodržovat pravidla bezpečnosti a</w:t>
      </w:r>
      <w:r w:rsidR="004C2FCF">
        <w:rPr>
          <w:rFonts w:cs="Arial"/>
        </w:rPr>
        <w:t> </w:t>
      </w:r>
      <w:r w:rsidRPr="008462F8">
        <w:rPr>
          <w:rFonts w:cs="Arial"/>
        </w:rPr>
        <w:t>ochrany zdraví při práci a dbát v tomto ohledu pokynů zhotovitele.</w:t>
      </w:r>
    </w:p>
    <w:p w14:paraId="1ABCBDF3" w14:textId="40FAA19E" w:rsidR="002903BE" w:rsidRPr="008462F8" w:rsidRDefault="002903BE" w:rsidP="00815BFF">
      <w:pPr>
        <w:pStyle w:val="Odstavecseseznamem"/>
        <w:numPr>
          <w:ilvl w:val="1"/>
          <w:numId w:val="10"/>
        </w:numPr>
        <w:spacing w:before="120"/>
        <w:ind w:left="0" w:firstLine="0"/>
        <w:jc w:val="both"/>
        <w:rPr>
          <w:rFonts w:cs="Arial"/>
        </w:rPr>
      </w:pPr>
      <w:r w:rsidRPr="008462F8">
        <w:rPr>
          <w:rFonts w:cs="Arial"/>
        </w:rPr>
        <w:t xml:space="preserve">Zhotovitel je povinen nejméně </w:t>
      </w:r>
      <w:r w:rsidR="008254E1">
        <w:rPr>
          <w:rFonts w:cs="Arial"/>
        </w:rPr>
        <w:t>3</w:t>
      </w:r>
      <w:r w:rsidR="008254E1" w:rsidRPr="008462F8">
        <w:rPr>
          <w:rFonts w:cs="Arial"/>
        </w:rPr>
        <w:t xml:space="preserve"> </w:t>
      </w:r>
      <w:r w:rsidRPr="008462F8">
        <w:rPr>
          <w:rFonts w:cs="Arial"/>
        </w:rPr>
        <w:t>pracovní dny předem vyzvat TDS ke kontrole prací, které budou zakryty. TDS na základě výzvy zhotovitele zakryté práce převezme (resp. písemně potvrdí jejich řádné 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 a důkazy o</w:t>
      </w:r>
      <w:r w:rsidR="008D210A">
        <w:rPr>
          <w:rFonts w:cs="Arial"/>
        </w:rPr>
        <w:t> </w:t>
      </w:r>
      <w:r w:rsidRPr="008462F8">
        <w:rPr>
          <w:rFonts w:cs="Arial"/>
        </w:rPr>
        <w:t>jakosti materiálů použitých pro zakrývané práce.</w:t>
      </w:r>
    </w:p>
    <w:p w14:paraId="55CFDA88" w14:textId="73AAC610" w:rsidR="002903BE" w:rsidRPr="008462F8" w:rsidRDefault="002903BE" w:rsidP="00815BFF">
      <w:pPr>
        <w:pStyle w:val="Odstavecseseznamem"/>
        <w:numPr>
          <w:ilvl w:val="1"/>
          <w:numId w:val="10"/>
        </w:numPr>
        <w:spacing w:before="120"/>
        <w:ind w:left="0" w:firstLine="0"/>
        <w:jc w:val="both"/>
        <w:rPr>
          <w:rFonts w:cs="Arial"/>
        </w:rPr>
      </w:pPr>
      <w:r w:rsidRPr="008462F8">
        <w:rPr>
          <w:rFonts w:cs="Arial"/>
        </w:rPr>
        <w:t>TDS určí termíny kontrolních dnů a provedení předepsaných zkoušek v souladu s harmonogramem provádění díla, nedohodnou-li se smluvní strany jinak. Zhotovitel je povinen účastnit se kontrolních dnů na žádost objedna</w:t>
      </w:r>
      <w:r w:rsidR="004C2FCF">
        <w:rPr>
          <w:rFonts w:cs="Arial"/>
        </w:rPr>
        <w:t xml:space="preserve">tele v době, kdy provádí práce </w:t>
      </w:r>
      <w:r w:rsidRPr="008462F8">
        <w:rPr>
          <w:rFonts w:cs="Arial"/>
        </w:rPr>
        <w:t xml:space="preserve">na díle a je povinen zajistit účast odpovědných osob. </w:t>
      </w:r>
      <w:r w:rsidRPr="008462F8">
        <w:rPr>
          <w:rFonts w:cs="Arial"/>
        </w:rPr>
        <w:lastRenderedPageBreak/>
        <w:t>O</w:t>
      </w:r>
      <w:r w:rsidR="008D210A">
        <w:rPr>
          <w:rFonts w:cs="Arial"/>
        </w:rPr>
        <w:t> </w:t>
      </w:r>
      <w:r w:rsidRPr="008462F8">
        <w:rPr>
          <w:rFonts w:cs="Arial"/>
        </w:rPr>
        <w:t>průběhu kontrolního dne pořizuje TDS zápis. Není-li zápis sepsán a účastníky podepsán na místě, zašle jej TDS účastníkům e-mailem k vyjádření. Nevyjádří-li se účastník kontrolního dne k zápisu do 10 dnů od jeho odeslání, má se za to, že se zápisem souhlasí.</w:t>
      </w:r>
    </w:p>
    <w:p w14:paraId="21FF89A5" w14:textId="516155CE" w:rsidR="002903BE" w:rsidRPr="008462F8" w:rsidRDefault="002903BE" w:rsidP="00815BFF">
      <w:pPr>
        <w:pStyle w:val="Odstavecseseznamem"/>
        <w:numPr>
          <w:ilvl w:val="1"/>
          <w:numId w:val="10"/>
        </w:numPr>
        <w:spacing w:before="120"/>
        <w:ind w:left="0" w:firstLine="0"/>
        <w:jc w:val="both"/>
        <w:rPr>
          <w:rFonts w:cs="Arial"/>
        </w:rPr>
      </w:pPr>
      <w:r w:rsidRPr="008462F8">
        <w:rPr>
          <w:rFonts w:cs="Arial"/>
        </w:rPr>
        <w:t xml:space="preserve">Zhotovitel je povinen účastnit se k výzvě objednatele učiněné alespoň </w:t>
      </w:r>
      <w:r w:rsidR="00051EA9">
        <w:rPr>
          <w:rFonts w:cs="Arial"/>
        </w:rPr>
        <w:t>3</w:t>
      </w:r>
      <w:r w:rsidR="00051EA9" w:rsidRPr="008462F8">
        <w:rPr>
          <w:rFonts w:cs="Arial"/>
        </w:rPr>
        <w:t xml:space="preserve"> </w:t>
      </w:r>
      <w:r w:rsidRPr="008462F8">
        <w:rPr>
          <w:rFonts w:cs="Arial"/>
        </w:rPr>
        <w:t>pracovní dny předem i</w:t>
      </w:r>
      <w:r w:rsidR="008D210A">
        <w:rPr>
          <w:rFonts w:cs="Arial"/>
        </w:rPr>
        <w:t> </w:t>
      </w:r>
      <w:r w:rsidRPr="008462F8">
        <w:rPr>
          <w:rFonts w:cs="Arial"/>
        </w:rPr>
        <w:t>jiných jednání týkajících se realizace díla.</w:t>
      </w:r>
    </w:p>
    <w:p w14:paraId="63504A8B" w14:textId="47C942AB" w:rsidR="002903BE" w:rsidRPr="008462F8" w:rsidRDefault="002903BE" w:rsidP="00815BFF">
      <w:pPr>
        <w:pStyle w:val="Odstavecseseznamem"/>
        <w:numPr>
          <w:ilvl w:val="1"/>
          <w:numId w:val="10"/>
        </w:numPr>
        <w:spacing w:before="120"/>
        <w:ind w:left="0" w:firstLine="0"/>
        <w:jc w:val="both"/>
        <w:rPr>
          <w:rFonts w:cs="Arial"/>
        </w:rPr>
      </w:pPr>
      <w:r w:rsidRPr="008462F8">
        <w:rPr>
          <w:rFonts w:cs="Arial"/>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1A489AE7" w14:textId="7A681255" w:rsidR="002903BE" w:rsidRPr="008462F8" w:rsidRDefault="002903BE" w:rsidP="00815BFF">
      <w:pPr>
        <w:pStyle w:val="Odstavecseseznamem"/>
        <w:numPr>
          <w:ilvl w:val="1"/>
          <w:numId w:val="10"/>
        </w:numPr>
        <w:spacing w:before="120"/>
        <w:ind w:left="0" w:firstLine="0"/>
        <w:jc w:val="both"/>
        <w:rPr>
          <w:rFonts w:cs="Arial"/>
        </w:rPr>
      </w:pPr>
      <w:r w:rsidRPr="008462F8">
        <w:rPr>
          <w:rFonts w:cs="Arial"/>
        </w:rPr>
        <w:t>Zhotovitel se zavazuje nakládat s veškerými odpady vznikajícími v průběhu stavby v souladu s</w:t>
      </w:r>
      <w:r w:rsidR="008D210A">
        <w:rPr>
          <w:rFonts w:cs="Arial"/>
        </w:rPr>
        <w:t> </w:t>
      </w:r>
      <w:r w:rsidRPr="008462F8">
        <w:rPr>
          <w:rFonts w:cs="Arial"/>
        </w:rPr>
        <w:t>platnými právními předpisy včetně vedení předepsané evidence.</w:t>
      </w:r>
    </w:p>
    <w:p w14:paraId="6E6B52AD" w14:textId="182CC89D" w:rsidR="002903BE" w:rsidRPr="008462F8" w:rsidRDefault="002903BE" w:rsidP="00815BFF">
      <w:pPr>
        <w:pStyle w:val="Odstavecseseznamem"/>
        <w:numPr>
          <w:ilvl w:val="1"/>
          <w:numId w:val="10"/>
        </w:numPr>
        <w:spacing w:before="120"/>
        <w:ind w:left="0" w:firstLine="0"/>
        <w:jc w:val="both"/>
        <w:rPr>
          <w:rFonts w:cs="Arial"/>
        </w:rPr>
      </w:pPr>
      <w:r w:rsidRPr="008462F8">
        <w:rPr>
          <w:rFonts w:cs="Arial"/>
        </w:rPr>
        <w:t xml:space="preserve">Zhotovitel se zavazuje předat vyklizené staveniště </w:t>
      </w:r>
      <w:r w:rsidR="0057783B">
        <w:rPr>
          <w:rFonts w:cs="Arial"/>
        </w:rPr>
        <w:t xml:space="preserve">a plochy dotčené stavebním procesem </w:t>
      </w:r>
      <w:r w:rsidRPr="008462F8">
        <w:rPr>
          <w:rFonts w:cs="Arial"/>
        </w:rPr>
        <w:t>zpět objednateli uklizené</w:t>
      </w:r>
      <w:r w:rsidR="0057783B">
        <w:rPr>
          <w:rFonts w:cs="Arial"/>
        </w:rPr>
        <w:t>,</w:t>
      </w:r>
      <w:r w:rsidR="00681449">
        <w:rPr>
          <w:rFonts w:cs="Arial"/>
        </w:rPr>
        <w:t xml:space="preserve"> </w:t>
      </w:r>
      <w:r w:rsidRPr="008462F8">
        <w:rPr>
          <w:rFonts w:cs="Arial"/>
        </w:rPr>
        <w:t>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w:t>
      </w:r>
      <w:r w:rsidR="00DC671E">
        <w:rPr>
          <w:rFonts w:cs="Arial"/>
        </w:rPr>
        <w:t> </w:t>
      </w:r>
      <w:r w:rsidRPr="008462F8">
        <w:rPr>
          <w:rFonts w:cs="Arial"/>
        </w:rPr>
        <w:t>předešlý stav, nebude-li dohodnuto jinak.</w:t>
      </w:r>
    </w:p>
    <w:p w14:paraId="6ED791E6" w14:textId="01CDCCCD" w:rsidR="004C2FCF" w:rsidRPr="00AD1939" w:rsidRDefault="002903BE" w:rsidP="00815BFF">
      <w:pPr>
        <w:pStyle w:val="Odstavecseseznamem"/>
        <w:numPr>
          <w:ilvl w:val="1"/>
          <w:numId w:val="10"/>
        </w:numPr>
        <w:spacing w:before="120"/>
        <w:ind w:left="0" w:firstLine="0"/>
        <w:jc w:val="both"/>
        <w:rPr>
          <w:rFonts w:cs="Arial"/>
        </w:rPr>
      </w:pPr>
      <w:r w:rsidRPr="008462F8">
        <w:rPr>
          <w:rFonts w:cs="Arial"/>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17A09E10" w14:textId="24362802" w:rsidR="008462F8" w:rsidRPr="00DB2785" w:rsidRDefault="008462F8" w:rsidP="008462F8">
      <w:pPr>
        <w:pStyle w:val="Nadpis2"/>
        <w:numPr>
          <w:ilvl w:val="0"/>
          <w:numId w:val="0"/>
        </w:numPr>
        <w:rPr>
          <w:rFonts w:ascii="Arial" w:hAnsi="Arial"/>
        </w:rPr>
      </w:pPr>
      <w:r>
        <w:rPr>
          <w:rFonts w:ascii="Arial" w:hAnsi="Arial"/>
        </w:rPr>
        <w:t>IX. Použité materiály a výrobky</w:t>
      </w:r>
    </w:p>
    <w:p w14:paraId="3C527B5B" w14:textId="118C0BFB" w:rsidR="002903BE" w:rsidRPr="008462F8" w:rsidRDefault="002903BE" w:rsidP="00815BFF">
      <w:pPr>
        <w:pStyle w:val="Odstavecseseznamem"/>
        <w:numPr>
          <w:ilvl w:val="1"/>
          <w:numId w:val="11"/>
        </w:numPr>
        <w:spacing w:before="120"/>
        <w:ind w:left="0" w:firstLine="0"/>
        <w:jc w:val="both"/>
        <w:rPr>
          <w:rFonts w:cs="Arial"/>
        </w:rPr>
      </w:pPr>
      <w:r w:rsidRPr="008462F8">
        <w:rPr>
          <w:rFonts w:cs="Arial"/>
        </w:rPr>
        <w:t>Zhotovitel se zavazuje použít pro stavbu výhradně výrobky, materiály a konstrukce, které mají vlastnosti požadované touto smlouvou. Objednatel je oprávněn kdykoliv požadovat doložení příslušných prohlášení o shodě, certifikátů či atestů.</w:t>
      </w:r>
    </w:p>
    <w:p w14:paraId="435331D1" w14:textId="48C0F4D0" w:rsidR="002903BE" w:rsidRPr="008462F8" w:rsidRDefault="002903BE" w:rsidP="00815BFF">
      <w:pPr>
        <w:pStyle w:val="Odstavecseseznamem"/>
        <w:numPr>
          <w:ilvl w:val="1"/>
          <w:numId w:val="11"/>
        </w:numPr>
        <w:spacing w:before="120"/>
        <w:ind w:left="0" w:firstLine="0"/>
        <w:jc w:val="both"/>
        <w:rPr>
          <w:rFonts w:cs="Arial"/>
        </w:rPr>
      </w:pPr>
      <w:r w:rsidRPr="008462F8">
        <w:rPr>
          <w:rFonts w:cs="Arial"/>
        </w:rPr>
        <w:t>Veškeré zhotovitelem dodané výrobky a jejich jednotlivé součásti musejí být nové, nikoliv dříve používané či repasované, nevyplývá-li z projektové dokumentace něco jiného.</w:t>
      </w:r>
    </w:p>
    <w:p w14:paraId="311B6287" w14:textId="7F7FF49C" w:rsidR="008462F8" w:rsidRPr="00AD1939" w:rsidRDefault="002903BE" w:rsidP="00815BFF">
      <w:pPr>
        <w:pStyle w:val="Odstavecseseznamem"/>
        <w:numPr>
          <w:ilvl w:val="1"/>
          <w:numId w:val="11"/>
        </w:numPr>
        <w:spacing w:before="120"/>
        <w:ind w:left="0" w:firstLine="0"/>
        <w:jc w:val="both"/>
        <w:rPr>
          <w:rFonts w:cs="Arial"/>
        </w:rPr>
      </w:pPr>
      <w:r w:rsidRPr="008462F8">
        <w:rPr>
          <w:rFonts w:cs="Arial"/>
        </w:rPr>
        <w:t>V případech uvedených v projektové dokumentaci se zhotovitel zavazuje předem konzultovat barevná a tvarová řešení výrobků, povrchů apod. formou vzorků s objednatelem a poskytnout mu k</w:t>
      </w:r>
      <w:r w:rsidR="008D210A">
        <w:rPr>
          <w:rFonts w:cs="Arial"/>
        </w:rPr>
        <w:t> </w:t>
      </w:r>
      <w:r w:rsidRPr="008462F8">
        <w:rPr>
          <w:rFonts w:cs="Arial"/>
        </w:rPr>
        <w:t>vyjádření nejméně 5 pracovních dnů. Zhotovitel není oprávněn použít řešení neodsouhlasená objednatelem. Odpovědnost za včasné objednání a dodání materiálů a výrobků nese zhotovitel.</w:t>
      </w:r>
    </w:p>
    <w:p w14:paraId="07CB45BC" w14:textId="51283F86" w:rsidR="008462F8" w:rsidRPr="00DB2785" w:rsidRDefault="008462F8" w:rsidP="008462F8">
      <w:pPr>
        <w:pStyle w:val="Nadpis2"/>
        <w:numPr>
          <w:ilvl w:val="0"/>
          <w:numId w:val="0"/>
        </w:numPr>
        <w:rPr>
          <w:rFonts w:ascii="Arial" w:hAnsi="Arial"/>
        </w:rPr>
      </w:pPr>
      <w:r>
        <w:rPr>
          <w:rFonts w:ascii="Arial" w:hAnsi="Arial"/>
        </w:rPr>
        <w:t>X. Technický dozor stavebníka, autorský dozor, koordinátor BOZP</w:t>
      </w:r>
    </w:p>
    <w:p w14:paraId="194725A0" w14:textId="3E68A862" w:rsidR="002903BE" w:rsidRPr="008462F8" w:rsidRDefault="002903BE" w:rsidP="00815BFF">
      <w:pPr>
        <w:pStyle w:val="Odstavecseseznamem"/>
        <w:numPr>
          <w:ilvl w:val="1"/>
          <w:numId w:val="12"/>
        </w:numPr>
        <w:spacing w:before="120"/>
        <w:ind w:left="0" w:firstLine="0"/>
        <w:jc w:val="both"/>
        <w:rPr>
          <w:rFonts w:cs="Arial"/>
        </w:rPr>
      </w:pPr>
      <w:r w:rsidRPr="008462F8">
        <w:rPr>
          <w:rFonts w:cs="Arial"/>
        </w:rPr>
        <w:t>Zhotovitel se zavazuje vytvořit podmínky pro výkon činnosti TDS, autorského dozoru a</w:t>
      </w:r>
      <w:r w:rsidR="008D210A">
        <w:rPr>
          <w:rFonts w:cs="Arial"/>
        </w:rPr>
        <w:t> </w:t>
      </w:r>
      <w:r w:rsidRPr="008462F8">
        <w:rPr>
          <w:rFonts w:cs="Arial"/>
        </w:rPr>
        <w:t xml:space="preserve"> koordinátora BOZP, je-li určen, a poskytovat jim součinnost při plnění jejich úkolů.</w:t>
      </w:r>
    </w:p>
    <w:p w14:paraId="64827DE8" w14:textId="0F3FA628" w:rsidR="002903BE" w:rsidRPr="008462F8" w:rsidRDefault="002903BE" w:rsidP="00815BFF">
      <w:pPr>
        <w:pStyle w:val="Odstavecseseznamem"/>
        <w:numPr>
          <w:ilvl w:val="1"/>
          <w:numId w:val="12"/>
        </w:numPr>
        <w:spacing w:before="120"/>
        <w:ind w:left="0" w:firstLine="0"/>
        <w:jc w:val="both"/>
        <w:rPr>
          <w:rFonts w:cs="Arial"/>
        </w:rPr>
      </w:pPr>
      <w:r w:rsidRPr="008462F8">
        <w:rPr>
          <w:rFonts w:cs="Arial"/>
        </w:rP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7D251E32" w14:textId="79659DCF" w:rsidR="002903BE" w:rsidRPr="008462F8" w:rsidRDefault="002903BE" w:rsidP="00815BFF">
      <w:pPr>
        <w:pStyle w:val="Odstavecseseznamem"/>
        <w:numPr>
          <w:ilvl w:val="1"/>
          <w:numId w:val="12"/>
        </w:numPr>
        <w:spacing w:before="120"/>
        <w:jc w:val="both"/>
        <w:rPr>
          <w:rFonts w:cs="Arial"/>
        </w:rPr>
      </w:pPr>
      <w:r w:rsidRPr="008462F8">
        <w:rPr>
          <w:rFonts w:cs="Arial"/>
        </w:rPr>
        <w:t>TDS je mimo jiné oprávněn:</w:t>
      </w:r>
    </w:p>
    <w:p w14:paraId="14045A1B" w14:textId="67B55101" w:rsidR="002903BE" w:rsidRPr="002903BE" w:rsidRDefault="008462F8" w:rsidP="008462F8">
      <w:pPr>
        <w:spacing w:before="120"/>
        <w:jc w:val="both"/>
        <w:rPr>
          <w:rFonts w:cs="Arial"/>
        </w:rPr>
      </w:pPr>
      <w:r>
        <w:rPr>
          <w:rFonts w:cs="Arial"/>
        </w:rPr>
        <w:t xml:space="preserve">a) </w:t>
      </w:r>
      <w:r w:rsidR="002903BE" w:rsidRPr="002903BE">
        <w:rPr>
          <w:rFonts w:cs="Arial"/>
        </w:rPr>
        <w:t>požadovat zjednání nápravy v případě, že zjistí, že zhotovitel provádí dílo v rozporu s touto smlouvou, popř. porušuje jiné své povinnosti, a stanovit k tomu zhotoviteli přiměřený termín,</w:t>
      </w:r>
    </w:p>
    <w:p w14:paraId="06016DB1" w14:textId="55AF9C15" w:rsidR="002903BE" w:rsidRPr="002903BE" w:rsidRDefault="008462F8" w:rsidP="008462F8">
      <w:pPr>
        <w:spacing w:before="120"/>
        <w:jc w:val="both"/>
        <w:rPr>
          <w:rFonts w:cs="Arial"/>
        </w:rPr>
      </w:pPr>
      <w:r>
        <w:rPr>
          <w:rFonts w:cs="Arial"/>
        </w:rPr>
        <w:t xml:space="preserve">b) </w:t>
      </w:r>
      <w:r w:rsidR="002903BE" w:rsidRPr="002903BE">
        <w:rPr>
          <w:rFonts w:cs="Arial"/>
        </w:rP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7FD9D565" w14:textId="3BFEACA4" w:rsidR="002903BE" w:rsidRPr="008462F8" w:rsidRDefault="002903BE" w:rsidP="00815BFF">
      <w:pPr>
        <w:pStyle w:val="Odstavecseseznamem"/>
        <w:numPr>
          <w:ilvl w:val="1"/>
          <w:numId w:val="12"/>
        </w:numPr>
        <w:spacing w:before="120"/>
        <w:jc w:val="both"/>
        <w:rPr>
          <w:rFonts w:cs="Arial"/>
        </w:rPr>
      </w:pPr>
      <w:r w:rsidRPr="008462F8">
        <w:rPr>
          <w:rFonts w:cs="Arial"/>
        </w:rPr>
        <w:t>Není-li v této smlouvě uvedeno jinak, není TDS oprávněn za objednatele měnit tuto smlouvu.</w:t>
      </w:r>
    </w:p>
    <w:p w14:paraId="62DC8970" w14:textId="728F5252" w:rsidR="002903BE" w:rsidRPr="008462F8" w:rsidRDefault="002903BE" w:rsidP="00815BFF">
      <w:pPr>
        <w:pStyle w:val="Odstavecseseznamem"/>
        <w:numPr>
          <w:ilvl w:val="1"/>
          <w:numId w:val="12"/>
        </w:numPr>
        <w:spacing w:before="120"/>
        <w:jc w:val="both"/>
        <w:rPr>
          <w:rFonts w:cs="Arial"/>
        </w:rPr>
      </w:pPr>
      <w:r w:rsidRPr="008462F8">
        <w:rPr>
          <w:rFonts w:cs="Arial"/>
        </w:rPr>
        <w:t>Autorský dozor vykonává dohled nad souladem provádění díla s projektovou dokumentací.</w:t>
      </w:r>
    </w:p>
    <w:p w14:paraId="4191705E" w14:textId="5A39ECA2" w:rsidR="002903BE" w:rsidRPr="008462F8" w:rsidRDefault="002903BE" w:rsidP="00815BFF">
      <w:pPr>
        <w:pStyle w:val="Odstavecseseznamem"/>
        <w:numPr>
          <w:ilvl w:val="1"/>
          <w:numId w:val="12"/>
        </w:numPr>
        <w:spacing w:before="120"/>
        <w:ind w:left="0" w:firstLine="0"/>
        <w:jc w:val="both"/>
        <w:rPr>
          <w:rFonts w:cs="Arial"/>
        </w:rPr>
      </w:pPr>
      <w:proofErr w:type="gramStart"/>
      <w:r w:rsidRPr="008462F8">
        <w:rPr>
          <w:rFonts w:cs="Arial"/>
        </w:rPr>
        <w:t xml:space="preserve">Autorský </w:t>
      </w:r>
      <w:r w:rsidR="00C5058E">
        <w:rPr>
          <w:rFonts w:cs="Arial"/>
        </w:rPr>
        <w:t xml:space="preserve"> </w:t>
      </w:r>
      <w:r w:rsidRPr="008462F8">
        <w:rPr>
          <w:rFonts w:cs="Arial"/>
        </w:rPr>
        <w:t>dozor</w:t>
      </w:r>
      <w:proofErr w:type="gramEnd"/>
      <w:r w:rsidRPr="008462F8">
        <w:rPr>
          <w:rFonts w:cs="Arial"/>
        </w:rPr>
        <w:t xml:space="preserve">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w:t>
      </w:r>
      <w:r w:rsidR="001F4E60">
        <w:rPr>
          <w:rFonts w:cs="Arial"/>
        </w:rPr>
        <w:t xml:space="preserve"> projektové dokumentace objednatele</w:t>
      </w:r>
      <w:r w:rsidRPr="008462F8">
        <w:rPr>
          <w:rFonts w:cs="Arial"/>
        </w:rPr>
        <w:t>.</w:t>
      </w:r>
    </w:p>
    <w:p w14:paraId="0AD8A619" w14:textId="5C31D049" w:rsidR="008462F8" w:rsidRPr="00AD1939" w:rsidRDefault="002903BE" w:rsidP="00815BFF">
      <w:pPr>
        <w:pStyle w:val="Odstavecseseznamem"/>
        <w:numPr>
          <w:ilvl w:val="1"/>
          <w:numId w:val="12"/>
        </w:numPr>
        <w:spacing w:before="120"/>
        <w:ind w:left="0" w:firstLine="0"/>
        <w:jc w:val="both"/>
        <w:rPr>
          <w:rFonts w:cs="Arial"/>
        </w:rPr>
      </w:pPr>
      <w:r w:rsidRPr="008462F8">
        <w:rPr>
          <w:rFonts w:cs="Arial"/>
        </w:rPr>
        <w:lastRenderedPageBreak/>
        <w:t>Koordinátor BOZP plní úkoly plynoucí z příslušných právních předpisů. Tím nejsou dotčeny povinnosti zhotovitele týkající se bezpečnosti a ochrany zdraví při práci dle této smlouvy a právních předpisů.</w:t>
      </w:r>
    </w:p>
    <w:p w14:paraId="7B2159E1" w14:textId="28439F04" w:rsidR="008462F8" w:rsidRPr="00DB2785" w:rsidRDefault="008462F8" w:rsidP="008462F8">
      <w:pPr>
        <w:pStyle w:val="Nadpis2"/>
        <w:numPr>
          <w:ilvl w:val="0"/>
          <w:numId w:val="0"/>
        </w:numPr>
        <w:rPr>
          <w:rFonts w:ascii="Arial" w:hAnsi="Arial"/>
        </w:rPr>
      </w:pPr>
      <w:r>
        <w:rPr>
          <w:rFonts w:ascii="Arial" w:hAnsi="Arial"/>
        </w:rPr>
        <w:t>XI. Předání a převzetí díla</w:t>
      </w:r>
    </w:p>
    <w:p w14:paraId="13346A75" w14:textId="0D01F01C" w:rsidR="002903BE" w:rsidRPr="001E6735" w:rsidRDefault="002903BE" w:rsidP="00815BFF">
      <w:pPr>
        <w:pStyle w:val="Odstavecseseznamem"/>
        <w:numPr>
          <w:ilvl w:val="1"/>
          <w:numId w:val="14"/>
        </w:numPr>
        <w:spacing w:before="120"/>
        <w:jc w:val="both"/>
        <w:rPr>
          <w:rFonts w:cs="Arial"/>
        </w:rPr>
      </w:pPr>
      <w:r w:rsidRPr="005B1E10">
        <w:rPr>
          <w:rFonts w:cs="Arial"/>
        </w:rPr>
        <w:t>Dílo je dokončené a způsobilé k předání objednateli, jsou-li splněny všechny tyto podmínky</w:t>
      </w:r>
      <w:r w:rsidR="00EF734B">
        <w:rPr>
          <w:rFonts w:cs="Arial"/>
        </w:rPr>
        <w:t xml:space="preserve"> </w:t>
      </w:r>
    </w:p>
    <w:p w14:paraId="5CE4C7F2" w14:textId="0ACD2948" w:rsidR="002903BE" w:rsidRPr="001E6735" w:rsidRDefault="002903BE" w:rsidP="00815BFF">
      <w:pPr>
        <w:pStyle w:val="Odstavecseseznamem"/>
        <w:numPr>
          <w:ilvl w:val="0"/>
          <w:numId w:val="13"/>
        </w:numPr>
        <w:tabs>
          <w:tab w:val="left" w:pos="284"/>
        </w:tabs>
        <w:spacing w:before="120"/>
        <w:ind w:left="0" w:firstLine="0"/>
        <w:jc w:val="both"/>
        <w:rPr>
          <w:rFonts w:cs="Arial"/>
        </w:rPr>
      </w:pPr>
      <w:r w:rsidRPr="001E6735">
        <w:rPr>
          <w:rFonts w:cs="Arial"/>
        </w:rPr>
        <w:t xml:space="preserve">zhotovitel řádně dokončil veškeré stavební, montážní, terénní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14:paraId="4FD766A8" w14:textId="0604A079" w:rsidR="002903BE" w:rsidRPr="002903BE" w:rsidRDefault="002903BE" w:rsidP="00815BFF">
      <w:pPr>
        <w:numPr>
          <w:ilvl w:val="0"/>
          <w:numId w:val="13"/>
        </w:numPr>
        <w:tabs>
          <w:tab w:val="left" w:pos="284"/>
        </w:tabs>
        <w:spacing w:before="120"/>
        <w:jc w:val="both"/>
        <w:rPr>
          <w:rFonts w:cs="Arial"/>
        </w:rPr>
      </w:pPr>
      <w:r w:rsidRPr="002903BE">
        <w:rPr>
          <w:rFonts w:cs="Arial"/>
        </w:rPr>
        <w:t>zhotovitel dokončil veškeré další činnosti uvedené v čl. II</w:t>
      </w:r>
      <w:r w:rsidR="001E6735">
        <w:rPr>
          <w:rFonts w:cs="Arial"/>
        </w:rPr>
        <w:t>I</w:t>
      </w:r>
      <w:r w:rsidRPr="002903BE">
        <w:rPr>
          <w:rFonts w:cs="Arial"/>
        </w:rPr>
        <w:t>. odst. 3. této smlouvy,</w:t>
      </w:r>
    </w:p>
    <w:p w14:paraId="6B97B478" w14:textId="6A391AF2" w:rsidR="002903BE" w:rsidRPr="001E6735" w:rsidRDefault="002903BE" w:rsidP="00815BFF">
      <w:pPr>
        <w:pStyle w:val="Odstavecseseznamem"/>
        <w:numPr>
          <w:ilvl w:val="0"/>
          <w:numId w:val="13"/>
        </w:numPr>
        <w:tabs>
          <w:tab w:val="left" w:pos="142"/>
        </w:tabs>
        <w:spacing w:before="120"/>
        <w:ind w:left="284" w:hanging="284"/>
        <w:jc w:val="both"/>
        <w:rPr>
          <w:rFonts w:cs="Arial"/>
        </w:rPr>
      </w:pPr>
      <w:r w:rsidRPr="001E6735">
        <w:rPr>
          <w:rFonts w:cs="Arial"/>
        </w:rPr>
        <w:t xml:space="preserve">zhotovitel provedl zaškolení obsluhy </w:t>
      </w:r>
      <w:r w:rsidR="000C4159">
        <w:rPr>
          <w:rFonts w:cs="Arial"/>
        </w:rPr>
        <w:t>a údržby</w:t>
      </w:r>
      <w:r w:rsidRPr="001E6735">
        <w:rPr>
          <w:rFonts w:cs="Arial"/>
        </w:rPr>
        <w:t>,</w:t>
      </w:r>
    </w:p>
    <w:p w14:paraId="35F349B1" w14:textId="1968214A" w:rsidR="002903BE" w:rsidRPr="002903BE" w:rsidRDefault="002903BE" w:rsidP="00815BFF">
      <w:pPr>
        <w:numPr>
          <w:ilvl w:val="0"/>
          <w:numId w:val="13"/>
        </w:numPr>
        <w:spacing w:before="120"/>
        <w:ind w:left="284" w:hanging="284"/>
        <w:jc w:val="both"/>
        <w:rPr>
          <w:rFonts w:cs="Arial"/>
        </w:rPr>
      </w:pPr>
      <w:r w:rsidRPr="002903BE">
        <w:rPr>
          <w:rFonts w:cs="Arial"/>
        </w:rPr>
        <w:t>zhotovitel připravil a přehledně pro objednatele shromáždil kompletní dokumentaci k</w:t>
      </w:r>
      <w:r w:rsidR="000C4159">
        <w:rPr>
          <w:rFonts w:cs="Arial"/>
        </w:rPr>
        <w:t> </w:t>
      </w:r>
      <w:r w:rsidRPr="002903BE">
        <w:rPr>
          <w:rFonts w:cs="Arial"/>
        </w:rPr>
        <w:t>dílu</w:t>
      </w:r>
      <w:r w:rsidR="000C4159">
        <w:rPr>
          <w:rFonts w:cs="Arial"/>
        </w:rPr>
        <w:t xml:space="preserve"> v tištěné podobě formou uceleného technického pořadače a v elektronické podobě</w:t>
      </w:r>
      <w:r w:rsidRPr="002903BE">
        <w:rPr>
          <w:rFonts w:cs="Arial"/>
        </w:rPr>
        <w:t xml:space="preserve">, zejména pak: </w:t>
      </w:r>
    </w:p>
    <w:p w14:paraId="515EECEE" w14:textId="057CFC8E" w:rsidR="002903BE" w:rsidRPr="001B5F03" w:rsidRDefault="002903BE" w:rsidP="00815BFF">
      <w:pPr>
        <w:pStyle w:val="Odstavecseseznamem"/>
        <w:numPr>
          <w:ilvl w:val="1"/>
          <w:numId w:val="13"/>
        </w:numPr>
        <w:spacing w:before="120"/>
        <w:ind w:hanging="294"/>
        <w:jc w:val="both"/>
        <w:rPr>
          <w:rFonts w:cs="Arial"/>
        </w:rPr>
      </w:pPr>
      <w:r w:rsidRPr="001B5F03">
        <w:rPr>
          <w:rFonts w:cs="Arial"/>
        </w:rPr>
        <w:t>geodetické zaměření díla,</w:t>
      </w:r>
    </w:p>
    <w:p w14:paraId="41B45A4D" w14:textId="6108BD01" w:rsidR="002903BE" w:rsidRPr="002903BE" w:rsidRDefault="002903BE" w:rsidP="00815BFF">
      <w:pPr>
        <w:numPr>
          <w:ilvl w:val="1"/>
          <w:numId w:val="13"/>
        </w:numPr>
        <w:spacing w:before="120"/>
        <w:ind w:hanging="294"/>
        <w:jc w:val="both"/>
        <w:rPr>
          <w:rFonts w:cs="Arial"/>
        </w:rPr>
      </w:pPr>
      <w:r w:rsidRPr="002903BE">
        <w:rPr>
          <w:rFonts w:cs="Arial"/>
        </w:rPr>
        <w:t>dokumentaci skutečného provedení stavby,</w:t>
      </w:r>
    </w:p>
    <w:p w14:paraId="3EF90EC5" w14:textId="77777777" w:rsidR="002903BE" w:rsidRPr="002903BE" w:rsidRDefault="002903BE" w:rsidP="00815BFF">
      <w:pPr>
        <w:numPr>
          <w:ilvl w:val="1"/>
          <w:numId w:val="13"/>
        </w:numPr>
        <w:spacing w:before="120"/>
        <w:ind w:hanging="294"/>
        <w:jc w:val="both"/>
        <w:rPr>
          <w:rFonts w:cs="Arial"/>
        </w:rPr>
      </w:pPr>
      <w:r w:rsidRPr="002903BE">
        <w:rPr>
          <w:rFonts w:cs="Arial"/>
        </w:rPr>
        <w:t>protokoly o úspěšném provedení předepsaných zkoušek a revizí,</w:t>
      </w:r>
    </w:p>
    <w:p w14:paraId="73B86A63" w14:textId="4B326564" w:rsidR="002903BE" w:rsidRDefault="002903BE" w:rsidP="00815BFF">
      <w:pPr>
        <w:numPr>
          <w:ilvl w:val="1"/>
          <w:numId w:val="13"/>
        </w:numPr>
        <w:spacing w:before="120"/>
        <w:ind w:hanging="294"/>
        <w:jc w:val="both"/>
        <w:rPr>
          <w:rFonts w:cs="Arial"/>
        </w:rPr>
      </w:pPr>
      <w:r w:rsidRPr="002903BE">
        <w:rPr>
          <w:rFonts w:cs="Arial"/>
        </w:rPr>
        <w:t>záruční listy, prohlášení o shodě, atesty a certifikáty,</w:t>
      </w:r>
    </w:p>
    <w:p w14:paraId="67689627" w14:textId="16A80CF7" w:rsidR="000C4159" w:rsidRPr="002903BE" w:rsidRDefault="000C4159" w:rsidP="00815BFF">
      <w:pPr>
        <w:numPr>
          <w:ilvl w:val="1"/>
          <w:numId w:val="13"/>
        </w:numPr>
        <w:spacing w:before="120"/>
        <w:ind w:hanging="294"/>
        <w:jc w:val="both"/>
        <w:rPr>
          <w:rFonts w:cs="Arial"/>
        </w:rPr>
      </w:pPr>
      <w:r>
        <w:rPr>
          <w:rFonts w:cs="Arial"/>
        </w:rPr>
        <w:t>technické listy a obchodní identifikace dodaných výrobků a m</w:t>
      </w:r>
      <w:r w:rsidR="0040150D">
        <w:rPr>
          <w:rFonts w:cs="Arial"/>
        </w:rPr>
        <w:t>at</w:t>
      </w:r>
      <w:r>
        <w:rPr>
          <w:rFonts w:cs="Arial"/>
        </w:rPr>
        <w:t>eriálů,</w:t>
      </w:r>
    </w:p>
    <w:p w14:paraId="04D65B78" w14:textId="77777777" w:rsidR="002903BE" w:rsidRPr="002903BE" w:rsidRDefault="002903BE" w:rsidP="00815BFF">
      <w:pPr>
        <w:numPr>
          <w:ilvl w:val="1"/>
          <w:numId w:val="13"/>
        </w:numPr>
        <w:spacing w:before="120"/>
        <w:ind w:hanging="294"/>
        <w:jc w:val="both"/>
        <w:rPr>
          <w:rFonts w:cs="Arial"/>
        </w:rPr>
      </w:pPr>
      <w:r w:rsidRPr="002903BE">
        <w:rPr>
          <w:rFonts w:cs="Arial"/>
        </w:rPr>
        <w:t>návody k obsluze, pokyny pro údržbu všech použitých materiálů a zařízení,</w:t>
      </w:r>
    </w:p>
    <w:p w14:paraId="2E7FB5AE" w14:textId="77777777" w:rsidR="002903BE" w:rsidRPr="002903BE" w:rsidRDefault="002903BE" w:rsidP="00815BFF">
      <w:pPr>
        <w:numPr>
          <w:ilvl w:val="1"/>
          <w:numId w:val="13"/>
        </w:numPr>
        <w:spacing w:before="120"/>
        <w:ind w:hanging="294"/>
        <w:jc w:val="both"/>
        <w:rPr>
          <w:rFonts w:cs="Arial"/>
        </w:rPr>
      </w:pPr>
      <w:r w:rsidRPr="002903BE">
        <w:rPr>
          <w:rFonts w:cs="Arial"/>
        </w:rPr>
        <w:t>originál stavebního deníku,</w:t>
      </w:r>
    </w:p>
    <w:p w14:paraId="746998B1" w14:textId="77777777" w:rsidR="002903BE" w:rsidRPr="002903BE" w:rsidRDefault="002903BE" w:rsidP="00815BFF">
      <w:pPr>
        <w:numPr>
          <w:ilvl w:val="1"/>
          <w:numId w:val="13"/>
        </w:numPr>
        <w:tabs>
          <w:tab w:val="left" w:pos="851"/>
        </w:tabs>
        <w:spacing w:before="120"/>
        <w:ind w:hanging="294"/>
        <w:jc w:val="both"/>
        <w:rPr>
          <w:rFonts w:cs="Arial"/>
        </w:rPr>
      </w:pPr>
      <w:r w:rsidRPr="002903BE">
        <w:rPr>
          <w:rFonts w:cs="Arial"/>
        </w:rPr>
        <w:t>doklady o likvidaci odpadů,</w:t>
      </w:r>
    </w:p>
    <w:p w14:paraId="1213BF41" w14:textId="4D1A1B9F" w:rsidR="002903BE" w:rsidRPr="009B4630" w:rsidRDefault="002903BE" w:rsidP="00815BFF">
      <w:pPr>
        <w:numPr>
          <w:ilvl w:val="1"/>
          <w:numId w:val="13"/>
        </w:numPr>
        <w:tabs>
          <w:tab w:val="left" w:pos="851"/>
        </w:tabs>
        <w:spacing w:before="120"/>
        <w:ind w:hanging="294"/>
        <w:jc w:val="both"/>
        <w:rPr>
          <w:rFonts w:cs="Arial"/>
        </w:rPr>
      </w:pPr>
      <w:r w:rsidRPr="009B4630">
        <w:rPr>
          <w:rFonts w:cs="Arial"/>
        </w:rPr>
        <w:t>pravomocn</w:t>
      </w:r>
      <w:r w:rsidR="00252E79">
        <w:rPr>
          <w:rFonts w:cs="Arial"/>
        </w:rPr>
        <w:t>á</w:t>
      </w:r>
      <w:r w:rsidRPr="009B4630">
        <w:rPr>
          <w:rFonts w:cs="Arial"/>
        </w:rPr>
        <w:t xml:space="preserve"> kolaudační rozhodnutí ke všem součástem díla, které vyžadují kolaudaci,</w:t>
      </w:r>
    </w:p>
    <w:p w14:paraId="1A9CEB52" w14:textId="77777777" w:rsidR="002903BE" w:rsidRPr="002903BE" w:rsidRDefault="002903BE" w:rsidP="00815BFF">
      <w:pPr>
        <w:numPr>
          <w:ilvl w:val="1"/>
          <w:numId w:val="13"/>
        </w:numPr>
        <w:spacing w:before="120"/>
        <w:ind w:hanging="294"/>
        <w:jc w:val="both"/>
        <w:rPr>
          <w:rFonts w:cs="Arial"/>
        </w:rPr>
      </w:pPr>
      <w:r w:rsidRPr="002903BE">
        <w:rPr>
          <w:rFonts w:cs="Arial"/>
        </w:rPr>
        <w:t>fotodokumentaci provádění díla,</w:t>
      </w:r>
    </w:p>
    <w:p w14:paraId="10FC5FF1" w14:textId="2B7C69C2" w:rsidR="002903BE" w:rsidRPr="002903BE" w:rsidRDefault="002903BE" w:rsidP="00815BFF">
      <w:pPr>
        <w:numPr>
          <w:ilvl w:val="1"/>
          <w:numId w:val="13"/>
        </w:numPr>
        <w:spacing w:before="120"/>
        <w:ind w:hanging="294"/>
        <w:jc w:val="both"/>
        <w:rPr>
          <w:rFonts w:cs="Arial"/>
        </w:rPr>
      </w:pPr>
      <w:r w:rsidRPr="002903BE">
        <w:rPr>
          <w:rFonts w:cs="Arial"/>
        </w:rPr>
        <w:t xml:space="preserve">další dokumenty v českém jazyce nutné </w:t>
      </w:r>
      <w:r w:rsidR="00BD0C55">
        <w:rPr>
          <w:rFonts w:cs="Arial"/>
        </w:rPr>
        <w:t xml:space="preserve">k </w:t>
      </w:r>
      <w:r w:rsidRPr="002903BE">
        <w:rPr>
          <w:rFonts w:cs="Arial"/>
        </w:rPr>
        <w:t>následné</w:t>
      </w:r>
      <w:r w:rsidR="00BD0C55">
        <w:rPr>
          <w:rFonts w:cs="Arial"/>
        </w:rPr>
        <w:t>mu</w:t>
      </w:r>
      <w:r w:rsidRPr="002903BE">
        <w:rPr>
          <w:rFonts w:cs="Arial"/>
        </w:rPr>
        <w:t xml:space="preserve"> užívání a provozování díla nebo vyžadované dotačními orgány.</w:t>
      </w:r>
    </w:p>
    <w:p w14:paraId="3CF9480A" w14:textId="6D10B892" w:rsidR="002903BE" w:rsidRPr="00780756" w:rsidRDefault="002903BE" w:rsidP="00815BFF">
      <w:pPr>
        <w:pStyle w:val="Odstavecseseznamem"/>
        <w:numPr>
          <w:ilvl w:val="1"/>
          <w:numId w:val="14"/>
        </w:numPr>
        <w:spacing w:before="120"/>
        <w:ind w:left="0" w:firstLine="0"/>
        <w:jc w:val="both"/>
        <w:rPr>
          <w:rFonts w:cs="Arial"/>
        </w:rPr>
      </w:pPr>
      <w:r w:rsidRPr="00780756">
        <w:rPr>
          <w:rFonts w:cs="Arial"/>
        </w:rPr>
        <w:t>Zhotovitel písemně oznámí objednateli nejméně 5 pracovních dnů předem termín, ve kterém bude řádně dokončené dílo připraveno k předání.</w:t>
      </w:r>
    </w:p>
    <w:p w14:paraId="424D76E8" w14:textId="2836252F" w:rsidR="002903BE" w:rsidRPr="00D674FE" w:rsidRDefault="002903BE" w:rsidP="00815BFF">
      <w:pPr>
        <w:pStyle w:val="Odstavecseseznamem"/>
        <w:numPr>
          <w:ilvl w:val="1"/>
          <w:numId w:val="14"/>
        </w:numPr>
        <w:spacing w:before="120"/>
        <w:jc w:val="both"/>
        <w:rPr>
          <w:rFonts w:cs="Arial"/>
        </w:rPr>
      </w:pPr>
      <w:r w:rsidRPr="00D674FE">
        <w:rPr>
          <w:rFonts w:cs="Arial"/>
        </w:rPr>
        <w:t>Objednatel je povinen dílo převzít, bylo-li řádně dokončeno a připraveno k předání.</w:t>
      </w:r>
    </w:p>
    <w:p w14:paraId="30D782DD" w14:textId="303CA1D6" w:rsidR="002903BE" w:rsidRPr="00D674FE" w:rsidRDefault="002903BE" w:rsidP="00815BFF">
      <w:pPr>
        <w:pStyle w:val="Odstavecseseznamem"/>
        <w:numPr>
          <w:ilvl w:val="1"/>
          <w:numId w:val="14"/>
        </w:numPr>
        <w:spacing w:before="120"/>
        <w:ind w:left="0" w:firstLine="0"/>
        <w:jc w:val="both"/>
        <w:rPr>
          <w:rFonts w:cs="Arial"/>
        </w:rPr>
      </w:pPr>
      <w:r w:rsidRPr="00D674FE">
        <w:rPr>
          <w:rFonts w:cs="Arial"/>
        </w:rPr>
        <w:t>O předání a převzetí díla sepíší smluvní strany předávací protokol, do kterého zaznamenají zejména: identifikační údaje o díle, zhodnocení jakosti díla, soupis předané dokumentace k dílu, soupis případných vad a</w:t>
      </w:r>
      <w:r w:rsidR="004C2FCF">
        <w:rPr>
          <w:rFonts w:cs="Arial"/>
        </w:rPr>
        <w:t> </w:t>
      </w:r>
      <w:r w:rsidRPr="00D674FE">
        <w:rPr>
          <w:rFonts w:cs="Arial"/>
        </w:rPr>
        <w:t>nedodělků spolu s termínem pro jejich odstranění a prohlášení o převzetí, nebo nepřevzetí díla objednatelem.</w:t>
      </w:r>
    </w:p>
    <w:p w14:paraId="56C4374B" w14:textId="077DDADE" w:rsidR="002903BE" w:rsidRPr="00D674FE" w:rsidRDefault="002903BE" w:rsidP="00815BFF">
      <w:pPr>
        <w:pStyle w:val="Odstavecseseznamem"/>
        <w:numPr>
          <w:ilvl w:val="1"/>
          <w:numId w:val="14"/>
        </w:numPr>
        <w:spacing w:before="120"/>
        <w:ind w:left="0" w:firstLine="0"/>
        <w:jc w:val="both"/>
        <w:rPr>
          <w:rFonts w:cs="Arial"/>
        </w:rPr>
      </w:pPr>
      <w:r w:rsidRPr="00D674FE">
        <w:rPr>
          <w:rFonts w:cs="Arial"/>
        </w:rPr>
        <w:t xml:space="preserve">Převezme-li objednatel dílo s drobnými vadami a nedodělky, odstraní je zhotovitel v dohodnutých termínech, jinak do </w:t>
      </w:r>
      <w:r w:rsidR="00C7790B">
        <w:rPr>
          <w:rFonts w:cs="Arial"/>
        </w:rPr>
        <w:t xml:space="preserve">7 </w:t>
      </w:r>
      <w:r w:rsidRPr="00D674FE">
        <w:rPr>
          <w:rFonts w:cs="Arial"/>
        </w:rPr>
        <w:t>dnů od předání díla.</w:t>
      </w:r>
    </w:p>
    <w:p w14:paraId="095637C0" w14:textId="10957BF9" w:rsidR="00C85C09" w:rsidRDefault="002903BE" w:rsidP="00815BFF">
      <w:pPr>
        <w:pStyle w:val="Odstavecseseznamem"/>
        <w:numPr>
          <w:ilvl w:val="1"/>
          <w:numId w:val="14"/>
        </w:numPr>
        <w:spacing w:before="120"/>
        <w:ind w:left="0" w:firstLine="0"/>
        <w:jc w:val="both"/>
        <w:rPr>
          <w:rFonts w:cs="Arial"/>
        </w:rPr>
      </w:pPr>
      <w:r w:rsidRPr="00D674FE">
        <w:rPr>
          <w:rFonts w:cs="Arial"/>
        </w:rP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w:t>
      </w:r>
      <w:r w:rsidR="00441022">
        <w:rPr>
          <w:rFonts w:cs="Arial"/>
        </w:rPr>
        <w:t xml:space="preserve">7 </w:t>
      </w:r>
      <w:r w:rsidRPr="00D674FE">
        <w:rPr>
          <w:rFonts w:cs="Arial"/>
        </w:rPr>
        <w:t>dnů. Tím není nijak dotčena povinnost zhotovitele předat dokončené dílo v termínu sjednaném v článku IV. této smlouvy.</w:t>
      </w:r>
    </w:p>
    <w:p w14:paraId="3AF1C668" w14:textId="08E0F246" w:rsidR="00252E79" w:rsidRPr="00AD1939" w:rsidRDefault="00252E79" w:rsidP="00815BFF">
      <w:pPr>
        <w:pStyle w:val="Odstavecseseznamem"/>
        <w:numPr>
          <w:ilvl w:val="1"/>
          <w:numId w:val="14"/>
        </w:numPr>
        <w:spacing w:before="120"/>
        <w:ind w:left="0" w:firstLine="0"/>
        <w:jc w:val="both"/>
        <w:rPr>
          <w:rFonts w:cs="Arial"/>
        </w:rPr>
      </w:pPr>
      <w:r w:rsidRPr="00252E79">
        <w:rPr>
          <w:rFonts w:cs="Arial"/>
        </w:rPr>
        <w:t xml:space="preserve">Zmaří-li objednatel předání díla, zejména pak tím, že se nedostaví k předání díla, </w:t>
      </w:r>
      <w:r>
        <w:rPr>
          <w:rFonts w:cs="Arial"/>
        </w:rPr>
        <w:t xml:space="preserve">bezdůvodně </w:t>
      </w:r>
      <w:r w:rsidRPr="00252E79">
        <w:rPr>
          <w:rFonts w:cs="Arial"/>
        </w:rPr>
        <w:t xml:space="preserve">odmítne podepsat předávací protokol, nebo </w:t>
      </w:r>
      <w:r>
        <w:rPr>
          <w:rFonts w:cs="Arial"/>
        </w:rPr>
        <w:t>bezdůvodně</w:t>
      </w:r>
      <w:r w:rsidRPr="00252E79">
        <w:rPr>
          <w:rFonts w:cs="Arial"/>
        </w:rPr>
        <w:t xml:space="preserve"> odmítne dílo převzít, považuje se dílo za předané ke dni</w:t>
      </w:r>
      <w:r>
        <w:rPr>
          <w:rFonts w:cs="Arial"/>
        </w:rPr>
        <w:t xml:space="preserve"> takového zmaření převzetí díla</w:t>
      </w:r>
      <w:r w:rsidRPr="00252E79">
        <w:rPr>
          <w:rFonts w:cs="Arial"/>
        </w:rPr>
        <w:t>.</w:t>
      </w:r>
    </w:p>
    <w:p w14:paraId="74F39CDE" w14:textId="6A146130" w:rsidR="00D674FE" w:rsidRPr="00DB2785" w:rsidRDefault="00D674FE" w:rsidP="00D674FE">
      <w:pPr>
        <w:pStyle w:val="Nadpis2"/>
        <w:numPr>
          <w:ilvl w:val="0"/>
          <w:numId w:val="0"/>
        </w:numPr>
        <w:rPr>
          <w:rFonts w:ascii="Arial" w:hAnsi="Arial"/>
        </w:rPr>
      </w:pPr>
      <w:r>
        <w:rPr>
          <w:rFonts w:ascii="Arial" w:hAnsi="Arial"/>
        </w:rPr>
        <w:t>XII. Odpovědnost za vady, záruka za jakost díla</w:t>
      </w:r>
    </w:p>
    <w:p w14:paraId="7B1DE52C" w14:textId="4FA0D923" w:rsidR="002903BE" w:rsidRPr="00780756" w:rsidRDefault="002903BE" w:rsidP="00815BFF">
      <w:pPr>
        <w:pStyle w:val="Odstavecseseznamem"/>
        <w:numPr>
          <w:ilvl w:val="1"/>
          <w:numId w:val="15"/>
        </w:numPr>
        <w:spacing w:before="120"/>
        <w:jc w:val="both"/>
        <w:rPr>
          <w:rFonts w:cs="Arial"/>
        </w:rPr>
      </w:pPr>
      <w:r w:rsidRPr="00780756">
        <w:rPr>
          <w:rFonts w:cs="Arial"/>
        </w:rPr>
        <w:t>Zhotovitel odpovídá za vady, které má dílo v době převzetí.</w:t>
      </w:r>
    </w:p>
    <w:p w14:paraId="44EDCF06" w14:textId="6983EA42" w:rsidR="002903BE" w:rsidRPr="00780756" w:rsidRDefault="002903BE" w:rsidP="00815BFF">
      <w:pPr>
        <w:pStyle w:val="Odstavecseseznamem"/>
        <w:numPr>
          <w:ilvl w:val="1"/>
          <w:numId w:val="15"/>
        </w:numPr>
        <w:spacing w:before="120"/>
        <w:ind w:left="0" w:firstLine="0"/>
        <w:jc w:val="both"/>
        <w:rPr>
          <w:rFonts w:cs="Arial"/>
        </w:rPr>
      </w:pPr>
      <w:r w:rsidRPr="00780756">
        <w:rPr>
          <w:rFonts w:cs="Arial"/>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w:t>
      </w:r>
      <w:r w:rsidR="004C2FCF">
        <w:rPr>
          <w:rFonts w:cs="Arial"/>
        </w:rPr>
        <w:t> </w:t>
      </w:r>
      <w:r w:rsidR="00367380">
        <w:rPr>
          <w:rFonts w:cs="Arial"/>
        </w:rPr>
        <w:t>záručních podmínkách výrobce</w:t>
      </w:r>
      <w:r w:rsidRPr="00780756">
        <w:rPr>
          <w:rFonts w:cs="Arial"/>
        </w:rPr>
        <w:t xml:space="preserve"> nebo dodavatele.</w:t>
      </w:r>
    </w:p>
    <w:p w14:paraId="722BE215" w14:textId="7F218F67" w:rsidR="002903BE" w:rsidRPr="00780756" w:rsidRDefault="002903BE" w:rsidP="00815BFF">
      <w:pPr>
        <w:pStyle w:val="Odstavecseseznamem"/>
        <w:numPr>
          <w:ilvl w:val="1"/>
          <w:numId w:val="15"/>
        </w:numPr>
        <w:spacing w:before="120"/>
        <w:ind w:left="0" w:firstLine="0"/>
        <w:jc w:val="both"/>
        <w:rPr>
          <w:rFonts w:cs="Arial"/>
        </w:rPr>
      </w:pPr>
      <w:r w:rsidRPr="00780756">
        <w:rPr>
          <w:rFonts w:cs="Arial"/>
        </w:rPr>
        <w:t>Záruční doba běží ode dne převzetí díla objednatelem, popř. ode dne odstranění poslední vady či nedodělku uvedeného v předávacím protokolu, bylo-li dílo převzato s vadami či nedodělky, a zhotovitel ji poskytuje v délce 60 měsíců</w:t>
      </w:r>
      <w:r w:rsidR="00E24E1B">
        <w:rPr>
          <w:rFonts w:cs="Arial"/>
        </w:rPr>
        <w:t>.</w:t>
      </w:r>
      <w:r w:rsidRPr="00780756">
        <w:rPr>
          <w:rFonts w:cs="Arial"/>
        </w:rPr>
        <w:t xml:space="preserve"> </w:t>
      </w:r>
    </w:p>
    <w:p w14:paraId="06A514E0" w14:textId="60DEB1E0" w:rsidR="002903BE" w:rsidRPr="00780756" w:rsidRDefault="002903BE" w:rsidP="00815BFF">
      <w:pPr>
        <w:pStyle w:val="Odstavecseseznamem"/>
        <w:numPr>
          <w:ilvl w:val="1"/>
          <w:numId w:val="15"/>
        </w:numPr>
        <w:spacing w:before="120"/>
        <w:ind w:left="0" w:firstLine="0"/>
        <w:jc w:val="both"/>
        <w:rPr>
          <w:rFonts w:cs="Arial"/>
        </w:rPr>
      </w:pPr>
      <w:r w:rsidRPr="00780756">
        <w:rPr>
          <w:rFonts w:cs="Arial"/>
        </w:rPr>
        <w:t>Záruční doba neběží ode dne oznámení vady, na niž se vztahuje záruka za jakost a která brání užívání díla, do doby odstranění této vady.</w:t>
      </w:r>
    </w:p>
    <w:p w14:paraId="061E978A" w14:textId="64F790CF" w:rsidR="002903BE" w:rsidRPr="008A32D4" w:rsidRDefault="002903BE" w:rsidP="00815BFF">
      <w:pPr>
        <w:pStyle w:val="Odstavecseseznamem"/>
        <w:numPr>
          <w:ilvl w:val="1"/>
          <w:numId w:val="15"/>
        </w:numPr>
        <w:spacing w:before="120"/>
        <w:ind w:left="0" w:firstLine="0"/>
        <w:jc w:val="both"/>
        <w:rPr>
          <w:rFonts w:cs="Arial"/>
        </w:rPr>
      </w:pPr>
      <w:r w:rsidRPr="008A32D4">
        <w:rPr>
          <w:rFonts w:cs="Arial"/>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5EA84B85" w14:textId="29D5FF3B" w:rsidR="002903BE" w:rsidRPr="008A32D4" w:rsidRDefault="002903BE" w:rsidP="00815BFF">
      <w:pPr>
        <w:pStyle w:val="Odstavecseseznamem"/>
        <w:numPr>
          <w:ilvl w:val="1"/>
          <w:numId w:val="15"/>
        </w:numPr>
        <w:spacing w:before="120"/>
        <w:ind w:left="0" w:firstLine="0"/>
        <w:jc w:val="both"/>
        <w:rPr>
          <w:rFonts w:cs="Arial"/>
        </w:rPr>
      </w:pPr>
      <w:r w:rsidRPr="008A32D4">
        <w:rPr>
          <w:rFonts w:cs="Arial"/>
        </w:rPr>
        <w:t>Veškeré vady díla je objednatel povinen oznámit zhotoviteli písemně bez zbytečného odkladu poté, kdy vadu zjistil.</w:t>
      </w:r>
    </w:p>
    <w:p w14:paraId="7966049B" w14:textId="4B601000" w:rsidR="002903BE" w:rsidRPr="008A32D4" w:rsidRDefault="002903BE" w:rsidP="00815BFF">
      <w:pPr>
        <w:pStyle w:val="Odstavecseseznamem"/>
        <w:numPr>
          <w:ilvl w:val="1"/>
          <w:numId w:val="15"/>
        </w:numPr>
        <w:spacing w:before="120"/>
        <w:ind w:left="0" w:firstLine="0"/>
        <w:jc w:val="both"/>
        <w:rPr>
          <w:rFonts w:cs="Arial"/>
        </w:rPr>
      </w:pPr>
      <w:r w:rsidRPr="008A32D4">
        <w:rPr>
          <w:rFonts w:cs="Arial"/>
        </w:rPr>
        <w:t>Neuplatnil-li objednatel jiný nárok, zhotovitel je povinen odstranit vady v termínu dohodnutém s</w:t>
      </w:r>
      <w:r w:rsidR="008D210A">
        <w:rPr>
          <w:rFonts w:cs="Arial"/>
        </w:rPr>
        <w:t> </w:t>
      </w:r>
      <w:r w:rsidRPr="008A32D4">
        <w:rPr>
          <w:rFonts w:cs="Arial"/>
        </w:rPr>
        <w:t>objednatelem, jinak:</w:t>
      </w:r>
    </w:p>
    <w:p w14:paraId="59CB9F99" w14:textId="3AC3B4FD" w:rsidR="002903BE" w:rsidRPr="008A32D4" w:rsidRDefault="002903BE" w:rsidP="00815BFF">
      <w:pPr>
        <w:pStyle w:val="Odstavecseseznamem"/>
        <w:numPr>
          <w:ilvl w:val="0"/>
          <w:numId w:val="16"/>
        </w:numPr>
        <w:spacing w:before="120"/>
        <w:ind w:left="284" w:hanging="284"/>
        <w:jc w:val="both"/>
        <w:rPr>
          <w:rFonts w:cs="Arial"/>
        </w:rPr>
      </w:pPr>
      <w:r w:rsidRPr="008A32D4">
        <w:rPr>
          <w:rFonts w:cs="Arial"/>
        </w:rPr>
        <w:t xml:space="preserve">v případě běžné vady nejpozději do </w:t>
      </w:r>
      <w:r w:rsidR="00C7790B">
        <w:rPr>
          <w:rFonts w:cs="Arial"/>
        </w:rPr>
        <w:t>7</w:t>
      </w:r>
      <w:r w:rsidRPr="008A32D4">
        <w:rPr>
          <w:rFonts w:cs="Arial"/>
        </w:rPr>
        <w:t xml:space="preserve"> dnů od oznámení vady objednatelem,</w:t>
      </w:r>
    </w:p>
    <w:p w14:paraId="73B6A2FF" w14:textId="77777777" w:rsidR="002903BE" w:rsidRPr="002903BE" w:rsidRDefault="002903BE" w:rsidP="00815BFF">
      <w:pPr>
        <w:numPr>
          <w:ilvl w:val="0"/>
          <w:numId w:val="16"/>
        </w:numPr>
        <w:tabs>
          <w:tab w:val="left" w:pos="284"/>
        </w:tabs>
        <w:spacing w:before="120"/>
        <w:ind w:left="0" w:firstLine="0"/>
        <w:jc w:val="both"/>
        <w:rPr>
          <w:rFonts w:cs="Arial"/>
        </w:rPr>
      </w:pPr>
      <w:r w:rsidRPr="002903BE">
        <w:rPr>
          <w:rFonts w:cs="Arial"/>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4097F87D" w14:textId="68ADBD9A" w:rsidR="002903BE" w:rsidRPr="008A32D4" w:rsidRDefault="002903BE" w:rsidP="0017734B">
      <w:pPr>
        <w:pStyle w:val="Odstavecseseznamem"/>
        <w:tabs>
          <w:tab w:val="left" w:pos="284"/>
        </w:tabs>
        <w:spacing w:before="120"/>
        <w:ind w:left="0"/>
        <w:jc w:val="both"/>
        <w:rPr>
          <w:rFonts w:cs="Arial"/>
        </w:rPr>
      </w:pPr>
      <w:r w:rsidRPr="008A32D4">
        <w:rPr>
          <w:rFonts w:cs="Arial"/>
        </w:rPr>
        <w:t>Nebude-li možné z důvodu překážky, nad níž nemá zhotovitel kontrolu, tyto termíny dodržet, provede zhotovitel nezbytná dočasná opatření umožňující užívání díla a zamezující vzniku dalších škod a vadu odstraní bezodkladně po o</w:t>
      </w:r>
      <w:r w:rsidR="007561EC">
        <w:rPr>
          <w:rFonts w:cs="Arial"/>
        </w:rPr>
        <w:t>d</w:t>
      </w:r>
      <w:r w:rsidRPr="008A32D4">
        <w:rPr>
          <w:rFonts w:cs="Arial"/>
        </w:rPr>
        <w:t>padnutí této překážky.</w:t>
      </w:r>
    </w:p>
    <w:p w14:paraId="53178C31" w14:textId="70F8CA55" w:rsidR="00780756" w:rsidRPr="002157D6" w:rsidRDefault="002903BE" w:rsidP="00815BFF">
      <w:pPr>
        <w:pStyle w:val="Odstavecseseznamem"/>
        <w:numPr>
          <w:ilvl w:val="1"/>
          <w:numId w:val="15"/>
        </w:numPr>
        <w:spacing w:before="120"/>
        <w:ind w:left="0" w:firstLine="0"/>
        <w:jc w:val="both"/>
        <w:rPr>
          <w:rFonts w:cs="Arial"/>
        </w:rPr>
      </w:pPr>
      <w:r w:rsidRPr="008A32D4">
        <w:rPr>
          <w:rFonts w:cs="Arial"/>
        </w:rPr>
        <w:t>Neodstraní-li zhotovitel ve sjednaném termínu vadu sám, a neučiní tak ani na základě dodatečné písemné výzvy objednatele ve lhůtě určené objednatelem, je objednatel oprávněn zajistit odstranění vady třetí osobou</w:t>
      </w:r>
      <w:r w:rsidR="00E66C62">
        <w:rPr>
          <w:rFonts w:cs="Arial"/>
        </w:rPr>
        <w:t xml:space="preserve">, aniž by bylo dotčeno právo </w:t>
      </w:r>
      <w:r w:rsidR="00E66C62" w:rsidRPr="00831F69">
        <w:rPr>
          <w:rFonts w:cs="Arial"/>
        </w:rPr>
        <w:t>objednatele na plnou záruku poskytnutou objednateli zhotovitelem</w:t>
      </w:r>
      <w:r w:rsidRPr="00831F69">
        <w:rPr>
          <w:rFonts w:cs="Arial"/>
        </w:rPr>
        <w:t xml:space="preserve">, přičemž účelně vynaložené náklady na odstranění vady nese zhotovitel a uhradí je objednateli do 30 dnů po </w:t>
      </w:r>
      <w:r w:rsidRPr="002157D6">
        <w:rPr>
          <w:rFonts w:cs="Arial"/>
        </w:rPr>
        <w:t>předložení vyúčtování</w:t>
      </w:r>
      <w:r w:rsidR="00212707" w:rsidRPr="002157D6">
        <w:rPr>
          <w:rFonts w:cs="Arial"/>
        </w:rPr>
        <w:t xml:space="preserve">. </w:t>
      </w:r>
      <w:r w:rsidR="00E66C62" w:rsidRPr="002157D6">
        <w:rPr>
          <w:rFonts w:cs="Arial"/>
        </w:rPr>
        <w:t xml:space="preserve"> </w:t>
      </w:r>
    </w:p>
    <w:p w14:paraId="7E01635D" w14:textId="01909418" w:rsidR="008A32D4" w:rsidRPr="00DB2785" w:rsidRDefault="008A32D4" w:rsidP="008A32D4">
      <w:pPr>
        <w:pStyle w:val="Nadpis2"/>
        <w:numPr>
          <w:ilvl w:val="0"/>
          <w:numId w:val="0"/>
        </w:numPr>
        <w:rPr>
          <w:rFonts w:ascii="Arial" w:hAnsi="Arial"/>
        </w:rPr>
      </w:pPr>
      <w:r>
        <w:rPr>
          <w:rFonts w:ascii="Arial" w:hAnsi="Arial"/>
        </w:rPr>
        <w:t>XIII. Pojištění</w:t>
      </w:r>
    </w:p>
    <w:p w14:paraId="5607C4B5" w14:textId="27612FC0" w:rsidR="002903BE" w:rsidRPr="002903BE" w:rsidRDefault="008A32D4" w:rsidP="008A32D4">
      <w:pPr>
        <w:tabs>
          <w:tab w:val="left" w:pos="709"/>
        </w:tabs>
        <w:spacing w:before="120"/>
        <w:jc w:val="both"/>
        <w:rPr>
          <w:rFonts w:cs="Arial"/>
        </w:rPr>
      </w:pPr>
      <w:r w:rsidRPr="008A32D4">
        <w:rPr>
          <w:rFonts w:cs="Arial"/>
          <w:b/>
        </w:rPr>
        <w:t>13.1.</w:t>
      </w:r>
      <w:r>
        <w:rPr>
          <w:rFonts w:cs="Arial"/>
        </w:rPr>
        <w:t xml:space="preserve"> </w:t>
      </w:r>
      <w:r>
        <w:rPr>
          <w:rFonts w:cs="Arial"/>
        </w:rPr>
        <w:tab/>
      </w:r>
      <w:r w:rsidR="002903BE" w:rsidRPr="002903BE">
        <w:rPr>
          <w:rFonts w:cs="Arial"/>
        </w:rPr>
        <w:t xml:space="preserve">Zhotovitel se zavazuje mít po celou dobu provádění díla platně sjednané pojištění odpovědnosti za škodu z výkonu podnikatelské činnosti s pojistným plněním nejméně ve výši </w:t>
      </w:r>
      <w:r w:rsidR="00275B48">
        <w:rPr>
          <w:rFonts w:cs="Arial"/>
        </w:rPr>
        <w:t>ceny díla</w:t>
      </w:r>
      <w:r w:rsidR="00337DFB" w:rsidRPr="00337DFB">
        <w:rPr>
          <w:rFonts w:cs="Arial"/>
        </w:rPr>
        <w:t xml:space="preserve"> </w:t>
      </w:r>
      <w:r w:rsidR="00337DFB">
        <w:rPr>
          <w:rFonts w:cs="Arial"/>
        </w:rPr>
        <w:t>dle</w:t>
      </w:r>
      <w:r w:rsidR="00337DFB" w:rsidRPr="002903BE">
        <w:rPr>
          <w:rFonts w:cs="Arial"/>
        </w:rPr>
        <w:t xml:space="preserve"> této smlouvy bez DPH bez ohledu na její případné pozdější změny</w:t>
      </w:r>
      <w:r w:rsidR="002903BE" w:rsidRPr="002903BE">
        <w:rPr>
          <w:rFonts w:cs="Arial"/>
        </w:rPr>
        <w:t>, pokrývající škody na věcech a újmy na zdraví vzniklé v souvislosti s prováděním díla.</w:t>
      </w:r>
    </w:p>
    <w:p w14:paraId="03122E32" w14:textId="3AE88F89" w:rsidR="002903BE" w:rsidRPr="002903BE" w:rsidRDefault="008A32D4" w:rsidP="008A32D4">
      <w:pPr>
        <w:spacing w:before="120"/>
        <w:jc w:val="both"/>
        <w:rPr>
          <w:rFonts w:cs="Arial"/>
        </w:rPr>
      </w:pPr>
      <w:r w:rsidRPr="008A32D4">
        <w:rPr>
          <w:rFonts w:cs="Arial"/>
          <w:b/>
        </w:rPr>
        <w:t>13.2.</w:t>
      </w:r>
      <w:r>
        <w:rPr>
          <w:rFonts w:cs="Arial"/>
        </w:rPr>
        <w:t xml:space="preserve"> </w:t>
      </w:r>
      <w:r>
        <w:rPr>
          <w:rFonts w:cs="Arial"/>
        </w:rPr>
        <w:tab/>
      </w:r>
      <w:r w:rsidR="002903BE" w:rsidRPr="002903BE">
        <w:rPr>
          <w:rFonts w:cs="Arial"/>
        </w:rPr>
        <w:t>Zhotovitel zajistí, že v rozsahu dle předchozího odstavce budou pojištěny i škody způsobené jeho poddodavateli.</w:t>
      </w:r>
    </w:p>
    <w:p w14:paraId="6B82F0DB" w14:textId="1235CE95" w:rsidR="002903BE" w:rsidRPr="002903BE" w:rsidRDefault="008A32D4" w:rsidP="008A32D4">
      <w:pPr>
        <w:spacing w:before="120"/>
        <w:jc w:val="both"/>
        <w:rPr>
          <w:rFonts w:cs="Arial"/>
        </w:rPr>
      </w:pPr>
      <w:r w:rsidRPr="008A32D4">
        <w:rPr>
          <w:rFonts w:cs="Arial"/>
          <w:b/>
        </w:rPr>
        <w:t>13.3.</w:t>
      </w:r>
      <w:r>
        <w:rPr>
          <w:rFonts w:cs="Arial"/>
        </w:rPr>
        <w:t xml:space="preserve"> </w:t>
      </w:r>
      <w:r>
        <w:rPr>
          <w:rFonts w:cs="Arial"/>
        </w:rPr>
        <w:tab/>
      </w:r>
      <w:r w:rsidR="002903BE" w:rsidRPr="002903BE">
        <w:rPr>
          <w:rFonts w:cs="Arial"/>
        </w:rPr>
        <w:t>Zhotovitel se dále zavazuje mít po celou dobu provádění díla platně sjednané stavebně-montážní pojištění pro celé dílo (pojištění „</w:t>
      </w:r>
      <w:proofErr w:type="spellStart"/>
      <w:r w:rsidR="002903BE" w:rsidRPr="002903BE">
        <w:rPr>
          <w:rFonts w:cs="Arial"/>
        </w:rPr>
        <w:t>all</w:t>
      </w:r>
      <w:proofErr w:type="spellEnd"/>
      <w:r w:rsidR="002903BE" w:rsidRPr="002903BE">
        <w:rPr>
          <w:rFonts w:cs="Arial"/>
        </w:rPr>
        <w:t xml:space="preserve"> risk“) s pojistným plněním ve výši ceny díla </w:t>
      </w:r>
      <w:r>
        <w:rPr>
          <w:rFonts w:cs="Arial"/>
        </w:rPr>
        <w:t>dle</w:t>
      </w:r>
      <w:r w:rsidR="002903BE" w:rsidRPr="002903BE">
        <w:rPr>
          <w:rFonts w:cs="Arial"/>
        </w:rPr>
        <w:t xml:space="preserve"> této smlouvy bez DPH bez ohledu na její případné pozdější změny a předat objednateli bezodkladně doklady, které mu umožní uplatňovat právo na pojistné plnění. </w:t>
      </w:r>
    </w:p>
    <w:p w14:paraId="0FC90666" w14:textId="2066E229" w:rsidR="008E11B9" w:rsidRDefault="008A32D4" w:rsidP="008A32D4">
      <w:pPr>
        <w:tabs>
          <w:tab w:val="left" w:pos="709"/>
        </w:tabs>
        <w:spacing w:before="120"/>
        <w:jc w:val="both"/>
        <w:rPr>
          <w:rFonts w:cs="Arial"/>
        </w:rPr>
      </w:pPr>
      <w:r w:rsidRPr="008A32D4">
        <w:rPr>
          <w:rFonts w:cs="Arial"/>
          <w:b/>
        </w:rPr>
        <w:t>13.4.</w:t>
      </w:r>
      <w:r>
        <w:rPr>
          <w:rFonts w:cs="Arial"/>
        </w:rPr>
        <w:t xml:space="preserve"> </w:t>
      </w:r>
      <w:r>
        <w:rPr>
          <w:rFonts w:cs="Arial"/>
        </w:rPr>
        <w:tab/>
      </w:r>
      <w:r w:rsidR="002903BE" w:rsidRPr="002903BE">
        <w:rPr>
          <w:rFonts w:cs="Arial"/>
        </w:rPr>
        <w:t>Zhotovitel je povinen objednateli kdykoliv na vyžádání předložit k nahlédnutí nejpozději do 5 dnů platné a účinné pojistné smlouvy a případně též doklady o placení pojistného, prokazující splnění povinností dle tohoto článku.</w:t>
      </w:r>
    </w:p>
    <w:p w14:paraId="5F10A7C6" w14:textId="6920E76C" w:rsidR="008E7329" w:rsidRPr="00DB2785" w:rsidRDefault="008E7329" w:rsidP="008E7329">
      <w:pPr>
        <w:pStyle w:val="Nadpis2"/>
        <w:numPr>
          <w:ilvl w:val="0"/>
          <w:numId w:val="0"/>
        </w:numPr>
        <w:rPr>
          <w:rFonts w:ascii="Arial" w:hAnsi="Arial"/>
        </w:rPr>
      </w:pPr>
      <w:r>
        <w:rPr>
          <w:rFonts w:ascii="Arial" w:hAnsi="Arial"/>
        </w:rPr>
        <w:t>X</w:t>
      </w:r>
      <w:r w:rsidR="00DC2C14">
        <w:rPr>
          <w:rFonts w:ascii="Arial" w:hAnsi="Arial"/>
        </w:rPr>
        <w:t>I</w:t>
      </w:r>
      <w:r>
        <w:rPr>
          <w:rFonts w:ascii="Arial" w:hAnsi="Arial"/>
        </w:rPr>
        <w:t>V. Smluvní sankce, odpovědnost za škodu</w:t>
      </w:r>
    </w:p>
    <w:p w14:paraId="6EFDF4D9" w14:textId="2CE0D7CE" w:rsidR="002903BE" w:rsidRPr="0057771D" w:rsidRDefault="002903BE" w:rsidP="00815BFF">
      <w:pPr>
        <w:pStyle w:val="Odstavecseseznamem"/>
        <w:numPr>
          <w:ilvl w:val="0"/>
          <w:numId w:val="25"/>
        </w:numPr>
        <w:spacing w:before="120"/>
        <w:ind w:left="0" w:firstLine="0"/>
        <w:jc w:val="both"/>
        <w:rPr>
          <w:rFonts w:cs="Arial"/>
        </w:rPr>
      </w:pPr>
      <w:r w:rsidRPr="0057771D">
        <w:rPr>
          <w:rFonts w:cs="Arial"/>
        </w:rPr>
        <w:t>Objednatel má vůči zhotoviteli nárok na smluvní pokutu</w:t>
      </w:r>
      <w:r w:rsidR="00E22D83" w:rsidRPr="0057771D">
        <w:rPr>
          <w:rFonts w:cs="Arial"/>
        </w:rPr>
        <w:t>:</w:t>
      </w:r>
    </w:p>
    <w:p w14:paraId="7C81C8B3" w14:textId="34E29B23" w:rsidR="001B5F03" w:rsidRPr="00E22D83" w:rsidRDefault="002903BE" w:rsidP="00815BFF">
      <w:pPr>
        <w:pStyle w:val="Odstavecseseznamem"/>
        <w:numPr>
          <w:ilvl w:val="0"/>
          <w:numId w:val="17"/>
        </w:numPr>
        <w:spacing w:before="120"/>
        <w:ind w:left="0" w:firstLine="0"/>
        <w:jc w:val="both"/>
        <w:rPr>
          <w:rFonts w:cs="Arial"/>
        </w:rPr>
      </w:pPr>
      <w:r w:rsidRPr="00E22D83">
        <w:rPr>
          <w:rFonts w:cs="Arial"/>
        </w:rPr>
        <w:t xml:space="preserve">ve výši 0,2 % z ceny díla bez DPH </w:t>
      </w:r>
      <w:r w:rsidR="00582D58">
        <w:rPr>
          <w:rFonts w:cs="Arial"/>
        </w:rPr>
        <w:t>dle</w:t>
      </w:r>
      <w:r w:rsidRPr="00E22D83">
        <w:rPr>
          <w:rFonts w:cs="Arial"/>
        </w:rPr>
        <w:t xml:space="preserve"> </w:t>
      </w:r>
      <w:r w:rsidR="001B5F03" w:rsidRPr="00E22D83">
        <w:rPr>
          <w:rFonts w:cs="Arial"/>
        </w:rPr>
        <w:t>této smlouvy</w:t>
      </w:r>
      <w:r w:rsidR="00582D58">
        <w:rPr>
          <w:rFonts w:cs="Arial"/>
        </w:rPr>
        <w:t xml:space="preserve"> bez ohledu na její případné pozdější změny</w:t>
      </w:r>
      <w:r w:rsidR="001B5F03" w:rsidRPr="00E22D83">
        <w:rPr>
          <w:rFonts w:cs="Arial"/>
        </w:rPr>
        <w:t xml:space="preserve"> </w:t>
      </w:r>
      <w:r w:rsidRPr="00E22D83">
        <w:rPr>
          <w:rFonts w:cs="Arial"/>
        </w:rPr>
        <w:t>za každý započatý den prodlení zhotovit</w:t>
      </w:r>
      <w:r w:rsidR="00647A72" w:rsidRPr="00E22D83">
        <w:rPr>
          <w:rFonts w:cs="Arial"/>
        </w:rPr>
        <w:t>ele s předáním díla.</w:t>
      </w:r>
    </w:p>
    <w:p w14:paraId="105D486C" w14:textId="75FEED7F" w:rsidR="002903BE" w:rsidRPr="00E22D83" w:rsidRDefault="002903BE" w:rsidP="00815BFF">
      <w:pPr>
        <w:numPr>
          <w:ilvl w:val="0"/>
          <w:numId w:val="17"/>
        </w:numPr>
        <w:spacing w:before="120"/>
        <w:ind w:left="0" w:firstLine="0"/>
        <w:jc w:val="both"/>
        <w:rPr>
          <w:rFonts w:cs="Arial"/>
        </w:rPr>
      </w:pPr>
      <w:r w:rsidRPr="00E22D83">
        <w:rPr>
          <w:rFonts w:cs="Arial"/>
        </w:rPr>
        <w:t xml:space="preserve">ve výši </w:t>
      </w:r>
      <w:r w:rsidR="00AA7CA1" w:rsidRPr="00E22D83">
        <w:rPr>
          <w:rFonts w:cs="Arial"/>
        </w:rPr>
        <w:t>5 0</w:t>
      </w:r>
      <w:r w:rsidRPr="00E22D83">
        <w:rPr>
          <w:rFonts w:cs="Arial"/>
        </w:rPr>
        <w:t xml:space="preserve">00,00 Kč za každý započatý den prodlení zhotovitele s </w:t>
      </w:r>
    </w:p>
    <w:p w14:paraId="65B00709" w14:textId="18F0184F" w:rsidR="002903BE" w:rsidRDefault="002903BE" w:rsidP="00815BFF">
      <w:pPr>
        <w:pStyle w:val="Odstavecseseznamem"/>
        <w:numPr>
          <w:ilvl w:val="3"/>
          <w:numId w:val="18"/>
        </w:numPr>
        <w:spacing w:before="120"/>
        <w:ind w:left="709" w:hanging="142"/>
        <w:jc w:val="both"/>
        <w:rPr>
          <w:rFonts w:cs="Arial"/>
        </w:rPr>
      </w:pPr>
      <w:r w:rsidRPr="00E22D83">
        <w:rPr>
          <w:rFonts w:cs="Arial"/>
        </w:rPr>
        <w:t>odstraněním vad</w:t>
      </w:r>
      <w:r w:rsidRPr="001B5F03">
        <w:rPr>
          <w:rFonts w:cs="Arial"/>
        </w:rPr>
        <w:t xml:space="preserve"> a nedodělků uvedených v protokolu o předání a převzetí díla,</w:t>
      </w:r>
    </w:p>
    <w:p w14:paraId="7958B7E1" w14:textId="6F56313A" w:rsidR="001B5F03" w:rsidRDefault="001B5F03" w:rsidP="00815BFF">
      <w:pPr>
        <w:pStyle w:val="Odstavecseseznamem"/>
        <w:numPr>
          <w:ilvl w:val="3"/>
          <w:numId w:val="18"/>
        </w:numPr>
        <w:spacing w:before="120"/>
        <w:ind w:left="709" w:hanging="142"/>
        <w:jc w:val="both"/>
        <w:rPr>
          <w:rFonts w:cs="Arial"/>
        </w:rPr>
      </w:pPr>
      <w:r>
        <w:rPr>
          <w:rFonts w:cs="Arial"/>
        </w:rPr>
        <w:t>vyklizením staveniště</w:t>
      </w:r>
      <w:r w:rsidR="00537968" w:rsidRPr="00537968">
        <w:rPr>
          <w:rFonts w:cs="Arial"/>
        </w:rPr>
        <w:t xml:space="preserve"> ani v náhradní lhůtě 10 dnů ode dne</w:t>
      </w:r>
      <w:r w:rsidR="00537968">
        <w:rPr>
          <w:rFonts w:cs="Arial"/>
        </w:rPr>
        <w:t xml:space="preserve"> dohodnutého dle této smlouvy</w:t>
      </w:r>
      <w:r>
        <w:rPr>
          <w:rFonts w:cs="Arial"/>
        </w:rPr>
        <w:t>,</w:t>
      </w:r>
    </w:p>
    <w:p w14:paraId="7BA58442" w14:textId="4F5DBB11" w:rsidR="00546E74" w:rsidRDefault="00546E74" w:rsidP="00815BFF">
      <w:pPr>
        <w:pStyle w:val="Odstavecseseznamem"/>
        <w:numPr>
          <w:ilvl w:val="3"/>
          <w:numId w:val="18"/>
        </w:numPr>
        <w:spacing w:before="120"/>
        <w:ind w:left="709" w:hanging="142"/>
        <w:jc w:val="both"/>
        <w:rPr>
          <w:rFonts w:cs="Arial"/>
        </w:rPr>
      </w:pPr>
      <w:r w:rsidRPr="001B5F03">
        <w:rPr>
          <w:rFonts w:cs="Arial"/>
        </w:rPr>
        <w:t>odstraněním každé jednotlivé vady díla vytknuté zhotoviteli v záruční době či uspokojením jiného nároku objednatele z vadného plnění</w:t>
      </w:r>
      <w:r w:rsidR="00682A2C">
        <w:rPr>
          <w:rFonts w:cs="Arial"/>
        </w:rPr>
        <w:t>.</w:t>
      </w:r>
    </w:p>
    <w:p w14:paraId="27B1FF0D" w14:textId="11E68C5E" w:rsidR="002903BE" w:rsidRPr="0057771D" w:rsidRDefault="002903BE" w:rsidP="0057771D">
      <w:pPr>
        <w:spacing w:before="120"/>
        <w:jc w:val="both"/>
        <w:rPr>
          <w:rFonts w:cs="Arial"/>
        </w:rPr>
      </w:pPr>
      <w:r w:rsidRPr="0057771D">
        <w:rPr>
          <w:rFonts w:cs="Arial"/>
        </w:rPr>
        <w:t>Je-li zhoto</w:t>
      </w:r>
      <w:r w:rsidR="00682A2C" w:rsidRPr="0057771D">
        <w:rPr>
          <w:rFonts w:cs="Arial"/>
        </w:rPr>
        <w:t>vitel v prodlení s plněním více</w:t>
      </w:r>
      <w:r w:rsidRPr="0057771D">
        <w:rPr>
          <w:rFonts w:cs="Arial"/>
        </w:rPr>
        <w:t xml:space="preserve"> na sebe navazujících termínů, smluvní pokuty se nesčítají – objednatel má nárok pouze na vyšší ze sjednaných pokut, na které by měl dle předchozího odstavce nárok.</w:t>
      </w:r>
    </w:p>
    <w:p w14:paraId="72925E8D" w14:textId="2E3DBE33" w:rsidR="002903BE" w:rsidRPr="005A7AFA" w:rsidRDefault="002903BE" w:rsidP="00815BFF">
      <w:pPr>
        <w:pStyle w:val="Odstavecseseznamem"/>
        <w:numPr>
          <w:ilvl w:val="1"/>
          <w:numId w:val="26"/>
        </w:numPr>
        <w:spacing w:before="120"/>
        <w:ind w:left="0" w:firstLine="0"/>
        <w:jc w:val="both"/>
        <w:rPr>
          <w:rFonts w:cs="Arial"/>
        </w:rPr>
      </w:pPr>
      <w:r w:rsidRPr="005A7AFA">
        <w:rPr>
          <w:rFonts w:cs="Arial"/>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4423657" w14:textId="5F2DE90D" w:rsidR="002903BE" w:rsidRPr="005A7AFA" w:rsidRDefault="005A7AFA" w:rsidP="005A7AFA">
      <w:pPr>
        <w:spacing w:before="120"/>
        <w:jc w:val="both"/>
        <w:rPr>
          <w:rFonts w:cs="Arial"/>
        </w:rPr>
      </w:pPr>
      <w:proofErr w:type="gramStart"/>
      <w:r w:rsidRPr="005A7AFA">
        <w:rPr>
          <w:rFonts w:cs="Arial"/>
          <w:b/>
        </w:rPr>
        <w:t>14.3</w:t>
      </w:r>
      <w:proofErr w:type="gramEnd"/>
      <w:r w:rsidRPr="005A7AFA">
        <w:rPr>
          <w:rFonts w:cs="Arial"/>
          <w:b/>
        </w:rPr>
        <w:t>.</w:t>
      </w:r>
      <w:r>
        <w:rPr>
          <w:rFonts w:cs="Arial"/>
        </w:rPr>
        <w:tab/>
      </w:r>
      <w:r w:rsidR="002903BE" w:rsidRPr="005A7AFA">
        <w:rPr>
          <w:rFonts w:cs="Arial"/>
        </w:rPr>
        <w:t xml:space="preserve">Celková výše smluvních pokut uložených zhotoviteli objednatelem dle této smlouvy nesmí přesáhnout částku odpovídající 15 % ceny díla bez DPH </w:t>
      </w:r>
      <w:r w:rsidR="00582D58" w:rsidRPr="005A7AFA">
        <w:rPr>
          <w:rFonts w:cs="Arial"/>
        </w:rPr>
        <w:t>dle</w:t>
      </w:r>
      <w:r w:rsidR="00F74AEC" w:rsidRPr="005A7AFA">
        <w:rPr>
          <w:rFonts w:cs="Arial"/>
        </w:rPr>
        <w:t xml:space="preserve"> této smlouvy bez ohledu na její případné pozdější změny</w:t>
      </w:r>
      <w:r w:rsidR="002903BE" w:rsidRPr="005A7AFA">
        <w:rPr>
          <w:rFonts w:cs="Arial"/>
        </w:rPr>
        <w:t>.</w:t>
      </w:r>
    </w:p>
    <w:p w14:paraId="4139AB55" w14:textId="4776EF24" w:rsidR="002903BE" w:rsidRPr="005A7AFA" w:rsidRDefault="002903BE" w:rsidP="00815BFF">
      <w:pPr>
        <w:pStyle w:val="Odstavecseseznamem"/>
        <w:numPr>
          <w:ilvl w:val="1"/>
          <w:numId w:val="27"/>
        </w:numPr>
        <w:spacing w:before="120"/>
        <w:ind w:left="0" w:firstLine="0"/>
        <w:jc w:val="both"/>
        <w:rPr>
          <w:rFonts w:cs="Arial"/>
        </w:rPr>
      </w:pPr>
      <w:r w:rsidRPr="005A7AFA">
        <w:rPr>
          <w:rFonts w:cs="Arial"/>
        </w:rPr>
        <w:t>Ujednáním o smluvní pokutě není dotčeno právo objednatele na náhradu škody v tom rozsahu, v</w:t>
      </w:r>
      <w:r w:rsidR="008D210A" w:rsidRPr="005A7AFA">
        <w:rPr>
          <w:rFonts w:cs="Arial"/>
        </w:rPr>
        <w:t> </w:t>
      </w:r>
      <w:r w:rsidRPr="005A7AFA">
        <w:rPr>
          <w:rFonts w:cs="Arial"/>
        </w:rPr>
        <w:t>němž výše škody přesahuje smluvní pokutu.</w:t>
      </w:r>
    </w:p>
    <w:p w14:paraId="1FEA27D4" w14:textId="1F2FB881" w:rsidR="00F74AEC" w:rsidRPr="00AD1939" w:rsidRDefault="002903BE" w:rsidP="00815BFF">
      <w:pPr>
        <w:pStyle w:val="Odstavecseseznamem"/>
        <w:numPr>
          <w:ilvl w:val="1"/>
          <w:numId w:val="27"/>
        </w:numPr>
        <w:spacing w:before="120"/>
        <w:ind w:left="0" w:firstLine="0"/>
        <w:jc w:val="both"/>
        <w:rPr>
          <w:rFonts w:cs="Arial"/>
        </w:rPr>
      </w:pPr>
      <w:r w:rsidRPr="00F74AEC">
        <w:rPr>
          <w:rFonts w:cs="Arial"/>
        </w:rPr>
        <w:t>V případě prodlení objednatele se zaplacením ceny díla, resp. s úhradou kterékoliv řádně a</w:t>
      </w:r>
      <w:r w:rsidR="008D210A">
        <w:rPr>
          <w:rFonts w:cs="Arial"/>
        </w:rPr>
        <w:t> </w:t>
      </w:r>
      <w:r w:rsidRPr="00F74AEC">
        <w:rPr>
          <w:rFonts w:cs="Arial"/>
        </w:rPr>
        <w:t>oprávněně vystavené a objednateli doručené faktury, náleží zhotoviteli úrok z prodlení v zákonné výši.</w:t>
      </w:r>
    </w:p>
    <w:p w14:paraId="21DCDE24" w14:textId="712CAB71" w:rsidR="00F74AEC" w:rsidRPr="00DB2785" w:rsidRDefault="00957DD0" w:rsidP="00F74AEC">
      <w:pPr>
        <w:pStyle w:val="Nadpis2"/>
        <w:numPr>
          <w:ilvl w:val="0"/>
          <w:numId w:val="0"/>
        </w:numPr>
        <w:rPr>
          <w:rFonts w:ascii="Arial" w:hAnsi="Arial"/>
        </w:rPr>
      </w:pPr>
      <w:r>
        <w:rPr>
          <w:rFonts w:ascii="Arial" w:hAnsi="Arial"/>
        </w:rPr>
        <w:t>XV</w:t>
      </w:r>
      <w:r w:rsidR="00F74AEC">
        <w:rPr>
          <w:rFonts w:ascii="Arial" w:hAnsi="Arial"/>
        </w:rPr>
        <w:t xml:space="preserve">. </w:t>
      </w:r>
      <w:r w:rsidR="00BC378E">
        <w:rPr>
          <w:rFonts w:ascii="Arial" w:hAnsi="Arial"/>
        </w:rPr>
        <w:t>Ukončení</w:t>
      </w:r>
      <w:r w:rsidR="00F74AEC">
        <w:rPr>
          <w:rFonts w:ascii="Arial" w:hAnsi="Arial"/>
        </w:rPr>
        <w:t xml:space="preserve"> smlouvy</w:t>
      </w:r>
    </w:p>
    <w:p w14:paraId="6C6FAD03" w14:textId="4EAE446D" w:rsidR="002903BE" w:rsidRPr="00470B5C" w:rsidRDefault="00BC378E" w:rsidP="00925624">
      <w:pPr>
        <w:pStyle w:val="Odstavecseseznamem"/>
        <w:numPr>
          <w:ilvl w:val="1"/>
          <w:numId w:val="28"/>
        </w:numPr>
        <w:spacing w:before="120"/>
        <w:ind w:left="0" w:firstLine="0"/>
        <w:rPr>
          <w:rFonts w:cs="Arial"/>
        </w:rPr>
      </w:pPr>
      <w:r w:rsidRPr="00470B5C">
        <w:rPr>
          <w:rFonts w:cs="Arial"/>
        </w:rPr>
        <w:t xml:space="preserve">Tuto smlouvu lze ukončit písemnou dohodou smluvních stran nebo odstoupením od smlouvy </w:t>
      </w:r>
      <w:r w:rsidR="002903BE" w:rsidRPr="00470B5C">
        <w:rPr>
          <w:rFonts w:cs="Arial"/>
        </w:rPr>
        <w:t>v</w:t>
      </w:r>
      <w:r w:rsidR="00AD1939" w:rsidRPr="00470B5C">
        <w:rPr>
          <w:rFonts w:cs="Arial"/>
        </w:rPr>
        <w:t> </w:t>
      </w:r>
      <w:r w:rsidR="002903BE" w:rsidRPr="00470B5C">
        <w:rPr>
          <w:rFonts w:cs="Arial"/>
        </w:rPr>
        <w:t>případech stanovených zákonem nebo sjednaných v této smlouvě.</w:t>
      </w:r>
    </w:p>
    <w:p w14:paraId="134D4B05" w14:textId="52CAEEE6" w:rsidR="002903BE" w:rsidRPr="00470B5C" w:rsidRDefault="002903BE" w:rsidP="009F7A05">
      <w:pPr>
        <w:pStyle w:val="Odstavecseseznamem"/>
        <w:numPr>
          <w:ilvl w:val="1"/>
          <w:numId w:val="28"/>
        </w:numPr>
        <w:spacing w:before="120"/>
        <w:ind w:left="0" w:firstLine="0"/>
        <w:jc w:val="both"/>
        <w:rPr>
          <w:rFonts w:cs="Arial"/>
        </w:rPr>
      </w:pPr>
      <w:r w:rsidRPr="00470B5C">
        <w:rPr>
          <w:rFonts w:cs="Arial"/>
        </w:rPr>
        <w:t>Zhotovitel je oprávněn od této smlouvy odstoupit v následujících případech</w:t>
      </w:r>
      <w:r w:rsidR="005F2CDA" w:rsidRPr="00470B5C">
        <w:rPr>
          <w:rFonts w:cs="Arial"/>
        </w:rPr>
        <w:t xml:space="preserve"> podstatného porušení smlouvy</w:t>
      </w:r>
      <w:r w:rsidRPr="00470B5C">
        <w:rPr>
          <w:rFonts w:cs="Arial"/>
        </w:rPr>
        <w:t xml:space="preserve">: </w:t>
      </w:r>
    </w:p>
    <w:p w14:paraId="1743CD45" w14:textId="3BB27803" w:rsidR="002903BE" w:rsidRPr="00707784" w:rsidRDefault="002903BE" w:rsidP="00815BFF">
      <w:pPr>
        <w:pStyle w:val="Odstavecseseznamem"/>
        <w:numPr>
          <w:ilvl w:val="4"/>
          <w:numId w:val="18"/>
        </w:numPr>
        <w:tabs>
          <w:tab w:val="left" w:pos="284"/>
        </w:tabs>
        <w:spacing w:before="120"/>
        <w:ind w:left="0" w:firstLine="0"/>
        <w:jc w:val="both"/>
        <w:rPr>
          <w:rFonts w:cs="Arial"/>
        </w:rPr>
      </w:pPr>
      <w:r w:rsidRPr="00707784">
        <w:rPr>
          <w:rFonts w:cs="Arial"/>
        </w:rPr>
        <w:t xml:space="preserve">objednatel je v prodlení se zaplacením řádně a oprávněně vystavené faktury po dobu delší než </w:t>
      </w:r>
      <w:r w:rsidR="00E56724">
        <w:rPr>
          <w:rFonts w:cs="Arial"/>
        </w:rPr>
        <w:t>14</w:t>
      </w:r>
      <w:r w:rsidRPr="00707784">
        <w:rPr>
          <w:rFonts w:cs="Arial"/>
        </w:rPr>
        <w:t xml:space="preserve"> dnů a nezjedná nápravu ani na základě písemné výzvy zhotovitele v náhradním termínu 14 dnů od doručení této výzvy,</w:t>
      </w:r>
    </w:p>
    <w:p w14:paraId="1F268A5D" w14:textId="3FC2787E" w:rsidR="002903BE" w:rsidRPr="00217551" w:rsidRDefault="00707784" w:rsidP="00707784">
      <w:pPr>
        <w:spacing w:before="120"/>
        <w:jc w:val="both"/>
        <w:rPr>
          <w:rFonts w:cs="Arial"/>
        </w:rPr>
      </w:pPr>
      <w:r>
        <w:rPr>
          <w:rFonts w:cs="Arial"/>
        </w:rPr>
        <w:t xml:space="preserve">b) </w:t>
      </w:r>
      <w:r w:rsidR="002903BE" w:rsidRPr="002903BE">
        <w:rPr>
          <w:rFonts w:cs="Arial"/>
        </w:rPr>
        <w:t xml:space="preserve">provádění díla je přerušeno po dobu delší než </w:t>
      </w:r>
      <w:r w:rsidR="00470B5C">
        <w:rPr>
          <w:rFonts w:cs="Arial"/>
        </w:rPr>
        <w:t>1</w:t>
      </w:r>
      <w:r w:rsidR="002903BE" w:rsidRPr="002903BE">
        <w:rPr>
          <w:rFonts w:cs="Arial"/>
        </w:rPr>
        <w:t xml:space="preserve"> měsíc </w:t>
      </w:r>
      <w:r w:rsidR="002903BE" w:rsidRPr="00217551">
        <w:rPr>
          <w:rFonts w:cs="Arial"/>
        </w:rPr>
        <w:t>z důvodů na straně objednatele</w:t>
      </w:r>
      <w:r w:rsidR="00CA38BA">
        <w:rPr>
          <w:rFonts w:cs="Arial"/>
        </w:rPr>
        <w:t>, nedohodli-li se smluvní strany jinak</w:t>
      </w:r>
      <w:r w:rsidR="002903BE" w:rsidRPr="00217551">
        <w:rPr>
          <w:rFonts w:cs="Arial"/>
        </w:rPr>
        <w:t>.</w:t>
      </w:r>
    </w:p>
    <w:p w14:paraId="2496D167" w14:textId="6FAAD7E5" w:rsidR="002903BE" w:rsidRPr="00217551" w:rsidRDefault="00925624" w:rsidP="00925624">
      <w:pPr>
        <w:spacing w:before="120"/>
        <w:jc w:val="both"/>
        <w:rPr>
          <w:rFonts w:cs="Arial"/>
        </w:rPr>
      </w:pPr>
      <w:r>
        <w:rPr>
          <w:rFonts w:cs="Arial"/>
          <w:b/>
        </w:rPr>
        <w:t xml:space="preserve">15.3. </w:t>
      </w:r>
      <w:r w:rsidR="00707784" w:rsidRPr="00217551">
        <w:rPr>
          <w:rFonts w:cs="Arial"/>
        </w:rPr>
        <w:t xml:space="preserve"> </w:t>
      </w:r>
      <w:r>
        <w:rPr>
          <w:rFonts w:cs="Arial"/>
        </w:rPr>
        <w:t xml:space="preserve">  </w:t>
      </w:r>
      <w:r w:rsidR="002903BE" w:rsidRPr="00217551">
        <w:rPr>
          <w:rFonts w:cs="Arial"/>
        </w:rPr>
        <w:t>Objednatel je oprávněn od této smlouvy odstoupit v následujících případech</w:t>
      </w:r>
      <w:r w:rsidR="005F2CDA" w:rsidRPr="005F2CDA">
        <w:rPr>
          <w:rFonts w:cs="Arial"/>
        </w:rPr>
        <w:t xml:space="preserve"> podstatného porušení smlouvy</w:t>
      </w:r>
      <w:r w:rsidR="002903BE" w:rsidRPr="00217551">
        <w:rPr>
          <w:rFonts w:cs="Arial"/>
        </w:rPr>
        <w:t xml:space="preserve">: </w:t>
      </w:r>
    </w:p>
    <w:p w14:paraId="48EC1810" w14:textId="3A18ED85" w:rsidR="002903BE" w:rsidRPr="00217551" w:rsidRDefault="002903BE" w:rsidP="00707784">
      <w:pPr>
        <w:pStyle w:val="Odstavecseseznamem"/>
        <w:numPr>
          <w:ilvl w:val="4"/>
          <w:numId w:val="2"/>
        </w:numPr>
        <w:tabs>
          <w:tab w:val="left" w:pos="284"/>
        </w:tabs>
        <w:spacing w:before="120"/>
        <w:ind w:left="0" w:firstLine="0"/>
        <w:jc w:val="both"/>
        <w:rPr>
          <w:rFonts w:cs="Arial"/>
        </w:rPr>
      </w:pPr>
      <w:r w:rsidRPr="00217551">
        <w:rPr>
          <w:rFonts w:cs="Arial"/>
        </w:rPr>
        <w:t xml:space="preserve">zhotovitel je v prodlení s plněním kteréhokoliv z termínů sjednaných v této smlouvě nebo na základě této smlouvy delším než </w:t>
      </w:r>
      <w:r w:rsidR="00CA38BA">
        <w:rPr>
          <w:rFonts w:cs="Arial"/>
        </w:rPr>
        <w:t>14</w:t>
      </w:r>
      <w:r w:rsidRPr="00217551">
        <w:rPr>
          <w:rFonts w:cs="Arial"/>
        </w:rPr>
        <w:t xml:space="preserve"> dnů a nezjedná nápravu ani na základě písemné výzvy objednatele v</w:t>
      </w:r>
      <w:r w:rsidR="008D210A">
        <w:rPr>
          <w:rFonts w:cs="Arial"/>
        </w:rPr>
        <w:t> </w:t>
      </w:r>
      <w:r w:rsidRPr="00217551">
        <w:rPr>
          <w:rFonts w:cs="Arial"/>
        </w:rPr>
        <w:t>náhradním termínu 14 dnů od doručení této výzvy,</w:t>
      </w:r>
    </w:p>
    <w:p w14:paraId="2463E7C5" w14:textId="4AEB5A82" w:rsidR="002903BE" w:rsidRPr="00217551" w:rsidRDefault="00707784" w:rsidP="00707784">
      <w:pPr>
        <w:spacing w:before="120"/>
        <w:jc w:val="both"/>
        <w:rPr>
          <w:rFonts w:cs="Arial"/>
        </w:rPr>
      </w:pPr>
      <w:r w:rsidRPr="00217551">
        <w:rPr>
          <w:rFonts w:cs="Arial"/>
        </w:rPr>
        <w:t xml:space="preserve">b) </w:t>
      </w:r>
      <w:r w:rsidR="002903BE" w:rsidRPr="00217551">
        <w:rPr>
          <w:rFonts w:cs="Arial"/>
        </w:rPr>
        <w:t xml:space="preserve">provádění díla je přerušeno po dobu delší než </w:t>
      </w:r>
      <w:r w:rsidR="00470B5C">
        <w:rPr>
          <w:rFonts w:cs="Arial"/>
        </w:rPr>
        <w:t>1</w:t>
      </w:r>
      <w:r w:rsidR="002903BE" w:rsidRPr="00217551">
        <w:rPr>
          <w:rFonts w:cs="Arial"/>
        </w:rPr>
        <w:t xml:space="preserve"> měsíc z důvodů na straně zhotovitele,</w:t>
      </w:r>
      <w:r w:rsidR="00CA38BA">
        <w:rPr>
          <w:rFonts w:cs="Arial"/>
        </w:rPr>
        <w:t xml:space="preserve"> nedohodli-li se smluvní strany jinak</w:t>
      </w:r>
      <w:r w:rsidR="00CA38BA" w:rsidRPr="00217551">
        <w:rPr>
          <w:rFonts w:cs="Arial"/>
        </w:rPr>
        <w:t>.</w:t>
      </w:r>
    </w:p>
    <w:p w14:paraId="27BF2EC2" w14:textId="72F017C1" w:rsidR="002903BE" w:rsidRPr="002903BE" w:rsidRDefault="00707784" w:rsidP="00707784">
      <w:pPr>
        <w:spacing w:before="120"/>
        <w:jc w:val="both"/>
        <w:rPr>
          <w:rFonts w:cs="Arial"/>
        </w:rPr>
      </w:pPr>
      <w:r>
        <w:rPr>
          <w:rFonts w:cs="Arial"/>
        </w:rPr>
        <w:t xml:space="preserve">c) </w:t>
      </w:r>
      <w:r w:rsidR="002903BE" w:rsidRPr="002903BE">
        <w:rPr>
          <w:rFonts w:cs="Arial"/>
        </w:rPr>
        <w:t>zhotovitel provádí dílo v rozporu se smlouvou nebo bezdůvodně zastaví provádění díla, a nezjedná nápravu ani v dodatečné lhůtě 7 dnů od doručení písemné výzvy objednatele,</w:t>
      </w:r>
    </w:p>
    <w:p w14:paraId="6C71992C" w14:textId="3065F229" w:rsidR="002903BE" w:rsidRPr="00707784" w:rsidRDefault="00682A2C" w:rsidP="00682A2C">
      <w:pPr>
        <w:pStyle w:val="Odstavecseseznamem"/>
        <w:tabs>
          <w:tab w:val="left" w:pos="0"/>
        </w:tabs>
        <w:spacing w:before="120"/>
        <w:ind w:left="0"/>
        <w:jc w:val="both"/>
        <w:rPr>
          <w:rFonts w:cs="Arial"/>
        </w:rPr>
      </w:pPr>
      <w:r>
        <w:rPr>
          <w:rFonts w:cs="Arial"/>
        </w:rPr>
        <w:t xml:space="preserve">d) </w:t>
      </w:r>
      <w:r w:rsidR="002903BE" w:rsidRPr="00707784">
        <w:rPr>
          <w:rFonts w:cs="Arial"/>
        </w:rPr>
        <w:t>zhotovitel nahradil poddodavatele či člena týmu v rozporu s</w:t>
      </w:r>
      <w:r w:rsidR="00CA38BA">
        <w:rPr>
          <w:rFonts w:cs="Arial"/>
        </w:rPr>
        <w:t> touto smlouvou</w:t>
      </w:r>
      <w:r w:rsidR="002903BE" w:rsidRPr="00707784">
        <w:rPr>
          <w:rFonts w:cs="Arial"/>
        </w:rPr>
        <w:t xml:space="preserve"> a nezjednal nápravu ani v</w:t>
      </w:r>
      <w:r>
        <w:rPr>
          <w:rFonts w:cs="Arial"/>
        </w:rPr>
        <w:t> </w:t>
      </w:r>
      <w:r w:rsidR="002903BE" w:rsidRPr="00707784">
        <w:rPr>
          <w:rFonts w:cs="Arial"/>
        </w:rPr>
        <w:t xml:space="preserve">dodatečné lhůtě </w:t>
      </w:r>
      <w:r>
        <w:rPr>
          <w:rFonts w:cs="Arial"/>
        </w:rPr>
        <w:t>7</w:t>
      </w:r>
      <w:r w:rsidR="002903BE" w:rsidRPr="00707784">
        <w:rPr>
          <w:rFonts w:cs="Arial"/>
        </w:rPr>
        <w:t xml:space="preserve"> dnů od obdržení příslušné výzvy objednatele,</w:t>
      </w:r>
    </w:p>
    <w:p w14:paraId="5D0E1EE0" w14:textId="1BB1DD33" w:rsidR="002903BE" w:rsidRDefault="002903BE" w:rsidP="00815BFF">
      <w:pPr>
        <w:numPr>
          <w:ilvl w:val="0"/>
          <w:numId w:val="24"/>
        </w:numPr>
        <w:spacing w:before="120"/>
        <w:ind w:left="284" w:hanging="284"/>
        <w:jc w:val="both"/>
        <w:rPr>
          <w:rFonts w:cs="Arial"/>
        </w:rPr>
      </w:pPr>
      <w:r w:rsidRPr="002903BE">
        <w:rPr>
          <w:rFonts w:cs="Arial"/>
        </w:rPr>
        <w:t>insolvenční soud vydal rozhodnutí o tom, že je zhotovitel v úpadku,</w:t>
      </w:r>
    </w:p>
    <w:p w14:paraId="01C354D1" w14:textId="77777777" w:rsidR="002903BE" w:rsidRPr="002903BE" w:rsidRDefault="002903BE" w:rsidP="00815BFF">
      <w:pPr>
        <w:numPr>
          <w:ilvl w:val="0"/>
          <w:numId w:val="24"/>
        </w:numPr>
        <w:tabs>
          <w:tab w:val="left" w:pos="284"/>
        </w:tabs>
        <w:spacing w:before="120"/>
        <w:ind w:left="0" w:firstLine="0"/>
        <w:jc w:val="both"/>
        <w:rPr>
          <w:rFonts w:cs="Arial"/>
        </w:rPr>
      </w:pPr>
      <w:r w:rsidRPr="002903BE">
        <w:rPr>
          <w:rFonts w:cs="Arial"/>
        </w:rPr>
        <w:t>zhotovitel uvedl ve své nabídce nepravdivé údaje, které mohly ovlivnit rozhodnutí objednatele o výběru zhotovitele, nebo předložil objednateli doklady neodpovídající skutečnosti.</w:t>
      </w:r>
    </w:p>
    <w:p w14:paraId="3D997672" w14:textId="106F0988" w:rsidR="002903BE" w:rsidRPr="00925624" w:rsidRDefault="002903BE" w:rsidP="00BA23D4">
      <w:pPr>
        <w:pStyle w:val="Odstavecseseznamem"/>
        <w:numPr>
          <w:ilvl w:val="1"/>
          <w:numId w:val="29"/>
        </w:numPr>
        <w:spacing w:before="120"/>
        <w:ind w:left="0" w:firstLine="0"/>
        <w:jc w:val="both"/>
        <w:rPr>
          <w:rFonts w:cs="Arial"/>
        </w:rPr>
      </w:pPr>
      <w:r w:rsidRPr="00925624">
        <w:rPr>
          <w:rFonts w:cs="Arial"/>
        </w:rPr>
        <w:t>Každá ze smluvních stran je oprávněna od smlouvy odstoupit bez zbytečného odkladu poté, kdy se o skutečnosti opravňující ji k odstoupení od smlouvy dozvěděla, a to za předpokladu, že druhá strana dosud nezjednala nápravu. V případě, že důvod pro odstoupení od smlouvy spočívá v prodlení se splněním povinnosti, nebo v přerušení prováděn</w:t>
      </w:r>
      <w:r w:rsidR="005F2CDA" w:rsidRPr="00925624">
        <w:rPr>
          <w:rFonts w:cs="Arial"/>
        </w:rPr>
        <w:t>í</w:t>
      </w:r>
      <w:r w:rsidRPr="00925624">
        <w:rPr>
          <w:rFonts w:cs="Arial"/>
        </w:rPr>
        <w:t xml:space="preserve"> díla, je smluvní strana oprávněna od smlouvy odstoupit za předpokladu, že toto prodlení či přerušení stále trvá.</w:t>
      </w:r>
    </w:p>
    <w:p w14:paraId="4361C6D0" w14:textId="62E99C7F" w:rsidR="002903BE" w:rsidRPr="006C3117" w:rsidRDefault="002903BE" w:rsidP="00BA23D4">
      <w:pPr>
        <w:pStyle w:val="Odstavecseseznamem"/>
        <w:numPr>
          <w:ilvl w:val="1"/>
          <w:numId w:val="29"/>
        </w:numPr>
        <w:spacing w:before="120"/>
        <w:jc w:val="both"/>
        <w:rPr>
          <w:rFonts w:cs="Arial"/>
        </w:rPr>
      </w:pPr>
      <w:r w:rsidRPr="006C3117">
        <w:rPr>
          <w:rFonts w:cs="Arial"/>
        </w:rPr>
        <w:t>Odstoupení od smlouvy musí být písemné a odůvodněné.</w:t>
      </w:r>
    </w:p>
    <w:p w14:paraId="1914EA6A" w14:textId="481BCFD6" w:rsidR="002903BE" w:rsidRPr="006C3117" w:rsidRDefault="002903BE" w:rsidP="00BA23D4">
      <w:pPr>
        <w:pStyle w:val="Odstavecseseznamem"/>
        <w:numPr>
          <w:ilvl w:val="1"/>
          <w:numId w:val="29"/>
        </w:numPr>
        <w:spacing w:before="120"/>
        <w:ind w:left="0" w:firstLine="0"/>
        <w:jc w:val="both"/>
        <w:rPr>
          <w:rFonts w:cs="Arial"/>
        </w:rPr>
      </w:pPr>
      <w:r w:rsidRPr="006C3117">
        <w:rPr>
          <w:rFonts w:cs="Arial"/>
        </w:rPr>
        <w:t>Smluvní strany se zavazují provést do 3 dnů od odstoupení od smlouvy protokolární předání a</w:t>
      </w:r>
      <w:r w:rsidR="008D210A">
        <w:rPr>
          <w:rFonts w:cs="Arial"/>
        </w:rPr>
        <w:t> </w:t>
      </w:r>
      <w:r w:rsidRPr="006C3117">
        <w:rPr>
          <w:rFonts w:cs="Arial"/>
        </w:rPr>
        <w:t>převzetí nedokončeného díla, provést inventuru prací provedených zhotovitelem do odstoupení od smlouvy a 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čl. XI.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5271979C" w14:textId="012E6FDF" w:rsidR="002903BE" w:rsidRPr="006C3117" w:rsidRDefault="002903BE" w:rsidP="00BA23D4">
      <w:pPr>
        <w:pStyle w:val="Odstavecseseznamem"/>
        <w:numPr>
          <w:ilvl w:val="1"/>
          <w:numId w:val="29"/>
        </w:numPr>
        <w:spacing w:before="120"/>
        <w:ind w:left="0" w:firstLine="0"/>
        <w:jc w:val="both"/>
        <w:rPr>
          <w:rFonts w:cs="Arial"/>
        </w:rPr>
      </w:pPr>
      <w:r w:rsidRPr="006C3117">
        <w:rPr>
          <w:rFonts w:cs="Arial"/>
        </w:rP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42697372" w14:textId="0A06CD29" w:rsidR="006C3117" w:rsidRPr="00AD1939" w:rsidRDefault="002903BE" w:rsidP="00BA23D4">
      <w:pPr>
        <w:pStyle w:val="Odstavecseseznamem"/>
        <w:numPr>
          <w:ilvl w:val="1"/>
          <w:numId w:val="29"/>
        </w:numPr>
        <w:spacing w:before="120"/>
        <w:ind w:left="0" w:firstLine="0"/>
        <w:jc w:val="both"/>
        <w:rPr>
          <w:rFonts w:cs="Arial"/>
        </w:rPr>
      </w:pPr>
      <w:r w:rsidRPr="006C3117">
        <w:rPr>
          <w:rFonts w:cs="Arial"/>
        </w:rPr>
        <w:t>Odstoupením od smlouvy zůstávají nedotčena ujednání této smlouvy o náhradě škody a smluvních pokutách či jiná ujednání, která mají vzhledem ke své povaze zůstat v platnosti i po ukončení smlouvy.</w:t>
      </w:r>
    </w:p>
    <w:p w14:paraId="6F89206E" w14:textId="455554C7" w:rsidR="006C3117" w:rsidRPr="00DB2785" w:rsidRDefault="00957DD0" w:rsidP="006C3117">
      <w:pPr>
        <w:pStyle w:val="Nadpis2"/>
        <w:numPr>
          <w:ilvl w:val="0"/>
          <w:numId w:val="0"/>
        </w:numPr>
        <w:rPr>
          <w:rFonts w:ascii="Arial" w:hAnsi="Arial"/>
        </w:rPr>
      </w:pPr>
      <w:r>
        <w:rPr>
          <w:rFonts w:ascii="Arial" w:hAnsi="Arial"/>
        </w:rPr>
        <w:t>XVI</w:t>
      </w:r>
      <w:r w:rsidR="006C3117">
        <w:rPr>
          <w:rFonts w:ascii="Arial" w:hAnsi="Arial"/>
        </w:rPr>
        <w:t>. Změny smlouvy</w:t>
      </w:r>
    </w:p>
    <w:p w14:paraId="1F939297" w14:textId="764545FC" w:rsidR="002903BE" w:rsidRPr="0000051B" w:rsidRDefault="002903BE" w:rsidP="00BA23D4">
      <w:pPr>
        <w:pStyle w:val="Odstavecseseznamem"/>
        <w:numPr>
          <w:ilvl w:val="1"/>
          <w:numId w:val="30"/>
        </w:numPr>
        <w:spacing w:before="120"/>
        <w:ind w:left="0" w:firstLine="0"/>
        <w:jc w:val="both"/>
        <w:rPr>
          <w:rFonts w:cs="Arial"/>
        </w:rPr>
      </w:pPr>
      <w:r w:rsidRPr="0000051B">
        <w:rPr>
          <w:rFonts w:cs="Arial"/>
        </w:rPr>
        <w:t xml:space="preserve">Změnit nebo doplnit tuto smlouvu mohou smluvní strany formou písemných </w:t>
      </w:r>
      <w:r w:rsidR="005E37E0" w:rsidRPr="0000051B">
        <w:rPr>
          <w:rFonts w:cs="Arial"/>
        </w:rPr>
        <w:t xml:space="preserve">číslovaných </w:t>
      </w:r>
      <w:r w:rsidRPr="0000051B">
        <w:rPr>
          <w:rFonts w:cs="Arial"/>
        </w:rPr>
        <w:t>dodatků</w:t>
      </w:r>
      <w:r w:rsidR="005E37E0" w:rsidRPr="0000051B">
        <w:rPr>
          <w:rFonts w:cs="Arial"/>
        </w:rPr>
        <w:t>.</w:t>
      </w:r>
      <w:r w:rsidRPr="0000051B">
        <w:rPr>
          <w:rFonts w:cs="Arial"/>
        </w:rPr>
        <w:t xml:space="preserve"> </w:t>
      </w:r>
    </w:p>
    <w:p w14:paraId="7B6B6AC4" w14:textId="30D35A02" w:rsidR="002903BE" w:rsidRPr="006F2BA3" w:rsidRDefault="002903BE" w:rsidP="00BA23D4">
      <w:pPr>
        <w:pStyle w:val="Odstavecseseznamem"/>
        <w:numPr>
          <w:ilvl w:val="1"/>
          <w:numId w:val="30"/>
        </w:numPr>
        <w:spacing w:before="120"/>
        <w:ind w:left="0" w:firstLine="0"/>
        <w:jc w:val="both"/>
        <w:rPr>
          <w:rFonts w:cs="Arial"/>
        </w:rPr>
      </w:pPr>
      <w:r w:rsidRPr="0000051B">
        <w:rPr>
          <w:rFonts w:cs="Arial"/>
        </w:rPr>
        <w:t xml:space="preserve">Pokud v průběhu provádění díla vznikne potřeba provést jeho změny v důsledku zjištění skrytých překážek znemožňujících provést dílo dohodnutým způsobem nebo jako plně funkční vč. případných nedostatků chyb nebo vad </w:t>
      </w:r>
      <w:r w:rsidR="005E37E0" w:rsidRPr="0000051B">
        <w:rPr>
          <w:rFonts w:cs="Arial"/>
        </w:rPr>
        <w:t>v</w:t>
      </w:r>
      <w:r w:rsidRPr="0000051B">
        <w:rPr>
          <w:rFonts w:cs="Arial"/>
        </w:rPr>
        <w:t xml:space="preserve"> projektové dokumentaci či jiných závazných podkladech pro provádění díla, je zhotovitel povinen provést soupis těchto změn</w:t>
      </w:r>
      <w:r w:rsidR="00FA52F7" w:rsidRPr="0000051B">
        <w:rPr>
          <w:rFonts w:cs="Arial"/>
        </w:rPr>
        <w:t>,</w:t>
      </w:r>
      <w:r w:rsidR="00AD0BAC" w:rsidRPr="0000051B">
        <w:rPr>
          <w:rFonts w:cs="Arial"/>
        </w:rPr>
        <w:t xml:space="preserve"> </w:t>
      </w:r>
      <w:r w:rsidR="00FA52F7" w:rsidRPr="0000051B">
        <w:rPr>
          <w:rFonts w:cs="Arial"/>
        </w:rPr>
        <w:t>zakreslit je do výkresu</w:t>
      </w:r>
      <w:r w:rsidRPr="0000051B">
        <w:rPr>
          <w:rFonts w:cs="Arial"/>
        </w:rPr>
        <w:t xml:space="preserve">, ocenit je </w:t>
      </w:r>
      <w:r w:rsidR="00FA52F7" w:rsidRPr="0000051B">
        <w:rPr>
          <w:rFonts w:cs="Arial"/>
        </w:rPr>
        <w:t xml:space="preserve">dle </w:t>
      </w:r>
      <w:r w:rsidRPr="0000051B">
        <w:rPr>
          <w:rFonts w:cs="Arial"/>
        </w:rPr>
        <w:t>této smlouvy</w:t>
      </w:r>
      <w:r w:rsidR="00AD0BAC" w:rsidRPr="0000051B">
        <w:rPr>
          <w:rFonts w:cs="Arial"/>
        </w:rPr>
        <w:t xml:space="preserve">, zdůvodnit je </w:t>
      </w:r>
      <w:r w:rsidRPr="0000051B">
        <w:rPr>
          <w:rFonts w:cs="Arial"/>
        </w:rPr>
        <w:t>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w:t>
      </w:r>
      <w:r w:rsidR="00AD1939" w:rsidRPr="0000051B">
        <w:rPr>
          <w:rFonts w:cs="Arial"/>
        </w:rPr>
        <w:t> </w:t>
      </w:r>
      <w:r w:rsidRPr="0000051B">
        <w:rPr>
          <w:rFonts w:cs="Arial"/>
        </w:rPr>
        <w:t>této smlouvě. Součástí změnového listu může být též návrh zhotovitele na prodloužení termínu dokončení díla v nezbytném rozsahu vyvolaném potřebou těchto změn; takový návrh se objednatel zavazuje přijmout.</w:t>
      </w:r>
    </w:p>
    <w:p w14:paraId="62EBDF15" w14:textId="5DFF0B77" w:rsidR="002903BE" w:rsidRPr="006C3117" w:rsidRDefault="002903BE" w:rsidP="00BA23D4">
      <w:pPr>
        <w:pStyle w:val="Odstavecseseznamem"/>
        <w:numPr>
          <w:ilvl w:val="1"/>
          <w:numId w:val="30"/>
        </w:numPr>
        <w:spacing w:before="120"/>
        <w:ind w:left="0" w:firstLine="0"/>
        <w:jc w:val="both"/>
        <w:rPr>
          <w:rFonts w:cs="Arial"/>
        </w:rPr>
      </w:pPr>
      <w:r w:rsidRPr="006C3117">
        <w:rPr>
          <w:rFonts w:cs="Arial"/>
        </w:rPr>
        <w:t>Je-li 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odstavce, v němž si smluvní strany sjednané změny díla potvrdí.</w:t>
      </w:r>
    </w:p>
    <w:p w14:paraId="0DDA0877" w14:textId="474F9AD6" w:rsidR="002903BE" w:rsidRPr="006C3117" w:rsidRDefault="002903BE" w:rsidP="00BA23D4">
      <w:pPr>
        <w:pStyle w:val="Odstavecseseznamem"/>
        <w:numPr>
          <w:ilvl w:val="1"/>
          <w:numId w:val="30"/>
        </w:numPr>
        <w:spacing w:before="120"/>
        <w:ind w:left="0" w:firstLine="0"/>
        <w:jc w:val="both"/>
        <w:rPr>
          <w:rFonts w:cs="Arial"/>
        </w:rPr>
      </w:pPr>
      <w:r w:rsidRPr="006C3117">
        <w:rPr>
          <w:rFonts w:cs="Arial"/>
        </w:rPr>
        <w:t>Veškeré změny díla budou oceněny na základě jednotkových cen uvedených v položkovém rozpočtu</w:t>
      </w:r>
      <w:r w:rsidR="00951AA4">
        <w:rPr>
          <w:rFonts w:cs="Arial"/>
        </w:rPr>
        <w:t xml:space="preserve"> zhotovitele</w:t>
      </w:r>
      <w:r w:rsidRPr="006C3117">
        <w:rPr>
          <w:rFonts w:cs="Arial"/>
        </w:rPr>
        <w:t>. V případě,</w:t>
      </w:r>
      <w:r w:rsidR="00CA1D39">
        <w:rPr>
          <w:rFonts w:cs="Arial"/>
        </w:rPr>
        <w:t xml:space="preserve"> že</w:t>
      </w:r>
      <w:r w:rsidRPr="006C3117">
        <w:rPr>
          <w:rFonts w:cs="Arial"/>
        </w:rPr>
        <w:t xml:space="preserve"> </w:t>
      </w:r>
      <w:r w:rsidR="00951AA4">
        <w:rPr>
          <w:rFonts w:cs="Arial"/>
        </w:rPr>
        <w:t xml:space="preserve">položkový rozpočet </w:t>
      </w:r>
      <w:proofErr w:type="gramStart"/>
      <w:r w:rsidR="00951AA4">
        <w:rPr>
          <w:rFonts w:cs="Arial"/>
        </w:rPr>
        <w:t>zhotovitele</w:t>
      </w:r>
      <w:r w:rsidR="00CA1D39">
        <w:rPr>
          <w:rFonts w:cs="Arial"/>
        </w:rPr>
        <w:t xml:space="preserve">  </w:t>
      </w:r>
      <w:r w:rsidRPr="006C3117">
        <w:rPr>
          <w:rFonts w:cs="Arial"/>
        </w:rPr>
        <w:t>příslušnou</w:t>
      </w:r>
      <w:proofErr w:type="gramEnd"/>
      <w:r w:rsidRPr="006C3117">
        <w:rPr>
          <w:rFonts w:cs="Arial"/>
        </w:rPr>
        <w:t xml:space="preserve"> jednotkovou cenu neobsahuje, bude cena stanovena na základě aktuálně platných cen aplikace cenové soustavy </w:t>
      </w:r>
      <w:r w:rsidR="00AD0BAC">
        <w:rPr>
          <w:rFonts w:cs="Arial"/>
        </w:rPr>
        <w:t>RTS</w:t>
      </w:r>
      <w:r w:rsidRPr="006C3117">
        <w:rPr>
          <w:rFonts w:cs="Arial"/>
        </w:rPr>
        <w:t xml:space="preserve">, nebo </w:t>
      </w:r>
      <w:r w:rsidR="00AD0BAC">
        <w:rPr>
          <w:rFonts w:cs="Arial"/>
        </w:rPr>
        <w:t xml:space="preserve">po dohodě </w:t>
      </w:r>
      <w:r w:rsidR="00955A00">
        <w:rPr>
          <w:rFonts w:cs="Arial"/>
        </w:rPr>
        <w:t xml:space="preserve">dle ceníku </w:t>
      </w:r>
      <w:r w:rsidR="00AD0BAC">
        <w:rPr>
          <w:rFonts w:cs="Arial"/>
        </w:rPr>
        <w:t>ÚRS či jiné</w:t>
      </w:r>
      <w:r w:rsidRPr="006C3117">
        <w:rPr>
          <w:rFonts w:cs="Arial"/>
        </w:rPr>
        <w:t>, nebo ve výši v</w:t>
      </w:r>
      <w:r w:rsidR="008D210A">
        <w:rPr>
          <w:rFonts w:cs="Arial"/>
        </w:rPr>
        <w:t> </w:t>
      </w:r>
      <w:r w:rsidRPr="006C3117">
        <w:rPr>
          <w:rFonts w:cs="Arial"/>
        </w:rPr>
        <w:t>místě a čase obvyklé, pokud se položka v cenov</w:t>
      </w:r>
      <w:r w:rsidR="00AD0BAC">
        <w:rPr>
          <w:rFonts w:cs="Arial"/>
        </w:rPr>
        <w:t>ých</w:t>
      </w:r>
      <w:r w:rsidRPr="006C3117">
        <w:rPr>
          <w:rFonts w:cs="Arial"/>
        </w:rPr>
        <w:t xml:space="preserve"> soustav</w:t>
      </w:r>
      <w:r w:rsidR="00AD0BAC">
        <w:rPr>
          <w:rFonts w:cs="Arial"/>
        </w:rPr>
        <w:t>ách</w:t>
      </w:r>
      <w:r w:rsidRPr="006C3117">
        <w:rPr>
          <w:rFonts w:cs="Arial"/>
        </w:rPr>
        <w:t xml:space="preserve"> nevyskytuje (za obvyklou se považuje cena zahrnující náklady, režie a přiměřený zisk).</w:t>
      </w:r>
    </w:p>
    <w:p w14:paraId="00837CEC" w14:textId="01BE0C17" w:rsidR="002903BE" w:rsidRPr="00BA23D4" w:rsidRDefault="002903BE" w:rsidP="00BA23D4">
      <w:pPr>
        <w:pStyle w:val="Odstavecseseznamem"/>
        <w:numPr>
          <w:ilvl w:val="1"/>
          <w:numId w:val="30"/>
        </w:numPr>
        <w:spacing w:before="120"/>
        <w:ind w:left="0" w:firstLine="0"/>
        <w:jc w:val="both"/>
        <w:rPr>
          <w:rFonts w:cs="Arial"/>
          <w:color w:val="000000" w:themeColor="text1"/>
        </w:rPr>
      </w:pPr>
      <w:r w:rsidRPr="006C3117">
        <w:rPr>
          <w:rFonts w:cs="Arial"/>
        </w:rPr>
        <w:t>Ke změnovým listům se objednatel zavazuje vyjádřit nejpozději do 7 dnů od jejich předložení, k</w:t>
      </w:r>
      <w:r w:rsidR="008D210A">
        <w:rPr>
          <w:rFonts w:cs="Arial"/>
        </w:rPr>
        <w:t> </w:t>
      </w:r>
      <w:r w:rsidR="00FC28CC">
        <w:rPr>
          <w:rFonts w:cs="Arial"/>
        </w:rPr>
        <w:t xml:space="preserve">návrhu změn dle odst. </w:t>
      </w:r>
      <w:proofErr w:type="gramStart"/>
      <w:r w:rsidR="00955A00" w:rsidRPr="00BA23D4">
        <w:rPr>
          <w:rFonts w:cs="Arial"/>
          <w:color w:val="000000" w:themeColor="text1"/>
        </w:rPr>
        <w:t>1</w:t>
      </w:r>
      <w:r w:rsidR="0000051B" w:rsidRPr="00BA23D4">
        <w:rPr>
          <w:rFonts w:cs="Arial"/>
          <w:color w:val="000000" w:themeColor="text1"/>
        </w:rPr>
        <w:t>6</w:t>
      </w:r>
      <w:r w:rsidR="00955A00" w:rsidRPr="00BA23D4">
        <w:rPr>
          <w:rFonts w:cs="Arial"/>
          <w:color w:val="000000" w:themeColor="text1"/>
        </w:rPr>
        <w:t>.</w:t>
      </w:r>
      <w:r w:rsidR="00FC28CC" w:rsidRPr="00BA23D4">
        <w:rPr>
          <w:rFonts w:cs="Arial"/>
          <w:color w:val="000000" w:themeColor="text1"/>
        </w:rPr>
        <w:t>3</w:t>
      </w:r>
      <w:r w:rsidR="00955A00" w:rsidRPr="00BA23D4">
        <w:rPr>
          <w:rFonts w:cs="Arial"/>
          <w:color w:val="000000" w:themeColor="text1"/>
        </w:rPr>
        <w:t>.</w:t>
      </w:r>
      <w:r w:rsidRPr="00BA23D4">
        <w:rPr>
          <w:rFonts w:cs="Arial"/>
          <w:color w:val="000000" w:themeColor="text1"/>
        </w:rPr>
        <w:t xml:space="preserve"> vznesenému</w:t>
      </w:r>
      <w:proofErr w:type="gramEnd"/>
      <w:r w:rsidRPr="00BA23D4">
        <w:rPr>
          <w:rFonts w:cs="Arial"/>
          <w:color w:val="000000" w:themeColor="text1"/>
        </w:rPr>
        <w:t xml:space="preserve"> zhotovitelem se objednatel zavazuje vyjádřit bez zbytečného odkladu.</w:t>
      </w:r>
    </w:p>
    <w:p w14:paraId="4F5C2C58" w14:textId="4D7943F9" w:rsidR="002903BE" w:rsidRPr="00BA23D4" w:rsidRDefault="002903BE" w:rsidP="00BA23D4">
      <w:pPr>
        <w:pStyle w:val="Odstavecseseznamem"/>
        <w:numPr>
          <w:ilvl w:val="1"/>
          <w:numId w:val="30"/>
        </w:numPr>
        <w:spacing w:before="120"/>
        <w:ind w:left="0" w:firstLine="0"/>
        <w:jc w:val="both"/>
        <w:rPr>
          <w:rFonts w:cs="Arial"/>
          <w:color w:val="000000" w:themeColor="text1"/>
        </w:rPr>
      </w:pPr>
      <w:r w:rsidRPr="00BA23D4">
        <w:rPr>
          <w:rFonts w:cs="Arial"/>
          <w:color w:val="000000" w:themeColor="text1"/>
        </w:rPr>
        <w:t>Zhotovitel se zavazuje na změny díla za podmínek sjednaných v odst.</w:t>
      </w:r>
      <w:r w:rsidR="00FC28CC" w:rsidRPr="00BA23D4">
        <w:rPr>
          <w:rFonts w:cs="Arial"/>
          <w:color w:val="000000" w:themeColor="text1"/>
        </w:rPr>
        <w:t xml:space="preserve"> </w:t>
      </w:r>
      <w:proofErr w:type="gramStart"/>
      <w:r w:rsidR="00955A00" w:rsidRPr="00BA23D4">
        <w:rPr>
          <w:rFonts w:cs="Arial"/>
          <w:color w:val="000000" w:themeColor="text1"/>
        </w:rPr>
        <w:t>1</w:t>
      </w:r>
      <w:r w:rsidR="0000051B" w:rsidRPr="00BA23D4">
        <w:rPr>
          <w:rFonts w:cs="Arial"/>
          <w:color w:val="000000" w:themeColor="text1"/>
        </w:rPr>
        <w:t>6</w:t>
      </w:r>
      <w:r w:rsidR="00955A00" w:rsidRPr="00BA23D4">
        <w:rPr>
          <w:rFonts w:cs="Arial"/>
          <w:color w:val="000000" w:themeColor="text1"/>
        </w:rPr>
        <w:t>.</w:t>
      </w:r>
      <w:r w:rsidRPr="00BA23D4">
        <w:rPr>
          <w:rFonts w:cs="Arial"/>
          <w:color w:val="000000" w:themeColor="text1"/>
        </w:rPr>
        <w:t>2</w:t>
      </w:r>
      <w:proofErr w:type="gramEnd"/>
      <w:r w:rsidR="00955A00" w:rsidRPr="00BA23D4">
        <w:rPr>
          <w:rFonts w:cs="Arial"/>
          <w:color w:val="000000" w:themeColor="text1"/>
        </w:rPr>
        <w:t>.</w:t>
      </w:r>
      <w:r w:rsidRPr="00BA23D4">
        <w:rPr>
          <w:rFonts w:cs="Arial"/>
          <w:color w:val="000000" w:themeColor="text1"/>
        </w:rPr>
        <w:t xml:space="preserve"> a </w:t>
      </w:r>
      <w:r w:rsidR="00955A00" w:rsidRPr="00BA23D4">
        <w:rPr>
          <w:rFonts w:cs="Arial"/>
          <w:color w:val="000000" w:themeColor="text1"/>
        </w:rPr>
        <w:t>1</w:t>
      </w:r>
      <w:r w:rsidR="0000051B" w:rsidRPr="00BA23D4">
        <w:rPr>
          <w:rFonts w:cs="Arial"/>
          <w:color w:val="000000" w:themeColor="text1"/>
        </w:rPr>
        <w:t>6</w:t>
      </w:r>
      <w:r w:rsidR="00955A00" w:rsidRPr="00BA23D4">
        <w:rPr>
          <w:rFonts w:cs="Arial"/>
          <w:color w:val="000000" w:themeColor="text1"/>
        </w:rPr>
        <w:t>.</w:t>
      </w:r>
      <w:r w:rsidRPr="00BA23D4">
        <w:rPr>
          <w:rFonts w:cs="Arial"/>
          <w:color w:val="000000" w:themeColor="text1"/>
        </w:rPr>
        <w:t>3</w:t>
      </w:r>
      <w:r w:rsidR="00955A00" w:rsidRPr="00BA23D4">
        <w:rPr>
          <w:rFonts w:cs="Arial"/>
          <w:color w:val="000000" w:themeColor="text1"/>
        </w:rPr>
        <w:t>.</w:t>
      </w:r>
      <w:r w:rsidR="00FC28CC" w:rsidRPr="00BA23D4">
        <w:rPr>
          <w:rFonts w:cs="Arial"/>
          <w:color w:val="000000" w:themeColor="text1"/>
        </w:rPr>
        <w:t xml:space="preserve"> </w:t>
      </w:r>
      <w:r w:rsidRPr="00BA23D4">
        <w:rPr>
          <w:rFonts w:cs="Arial"/>
          <w:color w:val="000000" w:themeColor="text1"/>
        </w:rPr>
        <w:t xml:space="preserve">přistoupit, pokud mu v tom nebudou bránit vážné důvody, a v případě žádosti objednatele o jiné změny díla předložit objednateli nabídku oceněnou dle odst. </w:t>
      </w:r>
      <w:r w:rsidR="00955A00" w:rsidRPr="00BA23D4">
        <w:rPr>
          <w:rFonts w:cs="Arial"/>
          <w:color w:val="000000" w:themeColor="text1"/>
        </w:rPr>
        <w:t>1</w:t>
      </w:r>
      <w:r w:rsidR="0000051B" w:rsidRPr="00BA23D4">
        <w:rPr>
          <w:rFonts w:cs="Arial"/>
          <w:color w:val="000000" w:themeColor="text1"/>
        </w:rPr>
        <w:t>6</w:t>
      </w:r>
      <w:r w:rsidR="00955A00" w:rsidRPr="00BA23D4">
        <w:rPr>
          <w:rFonts w:cs="Arial"/>
          <w:color w:val="000000" w:themeColor="text1"/>
        </w:rPr>
        <w:t>.</w:t>
      </w:r>
      <w:r w:rsidRPr="00BA23D4">
        <w:rPr>
          <w:rFonts w:cs="Arial"/>
          <w:color w:val="000000" w:themeColor="text1"/>
        </w:rPr>
        <w:t>4</w:t>
      </w:r>
      <w:r w:rsidR="00955A00" w:rsidRPr="00BA23D4">
        <w:rPr>
          <w:rFonts w:cs="Arial"/>
          <w:color w:val="000000" w:themeColor="text1"/>
        </w:rPr>
        <w:t>.</w:t>
      </w:r>
    </w:p>
    <w:p w14:paraId="5678DA19" w14:textId="153A7B53" w:rsidR="00267BD6" w:rsidRPr="00AD1939" w:rsidRDefault="002903BE" w:rsidP="00BA23D4">
      <w:pPr>
        <w:pStyle w:val="Odstavecseseznamem"/>
        <w:numPr>
          <w:ilvl w:val="1"/>
          <w:numId w:val="30"/>
        </w:numPr>
        <w:spacing w:before="120"/>
        <w:ind w:left="0" w:firstLine="0"/>
        <w:jc w:val="both"/>
        <w:rPr>
          <w:rFonts w:cs="Arial"/>
        </w:rPr>
      </w:pPr>
      <w:r w:rsidRPr="00AD1939">
        <w:rPr>
          <w:rFonts w:cs="Arial"/>
        </w:rPr>
        <w:t xml:space="preserve">Veškeré změny smlouvy musejí být v souladu s příslušnými ustanoveními </w:t>
      </w:r>
      <w:r w:rsidR="00A50675" w:rsidRPr="00AD1939">
        <w:rPr>
          <w:rFonts w:cs="Arial"/>
        </w:rPr>
        <w:t>ZZVZ</w:t>
      </w:r>
      <w:r w:rsidR="004A247C">
        <w:rPr>
          <w:rFonts w:cs="Arial"/>
        </w:rPr>
        <w:t>.</w:t>
      </w:r>
    </w:p>
    <w:p w14:paraId="76F8A8FD" w14:textId="0CCE1E89" w:rsidR="00267BD6" w:rsidRPr="00DB2785" w:rsidRDefault="00957DD0" w:rsidP="00267BD6">
      <w:pPr>
        <w:pStyle w:val="Nadpis2"/>
        <w:numPr>
          <w:ilvl w:val="0"/>
          <w:numId w:val="0"/>
        </w:numPr>
        <w:rPr>
          <w:rFonts w:ascii="Arial" w:hAnsi="Arial"/>
        </w:rPr>
      </w:pPr>
      <w:r>
        <w:rPr>
          <w:rFonts w:ascii="Arial" w:hAnsi="Arial"/>
        </w:rPr>
        <w:t>XVI</w:t>
      </w:r>
      <w:r w:rsidR="00267BD6">
        <w:rPr>
          <w:rFonts w:ascii="Arial" w:hAnsi="Arial"/>
        </w:rPr>
        <w:t>I. Závěrečná ujednání</w:t>
      </w:r>
    </w:p>
    <w:p w14:paraId="0D1C1941" w14:textId="47944485" w:rsidR="002903BE" w:rsidRPr="0000051B" w:rsidRDefault="002903BE" w:rsidP="00BA23D4">
      <w:pPr>
        <w:pStyle w:val="Odstavecseseznamem"/>
        <w:numPr>
          <w:ilvl w:val="1"/>
          <w:numId w:val="31"/>
        </w:numPr>
        <w:spacing w:before="120"/>
        <w:ind w:left="0" w:firstLine="0"/>
        <w:jc w:val="both"/>
        <w:rPr>
          <w:rFonts w:cs="Arial"/>
        </w:rPr>
      </w:pPr>
      <w:r w:rsidRPr="0000051B">
        <w:rPr>
          <w:rFonts w:cs="Arial"/>
        </w:rPr>
        <w:t>Vzájemná práva a povinnosti smluvních stran v této smlouvě výslovně neupravená se řídí příslušnými právními předpisy, zejména občanským zákoníkem.</w:t>
      </w:r>
    </w:p>
    <w:p w14:paraId="0A018BDD" w14:textId="084A25F9" w:rsidR="002903BE" w:rsidRPr="0000051B" w:rsidRDefault="002903BE" w:rsidP="00BA23D4">
      <w:pPr>
        <w:pStyle w:val="Odstavecseseznamem"/>
        <w:numPr>
          <w:ilvl w:val="1"/>
          <w:numId w:val="31"/>
        </w:numPr>
        <w:spacing w:before="120"/>
        <w:ind w:left="0" w:firstLine="0"/>
        <w:jc w:val="both"/>
        <w:rPr>
          <w:rFonts w:cs="Arial"/>
        </w:rPr>
      </w:pPr>
      <w:r w:rsidRPr="0000051B">
        <w:rPr>
          <w:rFonts w:cs="Arial"/>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w:t>
      </w:r>
      <w:r w:rsidR="00053FAC" w:rsidRPr="0000051B">
        <w:rPr>
          <w:rFonts w:cs="Arial"/>
        </w:rPr>
        <w:t xml:space="preserve"> a současně informativně na e-mail kontaktní osoby.</w:t>
      </w:r>
    </w:p>
    <w:p w14:paraId="7A5CA983" w14:textId="04B615F5" w:rsidR="002903BE" w:rsidRPr="00AD1939" w:rsidRDefault="002903BE" w:rsidP="00BA23D4">
      <w:pPr>
        <w:pStyle w:val="Odstavecseseznamem"/>
        <w:numPr>
          <w:ilvl w:val="1"/>
          <w:numId w:val="31"/>
        </w:numPr>
        <w:spacing w:before="120"/>
        <w:ind w:left="0" w:firstLine="0"/>
        <w:jc w:val="both"/>
        <w:rPr>
          <w:rFonts w:cs="Arial"/>
        </w:rPr>
      </w:pPr>
      <w:r w:rsidRPr="00267BD6">
        <w:rPr>
          <w:rFonts w:cs="Arial"/>
        </w:rPr>
        <w:t>Žádná ze smluvních stran není oprávněna bez souhlasu druhé strany postoupit tuto smlouvu nebo pohledávky za druhou stranou z ní plynoucí na třetí osobu, ani dát tyto pohledávky do zástavy.</w:t>
      </w:r>
    </w:p>
    <w:p w14:paraId="2257ACBB" w14:textId="7D00E855" w:rsidR="00267BD6" w:rsidRPr="00267BD6" w:rsidRDefault="00267BD6" w:rsidP="00BA23D4">
      <w:pPr>
        <w:pStyle w:val="Odstavecseseznamem"/>
        <w:numPr>
          <w:ilvl w:val="1"/>
          <w:numId w:val="31"/>
        </w:numPr>
        <w:spacing w:before="120"/>
        <w:ind w:left="0" w:firstLine="0"/>
        <w:jc w:val="both"/>
        <w:rPr>
          <w:rFonts w:eastAsia="Arial" w:cs="Arial"/>
          <w:szCs w:val="22"/>
          <w:lang w:bidi="cs-CZ"/>
        </w:rPr>
      </w:pPr>
      <w:r w:rsidRPr="00267BD6">
        <w:rPr>
          <w:rFonts w:eastAsia="Arial" w:cs="Arial"/>
          <w:szCs w:val="22"/>
          <w:lang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188A3AA8" w14:textId="0D4D7748" w:rsidR="00267BD6" w:rsidRPr="00267BD6" w:rsidRDefault="00267BD6" w:rsidP="00BA23D4">
      <w:pPr>
        <w:pStyle w:val="Odstavecseseznamem"/>
        <w:numPr>
          <w:ilvl w:val="1"/>
          <w:numId w:val="31"/>
        </w:numPr>
        <w:spacing w:before="120"/>
        <w:jc w:val="both"/>
        <w:rPr>
          <w:rFonts w:eastAsia="Arial" w:cs="Arial"/>
          <w:szCs w:val="22"/>
          <w:lang w:bidi="cs-CZ"/>
        </w:rPr>
      </w:pPr>
      <w:r w:rsidRPr="00267BD6">
        <w:rPr>
          <w:rFonts w:eastAsia="Arial" w:cs="Arial"/>
          <w:szCs w:val="22"/>
          <w:lang w:bidi="cs-CZ"/>
        </w:rPr>
        <w:t>Smlouva je vyhotovena ve dvou stejnopisech, z nichž jeden obdrží objednatel a jeden zhotovitel.</w:t>
      </w:r>
    </w:p>
    <w:p w14:paraId="688CD087" w14:textId="7E2BB4EC" w:rsidR="007E23BC" w:rsidRPr="007B6D2D" w:rsidRDefault="00267BD6" w:rsidP="00BA23D4">
      <w:pPr>
        <w:pStyle w:val="Odstavecseseznamem"/>
        <w:numPr>
          <w:ilvl w:val="1"/>
          <w:numId w:val="31"/>
        </w:numPr>
        <w:spacing w:before="120"/>
        <w:ind w:left="0" w:firstLine="0"/>
        <w:jc w:val="both"/>
      </w:pPr>
      <w:r w:rsidRPr="00267BD6">
        <w:rPr>
          <w:rFonts w:cs="Arial"/>
          <w:szCs w:val="22"/>
        </w:rPr>
        <w:t xml:space="preserve">Tato </w:t>
      </w:r>
      <w:r w:rsidR="00F773D3">
        <w:rPr>
          <w:rFonts w:cs="Arial"/>
          <w:szCs w:val="22"/>
        </w:rPr>
        <w:t>s</w:t>
      </w:r>
      <w:r w:rsidRPr="00267BD6">
        <w:rPr>
          <w:rFonts w:cs="Arial"/>
          <w:szCs w:val="22"/>
        </w:rPr>
        <w:t xml:space="preserve">mlouva nabývá platnosti dnem podpisu oběma smluvními stranami a účinnosti dnem jejího uveřejnění </w:t>
      </w:r>
      <w:r w:rsidR="00F773D3">
        <w:rPr>
          <w:rFonts w:cs="Arial"/>
          <w:szCs w:val="22"/>
        </w:rPr>
        <w:t>v registru smluv.</w:t>
      </w:r>
    </w:p>
    <w:p w14:paraId="315EF5AA" w14:textId="2B29C6C4" w:rsidR="00267BD6" w:rsidRPr="00A963C3" w:rsidRDefault="00267BD6" w:rsidP="00BA23D4">
      <w:pPr>
        <w:pStyle w:val="Odstavecseseznamem"/>
        <w:numPr>
          <w:ilvl w:val="1"/>
          <w:numId w:val="31"/>
        </w:numPr>
        <w:spacing w:before="120"/>
        <w:ind w:left="0" w:firstLine="0"/>
        <w:jc w:val="both"/>
      </w:pPr>
      <w:r w:rsidRPr="00267BD6">
        <w:rPr>
          <w:rFonts w:eastAsia="Arial" w:cs="Arial"/>
          <w:szCs w:val="22"/>
          <w:lang w:bidi="cs-CZ"/>
        </w:rPr>
        <w:t>Smluvní strany shodně prohlašují, že došlo k dohodě o celém obsahu smlouvy, a že tato smlouva byla uzavřena na základě jejich pravé a svobodné vůle po pečlivém zvážení všech okolností a že žádné ustanovení této smlouvy o dílo není překvapivé, což stvrzují svými podpisy.</w:t>
      </w:r>
    </w:p>
    <w:p w14:paraId="23033CD9" w14:textId="11B77719" w:rsidR="00267BD6" w:rsidRPr="007B6D2D" w:rsidRDefault="00267BD6" w:rsidP="00BA23D4">
      <w:pPr>
        <w:pStyle w:val="Odstavecseseznamem"/>
        <w:numPr>
          <w:ilvl w:val="1"/>
          <w:numId w:val="31"/>
        </w:numPr>
        <w:spacing w:before="120"/>
        <w:ind w:left="0" w:firstLine="0"/>
        <w:jc w:val="both"/>
      </w:pPr>
      <w:r w:rsidRPr="007B6D2D">
        <w:t>Zhotovitel souhlasí s uveřejněním této smlouvy</w:t>
      </w:r>
      <w:r>
        <w:t xml:space="preserve"> </w:t>
      </w:r>
      <w:r w:rsidRPr="007B6D2D">
        <w:t xml:space="preserve">v souladu se zvláštními právními předpisy, zejména se zákonem č. 340/2015 Sb., o zvláštních podmínkách účinnosti některých smluv, uveřejňování těchto smluv a registru smluv (zákon o registru smluv), </w:t>
      </w:r>
      <w:r w:rsidRPr="00267BD6">
        <w:rPr>
          <w:rFonts w:cs="Arial"/>
        </w:rPr>
        <w:t>ve znění pozdějších předpisů</w:t>
      </w:r>
      <w:r w:rsidRPr="007B6D2D">
        <w:t xml:space="preserve"> a zákonem č.</w:t>
      </w:r>
      <w:r>
        <w:t> </w:t>
      </w:r>
      <w:r w:rsidRPr="007B6D2D">
        <w:t>106/1999 Sb., o svobodném přístupu k informacím, ve znění pozdějších předpisů. Uveřejnění podle zákona o</w:t>
      </w:r>
      <w:r w:rsidR="008D210A">
        <w:t> </w:t>
      </w:r>
      <w:r w:rsidRPr="007B6D2D">
        <w:t>registru smluv včetně znečitelnění neuveřejňovaných údajů zajistí objednatel nejpozději do</w:t>
      </w:r>
      <w:r>
        <w:t> </w:t>
      </w:r>
      <w:r w:rsidRPr="007B6D2D">
        <w:t>30</w:t>
      </w:r>
      <w:r>
        <w:t> </w:t>
      </w:r>
      <w:r w:rsidRPr="007B6D2D">
        <w:t>dnů po uzavření této smlouvy.</w:t>
      </w:r>
    </w:p>
    <w:p w14:paraId="4E420C40" w14:textId="25D541BD" w:rsidR="00267BD6" w:rsidRPr="00267BD6" w:rsidRDefault="00267BD6" w:rsidP="00BA23D4">
      <w:pPr>
        <w:pStyle w:val="Odstavecseseznamem"/>
        <w:numPr>
          <w:ilvl w:val="1"/>
          <w:numId w:val="31"/>
        </w:numPr>
        <w:spacing w:before="120"/>
        <w:ind w:left="0" w:firstLine="0"/>
        <w:jc w:val="both"/>
        <w:rPr>
          <w:rFonts w:eastAsia="Arial" w:cs="Arial"/>
          <w:szCs w:val="22"/>
          <w:lang w:bidi="cs-CZ"/>
        </w:rPr>
      </w:pPr>
      <w:r w:rsidRPr="00267BD6">
        <w:rPr>
          <w:rFonts w:eastAsia="Arial" w:cs="Arial"/>
          <w:szCs w:val="22"/>
          <w:lang w:bidi="cs-CZ"/>
        </w:rPr>
        <w:t>Tato smlouva o dílo se uzavírá v souladu se Směrnicí č. 1/2021 Veřejné zakázky vydané Radou města Blansko a v souladu s usnesením č. </w:t>
      </w:r>
      <w:r w:rsidR="004537EE">
        <w:rPr>
          <w:rFonts w:eastAsia="Arial" w:cs="Arial"/>
          <w:szCs w:val="22"/>
          <w:lang w:bidi="cs-CZ"/>
        </w:rPr>
        <w:t>40,</w:t>
      </w:r>
      <w:r w:rsidR="004537EE" w:rsidRPr="00267BD6">
        <w:rPr>
          <w:rFonts w:eastAsia="Arial" w:cs="Arial"/>
          <w:szCs w:val="22"/>
          <w:lang w:bidi="cs-CZ"/>
        </w:rPr>
        <w:t> </w:t>
      </w:r>
      <w:r w:rsidRPr="00267BD6">
        <w:rPr>
          <w:rFonts w:eastAsia="Arial" w:cs="Arial"/>
          <w:szCs w:val="22"/>
          <w:lang w:bidi="cs-CZ"/>
        </w:rPr>
        <w:t xml:space="preserve">přijatém na </w:t>
      </w:r>
      <w:r w:rsidR="004537EE">
        <w:rPr>
          <w:rFonts w:eastAsia="Arial" w:cs="Arial"/>
          <w:szCs w:val="22"/>
          <w:lang w:bidi="cs-CZ"/>
        </w:rPr>
        <w:t>57</w:t>
      </w:r>
      <w:r w:rsidRPr="00267BD6">
        <w:rPr>
          <w:rFonts w:eastAsia="Arial" w:cs="Arial"/>
          <w:szCs w:val="22"/>
          <w:lang w:bidi="cs-CZ"/>
        </w:rPr>
        <w:t xml:space="preserve">. schůzi Rady města Blansko dne </w:t>
      </w:r>
      <w:r w:rsidR="004537EE">
        <w:rPr>
          <w:rFonts w:eastAsia="Arial" w:cs="Arial"/>
          <w:szCs w:val="22"/>
          <w:lang w:bidi="cs-CZ"/>
        </w:rPr>
        <w:t>14</w:t>
      </w:r>
      <w:r w:rsidRPr="00267BD6">
        <w:rPr>
          <w:rFonts w:eastAsia="Arial" w:cs="Arial"/>
          <w:szCs w:val="22"/>
          <w:lang w:bidi="cs-CZ"/>
        </w:rPr>
        <w:t xml:space="preserve">. </w:t>
      </w:r>
      <w:r w:rsidR="004537EE">
        <w:rPr>
          <w:rFonts w:eastAsia="Arial" w:cs="Arial"/>
          <w:szCs w:val="22"/>
          <w:lang w:bidi="cs-CZ"/>
        </w:rPr>
        <w:t>01</w:t>
      </w:r>
      <w:r w:rsidRPr="00267BD6">
        <w:rPr>
          <w:rFonts w:eastAsia="Arial" w:cs="Arial"/>
          <w:szCs w:val="22"/>
          <w:lang w:bidi="cs-CZ"/>
        </w:rPr>
        <w:t xml:space="preserve"> </w:t>
      </w:r>
      <w:r w:rsidR="004537EE">
        <w:rPr>
          <w:rFonts w:eastAsia="Arial" w:cs="Arial"/>
          <w:szCs w:val="22"/>
          <w:lang w:bidi="cs-CZ"/>
        </w:rPr>
        <w:t>2025</w:t>
      </w:r>
      <w:bookmarkStart w:id="3" w:name="_GoBack"/>
      <w:bookmarkEnd w:id="3"/>
      <w:r w:rsidRPr="00267BD6">
        <w:rPr>
          <w:rFonts w:eastAsia="Arial" w:cs="Arial"/>
          <w:szCs w:val="22"/>
          <w:lang w:bidi="cs-CZ"/>
        </w:rPr>
        <w:t>.</w:t>
      </w:r>
    </w:p>
    <w:p w14:paraId="5D31CFBE" w14:textId="59711A32" w:rsidR="002903BE" w:rsidRPr="00267BD6" w:rsidRDefault="00267BD6" w:rsidP="00BA23D4">
      <w:pPr>
        <w:pStyle w:val="Odstavecseseznamem"/>
        <w:numPr>
          <w:ilvl w:val="1"/>
          <w:numId w:val="31"/>
        </w:numPr>
        <w:spacing w:before="120"/>
        <w:jc w:val="both"/>
        <w:rPr>
          <w:rFonts w:cs="Arial"/>
        </w:rPr>
      </w:pPr>
      <w:r w:rsidRPr="00267BD6">
        <w:rPr>
          <w:rFonts w:cs="Arial"/>
        </w:rPr>
        <w:t>Nedílnou součástí této smlouvy jsou následující p</w:t>
      </w:r>
      <w:r w:rsidR="002903BE" w:rsidRPr="00267BD6">
        <w:rPr>
          <w:rFonts w:cs="Arial"/>
        </w:rPr>
        <w:t xml:space="preserve">řílohy: </w:t>
      </w:r>
    </w:p>
    <w:p w14:paraId="6EBA758B" w14:textId="7D6A8A94" w:rsidR="00E41297" w:rsidRPr="00AC0E58" w:rsidRDefault="00E41297" w:rsidP="00815BFF">
      <w:pPr>
        <w:pStyle w:val="Odstavecseseznamem"/>
        <w:numPr>
          <w:ilvl w:val="0"/>
          <w:numId w:val="23"/>
        </w:numPr>
        <w:spacing w:before="120"/>
        <w:jc w:val="both"/>
        <w:rPr>
          <w:rFonts w:cs="Arial"/>
        </w:rPr>
      </w:pPr>
      <w:r w:rsidRPr="00AC0E58">
        <w:rPr>
          <w:rFonts w:cs="Arial"/>
        </w:rPr>
        <w:t>projektová dokumentace</w:t>
      </w:r>
    </w:p>
    <w:p w14:paraId="3075F404" w14:textId="2D2B6145" w:rsidR="00951AA4" w:rsidRDefault="00951AA4" w:rsidP="00815BFF">
      <w:pPr>
        <w:pStyle w:val="Odstavecseseznamem"/>
        <w:numPr>
          <w:ilvl w:val="0"/>
          <w:numId w:val="23"/>
        </w:numPr>
        <w:spacing w:before="120"/>
        <w:jc w:val="both"/>
        <w:rPr>
          <w:rFonts w:cs="Arial"/>
        </w:rPr>
      </w:pPr>
      <w:r>
        <w:rPr>
          <w:rFonts w:cs="Arial"/>
        </w:rPr>
        <w:t>krycí list nabídky</w:t>
      </w:r>
    </w:p>
    <w:p w14:paraId="280D51BD" w14:textId="2ADE46EB" w:rsidR="00274C46" w:rsidRPr="00274C46" w:rsidRDefault="002C550C" w:rsidP="00815BFF">
      <w:pPr>
        <w:pStyle w:val="Odstavecseseznamem"/>
        <w:numPr>
          <w:ilvl w:val="0"/>
          <w:numId w:val="23"/>
        </w:numPr>
        <w:spacing w:before="120"/>
        <w:jc w:val="both"/>
        <w:rPr>
          <w:rFonts w:cs="Arial"/>
        </w:rPr>
      </w:pPr>
      <w:r>
        <w:rPr>
          <w:szCs w:val="22"/>
        </w:rPr>
        <w:t>s</w:t>
      </w:r>
      <w:r w:rsidR="00951AA4" w:rsidRPr="00985D30">
        <w:rPr>
          <w:szCs w:val="22"/>
        </w:rPr>
        <w:t>ouhrnný krycí list nabídkového rozpočtu</w:t>
      </w:r>
    </w:p>
    <w:p w14:paraId="14CB7B9E" w14:textId="35F44531" w:rsidR="00951AA4" w:rsidRPr="002C550C" w:rsidRDefault="00951AA4" w:rsidP="00BA23D4">
      <w:pPr>
        <w:pStyle w:val="Odstavecseseznamem"/>
        <w:spacing w:before="120"/>
        <w:ind w:left="720"/>
        <w:jc w:val="both"/>
        <w:rPr>
          <w:rFonts w:cs="Arial"/>
          <w:i/>
          <w:szCs w:val="22"/>
          <w:highlight w:val="yellow"/>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267BD6" w:rsidRPr="00F52A7C" w14:paraId="3326C069" w14:textId="77777777" w:rsidTr="00AC0E58">
        <w:tc>
          <w:tcPr>
            <w:tcW w:w="1632" w:type="dxa"/>
          </w:tcPr>
          <w:p w14:paraId="279AE6B6" w14:textId="77777777" w:rsidR="00267BD6" w:rsidRDefault="00267BD6" w:rsidP="000C4159">
            <w:pPr>
              <w:pStyle w:val="Obsahtabulky"/>
              <w:snapToGrid w:val="0"/>
              <w:jc w:val="both"/>
              <w:rPr>
                <w:szCs w:val="22"/>
              </w:rPr>
            </w:pPr>
          </w:p>
          <w:p w14:paraId="7C918DBC" w14:textId="77777777" w:rsidR="00267BD6" w:rsidRPr="00F52A7C" w:rsidRDefault="00267BD6" w:rsidP="000C4159">
            <w:pPr>
              <w:pStyle w:val="Obsahtabulky"/>
              <w:snapToGrid w:val="0"/>
              <w:jc w:val="both"/>
              <w:rPr>
                <w:szCs w:val="22"/>
              </w:rPr>
            </w:pPr>
            <w:r w:rsidRPr="00F52A7C">
              <w:rPr>
                <w:szCs w:val="22"/>
              </w:rPr>
              <w:t>V Blansku</w:t>
            </w:r>
          </w:p>
        </w:tc>
        <w:tc>
          <w:tcPr>
            <w:tcW w:w="660" w:type="dxa"/>
          </w:tcPr>
          <w:p w14:paraId="76F75948" w14:textId="77777777" w:rsidR="00267BD6" w:rsidRDefault="00267BD6" w:rsidP="000C4159">
            <w:pPr>
              <w:pStyle w:val="Obsahtabulky"/>
              <w:snapToGrid w:val="0"/>
              <w:jc w:val="both"/>
              <w:rPr>
                <w:szCs w:val="22"/>
              </w:rPr>
            </w:pPr>
          </w:p>
          <w:p w14:paraId="0A292641" w14:textId="77777777" w:rsidR="00267BD6" w:rsidRPr="00F52A7C" w:rsidRDefault="00267BD6" w:rsidP="000C4159">
            <w:pPr>
              <w:pStyle w:val="Obsahtabulky"/>
              <w:snapToGrid w:val="0"/>
              <w:jc w:val="both"/>
              <w:rPr>
                <w:rFonts w:eastAsia="Arial"/>
                <w:szCs w:val="22"/>
              </w:rPr>
            </w:pPr>
            <w:r w:rsidRPr="00F52A7C">
              <w:rPr>
                <w:szCs w:val="22"/>
              </w:rPr>
              <w:t>dne</w:t>
            </w:r>
          </w:p>
        </w:tc>
        <w:tc>
          <w:tcPr>
            <w:tcW w:w="2528" w:type="dxa"/>
            <w:shd w:val="clear" w:color="auto" w:fill="auto"/>
          </w:tcPr>
          <w:p w14:paraId="67AD5245" w14:textId="77777777" w:rsidR="00267BD6" w:rsidRDefault="00267BD6" w:rsidP="000C4159">
            <w:pPr>
              <w:pStyle w:val="Obsahtabulky"/>
              <w:snapToGrid w:val="0"/>
              <w:jc w:val="both"/>
              <w:rPr>
                <w:rFonts w:eastAsia="Arial" w:cs="Arial"/>
                <w:szCs w:val="22"/>
                <w:lang w:bidi="cs-CZ"/>
              </w:rPr>
            </w:pPr>
          </w:p>
          <w:p w14:paraId="7F3A05EB" w14:textId="77777777" w:rsidR="00267BD6" w:rsidRPr="00F52A7C" w:rsidRDefault="00267BD6" w:rsidP="000C4159">
            <w:pPr>
              <w:pStyle w:val="Obsahtabulky"/>
              <w:snapToGrid w:val="0"/>
              <w:jc w:val="both"/>
              <w:rPr>
                <w:szCs w:val="22"/>
              </w:rPr>
            </w:pPr>
            <w:r w:rsidRPr="00F52A7C">
              <w:rPr>
                <w:rFonts w:eastAsia="Arial" w:cs="Arial"/>
                <w:szCs w:val="22"/>
                <w:lang w:bidi="cs-CZ"/>
              </w:rPr>
              <w:t>…………………………...</w:t>
            </w:r>
          </w:p>
        </w:tc>
        <w:tc>
          <w:tcPr>
            <w:tcW w:w="2977" w:type="dxa"/>
            <w:shd w:val="clear" w:color="auto" w:fill="auto"/>
          </w:tcPr>
          <w:p w14:paraId="7001F4F1" w14:textId="77777777" w:rsidR="00267BD6" w:rsidRDefault="00267BD6" w:rsidP="000C4159">
            <w:pPr>
              <w:pStyle w:val="Obsahtabulky"/>
              <w:snapToGrid w:val="0"/>
              <w:jc w:val="both"/>
              <w:rPr>
                <w:szCs w:val="22"/>
              </w:rPr>
            </w:pPr>
          </w:p>
          <w:p w14:paraId="161EA309" w14:textId="77777777" w:rsidR="00267BD6" w:rsidRPr="00F52A7C" w:rsidRDefault="00267BD6" w:rsidP="000C4159">
            <w:pPr>
              <w:pStyle w:val="Obsahtabulky"/>
              <w:snapToGrid w:val="0"/>
              <w:jc w:val="both"/>
              <w:rPr>
                <w:szCs w:val="22"/>
              </w:rPr>
            </w:pPr>
            <w:r>
              <w:rPr>
                <w:szCs w:val="22"/>
              </w:rPr>
              <w:t xml:space="preserve">V </w:t>
            </w:r>
            <w:r w:rsidRPr="003319D1">
              <w:rPr>
                <w:szCs w:val="22"/>
                <w:highlight w:val="yellow"/>
              </w:rPr>
              <w:t>………………………….</w:t>
            </w:r>
          </w:p>
        </w:tc>
        <w:tc>
          <w:tcPr>
            <w:tcW w:w="567" w:type="dxa"/>
            <w:shd w:val="clear" w:color="auto" w:fill="auto"/>
          </w:tcPr>
          <w:p w14:paraId="30614FE3" w14:textId="77777777" w:rsidR="00267BD6" w:rsidRDefault="00267BD6" w:rsidP="000C4159">
            <w:pPr>
              <w:pStyle w:val="Obsahtabulky"/>
              <w:snapToGrid w:val="0"/>
              <w:jc w:val="both"/>
              <w:rPr>
                <w:rFonts w:eastAsia="Arial"/>
                <w:szCs w:val="22"/>
              </w:rPr>
            </w:pPr>
          </w:p>
          <w:p w14:paraId="2042731C" w14:textId="77777777" w:rsidR="00267BD6" w:rsidRPr="00F52A7C" w:rsidRDefault="00267BD6" w:rsidP="000C4159">
            <w:pPr>
              <w:pStyle w:val="Obsahtabulky"/>
              <w:snapToGrid w:val="0"/>
              <w:jc w:val="both"/>
              <w:rPr>
                <w:rFonts w:eastAsia="Arial"/>
                <w:szCs w:val="22"/>
              </w:rPr>
            </w:pPr>
            <w:r>
              <w:rPr>
                <w:rFonts w:eastAsia="Arial"/>
                <w:szCs w:val="22"/>
              </w:rPr>
              <w:t>dne</w:t>
            </w:r>
          </w:p>
        </w:tc>
        <w:tc>
          <w:tcPr>
            <w:tcW w:w="1842" w:type="dxa"/>
            <w:shd w:val="clear" w:color="auto" w:fill="auto"/>
          </w:tcPr>
          <w:p w14:paraId="3046C321" w14:textId="77777777" w:rsidR="00267BD6" w:rsidRDefault="00267BD6" w:rsidP="000C4159">
            <w:pPr>
              <w:pStyle w:val="Obsahtabulky"/>
              <w:snapToGrid w:val="0"/>
              <w:jc w:val="both"/>
              <w:rPr>
                <w:szCs w:val="22"/>
              </w:rPr>
            </w:pPr>
          </w:p>
          <w:p w14:paraId="25B8872E" w14:textId="77777777" w:rsidR="00267BD6" w:rsidRPr="00F52A7C" w:rsidRDefault="00267BD6" w:rsidP="000C4159">
            <w:pPr>
              <w:pStyle w:val="Obsahtabulky"/>
              <w:snapToGrid w:val="0"/>
              <w:jc w:val="both"/>
              <w:rPr>
                <w:szCs w:val="22"/>
              </w:rPr>
            </w:pPr>
            <w:r w:rsidRPr="003319D1">
              <w:rPr>
                <w:szCs w:val="22"/>
                <w:highlight w:val="yellow"/>
              </w:rPr>
              <w:t>………………….</w:t>
            </w:r>
          </w:p>
        </w:tc>
      </w:tr>
      <w:tr w:rsidR="00267BD6" w:rsidRPr="00F52A7C" w14:paraId="4C3E1AB1" w14:textId="77777777" w:rsidTr="00AC0E58">
        <w:tc>
          <w:tcPr>
            <w:tcW w:w="4820" w:type="dxa"/>
            <w:gridSpan w:val="3"/>
          </w:tcPr>
          <w:p w14:paraId="2E12C271" w14:textId="77777777" w:rsidR="00D373E7" w:rsidRDefault="00D373E7" w:rsidP="000C4159">
            <w:pPr>
              <w:pStyle w:val="Obsahtabulky"/>
              <w:snapToGrid w:val="0"/>
              <w:jc w:val="both"/>
              <w:rPr>
                <w:szCs w:val="22"/>
              </w:rPr>
            </w:pPr>
          </w:p>
          <w:p w14:paraId="70B047AB" w14:textId="2081C943" w:rsidR="00267BD6" w:rsidRPr="00F52A7C" w:rsidRDefault="00267BD6" w:rsidP="000C4159">
            <w:pPr>
              <w:pStyle w:val="Obsahtabulky"/>
              <w:snapToGrid w:val="0"/>
              <w:jc w:val="both"/>
              <w:rPr>
                <w:szCs w:val="22"/>
              </w:rPr>
            </w:pPr>
            <w:r w:rsidRPr="00F52A7C">
              <w:rPr>
                <w:szCs w:val="22"/>
              </w:rPr>
              <w:t>Za objednatele</w:t>
            </w:r>
          </w:p>
        </w:tc>
        <w:tc>
          <w:tcPr>
            <w:tcW w:w="5386" w:type="dxa"/>
            <w:gridSpan w:val="3"/>
            <w:shd w:val="clear" w:color="auto" w:fill="auto"/>
          </w:tcPr>
          <w:p w14:paraId="4D53BC35" w14:textId="77777777" w:rsidR="00D373E7" w:rsidRDefault="00D373E7" w:rsidP="000C4159">
            <w:pPr>
              <w:pStyle w:val="Obsahtabulky"/>
              <w:snapToGrid w:val="0"/>
              <w:jc w:val="both"/>
              <w:rPr>
                <w:szCs w:val="22"/>
              </w:rPr>
            </w:pPr>
          </w:p>
          <w:p w14:paraId="35BA6EEC" w14:textId="1EF58DF5" w:rsidR="00267BD6" w:rsidRPr="00F52A7C" w:rsidRDefault="00267BD6" w:rsidP="000C4159">
            <w:pPr>
              <w:pStyle w:val="Obsahtabulky"/>
              <w:snapToGrid w:val="0"/>
              <w:jc w:val="both"/>
              <w:rPr>
                <w:szCs w:val="22"/>
              </w:rPr>
            </w:pPr>
            <w:r w:rsidRPr="00F52A7C">
              <w:rPr>
                <w:szCs w:val="22"/>
              </w:rPr>
              <w:t>Za zhotovitele</w:t>
            </w:r>
          </w:p>
        </w:tc>
      </w:tr>
      <w:tr w:rsidR="00267BD6" w:rsidRPr="007D268D" w14:paraId="68261C2F" w14:textId="77777777" w:rsidTr="00AC0E58">
        <w:trPr>
          <w:trHeight w:val="608"/>
        </w:trPr>
        <w:tc>
          <w:tcPr>
            <w:tcW w:w="4820" w:type="dxa"/>
            <w:gridSpan w:val="3"/>
            <w:shd w:val="clear" w:color="auto" w:fill="auto"/>
          </w:tcPr>
          <w:p w14:paraId="0592D2AB" w14:textId="2185F81A" w:rsidR="00267BD6" w:rsidRDefault="00267BD6" w:rsidP="000C4159">
            <w:pPr>
              <w:pStyle w:val="Obsahtabulky"/>
              <w:snapToGrid w:val="0"/>
              <w:spacing w:after="120"/>
              <w:jc w:val="center"/>
              <w:rPr>
                <w:rFonts w:eastAsia="Arial" w:cs="Arial"/>
                <w:szCs w:val="22"/>
                <w:lang w:bidi="cs-CZ"/>
              </w:rPr>
            </w:pPr>
          </w:p>
          <w:p w14:paraId="6CA89FD8" w14:textId="77777777" w:rsidR="00267BD6" w:rsidRDefault="00267BD6" w:rsidP="000C4159">
            <w:pPr>
              <w:pStyle w:val="Obsahtabulky"/>
              <w:snapToGrid w:val="0"/>
              <w:spacing w:after="120"/>
              <w:jc w:val="center"/>
              <w:rPr>
                <w:rFonts w:eastAsia="Arial" w:cs="Arial"/>
                <w:szCs w:val="22"/>
                <w:lang w:bidi="cs-CZ"/>
              </w:rPr>
            </w:pPr>
          </w:p>
          <w:p w14:paraId="1C090460" w14:textId="77777777" w:rsidR="00267BD6" w:rsidRDefault="00267BD6" w:rsidP="000C4159">
            <w:pPr>
              <w:pStyle w:val="Obsahtabulky"/>
              <w:snapToGrid w:val="0"/>
              <w:spacing w:after="120"/>
              <w:jc w:val="center"/>
              <w:rPr>
                <w:rFonts w:eastAsia="Arial" w:cs="Arial"/>
                <w:szCs w:val="22"/>
                <w:lang w:bidi="cs-CZ"/>
              </w:rPr>
            </w:pPr>
          </w:p>
          <w:p w14:paraId="20F9A7BA" w14:textId="77777777" w:rsidR="00267BD6" w:rsidRPr="00F52A7C" w:rsidRDefault="00267BD6" w:rsidP="000C4159">
            <w:pPr>
              <w:pStyle w:val="Obsahtabulky"/>
              <w:snapToGrid w:val="0"/>
              <w:spacing w:after="120"/>
              <w:jc w:val="center"/>
              <w:rPr>
                <w:rFonts w:eastAsia="Arial" w:cs="Arial"/>
                <w:szCs w:val="22"/>
                <w:shd w:val="clear" w:color="auto" w:fill="FFFF99"/>
                <w:lang w:bidi="cs-CZ"/>
              </w:rPr>
            </w:pPr>
            <w:r w:rsidRPr="00F52A7C">
              <w:rPr>
                <w:rFonts w:eastAsia="Arial" w:cs="Arial"/>
                <w:szCs w:val="22"/>
                <w:lang w:bidi="cs-CZ"/>
              </w:rPr>
              <w:t>………………………………………………………</w:t>
            </w:r>
          </w:p>
          <w:p w14:paraId="24A43DAC" w14:textId="77777777" w:rsidR="00267BD6" w:rsidRPr="00F52A7C" w:rsidRDefault="00267BD6" w:rsidP="000C4159">
            <w:pPr>
              <w:pStyle w:val="Obsahtabulky"/>
              <w:jc w:val="center"/>
              <w:rPr>
                <w:szCs w:val="22"/>
              </w:rPr>
            </w:pPr>
            <w:r>
              <w:rPr>
                <w:szCs w:val="22"/>
              </w:rPr>
              <w:t>m</w:t>
            </w:r>
            <w:r w:rsidRPr="00F52A7C">
              <w:rPr>
                <w:szCs w:val="22"/>
              </w:rPr>
              <w:t>ěsto Blansko</w:t>
            </w:r>
          </w:p>
          <w:p w14:paraId="4BDEC4AD" w14:textId="77777777" w:rsidR="00267BD6" w:rsidRDefault="00267BD6" w:rsidP="000C4159">
            <w:pPr>
              <w:pStyle w:val="Obsahtabulky"/>
              <w:jc w:val="center"/>
              <w:rPr>
                <w:szCs w:val="22"/>
              </w:rPr>
            </w:pPr>
            <w:r w:rsidRPr="007169D7">
              <w:rPr>
                <w:szCs w:val="22"/>
              </w:rPr>
              <w:t>Ing. Jiří Crha</w:t>
            </w:r>
            <w:r w:rsidRPr="00F52A7C">
              <w:rPr>
                <w:szCs w:val="22"/>
              </w:rPr>
              <w:t xml:space="preserve"> </w:t>
            </w:r>
          </w:p>
          <w:p w14:paraId="3C2C0ED8" w14:textId="0ABCF4A4" w:rsidR="00267BD6" w:rsidRPr="00F52A7C" w:rsidRDefault="00267BD6" w:rsidP="00955A00">
            <w:pPr>
              <w:pStyle w:val="Obsahtabulky"/>
              <w:jc w:val="center"/>
              <w:rPr>
                <w:szCs w:val="22"/>
              </w:rPr>
            </w:pPr>
            <w:r w:rsidRPr="00F52A7C">
              <w:rPr>
                <w:szCs w:val="22"/>
              </w:rPr>
              <w:t xml:space="preserve">starosta </w:t>
            </w:r>
          </w:p>
        </w:tc>
        <w:tc>
          <w:tcPr>
            <w:tcW w:w="5386" w:type="dxa"/>
            <w:gridSpan w:val="3"/>
            <w:shd w:val="clear" w:color="auto" w:fill="auto"/>
          </w:tcPr>
          <w:p w14:paraId="014240D3" w14:textId="3D40FE5C" w:rsidR="00267BD6" w:rsidRDefault="00267BD6" w:rsidP="000C4159">
            <w:pPr>
              <w:pStyle w:val="Obsahtabulky"/>
              <w:snapToGrid w:val="0"/>
              <w:spacing w:after="120"/>
              <w:jc w:val="center"/>
              <w:rPr>
                <w:rFonts w:eastAsia="Arial" w:cs="Arial"/>
                <w:szCs w:val="22"/>
                <w:lang w:bidi="cs-CZ"/>
              </w:rPr>
            </w:pPr>
          </w:p>
          <w:p w14:paraId="65BD95A6" w14:textId="77777777" w:rsidR="00267BD6" w:rsidRDefault="00267BD6" w:rsidP="000C4159">
            <w:pPr>
              <w:pStyle w:val="Obsahtabulky"/>
              <w:snapToGrid w:val="0"/>
              <w:spacing w:after="120"/>
              <w:jc w:val="center"/>
              <w:rPr>
                <w:rFonts w:eastAsia="Arial" w:cs="Arial"/>
                <w:szCs w:val="22"/>
                <w:lang w:bidi="cs-CZ"/>
              </w:rPr>
            </w:pPr>
          </w:p>
          <w:p w14:paraId="3522E795" w14:textId="77777777" w:rsidR="00267BD6" w:rsidRDefault="00267BD6" w:rsidP="000C4159">
            <w:pPr>
              <w:pStyle w:val="Obsahtabulky"/>
              <w:snapToGrid w:val="0"/>
              <w:spacing w:after="120"/>
              <w:jc w:val="center"/>
              <w:rPr>
                <w:rFonts w:eastAsia="Arial" w:cs="Arial"/>
                <w:szCs w:val="22"/>
                <w:lang w:bidi="cs-CZ"/>
              </w:rPr>
            </w:pPr>
          </w:p>
          <w:p w14:paraId="171B221D" w14:textId="77777777" w:rsidR="00267BD6" w:rsidRPr="00F52A7C" w:rsidRDefault="00267BD6" w:rsidP="000C4159">
            <w:pPr>
              <w:pStyle w:val="Obsahtabulky"/>
              <w:snapToGrid w:val="0"/>
              <w:spacing w:after="120"/>
              <w:jc w:val="center"/>
              <w:rPr>
                <w:rFonts w:eastAsia="Arial" w:cs="Arial"/>
                <w:szCs w:val="22"/>
                <w:shd w:val="clear" w:color="auto" w:fill="FFFF99"/>
                <w:lang w:bidi="cs-CZ"/>
              </w:rPr>
            </w:pPr>
            <w:r w:rsidRPr="003319D1">
              <w:rPr>
                <w:rFonts w:eastAsia="Arial" w:cs="Arial"/>
                <w:szCs w:val="22"/>
                <w:highlight w:val="yellow"/>
                <w:lang w:bidi="cs-CZ"/>
              </w:rPr>
              <w:t>………………………………………………………</w:t>
            </w:r>
          </w:p>
          <w:p w14:paraId="06F863FE" w14:textId="77777777" w:rsidR="00267BD6" w:rsidRPr="00F52A7C" w:rsidRDefault="00267BD6" w:rsidP="000C4159">
            <w:pPr>
              <w:pStyle w:val="Obsahtabulky"/>
              <w:jc w:val="center"/>
              <w:rPr>
                <w:szCs w:val="22"/>
              </w:rPr>
            </w:pPr>
            <w:r w:rsidRPr="003319D1">
              <w:rPr>
                <w:szCs w:val="22"/>
                <w:highlight w:val="yellow"/>
              </w:rPr>
              <w:t>……………………………</w:t>
            </w:r>
          </w:p>
          <w:p w14:paraId="0220B642" w14:textId="77777777" w:rsidR="00267BD6" w:rsidRDefault="00267BD6" w:rsidP="000C4159">
            <w:pPr>
              <w:pStyle w:val="Obsahtabulky"/>
              <w:snapToGrid w:val="0"/>
              <w:jc w:val="center"/>
              <w:rPr>
                <w:szCs w:val="22"/>
              </w:rPr>
            </w:pPr>
            <w:r w:rsidRPr="003319D1">
              <w:rPr>
                <w:szCs w:val="22"/>
                <w:highlight w:val="yellow"/>
              </w:rPr>
              <w:t>……………………………</w:t>
            </w:r>
          </w:p>
          <w:p w14:paraId="3BFCB12F" w14:textId="77777777" w:rsidR="00267BD6" w:rsidRPr="007D268D" w:rsidRDefault="00267BD6" w:rsidP="000C4159">
            <w:pPr>
              <w:pStyle w:val="Obsahtabulky"/>
              <w:snapToGrid w:val="0"/>
              <w:spacing w:after="120"/>
              <w:jc w:val="center"/>
            </w:pPr>
            <w:r w:rsidRPr="003319D1">
              <w:rPr>
                <w:szCs w:val="22"/>
                <w:highlight w:val="yellow"/>
              </w:rPr>
              <w:t>……………………………</w:t>
            </w:r>
          </w:p>
        </w:tc>
      </w:tr>
    </w:tbl>
    <w:p w14:paraId="661D27A9" w14:textId="30278682" w:rsidR="007908E7" w:rsidRPr="00D82A05" w:rsidRDefault="007908E7" w:rsidP="00267BD6">
      <w:pPr>
        <w:spacing w:before="120"/>
        <w:jc w:val="both"/>
        <w:rPr>
          <w:rFonts w:cs="Arial"/>
        </w:rPr>
      </w:pPr>
    </w:p>
    <w:sectPr w:rsidR="007908E7" w:rsidRPr="00D82A05" w:rsidSect="00B74C91">
      <w:footerReference w:type="even" r:id="rId8"/>
      <w:footerReference w:type="default" r:id="rId9"/>
      <w:footnotePr>
        <w:pos w:val="beneathText"/>
      </w:footnotePr>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C6586" w14:textId="77777777" w:rsidR="0056046A" w:rsidRDefault="0056046A">
      <w:r>
        <w:separator/>
      </w:r>
    </w:p>
  </w:endnote>
  <w:endnote w:type="continuationSeparator" w:id="0">
    <w:p w14:paraId="3A6CE14F" w14:textId="77777777" w:rsidR="0056046A" w:rsidRDefault="0056046A">
      <w:r>
        <w:continuationSeparator/>
      </w:r>
    </w:p>
  </w:endnote>
  <w:endnote w:type="continuationNotice" w:id="1">
    <w:p w14:paraId="3B7A53D6" w14:textId="77777777" w:rsidR="0056046A" w:rsidRDefault="00560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panose1 w:val="00000000000000000000"/>
    <w:charset w:val="02"/>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D859B" w14:textId="18F93F2E" w:rsidR="0056046A" w:rsidRDefault="0056046A">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4537EE">
      <w:rPr>
        <w:rStyle w:val="slostrnky"/>
        <w:rFonts w:cs="Arial"/>
        <w:noProof/>
        <w:sz w:val="16"/>
        <w:szCs w:val="16"/>
      </w:rPr>
      <w:t>10</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4537EE">
      <w:rPr>
        <w:rStyle w:val="slostrnky"/>
        <w:rFonts w:cs="Arial"/>
        <w:noProof/>
        <w:sz w:val="16"/>
        <w:szCs w:val="16"/>
      </w:rPr>
      <w:t>10</w:t>
    </w:r>
    <w:r>
      <w:rPr>
        <w:rStyle w:val="slostrnky"/>
        <w:rFonts w:cs="Arial"/>
        <w:sz w:val="16"/>
        <w:szCs w:val="16"/>
      </w:rPr>
      <w:fldChar w:fldCharType="end"/>
    </w:r>
    <w:r>
      <w:rPr>
        <w:rStyle w:val="slostrnky"/>
        <w:rFonts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E8D6" w14:textId="24B7EB55" w:rsidR="0056046A" w:rsidRDefault="0056046A">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4537EE">
      <w:rPr>
        <w:rStyle w:val="slostrnky"/>
        <w:rFonts w:cs="Arial"/>
        <w:noProof/>
        <w:sz w:val="16"/>
        <w:szCs w:val="16"/>
      </w:rPr>
      <w:t>9</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4537EE">
      <w:rPr>
        <w:rStyle w:val="slostrnky"/>
        <w:rFonts w:cs="Arial"/>
        <w:noProof/>
        <w:sz w:val="16"/>
        <w:szCs w:val="16"/>
      </w:rPr>
      <w:t>10</w:t>
    </w:r>
    <w:r>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44B54" w14:textId="77777777" w:rsidR="0056046A" w:rsidRDefault="0056046A">
      <w:r>
        <w:separator/>
      </w:r>
    </w:p>
  </w:footnote>
  <w:footnote w:type="continuationSeparator" w:id="0">
    <w:p w14:paraId="03D0FA49" w14:textId="77777777" w:rsidR="0056046A" w:rsidRDefault="0056046A">
      <w:r>
        <w:continuationSeparator/>
      </w:r>
    </w:p>
  </w:footnote>
  <w:footnote w:type="continuationNotice" w:id="1">
    <w:p w14:paraId="41935577" w14:textId="77777777" w:rsidR="0056046A" w:rsidRDefault="0056046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0" w:firstLine="0"/>
      </w:p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lowerLetter"/>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7"/>
    <w:multiLevelType w:val="multilevel"/>
    <w:tmpl w:val="6D002368"/>
    <w:name w:val="WW8Num7"/>
    <w:lvl w:ilvl="0">
      <w:start w:val="1"/>
      <w:numFmt w:val="decimal"/>
      <w:lvlText w:val="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 w15:restartNumberingAfterBreak="0">
    <w:nsid w:val="00000008"/>
    <w:multiLevelType w:val="multilevel"/>
    <w:tmpl w:val="8010561A"/>
    <w:name w:val="WW8Num8"/>
    <w:lvl w:ilvl="0">
      <w:start w:val="1"/>
      <w:numFmt w:val="decimal"/>
      <w:lvlText w:val="4.%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 w15:restartNumberingAfterBreak="0">
    <w:nsid w:val="00000009"/>
    <w:multiLevelType w:val="multilevel"/>
    <w:tmpl w:val="66E616EA"/>
    <w:name w:val="WW8Num9"/>
    <w:lvl w:ilvl="0">
      <w:start w:val="2"/>
      <w:numFmt w:val="decimal"/>
      <w:lvlText w:val="5.%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 w15:restartNumberingAfterBreak="0">
    <w:nsid w:val="0000000D"/>
    <w:multiLevelType w:val="multilevel"/>
    <w:tmpl w:val="F7E25FB2"/>
    <w:name w:val="WW8Num13"/>
    <w:lvl w:ilvl="0">
      <w:start w:val="1"/>
      <w:numFmt w:val="decimal"/>
      <w:lvlText w:val="8.%1."/>
      <w:lvlJc w:val="left"/>
      <w:pPr>
        <w:ind w:left="717" w:hanging="360"/>
      </w:pPr>
      <w:rPr>
        <w:rFonts w:hint="default"/>
        <w:b/>
        <w:i w:val="0"/>
        <w:color w:val="auto"/>
      </w:rPr>
    </w:lvl>
    <w:lvl w:ilvl="1">
      <w:start w:val="1"/>
      <w:numFmt w:val="decimal"/>
      <w:lvlText w:val="%1.%2."/>
      <w:lvlJc w:val="left"/>
      <w:pPr>
        <w:ind w:left="1149" w:hanging="432"/>
      </w:pPr>
      <w:rPr>
        <w:rFonts w:hint="default"/>
        <w:b/>
        <w:bCs/>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3" w15:restartNumberingAfterBreak="0">
    <w:nsid w:val="0000000E"/>
    <w:multiLevelType w:val="multilevel"/>
    <w:tmpl w:val="A33A5B80"/>
    <w:name w:val="WW8Num14"/>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4" w15:restartNumberingAfterBreak="0">
    <w:nsid w:val="0000000F"/>
    <w:multiLevelType w:val="multilevel"/>
    <w:tmpl w:val="90381BF2"/>
    <w:name w:val="WW8Num15"/>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5" w15:restartNumberingAfterBreak="0">
    <w:nsid w:val="00000010"/>
    <w:multiLevelType w:val="multilevel"/>
    <w:tmpl w:val="6EE4A7EC"/>
    <w:name w:val="WW8Num16"/>
    <w:lvl w:ilvl="0">
      <w:start w:val="1"/>
      <w:numFmt w:val="decimal"/>
      <w:lvlText w:val="18.%1."/>
      <w:lvlJc w:val="left"/>
      <w:pPr>
        <w:tabs>
          <w:tab w:val="num" w:pos="360"/>
        </w:tabs>
        <w:ind w:left="0" w:firstLine="0"/>
      </w:pPr>
      <w:rPr>
        <w:rFonts w:hint="default"/>
        <w:b/>
        <w:i w:val="0"/>
        <w:color w:val="auto"/>
      </w:rPr>
    </w:lvl>
    <w:lvl w:ilvl="1">
      <w:start w:val="1"/>
      <w:numFmt w:val="decimal"/>
      <w:lvlText w:val="%2."/>
      <w:lvlJc w:val="left"/>
      <w:pPr>
        <w:tabs>
          <w:tab w:val="num" w:pos="786"/>
        </w:tabs>
        <w:ind w:left="426"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00000011"/>
    <w:multiLevelType w:val="multilevel"/>
    <w:tmpl w:val="00000011"/>
    <w:name w:val="WW8Num17"/>
    <w:lvl w:ilvl="0">
      <w:start w:val="3"/>
      <w:numFmt w:val="lowerLetter"/>
      <w:lvlText w:val="%1)"/>
      <w:lvlJc w:val="left"/>
      <w:pPr>
        <w:tabs>
          <w:tab w:val="num" w:pos="360"/>
        </w:tabs>
        <w:ind w:left="360" w:hanging="360"/>
      </w:pPr>
      <w:rPr>
        <w:rFonts w:hint="default"/>
      </w:rPr>
    </w:lvl>
    <w:lvl w:ilvl="1">
      <w:start w:val="1"/>
      <w:numFmt w:val="bullet"/>
      <w:lvlText w:val=""/>
      <w:lvlJc w:val="left"/>
      <w:pPr>
        <w:tabs>
          <w:tab w:val="num" w:pos="1120"/>
        </w:tabs>
        <w:ind w:left="0" w:firstLine="0"/>
      </w:pPr>
      <w:rPr>
        <w:rFonts w:ascii="Symbol" w:hAnsi="Symbol" w:cs="StarSymbol"/>
        <w:sz w:val="18"/>
        <w:szCs w:val="18"/>
      </w:rPr>
    </w:lvl>
    <w:lvl w:ilvl="2">
      <w:start w:val="1"/>
      <w:numFmt w:val="bullet"/>
      <w:lvlText w:val=""/>
      <w:lvlJc w:val="left"/>
      <w:pPr>
        <w:tabs>
          <w:tab w:val="num" w:pos="1520"/>
        </w:tabs>
        <w:ind w:left="0" w:firstLine="0"/>
      </w:pPr>
      <w:rPr>
        <w:rFonts w:ascii="Symbol" w:hAnsi="Symbol" w:cs="StarSymbol"/>
        <w:sz w:val="18"/>
        <w:szCs w:val="18"/>
      </w:rPr>
    </w:lvl>
    <w:lvl w:ilvl="3">
      <w:start w:val="1"/>
      <w:numFmt w:val="bullet"/>
      <w:lvlText w:val=""/>
      <w:lvlJc w:val="left"/>
      <w:pPr>
        <w:tabs>
          <w:tab w:val="num" w:pos="1920"/>
        </w:tabs>
        <w:ind w:left="0" w:firstLine="0"/>
      </w:pPr>
      <w:rPr>
        <w:rFonts w:ascii="Symbol" w:hAnsi="Symbol" w:cs="StarSymbol"/>
        <w:sz w:val="18"/>
        <w:szCs w:val="18"/>
      </w:rPr>
    </w:lvl>
    <w:lvl w:ilvl="4">
      <w:start w:val="1"/>
      <w:numFmt w:val="bullet"/>
      <w:lvlText w:val=""/>
      <w:lvlJc w:val="left"/>
      <w:pPr>
        <w:tabs>
          <w:tab w:val="num" w:pos="2320"/>
        </w:tabs>
        <w:ind w:left="0" w:firstLine="0"/>
      </w:pPr>
      <w:rPr>
        <w:rFonts w:ascii="Symbol" w:hAnsi="Symbol" w:cs="StarSymbol"/>
        <w:sz w:val="18"/>
        <w:szCs w:val="18"/>
      </w:rPr>
    </w:lvl>
    <w:lvl w:ilvl="5">
      <w:start w:val="1"/>
      <w:numFmt w:val="bullet"/>
      <w:lvlText w:val=""/>
      <w:lvlJc w:val="left"/>
      <w:pPr>
        <w:tabs>
          <w:tab w:val="num" w:pos="2720"/>
        </w:tabs>
        <w:ind w:left="0" w:firstLine="0"/>
      </w:pPr>
      <w:rPr>
        <w:rFonts w:ascii="Symbol" w:hAnsi="Symbol" w:cs="StarSymbol"/>
        <w:sz w:val="18"/>
        <w:szCs w:val="18"/>
      </w:rPr>
    </w:lvl>
    <w:lvl w:ilvl="6">
      <w:start w:val="1"/>
      <w:numFmt w:val="bullet"/>
      <w:lvlText w:val=""/>
      <w:lvlJc w:val="left"/>
      <w:pPr>
        <w:tabs>
          <w:tab w:val="num" w:pos="3120"/>
        </w:tabs>
        <w:ind w:left="0" w:firstLine="0"/>
      </w:pPr>
      <w:rPr>
        <w:rFonts w:ascii="Symbol" w:hAnsi="Symbol" w:cs="StarSymbol"/>
        <w:sz w:val="18"/>
        <w:szCs w:val="18"/>
      </w:rPr>
    </w:lvl>
    <w:lvl w:ilvl="7">
      <w:start w:val="1"/>
      <w:numFmt w:val="bullet"/>
      <w:lvlText w:val=""/>
      <w:lvlJc w:val="left"/>
      <w:pPr>
        <w:tabs>
          <w:tab w:val="num" w:pos="3520"/>
        </w:tabs>
        <w:ind w:left="0" w:firstLine="0"/>
      </w:pPr>
      <w:rPr>
        <w:rFonts w:ascii="Symbol" w:hAnsi="Symbol" w:cs="StarSymbol"/>
        <w:sz w:val="18"/>
        <w:szCs w:val="18"/>
      </w:rPr>
    </w:lvl>
    <w:lvl w:ilvl="8">
      <w:start w:val="1"/>
      <w:numFmt w:val="bullet"/>
      <w:lvlText w:val=""/>
      <w:lvlJc w:val="left"/>
      <w:pPr>
        <w:tabs>
          <w:tab w:val="num" w:pos="3920"/>
        </w:tabs>
        <w:ind w:left="0" w:firstLine="0"/>
      </w:pPr>
      <w:rPr>
        <w:rFonts w:ascii="Symbol" w:hAnsi="Symbol" w:cs="StarSymbol"/>
        <w:sz w:val="18"/>
        <w:szCs w:val="18"/>
      </w:rPr>
    </w:lvl>
  </w:abstractNum>
  <w:abstractNum w:abstractNumId="17" w15:restartNumberingAfterBreak="0">
    <w:nsid w:val="00000012"/>
    <w:multiLevelType w:val="multilevel"/>
    <w:tmpl w:val="80F6BFAA"/>
    <w:name w:val="WW8Num1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8" w15:restartNumberingAfterBreak="0">
    <w:nsid w:val="00000013"/>
    <w:multiLevelType w:val="multilevel"/>
    <w:tmpl w:val="BF0A52D6"/>
    <w:name w:val="WW8Num19"/>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9" w15:restartNumberingAfterBreak="0">
    <w:nsid w:val="00000014"/>
    <w:multiLevelType w:val="multilevel"/>
    <w:tmpl w:val="4E34A4F2"/>
    <w:name w:val="WW8Num20"/>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0" w15:restartNumberingAfterBreak="0">
    <w:nsid w:val="00000015"/>
    <w:multiLevelType w:val="multilevel"/>
    <w:tmpl w:val="652CB37C"/>
    <w:name w:val="WW8Num21"/>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BAA35A4"/>
    <w:multiLevelType w:val="hybridMultilevel"/>
    <w:tmpl w:val="14F8EBDA"/>
    <w:lvl w:ilvl="0" w:tplc="6BD09FD4">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0E8374DA"/>
    <w:multiLevelType w:val="multilevel"/>
    <w:tmpl w:val="750CA89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ECD7930"/>
    <w:multiLevelType w:val="multilevel"/>
    <w:tmpl w:val="96A4AB56"/>
    <w:lvl w:ilvl="0">
      <w:start w:val="15"/>
      <w:numFmt w:val="decimal"/>
      <w:lvlText w:val="%1."/>
      <w:lvlJc w:val="left"/>
      <w:pPr>
        <w:ind w:left="480" w:hanging="48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F490678"/>
    <w:multiLevelType w:val="multilevel"/>
    <w:tmpl w:val="6FFECA4A"/>
    <w:name w:val="WW8Num18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6" w15:restartNumberingAfterBreak="0">
    <w:nsid w:val="10A70E00"/>
    <w:multiLevelType w:val="multilevel"/>
    <w:tmpl w:val="4DE232CE"/>
    <w:lvl w:ilvl="0">
      <w:start w:val="1"/>
      <w:numFmt w:val="lowerLetter"/>
      <w:lvlText w:val="%1)"/>
      <w:lvlJc w:val="left"/>
      <w:pPr>
        <w:ind w:left="480" w:hanging="480"/>
      </w:pPr>
      <w:rPr>
        <w:rFonts w:ascii="Arial" w:eastAsia="Lucida Sans Unicode" w:hAnsi="Arial" w:cs="Arial"/>
      </w:rPr>
    </w:lvl>
    <w:lvl w:ilvl="1">
      <w:start w:val="1"/>
      <w:numFmt w:val="lowerRoman"/>
      <w:lvlText w:val="%2."/>
      <w:lvlJc w:val="left"/>
      <w:pPr>
        <w:ind w:left="720" w:hanging="720"/>
      </w:pPr>
      <w:rPr>
        <w:rFonts w:ascii="Arial" w:eastAsia="Lucida Sans Unicode" w:hAnsi="Arial" w:cs="Arial"/>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1B61E8B"/>
    <w:multiLevelType w:val="multilevel"/>
    <w:tmpl w:val="68589512"/>
    <w:lvl w:ilvl="0">
      <w:start w:val="14"/>
      <w:numFmt w:val="decimal"/>
      <w:lvlText w:val="%1."/>
      <w:lvlJc w:val="left"/>
      <w:pPr>
        <w:ind w:left="480" w:hanging="480"/>
      </w:pPr>
      <w:rPr>
        <w:rFonts w:hint="default"/>
      </w:rPr>
    </w:lvl>
    <w:lvl w:ilvl="1">
      <w:start w:val="2"/>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D56588"/>
    <w:multiLevelType w:val="hybridMultilevel"/>
    <w:tmpl w:val="AF5C04EA"/>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766565F"/>
    <w:multiLevelType w:val="hybridMultilevel"/>
    <w:tmpl w:val="F0663668"/>
    <w:name w:val="WW8Num94"/>
    <w:lvl w:ilvl="0" w:tplc="A42E2196">
      <w:start w:val="1"/>
      <w:numFmt w:val="decimal"/>
      <w:lvlText w:val="5.6.%1."/>
      <w:lvlJc w:val="left"/>
      <w:pPr>
        <w:tabs>
          <w:tab w:val="num" w:pos="1645"/>
        </w:tabs>
        <w:ind w:left="1648" w:hanging="1080"/>
      </w:pPr>
      <w:rPr>
        <w:rFonts w:ascii="Book Antiqua" w:hAnsi="Book Antiqua"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30"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1" w15:restartNumberingAfterBreak="0">
    <w:nsid w:val="1A0C735F"/>
    <w:multiLevelType w:val="hybridMultilevel"/>
    <w:tmpl w:val="B754B2AA"/>
    <w:lvl w:ilvl="0" w:tplc="21120D44">
      <w:start w:val="1"/>
      <w:numFmt w:val="upperRoman"/>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1B">
      <w:start w:val="1"/>
      <w:numFmt w:val="lowerRoman"/>
      <w:lvlText w:val="%4."/>
      <w:lvlJc w:val="right"/>
      <w:pPr>
        <w:ind w:left="3240" w:hanging="720"/>
      </w:pPr>
      <w:rPr>
        <w:rFonts w:hint="default"/>
      </w:rPr>
    </w:lvl>
    <w:lvl w:ilvl="4" w:tplc="C370246C">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1D9214C0"/>
    <w:multiLevelType w:val="hybridMultilevel"/>
    <w:tmpl w:val="EE4693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1E153717"/>
    <w:multiLevelType w:val="multilevel"/>
    <w:tmpl w:val="1090DFE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FD9763D"/>
    <w:multiLevelType w:val="multilevel"/>
    <w:tmpl w:val="271A9A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0017068"/>
    <w:multiLevelType w:val="multilevel"/>
    <w:tmpl w:val="652CB37C"/>
    <w:name w:val="WW8Num21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36" w15:restartNumberingAfterBreak="0">
    <w:nsid w:val="20970A51"/>
    <w:multiLevelType w:val="multilevel"/>
    <w:tmpl w:val="6D2CABE4"/>
    <w:name w:val="WW8Num1532"/>
    <w:lvl w:ilvl="0">
      <w:start w:val="1"/>
      <w:numFmt w:val="decimal"/>
      <w:lvlText w:val="2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7" w15:restartNumberingAfterBreak="0">
    <w:nsid w:val="29196870"/>
    <w:multiLevelType w:val="multilevel"/>
    <w:tmpl w:val="C79C247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9BC3A61"/>
    <w:multiLevelType w:val="multilevel"/>
    <w:tmpl w:val="DC82DFE2"/>
    <w:lvl w:ilvl="0">
      <w:start w:val="16"/>
      <w:numFmt w:val="decimal"/>
      <w:lvlText w:val="%1."/>
      <w:lvlJc w:val="left"/>
      <w:pPr>
        <w:ind w:left="480" w:hanging="480"/>
      </w:pPr>
      <w:rPr>
        <w:rFonts w:hint="default"/>
      </w:rPr>
    </w:lvl>
    <w:lvl w:ilvl="1">
      <w:start w:val="4"/>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EB691E"/>
    <w:multiLevelType w:val="multilevel"/>
    <w:tmpl w:val="41C22558"/>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lvlText w:val="13.%3."/>
      <w:lvlJc w:val="left"/>
      <w:pPr>
        <w:ind w:left="1128" w:hanging="360"/>
      </w:pPr>
      <w:rPr>
        <w:rFonts w:hint="default"/>
        <w:b/>
        <w:i w:val="0"/>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40" w15:restartNumberingAfterBreak="0">
    <w:nsid w:val="34777EEE"/>
    <w:multiLevelType w:val="multilevel"/>
    <w:tmpl w:val="F06E5082"/>
    <w:name w:val="WW8Num153"/>
    <w:lvl w:ilvl="0">
      <w:start w:val="1"/>
      <w:numFmt w:val="decimal"/>
      <w:lvlText w:val="1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1" w15:restartNumberingAfterBreak="0">
    <w:nsid w:val="38C06159"/>
    <w:multiLevelType w:val="multilevel"/>
    <w:tmpl w:val="9446A8F4"/>
    <w:lvl w:ilvl="0">
      <w:start w:val="14"/>
      <w:numFmt w:val="decimal"/>
      <w:lvlText w:val="%1."/>
      <w:lvlJc w:val="left"/>
      <w:pPr>
        <w:ind w:left="480" w:hanging="480"/>
      </w:pPr>
      <w:rPr>
        <w:rFonts w:hint="default"/>
      </w:rPr>
    </w:lvl>
    <w:lvl w:ilvl="1">
      <w:start w:val="4"/>
      <w:numFmt w:val="decimal"/>
      <w:lvlText w:val="%1.%2."/>
      <w:lvlJc w:val="left"/>
      <w:pPr>
        <w:ind w:left="1004" w:hanging="72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3C955A90"/>
    <w:multiLevelType w:val="multilevel"/>
    <w:tmpl w:val="7CB25E7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D4966BF"/>
    <w:multiLevelType w:val="multilevel"/>
    <w:tmpl w:val="44E2DFE4"/>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DF52A2D"/>
    <w:multiLevelType w:val="hybridMultilevel"/>
    <w:tmpl w:val="70D627D8"/>
    <w:name w:val="WW8Num92"/>
    <w:lvl w:ilvl="0" w:tplc="FFF4D8F8">
      <w:start w:val="1"/>
      <w:numFmt w:val="decimal"/>
      <w:lvlText w:val="5.7.%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40595C21"/>
    <w:multiLevelType w:val="multilevel"/>
    <w:tmpl w:val="5C1ABC26"/>
    <w:name w:val="WW8Num193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6" w15:restartNumberingAfterBreak="0">
    <w:nsid w:val="43C47D37"/>
    <w:multiLevelType w:val="hybridMultilevel"/>
    <w:tmpl w:val="8CEA5D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F362E6"/>
    <w:multiLevelType w:val="multilevel"/>
    <w:tmpl w:val="8DC2E9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C273EBB"/>
    <w:multiLevelType w:val="hybridMultilevel"/>
    <w:tmpl w:val="8CDA2A04"/>
    <w:name w:val="WW8Num184"/>
    <w:lvl w:ilvl="0" w:tplc="37BED78C">
      <w:start w:val="1"/>
      <w:numFmt w:val="lowerLetter"/>
      <w:lvlText w:val="%1."/>
      <w:lvlJc w:val="left"/>
      <w:pPr>
        <w:tabs>
          <w:tab w:val="num" w:pos="720"/>
        </w:tabs>
        <w:ind w:left="720" w:hanging="36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52280718"/>
    <w:multiLevelType w:val="hybridMultilevel"/>
    <w:tmpl w:val="78B08B26"/>
    <w:name w:val="WW8Num183"/>
    <w:lvl w:ilvl="0" w:tplc="A5EE2922">
      <w:start w:val="1"/>
      <w:numFmt w:val="decimal"/>
      <w:lvlText w:val="18.%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53813B5D"/>
    <w:multiLevelType w:val="multilevel"/>
    <w:tmpl w:val="2056C69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A1518AB"/>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A9A7EAC"/>
    <w:multiLevelType w:val="multilevel"/>
    <w:tmpl w:val="1242CF5C"/>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AFA64DC"/>
    <w:multiLevelType w:val="hybridMultilevel"/>
    <w:tmpl w:val="5B927E4E"/>
    <w:lvl w:ilvl="0" w:tplc="21120D44">
      <w:start w:val="1"/>
      <w:numFmt w:val="upperRoman"/>
      <w:pStyle w:val="Nadpis2"/>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318E6DC2">
      <w:start w:val="1"/>
      <w:numFmt w:val="lowerRoman"/>
      <w:lvlText w:val="%4)"/>
      <w:lvlJc w:val="left"/>
      <w:pPr>
        <w:ind w:left="3240" w:hanging="720"/>
      </w:pPr>
      <w:rPr>
        <w:rFonts w:hint="default"/>
      </w:rPr>
    </w:lvl>
    <w:lvl w:ilvl="4" w:tplc="ED9C42A6">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5B811C4D"/>
    <w:multiLevelType w:val="multilevel"/>
    <w:tmpl w:val="E1749FB2"/>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0112915"/>
    <w:multiLevelType w:val="hybridMultilevel"/>
    <w:tmpl w:val="664A98C8"/>
    <w:name w:val="WW8Num185"/>
    <w:lvl w:ilvl="0" w:tplc="2226757E">
      <w:start w:val="1"/>
      <w:numFmt w:val="lowerLetter"/>
      <w:lvlText w:val="%1."/>
      <w:lvlJc w:val="left"/>
      <w:pPr>
        <w:tabs>
          <w:tab w:val="num" w:pos="720"/>
        </w:tabs>
        <w:ind w:left="720" w:hanging="38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68B64F80"/>
    <w:multiLevelType w:val="multilevel"/>
    <w:tmpl w:val="F3407F3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0FD668B"/>
    <w:multiLevelType w:val="multilevel"/>
    <w:tmpl w:val="5C1ABC26"/>
    <w:name w:val="WW8Num193"/>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8" w15:restartNumberingAfterBreak="0">
    <w:nsid w:val="719524FE"/>
    <w:multiLevelType w:val="multilevel"/>
    <w:tmpl w:val="CEA4EE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3D2165F"/>
    <w:multiLevelType w:val="multilevel"/>
    <w:tmpl w:val="F3D00B5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44706AC"/>
    <w:multiLevelType w:val="multilevel"/>
    <w:tmpl w:val="17B6EB28"/>
    <w:name w:val="WW8Num19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1" w15:restartNumberingAfterBreak="0">
    <w:nsid w:val="793B18E6"/>
    <w:multiLevelType w:val="multilevel"/>
    <w:tmpl w:val="90381BF2"/>
    <w:name w:val="WW8Num152"/>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2" w15:restartNumberingAfterBreak="0">
    <w:nsid w:val="7D910195"/>
    <w:multiLevelType w:val="multilevel"/>
    <w:tmpl w:val="B8E0072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DCA7A81"/>
    <w:multiLevelType w:val="hybridMultilevel"/>
    <w:tmpl w:val="059A670A"/>
    <w:name w:val="WW8Num93"/>
    <w:lvl w:ilvl="0" w:tplc="F65E31F8">
      <w:start w:val="1"/>
      <w:numFmt w:val="decimal"/>
      <w:lvlText w:val="5.6.%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15:restartNumberingAfterBreak="0">
    <w:nsid w:val="7F3E488A"/>
    <w:multiLevelType w:val="multilevel"/>
    <w:tmpl w:val="3E22F79C"/>
    <w:lvl w:ilvl="0">
      <w:start w:val="18"/>
      <w:numFmt w:val="decimal"/>
      <w:lvlText w:val="%1."/>
      <w:lvlJc w:val="left"/>
      <w:pPr>
        <w:ind w:left="1473"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FBF17AC"/>
    <w:multiLevelType w:val="hybridMultilevel"/>
    <w:tmpl w:val="01DEDC1E"/>
    <w:lvl w:ilvl="0" w:tplc="AFA28410">
      <w:start w:val="14"/>
      <w:numFmt w:val="decimal"/>
      <w:lvlText w:val="%1.1."/>
      <w:lvlJc w:val="left"/>
      <w:pPr>
        <w:ind w:left="360" w:hanging="360"/>
      </w:pPr>
      <w:rPr>
        <w:rFonts w:hint="default"/>
        <w:b/>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num w:numId="1">
    <w:abstractNumId w:val="0"/>
  </w:num>
  <w:num w:numId="2">
    <w:abstractNumId w:val="53"/>
  </w:num>
  <w:num w:numId="3">
    <w:abstractNumId w:val="30"/>
  </w:num>
  <w:num w:numId="4">
    <w:abstractNumId w:val="39"/>
  </w:num>
  <w:num w:numId="5">
    <w:abstractNumId w:val="59"/>
  </w:num>
  <w:num w:numId="6">
    <w:abstractNumId w:val="50"/>
  </w:num>
  <w:num w:numId="7">
    <w:abstractNumId w:val="34"/>
  </w:num>
  <w:num w:numId="8">
    <w:abstractNumId w:val="47"/>
  </w:num>
  <w:num w:numId="9">
    <w:abstractNumId w:val="37"/>
  </w:num>
  <w:num w:numId="10">
    <w:abstractNumId w:val="62"/>
  </w:num>
  <w:num w:numId="11">
    <w:abstractNumId w:val="58"/>
  </w:num>
  <w:num w:numId="12">
    <w:abstractNumId w:val="42"/>
  </w:num>
  <w:num w:numId="13">
    <w:abstractNumId w:val="26"/>
  </w:num>
  <w:num w:numId="14">
    <w:abstractNumId w:val="51"/>
  </w:num>
  <w:num w:numId="15">
    <w:abstractNumId w:val="56"/>
  </w:num>
  <w:num w:numId="16">
    <w:abstractNumId w:val="28"/>
  </w:num>
  <w:num w:numId="17">
    <w:abstractNumId w:val="32"/>
  </w:num>
  <w:num w:numId="18">
    <w:abstractNumId w:val="31"/>
  </w:num>
  <w:num w:numId="19">
    <w:abstractNumId w:val="43"/>
  </w:num>
  <w:num w:numId="20">
    <w:abstractNumId w:val="38"/>
  </w:num>
  <w:num w:numId="21">
    <w:abstractNumId w:val="54"/>
  </w:num>
  <w:num w:numId="22">
    <w:abstractNumId w:val="64"/>
  </w:num>
  <w:num w:numId="23">
    <w:abstractNumId w:val="46"/>
  </w:num>
  <w:num w:numId="24">
    <w:abstractNumId w:val="22"/>
  </w:num>
  <w:num w:numId="25">
    <w:abstractNumId w:val="65"/>
  </w:num>
  <w:num w:numId="26">
    <w:abstractNumId w:val="27"/>
  </w:num>
  <w:num w:numId="27">
    <w:abstractNumId w:val="41"/>
  </w:num>
  <w:num w:numId="28">
    <w:abstractNumId w:val="23"/>
  </w:num>
  <w:num w:numId="29">
    <w:abstractNumId w:val="24"/>
  </w:num>
  <w:num w:numId="30">
    <w:abstractNumId w:val="52"/>
  </w:num>
  <w:num w:numId="31">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6321"/>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6D"/>
    <w:rsid w:val="0000051B"/>
    <w:rsid w:val="00001054"/>
    <w:rsid w:val="00001A00"/>
    <w:rsid w:val="00001C50"/>
    <w:rsid w:val="00002271"/>
    <w:rsid w:val="000027B9"/>
    <w:rsid w:val="00002D5C"/>
    <w:rsid w:val="00003623"/>
    <w:rsid w:val="000038E7"/>
    <w:rsid w:val="00003B60"/>
    <w:rsid w:val="00003E98"/>
    <w:rsid w:val="00004764"/>
    <w:rsid w:val="00004C8F"/>
    <w:rsid w:val="00004E8E"/>
    <w:rsid w:val="00005BF2"/>
    <w:rsid w:val="00005D3B"/>
    <w:rsid w:val="0000705E"/>
    <w:rsid w:val="00007AEF"/>
    <w:rsid w:val="000105DA"/>
    <w:rsid w:val="00010894"/>
    <w:rsid w:val="00011E04"/>
    <w:rsid w:val="00012FF0"/>
    <w:rsid w:val="000140AB"/>
    <w:rsid w:val="00014F48"/>
    <w:rsid w:val="000152AF"/>
    <w:rsid w:val="000160CE"/>
    <w:rsid w:val="000171DE"/>
    <w:rsid w:val="000175B8"/>
    <w:rsid w:val="00021585"/>
    <w:rsid w:val="00023BAC"/>
    <w:rsid w:val="0002682D"/>
    <w:rsid w:val="00026D2A"/>
    <w:rsid w:val="00027DFC"/>
    <w:rsid w:val="000305B9"/>
    <w:rsid w:val="00030DCD"/>
    <w:rsid w:val="00031704"/>
    <w:rsid w:val="000320E1"/>
    <w:rsid w:val="000347E1"/>
    <w:rsid w:val="00036539"/>
    <w:rsid w:val="00036687"/>
    <w:rsid w:val="00036758"/>
    <w:rsid w:val="0003679E"/>
    <w:rsid w:val="000367F8"/>
    <w:rsid w:val="00041B11"/>
    <w:rsid w:val="000426FE"/>
    <w:rsid w:val="00043433"/>
    <w:rsid w:val="00044BF0"/>
    <w:rsid w:val="00045CC5"/>
    <w:rsid w:val="00046F8F"/>
    <w:rsid w:val="000475FF"/>
    <w:rsid w:val="00047F93"/>
    <w:rsid w:val="000500CF"/>
    <w:rsid w:val="000508BD"/>
    <w:rsid w:val="00050B0D"/>
    <w:rsid w:val="00051EA9"/>
    <w:rsid w:val="000529E6"/>
    <w:rsid w:val="00052B39"/>
    <w:rsid w:val="00053088"/>
    <w:rsid w:val="00053FAC"/>
    <w:rsid w:val="00056130"/>
    <w:rsid w:val="0005681F"/>
    <w:rsid w:val="00056D0D"/>
    <w:rsid w:val="00057690"/>
    <w:rsid w:val="00057951"/>
    <w:rsid w:val="00061B09"/>
    <w:rsid w:val="00061C32"/>
    <w:rsid w:val="00062156"/>
    <w:rsid w:val="000621DE"/>
    <w:rsid w:val="00062713"/>
    <w:rsid w:val="00063AC0"/>
    <w:rsid w:val="00064746"/>
    <w:rsid w:val="00064F04"/>
    <w:rsid w:val="00064F81"/>
    <w:rsid w:val="000653AA"/>
    <w:rsid w:val="0006548E"/>
    <w:rsid w:val="00067362"/>
    <w:rsid w:val="000714D7"/>
    <w:rsid w:val="0007225C"/>
    <w:rsid w:val="0007293E"/>
    <w:rsid w:val="00075AE6"/>
    <w:rsid w:val="00076B44"/>
    <w:rsid w:val="000819E9"/>
    <w:rsid w:val="00082175"/>
    <w:rsid w:val="00083AB2"/>
    <w:rsid w:val="000875CA"/>
    <w:rsid w:val="00087A2F"/>
    <w:rsid w:val="00087BA2"/>
    <w:rsid w:val="00087FBC"/>
    <w:rsid w:val="00090333"/>
    <w:rsid w:val="00090C8E"/>
    <w:rsid w:val="00094775"/>
    <w:rsid w:val="000965A1"/>
    <w:rsid w:val="0009709B"/>
    <w:rsid w:val="00097402"/>
    <w:rsid w:val="000A068E"/>
    <w:rsid w:val="000A0E6F"/>
    <w:rsid w:val="000A23DA"/>
    <w:rsid w:val="000A4930"/>
    <w:rsid w:val="000A4BA9"/>
    <w:rsid w:val="000A5D47"/>
    <w:rsid w:val="000A6622"/>
    <w:rsid w:val="000A6AEA"/>
    <w:rsid w:val="000A7648"/>
    <w:rsid w:val="000A78E1"/>
    <w:rsid w:val="000B3CDF"/>
    <w:rsid w:val="000B50C1"/>
    <w:rsid w:val="000B5F2C"/>
    <w:rsid w:val="000B628D"/>
    <w:rsid w:val="000B6688"/>
    <w:rsid w:val="000B6FC8"/>
    <w:rsid w:val="000C1A6A"/>
    <w:rsid w:val="000C2492"/>
    <w:rsid w:val="000C27C1"/>
    <w:rsid w:val="000C2B94"/>
    <w:rsid w:val="000C3648"/>
    <w:rsid w:val="000C3823"/>
    <w:rsid w:val="000C3F0E"/>
    <w:rsid w:val="000C4159"/>
    <w:rsid w:val="000C51B8"/>
    <w:rsid w:val="000C588E"/>
    <w:rsid w:val="000C6D42"/>
    <w:rsid w:val="000C7710"/>
    <w:rsid w:val="000D003C"/>
    <w:rsid w:val="000D033D"/>
    <w:rsid w:val="000D03CD"/>
    <w:rsid w:val="000D12C7"/>
    <w:rsid w:val="000D3849"/>
    <w:rsid w:val="000D4570"/>
    <w:rsid w:val="000D4596"/>
    <w:rsid w:val="000D47F7"/>
    <w:rsid w:val="000D4929"/>
    <w:rsid w:val="000D4CDE"/>
    <w:rsid w:val="000D55E8"/>
    <w:rsid w:val="000D6086"/>
    <w:rsid w:val="000D6387"/>
    <w:rsid w:val="000D6AD7"/>
    <w:rsid w:val="000D6B1D"/>
    <w:rsid w:val="000D716E"/>
    <w:rsid w:val="000D7338"/>
    <w:rsid w:val="000E05EC"/>
    <w:rsid w:val="000E2F5A"/>
    <w:rsid w:val="000E31E1"/>
    <w:rsid w:val="000E439B"/>
    <w:rsid w:val="000E4605"/>
    <w:rsid w:val="000E6D01"/>
    <w:rsid w:val="000E7BCC"/>
    <w:rsid w:val="000F09A8"/>
    <w:rsid w:val="000F0D0C"/>
    <w:rsid w:val="000F0E89"/>
    <w:rsid w:val="000F1420"/>
    <w:rsid w:val="000F1640"/>
    <w:rsid w:val="000F2DA9"/>
    <w:rsid w:val="000F524F"/>
    <w:rsid w:val="000F6D61"/>
    <w:rsid w:val="000F72E5"/>
    <w:rsid w:val="000F738A"/>
    <w:rsid w:val="000F7FEF"/>
    <w:rsid w:val="001021DC"/>
    <w:rsid w:val="001025CD"/>
    <w:rsid w:val="001039E4"/>
    <w:rsid w:val="00103B78"/>
    <w:rsid w:val="001046FC"/>
    <w:rsid w:val="00104E3A"/>
    <w:rsid w:val="00105299"/>
    <w:rsid w:val="00105BA7"/>
    <w:rsid w:val="00110470"/>
    <w:rsid w:val="0011049A"/>
    <w:rsid w:val="00111D91"/>
    <w:rsid w:val="00112646"/>
    <w:rsid w:val="0011269E"/>
    <w:rsid w:val="00112C62"/>
    <w:rsid w:val="00112D9A"/>
    <w:rsid w:val="0011319B"/>
    <w:rsid w:val="00113616"/>
    <w:rsid w:val="00114A38"/>
    <w:rsid w:val="00120587"/>
    <w:rsid w:val="001209F1"/>
    <w:rsid w:val="00120D6A"/>
    <w:rsid w:val="00121AFE"/>
    <w:rsid w:val="00124996"/>
    <w:rsid w:val="00125D33"/>
    <w:rsid w:val="0012779D"/>
    <w:rsid w:val="00127DCE"/>
    <w:rsid w:val="001335F2"/>
    <w:rsid w:val="0013371F"/>
    <w:rsid w:val="00133FCD"/>
    <w:rsid w:val="0013552F"/>
    <w:rsid w:val="00135889"/>
    <w:rsid w:val="00136E77"/>
    <w:rsid w:val="00140B6B"/>
    <w:rsid w:val="00141BA6"/>
    <w:rsid w:val="00143607"/>
    <w:rsid w:val="00143A0C"/>
    <w:rsid w:val="00143A78"/>
    <w:rsid w:val="00144858"/>
    <w:rsid w:val="00144FB5"/>
    <w:rsid w:val="001455A4"/>
    <w:rsid w:val="0014583C"/>
    <w:rsid w:val="00146EE8"/>
    <w:rsid w:val="00147515"/>
    <w:rsid w:val="00147568"/>
    <w:rsid w:val="00152D2A"/>
    <w:rsid w:val="00153B52"/>
    <w:rsid w:val="00154307"/>
    <w:rsid w:val="00154DF1"/>
    <w:rsid w:val="00155B4E"/>
    <w:rsid w:val="00156618"/>
    <w:rsid w:val="0015714A"/>
    <w:rsid w:val="001571ED"/>
    <w:rsid w:val="00157F0D"/>
    <w:rsid w:val="00160CB6"/>
    <w:rsid w:val="001623A1"/>
    <w:rsid w:val="00162603"/>
    <w:rsid w:val="00162B0C"/>
    <w:rsid w:val="00162E79"/>
    <w:rsid w:val="00163306"/>
    <w:rsid w:val="00164B7E"/>
    <w:rsid w:val="00164C8E"/>
    <w:rsid w:val="001651C2"/>
    <w:rsid w:val="00165342"/>
    <w:rsid w:val="00165783"/>
    <w:rsid w:val="001668B9"/>
    <w:rsid w:val="0016690B"/>
    <w:rsid w:val="00167D57"/>
    <w:rsid w:val="00167D7F"/>
    <w:rsid w:val="0017076D"/>
    <w:rsid w:val="00170EC9"/>
    <w:rsid w:val="0017179F"/>
    <w:rsid w:val="0017259A"/>
    <w:rsid w:val="00172701"/>
    <w:rsid w:val="001730C3"/>
    <w:rsid w:val="00173226"/>
    <w:rsid w:val="0017337B"/>
    <w:rsid w:val="00173A5F"/>
    <w:rsid w:val="00173ED8"/>
    <w:rsid w:val="00174A6D"/>
    <w:rsid w:val="0017734B"/>
    <w:rsid w:val="00180961"/>
    <w:rsid w:val="001813DD"/>
    <w:rsid w:val="00182778"/>
    <w:rsid w:val="00183267"/>
    <w:rsid w:val="00183276"/>
    <w:rsid w:val="00183683"/>
    <w:rsid w:val="00183904"/>
    <w:rsid w:val="0018391F"/>
    <w:rsid w:val="00185B3F"/>
    <w:rsid w:val="001867FB"/>
    <w:rsid w:val="0019050A"/>
    <w:rsid w:val="00191224"/>
    <w:rsid w:val="00195BC9"/>
    <w:rsid w:val="00196F30"/>
    <w:rsid w:val="001973D1"/>
    <w:rsid w:val="001A1821"/>
    <w:rsid w:val="001A1D68"/>
    <w:rsid w:val="001A2B7F"/>
    <w:rsid w:val="001A50A9"/>
    <w:rsid w:val="001A6042"/>
    <w:rsid w:val="001A6372"/>
    <w:rsid w:val="001A68A3"/>
    <w:rsid w:val="001A7678"/>
    <w:rsid w:val="001A7860"/>
    <w:rsid w:val="001B0273"/>
    <w:rsid w:val="001B1102"/>
    <w:rsid w:val="001B1284"/>
    <w:rsid w:val="001B1947"/>
    <w:rsid w:val="001B21D4"/>
    <w:rsid w:val="001B2974"/>
    <w:rsid w:val="001B2B7A"/>
    <w:rsid w:val="001B2EFB"/>
    <w:rsid w:val="001B2FEE"/>
    <w:rsid w:val="001B48B2"/>
    <w:rsid w:val="001B51E7"/>
    <w:rsid w:val="001B5F03"/>
    <w:rsid w:val="001C0875"/>
    <w:rsid w:val="001C1680"/>
    <w:rsid w:val="001C17A0"/>
    <w:rsid w:val="001C1E0E"/>
    <w:rsid w:val="001C234F"/>
    <w:rsid w:val="001C277F"/>
    <w:rsid w:val="001C2B62"/>
    <w:rsid w:val="001C31DF"/>
    <w:rsid w:val="001C612A"/>
    <w:rsid w:val="001C65FF"/>
    <w:rsid w:val="001D079B"/>
    <w:rsid w:val="001D12D8"/>
    <w:rsid w:val="001D25F5"/>
    <w:rsid w:val="001D3274"/>
    <w:rsid w:val="001D46F1"/>
    <w:rsid w:val="001D6C1B"/>
    <w:rsid w:val="001E0900"/>
    <w:rsid w:val="001E0F24"/>
    <w:rsid w:val="001E312F"/>
    <w:rsid w:val="001E34FC"/>
    <w:rsid w:val="001E3BA8"/>
    <w:rsid w:val="001E5E59"/>
    <w:rsid w:val="001E60AF"/>
    <w:rsid w:val="001E6735"/>
    <w:rsid w:val="001E6808"/>
    <w:rsid w:val="001E73D4"/>
    <w:rsid w:val="001E7585"/>
    <w:rsid w:val="001F085D"/>
    <w:rsid w:val="001F10C5"/>
    <w:rsid w:val="001F278B"/>
    <w:rsid w:val="001F2D48"/>
    <w:rsid w:val="001F398C"/>
    <w:rsid w:val="001F4E60"/>
    <w:rsid w:val="001F5242"/>
    <w:rsid w:val="001F58D4"/>
    <w:rsid w:val="001F730A"/>
    <w:rsid w:val="001F7C92"/>
    <w:rsid w:val="0020072D"/>
    <w:rsid w:val="002010B2"/>
    <w:rsid w:val="00202EF4"/>
    <w:rsid w:val="00203873"/>
    <w:rsid w:val="00204FF1"/>
    <w:rsid w:val="0020519A"/>
    <w:rsid w:val="00205AF1"/>
    <w:rsid w:val="00206295"/>
    <w:rsid w:val="002073BA"/>
    <w:rsid w:val="002074A2"/>
    <w:rsid w:val="00207865"/>
    <w:rsid w:val="00207EEF"/>
    <w:rsid w:val="0021036C"/>
    <w:rsid w:val="00211006"/>
    <w:rsid w:val="00211170"/>
    <w:rsid w:val="0021226C"/>
    <w:rsid w:val="00212510"/>
    <w:rsid w:val="00212707"/>
    <w:rsid w:val="0021485A"/>
    <w:rsid w:val="002157D6"/>
    <w:rsid w:val="00217551"/>
    <w:rsid w:val="002201AF"/>
    <w:rsid w:val="00220F69"/>
    <w:rsid w:val="00220FAD"/>
    <w:rsid w:val="00221279"/>
    <w:rsid w:val="00221F02"/>
    <w:rsid w:val="002237F9"/>
    <w:rsid w:val="00223ABA"/>
    <w:rsid w:val="00223C6E"/>
    <w:rsid w:val="00223EAA"/>
    <w:rsid w:val="00224829"/>
    <w:rsid w:val="00224DE3"/>
    <w:rsid w:val="002264D9"/>
    <w:rsid w:val="00226DF2"/>
    <w:rsid w:val="00231388"/>
    <w:rsid w:val="00232862"/>
    <w:rsid w:val="0023586D"/>
    <w:rsid w:val="00236B20"/>
    <w:rsid w:val="00236E0A"/>
    <w:rsid w:val="0024122F"/>
    <w:rsid w:val="00241A40"/>
    <w:rsid w:val="00241D43"/>
    <w:rsid w:val="002420DA"/>
    <w:rsid w:val="00243B1F"/>
    <w:rsid w:val="00243BFD"/>
    <w:rsid w:val="00243E80"/>
    <w:rsid w:val="00245614"/>
    <w:rsid w:val="002464B1"/>
    <w:rsid w:val="00246C04"/>
    <w:rsid w:val="00246E1D"/>
    <w:rsid w:val="00250D17"/>
    <w:rsid w:val="00251372"/>
    <w:rsid w:val="002520E3"/>
    <w:rsid w:val="00252E79"/>
    <w:rsid w:val="00253724"/>
    <w:rsid w:val="00253BDD"/>
    <w:rsid w:val="00254AAD"/>
    <w:rsid w:val="002553F0"/>
    <w:rsid w:val="002562D5"/>
    <w:rsid w:val="00256B3C"/>
    <w:rsid w:val="00256CA5"/>
    <w:rsid w:val="00260687"/>
    <w:rsid w:val="00260FCD"/>
    <w:rsid w:val="00261715"/>
    <w:rsid w:val="002627DC"/>
    <w:rsid w:val="00262992"/>
    <w:rsid w:val="0026301D"/>
    <w:rsid w:val="00263CBE"/>
    <w:rsid w:val="00264285"/>
    <w:rsid w:val="002642AE"/>
    <w:rsid w:val="00264D68"/>
    <w:rsid w:val="0026525F"/>
    <w:rsid w:val="00265414"/>
    <w:rsid w:val="00266150"/>
    <w:rsid w:val="00266A9D"/>
    <w:rsid w:val="00267066"/>
    <w:rsid w:val="002673B4"/>
    <w:rsid w:val="00267B21"/>
    <w:rsid w:val="00267BD6"/>
    <w:rsid w:val="0027065A"/>
    <w:rsid w:val="00270E20"/>
    <w:rsid w:val="00271746"/>
    <w:rsid w:val="00271802"/>
    <w:rsid w:val="00271CB3"/>
    <w:rsid w:val="002726FD"/>
    <w:rsid w:val="00273264"/>
    <w:rsid w:val="00273F91"/>
    <w:rsid w:val="00274736"/>
    <w:rsid w:val="00274C46"/>
    <w:rsid w:val="00275B48"/>
    <w:rsid w:val="00276C5E"/>
    <w:rsid w:val="00280673"/>
    <w:rsid w:val="00280B41"/>
    <w:rsid w:val="00280FC5"/>
    <w:rsid w:val="00281049"/>
    <w:rsid w:val="00281955"/>
    <w:rsid w:val="00281DCD"/>
    <w:rsid w:val="00282AC9"/>
    <w:rsid w:val="0028333E"/>
    <w:rsid w:val="00284862"/>
    <w:rsid w:val="00284E10"/>
    <w:rsid w:val="0028503B"/>
    <w:rsid w:val="002851A2"/>
    <w:rsid w:val="0028765E"/>
    <w:rsid w:val="002903BE"/>
    <w:rsid w:val="002919C0"/>
    <w:rsid w:val="00293495"/>
    <w:rsid w:val="0029507A"/>
    <w:rsid w:val="00296865"/>
    <w:rsid w:val="002969F9"/>
    <w:rsid w:val="002970EF"/>
    <w:rsid w:val="0029750E"/>
    <w:rsid w:val="002978ED"/>
    <w:rsid w:val="0029799B"/>
    <w:rsid w:val="002A0C5C"/>
    <w:rsid w:val="002A1C0E"/>
    <w:rsid w:val="002A5D24"/>
    <w:rsid w:val="002A61A0"/>
    <w:rsid w:val="002A6214"/>
    <w:rsid w:val="002A6699"/>
    <w:rsid w:val="002A6F90"/>
    <w:rsid w:val="002A7766"/>
    <w:rsid w:val="002B057B"/>
    <w:rsid w:val="002B22AC"/>
    <w:rsid w:val="002B3E61"/>
    <w:rsid w:val="002B4C22"/>
    <w:rsid w:val="002B74D6"/>
    <w:rsid w:val="002B75F7"/>
    <w:rsid w:val="002B7866"/>
    <w:rsid w:val="002B7BD6"/>
    <w:rsid w:val="002C05D1"/>
    <w:rsid w:val="002C1798"/>
    <w:rsid w:val="002C2E8B"/>
    <w:rsid w:val="002C3991"/>
    <w:rsid w:val="002C50C3"/>
    <w:rsid w:val="002C550C"/>
    <w:rsid w:val="002C5CB7"/>
    <w:rsid w:val="002C6F4B"/>
    <w:rsid w:val="002D1124"/>
    <w:rsid w:val="002D1A31"/>
    <w:rsid w:val="002D2ADB"/>
    <w:rsid w:val="002D2C26"/>
    <w:rsid w:val="002D34CB"/>
    <w:rsid w:val="002D4CC9"/>
    <w:rsid w:val="002D7307"/>
    <w:rsid w:val="002D76F0"/>
    <w:rsid w:val="002E0095"/>
    <w:rsid w:val="002E04AC"/>
    <w:rsid w:val="002E0A45"/>
    <w:rsid w:val="002E107F"/>
    <w:rsid w:val="002E2112"/>
    <w:rsid w:val="002E2992"/>
    <w:rsid w:val="002E31C6"/>
    <w:rsid w:val="002E50E5"/>
    <w:rsid w:val="002E5DEF"/>
    <w:rsid w:val="002E5F05"/>
    <w:rsid w:val="002E7C93"/>
    <w:rsid w:val="002F0420"/>
    <w:rsid w:val="002F04B6"/>
    <w:rsid w:val="002F14C1"/>
    <w:rsid w:val="002F2477"/>
    <w:rsid w:val="002F3F3B"/>
    <w:rsid w:val="002F4102"/>
    <w:rsid w:val="002F5A7D"/>
    <w:rsid w:val="002F6970"/>
    <w:rsid w:val="002F7E8C"/>
    <w:rsid w:val="003013D5"/>
    <w:rsid w:val="003013EF"/>
    <w:rsid w:val="00305F49"/>
    <w:rsid w:val="00306651"/>
    <w:rsid w:val="00307A34"/>
    <w:rsid w:val="00307F1F"/>
    <w:rsid w:val="0031210B"/>
    <w:rsid w:val="00312CAB"/>
    <w:rsid w:val="00312ECF"/>
    <w:rsid w:val="00313820"/>
    <w:rsid w:val="003144C1"/>
    <w:rsid w:val="00314FCD"/>
    <w:rsid w:val="00317849"/>
    <w:rsid w:val="00320093"/>
    <w:rsid w:val="003228D1"/>
    <w:rsid w:val="00324356"/>
    <w:rsid w:val="00325AB1"/>
    <w:rsid w:val="00326443"/>
    <w:rsid w:val="0032678A"/>
    <w:rsid w:val="00326EF6"/>
    <w:rsid w:val="0032719F"/>
    <w:rsid w:val="00327967"/>
    <w:rsid w:val="00327A5F"/>
    <w:rsid w:val="0033088D"/>
    <w:rsid w:val="00331316"/>
    <w:rsid w:val="003319D1"/>
    <w:rsid w:val="00332777"/>
    <w:rsid w:val="0033301B"/>
    <w:rsid w:val="00333D80"/>
    <w:rsid w:val="00334477"/>
    <w:rsid w:val="00334EAF"/>
    <w:rsid w:val="003353E1"/>
    <w:rsid w:val="00335478"/>
    <w:rsid w:val="00336070"/>
    <w:rsid w:val="003360D7"/>
    <w:rsid w:val="003366A9"/>
    <w:rsid w:val="003372A4"/>
    <w:rsid w:val="003373B3"/>
    <w:rsid w:val="0033759B"/>
    <w:rsid w:val="00337DFB"/>
    <w:rsid w:val="00341775"/>
    <w:rsid w:val="0034190C"/>
    <w:rsid w:val="0034235D"/>
    <w:rsid w:val="00343286"/>
    <w:rsid w:val="00343F13"/>
    <w:rsid w:val="00344699"/>
    <w:rsid w:val="00344EE3"/>
    <w:rsid w:val="00345E9B"/>
    <w:rsid w:val="00345EDB"/>
    <w:rsid w:val="00346323"/>
    <w:rsid w:val="00346A5E"/>
    <w:rsid w:val="00346FAE"/>
    <w:rsid w:val="00347503"/>
    <w:rsid w:val="00350C02"/>
    <w:rsid w:val="00352271"/>
    <w:rsid w:val="00352296"/>
    <w:rsid w:val="003524C0"/>
    <w:rsid w:val="00352D59"/>
    <w:rsid w:val="003537AB"/>
    <w:rsid w:val="00353E77"/>
    <w:rsid w:val="00354FC3"/>
    <w:rsid w:val="0035503F"/>
    <w:rsid w:val="0035527B"/>
    <w:rsid w:val="003562EF"/>
    <w:rsid w:val="0035714E"/>
    <w:rsid w:val="00357242"/>
    <w:rsid w:val="00360678"/>
    <w:rsid w:val="0036140E"/>
    <w:rsid w:val="003628C8"/>
    <w:rsid w:val="00362EFD"/>
    <w:rsid w:val="00363351"/>
    <w:rsid w:val="00365AD7"/>
    <w:rsid w:val="00367380"/>
    <w:rsid w:val="003710E5"/>
    <w:rsid w:val="0037448E"/>
    <w:rsid w:val="003745E4"/>
    <w:rsid w:val="003753BC"/>
    <w:rsid w:val="0037686F"/>
    <w:rsid w:val="00376A6E"/>
    <w:rsid w:val="00376E62"/>
    <w:rsid w:val="00377C92"/>
    <w:rsid w:val="00377DCF"/>
    <w:rsid w:val="003803C7"/>
    <w:rsid w:val="00381C04"/>
    <w:rsid w:val="0038205A"/>
    <w:rsid w:val="00385B01"/>
    <w:rsid w:val="00386319"/>
    <w:rsid w:val="00386A92"/>
    <w:rsid w:val="0038799D"/>
    <w:rsid w:val="003905B9"/>
    <w:rsid w:val="003907B6"/>
    <w:rsid w:val="00390ACC"/>
    <w:rsid w:val="003916CE"/>
    <w:rsid w:val="00392B7A"/>
    <w:rsid w:val="0039366B"/>
    <w:rsid w:val="003945AE"/>
    <w:rsid w:val="00394C76"/>
    <w:rsid w:val="00395932"/>
    <w:rsid w:val="00395E68"/>
    <w:rsid w:val="003971A7"/>
    <w:rsid w:val="003977CA"/>
    <w:rsid w:val="00397C2A"/>
    <w:rsid w:val="00397F06"/>
    <w:rsid w:val="00397FBB"/>
    <w:rsid w:val="003A0059"/>
    <w:rsid w:val="003A1E12"/>
    <w:rsid w:val="003A394A"/>
    <w:rsid w:val="003A3D3D"/>
    <w:rsid w:val="003A47BD"/>
    <w:rsid w:val="003A5CB5"/>
    <w:rsid w:val="003A63B6"/>
    <w:rsid w:val="003A6D3B"/>
    <w:rsid w:val="003A6F5A"/>
    <w:rsid w:val="003A7951"/>
    <w:rsid w:val="003A7E86"/>
    <w:rsid w:val="003B0BC6"/>
    <w:rsid w:val="003B20E9"/>
    <w:rsid w:val="003B31FF"/>
    <w:rsid w:val="003B3B35"/>
    <w:rsid w:val="003B466F"/>
    <w:rsid w:val="003B4791"/>
    <w:rsid w:val="003B4B46"/>
    <w:rsid w:val="003B6A77"/>
    <w:rsid w:val="003B6C32"/>
    <w:rsid w:val="003B7DE8"/>
    <w:rsid w:val="003C0A64"/>
    <w:rsid w:val="003C303E"/>
    <w:rsid w:val="003C6FF3"/>
    <w:rsid w:val="003C7232"/>
    <w:rsid w:val="003C796B"/>
    <w:rsid w:val="003D05D4"/>
    <w:rsid w:val="003D08E3"/>
    <w:rsid w:val="003D1794"/>
    <w:rsid w:val="003D26D8"/>
    <w:rsid w:val="003D36C7"/>
    <w:rsid w:val="003D40BD"/>
    <w:rsid w:val="003D4A3B"/>
    <w:rsid w:val="003E1366"/>
    <w:rsid w:val="003E2351"/>
    <w:rsid w:val="003E27A6"/>
    <w:rsid w:val="003E2C86"/>
    <w:rsid w:val="003E2D70"/>
    <w:rsid w:val="003E3074"/>
    <w:rsid w:val="003E392B"/>
    <w:rsid w:val="003E5A54"/>
    <w:rsid w:val="003E6D6E"/>
    <w:rsid w:val="003E6EA8"/>
    <w:rsid w:val="003E7195"/>
    <w:rsid w:val="003F0060"/>
    <w:rsid w:val="003F08E7"/>
    <w:rsid w:val="003F1F5A"/>
    <w:rsid w:val="003F4545"/>
    <w:rsid w:val="003F678D"/>
    <w:rsid w:val="003F6BD3"/>
    <w:rsid w:val="0040150D"/>
    <w:rsid w:val="00401ECC"/>
    <w:rsid w:val="00402AC8"/>
    <w:rsid w:val="00402BBF"/>
    <w:rsid w:val="00402C89"/>
    <w:rsid w:val="00403183"/>
    <w:rsid w:val="00403827"/>
    <w:rsid w:val="0040434A"/>
    <w:rsid w:val="004046BD"/>
    <w:rsid w:val="0040676D"/>
    <w:rsid w:val="00406901"/>
    <w:rsid w:val="00407340"/>
    <w:rsid w:val="00407CA5"/>
    <w:rsid w:val="00410C23"/>
    <w:rsid w:val="00410D2F"/>
    <w:rsid w:val="00411D8A"/>
    <w:rsid w:val="00413502"/>
    <w:rsid w:val="00414870"/>
    <w:rsid w:val="00414D9F"/>
    <w:rsid w:val="00415582"/>
    <w:rsid w:val="0041637F"/>
    <w:rsid w:val="0041650B"/>
    <w:rsid w:val="00417946"/>
    <w:rsid w:val="00423038"/>
    <w:rsid w:val="0042430D"/>
    <w:rsid w:val="00424902"/>
    <w:rsid w:val="004277AC"/>
    <w:rsid w:val="00427CCE"/>
    <w:rsid w:val="004300BE"/>
    <w:rsid w:val="00432B78"/>
    <w:rsid w:val="00432DB2"/>
    <w:rsid w:val="00434299"/>
    <w:rsid w:val="004349D4"/>
    <w:rsid w:val="004356D9"/>
    <w:rsid w:val="004356E8"/>
    <w:rsid w:val="0043586F"/>
    <w:rsid w:val="00436A7B"/>
    <w:rsid w:val="0043726B"/>
    <w:rsid w:val="00440111"/>
    <w:rsid w:val="004405E2"/>
    <w:rsid w:val="00440A64"/>
    <w:rsid w:val="00440F4F"/>
    <w:rsid w:val="00441022"/>
    <w:rsid w:val="0044214A"/>
    <w:rsid w:val="00443A0C"/>
    <w:rsid w:val="00445B16"/>
    <w:rsid w:val="00445F2E"/>
    <w:rsid w:val="00450FD4"/>
    <w:rsid w:val="0045211E"/>
    <w:rsid w:val="004523B0"/>
    <w:rsid w:val="004537EE"/>
    <w:rsid w:val="00453937"/>
    <w:rsid w:val="00454FAF"/>
    <w:rsid w:val="0045546E"/>
    <w:rsid w:val="004556F1"/>
    <w:rsid w:val="00455989"/>
    <w:rsid w:val="004565B9"/>
    <w:rsid w:val="004566D7"/>
    <w:rsid w:val="00457887"/>
    <w:rsid w:val="00457AD1"/>
    <w:rsid w:val="00457E73"/>
    <w:rsid w:val="00460042"/>
    <w:rsid w:val="004601BF"/>
    <w:rsid w:val="00460DDE"/>
    <w:rsid w:val="00464577"/>
    <w:rsid w:val="00464883"/>
    <w:rsid w:val="00466C76"/>
    <w:rsid w:val="00470B5C"/>
    <w:rsid w:val="00472259"/>
    <w:rsid w:val="00472944"/>
    <w:rsid w:val="00472AA5"/>
    <w:rsid w:val="00472B7C"/>
    <w:rsid w:val="00474257"/>
    <w:rsid w:val="00476669"/>
    <w:rsid w:val="00483B65"/>
    <w:rsid w:val="00485AA0"/>
    <w:rsid w:val="00486950"/>
    <w:rsid w:val="0048719B"/>
    <w:rsid w:val="00487DF3"/>
    <w:rsid w:val="00490BFE"/>
    <w:rsid w:val="00490E53"/>
    <w:rsid w:val="004912B8"/>
    <w:rsid w:val="00491CA4"/>
    <w:rsid w:val="00492276"/>
    <w:rsid w:val="00492915"/>
    <w:rsid w:val="00493930"/>
    <w:rsid w:val="00495A0D"/>
    <w:rsid w:val="00496680"/>
    <w:rsid w:val="00497C3F"/>
    <w:rsid w:val="004A1D5B"/>
    <w:rsid w:val="004A1F65"/>
    <w:rsid w:val="004A237F"/>
    <w:rsid w:val="004A247C"/>
    <w:rsid w:val="004A3496"/>
    <w:rsid w:val="004A38B9"/>
    <w:rsid w:val="004A40EC"/>
    <w:rsid w:val="004A4F79"/>
    <w:rsid w:val="004A5091"/>
    <w:rsid w:val="004A7AFC"/>
    <w:rsid w:val="004B1528"/>
    <w:rsid w:val="004B2AD0"/>
    <w:rsid w:val="004B3087"/>
    <w:rsid w:val="004B3407"/>
    <w:rsid w:val="004B427D"/>
    <w:rsid w:val="004B4D4B"/>
    <w:rsid w:val="004B52FC"/>
    <w:rsid w:val="004B58CC"/>
    <w:rsid w:val="004B7E30"/>
    <w:rsid w:val="004C07BF"/>
    <w:rsid w:val="004C15E9"/>
    <w:rsid w:val="004C2637"/>
    <w:rsid w:val="004C2CF3"/>
    <w:rsid w:val="004C2FCF"/>
    <w:rsid w:val="004C39AE"/>
    <w:rsid w:val="004C5E01"/>
    <w:rsid w:val="004C64E9"/>
    <w:rsid w:val="004C663A"/>
    <w:rsid w:val="004C6804"/>
    <w:rsid w:val="004C7338"/>
    <w:rsid w:val="004D021C"/>
    <w:rsid w:val="004D21BC"/>
    <w:rsid w:val="004D34E5"/>
    <w:rsid w:val="004D34FB"/>
    <w:rsid w:val="004D3D9B"/>
    <w:rsid w:val="004D46F4"/>
    <w:rsid w:val="004D554B"/>
    <w:rsid w:val="004D5EC7"/>
    <w:rsid w:val="004D71C2"/>
    <w:rsid w:val="004D75C3"/>
    <w:rsid w:val="004E05F3"/>
    <w:rsid w:val="004E3C60"/>
    <w:rsid w:val="004E429E"/>
    <w:rsid w:val="004E4699"/>
    <w:rsid w:val="004E5907"/>
    <w:rsid w:val="004E6791"/>
    <w:rsid w:val="004E7015"/>
    <w:rsid w:val="004E7A04"/>
    <w:rsid w:val="004E7CE1"/>
    <w:rsid w:val="004F0C68"/>
    <w:rsid w:val="004F2B2F"/>
    <w:rsid w:val="004F45C4"/>
    <w:rsid w:val="004F6AFB"/>
    <w:rsid w:val="004F75FE"/>
    <w:rsid w:val="0050175C"/>
    <w:rsid w:val="0050213E"/>
    <w:rsid w:val="0050303C"/>
    <w:rsid w:val="005033C9"/>
    <w:rsid w:val="00503D13"/>
    <w:rsid w:val="00504151"/>
    <w:rsid w:val="00504955"/>
    <w:rsid w:val="00504C2C"/>
    <w:rsid w:val="0050609B"/>
    <w:rsid w:val="00506164"/>
    <w:rsid w:val="005068ED"/>
    <w:rsid w:val="0051025B"/>
    <w:rsid w:val="0051064B"/>
    <w:rsid w:val="005110D9"/>
    <w:rsid w:val="00511248"/>
    <w:rsid w:val="00511542"/>
    <w:rsid w:val="00512361"/>
    <w:rsid w:val="005125B7"/>
    <w:rsid w:val="005143B6"/>
    <w:rsid w:val="005144AE"/>
    <w:rsid w:val="005157DC"/>
    <w:rsid w:val="0051619C"/>
    <w:rsid w:val="0051677E"/>
    <w:rsid w:val="005177E5"/>
    <w:rsid w:val="00517A54"/>
    <w:rsid w:val="00517B66"/>
    <w:rsid w:val="00517F01"/>
    <w:rsid w:val="00522089"/>
    <w:rsid w:val="00522381"/>
    <w:rsid w:val="0052353D"/>
    <w:rsid w:val="00523575"/>
    <w:rsid w:val="00524CE0"/>
    <w:rsid w:val="005255C5"/>
    <w:rsid w:val="005267CD"/>
    <w:rsid w:val="00527035"/>
    <w:rsid w:val="00531196"/>
    <w:rsid w:val="00531412"/>
    <w:rsid w:val="0053227F"/>
    <w:rsid w:val="005331D3"/>
    <w:rsid w:val="00533F82"/>
    <w:rsid w:val="0053623B"/>
    <w:rsid w:val="00536576"/>
    <w:rsid w:val="00536DD8"/>
    <w:rsid w:val="005370CA"/>
    <w:rsid w:val="00537968"/>
    <w:rsid w:val="0054147E"/>
    <w:rsid w:val="00541E22"/>
    <w:rsid w:val="0054255B"/>
    <w:rsid w:val="00544B45"/>
    <w:rsid w:val="00544E68"/>
    <w:rsid w:val="0054543D"/>
    <w:rsid w:val="0054570D"/>
    <w:rsid w:val="00546495"/>
    <w:rsid w:val="00546CF9"/>
    <w:rsid w:val="00546E74"/>
    <w:rsid w:val="00547AB0"/>
    <w:rsid w:val="00551E31"/>
    <w:rsid w:val="00552318"/>
    <w:rsid w:val="00552605"/>
    <w:rsid w:val="00552693"/>
    <w:rsid w:val="00552B4E"/>
    <w:rsid w:val="0055420B"/>
    <w:rsid w:val="005544C4"/>
    <w:rsid w:val="00554CD6"/>
    <w:rsid w:val="00555CF2"/>
    <w:rsid w:val="005565B2"/>
    <w:rsid w:val="005565EB"/>
    <w:rsid w:val="00556780"/>
    <w:rsid w:val="00556AF2"/>
    <w:rsid w:val="00556B7F"/>
    <w:rsid w:val="00556F20"/>
    <w:rsid w:val="005572BC"/>
    <w:rsid w:val="00557952"/>
    <w:rsid w:val="00557CAD"/>
    <w:rsid w:val="0056046A"/>
    <w:rsid w:val="00560E6E"/>
    <w:rsid w:val="005620C1"/>
    <w:rsid w:val="00562A16"/>
    <w:rsid w:val="005651E3"/>
    <w:rsid w:val="005703DF"/>
    <w:rsid w:val="00572550"/>
    <w:rsid w:val="0057416C"/>
    <w:rsid w:val="00574902"/>
    <w:rsid w:val="00574E42"/>
    <w:rsid w:val="005757F6"/>
    <w:rsid w:val="005758E2"/>
    <w:rsid w:val="005758EE"/>
    <w:rsid w:val="005761E2"/>
    <w:rsid w:val="0057688B"/>
    <w:rsid w:val="00576BB3"/>
    <w:rsid w:val="00576EDD"/>
    <w:rsid w:val="005774A7"/>
    <w:rsid w:val="0057771D"/>
    <w:rsid w:val="0057783B"/>
    <w:rsid w:val="0058021E"/>
    <w:rsid w:val="00580CF9"/>
    <w:rsid w:val="005823C7"/>
    <w:rsid w:val="00582D3B"/>
    <w:rsid w:val="00582D58"/>
    <w:rsid w:val="00582E7E"/>
    <w:rsid w:val="005839F7"/>
    <w:rsid w:val="00583E8F"/>
    <w:rsid w:val="005851FC"/>
    <w:rsid w:val="0058566B"/>
    <w:rsid w:val="00586362"/>
    <w:rsid w:val="00587A5C"/>
    <w:rsid w:val="0059189E"/>
    <w:rsid w:val="0059263D"/>
    <w:rsid w:val="00592A16"/>
    <w:rsid w:val="00592F6A"/>
    <w:rsid w:val="00593F97"/>
    <w:rsid w:val="005968D1"/>
    <w:rsid w:val="0059717D"/>
    <w:rsid w:val="005A0A36"/>
    <w:rsid w:val="005A0E13"/>
    <w:rsid w:val="005A1650"/>
    <w:rsid w:val="005A1A9D"/>
    <w:rsid w:val="005A291D"/>
    <w:rsid w:val="005A2DCB"/>
    <w:rsid w:val="005A441B"/>
    <w:rsid w:val="005A51C9"/>
    <w:rsid w:val="005A5AE6"/>
    <w:rsid w:val="005A6459"/>
    <w:rsid w:val="005A68BB"/>
    <w:rsid w:val="005A7AFA"/>
    <w:rsid w:val="005B1E10"/>
    <w:rsid w:val="005B25DE"/>
    <w:rsid w:val="005B26A8"/>
    <w:rsid w:val="005B2803"/>
    <w:rsid w:val="005B4A17"/>
    <w:rsid w:val="005B5866"/>
    <w:rsid w:val="005B671B"/>
    <w:rsid w:val="005B694B"/>
    <w:rsid w:val="005B7542"/>
    <w:rsid w:val="005B7618"/>
    <w:rsid w:val="005B7FCC"/>
    <w:rsid w:val="005C0A01"/>
    <w:rsid w:val="005C2B55"/>
    <w:rsid w:val="005C3532"/>
    <w:rsid w:val="005C3C91"/>
    <w:rsid w:val="005C4BE8"/>
    <w:rsid w:val="005C5357"/>
    <w:rsid w:val="005C638C"/>
    <w:rsid w:val="005C6D4F"/>
    <w:rsid w:val="005C7085"/>
    <w:rsid w:val="005C790D"/>
    <w:rsid w:val="005C7DCB"/>
    <w:rsid w:val="005D1B6F"/>
    <w:rsid w:val="005D4738"/>
    <w:rsid w:val="005D599D"/>
    <w:rsid w:val="005D6784"/>
    <w:rsid w:val="005D742A"/>
    <w:rsid w:val="005E0439"/>
    <w:rsid w:val="005E07D2"/>
    <w:rsid w:val="005E1869"/>
    <w:rsid w:val="005E19A1"/>
    <w:rsid w:val="005E2355"/>
    <w:rsid w:val="005E2375"/>
    <w:rsid w:val="005E37E0"/>
    <w:rsid w:val="005E4079"/>
    <w:rsid w:val="005E4EBB"/>
    <w:rsid w:val="005E546C"/>
    <w:rsid w:val="005E658E"/>
    <w:rsid w:val="005F1972"/>
    <w:rsid w:val="005F2C2C"/>
    <w:rsid w:val="005F2CDA"/>
    <w:rsid w:val="005F3491"/>
    <w:rsid w:val="005F36CB"/>
    <w:rsid w:val="005F396A"/>
    <w:rsid w:val="005F4037"/>
    <w:rsid w:val="005F4228"/>
    <w:rsid w:val="005F4902"/>
    <w:rsid w:val="005F609C"/>
    <w:rsid w:val="005F668D"/>
    <w:rsid w:val="005F69CD"/>
    <w:rsid w:val="005F72C0"/>
    <w:rsid w:val="005F7DDE"/>
    <w:rsid w:val="006017BE"/>
    <w:rsid w:val="00601970"/>
    <w:rsid w:val="0060238D"/>
    <w:rsid w:val="006030BB"/>
    <w:rsid w:val="006041BB"/>
    <w:rsid w:val="006054E1"/>
    <w:rsid w:val="00612214"/>
    <w:rsid w:val="00612384"/>
    <w:rsid w:val="006133D6"/>
    <w:rsid w:val="006135D3"/>
    <w:rsid w:val="006140F9"/>
    <w:rsid w:val="00614AEA"/>
    <w:rsid w:val="00615196"/>
    <w:rsid w:val="00616FE7"/>
    <w:rsid w:val="00617281"/>
    <w:rsid w:val="00620947"/>
    <w:rsid w:val="00620F47"/>
    <w:rsid w:val="006211D9"/>
    <w:rsid w:val="00621C87"/>
    <w:rsid w:val="006228D9"/>
    <w:rsid w:val="00622A1B"/>
    <w:rsid w:val="00624D2F"/>
    <w:rsid w:val="00624F9D"/>
    <w:rsid w:val="006269F1"/>
    <w:rsid w:val="00626ED1"/>
    <w:rsid w:val="0063109F"/>
    <w:rsid w:val="0063337D"/>
    <w:rsid w:val="00635299"/>
    <w:rsid w:val="006366AF"/>
    <w:rsid w:val="006371CA"/>
    <w:rsid w:val="00640E4D"/>
    <w:rsid w:val="00641062"/>
    <w:rsid w:val="006411D4"/>
    <w:rsid w:val="006423DC"/>
    <w:rsid w:val="00642490"/>
    <w:rsid w:val="00642729"/>
    <w:rsid w:val="0064382B"/>
    <w:rsid w:val="00644CCA"/>
    <w:rsid w:val="00645127"/>
    <w:rsid w:val="00645574"/>
    <w:rsid w:val="00645617"/>
    <w:rsid w:val="0064563B"/>
    <w:rsid w:val="00645B23"/>
    <w:rsid w:val="006473A6"/>
    <w:rsid w:val="00647A72"/>
    <w:rsid w:val="00650A26"/>
    <w:rsid w:val="00654AA1"/>
    <w:rsid w:val="00654D39"/>
    <w:rsid w:val="00654D73"/>
    <w:rsid w:val="006551DD"/>
    <w:rsid w:val="00655E63"/>
    <w:rsid w:val="00656895"/>
    <w:rsid w:val="00656D0A"/>
    <w:rsid w:val="00656D11"/>
    <w:rsid w:val="006571B6"/>
    <w:rsid w:val="00657307"/>
    <w:rsid w:val="006576B5"/>
    <w:rsid w:val="00660890"/>
    <w:rsid w:val="00660F69"/>
    <w:rsid w:val="00662B06"/>
    <w:rsid w:val="006634F2"/>
    <w:rsid w:val="006637B9"/>
    <w:rsid w:val="00663EB4"/>
    <w:rsid w:val="006649CD"/>
    <w:rsid w:val="00664E7E"/>
    <w:rsid w:val="00666A7E"/>
    <w:rsid w:val="00667FA2"/>
    <w:rsid w:val="00670F70"/>
    <w:rsid w:val="00671543"/>
    <w:rsid w:val="006716CF"/>
    <w:rsid w:val="00673157"/>
    <w:rsid w:val="00673569"/>
    <w:rsid w:val="00673C4F"/>
    <w:rsid w:val="006752F3"/>
    <w:rsid w:val="006772E1"/>
    <w:rsid w:val="00681449"/>
    <w:rsid w:val="00681F46"/>
    <w:rsid w:val="00682209"/>
    <w:rsid w:val="00682286"/>
    <w:rsid w:val="0068288B"/>
    <w:rsid w:val="00682A2C"/>
    <w:rsid w:val="00682BDA"/>
    <w:rsid w:val="0068378D"/>
    <w:rsid w:val="00683DD1"/>
    <w:rsid w:val="00684B40"/>
    <w:rsid w:val="0068518C"/>
    <w:rsid w:val="0068575E"/>
    <w:rsid w:val="00691071"/>
    <w:rsid w:val="00692783"/>
    <w:rsid w:val="0069558E"/>
    <w:rsid w:val="00695A2D"/>
    <w:rsid w:val="00695EF8"/>
    <w:rsid w:val="0069642F"/>
    <w:rsid w:val="006970DE"/>
    <w:rsid w:val="00697B2B"/>
    <w:rsid w:val="006A13B3"/>
    <w:rsid w:val="006A15BB"/>
    <w:rsid w:val="006A2883"/>
    <w:rsid w:val="006A2D33"/>
    <w:rsid w:val="006A375A"/>
    <w:rsid w:val="006A4874"/>
    <w:rsid w:val="006A4DE2"/>
    <w:rsid w:val="006A6712"/>
    <w:rsid w:val="006B085A"/>
    <w:rsid w:val="006B100A"/>
    <w:rsid w:val="006B13AB"/>
    <w:rsid w:val="006B1422"/>
    <w:rsid w:val="006B146D"/>
    <w:rsid w:val="006B2C3C"/>
    <w:rsid w:val="006B3C66"/>
    <w:rsid w:val="006B4B70"/>
    <w:rsid w:val="006B4CD0"/>
    <w:rsid w:val="006B51F1"/>
    <w:rsid w:val="006B656F"/>
    <w:rsid w:val="006B7CFC"/>
    <w:rsid w:val="006C04BB"/>
    <w:rsid w:val="006C0705"/>
    <w:rsid w:val="006C0D2D"/>
    <w:rsid w:val="006C149F"/>
    <w:rsid w:val="006C2174"/>
    <w:rsid w:val="006C2C72"/>
    <w:rsid w:val="006C2FD8"/>
    <w:rsid w:val="006C3117"/>
    <w:rsid w:val="006C4055"/>
    <w:rsid w:val="006C44AE"/>
    <w:rsid w:val="006C66C5"/>
    <w:rsid w:val="006C6955"/>
    <w:rsid w:val="006C7096"/>
    <w:rsid w:val="006C7924"/>
    <w:rsid w:val="006C7BBD"/>
    <w:rsid w:val="006D0169"/>
    <w:rsid w:val="006D0995"/>
    <w:rsid w:val="006D155F"/>
    <w:rsid w:val="006D1E02"/>
    <w:rsid w:val="006D22DB"/>
    <w:rsid w:val="006D2475"/>
    <w:rsid w:val="006D2E08"/>
    <w:rsid w:val="006D3ABC"/>
    <w:rsid w:val="006D407B"/>
    <w:rsid w:val="006D415F"/>
    <w:rsid w:val="006D5FE7"/>
    <w:rsid w:val="006D675D"/>
    <w:rsid w:val="006E0E7E"/>
    <w:rsid w:val="006E3902"/>
    <w:rsid w:val="006E4AD7"/>
    <w:rsid w:val="006E55D0"/>
    <w:rsid w:val="006E5B4E"/>
    <w:rsid w:val="006E67B0"/>
    <w:rsid w:val="006F0647"/>
    <w:rsid w:val="006F2BA3"/>
    <w:rsid w:val="006F4A63"/>
    <w:rsid w:val="006F5EC9"/>
    <w:rsid w:val="00700F7B"/>
    <w:rsid w:val="00701291"/>
    <w:rsid w:val="007012AD"/>
    <w:rsid w:val="00701FCB"/>
    <w:rsid w:val="00703032"/>
    <w:rsid w:val="007039FC"/>
    <w:rsid w:val="0070453B"/>
    <w:rsid w:val="0070547A"/>
    <w:rsid w:val="00705CF5"/>
    <w:rsid w:val="00707784"/>
    <w:rsid w:val="00707C03"/>
    <w:rsid w:val="0071006D"/>
    <w:rsid w:val="007106EB"/>
    <w:rsid w:val="00710F19"/>
    <w:rsid w:val="007110E9"/>
    <w:rsid w:val="007112BC"/>
    <w:rsid w:val="00712487"/>
    <w:rsid w:val="00712577"/>
    <w:rsid w:val="0071317C"/>
    <w:rsid w:val="00714639"/>
    <w:rsid w:val="007158B7"/>
    <w:rsid w:val="007163B6"/>
    <w:rsid w:val="00716EE7"/>
    <w:rsid w:val="00717130"/>
    <w:rsid w:val="00717DB4"/>
    <w:rsid w:val="00720FD7"/>
    <w:rsid w:val="0072104F"/>
    <w:rsid w:val="0072177F"/>
    <w:rsid w:val="00722C74"/>
    <w:rsid w:val="00723A50"/>
    <w:rsid w:val="00725761"/>
    <w:rsid w:val="00725FF8"/>
    <w:rsid w:val="007263A0"/>
    <w:rsid w:val="00727D07"/>
    <w:rsid w:val="00730072"/>
    <w:rsid w:val="00732692"/>
    <w:rsid w:val="00733212"/>
    <w:rsid w:val="0073426B"/>
    <w:rsid w:val="00735647"/>
    <w:rsid w:val="007375B4"/>
    <w:rsid w:val="0074132F"/>
    <w:rsid w:val="007413A3"/>
    <w:rsid w:val="00741EF7"/>
    <w:rsid w:val="00742487"/>
    <w:rsid w:val="00742702"/>
    <w:rsid w:val="007447F2"/>
    <w:rsid w:val="00744AF6"/>
    <w:rsid w:val="00744C26"/>
    <w:rsid w:val="007456CF"/>
    <w:rsid w:val="00746625"/>
    <w:rsid w:val="00747484"/>
    <w:rsid w:val="00747A18"/>
    <w:rsid w:val="00750729"/>
    <w:rsid w:val="007509FA"/>
    <w:rsid w:val="00752EAE"/>
    <w:rsid w:val="0075303C"/>
    <w:rsid w:val="007535F0"/>
    <w:rsid w:val="00754973"/>
    <w:rsid w:val="00754AD8"/>
    <w:rsid w:val="00754B8E"/>
    <w:rsid w:val="007561EC"/>
    <w:rsid w:val="00756580"/>
    <w:rsid w:val="0075659F"/>
    <w:rsid w:val="00764156"/>
    <w:rsid w:val="007648CA"/>
    <w:rsid w:val="007652F6"/>
    <w:rsid w:val="0076541A"/>
    <w:rsid w:val="00766987"/>
    <w:rsid w:val="00767793"/>
    <w:rsid w:val="00770860"/>
    <w:rsid w:val="00771215"/>
    <w:rsid w:val="00773776"/>
    <w:rsid w:val="00773A02"/>
    <w:rsid w:val="00773B91"/>
    <w:rsid w:val="00774FB9"/>
    <w:rsid w:val="00775903"/>
    <w:rsid w:val="00775BDE"/>
    <w:rsid w:val="00777549"/>
    <w:rsid w:val="00777EE2"/>
    <w:rsid w:val="00780756"/>
    <w:rsid w:val="007823B6"/>
    <w:rsid w:val="007840B9"/>
    <w:rsid w:val="00784BB5"/>
    <w:rsid w:val="00785527"/>
    <w:rsid w:val="0078695A"/>
    <w:rsid w:val="00786C75"/>
    <w:rsid w:val="00787C90"/>
    <w:rsid w:val="00787E4E"/>
    <w:rsid w:val="007908E7"/>
    <w:rsid w:val="00790EF3"/>
    <w:rsid w:val="007910CD"/>
    <w:rsid w:val="00793306"/>
    <w:rsid w:val="00794D5F"/>
    <w:rsid w:val="00796389"/>
    <w:rsid w:val="00797114"/>
    <w:rsid w:val="0079747C"/>
    <w:rsid w:val="007977B7"/>
    <w:rsid w:val="007A161B"/>
    <w:rsid w:val="007A1813"/>
    <w:rsid w:val="007A1FED"/>
    <w:rsid w:val="007A2853"/>
    <w:rsid w:val="007A3C3F"/>
    <w:rsid w:val="007A3D56"/>
    <w:rsid w:val="007A556B"/>
    <w:rsid w:val="007A60B9"/>
    <w:rsid w:val="007A6D1C"/>
    <w:rsid w:val="007A72E8"/>
    <w:rsid w:val="007A79C8"/>
    <w:rsid w:val="007A7B8C"/>
    <w:rsid w:val="007A7BFD"/>
    <w:rsid w:val="007B046F"/>
    <w:rsid w:val="007B0CF6"/>
    <w:rsid w:val="007B19A2"/>
    <w:rsid w:val="007B2D74"/>
    <w:rsid w:val="007B2E43"/>
    <w:rsid w:val="007B456D"/>
    <w:rsid w:val="007B4F29"/>
    <w:rsid w:val="007B5098"/>
    <w:rsid w:val="007B5180"/>
    <w:rsid w:val="007B54F9"/>
    <w:rsid w:val="007B5594"/>
    <w:rsid w:val="007B6D2D"/>
    <w:rsid w:val="007C088A"/>
    <w:rsid w:val="007C1462"/>
    <w:rsid w:val="007C2FDF"/>
    <w:rsid w:val="007C3030"/>
    <w:rsid w:val="007C3812"/>
    <w:rsid w:val="007C3AA7"/>
    <w:rsid w:val="007C3B6E"/>
    <w:rsid w:val="007C4ED3"/>
    <w:rsid w:val="007C50C9"/>
    <w:rsid w:val="007D268D"/>
    <w:rsid w:val="007D2A84"/>
    <w:rsid w:val="007D31E5"/>
    <w:rsid w:val="007D3705"/>
    <w:rsid w:val="007D488F"/>
    <w:rsid w:val="007D5C21"/>
    <w:rsid w:val="007D6FCE"/>
    <w:rsid w:val="007E19A1"/>
    <w:rsid w:val="007E23BC"/>
    <w:rsid w:val="007E2EC9"/>
    <w:rsid w:val="007E3DAF"/>
    <w:rsid w:val="007E5251"/>
    <w:rsid w:val="007E6977"/>
    <w:rsid w:val="007E69A0"/>
    <w:rsid w:val="007F0D09"/>
    <w:rsid w:val="007F116D"/>
    <w:rsid w:val="007F244F"/>
    <w:rsid w:val="007F2524"/>
    <w:rsid w:val="007F271C"/>
    <w:rsid w:val="007F2D56"/>
    <w:rsid w:val="007F2E64"/>
    <w:rsid w:val="007F3769"/>
    <w:rsid w:val="007F4B9A"/>
    <w:rsid w:val="007F52DF"/>
    <w:rsid w:val="007F58DD"/>
    <w:rsid w:val="007F5AB0"/>
    <w:rsid w:val="007F5E32"/>
    <w:rsid w:val="007F6595"/>
    <w:rsid w:val="007F73CC"/>
    <w:rsid w:val="007F76A9"/>
    <w:rsid w:val="007F7A7E"/>
    <w:rsid w:val="007F7EDB"/>
    <w:rsid w:val="008025D6"/>
    <w:rsid w:val="0080388F"/>
    <w:rsid w:val="0080432E"/>
    <w:rsid w:val="0080515C"/>
    <w:rsid w:val="008056D6"/>
    <w:rsid w:val="008058FB"/>
    <w:rsid w:val="00806D98"/>
    <w:rsid w:val="00807204"/>
    <w:rsid w:val="0081057E"/>
    <w:rsid w:val="008118C0"/>
    <w:rsid w:val="008125CB"/>
    <w:rsid w:val="008126F9"/>
    <w:rsid w:val="008128B3"/>
    <w:rsid w:val="008150E4"/>
    <w:rsid w:val="0081535F"/>
    <w:rsid w:val="00815BC3"/>
    <w:rsid w:val="00815BFF"/>
    <w:rsid w:val="00817AAE"/>
    <w:rsid w:val="008200EE"/>
    <w:rsid w:val="008232FF"/>
    <w:rsid w:val="00823847"/>
    <w:rsid w:val="008245E2"/>
    <w:rsid w:val="00824B97"/>
    <w:rsid w:val="008254E1"/>
    <w:rsid w:val="008259F3"/>
    <w:rsid w:val="00826FF4"/>
    <w:rsid w:val="0082700A"/>
    <w:rsid w:val="00827657"/>
    <w:rsid w:val="00827769"/>
    <w:rsid w:val="00827EA6"/>
    <w:rsid w:val="008301DA"/>
    <w:rsid w:val="00830402"/>
    <w:rsid w:val="008312A5"/>
    <w:rsid w:val="00831AC7"/>
    <w:rsid w:val="00831E01"/>
    <w:rsid w:val="00831F69"/>
    <w:rsid w:val="00832A3B"/>
    <w:rsid w:val="00833174"/>
    <w:rsid w:val="00833208"/>
    <w:rsid w:val="00833E28"/>
    <w:rsid w:val="00835932"/>
    <w:rsid w:val="00835AB1"/>
    <w:rsid w:val="00835F25"/>
    <w:rsid w:val="00836C12"/>
    <w:rsid w:val="008370E3"/>
    <w:rsid w:val="00837640"/>
    <w:rsid w:val="0083799A"/>
    <w:rsid w:val="00837F1A"/>
    <w:rsid w:val="008430F9"/>
    <w:rsid w:val="00843930"/>
    <w:rsid w:val="00844525"/>
    <w:rsid w:val="008462F8"/>
    <w:rsid w:val="0085048B"/>
    <w:rsid w:val="00850517"/>
    <w:rsid w:val="00850C38"/>
    <w:rsid w:val="00851F00"/>
    <w:rsid w:val="00852461"/>
    <w:rsid w:val="00852897"/>
    <w:rsid w:val="00853BAB"/>
    <w:rsid w:val="008547FA"/>
    <w:rsid w:val="00854E6F"/>
    <w:rsid w:val="00856637"/>
    <w:rsid w:val="008568A4"/>
    <w:rsid w:val="008609A6"/>
    <w:rsid w:val="00862078"/>
    <w:rsid w:val="00862267"/>
    <w:rsid w:val="008623AD"/>
    <w:rsid w:val="00862E72"/>
    <w:rsid w:val="00863150"/>
    <w:rsid w:val="008646C5"/>
    <w:rsid w:val="00864D1E"/>
    <w:rsid w:val="00866861"/>
    <w:rsid w:val="008668E3"/>
    <w:rsid w:val="00870023"/>
    <w:rsid w:val="00870918"/>
    <w:rsid w:val="00871A80"/>
    <w:rsid w:val="0087354E"/>
    <w:rsid w:val="008748EC"/>
    <w:rsid w:val="00875581"/>
    <w:rsid w:val="0087609A"/>
    <w:rsid w:val="008774BD"/>
    <w:rsid w:val="00880A55"/>
    <w:rsid w:val="008814E2"/>
    <w:rsid w:val="00882F82"/>
    <w:rsid w:val="00883858"/>
    <w:rsid w:val="00883984"/>
    <w:rsid w:val="00883ACD"/>
    <w:rsid w:val="00883B1B"/>
    <w:rsid w:val="00884BE4"/>
    <w:rsid w:val="00885DAC"/>
    <w:rsid w:val="00890F55"/>
    <w:rsid w:val="0089113C"/>
    <w:rsid w:val="0089235A"/>
    <w:rsid w:val="00895D1E"/>
    <w:rsid w:val="008960FA"/>
    <w:rsid w:val="00897CD6"/>
    <w:rsid w:val="008A09F4"/>
    <w:rsid w:val="008A32D4"/>
    <w:rsid w:val="008A3734"/>
    <w:rsid w:val="008A3994"/>
    <w:rsid w:val="008A6DBC"/>
    <w:rsid w:val="008A7F73"/>
    <w:rsid w:val="008B11D2"/>
    <w:rsid w:val="008B124F"/>
    <w:rsid w:val="008B1D89"/>
    <w:rsid w:val="008B29F2"/>
    <w:rsid w:val="008B3720"/>
    <w:rsid w:val="008B78E1"/>
    <w:rsid w:val="008B7CA8"/>
    <w:rsid w:val="008C0255"/>
    <w:rsid w:val="008C0CB6"/>
    <w:rsid w:val="008C0DC1"/>
    <w:rsid w:val="008C125F"/>
    <w:rsid w:val="008C1AAF"/>
    <w:rsid w:val="008C1D20"/>
    <w:rsid w:val="008C258F"/>
    <w:rsid w:val="008C2CDC"/>
    <w:rsid w:val="008C6A5C"/>
    <w:rsid w:val="008C75E5"/>
    <w:rsid w:val="008D03EA"/>
    <w:rsid w:val="008D1C02"/>
    <w:rsid w:val="008D210A"/>
    <w:rsid w:val="008D2278"/>
    <w:rsid w:val="008D2865"/>
    <w:rsid w:val="008D294F"/>
    <w:rsid w:val="008D2A47"/>
    <w:rsid w:val="008D5BC7"/>
    <w:rsid w:val="008D6DDD"/>
    <w:rsid w:val="008D7761"/>
    <w:rsid w:val="008D7BA7"/>
    <w:rsid w:val="008E11B9"/>
    <w:rsid w:val="008E22B3"/>
    <w:rsid w:val="008E426B"/>
    <w:rsid w:val="008E485B"/>
    <w:rsid w:val="008E5FD7"/>
    <w:rsid w:val="008E7329"/>
    <w:rsid w:val="008F0D64"/>
    <w:rsid w:val="008F0DC1"/>
    <w:rsid w:val="008F0E2F"/>
    <w:rsid w:val="008F1D7F"/>
    <w:rsid w:val="008F24C6"/>
    <w:rsid w:val="008F6879"/>
    <w:rsid w:val="008F6C56"/>
    <w:rsid w:val="008F7A9B"/>
    <w:rsid w:val="009007AD"/>
    <w:rsid w:val="00900B95"/>
    <w:rsid w:val="0090124D"/>
    <w:rsid w:val="00901A4D"/>
    <w:rsid w:val="00901B5A"/>
    <w:rsid w:val="0090308F"/>
    <w:rsid w:val="0090374C"/>
    <w:rsid w:val="00903CA3"/>
    <w:rsid w:val="009044B2"/>
    <w:rsid w:val="009045E6"/>
    <w:rsid w:val="0090460C"/>
    <w:rsid w:val="009046D6"/>
    <w:rsid w:val="00904C11"/>
    <w:rsid w:val="00905712"/>
    <w:rsid w:val="00905798"/>
    <w:rsid w:val="00905882"/>
    <w:rsid w:val="00905B85"/>
    <w:rsid w:val="00906961"/>
    <w:rsid w:val="00912181"/>
    <w:rsid w:val="00912FEE"/>
    <w:rsid w:val="00913390"/>
    <w:rsid w:val="009147FA"/>
    <w:rsid w:val="0091664A"/>
    <w:rsid w:val="0091686E"/>
    <w:rsid w:val="00917CEF"/>
    <w:rsid w:val="00920DBF"/>
    <w:rsid w:val="009216FE"/>
    <w:rsid w:val="009230F7"/>
    <w:rsid w:val="009232BB"/>
    <w:rsid w:val="00923C34"/>
    <w:rsid w:val="00923E0C"/>
    <w:rsid w:val="00925624"/>
    <w:rsid w:val="0092617A"/>
    <w:rsid w:val="00926B14"/>
    <w:rsid w:val="009279D2"/>
    <w:rsid w:val="00930318"/>
    <w:rsid w:val="00930BA7"/>
    <w:rsid w:val="009318D9"/>
    <w:rsid w:val="00931A88"/>
    <w:rsid w:val="009326AA"/>
    <w:rsid w:val="0093332D"/>
    <w:rsid w:val="009336A6"/>
    <w:rsid w:val="00933A8C"/>
    <w:rsid w:val="00934EAB"/>
    <w:rsid w:val="00937675"/>
    <w:rsid w:val="00941BD3"/>
    <w:rsid w:val="00941D6A"/>
    <w:rsid w:val="00942658"/>
    <w:rsid w:val="00944010"/>
    <w:rsid w:val="00944643"/>
    <w:rsid w:val="00944780"/>
    <w:rsid w:val="00945C02"/>
    <w:rsid w:val="0094635E"/>
    <w:rsid w:val="00946386"/>
    <w:rsid w:val="00951086"/>
    <w:rsid w:val="009515F5"/>
    <w:rsid w:val="00951AA4"/>
    <w:rsid w:val="009520AD"/>
    <w:rsid w:val="009538DB"/>
    <w:rsid w:val="00953A3E"/>
    <w:rsid w:val="00955A00"/>
    <w:rsid w:val="009566AB"/>
    <w:rsid w:val="00956925"/>
    <w:rsid w:val="009578FB"/>
    <w:rsid w:val="00957DD0"/>
    <w:rsid w:val="0096031C"/>
    <w:rsid w:val="00961D94"/>
    <w:rsid w:val="00961ED7"/>
    <w:rsid w:val="009644D8"/>
    <w:rsid w:val="0096642C"/>
    <w:rsid w:val="00966D3C"/>
    <w:rsid w:val="00970064"/>
    <w:rsid w:val="00970A53"/>
    <w:rsid w:val="00971793"/>
    <w:rsid w:val="009719E9"/>
    <w:rsid w:val="00971CBF"/>
    <w:rsid w:val="00971E6D"/>
    <w:rsid w:val="00972E65"/>
    <w:rsid w:val="009740FA"/>
    <w:rsid w:val="0097418D"/>
    <w:rsid w:val="009741EE"/>
    <w:rsid w:val="00974F5D"/>
    <w:rsid w:val="00975243"/>
    <w:rsid w:val="0097555B"/>
    <w:rsid w:val="0097576D"/>
    <w:rsid w:val="00975EE4"/>
    <w:rsid w:val="00976081"/>
    <w:rsid w:val="00976150"/>
    <w:rsid w:val="00976ABB"/>
    <w:rsid w:val="009776AD"/>
    <w:rsid w:val="009808B4"/>
    <w:rsid w:val="009809E2"/>
    <w:rsid w:val="00981A44"/>
    <w:rsid w:val="00983AC2"/>
    <w:rsid w:val="00985D30"/>
    <w:rsid w:val="00986642"/>
    <w:rsid w:val="009870F9"/>
    <w:rsid w:val="0098775E"/>
    <w:rsid w:val="009877C7"/>
    <w:rsid w:val="0099387E"/>
    <w:rsid w:val="00993F98"/>
    <w:rsid w:val="00994D52"/>
    <w:rsid w:val="00996DD0"/>
    <w:rsid w:val="00997E53"/>
    <w:rsid w:val="009A0E77"/>
    <w:rsid w:val="009A2121"/>
    <w:rsid w:val="009A3304"/>
    <w:rsid w:val="009A3523"/>
    <w:rsid w:val="009A3EF2"/>
    <w:rsid w:val="009A5582"/>
    <w:rsid w:val="009A581F"/>
    <w:rsid w:val="009A592E"/>
    <w:rsid w:val="009A5C71"/>
    <w:rsid w:val="009A6D56"/>
    <w:rsid w:val="009A70D1"/>
    <w:rsid w:val="009A71B8"/>
    <w:rsid w:val="009B0AA8"/>
    <w:rsid w:val="009B12A2"/>
    <w:rsid w:val="009B1383"/>
    <w:rsid w:val="009B1BC7"/>
    <w:rsid w:val="009B3094"/>
    <w:rsid w:val="009B4630"/>
    <w:rsid w:val="009B526C"/>
    <w:rsid w:val="009C073F"/>
    <w:rsid w:val="009C2C09"/>
    <w:rsid w:val="009C3DC1"/>
    <w:rsid w:val="009C5770"/>
    <w:rsid w:val="009C6E79"/>
    <w:rsid w:val="009C7240"/>
    <w:rsid w:val="009C781D"/>
    <w:rsid w:val="009D13DE"/>
    <w:rsid w:val="009D1B19"/>
    <w:rsid w:val="009D25E6"/>
    <w:rsid w:val="009D49E1"/>
    <w:rsid w:val="009D4BB0"/>
    <w:rsid w:val="009D5061"/>
    <w:rsid w:val="009D5A66"/>
    <w:rsid w:val="009D6743"/>
    <w:rsid w:val="009D719E"/>
    <w:rsid w:val="009E0326"/>
    <w:rsid w:val="009E067C"/>
    <w:rsid w:val="009E1247"/>
    <w:rsid w:val="009E1627"/>
    <w:rsid w:val="009E2B5C"/>
    <w:rsid w:val="009E5A6B"/>
    <w:rsid w:val="009E633B"/>
    <w:rsid w:val="009E67B6"/>
    <w:rsid w:val="009F0F5F"/>
    <w:rsid w:val="009F1846"/>
    <w:rsid w:val="009F1C75"/>
    <w:rsid w:val="009F2A72"/>
    <w:rsid w:val="009F3375"/>
    <w:rsid w:val="009F40EA"/>
    <w:rsid w:val="009F4F37"/>
    <w:rsid w:val="009F5DBE"/>
    <w:rsid w:val="009F704A"/>
    <w:rsid w:val="009F7A05"/>
    <w:rsid w:val="00A00BE1"/>
    <w:rsid w:val="00A00CDD"/>
    <w:rsid w:val="00A01AD6"/>
    <w:rsid w:val="00A01F3A"/>
    <w:rsid w:val="00A022C7"/>
    <w:rsid w:val="00A026F2"/>
    <w:rsid w:val="00A02D1E"/>
    <w:rsid w:val="00A0319B"/>
    <w:rsid w:val="00A03EE8"/>
    <w:rsid w:val="00A0456B"/>
    <w:rsid w:val="00A045C2"/>
    <w:rsid w:val="00A05C07"/>
    <w:rsid w:val="00A062FC"/>
    <w:rsid w:val="00A100EF"/>
    <w:rsid w:val="00A101F8"/>
    <w:rsid w:val="00A10368"/>
    <w:rsid w:val="00A108E4"/>
    <w:rsid w:val="00A10B15"/>
    <w:rsid w:val="00A118DD"/>
    <w:rsid w:val="00A11F8C"/>
    <w:rsid w:val="00A138D5"/>
    <w:rsid w:val="00A14EB3"/>
    <w:rsid w:val="00A20007"/>
    <w:rsid w:val="00A202EE"/>
    <w:rsid w:val="00A22279"/>
    <w:rsid w:val="00A23BE2"/>
    <w:rsid w:val="00A2402D"/>
    <w:rsid w:val="00A2452E"/>
    <w:rsid w:val="00A2500A"/>
    <w:rsid w:val="00A31894"/>
    <w:rsid w:val="00A3350D"/>
    <w:rsid w:val="00A33742"/>
    <w:rsid w:val="00A33A85"/>
    <w:rsid w:val="00A33E38"/>
    <w:rsid w:val="00A3440C"/>
    <w:rsid w:val="00A34641"/>
    <w:rsid w:val="00A354D3"/>
    <w:rsid w:val="00A410BD"/>
    <w:rsid w:val="00A41482"/>
    <w:rsid w:val="00A434C6"/>
    <w:rsid w:val="00A434D2"/>
    <w:rsid w:val="00A44DC1"/>
    <w:rsid w:val="00A46567"/>
    <w:rsid w:val="00A479BE"/>
    <w:rsid w:val="00A47A1C"/>
    <w:rsid w:val="00A502C6"/>
    <w:rsid w:val="00A50675"/>
    <w:rsid w:val="00A50954"/>
    <w:rsid w:val="00A50990"/>
    <w:rsid w:val="00A50BB1"/>
    <w:rsid w:val="00A519D1"/>
    <w:rsid w:val="00A52142"/>
    <w:rsid w:val="00A538DB"/>
    <w:rsid w:val="00A54E51"/>
    <w:rsid w:val="00A54EB1"/>
    <w:rsid w:val="00A555F8"/>
    <w:rsid w:val="00A5599F"/>
    <w:rsid w:val="00A55E3D"/>
    <w:rsid w:val="00A576F8"/>
    <w:rsid w:val="00A61F0F"/>
    <w:rsid w:val="00A62388"/>
    <w:rsid w:val="00A6297B"/>
    <w:rsid w:val="00A64A6B"/>
    <w:rsid w:val="00A71DBC"/>
    <w:rsid w:val="00A72069"/>
    <w:rsid w:val="00A721CA"/>
    <w:rsid w:val="00A72429"/>
    <w:rsid w:val="00A72BD3"/>
    <w:rsid w:val="00A72E25"/>
    <w:rsid w:val="00A7314F"/>
    <w:rsid w:val="00A7564E"/>
    <w:rsid w:val="00A76573"/>
    <w:rsid w:val="00A76A4C"/>
    <w:rsid w:val="00A77165"/>
    <w:rsid w:val="00A80732"/>
    <w:rsid w:val="00A81386"/>
    <w:rsid w:val="00A8144A"/>
    <w:rsid w:val="00A8180C"/>
    <w:rsid w:val="00A82ED2"/>
    <w:rsid w:val="00A830AE"/>
    <w:rsid w:val="00A87D0D"/>
    <w:rsid w:val="00A91741"/>
    <w:rsid w:val="00A934D5"/>
    <w:rsid w:val="00A93715"/>
    <w:rsid w:val="00A963C3"/>
    <w:rsid w:val="00A9657A"/>
    <w:rsid w:val="00A96CEB"/>
    <w:rsid w:val="00A96D2D"/>
    <w:rsid w:val="00A97260"/>
    <w:rsid w:val="00AA051C"/>
    <w:rsid w:val="00AA0A86"/>
    <w:rsid w:val="00AA0B3E"/>
    <w:rsid w:val="00AA1109"/>
    <w:rsid w:val="00AA1D34"/>
    <w:rsid w:val="00AA1E6D"/>
    <w:rsid w:val="00AA20C8"/>
    <w:rsid w:val="00AA2E7D"/>
    <w:rsid w:val="00AA3867"/>
    <w:rsid w:val="00AA4078"/>
    <w:rsid w:val="00AA4250"/>
    <w:rsid w:val="00AA5C15"/>
    <w:rsid w:val="00AA6AC1"/>
    <w:rsid w:val="00AA7CA1"/>
    <w:rsid w:val="00AB0148"/>
    <w:rsid w:val="00AB0671"/>
    <w:rsid w:val="00AB1C1B"/>
    <w:rsid w:val="00AB2F95"/>
    <w:rsid w:val="00AB2FCF"/>
    <w:rsid w:val="00AB3259"/>
    <w:rsid w:val="00AB43D8"/>
    <w:rsid w:val="00AB4A0D"/>
    <w:rsid w:val="00AB6709"/>
    <w:rsid w:val="00AB705A"/>
    <w:rsid w:val="00AB76FE"/>
    <w:rsid w:val="00AC0E58"/>
    <w:rsid w:val="00AC163D"/>
    <w:rsid w:val="00AC194F"/>
    <w:rsid w:val="00AC1BB0"/>
    <w:rsid w:val="00AC5360"/>
    <w:rsid w:val="00AC5E8C"/>
    <w:rsid w:val="00AD034C"/>
    <w:rsid w:val="00AD07A9"/>
    <w:rsid w:val="00AD0BAC"/>
    <w:rsid w:val="00AD1939"/>
    <w:rsid w:val="00AD3642"/>
    <w:rsid w:val="00AD41A6"/>
    <w:rsid w:val="00AD5AC4"/>
    <w:rsid w:val="00AD791D"/>
    <w:rsid w:val="00AD7BAA"/>
    <w:rsid w:val="00AD7ED1"/>
    <w:rsid w:val="00AE107D"/>
    <w:rsid w:val="00AE13E6"/>
    <w:rsid w:val="00AE2B11"/>
    <w:rsid w:val="00AE33D4"/>
    <w:rsid w:val="00AE3D47"/>
    <w:rsid w:val="00AE44B2"/>
    <w:rsid w:val="00AE4A74"/>
    <w:rsid w:val="00AE4D5E"/>
    <w:rsid w:val="00AE56EC"/>
    <w:rsid w:val="00AE6D63"/>
    <w:rsid w:val="00AF11DE"/>
    <w:rsid w:val="00AF435F"/>
    <w:rsid w:val="00AF4F80"/>
    <w:rsid w:val="00AF66F6"/>
    <w:rsid w:val="00AF77E8"/>
    <w:rsid w:val="00AF7976"/>
    <w:rsid w:val="00AF798E"/>
    <w:rsid w:val="00B00E28"/>
    <w:rsid w:val="00B02B95"/>
    <w:rsid w:val="00B034D3"/>
    <w:rsid w:val="00B040CF"/>
    <w:rsid w:val="00B051BD"/>
    <w:rsid w:val="00B07C30"/>
    <w:rsid w:val="00B111DB"/>
    <w:rsid w:val="00B11BDD"/>
    <w:rsid w:val="00B11C8E"/>
    <w:rsid w:val="00B1237F"/>
    <w:rsid w:val="00B133A5"/>
    <w:rsid w:val="00B134DF"/>
    <w:rsid w:val="00B13B09"/>
    <w:rsid w:val="00B140ED"/>
    <w:rsid w:val="00B1438B"/>
    <w:rsid w:val="00B14628"/>
    <w:rsid w:val="00B147A7"/>
    <w:rsid w:val="00B1516C"/>
    <w:rsid w:val="00B1766D"/>
    <w:rsid w:val="00B17EF5"/>
    <w:rsid w:val="00B20B16"/>
    <w:rsid w:val="00B2162C"/>
    <w:rsid w:val="00B21793"/>
    <w:rsid w:val="00B22A0D"/>
    <w:rsid w:val="00B252AE"/>
    <w:rsid w:val="00B273A2"/>
    <w:rsid w:val="00B27434"/>
    <w:rsid w:val="00B30411"/>
    <w:rsid w:val="00B305F3"/>
    <w:rsid w:val="00B31711"/>
    <w:rsid w:val="00B31EEE"/>
    <w:rsid w:val="00B32F1D"/>
    <w:rsid w:val="00B32F8F"/>
    <w:rsid w:val="00B3333B"/>
    <w:rsid w:val="00B33883"/>
    <w:rsid w:val="00B33AD8"/>
    <w:rsid w:val="00B33F1C"/>
    <w:rsid w:val="00B34196"/>
    <w:rsid w:val="00B348E5"/>
    <w:rsid w:val="00B3548B"/>
    <w:rsid w:val="00B36B7C"/>
    <w:rsid w:val="00B373A4"/>
    <w:rsid w:val="00B37F30"/>
    <w:rsid w:val="00B40084"/>
    <w:rsid w:val="00B40888"/>
    <w:rsid w:val="00B4187D"/>
    <w:rsid w:val="00B42F19"/>
    <w:rsid w:val="00B43015"/>
    <w:rsid w:val="00B43064"/>
    <w:rsid w:val="00B433E5"/>
    <w:rsid w:val="00B44141"/>
    <w:rsid w:val="00B44602"/>
    <w:rsid w:val="00B479A8"/>
    <w:rsid w:val="00B5021E"/>
    <w:rsid w:val="00B52E1A"/>
    <w:rsid w:val="00B558C8"/>
    <w:rsid w:val="00B5639B"/>
    <w:rsid w:val="00B5732E"/>
    <w:rsid w:val="00B57B1D"/>
    <w:rsid w:val="00B57C6A"/>
    <w:rsid w:val="00B60162"/>
    <w:rsid w:val="00B6138D"/>
    <w:rsid w:val="00B65247"/>
    <w:rsid w:val="00B65F3B"/>
    <w:rsid w:val="00B6607F"/>
    <w:rsid w:val="00B66F49"/>
    <w:rsid w:val="00B67A66"/>
    <w:rsid w:val="00B67EB8"/>
    <w:rsid w:val="00B73FE7"/>
    <w:rsid w:val="00B74702"/>
    <w:rsid w:val="00B74B96"/>
    <w:rsid w:val="00B74C91"/>
    <w:rsid w:val="00B75099"/>
    <w:rsid w:val="00B75758"/>
    <w:rsid w:val="00B75EDD"/>
    <w:rsid w:val="00B77862"/>
    <w:rsid w:val="00B81BDB"/>
    <w:rsid w:val="00B831BE"/>
    <w:rsid w:val="00B8437A"/>
    <w:rsid w:val="00B856C5"/>
    <w:rsid w:val="00B85E0F"/>
    <w:rsid w:val="00B86343"/>
    <w:rsid w:val="00B86625"/>
    <w:rsid w:val="00B86EB9"/>
    <w:rsid w:val="00B90D52"/>
    <w:rsid w:val="00B910E0"/>
    <w:rsid w:val="00B92EB5"/>
    <w:rsid w:val="00B93E74"/>
    <w:rsid w:val="00B96C16"/>
    <w:rsid w:val="00B9790F"/>
    <w:rsid w:val="00BA1714"/>
    <w:rsid w:val="00BA23D4"/>
    <w:rsid w:val="00BA3BBC"/>
    <w:rsid w:val="00BA41A6"/>
    <w:rsid w:val="00BA41F3"/>
    <w:rsid w:val="00BA432C"/>
    <w:rsid w:val="00BA4E7F"/>
    <w:rsid w:val="00BA506C"/>
    <w:rsid w:val="00BA5A6E"/>
    <w:rsid w:val="00BA6B1E"/>
    <w:rsid w:val="00BB0D0A"/>
    <w:rsid w:val="00BB0E62"/>
    <w:rsid w:val="00BB103B"/>
    <w:rsid w:val="00BB2761"/>
    <w:rsid w:val="00BB302C"/>
    <w:rsid w:val="00BB3FCF"/>
    <w:rsid w:val="00BB6238"/>
    <w:rsid w:val="00BB6515"/>
    <w:rsid w:val="00BB6EE3"/>
    <w:rsid w:val="00BC0DF9"/>
    <w:rsid w:val="00BC26CD"/>
    <w:rsid w:val="00BC378E"/>
    <w:rsid w:val="00BC3A49"/>
    <w:rsid w:val="00BC4052"/>
    <w:rsid w:val="00BC6596"/>
    <w:rsid w:val="00BD0C55"/>
    <w:rsid w:val="00BD292B"/>
    <w:rsid w:val="00BD5A04"/>
    <w:rsid w:val="00BD5B0B"/>
    <w:rsid w:val="00BD5BAF"/>
    <w:rsid w:val="00BD63C5"/>
    <w:rsid w:val="00BD6402"/>
    <w:rsid w:val="00BD6B15"/>
    <w:rsid w:val="00BD7E15"/>
    <w:rsid w:val="00BE0471"/>
    <w:rsid w:val="00BE0E13"/>
    <w:rsid w:val="00BE17F3"/>
    <w:rsid w:val="00BE6D25"/>
    <w:rsid w:val="00BE6D4F"/>
    <w:rsid w:val="00BF04AD"/>
    <w:rsid w:val="00BF10E0"/>
    <w:rsid w:val="00BF16DB"/>
    <w:rsid w:val="00BF3C52"/>
    <w:rsid w:val="00BF3F8E"/>
    <w:rsid w:val="00BF5FD2"/>
    <w:rsid w:val="00BF5FF0"/>
    <w:rsid w:val="00BF607C"/>
    <w:rsid w:val="00BF6965"/>
    <w:rsid w:val="00BF7EB8"/>
    <w:rsid w:val="00C00D09"/>
    <w:rsid w:val="00C0123E"/>
    <w:rsid w:val="00C03B34"/>
    <w:rsid w:val="00C03E90"/>
    <w:rsid w:val="00C04343"/>
    <w:rsid w:val="00C046E4"/>
    <w:rsid w:val="00C0610C"/>
    <w:rsid w:val="00C06594"/>
    <w:rsid w:val="00C102F7"/>
    <w:rsid w:val="00C11171"/>
    <w:rsid w:val="00C12671"/>
    <w:rsid w:val="00C12BB8"/>
    <w:rsid w:val="00C13190"/>
    <w:rsid w:val="00C13C41"/>
    <w:rsid w:val="00C13CD3"/>
    <w:rsid w:val="00C13EA0"/>
    <w:rsid w:val="00C13FB3"/>
    <w:rsid w:val="00C153E2"/>
    <w:rsid w:val="00C15B73"/>
    <w:rsid w:val="00C15D77"/>
    <w:rsid w:val="00C161C8"/>
    <w:rsid w:val="00C165F6"/>
    <w:rsid w:val="00C16BC9"/>
    <w:rsid w:val="00C20774"/>
    <w:rsid w:val="00C21380"/>
    <w:rsid w:val="00C22F78"/>
    <w:rsid w:val="00C22FE0"/>
    <w:rsid w:val="00C24AB4"/>
    <w:rsid w:val="00C25B48"/>
    <w:rsid w:val="00C25FFF"/>
    <w:rsid w:val="00C271B0"/>
    <w:rsid w:val="00C3127D"/>
    <w:rsid w:val="00C33166"/>
    <w:rsid w:val="00C3353C"/>
    <w:rsid w:val="00C3401C"/>
    <w:rsid w:val="00C3406E"/>
    <w:rsid w:val="00C34D3B"/>
    <w:rsid w:val="00C34F5C"/>
    <w:rsid w:val="00C35727"/>
    <w:rsid w:val="00C37178"/>
    <w:rsid w:val="00C3784B"/>
    <w:rsid w:val="00C40A7E"/>
    <w:rsid w:val="00C40BD3"/>
    <w:rsid w:val="00C41F5E"/>
    <w:rsid w:val="00C43171"/>
    <w:rsid w:val="00C434B3"/>
    <w:rsid w:val="00C439A4"/>
    <w:rsid w:val="00C45DCD"/>
    <w:rsid w:val="00C46AA9"/>
    <w:rsid w:val="00C5058E"/>
    <w:rsid w:val="00C50D80"/>
    <w:rsid w:val="00C510CF"/>
    <w:rsid w:val="00C5141E"/>
    <w:rsid w:val="00C52250"/>
    <w:rsid w:val="00C55352"/>
    <w:rsid w:val="00C56E26"/>
    <w:rsid w:val="00C60A42"/>
    <w:rsid w:val="00C6141E"/>
    <w:rsid w:val="00C61A4F"/>
    <w:rsid w:val="00C629E0"/>
    <w:rsid w:val="00C63201"/>
    <w:rsid w:val="00C63BA8"/>
    <w:rsid w:val="00C64678"/>
    <w:rsid w:val="00C6525D"/>
    <w:rsid w:val="00C65373"/>
    <w:rsid w:val="00C65F2A"/>
    <w:rsid w:val="00C66080"/>
    <w:rsid w:val="00C6614F"/>
    <w:rsid w:val="00C7071B"/>
    <w:rsid w:val="00C71419"/>
    <w:rsid w:val="00C72EDE"/>
    <w:rsid w:val="00C734F9"/>
    <w:rsid w:val="00C73642"/>
    <w:rsid w:val="00C73FD6"/>
    <w:rsid w:val="00C7420B"/>
    <w:rsid w:val="00C74A29"/>
    <w:rsid w:val="00C75499"/>
    <w:rsid w:val="00C75D16"/>
    <w:rsid w:val="00C76C67"/>
    <w:rsid w:val="00C7790B"/>
    <w:rsid w:val="00C80A84"/>
    <w:rsid w:val="00C83BCB"/>
    <w:rsid w:val="00C84638"/>
    <w:rsid w:val="00C852C3"/>
    <w:rsid w:val="00C85C09"/>
    <w:rsid w:val="00C861F4"/>
    <w:rsid w:val="00C87BCC"/>
    <w:rsid w:val="00C90EFF"/>
    <w:rsid w:val="00C9266C"/>
    <w:rsid w:val="00C939D1"/>
    <w:rsid w:val="00C93ED0"/>
    <w:rsid w:val="00C947C6"/>
    <w:rsid w:val="00C97365"/>
    <w:rsid w:val="00CA0529"/>
    <w:rsid w:val="00CA059C"/>
    <w:rsid w:val="00CA0A94"/>
    <w:rsid w:val="00CA1811"/>
    <w:rsid w:val="00CA1D39"/>
    <w:rsid w:val="00CA31C4"/>
    <w:rsid w:val="00CA389F"/>
    <w:rsid w:val="00CA38BA"/>
    <w:rsid w:val="00CA451E"/>
    <w:rsid w:val="00CA48A8"/>
    <w:rsid w:val="00CA5197"/>
    <w:rsid w:val="00CA64D7"/>
    <w:rsid w:val="00CA6E6D"/>
    <w:rsid w:val="00CA75EE"/>
    <w:rsid w:val="00CB00F5"/>
    <w:rsid w:val="00CB0258"/>
    <w:rsid w:val="00CB0A37"/>
    <w:rsid w:val="00CB2BC1"/>
    <w:rsid w:val="00CB2E41"/>
    <w:rsid w:val="00CB3613"/>
    <w:rsid w:val="00CB4145"/>
    <w:rsid w:val="00CB4E84"/>
    <w:rsid w:val="00CB5D12"/>
    <w:rsid w:val="00CB69B2"/>
    <w:rsid w:val="00CB6BC5"/>
    <w:rsid w:val="00CB6F15"/>
    <w:rsid w:val="00CB6F6A"/>
    <w:rsid w:val="00CB7EC1"/>
    <w:rsid w:val="00CC0CD2"/>
    <w:rsid w:val="00CC1A3C"/>
    <w:rsid w:val="00CC25A5"/>
    <w:rsid w:val="00CC4ADA"/>
    <w:rsid w:val="00CC5CF3"/>
    <w:rsid w:val="00CD2000"/>
    <w:rsid w:val="00CD23C0"/>
    <w:rsid w:val="00CD278E"/>
    <w:rsid w:val="00CD2E8C"/>
    <w:rsid w:val="00CD3714"/>
    <w:rsid w:val="00CD497A"/>
    <w:rsid w:val="00CD530A"/>
    <w:rsid w:val="00CD594C"/>
    <w:rsid w:val="00CD60FC"/>
    <w:rsid w:val="00CD68C5"/>
    <w:rsid w:val="00CD6BC0"/>
    <w:rsid w:val="00CD7A0E"/>
    <w:rsid w:val="00CE03A6"/>
    <w:rsid w:val="00CE0E7B"/>
    <w:rsid w:val="00CE14DE"/>
    <w:rsid w:val="00CE2885"/>
    <w:rsid w:val="00CE5967"/>
    <w:rsid w:val="00CE5F1F"/>
    <w:rsid w:val="00CE7FA2"/>
    <w:rsid w:val="00CF0ABA"/>
    <w:rsid w:val="00CF124D"/>
    <w:rsid w:val="00CF21F1"/>
    <w:rsid w:val="00CF3801"/>
    <w:rsid w:val="00CF39CE"/>
    <w:rsid w:val="00CF4382"/>
    <w:rsid w:val="00CF4B27"/>
    <w:rsid w:val="00CF4C41"/>
    <w:rsid w:val="00CF5C9B"/>
    <w:rsid w:val="00CF615E"/>
    <w:rsid w:val="00CF66A8"/>
    <w:rsid w:val="00CF7EE4"/>
    <w:rsid w:val="00D02310"/>
    <w:rsid w:val="00D0233A"/>
    <w:rsid w:val="00D03D4F"/>
    <w:rsid w:val="00D03D7A"/>
    <w:rsid w:val="00D05359"/>
    <w:rsid w:val="00D102C0"/>
    <w:rsid w:val="00D104B9"/>
    <w:rsid w:val="00D1095F"/>
    <w:rsid w:val="00D10D12"/>
    <w:rsid w:val="00D11268"/>
    <w:rsid w:val="00D123DE"/>
    <w:rsid w:val="00D12B7B"/>
    <w:rsid w:val="00D12BD5"/>
    <w:rsid w:val="00D13ECB"/>
    <w:rsid w:val="00D13FE3"/>
    <w:rsid w:val="00D1442A"/>
    <w:rsid w:val="00D14539"/>
    <w:rsid w:val="00D15155"/>
    <w:rsid w:val="00D151D9"/>
    <w:rsid w:val="00D15E48"/>
    <w:rsid w:val="00D16149"/>
    <w:rsid w:val="00D161B2"/>
    <w:rsid w:val="00D172CF"/>
    <w:rsid w:val="00D173D9"/>
    <w:rsid w:val="00D1777D"/>
    <w:rsid w:val="00D20A53"/>
    <w:rsid w:val="00D21491"/>
    <w:rsid w:val="00D218CC"/>
    <w:rsid w:val="00D21DE7"/>
    <w:rsid w:val="00D227E1"/>
    <w:rsid w:val="00D22AE9"/>
    <w:rsid w:val="00D23DED"/>
    <w:rsid w:val="00D24B95"/>
    <w:rsid w:val="00D26779"/>
    <w:rsid w:val="00D26891"/>
    <w:rsid w:val="00D3043C"/>
    <w:rsid w:val="00D31D7F"/>
    <w:rsid w:val="00D3226A"/>
    <w:rsid w:val="00D33FFE"/>
    <w:rsid w:val="00D352F3"/>
    <w:rsid w:val="00D3642C"/>
    <w:rsid w:val="00D373E7"/>
    <w:rsid w:val="00D40713"/>
    <w:rsid w:val="00D40C82"/>
    <w:rsid w:val="00D41284"/>
    <w:rsid w:val="00D41E42"/>
    <w:rsid w:val="00D42CFA"/>
    <w:rsid w:val="00D4376C"/>
    <w:rsid w:val="00D438FF"/>
    <w:rsid w:val="00D44C30"/>
    <w:rsid w:val="00D4515F"/>
    <w:rsid w:val="00D459A2"/>
    <w:rsid w:val="00D47C48"/>
    <w:rsid w:val="00D50713"/>
    <w:rsid w:val="00D521DD"/>
    <w:rsid w:val="00D552E4"/>
    <w:rsid w:val="00D5677D"/>
    <w:rsid w:val="00D61058"/>
    <w:rsid w:val="00D613A1"/>
    <w:rsid w:val="00D615B4"/>
    <w:rsid w:val="00D61829"/>
    <w:rsid w:val="00D63D62"/>
    <w:rsid w:val="00D63FF1"/>
    <w:rsid w:val="00D64418"/>
    <w:rsid w:val="00D64474"/>
    <w:rsid w:val="00D64DB4"/>
    <w:rsid w:val="00D657EC"/>
    <w:rsid w:val="00D674FE"/>
    <w:rsid w:val="00D678C0"/>
    <w:rsid w:val="00D67CA5"/>
    <w:rsid w:val="00D67D99"/>
    <w:rsid w:val="00D70087"/>
    <w:rsid w:val="00D7045E"/>
    <w:rsid w:val="00D7051B"/>
    <w:rsid w:val="00D7175F"/>
    <w:rsid w:val="00D72073"/>
    <w:rsid w:val="00D7266D"/>
    <w:rsid w:val="00D7336C"/>
    <w:rsid w:val="00D7426E"/>
    <w:rsid w:val="00D74690"/>
    <w:rsid w:val="00D74CBD"/>
    <w:rsid w:val="00D75625"/>
    <w:rsid w:val="00D75F82"/>
    <w:rsid w:val="00D80910"/>
    <w:rsid w:val="00D821C7"/>
    <w:rsid w:val="00D82A05"/>
    <w:rsid w:val="00D84513"/>
    <w:rsid w:val="00D8577C"/>
    <w:rsid w:val="00D860FE"/>
    <w:rsid w:val="00D87E7A"/>
    <w:rsid w:val="00D87EF0"/>
    <w:rsid w:val="00D92375"/>
    <w:rsid w:val="00D92BAA"/>
    <w:rsid w:val="00D92BBE"/>
    <w:rsid w:val="00D92C2E"/>
    <w:rsid w:val="00D95233"/>
    <w:rsid w:val="00D963AA"/>
    <w:rsid w:val="00D97715"/>
    <w:rsid w:val="00D9779B"/>
    <w:rsid w:val="00DA06DD"/>
    <w:rsid w:val="00DA1420"/>
    <w:rsid w:val="00DA27E3"/>
    <w:rsid w:val="00DA34C2"/>
    <w:rsid w:val="00DA4C20"/>
    <w:rsid w:val="00DB03EE"/>
    <w:rsid w:val="00DB122A"/>
    <w:rsid w:val="00DB14C0"/>
    <w:rsid w:val="00DB2785"/>
    <w:rsid w:val="00DB38F0"/>
    <w:rsid w:val="00DB4538"/>
    <w:rsid w:val="00DB5C7B"/>
    <w:rsid w:val="00DB5CCE"/>
    <w:rsid w:val="00DB7191"/>
    <w:rsid w:val="00DC1EDA"/>
    <w:rsid w:val="00DC1FA0"/>
    <w:rsid w:val="00DC2188"/>
    <w:rsid w:val="00DC2C14"/>
    <w:rsid w:val="00DC34F3"/>
    <w:rsid w:val="00DC44A6"/>
    <w:rsid w:val="00DC4C51"/>
    <w:rsid w:val="00DC5752"/>
    <w:rsid w:val="00DC5FF3"/>
    <w:rsid w:val="00DC671E"/>
    <w:rsid w:val="00DD2424"/>
    <w:rsid w:val="00DD27DE"/>
    <w:rsid w:val="00DD4E8B"/>
    <w:rsid w:val="00DD51A8"/>
    <w:rsid w:val="00DD6E67"/>
    <w:rsid w:val="00DD74E1"/>
    <w:rsid w:val="00DE0B29"/>
    <w:rsid w:val="00DE1269"/>
    <w:rsid w:val="00DE3EAF"/>
    <w:rsid w:val="00DE4655"/>
    <w:rsid w:val="00DE5857"/>
    <w:rsid w:val="00DF006E"/>
    <w:rsid w:val="00DF1484"/>
    <w:rsid w:val="00DF279E"/>
    <w:rsid w:val="00DF283C"/>
    <w:rsid w:val="00DF4948"/>
    <w:rsid w:val="00DF54F1"/>
    <w:rsid w:val="00DF60E3"/>
    <w:rsid w:val="00DF6F29"/>
    <w:rsid w:val="00DF7553"/>
    <w:rsid w:val="00DF75CE"/>
    <w:rsid w:val="00E008A2"/>
    <w:rsid w:val="00E009F3"/>
    <w:rsid w:val="00E02EB9"/>
    <w:rsid w:val="00E030AD"/>
    <w:rsid w:val="00E03141"/>
    <w:rsid w:val="00E03E38"/>
    <w:rsid w:val="00E0527F"/>
    <w:rsid w:val="00E06C4D"/>
    <w:rsid w:val="00E06FBB"/>
    <w:rsid w:val="00E0708B"/>
    <w:rsid w:val="00E07131"/>
    <w:rsid w:val="00E100FD"/>
    <w:rsid w:val="00E12411"/>
    <w:rsid w:val="00E13202"/>
    <w:rsid w:val="00E147C0"/>
    <w:rsid w:val="00E14A20"/>
    <w:rsid w:val="00E15D0C"/>
    <w:rsid w:val="00E1613F"/>
    <w:rsid w:val="00E16316"/>
    <w:rsid w:val="00E16FF4"/>
    <w:rsid w:val="00E177F5"/>
    <w:rsid w:val="00E17A08"/>
    <w:rsid w:val="00E2147C"/>
    <w:rsid w:val="00E22D83"/>
    <w:rsid w:val="00E24645"/>
    <w:rsid w:val="00E24B73"/>
    <w:rsid w:val="00E24E1B"/>
    <w:rsid w:val="00E25401"/>
    <w:rsid w:val="00E256DC"/>
    <w:rsid w:val="00E25BD5"/>
    <w:rsid w:val="00E25E02"/>
    <w:rsid w:val="00E27427"/>
    <w:rsid w:val="00E303F3"/>
    <w:rsid w:val="00E3091F"/>
    <w:rsid w:val="00E30F76"/>
    <w:rsid w:val="00E317A4"/>
    <w:rsid w:val="00E31803"/>
    <w:rsid w:val="00E31C62"/>
    <w:rsid w:val="00E320AC"/>
    <w:rsid w:val="00E33849"/>
    <w:rsid w:val="00E33D49"/>
    <w:rsid w:val="00E3401F"/>
    <w:rsid w:val="00E341D4"/>
    <w:rsid w:val="00E34E3D"/>
    <w:rsid w:val="00E358E5"/>
    <w:rsid w:val="00E35CD6"/>
    <w:rsid w:val="00E36524"/>
    <w:rsid w:val="00E36B6E"/>
    <w:rsid w:val="00E36EB7"/>
    <w:rsid w:val="00E40164"/>
    <w:rsid w:val="00E41297"/>
    <w:rsid w:val="00E41382"/>
    <w:rsid w:val="00E41BB3"/>
    <w:rsid w:val="00E4237D"/>
    <w:rsid w:val="00E4278C"/>
    <w:rsid w:val="00E42A91"/>
    <w:rsid w:val="00E430A5"/>
    <w:rsid w:val="00E43BB1"/>
    <w:rsid w:val="00E43C27"/>
    <w:rsid w:val="00E43C2F"/>
    <w:rsid w:val="00E44345"/>
    <w:rsid w:val="00E4474D"/>
    <w:rsid w:val="00E44E4D"/>
    <w:rsid w:val="00E50266"/>
    <w:rsid w:val="00E5030F"/>
    <w:rsid w:val="00E5079E"/>
    <w:rsid w:val="00E5088B"/>
    <w:rsid w:val="00E50D98"/>
    <w:rsid w:val="00E51D33"/>
    <w:rsid w:val="00E51DB5"/>
    <w:rsid w:val="00E527B0"/>
    <w:rsid w:val="00E536A2"/>
    <w:rsid w:val="00E5433F"/>
    <w:rsid w:val="00E54786"/>
    <w:rsid w:val="00E54B5E"/>
    <w:rsid w:val="00E54CD9"/>
    <w:rsid w:val="00E553EE"/>
    <w:rsid w:val="00E559D0"/>
    <w:rsid w:val="00E559F0"/>
    <w:rsid w:val="00E56724"/>
    <w:rsid w:val="00E56DCA"/>
    <w:rsid w:val="00E63631"/>
    <w:rsid w:val="00E656E4"/>
    <w:rsid w:val="00E66393"/>
    <w:rsid w:val="00E66C62"/>
    <w:rsid w:val="00E66E73"/>
    <w:rsid w:val="00E67103"/>
    <w:rsid w:val="00E674FF"/>
    <w:rsid w:val="00E67E82"/>
    <w:rsid w:val="00E713EA"/>
    <w:rsid w:val="00E73B32"/>
    <w:rsid w:val="00E741E4"/>
    <w:rsid w:val="00E747E4"/>
    <w:rsid w:val="00E75114"/>
    <w:rsid w:val="00E75557"/>
    <w:rsid w:val="00E7596B"/>
    <w:rsid w:val="00E767CF"/>
    <w:rsid w:val="00E76EDB"/>
    <w:rsid w:val="00E77D6C"/>
    <w:rsid w:val="00E81C7A"/>
    <w:rsid w:val="00E82576"/>
    <w:rsid w:val="00E8384C"/>
    <w:rsid w:val="00E83948"/>
    <w:rsid w:val="00E83EE9"/>
    <w:rsid w:val="00E860F6"/>
    <w:rsid w:val="00E86549"/>
    <w:rsid w:val="00E90F35"/>
    <w:rsid w:val="00E92D02"/>
    <w:rsid w:val="00E934BB"/>
    <w:rsid w:val="00E94E15"/>
    <w:rsid w:val="00E962E9"/>
    <w:rsid w:val="00EA051D"/>
    <w:rsid w:val="00EA0BF4"/>
    <w:rsid w:val="00EA0C61"/>
    <w:rsid w:val="00EA11A6"/>
    <w:rsid w:val="00EA417B"/>
    <w:rsid w:val="00EA5AFC"/>
    <w:rsid w:val="00EA6796"/>
    <w:rsid w:val="00EA6F53"/>
    <w:rsid w:val="00EB0C71"/>
    <w:rsid w:val="00EB1C52"/>
    <w:rsid w:val="00EB2518"/>
    <w:rsid w:val="00EB282F"/>
    <w:rsid w:val="00EB2833"/>
    <w:rsid w:val="00EB4BDF"/>
    <w:rsid w:val="00EB57D9"/>
    <w:rsid w:val="00EC0A92"/>
    <w:rsid w:val="00EC113F"/>
    <w:rsid w:val="00EC1F37"/>
    <w:rsid w:val="00EC2B63"/>
    <w:rsid w:val="00EC38E5"/>
    <w:rsid w:val="00EC43BC"/>
    <w:rsid w:val="00EC4583"/>
    <w:rsid w:val="00EC4A52"/>
    <w:rsid w:val="00EC5AF7"/>
    <w:rsid w:val="00EC6129"/>
    <w:rsid w:val="00EC7ACF"/>
    <w:rsid w:val="00ED0D2C"/>
    <w:rsid w:val="00ED177F"/>
    <w:rsid w:val="00ED17E5"/>
    <w:rsid w:val="00ED1E31"/>
    <w:rsid w:val="00ED27BA"/>
    <w:rsid w:val="00ED2BE1"/>
    <w:rsid w:val="00ED4275"/>
    <w:rsid w:val="00ED4554"/>
    <w:rsid w:val="00ED4CED"/>
    <w:rsid w:val="00EE0363"/>
    <w:rsid w:val="00EE1310"/>
    <w:rsid w:val="00EE1713"/>
    <w:rsid w:val="00EE1C4A"/>
    <w:rsid w:val="00EE1EB5"/>
    <w:rsid w:val="00EE42C0"/>
    <w:rsid w:val="00EE5AD3"/>
    <w:rsid w:val="00EE5B9C"/>
    <w:rsid w:val="00EE62DC"/>
    <w:rsid w:val="00EE762B"/>
    <w:rsid w:val="00EE76F8"/>
    <w:rsid w:val="00EE776F"/>
    <w:rsid w:val="00EE7982"/>
    <w:rsid w:val="00EF2B69"/>
    <w:rsid w:val="00EF54C1"/>
    <w:rsid w:val="00EF734B"/>
    <w:rsid w:val="00EF7508"/>
    <w:rsid w:val="00F00458"/>
    <w:rsid w:val="00F047EF"/>
    <w:rsid w:val="00F04F5D"/>
    <w:rsid w:val="00F0566B"/>
    <w:rsid w:val="00F07963"/>
    <w:rsid w:val="00F07FFA"/>
    <w:rsid w:val="00F10025"/>
    <w:rsid w:val="00F107AC"/>
    <w:rsid w:val="00F10DB2"/>
    <w:rsid w:val="00F11DDC"/>
    <w:rsid w:val="00F1232C"/>
    <w:rsid w:val="00F133ED"/>
    <w:rsid w:val="00F13C8D"/>
    <w:rsid w:val="00F1468F"/>
    <w:rsid w:val="00F147A3"/>
    <w:rsid w:val="00F14FB9"/>
    <w:rsid w:val="00F17E5C"/>
    <w:rsid w:val="00F17E78"/>
    <w:rsid w:val="00F20189"/>
    <w:rsid w:val="00F218AD"/>
    <w:rsid w:val="00F22D00"/>
    <w:rsid w:val="00F23DD0"/>
    <w:rsid w:val="00F23F4A"/>
    <w:rsid w:val="00F252D3"/>
    <w:rsid w:val="00F274B1"/>
    <w:rsid w:val="00F27D0D"/>
    <w:rsid w:val="00F348A4"/>
    <w:rsid w:val="00F35076"/>
    <w:rsid w:val="00F35765"/>
    <w:rsid w:val="00F40D2D"/>
    <w:rsid w:val="00F42786"/>
    <w:rsid w:val="00F42C79"/>
    <w:rsid w:val="00F43F3A"/>
    <w:rsid w:val="00F44338"/>
    <w:rsid w:val="00F450D0"/>
    <w:rsid w:val="00F45797"/>
    <w:rsid w:val="00F45E5E"/>
    <w:rsid w:val="00F47320"/>
    <w:rsid w:val="00F47498"/>
    <w:rsid w:val="00F47CC0"/>
    <w:rsid w:val="00F50142"/>
    <w:rsid w:val="00F501C3"/>
    <w:rsid w:val="00F5179A"/>
    <w:rsid w:val="00F51FBD"/>
    <w:rsid w:val="00F52A7C"/>
    <w:rsid w:val="00F5318F"/>
    <w:rsid w:val="00F533CB"/>
    <w:rsid w:val="00F5386F"/>
    <w:rsid w:val="00F55A73"/>
    <w:rsid w:val="00F56970"/>
    <w:rsid w:val="00F56CDE"/>
    <w:rsid w:val="00F603C2"/>
    <w:rsid w:val="00F60A47"/>
    <w:rsid w:val="00F60CBC"/>
    <w:rsid w:val="00F628E8"/>
    <w:rsid w:val="00F630B0"/>
    <w:rsid w:val="00F63822"/>
    <w:rsid w:val="00F65EA3"/>
    <w:rsid w:val="00F70290"/>
    <w:rsid w:val="00F702A4"/>
    <w:rsid w:val="00F7164C"/>
    <w:rsid w:val="00F7277E"/>
    <w:rsid w:val="00F73AC6"/>
    <w:rsid w:val="00F745D6"/>
    <w:rsid w:val="00F74679"/>
    <w:rsid w:val="00F74AEC"/>
    <w:rsid w:val="00F75385"/>
    <w:rsid w:val="00F76CFF"/>
    <w:rsid w:val="00F773D3"/>
    <w:rsid w:val="00F81240"/>
    <w:rsid w:val="00F8149C"/>
    <w:rsid w:val="00F82BF5"/>
    <w:rsid w:val="00F8336B"/>
    <w:rsid w:val="00F83B75"/>
    <w:rsid w:val="00F84608"/>
    <w:rsid w:val="00F85192"/>
    <w:rsid w:val="00F85AD0"/>
    <w:rsid w:val="00F86770"/>
    <w:rsid w:val="00F90AC5"/>
    <w:rsid w:val="00F90F12"/>
    <w:rsid w:val="00F94607"/>
    <w:rsid w:val="00F947DE"/>
    <w:rsid w:val="00F9531D"/>
    <w:rsid w:val="00F95ED7"/>
    <w:rsid w:val="00F975B6"/>
    <w:rsid w:val="00F97D9E"/>
    <w:rsid w:val="00FA12C8"/>
    <w:rsid w:val="00FA29F4"/>
    <w:rsid w:val="00FA2B13"/>
    <w:rsid w:val="00FA3384"/>
    <w:rsid w:val="00FA36B6"/>
    <w:rsid w:val="00FA3B7A"/>
    <w:rsid w:val="00FA3FC1"/>
    <w:rsid w:val="00FA4164"/>
    <w:rsid w:val="00FA4F27"/>
    <w:rsid w:val="00FA52F7"/>
    <w:rsid w:val="00FA5A67"/>
    <w:rsid w:val="00FB2D3B"/>
    <w:rsid w:val="00FB40E4"/>
    <w:rsid w:val="00FC1EB6"/>
    <w:rsid w:val="00FC2465"/>
    <w:rsid w:val="00FC2680"/>
    <w:rsid w:val="00FC28CC"/>
    <w:rsid w:val="00FC29CB"/>
    <w:rsid w:val="00FC2D79"/>
    <w:rsid w:val="00FC3780"/>
    <w:rsid w:val="00FC496C"/>
    <w:rsid w:val="00FC4CE9"/>
    <w:rsid w:val="00FC734F"/>
    <w:rsid w:val="00FC7FC9"/>
    <w:rsid w:val="00FD1901"/>
    <w:rsid w:val="00FD257B"/>
    <w:rsid w:val="00FD2DF9"/>
    <w:rsid w:val="00FD308E"/>
    <w:rsid w:val="00FD3794"/>
    <w:rsid w:val="00FD5233"/>
    <w:rsid w:val="00FD5E98"/>
    <w:rsid w:val="00FD6B81"/>
    <w:rsid w:val="00FD7795"/>
    <w:rsid w:val="00FE0C28"/>
    <w:rsid w:val="00FE1063"/>
    <w:rsid w:val="00FE390C"/>
    <w:rsid w:val="00FE3D21"/>
    <w:rsid w:val="00FE4A09"/>
    <w:rsid w:val="00FE4A70"/>
    <w:rsid w:val="00FE4FDB"/>
    <w:rsid w:val="00FE51E1"/>
    <w:rsid w:val="00FE62AF"/>
    <w:rsid w:val="00FE7F67"/>
    <w:rsid w:val="00FF0721"/>
    <w:rsid w:val="00FF0E3F"/>
    <w:rsid w:val="00FF110E"/>
    <w:rsid w:val="00FF39D4"/>
    <w:rsid w:val="00FF42B3"/>
    <w:rsid w:val="00FF5326"/>
    <w:rsid w:val="00FF647D"/>
    <w:rsid w:val="00FF666A"/>
    <w:rsid w:val="00FF6C1B"/>
    <w:rsid w:val="00FF7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3F6806C4"/>
  <w15:chartTrackingRefBased/>
  <w15:docId w15:val="{6928CC9D-4907-4D4B-90E5-8E1B6CA4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212"/>
    <w:pPr>
      <w:widowControl w:val="0"/>
      <w:suppressAutoHyphens/>
    </w:pPr>
    <w:rPr>
      <w:rFonts w:ascii="Arial" w:eastAsia="Lucida Sans Unicode" w:hAnsi="Arial"/>
      <w:kern w:val="1"/>
      <w:sz w:val="22"/>
      <w:szCs w:val="24"/>
    </w:rPr>
  </w:style>
  <w:style w:type="paragraph" w:styleId="Nadpis1">
    <w:name w:val="heading 1"/>
    <w:basedOn w:val="Normln"/>
    <w:next w:val="Normln"/>
    <w:qFormat/>
    <w:pPr>
      <w:keepNext/>
      <w:spacing w:before="720"/>
      <w:jc w:val="center"/>
      <w:outlineLvl w:val="0"/>
    </w:pPr>
    <w:rPr>
      <w:b/>
      <w:bCs/>
      <w:color w:val="003300"/>
      <w:sz w:val="32"/>
      <w:szCs w:val="32"/>
    </w:rPr>
  </w:style>
  <w:style w:type="paragraph" w:styleId="Nadpis2">
    <w:name w:val="heading 2"/>
    <w:basedOn w:val="Normln"/>
    <w:next w:val="Normln"/>
    <w:link w:val="Nadpis2Char"/>
    <w:autoRedefine/>
    <w:qFormat/>
    <w:rsid w:val="00B34196"/>
    <w:pPr>
      <w:keepNext/>
      <w:numPr>
        <w:numId w:val="2"/>
      </w:numPr>
      <w:shd w:val="clear" w:color="auto" w:fill="FFFFFF"/>
      <w:tabs>
        <w:tab w:val="num" w:pos="4008"/>
        <w:tab w:val="num" w:pos="6985"/>
      </w:tabs>
      <w:spacing w:before="120"/>
      <w:ind w:left="538" w:hanging="181"/>
      <w:jc w:val="center"/>
      <w:outlineLvl w:val="1"/>
    </w:pPr>
    <w:rPr>
      <w:rFonts w:ascii="Book Antiqua" w:eastAsia="Arial" w:hAnsi="Book Antiqua" w:cs="Arial"/>
      <w:b/>
      <w:bCs/>
      <w:sz w:val="28"/>
      <w:szCs w:val="28"/>
      <w:lang w:bidi="cs-CZ"/>
    </w:rPr>
  </w:style>
  <w:style w:type="paragraph" w:styleId="Nadpis3">
    <w:name w:val="heading 3"/>
    <w:basedOn w:val="Nadpis"/>
    <w:next w:val="Zkladntext"/>
    <w:qFormat/>
    <w:pPr>
      <w:numPr>
        <w:ilvl w:val="2"/>
        <w:numId w:val="1"/>
      </w:numPr>
      <w:outlineLvl w:val="2"/>
    </w:pPr>
    <w:rPr>
      <w:b/>
      <w:bCs/>
    </w:rPr>
  </w:style>
  <w:style w:type="paragraph" w:styleId="Nadpis4">
    <w:name w:val="heading 4"/>
    <w:basedOn w:val="Normln"/>
    <w:next w:val="Normln"/>
    <w:qFormat/>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1">
    <w:name w:val="WW8Num3z1"/>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17z0">
    <w:name w:val="WW8Num17z0"/>
    <w:rPr>
      <w:rFonts w:ascii="Symbol" w:hAnsi="Symbol" w:cs="StarSymbol"/>
      <w:sz w:val="18"/>
      <w:szCs w:val="18"/>
    </w:rPr>
  </w:style>
  <w:style w:type="character" w:customStyle="1" w:styleId="WW8Num21z0">
    <w:name w:val="WW8Num21z0"/>
    <w:rPr>
      <w:rFonts w:ascii="Symbol" w:hAnsi="Symbol" w:cs="StarSymbol"/>
      <w:sz w:val="18"/>
      <w:szCs w:val="18"/>
    </w:rPr>
  </w:style>
  <w:style w:type="character" w:customStyle="1" w:styleId="WW8Num22z0">
    <w:name w:val="WW8Num2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8z0">
    <w:name w:val="WW8Num18z0"/>
    <w:rPr>
      <w:rFonts w:ascii="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9z0">
    <w:name w:val="WW8Num19z0"/>
    <w:rPr>
      <w:rFonts w:ascii="Symbol" w:hAnsi="Symbol" w:cs="StarSymbol"/>
      <w:sz w:val="18"/>
      <w:szCs w:val="18"/>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8Num7z0">
    <w:name w:val="WW8Num7z0"/>
    <w:rPr>
      <w:rFonts w:ascii="Symbol" w:hAnsi="Symbol" w:cs="StarSymbol"/>
      <w:sz w:val="18"/>
      <w:szCs w:val="18"/>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uiPriority w:val="99"/>
  </w:style>
  <w:style w:type="paragraph" w:customStyle="1" w:styleId="Nadpis">
    <w:name w:val="Nadpis"/>
    <w:basedOn w:val="Normln"/>
    <w:next w:val="Zkladntext"/>
    <w:pPr>
      <w:keepNext/>
      <w:spacing w:before="240" w:after="120"/>
    </w:pPr>
    <w:rPr>
      <w:rFonts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rPr>
  </w:style>
  <w:style w:type="paragraph" w:customStyle="1" w:styleId="Rejstk">
    <w:name w:val="Rejstřík"/>
    <w:basedOn w:val="Normln"/>
    <w:pPr>
      <w:suppressLineNumbers/>
    </w:pPr>
    <w:rPr>
      <w:rFonts w:cs="Tahoma"/>
      <w:sz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pPr>
      <w:suppressLineNumbers/>
      <w:tabs>
        <w:tab w:val="center" w:pos="4535"/>
        <w:tab w:val="right" w:pos="9071"/>
      </w:tabs>
    </w:pPr>
  </w:style>
  <w:style w:type="paragraph" w:styleId="Zpat">
    <w:name w:val="footer"/>
    <w:basedOn w:val="Normln"/>
    <w:pPr>
      <w:suppressLineNumbers/>
      <w:tabs>
        <w:tab w:val="center" w:pos="4536"/>
        <w:tab w:val="right" w:pos="9072"/>
      </w:tabs>
    </w:pPr>
  </w:style>
  <w:style w:type="paragraph" w:customStyle="1" w:styleId="Obsahrmce">
    <w:name w:val="Obsah rámce"/>
    <w:basedOn w:val="Zkladntext"/>
  </w:style>
  <w:style w:type="paragraph" w:styleId="Zkladntextodsazen">
    <w:name w:val="Body Text Indent"/>
    <w:basedOn w:val="Normln"/>
    <w:pPr>
      <w:spacing w:after="170"/>
      <w:ind w:left="420"/>
      <w:jc w:val="both"/>
    </w:pPr>
    <w:rPr>
      <w:color w:val="000000"/>
      <w:szCs w:val="22"/>
    </w:rPr>
  </w:style>
  <w:style w:type="paragraph" w:styleId="Zkladntextodsazen2">
    <w:name w:val="Body Text Indent 2"/>
    <w:basedOn w:val="Normln"/>
    <w:pPr>
      <w:tabs>
        <w:tab w:val="left" w:pos="709"/>
        <w:tab w:val="left" w:pos="3685"/>
      </w:tabs>
      <w:ind w:left="709" w:hanging="283"/>
      <w:jc w:val="both"/>
    </w:pPr>
    <w:rPr>
      <w:rFonts w:eastAsia="Arial" w:cs="Arial"/>
      <w:szCs w:val="22"/>
    </w:rPr>
  </w:style>
  <w:style w:type="paragraph" w:styleId="Zkladntextodsazen3">
    <w:name w:val="Body Text Indent 3"/>
    <w:basedOn w:val="Normln"/>
    <w:pPr>
      <w:tabs>
        <w:tab w:val="left" w:pos="483"/>
        <w:tab w:val="left" w:pos="3600"/>
      </w:tabs>
      <w:spacing w:after="60"/>
      <w:ind w:left="360"/>
      <w:jc w:val="both"/>
    </w:pPr>
    <w:rPr>
      <w:color w:val="FF00FF"/>
      <w:szCs w:val="22"/>
    </w:rPr>
  </w:style>
  <w:style w:type="paragraph" w:styleId="Zkladntext2">
    <w:name w:val="Body Text 2"/>
    <w:basedOn w:val="Normln"/>
    <w:pPr>
      <w:tabs>
        <w:tab w:val="left" w:pos="2880"/>
      </w:tabs>
      <w:spacing w:after="113"/>
      <w:jc w:val="both"/>
    </w:pPr>
    <w:rPr>
      <w:rFonts w:eastAsia="Arial" w:cs="Arial"/>
      <w:color w:val="CC99FF"/>
      <w:szCs w:val="22"/>
    </w:rPr>
  </w:style>
  <w:style w:type="paragraph" w:styleId="Obsah1">
    <w:name w:val="toc 1"/>
    <w:basedOn w:val="Normln"/>
    <w:next w:val="Normln"/>
    <w:autoRedefine/>
    <w:uiPriority w:val="39"/>
    <w:rsid w:val="004356E8"/>
    <w:pPr>
      <w:tabs>
        <w:tab w:val="right" w:pos="10194"/>
      </w:tabs>
      <w:spacing w:before="120"/>
    </w:pPr>
    <w:rPr>
      <w:b/>
      <w:bCs/>
      <w:caps/>
      <w:szCs w:val="28"/>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Obsah2">
    <w:name w:val="toc 2"/>
    <w:basedOn w:val="Normln"/>
    <w:next w:val="Normln"/>
    <w:autoRedefine/>
    <w:uiPriority w:val="39"/>
    <w:rsid w:val="00523575"/>
    <w:pPr>
      <w:tabs>
        <w:tab w:val="left" w:pos="709"/>
        <w:tab w:val="right" w:pos="10194"/>
      </w:tabs>
    </w:pPr>
    <w:rPr>
      <w:rFonts w:cs="Arial"/>
      <w:bCs/>
      <w:noProof/>
      <w:lang w:bidi="cs-CZ"/>
    </w:rPr>
  </w:style>
  <w:style w:type="paragraph" w:styleId="Obsah3">
    <w:name w:val="toc 3"/>
    <w:basedOn w:val="Normln"/>
    <w:next w:val="Normln"/>
    <w:autoRedefine/>
    <w:semiHidden/>
    <w:pPr>
      <w:ind w:left="220"/>
    </w:pPr>
    <w:rPr>
      <w:rFonts w:ascii="Times New Roman" w:hAnsi="Times New Roman"/>
    </w:rPr>
  </w:style>
  <w:style w:type="paragraph" w:styleId="Obsah4">
    <w:name w:val="toc 4"/>
    <w:basedOn w:val="Normln"/>
    <w:next w:val="Normln"/>
    <w:autoRedefine/>
    <w:semiHidden/>
    <w:pPr>
      <w:ind w:left="440"/>
    </w:pPr>
    <w:rPr>
      <w:rFonts w:ascii="Times New Roman" w:hAnsi="Times New Roman"/>
    </w:rPr>
  </w:style>
  <w:style w:type="paragraph" w:styleId="Obsah5">
    <w:name w:val="toc 5"/>
    <w:basedOn w:val="Normln"/>
    <w:next w:val="Normln"/>
    <w:autoRedefine/>
    <w:semiHidden/>
    <w:pPr>
      <w:ind w:left="660"/>
    </w:pPr>
    <w:rPr>
      <w:rFonts w:ascii="Times New Roman" w:hAnsi="Times New Roman"/>
    </w:rPr>
  </w:style>
  <w:style w:type="paragraph" w:styleId="Obsah6">
    <w:name w:val="toc 6"/>
    <w:basedOn w:val="Normln"/>
    <w:next w:val="Normln"/>
    <w:autoRedefine/>
    <w:semiHidden/>
    <w:pPr>
      <w:ind w:left="880"/>
    </w:pPr>
    <w:rPr>
      <w:rFonts w:ascii="Times New Roman" w:hAnsi="Times New Roman"/>
    </w:rPr>
  </w:style>
  <w:style w:type="paragraph" w:styleId="Obsah7">
    <w:name w:val="toc 7"/>
    <w:basedOn w:val="Normln"/>
    <w:next w:val="Normln"/>
    <w:autoRedefine/>
    <w:semiHidden/>
    <w:pPr>
      <w:ind w:left="1100"/>
    </w:pPr>
    <w:rPr>
      <w:rFonts w:ascii="Times New Roman" w:hAnsi="Times New Roman"/>
    </w:rPr>
  </w:style>
  <w:style w:type="paragraph" w:styleId="Obsah8">
    <w:name w:val="toc 8"/>
    <w:basedOn w:val="Normln"/>
    <w:next w:val="Normln"/>
    <w:autoRedefine/>
    <w:semiHidden/>
    <w:pPr>
      <w:ind w:left="1320"/>
    </w:pPr>
    <w:rPr>
      <w:rFonts w:ascii="Times New Roman" w:hAnsi="Times New Roman"/>
    </w:rPr>
  </w:style>
  <w:style w:type="paragraph" w:styleId="Obsah9">
    <w:name w:val="toc 9"/>
    <w:basedOn w:val="Normln"/>
    <w:next w:val="Normln"/>
    <w:autoRedefine/>
    <w:semiHidden/>
    <w:pPr>
      <w:ind w:left="1540"/>
    </w:pPr>
    <w:rPr>
      <w:rFonts w:ascii="Times New Roman" w:hAnsi="Times New Roman"/>
    </w:rPr>
  </w:style>
  <w:style w:type="character" w:styleId="Siln">
    <w:name w:val="Strong"/>
    <w:uiPriority w:val="22"/>
    <w:qFormat/>
    <w:rPr>
      <w:b/>
      <w:bCs/>
    </w:rPr>
  </w:style>
  <w:style w:type="table" w:styleId="Mkatabulky">
    <w:name w:val="Table Grid"/>
    <w:basedOn w:val="Normlntabulka"/>
    <w:rsid w:val="007A7BF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E4237D"/>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2A5D24"/>
    <w:pPr>
      <w:widowControl/>
      <w:suppressLineNumbers/>
      <w:autoSpaceDN w:val="0"/>
      <w:textAlignment w:val="baseline"/>
    </w:pPr>
    <w:rPr>
      <w:rFonts w:ascii="Times New Roman" w:eastAsia="Times New Roman" w:hAnsi="Times New Roman"/>
      <w:kern w:val="3"/>
      <w:sz w:val="24"/>
    </w:rPr>
  </w:style>
  <w:style w:type="paragraph" w:styleId="Revize">
    <w:name w:val="Revision"/>
    <w:hidden/>
    <w:uiPriority w:val="99"/>
    <w:semiHidden/>
    <w:rsid w:val="0080388F"/>
    <w:rPr>
      <w:rFonts w:ascii="Arial" w:eastAsia="Lucida Sans Unicode" w:hAnsi="Arial"/>
      <w:kern w:val="1"/>
      <w:sz w:val="22"/>
      <w:szCs w:val="24"/>
    </w:rPr>
  </w:style>
  <w:style w:type="character" w:customStyle="1" w:styleId="preformatted">
    <w:name w:val="preformatted"/>
    <w:rsid w:val="009A3523"/>
  </w:style>
  <w:style w:type="character" w:customStyle="1" w:styleId="nowrap">
    <w:name w:val="nowrap"/>
    <w:rsid w:val="00D5677D"/>
  </w:style>
  <w:style w:type="paragraph" w:styleId="Odstavecseseznamem">
    <w:name w:val="List Paragraph"/>
    <w:basedOn w:val="Normln"/>
    <w:uiPriority w:val="34"/>
    <w:qFormat/>
    <w:rsid w:val="00843930"/>
    <w:pPr>
      <w:ind w:left="708"/>
    </w:pPr>
  </w:style>
  <w:style w:type="character" w:customStyle="1" w:styleId="Styl12bKurzva">
    <w:name w:val="Styl 12 b. Kurzíva"/>
    <w:uiPriority w:val="99"/>
    <w:rsid w:val="007C3812"/>
    <w:rPr>
      <w:rFonts w:ascii="Times New Roman" w:hAnsi="Times New Roman" w:cs="Times New Roman"/>
      <w:iCs/>
      <w:sz w:val="24"/>
      <w:szCs w:val="24"/>
    </w:rPr>
  </w:style>
  <w:style w:type="paragraph" w:customStyle="1" w:styleId="NormlnIMP0">
    <w:name w:val="Normální_IMP~0"/>
    <w:basedOn w:val="Normln"/>
    <w:rsid w:val="00852461"/>
    <w:pPr>
      <w:widowControl/>
      <w:overflowPunct w:val="0"/>
      <w:autoSpaceDE w:val="0"/>
      <w:autoSpaceDN w:val="0"/>
      <w:adjustRightInd w:val="0"/>
      <w:spacing w:line="189" w:lineRule="auto"/>
    </w:pPr>
    <w:rPr>
      <w:rFonts w:ascii="Times New Roman" w:eastAsia="Times New Roman" w:hAnsi="Times New Roman"/>
      <w:kern w:val="0"/>
      <w:sz w:val="24"/>
      <w:szCs w:val="20"/>
    </w:rPr>
  </w:style>
  <w:style w:type="paragraph" w:customStyle="1" w:styleId="Smlouva">
    <w:name w:val="Smlouva"/>
    <w:basedOn w:val="Normln"/>
    <w:rsid w:val="00852461"/>
    <w:pPr>
      <w:numPr>
        <w:numId w:val="4"/>
      </w:numPr>
      <w:suppressAutoHyphens w:val="0"/>
    </w:pPr>
    <w:rPr>
      <w:rFonts w:ascii="Times New Roman" w:eastAsia="Times New Roman" w:hAnsi="Times New Roman"/>
      <w:kern w:val="0"/>
      <w:sz w:val="24"/>
      <w:szCs w:val="20"/>
    </w:rPr>
  </w:style>
  <w:style w:type="character" w:customStyle="1" w:styleId="TextkomenteChar">
    <w:name w:val="Text komentáře Char"/>
    <w:basedOn w:val="Standardnpsmoodstavce"/>
    <w:link w:val="Textkomente"/>
    <w:semiHidden/>
    <w:rsid w:val="00241D43"/>
    <w:rPr>
      <w:rFonts w:ascii="Arial" w:eastAsia="Lucida Sans Unicode" w:hAnsi="Arial"/>
      <w:kern w:val="1"/>
    </w:rPr>
  </w:style>
  <w:style w:type="paragraph" w:customStyle="1" w:styleId="ParagraphUnnumbered">
    <w:name w:val="ParagraphUnnumbered"/>
    <w:link w:val="ParagraphUnnumberedCar"/>
    <w:uiPriority w:val="99"/>
    <w:unhideWhenUsed/>
    <w:rsid w:val="00087A2F"/>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087A2F"/>
    <w:rPr>
      <w:rFonts w:asciiTheme="minorHAnsi" w:eastAsiaTheme="minorHAnsi" w:hAnsiTheme="minorHAnsi" w:cstheme="minorBidi"/>
      <w:sz w:val="24"/>
      <w:szCs w:val="22"/>
    </w:rPr>
  </w:style>
  <w:style w:type="paragraph" w:customStyle="1" w:styleId="Default">
    <w:name w:val="Default"/>
    <w:rsid w:val="00087A2F"/>
    <w:pPr>
      <w:autoSpaceDE w:val="0"/>
      <w:autoSpaceDN w:val="0"/>
      <w:adjustRightInd w:val="0"/>
    </w:pPr>
    <w:rPr>
      <w:rFonts w:ascii="Calibri" w:hAnsi="Calibri" w:cs="Calibri"/>
      <w:color w:val="000000"/>
      <w:sz w:val="24"/>
      <w:szCs w:val="24"/>
    </w:rPr>
  </w:style>
  <w:style w:type="table" w:customStyle="1" w:styleId="MediumList1Accent5PHPDOCX">
    <w:name w:val="Medium List 1 Accent 5 PHPDOCX"/>
    <w:uiPriority w:val="65"/>
    <w:rsid w:val="00BB6EE3"/>
    <w:rPr>
      <w:rFonts w:asciiTheme="minorHAnsi" w:eastAsiaTheme="minorHAnsi" w:hAnsiTheme="minorHAnsi" w:cstheme="minorBidi"/>
      <w:color w:val="000000" w:themeColor="text1"/>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character" w:customStyle="1" w:styleId="Nadpis2Char">
    <w:name w:val="Nadpis 2 Char"/>
    <w:basedOn w:val="Standardnpsmoodstavce"/>
    <w:link w:val="Nadpis2"/>
    <w:rsid w:val="008245E2"/>
    <w:rPr>
      <w:rFonts w:ascii="Book Antiqua" w:eastAsia="Arial" w:hAnsi="Book Antiqua" w:cs="Arial"/>
      <w:b/>
      <w:bCs/>
      <w:kern w:val="1"/>
      <w:sz w:val="28"/>
      <w:szCs w:val="28"/>
      <w:shd w:val="clear" w:color="auto" w:fill="FFFFFF"/>
      <w:lang w:bidi="cs-CZ"/>
    </w:rPr>
  </w:style>
  <w:style w:type="character" w:customStyle="1" w:styleId="hgkelc">
    <w:name w:val="hgkelc"/>
    <w:basedOn w:val="Standardnpsmoodstavce"/>
    <w:rsid w:val="00C1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7365">
      <w:bodyDiv w:val="1"/>
      <w:marLeft w:val="0"/>
      <w:marRight w:val="0"/>
      <w:marTop w:val="0"/>
      <w:marBottom w:val="0"/>
      <w:divBdr>
        <w:top w:val="none" w:sz="0" w:space="0" w:color="auto"/>
        <w:left w:val="none" w:sz="0" w:space="0" w:color="auto"/>
        <w:bottom w:val="none" w:sz="0" w:space="0" w:color="auto"/>
        <w:right w:val="none" w:sz="0" w:space="0" w:color="auto"/>
      </w:divBdr>
    </w:div>
    <w:div w:id="215556819">
      <w:bodyDiv w:val="1"/>
      <w:marLeft w:val="0"/>
      <w:marRight w:val="0"/>
      <w:marTop w:val="0"/>
      <w:marBottom w:val="0"/>
      <w:divBdr>
        <w:top w:val="none" w:sz="0" w:space="0" w:color="auto"/>
        <w:left w:val="none" w:sz="0" w:space="0" w:color="auto"/>
        <w:bottom w:val="none" w:sz="0" w:space="0" w:color="auto"/>
        <w:right w:val="none" w:sz="0" w:space="0" w:color="auto"/>
      </w:divBdr>
    </w:div>
    <w:div w:id="327025385">
      <w:bodyDiv w:val="1"/>
      <w:marLeft w:val="0"/>
      <w:marRight w:val="0"/>
      <w:marTop w:val="0"/>
      <w:marBottom w:val="0"/>
      <w:divBdr>
        <w:top w:val="none" w:sz="0" w:space="0" w:color="auto"/>
        <w:left w:val="none" w:sz="0" w:space="0" w:color="auto"/>
        <w:bottom w:val="none" w:sz="0" w:space="0" w:color="auto"/>
        <w:right w:val="none" w:sz="0" w:space="0" w:color="auto"/>
      </w:divBdr>
    </w:div>
    <w:div w:id="481895754">
      <w:bodyDiv w:val="1"/>
      <w:marLeft w:val="0"/>
      <w:marRight w:val="0"/>
      <w:marTop w:val="0"/>
      <w:marBottom w:val="0"/>
      <w:divBdr>
        <w:top w:val="none" w:sz="0" w:space="0" w:color="auto"/>
        <w:left w:val="none" w:sz="0" w:space="0" w:color="auto"/>
        <w:bottom w:val="none" w:sz="0" w:space="0" w:color="auto"/>
        <w:right w:val="none" w:sz="0" w:space="0" w:color="auto"/>
      </w:divBdr>
    </w:div>
    <w:div w:id="575479553">
      <w:bodyDiv w:val="1"/>
      <w:marLeft w:val="0"/>
      <w:marRight w:val="0"/>
      <w:marTop w:val="0"/>
      <w:marBottom w:val="0"/>
      <w:divBdr>
        <w:top w:val="none" w:sz="0" w:space="0" w:color="auto"/>
        <w:left w:val="none" w:sz="0" w:space="0" w:color="auto"/>
        <w:bottom w:val="none" w:sz="0" w:space="0" w:color="auto"/>
        <w:right w:val="none" w:sz="0" w:space="0" w:color="auto"/>
      </w:divBdr>
    </w:div>
    <w:div w:id="640430196">
      <w:bodyDiv w:val="1"/>
      <w:marLeft w:val="0"/>
      <w:marRight w:val="0"/>
      <w:marTop w:val="0"/>
      <w:marBottom w:val="0"/>
      <w:divBdr>
        <w:top w:val="none" w:sz="0" w:space="0" w:color="auto"/>
        <w:left w:val="none" w:sz="0" w:space="0" w:color="auto"/>
        <w:bottom w:val="none" w:sz="0" w:space="0" w:color="auto"/>
        <w:right w:val="none" w:sz="0" w:space="0" w:color="auto"/>
      </w:divBdr>
    </w:div>
    <w:div w:id="773983674">
      <w:bodyDiv w:val="1"/>
      <w:marLeft w:val="0"/>
      <w:marRight w:val="0"/>
      <w:marTop w:val="0"/>
      <w:marBottom w:val="0"/>
      <w:divBdr>
        <w:top w:val="none" w:sz="0" w:space="0" w:color="auto"/>
        <w:left w:val="none" w:sz="0" w:space="0" w:color="auto"/>
        <w:bottom w:val="none" w:sz="0" w:space="0" w:color="auto"/>
        <w:right w:val="none" w:sz="0" w:space="0" w:color="auto"/>
      </w:divBdr>
    </w:div>
    <w:div w:id="823157227">
      <w:bodyDiv w:val="1"/>
      <w:marLeft w:val="0"/>
      <w:marRight w:val="0"/>
      <w:marTop w:val="0"/>
      <w:marBottom w:val="0"/>
      <w:divBdr>
        <w:top w:val="none" w:sz="0" w:space="0" w:color="auto"/>
        <w:left w:val="none" w:sz="0" w:space="0" w:color="auto"/>
        <w:bottom w:val="none" w:sz="0" w:space="0" w:color="auto"/>
        <w:right w:val="none" w:sz="0" w:space="0" w:color="auto"/>
      </w:divBdr>
    </w:div>
    <w:div w:id="865095196">
      <w:bodyDiv w:val="1"/>
      <w:marLeft w:val="0"/>
      <w:marRight w:val="0"/>
      <w:marTop w:val="0"/>
      <w:marBottom w:val="0"/>
      <w:divBdr>
        <w:top w:val="none" w:sz="0" w:space="0" w:color="auto"/>
        <w:left w:val="none" w:sz="0" w:space="0" w:color="auto"/>
        <w:bottom w:val="none" w:sz="0" w:space="0" w:color="auto"/>
        <w:right w:val="none" w:sz="0" w:space="0" w:color="auto"/>
      </w:divBdr>
    </w:div>
    <w:div w:id="904879107">
      <w:bodyDiv w:val="1"/>
      <w:marLeft w:val="0"/>
      <w:marRight w:val="0"/>
      <w:marTop w:val="0"/>
      <w:marBottom w:val="0"/>
      <w:divBdr>
        <w:top w:val="none" w:sz="0" w:space="0" w:color="auto"/>
        <w:left w:val="none" w:sz="0" w:space="0" w:color="auto"/>
        <w:bottom w:val="none" w:sz="0" w:space="0" w:color="auto"/>
        <w:right w:val="none" w:sz="0" w:space="0" w:color="auto"/>
      </w:divBdr>
    </w:div>
    <w:div w:id="936250273">
      <w:bodyDiv w:val="1"/>
      <w:marLeft w:val="0"/>
      <w:marRight w:val="0"/>
      <w:marTop w:val="0"/>
      <w:marBottom w:val="0"/>
      <w:divBdr>
        <w:top w:val="none" w:sz="0" w:space="0" w:color="auto"/>
        <w:left w:val="none" w:sz="0" w:space="0" w:color="auto"/>
        <w:bottom w:val="none" w:sz="0" w:space="0" w:color="auto"/>
        <w:right w:val="none" w:sz="0" w:space="0" w:color="auto"/>
      </w:divBdr>
      <w:divsChild>
        <w:div w:id="814105100">
          <w:marLeft w:val="0"/>
          <w:marRight w:val="0"/>
          <w:marTop w:val="0"/>
          <w:marBottom w:val="0"/>
          <w:divBdr>
            <w:top w:val="none" w:sz="0" w:space="0" w:color="auto"/>
            <w:left w:val="none" w:sz="0" w:space="0" w:color="auto"/>
            <w:bottom w:val="none" w:sz="0" w:space="0" w:color="auto"/>
            <w:right w:val="none" w:sz="0" w:space="0" w:color="auto"/>
          </w:divBdr>
        </w:div>
        <w:div w:id="1481187705">
          <w:marLeft w:val="0"/>
          <w:marRight w:val="0"/>
          <w:marTop w:val="0"/>
          <w:marBottom w:val="0"/>
          <w:divBdr>
            <w:top w:val="none" w:sz="0" w:space="0" w:color="auto"/>
            <w:left w:val="none" w:sz="0" w:space="0" w:color="auto"/>
            <w:bottom w:val="none" w:sz="0" w:space="0" w:color="auto"/>
            <w:right w:val="none" w:sz="0" w:space="0" w:color="auto"/>
          </w:divBdr>
        </w:div>
      </w:divsChild>
    </w:div>
    <w:div w:id="1099447371">
      <w:bodyDiv w:val="1"/>
      <w:marLeft w:val="0"/>
      <w:marRight w:val="0"/>
      <w:marTop w:val="0"/>
      <w:marBottom w:val="0"/>
      <w:divBdr>
        <w:top w:val="none" w:sz="0" w:space="0" w:color="auto"/>
        <w:left w:val="none" w:sz="0" w:space="0" w:color="auto"/>
        <w:bottom w:val="none" w:sz="0" w:space="0" w:color="auto"/>
        <w:right w:val="none" w:sz="0" w:space="0" w:color="auto"/>
      </w:divBdr>
    </w:div>
    <w:div w:id="2108891405">
      <w:bodyDiv w:val="1"/>
      <w:marLeft w:val="0"/>
      <w:marRight w:val="0"/>
      <w:marTop w:val="0"/>
      <w:marBottom w:val="0"/>
      <w:divBdr>
        <w:top w:val="none" w:sz="0" w:space="0" w:color="auto"/>
        <w:left w:val="none" w:sz="0" w:space="0" w:color="auto"/>
        <w:bottom w:val="none" w:sz="0" w:space="0" w:color="auto"/>
        <w:right w:val="none" w:sz="0" w:space="0" w:color="auto"/>
      </w:divBdr>
    </w:div>
    <w:div w:id="21308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D2313-F836-409E-AA09-FA43859B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5404</Words>
  <Characters>31885</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Default</vt:lpstr>
    </vt:vector>
  </TitlesOfParts>
  <Company>Město Blansko</Company>
  <LinksUpToDate>false</LinksUpToDate>
  <CharactersWithSpaces>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Mesto Blansko Mesto Blansko</dc:creator>
  <cp:keywords/>
  <dc:description/>
  <cp:lastModifiedBy>Drašarová Petra</cp:lastModifiedBy>
  <cp:revision>5</cp:revision>
  <cp:lastPrinted>2024-09-17T05:51:00Z</cp:lastPrinted>
  <dcterms:created xsi:type="dcterms:W3CDTF">2024-12-19T10:35:00Z</dcterms:created>
  <dcterms:modified xsi:type="dcterms:W3CDTF">2025-01-28T08:20:00Z</dcterms:modified>
</cp:coreProperties>
</file>