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322E" w14:textId="0783506B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B32EFE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629D2AD" w14:textId="63ECEB6A" w:rsidR="00357F72" w:rsidRPr="00A61E27" w:rsidRDefault="00413D4A" w:rsidP="001E78AD">
      <w:pPr>
        <w:pStyle w:val="Nzevveejnzakzky"/>
        <w:spacing w:after="3600"/>
      </w:pPr>
      <w:sdt>
        <w:sdtPr>
          <w:id w:val="-1729455402"/>
          <w:placeholder>
            <w:docPart w:val="7ACC0927AF78469CBB35B46C4081E323"/>
          </w:placeholder>
          <w:text/>
        </w:sdtPr>
        <w:sdtEndPr/>
        <w:sdtContent>
          <w:r w:rsidR="00B32EFE" w:rsidRPr="00F0541D">
            <w:t>REKONSTRUKCE BAZÉNU V OBJEKTU ZŠ NÁM. SVORNOSTI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5F42F5DE" wp14:editId="26DF3DC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83E0A9" w14:textId="77777777" w:rsidR="00357F72" w:rsidRDefault="00357F72">
      <w:pPr>
        <w:spacing w:before="0" w:after="160" w:line="259" w:lineRule="auto"/>
      </w:pPr>
    </w:p>
    <w:p w14:paraId="174E7483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7D87326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B32EFE" w:rsidRPr="00B32EFE" w14:paraId="7D41FB6B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6C213308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bookmarkStart w:id="4" w:name="_Hlk54880761"/>
            <w:bookmarkStart w:id="5" w:name="_Hlk60066574"/>
            <w:bookmarkStart w:id="6" w:name="_Hlk60322526"/>
            <w:r w:rsidRPr="00B32EFE">
              <w:rPr>
                <w:rFonts w:eastAsia="Calibri"/>
              </w:rPr>
              <w:t>Název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50AFA461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</w:rPr>
              <w:t>Rekonstrukce bazénu v objektu ZŠ nám. Svornosti</w:t>
            </w:r>
          </w:p>
        </w:tc>
      </w:tr>
      <w:tr w:rsidR="00B32EFE" w:rsidRPr="00B32EFE" w14:paraId="2644DAC1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6757446F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bookmarkStart w:id="7" w:name="_Hlk67162951"/>
            <w:r w:rsidRPr="00B32EFE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19E94D3D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  <w:bCs/>
              </w:rPr>
              <w:t>Stavební práce</w:t>
            </w:r>
          </w:p>
        </w:tc>
      </w:tr>
      <w:bookmarkEnd w:id="7"/>
      <w:tr w:rsidR="00B32EFE" w:rsidRPr="00B32EFE" w14:paraId="301BF229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3A88DD6E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r w:rsidRPr="00B32EFE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2FA38B18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  <w:bCs/>
              </w:rPr>
              <w:t>Podlimitní režim</w:t>
            </w:r>
          </w:p>
        </w:tc>
      </w:tr>
      <w:tr w:rsidR="00B32EFE" w:rsidRPr="00B32EFE" w14:paraId="02B02D05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3B25CB96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r w:rsidRPr="00B32EFE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34001847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  <w:bCs/>
              </w:rPr>
              <w:t>Zjednodušené podlimitní řízení</w:t>
            </w:r>
          </w:p>
        </w:tc>
      </w:tr>
      <w:tr w:rsidR="00B32EFE" w:rsidRPr="00B32EFE" w14:paraId="5EC2E773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3BBBC865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r w:rsidRPr="00B32EFE">
              <w:rPr>
                <w:rFonts w:eastAsia="Calibri"/>
              </w:rPr>
              <w:t>Název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2E03B1A6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</w:rPr>
              <w:t>Statutární město Brno, městská část Brno-Žabovřesky</w:t>
            </w:r>
          </w:p>
        </w:tc>
      </w:tr>
      <w:tr w:rsidR="00B32EFE" w:rsidRPr="00B32EFE" w14:paraId="39F7C1B4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7635FED1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r w:rsidRPr="00B32EFE">
              <w:rPr>
                <w:rFonts w:eastAsia="Calibri"/>
              </w:rPr>
              <w:t>Sídlo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107D822D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  <w:bCs/>
              </w:rPr>
              <w:t>Horova 1623/28, 616 00, Brno</w:t>
            </w:r>
          </w:p>
        </w:tc>
      </w:tr>
      <w:tr w:rsidR="00B32EFE" w:rsidRPr="00B32EFE" w14:paraId="3C34EA01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70CEE98F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r w:rsidRPr="00B32EFE">
              <w:rPr>
                <w:rFonts w:eastAsia="Calibri"/>
              </w:rPr>
              <w:t>IČO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CE3049D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  <w:bCs/>
              </w:rPr>
              <w:t>44992785</w:t>
            </w:r>
          </w:p>
        </w:tc>
      </w:tr>
      <w:tr w:rsidR="00B32EFE" w:rsidRPr="00B32EFE" w14:paraId="6034BD27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55020293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r w:rsidRPr="00B32EFE">
              <w:rPr>
                <w:rFonts w:eastAsia="Calibri"/>
              </w:rPr>
              <w:t>Právní forma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929B5EA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  <w:bCs/>
              </w:rPr>
              <w:t>801 - obec nebo městská část hlavního města Prahy</w:t>
            </w:r>
          </w:p>
        </w:tc>
      </w:tr>
      <w:tr w:rsidR="00B32EFE" w:rsidRPr="00B32EFE" w14:paraId="272D7DAE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624977A1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r w:rsidRPr="00B32EFE">
              <w:rPr>
                <w:rFonts w:eastAsia="Calibri"/>
              </w:rPr>
              <w:t>Zastoupení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377F3BFF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  <w:bCs/>
              </w:rPr>
              <w:t xml:space="preserve">Mgr. Filip </w:t>
            </w:r>
            <w:proofErr w:type="spellStart"/>
            <w:r w:rsidRPr="00B32EFE">
              <w:rPr>
                <w:rFonts w:eastAsia="Calibri"/>
                <w:bCs/>
              </w:rPr>
              <w:t>Leder</w:t>
            </w:r>
            <w:proofErr w:type="spellEnd"/>
            <w:r w:rsidRPr="00B32EFE">
              <w:rPr>
                <w:rFonts w:eastAsia="Calibri"/>
                <w:bCs/>
              </w:rPr>
              <w:t>, starosta</w:t>
            </w:r>
          </w:p>
        </w:tc>
      </w:tr>
      <w:tr w:rsidR="00B32EFE" w:rsidRPr="00B32EFE" w14:paraId="200E841E" w14:textId="77777777" w:rsidTr="00B03E43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173B4019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</w:rPr>
            </w:pPr>
            <w:r w:rsidRPr="00B32EFE">
              <w:rPr>
                <w:rFonts w:eastAsia="Calibri"/>
              </w:rPr>
              <w:t>Adresa profilu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5716C849" w14:textId="77777777" w:rsidR="00B32EFE" w:rsidRPr="00B32EFE" w:rsidRDefault="00B32EFE" w:rsidP="00B32EFE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B32EFE">
              <w:rPr>
                <w:rFonts w:eastAsia="Calibri"/>
                <w:bCs/>
              </w:rPr>
              <w:t xml:space="preserve">http://sluzby.e-zakazky.cz/ProfilZadavatele/Detail </w:t>
            </w:r>
            <w:proofErr w:type="spellStart"/>
            <w:r w:rsidRPr="00B32EFE">
              <w:rPr>
                <w:rFonts w:eastAsia="Calibri"/>
                <w:bCs/>
              </w:rPr>
              <w:t>Zadavatele.aspx?IDZ</w:t>
            </w:r>
            <w:proofErr w:type="spellEnd"/>
            <w:r w:rsidRPr="00B32EFE">
              <w:rPr>
                <w:rFonts w:eastAsia="Calibri"/>
                <w:bCs/>
              </w:rPr>
              <w:t>=1e85f773-3ecd-4af0-a60b-3de2eb49a859</w:t>
            </w:r>
          </w:p>
        </w:tc>
      </w:tr>
    </w:tbl>
    <w:bookmarkEnd w:id="4"/>
    <w:p w14:paraId="21217ADC" w14:textId="6BBEB453" w:rsidR="00797F5A" w:rsidRDefault="00B32EFE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5"/>
      <w:bookmarkEnd w:id="6"/>
    </w:p>
    <w:p w14:paraId="1C7320EB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8C25EB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C2866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CABE022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35D504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3B7FDE0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93562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A34103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DE0838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9EDFDF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B1A9EE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5E1B7D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75175A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2E01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4F79C2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EFEDFE5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7C1DCD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81668C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47F65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BB6D28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4111C6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253963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955FCF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B6C235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145443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82446D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D58E09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5B692A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2A621B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2BF805A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07ABBE0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DC3952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68F831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48061E4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DD04E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33CF3F2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467666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4B9B96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713F02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28ADFD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2B5BDC8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09B79F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3D6327D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07B0772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28B95A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7B5BB15F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7D7234E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372138B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51968BCE" w14:textId="77777777" w:rsidR="00B32EFE" w:rsidRPr="00B32EFE" w:rsidRDefault="00B32EFE" w:rsidP="00B32EFE">
      <w:pPr>
        <w:pStyle w:val="Tloslovan"/>
      </w:pPr>
      <w:bookmarkStart w:id="10" w:name="_Hlk61833680"/>
      <w:r w:rsidRPr="00B32EFE">
        <w:rPr>
          <w:rFonts w:eastAsia="Calibri"/>
          <w:lang w:eastAsia="cs-CZ"/>
        </w:rPr>
        <w:t>Účastník čestně prohlašuje, že</w:t>
      </w:r>
      <w:r w:rsidRPr="00B32EFE">
        <w:t xml:space="preserve"> splňuje kvalifikaci požadovanou zákonem č. 134/2016 Sb., o zadávání veřejných zakázek, ve znění pozdějších předpisů, („</w:t>
      </w:r>
      <w:r w:rsidRPr="00B32EFE">
        <w:rPr>
          <w:b/>
          <w:bCs/>
        </w:rPr>
        <w:t>ZZVZ</w:t>
      </w:r>
      <w:r w:rsidRPr="00B32EFE">
        <w:t>“), a zadavatelem pro plnění veřejné zakázky, která je uvedena v textové části zadávací dokumentace („</w:t>
      </w:r>
      <w:r w:rsidRPr="00B32EFE">
        <w:rPr>
          <w:b/>
          <w:bCs/>
        </w:rPr>
        <w:t>zadávací dokumentace</w:t>
      </w:r>
      <w:r w:rsidRPr="00B32EFE">
        <w:t>“) na veřejnou zakázku, a to:</w:t>
      </w:r>
    </w:p>
    <w:p w14:paraId="485447B8" w14:textId="23AA906F" w:rsidR="00EE7543" w:rsidRPr="00B32EFE" w:rsidRDefault="00B32EFE" w:rsidP="00B32EFE">
      <w:pPr>
        <w:pStyle w:val="Psmena"/>
      </w:pPr>
      <w:r w:rsidRPr="00B32EFE">
        <w:t>základní způsobilost v rozsahu stanoveném v čl. 7.1 zadávací dokumentace.</w:t>
      </w:r>
    </w:p>
    <w:p w14:paraId="64502DA4" w14:textId="77777777" w:rsidR="00F51423" w:rsidRPr="00B32EFE" w:rsidRDefault="007F612A" w:rsidP="00F51423">
      <w:pPr>
        <w:pStyle w:val="Tloslovan"/>
      </w:pPr>
      <w:r w:rsidRPr="00B32EFE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B32EFE">
        <w:rPr>
          <w:rFonts w:eastAsia="Calibri"/>
          <w:lang w:eastAsia="cs-CZ"/>
        </w:rPr>
        <w:t>:</w:t>
      </w:r>
    </w:p>
    <w:p w14:paraId="72F3D793" w14:textId="77777777" w:rsidR="00F51423" w:rsidRPr="00B32EFE" w:rsidRDefault="00A56805" w:rsidP="00F51423">
      <w:pPr>
        <w:pStyle w:val="Tloneslovan"/>
        <w:rPr>
          <w:b/>
          <w:bCs/>
          <w:i/>
          <w:iCs/>
        </w:rPr>
      </w:pPr>
      <w:r w:rsidRPr="00B32EFE">
        <w:rPr>
          <w:b/>
          <w:bCs/>
          <w:i/>
          <w:iCs/>
          <w:lang w:eastAsia="cs-CZ"/>
        </w:rPr>
        <w:t xml:space="preserve">Stavební práce </w:t>
      </w:r>
      <w:r w:rsidR="00F51423" w:rsidRPr="00B32EFE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096B51F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FA20AEE" w14:textId="77777777" w:rsidR="00A56805" w:rsidRPr="00B32EFE" w:rsidRDefault="00A56805" w:rsidP="006536AF">
            <w:pPr>
              <w:spacing w:before="60" w:after="60"/>
            </w:pPr>
            <w:r w:rsidRPr="00B32EFE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568A0EEC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0A0136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5356A71" w14:textId="77777777" w:rsidR="00A56805" w:rsidRPr="00B32EFE" w:rsidRDefault="00A56805" w:rsidP="006536AF">
            <w:pPr>
              <w:spacing w:before="60" w:after="60"/>
            </w:pPr>
            <w:r w:rsidRPr="00B32EFE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1D4163D8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1582147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8166B7B" w14:textId="77777777" w:rsidR="00A56805" w:rsidRPr="00B32EFE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32EFE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1F2625BA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D0D4C3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A5795B6" w14:textId="77777777" w:rsidR="00A56805" w:rsidRPr="00B32EFE" w:rsidRDefault="00A56805" w:rsidP="006536AF">
            <w:pPr>
              <w:spacing w:before="60" w:after="60"/>
            </w:pPr>
            <w:r w:rsidRPr="00B32EFE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4D172C5A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5DCB8F3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232AE4E" w14:textId="77777777" w:rsidR="00A56805" w:rsidRPr="00B32EFE" w:rsidRDefault="00A56805" w:rsidP="006536AF">
            <w:pPr>
              <w:spacing w:before="60" w:after="60"/>
            </w:pPr>
            <w:r w:rsidRPr="00B32EFE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D55C09F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F8D5AA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543248C" w14:textId="77777777" w:rsidR="00A56805" w:rsidRPr="00B32EFE" w:rsidRDefault="00A56805" w:rsidP="006536AF">
            <w:pPr>
              <w:spacing w:before="60" w:after="60"/>
            </w:pPr>
            <w:r w:rsidRPr="00B32EFE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BDE05B2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2624E1A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CDB7C1B" w14:textId="77777777" w:rsidR="00A56805" w:rsidRPr="00B32EFE" w:rsidRDefault="00A56805" w:rsidP="006536AF">
            <w:pPr>
              <w:spacing w:before="60" w:after="60"/>
            </w:pPr>
            <w:r w:rsidRPr="00B32EFE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2B34DD92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FE7AE5D" w14:textId="52C64A10" w:rsidR="00B32EFE" w:rsidRPr="00B32EFE" w:rsidRDefault="00B32EFE" w:rsidP="00B32EFE">
      <w:pPr>
        <w:pStyle w:val="Tloneslovan"/>
        <w:rPr>
          <w:b/>
          <w:bCs/>
          <w:i/>
          <w:iCs/>
        </w:rPr>
      </w:pPr>
      <w:r w:rsidRPr="00B32EFE">
        <w:rPr>
          <w:b/>
          <w:bCs/>
          <w:i/>
          <w:iCs/>
          <w:lang w:eastAsia="cs-CZ"/>
        </w:rPr>
        <w:t>Stavební práce č. 2*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32EFE" w:rsidRPr="003012B7" w14:paraId="3D73A2AF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0618F956" w14:textId="77777777" w:rsidR="00B32EFE" w:rsidRPr="00B32EFE" w:rsidRDefault="00B32EFE" w:rsidP="00B03E43">
            <w:pPr>
              <w:spacing w:before="60" w:after="60"/>
            </w:pPr>
            <w:r w:rsidRPr="00B32EFE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0721F9AA" w14:textId="77777777" w:rsidR="00B32EFE" w:rsidRPr="003012B7" w:rsidRDefault="00B32EFE" w:rsidP="00B03E4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7B6C27FC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1834E8B2" w14:textId="77777777" w:rsidR="00B32EFE" w:rsidRPr="00B32EFE" w:rsidRDefault="00B32EFE" w:rsidP="00B03E43">
            <w:pPr>
              <w:spacing w:before="60" w:after="60"/>
            </w:pPr>
            <w:r w:rsidRPr="00B32EFE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40CFB554" w14:textId="77777777" w:rsidR="00B32EFE" w:rsidRPr="003012B7" w:rsidRDefault="00B32EFE" w:rsidP="00B03E4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1B9A00FB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7F46F1E5" w14:textId="77777777" w:rsidR="00B32EFE" w:rsidRPr="00B32EFE" w:rsidRDefault="00B32EFE" w:rsidP="00B03E4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32EFE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5FBAC810" w14:textId="77777777" w:rsidR="00B32EFE" w:rsidRPr="003012B7" w:rsidRDefault="00B32EFE" w:rsidP="00B03E4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3A901E79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7E2457A0" w14:textId="77777777" w:rsidR="00B32EFE" w:rsidRPr="00B32EFE" w:rsidRDefault="00B32EFE" w:rsidP="00B03E43">
            <w:pPr>
              <w:spacing w:before="60" w:after="60"/>
            </w:pPr>
            <w:r w:rsidRPr="00B32EFE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5342890A" w14:textId="77777777" w:rsidR="00B32EFE" w:rsidRPr="003012B7" w:rsidRDefault="00B32EFE" w:rsidP="00B03E4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5C875BF6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45EDD9A1" w14:textId="77777777" w:rsidR="00B32EFE" w:rsidRPr="00B32EFE" w:rsidRDefault="00B32EFE" w:rsidP="00B03E43">
            <w:pPr>
              <w:spacing w:before="60" w:after="60"/>
            </w:pPr>
            <w:r w:rsidRPr="00B32EFE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0C2CEE1" w14:textId="77777777" w:rsidR="00B32EFE" w:rsidRPr="003012B7" w:rsidRDefault="00B32EFE" w:rsidP="00B03E4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3D855210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4FDFDE7B" w14:textId="77777777" w:rsidR="00B32EFE" w:rsidRPr="00B32EFE" w:rsidRDefault="00B32EFE" w:rsidP="00B03E43">
            <w:pPr>
              <w:spacing w:before="60" w:after="60"/>
            </w:pPr>
            <w:r w:rsidRPr="00B32EFE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A670706" w14:textId="77777777" w:rsidR="00B32EFE" w:rsidRPr="003012B7" w:rsidRDefault="00B32EFE" w:rsidP="00B03E4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73880DC1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3EAA0455" w14:textId="77777777" w:rsidR="00B32EFE" w:rsidRPr="00B32EFE" w:rsidRDefault="00B32EFE" w:rsidP="00B03E43">
            <w:pPr>
              <w:spacing w:before="60" w:after="60"/>
            </w:pPr>
            <w:r w:rsidRPr="00B32EFE">
              <w:lastRenderedPageBreak/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1B750686" w14:textId="77777777" w:rsidR="00B32EFE" w:rsidRPr="003012B7" w:rsidRDefault="00B32EFE" w:rsidP="00B03E4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6FF0FB82" w14:textId="2B384BE0" w:rsidR="00F51423" w:rsidRPr="00B32EFE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337CA0">
        <w:rPr>
          <w:rFonts w:eastAsia="Calibri"/>
          <w:i/>
          <w:highlight w:val="yellow"/>
          <w:lang w:eastAsia="cs-CZ"/>
        </w:rPr>
        <w:t xml:space="preserve">* v případě více </w:t>
      </w:r>
      <w:r w:rsidR="00A56805" w:rsidRPr="00337CA0">
        <w:rPr>
          <w:rFonts w:eastAsia="Calibri"/>
          <w:i/>
          <w:highlight w:val="yellow"/>
          <w:lang w:eastAsia="cs-CZ"/>
        </w:rPr>
        <w:t>stavebních prací</w:t>
      </w:r>
      <w:r w:rsidRPr="00337CA0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0AEDAD81" w14:textId="77777777" w:rsidR="007F612A" w:rsidRPr="00B32EFE" w:rsidRDefault="007F612A" w:rsidP="007F612A">
      <w:pPr>
        <w:pStyle w:val="Tloslovan"/>
        <w:numPr>
          <w:ilvl w:val="0"/>
          <w:numId w:val="0"/>
        </w:numPr>
        <w:ind w:left="851"/>
      </w:pPr>
      <w:bookmarkStart w:id="11" w:name="_Hlk61846177"/>
      <w:r w:rsidRPr="00B32EFE">
        <w:t xml:space="preserve">Účastník čestně prohlašuje, že </w:t>
      </w:r>
      <w:r w:rsidRPr="00B32EFE">
        <w:rPr>
          <w:rFonts w:eastAsia="Calibri"/>
        </w:rPr>
        <w:t xml:space="preserve">výše </w:t>
      </w:r>
      <w:bookmarkStart w:id="12" w:name="_Hlk39183420"/>
      <w:r w:rsidRPr="00B32EFE">
        <w:rPr>
          <w:rFonts w:eastAsia="Calibri"/>
        </w:rPr>
        <w:t xml:space="preserve">uvedené </w:t>
      </w:r>
      <w:bookmarkEnd w:id="12"/>
      <w:r w:rsidRPr="00B32EFE">
        <w:rPr>
          <w:rFonts w:eastAsia="Calibri"/>
        </w:rPr>
        <w:t xml:space="preserve">stavební práce </w:t>
      </w:r>
      <w:bookmarkStart w:id="13" w:name="_Hlk39183444"/>
      <w:r w:rsidRPr="00B32EFE">
        <w:rPr>
          <w:rFonts w:eastAsia="Calibri"/>
        </w:rPr>
        <w:t>poskytl řádně, odborně a vča</w:t>
      </w:r>
      <w:bookmarkEnd w:id="13"/>
      <w:r w:rsidRPr="00B32EFE">
        <w:rPr>
          <w:rFonts w:eastAsia="Calibri"/>
        </w:rPr>
        <w:t>s.</w:t>
      </w:r>
    </w:p>
    <w:p w14:paraId="5B25EA54" w14:textId="77777777" w:rsidR="00F51423" w:rsidRPr="00B32EFE" w:rsidRDefault="00A56805" w:rsidP="00F51423">
      <w:pPr>
        <w:pStyle w:val="Tloslovan"/>
      </w:pPr>
      <w:bookmarkStart w:id="14" w:name="_Hlk61846023"/>
      <w:bookmarkEnd w:id="11"/>
      <w:r w:rsidRPr="00B32EFE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B32EFE">
        <w:t xml:space="preserve">tj. že má pro plnění veřejné zakázky k dispozici </w:t>
      </w:r>
      <w:r w:rsidR="00325CED" w:rsidRPr="00B32EFE">
        <w:t>požadovan</w:t>
      </w:r>
      <w:r w:rsidR="0058227A" w:rsidRPr="00B32EFE">
        <w:t>ý realizační tým</w:t>
      </w:r>
      <w:r w:rsidR="00325CED" w:rsidRPr="00B32EFE">
        <w:t xml:space="preserve">, </w:t>
      </w:r>
      <w:r w:rsidRPr="00B32EFE">
        <w:t>a to v následujícím rozsahu</w:t>
      </w:r>
      <w:bookmarkEnd w:id="14"/>
      <w:r w:rsidR="00F51423" w:rsidRPr="00B32EFE">
        <w:rPr>
          <w:rFonts w:eastAsia="Calibri"/>
          <w:lang w:eastAsia="cs-CZ"/>
        </w:rPr>
        <w:t>:</w:t>
      </w:r>
    </w:p>
    <w:p w14:paraId="589B88C2" w14:textId="1E4F11F1" w:rsidR="00F51423" w:rsidRPr="00B32EFE" w:rsidRDefault="00B32EFE" w:rsidP="00F51423">
      <w:pPr>
        <w:pStyle w:val="Tloneslovan"/>
        <w:rPr>
          <w:b/>
          <w:bCs/>
          <w:i/>
          <w:iCs/>
        </w:rPr>
      </w:pPr>
      <w:r w:rsidRPr="00B32EFE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61B03C0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1DA580F" w14:textId="77777777" w:rsidR="006536AF" w:rsidRPr="00B32EFE" w:rsidRDefault="006536AF" w:rsidP="006536AF">
            <w:pPr>
              <w:spacing w:before="60" w:after="60"/>
            </w:pPr>
            <w:r w:rsidRPr="00B32EFE">
              <w:t>Jméno a příjmení:</w:t>
            </w:r>
          </w:p>
        </w:tc>
        <w:tc>
          <w:tcPr>
            <w:tcW w:w="4647" w:type="dxa"/>
            <w:vAlign w:val="center"/>
          </w:tcPr>
          <w:p w14:paraId="107132A2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4E6E9150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0FAD352" w14:textId="77777777" w:rsidR="006536AF" w:rsidRPr="00B32EFE" w:rsidRDefault="006536AF" w:rsidP="006536AF">
            <w:pPr>
              <w:spacing w:before="60" w:after="60"/>
            </w:pPr>
            <w:r w:rsidRPr="00B32EFE">
              <w:t>Autorizace:</w:t>
            </w:r>
          </w:p>
        </w:tc>
        <w:tc>
          <w:tcPr>
            <w:tcW w:w="4647" w:type="dxa"/>
            <w:vAlign w:val="center"/>
          </w:tcPr>
          <w:p w14:paraId="7189CC46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0CC054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2C99BE2" w14:textId="1BAF23E7" w:rsidR="006536AF" w:rsidRPr="00B32EFE" w:rsidRDefault="00BA140C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>
              <w:t>Délka p</w:t>
            </w:r>
            <w:r w:rsidR="006536AF" w:rsidRPr="00B32EFE">
              <w:t>raxe</w:t>
            </w:r>
            <w:r>
              <w:t xml:space="preserve"> v daném oboru</w:t>
            </w:r>
            <w:r w:rsidR="006536AF" w:rsidRPr="00B32EFE">
              <w:t>:</w:t>
            </w:r>
          </w:p>
        </w:tc>
        <w:tc>
          <w:tcPr>
            <w:tcW w:w="4647" w:type="dxa"/>
            <w:vAlign w:val="center"/>
          </w:tcPr>
          <w:p w14:paraId="0B6DDD36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6D46E33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DF29EFD" w14:textId="77777777" w:rsidR="00B32EFE" w:rsidRPr="00B32EFE" w:rsidRDefault="00B32EFE" w:rsidP="006536AF">
            <w:pPr>
              <w:spacing w:before="60" w:after="60"/>
            </w:pPr>
            <w:r w:rsidRPr="00B32EFE">
              <w:t xml:space="preserve">Zkušenosti s obdobnými zakázkami pro účely kvalifikace (vč. </w:t>
            </w:r>
            <w:proofErr w:type="spellStart"/>
            <w:r w:rsidRPr="00B32EFE">
              <w:t>poř</w:t>
            </w:r>
            <w:proofErr w:type="spellEnd"/>
            <w:r w:rsidRPr="00B32EFE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FCA41B0" w14:textId="22FD5E93" w:rsidR="00B32EFE" w:rsidRPr="006536AF" w:rsidRDefault="00B32EFE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4DDBE72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3878C7F" w14:textId="77777777" w:rsidR="006536AF" w:rsidRPr="00B32EFE" w:rsidRDefault="006536AF" w:rsidP="006536AF">
            <w:pPr>
              <w:spacing w:before="60" w:after="60"/>
            </w:pPr>
            <w:r w:rsidRPr="00B32EF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225C3F9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5F174B5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83F5F6B" w14:textId="77777777" w:rsidR="006536AF" w:rsidRPr="00B32EFE" w:rsidRDefault="006536AF" w:rsidP="006536AF">
            <w:pPr>
              <w:spacing w:before="60" w:after="60"/>
            </w:pPr>
            <w:r w:rsidRPr="00B32EF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23C51B5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A140C" w:rsidRPr="003012B7" w14:paraId="1CDAF39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C9F40B5" w14:textId="7D1C8657" w:rsidR="00BA140C" w:rsidRPr="00B32EFE" w:rsidRDefault="00BA140C" w:rsidP="006536AF">
            <w:pPr>
              <w:spacing w:before="60" w:after="60"/>
            </w:pPr>
            <w:r>
              <w:t>Referenční stavba 1 (název, popis, finanční objem, místo a období realizace, vykonávaná pozice, kontakt na objednatele):</w:t>
            </w:r>
          </w:p>
        </w:tc>
        <w:tc>
          <w:tcPr>
            <w:tcW w:w="4647" w:type="dxa"/>
            <w:vAlign w:val="center"/>
          </w:tcPr>
          <w:p w14:paraId="54821135" w14:textId="0A562198" w:rsidR="00BA140C" w:rsidRPr="006536AF" w:rsidRDefault="00BA140C" w:rsidP="006536AF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A140C" w:rsidRPr="003012B7" w14:paraId="088B5E4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E81CE27" w14:textId="0CC57329" w:rsidR="00BA140C" w:rsidRDefault="00BA140C" w:rsidP="006536AF">
            <w:pPr>
              <w:spacing w:before="60" w:after="60"/>
            </w:pPr>
            <w:r>
              <w:t xml:space="preserve">Referenční stavba 2 </w:t>
            </w:r>
            <w:r>
              <w:t xml:space="preserve">(název, popis, finanční objem, místo a období realizace, vykonávaná pozice, kontakt na </w:t>
            </w:r>
            <w:proofErr w:type="gramStart"/>
            <w:r>
              <w:t>objednatele)</w:t>
            </w:r>
            <w:r>
              <w:t>*</w:t>
            </w:r>
            <w:proofErr w:type="gramEnd"/>
            <w:r>
              <w:t>:</w:t>
            </w:r>
          </w:p>
        </w:tc>
        <w:tc>
          <w:tcPr>
            <w:tcW w:w="4647" w:type="dxa"/>
            <w:vAlign w:val="center"/>
          </w:tcPr>
          <w:p w14:paraId="04CEB1E5" w14:textId="57091DB5" w:rsidR="00BA140C" w:rsidRPr="006536AF" w:rsidRDefault="00BA140C" w:rsidP="006536AF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3E769BA9" w14:textId="7DF5AB02" w:rsidR="00B32EFE" w:rsidRPr="00B32EFE" w:rsidRDefault="00B32EFE" w:rsidP="00B32EFE">
      <w:pPr>
        <w:pStyle w:val="Tloneslovan"/>
        <w:rPr>
          <w:b/>
          <w:bCs/>
          <w:i/>
          <w:iCs/>
        </w:rPr>
      </w:pPr>
      <w:bookmarkStart w:id="15" w:name="_Hlk61845577"/>
      <w:r w:rsidRPr="00B32EFE">
        <w:rPr>
          <w:b/>
          <w:i/>
          <w:iCs/>
        </w:rPr>
        <w:t>Technolog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32EFE" w:rsidRPr="003012B7" w14:paraId="7007F694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673E82AD" w14:textId="77777777" w:rsidR="00B32EFE" w:rsidRPr="00B32EFE" w:rsidRDefault="00B32EFE" w:rsidP="00B03E43">
            <w:pPr>
              <w:spacing w:before="60" w:after="60"/>
            </w:pPr>
            <w:r w:rsidRPr="00B32EFE">
              <w:t>Jméno a příjmení:</w:t>
            </w:r>
          </w:p>
        </w:tc>
        <w:tc>
          <w:tcPr>
            <w:tcW w:w="4647" w:type="dxa"/>
            <w:vAlign w:val="center"/>
          </w:tcPr>
          <w:p w14:paraId="64281058" w14:textId="77777777" w:rsidR="00B32EFE" w:rsidRPr="006536AF" w:rsidRDefault="00B32EFE" w:rsidP="00B03E4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54994252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7C8B7A35" w14:textId="77777777" w:rsidR="00B32EFE" w:rsidRPr="00B32EFE" w:rsidRDefault="00B32EFE" w:rsidP="00B03E43">
            <w:pPr>
              <w:spacing w:before="60" w:after="60"/>
            </w:pPr>
            <w:r w:rsidRPr="00B32EFE">
              <w:t>Autorizace:</w:t>
            </w:r>
          </w:p>
        </w:tc>
        <w:tc>
          <w:tcPr>
            <w:tcW w:w="4647" w:type="dxa"/>
            <w:vAlign w:val="center"/>
          </w:tcPr>
          <w:p w14:paraId="0DDC3992" w14:textId="77777777" w:rsidR="00B32EFE" w:rsidRPr="006536AF" w:rsidRDefault="00B32EFE" w:rsidP="00B03E4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49C8B7B6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16922B0B" w14:textId="2901264B" w:rsidR="00B32EFE" w:rsidRPr="00B32EFE" w:rsidRDefault="00BA140C" w:rsidP="00B03E43">
            <w:pPr>
              <w:spacing w:before="60" w:after="60"/>
              <w:rPr>
                <w:rStyle w:val="Siln"/>
                <w:b w:val="0"/>
                <w:bCs w:val="0"/>
              </w:rPr>
            </w:pPr>
            <w:r>
              <w:t>Délka praxe v daném oboru</w:t>
            </w:r>
            <w:r w:rsidR="00B32EFE" w:rsidRPr="00B32EFE">
              <w:t>:</w:t>
            </w:r>
          </w:p>
        </w:tc>
        <w:tc>
          <w:tcPr>
            <w:tcW w:w="4647" w:type="dxa"/>
            <w:vAlign w:val="center"/>
          </w:tcPr>
          <w:p w14:paraId="008A0404" w14:textId="77777777" w:rsidR="00B32EFE" w:rsidRPr="0065197A" w:rsidRDefault="00B32EFE" w:rsidP="00B03E4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360A3386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343CAC0B" w14:textId="77777777" w:rsidR="00B32EFE" w:rsidRPr="00B32EFE" w:rsidRDefault="00B32EFE" w:rsidP="00B03E43">
            <w:pPr>
              <w:spacing w:before="60" w:after="60"/>
            </w:pPr>
            <w:r w:rsidRPr="00B32EFE">
              <w:t xml:space="preserve">Zkušenosti s obdobnými zakázkami pro účely kvalifikace (vč. </w:t>
            </w:r>
            <w:proofErr w:type="spellStart"/>
            <w:r w:rsidRPr="00B32EFE">
              <w:t>poř</w:t>
            </w:r>
            <w:proofErr w:type="spellEnd"/>
            <w:r w:rsidRPr="00B32EFE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16A0E8A8" w14:textId="4C9C7148" w:rsidR="00B32EFE" w:rsidRPr="006536AF" w:rsidRDefault="00B32EFE" w:rsidP="00B03E4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33FDA3F2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406761E3" w14:textId="77777777" w:rsidR="00B32EFE" w:rsidRPr="00B32EFE" w:rsidRDefault="00B32EFE" w:rsidP="00B03E43">
            <w:pPr>
              <w:spacing w:before="60" w:after="60"/>
            </w:pPr>
            <w:r w:rsidRPr="00B32EF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92322DF" w14:textId="77777777" w:rsidR="00B32EFE" w:rsidRPr="006536AF" w:rsidRDefault="00B32EFE" w:rsidP="00B03E4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32EFE" w:rsidRPr="003012B7" w14:paraId="042EF3A6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24875A13" w14:textId="77777777" w:rsidR="00B32EFE" w:rsidRPr="00B32EFE" w:rsidRDefault="00B32EFE" w:rsidP="00B03E43">
            <w:pPr>
              <w:spacing w:before="60" w:after="60"/>
            </w:pPr>
            <w:r w:rsidRPr="00B32EF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797589A" w14:textId="77777777" w:rsidR="00B32EFE" w:rsidRPr="006536AF" w:rsidRDefault="00B32EFE" w:rsidP="00B03E4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A140C" w:rsidRPr="003012B7" w14:paraId="1737C271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597219CE" w14:textId="6C85E91A" w:rsidR="00BA140C" w:rsidRPr="00B32EFE" w:rsidRDefault="00BA140C" w:rsidP="00BA140C">
            <w:pPr>
              <w:spacing w:before="60" w:after="60"/>
            </w:pPr>
            <w:r>
              <w:lastRenderedPageBreak/>
              <w:t>Referenční stavba 1 (název, popis, finanční objem, místo a období realizace, vykonávaná pozice, kontakt na objednatele):</w:t>
            </w:r>
          </w:p>
        </w:tc>
        <w:tc>
          <w:tcPr>
            <w:tcW w:w="4647" w:type="dxa"/>
            <w:vAlign w:val="center"/>
          </w:tcPr>
          <w:p w14:paraId="0954D9E4" w14:textId="684C6901" w:rsidR="00BA140C" w:rsidRPr="006536AF" w:rsidRDefault="00BA140C" w:rsidP="00BA140C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A140C" w:rsidRPr="003012B7" w14:paraId="16C4A570" w14:textId="77777777" w:rsidTr="00B03E43">
        <w:trPr>
          <w:trHeight w:val="454"/>
        </w:trPr>
        <w:tc>
          <w:tcPr>
            <w:tcW w:w="3544" w:type="dxa"/>
            <w:vAlign w:val="center"/>
          </w:tcPr>
          <w:p w14:paraId="4E83C995" w14:textId="110B6B38" w:rsidR="00BA140C" w:rsidRDefault="00BA140C" w:rsidP="00BA140C">
            <w:pPr>
              <w:spacing w:before="60" w:after="60"/>
            </w:pPr>
            <w:r>
              <w:t xml:space="preserve">Referenční stavba 2 (název, popis, finanční objem, místo a období realizace, vykonávaná pozice, kontakt na </w:t>
            </w:r>
            <w:proofErr w:type="gramStart"/>
            <w:r>
              <w:t>objednatele)*</w:t>
            </w:r>
            <w:proofErr w:type="gramEnd"/>
            <w:r>
              <w:t>:</w:t>
            </w:r>
          </w:p>
        </w:tc>
        <w:tc>
          <w:tcPr>
            <w:tcW w:w="4647" w:type="dxa"/>
            <w:vAlign w:val="center"/>
          </w:tcPr>
          <w:p w14:paraId="30D92DF4" w14:textId="7E1CF94A" w:rsidR="00BA140C" w:rsidRPr="006536AF" w:rsidRDefault="00BA140C" w:rsidP="00BA140C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BB155F8" w14:textId="0F5C7551" w:rsid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r w:rsidRPr="00B32EFE">
        <w:t xml:space="preserve">Účastník čestně prohlašuje, že </w:t>
      </w:r>
      <w:r w:rsidRPr="00B32EFE">
        <w:rPr>
          <w:rFonts w:eastAsia="Calibri"/>
        </w:rPr>
        <w:t>výše uvedené osoby se budou podílet na plnění veřejné zakázky.</w:t>
      </w:r>
    </w:p>
    <w:p w14:paraId="47C6633D" w14:textId="77777777" w:rsidR="00394ABA" w:rsidRPr="00B32EFE" w:rsidRDefault="00394ABA" w:rsidP="00394AB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337CA0">
        <w:rPr>
          <w:rFonts w:eastAsia="Calibri"/>
          <w:i/>
          <w:highlight w:val="yellow"/>
          <w:lang w:eastAsia="cs-CZ"/>
        </w:rPr>
        <w:t>* v případě více stavebních prací účastník tabulku zkopíruje podle potřeby.</w:t>
      </w:r>
    </w:p>
    <w:bookmarkEnd w:id="15"/>
    <w:bookmarkEnd w:id="10"/>
    <w:p w14:paraId="0CE92258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66D73D4B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6A575058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32B2219A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6"/>
    </w:p>
    <w:p w14:paraId="76BFDE6B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39C4A808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486F09C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66D807F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8B575CE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4DEE457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751DBA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0243C3" w14:textId="14B65F1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A34E0B">
              <w:rPr>
                <w:bCs/>
                <w:color w:val="auto"/>
                <w:sz w:val="22"/>
                <w:szCs w:val="22"/>
                <w:highlight w:val="yellow"/>
              </w:rPr>
              <w:t xml:space="preserve">    </w:t>
            </w:r>
          </w:p>
        </w:tc>
      </w:tr>
      <w:tr w:rsidR="00D2392A" w:rsidRPr="00D2105B" w14:paraId="27D3EA1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8ECA85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A03334D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5382FA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7C74088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2035749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3100ED5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8848D2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5E9181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FCC998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9CDBD3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BA9E540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48C7A6E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2B6CC5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32EFE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F8A465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536FAE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5BFC69" w14:textId="19C75A14" w:rsidR="00D2392A" w:rsidRDefault="00B32EFE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Technolog: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9EF1CF7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943910F" w14:textId="77777777" w:rsidR="00527621" w:rsidRPr="003D5C26" w:rsidRDefault="00527621" w:rsidP="00527621">
      <w:pPr>
        <w:pStyle w:val="Nadpis1"/>
        <w:keepLines w:val="0"/>
        <w:pageBreakBefore/>
      </w:pPr>
      <w:bookmarkStart w:id="17" w:name="_Toc56196929"/>
      <w:bookmarkStart w:id="18" w:name="_Toc56196931"/>
      <w:r>
        <w:lastRenderedPageBreak/>
        <w:t>Kritéria hodnocení</w:t>
      </w:r>
      <w:bookmarkEnd w:id="17"/>
    </w:p>
    <w:p w14:paraId="2020C7F0" w14:textId="48126A7E" w:rsidR="001A6214" w:rsidRDefault="001A6214" w:rsidP="001A6214">
      <w:pPr>
        <w:pStyle w:val="Tloslovan"/>
        <w:numPr>
          <w:ilvl w:val="1"/>
          <w:numId w:val="32"/>
        </w:numPr>
      </w:pPr>
      <w:bookmarkStart w:id="19" w:name="_Toc56196930"/>
      <w:r>
        <w:t>Účastník čestně prohlašuje, že nabízí tuto hodnotu kritéria hodnocení:</w:t>
      </w:r>
    </w:p>
    <w:p w14:paraId="4AEF42E5" w14:textId="77777777" w:rsidR="00A34E0B" w:rsidRPr="00B62A5C" w:rsidRDefault="00A34E0B" w:rsidP="00A34E0B">
      <w:pPr>
        <w:pStyle w:val="Tloslovan"/>
        <w:numPr>
          <w:ilvl w:val="3"/>
          <w:numId w:val="32"/>
        </w:numPr>
      </w:pPr>
      <w:r w:rsidRPr="00B62A5C">
        <w:t>Pro část stavební:</w:t>
      </w:r>
    </w:p>
    <w:p w14:paraId="57E617B1" w14:textId="5174CA03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Cena bez DPH:</w:t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Kč,</w:t>
      </w:r>
    </w:p>
    <w:p w14:paraId="3127CC99" w14:textId="3463B900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Sazba DPH:</w:t>
      </w:r>
      <w:r w:rsidRPr="00B62A5C">
        <w:tab/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%,</w:t>
      </w:r>
    </w:p>
    <w:p w14:paraId="5EE0E79E" w14:textId="5098CC62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Výše DPH:</w:t>
      </w:r>
      <w:r w:rsidRPr="00B62A5C">
        <w:tab/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Kč,</w:t>
      </w:r>
    </w:p>
    <w:p w14:paraId="752270A9" w14:textId="26A87F44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Cena s DPH:</w:t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Kč.</w:t>
      </w:r>
    </w:p>
    <w:p w14:paraId="4549028C" w14:textId="77777777" w:rsidR="00A34E0B" w:rsidRPr="00B62A5C" w:rsidRDefault="00A34E0B" w:rsidP="00A34E0B">
      <w:pPr>
        <w:pStyle w:val="Tloslovan"/>
        <w:numPr>
          <w:ilvl w:val="3"/>
          <w:numId w:val="32"/>
        </w:numPr>
      </w:pPr>
      <w:r w:rsidRPr="00B62A5C">
        <w:t>Pro část technologie:</w:t>
      </w:r>
    </w:p>
    <w:p w14:paraId="1CF39824" w14:textId="2FA5505F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Cena bez DPH:</w:t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Kč,</w:t>
      </w:r>
    </w:p>
    <w:p w14:paraId="48206A67" w14:textId="609C0566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Sazba DPH:</w:t>
      </w:r>
      <w:r w:rsidRPr="00B62A5C">
        <w:tab/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%,</w:t>
      </w:r>
    </w:p>
    <w:p w14:paraId="1E9EDCA5" w14:textId="2699D63F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Výše DPH:</w:t>
      </w:r>
      <w:r w:rsidRPr="00B62A5C">
        <w:tab/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 xml:space="preserve"> Kč,</w:t>
      </w:r>
    </w:p>
    <w:p w14:paraId="4F8356A5" w14:textId="2EC7141C" w:rsidR="00A34E0B" w:rsidRPr="00B62A5C" w:rsidRDefault="00A34E0B" w:rsidP="00A34E0B">
      <w:pPr>
        <w:pStyle w:val="Tloneslovan"/>
        <w:numPr>
          <w:ilvl w:val="6"/>
          <w:numId w:val="32"/>
        </w:numPr>
      </w:pPr>
      <w:r w:rsidRPr="00B62A5C">
        <w:t>Cena s DPH:</w:t>
      </w:r>
      <w:r w:rsidRPr="00B62A5C">
        <w:tab/>
      </w:r>
      <w:r w:rsidRPr="000E126D">
        <w:rPr>
          <w:bCs/>
          <w:highlight w:val="yellow"/>
        </w:rPr>
        <w:fldChar w:fldCharType="begin"/>
      </w:r>
      <w:r w:rsidRPr="000E126D">
        <w:rPr>
          <w:bCs/>
          <w:highlight w:val="yellow"/>
        </w:rPr>
        <w:instrText xml:space="preserve"> MACROBUTTON  AcceptConflict "[Doplní účastník]" </w:instrText>
      </w:r>
      <w:r w:rsidRPr="000E126D">
        <w:rPr>
          <w:bCs/>
          <w:highlight w:val="yellow"/>
        </w:rPr>
        <w:fldChar w:fldCharType="end"/>
      </w:r>
      <w:r w:rsidRPr="00B62A5C">
        <w:t>Kč.</w:t>
      </w:r>
    </w:p>
    <w:p w14:paraId="7C9FD453" w14:textId="2100212C" w:rsidR="00A34E0B" w:rsidRPr="00413D4A" w:rsidRDefault="00A34E0B" w:rsidP="00A34E0B">
      <w:pPr>
        <w:pStyle w:val="Tloslovan"/>
        <w:numPr>
          <w:ilvl w:val="3"/>
          <w:numId w:val="32"/>
        </w:numPr>
        <w:rPr>
          <w:b/>
          <w:bCs/>
        </w:rPr>
      </w:pPr>
      <w:r w:rsidRPr="00413D4A">
        <w:rPr>
          <w:b/>
          <w:bCs/>
        </w:rPr>
        <w:t>Cena celková</w:t>
      </w:r>
    </w:p>
    <w:p w14:paraId="1AA172EF" w14:textId="5D19FC28" w:rsidR="00A34E0B" w:rsidRPr="00413D4A" w:rsidRDefault="00A34E0B" w:rsidP="00A34E0B">
      <w:pPr>
        <w:pStyle w:val="Tloneslovan"/>
        <w:numPr>
          <w:ilvl w:val="6"/>
          <w:numId w:val="32"/>
        </w:numPr>
        <w:rPr>
          <w:b/>
          <w:bCs/>
        </w:rPr>
      </w:pPr>
      <w:bookmarkStart w:id="20" w:name="_Hlk53189544"/>
      <w:r w:rsidRPr="00413D4A">
        <w:rPr>
          <w:b/>
          <w:bCs/>
        </w:rPr>
        <w:t>Cena bez DPH</w:t>
      </w:r>
      <w:bookmarkEnd w:id="20"/>
      <w:r w:rsidRPr="00413D4A">
        <w:rPr>
          <w:b/>
          <w:bCs/>
        </w:rPr>
        <w:t>:</w:t>
      </w:r>
      <w:r w:rsidRPr="00413D4A">
        <w:rPr>
          <w:b/>
          <w:bCs/>
        </w:rPr>
        <w:tab/>
      </w:r>
      <w:r w:rsidRPr="00413D4A">
        <w:rPr>
          <w:b/>
          <w:bCs/>
          <w:highlight w:val="yellow"/>
        </w:rPr>
        <w:fldChar w:fldCharType="begin"/>
      </w:r>
      <w:r w:rsidRPr="00413D4A">
        <w:rPr>
          <w:b/>
          <w:bCs/>
          <w:highlight w:val="yellow"/>
        </w:rPr>
        <w:instrText xml:space="preserve"> MACROBUTTON  AcceptConflict "[Doplní účastník]" </w:instrText>
      </w:r>
      <w:r w:rsidRPr="00413D4A">
        <w:rPr>
          <w:b/>
          <w:bCs/>
          <w:highlight w:val="yellow"/>
        </w:rPr>
        <w:fldChar w:fldCharType="end"/>
      </w:r>
      <w:r w:rsidRPr="00413D4A">
        <w:rPr>
          <w:b/>
          <w:bCs/>
        </w:rPr>
        <w:t xml:space="preserve"> Kč,</w:t>
      </w:r>
    </w:p>
    <w:p w14:paraId="3EC2FB30" w14:textId="11C29698" w:rsidR="00A34E0B" w:rsidRPr="00413D4A" w:rsidRDefault="00A34E0B" w:rsidP="00A34E0B">
      <w:pPr>
        <w:pStyle w:val="Tloneslovan"/>
        <w:numPr>
          <w:ilvl w:val="6"/>
          <w:numId w:val="32"/>
        </w:numPr>
        <w:rPr>
          <w:b/>
          <w:bCs/>
        </w:rPr>
      </w:pPr>
      <w:r w:rsidRPr="00413D4A">
        <w:rPr>
          <w:b/>
          <w:bCs/>
        </w:rPr>
        <w:t>Sazba DPH:</w:t>
      </w:r>
      <w:r w:rsidRPr="00413D4A">
        <w:rPr>
          <w:b/>
          <w:bCs/>
        </w:rPr>
        <w:tab/>
      </w:r>
      <w:r w:rsidRPr="00413D4A">
        <w:rPr>
          <w:b/>
          <w:bCs/>
        </w:rPr>
        <w:tab/>
      </w:r>
      <w:r w:rsidRPr="00413D4A">
        <w:rPr>
          <w:b/>
          <w:bCs/>
          <w:highlight w:val="yellow"/>
        </w:rPr>
        <w:fldChar w:fldCharType="begin"/>
      </w:r>
      <w:r w:rsidRPr="00413D4A">
        <w:rPr>
          <w:b/>
          <w:bCs/>
          <w:highlight w:val="yellow"/>
        </w:rPr>
        <w:instrText xml:space="preserve"> MACROBUTTON  AcceptConflict "[Doplní účastník]" </w:instrText>
      </w:r>
      <w:r w:rsidRPr="00413D4A">
        <w:rPr>
          <w:b/>
          <w:bCs/>
          <w:highlight w:val="yellow"/>
        </w:rPr>
        <w:fldChar w:fldCharType="end"/>
      </w:r>
      <w:r w:rsidRPr="00413D4A">
        <w:rPr>
          <w:b/>
          <w:bCs/>
        </w:rPr>
        <w:t>%,</w:t>
      </w:r>
    </w:p>
    <w:p w14:paraId="592B3B66" w14:textId="2D741A7A" w:rsidR="00A34E0B" w:rsidRPr="00413D4A" w:rsidRDefault="00A34E0B" w:rsidP="00A34E0B">
      <w:pPr>
        <w:pStyle w:val="Tloneslovan"/>
        <w:numPr>
          <w:ilvl w:val="6"/>
          <w:numId w:val="32"/>
        </w:numPr>
        <w:rPr>
          <w:b/>
          <w:bCs/>
        </w:rPr>
      </w:pPr>
      <w:r w:rsidRPr="00413D4A">
        <w:rPr>
          <w:b/>
          <w:bCs/>
        </w:rPr>
        <w:t>Výše DPH:</w:t>
      </w:r>
      <w:r w:rsidRPr="00413D4A">
        <w:rPr>
          <w:b/>
          <w:bCs/>
        </w:rPr>
        <w:tab/>
      </w:r>
      <w:r w:rsidRPr="00413D4A">
        <w:rPr>
          <w:b/>
          <w:bCs/>
        </w:rPr>
        <w:tab/>
      </w:r>
      <w:r w:rsidRPr="00413D4A">
        <w:rPr>
          <w:b/>
          <w:bCs/>
          <w:highlight w:val="yellow"/>
        </w:rPr>
        <w:fldChar w:fldCharType="begin"/>
      </w:r>
      <w:r w:rsidRPr="00413D4A">
        <w:rPr>
          <w:b/>
          <w:bCs/>
          <w:highlight w:val="yellow"/>
        </w:rPr>
        <w:instrText xml:space="preserve"> MACROBUTTON  AcceptConflict "[Doplní účastník]" </w:instrText>
      </w:r>
      <w:r w:rsidRPr="00413D4A">
        <w:rPr>
          <w:b/>
          <w:bCs/>
          <w:highlight w:val="yellow"/>
        </w:rPr>
        <w:fldChar w:fldCharType="end"/>
      </w:r>
      <w:r w:rsidRPr="00413D4A">
        <w:rPr>
          <w:b/>
          <w:bCs/>
        </w:rPr>
        <w:t>Kč,</w:t>
      </w:r>
    </w:p>
    <w:p w14:paraId="6A92A586" w14:textId="3236DA44" w:rsidR="00A34E0B" w:rsidRPr="00413D4A" w:rsidRDefault="00A34E0B" w:rsidP="00A34E0B">
      <w:pPr>
        <w:pStyle w:val="Tloneslovan"/>
        <w:numPr>
          <w:ilvl w:val="6"/>
          <w:numId w:val="32"/>
        </w:numPr>
        <w:rPr>
          <w:b/>
          <w:bCs/>
        </w:rPr>
      </w:pPr>
      <w:bookmarkStart w:id="21" w:name="_Hlk80780461"/>
      <w:r w:rsidRPr="00413D4A">
        <w:rPr>
          <w:b/>
          <w:bCs/>
        </w:rPr>
        <w:t>Cena s DPH:</w:t>
      </w:r>
      <w:r w:rsidRPr="00413D4A">
        <w:rPr>
          <w:b/>
          <w:bCs/>
        </w:rPr>
        <w:tab/>
      </w:r>
      <w:r w:rsidRPr="00413D4A">
        <w:rPr>
          <w:b/>
          <w:bCs/>
          <w:highlight w:val="yellow"/>
        </w:rPr>
        <w:fldChar w:fldCharType="begin"/>
      </w:r>
      <w:r w:rsidRPr="00413D4A">
        <w:rPr>
          <w:b/>
          <w:bCs/>
          <w:highlight w:val="yellow"/>
        </w:rPr>
        <w:instrText xml:space="preserve"> MACROBUTTON  AcceptConflict "[Doplní účastník]" </w:instrText>
      </w:r>
      <w:r w:rsidRPr="00413D4A">
        <w:rPr>
          <w:b/>
          <w:bCs/>
          <w:highlight w:val="yellow"/>
        </w:rPr>
        <w:fldChar w:fldCharType="end"/>
      </w:r>
      <w:r w:rsidRPr="00413D4A">
        <w:rPr>
          <w:b/>
          <w:bCs/>
        </w:rPr>
        <w:t>Kč.</w:t>
      </w:r>
    </w:p>
    <w:bookmarkEnd w:id="21"/>
    <w:p w14:paraId="245D164A" w14:textId="77777777" w:rsidR="00527621" w:rsidRPr="003D5C26" w:rsidRDefault="00527621" w:rsidP="00527621">
      <w:pPr>
        <w:pStyle w:val="Nadpis1"/>
        <w:keepLines w:val="0"/>
        <w:pageBreakBefore/>
      </w:pPr>
      <w:r>
        <w:t>Poddodavatelé</w:t>
      </w:r>
      <w:bookmarkEnd w:id="19"/>
    </w:p>
    <w:p w14:paraId="222CDF83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2E877B22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6524DAD3" w14:textId="77777777" w:rsidTr="00CA21F9">
        <w:trPr>
          <w:trHeight w:val="454"/>
        </w:trPr>
        <w:tc>
          <w:tcPr>
            <w:tcW w:w="3544" w:type="dxa"/>
          </w:tcPr>
          <w:p w14:paraId="1E8B9953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C85D40D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D5CBA30" w14:textId="77777777" w:rsidTr="00CA21F9">
        <w:trPr>
          <w:trHeight w:val="454"/>
        </w:trPr>
        <w:tc>
          <w:tcPr>
            <w:tcW w:w="3544" w:type="dxa"/>
          </w:tcPr>
          <w:p w14:paraId="51EBC444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5CD548F5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ECB3B7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95FC5CF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A349881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FC0F7F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5B543B0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5F2695E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9820E3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8F691A1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63DBCD5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066C9A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D68682F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971DE38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1AA80B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2531E87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9C6FB7B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CFECA2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519B172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5B933A4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A2BE75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59E477C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429298D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1566AF1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B5168D6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4D2F7F95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23E468E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1A257DBF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8"/>
    </w:p>
    <w:p w14:paraId="2B55B8CB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129F0443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97340DF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558CB69A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2461B13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26895550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7D9A9462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2E3B67E4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380D6C12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5F7CAFF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3E339E62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5D4FF848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2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2"/>
      <w:r>
        <w:t>.</w:t>
      </w:r>
    </w:p>
    <w:p w14:paraId="5FF4C476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C21C8B2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471D28BC" w14:textId="77777777" w:rsidR="008B5D7E" w:rsidRPr="00FC343B" w:rsidRDefault="008B5D7E" w:rsidP="008B5D7E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44B0867E" w14:textId="77777777" w:rsidR="008B5D7E" w:rsidRPr="006E6931" w:rsidRDefault="008B5D7E" w:rsidP="008B5D7E">
      <w:pPr>
        <w:pStyle w:val="Tloslovan"/>
      </w:pPr>
      <w:bookmarkStart w:id="25" w:name="_Hlk144461877"/>
      <w:bookmarkStart w:id="26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43247394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6872CC81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171C659B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7729EA3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433C96F3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bookmarkEnd w:id="25"/>
    <w:p w14:paraId="0677C9EA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3C89BD1F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0B292110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43E60B46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B4B5990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44B7E10C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5D416D63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320E5B9D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BDD580B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25879F2D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5EF23A84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78543D3B" w14:textId="77777777" w:rsidTr="000D2D3E">
        <w:trPr>
          <w:trHeight w:val="567"/>
        </w:trPr>
        <w:tc>
          <w:tcPr>
            <w:tcW w:w="5000" w:type="pct"/>
            <w:hideMark/>
          </w:tcPr>
          <w:bookmarkEnd w:id="26"/>
          <w:p w14:paraId="0DBBCA8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B27AD3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2BDEB21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AF2440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C2DAC97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CF0F" w14:textId="77777777" w:rsidR="00B32EFE" w:rsidRDefault="00B32EFE" w:rsidP="005066D2">
      <w:r>
        <w:separator/>
      </w:r>
    </w:p>
  </w:endnote>
  <w:endnote w:type="continuationSeparator" w:id="0">
    <w:p w14:paraId="7FB06DCA" w14:textId="77777777" w:rsidR="00B32EFE" w:rsidRDefault="00B32EF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D8A3" w14:textId="77777777" w:rsidR="00D962D6" w:rsidRPr="00933444" w:rsidRDefault="00413D4A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F15C" w14:textId="77777777" w:rsidR="00D962D6" w:rsidRPr="00515259" w:rsidRDefault="00413D4A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E7F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7EAB" w14:textId="77777777" w:rsidR="00D962D6" w:rsidRPr="00515259" w:rsidRDefault="00413D4A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845C" w14:textId="77777777" w:rsidR="00B32EFE" w:rsidRDefault="00B32EFE" w:rsidP="005066D2">
      <w:r>
        <w:separator/>
      </w:r>
    </w:p>
  </w:footnote>
  <w:footnote w:type="continuationSeparator" w:id="0">
    <w:p w14:paraId="11B38418" w14:textId="77777777" w:rsidR="00B32EFE" w:rsidRDefault="00B32EFE" w:rsidP="005066D2">
      <w:r>
        <w:continuationSeparator/>
      </w:r>
    </w:p>
  </w:footnote>
  <w:footnote w:id="1">
    <w:p w14:paraId="3DA1DA45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053F592B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3">
    <w:p w14:paraId="6A4C80C3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56EF" w14:textId="71B7DC59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85AF" w14:textId="77777777" w:rsidR="00D962D6" w:rsidRPr="00BA50CE" w:rsidRDefault="00413D4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4540535265D14AC2A86EE216E6A20259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CED0" w14:textId="7CFBC033" w:rsidR="00D962D6" w:rsidRPr="008030A6" w:rsidRDefault="00413D4A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49FA5957DA0A402AA673E2F6048BF525"/>
        </w:placeholder>
        <w:text/>
      </w:sdtPr>
      <w:sdtEndPr/>
      <w:sdtContent>
        <w:r w:rsidR="00B32EFE">
          <w:rPr>
            <w:sz w:val="20"/>
            <w:szCs w:val="20"/>
          </w:rPr>
          <w:t>Rekonstrukce bazénu v objektu ZŠ nám. Svornosti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9942" w14:textId="77777777" w:rsidR="00D962D6" w:rsidRPr="00BA50CE" w:rsidRDefault="00413D4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6ADC6E9438F49C3A4B9408AF46A8E1F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FE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0AF4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79D4"/>
    <w:rsid w:val="00165C44"/>
    <w:rsid w:val="001742E3"/>
    <w:rsid w:val="001801A1"/>
    <w:rsid w:val="00191EB0"/>
    <w:rsid w:val="001964F7"/>
    <w:rsid w:val="001A433A"/>
    <w:rsid w:val="001A6214"/>
    <w:rsid w:val="001C6974"/>
    <w:rsid w:val="001D10F8"/>
    <w:rsid w:val="001D3638"/>
    <w:rsid w:val="001D468C"/>
    <w:rsid w:val="001D4C2C"/>
    <w:rsid w:val="001E29C4"/>
    <w:rsid w:val="001E2C33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6AE4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37CA0"/>
    <w:rsid w:val="0034046C"/>
    <w:rsid w:val="00346FA8"/>
    <w:rsid w:val="00352E80"/>
    <w:rsid w:val="00357B7E"/>
    <w:rsid w:val="00357F72"/>
    <w:rsid w:val="00370681"/>
    <w:rsid w:val="00376B62"/>
    <w:rsid w:val="00393585"/>
    <w:rsid w:val="00394ABA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13D4A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47991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147DF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4E0B"/>
    <w:rsid w:val="00A3730D"/>
    <w:rsid w:val="00A41623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F0ED2"/>
    <w:rsid w:val="00AF2F6F"/>
    <w:rsid w:val="00AF7411"/>
    <w:rsid w:val="00B32EFE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140C"/>
    <w:rsid w:val="00BA50CE"/>
    <w:rsid w:val="00BB4B04"/>
    <w:rsid w:val="00BD565E"/>
    <w:rsid w:val="00BD62C1"/>
    <w:rsid w:val="00BF0B4A"/>
    <w:rsid w:val="00C07D79"/>
    <w:rsid w:val="00C20440"/>
    <w:rsid w:val="00C238D3"/>
    <w:rsid w:val="00C3730B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4E2A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136A"/>
    <w:rsid w:val="00E54DCB"/>
    <w:rsid w:val="00E6076E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20823"/>
  <w15:chartTrackingRefBased/>
  <w15:docId w15:val="{5676EB6B-ADA5-4A32-BFFD-DFFF7C42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C0927AF78469CBB35B46C4081E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8AFCF-DAC6-4E32-B3B0-9D08EF4870BE}"/>
      </w:docPartPr>
      <w:docPartBody>
        <w:p w:rsidR="0029211C" w:rsidRDefault="0029211C">
          <w:pPr>
            <w:pStyle w:val="7ACC0927AF78469CBB35B46C4081E323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4540535265D14AC2A86EE216E6A2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6822A-A2D6-4C58-B6F7-FA56252654E5}"/>
      </w:docPartPr>
      <w:docPartBody>
        <w:p w:rsidR="0029211C" w:rsidRDefault="0029211C">
          <w:pPr>
            <w:pStyle w:val="4540535265D14AC2A86EE216E6A2025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6ADC6E9438F49C3A4B9408AF46A8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30014-777A-489A-9F2E-99FE1835F79E}"/>
      </w:docPartPr>
      <w:docPartBody>
        <w:p w:rsidR="0029211C" w:rsidRDefault="0029211C">
          <w:pPr>
            <w:pStyle w:val="76ADC6E9438F49C3A4B9408AF46A8E1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9FA5957DA0A402AA673E2F6048BF5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5B73A-AC34-4656-A287-29D29D893A42}"/>
      </w:docPartPr>
      <w:docPartBody>
        <w:p w:rsidR="0029211C" w:rsidRDefault="0029211C">
          <w:pPr>
            <w:pStyle w:val="49FA5957DA0A402AA673E2F6048BF52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C"/>
    <w:rsid w:val="0029211C"/>
    <w:rsid w:val="00547991"/>
    <w:rsid w:val="00E6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7ACC0927AF78469CBB35B46C4081E323">
    <w:name w:val="7ACC0927AF78469CBB35B46C4081E323"/>
  </w:style>
  <w:style w:type="paragraph" w:customStyle="1" w:styleId="4540535265D14AC2A86EE216E6A20259">
    <w:name w:val="4540535265D14AC2A86EE216E6A20259"/>
  </w:style>
  <w:style w:type="paragraph" w:customStyle="1" w:styleId="76ADC6E9438F49C3A4B9408AF46A8E1F">
    <w:name w:val="76ADC6E9438F49C3A4B9408AF46A8E1F"/>
  </w:style>
  <w:style w:type="paragraph" w:customStyle="1" w:styleId="49FA5957DA0A402AA673E2F6048BF525">
    <w:name w:val="49FA5957DA0A402AA673E2F6048BF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2517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Hanáková</dc:creator>
  <cp:keywords/>
  <dc:description/>
  <cp:lastModifiedBy>Mgr. Ing. Gabriela Hanáková, MBA</cp:lastModifiedBy>
  <cp:revision>3</cp:revision>
  <dcterms:created xsi:type="dcterms:W3CDTF">2025-07-02T14:54:00Z</dcterms:created>
  <dcterms:modified xsi:type="dcterms:W3CDTF">2025-07-02T14:55:00Z</dcterms:modified>
</cp:coreProperties>
</file>