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CF140" w14:textId="77777777" w:rsidR="00B45DA2" w:rsidRDefault="00B45DA2" w:rsidP="007C2B70">
      <w:pPr>
        <w:pStyle w:val="Zkladntext"/>
        <w:spacing w:line="280" w:lineRule="atLeast"/>
        <w:jc w:val="center"/>
        <w:rPr>
          <w:rFonts w:ascii="Cambria" w:hAnsi="Cambria"/>
          <w:b/>
          <w:bCs/>
          <w:sz w:val="22"/>
          <w:szCs w:val="22"/>
          <w:lang w:val="cs-CZ"/>
        </w:rPr>
      </w:pPr>
    </w:p>
    <w:p w14:paraId="74BEB4F9" w14:textId="3B95557A" w:rsidR="007C2B70" w:rsidRPr="005A4E7D" w:rsidRDefault="00C9247F" w:rsidP="007C2B70">
      <w:pPr>
        <w:pStyle w:val="Zkladntext"/>
        <w:spacing w:line="280" w:lineRule="atLeast"/>
        <w:jc w:val="center"/>
        <w:rPr>
          <w:rFonts w:asciiTheme="minorHAnsi" w:hAnsiTheme="minorHAnsi" w:cstheme="minorHAnsi"/>
          <w:b/>
          <w:bCs/>
          <w:sz w:val="22"/>
          <w:szCs w:val="22"/>
        </w:rPr>
      </w:pPr>
      <w:r w:rsidRPr="005A4E7D">
        <w:rPr>
          <w:rFonts w:asciiTheme="minorHAnsi" w:hAnsiTheme="minorHAnsi" w:cstheme="minorHAnsi"/>
          <w:b/>
          <w:bCs/>
          <w:sz w:val="22"/>
          <w:szCs w:val="22"/>
          <w:lang w:val="cs-CZ"/>
        </w:rPr>
        <w:t xml:space="preserve"> </w:t>
      </w:r>
      <w:r w:rsidR="007C2B70" w:rsidRPr="005A4E7D">
        <w:rPr>
          <w:rFonts w:asciiTheme="minorHAnsi" w:hAnsiTheme="minorHAnsi" w:cstheme="minorHAnsi"/>
          <w:b/>
          <w:bCs/>
          <w:sz w:val="22"/>
          <w:szCs w:val="22"/>
        </w:rPr>
        <w:t xml:space="preserve">Příloha č. </w:t>
      </w:r>
      <w:r w:rsidR="00C376D5" w:rsidRPr="005A4E7D">
        <w:rPr>
          <w:rFonts w:asciiTheme="minorHAnsi" w:hAnsiTheme="minorHAnsi" w:cstheme="minorHAnsi"/>
          <w:b/>
          <w:bCs/>
          <w:sz w:val="22"/>
          <w:szCs w:val="22"/>
        </w:rPr>
        <w:t>4</w:t>
      </w:r>
      <w:r w:rsidR="00FB4BD8" w:rsidRPr="005A4E7D">
        <w:rPr>
          <w:rFonts w:asciiTheme="minorHAnsi" w:hAnsiTheme="minorHAnsi" w:cstheme="minorHAnsi"/>
          <w:b/>
          <w:bCs/>
          <w:sz w:val="22"/>
          <w:szCs w:val="22"/>
        </w:rPr>
        <w:t xml:space="preserve"> ZD</w:t>
      </w:r>
    </w:p>
    <w:p w14:paraId="53319B8F" w14:textId="77777777" w:rsidR="007C2B70" w:rsidRPr="005A4E7D" w:rsidRDefault="007C2B70" w:rsidP="007C2B70">
      <w:pPr>
        <w:pStyle w:val="Zkladntext"/>
        <w:spacing w:line="280" w:lineRule="atLeast"/>
        <w:ind w:left="1418" w:hanging="1418"/>
        <w:jc w:val="center"/>
        <w:rPr>
          <w:rFonts w:asciiTheme="minorHAnsi" w:hAnsiTheme="minorHAnsi" w:cstheme="minorHAnsi"/>
          <w:b/>
          <w:sz w:val="22"/>
          <w:szCs w:val="22"/>
        </w:rPr>
      </w:pPr>
    </w:p>
    <w:p w14:paraId="31299464" w14:textId="77777777" w:rsidR="00FB4BD8" w:rsidRPr="005A4E7D" w:rsidRDefault="00FB4BD8" w:rsidP="007C2B70">
      <w:pPr>
        <w:pStyle w:val="Zkladntext"/>
        <w:spacing w:line="280" w:lineRule="atLeast"/>
        <w:ind w:left="1418" w:hanging="1418"/>
        <w:jc w:val="center"/>
        <w:rPr>
          <w:rFonts w:asciiTheme="minorHAnsi" w:hAnsiTheme="minorHAnsi" w:cstheme="minorHAnsi"/>
          <w:b/>
          <w:sz w:val="22"/>
          <w:szCs w:val="22"/>
        </w:rPr>
      </w:pPr>
    </w:p>
    <w:p w14:paraId="232E9932" w14:textId="77777777" w:rsidR="007C2B70" w:rsidRPr="005A4E7D" w:rsidRDefault="007C2B70" w:rsidP="007C2B70">
      <w:pPr>
        <w:spacing w:line="280" w:lineRule="atLeast"/>
        <w:jc w:val="center"/>
        <w:rPr>
          <w:rFonts w:asciiTheme="minorHAnsi" w:hAnsiTheme="minorHAnsi" w:cstheme="minorHAnsi"/>
          <w:b/>
          <w:sz w:val="22"/>
          <w:szCs w:val="22"/>
        </w:rPr>
      </w:pPr>
    </w:p>
    <w:p w14:paraId="4DB7D6F9" w14:textId="77777777" w:rsidR="007C2B70" w:rsidRPr="005A4E7D" w:rsidRDefault="007C2B70" w:rsidP="007C2B70">
      <w:pPr>
        <w:spacing w:line="280" w:lineRule="atLeast"/>
        <w:jc w:val="center"/>
        <w:rPr>
          <w:rFonts w:asciiTheme="minorHAnsi" w:hAnsiTheme="minorHAnsi" w:cstheme="minorHAnsi"/>
          <w:b/>
          <w:sz w:val="22"/>
          <w:szCs w:val="22"/>
        </w:rPr>
      </w:pPr>
    </w:p>
    <w:p w14:paraId="20BEF70F" w14:textId="77777777" w:rsidR="007C2B70" w:rsidRPr="005A4E7D" w:rsidRDefault="007C2B70" w:rsidP="007C2B70">
      <w:pPr>
        <w:spacing w:line="280" w:lineRule="atLeast"/>
        <w:jc w:val="center"/>
        <w:rPr>
          <w:rFonts w:asciiTheme="minorHAnsi" w:hAnsiTheme="minorHAnsi" w:cstheme="minorHAnsi"/>
          <w:b/>
          <w:sz w:val="22"/>
          <w:szCs w:val="22"/>
        </w:rPr>
      </w:pPr>
      <w:r w:rsidRPr="005A4E7D">
        <w:rPr>
          <w:rFonts w:asciiTheme="minorHAnsi" w:hAnsiTheme="minorHAnsi" w:cstheme="minorHAnsi"/>
          <w:b/>
          <w:sz w:val="22"/>
          <w:szCs w:val="22"/>
        </w:rPr>
        <w:t>Závazné obchodní podmínky</w:t>
      </w:r>
    </w:p>
    <w:p w14:paraId="5918C3CE" w14:textId="77777777" w:rsidR="007C2B70" w:rsidRPr="005A4E7D" w:rsidRDefault="007C2B70" w:rsidP="007C2B70">
      <w:pPr>
        <w:spacing w:line="280" w:lineRule="atLeast"/>
        <w:jc w:val="center"/>
        <w:rPr>
          <w:rFonts w:asciiTheme="minorHAnsi" w:hAnsiTheme="minorHAnsi" w:cstheme="minorHAnsi"/>
          <w:b/>
          <w:sz w:val="22"/>
          <w:szCs w:val="22"/>
        </w:rPr>
      </w:pPr>
    </w:p>
    <w:p w14:paraId="261C8902" w14:textId="77777777" w:rsidR="007C2B70" w:rsidRPr="005A4E7D" w:rsidRDefault="00C376D5" w:rsidP="007C2B70">
      <w:pPr>
        <w:spacing w:line="280" w:lineRule="atLeast"/>
        <w:jc w:val="center"/>
        <w:rPr>
          <w:rFonts w:asciiTheme="minorHAnsi" w:hAnsiTheme="minorHAnsi" w:cstheme="minorHAnsi"/>
          <w:b/>
          <w:caps/>
          <w:sz w:val="28"/>
          <w:szCs w:val="28"/>
        </w:rPr>
      </w:pPr>
      <w:r w:rsidRPr="005A4E7D">
        <w:rPr>
          <w:rFonts w:asciiTheme="minorHAnsi" w:hAnsiTheme="minorHAnsi" w:cstheme="minorHAnsi"/>
          <w:b/>
          <w:caps/>
          <w:sz w:val="28"/>
          <w:szCs w:val="28"/>
        </w:rPr>
        <w:t>NÁVRH SmlouvY</w:t>
      </w:r>
      <w:r w:rsidR="00AF51B8" w:rsidRPr="005A4E7D">
        <w:rPr>
          <w:rFonts w:asciiTheme="minorHAnsi" w:hAnsiTheme="minorHAnsi" w:cstheme="minorHAnsi"/>
          <w:b/>
          <w:caps/>
          <w:sz w:val="28"/>
          <w:szCs w:val="28"/>
        </w:rPr>
        <w:t xml:space="preserve"> o</w:t>
      </w:r>
      <w:r w:rsidR="007C2B70" w:rsidRPr="005A4E7D">
        <w:rPr>
          <w:rFonts w:asciiTheme="minorHAnsi" w:hAnsiTheme="minorHAnsi" w:cstheme="minorHAnsi"/>
          <w:b/>
          <w:caps/>
          <w:sz w:val="28"/>
          <w:szCs w:val="28"/>
        </w:rPr>
        <w:t xml:space="preserve"> dílo</w:t>
      </w:r>
    </w:p>
    <w:p w14:paraId="2FC0DD08" w14:textId="77777777" w:rsidR="007C2B70" w:rsidRPr="005A4E7D" w:rsidRDefault="007C2B70" w:rsidP="007C2B70">
      <w:pPr>
        <w:spacing w:line="280" w:lineRule="atLeast"/>
        <w:jc w:val="center"/>
        <w:rPr>
          <w:rFonts w:asciiTheme="minorHAnsi" w:hAnsiTheme="minorHAnsi" w:cstheme="minorHAnsi"/>
          <w:b/>
          <w:caps/>
          <w:sz w:val="28"/>
          <w:szCs w:val="28"/>
        </w:rPr>
      </w:pPr>
    </w:p>
    <w:p w14:paraId="14EC4471" w14:textId="77777777" w:rsidR="007C2B70" w:rsidRPr="005A4E7D" w:rsidRDefault="007C2B70" w:rsidP="007C2B70">
      <w:pPr>
        <w:jc w:val="center"/>
        <w:rPr>
          <w:rFonts w:asciiTheme="minorHAnsi" w:hAnsiTheme="minorHAnsi" w:cstheme="minorHAnsi"/>
          <w:b/>
          <w:spacing w:val="20"/>
        </w:rPr>
      </w:pPr>
      <w:r w:rsidRPr="005A4E7D">
        <w:rPr>
          <w:rFonts w:asciiTheme="minorHAnsi" w:hAnsiTheme="minorHAnsi" w:cstheme="minorHAnsi"/>
          <w:b/>
          <w:spacing w:val="20"/>
        </w:rPr>
        <w:t>dle ustanovení § 2586 a následujících zákona č. 89/2012 Sb., občanský zákoník, v</w:t>
      </w:r>
      <w:r w:rsidR="00C376D5" w:rsidRPr="005A4E7D">
        <w:rPr>
          <w:rFonts w:asciiTheme="minorHAnsi" w:hAnsiTheme="minorHAnsi" w:cstheme="minorHAnsi"/>
          <w:b/>
          <w:spacing w:val="20"/>
        </w:rPr>
        <w:t>e znění pozdějších předpisů</w:t>
      </w:r>
      <w:r w:rsidRPr="005A4E7D">
        <w:rPr>
          <w:rFonts w:asciiTheme="minorHAnsi" w:hAnsiTheme="minorHAnsi" w:cstheme="minorHAnsi"/>
          <w:b/>
          <w:spacing w:val="20"/>
        </w:rPr>
        <w:t xml:space="preserve"> (dále jen „občanský zákoník“)</w:t>
      </w:r>
    </w:p>
    <w:p w14:paraId="470A4FEF" w14:textId="77777777" w:rsidR="007C2B70" w:rsidRPr="005A4E7D" w:rsidRDefault="007C2B70" w:rsidP="007C2B70">
      <w:pPr>
        <w:jc w:val="center"/>
        <w:rPr>
          <w:rFonts w:asciiTheme="minorHAnsi" w:hAnsiTheme="minorHAnsi" w:cstheme="minorHAnsi"/>
          <w:b/>
          <w:spacing w:val="20"/>
        </w:rPr>
      </w:pPr>
    </w:p>
    <w:p w14:paraId="71A95618" w14:textId="77777777" w:rsidR="007C2B70" w:rsidRPr="005A4E7D" w:rsidRDefault="007C2B70" w:rsidP="007C2B70">
      <w:pPr>
        <w:jc w:val="center"/>
        <w:rPr>
          <w:rFonts w:asciiTheme="minorHAnsi" w:hAnsiTheme="minorHAnsi" w:cstheme="minorHAnsi"/>
          <w:b/>
          <w:spacing w:val="20"/>
        </w:rPr>
      </w:pPr>
      <w:r w:rsidRPr="005A4E7D">
        <w:rPr>
          <w:rFonts w:asciiTheme="minorHAnsi" w:hAnsiTheme="minorHAnsi" w:cstheme="minorHAnsi"/>
          <w:b/>
          <w:spacing w:val="20"/>
        </w:rPr>
        <w:t>na akci:</w:t>
      </w:r>
    </w:p>
    <w:p w14:paraId="0858C17F" w14:textId="77777777" w:rsidR="007C2B70" w:rsidRPr="005A4E7D" w:rsidRDefault="007C2B70" w:rsidP="007C2B70">
      <w:pPr>
        <w:jc w:val="center"/>
        <w:rPr>
          <w:rFonts w:asciiTheme="minorHAnsi" w:hAnsiTheme="minorHAnsi" w:cstheme="minorHAnsi"/>
          <w:b/>
          <w:spacing w:val="20"/>
        </w:rPr>
      </w:pPr>
    </w:p>
    <w:p w14:paraId="5003D278" w14:textId="77777777" w:rsidR="00FB4BD8" w:rsidRPr="005A4E7D" w:rsidRDefault="00FB4BD8" w:rsidP="00FB4BD8">
      <w:pPr>
        <w:jc w:val="center"/>
        <w:rPr>
          <w:rFonts w:asciiTheme="minorHAnsi" w:hAnsiTheme="minorHAnsi" w:cstheme="minorHAnsi"/>
          <w:b/>
          <w:sz w:val="22"/>
          <w:szCs w:val="22"/>
        </w:rPr>
      </w:pPr>
    </w:p>
    <w:p w14:paraId="3DAE1B50" w14:textId="79E66356" w:rsidR="00FB4BD8" w:rsidRPr="005A4E7D" w:rsidRDefault="008729C4" w:rsidP="00512520">
      <w:pPr>
        <w:pStyle w:val="Styl1"/>
        <w:jc w:val="center"/>
        <w:rPr>
          <w:rFonts w:asciiTheme="minorHAnsi" w:hAnsiTheme="minorHAnsi" w:cstheme="minorHAnsi"/>
          <w:sz w:val="22"/>
          <w:szCs w:val="22"/>
        </w:rPr>
      </w:pPr>
      <w:r w:rsidRPr="005A4E7D">
        <w:rPr>
          <w:rFonts w:asciiTheme="minorHAnsi" w:hAnsiTheme="minorHAnsi" w:cstheme="minorHAnsi"/>
          <w:b/>
          <w:sz w:val="32"/>
          <w:lang w:val="cs-CZ" w:eastAsia="ar-SA"/>
        </w:rPr>
        <w:t>„</w:t>
      </w:r>
      <w:r w:rsidR="00C000CB" w:rsidRPr="00C000CB">
        <w:rPr>
          <w:rFonts w:asciiTheme="minorHAnsi" w:hAnsiTheme="minorHAnsi" w:cstheme="minorHAnsi"/>
          <w:b/>
          <w:sz w:val="32"/>
          <w:lang w:val="cs-CZ" w:eastAsia="ar-SA"/>
        </w:rPr>
        <w:t>Rekonstrukce dvou bytových jednotek</w:t>
      </w:r>
      <w:r w:rsidR="00134C8E">
        <w:rPr>
          <w:rFonts w:asciiTheme="minorHAnsi" w:hAnsiTheme="minorHAnsi" w:cstheme="minorHAnsi"/>
          <w:b/>
          <w:sz w:val="32"/>
          <w:lang w:val="cs-CZ" w:eastAsia="ar-SA"/>
        </w:rPr>
        <w:t xml:space="preserve"> v BD Dlouhá 126</w:t>
      </w:r>
      <w:r w:rsidRPr="005A4E7D">
        <w:rPr>
          <w:rFonts w:asciiTheme="minorHAnsi" w:hAnsiTheme="minorHAnsi" w:cstheme="minorHAnsi"/>
          <w:b/>
          <w:sz w:val="32"/>
          <w:lang w:val="cs-CZ" w:eastAsia="ar-SA"/>
        </w:rPr>
        <w:t xml:space="preserve">“ </w:t>
      </w:r>
      <w:r w:rsidR="00FB4BD8" w:rsidRPr="005A4E7D">
        <w:rPr>
          <w:rFonts w:asciiTheme="minorHAnsi" w:hAnsiTheme="minorHAnsi" w:cstheme="minorHAnsi"/>
          <w:sz w:val="22"/>
          <w:szCs w:val="22"/>
        </w:rPr>
        <w:t>___________________________________________________________________________</w:t>
      </w:r>
    </w:p>
    <w:p w14:paraId="5B5A9E1C" w14:textId="77777777" w:rsidR="00FB4BD8" w:rsidRPr="005A4E7D" w:rsidRDefault="00FB4BD8" w:rsidP="00FB4BD8">
      <w:pPr>
        <w:spacing w:line="240" w:lineRule="exact"/>
        <w:jc w:val="center"/>
        <w:rPr>
          <w:rFonts w:asciiTheme="minorHAnsi" w:hAnsiTheme="minorHAnsi" w:cstheme="minorHAnsi"/>
          <w:sz w:val="22"/>
          <w:szCs w:val="22"/>
        </w:rPr>
      </w:pPr>
    </w:p>
    <w:p w14:paraId="3E706E0A" w14:textId="77777777" w:rsidR="00BC5383" w:rsidRPr="005A4E7D" w:rsidRDefault="00BC5383" w:rsidP="00BC5383">
      <w:pPr>
        <w:pStyle w:val="Styl1"/>
        <w:tabs>
          <w:tab w:val="left" w:pos="1843"/>
        </w:tabs>
        <w:rPr>
          <w:rFonts w:asciiTheme="minorHAnsi" w:hAnsiTheme="minorHAnsi" w:cstheme="minorHAnsi"/>
          <w:b/>
          <w:sz w:val="22"/>
          <w:szCs w:val="22"/>
          <w:lang w:val="cs-CZ"/>
        </w:rPr>
      </w:pPr>
      <w:r w:rsidRPr="005A4E7D">
        <w:rPr>
          <w:rFonts w:asciiTheme="minorHAnsi" w:hAnsiTheme="minorHAnsi" w:cstheme="minorHAnsi"/>
          <w:b/>
          <w:sz w:val="22"/>
          <w:szCs w:val="22"/>
        </w:rPr>
        <w:t>O b j e d n a t e l:</w:t>
      </w:r>
      <w:r w:rsidRPr="005A4E7D">
        <w:rPr>
          <w:rFonts w:asciiTheme="minorHAnsi" w:hAnsiTheme="minorHAnsi" w:cstheme="minorHAnsi"/>
          <w:sz w:val="22"/>
          <w:szCs w:val="22"/>
        </w:rPr>
        <w:tab/>
      </w:r>
      <w:r w:rsidR="00B57AF0" w:rsidRPr="005A4E7D">
        <w:rPr>
          <w:rFonts w:asciiTheme="minorHAnsi" w:hAnsiTheme="minorHAnsi" w:cstheme="minorHAnsi"/>
          <w:b/>
          <w:sz w:val="22"/>
          <w:szCs w:val="22"/>
        </w:rPr>
        <w:t>Městys Lomnice</w:t>
      </w:r>
    </w:p>
    <w:p w14:paraId="7A3A559D" w14:textId="77777777" w:rsidR="00B57AF0" w:rsidRPr="005A4E7D" w:rsidRDefault="00BC5383" w:rsidP="00BC5383">
      <w:pPr>
        <w:pStyle w:val="Styl1"/>
        <w:tabs>
          <w:tab w:val="left" w:pos="1843"/>
        </w:tabs>
        <w:rPr>
          <w:rFonts w:asciiTheme="minorHAnsi" w:hAnsiTheme="minorHAnsi" w:cstheme="minorHAnsi"/>
          <w:sz w:val="22"/>
          <w:szCs w:val="22"/>
          <w:lang w:val="cs-CZ"/>
        </w:rPr>
      </w:pPr>
      <w:r w:rsidRPr="005A4E7D">
        <w:rPr>
          <w:rFonts w:asciiTheme="minorHAnsi" w:hAnsiTheme="minorHAnsi" w:cstheme="minorHAnsi"/>
          <w:b/>
          <w:sz w:val="22"/>
          <w:szCs w:val="22"/>
        </w:rPr>
        <w:t xml:space="preserve">                                      </w:t>
      </w:r>
      <w:r w:rsidR="00B57AF0" w:rsidRPr="005A4E7D">
        <w:rPr>
          <w:rFonts w:asciiTheme="minorHAnsi" w:hAnsiTheme="minorHAnsi" w:cstheme="minorHAnsi"/>
          <w:sz w:val="22"/>
          <w:szCs w:val="22"/>
          <w:lang w:val="cs-CZ"/>
        </w:rPr>
        <w:t>Nám. Palackého 32</w:t>
      </w:r>
    </w:p>
    <w:p w14:paraId="2AF35C07" w14:textId="77777777" w:rsidR="00BC5383" w:rsidRPr="005A4E7D" w:rsidRDefault="00B57AF0" w:rsidP="00BC5383">
      <w:pPr>
        <w:pStyle w:val="Styl1"/>
        <w:tabs>
          <w:tab w:val="left" w:pos="1843"/>
        </w:tabs>
        <w:rPr>
          <w:rFonts w:asciiTheme="minorHAnsi" w:hAnsiTheme="minorHAnsi" w:cstheme="minorHAnsi"/>
          <w:sz w:val="22"/>
          <w:szCs w:val="22"/>
        </w:rPr>
      </w:pPr>
      <w:r w:rsidRPr="005A4E7D">
        <w:rPr>
          <w:rFonts w:asciiTheme="minorHAnsi" w:hAnsiTheme="minorHAnsi" w:cstheme="minorHAnsi"/>
          <w:sz w:val="22"/>
          <w:szCs w:val="22"/>
          <w:lang w:val="cs-CZ"/>
        </w:rPr>
        <w:tab/>
        <w:t>679 2</w:t>
      </w:r>
      <w:r w:rsidR="00C9247F" w:rsidRPr="005A4E7D">
        <w:rPr>
          <w:rFonts w:asciiTheme="minorHAnsi" w:hAnsiTheme="minorHAnsi" w:cstheme="minorHAnsi"/>
          <w:sz w:val="22"/>
          <w:szCs w:val="22"/>
          <w:lang w:val="cs-CZ"/>
        </w:rPr>
        <w:t>3</w:t>
      </w:r>
      <w:r w:rsidRPr="005A4E7D">
        <w:rPr>
          <w:rFonts w:asciiTheme="minorHAnsi" w:hAnsiTheme="minorHAnsi" w:cstheme="minorHAnsi"/>
          <w:sz w:val="22"/>
          <w:szCs w:val="22"/>
          <w:lang w:val="cs-CZ"/>
        </w:rPr>
        <w:t xml:space="preserve"> Lomnice</w:t>
      </w:r>
      <w:r w:rsidR="00512520" w:rsidRPr="005A4E7D">
        <w:rPr>
          <w:rFonts w:asciiTheme="minorHAnsi" w:hAnsiTheme="minorHAnsi" w:cstheme="minorHAnsi"/>
          <w:sz w:val="22"/>
          <w:szCs w:val="22"/>
          <w:lang w:val="cs-CZ"/>
        </w:rPr>
        <w:t xml:space="preserve"> </w:t>
      </w:r>
      <w:r w:rsidR="00512520" w:rsidRPr="005A4E7D">
        <w:rPr>
          <w:rFonts w:asciiTheme="minorHAnsi" w:hAnsiTheme="minorHAnsi" w:cstheme="minorHAnsi"/>
          <w:sz w:val="22"/>
          <w:szCs w:val="22"/>
        </w:rPr>
        <w:t xml:space="preserve"> </w:t>
      </w:r>
    </w:p>
    <w:p w14:paraId="551E32E9" w14:textId="77777777" w:rsidR="00BC5383" w:rsidRPr="005A4E7D" w:rsidRDefault="00B57AF0" w:rsidP="00BC5383">
      <w:pPr>
        <w:pStyle w:val="Styl1"/>
        <w:tabs>
          <w:tab w:val="left" w:pos="1843"/>
        </w:tabs>
        <w:rPr>
          <w:rFonts w:asciiTheme="minorHAnsi" w:hAnsiTheme="minorHAnsi" w:cstheme="minorHAnsi"/>
          <w:sz w:val="22"/>
          <w:szCs w:val="22"/>
          <w:lang w:val="cs-CZ"/>
        </w:rPr>
      </w:pPr>
      <w:r w:rsidRPr="005A4E7D">
        <w:rPr>
          <w:rFonts w:asciiTheme="minorHAnsi" w:hAnsiTheme="minorHAnsi" w:cstheme="minorHAnsi"/>
          <w:sz w:val="22"/>
          <w:szCs w:val="22"/>
        </w:rPr>
        <w:tab/>
        <w:t>zastoupení</w:t>
      </w:r>
      <w:r w:rsidR="00BC5383" w:rsidRPr="005A4E7D">
        <w:rPr>
          <w:rFonts w:asciiTheme="minorHAnsi" w:hAnsiTheme="minorHAnsi" w:cstheme="minorHAnsi"/>
          <w:sz w:val="22"/>
          <w:szCs w:val="22"/>
        </w:rPr>
        <w:t xml:space="preserve">: </w:t>
      </w:r>
      <w:r w:rsidRPr="005A4E7D">
        <w:rPr>
          <w:rFonts w:asciiTheme="minorHAnsi" w:hAnsiTheme="minorHAnsi" w:cstheme="minorHAnsi"/>
          <w:sz w:val="22"/>
          <w:szCs w:val="22"/>
        </w:rPr>
        <w:t>Mgr. Marie Brázdová, Ph.D., starostka</w:t>
      </w:r>
    </w:p>
    <w:p w14:paraId="02940198" w14:textId="77777777" w:rsidR="00BC5383" w:rsidRPr="005A4E7D" w:rsidRDefault="00BC5383" w:rsidP="00BC5383">
      <w:pPr>
        <w:pStyle w:val="Styl1"/>
        <w:tabs>
          <w:tab w:val="left" w:pos="1843"/>
          <w:tab w:val="left" w:pos="5387"/>
        </w:tabs>
        <w:rPr>
          <w:rFonts w:asciiTheme="minorHAnsi" w:eastAsia="Calibri" w:hAnsiTheme="minorHAnsi" w:cstheme="minorHAnsi"/>
          <w:bCs/>
          <w:sz w:val="22"/>
          <w:szCs w:val="22"/>
          <w:lang w:eastAsia="en-US"/>
        </w:rPr>
      </w:pPr>
      <w:r w:rsidRPr="005A4E7D">
        <w:rPr>
          <w:rFonts w:asciiTheme="minorHAnsi" w:hAnsiTheme="minorHAnsi" w:cstheme="minorHAnsi"/>
          <w:sz w:val="22"/>
          <w:szCs w:val="22"/>
        </w:rPr>
        <w:tab/>
        <w:t xml:space="preserve">IČ: </w:t>
      </w:r>
      <w:r w:rsidR="00B57AF0" w:rsidRPr="005A4E7D">
        <w:rPr>
          <w:rFonts w:asciiTheme="minorHAnsi" w:hAnsiTheme="minorHAnsi" w:cstheme="minorHAnsi"/>
          <w:sz w:val="22"/>
          <w:szCs w:val="22"/>
          <w:lang w:val="cs-CZ"/>
        </w:rPr>
        <w:t>00280577</w:t>
      </w:r>
    </w:p>
    <w:p w14:paraId="030DDBBF" w14:textId="77777777" w:rsidR="00512520" w:rsidRPr="005A4E7D" w:rsidRDefault="00512520" w:rsidP="00BC5383">
      <w:pPr>
        <w:pStyle w:val="Styl1"/>
        <w:tabs>
          <w:tab w:val="left" w:pos="1843"/>
          <w:tab w:val="left" w:pos="5387"/>
        </w:tabs>
        <w:rPr>
          <w:rFonts w:asciiTheme="minorHAnsi" w:hAnsiTheme="minorHAnsi" w:cstheme="minorHAnsi"/>
          <w:sz w:val="22"/>
          <w:szCs w:val="22"/>
          <w:lang w:val="cs-CZ"/>
        </w:rPr>
      </w:pPr>
      <w:r w:rsidRPr="005A4E7D">
        <w:rPr>
          <w:rFonts w:asciiTheme="minorHAnsi" w:eastAsia="Calibri" w:hAnsiTheme="minorHAnsi" w:cstheme="minorHAnsi"/>
          <w:bCs/>
          <w:sz w:val="22"/>
          <w:szCs w:val="22"/>
          <w:lang w:val="cs-CZ" w:eastAsia="en-US"/>
        </w:rPr>
        <w:tab/>
        <w:t>DIČ: CZ</w:t>
      </w:r>
      <w:r w:rsidR="00B57AF0" w:rsidRPr="005A4E7D">
        <w:rPr>
          <w:rFonts w:asciiTheme="minorHAnsi" w:eastAsia="Calibri" w:hAnsiTheme="minorHAnsi" w:cstheme="minorHAnsi"/>
          <w:bCs/>
          <w:sz w:val="22"/>
          <w:szCs w:val="22"/>
          <w:lang w:val="cs-CZ" w:eastAsia="en-US"/>
        </w:rPr>
        <w:t>00280577</w:t>
      </w:r>
    </w:p>
    <w:p w14:paraId="45B3D25B" w14:textId="77777777" w:rsidR="00BC5383" w:rsidRPr="005A4E7D" w:rsidRDefault="00BC5383" w:rsidP="00BC5383">
      <w:pPr>
        <w:pStyle w:val="Styl1"/>
        <w:tabs>
          <w:tab w:val="left" w:pos="1843"/>
          <w:tab w:val="left" w:pos="5387"/>
        </w:tabs>
        <w:rPr>
          <w:rFonts w:asciiTheme="minorHAnsi" w:hAnsiTheme="minorHAnsi" w:cstheme="minorHAnsi"/>
          <w:bCs/>
          <w:sz w:val="22"/>
          <w:u w:val="single"/>
          <w:lang w:val="cs-CZ"/>
        </w:rPr>
      </w:pPr>
      <w:r w:rsidRPr="005A4E7D">
        <w:rPr>
          <w:rFonts w:asciiTheme="minorHAnsi" w:hAnsiTheme="minorHAnsi" w:cstheme="minorHAnsi"/>
          <w:sz w:val="22"/>
          <w:szCs w:val="22"/>
        </w:rPr>
        <w:tab/>
        <w:t>Telefon: + 420 </w:t>
      </w:r>
      <w:r w:rsidR="0084411B" w:rsidRPr="005A4E7D">
        <w:rPr>
          <w:rFonts w:asciiTheme="minorHAnsi" w:hAnsiTheme="minorHAnsi" w:cstheme="minorHAnsi"/>
          <w:bCs/>
          <w:sz w:val="22"/>
          <w:szCs w:val="22"/>
        </w:rPr>
        <w:t>549 450 106</w:t>
      </w:r>
      <w:r w:rsidRPr="005A4E7D">
        <w:rPr>
          <w:rFonts w:asciiTheme="minorHAnsi" w:hAnsiTheme="minorHAnsi" w:cstheme="minorHAnsi"/>
          <w:bCs/>
          <w:sz w:val="22"/>
          <w:szCs w:val="22"/>
        </w:rPr>
        <w:t>,</w:t>
      </w:r>
      <w:r w:rsidRPr="005A4E7D">
        <w:rPr>
          <w:rFonts w:asciiTheme="minorHAnsi" w:hAnsiTheme="minorHAnsi" w:cstheme="minorHAnsi"/>
          <w:sz w:val="22"/>
          <w:szCs w:val="22"/>
        </w:rPr>
        <w:t xml:space="preserve"> e-mail:</w:t>
      </w:r>
      <w:r w:rsidR="0084411B" w:rsidRPr="005A4E7D">
        <w:rPr>
          <w:rFonts w:asciiTheme="minorHAnsi" w:hAnsiTheme="minorHAnsi" w:cstheme="minorHAnsi"/>
        </w:rPr>
        <w:t xml:space="preserve"> </w:t>
      </w:r>
      <w:hyperlink r:id="rId8" w:history="1">
        <w:r w:rsidR="0084411B" w:rsidRPr="005A4E7D">
          <w:rPr>
            <w:rStyle w:val="Hypertextovodkaz"/>
            <w:rFonts w:asciiTheme="minorHAnsi" w:hAnsiTheme="minorHAnsi" w:cstheme="minorHAnsi"/>
            <w:sz w:val="22"/>
            <w:szCs w:val="22"/>
          </w:rPr>
          <w:t>mestys@lomnice.cz</w:t>
        </w:r>
      </w:hyperlink>
      <w:r w:rsidR="0084411B" w:rsidRPr="005A4E7D">
        <w:rPr>
          <w:rFonts w:asciiTheme="minorHAnsi" w:hAnsiTheme="minorHAnsi" w:cstheme="minorHAnsi"/>
          <w:sz w:val="22"/>
          <w:szCs w:val="22"/>
          <w:lang w:val="cs-CZ"/>
        </w:rPr>
        <w:t xml:space="preserve"> </w:t>
      </w:r>
      <w:r w:rsidR="00512520" w:rsidRPr="005A4E7D">
        <w:rPr>
          <w:rFonts w:asciiTheme="minorHAnsi" w:hAnsiTheme="minorHAnsi" w:cstheme="minorHAnsi"/>
          <w:sz w:val="22"/>
          <w:szCs w:val="22"/>
          <w:lang w:val="cs-CZ"/>
        </w:rPr>
        <w:t xml:space="preserve"> </w:t>
      </w:r>
    </w:p>
    <w:p w14:paraId="1E99BEBA" w14:textId="77777777" w:rsidR="00FB4BD8" w:rsidRPr="005A4E7D" w:rsidRDefault="00FB4BD8" w:rsidP="00FB4BD8">
      <w:pPr>
        <w:pStyle w:val="Styl1"/>
        <w:tabs>
          <w:tab w:val="left" w:pos="1843"/>
          <w:tab w:val="left" w:pos="5387"/>
        </w:tabs>
        <w:rPr>
          <w:rFonts w:asciiTheme="minorHAnsi" w:hAnsiTheme="minorHAnsi" w:cstheme="minorHAnsi"/>
          <w:sz w:val="22"/>
          <w:szCs w:val="22"/>
        </w:rPr>
      </w:pPr>
    </w:p>
    <w:p w14:paraId="0B36B752" w14:textId="77777777" w:rsidR="00FB4BD8" w:rsidRPr="005A4E7D" w:rsidRDefault="00FB4BD8" w:rsidP="00FB4BD8">
      <w:pPr>
        <w:pStyle w:val="Styl1"/>
        <w:tabs>
          <w:tab w:val="left" w:pos="1843"/>
        </w:tabs>
        <w:rPr>
          <w:rFonts w:asciiTheme="minorHAnsi" w:hAnsiTheme="minorHAnsi" w:cstheme="minorHAnsi"/>
          <w:sz w:val="22"/>
          <w:szCs w:val="22"/>
        </w:rPr>
      </w:pPr>
      <w:r w:rsidRPr="005A4E7D">
        <w:rPr>
          <w:rFonts w:asciiTheme="minorHAnsi" w:hAnsiTheme="minorHAnsi" w:cstheme="minorHAnsi"/>
          <w:sz w:val="22"/>
          <w:szCs w:val="22"/>
        </w:rPr>
        <w:tab/>
      </w:r>
    </w:p>
    <w:p w14:paraId="4D237EC8" w14:textId="77777777" w:rsidR="00FB4BD8" w:rsidRPr="005A4E7D" w:rsidRDefault="00FB4BD8" w:rsidP="00FB4BD8">
      <w:pPr>
        <w:pStyle w:val="Styl1"/>
        <w:tabs>
          <w:tab w:val="left" w:pos="2977"/>
        </w:tabs>
        <w:ind w:right="-97"/>
        <w:rPr>
          <w:rFonts w:asciiTheme="minorHAnsi" w:hAnsiTheme="minorHAnsi" w:cstheme="minorHAnsi"/>
          <w:b/>
          <w:sz w:val="22"/>
          <w:szCs w:val="22"/>
        </w:rPr>
      </w:pPr>
      <w:r w:rsidRPr="005A4E7D">
        <w:rPr>
          <w:rFonts w:asciiTheme="minorHAnsi" w:hAnsiTheme="minorHAnsi" w:cstheme="minorHAnsi"/>
          <w:sz w:val="22"/>
          <w:szCs w:val="22"/>
        </w:rPr>
        <w:t xml:space="preserve">                          </w:t>
      </w:r>
    </w:p>
    <w:p w14:paraId="65C3AF1F" w14:textId="77777777" w:rsidR="00FB4BD8" w:rsidRPr="005A4E7D" w:rsidRDefault="00FB4BD8" w:rsidP="00FB4BD8">
      <w:pPr>
        <w:pStyle w:val="Styl1"/>
        <w:tabs>
          <w:tab w:val="left" w:pos="1843"/>
        </w:tabs>
        <w:rPr>
          <w:rFonts w:asciiTheme="minorHAnsi" w:hAnsiTheme="minorHAnsi" w:cstheme="minorHAnsi"/>
          <w:b/>
          <w:sz w:val="22"/>
          <w:szCs w:val="22"/>
        </w:rPr>
      </w:pPr>
      <w:r w:rsidRPr="005A4E7D">
        <w:rPr>
          <w:rFonts w:asciiTheme="minorHAnsi" w:hAnsiTheme="minorHAnsi" w:cstheme="minorHAnsi"/>
          <w:b/>
          <w:sz w:val="22"/>
          <w:szCs w:val="22"/>
        </w:rPr>
        <w:tab/>
      </w:r>
    </w:p>
    <w:p w14:paraId="1F222AC1" w14:textId="77777777" w:rsidR="00FB4BD8" w:rsidRPr="005A4E7D" w:rsidRDefault="00FB4BD8" w:rsidP="00FB4BD8">
      <w:pPr>
        <w:spacing w:line="300" w:lineRule="atLeast"/>
        <w:ind w:left="2410" w:hanging="2410"/>
        <w:rPr>
          <w:rFonts w:asciiTheme="minorHAnsi" w:hAnsiTheme="minorHAnsi" w:cstheme="minorHAnsi"/>
          <w:b/>
          <w:caps/>
          <w:sz w:val="22"/>
        </w:rPr>
      </w:pPr>
      <w:r w:rsidRPr="005A4E7D">
        <w:rPr>
          <w:rFonts w:asciiTheme="minorHAnsi" w:hAnsiTheme="minorHAnsi" w:cstheme="minorHAnsi"/>
          <w:b/>
          <w:sz w:val="22"/>
          <w:szCs w:val="22"/>
        </w:rPr>
        <w:t xml:space="preserve">Z h o t o v i t e </w:t>
      </w:r>
      <w:proofErr w:type="gramStart"/>
      <w:r w:rsidRPr="005A4E7D">
        <w:rPr>
          <w:rFonts w:asciiTheme="minorHAnsi" w:hAnsiTheme="minorHAnsi" w:cstheme="minorHAnsi"/>
          <w:b/>
          <w:sz w:val="22"/>
          <w:szCs w:val="22"/>
        </w:rPr>
        <w:t xml:space="preserve">l:  </w:t>
      </w:r>
      <w:r w:rsidRPr="005A4E7D">
        <w:rPr>
          <w:rFonts w:asciiTheme="minorHAnsi" w:hAnsiTheme="minorHAnsi" w:cstheme="minorHAnsi"/>
          <w:szCs w:val="22"/>
        </w:rPr>
        <w:tab/>
      </w:r>
      <w:proofErr w:type="gramEnd"/>
      <w:r w:rsidR="008B60CD" w:rsidRPr="005A4E7D">
        <w:rPr>
          <w:rFonts w:asciiTheme="minorHAnsi" w:hAnsiTheme="minorHAnsi" w:cstheme="minorHAnsi"/>
          <w:b/>
          <w:sz w:val="22"/>
        </w:rPr>
        <w:fldChar w:fldCharType="begin">
          <w:ffData>
            <w:name w:val="Text6"/>
            <w:enabled/>
            <w:calcOnExit w:val="0"/>
            <w:textInput/>
          </w:ffData>
        </w:fldChar>
      </w:r>
      <w:r w:rsidRPr="005A4E7D">
        <w:rPr>
          <w:rFonts w:asciiTheme="minorHAnsi" w:hAnsiTheme="minorHAnsi" w:cstheme="minorHAnsi"/>
          <w:b/>
          <w:sz w:val="22"/>
        </w:rPr>
        <w:instrText xml:space="preserve"> FORMTEXT </w:instrText>
      </w:r>
      <w:r w:rsidR="008B60CD" w:rsidRPr="005A4E7D">
        <w:rPr>
          <w:rFonts w:asciiTheme="minorHAnsi" w:hAnsiTheme="minorHAnsi" w:cstheme="minorHAnsi"/>
          <w:b/>
          <w:sz w:val="22"/>
        </w:rPr>
      </w:r>
      <w:r w:rsidR="008B60CD" w:rsidRPr="005A4E7D">
        <w:rPr>
          <w:rFonts w:asciiTheme="minorHAnsi" w:hAnsiTheme="minorHAnsi" w:cstheme="minorHAnsi"/>
          <w:b/>
          <w:sz w:val="22"/>
        </w:rPr>
        <w:fldChar w:fldCharType="separate"/>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noProof/>
          <w:sz w:val="22"/>
        </w:rPr>
        <w:t> </w:t>
      </w:r>
      <w:r w:rsidR="008B60CD" w:rsidRPr="005A4E7D">
        <w:rPr>
          <w:rFonts w:asciiTheme="minorHAnsi" w:hAnsiTheme="minorHAnsi" w:cstheme="minorHAnsi"/>
          <w:b/>
          <w:sz w:val="22"/>
        </w:rPr>
        <w:fldChar w:fldCharType="end"/>
      </w:r>
      <w:r w:rsidRPr="005A4E7D">
        <w:rPr>
          <w:rFonts w:asciiTheme="minorHAnsi" w:hAnsiTheme="minorHAnsi" w:cstheme="minorHAnsi"/>
          <w:b/>
          <w:sz w:val="22"/>
        </w:rPr>
        <w:tab/>
      </w:r>
    </w:p>
    <w:tbl>
      <w:tblPr>
        <w:tblW w:w="0" w:type="auto"/>
        <w:tblInd w:w="534" w:type="dxa"/>
        <w:tblCellMar>
          <w:left w:w="0" w:type="dxa"/>
        </w:tblCellMar>
        <w:tblLook w:val="04A0" w:firstRow="1" w:lastRow="0" w:firstColumn="1" w:lastColumn="0" w:noHBand="0" w:noVBand="1"/>
      </w:tblPr>
      <w:tblGrid>
        <w:gridCol w:w="1876"/>
        <w:gridCol w:w="6521"/>
      </w:tblGrid>
      <w:tr w:rsidR="00FB4BD8" w:rsidRPr="005A4E7D" w14:paraId="707CF8F7" w14:textId="77777777" w:rsidTr="005A0360">
        <w:trPr>
          <w:trHeight w:val="178"/>
        </w:trPr>
        <w:tc>
          <w:tcPr>
            <w:tcW w:w="1876" w:type="dxa"/>
          </w:tcPr>
          <w:p w14:paraId="7CCEF691" w14:textId="77777777" w:rsidR="00FB4BD8" w:rsidRPr="005A4E7D" w:rsidRDefault="00FB4BD8" w:rsidP="005A0360">
            <w:pPr>
              <w:spacing w:before="120"/>
              <w:rPr>
                <w:rFonts w:asciiTheme="minorHAnsi" w:hAnsiTheme="minorHAnsi" w:cstheme="minorHAnsi"/>
                <w:sz w:val="22"/>
              </w:rPr>
            </w:pPr>
            <w:r w:rsidRPr="005A4E7D">
              <w:rPr>
                <w:rFonts w:asciiTheme="minorHAnsi" w:hAnsiTheme="minorHAnsi" w:cstheme="minorHAnsi"/>
                <w:sz w:val="22"/>
              </w:rPr>
              <w:t>Sídlo:</w:t>
            </w:r>
          </w:p>
        </w:tc>
        <w:tc>
          <w:tcPr>
            <w:tcW w:w="6521" w:type="dxa"/>
          </w:tcPr>
          <w:p w14:paraId="2AD60B51" w14:textId="77777777" w:rsidR="00FB4BD8" w:rsidRPr="005A4E7D" w:rsidRDefault="008B60CD" w:rsidP="005A0360">
            <w:pPr>
              <w:spacing w:before="120"/>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p>
        </w:tc>
      </w:tr>
      <w:tr w:rsidR="00FB4BD8" w:rsidRPr="005A4E7D" w14:paraId="38A73FC0" w14:textId="77777777" w:rsidTr="005A0360">
        <w:trPr>
          <w:trHeight w:val="178"/>
        </w:trPr>
        <w:tc>
          <w:tcPr>
            <w:tcW w:w="1876" w:type="dxa"/>
          </w:tcPr>
          <w:p w14:paraId="05681412" w14:textId="77777777" w:rsidR="00FB4BD8" w:rsidRPr="005A4E7D" w:rsidRDefault="00FB4BD8" w:rsidP="005A0360">
            <w:pPr>
              <w:rPr>
                <w:rFonts w:asciiTheme="minorHAnsi" w:hAnsiTheme="minorHAnsi" w:cstheme="minorHAnsi"/>
                <w:sz w:val="22"/>
              </w:rPr>
            </w:pPr>
            <w:r w:rsidRPr="005A4E7D">
              <w:rPr>
                <w:rFonts w:asciiTheme="minorHAnsi" w:hAnsiTheme="minorHAnsi" w:cstheme="minorHAnsi"/>
                <w:sz w:val="22"/>
              </w:rPr>
              <w:t>IČ:</w:t>
            </w:r>
          </w:p>
        </w:tc>
        <w:tc>
          <w:tcPr>
            <w:tcW w:w="6521" w:type="dxa"/>
          </w:tcPr>
          <w:p w14:paraId="04D69F3B" w14:textId="77777777" w:rsidR="00FB4BD8" w:rsidRPr="005A4E7D" w:rsidRDefault="008B60CD" w:rsidP="005A0360">
            <w:pPr>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p>
        </w:tc>
      </w:tr>
      <w:tr w:rsidR="00FB4BD8" w:rsidRPr="005A4E7D" w14:paraId="5A0392D4" w14:textId="77777777" w:rsidTr="005A0360">
        <w:trPr>
          <w:trHeight w:val="178"/>
        </w:trPr>
        <w:tc>
          <w:tcPr>
            <w:tcW w:w="1876" w:type="dxa"/>
          </w:tcPr>
          <w:p w14:paraId="03456DC3" w14:textId="77777777" w:rsidR="00FB4BD8" w:rsidRPr="005A4E7D" w:rsidRDefault="00FB4BD8" w:rsidP="005A0360">
            <w:pPr>
              <w:rPr>
                <w:rFonts w:asciiTheme="minorHAnsi" w:hAnsiTheme="minorHAnsi" w:cstheme="minorHAnsi"/>
                <w:sz w:val="22"/>
              </w:rPr>
            </w:pPr>
            <w:r w:rsidRPr="005A4E7D">
              <w:rPr>
                <w:rFonts w:asciiTheme="minorHAnsi" w:hAnsiTheme="minorHAnsi" w:cstheme="minorHAnsi"/>
                <w:sz w:val="22"/>
              </w:rPr>
              <w:t>DIČ:</w:t>
            </w:r>
          </w:p>
        </w:tc>
        <w:tc>
          <w:tcPr>
            <w:tcW w:w="6521" w:type="dxa"/>
          </w:tcPr>
          <w:p w14:paraId="1990907C" w14:textId="77777777" w:rsidR="00FB4BD8" w:rsidRPr="005A4E7D" w:rsidRDefault="008B60CD" w:rsidP="005A0360">
            <w:pPr>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p>
        </w:tc>
      </w:tr>
      <w:tr w:rsidR="00FB4BD8" w:rsidRPr="005A4E7D" w14:paraId="29A3133E" w14:textId="77777777" w:rsidTr="005A0360">
        <w:trPr>
          <w:trHeight w:val="78"/>
        </w:trPr>
        <w:tc>
          <w:tcPr>
            <w:tcW w:w="1876" w:type="dxa"/>
          </w:tcPr>
          <w:p w14:paraId="5624BF2F" w14:textId="77777777" w:rsidR="00FB4BD8" w:rsidRPr="005A4E7D" w:rsidRDefault="00FB4BD8" w:rsidP="005A0360">
            <w:pPr>
              <w:rPr>
                <w:rFonts w:asciiTheme="minorHAnsi" w:hAnsiTheme="minorHAnsi" w:cstheme="minorHAnsi"/>
                <w:sz w:val="22"/>
              </w:rPr>
            </w:pPr>
            <w:r w:rsidRPr="005A4E7D">
              <w:rPr>
                <w:rFonts w:asciiTheme="minorHAnsi" w:hAnsiTheme="minorHAnsi" w:cstheme="minorHAnsi"/>
                <w:sz w:val="22"/>
              </w:rPr>
              <w:t>Právní forma:</w:t>
            </w:r>
          </w:p>
        </w:tc>
        <w:tc>
          <w:tcPr>
            <w:tcW w:w="6521" w:type="dxa"/>
          </w:tcPr>
          <w:p w14:paraId="5AC744B1" w14:textId="77777777" w:rsidR="00FB4BD8" w:rsidRPr="005A4E7D" w:rsidRDefault="008B60CD" w:rsidP="005A0360">
            <w:pPr>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p>
        </w:tc>
      </w:tr>
      <w:tr w:rsidR="00FB4BD8" w:rsidRPr="005A4E7D" w14:paraId="3030FDF2" w14:textId="77777777" w:rsidTr="005A0360">
        <w:trPr>
          <w:trHeight w:val="78"/>
        </w:trPr>
        <w:tc>
          <w:tcPr>
            <w:tcW w:w="1876" w:type="dxa"/>
          </w:tcPr>
          <w:p w14:paraId="7025FC4D" w14:textId="77777777" w:rsidR="00FB4BD8" w:rsidRPr="005A4E7D" w:rsidRDefault="00FB4BD8" w:rsidP="005A0360">
            <w:pPr>
              <w:rPr>
                <w:rFonts w:asciiTheme="minorHAnsi" w:hAnsiTheme="minorHAnsi" w:cstheme="minorHAnsi"/>
                <w:sz w:val="22"/>
              </w:rPr>
            </w:pPr>
            <w:r w:rsidRPr="005A4E7D">
              <w:rPr>
                <w:rFonts w:asciiTheme="minorHAnsi" w:hAnsiTheme="minorHAnsi" w:cstheme="minorHAnsi"/>
                <w:sz w:val="22"/>
              </w:rPr>
              <w:t>Bankovní spojení</w:t>
            </w:r>
          </w:p>
        </w:tc>
        <w:tc>
          <w:tcPr>
            <w:tcW w:w="6521" w:type="dxa"/>
          </w:tcPr>
          <w:p w14:paraId="7C4CFA73" w14:textId="77777777" w:rsidR="00FB4BD8" w:rsidRPr="005A4E7D" w:rsidRDefault="008B60CD" w:rsidP="005A0360">
            <w:pPr>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r w:rsidR="00FB4BD8" w:rsidRPr="005A4E7D">
              <w:rPr>
                <w:rFonts w:asciiTheme="minorHAnsi" w:hAnsiTheme="minorHAnsi" w:cstheme="minorHAnsi"/>
                <w:sz w:val="22"/>
              </w:rPr>
              <w:t>/</w:t>
            </w: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p>
        </w:tc>
      </w:tr>
      <w:tr w:rsidR="00FB4BD8" w:rsidRPr="005A4E7D" w14:paraId="106AF801" w14:textId="77777777" w:rsidTr="005A0360">
        <w:trPr>
          <w:trHeight w:val="78"/>
        </w:trPr>
        <w:tc>
          <w:tcPr>
            <w:tcW w:w="1876" w:type="dxa"/>
          </w:tcPr>
          <w:p w14:paraId="628B039B" w14:textId="77777777" w:rsidR="00FB4BD8" w:rsidRPr="005A4E7D" w:rsidRDefault="00FB4BD8" w:rsidP="005A0360">
            <w:pPr>
              <w:rPr>
                <w:rFonts w:asciiTheme="minorHAnsi" w:hAnsiTheme="minorHAnsi" w:cstheme="minorHAnsi"/>
                <w:sz w:val="22"/>
              </w:rPr>
            </w:pPr>
            <w:r w:rsidRPr="005A4E7D">
              <w:rPr>
                <w:rFonts w:asciiTheme="minorHAnsi" w:hAnsiTheme="minorHAnsi" w:cstheme="minorHAnsi"/>
                <w:sz w:val="22"/>
              </w:rPr>
              <w:t>Zastoupený:</w:t>
            </w:r>
          </w:p>
        </w:tc>
        <w:tc>
          <w:tcPr>
            <w:tcW w:w="6521" w:type="dxa"/>
          </w:tcPr>
          <w:p w14:paraId="0A163138" w14:textId="77777777" w:rsidR="00FB4BD8" w:rsidRPr="005A4E7D" w:rsidRDefault="008B60CD" w:rsidP="005A0360">
            <w:pPr>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p>
        </w:tc>
      </w:tr>
    </w:tbl>
    <w:p w14:paraId="72B8FCDA" w14:textId="77777777" w:rsidR="00FB4BD8" w:rsidRPr="005A4E7D" w:rsidRDefault="00FB4BD8" w:rsidP="00FB4BD8">
      <w:pPr>
        <w:pStyle w:val="Styl1"/>
        <w:tabs>
          <w:tab w:val="left" w:pos="1843"/>
        </w:tabs>
        <w:rPr>
          <w:rFonts w:asciiTheme="minorHAnsi" w:hAnsiTheme="minorHAnsi" w:cstheme="minorHAnsi"/>
          <w:b/>
          <w:sz w:val="22"/>
          <w:szCs w:val="22"/>
        </w:rPr>
      </w:pPr>
      <w:r w:rsidRPr="005A4E7D">
        <w:rPr>
          <w:rFonts w:asciiTheme="minorHAnsi" w:hAnsiTheme="minorHAnsi" w:cstheme="minorHAnsi"/>
          <w:b/>
          <w:sz w:val="22"/>
          <w:szCs w:val="22"/>
        </w:rPr>
        <w:tab/>
      </w:r>
    </w:p>
    <w:p w14:paraId="3DC923C4" w14:textId="77777777" w:rsidR="00FB4BD8" w:rsidRPr="005A4E7D" w:rsidRDefault="00FB4BD8" w:rsidP="00FB4BD8">
      <w:pPr>
        <w:pStyle w:val="Styl1"/>
        <w:tabs>
          <w:tab w:val="left" w:pos="2977"/>
        </w:tabs>
        <w:rPr>
          <w:rFonts w:asciiTheme="minorHAnsi" w:hAnsiTheme="minorHAnsi" w:cstheme="minorHAnsi"/>
          <w:b/>
          <w:sz w:val="22"/>
          <w:szCs w:val="22"/>
        </w:rPr>
      </w:pPr>
    </w:p>
    <w:p w14:paraId="686DF7AF" w14:textId="77777777" w:rsidR="007C2B70" w:rsidRPr="005A4E7D" w:rsidRDefault="007C2B70" w:rsidP="007C2B70">
      <w:pPr>
        <w:ind w:left="284"/>
        <w:jc w:val="both"/>
        <w:rPr>
          <w:rFonts w:asciiTheme="minorHAnsi" w:eastAsia="Calibri" w:hAnsiTheme="minorHAnsi" w:cstheme="minorHAnsi"/>
          <w:sz w:val="22"/>
          <w:szCs w:val="22"/>
          <w:lang w:eastAsia="en-US"/>
        </w:rPr>
      </w:pPr>
    </w:p>
    <w:p w14:paraId="5DC3DA7A" w14:textId="77777777" w:rsidR="008E7FE5" w:rsidRPr="005A4E7D" w:rsidRDefault="008E7FE5" w:rsidP="007C2B70">
      <w:pPr>
        <w:ind w:left="284"/>
        <w:jc w:val="both"/>
        <w:rPr>
          <w:rFonts w:asciiTheme="minorHAnsi" w:eastAsia="Calibri" w:hAnsiTheme="minorHAnsi" w:cstheme="minorHAnsi"/>
          <w:sz w:val="22"/>
          <w:szCs w:val="22"/>
          <w:lang w:eastAsia="en-US"/>
        </w:rPr>
      </w:pPr>
    </w:p>
    <w:p w14:paraId="3DA1555C" w14:textId="77777777" w:rsidR="007C2B70" w:rsidRPr="005A4E7D" w:rsidRDefault="007C2B70" w:rsidP="007C2B70">
      <w:pPr>
        <w:ind w:left="284"/>
        <w:jc w:val="both"/>
        <w:rPr>
          <w:rFonts w:asciiTheme="minorHAnsi" w:eastAsia="Calibri" w:hAnsiTheme="minorHAnsi" w:cstheme="minorHAnsi"/>
          <w:sz w:val="22"/>
          <w:szCs w:val="22"/>
          <w:lang w:eastAsia="en-US"/>
        </w:rPr>
      </w:pPr>
    </w:p>
    <w:p w14:paraId="7154787F" w14:textId="77777777" w:rsidR="007C2B70" w:rsidRPr="005A4E7D" w:rsidRDefault="007C2B70" w:rsidP="007C2B70">
      <w:pPr>
        <w:spacing w:line="280" w:lineRule="atLeast"/>
        <w:jc w:val="center"/>
        <w:rPr>
          <w:rFonts w:asciiTheme="minorHAnsi" w:hAnsiTheme="minorHAnsi" w:cstheme="minorHAnsi"/>
          <w:b/>
          <w:caps/>
          <w:sz w:val="28"/>
          <w:szCs w:val="28"/>
        </w:rPr>
      </w:pPr>
    </w:p>
    <w:p w14:paraId="509F8451" w14:textId="77777777" w:rsidR="00FB4BD8" w:rsidRPr="005A4E7D" w:rsidRDefault="00FB4BD8" w:rsidP="007C2B70">
      <w:pPr>
        <w:spacing w:line="280" w:lineRule="atLeast"/>
        <w:jc w:val="center"/>
        <w:rPr>
          <w:rFonts w:asciiTheme="minorHAnsi" w:hAnsiTheme="minorHAnsi" w:cstheme="minorHAnsi"/>
          <w:b/>
          <w:caps/>
          <w:sz w:val="28"/>
          <w:szCs w:val="28"/>
        </w:rPr>
      </w:pPr>
    </w:p>
    <w:p w14:paraId="12A3EBB9" w14:textId="77777777" w:rsidR="00AF51B8" w:rsidRPr="005A4E7D" w:rsidRDefault="00AF51B8" w:rsidP="008108F1">
      <w:pPr>
        <w:pStyle w:val="Nadpis1"/>
        <w:spacing w:after="120"/>
        <w:ind w:left="431" w:hanging="431"/>
        <w:jc w:val="center"/>
        <w:rPr>
          <w:rFonts w:asciiTheme="minorHAnsi" w:hAnsiTheme="minorHAnsi" w:cstheme="minorHAnsi"/>
          <w:b/>
          <w:color w:val="17365D"/>
        </w:rPr>
      </w:pPr>
      <w:r w:rsidRPr="005A4E7D">
        <w:rPr>
          <w:rFonts w:asciiTheme="minorHAnsi" w:hAnsiTheme="minorHAnsi" w:cstheme="minorHAnsi"/>
          <w:b/>
          <w:color w:val="17365D"/>
        </w:rPr>
        <w:t>Předmět smlouvy</w:t>
      </w:r>
    </w:p>
    <w:p w14:paraId="3596D8F2" w14:textId="2CBB47AE" w:rsidR="00C8056B" w:rsidRPr="0089327C" w:rsidRDefault="00AF51B8" w:rsidP="00D820A6">
      <w:pPr>
        <w:pStyle w:val="Nadpis2"/>
        <w:rPr>
          <w:rFonts w:asciiTheme="minorHAnsi" w:hAnsiTheme="minorHAnsi" w:cstheme="minorHAnsi"/>
          <w:b/>
          <w:sz w:val="22"/>
          <w:szCs w:val="22"/>
        </w:rPr>
      </w:pPr>
      <w:r w:rsidRPr="005A4E7D">
        <w:rPr>
          <w:rFonts w:asciiTheme="minorHAnsi" w:hAnsiTheme="minorHAnsi" w:cstheme="minorHAnsi"/>
          <w:sz w:val="22"/>
          <w:szCs w:val="22"/>
        </w:rPr>
        <w:t xml:space="preserve">Předmětem smlouvy je </w:t>
      </w:r>
      <w:r w:rsidR="00C376D5" w:rsidRPr="005A4E7D">
        <w:rPr>
          <w:rFonts w:asciiTheme="minorHAnsi" w:hAnsiTheme="minorHAnsi" w:cstheme="minorHAnsi"/>
          <w:sz w:val="22"/>
          <w:szCs w:val="22"/>
        </w:rPr>
        <w:t xml:space="preserve">řádné </w:t>
      </w:r>
      <w:r w:rsidRPr="005A4E7D">
        <w:rPr>
          <w:rFonts w:asciiTheme="minorHAnsi" w:hAnsiTheme="minorHAnsi" w:cstheme="minorHAnsi"/>
          <w:sz w:val="22"/>
          <w:szCs w:val="22"/>
        </w:rPr>
        <w:t xml:space="preserve">provedení </w:t>
      </w:r>
      <w:r w:rsidR="00FB4BD8" w:rsidRPr="005A4E7D">
        <w:rPr>
          <w:rFonts w:asciiTheme="minorHAnsi" w:hAnsiTheme="minorHAnsi" w:cstheme="minorHAnsi"/>
          <w:sz w:val="22"/>
          <w:szCs w:val="22"/>
        </w:rPr>
        <w:t>díla</w:t>
      </w:r>
      <w:r w:rsidR="00D24B96" w:rsidRPr="005A4E7D">
        <w:rPr>
          <w:rFonts w:asciiTheme="minorHAnsi" w:hAnsiTheme="minorHAnsi" w:cstheme="minorHAnsi"/>
          <w:sz w:val="22"/>
          <w:szCs w:val="22"/>
        </w:rPr>
        <w:t xml:space="preserve"> s názvem</w:t>
      </w:r>
      <w:r w:rsidR="00FB4BD8" w:rsidRPr="005A4E7D">
        <w:rPr>
          <w:rFonts w:asciiTheme="minorHAnsi" w:hAnsiTheme="minorHAnsi" w:cstheme="minorHAnsi"/>
          <w:sz w:val="22"/>
          <w:szCs w:val="22"/>
        </w:rPr>
        <w:t xml:space="preserve"> </w:t>
      </w:r>
      <w:r w:rsidR="008729C4" w:rsidRPr="005A4E7D">
        <w:rPr>
          <w:rFonts w:asciiTheme="minorHAnsi" w:hAnsiTheme="minorHAnsi" w:cstheme="minorHAnsi"/>
          <w:b/>
          <w:sz w:val="22"/>
          <w:szCs w:val="22"/>
        </w:rPr>
        <w:t>„</w:t>
      </w:r>
      <w:r w:rsidR="00C000CB" w:rsidRPr="00C000CB">
        <w:rPr>
          <w:rFonts w:asciiTheme="minorHAnsi" w:hAnsiTheme="minorHAnsi" w:cstheme="minorHAnsi"/>
          <w:b/>
          <w:sz w:val="22"/>
          <w:szCs w:val="22"/>
          <w:lang w:val="cs-CZ"/>
        </w:rPr>
        <w:t>Rekonstrukce dvou bytových jednotek</w:t>
      </w:r>
      <w:r w:rsidR="004749C5">
        <w:rPr>
          <w:rFonts w:asciiTheme="minorHAnsi" w:hAnsiTheme="minorHAnsi" w:cstheme="minorHAnsi"/>
          <w:b/>
          <w:sz w:val="22"/>
          <w:szCs w:val="22"/>
          <w:lang w:val="cs-CZ"/>
        </w:rPr>
        <w:t xml:space="preserve"> v BD Dlouhá 126</w:t>
      </w:r>
      <w:r w:rsidR="00C5063D" w:rsidRPr="005A4E7D">
        <w:rPr>
          <w:rFonts w:asciiTheme="minorHAnsi" w:hAnsiTheme="minorHAnsi" w:cstheme="minorHAnsi"/>
          <w:b/>
          <w:sz w:val="22"/>
          <w:szCs w:val="22"/>
        </w:rPr>
        <w:t xml:space="preserve">“ </w:t>
      </w:r>
      <w:r w:rsidR="00FB4BD8" w:rsidRPr="005A4E7D">
        <w:rPr>
          <w:rFonts w:asciiTheme="minorHAnsi" w:hAnsiTheme="minorHAnsi" w:cstheme="minorHAnsi"/>
          <w:sz w:val="22"/>
          <w:szCs w:val="22"/>
        </w:rPr>
        <w:t xml:space="preserve">(dále jen „dílo“), dle </w:t>
      </w:r>
      <w:r w:rsidR="00FB4BD8" w:rsidRPr="0089327C">
        <w:rPr>
          <w:rFonts w:asciiTheme="minorHAnsi" w:hAnsiTheme="minorHAnsi" w:cstheme="minorHAnsi"/>
          <w:sz w:val="22"/>
          <w:szCs w:val="22"/>
        </w:rPr>
        <w:t xml:space="preserve">stejnojmenné </w:t>
      </w:r>
      <w:r w:rsidR="0089327C" w:rsidRPr="0089327C">
        <w:rPr>
          <w:rFonts w:asciiTheme="minorHAnsi" w:hAnsiTheme="minorHAnsi" w:cstheme="minorHAnsi"/>
          <w:sz w:val="22"/>
          <w:szCs w:val="22"/>
          <w:lang w:val="cs-CZ"/>
        </w:rPr>
        <w:t>veřejné zakázky malého rozsahu na stavební práce.</w:t>
      </w:r>
    </w:p>
    <w:p w14:paraId="770D935A" w14:textId="77777777" w:rsidR="00C376D5" w:rsidRPr="005A4E7D" w:rsidRDefault="00C376D5" w:rsidP="00675604">
      <w:pPr>
        <w:pStyle w:val="Nadpis2"/>
        <w:spacing w:before="100"/>
        <w:ind w:left="578" w:hanging="578"/>
        <w:rPr>
          <w:rFonts w:asciiTheme="minorHAnsi" w:hAnsiTheme="minorHAnsi" w:cstheme="minorHAnsi"/>
          <w:sz w:val="22"/>
          <w:szCs w:val="22"/>
        </w:rPr>
      </w:pPr>
      <w:r w:rsidRPr="005A4E7D">
        <w:rPr>
          <w:rFonts w:asciiTheme="minorHAnsi" w:hAnsiTheme="minorHAnsi" w:cstheme="minorHAnsi"/>
          <w:sz w:val="22"/>
          <w:szCs w:val="22"/>
        </w:rPr>
        <w:t>Řádně provedeným dílem se rozumí úplné a standardní provedení všech stavebních prací, dodávek materiálů, montáží a služeb, včetně všech činností spojených s plněním předmětu této smlouvy a nezbytných pro uvedení předmětu smlouvy do užívání. Rozumí se tím dílo, které bylo zhotoveno v souladu s projektovou dokumentací, touto smlouvou, podmín</w:t>
      </w:r>
      <w:r w:rsidR="00256A46" w:rsidRPr="005A4E7D">
        <w:rPr>
          <w:rFonts w:asciiTheme="minorHAnsi" w:hAnsiTheme="minorHAnsi" w:cstheme="minorHAnsi"/>
          <w:sz w:val="22"/>
          <w:szCs w:val="22"/>
        </w:rPr>
        <w:t>kami výběrového řízení, pokyny O</w:t>
      </w:r>
      <w:r w:rsidR="00D24B96" w:rsidRPr="005A4E7D">
        <w:rPr>
          <w:rFonts w:asciiTheme="minorHAnsi" w:hAnsiTheme="minorHAnsi" w:cstheme="minorHAnsi"/>
          <w:sz w:val="22"/>
          <w:szCs w:val="22"/>
        </w:rPr>
        <w:t xml:space="preserve">bjednatele, </w:t>
      </w:r>
      <w:r w:rsidRPr="005A4E7D">
        <w:rPr>
          <w:rFonts w:asciiTheme="minorHAnsi" w:hAnsiTheme="minorHAnsi" w:cstheme="minorHAnsi"/>
          <w:sz w:val="22"/>
          <w:szCs w:val="22"/>
        </w:rPr>
        <w:t>příslušnými právními předpisy</w:t>
      </w:r>
      <w:r w:rsidR="00D24B96" w:rsidRPr="005A4E7D">
        <w:rPr>
          <w:rFonts w:asciiTheme="minorHAnsi" w:hAnsiTheme="minorHAnsi" w:cstheme="minorHAnsi"/>
          <w:sz w:val="22"/>
          <w:szCs w:val="22"/>
        </w:rPr>
        <w:t>, technickými normami</w:t>
      </w:r>
      <w:r w:rsidRPr="005A4E7D">
        <w:rPr>
          <w:rFonts w:asciiTheme="minorHAnsi" w:hAnsiTheme="minorHAnsi" w:cstheme="minorHAnsi"/>
          <w:sz w:val="22"/>
          <w:szCs w:val="22"/>
        </w:rPr>
        <w:t xml:space="preserve"> a které bylo </w:t>
      </w:r>
      <w:r w:rsidR="00256A46" w:rsidRPr="005A4E7D">
        <w:rPr>
          <w:rFonts w:asciiTheme="minorHAnsi" w:hAnsiTheme="minorHAnsi" w:cstheme="minorHAnsi"/>
          <w:sz w:val="22"/>
          <w:szCs w:val="22"/>
        </w:rPr>
        <w:t>O</w:t>
      </w:r>
      <w:r w:rsidRPr="005A4E7D">
        <w:rPr>
          <w:rFonts w:asciiTheme="minorHAnsi" w:hAnsiTheme="minorHAnsi" w:cstheme="minorHAnsi"/>
          <w:sz w:val="22"/>
          <w:szCs w:val="22"/>
        </w:rPr>
        <w:t>bjednatelem převzato bez výhrad, tzn., že dílo je bezvadné.</w:t>
      </w:r>
    </w:p>
    <w:p w14:paraId="5EDAE2EC" w14:textId="77777777" w:rsidR="00C376D5" w:rsidRPr="005A4E7D" w:rsidRDefault="00C376D5" w:rsidP="00675604">
      <w:pPr>
        <w:pStyle w:val="Nadpis2"/>
        <w:spacing w:before="100"/>
        <w:ind w:left="578" w:hanging="578"/>
        <w:rPr>
          <w:rFonts w:asciiTheme="minorHAnsi" w:hAnsiTheme="minorHAnsi" w:cstheme="minorHAnsi"/>
          <w:sz w:val="22"/>
          <w:szCs w:val="22"/>
        </w:rPr>
      </w:pPr>
      <w:r w:rsidRPr="005A4E7D">
        <w:rPr>
          <w:rFonts w:asciiTheme="minorHAnsi" w:hAnsiTheme="minorHAnsi" w:cstheme="minorHAnsi"/>
          <w:sz w:val="22"/>
          <w:szCs w:val="22"/>
        </w:rPr>
        <w:t>Zhotovitel je držitelem všech příslušných živnostenských oprávnění a osvědčení o odborné způsobilosti v rozsahu potřebném pro provádění díla a má odpovídající vybavení, zkušenosti a schopnosti, aby řádně a včas provedl dílo dle této smlouvy.</w:t>
      </w:r>
    </w:p>
    <w:p w14:paraId="0E406210" w14:textId="77777777" w:rsidR="00C376D5" w:rsidRPr="005A4E7D" w:rsidRDefault="00C376D5" w:rsidP="00675604">
      <w:pPr>
        <w:pStyle w:val="Nadpis2"/>
        <w:spacing w:before="100"/>
        <w:ind w:left="578" w:hanging="578"/>
        <w:rPr>
          <w:rFonts w:asciiTheme="minorHAnsi" w:hAnsiTheme="minorHAnsi" w:cstheme="minorHAnsi"/>
          <w:sz w:val="22"/>
          <w:szCs w:val="22"/>
        </w:rPr>
      </w:pPr>
      <w:r w:rsidRPr="005A4E7D">
        <w:rPr>
          <w:rFonts w:asciiTheme="minorHAnsi" w:hAnsiTheme="minorHAnsi" w:cstheme="minorHAnsi"/>
          <w:sz w:val="22"/>
          <w:szCs w:val="22"/>
        </w:rPr>
        <w:t xml:space="preserve">Zhotovitel se zavazuje provést na svůj náklad a své nebezpečí řádné provedení díla dle této smlouvy a Objednatel se </w:t>
      </w:r>
      <w:r w:rsidR="00AF51B8" w:rsidRPr="005A4E7D">
        <w:rPr>
          <w:rFonts w:asciiTheme="minorHAnsi" w:hAnsiTheme="minorHAnsi" w:cstheme="minorHAnsi"/>
          <w:sz w:val="22"/>
          <w:szCs w:val="22"/>
        </w:rPr>
        <w:t xml:space="preserve">zavazuje k zaplacení </w:t>
      </w:r>
      <w:r w:rsidRPr="005A4E7D">
        <w:rPr>
          <w:rFonts w:asciiTheme="minorHAnsi" w:hAnsiTheme="minorHAnsi" w:cstheme="minorHAnsi"/>
          <w:sz w:val="22"/>
          <w:szCs w:val="22"/>
        </w:rPr>
        <w:t xml:space="preserve">sjednané </w:t>
      </w:r>
      <w:r w:rsidR="00AF51B8" w:rsidRPr="005A4E7D">
        <w:rPr>
          <w:rFonts w:asciiTheme="minorHAnsi" w:hAnsiTheme="minorHAnsi" w:cstheme="minorHAnsi"/>
          <w:sz w:val="22"/>
          <w:szCs w:val="22"/>
        </w:rPr>
        <w:t xml:space="preserve">ceny </w:t>
      </w:r>
      <w:r w:rsidRPr="005A4E7D">
        <w:rPr>
          <w:rFonts w:asciiTheme="minorHAnsi" w:hAnsiTheme="minorHAnsi" w:cstheme="minorHAnsi"/>
          <w:sz w:val="22"/>
          <w:szCs w:val="22"/>
        </w:rPr>
        <w:t>za dílo.</w:t>
      </w:r>
    </w:p>
    <w:p w14:paraId="56FEA99F" w14:textId="77777777" w:rsidR="00AF51B8" w:rsidRPr="005A4E7D" w:rsidRDefault="00AF51B8" w:rsidP="008108F1">
      <w:pPr>
        <w:pStyle w:val="Nadpis1"/>
        <w:spacing w:after="120"/>
        <w:ind w:left="431" w:hanging="431"/>
        <w:jc w:val="center"/>
        <w:rPr>
          <w:rFonts w:asciiTheme="minorHAnsi" w:hAnsiTheme="minorHAnsi" w:cstheme="minorHAnsi"/>
          <w:b/>
          <w:color w:val="17365D"/>
        </w:rPr>
      </w:pPr>
      <w:r w:rsidRPr="005A4E7D">
        <w:rPr>
          <w:rFonts w:asciiTheme="minorHAnsi" w:hAnsiTheme="minorHAnsi" w:cstheme="minorHAnsi"/>
          <w:b/>
          <w:color w:val="17365D"/>
        </w:rPr>
        <w:t>Předmět díla</w:t>
      </w:r>
    </w:p>
    <w:p w14:paraId="02BE203E"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Zhotovitel se zavazuje k provedení díla, jehož specifikace vychází z následujících závazných podkladů:</w:t>
      </w:r>
    </w:p>
    <w:p w14:paraId="52E79814" w14:textId="02387994" w:rsidR="006657CB" w:rsidRPr="005A4E7D" w:rsidRDefault="00B1368D" w:rsidP="006657CB">
      <w:pPr>
        <w:pStyle w:val="Odstavecseseznamem"/>
        <w:widowControl w:val="0"/>
        <w:numPr>
          <w:ilvl w:val="0"/>
          <w:numId w:val="10"/>
        </w:numPr>
        <w:suppressAutoHyphens w:val="0"/>
        <w:spacing w:before="60" w:after="60"/>
        <w:ind w:left="992" w:hanging="357"/>
        <w:contextualSpacing w:val="0"/>
        <w:rPr>
          <w:rFonts w:asciiTheme="minorHAnsi" w:hAnsiTheme="minorHAnsi" w:cstheme="minorHAnsi"/>
          <w:sz w:val="22"/>
          <w:szCs w:val="22"/>
          <w:lang w:eastAsia="cs-CZ"/>
        </w:rPr>
      </w:pPr>
      <w:r>
        <w:rPr>
          <w:rFonts w:asciiTheme="minorHAnsi" w:hAnsiTheme="minorHAnsi" w:cstheme="minorHAnsi"/>
          <w:sz w:val="22"/>
          <w:szCs w:val="22"/>
          <w:lang w:eastAsia="cs-CZ"/>
        </w:rPr>
        <w:t>t</w:t>
      </w:r>
      <w:r w:rsidR="006657CB" w:rsidRPr="005A4E7D">
        <w:rPr>
          <w:rFonts w:asciiTheme="minorHAnsi" w:hAnsiTheme="minorHAnsi" w:cstheme="minorHAnsi"/>
          <w:sz w:val="22"/>
          <w:szCs w:val="22"/>
          <w:lang w:eastAsia="cs-CZ"/>
        </w:rPr>
        <w:t>ato smlouva</w:t>
      </w:r>
      <w:r>
        <w:rPr>
          <w:rFonts w:asciiTheme="minorHAnsi" w:hAnsiTheme="minorHAnsi" w:cstheme="minorHAnsi"/>
          <w:sz w:val="22"/>
          <w:szCs w:val="22"/>
          <w:lang w:eastAsia="cs-CZ"/>
        </w:rPr>
        <w:t>,</w:t>
      </w:r>
    </w:p>
    <w:p w14:paraId="19C221E5" w14:textId="14406B07" w:rsidR="006657CB" w:rsidRPr="005A4E7D" w:rsidRDefault="00B1368D" w:rsidP="006657CB">
      <w:pPr>
        <w:pStyle w:val="Odstavecseseznamem"/>
        <w:widowControl w:val="0"/>
        <w:numPr>
          <w:ilvl w:val="0"/>
          <w:numId w:val="10"/>
        </w:numPr>
        <w:suppressAutoHyphens w:val="0"/>
        <w:spacing w:before="60" w:after="60"/>
        <w:ind w:left="992" w:hanging="357"/>
        <w:contextualSpacing w:val="0"/>
        <w:rPr>
          <w:rFonts w:asciiTheme="minorHAnsi" w:hAnsiTheme="minorHAnsi" w:cstheme="minorHAnsi"/>
          <w:sz w:val="22"/>
          <w:szCs w:val="22"/>
          <w:lang w:eastAsia="cs-CZ"/>
        </w:rPr>
      </w:pPr>
      <w:r>
        <w:rPr>
          <w:rFonts w:asciiTheme="minorHAnsi" w:hAnsiTheme="minorHAnsi" w:cstheme="minorHAnsi"/>
          <w:sz w:val="22"/>
          <w:szCs w:val="22"/>
          <w:lang w:eastAsia="cs-CZ"/>
        </w:rPr>
        <w:t>p</w:t>
      </w:r>
      <w:r w:rsidR="006657CB" w:rsidRPr="005A4E7D">
        <w:rPr>
          <w:rFonts w:asciiTheme="minorHAnsi" w:hAnsiTheme="minorHAnsi" w:cstheme="minorHAnsi"/>
          <w:sz w:val="22"/>
          <w:szCs w:val="22"/>
          <w:lang w:eastAsia="cs-CZ"/>
        </w:rPr>
        <w:t>latné technické a právní normy</w:t>
      </w:r>
      <w:r>
        <w:rPr>
          <w:rFonts w:asciiTheme="minorHAnsi" w:hAnsiTheme="minorHAnsi" w:cstheme="minorHAnsi"/>
          <w:sz w:val="22"/>
          <w:szCs w:val="22"/>
          <w:lang w:eastAsia="cs-CZ"/>
        </w:rPr>
        <w:t>,</w:t>
      </w:r>
    </w:p>
    <w:p w14:paraId="479B0484" w14:textId="2BFCC59C" w:rsidR="00C5063D" w:rsidRPr="005A4E7D" w:rsidRDefault="00B1368D" w:rsidP="00215B36">
      <w:pPr>
        <w:pStyle w:val="Odstavecseseznamem"/>
        <w:widowControl w:val="0"/>
        <w:numPr>
          <w:ilvl w:val="0"/>
          <w:numId w:val="10"/>
        </w:numPr>
        <w:suppressAutoHyphens w:val="0"/>
        <w:spacing w:before="60" w:after="60"/>
        <w:ind w:left="992" w:hanging="357"/>
        <w:contextualSpacing w:val="0"/>
        <w:rPr>
          <w:rFonts w:asciiTheme="minorHAnsi" w:hAnsiTheme="minorHAnsi" w:cstheme="minorHAnsi"/>
          <w:sz w:val="22"/>
          <w:szCs w:val="22"/>
          <w:lang w:eastAsia="cs-CZ"/>
        </w:rPr>
      </w:pPr>
      <w:r>
        <w:rPr>
          <w:rFonts w:asciiTheme="minorHAnsi" w:hAnsiTheme="minorHAnsi" w:cstheme="minorHAnsi"/>
          <w:sz w:val="22"/>
          <w:szCs w:val="22"/>
          <w:lang w:eastAsia="cs-CZ"/>
        </w:rPr>
        <w:t>p</w:t>
      </w:r>
      <w:r w:rsidR="00D22194" w:rsidRPr="005A4E7D">
        <w:rPr>
          <w:rFonts w:asciiTheme="minorHAnsi" w:hAnsiTheme="minorHAnsi" w:cstheme="minorHAnsi"/>
          <w:sz w:val="22"/>
          <w:szCs w:val="22"/>
          <w:lang w:eastAsia="cs-CZ"/>
        </w:rPr>
        <w:t xml:space="preserve">rojektová dokumentace </w:t>
      </w:r>
      <w:r w:rsidR="006D75DF" w:rsidRPr="005A4E7D">
        <w:rPr>
          <w:rFonts w:asciiTheme="minorHAnsi" w:hAnsiTheme="minorHAnsi" w:cstheme="minorHAnsi"/>
          <w:sz w:val="22"/>
          <w:szCs w:val="22"/>
          <w:lang w:eastAsia="cs-CZ"/>
        </w:rPr>
        <w:t>„</w:t>
      </w:r>
      <w:r w:rsidR="00C000CB" w:rsidRPr="00C000CB">
        <w:rPr>
          <w:rFonts w:asciiTheme="minorHAnsi" w:hAnsiTheme="minorHAnsi" w:cstheme="minorHAnsi"/>
          <w:sz w:val="22"/>
          <w:szCs w:val="22"/>
          <w:lang w:eastAsia="cs-CZ"/>
        </w:rPr>
        <w:t>PD rekonstrukce dvou bytových jednotek</w:t>
      </w:r>
      <w:r w:rsidR="006D75DF" w:rsidRPr="005A4E7D">
        <w:rPr>
          <w:rFonts w:asciiTheme="minorHAnsi" w:hAnsiTheme="minorHAnsi" w:cstheme="minorHAnsi"/>
          <w:sz w:val="22"/>
          <w:szCs w:val="22"/>
          <w:lang w:eastAsia="cs-CZ"/>
        </w:rPr>
        <w:t>“ (</w:t>
      </w:r>
      <w:proofErr w:type="spellStart"/>
      <w:r w:rsidR="00C000CB" w:rsidRPr="00C000CB">
        <w:rPr>
          <w:rFonts w:asciiTheme="minorHAnsi" w:hAnsiTheme="minorHAnsi" w:cstheme="minorHAnsi"/>
          <w:sz w:val="22"/>
          <w:szCs w:val="22"/>
          <w:lang w:eastAsia="cs-CZ"/>
        </w:rPr>
        <w:t>Proiectura</w:t>
      </w:r>
      <w:proofErr w:type="spellEnd"/>
      <w:r w:rsidR="00C000CB" w:rsidRPr="00C000CB">
        <w:rPr>
          <w:rFonts w:asciiTheme="minorHAnsi" w:hAnsiTheme="minorHAnsi" w:cstheme="minorHAnsi"/>
          <w:sz w:val="22"/>
          <w:szCs w:val="22"/>
          <w:lang w:eastAsia="cs-CZ"/>
        </w:rPr>
        <w:t xml:space="preserve"> Dana s.r.o</w:t>
      </w:r>
      <w:r w:rsidR="006D75DF" w:rsidRPr="005A4E7D">
        <w:rPr>
          <w:rFonts w:asciiTheme="minorHAnsi" w:hAnsiTheme="minorHAnsi" w:cstheme="minorHAnsi"/>
          <w:sz w:val="22"/>
          <w:szCs w:val="22"/>
          <w:lang w:eastAsia="cs-CZ"/>
        </w:rPr>
        <w:t>.)</w:t>
      </w:r>
      <w:r>
        <w:rPr>
          <w:rFonts w:asciiTheme="minorHAnsi" w:hAnsiTheme="minorHAnsi" w:cstheme="minorHAnsi"/>
          <w:sz w:val="22"/>
          <w:szCs w:val="22"/>
          <w:lang w:eastAsia="cs-CZ"/>
        </w:rPr>
        <w:t>,</w:t>
      </w:r>
    </w:p>
    <w:p w14:paraId="210909E1" w14:textId="63E34EFF" w:rsidR="006657CB" w:rsidRPr="005A4E7D" w:rsidRDefault="00B1368D" w:rsidP="00215B36">
      <w:pPr>
        <w:pStyle w:val="Odstavecseseznamem"/>
        <w:widowControl w:val="0"/>
        <w:numPr>
          <w:ilvl w:val="0"/>
          <w:numId w:val="10"/>
        </w:numPr>
        <w:suppressAutoHyphens w:val="0"/>
        <w:spacing w:before="60" w:after="60"/>
        <w:ind w:left="992" w:hanging="357"/>
        <w:contextualSpacing w:val="0"/>
        <w:rPr>
          <w:rFonts w:asciiTheme="minorHAnsi" w:hAnsiTheme="minorHAnsi" w:cstheme="minorHAnsi"/>
          <w:sz w:val="22"/>
          <w:szCs w:val="22"/>
          <w:lang w:eastAsia="cs-CZ"/>
        </w:rPr>
      </w:pPr>
      <w:r>
        <w:rPr>
          <w:rFonts w:asciiTheme="minorHAnsi" w:hAnsiTheme="minorHAnsi" w:cstheme="minorHAnsi"/>
          <w:sz w:val="22"/>
          <w:szCs w:val="22"/>
          <w:lang w:eastAsia="cs-CZ"/>
        </w:rPr>
        <w:t>z</w:t>
      </w:r>
      <w:r w:rsidR="006657CB" w:rsidRPr="005A4E7D">
        <w:rPr>
          <w:rFonts w:asciiTheme="minorHAnsi" w:hAnsiTheme="minorHAnsi" w:cstheme="minorHAnsi"/>
          <w:sz w:val="22"/>
          <w:szCs w:val="22"/>
          <w:lang w:eastAsia="cs-CZ"/>
        </w:rPr>
        <w:t>adávací podmínky veřejné zakázky</w:t>
      </w:r>
      <w:r>
        <w:rPr>
          <w:rFonts w:asciiTheme="minorHAnsi" w:hAnsiTheme="minorHAnsi" w:cstheme="minorHAnsi"/>
          <w:sz w:val="22"/>
          <w:szCs w:val="22"/>
          <w:lang w:eastAsia="cs-CZ"/>
        </w:rPr>
        <w:t>,</w:t>
      </w:r>
    </w:p>
    <w:p w14:paraId="72CCD2FA" w14:textId="7712B1AF" w:rsidR="006657CB" w:rsidRPr="005A4E7D" w:rsidRDefault="00B1368D" w:rsidP="00B45DA2">
      <w:pPr>
        <w:pStyle w:val="Odstavecseseznamem"/>
        <w:widowControl w:val="0"/>
        <w:numPr>
          <w:ilvl w:val="0"/>
          <w:numId w:val="10"/>
        </w:numPr>
        <w:suppressAutoHyphens w:val="0"/>
        <w:spacing w:before="60"/>
        <w:ind w:left="992" w:hanging="357"/>
        <w:contextualSpacing w:val="0"/>
        <w:rPr>
          <w:rFonts w:asciiTheme="minorHAnsi" w:hAnsiTheme="minorHAnsi" w:cstheme="minorHAnsi"/>
          <w:sz w:val="22"/>
          <w:szCs w:val="22"/>
          <w:lang w:eastAsia="cs-CZ"/>
        </w:rPr>
      </w:pPr>
      <w:r>
        <w:rPr>
          <w:rFonts w:asciiTheme="minorHAnsi" w:hAnsiTheme="minorHAnsi" w:cstheme="minorHAnsi"/>
          <w:sz w:val="22"/>
          <w:szCs w:val="22"/>
          <w:lang w:eastAsia="cs-CZ"/>
        </w:rPr>
        <w:t>p</w:t>
      </w:r>
      <w:r w:rsidR="006657CB" w:rsidRPr="005A4E7D">
        <w:rPr>
          <w:rFonts w:asciiTheme="minorHAnsi" w:hAnsiTheme="minorHAnsi" w:cstheme="minorHAnsi"/>
          <w:sz w:val="22"/>
          <w:szCs w:val="22"/>
          <w:lang w:eastAsia="cs-CZ"/>
        </w:rPr>
        <w:t>odrobný položkový rozpočet – výkaz výměr (</w:t>
      </w:r>
      <w:proofErr w:type="spellStart"/>
      <w:r w:rsidR="006657CB" w:rsidRPr="005A4E7D">
        <w:rPr>
          <w:rFonts w:asciiTheme="minorHAnsi" w:hAnsiTheme="minorHAnsi" w:cstheme="minorHAnsi"/>
          <w:sz w:val="22"/>
          <w:szCs w:val="22"/>
          <w:lang w:eastAsia="cs-CZ"/>
        </w:rPr>
        <w:t>příl</w:t>
      </w:r>
      <w:proofErr w:type="spellEnd"/>
      <w:r w:rsidR="006657CB" w:rsidRPr="005A4E7D">
        <w:rPr>
          <w:rFonts w:asciiTheme="minorHAnsi" w:hAnsiTheme="minorHAnsi" w:cstheme="minorHAnsi"/>
          <w:sz w:val="22"/>
          <w:szCs w:val="22"/>
          <w:lang w:eastAsia="cs-CZ"/>
        </w:rPr>
        <w:t>. č. 1 této smlouvy)</w:t>
      </w:r>
      <w:r w:rsidR="00C000CB">
        <w:rPr>
          <w:rFonts w:asciiTheme="minorHAnsi" w:hAnsiTheme="minorHAnsi" w:cstheme="minorHAnsi"/>
          <w:sz w:val="22"/>
          <w:szCs w:val="22"/>
          <w:lang w:eastAsia="cs-CZ"/>
        </w:rPr>
        <w:t>.</w:t>
      </w:r>
    </w:p>
    <w:p w14:paraId="622782EE" w14:textId="77777777" w:rsidR="00B1368D" w:rsidRPr="006A76F2" w:rsidRDefault="00B1368D" w:rsidP="00B1368D">
      <w:pPr>
        <w:pStyle w:val="Nadpis2"/>
        <w:rPr>
          <w:rFonts w:asciiTheme="minorHAnsi" w:hAnsiTheme="minorHAnsi" w:cstheme="minorHAnsi"/>
          <w:sz w:val="22"/>
          <w:szCs w:val="22"/>
        </w:rPr>
      </w:pPr>
      <w:r w:rsidRPr="006A76F2">
        <w:rPr>
          <w:rFonts w:asciiTheme="minorHAnsi" w:hAnsiTheme="minorHAnsi" w:cstheme="minorHAnsi"/>
          <w:sz w:val="22"/>
          <w:szCs w:val="22"/>
        </w:rPr>
        <w:t xml:space="preserve">Pokud Objednatel nestanoví jinak, </w:t>
      </w:r>
      <w:r w:rsidRPr="006A76F2">
        <w:rPr>
          <w:rFonts w:asciiTheme="minorHAnsi" w:hAnsiTheme="minorHAnsi" w:cstheme="minorHAnsi"/>
          <w:b/>
          <w:sz w:val="22"/>
          <w:szCs w:val="22"/>
        </w:rPr>
        <w:t>veškeré dodávky a materiály a konstrukce, zajišťované Zhotovitelem a použité při realizaci díla podle této smlouvy, budou nové a nepoužité</w:t>
      </w:r>
      <w:r w:rsidRPr="006A76F2">
        <w:rPr>
          <w:rFonts w:asciiTheme="minorHAnsi" w:hAnsiTheme="minorHAnsi" w:cstheme="minorHAnsi"/>
          <w:b/>
          <w:sz w:val="22"/>
          <w:szCs w:val="22"/>
          <w:lang w:val="cs-CZ"/>
        </w:rPr>
        <w:t xml:space="preserve"> a budou odpovídat 1. jakostní třídě</w:t>
      </w:r>
      <w:r w:rsidRPr="006A76F2">
        <w:rPr>
          <w:rFonts w:asciiTheme="minorHAnsi" w:hAnsiTheme="minorHAnsi" w:cstheme="minorHAnsi"/>
          <w:b/>
          <w:sz w:val="22"/>
          <w:szCs w:val="22"/>
        </w:rPr>
        <w:t>.</w:t>
      </w:r>
      <w:r w:rsidRPr="006A76F2">
        <w:rPr>
          <w:rFonts w:asciiTheme="minorHAnsi" w:hAnsiTheme="minorHAnsi" w:cstheme="minorHAnsi"/>
          <w:sz w:val="22"/>
          <w:szCs w:val="22"/>
        </w:rPr>
        <w:t xml:space="preserve"> Současně se Zhotovitel zavazuje a odpovídá za to, že při realizaci díla nepoužije žádný materiál, o kterém je v době užití známo, že je škodlivý. Pokud by tak učinil, je povinen na vyzvání Objednatele provést okamžitě nápravu. Veškeré náklady s tím spojené nese Zhotovitel. Stejně tak se Zhotovitel zavazuje, že k realizaci díla nepoužije materiály, které nemají požadovanou certifikaci, je-li pro jejich použití nezbytná podle příslušných předpisů.</w:t>
      </w:r>
    </w:p>
    <w:p w14:paraId="4983C280" w14:textId="7DA1A2FD"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Dílo prokazatelně zahrnuje také nezávadnou likvidaci veškerého odpadu v souladu s platnými právními předpisy, včetně dopravy odpadu až na místo jeho trvalého uložení.</w:t>
      </w:r>
    </w:p>
    <w:p w14:paraId="61DF129D" w14:textId="32EBD197" w:rsidR="006D75DF" w:rsidRPr="00C000CB"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 xml:space="preserve">Zhotovitel se zavazuje provést na svůj náklad a své nebezpečí i všechna plnění a veškeré práce či </w:t>
      </w:r>
      <w:r w:rsidRPr="005A4E7D">
        <w:rPr>
          <w:rFonts w:asciiTheme="minorHAnsi" w:hAnsiTheme="minorHAnsi" w:cstheme="minorHAnsi"/>
          <w:b/>
          <w:sz w:val="22"/>
          <w:szCs w:val="22"/>
        </w:rPr>
        <w:t>další činnosti, byť nejsou v této smlouvě uvedené</w:t>
      </w:r>
      <w:r w:rsidRPr="005A4E7D">
        <w:rPr>
          <w:rFonts w:asciiTheme="minorHAnsi" w:hAnsiTheme="minorHAnsi" w:cstheme="minorHAnsi"/>
          <w:sz w:val="22"/>
          <w:szCs w:val="22"/>
        </w:rPr>
        <w:t xml:space="preserve">, pokud jejich provedení je nebo se stane nezbytným k provedení díla. </w:t>
      </w:r>
      <w:r w:rsidR="000B3E8D" w:rsidRPr="005A4E7D">
        <w:rPr>
          <w:rFonts w:asciiTheme="minorHAnsi" w:hAnsiTheme="minorHAnsi" w:cstheme="minorHAnsi"/>
          <w:sz w:val="22"/>
          <w:szCs w:val="22"/>
        </w:rPr>
        <w:t xml:space="preserve">Součástí předmětu smlouvy a ceny díla je zejména: </w:t>
      </w:r>
    </w:p>
    <w:p w14:paraId="5605AEAC" w14:textId="77777777" w:rsidR="006D75DF" w:rsidRPr="005A4E7D" w:rsidRDefault="006D75DF" w:rsidP="006657CB">
      <w:pPr>
        <w:rPr>
          <w:rFonts w:asciiTheme="minorHAnsi" w:hAnsiTheme="minorHAnsi" w:cstheme="minorHAnsi"/>
          <w:sz w:val="22"/>
          <w:szCs w:val="22"/>
        </w:rPr>
      </w:pPr>
    </w:p>
    <w:p w14:paraId="49846448" w14:textId="0053491F"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zajištění zařízení staveniště a skládky, vč. úhrady provozu zařízení staveniště, jeho vyklizení a uvedení příslušných ploch do původního stavu</w:t>
      </w:r>
      <w:r w:rsidR="00152DB4" w:rsidRPr="005A4E7D">
        <w:rPr>
          <w:rFonts w:asciiTheme="minorHAnsi" w:hAnsiTheme="minorHAnsi" w:cstheme="minorHAnsi"/>
          <w:bCs/>
          <w:sz w:val="22"/>
          <w:szCs w:val="22"/>
        </w:rPr>
        <w:t>,</w:t>
      </w:r>
    </w:p>
    <w:p w14:paraId="7707FF1D" w14:textId="77777777"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lastRenderedPageBreak/>
        <w:t>vytyčení veškerých inženýrských sítí, odpovědnost za jejich neporušení po dobu výstavby a za zpětné předání jejich správcům minimálně zápisem ve Stavebním deníku,</w:t>
      </w:r>
      <w:bookmarkStart w:id="0" w:name="_Hlk30942933"/>
    </w:p>
    <w:p w14:paraId="08D2E27E" w14:textId="77777777"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požadavek na striktní dodržení příslušných technických norem, zajištění všech nezbytných průzkumů, atestů a revizí dle platné legislativy, nutných pro řádné provádění a dokončení díla,</w:t>
      </w:r>
      <w:bookmarkEnd w:id="0"/>
    </w:p>
    <w:p w14:paraId="1D479F11" w14:textId="36400AD2"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požadavek na zajištění přístupů a příjezdů k nemovitostem dotčených stavbou (po dohodě s vlastníky), případné uhrazení vzniklých škod na pozemcích a na porostech</w:t>
      </w:r>
      <w:r w:rsidR="00152DB4" w:rsidRPr="005A4E7D">
        <w:rPr>
          <w:rFonts w:asciiTheme="minorHAnsi" w:hAnsiTheme="minorHAnsi" w:cstheme="minorHAnsi"/>
          <w:bCs/>
          <w:sz w:val="22"/>
          <w:szCs w:val="22"/>
        </w:rPr>
        <w:t>,</w:t>
      </w:r>
    </w:p>
    <w:p w14:paraId="5FAE17DB" w14:textId="4758CA97"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projednání a zajištění případného zvláštního užívání komunikací a veřejných ploch (vyžaduje-li to stavebně technologický charakter prací); zajištění dopravního značení k dopravním omezením, jejich údržba, přemísťování po dobu realizace díla a následné odstranění po předání díla, zajištění souhlasu se zásahem do zeleně, povolení záboru veřejného prostranství apod.</w:t>
      </w:r>
      <w:r w:rsidR="00152DB4" w:rsidRPr="005A4E7D">
        <w:rPr>
          <w:rFonts w:asciiTheme="minorHAnsi" w:hAnsiTheme="minorHAnsi" w:cstheme="minorHAnsi"/>
          <w:bCs/>
          <w:sz w:val="22"/>
          <w:szCs w:val="22"/>
        </w:rPr>
        <w:t>,</w:t>
      </w:r>
    </w:p>
    <w:p w14:paraId="34D60DBE" w14:textId="632BF948"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doprava stavebního materiálu a jiných věcí potřebných pro zhotovení díla na místo předmětu díla a složení z dopravního prostředku, skladování a přemístění na místo stavby, provádění úhrady veškerých poplatků, skládkového, dopravy odpadu na skládku a úhrady potřebných médií</w:t>
      </w:r>
      <w:r w:rsidR="00152DB4" w:rsidRPr="005A4E7D">
        <w:rPr>
          <w:rFonts w:asciiTheme="minorHAnsi" w:hAnsiTheme="minorHAnsi" w:cstheme="minorHAnsi"/>
          <w:bCs/>
          <w:sz w:val="22"/>
          <w:szCs w:val="22"/>
        </w:rPr>
        <w:t>,</w:t>
      </w:r>
    </w:p>
    <w:p w14:paraId="12D9FC0E" w14:textId="22B284BA"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 xml:space="preserve">veškeré práce a dodávky související s bezpečnostními opatřeními na ochranu lidí </w:t>
      </w:r>
      <w:r w:rsidRPr="005A4E7D">
        <w:rPr>
          <w:rFonts w:asciiTheme="minorHAnsi" w:hAnsiTheme="minorHAnsi" w:cstheme="minorHAnsi"/>
          <w:bCs/>
          <w:sz w:val="22"/>
          <w:szCs w:val="22"/>
        </w:rPr>
        <w:br/>
        <w:t>a majetku (zejména chodců a vozidel v místech dotčených stavbou), zajištění bezpečnosti vlastních pracovníků, a to vše v souladu s předpisy BOZP</w:t>
      </w:r>
      <w:r w:rsidR="00152DB4" w:rsidRPr="005A4E7D">
        <w:rPr>
          <w:rFonts w:asciiTheme="minorHAnsi" w:hAnsiTheme="minorHAnsi" w:cstheme="minorHAnsi"/>
          <w:bCs/>
          <w:sz w:val="22"/>
          <w:szCs w:val="22"/>
        </w:rPr>
        <w:t>,</w:t>
      </w:r>
    </w:p>
    <w:p w14:paraId="4FA76A3E" w14:textId="09B669ED"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zajištění ochrany životního prostředí při provádění díla dle platných předpisů</w:t>
      </w:r>
      <w:r w:rsidR="00152DB4" w:rsidRPr="005A4E7D">
        <w:rPr>
          <w:rFonts w:asciiTheme="minorHAnsi" w:hAnsiTheme="minorHAnsi" w:cstheme="minorHAnsi"/>
          <w:bCs/>
          <w:sz w:val="22"/>
          <w:szCs w:val="22"/>
        </w:rPr>
        <w:t>,</w:t>
      </w:r>
    </w:p>
    <w:p w14:paraId="64A3BF76" w14:textId="2A434C27"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 xml:space="preserve">odvoz a uložení vybouraných hmot a stavební suti na skládku včetně poplatku za uskladnění v souladu s ustanoveními zákona </w:t>
      </w:r>
      <w:bookmarkStart w:id="1" w:name="_Hlk232075549"/>
      <w:r w:rsidR="00152DB4" w:rsidRPr="005A4E7D">
        <w:rPr>
          <w:rFonts w:asciiTheme="minorHAnsi" w:hAnsiTheme="minorHAnsi" w:cstheme="minorHAnsi"/>
          <w:sz w:val="22"/>
          <w:szCs w:val="22"/>
        </w:rPr>
        <w:t xml:space="preserve">541/2020 </w:t>
      </w:r>
      <w:bookmarkEnd w:id="1"/>
      <w:r w:rsidR="00152DB4" w:rsidRPr="005A4E7D">
        <w:rPr>
          <w:rFonts w:asciiTheme="minorHAnsi" w:hAnsiTheme="minorHAnsi" w:cstheme="minorHAnsi"/>
          <w:sz w:val="22"/>
          <w:szCs w:val="22"/>
        </w:rPr>
        <w:t>Sb</w:t>
      </w:r>
      <w:r w:rsidR="00152DB4" w:rsidRPr="005A4E7D">
        <w:rPr>
          <w:rFonts w:asciiTheme="minorHAnsi" w:hAnsiTheme="minorHAnsi" w:cstheme="minorHAnsi"/>
          <w:b/>
          <w:bCs/>
          <w:sz w:val="22"/>
          <w:szCs w:val="22"/>
        </w:rPr>
        <w:t>.</w:t>
      </w:r>
      <w:r w:rsidR="00152DB4" w:rsidRPr="005A4E7D">
        <w:rPr>
          <w:rFonts w:asciiTheme="minorHAnsi" w:hAnsiTheme="minorHAnsi" w:cstheme="minorHAnsi"/>
          <w:bCs/>
          <w:sz w:val="22"/>
          <w:szCs w:val="22"/>
        </w:rPr>
        <w:t xml:space="preserve"> </w:t>
      </w:r>
      <w:r w:rsidRPr="005A4E7D">
        <w:rPr>
          <w:rFonts w:asciiTheme="minorHAnsi" w:hAnsiTheme="minorHAnsi" w:cstheme="minorHAnsi"/>
          <w:bCs/>
          <w:sz w:val="22"/>
          <w:szCs w:val="22"/>
        </w:rPr>
        <w:t>o odpadech a o změně některých dalších zákonů, ve znění pozdějších předpisů</w:t>
      </w:r>
      <w:r w:rsidR="00152DB4" w:rsidRPr="005A4E7D">
        <w:rPr>
          <w:rFonts w:asciiTheme="minorHAnsi" w:hAnsiTheme="minorHAnsi" w:cstheme="minorHAnsi"/>
          <w:bCs/>
          <w:sz w:val="22"/>
          <w:szCs w:val="22"/>
        </w:rPr>
        <w:t>,</w:t>
      </w:r>
    </w:p>
    <w:p w14:paraId="78F50421" w14:textId="14049775"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uvedení všech povrchů dotčených stavbou do původního stavu (komunikace, chodníky, příkopy, propustky apod.) nebo v případě předchozího záboru zeleně i včetně případného osetí zelených ploch a náhradní výsadby</w:t>
      </w:r>
      <w:r w:rsidR="00152DB4" w:rsidRPr="005A4E7D">
        <w:rPr>
          <w:rFonts w:asciiTheme="minorHAnsi" w:hAnsiTheme="minorHAnsi" w:cstheme="minorHAnsi"/>
          <w:bCs/>
          <w:sz w:val="22"/>
          <w:szCs w:val="22"/>
        </w:rPr>
        <w:t>,</w:t>
      </w:r>
    </w:p>
    <w:p w14:paraId="6AAC6643" w14:textId="394715B8"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důsledný úklid staveniště a okolí před dokončením díla</w:t>
      </w:r>
      <w:r w:rsidR="00152DB4" w:rsidRPr="005A4E7D">
        <w:rPr>
          <w:rFonts w:asciiTheme="minorHAnsi" w:hAnsiTheme="minorHAnsi" w:cstheme="minorHAnsi"/>
          <w:bCs/>
          <w:sz w:val="22"/>
          <w:szCs w:val="22"/>
        </w:rPr>
        <w:t>,</w:t>
      </w:r>
    </w:p>
    <w:p w14:paraId="72DC1757" w14:textId="77777777"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zajištění a předání dokladové části specifikované ve smlouvě o dílo.</w:t>
      </w:r>
    </w:p>
    <w:p w14:paraId="50C31711" w14:textId="77777777" w:rsidR="006657CB" w:rsidRPr="005A4E7D" w:rsidRDefault="006657CB" w:rsidP="006657CB">
      <w:pPr>
        <w:pStyle w:val="Nadpis2"/>
        <w:spacing w:before="240" w:after="120"/>
        <w:ind w:left="578" w:hanging="578"/>
        <w:rPr>
          <w:rFonts w:asciiTheme="minorHAnsi" w:hAnsiTheme="minorHAnsi" w:cstheme="minorHAnsi"/>
          <w:sz w:val="22"/>
          <w:szCs w:val="22"/>
          <w:u w:val="single"/>
        </w:rPr>
      </w:pPr>
      <w:r w:rsidRPr="005A4E7D">
        <w:rPr>
          <w:rFonts w:asciiTheme="minorHAnsi" w:hAnsiTheme="minorHAnsi" w:cstheme="minorHAnsi"/>
          <w:sz w:val="22"/>
          <w:szCs w:val="22"/>
          <w:u w:val="single"/>
        </w:rPr>
        <w:t xml:space="preserve">Nedílnou součástí díla jsou také tyto činnosti: </w:t>
      </w:r>
    </w:p>
    <w:p w14:paraId="0A097335" w14:textId="77777777" w:rsidR="00152DB4" w:rsidRPr="005A4E7D" w:rsidRDefault="00152DB4" w:rsidP="00152DB4">
      <w:pPr>
        <w:pStyle w:val="Odstavecseseznamem"/>
        <w:numPr>
          <w:ilvl w:val="0"/>
          <w:numId w:val="4"/>
        </w:numPr>
        <w:spacing w:before="60" w:after="120"/>
        <w:ind w:left="992" w:hanging="357"/>
        <w:contextualSpacing w:val="0"/>
        <w:jc w:val="both"/>
        <w:rPr>
          <w:rFonts w:asciiTheme="minorHAnsi" w:hAnsiTheme="minorHAnsi" w:cstheme="minorHAnsi"/>
          <w:sz w:val="22"/>
          <w:szCs w:val="22"/>
        </w:rPr>
      </w:pPr>
      <w:r w:rsidRPr="005A4E7D">
        <w:rPr>
          <w:rFonts w:asciiTheme="minorHAnsi" w:hAnsiTheme="minorHAnsi" w:cstheme="minorHAnsi"/>
          <w:b/>
          <w:sz w:val="22"/>
          <w:szCs w:val="22"/>
          <w:lang w:eastAsia="cs-CZ"/>
        </w:rPr>
        <w:t>vedení stavebního deníku</w:t>
      </w:r>
      <w:r w:rsidRPr="005A4E7D">
        <w:rPr>
          <w:rFonts w:asciiTheme="minorHAnsi" w:hAnsiTheme="minorHAnsi" w:cstheme="minorHAnsi"/>
          <w:sz w:val="22"/>
          <w:szCs w:val="22"/>
          <w:lang w:eastAsia="cs-CZ"/>
        </w:rPr>
        <w:t xml:space="preserve"> v souladu s čl. 9 této smlouvy a s </w:t>
      </w:r>
      <w:r w:rsidRPr="005A4E7D">
        <w:rPr>
          <w:rFonts w:asciiTheme="minorHAnsi" w:hAnsiTheme="minorHAnsi" w:cstheme="minorHAnsi"/>
          <w:sz w:val="22"/>
          <w:szCs w:val="22"/>
        </w:rPr>
        <w:t>§ 166 zákona č. 283/2021</w:t>
      </w:r>
      <w:r w:rsidRPr="005A4E7D">
        <w:rPr>
          <w:rFonts w:asciiTheme="minorHAnsi" w:hAnsiTheme="minorHAnsi" w:cstheme="minorHAnsi"/>
          <w:b/>
          <w:bCs/>
          <w:sz w:val="22"/>
          <w:szCs w:val="22"/>
        </w:rPr>
        <w:t xml:space="preserve"> </w:t>
      </w:r>
      <w:r w:rsidRPr="005A4E7D">
        <w:rPr>
          <w:rFonts w:asciiTheme="minorHAnsi" w:hAnsiTheme="minorHAnsi" w:cstheme="minorHAnsi"/>
          <w:sz w:val="22"/>
          <w:szCs w:val="22"/>
        </w:rPr>
        <w:t>Sb., stavební zákon a s vyhláškou č. 131/2024</w:t>
      </w:r>
      <w:r w:rsidRPr="005A4E7D">
        <w:rPr>
          <w:rFonts w:asciiTheme="minorHAnsi" w:hAnsiTheme="minorHAnsi" w:cstheme="minorHAnsi"/>
          <w:b/>
          <w:bCs/>
          <w:sz w:val="22"/>
          <w:szCs w:val="22"/>
        </w:rPr>
        <w:t xml:space="preserve"> </w:t>
      </w:r>
      <w:r w:rsidRPr="005A4E7D">
        <w:rPr>
          <w:rFonts w:asciiTheme="minorHAnsi" w:hAnsiTheme="minorHAnsi" w:cstheme="minorHAnsi"/>
          <w:sz w:val="22"/>
          <w:szCs w:val="22"/>
        </w:rPr>
        <w:t xml:space="preserve">Sb., o dokumentaci staveb, v platném znění a </w:t>
      </w:r>
      <w:r w:rsidRPr="005A4E7D">
        <w:rPr>
          <w:rFonts w:asciiTheme="minorHAnsi" w:hAnsiTheme="minorHAnsi" w:cstheme="minorHAnsi"/>
          <w:bCs/>
          <w:sz w:val="22"/>
          <w:szCs w:val="22"/>
        </w:rPr>
        <w:t>jeho předávání s případnými záznamy pravidelných kontrolních prohlídek stavebního úřadu, investora a správců inženýrských sítí,</w:t>
      </w:r>
    </w:p>
    <w:p w14:paraId="536D2290" w14:textId="2368B3B8" w:rsidR="006657CB" w:rsidRDefault="00152DB4" w:rsidP="008108F1">
      <w:pPr>
        <w:pStyle w:val="Odstavecseseznamem"/>
        <w:numPr>
          <w:ilvl w:val="0"/>
          <w:numId w:val="4"/>
        </w:numPr>
        <w:spacing w:before="60" w:after="120"/>
        <w:ind w:left="992" w:hanging="357"/>
        <w:contextualSpacing w:val="0"/>
        <w:jc w:val="both"/>
        <w:rPr>
          <w:rFonts w:asciiTheme="minorHAnsi" w:hAnsiTheme="minorHAnsi" w:cstheme="minorHAnsi"/>
          <w:sz w:val="22"/>
          <w:szCs w:val="22"/>
        </w:rPr>
      </w:pPr>
      <w:r w:rsidRPr="005A4E7D">
        <w:rPr>
          <w:rFonts w:asciiTheme="minorHAnsi" w:hAnsiTheme="minorHAnsi" w:cstheme="minorHAnsi"/>
          <w:b/>
          <w:sz w:val="22"/>
          <w:szCs w:val="22"/>
        </w:rPr>
        <w:t>z</w:t>
      </w:r>
      <w:r w:rsidR="006657CB" w:rsidRPr="005A4E7D">
        <w:rPr>
          <w:rFonts w:asciiTheme="minorHAnsi" w:hAnsiTheme="minorHAnsi" w:cstheme="minorHAnsi"/>
          <w:b/>
          <w:sz w:val="22"/>
          <w:szCs w:val="22"/>
        </w:rPr>
        <w:t>ajištění a provedení všech nutných zkoušek, revizí a atestů dle ČSN</w:t>
      </w:r>
      <w:r w:rsidR="006657CB" w:rsidRPr="005A4E7D">
        <w:rPr>
          <w:rFonts w:asciiTheme="minorHAnsi" w:hAnsiTheme="minorHAnsi" w:cstheme="minorHAnsi"/>
          <w:sz w:val="22"/>
          <w:szCs w:val="22"/>
        </w:rPr>
        <w:t xml:space="preserve"> (případně jiných norem vztahujících se k prováděnému dílu včetně pořízení protokolů), zajištění zkušebních protokolů, revizí, atestů a dokladů dle zákona č. 22/1997 Sb., o technických požadavcích na výrobky a o změně a doplnění některých zákonů, v platném znění</w:t>
      </w:r>
      <w:r w:rsidRPr="005A4E7D">
        <w:rPr>
          <w:rFonts w:asciiTheme="minorHAnsi" w:hAnsiTheme="minorHAnsi" w:cstheme="minorHAnsi"/>
          <w:sz w:val="22"/>
          <w:szCs w:val="22"/>
        </w:rPr>
        <w:t>,</w:t>
      </w:r>
    </w:p>
    <w:p w14:paraId="1CD3D651" w14:textId="7912ABB5" w:rsidR="006657CB" w:rsidRPr="005A4E7D" w:rsidRDefault="00152DB4" w:rsidP="008108F1">
      <w:pPr>
        <w:pStyle w:val="Odstavecseseznamem"/>
        <w:numPr>
          <w:ilvl w:val="0"/>
          <w:numId w:val="4"/>
        </w:numPr>
        <w:spacing w:before="60" w:after="120"/>
        <w:ind w:left="992" w:hanging="357"/>
        <w:contextualSpacing w:val="0"/>
        <w:jc w:val="both"/>
        <w:rPr>
          <w:rFonts w:asciiTheme="minorHAnsi" w:hAnsiTheme="minorHAnsi" w:cstheme="minorHAnsi"/>
          <w:bCs/>
          <w:sz w:val="22"/>
          <w:szCs w:val="22"/>
        </w:rPr>
      </w:pPr>
      <w:r w:rsidRPr="005A4E7D">
        <w:rPr>
          <w:rFonts w:asciiTheme="minorHAnsi" w:hAnsiTheme="minorHAnsi" w:cstheme="minorHAnsi"/>
          <w:sz w:val="22"/>
          <w:szCs w:val="22"/>
        </w:rPr>
        <w:t>d</w:t>
      </w:r>
      <w:r w:rsidR="006657CB" w:rsidRPr="005A4E7D">
        <w:rPr>
          <w:rFonts w:asciiTheme="minorHAnsi" w:hAnsiTheme="minorHAnsi" w:cstheme="minorHAnsi"/>
          <w:bCs/>
          <w:sz w:val="22"/>
          <w:szCs w:val="22"/>
        </w:rPr>
        <w:t>održování zkušebních a kontrolních plánů, harmonogramu</w:t>
      </w:r>
      <w:r w:rsidRPr="005A4E7D">
        <w:rPr>
          <w:rFonts w:asciiTheme="minorHAnsi" w:hAnsiTheme="minorHAnsi" w:cstheme="minorHAnsi"/>
          <w:bCs/>
          <w:sz w:val="22"/>
          <w:szCs w:val="22"/>
        </w:rPr>
        <w:t>,</w:t>
      </w:r>
    </w:p>
    <w:p w14:paraId="05D19967" w14:textId="10C67DC6" w:rsidR="006657CB" w:rsidRPr="005A4E7D" w:rsidRDefault="00152DB4" w:rsidP="008108F1">
      <w:pPr>
        <w:pStyle w:val="Odstavecseseznamem"/>
        <w:numPr>
          <w:ilvl w:val="0"/>
          <w:numId w:val="4"/>
        </w:numPr>
        <w:spacing w:before="60" w:after="120"/>
        <w:ind w:left="992" w:hanging="357"/>
        <w:contextualSpacing w:val="0"/>
        <w:jc w:val="both"/>
        <w:rPr>
          <w:rFonts w:asciiTheme="minorHAnsi" w:hAnsiTheme="minorHAnsi" w:cstheme="minorHAnsi"/>
          <w:sz w:val="22"/>
          <w:szCs w:val="22"/>
        </w:rPr>
      </w:pPr>
      <w:r w:rsidRPr="005A4E7D">
        <w:rPr>
          <w:rFonts w:asciiTheme="minorHAnsi" w:hAnsiTheme="minorHAnsi" w:cstheme="minorHAnsi"/>
          <w:sz w:val="22"/>
          <w:szCs w:val="22"/>
        </w:rPr>
        <w:t>p</w:t>
      </w:r>
      <w:r w:rsidR="000B3E8D" w:rsidRPr="005A4E7D">
        <w:rPr>
          <w:rFonts w:asciiTheme="minorHAnsi" w:hAnsiTheme="minorHAnsi" w:cstheme="minorHAnsi"/>
          <w:sz w:val="22"/>
          <w:szCs w:val="22"/>
        </w:rPr>
        <w:t>ořízení</w:t>
      </w:r>
      <w:r w:rsidR="006657CB" w:rsidRPr="005A4E7D">
        <w:rPr>
          <w:rFonts w:asciiTheme="minorHAnsi" w:hAnsiTheme="minorHAnsi" w:cstheme="minorHAnsi"/>
          <w:sz w:val="22"/>
          <w:szCs w:val="22"/>
        </w:rPr>
        <w:t xml:space="preserve"> fotodokumentace o počátečním stavu, průběhu a postupu jednotlivých stavebních prací</w:t>
      </w:r>
      <w:r w:rsidRPr="005A4E7D">
        <w:rPr>
          <w:rFonts w:asciiTheme="minorHAnsi" w:hAnsiTheme="minorHAnsi" w:cstheme="minorHAnsi"/>
          <w:sz w:val="22"/>
          <w:szCs w:val="22"/>
        </w:rPr>
        <w:t>.</w:t>
      </w:r>
    </w:p>
    <w:p w14:paraId="54F6ABD4" w14:textId="52545377" w:rsidR="000B3E8D" w:rsidRPr="005A4E7D" w:rsidRDefault="006657CB" w:rsidP="000B3E8D">
      <w:pPr>
        <w:pStyle w:val="Nadpis2"/>
        <w:spacing w:before="100"/>
        <w:ind w:left="578" w:hanging="578"/>
        <w:rPr>
          <w:rFonts w:asciiTheme="minorHAnsi" w:hAnsiTheme="minorHAnsi" w:cstheme="minorHAnsi"/>
          <w:sz w:val="22"/>
          <w:szCs w:val="22"/>
        </w:rPr>
      </w:pPr>
      <w:r w:rsidRPr="005A4E7D">
        <w:rPr>
          <w:rFonts w:asciiTheme="minorHAnsi" w:hAnsiTheme="minorHAnsi" w:cstheme="minorHAnsi"/>
          <w:b/>
          <w:sz w:val="22"/>
          <w:szCs w:val="22"/>
        </w:rPr>
        <w:t>Objednatel si vyhrazuje právo doplnit předmět díla</w:t>
      </w:r>
      <w:r w:rsidRPr="005A4E7D">
        <w:rPr>
          <w:rFonts w:asciiTheme="minorHAnsi" w:hAnsiTheme="minorHAnsi" w:cstheme="minorHAnsi"/>
          <w:sz w:val="22"/>
          <w:szCs w:val="22"/>
        </w:rPr>
        <w:t xml:space="preserve"> o další práce a dodávky, a to i bez souhlasu </w:t>
      </w:r>
      <w:r w:rsidRPr="005A4E7D">
        <w:rPr>
          <w:rFonts w:asciiTheme="minorHAnsi" w:hAnsiTheme="minorHAnsi" w:cstheme="minorHAnsi"/>
          <w:sz w:val="22"/>
          <w:szCs w:val="22"/>
        </w:rPr>
        <w:lastRenderedPageBreak/>
        <w:t>Zhotovitele, který je povinen tyto další práce a dodávky akceptovat a za úhradu</w:t>
      </w:r>
      <w:r w:rsidR="00A10AE0">
        <w:rPr>
          <w:rFonts w:asciiTheme="minorHAnsi" w:hAnsiTheme="minorHAnsi" w:cstheme="minorHAnsi"/>
          <w:sz w:val="22"/>
          <w:szCs w:val="22"/>
        </w:rPr>
        <w:t xml:space="preserve"> </w:t>
      </w:r>
      <w:r w:rsidR="0065139A" w:rsidRPr="0065139A">
        <w:rPr>
          <w:rFonts w:asciiTheme="minorHAnsi" w:hAnsiTheme="minorHAnsi" w:cstheme="minorHAnsi"/>
          <w:sz w:val="22"/>
          <w:szCs w:val="22"/>
          <w:lang w:val="cs-CZ"/>
        </w:rPr>
        <w:t xml:space="preserve">– </w:t>
      </w:r>
      <w:r w:rsidR="0065139A" w:rsidRPr="0065139A">
        <w:rPr>
          <w:rFonts w:asciiTheme="minorHAnsi" w:hAnsiTheme="minorHAnsi" w:cstheme="minorHAnsi"/>
          <w:b/>
          <w:sz w:val="22"/>
          <w:szCs w:val="22"/>
          <w:lang w:val="cs-CZ"/>
        </w:rPr>
        <w:t xml:space="preserve">na základě položkových cen rozpočtu dle </w:t>
      </w:r>
      <w:proofErr w:type="spellStart"/>
      <w:r w:rsidR="0065139A" w:rsidRPr="0065139A">
        <w:rPr>
          <w:rFonts w:asciiTheme="minorHAnsi" w:hAnsiTheme="minorHAnsi" w:cstheme="minorHAnsi"/>
          <w:b/>
          <w:sz w:val="22"/>
          <w:szCs w:val="22"/>
          <w:lang w:val="cs-CZ"/>
        </w:rPr>
        <w:t>příl</w:t>
      </w:r>
      <w:proofErr w:type="spellEnd"/>
      <w:r w:rsidR="0065139A" w:rsidRPr="0065139A">
        <w:rPr>
          <w:rFonts w:asciiTheme="minorHAnsi" w:hAnsiTheme="minorHAnsi" w:cstheme="minorHAnsi"/>
          <w:b/>
          <w:sz w:val="22"/>
          <w:szCs w:val="22"/>
          <w:lang w:val="cs-CZ"/>
        </w:rPr>
        <w:t>. č. 1 této smlouvy nebo v případě prací zde neuvedených do úrovně cenové hladiny ÚRS či RTS platných k měsíci plnění</w:t>
      </w:r>
      <w:r w:rsidR="0065139A" w:rsidRPr="0065139A">
        <w:rPr>
          <w:rFonts w:asciiTheme="minorHAnsi" w:hAnsiTheme="minorHAnsi" w:cstheme="minorHAnsi"/>
          <w:sz w:val="22"/>
          <w:szCs w:val="22"/>
          <w:lang w:val="cs-CZ"/>
        </w:rPr>
        <w:t xml:space="preserve"> (viz </w:t>
      </w:r>
      <w:proofErr w:type="spellStart"/>
      <w:r w:rsidR="0065139A" w:rsidRPr="0065139A">
        <w:rPr>
          <w:rFonts w:asciiTheme="minorHAnsi" w:hAnsiTheme="minorHAnsi" w:cstheme="minorHAnsi"/>
          <w:sz w:val="22"/>
          <w:szCs w:val="22"/>
          <w:lang w:val="cs-CZ"/>
        </w:rPr>
        <w:t>ust</w:t>
      </w:r>
      <w:proofErr w:type="spellEnd"/>
      <w:r w:rsidR="0065139A" w:rsidRPr="0065139A">
        <w:rPr>
          <w:rFonts w:asciiTheme="minorHAnsi" w:hAnsiTheme="minorHAnsi" w:cstheme="minorHAnsi"/>
          <w:sz w:val="22"/>
          <w:szCs w:val="22"/>
          <w:lang w:val="cs-CZ"/>
        </w:rPr>
        <w:t>. 4.9 této smlouvy) –</w:t>
      </w:r>
      <w:r w:rsidR="0065139A">
        <w:rPr>
          <w:rFonts w:asciiTheme="minorHAnsi" w:hAnsiTheme="minorHAnsi" w:cstheme="minorHAnsi"/>
          <w:sz w:val="22"/>
          <w:szCs w:val="22"/>
          <w:lang w:val="cs-CZ"/>
        </w:rPr>
        <w:t xml:space="preserve"> </w:t>
      </w:r>
      <w:r w:rsidRPr="005A4E7D">
        <w:rPr>
          <w:rFonts w:asciiTheme="minorHAnsi" w:hAnsiTheme="minorHAnsi" w:cstheme="minorHAnsi"/>
          <w:sz w:val="22"/>
          <w:szCs w:val="22"/>
        </w:rPr>
        <w:t xml:space="preserve">provést. Objednatel si dále vyhrazuje právo </w:t>
      </w:r>
      <w:r w:rsidRPr="005A4E7D">
        <w:rPr>
          <w:rFonts w:asciiTheme="minorHAnsi" w:hAnsiTheme="minorHAnsi" w:cstheme="minorHAnsi"/>
          <w:b/>
          <w:sz w:val="22"/>
          <w:szCs w:val="22"/>
        </w:rPr>
        <w:t>jednostranně změnit rozsah předmětu díla</w:t>
      </w:r>
      <w:r w:rsidRPr="005A4E7D">
        <w:rPr>
          <w:rFonts w:asciiTheme="minorHAnsi" w:hAnsiTheme="minorHAnsi" w:cstheme="minorHAnsi"/>
          <w:sz w:val="22"/>
          <w:szCs w:val="22"/>
        </w:rPr>
        <w:t xml:space="preserve"> (zejména ho omezit). O neprovedené práce a dodávky (tzv. méněpráce) bude snížena cena díla. V případě změny rozsahu díla bude mezi smluvními stranami uzavřen dodatek.</w:t>
      </w:r>
    </w:p>
    <w:p w14:paraId="459A4485" w14:textId="561A93E2" w:rsidR="00B43149" w:rsidRPr="005A4E7D" w:rsidRDefault="006657CB" w:rsidP="00B43149">
      <w:pPr>
        <w:pStyle w:val="Nadpis2"/>
        <w:spacing w:before="100"/>
        <w:ind w:left="578" w:hanging="578"/>
        <w:rPr>
          <w:rFonts w:asciiTheme="minorHAnsi" w:hAnsiTheme="minorHAnsi" w:cstheme="minorHAnsi"/>
          <w:b/>
          <w:sz w:val="22"/>
          <w:szCs w:val="22"/>
          <w:lang w:val="cs-CZ"/>
        </w:rPr>
      </w:pPr>
      <w:r w:rsidRPr="005A4E7D">
        <w:rPr>
          <w:rFonts w:asciiTheme="minorHAnsi" w:hAnsiTheme="minorHAnsi" w:cstheme="minorHAnsi"/>
          <w:sz w:val="22"/>
          <w:szCs w:val="22"/>
        </w:rPr>
        <w:t>V případě, že některé práce a dodávky, které byly obsahem předané dokumentace, nebudou realizovány (tzv. méněpráce), bude jejich cena z celkové nabídkové ceny odpočtena ve výši, ve které bude uvedena v položkových rozpočtech Zhotovitele.</w:t>
      </w:r>
      <w:r w:rsidR="004A1344" w:rsidRPr="005A4E7D">
        <w:rPr>
          <w:rFonts w:asciiTheme="minorHAnsi" w:hAnsiTheme="minorHAnsi" w:cstheme="minorHAnsi"/>
          <w:sz w:val="22"/>
          <w:szCs w:val="22"/>
          <w:lang w:val="cs-CZ"/>
        </w:rPr>
        <w:t xml:space="preserve"> </w:t>
      </w:r>
    </w:p>
    <w:p w14:paraId="5EAA36FD" w14:textId="0D2FAC8F" w:rsidR="00B43149" w:rsidRPr="005A4E7D" w:rsidRDefault="00B43149" w:rsidP="00B43149">
      <w:pPr>
        <w:pStyle w:val="Nadpis2"/>
        <w:spacing w:before="100"/>
        <w:ind w:left="578" w:hanging="578"/>
        <w:rPr>
          <w:rFonts w:asciiTheme="minorHAnsi" w:hAnsiTheme="minorHAnsi" w:cstheme="minorHAnsi"/>
          <w:sz w:val="22"/>
          <w:szCs w:val="22"/>
        </w:rPr>
      </w:pPr>
      <w:r w:rsidRPr="005A4E7D">
        <w:rPr>
          <w:rFonts w:asciiTheme="minorHAnsi" w:hAnsiTheme="minorHAnsi" w:cstheme="minorHAnsi"/>
          <w:sz w:val="22"/>
          <w:szCs w:val="22"/>
        </w:rPr>
        <w:t xml:space="preserve">Zhotovitel přijímá skutečnost, že </w:t>
      </w:r>
      <w:r w:rsidRPr="005A4E7D">
        <w:rPr>
          <w:rFonts w:asciiTheme="minorHAnsi" w:hAnsiTheme="minorHAnsi" w:cstheme="minorHAnsi"/>
          <w:b/>
          <w:bCs w:val="0"/>
          <w:sz w:val="22"/>
          <w:szCs w:val="22"/>
        </w:rPr>
        <w:t>případné navýšení ceny dle čl. 2.7 a 4.3 této smlouvy</w:t>
      </w:r>
      <w:r w:rsidRPr="005A4E7D">
        <w:rPr>
          <w:rFonts w:asciiTheme="minorHAnsi" w:hAnsiTheme="minorHAnsi" w:cstheme="minorHAnsi"/>
          <w:sz w:val="22"/>
          <w:szCs w:val="22"/>
        </w:rPr>
        <w:t xml:space="preserve"> je vázáno limity stanovenými právními předpisy a v důsledku jejich překročení může dojít ze strany Objednatele k odstoupení od smlouvy pro nenarušení principů veřejné zakázky, na základě, níž byla tato smlouva uzavřena.  </w:t>
      </w:r>
    </w:p>
    <w:p w14:paraId="03E16848" w14:textId="64CAE07C" w:rsidR="005C7726" w:rsidRPr="005A4E7D" w:rsidRDefault="006657CB" w:rsidP="006657CB">
      <w:pPr>
        <w:pStyle w:val="Nadpis2"/>
        <w:spacing w:before="100"/>
        <w:ind w:left="578" w:hanging="578"/>
        <w:rPr>
          <w:rFonts w:asciiTheme="minorHAnsi" w:hAnsiTheme="minorHAnsi" w:cstheme="minorHAnsi"/>
          <w:sz w:val="22"/>
          <w:szCs w:val="22"/>
        </w:rPr>
      </w:pPr>
      <w:r w:rsidRPr="005A4E7D">
        <w:rPr>
          <w:rFonts w:asciiTheme="minorHAnsi" w:hAnsiTheme="minorHAnsi" w:cstheme="minorHAnsi"/>
          <w:sz w:val="22"/>
          <w:szCs w:val="22"/>
        </w:rPr>
        <w:t>Zhotovitel je povinen postupovat v případě prací, kter</w:t>
      </w:r>
      <w:r w:rsidR="005C7726" w:rsidRPr="005A4E7D">
        <w:rPr>
          <w:rFonts w:asciiTheme="minorHAnsi" w:hAnsiTheme="minorHAnsi" w:cstheme="minorHAnsi"/>
          <w:sz w:val="22"/>
          <w:szCs w:val="22"/>
        </w:rPr>
        <w:t>é hodlá zadat dalším osobám (pod</w:t>
      </w:r>
      <w:r w:rsidRPr="005A4E7D">
        <w:rPr>
          <w:rFonts w:asciiTheme="minorHAnsi" w:hAnsiTheme="minorHAnsi" w:cstheme="minorHAnsi"/>
          <w:sz w:val="22"/>
          <w:szCs w:val="22"/>
        </w:rPr>
        <w:t xml:space="preserve">dodávky) v souladu se zadávacími podmínkami výběrového řízení a dle čl. </w:t>
      </w:r>
      <w:r w:rsidR="00CC1875" w:rsidRPr="005A4E7D">
        <w:rPr>
          <w:rFonts w:asciiTheme="minorHAnsi" w:hAnsiTheme="minorHAnsi" w:cstheme="minorHAnsi"/>
          <w:sz w:val="22"/>
          <w:szCs w:val="22"/>
        </w:rPr>
        <w:t>8</w:t>
      </w:r>
      <w:r w:rsidRPr="005A4E7D">
        <w:rPr>
          <w:rFonts w:asciiTheme="minorHAnsi" w:hAnsiTheme="minorHAnsi" w:cstheme="minorHAnsi"/>
          <w:sz w:val="22"/>
          <w:szCs w:val="22"/>
        </w:rPr>
        <w:t xml:space="preserve"> této smlouvy.</w:t>
      </w:r>
    </w:p>
    <w:p w14:paraId="7DB6213E" w14:textId="43AFA33F" w:rsidR="005D4610" w:rsidRPr="0065139A" w:rsidRDefault="005C7726" w:rsidP="005D4610">
      <w:pPr>
        <w:pStyle w:val="Nadpis2"/>
        <w:spacing w:before="100"/>
        <w:ind w:left="578" w:hanging="578"/>
        <w:rPr>
          <w:rFonts w:asciiTheme="minorHAnsi" w:hAnsiTheme="minorHAnsi" w:cstheme="minorHAnsi"/>
          <w:sz w:val="22"/>
          <w:szCs w:val="22"/>
        </w:rPr>
      </w:pPr>
      <w:r w:rsidRPr="005A4E7D">
        <w:rPr>
          <w:rFonts w:asciiTheme="minorHAnsi" w:hAnsiTheme="minorHAnsi" w:cstheme="minorHAnsi"/>
          <w:sz w:val="22"/>
          <w:szCs w:val="22"/>
          <w:lang w:val="cs-CZ"/>
        </w:rPr>
        <w:t>Zhotovitel je povinen zajistit po celou dobu průběhu realizace díla podmínky pro výkon funkce autorského nebo technického dozoru investora, případně pro činnost koordinátora bezpečnosti a ochrany zdraví při práci na staveništi, a to v přiměřeném rozsahu.</w:t>
      </w:r>
    </w:p>
    <w:p w14:paraId="4F264C39" w14:textId="77777777" w:rsidR="006657CB" w:rsidRPr="005A4E7D" w:rsidRDefault="006657CB" w:rsidP="00805BA7">
      <w:pPr>
        <w:pStyle w:val="Nadpis1"/>
        <w:ind w:left="431" w:hanging="431"/>
        <w:jc w:val="center"/>
        <w:rPr>
          <w:rFonts w:asciiTheme="minorHAnsi" w:hAnsiTheme="minorHAnsi" w:cstheme="minorHAnsi"/>
          <w:b/>
          <w:color w:val="17365D"/>
        </w:rPr>
      </w:pPr>
      <w:r w:rsidRPr="005A4E7D">
        <w:rPr>
          <w:rFonts w:asciiTheme="minorHAnsi" w:hAnsiTheme="minorHAnsi" w:cstheme="minorHAnsi"/>
          <w:b/>
          <w:color w:val="17365D"/>
        </w:rPr>
        <w:t>Termíny a místo plnění</w:t>
      </w:r>
    </w:p>
    <w:p w14:paraId="0B46F490" w14:textId="77777777" w:rsidR="006657CB" w:rsidRPr="005A4E7D" w:rsidRDefault="006657CB" w:rsidP="006657CB">
      <w:pPr>
        <w:pStyle w:val="Nadpis2"/>
        <w:spacing w:after="120"/>
        <w:ind w:left="578" w:hanging="578"/>
        <w:rPr>
          <w:rFonts w:asciiTheme="minorHAnsi" w:hAnsiTheme="minorHAnsi" w:cstheme="minorHAnsi"/>
          <w:sz w:val="22"/>
        </w:rPr>
      </w:pPr>
      <w:r w:rsidRPr="005A4E7D">
        <w:rPr>
          <w:rFonts w:asciiTheme="minorHAnsi" w:hAnsiTheme="minorHAnsi" w:cstheme="minorHAnsi"/>
          <w:sz w:val="22"/>
        </w:rPr>
        <w:t>Realizace díla bude probíhat v následujících termínech a za následujících podmínek:</w:t>
      </w:r>
    </w:p>
    <w:p w14:paraId="3C20E139" w14:textId="77777777" w:rsidR="005D4610" w:rsidRPr="005A4E7D" w:rsidRDefault="005D4610" w:rsidP="005D4610">
      <w:pPr>
        <w:rPr>
          <w:rFonts w:asciiTheme="minorHAnsi" w:hAnsiTheme="minorHAnsi" w:cstheme="minorHAnsi"/>
          <w:sz w:val="1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566"/>
        <w:gridCol w:w="4496"/>
      </w:tblGrid>
      <w:tr w:rsidR="00F84A09" w:rsidRPr="005A4E7D" w14:paraId="5C10ED05" w14:textId="77777777" w:rsidTr="001D547D">
        <w:tc>
          <w:tcPr>
            <w:tcW w:w="4566" w:type="dxa"/>
          </w:tcPr>
          <w:p w14:paraId="546D284A" w14:textId="77777777" w:rsidR="0028639B" w:rsidRPr="005A4E7D" w:rsidRDefault="0028639B" w:rsidP="00A83365">
            <w:pPr>
              <w:rPr>
                <w:rFonts w:asciiTheme="minorHAnsi" w:hAnsiTheme="minorHAnsi" w:cstheme="minorHAnsi"/>
                <w:b/>
                <w:sz w:val="22"/>
              </w:rPr>
            </w:pPr>
            <w:bookmarkStart w:id="2" w:name="_Hlk128744290"/>
            <w:r w:rsidRPr="005A4E7D">
              <w:rPr>
                <w:rFonts w:asciiTheme="minorHAnsi" w:hAnsiTheme="minorHAnsi" w:cstheme="minorHAnsi"/>
                <w:b/>
                <w:sz w:val="22"/>
              </w:rPr>
              <w:t>Předání a převzetí staveniště:</w:t>
            </w:r>
          </w:p>
        </w:tc>
        <w:tc>
          <w:tcPr>
            <w:tcW w:w="4496" w:type="dxa"/>
            <w:vAlign w:val="center"/>
          </w:tcPr>
          <w:p w14:paraId="7AAF7DE3" w14:textId="33353034" w:rsidR="003150DA" w:rsidRPr="005A4E7D" w:rsidRDefault="00D074D9" w:rsidP="003150DA">
            <w:pPr>
              <w:jc w:val="both"/>
              <w:rPr>
                <w:rFonts w:asciiTheme="minorHAnsi" w:hAnsiTheme="minorHAnsi" w:cstheme="minorHAnsi"/>
                <w:b/>
                <w:sz w:val="22"/>
              </w:rPr>
            </w:pPr>
            <w:r w:rsidRPr="005A4E7D">
              <w:rPr>
                <w:rFonts w:asciiTheme="minorHAnsi" w:hAnsiTheme="minorHAnsi" w:cstheme="minorHAnsi"/>
                <w:b/>
                <w:sz w:val="22"/>
              </w:rPr>
              <w:t xml:space="preserve">Nejdříve od </w:t>
            </w:r>
            <w:r w:rsidR="00AC6139">
              <w:rPr>
                <w:rFonts w:asciiTheme="minorHAnsi" w:hAnsiTheme="minorHAnsi" w:cstheme="minorHAnsi"/>
                <w:b/>
                <w:sz w:val="22"/>
              </w:rPr>
              <w:t>0</w:t>
            </w:r>
            <w:r w:rsidR="003150DA">
              <w:rPr>
                <w:rFonts w:asciiTheme="minorHAnsi" w:hAnsiTheme="minorHAnsi" w:cstheme="minorHAnsi"/>
                <w:b/>
                <w:sz w:val="22"/>
              </w:rPr>
              <w:t>1</w:t>
            </w:r>
            <w:r w:rsidRPr="005A4E7D">
              <w:rPr>
                <w:rFonts w:asciiTheme="minorHAnsi" w:hAnsiTheme="minorHAnsi" w:cstheme="minorHAnsi"/>
                <w:b/>
                <w:sz w:val="22"/>
              </w:rPr>
              <w:t>.</w:t>
            </w:r>
            <w:r w:rsidR="003150DA">
              <w:rPr>
                <w:rFonts w:asciiTheme="minorHAnsi" w:hAnsiTheme="minorHAnsi" w:cstheme="minorHAnsi"/>
                <w:b/>
                <w:sz w:val="22"/>
              </w:rPr>
              <w:t>1</w:t>
            </w:r>
            <w:r w:rsidR="00342003">
              <w:rPr>
                <w:rFonts w:asciiTheme="minorHAnsi" w:hAnsiTheme="minorHAnsi" w:cstheme="minorHAnsi"/>
                <w:b/>
                <w:sz w:val="22"/>
              </w:rPr>
              <w:t>2</w:t>
            </w:r>
            <w:r w:rsidRPr="005A4E7D">
              <w:rPr>
                <w:rFonts w:asciiTheme="minorHAnsi" w:hAnsiTheme="minorHAnsi" w:cstheme="minorHAnsi"/>
                <w:b/>
                <w:sz w:val="22"/>
              </w:rPr>
              <w:t>.202</w:t>
            </w:r>
            <w:r w:rsidR="003150DA">
              <w:rPr>
                <w:rFonts w:asciiTheme="minorHAnsi" w:hAnsiTheme="minorHAnsi" w:cstheme="minorHAnsi"/>
                <w:b/>
                <w:sz w:val="22"/>
              </w:rPr>
              <w:t>6.</w:t>
            </w:r>
            <w:r w:rsidRPr="005A4E7D">
              <w:rPr>
                <w:rFonts w:asciiTheme="minorHAnsi" w:hAnsiTheme="minorHAnsi" w:cstheme="minorHAnsi"/>
                <w:b/>
                <w:sz w:val="22"/>
              </w:rPr>
              <w:t xml:space="preserve"> </w:t>
            </w:r>
          </w:p>
          <w:p w14:paraId="6668C315" w14:textId="714FBF6B" w:rsidR="006A137E" w:rsidRPr="005A4E7D" w:rsidRDefault="006A137E" w:rsidP="003A2E4A">
            <w:pPr>
              <w:jc w:val="both"/>
              <w:rPr>
                <w:rFonts w:asciiTheme="minorHAnsi" w:hAnsiTheme="minorHAnsi" w:cstheme="minorHAnsi"/>
                <w:b/>
                <w:sz w:val="22"/>
              </w:rPr>
            </w:pPr>
          </w:p>
        </w:tc>
      </w:tr>
      <w:bookmarkEnd w:id="2"/>
    </w:tbl>
    <w:p w14:paraId="4EEF1F1A" w14:textId="77777777" w:rsidR="000B3E8D" w:rsidRPr="005A4E7D" w:rsidRDefault="000B3E8D" w:rsidP="000B3E8D">
      <w:pPr>
        <w:pStyle w:val="Nadpis2"/>
        <w:numPr>
          <w:ilvl w:val="0"/>
          <w:numId w:val="0"/>
        </w:numPr>
        <w:rPr>
          <w:rFonts w:asciiTheme="minorHAnsi" w:hAnsiTheme="minorHAnsi" w:cstheme="minorHAnsi"/>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566"/>
        <w:gridCol w:w="4496"/>
      </w:tblGrid>
      <w:tr w:rsidR="000B3E8D" w:rsidRPr="005A4E7D" w14:paraId="51BED0E7" w14:textId="77777777" w:rsidTr="006C4823">
        <w:tc>
          <w:tcPr>
            <w:tcW w:w="4644" w:type="dxa"/>
          </w:tcPr>
          <w:p w14:paraId="4689170A" w14:textId="77777777" w:rsidR="000B3E8D" w:rsidRPr="005A4E7D" w:rsidRDefault="000B3E8D" w:rsidP="00827CCD">
            <w:pPr>
              <w:rPr>
                <w:rFonts w:asciiTheme="minorHAnsi" w:hAnsiTheme="minorHAnsi" w:cstheme="minorHAnsi"/>
                <w:b/>
                <w:sz w:val="22"/>
              </w:rPr>
            </w:pPr>
            <w:r w:rsidRPr="005A4E7D">
              <w:rPr>
                <w:rFonts w:asciiTheme="minorHAnsi" w:hAnsiTheme="minorHAnsi" w:cstheme="minorHAnsi"/>
                <w:b/>
                <w:sz w:val="22"/>
              </w:rPr>
              <w:t>Limitní termín pro dokončení díla</w:t>
            </w:r>
            <w:r w:rsidR="00CF28C2" w:rsidRPr="005A4E7D">
              <w:rPr>
                <w:rFonts w:asciiTheme="minorHAnsi" w:hAnsiTheme="minorHAnsi" w:cstheme="minorHAnsi"/>
                <w:b/>
                <w:sz w:val="22"/>
              </w:rPr>
              <w:t xml:space="preserve"> jako celku</w:t>
            </w:r>
            <w:r w:rsidRPr="005A4E7D">
              <w:rPr>
                <w:rFonts w:asciiTheme="minorHAnsi" w:hAnsiTheme="minorHAnsi" w:cstheme="minorHAnsi"/>
                <w:b/>
                <w:sz w:val="22"/>
              </w:rPr>
              <w:t>:</w:t>
            </w:r>
          </w:p>
        </w:tc>
        <w:tc>
          <w:tcPr>
            <w:tcW w:w="4568" w:type="dxa"/>
            <w:vAlign w:val="center"/>
          </w:tcPr>
          <w:p w14:paraId="1445B85F" w14:textId="374597D3" w:rsidR="000B3E8D" w:rsidRPr="005A4E7D" w:rsidRDefault="000B3E8D" w:rsidP="000B3E8D">
            <w:pPr>
              <w:rPr>
                <w:rFonts w:asciiTheme="minorHAnsi" w:hAnsiTheme="minorHAnsi" w:cstheme="minorHAnsi"/>
                <w:b/>
                <w:sz w:val="22"/>
              </w:rPr>
            </w:pPr>
            <w:bookmarkStart w:id="3" w:name="_Hlk128745368"/>
            <w:r w:rsidRPr="005A4E7D">
              <w:rPr>
                <w:rFonts w:asciiTheme="minorHAnsi" w:hAnsiTheme="minorHAnsi" w:cstheme="minorHAnsi"/>
                <w:b/>
                <w:sz w:val="22"/>
              </w:rPr>
              <w:t xml:space="preserve">Nejpozději </w:t>
            </w:r>
            <w:r w:rsidR="007D4238">
              <w:rPr>
                <w:rFonts w:asciiTheme="minorHAnsi" w:hAnsiTheme="minorHAnsi" w:cstheme="minorHAnsi"/>
                <w:b/>
                <w:sz w:val="22"/>
              </w:rPr>
              <w:t xml:space="preserve">do </w:t>
            </w:r>
            <w:r w:rsidR="004749C5" w:rsidRPr="007D4238">
              <w:rPr>
                <w:rFonts w:asciiTheme="minorHAnsi" w:hAnsiTheme="minorHAnsi" w:cstheme="minorHAnsi"/>
                <w:b/>
                <w:sz w:val="22"/>
              </w:rPr>
              <w:t>31.05.2027</w:t>
            </w:r>
            <w:r w:rsidR="00F82913" w:rsidRPr="005A4E7D">
              <w:rPr>
                <w:rFonts w:asciiTheme="minorHAnsi" w:hAnsiTheme="minorHAnsi" w:cstheme="minorHAnsi"/>
                <w:b/>
                <w:color w:val="FF0000"/>
                <w:sz w:val="22"/>
              </w:rPr>
              <w:t>*</w:t>
            </w:r>
            <w:bookmarkEnd w:id="3"/>
          </w:p>
        </w:tc>
      </w:tr>
      <w:tr w:rsidR="00F82913" w:rsidRPr="005A4E7D" w14:paraId="47C39482" w14:textId="77777777" w:rsidTr="00F82913">
        <w:tc>
          <w:tcPr>
            <w:tcW w:w="9212" w:type="dxa"/>
            <w:gridSpan w:val="2"/>
          </w:tcPr>
          <w:p w14:paraId="20611732" w14:textId="77777777" w:rsidR="00F82913" w:rsidRPr="005A4E7D" w:rsidRDefault="0038470C" w:rsidP="0028639B">
            <w:pPr>
              <w:spacing w:before="120"/>
              <w:ind w:left="426"/>
              <w:rPr>
                <w:rFonts w:asciiTheme="minorHAnsi" w:hAnsiTheme="minorHAnsi" w:cstheme="minorHAnsi"/>
                <w:b/>
                <w:sz w:val="22"/>
              </w:rPr>
            </w:pPr>
            <w:r w:rsidRPr="005A4E7D">
              <w:rPr>
                <w:rFonts w:asciiTheme="minorHAnsi" w:hAnsiTheme="minorHAnsi" w:cstheme="minorHAnsi"/>
                <w:b/>
                <w:color w:val="FF0000"/>
                <w:sz w:val="22"/>
              </w:rPr>
              <w:t>*</w:t>
            </w:r>
            <w:r w:rsidRPr="005A4E7D">
              <w:rPr>
                <w:rFonts w:asciiTheme="minorHAnsi" w:hAnsiTheme="minorHAnsi" w:cstheme="minorHAnsi"/>
              </w:rPr>
              <w:t xml:space="preserve"> </w:t>
            </w:r>
            <w:r w:rsidRPr="005A4E7D">
              <w:rPr>
                <w:rFonts w:asciiTheme="minorHAnsi" w:hAnsiTheme="minorHAnsi" w:cstheme="minorHAnsi"/>
                <w:b/>
                <w:sz w:val="22"/>
              </w:rPr>
              <w:t xml:space="preserve">Dokončením díla se rozumí dokončení stavebních prací včetně </w:t>
            </w:r>
            <w:r w:rsidR="0028639B" w:rsidRPr="005A4E7D">
              <w:rPr>
                <w:rFonts w:asciiTheme="minorHAnsi" w:hAnsiTheme="minorHAnsi" w:cstheme="minorHAnsi"/>
                <w:b/>
                <w:sz w:val="22"/>
              </w:rPr>
              <w:t>předání stavebního deníku a dalších požadovaných dokumentů.</w:t>
            </w:r>
          </w:p>
        </w:tc>
      </w:tr>
    </w:tbl>
    <w:p w14:paraId="352513AC" w14:textId="77777777" w:rsidR="006657CB" w:rsidRPr="005A4E7D" w:rsidRDefault="006657CB" w:rsidP="0038470C">
      <w:pPr>
        <w:pStyle w:val="Nadpis2"/>
        <w:spacing w:before="240" w:after="120"/>
        <w:ind w:left="578" w:hanging="578"/>
        <w:rPr>
          <w:rFonts w:asciiTheme="minorHAnsi" w:hAnsiTheme="minorHAnsi" w:cstheme="minorHAnsi"/>
          <w:sz w:val="22"/>
          <w:szCs w:val="24"/>
        </w:rPr>
      </w:pPr>
      <w:r w:rsidRPr="005A4E7D">
        <w:rPr>
          <w:rFonts w:asciiTheme="minorHAnsi" w:hAnsiTheme="minorHAnsi" w:cstheme="minorHAnsi"/>
          <w:sz w:val="22"/>
          <w:szCs w:val="24"/>
        </w:rPr>
        <w:t>Ukončením díla se rozumí úplné a bezvadné dokončení díla a podepsání zápisu o předání a převzetí díla včetně předání dokladů vyžadovaných zvláštními předpisy</w:t>
      </w:r>
      <w:r w:rsidR="0028639B" w:rsidRPr="005A4E7D">
        <w:rPr>
          <w:rFonts w:asciiTheme="minorHAnsi" w:hAnsiTheme="minorHAnsi" w:cstheme="minorHAnsi"/>
          <w:sz w:val="22"/>
          <w:szCs w:val="24"/>
          <w:lang w:val="cs-CZ"/>
        </w:rPr>
        <w:t xml:space="preserve"> a touto smlouvou</w:t>
      </w:r>
      <w:r w:rsidRPr="005A4E7D">
        <w:rPr>
          <w:rFonts w:asciiTheme="minorHAnsi" w:hAnsiTheme="minorHAnsi" w:cstheme="minorHAnsi"/>
          <w:sz w:val="22"/>
          <w:szCs w:val="24"/>
        </w:rPr>
        <w:t xml:space="preserve">.  </w:t>
      </w:r>
    </w:p>
    <w:p w14:paraId="6A707C28" w14:textId="77777777" w:rsidR="008729C4" w:rsidRPr="005A4E7D" w:rsidRDefault="008729C4" w:rsidP="008729C4">
      <w:pPr>
        <w:pStyle w:val="Nadpis2"/>
        <w:rPr>
          <w:rFonts w:asciiTheme="minorHAnsi" w:hAnsiTheme="minorHAnsi" w:cstheme="minorHAnsi"/>
          <w:sz w:val="22"/>
          <w:szCs w:val="24"/>
        </w:rPr>
      </w:pPr>
      <w:r w:rsidRPr="005A4E7D">
        <w:rPr>
          <w:rFonts w:asciiTheme="minorHAnsi" w:hAnsiTheme="minorHAnsi" w:cstheme="minorHAnsi"/>
          <w:sz w:val="22"/>
          <w:szCs w:val="24"/>
        </w:rPr>
        <w:t>Termín plnění se prodlužuje pouze o dobu nutného přerušení prací při působení vyšší moci a odstraňování následků jejího působení, pokud zhotovitel jednající s řádnou péčí nemohl působení vyšší moci předvídat a ani při vynaložení zvýšeného úsilí takovou překážku překonat. Termín plnění se prodlužuje dále, pokud nastane okolnost, kterou zhotovitel jednající s řádnou péčí nemohl předvídat a ovlivnit a v důsledku níž nebudou moci probíhat práce na díle pro dodržení technických norem a požadované kvality díla. Překážky v provádění díla při působení vyšší moci nebo jiných událostí, při splnění definice dle předchozích vět tohoto ustanovení, mohou představovat např. odstávky elektřiny, povodně, povětrnostní podmínky v místě a čase neobvyklé, onemocnění nebo objektivní překážky pro výkon práce významného počtu pracovníků apod. Termín plnění se prodlužuje vždy o dobu trvání konkrétní nastalé překážky. Přerušení prací pro překážky při působení vyšší moci nebo jiných událostí naplňující znaky tohoto ustanovení smlouvy se zaznamenávají do stavebního deníku.</w:t>
      </w:r>
    </w:p>
    <w:p w14:paraId="63087255" w14:textId="7AF24DE0" w:rsidR="00C5063D" w:rsidRPr="005A4E7D" w:rsidRDefault="006657CB" w:rsidP="00C5063D">
      <w:pPr>
        <w:pStyle w:val="Nadpis2"/>
        <w:rPr>
          <w:rFonts w:asciiTheme="minorHAnsi" w:hAnsiTheme="minorHAnsi" w:cstheme="minorHAnsi"/>
          <w:sz w:val="22"/>
        </w:rPr>
      </w:pPr>
      <w:r w:rsidRPr="005A4E7D">
        <w:rPr>
          <w:rFonts w:asciiTheme="minorHAnsi" w:hAnsiTheme="minorHAnsi" w:cstheme="minorHAnsi"/>
          <w:sz w:val="22"/>
        </w:rPr>
        <w:t xml:space="preserve">Zhotovitel je oprávněn provést dílo i před uplynutím lhůty plnění a Objednatel je povinen dříve </w:t>
      </w:r>
      <w:r w:rsidRPr="005A4E7D">
        <w:rPr>
          <w:rFonts w:asciiTheme="minorHAnsi" w:hAnsiTheme="minorHAnsi" w:cstheme="minorHAnsi"/>
          <w:sz w:val="22"/>
        </w:rPr>
        <w:lastRenderedPageBreak/>
        <w:t>provedené dílo převzít a zaplatit.</w:t>
      </w:r>
    </w:p>
    <w:p w14:paraId="56170A02" w14:textId="77777777" w:rsidR="008729C4" w:rsidRPr="005A4E7D" w:rsidRDefault="008729C4" w:rsidP="008729C4">
      <w:pPr>
        <w:pStyle w:val="Nadpis2"/>
        <w:rPr>
          <w:rFonts w:asciiTheme="minorHAnsi" w:hAnsiTheme="minorHAnsi" w:cstheme="minorHAnsi"/>
          <w:sz w:val="22"/>
        </w:rPr>
      </w:pPr>
      <w:r w:rsidRPr="005A4E7D">
        <w:rPr>
          <w:rFonts w:asciiTheme="minorHAnsi" w:hAnsiTheme="minorHAnsi" w:cstheme="minorHAnsi"/>
          <w:sz w:val="22"/>
        </w:rPr>
        <w:t>Sjednaná lhůta k provedení díla se prodlužuje dále o dobu, po kterou byly práce k provedení díla přerušeny na pokyn Objednatele, nebo byly přerušeny pro okolnosti na straně Objednatele (může se jednat např. o zastavení, nebo zdržení díla z technických, finančních důvodů, dále v případě objevení vad technické zprávy nebo potřeby změny technického řešení díla a s tím spojenými důsledky v nutnosti objednání jiného druhu materiálu, pozdržení z důvodu vyjednávání o změnách technického řešení díla apod.), jedná-li se o překážky v provedení díla, které jsou způsobeny výhradně ze strany Objednatele, nikoliv v důsledku nedodržení smlouvy nebo pochybení ze strany Zhotovitele. Zhotovitel v případě překážek k provedení díla způsobených výhradně ze strany Objednatele není v prodlení s termínem provedení díla. Termín plnění se prodlužuje vždy o dobu trvání konkrétní takové nastalé překážky. Přerušení prací pro překážky v důsledku událostí naplňující znaky tohoto ustanovení smlouvy se zaznamenávají do stavebního deníku.</w:t>
      </w:r>
    </w:p>
    <w:p w14:paraId="74CF3FC8" w14:textId="3BD2C1E4" w:rsidR="00805BA7" w:rsidRPr="0065139A" w:rsidRDefault="00805BA7" w:rsidP="001017F5">
      <w:pPr>
        <w:pStyle w:val="Nadpis2"/>
        <w:rPr>
          <w:rFonts w:asciiTheme="minorHAnsi" w:hAnsiTheme="minorHAnsi" w:cstheme="minorHAnsi"/>
        </w:rPr>
      </w:pPr>
      <w:r w:rsidRPr="0065139A">
        <w:rPr>
          <w:rFonts w:asciiTheme="minorHAnsi" w:hAnsiTheme="minorHAnsi" w:cstheme="minorHAnsi"/>
          <w:sz w:val="22"/>
        </w:rPr>
        <w:t>Místem plnění j</w:t>
      </w:r>
      <w:r w:rsidR="0065139A">
        <w:rPr>
          <w:rFonts w:asciiTheme="minorHAnsi" w:hAnsiTheme="minorHAnsi" w:cstheme="minorHAnsi"/>
          <w:sz w:val="22"/>
        </w:rPr>
        <w:t>e budova na ulici Dlouhá, č.p. 126, Lomnice</w:t>
      </w:r>
      <w:r w:rsidR="00370A7A">
        <w:rPr>
          <w:rFonts w:asciiTheme="minorHAnsi" w:hAnsiTheme="minorHAnsi" w:cstheme="minorHAnsi"/>
          <w:sz w:val="22"/>
        </w:rPr>
        <w:t xml:space="preserve"> 679 23.</w:t>
      </w:r>
    </w:p>
    <w:p w14:paraId="4DCED856" w14:textId="77777777" w:rsidR="006657CB" w:rsidRPr="005A4E7D" w:rsidRDefault="006657CB" w:rsidP="00805BA7">
      <w:pPr>
        <w:pStyle w:val="Nadpis1"/>
        <w:ind w:left="431" w:hanging="431"/>
        <w:jc w:val="center"/>
        <w:rPr>
          <w:rFonts w:asciiTheme="minorHAnsi" w:hAnsiTheme="minorHAnsi" w:cstheme="minorHAnsi"/>
          <w:b/>
          <w:color w:val="17365D"/>
        </w:rPr>
      </w:pPr>
      <w:r w:rsidRPr="005A4E7D">
        <w:rPr>
          <w:rFonts w:asciiTheme="minorHAnsi" w:hAnsiTheme="minorHAnsi" w:cstheme="minorHAnsi"/>
          <w:b/>
          <w:color w:val="17365D"/>
        </w:rPr>
        <w:t>Cena díla a podmínky pro změnu sjednané ceny</w:t>
      </w:r>
    </w:p>
    <w:p w14:paraId="134E3EAD" w14:textId="77777777" w:rsidR="006657CB" w:rsidRPr="005A4E7D" w:rsidRDefault="006657CB" w:rsidP="006657CB">
      <w:pPr>
        <w:pStyle w:val="Nadpis2"/>
        <w:spacing w:after="120"/>
        <w:ind w:left="578" w:hanging="578"/>
        <w:rPr>
          <w:rFonts w:asciiTheme="minorHAnsi" w:hAnsiTheme="minorHAnsi" w:cstheme="minorHAnsi"/>
          <w:sz w:val="22"/>
        </w:rPr>
      </w:pPr>
      <w:r w:rsidRPr="005A4E7D">
        <w:rPr>
          <w:rFonts w:asciiTheme="minorHAnsi" w:hAnsiTheme="minorHAnsi" w:cstheme="minorHAnsi"/>
          <w:sz w:val="22"/>
        </w:rPr>
        <w:t>Cena díla byla stanovena dohodou smluvních stran na základě nabídky Zhotovitele a činí:</w:t>
      </w:r>
    </w:p>
    <w:tbl>
      <w:tblPr>
        <w:tblW w:w="0" w:type="auto"/>
        <w:tblInd w:w="959" w:type="dxa"/>
        <w:tblCellMar>
          <w:top w:w="28" w:type="dxa"/>
          <w:bottom w:w="28" w:type="dxa"/>
        </w:tblCellMar>
        <w:tblLook w:val="04A0" w:firstRow="1" w:lastRow="0" w:firstColumn="1" w:lastColumn="0" w:noHBand="0" w:noVBand="1"/>
      </w:tblPr>
      <w:tblGrid>
        <w:gridCol w:w="2551"/>
        <w:gridCol w:w="2268"/>
      </w:tblGrid>
      <w:tr w:rsidR="006657CB" w:rsidRPr="005A4E7D" w14:paraId="32A3C6F7" w14:textId="77777777" w:rsidTr="009D49DB">
        <w:tc>
          <w:tcPr>
            <w:tcW w:w="2551" w:type="dxa"/>
          </w:tcPr>
          <w:p w14:paraId="3BC727BF" w14:textId="77777777" w:rsidR="006657CB" w:rsidRPr="005A4E7D" w:rsidRDefault="006657CB" w:rsidP="009D49DB">
            <w:pPr>
              <w:rPr>
                <w:rFonts w:asciiTheme="minorHAnsi" w:hAnsiTheme="minorHAnsi" w:cstheme="minorHAnsi"/>
                <w:sz w:val="22"/>
              </w:rPr>
            </w:pPr>
            <w:r w:rsidRPr="005A4E7D">
              <w:rPr>
                <w:rFonts w:asciiTheme="minorHAnsi" w:hAnsiTheme="minorHAnsi" w:cstheme="minorHAnsi"/>
                <w:sz w:val="22"/>
              </w:rPr>
              <w:t>Cena bez DPH:</w:t>
            </w:r>
          </w:p>
        </w:tc>
        <w:tc>
          <w:tcPr>
            <w:tcW w:w="2268" w:type="dxa"/>
          </w:tcPr>
          <w:p w14:paraId="624CAD5D" w14:textId="77777777" w:rsidR="006657CB" w:rsidRPr="005A4E7D" w:rsidRDefault="006657CB" w:rsidP="009D49DB">
            <w:pPr>
              <w:jc w:val="right"/>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Pr="005A4E7D">
              <w:rPr>
                <w:rFonts w:asciiTheme="minorHAnsi" w:hAnsiTheme="minorHAnsi" w:cstheme="minorHAnsi"/>
                <w:sz w:val="22"/>
              </w:rPr>
              <w:instrText xml:space="preserve"> </w:instrText>
            </w:r>
            <w:bookmarkStart w:id="4" w:name="Text6"/>
            <w:r w:rsidRPr="005A4E7D">
              <w:rPr>
                <w:rFonts w:asciiTheme="minorHAnsi" w:hAnsiTheme="minorHAnsi" w:cstheme="minorHAnsi"/>
                <w:sz w:val="22"/>
              </w:rPr>
              <w:instrText xml:space="preserve">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sz w:val="22"/>
              </w:rPr>
              <w:fldChar w:fldCharType="end"/>
            </w:r>
            <w:bookmarkEnd w:id="4"/>
            <w:proofErr w:type="gramStart"/>
            <w:r w:rsidRPr="005A4E7D">
              <w:rPr>
                <w:rFonts w:asciiTheme="minorHAnsi" w:hAnsiTheme="minorHAnsi" w:cstheme="minorHAnsi"/>
                <w:sz w:val="22"/>
              </w:rPr>
              <w:t>,-</w:t>
            </w:r>
            <w:proofErr w:type="gramEnd"/>
            <w:r w:rsidRPr="005A4E7D">
              <w:rPr>
                <w:rFonts w:asciiTheme="minorHAnsi" w:hAnsiTheme="minorHAnsi" w:cstheme="minorHAnsi"/>
                <w:sz w:val="22"/>
              </w:rPr>
              <w:t xml:space="preserve"> Kč</w:t>
            </w:r>
          </w:p>
        </w:tc>
      </w:tr>
      <w:tr w:rsidR="006657CB" w:rsidRPr="005A4E7D" w14:paraId="73E05B10" w14:textId="77777777" w:rsidTr="009D49DB">
        <w:tc>
          <w:tcPr>
            <w:tcW w:w="2551" w:type="dxa"/>
          </w:tcPr>
          <w:p w14:paraId="5014C713" w14:textId="77777777" w:rsidR="006657CB" w:rsidRPr="005A4E7D" w:rsidRDefault="00805BA7" w:rsidP="009D49DB">
            <w:pPr>
              <w:rPr>
                <w:rFonts w:asciiTheme="minorHAnsi" w:hAnsiTheme="minorHAnsi" w:cstheme="minorHAnsi"/>
                <w:sz w:val="22"/>
              </w:rPr>
            </w:pPr>
            <w:r w:rsidRPr="005A4E7D">
              <w:rPr>
                <w:rFonts w:asciiTheme="minorHAnsi" w:hAnsiTheme="minorHAnsi" w:cstheme="minorHAnsi"/>
                <w:sz w:val="22"/>
              </w:rPr>
              <w:t>DPH (</w:t>
            </w:r>
            <w:r w:rsidRPr="005A4E7D">
              <w:rPr>
                <w:rFonts w:asciiTheme="minorHAnsi" w:hAnsiTheme="minorHAnsi" w:cstheme="minorHAnsi"/>
                <w:sz w:val="22"/>
              </w:rPr>
              <w:fldChar w:fldCharType="begin">
                <w:ffData>
                  <w:name w:val="Text7"/>
                  <w:enabled/>
                  <w:calcOnExit w:val="0"/>
                  <w:textInput/>
                </w:ffData>
              </w:fldChar>
            </w:r>
            <w:r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sz w:val="22"/>
              </w:rPr>
              <w:fldChar w:fldCharType="end"/>
            </w:r>
            <w:r w:rsidR="006657CB" w:rsidRPr="005A4E7D">
              <w:rPr>
                <w:rFonts w:asciiTheme="minorHAnsi" w:hAnsiTheme="minorHAnsi" w:cstheme="minorHAnsi"/>
                <w:sz w:val="22"/>
              </w:rPr>
              <w:t xml:space="preserve"> %):</w:t>
            </w:r>
          </w:p>
        </w:tc>
        <w:tc>
          <w:tcPr>
            <w:tcW w:w="2268" w:type="dxa"/>
          </w:tcPr>
          <w:p w14:paraId="4825F978" w14:textId="77777777" w:rsidR="006657CB" w:rsidRPr="005A4E7D" w:rsidRDefault="006657CB" w:rsidP="009D49DB">
            <w:pPr>
              <w:jc w:val="right"/>
              <w:rPr>
                <w:rFonts w:asciiTheme="minorHAnsi" w:hAnsiTheme="minorHAnsi" w:cstheme="minorHAnsi"/>
                <w:sz w:val="22"/>
              </w:rPr>
            </w:pPr>
            <w:r w:rsidRPr="005A4E7D">
              <w:rPr>
                <w:rFonts w:asciiTheme="minorHAnsi" w:hAnsiTheme="minorHAnsi" w:cstheme="minorHAnsi"/>
                <w:sz w:val="22"/>
              </w:rPr>
              <w:fldChar w:fldCharType="begin">
                <w:ffData>
                  <w:name w:val="Text7"/>
                  <w:enabled/>
                  <w:calcOnExit w:val="0"/>
                  <w:textInput/>
                </w:ffData>
              </w:fldChar>
            </w:r>
            <w:r w:rsidRPr="005A4E7D">
              <w:rPr>
                <w:rFonts w:asciiTheme="minorHAnsi" w:hAnsiTheme="minorHAnsi" w:cstheme="minorHAnsi"/>
                <w:sz w:val="22"/>
              </w:rPr>
              <w:instrText xml:space="preserve"> </w:instrText>
            </w:r>
            <w:bookmarkStart w:id="5" w:name="Text7"/>
            <w:r w:rsidRPr="005A4E7D">
              <w:rPr>
                <w:rFonts w:asciiTheme="minorHAnsi" w:hAnsiTheme="minorHAnsi" w:cstheme="minorHAnsi"/>
                <w:sz w:val="22"/>
              </w:rPr>
              <w:instrText xml:space="preserve">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sz w:val="22"/>
              </w:rPr>
              <w:fldChar w:fldCharType="end"/>
            </w:r>
            <w:bookmarkEnd w:id="5"/>
            <w:proofErr w:type="gramStart"/>
            <w:r w:rsidRPr="005A4E7D">
              <w:rPr>
                <w:rFonts w:asciiTheme="minorHAnsi" w:hAnsiTheme="minorHAnsi" w:cstheme="minorHAnsi"/>
                <w:sz w:val="22"/>
              </w:rPr>
              <w:t>,-</w:t>
            </w:r>
            <w:proofErr w:type="gramEnd"/>
            <w:r w:rsidRPr="005A4E7D">
              <w:rPr>
                <w:rFonts w:asciiTheme="minorHAnsi" w:hAnsiTheme="minorHAnsi" w:cstheme="minorHAnsi"/>
                <w:sz w:val="22"/>
              </w:rPr>
              <w:t xml:space="preserve"> Kč</w:t>
            </w:r>
          </w:p>
        </w:tc>
      </w:tr>
      <w:tr w:rsidR="006657CB" w:rsidRPr="005A4E7D" w14:paraId="3D5FF4C9" w14:textId="77777777" w:rsidTr="009D49DB">
        <w:tc>
          <w:tcPr>
            <w:tcW w:w="2551" w:type="dxa"/>
          </w:tcPr>
          <w:p w14:paraId="0112794A" w14:textId="77777777" w:rsidR="006657CB" w:rsidRPr="005A4E7D" w:rsidRDefault="006657CB" w:rsidP="009D49DB">
            <w:pPr>
              <w:rPr>
                <w:rFonts w:asciiTheme="minorHAnsi" w:hAnsiTheme="minorHAnsi" w:cstheme="minorHAnsi"/>
                <w:b/>
                <w:sz w:val="22"/>
              </w:rPr>
            </w:pPr>
            <w:r w:rsidRPr="005A4E7D">
              <w:rPr>
                <w:rFonts w:asciiTheme="minorHAnsi" w:hAnsiTheme="minorHAnsi" w:cstheme="minorHAnsi"/>
                <w:b/>
                <w:sz w:val="22"/>
              </w:rPr>
              <w:t>Cena s DPH:</w:t>
            </w:r>
          </w:p>
        </w:tc>
        <w:tc>
          <w:tcPr>
            <w:tcW w:w="2268" w:type="dxa"/>
          </w:tcPr>
          <w:p w14:paraId="3CC3C4C1" w14:textId="77777777" w:rsidR="006657CB" w:rsidRPr="005A4E7D" w:rsidRDefault="006657CB" w:rsidP="009D49DB">
            <w:pPr>
              <w:jc w:val="right"/>
              <w:rPr>
                <w:rFonts w:asciiTheme="minorHAnsi" w:hAnsiTheme="minorHAnsi" w:cstheme="minorHAnsi"/>
                <w:b/>
                <w:sz w:val="22"/>
              </w:rPr>
            </w:pPr>
            <w:r w:rsidRPr="005A4E7D">
              <w:rPr>
                <w:rFonts w:asciiTheme="minorHAnsi" w:hAnsiTheme="minorHAnsi" w:cstheme="minorHAnsi"/>
                <w:b/>
                <w:sz w:val="22"/>
              </w:rPr>
              <w:fldChar w:fldCharType="begin">
                <w:ffData>
                  <w:name w:val="Text8"/>
                  <w:enabled/>
                  <w:calcOnExit w:val="0"/>
                  <w:textInput/>
                </w:ffData>
              </w:fldChar>
            </w:r>
            <w:r w:rsidRPr="005A4E7D">
              <w:rPr>
                <w:rFonts w:asciiTheme="minorHAnsi" w:hAnsiTheme="minorHAnsi" w:cstheme="minorHAnsi"/>
                <w:b/>
                <w:sz w:val="22"/>
              </w:rPr>
              <w:instrText xml:space="preserve"> </w:instrText>
            </w:r>
            <w:bookmarkStart w:id="6" w:name="Text8"/>
            <w:r w:rsidRPr="005A4E7D">
              <w:rPr>
                <w:rFonts w:asciiTheme="minorHAnsi" w:hAnsiTheme="minorHAnsi" w:cstheme="minorHAnsi"/>
                <w:b/>
                <w:sz w:val="22"/>
              </w:rPr>
              <w:instrText xml:space="preserve">FORMTEXT </w:instrText>
            </w:r>
            <w:r w:rsidRPr="005A4E7D">
              <w:rPr>
                <w:rFonts w:asciiTheme="minorHAnsi" w:hAnsiTheme="minorHAnsi" w:cstheme="minorHAnsi"/>
                <w:b/>
                <w:sz w:val="22"/>
              </w:rPr>
            </w:r>
            <w:r w:rsidRPr="005A4E7D">
              <w:rPr>
                <w:rFonts w:asciiTheme="minorHAnsi" w:hAnsiTheme="minorHAnsi" w:cstheme="minorHAnsi"/>
                <w:b/>
                <w:sz w:val="22"/>
              </w:rPr>
              <w:fldChar w:fldCharType="separate"/>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sz w:val="22"/>
              </w:rPr>
              <w:fldChar w:fldCharType="end"/>
            </w:r>
            <w:bookmarkEnd w:id="6"/>
            <w:proofErr w:type="gramStart"/>
            <w:r w:rsidRPr="005A4E7D">
              <w:rPr>
                <w:rFonts w:asciiTheme="minorHAnsi" w:hAnsiTheme="minorHAnsi" w:cstheme="minorHAnsi"/>
                <w:b/>
                <w:sz w:val="22"/>
              </w:rPr>
              <w:t>,-</w:t>
            </w:r>
            <w:proofErr w:type="gramEnd"/>
            <w:r w:rsidRPr="005A4E7D">
              <w:rPr>
                <w:rFonts w:asciiTheme="minorHAnsi" w:hAnsiTheme="minorHAnsi" w:cstheme="minorHAnsi"/>
                <w:b/>
                <w:sz w:val="22"/>
              </w:rPr>
              <w:t xml:space="preserve"> Kč</w:t>
            </w:r>
          </w:p>
        </w:tc>
      </w:tr>
    </w:tbl>
    <w:p w14:paraId="4D19AE76" w14:textId="77777777" w:rsidR="00D546BA" w:rsidRPr="005A4E7D" w:rsidRDefault="00D546BA" w:rsidP="00D546BA">
      <w:pPr>
        <w:pStyle w:val="Nadpis2"/>
        <w:rPr>
          <w:rFonts w:asciiTheme="minorHAnsi" w:hAnsiTheme="minorHAnsi" w:cstheme="minorHAnsi"/>
          <w:sz w:val="22"/>
        </w:rPr>
      </w:pPr>
      <w:r w:rsidRPr="005A4E7D">
        <w:rPr>
          <w:rFonts w:asciiTheme="minorHAnsi" w:hAnsiTheme="minorHAnsi" w:cstheme="minorHAnsi"/>
          <w:sz w:val="22"/>
        </w:rPr>
        <w:t xml:space="preserve">Cena je dohodnuta jako nejvýše přípustná po celou dobu platnosti smlouvy a zahrnuje veškerá plnění potřebná pro dosažení účelu této smlouvy, aniž by bylo potřebné, aby veškerá taková plnění byla výslovně uvedena v této smlouvě. </w:t>
      </w:r>
      <w:r w:rsidRPr="005A4E7D">
        <w:rPr>
          <w:rFonts w:asciiTheme="minorHAnsi" w:hAnsiTheme="minorHAnsi" w:cstheme="minorHAnsi"/>
          <w:b/>
          <w:bCs w:val="0"/>
          <w:sz w:val="22"/>
        </w:rPr>
        <w:t>Cena byla dohodnuta se započtením veškerých nákladů, rizik a zisku Zhotovitele nutných k úplné a řádné realizaci díla a s přihlédnutím k předpokládaným cenovým vlivům v čase plnění. Zhotovitel se zavazuje nenárokovat zvýšení ceny sjednané dle této smlouvy pro časové nebo jiné vlivy vztahující se k plnění dle této smlouvy</w:t>
      </w:r>
      <w:r w:rsidRPr="005A4E7D">
        <w:rPr>
          <w:rFonts w:asciiTheme="minorHAnsi" w:hAnsiTheme="minorHAnsi" w:cstheme="minorHAnsi"/>
          <w:sz w:val="22"/>
        </w:rPr>
        <w:t xml:space="preserve"> (s výjimkou ustanovení dle čl. 4.3 této smlouvy).</w:t>
      </w:r>
    </w:p>
    <w:p w14:paraId="6B823335" w14:textId="77777777" w:rsidR="006657CB" w:rsidRPr="005A4E7D" w:rsidRDefault="006657CB" w:rsidP="006657CB">
      <w:pPr>
        <w:pStyle w:val="Nadpis2"/>
        <w:rPr>
          <w:rFonts w:asciiTheme="minorHAnsi" w:hAnsiTheme="minorHAnsi" w:cstheme="minorHAnsi"/>
          <w:b/>
          <w:sz w:val="22"/>
        </w:rPr>
      </w:pPr>
      <w:r w:rsidRPr="005A4E7D">
        <w:rPr>
          <w:rFonts w:asciiTheme="minorHAnsi" w:hAnsiTheme="minorHAnsi" w:cstheme="minorHAnsi"/>
          <w:b/>
          <w:sz w:val="22"/>
        </w:rPr>
        <w:t>Cenu je možné překročit:</w:t>
      </w:r>
    </w:p>
    <w:p w14:paraId="7CF368A5" w14:textId="5FA2B69A" w:rsidR="006657CB" w:rsidRPr="005A4E7D" w:rsidRDefault="00D546BA" w:rsidP="006657CB">
      <w:pPr>
        <w:pStyle w:val="Nadpis2"/>
        <w:numPr>
          <w:ilvl w:val="0"/>
          <w:numId w:val="6"/>
        </w:numPr>
        <w:rPr>
          <w:rFonts w:asciiTheme="minorHAnsi" w:hAnsiTheme="minorHAnsi" w:cstheme="minorHAnsi"/>
          <w:sz w:val="22"/>
        </w:rPr>
      </w:pPr>
      <w:r w:rsidRPr="005A4E7D">
        <w:rPr>
          <w:rFonts w:asciiTheme="minorHAnsi" w:hAnsiTheme="minorHAnsi" w:cstheme="minorHAnsi"/>
          <w:sz w:val="22"/>
        </w:rPr>
        <w:t>v</w:t>
      </w:r>
      <w:r w:rsidR="006657CB" w:rsidRPr="005A4E7D">
        <w:rPr>
          <w:rFonts w:asciiTheme="minorHAnsi" w:hAnsiTheme="minorHAnsi" w:cstheme="minorHAnsi"/>
          <w:sz w:val="22"/>
        </w:rPr>
        <w:t> případě zákonné změny, např. zvýšení sazby DPH</w:t>
      </w:r>
      <w:r w:rsidRPr="005A4E7D">
        <w:rPr>
          <w:rFonts w:asciiTheme="minorHAnsi" w:hAnsiTheme="minorHAnsi" w:cstheme="minorHAnsi"/>
          <w:sz w:val="22"/>
        </w:rPr>
        <w:t>,</w:t>
      </w:r>
    </w:p>
    <w:p w14:paraId="21026D77" w14:textId="32737573" w:rsidR="006657CB" w:rsidRPr="005A4E7D" w:rsidRDefault="00D546BA" w:rsidP="006657CB">
      <w:pPr>
        <w:pStyle w:val="Nadpis2"/>
        <w:numPr>
          <w:ilvl w:val="0"/>
          <w:numId w:val="6"/>
        </w:numPr>
        <w:spacing w:after="120"/>
        <w:ind w:left="1344" w:hanging="357"/>
        <w:rPr>
          <w:rFonts w:asciiTheme="minorHAnsi" w:hAnsiTheme="minorHAnsi" w:cstheme="minorHAnsi"/>
          <w:sz w:val="22"/>
        </w:rPr>
      </w:pPr>
      <w:r w:rsidRPr="005A4E7D">
        <w:rPr>
          <w:rFonts w:asciiTheme="minorHAnsi" w:hAnsiTheme="minorHAnsi" w:cstheme="minorHAnsi"/>
          <w:sz w:val="22"/>
        </w:rPr>
        <w:t>p</w:t>
      </w:r>
      <w:r w:rsidR="006657CB" w:rsidRPr="005A4E7D">
        <w:rPr>
          <w:rFonts w:asciiTheme="minorHAnsi" w:hAnsiTheme="minorHAnsi" w:cstheme="minorHAnsi"/>
          <w:sz w:val="22"/>
        </w:rPr>
        <w:t>okud Objednatel bude požadovat i provedení jiných prací nebo dodávek, než těch, které byly předmětem zadání (</w:t>
      </w:r>
      <w:proofErr w:type="spellStart"/>
      <w:r w:rsidR="006657CB" w:rsidRPr="005A4E7D">
        <w:rPr>
          <w:rFonts w:asciiTheme="minorHAnsi" w:hAnsiTheme="minorHAnsi" w:cstheme="minorHAnsi"/>
          <w:sz w:val="22"/>
        </w:rPr>
        <w:t>příl</w:t>
      </w:r>
      <w:proofErr w:type="spellEnd"/>
      <w:r w:rsidR="006657CB" w:rsidRPr="005A4E7D">
        <w:rPr>
          <w:rFonts w:asciiTheme="minorHAnsi" w:hAnsiTheme="minorHAnsi" w:cstheme="minorHAnsi"/>
          <w:sz w:val="22"/>
        </w:rPr>
        <w:t>. č. 1 smlouvy)</w:t>
      </w:r>
      <w:r w:rsidRPr="005A4E7D">
        <w:rPr>
          <w:rFonts w:asciiTheme="minorHAnsi" w:hAnsiTheme="minorHAnsi" w:cstheme="minorHAnsi"/>
          <w:sz w:val="22"/>
        </w:rPr>
        <w:t>,</w:t>
      </w:r>
    </w:p>
    <w:p w14:paraId="752E3AE1" w14:textId="1133AD56" w:rsidR="00DF2974" w:rsidRPr="005A4E7D" w:rsidRDefault="00D546BA" w:rsidP="00DF2974">
      <w:pPr>
        <w:pStyle w:val="Nadpis2"/>
        <w:numPr>
          <w:ilvl w:val="0"/>
          <w:numId w:val="6"/>
        </w:numPr>
        <w:spacing w:after="120"/>
        <w:rPr>
          <w:rFonts w:asciiTheme="minorHAnsi" w:hAnsiTheme="minorHAnsi" w:cstheme="minorHAnsi"/>
          <w:sz w:val="22"/>
          <w:lang w:val="cs-CZ"/>
        </w:rPr>
      </w:pPr>
      <w:r w:rsidRPr="005A4E7D">
        <w:rPr>
          <w:rFonts w:asciiTheme="minorHAnsi" w:hAnsiTheme="minorHAnsi" w:cstheme="minorHAnsi"/>
          <w:sz w:val="22"/>
          <w:lang w:val="cs-CZ"/>
        </w:rPr>
        <w:t>v</w:t>
      </w:r>
      <w:r w:rsidR="00DF2974" w:rsidRPr="005A4E7D">
        <w:rPr>
          <w:rFonts w:asciiTheme="minorHAnsi" w:hAnsiTheme="minorHAnsi" w:cstheme="minorHAnsi"/>
          <w:sz w:val="22"/>
          <w:lang w:val="cs-CZ"/>
        </w:rPr>
        <w:t xml:space="preserve"> případě zjištění </w:t>
      </w:r>
      <w:r w:rsidR="00E1655F" w:rsidRPr="005A4E7D">
        <w:rPr>
          <w:rFonts w:asciiTheme="minorHAnsi" w:hAnsiTheme="minorHAnsi" w:cstheme="minorHAnsi"/>
          <w:sz w:val="22"/>
          <w:lang w:val="cs-CZ"/>
        </w:rPr>
        <w:t xml:space="preserve">skutečností </w:t>
      </w:r>
      <w:r w:rsidR="00DF2974" w:rsidRPr="005A4E7D">
        <w:rPr>
          <w:rFonts w:asciiTheme="minorHAnsi" w:hAnsiTheme="minorHAnsi" w:cstheme="minorHAnsi"/>
          <w:sz w:val="22"/>
          <w:lang w:val="cs-CZ"/>
        </w:rPr>
        <w:t>při realizaci, které nebyly v době podpisu smlouvy známy, a Zhotovitel je nezavinil ani nemohl předvídat a mají vliv na cenu díla</w:t>
      </w:r>
      <w:r w:rsidRPr="005A4E7D">
        <w:rPr>
          <w:rFonts w:asciiTheme="minorHAnsi" w:hAnsiTheme="minorHAnsi" w:cstheme="minorHAnsi"/>
          <w:sz w:val="22"/>
          <w:lang w:val="cs-CZ"/>
        </w:rPr>
        <w:t>,</w:t>
      </w:r>
    </w:p>
    <w:p w14:paraId="0995C2FA" w14:textId="7F611825" w:rsidR="00DF2974" w:rsidRPr="005A4E7D" w:rsidRDefault="00D546BA" w:rsidP="00DF2974">
      <w:pPr>
        <w:pStyle w:val="Nadpis2"/>
        <w:numPr>
          <w:ilvl w:val="0"/>
          <w:numId w:val="6"/>
        </w:numPr>
        <w:spacing w:after="120"/>
        <w:rPr>
          <w:rFonts w:asciiTheme="minorHAnsi" w:hAnsiTheme="minorHAnsi" w:cstheme="minorHAnsi"/>
          <w:sz w:val="22"/>
          <w:lang w:val="cs-CZ"/>
        </w:rPr>
      </w:pPr>
      <w:r w:rsidRPr="005A4E7D">
        <w:rPr>
          <w:rFonts w:asciiTheme="minorHAnsi" w:hAnsiTheme="minorHAnsi" w:cstheme="minorHAnsi"/>
          <w:sz w:val="22"/>
          <w:lang w:val="cs-CZ"/>
        </w:rPr>
        <w:t>v</w:t>
      </w:r>
      <w:r w:rsidR="00DF2974" w:rsidRPr="005A4E7D">
        <w:rPr>
          <w:rFonts w:asciiTheme="minorHAnsi" w:hAnsiTheme="minorHAnsi" w:cstheme="minorHAnsi"/>
          <w:sz w:val="22"/>
          <w:lang w:val="cs-CZ"/>
        </w:rPr>
        <w:t> případě zjištění skutečností při realizaci, které jsou odlišné od dokumentace předané objednatelem (neodpovídající geologické údaje apod).</w:t>
      </w:r>
    </w:p>
    <w:p w14:paraId="5165A066" w14:textId="77777777" w:rsidR="00DF2974" w:rsidRPr="005A4E7D" w:rsidRDefault="006657CB" w:rsidP="00DF2974">
      <w:pPr>
        <w:pStyle w:val="Nadpis2"/>
        <w:rPr>
          <w:rFonts w:asciiTheme="minorHAnsi" w:hAnsiTheme="minorHAnsi" w:cstheme="minorHAnsi"/>
          <w:sz w:val="22"/>
        </w:rPr>
      </w:pPr>
      <w:r w:rsidRPr="005A4E7D">
        <w:rPr>
          <w:rFonts w:asciiTheme="minorHAnsi" w:hAnsiTheme="minorHAnsi" w:cstheme="minorHAnsi"/>
          <w:sz w:val="22"/>
        </w:rPr>
        <w:t>V případě, že dojde k prodlení s předáním díla z důvodů ležících na straně Zhotovitele, je tato cena neměnná až do doby skutečného ukončení díla.</w:t>
      </w:r>
    </w:p>
    <w:p w14:paraId="42C75002"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Zhotovitel odpovídá za to, že sazba daně z přidané hodnoty je stanovena v souladu s platnými právními předpisy.</w:t>
      </w:r>
    </w:p>
    <w:p w14:paraId="7355263A"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Cena díla bude snížena o práce, které oproti projektu nebudou Objednatelem vyžadovány </w:t>
      </w:r>
      <w:r w:rsidRPr="005A4E7D">
        <w:rPr>
          <w:rFonts w:asciiTheme="minorHAnsi" w:hAnsiTheme="minorHAnsi" w:cstheme="minorHAnsi"/>
          <w:sz w:val="22"/>
        </w:rPr>
        <w:lastRenderedPageBreak/>
        <w:t>(méněpráce) a tedy nebudou provedeny.</w:t>
      </w:r>
    </w:p>
    <w:p w14:paraId="24A8868B"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Veškerá manipulace se stavebním materiálem, popřípadě s vybouranými hmotami nebo vytěženou zeminou je obsahem nabídkové ceny. Pokud Objed</w:t>
      </w:r>
      <w:r w:rsidR="00F57D11" w:rsidRPr="005A4E7D">
        <w:rPr>
          <w:rFonts w:asciiTheme="minorHAnsi" w:hAnsiTheme="minorHAnsi" w:cstheme="minorHAnsi"/>
          <w:sz w:val="22"/>
        </w:rPr>
        <w:t>natel výslovně nestanoví, kam mají</w:t>
      </w:r>
      <w:r w:rsidRPr="005A4E7D">
        <w:rPr>
          <w:rFonts w:asciiTheme="minorHAnsi" w:hAnsiTheme="minorHAnsi" w:cstheme="minorHAnsi"/>
          <w:sz w:val="22"/>
        </w:rPr>
        <w:t xml:space="preserve"> být vytěžená zemina nebo vybourané hmo</w:t>
      </w:r>
      <w:r w:rsidR="00F57D11" w:rsidRPr="005A4E7D">
        <w:rPr>
          <w:rFonts w:asciiTheme="minorHAnsi" w:hAnsiTheme="minorHAnsi" w:cstheme="minorHAnsi"/>
          <w:sz w:val="22"/>
        </w:rPr>
        <w:t>ty odvezeny</w:t>
      </w:r>
      <w:r w:rsidRPr="005A4E7D">
        <w:rPr>
          <w:rFonts w:asciiTheme="minorHAnsi" w:hAnsiTheme="minorHAnsi" w:cstheme="minorHAnsi"/>
          <w:sz w:val="22"/>
        </w:rPr>
        <w:t>, pak je povinností Zhotovitele zajistit místo pro jejich uložení v souladu s příslušnými právními předpisy a odvoz a uložení na Zhotovitelem zajištěné místo je součástí nabídkové ceny bez ohledu na to, jaká vzdálenost vodorovného přesunu těchto hmot je obsažena v položkovém rozpočtu Zhotovitele.</w:t>
      </w:r>
    </w:p>
    <w:p w14:paraId="41411D79" w14:textId="5A15E775" w:rsidR="00E1655F" w:rsidRPr="005A4E7D" w:rsidRDefault="00E1655F" w:rsidP="00E1655F">
      <w:pPr>
        <w:pStyle w:val="Nadpis2"/>
        <w:rPr>
          <w:rFonts w:asciiTheme="minorHAnsi" w:hAnsiTheme="minorHAnsi" w:cstheme="minorHAnsi"/>
          <w:sz w:val="22"/>
          <w:szCs w:val="22"/>
        </w:rPr>
      </w:pPr>
      <w:r w:rsidRPr="005A4E7D">
        <w:rPr>
          <w:rFonts w:asciiTheme="minorHAnsi" w:hAnsiTheme="minorHAnsi" w:cstheme="minorHAnsi"/>
          <w:sz w:val="22"/>
          <w:szCs w:val="22"/>
        </w:rPr>
        <w:t>Sleva z ceny – pokud uchazeč míní nabídnout zadavateli slevu z ceny, musí tuto slevu promítnout do jednotkových cen jednotlivých položek v jím předložených položkových rozpočtech. Jiná forma slevy z nabídkové ceny (např. paušální částkou z celkové ceny díla) není přípustná.</w:t>
      </w:r>
    </w:p>
    <w:p w14:paraId="703E458E" w14:textId="3498EA3E"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b/>
          <w:sz w:val="22"/>
        </w:rPr>
        <w:t>Podrobná položková kalkulace ceny díla</w:t>
      </w:r>
      <w:r w:rsidRPr="005A4E7D">
        <w:rPr>
          <w:rFonts w:asciiTheme="minorHAnsi" w:hAnsiTheme="minorHAnsi" w:cstheme="minorHAnsi"/>
          <w:sz w:val="22"/>
        </w:rPr>
        <w:t xml:space="preserve"> včetně jednotkových cen je uvedena v oceněném výkaze výměr, který </w:t>
      </w:r>
      <w:r w:rsidRPr="005A4E7D">
        <w:rPr>
          <w:rFonts w:asciiTheme="minorHAnsi" w:hAnsiTheme="minorHAnsi" w:cstheme="minorHAnsi"/>
          <w:b/>
          <w:sz w:val="22"/>
        </w:rPr>
        <w:t>je přílohou č. 1 této smlouvy.</w:t>
      </w:r>
      <w:r w:rsidRPr="005A4E7D">
        <w:rPr>
          <w:rFonts w:asciiTheme="minorHAnsi" w:hAnsiTheme="minorHAnsi" w:cstheme="minorHAnsi"/>
          <w:sz w:val="22"/>
        </w:rPr>
        <w:t xml:space="preserve"> Jednotkové ceny uvedené v položkovém rozpočtu nabídky jsou pevné po celou dobu provádění díla.</w:t>
      </w:r>
      <w:r w:rsidR="00DF2974" w:rsidRPr="005A4E7D">
        <w:rPr>
          <w:rFonts w:asciiTheme="minorHAnsi" w:hAnsiTheme="minorHAnsi" w:cstheme="minorHAnsi"/>
          <w:b/>
          <w:bCs w:val="0"/>
          <w:sz w:val="22"/>
          <w:lang w:val="cs-CZ"/>
        </w:rPr>
        <w:t xml:space="preserve"> V případě změn u prací, které nejsou v položkovém rozpočtu uvedeny, je pro stanovení cen závazná cenová soustava </w:t>
      </w:r>
      <w:r w:rsidR="00370A7A">
        <w:rPr>
          <w:rFonts w:asciiTheme="minorHAnsi" w:hAnsiTheme="minorHAnsi" w:cstheme="minorHAnsi"/>
          <w:b/>
          <w:bCs w:val="0"/>
          <w:sz w:val="22"/>
          <w:lang w:val="cs-CZ"/>
        </w:rPr>
        <w:t>ÚRS</w:t>
      </w:r>
      <w:r w:rsidR="00DF2974" w:rsidRPr="005A4E7D">
        <w:rPr>
          <w:rFonts w:asciiTheme="minorHAnsi" w:hAnsiTheme="minorHAnsi" w:cstheme="minorHAnsi"/>
          <w:b/>
          <w:bCs w:val="0"/>
          <w:sz w:val="22"/>
          <w:lang w:val="cs-CZ"/>
        </w:rPr>
        <w:t xml:space="preserve"> platná ke dni uzavření dodatku ke smlouvě. </w:t>
      </w:r>
    </w:p>
    <w:p w14:paraId="1FFF483B"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Jakékoliv změny v předmětu díla jsou možné pouze po předchozí konzultaci a písemném odsouhlasení formou písemného dodatku k této smlouvě s Objednatelem.</w:t>
      </w:r>
    </w:p>
    <w:p w14:paraId="529218D4" w14:textId="4451ACE5" w:rsidR="00E1655F" w:rsidRPr="005A4E7D" w:rsidRDefault="00E1655F" w:rsidP="00E1655F">
      <w:pPr>
        <w:pStyle w:val="Nadpis2"/>
        <w:rPr>
          <w:rFonts w:asciiTheme="minorHAnsi" w:hAnsiTheme="minorHAnsi" w:cstheme="minorHAnsi"/>
          <w:sz w:val="22"/>
        </w:rPr>
      </w:pPr>
      <w:r w:rsidRPr="005A4E7D">
        <w:rPr>
          <w:rFonts w:asciiTheme="minorHAnsi" w:hAnsiTheme="minorHAnsi" w:cstheme="minorHAnsi"/>
          <w:sz w:val="22"/>
        </w:rPr>
        <w:t>Případné zvýšení objemů prací položek nabídky bude zapsáno ve stavebním deníku nebo v samostatném zápise, vícepráce nad rámec nabídky budou rovněž zapsány do stavebního deníku nebo v samostatném zápise spolu se vzájemně projednanou cenou.</w:t>
      </w:r>
    </w:p>
    <w:p w14:paraId="1F82CBCA" w14:textId="77777777" w:rsidR="006657CB" w:rsidRPr="005A4E7D" w:rsidRDefault="006657CB" w:rsidP="006657CB">
      <w:pPr>
        <w:pStyle w:val="Nadpis1"/>
        <w:spacing w:before="360"/>
        <w:ind w:left="431" w:hanging="431"/>
        <w:jc w:val="center"/>
        <w:rPr>
          <w:rFonts w:asciiTheme="minorHAnsi" w:hAnsiTheme="minorHAnsi" w:cstheme="minorHAnsi"/>
          <w:b/>
          <w:color w:val="17365D"/>
        </w:rPr>
      </w:pPr>
      <w:r w:rsidRPr="005A4E7D">
        <w:rPr>
          <w:rFonts w:asciiTheme="minorHAnsi" w:hAnsiTheme="minorHAnsi" w:cstheme="minorHAnsi"/>
          <w:b/>
          <w:color w:val="17365D"/>
        </w:rPr>
        <w:t>Platební podmínky</w:t>
      </w:r>
    </w:p>
    <w:p w14:paraId="2FF10A49" w14:textId="77777777" w:rsidR="00E1655F" w:rsidRPr="00E974DB" w:rsidRDefault="00E1655F" w:rsidP="00E1655F">
      <w:pPr>
        <w:keepNext/>
        <w:widowControl w:val="0"/>
        <w:numPr>
          <w:ilvl w:val="1"/>
          <w:numId w:val="3"/>
        </w:numPr>
        <w:suppressAutoHyphens w:val="0"/>
        <w:adjustRightInd w:val="0"/>
        <w:spacing w:before="80"/>
        <w:ind w:left="578" w:hanging="578"/>
        <w:jc w:val="both"/>
        <w:outlineLvl w:val="1"/>
        <w:rPr>
          <w:rFonts w:asciiTheme="minorHAnsi" w:hAnsiTheme="minorHAnsi" w:cstheme="minorHAnsi"/>
          <w:b/>
          <w:bCs/>
          <w:iCs/>
          <w:sz w:val="22"/>
          <w:lang w:val="x-none"/>
        </w:rPr>
      </w:pPr>
      <w:r w:rsidRPr="005A4E7D">
        <w:rPr>
          <w:rFonts w:asciiTheme="minorHAnsi" w:hAnsiTheme="minorHAnsi" w:cstheme="minorHAnsi"/>
          <w:b/>
          <w:bCs/>
          <w:iCs/>
          <w:sz w:val="22"/>
          <w:lang w:val="x-none"/>
        </w:rPr>
        <w:t>Zálohové platby se nesjednávají</w:t>
      </w:r>
      <w:r w:rsidRPr="005A4E7D">
        <w:rPr>
          <w:rFonts w:asciiTheme="minorHAnsi" w:hAnsiTheme="minorHAnsi" w:cstheme="minorHAnsi"/>
          <w:b/>
          <w:bCs/>
          <w:iCs/>
          <w:sz w:val="22"/>
        </w:rPr>
        <w:t>.</w:t>
      </w:r>
    </w:p>
    <w:p w14:paraId="2598281E" w14:textId="5384EB22" w:rsidR="00E974DB" w:rsidRPr="00E974DB" w:rsidRDefault="00E974DB" w:rsidP="00E974DB">
      <w:pPr>
        <w:pStyle w:val="Nadpis2"/>
        <w:spacing w:after="120"/>
        <w:ind w:left="578" w:hanging="578"/>
        <w:rPr>
          <w:rFonts w:asciiTheme="minorHAnsi" w:hAnsiTheme="minorHAnsi" w:cstheme="minorHAnsi"/>
          <w:sz w:val="22"/>
          <w:lang w:val="cs-CZ"/>
        </w:rPr>
      </w:pPr>
      <w:r>
        <w:rPr>
          <w:rFonts w:asciiTheme="minorHAnsi" w:hAnsiTheme="minorHAnsi" w:cstheme="minorHAnsi"/>
          <w:sz w:val="22"/>
          <w:lang w:val="cs-CZ"/>
        </w:rPr>
        <w:t>Objednatel</w:t>
      </w:r>
      <w:r w:rsidRPr="006A76F2">
        <w:rPr>
          <w:rFonts w:asciiTheme="minorHAnsi" w:hAnsiTheme="minorHAnsi" w:cstheme="minorHAnsi"/>
          <w:sz w:val="22"/>
          <w:lang w:val="cs-CZ"/>
        </w:rPr>
        <w:t xml:space="preserve"> je oprávněn zaplatit z každé dílčí faktury 90 % fakturované ceny s tím, že zbývajících </w:t>
      </w:r>
      <w:r w:rsidRPr="006A76F2">
        <w:rPr>
          <w:rFonts w:asciiTheme="minorHAnsi" w:hAnsiTheme="minorHAnsi" w:cstheme="minorHAnsi"/>
          <w:b/>
          <w:sz w:val="22"/>
          <w:lang w:val="cs-CZ"/>
        </w:rPr>
        <w:t>10 % (zádržné)</w:t>
      </w:r>
      <w:r w:rsidRPr="006A76F2">
        <w:rPr>
          <w:rFonts w:asciiTheme="minorHAnsi" w:hAnsiTheme="minorHAnsi" w:cstheme="minorHAnsi"/>
          <w:sz w:val="22"/>
          <w:lang w:val="cs-CZ"/>
        </w:rPr>
        <w:t xml:space="preserve"> bude uhrazeno ve výši 5 % po řádném předání a převzetí díla a zbylých 5 % po odstranění případných vad a nedodělků uvedených v protokolu o předání a převzetí díla nebránících řádnému užívání díla.   </w:t>
      </w:r>
    </w:p>
    <w:p w14:paraId="4D245F8C" w14:textId="77777777" w:rsidR="00E1655F" w:rsidRPr="005A4E7D" w:rsidRDefault="00E1655F" w:rsidP="00E1655F">
      <w:pPr>
        <w:keepNext/>
        <w:widowControl w:val="0"/>
        <w:numPr>
          <w:ilvl w:val="1"/>
          <w:numId w:val="3"/>
        </w:numPr>
        <w:suppressAutoHyphens w:val="0"/>
        <w:adjustRightInd w:val="0"/>
        <w:spacing w:before="80" w:after="100"/>
        <w:ind w:left="578" w:hanging="578"/>
        <w:jc w:val="both"/>
        <w:outlineLvl w:val="1"/>
        <w:rPr>
          <w:rFonts w:asciiTheme="minorHAnsi" w:hAnsiTheme="minorHAnsi" w:cstheme="minorHAnsi"/>
          <w:iCs/>
          <w:sz w:val="22"/>
        </w:rPr>
      </w:pPr>
      <w:r w:rsidRPr="005A4E7D">
        <w:rPr>
          <w:rFonts w:asciiTheme="minorHAnsi" w:hAnsiTheme="minorHAnsi" w:cstheme="minorHAnsi"/>
          <w:iCs/>
          <w:sz w:val="22"/>
        </w:rPr>
        <w:t xml:space="preserve">Objednatel umožňuje úhradu ceny díla průběžně, na základě předkládání 1x měsíčních dílčích faktur nebo jako úhradu ceny díla na základě předávání díla po částech nebo na základě úhrady ceny díla jako celku. </w:t>
      </w:r>
    </w:p>
    <w:p w14:paraId="07726437" w14:textId="77777777" w:rsidR="00E1655F" w:rsidRPr="005A4E7D" w:rsidRDefault="00E1655F" w:rsidP="00E1655F">
      <w:pPr>
        <w:keepNext/>
        <w:widowControl w:val="0"/>
        <w:numPr>
          <w:ilvl w:val="1"/>
          <w:numId w:val="3"/>
        </w:numPr>
        <w:suppressAutoHyphens w:val="0"/>
        <w:adjustRightInd w:val="0"/>
        <w:spacing w:before="80" w:after="100"/>
        <w:ind w:left="578" w:hanging="578"/>
        <w:jc w:val="both"/>
        <w:outlineLvl w:val="1"/>
        <w:rPr>
          <w:rFonts w:asciiTheme="minorHAnsi" w:hAnsiTheme="minorHAnsi" w:cstheme="minorHAnsi"/>
          <w:bCs/>
          <w:iCs/>
          <w:sz w:val="22"/>
        </w:rPr>
      </w:pPr>
      <w:r w:rsidRPr="005A4E7D">
        <w:rPr>
          <w:rFonts w:asciiTheme="minorHAnsi" w:hAnsiTheme="minorHAnsi" w:cstheme="minorHAnsi"/>
          <w:b/>
          <w:bCs/>
          <w:iCs/>
          <w:sz w:val="22"/>
        </w:rPr>
        <w:t>V případě 1x dílčích měsíčních faktur</w:t>
      </w:r>
      <w:r w:rsidRPr="005A4E7D">
        <w:rPr>
          <w:rFonts w:asciiTheme="minorHAnsi" w:hAnsiTheme="minorHAnsi" w:cstheme="minorHAnsi"/>
          <w:iCs/>
          <w:sz w:val="22"/>
        </w:rPr>
        <w:t xml:space="preserve"> je datum zdanitelného plnění poslední den příslušného měsíce.</w:t>
      </w:r>
      <w:r w:rsidRPr="005A4E7D">
        <w:rPr>
          <w:rFonts w:asciiTheme="minorHAnsi" w:hAnsiTheme="minorHAnsi" w:cstheme="minorHAnsi"/>
          <w:b/>
          <w:bCs/>
          <w:iCs/>
          <w:sz w:val="22"/>
        </w:rPr>
        <w:t xml:space="preserve"> </w:t>
      </w:r>
      <w:r w:rsidRPr="005A4E7D">
        <w:rPr>
          <w:rFonts w:asciiTheme="minorHAnsi" w:hAnsiTheme="minorHAnsi" w:cstheme="minorHAnsi"/>
          <w:bCs/>
          <w:iCs/>
          <w:sz w:val="22"/>
        </w:rPr>
        <w:t xml:space="preserve">Zhotovitel je povinen předložit nejpozději do 5 pracovních dnů od uplynutí příslušného měsíce soupis provedených prací – </w:t>
      </w:r>
      <w:r w:rsidRPr="005A4E7D">
        <w:rPr>
          <w:rFonts w:asciiTheme="minorHAnsi" w:hAnsiTheme="minorHAnsi" w:cstheme="minorHAnsi"/>
          <w:bCs/>
          <w:iCs/>
          <w:sz w:val="22"/>
          <w:u w:val="single"/>
        </w:rPr>
        <w:t>zjišťovací protokol se soupisem prací a dodávek</w:t>
      </w:r>
      <w:r w:rsidRPr="005A4E7D">
        <w:rPr>
          <w:rFonts w:asciiTheme="minorHAnsi" w:hAnsiTheme="minorHAnsi" w:cstheme="minorHAnsi"/>
          <w:bCs/>
          <w:iCs/>
          <w:sz w:val="22"/>
        </w:rPr>
        <w:t xml:space="preserve">, v němž uvede výčet prací a dodávek skutečně a řádně provedených v daném měsíci. Objednatel provede úhradu na základě faktury odpovídající bodu 5.11 této smlouvy vždy za příslušný měsíc zpětně po písemném schválení zjišťovacího protokolu Objednatelem. </w:t>
      </w:r>
    </w:p>
    <w:p w14:paraId="4A7B4A1A" w14:textId="36E6C806" w:rsidR="00E1655F" w:rsidRPr="005A4E7D" w:rsidRDefault="00E1655F" w:rsidP="00E1655F">
      <w:pPr>
        <w:keepNext/>
        <w:widowControl w:val="0"/>
        <w:numPr>
          <w:ilvl w:val="1"/>
          <w:numId w:val="3"/>
        </w:numPr>
        <w:suppressAutoHyphens w:val="0"/>
        <w:adjustRightInd w:val="0"/>
        <w:spacing w:before="80"/>
        <w:ind w:left="578" w:hanging="578"/>
        <w:jc w:val="both"/>
        <w:outlineLvl w:val="1"/>
        <w:rPr>
          <w:rFonts w:asciiTheme="minorHAnsi" w:hAnsiTheme="minorHAnsi" w:cstheme="minorHAnsi"/>
          <w:iCs/>
          <w:snapToGrid w:val="0"/>
          <w:sz w:val="22"/>
          <w:szCs w:val="24"/>
          <w:lang w:val="x-none"/>
        </w:rPr>
      </w:pPr>
      <w:r w:rsidRPr="005A4E7D">
        <w:rPr>
          <w:rFonts w:asciiTheme="minorHAnsi" w:hAnsiTheme="minorHAnsi" w:cstheme="minorHAnsi"/>
          <w:b/>
          <w:bCs/>
          <w:iCs/>
          <w:sz w:val="22"/>
        </w:rPr>
        <w:t>V případě faktury za akci jako celek nebo faktury za předávání díla po částech</w:t>
      </w:r>
      <w:r w:rsidRPr="005A4E7D">
        <w:rPr>
          <w:rFonts w:asciiTheme="minorHAnsi" w:hAnsiTheme="minorHAnsi" w:cstheme="minorHAnsi"/>
          <w:iCs/>
          <w:sz w:val="22"/>
        </w:rPr>
        <w:t xml:space="preserve"> musí okamžiku vystavení faktury předcházet Objednatelem odsouhlasený předávací protokol v souladu s čl. </w:t>
      </w:r>
      <w:r w:rsidR="00603C3F" w:rsidRPr="005A4E7D">
        <w:rPr>
          <w:rFonts w:asciiTheme="minorHAnsi" w:hAnsiTheme="minorHAnsi" w:cstheme="minorHAnsi"/>
          <w:iCs/>
          <w:sz w:val="22"/>
        </w:rPr>
        <w:t>10</w:t>
      </w:r>
      <w:r w:rsidRPr="005A4E7D">
        <w:rPr>
          <w:rFonts w:asciiTheme="minorHAnsi" w:hAnsiTheme="minorHAnsi" w:cstheme="minorHAnsi"/>
          <w:iCs/>
          <w:sz w:val="22"/>
        </w:rPr>
        <w:t xml:space="preserve"> této smlouvy. Do okamžiku řádného předání a převzetí díla nebo jeho části není možné fakturu vystavit. Součástí faktury musí být soupis provedených prací, </w:t>
      </w:r>
      <w:r w:rsidRPr="005A4E7D">
        <w:rPr>
          <w:rFonts w:asciiTheme="minorHAnsi" w:hAnsiTheme="minorHAnsi" w:cstheme="minorHAnsi"/>
          <w:bCs/>
          <w:iCs/>
          <w:sz w:val="22"/>
        </w:rPr>
        <w:t>v němž uvede zhotovitel výčet prací a dodávek skutečně a řádně provedených</w:t>
      </w:r>
      <w:r w:rsidRPr="005A4E7D">
        <w:rPr>
          <w:rFonts w:asciiTheme="minorHAnsi" w:hAnsiTheme="minorHAnsi" w:cstheme="minorHAnsi"/>
          <w:iCs/>
          <w:sz w:val="22"/>
        </w:rPr>
        <w:t xml:space="preserve">. Bez tohoto soupisu je faktura neúplná. </w:t>
      </w:r>
    </w:p>
    <w:p w14:paraId="76D6A328" w14:textId="52B17EB4" w:rsidR="00E1655F" w:rsidRPr="005A4E7D" w:rsidRDefault="00E1655F" w:rsidP="00E1655F">
      <w:pPr>
        <w:keepNext/>
        <w:widowControl w:val="0"/>
        <w:numPr>
          <w:ilvl w:val="1"/>
          <w:numId w:val="3"/>
        </w:numPr>
        <w:suppressAutoHyphens w:val="0"/>
        <w:adjustRightInd w:val="0"/>
        <w:spacing w:before="80" w:after="100"/>
        <w:ind w:left="578" w:hanging="578"/>
        <w:jc w:val="both"/>
        <w:outlineLvl w:val="1"/>
        <w:rPr>
          <w:rFonts w:asciiTheme="minorHAnsi" w:hAnsiTheme="minorHAnsi" w:cstheme="minorHAnsi"/>
          <w:bCs/>
          <w:iCs/>
          <w:sz w:val="22"/>
          <w:lang w:val="x-none"/>
        </w:rPr>
      </w:pPr>
      <w:r w:rsidRPr="005A4E7D">
        <w:rPr>
          <w:rFonts w:asciiTheme="minorHAnsi" w:hAnsiTheme="minorHAnsi" w:cstheme="minorHAnsi"/>
          <w:bCs/>
          <w:iCs/>
          <w:sz w:val="22"/>
          <w:lang w:val="x-none"/>
        </w:rPr>
        <w:t>V případě, že Objednatel zjistí vady či nesprávnosti v soupisu provedených prací a dodávek, vrátí bez zbytečného odkladu</w:t>
      </w:r>
      <w:r w:rsidRPr="005A4E7D">
        <w:rPr>
          <w:rFonts w:asciiTheme="minorHAnsi" w:hAnsiTheme="minorHAnsi" w:cstheme="minorHAnsi"/>
          <w:bCs/>
          <w:iCs/>
          <w:sz w:val="22"/>
        </w:rPr>
        <w:t xml:space="preserve"> </w:t>
      </w:r>
      <w:r w:rsidRPr="005A4E7D">
        <w:rPr>
          <w:rFonts w:asciiTheme="minorHAnsi" w:hAnsiTheme="minorHAnsi" w:cstheme="minorHAnsi"/>
          <w:bCs/>
          <w:iCs/>
          <w:sz w:val="22"/>
          <w:lang w:val="x-none"/>
        </w:rPr>
        <w:t xml:space="preserve">soupis Zhotoviteli, přičemž uvede, v čem spatřuje vady a nesprávnosti </w:t>
      </w:r>
      <w:r w:rsidRPr="005A4E7D">
        <w:rPr>
          <w:rFonts w:asciiTheme="minorHAnsi" w:hAnsiTheme="minorHAnsi" w:cstheme="minorHAnsi"/>
          <w:bCs/>
          <w:iCs/>
          <w:sz w:val="22"/>
          <w:lang w:val="x-none"/>
        </w:rPr>
        <w:lastRenderedPageBreak/>
        <w:t>soupisu. Zhotovitel je v tomto případě povinen předložit Objednateli opravený soupis. Nedojde-li mezi oběma stranami k dohodě při odsouhlasení množství nebo druhu provedených prací a dodávek, je Zhotovitel oprávněn fakturovat pouze práce a dodávky, u kterých nedošlo k rozporu. Pokud by faktura Zhotovitele i přes to obsahovala i práce a dodávky, které nebyly Objednatelem odsouhlaseny, je Objednatel oprávněn fakturu jako neoprávněnou vrátit dle odstavce 5.</w:t>
      </w:r>
      <w:r w:rsidRPr="005A4E7D">
        <w:rPr>
          <w:rFonts w:asciiTheme="minorHAnsi" w:hAnsiTheme="minorHAnsi" w:cstheme="minorHAnsi"/>
          <w:bCs/>
          <w:iCs/>
          <w:sz w:val="22"/>
        </w:rPr>
        <w:t>6</w:t>
      </w:r>
      <w:r w:rsidRPr="005A4E7D">
        <w:rPr>
          <w:rFonts w:asciiTheme="minorHAnsi" w:hAnsiTheme="minorHAnsi" w:cstheme="minorHAnsi"/>
          <w:bCs/>
          <w:iCs/>
          <w:sz w:val="22"/>
          <w:lang w:val="x-none"/>
        </w:rPr>
        <w:t xml:space="preserve"> této smlouvy o dílo, popř. je Objednatel oprávněn uhradit pouze tu část faktury, se kterou souhlasí.</w:t>
      </w:r>
    </w:p>
    <w:p w14:paraId="233E1BF6" w14:textId="77777777" w:rsidR="00E1655F" w:rsidRPr="005A4E7D" w:rsidRDefault="00E1655F" w:rsidP="00E1655F">
      <w:pPr>
        <w:keepNext/>
        <w:widowControl w:val="0"/>
        <w:numPr>
          <w:ilvl w:val="1"/>
          <w:numId w:val="3"/>
        </w:numPr>
        <w:suppressAutoHyphens w:val="0"/>
        <w:adjustRightInd w:val="0"/>
        <w:ind w:left="578" w:hanging="578"/>
        <w:jc w:val="both"/>
        <w:outlineLvl w:val="1"/>
        <w:rPr>
          <w:rFonts w:asciiTheme="minorHAnsi" w:hAnsiTheme="minorHAnsi" w:cstheme="minorHAnsi"/>
          <w:bCs/>
          <w:iCs/>
          <w:sz w:val="22"/>
        </w:rPr>
      </w:pPr>
      <w:r w:rsidRPr="005A4E7D">
        <w:rPr>
          <w:rFonts w:asciiTheme="minorHAnsi" w:hAnsiTheme="minorHAnsi" w:cstheme="minorHAnsi"/>
          <w:bCs/>
          <w:iCs/>
          <w:sz w:val="22"/>
          <w:lang w:val="x-none"/>
        </w:rPr>
        <w:t>Objednatel je oprávněn vrátit Zhotoviteli fakturu, která neobsahuje některou náležitost, nebo má jiné závady v obsahu. Ve vráceném dokladu musí vyznačit důvod vrácení. Nová lhůta splatnosti začne plynout dnem doručení opravené faktury Objednateli.</w:t>
      </w:r>
    </w:p>
    <w:p w14:paraId="20C36B89" w14:textId="78952D24" w:rsidR="00E1655F" w:rsidRPr="005A4E7D" w:rsidRDefault="00E1655F" w:rsidP="00E1655F">
      <w:pPr>
        <w:keepNext/>
        <w:widowControl w:val="0"/>
        <w:numPr>
          <w:ilvl w:val="1"/>
          <w:numId w:val="3"/>
        </w:numPr>
        <w:suppressAutoHyphens w:val="0"/>
        <w:adjustRightInd w:val="0"/>
        <w:spacing w:before="120"/>
        <w:ind w:left="567"/>
        <w:jc w:val="both"/>
        <w:outlineLvl w:val="1"/>
        <w:rPr>
          <w:rFonts w:asciiTheme="minorHAnsi" w:hAnsiTheme="minorHAnsi" w:cstheme="minorHAnsi"/>
          <w:bCs/>
          <w:iCs/>
          <w:sz w:val="22"/>
          <w:lang w:val="x-none"/>
        </w:rPr>
      </w:pPr>
      <w:r w:rsidRPr="005A4E7D">
        <w:rPr>
          <w:rFonts w:asciiTheme="minorHAnsi" w:hAnsiTheme="minorHAnsi" w:cstheme="minorHAnsi"/>
          <w:b/>
          <w:bCs/>
          <w:iCs/>
          <w:sz w:val="22"/>
        </w:rPr>
        <w:t xml:space="preserve">Objednatel </w:t>
      </w:r>
      <w:r w:rsidRPr="005A4E7D">
        <w:rPr>
          <w:rFonts w:asciiTheme="minorHAnsi" w:hAnsiTheme="minorHAnsi" w:cstheme="minorHAnsi"/>
          <w:b/>
          <w:bCs/>
          <w:iCs/>
          <w:sz w:val="22"/>
          <w:lang w:val="x-none"/>
        </w:rPr>
        <w:t xml:space="preserve">neuhradí poslední fakturu dříve, než bude provedeno řádné předání a převzetí díla a zároveň musí být naplněny podmínky dle </w:t>
      </w:r>
      <w:proofErr w:type="spellStart"/>
      <w:r w:rsidRPr="005A4E7D">
        <w:rPr>
          <w:rFonts w:asciiTheme="minorHAnsi" w:hAnsiTheme="minorHAnsi" w:cstheme="minorHAnsi"/>
          <w:b/>
          <w:bCs/>
          <w:iCs/>
          <w:sz w:val="22"/>
          <w:lang w:val="x-none"/>
        </w:rPr>
        <w:t>ust</w:t>
      </w:r>
      <w:proofErr w:type="spellEnd"/>
      <w:r w:rsidRPr="005A4E7D">
        <w:rPr>
          <w:rFonts w:asciiTheme="minorHAnsi" w:hAnsiTheme="minorHAnsi" w:cstheme="minorHAnsi"/>
          <w:b/>
          <w:bCs/>
          <w:iCs/>
          <w:sz w:val="22"/>
          <w:lang w:val="x-none"/>
        </w:rPr>
        <w:t>. 5.</w:t>
      </w:r>
      <w:r w:rsidR="00E974DB">
        <w:rPr>
          <w:rFonts w:asciiTheme="minorHAnsi" w:hAnsiTheme="minorHAnsi" w:cstheme="minorHAnsi"/>
          <w:b/>
          <w:bCs/>
          <w:iCs/>
          <w:sz w:val="22"/>
        </w:rPr>
        <w:t>9</w:t>
      </w:r>
      <w:r w:rsidRPr="005A4E7D">
        <w:rPr>
          <w:rFonts w:asciiTheme="minorHAnsi" w:hAnsiTheme="minorHAnsi" w:cstheme="minorHAnsi"/>
          <w:b/>
          <w:bCs/>
          <w:iCs/>
          <w:sz w:val="22"/>
          <w:lang w:val="x-none"/>
        </w:rPr>
        <w:t xml:space="preserve"> a 5.</w:t>
      </w:r>
      <w:r w:rsidR="00E974DB">
        <w:rPr>
          <w:rFonts w:asciiTheme="minorHAnsi" w:hAnsiTheme="minorHAnsi" w:cstheme="minorHAnsi"/>
          <w:b/>
          <w:bCs/>
          <w:iCs/>
          <w:sz w:val="22"/>
        </w:rPr>
        <w:t>10</w:t>
      </w:r>
      <w:r w:rsidRPr="005A4E7D">
        <w:rPr>
          <w:rFonts w:asciiTheme="minorHAnsi" w:hAnsiTheme="minorHAnsi" w:cstheme="minorHAnsi"/>
          <w:b/>
          <w:bCs/>
          <w:iCs/>
          <w:sz w:val="22"/>
          <w:lang w:val="x-none"/>
        </w:rPr>
        <w:t xml:space="preserve"> této smlouvy. </w:t>
      </w:r>
    </w:p>
    <w:p w14:paraId="04011EF8" w14:textId="3827537A" w:rsidR="00E1655F" w:rsidRPr="005A4E7D" w:rsidRDefault="00E1655F" w:rsidP="009061B8">
      <w:pPr>
        <w:pStyle w:val="Nadpis2"/>
        <w:ind w:left="567"/>
        <w:rPr>
          <w:rFonts w:asciiTheme="minorHAnsi" w:hAnsiTheme="minorHAnsi" w:cstheme="minorHAnsi"/>
          <w:sz w:val="22"/>
        </w:rPr>
      </w:pPr>
      <w:r w:rsidRPr="005A4E7D">
        <w:rPr>
          <w:rFonts w:asciiTheme="minorHAnsi" w:hAnsiTheme="minorHAnsi" w:cstheme="minorHAnsi"/>
          <w:sz w:val="22"/>
        </w:rPr>
        <w:t>Podmínkou uhrazení poslední faktury je doložení o využití a odstranění vzniklého odpadu. Zhotovitel je povinen předložit kopii faktury (nebo vlastní prohlášení) o provedené úhradě za využití a odstranění tohoto odpadu dle zákona o odpadech</w:t>
      </w:r>
      <w:r w:rsidR="009061B8" w:rsidRPr="005A4E7D">
        <w:rPr>
          <w:rFonts w:asciiTheme="minorHAnsi" w:hAnsiTheme="minorHAnsi" w:cstheme="minorHAnsi"/>
          <w:sz w:val="22"/>
        </w:rPr>
        <w:t xml:space="preserve"> č. 541/2020 Sb. ve znění pozdějších předpisů.</w:t>
      </w:r>
    </w:p>
    <w:p w14:paraId="3A0DCC69" w14:textId="77777777" w:rsidR="00E1655F" w:rsidRPr="005A4E7D" w:rsidRDefault="00E1655F" w:rsidP="00E1655F">
      <w:pPr>
        <w:keepNext/>
        <w:widowControl w:val="0"/>
        <w:numPr>
          <w:ilvl w:val="1"/>
          <w:numId w:val="3"/>
        </w:numPr>
        <w:suppressAutoHyphens w:val="0"/>
        <w:adjustRightInd w:val="0"/>
        <w:spacing w:before="120"/>
        <w:ind w:left="567"/>
        <w:jc w:val="both"/>
        <w:outlineLvl w:val="1"/>
        <w:rPr>
          <w:rFonts w:asciiTheme="minorHAnsi" w:hAnsiTheme="minorHAnsi" w:cstheme="minorHAnsi"/>
          <w:bCs/>
          <w:iCs/>
          <w:sz w:val="22"/>
          <w:lang w:val="x-none"/>
        </w:rPr>
      </w:pPr>
      <w:r w:rsidRPr="005A4E7D">
        <w:rPr>
          <w:rFonts w:asciiTheme="minorHAnsi" w:hAnsiTheme="minorHAnsi" w:cstheme="minorHAnsi"/>
          <w:bCs/>
          <w:iCs/>
          <w:sz w:val="22"/>
          <w:lang w:val="x-none"/>
        </w:rPr>
        <w:t>Další podmínkou úhrady poslední faktury je předložení důkazu o vyrovnání splatných pohledávek všech poddodavatelů podílejících se na realizaci díla, přičemž důkazem se rozumí prohlášení těchto poddodavatelů o tom, že nemají vůči Zhotoviteli žádné pohledávky vyplývající z realizace předmětného díla (jeho části). Takové prohlášení poddodavatele lze nahradit pouze předložením zdůvodnění Zhotovitele, že je oprávněn pohledávku (nebo její část) poddodavatele neuhradit (např. porušení smlouvy ze strany poddodavatele na vrub Zhotovitele, požadavek na uplatnění sankcí nebo náhrady škody vůči poddodavateli apod.) a zároveň důkazu o tom, že bylo toto stanovisko Zhotovitele příslušnému poddodavateli oznámeno.</w:t>
      </w:r>
    </w:p>
    <w:p w14:paraId="3E67BA73" w14:textId="77777777" w:rsidR="00E1655F" w:rsidRPr="005A4E7D" w:rsidRDefault="00E1655F" w:rsidP="00E1655F">
      <w:pPr>
        <w:keepNext/>
        <w:widowControl w:val="0"/>
        <w:numPr>
          <w:ilvl w:val="1"/>
          <w:numId w:val="3"/>
        </w:numPr>
        <w:suppressAutoHyphens w:val="0"/>
        <w:adjustRightInd w:val="0"/>
        <w:spacing w:before="120"/>
        <w:ind w:left="567"/>
        <w:jc w:val="both"/>
        <w:outlineLvl w:val="1"/>
        <w:rPr>
          <w:rFonts w:asciiTheme="minorHAnsi" w:hAnsiTheme="minorHAnsi" w:cstheme="minorHAnsi"/>
          <w:bCs/>
          <w:iCs/>
          <w:sz w:val="22"/>
          <w:lang w:val="x-none"/>
        </w:rPr>
      </w:pPr>
      <w:r w:rsidRPr="005A4E7D">
        <w:rPr>
          <w:rFonts w:asciiTheme="minorHAnsi" w:hAnsiTheme="minorHAnsi" w:cstheme="minorHAnsi"/>
          <w:bCs/>
          <w:iCs/>
          <w:sz w:val="22"/>
          <w:lang w:val="x-none"/>
        </w:rPr>
        <w:t>Objednatel je oprávněn započíst oproti fakturám Zhotovitele svůj nárok na zaplacení smluvních pokut, případně nárok na náhradu škody vůči Zhotoviteli.</w:t>
      </w:r>
    </w:p>
    <w:p w14:paraId="2C68B39B" w14:textId="77777777" w:rsidR="00E1655F" w:rsidRPr="005A4E7D" w:rsidRDefault="00E1655F" w:rsidP="00E1655F">
      <w:pPr>
        <w:keepNext/>
        <w:widowControl w:val="0"/>
        <w:numPr>
          <w:ilvl w:val="1"/>
          <w:numId w:val="3"/>
        </w:numPr>
        <w:suppressAutoHyphens w:val="0"/>
        <w:adjustRightInd w:val="0"/>
        <w:spacing w:before="80"/>
        <w:ind w:left="578" w:hanging="578"/>
        <w:jc w:val="both"/>
        <w:outlineLvl w:val="1"/>
        <w:rPr>
          <w:rFonts w:asciiTheme="minorHAnsi" w:hAnsiTheme="minorHAnsi" w:cstheme="minorHAnsi"/>
          <w:b/>
          <w:iCs/>
          <w:snapToGrid w:val="0"/>
          <w:sz w:val="22"/>
          <w:szCs w:val="24"/>
        </w:rPr>
      </w:pPr>
      <w:r w:rsidRPr="005A4E7D">
        <w:rPr>
          <w:rFonts w:asciiTheme="minorHAnsi" w:hAnsiTheme="minorHAnsi" w:cstheme="minorHAnsi"/>
          <w:bCs/>
          <w:iCs/>
          <w:snapToGrid w:val="0"/>
          <w:sz w:val="22"/>
          <w:szCs w:val="24"/>
          <w:lang w:val="x-none"/>
        </w:rPr>
        <w:t xml:space="preserve">Faktury Zhotovitele musí </w:t>
      </w:r>
      <w:r w:rsidRPr="005A4E7D">
        <w:rPr>
          <w:rFonts w:asciiTheme="minorHAnsi" w:hAnsiTheme="minorHAnsi" w:cstheme="minorHAnsi"/>
          <w:bCs/>
          <w:iCs/>
          <w:snapToGrid w:val="0"/>
          <w:sz w:val="22"/>
          <w:szCs w:val="24"/>
        </w:rPr>
        <w:t xml:space="preserve">být vyhotoveny v českém jazyce a svou </w:t>
      </w:r>
      <w:r w:rsidRPr="005A4E7D">
        <w:rPr>
          <w:rFonts w:asciiTheme="minorHAnsi" w:hAnsiTheme="minorHAnsi" w:cstheme="minorHAnsi"/>
          <w:bCs/>
          <w:iCs/>
          <w:snapToGrid w:val="0"/>
          <w:sz w:val="22"/>
          <w:szCs w:val="24"/>
          <w:lang w:val="x-none"/>
        </w:rPr>
        <w:t xml:space="preserve">formou a obsahem </w:t>
      </w:r>
      <w:r w:rsidRPr="005A4E7D">
        <w:rPr>
          <w:rFonts w:asciiTheme="minorHAnsi" w:hAnsiTheme="minorHAnsi" w:cstheme="minorHAnsi"/>
          <w:bCs/>
          <w:iCs/>
          <w:snapToGrid w:val="0"/>
          <w:sz w:val="22"/>
          <w:szCs w:val="24"/>
        </w:rPr>
        <w:t xml:space="preserve">musí </w:t>
      </w:r>
      <w:r w:rsidRPr="005A4E7D">
        <w:rPr>
          <w:rFonts w:asciiTheme="minorHAnsi" w:hAnsiTheme="minorHAnsi" w:cstheme="minorHAnsi"/>
          <w:bCs/>
          <w:iCs/>
          <w:snapToGrid w:val="0"/>
          <w:sz w:val="22"/>
          <w:szCs w:val="24"/>
          <w:lang w:val="x-none"/>
        </w:rPr>
        <w:t xml:space="preserve">odpovídat </w:t>
      </w:r>
      <w:r w:rsidRPr="005A4E7D">
        <w:rPr>
          <w:rFonts w:asciiTheme="minorHAnsi" w:hAnsiTheme="minorHAnsi" w:cstheme="minorHAnsi"/>
          <w:bCs/>
          <w:iCs/>
          <w:snapToGrid w:val="0"/>
          <w:sz w:val="22"/>
          <w:szCs w:val="24"/>
        </w:rPr>
        <w:t xml:space="preserve">zákonu o účetnictví a zákonu o dani z přidané hodnoty. </w:t>
      </w:r>
      <w:r w:rsidRPr="005A4E7D">
        <w:rPr>
          <w:rFonts w:asciiTheme="minorHAnsi" w:hAnsiTheme="minorHAnsi" w:cstheme="minorHAnsi"/>
          <w:b/>
          <w:iCs/>
          <w:snapToGrid w:val="0"/>
          <w:sz w:val="22"/>
          <w:szCs w:val="24"/>
        </w:rPr>
        <w:t xml:space="preserve">Faktura dále musí obsahovat číslo nebo název smlouvy o dílo. Splatnost faktury se sjednává na dobu 30 dnů ode dne doručení faktury Objednateli. </w:t>
      </w:r>
    </w:p>
    <w:p w14:paraId="47BF1561" w14:textId="77777777" w:rsidR="00E1655F" w:rsidRPr="005A4E7D" w:rsidRDefault="00E1655F" w:rsidP="00E1655F">
      <w:pPr>
        <w:keepNext/>
        <w:widowControl w:val="0"/>
        <w:numPr>
          <w:ilvl w:val="1"/>
          <w:numId w:val="3"/>
        </w:numPr>
        <w:suppressAutoHyphens w:val="0"/>
        <w:adjustRightInd w:val="0"/>
        <w:spacing w:before="120"/>
        <w:ind w:left="567"/>
        <w:jc w:val="both"/>
        <w:outlineLvl w:val="1"/>
        <w:rPr>
          <w:rFonts w:asciiTheme="minorHAnsi" w:hAnsiTheme="minorHAnsi" w:cstheme="minorHAnsi"/>
          <w:bCs/>
          <w:iCs/>
          <w:sz w:val="22"/>
        </w:rPr>
      </w:pPr>
      <w:r w:rsidRPr="005A4E7D">
        <w:rPr>
          <w:rFonts w:asciiTheme="minorHAnsi" w:hAnsiTheme="minorHAnsi" w:cstheme="minorHAnsi"/>
          <w:bCs/>
          <w:iCs/>
          <w:sz w:val="22"/>
        </w:rPr>
        <w:t>Úhrada bude prováděna v české měně.</w:t>
      </w:r>
    </w:p>
    <w:p w14:paraId="46D97FEA" w14:textId="77777777" w:rsidR="006657CB" w:rsidRPr="005A4E7D" w:rsidRDefault="006657CB" w:rsidP="006657CB">
      <w:pPr>
        <w:pStyle w:val="Nadpis1"/>
        <w:ind w:left="431" w:hanging="431"/>
        <w:jc w:val="center"/>
        <w:rPr>
          <w:rFonts w:asciiTheme="minorHAnsi" w:hAnsiTheme="minorHAnsi" w:cstheme="minorHAnsi"/>
          <w:b/>
          <w:color w:val="17365D"/>
        </w:rPr>
      </w:pPr>
      <w:r w:rsidRPr="005A4E7D">
        <w:rPr>
          <w:rFonts w:asciiTheme="minorHAnsi" w:hAnsiTheme="minorHAnsi" w:cstheme="minorHAnsi"/>
          <w:b/>
          <w:color w:val="17365D"/>
        </w:rPr>
        <w:t>Sankce</w:t>
      </w:r>
    </w:p>
    <w:p w14:paraId="210D0D40" w14:textId="77777777" w:rsidR="006657CB" w:rsidRPr="005A4E7D" w:rsidRDefault="006657CB" w:rsidP="006657CB">
      <w:pPr>
        <w:pStyle w:val="Nadpis2"/>
        <w:rPr>
          <w:rFonts w:asciiTheme="minorHAnsi" w:hAnsiTheme="minorHAnsi" w:cstheme="minorHAnsi"/>
          <w:sz w:val="22"/>
        </w:rPr>
      </w:pPr>
      <w:bookmarkStart w:id="7" w:name="_Ref286173549"/>
      <w:r w:rsidRPr="005A4E7D">
        <w:rPr>
          <w:rFonts w:asciiTheme="minorHAnsi" w:hAnsiTheme="minorHAnsi" w:cstheme="minorHAnsi"/>
          <w:sz w:val="22"/>
        </w:rPr>
        <w:t xml:space="preserve">Smluvní strany se dohodly, že Zhotovitel zaplatí Objednateli smluvní </w:t>
      </w:r>
      <w:r w:rsidRPr="005A4E7D">
        <w:rPr>
          <w:rFonts w:asciiTheme="minorHAnsi" w:hAnsiTheme="minorHAnsi" w:cstheme="minorHAnsi"/>
          <w:b/>
          <w:bCs w:val="0"/>
          <w:sz w:val="22"/>
        </w:rPr>
        <w:t>pokutu za prodlení se splněním termínu dokončení dí</w:t>
      </w:r>
      <w:r w:rsidR="00A55004" w:rsidRPr="005A4E7D">
        <w:rPr>
          <w:rFonts w:asciiTheme="minorHAnsi" w:hAnsiTheme="minorHAnsi" w:cstheme="minorHAnsi"/>
          <w:b/>
          <w:bCs w:val="0"/>
          <w:sz w:val="22"/>
        </w:rPr>
        <w:t xml:space="preserve">la sjednaného v čl. 3.1 smlouvy </w:t>
      </w:r>
      <w:r w:rsidRPr="005A4E7D">
        <w:rPr>
          <w:rFonts w:asciiTheme="minorHAnsi" w:hAnsiTheme="minorHAnsi" w:cstheme="minorHAnsi"/>
          <w:b/>
          <w:bCs w:val="0"/>
          <w:sz w:val="22"/>
        </w:rPr>
        <w:t>ve výši</w:t>
      </w:r>
      <w:r w:rsidRPr="005A4E7D">
        <w:rPr>
          <w:rFonts w:asciiTheme="minorHAnsi" w:hAnsiTheme="minorHAnsi" w:cstheme="minorHAnsi"/>
          <w:sz w:val="22"/>
        </w:rPr>
        <w:t xml:space="preserve"> </w:t>
      </w:r>
      <w:r w:rsidRPr="005A4E7D">
        <w:rPr>
          <w:rFonts w:asciiTheme="minorHAnsi" w:hAnsiTheme="minorHAnsi" w:cstheme="minorHAnsi"/>
          <w:b/>
          <w:sz w:val="22"/>
        </w:rPr>
        <w:t>0,</w:t>
      </w:r>
      <w:r w:rsidR="007E4359" w:rsidRPr="005A4E7D">
        <w:rPr>
          <w:rFonts w:asciiTheme="minorHAnsi" w:hAnsiTheme="minorHAnsi" w:cstheme="minorHAnsi"/>
          <w:b/>
          <w:sz w:val="22"/>
          <w:lang w:val="cs-CZ"/>
        </w:rPr>
        <w:t>2</w:t>
      </w:r>
      <w:r w:rsidRPr="005A4E7D">
        <w:rPr>
          <w:rFonts w:asciiTheme="minorHAnsi" w:hAnsiTheme="minorHAnsi" w:cstheme="minorHAnsi"/>
          <w:b/>
          <w:sz w:val="22"/>
        </w:rPr>
        <w:t xml:space="preserve"> % z ceny díla bez DPH</w:t>
      </w:r>
      <w:r w:rsidRPr="005A4E7D">
        <w:rPr>
          <w:rFonts w:asciiTheme="minorHAnsi" w:hAnsiTheme="minorHAnsi" w:cstheme="minorHAnsi"/>
          <w:sz w:val="22"/>
        </w:rPr>
        <w:t xml:space="preserve"> za každý kalendářní den prodlení s řádným dokončením díla.</w:t>
      </w:r>
      <w:bookmarkEnd w:id="7"/>
    </w:p>
    <w:p w14:paraId="0CC2108B" w14:textId="6973AC5E" w:rsidR="004814E4"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Smluvní strany se dohodly, že Zhotovitel zaplatí Objednateli smluvní pokutu za prodlení s vyklizením místa plnění (staveniště) ve výši </w:t>
      </w:r>
      <w:r w:rsidR="006E0BCC" w:rsidRPr="005A4E7D">
        <w:rPr>
          <w:rFonts w:asciiTheme="minorHAnsi" w:hAnsiTheme="minorHAnsi" w:cstheme="minorHAnsi"/>
          <w:b/>
          <w:sz w:val="22"/>
        </w:rPr>
        <w:t>3</w:t>
      </w:r>
      <w:r w:rsidRPr="005A4E7D">
        <w:rPr>
          <w:rFonts w:asciiTheme="minorHAnsi" w:hAnsiTheme="minorHAnsi" w:cstheme="minorHAnsi"/>
          <w:b/>
          <w:sz w:val="22"/>
        </w:rPr>
        <w:t xml:space="preserve"> 000,- Kč</w:t>
      </w:r>
      <w:r w:rsidRPr="005A4E7D">
        <w:rPr>
          <w:rFonts w:asciiTheme="minorHAnsi" w:hAnsiTheme="minorHAnsi" w:cstheme="minorHAnsi"/>
          <w:sz w:val="22"/>
        </w:rPr>
        <w:t xml:space="preserve"> </w:t>
      </w:r>
      <w:r w:rsidRPr="005A4E7D">
        <w:rPr>
          <w:rFonts w:asciiTheme="minorHAnsi" w:hAnsiTheme="minorHAnsi" w:cstheme="minorHAnsi"/>
          <w:b/>
          <w:bCs w:val="0"/>
          <w:sz w:val="22"/>
        </w:rPr>
        <w:t>za každý i započatý kalendářní den prodlení s vyklizením místa plnění (staveniště)</w:t>
      </w:r>
      <w:r w:rsidR="00ED09D8" w:rsidRPr="005A4E7D">
        <w:rPr>
          <w:rFonts w:asciiTheme="minorHAnsi" w:hAnsiTheme="minorHAnsi" w:cstheme="minorHAnsi"/>
          <w:sz w:val="22"/>
        </w:rPr>
        <w:t xml:space="preserve"> – </w:t>
      </w:r>
      <w:r w:rsidR="00E07096" w:rsidRPr="005A4E7D">
        <w:rPr>
          <w:rFonts w:asciiTheme="minorHAnsi" w:hAnsiTheme="minorHAnsi" w:cstheme="minorHAnsi"/>
          <w:sz w:val="22"/>
        </w:rPr>
        <w:t>dle čl</w:t>
      </w:r>
      <w:r w:rsidR="007729EA" w:rsidRPr="005A4E7D">
        <w:rPr>
          <w:rFonts w:asciiTheme="minorHAnsi" w:hAnsiTheme="minorHAnsi" w:cstheme="minorHAnsi"/>
          <w:sz w:val="22"/>
        </w:rPr>
        <w:t xml:space="preserve">. </w:t>
      </w:r>
      <w:r w:rsidR="00ED09D8" w:rsidRPr="005A4E7D">
        <w:rPr>
          <w:rFonts w:asciiTheme="minorHAnsi" w:hAnsiTheme="minorHAnsi" w:cstheme="minorHAnsi"/>
          <w:sz w:val="22"/>
        </w:rPr>
        <w:t>7.</w:t>
      </w:r>
      <w:r w:rsidR="00A82187" w:rsidRPr="005A4E7D">
        <w:rPr>
          <w:rFonts w:asciiTheme="minorHAnsi" w:hAnsiTheme="minorHAnsi" w:cstheme="minorHAnsi"/>
          <w:sz w:val="22"/>
        </w:rPr>
        <w:t>9</w:t>
      </w:r>
      <w:r w:rsidR="00ED09D8" w:rsidRPr="005A4E7D">
        <w:rPr>
          <w:rFonts w:asciiTheme="minorHAnsi" w:hAnsiTheme="minorHAnsi" w:cstheme="minorHAnsi"/>
          <w:sz w:val="22"/>
        </w:rPr>
        <w:t xml:space="preserve"> smlouvy</w:t>
      </w:r>
      <w:r w:rsidR="004814E4" w:rsidRPr="005A4E7D">
        <w:rPr>
          <w:rFonts w:asciiTheme="minorHAnsi" w:hAnsiTheme="minorHAnsi" w:cstheme="minorHAnsi"/>
          <w:sz w:val="22"/>
          <w:lang w:val="cs-CZ"/>
        </w:rPr>
        <w:t>.</w:t>
      </w:r>
    </w:p>
    <w:p w14:paraId="25A3F47E" w14:textId="13DFF7EF" w:rsidR="00A81C94" w:rsidRPr="005A4E7D" w:rsidRDefault="00DD2903" w:rsidP="00A81C94">
      <w:pPr>
        <w:pStyle w:val="Nadpis2"/>
        <w:rPr>
          <w:rFonts w:asciiTheme="minorHAnsi" w:hAnsiTheme="minorHAnsi" w:cstheme="minorHAnsi"/>
          <w:sz w:val="22"/>
          <w:lang w:val="cs-CZ"/>
        </w:rPr>
      </w:pPr>
      <w:r w:rsidRPr="005A4E7D">
        <w:rPr>
          <w:rFonts w:asciiTheme="minorHAnsi" w:hAnsiTheme="minorHAnsi" w:cstheme="minorHAnsi"/>
          <w:sz w:val="22"/>
          <w:lang w:val="cs-CZ"/>
        </w:rPr>
        <w:t xml:space="preserve">Smluvní strany se dohodly, že Zhotovitel zaplatí Objednateli smluvní pokutu za prodlení s odstraněním vad uvedených v zápise o předání a převzetí díla v dohodnutém termínu ve výši </w:t>
      </w:r>
      <w:r w:rsidR="00925547" w:rsidRPr="005A4E7D">
        <w:rPr>
          <w:rFonts w:asciiTheme="minorHAnsi" w:hAnsiTheme="minorHAnsi" w:cstheme="minorHAnsi"/>
          <w:b/>
          <w:bCs w:val="0"/>
          <w:sz w:val="22"/>
          <w:lang w:val="cs-CZ"/>
        </w:rPr>
        <w:t>3</w:t>
      </w:r>
      <w:r w:rsidRPr="005A4E7D">
        <w:rPr>
          <w:rFonts w:asciiTheme="minorHAnsi" w:hAnsiTheme="minorHAnsi" w:cstheme="minorHAnsi"/>
          <w:b/>
          <w:bCs w:val="0"/>
          <w:sz w:val="22"/>
          <w:lang w:val="cs-CZ"/>
        </w:rPr>
        <w:t xml:space="preserve"> 000,- Kč za každou neodstraněnou vadu, u níž je zhotovitel s odstraněním v prodlení, a za každý den prodlení</w:t>
      </w:r>
      <w:r w:rsidRPr="005A4E7D">
        <w:rPr>
          <w:rFonts w:asciiTheme="minorHAnsi" w:hAnsiTheme="minorHAnsi" w:cstheme="minorHAnsi"/>
          <w:sz w:val="22"/>
          <w:lang w:val="cs-CZ"/>
        </w:rPr>
        <w:t xml:space="preserve"> – dle čl. </w:t>
      </w:r>
      <w:r w:rsidR="0058322B" w:rsidRPr="005A4E7D">
        <w:rPr>
          <w:rFonts w:asciiTheme="minorHAnsi" w:hAnsiTheme="minorHAnsi" w:cstheme="minorHAnsi"/>
          <w:sz w:val="22"/>
          <w:lang w:val="cs-CZ"/>
        </w:rPr>
        <w:t>10</w:t>
      </w:r>
      <w:r w:rsidRPr="005A4E7D">
        <w:rPr>
          <w:rFonts w:asciiTheme="minorHAnsi" w:hAnsiTheme="minorHAnsi" w:cstheme="minorHAnsi"/>
          <w:sz w:val="22"/>
          <w:lang w:val="cs-CZ"/>
        </w:rPr>
        <w:t>.5 této smlouvy.</w:t>
      </w:r>
    </w:p>
    <w:p w14:paraId="501DCFC2" w14:textId="52739714" w:rsidR="00A81C94" w:rsidRPr="005A4E7D" w:rsidRDefault="00A81C94" w:rsidP="00A81C94">
      <w:pPr>
        <w:pStyle w:val="Nadpis2"/>
        <w:rPr>
          <w:rFonts w:asciiTheme="minorHAnsi" w:hAnsiTheme="minorHAnsi" w:cstheme="minorHAnsi"/>
          <w:sz w:val="22"/>
        </w:rPr>
      </w:pPr>
      <w:r w:rsidRPr="005A4E7D">
        <w:rPr>
          <w:rFonts w:asciiTheme="minorHAnsi" w:hAnsiTheme="minorHAnsi" w:cstheme="minorHAnsi"/>
          <w:sz w:val="22"/>
        </w:rPr>
        <w:t xml:space="preserve">Smluvní strany se dohodly, že Zhotovitel zaplatí Objednateli smluvní pokutu za prodlení </w:t>
      </w:r>
      <w:r w:rsidRPr="005A4E7D">
        <w:rPr>
          <w:rFonts w:asciiTheme="minorHAnsi" w:hAnsiTheme="minorHAnsi" w:cstheme="minorHAnsi"/>
          <w:sz w:val="22"/>
        </w:rPr>
        <w:lastRenderedPageBreak/>
        <w:t xml:space="preserve">s odstraněním reklamované vady v záruční lhůtě </w:t>
      </w:r>
      <w:r w:rsidRPr="005A4E7D">
        <w:rPr>
          <w:rFonts w:asciiTheme="minorHAnsi" w:hAnsiTheme="minorHAnsi" w:cstheme="minorHAnsi"/>
          <w:b/>
          <w:bCs w:val="0"/>
          <w:sz w:val="22"/>
        </w:rPr>
        <w:t xml:space="preserve">ve výši 3 000,- Kč za den prodlení </w:t>
      </w:r>
      <w:r w:rsidRPr="005A4E7D">
        <w:rPr>
          <w:rFonts w:asciiTheme="minorHAnsi" w:hAnsiTheme="minorHAnsi" w:cstheme="minorHAnsi"/>
          <w:b/>
          <w:bCs w:val="0"/>
          <w:sz w:val="22"/>
        </w:rPr>
        <w:br/>
        <w:t>a vadu</w:t>
      </w:r>
      <w:r w:rsidRPr="005A4E7D">
        <w:rPr>
          <w:rFonts w:asciiTheme="minorHAnsi" w:hAnsiTheme="minorHAnsi" w:cstheme="minorHAnsi"/>
          <w:sz w:val="22"/>
        </w:rPr>
        <w:t xml:space="preserve"> – dle čl. 1</w:t>
      </w:r>
      <w:r w:rsidR="008E6D30" w:rsidRPr="005A4E7D">
        <w:rPr>
          <w:rFonts w:asciiTheme="minorHAnsi" w:hAnsiTheme="minorHAnsi" w:cstheme="minorHAnsi"/>
          <w:sz w:val="22"/>
        </w:rPr>
        <w:t>1</w:t>
      </w:r>
      <w:r w:rsidRPr="005A4E7D">
        <w:rPr>
          <w:rFonts w:asciiTheme="minorHAnsi" w:hAnsiTheme="minorHAnsi" w:cstheme="minorHAnsi"/>
          <w:sz w:val="22"/>
        </w:rPr>
        <w:t>.6 této smlouvy.</w:t>
      </w:r>
    </w:p>
    <w:p w14:paraId="022A0813"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Cs/>
          <w:iCs/>
          <w:sz w:val="22"/>
          <w:szCs w:val="22"/>
          <w:lang w:val="x-none"/>
        </w:rPr>
        <w:t xml:space="preserve">Smluvní strany se dohodly, že </w:t>
      </w:r>
      <w:r w:rsidRPr="005A4E7D">
        <w:rPr>
          <w:rFonts w:asciiTheme="minorHAnsi" w:hAnsiTheme="minorHAnsi" w:cstheme="minorHAnsi"/>
          <w:b/>
          <w:bCs/>
          <w:iCs/>
          <w:sz w:val="22"/>
          <w:szCs w:val="22"/>
          <w:lang w:val="x-none"/>
        </w:rPr>
        <w:t>Zhotovitel</w:t>
      </w:r>
      <w:r w:rsidRPr="005A4E7D">
        <w:rPr>
          <w:rFonts w:asciiTheme="minorHAnsi" w:hAnsiTheme="minorHAnsi" w:cstheme="minorHAnsi"/>
          <w:bCs/>
          <w:iCs/>
          <w:sz w:val="22"/>
          <w:szCs w:val="22"/>
          <w:lang w:val="x-none"/>
        </w:rPr>
        <w:t xml:space="preserve"> </w:t>
      </w:r>
      <w:r w:rsidRPr="005A4E7D">
        <w:rPr>
          <w:rFonts w:asciiTheme="minorHAnsi" w:hAnsiTheme="minorHAnsi" w:cstheme="minorHAnsi"/>
          <w:b/>
          <w:bCs/>
          <w:iCs/>
          <w:sz w:val="22"/>
          <w:szCs w:val="22"/>
          <w:lang w:val="x-none"/>
        </w:rPr>
        <w:t>je odpovědný za způsobenou škodu či újmu, kterou by způsobil porušením smlouvy, v plném rozsahu</w:t>
      </w:r>
      <w:r w:rsidRPr="005A4E7D">
        <w:rPr>
          <w:rFonts w:asciiTheme="minorHAnsi" w:hAnsiTheme="minorHAnsi" w:cstheme="minorHAnsi"/>
          <w:bCs/>
          <w:iCs/>
          <w:sz w:val="22"/>
          <w:szCs w:val="22"/>
          <w:lang w:val="x-none"/>
        </w:rPr>
        <w:t xml:space="preserve">, bez ohledu na případné uplatnění sankcí dle článku 6.1 až 6.4 této smlouvy. Zhotovitel je plně odpovědný </w:t>
      </w:r>
      <w:r w:rsidRPr="005A4E7D">
        <w:rPr>
          <w:rFonts w:asciiTheme="minorHAnsi" w:hAnsiTheme="minorHAnsi" w:cstheme="minorHAnsi"/>
          <w:bCs/>
          <w:iCs/>
          <w:sz w:val="22"/>
          <w:szCs w:val="22"/>
        </w:rPr>
        <w:t xml:space="preserve">mj. i </w:t>
      </w:r>
      <w:r w:rsidRPr="005A4E7D">
        <w:rPr>
          <w:rFonts w:asciiTheme="minorHAnsi" w:hAnsiTheme="minorHAnsi" w:cstheme="minorHAnsi"/>
          <w:bCs/>
          <w:iCs/>
          <w:sz w:val="22"/>
          <w:szCs w:val="22"/>
          <w:lang w:val="x-none"/>
        </w:rPr>
        <w:t xml:space="preserve">za finanční škodu způsobenou Objednateli v podobě krácení, či odnětí dotace, pokud by tato skutečnost byla způsobena porušením povinností sjednaných touto smlouvou ze strany Zhotovitele, např. nedodržením termínu plnění dle článku 3 této smlouvy, odstoupením od smlouvy Objednatele z důvodu porušení smluvních podmínek Zhotovitelem a nemožností dokončení stavebních prací na díle jiným zhotovitelem v termínu stanoveném ze strany poskytovatele dotace apod. Smluvní strany vylučují použití ustanovení § 2050 občanského zákoníku. </w:t>
      </w:r>
    </w:p>
    <w:p w14:paraId="6C4ADFD2" w14:textId="77777777" w:rsidR="009E6696"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Smluvní pokuty jsou splatné do 30 kalendářních dnů od vyúčtování.</w:t>
      </w:r>
    </w:p>
    <w:p w14:paraId="01B28689" w14:textId="77777777" w:rsidR="00337FD6" w:rsidRPr="005A4E7D" w:rsidRDefault="00337FD6" w:rsidP="00337FD6">
      <w:pPr>
        <w:pStyle w:val="Nadpis2"/>
        <w:ind w:left="567"/>
        <w:rPr>
          <w:rFonts w:asciiTheme="minorHAnsi" w:hAnsiTheme="minorHAnsi" w:cstheme="minorHAnsi"/>
          <w:b/>
          <w:bCs w:val="0"/>
          <w:sz w:val="22"/>
          <w:szCs w:val="22"/>
        </w:rPr>
      </w:pPr>
      <w:r w:rsidRPr="005A4E7D">
        <w:rPr>
          <w:rFonts w:asciiTheme="minorHAnsi" w:hAnsiTheme="minorHAnsi" w:cstheme="minorHAnsi"/>
          <w:sz w:val="22"/>
          <w:szCs w:val="22"/>
        </w:rPr>
        <w:t xml:space="preserve">Smluvní strany si pro případ prodlení kterékoliv smluvní strany s plněním peněžitého závazku dle této smlouvy sjednávají smluvní </w:t>
      </w:r>
      <w:r w:rsidRPr="005A4E7D">
        <w:rPr>
          <w:rFonts w:asciiTheme="minorHAnsi" w:hAnsiTheme="minorHAnsi" w:cstheme="minorHAnsi"/>
          <w:b/>
          <w:bCs w:val="0"/>
          <w:sz w:val="22"/>
          <w:szCs w:val="22"/>
        </w:rPr>
        <w:t>úrok z prodlení ve výši 0,015 % z neuhrazené části peněžitého závazku denně.</w:t>
      </w:r>
    </w:p>
    <w:p w14:paraId="38DFF011" w14:textId="77777777" w:rsidR="00337FD6" w:rsidRPr="005A4E7D" w:rsidRDefault="00337FD6" w:rsidP="00337FD6">
      <w:pPr>
        <w:pStyle w:val="Nadpis2"/>
        <w:rPr>
          <w:rFonts w:asciiTheme="minorHAnsi" w:hAnsiTheme="minorHAnsi" w:cstheme="minorHAnsi"/>
          <w:sz w:val="22"/>
          <w:szCs w:val="22"/>
        </w:rPr>
      </w:pPr>
      <w:r w:rsidRPr="005A4E7D">
        <w:rPr>
          <w:rFonts w:asciiTheme="minorHAnsi" w:hAnsiTheme="minorHAnsi" w:cstheme="minorHAnsi"/>
          <w:sz w:val="22"/>
          <w:szCs w:val="22"/>
        </w:rPr>
        <w:t>Zhotovitel výši smluvních pokut považuje za přiměřenou a vzdává se tímto práva domáhat se u soudu jejího snížení.</w:t>
      </w:r>
    </w:p>
    <w:p w14:paraId="437866B8" w14:textId="51581A13" w:rsidR="00337FD6" w:rsidRPr="005A4E7D" w:rsidRDefault="00337FD6" w:rsidP="00337FD6">
      <w:pPr>
        <w:pStyle w:val="Nadpis2"/>
        <w:rPr>
          <w:rFonts w:asciiTheme="minorHAnsi" w:hAnsiTheme="minorHAnsi" w:cstheme="minorHAnsi"/>
          <w:sz w:val="22"/>
          <w:szCs w:val="22"/>
        </w:rPr>
      </w:pPr>
      <w:r w:rsidRPr="005A4E7D">
        <w:rPr>
          <w:rFonts w:asciiTheme="minorHAnsi" w:hAnsiTheme="minorHAnsi" w:cstheme="minorHAnsi"/>
          <w:sz w:val="22"/>
          <w:szCs w:val="22"/>
        </w:rPr>
        <w:t>Zaplacením smluvní pokuty není dotčeno právo na náhradu škody způsobené porušením povinnosti i v případě, že se jedná o porušení povinnosti, na kterou se vztahuje smluvní pokuta, a to i ve výši přesahující smluvní pokutu. Náhrada škody zahrnuje skutečnou škodu a ušlý zisk. Smluvní pokuta se nezapočítává na náhradu škody.</w:t>
      </w:r>
    </w:p>
    <w:p w14:paraId="01EBE774"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
          <w:bCs/>
          <w:iCs/>
          <w:sz w:val="22"/>
          <w:szCs w:val="22"/>
        </w:rPr>
      </w:pPr>
      <w:r w:rsidRPr="005A4E7D">
        <w:rPr>
          <w:rFonts w:asciiTheme="minorHAnsi" w:hAnsiTheme="minorHAnsi" w:cstheme="minorHAnsi"/>
          <w:iCs/>
          <w:sz w:val="22"/>
          <w:szCs w:val="22"/>
        </w:rPr>
        <w:t xml:space="preserve">Pokud Objednatel odstoupil od smlouvy z důvodu porušení smlouvy Zhotovitelem, je oprávněn po Zhotoviteli požadovat úhradu </w:t>
      </w:r>
      <w:r w:rsidRPr="005A4E7D">
        <w:rPr>
          <w:rFonts w:asciiTheme="minorHAnsi" w:hAnsiTheme="minorHAnsi" w:cstheme="minorHAnsi"/>
          <w:b/>
          <w:bCs/>
          <w:iCs/>
          <w:sz w:val="22"/>
          <w:szCs w:val="22"/>
        </w:rPr>
        <w:t>smluvní pokuty ve výši 5 % z ceny díla bez DPH.</w:t>
      </w:r>
    </w:p>
    <w:p w14:paraId="6D630BA9" w14:textId="77777777" w:rsidR="006657CB" w:rsidRPr="005A4E7D" w:rsidRDefault="006657CB" w:rsidP="006657CB">
      <w:pPr>
        <w:pStyle w:val="Nadpis1"/>
        <w:spacing w:before="360"/>
        <w:ind w:left="431" w:hanging="431"/>
        <w:jc w:val="center"/>
        <w:rPr>
          <w:rFonts w:asciiTheme="minorHAnsi" w:hAnsiTheme="minorHAnsi" w:cstheme="minorHAnsi"/>
          <w:b/>
          <w:color w:val="17365D"/>
        </w:rPr>
      </w:pPr>
      <w:r w:rsidRPr="005A4E7D">
        <w:rPr>
          <w:rFonts w:asciiTheme="minorHAnsi" w:hAnsiTheme="minorHAnsi" w:cstheme="minorHAnsi"/>
          <w:b/>
          <w:color w:val="17365D"/>
        </w:rPr>
        <w:t>Předání a převzetí staveniště</w:t>
      </w:r>
    </w:p>
    <w:p w14:paraId="0BC33E12"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Prostor staveniště je vymezen zadáním stavby. Pokud bude Zhotovitel potřebovat pro realizaci díla prostor větší, zajistí si jej na vlastní náklady. </w:t>
      </w:r>
    </w:p>
    <w:p w14:paraId="205CE46A" w14:textId="77777777" w:rsidR="006360DE" w:rsidRPr="006360DE" w:rsidRDefault="006360DE" w:rsidP="006360DE">
      <w:pPr>
        <w:pStyle w:val="Nadpis2"/>
        <w:rPr>
          <w:rFonts w:asciiTheme="minorHAnsi" w:hAnsiTheme="minorHAnsi" w:cstheme="minorHAnsi"/>
          <w:sz w:val="22"/>
        </w:rPr>
      </w:pPr>
      <w:r w:rsidRPr="006360DE">
        <w:rPr>
          <w:rFonts w:asciiTheme="minorHAnsi" w:hAnsiTheme="minorHAnsi" w:cstheme="minorHAnsi"/>
          <w:sz w:val="22"/>
        </w:rPr>
        <w:t>Objednatel odevzdá Zhotoviteli bez zbytečného odkladu na vyzvání Zhotovitele staveniště. Vytyčení obvodu staveniště zajistí Zhotovitel jako součást díla.</w:t>
      </w:r>
    </w:p>
    <w:p w14:paraId="5BF7E5D5"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Zhotovitel se zavazuje, udržovat na převzatém staveništi na svůj náklad pořádek a čistotu, odstraňovat vzniklé odpady, a to v souladu s příslušnými předpisy. </w:t>
      </w:r>
    </w:p>
    <w:p w14:paraId="5038F2EC"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Při předání staveniště budou upřesněny podmínky pro provádění stavby (pracovní doba,  podmínky pro pohyb po objektu, respektování provozu na veřejných prostranstvích, zejm. stanovení doby pro příp. přerušení provozu na veřejných prostranstvích, skladování materiálu apod.)</w:t>
      </w:r>
    </w:p>
    <w:p w14:paraId="64647E14"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Cs/>
          <w:iCs/>
          <w:sz w:val="22"/>
          <w:szCs w:val="22"/>
          <w:lang w:val="x-none"/>
        </w:rPr>
        <w:t>Zhotovitel se zavazuje vysílat k provádění prací pracovníky odborně a zdravotně způsobilé a řádně proškolené v předpisech bezpečnosti a ochrany zdraví při práci.</w:t>
      </w:r>
    </w:p>
    <w:p w14:paraId="7E45A698"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Cs/>
          <w:iCs/>
          <w:sz w:val="22"/>
          <w:szCs w:val="22"/>
          <w:lang w:val="x-none"/>
        </w:rPr>
        <w:t>Zhotovitel je povinen provádět v průběhu provádění díla vlastní dozor a soustavnou kontrolu nad bezpečností práce a požární ochranou na staveništi.</w:t>
      </w:r>
    </w:p>
    <w:p w14:paraId="5115138C"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Cs/>
          <w:iCs/>
          <w:sz w:val="22"/>
          <w:szCs w:val="22"/>
          <w:lang w:val="x-none"/>
        </w:rPr>
        <w:t>Zhotovitel nebude bez písemného souhlasu používat zařízení Objednatele a naopak.</w:t>
      </w:r>
    </w:p>
    <w:p w14:paraId="309BC54A"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Cs/>
          <w:iCs/>
          <w:sz w:val="22"/>
          <w:szCs w:val="22"/>
          <w:lang w:val="x-none"/>
        </w:rPr>
        <w:t xml:space="preserve">Porušování předpisů bezpečnosti práce a technických zařízení a bezpečnosti provozu </w:t>
      </w:r>
      <w:r w:rsidRPr="005A4E7D">
        <w:rPr>
          <w:rFonts w:asciiTheme="minorHAnsi" w:hAnsiTheme="minorHAnsi" w:cstheme="minorHAnsi"/>
          <w:bCs/>
          <w:iCs/>
          <w:sz w:val="22"/>
          <w:szCs w:val="22"/>
          <w:lang w:val="x-none"/>
        </w:rPr>
        <w:lastRenderedPageBreak/>
        <w:t>na pozemních komunikacích se považuje za neplnění povinností Zhotovitele podle smlouvy o dílo.</w:t>
      </w:r>
    </w:p>
    <w:p w14:paraId="62EC8325"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
          <w:iCs/>
          <w:sz w:val="22"/>
          <w:szCs w:val="22"/>
          <w:lang w:val="x-none"/>
        </w:rPr>
        <w:t xml:space="preserve">Zhotovitel se zavazuje vyklidit a vyčistit </w:t>
      </w:r>
      <w:r w:rsidRPr="005A4E7D">
        <w:rPr>
          <w:rFonts w:asciiTheme="minorHAnsi" w:hAnsiTheme="minorHAnsi" w:cstheme="minorHAnsi"/>
          <w:b/>
          <w:iCs/>
          <w:sz w:val="22"/>
          <w:szCs w:val="22"/>
        </w:rPr>
        <w:t>část staveniště</w:t>
      </w:r>
      <w:r w:rsidRPr="005A4E7D">
        <w:rPr>
          <w:rFonts w:asciiTheme="minorHAnsi" w:hAnsiTheme="minorHAnsi" w:cstheme="minorHAnsi"/>
          <w:b/>
          <w:iCs/>
          <w:sz w:val="22"/>
          <w:szCs w:val="22"/>
          <w:lang w:val="x-none"/>
        </w:rPr>
        <w:t xml:space="preserve"> </w:t>
      </w:r>
      <w:r w:rsidRPr="005A4E7D">
        <w:rPr>
          <w:rFonts w:asciiTheme="minorHAnsi" w:hAnsiTheme="minorHAnsi" w:cstheme="minorHAnsi"/>
          <w:b/>
          <w:iCs/>
          <w:sz w:val="22"/>
          <w:szCs w:val="22"/>
        </w:rPr>
        <w:t xml:space="preserve">nebránící užívání díla </w:t>
      </w:r>
      <w:r w:rsidRPr="005A4E7D">
        <w:rPr>
          <w:rFonts w:asciiTheme="minorHAnsi" w:hAnsiTheme="minorHAnsi" w:cstheme="minorHAnsi"/>
          <w:b/>
          <w:iCs/>
          <w:sz w:val="22"/>
          <w:szCs w:val="22"/>
          <w:lang w:val="x-none"/>
        </w:rPr>
        <w:t>do 14 kalendářních dnů od protokolárního předání a převzetí díla, případně jednotlivé části staveniště</w:t>
      </w:r>
      <w:r w:rsidRPr="005A4E7D">
        <w:rPr>
          <w:rFonts w:asciiTheme="minorHAnsi" w:hAnsiTheme="minorHAnsi" w:cstheme="minorHAnsi"/>
          <w:b/>
          <w:iCs/>
          <w:sz w:val="22"/>
          <w:szCs w:val="22"/>
        </w:rPr>
        <w:t xml:space="preserve">. Část staveniště, která by omezovala v řádném užívání díla, musí být vyklizena nejpozději k datu protokolárního předání a převzetí díla. </w:t>
      </w:r>
      <w:r w:rsidRPr="005A4E7D">
        <w:rPr>
          <w:rFonts w:asciiTheme="minorHAnsi" w:hAnsiTheme="minorHAnsi" w:cstheme="minorHAnsi"/>
          <w:bCs/>
          <w:iCs/>
          <w:sz w:val="22"/>
          <w:szCs w:val="22"/>
          <w:lang w:val="x-none"/>
        </w:rPr>
        <w:t xml:space="preserve">Při nedodržení termínu </w:t>
      </w:r>
      <w:r w:rsidRPr="005A4E7D">
        <w:rPr>
          <w:rFonts w:asciiTheme="minorHAnsi" w:hAnsiTheme="minorHAnsi" w:cstheme="minorHAnsi"/>
          <w:bCs/>
          <w:iCs/>
          <w:sz w:val="22"/>
          <w:szCs w:val="22"/>
        </w:rPr>
        <w:t xml:space="preserve">pro vyklizení staveniště </w:t>
      </w:r>
      <w:r w:rsidRPr="005A4E7D">
        <w:rPr>
          <w:rFonts w:asciiTheme="minorHAnsi" w:hAnsiTheme="minorHAnsi" w:cstheme="minorHAnsi"/>
          <w:bCs/>
          <w:iCs/>
          <w:sz w:val="22"/>
          <w:szCs w:val="22"/>
          <w:lang w:val="x-none"/>
        </w:rPr>
        <w:t>je Objednatel oprávněn vyklidit a vyčistit staveniště sám nebo za pomoci třetí osoby a Zhotovitel se zavazuje uhradit Objednateli veškeré náklady a škody, které mu tím vznikly, přičemž bere na vědomí, že výše těchto nákladů a škod může být vyšší, než by byly náklady, které by za tím účelem vynaložil Zhotovitel.</w:t>
      </w:r>
    </w:p>
    <w:p w14:paraId="2670056C"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
          <w:iCs/>
          <w:sz w:val="22"/>
          <w:szCs w:val="22"/>
          <w:lang w:val="x-none"/>
        </w:rPr>
        <w:t>Zhotovitel se zavazuje informovat Objednatele s dostatečným předstihem o pohybu jiných osob než zaměstnanců Objednatele na staveništi a Objednatel je oprávněn tento pohyb omezit nebo vyloučit.</w:t>
      </w:r>
      <w:r w:rsidRPr="005A4E7D">
        <w:rPr>
          <w:rFonts w:asciiTheme="minorHAnsi" w:hAnsiTheme="minorHAnsi" w:cstheme="minorHAnsi"/>
          <w:bCs/>
          <w:iCs/>
          <w:sz w:val="22"/>
          <w:szCs w:val="22"/>
          <w:lang w:val="x-none"/>
        </w:rPr>
        <w:t xml:space="preserve"> Toto ustanovení se vztahuje na všechny pracovníky případných poddodavatelů a jejich zaměstnanců a na všechny ostatní fyzické osoby, jejichž pohyb na staveništi Zhotovitel vyžaduje.</w:t>
      </w:r>
    </w:p>
    <w:p w14:paraId="0940D62F" w14:textId="77777777" w:rsidR="006657CB" w:rsidRPr="005A4E7D" w:rsidRDefault="006657CB" w:rsidP="006657CB">
      <w:pPr>
        <w:pStyle w:val="Nadpis1"/>
        <w:spacing w:before="360"/>
        <w:ind w:left="431" w:hanging="431"/>
        <w:jc w:val="center"/>
        <w:rPr>
          <w:rFonts w:asciiTheme="minorHAnsi" w:hAnsiTheme="minorHAnsi" w:cstheme="minorHAnsi"/>
        </w:rPr>
      </w:pPr>
      <w:r w:rsidRPr="005A4E7D">
        <w:rPr>
          <w:rFonts w:asciiTheme="minorHAnsi" w:hAnsiTheme="minorHAnsi" w:cstheme="minorHAnsi"/>
          <w:b/>
          <w:color w:val="17365D"/>
        </w:rPr>
        <w:t>Způsob provádění díla</w:t>
      </w:r>
    </w:p>
    <w:p w14:paraId="176586F8"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Zhotovitel je povinen v rámci provedení díla zajistit veškeré nezbytné doklady, prohlídky a přejímky, spojené s prováděním díla, případně požadované </w:t>
      </w:r>
      <w:r w:rsidR="00204661" w:rsidRPr="005A4E7D">
        <w:rPr>
          <w:rFonts w:asciiTheme="minorHAnsi" w:hAnsiTheme="minorHAnsi" w:cstheme="minorHAnsi"/>
          <w:sz w:val="22"/>
        </w:rPr>
        <w:t xml:space="preserve">správními </w:t>
      </w:r>
      <w:r w:rsidRPr="005A4E7D">
        <w:rPr>
          <w:rFonts w:asciiTheme="minorHAnsi" w:hAnsiTheme="minorHAnsi" w:cstheme="minorHAnsi"/>
          <w:sz w:val="22"/>
        </w:rPr>
        <w:t xml:space="preserve">orgány a správci sítí, které se týkají předmětu této smlouvy. </w:t>
      </w:r>
    </w:p>
    <w:p w14:paraId="2CF78CEB"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Zhotovitel je povinen v rámci provedení díla uvést všechny vedlejší pozemky či stavby, které byly Zhotovitelem eventuelně při provádění díla dle této smlouvy dotčeny, do původního stavu a zápisem o předání a převzetí je předat jejich vlastníkům.</w:t>
      </w:r>
    </w:p>
    <w:p w14:paraId="2FE5EF62"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Veškeré náklady vzniklé v souvislosti s odstraňováním škod vzniklých při provádění díla nese Zhotovitel a tyto náklady nemají vliv na sjednanou cenu díla. </w:t>
      </w:r>
    </w:p>
    <w:p w14:paraId="13059402" w14:textId="77777777" w:rsidR="00A82187" w:rsidRPr="005A4E7D" w:rsidRDefault="006657CB" w:rsidP="00A82187">
      <w:pPr>
        <w:pStyle w:val="Nadpis2"/>
        <w:rPr>
          <w:rFonts w:asciiTheme="minorHAnsi" w:hAnsiTheme="minorHAnsi" w:cstheme="minorHAnsi"/>
          <w:sz w:val="22"/>
        </w:rPr>
      </w:pPr>
      <w:r w:rsidRPr="005A4E7D">
        <w:rPr>
          <w:rFonts w:asciiTheme="minorHAnsi" w:hAnsiTheme="minorHAnsi" w:cstheme="minorHAnsi"/>
          <w:sz w:val="22"/>
        </w:rPr>
        <w:t xml:space="preserve">Zhotovitel je povinen prokazatelně vyzvat Objednatele </w:t>
      </w:r>
      <w:r w:rsidR="00F55AD5" w:rsidRPr="005A4E7D">
        <w:rPr>
          <w:rFonts w:asciiTheme="minorHAnsi" w:hAnsiTheme="minorHAnsi" w:cstheme="minorHAnsi"/>
          <w:b/>
          <w:sz w:val="22"/>
        </w:rPr>
        <w:t>nejméně 2</w:t>
      </w:r>
      <w:r w:rsidRPr="005A4E7D">
        <w:rPr>
          <w:rFonts w:asciiTheme="minorHAnsi" w:hAnsiTheme="minorHAnsi" w:cstheme="minorHAnsi"/>
          <w:b/>
          <w:sz w:val="22"/>
        </w:rPr>
        <w:t xml:space="preserve"> pracovní dny předem ke kontrole prací nebo částí díla, jež budou dalším postupem při provádění díla zakryty.</w:t>
      </w:r>
      <w:r w:rsidRPr="005A4E7D">
        <w:rPr>
          <w:rFonts w:asciiTheme="minorHAnsi" w:hAnsiTheme="minorHAnsi" w:cstheme="minorHAnsi"/>
          <w:sz w:val="22"/>
        </w:rPr>
        <w:t xml:space="preserve"> Provedení kontroly Objednatel případně potvrdí zápisem ve stavebním deníku. </w:t>
      </w:r>
      <w:r w:rsidR="00A82187" w:rsidRPr="005A4E7D">
        <w:rPr>
          <w:rFonts w:asciiTheme="minorHAnsi" w:hAnsiTheme="minorHAnsi" w:cstheme="minorHAnsi"/>
          <w:sz w:val="22"/>
        </w:rPr>
        <w:t>V případě, že se Objednatel na řádnou výzvu Zhotovitele ke kontrole zakrývaných prací bez předchozí omluvy nedostaví, může Zhotovitel zakrýt předmětné práce a pokračovat v provádění díla. Pokud však tato písemná výzva Zhotovitele ke kontrole zakrývaných prací nebude Objednateli prokazatelně doručena a Objednatel se z toho důvodu nedostaví ke kontrole, má Objednatel právo žádat po Zhotoviteli přerušení všech prací a odkrytí všech neoprávněně zakrytých částí díla k provedení kontroly, vše na výlučný náklad a nebezpečí Zhotovitele. Zhotovitel je oprávněn pokračovat v provádění díla až po ukončení kontroly dotčených neoprávněně zakrytých prací.</w:t>
      </w:r>
    </w:p>
    <w:p w14:paraId="52242389"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Zhotovitel se zavazuje realizovat práce vyžadující zvláštní způsobilost nebo povolení podle příslušných předpisů osobami, které danou podmínku splňují. </w:t>
      </w:r>
    </w:p>
    <w:p w14:paraId="4F74177C"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Zjistí-li Zhotovitel při provádění díla skryté překážky bránící řádnému provedení díla, je </w:t>
      </w:r>
      <w:r w:rsidR="00507EAE" w:rsidRPr="005A4E7D">
        <w:rPr>
          <w:rFonts w:asciiTheme="minorHAnsi" w:hAnsiTheme="minorHAnsi" w:cstheme="minorHAnsi"/>
          <w:sz w:val="22"/>
        </w:rPr>
        <w:t xml:space="preserve">povinen to bez odkladu oznámit </w:t>
      </w:r>
      <w:r w:rsidR="00507EAE" w:rsidRPr="005A4E7D">
        <w:rPr>
          <w:rFonts w:asciiTheme="minorHAnsi" w:hAnsiTheme="minorHAnsi" w:cstheme="minorHAnsi"/>
          <w:sz w:val="22"/>
          <w:lang w:val="cs-CZ"/>
        </w:rPr>
        <w:t>O</w:t>
      </w:r>
      <w:proofErr w:type="spellStart"/>
      <w:r w:rsidRPr="005A4E7D">
        <w:rPr>
          <w:rFonts w:asciiTheme="minorHAnsi" w:hAnsiTheme="minorHAnsi" w:cstheme="minorHAnsi"/>
          <w:sz w:val="22"/>
        </w:rPr>
        <w:t>bjednateli</w:t>
      </w:r>
      <w:proofErr w:type="spellEnd"/>
      <w:r w:rsidRPr="005A4E7D">
        <w:rPr>
          <w:rFonts w:asciiTheme="minorHAnsi" w:hAnsiTheme="minorHAnsi" w:cstheme="minorHAnsi"/>
          <w:sz w:val="22"/>
        </w:rPr>
        <w:t xml:space="preserve"> a navrhnout mu další postup.</w:t>
      </w:r>
    </w:p>
    <w:p w14:paraId="33B5CC49"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Zhotovitel je</w:t>
      </w:r>
      <w:r w:rsidR="00507EAE" w:rsidRPr="005A4E7D">
        <w:rPr>
          <w:rFonts w:asciiTheme="minorHAnsi" w:hAnsiTheme="minorHAnsi" w:cstheme="minorHAnsi"/>
          <w:sz w:val="22"/>
        </w:rPr>
        <w:t xml:space="preserve"> povinen bez odkladu upozornit </w:t>
      </w:r>
      <w:r w:rsidR="00507EAE" w:rsidRPr="005A4E7D">
        <w:rPr>
          <w:rFonts w:asciiTheme="minorHAnsi" w:hAnsiTheme="minorHAnsi" w:cstheme="minorHAnsi"/>
          <w:sz w:val="22"/>
          <w:lang w:val="cs-CZ"/>
        </w:rPr>
        <w:t>O</w:t>
      </w:r>
      <w:proofErr w:type="spellStart"/>
      <w:r w:rsidRPr="005A4E7D">
        <w:rPr>
          <w:rFonts w:asciiTheme="minorHAnsi" w:hAnsiTheme="minorHAnsi" w:cstheme="minorHAnsi"/>
          <w:sz w:val="22"/>
        </w:rPr>
        <w:t>bjednatele</w:t>
      </w:r>
      <w:proofErr w:type="spellEnd"/>
      <w:r w:rsidRPr="005A4E7D">
        <w:rPr>
          <w:rFonts w:asciiTheme="minorHAnsi" w:hAnsiTheme="minorHAnsi" w:cstheme="minorHAnsi"/>
          <w:sz w:val="22"/>
        </w:rPr>
        <w:t xml:space="preserve"> na případnou nevhodnost jeho pokynů či nevhodnost realizace vyžadovaných prací či navrhovaných postupů.</w:t>
      </w:r>
      <w:r w:rsidR="005C7726" w:rsidRPr="005A4E7D">
        <w:rPr>
          <w:rFonts w:asciiTheme="minorHAnsi" w:hAnsiTheme="minorHAnsi" w:cstheme="minorHAnsi"/>
          <w:sz w:val="22"/>
          <w:lang w:val="cs-CZ"/>
        </w:rPr>
        <w:t xml:space="preserve"> Zhotovitel je povinen neprodleně upozornit na nevhodnost nebo nesprávnost navrženého technického postupu prací </w:t>
      </w:r>
      <w:r w:rsidR="005C7726" w:rsidRPr="005A4E7D">
        <w:rPr>
          <w:rFonts w:asciiTheme="minorHAnsi" w:hAnsiTheme="minorHAnsi" w:cstheme="minorHAnsi"/>
          <w:sz w:val="22"/>
          <w:lang w:val="cs-CZ"/>
        </w:rPr>
        <w:lastRenderedPageBreak/>
        <w:t>dle projektové dokumentace.</w:t>
      </w:r>
    </w:p>
    <w:p w14:paraId="606AD6FF"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Věci, které jsou potřebné k provedení díla, je povinen opatřit Zhotovitel, pokud v této smlouvě není výslovně uvedeno, že je opatří Objednatel.</w:t>
      </w:r>
    </w:p>
    <w:p w14:paraId="7DC6E39A" w14:textId="13EA257C" w:rsidR="007E49C7" w:rsidRPr="005A4E7D" w:rsidRDefault="006657CB" w:rsidP="00A82187">
      <w:pPr>
        <w:pStyle w:val="Nadpis2"/>
        <w:rPr>
          <w:rFonts w:asciiTheme="minorHAnsi" w:hAnsiTheme="minorHAnsi" w:cstheme="minorHAnsi"/>
          <w:sz w:val="22"/>
        </w:rPr>
      </w:pPr>
      <w:r w:rsidRPr="005A4E7D">
        <w:rPr>
          <w:rFonts w:asciiTheme="minorHAnsi" w:hAnsiTheme="minorHAnsi" w:cstheme="minorHAnsi"/>
          <w:b/>
          <w:sz w:val="22"/>
        </w:rPr>
        <w:t>Zhotovitel je povinen z</w:t>
      </w:r>
      <w:r w:rsidR="007E49C7" w:rsidRPr="005A4E7D">
        <w:rPr>
          <w:rFonts w:asciiTheme="minorHAnsi" w:hAnsiTheme="minorHAnsi" w:cstheme="minorHAnsi"/>
          <w:b/>
          <w:sz w:val="22"/>
        </w:rPr>
        <w:t>ajistit a financovat veškeré pod</w:t>
      </w:r>
      <w:r w:rsidRPr="005A4E7D">
        <w:rPr>
          <w:rFonts w:asciiTheme="minorHAnsi" w:hAnsiTheme="minorHAnsi" w:cstheme="minorHAnsi"/>
          <w:b/>
          <w:sz w:val="22"/>
        </w:rPr>
        <w:t>dodavatelské práce a nese za ně odpovědnost, jako by je prováděl sám.</w:t>
      </w:r>
      <w:r w:rsidRPr="005A4E7D">
        <w:rPr>
          <w:rFonts w:asciiTheme="minorHAnsi" w:hAnsiTheme="minorHAnsi" w:cstheme="minorHAnsi"/>
          <w:sz w:val="22"/>
        </w:rPr>
        <w:t xml:space="preserve"> </w:t>
      </w:r>
      <w:r w:rsidR="00A82187" w:rsidRPr="005A4E7D">
        <w:rPr>
          <w:rFonts w:asciiTheme="minorHAnsi" w:hAnsiTheme="minorHAnsi" w:cstheme="minorHAnsi"/>
          <w:sz w:val="22"/>
        </w:rPr>
        <w:t>Zhotovitel je povinen na písemnou výzvu Objednatele předložit Objednateli kdykoli v průběhu provádění díla písemný seznam všech svých poddodavatelů</w:t>
      </w:r>
      <w:r w:rsidR="00A82187" w:rsidRPr="005A4E7D">
        <w:rPr>
          <w:rFonts w:asciiTheme="minorHAnsi" w:hAnsiTheme="minorHAnsi" w:cstheme="minorHAnsi"/>
          <w:sz w:val="22"/>
          <w:lang w:val="cs-CZ"/>
        </w:rPr>
        <w:t>.</w:t>
      </w:r>
    </w:p>
    <w:p w14:paraId="52168B85" w14:textId="77777777" w:rsidR="007E49C7" w:rsidRPr="005A4E7D" w:rsidRDefault="007E49C7" w:rsidP="007E49C7">
      <w:pPr>
        <w:pStyle w:val="Nadpis2"/>
        <w:rPr>
          <w:rFonts w:asciiTheme="minorHAnsi" w:hAnsiTheme="minorHAnsi" w:cstheme="minorHAnsi"/>
          <w:sz w:val="22"/>
        </w:rPr>
      </w:pPr>
      <w:r w:rsidRPr="005A4E7D">
        <w:rPr>
          <w:rFonts w:asciiTheme="minorHAnsi" w:hAnsiTheme="minorHAnsi" w:cstheme="minorHAnsi"/>
          <w:sz w:val="22"/>
        </w:rPr>
        <w:t xml:space="preserve">Zhotovitel na sebe přejímá odpovědnost a ručení za škody způsobené všemi osobami zúčastněnými na provádění díla na zhotovovaném díle po celou dobu provádění díla, tzn. do převzetí díla Objednatelem bez vad a nedodělků, stejně tak za škody způsobené svou činností Objednateli nebo třetí osobě na majetku tzn., že v případě jakéhokoliv narušení či poškození majetku (např. vjezdů, plotů, objektu, prostranství, inženýrských sítí) je </w:t>
      </w:r>
      <w:r w:rsidR="00D31579" w:rsidRPr="005A4E7D">
        <w:rPr>
          <w:rFonts w:asciiTheme="minorHAnsi" w:hAnsiTheme="minorHAnsi" w:cstheme="minorHAnsi"/>
          <w:sz w:val="22"/>
          <w:lang w:val="cs-CZ"/>
        </w:rPr>
        <w:t>Z</w:t>
      </w:r>
      <w:r w:rsidRPr="005A4E7D">
        <w:rPr>
          <w:rFonts w:asciiTheme="minorHAnsi" w:hAnsiTheme="minorHAnsi" w:cstheme="minorHAnsi"/>
          <w:sz w:val="22"/>
        </w:rPr>
        <w:t>hotovitel povinen bez zbytečného odkladu tuto škodu odstranit a není-li to možné, tak finančně uhradit.</w:t>
      </w:r>
    </w:p>
    <w:p w14:paraId="634719A8" w14:textId="77777777" w:rsidR="00A82187" w:rsidRDefault="00A82187" w:rsidP="00A82187">
      <w:pPr>
        <w:keepNext/>
        <w:widowControl w:val="0"/>
        <w:numPr>
          <w:ilvl w:val="1"/>
          <w:numId w:val="3"/>
        </w:numPr>
        <w:suppressAutoHyphens w:val="0"/>
        <w:adjustRightInd w:val="0"/>
        <w:spacing w:before="120"/>
        <w:ind w:left="567" w:hanging="567"/>
        <w:jc w:val="both"/>
        <w:outlineLvl w:val="1"/>
        <w:rPr>
          <w:rFonts w:asciiTheme="minorHAnsi" w:hAnsiTheme="minorHAnsi" w:cstheme="minorHAnsi"/>
          <w:b/>
          <w:bCs/>
          <w:iCs/>
          <w:sz w:val="22"/>
        </w:rPr>
      </w:pPr>
      <w:r w:rsidRPr="005A4E7D">
        <w:rPr>
          <w:rFonts w:asciiTheme="minorHAnsi" w:hAnsiTheme="minorHAnsi" w:cstheme="minorHAnsi"/>
          <w:b/>
          <w:bCs/>
          <w:iCs/>
          <w:sz w:val="22"/>
        </w:rPr>
        <w:t>Prokazoval-li v rámci veřejné zakázky Zhotovitel určitou část kvalifikace</w:t>
      </w:r>
      <w:r w:rsidRPr="005A4E7D">
        <w:rPr>
          <w:rFonts w:asciiTheme="minorHAnsi" w:hAnsiTheme="minorHAnsi" w:cstheme="minorHAnsi"/>
          <w:iCs/>
          <w:sz w:val="22"/>
        </w:rPr>
        <w:t>, je změna tohoto poddodavatele přípustná pouze po předchozím písemném souhlasu Objednatele a pouze v případě, že nový, změnou vyvolaný, poddodavatel prokáže splnění části kvalifikace jako poddodavatel původní a nebude ohrožena schopnost Zhotovitele dodat předmět plnění v rozsahu, kvalitě a způsobem, sjednaným touto smlouvou.</w:t>
      </w:r>
      <w:r w:rsidRPr="005A4E7D">
        <w:rPr>
          <w:rFonts w:asciiTheme="minorHAnsi" w:hAnsiTheme="minorHAnsi" w:cstheme="minorHAnsi"/>
          <w:b/>
          <w:bCs/>
          <w:iCs/>
          <w:sz w:val="22"/>
        </w:rPr>
        <w:t xml:space="preserve"> Objednatel si vyhrazuje právo se změnou poddodavatele nesouhlasit, pokud k tomu bude mít závažný důvod. </w:t>
      </w:r>
      <w:r w:rsidRPr="005A4E7D">
        <w:rPr>
          <w:rFonts w:asciiTheme="minorHAnsi" w:hAnsiTheme="minorHAnsi" w:cstheme="minorHAnsi"/>
          <w:iCs/>
          <w:sz w:val="22"/>
        </w:rPr>
        <w:t xml:space="preserve">Zhotovitel je povinen o změně poddodavatele povinen neprodleně, bez zbytečného odkladu, informovat Objednatele a </w:t>
      </w:r>
      <w:r w:rsidRPr="005A4E7D">
        <w:rPr>
          <w:rFonts w:asciiTheme="minorHAnsi" w:hAnsiTheme="minorHAnsi" w:cstheme="minorHAnsi"/>
          <w:b/>
          <w:bCs/>
          <w:iCs/>
          <w:sz w:val="22"/>
        </w:rPr>
        <w:t xml:space="preserve">do doby písemného odsouhlasení změny poddodavatele ze strany Objednatele není Zhotovitel oprávněn realizovat práce, pro které byla prokazována kvalifikace poddodavatelem.  </w:t>
      </w:r>
    </w:p>
    <w:p w14:paraId="3FCC1890" w14:textId="77777777" w:rsidR="006360DE" w:rsidRPr="006360DE" w:rsidRDefault="006360DE" w:rsidP="006360DE">
      <w:pPr>
        <w:pStyle w:val="Nadpis2"/>
        <w:rPr>
          <w:rFonts w:asciiTheme="minorHAnsi" w:hAnsiTheme="minorHAnsi" w:cstheme="minorHAnsi"/>
          <w:bCs w:val="0"/>
          <w:sz w:val="22"/>
          <w:lang w:val="cs-CZ"/>
        </w:rPr>
      </w:pPr>
      <w:r w:rsidRPr="006360DE">
        <w:rPr>
          <w:rFonts w:asciiTheme="minorHAnsi" w:hAnsiTheme="minorHAnsi" w:cstheme="minorHAnsi"/>
          <w:b/>
          <w:sz w:val="22"/>
          <w:lang w:val="cs-CZ"/>
        </w:rPr>
        <w:t xml:space="preserve">Objednatel při předání staveniště předá Zhotoviteli informace o osobě pověřené správcem stavby, odpovědným za výkon stavebního dozoru. </w:t>
      </w:r>
      <w:r w:rsidRPr="006360DE">
        <w:rPr>
          <w:rFonts w:asciiTheme="minorHAnsi" w:hAnsiTheme="minorHAnsi" w:cstheme="minorHAnsi"/>
          <w:bCs w:val="0"/>
          <w:sz w:val="22"/>
          <w:lang w:val="cs-CZ"/>
        </w:rPr>
        <w:t>Technický dozor objednatele je oprávněn kontrolovat dodržování projektu, technických norem, smluvních podmínek a právních předpisů a rozhodnutí státní správy. O výsledcích kontrol provádí zápis do stavebního deníku. Na nedostatky zjištěné v průběhu prací je povinen Zhotovitele neprodleně písemně upozornit (např. zápisem do stavebního deníku) a stanovit Zhotoviteli lhůtu 10 pracovních dnů pro odstranění vzniklých závad. Zhotovitel je povinen činit neprodleně veškerá potřebná opatření k odstranění vytknutých závad. V případě, že Zhotovitel vytknuté vady ve sjednaném termínu neodstraní, použije Objednatel sankční opatření uvedené v čl. 6.4 smlouvy. Zhotovitel je povinen vyjádřit se vždy do 3 pracovních dnů ke všem zápisům Objednatele nebo jeho pověřeného zástupce provedených ve stavebním deníku. Jinak se má za to, že s obsahem zápisu souhlasí (nemá k němu připomínky).</w:t>
      </w:r>
    </w:p>
    <w:p w14:paraId="13D720FC" w14:textId="260CE763" w:rsidR="006360DE" w:rsidRPr="006360DE" w:rsidRDefault="006360DE" w:rsidP="006360DE">
      <w:pPr>
        <w:pStyle w:val="Nadpis2"/>
        <w:rPr>
          <w:rFonts w:asciiTheme="minorHAnsi" w:hAnsiTheme="minorHAnsi" w:cstheme="minorHAnsi"/>
          <w:bCs w:val="0"/>
          <w:sz w:val="22"/>
          <w:lang w:val="cs-CZ"/>
        </w:rPr>
      </w:pPr>
      <w:r w:rsidRPr="006360DE">
        <w:rPr>
          <w:rFonts w:asciiTheme="minorHAnsi" w:hAnsiTheme="minorHAnsi" w:cstheme="minorHAnsi"/>
          <w:bCs w:val="0"/>
          <w:sz w:val="22"/>
          <w:lang w:val="cs-CZ"/>
        </w:rPr>
        <w:t>Kontrolní dny budou probíhat dle uvážení a na pokyn Objednatele.</w:t>
      </w:r>
      <w:r w:rsidRPr="006360DE">
        <w:rPr>
          <w:rFonts w:asciiTheme="minorHAnsi" w:hAnsiTheme="minorHAnsi" w:cstheme="minorHAnsi"/>
          <w:b/>
          <w:sz w:val="22"/>
          <w:lang w:val="cs-CZ"/>
        </w:rPr>
        <w:t xml:space="preserve"> Zhotovitel je povinen počítat s minimálně 1x měsíční kontrolou provedených prací, přičemž Objednatel je oprávněn požadovat kontrolní prohlídku až do rozsahu 1x týdně u významných prací. </w:t>
      </w:r>
      <w:r w:rsidRPr="006360DE">
        <w:rPr>
          <w:rFonts w:asciiTheme="minorHAnsi" w:hAnsiTheme="minorHAnsi" w:cstheme="minorHAnsi"/>
          <w:bCs w:val="0"/>
          <w:sz w:val="22"/>
          <w:lang w:val="cs-CZ"/>
        </w:rPr>
        <w:t>Skutečnosti ujednané při technických a kontrolních dnech, které budou zaneseny v zápisech nebo záznamech z těchto jednání, jsou pro smluvní strany závazná a musí být v souladu s touto smlouvou. Jinak budou podléhat schválení smluvních nebo statutárních zástupců. Případný nesouhlas se zněním zápisu nebo záznamu musí být uplatněn písemně do 3 pracovních dnů po obdržení zápisu.</w:t>
      </w:r>
    </w:p>
    <w:p w14:paraId="3F1920C4" w14:textId="77777777" w:rsidR="006360DE" w:rsidRPr="006360DE" w:rsidRDefault="006360DE" w:rsidP="006360DE">
      <w:pPr>
        <w:pStyle w:val="Nadpis2"/>
        <w:rPr>
          <w:rFonts w:asciiTheme="minorHAnsi" w:hAnsiTheme="minorHAnsi" w:cstheme="minorHAnsi"/>
          <w:b/>
          <w:sz w:val="22"/>
          <w:lang w:val="cs-CZ"/>
        </w:rPr>
      </w:pPr>
      <w:r w:rsidRPr="006360DE">
        <w:rPr>
          <w:rFonts w:asciiTheme="minorHAnsi" w:hAnsiTheme="minorHAnsi" w:cstheme="minorHAnsi"/>
          <w:b/>
          <w:sz w:val="22"/>
          <w:lang w:val="cs-CZ"/>
        </w:rPr>
        <w:t>Žádným zápisem ve stavebním deníku není možné změnit tuto smlouvu.</w:t>
      </w:r>
    </w:p>
    <w:p w14:paraId="420AC20A" w14:textId="77777777" w:rsidR="006360DE" w:rsidRPr="006360DE" w:rsidRDefault="006360DE" w:rsidP="006360DE">
      <w:pPr>
        <w:pStyle w:val="Nadpis2"/>
        <w:rPr>
          <w:rFonts w:asciiTheme="minorHAnsi" w:hAnsiTheme="minorHAnsi" w:cstheme="minorHAnsi"/>
          <w:b/>
          <w:sz w:val="22"/>
          <w:lang w:val="cs-CZ"/>
        </w:rPr>
      </w:pPr>
      <w:r w:rsidRPr="006360DE">
        <w:rPr>
          <w:rFonts w:asciiTheme="minorHAnsi" w:hAnsiTheme="minorHAnsi" w:cstheme="minorHAnsi"/>
          <w:b/>
          <w:sz w:val="22"/>
          <w:lang w:val="cs-CZ"/>
        </w:rPr>
        <w:t xml:space="preserve">Je zakázáno provádění stavebních prací, které jsou hlučné nebo prašné, v době od 22.00 hodin </w:t>
      </w:r>
      <w:r w:rsidRPr="006360DE">
        <w:rPr>
          <w:rFonts w:asciiTheme="minorHAnsi" w:hAnsiTheme="minorHAnsi" w:cstheme="minorHAnsi"/>
          <w:b/>
          <w:sz w:val="22"/>
          <w:lang w:val="cs-CZ"/>
        </w:rPr>
        <w:lastRenderedPageBreak/>
        <w:t xml:space="preserve">do 07.00 hodin. V sobotu a neděli je provádění prašných a hlučných stavebních prací zakázáno v době od 22.00 hodin do 08.00 hodin. </w:t>
      </w:r>
    </w:p>
    <w:p w14:paraId="59A2F555" w14:textId="52213B04" w:rsidR="006360DE" w:rsidRPr="008D3DF8" w:rsidRDefault="006360DE" w:rsidP="008D3DF8">
      <w:pPr>
        <w:pStyle w:val="Nadpis2"/>
        <w:rPr>
          <w:rFonts w:asciiTheme="minorHAnsi" w:hAnsiTheme="minorHAnsi" w:cstheme="minorHAnsi"/>
          <w:bCs w:val="0"/>
          <w:sz w:val="22"/>
          <w:lang w:val="cs-CZ"/>
        </w:rPr>
      </w:pPr>
      <w:r w:rsidRPr="006360DE">
        <w:rPr>
          <w:rFonts w:asciiTheme="minorHAnsi" w:hAnsiTheme="minorHAnsi" w:cstheme="minorHAnsi"/>
          <w:bCs w:val="0"/>
          <w:sz w:val="22"/>
          <w:lang w:val="cs-CZ"/>
        </w:rPr>
        <w:t>Zhotovitel není oprávněn obtěžovat okolní bytovou zástavbu hlukem, zápachem, světlem, prachem apod., nepřekračovat povolené hranice hluku stanovené zákonem č. 258/2000 Sb., o ochraně veřejného zdraví, ve znění pozdějších předpisů, včetně prováděcích předpisů k tomuto zákonu.</w:t>
      </w:r>
    </w:p>
    <w:p w14:paraId="0A90F25C" w14:textId="77777777" w:rsidR="00A82187" w:rsidRPr="005A4E7D" w:rsidRDefault="00A82187" w:rsidP="00A82187">
      <w:pPr>
        <w:pStyle w:val="Nadpis1"/>
        <w:ind w:left="431" w:hanging="431"/>
        <w:jc w:val="center"/>
        <w:rPr>
          <w:rFonts w:asciiTheme="minorHAnsi" w:hAnsiTheme="minorHAnsi" w:cstheme="minorHAnsi"/>
        </w:rPr>
      </w:pPr>
      <w:r w:rsidRPr="005A4E7D">
        <w:rPr>
          <w:rFonts w:asciiTheme="minorHAnsi" w:hAnsiTheme="minorHAnsi" w:cstheme="minorHAnsi"/>
          <w:b/>
          <w:color w:val="17365D"/>
        </w:rPr>
        <w:t>Stavební deník</w:t>
      </w:r>
    </w:p>
    <w:p w14:paraId="75AE7581"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Zhotovitel je povinen ode dne převzetí vést na staveništi, v souladu se stavebním povolením a jinými právními předpisy, stavební deník v jednom originále a dvou kopiích. Zhotovitel bude prostřednictvím pověřeného pracovníka zapisovat denně do stavebního deníku všechny údaje vyžadované platnou právní úpravou, dále údaje rozhodné pro rozsah a kvalitu provedených prací, specifické údaje vyplývající z této smlouvy nebo které pokládá zhotovitel za důležité pro řádné provádění díla. Zhotovitel je povinen vyjádřit se do 2 pracovních dnů k zápisům Objednatele nebo jeho pověřeného zástupce provedených ve stavebním deníku. Jinak se má za to, že s obsahem zápisu souhlasí (nemá k němu připomínky).</w:t>
      </w:r>
    </w:p>
    <w:p w14:paraId="40DEDE02"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Za Objednatele je oprávněn do deníku nahlížet a provádět zápisy Objednatel nebo pracovník k tomu Objednatelem pověřený, např. TDI. Pověřený pracovník Objednatele je povinen vyjádřit se k zápisu Zhotovitele ve stavebním deníku ve lhůtě 3 pracovních dnů, jinak se má za to, že s obsahem zápisu souhlasí (nemá k němu připomínky).</w:t>
      </w:r>
    </w:p>
    <w:p w14:paraId="40F7CE37" w14:textId="77777777" w:rsidR="00A82187" w:rsidRPr="005A4E7D" w:rsidRDefault="00A82187" w:rsidP="00A82187">
      <w:pPr>
        <w:pStyle w:val="Nadpis2"/>
        <w:textAlignment w:val="auto"/>
        <w:rPr>
          <w:rFonts w:asciiTheme="minorHAnsi" w:hAnsiTheme="minorHAnsi" w:cstheme="minorHAnsi"/>
          <w:b/>
          <w:bCs w:val="0"/>
          <w:sz w:val="22"/>
          <w:szCs w:val="22"/>
        </w:rPr>
      </w:pPr>
      <w:r w:rsidRPr="005A4E7D">
        <w:rPr>
          <w:rFonts w:asciiTheme="minorHAnsi" w:hAnsiTheme="minorHAnsi" w:cstheme="minorHAnsi"/>
          <w:b/>
          <w:sz w:val="22"/>
          <w:szCs w:val="22"/>
        </w:rPr>
        <w:t>Žádným zápisem ve stavebním deníku není možné změnit tuto smlouvu.</w:t>
      </w:r>
      <w:r w:rsidRPr="005A4E7D">
        <w:rPr>
          <w:rFonts w:asciiTheme="minorHAnsi" w:hAnsiTheme="minorHAnsi" w:cstheme="minorHAnsi"/>
          <w:sz w:val="22"/>
          <w:szCs w:val="22"/>
        </w:rPr>
        <w:t xml:space="preserve"> Smluvní strany se zavazují považovat zápisy ve stavebním deníku za závazný podklad pro případné smluvní úpravy smlouvy a jako důkazní prostředek pro případ sporu</w:t>
      </w:r>
      <w:r w:rsidRPr="005A4E7D">
        <w:rPr>
          <w:rFonts w:asciiTheme="minorHAnsi" w:hAnsiTheme="minorHAnsi" w:cstheme="minorHAnsi"/>
          <w:sz w:val="22"/>
          <w:szCs w:val="22"/>
          <w:lang w:val="cs-CZ"/>
        </w:rPr>
        <w:t xml:space="preserve">. </w:t>
      </w:r>
      <w:r w:rsidRPr="005A4E7D">
        <w:rPr>
          <w:rFonts w:asciiTheme="minorHAnsi" w:hAnsiTheme="minorHAnsi" w:cstheme="minorHAnsi"/>
          <w:b/>
          <w:bCs w:val="0"/>
          <w:sz w:val="22"/>
          <w:szCs w:val="22"/>
          <w:lang w:val="cs-CZ"/>
        </w:rPr>
        <w:t xml:space="preserve">Ve stavebním deníku mohou být v případě vzájemného odsouhlasení obou stran zápisem ve stavebním deníku stanoveny nebo upřesňovány v průběhu jednotlivé dílčí termíny, skutečnosti a podmínky pro zhotovení díla, nejedná-li se o náležitosti, které by měnily tuto smlouvu </w:t>
      </w:r>
      <w:r w:rsidRPr="005A4E7D">
        <w:rPr>
          <w:rFonts w:asciiTheme="minorHAnsi" w:hAnsiTheme="minorHAnsi" w:cstheme="minorHAnsi"/>
          <w:sz w:val="22"/>
          <w:szCs w:val="22"/>
          <w:lang w:val="cs-CZ"/>
        </w:rPr>
        <w:t xml:space="preserve">(ujednání měnící změnu jednotlivých ustanoveních smlouvy vyžaduje uzavření dodatku ke smlouvě dle věty předchozí). </w:t>
      </w:r>
      <w:r w:rsidRPr="005A4E7D">
        <w:rPr>
          <w:rFonts w:asciiTheme="minorHAnsi" w:hAnsiTheme="minorHAnsi" w:cstheme="minorHAnsi"/>
          <w:b/>
          <w:bCs w:val="0"/>
          <w:sz w:val="22"/>
          <w:szCs w:val="22"/>
          <w:lang w:val="cs-CZ"/>
        </w:rPr>
        <w:t>Tato ustanovení ve stavebním deníku odsouhlasené oběma stranami upřesňující podmínky provádění díla se stávají závaznými z hlediska podmínek plnění smlouvy.</w:t>
      </w:r>
    </w:p>
    <w:p w14:paraId="7DAEE580"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Stavební deník musí obsahovat zejména:</w:t>
      </w:r>
    </w:p>
    <w:p w14:paraId="39A75151" w14:textId="77777777" w:rsidR="00A82187" w:rsidRPr="005A4E7D" w:rsidRDefault="00A82187" w:rsidP="00A82187">
      <w:pPr>
        <w:numPr>
          <w:ilvl w:val="1"/>
          <w:numId w:val="7"/>
        </w:numPr>
        <w:suppressAutoHyphens w:val="0"/>
        <w:spacing w:after="60"/>
        <w:ind w:left="998" w:hanging="221"/>
        <w:jc w:val="both"/>
        <w:rPr>
          <w:rFonts w:asciiTheme="minorHAnsi" w:hAnsiTheme="minorHAnsi" w:cstheme="minorHAnsi"/>
          <w:sz w:val="22"/>
          <w:szCs w:val="22"/>
        </w:rPr>
      </w:pPr>
      <w:r w:rsidRPr="005A4E7D">
        <w:rPr>
          <w:rFonts w:asciiTheme="minorHAnsi" w:hAnsiTheme="minorHAnsi" w:cstheme="minorHAnsi"/>
          <w:sz w:val="22"/>
          <w:szCs w:val="22"/>
        </w:rPr>
        <w:t>základní list s uvedením názvu a sídla Objednatele, zhotovitele a projektanta a případné změny těchto údajů,</w:t>
      </w:r>
    </w:p>
    <w:p w14:paraId="62E766F7" w14:textId="77777777" w:rsidR="00A82187" w:rsidRPr="005A4E7D" w:rsidRDefault="00A82187" w:rsidP="00A82187">
      <w:pPr>
        <w:numPr>
          <w:ilvl w:val="1"/>
          <w:numId w:val="7"/>
        </w:numPr>
        <w:suppressAutoHyphens w:val="0"/>
        <w:spacing w:after="60"/>
        <w:ind w:left="998" w:hanging="221"/>
        <w:jc w:val="both"/>
        <w:rPr>
          <w:rFonts w:asciiTheme="minorHAnsi" w:hAnsiTheme="minorHAnsi" w:cstheme="minorHAnsi"/>
          <w:sz w:val="22"/>
          <w:szCs w:val="22"/>
        </w:rPr>
      </w:pPr>
      <w:r w:rsidRPr="005A4E7D">
        <w:rPr>
          <w:rFonts w:asciiTheme="minorHAnsi" w:hAnsiTheme="minorHAnsi" w:cstheme="minorHAnsi"/>
          <w:sz w:val="22"/>
          <w:szCs w:val="22"/>
        </w:rPr>
        <w:t>základní údaje o díle v souladu s projektovou dokumentací stavby,</w:t>
      </w:r>
    </w:p>
    <w:p w14:paraId="62660A10" w14:textId="77777777" w:rsidR="00A82187" w:rsidRPr="005A4E7D" w:rsidRDefault="00A82187" w:rsidP="00A82187">
      <w:pPr>
        <w:numPr>
          <w:ilvl w:val="1"/>
          <w:numId w:val="7"/>
        </w:numPr>
        <w:suppressAutoHyphens w:val="0"/>
        <w:spacing w:after="60"/>
        <w:ind w:left="998" w:hanging="221"/>
        <w:jc w:val="both"/>
        <w:rPr>
          <w:rFonts w:asciiTheme="minorHAnsi" w:hAnsiTheme="minorHAnsi" w:cstheme="minorHAnsi"/>
          <w:sz w:val="22"/>
          <w:szCs w:val="22"/>
        </w:rPr>
      </w:pPr>
      <w:r w:rsidRPr="005A4E7D">
        <w:rPr>
          <w:rFonts w:asciiTheme="minorHAnsi" w:hAnsiTheme="minorHAnsi" w:cstheme="minorHAnsi"/>
          <w:sz w:val="22"/>
          <w:szCs w:val="22"/>
        </w:rPr>
        <w:t>seznam dokladů a úředních opatření, týkajících se díla,</w:t>
      </w:r>
    </w:p>
    <w:p w14:paraId="7F9CFD12" w14:textId="77777777" w:rsidR="00A82187" w:rsidRPr="005A4E7D" w:rsidRDefault="00A82187" w:rsidP="00A82187">
      <w:pPr>
        <w:numPr>
          <w:ilvl w:val="1"/>
          <w:numId w:val="7"/>
        </w:numPr>
        <w:suppressAutoHyphens w:val="0"/>
        <w:spacing w:after="120"/>
        <w:ind w:left="993" w:hanging="219"/>
        <w:jc w:val="both"/>
        <w:rPr>
          <w:rFonts w:asciiTheme="minorHAnsi" w:hAnsiTheme="minorHAnsi" w:cstheme="minorHAnsi"/>
          <w:sz w:val="22"/>
          <w:szCs w:val="22"/>
        </w:rPr>
      </w:pPr>
      <w:r w:rsidRPr="005A4E7D">
        <w:rPr>
          <w:rFonts w:asciiTheme="minorHAnsi" w:hAnsiTheme="minorHAnsi" w:cstheme="minorHAnsi"/>
          <w:sz w:val="22"/>
          <w:szCs w:val="22"/>
        </w:rPr>
        <w:t>přehled smluv a jejich případných dodatků uzavřených smluvními stranami.</w:t>
      </w:r>
    </w:p>
    <w:p w14:paraId="44A5A602"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Denní záznamy o prováděných pracích se do deníku zapisují čitelně, vždy v den, kdy byly tyto práce provedeny nebo kdy nastaly okolnosti, které jsou předmětem zápisu. Zápisy v deníku nesmí být přepisovány, škrtány a z deníku nesmí být vytrhovány první stránky s originálním textem. Každý zápis Zhotovitele musí být podepsán stavbyvedoucím Zhotovitele nebo jeho oprávněným zástupcem.</w:t>
      </w:r>
    </w:p>
    <w:p w14:paraId="21DE67FB"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Do stavebního deníku budou zapsány všechny skutečnosti související s plněním smlouvy. Jedná se zejména o:</w:t>
      </w:r>
    </w:p>
    <w:p w14:paraId="6C47C612" w14:textId="77777777" w:rsidR="00A82187" w:rsidRPr="005A4E7D" w:rsidRDefault="00A82187" w:rsidP="00A82187">
      <w:pPr>
        <w:numPr>
          <w:ilvl w:val="0"/>
          <w:numId w:val="33"/>
        </w:numPr>
        <w:suppressAutoHyphens w:val="0"/>
        <w:spacing w:after="60"/>
        <w:ind w:left="1434" w:hanging="357"/>
        <w:jc w:val="both"/>
        <w:rPr>
          <w:rFonts w:asciiTheme="minorHAnsi" w:hAnsiTheme="minorHAnsi" w:cstheme="minorHAnsi"/>
          <w:sz w:val="22"/>
          <w:szCs w:val="22"/>
        </w:rPr>
      </w:pPr>
      <w:r w:rsidRPr="005A4E7D">
        <w:rPr>
          <w:rFonts w:asciiTheme="minorHAnsi" w:hAnsiTheme="minorHAnsi" w:cstheme="minorHAnsi"/>
          <w:sz w:val="22"/>
          <w:szCs w:val="22"/>
        </w:rPr>
        <w:t>časový postup prací a jejich kvalitu,</w:t>
      </w:r>
    </w:p>
    <w:p w14:paraId="1886A218" w14:textId="77777777" w:rsidR="00A82187" w:rsidRPr="005A4E7D" w:rsidRDefault="00A82187" w:rsidP="00A82187">
      <w:pPr>
        <w:numPr>
          <w:ilvl w:val="0"/>
          <w:numId w:val="33"/>
        </w:numPr>
        <w:suppressAutoHyphens w:val="0"/>
        <w:spacing w:after="60"/>
        <w:ind w:left="1434" w:hanging="357"/>
        <w:jc w:val="both"/>
        <w:rPr>
          <w:rFonts w:asciiTheme="minorHAnsi" w:hAnsiTheme="minorHAnsi" w:cstheme="minorHAnsi"/>
          <w:sz w:val="22"/>
          <w:szCs w:val="22"/>
        </w:rPr>
      </w:pPr>
      <w:r w:rsidRPr="005A4E7D">
        <w:rPr>
          <w:rFonts w:asciiTheme="minorHAnsi" w:hAnsiTheme="minorHAnsi" w:cstheme="minorHAnsi"/>
          <w:sz w:val="22"/>
          <w:szCs w:val="22"/>
        </w:rPr>
        <w:t>druh použitých materiálů a technologií,</w:t>
      </w:r>
    </w:p>
    <w:p w14:paraId="00052872" w14:textId="77777777" w:rsidR="00A82187" w:rsidRPr="005A4E7D" w:rsidRDefault="00A82187" w:rsidP="00A82187">
      <w:pPr>
        <w:numPr>
          <w:ilvl w:val="0"/>
          <w:numId w:val="33"/>
        </w:numPr>
        <w:suppressAutoHyphens w:val="0"/>
        <w:spacing w:after="60"/>
        <w:ind w:left="1434" w:hanging="357"/>
        <w:jc w:val="both"/>
        <w:rPr>
          <w:rFonts w:asciiTheme="minorHAnsi" w:hAnsiTheme="minorHAnsi" w:cstheme="minorHAnsi"/>
          <w:sz w:val="22"/>
          <w:szCs w:val="22"/>
        </w:rPr>
      </w:pPr>
      <w:r w:rsidRPr="005A4E7D">
        <w:rPr>
          <w:rFonts w:asciiTheme="minorHAnsi" w:hAnsiTheme="minorHAnsi" w:cstheme="minorHAnsi"/>
          <w:sz w:val="22"/>
          <w:szCs w:val="22"/>
        </w:rPr>
        <w:lastRenderedPageBreak/>
        <w:t>zdůvodnění odchylek v postupech prací a v použitých materiálech oproti technickému zadání a další údaje, které souvisí s hospodárností a bezpečností práce,</w:t>
      </w:r>
    </w:p>
    <w:p w14:paraId="60ED59F4" w14:textId="77777777" w:rsidR="00A82187" w:rsidRPr="005A4E7D" w:rsidRDefault="00A82187" w:rsidP="00A82187">
      <w:pPr>
        <w:numPr>
          <w:ilvl w:val="0"/>
          <w:numId w:val="33"/>
        </w:numPr>
        <w:suppressAutoHyphens w:val="0"/>
        <w:spacing w:after="60"/>
        <w:ind w:left="1434" w:hanging="357"/>
        <w:jc w:val="both"/>
        <w:rPr>
          <w:rFonts w:asciiTheme="minorHAnsi" w:hAnsiTheme="minorHAnsi" w:cstheme="minorHAnsi"/>
          <w:sz w:val="22"/>
          <w:szCs w:val="22"/>
        </w:rPr>
      </w:pPr>
      <w:r w:rsidRPr="005A4E7D">
        <w:rPr>
          <w:rFonts w:asciiTheme="minorHAnsi" w:hAnsiTheme="minorHAnsi" w:cstheme="minorHAnsi"/>
          <w:sz w:val="22"/>
          <w:szCs w:val="22"/>
        </w:rPr>
        <w:t>stanovení termínů k odstranění zjištěných vad v průběhu výstavby.</w:t>
      </w:r>
    </w:p>
    <w:p w14:paraId="41A8F61B" w14:textId="77777777" w:rsidR="00BD40E3" w:rsidRPr="00BD40E3" w:rsidRDefault="00BD40E3" w:rsidP="00BD40E3">
      <w:pPr>
        <w:pStyle w:val="Nadpis2"/>
        <w:rPr>
          <w:rFonts w:asciiTheme="minorHAnsi" w:hAnsiTheme="minorHAnsi" w:cstheme="minorHAnsi"/>
          <w:sz w:val="22"/>
          <w:szCs w:val="22"/>
        </w:rPr>
      </w:pPr>
      <w:r w:rsidRPr="00BD40E3">
        <w:rPr>
          <w:rFonts w:asciiTheme="minorHAnsi" w:hAnsiTheme="minorHAnsi" w:cstheme="minorHAnsi"/>
          <w:sz w:val="22"/>
          <w:szCs w:val="22"/>
        </w:rPr>
        <w:t>Zhotovitel vede stavební deník v českém jazyce ode dne předání a převzetí staveniště do dne dokončení Stavby, popřípadě do odstranění vad a nedodělků zjištěných při kontrolní prohlídce Stavby. Záznamy o postupu prací a jejich souvislostech provádí tentýž den, nejpozději následující den, ve kterém se na Stavbě pracuje. Po dokončení Stavby Zhotovitel předá Objednateli originál stavebního deníku; je-li veden elektronicky, postupuje při jeho předání a zpřístupnění v souladu s právními předpisy.</w:t>
      </w:r>
    </w:p>
    <w:p w14:paraId="12457E86"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Zhotovitel bude odevzdávat Objednateli nebo jeho oprávněnému zástupci prvý průpis denních záznamů ze stavebního deníku průběžně při prováděné kontrolní činnosti.</w:t>
      </w:r>
    </w:p>
    <w:p w14:paraId="0F13A0AB"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Zhotovitel povede mimo vlastního stavebního deníku i deník případných víceprací a méněprací, který bude sloužit jako podklad k případnému dodatku ke smlouvě. Odsouhlasení návrhu i vlastního provedení víceprací nebo méněprací v tomto deníku musí být potvrzeno Zhotovitelem a Objednatelem. Režim tohoto deníku se řídí předchozími ustanoveními o stavebním deníku.</w:t>
      </w:r>
    </w:p>
    <w:p w14:paraId="4800D370" w14:textId="0EBC16D3" w:rsidR="00A82187" w:rsidRPr="005A4E7D" w:rsidRDefault="00A82187" w:rsidP="00A82187">
      <w:pPr>
        <w:pStyle w:val="Nadpis2"/>
        <w:spacing w:before="100"/>
        <w:ind w:left="578" w:hanging="578"/>
        <w:textAlignment w:val="auto"/>
        <w:rPr>
          <w:rFonts w:asciiTheme="minorHAnsi" w:hAnsiTheme="minorHAnsi" w:cstheme="minorHAnsi"/>
          <w:sz w:val="22"/>
          <w:szCs w:val="22"/>
        </w:rPr>
      </w:pPr>
      <w:r w:rsidRPr="005A4E7D">
        <w:rPr>
          <w:rFonts w:asciiTheme="minorHAnsi" w:hAnsiTheme="minorHAnsi" w:cstheme="minorHAnsi"/>
          <w:sz w:val="22"/>
          <w:szCs w:val="22"/>
        </w:rPr>
        <w:t>Stavební deník, deník víceprací a méněprací musí být na stavbě k dispozici každý den po celou pracovní dobu.</w:t>
      </w:r>
    </w:p>
    <w:p w14:paraId="262EB47B" w14:textId="77777777" w:rsidR="006657CB" w:rsidRPr="005A4E7D" w:rsidRDefault="006657CB" w:rsidP="006657CB">
      <w:pPr>
        <w:pStyle w:val="Nadpis1"/>
        <w:spacing w:before="360"/>
        <w:ind w:left="431" w:hanging="431"/>
        <w:jc w:val="center"/>
        <w:rPr>
          <w:rFonts w:asciiTheme="minorHAnsi" w:hAnsiTheme="minorHAnsi" w:cstheme="minorHAnsi"/>
        </w:rPr>
      </w:pPr>
      <w:r w:rsidRPr="005A4E7D">
        <w:rPr>
          <w:rFonts w:asciiTheme="minorHAnsi" w:hAnsiTheme="minorHAnsi" w:cstheme="minorHAnsi"/>
          <w:b/>
          <w:color w:val="17365D"/>
        </w:rPr>
        <w:t>Předání a převzetí díla</w:t>
      </w:r>
    </w:p>
    <w:p w14:paraId="3F8E1FCE" w14:textId="65036D63" w:rsidR="00B56ED0" w:rsidRPr="005A4E7D" w:rsidRDefault="006657CB" w:rsidP="00DC0DCB">
      <w:pPr>
        <w:numPr>
          <w:ilvl w:val="1"/>
          <w:numId w:val="3"/>
        </w:numPr>
        <w:jc w:val="both"/>
        <w:rPr>
          <w:rFonts w:asciiTheme="minorHAnsi" w:hAnsiTheme="minorHAnsi" w:cstheme="minorHAnsi"/>
          <w:bCs/>
          <w:iCs/>
          <w:sz w:val="22"/>
          <w:szCs w:val="22"/>
          <w:lang w:val="x-none"/>
        </w:rPr>
      </w:pPr>
      <w:r w:rsidRPr="005A4E7D">
        <w:rPr>
          <w:rFonts w:asciiTheme="minorHAnsi" w:hAnsiTheme="minorHAnsi" w:cstheme="minorHAnsi"/>
          <w:sz w:val="22"/>
          <w:szCs w:val="22"/>
        </w:rPr>
        <w:t xml:space="preserve">Řádným dokončením díla se rozumí předání a převzetí bezvadného díla specifikovaného touto </w:t>
      </w:r>
      <w:r w:rsidRPr="005A4E7D">
        <w:rPr>
          <w:rFonts w:asciiTheme="minorHAnsi" w:hAnsiTheme="minorHAnsi" w:cstheme="minorHAnsi"/>
          <w:bCs/>
          <w:iCs/>
          <w:sz w:val="22"/>
          <w:szCs w:val="22"/>
          <w:lang w:val="x-none"/>
        </w:rPr>
        <w:t xml:space="preserve">smlouvou. </w:t>
      </w:r>
      <w:r w:rsidR="00204661" w:rsidRPr="005A4E7D">
        <w:rPr>
          <w:rFonts w:asciiTheme="minorHAnsi" w:hAnsiTheme="minorHAnsi" w:cstheme="minorHAnsi"/>
          <w:bCs/>
          <w:iCs/>
          <w:sz w:val="22"/>
          <w:szCs w:val="22"/>
          <w:lang w:val="x-none"/>
        </w:rPr>
        <w:t>Zhotovitel vyzve písemně Objednatele k předání a převzetí díla 2 pracovní dny předem.</w:t>
      </w:r>
    </w:p>
    <w:p w14:paraId="14D5DDD6" w14:textId="156D45C8" w:rsidR="00B56ED0" w:rsidRPr="005A4E7D" w:rsidRDefault="006657CB" w:rsidP="00B56ED0">
      <w:pPr>
        <w:pStyle w:val="Nadpis2"/>
        <w:rPr>
          <w:rFonts w:asciiTheme="minorHAnsi" w:hAnsiTheme="minorHAnsi" w:cstheme="minorHAnsi"/>
          <w:sz w:val="22"/>
          <w:szCs w:val="22"/>
          <w:lang w:val="cs-CZ"/>
        </w:rPr>
      </w:pPr>
      <w:r w:rsidRPr="005A4E7D">
        <w:rPr>
          <w:rFonts w:asciiTheme="minorHAnsi" w:hAnsiTheme="minorHAnsi" w:cstheme="minorHAnsi"/>
          <w:sz w:val="22"/>
          <w:szCs w:val="22"/>
        </w:rPr>
        <w:t xml:space="preserve">Zhotovitel splní svou povinnost provést dílo jeho řádným dokončením a předáním Objednateli bez vad. </w:t>
      </w:r>
      <w:r w:rsidRPr="005A4E7D">
        <w:rPr>
          <w:rFonts w:asciiTheme="minorHAnsi" w:hAnsiTheme="minorHAnsi" w:cstheme="minorHAnsi"/>
          <w:b/>
          <w:sz w:val="22"/>
          <w:szCs w:val="22"/>
        </w:rPr>
        <w:t>O přejímacím řízení jsou Objednatel a Zhotovitel povinni sepsat a podepsat protokol</w:t>
      </w:r>
      <w:r w:rsidRPr="005A4E7D">
        <w:rPr>
          <w:rFonts w:asciiTheme="minorHAnsi" w:hAnsiTheme="minorHAnsi" w:cstheme="minorHAnsi"/>
          <w:sz w:val="22"/>
          <w:szCs w:val="22"/>
        </w:rPr>
        <w:t xml:space="preserve">, v jehož závěru Objednatel prohlásí, zda dílo přijímá nebo nepřijímá bez výhrad či s výhradami. </w:t>
      </w:r>
      <w:r w:rsidR="00B56ED0" w:rsidRPr="005A4E7D">
        <w:rPr>
          <w:rFonts w:asciiTheme="minorHAnsi" w:hAnsiTheme="minorHAnsi" w:cstheme="minorHAnsi"/>
          <w:sz w:val="22"/>
          <w:szCs w:val="22"/>
          <w:lang w:val="cs-CZ"/>
        </w:rPr>
        <w:t>Protokol musí obsahovat i soupis případných vad a nedodělků.</w:t>
      </w:r>
    </w:p>
    <w:p w14:paraId="15F996B1" w14:textId="762A883F" w:rsidR="00B56ED0" w:rsidRPr="005A4E7D" w:rsidRDefault="00B56ED0" w:rsidP="00B56ED0">
      <w:pPr>
        <w:pStyle w:val="Nadpis2"/>
        <w:ind w:left="567"/>
        <w:rPr>
          <w:rFonts w:asciiTheme="minorHAnsi" w:hAnsiTheme="minorHAnsi" w:cstheme="minorHAnsi"/>
          <w:b/>
          <w:bCs w:val="0"/>
          <w:sz w:val="22"/>
          <w:szCs w:val="22"/>
        </w:rPr>
      </w:pPr>
      <w:r w:rsidRPr="005A4E7D">
        <w:rPr>
          <w:rFonts w:asciiTheme="minorHAnsi" w:hAnsiTheme="minorHAnsi" w:cstheme="minorHAnsi"/>
          <w:b/>
          <w:bCs w:val="0"/>
          <w:sz w:val="22"/>
          <w:szCs w:val="22"/>
        </w:rPr>
        <w:t>Dílo lze předávat i po částech, při splnění podmínek dle čl. 10.</w:t>
      </w:r>
      <w:r w:rsidR="00DC0DCB">
        <w:rPr>
          <w:rFonts w:asciiTheme="minorHAnsi" w:hAnsiTheme="minorHAnsi" w:cstheme="minorHAnsi"/>
          <w:b/>
          <w:bCs w:val="0"/>
          <w:sz w:val="22"/>
          <w:szCs w:val="22"/>
        </w:rPr>
        <w:t>2</w:t>
      </w:r>
      <w:r w:rsidRPr="005A4E7D">
        <w:rPr>
          <w:rFonts w:asciiTheme="minorHAnsi" w:hAnsiTheme="minorHAnsi" w:cstheme="minorHAnsi"/>
          <w:b/>
          <w:bCs w:val="0"/>
          <w:sz w:val="22"/>
          <w:szCs w:val="22"/>
        </w:rPr>
        <w:t xml:space="preserve"> a v případě, že tyto části budou tvořit ucelený a samostatně funkční celek – při splnění podmínek dle čl. </w:t>
      </w:r>
      <w:r w:rsidR="0089361F" w:rsidRPr="005A4E7D">
        <w:rPr>
          <w:rFonts w:asciiTheme="minorHAnsi" w:hAnsiTheme="minorHAnsi" w:cstheme="minorHAnsi"/>
          <w:b/>
          <w:bCs w:val="0"/>
          <w:sz w:val="22"/>
          <w:szCs w:val="22"/>
        </w:rPr>
        <w:t>5</w:t>
      </w:r>
      <w:r w:rsidRPr="005A4E7D">
        <w:rPr>
          <w:rFonts w:asciiTheme="minorHAnsi" w:hAnsiTheme="minorHAnsi" w:cstheme="minorHAnsi"/>
          <w:b/>
          <w:bCs w:val="0"/>
          <w:sz w:val="22"/>
          <w:szCs w:val="22"/>
        </w:rPr>
        <w:t xml:space="preserve"> a ostatní související dle této smlouvy.</w:t>
      </w:r>
    </w:p>
    <w:p w14:paraId="2316C4BE" w14:textId="77777777" w:rsidR="00B56ED0" w:rsidRPr="005A4E7D" w:rsidRDefault="00B56ED0" w:rsidP="00B56ED0">
      <w:pPr>
        <w:keepNext/>
        <w:widowControl w:val="0"/>
        <w:numPr>
          <w:ilvl w:val="1"/>
          <w:numId w:val="3"/>
        </w:numPr>
        <w:suppressAutoHyphens w:val="0"/>
        <w:adjustRightInd w:val="0"/>
        <w:spacing w:before="120"/>
        <w:ind w:left="567"/>
        <w:jc w:val="both"/>
        <w:textAlignment w:val="baseline"/>
        <w:outlineLvl w:val="1"/>
        <w:rPr>
          <w:rFonts w:asciiTheme="minorHAnsi" w:hAnsiTheme="minorHAnsi" w:cstheme="minorHAnsi"/>
          <w:bCs/>
          <w:iCs/>
          <w:sz w:val="22"/>
          <w:szCs w:val="22"/>
          <w:lang w:val="x-none"/>
        </w:rPr>
      </w:pPr>
      <w:r w:rsidRPr="005A4E7D">
        <w:rPr>
          <w:rFonts w:asciiTheme="minorHAnsi" w:hAnsiTheme="minorHAnsi" w:cstheme="minorHAnsi"/>
          <w:bCs/>
          <w:iCs/>
          <w:sz w:val="22"/>
          <w:szCs w:val="22"/>
          <w:lang w:val="x-none"/>
        </w:rPr>
        <w:t xml:space="preserve">Rozhodne-li se Objednatel převzít dílo i s drobnými vadami a nedodělky, které nebrání řádnému užívání díla, stanoví v předávacím protokolu lhůtu pro jejich odstranění. </w:t>
      </w:r>
    </w:p>
    <w:p w14:paraId="3A82C9E5" w14:textId="70276F82" w:rsidR="00DC0DCB" w:rsidRPr="003547F0" w:rsidRDefault="00B56ED0" w:rsidP="003547F0">
      <w:pPr>
        <w:pStyle w:val="Nadpis2"/>
        <w:rPr>
          <w:rFonts w:asciiTheme="minorHAnsi" w:hAnsiTheme="minorHAnsi" w:cstheme="minorHAnsi"/>
          <w:b/>
          <w:sz w:val="22"/>
          <w:szCs w:val="22"/>
          <w:u w:val="single"/>
        </w:rPr>
      </w:pPr>
      <w:r w:rsidRPr="005A4E7D">
        <w:rPr>
          <w:rFonts w:asciiTheme="minorHAnsi" w:hAnsiTheme="minorHAnsi" w:cstheme="minorHAnsi"/>
          <w:sz w:val="22"/>
          <w:szCs w:val="22"/>
        </w:rPr>
        <w:t xml:space="preserve">Zhotovitel zároveň při </w:t>
      </w:r>
      <w:r w:rsidR="00507EAE" w:rsidRPr="005A4E7D">
        <w:rPr>
          <w:rFonts w:asciiTheme="minorHAnsi" w:hAnsiTheme="minorHAnsi" w:cstheme="minorHAnsi"/>
          <w:sz w:val="22"/>
          <w:szCs w:val="22"/>
        </w:rPr>
        <w:t>přejímacím řízení předá O</w:t>
      </w:r>
      <w:r w:rsidR="006657CB" w:rsidRPr="005A4E7D">
        <w:rPr>
          <w:rFonts w:asciiTheme="minorHAnsi" w:hAnsiTheme="minorHAnsi" w:cstheme="minorHAnsi"/>
          <w:sz w:val="22"/>
          <w:szCs w:val="22"/>
        </w:rPr>
        <w:t>bjednateli doklady o řádném provedení díla dle technických norem a předpisů, provedených zkouškách, atestech a dokumentaci podle této smlouvy, včetně prohlášení o shodě a doklady o nezávadné likvidaci odpadů.</w:t>
      </w:r>
      <w:r w:rsidR="00596EDD">
        <w:rPr>
          <w:rFonts w:asciiTheme="minorHAnsi" w:hAnsiTheme="minorHAnsi" w:cstheme="minorHAnsi"/>
          <w:sz w:val="22"/>
          <w:szCs w:val="22"/>
        </w:rPr>
        <w:t xml:space="preserve"> </w:t>
      </w:r>
      <w:r w:rsidR="006657CB" w:rsidRPr="005A4E7D">
        <w:rPr>
          <w:rFonts w:asciiTheme="minorHAnsi" w:hAnsiTheme="minorHAnsi" w:cstheme="minorHAnsi"/>
          <w:b/>
          <w:sz w:val="22"/>
          <w:szCs w:val="22"/>
          <w:u w:val="single"/>
        </w:rPr>
        <w:t>Seznam dokumentace pro předání dokončené stavby:</w:t>
      </w:r>
    </w:p>
    <w:p w14:paraId="03348E34" w14:textId="688E69EE" w:rsidR="006657CB"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atesty o použitých materiálech</w:t>
      </w:r>
      <w:r w:rsidR="00B56ED0" w:rsidRPr="005A4E7D">
        <w:rPr>
          <w:rFonts w:asciiTheme="minorHAnsi" w:hAnsiTheme="minorHAnsi" w:cstheme="minorHAnsi"/>
          <w:sz w:val="22"/>
        </w:rPr>
        <w:t>,</w:t>
      </w:r>
    </w:p>
    <w:p w14:paraId="12400CE0" w14:textId="06319784" w:rsidR="006657CB"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 xml:space="preserve">zápisy a osvědčení o provedených zkouškách a měřeních, revizní zprávy, prohlášení o shodě na použité stavební výrobky podle § 13 zák. č. 22/1997 Sb. a nařízení vlády </w:t>
      </w:r>
      <w:r w:rsidR="00A55004" w:rsidRPr="005A4E7D">
        <w:rPr>
          <w:rFonts w:asciiTheme="minorHAnsi" w:hAnsiTheme="minorHAnsi" w:cstheme="minorHAnsi"/>
          <w:sz w:val="22"/>
        </w:rPr>
        <w:br/>
      </w:r>
      <w:r w:rsidRPr="005A4E7D">
        <w:rPr>
          <w:rFonts w:asciiTheme="minorHAnsi" w:hAnsiTheme="minorHAnsi" w:cstheme="minorHAnsi"/>
          <w:sz w:val="22"/>
        </w:rPr>
        <w:lastRenderedPageBreak/>
        <w:t>č. 163/2002 Sb., kterým se stanoví technické požadavky na stavební výrobky</w:t>
      </w:r>
      <w:r w:rsidR="00B56ED0" w:rsidRPr="005A4E7D">
        <w:rPr>
          <w:rFonts w:asciiTheme="minorHAnsi" w:hAnsiTheme="minorHAnsi" w:cstheme="minorHAnsi"/>
          <w:sz w:val="22"/>
        </w:rPr>
        <w:t>,</w:t>
      </w:r>
    </w:p>
    <w:p w14:paraId="3E3AB8C1" w14:textId="378E4532" w:rsidR="006657CB"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stavební deník, zápisy o prověření prací a konstrukcí zakrytých v průběhu prací</w:t>
      </w:r>
      <w:r w:rsidR="00B56ED0" w:rsidRPr="005A4E7D">
        <w:rPr>
          <w:rFonts w:asciiTheme="minorHAnsi" w:hAnsiTheme="minorHAnsi" w:cstheme="minorHAnsi"/>
          <w:sz w:val="22"/>
        </w:rPr>
        <w:t>,</w:t>
      </w:r>
    </w:p>
    <w:p w14:paraId="6DCEAA9D" w14:textId="68016960" w:rsidR="006657CB"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fotodokumentace stavby od zahájení po předání</w:t>
      </w:r>
      <w:r w:rsidR="00B56ED0" w:rsidRPr="005A4E7D">
        <w:rPr>
          <w:rFonts w:asciiTheme="minorHAnsi" w:hAnsiTheme="minorHAnsi" w:cstheme="minorHAnsi"/>
          <w:sz w:val="22"/>
        </w:rPr>
        <w:t>,</w:t>
      </w:r>
    </w:p>
    <w:p w14:paraId="2C743575" w14:textId="19347C64" w:rsidR="006657CB"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zkušební, záruční listy a dodací listy</w:t>
      </w:r>
      <w:r w:rsidR="00B56ED0" w:rsidRPr="005A4E7D">
        <w:rPr>
          <w:rFonts w:asciiTheme="minorHAnsi" w:hAnsiTheme="minorHAnsi" w:cstheme="minorHAnsi"/>
          <w:sz w:val="22"/>
        </w:rPr>
        <w:t>,</w:t>
      </w:r>
    </w:p>
    <w:p w14:paraId="01339D0E" w14:textId="0D94CD1E" w:rsidR="006657CB"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doklad o uložení odpadu v souladu se zákonem o odpadech</w:t>
      </w:r>
      <w:r w:rsidR="00B56ED0" w:rsidRPr="005A4E7D">
        <w:rPr>
          <w:rFonts w:asciiTheme="minorHAnsi" w:hAnsiTheme="minorHAnsi" w:cstheme="minorHAnsi"/>
          <w:sz w:val="22"/>
        </w:rPr>
        <w:t>,</w:t>
      </w:r>
    </w:p>
    <w:p w14:paraId="341CC381" w14:textId="7F72C6BF" w:rsidR="00A55004"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případně další dokumentace vyžadovaná na základě platných právních předpisů, zejména zákon č. 183/2006 Sb., stavební zákon v platném znění aj.</w:t>
      </w:r>
    </w:p>
    <w:p w14:paraId="4E850627" w14:textId="1993DCEA" w:rsidR="007F097B" w:rsidRPr="005A4E7D" w:rsidRDefault="006657CB" w:rsidP="007F097B">
      <w:pPr>
        <w:pStyle w:val="Nadpis2"/>
        <w:rPr>
          <w:rFonts w:asciiTheme="minorHAnsi" w:hAnsiTheme="minorHAnsi" w:cstheme="minorHAnsi"/>
          <w:sz w:val="22"/>
          <w:szCs w:val="22"/>
          <w:lang w:val="cs-CZ"/>
        </w:rPr>
      </w:pPr>
      <w:r w:rsidRPr="005A4E7D">
        <w:rPr>
          <w:rFonts w:asciiTheme="minorHAnsi" w:hAnsiTheme="minorHAnsi" w:cstheme="minorHAnsi"/>
          <w:sz w:val="22"/>
          <w:szCs w:val="22"/>
        </w:rPr>
        <w:t xml:space="preserve">Smluvní strany se dále dohodly, že </w:t>
      </w:r>
      <w:r w:rsidRPr="005A4E7D">
        <w:rPr>
          <w:rFonts w:asciiTheme="minorHAnsi" w:hAnsiTheme="minorHAnsi" w:cstheme="minorHAnsi"/>
          <w:b/>
          <w:sz w:val="22"/>
          <w:szCs w:val="22"/>
        </w:rPr>
        <w:t xml:space="preserve">povinností Zhotovitele je i součinnost vůči příslušnému stavebnímu úřadu nebo orgánům finanční kontroly </w:t>
      </w:r>
      <w:r w:rsidRPr="005A4E7D">
        <w:rPr>
          <w:rFonts w:asciiTheme="minorHAnsi" w:hAnsiTheme="minorHAnsi" w:cstheme="minorHAnsi"/>
          <w:sz w:val="22"/>
          <w:szCs w:val="22"/>
        </w:rPr>
        <w:t>(dle zákona č. 320/2001 Sb., o finanční kontrole)</w:t>
      </w:r>
      <w:r w:rsidR="007F097B" w:rsidRPr="005A4E7D">
        <w:rPr>
          <w:rFonts w:asciiTheme="minorHAnsi" w:hAnsiTheme="minorHAnsi" w:cstheme="minorHAnsi"/>
          <w:sz w:val="22"/>
          <w:szCs w:val="22"/>
          <w:lang w:val="cs-CZ"/>
        </w:rPr>
        <w:t>.</w:t>
      </w:r>
    </w:p>
    <w:p w14:paraId="6049E6C9" w14:textId="77777777" w:rsidR="006657CB" w:rsidRPr="005A4E7D" w:rsidRDefault="006657CB" w:rsidP="006657CB">
      <w:pPr>
        <w:pStyle w:val="Nadpis1"/>
        <w:spacing w:before="360"/>
        <w:ind w:left="431" w:hanging="431"/>
        <w:jc w:val="center"/>
        <w:rPr>
          <w:rFonts w:asciiTheme="minorHAnsi" w:hAnsiTheme="minorHAnsi" w:cstheme="minorHAnsi"/>
        </w:rPr>
      </w:pPr>
      <w:r w:rsidRPr="005A4E7D">
        <w:rPr>
          <w:rFonts w:asciiTheme="minorHAnsi" w:hAnsiTheme="minorHAnsi" w:cstheme="minorHAnsi"/>
          <w:b/>
          <w:color w:val="17365D"/>
        </w:rPr>
        <w:t>Záruční podmínky</w:t>
      </w:r>
    </w:p>
    <w:p w14:paraId="0E27A2A9" w14:textId="77777777" w:rsidR="006657CB" w:rsidRPr="005A4E7D" w:rsidRDefault="005D27BF" w:rsidP="006657CB">
      <w:pPr>
        <w:pStyle w:val="Nadpis2"/>
        <w:rPr>
          <w:rFonts w:asciiTheme="minorHAnsi" w:hAnsiTheme="minorHAnsi" w:cstheme="minorHAnsi"/>
          <w:sz w:val="22"/>
          <w:szCs w:val="22"/>
        </w:rPr>
      </w:pPr>
      <w:r w:rsidRPr="005A4E7D">
        <w:rPr>
          <w:rFonts w:asciiTheme="minorHAnsi" w:hAnsiTheme="minorHAnsi" w:cstheme="minorHAnsi"/>
          <w:sz w:val="22"/>
          <w:szCs w:val="22"/>
        </w:rPr>
        <w:t xml:space="preserve">Zhotovitel poskytuje záruku </w:t>
      </w:r>
      <w:r w:rsidR="006657CB" w:rsidRPr="005A4E7D">
        <w:rPr>
          <w:rFonts w:asciiTheme="minorHAnsi" w:hAnsiTheme="minorHAnsi" w:cstheme="minorHAnsi"/>
          <w:sz w:val="22"/>
          <w:szCs w:val="22"/>
        </w:rPr>
        <w:t xml:space="preserve">za jakost díla jako celku v délce </w:t>
      </w:r>
      <w:r w:rsidR="007E4359" w:rsidRPr="005A4E7D">
        <w:rPr>
          <w:rFonts w:asciiTheme="minorHAnsi" w:hAnsiTheme="minorHAnsi" w:cstheme="minorHAnsi"/>
          <w:b/>
          <w:bCs w:val="0"/>
          <w:sz w:val="22"/>
          <w:lang w:val="cs-CZ"/>
        </w:rPr>
        <w:t>60</w:t>
      </w:r>
      <w:r w:rsidR="006657CB" w:rsidRPr="005A4E7D">
        <w:rPr>
          <w:rFonts w:asciiTheme="minorHAnsi" w:hAnsiTheme="minorHAnsi" w:cstheme="minorHAnsi"/>
          <w:b/>
          <w:bCs w:val="0"/>
          <w:sz w:val="22"/>
          <w:szCs w:val="22"/>
        </w:rPr>
        <w:t xml:space="preserve"> </w:t>
      </w:r>
      <w:r w:rsidR="006657CB" w:rsidRPr="005A4E7D">
        <w:rPr>
          <w:rFonts w:asciiTheme="minorHAnsi" w:hAnsiTheme="minorHAnsi" w:cstheme="minorHAnsi"/>
          <w:b/>
          <w:sz w:val="22"/>
          <w:szCs w:val="22"/>
        </w:rPr>
        <w:t>měsíců</w:t>
      </w:r>
      <w:r w:rsidR="005D4610" w:rsidRPr="005A4E7D">
        <w:rPr>
          <w:rFonts w:asciiTheme="minorHAnsi" w:hAnsiTheme="minorHAnsi" w:cstheme="minorHAnsi"/>
          <w:b/>
          <w:sz w:val="22"/>
          <w:szCs w:val="22"/>
        </w:rPr>
        <w:t xml:space="preserve">. </w:t>
      </w:r>
      <w:r w:rsidR="006657CB" w:rsidRPr="005A4E7D">
        <w:rPr>
          <w:rFonts w:asciiTheme="minorHAnsi" w:hAnsiTheme="minorHAnsi" w:cstheme="minorHAnsi"/>
          <w:sz w:val="22"/>
          <w:szCs w:val="22"/>
        </w:rPr>
        <w:t xml:space="preserve">Záruka začíná plynout ode dne řádného předání a převzetí díla. V případě, že dílo bude předáváno po částech, začíná plynout výše uvedená záruka na každou takto předanou část ode dne jejího předání a převzetí. </w:t>
      </w:r>
    </w:p>
    <w:p w14:paraId="2197E79E" w14:textId="77777777" w:rsidR="006657CB" w:rsidRPr="005A4E7D" w:rsidRDefault="006657CB" w:rsidP="006657CB">
      <w:pPr>
        <w:pStyle w:val="Nadpis2"/>
        <w:rPr>
          <w:rFonts w:asciiTheme="minorHAnsi" w:hAnsiTheme="minorHAnsi" w:cstheme="minorHAnsi"/>
          <w:sz w:val="22"/>
          <w:szCs w:val="22"/>
          <w:lang w:val="cs-CZ"/>
        </w:rPr>
      </w:pPr>
      <w:r w:rsidRPr="005A4E7D">
        <w:rPr>
          <w:rFonts w:asciiTheme="minorHAnsi" w:hAnsiTheme="minorHAnsi" w:cstheme="minorHAnsi"/>
          <w:sz w:val="22"/>
          <w:szCs w:val="22"/>
          <w:lang w:val="cs-CZ"/>
        </w:rPr>
        <w:t xml:space="preserve">Zhotovitel přejímá závazek, že dílo bude po záruční dobu bezvadně způsobilé pro jeho obvyklé užívání, bude mít po záruční dobu obvyklé vlastnosti a bude po záruční dobu vyhovovat všem právním předpisům včetně ČSN, které se na dílo vztahují ke dni započetí běhu záruční doby.  </w:t>
      </w:r>
    </w:p>
    <w:p w14:paraId="5B9D510B"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Dílo má vady, pokud jeho provedení neodpovídá požadavkům uvedeným ve smlouvě o dílo, příslušným ČSN, TKP nebo jiné dokumentaci, vztahující se k provedení díla.</w:t>
      </w:r>
    </w:p>
    <w:p w14:paraId="3D3AF920"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Zhotovitel odpovídá za vady, které má dílo v době předání nebo které se vyskytly v záruční době. Za vady, které se projevily po záruční době, odpovídá Zhotovitel v případě, že jejich příčinou bylo porušení povinností Zhotovitele. Zhotovitel neodpovídá za vady způsobené nesprávným provozováním díla, jeho poškozením živelnou událostí nebo třetí osobou.</w:t>
      </w:r>
    </w:p>
    <w:p w14:paraId="1A740A35"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Objednatel je povinen zjištěné vady reklamovat u Zhotovitele, a to do 21 pracovních dnů ode dne, kdy tuto vadu zjistil. V reklamaci Objednatel uvede popis vady, jak se projevuje, jakým způsobem požaduje vadu odstranit nebo zda požaduje finanční náhradu.</w:t>
      </w:r>
    </w:p>
    <w:p w14:paraId="398B2F85" w14:textId="77777777" w:rsidR="00AF645F" w:rsidRPr="00AF645F" w:rsidRDefault="00AF645F" w:rsidP="00AF645F">
      <w:pPr>
        <w:pStyle w:val="Nadpis2"/>
        <w:rPr>
          <w:rFonts w:asciiTheme="minorHAnsi" w:hAnsiTheme="minorHAnsi" w:cstheme="minorHAnsi"/>
          <w:sz w:val="22"/>
          <w:szCs w:val="22"/>
        </w:rPr>
      </w:pPr>
      <w:r w:rsidRPr="00AF645F">
        <w:rPr>
          <w:rFonts w:asciiTheme="minorHAnsi" w:hAnsiTheme="minorHAnsi" w:cstheme="minorHAnsi"/>
          <w:b/>
          <w:bCs w:val="0"/>
          <w:sz w:val="22"/>
          <w:szCs w:val="22"/>
        </w:rPr>
        <w:t>Zhotovitel započne s odstraňováním reklamované vady do 10 dnů</w:t>
      </w:r>
      <w:r w:rsidRPr="00AF645F">
        <w:rPr>
          <w:rFonts w:asciiTheme="minorHAnsi" w:hAnsiTheme="minorHAnsi" w:cstheme="minorHAnsi"/>
          <w:sz w:val="22"/>
          <w:szCs w:val="22"/>
        </w:rPr>
        <w:t xml:space="preserve"> ode dne doručení písemného oznámení o vadě, pokud se smluvní strany nedohodnou jinak. V případě havárie započne Zhotovitel s odstraněním vady bez zbytečného prodlení, tj. téměř okamžitě od jejího oznámení, pokud se strany nedohodnou jinak. Zhotovitel odstraní reklamované vady v technologicky nejkratším termínu, </w:t>
      </w:r>
      <w:r w:rsidRPr="00AF645F">
        <w:rPr>
          <w:rFonts w:asciiTheme="minorHAnsi" w:hAnsiTheme="minorHAnsi" w:cstheme="minorHAnsi"/>
          <w:b/>
          <w:bCs w:val="0"/>
          <w:sz w:val="22"/>
          <w:szCs w:val="22"/>
        </w:rPr>
        <w:t>nejdéle však do termínu dohodnutém s Objednatelem.</w:t>
      </w:r>
      <w:r w:rsidRPr="00AF645F">
        <w:rPr>
          <w:rFonts w:asciiTheme="minorHAnsi" w:hAnsiTheme="minorHAnsi" w:cstheme="minorHAnsi"/>
          <w:sz w:val="22"/>
          <w:szCs w:val="22"/>
        </w:rPr>
        <w:t xml:space="preserve"> Objednatel je povinen umožnit Zhotoviteli odstranění vady.</w:t>
      </w:r>
    </w:p>
    <w:p w14:paraId="2BAADCF5" w14:textId="77777777" w:rsidR="00AF645F" w:rsidRPr="00AF645F" w:rsidRDefault="00AF645F" w:rsidP="00AF645F">
      <w:pPr>
        <w:pStyle w:val="Nadpis2"/>
        <w:rPr>
          <w:rFonts w:asciiTheme="minorHAnsi" w:hAnsiTheme="minorHAnsi" w:cstheme="minorHAnsi"/>
          <w:sz w:val="22"/>
          <w:szCs w:val="22"/>
        </w:rPr>
      </w:pPr>
      <w:r w:rsidRPr="00AF645F">
        <w:rPr>
          <w:rFonts w:asciiTheme="minorHAnsi" w:hAnsiTheme="minorHAnsi" w:cstheme="minorHAnsi"/>
          <w:sz w:val="22"/>
          <w:szCs w:val="22"/>
        </w:rPr>
        <w:t xml:space="preserve">Oznámení o ukončení opravy vady a předání provedené opravy Objednateli provede Zhotovitel protokolárně. Na provedenou opravu poskytne Zhotovitel novou záruku ve stejné délce jako je uvedena v čl. 11.1 této smlouvy, která počíná běžet dnem předání a převzetí opravy potvrzením předávacího protokolu oběma smluvními stranami a ostatními účastníky řízení o předání a </w:t>
      </w:r>
      <w:r w:rsidRPr="00AF645F">
        <w:rPr>
          <w:rFonts w:asciiTheme="minorHAnsi" w:hAnsiTheme="minorHAnsi" w:cstheme="minorHAnsi"/>
          <w:sz w:val="22"/>
          <w:szCs w:val="22"/>
        </w:rPr>
        <w:lastRenderedPageBreak/>
        <w:t>převzetí opravy.</w:t>
      </w:r>
    </w:p>
    <w:p w14:paraId="6AA06D08"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Objednatel je povinen umožnit Zhotoviteli odstranění vady.</w:t>
      </w:r>
    </w:p>
    <w:p w14:paraId="2783BBED"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Zhotovitel neodpovídá za vady díla, které byly způsobeny Objednatelem nebo vyšší mocí.</w:t>
      </w:r>
    </w:p>
    <w:p w14:paraId="03CD3BC8"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Za vyšší moc se považují okolnosti mající vliv na dílo, které nejsou závislé na Zhotoviteli ani na Objednateli a které Zhotovitel ani Objednatel nemohou ovlivnit. Jedná se např. o válku, mobilizaci, povstání, živelné pohromy apod.</w:t>
      </w:r>
    </w:p>
    <w:p w14:paraId="737B2279" w14:textId="77777777" w:rsidR="006657CB" w:rsidRPr="005A4E7D" w:rsidRDefault="006657CB" w:rsidP="006657CB">
      <w:pPr>
        <w:pStyle w:val="Nadpis1"/>
        <w:spacing w:before="360"/>
        <w:ind w:left="431" w:hanging="431"/>
        <w:jc w:val="center"/>
        <w:rPr>
          <w:rFonts w:asciiTheme="minorHAnsi" w:hAnsiTheme="minorHAnsi" w:cstheme="minorHAnsi"/>
        </w:rPr>
      </w:pPr>
      <w:r w:rsidRPr="005A4E7D">
        <w:rPr>
          <w:rFonts w:asciiTheme="minorHAnsi" w:hAnsiTheme="minorHAnsi" w:cstheme="minorHAnsi"/>
          <w:b/>
          <w:color w:val="17365D"/>
        </w:rPr>
        <w:t>Odpovědnost za škodu</w:t>
      </w:r>
    </w:p>
    <w:p w14:paraId="55E66C59"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Nebezpečí škody na realizovaném díle nese Zhotovitel v plném rozsahu až do okamžiku předání a převzetí díla. V případě, že bude dílo předáváno po částech, nese Zhotovitel v plném rozsahu nebezpečí škody na každé části díla, která bude takto předávána, až do okamžiku jejího předání a převzetí.</w:t>
      </w:r>
    </w:p>
    <w:p w14:paraId="03D77DDC"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Na Objednatele přechází nebezpečí škody na realizovaném díle předáním a převzetím díla. V případě, že dílo bude předáváno po částech, přechází nebezpečí škody na každé realizované části díla, která bude takto předávána, na Objednatele jejím předáním a převzetím.</w:t>
      </w:r>
    </w:p>
    <w:p w14:paraId="7D040722"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 xml:space="preserve">K zhotovovanému předmětu díla dle této smlouvy má vlastnické právo Objednatel, a to již od zahájení jeho zhotovování. </w:t>
      </w:r>
    </w:p>
    <w:p w14:paraId="1E92959F"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Zhotovitel nese odpovědnost původce odpadů a zavazuje se nezpůsobit únik ropných, toxických či jiných škodlivých látek na stavbě.</w:t>
      </w:r>
    </w:p>
    <w:p w14:paraId="7882A862" w14:textId="77777777" w:rsidR="005D4C12" w:rsidRPr="005A4E7D" w:rsidRDefault="006657CB" w:rsidP="005D4C12">
      <w:pPr>
        <w:pStyle w:val="Nadpis2"/>
        <w:rPr>
          <w:rFonts w:asciiTheme="minorHAnsi" w:hAnsiTheme="minorHAnsi" w:cstheme="minorHAnsi"/>
          <w:sz w:val="22"/>
          <w:szCs w:val="22"/>
        </w:rPr>
      </w:pPr>
      <w:r w:rsidRPr="005A4E7D">
        <w:rPr>
          <w:rFonts w:asciiTheme="minorHAnsi" w:hAnsiTheme="minorHAnsi" w:cstheme="minorHAnsi"/>
          <w:sz w:val="22"/>
          <w:szCs w:val="22"/>
        </w:rPr>
        <w:t>Zhotovitel je povinen nahradit Objednateli v plné výši škodu, která vznikla při realizaci díla v souvislosti nebo jako důsledek porušení povinností a závazků Zhotovitele dle této smlouvy</w:t>
      </w:r>
      <w:r w:rsidR="005D4C12" w:rsidRPr="005A4E7D">
        <w:rPr>
          <w:rFonts w:asciiTheme="minorHAnsi" w:hAnsiTheme="minorHAnsi" w:cstheme="minorHAnsi"/>
          <w:sz w:val="22"/>
          <w:szCs w:val="22"/>
          <w:lang w:val="cs-CZ"/>
        </w:rPr>
        <w:t>.</w:t>
      </w:r>
    </w:p>
    <w:p w14:paraId="4782BD93" w14:textId="77777777" w:rsidR="005D4C12" w:rsidRPr="005A4E7D" w:rsidRDefault="005D4C12" w:rsidP="005D4C12">
      <w:pPr>
        <w:pStyle w:val="Nadpis1"/>
        <w:spacing w:before="360"/>
        <w:ind w:left="360" w:hanging="431"/>
        <w:jc w:val="center"/>
        <w:rPr>
          <w:rFonts w:asciiTheme="minorHAnsi" w:hAnsiTheme="minorHAnsi" w:cstheme="minorHAnsi"/>
        </w:rPr>
      </w:pPr>
      <w:r w:rsidRPr="005A4E7D">
        <w:rPr>
          <w:rFonts w:asciiTheme="minorHAnsi" w:hAnsiTheme="minorHAnsi" w:cstheme="minorHAnsi"/>
          <w:b/>
          <w:color w:val="323E4F"/>
        </w:rPr>
        <w:t>Pojištění díla</w:t>
      </w:r>
    </w:p>
    <w:p w14:paraId="7DAF818C" w14:textId="77777777" w:rsidR="005D4C12" w:rsidRPr="005A4E7D" w:rsidRDefault="005D4C12" w:rsidP="005D4C12">
      <w:pPr>
        <w:pStyle w:val="Nadpis2"/>
        <w:rPr>
          <w:rFonts w:asciiTheme="minorHAnsi" w:hAnsiTheme="minorHAnsi" w:cstheme="minorHAnsi"/>
          <w:sz w:val="22"/>
        </w:rPr>
      </w:pPr>
      <w:r w:rsidRPr="005A4E7D">
        <w:rPr>
          <w:rFonts w:asciiTheme="minorHAnsi" w:hAnsiTheme="minorHAnsi" w:cstheme="minorHAnsi"/>
          <w:sz w:val="22"/>
        </w:rPr>
        <w:t>Zhotovitel je povinen být pojištěn proti škodám způsobeným jeho činností včetně možných škod pracovníků Zhotovitele</w:t>
      </w:r>
      <w:r w:rsidRPr="005A4E7D">
        <w:rPr>
          <w:rFonts w:asciiTheme="minorHAnsi" w:hAnsiTheme="minorHAnsi" w:cstheme="minorHAnsi"/>
          <w:sz w:val="22"/>
          <w:lang w:val="cs-CZ"/>
        </w:rPr>
        <w:t xml:space="preserve">. </w:t>
      </w:r>
      <w:r w:rsidRPr="005A4E7D">
        <w:rPr>
          <w:rFonts w:asciiTheme="minorHAnsi" w:hAnsiTheme="minorHAnsi" w:cstheme="minorHAnsi"/>
          <w:b/>
          <w:sz w:val="22"/>
          <w:lang w:val="cs-CZ"/>
        </w:rPr>
        <w:t>Limit pojistného plnění je požadován ve výši min</w:t>
      </w:r>
      <w:r w:rsidR="00085AC6" w:rsidRPr="005A4E7D">
        <w:rPr>
          <w:rFonts w:asciiTheme="minorHAnsi" w:hAnsiTheme="minorHAnsi" w:cstheme="minorHAnsi"/>
          <w:b/>
          <w:sz w:val="22"/>
          <w:lang w:val="cs-CZ"/>
        </w:rPr>
        <w:t xml:space="preserve"> celkové hodnoty díla dle čl. 4.1 této smlouvy.</w:t>
      </w:r>
      <w:r w:rsidRPr="005A4E7D">
        <w:rPr>
          <w:rFonts w:asciiTheme="minorHAnsi" w:hAnsiTheme="minorHAnsi" w:cstheme="minorHAnsi"/>
          <w:sz w:val="22"/>
          <w:lang w:val="cs-CZ"/>
        </w:rPr>
        <w:t xml:space="preserve"> </w:t>
      </w:r>
      <w:r w:rsidRPr="005A4E7D">
        <w:rPr>
          <w:rFonts w:asciiTheme="minorHAnsi" w:hAnsiTheme="minorHAnsi" w:cstheme="minorHAnsi"/>
          <w:sz w:val="22"/>
        </w:rPr>
        <w:t xml:space="preserve"> </w:t>
      </w:r>
    </w:p>
    <w:p w14:paraId="0011E264" w14:textId="3E308419" w:rsidR="005D4C12" w:rsidRPr="005A4E7D" w:rsidRDefault="005D4C12" w:rsidP="005D4C12">
      <w:pPr>
        <w:pStyle w:val="Nadpis2"/>
        <w:rPr>
          <w:rFonts w:asciiTheme="minorHAnsi" w:hAnsiTheme="minorHAnsi" w:cstheme="minorHAnsi"/>
          <w:sz w:val="22"/>
        </w:rPr>
      </w:pPr>
      <w:r w:rsidRPr="005A4E7D">
        <w:rPr>
          <w:rFonts w:asciiTheme="minorHAnsi" w:hAnsiTheme="minorHAnsi" w:cstheme="minorHAnsi"/>
          <w:sz w:val="22"/>
        </w:rPr>
        <w:t>Zhotovitel je povinen předložit kopie příslušných dokladů o pojištění Objednateli, a to na jeho žádost.</w:t>
      </w:r>
    </w:p>
    <w:p w14:paraId="4926C708" w14:textId="77777777" w:rsidR="005D4C12" w:rsidRPr="005A4E7D" w:rsidRDefault="005D4C12" w:rsidP="005D4C12">
      <w:pPr>
        <w:pStyle w:val="Nadpis2"/>
        <w:rPr>
          <w:rFonts w:asciiTheme="minorHAnsi" w:hAnsiTheme="minorHAnsi" w:cstheme="minorHAnsi"/>
          <w:sz w:val="22"/>
        </w:rPr>
      </w:pPr>
      <w:r w:rsidRPr="005A4E7D">
        <w:rPr>
          <w:rFonts w:asciiTheme="minorHAnsi" w:hAnsiTheme="minorHAnsi" w:cstheme="minorHAnsi"/>
          <w:sz w:val="22"/>
        </w:rPr>
        <w:t>Náklady na pojištění nese Zhotovitel a má je zahrnuty ve sjednané ceně.</w:t>
      </w:r>
    </w:p>
    <w:p w14:paraId="6FAE5A4B" w14:textId="77777777" w:rsidR="005D4C12" w:rsidRPr="005A4E7D" w:rsidRDefault="005D4C12" w:rsidP="005D4C12">
      <w:pPr>
        <w:pStyle w:val="Nadpis2"/>
        <w:rPr>
          <w:rFonts w:asciiTheme="minorHAnsi" w:hAnsiTheme="minorHAnsi" w:cstheme="minorHAnsi"/>
          <w:sz w:val="22"/>
        </w:rPr>
      </w:pPr>
      <w:r w:rsidRPr="005A4E7D">
        <w:rPr>
          <w:rFonts w:asciiTheme="minorHAnsi" w:hAnsiTheme="minorHAnsi" w:cstheme="minorHAnsi"/>
          <w:sz w:val="22"/>
        </w:rPr>
        <w:t>V případě, že zhotovitel nebude mít nejpozději do 30 dnů od podpisu smlouvy sjednáno pojištění dle výše uvedených ustanovení této smlouvy, nebo nebude-li tato pojistná smlouva platná po celou dobu realizace stavby, jedná se o podstatné porušení smlouvy o dílo, objednatel má tak právo na odstoupení od smlouvy o dílo.</w:t>
      </w:r>
    </w:p>
    <w:p w14:paraId="01297628" w14:textId="77777777" w:rsidR="006657CB" w:rsidRPr="005A4E7D" w:rsidRDefault="006657CB" w:rsidP="006657CB">
      <w:pPr>
        <w:pStyle w:val="Nadpis1"/>
        <w:spacing w:before="360"/>
        <w:ind w:left="360" w:hanging="431"/>
        <w:jc w:val="center"/>
        <w:rPr>
          <w:rFonts w:asciiTheme="minorHAnsi" w:hAnsiTheme="minorHAnsi" w:cstheme="minorHAnsi"/>
        </w:rPr>
      </w:pPr>
      <w:r w:rsidRPr="005A4E7D">
        <w:rPr>
          <w:rFonts w:asciiTheme="minorHAnsi" w:hAnsiTheme="minorHAnsi" w:cstheme="minorHAnsi"/>
          <w:b/>
          <w:color w:val="17365D"/>
        </w:rPr>
        <w:t>Odstoupení od smlouvy</w:t>
      </w:r>
    </w:p>
    <w:p w14:paraId="2EA69182" w14:textId="77777777" w:rsidR="00802389" w:rsidRPr="005A4E7D" w:rsidRDefault="00802389" w:rsidP="006657CB">
      <w:pPr>
        <w:pStyle w:val="Nadpis2"/>
        <w:spacing w:before="100"/>
        <w:rPr>
          <w:rFonts w:asciiTheme="minorHAnsi" w:hAnsiTheme="minorHAnsi" w:cstheme="minorHAnsi"/>
          <w:sz w:val="22"/>
          <w:szCs w:val="22"/>
        </w:rPr>
      </w:pPr>
      <w:r w:rsidRPr="005A4E7D">
        <w:rPr>
          <w:rFonts w:asciiTheme="minorHAnsi" w:hAnsiTheme="minorHAnsi" w:cstheme="minorHAnsi"/>
          <w:sz w:val="22"/>
          <w:szCs w:val="22"/>
          <w:lang w:val="cs-CZ"/>
        </w:rPr>
        <w:t xml:space="preserve">Objednatel i Zhotovitel jsou oprávněni odstoupit od smlouvy z důvodů stanovených zákonem a touto smlouvou.  </w:t>
      </w:r>
    </w:p>
    <w:p w14:paraId="4728EBD0" w14:textId="77777777" w:rsidR="006657CB" w:rsidRPr="005A4E7D" w:rsidRDefault="006657CB" w:rsidP="006657CB">
      <w:pPr>
        <w:pStyle w:val="Nadpis2"/>
        <w:spacing w:before="100"/>
        <w:rPr>
          <w:rFonts w:asciiTheme="minorHAnsi" w:hAnsiTheme="minorHAnsi" w:cstheme="minorHAnsi"/>
          <w:sz w:val="22"/>
          <w:szCs w:val="22"/>
        </w:rPr>
      </w:pPr>
      <w:r w:rsidRPr="005A4E7D">
        <w:rPr>
          <w:rFonts w:asciiTheme="minorHAnsi" w:hAnsiTheme="minorHAnsi" w:cstheme="minorHAnsi"/>
          <w:sz w:val="22"/>
          <w:szCs w:val="22"/>
        </w:rPr>
        <w:t xml:space="preserve">Za podstatné porušení smlouvy, které opravňuje Objednatele odstoupit od smlouvy (z důvodu </w:t>
      </w:r>
      <w:r w:rsidRPr="005A4E7D">
        <w:rPr>
          <w:rFonts w:asciiTheme="minorHAnsi" w:hAnsiTheme="minorHAnsi" w:cstheme="minorHAnsi"/>
          <w:sz w:val="22"/>
          <w:szCs w:val="22"/>
        </w:rPr>
        <w:lastRenderedPageBreak/>
        <w:t>vážného neplnění smluvních závazků ze strany Zhotovitele), se považuje zejména:</w:t>
      </w:r>
    </w:p>
    <w:p w14:paraId="07EB69C3" w14:textId="77777777" w:rsidR="006657CB" w:rsidRPr="005A4E7D" w:rsidRDefault="006657CB" w:rsidP="00D31579">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vadnost díla již v průběhu jeho provádění, pokud Zhotovitel na výzvu Objednatele vady neodstraní ve stanovené lhůtě,</w:t>
      </w:r>
    </w:p>
    <w:p w14:paraId="6D451BE1" w14:textId="41BCCDFB" w:rsidR="00AA14D2" w:rsidRPr="005A4E7D" w:rsidRDefault="006657CB" w:rsidP="00CB1CFD">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prodlení Zhotovitele se zahájením stavebních prací o více než 15 dnů</w:t>
      </w:r>
      <w:r w:rsidR="00CB1CFD" w:rsidRPr="005A4E7D">
        <w:rPr>
          <w:rFonts w:asciiTheme="minorHAnsi" w:hAnsiTheme="minorHAnsi" w:cstheme="minorHAnsi"/>
          <w:sz w:val="22"/>
        </w:rPr>
        <w:t xml:space="preserve"> (</w:t>
      </w:r>
      <w:r w:rsidR="001760FA" w:rsidRPr="001760FA">
        <w:rPr>
          <w:rFonts w:asciiTheme="minorHAnsi" w:hAnsiTheme="minorHAnsi" w:cstheme="minorHAnsi"/>
          <w:sz w:val="22"/>
          <w:lang w:val="cs-CZ"/>
        </w:rPr>
        <w:t>oproti sjednanému termínu vyplývajícím z této smlouvy nebo její přílohy</w:t>
      </w:r>
      <w:r w:rsidR="00CB1CFD" w:rsidRPr="005A4E7D">
        <w:rPr>
          <w:rFonts w:asciiTheme="minorHAnsi" w:hAnsiTheme="minorHAnsi" w:cstheme="minorHAnsi"/>
          <w:sz w:val="22"/>
        </w:rPr>
        <w:t>),</w:t>
      </w:r>
    </w:p>
    <w:p w14:paraId="0F4B6FDE" w14:textId="0D65AD75" w:rsidR="00AA14D2" w:rsidRPr="005A4E7D" w:rsidRDefault="00AA14D2" w:rsidP="00AA14D2">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lang w:val="cs-CZ"/>
        </w:rPr>
        <w:t xml:space="preserve">opakované prodlení Zhotovitele s průběžným plněním dílčích termínů zhotovení díla, </w:t>
      </w:r>
      <w:r w:rsidR="001760FA" w:rsidRPr="006A76F2">
        <w:rPr>
          <w:rFonts w:asciiTheme="minorHAnsi" w:hAnsiTheme="minorHAnsi" w:cstheme="minorHAnsi"/>
          <w:sz w:val="22"/>
          <w:szCs w:val="22"/>
        </w:rPr>
        <w:t>oproti sjednanému termínu vyplývajícím z této smlouvy nebo její přílohy</w:t>
      </w:r>
      <w:r w:rsidRPr="005A4E7D">
        <w:rPr>
          <w:rFonts w:asciiTheme="minorHAnsi" w:hAnsiTheme="minorHAnsi" w:cstheme="minorHAnsi"/>
          <w:sz w:val="22"/>
          <w:lang w:val="cs-CZ"/>
        </w:rPr>
        <w:t xml:space="preserve">, </w:t>
      </w:r>
    </w:p>
    <w:p w14:paraId="5C0F4521" w14:textId="1D4C3026" w:rsidR="00AA14D2" w:rsidRPr="005A4E7D" w:rsidRDefault="00AA14D2" w:rsidP="00AA14D2">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opakované neplnění oznamovací povinnosti o pohybu jiných osob na staveništi, než zaměstnanců Zhotovitele dle kap. 7.</w:t>
      </w:r>
      <w:r w:rsidR="00CB1CFD" w:rsidRPr="005A4E7D">
        <w:rPr>
          <w:rFonts w:asciiTheme="minorHAnsi" w:hAnsiTheme="minorHAnsi" w:cstheme="minorHAnsi"/>
          <w:sz w:val="22"/>
          <w:lang w:val="cs-CZ"/>
        </w:rPr>
        <w:t>10</w:t>
      </w:r>
      <w:r w:rsidRPr="005A4E7D">
        <w:rPr>
          <w:rFonts w:asciiTheme="minorHAnsi" w:hAnsiTheme="minorHAnsi" w:cstheme="minorHAnsi"/>
          <w:sz w:val="22"/>
        </w:rPr>
        <w:t xml:space="preserve"> této smlouvy,   </w:t>
      </w:r>
    </w:p>
    <w:p w14:paraId="50DBE6A4" w14:textId="03B65656" w:rsidR="006657CB" w:rsidRPr="005A4E7D" w:rsidRDefault="006657CB" w:rsidP="00D31579">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prodlení Zhotovitele s dokončením díla o více než 30 dnů</w:t>
      </w:r>
      <w:r w:rsidR="001760FA">
        <w:rPr>
          <w:rFonts w:asciiTheme="minorHAnsi" w:hAnsiTheme="minorHAnsi" w:cstheme="minorHAnsi"/>
          <w:sz w:val="22"/>
        </w:rPr>
        <w:t xml:space="preserve"> </w:t>
      </w:r>
      <w:r w:rsidR="001760FA" w:rsidRPr="006A76F2">
        <w:rPr>
          <w:rFonts w:asciiTheme="minorHAnsi" w:hAnsiTheme="minorHAnsi" w:cstheme="minorHAnsi"/>
          <w:sz w:val="22"/>
          <w:szCs w:val="22"/>
        </w:rPr>
        <w:t>(oproti sjednanému termínu vyplývajícím z této smlouvy)</w:t>
      </w:r>
      <w:r w:rsidRPr="005A4E7D">
        <w:rPr>
          <w:rFonts w:asciiTheme="minorHAnsi" w:hAnsiTheme="minorHAnsi" w:cstheme="minorHAnsi"/>
          <w:sz w:val="22"/>
        </w:rPr>
        <w:t>,</w:t>
      </w:r>
    </w:p>
    <w:p w14:paraId="1F2C11C0" w14:textId="77777777" w:rsidR="006657CB" w:rsidRPr="005A4E7D" w:rsidRDefault="006657CB" w:rsidP="00D31579">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úpadek Zhotovitele ve smyslu § 3 zák. č. 182/2006 Sb., o úpadku a způsobech jeho řešení (úpadkový zákon) v platném znění, pravomocné rozhodnutí insolvenčního soudu o způsobu řešení úpadku nebo zamítnutí insolvenčního návrhu pro nedostatek majetku,</w:t>
      </w:r>
      <w:r w:rsidR="00D31579" w:rsidRPr="005A4E7D">
        <w:rPr>
          <w:rFonts w:asciiTheme="minorHAnsi" w:hAnsiTheme="minorHAnsi" w:cstheme="minorHAnsi"/>
          <w:sz w:val="22"/>
        </w:rPr>
        <w:t xml:space="preserve"> nebo zánik </w:t>
      </w:r>
      <w:r w:rsidR="00D31579" w:rsidRPr="005A4E7D">
        <w:rPr>
          <w:rFonts w:asciiTheme="minorHAnsi" w:hAnsiTheme="minorHAnsi" w:cstheme="minorHAnsi"/>
          <w:sz w:val="22"/>
          <w:lang w:val="cs-CZ"/>
        </w:rPr>
        <w:t>Z</w:t>
      </w:r>
      <w:r w:rsidR="00204661" w:rsidRPr="005A4E7D">
        <w:rPr>
          <w:rFonts w:asciiTheme="minorHAnsi" w:hAnsiTheme="minorHAnsi" w:cstheme="minorHAnsi"/>
          <w:sz w:val="22"/>
        </w:rPr>
        <w:t>hotovitele likvidací,</w:t>
      </w:r>
    </w:p>
    <w:p w14:paraId="78B1A300" w14:textId="77777777" w:rsidR="006657CB" w:rsidRPr="005A4E7D" w:rsidRDefault="006657CB" w:rsidP="00D31579">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neoprávněné zastavení či přerušení prací Zhotovitelem na zhotovovaném díle na více než 10 kalendářních dnů,</w:t>
      </w:r>
    </w:p>
    <w:p w14:paraId="51C7364D" w14:textId="7351509A" w:rsidR="006831B0" w:rsidRPr="005A4E7D" w:rsidRDefault="006831B0" w:rsidP="00D31579">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provádění</w:t>
      </w:r>
      <w:r w:rsidR="006657CB" w:rsidRPr="005A4E7D">
        <w:rPr>
          <w:rFonts w:asciiTheme="minorHAnsi" w:hAnsiTheme="minorHAnsi" w:cstheme="minorHAnsi"/>
          <w:sz w:val="22"/>
        </w:rPr>
        <w:t xml:space="preserve"> díla v rozporu s touto smlouvou</w:t>
      </w:r>
      <w:r w:rsidRPr="005A4E7D">
        <w:rPr>
          <w:rFonts w:asciiTheme="minorHAnsi" w:hAnsiTheme="minorHAnsi" w:cstheme="minorHAnsi"/>
          <w:sz w:val="22"/>
          <w:lang w:val="cs-CZ"/>
        </w:rPr>
        <w:t xml:space="preserve">, v jejích mezích nesplní </w:t>
      </w:r>
      <w:r w:rsidR="00802389" w:rsidRPr="005A4E7D">
        <w:rPr>
          <w:rFonts w:asciiTheme="minorHAnsi" w:hAnsiTheme="minorHAnsi" w:cstheme="minorHAnsi"/>
          <w:sz w:val="22"/>
          <w:lang w:val="cs-CZ"/>
        </w:rPr>
        <w:t xml:space="preserve">Zhotovitel </w:t>
      </w:r>
      <w:r w:rsidRPr="005A4E7D">
        <w:rPr>
          <w:rFonts w:asciiTheme="minorHAnsi" w:hAnsiTheme="minorHAnsi" w:cstheme="minorHAnsi"/>
          <w:sz w:val="22"/>
          <w:lang w:val="cs-CZ"/>
        </w:rPr>
        <w:t xml:space="preserve">příkazy Objednatele nebo postupuje v rozporu s </w:t>
      </w:r>
      <w:r w:rsidR="006657CB" w:rsidRPr="005A4E7D">
        <w:rPr>
          <w:rFonts w:asciiTheme="minorHAnsi" w:hAnsiTheme="minorHAnsi" w:cstheme="minorHAnsi"/>
          <w:sz w:val="22"/>
        </w:rPr>
        <w:t>přís</w:t>
      </w:r>
      <w:r w:rsidR="00802389" w:rsidRPr="005A4E7D">
        <w:rPr>
          <w:rFonts w:asciiTheme="minorHAnsi" w:hAnsiTheme="minorHAnsi" w:cstheme="minorHAnsi"/>
          <w:sz w:val="22"/>
        </w:rPr>
        <w:t xml:space="preserve">lušnými předpisy anebo normami – </w:t>
      </w:r>
      <w:r w:rsidR="006657CB" w:rsidRPr="005A4E7D">
        <w:rPr>
          <w:rFonts w:asciiTheme="minorHAnsi" w:hAnsiTheme="minorHAnsi" w:cstheme="minorHAnsi"/>
          <w:sz w:val="22"/>
        </w:rPr>
        <w:t>nesjedná-li Zhotovitel nápravu ani po výzvě Objednatele a v přiměřené lhůtě, kterou mu k tomu Objednatel poskytne</w:t>
      </w:r>
      <w:r w:rsidR="00697784" w:rsidRPr="005A4E7D">
        <w:rPr>
          <w:rFonts w:asciiTheme="minorHAnsi" w:hAnsiTheme="minorHAnsi" w:cstheme="minorHAnsi"/>
          <w:sz w:val="22"/>
          <w:lang w:val="cs-CZ"/>
        </w:rPr>
        <w:t>,</w:t>
      </w:r>
    </w:p>
    <w:p w14:paraId="627B1930" w14:textId="77777777" w:rsidR="006657CB" w:rsidRPr="005A4E7D" w:rsidRDefault="006831B0" w:rsidP="00D31579">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 xml:space="preserve">činností </w:t>
      </w:r>
      <w:r w:rsidR="00802389" w:rsidRPr="005A4E7D">
        <w:rPr>
          <w:rFonts w:asciiTheme="minorHAnsi" w:hAnsiTheme="minorHAnsi" w:cstheme="minorHAnsi"/>
          <w:sz w:val="22"/>
        </w:rPr>
        <w:t>Z</w:t>
      </w:r>
      <w:r w:rsidRPr="005A4E7D">
        <w:rPr>
          <w:rFonts w:asciiTheme="minorHAnsi" w:hAnsiTheme="minorHAnsi" w:cstheme="minorHAnsi"/>
          <w:sz w:val="22"/>
        </w:rPr>
        <w:t xml:space="preserve">hotovitele dochází k poškozování práv </w:t>
      </w:r>
      <w:r w:rsidR="00507EAE" w:rsidRPr="005A4E7D">
        <w:rPr>
          <w:rFonts w:asciiTheme="minorHAnsi" w:hAnsiTheme="minorHAnsi" w:cstheme="minorHAnsi"/>
          <w:sz w:val="22"/>
          <w:lang w:val="cs-CZ"/>
        </w:rPr>
        <w:t>O</w:t>
      </w:r>
      <w:proofErr w:type="spellStart"/>
      <w:r w:rsidRPr="005A4E7D">
        <w:rPr>
          <w:rFonts w:asciiTheme="minorHAnsi" w:hAnsiTheme="minorHAnsi" w:cstheme="minorHAnsi"/>
          <w:sz w:val="22"/>
        </w:rPr>
        <w:t>bjednatele</w:t>
      </w:r>
      <w:proofErr w:type="spellEnd"/>
      <w:r w:rsidRPr="005A4E7D">
        <w:rPr>
          <w:rFonts w:asciiTheme="minorHAnsi" w:hAnsiTheme="minorHAnsi" w:cstheme="minorHAnsi"/>
          <w:sz w:val="22"/>
        </w:rPr>
        <w:t xml:space="preserve"> nebo ke zbytečným škodám na jeho majetku. </w:t>
      </w:r>
    </w:p>
    <w:p w14:paraId="278231E3" w14:textId="77777777" w:rsidR="00085AC6" w:rsidRPr="005A4E7D" w:rsidRDefault="00085AC6" w:rsidP="00085AC6">
      <w:pPr>
        <w:pStyle w:val="Nadpis2"/>
        <w:rPr>
          <w:rFonts w:asciiTheme="minorHAnsi" w:hAnsiTheme="minorHAnsi" w:cstheme="minorHAnsi"/>
          <w:b/>
          <w:sz w:val="22"/>
          <w:szCs w:val="22"/>
        </w:rPr>
      </w:pPr>
      <w:r w:rsidRPr="005A4E7D">
        <w:rPr>
          <w:rFonts w:asciiTheme="minorHAnsi" w:hAnsiTheme="minorHAnsi" w:cstheme="minorHAnsi"/>
          <w:b/>
          <w:sz w:val="22"/>
          <w:szCs w:val="22"/>
        </w:rPr>
        <w:t xml:space="preserve">Objednatel si dále vyhrazuje právo na jednostranné odstoupení od smlouvy, a to zejména v důsledku nezajištění dostatečných finančních prostředků k realizaci akce v průběhu platnosti sjednané smlouvy, za nedostatek finančních prostředků může být považováno např. nezískání dotace na předmět plnění této smlouvy, výpadek v plánovaných příjmech příslušného rozpočtového období nebo potřebnost upřednostnění realizace jiných rozvojových priorit. </w:t>
      </w:r>
    </w:p>
    <w:p w14:paraId="48C09713" w14:textId="2BE26C46" w:rsidR="006657CB" w:rsidRPr="005A4E7D" w:rsidRDefault="006657CB" w:rsidP="002D77E7">
      <w:pPr>
        <w:pStyle w:val="Nadpis2"/>
        <w:spacing w:before="100"/>
        <w:ind w:left="567"/>
        <w:rPr>
          <w:rFonts w:asciiTheme="minorHAnsi" w:hAnsiTheme="minorHAnsi" w:cstheme="minorHAnsi"/>
          <w:b/>
          <w:sz w:val="22"/>
          <w:szCs w:val="22"/>
        </w:rPr>
      </w:pPr>
      <w:r w:rsidRPr="005A4E7D">
        <w:rPr>
          <w:rFonts w:asciiTheme="minorHAnsi" w:hAnsiTheme="minorHAnsi" w:cstheme="minorHAnsi"/>
          <w:sz w:val="22"/>
          <w:szCs w:val="22"/>
        </w:rPr>
        <w:t xml:space="preserve">Odstoupením od smlouvy zanikají všechna práva a povinnosti stran ze smlouvy, s výjimkou nároků na náhradu škody vzniklé porušením smlouvy, nároku na sjednané smluvní pokuty a </w:t>
      </w:r>
      <w:r w:rsidRPr="005A4E7D">
        <w:rPr>
          <w:rFonts w:asciiTheme="minorHAnsi" w:hAnsiTheme="minorHAnsi" w:cstheme="minorHAnsi"/>
          <w:b/>
          <w:sz w:val="22"/>
          <w:szCs w:val="22"/>
        </w:rPr>
        <w:t>nároků na úhradu dosud prokazatelně započatých a řádně provedených prací Zhotovitelem ve prospěch Objednatele (v souladu s položkovým rozpočtem).</w:t>
      </w:r>
      <w:r w:rsidR="007E4359" w:rsidRPr="005A4E7D">
        <w:rPr>
          <w:rFonts w:asciiTheme="minorHAnsi" w:hAnsiTheme="minorHAnsi" w:cstheme="minorHAnsi"/>
          <w:b/>
          <w:sz w:val="22"/>
          <w:szCs w:val="22"/>
          <w:lang w:val="cs-CZ"/>
        </w:rPr>
        <w:t xml:space="preserve"> </w:t>
      </w:r>
      <w:r w:rsidR="007E4359" w:rsidRPr="005A4E7D">
        <w:rPr>
          <w:rFonts w:asciiTheme="minorHAnsi" w:hAnsiTheme="minorHAnsi" w:cstheme="minorHAnsi"/>
          <w:sz w:val="22"/>
          <w:szCs w:val="22"/>
        </w:rPr>
        <w:t xml:space="preserve">V případě, že </w:t>
      </w:r>
      <w:r w:rsidR="007E4359" w:rsidRPr="005A4E7D">
        <w:rPr>
          <w:rFonts w:asciiTheme="minorHAnsi" w:hAnsiTheme="minorHAnsi" w:cstheme="minorHAnsi"/>
          <w:sz w:val="22"/>
          <w:szCs w:val="22"/>
          <w:lang w:val="cs-CZ"/>
        </w:rPr>
        <w:t>O</w:t>
      </w:r>
      <w:proofErr w:type="spellStart"/>
      <w:r w:rsidR="007E4359" w:rsidRPr="005A4E7D">
        <w:rPr>
          <w:rFonts w:asciiTheme="minorHAnsi" w:hAnsiTheme="minorHAnsi" w:cstheme="minorHAnsi"/>
          <w:sz w:val="22"/>
          <w:szCs w:val="22"/>
        </w:rPr>
        <w:t>bjednatel</w:t>
      </w:r>
      <w:proofErr w:type="spellEnd"/>
      <w:r w:rsidR="007E4359" w:rsidRPr="005A4E7D">
        <w:rPr>
          <w:rFonts w:asciiTheme="minorHAnsi" w:hAnsiTheme="minorHAnsi" w:cstheme="minorHAnsi"/>
          <w:sz w:val="22"/>
          <w:szCs w:val="22"/>
        </w:rPr>
        <w:t xml:space="preserve"> bude nucen z důvodů nedostatku finančních zdrojů od smlouvy odstoupit, nemá </w:t>
      </w:r>
      <w:r w:rsidR="007E4359" w:rsidRPr="005A4E7D">
        <w:rPr>
          <w:rFonts w:asciiTheme="minorHAnsi" w:hAnsiTheme="minorHAnsi" w:cstheme="minorHAnsi"/>
          <w:sz w:val="22"/>
          <w:szCs w:val="22"/>
          <w:lang w:val="cs-CZ"/>
        </w:rPr>
        <w:t>Z</w:t>
      </w:r>
      <w:r w:rsidR="007E4359" w:rsidRPr="005A4E7D">
        <w:rPr>
          <w:rFonts w:asciiTheme="minorHAnsi" w:hAnsiTheme="minorHAnsi" w:cstheme="minorHAnsi"/>
          <w:sz w:val="22"/>
          <w:szCs w:val="22"/>
        </w:rPr>
        <w:t xml:space="preserve">hotovitel vůči </w:t>
      </w:r>
      <w:r w:rsidR="007E4359" w:rsidRPr="005A4E7D">
        <w:rPr>
          <w:rFonts w:asciiTheme="minorHAnsi" w:hAnsiTheme="minorHAnsi" w:cstheme="minorHAnsi"/>
          <w:sz w:val="22"/>
          <w:szCs w:val="22"/>
          <w:lang w:val="cs-CZ"/>
        </w:rPr>
        <w:t>O</w:t>
      </w:r>
      <w:proofErr w:type="spellStart"/>
      <w:r w:rsidR="007E4359" w:rsidRPr="005A4E7D">
        <w:rPr>
          <w:rFonts w:asciiTheme="minorHAnsi" w:hAnsiTheme="minorHAnsi" w:cstheme="minorHAnsi"/>
          <w:sz w:val="22"/>
          <w:szCs w:val="22"/>
        </w:rPr>
        <w:t>bjednateli</w:t>
      </w:r>
      <w:proofErr w:type="spellEnd"/>
      <w:r w:rsidR="007E4359" w:rsidRPr="005A4E7D">
        <w:rPr>
          <w:rFonts w:asciiTheme="minorHAnsi" w:hAnsiTheme="minorHAnsi" w:cstheme="minorHAnsi"/>
          <w:sz w:val="22"/>
          <w:szCs w:val="22"/>
        </w:rPr>
        <w:t xml:space="preserve"> žádné finanční ani jakékoliv jiné nároky, plynoucí z časového prodloužení, zmenšení předmětu plnění veřejné zakázky, přerušení nebo předčasné ukončení realizace díla a jednotlivých dodávek, služeb a stavebních prací nebo ve výši ušlého zisku. Hrazeny by v takovém případě byly pouze veškeré prokazatelně vykonané a řádně odsouhlasené práce vycházející ze schváleného stavebního položkového rozpočtu</w:t>
      </w:r>
      <w:r w:rsidR="007E4359" w:rsidRPr="005A4E7D">
        <w:rPr>
          <w:rFonts w:asciiTheme="minorHAnsi" w:hAnsiTheme="minorHAnsi" w:cstheme="minorHAnsi"/>
          <w:sz w:val="22"/>
          <w:szCs w:val="22"/>
          <w:lang w:val="cs-CZ"/>
        </w:rPr>
        <w:t xml:space="preserve"> dle </w:t>
      </w:r>
      <w:proofErr w:type="spellStart"/>
      <w:r w:rsidR="007E4359" w:rsidRPr="005A4E7D">
        <w:rPr>
          <w:rFonts w:asciiTheme="minorHAnsi" w:hAnsiTheme="minorHAnsi" w:cstheme="minorHAnsi"/>
          <w:sz w:val="22"/>
          <w:szCs w:val="22"/>
          <w:lang w:val="cs-CZ"/>
        </w:rPr>
        <w:t>příl</w:t>
      </w:r>
      <w:proofErr w:type="spellEnd"/>
      <w:r w:rsidR="007E4359" w:rsidRPr="005A4E7D">
        <w:rPr>
          <w:rFonts w:asciiTheme="minorHAnsi" w:hAnsiTheme="minorHAnsi" w:cstheme="minorHAnsi"/>
          <w:sz w:val="22"/>
          <w:szCs w:val="22"/>
          <w:lang w:val="cs-CZ"/>
        </w:rPr>
        <w:t>. č. 1 této smlouvy</w:t>
      </w:r>
      <w:r w:rsidR="007E4359" w:rsidRPr="005A4E7D">
        <w:rPr>
          <w:rFonts w:asciiTheme="minorHAnsi" w:hAnsiTheme="minorHAnsi" w:cstheme="minorHAnsi"/>
          <w:sz w:val="22"/>
          <w:szCs w:val="22"/>
        </w:rPr>
        <w:t>.</w:t>
      </w:r>
    </w:p>
    <w:p w14:paraId="1F7083EE" w14:textId="77777777" w:rsidR="006657CB" w:rsidRPr="005A4E7D" w:rsidRDefault="006657CB" w:rsidP="00B10FE1">
      <w:pPr>
        <w:pStyle w:val="Nadpis1"/>
        <w:spacing w:after="120"/>
        <w:ind w:left="357" w:hanging="431"/>
        <w:jc w:val="center"/>
        <w:rPr>
          <w:rFonts w:asciiTheme="minorHAnsi" w:hAnsiTheme="minorHAnsi" w:cstheme="minorHAnsi"/>
        </w:rPr>
      </w:pPr>
      <w:r w:rsidRPr="005A4E7D">
        <w:rPr>
          <w:rFonts w:asciiTheme="minorHAnsi" w:hAnsiTheme="minorHAnsi" w:cstheme="minorHAnsi"/>
          <w:b/>
          <w:color w:val="17365D"/>
        </w:rPr>
        <w:t>Závěrečná ustanovení</w:t>
      </w:r>
    </w:p>
    <w:p w14:paraId="3A81F4A3"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 xml:space="preserve">Ve věcech touto Smlouvou o dílo výslovně neupravených se bude tento smluvní vztah řídit ustanoveními obecně závazných právních předpisů, zejména Občanským zákoníkem a předpisy </w:t>
      </w:r>
      <w:r w:rsidRPr="005A4E7D">
        <w:rPr>
          <w:rFonts w:asciiTheme="minorHAnsi" w:hAnsiTheme="minorHAnsi" w:cstheme="minorHAnsi"/>
          <w:sz w:val="22"/>
          <w:szCs w:val="22"/>
        </w:rPr>
        <w:lastRenderedPageBreak/>
        <w:t>souvisejícími.</w:t>
      </w:r>
    </w:p>
    <w:p w14:paraId="2692ED61" w14:textId="52E99EBB"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Veškeré změny a doplnění této smlouvy je možno provádět pouze písemnými dodatky, podepsanými oběma smluvními stranami</w:t>
      </w:r>
      <w:r w:rsidR="001760FA">
        <w:rPr>
          <w:rFonts w:asciiTheme="minorHAnsi" w:hAnsiTheme="minorHAnsi" w:cstheme="minorHAnsi"/>
          <w:sz w:val="22"/>
          <w:szCs w:val="22"/>
        </w:rPr>
        <w:t xml:space="preserve">, </w:t>
      </w:r>
      <w:r w:rsidR="001760FA" w:rsidRPr="005C28ED">
        <w:rPr>
          <w:rFonts w:asciiTheme="minorHAnsi" w:hAnsiTheme="minorHAnsi" w:cstheme="minorHAnsi"/>
          <w:sz w:val="22"/>
          <w:szCs w:val="22"/>
        </w:rPr>
        <w:t>jinak jsou neplatné</w:t>
      </w:r>
      <w:r w:rsidRPr="005A4E7D">
        <w:rPr>
          <w:rFonts w:asciiTheme="minorHAnsi" w:hAnsiTheme="minorHAnsi" w:cstheme="minorHAnsi"/>
          <w:sz w:val="22"/>
          <w:szCs w:val="22"/>
        </w:rPr>
        <w:t>.</w:t>
      </w:r>
    </w:p>
    <w:p w14:paraId="6DA965BF"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 xml:space="preserve">Objednatel si vyhrazuje právo zredukovat předmět díla. </w:t>
      </w:r>
    </w:p>
    <w:p w14:paraId="16B1437B"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Smluvní strany se dohodly, že případné spory budou přednostně řešeny dohodou. Případné spory budou řešeny českými soudy. Místní příslušnost soudu se řídí sídlem Objednatele. Rozhodčí řízení je vyloučeno.</w:t>
      </w:r>
    </w:p>
    <w:p w14:paraId="29767929"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Pro výklad této smlouvy je rovněž závazné znění zadávacích podmínek k veřejné zakázce malého rozsahu, na základě které je plnění dle této smlouvy realizováno. V případě rozporu této smlouvy se zadávacími podmínkami má přednost znění zadávacích podmínek s tím, že pokud stanoví zadávací podmínky či tato smlouv</w:t>
      </w:r>
      <w:r w:rsidR="00D31579" w:rsidRPr="005A4E7D">
        <w:rPr>
          <w:rFonts w:asciiTheme="minorHAnsi" w:hAnsiTheme="minorHAnsi" w:cstheme="minorHAnsi"/>
          <w:sz w:val="22"/>
          <w:szCs w:val="22"/>
        </w:rPr>
        <w:t xml:space="preserve">a rozdílný rozsah požadavků na </w:t>
      </w:r>
      <w:r w:rsidR="00D31579" w:rsidRPr="005A4E7D">
        <w:rPr>
          <w:rFonts w:asciiTheme="minorHAnsi" w:hAnsiTheme="minorHAnsi" w:cstheme="minorHAnsi"/>
          <w:sz w:val="22"/>
          <w:szCs w:val="22"/>
          <w:lang w:val="cs-CZ"/>
        </w:rPr>
        <w:t>Z</w:t>
      </w:r>
      <w:r w:rsidR="00D31579" w:rsidRPr="005A4E7D">
        <w:rPr>
          <w:rFonts w:asciiTheme="minorHAnsi" w:hAnsiTheme="minorHAnsi" w:cstheme="minorHAnsi"/>
          <w:sz w:val="22"/>
          <w:szCs w:val="22"/>
        </w:rPr>
        <w:t xml:space="preserve">hotovitele, je pro plnění </w:t>
      </w:r>
      <w:r w:rsidR="00D31579" w:rsidRPr="005A4E7D">
        <w:rPr>
          <w:rFonts w:asciiTheme="minorHAnsi" w:hAnsiTheme="minorHAnsi" w:cstheme="minorHAnsi"/>
          <w:sz w:val="22"/>
          <w:szCs w:val="22"/>
          <w:lang w:val="cs-CZ"/>
        </w:rPr>
        <w:t>Z</w:t>
      </w:r>
      <w:r w:rsidRPr="005A4E7D">
        <w:rPr>
          <w:rFonts w:asciiTheme="minorHAnsi" w:hAnsiTheme="minorHAnsi" w:cstheme="minorHAnsi"/>
          <w:sz w:val="22"/>
          <w:szCs w:val="22"/>
        </w:rPr>
        <w:t>hotovitele určující součet těchto povinností (požadavků), tj. jak povinnosti vyplývající ze zadávacích podmínek, tak i z této smlouvy.</w:t>
      </w:r>
    </w:p>
    <w:p w14:paraId="4112EB91"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Všechny písemnosti, výzvy, sdělení, podněty, pozvánky ap</w:t>
      </w:r>
      <w:r w:rsidR="00D31579" w:rsidRPr="005A4E7D">
        <w:rPr>
          <w:rFonts w:asciiTheme="minorHAnsi" w:hAnsiTheme="minorHAnsi" w:cstheme="minorHAnsi"/>
          <w:sz w:val="22"/>
          <w:szCs w:val="22"/>
        </w:rPr>
        <w:t xml:space="preserve">od. předávané dle této smlouvy </w:t>
      </w:r>
      <w:r w:rsidR="00D31579" w:rsidRPr="005A4E7D">
        <w:rPr>
          <w:rFonts w:asciiTheme="minorHAnsi" w:hAnsiTheme="minorHAnsi" w:cstheme="minorHAnsi"/>
          <w:sz w:val="22"/>
          <w:szCs w:val="22"/>
          <w:lang w:val="cs-CZ"/>
        </w:rPr>
        <w:t>Z</w:t>
      </w:r>
      <w:r w:rsidR="00507EAE" w:rsidRPr="005A4E7D">
        <w:rPr>
          <w:rFonts w:asciiTheme="minorHAnsi" w:hAnsiTheme="minorHAnsi" w:cstheme="minorHAnsi"/>
          <w:sz w:val="22"/>
          <w:szCs w:val="22"/>
        </w:rPr>
        <w:t xml:space="preserve">hotovitelem </w:t>
      </w:r>
      <w:r w:rsidR="00507EAE" w:rsidRPr="005A4E7D">
        <w:rPr>
          <w:rFonts w:asciiTheme="minorHAnsi" w:hAnsiTheme="minorHAnsi" w:cstheme="minorHAnsi"/>
          <w:sz w:val="22"/>
          <w:szCs w:val="22"/>
          <w:lang w:val="cs-CZ"/>
        </w:rPr>
        <w:t>O</w:t>
      </w:r>
      <w:proofErr w:type="spellStart"/>
      <w:r w:rsidR="00D31579" w:rsidRPr="005A4E7D">
        <w:rPr>
          <w:rFonts w:asciiTheme="minorHAnsi" w:hAnsiTheme="minorHAnsi" w:cstheme="minorHAnsi"/>
          <w:sz w:val="22"/>
          <w:szCs w:val="22"/>
        </w:rPr>
        <w:t>bjednateli</w:t>
      </w:r>
      <w:proofErr w:type="spellEnd"/>
      <w:r w:rsidR="00D31579" w:rsidRPr="005A4E7D">
        <w:rPr>
          <w:rFonts w:asciiTheme="minorHAnsi" w:hAnsiTheme="minorHAnsi" w:cstheme="minorHAnsi"/>
          <w:sz w:val="22"/>
          <w:szCs w:val="22"/>
        </w:rPr>
        <w:t xml:space="preserve">, bude </w:t>
      </w:r>
      <w:r w:rsidR="00D31579" w:rsidRPr="005A4E7D">
        <w:rPr>
          <w:rFonts w:asciiTheme="minorHAnsi" w:hAnsiTheme="minorHAnsi" w:cstheme="minorHAnsi"/>
          <w:sz w:val="22"/>
          <w:szCs w:val="22"/>
          <w:lang w:val="cs-CZ"/>
        </w:rPr>
        <w:t>Z</w:t>
      </w:r>
      <w:r w:rsidR="00507EAE" w:rsidRPr="005A4E7D">
        <w:rPr>
          <w:rFonts w:asciiTheme="minorHAnsi" w:hAnsiTheme="minorHAnsi" w:cstheme="minorHAnsi"/>
          <w:sz w:val="22"/>
          <w:szCs w:val="22"/>
        </w:rPr>
        <w:t xml:space="preserve">hotovitel </w:t>
      </w:r>
      <w:r w:rsidR="00507EAE" w:rsidRPr="005A4E7D">
        <w:rPr>
          <w:rFonts w:asciiTheme="minorHAnsi" w:hAnsiTheme="minorHAnsi" w:cstheme="minorHAnsi"/>
          <w:sz w:val="22"/>
          <w:szCs w:val="22"/>
          <w:lang w:val="cs-CZ"/>
        </w:rPr>
        <w:t>O</w:t>
      </w:r>
      <w:proofErr w:type="spellStart"/>
      <w:r w:rsidRPr="005A4E7D">
        <w:rPr>
          <w:rFonts w:asciiTheme="minorHAnsi" w:hAnsiTheme="minorHAnsi" w:cstheme="minorHAnsi"/>
          <w:sz w:val="22"/>
          <w:szCs w:val="22"/>
        </w:rPr>
        <w:t>bjednateli</w:t>
      </w:r>
      <w:proofErr w:type="spellEnd"/>
      <w:r w:rsidRPr="005A4E7D">
        <w:rPr>
          <w:rFonts w:asciiTheme="minorHAnsi" w:hAnsiTheme="minorHAnsi" w:cstheme="minorHAnsi"/>
          <w:sz w:val="22"/>
          <w:szCs w:val="22"/>
        </w:rPr>
        <w:t xml:space="preserve"> předávat cestou pověřené osoby ve věcech technických.</w:t>
      </w:r>
    </w:p>
    <w:p w14:paraId="366CB82C"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Tato smlouva je platná i pro případné právní nástupce smluvních stran.</w:t>
      </w:r>
    </w:p>
    <w:p w14:paraId="03E23C0A"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 xml:space="preserve">Dle zákona č. 320/2001 Sb., o finanční kontrole, je vybraný Zhotovitel osobou povinnou spolupůsobit při výkonu finanční kontroly. </w:t>
      </w:r>
    </w:p>
    <w:p w14:paraId="19260D1F"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Smlouva o dílo je podepsána ve 4 vyhotoveních, 2 vyhotovení obdrží Objednatel a 2 Zhotovitel.</w:t>
      </w:r>
    </w:p>
    <w:p w14:paraId="63D22EA8"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Tato smlouva nabývá platnosti a účinnosti v den jejího podpisu oběma smluvními stranami.</w:t>
      </w:r>
    </w:p>
    <w:p w14:paraId="1154DF6A" w14:textId="77777777" w:rsidR="006657CB" w:rsidRDefault="006657CB" w:rsidP="006657CB">
      <w:pPr>
        <w:pStyle w:val="Nadpis2"/>
        <w:spacing w:before="60"/>
        <w:ind w:left="578" w:hanging="578"/>
        <w:rPr>
          <w:rFonts w:asciiTheme="minorHAnsi" w:hAnsiTheme="minorHAnsi" w:cstheme="minorHAnsi"/>
          <w:sz w:val="22"/>
          <w:szCs w:val="22"/>
        </w:rPr>
      </w:pPr>
      <w:r w:rsidRPr="005A4E7D">
        <w:rPr>
          <w:rFonts w:asciiTheme="minorHAnsi" w:hAnsiTheme="minorHAnsi" w:cstheme="minorHAnsi"/>
          <w:sz w:val="22"/>
          <w:szCs w:val="22"/>
        </w:rPr>
        <w:t xml:space="preserve">Obě strany se zavazují svým podpisem, že se seznámily s celým obsahem této smlouvy a na důkaz její platnosti k ní připojují svoje podpisy. </w:t>
      </w:r>
    </w:p>
    <w:p w14:paraId="616D3A21" w14:textId="0D4F8F68" w:rsidR="001760FA" w:rsidRPr="0061020D" w:rsidRDefault="001760FA" w:rsidP="001760FA">
      <w:pPr>
        <w:pStyle w:val="Nadpis2"/>
        <w:spacing w:before="60"/>
      </w:pPr>
      <w:r w:rsidRPr="0061020D">
        <w:rPr>
          <w:rFonts w:asciiTheme="minorHAnsi" w:hAnsiTheme="minorHAnsi" w:cstheme="minorHAnsi"/>
          <w:sz w:val="22"/>
          <w:szCs w:val="22"/>
        </w:rPr>
        <w:t xml:space="preserve">Doložka platnosti právního úkonu podle § 41 zákona č. 128/2000 Sb., o obcích (obecní zřízení) ve znění pozdějších předpisů: Tato smlouva byla schválena </w:t>
      </w:r>
      <w:r w:rsidR="00A10AE0">
        <w:rPr>
          <w:rFonts w:asciiTheme="minorHAnsi" w:hAnsiTheme="minorHAnsi" w:cstheme="minorHAnsi"/>
          <w:sz w:val="22"/>
          <w:szCs w:val="22"/>
        </w:rPr>
        <w:t>Radou</w:t>
      </w:r>
      <w:r w:rsidRPr="0061020D">
        <w:rPr>
          <w:rFonts w:asciiTheme="minorHAnsi" w:hAnsiTheme="minorHAnsi" w:cstheme="minorHAnsi"/>
          <w:sz w:val="22"/>
          <w:szCs w:val="22"/>
        </w:rPr>
        <w:t xml:space="preserve"> </w:t>
      </w:r>
      <w:r>
        <w:rPr>
          <w:rFonts w:asciiTheme="minorHAnsi" w:hAnsiTheme="minorHAnsi" w:cstheme="minorHAnsi"/>
          <w:sz w:val="22"/>
          <w:szCs w:val="22"/>
        </w:rPr>
        <w:t>městyse Lomnice</w:t>
      </w:r>
      <w:r w:rsidRPr="0061020D">
        <w:rPr>
          <w:rFonts w:asciiTheme="minorHAnsi" w:hAnsiTheme="minorHAnsi" w:cstheme="minorHAnsi"/>
          <w:sz w:val="22"/>
          <w:szCs w:val="22"/>
        </w:rPr>
        <w:t xml:space="preserve"> dne ……………………, číslo usnesení ………………………..</w:t>
      </w:r>
    </w:p>
    <w:p w14:paraId="365BEC24" w14:textId="77777777" w:rsidR="001760FA" w:rsidRPr="00F46AA1" w:rsidRDefault="001760FA" w:rsidP="001760FA">
      <w:pPr>
        <w:rPr>
          <w:lang w:val="x-none"/>
        </w:rPr>
      </w:pPr>
    </w:p>
    <w:p w14:paraId="618C60DF" w14:textId="77777777" w:rsidR="001760FA" w:rsidRPr="001760FA" w:rsidRDefault="001760FA" w:rsidP="001760FA">
      <w:pPr>
        <w:rPr>
          <w:lang w:val="x-none"/>
        </w:rPr>
      </w:pPr>
    </w:p>
    <w:p w14:paraId="000BAD12" w14:textId="77777777" w:rsidR="006657CB" w:rsidRPr="005A4E7D" w:rsidRDefault="006657CB" w:rsidP="006657CB">
      <w:pPr>
        <w:pStyle w:val="Zkladntext"/>
        <w:spacing w:before="180" w:line="360" w:lineRule="auto"/>
        <w:rPr>
          <w:rFonts w:asciiTheme="minorHAnsi" w:hAnsiTheme="minorHAnsi" w:cstheme="minorHAnsi"/>
          <w:b/>
          <w:sz w:val="22"/>
          <w:szCs w:val="22"/>
        </w:rPr>
      </w:pPr>
      <w:r w:rsidRPr="005A4E7D">
        <w:rPr>
          <w:rFonts w:asciiTheme="minorHAnsi" w:hAnsiTheme="minorHAnsi" w:cstheme="minorHAnsi"/>
          <w:b/>
          <w:sz w:val="22"/>
          <w:szCs w:val="22"/>
        </w:rPr>
        <w:t>Přílohy a nedílné součásti Smlouvy o dílo:</w:t>
      </w:r>
    </w:p>
    <w:p w14:paraId="5AFB2A8F" w14:textId="77777777" w:rsidR="006657CB" w:rsidRPr="005A4E7D" w:rsidRDefault="006657CB" w:rsidP="002E69E9">
      <w:pPr>
        <w:pStyle w:val="Zkladntext"/>
        <w:widowControl/>
        <w:numPr>
          <w:ilvl w:val="1"/>
          <w:numId w:val="35"/>
        </w:numPr>
        <w:tabs>
          <w:tab w:val="left" w:pos="360"/>
        </w:tabs>
        <w:spacing w:after="80" w:line="276" w:lineRule="auto"/>
        <w:ind w:hanging="2856"/>
        <w:jc w:val="left"/>
        <w:rPr>
          <w:rFonts w:asciiTheme="minorHAnsi" w:hAnsiTheme="minorHAnsi" w:cstheme="minorHAnsi"/>
          <w:sz w:val="22"/>
          <w:szCs w:val="22"/>
        </w:rPr>
      </w:pPr>
      <w:r w:rsidRPr="005A4E7D">
        <w:rPr>
          <w:rFonts w:asciiTheme="minorHAnsi" w:hAnsiTheme="minorHAnsi" w:cstheme="minorHAnsi"/>
          <w:sz w:val="22"/>
          <w:szCs w:val="22"/>
        </w:rPr>
        <w:t>Podrobný položkový rozpočet</w:t>
      </w:r>
    </w:p>
    <w:p w14:paraId="4C879196" w14:textId="7A1BFC05" w:rsidR="00AD071A" w:rsidRPr="00F26573" w:rsidRDefault="00AD071A" w:rsidP="002E69E9">
      <w:pPr>
        <w:numPr>
          <w:ilvl w:val="1"/>
          <w:numId w:val="35"/>
        </w:numPr>
        <w:tabs>
          <w:tab w:val="left" w:pos="360"/>
        </w:tabs>
        <w:spacing w:after="80" w:line="276" w:lineRule="auto"/>
        <w:ind w:hanging="2856"/>
        <w:rPr>
          <w:rFonts w:asciiTheme="minorHAnsi" w:hAnsiTheme="minorHAnsi" w:cstheme="minorHAnsi"/>
          <w:sz w:val="22"/>
          <w:szCs w:val="22"/>
          <w:lang w:val="x-none"/>
        </w:rPr>
      </w:pPr>
      <w:r w:rsidRPr="00F26573">
        <w:rPr>
          <w:rFonts w:asciiTheme="minorHAnsi" w:hAnsiTheme="minorHAnsi" w:cstheme="minorHAnsi"/>
          <w:sz w:val="22"/>
          <w:szCs w:val="22"/>
          <w:lang w:val="x-none"/>
        </w:rPr>
        <w:t>Prohlášení o poddodavatelích</w:t>
      </w:r>
    </w:p>
    <w:p w14:paraId="42734103" w14:textId="6D20BC9D" w:rsidR="006E1712" w:rsidRPr="005A4E7D" w:rsidRDefault="006E1712" w:rsidP="002E69E9">
      <w:pPr>
        <w:numPr>
          <w:ilvl w:val="1"/>
          <w:numId w:val="35"/>
        </w:numPr>
        <w:tabs>
          <w:tab w:val="left" w:pos="360"/>
        </w:tabs>
        <w:spacing w:after="80" w:line="276" w:lineRule="auto"/>
        <w:ind w:hanging="2856"/>
        <w:rPr>
          <w:rFonts w:asciiTheme="minorHAnsi" w:hAnsiTheme="minorHAnsi" w:cstheme="minorHAnsi"/>
          <w:sz w:val="22"/>
          <w:szCs w:val="22"/>
          <w:lang w:val="x-none"/>
        </w:rPr>
      </w:pPr>
      <w:r>
        <w:rPr>
          <w:rFonts w:asciiTheme="minorHAnsi" w:hAnsiTheme="minorHAnsi" w:cstheme="minorHAnsi"/>
          <w:sz w:val="22"/>
          <w:szCs w:val="22"/>
          <w:lang w:val="x-none"/>
        </w:rPr>
        <w:t>Časový a finanční harmonogram</w:t>
      </w:r>
      <w:r w:rsidR="00AD071A">
        <w:rPr>
          <w:rFonts w:asciiTheme="minorHAnsi" w:hAnsiTheme="minorHAnsi" w:cstheme="minorHAnsi"/>
          <w:sz w:val="22"/>
          <w:szCs w:val="22"/>
          <w:lang w:val="x-none"/>
        </w:rPr>
        <w:t xml:space="preserve"> provádění prací</w:t>
      </w:r>
    </w:p>
    <w:p w14:paraId="41841C80" w14:textId="77777777" w:rsidR="00C8056B" w:rsidRPr="005A4E7D" w:rsidRDefault="00C8056B" w:rsidP="008E7FE5">
      <w:pPr>
        <w:pStyle w:val="Zkladntext"/>
        <w:spacing w:after="120" w:line="360" w:lineRule="auto"/>
        <w:rPr>
          <w:rFonts w:asciiTheme="minorHAnsi" w:hAnsiTheme="minorHAnsi" w:cstheme="minorHAnsi"/>
          <w:sz w:val="16"/>
          <w:szCs w:val="22"/>
        </w:rPr>
      </w:pPr>
    </w:p>
    <w:p w14:paraId="044637F1" w14:textId="77777777" w:rsidR="002F28C4" w:rsidRPr="005A4E7D" w:rsidRDefault="002F28C4" w:rsidP="008E7FE5">
      <w:pPr>
        <w:pStyle w:val="Zkladntext"/>
        <w:spacing w:after="120" w:line="360" w:lineRule="auto"/>
        <w:rPr>
          <w:rFonts w:asciiTheme="minorHAnsi" w:hAnsiTheme="minorHAnsi" w:cstheme="minorHAnsi"/>
          <w:sz w:val="16"/>
          <w:szCs w:val="22"/>
        </w:rPr>
      </w:pPr>
    </w:p>
    <w:p w14:paraId="14DCB913" w14:textId="489A69EE" w:rsidR="008959D0" w:rsidRDefault="008959D0" w:rsidP="008E7FE5">
      <w:pPr>
        <w:pStyle w:val="Zkladntext"/>
        <w:spacing w:after="120" w:line="360" w:lineRule="auto"/>
        <w:rPr>
          <w:rFonts w:asciiTheme="minorHAnsi" w:hAnsiTheme="minorHAnsi" w:cstheme="minorHAnsi"/>
          <w:sz w:val="22"/>
          <w:szCs w:val="22"/>
        </w:rPr>
      </w:pPr>
      <w:r w:rsidRPr="005A4E7D">
        <w:rPr>
          <w:rFonts w:asciiTheme="minorHAnsi" w:hAnsiTheme="minorHAnsi" w:cstheme="minorHAnsi"/>
          <w:sz w:val="22"/>
          <w:szCs w:val="22"/>
        </w:rPr>
        <w:t>V …………………… dne ……………………</w:t>
      </w:r>
      <w:r w:rsidRPr="005A4E7D">
        <w:rPr>
          <w:rFonts w:asciiTheme="minorHAnsi" w:hAnsiTheme="minorHAnsi" w:cstheme="minorHAnsi"/>
          <w:sz w:val="22"/>
          <w:szCs w:val="22"/>
        </w:rPr>
        <w:tab/>
      </w:r>
      <w:r w:rsidRPr="005A4E7D">
        <w:rPr>
          <w:rFonts w:asciiTheme="minorHAnsi" w:hAnsiTheme="minorHAnsi" w:cstheme="minorHAnsi"/>
          <w:sz w:val="22"/>
          <w:szCs w:val="22"/>
        </w:rPr>
        <w:tab/>
      </w:r>
      <w:r w:rsidR="007C7F28">
        <w:rPr>
          <w:rFonts w:asciiTheme="minorHAnsi" w:hAnsiTheme="minorHAnsi" w:cstheme="minorHAnsi"/>
          <w:sz w:val="22"/>
          <w:szCs w:val="22"/>
        </w:rPr>
        <w:tab/>
      </w:r>
      <w:r w:rsidRPr="005A4E7D">
        <w:rPr>
          <w:rFonts w:asciiTheme="minorHAnsi" w:hAnsiTheme="minorHAnsi" w:cstheme="minorHAnsi"/>
          <w:sz w:val="22"/>
          <w:szCs w:val="22"/>
        </w:rPr>
        <w:t>V……………………</w:t>
      </w:r>
      <w:r w:rsidR="00F26573">
        <w:rPr>
          <w:rFonts w:asciiTheme="minorHAnsi" w:hAnsiTheme="minorHAnsi" w:cstheme="minorHAnsi"/>
          <w:sz w:val="22"/>
          <w:szCs w:val="22"/>
        </w:rPr>
        <w:t xml:space="preserve"> </w:t>
      </w:r>
      <w:r w:rsidRPr="005A4E7D">
        <w:rPr>
          <w:rFonts w:asciiTheme="minorHAnsi" w:hAnsiTheme="minorHAnsi" w:cstheme="minorHAnsi"/>
          <w:sz w:val="22"/>
          <w:szCs w:val="22"/>
        </w:rPr>
        <w:t>dne ……………………</w:t>
      </w:r>
    </w:p>
    <w:p w14:paraId="11F2270B" w14:textId="77777777" w:rsidR="00246713" w:rsidRPr="005A4E7D" w:rsidRDefault="00246713" w:rsidP="008E7FE5">
      <w:pPr>
        <w:pStyle w:val="Zkladntext"/>
        <w:spacing w:after="120" w:line="360" w:lineRule="auto"/>
        <w:rPr>
          <w:rFonts w:asciiTheme="minorHAnsi" w:hAnsiTheme="minorHAnsi" w:cstheme="minorHAnsi"/>
          <w:sz w:val="22"/>
          <w:szCs w:val="22"/>
        </w:rPr>
      </w:pPr>
    </w:p>
    <w:p w14:paraId="72B4BAEE" w14:textId="09444550" w:rsidR="008959D0" w:rsidRPr="005A4E7D" w:rsidRDefault="008959D0" w:rsidP="008E7FE5">
      <w:pPr>
        <w:pStyle w:val="Zkladntext"/>
        <w:spacing w:after="120" w:line="360" w:lineRule="auto"/>
        <w:rPr>
          <w:rFonts w:asciiTheme="minorHAnsi" w:hAnsiTheme="minorHAnsi" w:cstheme="minorHAnsi"/>
          <w:sz w:val="22"/>
          <w:szCs w:val="22"/>
        </w:rPr>
      </w:pPr>
      <w:r w:rsidRPr="005A4E7D">
        <w:rPr>
          <w:rFonts w:asciiTheme="minorHAnsi" w:hAnsiTheme="minorHAnsi" w:cstheme="minorHAnsi"/>
          <w:sz w:val="22"/>
          <w:szCs w:val="22"/>
        </w:rPr>
        <w:t>_________________________</w:t>
      </w:r>
      <w:r w:rsidRPr="005A4E7D">
        <w:rPr>
          <w:rFonts w:asciiTheme="minorHAnsi" w:hAnsiTheme="minorHAnsi" w:cstheme="minorHAnsi"/>
          <w:sz w:val="22"/>
          <w:szCs w:val="22"/>
        </w:rPr>
        <w:tab/>
      </w:r>
      <w:r w:rsidRPr="005A4E7D">
        <w:rPr>
          <w:rFonts w:asciiTheme="minorHAnsi" w:hAnsiTheme="minorHAnsi" w:cstheme="minorHAnsi"/>
          <w:sz w:val="22"/>
          <w:szCs w:val="22"/>
        </w:rPr>
        <w:tab/>
      </w:r>
      <w:r w:rsidRPr="005A4E7D">
        <w:rPr>
          <w:rFonts w:asciiTheme="minorHAnsi" w:hAnsiTheme="minorHAnsi" w:cstheme="minorHAnsi"/>
          <w:sz w:val="22"/>
          <w:szCs w:val="22"/>
        </w:rPr>
        <w:tab/>
      </w:r>
      <w:r w:rsidR="007C7F28">
        <w:rPr>
          <w:rFonts w:asciiTheme="minorHAnsi" w:hAnsiTheme="minorHAnsi" w:cstheme="minorHAnsi"/>
          <w:sz w:val="22"/>
          <w:szCs w:val="22"/>
        </w:rPr>
        <w:tab/>
      </w:r>
      <w:r w:rsidRPr="005A4E7D">
        <w:rPr>
          <w:rFonts w:asciiTheme="minorHAnsi" w:hAnsiTheme="minorHAnsi" w:cstheme="minorHAnsi"/>
          <w:sz w:val="22"/>
          <w:szCs w:val="22"/>
        </w:rPr>
        <w:t>_________________________</w:t>
      </w:r>
    </w:p>
    <w:p w14:paraId="163C5F4B" w14:textId="1B23BF38" w:rsidR="00697784" w:rsidRPr="005A4E7D" w:rsidRDefault="008959D0" w:rsidP="00697784">
      <w:pPr>
        <w:pStyle w:val="Zkladntext"/>
        <w:spacing w:after="120"/>
        <w:ind w:firstLine="708"/>
        <w:rPr>
          <w:rFonts w:asciiTheme="minorHAnsi" w:hAnsiTheme="minorHAnsi" w:cstheme="minorHAnsi"/>
        </w:rPr>
      </w:pPr>
      <w:r w:rsidRPr="005A4E7D">
        <w:rPr>
          <w:rFonts w:asciiTheme="minorHAnsi" w:hAnsiTheme="minorHAnsi" w:cstheme="minorHAnsi"/>
          <w:sz w:val="22"/>
          <w:szCs w:val="22"/>
        </w:rPr>
        <w:t>Za Objednatele</w:t>
      </w:r>
      <w:r w:rsidRPr="005A4E7D">
        <w:rPr>
          <w:rFonts w:asciiTheme="minorHAnsi" w:hAnsiTheme="minorHAnsi" w:cstheme="minorHAnsi"/>
          <w:sz w:val="22"/>
          <w:szCs w:val="22"/>
        </w:rPr>
        <w:tab/>
      </w:r>
      <w:r w:rsidR="00697784" w:rsidRPr="005A4E7D">
        <w:rPr>
          <w:rFonts w:asciiTheme="minorHAnsi" w:hAnsiTheme="minorHAnsi" w:cstheme="minorHAnsi"/>
          <w:sz w:val="22"/>
          <w:szCs w:val="22"/>
        </w:rPr>
        <w:tab/>
      </w:r>
      <w:r w:rsidR="00697784" w:rsidRPr="005A4E7D">
        <w:rPr>
          <w:rFonts w:asciiTheme="minorHAnsi" w:hAnsiTheme="minorHAnsi" w:cstheme="minorHAnsi"/>
          <w:sz w:val="22"/>
          <w:szCs w:val="22"/>
        </w:rPr>
        <w:tab/>
      </w:r>
      <w:r w:rsidR="00697784" w:rsidRPr="005A4E7D">
        <w:rPr>
          <w:rFonts w:asciiTheme="minorHAnsi" w:hAnsiTheme="minorHAnsi" w:cstheme="minorHAnsi"/>
          <w:sz w:val="22"/>
          <w:szCs w:val="22"/>
        </w:rPr>
        <w:tab/>
      </w:r>
      <w:r w:rsidR="00697784" w:rsidRPr="005A4E7D">
        <w:rPr>
          <w:rFonts w:asciiTheme="minorHAnsi" w:hAnsiTheme="minorHAnsi" w:cstheme="minorHAnsi"/>
          <w:sz w:val="22"/>
          <w:szCs w:val="22"/>
        </w:rPr>
        <w:tab/>
      </w:r>
      <w:r w:rsidR="007C7F28">
        <w:rPr>
          <w:rFonts w:asciiTheme="minorHAnsi" w:hAnsiTheme="minorHAnsi" w:cstheme="minorHAnsi"/>
          <w:sz w:val="22"/>
          <w:szCs w:val="22"/>
        </w:rPr>
        <w:tab/>
      </w:r>
      <w:r w:rsidR="00697784" w:rsidRPr="005A4E7D">
        <w:rPr>
          <w:rFonts w:asciiTheme="minorHAnsi" w:hAnsiTheme="minorHAnsi" w:cstheme="minorHAnsi"/>
          <w:sz w:val="22"/>
          <w:szCs w:val="22"/>
        </w:rPr>
        <w:t>Za Zhotovitele</w:t>
      </w:r>
    </w:p>
    <w:p w14:paraId="1A744309" w14:textId="68B9953D" w:rsidR="00132EAC" w:rsidRPr="005A4E7D" w:rsidRDefault="008959D0" w:rsidP="008E7FE5">
      <w:pPr>
        <w:pStyle w:val="Zkladntext"/>
        <w:spacing w:after="120"/>
        <w:rPr>
          <w:rFonts w:asciiTheme="minorHAnsi" w:hAnsiTheme="minorHAnsi" w:cstheme="minorHAnsi"/>
        </w:rPr>
      </w:pPr>
      <w:r w:rsidRPr="005A4E7D">
        <w:rPr>
          <w:rFonts w:asciiTheme="minorHAnsi" w:hAnsiTheme="minorHAnsi" w:cstheme="minorHAnsi"/>
          <w:sz w:val="22"/>
          <w:szCs w:val="22"/>
        </w:rPr>
        <w:tab/>
      </w:r>
      <w:r w:rsidRPr="005A4E7D">
        <w:rPr>
          <w:rFonts w:asciiTheme="minorHAnsi" w:hAnsiTheme="minorHAnsi" w:cstheme="minorHAnsi"/>
          <w:sz w:val="22"/>
          <w:szCs w:val="22"/>
        </w:rPr>
        <w:tab/>
      </w:r>
      <w:r w:rsidRPr="005A4E7D">
        <w:rPr>
          <w:rFonts w:asciiTheme="minorHAnsi" w:hAnsiTheme="minorHAnsi" w:cstheme="minorHAnsi"/>
          <w:sz w:val="22"/>
          <w:szCs w:val="22"/>
        </w:rPr>
        <w:tab/>
      </w:r>
      <w:r w:rsidRPr="005A4E7D">
        <w:rPr>
          <w:rFonts w:asciiTheme="minorHAnsi" w:hAnsiTheme="minorHAnsi" w:cstheme="minorHAnsi"/>
          <w:sz w:val="22"/>
          <w:szCs w:val="22"/>
        </w:rPr>
        <w:tab/>
      </w:r>
    </w:p>
    <w:sectPr w:rsidR="00132EAC" w:rsidRPr="005A4E7D" w:rsidSect="00512520">
      <w:headerReference w:type="default" r:id="rId9"/>
      <w:footerReference w:type="default" r:id="rId10"/>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1865D" w14:textId="77777777" w:rsidR="0035169F" w:rsidRDefault="0035169F" w:rsidP="007C2B70">
      <w:r>
        <w:separator/>
      </w:r>
    </w:p>
  </w:endnote>
  <w:endnote w:type="continuationSeparator" w:id="0">
    <w:p w14:paraId="1E207CF8" w14:textId="77777777" w:rsidR="0035169F" w:rsidRDefault="0035169F" w:rsidP="007C2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JohnSans Text Pro">
    <w:altName w:val="Arial"/>
    <w:panose1 w:val="00000000000000000000"/>
    <w:charset w:val="00"/>
    <w:family w:val="moder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E3C8B" w14:textId="77777777" w:rsidR="00F82913" w:rsidRPr="008959D0" w:rsidRDefault="00F82913" w:rsidP="008959D0">
    <w:pPr>
      <w:pStyle w:val="Zpat"/>
      <w:jc w:val="center"/>
      <w:rPr>
        <w:rFonts w:ascii="Calibri" w:hAnsi="Calibri"/>
      </w:rPr>
    </w:pPr>
    <w:r w:rsidRPr="008959D0">
      <w:rPr>
        <w:rFonts w:ascii="Calibri" w:hAnsi="Calibri"/>
      </w:rPr>
      <w:t xml:space="preserve"> Strana </w:t>
    </w:r>
    <w:r w:rsidRPr="008959D0">
      <w:rPr>
        <w:rFonts w:ascii="Calibri" w:hAnsi="Calibri"/>
      </w:rPr>
      <w:fldChar w:fldCharType="begin"/>
    </w:r>
    <w:r w:rsidRPr="008959D0">
      <w:rPr>
        <w:rFonts w:ascii="Calibri" w:hAnsi="Calibri"/>
      </w:rPr>
      <w:instrText xml:space="preserve"> PAGE   \* MERGEFORMAT </w:instrText>
    </w:r>
    <w:r w:rsidRPr="008959D0">
      <w:rPr>
        <w:rFonts w:ascii="Calibri" w:hAnsi="Calibri"/>
      </w:rPr>
      <w:fldChar w:fldCharType="separate"/>
    </w:r>
    <w:r w:rsidR="0008485B">
      <w:rPr>
        <w:rFonts w:ascii="Calibri" w:hAnsi="Calibri"/>
        <w:noProof/>
      </w:rPr>
      <w:t>8</w:t>
    </w:r>
    <w:r w:rsidRPr="008959D0">
      <w:rPr>
        <w:rFonts w:ascii="Calibri" w:hAnsi="Calibri"/>
      </w:rPr>
      <w:fldChar w:fldCharType="end"/>
    </w:r>
    <w:r w:rsidRPr="008959D0">
      <w:rPr>
        <w:rFonts w:ascii="Calibri" w:hAnsi="Calibri"/>
      </w:rPr>
      <w:t xml:space="preserve"> z </w:t>
    </w:r>
    <w:fldSimple w:instr=" NUMPAGES   \* MERGEFORMAT ">
      <w:r w:rsidR="0008485B" w:rsidRPr="0008485B">
        <w:rPr>
          <w:rFonts w:ascii="Calibri" w:hAnsi="Calibri"/>
          <w:noProof/>
        </w:rPr>
        <w:t>16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6A26E" w14:textId="77777777" w:rsidR="0035169F" w:rsidRDefault="0035169F" w:rsidP="007C2B70">
      <w:r>
        <w:separator/>
      </w:r>
    </w:p>
  </w:footnote>
  <w:footnote w:type="continuationSeparator" w:id="0">
    <w:p w14:paraId="4237CDC5" w14:textId="77777777" w:rsidR="0035169F" w:rsidRDefault="0035169F" w:rsidP="007C2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31C0" w14:textId="77777777" w:rsidR="008729C4" w:rsidRPr="00F64147" w:rsidRDefault="008729C4" w:rsidP="008729C4">
    <w:pPr>
      <w:pStyle w:val="Zhlav"/>
      <w:rPr>
        <w:rFonts w:asciiTheme="minorHAnsi" w:hAnsiTheme="minorHAnsi" w:cstheme="minorHAnsi"/>
        <w:sz w:val="18"/>
      </w:rPr>
    </w:pPr>
    <w:bookmarkStart w:id="8" w:name="_Hlk33434434"/>
    <w:bookmarkStart w:id="9" w:name="_Hlk33434435"/>
    <w:bookmarkStart w:id="10" w:name="_Hlk38263994"/>
    <w:bookmarkStart w:id="11" w:name="_Hlk38263995"/>
    <w:bookmarkStart w:id="12" w:name="_Hlk38263997"/>
    <w:bookmarkStart w:id="13" w:name="_Hlk38263998"/>
    <w:bookmarkStart w:id="14" w:name="_Hlk38263999"/>
    <w:bookmarkStart w:id="15" w:name="_Hlk38264000"/>
    <w:bookmarkStart w:id="16" w:name="_Hlk38264001"/>
    <w:bookmarkStart w:id="17" w:name="_Hlk38264002"/>
    <w:bookmarkStart w:id="18" w:name="_Hlk38264003"/>
    <w:bookmarkStart w:id="19" w:name="_Hlk38264004"/>
    <w:bookmarkStart w:id="20" w:name="_Hlk38264005"/>
    <w:bookmarkStart w:id="21" w:name="_Hlk38264006"/>
  </w:p>
  <w:bookmarkEnd w:id="8"/>
  <w:bookmarkEnd w:id="9"/>
  <w:bookmarkEnd w:id="10"/>
  <w:bookmarkEnd w:id="11"/>
  <w:bookmarkEnd w:id="12"/>
  <w:bookmarkEnd w:id="13"/>
  <w:bookmarkEnd w:id="14"/>
  <w:bookmarkEnd w:id="15"/>
  <w:bookmarkEnd w:id="16"/>
  <w:bookmarkEnd w:id="17"/>
  <w:bookmarkEnd w:id="18"/>
  <w:bookmarkEnd w:id="19"/>
  <w:bookmarkEnd w:id="20"/>
  <w:bookmarkEnd w:id="21"/>
  <w:p w14:paraId="33E5D498" w14:textId="77777777" w:rsidR="00B45DA2" w:rsidRDefault="00B45DA2" w:rsidP="008729C4">
    <w:pPr>
      <w:pStyle w:val="Zhlav"/>
      <w:rPr>
        <w:noProof/>
      </w:rPr>
    </w:pPr>
  </w:p>
  <w:tbl>
    <w:tblPr>
      <w:tblpPr w:leftFromText="141" w:rightFromText="141" w:vertAnchor="text" w:horzAnchor="margin" w:tblpXSpec="right" w:tblpY="1"/>
      <w:tblOverlap w:val="never"/>
      <w:tblW w:w="0" w:type="auto"/>
      <w:tblCellMar>
        <w:left w:w="57" w:type="dxa"/>
        <w:right w:w="57" w:type="dxa"/>
      </w:tblCellMar>
      <w:tblLook w:val="04A0" w:firstRow="1" w:lastRow="0" w:firstColumn="1" w:lastColumn="0" w:noHBand="0" w:noVBand="1"/>
    </w:tblPr>
    <w:tblGrid>
      <w:gridCol w:w="1584"/>
      <w:gridCol w:w="7016"/>
    </w:tblGrid>
    <w:tr w:rsidR="00C000CB" w:rsidRPr="00B824D2" w14:paraId="1D36D8E5" w14:textId="77777777" w:rsidTr="00F21EE1">
      <w:trPr>
        <w:trHeight w:val="881"/>
      </w:trPr>
      <w:tc>
        <w:tcPr>
          <w:tcW w:w="1524" w:type="dxa"/>
          <w:hideMark/>
        </w:tcPr>
        <w:p w14:paraId="648C9EE4" w14:textId="77777777" w:rsidR="00C000CB" w:rsidRPr="00C15B64" w:rsidRDefault="00C000CB" w:rsidP="00C000CB">
          <w:pPr>
            <w:tabs>
              <w:tab w:val="right" w:pos="9072"/>
            </w:tabs>
            <w:jc w:val="center"/>
            <w:rPr>
              <w:rFonts w:cs="Calibri"/>
              <w:sz w:val="14"/>
            </w:rPr>
          </w:pPr>
          <w:r>
            <w:rPr>
              <w:noProof/>
            </w:rPr>
            <w:drawing>
              <wp:inline distT="0" distB="0" distL="0" distR="0" wp14:anchorId="5C2B9565" wp14:editId="0F0F2A1F">
                <wp:extent cx="933450" cy="1062932"/>
                <wp:effectExtent l="0" t="0" r="0" b="4445"/>
                <wp:docPr id="185233293" name="Obrázek 1" descr="Znak městyse Lom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 městyse Lomn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762" cy="1079229"/>
                        </a:xfrm>
                        <a:prstGeom prst="rect">
                          <a:avLst/>
                        </a:prstGeom>
                        <a:noFill/>
                        <a:ln>
                          <a:noFill/>
                        </a:ln>
                      </pic:spPr>
                    </pic:pic>
                  </a:graphicData>
                </a:graphic>
              </wp:inline>
            </w:drawing>
          </w:r>
        </w:p>
      </w:tc>
      <w:tc>
        <w:tcPr>
          <w:tcW w:w="7016" w:type="dxa"/>
          <w:vAlign w:val="center"/>
          <w:hideMark/>
        </w:tcPr>
        <w:p w14:paraId="01B87A42" w14:textId="4648B1F2" w:rsidR="00C000CB" w:rsidRPr="00A9198D" w:rsidRDefault="00C000CB" w:rsidP="00C000CB">
          <w:pPr>
            <w:tabs>
              <w:tab w:val="right" w:pos="9072"/>
            </w:tabs>
            <w:jc w:val="center"/>
            <w:rPr>
              <w:rFonts w:asciiTheme="minorHAnsi" w:hAnsiTheme="minorHAnsi" w:cstheme="minorHAnsi"/>
              <w:b/>
            </w:rPr>
          </w:pPr>
          <w:r w:rsidRPr="00A9198D">
            <w:rPr>
              <w:rFonts w:asciiTheme="minorHAnsi" w:hAnsiTheme="minorHAnsi" w:cstheme="minorHAnsi"/>
            </w:rPr>
            <w:t>Veřejná zakázka malého rozsahu na stavební práce:</w:t>
          </w:r>
          <w:r w:rsidRPr="00A9198D">
            <w:rPr>
              <w:rFonts w:asciiTheme="minorHAnsi" w:hAnsiTheme="minorHAnsi" w:cstheme="minorHAnsi"/>
            </w:rPr>
            <w:br/>
          </w:r>
          <w:r w:rsidRPr="00A9198D">
            <w:rPr>
              <w:rFonts w:asciiTheme="minorHAnsi" w:hAnsiTheme="minorHAnsi" w:cstheme="minorHAnsi"/>
              <w:b/>
            </w:rPr>
            <w:t>„</w:t>
          </w:r>
          <w:bookmarkStart w:id="22" w:name="_Hlk238479783"/>
          <w:r>
            <w:rPr>
              <w:rFonts w:asciiTheme="minorHAnsi" w:hAnsiTheme="minorHAnsi" w:cstheme="minorHAnsi"/>
              <w:b/>
            </w:rPr>
            <w:t>Rekonstrukce dvou bytových jednotek</w:t>
          </w:r>
          <w:bookmarkEnd w:id="22"/>
          <w:r w:rsidR="00134C8E">
            <w:rPr>
              <w:rFonts w:asciiTheme="minorHAnsi" w:hAnsiTheme="minorHAnsi" w:cstheme="minorHAnsi"/>
              <w:b/>
            </w:rPr>
            <w:t xml:space="preserve"> v BD Dlouhá 126</w:t>
          </w:r>
          <w:r w:rsidRPr="00A9198D">
            <w:rPr>
              <w:rFonts w:asciiTheme="minorHAnsi" w:hAnsiTheme="minorHAnsi" w:cstheme="minorHAnsi"/>
              <w:b/>
            </w:rPr>
            <w:t>“</w:t>
          </w:r>
        </w:p>
      </w:tc>
    </w:tr>
  </w:tbl>
  <w:p w14:paraId="2B344C3C" w14:textId="77777777" w:rsidR="00CC1875" w:rsidRPr="008729C4" w:rsidRDefault="00CC1875" w:rsidP="00C000C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5"/>
      <w:numFmt w:val="decimal"/>
      <w:lvlText w:val="%1."/>
      <w:lvlJc w:val="left"/>
      <w:pPr>
        <w:tabs>
          <w:tab w:val="num" w:pos="390"/>
        </w:tabs>
        <w:ind w:left="390" w:hanging="390"/>
      </w:pPr>
    </w:lvl>
    <w:lvl w:ilvl="1">
      <w:start w:val="5"/>
      <w:numFmt w:val="decimal"/>
      <w:lvlText w:val="%1.%2."/>
      <w:lvlJc w:val="left"/>
      <w:pPr>
        <w:tabs>
          <w:tab w:val="num" w:pos="1428"/>
        </w:tabs>
        <w:ind w:left="1428" w:hanging="720"/>
      </w:pPr>
    </w:lvl>
    <w:lvl w:ilvl="2">
      <w:start w:val="1"/>
      <w:numFmt w:val="decimal"/>
      <w:lvlText w:val="%1.%2.%3."/>
      <w:lvlJc w:val="left"/>
      <w:pPr>
        <w:tabs>
          <w:tab w:val="num" w:pos="2136"/>
        </w:tabs>
        <w:ind w:left="2136" w:hanging="720"/>
      </w:pPr>
    </w:lvl>
    <w:lvl w:ilvl="3">
      <w:start w:val="1"/>
      <w:numFmt w:val="decimal"/>
      <w:lvlText w:val="%1.%2.%3.%4."/>
      <w:lvlJc w:val="left"/>
      <w:pPr>
        <w:tabs>
          <w:tab w:val="num" w:pos="3204"/>
        </w:tabs>
        <w:ind w:left="3204" w:hanging="1080"/>
      </w:pPr>
    </w:lvl>
    <w:lvl w:ilvl="4">
      <w:start w:val="1"/>
      <w:numFmt w:val="decimal"/>
      <w:lvlText w:val="%1.%2.%3.%4.%5."/>
      <w:lvlJc w:val="left"/>
      <w:pPr>
        <w:tabs>
          <w:tab w:val="num" w:pos="3912"/>
        </w:tabs>
        <w:ind w:left="3912" w:hanging="1080"/>
      </w:pPr>
    </w:lvl>
    <w:lvl w:ilvl="5">
      <w:start w:val="1"/>
      <w:numFmt w:val="decimal"/>
      <w:lvlText w:val="%1.%2.%3.%4.%5.%6."/>
      <w:lvlJc w:val="left"/>
      <w:pPr>
        <w:tabs>
          <w:tab w:val="num" w:pos="4980"/>
        </w:tabs>
        <w:ind w:left="4980" w:hanging="144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756"/>
        </w:tabs>
        <w:ind w:left="6756" w:hanging="1800"/>
      </w:pPr>
    </w:lvl>
    <w:lvl w:ilvl="8">
      <w:start w:val="1"/>
      <w:numFmt w:val="decimal"/>
      <w:lvlText w:val="%1.%2.%3.%4.%5.%6.%7.%8.%9."/>
      <w:lvlJc w:val="left"/>
      <w:pPr>
        <w:tabs>
          <w:tab w:val="num" w:pos="7824"/>
        </w:tabs>
        <w:ind w:left="7824" w:hanging="2160"/>
      </w:pPr>
    </w:lvl>
  </w:abstractNum>
  <w:abstractNum w:abstractNumId="1" w15:restartNumberingAfterBreak="0">
    <w:nsid w:val="00000004"/>
    <w:multiLevelType w:val="singleLevel"/>
    <w:tmpl w:val="00000004"/>
    <w:name w:val="WW8Num7"/>
    <w:lvl w:ilvl="0">
      <w:start w:val="6"/>
      <w:numFmt w:val="bullet"/>
      <w:lvlText w:val="-"/>
      <w:lvlJc w:val="left"/>
      <w:pPr>
        <w:tabs>
          <w:tab w:val="num" w:pos="2136"/>
        </w:tabs>
        <w:ind w:left="2136" w:hanging="360"/>
      </w:pPr>
      <w:rPr>
        <w:rFonts w:ascii="Times New Roman" w:hAnsi="Times New Roman" w:cs="Times New Roman"/>
      </w:rPr>
    </w:lvl>
  </w:abstractNum>
  <w:abstractNum w:abstractNumId="2" w15:restartNumberingAfterBreak="0">
    <w:nsid w:val="00000005"/>
    <w:multiLevelType w:val="singleLevel"/>
    <w:tmpl w:val="00000005"/>
    <w:name w:val="WW8Num10"/>
    <w:lvl w:ilvl="0">
      <w:start w:val="1"/>
      <w:numFmt w:val="lowerLetter"/>
      <w:lvlText w:val="%1)"/>
      <w:lvlJc w:val="left"/>
      <w:pPr>
        <w:tabs>
          <w:tab w:val="num" w:pos="720"/>
        </w:tabs>
        <w:ind w:left="720" w:hanging="360"/>
      </w:pPr>
    </w:lvl>
  </w:abstractNum>
  <w:abstractNum w:abstractNumId="3" w15:restartNumberingAfterBreak="0">
    <w:nsid w:val="00000006"/>
    <w:multiLevelType w:val="multilevel"/>
    <w:tmpl w:val="00000006"/>
    <w:name w:val="WW8Num12"/>
    <w:lvl w:ilvl="0">
      <w:start w:val="1"/>
      <w:numFmt w:val="decimal"/>
      <w:lvlText w:val="%1."/>
      <w:lvlJc w:val="left"/>
      <w:pPr>
        <w:tabs>
          <w:tab w:val="num" w:pos="720"/>
        </w:tabs>
        <w:ind w:left="720" w:hanging="360"/>
      </w:pPr>
    </w:lvl>
    <w:lvl w:ilvl="1">
      <w:start w:val="1"/>
      <w:numFmt w:val="decimal"/>
      <w:lvlText w:val="%1.%2."/>
      <w:lvlJc w:val="left"/>
      <w:pPr>
        <w:tabs>
          <w:tab w:val="num" w:pos="1428"/>
        </w:tabs>
        <w:ind w:left="1428" w:hanging="720"/>
      </w:pPr>
    </w:lvl>
    <w:lvl w:ilvl="2">
      <w:start w:val="1"/>
      <w:numFmt w:val="decimal"/>
      <w:lvlText w:val="%1.%2.%3."/>
      <w:lvlJc w:val="left"/>
      <w:pPr>
        <w:tabs>
          <w:tab w:val="num" w:pos="7808"/>
        </w:tabs>
        <w:ind w:left="7808" w:hanging="720"/>
      </w:pPr>
    </w:lvl>
    <w:lvl w:ilvl="3">
      <w:start w:val="1"/>
      <w:numFmt w:val="decimal"/>
      <w:lvlText w:val="%1.%2.%3.%4."/>
      <w:lvlJc w:val="left"/>
      <w:pPr>
        <w:tabs>
          <w:tab w:val="num" w:pos="2484"/>
        </w:tabs>
        <w:ind w:left="2484" w:hanging="1080"/>
      </w:pPr>
    </w:lvl>
    <w:lvl w:ilvl="4">
      <w:start w:val="1"/>
      <w:numFmt w:val="decimal"/>
      <w:lvlText w:val="%1.%2.%3.%4.%5."/>
      <w:lvlJc w:val="left"/>
      <w:pPr>
        <w:tabs>
          <w:tab w:val="num" w:pos="2832"/>
        </w:tabs>
        <w:ind w:left="2832" w:hanging="1080"/>
      </w:pPr>
    </w:lvl>
    <w:lvl w:ilvl="5">
      <w:start w:val="1"/>
      <w:numFmt w:val="decimal"/>
      <w:lvlText w:val="%1.%2.%3.%4.%5.%6."/>
      <w:lvlJc w:val="left"/>
      <w:pPr>
        <w:tabs>
          <w:tab w:val="num" w:pos="3540"/>
        </w:tabs>
        <w:ind w:left="3540" w:hanging="1440"/>
      </w:pPr>
    </w:lvl>
    <w:lvl w:ilvl="6">
      <w:start w:val="1"/>
      <w:numFmt w:val="decimal"/>
      <w:lvlText w:val="%1.%2.%3.%4.%5.%6.%7."/>
      <w:lvlJc w:val="left"/>
      <w:pPr>
        <w:tabs>
          <w:tab w:val="num" w:pos="3888"/>
        </w:tabs>
        <w:ind w:left="3888" w:hanging="1440"/>
      </w:pPr>
    </w:lvl>
    <w:lvl w:ilvl="7">
      <w:start w:val="1"/>
      <w:numFmt w:val="decimal"/>
      <w:lvlText w:val="%1.%2.%3.%4.%5.%6.%7.%8."/>
      <w:lvlJc w:val="left"/>
      <w:pPr>
        <w:tabs>
          <w:tab w:val="num" w:pos="4596"/>
        </w:tabs>
        <w:ind w:left="4596" w:hanging="1800"/>
      </w:pPr>
    </w:lvl>
    <w:lvl w:ilvl="8">
      <w:start w:val="1"/>
      <w:numFmt w:val="decimal"/>
      <w:lvlText w:val="%1.%2.%3.%4.%5.%6.%7.%8.%9."/>
      <w:lvlJc w:val="left"/>
      <w:pPr>
        <w:tabs>
          <w:tab w:val="num" w:pos="5304"/>
        </w:tabs>
        <w:ind w:left="5304" w:hanging="2160"/>
      </w:pPr>
    </w:lvl>
  </w:abstractNum>
  <w:abstractNum w:abstractNumId="4" w15:restartNumberingAfterBreak="0">
    <w:nsid w:val="00000007"/>
    <w:multiLevelType w:val="singleLevel"/>
    <w:tmpl w:val="00000007"/>
    <w:name w:val="WW8Num13"/>
    <w:lvl w:ilvl="0">
      <w:start w:val="1"/>
      <w:numFmt w:val="bullet"/>
      <w:lvlText w:val="-"/>
      <w:lvlJc w:val="left"/>
      <w:pPr>
        <w:tabs>
          <w:tab w:val="num" w:pos="1128"/>
        </w:tabs>
        <w:ind w:left="1128" w:hanging="360"/>
      </w:pPr>
      <w:rPr>
        <w:rFonts w:ascii="Times New Roman" w:hAnsi="Times New Roman"/>
        <w:i/>
      </w:rPr>
    </w:lvl>
  </w:abstractNum>
  <w:abstractNum w:abstractNumId="5" w15:restartNumberingAfterBreak="0">
    <w:nsid w:val="00000008"/>
    <w:multiLevelType w:val="multilevel"/>
    <w:tmpl w:val="00000008"/>
    <w:name w:val="WW8Num18"/>
    <w:lvl w:ilvl="0">
      <w:start w:val="1"/>
      <w:numFmt w:val="lowerLetter"/>
      <w:lvlText w:val="%1)"/>
      <w:lvlJc w:val="left"/>
      <w:pPr>
        <w:tabs>
          <w:tab w:val="num" w:pos="2136"/>
        </w:tabs>
        <w:ind w:left="2136" w:hanging="360"/>
      </w:pPr>
    </w:lvl>
    <w:lvl w:ilvl="1">
      <w:start w:val="1"/>
      <w:numFmt w:val="decimal"/>
      <w:lvlText w:val="%2."/>
      <w:lvlJc w:val="left"/>
      <w:pPr>
        <w:tabs>
          <w:tab w:val="num" w:pos="2856"/>
        </w:tabs>
        <w:ind w:left="2856" w:hanging="360"/>
      </w:pPr>
    </w:lvl>
    <w:lvl w:ilvl="2">
      <w:start w:val="1"/>
      <w:numFmt w:val="lowerRoman"/>
      <w:lvlText w:val="%3."/>
      <w:lvlJc w:val="left"/>
      <w:pPr>
        <w:tabs>
          <w:tab w:val="num" w:pos="3576"/>
        </w:tabs>
        <w:ind w:left="3576" w:hanging="180"/>
      </w:pPr>
    </w:lvl>
    <w:lvl w:ilvl="3">
      <w:start w:val="1"/>
      <w:numFmt w:val="decimal"/>
      <w:lvlText w:val="%4."/>
      <w:lvlJc w:val="left"/>
      <w:pPr>
        <w:tabs>
          <w:tab w:val="num" w:pos="4296"/>
        </w:tabs>
        <w:ind w:left="4296" w:hanging="360"/>
      </w:pPr>
    </w:lvl>
    <w:lvl w:ilvl="4">
      <w:start w:val="1"/>
      <w:numFmt w:val="lowerLetter"/>
      <w:lvlText w:val="%5."/>
      <w:lvlJc w:val="left"/>
      <w:pPr>
        <w:tabs>
          <w:tab w:val="num" w:pos="5016"/>
        </w:tabs>
        <w:ind w:left="5016" w:hanging="360"/>
      </w:pPr>
    </w:lvl>
    <w:lvl w:ilvl="5">
      <w:start w:val="1"/>
      <w:numFmt w:val="lowerRoman"/>
      <w:lvlText w:val="%6."/>
      <w:lvlJc w:val="left"/>
      <w:pPr>
        <w:tabs>
          <w:tab w:val="num" w:pos="5736"/>
        </w:tabs>
        <w:ind w:left="5736" w:hanging="180"/>
      </w:pPr>
    </w:lvl>
    <w:lvl w:ilvl="6">
      <w:start w:val="1"/>
      <w:numFmt w:val="decimal"/>
      <w:lvlText w:val="%7."/>
      <w:lvlJc w:val="left"/>
      <w:pPr>
        <w:tabs>
          <w:tab w:val="num" w:pos="6456"/>
        </w:tabs>
        <w:ind w:left="6456" w:hanging="360"/>
      </w:pPr>
    </w:lvl>
    <w:lvl w:ilvl="7">
      <w:start w:val="1"/>
      <w:numFmt w:val="lowerLetter"/>
      <w:lvlText w:val="%8."/>
      <w:lvlJc w:val="left"/>
      <w:pPr>
        <w:tabs>
          <w:tab w:val="num" w:pos="7176"/>
        </w:tabs>
        <w:ind w:left="7176" w:hanging="360"/>
      </w:pPr>
    </w:lvl>
    <w:lvl w:ilvl="8">
      <w:start w:val="1"/>
      <w:numFmt w:val="lowerRoman"/>
      <w:lvlText w:val="%9."/>
      <w:lvlJc w:val="left"/>
      <w:pPr>
        <w:tabs>
          <w:tab w:val="num" w:pos="7896"/>
        </w:tabs>
        <w:ind w:left="7896" w:hanging="180"/>
      </w:pPr>
    </w:lvl>
  </w:abstractNum>
  <w:abstractNum w:abstractNumId="6" w15:restartNumberingAfterBreak="0">
    <w:nsid w:val="00000009"/>
    <w:multiLevelType w:val="multilevel"/>
    <w:tmpl w:val="00000009"/>
    <w:name w:val="WW8Num9"/>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0B"/>
    <w:multiLevelType w:val="singleLevel"/>
    <w:tmpl w:val="0000000B"/>
    <w:name w:val="WW8Num11"/>
    <w:lvl w:ilvl="0">
      <w:start w:val="1"/>
      <w:numFmt w:val="bullet"/>
      <w:lvlText w:val=""/>
      <w:lvlJc w:val="left"/>
      <w:pPr>
        <w:tabs>
          <w:tab w:val="num" w:pos="1069"/>
        </w:tabs>
        <w:ind w:left="1069" w:hanging="360"/>
      </w:pPr>
      <w:rPr>
        <w:rFonts w:ascii="Symbol" w:hAnsi="Symbol"/>
      </w:rPr>
    </w:lvl>
  </w:abstractNum>
  <w:abstractNum w:abstractNumId="8" w15:restartNumberingAfterBreak="0">
    <w:nsid w:val="01972E9D"/>
    <w:multiLevelType w:val="hybridMultilevel"/>
    <w:tmpl w:val="E7986F5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31917C8"/>
    <w:multiLevelType w:val="multilevel"/>
    <w:tmpl w:val="E660720E"/>
    <w:lvl w:ilvl="0">
      <w:start w:val="1"/>
      <w:numFmt w:val="decimal"/>
      <w:pStyle w:val="cislovani1"/>
      <w:suff w:val="space"/>
      <w:lvlText w:val="%1."/>
      <w:lvlJc w:val="left"/>
      <w:pPr>
        <w:ind w:left="1702" w:hanging="567"/>
      </w:pPr>
      <w:rPr>
        <w:rFonts w:hint="default"/>
        <w:b/>
        <w:i w:val="0"/>
      </w:rPr>
    </w:lvl>
    <w:lvl w:ilvl="1">
      <w:start w:val="1"/>
      <w:numFmt w:val="decimal"/>
      <w:pStyle w:val="Cislovani2"/>
      <w:lvlText w:val="%1.%2."/>
      <w:lvlJc w:val="left"/>
      <w:pPr>
        <w:tabs>
          <w:tab w:val="num" w:pos="8194"/>
        </w:tabs>
        <w:ind w:left="8194" w:hanging="680"/>
      </w:pPr>
      <w:rPr>
        <w:rFonts w:hint="default"/>
      </w:rPr>
    </w:lvl>
    <w:lvl w:ilvl="2">
      <w:start w:val="1"/>
      <w:numFmt w:val="decimal"/>
      <w:pStyle w:val="Cislovani3"/>
      <w:lvlText w:val="%1.%2.%3."/>
      <w:lvlJc w:val="left"/>
      <w:pPr>
        <w:tabs>
          <w:tab w:val="num" w:pos="1134"/>
        </w:tabs>
        <w:ind w:left="1134" w:hanging="1134"/>
      </w:pPr>
      <w:rPr>
        <w:rFonts w:hint="default"/>
        <w:strike w:val="0"/>
        <w:color w:val="auto"/>
      </w:rPr>
    </w:lvl>
    <w:lvl w:ilvl="3">
      <w:start w:val="1"/>
      <w:numFmt w:val="decimal"/>
      <w:pStyle w:val="Cislovani4"/>
      <w:lvlText w:val="%1.%2.%3.%4."/>
      <w:lvlJc w:val="left"/>
      <w:pPr>
        <w:tabs>
          <w:tab w:val="num" w:pos="1702"/>
        </w:tabs>
        <w:ind w:left="1702" w:hanging="1418"/>
      </w:pPr>
      <w:rPr>
        <w:rFonts w:hint="default"/>
        <w:color w:val="auto"/>
      </w:rPr>
    </w:lvl>
    <w:lvl w:ilvl="4">
      <w:start w:val="1"/>
      <w:numFmt w:val="decimal"/>
      <w:pStyle w:val="Cislovani4text"/>
      <w:lvlText w:val="%1.%2.%3.%4.%5."/>
      <w:lvlJc w:val="left"/>
      <w:pPr>
        <w:tabs>
          <w:tab w:val="num" w:pos="2368"/>
        </w:tabs>
        <w:ind w:left="1360" w:hanging="792"/>
      </w:pPr>
      <w:rPr>
        <w:rFonts w:hint="default"/>
        <w:i w:val="0"/>
      </w:rPr>
    </w:lvl>
    <w:lvl w:ilvl="5">
      <w:start w:val="1"/>
      <w:numFmt w:val="decimal"/>
      <w:lvlText w:val="%1.%2.%3.%4.%5.%6."/>
      <w:lvlJc w:val="left"/>
      <w:pPr>
        <w:tabs>
          <w:tab w:val="num" w:pos="-1143"/>
        </w:tabs>
        <w:ind w:left="-2367" w:hanging="936"/>
      </w:pPr>
      <w:rPr>
        <w:rFonts w:hint="default"/>
      </w:rPr>
    </w:lvl>
    <w:lvl w:ilvl="6">
      <w:start w:val="1"/>
      <w:numFmt w:val="decimal"/>
      <w:lvlText w:val="%1.%2.%3.%4.%5.%6.%7."/>
      <w:lvlJc w:val="left"/>
      <w:pPr>
        <w:tabs>
          <w:tab w:val="num" w:pos="-423"/>
        </w:tabs>
        <w:ind w:left="-1863" w:hanging="1080"/>
      </w:pPr>
      <w:rPr>
        <w:rFonts w:hint="default"/>
      </w:rPr>
    </w:lvl>
    <w:lvl w:ilvl="7">
      <w:start w:val="1"/>
      <w:numFmt w:val="decimal"/>
      <w:lvlText w:val="%1.%2.%3.%4.%5.%6.%7.%8."/>
      <w:lvlJc w:val="left"/>
      <w:pPr>
        <w:tabs>
          <w:tab w:val="num" w:pos="297"/>
        </w:tabs>
        <w:ind w:left="-1359" w:hanging="1224"/>
      </w:pPr>
      <w:rPr>
        <w:rFonts w:hint="default"/>
      </w:rPr>
    </w:lvl>
    <w:lvl w:ilvl="8">
      <w:start w:val="1"/>
      <w:numFmt w:val="decimal"/>
      <w:lvlText w:val="%1.%2.%3.%4.%5.%6.%7.%8.%9."/>
      <w:lvlJc w:val="left"/>
      <w:pPr>
        <w:tabs>
          <w:tab w:val="num" w:pos="1017"/>
        </w:tabs>
        <w:ind w:left="-783" w:hanging="1440"/>
      </w:pPr>
      <w:rPr>
        <w:rFonts w:hint="default"/>
      </w:rPr>
    </w:lvl>
  </w:abstractNum>
  <w:abstractNum w:abstractNumId="10" w15:restartNumberingAfterBreak="0">
    <w:nsid w:val="060C2EF9"/>
    <w:multiLevelType w:val="multilevel"/>
    <w:tmpl w:val="E7B80F74"/>
    <w:lvl w:ilvl="0">
      <w:start w:val="1"/>
      <w:numFmt w:val="lowerLetter"/>
      <w:lvlText w:val="%1)"/>
      <w:lvlJc w:val="left"/>
      <w:pPr>
        <w:tabs>
          <w:tab w:val="num" w:pos="2136"/>
        </w:tabs>
        <w:ind w:left="2136" w:hanging="360"/>
      </w:pPr>
    </w:lvl>
    <w:lvl w:ilvl="1">
      <w:start w:val="1"/>
      <w:numFmt w:val="decimal"/>
      <w:lvlText w:val="%2."/>
      <w:lvlJc w:val="left"/>
      <w:pPr>
        <w:ind w:left="2856" w:hanging="360"/>
      </w:pPr>
    </w:lvl>
    <w:lvl w:ilvl="2">
      <w:start w:val="1"/>
      <w:numFmt w:val="lowerRoman"/>
      <w:lvlText w:val="%3."/>
      <w:lvlJc w:val="left"/>
      <w:pPr>
        <w:tabs>
          <w:tab w:val="num" w:pos="3576"/>
        </w:tabs>
        <w:ind w:left="3576" w:hanging="180"/>
      </w:pPr>
    </w:lvl>
    <w:lvl w:ilvl="3">
      <w:start w:val="1"/>
      <w:numFmt w:val="decimal"/>
      <w:lvlText w:val="%4."/>
      <w:lvlJc w:val="left"/>
      <w:pPr>
        <w:tabs>
          <w:tab w:val="num" w:pos="4296"/>
        </w:tabs>
        <w:ind w:left="4296" w:hanging="360"/>
      </w:pPr>
    </w:lvl>
    <w:lvl w:ilvl="4">
      <w:start w:val="1"/>
      <w:numFmt w:val="lowerLetter"/>
      <w:lvlText w:val="%5."/>
      <w:lvlJc w:val="left"/>
      <w:pPr>
        <w:tabs>
          <w:tab w:val="num" w:pos="5016"/>
        </w:tabs>
        <w:ind w:left="5016" w:hanging="360"/>
      </w:pPr>
    </w:lvl>
    <w:lvl w:ilvl="5">
      <w:start w:val="1"/>
      <w:numFmt w:val="lowerRoman"/>
      <w:lvlText w:val="%6."/>
      <w:lvlJc w:val="left"/>
      <w:pPr>
        <w:tabs>
          <w:tab w:val="num" w:pos="5736"/>
        </w:tabs>
        <w:ind w:left="5736" w:hanging="180"/>
      </w:pPr>
    </w:lvl>
    <w:lvl w:ilvl="6">
      <w:start w:val="1"/>
      <w:numFmt w:val="decimal"/>
      <w:lvlText w:val="%7."/>
      <w:lvlJc w:val="left"/>
      <w:pPr>
        <w:tabs>
          <w:tab w:val="num" w:pos="6456"/>
        </w:tabs>
        <w:ind w:left="6456" w:hanging="360"/>
      </w:pPr>
    </w:lvl>
    <w:lvl w:ilvl="7">
      <w:start w:val="1"/>
      <w:numFmt w:val="lowerLetter"/>
      <w:lvlText w:val="%8."/>
      <w:lvlJc w:val="left"/>
      <w:pPr>
        <w:tabs>
          <w:tab w:val="num" w:pos="7176"/>
        </w:tabs>
        <w:ind w:left="7176" w:hanging="360"/>
      </w:pPr>
    </w:lvl>
    <w:lvl w:ilvl="8">
      <w:start w:val="1"/>
      <w:numFmt w:val="lowerRoman"/>
      <w:lvlText w:val="%9."/>
      <w:lvlJc w:val="left"/>
      <w:pPr>
        <w:tabs>
          <w:tab w:val="num" w:pos="7896"/>
        </w:tabs>
        <w:ind w:left="7896" w:hanging="180"/>
      </w:pPr>
    </w:lvl>
  </w:abstractNum>
  <w:abstractNum w:abstractNumId="11" w15:restartNumberingAfterBreak="0">
    <w:nsid w:val="078A703C"/>
    <w:multiLevelType w:val="hybridMultilevel"/>
    <w:tmpl w:val="0534DCE2"/>
    <w:lvl w:ilvl="0" w:tplc="0405000B">
      <w:start w:val="1"/>
      <w:numFmt w:val="bullet"/>
      <w:lvlText w:val=""/>
      <w:lvlJc w:val="left"/>
      <w:pPr>
        <w:ind w:left="765" w:hanging="360"/>
      </w:pPr>
      <w:rPr>
        <w:rFonts w:ascii="Wingdings" w:hAnsi="Wingdings"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2" w15:restartNumberingAfterBreak="0">
    <w:nsid w:val="093A2B6C"/>
    <w:multiLevelType w:val="multilevel"/>
    <w:tmpl w:val="96AA9182"/>
    <w:lvl w:ilvl="0">
      <w:start w:val="2"/>
      <w:numFmt w:val="decimal"/>
      <w:lvlText w:val="%1"/>
      <w:lvlJc w:val="left"/>
      <w:pPr>
        <w:ind w:left="420" w:hanging="420"/>
      </w:pPr>
      <w:rPr>
        <w:rFonts w:hint="default"/>
      </w:rPr>
    </w:lvl>
    <w:lvl w:ilvl="1">
      <w:start w:val="1"/>
      <w:numFmt w:val="decimal"/>
      <w:lvlText w:val="%1.%2"/>
      <w:lvlJc w:val="left"/>
      <w:pPr>
        <w:ind w:left="420" w:hanging="42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E313334"/>
    <w:multiLevelType w:val="multilevel"/>
    <w:tmpl w:val="2D928C10"/>
    <w:lvl w:ilvl="0">
      <w:start w:val="5"/>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7E3078"/>
    <w:multiLevelType w:val="hybridMultilevel"/>
    <w:tmpl w:val="662E7830"/>
    <w:lvl w:ilvl="0" w:tplc="6E367B80">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5" w15:restartNumberingAfterBreak="0">
    <w:nsid w:val="0EB72BE2"/>
    <w:multiLevelType w:val="multilevel"/>
    <w:tmpl w:val="D278EE8C"/>
    <w:lvl w:ilvl="0">
      <w:start w:val="1"/>
      <w:numFmt w:val="decimal"/>
      <w:pStyle w:val="Nadpis1"/>
      <w:lvlText w:val="%1"/>
      <w:lvlJc w:val="left"/>
      <w:pPr>
        <w:ind w:left="432" w:hanging="432"/>
      </w:pPr>
      <w:rPr>
        <w:b/>
        <w:color w:val="365F91"/>
        <w:sz w:val="32"/>
      </w:rPr>
    </w:lvl>
    <w:lvl w:ilvl="1">
      <w:start w:val="1"/>
      <w:numFmt w:val="decimal"/>
      <w:pStyle w:val="Nadpis2"/>
      <w:lvlText w:val="%1.%2"/>
      <w:lvlJc w:val="left"/>
      <w:pPr>
        <w:ind w:left="576" w:hanging="576"/>
      </w:pPr>
      <w:rPr>
        <w:rFonts w:ascii="Cambria" w:hAnsi="Cambria" w:hint="default"/>
        <w:b w:val="0"/>
        <w:color w:val="auto"/>
        <w:sz w:val="22"/>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6" w15:restartNumberingAfterBreak="0">
    <w:nsid w:val="10942AA4"/>
    <w:multiLevelType w:val="multilevel"/>
    <w:tmpl w:val="C7F4522E"/>
    <w:lvl w:ilvl="0">
      <w:start w:val="1"/>
      <w:numFmt w:val="decimal"/>
      <w:lvlText w:val="6.%1"/>
      <w:lvlJc w:val="left"/>
      <w:pPr>
        <w:ind w:left="0" w:firstLine="0"/>
      </w:pPr>
      <w:rPr>
        <w:rFonts w:hint="default"/>
        <w:b w:val="0"/>
        <w:bCs w:val="0"/>
        <w:i w:val="0"/>
        <w:iCs w:val="0"/>
        <w:smallCaps w:val="0"/>
        <w:strike w:val="0"/>
        <w:color w:val="000000"/>
        <w:spacing w:val="0"/>
        <w:w w:val="100"/>
        <w:position w:val="0"/>
        <w:sz w:val="22"/>
        <w:szCs w:val="22"/>
        <w:u w:val="none"/>
      </w:rPr>
    </w:lvl>
    <w:lvl w:ilvl="1">
      <w:start w:val="1"/>
      <w:numFmt w:val="upperRoman"/>
      <w:lvlText w:val="%2."/>
      <w:lvlJc w:val="left"/>
      <w:pPr>
        <w:ind w:left="0" w:firstLine="0"/>
      </w:pPr>
      <w:rPr>
        <w:rFonts w:ascii="Arial" w:eastAsia="Arial" w:hAnsi="Arial" w:cs="Arial" w:hint="default"/>
        <w:b w:val="0"/>
        <w:bCs w:val="0"/>
        <w:i w:val="0"/>
        <w:iCs w:val="0"/>
        <w:smallCaps w:val="0"/>
        <w:strike w:val="0"/>
        <w:color w:val="000000"/>
        <w:spacing w:val="0"/>
        <w:w w:val="100"/>
        <w:position w:val="0"/>
        <w:sz w:val="22"/>
        <w:szCs w:val="22"/>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5"/>
      <w:lvlJc w:val="left"/>
      <w:pPr>
        <w:ind w:left="0" w:firstLine="0"/>
      </w:pPr>
      <w:rPr>
        <w:rFonts w:hint="default"/>
      </w:rPr>
    </w:lvl>
    <w:lvl w:ilvl="5">
      <w:numFmt w:val="decimal"/>
      <w:lvlText w:val="%6"/>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112142B8"/>
    <w:multiLevelType w:val="multilevel"/>
    <w:tmpl w:val="9604C05A"/>
    <w:lvl w:ilvl="0">
      <w:start w:val="1"/>
      <w:numFmt w:val="decimal"/>
      <w:lvlText w:val="%1"/>
      <w:lvlJc w:val="left"/>
      <w:pPr>
        <w:ind w:left="432" w:hanging="432"/>
      </w:pPr>
      <w:rPr>
        <w:b/>
        <w:color w:val="365F91"/>
        <w:sz w:val="32"/>
      </w:rPr>
    </w:lvl>
    <w:lvl w:ilvl="1">
      <w:start w:val="1"/>
      <w:numFmt w:val="bullet"/>
      <w:lvlText w:val=""/>
      <w:lvlJc w:val="left"/>
      <w:pPr>
        <w:ind w:left="576" w:hanging="576"/>
      </w:pPr>
      <w:rPr>
        <w:rFonts w:ascii="Wingdings" w:hAnsi="Wingdings" w:hint="default"/>
        <w:b w:val="0"/>
        <w:color w:val="auto"/>
        <w:sz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17012DE3"/>
    <w:multiLevelType w:val="hybridMultilevel"/>
    <w:tmpl w:val="38568EA0"/>
    <w:lvl w:ilvl="0" w:tplc="0405000B">
      <w:start w:val="1"/>
      <w:numFmt w:val="bullet"/>
      <w:lvlText w:val=""/>
      <w:lvlJc w:val="left"/>
      <w:pPr>
        <w:ind w:left="1345" w:hanging="360"/>
      </w:pPr>
      <w:rPr>
        <w:rFonts w:ascii="Wingdings" w:hAnsi="Wingdings"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9" w15:restartNumberingAfterBreak="0">
    <w:nsid w:val="18DE3385"/>
    <w:multiLevelType w:val="singleLevel"/>
    <w:tmpl w:val="0DCE053A"/>
    <w:name w:val="WW8Num25"/>
    <w:lvl w:ilvl="0">
      <w:start w:val="3"/>
      <w:numFmt w:val="decimal"/>
      <w:lvlText w:val="%1."/>
      <w:lvlJc w:val="left"/>
      <w:pPr>
        <w:tabs>
          <w:tab w:val="num" w:pos="397"/>
        </w:tabs>
        <w:ind w:left="397" w:hanging="397"/>
      </w:pPr>
      <w:rPr>
        <w:b w:val="0"/>
        <w:i w:val="0"/>
        <w:sz w:val="22"/>
        <w:szCs w:val="22"/>
      </w:rPr>
    </w:lvl>
  </w:abstractNum>
  <w:abstractNum w:abstractNumId="20" w15:restartNumberingAfterBreak="0">
    <w:nsid w:val="1EE15DFD"/>
    <w:multiLevelType w:val="hybridMultilevel"/>
    <w:tmpl w:val="EF10B8E0"/>
    <w:lvl w:ilvl="0" w:tplc="2F705504">
      <w:start w:val="1"/>
      <w:numFmt w:val="bullet"/>
      <w:lvlText w:val="-"/>
      <w:lvlJc w:val="left"/>
      <w:pPr>
        <w:ind w:left="720" w:hanging="360"/>
      </w:pPr>
      <w:rPr>
        <w:rFonts w:ascii="Garamond" w:eastAsia="Times New Roman" w:hAnsi="Garamond"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1F827C01"/>
    <w:multiLevelType w:val="hybridMultilevel"/>
    <w:tmpl w:val="3A5C5322"/>
    <w:lvl w:ilvl="0" w:tplc="D2CC66EE">
      <w:start w:val="1"/>
      <w:numFmt w:val="lowerLetter"/>
      <w:lvlText w:val="%1)"/>
      <w:lvlJc w:val="left"/>
      <w:pPr>
        <w:tabs>
          <w:tab w:val="num" w:pos="360"/>
        </w:tabs>
        <w:ind w:left="0" w:firstLine="0"/>
      </w:pPr>
      <w:rPr>
        <w:rFonts w:ascii="Times New Roman" w:eastAsia="Times New Roman" w:hAnsi="Times New Roman" w:cs="Times New Roman"/>
      </w:rPr>
    </w:lvl>
    <w:lvl w:ilvl="1" w:tplc="04050019" w:tentative="1">
      <w:start w:val="1"/>
      <w:numFmt w:val="lowerLetter"/>
      <w:lvlText w:val="%2."/>
      <w:lvlJc w:val="left"/>
      <w:pPr>
        <w:tabs>
          <w:tab w:val="num" w:pos="1454"/>
        </w:tabs>
        <w:ind w:left="1454" w:hanging="360"/>
      </w:pPr>
    </w:lvl>
    <w:lvl w:ilvl="2" w:tplc="0405001B" w:tentative="1">
      <w:start w:val="1"/>
      <w:numFmt w:val="lowerRoman"/>
      <w:lvlText w:val="%3."/>
      <w:lvlJc w:val="right"/>
      <w:pPr>
        <w:tabs>
          <w:tab w:val="num" w:pos="2174"/>
        </w:tabs>
        <w:ind w:left="2174" w:hanging="180"/>
      </w:pPr>
    </w:lvl>
    <w:lvl w:ilvl="3" w:tplc="0405000F" w:tentative="1">
      <w:start w:val="1"/>
      <w:numFmt w:val="decimal"/>
      <w:lvlText w:val="%4."/>
      <w:lvlJc w:val="left"/>
      <w:pPr>
        <w:tabs>
          <w:tab w:val="num" w:pos="2894"/>
        </w:tabs>
        <w:ind w:left="2894" w:hanging="360"/>
      </w:pPr>
    </w:lvl>
    <w:lvl w:ilvl="4" w:tplc="04050019" w:tentative="1">
      <w:start w:val="1"/>
      <w:numFmt w:val="lowerLetter"/>
      <w:lvlText w:val="%5."/>
      <w:lvlJc w:val="left"/>
      <w:pPr>
        <w:tabs>
          <w:tab w:val="num" w:pos="3614"/>
        </w:tabs>
        <w:ind w:left="3614" w:hanging="360"/>
      </w:pPr>
    </w:lvl>
    <w:lvl w:ilvl="5" w:tplc="0405001B" w:tentative="1">
      <w:start w:val="1"/>
      <w:numFmt w:val="lowerRoman"/>
      <w:lvlText w:val="%6."/>
      <w:lvlJc w:val="right"/>
      <w:pPr>
        <w:tabs>
          <w:tab w:val="num" w:pos="4334"/>
        </w:tabs>
        <w:ind w:left="4334" w:hanging="180"/>
      </w:pPr>
    </w:lvl>
    <w:lvl w:ilvl="6" w:tplc="0405000F" w:tentative="1">
      <w:start w:val="1"/>
      <w:numFmt w:val="decimal"/>
      <w:lvlText w:val="%7."/>
      <w:lvlJc w:val="left"/>
      <w:pPr>
        <w:tabs>
          <w:tab w:val="num" w:pos="5054"/>
        </w:tabs>
        <w:ind w:left="5054" w:hanging="360"/>
      </w:pPr>
    </w:lvl>
    <w:lvl w:ilvl="7" w:tplc="04050019" w:tentative="1">
      <w:start w:val="1"/>
      <w:numFmt w:val="lowerLetter"/>
      <w:lvlText w:val="%8."/>
      <w:lvlJc w:val="left"/>
      <w:pPr>
        <w:tabs>
          <w:tab w:val="num" w:pos="5774"/>
        </w:tabs>
        <w:ind w:left="5774" w:hanging="360"/>
      </w:pPr>
    </w:lvl>
    <w:lvl w:ilvl="8" w:tplc="0405001B" w:tentative="1">
      <w:start w:val="1"/>
      <w:numFmt w:val="lowerRoman"/>
      <w:lvlText w:val="%9."/>
      <w:lvlJc w:val="right"/>
      <w:pPr>
        <w:tabs>
          <w:tab w:val="num" w:pos="6494"/>
        </w:tabs>
        <w:ind w:left="6494" w:hanging="180"/>
      </w:pPr>
    </w:lvl>
  </w:abstractNum>
  <w:abstractNum w:abstractNumId="22" w15:restartNumberingAfterBreak="0">
    <w:nsid w:val="20D9659B"/>
    <w:multiLevelType w:val="hybridMultilevel"/>
    <w:tmpl w:val="33D0F842"/>
    <w:lvl w:ilvl="0" w:tplc="A4C46336">
      <w:start w:val="1"/>
      <w:numFmt w:val="decimal"/>
      <w:lvlText w:val="%1."/>
      <w:lvlJc w:val="left"/>
      <w:pPr>
        <w:tabs>
          <w:tab w:val="num" w:pos="360"/>
        </w:tabs>
        <w:ind w:left="360" w:hanging="360"/>
      </w:pPr>
    </w:lvl>
    <w:lvl w:ilvl="1" w:tplc="6E367B80">
      <w:start w:val="1"/>
      <w:numFmt w:val="lowerLetter"/>
      <w:lvlText w:val="%2)"/>
      <w:lvlJc w:val="left"/>
      <w:pPr>
        <w:tabs>
          <w:tab w:val="num" w:pos="1440"/>
        </w:tabs>
        <w:ind w:left="1440" w:hanging="360"/>
      </w:pPr>
    </w:lvl>
    <w:lvl w:ilvl="2" w:tplc="5492BB56">
      <w:start w:val="1"/>
      <w:numFmt w:val="decimal"/>
      <w:lvlText w:val="%3."/>
      <w:lvlJc w:val="left"/>
      <w:pPr>
        <w:tabs>
          <w:tab w:val="num" w:pos="2160"/>
        </w:tabs>
        <w:ind w:left="2160" w:hanging="360"/>
      </w:pPr>
    </w:lvl>
    <w:lvl w:ilvl="3" w:tplc="7C4CE348">
      <w:start w:val="1"/>
      <w:numFmt w:val="decimal"/>
      <w:lvlText w:val="%4."/>
      <w:lvlJc w:val="left"/>
      <w:pPr>
        <w:tabs>
          <w:tab w:val="num" w:pos="2880"/>
        </w:tabs>
        <w:ind w:left="2880" w:hanging="360"/>
      </w:pPr>
    </w:lvl>
    <w:lvl w:ilvl="4" w:tplc="FDE84DFE">
      <w:start w:val="1"/>
      <w:numFmt w:val="decimal"/>
      <w:lvlText w:val="%5."/>
      <w:lvlJc w:val="left"/>
      <w:pPr>
        <w:tabs>
          <w:tab w:val="num" w:pos="3600"/>
        </w:tabs>
        <w:ind w:left="3600" w:hanging="360"/>
      </w:pPr>
    </w:lvl>
    <w:lvl w:ilvl="5" w:tplc="9A54EF54">
      <w:start w:val="1"/>
      <w:numFmt w:val="decimal"/>
      <w:lvlText w:val="%6."/>
      <w:lvlJc w:val="left"/>
      <w:pPr>
        <w:tabs>
          <w:tab w:val="num" w:pos="4320"/>
        </w:tabs>
        <w:ind w:left="4320" w:hanging="360"/>
      </w:pPr>
    </w:lvl>
    <w:lvl w:ilvl="6" w:tplc="EAC2BB16">
      <w:start w:val="1"/>
      <w:numFmt w:val="decimal"/>
      <w:lvlText w:val="%7."/>
      <w:lvlJc w:val="left"/>
      <w:pPr>
        <w:tabs>
          <w:tab w:val="num" w:pos="5040"/>
        </w:tabs>
        <w:ind w:left="5040" w:hanging="360"/>
      </w:pPr>
    </w:lvl>
    <w:lvl w:ilvl="7" w:tplc="F43659AA">
      <w:start w:val="1"/>
      <w:numFmt w:val="decimal"/>
      <w:lvlText w:val="%8."/>
      <w:lvlJc w:val="left"/>
      <w:pPr>
        <w:tabs>
          <w:tab w:val="num" w:pos="5760"/>
        </w:tabs>
        <w:ind w:left="5760" w:hanging="360"/>
      </w:pPr>
    </w:lvl>
    <w:lvl w:ilvl="8" w:tplc="5CB4F340">
      <w:start w:val="1"/>
      <w:numFmt w:val="decimal"/>
      <w:lvlText w:val="%9."/>
      <w:lvlJc w:val="left"/>
      <w:pPr>
        <w:tabs>
          <w:tab w:val="num" w:pos="6480"/>
        </w:tabs>
        <w:ind w:left="6480" w:hanging="360"/>
      </w:pPr>
    </w:lvl>
  </w:abstractNum>
  <w:abstractNum w:abstractNumId="23" w15:restartNumberingAfterBreak="0">
    <w:nsid w:val="31776F66"/>
    <w:multiLevelType w:val="hybridMultilevel"/>
    <w:tmpl w:val="BCB85460"/>
    <w:lvl w:ilvl="0" w:tplc="0405000B">
      <w:start w:val="1"/>
      <w:numFmt w:val="bullet"/>
      <w:lvlText w:val=""/>
      <w:lvlJc w:val="left"/>
      <w:pPr>
        <w:ind w:left="1298" w:hanging="360"/>
      </w:pPr>
      <w:rPr>
        <w:rFonts w:ascii="Wingdings" w:hAnsi="Wingdings" w:hint="default"/>
      </w:rPr>
    </w:lvl>
    <w:lvl w:ilvl="1" w:tplc="04050003" w:tentative="1">
      <w:start w:val="1"/>
      <w:numFmt w:val="bullet"/>
      <w:lvlText w:val="o"/>
      <w:lvlJc w:val="left"/>
      <w:pPr>
        <w:ind w:left="2018" w:hanging="360"/>
      </w:pPr>
      <w:rPr>
        <w:rFonts w:ascii="Courier New" w:hAnsi="Courier New" w:cs="Courier New" w:hint="default"/>
      </w:rPr>
    </w:lvl>
    <w:lvl w:ilvl="2" w:tplc="04050005" w:tentative="1">
      <w:start w:val="1"/>
      <w:numFmt w:val="bullet"/>
      <w:lvlText w:val=""/>
      <w:lvlJc w:val="left"/>
      <w:pPr>
        <w:ind w:left="2738" w:hanging="360"/>
      </w:pPr>
      <w:rPr>
        <w:rFonts w:ascii="Wingdings" w:hAnsi="Wingdings" w:hint="default"/>
      </w:rPr>
    </w:lvl>
    <w:lvl w:ilvl="3" w:tplc="04050001" w:tentative="1">
      <w:start w:val="1"/>
      <w:numFmt w:val="bullet"/>
      <w:lvlText w:val=""/>
      <w:lvlJc w:val="left"/>
      <w:pPr>
        <w:ind w:left="3458" w:hanging="360"/>
      </w:pPr>
      <w:rPr>
        <w:rFonts w:ascii="Symbol" w:hAnsi="Symbol" w:hint="default"/>
      </w:rPr>
    </w:lvl>
    <w:lvl w:ilvl="4" w:tplc="04050003" w:tentative="1">
      <w:start w:val="1"/>
      <w:numFmt w:val="bullet"/>
      <w:lvlText w:val="o"/>
      <w:lvlJc w:val="left"/>
      <w:pPr>
        <w:ind w:left="4178" w:hanging="360"/>
      </w:pPr>
      <w:rPr>
        <w:rFonts w:ascii="Courier New" w:hAnsi="Courier New" w:cs="Courier New" w:hint="default"/>
      </w:rPr>
    </w:lvl>
    <w:lvl w:ilvl="5" w:tplc="04050005" w:tentative="1">
      <w:start w:val="1"/>
      <w:numFmt w:val="bullet"/>
      <w:lvlText w:val=""/>
      <w:lvlJc w:val="left"/>
      <w:pPr>
        <w:ind w:left="4898" w:hanging="360"/>
      </w:pPr>
      <w:rPr>
        <w:rFonts w:ascii="Wingdings" w:hAnsi="Wingdings" w:hint="default"/>
      </w:rPr>
    </w:lvl>
    <w:lvl w:ilvl="6" w:tplc="04050001" w:tentative="1">
      <w:start w:val="1"/>
      <w:numFmt w:val="bullet"/>
      <w:lvlText w:val=""/>
      <w:lvlJc w:val="left"/>
      <w:pPr>
        <w:ind w:left="5618" w:hanging="360"/>
      </w:pPr>
      <w:rPr>
        <w:rFonts w:ascii="Symbol" w:hAnsi="Symbol" w:hint="default"/>
      </w:rPr>
    </w:lvl>
    <w:lvl w:ilvl="7" w:tplc="04050003" w:tentative="1">
      <w:start w:val="1"/>
      <w:numFmt w:val="bullet"/>
      <w:lvlText w:val="o"/>
      <w:lvlJc w:val="left"/>
      <w:pPr>
        <w:ind w:left="6338" w:hanging="360"/>
      </w:pPr>
      <w:rPr>
        <w:rFonts w:ascii="Courier New" w:hAnsi="Courier New" w:cs="Courier New" w:hint="default"/>
      </w:rPr>
    </w:lvl>
    <w:lvl w:ilvl="8" w:tplc="04050005" w:tentative="1">
      <w:start w:val="1"/>
      <w:numFmt w:val="bullet"/>
      <w:lvlText w:val=""/>
      <w:lvlJc w:val="left"/>
      <w:pPr>
        <w:ind w:left="7058" w:hanging="360"/>
      </w:pPr>
      <w:rPr>
        <w:rFonts w:ascii="Wingdings" w:hAnsi="Wingdings" w:hint="default"/>
      </w:rPr>
    </w:lvl>
  </w:abstractNum>
  <w:abstractNum w:abstractNumId="24" w15:restartNumberingAfterBreak="0">
    <w:nsid w:val="31D21579"/>
    <w:multiLevelType w:val="multilevel"/>
    <w:tmpl w:val="0770BDCA"/>
    <w:lvl w:ilvl="0">
      <w:start w:val="1"/>
      <w:numFmt w:val="decimal"/>
      <w:lvlText w:val="%1."/>
      <w:lvlJc w:val="left"/>
      <w:pPr>
        <w:ind w:left="720" w:hanging="360"/>
      </w:pPr>
      <w:rPr>
        <w:b/>
      </w:rPr>
    </w:lvl>
    <w:lvl w:ilvl="1">
      <w:start w:val="1"/>
      <w:numFmt w:val="bullet"/>
      <w:lvlText w:val=""/>
      <w:lvlJc w:val="left"/>
      <w:pPr>
        <w:ind w:left="720" w:hanging="360"/>
      </w:pPr>
      <w:rPr>
        <w:rFonts w:ascii="Wingdings" w:hAnsi="Wingding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15:restartNumberingAfterBreak="0">
    <w:nsid w:val="33B42C80"/>
    <w:multiLevelType w:val="hybridMultilevel"/>
    <w:tmpl w:val="F12E093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5CD2B10"/>
    <w:multiLevelType w:val="multilevel"/>
    <w:tmpl w:val="00000009"/>
    <w:name w:val="WW8Num122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7" w15:restartNumberingAfterBreak="0">
    <w:nsid w:val="394E136B"/>
    <w:multiLevelType w:val="hybridMultilevel"/>
    <w:tmpl w:val="6AACD738"/>
    <w:lvl w:ilvl="0" w:tplc="04050017">
      <w:start w:val="1"/>
      <w:numFmt w:val="lowerLetter"/>
      <w:lvlText w:val="%1)"/>
      <w:lvlJc w:val="left"/>
      <w:pPr>
        <w:ind w:left="1345" w:hanging="360"/>
      </w:pPr>
    </w:lvl>
    <w:lvl w:ilvl="1" w:tplc="04050019" w:tentative="1">
      <w:start w:val="1"/>
      <w:numFmt w:val="lowerLetter"/>
      <w:lvlText w:val="%2."/>
      <w:lvlJc w:val="left"/>
      <w:pPr>
        <w:ind w:left="2065" w:hanging="360"/>
      </w:pPr>
    </w:lvl>
    <w:lvl w:ilvl="2" w:tplc="0405001B" w:tentative="1">
      <w:start w:val="1"/>
      <w:numFmt w:val="lowerRoman"/>
      <w:lvlText w:val="%3."/>
      <w:lvlJc w:val="right"/>
      <w:pPr>
        <w:ind w:left="2785" w:hanging="180"/>
      </w:pPr>
    </w:lvl>
    <w:lvl w:ilvl="3" w:tplc="0405000F" w:tentative="1">
      <w:start w:val="1"/>
      <w:numFmt w:val="decimal"/>
      <w:lvlText w:val="%4."/>
      <w:lvlJc w:val="left"/>
      <w:pPr>
        <w:ind w:left="3505" w:hanging="360"/>
      </w:pPr>
    </w:lvl>
    <w:lvl w:ilvl="4" w:tplc="04050019" w:tentative="1">
      <w:start w:val="1"/>
      <w:numFmt w:val="lowerLetter"/>
      <w:lvlText w:val="%5."/>
      <w:lvlJc w:val="left"/>
      <w:pPr>
        <w:ind w:left="4225" w:hanging="360"/>
      </w:pPr>
    </w:lvl>
    <w:lvl w:ilvl="5" w:tplc="0405001B" w:tentative="1">
      <w:start w:val="1"/>
      <w:numFmt w:val="lowerRoman"/>
      <w:lvlText w:val="%6."/>
      <w:lvlJc w:val="right"/>
      <w:pPr>
        <w:ind w:left="4945" w:hanging="180"/>
      </w:pPr>
    </w:lvl>
    <w:lvl w:ilvl="6" w:tplc="0405000F" w:tentative="1">
      <w:start w:val="1"/>
      <w:numFmt w:val="decimal"/>
      <w:lvlText w:val="%7."/>
      <w:lvlJc w:val="left"/>
      <w:pPr>
        <w:ind w:left="5665" w:hanging="360"/>
      </w:pPr>
    </w:lvl>
    <w:lvl w:ilvl="7" w:tplc="04050019" w:tentative="1">
      <w:start w:val="1"/>
      <w:numFmt w:val="lowerLetter"/>
      <w:lvlText w:val="%8."/>
      <w:lvlJc w:val="left"/>
      <w:pPr>
        <w:ind w:left="6385" w:hanging="360"/>
      </w:pPr>
    </w:lvl>
    <w:lvl w:ilvl="8" w:tplc="0405001B" w:tentative="1">
      <w:start w:val="1"/>
      <w:numFmt w:val="lowerRoman"/>
      <w:lvlText w:val="%9."/>
      <w:lvlJc w:val="right"/>
      <w:pPr>
        <w:ind w:left="7105" w:hanging="180"/>
      </w:pPr>
    </w:lvl>
  </w:abstractNum>
  <w:abstractNum w:abstractNumId="28" w15:restartNumberingAfterBreak="0">
    <w:nsid w:val="44ED6A36"/>
    <w:multiLevelType w:val="multilevel"/>
    <w:tmpl w:val="0088CE0E"/>
    <w:lvl w:ilvl="0">
      <w:start w:val="1"/>
      <w:numFmt w:val="decimal"/>
      <w:lvlText w:val="8.%1"/>
      <w:lvlJc w:val="left"/>
      <w:pPr>
        <w:ind w:left="0" w:firstLine="0"/>
      </w:pPr>
      <w:rPr>
        <w:rFonts w:hint="default"/>
        <w:b w:val="0"/>
        <w:bCs w:val="0"/>
        <w:i w:val="0"/>
        <w:iCs w:val="0"/>
        <w:smallCaps w:val="0"/>
        <w:strike w:val="0"/>
        <w:color w:val="000000"/>
        <w:spacing w:val="0"/>
        <w:w w:val="100"/>
        <w:position w:val="0"/>
        <w:sz w:val="22"/>
        <w:szCs w:val="22"/>
        <w:u w:val="none"/>
      </w:rPr>
    </w:lvl>
    <w:lvl w:ilvl="1">
      <w:start w:val="1"/>
      <w:numFmt w:val="upperRoman"/>
      <w:lvlText w:val="%2."/>
      <w:lvlJc w:val="left"/>
      <w:pPr>
        <w:ind w:left="0" w:firstLine="0"/>
      </w:pPr>
      <w:rPr>
        <w:rFonts w:ascii="Arial" w:eastAsia="Arial" w:hAnsi="Arial" w:cs="Arial" w:hint="default"/>
        <w:b w:val="0"/>
        <w:bCs w:val="0"/>
        <w:i w:val="0"/>
        <w:iCs w:val="0"/>
        <w:smallCaps w:val="0"/>
        <w:strike w:val="0"/>
        <w:color w:val="000000"/>
        <w:spacing w:val="0"/>
        <w:w w:val="100"/>
        <w:position w:val="0"/>
        <w:sz w:val="22"/>
        <w:szCs w:val="22"/>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5"/>
      <w:lvlJc w:val="left"/>
      <w:pPr>
        <w:ind w:left="0" w:firstLine="0"/>
      </w:pPr>
      <w:rPr>
        <w:rFonts w:hint="default"/>
      </w:rPr>
    </w:lvl>
    <w:lvl w:ilvl="5">
      <w:numFmt w:val="decimal"/>
      <w:lvlText w:val="%6"/>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515201F2"/>
    <w:multiLevelType w:val="hybridMultilevel"/>
    <w:tmpl w:val="7F06AE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3F057B0"/>
    <w:multiLevelType w:val="multilevel"/>
    <w:tmpl w:val="E4FC50D2"/>
    <w:lvl w:ilvl="0">
      <w:start w:val="1"/>
      <w:numFmt w:val="decimal"/>
      <w:lvlText w:val="%1."/>
      <w:lvlJc w:val="left"/>
      <w:pPr>
        <w:ind w:left="716" w:hanging="432"/>
      </w:pPr>
      <w:rPr>
        <w:b/>
        <w:color w:val="000000"/>
        <w:sz w:val="28"/>
      </w:rPr>
    </w:lvl>
    <w:lvl w:ilvl="1">
      <w:start w:val="1"/>
      <w:numFmt w:val="decimal"/>
      <w:lvlText w:val="%1.%2"/>
      <w:lvlJc w:val="left"/>
      <w:pPr>
        <w:ind w:left="860" w:hanging="576"/>
      </w:pPr>
    </w:lvl>
    <w:lvl w:ilvl="2">
      <w:start w:val="1"/>
      <w:numFmt w:val="decimal"/>
      <w:lvlText w:val="%1.%2.%3"/>
      <w:lvlJc w:val="left"/>
      <w:pPr>
        <w:ind w:left="1004" w:hanging="720"/>
      </w:pPr>
    </w:lvl>
    <w:lvl w:ilvl="3">
      <w:start w:val="1"/>
      <w:numFmt w:val="decimal"/>
      <w:lvlText w:val="%1.%2.%3.%4"/>
      <w:lvlJc w:val="left"/>
      <w:pPr>
        <w:ind w:left="1148" w:hanging="864"/>
      </w:pPr>
    </w:lvl>
    <w:lvl w:ilvl="4">
      <w:start w:val="1"/>
      <w:numFmt w:val="decimal"/>
      <w:lvlText w:val="%1.%2.%3.%4.%5"/>
      <w:lvlJc w:val="left"/>
      <w:pPr>
        <w:ind w:left="1292" w:hanging="1008"/>
      </w:pPr>
    </w:lvl>
    <w:lvl w:ilvl="5">
      <w:start w:val="1"/>
      <w:numFmt w:val="decimal"/>
      <w:lvlText w:val="%1.%2.%3.%4.%5.%6"/>
      <w:lvlJc w:val="left"/>
      <w:pPr>
        <w:ind w:left="1436" w:hanging="1152"/>
      </w:pPr>
    </w:lvl>
    <w:lvl w:ilvl="6">
      <w:start w:val="1"/>
      <w:numFmt w:val="decimal"/>
      <w:lvlText w:val="%1.%2.%3.%4.%5.%6.%7"/>
      <w:lvlJc w:val="left"/>
      <w:pPr>
        <w:ind w:left="1580" w:hanging="1296"/>
      </w:pPr>
    </w:lvl>
    <w:lvl w:ilvl="7">
      <w:start w:val="1"/>
      <w:numFmt w:val="decimal"/>
      <w:lvlText w:val="%1.%2.%3.%4.%5.%6.%7.%8"/>
      <w:lvlJc w:val="left"/>
      <w:pPr>
        <w:ind w:left="1724" w:hanging="1440"/>
      </w:pPr>
    </w:lvl>
    <w:lvl w:ilvl="8">
      <w:start w:val="1"/>
      <w:numFmt w:val="decimal"/>
      <w:lvlText w:val="%1.%2.%3.%4.%5.%6.%7.%8.%9"/>
      <w:lvlJc w:val="left"/>
      <w:pPr>
        <w:ind w:left="1868" w:hanging="1584"/>
      </w:pPr>
    </w:lvl>
  </w:abstractNum>
  <w:abstractNum w:abstractNumId="31" w15:restartNumberingAfterBreak="0">
    <w:nsid w:val="5C1600F5"/>
    <w:multiLevelType w:val="hybridMultilevel"/>
    <w:tmpl w:val="E7846F1C"/>
    <w:lvl w:ilvl="0" w:tplc="7E2820B2">
      <w:start w:val="1"/>
      <w:numFmt w:val="bullet"/>
      <w:lvlText w:val="-"/>
      <w:lvlJc w:val="left"/>
      <w:pPr>
        <w:ind w:left="720" w:hanging="360"/>
      </w:pPr>
      <w:rPr>
        <w:rFonts w:ascii="Garamond" w:eastAsia="Times New Roman" w:hAnsi="Garamond" w:cs="Times New Roman" w:hint="default"/>
      </w:rPr>
    </w:lvl>
    <w:lvl w:ilvl="1" w:tplc="A2482F00" w:tentative="1">
      <w:start w:val="1"/>
      <w:numFmt w:val="bullet"/>
      <w:lvlText w:val="o"/>
      <w:lvlJc w:val="left"/>
      <w:pPr>
        <w:ind w:left="1440" w:hanging="360"/>
      </w:pPr>
      <w:rPr>
        <w:rFonts w:ascii="Courier New" w:hAnsi="Courier New" w:cs="Courier New" w:hint="default"/>
      </w:rPr>
    </w:lvl>
    <w:lvl w:ilvl="2" w:tplc="8F66CB28" w:tentative="1">
      <w:start w:val="1"/>
      <w:numFmt w:val="bullet"/>
      <w:lvlText w:val=""/>
      <w:lvlJc w:val="left"/>
      <w:pPr>
        <w:ind w:left="2160" w:hanging="360"/>
      </w:pPr>
      <w:rPr>
        <w:rFonts w:ascii="Wingdings" w:hAnsi="Wingdings" w:hint="default"/>
      </w:rPr>
    </w:lvl>
    <w:lvl w:ilvl="3" w:tplc="7856F1B2" w:tentative="1">
      <w:start w:val="1"/>
      <w:numFmt w:val="bullet"/>
      <w:lvlText w:val=""/>
      <w:lvlJc w:val="left"/>
      <w:pPr>
        <w:ind w:left="2880" w:hanging="360"/>
      </w:pPr>
      <w:rPr>
        <w:rFonts w:ascii="Symbol" w:hAnsi="Symbol" w:hint="default"/>
      </w:rPr>
    </w:lvl>
    <w:lvl w:ilvl="4" w:tplc="F89AAF9E" w:tentative="1">
      <w:start w:val="1"/>
      <w:numFmt w:val="bullet"/>
      <w:lvlText w:val="o"/>
      <w:lvlJc w:val="left"/>
      <w:pPr>
        <w:ind w:left="3600" w:hanging="360"/>
      </w:pPr>
      <w:rPr>
        <w:rFonts w:ascii="Courier New" w:hAnsi="Courier New" w:cs="Courier New" w:hint="default"/>
      </w:rPr>
    </w:lvl>
    <w:lvl w:ilvl="5" w:tplc="D17044C6" w:tentative="1">
      <w:start w:val="1"/>
      <w:numFmt w:val="bullet"/>
      <w:lvlText w:val=""/>
      <w:lvlJc w:val="left"/>
      <w:pPr>
        <w:ind w:left="4320" w:hanging="360"/>
      </w:pPr>
      <w:rPr>
        <w:rFonts w:ascii="Wingdings" w:hAnsi="Wingdings" w:hint="default"/>
      </w:rPr>
    </w:lvl>
    <w:lvl w:ilvl="6" w:tplc="BE5AF1E0" w:tentative="1">
      <w:start w:val="1"/>
      <w:numFmt w:val="bullet"/>
      <w:lvlText w:val=""/>
      <w:lvlJc w:val="left"/>
      <w:pPr>
        <w:ind w:left="5040" w:hanging="360"/>
      </w:pPr>
      <w:rPr>
        <w:rFonts w:ascii="Symbol" w:hAnsi="Symbol" w:hint="default"/>
      </w:rPr>
    </w:lvl>
    <w:lvl w:ilvl="7" w:tplc="D8304B2E" w:tentative="1">
      <w:start w:val="1"/>
      <w:numFmt w:val="bullet"/>
      <w:lvlText w:val="o"/>
      <w:lvlJc w:val="left"/>
      <w:pPr>
        <w:ind w:left="5760" w:hanging="360"/>
      </w:pPr>
      <w:rPr>
        <w:rFonts w:ascii="Courier New" w:hAnsi="Courier New" w:cs="Courier New" w:hint="default"/>
      </w:rPr>
    </w:lvl>
    <w:lvl w:ilvl="8" w:tplc="8AA69860" w:tentative="1">
      <w:start w:val="1"/>
      <w:numFmt w:val="bullet"/>
      <w:lvlText w:val=""/>
      <w:lvlJc w:val="left"/>
      <w:pPr>
        <w:ind w:left="6480" w:hanging="360"/>
      </w:pPr>
      <w:rPr>
        <w:rFonts w:ascii="Wingdings" w:hAnsi="Wingdings" w:hint="default"/>
      </w:rPr>
    </w:lvl>
  </w:abstractNum>
  <w:abstractNum w:abstractNumId="32" w15:restartNumberingAfterBreak="0">
    <w:nsid w:val="5C211725"/>
    <w:multiLevelType w:val="multilevel"/>
    <w:tmpl w:val="2A405138"/>
    <w:lvl w:ilvl="0">
      <w:start w:val="1"/>
      <w:numFmt w:val="decimal"/>
      <w:lvlText w:val="%1"/>
      <w:lvlJc w:val="left"/>
      <w:pPr>
        <w:ind w:left="432" w:hanging="432"/>
      </w:pPr>
      <w:rPr>
        <w:b/>
        <w:color w:val="365F91"/>
        <w:sz w:val="32"/>
      </w:rPr>
    </w:lvl>
    <w:lvl w:ilvl="1">
      <w:start w:val="1"/>
      <w:numFmt w:val="bullet"/>
      <w:lvlText w:val=""/>
      <w:lvlJc w:val="left"/>
      <w:pPr>
        <w:ind w:left="576" w:hanging="576"/>
      </w:pPr>
      <w:rPr>
        <w:rFonts w:ascii="Wingdings" w:hAnsi="Wingdings" w:hint="default"/>
        <w:b w:val="0"/>
        <w:color w:val="auto"/>
        <w:sz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5E8C7DB7"/>
    <w:multiLevelType w:val="multilevel"/>
    <w:tmpl w:val="21BED746"/>
    <w:lvl w:ilvl="0">
      <w:start w:val="1"/>
      <w:numFmt w:val="decimal"/>
      <w:lvlText w:val="%1."/>
      <w:lvlJc w:val="left"/>
      <w:pPr>
        <w:ind w:left="720" w:hanging="360"/>
      </w:pPr>
      <w:rPr>
        <w:b/>
      </w:rPr>
    </w:lvl>
    <w:lvl w:ilvl="1">
      <w:start w:val="1"/>
      <w:numFmt w:val="bullet"/>
      <w:lvlText w:val=""/>
      <w:lvlJc w:val="left"/>
      <w:pPr>
        <w:ind w:left="720" w:hanging="360"/>
      </w:pPr>
      <w:rPr>
        <w:rFonts w:ascii="Wingdings" w:hAnsi="Wingdings" w:hint="default"/>
        <w:b w:val="0"/>
      </w:rPr>
    </w:lvl>
    <w:lvl w:ilvl="2">
      <w:start w:val="1"/>
      <w:numFmt w:val="bullet"/>
      <w:lvlText w:val=""/>
      <w:lvlJc w:val="left"/>
      <w:pPr>
        <w:ind w:left="1345" w:hanging="360"/>
      </w:pPr>
      <w:rPr>
        <w:rFonts w:ascii="Wingdings" w:hAnsi="Wingdings" w:hint="default"/>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4" w15:restartNumberingAfterBreak="0">
    <w:nsid w:val="642A7DF0"/>
    <w:multiLevelType w:val="hybridMultilevel"/>
    <w:tmpl w:val="475038A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4E4598E"/>
    <w:multiLevelType w:val="hybridMultilevel"/>
    <w:tmpl w:val="BB006EB8"/>
    <w:lvl w:ilvl="0" w:tplc="E404F138">
      <w:start w:val="1"/>
      <w:numFmt w:val="bullet"/>
      <w:lvlText w:val="­"/>
      <w:lvlJc w:val="left"/>
      <w:pPr>
        <w:ind w:left="720" w:hanging="360"/>
      </w:pPr>
      <w:rPr>
        <w:rFonts w:ascii="Cambria" w:hAnsi="Cambria" w:hint="default"/>
      </w:rPr>
    </w:lvl>
    <w:lvl w:ilvl="1" w:tplc="9522AAFE" w:tentative="1">
      <w:start w:val="1"/>
      <w:numFmt w:val="bullet"/>
      <w:lvlText w:val="o"/>
      <w:lvlJc w:val="left"/>
      <w:pPr>
        <w:ind w:left="1440" w:hanging="360"/>
      </w:pPr>
      <w:rPr>
        <w:rFonts w:ascii="Courier New" w:hAnsi="Courier New" w:cs="Courier New" w:hint="default"/>
      </w:rPr>
    </w:lvl>
    <w:lvl w:ilvl="2" w:tplc="7F3EE704" w:tentative="1">
      <w:start w:val="1"/>
      <w:numFmt w:val="bullet"/>
      <w:lvlText w:val=""/>
      <w:lvlJc w:val="left"/>
      <w:pPr>
        <w:ind w:left="2160" w:hanging="360"/>
      </w:pPr>
      <w:rPr>
        <w:rFonts w:ascii="Wingdings" w:hAnsi="Wingdings" w:hint="default"/>
      </w:rPr>
    </w:lvl>
    <w:lvl w:ilvl="3" w:tplc="2A08B802" w:tentative="1">
      <w:start w:val="1"/>
      <w:numFmt w:val="bullet"/>
      <w:lvlText w:val=""/>
      <w:lvlJc w:val="left"/>
      <w:pPr>
        <w:ind w:left="2880" w:hanging="360"/>
      </w:pPr>
      <w:rPr>
        <w:rFonts w:ascii="Symbol" w:hAnsi="Symbol" w:hint="default"/>
      </w:rPr>
    </w:lvl>
    <w:lvl w:ilvl="4" w:tplc="B852C762" w:tentative="1">
      <w:start w:val="1"/>
      <w:numFmt w:val="bullet"/>
      <w:lvlText w:val="o"/>
      <w:lvlJc w:val="left"/>
      <w:pPr>
        <w:ind w:left="3600" w:hanging="360"/>
      </w:pPr>
      <w:rPr>
        <w:rFonts w:ascii="Courier New" w:hAnsi="Courier New" w:cs="Courier New" w:hint="default"/>
      </w:rPr>
    </w:lvl>
    <w:lvl w:ilvl="5" w:tplc="B678D026" w:tentative="1">
      <w:start w:val="1"/>
      <w:numFmt w:val="bullet"/>
      <w:lvlText w:val=""/>
      <w:lvlJc w:val="left"/>
      <w:pPr>
        <w:ind w:left="4320" w:hanging="360"/>
      </w:pPr>
      <w:rPr>
        <w:rFonts w:ascii="Wingdings" w:hAnsi="Wingdings" w:hint="default"/>
      </w:rPr>
    </w:lvl>
    <w:lvl w:ilvl="6" w:tplc="F3220A80" w:tentative="1">
      <w:start w:val="1"/>
      <w:numFmt w:val="bullet"/>
      <w:lvlText w:val=""/>
      <w:lvlJc w:val="left"/>
      <w:pPr>
        <w:ind w:left="5040" w:hanging="360"/>
      </w:pPr>
      <w:rPr>
        <w:rFonts w:ascii="Symbol" w:hAnsi="Symbol" w:hint="default"/>
      </w:rPr>
    </w:lvl>
    <w:lvl w:ilvl="7" w:tplc="51D4CC88" w:tentative="1">
      <w:start w:val="1"/>
      <w:numFmt w:val="bullet"/>
      <w:lvlText w:val="o"/>
      <w:lvlJc w:val="left"/>
      <w:pPr>
        <w:ind w:left="5760" w:hanging="360"/>
      </w:pPr>
      <w:rPr>
        <w:rFonts w:ascii="Courier New" w:hAnsi="Courier New" w:cs="Courier New" w:hint="default"/>
      </w:rPr>
    </w:lvl>
    <w:lvl w:ilvl="8" w:tplc="2634DD8E" w:tentative="1">
      <w:start w:val="1"/>
      <w:numFmt w:val="bullet"/>
      <w:lvlText w:val=""/>
      <w:lvlJc w:val="left"/>
      <w:pPr>
        <w:ind w:left="6480" w:hanging="360"/>
      </w:pPr>
      <w:rPr>
        <w:rFonts w:ascii="Wingdings" w:hAnsi="Wingdings" w:hint="default"/>
      </w:rPr>
    </w:lvl>
  </w:abstractNum>
  <w:abstractNum w:abstractNumId="36" w15:restartNumberingAfterBreak="0">
    <w:nsid w:val="728533A6"/>
    <w:multiLevelType w:val="hybridMultilevel"/>
    <w:tmpl w:val="9E3A9A92"/>
    <w:lvl w:ilvl="0" w:tplc="2F705504">
      <w:numFmt w:val="bullet"/>
      <w:lvlText w:val="-"/>
      <w:lvlJc w:val="left"/>
      <w:pPr>
        <w:ind w:left="1065" w:hanging="360"/>
      </w:pPr>
      <w:rPr>
        <w:rFonts w:ascii="Cambria" w:eastAsia="Times New Roman" w:hAnsi="Cambria"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37" w15:restartNumberingAfterBreak="0">
    <w:nsid w:val="755A5EAB"/>
    <w:multiLevelType w:val="multilevel"/>
    <w:tmpl w:val="00000006"/>
    <w:lvl w:ilvl="0">
      <w:start w:val="1"/>
      <w:numFmt w:val="decimal"/>
      <w:lvlText w:val="%1."/>
      <w:lvlJc w:val="left"/>
      <w:pPr>
        <w:tabs>
          <w:tab w:val="num" w:pos="720"/>
        </w:tabs>
        <w:ind w:left="720" w:hanging="360"/>
      </w:pPr>
    </w:lvl>
    <w:lvl w:ilvl="1">
      <w:start w:val="1"/>
      <w:numFmt w:val="decimal"/>
      <w:lvlText w:val="%1.%2."/>
      <w:lvlJc w:val="left"/>
      <w:pPr>
        <w:tabs>
          <w:tab w:val="num" w:pos="1428"/>
        </w:tabs>
        <w:ind w:left="1428" w:hanging="720"/>
      </w:pPr>
    </w:lvl>
    <w:lvl w:ilvl="2">
      <w:start w:val="1"/>
      <w:numFmt w:val="decimal"/>
      <w:lvlText w:val="%1.%2.%3."/>
      <w:lvlJc w:val="left"/>
      <w:pPr>
        <w:tabs>
          <w:tab w:val="num" w:pos="7808"/>
        </w:tabs>
        <w:ind w:left="7808" w:hanging="720"/>
      </w:pPr>
    </w:lvl>
    <w:lvl w:ilvl="3">
      <w:start w:val="1"/>
      <w:numFmt w:val="decimal"/>
      <w:lvlText w:val="%1.%2.%3.%4."/>
      <w:lvlJc w:val="left"/>
      <w:pPr>
        <w:tabs>
          <w:tab w:val="num" w:pos="2484"/>
        </w:tabs>
        <w:ind w:left="2484" w:hanging="1080"/>
      </w:pPr>
    </w:lvl>
    <w:lvl w:ilvl="4">
      <w:start w:val="1"/>
      <w:numFmt w:val="decimal"/>
      <w:lvlText w:val="%1.%2.%3.%4.%5."/>
      <w:lvlJc w:val="left"/>
      <w:pPr>
        <w:tabs>
          <w:tab w:val="num" w:pos="2832"/>
        </w:tabs>
        <w:ind w:left="2832" w:hanging="1080"/>
      </w:pPr>
    </w:lvl>
    <w:lvl w:ilvl="5">
      <w:start w:val="1"/>
      <w:numFmt w:val="decimal"/>
      <w:lvlText w:val="%1.%2.%3.%4.%5.%6."/>
      <w:lvlJc w:val="left"/>
      <w:pPr>
        <w:tabs>
          <w:tab w:val="num" w:pos="3540"/>
        </w:tabs>
        <w:ind w:left="3540" w:hanging="1440"/>
      </w:pPr>
    </w:lvl>
    <w:lvl w:ilvl="6">
      <w:start w:val="1"/>
      <w:numFmt w:val="decimal"/>
      <w:lvlText w:val="%1.%2.%3.%4.%5.%6.%7."/>
      <w:lvlJc w:val="left"/>
      <w:pPr>
        <w:tabs>
          <w:tab w:val="num" w:pos="3888"/>
        </w:tabs>
        <w:ind w:left="3888" w:hanging="1440"/>
      </w:pPr>
    </w:lvl>
    <w:lvl w:ilvl="7">
      <w:start w:val="1"/>
      <w:numFmt w:val="decimal"/>
      <w:lvlText w:val="%1.%2.%3.%4.%5.%6.%7.%8."/>
      <w:lvlJc w:val="left"/>
      <w:pPr>
        <w:tabs>
          <w:tab w:val="num" w:pos="4596"/>
        </w:tabs>
        <w:ind w:left="4596" w:hanging="1800"/>
      </w:pPr>
    </w:lvl>
    <w:lvl w:ilvl="8">
      <w:start w:val="1"/>
      <w:numFmt w:val="decimal"/>
      <w:lvlText w:val="%1.%2.%3.%4.%5.%6.%7.%8.%9."/>
      <w:lvlJc w:val="left"/>
      <w:pPr>
        <w:tabs>
          <w:tab w:val="num" w:pos="5304"/>
        </w:tabs>
        <w:ind w:left="5304" w:hanging="2160"/>
      </w:pPr>
    </w:lvl>
  </w:abstractNum>
  <w:num w:numId="1" w16cid:durableId="1853060505">
    <w:abstractNumId w:val="5"/>
  </w:num>
  <w:num w:numId="2" w16cid:durableId="1281230749">
    <w:abstractNumId w:val="9"/>
  </w:num>
  <w:num w:numId="3" w16cid:durableId="808589837">
    <w:abstractNumId w:val="15"/>
  </w:num>
  <w:num w:numId="4" w16cid:durableId="696393610">
    <w:abstractNumId w:val="29"/>
  </w:num>
  <w:num w:numId="5" w16cid:durableId="411897061">
    <w:abstractNumId w:val="8"/>
  </w:num>
  <w:num w:numId="6" w16cid:durableId="1616715217">
    <w:abstractNumId w:val="18"/>
  </w:num>
  <w:num w:numId="7" w16cid:durableId="2649701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9171230">
    <w:abstractNumId w:val="14"/>
  </w:num>
  <w:num w:numId="9" w16cid:durableId="1500804564">
    <w:abstractNumId w:val="24"/>
  </w:num>
  <w:num w:numId="10" w16cid:durableId="128980014">
    <w:abstractNumId w:val="20"/>
  </w:num>
  <w:num w:numId="11" w16cid:durableId="1415930196">
    <w:abstractNumId w:val="36"/>
  </w:num>
  <w:num w:numId="12" w16cid:durableId="369498541">
    <w:abstractNumId w:val="25"/>
  </w:num>
  <w:num w:numId="13" w16cid:durableId="1140804066">
    <w:abstractNumId w:val="31"/>
  </w:num>
  <w:num w:numId="14" w16cid:durableId="778063411">
    <w:abstractNumId w:val="27"/>
  </w:num>
  <w:num w:numId="15" w16cid:durableId="1258825319">
    <w:abstractNumId w:val="11"/>
  </w:num>
  <w:num w:numId="16" w16cid:durableId="27343410">
    <w:abstractNumId w:val="35"/>
  </w:num>
  <w:num w:numId="17" w16cid:durableId="1472095762">
    <w:abstractNumId w:val="30"/>
  </w:num>
  <w:num w:numId="18" w16cid:durableId="15342336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51813843">
    <w:abstractNumId w:val="34"/>
  </w:num>
  <w:num w:numId="20" w16cid:durableId="66654491">
    <w:abstractNumId w:val="17"/>
  </w:num>
  <w:num w:numId="21" w16cid:durableId="1687177139">
    <w:abstractNumId w:val="21"/>
  </w:num>
  <w:num w:numId="22" w16cid:durableId="1889413117">
    <w:abstractNumId w:val="32"/>
  </w:num>
  <w:num w:numId="23" w16cid:durableId="1060517092">
    <w:abstractNumId w:val="12"/>
  </w:num>
  <w:num w:numId="24" w16cid:durableId="1135294079">
    <w:abstractNumId w:val="13"/>
  </w:num>
  <w:num w:numId="25" w16cid:durableId="1388065934">
    <w:abstractNumId w:val="28"/>
  </w:num>
  <w:num w:numId="26" w16cid:durableId="1898006351">
    <w:abstractNumId w:val="16"/>
  </w:num>
  <w:num w:numId="27" w16cid:durableId="377978033">
    <w:abstractNumId w:val="33"/>
  </w:num>
  <w:num w:numId="28" w16cid:durableId="1585147480">
    <w:abstractNumId w:val="20"/>
  </w:num>
  <w:num w:numId="29" w16cid:durableId="1447113698">
    <w:abstractNumId w:val="29"/>
  </w:num>
  <w:num w:numId="30" w16cid:durableId="2018263237">
    <w:abstractNumId w:val="15"/>
  </w:num>
  <w:num w:numId="31" w16cid:durableId="14049824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84271768">
    <w:abstractNumId w:val="15"/>
  </w:num>
  <w:num w:numId="33" w16cid:durableId="564265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269441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9702506">
    <w:abstractNumId w:val="10"/>
  </w:num>
  <w:num w:numId="36" w16cid:durableId="157118882">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B70"/>
    <w:rsid w:val="00001B72"/>
    <w:rsid w:val="0000242B"/>
    <w:rsid w:val="0000387E"/>
    <w:rsid w:val="000053AD"/>
    <w:rsid w:val="00006A52"/>
    <w:rsid w:val="000111CC"/>
    <w:rsid w:val="0001406E"/>
    <w:rsid w:val="000140B6"/>
    <w:rsid w:val="000168A0"/>
    <w:rsid w:val="000218C9"/>
    <w:rsid w:val="00027019"/>
    <w:rsid w:val="000405F2"/>
    <w:rsid w:val="00041D0A"/>
    <w:rsid w:val="00056EA0"/>
    <w:rsid w:val="00067A50"/>
    <w:rsid w:val="00071471"/>
    <w:rsid w:val="000748C6"/>
    <w:rsid w:val="00076A8C"/>
    <w:rsid w:val="0008091F"/>
    <w:rsid w:val="00082D1D"/>
    <w:rsid w:val="0008485B"/>
    <w:rsid w:val="00085AC6"/>
    <w:rsid w:val="000900EA"/>
    <w:rsid w:val="00092C67"/>
    <w:rsid w:val="00094E99"/>
    <w:rsid w:val="00095315"/>
    <w:rsid w:val="000A1956"/>
    <w:rsid w:val="000A4F37"/>
    <w:rsid w:val="000B05FB"/>
    <w:rsid w:val="000B3E8D"/>
    <w:rsid w:val="000B4211"/>
    <w:rsid w:val="000B569D"/>
    <w:rsid w:val="000C18C4"/>
    <w:rsid w:val="000C1969"/>
    <w:rsid w:val="000C38E8"/>
    <w:rsid w:val="000D54E6"/>
    <w:rsid w:val="000E2B67"/>
    <w:rsid w:val="000E3C76"/>
    <w:rsid w:val="000E40C0"/>
    <w:rsid w:val="000E677B"/>
    <w:rsid w:val="000F1BFE"/>
    <w:rsid w:val="000F2FC3"/>
    <w:rsid w:val="000F38B7"/>
    <w:rsid w:val="00103850"/>
    <w:rsid w:val="001218B3"/>
    <w:rsid w:val="00121CD1"/>
    <w:rsid w:val="00124064"/>
    <w:rsid w:val="00131DFB"/>
    <w:rsid w:val="00132EAC"/>
    <w:rsid w:val="001346B4"/>
    <w:rsid w:val="00134C8E"/>
    <w:rsid w:val="00136A30"/>
    <w:rsid w:val="00144296"/>
    <w:rsid w:val="001461F7"/>
    <w:rsid w:val="00147B68"/>
    <w:rsid w:val="00147C06"/>
    <w:rsid w:val="001511D9"/>
    <w:rsid w:val="00152D30"/>
    <w:rsid w:val="00152DB4"/>
    <w:rsid w:val="00153E07"/>
    <w:rsid w:val="001617CF"/>
    <w:rsid w:val="00162710"/>
    <w:rsid w:val="00163D8A"/>
    <w:rsid w:val="00174041"/>
    <w:rsid w:val="001760FA"/>
    <w:rsid w:val="001768E5"/>
    <w:rsid w:val="001836CC"/>
    <w:rsid w:val="00193683"/>
    <w:rsid w:val="001A2738"/>
    <w:rsid w:val="001A2C93"/>
    <w:rsid w:val="001A4368"/>
    <w:rsid w:val="001A54AB"/>
    <w:rsid w:val="001B3690"/>
    <w:rsid w:val="001B55C8"/>
    <w:rsid w:val="001B5A08"/>
    <w:rsid w:val="001B7A8B"/>
    <w:rsid w:val="001C1F53"/>
    <w:rsid w:val="001C4118"/>
    <w:rsid w:val="001D019C"/>
    <w:rsid w:val="001D4308"/>
    <w:rsid w:val="001D547D"/>
    <w:rsid w:val="001D66C9"/>
    <w:rsid w:val="001E5F57"/>
    <w:rsid w:val="001E6FF2"/>
    <w:rsid w:val="001F07F3"/>
    <w:rsid w:val="001F2D8E"/>
    <w:rsid w:val="001F7538"/>
    <w:rsid w:val="00201934"/>
    <w:rsid w:val="00204661"/>
    <w:rsid w:val="00212503"/>
    <w:rsid w:val="00212DC0"/>
    <w:rsid w:val="00215B36"/>
    <w:rsid w:val="002209E6"/>
    <w:rsid w:val="00224FCA"/>
    <w:rsid w:val="00231188"/>
    <w:rsid w:val="00234584"/>
    <w:rsid w:val="002362DE"/>
    <w:rsid w:val="00241F35"/>
    <w:rsid w:val="00246713"/>
    <w:rsid w:val="00251B0D"/>
    <w:rsid w:val="00252678"/>
    <w:rsid w:val="0025283B"/>
    <w:rsid w:val="00256A46"/>
    <w:rsid w:val="00261512"/>
    <w:rsid w:val="002634FC"/>
    <w:rsid w:val="00265A53"/>
    <w:rsid w:val="00270A27"/>
    <w:rsid w:val="002731EE"/>
    <w:rsid w:val="00273A39"/>
    <w:rsid w:val="002764FA"/>
    <w:rsid w:val="0027767C"/>
    <w:rsid w:val="0028639B"/>
    <w:rsid w:val="0029060E"/>
    <w:rsid w:val="002938FB"/>
    <w:rsid w:val="00295D3A"/>
    <w:rsid w:val="002A4C2B"/>
    <w:rsid w:val="002B064D"/>
    <w:rsid w:val="002B54F2"/>
    <w:rsid w:val="002B7176"/>
    <w:rsid w:val="002B745D"/>
    <w:rsid w:val="002B7529"/>
    <w:rsid w:val="002C22E9"/>
    <w:rsid w:val="002D1056"/>
    <w:rsid w:val="002D1289"/>
    <w:rsid w:val="002D52B8"/>
    <w:rsid w:val="002D77E7"/>
    <w:rsid w:val="002D7DAB"/>
    <w:rsid w:val="002E1774"/>
    <w:rsid w:val="002E40D5"/>
    <w:rsid w:val="002E46DB"/>
    <w:rsid w:val="002E69E9"/>
    <w:rsid w:val="002E6D19"/>
    <w:rsid w:val="002E7AA5"/>
    <w:rsid w:val="002F28C4"/>
    <w:rsid w:val="002F4E61"/>
    <w:rsid w:val="00300999"/>
    <w:rsid w:val="00306C15"/>
    <w:rsid w:val="003072CC"/>
    <w:rsid w:val="0030777E"/>
    <w:rsid w:val="00310039"/>
    <w:rsid w:val="003102C2"/>
    <w:rsid w:val="0031199C"/>
    <w:rsid w:val="00314B2D"/>
    <w:rsid w:val="003150DA"/>
    <w:rsid w:val="003164A8"/>
    <w:rsid w:val="00326680"/>
    <w:rsid w:val="00326B91"/>
    <w:rsid w:val="00326E10"/>
    <w:rsid w:val="003316D3"/>
    <w:rsid w:val="00337FD6"/>
    <w:rsid w:val="0034195F"/>
    <w:rsid w:val="00342003"/>
    <w:rsid w:val="00347553"/>
    <w:rsid w:val="0035169F"/>
    <w:rsid w:val="003547F0"/>
    <w:rsid w:val="003634B0"/>
    <w:rsid w:val="00365ACC"/>
    <w:rsid w:val="00366EFA"/>
    <w:rsid w:val="00370A7A"/>
    <w:rsid w:val="00370A97"/>
    <w:rsid w:val="0037315B"/>
    <w:rsid w:val="00376ADD"/>
    <w:rsid w:val="0038470C"/>
    <w:rsid w:val="00394AA9"/>
    <w:rsid w:val="00397B51"/>
    <w:rsid w:val="003A0116"/>
    <w:rsid w:val="003A227D"/>
    <w:rsid w:val="003A2E4A"/>
    <w:rsid w:val="003A51A9"/>
    <w:rsid w:val="003A7432"/>
    <w:rsid w:val="003B2126"/>
    <w:rsid w:val="003B3032"/>
    <w:rsid w:val="003B7EC2"/>
    <w:rsid w:val="003C018A"/>
    <w:rsid w:val="003C41DF"/>
    <w:rsid w:val="003D1C49"/>
    <w:rsid w:val="003D3B26"/>
    <w:rsid w:val="003D4F47"/>
    <w:rsid w:val="003D570F"/>
    <w:rsid w:val="003E105E"/>
    <w:rsid w:val="003E3D22"/>
    <w:rsid w:val="003E5E73"/>
    <w:rsid w:val="003F236C"/>
    <w:rsid w:val="00414D0D"/>
    <w:rsid w:val="00423628"/>
    <w:rsid w:val="0042565E"/>
    <w:rsid w:val="00430F9C"/>
    <w:rsid w:val="00432432"/>
    <w:rsid w:val="0043500F"/>
    <w:rsid w:val="004354DC"/>
    <w:rsid w:val="004407EB"/>
    <w:rsid w:val="00440C0B"/>
    <w:rsid w:val="00441C40"/>
    <w:rsid w:val="00441D45"/>
    <w:rsid w:val="00442B67"/>
    <w:rsid w:val="004539F8"/>
    <w:rsid w:val="00466057"/>
    <w:rsid w:val="004664F6"/>
    <w:rsid w:val="00467448"/>
    <w:rsid w:val="004749C5"/>
    <w:rsid w:val="0047747D"/>
    <w:rsid w:val="00480323"/>
    <w:rsid w:val="004814E4"/>
    <w:rsid w:val="00482B67"/>
    <w:rsid w:val="0048301F"/>
    <w:rsid w:val="00483F85"/>
    <w:rsid w:val="0048488E"/>
    <w:rsid w:val="004850F0"/>
    <w:rsid w:val="00486742"/>
    <w:rsid w:val="00490573"/>
    <w:rsid w:val="004910C6"/>
    <w:rsid w:val="004919E2"/>
    <w:rsid w:val="00496D7A"/>
    <w:rsid w:val="00497A4B"/>
    <w:rsid w:val="004A040E"/>
    <w:rsid w:val="004A0791"/>
    <w:rsid w:val="004A1344"/>
    <w:rsid w:val="004A1803"/>
    <w:rsid w:val="004A1CE0"/>
    <w:rsid w:val="004B3114"/>
    <w:rsid w:val="004B54D3"/>
    <w:rsid w:val="004B59D4"/>
    <w:rsid w:val="004B657F"/>
    <w:rsid w:val="004B73F0"/>
    <w:rsid w:val="004B7D1D"/>
    <w:rsid w:val="004C1626"/>
    <w:rsid w:val="004C3E1A"/>
    <w:rsid w:val="004C7018"/>
    <w:rsid w:val="004D0861"/>
    <w:rsid w:val="004D2068"/>
    <w:rsid w:val="004D555C"/>
    <w:rsid w:val="004E45A2"/>
    <w:rsid w:val="004F2EF4"/>
    <w:rsid w:val="004F73E0"/>
    <w:rsid w:val="00504488"/>
    <w:rsid w:val="005054CE"/>
    <w:rsid w:val="00507994"/>
    <w:rsid w:val="00507EAE"/>
    <w:rsid w:val="00512520"/>
    <w:rsid w:val="005131FC"/>
    <w:rsid w:val="00514A65"/>
    <w:rsid w:val="00515122"/>
    <w:rsid w:val="0051730F"/>
    <w:rsid w:val="005254FB"/>
    <w:rsid w:val="00530571"/>
    <w:rsid w:val="005346A7"/>
    <w:rsid w:val="005360D7"/>
    <w:rsid w:val="00536FE1"/>
    <w:rsid w:val="00553437"/>
    <w:rsid w:val="00555B53"/>
    <w:rsid w:val="00561312"/>
    <w:rsid w:val="005631AB"/>
    <w:rsid w:val="00563C34"/>
    <w:rsid w:val="00563CFF"/>
    <w:rsid w:val="0056423A"/>
    <w:rsid w:val="00565666"/>
    <w:rsid w:val="005679ED"/>
    <w:rsid w:val="005700BB"/>
    <w:rsid w:val="005727BD"/>
    <w:rsid w:val="00576E7E"/>
    <w:rsid w:val="005812F1"/>
    <w:rsid w:val="0058322B"/>
    <w:rsid w:val="00594E3D"/>
    <w:rsid w:val="00596EDD"/>
    <w:rsid w:val="005A0360"/>
    <w:rsid w:val="005A21A8"/>
    <w:rsid w:val="005A4022"/>
    <w:rsid w:val="005A4E7D"/>
    <w:rsid w:val="005B0BD4"/>
    <w:rsid w:val="005B6B73"/>
    <w:rsid w:val="005C2C02"/>
    <w:rsid w:val="005C6515"/>
    <w:rsid w:val="005C7726"/>
    <w:rsid w:val="005D27BF"/>
    <w:rsid w:val="005D4610"/>
    <w:rsid w:val="005D4B20"/>
    <w:rsid w:val="005D4C12"/>
    <w:rsid w:val="005E5F0E"/>
    <w:rsid w:val="005F314E"/>
    <w:rsid w:val="005F49D2"/>
    <w:rsid w:val="005F525D"/>
    <w:rsid w:val="00600076"/>
    <w:rsid w:val="00603C3F"/>
    <w:rsid w:val="00612A8C"/>
    <w:rsid w:val="006161B5"/>
    <w:rsid w:val="00624443"/>
    <w:rsid w:val="00624759"/>
    <w:rsid w:val="00624E47"/>
    <w:rsid w:val="0063118F"/>
    <w:rsid w:val="00631F61"/>
    <w:rsid w:val="00633404"/>
    <w:rsid w:val="006360DE"/>
    <w:rsid w:val="00637035"/>
    <w:rsid w:val="0065139A"/>
    <w:rsid w:val="006545FA"/>
    <w:rsid w:val="00655FE6"/>
    <w:rsid w:val="00657CB6"/>
    <w:rsid w:val="006657CB"/>
    <w:rsid w:val="00666AD2"/>
    <w:rsid w:val="00670812"/>
    <w:rsid w:val="00675009"/>
    <w:rsid w:val="0067547D"/>
    <w:rsid w:val="00675604"/>
    <w:rsid w:val="00682FBE"/>
    <w:rsid w:val="006831B0"/>
    <w:rsid w:val="0068343A"/>
    <w:rsid w:val="00684CEA"/>
    <w:rsid w:val="0068648B"/>
    <w:rsid w:val="00686747"/>
    <w:rsid w:val="00686CB3"/>
    <w:rsid w:val="006928E3"/>
    <w:rsid w:val="00693DD1"/>
    <w:rsid w:val="00696393"/>
    <w:rsid w:val="00697784"/>
    <w:rsid w:val="006A0846"/>
    <w:rsid w:val="006A137E"/>
    <w:rsid w:val="006A7DC8"/>
    <w:rsid w:val="006B2DF3"/>
    <w:rsid w:val="006B65BD"/>
    <w:rsid w:val="006C1B73"/>
    <w:rsid w:val="006C1D42"/>
    <w:rsid w:val="006C1D82"/>
    <w:rsid w:val="006C2F9A"/>
    <w:rsid w:val="006C4823"/>
    <w:rsid w:val="006C5DB9"/>
    <w:rsid w:val="006D02FC"/>
    <w:rsid w:val="006D077E"/>
    <w:rsid w:val="006D6490"/>
    <w:rsid w:val="006D6EF9"/>
    <w:rsid w:val="006D75DF"/>
    <w:rsid w:val="006D7E8C"/>
    <w:rsid w:val="006E0BCC"/>
    <w:rsid w:val="006E1712"/>
    <w:rsid w:val="006E25B2"/>
    <w:rsid w:val="006E2DF1"/>
    <w:rsid w:val="006E5BB0"/>
    <w:rsid w:val="006E6D6C"/>
    <w:rsid w:val="006F33B3"/>
    <w:rsid w:val="006F48F1"/>
    <w:rsid w:val="006F53B7"/>
    <w:rsid w:val="006F62CF"/>
    <w:rsid w:val="00700A6F"/>
    <w:rsid w:val="00702A13"/>
    <w:rsid w:val="0070357C"/>
    <w:rsid w:val="00704569"/>
    <w:rsid w:val="00705CF8"/>
    <w:rsid w:val="007120C4"/>
    <w:rsid w:val="007128B8"/>
    <w:rsid w:val="0071557F"/>
    <w:rsid w:val="00717902"/>
    <w:rsid w:val="007202A3"/>
    <w:rsid w:val="007221B6"/>
    <w:rsid w:val="00722B6C"/>
    <w:rsid w:val="00723B40"/>
    <w:rsid w:val="00725D69"/>
    <w:rsid w:val="00731630"/>
    <w:rsid w:val="007338B7"/>
    <w:rsid w:val="0074039F"/>
    <w:rsid w:val="00747200"/>
    <w:rsid w:val="007564AB"/>
    <w:rsid w:val="007668A2"/>
    <w:rsid w:val="007729EA"/>
    <w:rsid w:val="007777B8"/>
    <w:rsid w:val="00781A77"/>
    <w:rsid w:val="00782E38"/>
    <w:rsid w:val="0078438D"/>
    <w:rsid w:val="007879C8"/>
    <w:rsid w:val="007879CB"/>
    <w:rsid w:val="007908D2"/>
    <w:rsid w:val="00792094"/>
    <w:rsid w:val="00794AB3"/>
    <w:rsid w:val="007B2704"/>
    <w:rsid w:val="007B2F91"/>
    <w:rsid w:val="007B31B3"/>
    <w:rsid w:val="007B7207"/>
    <w:rsid w:val="007C2B70"/>
    <w:rsid w:val="007C2CC9"/>
    <w:rsid w:val="007C31D5"/>
    <w:rsid w:val="007C4B6A"/>
    <w:rsid w:val="007C611A"/>
    <w:rsid w:val="007C7B9B"/>
    <w:rsid w:val="007C7F28"/>
    <w:rsid w:val="007D2254"/>
    <w:rsid w:val="007D2C54"/>
    <w:rsid w:val="007D3B4F"/>
    <w:rsid w:val="007D4238"/>
    <w:rsid w:val="007E0625"/>
    <w:rsid w:val="007E0BC9"/>
    <w:rsid w:val="007E4359"/>
    <w:rsid w:val="007E49C7"/>
    <w:rsid w:val="007E7B0B"/>
    <w:rsid w:val="007F097B"/>
    <w:rsid w:val="00801F01"/>
    <w:rsid w:val="00802389"/>
    <w:rsid w:val="00802680"/>
    <w:rsid w:val="008027C8"/>
    <w:rsid w:val="00805BA7"/>
    <w:rsid w:val="008061FD"/>
    <w:rsid w:val="008065EC"/>
    <w:rsid w:val="00810443"/>
    <w:rsid w:val="008108F1"/>
    <w:rsid w:val="00811B43"/>
    <w:rsid w:val="00811F0B"/>
    <w:rsid w:val="00812AB6"/>
    <w:rsid w:val="00813213"/>
    <w:rsid w:val="00821C1F"/>
    <w:rsid w:val="00827494"/>
    <w:rsid w:val="00827CCD"/>
    <w:rsid w:val="00837B14"/>
    <w:rsid w:val="0084122A"/>
    <w:rsid w:val="008431BC"/>
    <w:rsid w:val="0084411B"/>
    <w:rsid w:val="008465BC"/>
    <w:rsid w:val="00847012"/>
    <w:rsid w:val="008518E3"/>
    <w:rsid w:val="008555B3"/>
    <w:rsid w:val="00860648"/>
    <w:rsid w:val="008612A5"/>
    <w:rsid w:val="00862EE8"/>
    <w:rsid w:val="00871161"/>
    <w:rsid w:val="008729C4"/>
    <w:rsid w:val="008746EC"/>
    <w:rsid w:val="00875D73"/>
    <w:rsid w:val="0088038E"/>
    <w:rsid w:val="00880B07"/>
    <w:rsid w:val="00881B9A"/>
    <w:rsid w:val="00884E76"/>
    <w:rsid w:val="008903FB"/>
    <w:rsid w:val="00890BA5"/>
    <w:rsid w:val="00891D70"/>
    <w:rsid w:val="00892312"/>
    <w:rsid w:val="0089279B"/>
    <w:rsid w:val="0089327C"/>
    <w:rsid w:val="0089361F"/>
    <w:rsid w:val="00895220"/>
    <w:rsid w:val="008959D0"/>
    <w:rsid w:val="008963D4"/>
    <w:rsid w:val="0089795F"/>
    <w:rsid w:val="008A1627"/>
    <w:rsid w:val="008A2ECD"/>
    <w:rsid w:val="008B60CD"/>
    <w:rsid w:val="008B7141"/>
    <w:rsid w:val="008B7232"/>
    <w:rsid w:val="008C1FE9"/>
    <w:rsid w:val="008C5937"/>
    <w:rsid w:val="008D2490"/>
    <w:rsid w:val="008D3DF8"/>
    <w:rsid w:val="008D6378"/>
    <w:rsid w:val="008E0A99"/>
    <w:rsid w:val="008E34C5"/>
    <w:rsid w:val="008E3C01"/>
    <w:rsid w:val="008E406D"/>
    <w:rsid w:val="008E6D30"/>
    <w:rsid w:val="008E7FE5"/>
    <w:rsid w:val="008F137D"/>
    <w:rsid w:val="008F6552"/>
    <w:rsid w:val="00901891"/>
    <w:rsid w:val="00902BBA"/>
    <w:rsid w:val="00903F8D"/>
    <w:rsid w:val="009061B8"/>
    <w:rsid w:val="00912015"/>
    <w:rsid w:val="009136B7"/>
    <w:rsid w:val="009140AF"/>
    <w:rsid w:val="009237DE"/>
    <w:rsid w:val="00924656"/>
    <w:rsid w:val="00925547"/>
    <w:rsid w:val="009277D2"/>
    <w:rsid w:val="00927A26"/>
    <w:rsid w:val="00930763"/>
    <w:rsid w:val="009319B1"/>
    <w:rsid w:val="00934A94"/>
    <w:rsid w:val="009353D1"/>
    <w:rsid w:val="00935466"/>
    <w:rsid w:val="00941D51"/>
    <w:rsid w:val="0094302D"/>
    <w:rsid w:val="00946BAA"/>
    <w:rsid w:val="009505F2"/>
    <w:rsid w:val="00954EBC"/>
    <w:rsid w:val="00955A25"/>
    <w:rsid w:val="00957085"/>
    <w:rsid w:val="00961226"/>
    <w:rsid w:val="00964293"/>
    <w:rsid w:val="009657B4"/>
    <w:rsid w:val="00965E9B"/>
    <w:rsid w:val="00965F19"/>
    <w:rsid w:val="00967379"/>
    <w:rsid w:val="0097116B"/>
    <w:rsid w:val="009713FC"/>
    <w:rsid w:val="00977775"/>
    <w:rsid w:val="00994F7F"/>
    <w:rsid w:val="00995865"/>
    <w:rsid w:val="00997AAA"/>
    <w:rsid w:val="009A03DE"/>
    <w:rsid w:val="009A30EA"/>
    <w:rsid w:val="009A332F"/>
    <w:rsid w:val="009B021E"/>
    <w:rsid w:val="009B3AD5"/>
    <w:rsid w:val="009B42AB"/>
    <w:rsid w:val="009B516D"/>
    <w:rsid w:val="009B7E51"/>
    <w:rsid w:val="009C0BCF"/>
    <w:rsid w:val="009C5B10"/>
    <w:rsid w:val="009D074C"/>
    <w:rsid w:val="009D49DB"/>
    <w:rsid w:val="009D5900"/>
    <w:rsid w:val="009D6EAD"/>
    <w:rsid w:val="009E0277"/>
    <w:rsid w:val="009E29B2"/>
    <w:rsid w:val="009E65D7"/>
    <w:rsid w:val="009E6696"/>
    <w:rsid w:val="009E6A93"/>
    <w:rsid w:val="009F2438"/>
    <w:rsid w:val="00A0231D"/>
    <w:rsid w:val="00A02F49"/>
    <w:rsid w:val="00A06AFD"/>
    <w:rsid w:val="00A10AE0"/>
    <w:rsid w:val="00A176F5"/>
    <w:rsid w:val="00A1795C"/>
    <w:rsid w:val="00A17A14"/>
    <w:rsid w:val="00A20B11"/>
    <w:rsid w:val="00A2295B"/>
    <w:rsid w:val="00A25EF8"/>
    <w:rsid w:val="00A26A87"/>
    <w:rsid w:val="00A31E84"/>
    <w:rsid w:val="00A34DA7"/>
    <w:rsid w:val="00A4527C"/>
    <w:rsid w:val="00A46497"/>
    <w:rsid w:val="00A55004"/>
    <w:rsid w:val="00A55AAF"/>
    <w:rsid w:val="00A62331"/>
    <w:rsid w:val="00A62632"/>
    <w:rsid w:val="00A70118"/>
    <w:rsid w:val="00A71664"/>
    <w:rsid w:val="00A72D81"/>
    <w:rsid w:val="00A804C8"/>
    <w:rsid w:val="00A811D9"/>
    <w:rsid w:val="00A81C94"/>
    <w:rsid w:val="00A82187"/>
    <w:rsid w:val="00A83365"/>
    <w:rsid w:val="00A834EA"/>
    <w:rsid w:val="00A84C64"/>
    <w:rsid w:val="00A84FFF"/>
    <w:rsid w:val="00A8504C"/>
    <w:rsid w:val="00A851A4"/>
    <w:rsid w:val="00A85481"/>
    <w:rsid w:val="00A86387"/>
    <w:rsid w:val="00A87780"/>
    <w:rsid w:val="00A87A31"/>
    <w:rsid w:val="00A95336"/>
    <w:rsid w:val="00A95A10"/>
    <w:rsid w:val="00AA14D2"/>
    <w:rsid w:val="00AA3395"/>
    <w:rsid w:val="00AA3D1E"/>
    <w:rsid w:val="00AB3936"/>
    <w:rsid w:val="00AB4D70"/>
    <w:rsid w:val="00AB558A"/>
    <w:rsid w:val="00AB6EBA"/>
    <w:rsid w:val="00AC0DB1"/>
    <w:rsid w:val="00AC6139"/>
    <w:rsid w:val="00AD071A"/>
    <w:rsid w:val="00AD2E3F"/>
    <w:rsid w:val="00AD3DF8"/>
    <w:rsid w:val="00AD411B"/>
    <w:rsid w:val="00AD7B2A"/>
    <w:rsid w:val="00AE1334"/>
    <w:rsid w:val="00AF23B4"/>
    <w:rsid w:val="00AF3074"/>
    <w:rsid w:val="00AF37EE"/>
    <w:rsid w:val="00AF51B8"/>
    <w:rsid w:val="00AF645F"/>
    <w:rsid w:val="00AF76AB"/>
    <w:rsid w:val="00B03AF8"/>
    <w:rsid w:val="00B072E8"/>
    <w:rsid w:val="00B10FE1"/>
    <w:rsid w:val="00B1349E"/>
    <w:rsid w:val="00B1368D"/>
    <w:rsid w:val="00B163EC"/>
    <w:rsid w:val="00B25AAA"/>
    <w:rsid w:val="00B33CC9"/>
    <w:rsid w:val="00B41A35"/>
    <w:rsid w:val="00B41BF7"/>
    <w:rsid w:val="00B43149"/>
    <w:rsid w:val="00B43489"/>
    <w:rsid w:val="00B43C8C"/>
    <w:rsid w:val="00B45DA2"/>
    <w:rsid w:val="00B4713E"/>
    <w:rsid w:val="00B534D8"/>
    <w:rsid w:val="00B54EF1"/>
    <w:rsid w:val="00B56ED0"/>
    <w:rsid w:val="00B57768"/>
    <w:rsid w:val="00B57AF0"/>
    <w:rsid w:val="00B6132A"/>
    <w:rsid w:val="00B61EE5"/>
    <w:rsid w:val="00B62677"/>
    <w:rsid w:val="00B64321"/>
    <w:rsid w:val="00B67BA6"/>
    <w:rsid w:val="00B745A8"/>
    <w:rsid w:val="00B74C1D"/>
    <w:rsid w:val="00B769D4"/>
    <w:rsid w:val="00B77526"/>
    <w:rsid w:val="00B80392"/>
    <w:rsid w:val="00B82C0C"/>
    <w:rsid w:val="00B84732"/>
    <w:rsid w:val="00B86BC5"/>
    <w:rsid w:val="00B92FBD"/>
    <w:rsid w:val="00B94A48"/>
    <w:rsid w:val="00B967FF"/>
    <w:rsid w:val="00B96B3B"/>
    <w:rsid w:val="00BA1C3C"/>
    <w:rsid w:val="00BA2F0E"/>
    <w:rsid w:val="00BA4773"/>
    <w:rsid w:val="00BA5415"/>
    <w:rsid w:val="00BA68EA"/>
    <w:rsid w:val="00BB0CAE"/>
    <w:rsid w:val="00BB2972"/>
    <w:rsid w:val="00BB46CE"/>
    <w:rsid w:val="00BB5AC3"/>
    <w:rsid w:val="00BC1A11"/>
    <w:rsid w:val="00BC5383"/>
    <w:rsid w:val="00BC6E2B"/>
    <w:rsid w:val="00BD3915"/>
    <w:rsid w:val="00BD3F57"/>
    <w:rsid w:val="00BD40E3"/>
    <w:rsid w:val="00BE242F"/>
    <w:rsid w:val="00BE31D2"/>
    <w:rsid w:val="00BE3AEC"/>
    <w:rsid w:val="00BE660A"/>
    <w:rsid w:val="00BF74D5"/>
    <w:rsid w:val="00C000CB"/>
    <w:rsid w:val="00C014C3"/>
    <w:rsid w:val="00C03019"/>
    <w:rsid w:val="00C07632"/>
    <w:rsid w:val="00C07F94"/>
    <w:rsid w:val="00C139C3"/>
    <w:rsid w:val="00C15D86"/>
    <w:rsid w:val="00C20958"/>
    <w:rsid w:val="00C20BDD"/>
    <w:rsid w:val="00C22F71"/>
    <w:rsid w:val="00C24260"/>
    <w:rsid w:val="00C3315F"/>
    <w:rsid w:val="00C376D5"/>
    <w:rsid w:val="00C40C06"/>
    <w:rsid w:val="00C41C42"/>
    <w:rsid w:val="00C423F0"/>
    <w:rsid w:val="00C45330"/>
    <w:rsid w:val="00C5063D"/>
    <w:rsid w:val="00C56915"/>
    <w:rsid w:val="00C57691"/>
    <w:rsid w:val="00C623FB"/>
    <w:rsid w:val="00C63576"/>
    <w:rsid w:val="00C66FF8"/>
    <w:rsid w:val="00C772B7"/>
    <w:rsid w:val="00C77CB6"/>
    <w:rsid w:val="00C8056B"/>
    <w:rsid w:val="00C83261"/>
    <w:rsid w:val="00C846C2"/>
    <w:rsid w:val="00C85BEA"/>
    <w:rsid w:val="00C85E55"/>
    <w:rsid w:val="00C87A27"/>
    <w:rsid w:val="00C9247F"/>
    <w:rsid w:val="00C93C8D"/>
    <w:rsid w:val="00C941C2"/>
    <w:rsid w:val="00C94C50"/>
    <w:rsid w:val="00C9517C"/>
    <w:rsid w:val="00CA2086"/>
    <w:rsid w:val="00CA5388"/>
    <w:rsid w:val="00CB1CFD"/>
    <w:rsid w:val="00CB2A57"/>
    <w:rsid w:val="00CB3346"/>
    <w:rsid w:val="00CB4535"/>
    <w:rsid w:val="00CB6BD2"/>
    <w:rsid w:val="00CB6F7C"/>
    <w:rsid w:val="00CC1875"/>
    <w:rsid w:val="00CD2C14"/>
    <w:rsid w:val="00CD5476"/>
    <w:rsid w:val="00CE5753"/>
    <w:rsid w:val="00CE5FE8"/>
    <w:rsid w:val="00CF10F7"/>
    <w:rsid w:val="00CF13E2"/>
    <w:rsid w:val="00CF28C2"/>
    <w:rsid w:val="00CF655E"/>
    <w:rsid w:val="00CF6759"/>
    <w:rsid w:val="00CF715F"/>
    <w:rsid w:val="00D00AE4"/>
    <w:rsid w:val="00D03501"/>
    <w:rsid w:val="00D04A43"/>
    <w:rsid w:val="00D074D9"/>
    <w:rsid w:val="00D14258"/>
    <w:rsid w:val="00D16430"/>
    <w:rsid w:val="00D16582"/>
    <w:rsid w:val="00D1680B"/>
    <w:rsid w:val="00D16E51"/>
    <w:rsid w:val="00D22194"/>
    <w:rsid w:val="00D226EF"/>
    <w:rsid w:val="00D237B5"/>
    <w:rsid w:val="00D24B96"/>
    <w:rsid w:val="00D3005A"/>
    <w:rsid w:val="00D300FF"/>
    <w:rsid w:val="00D31579"/>
    <w:rsid w:val="00D43CBC"/>
    <w:rsid w:val="00D43D08"/>
    <w:rsid w:val="00D46D98"/>
    <w:rsid w:val="00D50C38"/>
    <w:rsid w:val="00D546BA"/>
    <w:rsid w:val="00D579BE"/>
    <w:rsid w:val="00D6016B"/>
    <w:rsid w:val="00D63BE4"/>
    <w:rsid w:val="00D66960"/>
    <w:rsid w:val="00D673EC"/>
    <w:rsid w:val="00D67A11"/>
    <w:rsid w:val="00D71498"/>
    <w:rsid w:val="00D72666"/>
    <w:rsid w:val="00D75F1E"/>
    <w:rsid w:val="00D77341"/>
    <w:rsid w:val="00D81CA5"/>
    <w:rsid w:val="00D820A6"/>
    <w:rsid w:val="00D83B9F"/>
    <w:rsid w:val="00D85CD9"/>
    <w:rsid w:val="00D91BFD"/>
    <w:rsid w:val="00D95AB5"/>
    <w:rsid w:val="00DA20D3"/>
    <w:rsid w:val="00DA776F"/>
    <w:rsid w:val="00DB3539"/>
    <w:rsid w:val="00DB707E"/>
    <w:rsid w:val="00DC0DCB"/>
    <w:rsid w:val="00DC3136"/>
    <w:rsid w:val="00DC4305"/>
    <w:rsid w:val="00DC45F0"/>
    <w:rsid w:val="00DC79A4"/>
    <w:rsid w:val="00DD2903"/>
    <w:rsid w:val="00DD6C77"/>
    <w:rsid w:val="00DE110E"/>
    <w:rsid w:val="00DE2701"/>
    <w:rsid w:val="00DE4024"/>
    <w:rsid w:val="00DE4872"/>
    <w:rsid w:val="00DE5EE6"/>
    <w:rsid w:val="00DE7A42"/>
    <w:rsid w:val="00DF2974"/>
    <w:rsid w:val="00DF2CDD"/>
    <w:rsid w:val="00DF7318"/>
    <w:rsid w:val="00DF7D7C"/>
    <w:rsid w:val="00E03E28"/>
    <w:rsid w:val="00E0463A"/>
    <w:rsid w:val="00E049AF"/>
    <w:rsid w:val="00E05351"/>
    <w:rsid w:val="00E07096"/>
    <w:rsid w:val="00E14837"/>
    <w:rsid w:val="00E1655F"/>
    <w:rsid w:val="00E21E3C"/>
    <w:rsid w:val="00E34DF8"/>
    <w:rsid w:val="00E50AD0"/>
    <w:rsid w:val="00E51F1C"/>
    <w:rsid w:val="00E572DB"/>
    <w:rsid w:val="00E61862"/>
    <w:rsid w:val="00E62AE3"/>
    <w:rsid w:val="00E66D2F"/>
    <w:rsid w:val="00E725B6"/>
    <w:rsid w:val="00E72BF4"/>
    <w:rsid w:val="00E7386C"/>
    <w:rsid w:val="00E751ED"/>
    <w:rsid w:val="00E91DD5"/>
    <w:rsid w:val="00E92B74"/>
    <w:rsid w:val="00E93C06"/>
    <w:rsid w:val="00E94334"/>
    <w:rsid w:val="00E97064"/>
    <w:rsid w:val="00E974DB"/>
    <w:rsid w:val="00EA0E8C"/>
    <w:rsid w:val="00EA4DC5"/>
    <w:rsid w:val="00EB0555"/>
    <w:rsid w:val="00EB5EE3"/>
    <w:rsid w:val="00EB639D"/>
    <w:rsid w:val="00EC53A0"/>
    <w:rsid w:val="00EC691C"/>
    <w:rsid w:val="00EC6B45"/>
    <w:rsid w:val="00ED0406"/>
    <w:rsid w:val="00ED09D8"/>
    <w:rsid w:val="00ED2148"/>
    <w:rsid w:val="00ED24EC"/>
    <w:rsid w:val="00ED2A5B"/>
    <w:rsid w:val="00EE3D40"/>
    <w:rsid w:val="00EE6981"/>
    <w:rsid w:val="00EE7805"/>
    <w:rsid w:val="00EF20CE"/>
    <w:rsid w:val="00EF2A05"/>
    <w:rsid w:val="00EF2E70"/>
    <w:rsid w:val="00EF5310"/>
    <w:rsid w:val="00F0076F"/>
    <w:rsid w:val="00F02A23"/>
    <w:rsid w:val="00F139AE"/>
    <w:rsid w:val="00F15379"/>
    <w:rsid w:val="00F2120E"/>
    <w:rsid w:val="00F22757"/>
    <w:rsid w:val="00F23969"/>
    <w:rsid w:val="00F25C3F"/>
    <w:rsid w:val="00F26573"/>
    <w:rsid w:val="00F2698C"/>
    <w:rsid w:val="00F305D1"/>
    <w:rsid w:val="00F325A6"/>
    <w:rsid w:val="00F34B38"/>
    <w:rsid w:val="00F37322"/>
    <w:rsid w:val="00F37C3E"/>
    <w:rsid w:val="00F37C6F"/>
    <w:rsid w:val="00F47F12"/>
    <w:rsid w:val="00F5299F"/>
    <w:rsid w:val="00F537C0"/>
    <w:rsid w:val="00F55557"/>
    <w:rsid w:val="00F55AD5"/>
    <w:rsid w:val="00F57511"/>
    <w:rsid w:val="00F57D11"/>
    <w:rsid w:val="00F61944"/>
    <w:rsid w:val="00F633C0"/>
    <w:rsid w:val="00F679BA"/>
    <w:rsid w:val="00F67C82"/>
    <w:rsid w:val="00F729A3"/>
    <w:rsid w:val="00F7655B"/>
    <w:rsid w:val="00F82133"/>
    <w:rsid w:val="00F82913"/>
    <w:rsid w:val="00F83181"/>
    <w:rsid w:val="00F84A09"/>
    <w:rsid w:val="00F92146"/>
    <w:rsid w:val="00F95B24"/>
    <w:rsid w:val="00FA67E2"/>
    <w:rsid w:val="00FB0F21"/>
    <w:rsid w:val="00FB4BD8"/>
    <w:rsid w:val="00FB7844"/>
    <w:rsid w:val="00FC1343"/>
    <w:rsid w:val="00FC632B"/>
    <w:rsid w:val="00FD1D5A"/>
    <w:rsid w:val="00FD299E"/>
    <w:rsid w:val="00FD399F"/>
    <w:rsid w:val="00FE01CD"/>
    <w:rsid w:val="00FE13D9"/>
    <w:rsid w:val="00FE1CFE"/>
    <w:rsid w:val="00FE4112"/>
    <w:rsid w:val="00FE7585"/>
    <w:rsid w:val="00FF156F"/>
    <w:rsid w:val="00FF340C"/>
    <w:rsid w:val="00FF5A4B"/>
    <w:rsid w:val="00FF62B8"/>
    <w:rsid w:val="00FF76B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F262C"/>
  <w15:chartTrackingRefBased/>
  <w15:docId w15:val="{1ECE7079-1381-964E-AFE3-A8EAADCF2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C2B70"/>
    <w:pPr>
      <w:suppressAutoHyphens/>
    </w:pPr>
    <w:rPr>
      <w:rFonts w:ascii="Arial" w:eastAsia="Times New Roman" w:hAnsi="Arial"/>
      <w:lang w:eastAsia="ar-SA"/>
    </w:rPr>
  </w:style>
  <w:style w:type="paragraph" w:styleId="Nadpis1">
    <w:name w:val="heading 1"/>
    <w:basedOn w:val="Normln"/>
    <w:next w:val="Normln"/>
    <w:link w:val="Nadpis1Char"/>
    <w:uiPriority w:val="9"/>
    <w:qFormat/>
    <w:rsid w:val="00B64321"/>
    <w:pPr>
      <w:keepNext/>
      <w:keepLines/>
      <w:numPr>
        <w:numId w:val="3"/>
      </w:numPr>
      <w:spacing w:before="240"/>
      <w:outlineLvl w:val="0"/>
    </w:pPr>
    <w:rPr>
      <w:rFonts w:ascii="Cambria" w:hAnsi="Cambria"/>
      <w:color w:val="365F91"/>
      <w:sz w:val="32"/>
      <w:szCs w:val="32"/>
      <w:lang w:val="x-none"/>
    </w:rPr>
  </w:style>
  <w:style w:type="paragraph" w:styleId="Nadpis2">
    <w:name w:val="heading 2"/>
    <w:basedOn w:val="Normln"/>
    <w:next w:val="Normln"/>
    <w:link w:val="Nadpis2Char"/>
    <w:uiPriority w:val="9"/>
    <w:qFormat/>
    <w:rsid w:val="00AF51B8"/>
    <w:pPr>
      <w:keepNext/>
      <w:widowControl w:val="0"/>
      <w:numPr>
        <w:ilvl w:val="1"/>
        <w:numId w:val="3"/>
      </w:numPr>
      <w:suppressAutoHyphens w:val="0"/>
      <w:adjustRightInd w:val="0"/>
      <w:spacing w:before="120"/>
      <w:jc w:val="both"/>
      <w:textAlignment w:val="baseline"/>
      <w:outlineLvl w:val="1"/>
    </w:pPr>
    <w:rPr>
      <w:rFonts w:ascii="Calibri" w:hAnsi="Calibri"/>
      <w:bCs/>
      <w:iCs/>
      <w:lang w:val="x-none"/>
    </w:rPr>
  </w:style>
  <w:style w:type="paragraph" w:styleId="Nadpis3">
    <w:name w:val="heading 3"/>
    <w:basedOn w:val="Normln"/>
    <w:next w:val="Normln"/>
    <w:link w:val="Nadpis3Char"/>
    <w:uiPriority w:val="9"/>
    <w:unhideWhenUsed/>
    <w:qFormat/>
    <w:rsid w:val="00442B67"/>
    <w:pPr>
      <w:keepNext/>
      <w:keepLines/>
      <w:numPr>
        <w:ilvl w:val="2"/>
        <w:numId w:val="3"/>
      </w:numPr>
      <w:spacing w:before="40"/>
      <w:outlineLvl w:val="2"/>
    </w:pPr>
    <w:rPr>
      <w:rFonts w:ascii="Cambria" w:hAnsi="Cambria"/>
      <w:color w:val="243F60"/>
      <w:sz w:val="24"/>
      <w:szCs w:val="24"/>
      <w:lang w:val="x-none"/>
    </w:rPr>
  </w:style>
  <w:style w:type="paragraph" w:styleId="Nadpis4">
    <w:name w:val="heading 4"/>
    <w:basedOn w:val="Normln"/>
    <w:next w:val="Normln"/>
    <w:link w:val="Nadpis4Char"/>
    <w:uiPriority w:val="9"/>
    <w:semiHidden/>
    <w:unhideWhenUsed/>
    <w:qFormat/>
    <w:rsid w:val="00442B67"/>
    <w:pPr>
      <w:keepNext/>
      <w:keepLines/>
      <w:numPr>
        <w:ilvl w:val="3"/>
        <w:numId w:val="3"/>
      </w:numPr>
      <w:spacing w:before="40"/>
      <w:outlineLvl w:val="3"/>
    </w:pPr>
    <w:rPr>
      <w:rFonts w:ascii="Cambria" w:hAnsi="Cambria"/>
      <w:i/>
      <w:iCs/>
      <w:color w:val="365F91"/>
      <w:lang w:val="x-none"/>
    </w:rPr>
  </w:style>
  <w:style w:type="paragraph" w:styleId="Nadpis5">
    <w:name w:val="heading 5"/>
    <w:basedOn w:val="Normln"/>
    <w:next w:val="Normln"/>
    <w:link w:val="Nadpis5Char"/>
    <w:uiPriority w:val="9"/>
    <w:semiHidden/>
    <w:unhideWhenUsed/>
    <w:qFormat/>
    <w:rsid w:val="00442B67"/>
    <w:pPr>
      <w:keepNext/>
      <w:keepLines/>
      <w:numPr>
        <w:ilvl w:val="4"/>
        <w:numId w:val="3"/>
      </w:numPr>
      <w:spacing w:before="40"/>
      <w:outlineLvl w:val="4"/>
    </w:pPr>
    <w:rPr>
      <w:rFonts w:ascii="Cambria" w:hAnsi="Cambria"/>
      <w:color w:val="365F91"/>
      <w:lang w:val="x-none"/>
    </w:rPr>
  </w:style>
  <w:style w:type="paragraph" w:styleId="Nadpis6">
    <w:name w:val="heading 6"/>
    <w:basedOn w:val="Normln"/>
    <w:next w:val="Normln"/>
    <w:link w:val="Nadpis6Char"/>
    <w:uiPriority w:val="9"/>
    <w:semiHidden/>
    <w:unhideWhenUsed/>
    <w:qFormat/>
    <w:rsid w:val="00442B67"/>
    <w:pPr>
      <w:keepNext/>
      <w:keepLines/>
      <w:numPr>
        <w:ilvl w:val="5"/>
        <w:numId w:val="3"/>
      </w:numPr>
      <w:spacing w:before="40"/>
      <w:outlineLvl w:val="5"/>
    </w:pPr>
    <w:rPr>
      <w:rFonts w:ascii="Cambria" w:hAnsi="Cambria"/>
      <w:color w:val="243F60"/>
      <w:lang w:val="x-none"/>
    </w:rPr>
  </w:style>
  <w:style w:type="paragraph" w:styleId="Nadpis7">
    <w:name w:val="heading 7"/>
    <w:basedOn w:val="Normln"/>
    <w:next w:val="Normln"/>
    <w:link w:val="Nadpis7Char"/>
    <w:uiPriority w:val="9"/>
    <w:semiHidden/>
    <w:unhideWhenUsed/>
    <w:qFormat/>
    <w:rsid w:val="00442B67"/>
    <w:pPr>
      <w:keepNext/>
      <w:keepLines/>
      <w:numPr>
        <w:ilvl w:val="6"/>
        <w:numId w:val="3"/>
      </w:numPr>
      <w:spacing w:before="40"/>
      <w:outlineLvl w:val="6"/>
    </w:pPr>
    <w:rPr>
      <w:rFonts w:ascii="Cambria" w:hAnsi="Cambria"/>
      <w:i/>
      <w:iCs/>
      <w:color w:val="243F60"/>
      <w:lang w:val="x-none"/>
    </w:rPr>
  </w:style>
  <w:style w:type="paragraph" w:styleId="Nadpis8">
    <w:name w:val="heading 8"/>
    <w:basedOn w:val="Normln"/>
    <w:next w:val="Normln"/>
    <w:link w:val="Nadpis8Char"/>
    <w:uiPriority w:val="9"/>
    <w:semiHidden/>
    <w:unhideWhenUsed/>
    <w:qFormat/>
    <w:rsid w:val="00442B67"/>
    <w:pPr>
      <w:keepNext/>
      <w:keepLines/>
      <w:numPr>
        <w:ilvl w:val="7"/>
        <w:numId w:val="3"/>
      </w:numPr>
      <w:spacing w:before="40"/>
      <w:outlineLvl w:val="7"/>
    </w:pPr>
    <w:rPr>
      <w:rFonts w:ascii="Cambria" w:hAnsi="Cambria"/>
      <w:color w:val="272727"/>
      <w:sz w:val="21"/>
      <w:szCs w:val="21"/>
      <w:lang w:val="x-none"/>
    </w:rPr>
  </w:style>
  <w:style w:type="paragraph" w:styleId="Nadpis9">
    <w:name w:val="heading 9"/>
    <w:basedOn w:val="Normln"/>
    <w:next w:val="Normln"/>
    <w:link w:val="Nadpis9Char"/>
    <w:uiPriority w:val="9"/>
    <w:semiHidden/>
    <w:unhideWhenUsed/>
    <w:qFormat/>
    <w:rsid w:val="00442B67"/>
    <w:pPr>
      <w:keepNext/>
      <w:keepLines/>
      <w:numPr>
        <w:ilvl w:val="8"/>
        <w:numId w:val="3"/>
      </w:numPr>
      <w:spacing w:before="40"/>
      <w:outlineLvl w:val="8"/>
    </w:pPr>
    <w:rPr>
      <w:rFonts w:ascii="Cambria" w:hAnsi="Cambria"/>
      <w:i/>
      <w:iCs/>
      <w:color w:val="272727"/>
      <w:sz w:val="21"/>
      <w:szCs w:val="21"/>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 Char, Char Char Char, Char Char,Char Char Char Char Char Char Char Char,Char Char Char Char Char Char Char Char Char, Char Char Char Char Char Char"/>
    <w:basedOn w:val="Normln"/>
    <w:link w:val="ZhlavChar"/>
    <w:uiPriority w:val="99"/>
    <w:unhideWhenUsed/>
    <w:rsid w:val="007C2B70"/>
    <w:pPr>
      <w:tabs>
        <w:tab w:val="center" w:pos="4536"/>
        <w:tab w:val="right" w:pos="9072"/>
      </w:tabs>
    </w:pPr>
  </w:style>
  <w:style w:type="character" w:customStyle="1" w:styleId="ZhlavChar">
    <w:name w:val="Záhlaví Char"/>
    <w:aliases w:val="Char Char Char,Char Char1,Char Char Char Char Char Char Char, Char Char1, Char Char Char Char, Char Char Char1,Char Char Char Char Char Char Char Char Char1,Char Char Char Char Char Char Char Char Char Char"/>
    <w:basedOn w:val="Standardnpsmoodstavce"/>
    <w:link w:val="Zhlav"/>
    <w:uiPriority w:val="99"/>
    <w:rsid w:val="007C2B70"/>
  </w:style>
  <w:style w:type="paragraph" w:styleId="Zpat">
    <w:name w:val="footer"/>
    <w:basedOn w:val="Normln"/>
    <w:link w:val="ZpatChar"/>
    <w:uiPriority w:val="99"/>
    <w:unhideWhenUsed/>
    <w:rsid w:val="007C2B70"/>
    <w:pPr>
      <w:tabs>
        <w:tab w:val="center" w:pos="4536"/>
        <w:tab w:val="right" w:pos="9072"/>
      </w:tabs>
    </w:pPr>
  </w:style>
  <w:style w:type="character" w:customStyle="1" w:styleId="ZpatChar">
    <w:name w:val="Zápatí Char"/>
    <w:basedOn w:val="Standardnpsmoodstavce"/>
    <w:link w:val="Zpat"/>
    <w:uiPriority w:val="99"/>
    <w:rsid w:val="007C2B70"/>
  </w:style>
  <w:style w:type="paragraph" w:styleId="Textbubliny">
    <w:name w:val="Balloon Text"/>
    <w:basedOn w:val="Normln"/>
    <w:link w:val="TextbublinyChar"/>
    <w:uiPriority w:val="99"/>
    <w:unhideWhenUsed/>
    <w:rsid w:val="007C2B70"/>
    <w:rPr>
      <w:rFonts w:ascii="Tahoma" w:eastAsia="Calibri" w:hAnsi="Tahoma"/>
      <w:sz w:val="16"/>
      <w:szCs w:val="16"/>
      <w:lang w:val="x-none" w:eastAsia="x-none"/>
    </w:rPr>
  </w:style>
  <w:style w:type="character" w:customStyle="1" w:styleId="TextbublinyChar">
    <w:name w:val="Text bubliny Char"/>
    <w:link w:val="Textbubliny"/>
    <w:uiPriority w:val="99"/>
    <w:rsid w:val="007C2B70"/>
    <w:rPr>
      <w:rFonts w:ascii="Tahoma" w:hAnsi="Tahoma" w:cs="Tahoma"/>
      <w:sz w:val="16"/>
      <w:szCs w:val="16"/>
    </w:rPr>
  </w:style>
  <w:style w:type="paragraph" w:styleId="Zkladntext">
    <w:name w:val="Body Text"/>
    <w:basedOn w:val="Normln"/>
    <w:link w:val="ZkladntextChar"/>
    <w:rsid w:val="007C2B70"/>
    <w:pPr>
      <w:widowControl w:val="0"/>
      <w:jc w:val="both"/>
    </w:pPr>
    <w:rPr>
      <w:lang w:val="x-none"/>
    </w:rPr>
  </w:style>
  <w:style w:type="character" w:customStyle="1" w:styleId="ZkladntextChar">
    <w:name w:val="Základní text Char"/>
    <w:link w:val="Zkladntext"/>
    <w:rsid w:val="007C2B70"/>
    <w:rPr>
      <w:rFonts w:ascii="Arial" w:eastAsia="Times New Roman" w:hAnsi="Arial" w:cs="Times New Roman"/>
      <w:sz w:val="20"/>
      <w:szCs w:val="20"/>
      <w:lang w:eastAsia="ar-SA"/>
    </w:rPr>
  </w:style>
  <w:style w:type="paragraph" w:customStyle="1" w:styleId="Normln0">
    <w:name w:val="Normální~"/>
    <w:basedOn w:val="Normln"/>
    <w:rsid w:val="007C2B70"/>
    <w:pPr>
      <w:widowControl w:val="0"/>
    </w:pPr>
    <w:rPr>
      <w:rFonts w:ascii="Times New Roman" w:hAnsi="Times New Roman"/>
      <w:sz w:val="24"/>
    </w:rPr>
  </w:style>
  <w:style w:type="table" w:styleId="Mkatabulky">
    <w:name w:val="Table Grid"/>
    <w:basedOn w:val="Normlntabulka"/>
    <w:uiPriority w:val="59"/>
    <w:rsid w:val="007C2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rsid w:val="00AF51B8"/>
    <w:rPr>
      <w:rFonts w:ascii="Calibri" w:eastAsia="Times New Roman" w:hAnsi="Calibri" w:cs="Times New Roman"/>
      <w:bCs/>
      <w:iCs/>
      <w:lang w:eastAsia="ar-SA"/>
    </w:rPr>
  </w:style>
  <w:style w:type="paragraph" w:styleId="Odstavecseseznamem">
    <w:name w:val="List Paragraph"/>
    <w:basedOn w:val="Normln"/>
    <w:uiPriority w:val="34"/>
    <w:qFormat/>
    <w:rsid w:val="00AF51B8"/>
    <w:pPr>
      <w:ind w:left="720"/>
      <w:contextualSpacing/>
    </w:pPr>
  </w:style>
  <w:style w:type="paragraph" w:styleId="Nzev">
    <w:name w:val="Title"/>
    <w:basedOn w:val="Normln"/>
    <w:next w:val="Normln"/>
    <w:link w:val="NzevChar"/>
    <w:uiPriority w:val="10"/>
    <w:qFormat/>
    <w:rsid w:val="008E406D"/>
    <w:pPr>
      <w:pBdr>
        <w:bottom w:val="single" w:sz="8" w:space="4" w:color="4F81BD"/>
      </w:pBdr>
      <w:spacing w:before="120" w:after="300"/>
      <w:contextualSpacing/>
      <w:jc w:val="both"/>
    </w:pPr>
    <w:rPr>
      <w:rFonts w:ascii="Cambria" w:hAnsi="Cambria"/>
      <w:color w:val="17365D"/>
      <w:spacing w:val="5"/>
      <w:kern w:val="28"/>
      <w:sz w:val="52"/>
      <w:szCs w:val="52"/>
      <w:lang w:val="x-none"/>
    </w:rPr>
  </w:style>
  <w:style w:type="character" w:customStyle="1" w:styleId="NzevChar">
    <w:name w:val="Název Char"/>
    <w:link w:val="Nzev"/>
    <w:uiPriority w:val="10"/>
    <w:rsid w:val="008E406D"/>
    <w:rPr>
      <w:rFonts w:ascii="Cambria" w:eastAsia="Times New Roman" w:hAnsi="Cambria" w:cs="Times New Roman"/>
      <w:color w:val="17365D"/>
      <w:spacing w:val="5"/>
      <w:kern w:val="28"/>
      <w:sz w:val="52"/>
      <w:szCs w:val="52"/>
      <w:lang w:eastAsia="ar-SA"/>
    </w:rPr>
  </w:style>
  <w:style w:type="paragraph" w:customStyle="1" w:styleId="Podtitul">
    <w:name w:val="Podtitul"/>
    <w:basedOn w:val="Normln"/>
    <w:next w:val="Zkladntext"/>
    <w:link w:val="PodtitulChar"/>
    <w:qFormat/>
    <w:rsid w:val="008E406D"/>
    <w:rPr>
      <w:rFonts w:ascii="Times New Roman" w:hAnsi="Times New Roman"/>
      <w:b/>
      <w:sz w:val="24"/>
      <w:lang w:val="x-none"/>
    </w:rPr>
  </w:style>
  <w:style w:type="character" w:customStyle="1" w:styleId="PodtitulChar">
    <w:name w:val="Podtitul Char"/>
    <w:link w:val="Podtitul"/>
    <w:rsid w:val="008E406D"/>
    <w:rPr>
      <w:rFonts w:ascii="Times New Roman" w:eastAsia="Times New Roman" w:hAnsi="Times New Roman" w:cs="Times New Roman"/>
      <w:b/>
      <w:sz w:val="24"/>
      <w:szCs w:val="20"/>
      <w:lang w:eastAsia="ar-SA"/>
    </w:rPr>
  </w:style>
  <w:style w:type="paragraph" w:customStyle="1" w:styleId="Zkladntextodsazen21">
    <w:name w:val="Základní text odsazený 21"/>
    <w:basedOn w:val="Normln"/>
    <w:rsid w:val="008E406D"/>
    <w:pPr>
      <w:ind w:left="708"/>
    </w:pPr>
    <w:rPr>
      <w:rFonts w:cs="Arial"/>
      <w:sz w:val="24"/>
      <w:szCs w:val="24"/>
    </w:rPr>
  </w:style>
  <w:style w:type="paragraph" w:customStyle="1" w:styleId="cislovani1">
    <w:name w:val="cislovani 1"/>
    <w:basedOn w:val="Normln"/>
    <w:next w:val="Normln"/>
    <w:rsid w:val="00657CB6"/>
    <w:pPr>
      <w:keepNext/>
      <w:numPr>
        <w:numId w:val="2"/>
      </w:numPr>
      <w:suppressAutoHyphens w:val="0"/>
      <w:spacing w:before="480" w:line="288" w:lineRule="auto"/>
      <w:ind w:left="567"/>
    </w:pPr>
    <w:rPr>
      <w:rFonts w:ascii="JohnSans Text Pro" w:hAnsi="JohnSans Text Pro"/>
      <w:b/>
      <w:caps/>
      <w:sz w:val="24"/>
      <w:szCs w:val="24"/>
      <w:lang w:eastAsia="cs-CZ"/>
    </w:rPr>
  </w:style>
  <w:style w:type="paragraph" w:customStyle="1" w:styleId="Cislovani2">
    <w:name w:val="Cislovani 2"/>
    <w:basedOn w:val="Normln"/>
    <w:rsid w:val="00657CB6"/>
    <w:pPr>
      <w:keepNext/>
      <w:numPr>
        <w:ilvl w:val="1"/>
        <w:numId w:val="2"/>
      </w:numPr>
      <w:tabs>
        <w:tab w:val="left" w:pos="851"/>
        <w:tab w:val="left" w:pos="1021"/>
      </w:tabs>
      <w:suppressAutoHyphens w:val="0"/>
      <w:spacing w:before="240" w:line="288" w:lineRule="auto"/>
      <w:ind w:left="851" w:hanging="851"/>
      <w:jc w:val="both"/>
    </w:pPr>
    <w:rPr>
      <w:rFonts w:ascii="JohnSans Text Pro" w:hAnsi="JohnSans Text Pro"/>
      <w:szCs w:val="24"/>
      <w:lang w:eastAsia="cs-CZ"/>
    </w:rPr>
  </w:style>
  <w:style w:type="paragraph" w:customStyle="1" w:styleId="Cislovani3">
    <w:name w:val="Cislovani 3"/>
    <w:basedOn w:val="Normln"/>
    <w:rsid w:val="00657CB6"/>
    <w:pPr>
      <w:numPr>
        <w:ilvl w:val="2"/>
        <w:numId w:val="2"/>
      </w:numPr>
      <w:tabs>
        <w:tab w:val="left" w:pos="851"/>
      </w:tabs>
      <w:suppressAutoHyphens w:val="0"/>
      <w:spacing w:before="120" w:line="288" w:lineRule="auto"/>
      <w:ind w:left="851" w:hanging="851"/>
      <w:jc w:val="both"/>
    </w:pPr>
    <w:rPr>
      <w:rFonts w:ascii="JohnSans Text Pro" w:hAnsi="JohnSans Text Pro"/>
      <w:szCs w:val="24"/>
      <w:lang w:eastAsia="cs-CZ"/>
    </w:rPr>
  </w:style>
  <w:style w:type="paragraph" w:customStyle="1" w:styleId="Cislovani4">
    <w:name w:val="Cislovani 4"/>
    <w:basedOn w:val="Normln"/>
    <w:rsid w:val="00657CB6"/>
    <w:pPr>
      <w:numPr>
        <w:ilvl w:val="3"/>
        <w:numId w:val="2"/>
      </w:numPr>
      <w:tabs>
        <w:tab w:val="left" w:pos="851"/>
      </w:tabs>
      <w:suppressAutoHyphens w:val="0"/>
      <w:spacing w:before="120" w:line="288" w:lineRule="auto"/>
      <w:ind w:left="851" w:hanging="851"/>
      <w:jc w:val="both"/>
    </w:pPr>
    <w:rPr>
      <w:rFonts w:ascii="JohnSans Text Pro" w:hAnsi="JohnSans Text Pro"/>
      <w:szCs w:val="24"/>
      <w:lang w:eastAsia="cs-CZ"/>
    </w:rPr>
  </w:style>
  <w:style w:type="paragraph" w:customStyle="1" w:styleId="Cislovani4text">
    <w:name w:val="Cislovani 4 text"/>
    <w:basedOn w:val="Normln"/>
    <w:qFormat/>
    <w:rsid w:val="00657CB6"/>
    <w:pPr>
      <w:numPr>
        <w:ilvl w:val="4"/>
        <w:numId w:val="2"/>
      </w:numPr>
      <w:tabs>
        <w:tab w:val="left" w:pos="851"/>
      </w:tabs>
      <w:suppressAutoHyphens w:val="0"/>
      <w:spacing w:before="120" w:line="288" w:lineRule="auto"/>
      <w:ind w:left="851" w:hanging="851"/>
      <w:jc w:val="both"/>
    </w:pPr>
    <w:rPr>
      <w:rFonts w:ascii="JohnSans Text Pro" w:hAnsi="JohnSans Text Pro"/>
      <w:i/>
      <w:szCs w:val="24"/>
      <w:lang w:eastAsia="cs-CZ"/>
    </w:rPr>
  </w:style>
  <w:style w:type="character" w:customStyle="1" w:styleId="Nadpis1Char">
    <w:name w:val="Nadpis 1 Char"/>
    <w:link w:val="Nadpis1"/>
    <w:uiPriority w:val="9"/>
    <w:rsid w:val="00B64321"/>
    <w:rPr>
      <w:rFonts w:ascii="Cambria" w:eastAsia="Times New Roman" w:hAnsi="Cambria" w:cs="Times New Roman"/>
      <w:color w:val="365F91"/>
      <w:sz w:val="32"/>
      <w:szCs w:val="32"/>
      <w:lang w:eastAsia="ar-SA"/>
    </w:rPr>
  </w:style>
  <w:style w:type="paragraph" w:customStyle="1" w:styleId="Zkladntextodsazen31">
    <w:name w:val="Základní text odsazený 31"/>
    <w:basedOn w:val="Normln"/>
    <w:rsid w:val="00B64321"/>
    <w:pPr>
      <w:spacing w:after="120"/>
      <w:ind w:left="540"/>
      <w:jc w:val="both"/>
    </w:pPr>
    <w:rPr>
      <w:sz w:val="22"/>
      <w:szCs w:val="22"/>
    </w:rPr>
  </w:style>
  <w:style w:type="paragraph" w:styleId="Zkladntextodsazen">
    <w:name w:val="Body Text Indent"/>
    <w:basedOn w:val="Normln"/>
    <w:link w:val="ZkladntextodsazenChar"/>
    <w:uiPriority w:val="99"/>
    <w:semiHidden/>
    <w:unhideWhenUsed/>
    <w:rsid w:val="00DF7318"/>
    <w:pPr>
      <w:spacing w:after="120"/>
      <w:ind w:left="283"/>
    </w:pPr>
    <w:rPr>
      <w:lang w:val="x-none"/>
    </w:rPr>
  </w:style>
  <w:style w:type="character" w:customStyle="1" w:styleId="ZkladntextodsazenChar">
    <w:name w:val="Základní text odsazený Char"/>
    <w:link w:val="Zkladntextodsazen"/>
    <w:uiPriority w:val="99"/>
    <w:semiHidden/>
    <w:rsid w:val="00DF7318"/>
    <w:rPr>
      <w:rFonts w:ascii="Arial" w:eastAsia="Times New Roman" w:hAnsi="Arial" w:cs="Times New Roman"/>
      <w:sz w:val="20"/>
      <w:szCs w:val="20"/>
      <w:lang w:eastAsia="ar-SA"/>
    </w:rPr>
  </w:style>
  <w:style w:type="paragraph" w:customStyle="1" w:styleId="Import7">
    <w:name w:val="Import 7"/>
    <w:basedOn w:val="Normln"/>
    <w:rsid w:val="004A1CE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720" w:hanging="288"/>
    </w:pPr>
    <w:rPr>
      <w:rFonts w:ascii="Courier New" w:hAnsi="Courier New"/>
      <w:sz w:val="24"/>
      <w:lang w:eastAsia="cs-CZ"/>
    </w:rPr>
  </w:style>
  <w:style w:type="paragraph" w:customStyle="1" w:styleId="Import6">
    <w:name w:val="Import 6"/>
    <w:basedOn w:val="Normln"/>
    <w:rsid w:val="004A1CE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pPr>
    <w:rPr>
      <w:rFonts w:ascii="Courier New" w:hAnsi="Courier New"/>
      <w:sz w:val="24"/>
      <w:lang w:eastAsia="cs-CZ"/>
    </w:rPr>
  </w:style>
  <w:style w:type="character" w:customStyle="1" w:styleId="Nadpis3Char">
    <w:name w:val="Nadpis 3 Char"/>
    <w:link w:val="Nadpis3"/>
    <w:uiPriority w:val="9"/>
    <w:rsid w:val="00442B67"/>
    <w:rPr>
      <w:rFonts w:ascii="Cambria" w:eastAsia="Times New Roman" w:hAnsi="Cambria" w:cs="Times New Roman"/>
      <w:color w:val="243F60"/>
      <w:sz w:val="24"/>
      <w:szCs w:val="24"/>
      <w:lang w:eastAsia="ar-SA"/>
    </w:rPr>
  </w:style>
  <w:style w:type="character" w:customStyle="1" w:styleId="Nadpis4Char">
    <w:name w:val="Nadpis 4 Char"/>
    <w:link w:val="Nadpis4"/>
    <w:uiPriority w:val="9"/>
    <w:semiHidden/>
    <w:rsid w:val="00442B67"/>
    <w:rPr>
      <w:rFonts w:ascii="Cambria" w:eastAsia="Times New Roman" w:hAnsi="Cambria" w:cs="Times New Roman"/>
      <w:i/>
      <w:iCs/>
      <w:color w:val="365F91"/>
      <w:sz w:val="20"/>
      <w:szCs w:val="20"/>
      <w:lang w:eastAsia="ar-SA"/>
    </w:rPr>
  </w:style>
  <w:style w:type="character" w:customStyle="1" w:styleId="Nadpis5Char">
    <w:name w:val="Nadpis 5 Char"/>
    <w:link w:val="Nadpis5"/>
    <w:uiPriority w:val="9"/>
    <w:semiHidden/>
    <w:rsid w:val="00442B67"/>
    <w:rPr>
      <w:rFonts w:ascii="Cambria" w:eastAsia="Times New Roman" w:hAnsi="Cambria" w:cs="Times New Roman"/>
      <w:color w:val="365F91"/>
      <w:sz w:val="20"/>
      <w:szCs w:val="20"/>
      <w:lang w:eastAsia="ar-SA"/>
    </w:rPr>
  </w:style>
  <w:style w:type="character" w:customStyle="1" w:styleId="Nadpis6Char">
    <w:name w:val="Nadpis 6 Char"/>
    <w:link w:val="Nadpis6"/>
    <w:uiPriority w:val="9"/>
    <w:semiHidden/>
    <w:rsid w:val="00442B67"/>
    <w:rPr>
      <w:rFonts w:ascii="Cambria" w:eastAsia="Times New Roman" w:hAnsi="Cambria" w:cs="Times New Roman"/>
      <w:color w:val="243F60"/>
      <w:sz w:val="20"/>
      <w:szCs w:val="20"/>
      <w:lang w:eastAsia="ar-SA"/>
    </w:rPr>
  </w:style>
  <w:style w:type="character" w:customStyle="1" w:styleId="Nadpis7Char">
    <w:name w:val="Nadpis 7 Char"/>
    <w:link w:val="Nadpis7"/>
    <w:uiPriority w:val="9"/>
    <w:semiHidden/>
    <w:rsid w:val="00442B67"/>
    <w:rPr>
      <w:rFonts w:ascii="Cambria" w:eastAsia="Times New Roman" w:hAnsi="Cambria" w:cs="Times New Roman"/>
      <w:i/>
      <w:iCs/>
      <w:color w:val="243F60"/>
      <w:sz w:val="20"/>
      <w:szCs w:val="20"/>
      <w:lang w:eastAsia="ar-SA"/>
    </w:rPr>
  </w:style>
  <w:style w:type="character" w:customStyle="1" w:styleId="Nadpis8Char">
    <w:name w:val="Nadpis 8 Char"/>
    <w:link w:val="Nadpis8"/>
    <w:uiPriority w:val="9"/>
    <w:semiHidden/>
    <w:rsid w:val="00442B67"/>
    <w:rPr>
      <w:rFonts w:ascii="Cambria" w:eastAsia="Times New Roman" w:hAnsi="Cambria" w:cs="Times New Roman"/>
      <w:color w:val="272727"/>
      <w:sz w:val="21"/>
      <w:szCs w:val="21"/>
      <w:lang w:eastAsia="ar-SA"/>
    </w:rPr>
  </w:style>
  <w:style w:type="character" w:customStyle="1" w:styleId="Nadpis9Char">
    <w:name w:val="Nadpis 9 Char"/>
    <w:link w:val="Nadpis9"/>
    <w:uiPriority w:val="9"/>
    <w:semiHidden/>
    <w:rsid w:val="00442B67"/>
    <w:rPr>
      <w:rFonts w:ascii="Cambria" w:eastAsia="Times New Roman" w:hAnsi="Cambria" w:cs="Times New Roman"/>
      <w:i/>
      <w:iCs/>
      <w:color w:val="272727"/>
      <w:sz w:val="21"/>
      <w:szCs w:val="21"/>
      <w:lang w:eastAsia="ar-SA"/>
    </w:rPr>
  </w:style>
  <w:style w:type="character" w:styleId="Zstupntext">
    <w:name w:val="Placeholder Text"/>
    <w:uiPriority w:val="99"/>
    <w:semiHidden/>
    <w:rsid w:val="00C376D5"/>
    <w:rPr>
      <w:color w:val="808080"/>
    </w:rPr>
  </w:style>
  <w:style w:type="paragraph" w:styleId="Zkladntext2">
    <w:name w:val="Body Text 2"/>
    <w:basedOn w:val="Normln"/>
    <w:link w:val="Zkladntext2Char"/>
    <w:uiPriority w:val="99"/>
    <w:semiHidden/>
    <w:unhideWhenUsed/>
    <w:rsid w:val="009B3AD5"/>
    <w:pPr>
      <w:spacing w:after="120" w:line="480" w:lineRule="auto"/>
    </w:pPr>
    <w:rPr>
      <w:lang w:val="x-none"/>
    </w:rPr>
  </w:style>
  <w:style w:type="character" w:customStyle="1" w:styleId="Zkladntext2Char">
    <w:name w:val="Základní text 2 Char"/>
    <w:link w:val="Zkladntext2"/>
    <w:uiPriority w:val="99"/>
    <w:semiHidden/>
    <w:rsid w:val="009B3AD5"/>
    <w:rPr>
      <w:rFonts w:ascii="Arial" w:eastAsia="Times New Roman" w:hAnsi="Arial" w:cs="Times New Roman"/>
      <w:sz w:val="20"/>
      <w:szCs w:val="20"/>
      <w:lang w:eastAsia="ar-SA"/>
    </w:rPr>
  </w:style>
  <w:style w:type="paragraph" w:customStyle="1" w:styleId="Styl1">
    <w:name w:val="Styl1"/>
    <w:basedOn w:val="Nadpis6"/>
    <w:rsid w:val="00FB4BD8"/>
    <w:pPr>
      <w:keepNext w:val="0"/>
      <w:keepLines w:val="0"/>
      <w:numPr>
        <w:ilvl w:val="0"/>
        <w:numId w:val="0"/>
      </w:numPr>
      <w:suppressAutoHyphens w:val="0"/>
      <w:spacing w:before="0" w:after="60"/>
      <w:jc w:val="both"/>
      <w:outlineLvl w:val="9"/>
    </w:pPr>
    <w:rPr>
      <w:rFonts w:ascii="Arial" w:hAnsi="Arial"/>
      <w:color w:val="auto"/>
      <w:sz w:val="24"/>
      <w:lang w:eastAsia="cs-CZ"/>
    </w:rPr>
  </w:style>
  <w:style w:type="character" w:styleId="Hypertextovodkaz">
    <w:name w:val="Hyperlink"/>
    <w:rsid w:val="00FB4BD8"/>
    <w:rPr>
      <w:color w:val="0000FF"/>
      <w:u w:val="single"/>
    </w:rPr>
  </w:style>
  <w:style w:type="paragraph" w:customStyle="1" w:styleId="Default">
    <w:name w:val="Default"/>
    <w:rsid w:val="006F48F1"/>
    <w:pPr>
      <w:autoSpaceDE w:val="0"/>
      <w:autoSpaceDN w:val="0"/>
      <w:adjustRightInd w:val="0"/>
    </w:pPr>
    <w:rPr>
      <w:rFonts w:ascii="Arial" w:hAnsi="Arial" w:cs="Arial"/>
      <w:color w:val="000000"/>
      <w:sz w:val="24"/>
      <w:szCs w:val="24"/>
    </w:rPr>
  </w:style>
  <w:style w:type="character" w:customStyle="1" w:styleId="Bodytext">
    <w:name w:val="Body text_"/>
    <w:link w:val="Zkladntext1"/>
    <w:rsid w:val="00314B2D"/>
    <w:rPr>
      <w:rFonts w:ascii="Arial" w:eastAsia="Arial" w:hAnsi="Arial" w:cs="Arial"/>
      <w:shd w:val="clear" w:color="auto" w:fill="FFFFFF"/>
    </w:rPr>
  </w:style>
  <w:style w:type="paragraph" w:customStyle="1" w:styleId="Zkladntext1">
    <w:name w:val="Základní text1"/>
    <w:basedOn w:val="Normln"/>
    <w:link w:val="Bodytext"/>
    <w:rsid w:val="00314B2D"/>
    <w:pPr>
      <w:shd w:val="clear" w:color="auto" w:fill="FFFFFF"/>
      <w:suppressAutoHyphens w:val="0"/>
      <w:spacing w:before="360" w:line="288" w:lineRule="exact"/>
      <w:ind w:hanging="1080"/>
      <w:jc w:val="right"/>
    </w:pPr>
    <w:rPr>
      <w:rFonts w:eastAsia="Arial" w:cs="Arial"/>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13925">
      <w:bodyDiv w:val="1"/>
      <w:marLeft w:val="0"/>
      <w:marRight w:val="0"/>
      <w:marTop w:val="0"/>
      <w:marBottom w:val="0"/>
      <w:divBdr>
        <w:top w:val="none" w:sz="0" w:space="0" w:color="auto"/>
        <w:left w:val="none" w:sz="0" w:space="0" w:color="auto"/>
        <w:bottom w:val="none" w:sz="0" w:space="0" w:color="auto"/>
        <w:right w:val="none" w:sz="0" w:space="0" w:color="auto"/>
      </w:divBdr>
    </w:div>
    <w:div w:id="72745471">
      <w:bodyDiv w:val="1"/>
      <w:marLeft w:val="0"/>
      <w:marRight w:val="0"/>
      <w:marTop w:val="0"/>
      <w:marBottom w:val="0"/>
      <w:divBdr>
        <w:top w:val="none" w:sz="0" w:space="0" w:color="auto"/>
        <w:left w:val="none" w:sz="0" w:space="0" w:color="auto"/>
        <w:bottom w:val="none" w:sz="0" w:space="0" w:color="auto"/>
        <w:right w:val="none" w:sz="0" w:space="0" w:color="auto"/>
      </w:divBdr>
    </w:div>
    <w:div w:id="186523906">
      <w:bodyDiv w:val="1"/>
      <w:marLeft w:val="0"/>
      <w:marRight w:val="0"/>
      <w:marTop w:val="0"/>
      <w:marBottom w:val="0"/>
      <w:divBdr>
        <w:top w:val="none" w:sz="0" w:space="0" w:color="auto"/>
        <w:left w:val="none" w:sz="0" w:space="0" w:color="auto"/>
        <w:bottom w:val="none" w:sz="0" w:space="0" w:color="auto"/>
        <w:right w:val="none" w:sz="0" w:space="0" w:color="auto"/>
      </w:divBdr>
    </w:div>
    <w:div w:id="853616374">
      <w:bodyDiv w:val="1"/>
      <w:marLeft w:val="0"/>
      <w:marRight w:val="0"/>
      <w:marTop w:val="0"/>
      <w:marBottom w:val="0"/>
      <w:divBdr>
        <w:top w:val="none" w:sz="0" w:space="0" w:color="auto"/>
        <w:left w:val="none" w:sz="0" w:space="0" w:color="auto"/>
        <w:bottom w:val="none" w:sz="0" w:space="0" w:color="auto"/>
        <w:right w:val="none" w:sz="0" w:space="0" w:color="auto"/>
      </w:divBdr>
    </w:div>
    <w:div w:id="1468862750">
      <w:bodyDiv w:val="1"/>
      <w:marLeft w:val="0"/>
      <w:marRight w:val="0"/>
      <w:marTop w:val="0"/>
      <w:marBottom w:val="0"/>
      <w:divBdr>
        <w:top w:val="none" w:sz="0" w:space="0" w:color="auto"/>
        <w:left w:val="none" w:sz="0" w:space="0" w:color="auto"/>
        <w:bottom w:val="none" w:sz="0" w:space="0" w:color="auto"/>
        <w:right w:val="none" w:sz="0" w:space="0" w:color="auto"/>
      </w:divBdr>
    </w:div>
    <w:div w:id="1513883605">
      <w:bodyDiv w:val="1"/>
      <w:marLeft w:val="0"/>
      <w:marRight w:val="0"/>
      <w:marTop w:val="0"/>
      <w:marBottom w:val="0"/>
      <w:divBdr>
        <w:top w:val="none" w:sz="0" w:space="0" w:color="auto"/>
        <w:left w:val="none" w:sz="0" w:space="0" w:color="auto"/>
        <w:bottom w:val="none" w:sz="0" w:space="0" w:color="auto"/>
        <w:right w:val="none" w:sz="0" w:space="0" w:color="auto"/>
      </w:divBdr>
    </w:div>
    <w:div w:id="1525442747">
      <w:bodyDiv w:val="1"/>
      <w:marLeft w:val="0"/>
      <w:marRight w:val="0"/>
      <w:marTop w:val="0"/>
      <w:marBottom w:val="0"/>
      <w:divBdr>
        <w:top w:val="none" w:sz="0" w:space="0" w:color="auto"/>
        <w:left w:val="none" w:sz="0" w:space="0" w:color="auto"/>
        <w:bottom w:val="none" w:sz="0" w:space="0" w:color="auto"/>
        <w:right w:val="none" w:sz="0" w:space="0" w:color="auto"/>
      </w:divBdr>
    </w:div>
    <w:div w:id="1597714091">
      <w:bodyDiv w:val="1"/>
      <w:marLeft w:val="0"/>
      <w:marRight w:val="0"/>
      <w:marTop w:val="0"/>
      <w:marBottom w:val="0"/>
      <w:divBdr>
        <w:top w:val="none" w:sz="0" w:space="0" w:color="auto"/>
        <w:left w:val="none" w:sz="0" w:space="0" w:color="auto"/>
        <w:bottom w:val="none" w:sz="0" w:space="0" w:color="auto"/>
        <w:right w:val="none" w:sz="0" w:space="0" w:color="auto"/>
      </w:divBdr>
    </w:div>
    <w:div w:id="1680354213">
      <w:bodyDiv w:val="1"/>
      <w:marLeft w:val="0"/>
      <w:marRight w:val="0"/>
      <w:marTop w:val="0"/>
      <w:marBottom w:val="0"/>
      <w:divBdr>
        <w:top w:val="none" w:sz="0" w:space="0" w:color="auto"/>
        <w:left w:val="none" w:sz="0" w:space="0" w:color="auto"/>
        <w:bottom w:val="none" w:sz="0" w:space="0" w:color="auto"/>
        <w:right w:val="none" w:sz="0" w:space="0" w:color="auto"/>
      </w:divBdr>
    </w:div>
    <w:div w:id="1774589795">
      <w:bodyDiv w:val="1"/>
      <w:marLeft w:val="0"/>
      <w:marRight w:val="0"/>
      <w:marTop w:val="0"/>
      <w:marBottom w:val="0"/>
      <w:divBdr>
        <w:top w:val="none" w:sz="0" w:space="0" w:color="auto"/>
        <w:left w:val="none" w:sz="0" w:space="0" w:color="auto"/>
        <w:bottom w:val="none" w:sz="0" w:space="0" w:color="auto"/>
        <w:right w:val="none" w:sz="0" w:space="0" w:color="auto"/>
      </w:divBdr>
    </w:div>
    <w:div w:id="1793598455">
      <w:bodyDiv w:val="1"/>
      <w:marLeft w:val="0"/>
      <w:marRight w:val="0"/>
      <w:marTop w:val="0"/>
      <w:marBottom w:val="0"/>
      <w:divBdr>
        <w:top w:val="none" w:sz="0" w:space="0" w:color="auto"/>
        <w:left w:val="none" w:sz="0" w:space="0" w:color="auto"/>
        <w:bottom w:val="none" w:sz="0" w:space="0" w:color="auto"/>
        <w:right w:val="none" w:sz="0" w:space="0" w:color="auto"/>
      </w:divBdr>
    </w:div>
    <w:div w:id="1954096323">
      <w:bodyDiv w:val="1"/>
      <w:marLeft w:val="0"/>
      <w:marRight w:val="0"/>
      <w:marTop w:val="0"/>
      <w:marBottom w:val="0"/>
      <w:divBdr>
        <w:top w:val="none" w:sz="0" w:space="0" w:color="auto"/>
        <w:left w:val="none" w:sz="0" w:space="0" w:color="auto"/>
        <w:bottom w:val="none" w:sz="0" w:space="0" w:color="auto"/>
        <w:right w:val="none" w:sz="0" w:space="0" w:color="auto"/>
      </w:divBdr>
    </w:div>
    <w:div w:id="204571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stys@lomnice.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39F095-033A-46A5-BD09-BA0A23F81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16</Pages>
  <Words>6594</Words>
  <Characters>38906</Characters>
  <Application>Microsoft Office Word</Application>
  <DocSecurity>0</DocSecurity>
  <Lines>324</Lines>
  <Paragraphs>90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45410</CharactersWithSpaces>
  <SharedDoc>false</SharedDoc>
  <HLinks>
    <vt:vector size="6" baseType="variant">
      <vt:variant>
        <vt:i4>7536710</vt:i4>
      </vt:variant>
      <vt:variant>
        <vt:i4>0</vt:i4>
      </vt:variant>
      <vt:variant>
        <vt:i4>0</vt:i4>
      </vt:variant>
      <vt:variant>
        <vt:i4>5</vt:i4>
      </vt:variant>
      <vt:variant>
        <vt:lpwstr>mailto:mestys@lomnice.cz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Jeňa</dc:creator>
  <cp:keywords/>
  <cp:lastModifiedBy>Lenka Těšínská</cp:lastModifiedBy>
  <cp:revision>46</cp:revision>
  <cp:lastPrinted>2020-02-27T18:22:00Z</cp:lastPrinted>
  <dcterms:created xsi:type="dcterms:W3CDTF">2023-03-02T16:30:00Z</dcterms:created>
  <dcterms:modified xsi:type="dcterms:W3CDTF">2026-09-02T14:59:00Z</dcterms:modified>
</cp:coreProperties>
</file>