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BAB86" w14:textId="0288AD63" w:rsidR="003D7D7A" w:rsidRPr="001628A8" w:rsidRDefault="00C05594" w:rsidP="001635A7">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 xml:space="preserve">Smlouva o </w:t>
      </w:r>
      <w:r w:rsidR="00F91950">
        <w:rPr>
          <w:rFonts w:ascii="Times New Roman" w:eastAsia="Times New Roman" w:hAnsi="Times New Roman" w:cs="Times New Roman"/>
          <w:b/>
          <w:bCs/>
          <w:sz w:val="36"/>
          <w:szCs w:val="36"/>
          <w:lang w:eastAsia="cs-CZ"/>
        </w:rPr>
        <w:t>poskytování služeb ostrahy</w:t>
      </w:r>
    </w:p>
    <w:p w14:paraId="201FFD09" w14:textId="77777777" w:rsidR="003D7D7A" w:rsidRDefault="00C05594" w:rsidP="001635A7">
      <w:pPr>
        <w:spacing w:after="0" w:line="240" w:lineRule="auto"/>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(ve smyslu § 2586 a násl. zákona č. 89/2012 Sb., občanského zákoníku)</w:t>
      </w:r>
    </w:p>
    <w:p w14:paraId="4E93E325" w14:textId="77777777" w:rsidR="00F91950" w:rsidRDefault="00F91950" w:rsidP="001635A7">
      <w:pPr>
        <w:spacing w:after="0" w:line="240" w:lineRule="auto"/>
        <w:rPr>
          <w:rFonts w:ascii="Times New Roman" w:eastAsia="Times New Roman" w:hAnsi="Times New Roman" w:cs="Times New Roman"/>
          <w:sz w:val="24"/>
          <w:szCs w:val="24"/>
          <w:lang w:eastAsia="cs-CZ"/>
        </w:rPr>
      </w:pPr>
    </w:p>
    <w:p w14:paraId="656068D3" w14:textId="50706A88" w:rsidR="001628A8" w:rsidRPr="001628A8" w:rsidRDefault="001628A8" w:rsidP="001635A7">
      <w:pPr>
        <w:spacing w:after="0" w:line="240" w:lineRule="auto"/>
        <w:rPr>
          <w:rFonts w:ascii="Times New Roman" w:eastAsia="Times New Roman" w:hAnsi="Times New Roman" w:cs="Times New Roman"/>
          <w:b/>
          <w:sz w:val="24"/>
          <w:szCs w:val="24"/>
          <w:lang w:eastAsia="cs-CZ"/>
        </w:rPr>
      </w:pPr>
      <w:r w:rsidRPr="001628A8">
        <w:rPr>
          <w:rFonts w:ascii="Times New Roman" w:eastAsia="Times New Roman" w:hAnsi="Times New Roman" w:cs="Times New Roman"/>
          <w:b/>
          <w:sz w:val="24"/>
          <w:szCs w:val="24"/>
          <w:lang w:eastAsia="cs-CZ"/>
        </w:rPr>
        <w:t xml:space="preserve">Archeologický ústav AV ČR, Praha, </w:t>
      </w:r>
      <w:proofErr w:type="spellStart"/>
      <w:proofErr w:type="gramStart"/>
      <w:r w:rsidRPr="001628A8">
        <w:rPr>
          <w:rFonts w:ascii="Times New Roman" w:eastAsia="Times New Roman" w:hAnsi="Times New Roman" w:cs="Times New Roman"/>
          <w:b/>
          <w:sz w:val="24"/>
          <w:szCs w:val="24"/>
          <w:lang w:eastAsia="cs-CZ"/>
        </w:rPr>
        <w:t>v.v.</w:t>
      </w:r>
      <w:proofErr w:type="gramEnd"/>
      <w:r w:rsidRPr="001628A8">
        <w:rPr>
          <w:rFonts w:ascii="Times New Roman" w:eastAsia="Times New Roman" w:hAnsi="Times New Roman" w:cs="Times New Roman"/>
          <w:b/>
          <w:sz w:val="24"/>
          <w:szCs w:val="24"/>
          <w:lang w:eastAsia="cs-CZ"/>
        </w:rPr>
        <w:t>i</w:t>
      </w:r>
      <w:proofErr w:type="spellEnd"/>
      <w:r w:rsidRPr="001628A8">
        <w:rPr>
          <w:rFonts w:ascii="Times New Roman" w:eastAsia="Times New Roman" w:hAnsi="Times New Roman" w:cs="Times New Roman"/>
          <w:b/>
          <w:sz w:val="24"/>
          <w:szCs w:val="24"/>
          <w:lang w:eastAsia="cs-CZ"/>
        </w:rPr>
        <w:t>.</w:t>
      </w:r>
    </w:p>
    <w:p w14:paraId="3EA25878" w14:textId="77777777" w:rsidR="001628A8" w:rsidRPr="001628A8" w:rsidRDefault="001628A8" w:rsidP="001635A7">
      <w:pPr>
        <w:spacing w:after="0" w:line="240" w:lineRule="auto"/>
        <w:rPr>
          <w:rFonts w:ascii="Times New Roman" w:eastAsia="Times New Roman" w:hAnsi="Times New Roman" w:cs="Times New Roman"/>
          <w:sz w:val="24"/>
          <w:szCs w:val="24"/>
          <w:lang w:eastAsia="cs-CZ"/>
        </w:rPr>
      </w:pPr>
      <w:r w:rsidRPr="001628A8">
        <w:rPr>
          <w:rFonts w:ascii="Times New Roman" w:eastAsia="Times New Roman" w:hAnsi="Times New Roman" w:cs="Times New Roman"/>
          <w:sz w:val="24"/>
          <w:szCs w:val="24"/>
          <w:lang w:eastAsia="cs-CZ"/>
        </w:rPr>
        <w:t>IČ: 67985912,</w:t>
      </w:r>
    </w:p>
    <w:p w14:paraId="7528CA0F" w14:textId="055235DA" w:rsidR="001628A8" w:rsidRPr="001628A8" w:rsidRDefault="001628A8" w:rsidP="001635A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DIČ: </w:t>
      </w:r>
      <w:r w:rsidRPr="001628A8">
        <w:rPr>
          <w:rFonts w:ascii="Times New Roman" w:eastAsia="Times New Roman" w:hAnsi="Times New Roman" w:cs="Times New Roman"/>
          <w:sz w:val="24"/>
          <w:szCs w:val="24"/>
          <w:lang w:eastAsia="cs-CZ"/>
        </w:rPr>
        <w:t>CZ67985912</w:t>
      </w:r>
      <w:r>
        <w:rPr>
          <w:rFonts w:ascii="Times New Roman" w:eastAsia="Times New Roman" w:hAnsi="Times New Roman" w:cs="Times New Roman"/>
          <w:sz w:val="24"/>
          <w:szCs w:val="24"/>
          <w:lang w:eastAsia="cs-CZ"/>
        </w:rPr>
        <w:t>,</w:t>
      </w:r>
    </w:p>
    <w:p w14:paraId="38DC92D1" w14:textId="22870109" w:rsidR="001628A8" w:rsidRPr="001628A8" w:rsidRDefault="001628A8" w:rsidP="001635A7">
      <w:pPr>
        <w:spacing w:after="0" w:line="240" w:lineRule="auto"/>
        <w:rPr>
          <w:rFonts w:ascii="Times New Roman" w:eastAsia="Times New Roman" w:hAnsi="Times New Roman" w:cs="Times New Roman"/>
          <w:sz w:val="24"/>
          <w:szCs w:val="24"/>
          <w:lang w:eastAsia="cs-CZ"/>
        </w:rPr>
      </w:pPr>
      <w:r w:rsidRPr="001628A8">
        <w:rPr>
          <w:rFonts w:ascii="Times New Roman" w:eastAsia="Times New Roman" w:hAnsi="Times New Roman" w:cs="Times New Roman"/>
          <w:sz w:val="24"/>
          <w:szCs w:val="24"/>
          <w:lang w:eastAsia="cs-CZ"/>
        </w:rPr>
        <w:t xml:space="preserve">se sídlem: Letenská </w:t>
      </w:r>
      <w:r>
        <w:rPr>
          <w:rFonts w:ascii="Times New Roman" w:eastAsia="Times New Roman" w:hAnsi="Times New Roman" w:cs="Times New Roman"/>
          <w:sz w:val="24"/>
          <w:szCs w:val="24"/>
          <w:lang w:eastAsia="cs-CZ"/>
        </w:rPr>
        <w:t>123/</w:t>
      </w:r>
      <w:r w:rsidRPr="001628A8">
        <w:rPr>
          <w:rFonts w:ascii="Times New Roman" w:eastAsia="Times New Roman" w:hAnsi="Times New Roman" w:cs="Times New Roman"/>
          <w:sz w:val="24"/>
          <w:szCs w:val="24"/>
          <w:lang w:eastAsia="cs-CZ"/>
        </w:rPr>
        <w:t>4, 118 01 Praha 1,</w:t>
      </w:r>
    </w:p>
    <w:p w14:paraId="00F92F07" w14:textId="3C55C3B2" w:rsidR="001628A8" w:rsidRPr="001628A8" w:rsidRDefault="001628A8" w:rsidP="001635A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zapsaná v rejstříku veřejných výzkumných institucí vedeném MŠMT ČR,</w:t>
      </w:r>
    </w:p>
    <w:p w14:paraId="42AC3D9B" w14:textId="541D6C16" w:rsidR="001628A8" w:rsidRPr="001628A8" w:rsidRDefault="001628A8" w:rsidP="001635A7">
      <w:pPr>
        <w:spacing w:after="0" w:line="240" w:lineRule="auto"/>
        <w:rPr>
          <w:rFonts w:ascii="Times New Roman" w:eastAsia="Times New Roman" w:hAnsi="Times New Roman" w:cs="Times New Roman"/>
          <w:sz w:val="24"/>
          <w:szCs w:val="24"/>
          <w:lang w:eastAsia="cs-CZ"/>
        </w:rPr>
      </w:pPr>
      <w:r w:rsidRPr="001628A8">
        <w:rPr>
          <w:rFonts w:ascii="Times New Roman" w:eastAsia="Times New Roman" w:hAnsi="Times New Roman" w:cs="Times New Roman"/>
          <w:sz w:val="24"/>
          <w:szCs w:val="24"/>
          <w:lang w:eastAsia="cs-CZ"/>
        </w:rPr>
        <w:t>zastoupen</w:t>
      </w:r>
      <w:r>
        <w:rPr>
          <w:rFonts w:ascii="Times New Roman" w:eastAsia="Times New Roman" w:hAnsi="Times New Roman" w:cs="Times New Roman"/>
          <w:sz w:val="24"/>
          <w:szCs w:val="24"/>
          <w:lang w:eastAsia="cs-CZ"/>
        </w:rPr>
        <w:t>á</w:t>
      </w:r>
      <w:r w:rsidRPr="001628A8">
        <w:rPr>
          <w:rFonts w:ascii="Times New Roman" w:eastAsia="Times New Roman" w:hAnsi="Times New Roman" w:cs="Times New Roman"/>
          <w:sz w:val="24"/>
          <w:szCs w:val="24"/>
          <w:lang w:eastAsia="cs-CZ"/>
        </w:rPr>
        <w:t xml:space="preserve">: Mgr. </w:t>
      </w:r>
      <w:r>
        <w:rPr>
          <w:rFonts w:ascii="Times New Roman" w:eastAsia="Times New Roman" w:hAnsi="Times New Roman" w:cs="Times New Roman"/>
          <w:sz w:val="24"/>
          <w:szCs w:val="24"/>
          <w:lang w:eastAsia="cs-CZ"/>
        </w:rPr>
        <w:t>Janem Maříkem, Ph.D., ředitelem</w:t>
      </w:r>
    </w:p>
    <w:p w14:paraId="6D0F1548" w14:textId="64C441CB" w:rsidR="00F91950" w:rsidRDefault="001628A8" w:rsidP="001635A7">
      <w:pPr>
        <w:spacing w:after="0" w:line="240" w:lineRule="auto"/>
        <w:rPr>
          <w:rFonts w:ascii="Times New Roman" w:eastAsia="Times New Roman" w:hAnsi="Times New Roman" w:cs="Times New Roman"/>
          <w:sz w:val="24"/>
          <w:szCs w:val="24"/>
          <w:lang w:eastAsia="cs-CZ"/>
        </w:rPr>
      </w:pPr>
      <w:r w:rsidRPr="001628A8">
        <w:rPr>
          <w:rFonts w:ascii="Times New Roman" w:eastAsia="Times New Roman" w:hAnsi="Times New Roman" w:cs="Times New Roman"/>
          <w:sz w:val="24"/>
          <w:szCs w:val="24"/>
          <w:lang w:eastAsia="cs-CZ"/>
        </w:rPr>
        <w:t xml:space="preserve">e-mail: </w:t>
      </w:r>
      <w:r w:rsidRPr="001628A8">
        <w:rPr>
          <w:rFonts w:ascii="Times New Roman" w:eastAsia="Times New Roman" w:hAnsi="Times New Roman" w:cs="Times New Roman"/>
          <w:sz w:val="24"/>
          <w:szCs w:val="24"/>
          <w:highlight w:val="green"/>
          <w:lang w:eastAsia="cs-CZ"/>
        </w:rPr>
        <w:t>________</w:t>
      </w:r>
      <w:r w:rsidRPr="001628A8">
        <w:rPr>
          <w:rFonts w:ascii="Times New Roman" w:eastAsia="Times New Roman" w:hAnsi="Times New Roman" w:cs="Times New Roman"/>
          <w:sz w:val="24"/>
          <w:szCs w:val="24"/>
          <w:lang w:eastAsia="cs-CZ"/>
        </w:rPr>
        <w:t>@arup.cas.cz</w:t>
      </w:r>
    </w:p>
    <w:p w14:paraId="05A85CE7" w14:textId="585737BF" w:rsidR="00F91950" w:rsidRDefault="001628A8" w:rsidP="001635A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jako objednatel</w:t>
      </w:r>
      <w:r w:rsidR="00104D5C">
        <w:rPr>
          <w:rFonts w:ascii="Times New Roman" w:eastAsia="Times New Roman" w:hAnsi="Times New Roman" w:cs="Times New Roman"/>
          <w:sz w:val="24"/>
          <w:szCs w:val="24"/>
          <w:lang w:eastAsia="cs-CZ"/>
        </w:rPr>
        <w:t xml:space="preserve"> </w:t>
      </w:r>
      <w:r w:rsidR="00F91950">
        <w:rPr>
          <w:rFonts w:ascii="Times New Roman" w:eastAsia="Times New Roman" w:hAnsi="Times New Roman" w:cs="Times New Roman"/>
          <w:sz w:val="24"/>
          <w:szCs w:val="24"/>
          <w:lang w:eastAsia="cs-CZ"/>
        </w:rPr>
        <w:t>na straně jedné</w:t>
      </w:r>
    </w:p>
    <w:p w14:paraId="6ECA78F9" w14:textId="6E8FD46F" w:rsidR="003D7D7A" w:rsidRDefault="00C05594" w:rsidP="001635A7">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w:t>
      </w:r>
      <w:r w:rsidR="001628A8">
        <w:rPr>
          <w:rFonts w:ascii="Times New Roman" w:eastAsia="Times New Roman" w:hAnsi="Times New Roman" w:cs="Times New Roman"/>
          <w:sz w:val="24"/>
          <w:szCs w:val="24"/>
          <w:lang w:eastAsia="cs-CZ"/>
        </w:rPr>
        <w:t>dále</w:t>
      </w:r>
      <w:r w:rsidR="00F9195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jen</w:t>
      </w:r>
      <w:r>
        <w:rPr>
          <w:rFonts w:ascii="Times New Roman" w:eastAsia="Times New Roman" w:hAnsi="Times New Roman" w:cs="Times New Roman"/>
          <w:color w:val="000000"/>
          <w:sz w:val="24"/>
          <w:szCs w:val="24"/>
          <w:lang w:eastAsia="cs-CZ"/>
        </w:rPr>
        <w:t xml:space="preserve"> jako „</w:t>
      </w:r>
      <w:r w:rsidR="00F91950">
        <w:rPr>
          <w:rFonts w:ascii="Times New Roman" w:eastAsia="Times New Roman" w:hAnsi="Times New Roman" w:cs="Times New Roman"/>
          <w:b/>
          <w:i/>
          <w:color w:val="000000"/>
          <w:sz w:val="24"/>
          <w:szCs w:val="24"/>
          <w:lang w:eastAsia="cs-CZ"/>
        </w:rPr>
        <w:t>Objedna</w:t>
      </w:r>
      <w:r>
        <w:rPr>
          <w:rFonts w:ascii="Times New Roman" w:eastAsia="Times New Roman" w:hAnsi="Times New Roman" w:cs="Times New Roman"/>
          <w:b/>
          <w:i/>
          <w:color w:val="000000"/>
          <w:sz w:val="24"/>
          <w:szCs w:val="24"/>
          <w:lang w:eastAsia="cs-CZ"/>
        </w:rPr>
        <w:t>tel</w:t>
      </w:r>
      <w:r>
        <w:rPr>
          <w:rFonts w:ascii="Times New Roman" w:eastAsia="Times New Roman" w:hAnsi="Times New Roman" w:cs="Times New Roman"/>
          <w:color w:val="000000"/>
          <w:sz w:val="24"/>
          <w:szCs w:val="24"/>
          <w:lang w:eastAsia="cs-CZ"/>
        </w:rPr>
        <w:t>“)</w:t>
      </w:r>
    </w:p>
    <w:p w14:paraId="688FD553" w14:textId="77777777" w:rsidR="003D7D7A" w:rsidRDefault="003D7D7A" w:rsidP="001635A7">
      <w:pPr>
        <w:spacing w:after="0" w:line="240" w:lineRule="auto"/>
        <w:rPr>
          <w:rFonts w:ascii="Times New Roman" w:eastAsia="Times New Roman" w:hAnsi="Times New Roman" w:cs="Times New Roman"/>
          <w:sz w:val="24"/>
          <w:szCs w:val="24"/>
          <w:lang w:eastAsia="cs-CZ"/>
        </w:rPr>
      </w:pPr>
    </w:p>
    <w:p w14:paraId="70F7CE81" w14:textId="77777777" w:rsidR="003D7D7A" w:rsidRDefault="00C05594" w:rsidP="001635A7">
      <w:pPr>
        <w:pStyle w:val="Prosttext"/>
        <w:jc w:val="both"/>
        <w:rPr>
          <w:rFonts w:ascii="Times New Roman" w:hAnsi="Times New Roman" w:cs="Times New Roman"/>
          <w:b/>
          <w:sz w:val="24"/>
          <w:szCs w:val="24"/>
          <w:lang w:val="cs-CZ"/>
        </w:rPr>
      </w:pPr>
      <w:r>
        <w:rPr>
          <w:rFonts w:ascii="Times New Roman" w:hAnsi="Times New Roman" w:cs="Times New Roman"/>
          <w:b/>
          <w:sz w:val="24"/>
          <w:szCs w:val="24"/>
          <w:lang w:val="cs-CZ"/>
        </w:rPr>
        <w:t>a</w:t>
      </w:r>
    </w:p>
    <w:p w14:paraId="6DBA26A4" w14:textId="77777777" w:rsidR="003D7D7A" w:rsidRDefault="003D7D7A" w:rsidP="001635A7">
      <w:pPr>
        <w:spacing w:after="0" w:line="240" w:lineRule="auto"/>
        <w:jc w:val="both"/>
        <w:rPr>
          <w:rFonts w:ascii="Times New Roman" w:hAnsi="Times New Roman" w:cs="Times New Roman"/>
          <w:b/>
          <w:sz w:val="24"/>
          <w:szCs w:val="24"/>
        </w:rPr>
      </w:pPr>
    </w:p>
    <w:p w14:paraId="1969647B" w14:textId="7F00658B" w:rsidR="003D7D7A" w:rsidRPr="00104D5C" w:rsidRDefault="00104D5C" w:rsidP="001635A7">
      <w:pPr>
        <w:spacing w:after="0" w:line="240" w:lineRule="auto"/>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______________________________</w:t>
      </w:r>
    </w:p>
    <w:p w14:paraId="7B4082BE" w14:textId="59C12AA7" w:rsidR="003D7D7A" w:rsidRDefault="00C05594" w:rsidP="001635A7">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IČ: </w:t>
      </w:r>
      <w:r w:rsidR="00104D5C">
        <w:rPr>
          <w:rFonts w:ascii="Times New Roman" w:hAnsi="Times New Roman" w:cs="Times New Roman"/>
          <w:sz w:val="24"/>
          <w:szCs w:val="24"/>
          <w:highlight w:val="yellow"/>
        </w:rPr>
        <w:t>______________</w:t>
      </w:r>
    </w:p>
    <w:p w14:paraId="23EC5C76" w14:textId="016A0B6E" w:rsidR="00F91950" w:rsidRDefault="00F91950" w:rsidP="001635A7">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DIČ</w:t>
      </w:r>
      <w:r w:rsidR="00104D5C">
        <w:rPr>
          <w:rFonts w:ascii="Times New Roman" w:hAnsi="Times New Roman" w:cs="Times New Roman"/>
          <w:sz w:val="24"/>
          <w:szCs w:val="24"/>
          <w:highlight w:val="yellow"/>
        </w:rPr>
        <w:t>:_____________</w:t>
      </w:r>
    </w:p>
    <w:p w14:paraId="74E4BED6" w14:textId="63A0810B" w:rsidR="003D7D7A" w:rsidRDefault="00C05594" w:rsidP="001635A7">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se sídlem: </w:t>
      </w:r>
      <w:r w:rsidR="00104D5C">
        <w:rPr>
          <w:rFonts w:ascii="Times New Roman" w:hAnsi="Times New Roman" w:cs="Times New Roman"/>
          <w:sz w:val="24"/>
          <w:szCs w:val="24"/>
          <w:highlight w:val="yellow"/>
        </w:rPr>
        <w:t>_____________________</w:t>
      </w:r>
    </w:p>
    <w:p w14:paraId="067A15DA" w14:textId="0E6205D9" w:rsidR="003D7D7A" w:rsidRDefault="00C05594" w:rsidP="001635A7">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zastoupen: </w:t>
      </w:r>
      <w:r w:rsidR="00104D5C">
        <w:rPr>
          <w:rFonts w:ascii="Times New Roman" w:hAnsi="Times New Roman" w:cs="Times New Roman"/>
          <w:sz w:val="24"/>
          <w:szCs w:val="24"/>
          <w:highlight w:val="yellow"/>
        </w:rPr>
        <w:t>____________________</w:t>
      </w:r>
    </w:p>
    <w:p w14:paraId="2EBBE874" w14:textId="1ED587E2" w:rsidR="00F91950" w:rsidRPr="001628A8" w:rsidRDefault="00C05594" w:rsidP="001635A7">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e-mail</w:t>
      </w:r>
      <w:r>
        <w:rPr>
          <w:rFonts w:ascii="Times New Roman" w:hAnsi="Times New Roman" w:cs="Times New Roman"/>
          <w:sz w:val="24"/>
          <w:szCs w:val="24"/>
        </w:rPr>
        <w:t xml:space="preserve">: </w:t>
      </w:r>
      <w:r w:rsidR="00104D5C">
        <w:rPr>
          <w:rFonts w:ascii="Times New Roman" w:hAnsi="Times New Roman" w:cs="Times New Roman"/>
          <w:sz w:val="24"/>
          <w:szCs w:val="24"/>
          <w:highlight w:val="yellow"/>
        </w:rPr>
        <w:t>_______________________</w:t>
      </w:r>
    </w:p>
    <w:p w14:paraId="79D185ED" w14:textId="760BC27D" w:rsidR="00F91950" w:rsidRDefault="00F91950" w:rsidP="001635A7">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jako poskytovatel na straně druhé</w:t>
      </w:r>
    </w:p>
    <w:p w14:paraId="7FA86789" w14:textId="77777777" w:rsidR="003D7D7A" w:rsidRDefault="00C05594" w:rsidP="001635A7">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(dále jen jako „</w:t>
      </w:r>
      <w:r>
        <w:rPr>
          <w:rFonts w:ascii="Times New Roman" w:hAnsi="Times New Roman" w:cs="Times New Roman"/>
          <w:b/>
          <w:i/>
          <w:sz w:val="24"/>
          <w:szCs w:val="24"/>
          <w:highlight w:val="white"/>
        </w:rPr>
        <w:t>Poskytovatel</w:t>
      </w:r>
      <w:r>
        <w:rPr>
          <w:rFonts w:ascii="Times New Roman" w:hAnsi="Times New Roman" w:cs="Times New Roman"/>
          <w:sz w:val="24"/>
          <w:szCs w:val="24"/>
          <w:highlight w:val="white"/>
        </w:rPr>
        <w:t>“)</w:t>
      </w:r>
    </w:p>
    <w:p w14:paraId="00CAAFC3" w14:textId="77777777" w:rsidR="001628A8" w:rsidRDefault="001628A8" w:rsidP="001635A7">
      <w:pPr>
        <w:pStyle w:val="Nadpis4"/>
        <w:spacing w:line="240" w:lineRule="auto"/>
        <w:jc w:val="both"/>
        <w:rPr>
          <w:rFonts w:ascii="Times New Roman" w:hAnsi="Times New Roman" w:cs="Times New Roman"/>
          <w:b w:val="0"/>
          <w:bCs w:val="0"/>
          <w:spacing w:val="0"/>
          <w:lang w:val="cs-CZ"/>
        </w:rPr>
      </w:pPr>
    </w:p>
    <w:p w14:paraId="1C0F3D8A" w14:textId="442864DE" w:rsidR="003D7D7A" w:rsidRDefault="00F91950" w:rsidP="001635A7">
      <w:pPr>
        <w:pStyle w:val="Nadpis4"/>
        <w:spacing w:line="240" w:lineRule="auto"/>
        <w:jc w:val="both"/>
        <w:rPr>
          <w:rFonts w:ascii="Times New Roman" w:hAnsi="Times New Roman" w:cs="Times New Roman"/>
          <w:b w:val="0"/>
          <w:lang w:val="cs-CZ"/>
        </w:rPr>
      </w:pPr>
      <w:r>
        <w:rPr>
          <w:rFonts w:ascii="Times New Roman" w:hAnsi="Times New Roman" w:cs="Times New Roman"/>
          <w:b w:val="0"/>
          <w:bCs w:val="0"/>
          <w:spacing w:val="0"/>
          <w:lang w:val="cs-CZ"/>
        </w:rPr>
        <w:t>(</w:t>
      </w:r>
      <w:r>
        <w:rPr>
          <w:rFonts w:ascii="Times New Roman" w:hAnsi="Times New Roman" w:cs="Times New Roman"/>
          <w:b w:val="0"/>
          <w:lang w:val="cs-CZ"/>
        </w:rPr>
        <w:t xml:space="preserve">Objednatel a Poskytovatel </w:t>
      </w:r>
      <w:r w:rsidR="00C05594">
        <w:rPr>
          <w:rFonts w:ascii="Times New Roman" w:hAnsi="Times New Roman" w:cs="Times New Roman"/>
          <w:b w:val="0"/>
          <w:lang w:val="cs-CZ"/>
        </w:rPr>
        <w:t>dále r</w:t>
      </w:r>
      <w:r>
        <w:rPr>
          <w:rFonts w:ascii="Times New Roman" w:hAnsi="Times New Roman" w:cs="Times New Roman"/>
          <w:b w:val="0"/>
          <w:lang w:val="cs-CZ"/>
        </w:rPr>
        <w:t>ovněž společně</w:t>
      </w:r>
      <w:r w:rsidR="000F6809">
        <w:rPr>
          <w:rFonts w:ascii="Times New Roman" w:hAnsi="Times New Roman" w:cs="Times New Roman"/>
          <w:b w:val="0"/>
          <w:lang w:val="cs-CZ"/>
        </w:rPr>
        <w:t xml:space="preserve"> jako „</w:t>
      </w:r>
      <w:r w:rsidR="00C05594">
        <w:rPr>
          <w:rFonts w:ascii="Times New Roman" w:hAnsi="Times New Roman" w:cs="Times New Roman"/>
          <w:i/>
          <w:lang w:val="cs-CZ"/>
        </w:rPr>
        <w:t>smluvní strany</w:t>
      </w:r>
      <w:r w:rsidR="000F6809">
        <w:rPr>
          <w:rFonts w:ascii="Times New Roman" w:hAnsi="Times New Roman" w:cs="Times New Roman"/>
          <w:b w:val="0"/>
          <w:lang w:val="cs-CZ"/>
        </w:rPr>
        <w:t>“ nebo každý samostatně jako „</w:t>
      </w:r>
      <w:r w:rsidR="00C05594">
        <w:rPr>
          <w:rFonts w:ascii="Times New Roman" w:hAnsi="Times New Roman" w:cs="Times New Roman"/>
          <w:i/>
          <w:lang w:val="cs-CZ"/>
        </w:rPr>
        <w:t>smluvní strana</w:t>
      </w:r>
      <w:r w:rsidR="000F6809">
        <w:rPr>
          <w:rFonts w:ascii="Times New Roman" w:hAnsi="Times New Roman" w:cs="Times New Roman"/>
          <w:b w:val="0"/>
          <w:lang w:val="cs-CZ"/>
        </w:rPr>
        <w:t>“</w:t>
      </w:r>
      <w:r w:rsidR="00C05594">
        <w:rPr>
          <w:rFonts w:ascii="Times New Roman" w:hAnsi="Times New Roman" w:cs="Times New Roman"/>
          <w:b w:val="0"/>
          <w:lang w:val="cs-CZ"/>
        </w:rPr>
        <w:t>) uzavřeli níže uvedeného dne</w:t>
      </w:r>
      <w:r>
        <w:rPr>
          <w:rFonts w:ascii="Times New Roman" w:hAnsi="Times New Roman" w:cs="Times New Roman"/>
          <w:b w:val="0"/>
          <w:lang w:val="cs-CZ"/>
        </w:rPr>
        <w:t>, měsíce a roku</w:t>
      </w:r>
      <w:r w:rsidR="00C05594">
        <w:rPr>
          <w:rFonts w:ascii="Times New Roman" w:hAnsi="Times New Roman" w:cs="Times New Roman"/>
          <w:b w:val="0"/>
          <w:lang w:val="cs-CZ"/>
        </w:rPr>
        <w:t xml:space="preserve"> tuto smlouvu o</w:t>
      </w:r>
      <w:r>
        <w:rPr>
          <w:rFonts w:ascii="Times New Roman" w:hAnsi="Times New Roman" w:cs="Times New Roman"/>
          <w:b w:val="0"/>
          <w:lang w:val="cs-CZ"/>
        </w:rPr>
        <w:t xml:space="preserve"> poskytování služeb</w:t>
      </w:r>
      <w:r w:rsidR="00C05594">
        <w:rPr>
          <w:rFonts w:ascii="Times New Roman" w:hAnsi="Times New Roman" w:cs="Times New Roman"/>
          <w:b w:val="0"/>
          <w:lang w:val="cs-CZ"/>
        </w:rPr>
        <w:t xml:space="preserve"> ostrahy (dále jen jako „</w:t>
      </w:r>
      <w:r w:rsidR="00C05594">
        <w:rPr>
          <w:rFonts w:ascii="Times New Roman" w:hAnsi="Times New Roman" w:cs="Times New Roman"/>
          <w:i/>
          <w:lang w:val="cs-CZ"/>
        </w:rPr>
        <w:t>smlouva</w:t>
      </w:r>
      <w:r w:rsidR="00C05594">
        <w:rPr>
          <w:rFonts w:ascii="Times New Roman" w:hAnsi="Times New Roman" w:cs="Times New Roman"/>
          <w:b w:val="0"/>
          <w:lang w:val="cs-CZ"/>
        </w:rPr>
        <w:t>“):</w:t>
      </w:r>
    </w:p>
    <w:p w14:paraId="0FB88870" w14:textId="77777777" w:rsidR="003D7D7A" w:rsidRDefault="003D7D7A" w:rsidP="001635A7">
      <w:pPr>
        <w:pStyle w:val="Prosttext"/>
        <w:jc w:val="both"/>
        <w:rPr>
          <w:rFonts w:ascii="Times New Roman" w:hAnsi="Times New Roman" w:cs="Times New Roman"/>
          <w:sz w:val="24"/>
          <w:szCs w:val="24"/>
          <w:lang w:val="cs-CZ"/>
        </w:rPr>
      </w:pPr>
    </w:p>
    <w:p w14:paraId="3556F818" w14:textId="77777777" w:rsidR="003D7D7A" w:rsidRDefault="00C05594" w:rsidP="001635A7">
      <w:pPr>
        <w:pStyle w:val="Prosttext"/>
        <w:numPr>
          <w:ilvl w:val="0"/>
          <w:numId w:val="3"/>
        </w:numPr>
        <w:ind w:hanging="576"/>
        <w:rPr>
          <w:rFonts w:ascii="Times New Roman" w:hAnsi="Times New Roman" w:cs="Times New Roman"/>
          <w:b/>
          <w:sz w:val="24"/>
          <w:szCs w:val="24"/>
          <w:lang w:val="cs-CZ"/>
        </w:rPr>
      </w:pPr>
      <w:r>
        <w:rPr>
          <w:rFonts w:ascii="Times New Roman" w:hAnsi="Times New Roman" w:cs="Times New Roman"/>
          <w:b/>
          <w:sz w:val="24"/>
          <w:szCs w:val="24"/>
          <w:lang w:val="cs-CZ"/>
        </w:rPr>
        <w:t>Úvodní ustanovení</w:t>
      </w:r>
    </w:p>
    <w:p w14:paraId="64788E87" w14:textId="77777777" w:rsidR="003D7D7A" w:rsidRDefault="003D7D7A" w:rsidP="001635A7">
      <w:pPr>
        <w:pStyle w:val="Prosttext"/>
        <w:rPr>
          <w:rFonts w:ascii="Times New Roman" w:hAnsi="Times New Roman" w:cs="Times New Roman"/>
          <w:b/>
          <w:sz w:val="24"/>
          <w:szCs w:val="24"/>
          <w:lang w:val="cs-CZ"/>
        </w:rPr>
      </w:pPr>
    </w:p>
    <w:p w14:paraId="3709D65B" w14:textId="6AF2289E" w:rsidR="003D7D7A" w:rsidRDefault="00C05594" w:rsidP="001635A7">
      <w:pPr>
        <w:pStyle w:val="Prosttext"/>
        <w:numPr>
          <w:ilvl w:val="1"/>
          <w:numId w:val="3"/>
        </w:numPr>
        <w:ind w:hanging="578"/>
        <w:jc w:val="both"/>
        <w:rPr>
          <w:rFonts w:ascii="Times New Roman" w:hAnsi="Times New Roman" w:cs="Times New Roman"/>
          <w:sz w:val="24"/>
          <w:szCs w:val="24"/>
          <w:lang w:val="cs-CZ"/>
        </w:rPr>
      </w:pPr>
      <w:r w:rsidRPr="003C6513">
        <w:rPr>
          <w:rFonts w:ascii="Times New Roman" w:hAnsi="Times New Roman" w:cs="Times New Roman"/>
          <w:sz w:val="24"/>
          <w:szCs w:val="24"/>
          <w:lang w:val="cs-CZ"/>
        </w:rPr>
        <w:t xml:space="preserve">Poskytovatel je vybraným zájemcem ve skončeném </w:t>
      </w:r>
      <w:r w:rsidR="00805110" w:rsidRPr="003C6513">
        <w:rPr>
          <w:rFonts w:ascii="Times New Roman" w:hAnsi="Times New Roman" w:cs="Times New Roman"/>
          <w:sz w:val="24"/>
          <w:szCs w:val="24"/>
          <w:lang w:val="cs-CZ"/>
        </w:rPr>
        <w:t>zadávacím</w:t>
      </w:r>
      <w:r w:rsidRPr="003C6513">
        <w:rPr>
          <w:rFonts w:ascii="Times New Roman" w:hAnsi="Times New Roman" w:cs="Times New Roman"/>
          <w:sz w:val="24"/>
          <w:szCs w:val="24"/>
          <w:lang w:val="cs-CZ"/>
        </w:rPr>
        <w:t xml:space="preserve"> řízení na veřejnou zakázku s názvem </w:t>
      </w:r>
      <w:r w:rsidRPr="003C6513">
        <w:rPr>
          <w:rFonts w:ascii="Times New Roman" w:hAnsi="Times New Roman" w:cs="Times New Roman"/>
          <w:i/>
          <w:sz w:val="24"/>
          <w:szCs w:val="24"/>
          <w:lang w:val="cs-CZ"/>
        </w:rPr>
        <w:t>„</w:t>
      </w:r>
      <w:r w:rsidR="001628A8" w:rsidRPr="003C6513">
        <w:rPr>
          <w:rFonts w:ascii="Times New Roman" w:hAnsi="Times New Roman" w:cs="Times New Roman"/>
          <w:i/>
          <w:sz w:val="24"/>
          <w:szCs w:val="24"/>
          <w:lang w:val="cs-CZ"/>
        </w:rPr>
        <w:t>ZAJIŠTĚNÍ OSTRAHY V AREÁLU ARCHEOLOGICKÉHO ÚSTAVU AV ČR, PRAHA, V. V. I.</w:t>
      </w:r>
      <w:r w:rsidRPr="003C6513">
        <w:rPr>
          <w:rFonts w:ascii="Times New Roman" w:hAnsi="Times New Roman" w:cs="Times New Roman"/>
          <w:i/>
          <w:sz w:val="24"/>
          <w:szCs w:val="24"/>
          <w:lang w:val="cs-CZ"/>
        </w:rPr>
        <w:t>“</w:t>
      </w:r>
      <w:r w:rsidR="000F6809" w:rsidRPr="003C6513">
        <w:rPr>
          <w:rFonts w:ascii="Times New Roman" w:hAnsi="Times New Roman" w:cs="Times New Roman"/>
          <w:i/>
          <w:sz w:val="24"/>
          <w:szCs w:val="24"/>
          <w:lang w:val="cs-CZ"/>
        </w:rPr>
        <w:t>.</w:t>
      </w:r>
      <w:r w:rsidR="00AA2079" w:rsidRPr="003C6513">
        <w:rPr>
          <w:rFonts w:ascii="Times New Roman" w:hAnsi="Times New Roman" w:cs="Times New Roman"/>
          <w:i/>
          <w:sz w:val="24"/>
          <w:szCs w:val="24"/>
          <w:lang w:val="cs-CZ"/>
        </w:rPr>
        <w:t xml:space="preserve"> </w:t>
      </w:r>
      <w:r w:rsidR="003C6513" w:rsidRPr="003C6513">
        <w:rPr>
          <w:rFonts w:ascii="Times New Roman" w:hAnsi="Times New Roman" w:cs="Times New Roman"/>
          <w:sz w:val="24"/>
          <w:szCs w:val="24"/>
          <w:lang w:val="cs-CZ"/>
        </w:rPr>
        <w:t>Výběrové řízení se řídí právní úpravou zadávání veřejných zakázek ve smyslu zákona č. 134/2016 Sb., o zadávání veřejných zakázek</w:t>
      </w:r>
      <w:r w:rsidR="003C6513">
        <w:rPr>
          <w:rFonts w:ascii="Times New Roman" w:hAnsi="Times New Roman" w:cs="Times New Roman"/>
          <w:sz w:val="24"/>
          <w:szCs w:val="24"/>
          <w:lang w:val="cs-CZ"/>
        </w:rPr>
        <w:t>.</w:t>
      </w:r>
    </w:p>
    <w:p w14:paraId="139F7757" w14:textId="77777777" w:rsidR="003C6513" w:rsidRPr="003C6513" w:rsidRDefault="003C6513" w:rsidP="001635A7">
      <w:pPr>
        <w:pStyle w:val="Prosttext"/>
        <w:ind w:left="720"/>
        <w:jc w:val="both"/>
        <w:rPr>
          <w:rFonts w:ascii="Times New Roman" w:hAnsi="Times New Roman" w:cs="Times New Roman"/>
          <w:sz w:val="24"/>
          <w:szCs w:val="24"/>
          <w:lang w:val="cs-CZ"/>
        </w:rPr>
      </w:pPr>
    </w:p>
    <w:p w14:paraId="0F714325" w14:textId="77777777"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Tato smlouva je uzavírána za podmínek zadávacího řízení dále upravených též v zadávací dokumentaci (dále jen „</w:t>
      </w:r>
      <w:r>
        <w:rPr>
          <w:rFonts w:ascii="Times New Roman" w:hAnsi="Times New Roman" w:cs="Times New Roman"/>
          <w:b/>
          <w:i/>
          <w:sz w:val="24"/>
          <w:szCs w:val="24"/>
          <w:lang w:val="cs-CZ"/>
        </w:rPr>
        <w:t>Zadávací dokumentace</w:t>
      </w:r>
      <w:r>
        <w:rPr>
          <w:rFonts w:ascii="Times New Roman" w:hAnsi="Times New Roman" w:cs="Times New Roman"/>
          <w:sz w:val="24"/>
          <w:szCs w:val="24"/>
          <w:lang w:val="cs-CZ"/>
        </w:rPr>
        <w:t xml:space="preserve">“). </w:t>
      </w:r>
    </w:p>
    <w:p w14:paraId="07299ACB" w14:textId="77777777" w:rsidR="003D7D7A" w:rsidRDefault="003D7D7A" w:rsidP="001635A7">
      <w:pPr>
        <w:pStyle w:val="Prosttext"/>
        <w:jc w:val="both"/>
        <w:rPr>
          <w:rFonts w:ascii="Times New Roman" w:hAnsi="Times New Roman" w:cs="Times New Roman"/>
          <w:sz w:val="24"/>
          <w:szCs w:val="24"/>
          <w:lang w:val="cs-CZ"/>
        </w:rPr>
      </w:pPr>
    </w:p>
    <w:p w14:paraId="622401A3" w14:textId="77777777"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Níže jsou uvedeni zástupci smluvních stran oprávnění za smluvní strany jednat v záležitosti plnění dle této smlouvy:</w:t>
      </w:r>
    </w:p>
    <w:p w14:paraId="1A5FA448" w14:textId="77777777" w:rsidR="003D7D7A" w:rsidRDefault="003D7D7A" w:rsidP="001635A7">
      <w:pPr>
        <w:pStyle w:val="Prosttext"/>
        <w:ind w:left="720"/>
        <w:jc w:val="both"/>
        <w:rPr>
          <w:rFonts w:ascii="Times New Roman" w:hAnsi="Times New Roman" w:cs="Times New Roman"/>
          <w:sz w:val="24"/>
          <w:szCs w:val="24"/>
          <w:lang w:val="cs-CZ"/>
        </w:rPr>
      </w:pPr>
    </w:p>
    <w:p w14:paraId="5C43527C" w14:textId="77777777" w:rsidR="00AA2079" w:rsidRDefault="00C05594" w:rsidP="001635A7">
      <w:pPr>
        <w:pStyle w:val="Prosttext"/>
        <w:ind w:left="720"/>
        <w:jc w:val="both"/>
        <w:rPr>
          <w:rFonts w:ascii="Times New Roman" w:hAnsi="Times New Roman" w:cs="Times New Roman"/>
          <w:sz w:val="24"/>
          <w:szCs w:val="24"/>
          <w:lang w:val="cs-CZ"/>
        </w:rPr>
      </w:pPr>
      <w:r>
        <w:rPr>
          <w:rFonts w:ascii="Times New Roman" w:hAnsi="Times New Roman" w:cs="Times New Roman"/>
          <w:sz w:val="24"/>
          <w:szCs w:val="24"/>
          <w:lang w:val="cs-CZ"/>
        </w:rPr>
        <w:t>zástupce Objednatele:</w:t>
      </w:r>
    </w:p>
    <w:p w14:paraId="2EFE0948" w14:textId="30526C48" w:rsidR="003C6513" w:rsidRPr="003C6513" w:rsidRDefault="00367A89" w:rsidP="001635A7">
      <w:pPr>
        <w:pStyle w:val="Prosttext"/>
        <w:ind w:firstLine="708"/>
        <w:rPr>
          <w:rFonts w:ascii="Times New Roman" w:hAnsi="Times New Roman" w:cs="Times New Roman"/>
          <w:b/>
          <w:sz w:val="24"/>
          <w:szCs w:val="24"/>
          <w:highlight w:val="green"/>
          <w:lang w:val="cs-CZ"/>
        </w:rPr>
      </w:pPr>
      <w:r>
        <w:rPr>
          <w:rFonts w:ascii="Times New Roman" w:hAnsi="Times New Roman" w:cs="Times New Roman"/>
          <w:b/>
          <w:sz w:val="24"/>
          <w:szCs w:val="24"/>
          <w:highlight w:val="green"/>
          <w:lang w:val="cs-CZ"/>
        </w:rPr>
        <w:t>………………….</w:t>
      </w:r>
    </w:p>
    <w:p w14:paraId="31BB6143" w14:textId="77777777" w:rsidR="00367A89" w:rsidRPr="003C6513" w:rsidRDefault="003C6513" w:rsidP="00367A89">
      <w:pPr>
        <w:pStyle w:val="Prosttext"/>
        <w:ind w:firstLine="708"/>
        <w:rPr>
          <w:rFonts w:ascii="Times New Roman" w:hAnsi="Times New Roman" w:cs="Times New Roman"/>
          <w:b/>
          <w:sz w:val="24"/>
          <w:szCs w:val="24"/>
          <w:highlight w:val="green"/>
          <w:lang w:val="cs-CZ"/>
        </w:rPr>
      </w:pPr>
      <w:r w:rsidRPr="003C6513">
        <w:rPr>
          <w:rFonts w:ascii="Times New Roman" w:hAnsi="Times New Roman" w:cs="Times New Roman"/>
          <w:sz w:val="24"/>
          <w:szCs w:val="24"/>
          <w:highlight w:val="green"/>
          <w:lang w:val="cs-CZ"/>
        </w:rPr>
        <w:t xml:space="preserve">tel.: </w:t>
      </w:r>
      <w:r w:rsidR="00367A89">
        <w:rPr>
          <w:rFonts w:ascii="Times New Roman" w:hAnsi="Times New Roman" w:cs="Times New Roman"/>
          <w:b/>
          <w:sz w:val="24"/>
          <w:szCs w:val="24"/>
          <w:highlight w:val="green"/>
          <w:lang w:val="cs-CZ"/>
        </w:rPr>
        <w:t>………………….</w:t>
      </w:r>
    </w:p>
    <w:p w14:paraId="5BAC69A7" w14:textId="77777777" w:rsidR="00367A89" w:rsidRPr="003C6513" w:rsidRDefault="003C6513" w:rsidP="00367A89">
      <w:pPr>
        <w:pStyle w:val="Prosttext"/>
        <w:ind w:firstLine="708"/>
        <w:rPr>
          <w:rFonts w:ascii="Times New Roman" w:hAnsi="Times New Roman" w:cs="Times New Roman"/>
          <w:b/>
          <w:sz w:val="24"/>
          <w:szCs w:val="24"/>
          <w:highlight w:val="green"/>
          <w:lang w:val="cs-CZ"/>
        </w:rPr>
      </w:pPr>
      <w:r w:rsidRPr="003C6513">
        <w:rPr>
          <w:rFonts w:ascii="Times New Roman" w:hAnsi="Times New Roman" w:cs="Times New Roman"/>
          <w:sz w:val="24"/>
          <w:szCs w:val="24"/>
          <w:highlight w:val="green"/>
          <w:lang w:val="cs-CZ"/>
        </w:rPr>
        <w:t xml:space="preserve">e-mail: </w:t>
      </w:r>
      <w:r w:rsidR="00367A89">
        <w:rPr>
          <w:rFonts w:ascii="Times New Roman" w:hAnsi="Times New Roman" w:cs="Times New Roman"/>
          <w:b/>
          <w:sz w:val="24"/>
          <w:szCs w:val="24"/>
          <w:highlight w:val="green"/>
          <w:lang w:val="cs-CZ"/>
        </w:rPr>
        <w:t>………………….</w:t>
      </w:r>
    </w:p>
    <w:p w14:paraId="0A24CF42" w14:textId="54444F8B" w:rsidR="003D7D7A" w:rsidRDefault="003D7D7A" w:rsidP="001635A7">
      <w:pPr>
        <w:pStyle w:val="Prosttext"/>
        <w:ind w:firstLine="708"/>
        <w:rPr>
          <w:rFonts w:ascii="Times New Roman" w:hAnsi="Times New Roman" w:cs="Times New Roman"/>
          <w:sz w:val="24"/>
          <w:szCs w:val="24"/>
          <w:lang w:val="cs-CZ"/>
        </w:rPr>
      </w:pPr>
    </w:p>
    <w:p w14:paraId="6CA51380" w14:textId="77777777" w:rsidR="003C6513" w:rsidRDefault="003C6513" w:rsidP="001635A7">
      <w:pPr>
        <w:pStyle w:val="Prosttext"/>
        <w:ind w:firstLine="708"/>
        <w:rPr>
          <w:rFonts w:ascii="Times New Roman" w:hAnsi="Times New Roman" w:cs="Times New Roman"/>
          <w:sz w:val="24"/>
          <w:szCs w:val="24"/>
          <w:lang w:val="cs-CZ"/>
        </w:rPr>
      </w:pPr>
    </w:p>
    <w:p w14:paraId="62B5A775" w14:textId="3DE85443" w:rsidR="003D7D7A" w:rsidRDefault="00C05594" w:rsidP="001635A7">
      <w:pPr>
        <w:pStyle w:val="Prosttext"/>
        <w:ind w:left="720"/>
        <w:rPr>
          <w:rFonts w:ascii="Times New Roman" w:hAnsi="Times New Roman" w:cs="Times New Roman"/>
          <w:sz w:val="24"/>
          <w:szCs w:val="24"/>
          <w:lang w:val="cs-CZ"/>
        </w:rPr>
      </w:pPr>
      <w:r>
        <w:rPr>
          <w:rFonts w:ascii="Times New Roman" w:hAnsi="Times New Roman" w:cs="Times New Roman"/>
          <w:sz w:val="24"/>
          <w:szCs w:val="24"/>
          <w:lang w:val="cs-CZ"/>
        </w:rPr>
        <w:t xml:space="preserve">zástupce Poskytovatele: </w:t>
      </w:r>
    </w:p>
    <w:p w14:paraId="6DE60FD0" w14:textId="77777777" w:rsidR="003D7D7A" w:rsidRDefault="00C05594" w:rsidP="001635A7">
      <w:pPr>
        <w:pStyle w:val="Prosttext"/>
        <w:ind w:left="720"/>
        <w:rPr>
          <w:rFonts w:ascii="Times New Roman" w:hAnsi="Times New Roman" w:cs="Times New Roman"/>
          <w:sz w:val="24"/>
          <w:szCs w:val="24"/>
          <w:lang w:val="cs-CZ"/>
        </w:rPr>
      </w:pPr>
      <w:r>
        <w:rPr>
          <w:rFonts w:ascii="Times New Roman" w:hAnsi="Times New Roman" w:cs="Times New Roman"/>
          <w:sz w:val="24"/>
          <w:szCs w:val="24"/>
          <w:highlight w:val="yellow"/>
          <w:lang w:val="cs-CZ"/>
        </w:rPr>
        <w:t>________________________</w:t>
      </w:r>
    </w:p>
    <w:p w14:paraId="2DF99660" w14:textId="77777777" w:rsidR="003D7D7A" w:rsidRDefault="00C05594" w:rsidP="001635A7">
      <w:pPr>
        <w:pStyle w:val="Prosttext"/>
        <w:ind w:left="720"/>
        <w:rPr>
          <w:rFonts w:ascii="Times New Roman" w:hAnsi="Times New Roman" w:cs="Times New Roman"/>
          <w:sz w:val="24"/>
          <w:szCs w:val="24"/>
          <w:lang w:val="cs-CZ"/>
        </w:rPr>
      </w:pPr>
      <w:r>
        <w:rPr>
          <w:rFonts w:ascii="Times New Roman" w:hAnsi="Times New Roman" w:cs="Times New Roman"/>
          <w:sz w:val="24"/>
          <w:szCs w:val="24"/>
          <w:lang w:val="cs-CZ"/>
        </w:rPr>
        <w:t xml:space="preserve">tel.: </w:t>
      </w:r>
      <w:r>
        <w:rPr>
          <w:rFonts w:ascii="Times New Roman" w:hAnsi="Times New Roman" w:cs="Times New Roman"/>
          <w:sz w:val="24"/>
          <w:szCs w:val="24"/>
          <w:highlight w:val="yellow"/>
          <w:lang w:val="cs-CZ"/>
        </w:rPr>
        <w:t>____________________</w:t>
      </w:r>
    </w:p>
    <w:p w14:paraId="5B0AA56F" w14:textId="77777777" w:rsidR="003D7D7A" w:rsidRDefault="00C05594" w:rsidP="001635A7">
      <w:pPr>
        <w:pStyle w:val="Prosttext"/>
        <w:ind w:left="720"/>
        <w:rPr>
          <w:rFonts w:ascii="Times New Roman" w:hAnsi="Times New Roman" w:cs="Times New Roman"/>
          <w:sz w:val="24"/>
          <w:szCs w:val="24"/>
          <w:lang w:val="cs-CZ"/>
        </w:rPr>
      </w:pPr>
      <w:r>
        <w:rPr>
          <w:rFonts w:ascii="Times New Roman" w:hAnsi="Times New Roman" w:cs="Times New Roman"/>
          <w:sz w:val="24"/>
          <w:szCs w:val="24"/>
          <w:lang w:val="cs-CZ"/>
        </w:rPr>
        <w:lastRenderedPageBreak/>
        <w:t xml:space="preserve">e-mail: </w:t>
      </w:r>
      <w:r>
        <w:rPr>
          <w:rFonts w:ascii="Times New Roman" w:hAnsi="Times New Roman" w:cs="Times New Roman"/>
          <w:sz w:val="24"/>
          <w:szCs w:val="24"/>
          <w:highlight w:val="yellow"/>
          <w:lang w:val="cs-CZ"/>
        </w:rPr>
        <w:t>__________________</w:t>
      </w:r>
    </w:p>
    <w:p w14:paraId="427974E2" w14:textId="77777777" w:rsidR="003D7D7A" w:rsidRDefault="003D7D7A" w:rsidP="001635A7">
      <w:pPr>
        <w:pStyle w:val="Prosttext"/>
        <w:rPr>
          <w:rFonts w:ascii="Times New Roman" w:hAnsi="Times New Roman" w:cs="Times New Roman"/>
          <w:sz w:val="24"/>
          <w:szCs w:val="24"/>
          <w:lang w:val="cs-CZ"/>
        </w:rPr>
      </w:pPr>
    </w:p>
    <w:p w14:paraId="4885C89C" w14:textId="2FC07E50" w:rsidR="003D7D7A" w:rsidRDefault="00C05594" w:rsidP="001635A7">
      <w:pPr>
        <w:pStyle w:val="Prosttext"/>
        <w:numPr>
          <w:ilvl w:val="1"/>
          <w:numId w:val="3"/>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Objednatel a Poskytovatel jsou oprávněni měnit své zástupce a jejich náhradníky kdykoliv, pokud o tom předem písemně uvědomí druhou smluvní stranu.</w:t>
      </w:r>
    </w:p>
    <w:p w14:paraId="4F6DDF97" w14:textId="77777777" w:rsidR="003D7D7A" w:rsidRDefault="003D7D7A" w:rsidP="001635A7">
      <w:pPr>
        <w:pStyle w:val="Prosttext"/>
        <w:rPr>
          <w:rFonts w:ascii="Times New Roman" w:hAnsi="Times New Roman" w:cs="Times New Roman"/>
          <w:sz w:val="24"/>
          <w:szCs w:val="24"/>
          <w:lang w:val="cs-CZ"/>
        </w:rPr>
      </w:pPr>
    </w:p>
    <w:p w14:paraId="4527724E" w14:textId="77777777" w:rsidR="003D7D7A" w:rsidRDefault="00C05594" w:rsidP="001635A7">
      <w:pPr>
        <w:pStyle w:val="Prosttext"/>
        <w:numPr>
          <w:ilvl w:val="0"/>
          <w:numId w:val="3"/>
        </w:numPr>
        <w:ind w:hanging="576"/>
        <w:rPr>
          <w:rFonts w:ascii="Times New Roman" w:hAnsi="Times New Roman" w:cs="Times New Roman"/>
          <w:b/>
          <w:sz w:val="24"/>
          <w:szCs w:val="24"/>
          <w:lang w:val="cs-CZ"/>
        </w:rPr>
      </w:pPr>
      <w:r>
        <w:rPr>
          <w:rFonts w:ascii="Times New Roman" w:hAnsi="Times New Roman" w:cs="Times New Roman"/>
          <w:b/>
          <w:sz w:val="24"/>
          <w:szCs w:val="24"/>
          <w:lang w:val="cs-CZ"/>
        </w:rPr>
        <w:t>Předmět smlouvy</w:t>
      </w:r>
    </w:p>
    <w:p w14:paraId="1558FAFF" w14:textId="77777777" w:rsidR="003D7D7A" w:rsidRDefault="003D7D7A" w:rsidP="001635A7">
      <w:pPr>
        <w:pStyle w:val="Prosttext"/>
        <w:tabs>
          <w:tab w:val="left" w:pos="0"/>
          <w:tab w:val="left" w:pos="284"/>
        </w:tabs>
        <w:ind w:left="720"/>
        <w:rPr>
          <w:rFonts w:ascii="Times New Roman" w:hAnsi="Times New Roman" w:cs="Times New Roman"/>
          <w:b/>
          <w:sz w:val="24"/>
          <w:szCs w:val="24"/>
          <w:highlight w:val="white"/>
          <w:lang w:val="cs-CZ"/>
        </w:rPr>
      </w:pPr>
    </w:p>
    <w:p w14:paraId="11A1C841" w14:textId="1A6E2221" w:rsidR="003D7D7A" w:rsidRDefault="00C05594" w:rsidP="001635A7">
      <w:pPr>
        <w:pStyle w:val="Prosttext"/>
        <w:numPr>
          <w:ilvl w:val="1"/>
          <w:numId w:val="3"/>
        </w:numPr>
        <w:ind w:hanging="578"/>
        <w:jc w:val="both"/>
        <w:rPr>
          <w:lang w:val="cs-CZ"/>
        </w:rPr>
      </w:pPr>
      <w:r>
        <w:rPr>
          <w:rFonts w:ascii="Times New Roman" w:eastAsia="Times New Roman" w:hAnsi="Times New Roman" w:cs="Times New Roman"/>
          <w:sz w:val="24"/>
          <w:szCs w:val="24"/>
          <w:highlight w:val="white"/>
          <w:lang w:val="cs-CZ" w:eastAsia="cs-CZ"/>
        </w:rPr>
        <w:t>Předmětem smlouvy je závazek Poskytovatele poskytovat Objednateli služby ostrahy a ochrany osob a majetku ve vnitřních i venkovních prostorech</w:t>
      </w:r>
      <w:r w:rsidR="004D3F03">
        <w:rPr>
          <w:rFonts w:ascii="Times New Roman" w:eastAsia="Times New Roman" w:hAnsi="Times New Roman" w:cs="Times New Roman"/>
          <w:sz w:val="24"/>
          <w:szCs w:val="24"/>
          <w:highlight w:val="white"/>
          <w:lang w:val="cs-CZ" w:eastAsia="cs-CZ"/>
        </w:rPr>
        <w:t xml:space="preserve"> areálu budov na adrese</w:t>
      </w:r>
      <w:r>
        <w:rPr>
          <w:rFonts w:ascii="Times New Roman" w:eastAsia="Times New Roman" w:hAnsi="Times New Roman" w:cs="Times New Roman"/>
          <w:sz w:val="24"/>
          <w:szCs w:val="24"/>
          <w:highlight w:val="white"/>
          <w:lang w:val="cs-CZ" w:eastAsia="cs-CZ"/>
        </w:rPr>
        <w:t xml:space="preserve"> </w:t>
      </w:r>
      <w:r w:rsidR="004D3F03" w:rsidRPr="004D3F03">
        <w:rPr>
          <w:rFonts w:ascii="Times New Roman" w:eastAsia="Times New Roman" w:hAnsi="Times New Roman" w:cs="Times New Roman"/>
          <w:sz w:val="24"/>
          <w:szCs w:val="24"/>
          <w:lang w:val="cs-CZ" w:eastAsia="cs-CZ"/>
        </w:rPr>
        <w:t xml:space="preserve">Letenská </w:t>
      </w:r>
      <w:proofErr w:type="gramStart"/>
      <w:r w:rsidR="004D3F03" w:rsidRPr="004D3F03">
        <w:rPr>
          <w:rFonts w:ascii="Times New Roman" w:eastAsia="Times New Roman" w:hAnsi="Times New Roman" w:cs="Times New Roman"/>
          <w:sz w:val="24"/>
          <w:szCs w:val="24"/>
          <w:lang w:val="cs-CZ" w:eastAsia="cs-CZ"/>
        </w:rPr>
        <w:t>č.p.</w:t>
      </w:r>
      <w:proofErr w:type="gramEnd"/>
      <w:r w:rsidR="004D3F03" w:rsidRPr="004D3F03">
        <w:rPr>
          <w:rFonts w:ascii="Times New Roman" w:eastAsia="Times New Roman" w:hAnsi="Times New Roman" w:cs="Times New Roman"/>
          <w:sz w:val="24"/>
          <w:szCs w:val="24"/>
          <w:lang w:val="cs-CZ" w:eastAsia="cs-CZ"/>
        </w:rPr>
        <w:t xml:space="preserve"> 4 a 6, Praha 1</w:t>
      </w:r>
      <w:r w:rsidR="005E2EDA">
        <w:rPr>
          <w:rFonts w:ascii="Times New Roman" w:eastAsia="Times New Roman" w:hAnsi="Times New Roman" w:cs="Times New Roman"/>
          <w:sz w:val="24"/>
          <w:szCs w:val="24"/>
          <w:lang w:val="cs-CZ" w:eastAsia="cs-CZ"/>
        </w:rPr>
        <w:t xml:space="preserve">, jehož schéma tvoří </w:t>
      </w:r>
      <w:r w:rsidR="005E2EDA" w:rsidRPr="005E2EDA">
        <w:rPr>
          <w:rFonts w:ascii="Times New Roman" w:eastAsia="Times New Roman" w:hAnsi="Times New Roman" w:cs="Times New Roman"/>
          <w:b/>
          <w:sz w:val="24"/>
          <w:szCs w:val="24"/>
          <w:u w:val="single"/>
          <w:lang w:val="cs-CZ" w:eastAsia="cs-CZ"/>
        </w:rPr>
        <w:t xml:space="preserve">přílohu č. </w:t>
      </w:r>
      <w:r w:rsidR="004D3F03">
        <w:rPr>
          <w:rFonts w:ascii="Times New Roman" w:eastAsia="Times New Roman" w:hAnsi="Times New Roman" w:cs="Times New Roman"/>
          <w:b/>
          <w:sz w:val="24"/>
          <w:szCs w:val="24"/>
          <w:u w:val="single"/>
          <w:lang w:val="cs-CZ" w:eastAsia="cs-CZ"/>
        </w:rPr>
        <w:t>1</w:t>
      </w:r>
      <w:r w:rsidR="005E2EDA">
        <w:rPr>
          <w:rFonts w:ascii="Times New Roman" w:eastAsia="Times New Roman" w:hAnsi="Times New Roman" w:cs="Times New Roman"/>
          <w:sz w:val="24"/>
          <w:szCs w:val="24"/>
          <w:lang w:val="cs-CZ" w:eastAsia="cs-CZ"/>
        </w:rPr>
        <w:t xml:space="preserve"> k této smlouvě</w:t>
      </w:r>
      <w:r w:rsidR="00AA2079" w:rsidRPr="00AA2079">
        <w:rPr>
          <w:rFonts w:ascii="Times New Roman" w:eastAsia="Times New Roman" w:hAnsi="Times New Roman" w:cs="Times New Roman"/>
          <w:sz w:val="24"/>
          <w:szCs w:val="24"/>
          <w:highlight w:val="white"/>
          <w:lang w:val="cs-CZ" w:eastAsia="cs-CZ"/>
        </w:rPr>
        <w:t xml:space="preserve"> </w:t>
      </w:r>
      <w:r>
        <w:rPr>
          <w:rFonts w:ascii="Times New Roman" w:eastAsia="Times New Roman" w:hAnsi="Times New Roman" w:cs="Times New Roman"/>
          <w:sz w:val="24"/>
          <w:szCs w:val="24"/>
          <w:highlight w:val="white"/>
          <w:lang w:val="cs-CZ" w:eastAsia="cs-CZ"/>
        </w:rPr>
        <w:t>(dále jen „</w:t>
      </w:r>
      <w:r>
        <w:rPr>
          <w:rFonts w:ascii="Times New Roman" w:eastAsia="Times New Roman" w:hAnsi="Times New Roman" w:cs="Times New Roman"/>
          <w:b/>
          <w:i/>
          <w:sz w:val="24"/>
          <w:szCs w:val="24"/>
          <w:highlight w:val="white"/>
          <w:lang w:val="cs-CZ" w:eastAsia="cs-CZ"/>
        </w:rPr>
        <w:t>Předmět ostrahy</w:t>
      </w:r>
      <w:r>
        <w:rPr>
          <w:rFonts w:ascii="Times New Roman" w:eastAsia="Times New Roman" w:hAnsi="Times New Roman" w:cs="Times New Roman"/>
          <w:sz w:val="24"/>
          <w:szCs w:val="24"/>
          <w:highlight w:val="white"/>
          <w:lang w:val="cs-CZ" w:eastAsia="cs-CZ"/>
        </w:rPr>
        <w:t xml:space="preserve">“), a závazek Objednatele za poskytnuté služby řádně zaplatit sjednanou cenu.  </w:t>
      </w:r>
    </w:p>
    <w:p w14:paraId="068C2143" w14:textId="77777777" w:rsidR="003D7D7A" w:rsidRDefault="003D7D7A" w:rsidP="001635A7">
      <w:pPr>
        <w:pStyle w:val="Prosttext"/>
        <w:ind w:left="720"/>
        <w:jc w:val="both"/>
        <w:rPr>
          <w:lang w:val="cs-CZ"/>
        </w:rPr>
      </w:pPr>
    </w:p>
    <w:p w14:paraId="48E4AAEE" w14:textId="4E3B7F4A" w:rsidR="003D7D7A" w:rsidRDefault="00C05594" w:rsidP="001635A7">
      <w:pPr>
        <w:pStyle w:val="Prosttext"/>
        <w:numPr>
          <w:ilvl w:val="1"/>
          <w:numId w:val="3"/>
        </w:numPr>
        <w:ind w:hanging="576"/>
        <w:jc w:val="both"/>
        <w:rPr>
          <w:lang w:val="cs-CZ"/>
        </w:rPr>
      </w:pPr>
      <w:r>
        <w:rPr>
          <w:rFonts w:ascii="Times New Roman" w:eastAsia="Times New Roman" w:hAnsi="Times New Roman" w:cs="Times New Roman"/>
          <w:sz w:val="24"/>
          <w:szCs w:val="24"/>
          <w:lang w:val="cs-CZ" w:eastAsia="cs-CZ"/>
        </w:rPr>
        <w:t xml:space="preserve">Poskytovatel se touto smlouvou zavazuje poskytovat pro Objednatele služby ostrahy a ochrany osob a majetku v Předmětu </w:t>
      </w:r>
      <w:r w:rsidR="00087313">
        <w:rPr>
          <w:rFonts w:ascii="Times New Roman" w:eastAsia="Times New Roman" w:hAnsi="Times New Roman" w:cs="Times New Roman"/>
          <w:sz w:val="24"/>
          <w:szCs w:val="24"/>
          <w:lang w:val="cs-CZ" w:eastAsia="cs-CZ"/>
        </w:rPr>
        <w:t xml:space="preserve">ostrahy </w:t>
      </w:r>
      <w:r>
        <w:rPr>
          <w:rFonts w:ascii="Times New Roman" w:eastAsia="Times New Roman" w:hAnsi="Times New Roman" w:cs="Times New Roman"/>
          <w:sz w:val="24"/>
          <w:szCs w:val="24"/>
          <w:lang w:val="cs-CZ" w:eastAsia="cs-CZ"/>
        </w:rPr>
        <w:t>spočívající zejména v následujících činnostech:</w:t>
      </w:r>
    </w:p>
    <w:p w14:paraId="077E5105" w14:textId="77777777" w:rsidR="003D7D7A" w:rsidRDefault="00C05594" w:rsidP="001635A7">
      <w:pPr>
        <w:pStyle w:val="Prosttext"/>
        <w:jc w:val="both"/>
        <w:rPr>
          <w:lang w:val="cs-CZ"/>
        </w:rPr>
      </w:pPr>
      <w:r>
        <w:rPr>
          <w:rFonts w:ascii="Times New Roman" w:eastAsia="Times New Roman" w:hAnsi="Times New Roman" w:cs="Times New Roman"/>
          <w:sz w:val="24"/>
          <w:szCs w:val="24"/>
          <w:lang w:val="cs-CZ" w:eastAsia="cs-CZ"/>
        </w:rPr>
        <w:t xml:space="preserve"> </w:t>
      </w:r>
    </w:p>
    <w:p w14:paraId="13F6D727" w14:textId="77777777" w:rsidR="003D7D7A" w:rsidRDefault="00C05594" w:rsidP="001635A7">
      <w:pPr>
        <w:pStyle w:val="Prosttext"/>
        <w:numPr>
          <w:ilvl w:val="0"/>
          <w:numId w:val="12"/>
        </w:numPr>
        <w:jc w:val="both"/>
        <w:rPr>
          <w:lang w:val="cs-CZ"/>
        </w:rPr>
      </w:pPr>
      <w:r>
        <w:rPr>
          <w:rFonts w:ascii="Times New Roman" w:eastAsia="Times New Roman" w:hAnsi="Times New Roman" w:cs="Times New Roman"/>
          <w:sz w:val="24"/>
          <w:szCs w:val="24"/>
          <w:lang w:val="cs-CZ"/>
        </w:rPr>
        <w:t>ochraně zaměstnanců Objednatele a návštěvníků Předmětu ostrahy před případnými útoky ze strany třetích osob i před působením mimořádných událostí v Předmětu ostrahy, a to jednak zásahy k odvracení probíhajících útoků či hrozícího nebezpečí, jednak přivoláním odborné pomoci;</w:t>
      </w:r>
    </w:p>
    <w:p w14:paraId="7FA8BEB1" w14:textId="77777777" w:rsidR="003D7D7A" w:rsidRDefault="00C05594" w:rsidP="001635A7">
      <w:pPr>
        <w:pStyle w:val="Odstavecseseznamem"/>
        <w:numPr>
          <w:ilvl w:val="0"/>
          <w:numId w:val="12"/>
        </w:num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rPr>
        <w:t>střežení majetku Objednatele umístěného v Předmětu ostrahy před jeho poškozením, zničením či odcizením</w:t>
      </w:r>
      <w:r>
        <w:rPr>
          <w:rFonts w:ascii="Times New Roman" w:eastAsia="Times New Roman" w:hAnsi="Times New Roman" w:cs="Times New Roman"/>
          <w:sz w:val="24"/>
          <w:szCs w:val="24"/>
          <w:lang w:bidi="en-US"/>
        </w:rPr>
        <w:t>;</w:t>
      </w:r>
    </w:p>
    <w:p w14:paraId="07A8901A" w14:textId="77777777" w:rsidR="003D7D7A" w:rsidRDefault="00C05594" w:rsidP="001635A7">
      <w:pPr>
        <w:pStyle w:val="Odstavecseseznamem"/>
        <w:numPr>
          <w:ilvl w:val="0"/>
          <w:numId w:val="12"/>
        </w:num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rPr>
        <w:t>nepřetržité přítomnosti službu konajícího zaměstnance Poskytovatele v Předmětu ostrahy;</w:t>
      </w:r>
    </w:p>
    <w:p w14:paraId="68ACFC66" w14:textId="77777777" w:rsidR="003D7D7A" w:rsidRDefault="00C05594" w:rsidP="001635A7">
      <w:pPr>
        <w:pStyle w:val="Odstavecseseznamem"/>
        <w:numPr>
          <w:ilvl w:val="0"/>
          <w:numId w:val="12"/>
        </w:num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rPr>
        <w:t>zajištění vstupního a vjezdového režimu včetně evidence návštěvníků Předmětu ostrahy;</w:t>
      </w:r>
    </w:p>
    <w:p w14:paraId="4F5BD5C8" w14:textId="77777777" w:rsidR="003D7D7A" w:rsidRPr="00B80D51" w:rsidRDefault="00C05594" w:rsidP="001635A7">
      <w:pPr>
        <w:pStyle w:val="Odstavecseseznamem"/>
        <w:numPr>
          <w:ilvl w:val="0"/>
          <w:numId w:val="12"/>
        </w:num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rPr>
        <w:t xml:space="preserve">zajišťování služeb recepce v Předmětu ostrahy spočívajících v podávání informací oprávněným návštěvníkům </w:t>
      </w:r>
      <w:r w:rsidRPr="00B80D51">
        <w:rPr>
          <w:rFonts w:ascii="Times New Roman" w:eastAsia="Times New Roman" w:hAnsi="Times New Roman" w:cs="Times New Roman"/>
          <w:sz w:val="24"/>
          <w:szCs w:val="24"/>
        </w:rPr>
        <w:t xml:space="preserve">o umístění kanceláří a přepojování telefonických hovorů; </w:t>
      </w:r>
    </w:p>
    <w:p w14:paraId="112535BF" w14:textId="77777777" w:rsidR="003D7D7A" w:rsidRDefault="00C05594" w:rsidP="001635A7">
      <w:pPr>
        <w:pStyle w:val="Odstavecseseznamem"/>
        <w:numPr>
          <w:ilvl w:val="0"/>
          <w:numId w:val="12"/>
        </w:num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rPr>
        <w:t xml:space="preserve">provádění pravidelných obchůzek v rámci Předmětu ostrahy a jeho okolí; </w:t>
      </w:r>
    </w:p>
    <w:p w14:paraId="5B8B9CED" w14:textId="77777777" w:rsidR="003D7D7A" w:rsidRDefault="00C05594" w:rsidP="001635A7">
      <w:pPr>
        <w:pStyle w:val="Odstavecseseznamem"/>
        <w:numPr>
          <w:ilvl w:val="0"/>
          <w:numId w:val="12"/>
        </w:num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rPr>
        <w:t>zajištění místa spáchání činu proti střeženým osobám či majetku, včetně zajištění dostupných důkazů, a zadržení pachatele takového činu.</w:t>
      </w:r>
    </w:p>
    <w:p w14:paraId="16102750" w14:textId="0F826096" w:rsidR="003D7D7A" w:rsidRDefault="00C05594" w:rsidP="001635A7">
      <w:pPr>
        <w:pStyle w:val="Prosttext"/>
        <w:ind w:left="1080"/>
        <w:jc w:val="both"/>
        <w:rPr>
          <w:lang w:val="cs-CZ"/>
        </w:rPr>
      </w:pPr>
      <w:r>
        <w:rPr>
          <w:rFonts w:ascii="Times New Roman" w:eastAsia="Times New Roman" w:hAnsi="Times New Roman" w:cs="Times New Roman"/>
          <w:sz w:val="24"/>
          <w:szCs w:val="24"/>
          <w:lang w:val="cs-CZ"/>
        </w:rPr>
        <w:t xml:space="preserve">Rozsah poskytovaných služeb </w:t>
      </w:r>
      <w:r>
        <w:rPr>
          <w:rFonts w:ascii="Times New Roman" w:hAnsi="Times New Roman" w:cs="Times New Roman"/>
          <w:sz w:val="24"/>
          <w:szCs w:val="24"/>
          <w:lang w:val="cs-CZ"/>
        </w:rPr>
        <w:t>(dále jen „</w:t>
      </w:r>
      <w:r>
        <w:rPr>
          <w:rFonts w:ascii="Times New Roman" w:hAnsi="Times New Roman" w:cs="Times New Roman"/>
          <w:b/>
          <w:i/>
          <w:sz w:val="24"/>
          <w:szCs w:val="24"/>
          <w:lang w:val="cs-CZ"/>
        </w:rPr>
        <w:t>Služby ostrahy</w:t>
      </w:r>
      <w:r>
        <w:rPr>
          <w:rFonts w:ascii="Times New Roman" w:hAnsi="Times New Roman" w:cs="Times New Roman"/>
          <w:sz w:val="24"/>
          <w:szCs w:val="24"/>
          <w:lang w:val="cs-CZ"/>
        </w:rPr>
        <w:t xml:space="preserve">“) včetně podmínek jejich provádění </w:t>
      </w:r>
      <w:r>
        <w:rPr>
          <w:rFonts w:ascii="Times New Roman" w:eastAsia="Times New Roman" w:hAnsi="Times New Roman" w:cs="Times New Roman"/>
          <w:sz w:val="24"/>
          <w:szCs w:val="24"/>
          <w:lang w:val="cs-CZ"/>
        </w:rPr>
        <w:t xml:space="preserve">je podrobně specifikován směrnicí pro výkon ostrahy, která tvoří </w:t>
      </w:r>
      <w:r w:rsidR="00F47777">
        <w:rPr>
          <w:rFonts w:ascii="Times New Roman" w:eastAsia="Times New Roman" w:hAnsi="Times New Roman" w:cs="Times New Roman"/>
          <w:b/>
          <w:sz w:val="24"/>
          <w:szCs w:val="24"/>
          <w:u w:val="single"/>
          <w:lang w:val="cs-CZ"/>
        </w:rPr>
        <w:t xml:space="preserve">přílohu č. </w:t>
      </w:r>
      <w:r w:rsidR="00B80D51">
        <w:rPr>
          <w:rFonts w:ascii="Times New Roman" w:eastAsia="Times New Roman" w:hAnsi="Times New Roman" w:cs="Times New Roman"/>
          <w:b/>
          <w:sz w:val="24"/>
          <w:szCs w:val="24"/>
          <w:u w:val="single"/>
          <w:lang w:val="cs-CZ"/>
        </w:rPr>
        <w:t>2</w:t>
      </w:r>
      <w:r w:rsidR="002E3A89">
        <w:rPr>
          <w:rFonts w:ascii="Times New Roman" w:eastAsia="Times New Roman" w:hAnsi="Times New Roman" w:cs="Times New Roman"/>
          <w:sz w:val="24"/>
          <w:szCs w:val="24"/>
          <w:lang w:val="cs-CZ"/>
        </w:rPr>
        <w:t xml:space="preserve"> k této smlouvě.</w:t>
      </w:r>
    </w:p>
    <w:p w14:paraId="04C0DB2B" w14:textId="77777777" w:rsidR="003D7D7A" w:rsidRDefault="003D7D7A" w:rsidP="001635A7">
      <w:pPr>
        <w:pStyle w:val="Prosttext"/>
        <w:jc w:val="both"/>
        <w:rPr>
          <w:lang w:val="cs-CZ"/>
        </w:rPr>
      </w:pPr>
    </w:p>
    <w:p w14:paraId="5087758C" w14:textId="77777777" w:rsidR="00C763FE" w:rsidRDefault="00C05594" w:rsidP="001635A7">
      <w:pPr>
        <w:pStyle w:val="Prosttext"/>
        <w:numPr>
          <w:ilvl w:val="1"/>
          <w:numId w:val="3"/>
        </w:numPr>
        <w:ind w:hanging="576"/>
        <w:jc w:val="both"/>
        <w:rPr>
          <w:rFonts w:ascii="Times New Roman" w:hAnsi="Times New Roman" w:cs="Times New Roman"/>
          <w:sz w:val="24"/>
          <w:lang w:val="cs-CZ"/>
        </w:rPr>
      </w:pPr>
      <w:r>
        <w:rPr>
          <w:rFonts w:ascii="Times New Roman" w:hAnsi="Times New Roman" w:cs="Times New Roman"/>
          <w:sz w:val="24"/>
          <w:lang w:val="cs-CZ"/>
        </w:rPr>
        <w:t xml:space="preserve">Poskytovatel se zavazuje poskytovat Služby ostrahy </w:t>
      </w:r>
      <w:r>
        <w:rPr>
          <w:rFonts w:ascii="Times New Roman" w:hAnsi="Times New Roman" w:cs="Times New Roman"/>
          <w:b/>
          <w:sz w:val="24"/>
          <w:lang w:val="cs-CZ"/>
        </w:rPr>
        <w:t>nepřetržitě</w:t>
      </w:r>
      <w:r>
        <w:rPr>
          <w:rFonts w:ascii="Times New Roman" w:hAnsi="Times New Roman" w:cs="Times New Roman"/>
          <w:sz w:val="24"/>
          <w:lang w:val="cs-CZ"/>
        </w:rPr>
        <w:t>, tedy 365 dnů v roce, 7 dnů v týdnu a 24 hodin denně, a to po celou dobu trvání této smlouvy.</w:t>
      </w:r>
    </w:p>
    <w:p w14:paraId="542A865E" w14:textId="77777777" w:rsidR="00C763FE" w:rsidRDefault="00C763FE" w:rsidP="001635A7">
      <w:pPr>
        <w:pStyle w:val="Prosttext"/>
        <w:ind w:left="720"/>
        <w:jc w:val="both"/>
        <w:rPr>
          <w:rFonts w:ascii="Times New Roman" w:hAnsi="Times New Roman" w:cs="Times New Roman"/>
          <w:sz w:val="24"/>
          <w:lang w:val="cs-CZ"/>
        </w:rPr>
      </w:pPr>
    </w:p>
    <w:p w14:paraId="49EBBCC6" w14:textId="53081709" w:rsidR="003D7D7A" w:rsidRPr="00ED6874" w:rsidRDefault="00130FE9" w:rsidP="00ED6874">
      <w:pPr>
        <w:pStyle w:val="Prosttext"/>
        <w:numPr>
          <w:ilvl w:val="1"/>
          <w:numId w:val="3"/>
        </w:numPr>
        <w:ind w:hanging="576"/>
        <w:jc w:val="both"/>
        <w:rPr>
          <w:rFonts w:ascii="Times New Roman" w:hAnsi="Times New Roman" w:cs="Times New Roman"/>
          <w:sz w:val="24"/>
          <w:highlight w:val="green"/>
          <w:lang w:val="cs-CZ"/>
        </w:rPr>
      </w:pPr>
      <w:r w:rsidRPr="00ED6874">
        <w:rPr>
          <w:rFonts w:ascii="Times New Roman" w:hAnsi="Times New Roman" w:cs="Times New Roman"/>
          <w:sz w:val="24"/>
          <w:highlight w:val="green"/>
          <w:lang w:val="cs-CZ"/>
        </w:rPr>
        <w:t xml:space="preserve">Služby ostrahy budou poskytovány vždy </w:t>
      </w:r>
      <w:r w:rsidR="00ED6874" w:rsidRPr="00ED6874">
        <w:rPr>
          <w:rFonts w:ascii="Times New Roman" w:hAnsi="Times New Roman" w:cs="Times New Roman"/>
          <w:b/>
          <w:sz w:val="24"/>
          <w:highlight w:val="green"/>
          <w:lang w:val="cs-CZ"/>
        </w:rPr>
        <w:t>jedním pracovníkem</w:t>
      </w:r>
      <w:r w:rsidR="00FE1BAB">
        <w:rPr>
          <w:rFonts w:ascii="Times New Roman" w:hAnsi="Times New Roman" w:cs="Times New Roman"/>
          <w:sz w:val="24"/>
          <w:highlight w:val="green"/>
          <w:lang w:val="cs-CZ"/>
        </w:rPr>
        <w:t xml:space="preserve"> Poskytovatele</w:t>
      </w:r>
      <w:r w:rsidR="00C763FE" w:rsidRPr="00ED6874">
        <w:rPr>
          <w:rFonts w:ascii="Times New Roman" w:hAnsi="Times New Roman" w:cs="Times New Roman"/>
          <w:sz w:val="24"/>
          <w:highlight w:val="green"/>
          <w:lang w:val="cs-CZ"/>
        </w:rPr>
        <w:t xml:space="preserve">. </w:t>
      </w:r>
    </w:p>
    <w:p w14:paraId="71F155FF" w14:textId="77777777" w:rsidR="00ED6874" w:rsidRDefault="00ED6874" w:rsidP="00ED6874">
      <w:pPr>
        <w:pStyle w:val="Prosttext"/>
        <w:jc w:val="both"/>
        <w:rPr>
          <w:rFonts w:ascii="Times New Roman" w:hAnsi="Times New Roman" w:cs="Times New Roman"/>
          <w:sz w:val="24"/>
          <w:lang w:val="cs-CZ"/>
        </w:rPr>
      </w:pPr>
    </w:p>
    <w:p w14:paraId="1F37DB85" w14:textId="109550B2" w:rsidR="003D7D7A" w:rsidRDefault="00C05594" w:rsidP="001635A7">
      <w:pPr>
        <w:pStyle w:val="Prosttext"/>
        <w:numPr>
          <w:ilvl w:val="1"/>
          <w:numId w:val="3"/>
        </w:numPr>
        <w:ind w:hanging="576"/>
        <w:jc w:val="both"/>
        <w:rPr>
          <w:rFonts w:ascii="Times New Roman" w:hAnsi="Times New Roman" w:cs="Times New Roman"/>
          <w:sz w:val="24"/>
          <w:lang w:val="cs-CZ"/>
        </w:rPr>
      </w:pPr>
      <w:r w:rsidRPr="00B21D33">
        <w:rPr>
          <w:rFonts w:ascii="Times New Roman" w:hAnsi="Times New Roman" w:cs="Times New Roman"/>
          <w:sz w:val="24"/>
          <w:lang w:val="cs-CZ"/>
        </w:rPr>
        <w:t xml:space="preserve">Poskytovatel se zavazuje poskytovat Služby ostrahy </w:t>
      </w:r>
      <w:r w:rsidRPr="00B21D33">
        <w:rPr>
          <w:rFonts w:ascii="Times New Roman" w:hAnsi="Times New Roman" w:cs="Times New Roman"/>
          <w:b/>
          <w:sz w:val="24"/>
          <w:lang w:val="cs-CZ"/>
        </w:rPr>
        <w:t>výhradně vlastními zaměstnanci v pracovním poměru</w:t>
      </w:r>
      <w:r w:rsidR="00EE3913">
        <w:rPr>
          <w:rFonts w:ascii="Times New Roman" w:hAnsi="Times New Roman" w:cs="Times New Roman"/>
          <w:sz w:val="24"/>
          <w:lang w:val="cs-CZ"/>
        </w:rPr>
        <w:t>, kteří jsou řádně proškoleni,</w:t>
      </w:r>
      <w:r w:rsidRPr="00B21D33">
        <w:rPr>
          <w:rFonts w:ascii="Times New Roman" w:hAnsi="Times New Roman" w:cs="Times New Roman"/>
          <w:sz w:val="24"/>
          <w:lang w:val="cs-CZ"/>
        </w:rPr>
        <w:t xml:space="preserve"> </w:t>
      </w:r>
      <w:r w:rsidR="00136C89" w:rsidRPr="00136C89">
        <w:rPr>
          <w:rFonts w:ascii="Times New Roman" w:hAnsi="Times New Roman" w:cs="Times New Roman"/>
          <w:sz w:val="24"/>
          <w:highlight w:val="green"/>
          <w:lang w:val="cs-CZ"/>
        </w:rPr>
        <w:t>jsou bezúhonní</w:t>
      </w:r>
      <w:r w:rsidR="00136C89">
        <w:rPr>
          <w:rFonts w:ascii="Times New Roman" w:hAnsi="Times New Roman" w:cs="Times New Roman"/>
          <w:sz w:val="24"/>
          <w:lang w:val="cs-CZ"/>
        </w:rPr>
        <w:t xml:space="preserve">, </w:t>
      </w:r>
      <w:r w:rsidRPr="00B21D33">
        <w:rPr>
          <w:rFonts w:ascii="Times New Roman" w:hAnsi="Times New Roman" w:cs="Times New Roman"/>
          <w:sz w:val="24"/>
          <w:lang w:val="cs-CZ"/>
        </w:rPr>
        <w:t>splňují minimální kvalifikační předpoklady dle podmínek Zadávací dokumentace</w:t>
      </w:r>
      <w:r w:rsidR="00B21D33">
        <w:rPr>
          <w:rFonts w:ascii="Times New Roman" w:hAnsi="Times New Roman" w:cs="Times New Roman"/>
          <w:sz w:val="24"/>
          <w:lang w:val="cs-CZ"/>
        </w:rPr>
        <w:t xml:space="preserve"> a jsou v pracovním poměru u </w:t>
      </w:r>
      <w:r w:rsidR="00EE3913">
        <w:rPr>
          <w:rFonts w:ascii="Times New Roman" w:hAnsi="Times New Roman" w:cs="Times New Roman"/>
          <w:sz w:val="24"/>
          <w:lang w:val="cs-CZ"/>
        </w:rPr>
        <w:t>P</w:t>
      </w:r>
      <w:r w:rsidR="00B21D33">
        <w:rPr>
          <w:rFonts w:ascii="Times New Roman" w:hAnsi="Times New Roman" w:cs="Times New Roman"/>
          <w:sz w:val="24"/>
          <w:lang w:val="cs-CZ"/>
        </w:rPr>
        <w:t xml:space="preserve">oskytovatele nejméně po dobu 6 měsíců předcházejících jejich nasazení v rámci poskytování Služeb ostrahy dle této smlouvy. </w:t>
      </w:r>
      <w:r w:rsidR="00A860C4">
        <w:rPr>
          <w:rFonts w:ascii="Times New Roman" w:hAnsi="Times New Roman" w:cs="Times New Roman"/>
          <w:sz w:val="24"/>
          <w:lang w:val="cs-CZ"/>
        </w:rPr>
        <w:t>Poskytovatel</w:t>
      </w:r>
      <w:r w:rsidR="00F77A55">
        <w:rPr>
          <w:rFonts w:ascii="Times New Roman" w:hAnsi="Times New Roman" w:cs="Times New Roman"/>
          <w:sz w:val="24"/>
          <w:lang w:val="cs-CZ"/>
        </w:rPr>
        <w:t xml:space="preserve"> </w:t>
      </w:r>
      <w:r w:rsidR="00EE3913">
        <w:rPr>
          <w:rFonts w:ascii="Times New Roman" w:hAnsi="Times New Roman" w:cs="Times New Roman"/>
          <w:sz w:val="24"/>
          <w:lang w:val="cs-CZ"/>
        </w:rPr>
        <w:t>se zavazuje</w:t>
      </w:r>
      <w:r w:rsidR="00A860C4">
        <w:rPr>
          <w:rFonts w:ascii="Times New Roman" w:hAnsi="Times New Roman" w:cs="Times New Roman"/>
          <w:sz w:val="24"/>
          <w:lang w:val="cs-CZ"/>
        </w:rPr>
        <w:t xml:space="preserve"> </w:t>
      </w:r>
      <w:r w:rsidR="00EE3913">
        <w:rPr>
          <w:rFonts w:ascii="Times New Roman" w:hAnsi="Times New Roman" w:cs="Times New Roman"/>
          <w:sz w:val="24"/>
          <w:lang w:val="cs-CZ"/>
        </w:rPr>
        <w:t>poskytnout</w:t>
      </w:r>
      <w:r w:rsidR="00F77A55">
        <w:rPr>
          <w:rFonts w:ascii="Times New Roman" w:hAnsi="Times New Roman" w:cs="Times New Roman"/>
          <w:sz w:val="24"/>
          <w:lang w:val="cs-CZ"/>
        </w:rPr>
        <w:t xml:space="preserve"> Objednateli jmenný seznam osob, které budou vykonávat Služby ostrahy.</w:t>
      </w:r>
    </w:p>
    <w:p w14:paraId="29C58AA1" w14:textId="77777777" w:rsidR="00BC17DC" w:rsidRPr="00BC17DC" w:rsidRDefault="00BC17DC" w:rsidP="001635A7">
      <w:pPr>
        <w:pStyle w:val="Prosttext"/>
        <w:jc w:val="both"/>
        <w:rPr>
          <w:rFonts w:ascii="Times New Roman" w:hAnsi="Times New Roman" w:cs="Times New Roman"/>
          <w:sz w:val="24"/>
          <w:szCs w:val="24"/>
          <w:highlight w:val="green"/>
          <w:lang w:val="cs-CZ"/>
        </w:rPr>
      </w:pPr>
    </w:p>
    <w:p w14:paraId="3CED3D61" w14:textId="5F296632" w:rsidR="003D7D7A" w:rsidRDefault="00C05594" w:rsidP="001635A7">
      <w:pPr>
        <w:pStyle w:val="Prosttext"/>
        <w:numPr>
          <w:ilvl w:val="1"/>
          <w:numId w:val="3"/>
        </w:numPr>
        <w:ind w:hanging="576"/>
        <w:jc w:val="both"/>
        <w:rPr>
          <w:rFonts w:ascii="Times New Roman" w:hAnsi="Times New Roman" w:cs="Times New Roman"/>
          <w:sz w:val="24"/>
          <w:lang w:val="cs-CZ"/>
        </w:rPr>
      </w:pPr>
      <w:r>
        <w:rPr>
          <w:rFonts w:ascii="Times New Roman" w:hAnsi="Times New Roman" w:cs="Times New Roman"/>
          <w:sz w:val="24"/>
          <w:lang w:val="cs-CZ"/>
        </w:rPr>
        <w:t xml:space="preserve">Poskytovatel prohlašuje, že se seznámil s Předmětem ostrahy, jeho provozem i zabezpečením a že je schopen zajistit jeho ostrahu za podmínek sjednaných v této smlouvě. </w:t>
      </w:r>
    </w:p>
    <w:p w14:paraId="745897B0" w14:textId="77777777" w:rsidR="003D7D7A" w:rsidRDefault="003D7D7A" w:rsidP="001635A7">
      <w:pPr>
        <w:pStyle w:val="Prosttext"/>
        <w:jc w:val="both"/>
        <w:rPr>
          <w:rFonts w:ascii="Times New Roman" w:hAnsi="Times New Roman" w:cs="Times New Roman"/>
          <w:sz w:val="24"/>
          <w:lang w:val="cs-CZ"/>
        </w:rPr>
      </w:pPr>
    </w:p>
    <w:p w14:paraId="05C038E5" w14:textId="4C39A357" w:rsidR="003D7D7A" w:rsidRDefault="00C05594" w:rsidP="001635A7">
      <w:pPr>
        <w:pStyle w:val="Prosttext"/>
        <w:numPr>
          <w:ilvl w:val="1"/>
          <w:numId w:val="3"/>
        </w:numPr>
        <w:ind w:hanging="576"/>
        <w:jc w:val="both"/>
        <w:rPr>
          <w:rFonts w:ascii="Times New Roman" w:hAnsi="Times New Roman" w:cs="Times New Roman"/>
          <w:sz w:val="24"/>
          <w:lang w:val="cs-CZ"/>
        </w:rPr>
      </w:pPr>
      <w:r>
        <w:rPr>
          <w:rFonts w:ascii="Times New Roman" w:hAnsi="Times New Roman" w:cs="Times New Roman"/>
          <w:sz w:val="24"/>
          <w:lang w:val="cs-CZ"/>
        </w:rPr>
        <w:t xml:space="preserve">Poskytovatel prohlašuje, že uzavřel s </w:t>
      </w:r>
      <w:r w:rsidR="00130FE9" w:rsidRPr="00130FE9">
        <w:rPr>
          <w:rFonts w:ascii="Times New Roman" w:hAnsi="Times New Roman" w:cs="Times New Roman"/>
          <w:sz w:val="24"/>
          <w:highlight w:val="yellow"/>
          <w:lang w:val="cs-CZ"/>
        </w:rPr>
        <w:t>_____________</w:t>
      </w:r>
      <w:r w:rsidR="00130FE9">
        <w:rPr>
          <w:rFonts w:ascii="Times New Roman" w:hAnsi="Times New Roman" w:cs="Times New Roman"/>
          <w:sz w:val="24"/>
          <w:lang w:val="cs-CZ"/>
        </w:rPr>
        <w:t>a.s.</w:t>
      </w:r>
      <w:r>
        <w:rPr>
          <w:rFonts w:ascii="Times New Roman" w:hAnsi="Times New Roman" w:cs="Times New Roman"/>
          <w:sz w:val="24"/>
          <w:lang w:val="cs-CZ"/>
        </w:rPr>
        <w:t xml:space="preserve"> smlouvu o </w:t>
      </w:r>
      <w:r w:rsidRPr="00B21D33">
        <w:rPr>
          <w:rFonts w:ascii="Times New Roman" w:hAnsi="Times New Roman" w:cs="Times New Roman"/>
          <w:b/>
          <w:sz w:val="24"/>
          <w:lang w:val="cs-CZ"/>
        </w:rPr>
        <w:t>pojištění</w:t>
      </w:r>
      <w:r>
        <w:rPr>
          <w:rFonts w:ascii="Times New Roman" w:hAnsi="Times New Roman" w:cs="Times New Roman"/>
          <w:sz w:val="24"/>
          <w:lang w:val="cs-CZ"/>
        </w:rPr>
        <w:t xml:space="preserve"> odpovědnosti z výkonu jeho podnikatelské činnosti, na základě které jsou kryta </w:t>
      </w:r>
      <w:bookmarkStart w:id="0" w:name="_GoBack"/>
      <w:r>
        <w:rPr>
          <w:rFonts w:ascii="Times New Roman" w:hAnsi="Times New Roman" w:cs="Times New Roman"/>
          <w:sz w:val="24"/>
          <w:lang w:val="cs-CZ"/>
        </w:rPr>
        <w:t>pojist</w:t>
      </w:r>
      <w:bookmarkEnd w:id="0"/>
      <w:r>
        <w:rPr>
          <w:rFonts w:ascii="Times New Roman" w:hAnsi="Times New Roman" w:cs="Times New Roman"/>
          <w:sz w:val="24"/>
          <w:lang w:val="cs-CZ"/>
        </w:rPr>
        <w:t xml:space="preserve">ná rizika </w:t>
      </w:r>
      <w:r w:rsidR="00087313">
        <w:rPr>
          <w:rFonts w:ascii="Times New Roman" w:hAnsi="Times New Roman" w:cs="Times New Roman"/>
          <w:sz w:val="24"/>
          <w:lang w:val="cs-CZ"/>
        </w:rPr>
        <w:t xml:space="preserve">spojená </w:t>
      </w:r>
      <w:r>
        <w:rPr>
          <w:rFonts w:ascii="Times New Roman" w:hAnsi="Times New Roman" w:cs="Times New Roman"/>
          <w:sz w:val="24"/>
          <w:lang w:val="cs-CZ"/>
        </w:rPr>
        <w:t>výhradně</w:t>
      </w:r>
      <w:r w:rsidR="00087313">
        <w:rPr>
          <w:rFonts w:ascii="Times New Roman" w:hAnsi="Times New Roman" w:cs="Times New Roman"/>
          <w:sz w:val="24"/>
          <w:lang w:val="cs-CZ"/>
        </w:rPr>
        <w:t xml:space="preserve"> </w:t>
      </w:r>
      <w:r>
        <w:rPr>
          <w:rFonts w:ascii="Times New Roman" w:hAnsi="Times New Roman" w:cs="Times New Roman"/>
          <w:sz w:val="24"/>
          <w:lang w:val="cs-CZ"/>
        </w:rPr>
        <w:t xml:space="preserve">s plněním této smlouvy, a to </w:t>
      </w:r>
      <w:r w:rsidR="00087313">
        <w:rPr>
          <w:rFonts w:ascii="Times New Roman" w:hAnsi="Times New Roman" w:cs="Times New Roman"/>
          <w:sz w:val="24"/>
          <w:lang w:val="cs-CZ"/>
        </w:rPr>
        <w:t>s </w:t>
      </w:r>
      <w:r>
        <w:rPr>
          <w:rFonts w:ascii="Times New Roman" w:hAnsi="Times New Roman" w:cs="Times New Roman"/>
          <w:sz w:val="24"/>
          <w:lang w:val="cs-CZ"/>
        </w:rPr>
        <w:t>minimáln</w:t>
      </w:r>
      <w:r w:rsidR="00087313">
        <w:rPr>
          <w:rFonts w:ascii="Times New Roman" w:hAnsi="Times New Roman" w:cs="Times New Roman"/>
          <w:sz w:val="24"/>
          <w:lang w:val="cs-CZ"/>
        </w:rPr>
        <w:t xml:space="preserve">ím pojistným plněním ve </w:t>
      </w:r>
      <w:r w:rsidRPr="00BF6E54">
        <w:rPr>
          <w:rFonts w:ascii="Times New Roman" w:hAnsi="Times New Roman" w:cs="Times New Roman"/>
          <w:sz w:val="24"/>
          <w:lang w:val="cs-CZ"/>
        </w:rPr>
        <w:t>výš</w:t>
      </w:r>
      <w:r w:rsidR="00087313" w:rsidRPr="00BF6E54">
        <w:rPr>
          <w:rFonts w:ascii="Times New Roman" w:hAnsi="Times New Roman" w:cs="Times New Roman"/>
          <w:sz w:val="24"/>
          <w:lang w:val="cs-CZ"/>
        </w:rPr>
        <w:t>i</w:t>
      </w:r>
      <w:r w:rsidRPr="00BF6E54">
        <w:rPr>
          <w:rFonts w:ascii="Times New Roman" w:hAnsi="Times New Roman" w:cs="Times New Roman"/>
          <w:sz w:val="24"/>
          <w:lang w:val="cs-CZ"/>
        </w:rPr>
        <w:t xml:space="preserve"> </w:t>
      </w:r>
      <w:r w:rsidR="002639E7">
        <w:rPr>
          <w:rFonts w:ascii="Times New Roman" w:hAnsi="Times New Roman" w:cs="Times New Roman"/>
          <w:sz w:val="24"/>
          <w:lang w:val="cs-CZ"/>
        </w:rPr>
        <w:t>10</w:t>
      </w:r>
      <w:r w:rsidR="00F77A55" w:rsidRPr="00BF6E54">
        <w:rPr>
          <w:rFonts w:ascii="Times New Roman" w:hAnsi="Times New Roman" w:cs="Times New Roman"/>
          <w:sz w:val="24"/>
          <w:lang w:val="cs-CZ"/>
        </w:rPr>
        <w:t>.000.000,-</w:t>
      </w:r>
      <w:r w:rsidRPr="00BF6E54">
        <w:rPr>
          <w:rFonts w:ascii="Times New Roman" w:hAnsi="Times New Roman" w:cs="Times New Roman"/>
          <w:sz w:val="24"/>
          <w:lang w:val="cs-CZ"/>
        </w:rPr>
        <w:t>Kč, a zavazuje</w:t>
      </w:r>
      <w:r>
        <w:rPr>
          <w:rFonts w:ascii="Times New Roman" w:hAnsi="Times New Roman" w:cs="Times New Roman"/>
          <w:sz w:val="24"/>
          <w:lang w:val="cs-CZ"/>
        </w:rPr>
        <w:t xml:space="preserve"> se, že zachová účinnost předmětné pojistné smlouvy v uvedeném rozsahu pojistného plnění po celou dobu</w:t>
      </w:r>
      <w:r w:rsidR="00EE3913">
        <w:rPr>
          <w:rFonts w:ascii="Times New Roman" w:hAnsi="Times New Roman" w:cs="Times New Roman"/>
          <w:sz w:val="24"/>
          <w:lang w:val="cs-CZ"/>
        </w:rPr>
        <w:t xml:space="preserve"> trvání této smlouvy, jakož i </w:t>
      </w:r>
      <w:r>
        <w:rPr>
          <w:rFonts w:ascii="Times New Roman" w:hAnsi="Times New Roman" w:cs="Times New Roman"/>
          <w:sz w:val="24"/>
          <w:lang w:val="cs-CZ"/>
        </w:rPr>
        <w:t>k tomu, že tuto skutečnost kdykoli v průběhu trvání této smlouvy na výzvu Objednatele nejpozději do 3 pracovních dnů písemně doloží.</w:t>
      </w:r>
    </w:p>
    <w:p w14:paraId="3A5369B5" w14:textId="77777777" w:rsidR="003D7D7A" w:rsidRDefault="003D7D7A" w:rsidP="001635A7">
      <w:pPr>
        <w:pStyle w:val="Prosttext"/>
        <w:jc w:val="both"/>
        <w:rPr>
          <w:rFonts w:ascii="Times New Roman" w:hAnsi="Times New Roman" w:cs="Times New Roman"/>
          <w:sz w:val="24"/>
          <w:lang w:val="cs-CZ"/>
        </w:rPr>
      </w:pPr>
    </w:p>
    <w:p w14:paraId="2D0B074B" w14:textId="20320CC4" w:rsidR="003D7D7A" w:rsidRDefault="00A860C4" w:rsidP="001635A7">
      <w:pPr>
        <w:pStyle w:val="Prosttext"/>
        <w:numPr>
          <w:ilvl w:val="1"/>
          <w:numId w:val="3"/>
        </w:numPr>
        <w:ind w:hanging="578"/>
        <w:jc w:val="both"/>
        <w:rPr>
          <w:rFonts w:ascii="Times New Roman" w:hAnsi="Times New Roman" w:cs="Times New Roman"/>
          <w:sz w:val="24"/>
          <w:lang w:val="cs-CZ"/>
        </w:rPr>
      </w:pPr>
      <w:r>
        <w:rPr>
          <w:rFonts w:ascii="Times New Roman" w:hAnsi="Times New Roman" w:cs="Times New Roman"/>
          <w:sz w:val="24"/>
          <w:lang w:val="cs-CZ"/>
        </w:rPr>
        <w:t>Poskytovatel</w:t>
      </w:r>
      <w:r w:rsidR="00D66866">
        <w:rPr>
          <w:rFonts w:ascii="Times New Roman" w:hAnsi="Times New Roman" w:cs="Times New Roman"/>
          <w:sz w:val="24"/>
          <w:lang w:val="cs-CZ"/>
        </w:rPr>
        <w:t xml:space="preserve"> dále prohlašuje, že zaměstnává více než 50 % zaměstnanců, kteří jsou osobami se zdravotním postižením</w:t>
      </w:r>
      <w:r w:rsidR="00697AA6">
        <w:rPr>
          <w:rFonts w:ascii="Times New Roman" w:hAnsi="Times New Roman" w:cs="Times New Roman"/>
          <w:sz w:val="24"/>
          <w:lang w:val="cs-CZ"/>
        </w:rPr>
        <w:t>, přičemž</w:t>
      </w:r>
      <w:r w:rsidR="00481EED">
        <w:rPr>
          <w:rFonts w:ascii="Times New Roman" w:hAnsi="Times New Roman" w:cs="Times New Roman"/>
          <w:sz w:val="24"/>
          <w:lang w:val="cs-CZ"/>
        </w:rPr>
        <w:t xml:space="preserve"> uzavřel s Úřadem práce dohodu o jeho uznání za zaměstnavatele na chráněném trhu práce, a </w:t>
      </w:r>
      <w:r w:rsidR="00481EED" w:rsidRPr="00481EED">
        <w:rPr>
          <w:rFonts w:ascii="Times New Roman" w:hAnsi="Times New Roman" w:cs="Times New Roman"/>
          <w:sz w:val="24"/>
          <w:lang w:val="cs-CZ"/>
        </w:rPr>
        <w:t xml:space="preserve">splňuje </w:t>
      </w:r>
      <w:r w:rsidR="00697AA6">
        <w:rPr>
          <w:rFonts w:ascii="Times New Roman" w:hAnsi="Times New Roman" w:cs="Times New Roman"/>
          <w:sz w:val="24"/>
          <w:lang w:val="cs-CZ"/>
        </w:rPr>
        <w:t xml:space="preserve">tedy </w:t>
      </w:r>
      <w:r w:rsidR="00104D5C">
        <w:rPr>
          <w:rFonts w:ascii="Times New Roman" w:hAnsi="Times New Roman" w:cs="Times New Roman"/>
          <w:sz w:val="24"/>
          <w:lang w:val="cs-CZ"/>
        </w:rPr>
        <w:t>podmínky zákona č. </w:t>
      </w:r>
      <w:r w:rsidR="00481EED" w:rsidRPr="00481EED">
        <w:rPr>
          <w:rFonts w:ascii="Times New Roman" w:hAnsi="Times New Roman" w:cs="Times New Roman"/>
          <w:sz w:val="24"/>
          <w:lang w:val="cs-CZ"/>
        </w:rPr>
        <w:t>435/2004 Sb., o zaměstnanosti,</w:t>
      </w:r>
      <w:r w:rsidR="00481EED">
        <w:rPr>
          <w:rFonts w:ascii="Times New Roman" w:hAnsi="Times New Roman" w:cs="Times New Roman"/>
          <w:sz w:val="24"/>
          <w:lang w:val="cs-CZ"/>
        </w:rPr>
        <w:t xml:space="preserve"> pro</w:t>
      </w:r>
      <w:r w:rsidR="00697AA6">
        <w:rPr>
          <w:rFonts w:ascii="Times New Roman" w:hAnsi="Times New Roman" w:cs="Times New Roman"/>
          <w:sz w:val="24"/>
          <w:lang w:val="cs-CZ"/>
        </w:rPr>
        <w:t xml:space="preserve"> poskytnutí náhradního </w:t>
      </w:r>
      <w:r w:rsidR="00787F5D">
        <w:rPr>
          <w:rFonts w:ascii="Times New Roman" w:hAnsi="Times New Roman" w:cs="Times New Roman"/>
          <w:sz w:val="24"/>
          <w:lang w:val="cs-CZ"/>
        </w:rPr>
        <w:t>plnění ve smyslu § </w:t>
      </w:r>
      <w:r w:rsidR="00697AA6">
        <w:rPr>
          <w:rFonts w:ascii="Times New Roman" w:hAnsi="Times New Roman" w:cs="Times New Roman"/>
          <w:sz w:val="24"/>
          <w:lang w:val="cs-CZ"/>
        </w:rPr>
        <w:t xml:space="preserve">81 odst. 2 písm. b) </w:t>
      </w:r>
      <w:r w:rsidR="00C95F5A">
        <w:rPr>
          <w:rFonts w:ascii="Times New Roman" w:hAnsi="Times New Roman" w:cs="Times New Roman"/>
          <w:sz w:val="24"/>
          <w:lang w:val="cs-CZ"/>
        </w:rPr>
        <w:t xml:space="preserve">tohoto </w:t>
      </w:r>
      <w:r w:rsidR="00697AA6">
        <w:rPr>
          <w:rFonts w:ascii="Times New Roman" w:hAnsi="Times New Roman" w:cs="Times New Roman"/>
          <w:sz w:val="24"/>
          <w:lang w:val="cs-CZ"/>
        </w:rPr>
        <w:t>zákona (dále jen „</w:t>
      </w:r>
      <w:r w:rsidR="00697AA6" w:rsidRPr="00CE2771">
        <w:rPr>
          <w:rFonts w:ascii="Times New Roman" w:hAnsi="Times New Roman" w:cs="Times New Roman"/>
          <w:b/>
          <w:i/>
          <w:sz w:val="24"/>
          <w:lang w:val="cs-CZ"/>
        </w:rPr>
        <w:t>náhradní plnění</w:t>
      </w:r>
      <w:r w:rsidR="00697AA6">
        <w:rPr>
          <w:rFonts w:ascii="Times New Roman" w:hAnsi="Times New Roman" w:cs="Times New Roman"/>
          <w:sz w:val="24"/>
          <w:lang w:val="cs-CZ"/>
        </w:rPr>
        <w:t>“).</w:t>
      </w:r>
      <w:r w:rsidR="00481EED">
        <w:rPr>
          <w:rFonts w:ascii="Times New Roman" w:hAnsi="Times New Roman" w:cs="Times New Roman"/>
          <w:sz w:val="24"/>
          <w:lang w:val="cs-CZ"/>
        </w:rPr>
        <w:t xml:space="preserve"> </w:t>
      </w:r>
      <w:r w:rsidR="00C05594">
        <w:rPr>
          <w:rFonts w:ascii="Times New Roman" w:hAnsi="Times New Roman" w:cs="Times New Roman"/>
          <w:sz w:val="24"/>
          <w:lang w:val="cs-CZ"/>
        </w:rPr>
        <w:t xml:space="preserve"> </w:t>
      </w:r>
      <w:r w:rsidR="00697AA6">
        <w:rPr>
          <w:rFonts w:ascii="Times New Roman" w:hAnsi="Times New Roman" w:cs="Times New Roman"/>
          <w:sz w:val="24"/>
          <w:lang w:val="cs-CZ"/>
        </w:rPr>
        <w:t xml:space="preserve">Poskytovatel se </w:t>
      </w:r>
      <w:r w:rsidR="00787F5D">
        <w:rPr>
          <w:rFonts w:ascii="Times New Roman" w:hAnsi="Times New Roman" w:cs="Times New Roman"/>
          <w:sz w:val="24"/>
          <w:lang w:val="cs-CZ"/>
        </w:rPr>
        <w:t xml:space="preserve">na základě této smlouvy </w:t>
      </w:r>
      <w:r w:rsidR="00C05594">
        <w:rPr>
          <w:rFonts w:ascii="Times New Roman" w:hAnsi="Times New Roman" w:cs="Times New Roman"/>
          <w:sz w:val="24"/>
          <w:lang w:val="cs-CZ"/>
        </w:rPr>
        <w:t xml:space="preserve">zavazuje </w:t>
      </w:r>
      <w:r w:rsidR="00697AA6">
        <w:rPr>
          <w:rFonts w:ascii="Times New Roman" w:hAnsi="Times New Roman" w:cs="Times New Roman"/>
          <w:sz w:val="24"/>
          <w:lang w:val="cs-CZ"/>
        </w:rPr>
        <w:t xml:space="preserve">dodržovat podmínky zákona o zaměstnanosti a </w:t>
      </w:r>
      <w:r w:rsidR="00C05594">
        <w:rPr>
          <w:rFonts w:ascii="Times New Roman" w:hAnsi="Times New Roman" w:cs="Times New Roman"/>
          <w:sz w:val="24"/>
          <w:lang w:val="cs-CZ"/>
        </w:rPr>
        <w:t>poskyt</w:t>
      </w:r>
      <w:r w:rsidR="00697AA6">
        <w:rPr>
          <w:rFonts w:ascii="Times New Roman" w:hAnsi="Times New Roman" w:cs="Times New Roman"/>
          <w:sz w:val="24"/>
          <w:lang w:val="cs-CZ"/>
        </w:rPr>
        <w:t>ovat</w:t>
      </w:r>
      <w:r w:rsidR="00C05594">
        <w:rPr>
          <w:rFonts w:ascii="Times New Roman" w:hAnsi="Times New Roman" w:cs="Times New Roman"/>
          <w:sz w:val="24"/>
          <w:lang w:val="cs-CZ"/>
        </w:rPr>
        <w:t xml:space="preserve"> Objednateli jako odběrateli Služeb ostrahy </w:t>
      </w:r>
      <w:r w:rsidR="00D66866">
        <w:rPr>
          <w:rFonts w:ascii="Times New Roman" w:hAnsi="Times New Roman" w:cs="Times New Roman"/>
          <w:sz w:val="24"/>
          <w:lang w:val="cs-CZ"/>
        </w:rPr>
        <w:t xml:space="preserve">náhradní </w:t>
      </w:r>
      <w:r w:rsidR="00C05594">
        <w:rPr>
          <w:rFonts w:ascii="Times New Roman" w:hAnsi="Times New Roman" w:cs="Times New Roman"/>
          <w:sz w:val="24"/>
          <w:lang w:val="cs-CZ"/>
        </w:rPr>
        <w:t>plnění</w:t>
      </w:r>
      <w:r w:rsidR="00697AA6">
        <w:rPr>
          <w:rFonts w:ascii="Times New Roman" w:hAnsi="Times New Roman" w:cs="Times New Roman"/>
          <w:sz w:val="24"/>
          <w:lang w:val="cs-CZ"/>
        </w:rPr>
        <w:t>, a to po celou dobu trvání závazku z této smlouvy a v celém</w:t>
      </w:r>
      <w:r w:rsidR="00C05594" w:rsidRPr="00E3178A">
        <w:rPr>
          <w:rFonts w:ascii="Times New Roman" w:hAnsi="Times New Roman" w:cs="Times New Roman"/>
          <w:sz w:val="24"/>
          <w:lang w:val="cs-CZ"/>
        </w:rPr>
        <w:t xml:space="preserve"> v</w:t>
      </w:r>
      <w:r w:rsidR="00D66866">
        <w:rPr>
          <w:rFonts w:ascii="Times New Roman" w:hAnsi="Times New Roman" w:cs="Times New Roman"/>
          <w:sz w:val="24"/>
          <w:lang w:val="cs-CZ"/>
        </w:rPr>
        <w:t xml:space="preserve"> </w:t>
      </w:r>
      <w:r w:rsidR="00C05594" w:rsidRPr="00E3178A">
        <w:rPr>
          <w:rFonts w:ascii="Times New Roman" w:hAnsi="Times New Roman" w:cs="Times New Roman"/>
          <w:sz w:val="24"/>
          <w:lang w:val="cs-CZ"/>
        </w:rPr>
        <w:t>rozsahu odebraných služeb</w:t>
      </w:r>
      <w:r w:rsidR="00C05594" w:rsidRPr="00D66866">
        <w:rPr>
          <w:rFonts w:ascii="Times New Roman" w:hAnsi="Times New Roman" w:cs="Times New Roman"/>
          <w:sz w:val="24"/>
          <w:lang w:val="cs-CZ"/>
        </w:rPr>
        <w:t>.</w:t>
      </w:r>
      <w:r w:rsidR="00FC7B46" w:rsidRPr="00D66866">
        <w:rPr>
          <w:rFonts w:ascii="Times New Roman" w:hAnsi="Times New Roman" w:cs="Times New Roman"/>
          <w:sz w:val="24"/>
          <w:lang w:val="cs-CZ"/>
        </w:rPr>
        <w:t xml:space="preserve"> </w:t>
      </w:r>
      <w:r w:rsidR="00D66866">
        <w:rPr>
          <w:rFonts w:ascii="Times New Roman" w:hAnsi="Times New Roman" w:cs="Times New Roman"/>
          <w:sz w:val="24"/>
          <w:lang w:val="cs-CZ"/>
        </w:rPr>
        <w:t xml:space="preserve">Poskytovatel se v této </w:t>
      </w:r>
      <w:r w:rsidR="00787F5D">
        <w:rPr>
          <w:rFonts w:ascii="Times New Roman" w:hAnsi="Times New Roman" w:cs="Times New Roman"/>
          <w:sz w:val="24"/>
          <w:lang w:val="cs-CZ"/>
        </w:rPr>
        <w:t>souvislosti zavazuje plnit</w:t>
      </w:r>
      <w:r w:rsidR="00D66866">
        <w:rPr>
          <w:rFonts w:ascii="Times New Roman" w:hAnsi="Times New Roman" w:cs="Times New Roman"/>
          <w:sz w:val="24"/>
          <w:lang w:val="cs-CZ"/>
        </w:rPr>
        <w:t xml:space="preserve"> povinnosti vyplývající ze zákona o zaměstnanosti tak, aby nebylo v žádném případě ohroženo posk</w:t>
      </w:r>
      <w:r w:rsidR="00697AA6">
        <w:rPr>
          <w:rFonts w:ascii="Times New Roman" w:hAnsi="Times New Roman" w:cs="Times New Roman"/>
          <w:sz w:val="24"/>
          <w:lang w:val="cs-CZ"/>
        </w:rPr>
        <w:t>ytnutí náhradní</w:t>
      </w:r>
      <w:r w:rsidR="00104D5C">
        <w:rPr>
          <w:rFonts w:ascii="Times New Roman" w:hAnsi="Times New Roman" w:cs="Times New Roman"/>
          <w:sz w:val="24"/>
          <w:lang w:val="cs-CZ"/>
        </w:rPr>
        <w:t>ho</w:t>
      </w:r>
      <w:r w:rsidR="00697AA6">
        <w:rPr>
          <w:rFonts w:ascii="Times New Roman" w:hAnsi="Times New Roman" w:cs="Times New Roman"/>
          <w:sz w:val="24"/>
          <w:lang w:val="cs-CZ"/>
        </w:rPr>
        <w:t xml:space="preserve"> plnění</w:t>
      </w:r>
      <w:r w:rsidR="00BF10FF">
        <w:rPr>
          <w:rFonts w:ascii="Times New Roman" w:hAnsi="Times New Roman" w:cs="Times New Roman"/>
          <w:sz w:val="24"/>
          <w:lang w:val="cs-CZ"/>
        </w:rPr>
        <w:t>, zejména pak vkládat údaje do evidence</w:t>
      </w:r>
      <w:r w:rsidR="00BF10FF" w:rsidRPr="00BF10FF">
        <w:rPr>
          <w:rFonts w:ascii="Times New Roman" w:hAnsi="Times New Roman" w:cs="Times New Roman"/>
          <w:sz w:val="24"/>
          <w:lang w:val="cs-CZ"/>
        </w:rPr>
        <w:t xml:space="preserve"> plnění povinného podílu zaměstnávání osob se zdravotním postižením</w:t>
      </w:r>
      <w:r w:rsidR="00BF10FF">
        <w:rPr>
          <w:rFonts w:ascii="Times New Roman" w:hAnsi="Times New Roman" w:cs="Times New Roman"/>
          <w:sz w:val="24"/>
          <w:lang w:val="cs-CZ"/>
        </w:rPr>
        <w:t xml:space="preserve"> dle § 84 zákona o zaměstnanosti</w:t>
      </w:r>
      <w:r w:rsidR="00697AA6">
        <w:rPr>
          <w:rFonts w:ascii="Times New Roman" w:hAnsi="Times New Roman" w:cs="Times New Roman"/>
          <w:sz w:val="24"/>
          <w:lang w:val="cs-CZ"/>
        </w:rPr>
        <w:t xml:space="preserve">. </w:t>
      </w:r>
      <w:r w:rsidR="00D66866">
        <w:rPr>
          <w:rFonts w:ascii="Times New Roman" w:hAnsi="Times New Roman" w:cs="Times New Roman"/>
          <w:sz w:val="24"/>
          <w:lang w:val="cs-CZ"/>
        </w:rPr>
        <w:t xml:space="preserve"> </w:t>
      </w:r>
      <w:r w:rsidR="00FC7B46" w:rsidRPr="00D66866">
        <w:rPr>
          <w:rFonts w:ascii="Times New Roman" w:hAnsi="Times New Roman" w:cs="Times New Roman"/>
          <w:sz w:val="24"/>
          <w:lang w:val="cs-CZ"/>
        </w:rPr>
        <w:t xml:space="preserve">Nesplnění povinnosti Poskytovatele dle </w:t>
      </w:r>
      <w:r w:rsidR="00C95F5A">
        <w:rPr>
          <w:rFonts w:ascii="Times New Roman" w:hAnsi="Times New Roman" w:cs="Times New Roman"/>
          <w:sz w:val="24"/>
          <w:lang w:val="cs-CZ"/>
        </w:rPr>
        <w:t>tohoto odstavce</w:t>
      </w:r>
      <w:r w:rsidR="00FC7B46" w:rsidRPr="00D66866">
        <w:rPr>
          <w:rFonts w:ascii="Times New Roman" w:hAnsi="Times New Roman" w:cs="Times New Roman"/>
          <w:sz w:val="24"/>
          <w:lang w:val="cs-CZ"/>
        </w:rPr>
        <w:t xml:space="preserve"> představuje zvlášť závažné porušení této smlouvy.</w:t>
      </w:r>
      <w:r w:rsidR="00C05594">
        <w:rPr>
          <w:rFonts w:ascii="Times New Roman" w:hAnsi="Times New Roman" w:cs="Times New Roman"/>
          <w:sz w:val="24"/>
          <w:lang w:val="cs-CZ"/>
        </w:rPr>
        <w:t xml:space="preserve">   </w:t>
      </w:r>
    </w:p>
    <w:p w14:paraId="1B23871D" w14:textId="77777777" w:rsidR="003D7D7A" w:rsidRDefault="00C05594" w:rsidP="001635A7">
      <w:pPr>
        <w:pStyle w:val="Prosttext"/>
        <w:jc w:val="both"/>
        <w:rPr>
          <w:rFonts w:ascii="Times New Roman" w:hAnsi="Times New Roman" w:cs="Times New Roman"/>
          <w:sz w:val="24"/>
          <w:lang w:val="cs-CZ"/>
        </w:rPr>
      </w:pPr>
      <w:r>
        <w:rPr>
          <w:rFonts w:ascii="Times New Roman" w:hAnsi="Times New Roman" w:cs="Times New Roman"/>
          <w:sz w:val="24"/>
          <w:lang w:val="cs-CZ"/>
        </w:rPr>
        <w:t xml:space="preserve">   </w:t>
      </w:r>
    </w:p>
    <w:p w14:paraId="3D032639" w14:textId="77777777" w:rsidR="003D7D7A" w:rsidRDefault="00C05594" w:rsidP="001635A7">
      <w:pPr>
        <w:pStyle w:val="Prosttext"/>
        <w:numPr>
          <w:ilvl w:val="0"/>
          <w:numId w:val="3"/>
        </w:numPr>
        <w:ind w:hanging="576"/>
        <w:rPr>
          <w:rFonts w:ascii="Times New Roman" w:hAnsi="Times New Roman" w:cs="Times New Roman"/>
          <w:b/>
          <w:bCs/>
          <w:sz w:val="24"/>
          <w:szCs w:val="24"/>
          <w:lang w:val="cs-CZ"/>
        </w:rPr>
      </w:pPr>
      <w:r>
        <w:rPr>
          <w:rFonts w:ascii="Times New Roman" w:hAnsi="Times New Roman" w:cs="Times New Roman"/>
          <w:b/>
          <w:bCs/>
          <w:sz w:val="24"/>
          <w:szCs w:val="24"/>
          <w:lang w:val="cs-CZ"/>
        </w:rPr>
        <w:t>Cena Služeb ostrahy</w:t>
      </w:r>
    </w:p>
    <w:p w14:paraId="3CDE2582" w14:textId="77777777" w:rsidR="003D7D7A" w:rsidRDefault="003D7D7A" w:rsidP="001635A7">
      <w:pPr>
        <w:tabs>
          <w:tab w:val="left" w:pos="0"/>
          <w:tab w:val="left" w:pos="284"/>
        </w:tabs>
        <w:spacing w:after="0" w:line="240" w:lineRule="auto"/>
        <w:jc w:val="both"/>
        <w:rPr>
          <w:rFonts w:ascii="Times New Roman" w:hAnsi="Times New Roman" w:cs="Times New Roman"/>
          <w:b/>
          <w:bCs/>
          <w:sz w:val="24"/>
          <w:szCs w:val="24"/>
        </w:rPr>
      </w:pPr>
    </w:p>
    <w:p w14:paraId="3151CD09" w14:textId="200B89BA"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Cena, kterou Objednatel uhradí Poskytovateli za poskytování Služeb ostrahy, se sjednává jako nejvyš</w:t>
      </w:r>
      <w:r w:rsidR="000D652D">
        <w:rPr>
          <w:rFonts w:ascii="Times New Roman" w:hAnsi="Times New Roman" w:cs="Times New Roman"/>
          <w:sz w:val="24"/>
          <w:szCs w:val="24"/>
          <w:lang w:val="cs-CZ"/>
        </w:rPr>
        <w:t>ší možná a nepřekročitelná a činí</w:t>
      </w:r>
      <w:r>
        <w:rPr>
          <w:rFonts w:ascii="Times New Roman" w:hAnsi="Times New Roman" w:cs="Times New Roman"/>
          <w:sz w:val="24"/>
          <w:szCs w:val="24"/>
          <w:lang w:val="cs-CZ"/>
        </w:rPr>
        <w:t>:</w:t>
      </w:r>
    </w:p>
    <w:p w14:paraId="2A339FD2" w14:textId="77777777" w:rsidR="003D7D7A" w:rsidRDefault="003D7D7A" w:rsidP="001635A7">
      <w:pPr>
        <w:pStyle w:val="Prosttext"/>
        <w:ind w:left="720"/>
        <w:jc w:val="both"/>
        <w:rPr>
          <w:rFonts w:ascii="Times New Roman" w:hAnsi="Times New Roman" w:cs="Times New Roman"/>
          <w:sz w:val="24"/>
          <w:szCs w:val="24"/>
          <w:lang w:val="cs-CZ"/>
        </w:rPr>
      </w:pPr>
    </w:p>
    <w:p w14:paraId="0451DC7B" w14:textId="48FE2DC0" w:rsidR="00CE2771" w:rsidRDefault="000D652D" w:rsidP="001635A7">
      <w:pPr>
        <w:pStyle w:val="Prosttext"/>
        <w:numPr>
          <w:ilvl w:val="0"/>
          <w:numId w:val="20"/>
        </w:numPr>
        <w:ind w:left="1134"/>
        <w:jc w:val="both"/>
        <w:rPr>
          <w:rFonts w:ascii="Times New Roman" w:hAnsi="Times New Roman" w:cs="Times New Roman"/>
          <w:sz w:val="24"/>
          <w:szCs w:val="24"/>
          <w:lang w:val="cs-CZ"/>
        </w:rPr>
      </w:pPr>
      <w:r w:rsidRPr="00104D5C">
        <w:rPr>
          <w:rFonts w:ascii="Times New Roman" w:hAnsi="Times New Roman" w:cs="Times New Roman"/>
          <w:b/>
          <w:sz w:val="24"/>
          <w:szCs w:val="24"/>
          <w:highlight w:val="yellow"/>
          <w:lang w:val="cs-CZ"/>
        </w:rPr>
        <w:t>_____</w:t>
      </w:r>
      <w:r w:rsidRPr="00104D5C">
        <w:rPr>
          <w:rFonts w:ascii="Times New Roman" w:hAnsi="Times New Roman" w:cs="Times New Roman"/>
          <w:b/>
          <w:sz w:val="24"/>
          <w:szCs w:val="24"/>
          <w:lang w:val="cs-CZ"/>
        </w:rPr>
        <w:t>,- Kč bez DPH</w:t>
      </w:r>
      <w:r>
        <w:rPr>
          <w:rFonts w:ascii="Times New Roman" w:hAnsi="Times New Roman" w:cs="Times New Roman"/>
          <w:sz w:val="24"/>
          <w:szCs w:val="24"/>
          <w:lang w:val="cs-CZ"/>
        </w:rPr>
        <w:t xml:space="preserve"> za jednu hodinu výkonu Služeb ostrahy jedním pracovníkem Poskytovatele</w:t>
      </w:r>
      <w:r w:rsidR="00AF293F">
        <w:rPr>
          <w:rFonts w:ascii="Times New Roman" w:hAnsi="Times New Roman" w:cs="Times New Roman"/>
          <w:sz w:val="24"/>
          <w:szCs w:val="24"/>
          <w:lang w:val="cs-CZ"/>
        </w:rPr>
        <w:t>.</w:t>
      </w:r>
    </w:p>
    <w:p w14:paraId="171BFE46" w14:textId="2152D90E" w:rsidR="003D7D7A" w:rsidRPr="00AF293F" w:rsidRDefault="003D7D7A" w:rsidP="001635A7">
      <w:pPr>
        <w:pStyle w:val="Prosttext"/>
        <w:jc w:val="both"/>
        <w:rPr>
          <w:rFonts w:ascii="Times New Roman" w:hAnsi="Times New Roman" w:cs="Times New Roman"/>
          <w:sz w:val="24"/>
          <w:szCs w:val="24"/>
          <w:lang w:val="cs-CZ"/>
        </w:rPr>
      </w:pPr>
    </w:p>
    <w:p w14:paraId="27F67DA7" w14:textId="6FF1DA6E"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K </w:t>
      </w:r>
      <w:r w:rsidR="00795595">
        <w:rPr>
          <w:rFonts w:ascii="Times New Roman" w:hAnsi="Times New Roman" w:cs="Times New Roman"/>
          <w:sz w:val="24"/>
          <w:szCs w:val="24"/>
          <w:lang w:val="cs-CZ"/>
        </w:rPr>
        <w:t>jednotkovým cenám</w:t>
      </w:r>
      <w:r>
        <w:rPr>
          <w:rFonts w:ascii="Times New Roman" w:hAnsi="Times New Roman" w:cs="Times New Roman"/>
          <w:sz w:val="24"/>
          <w:szCs w:val="24"/>
          <w:lang w:val="cs-CZ"/>
        </w:rPr>
        <w:t xml:space="preserve"> dle čl. </w:t>
      </w:r>
      <w:proofErr w:type="gramStart"/>
      <w:r>
        <w:rPr>
          <w:rFonts w:ascii="Times New Roman" w:hAnsi="Times New Roman" w:cs="Times New Roman"/>
          <w:sz w:val="24"/>
          <w:szCs w:val="24"/>
          <w:lang w:val="cs-CZ"/>
        </w:rPr>
        <w:t>3.1. této</w:t>
      </w:r>
      <w:proofErr w:type="gramEnd"/>
      <w:r>
        <w:rPr>
          <w:rFonts w:ascii="Times New Roman" w:hAnsi="Times New Roman" w:cs="Times New Roman"/>
          <w:sz w:val="24"/>
          <w:szCs w:val="24"/>
          <w:lang w:val="cs-CZ"/>
        </w:rPr>
        <w:t xml:space="preserve"> smlouvy bude připočteno a Objednatelem uhrazeno DPH</w:t>
      </w:r>
      <w:r w:rsidR="00795595">
        <w:rPr>
          <w:rFonts w:ascii="Times New Roman" w:hAnsi="Times New Roman" w:cs="Times New Roman"/>
          <w:sz w:val="24"/>
          <w:szCs w:val="24"/>
          <w:lang w:val="cs-CZ"/>
        </w:rPr>
        <w:t xml:space="preserve"> v zákonné výši</w:t>
      </w:r>
      <w:r>
        <w:rPr>
          <w:rFonts w:ascii="Times New Roman" w:hAnsi="Times New Roman" w:cs="Times New Roman"/>
          <w:sz w:val="24"/>
          <w:szCs w:val="24"/>
          <w:lang w:val="cs-CZ"/>
        </w:rPr>
        <w:t>.</w:t>
      </w:r>
    </w:p>
    <w:p w14:paraId="363F2851" w14:textId="77777777" w:rsidR="003D7D7A" w:rsidRDefault="00C05594" w:rsidP="001635A7">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BB2338F" w14:textId="77777777" w:rsidR="00AF293F" w:rsidRPr="00AF293F" w:rsidRDefault="00AF293F" w:rsidP="001635A7">
      <w:pPr>
        <w:pStyle w:val="Prosttext"/>
        <w:numPr>
          <w:ilvl w:val="1"/>
          <w:numId w:val="3"/>
        </w:numPr>
        <w:ind w:hanging="576"/>
        <w:jc w:val="both"/>
        <w:rPr>
          <w:rFonts w:ascii="Times New Roman" w:hAnsi="Times New Roman" w:cs="Times New Roman"/>
          <w:sz w:val="24"/>
          <w:szCs w:val="24"/>
        </w:rPr>
      </w:pPr>
      <w:r>
        <w:rPr>
          <w:rFonts w:ascii="Times New Roman" w:hAnsi="Times New Roman" w:cs="Times New Roman"/>
          <w:sz w:val="24"/>
          <w:szCs w:val="24"/>
          <w:lang w:val="cs-CZ"/>
        </w:rPr>
        <w:t>Jednotková</w:t>
      </w:r>
      <w:r w:rsidR="00C05594">
        <w:rPr>
          <w:rFonts w:ascii="Times New Roman" w:hAnsi="Times New Roman" w:cs="Times New Roman"/>
          <w:sz w:val="24"/>
          <w:szCs w:val="24"/>
          <w:lang w:val="cs-CZ"/>
        </w:rPr>
        <w:t xml:space="preserve"> cen</w:t>
      </w:r>
      <w:r w:rsidR="00914F18">
        <w:rPr>
          <w:rFonts w:ascii="Times New Roman" w:hAnsi="Times New Roman" w:cs="Times New Roman"/>
          <w:sz w:val="24"/>
          <w:szCs w:val="24"/>
          <w:lang w:val="cs-CZ"/>
        </w:rPr>
        <w:t>a</w:t>
      </w:r>
      <w:r w:rsidR="00C05594">
        <w:rPr>
          <w:rFonts w:ascii="Times New Roman" w:hAnsi="Times New Roman" w:cs="Times New Roman"/>
          <w:sz w:val="24"/>
          <w:szCs w:val="24"/>
          <w:lang w:val="cs-CZ"/>
        </w:rPr>
        <w:t xml:space="preserve"> dle čl. </w:t>
      </w:r>
      <w:proofErr w:type="gramStart"/>
      <w:r w:rsidR="00C05594">
        <w:rPr>
          <w:rFonts w:ascii="Times New Roman" w:hAnsi="Times New Roman" w:cs="Times New Roman"/>
          <w:sz w:val="24"/>
          <w:szCs w:val="24"/>
          <w:lang w:val="cs-CZ"/>
        </w:rPr>
        <w:t>3.1. této</w:t>
      </w:r>
      <w:proofErr w:type="gramEnd"/>
      <w:r w:rsidR="00C05594">
        <w:rPr>
          <w:rFonts w:ascii="Times New Roman" w:hAnsi="Times New Roman" w:cs="Times New Roman"/>
          <w:sz w:val="24"/>
          <w:szCs w:val="24"/>
          <w:lang w:val="cs-CZ"/>
        </w:rPr>
        <w:t xml:space="preserve"> smlouvy zahrnuj</w:t>
      </w:r>
      <w:r w:rsidR="00914F18">
        <w:rPr>
          <w:rFonts w:ascii="Times New Roman" w:hAnsi="Times New Roman" w:cs="Times New Roman"/>
          <w:sz w:val="24"/>
          <w:szCs w:val="24"/>
          <w:lang w:val="cs-CZ"/>
        </w:rPr>
        <w:t>e</w:t>
      </w:r>
      <w:r w:rsidR="00C05594">
        <w:rPr>
          <w:rFonts w:ascii="Times New Roman" w:hAnsi="Times New Roman" w:cs="Times New Roman"/>
          <w:sz w:val="24"/>
          <w:szCs w:val="24"/>
          <w:lang w:val="cs-CZ"/>
        </w:rPr>
        <w:t xml:space="preserve"> veškeré vedlejší náklady Poskytovatele včetně nákladů spojených s pořízením stejnokrojů, výzbroje a výstroje Službu ostrahy konajících zaměstnanců Poskytovatele.</w:t>
      </w:r>
    </w:p>
    <w:p w14:paraId="34EF0062" w14:textId="4E70AF2B" w:rsidR="003D7D7A" w:rsidRDefault="00C05594" w:rsidP="001635A7">
      <w:pPr>
        <w:pStyle w:val="Prosttext"/>
        <w:jc w:val="both"/>
        <w:rPr>
          <w:rFonts w:ascii="Times New Roman" w:hAnsi="Times New Roman" w:cs="Times New Roman"/>
          <w:sz w:val="24"/>
          <w:szCs w:val="24"/>
        </w:rPr>
      </w:pPr>
      <w:r>
        <w:rPr>
          <w:rFonts w:ascii="Times New Roman" w:hAnsi="Times New Roman" w:cs="Times New Roman"/>
          <w:sz w:val="24"/>
          <w:szCs w:val="24"/>
        </w:rPr>
        <w:t xml:space="preserve">   </w:t>
      </w:r>
    </w:p>
    <w:p w14:paraId="4FEE7150" w14:textId="621FEEC0"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Cena Služeb ostrahy bude hrazena v návaznosti na skutečně poskytnuté služby dle Objednatelem potvrzených výkazů odpracovaných hodin. Poskytovatel předloží Objednateli </w:t>
      </w:r>
      <w:r>
        <w:rPr>
          <w:rFonts w:ascii="Times New Roman" w:hAnsi="Times New Roman" w:cs="Times New Roman"/>
          <w:b/>
          <w:sz w:val="24"/>
          <w:szCs w:val="24"/>
          <w:lang w:val="cs-CZ"/>
        </w:rPr>
        <w:t>měsíční výkaz hodin</w:t>
      </w:r>
      <w:r>
        <w:rPr>
          <w:rFonts w:ascii="Times New Roman" w:hAnsi="Times New Roman" w:cs="Times New Roman"/>
          <w:sz w:val="24"/>
          <w:szCs w:val="24"/>
          <w:lang w:val="cs-CZ"/>
        </w:rPr>
        <w:t xml:space="preserve"> k odsouhlasení vždy k 1. dni následujícího</w:t>
      </w:r>
      <w:r w:rsidR="00104D5C">
        <w:rPr>
          <w:rFonts w:ascii="Times New Roman" w:hAnsi="Times New Roman" w:cs="Times New Roman"/>
          <w:sz w:val="24"/>
          <w:szCs w:val="24"/>
          <w:lang w:val="cs-CZ"/>
        </w:rPr>
        <w:t xml:space="preserve"> kalendářního</w:t>
      </w:r>
      <w:r>
        <w:rPr>
          <w:rFonts w:ascii="Times New Roman" w:hAnsi="Times New Roman" w:cs="Times New Roman"/>
          <w:sz w:val="24"/>
          <w:szCs w:val="24"/>
          <w:lang w:val="cs-CZ"/>
        </w:rPr>
        <w:t xml:space="preserve"> měsíce. </w:t>
      </w:r>
    </w:p>
    <w:p w14:paraId="097DEF5F" w14:textId="77777777" w:rsidR="003D7D7A" w:rsidRDefault="003D7D7A" w:rsidP="001635A7">
      <w:pPr>
        <w:tabs>
          <w:tab w:val="left" w:pos="0"/>
          <w:tab w:val="left" w:pos="284"/>
        </w:tabs>
        <w:spacing w:after="0" w:line="240" w:lineRule="auto"/>
        <w:jc w:val="both"/>
      </w:pPr>
    </w:p>
    <w:p w14:paraId="5BB816F1" w14:textId="77777777" w:rsidR="001A726C" w:rsidRPr="001A726C" w:rsidRDefault="00C05594" w:rsidP="001635A7">
      <w:pPr>
        <w:pStyle w:val="Odstavecseseznamem"/>
        <w:numPr>
          <w:ilvl w:val="1"/>
          <w:numId w:val="3"/>
        </w:numPr>
        <w:spacing w:after="0" w:line="240" w:lineRule="auto"/>
        <w:ind w:hanging="576"/>
        <w:jc w:val="both"/>
        <w:rPr>
          <w:rFonts w:ascii="Times New Roman" w:eastAsia="Calibri Light" w:hAnsi="Times New Roman" w:cs="Times New Roman"/>
          <w:sz w:val="24"/>
          <w:szCs w:val="24"/>
          <w:lang w:bidi="en-US"/>
        </w:rPr>
      </w:pPr>
      <w:r>
        <w:rPr>
          <w:rFonts w:ascii="Times New Roman" w:hAnsi="Times New Roman" w:cs="Times New Roman"/>
          <w:sz w:val="24"/>
          <w:szCs w:val="24"/>
        </w:rPr>
        <w:t xml:space="preserve">Poskytnuté Služby ostrahy budou Poskytovatelem fakturovány průběžně vždy za předchozí kalendářní měsíc s tím, že úhrada ceny Služeb ostrahy bude provedena vždy do 30 dnů po doručení každé faktury Objednateli. Přílohou každé faktury vystavené Poskytovatelem bude rovněž Objednatelem podepsaný a výslovně </w:t>
      </w:r>
      <w:r>
        <w:rPr>
          <w:rFonts w:ascii="Times New Roman" w:hAnsi="Times New Roman" w:cs="Times New Roman"/>
          <w:b/>
          <w:sz w:val="24"/>
          <w:szCs w:val="24"/>
        </w:rPr>
        <w:t>odsouhlasený výkaz odpracovaných hodin</w:t>
      </w:r>
      <w:r>
        <w:rPr>
          <w:rFonts w:ascii="Times New Roman" w:hAnsi="Times New Roman" w:cs="Times New Roman"/>
          <w:sz w:val="24"/>
          <w:szCs w:val="24"/>
        </w:rPr>
        <w:t xml:space="preserve"> za fakturované období. Veškeré platby Poskytovateli ze strany Objednatele podle podmínek této Smlouvy budou prováděny bankovním převodem na účet uvedený na faktuře bez bankovních poplatků na straně Poskytovatele v korunách českých, pokud se Objednatel a Poskytovatel nedohodnou jinak. </w:t>
      </w:r>
    </w:p>
    <w:p w14:paraId="0AEB4B8E" w14:textId="2B7CD9B3" w:rsidR="001A726C" w:rsidRPr="00A860C4" w:rsidRDefault="001A726C" w:rsidP="001635A7">
      <w:pPr>
        <w:spacing w:after="0" w:line="240" w:lineRule="auto"/>
        <w:jc w:val="both"/>
        <w:rPr>
          <w:rFonts w:ascii="Times New Roman" w:eastAsia="Calibri Light" w:hAnsi="Times New Roman" w:cs="Times New Roman"/>
          <w:sz w:val="24"/>
          <w:szCs w:val="24"/>
          <w:lang w:bidi="en-US"/>
        </w:rPr>
      </w:pPr>
    </w:p>
    <w:p w14:paraId="3F54B2CE" w14:textId="4055092C" w:rsidR="003D7D7A" w:rsidRDefault="00C05594" w:rsidP="001635A7">
      <w:pPr>
        <w:pStyle w:val="Odstavecseseznamem"/>
        <w:numPr>
          <w:ilvl w:val="1"/>
          <w:numId w:val="3"/>
        </w:numPr>
        <w:spacing w:after="0" w:line="240" w:lineRule="auto"/>
        <w:ind w:hanging="576"/>
        <w:jc w:val="both"/>
        <w:rPr>
          <w:rFonts w:ascii="Times New Roman" w:eastAsia="Calibri Light" w:hAnsi="Times New Roman" w:cs="Times New Roman"/>
          <w:sz w:val="24"/>
          <w:szCs w:val="24"/>
          <w:lang w:bidi="en-US"/>
        </w:rPr>
      </w:pPr>
      <w:r>
        <w:rPr>
          <w:rFonts w:ascii="Times New Roman" w:eastAsia="Calibri Light" w:hAnsi="Times New Roman" w:cs="Times New Roman"/>
          <w:sz w:val="24"/>
          <w:szCs w:val="24"/>
          <w:lang w:bidi="en-US"/>
        </w:rPr>
        <w:t>Poskytovatel je povinen zaregistrovat všechny své bankovní účty, na které by měly být poukazovány platby od Objednatele u příslušného správce daně, aby se Objednatel nedostal do pozice ručitele za DPH účtované Poskytovatelem v souladu s § 109 zákona č. 235/2004 Sb., o dani z přidané hodnoty v platném znění. Objednatel poukáže jakoukoli platbu pouze na bankovní účty registrované tímto způsobem u správce daně, a to pouze na účty vedené u bankovních subjektů v České republice (dále jen „</w:t>
      </w:r>
      <w:r>
        <w:rPr>
          <w:rFonts w:ascii="Times New Roman" w:eastAsia="Calibri Light" w:hAnsi="Times New Roman" w:cs="Times New Roman"/>
          <w:b/>
          <w:sz w:val="24"/>
          <w:szCs w:val="24"/>
          <w:lang w:bidi="en-US"/>
        </w:rPr>
        <w:t>Bezpečný účet</w:t>
      </w:r>
      <w:r>
        <w:rPr>
          <w:rFonts w:ascii="Times New Roman" w:eastAsia="Calibri Light" w:hAnsi="Times New Roman" w:cs="Times New Roman"/>
          <w:sz w:val="24"/>
          <w:szCs w:val="24"/>
          <w:lang w:bidi="en-US"/>
        </w:rPr>
        <w:t>“). Pokud bude požadováno poukázání platby Objednatele na jakýkoli jiný účet, je Objednatel oprávněn zadržet tuto platbu až do doby, kdy Poskytovatel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bezprostředně poté dojde k úhradě části platby bez DPH Poskytovateli. Pokud dojde k indikaci naplnění jakýchkoli jiných podmínek ručení Objednatele za DPH účtovanou Poskytovatelem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Poskytovateli žádný nárok na úhradu případných úroků z prodlení, penále, náhrady škody nebo jakýchkoli dalších sankcí vůči Objednateli, a to ani v případě, že by mu podobné sankce byly vyměřeny správcem daně.</w:t>
      </w:r>
    </w:p>
    <w:p w14:paraId="2F5C5185" w14:textId="77777777" w:rsidR="003D7D7A" w:rsidRDefault="003D7D7A" w:rsidP="001635A7">
      <w:pPr>
        <w:pStyle w:val="Odstavecseseznamem"/>
        <w:spacing w:after="0" w:line="240" w:lineRule="auto"/>
        <w:jc w:val="both"/>
        <w:rPr>
          <w:rFonts w:ascii="Times New Roman" w:eastAsia="Calibri Light" w:hAnsi="Times New Roman" w:cs="Times New Roman"/>
          <w:sz w:val="24"/>
          <w:szCs w:val="24"/>
          <w:lang w:bidi="en-US"/>
        </w:rPr>
      </w:pPr>
    </w:p>
    <w:p w14:paraId="03B01624" w14:textId="77777777"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Každá faktura podle čl. </w:t>
      </w:r>
      <w:proofErr w:type="gramStart"/>
      <w:r>
        <w:rPr>
          <w:rFonts w:ascii="Times New Roman" w:hAnsi="Times New Roman" w:cs="Times New Roman"/>
          <w:sz w:val="24"/>
          <w:szCs w:val="24"/>
          <w:lang w:val="cs-CZ"/>
        </w:rPr>
        <w:t>3.5. této</w:t>
      </w:r>
      <w:proofErr w:type="gramEnd"/>
      <w:r>
        <w:rPr>
          <w:rFonts w:ascii="Times New Roman" w:hAnsi="Times New Roman" w:cs="Times New Roman"/>
          <w:sz w:val="24"/>
          <w:szCs w:val="24"/>
          <w:lang w:val="cs-CZ"/>
        </w:rPr>
        <w:t xml:space="preserve"> Smlouvy bude obsahovat náležitosti daňového dokladu pro účely daně z přidané hodnoty v ČR podle českých daňových předpisů platných v den zdanitelného plnění. </w:t>
      </w:r>
    </w:p>
    <w:p w14:paraId="154E06BF" w14:textId="77777777" w:rsidR="003D7D7A" w:rsidRDefault="003D7D7A" w:rsidP="001635A7">
      <w:pPr>
        <w:tabs>
          <w:tab w:val="left" w:pos="0"/>
          <w:tab w:val="left" w:pos="284"/>
        </w:tabs>
        <w:spacing w:after="0" w:line="240" w:lineRule="auto"/>
        <w:jc w:val="both"/>
        <w:rPr>
          <w:rFonts w:ascii="Times New Roman" w:hAnsi="Times New Roman" w:cs="Times New Roman"/>
          <w:sz w:val="24"/>
          <w:szCs w:val="24"/>
        </w:rPr>
      </w:pPr>
    </w:p>
    <w:p w14:paraId="6D65928B" w14:textId="77777777"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V případě, že údaje na faktuře nebudou uvedeny správně nebo úplně, a faktura nebude splňovat podmínky dle čl. </w:t>
      </w:r>
      <w:proofErr w:type="gramStart"/>
      <w:r>
        <w:rPr>
          <w:rFonts w:ascii="Times New Roman" w:hAnsi="Times New Roman" w:cs="Times New Roman"/>
          <w:sz w:val="24"/>
          <w:szCs w:val="24"/>
          <w:lang w:val="cs-CZ"/>
        </w:rPr>
        <w:t>3.5</w:t>
      </w:r>
      <w:proofErr w:type="gramEnd"/>
      <w:r>
        <w:rPr>
          <w:rFonts w:ascii="Times New Roman" w:hAnsi="Times New Roman" w:cs="Times New Roman"/>
          <w:sz w:val="24"/>
          <w:szCs w:val="24"/>
          <w:lang w:val="cs-CZ"/>
        </w:rPr>
        <w:t xml:space="preserve">. a 3.6. této smlouvy má Objednatel právo vrátit fakturu Poskytovateli před datem její splatnosti. Poskytovatel, podle povahy závad, provede na faktuře opravy nebo vystaví fakturu novou. Dohodnutá doba splatnosti začne znovu běžet ode dne, kdy Objednatel obdrží opravenou nebo novou fakturu splňující sjednané náležitosti. </w:t>
      </w:r>
    </w:p>
    <w:p w14:paraId="6CB3D16F" w14:textId="77777777" w:rsidR="003D7D7A" w:rsidRDefault="003D7D7A" w:rsidP="001635A7">
      <w:pPr>
        <w:pStyle w:val="Prosttext"/>
        <w:jc w:val="both"/>
        <w:rPr>
          <w:rFonts w:ascii="Times New Roman" w:hAnsi="Times New Roman" w:cs="Times New Roman"/>
          <w:sz w:val="24"/>
          <w:szCs w:val="24"/>
          <w:lang w:val="cs-CZ"/>
        </w:rPr>
      </w:pPr>
    </w:p>
    <w:p w14:paraId="497681BD" w14:textId="09C9AB80"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V případě, že Objednatel nedodrží dobu splatnosti uvedenou na faktuře, nejméně však dobu uvedenou v čl. </w:t>
      </w:r>
      <w:proofErr w:type="gramStart"/>
      <w:r>
        <w:rPr>
          <w:rFonts w:ascii="Times New Roman" w:hAnsi="Times New Roman" w:cs="Times New Roman"/>
          <w:sz w:val="24"/>
          <w:szCs w:val="24"/>
          <w:lang w:val="cs-CZ"/>
        </w:rPr>
        <w:t>3.5. této</w:t>
      </w:r>
      <w:proofErr w:type="gramEnd"/>
      <w:r>
        <w:rPr>
          <w:rFonts w:ascii="Times New Roman" w:hAnsi="Times New Roman" w:cs="Times New Roman"/>
          <w:sz w:val="24"/>
          <w:szCs w:val="24"/>
          <w:lang w:val="cs-CZ"/>
        </w:rPr>
        <w:t xml:space="preserve"> smlouvy, má Poskytovatel právo na smluvní pokutu ve výši 0,</w:t>
      </w:r>
      <w:r w:rsidR="00EE3913">
        <w:rPr>
          <w:rFonts w:ascii="Times New Roman" w:hAnsi="Times New Roman" w:cs="Times New Roman"/>
          <w:sz w:val="24"/>
          <w:szCs w:val="24"/>
          <w:lang w:val="cs-CZ"/>
        </w:rPr>
        <w:t xml:space="preserve">05 </w:t>
      </w:r>
      <w:r>
        <w:rPr>
          <w:rFonts w:ascii="Times New Roman" w:hAnsi="Times New Roman" w:cs="Times New Roman"/>
          <w:sz w:val="24"/>
          <w:szCs w:val="24"/>
          <w:lang w:val="cs-CZ"/>
        </w:rPr>
        <w:t xml:space="preserve">% z fakturované částky za každý den, ve kterém prodlení Objednatele trvá. Právem na smluvní pokutu není dotčeno právo na náhradu škodu. </w:t>
      </w:r>
    </w:p>
    <w:p w14:paraId="625C1795" w14:textId="77777777" w:rsidR="003D7D7A" w:rsidRDefault="003D7D7A" w:rsidP="001635A7">
      <w:pPr>
        <w:tabs>
          <w:tab w:val="left" w:pos="0"/>
          <w:tab w:val="left" w:pos="284"/>
        </w:tabs>
        <w:spacing w:after="0" w:line="240" w:lineRule="auto"/>
        <w:jc w:val="both"/>
        <w:rPr>
          <w:rFonts w:ascii="Times New Roman" w:hAnsi="Times New Roman" w:cs="Times New Roman"/>
          <w:sz w:val="24"/>
          <w:szCs w:val="24"/>
        </w:rPr>
      </w:pPr>
    </w:p>
    <w:p w14:paraId="5F83A6CE" w14:textId="69A98CDA" w:rsidR="00FF053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Poskytovatel prohlašuje, že dohodnut</w:t>
      </w:r>
      <w:r w:rsidR="00A57CF5">
        <w:rPr>
          <w:rFonts w:ascii="Times New Roman" w:hAnsi="Times New Roman" w:cs="Times New Roman"/>
          <w:sz w:val="24"/>
          <w:szCs w:val="24"/>
          <w:lang w:val="cs-CZ"/>
        </w:rPr>
        <w:t>é</w:t>
      </w:r>
      <w:r>
        <w:rPr>
          <w:rFonts w:ascii="Times New Roman" w:hAnsi="Times New Roman" w:cs="Times New Roman"/>
          <w:sz w:val="24"/>
          <w:szCs w:val="24"/>
          <w:lang w:val="cs-CZ"/>
        </w:rPr>
        <w:t xml:space="preserve"> </w:t>
      </w:r>
      <w:r w:rsidR="00A57CF5">
        <w:rPr>
          <w:rFonts w:ascii="Times New Roman" w:hAnsi="Times New Roman" w:cs="Times New Roman"/>
          <w:sz w:val="24"/>
          <w:szCs w:val="24"/>
          <w:lang w:val="cs-CZ"/>
        </w:rPr>
        <w:t>jednotkové ceny</w:t>
      </w:r>
      <w:r>
        <w:rPr>
          <w:rFonts w:ascii="Times New Roman" w:hAnsi="Times New Roman" w:cs="Times New Roman"/>
          <w:sz w:val="24"/>
          <w:szCs w:val="24"/>
          <w:lang w:val="cs-CZ"/>
        </w:rPr>
        <w:t xml:space="preserve"> za poskytování Služeb ostrahy zahrnuj</w:t>
      </w:r>
      <w:r w:rsidR="00A57CF5">
        <w:rPr>
          <w:rFonts w:ascii="Times New Roman" w:hAnsi="Times New Roman" w:cs="Times New Roman"/>
          <w:sz w:val="24"/>
          <w:szCs w:val="24"/>
          <w:lang w:val="cs-CZ"/>
        </w:rPr>
        <w:t>í</w:t>
      </w:r>
      <w:r>
        <w:rPr>
          <w:rFonts w:ascii="Times New Roman" w:hAnsi="Times New Roman" w:cs="Times New Roman"/>
          <w:sz w:val="24"/>
          <w:szCs w:val="24"/>
          <w:lang w:val="cs-CZ"/>
        </w:rPr>
        <w:t xml:space="preserve"> veškeré náklady řádně a kvalitně provedených prací a výslovně uznává, že zahrnuj</w:t>
      </w:r>
      <w:r w:rsidR="00A57CF5">
        <w:rPr>
          <w:rFonts w:ascii="Times New Roman" w:hAnsi="Times New Roman" w:cs="Times New Roman"/>
          <w:sz w:val="24"/>
          <w:szCs w:val="24"/>
          <w:lang w:val="cs-CZ"/>
        </w:rPr>
        <w:t>í</w:t>
      </w:r>
      <w:r>
        <w:rPr>
          <w:rFonts w:ascii="Times New Roman" w:hAnsi="Times New Roman" w:cs="Times New Roman"/>
          <w:sz w:val="24"/>
          <w:szCs w:val="24"/>
          <w:lang w:val="cs-CZ"/>
        </w:rPr>
        <w:t xml:space="preserve"> všechny práce a dodávky, poplatky a další náklady, které jsou potřebné nebo vhodné za účelem řádného a úplného poskytování Služeb ostrahy. </w:t>
      </w:r>
      <w:r w:rsidR="00104D5C">
        <w:rPr>
          <w:rFonts w:ascii="Times New Roman" w:hAnsi="Times New Roman" w:cs="Times New Roman"/>
          <w:sz w:val="24"/>
          <w:szCs w:val="24"/>
          <w:lang w:val="cs-CZ"/>
        </w:rPr>
        <w:t>Jednotkové c</w:t>
      </w:r>
      <w:r>
        <w:rPr>
          <w:rFonts w:ascii="Times New Roman" w:hAnsi="Times New Roman" w:cs="Times New Roman"/>
          <w:sz w:val="24"/>
          <w:szCs w:val="24"/>
          <w:lang w:val="cs-CZ"/>
        </w:rPr>
        <w:t xml:space="preserve">eny zahrnují </w:t>
      </w:r>
      <w:r w:rsidR="00104D5C">
        <w:rPr>
          <w:rFonts w:ascii="Times New Roman" w:hAnsi="Times New Roman" w:cs="Times New Roman"/>
          <w:sz w:val="24"/>
          <w:szCs w:val="24"/>
          <w:lang w:val="cs-CZ"/>
        </w:rPr>
        <w:t>rovněž případné</w:t>
      </w:r>
      <w:r>
        <w:rPr>
          <w:rFonts w:ascii="Times New Roman" w:hAnsi="Times New Roman" w:cs="Times New Roman"/>
          <w:sz w:val="24"/>
          <w:szCs w:val="24"/>
          <w:lang w:val="cs-CZ"/>
        </w:rPr>
        <w:t xml:space="preserve"> </w:t>
      </w:r>
      <w:r w:rsidR="00104D5C">
        <w:rPr>
          <w:rFonts w:ascii="Times New Roman" w:hAnsi="Times New Roman" w:cs="Times New Roman"/>
          <w:sz w:val="24"/>
          <w:szCs w:val="24"/>
          <w:lang w:val="cs-CZ"/>
        </w:rPr>
        <w:t xml:space="preserve">zvýšení nákladů vyvolané </w:t>
      </w:r>
      <w:r>
        <w:rPr>
          <w:rFonts w:ascii="Times New Roman" w:hAnsi="Times New Roman" w:cs="Times New Roman"/>
          <w:sz w:val="24"/>
          <w:szCs w:val="24"/>
          <w:lang w:val="cs-CZ"/>
        </w:rPr>
        <w:t>nap</w:t>
      </w:r>
      <w:r w:rsidR="00104D5C">
        <w:rPr>
          <w:rFonts w:ascii="Times New Roman" w:hAnsi="Times New Roman" w:cs="Times New Roman"/>
          <w:sz w:val="24"/>
          <w:szCs w:val="24"/>
          <w:lang w:val="cs-CZ"/>
        </w:rPr>
        <w:t xml:space="preserve">ř. změnou situace na trhu práce; </w:t>
      </w:r>
      <w:r w:rsidR="002F474F">
        <w:rPr>
          <w:rFonts w:ascii="Times New Roman" w:hAnsi="Times New Roman" w:cs="Times New Roman"/>
          <w:sz w:val="24"/>
          <w:szCs w:val="24"/>
          <w:lang w:val="cs-CZ"/>
        </w:rPr>
        <w:t xml:space="preserve">tím není dotčeno ustanovení </w:t>
      </w:r>
      <w:proofErr w:type="gramStart"/>
      <w:r w:rsidR="002F474F">
        <w:rPr>
          <w:rFonts w:ascii="Times New Roman" w:hAnsi="Times New Roman" w:cs="Times New Roman"/>
          <w:sz w:val="24"/>
          <w:szCs w:val="24"/>
          <w:lang w:val="cs-CZ"/>
        </w:rPr>
        <w:t>3.12</w:t>
      </w:r>
      <w:r w:rsidR="00104D5C">
        <w:rPr>
          <w:rFonts w:ascii="Times New Roman" w:hAnsi="Times New Roman" w:cs="Times New Roman"/>
          <w:sz w:val="24"/>
          <w:szCs w:val="24"/>
          <w:lang w:val="cs-CZ"/>
        </w:rPr>
        <w:t>. této</w:t>
      </w:r>
      <w:proofErr w:type="gramEnd"/>
      <w:r w:rsidR="00104D5C">
        <w:rPr>
          <w:rFonts w:ascii="Times New Roman" w:hAnsi="Times New Roman" w:cs="Times New Roman"/>
          <w:sz w:val="24"/>
          <w:szCs w:val="24"/>
          <w:lang w:val="cs-CZ"/>
        </w:rPr>
        <w:t xml:space="preserve"> smlouvy.</w:t>
      </w:r>
      <w:r>
        <w:rPr>
          <w:rFonts w:ascii="Times New Roman" w:hAnsi="Times New Roman" w:cs="Times New Roman"/>
          <w:sz w:val="24"/>
          <w:szCs w:val="24"/>
          <w:lang w:val="cs-CZ"/>
        </w:rPr>
        <w:t xml:space="preserve"> </w:t>
      </w:r>
    </w:p>
    <w:p w14:paraId="39AFD1EB" w14:textId="77777777" w:rsidR="00C339C6" w:rsidRPr="00C339C6" w:rsidRDefault="00C339C6" w:rsidP="001635A7">
      <w:pPr>
        <w:pStyle w:val="Prosttext"/>
        <w:jc w:val="both"/>
        <w:rPr>
          <w:rFonts w:ascii="Times New Roman" w:hAnsi="Times New Roman" w:cs="Times New Roman"/>
          <w:sz w:val="24"/>
          <w:szCs w:val="24"/>
          <w:lang w:val="cs-CZ"/>
        </w:rPr>
      </w:pPr>
    </w:p>
    <w:p w14:paraId="53EC19DC" w14:textId="23B35E3C" w:rsidR="00FF053A" w:rsidRPr="00FF053A" w:rsidRDefault="00104D5C"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Poskytovatel je oprávněn j</w:t>
      </w:r>
      <w:r w:rsidR="00FF053A">
        <w:rPr>
          <w:rFonts w:ascii="Times New Roman" w:hAnsi="Times New Roman" w:cs="Times New Roman"/>
          <w:sz w:val="24"/>
          <w:szCs w:val="24"/>
          <w:lang w:val="cs-CZ"/>
        </w:rPr>
        <w:t>ednotkové ceny</w:t>
      </w:r>
      <w:r w:rsidR="00FF053A" w:rsidRPr="00FF053A">
        <w:rPr>
          <w:rFonts w:ascii="Times New Roman" w:hAnsi="Times New Roman" w:cs="Times New Roman"/>
          <w:sz w:val="24"/>
          <w:szCs w:val="24"/>
          <w:lang w:val="cs-CZ"/>
        </w:rPr>
        <w:t xml:space="preserve"> po předchozím upozornění </w:t>
      </w:r>
      <w:r>
        <w:rPr>
          <w:rFonts w:ascii="Times New Roman" w:hAnsi="Times New Roman" w:cs="Times New Roman"/>
          <w:sz w:val="24"/>
          <w:szCs w:val="24"/>
          <w:lang w:val="cs-CZ"/>
        </w:rPr>
        <w:t>zaslaném Objednateli navýšit v případě, že</w:t>
      </w:r>
      <w:r w:rsidR="00FF053A">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po dobu trvání této smlouvy dojde </w:t>
      </w:r>
      <w:r w:rsidR="00FF053A">
        <w:rPr>
          <w:rFonts w:ascii="Times New Roman" w:hAnsi="Times New Roman" w:cs="Times New Roman"/>
          <w:sz w:val="24"/>
          <w:szCs w:val="24"/>
          <w:lang w:val="cs-CZ"/>
        </w:rPr>
        <w:t>v důsledku změny právních předpisů</w:t>
      </w:r>
      <w:r w:rsidR="00FF053A" w:rsidRPr="00FF053A">
        <w:rPr>
          <w:rFonts w:ascii="Times New Roman" w:hAnsi="Times New Roman" w:cs="Times New Roman"/>
          <w:sz w:val="24"/>
          <w:szCs w:val="24"/>
          <w:lang w:val="cs-CZ"/>
        </w:rPr>
        <w:t xml:space="preserve"> </w:t>
      </w:r>
      <w:r w:rsidR="00FF053A">
        <w:rPr>
          <w:rFonts w:ascii="Times New Roman" w:hAnsi="Times New Roman" w:cs="Times New Roman"/>
          <w:sz w:val="24"/>
          <w:szCs w:val="24"/>
          <w:lang w:val="cs-CZ"/>
        </w:rPr>
        <w:t>k</w:t>
      </w:r>
      <w:r w:rsidR="00FF053A" w:rsidRPr="00FF053A">
        <w:rPr>
          <w:rFonts w:ascii="Times New Roman" w:hAnsi="Times New Roman" w:cs="Times New Roman"/>
          <w:sz w:val="24"/>
          <w:szCs w:val="24"/>
          <w:lang w:val="cs-CZ"/>
        </w:rPr>
        <w:t xml:space="preserve"> navýšení minimální</w:t>
      </w:r>
      <w:r w:rsidR="005A4E42">
        <w:rPr>
          <w:rFonts w:ascii="Times New Roman" w:hAnsi="Times New Roman" w:cs="Times New Roman"/>
          <w:sz w:val="24"/>
          <w:szCs w:val="24"/>
          <w:lang w:val="cs-CZ"/>
        </w:rPr>
        <w:t xml:space="preserve"> nebo zaručené</w:t>
      </w:r>
      <w:r w:rsidR="00FF053A" w:rsidRPr="00FF053A">
        <w:rPr>
          <w:rFonts w:ascii="Times New Roman" w:hAnsi="Times New Roman" w:cs="Times New Roman"/>
          <w:sz w:val="24"/>
          <w:szCs w:val="24"/>
          <w:lang w:val="cs-CZ"/>
        </w:rPr>
        <w:t xml:space="preserve"> </w:t>
      </w:r>
      <w:r w:rsidR="00EE3913">
        <w:rPr>
          <w:rFonts w:ascii="Times New Roman" w:hAnsi="Times New Roman" w:cs="Times New Roman"/>
          <w:sz w:val="24"/>
          <w:szCs w:val="24"/>
          <w:lang w:val="cs-CZ"/>
        </w:rPr>
        <w:t xml:space="preserve">mzdy </w:t>
      </w:r>
      <w:r w:rsidR="00FF053A" w:rsidRPr="00FF053A">
        <w:rPr>
          <w:rFonts w:ascii="Times New Roman" w:hAnsi="Times New Roman" w:cs="Times New Roman"/>
          <w:sz w:val="24"/>
          <w:szCs w:val="24"/>
          <w:lang w:val="cs-CZ"/>
        </w:rPr>
        <w:t>(ke dni</w:t>
      </w:r>
      <w:r w:rsidR="00FF053A">
        <w:rPr>
          <w:rFonts w:ascii="Times New Roman" w:hAnsi="Times New Roman" w:cs="Times New Roman"/>
          <w:sz w:val="24"/>
          <w:szCs w:val="24"/>
          <w:lang w:val="cs-CZ"/>
        </w:rPr>
        <w:t xml:space="preserve"> </w:t>
      </w:r>
      <w:r w:rsidR="00FF053A" w:rsidRPr="00FF053A">
        <w:rPr>
          <w:rFonts w:ascii="Times New Roman" w:hAnsi="Times New Roman" w:cs="Times New Roman"/>
          <w:sz w:val="24"/>
          <w:szCs w:val="24"/>
          <w:lang w:val="cs-CZ"/>
        </w:rPr>
        <w:t>uzavření</w:t>
      </w:r>
      <w:r w:rsidR="00C339C6">
        <w:rPr>
          <w:rFonts w:ascii="Times New Roman" w:hAnsi="Times New Roman" w:cs="Times New Roman"/>
          <w:sz w:val="24"/>
          <w:szCs w:val="24"/>
          <w:lang w:val="cs-CZ"/>
        </w:rPr>
        <w:t xml:space="preserve"> této</w:t>
      </w:r>
      <w:r w:rsidR="00FF053A" w:rsidRPr="00FF053A">
        <w:rPr>
          <w:rFonts w:ascii="Times New Roman" w:hAnsi="Times New Roman" w:cs="Times New Roman"/>
          <w:sz w:val="24"/>
          <w:szCs w:val="24"/>
          <w:lang w:val="cs-CZ"/>
        </w:rPr>
        <w:t xml:space="preserve"> smlouvy </w:t>
      </w:r>
      <w:r w:rsidR="00C339C6">
        <w:rPr>
          <w:rFonts w:ascii="Times New Roman" w:hAnsi="Times New Roman" w:cs="Times New Roman"/>
          <w:sz w:val="24"/>
          <w:szCs w:val="24"/>
          <w:lang w:val="cs-CZ"/>
        </w:rPr>
        <w:t xml:space="preserve">upravené </w:t>
      </w:r>
      <w:r w:rsidR="00FF053A" w:rsidRPr="00FF053A">
        <w:rPr>
          <w:rFonts w:ascii="Times New Roman" w:hAnsi="Times New Roman" w:cs="Times New Roman"/>
          <w:sz w:val="24"/>
          <w:szCs w:val="24"/>
          <w:lang w:val="cs-CZ"/>
        </w:rPr>
        <w:t>nařízením vlády č. 567/2006 Sb., o minimální mzdě, o nejnižších</w:t>
      </w:r>
      <w:r w:rsidR="00FF053A">
        <w:rPr>
          <w:rFonts w:ascii="Times New Roman" w:hAnsi="Times New Roman" w:cs="Times New Roman"/>
          <w:sz w:val="24"/>
          <w:szCs w:val="24"/>
          <w:lang w:val="cs-CZ"/>
        </w:rPr>
        <w:t xml:space="preserve"> </w:t>
      </w:r>
      <w:r w:rsidR="00FF053A" w:rsidRPr="00FF053A">
        <w:rPr>
          <w:rFonts w:ascii="Times New Roman" w:hAnsi="Times New Roman" w:cs="Times New Roman"/>
          <w:sz w:val="24"/>
          <w:szCs w:val="24"/>
          <w:lang w:val="cs-CZ"/>
        </w:rPr>
        <w:t>úrovních zaručené mzdy, o vymezení ztíženého pracovního prostředí a o výši příplatku ke</w:t>
      </w:r>
      <w:r w:rsidR="00FF053A">
        <w:rPr>
          <w:rFonts w:ascii="Times New Roman" w:hAnsi="Times New Roman" w:cs="Times New Roman"/>
          <w:sz w:val="24"/>
          <w:szCs w:val="24"/>
          <w:lang w:val="cs-CZ"/>
        </w:rPr>
        <w:t xml:space="preserve"> </w:t>
      </w:r>
      <w:r w:rsidR="00FF053A" w:rsidRPr="00FF053A">
        <w:rPr>
          <w:rFonts w:ascii="Times New Roman" w:hAnsi="Times New Roman" w:cs="Times New Roman"/>
          <w:sz w:val="24"/>
          <w:szCs w:val="24"/>
          <w:lang w:val="cs-CZ"/>
        </w:rPr>
        <w:t>mzdě za práci ve ztíženém pracovním prostředí), přičemž</w:t>
      </w:r>
      <w:r w:rsidR="00C339C6">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jednotkovou </w:t>
      </w:r>
      <w:r w:rsidR="00C339C6">
        <w:rPr>
          <w:rFonts w:ascii="Times New Roman" w:hAnsi="Times New Roman" w:cs="Times New Roman"/>
          <w:sz w:val="24"/>
          <w:szCs w:val="24"/>
          <w:lang w:val="cs-CZ"/>
        </w:rPr>
        <w:t xml:space="preserve">cenu </w:t>
      </w:r>
      <w:r>
        <w:rPr>
          <w:rFonts w:ascii="Times New Roman" w:hAnsi="Times New Roman" w:cs="Times New Roman"/>
          <w:sz w:val="24"/>
          <w:szCs w:val="24"/>
          <w:lang w:val="cs-CZ"/>
        </w:rPr>
        <w:t>sjednanou</w:t>
      </w:r>
      <w:r w:rsidR="00C339C6">
        <w:rPr>
          <w:rFonts w:ascii="Times New Roman" w:hAnsi="Times New Roman" w:cs="Times New Roman"/>
          <w:sz w:val="24"/>
          <w:szCs w:val="24"/>
          <w:lang w:val="cs-CZ"/>
        </w:rPr>
        <w:t xml:space="preserve"> v této smlouvě</w:t>
      </w:r>
      <w:r w:rsidR="00FF053A">
        <w:rPr>
          <w:rFonts w:ascii="Times New Roman" w:hAnsi="Times New Roman" w:cs="Times New Roman"/>
          <w:sz w:val="24"/>
          <w:szCs w:val="24"/>
          <w:lang w:val="cs-CZ"/>
        </w:rPr>
        <w:t xml:space="preserve"> lze v </w:t>
      </w:r>
      <w:r w:rsidR="00FF053A" w:rsidRPr="00FF053A">
        <w:rPr>
          <w:rFonts w:ascii="Times New Roman" w:hAnsi="Times New Roman" w:cs="Times New Roman"/>
          <w:sz w:val="24"/>
          <w:szCs w:val="24"/>
          <w:lang w:val="cs-CZ"/>
        </w:rPr>
        <w:t>takovém</w:t>
      </w:r>
      <w:r w:rsidR="00FF053A">
        <w:rPr>
          <w:rFonts w:ascii="Times New Roman" w:hAnsi="Times New Roman" w:cs="Times New Roman"/>
          <w:sz w:val="24"/>
          <w:szCs w:val="24"/>
          <w:lang w:val="cs-CZ"/>
        </w:rPr>
        <w:t xml:space="preserve"> </w:t>
      </w:r>
      <w:r w:rsidR="00FF053A" w:rsidRPr="00FF053A">
        <w:rPr>
          <w:rFonts w:ascii="Times New Roman" w:hAnsi="Times New Roman" w:cs="Times New Roman"/>
          <w:sz w:val="24"/>
          <w:szCs w:val="24"/>
          <w:lang w:val="cs-CZ"/>
        </w:rPr>
        <w:t>případě navýšit i opakovaně, avšak vždy pouze o</w:t>
      </w:r>
      <w:r>
        <w:rPr>
          <w:rFonts w:ascii="Times New Roman" w:hAnsi="Times New Roman" w:cs="Times New Roman"/>
          <w:sz w:val="24"/>
          <w:szCs w:val="24"/>
          <w:lang w:val="cs-CZ"/>
        </w:rPr>
        <w:t>:</w:t>
      </w:r>
    </w:p>
    <w:p w14:paraId="26790471" w14:textId="77777777" w:rsidR="00C339C6" w:rsidRDefault="00C339C6" w:rsidP="001635A7">
      <w:pPr>
        <w:pStyle w:val="Prosttext"/>
        <w:ind w:left="720"/>
        <w:jc w:val="both"/>
        <w:rPr>
          <w:rFonts w:ascii="Times New Roman" w:hAnsi="Times New Roman" w:cs="Times New Roman"/>
          <w:sz w:val="24"/>
          <w:szCs w:val="24"/>
          <w:lang w:val="cs-CZ"/>
        </w:rPr>
      </w:pPr>
    </w:p>
    <w:p w14:paraId="2AB67578" w14:textId="26519AFB" w:rsidR="00CE2771" w:rsidRDefault="00C339C6" w:rsidP="001635A7">
      <w:pPr>
        <w:pStyle w:val="Prosttext"/>
        <w:numPr>
          <w:ilvl w:val="0"/>
          <w:numId w:val="19"/>
        </w:numPr>
        <w:ind w:left="1134"/>
        <w:jc w:val="both"/>
        <w:rPr>
          <w:rFonts w:ascii="Times New Roman" w:hAnsi="Times New Roman" w:cs="Times New Roman"/>
          <w:sz w:val="24"/>
          <w:szCs w:val="24"/>
          <w:lang w:val="cs-CZ"/>
        </w:rPr>
      </w:pPr>
      <w:r>
        <w:rPr>
          <w:rFonts w:ascii="Times New Roman" w:hAnsi="Times New Roman" w:cs="Times New Roman"/>
          <w:sz w:val="24"/>
          <w:szCs w:val="24"/>
          <w:lang w:val="cs-CZ"/>
        </w:rPr>
        <w:t>částku</w:t>
      </w:r>
      <w:r w:rsidR="00FF053A" w:rsidRPr="00FF053A">
        <w:rPr>
          <w:rFonts w:ascii="Times New Roman" w:hAnsi="Times New Roman" w:cs="Times New Roman"/>
          <w:sz w:val="24"/>
          <w:szCs w:val="24"/>
          <w:lang w:val="cs-CZ"/>
        </w:rPr>
        <w:t>, o k</w:t>
      </w:r>
      <w:r>
        <w:rPr>
          <w:rFonts w:ascii="Times New Roman" w:hAnsi="Times New Roman" w:cs="Times New Roman"/>
          <w:sz w:val="24"/>
          <w:szCs w:val="24"/>
          <w:lang w:val="cs-CZ"/>
        </w:rPr>
        <w:t>terou</w:t>
      </w:r>
      <w:r w:rsidR="00FF053A" w:rsidRPr="00FF053A">
        <w:rPr>
          <w:rFonts w:ascii="Times New Roman" w:hAnsi="Times New Roman" w:cs="Times New Roman"/>
          <w:sz w:val="24"/>
          <w:szCs w:val="24"/>
          <w:lang w:val="cs-CZ"/>
        </w:rPr>
        <w:t xml:space="preserve"> bude minimální</w:t>
      </w:r>
      <w:r w:rsidR="005A4E42">
        <w:rPr>
          <w:rFonts w:ascii="Times New Roman" w:hAnsi="Times New Roman" w:cs="Times New Roman"/>
          <w:sz w:val="24"/>
          <w:szCs w:val="24"/>
          <w:lang w:val="cs-CZ"/>
        </w:rPr>
        <w:t xml:space="preserve"> nebo zaručená</w:t>
      </w:r>
      <w:r w:rsidR="00FF053A" w:rsidRPr="00FF053A">
        <w:rPr>
          <w:rFonts w:ascii="Times New Roman" w:hAnsi="Times New Roman" w:cs="Times New Roman"/>
          <w:sz w:val="24"/>
          <w:szCs w:val="24"/>
          <w:lang w:val="cs-CZ"/>
        </w:rPr>
        <w:t xml:space="preserve"> mzda navýšena oproti předchozí hodinové</w:t>
      </w:r>
      <w:r>
        <w:rPr>
          <w:rFonts w:ascii="Times New Roman" w:hAnsi="Times New Roman" w:cs="Times New Roman"/>
          <w:sz w:val="24"/>
          <w:szCs w:val="24"/>
          <w:lang w:val="cs-CZ"/>
        </w:rPr>
        <w:t xml:space="preserve"> </w:t>
      </w:r>
      <w:r w:rsidR="00FF053A" w:rsidRPr="00C339C6">
        <w:rPr>
          <w:rFonts w:ascii="Times New Roman" w:hAnsi="Times New Roman" w:cs="Times New Roman"/>
          <w:sz w:val="24"/>
          <w:szCs w:val="24"/>
          <w:lang w:val="cs-CZ"/>
        </w:rPr>
        <w:t>základní sazbě minimální mzdy, a</w:t>
      </w:r>
    </w:p>
    <w:p w14:paraId="0E671678" w14:textId="77777777" w:rsidR="00CE2771" w:rsidRDefault="00CE2771" w:rsidP="001635A7">
      <w:pPr>
        <w:pStyle w:val="Prosttext"/>
        <w:ind w:left="1134"/>
        <w:jc w:val="both"/>
        <w:rPr>
          <w:rFonts w:ascii="Times New Roman" w:hAnsi="Times New Roman" w:cs="Times New Roman"/>
          <w:sz w:val="24"/>
          <w:szCs w:val="24"/>
          <w:lang w:val="cs-CZ"/>
        </w:rPr>
      </w:pPr>
    </w:p>
    <w:p w14:paraId="2D3FFB7D" w14:textId="34C5414E" w:rsidR="00C339C6" w:rsidRPr="00CE2771" w:rsidRDefault="00C339C6" w:rsidP="001635A7">
      <w:pPr>
        <w:pStyle w:val="Prosttext"/>
        <w:numPr>
          <w:ilvl w:val="0"/>
          <w:numId w:val="19"/>
        </w:numPr>
        <w:ind w:left="1134"/>
        <w:jc w:val="both"/>
        <w:rPr>
          <w:rFonts w:ascii="Times New Roman" w:hAnsi="Times New Roman" w:cs="Times New Roman"/>
          <w:sz w:val="24"/>
          <w:szCs w:val="24"/>
          <w:lang w:val="cs-CZ"/>
        </w:rPr>
      </w:pPr>
      <w:r w:rsidRPr="00CE2771">
        <w:rPr>
          <w:rFonts w:ascii="Times New Roman" w:hAnsi="Times New Roman" w:cs="Times New Roman"/>
          <w:sz w:val="24"/>
          <w:szCs w:val="24"/>
          <w:lang w:val="cs-CZ"/>
        </w:rPr>
        <w:t>částku</w:t>
      </w:r>
      <w:r w:rsidR="00FF053A" w:rsidRPr="00CE2771">
        <w:rPr>
          <w:rFonts w:ascii="Times New Roman" w:hAnsi="Times New Roman" w:cs="Times New Roman"/>
          <w:sz w:val="24"/>
          <w:szCs w:val="24"/>
          <w:lang w:val="cs-CZ"/>
        </w:rPr>
        <w:t>, o kolik budou činit zákonné odvody zaměstnavatele ze mzdy (zejména</w:t>
      </w:r>
      <w:r w:rsidRPr="00CE2771">
        <w:rPr>
          <w:rFonts w:ascii="Times New Roman" w:hAnsi="Times New Roman" w:cs="Times New Roman"/>
          <w:sz w:val="24"/>
          <w:szCs w:val="24"/>
          <w:lang w:val="cs-CZ"/>
        </w:rPr>
        <w:t xml:space="preserve"> </w:t>
      </w:r>
      <w:r w:rsidR="00FF053A" w:rsidRPr="00CE2771">
        <w:rPr>
          <w:rFonts w:ascii="Times New Roman" w:hAnsi="Times New Roman" w:cs="Times New Roman"/>
          <w:sz w:val="24"/>
          <w:szCs w:val="24"/>
          <w:lang w:val="cs-CZ"/>
        </w:rPr>
        <w:t>daně, pojistné a příspěvek na státní politiku zaměstnanosti) více oproti takovým</w:t>
      </w:r>
      <w:r w:rsidRPr="00CE2771">
        <w:rPr>
          <w:rFonts w:ascii="Times New Roman" w:hAnsi="Times New Roman" w:cs="Times New Roman"/>
          <w:sz w:val="24"/>
          <w:szCs w:val="24"/>
          <w:lang w:val="cs-CZ"/>
        </w:rPr>
        <w:t xml:space="preserve"> </w:t>
      </w:r>
      <w:r w:rsidR="00FF053A" w:rsidRPr="00CE2771">
        <w:rPr>
          <w:rFonts w:ascii="Times New Roman" w:hAnsi="Times New Roman" w:cs="Times New Roman"/>
          <w:sz w:val="24"/>
          <w:szCs w:val="24"/>
          <w:lang w:val="cs-CZ"/>
        </w:rPr>
        <w:t>odvodů</w:t>
      </w:r>
      <w:r w:rsidRPr="00CE2771">
        <w:rPr>
          <w:rFonts w:ascii="Times New Roman" w:hAnsi="Times New Roman" w:cs="Times New Roman"/>
          <w:sz w:val="24"/>
          <w:szCs w:val="24"/>
          <w:lang w:val="cs-CZ"/>
        </w:rPr>
        <w:t xml:space="preserve">m před zvýšením podle </w:t>
      </w:r>
      <w:r w:rsidR="00EE3913" w:rsidRPr="00CE2771">
        <w:rPr>
          <w:rFonts w:ascii="Times New Roman" w:hAnsi="Times New Roman" w:cs="Times New Roman"/>
          <w:sz w:val="24"/>
          <w:szCs w:val="24"/>
          <w:lang w:val="cs-CZ"/>
        </w:rPr>
        <w:t>písm. a) tohoto článku smlouvy</w:t>
      </w:r>
      <w:r w:rsidRPr="00CE2771">
        <w:rPr>
          <w:rFonts w:ascii="Times New Roman" w:hAnsi="Times New Roman" w:cs="Times New Roman"/>
          <w:sz w:val="24"/>
          <w:szCs w:val="24"/>
          <w:lang w:val="cs-CZ"/>
        </w:rPr>
        <w:t xml:space="preserve">. </w:t>
      </w:r>
    </w:p>
    <w:p w14:paraId="2DDCA110" w14:textId="77777777" w:rsidR="00C339C6" w:rsidRDefault="00C339C6" w:rsidP="001635A7">
      <w:pPr>
        <w:pStyle w:val="Prosttext"/>
        <w:ind w:left="722"/>
        <w:jc w:val="both"/>
        <w:rPr>
          <w:rFonts w:ascii="Times New Roman" w:hAnsi="Times New Roman" w:cs="Times New Roman"/>
          <w:sz w:val="24"/>
          <w:szCs w:val="24"/>
          <w:lang w:val="cs-CZ"/>
        </w:rPr>
      </w:pPr>
    </w:p>
    <w:p w14:paraId="5A7B95ED" w14:textId="3FD5BDB6" w:rsidR="00FF053A" w:rsidRPr="00C339C6" w:rsidRDefault="00C339C6" w:rsidP="001635A7">
      <w:pPr>
        <w:pStyle w:val="Prosttext"/>
        <w:numPr>
          <w:ilvl w:val="1"/>
          <w:numId w:val="3"/>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V </w:t>
      </w:r>
      <w:r w:rsidR="00FF053A" w:rsidRPr="00C339C6">
        <w:rPr>
          <w:rFonts w:ascii="Times New Roman" w:hAnsi="Times New Roman" w:cs="Times New Roman"/>
          <w:sz w:val="24"/>
          <w:szCs w:val="24"/>
          <w:lang w:val="cs-CZ"/>
        </w:rPr>
        <w:t>případě</w:t>
      </w:r>
      <w:r>
        <w:rPr>
          <w:rFonts w:ascii="Times New Roman" w:hAnsi="Times New Roman" w:cs="Times New Roman"/>
          <w:sz w:val="24"/>
          <w:szCs w:val="24"/>
          <w:lang w:val="cs-CZ"/>
        </w:rPr>
        <w:t xml:space="preserve"> zvýšení jednotkové ceny postupem dle předchozího odstavce</w:t>
      </w:r>
      <w:r w:rsidR="00FF053A" w:rsidRPr="00C339C6">
        <w:rPr>
          <w:rFonts w:ascii="Times New Roman" w:hAnsi="Times New Roman" w:cs="Times New Roman"/>
          <w:sz w:val="24"/>
          <w:szCs w:val="24"/>
          <w:lang w:val="cs-CZ"/>
        </w:rPr>
        <w:t xml:space="preserve"> má </w:t>
      </w:r>
      <w:r>
        <w:rPr>
          <w:rFonts w:ascii="Times New Roman" w:hAnsi="Times New Roman" w:cs="Times New Roman"/>
          <w:sz w:val="24"/>
          <w:szCs w:val="24"/>
          <w:lang w:val="cs-CZ"/>
        </w:rPr>
        <w:t>P</w:t>
      </w:r>
      <w:r w:rsidR="00FF053A" w:rsidRPr="00C339C6">
        <w:rPr>
          <w:rFonts w:ascii="Times New Roman" w:hAnsi="Times New Roman" w:cs="Times New Roman"/>
          <w:sz w:val="24"/>
          <w:szCs w:val="24"/>
          <w:lang w:val="cs-CZ"/>
        </w:rPr>
        <w:t xml:space="preserve">oskytovatel právo na </w:t>
      </w:r>
      <w:r>
        <w:rPr>
          <w:rFonts w:ascii="Times New Roman" w:hAnsi="Times New Roman" w:cs="Times New Roman"/>
          <w:sz w:val="24"/>
          <w:szCs w:val="24"/>
          <w:lang w:val="cs-CZ"/>
        </w:rPr>
        <w:t xml:space="preserve">úhradu takto zvýšené ceny </w:t>
      </w:r>
      <w:r w:rsidR="00104D5C">
        <w:rPr>
          <w:rFonts w:ascii="Times New Roman" w:hAnsi="Times New Roman" w:cs="Times New Roman"/>
          <w:sz w:val="24"/>
          <w:szCs w:val="24"/>
          <w:lang w:val="cs-CZ"/>
        </w:rPr>
        <w:t xml:space="preserve">nejdříve </w:t>
      </w:r>
      <w:r w:rsidR="00FF053A" w:rsidRPr="00C339C6">
        <w:rPr>
          <w:rFonts w:ascii="Times New Roman" w:hAnsi="Times New Roman" w:cs="Times New Roman"/>
          <w:sz w:val="24"/>
          <w:szCs w:val="24"/>
          <w:lang w:val="cs-CZ"/>
        </w:rPr>
        <w:t xml:space="preserve">za </w:t>
      </w:r>
      <w:r>
        <w:rPr>
          <w:rFonts w:ascii="Times New Roman" w:hAnsi="Times New Roman" w:cs="Times New Roman"/>
          <w:sz w:val="24"/>
          <w:szCs w:val="24"/>
          <w:lang w:val="cs-CZ"/>
        </w:rPr>
        <w:t>S</w:t>
      </w:r>
      <w:r w:rsidR="00FF053A" w:rsidRPr="00C339C6">
        <w:rPr>
          <w:rFonts w:ascii="Times New Roman" w:hAnsi="Times New Roman" w:cs="Times New Roman"/>
          <w:sz w:val="24"/>
          <w:szCs w:val="24"/>
          <w:lang w:val="cs-CZ"/>
        </w:rPr>
        <w:t>lužby</w:t>
      </w:r>
      <w:r w:rsidRPr="00C339C6">
        <w:rPr>
          <w:rFonts w:ascii="Times New Roman" w:hAnsi="Times New Roman" w:cs="Times New Roman"/>
          <w:sz w:val="24"/>
          <w:szCs w:val="24"/>
          <w:lang w:val="cs-CZ"/>
        </w:rPr>
        <w:t xml:space="preserve"> </w:t>
      </w:r>
      <w:r>
        <w:rPr>
          <w:rFonts w:ascii="Times New Roman" w:hAnsi="Times New Roman" w:cs="Times New Roman"/>
          <w:sz w:val="24"/>
          <w:szCs w:val="24"/>
          <w:lang w:val="cs-CZ"/>
        </w:rPr>
        <w:t>ostrahy poskytnuté</w:t>
      </w:r>
      <w:r w:rsidR="00FF053A" w:rsidRPr="00C339C6">
        <w:rPr>
          <w:rFonts w:ascii="Times New Roman" w:hAnsi="Times New Roman" w:cs="Times New Roman"/>
          <w:sz w:val="24"/>
          <w:szCs w:val="24"/>
          <w:lang w:val="cs-CZ"/>
        </w:rPr>
        <w:t xml:space="preserve"> od prvního dne měsíce následujícího po</w:t>
      </w:r>
      <w:r w:rsidRPr="00C339C6">
        <w:rPr>
          <w:rFonts w:ascii="Times New Roman" w:hAnsi="Times New Roman" w:cs="Times New Roman"/>
          <w:sz w:val="24"/>
          <w:szCs w:val="24"/>
          <w:lang w:val="cs-CZ"/>
        </w:rPr>
        <w:t xml:space="preserve"> nabytí účinnosti </w:t>
      </w:r>
      <w:r w:rsidR="00FF053A" w:rsidRPr="00C339C6">
        <w:rPr>
          <w:rFonts w:ascii="Times New Roman" w:hAnsi="Times New Roman" w:cs="Times New Roman"/>
          <w:sz w:val="24"/>
          <w:szCs w:val="24"/>
          <w:lang w:val="cs-CZ"/>
        </w:rPr>
        <w:t>příslušného</w:t>
      </w:r>
      <w:r w:rsidRPr="00C339C6">
        <w:rPr>
          <w:rFonts w:ascii="Times New Roman" w:hAnsi="Times New Roman" w:cs="Times New Roman"/>
          <w:sz w:val="24"/>
          <w:szCs w:val="24"/>
          <w:lang w:val="cs-CZ"/>
        </w:rPr>
        <w:t xml:space="preserve"> </w:t>
      </w:r>
      <w:r>
        <w:rPr>
          <w:rFonts w:ascii="Times New Roman" w:hAnsi="Times New Roman" w:cs="Times New Roman"/>
          <w:sz w:val="24"/>
          <w:szCs w:val="24"/>
          <w:lang w:val="cs-CZ"/>
        </w:rPr>
        <w:t>právního předpisu.</w:t>
      </w:r>
    </w:p>
    <w:p w14:paraId="288D897F" w14:textId="77777777" w:rsidR="002F474F" w:rsidRDefault="002F474F" w:rsidP="001635A7">
      <w:pPr>
        <w:tabs>
          <w:tab w:val="left" w:pos="0"/>
          <w:tab w:val="left" w:pos="284"/>
        </w:tabs>
        <w:spacing w:after="0" w:line="240" w:lineRule="auto"/>
        <w:jc w:val="both"/>
      </w:pPr>
    </w:p>
    <w:p w14:paraId="69F05138" w14:textId="77777777" w:rsidR="003D7D7A" w:rsidRDefault="00C05594" w:rsidP="001635A7">
      <w:pPr>
        <w:pStyle w:val="Prosttext"/>
        <w:numPr>
          <w:ilvl w:val="0"/>
          <w:numId w:val="3"/>
        </w:numPr>
        <w:ind w:hanging="576"/>
        <w:rPr>
          <w:rFonts w:ascii="Times New Roman" w:hAnsi="Times New Roman"/>
          <w:b/>
          <w:bCs/>
          <w:sz w:val="24"/>
          <w:szCs w:val="24"/>
          <w:lang w:val="cs-CZ"/>
        </w:rPr>
      </w:pPr>
      <w:r>
        <w:rPr>
          <w:rFonts w:ascii="Times New Roman" w:hAnsi="Times New Roman" w:cs="Times New Roman"/>
          <w:b/>
          <w:bCs/>
          <w:sz w:val="24"/>
          <w:szCs w:val="24"/>
          <w:lang w:val="cs-CZ"/>
        </w:rPr>
        <w:t xml:space="preserve">Doba trvání smlouvy, způsob předání a převzetí služeb </w:t>
      </w:r>
    </w:p>
    <w:p w14:paraId="4368D092" w14:textId="77777777" w:rsidR="003D7D7A" w:rsidRDefault="003D7D7A" w:rsidP="001635A7">
      <w:pPr>
        <w:pStyle w:val="Prosttext"/>
        <w:tabs>
          <w:tab w:val="left" w:pos="0"/>
          <w:tab w:val="left" w:pos="284"/>
        </w:tabs>
        <w:jc w:val="both"/>
        <w:rPr>
          <w:rFonts w:ascii="Times New Roman" w:hAnsi="Times New Roman" w:cs="Times New Roman"/>
          <w:b/>
          <w:bCs/>
          <w:sz w:val="24"/>
          <w:szCs w:val="24"/>
          <w:lang w:val="cs-CZ"/>
        </w:rPr>
      </w:pPr>
    </w:p>
    <w:p w14:paraId="27165B37" w14:textId="1B89C21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 xml:space="preserve">Tato smlouva se uzavírá </w:t>
      </w:r>
      <w:r w:rsidRPr="005E2EDA">
        <w:rPr>
          <w:rFonts w:ascii="Times New Roman" w:hAnsi="Times New Roman" w:cs="Times New Roman"/>
          <w:b/>
          <w:sz w:val="24"/>
          <w:szCs w:val="24"/>
          <w:lang w:val="cs-CZ"/>
        </w:rPr>
        <w:t xml:space="preserve">na dobu </w:t>
      </w:r>
      <w:r w:rsidR="003356B7">
        <w:rPr>
          <w:rFonts w:ascii="Times New Roman" w:hAnsi="Times New Roman" w:cs="Times New Roman"/>
          <w:b/>
          <w:sz w:val="24"/>
          <w:szCs w:val="24"/>
          <w:lang w:val="cs-CZ"/>
        </w:rPr>
        <w:t>ne</w:t>
      </w:r>
      <w:r w:rsidRPr="005E2EDA">
        <w:rPr>
          <w:rFonts w:ascii="Times New Roman" w:hAnsi="Times New Roman" w:cs="Times New Roman"/>
          <w:b/>
          <w:sz w:val="24"/>
          <w:szCs w:val="24"/>
          <w:lang w:val="cs-CZ"/>
        </w:rPr>
        <w:t>určitou</w:t>
      </w:r>
      <w:r w:rsidRPr="005E2EDA">
        <w:rPr>
          <w:rFonts w:ascii="Times New Roman" w:hAnsi="Times New Roman" w:cs="Times New Roman"/>
          <w:sz w:val="24"/>
          <w:szCs w:val="24"/>
          <w:lang w:val="cs-CZ"/>
        </w:rPr>
        <w:t xml:space="preserve">, a to </w:t>
      </w:r>
      <w:r w:rsidR="009E77DD">
        <w:rPr>
          <w:rFonts w:ascii="Times New Roman" w:hAnsi="Times New Roman" w:cs="Times New Roman"/>
          <w:sz w:val="24"/>
          <w:szCs w:val="24"/>
          <w:lang w:val="cs-CZ"/>
        </w:rPr>
        <w:t xml:space="preserve">počínaje </w:t>
      </w:r>
      <w:r>
        <w:rPr>
          <w:rFonts w:ascii="Times New Roman" w:hAnsi="Times New Roman" w:cs="Times New Roman"/>
          <w:sz w:val="24"/>
          <w:szCs w:val="24"/>
          <w:lang w:val="cs-CZ"/>
        </w:rPr>
        <w:t xml:space="preserve">od </w:t>
      </w:r>
      <w:r w:rsidR="00730F48">
        <w:rPr>
          <w:rFonts w:ascii="Times New Roman" w:hAnsi="Times New Roman" w:cs="Times New Roman"/>
          <w:sz w:val="24"/>
          <w:szCs w:val="24"/>
          <w:lang w:val="cs-CZ"/>
        </w:rPr>
        <w:t xml:space="preserve">prvního dne následujícího </w:t>
      </w:r>
      <w:r w:rsidR="009E77DD">
        <w:rPr>
          <w:rFonts w:ascii="Times New Roman" w:hAnsi="Times New Roman" w:cs="Times New Roman"/>
          <w:sz w:val="24"/>
          <w:szCs w:val="24"/>
          <w:lang w:val="cs-CZ"/>
        </w:rPr>
        <w:t xml:space="preserve">kalendářního </w:t>
      </w:r>
      <w:r w:rsidR="00730F48">
        <w:rPr>
          <w:rFonts w:ascii="Times New Roman" w:hAnsi="Times New Roman" w:cs="Times New Roman"/>
          <w:sz w:val="24"/>
          <w:szCs w:val="24"/>
          <w:lang w:val="cs-CZ"/>
        </w:rPr>
        <w:t xml:space="preserve">měsíce </w:t>
      </w:r>
      <w:r w:rsidR="009E77DD">
        <w:rPr>
          <w:rFonts w:ascii="Times New Roman" w:hAnsi="Times New Roman" w:cs="Times New Roman"/>
          <w:sz w:val="24"/>
          <w:szCs w:val="24"/>
          <w:lang w:val="cs-CZ"/>
        </w:rPr>
        <w:t>od nabytí její účinno</w:t>
      </w:r>
      <w:r w:rsidR="00104D5C">
        <w:rPr>
          <w:rFonts w:ascii="Times New Roman" w:hAnsi="Times New Roman" w:cs="Times New Roman"/>
          <w:sz w:val="24"/>
          <w:szCs w:val="24"/>
          <w:lang w:val="cs-CZ"/>
        </w:rPr>
        <w:t xml:space="preserve">sti dle čl. </w:t>
      </w:r>
      <w:proofErr w:type="gramStart"/>
      <w:r w:rsidR="00104D5C">
        <w:rPr>
          <w:rFonts w:ascii="Times New Roman" w:hAnsi="Times New Roman" w:cs="Times New Roman"/>
          <w:sz w:val="24"/>
          <w:szCs w:val="24"/>
          <w:lang w:val="cs-CZ"/>
        </w:rPr>
        <w:t>12.8. této</w:t>
      </w:r>
      <w:proofErr w:type="gramEnd"/>
      <w:r w:rsidR="00104D5C">
        <w:rPr>
          <w:rFonts w:ascii="Times New Roman" w:hAnsi="Times New Roman" w:cs="Times New Roman"/>
          <w:sz w:val="24"/>
          <w:szCs w:val="24"/>
          <w:lang w:val="cs-CZ"/>
        </w:rPr>
        <w:t xml:space="preserve"> smlouvy.</w:t>
      </w:r>
    </w:p>
    <w:p w14:paraId="1FB60F38" w14:textId="77777777" w:rsidR="003D7D7A" w:rsidRDefault="003D7D7A" w:rsidP="001635A7">
      <w:pPr>
        <w:pStyle w:val="Prosttext"/>
        <w:tabs>
          <w:tab w:val="left" w:pos="0"/>
          <w:tab w:val="left" w:pos="284"/>
        </w:tabs>
        <w:ind w:left="720" w:hanging="576"/>
        <w:jc w:val="both"/>
        <w:rPr>
          <w:rFonts w:ascii="Times New Roman" w:hAnsi="Times New Roman" w:cs="Times New Roman"/>
          <w:sz w:val="24"/>
          <w:szCs w:val="24"/>
          <w:lang w:val="cs-CZ"/>
        </w:rPr>
      </w:pPr>
    </w:p>
    <w:p w14:paraId="2672A0B3" w14:textId="4FD681C0"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 xml:space="preserve">Objednatel převezme od Poskytovatele pouze Služby ostrahy, poskytnuté v rozsahu a za podmínek stanovených touto smlouvou, a to na základě </w:t>
      </w:r>
      <w:r w:rsidR="00104D5C">
        <w:rPr>
          <w:rFonts w:ascii="Times New Roman" w:hAnsi="Times New Roman" w:cs="Times New Roman"/>
          <w:sz w:val="24"/>
          <w:szCs w:val="24"/>
          <w:lang w:val="cs-CZ"/>
        </w:rPr>
        <w:t xml:space="preserve">měsíčních </w:t>
      </w:r>
      <w:r>
        <w:rPr>
          <w:rFonts w:ascii="Times New Roman" w:hAnsi="Times New Roman" w:cs="Times New Roman"/>
          <w:sz w:val="24"/>
          <w:szCs w:val="24"/>
          <w:lang w:val="cs-CZ"/>
        </w:rPr>
        <w:t xml:space="preserve">výkazů odpracovaných hodin dle čl. </w:t>
      </w:r>
      <w:proofErr w:type="gramStart"/>
      <w:r>
        <w:rPr>
          <w:rFonts w:ascii="Times New Roman" w:hAnsi="Times New Roman" w:cs="Times New Roman"/>
          <w:sz w:val="24"/>
          <w:szCs w:val="24"/>
          <w:lang w:val="cs-CZ"/>
        </w:rPr>
        <w:t>3.4. této</w:t>
      </w:r>
      <w:proofErr w:type="gramEnd"/>
      <w:r>
        <w:rPr>
          <w:rFonts w:ascii="Times New Roman" w:hAnsi="Times New Roman" w:cs="Times New Roman"/>
          <w:sz w:val="24"/>
          <w:szCs w:val="24"/>
          <w:lang w:val="cs-CZ"/>
        </w:rPr>
        <w:t xml:space="preserve"> smlouvy.</w:t>
      </w:r>
    </w:p>
    <w:p w14:paraId="168BC633" w14:textId="77777777" w:rsidR="003D7D7A" w:rsidRDefault="003D7D7A" w:rsidP="001635A7">
      <w:pPr>
        <w:pStyle w:val="Prosttext"/>
        <w:tabs>
          <w:tab w:val="left" w:pos="0"/>
          <w:tab w:val="left" w:pos="284"/>
        </w:tabs>
        <w:jc w:val="both"/>
        <w:rPr>
          <w:rFonts w:ascii="Times New Roman" w:hAnsi="Times New Roman" w:cs="Times New Roman"/>
          <w:sz w:val="24"/>
          <w:szCs w:val="24"/>
          <w:lang w:val="cs-CZ"/>
        </w:rPr>
      </w:pPr>
    </w:p>
    <w:p w14:paraId="0B3F5DD5" w14:textId="77777777" w:rsidR="003D7D7A" w:rsidRDefault="00C05594" w:rsidP="001635A7">
      <w:pPr>
        <w:pStyle w:val="Prosttext"/>
        <w:numPr>
          <w:ilvl w:val="0"/>
          <w:numId w:val="3"/>
        </w:numPr>
        <w:ind w:hanging="576"/>
        <w:rPr>
          <w:rFonts w:ascii="Times New Roman" w:hAnsi="Times New Roman" w:cs="Times New Roman"/>
          <w:b/>
          <w:sz w:val="24"/>
          <w:szCs w:val="24"/>
          <w:lang w:val="cs-CZ"/>
        </w:rPr>
      </w:pPr>
      <w:r>
        <w:rPr>
          <w:rFonts w:ascii="Times New Roman" w:hAnsi="Times New Roman" w:cs="Times New Roman"/>
          <w:b/>
          <w:sz w:val="24"/>
          <w:szCs w:val="24"/>
          <w:lang w:val="cs-CZ"/>
        </w:rPr>
        <w:t>Práva a povinnosti smluvní stran</w:t>
      </w:r>
    </w:p>
    <w:p w14:paraId="18FF7CEA" w14:textId="77777777" w:rsidR="003D7D7A" w:rsidRDefault="003D7D7A" w:rsidP="001635A7">
      <w:pPr>
        <w:pStyle w:val="Zptenadresanaoblku"/>
        <w:jc w:val="both"/>
        <w:rPr>
          <w:rFonts w:cs="Times New Roman"/>
          <w:bCs/>
          <w:sz w:val="24"/>
          <w:szCs w:val="24"/>
          <w:lang w:val="cs-CZ"/>
        </w:rPr>
      </w:pPr>
    </w:p>
    <w:p w14:paraId="1C67C9E4" w14:textId="77777777" w:rsidR="003D7D7A" w:rsidRDefault="00C05594" w:rsidP="001635A7">
      <w:pPr>
        <w:pStyle w:val="Prosttext"/>
        <w:numPr>
          <w:ilvl w:val="1"/>
          <w:numId w:val="3"/>
        </w:numPr>
        <w:ind w:hanging="576"/>
        <w:jc w:val="both"/>
        <w:rPr>
          <w:lang w:val="cs-CZ"/>
        </w:rPr>
      </w:pPr>
      <w:r>
        <w:rPr>
          <w:rFonts w:ascii="Times New Roman" w:hAnsi="Times New Roman" w:cs="Times New Roman"/>
          <w:bCs/>
          <w:sz w:val="24"/>
          <w:szCs w:val="24"/>
          <w:lang w:val="cs-CZ"/>
        </w:rPr>
        <w:t>Poskytovatel</w:t>
      </w:r>
      <w:r>
        <w:rPr>
          <w:rFonts w:ascii="Times New Roman" w:hAnsi="Times New Roman" w:cs="Times New Roman"/>
          <w:sz w:val="24"/>
          <w:szCs w:val="24"/>
          <w:lang w:val="cs-CZ"/>
        </w:rPr>
        <w:t xml:space="preserve"> se touto smlouvou zavazuje: </w:t>
      </w:r>
    </w:p>
    <w:p w14:paraId="54B90219" w14:textId="77777777" w:rsidR="003D7D7A" w:rsidRDefault="003D7D7A" w:rsidP="001635A7">
      <w:pPr>
        <w:pStyle w:val="Odstavecseseznamem"/>
        <w:spacing w:after="0" w:line="240" w:lineRule="auto"/>
        <w:rPr>
          <w:rFonts w:ascii="Times New Roman" w:hAnsi="Times New Roman" w:cs="Times New Roman"/>
          <w:b/>
          <w:sz w:val="24"/>
          <w:szCs w:val="24"/>
        </w:rPr>
      </w:pPr>
    </w:p>
    <w:p w14:paraId="589263DB" w14:textId="77777777" w:rsidR="003D7D7A" w:rsidRDefault="00C05594" w:rsidP="001635A7">
      <w:pPr>
        <w:pStyle w:val="Prosttext"/>
        <w:numPr>
          <w:ilvl w:val="0"/>
          <w:numId w:val="10"/>
        </w:numPr>
        <w:ind w:left="1134" w:hanging="139"/>
        <w:jc w:val="both"/>
        <w:rPr>
          <w:lang w:val="cs-CZ"/>
        </w:rPr>
      </w:pPr>
      <w:r>
        <w:rPr>
          <w:rFonts w:ascii="Times New Roman" w:hAnsi="Times New Roman" w:cs="Times New Roman"/>
          <w:sz w:val="24"/>
          <w:szCs w:val="24"/>
          <w:lang w:val="cs-CZ"/>
        </w:rPr>
        <w:t>poskytovatel Objednateli Služby ostrahy v rozsahu a za podmínek stanovených touto smlouvou, a to bez právních a faktických vad.</w:t>
      </w:r>
    </w:p>
    <w:p w14:paraId="030D9C2F" w14:textId="77777777" w:rsidR="003D7D7A" w:rsidRDefault="003D7D7A" w:rsidP="001635A7">
      <w:pPr>
        <w:pStyle w:val="Prosttext"/>
        <w:jc w:val="both"/>
        <w:rPr>
          <w:rFonts w:ascii="Times New Roman" w:hAnsi="Times New Roman" w:cs="Times New Roman"/>
          <w:sz w:val="24"/>
          <w:szCs w:val="24"/>
          <w:lang w:val="cs-CZ"/>
        </w:rPr>
      </w:pPr>
    </w:p>
    <w:p w14:paraId="3C2D5F76" w14:textId="3CB7BEE6"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řídit se při poskytování Služeb ostrahy ustanoveními této smlouvy, směrnice pro výkon ostrahy, která tvoří </w:t>
      </w:r>
      <w:r>
        <w:rPr>
          <w:rFonts w:ascii="Times New Roman" w:hAnsi="Times New Roman" w:cs="Times New Roman"/>
          <w:b/>
          <w:sz w:val="24"/>
          <w:szCs w:val="24"/>
          <w:u w:val="single"/>
          <w:lang w:val="cs-CZ"/>
        </w:rPr>
        <w:t xml:space="preserve">přílohu č. </w:t>
      </w:r>
      <w:r w:rsidR="002F474F">
        <w:rPr>
          <w:rFonts w:ascii="Times New Roman" w:hAnsi="Times New Roman" w:cs="Times New Roman"/>
          <w:b/>
          <w:sz w:val="24"/>
          <w:szCs w:val="24"/>
          <w:u w:val="single"/>
          <w:lang w:val="cs-CZ"/>
        </w:rPr>
        <w:t>2</w:t>
      </w:r>
      <w:r>
        <w:rPr>
          <w:rFonts w:ascii="Times New Roman" w:hAnsi="Times New Roman" w:cs="Times New Roman"/>
          <w:sz w:val="24"/>
          <w:szCs w:val="24"/>
          <w:lang w:val="cs-CZ"/>
        </w:rPr>
        <w:t> této smlouvy</w:t>
      </w:r>
      <w:r w:rsidR="009E77DD">
        <w:rPr>
          <w:rFonts w:ascii="Times New Roman" w:hAnsi="Times New Roman" w:cs="Times New Roman"/>
          <w:sz w:val="24"/>
          <w:szCs w:val="24"/>
          <w:lang w:val="cs-CZ"/>
        </w:rPr>
        <w:t xml:space="preserve">, podmínkami obsaženými </w:t>
      </w:r>
      <w:r>
        <w:rPr>
          <w:rFonts w:ascii="Times New Roman" w:hAnsi="Times New Roman" w:cs="Times New Roman"/>
          <w:sz w:val="24"/>
          <w:szCs w:val="24"/>
          <w:lang w:val="cs-CZ"/>
        </w:rPr>
        <w:t>v Zadávací dokumentaci, jakož i veškerými podklady, pokyny a vnitřními předpisy Objednatele.</w:t>
      </w:r>
    </w:p>
    <w:p w14:paraId="33B4080A" w14:textId="77777777" w:rsidR="003D7D7A" w:rsidRDefault="003D7D7A" w:rsidP="001635A7">
      <w:pPr>
        <w:pStyle w:val="Prosttext"/>
        <w:jc w:val="both"/>
        <w:rPr>
          <w:rFonts w:ascii="Times New Roman" w:hAnsi="Times New Roman" w:cs="Times New Roman"/>
          <w:sz w:val="24"/>
          <w:szCs w:val="24"/>
          <w:lang w:val="cs-CZ"/>
        </w:rPr>
      </w:pPr>
    </w:p>
    <w:p w14:paraId="230584CF" w14:textId="4E00D869" w:rsidR="00FE1BAB" w:rsidRDefault="00C05594" w:rsidP="00FE1BAB">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poskytovat Služby ostrahy</w:t>
      </w:r>
      <w:r w:rsidR="009E77DD">
        <w:rPr>
          <w:rFonts w:ascii="Times New Roman" w:hAnsi="Times New Roman" w:cs="Times New Roman"/>
          <w:sz w:val="24"/>
          <w:szCs w:val="24"/>
          <w:lang w:val="cs-CZ"/>
        </w:rPr>
        <w:t xml:space="preserve"> </w:t>
      </w:r>
      <w:r>
        <w:rPr>
          <w:rFonts w:ascii="Times New Roman" w:hAnsi="Times New Roman" w:cs="Times New Roman"/>
          <w:sz w:val="24"/>
          <w:szCs w:val="24"/>
          <w:lang w:val="cs-CZ"/>
        </w:rPr>
        <w:t>s náležitou odbornou péčí, s důsledným užívaní všech zákonných prostředků určených na ochranu práv Objednatele, a to výhradně v jeho zájmu.</w:t>
      </w:r>
    </w:p>
    <w:p w14:paraId="117B00CD" w14:textId="77777777" w:rsidR="00FE1BAB" w:rsidRPr="00FE1BAB" w:rsidRDefault="00FE1BAB" w:rsidP="00FE1BAB">
      <w:pPr>
        <w:pStyle w:val="Prosttext"/>
        <w:jc w:val="both"/>
        <w:rPr>
          <w:rFonts w:ascii="Times New Roman" w:hAnsi="Times New Roman" w:cs="Times New Roman"/>
          <w:sz w:val="24"/>
          <w:szCs w:val="24"/>
          <w:lang w:val="cs-CZ"/>
        </w:rPr>
      </w:pPr>
    </w:p>
    <w:p w14:paraId="40DB80A2" w14:textId="77777777"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v případě ohrožení osob či majetku provádět veškerá opatření k zamezení vzniku škod včetně případného přivolání Policie ČR či složek integrovaného záchranného systému.</w:t>
      </w:r>
    </w:p>
    <w:p w14:paraId="3FE2A5A3" w14:textId="77777777" w:rsidR="003D7D7A" w:rsidRDefault="003D7D7A" w:rsidP="001635A7">
      <w:pPr>
        <w:pStyle w:val="Prosttext"/>
        <w:jc w:val="both"/>
        <w:rPr>
          <w:rFonts w:ascii="Times New Roman" w:hAnsi="Times New Roman" w:cs="Times New Roman"/>
          <w:sz w:val="24"/>
          <w:szCs w:val="24"/>
          <w:lang w:val="cs-CZ"/>
        </w:rPr>
      </w:pPr>
    </w:p>
    <w:p w14:paraId="74F92F6F" w14:textId="77777777"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při poskytování Služeb ostrahy využívat elektronický systém Objednatele. </w:t>
      </w:r>
    </w:p>
    <w:p w14:paraId="169DB1A2" w14:textId="77777777" w:rsidR="003D7D7A" w:rsidRDefault="003D7D7A" w:rsidP="001635A7">
      <w:pPr>
        <w:pStyle w:val="Prosttext"/>
        <w:jc w:val="both"/>
        <w:rPr>
          <w:rFonts w:ascii="Times New Roman" w:hAnsi="Times New Roman" w:cs="Times New Roman"/>
          <w:sz w:val="24"/>
          <w:szCs w:val="24"/>
          <w:lang w:val="cs-CZ"/>
        </w:rPr>
      </w:pPr>
    </w:p>
    <w:p w14:paraId="3AB45484" w14:textId="687BDB6E"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zajistit, aby zaměstnanci Poskytovatele, pověření poskytováním Služeb ostrahy, dbali při výkonu služby povinností vyplývajících ze směrnice pro výkon ostrahy, která tvoří</w:t>
      </w:r>
      <w:r>
        <w:rPr>
          <w:rFonts w:ascii="Times New Roman" w:hAnsi="Times New Roman" w:cs="Times New Roman"/>
          <w:b/>
          <w:sz w:val="24"/>
          <w:szCs w:val="24"/>
          <w:lang w:val="cs-CZ"/>
        </w:rPr>
        <w:t xml:space="preserve"> </w:t>
      </w:r>
      <w:r>
        <w:rPr>
          <w:rFonts w:ascii="Times New Roman" w:hAnsi="Times New Roman" w:cs="Times New Roman"/>
          <w:b/>
          <w:sz w:val="24"/>
          <w:szCs w:val="24"/>
          <w:u w:val="single"/>
          <w:lang w:val="cs-CZ"/>
        </w:rPr>
        <w:t xml:space="preserve">přílohu č. </w:t>
      </w:r>
      <w:r w:rsidR="008834C3">
        <w:rPr>
          <w:rFonts w:ascii="Times New Roman" w:hAnsi="Times New Roman" w:cs="Times New Roman"/>
          <w:b/>
          <w:sz w:val="24"/>
          <w:szCs w:val="24"/>
          <w:u w:val="single"/>
          <w:lang w:val="cs-CZ"/>
        </w:rPr>
        <w:t>2</w:t>
      </w:r>
      <w:r>
        <w:rPr>
          <w:rFonts w:ascii="Times New Roman" w:hAnsi="Times New Roman" w:cs="Times New Roman"/>
          <w:sz w:val="24"/>
          <w:szCs w:val="24"/>
          <w:lang w:val="cs-CZ"/>
        </w:rPr>
        <w:t xml:space="preserve"> této smlouvy a svým jednáním a vystupováním žádným způsobem nesnižovali standard Služeb ostrahy ani pověst Objednatele jako vědecké instituce, zejména pak, aby se v Předmětu ostrahy pohybovali pouze v době výkonu své služby, do Předmětu ostrahy umožnili vstup pouze oprávněným osobám, neprodleně oznamovali veškeré mimořádné události související s poskytováním Služeb ostrahy, plnili obchůzkovou a </w:t>
      </w:r>
      <w:proofErr w:type="spellStart"/>
      <w:r>
        <w:rPr>
          <w:rFonts w:ascii="Times New Roman" w:hAnsi="Times New Roman" w:cs="Times New Roman"/>
          <w:sz w:val="24"/>
          <w:szCs w:val="24"/>
          <w:lang w:val="cs-CZ"/>
        </w:rPr>
        <w:t>zakročovací</w:t>
      </w:r>
      <w:proofErr w:type="spellEnd"/>
      <w:r>
        <w:rPr>
          <w:rFonts w:ascii="Times New Roman" w:hAnsi="Times New Roman" w:cs="Times New Roman"/>
          <w:sz w:val="24"/>
          <w:szCs w:val="24"/>
          <w:lang w:val="cs-CZ"/>
        </w:rPr>
        <w:t xml:space="preserve"> povinnost, </w:t>
      </w:r>
      <w:r w:rsidR="002F474F">
        <w:rPr>
          <w:rFonts w:ascii="Times New Roman" w:hAnsi="Times New Roman" w:cs="Times New Roman"/>
          <w:sz w:val="24"/>
          <w:szCs w:val="24"/>
          <w:lang w:val="cs-CZ"/>
        </w:rPr>
        <w:t xml:space="preserve">po dobu služby </w:t>
      </w:r>
      <w:r>
        <w:rPr>
          <w:rFonts w:ascii="Times New Roman" w:hAnsi="Times New Roman" w:cs="Times New Roman"/>
          <w:sz w:val="24"/>
          <w:szCs w:val="24"/>
          <w:lang w:val="cs-CZ"/>
        </w:rPr>
        <w:t>neopouštěli Předmět ostrahy, byli opatřeni náležitým technickým vybavením, řádně upraveni a ustrojeni v předepsaném stejnokroji, udržovali pořádek na pracovišti, nepoužívali vulgárních či jinak neslušných projevů, a to jak ve vztahu k </w:t>
      </w:r>
      <w:r w:rsidR="00CE2771">
        <w:rPr>
          <w:rFonts w:ascii="Times New Roman" w:hAnsi="Times New Roman" w:cs="Times New Roman"/>
          <w:sz w:val="24"/>
          <w:szCs w:val="24"/>
          <w:lang w:val="cs-CZ"/>
        </w:rPr>
        <w:t>zaměstnancům Objednatele, tak i </w:t>
      </w:r>
      <w:r>
        <w:rPr>
          <w:rFonts w:ascii="Times New Roman" w:hAnsi="Times New Roman" w:cs="Times New Roman"/>
          <w:sz w:val="24"/>
          <w:szCs w:val="24"/>
          <w:lang w:val="cs-CZ"/>
        </w:rPr>
        <w:t xml:space="preserve">ve vztahu k návštěvníkům Předmětu ostrahy, nepožívali alkoholické nápoje či omamné látky ve službě a před jejím nástupem, dodržovali mlčenlivost o všech skutečnostech, které se dozvěděli v souvislosti s výkonem Služeb ostrahy dle této smlouvy, vedli </w:t>
      </w:r>
      <w:r w:rsidR="008100E6">
        <w:rPr>
          <w:rFonts w:ascii="Times New Roman" w:hAnsi="Times New Roman" w:cs="Times New Roman"/>
          <w:sz w:val="24"/>
          <w:szCs w:val="24"/>
          <w:lang w:val="cs-CZ"/>
        </w:rPr>
        <w:t>předepsanou dokumentaci o </w:t>
      </w:r>
      <w:r>
        <w:rPr>
          <w:rFonts w:ascii="Times New Roman" w:hAnsi="Times New Roman" w:cs="Times New Roman"/>
          <w:sz w:val="24"/>
          <w:szCs w:val="24"/>
          <w:lang w:val="cs-CZ"/>
        </w:rPr>
        <w:t>průběhu služby, řídili se vnitřními předpisy a pokyny Objednatele souvisejícími s poskytováním Služeb ostrahy, nepřebírali jakékoli zásilky či předměty určené pro Objednatele</w:t>
      </w:r>
      <w:r w:rsidR="008834C3">
        <w:rPr>
          <w:rFonts w:ascii="Times New Roman" w:hAnsi="Times New Roman" w:cs="Times New Roman"/>
          <w:sz w:val="24"/>
          <w:szCs w:val="24"/>
          <w:lang w:val="cs-CZ"/>
        </w:rPr>
        <w:t xml:space="preserve"> či v Předmětu ostrahy sídlící Ústav pro jazyk český AV ČR, </w:t>
      </w:r>
      <w:proofErr w:type="spellStart"/>
      <w:proofErr w:type="gramStart"/>
      <w:r w:rsidR="008834C3">
        <w:rPr>
          <w:rFonts w:ascii="Times New Roman" w:hAnsi="Times New Roman" w:cs="Times New Roman"/>
          <w:sz w:val="24"/>
          <w:szCs w:val="24"/>
          <w:lang w:val="cs-CZ"/>
        </w:rPr>
        <w:t>v.v.</w:t>
      </w:r>
      <w:proofErr w:type="gramEnd"/>
      <w:r w:rsidR="008834C3">
        <w:rPr>
          <w:rFonts w:ascii="Times New Roman" w:hAnsi="Times New Roman" w:cs="Times New Roman"/>
          <w:sz w:val="24"/>
          <w:szCs w:val="24"/>
          <w:lang w:val="cs-CZ"/>
        </w:rPr>
        <w:t>i</w:t>
      </w:r>
      <w:proofErr w:type="spellEnd"/>
      <w:r w:rsidR="008834C3">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s výjimkou zásilek předem domluvených.   </w:t>
      </w:r>
    </w:p>
    <w:p w14:paraId="331B1C6D" w14:textId="77777777" w:rsidR="003D7D7A" w:rsidRDefault="003D7D7A" w:rsidP="001635A7">
      <w:pPr>
        <w:pStyle w:val="Prosttext"/>
        <w:jc w:val="both"/>
        <w:rPr>
          <w:rFonts w:ascii="Times New Roman" w:hAnsi="Times New Roman" w:cs="Times New Roman"/>
          <w:sz w:val="24"/>
          <w:szCs w:val="24"/>
          <w:lang w:val="cs-CZ"/>
        </w:rPr>
      </w:pPr>
    </w:p>
    <w:p w14:paraId="321E5E96" w14:textId="77777777"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účastnit se na základě pozvánky Objednatele všech jednání týkajících bezpečnosti Předmětu ostrahy.</w:t>
      </w:r>
    </w:p>
    <w:p w14:paraId="521F63ED" w14:textId="77777777" w:rsidR="003D7D7A" w:rsidRDefault="003D7D7A" w:rsidP="001635A7">
      <w:pPr>
        <w:pStyle w:val="Prosttext"/>
        <w:jc w:val="both"/>
        <w:rPr>
          <w:rFonts w:ascii="Times New Roman" w:hAnsi="Times New Roman" w:cs="Times New Roman"/>
          <w:sz w:val="24"/>
          <w:szCs w:val="24"/>
          <w:lang w:val="cs-CZ"/>
        </w:rPr>
      </w:pPr>
    </w:p>
    <w:p w14:paraId="19496739" w14:textId="603514A5"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písemně informovat Objednatele o skutečnostech majících vliv na plnění smlouvy; Nestanoví-li tato smlouva jinak, platí, že Poskytovatel informuje Objednatele neprodleně, tj</w:t>
      </w:r>
      <w:r w:rsidRPr="00C338DB">
        <w:rPr>
          <w:rFonts w:ascii="Times New Roman" w:hAnsi="Times New Roman" w:cs="Times New Roman"/>
          <w:sz w:val="24"/>
          <w:szCs w:val="24"/>
          <w:lang w:val="cs-CZ"/>
        </w:rPr>
        <w:t>. nejpozději následující pracovní den poté</w:t>
      </w:r>
      <w:r>
        <w:rPr>
          <w:rFonts w:ascii="Times New Roman" w:hAnsi="Times New Roman" w:cs="Times New Roman"/>
          <w:sz w:val="24"/>
          <w:szCs w:val="24"/>
          <w:lang w:val="cs-CZ"/>
        </w:rPr>
        <w:t xml:space="preserve">, kdy příslušná skutečnost </w:t>
      </w:r>
      <w:r w:rsidR="00104D5C">
        <w:rPr>
          <w:rFonts w:ascii="Times New Roman" w:hAnsi="Times New Roman" w:cs="Times New Roman"/>
          <w:sz w:val="24"/>
          <w:szCs w:val="24"/>
          <w:lang w:val="cs-CZ"/>
        </w:rPr>
        <w:t>nastala</w:t>
      </w:r>
      <w:r>
        <w:rPr>
          <w:rFonts w:ascii="Times New Roman" w:hAnsi="Times New Roman" w:cs="Times New Roman"/>
          <w:sz w:val="24"/>
          <w:szCs w:val="24"/>
          <w:lang w:val="cs-CZ"/>
        </w:rPr>
        <w:t xml:space="preserve"> nebo Poskytovatel zjistí, že by nastat mohla.</w:t>
      </w:r>
    </w:p>
    <w:p w14:paraId="3009AD4E" w14:textId="77777777" w:rsidR="003D7D7A" w:rsidRDefault="003D7D7A" w:rsidP="001635A7">
      <w:pPr>
        <w:pStyle w:val="Prosttext"/>
        <w:jc w:val="both"/>
        <w:rPr>
          <w:rFonts w:ascii="Times New Roman" w:hAnsi="Times New Roman" w:cs="Times New Roman"/>
          <w:sz w:val="24"/>
          <w:szCs w:val="24"/>
          <w:lang w:val="cs-CZ"/>
        </w:rPr>
      </w:pPr>
    </w:p>
    <w:p w14:paraId="7E4A5AA1" w14:textId="77777777"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okamžitě a průkazným způsobem informovat Objednatele o výskytu veškerých mimořádných událostí v Předmětu ostrahy, zejména pak o haváriích, poškození, zničení či odcizení majetku a neoprávněných vniknutích třetích osob. </w:t>
      </w:r>
    </w:p>
    <w:p w14:paraId="0583D5C4" w14:textId="77777777" w:rsidR="003D7D7A" w:rsidRDefault="003D7D7A" w:rsidP="001635A7">
      <w:pPr>
        <w:pStyle w:val="Prosttext"/>
        <w:jc w:val="both"/>
        <w:rPr>
          <w:rFonts w:ascii="Times New Roman" w:hAnsi="Times New Roman" w:cs="Times New Roman"/>
          <w:sz w:val="24"/>
          <w:szCs w:val="24"/>
          <w:lang w:val="cs-CZ"/>
        </w:rPr>
      </w:pPr>
    </w:p>
    <w:p w14:paraId="2DAC7CAC" w14:textId="7803E17B"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předložit Objednateli ke dni podpisu této smlouvy seznam svých zaměstnanců, kteří budou vykonávat jednotlivé činnosti při poskytování Služeb ostrahy dle této smlouvy,</w:t>
      </w:r>
      <w:r>
        <w:t xml:space="preserve"> </w:t>
      </w:r>
      <w:r>
        <w:rPr>
          <w:rFonts w:ascii="Times New Roman" w:hAnsi="Times New Roman" w:cs="Times New Roman"/>
          <w:sz w:val="24"/>
          <w:szCs w:val="24"/>
          <w:lang w:val="cs-CZ"/>
        </w:rPr>
        <w:t xml:space="preserve">spolu s výpisy z rejstříku trestů dotčených osob, </w:t>
      </w:r>
      <w:r w:rsidRPr="00781B19">
        <w:rPr>
          <w:rFonts w:ascii="Times New Roman" w:hAnsi="Times New Roman" w:cs="Times New Roman"/>
          <w:sz w:val="24"/>
          <w:szCs w:val="24"/>
          <w:lang w:val="cs-CZ"/>
        </w:rPr>
        <w:t xml:space="preserve">které musí </w:t>
      </w:r>
      <w:r w:rsidR="00781B19" w:rsidRPr="00781B19">
        <w:rPr>
          <w:rFonts w:ascii="Times New Roman" w:hAnsi="Times New Roman" w:cs="Times New Roman"/>
          <w:sz w:val="24"/>
          <w:szCs w:val="24"/>
          <w:lang w:val="cs-CZ"/>
        </w:rPr>
        <w:t>být bez záznamu</w:t>
      </w:r>
      <w:r w:rsidRPr="00781B19">
        <w:rPr>
          <w:rFonts w:ascii="Times New Roman" w:hAnsi="Times New Roman" w:cs="Times New Roman"/>
          <w:sz w:val="24"/>
          <w:szCs w:val="24"/>
          <w:lang w:val="cs-CZ"/>
        </w:rPr>
        <w:t>, a spolu s potvrzením o jejich zdravotní a odborné zp</w:t>
      </w:r>
      <w:r>
        <w:rPr>
          <w:rFonts w:ascii="Times New Roman" w:hAnsi="Times New Roman" w:cs="Times New Roman"/>
          <w:sz w:val="24"/>
          <w:szCs w:val="24"/>
          <w:lang w:val="cs-CZ"/>
        </w:rPr>
        <w:t>ůsobilosti.</w:t>
      </w:r>
    </w:p>
    <w:p w14:paraId="4D379C5D" w14:textId="77777777" w:rsidR="003D7D7A" w:rsidRDefault="003D7D7A" w:rsidP="001635A7">
      <w:pPr>
        <w:pStyle w:val="Prosttext"/>
        <w:jc w:val="both"/>
        <w:rPr>
          <w:rFonts w:ascii="Times New Roman" w:hAnsi="Times New Roman" w:cs="Times New Roman"/>
          <w:sz w:val="24"/>
          <w:szCs w:val="24"/>
          <w:lang w:val="cs-CZ"/>
        </w:rPr>
      </w:pPr>
    </w:p>
    <w:p w14:paraId="6976795E" w14:textId="74C852EF"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zajistit předchozí proškolení zaměstnanců, kteří budou vykonávat jednotlivé činnosti při poskytování Služeb ostrahy dle této smlouvy, jehož součástí je </w:t>
      </w:r>
      <w:r w:rsidR="005004A5">
        <w:rPr>
          <w:rFonts w:ascii="Times New Roman" w:hAnsi="Times New Roman" w:cs="Times New Roman"/>
          <w:sz w:val="24"/>
          <w:szCs w:val="24"/>
          <w:lang w:val="cs-CZ"/>
        </w:rPr>
        <w:t>zejména</w:t>
      </w:r>
      <w:r>
        <w:rPr>
          <w:rFonts w:ascii="Times New Roman" w:hAnsi="Times New Roman" w:cs="Times New Roman"/>
          <w:sz w:val="24"/>
          <w:szCs w:val="24"/>
          <w:lang w:val="cs-CZ"/>
        </w:rPr>
        <w:t xml:space="preserve"> seznámení s obsahem směrnice pro výkon ostrahy, která tvoří </w:t>
      </w:r>
      <w:r>
        <w:rPr>
          <w:rFonts w:ascii="Times New Roman" w:hAnsi="Times New Roman" w:cs="Times New Roman"/>
          <w:b/>
          <w:sz w:val="24"/>
          <w:szCs w:val="24"/>
          <w:u w:val="single"/>
          <w:lang w:val="cs-CZ"/>
        </w:rPr>
        <w:t xml:space="preserve">přílohu č. </w:t>
      </w:r>
      <w:r w:rsidR="00781B19">
        <w:rPr>
          <w:rFonts w:ascii="Times New Roman" w:hAnsi="Times New Roman" w:cs="Times New Roman"/>
          <w:b/>
          <w:sz w:val="24"/>
          <w:szCs w:val="24"/>
          <w:u w:val="single"/>
          <w:lang w:val="cs-CZ"/>
        </w:rPr>
        <w:t>2</w:t>
      </w:r>
      <w:r>
        <w:rPr>
          <w:rFonts w:ascii="Times New Roman" w:hAnsi="Times New Roman" w:cs="Times New Roman"/>
          <w:sz w:val="24"/>
          <w:szCs w:val="24"/>
          <w:lang w:val="cs-CZ"/>
        </w:rPr>
        <w:t xml:space="preserve"> této smlouvy, </w:t>
      </w:r>
      <w:r w:rsidR="005004A5">
        <w:rPr>
          <w:rFonts w:ascii="Times New Roman" w:hAnsi="Times New Roman" w:cs="Times New Roman"/>
          <w:sz w:val="24"/>
          <w:szCs w:val="24"/>
          <w:lang w:val="cs-CZ"/>
        </w:rPr>
        <w:t>seznámení s právními předpisy upravujícími požární ochranu a bezpečnost a ochranu zdraví při práci, seznámení s místními podmínkami, a seznámení</w:t>
      </w:r>
      <w:r>
        <w:rPr>
          <w:rFonts w:ascii="Times New Roman" w:hAnsi="Times New Roman" w:cs="Times New Roman"/>
          <w:sz w:val="24"/>
          <w:szCs w:val="24"/>
          <w:lang w:val="cs-CZ"/>
        </w:rPr>
        <w:t xml:space="preserve"> s obsahem všech vnitřních předpisů Objedn</w:t>
      </w:r>
      <w:r w:rsidR="005004A5">
        <w:rPr>
          <w:rFonts w:ascii="Times New Roman" w:hAnsi="Times New Roman" w:cs="Times New Roman"/>
          <w:sz w:val="24"/>
          <w:szCs w:val="24"/>
          <w:lang w:val="cs-CZ"/>
        </w:rPr>
        <w:t>atele a jejich případných změn.</w:t>
      </w:r>
    </w:p>
    <w:p w14:paraId="011B0656" w14:textId="77777777" w:rsidR="003D7D7A" w:rsidRDefault="003D7D7A" w:rsidP="001635A7">
      <w:pPr>
        <w:pStyle w:val="Prosttext"/>
        <w:jc w:val="both"/>
        <w:rPr>
          <w:rFonts w:ascii="Times New Roman" w:hAnsi="Times New Roman" w:cs="Times New Roman"/>
          <w:sz w:val="24"/>
          <w:szCs w:val="24"/>
          <w:lang w:val="cs-CZ"/>
        </w:rPr>
      </w:pPr>
    </w:p>
    <w:p w14:paraId="04CEB609" w14:textId="77777777"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přijmout okamžitá opatření k nápravě jakéhokoli porušení podmínek této smlouvy, zejména pak porušení povinností zaměstnanců Poskytovatele vztahující se k výkonu Služeb ostrahy dle bodu (f) tohoto článku smlouvy.</w:t>
      </w:r>
    </w:p>
    <w:p w14:paraId="092A31DE" w14:textId="77777777" w:rsidR="003D7D7A" w:rsidRDefault="003D7D7A" w:rsidP="001635A7">
      <w:pPr>
        <w:pStyle w:val="Prosttext"/>
        <w:jc w:val="both"/>
        <w:rPr>
          <w:rFonts w:ascii="Times New Roman" w:hAnsi="Times New Roman" w:cs="Times New Roman"/>
          <w:sz w:val="24"/>
          <w:szCs w:val="24"/>
          <w:lang w:val="cs-CZ"/>
        </w:rPr>
      </w:pPr>
    </w:p>
    <w:p w14:paraId="32C7D245" w14:textId="579E62F4"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provádět namátkovou kontrolu vlastních zaměstnanců při výkonu jednotlivých činností při poskytování Služeb ostrahy a o výsledku této kontroly informovat Objednatele, jakož i umožnit Objednateli určit termín kontroly vykonané rovněž za jeho přítomnosti.</w:t>
      </w:r>
    </w:p>
    <w:p w14:paraId="00F66A63" w14:textId="77777777" w:rsidR="003D7D7A" w:rsidRDefault="003D7D7A" w:rsidP="001635A7">
      <w:pPr>
        <w:pStyle w:val="Prosttext"/>
        <w:jc w:val="both"/>
        <w:rPr>
          <w:rFonts w:ascii="Times New Roman" w:hAnsi="Times New Roman" w:cs="Times New Roman"/>
          <w:sz w:val="24"/>
          <w:szCs w:val="24"/>
          <w:lang w:val="cs-CZ"/>
        </w:rPr>
      </w:pPr>
    </w:p>
    <w:p w14:paraId="085C152F" w14:textId="77777777"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zachovávat mlčenlivost o všech skutečnostech, týkajících se plnění této smlouvy, zejména pak o podmínkách zabezpečení Předmětu ostrahy a podmínkách provozu Objednatele.</w:t>
      </w:r>
    </w:p>
    <w:p w14:paraId="4FA56EE9" w14:textId="77777777" w:rsidR="003D7D7A" w:rsidRDefault="003D7D7A" w:rsidP="001635A7">
      <w:pPr>
        <w:pStyle w:val="Prosttext"/>
        <w:jc w:val="both"/>
        <w:rPr>
          <w:rFonts w:ascii="Times New Roman" w:hAnsi="Times New Roman" w:cs="Times New Roman"/>
          <w:sz w:val="24"/>
          <w:szCs w:val="24"/>
          <w:lang w:val="cs-CZ"/>
        </w:rPr>
      </w:pPr>
    </w:p>
    <w:p w14:paraId="189CC6E3" w14:textId="1E33C2C8"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dodržovat předpisy vztahující se k bezp</w:t>
      </w:r>
      <w:r w:rsidR="00475046">
        <w:rPr>
          <w:rFonts w:ascii="Times New Roman" w:hAnsi="Times New Roman" w:cs="Times New Roman"/>
          <w:sz w:val="24"/>
          <w:szCs w:val="24"/>
          <w:lang w:val="cs-CZ"/>
        </w:rPr>
        <w:t>ečnosti práce a požární ochraně.</w:t>
      </w:r>
    </w:p>
    <w:p w14:paraId="5186B35A" w14:textId="77777777" w:rsidR="003D7D7A" w:rsidRDefault="003D7D7A" w:rsidP="001635A7">
      <w:pPr>
        <w:pStyle w:val="Prosttext"/>
        <w:jc w:val="both"/>
        <w:rPr>
          <w:rFonts w:ascii="Times New Roman" w:hAnsi="Times New Roman" w:cs="Times New Roman"/>
          <w:sz w:val="24"/>
          <w:szCs w:val="24"/>
          <w:lang w:val="cs-CZ"/>
        </w:rPr>
      </w:pPr>
    </w:p>
    <w:p w14:paraId="379B6913" w14:textId="77777777" w:rsidR="003D7D7A" w:rsidRDefault="00C05594" w:rsidP="001635A7">
      <w:pPr>
        <w:pStyle w:val="Prosttext"/>
        <w:numPr>
          <w:ilvl w:val="0"/>
          <w:numId w:val="10"/>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splnit podmínky stanovené v Zadávací dokumentaci. </w:t>
      </w:r>
    </w:p>
    <w:p w14:paraId="601ACE86" w14:textId="77777777" w:rsidR="003D7D7A" w:rsidRDefault="003D7D7A" w:rsidP="001635A7">
      <w:pPr>
        <w:pStyle w:val="Prosttext"/>
        <w:jc w:val="both"/>
        <w:rPr>
          <w:rFonts w:ascii="Times New Roman" w:hAnsi="Times New Roman" w:cs="Times New Roman"/>
          <w:sz w:val="24"/>
          <w:szCs w:val="24"/>
          <w:lang w:val="cs-CZ"/>
        </w:rPr>
      </w:pPr>
    </w:p>
    <w:p w14:paraId="7F71D599"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Objednatel se zavazuje:</w:t>
      </w:r>
    </w:p>
    <w:p w14:paraId="4D1C5680" w14:textId="77777777" w:rsidR="003D7D7A" w:rsidRDefault="003D7D7A" w:rsidP="001635A7">
      <w:pPr>
        <w:pStyle w:val="Zptenadresanaoblku"/>
        <w:keepNext/>
        <w:ind w:left="1080"/>
        <w:jc w:val="both"/>
        <w:rPr>
          <w:rFonts w:cs="Times New Roman"/>
          <w:sz w:val="24"/>
          <w:szCs w:val="24"/>
          <w:lang w:val="cs-CZ"/>
        </w:rPr>
      </w:pPr>
    </w:p>
    <w:p w14:paraId="532F5985" w14:textId="629288F8" w:rsidR="003D7D7A" w:rsidRDefault="00C05594" w:rsidP="001635A7">
      <w:pPr>
        <w:pStyle w:val="Prosttext"/>
        <w:numPr>
          <w:ilvl w:val="0"/>
          <w:numId w:val="9"/>
        </w:numPr>
        <w:ind w:left="1134" w:hanging="139"/>
        <w:jc w:val="both"/>
        <w:rPr>
          <w:lang w:val="cs-CZ"/>
        </w:rPr>
      </w:pPr>
      <w:r>
        <w:rPr>
          <w:rFonts w:ascii="Times New Roman" w:hAnsi="Times New Roman" w:cs="Times New Roman"/>
          <w:sz w:val="24"/>
          <w:szCs w:val="24"/>
          <w:lang w:val="cs-CZ"/>
        </w:rPr>
        <w:t>zaplatit za Služby ostrahy, poskytnuté v souladu s touto smlouvou</w:t>
      </w:r>
      <w:r w:rsidR="00781B19">
        <w:rPr>
          <w:rFonts w:ascii="Times New Roman" w:hAnsi="Times New Roman" w:cs="Times New Roman"/>
          <w:sz w:val="24"/>
          <w:szCs w:val="24"/>
          <w:lang w:val="cs-CZ"/>
        </w:rPr>
        <w:t>, Zadávací dokumentací</w:t>
      </w:r>
      <w:r>
        <w:rPr>
          <w:rFonts w:ascii="Times New Roman" w:hAnsi="Times New Roman" w:cs="Times New Roman"/>
          <w:sz w:val="24"/>
          <w:szCs w:val="24"/>
          <w:lang w:val="cs-CZ"/>
        </w:rPr>
        <w:t xml:space="preserve"> a směrnicí pro výkon ostrahy, která tvoří </w:t>
      </w:r>
      <w:r>
        <w:rPr>
          <w:rFonts w:ascii="Times New Roman" w:hAnsi="Times New Roman" w:cs="Times New Roman"/>
          <w:b/>
          <w:sz w:val="24"/>
          <w:szCs w:val="24"/>
          <w:u w:val="single"/>
          <w:lang w:val="cs-CZ"/>
        </w:rPr>
        <w:t xml:space="preserve">přílohu č. </w:t>
      </w:r>
      <w:r w:rsidR="00781B19">
        <w:rPr>
          <w:rFonts w:ascii="Times New Roman" w:hAnsi="Times New Roman" w:cs="Times New Roman"/>
          <w:b/>
          <w:sz w:val="24"/>
          <w:szCs w:val="24"/>
          <w:u w:val="single"/>
          <w:lang w:val="cs-CZ"/>
        </w:rPr>
        <w:t>2</w:t>
      </w:r>
      <w:r>
        <w:rPr>
          <w:rFonts w:ascii="Times New Roman" w:hAnsi="Times New Roman" w:cs="Times New Roman"/>
          <w:sz w:val="24"/>
          <w:szCs w:val="24"/>
          <w:lang w:val="cs-CZ"/>
        </w:rPr>
        <w:t xml:space="preserve"> k této smlouvě, cenu specifikovanou v čl. 3. této smlouvy</w:t>
      </w:r>
      <w:r w:rsidR="005E467B">
        <w:rPr>
          <w:rFonts w:ascii="Times New Roman" w:hAnsi="Times New Roman" w:cs="Times New Roman"/>
          <w:sz w:val="24"/>
          <w:szCs w:val="24"/>
          <w:lang w:val="cs-CZ"/>
        </w:rPr>
        <w:t>.</w:t>
      </w:r>
    </w:p>
    <w:p w14:paraId="5A8A282B" w14:textId="77777777" w:rsidR="003D7D7A" w:rsidRDefault="003D7D7A" w:rsidP="001635A7">
      <w:pPr>
        <w:pStyle w:val="Prosttext"/>
        <w:ind w:left="720"/>
        <w:jc w:val="both"/>
        <w:rPr>
          <w:rFonts w:ascii="Times New Roman" w:hAnsi="Times New Roman" w:cs="Times New Roman"/>
          <w:sz w:val="24"/>
          <w:szCs w:val="24"/>
          <w:lang w:val="cs-CZ"/>
        </w:rPr>
      </w:pPr>
    </w:p>
    <w:p w14:paraId="0133E632" w14:textId="77777777" w:rsidR="003D7D7A" w:rsidRDefault="00C05594" w:rsidP="001635A7">
      <w:pPr>
        <w:pStyle w:val="Prosttext"/>
        <w:numPr>
          <w:ilvl w:val="0"/>
          <w:numId w:val="9"/>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převzít Služby ostrahy pouze na základě výkazu odpracovaných hodin podepsaného oprávněnými zástupci obou smluvních stran.</w:t>
      </w:r>
    </w:p>
    <w:p w14:paraId="3F12C735" w14:textId="77777777" w:rsidR="003D7D7A" w:rsidRDefault="003D7D7A" w:rsidP="001635A7">
      <w:pPr>
        <w:pStyle w:val="Prosttext"/>
        <w:jc w:val="both"/>
        <w:rPr>
          <w:rFonts w:ascii="Times New Roman" w:hAnsi="Times New Roman" w:cs="Times New Roman"/>
          <w:sz w:val="24"/>
          <w:szCs w:val="24"/>
          <w:lang w:val="cs-CZ"/>
        </w:rPr>
      </w:pPr>
    </w:p>
    <w:p w14:paraId="4E711B30" w14:textId="76AE14BB" w:rsidR="003D7D7A" w:rsidRDefault="00C05594" w:rsidP="001635A7">
      <w:pPr>
        <w:pStyle w:val="Prosttext"/>
        <w:numPr>
          <w:ilvl w:val="0"/>
          <w:numId w:val="9"/>
        </w:numPr>
        <w:ind w:left="1134" w:hanging="141"/>
        <w:jc w:val="both"/>
        <w:rPr>
          <w:rFonts w:ascii="Times New Roman" w:hAnsi="Times New Roman" w:cs="Times New Roman"/>
          <w:sz w:val="24"/>
          <w:szCs w:val="24"/>
          <w:lang w:val="cs-CZ"/>
        </w:rPr>
      </w:pPr>
      <w:r>
        <w:rPr>
          <w:rFonts w:ascii="Times New Roman" w:hAnsi="Times New Roman" w:cs="Times New Roman"/>
          <w:sz w:val="24"/>
          <w:szCs w:val="24"/>
          <w:lang w:val="cs-CZ"/>
        </w:rPr>
        <w:t>poskytnout Poskytovateli součinnost v míře nezbytné pro plnění jeho povinností vyplývajících z této smlouvy, spočívající zejména v seznámení Poskytovatele s provozem a technickým vybavením Předmětu ostrahy, s obsahem vnitřních předpisů Objednatele a jejich změn a dále zajištění přístupu do střežených prostor</w:t>
      </w:r>
      <w:r w:rsidR="006B2F4F">
        <w:rPr>
          <w:rFonts w:ascii="Times New Roman" w:hAnsi="Times New Roman" w:cs="Times New Roman"/>
          <w:sz w:val="24"/>
          <w:szCs w:val="24"/>
          <w:lang w:val="cs-CZ"/>
        </w:rPr>
        <w:t xml:space="preserve"> </w:t>
      </w:r>
      <w:r w:rsidR="006B2F4F" w:rsidRPr="006B2F4F">
        <w:rPr>
          <w:rFonts w:ascii="Times New Roman" w:hAnsi="Times New Roman" w:cs="Times New Roman"/>
          <w:sz w:val="24"/>
          <w:szCs w:val="24"/>
          <w:lang w:val="cs-CZ"/>
        </w:rPr>
        <w:t xml:space="preserve">a zpřístupnění elektronického systému </w:t>
      </w:r>
      <w:r w:rsidR="006B2F4F" w:rsidRPr="006B2F4F">
        <w:rPr>
          <w:rFonts w:ascii="Times New Roman" w:hAnsi="Times New Roman" w:cs="Times New Roman"/>
          <w:sz w:val="24"/>
          <w:szCs w:val="24"/>
          <w:highlight w:val="green"/>
          <w:lang w:val="cs-CZ"/>
        </w:rPr>
        <w:t>……</w:t>
      </w:r>
      <w:proofErr w:type="gramStart"/>
      <w:r w:rsidR="006B2F4F" w:rsidRPr="006B2F4F">
        <w:rPr>
          <w:rFonts w:ascii="Times New Roman" w:hAnsi="Times New Roman" w:cs="Times New Roman"/>
          <w:sz w:val="24"/>
          <w:szCs w:val="24"/>
          <w:highlight w:val="green"/>
          <w:lang w:val="cs-CZ"/>
        </w:rPr>
        <w:t>…...</w:t>
      </w:r>
      <w:r w:rsidR="006B2F4F" w:rsidRPr="006B2F4F">
        <w:rPr>
          <w:rFonts w:ascii="Times New Roman" w:hAnsi="Times New Roman" w:cs="Times New Roman"/>
          <w:sz w:val="24"/>
          <w:szCs w:val="24"/>
          <w:lang w:val="cs-CZ"/>
        </w:rPr>
        <w:t xml:space="preserve"> Objednatel</w:t>
      </w:r>
      <w:proofErr w:type="gramEnd"/>
      <w:r w:rsidR="006B2F4F" w:rsidRPr="006B2F4F">
        <w:rPr>
          <w:rFonts w:ascii="Times New Roman" w:hAnsi="Times New Roman" w:cs="Times New Roman"/>
          <w:sz w:val="24"/>
          <w:szCs w:val="24"/>
          <w:lang w:val="cs-CZ"/>
        </w:rPr>
        <w:t xml:space="preserve"> se v této souvislosti zavazuje předat Poskytovateli klíče od střežených prostor a čipové karty k</w:t>
      </w:r>
      <w:r w:rsidR="006B2F4F">
        <w:rPr>
          <w:rFonts w:ascii="Times New Roman" w:hAnsi="Times New Roman" w:cs="Times New Roman"/>
          <w:sz w:val="24"/>
          <w:szCs w:val="24"/>
          <w:lang w:val="cs-CZ"/>
        </w:rPr>
        <w:t> </w:t>
      </w:r>
      <w:r w:rsidR="006B2F4F" w:rsidRPr="006B2F4F">
        <w:rPr>
          <w:rFonts w:ascii="Times New Roman" w:hAnsi="Times New Roman" w:cs="Times New Roman"/>
          <w:sz w:val="24"/>
          <w:szCs w:val="24"/>
          <w:lang w:val="cs-CZ"/>
        </w:rPr>
        <w:t>systému</w:t>
      </w:r>
      <w:r w:rsidR="006B2F4F">
        <w:rPr>
          <w:rFonts w:ascii="Times New Roman" w:hAnsi="Times New Roman" w:cs="Times New Roman"/>
          <w:sz w:val="24"/>
          <w:szCs w:val="24"/>
          <w:lang w:val="cs-CZ"/>
        </w:rPr>
        <w:t xml:space="preserve"> </w:t>
      </w:r>
      <w:r w:rsidR="006B2F4F" w:rsidRPr="006B2F4F">
        <w:rPr>
          <w:rFonts w:ascii="Times New Roman" w:hAnsi="Times New Roman" w:cs="Times New Roman"/>
          <w:sz w:val="24"/>
          <w:szCs w:val="24"/>
          <w:highlight w:val="green"/>
          <w:lang w:val="cs-CZ"/>
        </w:rPr>
        <w:t>…………….</w:t>
      </w:r>
      <w:r w:rsidR="006B2F4F" w:rsidRPr="006B2F4F">
        <w:rPr>
          <w:rFonts w:ascii="Times New Roman" w:hAnsi="Times New Roman" w:cs="Times New Roman"/>
          <w:sz w:val="24"/>
          <w:szCs w:val="24"/>
          <w:lang w:val="cs-CZ"/>
        </w:rPr>
        <w:t xml:space="preserve"> v počtu a označení dle písemného předávacího protokolu podep</w:t>
      </w:r>
      <w:r w:rsidR="00CE2771">
        <w:rPr>
          <w:rFonts w:ascii="Times New Roman" w:hAnsi="Times New Roman" w:cs="Times New Roman"/>
          <w:sz w:val="24"/>
          <w:szCs w:val="24"/>
          <w:lang w:val="cs-CZ"/>
        </w:rPr>
        <w:t>saného oběma smluvními stranami; s</w:t>
      </w:r>
      <w:r w:rsidR="006B2F4F" w:rsidRPr="006B2F4F">
        <w:rPr>
          <w:rFonts w:ascii="Times New Roman" w:hAnsi="Times New Roman" w:cs="Times New Roman"/>
          <w:sz w:val="24"/>
          <w:szCs w:val="24"/>
          <w:lang w:val="cs-CZ"/>
        </w:rPr>
        <w:t xml:space="preserve">oučástí předávacího protokolu bude rovněž bližší označení místností a prostor Předmětu ostrahy, jejichž uzamčení/odemčení jednotlivé Objednatelem poskytnuté klíče umožňují.    </w:t>
      </w:r>
      <w:r>
        <w:rPr>
          <w:rFonts w:ascii="Times New Roman" w:hAnsi="Times New Roman" w:cs="Times New Roman"/>
          <w:sz w:val="24"/>
          <w:szCs w:val="24"/>
          <w:lang w:val="cs-CZ"/>
        </w:rPr>
        <w:t xml:space="preserve">  </w:t>
      </w:r>
    </w:p>
    <w:p w14:paraId="2A428A7F" w14:textId="77777777" w:rsidR="003D7D7A" w:rsidRDefault="003D7D7A" w:rsidP="001635A7">
      <w:pPr>
        <w:pStyle w:val="Prosttext"/>
        <w:jc w:val="both"/>
        <w:rPr>
          <w:rFonts w:ascii="Times New Roman" w:hAnsi="Times New Roman" w:cs="Times New Roman"/>
          <w:sz w:val="24"/>
          <w:szCs w:val="24"/>
          <w:lang w:val="cs-CZ"/>
        </w:rPr>
      </w:pPr>
    </w:p>
    <w:p w14:paraId="6F514EA6" w14:textId="77777777" w:rsidR="005004A5" w:rsidRDefault="00C05594" w:rsidP="001635A7">
      <w:pPr>
        <w:pStyle w:val="Prosttext"/>
        <w:numPr>
          <w:ilvl w:val="0"/>
          <w:numId w:val="9"/>
        </w:numPr>
        <w:ind w:left="1134" w:hanging="139"/>
        <w:jc w:val="both"/>
        <w:rPr>
          <w:rFonts w:ascii="Times New Roman" w:hAnsi="Times New Roman" w:cs="Times New Roman"/>
          <w:sz w:val="24"/>
          <w:szCs w:val="24"/>
          <w:lang w:val="cs-CZ"/>
        </w:rPr>
      </w:pPr>
      <w:r>
        <w:rPr>
          <w:rFonts w:ascii="Times New Roman" w:hAnsi="Times New Roman" w:cs="Times New Roman"/>
          <w:sz w:val="24"/>
          <w:szCs w:val="24"/>
          <w:lang w:val="cs-CZ"/>
        </w:rPr>
        <w:t>poskytnout hygienické zařízení a uzamykatelné prostory vrátnice k užití službu konajícím zaměstnancům Poskytovatele. Objednatel se zavazuje na vlastní náklady vybavit prostor vrátnice odpovídajícím nábytkem, zajistit vytápění tohoto prostoru a přívod elektrické</w:t>
      </w:r>
      <w:r w:rsidR="006B2F4F">
        <w:rPr>
          <w:rFonts w:ascii="Times New Roman" w:hAnsi="Times New Roman" w:cs="Times New Roman"/>
          <w:sz w:val="24"/>
          <w:szCs w:val="24"/>
          <w:lang w:val="cs-CZ"/>
        </w:rPr>
        <w:t xml:space="preserve"> energie a studené/teplé vody. Objednatel se v této souvislosti zavazuje předat Poskytovateli prostor vrátnice včetně přístupových klíčů do tohoto prostoru k využití sjednanému na základě této smlouvy, a to na základě písemného předávacího protokolu podepsaného oběma smluvními stranami. Součástí předávacího protokolu bude označení a popis zařízení prostoru vrátnice poskytnutého Objednatelem za účelem plnění této smlouvy. Objednatel si ponechá jeden exemplář klíčů od prostoru vrátnice, který mu za tímto účelem předá Poskytovatel v zapečetěné obálce. Objednatel je oprávněn obálku rozpečetit a klíče použít ke stupu do prostor vrátnice, avšak pouze za podmínky hrozící újmy na zdraví či na majetku. Objednatel se v takovém případě zavazuje informovat o použití klíče Poskytovatele, a to písemně s odůvodněním toho, proč byly v konkrétním případě klíče použity a v nejkratším možném termínu. </w:t>
      </w:r>
    </w:p>
    <w:p w14:paraId="36BCE8E8" w14:textId="77777777" w:rsidR="005004A5" w:rsidRDefault="005004A5" w:rsidP="001635A7">
      <w:pPr>
        <w:pStyle w:val="Prosttext"/>
        <w:ind w:left="1134"/>
        <w:jc w:val="both"/>
        <w:rPr>
          <w:rFonts w:ascii="Times New Roman" w:hAnsi="Times New Roman" w:cs="Times New Roman"/>
          <w:sz w:val="24"/>
          <w:szCs w:val="24"/>
          <w:lang w:val="cs-CZ"/>
        </w:rPr>
      </w:pPr>
    </w:p>
    <w:p w14:paraId="55C80121" w14:textId="11E338E4" w:rsidR="003D7D7A" w:rsidRPr="001635A7" w:rsidRDefault="005004A5" w:rsidP="001635A7">
      <w:pPr>
        <w:pStyle w:val="Prosttext"/>
        <w:numPr>
          <w:ilvl w:val="0"/>
          <w:numId w:val="9"/>
        </w:numPr>
        <w:ind w:left="1134" w:hanging="139"/>
        <w:jc w:val="both"/>
        <w:rPr>
          <w:rFonts w:ascii="Times New Roman" w:hAnsi="Times New Roman" w:cs="Times New Roman"/>
          <w:sz w:val="24"/>
          <w:szCs w:val="24"/>
          <w:highlight w:val="green"/>
          <w:lang w:val="cs-CZ"/>
        </w:rPr>
      </w:pPr>
      <w:r w:rsidRPr="001635A7">
        <w:rPr>
          <w:rFonts w:ascii="Times New Roman" w:hAnsi="Times New Roman" w:cs="Times New Roman"/>
          <w:sz w:val="24"/>
          <w:szCs w:val="24"/>
          <w:highlight w:val="green"/>
          <w:lang w:val="cs-CZ"/>
        </w:rPr>
        <w:t>Proškolit Službu ostrahy konající pracovníky Poskytovatele v</w:t>
      </w:r>
      <w:r w:rsidR="00CE2771" w:rsidRPr="001635A7">
        <w:rPr>
          <w:rFonts w:ascii="Times New Roman" w:hAnsi="Times New Roman" w:cs="Times New Roman"/>
          <w:sz w:val="24"/>
          <w:szCs w:val="24"/>
          <w:highlight w:val="green"/>
          <w:lang w:val="cs-CZ"/>
        </w:rPr>
        <w:t> postupu při</w:t>
      </w:r>
      <w:r w:rsidRPr="001635A7">
        <w:rPr>
          <w:rFonts w:ascii="Times New Roman" w:hAnsi="Times New Roman" w:cs="Times New Roman"/>
          <w:sz w:val="24"/>
          <w:szCs w:val="24"/>
          <w:highlight w:val="green"/>
          <w:lang w:val="cs-CZ"/>
        </w:rPr>
        <w:t xml:space="preserve"> vyproštění osob z výtahu.</w:t>
      </w:r>
    </w:p>
    <w:p w14:paraId="74E02467" w14:textId="77777777" w:rsidR="003D7D7A" w:rsidRDefault="00C05594" w:rsidP="001635A7">
      <w:pPr>
        <w:pStyle w:val="Prosttext"/>
        <w:ind w:left="1134"/>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 </w:t>
      </w:r>
    </w:p>
    <w:p w14:paraId="55E18651" w14:textId="77777777" w:rsidR="003D7D7A" w:rsidRDefault="00C05594" w:rsidP="001635A7">
      <w:pPr>
        <w:pStyle w:val="Prosttext"/>
        <w:numPr>
          <w:ilvl w:val="0"/>
          <w:numId w:val="3"/>
        </w:numPr>
        <w:ind w:hanging="576"/>
        <w:rPr>
          <w:lang w:val="cs-CZ"/>
        </w:rPr>
      </w:pPr>
      <w:r>
        <w:rPr>
          <w:rFonts w:ascii="Times New Roman" w:hAnsi="Times New Roman" w:cs="Times New Roman"/>
          <w:b/>
          <w:sz w:val="24"/>
          <w:szCs w:val="24"/>
          <w:lang w:val="cs-CZ"/>
        </w:rPr>
        <w:t xml:space="preserve">Změny poskytovaných služeb </w:t>
      </w:r>
    </w:p>
    <w:p w14:paraId="47EAB7DA" w14:textId="77777777" w:rsidR="003D7D7A" w:rsidRDefault="003D7D7A" w:rsidP="001635A7">
      <w:pPr>
        <w:pStyle w:val="Zptenadresanaoblku"/>
        <w:keepNext/>
        <w:jc w:val="both"/>
        <w:rPr>
          <w:rFonts w:cs="Times New Roman"/>
          <w:sz w:val="24"/>
          <w:szCs w:val="24"/>
          <w:lang w:val="cs-CZ"/>
        </w:rPr>
      </w:pPr>
    </w:p>
    <w:p w14:paraId="129C0BA7" w14:textId="77777777" w:rsidR="003D7D7A" w:rsidRDefault="00C05594" w:rsidP="001635A7">
      <w:pPr>
        <w:pStyle w:val="Prosttext"/>
        <w:numPr>
          <w:ilvl w:val="1"/>
          <w:numId w:val="3"/>
        </w:numPr>
        <w:ind w:hanging="576"/>
        <w:jc w:val="both"/>
        <w:rPr>
          <w:rFonts w:ascii="Times New Roman" w:hAnsi="Times New Roman" w:cs="Times New Roman"/>
          <w:lang w:val="cs-CZ"/>
        </w:rPr>
      </w:pPr>
      <w:r>
        <w:rPr>
          <w:rFonts w:ascii="Times New Roman" w:hAnsi="Times New Roman" w:cs="Times New Roman"/>
          <w:sz w:val="24"/>
          <w:szCs w:val="24"/>
          <w:lang w:val="cs-CZ"/>
        </w:rPr>
        <w:t>Poskytovatel může upravit rozsah a podmínky služeb poskytovaných dle této smlouvy na základě následných specifických požadavků Objednatele, popř. na základě nepředvídatelných okolností, avšak jedině po předchozím písemném souhlasu Objednatele.</w:t>
      </w:r>
    </w:p>
    <w:p w14:paraId="0777B6E6" w14:textId="77777777" w:rsidR="003D7D7A" w:rsidRDefault="003D7D7A" w:rsidP="001635A7">
      <w:pPr>
        <w:pStyle w:val="Zptenadresanaoblku"/>
        <w:keepNext/>
        <w:jc w:val="both"/>
        <w:rPr>
          <w:rFonts w:cs="Times New Roman"/>
          <w:sz w:val="24"/>
          <w:szCs w:val="24"/>
          <w:lang w:val="cs-CZ"/>
        </w:rPr>
      </w:pPr>
    </w:p>
    <w:p w14:paraId="16B055FF"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Jakákoliv změna rozsahu a podmínek služeb je možná pouze na základě písemné dohody mezi Poskytovatelem a Objednatelem.</w:t>
      </w:r>
      <w:r>
        <w:rPr>
          <w:rFonts w:cs="Times New Roman"/>
          <w:sz w:val="24"/>
          <w:szCs w:val="24"/>
          <w:lang w:val="cs-CZ"/>
        </w:rPr>
        <w:t xml:space="preserve"> </w:t>
      </w:r>
    </w:p>
    <w:p w14:paraId="05DFD335" w14:textId="77777777" w:rsidR="003D7D7A" w:rsidRDefault="003D7D7A" w:rsidP="001635A7">
      <w:pPr>
        <w:pStyle w:val="Zptenadresanaoblku"/>
        <w:keepNext/>
        <w:ind w:left="1080"/>
        <w:jc w:val="both"/>
        <w:rPr>
          <w:rFonts w:cs="Times New Roman"/>
          <w:sz w:val="24"/>
          <w:szCs w:val="24"/>
          <w:lang w:val="cs-CZ"/>
        </w:rPr>
      </w:pPr>
    </w:p>
    <w:p w14:paraId="76B65B3D" w14:textId="77777777" w:rsidR="003D7D7A" w:rsidRDefault="00C05594" w:rsidP="001635A7">
      <w:pPr>
        <w:pStyle w:val="Prosttext"/>
        <w:numPr>
          <w:ilvl w:val="1"/>
          <w:numId w:val="3"/>
        </w:numPr>
        <w:ind w:hanging="576"/>
        <w:jc w:val="both"/>
        <w:rPr>
          <w:rFonts w:cs="Times New Roman"/>
          <w:sz w:val="24"/>
          <w:szCs w:val="24"/>
          <w:lang w:val="cs-CZ"/>
        </w:rPr>
      </w:pPr>
      <w:r>
        <w:rPr>
          <w:rFonts w:ascii="Times New Roman" w:hAnsi="Times New Roman" w:cs="Times New Roman"/>
          <w:sz w:val="24"/>
          <w:szCs w:val="24"/>
          <w:lang w:val="cs-CZ"/>
        </w:rPr>
        <w:t>Pokud Objednatel odmítne návrh Poskytovatele ohledně změny rozsahu a podmínek služeb, smluvní strany projednají situaci a pokusí se nalézt ohledně formy změny konsensus, na důkaz čehož uzavřou dodatek této smlouvy.</w:t>
      </w:r>
      <w:r>
        <w:rPr>
          <w:rFonts w:cs="Times New Roman"/>
          <w:sz w:val="24"/>
          <w:szCs w:val="24"/>
          <w:lang w:val="cs-CZ"/>
        </w:rPr>
        <w:t xml:space="preserve"> </w:t>
      </w:r>
    </w:p>
    <w:p w14:paraId="4CD71BD6" w14:textId="77777777" w:rsidR="003D7D7A" w:rsidRDefault="003D7D7A" w:rsidP="001635A7">
      <w:pPr>
        <w:pStyle w:val="Prosttext"/>
        <w:tabs>
          <w:tab w:val="left" w:pos="0"/>
          <w:tab w:val="left" w:pos="284"/>
        </w:tabs>
        <w:rPr>
          <w:rFonts w:ascii="Times New Roman" w:hAnsi="Times New Roman" w:cs="Times New Roman"/>
          <w:b/>
          <w:sz w:val="24"/>
          <w:szCs w:val="24"/>
          <w:lang w:val="cs-CZ"/>
        </w:rPr>
      </w:pPr>
    </w:p>
    <w:p w14:paraId="7353B123" w14:textId="77777777" w:rsidR="003D7D7A" w:rsidRPr="00CE2771" w:rsidRDefault="00C05594" w:rsidP="001635A7">
      <w:pPr>
        <w:pStyle w:val="Prosttext"/>
        <w:numPr>
          <w:ilvl w:val="0"/>
          <w:numId w:val="3"/>
        </w:numPr>
        <w:ind w:hanging="576"/>
        <w:rPr>
          <w:lang w:val="cs-CZ"/>
        </w:rPr>
      </w:pPr>
      <w:r w:rsidRPr="00CE2771">
        <w:rPr>
          <w:rFonts w:ascii="Times New Roman" w:hAnsi="Times New Roman" w:cs="Times New Roman"/>
          <w:b/>
          <w:sz w:val="24"/>
          <w:szCs w:val="24"/>
          <w:lang w:val="cs-CZ"/>
        </w:rPr>
        <w:t>Smluvní pokuty</w:t>
      </w:r>
    </w:p>
    <w:p w14:paraId="6CBF8818" w14:textId="77777777" w:rsidR="003D7D7A" w:rsidRPr="00CE2771" w:rsidRDefault="003D7D7A" w:rsidP="001635A7">
      <w:pPr>
        <w:pStyle w:val="Odstavecseseznamem"/>
        <w:spacing w:after="0" w:line="240" w:lineRule="auto"/>
        <w:rPr>
          <w:rFonts w:ascii="Times New Roman" w:hAnsi="Times New Roman" w:cs="Times New Roman"/>
          <w:b/>
          <w:sz w:val="24"/>
          <w:szCs w:val="24"/>
        </w:rPr>
      </w:pPr>
    </w:p>
    <w:p w14:paraId="0AD4EEA4" w14:textId="77777777" w:rsidR="003D7D7A" w:rsidRPr="00CE2771" w:rsidRDefault="00C05594" w:rsidP="001635A7">
      <w:pPr>
        <w:pStyle w:val="Prosttext"/>
        <w:numPr>
          <w:ilvl w:val="1"/>
          <w:numId w:val="3"/>
        </w:numPr>
        <w:ind w:hanging="576"/>
        <w:jc w:val="both"/>
        <w:rPr>
          <w:lang w:val="cs-CZ"/>
        </w:rPr>
      </w:pPr>
      <w:r w:rsidRPr="00CE2771">
        <w:rPr>
          <w:rFonts w:ascii="Times New Roman" w:hAnsi="Times New Roman" w:cs="Times New Roman"/>
          <w:sz w:val="24"/>
          <w:szCs w:val="24"/>
          <w:lang w:val="cs-CZ"/>
        </w:rPr>
        <w:t xml:space="preserve">Objednatel je oprávněn požadovat po Poskytovateli uhrazení smluvní pokuty ve výši 10.000,-Kč, a to za každý jednotlivý případ porušení povinnosti Poskytovatele vyplývající z čl. </w:t>
      </w:r>
      <w:proofErr w:type="gramStart"/>
      <w:r w:rsidRPr="00CE2771">
        <w:rPr>
          <w:rFonts w:ascii="Times New Roman" w:hAnsi="Times New Roman" w:cs="Times New Roman"/>
          <w:sz w:val="24"/>
          <w:szCs w:val="24"/>
          <w:lang w:val="cs-CZ"/>
        </w:rPr>
        <w:t>5.1. bodů</w:t>
      </w:r>
      <w:proofErr w:type="gramEnd"/>
      <w:r w:rsidRPr="00CE2771">
        <w:rPr>
          <w:rFonts w:ascii="Times New Roman" w:hAnsi="Times New Roman" w:cs="Times New Roman"/>
          <w:sz w:val="24"/>
          <w:szCs w:val="24"/>
          <w:lang w:val="cs-CZ"/>
        </w:rPr>
        <w:t xml:space="preserve"> (b) a (f) této smlouvy, není-li dále v tomto články smlouvy stanoveno jinak.</w:t>
      </w:r>
    </w:p>
    <w:p w14:paraId="25D3CF0A" w14:textId="77777777" w:rsidR="003D7D7A" w:rsidRPr="00CE2771" w:rsidRDefault="003D7D7A" w:rsidP="001635A7">
      <w:pPr>
        <w:pStyle w:val="Prosttext"/>
        <w:ind w:left="720"/>
        <w:jc w:val="both"/>
        <w:rPr>
          <w:lang w:val="cs-CZ"/>
        </w:rPr>
      </w:pPr>
    </w:p>
    <w:p w14:paraId="49BA74B8" w14:textId="069AFFF0" w:rsidR="003D7D7A" w:rsidRPr="00CE2771" w:rsidRDefault="00C05594" w:rsidP="001635A7">
      <w:pPr>
        <w:pStyle w:val="Prosttext"/>
        <w:numPr>
          <w:ilvl w:val="1"/>
          <w:numId w:val="3"/>
        </w:numPr>
        <w:ind w:hanging="576"/>
        <w:jc w:val="both"/>
        <w:rPr>
          <w:lang w:val="cs-CZ"/>
        </w:rPr>
      </w:pPr>
      <w:r w:rsidRPr="00CE2771">
        <w:rPr>
          <w:rFonts w:ascii="Times New Roman" w:hAnsi="Times New Roman" w:cs="Times New Roman"/>
          <w:sz w:val="24"/>
          <w:szCs w:val="24"/>
          <w:lang w:val="cs-CZ"/>
        </w:rPr>
        <w:t xml:space="preserve">Objednatel je oprávněn požadovat po Poskytovateli uhrazení smluvní pokuty ve výši 30.000,-Kč za každý jednotlivý případ závažného porušení povinnosti Poskytovatele vyplývající z této smlouvy anebo ze směrnice pro výkon ostrahy objektu, která tvoří </w:t>
      </w:r>
      <w:r w:rsidR="00CE2771">
        <w:rPr>
          <w:rFonts w:ascii="Times New Roman" w:hAnsi="Times New Roman" w:cs="Times New Roman"/>
          <w:b/>
          <w:sz w:val="24"/>
          <w:szCs w:val="24"/>
          <w:u w:val="single"/>
          <w:lang w:val="cs-CZ"/>
        </w:rPr>
        <w:t>přílohu č. 3</w:t>
      </w:r>
      <w:r w:rsidRPr="00CE2771">
        <w:rPr>
          <w:rFonts w:ascii="Times New Roman" w:hAnsi="Times New Roman" w:cs="Times New Roman"/>
          <w:sz w:val="24"/>
          <w:szCs w:val="24"/>
          <w:lang w:val="cs-CZ"/>
        </w:rPr>
        <w:t xml:space="preserve"> této smlouvy. Pro předejití pochybnostem smluvní strany ujednaly, že závažné porušení povinností Poskytovatele představuje zejména přerušení poskytování Služeb ostrahy na dobu delší než 15 min., výkon Služeb ostrahy zaměstnancem po požití alkoholického nápoje či omamných látek, odcizení či poškození majetku Objednatele ze strany zaměstnance Poskytovatele, či porušení čl. </w:t>
      </w:r>
      <w:proofErr w:type="gramStart"/>
      <w:r w:rsidRPr="00CE2771">
        <w:rPr>
          <w:rFonts w:ascii="Times New Roman" w:hAnsi="Times New Roman" w:cs="Times New Roman"/>
          <w:sz w:val="24"/>
          <w:szCs w:val="24"/>
          <w:lang w:val="cs-CZ"/>
        </w:rPr>
        <w:t>5.1. bodů</w:t>
      </w:r>
      <w:proofErr w:type="gramEnd"/>
      <w:r w:rsidRPr="00CE2771">
        <w:rPr>
          <w:rFonts w:ascii="Times New Roman" w:hAnsi="Times New Roman" w:cs="Times New Roman"/>
          <w:sz w:val="24"/>
          <w:szCs w:val="24"/>
          <w:lang w:val="cs-CZ"/>
        </w:rPr>
        <w:t xml:space="preserve"> (d), (e), (h), (i) a (l) této smlouvy.      </w:t>
      </w:r>
    </w:p>
    <w:p w14:paraId="111C98A1" w14:textId="77777777" w:rsidR="003D7D7A" w:rsidRPr="00CE2771" w:rsidRDefault="003D7D7A" w:rsidP="001635A7">
      <w:pPr>
        <w:spacing w:after="0" w:line="240" w:lineRule="auto"/>
        <w:rPr>
          <w:rFonts w:ascii="Times New Roman" w:hAnsi="Times New Roman" w:cs="Times New Roman"/>
          <w:sz w:val="24"/>
          <w:szCs w:val="24"/>
        </w:rPr>
      </w:pPr>
    </w:p>
    <w:p w14:paraId="11180D8A" w14:textId="3C1C148C" w:rsidR="003D7D7A" w:rsidRPr="00CE2771" w:rsidRDefault="00C05594" w:rsidP="001635A7">
      <w:pPr>
        <w:pStyle w:val="Prosttext"/>
        <w:numPr>
          <w:ilvl w:val="1"/>
          <w:numId w:val="3"/>
        </w:numPr>
        <w:ind w:hanging="576"/>
        <w:jc w:val="both"/>
        <w:rPr>
          <w:lang w:val="cs-CZ"/>
        </w:rPr>
      </w:pPr>
      <w:r w:rsidRPr="00CE2771">
        <w:rPr>
          <w:rFonts w:ascii="Times New Roman" w:hAnsi="Times New Roman" w:cs="Times New Roman"/>
          <w:sz w:val="24"/>
          <w:szCs w:val="24"/>
          <w:lang w:val="cs-CZ"/>
        </w:rPr>
        <w:t>V případě zvlášť závažného porušení povinností Poskytovatele, kterým se má na mysli např. přerušení poskytování Služeb ostrahy na dobu delší než 30 min. či porušení kterékoli povinnosti Posky</w:t>
      </w:r>
      <w:r w:rsidR="00CE2771">
        <w:rPr>
          <w:rFonts w:ascii="Times New Roman" w:hAnsi="Times New Roman" w:cs="Times New Roman"/>
          <w:sz w:val="24"/>
          <w:szCs w:val="24"/>
          <w:lang w:val="cs-CZ"/>
        </w:rPr>
        <w:t xml:space="preserve">tovatele uvedené v čl. </w:t>
      </w:r>
      <w:proofErr w:type="gramStart"/>
      <w:r w:rsidR="00CE2771">
        <w:rPr>
          <w:rFonts w:ascii="Times New Roman" w:hAnsi="Times New Roman" w:cs="Times New Roman"/>
          <w:sz w:val="24"/>
          <w:szCs w:val="24"/>
          <w:lang w:val="cs-CZ"/>
        </w:rPr>
        <w:t>2.4</w:t>
      </w:r>
      <w:proofErr w:type="gramEnd"/>
      <w:r w:rsidR="00CE2771">
        <w:rPr>
          <w:rFonts w:ascii="Times New Roman" w:hAnsi="Times New Roman" w:cs="Times New Roman"/>
          <w:sz w:val="24"/>
          <w:szCs w:val="24"/>
          <w:lang w:val="cs-CZ"/>
        </w:rPr>
        <w:t>., 2.5</w:t>
      </w:r>
      <w:r w:rsidRPr="00CE2771">
        <w:rPr>
          <w:rFonts w:ascii="Times New Roman" w:hAnsi="Times New Roman" w:cs="Times New Roman"/>
          <w:sz w:val="24"/>
          <w:szCs w:val="24"/>
          <w:lang w:val="cs-CZ"/>
        </w:rPr>
        <w:t>.</w:t>
      </w:r>
      <w:r w:rsidR="002568C9" w:rsidRPr="00CE2771">
        <w:rPr>
          <w:rFonts w:ascii="Times New Roman" w:hAnsi="Times New Roman" w:cs="Times New Roman"/>
          <w:sz w:val="24"/>
          <w:szCs w:val="24"/>
          <w:lang w:val="cs-CZ"/>
        </w:rPr>
        <w:t>, 2.7.</w:t>
      </w:r>
      <w:r w:rsidR="00CE2771">
        <w:rPr>
          <w:rFonts w:ascii="Times New Roman" w:hAnsi="Times New Roman" w:cs="Times New Roman"/>
          <w:sz w:val="24"/>
          <w:szCs w:val="24"/>
          <w:lang w:val="cs-CZ"/>
        </w:rPr>
        <w:t>, 2.8</w:t>
      </w:r>
      <w:r w:rsidRPr="00CE2771">
        <w:rPr>
          <w:rFonts w:ascii="Times New Roman" w:hAnsi="Times New Roman" w:cs="Times New Roman"/>
          <w:sz w:val="24"/>
          <w:szCs w:val="24"/>
          <w:lang w:val="cs-CZ"/>
        </w:rPr>
        <w:t xml:space="preserve"> a 5.1. bodů (n) a (o) této smlouvy je Objednatel oprávněn požadovat po Poskytovateli zaplacení smluvní pokuty ve výši 50.000,-Kč, a to za každý případ porušení kterékoli z těchto povinností. </w:t>
      </w:r>
    </w:p>
    <w:p w14:paraId="62CC31AF" w14:textId="77777777" w:rsidR="003D7D7A" w:rsidRDefault="003D7D7A" w:rsidP="001635A7">
      <w:pPr>
        <w:pStyle w:val="Odstavecseseznamem"/>
        <w:spacing w:after="0" w:line="240" w:lineRule="auto"/>
        <w:ind w:left="1134"/>
        <w:jc w:val="both"/>
        <w:rPr>
          <w:rFonts w:ascii="Times New Roman" w:hAnsi="Times New Roman" w:cs="Times New Roman"/>
          <w:sz w:val="24"/>
          <w:szCs w:val="24"/>
        </w:rPr>
      </w:pPr>
    </w:p>
    <w:p w14:paraId="4E9AFC83"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Ustanovení o smluvních pokutách se nikterak nedotýkají práva Objednatele požadovat po Poskytovateli současně náhradu vzniklé škody v plné výši. Smluvní strany se dohodly, že Objednatel si může započíst smluvní pokutu oproti ceně Služeb ostrahy.</w:t>
      </w:r>
    </w:p>
    <w:p w14:paraId="2AD603AF" w14:textId="77777777" w:rsidR="003D7D7A" w:rsidRDefault="003D7D7A" w:rsidP="001635A7">
      <w:pPr>
        <w:pStyle w:val="Zptenadresanaoblku"/>
        <w:keepNext/>
        <w:jc w:val="both"/>
        <w:rPr>
          <w:rFonts w:cs="Times New Roman"/>
          <w:b/>
          <w:sz w:val="24"/>
          <w:szCs w:val="24"/>
          <w:lang w:val="cs-CZ"/>
        </w:rPr>
      </w:pPr>
    </w:p>
    <w:p w14:paraId="6F581F19" w14:textId="77777777" w:rsidR="003D7D7A" w:rsidRDefault="00C05594" w:rsidP="001635A7">
      <w:pPr>
        <w:pStyle w:val="Prosttext"/>
        <w:numPr>
          <w:ilvl w:val="0"/>
          <w:numId w:val="3"/>
        </w:numPr>
        <w:ind w:hanging="576"/>
        <w:rPr>
          <w:lang w:val="cs-CZ"/>
        </w:rPr>
      </w:pPr>
      <w:r>
        <w:rPr>
          <w:rFonts w:ascii="Times New Roman" w:hAnsi="Times New Roman" w:cs="Times New Roman"/>
          <w:b/>
          <w:sz w:val="24"/>
          <w:szCs w:val="24"/>
          <w:lang w:val="cs-CZ"/>
        </w:rPr>
        <w:t>Porušení Smlouvy a odstoupení</w:t>
      </w:r>
    </w:p>
    <w:p w14:paraId="22ADE9B6" w14:textId="77777777" w:rsidR="003D7D7A" w:rsidRDefault="003D7D7A" w:rsidP="001635A7">
      <w:pPr>
        <w:pStyle w:val="Zptenadresanaoblku"/>
        <w:keepNext/>
        <w:jc w:val="both"/>
        <w:rPr>
          <w:rFonts w:cs="Times New Roman"/>
          <w:sz w:val="24"/>
          <w:szCs w:val="24"/>
          <w:lang w:val="cs-CZ"/>
        </w:rPr>
      </w:pPr>
    </w:p>
    <w:p w14:paraId="04EBA6B0" w14:textId="174AA70F" w:rsidR="003D7D7A" w:rsidRDefault="00C05594" w:rsidP="001635A7">
      <w:pPr>
        <w:pStyle w:val="Prosttext"/>
        <w:numPr>
          <w:ilvl w:val="1"/>
          <w:numId w:val="3"/>
        </w:numPr>
        <w:ind w:hanging="576"/>
        <w:jc w:val="both"/>
        <w:rPr>
          <w:rFonts w:ascii="Times New Roman" w:hAnsi="Times New Roman" w:cs="Times New Roman"/>
          <w:lang w:val="cs-CZ"/>
        </w:rPr>
      </w:pPr>
      <w:r>
        <w:rPr>
          <w:rFonts w:ascii="Times New Roman" w:hAnsi="Times New Roman" w:cs="Times New Roman"/>
          <w:sz w:val="24"/>
          <w:szCs w:val="24"/>
          <w:lang w:val="cs-CZ"/>
        </w:rPr>
        <w:t>Objednatel je oprávněn odstoupit od této smlouvy</w:t>
      </w:r>
      <w:r w:rsidR="00CC6E4F">
        <w:rPr>
          <w:rFonts w:ascii="Times New Roman" w:hAnsi="Times New Roman" w:cs="Times New Roman"/>
          <w:sz w:val="24"/>
          <w:szCs w:val="24"/>
          <w:lang w:val="cs-CZ"/>
        </w:rPr>
        <w:t xml:space="preserve"> zejména</w:t>
      </w:r>
      <w:r>
        <w:rPr>
          <w:rFonts w:ascii="Times New Roman" w:hAnsi="Times New Roman" w:cs="Times New Roman"/>
          <w:sz w:val="24"/>
          <w:szCs w:val="24"/>
          <w:lang w:val="cs-CZ"/>
        </w:rPr>
        <w:t xml:space="preserve"> v následujících případech:</w:t>
      </w:r>
    </w:p>
    <w:p w14:paraId="5F6670EC" w14:textId="77777777" w:rsidR="003D7D7A" w:rsidRDefault="003D7D7A" w:rsidP="001635A7">
      <w:pPr>
        <w:pStyle w:val="Zptenadresanaoblku"/>
        <w:keepNext/>
        <w:ind w:left="720"/>
        <w:jc w:val="both"/>
        <w:rPr>
          <w:rFonts w:cs="Times New Roman"/>
          <w:sz w:val="24"/>
          <w:szCs w:val="24"/>
          <w:lang w:val="cs-CZ"/>
        </w:rPr>
      </w:pPr>
    </w:p>
    <w:p w14:paraId="7806F668" w14:textId="77777777" w:rsidR="003D7D7A" w:rsidRDefault="00C05594" w:rsidP="001635A7">
      <w:pPr>
        <w:pStyle w:val="Prosttext"/>
        <w:numPr>
          <w:ilvl w:val="0"/>
          <w:numId w:val="14"/>
        </w:numPr>
        <w:ind w:left="1134" w:hanging="139"/>
        <w:jc w:val="both"/>
        <w:rPr>
          <w:rFonts w:cs="Times New Roman"/>
          <w:sz w:val="24"/>
          <w:szCs w:val="24"/>
          <w:lang w:val="cs-CZ"/>
        </w:rPr>
      </w:pPr>
      <w:r>
        <w:rPr>
          <w:rFonts w:ascii="Times New Roman" w:hAnsi="Times New Roman" w:cs="Times New Roman"/>
          <w:sz w:val="24"/>
          <w:szCs w:val="24"/>
          <w:lang w:val="cs-CZ"/>
        </w:rPr>
        <w:t>Poskytovatel opakovaně závažným způsobem poruší povinnost vyplývající z této smlouvy.</w:t>
      </w:r>
    </w:p>
    <w:p w14:paraId="3E27EA78" w14:textId="77777777" w:rsidR="003D7D7A" w:rsidRDefault="003D7D7A" w:rsidP="001635A7">
      <w:pPr>
        <w:pStyle w:val="Prosttext"/>
        <w:ind w:left="1134"/>
        <w:jc w:val="both"/>
        <w:rPr>
          <w:rFonts w:cs="Times New Roman"/>
          <w:sz w:val="24"/>
          <w:szCs w:val="24"/>
          <w:lang w:val="cs-CZ"/>
        </w:rPr>
      </w:pPr>
    </w:p>
    <w:p w14:paraId="1C5ACCA5" w14:textId="77777777" w:rsidR="003D7D7A" w:rsidRDefault="00C05594" w:rsidP="001635A7">
      <w:pPr>
        <w:pStyle w:val="Prosttext"/>
        <w:numPr>
          <w:ilvl w:val="0"/>
          <w:numId w:val="14"/>
        </w:numPr>
        <w:ind w:left="1134" w:hanging="139"/>
        <w:jc w:val="both"/>
        <w:rPr>
          <w:rFonts w:cs="Times New Roman"/>
          <w:sz w:val="24"/>
          <w:szCs w:val="24"/>
          <w:lang w:val="cs-CZ"/>
        </w:rPr>
      </w:pPr>
      <w:r>
        <w:rPr>
          <w:rFonts w:ascii="Times New Roman" w:hAnsi="Times New Roman" w:cs="Times New Roman"/>
          <w:sz w:val="24"/>
          <w:szCs w:val="24"/>
          <w:lang w:val="cs-CZ"/>
        </w:rPr>
        <w:t>Poskytovatel zvlášť závažným způsobem poruší povinnost vyplývající z této smlouvy.</w:t>
      </w:r>
    </w:p>
    <w:p w14:paraId="6269A19E" w14:textId="77777777" w:rsidR="003D7D7A" w:rsidRDefault="003D7D7A" w:rsidP="001635A7">
      <w:pPr>
        <w:pStyle w:val="Prosttext"/>
        <w:jc w:val="both"/>
        <w:rPr>
          <w:rFonts w:cs="Times New Roman"/>
          <w:sz w:val="24"/>
          <w:szCs w:val="24"/>
          <w:lang w:val="cs-CZ"/>
        </w:rPr>
      </w:pPr>
    </w:p>
    <w:p w14:paraId="096A15C6" w14:textId="77777777" w:rsidR="003D7D7A" w:rsidRDefault="00C05594" w:rsidP="001635A7">
      <w:pPr>
        <w:pStyle w:val="Prosttext"/>
        <w:numPr>
          <w:ilvl w:val="0"/>
          <w:numId w:val="14"/>
        </w:numPr>
        <w:ind w:left="1134" w:hanging="139"/>
        <w:jc w:val="both"/>
        <w:rPr>
          <w:rFonts w:cs="Times New Roman"/>
          <w:sz w:val="24"/>
          <w:szCs w:val="24"/>
          <w:lang w:val="cs-CZ"/>
        </w:rPr>
      </w:pPr>
      <w:r>
        <w:rPr>
          <w:rFonts w:ascii="Times New Roman" w:hAnsi="Times New Roman" w:cs="Times New Roman"/>
          <w:sz w:val="24"/>
          <w:szCs w:val="24"/>
          <w:lang w:val="cs-CZ"/>
        </w:rPr>
        <w:t>Poskytovatel pozbyde oprávnění k poskytování Služeb ostrahy dle této smlouvy.</w:t>
      </w:r>
    </w:p>
    <w:p w14:paraId="45D20B92" w14:textId="77777777" w:rsidR="003D7D7A" w:rsidRDefault="003D7D7A" w:rsidP="001635A7">
      <w:pPr>
        <w:pStyle w:val="Prosttext"/>
        <w:jc w:val="both"/>
        <w:rPr>
          <w:rFonts w:cs="Times New Roman"/>
          <w:sz w:val="24"/>
          <w:szCs w:val="24"/>
          <w:lang w:val="cs-CZ"/>
        </w:rPr>
      </w:pPr>
    </w:p>
    <w:p w14:paraId="2612B42F" w14:textId="77777777" w:rsidR="003D7D7A" w:rsidRDefault="00C05594" w:rsidP="001635A7">
      <w:pPr>
        <w:pStyle w:val="Prosttext"/>
        <w:numPr>
          <w:ilvl w:val="0"/>
          <w:numId w:val="14"/>
        </w:numPr>
        <w:ind w:left="1134" w:hanging="139"/>
        <w:jc w:val="both"/>
        <w:rPr>
          <w:lang w:val="cs-CZ"/>
        </w:rPr>
      </w:pPr>
      <w:r>
        <w:rPr>
          <w:rFonts w:ascii="Times New Roman" w:hAnsi="Times New Roman" w:cs="Times New Roman"/>
          <w:iCs/>
          <w:sz w:val="24"/>
          <w:szCs w:val="24"/>
          <w:lang w:val="cs-CZ"/>
        </w:rPr>
        <w:t xml:space="preserve">byl podán návrh na zahájení insolvenčního řízení </w:t>
      </w:r>
      <w:r>
        <w:rPr>
          <w:rFonts w:ascii="Times New Roman" w:hAnsi="Times New Roman" w:cs="Times New Roman"/>
          <w:sz w:val="24"/>
          <w:szCs w:val="24"/>
          <w:lang w:val="cs-CZ"/>
        </w:rPr>
        <w:t>nebo učiněny úkony k zahájení likvidačního řízení ohledně Poskytovatele, neprokáže-li Poskytovatel Objednateli, že je takový návrh nebo úkon svévolný a neodůvodněný.</w:t>
      </w:r>
    </w:p>
    <w:p w14:paraId="3697483D" w14:textId="77777777" w:rsidR="003D7D7A" w:rsidRDefault="003D7D7A" w:rsidP="001635A7">
      <w:pPr>
        <w:pStyle w:val="Odstavecseseznamem"/>
        <w:spacing w:after="0" w:line="240" w:lineRule="auto"/>
        <w:ind w:left="1418" w:hanging="357"/>
        <w:jc w:val="both"/>
        <w:rPr>
          <w:rFonts w:ascii="Times New Roman" w:hAnsi="Times New Roman" w:cs="Times New Roman"/>
          <w:sz w:val="24"/>
          <w:szCs w:val="24"/>
        </w:rPr>
      </w:pPr>
    </w:p>
    <w:p w14:paraId="3FA41181" w14:textId="77777777" w:rsidR="00EE3913"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Poskytovatel je oprávněn odstoupit od té</w:t>
      </w:r>
      <w:r w:rsidR="00EE3913">
        <w:rPr>
          <w:rFonts w:ascii="Times New Roman" w:hAnsi="Times New Roman" w:cs="Times New Roman"/>
          <w:sz w:val="24"/>
          <w:szCs w:val="24"/>
          <w:lang w:val="cs-CZ"/>
        </w:rPr>
        <w:t>to smlouvy v případě, že:</w:t>
      </w:r>
    </w:p>
    <w:p w14:paraId="04F68F76" w14:textId="77777777" w:rsidR="00EE3913" w:rsidRDefault="00EE3913" w:rsidP="001635A7">
      <w:pPr>
        <w:pStyle w:val="Prosttext"/>
        <w:ind w:left="720"/>
        <w:jc w:val="both"/>
        <w:rPr>
          <w:rFonts w:ascii="Times New Roman" w:hAnsi="Times New Roman" w:cs="Times New Roman"/>
          <w:sz w:val="24"/>
          <w:szCs w:val="24"/>
          <w:lang w:val="cs-CZ"/>
        </w:rPr>
      </w:pPr>
    </w:p>
    <w:p w14:paraId="64BB2BD7" w14:textId="12E4D85F" w:rsidR="003D7D7A" w:rsidRDefault="00C05594" w:rsidP="001635A7">
      <w:pPr>
        <w:pStyle w:val="Prosttext"/>
        <w:numPr>
          <w:ilvl w:val="0"/>
          <w:numId w:val="18"/>
        </w:numPr>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Objednatel </w:t>
      </w:r>
      <w:r w:rsidR="00EE3913">
        <w:rPr>
          <w:rFonts w:ascii="Times New Roman" w:hAnsi="Times New Roman" w:cs="Times New Roman"/>
          <w:sz w:val="24"/>
          <w:szCs w:val="24"/>
          <w:lang w:val="cs-CZ"/>
        </w:rPr>
        <w:t xml:space="preserve">se </w:t>
      </w:r>
      <w:r>
        <w:rPr>
          <w:rFonts w:ascii="Times New Roman" w:hAnsi="Times New Roman" w:cs="Times New Roman"/>
          <w:sz w:val="24"/>
          <w:szCs w:val="24"/>
          <w:lang w:val="cs-CZ"/>
        </w:rPr>
        <w:t>dostane do prodlení se zaplacením ceny Služeb ostrahy po dobu převyšující 30 kalendářních dnů a ani na výzvu Poskytovatele</w:t>
      </w:r>
      <w:r w:rsidR="00CE2771">
        <w:rPr>
          <w:rFonts w:ascii="Times New Roman" w:hAnsi="Times New Roman" w:cs="Times New Roman"/>
          <w:sz w:val="24"/>
          <w:szCs w:val="24"/>
          <w:lang w:val="cs-CZ"/>
        </w:rPr>
        <w:t>, zaslanou na adresu sídla Objednatele,</w:t>
      </w:r>
      <w:r>
        <w:rPr>
          <w:rFonts w:ascii="Times New Roman" w:hAnsi="Times New Roman" w:cs="Times New Roman"/>
          <w:sz w:val="24"/>
          <w:szCs w:val="24"/>
          <w:lang w:val="cs-CZ"/>
        </w:rPr>
        <w:t xml:space="preserve"> cenu Služeb ostrahy v</w:t>
      </w:r>
      <w:r w:rsidR="00CE2771">
        <w:rPr>
          <w:rFonts w:ascii="Times New Roman" w:hAnsi="Times New Roman" w:cs="Times New Roman"/>
          <w:sz w:val="24"/>
          <w:szCs w:val="24"/>
          <w:lang w:val="cs-CZ"/>
        </w:rPr>
        <w:t> dodatečné lhůtě 10 kalendářních dnů</w:t>
      </w:r>
      <w:r>
        <w:rPr>
          <w:rFonts w:ascii="Times New Roman" w:hAnsi="Times New Roman" w:cs="Times New Roman"/>
          <w:sz w:val="24"/>
          <w:szCs w:val="24"/>
          <w:lang w:val="cs-CZ"/>
        </w:rPr>
        <w:t xml:space="preserve"> nezaplatí.</w:t>
      </w:r>
    </w:p>
    <w:p w14:paraId="0ADD997C" w14:textId="77777777" w:rsidR="00EE3913" w:rsidRDefault="00EE3913" w:rsidP="001635A7">
      <w:pPr>
        <w:pStyle w:val="Prosttext"/>
        <w:ind w:left="1080"/>
        <w:jc w:val="both"/>
        <w:rPr>
          <w:rFonts w:ascii="Times New Roman" w:hAnsi="Times New Roman" w:cs="Times New Roman"/>
          <w:sz w:val="24"/>
          <w:szCs w:val="24"/>
          <w:lang w:val="cs-CZ"/>
        </w:rPr>
      </w:pPr>
    </w:p>
    <w:p w14:paraId="4F69B965" w14:textId="5C6B69C9" w:rsidR="00EE3913" w:rsidRDefault="00EE3913" w:rsidP="001635A7">
      <w:pPr>
        <w:pStyle w:val="Prosttext"/>
        <w:numPr>
          <w:ilvl w:val="0"/>
          <w:numId w:val="18"/>
        </w:numPr>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Objednatel neposkytne Poskytovateli součinnost potřebnou k plnění jeho povinností vyplývajících z této </w:t>
      </w:r>
      <w:r w:rsidR="00CE2771">
        <w:rPr>
          <w:rFonts w:ascii="Times New Roman" w:hAnsi="Times New Roman" w:cs="Times New Roman"/>
          <w:sz w:val="24"/>
          <w:szCs w:val="24"/>
          <w:lang w:val="cs-CZ"/>
        </w:rPr>
        <w:t xml:space="preserve">smlouvy a ani na výzvu Poskytovatele, zaslanou na adresu sídla Objednatele, tento nedostatek v dodatečné lhůtě 10 kalendářních dnů neodstraní. </w:t>
      </w:r>
    </w:p>
    <w:p w14:paraId="7B8DD595" w14:textId="77777777" w:rsidR="003D7D7A" w:rsidRDefault="00C05594" w:rsidP="001635A7">
      <w:pPr>
        <w:pStyle w:val="Prosttext"/>
        <w:ind w:left="72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  </w:t>
      </w:r>
    </w:p>
    <w:p w14:paraId="0B47A659" w14:textId="77777777"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Odstoupení od smlouvy musí být písemné a stává se účinným ke dni, v němž je oznámení o odstoupení od smlouvy doručeno druhé smluvní straně.</w:t>
      </w:r>
    </w:p>
    <w:p w14:paraId="56C5697D" w14:textId="77777777" w:rsidR="003D7D7A" w:rsidRDefault="003D7D7A" w:rsidP="001635A7">
      <w:pPr>
        <w:pStyle w:val="Zptenadresanaoblku"/>
        <w:keepNext/>
        <w:jc w:val="both"/>
        <w:rPr>
          <w:rFonts w:cs="Times New Roman"/>
          <w:sz w:val="24"/>
          <w:szCs w:val="24"/>
          <w:lang w:val="cs-CZ"/>
        </w:rPr>
      </w:pPr>
    </w:p>
    <w:p w14:paraId="6E6CD359" w14:textId="77777777" w:rsidR="003D7D7A" w:rsidRDefault="00C05594" w:rsidP="001635A7">
      <w:pPr>
        <w:pStyle w:val="Prosttext"/>
        <w:numPr>
          <w:ilvl w:val="1"/>
          <w:numId w:val="3"/>
        </w:numPr>
        <w:ind w:hanging="576"/>
        <w:jc w:val="both"/>
        <w:rPr>
          <w:rFonts w:ascii="Times New Roman" w:hAnsi="Times New Roman" w:cs="Times New Roman"/>
          <w:lang w:val="cs-CZ"/>
        </w:rPr>
      </w:pPr>
      <w:r>
        <w:rPr>
          <w:rFonts w:ascii="Times New Roman" w:hAnsi="Times New Roman" w:cs="Times New Roman"/>
          <w:sz w:val="24"/>
          <w:szCs w:val="24"/>
          <w:lang w:val="cs-CZ"/>
        </w:rPr>
        <w:t>V případě odstoupení od smlouvy se ke dni odstoupení provede vyrovnání podle rozsahu provedených Služeb ostrahy. Objednatel nebude nadále zavázán k jakýmkoli dalším platbám Poskytovateli v souvislosti s poskytováním jeho služeb.</w:t>
      </w:r>
    </w:p>
    <w:p w14:paraId="5FF4EF99" w14:textId="77777777" w:rsidR="003D7D7A" w:rsidRDefault="003D7D7A" w:rsidP="001635A7">
      <w:pPr>
        <w:pStyle w:val="Zptenadresanaoblku"/>
        <w:keepNext/>
        <w:jc w:val="both"/>
        <w:rPr>
          <w:rFonts w:cs="Times New Roman"/>
          <w:sz w:val="24"/>
          <w:szCs w:val="24"/>
          <w:lang w:val="cs-CZ"/>
        </w:rPr>
      </w:pPr>
    </w:p>
    <w:p w14:paraId="52989A92" w14:textId="2228A606" w:rsidR="003D7D7A" w:rsidRPr="00CE2771" w:rsidRDefault="00C05594" w:rsidP="001635A7">
      <w:pPr>
        <w:pStyle w:val="Prosttext"/>
        <w:keepNext/>
        <w:numPr>
          <w:ilvl w:val="1"/>
          <w:numId w:val="3"/>
        </w:numPr>
        <w:ind w:hanging="576"/>
        <w:jc w:val="both"/>
        <w:rPr>
          <w:rFonts w:cs="Times New Roman"/>
          <w:sz w:val="24"/>
          <w:szCs w:val="24"/>
          <w:lang w:val="cs-CZ"/>
        </w:rPr>
      </w:pPr>
      <w:r w:rsidRPr="00CE2771">
        <w:rPr>
          <w:rFonts w:ascii="Times New Roman" w:hAnsi="Times New Roman" w:cs="Times New Roman"/>
          <w:sz w:val="24"/>
          <w:szCs w:val="24"/>
          <w:lang w:val="cs-CZ"/>
        </w:rPr>
        <w:t>Smluvní strany se dohodly, že v případě odstoupení od smlouvy zůstanou nadále v platnosti ustanovení smlouvy, kterými se řídí odpovědnost za vady, ustanovení o</w:t>
      </w:r>
      <w:r w:rsidR="00C2761A" w:rsidRPr="00CE2771">
        <w:rPr>
          <w:rFonts w:ascii="Times New Roman" w:hAnsi="Times New Roman" w:cs="Times New Roman"/>
          <w:sz w:val="24"/>
          <w:szCs w:val="24"/>
          <w:lang w:val="cs-CZ"/>
        </w:rPr>
        <w:t> </w:t>
      </w:r>
      <w:r w:rsidRPr="00CE2771">
        <w:rPr>
          <w:rFonts w:ascii="Times New Roman" w:hAnsi="Times New Roman" w:cs="Times New Roman"/>
          <w:sz w:val="24"/>
          <w:szCs w:val="24"/>
          <w:lang w:val="cs-CZ"/>
        </w:rPr>
        <w:t xml:space="preserve">smluvních pokutách, náhradách škody, stanovení ceny a platebních podmínkách stanovených v této smlouvě, včetně jejích příslušných příloh. </w:t>
      </w:r>
    </w:p>
    <w:p w14:paraId="436EB2A6" w14:textId="77777777" w:rsidR="003D7D7A" w:rsidRDefault="003D7D7A" w:rsidP="001635A7">
      <w:pPr>
        <w:pStyle w:val="Prosttext"/>
        <w:keepNext/>
        <w:ind w:left="720"/>
        <w:jc w:val="both"/>
        <w:rPr>
          <w:rFonts w:cs="Times New Roman"/>
          <w:sz w:val="24"/>
          <w:szCs w:val="24"/>
          <w:lang w:val="cs-CZ"/>
        </w:rPr>
      </w:pPr>
    </w:p>
    <w:p w14:paraId="0969401E" w14:textId="40BEB60D" w:rsidR="003D7D7A" w:rsidRPr="00754F3A" w:rsidRDefault="00C05594" w:rsidP="001635A7">
      <w:pPr>
        <w:pStyle w:val="Prosttext"/>
        <w:numPr>
          <w:ilvl w:val="1"/>
          <w:numId w:val="3"/>
        </w:numPr>
        <w:ind w:hanging="578"/>
        <w:jc w:val="both"/>
        <w:rPr>
          <w:rFonts w:ascii="Times New Roman" w:hAnsi="Times New Roman" w:cs="Times New Roman"/>
          <w:lang w:val="cs-CZ"/>
        </w:rPr>
      </w:pPr>
      <w:r>
        <w:rPr>
          <w:rFonts w:ascii="Times New Roman" w:hAnsi="Times New Roman" w:cs="Times New Roman"/>
          <w:sz w:val="24"/>
          <w:szCs w:val="24"/>
          <w:lang w:val="cs-CZ"/>
        </w:rPr>
        <w:t>Objednatel převezme a Poskytovatel předá veškeré vybavení, které obdržel k zajištění předmětu této smlouvy</w:t>
      </w:r>
      <w:r w:rsidR="006B2F4F" w:rsidRPr="006B2F4F">
        <w:t xml:space="preserve"> </w:t>
      </w:r>
      <w:r w:rsidR="006B2F4F" w:rsidRPr="006B2F4F">
        <w:rPr>
          <w:rFonts w:ascii="Times New Roman" w:hAnsi="Times New Roman" w:cs="Times New Roman"/>
          <w:sz w:val="24"/>
          <w:szCs w:val="24"/>
          <w:lang w:val="cs-CZ"/>
        </w:rPr>
        <w:t xml:space="preserve">včetně všech klíčů a čipových karet k elektronickému systému </w:t>
      </w:r>
      <w:r w:rsidR="006B2F4F" w:rsidRPr="006B2F4F">
        <w:rPr>
          <w:rFonts w:ascii="Times New Roman" w:hAnsi="Times New Roman" w:cs="Times New Roman"/>
          <w:sz w:val="24"/>
          <w:szCs w:val="24"/>
          <w:highlight w:val="green"/>
          <w:lang w:val="cs-CZ"/>
        </w:rPr>
        <w:t>……………</w:t>
      </w:r>
      <w:r w:rsidR="006B2F4F" w:rsidRPr="006B2F4F">
        <w:rPr>
          <w:rFonts w:ascii="Times New Roman" w:hAnsi="Times New Roman" w:cs="Times New Roman"/>
          <w:sz w:val="24"/>
          <w:szCs w:val="24"/>
          <w:lang w:val="cs-CZ"/>
        </w:rPr>
        <w:t xml:space="preserve"> </w:t>
      </w:r>
      <w:r>
        <w:rPr>
          <w:rFonts w:ascii="Times New Roman" w:hAnsi="Times New Roman" w:cs="Times New Roman"/>
          <w:sz w:val="24"/>
          <w:szCs w:val="24"/>
          <w:lang w:val="cs-CZ"/>
        </w:rPr>
        <w:t>a vyklidí prostor vrátnice nejpozději do (3) pracovních dnů po datu účinnosti odstoupení od této smlouvy. Smluvní strany vyhotoví protokol o tomto předání, převzetí a vyklizení, ve kterém uvedou detailně počet a stav předaného vybavení a stav vyklizených prostor. V případě odstoupení od smlouvy bude mít Objednatel právo, i s ohledem na poškození poskytnutého vybavení či prostor, žádat o snížení ceny dosud neuhrazených služe</w:t>
      </w:r>
      <w:r w:rsidR="006B2F4F">
        <w:rPr>
          <w:rFonts w:ascii="Times New Roman" w:hAnsi="Times New Roman" w:cs="Times New Roman"/>
          <w:sz w:val="24"/>
          <w:szCs w:val="24"/>
          <w:lang w:val="cs-CZ"/>
        </w:rPr>
        <w:t xml:space="preserve">b. Ustanovení tohoto odstavce se použije rovněž na předání vybavení a vyklizení prostor Poskytovatelem v souvislosti se všemi ostatními způsoby zániku závazku z této smlouvy, zejména pak po uplynutí sjednané doby poskytování Služeb ostrahy dle čl. </w:t>
      </w:r>
      <w:proofErr w:type="gramStart"/>
      <w:r w:rsidR="006B2F4F">
        <w:rPr>
          <w:rFonts w:ascii="Times New Roman" w:hAnsi="Times New Roman" w:cs="Times New Roman"/>
          <w:sz w:val="24"/>
          <w:szCs w:val="24"/>
          <w:lang w:val="cs-CZ"/>
        </w:rPr>
        <w:t>4.1. této</w:t>
      </w:r>
      <w:proofErr w:type="gramEnd"/>
      <w:r w:rsidR="006B2F4F">
        <w:rPr>
          <w:rFonts w:ascii="Times New Roman" w:hAnsi="Times New Roman" w:cs="Times New Roman"/>
          <w:sz w:val="24"/>
          <w:szCs w:val="24"/>
          <w:lang w:val="cs-CZ"/>
        </w:rPr>
        <w:t xml:space="preserve"> smlouvy a doby poskytování Služeb ostrahy prodloužené na postupem Objednatele dle čl. 10.1. této smlouvy. </w:t>
      </w:r>
      <w:r>
        <w:rPr>
          <w:rFonts w:cs="Times New Roman"/>
          <w:sz w:val="24"/>
          <w:szCs w:val="24"/>
          <w:lang w:val="cs-CZ"/>
        </w:rPr>
        <w:t xml:space="preserve">        </w:t>
      </w:r>
    </w:p>
    <w:p w14:paraId="1C4D139B" w14:textId="77777777" w:rsidR="00CE2771" w:rsidRDefault="00CE2771" w:rsidP="001635A7">
      <w:pPr>
        <w:pStyle w:val="Zptenadresanaoblku"/>
        <w:jc w:val="both"/>
        <w:rPr>
          <w:rFonts w:cs="Times New Roman"/>
          <w:sz w:val="24"/>
          <w:szCs w:val="24"/>
          <w:lang w:val="cs-CZ"/>
        </w:rPr>
      </w:pPr>
    </w:p>
    <w:p w14:paraId="25CD839C" w14:textId="77777777" w:rsidR="003D7D7A" w:rsidRDefault="00C05594" w:rsidP="001635A7">
      <w:pPr>
        <w:pStyle w:val="Prosttext"/>
        <w:numPr>
          <w:ilvl w:val="0"/>
          <w:numId w:val="3"/>
        </w:numPr>
        <w:ind w:hanging="576"/>
        <w:rPr>
          <w:rFonts w:ascii="Times New Roman" w:hAnsi="Times New Roman" w:cs="Times New Roman"/>
          <w:lang w:val="cs-CZ"/>
        </w:rPr>
      </w:pPr>
      <w:r>
        <w:rPr>
          <w:rFonts w:ascii="Times New Roman" w:hAnsi="Times New Roman" w:cs="Times New Roman"/>
          <w:b/>
          <w:sz w:val="24"/>
          <w:szCs w:val="24"/>
          <w:lang w:val="cs-CZ"/>
        </w:rPr>
        <w:t>Řešení sporů</w:t>
      </w:r>
    </w:p>
    <w:p w14:paraId="583EC0CD" w14:textId="77777777" w:rsidR="003D7D7A" w:rsidRDefault="003D7D7A" w:rsidP="001635A7">
      <w:pPr>
        <w:pStyle w:val="Odstavecseseznamem"/>
        <w:spacing w:after="0" w:line="240" w:lineRule="auto"/>
        <w:rPr>
          <w:rFonts w:ascii="Times New Roman" w:hAnsi="Times New Roman" w:cs="Times New Roman"/>
          <w:b/>
          <w:sz w:val="24"/>
          <w:szCs w:val="24"/>
        </w:rPr>
      </w:pPr>
    </w:p>
    <w:p w14:paraId="7A775D19"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v zajištění Služeb ostrahy.</w:t>
      </w:r>
    </w:p>
    <w:p w14:paraId="503B861C" w14:textId="77777777" w:rsidR="003D7D7A" w:rsidRDefault="003D7D7A" w:rsidP="001635A7">
      <w:pPr>
        <w:pStyle w:val="Odstavecseseznamem"/>
        <w:spacing w:after="0" w:line="240" w:lineRule="auto"/>
        <w:ind w:left="1134"/>
        <w:rPr>
          <w:rFonts w:ascii="Times New Roman" w:hAnsi="Times New Roman" w:cs="Times New Roman"/>
          <w:sz w:val="24"/>
          <w:szCs w:val="24"/>
        </w:rPr>
      </w:pPr>
    </w:p>
    <w:p w14:paraId="1694CE18" w14:textId="7620B854" w:rsidR="003D7D7A"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Smluvní strany se dohodly na volbě místní příslušnosti soudu v souladu s § </w:t>
      </w:r>
      <w:proofErr w:type="gramStart"/>
      <w:r>
        <w:rPr>
          <w:rFonts w:ascii="Times New Roman" w:hAnsi="Times New Roman" w:cs="Times New Roman"/>
          <w:sz w:val="24"/>
          <w:szCs w:val="24"/>
          <w:lang w:val="cs-CZ"/>
        </w:rPr>
        <w:t xml:space="preserve">89a </w:t>
      </w:r>
      <w:proofErr w:type="spellStart"/>
      <w:r>
        <w:rPr>
          <w:rFonts w:ascii="Times New Roman" w:hAnsi="Times New Roman" w:cs="Times New Roman"/>
          <w:sz w:val="24"/>
          <w:szCs w:val="24"/>
          <w:lang w:val="cs-CZ"/>
        </w:rPr>
        <w:t>z.č</w:t>
      </w:r>
      <w:proofErr w:type="spellEnd"/>
      <w:r>
        <w:rPr>
          <w:rFonts w:ascii="Times New Roman" w:hAnsi="Times New Roman" w:cs="Times New Roman"/>
          <w:sz w:val="24"/>
          <w:szCs w:val="24"/>
          <w:lang w:val="cs-CZ"/>
        </w:rPr>
        <w:t>.</w:t>
      </w:r>
      <w:proofErr w:type="gramEnd"/>
      <w:r>
        <w:rPr>
          <w:rFonts w:ascii="Times New Roman" w:hAnsi="Times New Roman" w:cs="Times New Roman"/>
          <w:sz w:val="24"/>
          <w:szCs w:val="24"/>
          <w:lang w:val="cs-CZ"/>
        </w:rPr>
        <w:t xml:space="preserve"> 99/1963 Sb., občanského soudního řádu, tak že případné spory z této smlouvy budou rozhodovány Obvodním soudem pro Prahu </w:t>
      </w:r>
      <w:r w:rsidR="00D95A18">
        <w:rPr>
          <w:rFonts w:ascii="Times New Roman" w:hAnsi="Times New Roman" w:cs="Times New Roman"/>
          <w:sz w:val="24"/>
          <w:szCs w:val="24"/>
          <w:lang w:val="cs-CZ"/>
        </w:rPr>
        <w:t>6</w:t>
      </w:r>
      <w:r>
        <w:rPr>
          <w:rFonts w:ascii="Times New Roman" w:hAnsi="Times New Roman" w:cs="Times New Roman"/>
          <w:sz w:val="24"/>
          <w:szCs w:val="24"/>
          <w:lang w:val="cs-CZ"/>
        </w:rPr>
        <w:t xml:space="preserve"> v případě, že bude v prvním stupni věcně příslušný okresní soud, a Městským soudem v Praze v případě, že v prvním stupni má věcnou příslušnost krajský soud.</w:t>
      </w:r>
    </w:p>
    <w:p w14:paraId="65B3341A" w14:textId="77777777" w:rsidR="003D7D7A" w:rsidRDefault="003D7D7A" w:rsidP="001635A7">
      <w:pPr>
        <w:pStyle w:val="Odstavecseseznamem"/>
        <w:spacing w:after="0" w:line="240" w:lineRule="auto"/>
        <w:jc w:val="both"/>
        <w:rPr>
          <w:rFonts w:ascii="Times New Roman" w:hAnsi="Times New Roman" w:cs="Times New Roman"/>
          <w:sz w:val="24"/>
          <w:szCs w:val="24"/>
        </w:rPr>
      </w:pPr>
    </w:p>
    <w:p w14:paraId="26E2AAEE" w14:textId="77777777" w:rsidR="003D7D7A" w:rsidRDefault="00C05594" w:rsidP="001635A7">
      <w:pPr>
        <w:pStyle w:val="Prosttext"/>
        <w:numPr>
          <w:ilvl w:val="0"/>
          <w:numId w:val="3"/>
        </w:numPr>
        <w:ind w:hanging="576"/>
        <w:jc w:val="both"/>
        <w:rPr>
          <w:rFonts w:ascii="Times New Roman" w:hAnsi="Times New Roman" w:cs="Times New Roman"/>
          <w:b/>
          <w:sz w:val="24"/>
          <w:szCs w:val="24"/>
          <w:lang w:val="cs-CZ"/>
        </w:rPr>
      </w:pPr>
      <w:r>
        <w:rPr>
          <w:rFonts w:ascii="Times New Roman" w:hAnsi="Times New Roman" w:cs="Times New Roman"/>
          <w:b/>
          <w:sz w:val="24"/>
          <w:szCs w:val="24"/>
          <w:lang w:val="cs-CZ"/>
        </w:rPr>
        <w:t>Změna závazku ze smlouvy</w:t>
      </w:r>
    </w:p>
    <w:p w14:paraId="19A8C4C5" w14:textId="77777777" w:rsidR="001635A7" w:rsidRDefault="001635A7" w:rsidP="001635A7">
      <w:pPr>
        <w:pStyle w:val="Prosttext"/>
        <w:ind w:left="720"/>
        <w:jc w:val="both"/>
        <w:rPr>
          <w:rFonts w:ascii="Times New Roman" w:hAnsi="Times New Roman" w:cs="Times New Roman"/>
          <w:b/>
          <w:sz w:val="24"/>
          <w:szCs w:val="24"/>
          <w:lang w:val="cs-CZ"/>
        </w:rPr>
      </w:pPr>
    </w:p>
    <w:p w14:paraId="6211595A" w14:textId="31936466" w:rsidR="00D35626" w:rsidRPr="001635A7" w:rsidRDefault="00C05594" w:rsidP="001635A7">
      <w:pPr>
        <w:pStyle w:val="Odstavecseseznamem"/>
        <w:numPr>
          <w:ilvl w:val="1"/>
          <w:numId w:val="3"/>
        </w:numPr>
        <w:suppressAutoHyphens/>
        <w:spacing w:after="0" w:line="240" w:lineRule="auto"/>
        <w:ind w:hanging="578"/>
        <w:jc w:val="both"/>
        <w:rPr>
          <w:rFonts w:ascii="Times New Roman" w:hAnsi="Times New Roman"/>
          <w:sz w:val="24"/>
          <w:szCs w:val="24"/>
        </w:rPr>
      </w:pPr>
      <w:r w:rsidRPr="001635A7">
        <w:rPr>
          <w:rFonts w:ascii="Times New Roman" w:hAnsi="Times New Roman" w:cs="Times New Roman"/>
          <w:sz w:val="24"/>
          <w:szCs w:val="24"/>
        </w:rPr>
        <w:t xml:space="preserve">Objednatel si vyhrazuje možnost změny závazku ve smyslu čl. </w:t>
      </w:r>
      <w:r w:rsidR="0057660C" w:rsidRPr="001635A7">
        <w:rPr>
          <w:rFonts w:ascii="Times New Roman" w:hAnsi="Times New Roman" w:cs="Times New Roman"/>
          <w:sz w:val="24"/>
          <w:szCs w:val="24"/>
        </w:rPr>
        <w:t xml:space="preserve">11.11. </w:t>
      </w:r>
      <w:r w:rsidRPr="001635A7">
        <w:rPr>
          <w:rFonts w:ascii="Times New Roman" w:hAnsi="Times New Roman" w:cs="Times New Roman"/>
          <w:sz w:val="24"/>
          <w:szCs w:val="24"/>
        </w:rPr>
        <w:t xml:space="preserve">Zadávací dokumentace a ve vazbě na ustanovení § 100 </w:t>
      </w:r>
      <w:r w:rsidR="005004A5" w:rsidRPr="001635A7">
        <w:rPr>
          <w:rFonts w:ascii="Times New Roman" w:hAnsi="Times New Roman" w:cs="Times New Roman"/>
          <w:sz w:val="24"/>
          <w:szCs w:val="24"/>
        </w:rPr>
        <w:t xml:space="preserve">odst. 3 </w:t>
      </w:r>
      <w:r w:rsidRPr="001635A7">
        <w:rPr>
          <w:rFonts w:ascii="Times New Roman" w:hAnsi="Times New Roman" w:cs="Times New Roman"/>
          <w:sz w:val="24"/>
          <w:szCs w:val="24"/>
        </w:rPr>
        <w:t xml:space="preserve">zákona č. 134/2016 Sb., o zadávání veřejných zakázek, </w:t>
      </w:r>
      <w:r w:rsidR="00D35626" w:rsidRPr="001635A7">
        <w:rPr>
          <w:rFonts w:ascii="Times New Roman" w:hAnsi="Times New Roman" w:cs="Times New Roman"/>
          <w:sz w:val="24"/>
          <w:szCs w:val="24"/>
        </w:rPr>
        <w:t>spočívající:</w:t>
      </w:r>
    </w:p>
    <w:p w14:paraId="7A918278" w14:textId="77777777" w:rsidR="001635A7" w:rsidRPr="001635A7" w:rsidRDefault="001635A7" w:rsidP="001635A7">
      <w:pPr>
        <w:pStyle w:val="Odstavecseseznamem"/>
        <w:suppressAutoHyphens/>
        <w:spacing w:after="0" w:line="240" w:lineRule="auto"/>
        <w:jc w:val="both"/>
        <w:rPr>
          <w:rFonts w:ascii="Times New Roman" w:hAnsi="Times New Roman"/>
          <w:sz w:val="24"/>
          <w:szCs w:val="24"/>
        </w:rPr>
      </w:pPr>
    </w:p>
    <w:p w14:paraId="15E968FB" w14:textId="2186F7C5" w:rsidR="00D35626" w:rsidRPr="001635A7" w:rsidRDefault="00E813EB" w:rsidP="001635A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jc w:val="both"/>
        <w:rPr>
          <w:rFonts w:ascii="Times New Roman" w:hAnsi="Times New Roman" w:cs="Times New Roman"/>
          <w:sz w:val="24"/>
          <w:szCs w:val="24"/>
        </w:rPr>
      </w:pPr>
      <w:r w:rsidRPr="001635A7">
        <w:rPr>
          <w:rFonts w:ascii="Times New Roman" w:hAnsi="Times New Roman" w:cs="Times New Roman"/>
          <w:sz w:val="24"/>
          <w:szCs w:val="24"/>
        </w:rPr>
        <w:t>V požadavku objednatele na</w:t>
      </w:r>
      <w:r w:rsidR="00D35626" w:rsidRPr="001635A7">
        <w:rPr>
          <w:rFonts w:ascii="Times New Roman" w:hAnsi="Times New Roman" w:cs="Times New Roman"/>
          <w:sz w:val="24"/>
          <w:szCs w:val="24"/>
        </w:rPr>
        <w:t xml:space="preserve"> trvalé zvýšení resp. změnu počtu bezpečnostních pracovníků na pozici „strážný“ v objektu zadavatele </w:t>
      </w:r>
      <w:r w:rsidR="00D35626" w:rsidRPr="001635A7">
        <w:rPr>
          <w:rFonts w:ascii="Times New Roman" w:hAnsi="Times New Roman" w:cs="Times New Roman"/>
          <w:sz w:val="24"/>
          <w:szCs w:val="24"/>
          <w:highlight w:val="green"/>
        </w:rPr>
        <w:t xml:space="preserve">o </w:t>
      </w:r>
      <w:r w:rsidR="00FE1BAB">
        <w:rPr>
          <w:rFonts w:ascii="Times New Roman" w:hAnsi="Times New Roman" w:cs="Times New Roman"/>
          <w:sz w:val="24"/>
          <w:szCs w:val="24"/>
          <w:highlight w:val="green"/>
        </w:rPr>
        <w:t>1 pracovníka</w:t>
      </w:r>
      <w:r w:rsidR="00D35626" w:rsidRPr="001635A7">
        <w:rPr>
          <w:rFonts w:ascii="Times New Roman" w:hAnsi="Times New Roman" w:cs="Times New Roman"/>
          <w:sz w:val="24"/>
          <w:szCs w:val="24"/>
        </w:rPr>
        <w:t xml:space="preserve"> s ohledem na navýšení potřeb </w:t>
      </w:r>
      <w:r w:rsidRPr="001635A7">
        <w:rPr>
          <w:rFonts w:ascii="Times New Roman" w:hAnsi="Times New Roman" w:cs="Times New Roman"/>
          <w:sz w:val="24"/>
          <w:szCs w:val="24"/>
        </w:rPr>
        <w:t>Objednatele</w:t>
      </w:r>
      <w:r w:rsidR="00D35626" w:rsidRPr="001635A7">
        <w:rPr>
          <w:rFonts w:ascii="Times New Roman" w:hAnsi="Times New Roman" w:cs="Times New Roman"/>
          <w:sz w:val="24"/>
          <w:szCs w:val="24"/>
        </w:rPr>
        <w:t xml:space="preserve"> ohledně zajištění služeb ostrahy.</w:t>
      </w:r>
    </w:p>
    <w:p w14:paraId="366D2E51" w14:textId="77777777" w:rsidR="00D35626" w:rsidRPr="001635A7" w:rsidRDefault="00D35626" w:rsidP="001635A7">
      <w:pPr>
        <w:pStyle w:val="Odstavecseseznamem"/>
        <w:suppressAutoHyphens/>
        <w:spacing w:after="0" w:line="240" w:lineRule="auto"/>
        <w:ind w:left="1068"/>
        <w:jc w:val="both"/>
        <w:rPr>
          <w:rFonts w:ascii="Times New Roman" w:hAnsi="Times New Roman" w:cs="Times New Roman"/>
          <w:sz w:val="24"/>
          <w:szCs w:val="24"/>
        </w:rPr>
      </w:pPr>
    </w:p>
    <w:p w14:paraId="159697B2" w14:textId="4AFC4B98" w:rsidR="00D35626" w:rsidRPr="001635A7" w:rsidRDefault="00E813EB" w:rsidP="001635A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jc w:val="both"/>
        <w:rPr>
          <w:rFonts w:ascii="Times New Roman" w:hAnsi="Times New Roman" w:cs="Times New Roman"/>
          <w:sz w:val="24"/>
          <w:szCs w:val="24"/>
        </w:rPr>
      </w:pPr>
      <w:r w:rsidRPr="001635A7">
        <w:rPr>
          <w:rFonts w:ascii="Times New Roman" w:hAnsi="Times New Roman" w:cs="Times New Roman"/>
          <w:sz w:val="24"/>
          <w:szCs w:val="24"/>
        </w:rPr>
        <w:t xml:space="preserve">V možnosti navýšení příslušných jednotkových cen </w:t>
      </w:r>
      <w:r w:rsidR="001635A7">
        <w:rPr>
          <w:rFonts w:ascii="Times New Roman" w:hAnsi="Times New Roman" w:cs="Times New Roman"/>
          <w:sz w:val="24"/>
          <w:szCs w:val="24"/>
        </w:rPr>
        <w:t>S</w:t>
      </w:r>
      <w:r w:rsidRPr="001635A7">
        <w:rPr>
          <w:rFonts w:ascii="Times New Roman" w:hAnsi="Times New Roman" w:cs="Times New Roman"/>
          <w:sz w:val="24"/>
          <w:szCs w:val="24"/>
        </w:rPr>
        <w:t xml:space="preserve">lužeb ostrahy v </w:t>
      </w:r>
      <w:r w:rsidR="00D35626" w:rsidRPr="001635A7">
        <w:rPr>
          <w:rFonts w:ascii="Times New Roman" w:hAnsi="Times New Roman" w:cs="Times New Roman"/>
          <w:sz w:val="24"/>
          <w:szCs w:val="24"/>
        </w:rPr>
        <w:t>případě změny příslušných právních předpisů týkajících se mezd a odměňování</w:t>
      </w:r>
      <w:r w:rsidR="001635A7">
        <w:rPr>
          <w:rFonts w:ascii="Times New Roman" w:hAnsi="Times New Roman" w:cs="Times New Roman"/>
          <w:sz w:val="24"/>
          <w:szCs w:val="24"/>
        </w:rPr>
        <w:t>, kdy</w:t>
      </w:r>
      <w:r w:rsidR="00D35626" w:rsidRPr="001635A7">
        <w:rPr>
          <w:rFonts w:ascii="Times New Roman" w:hAnsi="Times New Roman" w:cs="Times New Roman"/>
          <w:sz w:val="24"/>
          <w:szCs w:val="24"/>
        </w:rPr>
        <w:t xml:space="preserve"> může být </w:t>
      </w:r>
      <w:r w:rsidRPr="001635A7">
        <w:rPr>
          <w:rFonts w:ascii="Times New Roman" w:hAnsi="Times New Roman" w:cs="Times New Roman"/>
          <w:sz w:val="24"/>
          <w:szCs w:val="24"/>
        </w:rPr>
        <w:t>mezi smluvními stranami</w:t>
      </w:r>
      <w:r w:rsidR="00D35626" w:rsidRPr="001635A7">
        <w:rPr>
          <w:rFonts w:ascii="Times New Roman" w:hAnsi="Times New Roman" w:cs="Times New Roman"/>
          <w:sz w:val="24"/>
          <w:szCs w:val="24"/>
        </w:rPr>
        <w:t xml:space="preserve"> sjednáno navýšení příslušných jednotkových cen o vzniklý rozdíl, a to především ve vztahu k minimální a zaručené mzdě.</w:t>
      </w:r>
    </w:p>
    <w:p w14:paraId="4D4638F7" w14:textId="77777777" w:rsidR="00D35626" w:rsidRPr="001635A7" w:rsidRDefault="00D35626" w:rsidP="001635A7">
      <w:pPr>
        <w:suppressAutoHyphens/>
        <w:spacing w:after="0" w:line="240" w:lineRule="auto"/>
        <w:jc w:val="both"/>
        <w:rPr>
          <w:rFonts w:ascii="Times New Roman" w:hAnsi="Times New Roman" w:cs="Times New Roman"/>
          <w:sz w:val="24"/>
          <w:szCs w:val="24"/>
        </w:rPr>
      </w:pPr>
    </w:p>
    <w:p w14:paraId="318DC61B" w14:textId="77777777" w:rsidR="00E813EB" w:rsidRPr="001635A7" w:rsidRDefault="00E813EB" w:rsidP="001635A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contextualSpacing w:val="0"/>
        <w:jc w:val="both"/>
        <w:rPr>
          <w:rFonts w:ascii="Times New Roman" w:hAnsi="Times New Roman" w:cs="Times New Roman"/>
          <w:sz w:val="24"/>
          <w:szCs w:val="24"/>
        </w:rPr>
      </w:pPr>
      <w:r w:rsidRPr="001635A7">
        <w:rPr>
          <w:rFonts w:ascii="Times New Roman" w:hAnsi="Times New Roman" w:cs="Times New Roman"/>
          <w:sz w:val="24"/>
          <w:szCs w:val="24"/>
        </w:rPr>
        <w:t xml:space="preserve">V možnosti navýšení příslušných jednotkových cen služeb ostrahy </w:t>
      </w:r>
      <w:r w:rsidR="00D35626" w:rsidRPr="001635A7">
        <w:rPr>
          <w:rFonts w:ascii="Times New Roman" w:hAnsi="Times New Roman" w:cs="Times New Roman"/>
          <w:sz w:val="24"/>
          <w:szCs w:val="24"/>
        </w:rPr>
        <w:t>s ohledem na hodnoty inflace za předcházející kalendářní rok dle informací zveřejněných Českým statistickým úřadem.</w:t>
      </w:r>
    </w:p>
    <w:p w14:paraId="3E6C687F" w14:textId="77777777" w:rsidR="00E813EB" w:rsidRPr="001635A7" w:rsidRDefault="00E813EB" w:rsidP="001635A7">
      <w:pPr>
        <w:pStyle w:val="Odstavecseseznamem"/>
        <w:spacing w:after="0" w:line="240" w:lineRule="auto"/>
        <w:rPr>
          <w:rFonts w:ascii="Times New Roman" w:hAnsi="Times New Roman" w:cs="Times New Roman"/>
          <w:sz w:val="24"/>
          <w:szCs w:val="24"/>
        </w:rPr>
      </w:pPr>
    </w:p>
    <w:p w14:paraId="60D8D709" w14:textId="2211B541" w:rsidR="003D7D7A" w:rsidRPr="001635A7" w:rsidRDefault="00C05594" w:rsidP="001635A7">
      <w:pPr>
        <w:pStyle w:val="Odstavecseseznamem"/>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1068"/>
        <w:contextualSpacing w:val="0"/>
        <w:jc w:val="both"/>
        <w:rPr>
          <w:rFonts w:ascii="Times New Roman" w:hAnsi="Times New Roman" w:cs="Times New Roman"/>
          <w:sz w:val="24"/>
          <w:szCs w:val="24"/>
        </w:rPr>
      </w:pPr>
      <w:r w:rsidRPr="001635A7">
        <w:rPr>
          <w:rFonts w:ascii="Times New Roman" w:hAnsi="Times New Roman" w:cs="Times New Roman"/>
          <w:sz w:val="24"/>
          <w:szCs w:val="24"/>
        </w:rPr>
        <w:t xml:space="preserve">Jednotkové ceny Služeb ostrahy objednané </w:t>
      </w:r>
      <w:r w:rsidR="00087313" w:rsidRPr="001635A7">
        <w:rPr>
          <w:rFonts w:ascii="Times New Roman" w:hAnsi="Times New Roman" w:cs="Times New Roman"/>
          <w:sz w:val="24"/>
          <w:szCs w:val="24"/>
        </w:rPr>
        <w:t xml:space="preserve">postupem </w:t>
      </w:r>
      <w:r w:rsidRPr="001635A7">
        <w:rPr>
          <w:rFonts w:ascii="Times New Roman" w:hAnsi="Times New Roman" w:cs="Times New Roman"/>
          <w:sz w:val="24"/>
          <w:szCs w:val="24"/>
        </w:rPr>
        <w:t>dle tohoto odstavce se řídí článkem 3. této smlouvy.</w:t>
      </w:r>
    </w:p>
    <w:p w14:paraId="4A76ED06" w14:textId="77777777" w:rsidR="00E26E10" w:rsidRPr="001635A7" w:rsidRDefault="00E26E10" w:rsidP="001635A7">
      <w:pPr>
        <w:pStyle w:val="Prosttext"/>
        <w:ind w:left="720"/>
        <w:jc w:val="both"/>
        <w:rPr>
          <w:rFonts w:ascii="Times New Roman" w:hAnsi="Times New Roman" w:cs="Times New Roman"/>
          <w:sz w:val="24"/>
          <w:szCs w:val="24"/>
          <w:lang w:val="cs-CZ"/>
        </w:rPr>
      </w:pPr>
    </w:p>
    <w:p w14:paraId="5C8E02EF" w14:textId="2A6B9974" w:rsidR="0057660C" w:rsidRDefault="0057660C" w:rsidP="001635A7">
      <w:pPr>
        <w:pStyle w:val="Prosttext"/>
        <w:numPr>
          <w:ilvl w:val="1"/>
          <w:numId w:val="3"/>
        </w:numPr>
        <w:ind w:hanging="576"/>
        <w:jc w:val="both"/>
        <w:rPr>
          <w:rFonts w:ascii="Times New Roman" w:hAnsi="Times New Roman" w:cs="Times New Roman"/>
          <w:sz w:val="24"/>
          <w:szCs w:val="24"/>
          <w:lang w:val="cs-CZ"/>
        </w:rPr>
      </w:pPr>
      <w:r w:rsidRPr="00BD0A07">
        <w:rPr>
          <w:rFonts w:ascii="Times New Roman" w:hAnsi="Times New Roman" w:cs="Times New Roman"/>
          <w:sz w:val="24"/>
          <w:szCs w:val="24"/>
          <w:lang w:val="cs-CZ"/>
        </w:rPr>
        <w:t>Zadavatel si ve smyslu § 100 odst. 1 zákona vyhrazuje možnost změny závaz</w:t>
      </w:r>
      <w:r w:rsidR="00754F3A">
        <w:rPr>
          <w:rFonts w:ascii="Times New Roman" w:hAnsi="Times New Roman" w:cs="Times New Roman"/>
          <w:sz w:val="24"/>
          <w:szCs w:val="24"/>
          <w:lang w:val="cs-CZ"/>
        </w:rPr>
        <w:t xml:space="preserve">ku spočívající v navýšení ceny </w:t>
      </w:r>
      <w:r w:rsidRPr="00BD0A07">
        <w:rPr>
          <w:rFonts w:ascii="Times New Roman" w:hAnsi="Times New Roman" w:cs="Times New Roman"/>
          <w:sz w:val="24"/>
          <w:szCs w:val="24"/>
          <w:lang w:val="cs-CZ"/>
        </w:rPr>
        <w:t>předmětu plnění veřejné za</w:t>
      </w:r>
      <w:r w:rsidR="00754F3A">
        <w:rPr>
          <w:rFonts w:ascii="Times New Roman" w:hAnsi="Times New Roman" w:cs="Times New Roman"/>
          <w:sz w:val="24"/>
          <w:szCs w:val="24"/>
          <w:lang w:val="cs-CZ"/>
        </w:rPr>
        <w:t>kázky v souvislosti s inflací a </w:t>
      </w:r>
      <w:r w:rsidRPr="00BD0A07">
        <w:rPr>
          <w:rFonts w:ascii="Times New Roman" w:hAnsi="Times New Roman" w:cs="Times New Roman"/>
          <w:sz w:val="24"/>
          <w:szCs w:val="24"/>
          <w:lang w:val="cs-CZ"/>
        </w:rPr>
        <w:t>zvýšením minimální mzdy způsobem a za podmínek blíže popsaných v článcích 12 Smlouvy FOS a Smlouvy KR a článku 11 Smlouvy DPPC.</w:t>
      </w:r>
    </w:p>
    <w:p w14:paraId="4F1364AA" w14:textId="77777777" w:rsidR="0057660C" w:rsidRDefault="0057660C" w:rsidP="001635A7">
      <w:pPr>
        <w:pStyle w:val="Odstavecseseznamem"/>
        <w:spacing w:after="0" w:line="240" w:lineRule="auto"/>
        <w:rPr>
          <w:rFonts w:ascii="Times New Roman" w:hAnsi="Times New Roman" w:cs="Times New Roman"/>
          <w:sz w:val="24"/>
          <w:szCs w:val="24"/>
        </w:rPr>
      </w:pPr>
    </w:p>
    <w:p w14:paraId="27E91E89" w14:textId="7191E3D3" w:rsidR="00E26E10" w:rsidRDefault="00E26E10"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Objednatel si dále v souladu s § 100 odst. 2 zákona o zadávání veřejných zakázek vyhrazuje možnost změny v osobě Poskytovatele v průběhu </w:t>
      </w:r>
      <w:r w:rsidR="00EE3913">
        <w:rPr>
          <w:rFonts w:ascii="Times New Roman" w:hAnsi="Times New Roman" w:cs="Times New Roman"/>
          <w:sz w:val="24"/>
          <w:szCs w:val="24"/>
          <w:lang w:val="cs-CZ"/>
        </w:rPr>
        <w:t>plnění</w:t>
      </w:r>
      <w:r>
        <w:rPr>
          <w:rFonts w:ascii="Times New Roman" w:hAnsi="Times New Roman" w:cs="Times New Roman"/>
          <w:sz w:val="24"/>
          <w:szCs w:val="24"/>
          <w:lang w:val="cs-CZ"/>
        </w:rPr>
        <w:t xml:space="preserve"> této smlouvy.</w:t>
      </w:r>
      <w:r w:rsidR="00EE3913">
        <w:rPr>
          <w:rFonts w:ascii="Times New Roman" w:hAnsi="Times New Roman" w:cs="Times New Roman"/>
          <w:sz w:val="24"/>
          <w:szCs w:val="24"/>
          <w:lang w:val="cs-CZ"/>
        </w:rPr>
        <w:t xml:space="preserve"> Ke </w:t>
      </w:r>
      <w:r>
        <w:rPr>
          <w:rFonts w:ascii="Times New Roman" w:hAnsi="Times New Roman" w:cs="Times New Roman"/>
          <w:sz w:val="24"/>
          <w:szCs w:val="24"/>
          <w:lang w:val="cs-CZ"/>
        </w:rPr>
        <w:t>změně Poskytovatele dojde v případě, že tato smlouva bude ukončena z důvodů na straně Poskytovatele, dle podmínek stanovených touto smlouvou.</w:t>
      </w:r>
    </w:p>
    <w:p w14:paraId="4F6FD5A5" w14:textId="77777777" w:rsidR="00E26E10" w:rsidRDefault="00E26E10" w:rsidP="001635A7">
      <w:pPr>
        <w:pStyle w:val="Prosttext"/>
        <w:jc w:val="both"/>
        <w:rPr>
          <w:rFonts w:ascii="Times New Roman" w:hAnsi="Times New Roman" w:cs="Times New Roman"/>
          <w:sz w:val="24"/>
          <w:szCs w:val="24"/>
          <w:lang w:val="cs-CZ"/>
        </w:rPr>
      </w:pPr>
    </w:p>
    <w:p w14:paraId="40D40120" w14:textId="16B8EE3C" w:rsidR="00E26E10" w:rsidRDefault="00E26E10" w:rsidP="00754F3A">
      <w:pPr>
        <w:pStyle w:val="Prosttext"/>
        <w:numPr>
          <w:ilvl w:val="1"/>
          <w:numId w:val="3"/>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Dojde-li k ukončení smlouvy před sjednanou dobou plnění</w:t>
      </w:r>
      <w:r w:rsidR="00EE3913">
        <w:rPr>
          <w:rFonts w:ascii="Times New Roman" w:hAnsi="Times New Roman" w:cs="Times New Roman"/>
          <w:sz w:val="24"/>
          <w:szCs w:val="24"/>
          <w:lang w:val="cs-CZ"/>
        </w:rPr>
        <w:t>,</w:t>
      </w:r>
      <w:r>
        <w:rPr>
          <w:rFonts w:ascii="Times New Roman" w:hAnsi="Times New Roman" w:cs="Times New Roman"/>
          <w:sz w:val="24"/>
          <w:szCs w:val="24"/>
          <w:lang w:val="cs-CZ"/>
        </w:rPr>
        <w:t xml:space="preserve"> je Objednatel oprávněn obrátit se výzvou k podpisu této smlouvy a k poskytnutí plnění dle této smlouvy na dalšího z účastníků </w:t>
      </w:r>
      <w:r w:rsidR="00EE3913">
        <w:rPr>
          <w:rFonts w:ascii="Times New Roman" w:hAnsi="Times New Roman" w:cs="Times New Roman"/>
          <w:sz w:val="24"/>
          <w:szCs w:val="24"/>
          <w:lang w:val="cs-CZ"/>
        </w:rPr>
        <w:t>z</w:t>
      </w:r>
      <w:r>
        <w:rPr>
          <w:rFonts w:ascii="Times New Roman" w:hAnsi="Times New Roman" w:cs="Times New Roman"/>
          <w:sz w:val="24"/>
          <w:szCs w:val="24"/>
          <w:lang w:val="cs-CZ"/>
        </w:rPr>
        <w:t>adávacího řízení</w:t>
      </w:r>
      <w:r w:rsidR="00EE3913">
        <w:rPr>
          <w:rFonts w:ascii="Times New Roman" w:hAnsi="Times New Roman" w:cs="Times New Roman"/>
          <w:sz w:val="24"/>
          <w:szCs w:val="24"/>
          <w:lang w:val="cs-CZ"/>
        </w:rPr>
        <w:t xml:space="preserve"> k veřejné zakázce s názvem „</w:t>
      </w:r>
      <w:r w:rsidR="00754F3A" w:rsidRPr="00754F3A">
        <w:rPr>
          <w:rFonts w:ascii="Times New Roman" w:hAnsi="Times New Roman" w:cs="Times New Roman"/>
          <w:i/>
          <w:sz w:val="24"/>
          <w:szCs w:val="24"/>
          <w:lang w:val="cs-CZ"/>
        </w:rPr>
        <w:t>ZAJIŠTĚNÍ OSTRAHY V AREÁLU ARCHEOLOGICKÉHO</w:t>
      </w:r>
      <w:r w:rsidR="00754F3A">
        <w:rPr>
          <w:rFonts w:ascii="Times New Roman" w:hAnsi="Times New Roman" w:cs="Times New Roman"/>
          <w:i/>
          <w:sz w:val="24"/>
          <w:szCs w:val="24"/>
          <w:lang w:val="cs-CZ"/>
        </w:rPr>
        <w:t xml:space="preserve"> ÚSTAVU AV ČR, PRAHA, V. V. I.“</w:t>
      </w:r>
      <w:r>
        <w:rPr>
          <w:rFonts w:ascii="Times New Roman" w:hAnsi="Times New Roman" w:cs="Times New Roman"/>
          <w:sz w:val="24"/>
          <w:szCs w:val="24"/>
          <w:lang w:val="cs-CZ"/>
        </w:rPr>
        <w:t>, který se po provedeném hodnocení umístil druhý, popř. třetí v pořadí.</w:t>
      </w:r>
    </w:p>
    <w:p w14:paraId="693905B8" w14:textId="77777777" w:rsidR="00E26E10" w:rsidRDefault="00E26E10" w:rsidP="001635A7">
      <w:pPr>
        <w:pStyle w:val="Prosttext"/>
        <w:jc w:val="both"/>
        <w:rPr>
          <w:rFonts w:ascii="Times New Roman" w:hAnsi="Times New Roman" w:cs="Times New Roman"/>
          <w:sz w:val="24"/>
          <w:szCs w:val="24"/>
          <w:lang w:val="cs-CZ"/>
        </w:rPr>
      </w:pPr>
    </w:p>
    <w:p w14:paraId="646DEE79" w14:textId="21584228" w:rsidR="005004A5" w:rsidRPr="00E26E10" w:rsidRDefault="00E26E10" w:rsidP="001635A7">
      <w:pPr>
        <w:pStyle w:val="Prosttext"/>
        <w:numPr>
          <w:ilvl w:val="1"/>
          <w:numId w:val="3"/>
        </w:numPr>
        <w:ind w:hanging="576"/>
        <w:jc w:val="both"/>
        <w:rPr>
          <w:rFonts w:ascii="Times New Roman" w:hAnsi="Times New Roman" w:cs="Times New Roman"/>
          <w:sz w:val="24"/>
          <w:szCs w:val="24"/>
          <w:lang w:val="cs-CZ"/>
        </w:rPr>
      </w:pPr>
      <w:r w:rsidRPr="00FE1BAB">
        <w:rPr>
          <w:rFonts w:ascii="Times New Roman" w:hAnsi="Times New Roman" w:cs="Times New Roman"/>
          <w:sz w:val="24"/>
          <w:szCs w:val="24"/>
          <w:highlight w:val="green"/>
          <w:lang w:val="cs-CZ"/>
        </w:rPr>
        <w:t xml:space="preserve">Objednatel si dále vyhrazuje možnost snížit </w:t>
      </w:r>
      <w:r w:rsidR="00FE1BAB" w:rsidRPr="00FE1BAB">
        <w:rPr>
          <w:rFonts w:ascii="Times New Roman" w:hAnsi="Times New Roman" w:cs="Times New Roman"/>
          <w:sz w:val="24"/>
          <w:szCs w:val="24"/>
          <w:highlight w:val="green"/>
          <w:lang w:val="cs-CZ"/>
        </w:rPr>
        <w:t xml:space="preserve">po zvýšení počtu bezpečnostních pracovníků postupem dle čl. </w:t>
      </w:r>
      <w:proofErr w:type="gramStart"/>
      <w:r w:rsidR="00FE1BAB" w:rsidRPr="00FE1BAB">
        <w:rPr>
          <w:rFonts w:ascii="Times New Roman" w:hAnsi="Times New Roman" w:cs="Times New Roman"/>
          <w:sz w:val="24"/>
          <w:szCs w:val="24"/>
          <w:highlight w:val="green"/>
          <w:lang w:val="cs-CZ"/>
        </w:rPr>
        <w:t>10.1. písm.</w:t>
      </w:r>
      <w:proofErr w:type="gramEnd"/>
      <w:r w:rsidR="00FE1BAB" w:rsidRPr="00FE1BAB">
        <w:rPr>
          <w:rFonts w:ascii="Times New Roman" w:hAnsi="Times New Roman" w:cs="Times New Roman"/>
          <w:sz w:val="24"/>
          <w:szCs w:val="24"/>
          <w:highlight w:val="green"/>
          <w:lang w:val="cs-CZ"/>
        </w:rPr>
        <w:t xml:space="preserve"> a) této smlouvy </w:t>
      </w:r>
      <w:r w:rsidRPr="00FE1BAB">
        <w:rPr>
          <w:rFonts w:ascii="Times New Roman" w:hAnsi="Times New Roman" w:cs="Times New Roman"/>
          <w:sz w:val="24"/>
          <w:szCs w:val="24"/>
          <w:highlight w:val="green"/>
          <w:lang w:val="cs-CZ"/>
        </w:rPr>
        <w:t>požadovaný počet pracovníků Poskytovatele zajišťujících Služby ostrahy</w:t>
      </w:r>
      <w:r w:rsidR="00754F3A" w:rsidRPr="00FE1BAB">
        <w:rPr>
          <w:rFonts w:ascii="Times New Roman" w:hAnsi="Times New Roman" w:cs="Times New Roman"/>
          <w:sz w:val="24"/>
          <w:szCs w:val="24"/>
          <w:highlight w:val="green"/>
          <w:lang w:val="cs-CZ"/>
        </w:rPr>
        <w:t xml:space="preserve"> dle čl.</w:t>
      </w:r>
      <w:r w:rsidRPr="00FE1BAB">
        <w:rPr>
          <w:rFonts w:ascii="Times New Roman" w:hAnsi="Times New Roman" w:cs="Times New Roman"/>
          <w:sz w:val="24"/>
          <w:szCs w:val="24"/>
          <w:highlight w:val="green"/>
          <w:lang w:val="cs-CZ"/>
        </w:rPr>
        <w:t xml:space="preserve"> </w:t>
      </w:r>
      <w:r w:rsidR="00EE3913" w:rsidRPr="00FE1BAB">
        <w:rPr>
          <w:rFonts w:ascii="Times New Roman" w:hAnsi="Times New Roman" w:cs="Times New Roman"/>
          <w:sz w:val="24"/>
          <w:szCs w:val="24"/>
          <w:highlight w:val="green"/>
          <w:lang w:val="cs-CZ"/>
        </w:rPr>
        <w:t xml:space="preserve">2.4. této smlouvy </w:t>
      </w:r>
      <w:r w:rsidR="00FE1BAB" w:rsidRPr="00FE1BAB">
        <w:rPr>
          <w:rFonts w:ascii="Times New Roman" w:hAnsi="Times New Roman" w:cs="Times New Roman"/>
          <w:sz w:val="24"/>
          <w:szCs w:val="24"/>
          <w:highlight w:val="green"/>
          <w:lang w:val="cs-CZ"/>
        </w:rPr>
        <w:t xml:space="preserve">zpět </w:t>
      </w:r>
      <w:r w:rsidRPr="00FE1BAB">
        <w:rPr>
          <w:rFonts w:ascii="Times New Roman" w:hAnsi="Times New Roman" w:cs="Times New Roman"/>
          <w:sz w:val="24"/>
          <w:szCs w:val="24"/>
          <w:highlight w:val="green"/>
          <w:lang w:val="cs-CZ"/>
        </w:rPr>
        <w:t>na jednu osobu.</w:t>
      </w:r>
      <w:r w:rsidRPr="00E26E10">
        <w:rPr>
          <w:rFonts w:ascii="Times New Roman" w:hAnsi="Times New Roman" w:cs="Times New Roman"/>
          <w:sz w:val="24"/>
          <w:szCs w:val="24"/>
          <w:lang w:val="cs-CZ"/>
        </w:rPr>
        <w:t xml:space="preserve"> </w:t>
      </w:r>
      <w:r>
        <w:rPr>
          <w:rFonts w:ascii="Times New Roman" w:hAnsi="Times New Roman" w:cs="Times New Roman"/>
          <w:sz w:val="24"/>
          <w:szCs w:val="24"/>
          <w:lang w:val="cs-CZ"/>
        </w:rPr>
        <w:t>Snížení počtu pracovníků je účinné počínaje prvním dnem následujícího měsíce po vyrozumění Poskytovatele o této změně.</w:t>
      </w:r>
    </w:p>
    <w:p w14:paraId="79BE68B4" w14:textId="77777777" w:rsidR="003D7D7A" w:rsidRDefault="003D7D7A" w:rsidP="001635A7">
      <w:pPr>
        <w:pStyle w:val="Prosttext"/>
        <w:ind w:left="142"/>
        <w:jc w:val="both"/>
        <w:rPr>
          <w:rFonts w:ascii="Times New Roman" w:hAnsi="Times New Roman" w:cs="Times New Roman"/>
          <w:sz w:val="24"/>
          <w:szCs w:val="24"/>
          <w:lang w:val="cs-CZ"/>
        </w:rPr>
      </w:pPr>
    </w:p>
    <w:p w14:paraId="18C3CBF0" w14:textId="77777777" w:rsidR="003D7D7A" w:rsidRDefault="00C05594" w:rsidP="001635A7">
      <w:pPr>
        <w:pStyle w:val="Prosttext"/>
        <w:numPr>
          <w:ilvl w:val="0"/>
          <w:numId w:val="3"/>
        </w:numPr>
        <w:ind w:hanging="576"/>
        <w:jc w:val="both"/>
        <w:rPr>
          <w:rFonts w:ascii="Times New Roman" w:hAnsi="Times New Roman" w:cs="Times New Roman"/>
          <w:sz w:val="24"/>
          <w:szCs w:val="24"/>
          <w:lang w:val="cs-CZ"/>
        </w:rPr>
      </w:pPr>
      <w:r>
        <w:rPr>
          <w:rFonts w:ascii="Times New Roman" w:hAnsi="Times New Roman" w:cs="Times New Roman"/>
          <w:b/>
          <w:sz w:val="24"/>
          <w:szCs w:val="24"/>
          <w:lang w:val="cs-CZ"/>
        </w:rPr>
        <w:t>Ostatní závazky Poskytovatele</w:t>
      </w:r>
    </w:p>
    <w:p w14:paraId="2A73641F" w14:textId="77777777" w:rsidR="003D7D7A" w:rsidRDefault="003D7D7A" w:rsidP="001635A7">
      <w:pPr>
        <w:pStyle w:val="Odstavecseseznamem"/>
        <w:spacing w:after="0" w:line="240" w:lineRule="auto"/>
        <w:rPr>
          <w:rFonts w:ascii="Times New Roman" w:hAnsi="Times New Roman" w:cs="Times New Roman"/>
          <w:sz w:val="24"/>
          <w:szCs w:val="24"/>
        </w:rPr>
      </w:pPr>
    </w:p>
    <w:p w14:paraId="27D4BA00" w14:textId="77777777" w:rsidR="003D7D7A" w:rsidRDefault="00C05594" w:rsidP="001635A7">
      <w:pPr>
        <w:pStyle w:val="Prosttext"/>
        <w:numPr>
          <w:ilvl w:val="1"/>
          <w:numId w:val="3"/>
        </w:numPr>
        <w:ind w:hanging="576"/>
        <w:jc w:val="both"/>
        <w:rPr>
          <w:rFonts w:ascii="Times New Roman" w:hAnsi="Times New Roman" w:cs="Times New Roman"/>
          <w:sz w:val="24"/>
          <w:szCs w:val="24"/>
        </w:rPr>
      </w:pPr>
      <w:r>
        <w:rPr>
          <w:rFonts w:ascii="Times New Roman" w:hAnsi="Times New Roman" w:cs="Times New Roman"/>
          <w:sz w:val="24"/>
          <w:szCs w:val="24"/>
          <w:lang w:val="cs-CZ"/>
        </w:rPr>
        <w:t xml:space="preserve">Poskytovatel je ve smyslu ustanovení § 2 písm. e) zákona č. 320/2001 Sb., o finanční kontrole ve veřejné správě povinen spolupůsobit při výkonu finanční kontroly. </w:t>
      </w:r>
    </w:p>
    <w:p w14:paraId="26F06971" w14:textId="77777777" w:rsidR="003D7D7A" w:rsidRDefault="003D7D7A" w:rsidP="001635A7">
      <w:pPr>
        <w:pStyle w:val="Prosttext"/>
        <w:ind w:left="720"/>
        <w:jc w:val="both"/>
        <w:rPr>
          <w:rFonts w:ascii="Times New Roman" w:hAnsi="Times New Roman" w:cs="Times New Roman"/>
          <w:sz w:val="24"/>
          <w:szCs w:val="24"/>
        </w:rPr>
      </w:pPr>
    </w:p>
    <w:p w14:paraId="7009ECEA"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Poskytovatel je v rámci kontroly zejména povinen:</w:t>
      </w:r>
    </w:p>
    <w:p w14:paraId="47D2B72E" w14:textId="77777777" w:rsidR="003D7D7A" w:rsidRDefault="003D7D7A" w:rsidP="001635A7">
      <w:pPr>
        <w:pStyle w:val="Odstavecseseznamem"/>
        <w:spacing w:after="0" w:line="240" w:lineRule="auto"/>
        <w:rPr>
          <w:rFonts w:ascii="Times New Roman" w:hAnsi="Times New Roman" w:cs="Times New Roman"/>
          <w:sz w:val="24"/>
          <w:szCs w:val="24"/>
        </w:rPr>
      </w:pPr>
    </w:p>
    <w:p w14:paraId="79CA4862" w14:textId="77777777" w:rsidR="003D7D7A" w:rsidRDefault="00C05594" w:rsidP="001635A7">
      <w:pPr>
        <w:pStyle w:val="Odstavecseseznamem"/>
        <w:numPr>
          <w:ilvl w:val="0"/>
          <w:numId w:val="11"/>
        </w:numPr>
        <w:spacing w:after="0" w:line="240" w:lineRule="auto"/>
        <w:ind w:left="993" w:hanging="282"/>
        <w:jc w:val="both"/>
        <w:rPr>
          <w:rFonts w:ascii="Times New Roman" w:hAnsi="Times New Roman" w:cs="Times New Roman"/>
          <w:sz w:val="24"/>
          <w:szCs w:val="24"/>
        </w:rPr>
      </w:pPr>
      <w:r>
        <w:rPr>
          <w:rFonts w:ascii="Times New Roman" w:hAnsi="Times New Roman" w:cs="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6047CE49" w14:textId="77777777" w:rsidR="003D7D7A" w:rsidRDefault="003D7D7A" w:rsidP="001635A7">
      <w:pPr>
        <w:pStyle w:val="Odstavecseseznamem"/>
        <w:spacing w:after="0" w:line="240" w:lineRule="auto"/>
        <w:ind w:left="993"/>
        <w:jc w:val="both"/>
        <w:rPr>
          <w:rFonts w:ascii="Times New Roman" w:hAnsi="Times New Roman" w:cs="Times New Roman"/>
          <w:sz w:val="24"/>
          <w:szCs w:val="24"/>
        </w:rPr>
      </w:pPr>
    </w:p>
    <w:p w14:paraId="3DC1BBEF" w14:textId="77777777" w:rsidR="003D7D7A" w:rsidRDefault="00C05594" w:rsidP="001635A7">
      <w:pPr>
        <w:pStyle w:val="Odstavecseseznamem"/>
        <w:numPr>
          <w:ilvl w:val="0"/>
          <w:numId w:val="11"/>
        </w:numPr>
        <w:spacing w:after="0" w:line="240" w:lineRule="auto"/>
        <w:ind w:left="993" w:hanging="282"/>
        <w:jc w:val="both"/>
        <w:rPr>
          <w:rFonts w:ascii="Times New Roman" w:hAnsi="Times New Roman" w:cs="Times New Roman"/>
          <w:sz w:val="24"/>
          <w:szCs w:val="24"/>
        </w:rPr>
      </w:pPr>
      <w:r>
        <w:rPr>
          <w:rFonts w:ascii="Times New Roman" w:hAnsi="Times New Roman" w:cs="Times New Roman"/>
          <w:sz w:val="24"/>
          <w:szCs w:val="24"/>
        </w:rPr>
        <w:t>navrhnout nejbližší možný termín pro provedení kontroly v případě, že si Poskytovatel vyžádá náhradní termín s tím, že Poskytovatel je povinen navrhnout náhradní termín tak, aby se kontrola uskutečnila nejpozději do 7 kalendářních dnů ode dne navrhovaného kontrolující osobou;</w:t>
      </w:r>
    </w:p>
    <w:p w14:paraId="4C538B80" w14:textId="77777777" w:rsidR="003D7D7A" w:rsidRDefault="003D7D7A" w:rsidP="001635A7">
      <w:pPr>
        <w:spacing w:after="0" w:line="240" w:lineRule="auto"/>
        <w:jc w:val="both"/>
        <w:rPr>
          <w:rFonts w:ascii="Times New Roman" w:hAnsi="Times New Roman" w:cs="Times New Roman"/>
          <w:sz w:val="24"/>
          <w:szCs w:val="24"/>
        </w:rPr>
      </w:pPr>
    </w:p>
    <w:p w14:paraId="3C1B98DF" w14:textId="77777777" w:rsidR="003D7D7A" w:rsidRDefault="00C05594" w:rsidP="001635A7">
      <w:pPr>
        <w:pStyle w:val="Odstavecseseznamem"/>
        <w:numPr>
          <w:ilvl w:val="0"/>
          <w:numId w:val="11"/>
        </w:numPr>
        <w:spacing w:after="0" w:line="240" w:lineRule="auto"/>
        <w:ind w:left="993" w:hanging="282"/>
        <w:jc w:val="both"/>
        <w:rPr>
          <w:rFonts w:ascii="Times New Roman" w:hAnsi="Times New Roman" w:cs="Times New Roman"/>
          <w:sz w:val="24"/>
          <w:szCs w:val="24"/>
        </w:rPr>
      </w:pPr>
      <w:r>
        <w:rPr>
          <w:rFonts w:ascii="Times New Roman" w:hAnsi="Times New Roman" w:cs="Times New Roman"/>
          <w:sz w:val="24"/>
          <w:szCs w:val="24"/>
        </w:rPr>
        <w:t>seznámit členy kontrolní skupiny s bezpečnostními předpisy, které se vztahují ke kontrolovaným objektům a které jsou tyto osoby povinny v průběhu kontroly dodržovat;</w:t>
      </w:r>
    </w:p>
    <w:p w14:paraId="09C48805" w14:textId="77777777" w:rsidR="003D7D7A" w:rsidRDefault="003D7D7A" w:rsidP="001635A7">
      <w:pPr>
        <w:spacing w:after="0" w:line="240" w:lineRule="auto"/>
        <w:jc w:val="both"/>
        <w:rPr>
          <w:rFonts w:ascii="Times New Roman" w:hAnsi="Times New Roman" w:cs="Times New Roman"/>
          <w:sz w:val="24"/>
          <w:szCs w:val="24"/>
        </w:rPr>
      </w:pPr>
    </w:p>
    <w:p w14:paraId="53A2D599" w14:textId="77777777" w:rsidR="003D7D7A" w:rsidRDefault="00C05594" w:rsidP="001635A7">
      <w:pPr>
        <w:pStyle w:val="Odstavecseseznamem"/>
        <w:numPr>
          <w:ilvl w:val="0"/>
          <w:numId w:val="11"/>
        </w:numPr>
        <w:spacing w:after="0" w:line="240" w:lineRule="auto"/>
        <w:ind w:left="993" w:hanging="282"/>
        <w:jc w:val="both"/>
        <w:rPr>
          <w:rFonts w:ascii="Times New Roman" w:hAnsi="Times New Roman" w:cs="Times New Roman"/>
          <w:sz w:val="24"/>
          <w:szCs w:val="24"/>
        </w:rPr>
      </w:pPr>
      <w:r>
        <w:rPr>
          <w:rFonts w:ascii="Times New Roman" w:hAnsi="Times New Roman" w:cs="Times New Roman"/>
          <w:sz w:val="24"/>
          <w:szCs w:val="24"/>
        </w:rPr>
        <w:t>předložit kontrolní skupině na vyžádání dokumenty o kontrolách jak fyzických, tak finančních, které provedly jiné kontrolní;</w:t>
      </w:r>
    </w:p>
    <w:p w14:paraId="28E927C0" w14:textId="77777777" w:rsidR="003D7D7A" w:rsidRDefault="003D7D7A" w:rsidP="001635A7">
      <w:pPr>
        <w:spacing w:after="0" w:line="240" w:lineRule="auto"/>
        <w:jc w:val="both"/>
        <w:rPr>
          <w:rFonts w:ascii="Times New Roman" w:hAnsi="Times New Roman" w:cs="Times New Roman"/>
          <w:sz w:val="24"/>
          <w:szCs w:val="24"/>
        </w:rPr>
      </w:pPr>
    </w:p>
    <w:p w14:paraId="13A6AA13" w14:textId="77777777" w:rsidR="003D7D7A" w:rsidRDefault="00C05594" w:rsidP="001635A7">
      <w:pPr>
        <w:pStyle w:val="Odstavecseseznamem"/>
        <w:numPr>
          <w:ilvl w:val="0"/>
          <w:numId w:val="11"/>
        </w:numPr>
        <w:spacing w:after="0" w:line="240" w:lineRule="auto"/>
        <w:ind w:left="993" w:hanging="282"/>
        <w:jc w:val="both"/>
        <w:rPr>
          <w:rFonts w:ascii="Times New Roman" w:hAnsi="Times New Roman" w:cs="Times New Roman"/>
          <w:sz w:val="24"/>
          <w:szCs w:val="24"/>
        </w:rPr>
      </w:pPr>
      <w:r>
        <w:rPr>
          <w:rFonts w:ascii="Times New Roman" w:hAnsi="Times New Roman" w:cs="Times New Roman"/>
          <w:sz w:val="24"/>
          <w:szCs w:val="24"/>
        </w:rPr>
        <w:t>podepsat zápis o provedení kontroly;</w:t>
      </w:r>
    </w:p>
    <w:p w14:paraId="7BD74CA7" w14:textId="77777777" w:rsidR="003D7D7A" w:rsidRDefault="003D7D7A" w:rsidP="001635A7">
      <w:pPr>
        <w:pStyle w:val="Odstavecseseznamem"/>
        <w:spacing w:after="0" w:line="240" w:lineRule="auto"/>
        <w:rPr>
          <w:rFonts w:ascii="Times New Roman" w:hAnsi="Times New Roman" w:cs="Times New Roman"/>
          <w:sz w:val="24"/>
          <w:szCs w:val="24"/>
        </w:rPr>
      </w:pPr>
    </w:p>
    <w:p w14:paraId="0DA493E3" w14:textId="77777777" w:rsidR="003D7D7A" w:rsidRDefault="00C05594" w:rsidP="001635A7">
      <w:pPr>
        <w:pStyle w:val="Odstavecseseznamem"/>
        <w:numPr>
          <w:ilvl w:val="0"/>
          <w:numId w:val="11"/>
        </w:numPr>
        <w:spacing w:after="0" w:line="240" w:lineRule="auto"/>
        <w:ind w:left="993" w:hanging="282"/>
        <w:jc w:val="both"/>
        <w:rPr>
          <w:rFonts w:ascii="Times New Roman" w:hAnsi="Times New Roman" w:cs="Times New Roman"/>
          <w:sz w:val="24"/>
          <w:szCs w:val="24"/>
        </w:rPr>
      </w:pPr>
      <w:r>
        <w:rPr>
          <w:rFonts w:ascii="Times New Roman" w:hAnsi="Times New Roman" w:cs="Times New Roman"/>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7DCA309F" w14:textId="77777777" w:rsidR="003D7D7A" w:rsidRDefault="003D7D7A" w:rsidP="001635A7">
      <w:pPr>
        <w:spacing w:after="0" w:line="240" w:lineRule="auto"/>
        <w:jc w:val="both"/>
        <w:rPr>
          <w:rFonts w:ascii="Times New Roman" w:hAnsi="Times New Roman" w:cs="Times New Roman"/>
          <w:sz w:val="24"/>
          <w:szCs w:val="24"/>
        </w:rPr>
      </w:pPr>
    </w:p>
    <w:p w14:paraId="50B836B3" w14:textId="3BAAD70B" w:rsidR="003D7D7A" w:rsidRDefault="00C05594" w:rsidP="001635A7">
      <w:pPr>
        <w:pStyle w:val="Odstavecseseznamem"/>
        <w:numPr>
          <w:ilvl w:val="0"/>
          <w:numId w:val="11"/>
        </w:numPr>
        <w:spacing w:after="0" w:line="240" w:lineRule="auto"/>
        <w:ind w:left="993" w:hanging="282"/>
        <w:jc w:val="both"/>
        <w:rPr>
          <w:rFonts w:ascii="Times New Roman" w:hAnsi="Times New Roman" w:cs="Times New Roman"/>
          <w:sz w:val="24"/>
          <w:szCs w:val="24"/>
        </w:rPr>
      </w:pPr>
      <w:r>
        <w:rPr>
          <w:rFonts w:ascii="Times New Roman" w:hAnsi="Times New Roman" w:cs="Times New Roman"/>
          <w:sz w:val="24"/>
          <w:szCs w:val="24"/>
        </w:rPr>
        <w:t>předložit kontrolní skupině ve stanovených lhůtách vyžádané doklady a poskytnout informace k předm</w:t>
      </w:r>
      <w:r w:rsidR="00D95A18">
        <w:rPr>
          <w:rFonts w:ascii="Times New Roman" w:hAnsi="Times New Roman" w:cs="Times New Roman"/>
          <w:sz w:val="24"/>
          <w:szCs w:val="24"/>
        </w:rPr>
        <w:t>ětu kontroly.</w:t>
      </w:r>
    </w:p>
    <w:p w14:paraId="62D202EB" w14:textId="77777777" w:rsidR="001635A7" w:rsidRDefault="001635A7" w:rsidP="001635A7">
      <w:pPr>
        <w:spacing w:after="0" w:line="240" w:lineRule="auto"/>
        <w:rPr>
          <w:rFonts w:ascii="Times New Roman" w:hAnsi="Times New Roman" w:cs="Times New Roman"/>
          <w:sz w:val="24"/>
          <w:szCs w:val="24"/>
        </w:rPr>
      </w:pPr>
    </w:p>
    <w:p w14:paraId="0985D16E" w14:textId="77777777" w:rsidR="005B6A08" w:rsidRDefault="005B6A08" w:rsidP="001635A7">
      <w:pPr>
        <w:spacing w:after="0" w:line="240" w:lineRule="auto"/>
        <w:rPr>
          <w:rFonts w:ascii="Times New Roman" w:hAnsi="Times New Roman" w:cs="Times New Roman"/>
          <w:sz w:val="24"/>
          <w:szCs w:val="24"/>
        </w:rPr>
      </w:pPr>
    </w:p>
    <w:p w14:paraId="6DC00F19" w14:textId="77777777" w:rsidR="005B6A08" w:rsidRDefault="005B6A08" w:rsidP="001635A7">
      <w:pPr>
        <w:spacing w:after="0" w:line="240" w:lineRule="auto"/>
        <w:rPr>
          <w:rFonts w:ascii="Times New Roman" w:hAnsi="Times New Roman" w:cs="Times New Roman"/>
          <w:sz w:val="24"/>
          <w:szCs w:val="24"/>
        </w:rPr>
      </w:pPr>
    </w:p>
    <w:p w14:paraId="7C101D60" w14:textId="77777777" w:rsidR="005B6A08" w:rsidRDefault="005B6A08" w:rsidP="001635A7">
      <w:pPr>
        <w:spacing w:after="0" w:line="240" w:lineRule="auto"/>
        <w:rPr>
          <w:rFonts w:ascii="Times New Roman" w:hAnsi="Times New Roman" w:cs="Times New Roman"/>
          <w:sz w:val="24"/>
          <w:szCs w:val="24"/>
        </w:rPr>
      </w:pPr>
    </w:p>
    <w:p w14:paraId="0A4ECDE8" w14:textId="77777777" w:rsidR="003D7D7A" w:rsidRDefault="00C05594" w:rsidP="001635A7">
      <w:pPr>
        <w:pStyle w:val="Prosttext"/>
        <w:numPr>
          <w:ilvl w:val="0"/>
          <w:numId w:val="3"/>
        </w:numPr>
        <w:ind w:hanging="576"/>
        <w:rPr>
          <w:lang w:val="cs-CZ"/>
        </w:rPr>
      </w:pPr>
      <w:r>
        <w:rPr>
          <w:rFonts w:ascii="Times New Roman" w:hAnsi="Times New Roman" w:cs="Times New Roman"/>
          <w:b/>
          <w:sz w:val="24"/>
          <w:szCs w:val="24"/>
          <w:lang w:val="cs-CZ"/>
        </w:rPr>
        <w:t>Závěrečná ustanovení</w:t>
      </w:r>
    </w:p>
    <w:p w14:paraId="0C3DE752" w14:textId="77777777" w:rsidR="003D7D7A" w:rsidRDefault="003D7D7A" w:rsidP="001635A7">
      <w:pPr>
        <w:pStyle w:val="Odstavecseseznamem"/>
        <w:spacing w:after="0" w:line="240" w:lineRule="auto"/>
        <w:rPr>
          <w:rFonts w:ascii="Times New Roman" w:hAnsi="Times New Roman" w:cs="Times New Roman"/>
          <w:b/>
          <w:sz w:val="24"/>
          <w:szCs w:val="24"/>
        </w:rPr>
      </w:pPr>
    </w:p>
    <w:p w14:paraId="3DDFE472"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514BB0F8" w14:textId="77777777" w:rsidR="003D7D7A" w:rsidRDefault="003D7D7A" w:rsidP="001635A7">
      <w:pPr>
        <w:pStyle w:val="Odstavecseseznamem"/>
        <w:spacing w:after="0" w:line="240" w:lineRule="auto"/>
        <w:ind w:left="1134"/>
        <w:jc w:val="both"/>
        <w:rPr>
          <w:rFonts w:ascii="Times New Roman" w:hAnsi="Times New Roman" w:cs="Times New Roman"/>
          <w:sz w:val="24"/>
          <w:szCs w:val="24"/>
        </w:rPr>
      </w:pPr>
    </w:p>
    <w:p w14:paraId="5FD105D7"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Celá tato smlouva se řídí a je vykládána v souladu s platným právem České republiky, zejména ustanoveními § 2586 a násl. zákona č. 89/2012 Sb., občanského zákoníku (ve znění pozdějších změn).</w:t>
      </w:r>
    </w:p>
    <w:p w14:paraId="70D9EA96" w14:textId="77777777" w:rsidR="003D7D7A" w:rsidRDefault="003D7D7A" w:rsidP="001635A7">
      <w:pPr>
        <w:pStyle w:val="Odstavecseseznamem"/>
        <w:spacing w:after="0" w:line="240" w:lineRule="auto"/>
        <w:ind w:left="1418"/>
        <w:jc w:val="both"/>
        <w:rPr>
          <w:rFonts w:ascii="Times New Roman" w:hAnsi="Times New Roman" w:cs="Times New Roman"/>
          <w:sz w:val="24"/>
          <w:szCs w:val="24"/>
        </w:rPr>
      </w:pPr>
    </w:p>
    <w:p w14:paraId="73096264"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4A1097BB" w14:textId="77777777" w:rsidR="003D7D7A" w:rsidRDefault="003D7D7A" w:rsidP="001635A7">
      <w:pPr>
        <w:pStyle w:val="Odstavecseseznamem"/>
        <w:spacing w:after="0" w:line="240" w:lineRule="auto"/>
        <w:rPr>
          <w:rFonts w:ascii="Times New Roman" w:hAnsi="Times New Roman" w:cs="Times New Roman"/>
          <w:sz w:val="24"/>
          <w:szCs w:val="24"/>
        </w:rPr>
      </w:pPr>
    </w:p>
    <w:p w14:paraId="7999AF15"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Tato smlouva představuje úplnou dohodu smluvních stran o předmětu této smlouvy a nahrazuje veškerá předešlá ujednání mezi smluvními stranami ústní i písemná.</w:t>
      </w:r>
    </w:p>
    <w:p w14:paraId="17DEA3C7" w14:textId="77777777" w:rsidR="003D7D7A" w:rsidRDefault="003D7D7A" w:rsidP="001635A7">
      <w:pPr>
        <w:pStyle w:val="Odstavecseseznamem"/>
        <w:spacing w:after="0" w:line="240" w:lineRule="auto"/>
        <w:ind w:left="1134"/>
        <w:jc w:val="both"/>
        <w:rPr>
          <w:rFonts w:ascii="Times New Roman" w:hAnsi="Times New Roman" w:cs="Times New Roman"/>
          <w:sz w:val="24"/>
          <w:szCs w:val="24"/>
        </w:rPr>
      </w:pPr>
    </w:p>
    <w:p w14:paraId="533DD98A"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06CF7195" w14:textId="77777777" w:rsidR="003D7D7A" w:rsidRDefault="003D7D7A" w:rsidP="001635A7">
      <w:pPr>
        <w:pStyle w:val="Odstavecseseznamem"/>
        <w:spacing w:after="0" w:line="240" w:lineRule="auto"/>
        <w:rPr>
          <w:rFonts w:ascii="Times New Roman" w:hAnsi="Times New Roman" w:cs="Times New Roman"/>
          <w:sz w:val="24"/>
          <w:szCs w:val="24"/>
        </w:rPr>
      </w:pPr>
    </w:p>
    <w:p w14:paraId="5F450A90" w14:textId="2F4E2636" w:rsidR="003D7D7A" w:rsidRDefault="00D95A18" w:rsidP="001635A7">
      <w:pPr>
        <w:pStyle w:val="Prosttext"/>
        <w:numPr>
          <w:ilvl w:val="1"/>
          <w:numId w:val="3"/>
        </w:numPr>
        <w:ind w:hanging="576"/>
        <w:jc w:val="both"/>
        <w:rPr>
          <w:lang w:val="cs-CZ"/>
        </w:rPr>
      </w:pPr>
      <w:r>
        <w:rPr>
          <w:rFonts w:ascii="Times New Roman" w:hAnsi="Times New Roman" w:cs="Times New Roman"/>
          <w:sz w:val="24"/>
          <w:szCs w:val="24"/>
          <w:lang w:val="cs-CZ"/>
        </w:rPr>
        <w:t xml:space="preserve">Tato smlouva byla vyhotovena v šesti </w:t>
      </w:r>
      <w:r w:rsidR="00C05594">
        <w:rPr>
          <w:rFonts w:ascii="Times New Roman" w:hAnsi="Times New Roman" w:cs="Times New Roman"/>
          <w:sz w:val="24"/>
          <w:szCs w:val="24"/>
          <w:lang w:val="cs-CZ"/>
        </w:rPr>
        <w:t>(</w:t>
      </w:r>
      <w:r>
        <w:rPr>
          <w:rFonts w:ascii="Times New Roman" w:hAnsi="Times New Roman" w:cs="Times New Roman"/>
          <w:sz w:val="24"/>
          <w:szCs w:val="24"/>
          <w:lang w:val="cs-CZ"/>
        </w:rPr>
        <w:t>6</w:t>
      </w:r>
      <w:r w:rsidR="00C05594">
        <w:rPr>
          <w:rFonts w:ascii="Times New Roman" w:hAnsi="Times New Roman" w:cs="Times New Roman"/>
          <w:sz w:val="24"/>
          <w:szCs w:val="24"/>
          <w:lang w:val="cs-CZ"/>
        </w:rPr>
        <w:t>) stejnopisech s platností originálu, přiče</w:t>
      </w:r>
      <w:r>
        <w:rPr>
          <w:rFonts w:ascii="Times New Roman" w:hAnsi="Times New Roman" w:cs="Times New Roman"/>
          <w:sz w:val="24"/>
          <w:szCs w:val="24"/>
          <w:lang w:val="cs-CZ"/>
        </w:rPr>
        <w:t>mž každý z účastníků této smlouvy obdrží po jednom</w:t>
      </w:r>
      <w:r w:rsidR="00C05594">
        <w:rPr>
          <w:rFonts w:ascii="Times New Roman" w:hAnsi="Times New Roman" w:cs="Times New Roman"/>
          <w:sz w:val="24"/>
          <w:szCs w:val="24"/>
          <w:lang w:val="cs-CZ"/>
        </w:rPr>
        <w:t xml:space="preserve"> vyhotovení.</w:t>
      </w:r>
    </w:p>
    <w:p w14:paraId="306EBF88" w14:textId="77777777" w:rsidR="003D7D7A" w:rsidRDefault="003D7D7A" w:rsidP="001635A7">
      <w:pPr>
        <w:pStyle w:val="Prosttext"/>
        <w:jc w:val="both"/>
        <w:rPr>
          <w:lang w:val="cs-CZ"/>
        </w:rPr>
      </w:pPr>
    </w:p>
    <w:p w14:paraId="30948185" w14:textId="22396A39" w:rsidR="000F6809" w:rsidRDefault="00C05594"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Poskytovatel poskytuje souhlas s uveřejněním smlouvy v registru smluv zřízeném zákonem č. 340/2015 Sb., o zvláštních podmínkách účinnosti některých smluv, uveřejňování těchto smluv a o registru smluv, ve znění pozdějších předpisů. Poskytovatel bere na vědomí, že uveřejnění smlouvy v registru smluv zajistí Objednatel. Do registru smluv bude vložen elektronický obraz textového obsahu smlouvy v</w:t>
      </w:r>
      <w:r w:rsidR="000F6809">
        <w:rPr>
          <w:rFonts w:ascii="Times New Roman" w:hAnsi="Times New Roman" w:cs="Times New Roman"/>
          <w:sz w:val="24"/>
          <w:szCs w:val="24"/>
          <w:lang w:val="cs-CZ"/>
        </w:rPr>
        <w:t> </w:t>
      </w:r>
      <w:r>
        <w:rPr>
          <w:rFonts w:ascii="Times New Roman" w:hAnsi="Times New Roman" w:cs="Times New Roman"/>
          <w:sz w:val="24"/>
          <w:szCs w:val="24"/>
          <w:lang w:val="cs-CZ"/>
        </w:rPr>
        <w:t xml:space="preserve">otevřeném a strojově čitelném formátu a rovněž </w:t>
      </w:r>
      <w:proofErr w:type="spellStart"/>
      <w:r>
        <w:rPr>
          <w:rFonts w:ascii="Times New Roman" w:hAnsi="Times New Roman" w:cs="Times New Roman"/>
          <w:sz w:val="24"/>
          <w:szCs w:val="24"/>
          <w:lang w:val="cs-CZ"/>
        </w:rPr>
        <w:t>metadata</w:t>
      </w:r>
      <w:proofErr w:type="spellEnd"/>
      <w:r>
        <w:rPr>
          <w:rFonts w:ascii="Times New Roman" w:hAnsi="Times New Roman" w:cs="Times New Roman"/>
          <w:sz w:val="24"/>
          <w:szCs w:val="24"/>
          <w:lang w:val="cs-CZ"/>
        </w:rPr>
        <w:t xml:space="preserve"> smlouvy.</w:t>
      </w:r>
    </w:p>
    <w:p w14:paraId="09E2EA26" w14:textId="77777777" w:rsidR="000F6809" w:rsidRPr="00E3178A" w:rsidRDefault="000F6809" w:rsidP="001635A7">
      <w:pPr>
        <w:pStyle w:val="Prosttext"/>
        <w:jc w:val="both"/>
        <w:rPr>
          <w:rFonts w:ascii="Times New Roman" w:hAnsi="Times New Roman" w:cs="Times New Roman"/>
          <w:sz w:val="24"/>
          <w:szCs w:val="24"/>
          <w:lang w:val="cs-CZ"/>
        </w:rPr>
      </w:pPr>
    </w:p>
    <w:p w14:paraId="606C2A02" w14:textId="74FC1EDE" w:rsidR="000F6809" w:rsidRDefault="000F6809" w:rsidP="001635A7">
      <w:pPr>
        <w:pStyle w:val="Prosttext"/>
        <w:numPr>
          <w:ilvl w:val="1"/>
          <w:numId w:val="3"/>
        </w:numPr>
        <w:ind w:hanging="576"/>
        <w:jc w:val="both"/>
        <w:rPr>
          <w:rFonts w:ascii="Times New Roman" w:hAnsi="Times New Roman" w:cs="Times New Roman"/>
          <w:sz w:val="24"/>
          <w:szCs w:val="24"/>
          <w:lang w:val="cs-CZ"/>
        </w:rPr>
      </w:pPr>
      <w:r>
        <w:rPr>
          <w:rFonts w:ascii="Times New Roman" w:hAnsi="Times New Roman" w:cs="Times New Roman"/>
          <w:sz w:val="24"/>
          <w:szCs w:val="24"/>
          <w:lang w:val="cs-CZ"/>
        </w:rPr>
        <w:t>Tato smlouva nabývá účinnosti dnem uveřejnění v registru smluv dle předchozího odstavce.</w:t>
      </w:r>
    </w:p>
    <w:p w14:paraId="308B40EE" w14:textId="77777777" w:rsidR="003D7D7A" w:rsidRDefault="003D7D7A" w:rsidP="001635A7">
      <w:pPr>
        <w:pStyle w:val="Odstavecseseznamem"/>
        <w:spacing w:after="0" w:line="240" w:lineRule="auto"/>
        <w:rPr>
          <w:rFonts w:ascii="Times New Roman" w:hAnsi="Times New Roman" w:cs="Times New Roman"/>
          <w:sz w:val="24"/>
          <w:szCs w:val="24"/>
        </w:rPr>
      </w:pPr>
    </w:p>
    <w:p w14:paraId="6946B6E3" w14:textId="77777777" w:rsidR="003D7D7A" w:rsidRDefault="00C05594" w:rsidP="001635A7">
      <w:pPr>
        <w:pStyle w:val="Prosttext"/>
        <w:numPr>
          <w:ilvl w:val="1"/>
          <w:numId w:val="3"/>
        </w:numPr>
        <w:ind w:hanging="576"/>
        <w:jc w:val="both"/>
        <w:rPr>
          <w:lang w:val="cs-CZ"/>
        </w:rPr>
      </w:pPr>
      <w:r>
        <w:rPr>
          <w:rFonts w:ascii="Times New Roman" w:hAnsi="Times New Roman" w:cs="Times New Roman"/>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8E306CB" w14:textId="77777777" w:rsidR="003D7D7A" w:rsidRDefault="003D7D7A" w:rsidP="001635A7">
      <w:pPr>
        <w:pStyle w:val="Zptenadresanaoblku"/>
        <w:jc w:val="both"/>
        <w:rPr>
          <w:rFonts w:cs="Times New Roman"/>
          <w:sz w:val="24"/>
          <w:szCs w:val="24"/>
          <w:lang w:val="cs-CZ"/>
        </w:rPr>
      </w:pPr>
    </w:p>
    <w:p w14:paraId="18887BE8" w14:textId="77777777" w:rsidR="003D7D7A" w:rsidRDefault="00C05594" w:rsidP="001635A7">
      <w:pPr>
        <w:pStyle w:val="Zptenadresanaoblku"/>
        <w:jc w:val="both"/>
        <w:rPr>
          <w:rFonts w:cs="Times New Roman"/>
          <w:b/>
          <w:bCs/>
          <w:sz w:val="24"/>
          <w:szCs w:val="24"/>
          <w:lang w:val="cs-CZ"/>
        </w:rPr>
      </w:pPr>
      <w:r>
        <w:rPr>
          <w:rFonts w:cs="Times New Roman"/>
          <w:b/>
          <w:bCs/>
          <w:sz w:val="24"/>
          <w:szCs w:val="24"/>
          <w:lang w:val="cs-CZ"/>
        </w:rPr>
        <w:t>Přílohy:</w:t>
      </w:r>
    </w:p>
    <w:p w14:paraId="470624CF" w14:textId="77777777" w:rsidR="003D7D7A" w:rsidRDefault="003D7D7A" w:rsidP="001635A7">
      <w:pPr>
        <w:pStyle w:val="Zptenadresanaoblku"/>
        <w:jc w:val="both"/>
        <w:rPr>
          <w:rFonts w:cs="Times New Roman"/>
          <w:sz w:val="24"/>
          <w:szCs w:val="24"/>
          <w:lang w:val="cs-CZ"/>
        </w:rPr>
      </w:pPr>
    </w:p>
    <w:p w14:paraId="5EA2C429" w14:textId="7ED9FD31" w:rsidR="005E2EDA" w:rsidRDefault="00EE3913" w:rsidP="001635A7">
      <w:pPr>
        <w:pStyle w:val="Odstavecseseznamem"/>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č. </w:t>
      </w:r>
      <w:r w:rsidR="003C6513">
        <w:rPr>
          <w:rFonts w:ascii="Times New Roman" w:hAnsi="Times New Roman" w:cs="Times New Roman"/>
          <w:sz w:val="24"/>
          <w:szCs w:val="24"/>
        </w:rPr>
        <w:t>1</w:t>
      </w:r>
      <w:r>
        <w:rPr>
          <w:rFonts w:ascii="Times New Roman" w:hAnsi="Times New Roman" w:cs="Times New Roman"/>
          <w:sz w:val="24"/>
          <w:szCs w:val="24"/>
        </w:rPr>
        <w:t xml:space="preserve"> -</w:t>
      </w:r>
      <w:r w:rsidR="005E2EDA">
        <w:rPr>
          <w:rFonts w:ascii="Times New Roman" w:hAnsi="Times New Roman" w:cs="Times New Roman"/>
          <w:sz w:val="24"/>
          <w:szCs w:val="24"/>
        </w:rPr>
        <w:t xml:space="preserve"> schéma areálu Akademie věd ČR;</w:t>
      </w:r>
      <w:r w:rsidR="008200FC">
        <w:rPr>
          <w:rFonts w:ascii="Times New Roman" w:hAnsi="Times New Roman" w:cs="Times New Roman"/>
          <w:sz w:val="24"/>
          <w:szCs w:val="24"/>
        </w:rPr>
        <w:t xml:space="preserve"> </w:t>
      </w:r>
    </w:p>
    <w:p w14:paraId="51BEF583" w14:textId="41A57E38" w:rsidR="003D7D7A" w:rsidRDefault="005E2EDA" w:rsidP="001635A7">
      <w:pPr>
        <w:pStyle w:val="Odstavecseseznamem"/>
        <w:spacing w:after="0" w:line="240" w:lineRule="auto"/>
        <w:ind w:left="0"/>
        <w:jc w:val="both"/>
      </w:pPr>
      <w:r>
        <w:rPr>
          <w:rFonts w:ascii="Times New Roman" w:hAnsi="Times New Roman" w:cs="Times New Roman"/>
          <w:sz w:val="24"/>
          <w:szCs w:val="24"/>
        </w:rPr>
        <w:t xml:space="preserve">č. </w:t>
      </w:r>
      <w:r w:rsidR="003C6513">
        <w:rPr>
          <w:rFonts w:ascii="Times New Roman" w:hAnsi="Times New Roman" w:cs="Times New Roman"/>
          <w:sz w:val="24"/>
          <w:szCs w:val="24"/>
        </w:rPr>
        <w:t>2</w:t>
      </w:r>
      <w:r>
        <w:rPr>
          <w:rFonts w:ascii="Times New Roman" w:hAnsi="Times New Roman" w:cs="Times New Roman"/>
          <w:sz w:val="24"/>
          <w:szCs w:val="24"/>
        </w:rPr>
        <w:t xml:space="preserve"> </w:t>
      </w:r>
      <w:r w:rsidR="008200FC">
        <w:rPr>
          <w:rFonts w:ascii="Times New Roman" w:hAnsi="Times New Roman" w:cs="Times New Roman"/>
          <w:sz w:val="24"/>
          <w:szCs w:val="24"/>
        </w:rPr>
        <w:t>-</w:t>
      </w:r>
      <w:r w:rsidR="00C05594">
        <w:rPr>
          <w:rFonts w:ascii="Times New Roman" w:hAnsi="Times New Roman" w:cs="Times New Roman"/>
          <w:sz w:val="24"/>
          <w:szCs w:val="24"/>
        </w:rPr>
        <w:t xml:space="preserve"> </w:t>
      </w:r>
      <w:r w:rsidR="00C05594">
        <w:rPr>
          <w:rFonts w:ascii="Times New Roman" w:hAnsi="Times New Roman" w:cs="Times New Roman"/>
          <w:bCs/>
          <w:sz w:val="24"/>
          <w:szCs w:val="24"/>
        </w:rPr>
        <w:t>směrnice pro výkon ostrahy</w:t>
      </w:r>
      <w:r w:rsidR="000F6809">
        <w:rPr>
          <w:rFonts w:ascii="Times New Roman" w:hAnsi="Times New Roman" w:cs="Times New Roman"/>
          <w:bCs/>
          <w:sz w:val="24"/>
          <w:szCs w:val="24"/>
        </w:rPr>
        <w:t>.</w:t>
      </w:r>
    </w:p>
    <w:p w14:paraId="52DC217C" w14:textId="77777777" w:rsidR="003D7D7A" w:rsidRDefault="003D7D7A" w:rsidP="001635A7">
      <w:pPr>
        <w:pStyle w:val="Prosttext"/>
        <w:rPr>
          <w:rFonts w:ascii="Times New Roman" w:hAnsi="Times New Roman" w:cs="Times New Roman"/>
          <w:sz w:val="24"/>
          <w:szCs w:val="24"/>
          <w:lang w:val="cs-CZ"/>
        </w:rPr>
      </w:pPr>
    </w:p>
    <w:p w14:paraId="61FD8309" w14:textId="77777777" w:rsidR="003D7D7A" w:rsidRDefault="003D7D7A" w:rsidP="001635A7">
      <w:pPr>
        <w:pStyle w:val="Prosttext"/>
        <w:rPr>
          <w:rFonts w:ascii="Times New Roman" w:hAnsi="Times New Roman" w:cs="Times New Roman"/>
          <w:sz w:val="24"/>
          <w:szCs w:val="24"/>
          <w:lang w:val="cs-CZ"/>
        </w:rPr>
      </w:pPr>
    </w:p>
    <w:p w14:paraId="5C7F40C5" w14:textId="77777777" w:rsidR="008200FC" w:rsidRPr="008200FC" w:rsidRDefault="008200FC" w:rsidP="001635A7">
      <w:pPr>
        <w:spacing w:after="0" w:line="240" w:lineRule="auto"/>
        <w:ind w:firstLine="426"/>
        <w:rPr>
          <w:rFonts w:ascii="Times New Roman" w:hAnsi="Times New Roman" w:cs="Times New Roman"/>
          <w:sz w:val="24"/>
          <w:szCs w:val="24"/>
        </w:rPr>
      </w:pPr>
      <w:r w:rsidRPr="008200FC">
        <w:rPr>
          <w:rFonts w:ascii="Times New Roman" w:hAnsi="Times New Roman" w:cs="Times New Roman"/>
          <w:sz w:val="24"/>
          <w:szCs w:val="24"/>
        </w:rPr>
        <w:t xml:space="preserve">V </w:t>
      </w:r>
      <w:r w:rsidRPr="008200FC">
        <w:rPr>
          <w:rFonts w:ascii="Times New Roman" w:hAnsi="Times New Roman" w:cs="Times New Roman"/>
          <w:sz w:val="24"/>
          <w:szCs w:val="24"/>
          <w:highlight w:val="yellow"/>
        </w:rPr>
        <w:t>…………</w:t>
      </w:r>
      <w:r w:rsidRPr="008200FC">
        <w:rPr>
          <w:rFonts w:ascii="Times New Roman" w:hAnsi="Times New Roman" w:cs="Times New Roman"/>
          <w:sz w:val="24"/>
          <w:szCs w:val="24"/>
        </w:rPr>
        <w:t xml:space="preserve"> dne </w:t>
      </w:r>
      <w:r w:rsidRPr="008200FC">
        <w:rPr>
          <w:rFonts w:ascii="Times New Roman" w:hAnsi="Times New Roman" w:cs="Times New Roman"/>
          <w:sz w:val="24"/>
          <w:szCs w:val="24"/>
          <w:highlight w:val="yellow"/>
        </w:rPr>
        <w:t>………</w:t>
      </w:r>
      <w:r w:rsidRPr="008200FC">
        <w:rPr>
          <w:rFonts w:ascii="Times New Roman" w:hAnsi="Times New Roman" w:cs="Times New Roman"/>
          <w:sz w:val="24"/>
          <w:szCs w:val="24"/>
        </w:rPr>
        <w:tab/>
      </w:r>
      <w:r w:rsidRPr="008200FC">
        <w:rPr>
          <w:rFonts w:ascii="Times New Roman" w:hAnsi="Times New Roman" w:cs="Times New Roman"/>
          <w:sz w:val="24"/>
          <w:szCs w:val="24"/>
        </w:rPr>
        <w:tab/>
      </w:r>
      <w:r w:rsidRPr="008200FC">
        <w:rPr>
          <w:rFonts w:ascii="Times New Roman" w:hAnsi="Times New Roman" w:cs="Times New Roman"/>
          <w:sz w:val="24"/>
          <w:szCs w:val="24"/>
        </w:rPr>
        <w:tab/>
      </w:r>
      <w:r w:rsidRPr="008200FC">
        <w:rPr>
          <w:rFonts w:ascii="Times New Roman" w:hAnsi="Times New Roman" w:cs="Times New Roman"/>
          <w:sz w:val="24"/>
          <w:szCs w:val="24"/>
        </w:rPr>
        <w:tab/>
      </w:r>
    </w:p>
    <w:p w14:paraId="177916CC" w14:textId="77777777" w:rsidR="008200FC" w:rsidRDefault="008200FC" w:rsidP="001635A7">
      <w:pPr>
        <w:spacing w:after="0" w:line="240" w:lineRule="auto"/>
        <w:rPr>
          <w:rFonts w:ascii="Times New Roman" w:hAnsi="Times New Roman" w:cs="Times New Roman"/>
          <w:sz w:val="24"/>
          <w:szCs w:val="24"/>
        </w:rPr>
      </w:pPr>
    </w:p>
    <w:p w14:paraId="1D4D4E8C" w14:textId="77777777" w:rsidR="003C6513" w:rsidRPr="008200FC" w:rsidRDefault="003C6513" w:rsidP="001635A7">
      <w:pPr>
        <w:spacing w:after="0" w:line="240" w:lineRule="auto"/>
        <w:rPr>
          <w:rFonts w:ascii="Times New Roman" w:hAnsi="Times New Roman" w:cs="Times New Roman"/>
          <w:sz w:val="24"/>
          <w:szCs w:val="24"/>
        </w:rPr>
      </w:pPr>
    </w:p>
    <w:p w14:paraId="1B6C5CEA" w14:textId="77777777" w:rsidR="008200FC" w:rsidRPr="008200FC" w:rsidRDefault="008200FC" w:rsidP="001635A7">
      <w:pPr>
        <w:spacing w:after="0" w:line="240" w:lineRule="auto"/>
        <w:ind w:firstLine="426"/>
        <w:rPr>
          <w:rFonts w:ascii="Times New Roman" w:hAnsi="Times New Roman" w:cs="Times New Roman"/>
          <w:sz w:val="24"/>
          <w:szCs w:val="24"/>
        </w:rPr>
      </w:pPr>
      <w:r w:rsidRPr="008200FC">
        <w:rPr>
          <w:rFonts w:ascii="Times New Roman" w:hAnsi="Times New Roman" w:cs="Times New Roman"/>
          <w:sz w:val="24"/>
          <w:szCs w:val="24"/>
        </w:rPr>
        <w:t>____________________________________</w:t>
      </w:r>
      <w:r w:rsidRPr="008200FC">
        <w:rPr>
          <w:rFonts w:ascii="Times New Roman" w:hAnsi="Times New Roman" w:cs="Times New Roman"/>
          <w:sz w:val="24"/>
          <w:szCs w:val="24"/>
        </w:rPr>
        <w:tab/>
      </w:r>
      <w:r w:rsidRPr="008200FC">
        <w:rPr>
          <w:rFonts w:ascii="Times New Roman" w:hAnsi="Times New Roman" w:cs="Times New Roman"/>
          <w:sz w:val="24"/>
          <w:szCs w:val="24"/>
        </w:rPr>
        <w:tab/>
      </w:r>
      <w:r w:rsidRPr="008200FC">
        <w:rPr>
          <w:rFonts w:ascii="Times New Roman" w:hAnsi="Times New Roman" w:cs="Times New Roman"/>
          <w:sz w:val="24"/>
          <w:szCs w:val="24"/>
        </w:rPr>
        <w:tab/>
      </w:r>
      <w:r w:rsidRPr="008200FC">
        <w:rPr>
          <w:rFonts w:ascii="Times New Roman" w:hAnsi="Times New Roman" w:cs="Times New Roman"/>
          <w:sz w:val="24"/>
          <w:szCs w:val="24"/>
        </w:rPr>
        <w:tab/>
      </w:r>
    </w:p>
    <w:p w14:paraId="27353774" w14:textId="193D27A5" w:rsidR="008200FC" w:rsidRPr="008200FC" w:rsidRDefault="003C6513" w:rsidP="001635A7">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Mgr. Jan Mařík, Ph.D., ředitel</w:t>
      </w:r>
    </w:p>
    <w:p w14:paraId="5F75170A" w14:textId="42F3C805" w:rsidR="008200FC" w:rsidRDefault="003C6513" w:rsidP="001635A7">
      <w:pPr>
        <w:spacing w:after="0" w:line="240" w:lineRule="auto"/>
        <w:ind w:firstLine="426"/>
        <w:rPr>
          <w:rFonts w:ascii="Times New Roman" w:hAnsi="Times New Roman" w:cs="Times New Roman"/>
          <w:sz w:val="24"/>
          <w:szCs w:val="24"/>
        </w:rPr>
      </w:pPr>
      <w:r w:rsidRPr="003C6513">
        <w:rPr>
          <w:rFonts w:ascii="Times New Roman" w:hAnsi="Times New Roman" w:cs="Times New Roman"/>
          <w:sz w:val="24"/>
          <w:szCs w:val="24"/>
        </w:rPr>
        <w:t xml:space="preserve">Archeologický ústav AV ČR, Praha, </w:t>
      </w:r>
      <w:proofErr w:type="spellStart"/>
      <w:proofErr w:type="gramStart"/>
      <w:r w:rsidRPr="003C6513">
        <w:rPr>
          <w:rFonts w:ascii="Times New Roman" w:hAnsi="Times New Roman" w:cs="Times New Roman"/>
          <w:sz w:val="24"/>
          <w:szCs w:val="24"/>
        </w:rPr>
        <w:t>v.v.</w:t>
      </w:r>
      <w:proofErr w:type="gramEnd"/>
      <w:r w:rsidRPr="003C6513">
        <w:rPr>
          <w:rFonts w:ascii="Times New Roman" w:hAnsi="Times New Roman" w:cs="Times New Roman"/>
          <w:sz w:val="24"/>
          <w:szCs w:val="24"/>
        </w:rPr>
        <w:t>i</w:t>
      </w:r>
      <w:proofErr w:type="spellEnd"/>
      <w:r w:rsidRPr="003C6513">
        <w:rPr>
          <w:rFonts w:ascii="Times New Roman" w:hAnsi="Times New Roman" w:cs="Times New Roman"/>
          <w:sz w:val="24"/>
          <w:szCs w:val="24"/>
        </w:rPr>
        <w:t>.</w:t>
      </w:r>
    </w:p>
    <w:p w14:paraId="6D093F99" w14:textId="77777777" w:rsidR="008200FC" w:rsidRDefault="008200FC" w:rsidP="001635A7">
      <w:pPr>
        <w:spacing w:after="0" w:line="240" w:lineRule="auto"/>
        <w:ind w:firstLine="426"/>
        <w:rPr>
          <w:rFonts w:ascii="Times New Roman" w:hAnsi="Times New Roman" w:cs="Times New Roman"/>
          <w:sz w:val="24"/>
          <w:szCs w:val="24"/>
        </w:rPr>
      </w:pPr>
    </w:p>
    <w:p w14:paraId="16D9C433" w14:textId="77777777" w:rsidR="008200FC" w:rsidRDefault="008200FC" w:rsidP="001635A7">
      <w:pPr>
        <w:spacing w:after="0" w:line="240" w:lineRule="auto"/>
        <w:ind w:firstLine="426"/>
        <w:rPr>
          <w:rFonts w:ascii="Times New Roman" w:hAnsi="Times New Roman" w:cs="Times New Roman"/>
          <w:sz w:val="24"/>
          <w:szCs w:val="24"/>
        </w:rPr>
      </w:pPr>
    </w:p>
    <w:p w14:paraId="3B48967E" w14:textId="77777777" w:rsidR="008200FC" w:rsidRDefault="008200FC" w:rsidP="001635A7">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V </w:t>
      </w:r>
      <w:r w:rsidRPr="008200FC">
        <w:rPr>
          <w:rFonts w:ascii="Times New Roman" w:hAnsi="Times New Roman" w:cs="Times New Roman"/>
          <w:sz w:val="24"/>
          <w:szCs w:val="24"/>
          <w:highlight w:val="yellow"/>
        </w:rPr>
        <w:t>…………</w:t>
      </w:r>
      <w:r>
        <w:rPr>
          <w:rFonts w:ascii="Times New Roman" w:hAnsi="Times New Roman" w:cs="Times New Roman"/>
          <w:sz w:val="24"/>
          <w:szCs w:val="24"/>
        </w:rPr>
        <w:t xml:space="preserve"> dne </w:t>
      </w:r>
      <w:r w:rsidRPr="008200FC">
        <w:rPr>
          <w:rFonts w:ascii="Times New Roman" w:hAnsi="Times New Roman" w:cs="Times New Roman"/>
          <w:sz w:val="24"/>
          <w:szCs w:val="24"/>
          <w:highlight w:val="yellow"/>
        </w:rPr>
        <w:t>………</w:t>
      </w:r>
    </w:p>
    <w:p w14:paraId="6AC241ED" w14:textId="77777777" w:rsidR="008200FC" w:rsidRDefault="008200FC" w:rsidP="001635A7">
      <w:pPr>
        <w:spacing w:after="0" w:line="240" w:lineRule="auto"/>
        <w:ind w:firstLine="426"/>
        <w:rPr>
          <w:rFonts w:ascii="Times New Roman" w:hAnsi="Times New Roman" w:cs="Times New Roman"/>
          <w:sz w:val="24"/>
          <w:szCs w:val="24"/>
        </w:rPr>
      </w:pPr>
    </w:p>
    <w:p w14:paraId="6A879C01" w14:textId="77777777" w:rsidR="008200FC" w:rsidRDefault="008200FC" w:rsidP="001635A7">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__________________________________</w:t>
      </w:r>
    </w:p>
    <w:p w14:paraId="3F879A1E" w14:textId="77777777" w:rsidR="008200FC" w:rsidRPr="00A3542B" w:rsidRDefault="008200FC" w:rsidP="001635A7">
      <w:pPr>
        <w:spacing w:after="0" w:line="240" w:lineRule="auto"/>
        <w:ind w:firstLine="426"/>
        <w:rPr>
          <w:rFonts w:ascii="Times New Roman" w:hAnsi="Times New Roman" w:cs="Times New Roman"/>
          <w:sz w:val="24"/>
          <w:szCs w:val="24"/>
        </w:rPr>
      </w:pPr>
    </w:p>
    <w:p w14:paraId="2EA57B32" w14:textId="77777777" w:rsidR="003D7D7A" w:rsidRDefault="003D7D7A" w:rsidP="001635A7">
      <w:pPr>
        <w:pStyle w:val="Prosttext"/>
        <w:rPr>
          <w:lang w:val="cs-CZ"/>
        </w:rPr>
      </w:pPr>
    </w:p>
    <w:sectPr w:rsidR="003D7D7A">
      <w:headerReference w:type="default" r:id="rId7"/>
      <w:footerReference w:type="default" r:id="rId8"/>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88119" w14:textId="77777777" w:rsidR="00B157FB" w:rsidRDefault="00B157FB">
      <w:pPr>
        <w:spacing w:after="0" w:line="240" w:lineRule="auto"/>
      </w:pPr>
      <w:r>
        <w:separator/>
      </w:r>
    </w:p>
  </w:endnote>
  <w:endnote w:type="continuationSeparator" w:id="0">
    <w:p w14:paraId="57A3B8A0" w14:textId="77777777" w:rsidR="00B157FB" w:rsidRDefault="00B1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7239F" w14:textId="77777777" w:rsidR="003D7D7A" w:rsidRDefault="00C05594">
    <w:pPr>
      <w:pStyle w:val="Zpat"/>
      <w:jc w:val="center"/>
    </w:pPr>
    <w:r>
      <w:fldChar w:fldCharType="begin"/>
    </w:r>
    <w:r>
      <w:instrText>PAGE \* MERGEFORMAT</w:instrText>
    </w:r>
    <w:r>
      <w:fldChar w:fldCharType="separate"/>
    </w:r>
    <w:r w:rsidR="002639E7">
      <w:rPr>
        <w:noProof/>
      </w:rPr>
      <w:t>8</w:t>
    </w:r>
    <w:r>
      <w:fldChar w:fldCharType="end"/>
    </w:r>
  </w:p>
  <w:p w14:paraId="034E5060" w14:textId="77777777" w:rsidR="003D7D7A" w:rsidRDefault="003D7D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87138" w14:textId="77777777" w:rsidR="00B157FB" w:rsidRDefault="00B157FB">
      <w:pPr>
        <w:spacing w:after="0" w:line="240" w:lineRule="auto"/>
      </w:pPr>
      <w:r>
        <w:separator/>
      </w:r>
    </w:p>
  </w:footnote>
  <w:footnote w:type="continuationSeparator" w:id="0">
    <w:p w14:paraId="3C521A8B" w14:textId="77777777" w:rsidR="00B157FB" w:rsidRDefault="00B157FB">
      <w:pPr>
        <w:spacing w:after="0" w:line="240" w:lineRule="auto"/>
      </w:pPr>
      <w:r>
        <w:continuationSeparator/>
      </w:r>
    </w:p>
  </w:footnote>
  <w:footnote w:type="continuationNotice" w:id="1">
    <w:p w14:paraId="5442C6E4" w14:textId="77777777" w:rsidR="00B157FB" w:rsidRDefault="00B157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C82A" w14:textId="77777777" w:rsidR="003D7D7A" w:rsidRDefault="003D7D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9BB"/>
    <w:multiLevelType w:val="hybridMultilevel"/>
    <w:tmpl w:val="E870BE90"/>
    <w:lvl w:ilvl="0" w:tplc="47ACFCFC">
      <w:start w:val="1"/>
      <w:numFmt w:val="lowerLetter"/>
      <w:lvlText w:val="(%1)"/>
      <w:lvlJc w:val="right"/>
      <w:pPr>
        <w:ind w:left="1353" w:hanging="357"/>
      </w:pPr>
      <w:rPr>
        <w:rFonts w:ascii="Times New Roman" w:hAnsi="Times New Roman" w:cs="Times New Roman"/>
        <w:strike w:val="0"/>
        <w:dstrike w:val="0"/>
        <w:sz w:val="24"/>
      </w:rPr>
    </w:lvl>
    <w:lvl w:ilvl="1" w:tplc="FFDA0F36">
      <w:start w:val="1"/>
      <w:numFmt w:val="lowerLetter"/>
      <w:lvlText w:val="%2."/>
      <w:lvlJc w:val="left"/>
      <w:pPr>
        <w:ind w:left="2073" w:hanging="357"/>
      </w:pPr>
      <w:rPr>
        <w:rFonts w:ascii="Times New Roman" w:hAnsi="Times New Roman" w:cs="Times New Roman"/>
        <w:sz w:val="24"/>
      </w:rPr>
    </w:lvl>
    <w:lvl w:ilvl="2" w:tplc="F7E8115C">
      <w:start w:val="1"/>
      <w:numFmt w:val="lowerRoman"/>
      <w:lvlText w:val="%3."/>
      <w:lvlJc w:val="right"/>
      <w:pPr>
        <w:ind w:left="2793" w:hanging="177"/>
      </w:pPr>
      <w:rPr>
        <w:rFonts w:ascii="Times New Roman" w:hAnsi="Times New Roman" w:cs="Times New Roman"/>
        <w:sz w:val="24"/>
      </w:rPr>
    </w:lvl>
    <w:lvl w:ilvl="3" w:tplc="485C5EAA">
      <w:start w:val="1"/>
      <w:numFmt w:val="decimal"/>
      <w:lvlText w:val="%4."/>
      <w:lvlJc w:val="left"/>
      <w:pPr>
        <w:ind w:left="3513" w:hanging="357"/>
      </w:pPr>
      <w:rPr>
        <w:rFonts w:ascii="Times New Roman" w:hAnsi="Times New Roman" w:cs="Times New Roman"/>
        <w:sz w:val="24"/>
      </w:rPr>
    </w:lvl>
    <w:lvl w:ilvl="4" w:tplc="07D0EFAA">
      <w:start w:val="1"/>
      <w:numFmt w:val="lowerLetter"/>
      <w:lvlText w:val="%5."/>
      <w:lvlJc w:val="left"/>
      <w:pPr>
        <w:ind w:left="4233" w:hanging="357"/>
      </w:pPr>
      <w:rPr>
        <w:rFonts w:ascii="Times New Roman" w:hAnsi="Times New Roman" w:cs="Times New Roman"/>
        <w:sz w:val="24"/>
      </w:rPr>
    </w:lvl>
    <w:lvl w:ilvl="5" w:tplc="E5266534">
      <w:start w:val="1"/>
      <w:numFmt w:val="lowerRoman"/>
      <w:lvlText w:val="%6."/>
      <w:lvlJc w:val="right"/>
      <w:pPr>
        <w:ind w:left="4953" w:hanging="177"/>
      </w:pPr>
      <w:rPr>
        <w:rFonts w:ascii="Times New Roman" w:hAnsi="Times New Roman" w:cs="Times New Roman"/>
        <w:sz w:val="24"/>
      </w:rPr>
    </w:lvl>
    <w:lvl w:ilvl="6" w:tplc="E3D4DF2E">
      <w:start w:val="1"/>
      <w:numFmt w:val="decimal"/>
      <w:lvlText w:val="%7."/>
      <w:lvlJc w:val="left"/>
      <w:pPr>
        <w:ind w:left="5673" w:hanging="357"/>
      </w:pPr>
      <w:rPr>
        <w:rFonts w:ascii="Times New Roman" w:hAnsi="Times New Roman" w:cs="Times New Roman"/>
        <w:sz w:val="24"/>
      </w:rPr>
    </w:lvl>
    <w:lvl w:ilvl="7" w:tplc="93967338">
      <w:start w:val="1"/>
      <w:numFmt w:val="lowerLetter"/>
      <w:lvlText w:val="%8."/>
      <w:lvlJc w:val="left"/>
      <w:pPr>
        <w:ind w:left="6393" w:hanging="357"/>
      </w:pPr>
      <w:rPr>
        <w:rFonts w:ascii="Times New Roman" w:hAnsi="Times New Roman" w:cs="Times New Roman"/>
        <w:sz w:val="24"/>
      </w:rPr>
    </w:lvl>
    <w:lvl w:ilvl="8" w:tplc="BB649D6C">
      <w:start w:val="1"/>
      <w:numFmt w:val="lowerRoman"/>
      <w:lvlText w:val="%9."/>
      <w:lvlJc w:val="right"/>
      <w:pPr>
        <w:ind w:left="7113" w:hanging="177"/>
      </w:pPr>
      <w:rPr>
        <w:rFonts w:ascii="Times New Roman" w:hAnsi="Times New Roman" w:cs="Times New Roman"/>
        <w:sz w:val="24"/>
      </w:rPr>
    </w:lvl>
  </w:abstractNum>
  <w:abstractNum w:abstractNumId="1" w15:restartNumberingAfterBreak="0">
    <w:nsid w:val="11B74C62"/>
    <w:multiLevelType w:val="hybridMultilevel"/>
    <w:tmpl w:val="18F4CA32"/>
    <w:lvl w:ilvl="0" w:tplc="9AD08AC4">
      <w:start w:val="1"/>
      <w:numFmt w:val="decimal"/>
      <w:lvlText w:val="14.%1."/>
      <w:lvlJc w:val="left"/>
      <w:pPr>
        <w:ind w:left="720" w:hanging="357"/>
      </w:pPr>
    </w:lvl>
    <w:lvl w:ilvl="1" w:tplc="2B46A3C6">
      <w:start w:val="1"/>
      <w:numFmt w:val="lowerLetter"/>
      <w:lvlText w:val="%2."/>
      <w:lvlJc w:val="left"/>
      <w:pPr>
        <w:ind w:left="1440" w:hanging="357"/>
      </w:pPr>
    </w:lvl>
    <w:lvl w:ilvl="2" w:tplc="77D48AE2">
      <w:start w:val="1"/>
      <w:numFmt w:val="lowerRoman"/>
      <w:lvlText w:val="%3."/>
      <w:lvlJc w:val="right"/>
      <w:pPr>
        <w:ind w:left="2160" w:hanging="177"/>
      </w:pPr>
    </w:lvl>
    <w:lvl w:ilvl="3" w:tplc="9E0E135A">
      <w:start w:val="1"/>
      <w:numFmt w:val="decimal"/>
      <w:lvlText w:val="%4."/>
      <w:lvlJc w:val="left"/>
      <w:pPr>
        <w:ind w:left="2880" w:hanging="357"/>
      </w:pPr>
    </w:lvl>
    <w:lvl w:ilvl="4" w:tplc="BD609980">
      <w:start w:val="1"/>
      <w:numFmt w:val="lowerLetter"/>
      <w:lvlText w:val="%5."/>
      <w:lvlJc w:val="left"/>
      <w:pPr>
        <w:ind w:left="3600" w:hanging="357"/>
      </w:pPr>
    </w:lvl>
    <w:lvl w:ilvl="5" w:tplc="39C217FA">
      <w:start w:val="1"/>
      <w:numFmt w:val="lowerRoman"/>
      <w:lvlText w:val="%6."/>
      <w:lvlJc w:val="right"/>
      <w:pPr>
        <w:ind w:left="4320" w:hanging="177"/>
      </w:pPr>
    </w:lvl>
    <w:lvl w:ilvl="6" w:tplc="1CAC3C5E">
      <w:start w:val="1"/>
      <w:numFmt w:val="decimal"/>
      <w:lvlText w:val="%7."/>
      <w:lvlJc w:val="left"/>
      <w:pPr>
        <w:ind w:left="5040" w:hanging="357"/>
      </w:pPr>
    </w:lvl>
    <w:lvl w:ilvl="7" w:tplc="5590F926">
      <w:start w:val="1"/>
      <w:numFmt w:val="lowerLetter"/>
      <w:lvlText w:val="%8."/>
      <w:lvlJc w:val="left"/>
      <w:pPr>
        <w:ind w:left="5760" w:hanging="357"/>
      </w:pPr>
    </w:lvl>
    <w:lvl w:ilvl="8" w:tplc="ECF64026">
      <w:start w:val="1"/>
      <w:numFmt w:val="lowerRoman"/>
      <w:lvlText w:val="%9."/>
      <w:lvlJc w:val="right"/>
      <w:pPr>
        <w:ind w:left="6480" w:hanging="177"/>
      </w:pPr>
    </w:lvl>
  </w:abstractNum>
  <w:abstractNum w:abstractNumId="2" w15:restartNumberingAfterBreak="0">
    <w:nsid w:val="21D35F77"/>
    <w:multiLevelType w:val="multilevel"/>
    <w:tmpl w:val="A1B41F86"/>
    <w:lvl w:ilvl="0">
      <w:start w:val="1"/>
      <w:numFmt w:val="decimal"/>
      <w:lvlText w:val="%1."/>
      <w:lvlJc w:val="left"/>
      <w:pPr>
        <w:ind w:left="720" w:hanging="358"/>
      </w:pPr>
      <w:rPr>
        <w:rFonts w:ascii="Times New Roman" w:hAnsi="Times New Roman" w:cs="Times New Roman" w:hint="default"/>
        <w:b/>
        <w:sz w:val="24"/>
        <w:szCs w:val="24"/>
      </w:rPr>
    </w:lvl>
    <w:lvl w:ilvl="1">
      <w:start w:val="1"/>
      <w:numFmt w:val="decimal"/>
      <w:lvlText w:val="%1.%2."/>
      <w:lvlJc w:val="left"/>
      <w:pPr>
        <w:ind w:left="720" w:hanging="358"/>
      </w:pPr>
      <w:rPr>
        <w:rFonts w:ascii="Times New Roman" w:eastAsia="Times New Roman" w:hAnsi="Times New Roman" w:cs="Times New Roman"/>
        <w:b/>
        <w:sz w:val="24"/>
        <w:szCs w:val="24"/>
      </w:rPr>
    </w:lvl>
    <w:lvl w:ilvl="2">
      <w:start w:val="1"/>
      <w:numFmt w:val="decimal"/>
      <w:lvlText w:val="%1.%2.%3."/>
      <w:lvlJc w:val="left"/>
      <w:pPr>
        <w:ind w:left="1080" w:hanging="718"/>
      </w:pPr>
      <w:rPr>
        <w:rFonts w:ascii="Times New Roman" w:eastAsia="Times New Roman" w:hAnsi="Times New Roman" w:cs="Times New Roman"/>
        <w:b/>
        <w:sz w:val="24"/>
        <w:szCs w:val="24"/>
      </w:rPr>
    </w:lvl>
    <w:lvl w:ilvl="3">
      <w:start w:val="1"/>
      <w:numFmt w:val="decimal"/>
      <w:lvlText w:val="%1.%2.%3.%4."/>
      <w:lvlJc w:val="left"/>
      <w:pPr>
        <w:ind w:left="1080" w:hanging="718"/>
      </w:pPr>
      <w:rPr>
        <w:rFonts w:ascii="Times New Roman" w:eastAsia="Times New Roman" w:hAnsi="Times New Roman" w:cs="Times New Roman"/>
        <w:b/>
        <w:sz w:val="24"/>
        <w:szCs w:val="24"/>
      </w:rPr>
    </w:lvl>
    <w:lvl w:ilvl="4">
      <w:start w:val="1"/>
      <w:numFmt w:val="decimal"/>
      <w:lvlText w:val="%1.%2.%3.%4.%5."/>
      <w:lvlJc w:val="left"/>
      <w:pPr>
        <w:ind w:left="1440" w:hanging="1078"/>
      </w:pPr>
      <w:rPr>
        <w:rFonts w:ascii="Times New Roman" w:eastAsia="Times New Roman" w:hAnsi="Times New Roman" w:cs="Times New Roman"/>
        <w:b/>
        <w:sz w:val="24"/>
        <w:szCs w:val="24"/>
      </w:rPr>
    </w:lvl>
    <w:lvl w:ilvl="5">
      <w:start w:val="1"/>
      <w:numFmt w:val="decimal"/>
      <w:lvlText w:val="%1.%2.%3.%4.%5.%6."/>
      <w:lvlJc w:val="left"/>
      <w:pPr>
        <w:ind w:left="1440" w:hanging="1078"/>
      </w:pPr>
      <w:rPr>
        <w:rFonts w:ascii="Times New Roman" w:eastAsia="Times New Roman" w:hAnsi="Times New Roman" w:cs="Times New Roman"/>
        <w:b/>
        <w:sz w:val="24"/>
        <w:szCs w:val="24"/>
      </w:rPr>
    </w:lvl>
    <w:lvl w:ilvl="6">
      <w:start w:val="1"/>
      <w:numFmt w:val="decimal"/>
      <w:lvlText w:val="%1.%2.%3.%4.%5.%6.%7."/>
      <w:lvlJc w:val="left"/>
      <w:pPr>
        <w:ind w:left="1800" w:hanging="1438"/>
      </w:pPr>
      <w:rPr>
        <w:rFonts w:ascii="Times New Roman" w:eastAsia="Times New Roman" w:hAnsi="Times New Roman" w:cs="Times New Roman"/>
        <w:b/>
        <w:sz w:val="24"/>
        <w:szCs w:val="24"/>
      </w:rPr>
    </w:lvl>
    <w:lvl w:ilvl="7">
      <w:start w:val="1"/>
      <w:numFmt w:val="decimal"/>
      <w:lvlText w:val="%1.%2.%3.%4.%5.%6.%7.%8."/>
      <w:lvlJc w:val="left"/>
      <w:pPr>
        <w:ind w:left="1800" w:hanging="1438"/>
      </w:pPr>
      <w:rPr>
        <w:rFonts w:ascii="Times New Roman" w:eastAsia="Times New Roman" w:hAnsi="Times New Roman" w:cs="Times New Roman"/>
        <w:b/>
        <w:sz w:val="24"/>
        <w:szCs w:val="24"/>
      </w:rPr>
    </w:lvl>
    <w:lvl w:ilvl="8">
      <w:start w:val="1"/>
      <w:numFmt w:val="decimal"/>
      <w:lvlText w:val="%1.%2.%3.%4.%5.%6.%7.%8.%9."/>
      <w:lvlJc w:val="left"/>
      <w:pPr>
        <w:ind w:left="2160" w:hanging="1798"/>
      </w:pPr>
      <w:rPr>
        <w:rFonts w:ascii="Times New Roman" w:eastAsia="Times New Roman" w:hAnsi="Times New Roman" w:cs="Times New Roman"/>
        <w:b/>
        <w:sz w:val="24"/>
        <w:szCs w:val="24"/>
      </w:rPr>
    </w:lvl>
  </w:abstractNum>
  <w:abstractNum w:abstractNumId="3" w15:restartNumberingAfterBreak="0">
    <w:nsid w:val="2C817FE6"/>
    <w:multiLevelType w:val="hybridMultilevel"/>
    <w:tmpl w:val="BA9EC2F0"/>
    <w:lvl w:ilvl="0" w:tplc="0F381D80">
      <w:start w:val="1"/>
      <w:numFmt w:val="decimal"/>
      <w:lvlText w:val="13.%1."/>
      <w:lvlJc w:val="left"/>
      <w:pPr>
        <w:ind w:left="720" w:hanging="357"/>
      </w:pPr>
      <w:rPr>
        <w:rFonts w:ascii="Times New Roman" w:eastAsia="Times New Roman" w:hAnsi="Times New Roman" w:cs="Times New Roman"/>
        <w:b/>
        <w:sz w:val="24"/>
        <w:szCs w:val="24"/>
      </w:rPr>
    </w:lvl>
    <w:lvl w:ilvl="1" w:tplc="3752B70A">
      <w:start w:val="1"/>
      <w:numFmt w:val="lowerLetter"/>
      <w:lvlText w:val="%2."/>
      <w:lvlJc w:val="left"/>
      <w:pPr>
        <w:ind w:left="1440" w:hanging="357"/>
      </w:pPr>
    </w:lvl>
    <w:lvl w:ilvl="2" w:tplc="886AB67E">
      <w:start w:val="1"/>
      <w:numFmt w:val="lowerRoman"/>
      <w:lvlText w:val="%3."/>
      <w:lvlJc w:val="right"/>
      <w:pPr>
        <w:ind w:left="2160" w:hanging="177"/>
      </w:pPr>
    </w:lvl>
    <w:lvl w:ilvl="3" w:tplc="B6C63B5E">
      <w:start w:val="1"/>
      <w:numFmt w:val="decimal"/>
      <w:lvlText w:val="%4."/>
      <w:lvlJc w:val="left"/>
      <w:pPr>
        <w:ind w:left="2880" w:hanging="357"/>
      </w:pPr>
    </w:lvl>
    <w:lvl w:ilvl="4" w:tplc="049E59A6">
      <w:start w:val="1"/>
      <w:numFmt w:val="lowerLetter"/>
      <w:lvlText w:val="%5."/>
      <w:lvlJc w:val="left"/>
      <w:pPr>
        <w:ind w:left="3600" w:hanging="357"/>
      </w:pPr>
    </w:lvl>
    <w:lvl w:ilvl="5" w:tplc="87985B2C">
      <w:start w:val="1"/>
      <w:numFmt w:val="lowerRoman"/>
      <w:lvlText w:val="%6."/>
      <w:lvlJc w:val="right"/>
      <w:pPr>
        <w:ind w:left="4320" w:hanging="177"/>
      </w:pPr>
    </w:lvl>
    <w:lvl w:ilvl="6" w:tplc="1C368444">
      <w:start w:val="1"/>
      <w:numFmt w:val="decimal"/>
      <w:lvlText w:val="%7."/>
      <w:lvlJc w:val="left"/>
      <w:pPr>
        <w:ind w:left="5040" w:hanging="357"/>
      </w:pPr>
    </w:lvl>
    <w:lvl w:ilvl="7" w:tplc="878EF31E">
      <w:start w:val="1"/>
      <w:numFmt w:val="lowerLetter"/>
      <w:lvlText w:val="%8."/>
      <w:lvlJc w:val="left"/>
      <w:pPr>
        <w:ind w:left="5760" w:hanging="357"/>
      </w:pPr>
    </w:lvl>
    <w:lvl w:ilvl="8" w:tplc="7FC06E9E">
      <w:start w:val="1"/>
      <w:numFmt w:val="lowerRoman"/>
      <w:lvlText w:val="%9."/>
      <w:lvlJc w:val="right"/>
      <w:pPr>
        <w:ind w:left="6480" w:hanging="177"/>
      </w:pPr>
    </w:lvl>
  </w:abstractNum>
  <w:abstractNum w:abstractNumId="4" w15:restartNumberingAfterBreak="0">
    <w:nsid w:val="30197CC4"/>
    <w:multiLevelType w:val="hybridMultilevel"/>
    <w:tmpl w:val="0CD0FBD6"/>
    <w:lvl w:ilvl="0" w:tplc="C0C613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9D4255"/>
    <w:multiLevelType w:val="hybridMultilevel"/>
    <w:tmpl w:val="066E2614"/>
    <w:lvl w:ilvl="0" w:tplc="48C8A7CA">
      <w:start w:val="13"/>
      <w:numFmt w:val="decimal"/>
      <w:lvlText w:val="%1."/>
      <w:lvlJc w:val="left"/>
      <w:pPr>
        <w:tabs>
          <w:tab w:val="left" w:pos="-358"/>
        </w:tabs>
        <w:ind w:left="360" w:hanging="357"/>
      </w:pPr>
      <w:rPr>
        <w:rFonts w:ascii="Times New Roman" w:hAnsi="Times New Roman" w:cs="Times New Roman"/>
        <w:b/>
        <w:i w:val="0"/>
        <w:color w:val="000000"/>
        <w:sz w:val="24"/>
      </w:rPr>
    </w:lvl>
    <w:lvl w:ilvl="1" w:tplc="6C6842AE">
      <w:start w:val="1"/>
      <w:numFmt w:val="lowerLetter"/>
      <w:lvlText w:val="%2."/>
      <w:lvlJc w:val="left"/>
      <w:pPr>
        <w:tabs>
          <w:tab w:val="left" w:pos="-358"/>
        </w:tabs>
        <w:ind w:left="1080" w:hanging="357"/>
      </w:pPr>
    </w:lvl>
    <w:lvl w:ilvl="2" w:tplc="9090901C">
      <w:start w:val="1"/>
      <w:numFmt w:val="lowerRoman"/>
      <w:lvlText w:val="%3."/>
      <w:lvlJc w:val="right"/>
      <w:pPr>
        <w:tabs>
          <w:tab w:val="left" w:pos="-358"/>
        </w:tabs>
        <w:ind w:left="1800" w:hanging="177"/>
      </w:pPr>
    </w:lvl>
    <w:lvl w:ilvl="3" w:tplc="2766BCD6">
      <w:start w:val="1"/>
      <w:numFmt w:val="decimal"/>
      <w:lvlText w:val="%4."/>
      <w:lvlJc w:val="left"/>
      <w:pPr>
        <w:tabs>
          <w:tab w:val="left" w:pos="-358"/>
        </w:tabs>
        <w:ind w:left="2520" w:hanging="357"/>
      </w:pPr>
    </w:lvl>
    <w:lvl w:ilvl="4" w:tplc="07B4C620">
      <w:start w:val="1"/>
      <w:numFmt w:val="lowerLetter"/>
      <w:lvlText w:val="%5."/>
      <w:lvlJc w:val="left"/>
      <w:pPr>
        <w:tabs>
          <w:tab w:val="left" w:pos="-358"/>
        </w:tabs>
        <w:ind w:left="3240" w:hanging="357"/>
      </w:pPr>
    </w:lvl>
    <w:lvl w:ilvl="5" w:tplc="6028540C">
      <w:start w:val="1"/>
      <w:numFmt w:val="lowerRoman"/>
      <w:lvlText w:val="%6."/>
      <w:lvlJc w:val="right"/>
      <w:pPr>
        <w:tabs>
          <w:tab w:val="left" w:pos="-358"/>
        </w:tabs>
        <w:ind w:left="3960" w:hanging="177"/>
      </w:pPr>
    </w:lvl>
    <w:lvl w:ilvl="6" w:tplc="C0F864AC">
      <w:start w:val="1"/>
      <w:numFmt w:val="decimal"/>
      <w:lvlText w:val="%7."/>
      <w:lvlJc w:val="left"/>
      <w:pPr>
        <w:tabs>
          <w:tab w:val="left" w:pos="-358"/>
        </w:tabs>
        <w:ind w:left="4680" w:hanging="357"/>
      </w:pPr>
    </w:lvl>
    <w:lvl w:ilvl="7" w:tplc="AE0EF172">
      <w:start w:val="1"/>
      <w:numFmt w:val="lowerLetter"/>
      <w:lvlText w:val="%8."/>
      <w:lvlJc w:val="left"/>
      <w:pPr>
        <w:tabs>
          <w:tab w:val="left" w:pos="-358"/>
        </w:tabs>
        <w:ind w:left="5400" w:hanging="357"/>
      </w:pPr>
    </w:lvl>
    <w:lvl w:ilvl="8" w:tplc="37FE5C10">
      <w:start w:val="1"/>
      <w:numFmt w:val="lowerRoman"/>
      <w:lvlText w:val="%9."/>
      <w:lvlJc w:val="right"/>
      <w:pPr>
        <w:tabs>
          <w:tab w:val="left" w:pos="-358"/>
        </w:tabs>
        <w:ind w:left="6120" w:hanging="177"/>
      </w:pPr>
    </w:lvl>
  </w:abstractNum>
  <w:abstractNum w:abstractNumId="6" w15:restartNumberingAfterBreak="0">
    <w:nsid w:val="33E05821"/>
    <w:multiLevelType w:val="hybridMultilevel"/>
    <w:tmpl w:val="6DF4B90A"/>
    <w:lvl w:ilvl="0" w:tplc="52AC1EAC">
      <w:start w:val="1"/>
      <w:numFmt w:val="lowerLetter"/>
      <w:lvlText w:val="(%1)"/>
      <w:lvlJc w:val="right"/>
      <w:pPr>
        <w:ind w:left="1353" w:hanging="357"/>
      </w:pPr>
      <w:rPr>
        <w:rFonts w:ascii="Times New Roman" w:hAnsi="Times New Roman" w:cs="Times New Roman"/>
        <w:strike w:val="0"/>
        <w:dstrike w:val="0"/>
        <w:sz w:val="24"/>
      </w:rPr>
    </w:lvl>
    <w:lvl w:ilvl="1" w:tplc="11BCC57A">
      <w:start w:val="1"/>
      <w:numFmt w:val="lowerLetter"/>
      <w:lvlText w:val="%2."/>
      <w:lvlJc w:val="left"/>
      <w:pPr>
        <w:ind w:left="2073" w:hanging="357"/>
      </w:pPr>
      <w:rPr>
        <w:rFonts w:ascii="Times New Roman" w:hAnsi="Times New Roman" w:cs="Times New Roman"/>
        <w:sz w:val="24"/>
      </w:rPr>
    </w:lvl>
    <w:lvl w:ilvl="2" w:tplc="7A048B10">
      <w:start w:val="1"/>
      <w:numFmt w:val="lowerRoman"/>
      <w:lvlText w:val="%3."/>
      <w:lvlJc w:val="right"/>
      <w:pPr>
        <w:ind w:left="2793" w:hanging="177"/>
      </w:pPr>
      <w:rPr>
        <w:rFonts w:ascii="Times New Roman" w:hAnsi="Times New Roman" w:cs="Times New Roman"/>
        <w:sz w:val="24"/>
      </w:rPr>
    </w:lvl>
    <w:lvl w:ilvl="3" w:tplc="5EC05CEC">
      <w:start w:val="1"/>
      <w:numFmt w:val="decimal"/>
      <w:lvlText w:val="%4."/>
      <w:lvlJc w:val="left"/>
      <w:pPr>
        <w:ind w:left="3513" w:hanging="357"/>
      </w:pPr>
      <w:rPr>
        <w:rFonts w:ascii="Times New Roman" w:hAnsi="Times New Roman" w:cs="Times New Roman"/>
        <w:sz w:val="24"/>
      </w:rPr>
    </w:lvl>
    <w:lvl w:ilvl="4" w:tplc="66C2A6E4">
      <w:start w:val="1"/>
      <w:numFmt w:val="lowerLetter"/>
      <w:lvlText w:val="%5."/>
      <w:lvlJc w:val="left"/>
      <w:pPr>
        <w:ind w:left="4233" w:hanging="357"/>
      </w:pPr>
      <w:rPr>
        <w:rFonts w:ascii="Times New Roman" w:hAnsi="Times New Roman" w:cs="Times New Roman"/>
        <w:sz w:val="24"/>
      </w:rPr>
    </w:lvl>
    <w:lvl w:ilvl="5" w:tplc="089A3AC6">
      <w:start w:val="1"/>
      <w:numFmt w:val="lowerRoman"/>
      <w:lvlText w:val="%6."/>
      <w:lvlJc w:val="right"/>
      <w:pPr>
        <w:ind w:left="4953" w:hanging="177"/>
      </w:pPr>
      <w:rPr>
        <w:rFonts w:ascii="Times New Roman" w:hAnsi="Times New Roman" w:cs="Times New Roman"/>
        <w:sz w:val="24"/>
      </w:rPr>
    </w:lvl>
    <w:lvl w:ilvl="6" w:tplc="32BA7A68">
      <w:start w:val="1"/>
      <w:numFmt w:val="decimal"/>
      <w:lvlText w:val="%7."/>
      <w:lvlJc w:val="left"/>
      <w:pPr>
        <w:ind w:left="5673" w:hanging="357"/>
      </w:pPr>
      <w:rPr>
        <w:rFonts w:ascii="Times New Roman" w:hAnsi="Times New Roman" w:cs="Times New Roman"/>
        <w:sz w:val="24"/>
      </w:rPr>
    </w:lvl>
    <w:lvl w:ilvl="7" w:tplc="81EEEA02">
      <w:start w:val="1"/>
      <w:numFmt w:val="lowerLetter"/>
      <w:lvlText w:val="%8."/>
      <w:lvlJc w:val="left"/>
      <w:pPr>
        <w:ind w:left="6393" w:hanging="357"/>
      </w:pPr>
      <w:rPr>
        <w:rFonts w:ascii="Times New Roman" w:hAnsi="Times New Roman" w:cs="Times New Roman"/>
        <w:sz w:val="24"/>
      </w:rPr>
    </w:lvl>
    <w:lvl w:ilvl="8" w:tplc="EF9CB846">
      <w:start w:val="1"/>
      <w:numFmt w:val="lowerRoman"/>
      <w:lvlText w:val="%9."/>
      <w:lvlJc w:val="right"/>
      <w:pPr>
        <w:ind w:left="7113" w:hanging="177"/>
      </w:pPr>
      <w:rPr>
        <w:rFonts w:ascii="Times New Roman" w:hAnsi="Times New Roman" w:cs="Times New Roman"/>
        <w:sz w:val="24"/>
      </w:rPr>
    </w:lvl>
  </w:abstractNum>
  <w:abstractNum w:abstractNumId="7" w15:restartNumberingAfterBreak="0">
    <w:nsid w:val="372847B2"/>
    <w:multiLevelType w:val="hybridMultilevel"/>
    <w:tmpl w:val="073E17C6"/>
    <w:lvl w:ilvl="0" w:tplc="D3920C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9C2795C"/>
    <w:multiLevelType w:val="hybridMultilevel"/>
    <w:tmpl w:val="0920587E"/>
    <w:lvl w:ilvl="0" w:tplc="2D5ECE5E">
      <w:start w:val="1"/>
      <w:numFmt w:val="lowerLetter"/>
      <w:lvlText w:val="(%1)"/>
      <w:lvlJc w:val="right"/>
      <w:pPr>
        <w:ind w:left="1778" w:hanging="357"/>
      </w:pPr>
      <w:rPr>
        <w:rFonts w:ascii="Times New Roman" w:hAnsi="Times New Roman" w:cs="Times New Roman"/>
        <w:sz w:val="24"/>
      </w:rPr>
    </w:lvl>
    <w:lvl w:ilvl="1" w:tplc="7CD0B3A4">
      <w:start w:val="1"/>
      <w:numFmt w:val="lowerLetter"/>
      <w:lvlText w:val="%2."/>
      <w:lvlJc w:val="left"/>
      <w:pPr>
        <w:ind w:left="2357" w:hanging="357"/>
      </w:pPr>
      <w:rPr>
        <w:rFonts w:ascii="Times New Roman" w:hAnsi="Times New Roman" w:cs="Times New Roman"/>
        <w:sz w:val="24"/>
      </w:rPr>
    </w:lvl>
    <w:lvl w:ilvl="2" w:tplc="2AE4E3A0">
      <w:start w:val="1"/>
      <w:numFmt w:val="lowerRoman"/>
      <w:lvlText w:val="%3."/>
      <w:lvlJc w:val="right"/>
      <w:pPr>
        <w:ind w:left="3077" w:hanging="177"/>
      </w:pPr>
      <w:rPr>
        <w:rFonts w:ascii="Times New Roman" w:hAnsi="Times New Roman" w:cs="Times New Roman"/>
        <w:sz w:val="24"/>
      </w:rPr>
    </w:lvl>
    <w:lvl w:ilvl="3" w:tplc="2AC2AC14">
      <w:start w:val="1"/>
      <w:numFmt w:val="decimal"/>
      <w:lvlText w:val="%4."/>
      <w:lvlJc w:val="left"/>
      <w:pPr>
        <w:ind w:left="3797" w:hanging="357"/>
      </w:pPr>
      <w:rPr>
        <w:rFonts w:ascii="Times New Roman" w:hAnsi="Times New Roman" w:cs="Times New Roman"/>
        <w:sz w:val="24"/>
      </w:rPr>
    </w:lvl>
    <w:lvl w:ilvl="4" w:tplc="1B02851C">
      <w:start w:val="1"/>
      <w:numFmt w:val="lowerLetter"/>
      <w:lvlText w:val="%5."/>
      <w:lvlJc w:val="left"/>
      <w:pPr>
        <w:ind w:left="4517" w:hanging="357"/>
      </w:pPr>
      <w:rPr>
        <w:rFonts w:ascii="Times New Roman" w:hAnsi="Times New Roman" w:cs="Times New Roman"/>
        <w:sz w:val="24"/>
      </w:rPr>
    </w:lvl>
    <w:lvl w:ilvl="5" w:tplc="ED1848C6">
      <w:start w:val="1"/>
      <w:numFmt w:val="lowerRoman"/>
      <w:lvlText w:val="%6."/>
      <w:lvlJc w:val="right"/>
      <w:pPr>
        <w:ind w:left="5237" w:hanging="177"/>
      </w:pPr>
      <w:rPr>
        <w:rFonts w:ascii="Times New Roman" w:hAnsi="Times New Roman" w:cs="Times New Roman"/>
        <w:sz w:val="24"/>
      </w:rPr>
    </w:lvl>
    <w:lvl w:ilvl="6" w:tplc="45DC7210">
      <w:start w:val="1"/>
      <w:numFmt w:val="decimal"/>
      <w:lvlText w:val="%7."/>
      <w:lvlJc w:val="left"/>
      <w:pPr>
        <w:ind w:left="5957" w:hanging="357"/>
      </w:pPr>
      <w:rPr>
        <w:rFonts w:ascii="Times New Roman" w:hAnsi="Times New Roman" w:cs="Times New Roman"/>
        <w:sz w:val="24"/>
      </w:rPr>
    </w:lvl>
    <w:lvl w:ilvl="7" w:tplc="69123A20">
      <w:start w:val="1"/>
      <w:numFmt w:val="lowerLetter"/>
      <w:lvlText w:val="%8."/>
      <w:lvlJc w:val="left"/>
      <w:pPr>
        <w:ind w:left="6677" w:hanging="357"/>
      </w:pPr>
      <w:rPr>
        <w:rFonts w:ascii="Times New Roman" w:hAnsi="Times New Roman" w:cs="Times New Roman"/>
        <w:sz w:val="24"/>
      </w:rPr>
    </w:lvl>
    <w:lvl w:ilvl="8" w:tplc="3C5AB8D6">
      <w:start w:val="1"/>
      <w:numFmt w:val="lowerRoman"/>
      <w:lvlText w:val="%9."/>
      <w:lvlJc w:val="right"/>
      <w:pPr>
        <w:ind w:left="7397" w:hanging="177"/>
      </w:pPr>
      <w:rPr>
        <w:rFonts w:ascii="Times New Roman" w:hAnsi="Times New Roman" w:cs="Times New Roman"/>
        <w:sz w:val="24"/>
      </w:rPr>
    </w:lvl>
  </w:abstractNum>
  <w:abstractNum w:abstractNumId="9" w15:restartNumberingAfterBreak="0">
    <w:nsid w:val="3B531B6B"/>
    <w:multiLevelType w:val="hybridMultilevel"/>
    <w:tmpl w:val="FF806938"/>
    <w:lvl w:ilvl="0" w:tplc="F8D803B2">
      <w:start w:val="1"/>
      <w:numFmt w:val="bullet"/>
      <w:lvlText w:val="-"/>
      <w:lvlJc w:val="left"/>
      <w:pPr>
        <w:ind w:left="720" w:hanging="357"/>
      </w:pPr>
      <w:rPr>
        <w:rFonts w:ascii="Times New Roman" w:hAnsi="Times New Roman" w:cs="Times New Roman" w:hint="default"/>
        <w:b/>
        <w:sz w:val="24"/>
      </w:rPr>
    </w:lvl>
    <w:lvl w:ilvl="1" w:tplc="347A91D2">
      <w:start w:val="1"/>
      <w:numFmt w:val="bullet"/>
      <w:lvlText w:val="o"/>
      <w:lvlJc w:val="left"/>
      <w:pPr>
        <w:ind w:left="1440" w:hanging="357"/>
      </w:pPr>
      <w:rPr>
        <w:rFonts w:ascii="Courier New" w:hAnsi="Courier New" w:cs="Courier New" w:hint="default"/>
      </w:rPr>
    </w:lvl>
    <w:lvl w:ilvl="2" w:tplc="B6D0D876">
      <w:start w:val="1"/>
      <w:numFmt w:val="bullet"/>
      <w:lvlText w:val=""/>
      <w:lvlJc w:val="left"/>
      <w:pPr>
        <w:ind w:left="2160" w:hanging="357"/>
      </w:pPr>
      <w:rPr>
        <w:rFonts w:ascii="Wingdings" w:hAnsi="Wingdings" w:cs="Wingdings" w:hint="default"/>
      </w:rPr>
    </w:lvl>
    <w:lvl w:ilvl="3" w:tplc="A17A6782">
      <w:start w:val="1"/>
      <w:numFmt w:val="bullet"/>
      <w:lvlText w:val=""/>
      <w:lvlJc w:val="left"/>
      <w:pPr>
        <w:ind w:left="2880" w:hanging="357"/>
      </w:pPr>
      <w:rPr>
        <w:rFonts w:ascii="Symbol" w:hAnsi="Symbol" w:cs="Symbol" w:hint="default"/>
      </w:rPr>
    </w:lvl>
    <w:lvl w:ilvl="4" w:tplc="46D4B6B6">
      <w:start w:val="1"/>
      <w:numFmt w:val="bullet"/>
      <w:lvlText w:val="o"/>
      <w:lvlJc w:val="left"/>
      <w:pPr>
        <w:ind w:left="3600" w:hanging="357"/>
      </w:pPr>
      <w:rPr>
        <w:rFonts w:ascii="Courier New" w:hAnsi="Courier New" w:cs="Courier New" w:hint="default"/>
      </w:rPr>
    </w:lvl>
    <w:lvl w:ilvl="5" w:tplc="13422B9E">
      <w:start w:val="1"/>
      <w:numFmt w:val="bullet"/>
      <w:lvlText w:val=""/>
      <w:lvlJc w:val="left"/>
      <w:pPr>
        <w:ind w:left="4320" w:hanging="357"/>
      </w:pPr>
      <w:rPr>
        <w:rFonts w:ascii="Wingdings" w:hAnsi="Wingdings" w:cs="Wingdings" w:hint="default"/>
      </w:rPr>
    </w:lvl>
    <w:lvl w:ilvl="6" w:tplc="B7141AA8">
      <w:start w:val="1"/>
      <w:numFmt w:val="bullet"/>
      <w:lvlText w:val=""/>
      <w:lvlJc w:val="left"/>
      <w:pPr>
        <w:ind w:left="5040" w:hanging="357"/>
      </w:pPr>
      <w:rPr>
        <w:rFonts w:ascii="Symbol" w:hAnsi="Symbol" w:cs="Symbol" w:hint="default"/>
      </w:rPr>
    </w:lvl>
    <w:lvl w:ilvl="7" w:tplc="1A0CA60A">
      <w:start w:val="1"/>
      <w:numFmt w:val="bullet"/>
      <w:lvlText w:val="o"/>
      <w:lvlJc w:val="left"/>
      <w:pPr>
        <w:ind w:left="5760" w:hanging="357"/>
      </w:pPr>
      <w:rPr>
        <w:rFonts w:ascii="Courier New" w:hAnsi="Courier New" w:cs="Courier New" w:hint="default"/>
      </w:rPr>
    </w:lvl>
    <w:lvl w:ilvl="8" w:tplc="4650C398">
      <w:start w:val="1"/>
      <w:numFmt w:val="bullet"/>
      <w:lvlText w:val=""/>
      <w:lvlJc w:val="left"/>
      <w:pPr>
        <w:ind w:left="6480" w:hanging="357"/>
      </w:pPr>
      <w:rPr>
        <w:rFonts w:ascii="Wingdings" w:hAnsi="Wingdings" w:cs="Wingdings" w:hint="default"/>
      </w:rPr>
    </w:lvl>
  </w:abstractNum>
  <w:abstractNum w:abstractNumId="10" w15:restartNumberingAfterBreak="0">
    <w:nsid w:val="3B685152"/>
    <w:multiLevelType w:val="hybridMultilevel"/>
    <w:tmpl w:val="3AC4FCAA"/>
    <w:lvl w:ilvl="0" w:tplc="A0B6F21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585C86"/>
    <w:multiLevelType w:val="hybridMultilevel"/>
    <w:tmpl w:val="7AE29F80"/>
    <w:lvl w:ilvl="0" w:tplc="5FEEC510">
      <w:start w:val="1"/>
      <w:numFmt w:val="none"/>
      <w:suff w:val="nothing"/>
      <w:lvlText w:val=""/>
      <w:lvlJc w:val="left"/>
      <w:pPr>
        <w:tabs>
          <w:tab w:val="left" w:pos="432"/>
        </w:tabs>
        <w:ind w:left="432" w:hanging="430"/>
      </w:pPr>
    </w:lvl>
    <w:lvl w:ilvl="1" w:tplc="9F782D6A">
      <w:start w:val="1"/>
      <w:numFmt w:val="none"/>
      <w:suff w:val="nothing"/>
      <w:lvlText w:val=""/>
      <w:lvlJc w:val="left"/>
      <w:pPr>
        <w:tabs>
          <w:tab w:val="left" w:pos="576"/>
        </w:tabs>
        <w:ind w:left="576" w:hanging="574"/>
      </w:pPr>
    </w:lvl>
    <w:lvl w:ilvl="2" w:tplc="89F88250">
      <w:start w:val="1"/>
      <w:numFmt w:val="none"/>
      <w:suff w:val="nothing"/>
      <w:lvlText w:val=""/>
      <w:lvlJc w:val="left"/>
      <w:pPr>
        <w:tabs>
          <w:tab w:val="left" w:pos="720"/>
        </w:tabs>
        <w:ind w:left="720" w:hanging="718"/>
      </w:pPr>
    </w:lvl>
    <w:lvl w:ilvl="3" w:tplc="AF7E2632">
      <w:start w:val="1"/>
      <w:numFmt w:val="none"/>
      <w:suff w:val="nothing"/>
      <w:lvlText w:val=""/>
      <w:lvlJc w:val="left"/>
      <w:pPr>
        <w:tabs>
          <w:tab w:val="left" w:pos="864"/>
        </w:tabs>
        <w:ind w:left="864" w:hanging="862"/>
      </w:pPr>
    </w:lvl>
    <w:lvl w:ilvl="4" w:tplc="C66A82C8">
      <w:start w:val="1"/>
      <w:numFmt w:val="none"/>
      <w:suff w:val="nothing"/>
      <w:lvlText w:val=""/>
      <w:lvlJc w:val="left"/>
      <w:pPr>
        <w:tabs>
          <w:tab w:val="left" w:pos="1008"/>
        </w:tabs>
        <w:ind w:left="1008" w:hanging="1006"/>
      </w:pPr>
    </w:lvl>
    <w:lvl w:ilvl="5" w:tplc="D8F004C8">
      <w:start w:val="1"/>
      <w:numFmt w:val="none"/>
      <w:suff w:val="nothing"/>
      <w:lvlText w:val=""/>
      <w:lvlJc w:val="left"/>
      <w:pPr>
        <w:tabs>
          <w:tab w:val="left" w:pos="1152"/>
        </w:tabs>
        <w:ind w:left="1152" w:hanging="1150"/>
      </w:pPr>
    </w:lvl>
    <w:lvl w:ilvl="6" w:tplc="AE1ABC52">
      <w:start w:val="1"/>
      <w:numFmt w:val="none"/>
      <w:suff w:val="nothing"/>
      <w:lvlText w:val=""/>
      <w:lvlJc w:val="left"/>
      <w:pPr>
        <w:tabs>
          <w:tab w:val="left" w:pos="1296"/>
        </w:tabs>
        <w:ind w:left="1296" w:hanging="1294"/>
      </w:pPr>
    </w:lvl>
    <w:lvl w:ilvl="7" w:tplc="1DA6B73A">
      <w:start w:val="1"/>
      <w:numFmt w:val="none"/>
      <w:suff w:val="nothing"/>
      <w:lvlText w:val=""/>
      <w:lvlJc w:val="left"/>
      <w:pPr>
        <w:tabs>
          <w:tab w:val="left" w:pos="1440"/>
        </w:tabs>
        <w:ind w:left="1440" w:hanging="1438"/>
      </w:pPr>
    </w:lvl>
    <w:lvl w:ilvl="8" w:tplc="A80EA272">
      <w:start w:val="1"/>
      <w:numFmt w:val="none"/>
      <w:suff w:val="nothing"/>
      <w:lvlText w:val=""/>
      <w:lvlJc w:val="left"/>
      <w:pPr>
        <w:tabs>
          <w:tab w:val="left" w:pos="1584"/>
        </w:tabs>
        <w:ind w:left="1584" w:hanging="1582"/>
      </w:pPr>
    </w:lvl>
  </w:abstractNum>
  <w:abstractNum w:abstractNumId="12" w15:restartNumberingAfterBreak="0">
    <w:nsid w:val="468F3075"/>
    <w:multiLevelType w:val="hybridMultilevel"/>
    <w:tmpl w:val="227C58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7E1B70"/>
    <w:multiLevelType w:val="hybridMultilevel"/>
    <w:tmpl w:val="A34C1D1C"/>
    <w:lvl w:ilvl="0" w:tplc="0B9CB378">
      <w:start w:val="1"/>
      <w:numFmt w:val="lowerLetter"/>
      <w:lvlText w:val="%1)"/>
      <w:lvlJc w:val="left"/>
      <w:pPr>
        <w:ind w:left="720" w:hanging="357"/>
      </w:pPr>
    </w:lvl>
    <w:lvl w:ilvl="1" w:tplc="B48E2A0E">
      <w:start w:val="1"/>
      <w:numFmt w:val="lowerLetter"/>
      <w:lvlText w:val="%2."/>
      <w:lvlJc w:val="left"/>
      <w:pPr>
        <w:ind w:left="1440" w:hanging="357"/>
      </w:pPr>
    </w:lvl>
    <w:lvl w:ilvl="2" w:tplc="CEF2D2BA">
      <w:start w:val="1"/>
      <w:numFmt w:val="lowerRoman"/>
      <w:lvlText w:val="%3."/>
      <w:lvlJc w:val="right"/>
      <w:pPr>
        <w:ind w:left="2160" w:hanging="177"/>
      </w:pPr>
    </w:lvl>
    <w:lvl w:ilvl="3" w:tplc="BA26CC5C">
      <w:start w:val="1"/>
      <w:numFmt w:val="decimal"/>
      <w:lvlText w:val="%4."/>
      <w:lvlJc w:val="left"/>
      <w:pPr>
        <w:ind w:left="2880" w:hanging="357"/>
      </w:pPr>
    </w:lvl>
    <w:lvl w:ilvl="4" w:tplc="7BE46956">
      <w:start w:val="1"/>
      <w:numFmt w:val="lowerLetter"/>
      <w:lvlText w:val="%5."/>
      <w:lvlJc w:val="left"/>
      <w:pPr>
        <w:ind w:left="3600" w:hanging="357"/>
      </w:pPr>
    </w:lvl>
    <w:lvl w:ilvl="5" w:tplc="60D09B92">
      <w:start w:val="1"/>
      <w:numFmt w:val="lowerRoman"/>
      <w:lvlText w:val="%6."/>
      <w:lvlJc w:val="right"/>
      <w:pPr>
        <w:ind w:left="4320" w:hanging="177"/>
      </w:pPr>
    </w:lvl>
    <w:lvl w:ilvl="6" w:tplc="C5F4AA76">
      <w:start w:val="1"/>
      <w:numFmt w:val="decimal"/>
      <w:lvlText w:val="%7."/>
      <w:lvlJc w:val="left"/>
      <w:pPr>
        <w:ind w:left="5040" w:hanging="357"/>
      </w:pPr>
    </w:lvl>
    <w:lvl w:ilvl="7" w:tplc="25327692">
      <w:start w:val="1"/>
      <w:numFmt w:val="lowerLetter"/>
      <w:lvlText w:val="%8."/>
      <w:lvlJc w:val="left"/>
      <w:pPr>
        <w:ind w:left="5760" w:hanging="357"/>
      </w:pPr>
    </w:lvl>
    <w:lvl w:ilvl="8" w:tplc="4BA21106">
      <w:start w:val="1"/>
      <w:numFmt w:val="lowerRoman"/>
      <w:lvlText w:val="%9."/>
      <w:lvlJc w:val="right"/>
      <w:pPr>
        <w:ind w:left="6480" w:hanging="177"/>
      </w:pPr>
    </w:lvl>
  </w:abstractNum>
  <w:abstractNum w:abstractNumId="14" w15:restartNumberingAfterBreak="0">
    <w:nsid w:val="4E3477EE"/>
    <w:multiLevelType w:val="hybridMultilevel"/>
    <w:tmpl w:val="6BFC066C"/>
    <w:lvl w:ilvl="0" w:tplc="9B882590">
      <w:start w:val="1"/>
      <w:numFmt w:val="decimal"/>
      <w:lvlText w:val="12.%1."/>
      <w:lvlJc w:val="left"/>
      <w:pPr>
        <w:ind w:left="644" w:hanging="357"/>
      </w:pPr>
    </w:lvl>
    <w:lvl w:ilvl="1" w:tplc="4E9E60D0">
      <w:start w:val="1"/>
      <w:numFmt w:val="lowerLetter"/>
      <w:lvlText w:val="%2."/>
      <w:lvlJc w:val="left"/>
      <w:pPr>
        <w:ind w:left="1364" w:hanging="357"/>
      </w:pPr>
    </w:lvl>
    <w:lvl w:ilvl="2" w:tplc="A02C3364">
      <w:start w:val="1"/>
      <w:numFmt w:val="lowerRoman"/>
      <w:lvlText w:val="%3."/>
      <w:lvlJc w:val="right"/>
      <w:pPr>
        <w:ind w:left="2084" w:hanging="177"/>
      </w:pPr>
    </w:lvl>
    <w:lvl w:ilvl="3" w:tplc="DB107202">
      <w:start w:val="1"/>
      <w:numFmt w:val="decimal"/>
      <w:lvlText w:val="%4."/>
      <w:lvlJc w:val="left"/>
      <w:pPr>
        <w:ind w:left="2804" w:hanging="357"/>
      </w:pPr>
    </w:lvl>
    <w:lvl w:ilvl="4" w:tplc="418016CC">
      <w:start w:val="1"/>
      <w:numFmt w:val="lowerLetter"/>
      <w:lvlText w:val="%5."/>
      <w:lvlJc w:val="left"/>
      <w:pPr>
        <w:ind w:left="3524" w:hanging="357"/>
      </w:pPr>
    </w:lvl>
    <w:lvl w:ilvl="5" w:tplc="037E40D2">
      <w:start w:val="1"/>
      <w:numFmt w:val="lowerRoman"/>
      <w:lvlText w:val="%6."/>
      <w:lvlJc w:val="right"/>
      <w:pPr>
        <w:ind w:left="4244" w:hanging="177"/>
      </w:pPr>
    </w:lvl>
    <w:lvl w:ilvl="6" w:tplc="4E6C18A6">
      <w:start w:val="1"/>
      <w:numFmt w:val="decimal"/>
      <w:lvlText w:val="%7."/>
      <w:lvlJc w:val="left"/>
      <w:pPr>
        <w:ind w:left="4964" w:hanging="357"/>
      </w:pPr>
    </w:lvl>
    <w:lvl w:ilvl="7" w:tplc="DB60B0C2">
      <w:start w:val="1"/>
      <w:numFmt w:val="lowerLetter"/>
      <w:lvlText w:val="%8."/>
      <w:lvlJc w:val="left"/>
      <w:pPr>
        <w:ind w:left="5684" w:hanging="357"/>
      </w:pPr>
    </w:lvl>
    <w:lvl w:ilvl="8" w:tplc="72C69EBA">
      <w:start w:val="1"/>
      <w:numFmt w:val="lowerRoman"/>
      <w:lvlText w:val="%9."/>
      <w:lvlJc w:val="right"/>
      <w:pPr>
        <w:ind w:left="6404" w:hanging="177"/>
      </w:pPr>
    </w:lvl>
  </w:abstractNum>
  <w:abstractNum w:abstractNumId="15" w15:restartNumberingAfterBreak="0">
    <w:nsid w:val="5A216A06"/>
    <w:multiLevelType w:val="hybridMultilevel"/>
    <w:tmpl w:val="721ABC50"/>
    <w:lvl w:ilvl="0" w:tplc="D4E044E0">
      <w:start w:val="1"/>
      <w:numFmt w:val="decimal"/>
      <w:lvlText w:val="7.%1"/>
      <w:lvlJc w:val="left"/>
      <w:pPr>
        <w:ind w:left="720" w:hanging="357"/>
      </w:pPr>
    </w:lvl>
    <w:lvl w:ilvl="1" w:tplc="DA64B9B0">
      <w:start w:val="1"/>
      <w:numFmt w:val="lowerLetter"/>
      <w:lvlText w:val="%2."/>
      <w:lvlJc w:val="left"/>
      <w:pPr>
        <w:ind w:left="1440" w:hanging="357"/>
      </w:pPr>
    </w:lvl>
    <w:lvl w:ilvl="2" w:tplc="44142144">
      <w:start w:val="1"/>
      <w:numFmt w:val="lowerRoman"/>
      <w:lvlText w:val="%3."/>
      <w:lvlJc w:val="right"/>
      <w:pPr>
        <w:ind w:left="2160" w:hanging="177"/>
      </w:pPr>
    </w:lvl>
    <w:lvl w:ilvl="3" w:tplc="B146737E">
      <w:start w:val="1"/>
      <w:numFmt w:val="decimal"/>
      <w:lvlText w:val="%4."/>
      <w:lvlJc w:val="left"/>
      <w:pPr>
        <w:ind w:left="2880" w:hanging="357"/>
      </w:pPr>
    </w:lvl>
    <w:lvl w:ilvl="4" w:tplc="43269BCE">
      <w:start w:val="1"/>
      <w:numFmt w:val="lowerLetter"/>
      <w:lvlText w:val="%5."/>
      <w:lvlJc w:val="left"/>
      <w:pPr>
        <w:ind w:left="3600" w:hanging="357"/>
      </w:pPr>
    </w:lvl>
    <w:lvl w:ilvl="5" w:tplc="CD467DB0">
      <w:start w:val="1"/>
      <w:numFmt w:val="lowerRoman"/>
      <w:lvlText w:val="%6."/>
      <w:lvlJc w:val="right"/>
      <w:pPr>
        <w:ind w:left="4320" w:hanging="177"/>
      </w:pPr>
    </w:lvl>
    <w:lvl w:ilvl="6" w:tplc="4754CF06">
      <w:start w:val="1"/>
      <w:numFmt w:val="decimal"/>
      <w:lvlText w:val="%7."/>
      <w:lvlJc w:val="left"/>
      <w:pPr>
        <w:ind w:left="5040" w:hanging="357"/>
      </w:pPr>
    </w:lvl>
    <w:lvl w:ilvl="7" w:tplc="ADC6FC7E">
      <w:start w:val="1"/>
      <w:numFmt w:val="lowerLetter"/>
      <w:lvlText w:val="%8."/>
      <w:lvlJc w:val="left"/>
      <w:pPr>
        <w:ind w:left="5760" w:hanging="357"/>
      </w:pPr>
    </w:lvl>
    <w:lvl w:ilvl="8" w:tplc="152CAE54">
      <w:start w:val="1"/>
      <w:numFmt w:val="lowerRoman"/>
      <w:lvlText w:val="%9."/>
      <w:lvlJc w:val="right"/>
      <w:pPr>
        <w:ind w:left="6480" w:hanging="177"/>
      </w:pPr>
    </w:lvl>
  </w:abstractNum>
  <w:abstractNum w:abstractNumId="16" w15:restartNumberingAfterBreak="0">
    <w:nsid w:val="5D096A56"/>
    <w:multiLevelType w:val="hybridMultilevel"/>
    <w:tmpl w:val="8BA85462"/>
    <w:lvl w:ilvl="0" w:tplc="BE1818A2">
      <w:start w:val="1"/>
      <w:numFmt w:val="lowerLetter"/>
      <w:lvlText w:val="(%1)"/>
      <w:lvlJc w:val="right"/>
      <w:pPr>
        <w:ind w:left="1353" w:hanging="357"/>
      </w:pPr>
      <w:rPr>
        <w:rFonts w:ascii="Times New Roman" w:hAnsi="Times New Roman" w:cs="Times New Roman"/>
        <w:strike w:val="0"/>
        <w:dstrike w:val="0"/>
        <w:sz w:val="24"/>
      </w:rPr>
    </w:lvl>
    <w:lvl w:ilvl="1" w:tplc="3F62F7CA">
      <w:start w:val="1"/>
      <w:numFmt w:val="lowerLetter"/>
      <w:lvlText w:val="%2."/>
      <w:lvlJc w:val="left"/>
      <w:pPr>
        <w:ind w:left="2073" w:hanging="357"/>
      </w:pPr>
      <w:rPr>
        <w:rFonts w:ascii="Times New Roman" w:hAnsi="Times New Roman" w:cs="Times New Roman"/>
        <w:sz w:val="24"/>
      </w:rPr>
    </w:lvl>
    <w:lvl w:ilvl="2" w:tplc="9E083566">
      <w:start w:val="1"/>
      <w:numFmt w:val="lowerRoman"/>
      <w:lvlText w:val="%3."/>
      <w:lvlJc w:val="right"/>
      <w:pPr>
        <w:ind w:left="2793" w:hanging="177"/>
      </w:pPr>
      <w:rPr>
        <w:rFonts w:ascii="Times New Roman" w:hAnsi="Times New Roman" w:cs="Times New Roman"/>
        <w:sz w:val="24"/>
      </w:rPr>
    </w:lvl>
    <w:lvl w:ilvl="3" w:tplc="F738DA1E">
      <w:start w:val="1"/>
      <w:numFmt w:val="decimal"/>
      <w:lvlText w:val="%4."/>
      <w:lvlJc w:val="left"/>
      <w:pPr>
        <w:ind w:left="3513" w:hanging="357"/>
      </w:pPr>
      <w:rPr>
        <w:rFonts w:ascii="Times New Roman" w:hAnsi="Times New Roman" w:cs="Times New Roman"/>
        <w:sz w:val="24"/>
      </w:rPr>
    </w:lvl>
    <w:lvl w:ilvl="4" w:tplc="6884070C">
      <w:start w:val="1"/>
      <w:numFmt w:val="lowerLetter"/>
      <w:lvlText w:val="%5."/>
      <w:lvlJc w:val="left"/>
      <w:pPr>
        <w:ind w:left="4233" w:hanging="357"/>
      </w:pPr>
      <w:rPr>
        <w:rFonts w:ascii="Times New Roman" w:hAnsi="Times New Roman" w:cs="Times New Roman"/>
        <w:sz w:val="24"/>
      </w:rPr>
    </w:lvl>
    <w:lvl w:ilvl="5" w:tplc="9530CC58">
      <w:start w:val="1"/>
      <w:numFmt w:val="lowerRoman"/>
      <w:lvlText w:val="%6."/>
      <w:lvlJc w:val="right"/>
      <w:pPr>
        <w:ind w:left="4953" w:hanging="177"/>
      </w:pPr>
      <w:rPr>
        <w:rFonts w:ascii="Times New Roman" w:hAnsi="Times New Roman" w:cs="Times New Roman"/>
        <w:sz w:val="24"/>
      </w:rPr>
    </w:lvl>
    <w:lvl w:ilvl="6" w:tplc="04BAB0D0">
      <w:start w:val="1"/>
      <w:numFmt w:val="decimal"/>
      <w:lvlText w:val="%7."/>
      <w:lvlJc w:val="left"/>
      <w:pPr>
        <w:ind w:left="5673" w:hanging="357"/>
      </w:pPr>
      <w:rPr>
        <w:rFonts w:ascii="Times New Roman" w:hAnsi="Times New Roman" w:cs="Times New Roman"/>
        <w:sz w:val="24"/>
      </w:rPr>
    </w:lvl>
    <w:lvl w:ilvl="7" w:tplc="C976449A">
      <w:start w:val="1"/>
      <w:numFmt w:val="lowerLetter"/>
      <w:lvlText w:val="%8."/>
      <w:lvlJc w:val="left"/>
      <w:pPr>
        <w:ind w:left="6393" w:hanging="357"/>
      </w:pPr>
      <w:rPr>
        <w:rFonts w:ascii="Times New Roman" w:hAnsi="Times New Roman" w:cs="Times New Roman"/>
        <w:sz w:val="24"/>
      </w:rPr>
    </w:lvl>
    <w:lvl w:ilvl="8" w:tplc="1AF21772">
      <w:start w:val="1"/>
      <w:numFmt w:val="lowerRoman"/>
      <w:lvlText w:val="%9."/>
      <w:lvlJc w:val="right"/>
      <w:pPr>
        <w:ind w:left="7113" w:hanging="177"/>
      </w:pPr>
      <w:rPr>
        <w:rFonts w:ascii="Times New Roman" w:hAnsi="Times New Roman" w:cs="Times New Roman"/>
        <w:sz w:val="24"/>
      </w:rPr>
    </w:lvl>
  </w:abstractNum>
  <w:abstractNum w:abstractNumId="17" w15:restartNumberingAfterBreak="0">
    <w:nsid w:val="5DC81962"/>
    <w:multiLevelType w:val="hybridMultilevel"/>
    <w:tmpl w:val="609E0A54"/>
    <w:lvl w:ilvl="0" w:tplc="CF7A06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E1B6F1E"/>
    <w:multiLevelType w:val="hybridMultilevel"/>
    <w:tmpl w:val="5532CDAA"/>
    <w:lvl w:ilvl="0" w:tplc="AA38BBC4">
      <w:start w:val="25"/>
      <w:numFmt w:val="bullet"/>
      <w:lvlText w:val="-"/>
      <w:lvlJc w:val="left"/>
      <w:pPr>
        <w:ind w:left="1080" w:hanging="358"/>
      </w:pPr>
      <w:rPr>
        <w:rFonts w:ascii="Times New Roman" w:eastAsia="Calibri Light" w:hAnsi="Times New Roman" w:cs="Times New Roman" w:hint="default"/>
        <w:sz w:val="24"/>
      </w:rPr>
    </w:lvl>
    <w:lvl w:ilvl="1" w:tplc="FC363D30">
      <w:start w:val="1"/>
      <w:numFmt w:val="bullet"/>
      <w:lvlText w:val="o"/>
      <w:lvlJc w:val="left"/>
      <w:pPr>
        <w:ind w:left="1800" w:hanging="358"/>
      </w:pPr>
      <w:rPr>
        <w:rFonts w:ascii="Courier New" w:hAnsi="Courier New" w:cs="Courier New" w:hint="default"/>
      </w:rPr>
    </w:lvl>
    <w:lvl w:ilvl="2" w:tplc="C4405402">
      <w:start w:val="1"/>
      <w:numFmt w:val="bullet"/>
      <w:lvlText w:val=""/>
      <w:lvlJc w:val="left"/>
      <w:pPr>
        <w:ind w:left="2520" w:hanging="358"/>
      </w:pPr>
      <w:rPr>
        <w:rFonts w:ascii="Wingdings" w:hAnsi="Wingdings" w:hint="default"/>
      </w:rPr>
    </w:lvl>
    <w:lvl w:ilvl="3" w:tplc="4B22E744">
      <w:start w:val="1"/>
      <w:numFmt w:val="bullet"/>
      <w:lvlText w:val=""/>
      <w:lvlJc w:val="left"/>
      <w:pPr>
        <w:ind w:left="3240" w:hanging="358"/>
      </w:pPr>
      <w:rPr>
        <w:rFonts w:ascii="Symbol" w:hAnsi="Symbol" w:hint="default"/>
      </w:rPr>
    </w:lvl>
    <w:lvl w:ilvl="4" w:tplc="C2385AC8">
      <w:start w:val="1"/>
      <w:numFmt w:val="bullet"/>
      <w:lvlText w:val="o"/>
      <w:lvlJc w:val="left"/>
      <w:pPr>
        <w:ind w:left="3960" w:hanging="358"/>
      </w:pPr>
      <w:rPr>
        <w:rFonts w:ascii="Courier New" w:hAnsi="Courier New" w:cs="Courier New" w:hint="default"/>
      </w:rPr>
    </w:lvl>
    <w:lvl w:ilvl="5" w:tplc="1540AB6C">
      <w:start w:val="1"/>
      <w:numFmt w:val="bullet"/>
      <w:lvlText w:val=""/>
      <w:lvlJc w:val="left"/>
      <w:pPr>
        <w:ind w:left="4680" w:hanging="358"/>
      </w:pPr>
      <w:rPr>
        <w:rFonts w:ascii="Wingdings" w:hAnsi="Wingdings" w:hint="default"/>
      </w:rPr>
    </w:lvl>
    <w:lvl w:ilvl="6" w:tplc="EFD8CE48">
      <w:start w:val="1"/>
      <w:numFmt w:val="bullet"/>
      <w:lvlText w:val=""/>
      <w:lvlJc w:val="left"/>
      <w:pPr>
        <w:ind w:left="5400" w:hanging="358"/>
      </w:pPr>
      <w:rPr>
        <w:rFonts w:ascii="Symbol" w:hAnsi="Symbol" w:hint="default"/>
      </w:rPr>
    </w:lvl>
    <w:lvl w:ilvl="7" w:tplc="5CF22CD0">
      <w:start w:val="1"/>
      <w:numFmt w:val="bullet"/>
      <w:lvlText w:val="o"/>
      <w:lvlJc w:val="left"/>
      <w:pPr>
        <w:ind w:left="6120" w:hanging="358"/>
      </w:pPr>
      <w:rPr>
        <w:rFonts w:ascii="Courier New" w:hAnsi="Courier New" w:cs="Courier New" w:hint="default"/>
      </w:rPr>
    </w:lvl>
    <w:lvl w:ilvl="8" w:tplc="795AFFA8">
      <w:start w:val="1"/>
      <w:numFmt w:val="bullet"/>
      <w:lvlText w:val=""/>
      <w:lvlJc w:val="left"/>
      <w:pPr>
        <w:ind w:left="6840" w:hanging="358"/>
      </w:pPr>
      <w:rPr>
        <w:rFonts w:ascii="Wingdings" w:hAnsi="Wingdings" w:hint="default"/>
      </w:rPr>
    </w:lvl>
  </w:abstractNum>
  <w:abstractNum w:abstractNumId="19" w15:restartNumberingAfterBreak="0">
    <w:nsid w:val="63DE0D9D"/>
    <w:multiLevelType w:val="hybridMultilevel"/>
    <w:tmpl w:val="8DAC60E4"/>
    <w:lvl w:ilvl="0" w:tplc="23745FE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6AAF1A1F"/>
    <w:multiLevelType w:val="multilevel"/>
    <w:tmpl w:val="D65282E6"/>
    <w:lvl w:ilvl="0">
      <w:start w:val="1"/>
      <w:numFmt w:val="decimal"/>
      <w:pStyle w:val="Textodstavce"/>
      <w:isLgl/>
      <w:lvlText w:val="%1"/>
      <w:lvlJc w:val="left"/>
      <w:pPr>
        <w:tabs>
          <w:tab w:val="num" w:pos="783"/>
        </w:tabs>
        <w:ind w:left="1" w:firstLine="425"/>
      </w:pPr>
      <w:rPr>
        <w:rFonts w:cs="Times New Roman" w:hint="default"/>
        <w:b/>
      </w:rPr>
    </w:lvl>
    <w:lvl w:ilvl="1">
      <w:start w:val="1"/>
      <w:numFmt w:val="decimal"/>
      <w:pStyle w:val="Textpsmene"/>
      <w:lvlText w:val="11.%2."/>
      <w:lvlJc w:val="left"/>
      <w:pPr>
        <w:tabs>
          <w:tab w:val="num" w:pos="1419"/>
        </w:tabs>
        <w:ind w:left="1419" w:hanging="425"/>
      </w:pPr>
      <w:rPr>
        <w:rFonts w:hint="default"/>
        <w:b w:val="0"/>
        <w:sz w:val="22"/>
        <w:szCs w:val="22"/>
      </w:rPr>
    </w:lvl>
    <w:lvl w:ilvl="2">
      <w:start w:val="1"/>
      <w:numFmt w:val="decimal"/>
      <w:isLgl/>
      <w:lvlText w:val="%3."/>
      <w:lvlJc w:val="left"/>
      <w:pPr>
        <w:tabs>
          <w:tab w:val="num" w:pos="1276"/>
        </w:tabs>
        <w:ind w:left="1276" w:hanging="425"/>
      </w:pPr>
      <w:rPr>
        <w:rFonts w:cs="Times New Roman" w:hint="default"/>
      </w:rPr>
    </w:lvl>
    <w:lvl w:ilvl="3">
      <w:start w:val="1"/>
      <w:numFmt w:val="decimal"/>
      <w:lvlText w:val="(%4)"/>
      <w:lvlJc w:val="left"/>
      <w:pPr>
        <w:tabs>
          <w:tab w:val="num" w:pos="1866"/>
        </w:tabs>
        <w:ind w:left="1866" w:hanging="360"/>
      </w:pPr>
      <w:rPr>
        <w:rFonts w:cs="Times New Roman" w:hint="default"/>
      </w:rPr>
    </w:lvl>
    <w:lvl w:ilvl="4">
      <w:start w:val="1"/>
      <w:numFmt w:val="lowerLetter"/>
      <w:lvlText w:val="(%5)"/>
      <w:lvlJc w:val="left"/>
      <w:pPr>
        <w:tabs>
          <w:tab w:val="num" w:pos="2226"/>
        </w:tabs>
        <w:ind w:left="2226" w:hanging="360"/>
      </w:pPr>
      <w:rPr>
        <w:rFonts w:cs="Times New Roman" w:hint="default"/>
      </w:rPr>
    </w:lvl>
    <w:lvl w:ilvl="5">
      <w:start w:val="1"/>
      <w:numFmt w:val="lowerRoman"/>
      <w:lvlText w:val="(%6)"/>
      <w:lvlJc w:val="left"/>
      <w:pPr>
        <w:tabs>
          <w:tab w:val="num" w:pos="2946"/>
        </w:tabs>
        <w:ind w:left="2586" w:hanging="360"/>
      </w:pPr>
      <w:rPr>
        <w:rFonts w:cs="Times New Roman" w:hint="default"/>
      </w:rPr>
    </w:lvl>
    <w:lvl w:ilvl="6">
      <w:start w:val="1"/>
      <w:numFmt w:val="decimal"/>
      <w:lvlText w:val="%7."/>
      <w:lvlJc w:val="left"/>
      <w:pPr>
        <w:tabs>
          <w:tab w:val="num" w:pos="2946"/>
        </w:tabs>
        <w:ind w:left="2946" w:hanging="360"/>
      </w:pPr>
      <w:rPr>
        <w:rFonts w:cs="Times New Roman" w:hint="default"/>
      </w:rPr>
    </w:lvl>
    <w:lvl w:ilvl="7">
      <w:start w:val="1"/>
      <w:numFmt w:val="lowerLetter"/>
      <w:lvlText w:val="%8."/>
      <w:lvlJc w:val="left"/>
      <w:pPr>
        <w:tabs>
          <w:tab w:val="num" w:pos="3306"/>
        </w:tabs>
        <w:ind w:left="3306" w:hanging="360"/>
      </w:pPr>
      <w:rPr>
        <w:rFonts w:cs="Times New Roman" w:hint="default"/>
      </w:rPr>
    </w:lvl>
    <w:lvl w:ilvl="8">
      <w:start w:val="1"/>
      <w:numFmt w:val="lowerRoman"/>
      <w:lvlText w:val="%9."/>
      <w:lvlJc w:val="left"/>
      <w:pPr>
        <w:tabs>
          <w:tab w:val="num" w:pos="4026"/>
        </w:tabs>
        <w:ind w:left="3666" w:hanging="360"/>
      </w:pPr>
      <w:rPr>
        <w:rFonts w:cs="Times New Roman" w:hint="default"/>
      </w:rPr>
    </w:lvl>
  </w:abstractNum>
  <w:abstractNum w:abstractNumId="21" w15:restartNumberingAfterBreak="0">
    <w:nsid w:val="732C4296"/>
    <w:multiLevelType w:val="hybridMultilevel"/>
    <w:tmpl w:val="7BE2F258"/>
    <w:lvl w:ilvl="0" w:tplc="D0F264C4">
      <w:start w:val="1"/>
      <w:numFmt w:val="bullet"/>
      <w:lvlText w:val=""/>
      <w:lvlJc w:val="left"/>
      <w:pPr>
        <w:ind w:left="720" w:hanging="357"/>
      </w:pPr>
      <w:rPr>
        <w:rFonts w:ascii="Symbol" w:hAnsi="Symbol" w:cs="Symbol" w:hint="default"/>
        <w:sz w:val="24"/>
      </w:rPr>
    </w:lvl>
    <w:lvl w:ilvl="1" w:tplc="26E6BA3A">
      <w:start w:val="1"/>
      <w:numFmt w:val="bullet"/>
      <w:lvlText w:val="o"/>
      <w:lvlJc w:val="left"/>
      <w:pPr>
        <w:ind w:left="1440" w:hanging="357"/>
      </w:pPr>
      <w:rPr>
        <w:rFonts w:ascii="Courier New" w:hAnsi="Courier New" w:cs="Courier New" w:hint="default"/>
      </w:rPr>
    </w:lvl>
    <w:lvl w:ilvl="2" w:tplc="B9161182">
      <w:start w:val="1"/>
      <w:numFmt w:val="bullet"/>
      <w:lvlText w:val=""/>
      <w:lvlJc w:val="left"/>
      <w:pPr>
        <w:ind w:left="2160" w:hanging="357"/>
      </w:pPr>
      <w:rPr>
        <w:rFonts w:ascii="Wingdings" w:hAnsi="Wingdings" w:cs="Wingdings" w:hint="default"/>
      </w:rPr>
    </w:lvl>
    <w:lvl w:ilvl="3" w:tplc="F81E33B6">
      <w:start w:val="1"/>
      <w:numFmt w:val="bullet"/>
      <w:lvlText w:val=""/>
      <w:lvlJc w:val="left"/>
      <w:pPr>
        <w:ind w:left="2880" w:hanging="357"/>
      </w:pPr>
      <w:rPr>
        <w:rFonts w:ascii="Symbol" w:hAnsi="Symbol" w:cs="Symbol" w:hint="default"/>
        <w:sz w:val="24"/>
      </w:rPr>
    </w:lvl>
    <w:lvl w:ilvl="4" w:tplc="365E27C8">
      <w:start w:val="1"/>
      <w:numFmt w:val="bullet"/>
      <w:lvlText w:val="o"/>
      <w:lvlJc w:val="left"/>
      <w:pPr>
        <w:ind w:left="3600" w:hanging="357"/>
      </w:pPr>
      <w:rPr>
        <w:rFonts w:ascii="Courier New" w:hAnsi="Courier New" w:cs="Courier New" w:hint="default"/>
      </w:rPr>
    </w:lvl>
    <w:lvl w:ilvl="5" w:tplc="8AA66E04">
      <w:start w:val="1"/>
      <w:numFmt w:val="bullet"/>
      <w:lvlText w:val=""/>
      <w:lvlJc w:val="left"/>
      <w:pPr>
        <w:ind w:left="4320" w:hanging="357"/>
      </w:pPr>
      <w:rPr>
        <w:rFonts w:ascii="Wingdings" w:hAnsi="Wingdings" w:cs="Wingdings" w:hint="default"/>
      </w:rPr>
    </w:lvl>
    <w:lvl w:ilvl="6" w:tplc="2F482C8A">
      <w:start w:val="1"/>
      <w:numFmt w:val="bullet"/>
      <w:lvlText w:val=""/>
      <w:lvlJc w:val="left"/>
      <w:pPr>
        <w:ind w:left="5040" w:hanging="357"/>
      </w:pPr>
      <w:rPr>
        <w:rFonts w:ascii="Symbol" w:hAnsi="Symbol" w:cs="Symbol" w:hint="default"/>
        <w:sz w:val="24"/>
      </w:rPr>
    </w:lvl>
    <w:lvl w:ilvl="7" w:tplc="386AB834">
      <w:start w:val="1"/>
      <w:numFmt w:val="bullet"/>
      <w:lvlText w:val="o"/>
      <w:lvlJc w:val="left"/>
      <w:pPr>
        <w:ind w:left="5760" w:hanging="357"/>
      </w:pPr>
      <w:rPr>
        <w:rFonts w:ascii="Courier New" w:hAnsi="Courier New" w:cs="Courier New" w:hint="default"/>
      </w:rPr>
    </w:lvl>
    <w:lvl w:ilvl="8" w:tplc="47B41F08">
      <w:start w:val="1"/>
      <w:numFmt w:val="bullet"/>
      <w:lvlText w:val=""/>
      <w:lvlJc w:val="left"/>
      <w:pPr>
        <w:ind w:left="6480" w:hanging="357"/>
      </w:pPr>
      <w:rPr>
        <w:rFonts w:ascii="Wingdings" w:hAnsi="Wingdings" w:cs="Wingdings" w:hint="default"/>
      </w:rPr>
    </w:lvl>
  </w:abstractNum>
  <w:num w:numId="1">
    <w:abstractNumId w:val="13"/>
  </w:num>
  <w:num w:numId="2">
    <w:abstractNumId w:val="3"/>
  </w:num>
  <w:num w:numId="3">
    <w:abstractNumId w:val="2"/>
  </w:num>
  <w:num w:numId="4">
    <w:abstractNumId w:val="11"/>
  </w:num>
  <w:num w:numId="5">
    <w:abstractNumId w:val="8"/>
  </w:num>
  <w:num w:numId="6">
    <w:abstractNumId w:val="9"/>
  </w:num>
  <w:num w:numId="7">
    <w:abstractNumId w:val="1"/>
  </w:num>
  <w:num w:numId="8">
    <w:abstractNumId w:val="5"/>
  </w:num>
  <w:num w:numId="9">
    <w:abstractNumId w:val="6"/>
  </w:num>
  <w:num w:numId="10">
    <w:abstractNumId w:val="0"/>
  </w:num>
  <w:num w:numId="11">
    <w:abstractNumId w:val="21"/>
  </w:num>
  <w:num w:numId="12">
    <w:abstractNumId w:val="18"/>
  </w:num>
  <w:num w:numId="13">
    <w:abstractNumId w:val="14"/>
  </w:num>
  <w:num w:numId="14">
    <w:abstractNumId w:val="16"/>
  </w:num>
  <w:num w:numId="15">
    <w:abstractNumId w:val="15"/>
  </w:num>
  <w:num w:numId="16">
    <w:abstractNumId w:val="19"/>
  </w:num>
  <w:num w:numId="17">
    <w:abstractNumId w:val="12"/>
  </w:num>
  <w:num w:numId="18">
    <w:abstractNumId w:val="17"/>
  </w:num>
  <w:num w:numId="19">
    <w:abstractNumId w:val="4"/>
  </w:num>
  <w:num w:numId="20">
    <w:abstractNumId w:val="10"/>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7A"/>
    <w:rsid w:val="0001720F"/>
    <w:rsid w:val="00065989"/>
    <w:rsid w:val="00087313"/>
    <w:rsid w:val="000D652D"/>
    <w:rsid w:val="000F6809"/>
    <w:rsid w:val="00104D5C"/>
    <w:rsid w:val="00130FE9"/>
    <w:rsid w:val="00136C89"/>
    <w:rsid w:val="001628A8"/>
    <w:rsid w:val="001635A7"/>
    <w:rsid w:val="001A726C"/>
    <w:rsid w:val="001C15D7"/>
    <w:rsid w:val="0020625C"/>
    <w:rsid w:val="002568C9"/>
    <w:rsid w:val="00263389"/>
    <w:rsid w:val="002639E7"/>
    <w:rsid w:val="002A1C88"/>
    <w:rsid w:val="002B2140"/>
    <w:rsid w:val="002E3A89"/>
    <w:rsid w:val="002F474F"/>
    <w:rsid w:val="00315C3F"/>
    <w:rsid w:val="003356B7"/>
    <w:rsid w:val="00337CE1"/>
    <w:rsid w:val="00352DD4"/>
    <w:rsid w:val="00367A89"/>
    <w:rsid w:val="003A08CC"/>
    <w:rsid w:val="003A1492"/>
    <w:rsid w:val="003B1E8F"/>
    <w:rsid w:val="003C6513"/>
    <w:rsid w:val="003D0E73"/>
    <w:rsid w:val="003D7D7A"/>
    <w:rsid w:val="003F14C1"/>
    <w:rsid w:val="004471AF"/>
    <w:rsid w:val="00475046"/>
    <w:rsid w:val="00481EED"/>
    <w:rsid w:val="004D3F03"/>
    <w:rsid w:val="005004A5"/>
    <w:rsid w:val="00506C0D"/>
    <w:rsid w:val="005545FA"/>
    <w:rsid w:val="0057660C"/>
    <w:rsid w:val="005A0C99"/>
    <w:rsid w:val="005A4E42"/>
    <w:rsid w:val="005B6A08"/>
    <w:rsid w:val="005E2EDA"/>
    <w:rsid w:val="005E467B"/>
    <w:rsid w:val="005F5AEA"/>
    <w:rsid w:val="00697AA6"/>
    <w:rsid w:val="006A634D"/>
    <w:rsid w:val="006B2F4F"/>
    <w:rsid w:val="00730F48"/>
    <w:rsid w:val="0073243B"/>
    <w:rsid w:val="00754F3A"/>
    <w:rsid w:val="00781B19"/>
    <w:rsid w:val="00787F5D"/>
    <w:rsid w:val="00795595"/>
    <w:rsid w:val="00805110"/>
    <w:rsid w:val="008100E6"/>
    <w:rsid w:val="008200FC"/>
    <w:rsid w:val="00864020"/>
    <w:rsid w:val="008834C3"/>
    <w:rsid w:val="00914F18"/>
    <w:rsid w:val="009E77DD"/>
    <w:rsid w:val="00A467E9"/>
    <w:rsid w:val="00A57CF5"/>
    <w:rsid w:val="00A860C4"/>
    <w:rsid w:val="00AA2079"/>
    <w:rsid w:val="00AA424D"/>
    <w:rsid w:val="00AF293F"/>
    <w:rsid w:val="00B157FB"/>
    <w:rsid w:val="00B16BC8"/>
    <w:rsid w:val="00B21D33"/>
    <w:rsid w:val="00B47EC6"/>
    <w:rsid w:val="00B80D51"/>
    <w:rsid w:val="00B84DBB"/>
    <w:rsid w:val="00B861C9"/>
    <w:rsid w:val="00BB3B96"/>
    <w:rsid w:val="00BC17DC"/>
    <w:rsid w:val="00BD0A07"/>
    <w:rsid w:val="00BE21E1"/>
    <w:rsid w:val="00BF10FF"/>
    <w:rsid w:val="00BF2B3F"/>
    <w:rsid w:val="00BF6E54"/>
    <w:rsid w:val="00C05594"/>
    <w:rsid w:val="00C2761A"/>
    <w:rsid w:val="00C338DB"/>
    <w:rsid w:val="00C339C6"/>
    <w:rsid w:val="00C47DBF"/>
    <w:rsid w:val="00C763FE"/>
    <w:rsid w:val="00C95F5A"/>
    <w:rsid w:val="00CC6E4F"/>
    <w:rsid w:val="00CE2771"/>
    <w:rsid w:val="00D35626"/>
    <w:rsid w:val="00D66866"/>
    <w:rsid w:val="00D95A18"/>
    <w:rsid w:val="00E26E10"/>
    <w:rsid w:val="00E3178A"/>
    <w:rsid w:val="00E32233"/>
    <w:rsid w:val="00E813EB"/>
    <w:rsid w:val="00ED6874"/>
    <w:rsid w:val="00EE3913"/>
    <w:rsid w:val="00F35A66"/>
    <w:rsid w:val="00F47777"/>
    <w:rsid w:val="00F77A55"/>
    <w:rsid w:val="00F91950"/>
    <w:rsid w:val="00FC201A"/>
    <w:rsid w:val="00FC7B46"/>
    <w:rsid w:val="00FE1BAB"/>
    <w:rsid w:val="00FF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35EC4-7F65-41B1-B0BA-E9B6FDDD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pPr>
  </w:style>
  <w:style w:type="paragraph" w:styleId="Nadpis1">
    <w:name w:val="heading 1"/>
    <w:basedOn w:val="Normln"/>
    <w:uiPriority w:val="9"/>
    <w:qFormat/>
    <w:pPr>
      <w:keepNext/>
      <w:keepLines/>
      <w:spacing w:before="480" w:after="0"/>
      <w:outlineLvl w:val="0"/>
    </w:pPr>
    <w:rPr>
      <w:rFonts w:ascii="Arial" w:eastAsia="Arial" w:hAnsi="Arial" w:cs="Arial"/>
      <w:b/>
      <w:bCs/>
      <w:color w:val="000000" w:themeColor="text1"/>
      <w:sz w:val="48"/>
      <w:szCs w:val="48"/>
    </w:rPr>
  </w:style>
  <w:style w:type="paragraph" w:styleId="Nadpis2">
    <w:name w:val="heading 2"/>
    <w:basedOn w:val="Normln"/>
    <w:uiPriority w:val="9"/>
    <w:unhideWhenUsed/>
    <w:qFormat/>
    <w:pPr>
      <w:keepNext/>
      <w:keepLines/>
      <w:spacing w:before="200" w:after="0"/>
      <w:outlineLvl w:val="1"/>
    </w:pPr>
    <w:rPr>
      <w:rFonts w:ascii="Arial" w:eastAsia="Arial" w:hAnsi="Arial" w:cs="Arial"/>
      <w:b/>
      <w:bCs/>
      <w:color w:val="000000" w:themeColor="text1"/>
      <w:sz w:val="40"/>
    </w:rPr>
  </w:style>
  <w:style w:type="paragraph" w:styleId="Nadpis3">
    <w:name w:val="heading 3"/>
    <w:basedOn w:val="Normln"/>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Nadpis4">
    <w:name w:val="heading 4"/>
    <w:basedOn w:val="Normln"/>
    <w:unhideWhenUsed/>
    <w:qFormat/>
    <w:pPr>
      <w:spacing w:after="0" w:line="271" w:lineRule="auto"/>
      <w:outlineLvl w:val="3"/>
    </w:pPr>
    <w:rPr>
      <w:rFonts w:ascii="Calibri Light" w:eastAsia="Calibri Light" w:hAnsi="Calibri Light" w:cs="Calibri Light"/>
      <w:b/>
      <w:bCs/>
      <w:spacing w:val="5"/>
      <w:sz w:val="24"/>
      <w:szCs w:val="24"/>
      <w:lang w:val="en-US" w:bidi="en-US"/>
    </w:rPr>
  </w:style>
  <w:style w:type="paragraph" w:styleId="Nadpis5">
    <w:name w:val="heading 5"/>
    <w:basedOn w:val="Normln"/>
    <w:uiPriority w:val="9"/>
    <w:unhideWhenUsed/>
    <w:qFormat/>
    <w:pPr>
      <w:keepNext/>
      <w:keepLines/>
      <w:spacing w:before="200" w:after="0"/>
      <w:outlineLvl w:val="4"/>
    </w:pPr>
    <w:rPr>
      <w:rFonts w:ascii="Arial" w:eastAsia="Arial" w:hAnsi="Arial" w:cs="Arial"/>
      <w:b/>
      <w:bCs/>
      <w:color w:val="444444"/>
      <w:sz w:val="28"/>
      <w:szCs w:val="28"/>
    </w:rPr>
  </w:style>
  <w:style w:type="paragraph" w:styleId="Nadpis6">
    <w:name w:val="heading 6"/>
    <w:basedOn w:val="Normln"/>
    <w:uiPriority w:val="9"/>
    <w:unhideWhenUsed/>
    <w:qFormat/>
    <w:pPr>
      <w:keepNext/>
      <w:keepLines/>
      <w:spacing w:before="200" w:after="0"/>
      <w:outlineLvl w:val="5"/>
    </w:pPr>
    <w:rPr>
      <w:rFonts w:ascii="Arial" w:eastAsia="Arial" w:hAnsi="Arial" w:cs="Arial"/>
      <w:i/>
      <w:iCs/>
      <w:color w:val="232323"/>
      <w:sz w:val="28"/>
      <w:szCs w:val="28"/>
    </w:rPr>
  </w:style>
  <w:style w:type="paragraph" w:styleId="Nadpis7">
    <w:name w:val="heading 7"/>
    <w:basedOn w:val="Normln"/>
    <w:uiPriority w:val="9"/>
    <w:unhideWhenUsed/>
    <w:qFormat/>
    <w:pPr>
      <w:keepNext/>
      <w:keepLines/>
      <w:spacing w:before="200" w:after="0"/>
      <w:outlineLvl w:val="6"/>
    </w:pPr>
    <w:rPr>
      <w:rFonts w:ascii="Arial" w:eastAsia="Arial" w:hAnsi="Arial" w:cs="Arial"/>
      <w:b/>
      <w:bCs/>
      <w:color w:val="606060"/>
      <w:sz w:val="24"/>
      <w:szCs w:val="24"/>
    </w:rPr>
  </w:style>
  <w:style w:type="paragraph" w:styleId="Nadpis8">
    <w:name w:val="heading 8"/>
    <w:basedOn w:val="Normln"/>
    <w:uiPriority w:val="9"/>
    <w:unhideWhenUsed/>
    <w:qFormat/>
    <w:pPr>
      <w:keepNext/>
      <w:keepLines/>
      <w:spacing w:before="200" w:after="0"/>
      <w:outlineLvl w:val="7"/>
    </w:pPr>
    <w:rPr>
      <w:rFonts w:ascii="Arial" w:eastAsia="Arial" w:hAnsi="Arial" w:cs="Arial"/>
      <w:color w:val="444444"/>
      <w:sz w:val="24"/>
      <w:szCs w:val="24"/>
    </w:rPr>
  </w:style>
  <w:style w:type="paragraph" w:styleId="Nadpis9">
    <w:name w:val="heading 9"/>
    <w:basedOn w:val="Normln"/>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Pr>
      <w:color w:val="0563C1"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customStyle="1" w:styleId="Nadpis4Char">
    <w:name w:val="Nadpis 4 Char"/>
    <w:basedOn w:val="Standardnpsmoodstavce"/>
    <w:qFormat/>
    <w:rPr>
      <w:rFonts w:ascii="Calibri Light" w:eastAsia="Calibri Light" w:hAnsi="Calibri Light" w:cs="Calibri Light"/>
      <w:b/>
      <w:bCs/>
      <w:spacing w:val="5"/>
      <w:sz w:val="24"/>
      <w:szCs w:val="24"/>
      <w:lang w:val="en-US" w:bidi="en-US"/>
    </w:rPr>
  </w:style>
  <w:style w:type="character" w:customStyle="1" w:styleId="ProsttextChar">
    <w:name w:val="Prostý text Char"/>
    <w:basedOn w:val="Standardnpsmoodstavce"/>
    <w:uiPriority w:val="99"/>
    <w:qFormat/>
    <w:rPr>
      <w:rFonts w:ascii="Consolas" w:eastAsia="Calibri Light" w:hAnsi="Consolas" w:cs="Calibri Light"/>
      <w:sz w:val="21"/>
      <w:szCs w:val="21"/>
      <w:lang w:val="en-US" w:bidi="en-US"/>
    </w:rPr>
  </w:style>
  <w:style w:type="character" w:customStyle="1" w:styleId="Internetovodkaz">
    <w:name w:val="Internetový odkaz"/>
    <w:basedOn w:val="Standardnpsmoodstavce"/>
    <w:uiPriority w:val="99"/>
    <w:unhideWhenUsed/>
    <w:rPr>
      <w:color w:val="0563C1" w:themeColor="hyperlink"/>
      <w:u w:val="single"/>
    </w:rPr>
  </w:style>
  <w:style w:type="character" w:customStyle="1" w:styleId="ZhlavChar">
    <w:name w:val="Záhlaví Char"/>
    <w:basedOn w:val="Standardnpsmoodstavce"/>
    <w:uiPriority w:val="99"/>
    <w:qFormat/>
  </w:style>
  <w:style w:type="character" w:customStyle="1" w:styleId="ZpatChar">
    <w:name w:val="Zápatí Char"/>
    <w:basedOn w:val="Standardnpsmoodstavce"/>
    <w:uiPriority w:val="99"/>
    <w:qFormat/>
  </w:style>
  <w:style w:type="character" w:customStyle="1" w:styleId="TextkomenteChar">
    <w:name w:val="Text komentáře Char"/>
    <w:basedOn w:val="Standardnpsmoodstavce"/>
    <w:uiPriority w:val="99"/>
    <w:semiHidden/>
    <w:qFormat/>
    <w:rPr>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uiPriority w:val="99"/>
    <w:semiHidden/>
    <w:qFormat/>
    <w:rPr>
      <w:rFonts w:ascii="Segoe UI" w:hAnsi="Segoe UI" w:cs="Segoe UI"/>
      <w:sz w:val="18"/>
      <w:szCs w:val="18"/>
    </w:rPr>
  </w:style>
  <w:style w:type="character" w:customStyle="1" w:styleId="ListLabel1">
    <w:name w:val="ListLabel 1"/>
    <w:qFormat/>
    <w:rPr>
      <w:rFonts w:ascii="Times New Roman" w:hAnsi="Times New Roman"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Times New Roman"/>
      <w:b w:val="0"/>
      <w:sz w:val="24"/>
      <w:szCs w:val="24"/>
    </w:rPr>
  </w:style>
  <w:style w:type="character" w:customStyle="1" w:styleId="ListLabel5">
    <w:name w:val="ListLabel 5"/>
    <w:qFormat/>
    <w:rPr>
      <w:rFonts w:ascii="Times New Roman" w:hAnsi="Times New Roman" w:cs="Times New Roman"/>
      <w:strike w:val="0"/>
      <w:dstrike w:val="0"/>
      <w:sz w:val="24"/>
    </w:rPr>
  </w:style>
  <w:style w:type="character" w:customStyle="1" w:styleId="ListLabel6">
    <w:name w:val="ListLabel 6"/>
    <w:qFormat/>
    <w:rPr>
      <w:rFonts w:ascii="Times New Roman" w:hAnsi="Times New Roman" w:cs="Times New Roman"/>
      <w:sz w:val="24"/>
    </w:rPr>
  </w:style>
  <w:style w:type="character" w:customStyle="1" w:styleId="ListLabel7">
    <w:name w:val="ListLabel 7"/>
    <w:qFormat/>
    <w:rPr>
      <w:rFonts w:cs="Times New Roman"/>
      <w:b/>
      <w:sz w:val="24"/>
      <w:szCs w:val="24"/>
    </w:rPr>
  </w:style>
  <w:style w:type="character" w:customStyle="1" w:styleId="ListLabel8">
    <w:name w:val="ListLabel 8"/>
    <w:qFormat/>
    <w:rPr>
      <w:rFonts w:cs="Times New Roman"/>
      <w:b w:val="0"/>
      <w:i w:val="0"/>
      <w:strike w:val="0"/>
      <w:dstrike w:val="0"/>
      <w:sz w:val="24"/>
      <w:szCs w:val="24"/>
    </w:rPr>
  </w:style>
  <w:style w:type="character" w:customStyle="1" w:styleId="ListLabel9">
    <w:name w:val="ListLabel 9"/>
    <w:qFormat/>
    <w:rPr>
      <w:rFonts w:ascii="Times New Roman" w:hAnsi="Times New Roman" w:cs="Times New Roman"/>
      <w:b/>
      <w:i w:val="0"/>
      <w:color w:val="000000"/>
      <w:sz w:val="24"/>
    </w:rPr>
  </w:style>
  <w:style w:type="character" w:customStyle="1" w:styleId="ListLabel10">
    <w:name w:val="ListLabel 10"/>
    <w:qFormat/>
    <w:rPr>
      <w:rFonts w:ascii="Times New Roman" w:eastAsia="Times New Roman" w:hAnsi="Times New Roman"/>
      <w:b/>
      <w:sz w:val="24"/>
    </w:rPr>
  </w:style>
  <w:style w:type="character" w:customStyle="1" w:styleId="ListLabel11">
    <w:name w:val="ListLabel 11"/>
    <w:qFormat/>
    <w:rPr>
      <w:rFonts w:ascii="Times New Roman" w:eastAsia="Times New Roman" w:hAnsi="Times New Roman" w:cs="Times New Roman"/>
      <w:b/>
      <w:sz w:val="24"/>
      <w:szCs w:val="24"/>
    </w:rPr>
  </w:style>
  <w:style w:type="character" w:customStyle="1" w:styleId="ListLabel12">
    <w:name w:val="ListLabel 12"/>
    <w:qFormat/>
    <w:rPr>
      <w:rFonts w:cs="Times New Roman"/>
      <w:sz w:val="24"/>
      <w:szCs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i w:val="0"/>
      <w:sz w:val="24"/>
      <w:szCs w:val="24"/>
    </w:rPr>
  </w:style>
  <w:style w:type="character" w:customStyle="1" w:styleId="ListLabel15">
    <w:name w:val="ListLabel 15"/>
    <w:qFormat/>
    <w:rPr>
      <w:rFonts w:eastAsia="Symbol" w:cs="Symbol"/>
      <w:color w:val="000000"/>
      <w:sz w:val="14"/>
    </w:rPr>
  </w:style>
  <w:style w:type="character" w:customStyle="1" w:styleId="ListLabel16">
    <w:name w:val="ListLabel 16"/>
    <w:qFormat/>
    <w:rPr>
      <w:rFonts w:cs="Times New Roman"/>
      <w:i w:val="0"/>
      <w:sz w:val="24"/>
      <w:szCs w:val="24"/>
    </w:rPr>
  </w:style>
  <w:style w:type="character" w:customStyle="1" w:styleId="ListLabel17">
    <w:name w:val="ListLabel 17"/>
    <w:qFormat/>
    <w:rPr>
      <w:rFonts w:cs="Times New Roman"/>
      <w:b/>
      <w:bCs/>
      <w:i w:val="0"/>
      <w:strike w:val="0"/>
      <w:dstrike w:val="0"/>
      <w:sz w:val="24"/>
      <w:szCs w:val="24"/>
      <w:lang w:val="cs-CZ" w:eastAsia="cs-CZ"/>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pacing w:before="120" w:after="120"/>
    </w:pPr>
    <w:rPr>
      <w:rFonts w:cs="Mangal"/>
      <w:i/>
      <w:iCs/>
      <w:sz w:val="24"/>
      <w:szCs w:val="24"/>
    </w:rPr>
  </w:style>
  <w:style w:type="paragraph" w:customStyle="1" w:styleId="Rejstk">
    <w:name w:val="Rejstřík"/>
    <w:basedOn w:val="Normln"/>
    <w:qFormat/>
    <w:rPr>
      <w:rFonts w:cs="Mangal"/>
    </w:rPr>
  </w:style>
  <w:style w:type="paragraph" w:styleId="Bezmezer">
    <w:name w:val="No Spacing"/>
    <w:basedOn w:val="Normln"/>
    <w:uiPriority w:val="1"/>
    <w:qFormat/>
    <w:pPr>
      <w:spacing w:after="0" w:line="240" w:lineRule="auto"/>
    </w:pPr>
    <w:rPr>
      <w:color w:val="000000"/>
    </w:rPr>
  </w:style>
  <w:style w:type="paragraph" w:styleId="Nzev">
    <w:name w:val="Title"/>
    <w:basedOn w:val="Normln"/>
    <w:uiPriority w:val="10"/>
    <w:qFormat/>
    <w:pPr>
      <w:pBdr>
        <w:bottom w:val="single" w:sz="24" w:space="0" w:color="000001"/>
      </w:pBdr>
      <w:spacing w:before="300" w:after="80" w:line="240" w:lineRule="auto"/>
    </w:pPr>
    <w:rPr>
      <w:b/>
      <w:color w:val="000000"/>
      <w:sz w:val="72"/>
    </w:rPr>
  </w:style>
  <w:style w:type="paragraph" w:styleId="Podtitul">
    <w:name w:val="Subtitle"/>
    <w:basedOn w:val="Normln"/>
    <w:uiPriority w:val="11"/>
    <w:qFormat/>
    <w:pPr>
      <w:spacing w:line="240" w:lineRule="auto"/>
    </w:pPr>
    <w:rPr>
      <w:i/>
      <w:color w:val="444444"/>
      <w:sz w:val="52"/>
    </w:rPr>
  </w:style>
  <w:style w:type="paragraph" w:styleId="Citt">
    <w:name w:val="Quote"/>
    <w:basedOn w:val="Normln"/>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poznpodarou">
    <w:name w:val="footnote text"/>
    <w:basedOn w:val="Normln"/>
    <w:uiPriority w:val="99"/>
    <w:semiHidden/>
    <w:unhideWhenUsed/>
    <w:qFormat/>
    <w:pPr>
      <w:spacing w:after="0" w:line="240" w:lineRule="auto"/>
    </w:pPr>
    <w:rPr>
      <w:sz w:val="20"/>
    </w:rPr>
  </w:style>
  <w:style w:type="paragraph" w:styleId="Prosttext">
    <w:name w:val="Plain Text"/>
    <w:basedOn w:val="Normln"/>
    <w:uiPriority w:val="99"/>
    <w:qFormat/>
    <w:pPr>
      <w:spacing w:after="0" w:line="240" w:lineRule="auto"/>
    </w:pPr>
    <w:rPr>
      <w:rFonts w:ascii="Consolas" w:eastAsia="Calibri Light" w:hAnsi="Consolas" w:cs="Calibri Light"/>
      <w:sz w:val="21"/>
      <w:szCs w:val="21"/>
      <w:lang w:val="en-US" w:bidi="en-US"/>
    </w:rPr>
  </w:style>
  <w:style w:type="paragraph" w:styleId="Zptenadresanaoblku">
    <w:name w:val="envelope return"/>
    <w:basedOn w:val="Normln"/>
    <w:uiPriority w:val="99"/>
    <w:qFormat/>
    <w:pPr>
      <w:spacing w:after="0" w:line="240" w:lineRule="auto"/>
    </w:pPr>
    <w:rPr>
      <w:rFonts w:ascii="Times New Roman" w:eastAsia="Calibri Light" w:hAnsi="Times New Roman" w:cs="Calibri Light"/>
      <w:szCs w:val="20"/>
      <w:lang w:val="en-US" w:bidi="en-US"/>
    </w:rPr>
  </w:style>
  <w:style w:type="paragraph" w:styleId="Normlnweb">
    <w:name w:val="Normal (Web)"/>
    <w:basedOn w:val="Normln"/>
    <w:uiPriority w:val="99"/>
    <w:semiHidden/>
    <w:unhideWhenUsed/>
    <w:qFormat/>
    <w:rPr>
      <w:rFonts w:ascii="Times New Roman" w:hAnsi="Times New Roman" w:cs="Times New Roman"/>
      <w:sz w:val="24"/>
      <w:szCs w:val="24"/>
    </w:rPr>
  </w:style>
  <w:style w:type="paragraph" w:styleId="Odstavecseseznamem">
    <w:name w:val="List Paragraph"/>
    <w:basedOn w:val="Normln"/>
    <w:uiPriority w:val="34"/>
    <w:qFormat/>
    <w:pPr>
      <w:ind w:left="720"/>
      <w:contextualSpacing/>
    </w:pPr>
  </w:style>
  <w:style w:type="paragraph" w:customStyle="1" w:styleId="Zptenadresanaoblku1">
    <w:name w:val="Zpáteční adresa na obálku1"/>
    <w:basedOn w:val="Normln"/>
    <w:uiPriority w:val="99"/>
    <w:qFormat/>
    <w:pPr>
      <w:spacing w:after="0" w:line="240" w:lineRule="auto"/>
    </w:pPr>
    <w:rPr>
      <w:rFonts w:ascii="Times New Roman" w:eastAsia="Times New Roman" w:hAnsi="Times New Roman" w:cs="Times New Roman"/>
      <w:szCs w:val="20"/>
      <w:lang w:eastAsia="cs-CZ"/>
    </w:rPr>
  </w:style>
  <w:style w:type="paragraph" w:styleId="Zhlav">
    <w:name w:val="header"/>
    <w:basedOn w:val="Normln"/>
    <w:uiPriority w:val="99"/>
    <w:unhideWhenUsed/>
    <w:pPr>
      <w:tabs>
        <w:tab w:val="center" w:pos="4536"/>
        <w:tab w:val="right" w:pos="9072"/>
      </w:tabs>
      <w:spacing w:after="0" w:line="240" w:lineRule="auto"/>
    </w:pPr>
  </w:style>
  <w:style w:type="paragraph" w:styleId="Zpat">
    <w:name w:val="footer"/>
    <w:basedOn w:val="Normln"/>
    <w:uiPriority w:val="99"/>
    <w:unhideWhenUsed/>
    <w:pPr>
      <w:tabs>
        <w:tab w:val="center" w:pos="4536"/>
        <w:tab w:val="right" w:pos="9072"/>
      </w:tabs>
      <w:spacing w:after="0" w:line="240" w:lineRule="auto"/>
    </w:pPr>
  </w:style>
  <w:style w:type="paragraph" w:styleId="Textkomente">
    <w:name w:val="annotation text"/>
    <w:basedOn w:val="Normln"/>
    <w:uiPriority w:val="99"/>
    <w:semiHidden/>
    <w:unhideWhenUsed/>
    <w:qFormat/>
    <w:pPr>
      <w:spacing w:line="240" w:lineRule="auto"/>
    </w:pPr>
    <w:rPr>
      <w:sz w:val="20"/>
      <w:szCs w:val="20"/>
    </w:rPr>
  </w:style>
  <w:style w:type="paragraph" w:styleId="Textbubliny">
    <w:name w:val="Balloon Text"/>
    <w:basedOn w:val="Normln"/>
    <w:uiPriority w:val="99"/>
    <w:semiHidden/>
    <w:unhideWhenUsed/>
    <w:qFormat/>
    <w:pPr>
      <w:spacing w:after="0" w:line="240" w:lineRule="auto"/>
    </w:pPr>
    <w:rPr>
      <w:rFonts w:ascii="Segoe UI" w:hAnsi="Segoe UI" w:cs="Segoe UI"/>
      <w:sz w:val="18"/>
      <w:szCs w:val="18"/>
    </w:rPr>
  </w:style>
  <w:style w:type="table" w:styleId="Mkatabulky">
    <w:name w:val="Table Grid"/>
    <w:basedOn w:val="Normlntabulka"/>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Pedmtkomente">
    <w:name w:val="annotation subject"/>
    <w:basedOn w:val="Textkomente"/>
    <w:next w:val="Textkomente"/>
    <w:uiPriority w:val="99"/>
    <w:semiHidden/>
    <w:unhideWhenUsed/>
    <w:rPr>
      <w:b/>
      <w:bCs/>
    </w:rPr>
  </w:style>
  <w:style w:type="character" w:customStyle="1" w:styleId="PedmtkomenteChar">
    <w:name w:val="Předmět komentáře Char"/>
    <w:basedOn w:val="TextkomenteChar"/>
    <w:uiPriority w:val="99"/>
    <w:semiHidden/>
    <w:rPr>
      <w:b/>
      <w:bCs/>
      <w:sz w:val="20"/>
      <w:szCs w:val="20"/>
    </w:rPr>
  </w:style>
  <w:style w:type="paragraph" w:customStyle="1" w:styleId="Textpsmene">
    <w:name w:val="Text písmene"/>
    <w:basedOn w:val="Normln"/>
    <w:uiPriority w:val="99"/>
    <w:rsid w:val="00D35626"/>
    <w:pPr>
      <w:numPr>
        <w:ilvl w:val="1"/>
        <w:numId w:val="21"/>
      </w:numPr>
      <w:pBdr>
        <w:top w:val="none" w:sz="0" w:space="0" w:color="auto"/>
        <w:left w:val="none" w:sz="0" w:space="0" w:color="auto"/>
        <w:bottom w:val="none" w:sz="0" w:space="0" w:color="auto"/>
        <w:right w:val="none" w:sz="0" w:space="0" w:color="auto"/>
        <w:between w:val="none" w:sz="0" w:space="0" w:color="auto"/>
      </w:pBdr>
      <w:spacing w:after="0" w:line="360" w:lineRule="auto"/>
      <w:jc w:val="both"/>
      <w:outlineLvl w:val="7"/>
    </w:pPr>
    <w:rPr>
      <w:rFonts w:ascii="Arial" w:eastAsia="Times New Roman" w:hAnsi="Arial" w:cs="Times New Roman"/>
      <w:sz w:val="20"/>
      <w:szCs w:val="20"/>
      <w:lang w:eastAsia="cs-CZ"/>
    </w:rPr>
  </w:style>
  <w:style w:type="paragraph" w:customStyle="1" w:styleId="Textodstavce">
    <w:name w:val="Text odstavce"/>
    <w:basedOn w:val="Normln"/>
    <w:uiPriority w:val="99"/>
    <w:rsid w:val="00D35626"/>
    <w:pPr>
      <w:numPr>
        <w:numId w:val="21"/>
      </w:numPr>
      <w:pBdr>
        <w:top w:val="none" w:sz="0" w:space="0" w:color="auto"/>
        <w:left w:val="none" w:sz="0" w:space="0" w:color="auto"/>
        <w:bottom w:val="none" w:sz="0" w:space="0" w:color="auto"/>
        <w:right w:val="none" w:sz="0" w:space="0" w:color="auto"/>
        <w:between w:val="none" w:sz="0" w:space="0" w:color="auto"/>
      </w:pBdr>
      <w:tabs>
        <w:tab w:val="left" w:pos="851"/>
      </w:tabs>
      <w:spacing w:before="120" w:after="120" w:line="360" w:lineRule="auto"/>
      <w:jc w:val="both"/>
      <w:outlineLvl w:val="6"/>
    </w:pPr>
    <w:rPr>
      <w:rFonts w:ascii="Arial" w:eastAsia="Times New Roman" w:hAnsi="Arial" w:cs="Times New Roman"/>
      <w:sz w:val="20"/>
      <w:szCs w:val="20"/>
      <w:lang w:eastAsia="cs-CZ"/>
    </w:rPr>
  </w:style>
  <w:style w:type="paragraph" w:customStyle="1" w:styleId="Textbodu">
    <w:name w:val="Text bodu"/>
    <w:basedOn w:val="Normln"/>
    <w:uiPriority w:val="99"/>
    <w:rsid w:val="00D35626"/>
    <w:pPr>
      <w:pBdr>
        <w:top w:val="none" w:sz="0" w:space="0" w:color="auto"/>
        <w:left w:val="none" w:sz="0" w:space="0" w:color="auto"/>
        <w:bottom w:val="none" w:sz="0" w:space="0" w:color="auto"/>
        <w:right w:val="none" w:sz="0" w:space="0" w:color="auto"/>
        <w:between w:val="none" w:sz="0" w:space="0" w:color="auto"/>
      </w:pBdr>
      <w:tabs>
        <w:tab w:val="num" w:pos="851"/>
      </w:tabs>
      <w:spacing w:after="0" w:line="240" w:lineRule="auto"/>
      <w:ind w:left="851" w:hanging="426"/>
      <w:jc w:val="both"/>
      <w:outlineLvl w:val="8"/>
    </w:pPr>
    <w:rPr>
      <w:rFonts w:ascii="Times New Roman" w:eastAsia="Times New Roman" w:hAnsi="Times New Roman" w:cs="Times New Roman"/>
      <w:sz w:val="24"/>
      <w:szCs w:val="20"/>
      <w:lang w:eastAsia="cs-CZ"/>
    </w:rPr>
  </w:style>
  <w:style w:type="paragraph" w:customStyle="1" w:styleId="l3">
    <w:name w:val="l3"/>
    <w:basedOn w:val="Normln"/>
    <w:rsid w:val="00136C8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136C89"/>
    <w:rPr>
      <w:i/>
      <w:iCs/>
    </w:rPr>
  </w:style>
  <w:style w:type="paragraph" w:customStyle="1" w:styleId="l4">
    <w:name w:val="l4"/>
    <w:basedOn w:val="Normln"/>
    <w:rsid w:val="00136C8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96965">
      <w:bodyDiv w:val="1"/>
      <w:marLeft w:val="0"/>
      <w:marRight w:val="0"/>
      <w:marTop w:val="0"/>
      <w:marBottom w:val="0"/>
      <w:divBdr>
        <w:top w:val="none" w:sz="0" w:space="0" w:color="auto"/>
        <w:left w:val="none" w:sz="0" w:space="0" w:color="auto"/>
        <w:bottom w:val="none" w:sz="0" w:space="0" w:color="auto"/>
        <w:right w:val="none" w:sz="0" w:space="0" w:color="auto"/>
      </w:divBdr>
    </w:div>
    <w:div w:id="17965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13</Pages>
  <Words>4576</Words>
  <Characters>27003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Jan Schýbal</dc:creator>
  <cp:lastModifiedBy>Mgr. Tomáš Biem</cp:lastModifiedBy>
  <cp:revision>11</cp:revision>
  <dcterms:created xsi:type="dcterms:W3CDTF">2019-10-03T09:48:00Z</dcterms:created>
  <dcterms:modified xsi:type="dcterms:W3CDTF">2019-12-23T15:00:00Z</dcterms:modified>
</cp:coreProperties>
</file>