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80489F" w:rsidRPr="00E15E0C" w:rsidTr="00972350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2447" w:rsidRPr="00E15E0C" w:rsidRDefault="00DC7A70" w:rsidP="00472447">
            <w:pPr>
              <w:spacing w:before="160" w:after="0" w:line="240" w:lineRule="auto"/>
              <w:rPr>
                <w:rFonts w:ascii="Arial" w:hAnsi="Arial" w:cs="Arial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708150" cy="552450"/>
                  <wp:effectExtent l="0" t="0" r="635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447">
              <w:rPr>
                <w:rFonts w:ascii="Arial" w:hAnsi="Arial" w:cs="Arial"/>
              </w:rPr>
              <w:t xml:space="preserve">                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>
                  <wp:extent cx="2349500" cy="539750"/>
                  <wp:effectExtent l="0" t="0" r="0" b="0"/>
                  <wp:docPr id="5" name="Obrázek 5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  <w:bookmarkStart w:id="0" w:name="_GoBack"/>
            <w:bookmarkEnd w:id="0"/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E90BE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>ev</w:t>
            </w:r>
            <w:r w:rsidRPr="004E7246">
              <w:rPr>
                <w:rFonts w:ascii="Arial" w:hAnsi="Arial" w:cs="Arial"/>
                <w:sz w:val="36"/>
                <w:szCs w:val="36"/>
              </w:rPr>
              <w:t xml:space="preserve">. č. </w:t>
            </w:r>
            <w:r w:rsidR="0092602A" w:rsidRPr="004E7246">
              <w:rPr>
                <w:rFonts w:ascii="Arial" w:hAnsi="Arial" w:cs="Arial"/>
                <w:sz w:val="36"/>
                <w:szCs w:val="36"/>
              </w:rPr>
              <w:t>Z201</w:t>
            </w:r>
            <w:r w:rsidR="00DC7A70">
              <w:rPr>
                <w:rFonts w:ascii="Arial" w:hAnsi="Arial" w:cs="Arial"/>
                <w:sz w:val="36"/>
                <w:szCs w:val="36"/>
              </w:rPr>
              <w:t>9</w:t>
            </w:r>
            <w:r w:rsidR="0092602A" w:rsidRPr="004E7246">
              <w:rPr>
                <w:rFonts w:ascii="Arial" w:hAnsi="Arial" w:cs="Arial"/>
                <w:sz w:val="36"/>
                <w:szCs w:val="36"/>
              </w:rPr>
              <w:t>-</w:t>
            </w:r>
            <w:r w:rsidR="00E90BE1">
              <w:rPr>
                <w:rFonts w:ascii="Arial" w:hAnsi="Arial" w:cs="Arial"/>
                <w:sz w:val="36"/>
                <w:szCs w:val="36"/>
              </w:rPr>
              <w:t>019731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13481F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13481F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472447" w:rsidRDefault="00DC7A70" w:rsidP="00165F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R</w:t>
            </w:r>
            <w:r w:rsidRPr="00E01FB5">
              <w:rPr>
                <w:b/>
                <w:sz w:val="36"/>
                <w:szCs w:val="36"/>
              </w:rPr>
              <w:t>e</w:t>
            </w:r>
            <w:r>
              <w:rPr>
                <w:b/>
                <w:sz w:val="36"/>
                <w:szCs w:val="36"/>
              </w:rPr>
              <w:t>alizace stavby „REKO TN Litvínov“</w:t>
            </w:r>
          </w:p>
        </w:tc>
      </w:tr>
      <w:tr w:rsidR="0080489F" w:rsidRPr="00E15E0C" w:rsidTr="0013481F">
        <w:trPr>
          <w:cantSplit/>
          <w:trHeight w:val="4358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0185C" w:rsidRDefault="00A12BFC" w:rsidP="00D754CF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E15E0C"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Část </w:t>
            </w:r>
            <w:r w:rsidR="00407F55">
              <w:rPr>
                <w:rFonts w:ascii="Arial" w:hAnsi="Arial" w:cs="Arial"/>
                <w:b/>
                <w:caps/>
                <w:sz w:val="32"/>
                <w:szCs w:val="32"/>
              </w:rPr>
              <w:t>„1“</w:t>
            </w:r>
          </w:p>
          <w:p w:rsidR="0080489F" w:rsidRPr="00E15E0C" w:rsidRDefault="00A12BFC" w:rsidP="00D754CF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E15E0C">
              <w:rPr>
                <w:rFonts w:ascii="Arial" w:hAnsi="Arial" w:cs="Arial"/>
                <w:caps/>
                <w:sz w:val="32"/>
                <w:szCs w:val="32"/>
              </w:rPr>
              <w:t>Obsah Zadávací dokumentace</w:t>
            </w:r>
          </w:p>
        </w:tc>
      </w:tr>
    </w:tbl>
    <w:p w:rsidR="0085017F" w:rsidRPr="00E15E0C" w:rsidRDefault="0080489F" w:rsidP="00D754CF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15E0C">
        <w:rPr>
          <w:rFonts w:ascii="Arial" w:hAnsi="Arial" w:cs="Arial"/>
          <w:b/>
          <w:sz w:val="28"/>
          <w:szCs w:val="28"/>
          <w:u w:val="single"/>
        </w:rPr>
        <w:lastRenderedPageBreak/>
        <w:t>OBSAH ZADÁVACÍ DOKUMENTACE</w:t>
      </w:r>
    </w:p>
    <w:p w:rsidR="00D754CF" w:rsidRPr="00747A72" w:rsidRDefault="00A12BFC" w:rsidP="00D754CF">
      <w:pPr>
        <w:spacing w:line="240" w:lineRule="auto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 xml:space="preserve">Obsah Zadávací dokumentace shrnuje všechny části Zadávací dokumentace. </w:t>
      </w:r>
      <w:r w:rsidR="003E6800" w:rsidRPr="00971EFE">
        <w:rPr>
          <w:rFonts w:ascii="Arial" w:hAnsi="Arial" w:cs="Arial"/>
          <w:sz w:val="22"/>
          <w:szCs w:val="22"/>
        </w:rPr>
        <w:t xml:space="preserve">Tato </w:t>
      </w:r>
      <w:r w:rsidRPr="00971EFE">
        <w:rPr>
          <w:rFonts w:ascii="Arial" w:hAnsi="Arial" w:cs="Arial"/>
          <w:sz w:val="22"/>
          <w:szCs w:val="22"/>
        </w:rPr>
        <w:t>Zadávací dokumentace</w:t>
      </w:r>
      <w:r w:rsidR="0080489F" w:rsidRPr="00971EFE">
        <w:rPr>
          <w:rFonts w:ascii="Arial" w:hAnsi="Arial" w:cs="Arial"/>
          <w:sz w:val="22"/>
          <w:szCs w:val="22"/>
        </w:rPr>
        <w:t xml:space="preserve"> </w:t>
      </w:r>
      <w:r w:rsidRPr="00971EFE">
        <w:rPr>
          <w:rFonts w:ascii="Arial" w:hAnsi="Arial" w:cs="Arial"/>
          <w:sz w:val="22"/>
          <w:szCs w:val="22"/>
        </w:rPr>
        <w:t>se skládá z</w:t>
      </w:r>
      <w:r w:rsidR="004D74C9" w:rsidRPr="00971EFE">
        <w:rPr>
          <w:rFonts w:ascii="Arial" w:hAnsi="Arial" w:cs="Arial"/>
          <w:sz w:val="22"/>
          <w:szCs w:val="22"/>
        </w:rPr>
        <w:t xml:space="preserve"> </w:t>
      </w:r>
      <w:r w:rsidRPr="00971EFE">
        <w:rPr>
          <w:rFonts w:ascii="Arial" w:hAnsi="Arial" w:cs="Arial"/>
          <w:sz w:val="22"/>
          <w:szCs w:val="22"/>
        </w:rPr>
        <w:t>níže uvedených částí</w:t>
      </w:r>
      <w:r w:rsidR="0080489F" w:rsidRPr="00971EFE">
        <w:rPr>
          <w:rFonts w:ascii="Arial" w:hAnsi="Arial" w:cs="Arial"/>
          <w:sz w:val="22"/>
          <w:szCs w:val="22"/>
        </w:rPr>
        <w:t xml:space="preserve">, které platí </w:t>
      </w:r>
      <w:r w:rsidR="003E6800" w:rsidRPr="00971EFE">
        <w:rPr>
          <w:rFonts w:ascii="Arial" w:hAnsi="Arial" w:cs="Arial"/>
          <w:sz w:val="22"/>
          <w:szCs w:val="22"/>
        </w:rPr>
        <w:t xml:space="preserve">vždy </w:t>
      </w:r>
      <w:r w:rsidR="0080489F" w:rsidRPr="00971EFE">
        <w:rPr>
          <w:rFonts w:ascii="Arial" w:hAnsi="Arial" w:cs="Arial"/>
          <w:sz w:val="22"/>
          <w:szCs w:val="22"/>
        </w:rPr>
        <w:t>jako jeden celek</w:t>
      </w:r>
      <w:r w:rsidR="003E6800" w:rsidRPr="00971EFE">
        <w:rPr>
          <w:rFonts w:ascii="Arial" w:hAnsi="Arial" w:cs="Arial"/>
          <w:sz w:val="22"/>
          <w:szCs w:val="22"/>
        </w:rPr>
        <w:t xml:space="preserve"> a</w:t>
      </w:r>
      <w:r w:rsidR="00971EFE">
        <w:rPr>
          <w:rFonts w:ascii="Arial" w:hAnsi="Arial" w:cs="Arial"/>
          <w:sz w:val="22"/>
          <w:szCs w:val="22"/>
        </w:rPr>
        <w:t> </w:t>
      </w:r>
      <w:r w:rsidR="003E6800" w:rsidRPr="00971EFE">
        <w:rPr>
          <w:rFonts w:ascii="Arial" w:hAnsi="Arial" w:cs="Arial"/>
          <w:sz w:val="22"/>
          <w:szCs w:val="22"/>
        </w:rPr>
        <w:t>samostatn</w:t>
      </w:r>
      <w:r w:rsidR="0044622F" w:rsidRPr="00971EFE">
        <w:rPr>
          <w:rFonts w:ascii="Arial" w:hAnsi="Arial" w:cs="Arial"/>
          <w:sz w:val="22"/>
          <w:szCs w:val="22"/>
        </w:rPr>
        <w:t>á</w:t>
      </w:r>
      <w:r w:rsidR="003E6800" w:rsidRPr="00971EFE">
        <w:rPr>
          <w:rFonts w:ascii="Arial" w:hAnsi="Arial" w:cs="Arial"/>
          <w:sz w:val="22"/>
          <w:szCs w:val="22"/>
        </w:rPr>
        <w:t xml:space="preserve"> platnost jednotlivých dokumentů anebo jejich částí popřípadě informací v nich obsažených je touto podmínkou omezena</w:t>
      </w:r>
      <w:r w:rsidR="00C04ADD" w:rsidRPr="00971EFE">
        <w:rPr>
          <w:rFonts w:ascii="Arial" w:hAnsi="Arial" w:cs="Arial"/>
          <w:sz w:val="22"/>
          <w:szCs w:val="22"/>
        </w:rPr>
        <w:t>.</w:t>
      </w:r>
    </w:p>
    <w:p w:rsidR="0080489F" w:rsidRPr="001577D3" w:rsidRDefault="001577D3" w:rsidP="001577D3">
      <w:pPr>
        <w:spacing w:line="240" w:lineRule="auto"/>
        <w:ind w:left="1276" w:hanging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1</w:t>
      </w:r>
      <w:r>
        <w:rPr>
          <w:rFonts w:ascii="Arial" w:hAnsi="Arial" w:cs="Arial"/>
          <w:b/>
        </w:rPr>
        <w:tab/>
      </w:r>
      <w:r w:rsidR="002E35A2" w:rsidRPr="001577D3">
        <w:rPr>
          <w:rFonts w:ascii="Arial" w:hAnsi="Arial" w:cs="Arial"/>
          <w:b/>
        </w:rPr>
        <w:t>Obsah zadávací dokumentace</w:t>
      </w:r>
    </w:p>
    <w:p w:rsidR="002E35A2" w:rsidRPr="001577D3" w:rsidRDefault="001577D3" w:rsidP="001577D3">
      <w:pPr>
        <w:spacing w:line="240" w:lineRule="auto"/>
        <w:ind w:left="1276" w:hanging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2</w:t>
      </w:r>
      <w:r>
        <w:rPr>
          <w:rFonts w:ascii="Arial" w:hAnsi="Arial" w:cs="Arial"/>
          <w:b/>
        </w:rPr>
        <w:tab/>
      </w:r>
      <w:r w:rsidR="003E6800" w:rsidRPr="001577D3">
        <w:rPr>
          <w:rFonts w:ascii="Arial" w:hAnsi="Arial" w:cs="Arial"/>
          <w:b/>
        </w:rPr>
        <w:t>Zadávací dokumentace – organizačně právní část</w:t>
      </w:r>
    </w:p>
    <w:p w:rsidR="00913C17" w:rsidRPr="003E6800" w:rsidRDefault="003E6800" w:rsidP="003E6800">
      <w:pPr>
        <w:pStyle w:val="Odstavecseseznamem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Kniha „A“</w:t>
      </w:r>
    </w:p>
    <w:p w:rsidR="00D11509" w:rsidRPr="00971EFE" w:rsidRDefault="00D547FF" w:rsidP="003E6800">
      <w:pPr>
        <w:spacing w:line="240" w:lineRule="auto"/>
        <w:ind w:left="426"/>
        <w:jc w:val="left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K</w:t>
      </w:r>
      <w:r w:rsidR="003E6800" w:rsidRPr="00971EFE">
        <w:rPr>
          <w:rFonts w:ascii="Arial" w:hAnsi="Arial" w:cs="Arial"/>
          <w:sz w:val="22"/>
          <w:szCs w:val="22"/>
        </w:rPr>
        <w:t>niha „A“ obsahuje následující jednotlivé dokumenty:</w:t>
      </w:r>
    </w:p>
    <w:p w:rsidR="0077516D" w:rsidRPr="00971EFE" w:rsidRDefault="0077516D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A1</w:t>
      </w:r>
      <w:r w:rsidRPr="00971EFE">
        <w:rPr>
          <w:rFonts w:ascii="Arial" w:hAnsi="Arial" w:cs="Arial"/>
          <w:sz w:val="22"/>
          <w:szCs w:val="22"/>
        </w:rPr>
        <w:tab/>
        <w:t>Titulní list nabídky (vzor)</w:t>
      </w:r>
    </w:p>
    <w:p w:rsidR="0077516D" w:rsidRPr="00747A72" w:rsidRDefault="0077516D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971EFE">
        <w:rPr>
          <w:rFonts w:ascii="Arial" w:hAnsi="Arial" w:cs="Arial"/>
          <w:sz w:val="22"/>
          <w:szCs w:val="22"/>
        </w:rPr>
        <w:t>A2</w:t>
      </w:r>
      <w:r w:rsidRPr="00971EFE">
        <w:rPr>
          <w:rFonts w:ascii="Arial" w:hAnsi="Arial" w:cs="Arial"/>
          <w:sz w:val="22"/>
          <w:szCs w:val="22"/>
        </w:rPr>
        <w:tab/>
        <w:t>Smlouva o dílo (dále také „</w:t>
      </w:r>
      <w:proofErr w:type="spellStart"/>
      <w:r w:rsidRPr="00971EFE">
        <w:rPr>
          <w:rFonts w:ascii="Arial" w:hAnsi="Arial" w:cs="Arial"/>
          <w:sz w:val="22"/>
          <w:szCs w:val="22"/>
        </w:rPr>
        <w:t>SoD</w:t>
      </w:r>
      <w:proofErr w:type="spellEnd"/>
      <w:r w:rsidRPr="00971EFE">
        <w:rPr>
          <w:rFonts w:ascii="Arial" w:hAnsi="Arial" w:cs="Arial"/>
          <w:sz w:val="22"/>
          <w:szCs w:val="22"/>
        </w:rPr>
        <w:t>“)</w:t>
      </w:r>
    </w:p>
    <w:p w:rsidR="00F22584" w:rsidRPr="00747A72" w:rsidRDefault="00F22584" w:rsidP="00F22584">
      <w:pPr>
        <w:pStyle w:val="Odstavecseseznamem"/>
        <w:numPr>
          <w:ilvl w:val="0"/>
          <w:numId w:val="24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proofErr w:type="spellStart"/>
      <w:r w:rsidRPr="00747A72">
        <w:rPr>
          <w:rFonts w:ascii="Arial" w:hAnsi="Arial" w:cs="Arial"/>
          <w:sz w:val="22"/>
        </w:rPr>
        <w:t>SoD_REKO</w:t>
      </w:r>
      <w:proofErr w:type="spellEnd"/>
      <w:r w:rsidRPr="00747A72">
        <w:rPr>
          <w:rFonts w:ascii="Arial" w:hAnsi="Arial" w:cs="Arial"/>
          <w:sz w:val="22"/>
        </w:rPr>
        <w:t xml:space="preserve"> TN Litvínov, SU 3 – SU 10, 1.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3 – SU 5</w:t>
      </w:r>
    </w:p>
    <w:p w:rsidR="00F22584" w:rsidRPr="00747A72" w:rsidRDefault="00F22584" w:rsidP="00F22584">
      <w:pPr>
        <w:pStyle w:val="Odstavecseseznamem"/>
        <w:numPr>
          <w:ilvl w:val="0"/>
          <w:numId w:val="24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proofErr w:type="spellStart"/>
      <w:r w:rsidRPr="00747A72">
        <w:rPr>
          <w:rFonts w:ascii="Arial" w:hAnsi="Arial" w:cs="Arial"/>
          <w:sz w:val="22"/>
        </w:rPr>
        <w:t>SoD_REKO</w:t>
      </w:r>
      <w:proofErr w:type="spellEnd"/>
      <w:r w:rsidRPr="00747A72">
        <w:rPr>
          <w:rFonts w:ascii="Arial" w:hAnsi="Arial" w:cs="Arial"/>
          <w:sz w:val="22"/>
        </w:rPr>
        <w:t xml:space="preserve"> TN Litvínov, SU 3 – SU 10, 2.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5 – SU 7_1</w:t>
      </w:r>
    </w:p>
    <w:p w:rsidR="00F22584" w:rsidRPr="00747A72" w:rsidRDefault="00F22584" w:rsidP="00F22584">
      <w:pPr>
        <w:pStyle w:val="Odstavecseseznamem"/>
        <w:numPr>
          <w:ilvl w:val="0"/>
          <w:numId w:val="24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proofErr w:type="spellStart"/>
      <w:r w:rsidRPr="00747A72">
        <w:rPr>
          <w:rFonts w:ascii="Arial" w:hAnsi="Arial" w:cs="Arial"/>
          <w:sz w:val="22"/>
        </w:rPr>
        <w:t>SoD_REKO</w:t>
      </w:r>
      <w:proofErr w:type="spellEnd"/>
      <w:r w:rsidRPr="00747A72">
        <w:rPr>
          <w:rFonts w:ascii="Arial" w:hAnsi="Arial" w:cs="Arial"/>
          <w:sz w:val="22"/>
        </w:rPr>
        <w:t xml:space="preserve"> TN Litvínov, SU 3 – SU 10, 3.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7_1 – SU 10</w:t>
      </w:r>
    </w:p>
    <w:p w:rsidR="00EA5999" w:rsidRPr="00747A72" w:rsidRDefault="00EA5999" w:rsidP="00EA5999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A3</w:t>
      </w:r>
      <w:r w:rsidRPr="00747A72">
        <w:rPr>
          <w:rFonts w:ascii="Arial" w:hAnsi="Arial" w:cs="Arial"/>
          <w:sz w:val="22"/>
          <w:szCs w:val="22"/>
        </w:rPr>
        <w:tab/>
        <w:t xml:space="preserve">Příloha č. 1 </w:t>
      </w:r>
      <w:proofErr w:type="spellStart"/>
      <w:r w:rsidRPr="00747A72">
        <w:rPr>
          <w:rFonts w:ascii="Arial" w:hAnsi="Arial" w:cs="Arial"/>
          <w:sz w:val="22"/>
          <w:szCs w:val="22"/>
        </w:rPr>
        <w:t>SoD</w:t>
      </w:r>
      <w:proofErr w:type="spellEnd"/>
      <w:r w:rsidRPr="00747A72">
        <w:rPr>
          <w:rFonts w:ascii="Arial" w:hAnsi="Arial" w:cs="Arial"/>
          <w:sz w:val="22"/>
          <w:szCs w:val="22"/>
        </w:rPr>
        <w:t xml:space="preserve"> </w:t>
      </w:r>
      <w:r w:rsidR="00472447" w:rsidRPr="00747A72">
        <w:rPr>
          <w:rFonts w:ascii="Arial" w:hAnsi="Arial" w:cs="Arial"/>
          <w:sz w:val="22"/>
          <w:szCs w:val="22"/>
        </w:rPr>
        <w:t>–</w:t>
      </w:r>
      <w:r w:rsidRPr="00747A72">
        <w:rPr>
          <w:rFonts w:ascii="Arial" w:hAnsi="Arial" w:cs="Arial"/>
          <w:sz w:val="22"/>
          <w:szCs w:val="22"/>
        </w:rPr>
        <w:t xml:space="preserve"> </w:t>
      </w:r>
      <w:r w:rsidR="00472447" w:rsidRPr="00747A72">
        <w:rPr>
          <w:rFonts w:ascii="Arial" w:hAnsi="Arial" w:cs="Arial"/>
          <w:sz w:val="22"/>
          <w:szCs w:val="22"/>
        </w:rPr>
        <w:t>Rekapitulace ceny zakázky (zaručený rozpočet)</w:t>
      </w:r>
    </w:p>
    <w:p w:rsidR="00F22584" w:rsidRPr="00747A72" w:rsidRDefault="00F22584" w:rsidP="00F22584">
      <w:pPr>
        <w:pStyle w:val="Odstavecseseznamem"/>
        <w:numPr>
          <w:ilvl w:val="0"/>
          <w:numId w:val="25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 w:rsidRPr="00747A72">
        <w:rPr>
          <w:rFonts w:ascii="Arial" w:hAnsi="Arial" w:cs="Arial"/>
          <w:sz w:val="22"/>
        </w:rPr>
        <w:t xml:space="preserve">Rekapitulace ceny zakázky na 1.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3 – SU 5</w:t>
      </w:r>
    </w:p>
    <w:p w:rsidR="00F22584" w:rsidRPr="00747A72" w:rsidRDefault="00F22584" w:rsidP="00F22584">
      <w:pPr>
        <w:pStyle w:val="Odstavecseseznamem"/>
        <w:numPr>
          <w:ilvl w:val="0"/>
          <w:numId w:val="25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 w:rsidRPr="00747A72">
        <w:rPr>
          <w:rFonts w:ascii="Arial" w:hAnsi="Arial" w:cs="Arial"/>
          <w:sz w:val="22"/>
        </w:rPr>
        <w:t xml:space="preserve">Rekapitulace ceny zakázky na </w:t>
      </w:r>
      <w:r w:rsidR="00402195">
        <w:rPr>
          <w:rFonts w:ascii="Arial" w:hAnsi="Arial" w:cs="Arial"/>
          <w:sz w:val="22"/>
        </w:rPr>
        <w:t>2</w:t>
      </w:r>
      <w:r w:rsidRPr="00747A72">
        <w:rPr>
          <w:rFonts w:ascii="Arial" w:hAnsi="Arial" w:cs="Arial"/>
          <w:sz w:val="22"/>
        </w:rPr>
        <w:t xml:space="preserve">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</w:t>
      </w:r>
      <w:r w:rsidR="00747A72" w:rsidRPr="00747A72">
        <w:rPr>
          <w:rFonts w:ascii="Arial" w:hAnsi="Arial" w:cs="Arial"/>
          <w:sz w:val="22"/>
        </w:rPr>
        <w:t>5</w:t>
      </w:r>
      <w:r w:rsidRPr="00747A72">
        <w:rPr>
          <w:rFonts w:ascii="Arial" w:hAnsi="Arial" w:cs="Arial"/>
          <w:sz w:val="22"/>
        </w:rPr>
        <w:t xml:space="preserve"> – SU </w:t>
      </w:r>
      <w:r w:rsidR="00747A72" w:rsidRPr="00747A72">
        <w:rPr>
          <w:rFonts w:ascii="Arial" w:hAnsi="Arial" w:cs="Arial"/>
          <w:sz w:val="22"/>
        </w:rPr>
        <w:t>7_1</w:t>
      </w:r>
    </w:p>
    <w:p w:rsidR="00F22584" w:rsidRPr="00747A72" w:rsidRDefault="00F22584" w:rsidP="00F22584">
      <w:pPr>
        <w:pStyle w:val="Odstavecseseznamem"/>
        <w:numPr>
          <w:ilvl w:val="0"/>
          <w:numId w:val="25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 w:rsidRPr="00747A72">
        <w:rPr>
          <w:rFonts w:ascii="Arial" w:hAnsi="Arial" w:cs="Arial"/>
          <w:sz w:val="22"/>
        </w:rPr>
        <w:t xml:space="preserve">Rekapitulace ceny zakázky na </w:t>
      </w:r>
      <w:r w:rsidR="00402195">
        <w:rPr>
          <w:rFonts w:ascii="Arial" w:hAnsi="Arial" w:cs="Arial"/>
          <w:sz w:val="22"/>
        </w:rPr>
        <w:t>3</w:t>
      </w:r>
      <w:r w:rsidRPr="00747A72">
        <w:rPr>
          <w:rFonts w:ascii="Arial" w:hAnsi="Arial" w:cs="Arial"/>
          <w:sz w:val="22"/>
        </w:rPr>
        <w:t xml:space="preserve">. </w:t>
      </w:r>
      <w:proofErr w:type="spellStart"/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</w:t>
      </w:r>
      <w:r w:rsidR="00747A72" w:rsidRPr="00747A72">
        <w:rPr>
          <w:rFonts w:ascii="Arial" w:hAnsi="Arial" w:cs="Arial"/>
          <w:sz w:val="22"/>
        </w:rPr>
        <w:t>7_1</w:t>
      </w:r>
      <w:r w:rsidRPr="00747A72">
        <w:rPr>
          <w:rFonts w:ascii="Arial" w:hAnsi="Arial" w:cs="Arial"/>
          <w:sz w:val="22"/>
        </w:rPr>
        <w:t xml:space="preserve"> – SU </w:t>
      </w:r>
      <w:r w:rsidR="00747A72" w:rsidRPr="00747A72">
        <w:rPr>
          <w:rFonts w:ascii="Arial" w:hAnsi="Arial" w:cs="Arial"/>
          <w:sz w:val="22"/>
        </w:rPr>
        <w:t>10</w:t>
      </w:r>
    </w:p>
    <w:p w:rsidR="00385825" w:rsidRDefault="00385825" w:rsidP="003E6800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A</w:t>
      </w:r>
      <w:r w:rsidR="00472447" w:rsidRPr="00747A72">
        <w:rPr>
          <w:rFonts w:ascii="Arial" w:hAnsi="Arial" w:cs="Arial"/>
          <w:sz w:val="22"/>
          <w:szCs w:val="22"/>
        </w:rPr>
        <w:t>4</w:t>
      </w:r>
      <w:r w:rsidRPr="00747A72">
        <w:rPr>
          <w:rFonts w:ascii="Arial" w:hAnsi="Arial" w:cs="Arial"/>
          <w:sz w:val="22"/>
          <w:szCs w:val="22"/>
        </w:rPr>
        <w:tab/>
        <w:t>Pojištění účastníka (vzor)</w:t>
      </w:r>
    </w:p>
    <w:p w:rsidR="00402195" w:rsidRDefault="00402195" w:rsidP="00402195">
      <w:pPr>
        <w:pStyle w:val="Odstavecseseznamem"/>
        <w:numPr>
          <w:ilvl w:val="0"/>
          <w:numId w:val="27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</w:t>
      </w:r>
      <w:r w:rsidRPr="00747A72">
        <w:rPr>
          <w:rFonts w:ascii="Arial" w:hAnsi="Arial" w:cs="Arial"/>
          <w:sz w:val="22"/>
        </w:rPr>
        <w:t xml:space="preserve"> 1.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3 – SU 5</w:t>
      </w:r>
    </w:p>
    <w:p w:rsidR="00402195" w:rsidRDefault="00402195" w:rsidP="00402195">
      <w:pPr>
        <w:pStyle w:val="Odstavecseseznamem"/>
        <w:numPr>
          <w:ilvl w:val="0"/>
          <w:numId w:val="27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2</w:t>
      </w:r>
      <w:r w:rsidRPr="00747A7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5 – SU 7_1</w:t>
      </w:r>
    </w:p>
    <w:p w:rsidR="00402195" w:rsidRPr="00402195" w:rsidRDefault="00402195" w:rsidP="00402195">
      <w:pPr>
        <w:pStyle w:val="Odstavecseseznamem"/>
        <w:numPr>
          <w:ilvl w:val="0"/>
          <w:numId w:val="27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3</w:t>
      </w:r>
      <w:r w:rsidRPr="00747A7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7_1 – SU 10</w:t>
      </w:r>
    </w:p>
    <w:p w:rsidR="00A27025" w:rsidRDefault="00A27025" w:rsidP="00747A72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A5</w:t>
      </w:r>
      <w:r w:rsidRPr="00747A72">
        <w:rPr>
          <w:rFonts w:ascii="Arial" w:hAnsi="Arial" w:cs="Arial"/>
          <w:sz w:val="22"/>
          <w:szCs w:val="22"/>
        </w:rPr>
        <w:tab/>
        <w:t>Interní předpisy zadavatele</w:t>
      </w:r>
    </w:p>
    <w:p w:rsidR="00402195" w:rsidRPr="00747A72" w:rsidRDefault="00402195" w:rsidP="00747A72">
      <w:pPr>
        <w:tabs>
          <w:tab w:val="left" w:pos="1276"/>
        </w:tabs>
        <w:spacing w:line="240" w:lineRule="auto"/>
        <w:ind w:left="709"/>
        <w:rPr>
          <w:rFonts w:ascii="Arial" w:hAnsi="Arial" w:cs="Arial"/>
          <w:sz w:val="22"/>
          <w:szCs w:val="22"/>
        </w:rPr>
      </w:pPr>
    </w:p>
    <w:p w:rsidR="003E6800" w:rsidRPr="00747A72" w:rsidRDefault="003E6800" w:rsidP="003E6800">
      <w:pPr>
        <w:pStyle w:val="Odstavecseseznamem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  <w:sz w:val="22"/>
        </w:rPr>
      </w:pPr>
      <w:r w:rsidRPr="00747A72">
        <w:rPr>
          <w:rFonts w:ascii="Arial" w:hAnsi="Arial" w:cs="Arial"/>
          <w:b/>
          <w:sz w:val="22"/>
        </w:rPr>
        <w:t>Kniha „B“</w:t>
      </w:r>
    </w:p>
    <w:p w:rsidR="003E6800" w:rsidRPr="00747A72" w:rsidRDefault="00D547FF" w:rsidP="003E6800">
      <w:pPr>
        <w:spacing w:line="240" w:lineRule="auto"/>
        <w:ind w:left="426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K</w:t>
      </w:r>
      <w:r w:rsidR="003E6800" w:rsidRPr="00747A72">
        <w:rPr>
          <w:rFonts w:ascii="Arial" w:hAnsi="Arial" w:cs="Arial"/>
          <w:sz w:val="22"/>
          <w:szCs w:val="22"/>
        </w:rPr>
        <w:t>niha „B“ obsahuje následující jednotlivé dokumenty:</w:t>
      </w:r>
    </w:p>
    <w:p w:rsidR="00056ED0" w:rsidRPr="00747A72" w:rsidRDefault="0077516D" w:rsidP="00056ED0">
      <w:pPr>
        <w:tabs>
          <w:tab w:val="left" w:pos="1276"/>
        </w:tabs>
        <w:spacing w:line="240" w:lineRule="auto"/>
        <w:ind w:left="1276" w:hanging="567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B1</w:t>
      </w:r>
      <w:r w:rsidRPr="00747A72">
        <w:rPr>
          <w:rFonts w:ascii="Arial" w:hAnsi="Arial" w:cs="Arial"/>
          <w:sz w:val="22"/>
          <w:szCs w:val="22"/>
        </w:rPr>
        <w:tab/>
      </w:r>
      <w:r w:rsidR="00056ED0" w:rsidRPr="00747A72">
        <w:rPr>
          <w:rFonts w:ascii="Arial" w:hAnsi="Arial" w:cs="Arial"/>
          <w:sz w:val="22"/>
          <w:szCs w:val="22"/>
        </w:rPr>
        <w:t xml:space="preserve">Projektová dokumentace pro provádění stavby s názvem </w:t>
      </w:r>
      <w:r w:rsidR="00056ED0" w:rsidRPr="00747A72">
        <w:rPr>
          <w:rFonts w:ascii="Arial" w:hAnsi="Arial" w:cs="Arial"/>
          <w:b/>
          <w:sz w:val="22"/>
          <w:szCs w:val="22"/>
        </w:rPr>
        <w:t xml:space="preserve">„Rekonstrukce tepelného napáječe Litvínov, sekční uzávěry SU 3 – sekční uzávěry SU 10“ </w:t>
      </w:r>
      <w:r w:rsidR="00056ED0" w:rsidRPr="00747A72">
        <w:rPr>
          <w:rFonts w:ascii="Arial" w:hAnsi="Arial" w:cs="Arial"/>
          <w:sz w:val="22"/>
          <w:szCs w:val="22"/>
        </w:rPr>
        <w:t>vypracovaná společností Bilfinger Tebodin Czech Republic, s. r. o., pod archivním č. 0245 – 000 - 51, z ledna 2019</w:t>
      </w:r>
    </w:p>
    <w:p w:rsidR="00F22584" w:rsidRDefault="00F22584" w:rsidP="00747A72">
      <w:pPr>
        <w:pStyle w:val="Odstavecseseznamem"/>
        <w:numPr>
          <w:ilvl w:val="0"/>
          <w:numId w:val="26"/>
        </w:numPr>
        <w:tabs>
          <w:tab w:val="left" w:pos="1134"/>
          <w:tab w:val="left" w:pos="1701"/>
        </w:tabs>
        <w:spacing w:line="240" w:lineRule="auto"/>
        <w:ind w:left="1701" w:hanging="425"/>
        <w:rPr>
          <w:rFonts w:ascii="Arial" w:hAnsi="Arial" w:cs="Arial"/>
          <w:sz w:val="22"/>
        </w:rPr>
      </w:pPr>
      <w:r w:rsidRPr="00747A72">
        <w:rPr>
          <w:rFonts w:ascii="Arial" w:hAnsi="Arial" w:cs="Arial"/>
          <w:sz w:val="22"/>
        </w:rPr>
        <w:t xml:space="preserve">1. </w:t>
      </w:r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 xml:space="preserve">_ „Rekonstrukce tepelného napáječe Litvínov, sekční uzávěry SU 3 – sekční uzávěry SU </w:t>
      </w:r>
      <w:r w:rsidR="00747A72" w:rsidRPr="00747A72">
        <w:rPr>
          <w:rFonts w:ascii="Arial" w:hAnsi="Arial" w:cs="Arial"/>
          <w:sz w:val="22"/>
        </w:rPr>
        <w:t>5</w:t>
      </w:r>
      <w:r w:rsidRPr="00747A72">
        <w:rPr>
          <w:rFonts w:ascii="Arial" w:hAnsi="Arial" w:cs="Arial"/>
          <w:sz w:val="22"/>
        </w:rPr>
        <w:t>“</w:t>
      </w:r>
    </w:p>
    <w:p w:rsidR="00747A72" w:rsidRDefault="00747A72" w:rsidP="00747A72">
      <w:pPr>
        <w:pStyle w:val="Odstavecseseznamem"/>
        <w:numPr>
          <w:ilvl w:val="0"/>
          <w:numId w:val="26"/>
        </w:numPr>
        <w:tabs>
          <w:tab w:val="left" w:pos="1134"/>
          <w:tab w:val="left" w:pos="1701"/>
        </w:tabs>
        <w:spacing w:line="240" w:lineRule="auto"/>
        <w:ind w:left="1701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</w:t>
      </w:r>
      <w:r w:rsidRPr="00747A72">
        <w:rPr>
          <w:rFonts w:ascii="Arial" w:hAnsi="Arial" w:cs="Arial"/>
          <w:sz w:val="22"/>
        </w:rPr>
        <w:t xml:space="preserve">. </w:t>
      </w:r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 xml:space="preserve">_ „Rekonstrukce tepelného napáječe Litvínov, sekční uzávěry SU </w:t>
      </w:r>
      <w:r>
        <w:rPr>
          <w:rFonts w:ascii="Arial" w:hAnsi="Arial" w:cs="Arial"/>
          <w:sz w:val="22"/>
        </w:rPr>
        <w:t>5</w:t>
      </w:r>
      <w:r w:rsidRPr="00747A72">
        <w:rPr>
          <w:rFonts w:ascii="Arial" w:hAnsi="Arial" w:cs="Arial"/>
          <w:sz w:val="22"/>
        </w:rPr>
        <w:t xml:space="preserve"> – sekční uzávěry SU </w:t>
      </w:r>
      <w:r>
        <w:rPr>
          <w:rFonts w:ascii="Arial" w:hAnsi="Arial" w:cs="Arial"/>
          <w:sz w:val="22"/>
        </w:rPr>
        <w:t>7_1</w:t>
      </w:r>
      <w:r w:rsidRPr="00747A72">
        <w:rPr>
          <w:rFonts w:ascii="Arial" w:hAnsi="Arial" w:cs="Arial"/>
          <w:sz w:val="22"/>
        </w:rPr>
        <w:t>“</w:t>
      </w:r>
    </w:p>
    <w:p w:rsidR="00747A72" w:rsidRPr="00747A72" w:rsidRDefault="00747A72" w:rsidP="00747A72">
      <w:pPr>
        <w:pStyle w:val="Odstavecseseznamem"/>
        <w:numPr>
          <w:ilvl w:val="0"/>
          <w:numId w:val="26"/>
        </w:numPr>
        <w:tabs>
          <w:tab w:val="left" w:pos="1134"/>
          <w:tab w:val="left" w:pos="1701"/>
        </w:tabs>
        <w:spacing w:line="240" w:lineRule="auto"/>
        <w:ind w:left="1701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Pr="00747A72">
        <w:rPr>
          <w:rFonts w:ascii="Arial" w:hAnsi="Arial" w:cs="Arial"/>
          <w:sz w:val="22"/>
        </w:rPr>
        <w:t xml:space="preserve">. </w:t>
      </w:r>
      <w:r w:rsidR="00165F89">
        <w:rPr>
          <w:rFonts w:ascii="Arial" w:hAnsi="Arial" w:cs="Arial"/>
          <w:sz w:val="22"/>
        </w:rPr>
        <w:t>část</w:t>
      </w:r>
      <w:r w:rsidRPr="00747A72">
        <w:rPr>
          <w:rFonts w:ascii="Arial" w:hAnsi="Arial" w:cs="Arial"/>
          <w:sz w:val="22"/>
        </w:rPr>
        <w:t xml:space="preserve">_ „Rekonstrukce tepelného napáječe Litvínov, sekční uzávěry SU </w:t>
      </w:r>
      <w:r>
        <w:rPr>
          <w:rFonts w:ascii="Arial" w:hAnsi="Arial" w:cs="Arial"/>
          <w:sz w:val="22"/>
        </w:rPr>
        <w:t>7_1</w:t>
      </w:r>
      <w:r w:rsidRPr="00747A72">
        <w:rPr>
          <w:rFonts w:ascii="Arial" w:hAnsi="Arial" w:cs="Arial"/>
          <w:sz w:val="22"/>
        </w:rPr>
        <w:t xml:space="preserve"> – sekční uzávěry SU </w:t>
      </w:r>
      <w:r>
        <w:rPr>
          <w:rFonts w:ascii="Arial" w:hAnsi="Arial" w:cs="Arial"/>
          <w:sz w:val="22"/>
        </w:rPr>
        <w:t>10</w:t>
      </w:r>
      <w:r w:rsidRPr="00747A72">
        <w:rPr>
          <w:rFonts w:ascii="Arial" w:hAnsi="Arial" w:cs="Arial"/>
          <w:sz w:val="22"/>
        </w:rPr>
        <w:t>“</w:t>
      </w:r>
    </w:p>
    <w:p w:rsidR="001B08FD" w:rsidRPr="00747A72" w:rsidRDefault="0077516D" w:rsidP="00056ED0">
      <w:pPr>
        <w:tabs>
          <w:tab w:val="left" w:pos="1276"/>
        </w:tabs>
        <w:spacing w:line="240" w:lineRule="auto"/>
        <w:ind w:left="1276" w:hanging="567"/>
        <w:rPr>
          <w:rFonts w:ascii="Arial" w:hAnsi="Arial" w:cs="Arial"/>
          <w:sz w:val="22"/>
          <w:szCs w:val="22"/>
        </w:rPr>
      </w:pPr>
      <w:r w:rsidRPr="00747A72">
        <w:rPr>
          <w:rFonts w:ascii="Arial" w:hAnsi="Arial" w:cs="Arial"/>
          <w:sz w:val="22"/>
          <w:szCs w:val="22"/>
        </w:rPr>
        <w:t>B</w:t>
      </w:r>
      <w:r w:rsidR="00402195">
        <w:rPr>
          <w:rFonts w:ascii="Arial" w:hAnsi="Arial" w:cs="Arial"/>
          <w:sz w:val="22"/>
          <w:szCs w:val="22"/>
        </w:rPr>
        <w:t>4</w:t>
      </w:r>
      <w:r w:rsidRPr="00747A72">
        <w:rPr>
          <w:rFonts w:ascii="Arial" w:hAnsi="Arial" w:cs="Arial"/>
          <w:sz w:val="22"/>
          <w:szCs w:val="22"/>
        </w:rPr>
        <w:tab/>
        <w:t xml:space="preserve">Příloha č. </w:t>
      </w:r>
      <w:r w:rsidR="00472447" w:rsidRPr="00747A72">
        <w:rPr>
          <w:rFonts w:ascii="Arial" w:hAnsi="Arial" w:cs="Arial"/>
          <w:sz w:val="22"/>
          <w:szCs w:val="22"/>
        </w:rPr>
        <w:t>2</w:t>
      </w:r>
      <w:r w:rsidRPr="00747A7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7A72">
        <w:rPr>
          <w:rFonts w:ascii="Arial" w:hAnsi="Arial" w:cs="Arial"/>
          <w:sz w:val="22"/>
          <w:szCs w:val="22"/>
        </w:rPr>
        <w:t>SoD</w:t>
      </w:r>
      <w:proofErr w:type="spellEnd"/>
      <w:r w:rsidRPr="00747A72">
        <w:rPr>
          <w:rFonts w:ascii="Arial" w:hAnsi="Arial" w:cs="Arial"/>
          <w:sz w:val="22"/>
          <w:szCs w:val="22"/>
        </w:rPr>
        <w:t xml:space="preserve"> </w:t>
      </w:r>
      <w:r w:rsidR="00CD1A81" w:rsidRPr="00747A72">
        <w:rPr>
          <w:rFonts w:ascii="Arial" w:hAnsi="Arial" w:cs="Arial"/>
          <w:sz w:val="22"/>
          <w:szCs w:val="22"/>
        </w:rPr>
        <w:t>-</w:t>
      </w:r>
      <w:r w:rsidRPr="00747A72">
        <w:rPr>
          <w:rFonts w:ascii="Arial" w:hAnsi="Arial" w:cs="Arial"/>
          <w:sz w:val="22"/>
          <w:szCs w:val="22"/>
        </w:rPr>
        <w:t xml:space="preserve"> Seznam poddodavatelů (vzor)</w:t>
      </w:r>
    </w:p>
    <w:p w:rsidR="00402195" w:rsidRDefault="00402195" w:rsidP="00402195">
      <w:pPr>
        <w:pStyle w:val="Odstavecseseznamem"/>
        <w:numPr>
          <w:ilvl w:val="0"/>
          <w:numId w:val="28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</w:t>
      </w:r>
      <w:r w:rsidRPr="00747A72">
        <w:rPr>
          <w:rFonts w:ascii="Arial" w:hAnsi="Arial" w:cs="Arial"/>
          <w:sz w:val="22"/>
        </w:rPr>
        <w:t xml:space="preserve"> 1.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3 – SU 5</w:t>
      </w:r>
    </w:p>
    <w:p w:rsidR="00402195" w:rsidRDefault="00402195" w:rsidP="00402195">
      <w:pPr>
        <w:pStyle w:val="Odstavecseseznamem"/>
        <w:numPr>
          <w:ilvl w:val="0"/>
          <w:numId w:val="28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2</w:t>
      </w:r>
      <w:r w:rsidRPr="00747A7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5 – SU 7_1</w:t>
      </w:r>
    </w:p>
    <w:p w:rsidR="00402195" w:rsidRPr="00402195" w:rsidRDefault="00402195" w:rsidP="00402195">
      <w:pPr>
        <w:pStyle w:val="Odstavecseseznamem"/>
        <w:numPr>
          <w:ilvl w:val="0"/>
          <w:numId w:val="28"/>
        </w:numPr>
        <w:tabs>
          <w:tab w:val="left" w:pos="1276"/>
          <w:tab w:val="left" w:pos="1701"/>
        </w:tabs>
        <w:spacing w:line="240" w:lineRule="auto"/>
        <w:ind w:hanging="1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3</w:t>
      </w:r>
      <w:r w:rsidRPr="00747A72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část </w:t>
      </w:r>
      <w:proofErr w:type="spellStart"/>
      <w:r>
        <w:rPr>
          <w:rFonts w:ascii="Arial" w:hAnsi="Arial" w:cs="Arial"/>
          <w:sz w:val="22"/>
        </w:rPr>
        <w:t>zakázky</w:t>
      </w:r>
      <w:r w:rsidRPr="00747A72">
        <w:rPr>
          <w:rFonts w:ascii="Arial" w:hAnsi="Arial" w:cs="Arial"/>
          <w:sz w:val="22"/>
        </w:rPr>
        <w:t>_SU</w:t>
      </w:r>
      <w:proofErr w:type="spellEnd"/>
      <w:r w:rsidRPr="00747A72">
        <w:rPr>
          <w:rFonts w:ascii="Arial" w:hAnsi="Arial" w:cs="Arial"/>
          <w:sz w:val="22"/>
        </w:rPr>
        <w:t xml:space="preserve"> 7_1 – SU 10</w:t>
      </w:r>
    </w:p>
    <w:p w:rsidR="00B56C66" w:rsidRPr="00747A72" w:rsidRDefault="00B56C66" w:rsidP="00D754CF">
      <w:pPr>
        <w:tabs>
          <w:tab w:val="left" w:pos="1134"/>
        </w:tabs>
        <w:spacing w:line="240" w:lineRule="auto"/>
        <w:rPr>
          <w:rFonts w:ascii="Arial" w:hAnsi="Arial" w:cs="Arial"/>
          <w:sz w:val="22"/>
          <w:szCs w:val="22"/>
        </w:rPr>
      </w:pPr>
    </w:p>
    <w:sectPr w:rsidR="00B56C66" w:rsidRPr="00747A72" w:rsidSect="00971EFE">
      <w:headerReference w:type="default" r:id="rId11"/>
      <w:footerReference w:type="default" r:id="rId12"/>
      <w:pgSz w:w="11906" w:h="16838" w:code="9"/>
      <w:pgMar w:top="1417" w:right="1417" w:bottom="1417" w:left="1417" w:header="567" w:footer="6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971EFE" w:rsidRDefault="000431BB" w:rsidP="000431BB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1EFE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0B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71EF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0BE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971EF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472447" w:rsidRPr="00407F55" w:rsidTr="00472447">
      <w:trPr>
        <w:trHeight w:val="964"/>
        <w:jc w:val="center"/>
      </w:trPr>
      <w:tc>
        <w:tcPr>
          <w:tcW w:w="3119" w:type="dxa"/>
          <w:vAlign w:val="center"/>
        </w:tcPr>
        <w:p w:rsidR="00472447" w:rsidRPr="00407F55" w:rsidRDefault="00DC7A70" w:rsidP="0059585C">
          <w:pPr>
            <w:tabs>
              <w:tab w:val="center" w:pos="4536"/>
              <w:tab w:val="right" w:pos="9072"/>
            </w:tabs>
            <w:spacing w:before="60" w:after="60"/>
            <w:rPr>
              <w:rFonts w:ascii="Arial" w:hAnsi="Arial"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  <w:lang w:eastAsia="cs-CZ"/>
            </w:rPr>
            <w:drawing>
              <wp:inline distT="0" distB="0" distL="0" distR="0" wp14:anchorId="5C7A4044" wp14:editId="590062E5">
                <wp:extent cx="1712595" cy="552450"/>
                <wp:effectExtent l="0" t="0" r="1905" b="0"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59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472447" w:rsidRPr="00472447" w:rsidRDefault="00472447" w:rsidP="00472447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b/>
              <w:caps/>
              <w:sz w:val="18"/>
              <w:szCs w:val="18"/>
            </w:rPr>
          </w:pPr>
          <w:r>
            <w:rPr>
              <w:rFonts w:ascii="Arial" w:hAnsi="Arial" w:cs="Arial"/>
              <w:b/>
              <w:caps/>
              <w:sz w:val="18"/>
              <w:szCs w:val="18"/>
            </w:rPr>
            <w:t>Část 1</w:t>
          </w:r>
          <w:r w:rsidRPr="00472447">
            <w:rPr>
              <w:rFonts w:ascii="Arial" w:hAnsi="Arial" w:cs="Arial"/>
              <w:b/>
              <w:caps/>
              <w:sz w:val="18"/>
              <w:szCs w:val="18"/>
            </w:rPr>
            <w:t xml:space="preserve"> zadávací dokumentace</w:t>
          </w:r>
        </w:p>
        <w:p w:rsidR="00472447" w:rsidRPr="00DC7A70" w:rsidRDefault="00DC7A70" w:rsidP="00165F89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caps/>
              <w:sz w:val="18"/>
              <w:szCs w:val="18"/>
              <w:lang w:val="en-US"/>
            </w:rPr>
          </w:pPr>
          <w:r w:rsidRPr="00DC7A70">
            <w:rPr>
              <w:rFonts w:ascii="Arial" w:hAnsi="Arial" w:cs="Arial"/>
              <w:b/>
              <w:sz w:val="18"/>
              <w:szCs w:val="18"/>
            </w:rPr>
            <w:t>Realizace stavby „REKO TN Litvínov“</w:t>
          </w:r>
        </w:p>
      </w:tc>
      <w:tc>
        <w:tcPr>
          <w:tcW w:w="2268" w:type="dxa"/>
        </w:tcPr>
        <w:p w:rsidR="00472447" w:rsidRDefault="00DC7A70" w:rsidP="00653113">
          <w:pPr>
            <w:tabs>
              <w:tab w:val="center" w:pos="4536"/>
              <w:tab w:val="right" w:pos="9072"/>
            </w:tabs>
            <w:spacing w:before="200" w:after="12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noProof/>
              <w:lang w:eastAsia="cs-CZ"/>
            </w:rPr>
            <w:drawing>
              <wp:inline distT="0" distB="0" distL="0" distR="0" wp14:anchorId="70A641D7" wp14:editId="3538D037">
                <wp:extent cx="1351280" cy="307340"/>
                <wp:effectExtent l="0" t="0" r="1270" b="0"/>
                <wp:docPr id="7" name="Obrázek 7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07F55" w:rsidRPr="00971EFE" w:rsidRDefault="00407F55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797D"/>
    <w:multiLevelType w:val="hybridMultilevel"/>
    <w:tmpl w:val="1A7EB8C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>
    <w:nsid w:val="4288197E"/>
    <w:multiLevelType w:val="hybridMultilevel"/>
    <w:tmpl w:val="2F9A73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13B70"/>
    <w:multiLevelType w:val="hybridMultilevel"/>
    <w:tmpl w:val="057814D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E125C"/>
    <w:multiLevelType w:val="hybridMultilevel"/>
    <w:tmpl w:val="2F9A73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D9D441F"/>
    <w:multiLevelType w:val="hybridMultilevel"/>
    <w:tmpl w:val="1624C5C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2"/>
  </w:num>
  <w:num w:numId="12">
    <w:abstractNumId w:val="1"/>
  </w:num>
  <w:num w:numId="13">
    <w:abstractNumId w:val="7"/>
  </w:num>
  <w:num w:numId="14">
    <w:abstractNumId w:val="5"/>
  </w:num>
  <w:num w:numId="15">
    <w:abstractNumId w:val="11"/>
  </w:num>
  <w:num w:numId="16">
    <w:abstractNumId w:val="10"/>
  </w:num>
  <w:num w:numId="17">
    <w:abstractNumId w:val="6"/>
  </w:num>
  <w:num w:numId="18">
    <w:abstractNumId w:val="14"/>
  </w:num>
  <w:num w:numId="19">
    <w:abstractNumId w:val="0"/>
  </w:num>
  <w:num w:numId="20">
    <w:abstractNumId w:val="0"/>
  </w:num>
  <w:num w:numId="21">
    <w:abstractNumId w:val="0"/>
  </w:num>
  <w:num w:numId="22">
    <w:abstractNumId w:val="13"/>
  </w:num>
  <w:num w:numId="23">
    <w:abstractNumId w:val="3"/>
  </w:num>
  <w:num w:numId="24">
    <w:abstractNumId w:val="12"/>
  </w:num>
  <w:num w:numId="25">
    <w:abstractNumId w:val="4"/>
  </w:num>
  <w:num w:numId="26">
    <w:abstractNumId w:val="16"/>
  </w:num>
  <w:num w:numId="27">
    <w:abstractNumId w:val="15"/>
  </w:num>
  <w:num w:numId="28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431BB"/>
    <w:rsid w:val="0005637B"/>
    <w:rsid w:val="00056ED0"/>
    <w:rsid w:val="00072FF9"/>
    <w:rsid w:val="000D46D9"/>
    <w:rsid w:val="0011135D"/>
    <w:rsid w:val="00114828"/>
    <w:rsid w:val="0013481F"/>
    <w:rsid w:val="001577D3"/>
    <w:rsid w:val="00165F89"/>
    <w:rsid w:val="001B08FD"/>
    <w:rsid w:val="001B38CD"/>
    <w:rsid w:val="001B7F0A"/>
    <w:rsid w:val="001C0CD2"/>
    <w:rsid w:val="001F4331"/>
    <w:rsid w:val="0025368D"/>
    <w:rsid w:val="00262A3D"/>
    <w:rsid w:val="00273264"/>
    <w:rsid w:val="00281FD6"/>
    <w:rsid w:val="0029371D"/>
    <w:rsid w:val="002C65D4"/>
    <w:rsid w:val="002E272C"/>
    <w:rsid w:val="002E30B9"/>
    <w:rsid w:val="002E35A2"/>
    <w:rsid w:val="002F20F3"/>
    <w:rsid w:val="002F604E"/>
    <w:rsid w:val="003160B8"/>
    <w:rsid w:val="00385825"/>
    <w:rsid w:val="003E6800"/>
    <w:rsid w:val="0040185C"/>
    <w:rsid w:val="00402195"/>
    <w:rsid w:val="00407F55"/>
    <w:rsid w:val="004263AA"/>
    <w:rsid w:val="0044622F"/>
    <w:rsid w:val="00465A59"/>
    <w:rsid w:val="00472447"/>
    <w:rsid w:val="004D74C9"/>
    <w:rsid w:val="004E7246"/>
    <w:rsid w:val="00512A1F"/>
    <w:rsid w:val="00515BA9"/>
    <w:rsid w:val="00555DB1"/>
    <w:rsid w:val="00584A3D"/>
    <w:rsid w:val="0059585C"/>
    <w:rsid w:val="006440DC"/>
    <w:rsid w:val="00682D7F"/>
    <w:rsid w:val="00694AAE"/>
    <w:rsid w:val="007074C7"/>
    <w:rsid w:val="00727A7C"/>
    <w:rsid w:val="00747A72"/>
    <w:rsid w:val="0077516D"/>
    <w:rsid w:val="0080489F"/>
    <w:rsid w:val="0085017F"/>
    <w:rsid w:val="008955CB"/>
    <w:rsid w:val="00913C17"/>
    <w:rsid w:val="0092602A"/>
    <w:rsid w:val="00946BFF"/>
    <w:rsid w:val="00962299"/>
    <w:rsid w:val="00971EFE"/>
    <w:rsid w:val="00972350"/>
    <w:rsid w:val="009764BE"/>
    <w:rsid w:val="00983FDC"/>
    <w:rsid w:val="009C1BC6"/>
    <w:rsid w:val="009C1C4D"/>
    <w:rsid w:val="00A000E4"/>
    <w:rsid w:val="00A12BFC"/>
    <w:rsid w:val="00A27025"/>
    <w:rsid w:val="00A32A1D"/>
    <w:rsid w:val="00A539FE"/>
    <w:rsid w:val="00A60E57"/>
    <w:rsid w:val="00A72DE2"/>
    <w:rsid w:val="00A91880"/>
    <w:rsid w:val="00A92212"/>
    <w:rsid w:val="00A92944"/>
    <w:rsid w:val="00AF706D"/>
    <w:rsid w:val="00B14F12"/>
    <w:rsid w:val="00B154F7"/>
    <w:rsid w:val="00B419D2"/>
    <w:rsid w:val="00B56C66"/>
    <w:rsid w:val="00B7201A"/>
    <w:rsid w:val="00B77D09"/>
    <w:rsid w:val="00BD0480"/>
    <w:rsid w:val="00C04ADD"/>
    <w:rsid w:val="00C2520E"/>
    <w:rsid w:val="00C472E3"/>
    <w:rsid w:val="00C67193"/>
    <w:rsid w:val="00C851D0"/>
    <w:rsid w:val="00C91826"/>
    <w:rsid w:val="00CB6A96"/>
    <w:rsid w:val="00CD1A81"/>
    <w:rsid w:val="00D049A4"/>
    <w:rsid w:val="00D11509"/>
    <w:rsid w:val="00D204F1"/>
    <w:rsid w:val="00D547FF"/>
    <w:rsid w:val="00D754CF"/>
    <w:rsid w:val="00DB0DFE"/>
    <w:rsid w:val="00DC7A70"/>
    <w:rsid w:val="00E03433"/>
    <w:rsid w:val="00E15E0C"/>
    <w:rsid w:val="00E67369"/>
    <w:rsid w:val="00E80379"/>
    <w:rsid w:val="00E90BE1"/>
    <w:rsid w:val="00EA5999"/>
    <w:rsid w:val="00ED50F7"/>
    <w:rsid w:val="00F22584"/>
    <w:rsid w:val="00F85B5F"/>
    <w:rsid w:val="00F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8B0C-ACA3-4112-A337-80EB3307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2116</TotalTime>
  <Pages>3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teplárenská a.s.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Vepřek Tomáš</dc:creator>
  <cp:lastModifiedBy>Hyneš Vladimír</cp:lastModifiedBy>
  <cp:revision>12</cp:revision>
  <cp:lastPrinted>2019-06-11T06:53:00Z</cp:lastPrinted>
  <dcterms:created xsi:type="dcterms:W3CDTF">2018-09-05T07:14:00Z</dcterms:created>
  <dcterms:modified xsi:type="dcterms:W3CDTF">2019-06-12T07:31:00Z</dcterms:modified>
</cp:coreProperties>
</file>