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E3" w:rsidRDefault="00C152E3" w:rsidP="00C152E3">
      <w:pPr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1B1CB3">
        <w:rPr>
          <w:rFonts w:eastAsia="Times New Roman" w:cs="Arial"/>
          <w:b/>
          <w:sz w:val="32"/>
          <w:szCs w:val="32"/>
          <w:lang w:eastAsia="cs-CZ"/>
        </w:rPr>
        <w:t>Česk</w:t>
      </w:r>
      <w:r>
        <w:rPr>
          <w:rFonts w:eastAsia="Times New Roman" w:cs="Arial"/>
          <w:b/>
          <w:sz w:val="32"/>
          <w:szCs w:val="32"/>
          <w:lang w:eastAsia="cs-CZ"/>
        </w:rPr>
        <w:t>á jezdecká federace</w:t>
      </w:r>
    </w:p>
    <w:p w:rsidR="00C152E3" w:rsidRDefault="00C152E3" w:rsidP="00C152E3">
      <w:pPr>
        <w:pBdr>
          <w:bottom w:val="single" w:sz="4" w:space="1" w:color="auto"/>
        </w:pBdr>
        <w:jc w:val="center"/>
        <w:rPr>
          <w:rFonts w:eastAsia="Times New Roman" w:cs="Arial"/>
          <w:bCs/>
          <w:szCs w:val="20"/>
          <w:lang w:eastAsia="cs-CZ"/>
        </w:rPr>
      </w:pPr>
      <w:r>
        <w:rPr>
          <w:rFonts w:eastAsia="Times New Roman" w:cs="Arial"/>
          <w:bCs/>
          <w:szCs w:val="20"/>
          <w:lang w:eastAsia="cs-CZ"/>
        </w:rPr>
        <w:t>Zátopkova 100/2, 160 17 Praha 6, IČO: 48549886, www.cjf.cz</w:t>
      </w:r>
    </w:p>
    <w:p w:rsidR="00C152E3" w:rsidRPr="00F61679" w:rsidRDefault="00C152E3" w:rsidP="00C152E3">
      <w:pPr>
        <w:pStyle w:val="Zkladntext22"/>
        <w:jc w:val="left"/>
        <w:rPr>
          <w:i w:val="0"/>
          <w:sz w:val="24"/>
        </w:rPr>
      </w:pPr>
      <w:proofErr w:type="gramStart"/>
      <w:r w:rsidRPr="00F61679">
        <w:rPr>
          <w:i w:val="0"/>
          <w:sz w:val="24"/>
        </w:rPr>
        <w:t>Č</w:t>
      </w:r>
      <w:r w:rsidRPr="00FF09EF">
        <w:rPr>
          <w:i w:val="0"/>
          <w:sz w:val="24"/>
        </w:rPr>
        <w:t>.j.</w:t>
      </w:r>
      <w:proofErr w:type="gramEnd"/>
      <w:r w:rsidRPr="00FF09EF">
        <w:rPr>
          <w:i w:val="0"/>
          <w:sz w:val="24"/>
        </w:rPr>
        <w:t>: VZ-01/06-2023</w:t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>
        <w:rPr>
          <w:i w:val="0"/>
          <w:sz w:val="24"/>
        </w:rPr>
        <w:tab/>
        <w:t xml:space="preserve">          </w:t>
      </w:r>
      <w:r w:rsidRPr="0017341D">
        <w:rPr>
          <w:i w:val="0"/>
          <w:sz w:val="24"/>
        </w:rPr>
        <w:t xml:space="preserve">Praha, </w:t>
      </w:r>
      <w:r>
        <w:rPr>
          <w:i w:val="0"/>
          <w:sz w:val="24"/>
        </w:rPr>
        <w:t>12</w:t>
      </w:r>
      <w:r w:rsidRPr="0017341D">
        <w:rPr>
          <w:i w:val="0"/>
          <w:sz w:val="24"/>
        </w:rPr>
        <w:t>. červ</w:t>
      </w:r>
      <w:r>
        <w:rPr>
          <w:i w:val="0"/>
          <w:sz w:val="24"/>
        </w:rPr>
        <w:t xml:space="preserve">ence </w:t>
      </w:r>
      <w:r w:rsidRPr="0017341D">
        <w:rPr>
          <w:i w:val="0"/>
          <w:sz w:val="24"/>
        </w:rPr>
        <w:t>2023</w:t>
      </w:r>
    </w:p>
    <w:p w:rsidR="00C152E3" w:rsidRPr="0064413D" w:rsidRDefault="00C152E3" w:rsidP="00C152E3">
      <w:pPr>
        <w:pStyle w:val="Zkladntext22"/>
        <w:rPr>
          <w:i w:val="0"/>
          <w:sz w:val="24"/>
        </w:rPr>
      </w:pP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  <w:t xml:space="preserve">                       </w:t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>
        <w:rPr>
          <w:i w:val="0"/>
          <w:sz w:val="24"/>
        </w:rPr>
        <w:t xml:space="preserve">          </w:t>
      </w:r>
      <w:r>
        <w:rPr>
          <w:i w:val="0"/>
          <w:sz w:val="24"/>
        </w:rPr>
        <w:t>Počet stran textu: 1</w:t>
      </w:r>
    </w:p>
    <w:p w:rsidR="00C152E3" w:rsidRDefault="00C152E3" w:rsidP="003233C4"/>
    <w:p w:rsidR="00C152E3" w:rsidRPr="00C152E3" w:rsidRDefault="00C152E3" w:rsidP="00C152E3">
      <w:pPr>
        <w:keepNext/>
        <w:numPr>
          <w:ilvl w:val="6"/>
          <w:numId w:val="0"/>
        </w:numPr>
        <w:tabs>
          <w:tab w:val="left" w:pos="708"/>
        </w:tabs>
        <w:autoSpaceDN w:val="0"/>
        <w:jc w:val="center"/>
        <w:outlineLvl w:val="6"/>
        <w:rPr>
          <w:rFonts w:eastAsia="SimSun" w:cs="Times New Roman"/>
          <w:b/>
          <w:kern w:val="2"/>
          <w:sz w:val="32"/>
          <w:szCs w:val="28"/>
        </w:rPr>
      </w:pPr>
      <w:r w:rsidRPr="00C152E3">
        <w:rPr>
          <w:rFonts w:eastAsia="SimSun" w:cs="Times New Roman"/>
          <w:b/>
          <w:kern w:val="2"/>
          <w:sz w:val="32"/>
          <w:szCs w:val="28"/>
        </w:rPr>
        <w:t>Doplnění zadávací dokumentace č. 1</w:t>
      </w:r>
    </w:p>
    <w:p w:rsidR="003233C4" w:rsidRDefault="003233C4" w:rsidP="003233C4"/>
    <w:p w:rsidR="003233C4" w:rsidRDefault="003233C4" w:rsidP="003233C4"/>
    <w:p w:rsidR="003727EC" w:rsidRDefault="003233C4" w:rsidP="003233C4">
      <w:r>
        <w:t xml:space="preserve">Věc: </w:t>
      </w:r>
      <w:r w:rsidRPr="003233C4">
        <w:t>Pořízení sportovních setů pro regionální závody a SCM - Doplnění zadávací dokumentace č. 1</w:t>
      </w:r>
      <w:r>
        <w:t>ve smyslu a § 99 zákona č. 134/2016 Sb., o zadávání veřejných zakázek, ve znění pozdějších předpisů (dále jen „ZZVZ“)</w:t>
      </w:r>
    </w:p>
    <w:p w:rsidR="003233C4" w:rsidRDefault="003233C4" w:rsidP="003233C4"/>
    <w:p w:rsidR="003233C4" w:rsidRPr="003233C4" w:rsidRDefault="003233C4" w:rsidP="003233C4">
      <w:pPr>
        <w:spacing w:after="0"/>
        <w:rPr>
          <w:b/>
        </w:rPr>
      </w:pPr>
      <w:r w:rsidRPr="003233C4">
        <w:rPr>
          <w:b/>
        </w:rPr>
        <w:t>Doplnění z podnětu Zadavatele:</w:t>
      </w:r>
    </w:p>
    <w:p w:rsidR="002E5F9C" w:rsidRDefault="003233C4" w:rsidP="003233C4">
      <w:pPr>
        <w:spacing w:after="0"/>
      </w:pPr>
      <w:r w:rsidRPr="003233C4">
        <w:t xml:space="preserve">Po kontrole </w:t>
      </w:r>
      <w:r>
        <w:t xml:space="preserve">zadávací </w:t>
      </w:r>
      <w:r w:rsidRPr="003233C4">
        <w:t>dokumentace byl</w:t>
      </w:r>
      <w:r>
        <w:t>a</w:t>
      </w:r>
      <w:r w:rsidRPr="003233C4">
        <w:t xml:space="preserve"> </w:t>
      </w:r>
      <w:r>
        <w:t xml:space="preserve">upravena Příloha č. 1A </w:t>
      </w:r>
      <w:r w:rsidRPr="003233C4">
        <w:t>Technická specifikace</w:t>
      </w:r>
      <w:r>
        <w:t xml:space="preserve"> následovně:</w:t>
      </w:r>
    </w:p>
    <w:p w:rsidR="002E5F9C" w:rsidRDefault="002E5F9C" w:rsidP="003233C4">
      <w:pPr>
        <w:spacing w:after="0"/>
      </w:pPr>
    </w:p>
    <w:p w:rsidR="002E5F9C" w:rsidRDefault="003233C4" w:rsidP="003233C4">
      <w:pPr>
        <w:spacing w:after="0"/>
      </w:pPr>
      <w:r>
        <w:t xml:space="preserve">1) na </w:t>
      </w:r>
      <w:r w:rsidR="002E5F9C">
        <w:t>listu</w:t>
      </w:r>
      <w:r>
        <w:t xml:space="preserve"> „Souhrn “ byl na řádku 25 </w:t>
      </w:r>
      <w:r w:rsidR="002E5F9C">
        <w:t xml:space="preserve">ve </w:t>
      </w:r>
      <w:r>
        <w:t xml:space="preserve">sloupci E změněn počet na 1 a na řádku </w:t>
      </w:r>
      <w:r w:rsidR="002E5F9C">
        <w:t>25 ve sloupci F doplněn text: „dle Pravidel pro překážky“.</w:t>
      </w:r>
    </w:p>
    <w:p w:rsidR="002E5F9C" w:rsidRDefault="002E5F9C" w:rsidP="003233C4">
      <w:pPr>
        <w:spacing w:after="0"/>
      </w:pPr>
    </w:p>
    <w:p w:rsidR="003233C4" w:rsidRDefault="002E5F9C" w:rsidP="003233C4">
      <w:pPr>
        <w:spacing w:after="0"/>
      </w:pPr>
      <w:r>
        <w:t>2) na listu „1. závodní sada parkur“ byl na řádku 11 ve sloupci D a na řádku 21 ve sloupci D změněn text na: „min</w:t>
      </w:r>
      <w:r w:rsidR="00C152E3">
        <w:t xml:space="preserve">. </w:t>
      </w:r>
      <w:r>
        <w:t xml:space="preserve">160 cm“ a dále byl na řádku 12 sloupci D změněn text </w:t>
      </w:r>
      <w:proofErr w:type="gramStart"/>
      <w:r>
        <w:t>na</w:t>
      </w:r>
      <w:proofErr w:type="gramEnd"/>
      <w:r>
        <w:t xml:space="preserve">: „80 cm po </w:t>
      </w:r>
      <w:proofErr w:type="spellStart"/>
      <w:r>
        <w:t>zaokr</w:t>
      </w:r>
      <w:proofErr w:type="spellEnd"/>
      <w:r>
        <w:t xml:space="preserve">. (tedy 75-84 cm)“.   </w:t>
      </w:r>
    </w:p>
    <w:p w:rsidR="003233C4" w:rsidRDefault="003233C4" w:rsidP="003233C4">
      <w:pPr>
        <w:spacing w:after="0"/>
      </w:pPr>
    </w:p>
    <w:p w:rsidR="003233C4" w:rsidRDefault="003233C4" w:rsidP="003233C4">
      <w:pPr>
        <w:spacing w:after="0"/>
      </w:pPr>
      <w:r w:rsidRPr="003233C4">
        <w:t>Přikládáme upravenou dokumentaci</w:t>
      </w:r>
      <w:r>
        <w:t xml:space="preserve"> - </w:t>
      </w:r>
      <w:r w:rsidRPr="003233C4">
        <w:t>Příloh</w:t>
      </w:r>
      <w:r w:rsidR="002E5F9C">
        <w:t>u</w:t>
      </w:r>
      <w:r w:rsidRPr="003233C4">
        <w:t xml:space="preserve"> č. 1A Technick</w:t>
      </w:r>
      <w:r w:rsidR="002E5F9C">
        <w:t>ou</w:t>
      </w:r>
      <w:r w:rsidRPr="003233C4">
        <w:t xml:space="preserve"> specifikac</w:t>
      </w:r>
      <w:r w:rsidR="002E5F9C">
        <w:t>i</w:t>
      </w:r>
    </w:p>
    <w:p w:rsidR="003233C4" w:rsidRDefault="003233C4" w:rsidP="003233C4">
      <w:pPr>
        <w:spacing w:after="0"/>
      </w:pPr>
    </w:p>
    <w:p w:rsidR="003233C4" w:rsidRDefault="003233C4" w:rsidP="003233C4">
      <w:pPr>
        <w:spacing w:after="0"/>
      </w:pPr>
    </w:p>
    <w:p w:rsidR="003233C4" w:rsidRDefault="003233C4" w:rsidP="003233C4">
      <w:pPr>
        <w:spacing w:after="0"/>
      </w:pPr>
    </w:p>
    <w:p w:rsidR="003233C4" w:rsidRPr="003233C4" w:rsidRDefault="003233C4" w:rsidP="003233C4">
      <w:pPr>
        <w:spacing w:after="0"/>
        <w:rPr>
          <w:b/>
        </w:rPr>
      </w:pPr>
      <w:r w:rsidRPr="003233C4">
        <w:rPr>
          <w:b/>
        </w:rPr>
        <w:t>Příloha: dle textu</w:t>
      </w:r>
    </w:p>
    <w:p w:rsidR="003233C4" w:rsidRDefault="003233C4" w:rsidP="003233C4">
      <w:pPr>
        <w:spacing w:after="0"/>
      </w:pPr>
    </w:p>
    <w:p w:rsidR="003233C4" w:rsidRPr="00C152E3" w:rsidRDefault="003233C4" w:rsidP="00C15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52E3" w:rsidRPr="00C152E3" w:rsidRDefault="00B5571E" w:rsidP="00B5571E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bookmarkStart w:id="0" w:name="_GoBack"/>
      <w:bookmarkEnd w:id="0"/>
      <w:r w:rsidR="00C152E3" w:rsidRPr="00C152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Radek </w:t>
      </w:r>
      <w:proofErr w:type="spellStart"/>
      <w:r w:rsidR="00C152E3" w:rsidRPr="00C152E3">
        <w:rPr>
          <w:rFonts w:ascii="Times New Roman" w:eastAsia="Times New Roman" w:hAnsi="Times New Roman" w:cs="Times New Roman"/>
          <w:sz w:val="24"/>
          <w:szCs w:val="24"/>
          <w:lang w:eastAsia="ar-SA"/>
        </w:rPr>
        <w:t>Rouč</w:t>
      </w:r>
      <w:proofErr w:type="spellEnd"/>
    </w:p>
    <w:p w:rsidR="00C152E3" w:rsidRPr="00C152E3" w:rsidRDefault="00C152E3" w:rsidP="00C15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52E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2E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2E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2E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2E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2E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152E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zplnomocněný zástupce zadavatele</w:t>
      </w:r>
    </w:p>
    <w:p w:rsidR="003233C4" w:rsidRDefault="003233C4" w:rsidP="00C152E3">
      <w:pPr>
        <w:spacing w:after="0"/>
      </w:pPr>
    </w:p>
    <w:sectPr w:rsidR="00323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C4"/>
    <w:rsid w:val="00127826"/>
    <w:rsid w:val="002E5F9C"/>
    <w:rsid w:val="003233C4"/>
    <w:rsid w:val="003727EC"/>
    <w:rsid w:val="00B5571E"/>
    <w:rsid w:val="00BF6A6B"/>
    <w:rsid w:val="00C1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F0B4"/>
  <w15:chartTrackingRefBased/>
  <w15:docId w15:val="{6A1B40D1-E305-4BA5-8A22-16AE882C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customStyle="1" w:styleId="Zkladntext22">
    <w:name w:val="Základní text 22"/>
    <w:basedOn w:val="Normln"/>
    <w:rsid w:val="00C152E3"/>
    <w:pPr>
      <w:suppressAutoHyphens/>
      <w:spacing w:after="0" w:line="240" w:lineRule="auto"/>
      <w:jc w:val="both"/>
    </w:pPr>
    <w:rPr>
      <w:rFonts w:ascii="Times New Roman" w:eastAsia="Lucida Sans Unicode" w:hAnsi="Times New Roman" w:cs="Mangal"/>
      <w:i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Hošna Štěpán, Mgr.</dc:creator>
  <cp:keywords/>
  <dc:description/>
  <cp:lastModifiedBy>Michaela Jakešová</cp:lastModifiedBy>
  <cp:revision>2</cp:revision>
  <dcterms:created xsi:type="dcterms:W3CDTF">2023-07-11T17:27:00Z</dcterms:created>
  <dcterms:modified xsi:type="dcterms:W3CDTF">2023-07-12T20:36:00Z</dcterms:modified>
</cp:coreProperties>
</file>