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BC45E" w14:textId="77777777" w:rsidR="004E2DE5" w:rsidRPr="0070121E" w:rsidRDefault="004E2DE5" w:rsidP="004E2DE5">
      <w:pPr>
        <w:rPr>
          <w:sz w:val="10"/>
          <w:szCs w:val="16"/>
        </w:rPr>
      </w:pPr>
      <w:bookmarkStart w:id="0" w:name="_GoBack"/>
      <w:bookmarkEnd w:id="0"/>
    </w:p>
    <w:tbl>
      <w:tblPr>
        <w:tblW w:w="94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7"/>
        <w:gridCol w:w="359"/>
        <w:gridCol w:w="2408"/>
        <w:gridCol w:w="1247"/>
        <w:gridCol w:w="739"/>
        <w:gridCol w:w="2975"/>
      </w:tblGrid>
      <w:tr w:rsidR="009C6EAD" w:rsidRPr="009C6EAD" w14:paraId="67386515" w14:textId="77777777" w:rsidTr="00723CA1">
        <w:trPr>
          <w:trHeight w:val="530"/>
          <w:jc w:val="center"/>
        </w:trPr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669009F" w14:textId="77777777" w:rsidR="00A671BC" w:rsidRPr="009C6EAD" w:rsidRDefault="00A671BC" w:rsidP="00CC4066">
            <w:pPr>
              <w:spacing w:before="0"/>
              <w:rPr>
                <w:rFonts w:cs="Calibri"/>
                <w:b/>
                <w:color w:val="595959"/>
                <w:sz w:val="18"/>
              </w:rPr>
            </w:pPr>
            <w:r w:rsidRPr="009C6EAD">
              <w:rPr>
                <w:rFonts w:cs="Calibri"/>
                <w:b/>
                <w:color w:val="595959"/>
                <w:sz w:val="18"/>
              </w:rPr>
              <w:t>Confidentiality Level</w:t>
            </w:r>
          </w:p>
        </w:tc>
        <w:sdt>
          <w:sdtPr>
            <w:rPr>
              <w:rFonts w:cs="Calibri"/>
              <w:i/>
              <w:color w:val="595959"/>
            </w:rPr>
            <w:alias w:val="Document Classification"/>
            <w:tag w:val="CLS"/>
            <w:id w:val="859705443"/>
            <w:placeholder>
              <w:docPart w:val="5BBC4823D34645588477E42AE3204904"/>
            </w:placeholder>
            <w:comboBox>
              <w:listItem w:displayText="PU - Publish" w:value="PU - Publish"/>
              <w:listItem w:displayText="UC - Unclassified" w:value="UC - Unclassified"/>
              <w:listItem w:displayText="BL - Restricted for internal use" w:value="BL - Restricted for internal use"/>
              <w:listItem w:displayText="RP - Restricted by policies" w:value="RP - Restricted by policies"/>
              <w:listItem w:displayText="SE - Restricted individually " w:value="SE - Restricted individually "/>
            </w:comboBox>
          </w:sdtPr>
          <w:sdtEndPr/>
          <w:sdtContent>
            <w:tc>
              <w:tcPr>
                <w:tcW w:w="2408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  <w:p w14:paraId="4549AFA0" w14:textId="696232F6" w:rsidR="00A671BC" w:rsidRPr="009C6EAD" w:rsidRDefault="00227C81" w:rsidP="00CC4066">
                <w:pPr>
                  <w:spacing w:before="60"/>
                  <w:rPr>
                    <w:rFonts w:cs="Calibri"/>
                    <w:i/>
                    <w:color w:val="595959"/>
                  </w:rPr>
                </w:pPr>
                <w:r>
                  <w:rPr>
                    <w:rFonts w:cs="Calibri"/>
                    <w:i/>
                    <w:color w:val="595959"/>
                  </w:rPr>
                  <w:t>PU - Publish</w:t>
                </w:r>
              </w:p>
            </w:tc>
          </w:sdtContent>
        </w:sdt>
        <w:tc>
          <w:tcPr>
            <w:tcW w:w="1986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6E35B20" w14:textId="77777777" w:rsidR="00A671BC" w:rsidRPr="009C6EAD" w:rsidRDefault="00A671BC" w:rsidP="00CC4066">
            <w:pPr>
              <w:spacing w:before="0"/>
              <w:rPr>
                <w:rFonts w:cs="Calibri"/>
                <w:b/>
                <w:color w:val="595959"/>
                <w:sz w:val="16"/>
              </w:rPr>
            </w:pPr>
            <w:r w:rsidRPr="009C6EAD">
              <w:rPr>
                <w:rFonts w:cs="Calibri"/>
                <w:b/>
                <w:color w:val="595959"/>
                <w:sz w:val="18"/>
              </w:rPr>
              <w:t>TC ID / Revision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PlaceholderText"/>
                <w:i/>
                <w:color w:val="595959"/>
                <w:sz w:val="20"/>
              </w:rPr>
              <w:alias w:val="Abstract"/>
              <w:tag w:val=""/>
              <w:id w:val="-1275863425"/>
              <w:placeholder>
                <w:docPart w:val="6F96F3EAE7684FBC8C0BE54761C6CFB9"/>
              </w:placeholder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>
              <w:rPr>
                <w:rStyle w:val="PlaceholderText"/>
              </w:rPr>
            </w:sdtEndPr>
            <w:sdtContent>
              <w:p w14:paraId="4B2BB7D6" w14:textId="0A225925" w:rsidR="00A671BC" w:rsidRPr="009C6EAD" w:rsidRDefault="00C703F5" w:rsidP="00140FE8">
                <w:pPr>
                  <w:pStyle w:val="Footer"/>
                  <w:rPr>
                    <w:rFonts w:cs="Calibri"/>
                    <w:i/>
                    <w:color w:val="595959"/>
                    <w:sz w:val="18"/>
                    <w:lang w:val="en-GB"/>
                  </w:rPr>
                </w:pPr>
                <w:r w:rsidRPr="00C703F5">
                  <w:rPr>
                    <w:rStyle w:val="PlaceholderText"/>
                    <w:i/>
                    <w:color w:val="595959"/>
                    <w:sz w:val="20"/>
                  </w:rPr>
                  <w:t>00327274</w:t>
                </w:r>
                <w:r w:rsidR="00162E27">
                  <w:rPr>
                    <w:rStyle w:val="PlaceholderText"/>
                    <w:i/>
                    <w:color w:val="595959"/>
                    <w:sz w:val="20"/>
                  </w:rPr>
                  <w:t>/D</w:t>
                </w:r>
              </w:p>
            </w:sdtContent>
          </w:sdt>
        </w:tc>
      </w:tr>
      <w:tr w:rsidR="009C6EAD" w:rsidRPr="009C6EAD" w14:paraId="2C7788B6" w14:textId="77777777" w:rsidTr="00723CA1">
        <w:trPr>
          <w:trHeight w:val="530"/>
          <w:jc w:val="center"/>
        </w:trPr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98AB662" w14:textId="77777777" w:rsidR="00A671BC" w:rsidRPr="009C6EAD" w:rsidRDefault="00A671BC" w:rsidP="00CC4066">
            <w:pPr>
              <w:spacing w:before="0"/>
              <w:rPr>
                <w:rFonts w:cs="Calibri"/>
                <w:b/>
                <w:color w:val="595959"/>
                <w:sz w:val="18"/>
              </w:rPr>
            </w:pPr>
            <w:r w:rsidRPr="009C6EAD">
              <w:rPr>
                <w:rFonts w:cs="Calibri"/>
                <w:b/>
                <w:color w:val="595959"/>
                <w:sz w:val="18"/>
              </w:rPr>
              <w:t>Document Status</w:t>
            </w:r>
          </w:p>
        </w:tc>
        <w:sdt>
          <w:sdtPr>
            <w:rPr>
              <w:rFonts w:cs="Calibri"/>
              <w:i/>
              <w:color w:val="595959"/>
            </w:rPr>
            <w:alias w:val="Document Status"/>
            <w:tag w:val="DC"/>
            <w:id w:val="1367413454"/>
            <w:placeholder>
              <w:docPart w:val="CA1123EF8BD24A7C9DD6831BF1B85C4A"/>
            </w:placeholder>
            <w:comboBox>
              <w:listItem w:displayText="Draft" w:value="Draft"/>
              <w:listItem w:displayText="InReviewProcess" w:value="InReviewProcess"/>
              <w:listItem w:displayText="Document Reviewed" w:value="Document Reviewed"/>
              <w:listItem w:displayText="InApprovalProcess" w:value="InApprovalProcess"/>
              <w:listItem w:displayText="Document Released" w:value="Document Released"/>
              <w:listItem w:displayText="Document Obsolete" w:value="Document Obsolete"/>
            </w:comboBox>
          </w:sdtPr>
          <w:sdtEndPr/>
          <w:sdtContent>
            <w:tc>
              <w:tcPr>
                <w:tcW w:w="2408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  <w:p w14:paraId="5983D30C" w14:textId="6B9BD7DC" w:rsidR="00A671BC" w:rsidRPr="009C6EAD" w:rsidRDefault="00F74185" w:rsidP="00CC4066">
                <w:pPr>
                  <w:spacing w:before="0"/>
                  <w:rPr>
                    <w:rFonts w:cs="Calibri"/>
                    <w:i/>
                    <w:color w:val="595959"/>
                  </w:rPr>
                </w:pPr>
                <w:r>
                  <w:rPr>
                    <w:rFonts w:cs="Calibri"/>
                    <w:i/>
                    <w:color w:val="595959"/>
                  </w:rPr>
                  <w:t>Document Released</w:t>
                </w:r>
              </w:p>
            </w:tc>
          </w:sdtContent>
        </w:sdt>
        <w:tc>
          <w:tcPr>
            <w:tcW w:w="1986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1446088" w14:textId="77777777" w:rsidR="00A671BC" w:rsidRPr="009C6EAD" w:rsidRDefault="00A671BC" w:rsidP="00CC4066">
            <w:pPr>
              <w:spacing w:before="0"/>
              <w:rPr>
                <w:rFonts w:cs="Calibri"/>
                <w:b/>
                <w:color w:val="595959"/>
                <w:sz w:val="16"/>
              </w:rPr>
            </w:pPr>
            <w:r w:rsidRPr="009C6EAD">
              <w:rPr>
                <w:rFonts w:cs="Calibri"/>
                <w:b/>
                <w:color w:val="595959"/>
                <w:sz w:val="18"/>
              </w:rPr>
              <w:t>Document No.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7380DD6" w14:textId="77777777" w:rsidR="00A671BC" w:rsidRPr="009C6EAD" w:rsidRDefault="004A33C9" w:rsidP="004A33C9">
            <w:pPr>
              <w:spacing w:before="0"/>
              <w:rPr>
                <w:rFonts w:cs="Calibri"/>
                <w:i/>
                <w:color w:val="595959"/>
                <w:szCs w:val="20"/>
              </w:rPr>
            </w:pPr>
            <w:r w:rsidRPr="009C6EAD">
              <w:rPr>
                <w:rFonts w:cs="Calibri"/>
                <w:i/>
                <w:color w:val="595959"/>
                <w:szCs w:val="20"/>
              </w:rPr>
              <w:t>N/A</w:t>
            </w:r>
          </w:p>
        </w:tc>
      </w:tr>
      <w:tr w:rsidR="009C6EAD" w:rsidRPr="009C6EAD" w14:paraId="05024F16" w14:textId="77777777" w:rsidTr="00723CA1">
        <w:trPr>
          <w:trHeight w:val="454"/>
          <w:jc w:val="center"/>
        </w:trPr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0C469EA" w14:textId="17614A37" w:rsidR="00A671BC" w:rsidRPr="009C6EAD" w:rsidRDefault="00891D22" w:rsidP="00CC4066">
            <w:pPr>
              <w:spacing w:before="0"/>
              <w:rPr>
                <w:rFonts w:cs="Calibri"/>
                <w:b/>
                <w:color w:val="595959"/>
                <w:sz w:val="18"/>
              </w:rPr>
            </w:pPr>
            <w:r>
              <w:rPr>
                <w:rFonts w:cs="Calibri"/>
                <w:b/>
                <w:color w:val="595959"/>
                <w:sz w:val="18"/>
              </w:rPr>
              <w:t>OBS</w:t>
            </w:r>
            <w:r w:rsidR="00A671BC" w:rsidRPr="009C6EAD">
              <w:rPr>
                <w:rFonts w:cs="Calibri"/>
                <w:b/>
                <w:color w:val="595959"/>
                <w:sz w:val="18"/>
              </w:rPr>
              <w:t xml:space="preserve"> code</w:t>
            </w:r>
          </w:p>
        </w:tc>
        <w:tc>
          <w:tcPr>
            <w:tcW w:w="736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A1FE78A" w14:textId="0420AF5D" w:rsidR="00E6653B" w:rsidRPr="00E6653B" w:rsidRDefault="00721E2E" w:rsidP="0076494A">
            <w:pPr>
              <w:spacing w:before="0"/>
              <w:rPr>
                <w:rFonts w:cs="Calibri"/>
                <w:i/>
                <w:color w:val="595959"/>
              </w:rPr>
            </w:pPr>
            <w:r w:rsidRPr="003B6073">
              <w:rPr>
                <w:rFonts w:cs="Calibri"/>
                <w:i/>
                <w:color w:val="595959"/>
              </w:rPr>
              <w:t>863</w:t>
            </w:r>
          </w:p>
        </w:tc>
      </w:tr>
      <w:tr w:rsidR="00721E2E" w:rsidRPr="009C6EAD" w14:paraId="3BB56F85" w14:textId="77777777" w:rsidTr="00723CA1">
        <w:trPr>
          <w:trHeight w:val="454"/>
          <w:jc w:val="center"/>
        </w:trPr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4A0B594" w14:textId="77777777" w:rsidR="00721E2E" w:rsidRPr="009C6EAD" w:rsidRDefault="00721E2E" w:rsidP="00721E2E">
            <w:pPr>
              <w:spacing w:before="0"/>
              <w:rPr>
                <w:rFonts w:cs="Calibri"/>
                <w:b/>
                <w:color w:val="595959"/>
                <w:sz w:val="18"/>
              </w:rPr>
            </w:pPr>
            <w:r w:rsidRPr="009C6EAD">
              <w:rPr>
                <w:rFonts w:cs="Calibri"/>
                <w:b/>
                <w:color w:val="595959"/>
                <w:sz w:val="18"/>
              </w:rPr>
              <w:t>PBS code</w:t>
            </w:r>
            <w:r>
              <w:rPr>
                <w:rFonts w:cs="Calibri"/>
                <w:b/>
                <w:color w:val="595959"/>
                <w:sz w:val="18"/>
              </w:rPr>
              <w:t>s</w:t>
            </w:r>
          </w:p>
        </w:tc>
        <w:tc>
          <w:tcPr>
            <w:tcW w:w="736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462C1E6" w14:textId="7FA5251F" w:rsidR="00721E2E" w:rsidRPr="00E332C7" w:rsidRDefault="00721E2E" w:rsidP="00721E2E">
            <w:pPr>
              <w:spacing w:before="0"/>
              <w:rPr>
                <w:rFonts w:cs="Calibri"/>
                <w:i/>
                <w:color w:val="595959"/>
              </w:rPr>
            </w:pPr>
            <w:r w:rsidRPr="00E332C7">
              <w:rPr>
                <w:rFonts w:cs="Calibri"/>
                <w:i/>
                <w:color w:val="595959"/>
              </w:rPr>
              <w:t>E.E5.MSE.</w:t>
            </w:r>
          </w:p>
        </w:tc>
      </w:tr>
      <w:tr w:rsidR="00721E2E" w:rsidRPr="009C6EAD" w14:paraId="29AEFE9E" w14:textId="77777777" w:rsidTr="00723CA1">
        <w:trPr>
          <w:trHeight w:val="454"/>
          <w:jc w:val="center"/>
        </w:trPr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84086D" w14:textId="77777777" w:rsidR="00721E2E" w:rsidRPr="009C6EAD" w:rsidRDefault="00721E2E" w:rsidP="00721E2E">
            <w:pPr>
              <w:spacing w:before="0"/>
              <w:rPr>
                <w:rFonts w:cs="Calibri"/>
                <w:b/>
                <w:color w:val="595959"/>
                <w:sz w:val="18"/>
              </w:rPr>
            </w:pPr>
            <w:r w:rsidRPr="009C6EAD">
              <w:rPr>
                <w:rFonts w:cs="Calibri"/>
                <w:b/>
                <w:color w:val="595959"/>
                <w:sz w:val="18"/>
              </w:rPr>
              <w:t>Project branch</w:t>
            </w:r>
          </w:p>
        </w:tc>
        <w:sdt>
          <w:sdtPr>
            <w:rPr>
              <w:rFonts w:cs="Calibri"/>
              <w:i/>
              <w:color w:val="595959"/>
            </w:rPr>
            <w:alias w:val="Project branch"/>
            <w:tag w:val="PB"/>
            <w:id w:val="-117224390"/>
            <w:placeholder>
              <w:docPart w:val="10A7A3DCF58C4DCFA6747FC25A3185F5"/>
            </w:placeholder>
            <w:comboBox>
              <w:listItem w:displayText="Project Management documents (PM)" w:value="Project Management documents (PM)"/>
              <w:listItem w:displayText="Engineering &amp; Scientific documents (E&amp;S)" w:value="Engineering &amp; Scientific documents (E&amp;S)"/>
              <w:listItem w:displayText="Quality documents (Q)" w:value="Quality documents (Q)"/>
              <w:listItem w:displayText="Safety documents (S)" w:value="Safety documents (S)"/>
            </w:comboBox>
          </w:sdtPr>
          <w:sdtEndPr/>
          <w:sdtContent>
            <w:tc>
              <w:tcPr>
                <w:tcW w:w="7369" w:type="dxa"/>
                <w:gridSpan w:val="4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</w:tcPr>
              <w:p w14:paraId="7643FF88" w14:textId="77777777" w:rsidR="00721E2E" w:rsidRPr="009C6EAD" w:rsidRDefault="00721E2E" w:rsidP="00721E2E">
                <w:pPr>
                  <w:spacing w:before="0"/>
                  <w:rPr>
                    <w:i/>
                    <w:color w:val="595959"/>
                  </w:rPr>
                </w:pPr>
                <w:r w:rsidRPr="009C6EAD">
                  <w:rPr>
                    <w:rFonts w:cs="Calibri"/>
                    <w:i/>
                    <w:color w:val="595959"/>
                  </w:rPr>
                  <w:t>Engineering &amp; Scientific documents (E&amp;S)</w:t>
                </w:r>
              </w:p>
            </w:tc>
          </w:sdtContent>
        </w:sdt>
      </w:tr>
      <w:tr w:rsidR="00721E2E" w:rsidRPr="009C6EAD" w14:paraId="65338C50" w14:textId="77777777" w:rsidTr="00723CA1">
        <w:trPr>
          <w:trHeight w:val="454"/>
          <w:jc w:val="center"/>
        </w:trPr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6AB0C4" w14:textId="77777777" w:rsidR="00721E2E" w:rsidRPr="009C6EAD" w:rsidRDefault="00721E2E" w:rsidP="00721E2E">
            <w:pPr>
              <w:spacing w:before="0"/>
              <w:rPr>
                <w:rFonts w:cs="Calibri"/>
                <w:b/>
                <w:color w:val="595959"/>
                <w:sz w:val="18"/>
              </w:rPr>
            </w:pPr>
            <w:r w:rsidRPr="009C6EAD">
              <w:rPr>
                <w:rFonts w:cs="Calibri"/>
                <w:b/>
                <w:color w:val="595959"/>
                <w:sz w:val="18"/>
              </w:rPr>
              <w:t>Document Type</w:t>
            </w:r>
          </w:p>
        </w:tc>
        <w:sdt>
          <w:sdtPr>
            <w:rPr>
              <w:rFonts w:cs="Calibri"/>
              <w:i/>
              <w:color w:val="595959"/>
            </w:rPr>
            <w:alias w:val="Document Type"/>
            <w:tag w:val="DT"/>
            <w:id w:val="1859157376"/>
            <w:placeholder>
              <w:docPart w:val="90DAC49245104901B712B1909693C3BD"/>
            </w:placeholder>
            <w:comboBox>
              <w:listItem w:displayText="Analysis (AS)" w:value="Analysis (AS)"/>
              <w:listItem w:displayText="Building document (BD)" w:value="Building document (BD)"/>
              <w:listItem w:displayText="Chart, Flowchart (FW)" w:value="Chart, Flowchart (FW)"/>
              <w:listItem w:displayText="Compliance matrix (CM)" w:value="Compliance matrix (CM)"/>
              <w:listItem w:displayText="Configuration document (CD)" w:value="Configuration document (CD)"/>
              <w:listItem w:displayText="Data sheets (DS)" w:value="Data sheets (DS)"/>
              <w:listItem w:displayText="Decision (DO)" w:value="Decision (DO)"/>
              <w:listItem w:displayText="Description (DN)" w:value="Description (DN)"/>
              <w:listItem w:displayText="Directive (D)" w:value="Directive (D)"/>
              <w:listItem w:displayText="Sketches &amp; Drawings (DW)" w:value="Sketches &amp; Drawings (DW)"/>
              <w:listItem w:displayText="HR Document (HR)" w:value="HR Document (HR)"/>
              <w:listItem w:displayText="LogBook info (LB)" w:value="LogBook info (LB)"/>
              <w:listItem w:displayText="Manual (MA)" w:value="Manual (MA)"/>
              <w:listItem w:displayText="Manufacturing documents (MDs)" w:value="Manufacturing documents (MDs)"/>
              <w:listItem w:displayText="Methodology (M)" w:value="Methodology (M)"/>
              <w:listItem w:displayText="Minutes of Meeting (MoM)" w:value="Minutes of Meeting (MoM)"/>
              <w:listItem w:displayText="Notes (NO)" w:value="Notes (NO)"/>
              <w:listItem w:displayText="Plan (PL)" w:value="Plan (PL)"/>
              <w:listItem w:displayText="Protocol (PT)" w:value="Protocol (PT)"/>
              <w:listItem w:displayText="Querries (QR)" w:value="Querries (QR)"/>
              <w:listItem w:displayText="Report (RP)" w:value="Report (RP)"/>
              <w:listItem w:displayText="Rule (R)" w:value="Rule (R)"/>
              <w:listItem w:displayText="Schedule (Sch)" w:value="Schedule (Sch)"/>
              <w:listItem w:displayText="Specification (SP)" w:value="Specification (SP)"/>
              <w:listItem w:displayText="Verification control document (VCD)" w:value="Verification control document (VCD)"/>
              <w:listItem w:displayText="Verification matrix (VM)" w:value="Verification matrix (VM)"/>
            </w:comboBox>
          </w:sdtPr>
          <w:sdtEndPr/>
          <w:sdtContent>
            <w:tc>
              <w:tcPr>
                <w:tcW w:w="7369" w:type="dxa"/>
                <w:gridSpan w:val="4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</w:tcPr>
              <w:p w14:paraId="4D0C1FFA" w14:textId="77777777" w:rsidR="00721E2E" w:rsidRPr="009C6EAD" w:rsidRDefault="00721E2E" w:rsidP="00721E2E">
                <w:pPr>
                  <w:spacing w:before="0"/>
                  <w:rPr>
                    <w:i/>
                    <w:color w:val="595959"/>
                  </w:rPr>
                </w:pPr>
                <w:r w:rsidRPr="009C6EAD">
                  <w:rPr>
                    <w:rFonts w:cs="Calibri"/>
                    <w:i/>
                    <w:color w:val="595959"/>
                  </w:rPr>
                  <w:t>Specification (SP)</w:t>
                </w:r>
              </w:p>
            </w:tc>
          </w:sdtContent>
        </w:sdt>
      </w:tr>
      <w:tr w:rsidR="00721E2E" w:rsidRPr="009C6EAD" w14:paraId="5BD7DB68" w14:textId="77777777" w:rsidTr="00723CA1">
        <w:trPr>
          <w:trHeight w:val="5860"/>
          <w:jc w:val="center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9AD8BF" w14:textId="77777777" w:rsidR="00721E2E" w:rsidRPr="009C6EAD" w:rsidRDefault="00721E2E" w:rsidP="00721E2E">
            <w:pPr>
              <w:pStyle w:val="NoSpacing"/>
              <w:jc w:val="center"/>
              <w:rPr>
                <w:color w:val="595959"/>
                <w:sz w:val="6"/>
              </w:rPr>
            </w:pPr>
          </w:p>
          <w:p w14:paraId="2079B848" w14:textId="521786F4" w:rsidR="00721E2E" w:rsidRPr="007B2C39" w:rsidRDefault="00721E2E" w:rsidP="00721E2E">
            <w:pPr>
              <w:jc w:val="center"/>
              <w:rPr>
                <w:b/>
                <w:i/>
                <w:color w:val="595959"/>
                <w:lang w:val="en-GB"/>
              </w:rPr>
            </w:pPr>
            <w:r w:rsidRPr="009C6EAD">
              <w:rPr>
                <w:b/>
                <w:i/>
                <w:color w:val="595959"/>
              </w:rPr>
              <w:t xml:space="preserve">[RSD Product Category </w:t>
            </w:r>
            <w:r w:rsidR="00612DF1">
              <w:rPr>
                <w:b/>
                <w:i/>
                <w:color w:val="595959"/>
              </w:rPr>
              <w:t>B</w:t>
            </w:r>
            <w:r w:rsidRPr="009C6EAD">
              <w:rPr>
                <w:b/>
                <w:i/>
                <w:color w:val="595959"/>
              </w:rPr>
              <w:t>]</w:t>
            </w:r>
          </w:p>
          <w:p w14:paraId="789F7207" w14:textId="77777777" w:rsidR="00721E2E" w:rsidRPr="009C6EAD" w:rsidRDefault="00721E2E" w:rsidP="00721E2E">
            <w:pPr>
              <w:pStyle w:val="NoSpacing"/>
              <w:jc w:val="center"/>
              <w:rPr>
                <w:color w:val="595959"/>
              </w:rPr>
            </w:pPr>
          </w:p>
          <w:p w14:paraId="7184CFE3" w14:textId="294839B9" w:rsidR="00721E2E" w:rsidRPr="00791D93" w:rsidRDefault="00721E2E" w:rsidP="00721E2E">
            <w:pPr>
              <w:spacing w:line="360" w:lineRule="auto"/>
              <w:jc w:val="center"/>
              <w:rPr>
                <w:b/>
                <w:i/>
                <w:color w:val="595959" w:themeColor="text1" w:themeTint="A6"/>
                <w:sz w:val="24"/>
              </w:rPr>
            </w:pPr>
            <w:bookmarkStart w:id="1" w:name="OLE_LINK1"/>
            <w:r w:rsidRPr="00791D93">
              <w:rPr>
                <w:b/>
                <w:i/>
                <w:color w:val="595959" w:themeColor="text1" w:themeTint="A6"/>
                <w:sz w:val="24"/>
              </w:rPr>
              <w:t xml:space="preserve">Uncoated </w:t>
            </w:r>
            <w:bookmarkEnd w:id="1"/>
            <w:r w:rsidR="00014CA6">
              <w:rPr>
                <w:b/>
                <w:i/>
                <w:color w:val="595959" w:themeColor="text1" w:themeTint="A6"/>
                <w:sz w:val="24"/>
              </w:rPr>
              <w:t>Mirror Substrate</w:t>
            </w:r>
            <w:r w:rsidRPr="00791D93">
              <w:rPr>
                <w:b/>
                <w:i/>
                <w:color w:val="595959" w:themeColor="text1" w:themeTint="A6"/>
                <w:sz w:val="24"/>
              </w:rPr>
              <w:t xml:space="preserve"> TM-45 </w:t>
            </w:r>
            <w:r>
              <w:rPr>
                <w:b/>
                <w:i/>
                <w:color w:val="595959" w:themeColor="text1" w:themeTint="A6"/>
                <w:sz w:val="24"/>
              </w:rPr>
              <w:t>with a hole</w:t>
            </w:r>
          </w:p>
          <w:p w14:paraId="7D4427B4" w14:textId="4C1747D8" w:rsidR="00721E2E" w:rsidRPr="00791D93" w:rsidRDefault="00721E2E" w:rsidP="00721E2E">
            <w:pPr>
              <w:jc w:val="center"/>
              <w:rPr>
                <w:rFonts w:ascii="Calibri" w:hAnsi="Calibri"/>
                <w:b/>
                <w:i/>
                <w:color w:val="595959"/>
                <w:sz w:val="28"/>
                <w:szCs w:val="36"/>
              </w:rPr>
            </w:pPr>
            <w:r w:rsidRPr="00791D93">
              <w:rPr>
                <w:rFonts w:ascii="Calibri" w:hAnsi="Calibri"/>
                <w:b/>
                <w:i/>
                <w:color w:val="595959" w:themeColor="text1" w:themeTint="A6"/>
                <w:sz w:val="28"/>
                <w:szCs w:val="36"/>
              </w:rPr>
              <w:t>for 30 J, 30 fs @ 810 nm petawatt laser L3 Beam Transport</w:t>
            </w:r>
            <w:r w:rsidRPr="00791D93">
              <w:rPr>
                <w:rFonts w:ascii="Calibri" w:hAnsi="Calibri"/>
                <w:b/>
                <w:i/>
                <w:color w:val="595959"/>
                <w:sz w:val="28"/>
                <w:szCs w:val="36"/>
              </w:rPr>
              <w:t xml:space="preserve"> in ELBA Beamline</w:t>
            </w:r>
          </w:p>
          <w:p w14:paraId="342C172A" w14:textId="34AE095A" w:rsidR="00721E2E" w:rsidRPr="00791D93" w:rsidRDefault="00721E2E" w:rsidP="00721E2E">
            <w:pPr>
              <w:jc w:val="center"/>
              <w:rPr>
                <w:rFonts w:ascii="Calibri" w:hAnsi="Calibri"/>
                <w:b/>
                <w:i/>
                <w:color w:val="595959" w:themeColor="text1" w:themeTint="A6"/>
                <w:sz w:val="28"/>
                <w:szCs w:val="32"/>
              </w:rPr>
            </w:pPr>
            <w:r>
              <w:rPr>
                <w:rFonts w:ascii="Calibri" w:hAnsi="Calibri"/>
                <w:b/>
                <w:i/>
                <w:color w:val="595959" w:themeColor="text1" w:themeTint="A6"/>
                <w:sz w:val="28"/>
                <w:szCs w:val="32"/>
              </w:rPr>
              <w:t>[</w:t>
            </w:r>
            <w:r w:rsidR="0056438F">
              <w:rPr>
                <w:rFonts w:ascii="Calibri" w:hAnsi="Calibri"/>
                <w:b/>
                <w:i/>
                <w:color w:val="595959" w:themeColor="text1" w:themeTint="A6"/>
                <w:sz w:val="28"/>
                <w:szCs w:val="32"/>
              </w:rPr>
              <w:t>TP21_054</w:t>
            </w:r>
            <w:r w:rsidRPr="00791D93">
              <w:rPr>
                <w:rFonts w:ascii="Calibri" w:hAnsi="Calibri"/>
                <w:b/>
                <w:i/>
                <w:color w:val="595959" w:themeColor="text1" w:themeTint="A6"/>
                <w:sz w:val="28"/>
                <w:szCs w:val="32"/>
              </w:rPr>
              <w:t>]</w:t>
            </w:r>
          </w:p>
          <w:p w14:paraId="3AB4147C" w14:textId="77777777" w:rsidR="00721E2E" w:rsidRPr="009C6EAD" w:rsidRDefault="00721E2E" w:rsidP="00721E2E">
            <w:pPr>
              <w:pStyle w:val="DoctType"/>
              <w:spacing w:line="276" w:lineRule="auto"/>
              <w:rPr>
                <w:rStyle w:val="Emphasis"/>
                <w:i/>
                <w:sz w:val="10"/>
                <w:lang w:val="en-US"/>
              </w:rPr>
            </w:pPr>
          </w:p>
          <w:sdt>
            <w:sdtPr>
              <w:rPr>
                <w:i/>
                <w:iCs/>
                <w:noProof/>
                <w:color w:val="595959"/>
                <w:lang w:eastAsia="en-US"/>
              </w:rPr>
              <w:alias w:val="Insert Picture"/>
              <w:tag w:val="IP"/>
              <w:id w:val="-504904348"/>
              <w:picture/>
            </w:sdtPr>
            <w:sdtEndPr/>
            <w:sdtContent>
              <w:p w14:paraId="2982A8B3" w14:textId="77777777" w:rsidR="00721E2E" w:rsidRPr="009C6EAD" w:rsidRDefault="00721E2E" w:rsidP="00721E2E">
                <w:pPr>
                  <w:pStyle w:val="NoSpacing"/>
                  <w:spacing w:line="276" w:lineRule="auto"/>
                  <w:jc w:val="center"/>
                  <w:rPr>
                    <w:color w:val="595959"/>
                  </w:rPr>
                </w:pPr>
                <w:r w:rsidRPr="009C6EAD">
                  <w:rPr>
                    <w:noProof/>
                    <w:color w:val="595959"/>
                    <w:lang w:eastAsia="en-US"/>
                  </w:rPr>
                  <w:drawing>
                    <wp:inline distT="0" distB="0" distL="0" distR="0" wp14:anchorId="1EE3647C" wp14:editId="1492B208">
                      <wp:extent cx="2428873" cy="2009774"/>
                      <wp:effectExtent l="0" t="0" r="0" b="0"/>
                      <wp:docPr id="6" name="Picture 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4" descr="logo"/>
                              <pic:cNvPicPr/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28873" cy="20097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48E91BA" w14:textId="77777777" w:rsidR="00721E2E" w:rsidRPr="009C6EAD" w:rsidRDefault="00721E2E" w:rsidP="00721E2E">
            <w:pPr>
              <w:pStyle w:val="DoctType"/>
              <w:spacing w:line="276" w:lineRule="auto"/>
              <w:rPr>
                <w:rStyle w:val="Emphasis"/>
                <w:sz w:val="20"/>
                <w:szCs w:val="20"/>
                <w:lang w:val="en-US"/>
              </w:rPr>
            </w:pPr>
          </w:p>
          <w:p w14:paraId="3C7956FA" w14:textId="77777777" w:rsidR="00721E2E" w:rsidRPr="009C6EAD" w:rsidRDefault="00721E2E" w:rsidP="00721E2E">
            <w:pPr>
              <w:pStyle w:val="DoctType"/>
              <w:spacing w:line="276" w:lineRule="auto"/>
              <w:rPr>
                <w:rStyle w:val="Emphasis"/>
                <w:b w:val="0"/>
                <w:i/>
                <w:sz w:val="24"/>
                <w:lang w:val="en-US"/>
              </w:rPr>
            </w:pPr>
            <w:r w:rsidRPr="009C6EAD">
              <w:rPr>
                <w:rStyle w:val="Emphasis"/>
                <w:i/>
                <w:sz w:val="24"/>
                <w:lang w:val="en-US"/>
              </w:rPr>
              <w:t>Keywords</w:t>
            </w:r>
          </w:p>
          <w:sdt>
            <w:sdtPr>
              <w:rPr>
                <w:color w:val="595959"/>
              </w:rPr>
              <w:id w:val="844596227"/>
              <w:text/>
            </w:sdtPr>
            <w:sdtEndPr/>
            <w:sdtContent>
              <w:p w14:paraId="2A6F44D7" w14:textId="0C129061" w:rsidR="00721E2E" w:rsidRPr="009C6EAD" w:rsidRDefault="00721E2E" w:rsidP="00721E2E">
                <w:pPr>
                  <w:jc w:val="center"/>
                  <w:rPr>
                    <w:color w:val="595959"/>
                  </w:rPr>
                </w:pPr>
                <w:r>
                  <w:rPr>
                    <w:color w:val="595959"/>
                  </w:rPr>
                  <w:t>n/a</w:t>
                </w:r>
              </w:p>
            </w:sdtContent>
          </w:sdt>
          <w:p w14:paraId="09B0B9E2" w14:textId="77777777" w:rsidR="00721E2E" w:rsidRPr="009C6EAD" w:rsidRDefault="00721E2E" w:rsidP="00721E2E">
            <w:pPr>
              <w:pStyle w:val="NoSpacing"/>
              <w:jc w:val="center"/>
              <w:rPr>
                <w:color w:val="595959"/>
              </w:rPr>
            </w:pPr>
          </w:p>
        </w:tc>
      </w:tr>
      <w:tr w:rsidR="00721E2E" w:rsidRPr="009C6EAD" w14:paraId="1B8CF11A" w14:textId="77777777" w:rsidTr="00BD5A99">
        <w:trPr>
          <w:trHeight w:val="525"/>
          <w:jc w:val="center"/>
        </w:trPr>
        <w:tc>
          <w:tcPr>
            <w:tcW w:w="1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097D" w14:textId="77777777" w:rsidR="00721E2E" w:rsidRPr="009C6EAD" w:rsidRDefault="00721E2E" w:rsidP="00721E2E">
            <w:pPr>
              <w:spacing w:before="0" w:after="0"/>
              <w:contextualSpacing w:val="0"/>
              <w:rPr>
                <w:rFonts w:asciiTheme="minorHAnsi" w:eastAsiaTheme="minorEastAsia" w:hAnsiTheme="minorHAnsi"/>
                <w:color w:val="595959"/>
                <w:sz w:val="22"/>
              </w:rPr>
            </w:pP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B8AF" w14:textId="77777777" w:rsidR="00721E2E" w:rsidRPr="009C6EAD" w:rsidRDefault="00721E2E" w:rsidP="00721E2E">
            <w:pPr>
              <w:spacing w:before="0"/>
              <w:jc w:val="center"/>
              <w:rPr>
                <w:rFonts w:cs="Calibri"/>
                <w:b/>
                <w:color w:val="595959"/>
              </w:rPr>
            </w:pPr>
            <w:r w:rsidRPr="009C6EAD">
              <w:rPr>
                <w:rFonts w:cs="Calibri"/>
                <w:b/>
                <w:color w:val="595959"/>
              </w:rPr>
              <w:t>Position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D4DC" w14:textId="77777777" w:rsidR="00721E2E" w:rsidRPr="009C6EAD" w:rsidRDefault="00721E2E" w:rsidP="00721E2E">
            <w:pPr>
              <w:spacing w:before="0"/>
              <w:jc w:val="center"/>
              <w:rPr>
                <w:rFonts w:cs="Calibri"/>
                <w:b/>
                <w:color w:val="595959"/>
              </w:rPr>
            </w:pPr>
            <w:r w:rsidRPr="009C6EAD">
              <w:rPr>
                <w:rFonts w:cs="Calibri"/>
                <w:b/>
                <w:color w:val="595959"/>
              </w:rPr>
              <w:t>Name</w:t>
            </w:r>
          </w:p>
        </w:tc>
      </w:tr>
      <w:tr w:rsidR="00721E2E" w:rsidRPr="009C6EAD" w14:paraId="4B72A095" w14:textId="77777777" w:rsidTr="00D364C4">
        <w:trPr>
          <w:trHeight w:val="639"/>
          <w:jc w:val="center"/>
        </w:trPr>
        <w:tc>
          <w:tcPr>
            <w:tcW w:w="1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404D" w14:textId="77777777" w:rsidR="00721E2E" w:rsidRPr="009C6EAD" w:rsidRDefault="00721E2E" w:rsidP="00721E2E">
            <w:pPr>
              <w:spacing w:before="0"/>
              <w:rPr>
                <w:rFonts w:cs="Calibri"/>
                <w:b/>
                <w:color w:val="595959"/>
                <w:sz w:val="18"/>
              </w:rPr>
            </w:pPr>
            <w:r w:rsidRPr="009C6EAD">
              <w:rPr>
                <w:rFonts w:cs="Calibri"/>
                <w:b/>
                <w:color w:val="595959"/>
                <w:sz w:val="18"/>
              </w:rPr>
              <w:t>Responsible person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72E2" w14:textId="06CE7F29" w:rsidR="00721E2E" w:rsidRPr="00350AFD" w:rsidRDefault="00721E2E" w:rsidP="00721E2E">
            <w:pPr>
              <w:spacing w:before="200" w:after="200"/>
              <w:ind w:left="142"/>
            </w:pPr>
            <w:r>
              <w:t xml:space="preserve">Leader of Electron </w:t>
            </w:r>
            <w:r w:rsidRPr="005E377A">
              <w:rPr>
                <w:rFonts w:eastAsia="Times New Roman"/>
                <w:color w:val="auto"/>
                <w:szCs w:val="20"/>
                <w:lang w:val="en-GB"/>
              </w:rPr>
              <w:t>Acceleration</w:t>
            </w:r>
            <w:r>
              <w:t xml:space="preserve"> Group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28AE" w14:textId="243C9B41" w:rsidR="00721E2E" w:rsidRPr="009A3954" w:rsidRDefault="00721E2E" w:rsidP="00721E2E">
            <w:pPr>
              <w:spacing w:before="200" w:after="200"/>
              <w:ind w:left="142"/>
              <w:rPr>
                <w:rFonts w:eastAsia="Times New Roman"/>
                <w:color w:val="auto"/>
                <w:szCs w:val="20"/>
                <w:lang w:val="en-GB"/>
              </w:rPr>
            </w:pPr>
            <w:r w:rsidRPr="009A3954">
              <w:rPr>
                <w:rFonts w:eastAsia="Times New Roman"/>
                <w:color w:val="auto"/>
                <w:szCs w:val="20"/>
                <w:lang w:val="en-GB"/>
              </w:rPr>
              <w:t>Gabriele Maria Grittani</w:t>
            </w:r>
          </w:p>
        </w:tc>
      </w:tr>
      <w:tr w:rsidR="00721E2E" w:rsidRPr="009C6EAD" w14:paraId="3106E2C6" w14:textId="77777777" w:rsidTr="00D364C4">
        <w:trPr>
          <w:trHeight w:val="639"/>
          <w:jc w:val="center"/>
        </w:trPr>
        <w:tc>
          <w:tcPr>
            <w:tcW w:w="1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5A43" w14:textId="148085A1" w:rsidR="00721E2E" w:rsidRPr="009C6EAD" w:rsidRDefault="00721E2E" w:rsidP="00721E2E">
            <w:pPr>
              <w:spacing w:before="0"/>
              <w:rPr>
                <w:rFonts w:cs="Calibri"/>
                <w:b/>
                <w:color w:val="595959"/>
                <w:sz w:val="18"/>
              </w:rPr>
            </w:pPr>
            <w:r w:rsidRPr="009C6EAD">
              <w:rPr>
                <w:rFonts w:cs="Calibri"/>
                <w:b/>
                <w:color w:val="595959"/>
                <w:sz w:val="18"/>
              </w:rPr>
              <w:t>Prepared by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5F8E" w14:textId="6B39739C" w:rsidR="00721E2E" w:rsidRPr="00350AFD" w:rsidRDefault="00721E2E" w:rsidP="00721E2E">
            <w:pPr>
              <w:spacing w:before="200" w:after="200"/>
              <w:ind w:left="142"/>
            </w:pPr>
            <w:r w:rsidRPr="005E377A">
              <w:rPr>
                <w:rFonts w:eastAsia="Times New Roman"/>
                <w:color w:val="auto"/>
                <w:szCs w:val="20"/>
                <w:lang w:val="en-GB"/>
              </w:rPr>
              <w:t>Research Assistant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B2A9" w14:textId="0CD19367" w:rsidR="00721E2E" w:rsidRPr="009A3954" w:rsidRDefault="00721E2E" w:rsidP="00721E2E">
            <w:pPr>
              <w:spacing w:before="200" w:after="200"/>
              <w:ind w:left="142"/>
              <w:rPr>
                <w:rFonts w:eastAsia="Times New Roman"/>
                <w:color w:val="auto"/>
                <w:szCs w:val="20"/>
                <w:lang w:val="en-GB"/>
              </w:rPr>
            </w:pPr>
            <w:r w:rsidRPr="009A3954">
              <w:rPr>
                <w:rFonts w:eastAsia="Times New Roman"/>
                <w:color w:val="auto"/>
                <w:szCs w:val="20"/>
                <w:lang w:val="en-GB"/>
              </w:rPr>
              <w:t>Lorenz Sebastian</w:t>
            </w:r>
          </w:p>
        </w:tc>
      </w:tr>
    </w:tbl>
    <w:p w14:paraId="7036968D" w14:textId="7F114885" w:rsidR="00C874EF" w:rsidRDefault="00C874EF" w:rsidP="004E2DE5">
      <w:pPr>
        <w:spacing w:before="0" w:after="200"/>
        <w:contextualSpacing w:val="0"/>
        <w:rPr>
          <w:highlight w:val="yellow"/>
        </w:rPr>
        <w:sectPr w:rsidR="00C874EF" w:rsidSect="003633EA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 w:code="9"/>
          <w:pgMar w:top="2381" w:right="1599" w:bottom="1758" w:left="1599" w:header="680" w:footer="737" w:gutter="0"/>
          <w:cols w:space="708"/>
          <w:docGrid w:linePitch="299"/>
        </w:sectPr>
      </w:pPr>
    </w:p>
    <w:p w14:paraId="793A8A24" w14:textId="77777777" w:rsidR="004E2DE5" w:rsidRPr="00C874EF" w:rsidRDefault="004E2DE5" w:rsidP="00C874EF">
      <w:pPr>
        <w:spacing w:before="0" w:after="0"/>
        <w:contextualSpacing w:val="0"/>
        <w:rPr>
          <w:sz w:val="10"/>
          <w:szCs w:val="10"/>
          <w:highlight w:val="yellow"/>
        </w:rPr>
      </w:pPr>
    </w:p>
    <w:p w14:paraId="55D28F12" w14:textId="77777777" w:rsidR="004E2DE5" w:rsidRPr="00550A64" w:rsidRDefault="004E2DE5" w:rsidP="00A671BC">
      <w:pPr>
        <w:pStyle w:val="NoSpacing"/>
        <w:rPr>
          <w:color w:val="595959"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-63"/>
        <w:tblW w:w="9750" w:type="dxa"/>
        <w:tblLayout w:type="fixed"/>
        <w:tblLook w:val="04A0" w:firstRow="1" w:lastRow="0" w:firstColumn="1" w:lastColumn="0" w:noHBand="0" w:noVBand="1"/>
      </w:tblPr>
      <w:tblGrid>
        <w:gridCol w:w="2519"/>
        <w:gridCol w:w="2268"/>
        <w:gridCol w:w="2408"/>
        <w:gridCol w:w="2555"/>
      </w:tblGrid>
      <w:tr w:rsidR="009C6EAD" w:rsidRPr="0070121E" w14:paraId="4956D0E8" w14:textId="77777777" w:rsidTr="0091559E">
        <w:trPr>
          <w:trHeight w:hRule="exact" w:val="66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C79975" w14:textId="77777777" w:rsidR="009C6EAD" w:rsidRPr="009C6EAD" w:rsidRDefault="009C6EAD" w:rsidP="00CC4066">
            <w:pPr>
              <w:pStyle w:val="NoSpacing"/>
              <w:jc w:val="center"/>
              <w:rPr>
                <w:rStyle w:val="Emphasis"/>
                <w:i w:val="0"/>
                <w:color w:val="595959"/>
              </w:rPr>
            </w:pPr>
            <w:r w:rsidRPr="009C6EAD">
              <w:rPr>
                <w:rStyle w:val="Strong"/>
                <w:rFonts w:cs="Arial"/>
                <w:i/>
                <w:iCs/>
                <w:color w:val="595959"/>
                <w:spacing w:val="5"/>
                <w:kern w:val="28"/>
                <w:sz w:val="22"/>
                <w:szCs w:val="52"/>
              </w:rPr>
              <w:t>RSS History</w:t>
            </w:r>
          </w:p>
        </w:tc>
      </w:tr>
      <w:tr w:rsidR="00A671BC" w:rsidRPr="0070121E" w14:paraId="01677E79" w14:textId="77777777" w:rsidTr="0091559E">
        <w:trPr>
          <w:trHeight w:hRule="exact" w:val="667"/>
        </w:trPr>
        <w:tc>
          <w:tcPr>
            <w:tcW w:w="1292" w:type="pct"/>
            <w:shd w:val="clear" w:color="auto" w:fill="D9D9D9" w:themeFill="background2" w:themeFillShade="D9"/>
            <w:vAlign w:val="center"/>
            <w:hideMark/>
          </w:tcPr>
          <w:p w14:paraId="22991EFD" w14:textId="77777777" w:rsidR="00A671BC" w:rsidRPr="0091559E" w:rsidRDefault="00A671BC" w:rsidP="00CC4066">
            <w:pPr>
              <w:pStyle w:val="NoSpacing"/>
              <w:jc w:val="center"/>
              <w:rPr>
                <w:rStyle w:val="Emphasis"/>
                <w:color w:val="333333" w:themeColor="text2" w:themeShade="80"/>
              </w:rPr>
            </w:pPr>
            <w:r w:rsidRPr="0091559E">
              <w:rPr>
                <w:rStyle w:val="Emphasis"/>
                <w:color w:val="333333" w:themeColor="text2" w:themeShade="80"/>
              </w:rPr>
              <w:t>RSS TC ID/revision</w:t>
            </w:r>
          </w:p>
        </w:tc>
        <w:tc>
          <w:tcPr>
            <w:tcW w:w="1163" w:type="pct"/>
            <w:shd w:val="clear" w:color="auto" w:fill="D9D9D9" w:themeFill="background2" w:themeFillShade="D9"/>
            <w:vAlign w:val="center"/>
            <w:hideMark/>
          </w:tcPr>
          <w:p w14:paraId="6746870E" w14:textId="77777777" w:rsidR="00A671BC" w:rsidRPr="0091559E" w:rsidRDefault="00BD5A99" w:rsidP="00CC4066">
            <w:pPr>
              <w:pStyle w:val="NoSpacing"/>
              <w:jc w:val="center"/>
              <w:rPr>
                <w:rStyle w:val="Emphasis"/>
                <w:color w:val="333333" w:themeColor="text2" w:themeShade="80"/>
              </w:rPr>
            </w:pPr>
            <w:r w:rsidRPr="0091559E">
              <w:rPr>
                <w:color w:val="333333" w:themeColor="text2" w:themeShade="80"/>
              </w:rPr>
              <w:t xml:space="preserve">RSS - </w:t>
            </w:r>
            <w:r w:rsidR="00A671BC" w:rsidRPr="0091559E">
              <w:rPr>
                <w:color w:val="333333" w:themeColor="text2" w:themeShade="80"/>
              </w:rPr>
              <w:t>Date of Creation</w:t>
            </w:r>
          </w:p>
        </w:tc>
        <w:tc>
          <w:tcPr>
            <w:tcW w:w="1235" w:type="pct"/>
            <w:shd w:val="clear" w:color="auto" w:fill="D9D9D9" w:themeFill="background2" w:themeFillShade="D9"/>
            <w:vAlign w:val="center"/>
            <w:hideMark/>
          </w:tcPr>
          <w:p w14:paraId="17B8184D" w14:textId="77777777" w:rsidR="00A671BC" w:rsidRPr="0091559E" w:rsidRDefault="00BD5A99" w:rsidP="00CC4066">
            <w:pPr>
              <w:pStyle w:val="NoSpacing"/>
              <w:jc w:val="center"/>
              <w:rPr>
                <w:rStyle w:val="Emphasis"/>
                <w:color w:val="333333" w:themeColor="text2" w:themeShade="80"/>
              </w:rPr>
            </w:pPr>
            <w:r w:rsidRPr="0091559E">
              <w:rPr>
                <w:rStyle w:val="Emphasis"/>
                <w:color w:val="333333" w:themeColor="text2" w:themeShade="80"/>
              </w:rPr>
              <w:t xml:space="preserve">RSS - </w:t>
            </w:r>
            <w:r w:rsidR="00A671BC" w:rsidRPr="0091559E">
              <w:rPr>
                <w:rStyle w:val="Emphasis"/>
                <w:color w:val="333333" w:themeColor="text2" w:themeShade="80"/>
              </w:rPr>
              <w:t>Date of Last Modification</w:t>
            </w:r>
          </w:p>
        </w:tc>
        <w:tc>
          <w:tcPr>
            <w:tcW w:w="1310" w:type="pct"/>
            <w:shd w:val="clear" w:color="auto" w:fill="D9D9D9" w:themeFill="background2" w:themeFillShade="D9"/>
            <w:vAlign w:val="center"/>
            <w:hideMark/>
          </w:tcPr>
          <w:p w14:paraId="0C891140" w14:textId="77777777" w:rsidR="00A671BC" w:rsidRPr="0091559E" w:rsidRDefault="00A671BC" w:rsidP="00CC4066">
            <w:pPr>
              <w:pStyle w:val="NoSpacing"/>
              <w:jc w:val="center"/>
              <w:rPr>
                <w:rStyle w:val="Emphasis"/>
                <w:color w:val="333333" w:themeColor="text2" w:themeShade="80"/>
              </w:rPr>
            </w:pPr>
            <w:r w:rsidRPr="0091559E">
              <w:rPr>
                <w:rStyle w:val="Emphasis"/>
                <w:color w:val="333333" w:themeColor="text2" w:themeShade="80"/>
              </w:rPr>
              <w:t>Systems Engineer</w:t>
            </w:r>
          </w:p>
        </w:tc>
      </w:tr>
      <w:tr w:rsidR="00A671BC" w:rsidRPr="0070121E" w14:paraId="791406D4" w14:textId="77777777" w:rsidTr="009C6EAD">
        <w:trPr>
          <w:trHeight w:val="283"/>
        </w:trPr>
        <w:tc>
          <w:tcPr>
            <w:tcW w:w="1292" w:type="pct"/>
            <w:vAlign w:val="center"/>
          </w:tcPr>
          <w:p w14:paraId="7A6BA099" w14:textId="5541EA0A" w:rsidR="00A671BC" w:rsidRPr="00746E8A" w:rsidRDefault="00B037A7" w:rsidP="0047141C">
            <w:pPr>
              <w:spacing w:before="200" w:after="200"/>
              <w:ind w:firstLine="142"/>
              <w:rPr>
                <w:color w:val="auto"/>
                <w:sz w:val="18"/>
                <w:szCs w:val="18"/>
                <w:lang w:val="cs-CZ"/>
              </w:rPr>
            </w:pPr>
            <w:r>
              <w:rPr>
                <w:color w:val="auto"/>
                <w:sz w:val="18"/>
                <w:szCs w:val="18"/>
                <w:lang w:val="cs-CZ"/>
              </w:rPr>
              <w:t>0023486/A.001</w:t>
            </w:r>
          </w:p>
        </w:tc>
        <w:tc>
          <w:tcPr>
            <w:tcW w:w="1163" w:type="pct"/>
            <w:vAlign w:val="center"/>
          </w:tcPr>
          <w:p w14:paraId="0DFD1A14" w14:textId="4A4FABBD" w:rsidR="00A671BC" w:rsidRPr="00746E8A" w:rsidRDefault="00B037A7" w:rsidP="00746E8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3.2.2022</w:t>
            </w:r>
          </w:p>
        </w:tc>
        <w:tc>
          <w:tcPr>
            <w:tcW w:w="1235" w:type="pct"/>
            <w:vAlign w:val="center"/>
          </w:tcPr>
          <w:p w14:paraId="41DE2019" w14:textId="07E1B70D" w:rsidR="00A671BC" w:rsidRPr="00746E8A" w:rsidRDefault="00B037A7" w:rsidP="009152C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3.2.2022</w:t>
            </w:r>
          </w:p>
        </w:tc>
        <w:sdt>
          <w:sdtPr>
            <w:rPr>
              <w:color w:val="auto"/>
              <w:sz w:val="18"/>
              <w:szCs w:val="18"/>
              <w:lang w:val="cs-CZ"/>
            </w:rPr>
            <w:alias w:val="Systems Engineer"/>
            <w:tag w:val="SE"/>
            <w:id w:val="13735018"/>
            <w:comboBox>
              <w:listItem w:displayText="Viktor Fedosov" w:value="Viktor Fedosov"/>
              <w:listItem w:displayText="Marek Malý" w:value="Marek Malý"/>
              <w:listItem w:displayText="Aleksei Kuzmenko" w:value="Aleksei Kuzmenko"/>
            </w:comboBox>
          </w:sdtPr>
          <w:sdtEndPr/>
          <w:sdtContent>
            <w:tc>
              <w:tcPr>
                <w:tcW w:w="1310" w:type="pct"/>
                <w:vAlign w:val="center"/>
              </w:tcPr>
              <w:p w14:paraId="018226B8" w14:textId="62EF7FA5" w:rsidR="00A671BC" w:rsidRPr="00436C1C" w:rsidRDefault="00A21722" w:rsidP="00A21722">
                <w:pPr>
                  <w:spacing w:before="200" w:after="200"/>
                  <w:ind w:firstLine="142"/>
                  <w:rPr>
                    <w:color w:val="262626" w:themeColor="text1" w:themeTint="D9"/>
                    <w:sz w:val="18"/>
                    <w:szCs w:val="18"/>
                    <w:lang w:val="cs-CZ"/>
                  </w:rPr>
                </w:pPr>
                <w:r>
                  <w:rPr>
                    <w:color w:val="auto"/>
                    <w:sz w:val="18"/>
                    <w:szCs w:val="18"/>
                    <w:lang w:val="cs-CZ"/>
                  </w:rPr>
                  <w:t>J. Adamec</w:t>
                </w:r>
              </w:p>
            </w:tc>
          </w:sdtContent>
        </w:sdt>
      </w:tr>
      <w:tr w:rsidR="00746E8A" w:rsidRPr="0070121E" w14:paraId="69A1F0B9" w14:textId="77777777" w:rsidTr="009C6EAD">
        <w:trPr>
          <w:trHeight w:val="283"/>
        </w:trPr>
        <w:tc>
          <w:tcPr>
            <w:tcW w:w="1292" w:type="pct"/>
            <w:vAlign w:val="center"/>
          </w:tcPr>
          <w:p w14:paraId="1056F6BE" w14:textId="7F3FA042" w:rsidR="00746E8A" w:rsidRPr="00746E8A" w:rsidRDefault="005C52A2" w:rsidP="00746E8A">
            <w:pPr>
              <w:spacing w:before="200" w:after="200"/>
              <w:ind w:firstLine="142"/>
              <w:rPr>
                <w:color w:val="auto"/>
                <w:sz w:val="18"/>
                <w:szCs w:val="18"/>
                <w:lang w:val="cs-CZ"/>
              </w:rPr>
            </w:pPr>
            <w:r>
              <w:rPr>
                <w:color w:val="auto"/>
                <w:sz w:val="18"/>
                <w:szCs w:val="18"/>
                <w:lang w:val="cs-CZ"/>
              </w:rPr>
              <w:t>0023486/B.001</w:t>
            </w:r>
          </w:p>
        </w:tc>
        <w:tc>
          <w:tcPr>
            <w:tcW w:w="1163" w:type="pct"/>
            <w:vAlign w:val="center"/>
          </w:tcPr>
          <w:p w14:paraId="7344A279" w14:textId="0B640DA9" w:rsidR="00746E8A" w:rsidRPr="00746E8A" w:rsidRDefault="005C52A2" w:rsidP="00746E8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14.2.2022</w:t>
            </w:r>
          </w:p>
        </w:tc>
        <w:tc>
          <w:tcPr>
            <w:tcW w:w="1235" w:type="pct"/>
            <w:vAlign w:val="center"/>
          </w:tcPr>
          <w:p w14:paraId="2B19F8CA" w14:textId="16CD592D" w:rsidR="00746E8A" w:rsidRPr="00746E8A" w:rsidRDefault="005C52A2" w:rsidP="00746E8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14.2.2022</w:t>
            </w:r>
          </w:p>
        </w:tc>
        <w:tc>
          <w:tcPr>
            <w:tcW w:w="1310" w:type="pct"/>
            <w:vAlign w:val="center"/>
          </w:tcPr>
          <w:p w14:paraId="1E6A288A" w14:textId="4412E106" w:rsidR="00746E8A" w:rsidRPr="00436C1C" w:rsidRDefault="005C52A2" w:rsidP="00A21722">
            <w:pPr>
              <w:spacing w:before="200" w:after="200"/>
              <w:ind w:firstLine="142"/>
              <w:rPr>
                <w:color w:val="262626" w:themeColor="text1" w:themeTint="D9"/>
                <w:sz w:val="18"/>
              </w:rPr>
            </w:pPr>
            <w:r>
              <w:rPr>
                <w:color w:val="262626" w:themeColor="text1" w:themeTint="D9"/>
                <w:sz w:val="18"/>
              </w:rPr>
              <w:t>J. Adamec</w:t>
            </w:r>
          </w:p>
        </w:tc>
      </w:tr>
      <w:tr w:rsidR="00140FE8" w:rsidRPr="0070121E" w14:paraId="51CA9EB0" w14:textId="77777777" w:rsidTr="009C6EAD">
        <w:trPr>
          <w:trHeight w:val="283"/>
        </w:trPr>
        <w:tc>
          <w:tcPr>
            <w:tcW w:w="1292" w:type="pct"/>
            <w:vAlign w:val="center"/>
          </w:tcPr>
          <w:p w14:paraId="049CEB10" w14:textId="030349C4" w:rsidR="00140FE8" w:rsidRPr="00436C1C" w:rsidRDefault="00140FE8" w:rsidP="00140FE8">
            <w:pPr>
              <w:spacing w:before="200" w:after="200"/>
              <w:ind w:firstLine="142"/>
              <w:rPr>
                <w:color w:val="262626" w:themeColor="text1" w:themeTint="D9"/>
                <w:sz w:val="18"/>
                <w:szCs w:val="18"/>
                <w:lang w:val="cs-CZ"/>
              </w:rPr>
            </w:pPr>
          </w:p>
        </w:tc>
        <w:tc>
          <w:tcPr>
            <w:tcW w:w="1163" w:type="pct"/>
            <w:vAlign w:val="center"/>
          </w:tcPr>
          <w:p w14:paraId="12F26FF9" w14:textId="1FCC7DD0" w:rsidR="00140FE8" w:rsidRPr="00436C1C" w:rsidRDefault="00140FE8" w:rsidP="00382A12">
            <w:pPr>
              <w:spacing w:before="200" w:after="200"/>
              <w:jc w:val="center"/>
              <w:rPr>
                <w:color w:val="262626" w:themeColor="text1" w:themeTint="D9"/>
                <w:sz w:val="18"/>
                <w:szCs w:val="18"/>
                <w:lang w:val="cs-CZ"/>
              </w:rPr>
            </w:pPr>
          </w:p>
        </w:tc>
        <w:tc>
          <w:tcPr>
            <w:tcW w:w="1235" w:type="pct"/>
            <w:vAlign w:val="center"/>
          </w:tcPr>
          <w:p w14:paraId="79BE6EE8" w14:textId="228D3F92" w:rsidR="00140FE8" w:rsidRPr="00436C1C" w:rsidRDefault="00140FE8" w:rsidP="00382A12">
            <w:pPr>
              <w:spacing w:before="200" w:after="200"/>
              <w:jc w:val="center"/>
              <w:rPr>
                <w:color w:val="262626" w:themeColor="text1" w:themeTint="D9"/>
                <w:sz w:val="18"/>
                <w:szCs w:val="18"/>
                <w:lang w:val="cs-CZ"/>
              </w:rPr>
            </w:pPr>
          </w:p>
        </w:tc>
        <w:tc>
          <w:tcPr>
            <w:tcW w:w="1310" w:type="pct"/>
            <w:vAlign w:val="center"/>
          </w:tcPr>
          <w:p w14:paraId="19B1B71D" w14:textId="7877AF4E" w:rsidR="00140FE8" w:rsidRPr="00436C1C" w:rsidRDefault="00140FE8" w:rsidP="00140FE8">
            <w:pPr>
              <w:spacing w:before="200" w:after="200"/>
              <w:ind w:firstLine="142"/>
              <w:rPr>
                <w:color w:val="262626" w:themeColor="text1" w:themeTint="D9"/>
                <w:sz w:val="18"/>
              </w:rPr>
            </w:pPr>
          </w:p>
        </w:tc>
      </w:tr>
    </w:tbl>
    <w:tbl>
      <w:tblPr>
        <w:tblStyle w:val="TableGrid"/>
        <w:tblW w:w="9749" w:type="dxa"/>
        <w:jc w:val="center"/>
        <w:tblLayout w:type="fixed"/>
        <w:tblLook w:val="04A0" w:firstRow="1" w:lastRow="0" w:firstColumn="1" w:lastColumn="0" w:noHBand="0" w:noVBand="1"/>
      </w:tblPr>
      <w:tblGrid>
        <w:gridCol w:w="2648"/>
        <w:gridCol w:w="3420"/>
        <w:gridCol w:w="1833"/>
        <w:gridCol w:w="1848"/>
      </w:tblGrid>
      <w:tr w:rsidR="00301CFC" w:rsidRPr="00301CFC" w14:paraId="7CAD7AAD" w14:textId="77777777" w:rsidTr="00550A64">
        <w:trPr>
          <w:trHeight w:val="58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A6E5" w14:textId="77777777" w:rsidR="002A5123" w:rsidRPr="00301CFC" w:rsidRDefault="002A5123" w:rsidP="00E86B9C">
            <w:pPr>
              <w:pStyle w:val="DoctType"/>
              <w:rPr>
                <w:rStyle w:val="Strong"/>
                <w:b/>
                <w:lang w:val="en-US"/>
              </w:rPr>
            </w:pPr>
            <w:r w:rsidRPr="00301CFC">
              <w:rPr>
                <w:rStyle w:val="Strong"/>
                <w:lang w:val="en-US"/>
              </w:rPr>
              <w:br w:type="page"/>
            </w:r>
            <w:r w:rsidRPr="00301CFC">
              <w:rPr>
                <w:rStyle w:val="Strong"/>
                <w:b/>
                <w:lang w:val="en-US"/>
              </w:rPr>
              <w:t>Reviewed By</w:t>
            </w:r>
          </w:p>
        </w:tc>
      </w:tr>
      <w:tr w:rsidR="00301CFC" w:rsidRPr="00301CFC" w14:paraId="3310A15B" w14:textId="77777777" w:rsidTr="00550A64">
        <w:trPr>
          <w:trHeight w:hRule="exact" w:val="454"/>
          <w:jc w:val="center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vAlign w:val="center"/>
            <w:hideMark/>
          </w:tcPr>
          <w:p w14:paraId="264836BC" w14:textId="77777777" w:rsidR="002A5123" w:rsidRPr="0091559E" w:rsidRDefault="009C6EAD" w:rsidP="00E86B9C">
            <w:pPr>
              <w:pStyle w:val="NoSpacing"/>
              <w:jc w:val="center"/>
              <w:rPr>
                <w:rStyle w:val="Emphasis"/>
                <w:color w:val="333333" w:themeColor="text2" w:themeShade="80"/>
              </w:rPr>
            </w:pPr>
            <w:r w:rsidRPr="0091559E">
              <w:rPr>
                <w:rStyle w:val="Emphasis"/>
                <w:color w:val="333333" w:themeColor="text2" w:themeShade="80"/>
              </w:rPr>
              <w:t>Name (r</w:t>
            </w:r>
            <w:r w:rsidR="002A5123" w:rsidRPr="0091559E">
              <w:rPr>
                <w:rStyle w:val="Emphasis"/>
                <w:color w:val="333333" w:themeColor="text2" w:themeShade="80"/>
              </w:rPr>
              <w:t>eviewer)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vAlign w:val="center"/>
            <w:hideMark/>
          </w:tcPr>
          <w:p w14:paraId="3B6895C0" w14:textId="77777777" w:rsidR="002A5123" w:rsidRPr="0091559E" w:rsidRDefault="002A5123" w:rsidP="00E86B9C">
            <w:pPr>
              <w:pStyle w:val="NoSpacing"/>
              <w:jc w:val="center"/>
              <w:rPr>
                <w:rStyle w:val="Emphasis"/>
                <w:color w:val="333333" w:themeColor="text2" w:themeShade="80"/>
              </w:rPr>
            </w:pPr>
            <w:r w:rsidRPr="0091559E">
              <w:rPr>
                <w:rStyle w:val="Emphasis"/>
                <w:color w:val="333333" w:themeColor="text2" w:themeShade="80"/>
              </w:rPr>
              <w:t>Position</w:t>
            </w:r>
            <w:r w:rsidR="009C6EAD" w:rsidRPr="0091559E">
              <w:rPr>
                <w:rStyle w:val="Emphasis"/>
                <w:color w:val="333333" w:themeColor="text2" w:themeShade="80"/>
              </w:rPr>
              <w:t xml:space="preserve"> (reviewer)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vAlign w:val="center"/>
            <w:hideMark/>
          </w:tcPr>
          <w:p w14:paraId="3645BD38" w14:textId="77777777" w:rsidR="002A5123" w:rsidRPr="0091559E" w:rsidRDefault="002A5123" w:rsidP="00E86B9C">
            <w:pPr>
              <w:pStyle w:val="NoSpacing"/>
              <w:jc w:val="center"/>
              <w:rPr>
                <w:rStyle w:val="Emphasis"/>
                <w:color w:val="333333" w:themeColor="text2" w:themeShade="80"/>
              </w:rPr>
            </w:pPr>
            <w:r w:rsidRPr="0091559E">
              <w:rPr>
                <w:rStyle w:val="Emphasis"/>
                <w:color w:val="333333" w:themeColor="text2" w:themeShade="80"/>
              </w:rPr>
              <w:t>Date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vAlign w:val="center"/>
            <w:hideMark/>
          </w:tcPr>
          <w:p w14:paraId="2C78D859" w14:textId="77777777" w:rsidR="002A5123" w:rsidRPr="0091559E" w:rsidRDefault="002A5123" w:rsidP="00E86B9C">
            <w:pPr>
              <w:pStyle w:val="NoSpacing"/>
              <w:jc w:val="center"/>
              <w:rPr>
                <w:rStyle w:val="Emphasis"/>
                <w:color w:val="333333" w:themeColor="text2" w:themeShade="80"/>
              </w:rPr>
            </w:pPr>
            <w:r w:rsidRPr="0091559E">
              <w:rPr>
                <w:rStyle w:val="Emphasis"/>
                <w:color w:val="333333" w:themeColor="text2" w:themeShade="80"/>
              </w:rPr>
              <w:t>Signature</w:t>
            </w:r>
            <w:r w:rsidR="009C6EAD" w:rsidRPr="0091559E">
              <w:rPr>
                <w:rStyle w:val="Emphasis"/>
                <w:color w:val="333333" w:themeColor="text2" w:themeShade="80"/>
              </w:rPr>
              <w:t xml:space="preserve"> (approver)</w:t>
            </w:r>
          </w:p>
        </w:tc>
      </w:tr>
      <w:tr w:rsidR="000C0999" w:rsidRPr="00301CFC" w14:paraId="236CAE37" w14:textId="77777777" w:rsidTr="000C0999">
        <w:trPr>
          <w:trHeight w:val="567"/>
          <w:jc w:val="center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1CDA" w14:textId="77777777" w:rsidR="000C0999" w:rsidRPr="00550A64" w:rsidRDefault="000C0999" w:rsidP="00550A64">
            <w:pPr>
              <w:spacing w:before="200" w:after="200"/>
              <w:ind w:left="142"/>
              <w:rPr>
                <w:rFonts w:eastAsia="Times New Roman"/>
                <w:color w:val="auto"/>
                <w:szCs w:val="20"/>
                <w:lang w:val="en-GB"/>
              </w:rPr>
            </w:pPr>
            <w:r w:rsidRPr="00550A64">
              <w:rPr>
                <w:rFonts w:eastAsia="Times New Roman"/>
                <w:color w:val="auto"/>
                <w:szCs w:val="20"/>
                <w:lang w:val="en-GB"/>
              </w:rPr>
              <w:t xml:space="preserve">Alexander Molodozhentsev 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A738" w14:textId="47ACA5A6" w:rsidR="000C0999" w:rsidRPr="00550A64" w:rsidRDefault="00D1505D" w:rsidP="00D1505D">
            <w:pPr>
              <w:spacing w:before="200" w:after="200"/>
              <w:ind w:left="142"/>
              <w:rPr>
                <w:color w:val="auto"/>
              </w:rPr>
            </w:pPr>
            <w:r>
              <w:rPr>
                <w:color w:val="auto"/>
              </w:rPr>
              <w:t>Group Leader of LUIS Beamline</w:t>
            </w:r>
          </w:p>
        </w:tc>
        <w:tc>
          <w:tcPr>
            <w:tcW w:w="188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D0243" w14:textId="367F629C" w:rsidR="000C0999" w:rsidRPr="00550A64" w:rsidRDefault="001A6332" w:rsidP="00E6653B">
            <w:pPr>
              <w:spacing w:before="200" w:after="200"/>
              <w:ind w:firstLine="142"/>
              <w:jc w:val="center"/>
              <w:rPr>
                <w:i/>
                <w:color w:val="auto"/>
                <w:szCs w:val="20"/>
                <w:lang w:val="en-GB"/>
              </w:rPr>
            </w:pPr>
            <w:r>
              <w:rPr>
                <w:rStyle w:val="Emphasis"/>
                <w:color w:val="auto"/>
                <w:szCs w:val="20"/>
                <w:lang w:val="en-GB"/>
              </w:rPr>
              <w:t>Noticed (category B)</w:t>
            </w:r>
          </w:p>
        </w:tc>
      </w:tr>
      <w:tr w:rsidR="000C0999" w:rsidRPr="00301CFC" w14:paraId="2A77D2CF" w14:textId="77777777" w:rsidTr="000C0999">
        <w:trPr>
          <w:trHeight w:val="567"/>
          <w:jc w:val="center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40C9" w14:textId="77777777" w:rsidR="000C0999" w:rsidRPr="00550A64" w:rsidRDefault="000C0999" w:rsidP="00550A64">
            <w:pPr>
              <w:spacing w:before="200" w:after="200"/>
              <w:ind w:left="142"/>
              <w:rPr>
                <w:rFonts w:eastAsia="Times New Roman"/>
                <w:color w:val="auto"/>
                <w:szCs w:val="20"/>
                <w:lang w:val="en-GB"/>
              </w:rPr>
            </w:pPr>
            <w:r w:rsidRPr="00550A64">
              <w:rPr>
                <w:rFonts w:eastAsia="Times New Roman"/>
                <w:color w:val="auto"/>
                <w:szCs w:val="20"/>
                <w:lang w:val="en-GB"/>
              </w:rPr>
              <w:t>Gabriele Maria Grittani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1976" w14:textId="77777777" w:rsidR="000C0999" w:rsidRPr="00550A64" w:rsidRDefault="000C0999" w:rsidP="00E6653B">
            <w:pPr>
              <w:spacing w:before="200" w:after="200"/>
              <w:ind w:left="142"/>
              <w:rPr>
                <w:color w:val="auto"/>
              </w:rPr>
            </w:pPr>
            <w:r w:rsidRPr="00550A64">
              <w:rPr>
                <w:color w:val="auto"/>
              </w:rPr>
              <w:t>Leader of Electron Acceleration Group</w:t>
            </w:r>
          </w:p>
        </w:tc>
        <w:tc>
          <w:tcPr>
            <w:tcW w:w="188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64D7E" w14:textId="40B69417" w:rsidR="000C0999" w:rsidRPr="00550A64" w:rsidRDefault="001A6332" w:rsidP="00E6653B">
            <w:pPr>
              <w:spacing w:before="200" w:after="200"/>
              <w:ind w:firstLine="142"/>
              <w:jc w:val="center"/>
              <w:rPr>
                <w:i/>
                <w:color w:val="auto"/>
                <w:szCs w:val="20"/>
                <w:lang w:val="en-GB"/>
              </w:rPr>
            </w:pPr>
            <w:r>
              <w:rPr>
                <w:rStyle w:val="Emphasis"/>
                <w:color w:val="auto"/>
                <w:szCs w:val="20"/>
                <w:lang w:val="en-GB"/>
              </w:rPr>
              <w:t>Noticed (category B)</w:t>
            </w:r>
          </w:p>
        </w:tc>
      </w:tr>
      <w:tr w:rsidR="000C0999" w:rsidRPr="00301CFC" w14:paraId="3CC75855" w14:textId="77777777" w:rsidTr="000C0999">
        <w:trPr>
          <w:trHeight w:val="454"/>
          <w:jc w:val="center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28BD" w14:textId="77777777" w:rsidR="000C0999" w:rsidRPr="00550A64" w:rsidRDefault="000C0999" w:rsidP="00E6653B">
            <w:pPr>
              <w:spacing w:before="200" w:after="200"/>
              <w:ind w:left="142"/>
              <w:rPr>
                <w:rFonts w:eastAsia="Times New Roman"/>
                <w:color w:val="auto"/>
                <w:szCs w:val="20"/>
                <w:lang w:val="en-GB"/>
              </w:rPr>
            </w:pPr>
            <w:r w:rsidRPr="00550A64">
              <w:rPr>
                <w:rFonts w:eastAsia="Times New Roman"/>
                <w:color w:val="auto"/>
                <w:szCs w:val="20"/>
                <w:lang w:val="en-GB"/>
              </w:rPr>
              <w:t>Jaroslav Nejdl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B6D2" w14:textId="48724297" w:rsidR="000C0999" w:rsidRPr="00550A64" w:rsidRDefault="00D1505D" w:rsidP="00E6653B">
            <w:pPr>
              <w:spacing w:before="200" w:after="200"/>
              <w:ind w:left="142"/>
              <w:rPr>
                <w:color w:val="auto"/>
              </w:rPr>
            </w:pPr>
            <w:r>
              <w:rPr>
                <w:color w:val="auto"/>
              </w:rPr>
              <w:t>Leader of X-ray Sources Group</w:t>
            </w:r>
          </w:p>
        </w:tc>
        <w:tc>
          <w:tcPr>
            <w:tcW w:w="188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59810" w14:textId="0FE001AB" w:rsidR="000C0999" w:rsidRPr="00550A64" w:rsidRDefault="001A6332" w:rsidP="00812C74">
            <w:pPr>
              <w:spacing w:before="200" w:after="200"/>
              <w:ind w:firstLine="142"/>
              <w:jc w:val="center"/>
              <w:rPr>
                <w:i/>
                <w:color w:val="auto"/>
                <w:sz w:val="18"/>
              </w:rPr>
            </w:pPr>
            <w:r>
              <w:rPr>
                <w:rStyle w:val="Emphasis"/>
                <w:color w:val="auto"/>
                <w:szCs w:val="20"/>
                <w:lang w:val="en-GB"/>
              </w:rPr>
              <w:t>Noticed (category B)</w:t>
            </w:r>
          </w:p>
        </w:tc>
      </w:tr>
      <w:tr w:rsidR="00550A64" w:rsidRPr="00301CFC" w14:paraId="1E1186CD" w14:textId="77777777" w:rsidTr="00550A64">
        <w:trPr>
          <w:trHeight w:val="567"/>
          <w:jc w:val="center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8966" w14:textId="1B33A9D7" w:rsidR="00550A64" w:rsidRPr="00550A64" w:rsidRDefault="004E0FA2" w:rsidP="00FF23B6">
            <w:pPr>
              <w:spacing w:before="200" w:after="200"/>
              <w:ind w:left="142"/>
              <w:rPr>
                <w:rFonts w:cs="Calibri"/>
                <w:color w:val="auto"/>
                <w:sz w:val="19"/>
                <w:szCs w:val="19"/>
              </w:rPr>
            </w:pPr>
            <w:r>
              <w:rPr>
                <w:rFonts w:eastAsia="Times New Roman"/>
                <w:color w:val="auto"/>
                <w:szCs w:val="20"/>
                <w:lang w:val="en-GB"/>
              </w:rPr>
              <w:t xml:space="preserve">Adam </w:t>
            </w:r>
            <w:r w:rsidR="00FF23B6">
              <w:rPr>
                <w:rFonts w:eastAsia="Times New Roman"/>
                <w:color w:val="auto"/>
                <w:szCs w:val="20"/>
                <w:lang w:val="en-GB"/>
              </w:rPr>
              <w:t>Wolf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E3B3" w14:textId="15DD1F9E" w:rsidR="00550A64" w:rsidRPr="00550A64" w:rsidRDefault="006B35F0" w:rsidP="00E6653B">
            <w:pPr>
              <w:spacing w:before="200" w:after="200"/>
              <w:ind w:left="142"/>
              <w:rPr>
                <w:color w:val="auto"/>
              </w:rPr>
            </w:pPr>
            <w:r>
              <w:rPr>
                <w:color w:val="auto"/>
              </w:rPr>
              <w:t>Engineering Support Group Leader</w:t>
            </w:r>
          </w:p>
        </w:tc>
        <w:tc>
          <w:tcPr>
            <w:tcW w:w="188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7151A" w14:textId="32D4CDA0" w:rsidR="00550A64" w:rsidRPr="00550A64" w:rsidRDefault="001A6332" w:rsidP="00E6653B">
            <w:pPr>
              <w:spacing w:before="200" w:after="200"/>
              <w:ind w:firstLine="142"/>
              <w:jc w:val="center"/>
              <w:rPr>
                <w:i/>
                <w:color w:val="auto"/>
                <w:sz w:val="18"/>
              </w:rPr>
            </w:pPr>
            <w:r>
              <w:rPr>
                <w:rStyle w:val="Emphasis"/>
                <w:color w:val="auto"/>
                <w:szCs w:val="20"/>
                <w:lang w:val="en-GB"/>
              </w:rPr>
              <w:t>Noticed (category B)</w:t>
            </w:r>
          </w:p>
        </w:tc>
      </w:tr>
      <w:tr w:rsidR="00550A64" w:rsidRPr="00301CFC" w14:paraId="021E053E" w14:textId="77777777" w:rsidTr="00550A64">
        <w:trPr>
          <w:trHeight w:val="567"/>
          <w:jc w:val="center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1FCC" w14:textId="77777777" w:rsidR="00550A64" w:rsidRPr="00550A64" w:rsidRDefault="00550A64" w:rsidP="00E6653B">
            <w:pPr>
              <w:spacing w:before="200" w:after="200"/>
              <w:ind w:left="142"/>
              <w:rPr>
                <w:rFonts w:eastAsia="Times New Roman"/>
                <w:color w:val="auto"/>
                <w:szCs w:val="20"/>
                <w:lang w:val="en-GB"/>
              </w:rPr>
            </w:pPr>
            <w:r w:rsidRPr="00550A64">
              <w:rPr>
                <w:rFonts w:eastAsia="Times New Roman"/>
                <w:color w:val="auto"/>
                <w:szCs w:val="20"/>
                <w:lang w:val="en-GB"/>
              </w:rPr>
              <w:t>Martin Laub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86DC" w14:textId="1450335D" w:rsidR="00550A64" w:rsidRPr="00550A64" w:rsidRDefault="00D1505D" w:rsidP="00E6653B">
            <w:pPr>
              <w:spacing w:before="200" w:after="200"/>
              <w:ind w:left="142"/>
              <w:rPr>
                <w:color w:val="auto"/>
              </w:rPr>
            </w:pPr>
            <w:r>
              <w:rPr>
                <w:color w:val="auto"/>
              </w:rPr>
              <w:t>Head of department of Construction and Design Support</w:t>
            </w:r>
          </w:p>
        </w:tc>
        <w:tc>
          <w:tcPr>
            <w:tcW w:w="188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79723" w14:textId="70597643" w:rsidR="00550A64" w:rsidRPr="00550A64" w:rsidRDefault="001A6332" w:rsidP="00550A64">
            <w:pPr>
              <w:spacing w:before="200" w:after="200"/>
              <w:ind w:firstLine="142"/>
              <w:jc w:val="center"/>
              <w:rPr>
                <w:i/>
                <w:color w:val="auto"/>
                <w:sz w:val="18"/>
              </w:rPr>
            </w:pPr>
            <w:r>
              <w:rPr>
                <w:rStyle w:val="Emphasis"/>
                <w:color w:val="auto"/>
                <w:szCs w:val="20"/>
                <w:lang w:val="en-GB"/>
              </w:rPr>
              <w:t>Noticed (category B)</w:t>
            </w:r>
          </w:p>
        </w:tc>
      </w:tr>
      <w:tr w:rsidR="000C0999" w:rsidRPr="00301CFC" w14:paraId="672D61D1" w14:textId="77777777" w:rsidTr="000C0999">
        <w:trPr>
          <w:trHeight w:val="567"/>
          <w:jc w:val="center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C1BC" w14:textId="77777777" w:rsidR="000C0999" w:rsidRPr="00550A64" w:rsidRDefault="000C0999" w:rsidP="00E6653B">
            <w:pPr>
              <w:spacing w:before="200" w:after="200"/>
              <w:ind w:left="142"/>
              <w:rPr>
                <w:rFonts w:eastAsia="Times New Roman"/>
                <w:color w:val="auto"/>
                <w:szCs w:val="20"/>
                <w:lang w:val="en-GB"/>
              </w:rPr>
            </w:pPr>
            <w:r w:rsidRPr="00550A64">
              <w:rPr>
                <w:rFonts w:eastAsia="Times New Roman"/>
                <w:color w:val="auto"/>
                <w:szCs w:val="20"/>
                <w:lang w:val="en-GB"/>
              </w:rPr>
              <w:t>Pavel Bakule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3B91" w14:textId="7190B223" w:rsidR="000C0999" w:rsidRPr="00550A64" w:rsidRDefault="00D1505D" w:rsidP="00E6653B">
            <w:pPr>
              <w:spacing w:before="200" w:after="200"/>
              <w:ind w:left="142"/>
              <w:rPr>
                <w:color w:val="auto"/>
              </w:rPr>
            </w:pPr>
            <w:r w:rsidRPr="00D1505D">
              <w:rPr>
                <w:color w:val="auto"/>
              </w:rPr>
              <w:t>Group Leader of L1 Allegra Laser</w:t>
            </w:r>
          </w:p>
        </w:tc>
        <w:tc>
          <w:tcPr>
            <w:tcW w:w="188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F4B03" w14:textId="0BD24EDD" w:rsidR="000C0999" w:rsidRPr="000C0999" w:rsidRDefault="001A6332" w:rsidP="000C0999">
            <w:pPr>
              <w:spacing w:before="200" w:after="200"/>
              <w:ind w:firstLine="142"/>
              <w:jc w:val="center"/>
              <w:rPr>
                <w:rStyle w:val="Emphasis"/>
                <w:i w:val="0"/>
                <w:szCs w:val="20"/>
                <w:lang w:val="en-GB"/>
              </w:rPr>
            </w:pPr>
            <w:r>
              <w:rPr>
                <w:rStyle w:val="Emphasis"/>
                <w:color w:val="auto"/>
                <w:szCs w:val="20"/>
                <w:lang w:val="en-GB"/>
              </w:rPr>
              <w:t>Noticed (category B)</w:t>
            </w:r>
          </w:p>
        </w:tc>
      </w:tr>
      <w:tr w:rsidR="000C0999" w:rsidRPr="00301CFC" w14:paraId="6E9426A9" w14:textId="77777777" w:rsidTr="000C0999">
        <w:trPr>
          <w:trHeight w:val="567"/>
          <w:jc w:val="center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83D0" w14:textId="77777777" w:rsidR="000C0999" w:rsidRPr="00550A64" w:rsidRDefault="000C0999" w:rsidP="00E6653B">
            <w:pPr>
              <w:spacing w:before="200" w:after="200"/>
              <w:ind w:left="142"/>
              <w:rPr>
                <w:rFonts w:eastAsia="Times New Roman"/>
                <w:color w:val="auto"/>
                <w:szCs w:val="20"/>
                <w:lang w:val="en-GB"/>
              </w:rPr>
            </w:pPr>
            <w:r w:rsidRPr="00550A64">
              <w:rPr>
                <w:rFonts w:eastAsia="Times New Roman"/>
                <w:color w:val="auto"/>
                <w:szCs w:val="20"/>
                <w:lang w:val="en-GB"/>
              </w:rPr>
              <w:t>Veronika Olšovcová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AA30" w14:textId="24B7E814" w:rsidR="000C0999" w:rsidRPr="00550A64" w:rsidRDefault="00D1505D" w:rsidP="00E6653B">
            <w:pPr>
              <w:spacing w:before="200" w:after="200"/>
              <w:ind w:left="142"/>
              <w:rPr>
                <w:color w:val="auto"/>
              </w:rPr>
            </w:pPr>
            <w:r>
              <w:rPr>
                <w:color w:val="auto"/>
              </w:rPr>
              <w:t>Group Leader of Safety</w:t>
            </w:r>
          </w:p>
        </w:tc>
        <w:tc>
          <w:tcPr>
            <w:tcW w:w="188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780C6" w14:textId="5F4F4AA0" w:rsidR="000C0999" w:rsidRPr="000C0999" w:rsidRDefault="001A6332" w:rsidP="000C0999">
            <w:pPr>
              <w:spacing w:before="200" w:after="200"/>
              <w:ind w:firstLine="142"/>
              <w:jc w:val="center"/>
              <w:rPr>
                <w:rStyle w:val="Emphasis"/>
                <w:i w:val="0"/>
                <w:szCs w:val="20"/>
                <w:lang w:val="en-GB"/>
              </w:rPr>
            </w:pPr>
            <w:r>
              <w:rPr>
                <w:rStyle w:val="Emphasis"/>
                <w:color w:val="auto"/>
                <w:szCs w:val="20"/>
                <w:lang w:val="en-GB"/>
              </w:rPr>
              <w:t>Noticed (category B)</w:t>
            </w:r>
          </w:p>
        </w:tc>
      </w:tr>
      <w:tr w:rsidR="007240E2" w:rsidRPr="00301CFC" w14:paraId="42FFC2EC" w14:textId="77777777" w:rsidTr="000C0999">
        <w:trPr>
          <w:trHeight w:val="567"/>
          <w:jc w:val="center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8E8D" w14:textId="4B0E9680" w:rsidR="007240E2" w:rsidRPr="00550A64" w:rsidRDefault="007240E2" w:rsidP="00E6653B">
            <w:pPr>
              <w:spacing w:before="200" w:after="200"/>
              <w:ind w:left="142"/>
              <w:rPr>
                <w:rFonts w:eastAsia="Times New Roman"/>
                <w:color w:val="auto"/>
                <w:szCs w:val="20"/>
                <w:lang w:val="en-GB"/>
              </w:rPr>
            </w:pPr>
            <w:r>
              <w:rPr>
                <w:rFonts w:eastAsia="Times New Roman"/>
                <w:color w:val="auto"/>
                <w:szCs w:val="20"/>
                <w:lang w:val="en-GB"/>
              </w:rPr>
              <w:t>Daniel Kramer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9E65" w14:textId="68D0CF5A" w:rsidR="007240E2" w:rsidRDefault="00E55F8F" w:rsidP="00E6653B">
            <w:pPr>
              <w:spacing w:before="200" w:after="200"/>
              <w:ind w:left="142"/>
              <w:rPr>
                <w:color w:val="auto"/>
              </w:rPr>
            </w:pPr>
            <w:r>
              <w:rPr>
                <w:color w:val="auto"/>
              </w:rPr>
              <w:t>Group Leader of Optical Materials Development</w:t>
            </w:r>
          </w:p>
        </w:tc>
        <w:tc>
          <w:tcPr>
            <w:tcW w:w="188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18D8B" w14:textId="4A029502" w:rsidR="007240E2" w:rsidRDefault="00116D95" w:rsidP="000C0999">
            <w:pPr>
              <w:spacing w:before="200" w:after="200"/>
              <w:ind w:firstLine="142"/>
              <w:jc w:val="center"/>
              <w:rPr>
                <w:rStyle w:val="Emphasis"/>
                <w:color w:val="auto"/>
                <w:szCs w:val="20"/>
                <w:lang w:val="en-GB"/>
              </w:rPr>
            </w:pPr>
            <w:r>
              <w:rPr>
                <w:rStyle w:val="Emphasis"/>
                <w:color w:val="auto"/>
                <w:szCs w:val="20"/>
                <w:lang w:val="en-GB"/>
              </w:rPr>
              <w:t>Noticed (category B)</w:t>
            </w:r>
          </w:p>
        </w:tc>
      </w:tr>
      <w:tr w:rsidR="000C0999" w:rsidRPr="00301CFC" w14:paraId="38EA8137" w14:textId="77777777" w:rsidTr="000C0999">
        <w:trPr>
          <w:trHeight w:val="567"/>
          <w:jc w:val="center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8AB1" w14:textId="77777777" w:rsidR="000C0999" w:rsidRPr="00550A64" w:rsidRDefault="000C0999" w:rsidP="00E6653B">
            <w:pPr>
              <w:spacing w:before="200" w:after="200"/>
              <w:ind w:left="142"/>
              <w:rPr>
                <w:rFonts w:eastAsia="Times New Roman"/>
                <w:color w:val="auto"/>
                <w:szCs w:val="20"/>
                <w:lang w:val="en-GB"/>
              </w:rPr>
            </w:pPr>
            <w:r w:rsidRPr="00550A64">
              <w:rPr>
                <w:rFonts w:eastAsia="Times New Roman"/>
                <w:color w:val="auto"/>
                <w:szCs w:val="20"/>
                <w:lang w:val="en-GB"/>
              </w:rPr>
              <w:t>Viktor Fedosov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06F0" w14:textId="33CB11F8" w:rsidR="000C0999" w:rsidRPr="00550A64" w:rsidRDefault="00FE6D14" w:rsidP="00E6653B">
            <w:pPr>
              <w:spacing w:before="200" w:after="200"/>
              <w:ind w:left="142"/>
              <w:rPr>
                <w:color w:val="auto"/>
              </w:rPr>
            </w:pPr>
            <w:r>
              <w:rPr>
                <w:color w:val="auto"/>
              </w:rPr>
              <w:t>Group Leader of Quality and Planning</w:t>
            </w:r>
          </w:p>
        </w:tc>
        <w:tc>
          <w:tcPr>
            <w:tcW w:w="188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EFF07" w14:textId="70C79F83" w:rsidR="000C0999" w:rsidRPr="000C0999" w:rsidRDefault="001A6332" w:rsidP="000C0999">
            <w:pPr>
              <w:spacing w:before="200" w:after="200"/>
              <w:ind w:firstLine="142"/>
              <w:jc w:val="center"/>
              <w:rPr>
                <w:rStyle w:val="Emphasis"/>
                <w:i w:val="0"/>
                <w:szCs w:val="20"/>
                <w:lang w:val="en-GB"/>
              </w:rPr>
            </w:pPr>
            <w:r>
              <w:rPr>
                <w:rStyle w:val="Emphasis"/>
                <w:color w:val="auto"/>
                <w:szCs w:val="20"/>
                <w:lang w:val="en-GB"/>
              </w:rPr>
              <w:t>Noticed (category B)</w:t>
            </w:r>
          </w:p>
        </w:tc>
      </w:tr>
      <w:tr w:rsidR="00A906C8" w:rsidRPr="00301CFC" w14:paraId="0F9429FB" w14:textId="77777777" w:rsidTr="000C0999">
        <w:trPr>
          <w:trHeight w:val="567"/>
          <w:jc w:val="center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A424" w14:textId="70723249" w:rsidR="00A906C8" w:rsidRPr="00550A64" w:rsidRDefault="00A906C8" w:rsidP="00E6653B">
            <w:pPr>
              <w:spacing w:before="200" w:after="200"/>
              <w:ind w:left="142"/>
              <w:rPr>
                <w:rFonts w:eastAsia="Times New Roman"/>
                <w:color w:val="auto"/>
                <w:szCs w:val="20"/>
                <w:lang w:val="en-GB"/>
              </w:rPr>
            </w:pPr>
            <w:r>
              <w:rPr>
                <w:rFonts w:eastAsia="Times New Roman"/>
                <w:color w:val="auto"/>
                <w:szCs w:val="20"/>
                <w:lang w:val="en-GB"/>
              </w:rPr>
              <w:t>Radek Toman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B3AC" w14:textId="273EF03C" w:rsidR="00A906C8" w:rsidRDefault="00A906C8" w:rsidP="00E6653B">
            <w:pPr>
              <w:spacing w:before="200" w:after="200"/>
              <w:ind w:left="142"/>
              <w:rPr>
                <w:color w:val="auto"/>
              </w:rPr>
            </w:pPr>
            <w:r>
              <w:rPr>
                <w:color w:val="auto"/>
              </w:rPr>
              <w:t>Legal Group Leader</w:t>
            </w:r>
          </w:p>
        </w:tc>
        <w:tc>
          <w:tcPr>
            <w:tcW w:w="188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9A8FA" w14:textId="4A660911" w:rsidR="00A906C8" w:rsidRDefault="00CF7A49" w:rsidP="000C0999">
            <w:pPr>
              <w:spacing w:before="200" w:after="200"/>
              <w:ind w:firstLine="142"/>
              <w:jc w:val="center"/>
              <w:rPr>
                <w:rStyle w:val="Emphasis"/>
                <w:color w:val="auto"/>
                <w:szCs w:val="20"/>
                <w:lang w:val="en-GB"/>
              </w:rPr>
            </w:pPr>
            <w:r>
              <w:rPr>
                <w:rStyle w:val="Emphasis"/>
                <w:color w:val="auto"/>
                <w:szCs w:val="20"/>
                <w:lang w:val="en-GB"/>
              </w:rPr>
              <w:t>Noticed (category B)</w:t>
            </w:r>
          </w:p>
        </w:tc>
      </w:tr>
    </w:tbl>
    <w:p w14:paraId="176BF45F" w14:textId="77777777" w:rsidR="00A671BC" w:rsidRPr="00550A64" w:rsidRDefault="00A671BC" w:rsidP="00A671BC">
      <w:pPr>
        <w:pStyle w:val="NoSpacing"/>
        <w:rPr>
          <w:color w:val="595959"/>
          <w:sz w:val="14"/>
          <w:szCs w:val="14"/>
        </w:rPr>
      </w:pPr>
    </w:p>
    <w:tbl>
      <w:tblPr>
        <w:tblStyle w:val="TableGrid"/>
        <w:tblW w:w="9769" w:type="dxa"/>
        <w:jc w:val="center"/>
        <w:tblLayout w:type="fixed"/>
        <w:tblLook w:val="04A0" w:firstRow="1" w:lastRow="0" w:firstColumn="1" w:lastColumn="0" w:noHBand="0" w:noVBand="1"/>
      </w:tblPr>
      <w:tblGrid>
        <w:gridCol w:w="2192"/>
        <w:gridCol w:w="3700"/>
        <w:gridCol w:w="1751"/>
        <w:gridCol w:w="2126"/>
      </w:tblGrid>
      <w:tr w:rsidR="00301CFC" w:rsidRPr="00301CFC" w14:paraId="1A5E546A" w14:textId="77777777" w:rsidTr="0091559E">
        <w:trPr>
          <w:trHeight w:val="58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AEBD" w14:textId="77777777" w:rsidR="00A671BC" w:rsidRPr="00301CFC" w:rsidRDefault="00A671BC" w:rsidP="00A14031">
            <w:pPr>
              <w:pStyle w:val="DoctType"/>
              <w:rPr>
                <w:rStyle w:val="Strong"/>
                <w:b/>
                <w:bCs w:val="0"/>
                <w:lang w:val="en-US"/>
              </w:rPr>
            </w:pPr>
            <w:r w:rsidRPr="00301CFC"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5AC48D3C" wp14:editId="416B16B5">
                  <wp:simplePos x="0" y="0"/>
                  <wp:positionH relativeFrom="page">
                    <wp:posOffset>-5080</wp:posOffset>
                  </wp:positionH>
                  <wp:positionV relativeFrom="page">
                    <wp:posOffset>8044180</wp:posOffset>
                  </wp:positionV>
                  <wp:extent cx="7595870" cy="262445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5870" cy="2624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1CFC">
              <w:rPr>
                <w:lang w:val="en-US"/>
              </w:rPr>
              <w:br w:type="page"/>
            </w:r>
            <w:r w:rsidRPr="00301CFC">
              <w:rPr>
                <w:rStyle w:val="Strong"/>
                <w:b/>
                <w:lang w:val="en-US"/>
              </w:rPr>
              <w:t>Approved by</w:t>
            </w:r>
          </w:p>
        </w:tc>
      </w:tr>
      <w:tr w:rsidR="00301CFC" w:rsidRPr="00301CFC" w14:paraId="5EFA0318" w14:textId="77777777" w:rsidTr="0091559E">
        <w:trPr>
          <w:trHeight w:hRule="exact" w:val="454"/>
          <w:jc w:val="center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vAlign w:val="center"/>
            <w:hideMark/>
          </w:tcPr>
          <w:p w14:paraId="2FD9327D" w14:textId="77777777" w:rsidR="00A671BC" w:rsidRPr="0091559E" w:rsidRDefault="00A671BC" w:rsidP="009C6EAD">
            <w:pPr>
              <w:pStyle w:val="NoSpacing"/>
              <w:jc w:val="center"/>
              <w:rPr>
                <w:rStyle w:val="Emphasis"/>
                <w:color w:val="333333" w:themeColor="text2" w:themeShade="80"/>
              </w:rPr>
            </w:pPr>
            <w:r w:rsidRPr="0091559E">
              <w:rPr>
                <w:rStyle w:val="Emphasis"/>
                <w:color w:val="333333" w:themeColor="text2" w:themeShade="80"/>
              </w:rPr>
              <w:t>Name (</w:t>
            </w:r>
            <w:r w:rsidR="009C6EAD" w:rsidRPr="0091559E">
              <w:rPr>
                <w:rStyle w:val="Emphasis"/>
                <w:color w:val="333333" w:themeColor="text2" w:themeShade="80"/>
              </w:rPr>
              <w:t>a</w:t>
            </w:r>
            <w:r w:rsidRPr="0091559E">
              <w:rPr>
                <w:rStyle w:val="Emphasis"/>
                <w:color w:val="333333" w:themeColor="text2" w:themeShade="80"/>
              </w:rPr>
              <w:t>pprover)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vAlign w:val="center"/>
            <w:hideMark/>
          </w:tcPr>
          <w:p w14:paraId="3A729FEE" w14:textId="77777777" w:rsidR="00A671BC" w:rsidRPr="0091559E" w:rsidRDefault="00A671BC" w:rsidP="00CC4066">
            <w:pPr>
              <w:pStyle w:val="NoSpacing"/>
              <w:jc w:val="center"/>
              <w:rPr>
                <w:rStyle w:val="Emphasis"/>
                <w:color w:val="333333" w:themeColor="text2" w:themeShade="80"/>
              </w:rPr>
            </w:pPr>
            <w:r w:rsidRPr="0091559E">
              <w:rPr>
                <w:rStyle w:val="Emphasis"/>
                <w:color w:val="333333" w:themeColor="text2" w:themeShade="80"/>
              </w:rPr>
              <w:t>Position</w:t>
            </w:r>
            <w:r w:rsidR="009C6EAD" w:rsidRPr="0091559E">
              <w:rPr>
                <w:rStyle w:val="Emphasis"/>
                <w:color w:val="333333" w:themeColor="text2" w:themeShade="80"/>
              </w:rPr>
              <w:t xml:space="preserve"> (approver)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vAlign w:val="center"/>
            <w:hideMark/>
          </w:tcPr>
          <w:p w14:paraId="5A6E41FB" w14:textId="77777777" w:rsidR="00A671BC" w:rsidRPr="0091559E" w:rsidRDefault="00A671BC" w:rsidP="00CC4066">
            <w:pPr>
              <w:pStyle w:val="NoSpacing"/>
              <w:jc w:val="center"/>
              <w:rPr>
                <w:rStyle w:val="Emphasis"/>
                <w:color w:val="333333" w:themeColor="text2" w:themeShade="80"/>
              </w:rPr>
            </w:pPr>
            <w:r w:rsidRPr="0091559E">
              <w:rPr>
                <w:rStyle w:val="Emphasis"/>
                <w:color w:val="333333" w:themeColor="text2" w:themeShade="80"/>
              </w:rPr>
              <w:t>Date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vAlign w:val="center"/>
            <w:hideMark/>
          </w:tcPr>
          <w:p w14:paraId="52E60FD3" w14:textId="77777777" w:rsidR="00A671BC" w:rsidRPr="0091559E" w:rsidRDefault="00A671BC" w:rsidP="009C6EAD">
            <w:pPr>
              <w:pStyle w:val="NoSpacing"/>
              <w:jc w:val="center"/>
              <w:rPr>
                <w:rStyle w:val="Emphasis"/>
                <w:color w:val="333333" w:themeColor="text2" w:themeShade="80"/>
              </w:rPr>
            </w:pPr>
            <w:r w:rsidRPr="0091559E">
              <w:rPr>
                <w:rStyle w:val="Emphasis"/>
                <w:color w:val="333333" w:themeColor="text2" w:themeShade="80"/>
              </w:rPr>
              <w:t>Signature</w:t>
            </w:r>
            <w:r w:rsidR="009C6EAD" w:rsidRPr="0091559E">
              <w:rPr>
                <w:rStyle w:val="Emphasis"/>
                <w:color w:val="333333" w:themeColor="text2" w:themeShade="80"/>
              </w:rPr>
              <w:t xml:space="preserve"> (approver)</w:t>
            </w:r>
          </w:p>
        </w:tc>
      </w:tr>
      <w:tr w:rsidR="00854E27" w:rsidRPr="00301CFC" w14:paraId="7723D42E" w14:textId="77777777" w:rsidTr="00854E27">
        <w:trPr>
          <w:trHeight w:hRule="exact" w:val="680"/>
          <w:jc w:val="center"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89B5" w14:textId="3BC5D556" w:rsidR="00854E27" w:rsidRPr="00550A64" w:rsidRDefault="004D03EF" w:rsidP="006B5942">
            <w:pPr>
              <w:rPr>
                <w:color w:val="auto"/>
              </w:rPr>
            </w:pPr>
            <w:r w:rsidRPr="009A3954">
              <w:rPr>
                <w:rFonts w:eastAsia="Times New Roman"/>
                <w:color w:val="auto"/>
                <w:szCs w:val="20"/>
                <w:lang w:val="en-GB"/>
              </w:rPr>
              <w:t>Gabriele Maria Grittani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C45D" w14:textId="42E413B6" w:rsidR="00854E27" w:rsidRPr="00550A64" w:rsidRDefault="004D03EF" w:rsidP="0080766D">
            <w:pPr>
              <w:rPr>
                <w:color w:val="auto"/>
              </w:rPr>
            </w:pPr>
            <w:r>
              <w:t xml:space="preserve">Leader of Electron </w:t>
            </w:r>
            <w:r w:rsidRPr="005E377A">
              <w:rPr>
                <w:rFonts w:eastAsia="Times New Roman"/>
                <w:color w:val="auto"/>
                <w:szCs w:val="20"/>
                <w:lang w:val="en-GB"/>
              </w:rPr>
              <w:t>Acceleration</w:t>
            </w:r>
            <w:r>
              <w:t xml:space="preserve"> Group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F4F0" w14:textId="48C1E8B8" w:rsidR="00854E27" w:rsidRPr="00550A64" w:rsidRDefault="00E83085" w:rsidP="004A33C9">
            <w:pPr>
              <w:spacing w:before="200" w:after="200"/>
              <w:ind w:firstLine="142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9.2.2022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43CC" w14:textId="48289C6A" w:rsidR="00854E27" w:rsidRPr="00550A64" w:rsidRDefault="00854E27" w:rsidP="00CC4066">
            <w:pPr>
              <w:spacing w:before="200" w:after="200"/>
              <w:ind w:firstLine="142"/>
              <w:rPr>
                <w:color w:val="auto"/>
                <w:szCs w:val="20"/>
              </w:rPr>
            </w:pPr>
          </w:p>
        </w:tc>
      </w:tr>
    </w:tbl>
    <w:p w14:paraId="5C3C25E2" w14:textId="77777777" w:rsidR="00550A64" w:rsidRPr="00550A64" w:rsidRDefault="00550A64" w:rsidP="00A671BC">
      <w:pPr>
        <w:pStyle w:val="NoSpacing"/>
        <w:rPr>
          <w:color w:val="595959"/>
          <w:sz w:val="14"/>
          <w:szCs w:val="14"/>
        </w:rPr>
      </w:pPr>
    </w:p>
    <w:tbl>
      <w:tblPr>
        <w:tblStyle w:val="TableGrid"/>
        <w:tblW w:w="9777" w:type="dxa"/>
        <w:jc w:val="center"/>
        <w:tblLayout w:type="fixed"/>
        <w:tblLook w:val="04A0" w:firstRow="1" w:lastRow="0" w:firstColumn="1" w:lastColumn="0" w:noHBand="0" w:noVBand="1"/>
      </w:tblPr>
      <w:tblGrid>
        <w:gridCol w:w="1025"/>
        <w:gridCol w:w="1574"/>
        <w:gridCol w:w="1320"/>
        <w:gridCol w:w="4859"/>
        <w:gridCol w:w="999"/>
      </w:tblGrid>
      <w:tr w:rsidR="00301CFC" w:rsidRPr="00301CFC" w14:paraId="0B1F1A21" w14:textId="77777777" w:rsidTr="00550A64">
        <w:trPr>
          <w:trHeight w:val="58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F3D0" w14:textId="77777777" w:rsidR="00A671BC" w:rsidRPr="00301CFC" w:rsidRDefault="00A671BC" w:rsidP="009C6EAD">
            <w:pPr>
              <w:pStyle w:val="DoctType"/>
              <w:rPr>
                <w:rStyle w:val="Strong"/>
                <w:b/>
                <w:bCs w:val="0"/>
                <w:lang w:val="en-US"/>
              </w:rPr>
            </w:pPr>
            <w:r w:rsidRPr="00301CFC">
              <w:rPr>
                <w:noProof/>
                <w:lang w:val="en-US" w:eastAsia="en-US"/>
              </w:rPr>
              <w:drawing>
                <wp:anchor distT="0" distB="0" distL="114300" distR="114300" simplePos="0" relativeHeight="251661312" behindDoc="1" locked="0" layoutInCell="1" allowOverlap="1" wp14:anchorId="4452E469" wp14:editId="3B117500">
                  <wp:simplePos x="0" y="0"/>
                  <wp:positionH relativeFrom="page">
                    <wp:posOffset>-5080</wp:posOffset>
                  </wp:positionH>
                  <wp:positionV relativeFrom="page">
                    <wp:posOffset>8044180</wp:posOffset>
                  </wp:positionV>
                  <wp:extent cx="7595870" cy="262445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5870" cy="2624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1CFC">
              <w:rPr>
                <w:lang w:val="en-US"/>
              </w:rPr>
              <w:br w:type="page"/>
            </w:r>
            <w:r w:rsidRPr="00301CFC">
              <w:rPr>
                <w:rStyle w:val="Strong"/>
                <w:b/>
                <w:lang w:val="en-US"/>
              </w:rPr>
              <w:t>Revision History</w:t>
            </w:r>
          </w:p>
        </w:tc>
      </w:tr>
      <w:tr w:rsidR="00550A64" w:rsidRPr="0091559E" w14:paraId="5A1486AA" w14:textId="77777777" w:rsidTr="00550A64">
        <w:trPr>
          <w:trHeight w:hRule="exact" w:val="579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vAlign w:val="center"/>
            <w:hideMark/>
          </w:tcPr>
          <w:p w14:paraId="433A13DE" w14:textId="77777777" w:rsidR="00A671BC" w:rsidRPr="0091559E" w:rsidRDefault="009C6EAD" w:rsidP="009C6EAD">
            <w:pPr>
              <w:pStyle w:val="NoSpacing"/>
              <w:jc w:val="center"/>
              <w:rPr>
                <w:rStyle w:val="Emphasis"/>
                <w:color w:val="333333" w:themeColor="text2" w:themeShade="80"/>
              </w:rPr>
            </w:pPr>
            <w:r w:rsidRPr="0091559E">
              <w:rPr>
                <w:rStyle w:val="Emphasis"/>
                <w:color w:val="333333" w:themeColor="text2" w:themeShade="80"/>
              </w:rPr>
              <w:t>Revision</w:t>
            </w:r>
            <w:r w:rsidR="00A671BC" w:rsidRPr="0091559E">
              <w:rPr>
                <w:rStyle w:val="Emphasis"/>
                <w:color w:val="333333" w:themeColor="text2" w:themeShade="80"/>
              </w:rPr>
              <w:t xml:space="preserve"> N</w:t>
            </w:r>
            <w:r w:rsidRPr="0091559E">
              <w:rPr>
                <w:rStyle w:val="Emphasis"/>
                <w:color w:val="333333" w:themeColor="text2" w:themeShade="80"/>
              </w:rPr>
              <w:t>umber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vAlign w:val="center"/>
            <w:hideMark/>
          </w:tcPr>
          <w:p w14:paraId="2619081D" w14:textId="77777777" w:rsidR="00A671BC" w:rsidRPr="0091559E" w:rsidRDefault="009C6EAD" w:rsidP="00CC4066">
            <w:pPr>
              <w:pStyle w:val="NoSpacing"/>
              <w:jc w:val="center"/>
              <w:rPr>
                <w:rStyle w:val="Emphasis"/>
                <w:color w:val="333333" w:themeColor="text2" w:themeShade="80"/>
              </w:rPr>
            </w:pPr>
            <w:r w:rsidRPr="0091559E">
              <w:rPr>
                <w:rStyle w:val="Emphasis"/>
                <w:color w:val="333333" w:themeColor="text2" w:themeShade="80"/>
              </w:rPr>
              <w:t xml:space="preserve">Revision </w:t>
            </w:r>
            <w:r w:rsidR="00A671BC" w:rsidRPr="0091559E">
              <w:rPr>
                <w:rStyle w:val="Emphasis"/>
                <w:color w:val="333333" w:themeColor="text2" w:themeShade="80"/>
              </w:rPr>
              <w:t>Made by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vAlign w:val="center"/>
            <w:hideMark/>
          </w:tcPr>
          <w:p w14:paraId="2958F98F" w14:textId="77777777" w:rsidR="00A671BC" w:rsidRPr="0091559E" w:rsidRDefault="00A671BC" w:rsidP="00CC4066">
            <w:pPr>
              <w:pStyle w:val="NoSpacing"/>
              <w:jc w:val="center"/>
              <w:rPr>
                <w:rStyle w:val="Emphasis"/>
                <w:color w:val="333333" w:themeColor="text2" w:themeShade="80"/>
              </w:rPr>
            </w:pPr>
            <w:r w:rsidRPr="0091559E">
              <w:rPr>
                <w:rStyle w:val="Emphasis"/>
                <w:color w:val="333333" w:themeColor="text2" w:themeShade="80"/>
              </w:rPr>
              <w:t>Date</w:t>
            </w:r>
            <w:r w:rsidR="009C6EAD" w:rsidRPr="0091559E">
              <w:rPr>
                <w:rStyle w:val="Emphasis"/>
                <w:color w:val="333333" w:themeColor="text2" w:themeShade="80"/>
              </w:rPr>
              <w:t xml:space="preserve"> of Revision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vAlign w:val="center"/>
            <w:hideMark/>
          </w:tcPr>
          <w:p w14:paraId="556A9F31" w14:textId="77777777" w:rsidR="00A671BC" w:rsidRPr="0091559E" w:rsidRDefault="009C6EAD" w:rsidP="009C6EAD">
            <w:pPr>
              <w:pStyle w:val="NoSpacing"/>
              <w:rPr>
                <w:rStyle w:val="Emphasis"/>
                <w:color w:val="333333" w:themeColor="text2" w:themeShade="80"/>
              </w:rPr>
            </w:pPr>
            <w:r w:rsidRPr="0091559E">
              <w:rPr>
                <w:rStyle w:val="Emphasis"/>
                <w:color w:val="333333" w:themeColor="text2" w:themeShade="80"/>
              </w:rPr>
              <w:t>Revision</w:t>
            </w:r>
            <w:r w:rsidR="00A671BC" w:rsidRPr="0091559E">
              <w:rPr>
                <w:rStyle w:val="Emphasis"/>
                <w:color w:val="333333" w:themeColor="text2" w:themeShade="80"/>
              </w:rPr>
              <w:t xml:space="preserve"> description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vAlign w:val="center"/>
            <w:hideMark/>
          </w:tcPr>
          <w:p w14:paraId="7669F623" w14:textId="77777777" w:rsidR="00A671BC" w:rsidRPr="0091559E" w:rsidRDefault="00A671BC" w:rsidP="00CC4066">
            <w:pPr>
              <w:pStyle w:val="NoSpacing"/>
              <w:jc w:val="center"/>
              <w:rPr>
                <w:rStyle w:val="Emphasis"/>
                <w:color w:val="333333" w:themeColor="text2" w:themeShade="80"/>
              </w:rPr>
            </w:pPr>
            <w:r w:rsidRPr="0091559E">
              <w:rPr>
                <w:rStyle w:val="Emphasis"/>
                <w:color w:val="333333" w:themeColor="text2" w:themeShade="80"/>
              </w:rPr>
              <w:t xml:space="preserve">TC </w:t>
            </w:r>
            <w:r w:rsidR="009C6EAD" w:rsidRPr="0091559E">
              <w:rPr>
                <w:rStyle w:val="Emphasis"/>
                <w:color w:val="333333" w:themeColor="text2" w:themeShade="80"/>
              </w:rPr>
              <w:t>Revision</w:t>
            </w:r>
          </w:p>
        </w:tc>
      </w:tr>
      <w:tr w:rsidR="00550A64" w:rsidRPr="00301CFC" w14:paraId="4A985B6E" w14:textId="77777777" w:rsidTr="00550A64">
        <w:trPr>
          <w:trHeight w:val="283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FB9A" w14:textId="77777777" w:rsidR="007E5CAE" w:rsidRPr="00550A64" w:rsidRDefault="007E5CAE" w:rsidP="00641F67">
            <w:pPr>
              <w:jc w:val="center"/>
              <w:rPr>
                <w:color w:val="auto"/>
                <w:sz w:val="18"/>
                <w:szCs w:val="20"/>
                <w:lang w:val="en-GB"/>
              </w:rPr>
            </w:pPr>
            <w:r w:rsidRPr="00550A64">
              <w:rPr>
                <w:color w:val="auto"/>
                <w:sz w:val="18"/>
                <w:szCs w:val="20"/>
                <w:lang w:val="en-GB"/>
              </w:rPr>
              <w:lastRenderedPageBreak/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269B" w14:textId="07447E09" w:rsidR="00550A64" w:rsidRPr="00550A64" w:rsidRDefault="00CA6EAB" w:rsidP="007E5CAE">
            <w:pPr>
              <w:rPr>
                <w:color w:val="auto"/>
                <w:sz w:val="18"/>
                <w:szCs w:val="20"/>
                <w:lang w:val="en-GB"/>
              </w:rPr>
            </w:pPr>
            <w:r w:rsidRPr="00B81B24">
              <w:rPr>
                <w:color w:val="auto"/>
                <w:sz w:val="18"/>
                <w:szCs w:val="20"/>
                <w:lang w:val="en-GB"/>
              </w:rPr>
              <w:t>Lorenz Sebastian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ABC1" w14:textId="62F80F0A" w:rsidR="007E5CAE" w:rsidRPr="00550A64" w:rsidRDefault="001A37EA" w:rsidP="00550A64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CA6EAB">
              <w:rPr>
                <w:color w:val="auto"/>
                <w:sz w:val="18"/>
                <w:szCs w:val="18"/>
              </w:rPr>
              <w:t>.</w:t>
            </w:r>
            <w:r>
              <w:rPr>
                <w:color w:val="auto"/>
                <w:sz w:val="18"/>
                <w:szCs w:val="18"/>
              </w:rPr>
              <w:t>2.</w:t>
            </w:r>
            <w:r w:rsidR="00CA6EAB">
              <w:rPr>
                <w:color w:val="auto"/>
                <w:sz w:val="18"/>
                <w:szCs w:val="18"/>
              </w:rPr>
              <w:t>202</w:t>
            </w: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BB5E" w14:textId="5EBA20A2" w:rsidR="007E5CAE" w:rsidRPr="00550A64" w:rsidRDefault="00752D4A" w:rsidP="00641F67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Draft preparation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F517" w14:textId="11A24646" w:rsidR="007E5CAE" w:rsidRPr="00550A64" w:rsidRDefault="00870C49" w:rsidP="00641F67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</w:t>
            </w:r>
          </w:p>
        </w:tc>
      </w:tr>
      <w:tr w:rsidR="00550A64" w:rsidRPr="00301CFC" w14:paraId="7FCBCF79" w14:textId="77777777" w:rsidTr="00550A64">
        <w:trPr>
          <w:trHeight w:val="283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7043" w14:textId="54B70469" w:rsidR="00812C74" w:rsidRPr="00550A64" w:rsidRDefault="00812C74" w:rsidP="00812C74">
            <w:pPr>
              <w:jc w:val="center"/>
              <w:rPr>
                <w:color w:val="auto"/>
                <w:sz w:val="18"/>
                <w:szCs w:val="20"/>
                <w:lang w:val="en-GB"/>
              </w:rPr>
            </w:pPr>
            <w:r w:rsidRPr="00550A64">
              <w:rPr>
                <w:color w:val="auto"/>
                <w:sz w:val="18"/>
                <w:szCs w:val="20"/>
                <w:lang w:val="en-GB"/>
              </w:rPr>
              <w:t>2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AA5C" w14:textId="12D652A0" w:rsidR="00550A64" w:rsidRPr="00550A64" w:rsidRDefault="00753E6E" w:rsidP="00812C74">
            <w:pPr>
              <w:rPr>
                <w:color w:val="auto"/>
                <w:sz w:val="18"/>
                <w:szCs w:val="20"/>
                <w:lang w:val="en-GB"/>
              </w:rPr>
            </w:pPr>
            <w:r>
              <w:rPr>
                <w:color w:val="auto"/>
                <w:sz w:val="18"/>
                <w:szCs w:val="20"/>
                <w:lang w:val="en-GB"/>
              </w:rPr>
              <w:t>J. Adamec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541A" w14:textId="0803A930" w:rsidR="00812C74" w:rsidRPr="00550A64" w:rsidRDefault="001A37EA" w:rsidP="00550A64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3.2</w:t>
            </w:r>
            <w:r w:rsidR="00753E6E">
              <w:rPr>
                <w:color w:val="auto"/>
                <w:sz w:val="18"/>
                <w:szCs w:val="18"/>
              </w:rPr>
              <w:t>.202</w:t>
            </w: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4AA1" w14:textId="6953A99B" w:rsidR="00812C74" w:rsidRPr="00550A64" w:rsidRDefault="00753E6E" w:rsidP="00812C74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Praparation for review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CC85" w14:textId="50BBBEE6" w:rsidR="00812C74" w:rsidRPr="00550A64" w:rsidRDefault="00870C49" w:rsidP="00812C74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B</w:t>
            </w:r>
          </w:p>
        </w:tc>
      </w:tr>
      <w:tr w:rsidR="00550A64" w:rsidRPr="00301CFC" w14:paraId="13CA3422" w14:textId="77777777" w:rsidTr="00550A64">
        <w:trPr>
          <w:trHeight w:val="283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47E6" w14:textId="1C4DEDA7" w:rsidR="00812C74" w:rsidRPr="00550A64" w:rsidRDefault="00140FE8" w:rsidP="00812C74">
            <w:pPr>
              <w:jc w:val="center"/>
              <w:rPr>
                <w:color w:val="auto"/>
                <w:sz w:val="18"/>
                <w:szCs w:val="20"/>
                <w:lang w:val="en-GB"/>
              </w:rPr>
            </w:pPr>
            <w:r>
              <w:rPr>
                <w:color w:val="auto"/>
                <w:sz w:val="18"/>
                <w:szCs w:val="20"/>
                <w:lang w:val="en-GB"/>
              </w:rPr>
              <w:t>3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0E9B" w14:textId="3F872E86" w:rsidR="00812C74" w:rsidRPr="00550A64" w:rsidRDefault="004805E2" w:rsidP="001A37EA">
            <w:pPr>
              <w:rPr>
                <w:color w:val="auto"/>
                <w:sz w:val="18"/>
                <w:szCs w:val="20"/>
                <w:lang w:val="en-GB"/>
              </w:rPr>
            </w:pPr>
            <w:r>
              <w:rPr>
                <w:color w:val="auto"/>
                <w:sz w:val="18"/>
                <w:szCs w:val="20"/>
                <w:lang w:val="en-GB"/>
              </w:rPr>
              <w:t>J. Adamec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3828" w14:textId="452CB9EE" w:rsidR="00812C74" w:rsidRPr="00550A64" w:rsidRDefault="004805E2" w:rsidP="00812C74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9.2.2022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4D4C" w14:textId="5497F948" w:rsidR="00812C74" w:rsidRPr="00550A64" w:rsidRDefault="00870C49" w:rsidP="00812C74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Final version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0C57" w14:textId="56AC1D23" w:rsidR="00812C74" w:rsidRPr="00870C49" w:rsidRDefault="00870C49" w:rsidP="00812C74">
            <w:pPr>
              <w:jc w:val="center"/>
            </w:pPr>
            <w:r>
              <w:t>C</w:t>
            </w:r>
          </w:p>
        </w:tc>
      </w:tr>
      <w:tr w:rsidR="00157EB1" w:rsidRPr="00301CFC" w14:paraId="4D6A570D" w14:textId="77777777" w:rsidTr="00550A64">
        <w:trPr>
          <w:trHeight w:val="283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0391" w14:textId="363BC419" w:rsidR="00157EB1" w:rsidRDefault="00157EB1" w:rsidP="00812C74">
            <w:pPr>
              <w:jc w:val="center"/>
              <w:rPr>
                <w:color w:val="auto"/>
                <w:sz w:val="18"/>
                <w:szCs w:val="20"/>
                <w:lang w:val="en-GB"/>
              </w:rPr>
            </w:pPr>
            <w:r>
              <w:rPr>
                <w:color w:val="auto"/>
                <w:sz w:val="18"/>
                <w:szCs w:val="20"/>
                <w:lang w:val="en-GB"/>
              </w:rPr>
              <w:t>4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CB22" w14:textId="142CAA10" w:rsidR="00157EB1" w:rsidRDefault="00157EB1" w:rsidP="001A37EA">
            <w:pPr>
              <w:rPr>
                <w:color w:val="auto"/>
                <w:sz w:val="18"/>
                <w:szCs w:val="20"/>
                <w:lang w:val="en-GB"/>
              </w:rPr>
            </w:pPr>
            <w:r>
              <w:rPr>
                <w:color w:val="auto"/>
                <w:sz w:val="18"/>
                <w:szCs w:val="20"/>
                <w:lang w:val="en-GB"/>
              </w:rPr>
              <w:t>J. Adamec / S. Lorenz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C20C" w14:textId="0ED31B49" w:rsidR="00157EB1" w:rsidRDefault="00157EB1" w:rsidP="00812C74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14.2.2022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3960" w14:textId="0640640D" w:rsidR="00157EB1" w:rsidRDefault="00157EB1" w:rsidP="00812C74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Final version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EAD2" w14:textId="67070AF6" w:rsidR="00157EB1" w:rsidRDefault="00157EB1" w:rsidP="00812C74">
            <w:pPr>
              <w:jc w:val="center"/>
            </w:pPr>
            <w:r>
              <w:t>D</w:t>
            </w:r>
          </w:p>
        </w:tc>
      </w:tr>
    </w:tbl>
    <w:p w14:paraId="17DC905F" w14:textId="19EB5913" w:rsidR="00A671BC" w:rsidRPr="00D9300F" w:rsidRDefault="00A671BC">
      <w:pPr>
        <w:spacing w:before="0" w:after="0" w:line="240" w:lineRule="auto"/>
        <w:contextualSpacing w:val="0"/>
        <w:rPr>
          <w:color w:val="595959"/>
          <w:kern w:val="32"/>
          <w:sz w:val="18"/>
          <w:szCs w:val="32"/>
        </w:rPr>
      </w:pPr>
    </w:p>
    <w:p w14:paraId="039B4FA7" w14:textId="77777777" w:rsidR="00A671BC" w:rsidRPr="0070121E" w:rsidRDefault="00A671BC" w:rsidP="00A671BC">
      <w:pPr>
        <w:pStyle w:val="NoSpacing"/>
      </w:pPr>
    </w:p>
    <w:bookmarkStart w:id="2" w:name="_Toc385222025" w:displacedByCustomXml="next"/>
    <w:bookmarkEnd w:id="2" w:displacedByCustomXml="next"/>
    <w:sdt>
      <w:sdtPr>
        <w:rPr>
          <w:rFonts w:ascii="Univers" w:eastAsia="Calibri" w:hAnsi="Univers" w:cs="Times New Roman"/>
          <w:b w:val="0"/>
          <w:bCs w:val="0"/>
          <w:iCs w:val="0"/>
          <w:color w:val="auto"/>
          <w:sz w:val="22"/>
          <w:szCs w:val="32"/>
        </w:rPr>
        <w:id w:val="-1893648791"/>
        <w:docPartObj>
          <w:docPartGallery w:val="Table of Contents"/>
          <w:docPartUnique/>
        </w:docPartObj>
      </w:sdtPr>
      <w:sdtEndPr>
        <w:rPr>
          <w:rFonts w:ascii="Verdana" w:hAnsi="Verdana"/>
          <w:color w:val="262626"/>
          <w:sz w:val="18"/>
        </w:rPr>
      </w:sdtEndPr>
      <w:sdtContent>
        <w:p w14:paraId="784B638D" w14:textId="77777777" w:rsidR="004E2DE5" w:rsidRPr="00C874EF" w:rsidRDefault="004E2DE5" w:rsidP="00F7434B">
          <w:pPr>
            <w:pStyle w:val="TOCHeading"/>
            <w:ind w:firstLine="0"/>
          </w:pPr>
          <w:r w:rsidRPr="00C874EF">
            <w:t>Table of Content</w:t>
          </w:r>
        </w:p>
        <w:p w14:paraId="7F3706AA" w14:textId="77777777" w:rsidR="004E2DE5" w:rsidRPr="001E4E9E" w:rsidRDefault="004E2DE5" w:rsidP="004E2DE5">
          <w:pPr>
            <w:pStyle w:val="NoSpacing"/>
            <w:rPr>
              <w:color w:val="595959"/>
            </w:rPr>
          </w:pPr>
        </w:p>
        <w:p w14:paraId="7898F2F3" w14:textId="2E3860C7" w:rsidR="00E15530" w:rsidRDefault="004E2DE5">
          <w:pPr>
            <w:pStyle w:val="TOC1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r w:rsidRPr="001E4E9E">
            <w:rPr>
              <w:color w:val="595959"/>
            </w:rPr>
            <w:fldChar w:fldCharType="begin"/>
          </w:r>
          <w:r w:rsidRPr="001E4E9E">
            <w:rPr>
              <w:color w:val="595959"/>
            </w:rPr>
            <w:instrText xml:space="preserve"> TOC \o "1-3" \h \z \u </w:instrText>
          </w:r>
          <w:r w:rsidRPr="001E4E9E">
            <w:rPr>
              <w:color w:val="595959"/>
            </w:rPr>
            <w:fldChar w:fldCharType="separate"/>
          </w:r>
          <w:hyperlink w:anchor="_Toc95293167" w:history="1">
            <w:r w:rsidR="00E15530" w:rsidRPr="00086BF2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E15530" w:rsidRPr="00086BF2">
              <w:rPr>
                <w:rStyle w:val="Hyperlink"/>
                <w:noProof/>
              </w:rPr>
              <w:t xml:space="preserve"> Introduction</w:t>
            </w:r>
            <w:r w:rsidR="00E15530">
              <w:rPr>
                <w:noProof/>
                <w:webHidden/>
              </w:rPr>
              <w:tab/>
            </w:r>
            <w:r w:rsidR="00E15530">
              <w:rPr>
                <w:noProof/>
                <w:webHidden/>
              </w:rPr>
              <w:fldChar w:fldCharType="begin"/>
            </w:r>
            <w:r w:rsidR="00E15530">
              <w:rPr>
                <w:noProof/>
                <w:webHidden/>
              </w:rPr>
              <w:instrText xml:space="preserve"> PAGEREF _Toc95293167 \h </w:instrText>
            </w:r>
            <w:r w:rsidR="00E15530">
              <w:rPr>
                <w:noProof/>
                <w:webHidden/>
              </w:rPr>
            </w:r>
            <w:r w:rsidR="00E15530">
              <w:rPr>
                <w:noProof/>
                <w:webHidden/>
              </w:rPr>
              <w:fldChar w:fldCharType="separate"/>
            </w:r>
            <w:r w:rsidR="00E15530">
              <w:rPr>
                <w:noProof/>
                <w:webHidden/>
              </w:rPr>
              <w:t>4</w:t>
            </w:r>
            <w:r w:rsidR="00E15530">
              <w:rPr>
                <w:noProof/>
                <w:webHidden/>
              </w:rPr>
              <w:fldChar w:fldCharType="end"/>
            </w:r>
          </w:hyperlink>
        </w:p>
        <w:p w14:paraId="1EAD4592" w14:textId="438CC0F2" w:rsidR="00E15530" w:rsidRDefault="009471BC">
          <w:pPr>
            <w:pStyle w:val="TOC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95293168" w:history="1">
            <w:r w:rsidR="00E15530" w:rsidRPr="00086BF2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1.1.</w:t>
            </w:r>
            <w:r w:rsidR="00E15530" w:rsidRPr="00086BF2">
              <w:rPr>
                <w:rStyle w:val="Hyperlink"/>
                <w:noProof/>
              </w:rPr>
              <w:t xml:space="preserve"> Purpose</w:t>
            </w:r>
            <w:r w:rsidR="00E15530">
              <w:rPr>
                <w:noProof/>
                <w:webHidden/>
              </w:rPr>
              <w:tab/>
            </w:r>
            <w:r w:rsidR="00E15530">
              <w:rPr>
                <w:noProof/>
                <w:webHidden/>
              </w:rPr>
              <w:fldChar w:fldCharType="begin"/>
            </w:r>
            <w:r w:rsidR="00E15530">
              <w:rPr>
                <w:noProof/>
                <w:webHidden/>
              </w:rPr>
              <w:instrText xml:space="preserve"> PAGEREF _Toc95293168 \h </w:instrText>
            </w:r>
            <w:r w:rsidR="00E15530">
              <w:rPr>
                <w:noProof/>
                <w:webHidden/>
              </w:rPr>
            </w:r>
            <w:r w:rsidR="00E15530">
              <w:rPr>
                <w:noProof/>
                <w:webHidden/>
              </w:rPr>
              <w:fldChar w:fldCharType="separate"/>
            </w:r>
            <w:r w:rsidR="00E15530">
              <w:rPr>
                <w:noProof/>
                <w:webHidden/>
              </w:rPr>
              <w:t>4</w:t>
            </w:r>
            <w:r w:rsidR="00E15530">
              <w:rPr>
                <w:noProof/>
                <w:webHidden/>
              </w:rPr>
              <w:fldChar w:fldCharType="end"/>
            </w:r>
          </w:hyperlink>
        </w:p>
        <w:p w14:paraId="7852BE17" w14:textId="0A9372C8" w:rsidR="00E15530" w:rsidRDefault="009471BC">
          <w:pPr>
            <w:pStyle w:val="TOC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95293169" w:history="1">
            <w:r w:rsidR="00E15530" w:rsidRPr="00086BF2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1.2.</w:t>
            </w:r>
            <w:r w:rsidR="00E15530" w:rsidRPr="00086BF2">
              <w:rPr>
                <w:rStyle w:val="Hyperlink"/>
                <w:noProof/>
              </w:rPr>
              <w:t xml:space="preserve"> Scope</w:t>
            </w:r>
            <w:r w:rsidR="00E15530">
              <w:rPr>
                <w:noProof/>
                <w:webHidden/>
              </w:rPr>
              <w:tab/>
            </w:r>
            <w:r w:rsidR="00E15530">
              <w:rPr>
                <w:noProof/>
                <w:webHidden/>
              </w:rPr>
              <w:fldChar w:fldCharType="begin"/>
            </w:r>
            <w:r w:rsidR="00E15530">
              <w:rPr>
                <w:noProof/>
                <w:webHidden/>
              </w:rPr>
              <w:instrText xml:space="preserve"> PAGEREF _Toc95293169 \h </w:instrText>
            </w:r>
            <w:r w:rsidR="00E15530">
              <w:rPr>
                <w:noProof/>
                <w:webHidden/>
              </w:rPr>
            </w:r>
            <w:r w:rsidR="00E15530">
              <w:rPr>
                <w:noProof/>
                <w:webHidden/>
              </w:rPr>
              <w:fldChar w:fldCharType="separate"/>
            </w:r>
            <w:r w:rsidR="00E15530">
              <w:rPr>
                <w:noProof/>
                <w:webHidden/>
              </w:rPr>
              <w:t>4</w:t>
            </w:r>
            <w:r w:rsidR="00E15530">
              <w:rPr>
                <w:noProof/>
                <w:webHidden/>
              </w:rPr>
              <w:fldChar w:fldCharType="end"/>
            </w:r>
          </w:hyperlink>
        </w:p>
        <w:p w14:paraId="19536035" w14:textId="5816B934" w:rsidR="00E15530" w:rsidRDefault="009471BC">
          <w:pPr>
            <w:pStyle w:val="TOC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95293170" w:history="1">
            <w:r w:rsidR="00E15530" w:rsidRPr="00086BF2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1.3.</w:t>
            </w:r>
            <w:r w:rsidR="00E15530" w:rsidRPr="00086BF2">
              <w:rPr>
                <w:rStyle w:val="Hyperlink"/>
                <w:noProof/>
              </w:rPr>
              <w:t xml:space="preserve"> Terms, Definitions and Abbreviations</w:t>
            </w:r>
            <w:r w:rsidR="00E15530">
              <w:rPr>
                <w:noProof/>
                <w:webHidden/>
              </w:rPr>
              <w:tab/>
            </w:r>
            <w:r w:rsidR="00E15530">
              <w:rPr>
                <w:noProof/>
                <w:webHidden/>
              </w:rPr>
              <w:fldChar w:fldCharType="begin"/>
            </w:r>
            <w:r w:rsidR="00E15530">
              <w:rPr>
                <w:noProof/>
                <w:webHidden/>
              </w:rPr>
              <w:instrText xml:space="preserve"> PAGEREF _Toc95293170 \h </w:instrText>
            </w:r>
            <w:r w:rsidR="00E15530">
              <w:rPr>
                <w:noProof/>
                <w:webHidden/>
              </w:rPr>
            </w:r>
            <w:r w:rsidR="00E15530">
              <w:rPr>
                <w:noProof/>
                <w:webHidden/>
              </w:rPr>
              <w:fldChar w:fldCharType="separate"/>
            </w:r>
            <w:r w:rsidR="00E15530">
              <w:rPr>
                <w:noProof/>
                <w:webHidden/>
              </w:rPr>
              <w:t>4</w:t>
            </w:r>
            <w:r w:rsidR="00E15530">
              <w:rPr>
                <w:noProof/>
                <w:webHidden/>
              </w:rPr>
              <w:fldChar w:fldCharType="end"/>
            </w:r>
          </w:hyperlink>
        </w:p>
        <w:p w14:paraId="2E9EA1CE" w14:textId="2265CCEA" w:rsidR="00E15530" w:rsidRDefault="009471BC">
          <w:pPr>
            <w:pStyle w:val="TOC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95293171" w:history="1">
            <w:r w:rsidR="00E15530" w:rsidRPr="00086BF2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1.4.</w:t>
            </w:r>
            <w:r w:rsidR="00E15530" w:rsidRPr="00086BF2">
              <w:rPr>
                <w:rStyle w:val="Hyperlink"/>
                <w:noProof/>
              </w:rPr>
              <w:t xml:space="preserve"> Reference documents</w:t>
            </w:r>
            <w:r w:rsidR="00E15530">
              <w:rPr>
                <w:noProof/>
                <w:webHidden/>
              </w:rPr>
              <w:tab/>
            </w:r>
            <w:r w:rsidR="00E15530">
              <w:rPr>
                <w:noProof/>
                <w:webHidden/>
              </w:rPr>
              <w:fldChar w:fldCharType="begin"/>
            </w:r>
            <w:r w:rsidR="00E15530">
              <w:rPr>
                <w:noProof/>
                <w:webHidden/>
              </w:rPr>
              <w:instrText xml:space="preserve"> PAGEREF _Toc95293171 \h </w:instrText>
            </w:r>
            <w:r w:rsidR="00E15530">
              <w:rPr>
                <w:noProof/>
                <w:webHidden/>
              </w:rPr>
            </w:r>
            <w:r w:rsidR="00E15530">
              <w:rPr>
                <w:noProof/>
                <w:webHidden/>
              </w:rPr>
              <w:fldChar w:fldCharType="separate"/>
            </w:r>
            <w:r w:rsidR="00E15530">
              <w:rPr>
                <w:noProof/>
                <w:webHidden/>
              </w:rPr>
              <w:t>4</w:t>
            </w:r>
            <w:r w:rsidR="00E15530">
              <w:rPr>
                <w:noProof/>
                <w:webHidden/>
              </w:rPr>
              <w:fldChar w:fldCharType="end"/>
            </w:r>
          </w:hyperlink>
        </w:p>
        <w:p w14:paraId="16B2196E" w14:textId="4E699E55" w:rsidR="00E15530" w:rsidRDefault="009471BC">
          <w:pPr>
            <w:pStyle w:val="TOC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95293172" w:history="1">
            <w:r w:rsidR="00E15530" w:rsidRPr="00086BF2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1.5.</w:t>
            </w:r>
            <w:r w:rsidR="00E15530" w:rsidRPr="00086BF2">
              <w:rPr>
                <w:rStyle w:val="Hyperlink"/>
                <w:noProof/>
              </w:rPr>
              <w:t xml:space="preserve"> References to standards</w:t>
            </w:r>
            <w:r w:rsidR="00E15530">
              <w:rPr>
                <w:noProof/>
                <w:webHidden/>
              </w:rPr>
              <w:tab/>
            </w:r>
            <w:r w:rsidR="00E15530">
              <w:rPr>
                <w:noProof/>
                <w:webHidden/>
              </w:rPr>
              <w:fldChar w:fldCharType="begin"/>
            </w:r>
            <w:r w:rsidR="00E15530">
              <w:rPr>
                <w:noProof/>
                <w:webHidden/>
              </w:rPr>
              <w:instrText xml:space="preserve"> PAGEREF _Toc95293172 \h </w:instrText>
            </w:r>
            <w:r w:rsidR="00E15530">
              <w:rPr>
                <w:noProof/>
                <w:webHidden/>
              </w:rPr>
            </w:r>
            <w:r w:rsidR="00E15530">
              <w:rPr>
                <w:noProof/>
                <w:webHidden/>
              </w:rPr>
              <w:fldChar w:fldCharType="separate"/>
            </w:r>
            <w:r w:rsidR="00E15530">
              <w:rPr>
                <w:noProof/>
                <w:webHidden/>
              </w:rPr>
              <w:t>4</w:t>
            </w:r>
            <w:r w:rsidR="00E15530">
              <w:rPr>
                <w:noProof/>
                <w:webHidden/>
              </w:rPr>
              <w:fldChar w:fldCharType="end"/>
            </w:r>
          </w:hyperlink>
        </w:p>
        <w:p w14:paraId="49865046" w14:textId="6695D947" w:rsidR="00E15530" w:rsidRDefault="009471BC">
          <w:pPr>
            <w:pStyle w:val="TOC1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95293173" w:history="1">
            <w:r w:rsidR="00E15530" w:rsidRPr="00086BF2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E15530" w:rsidRPr="00086BF2">
              <w:rPr>
                <w:rStyle w:val="Hyperlink"/>
                <w:noProof/>
              </w:rPr>
              <w:t xml:space="preserve"> Functional, Performance and Design requirements</w:t>
            </w:r>
            <w:r w:rsidR="00E15530">
              <w:rPr>
                <w:noProof/>
                <w:webHidden/>
              </w:rPr>
              <w:tab/>
            </w:r>
            <w:r w:rsidR="00E15530">
              <w:rPr>
                <w:noProof/>
                <w:webHidden/>
              </w:rPr>
              <w:fldChar w:fldCharType="begin"/>
            </w:r>
            <w:r w:rsidR="00E15530">
              <w:rPr>
                <w:noProof/>
                <w:webHidden/>
              </w:rPr>
              <w:instrText xml:space="preserve"> PAGEREF _Toc95293173 \h </w:instrText>
            </w:r>
            <w:r w:rsidR="00E15530">
              <w:rPr>
                <w:noProof/>
                <w:webHidden/>
              </w:rPr>
            </w:r>
            <w:r w:rsidR="00E15530">
              <w:rPr>
                <w:noProof/>
                <w:webHidden/>
              </w:rPr>
              <w:fldChar w:fldCharType="separate"/>
            </w:r>
            <w:r w:rsidR="00E15530">
              <w:rPr>
                <w:noProof/>
                <w:webHidden/>
              </w:rPr>
              <w:t>5</w:t>
            </w:r>
            <w:r w:rsidR="00E15530">
              <w:rPr>
                <w:noProof/>
                <w:webHidden/>
              </w:rPr>
              <w:fldChar w:fldCharType="end"/>
            </w:r>
          </w:hyperlink>
        </w:p>
        <w:p w14:paraId="40C279ED" w14:textId="07BA8208" w:rsidR="00E15530" w:rsidRDefault="009471BC">
          <w:pPr>
            <w:pStyle w:val="TOC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95293174" w:history="1">
            <w:r w:rsidR="00E15530" w:rsidRPr="00086BF2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2.1.</w:t>
            </w:r>
            <w:r w:rsidR="00E15530" w:rsidRPr="00086BF2">
              <w:rPr>
                <w:rStyle w:val="Hyperlink"/>
                <w:noProof/>
              </w:rPr>
              <w:t xml:space="preserve"> General requirements</w:t>
            </w:r>
            <w:r w:rsidR="00E15530">
              <w:rPr>
                <w:noProof/>
                <w:webHidden/>
              </w:rPr>
              <w:tab/>
            </w:r>
            <w:r w:rsidR="00E15530">
              <w:rPr>
                <w:noProof/>
                <w:webHidden/>
              </w:rPr>
              <w:fldChar w:fldCharType="begin"/>
            </w:r>
            <w:r w:rsidR="00E15530">
              <w:rPr>
                <w:noProof/>
                <w:webHidden/>
              </w:rPr>
              <w:instrText xml:space="preserve"> PAGEREF _Toc95293174 \h </w:instrText>
            </w:r>
            <w:r w:rsidR="00E15530">
              <w:rPr>
                <w:noProof/>
                <w:webHidden/>
              </w:rPr>
            </w:r>
            <w:r w:rsidR="00E15530">
              <w:rPr>
                <w:noProof/>
                <w:webHidden/>
              </w:rPr>
              <w:fldChar w:fldCharType="separate"/>
            </w:r>
            <w:r w:rsidR="00E15530">
              <w:rPr>
                <w:noProof/>
                <w:webHidden/>
              </w:rPr>
              <w:t>5</w:t>
            </w:r>
            <w:r w:rsidR="00E15530">
              <w:rPr>
                <w:noProof/>
                <w:webHidden/>
              </w:rPr>
              <w:fldChar w:fldCharType="end"/>
            </w:r>
          </w:hyperlink>
        </w:p>
        <w:p w14:paraId="7FCC5388" w14:textId="1A6630F2" w:rsidR="00E15530" w:rsidRDefault="009471BC">
          <w:pPr>
            <w:pStyle w:val="TOC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95293175" w:history="1">
            <w:r w:rsidR="00E15530" w:rsidRPr="00086BF2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2.2.</w:t>
            </w:r>
            <w:r w:rsidR="00E15530" w:rsidRPr="00086BF2">
              <w:rPr>
                <w:rStyle w:val="Hyperlink"/>
                <w:noProof/>
              </w:rPr>
              <w:t xml:space="preserve"> Marking</w:t>
            </w:r>
            <w:r w:rsidR="00E15530">
              <w:rPr>
                <w:noProof/>
                <w:webHidden/>
              </w:rPr>
              <w:tab/>
            </w:r>
            <w:r w:rsidR="00E15530">
              <w:rPr>
                <w:noProof/>
                <w:webHidden/>
              </w:rPr>
              <w:fldChar w:fldCharType="begin"/>
            </w:r>
            <w:r w:rsidR="00E15530">
              <w:rPr>
                <w:noProof/>
                <w:webHidden/>
              </w:rPr>
              <w:instrText xml:space="preserve"> PAGEREF _Toc95293175 \h </w:instrText>
            </w:r>
            <w:r w:rsidR="00E15530">
              <w:rPr>
                <w:noProof/>
                <w:webHidden/>
              </w:rPr>
            </w:r>
            <w:r w:rsidR="00E15530">
              <w:rPr>
                <w:noProof/>
                <w:webHidden/>
              </w:rPr>
              <w:fldChar w:fldCharType="separate"/>
            </w:r>
            <w:r w:rsidR="00E15530">
              <w:rPr>
                <w:noProof/>
                <w:webHidden/>
              </w:rPr>
              <w:t>5</w:t>
            </w:r>
            <w:r w:rsidR="00E15530">
              <w:rPr>
                <w:noProof/>
                <w:webHidden/>
              </w:rPr>
              <w:fldChar w:fldCharType="end"/>
            </w:r>
          </w:hyperlink>
        </w:p>
        <w:p w14:paraId="5CAD91D3" w14:textId="35147972" w:rsidR="00E15530" w:rsidRDefault="009471BC">
          <w:pPr>
            <w:pStyle w:val="TOC1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95293176" w:history="1">
            <w:r w:rsidR="00E15530" w:rsidRPr="00086BF2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E15530" w:rsidRPr="00086BF2">
              <w:rPr>
                <w:rStyle w:val="Hyperlink"/>
                <w:noProof/>
              </w:rPr>
              <w:t xml:space="preserve"> Packaging and transport requirements</w:t>
            </w:r>
            <w:r w:rsidR="00E15530">
              <w:rPr>
                <w:noProof/>
                <w:webHidden/>
              </w:rPr>
              <w:tab/>
            </w:r>
            <w:r w:rsidR="00E15530">
              <w:rPr>
                <w:noProof/>
                <w:webHidden/>
              </w:rPr>
              <w:fldChar w:fldCharType="begin"/>
            </w:r>
            <w:r w:rsidR="00E15530">
              <w:rPr>
                <w:noProof/>
                <w:webHidden/>
              </w:rPr>
              <w:instrText xml:space="preserve"> PAGEREF _Toc95293176 \h </w:instrText>
            </w:r>
            <w:r w:rsidR="00E15530">
              <w:rPr>
                <w:noProof/>
                <w:webHidden/>
              </w:rPr>
            </w:r>
            <w:r w:rsidR="00E15530">
              <w:rPr>
                <w:noProof/>
                <w:webHidden/>
              </w:rPr>
              <w:fldChar w:fldCharType="separate"/>
            </w:r>
            <w:r w:rsidR="00E15530">
              <w:rPr>
                <w:noProof/>
                <w:webHidden/>
              </w:rPr>
              <w:t>6</w:t>
            </w:r>
            <w:r w:rsidR="00E15530">
              <w:rPr>
                <w:noProof/>
                <w:webHidden/>
              </w:rPr>
              <w:fldChar w:fldCharType="end"/>
            </w:r>
          </w:hyperlink>
        </w:p>
        <w:p w14:paraId="09C02A97" w14:textId="2114F853" w:rsidR="00E15530" w:rsidRDefault="009471BC">
          <w:pPr>
            <w:pStyle w:val="TOC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95293177" w:history="1">
            <w:r w:rsidR="00E15530" w:rsidRPr="00086BF2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3.1.</w:t>
            </w:r>
            <w:r w:rsidR="00E15530" w:rsidRPr="00086BF2">
              <w:rPr>
                <w:rStyle w:val="Hyperlink"/>
                <w:noProof/>
              </w:rPr>
              <w:t xml:space="preserve"> General requirements</w:t>
            </w:r>
            <w:r w:rsidR="00E15530">
              <w:rPr>
                <w:noProof/>
                <w:webHidden/>
              </w:rPr>
              <w:tab/>
            </w:r>
            <w:r w:rsidR="00E15530">
              <w:rPr>
                <w:noProof/>
                <w:webHidden/>
              </w:rPr>
              <w:fldChar w:fldCharType="begin"/>
            </w:r>
            <w:r w:rsidR="00E15530">
              <w:rPr>
                <w:noProof/>
                <w:webHidden/>
              </w:rPr>
              <w:instrText xml:space="preserve"> PAGEREF _Toc95293177 \h </w:instrText>
            </w:r>
            <w:r w:rsidR="00E15530">
              <w:rPr>
                <w:noProof/>
                <w:webHidden/>
              </w:rPr>
            </w:r>
            <w:r w:rsidR="00E15530">
              <w:rPr>
                <w:noProof/>
                <w:webHidden/>
              </w:rPr>
              <w:fldChar w:fldCharType="separate"/>
            </w:r>
            <w:r w:rsidR="00E15530">
              <w:rPr>
                <w:noProof/>
                <w:webHidden/>
              </w:rPr>
              <w:t>6</w:t>
            </w:r>
            <w:r w:rsidR="00E15530">
              <w:rPr>
                <w:noProof/>
                <w:webHidden/>
              </w:rPr>
              <w:fldChar w:fldCharType="end"/>
            </w:r>
          </w:hyperlink>
        </w:p>
        <w:p w14:paraId="2C2E9BA7" w14:textId="3E874206" w:rsidR="00E15530" w:rsidRDefault="009471BC">
          <w:pPr>
            <w:pStyle w:val="TOC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95293178" w:history="1">
            <w:r w:rsidR="00E15530" w:rsidRPr="00086BF2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3.2.</w:t>
            </w:r>
            <w:r w:rsidR="00E15530" w:rsidRPr="00086BF2">
              <w:rPr>
                <w:rStyle w:val="Hyperlink"/>
                <w:noProof/>
              </w:rPr>
              <w:t xml:space="preserve"> Transport</w:t>
            </w:r>
            <w:r w:rsidR="00E15530">
              <w:rPr>
                <w:noProof/>
                <w:webHidden/>
              </w:rPr>
              <w:tab/>
            </w:r>
            <w:r w:rsidR="00E15530">
              <w:rPr>
                <w:noProof/>
                <w:webHidden/>
              </w:rPr>
              <w:fldChar w:fldCharType="begin"/>
            </w:r>
            <w:r w:rsidR="00E15530">
              <w:rPr>
                <w:noProof/>
                <w:webHidden/>
              </w:rPr>
              <w:instrText xml:space="preserve"> PAGEREF _Toc95293178 \h </w:instrText>
            </w:r>
            <w:r w:rsidR="00E15530">
              <w:rPr>
                <w:noProof/>
                <w:webHidden/>
              </w:rPr>
            </w:r>
            <w:r w:rsidR="00E15530">
              <w:rPr>
                <w:noProof/>
                <w:webHidden/>
              </w:rPr>
              <w:fldChar w:fldCharType="separate"/>
            </w:r>
            <w:r w:rsidR="00E15530">
              <w:rPr>
                <w:noProof/>
                <w:webHidden/>
              </w:rPr>
              <w:t>6</w:t>
            </w:r>
            <w:r w:rsidR="00E15530">
              <w:rPr>
                <w:noProof/>
                <w:webHidden/>
              </w:rPr>
              <w:fldChar w:fldCharType="end"/>
            </w:r>
          </w:hyperlink>
        </w:p>
        <w:p w14:paraId="1316235F" w14:textId="145577D5" w:rsidR="00E15530" w:rsidRDefault="009471BC">
          <w:pPr>
            <w:pStyle w:val="TOC1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95293179" w:history="1">
            <w:r w:rsidR="00E15530" w:rsidRPr="00086BF2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</w:t>
            </w:r>
            <w:r w:rsidR="00E15530" w:rsidRPr="00086BF2">
              <w:rPr>
                <w:rStyle w:val="Hyperlink"/>
                <w:noProof/>
              </w:rPr>
              <w:t xml:space="preserve"> Quality control</w:t>
            </w:r>
            <w:r w:rsidR="00E15530">
              <w:rPr>
                <w:noProof/>
                <w:webHidden/>
              </w:rPr>
              <w:tab/>
            </w:r>
            <w:r w:rsidR="00E15530">
              <w:rPr>
                <w:noProof/>
                <w:webHidden/>
              </w:rPr>
              <w:fldChar w:fldCharType="begin"/>
            </w:r>
            <w:r w:rsidR="00E15530">
              <w:rPr>
                <w:noProof/>
                <w:webHidden/>
              </w:rPr>
              <w:instrText xml:space="preserve"> PAGEREF _Toc95293179 \h </w:instrText>
            </w:r>
            <w:r w:rsidR="00E15530">
              <w:rPr>
                <w:noProof/>
                <w:webHidden/>
              </w:rPr>
            </w:r>
            <w:r w:rsidR="00E15530">
              <w:rPr>
                <w:noProof/>
                <w:webHidden/>
              </w:rPr>
              <w:fldChar w:fldCharType="separate"/>
            </w:r>
            <w:r w:rsidR="00E15530">
              <w:rPr>
                <w:noProof/>
                <w:webHidden/>
              </w:rPr>
              <w:t>6</w:t>
            </w:r>
            <w:r w:rsidR="00E15530">
              <w:rPr>
                <w:noProof/>
                <w:webHidden/>
              </w:rPr>
              <w:fldChar w:fldCharType="end"/>
            </w:r>
          </w:hyperlink>
        </w:p>
        <w:p w14:paraId="5357B4D9" w14:textId="1366285A" w:rsidR="00E15530" w:rsidRDefault="009471BC">
          <w:pPr>
            <w:pStyle w:val="TOC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95293180" w:history="1">
            <w:r w:rsidR="00E15530" w:rsidRPr="00086BF2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4.1.</w:t>
            </w:r>
            <w:r w:rsidR="00E15530" w:rsidRPr="00086BF2">
              <w:rPr>
                <w:rStyle w:val="Hyperlink"/>
                <w:noProof/>
              </w:rPr>
              <w:t xml:space="preserve"> Quality Reports (QRs)</w:t>
            </w:r>
            <w:r w:rsidR="00E15530">
              <w:rPr>
                <w:noProof/>
                <w:webHidden/>
              </w:rPr>
              <w:tab/>
            </w:r>
            <w:r w:rsidR="00E15530">
              <w:rPr>
                <w:noProof/>
                <w:webHidden/>
              </w:rPr>
              <w:fldChar w:fldCharType="begin"/>
            </w:r>
            <w:r w:rsidR="00E15530">
              <w:rPr>
                <w:noProof/>
                <w:webHidden/>
              </w:rPr>
              <w:instrText xml:space="preserve"> PAGEREF _Toc95293180 \h </w:instrText>
            </w:r>
            <w:r w:rsidR="00E15530">
              <w:rPr>
                <w:noProof/>
                <w:webHidden/>
              </w:rPr>
            </w:r>
            <w:r w:rsidR="00E15530">
              <w:rPr>
                <w:noProof/>
                <w:webHidden/>
              </w:rPr>
              <w:fldChar w:fldCharType="separate"/>
            </w:r>
            <w:r w:rsidR="00E15530">
              <w:rPr>
                <w:noProof/>
                <w:webHidden/>
              </w:rPr>
              <w:t>6</w:t>
            </w:r>
            <w:r w:rsidR="00E15530">
              <w:rPr>
                <w:noProof/>
                <w:webHidden/>
              </w:rPr>
              <w:fldChar w:fldCharType="end"/>
            </w:r>
          </w:hyperlink>
        </w:p>
        <w:p w14:paraId="66C1D1A8" w14:textId="1257C492" w:rsidR="00E15530" w:rsidRDefault="009471BC">
          <w:pPr>
            <w:pStyle w:val="TOC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95293181" w:history="1">
            <w:r w:rsidR="00E15530" w:rsidRPr="00086BF2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4.2.</w:t>
            </w:r>
            <w:r w:rsidR="00E15530" w:rsidRPr="00086BF2">
              <w:rPr>
                <w:rStyle w:val="Hyperlink"/>
                <w:noProof/>
              </w:rPr>
              <w:t xml:space="preserve"> Documentation and data control</w:t>
            </w:r>
            <w:r w:rsidR="00E15530">
              <w:rPr>
                <w:noProof/>
                <w:webHidden/>
              </w:rPr>
              <w:tab/>
            </w:r>
            <w:r w:rsidR="00E15530">
              <w:rPr>
                <w:noProof/>
                <w:webHidden/>
              </w:rPr>
              <w:fldChar w:fldCharType="begin"/>
            </w:r>
            <w:r w:rsidR="00E15530">
              <w:rPr>
                <w:noProof/>
                <w:webHidden/>
              </w:rPr>
              <w:instrText xml:space="preserve"> PAGEREF _Toc95293181 \h </w:instrText>
            </w:r>
            <w:r w:rsidR="00E15530">
              <w:rPr>
                <w:noProof/>
                <w:webHidden/>
              </w:rPr>
            </w:r>
            <w:r w:rsidR="00E15530">
              <w:rPr>
                <w:noProof/>
                <w:webHidden/>
              </w:rPr>
              <w:fldChar w:fldCharType="separate"/>
            </w:r>
            <w:r w:rsidR="00E15530">
              <w:rPr>
                <w:noProof/>
                <w:webHidden/>
              </w:rPr>
              <w:t>7</w:t>
            </w:r>
            <w:r w:rsidR="00E15530">
              <w:rPr>
                <w:noProof/>
                <w:webHidden/>
              </w:rPr>
              <w:fldChar w:fldCharType="end"/>
            </w:r>
          </w:hyperlink>
        </w:p>
        <w:p w14:paraId="3494F84B" w14:textId="0541DDE7" w:rsidR="00E15530" w:rsidRDefault="009471BC">
          <w:pPr>
            <w:pStyle w:val="TOC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95293182" w:history="1">
            <w:r w:rsidR="00E15530" w:rsidRPr="00086BF2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4.3.</w:t>
            </w:r>
            <w:r w:rsidR="00E15530" w:rsidRPr="00086BF2">
              <w:rPr>
                <w:rStyle w:val="Hyperlink"/>
                <w:noProof/>
              </w:rPr>
              <w:t xml:space="preserve"> Nonconformity Control System</w:t>
            </w:r>
            <w:r w:rsidR="00E15530">
              <w:rPr>
                <w:noProof/>
                <w:webHidden/>
              </w:rPr>
              <w:tab/>
            </w:r>
            <w:r w:rsidR="00E15530">
              <w:rPr>
                <w:noProof/>
                <w:webHidden/>
              </w:rPr>
              <w:fldChar w:fldCharType="begin"/>
            </w:r>
            <w:r w:rsidR="00E15530">
              <w:rPr>
                <w:noProof/>
                <w:webHidden/>
              </w:rPr>
              <w:instrText xml:space="preserve"> PAGEREF _Toc95293182 \h </w:instrText>
            </w:r>
            <w:r w:rsidR="00E15530">
              <w:rPr>
                <w:noProof/>
                <w:webHidden/>
              </w:rPr>
            </w:r>
            <w:r w:rsidR="00E15530">
              <w:rPr>
                <w:noProof/>
                <w:webHidden/>
              </w:rPr>
              <w:fldChar w:fldCharType="separate"/>
            </w:r>
            <w:r w:rsidR="00E15530">
              <w:rPr>
                <w:noProof/>
                <w:webHidden/>
              </w:rPr>
              <w:t>7</w:t>
            </w:r>
            <w:r w:rsidR="00E15530">
              <w:rPr>
                <w:noProof/>
                <w:webHidden/>
              </w:rPr>
              <w:fldChar w:fldCharType="end"/>
            </w:r>
          </w:hyperlink>
        </w:p>
        <w:p w14:paraId="52061C0D" w14:textId="6FA377CC" w:rsidR="00E15530" w:rsidRDefault="009471BC">
          <w:pPr>
            <w:pStyle w:val="TOC2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95293183" w:history="1">
            <w:r w:rsidR="00E15530" w:rsidRPr="00086BF2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4.4.</w:t>
            </w:r>
            <w:r w:rsidR="00E15530" w:rsidRPr="00086BF2">
              <w:rPr>
                <w:rStyle w:val="Hyperlink"/>
                <w:noProof/>
              </w:rPr>
              <w:t xml:space="preserve"> Phasing of the delivery</w:t>
            </w:r>
            <w:r w:rsidR="00E15530">
              <w:rPr>
                <w:noProof/>
                <w:webHidden/>
              </w:rPr>
              <w:tab/>
            </w:r>
            <w:r w:rsidR="00E15530">
              <w:rPr>
                <w:noProof/>
                <w:webHidden/>
              </w:rPr>
              <w:fldChar w:fldCharType="begin"/>
            </w:r>
            <w:r w:rsidR="00E15530">
              <w:rPr>
                <w:noProof/>
                <w:webHidden/>
              </w:rPr>
              <w:instrText xml:space="preserve"> PAGEREF _Toc95293183 \h </w:instrText>
            </w:r>
            <w:r w:rsidR="00E15530">
              <w:rPr>
                <w:noProof/>
                <w:webHidden/>
              </w:rPr>
            </w:r>
            <w:r w:rsidR="00E15530">
              <w:rPr>
                <w:noProof/>
                <w:webHidden/>
              </w:rPr>
              <w:fldChar w:fldCharType="separate"/>
            </w:r>
            <w:r w:rsidR="00E15530">
              <w:rPr>
                <w:noProof/>
                <w:webHidden/>
              </w:rPr>
              <w:t>7</w:t>
            </w:r>
            <w:r w:rsidR="00E15530">
              <w:rPr>
                <w:noProof/>
                <w:webHidden/>
              </w:rPr>
              <w:fldChar w:fldCharType="end"/>
            </w:r>
          </w:hyperlink>
        </w:p>
        <w:p w14:paraId="4F6F1183" w14:textId="290A6282" w:rsidR="00E15530" w:rsidRDefault="009471BC">
          <w:pPr>
            <w:pStyle w:val="TOC3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95293184" w:history="1">
            <w:r w:rsidR="00E15530" w:rsidRPr="00086BF2">
              <w:rPr>
                <w:rStyle w:val="Hyperlink"/>
                <w:noProof/>
              </w:rPr>
              <w:t>4.4.1. Manufacturing</w:t>
            </w:r>
            <w:r w:rsidR="00E15530">
              <w:rPr>
                <w:noProof/>
                <w:webHidden/>
              </w:rPr>
              <w:tab/>
            </w:r>
            <w:r w:rsidR="00E15530">
              <w:rPr>
                <w:noProof/>
                <w:webHidden/>
              </w:rPr>
              <w:fldChar w:fldCharType="begin"/>
            </w:r>
            <w:r w:rsidR="00E15530">
              <w:rPr>
                <w:noProof/>
                <w:webHidden/>
              </w:rPr>
              <w:instrText xml:space="preserve"> PAGEREF _Toc95293184 \h </w:instrText>
            </w:r>
            <w:r w:rsidR="00E15530">
              <w:rPr>
                <w:noProof/>
                <w:webHidden/>
              </w:rPr>
            </w:r>
            <w:r w:rsidR="00E15530">
              <w:rPr>
                <w:noProof/>
                <w:webHidden/>
              </w:rPr>
              <w:fldChar w:fldCharType="separate"/>
            </w:r>
            <w:r w:rsidR="00E15530">
              <w:rPr>
                <w:noProof/>
                <w:webHidden/>
              </w:rPr>
              <w:t>7</w:t>
            </w:r>
            <w:r w:rsidR="00E15530">
              <w:rPr>
                <w:noProof/>
                <w:webHidden/>
              </w:rPr>
              <w:fldChar w:fldCharType="end"/>
            </w:r>
          </w:hyperlink>
        </w:p>
        <w:p w14:paraId="72FFB2EB" w14:textId="5B67B321" w:rsidR="00E15530" w:rsidRDefault="009471BC">
          <w:pPr>
            <w:pStyle w:val="TOC3"/>
            <w:tabs>
              <w:tab w:val="right" w:leader="dot" w:pos="869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95293185" w:history="1">
            <w:r w:rsidR="00E15530" w:rsidRPr="00086BF2">
              <w:rPr>
                <w:rStyle w:val="Hyperlink"/>
                <w:noProof/>
              </w:rPr>
              <w:t>4.4.2. Acceptance</w:t>
            </w:r>
            <w:r w:rsidR="00E15530">
              <w:rPr>
                <w:noProof/>
                <w:webHidden/>
              </w:rPr>
              <w:tab/>
            </w:r>
            <w:r w:rsidR="00E15530">
              <w:rPr>
                <w:noProof/>
                <w:webHidden/>
              </w:rPr>
              <w:fldChar w:fldCharType="begin"/>
            </w:r>
            <w:r w:rsidR="00E15530">
              <w:rPr>
                <w:noProof/>
                <w:webHidden/>
              </w:rPr>
              <w:instrText xml:space="preserve"> PAGEREF _Toc95293185 \h </w:instrText>
            </w:r>
            <w:r w:rsidR="00E15530">
              <w:rPr>
                <w:noProof/>
                <w:webHidden/>
              </w:rPr>
            </w:r>
            <w:r w:rsidR="00E15530">
              <w:rPr>
                <w:noProof/>
                <w:webHidden/>
              </w:rPr>
              <w:fldChar w:fldCharType="separate"/>
            </w:r>
            <w:r w:rsidR="00E15530">
              <w:rPr>
                <w:noProof/>
                <w:webHidden/>
              </w:rPr>
              <w:t>8</w:t>
            </w:r>
            <w:r w:rsidR="00E15530">
              <w:rPr>
                <w:noProof/>
                <w:webHidden/>
              </w:rPr>
              <w:fldChar w:fldCharType="end"/>
            </w:r>
          </w:hyperlink>
        </w:p>
        <w:p w14:paraId="08C69B1B" w14:textId="15805DBE" w:rsidR="004E2DE5" w:rsidRPr="0070121E" w:rsidRDefault="004E2DE5" w:rsidP="004E2DE5">
          <w:pPr>
            <w:pStyle w:val="NoSpacing"/>
          </w:pPr>
          <w:r w:rsidRPr="001E4E9E">
            <w:rPr>
              <w:color w:val="595959"/>
            </w:rPr>
            <w:fldChar w:fldCharType="end"/>
          </w:r>
        </w:p>
      </w:sdtContent>
    </w:sdt>
    <w:p w14:paraId="46390C90" w14:textId="77777777" w:rsidR="00F7434B" w:rsidRDefault="004E2DE5" w:rsidP="00F7434B">
      <w:pPr>
        <w:pStyle w:val="Heading1"/>
      </w:pPr>
      <w:bookmarkStart w:id="3" w:name="_Ref449132948"/>
      <w:r w:rsidRPr="0070121E">
        <w:br w:type="page"/>
      </w:r>
      <w:bookmarkStart w:id="4" w:name="_Toc29907154"/>
      <w:bookmarkStart w:id="5" w:name="_Toc95293167"/>
      <w:bookmarkEnd w:id="3"/>
      <w:r w:rsidR="00F7434B">
        <w:lastRenderedPageBreak/>
        <w:t>Introduction</w:t>
      </w:r>
      <w:bookmarkEnd w:id="4"/>
      <w:bookmarkEnd w:id="5"/>
    </w:p>
    <w:p w14:paraId="455025B4" w14:textId="77777777" w:rsidR="00F7434B" w:rsidRDefault="00F7434B" w:rsidP="00F7434B">
      <w:pPr>
        <w:pStyle w:val="Heading2"/>
      </w:pPr>
      <w:bookmarkStart w:id="6" w:name="_Toc29907155"/>
      <w:bookmarkStart w:id="7" w:name="_Toc95293168"/>
      <w:r>
        <w:t>Purpose</w:t>
      </w:r>
      <w:bookmarkEnd w:id="6"/>
      <w:bookmarkEnd w:id="7"/>
    </w:p>
    <w:p w14:paraId="4AA0F1C5" w14:textId="77777777" w:rsidR="004A5777" w:rsidRPr="004A5777" w:rsidRDefault="004A5777" w:rsidP="00F7434B">
      <w:pPr>
        <w:jc w:val="both"/>
        <w:rPr>
          <w:color w:val="auto"/>
          <w:sz w:val="6"/>
          <w:szCs w:val="6"/>
        </w:rPr>
      </w:pPr>
    </w:p>
    <w:p w14:paraId="16D4FDD0" w14:textId="533AF0F9" w:rsidR="00F7434B" w:rsidRDefault="00F7434B" w:rsidP="00F7434B">
      <w:pPr>
        <w:jc w:val="both"/>
        <w:rPr>
          <w:color w:val="auto"/>
        </w:rPr>
      </w:pPr>
      <w:r w:rsidRPr="0061065F">
        <w:rPr>
          <w:color w:val="auto"/>
        </w:rPr>
        <w:t xml:space="preserve">This Requirements Specification Document (RSD) lists the technical requirements and constraints on products applying in </w:t>
      </w:r>
      <w:r w:rsidR="002D47AB">
        <w:rPr>
          <w:color w:val="auto"/>
        </w:rPr>
        <w:t>ELBA beamline in</w:t>
      </w:r>
      <w:r w:rsidRPr="0061065F">
        <w:rPr>
          <w:color w:val="auto"/>
        </w:rPr>
        <w:t xml:space="preserve"> </w:t>
      </w:r>
      <w:r w:rsidR="008A6262">
        <w:rPr>
          <w:color w:val="auto"/>
        </w:rPr>
        <w:t xml:space="preserve">the </w:t>
      </w:r>
      <w:r w:rsidRPr="0061065F">
        <w:rPr>
          <w:color w:val="auto"/>
        </w:rPr>
        <w:t>ELI project. This leads to the identification of interfaces with the ELI science</w:t>
      </w:r>
      <w:r w:rsidR="009172D9" w:rsidRPr="0061065F">
        <w:rPr>
          <w:color w:val="auto"/>
        </w:rPr>
        <w:t>-</w:t>
      </w:r>
      <w:r w:rsidRPr="0061065F">
        <w:rPr>
          <w:color w:val="auto"/>
        </w:rPr>
        <w:t>based technology. This RSD also acts as the parent document for the technical requirements that need to be addressed in lower</w:t>
      </w:r>
      <w:r w:rsidR="00644F95">
        <w:rPr>
          <w:color w:val="auto"/>
        </w:rPr>
        <w:t>-</w:t>
      </w:r>
      <w:r w:rsidRPr="0061065F">
        <w:rPr>
          <w:color w:val="auto"/>
        </w:rPr>
        <w:t>level design description documents</w:t>
      </w:r>
      <w:r w:rsidR="00FF2B0A">
        <w:rPr>
          <w:color w:val="auto"/>
        </w:rPr>
        <w:t xml:space="preserve"> (see chapter 1.4)</w:t>
      </w:r>
      <w:r w:rsidRPr="0061065F">
        <w:rPr>
          <w:color w:val="auto"/>
        </w:rPr>
        <w:t>.</w:t>
      </w:r>
    </w:p>
    <w:p w14:paraId="0419C7BE" w14:textId="77777777" w:rsidR="00F7434B" w:rsidRDefault="00F7434B" w:rsidP="00F7434B">
      <w:pPr>
        <w:pStyle w:val="Heading2"/>
        <w:rPr>
          <w:color w:val="595959"/>
        </w:rPr>
      </w:pPr>
      <w:bookmarkStart w:id="8" w:name="_Toc29907156"/>
      <w:bookmarkStart w:id="9" w:name="_Toc95293169"/>
      <w:r>
        <w:t>Scope</w:t>
      </w:r>
      <w:bookmarkEnd w:id="8"/>
      <w:bookmarkEnd w:id="9"/>
    </w:p>
    <w:p w14:paraId="1B67F95F" w14:textId="77777777" w:rsidR="004A5777" w:rsidRPr="004A5777" w:rsidRDefault="004A5777" w:rsidP="006D21B9">
      <w:pPr>
        <w:jc w:val="both"/>
        <w:rPr>
          <w:color w:val="auto"/>
          <w:sz w:val="6"/>
          <w:szCs w:val="6"/>
          <w:lang w:val="en-GB"/>
        </w:rPr>
      </w:pPr>
    </w:p>
    <w:p w14:paraId="4F1E572A" w14:textId="007B9C1C" w:rsidR="009172D9" w:rsidRPr="004A5777" w:rsidRDefault="009172D9" w:rsidP="006D21B9">
      <w:pPr>
        <w:jc w:val="both"/>
        <w:rPr>
          <w:color w:val="auto"/>
          <w:lang w:val="en-GB"/>
        </w:rPr>
      </w:pPr>
      <w:r w:rsidRPr="004A5777">
        <w:rPr>
          <w:color w:val="auto"/>
          <w:lang w:val="en-GB"/>
        </w:rPr>
        <w:t xml:space="preserve">This RSD contains all of the technical requirements: functional, performance and design, delivery, safety and quality requirements for the following product (tender number </w:t>
      </w:r>
      <w:r w:rsidR="008B75FD" w:rsidRPr="004A5777">
        <w:rPr>
          <w:color w:val="auto"/>
          <w:lang w:val="en-GB"/>
        </w:rPr>
        <w:t>–</w:t>
      </w:r>
      <w:r w:rsidRPr="004A5777">
        <w:rPr>
          <w:color w:val="auto"/>
          <w:lang w:val="en-GB"/>
        </w:rPr>
        <w:t xml:space="preserve"> </w:t>
      </w:r>
      <w:r w:rsidR="008A6262">
        <w:rPr>
          <w:color w:val="auto"/>
          <w:lang w:val="en-GB"/>
        </w:rPr>
        <w:t>TP</w:t>
      </w:r>
      <w:r w:rsidR="00297F2A" w:rsidRPr="00297F2A">
        <w:rPr>
          <w:b/>
          <w:color w:val="auto"/>
          <w:lang w:val="en-GB"/>
        </w:rPr>
        <w:t>21_054</w:t>
      </w:r>
      <w:r w:rsidRPr="004A5777">
        <w:rPr>
          <w:color w:val="auto"/>
          <w:lang w:val="en-GB"/>
        </w:rPr>
        <w:t xml:space="preserve">): </w:t>
      </w:r>
      <w:r w:rsidR="00541B19" w:rsidRPr="004A5777">
        <w:rPr>
          <w:b/>
          <w:color w:val="auto"/>
          <w:szCs w:val="20"/>
        </w:rPr>
        <w:t>Uncoated Turning Mirror S</w:t>
      </w:r>
      <w:r w:rsidR="007B2C39">
        <w:rPr>
          <w:b/>
          <w:color w:val="auto"/>
          <w:szCs w:val="20"/>
        </w:rPr>
        <w:t>ubstrate with a hole</w:t>
      </w:r>
      <w:r w:rsidR="008B75FD" w:rsidRPr="004A5777">
        <w:rPr>
          <w:b/>
          <w:color w:val="auto"/>
          <w:szCs w:val="20"/>
        </w:rPr>
        <w:t xml:space="preserve"> for ELI L3 laser</w:t>
      </w:r>
      <w:r w:rsidR="008B75FD" w:rsidRPr="004A5777">
        <w:rPr>
          <w:color w:val="auto"/>
          <w:szCs w:val="20"/>
        </w:rPr>
        <w:t xml:space="preserve"> (</w:t>
      </w:r>
      <w:r w:rsidR="004A5777" w:rsidRPr="004A5777">
        <w:rPr>
          <w:color w:val="auto"/>
          <w:szCs w:val="20"/>
        </w:rPr>
        <w:t>further referred to as “</w:t>
      </w:r>
      <w:r w:rsidR="004A5777" w:rsidRPr="004A5777">
        <w:rPr>
          <w:b/>
          <w:color w:val="auto"/>
          <w:szCs w:val="20"/>
        </w:rPr>
        <w:t>Mirror substrate</w:t>
      </w:r>
      <w:r w:rsidR="004A5777" w:rsidRPr="004A5777">
        <w:rPr>
          <w:color w:val="auto"/>
          <w:szCs w:val="20"/>
        </w:rPr>
        <w:t>”</w:t>
      </w:r>
      <w:r w:rsidR="008B75FD" w:rsidRPr="004A5777">
        <w:rPr>
          <w:color w:val="auto"/>
          <w:szCs w:val="20"/>
        </w:rPr>
        <w:t>)</w:t>
      </w:r>
      <w:r w:rsidRPr="004A5777">
        <w:rPr>
          <w:color w:val="auto"/>
          <w:lang w:val="en-GB"/>
        </w:rPr>
        <w:t>.</w:t>
      </w:r>
    </w:p>
    <w:p w14:paraId="5A02B30F" w14:textId="77777777" w:rsidR="009172D9" w:rsidRPr="004A5777" w:rsidRDefault="009172D9" w:rsidP="009172D9">
      <w:pPr>
        <w:jc w:val="both"/>
        <w:rPr>
          <w:color w:val="auto"/>
          <w:sz w:val="10"/>
          <w:szCs w:val="10"/>
          <w:lang w:val="en-GB"/>
        </w:rPr>
      </w:pPr>
    </w:p>
    <w:p w14:paraId="349C2742" w14:textId="21373FB0" w:rsidR="009172D9" w:rsidRDefault="007B2C39">
      <w:pPr>
        <w:jc w:val="both"/>
        <w:rPr>
          <w:i/>
          <w:color w:val="auto"/>
          <w:lang w:val="en-GB"/>
        </w:rPr>
      </w:pPr>
      <w:r>
        <w:rPr>
          <w:color w:val="auto"/>
          <w:lang w:val="en-GB"/>
        </w:rPr>
        <w:t>The product</w:t>
      </w:r>
      <w:r w:rsidR="009172D9" w:rsidRPr="004A5777">
        <w:rPr>
          <w:color w:val="auto"/>
          <w:lang w:val="en-GB"/>
        </w:rPr>
        <w:t xml:space="preserve"> will be located in the </w:t>
      </w:r>
      <w:r w:rsidR="004C15BD" w:rsidRPr="004A5777">
        <w:rPr>
          <w:color w:val="auto"/>
        </w:rPr>
        <w:t xml:space="preserve">E5 </w:t>
      </w:r>
      <w:r w:rsidR="009172D9" w:rsidRPr="004A5777">
        <w:rPr>
          <w:color w:val="auto"/>
        </w:rPr>
        <w:t xml:space="preserve">experimental hall </w:t>
      </w:r>
      <w:r w:rsidR="009172D9" w:rsidRPr="004A5777">
        <w:rPr>
          <w:color w:val="auto"/>
          <w:lang w:val="en-GB"/>
        </w:rPr>
        <w:t>after coating</w:t>
      </w:r>
      <w:r w:rsidR="00C62EF7" w:rsidRPr="004A5777">
        <w:rPr>
          <w:color w:val="auto"/>
          <w:lang w:val="en-GB"/>
        </w:rPr>
        <w:t>.</w:t>
      </w:r>
      <w:r>
        <w:rPr>
          <w:color w:val="auto"/>
          <w:lang w:val="en-GB"/>
        </w:rPr>
        <w:t xml:space="preserve"> This Mirror substrate is</w:t>
      </w:r>
      <w:r w:rsidR="004A5777" w:rsidRPr="004A5777">
        <w:rPr>
          <w:color w:val="auto"/>
          <w:lang w:val="en-GB"/>
        </w:rPr>
        <w:t xml:space="preserve"> registered in the </w:t>
      </w:r>
      <w:r w:rsidR="0092232A">
        <w:rPr>
          <w:color w:val="auto"/>
          <w:lang w:val="en-GB"/>
        </w:rPr>
        <w:t>P</w:t>
      </w:r>
      <w:r w:rsidR="004A5777" w:rsidRPr="004A5777">
        <w:rPr>
          <w:color w:val="auto"/>
          <w:lang w:val="en-GB"/>
        </w:rPr>
        <w:t xml:space="preserve">PS software under the </w:t>
      </w:r>
      <w:r w:rsidR="004A5777" w:rsidRPr="00E21465">
        <w:rPr>
          <w:color w:val="auto"/>
          <w:lang w:val="en-GB"/>
        </w:rPr>
        <w:t>following PBS code:</w:t>
      </w:r>
      <w:r w:rsidR="00E21465" w:rsidRPr="00E21465">
        <w:rPr>
          <w:rFonts w:cs="Calibri"/>
          <w:i/>
          <w:color w:val="595959"/>
        </w:rPr>
        <w:t xml:space="preserve"> </w:t>
      </w:r>
      <w:r w:rsidR="003232A7" w:rsidRPr="008F5B5F">
        <w:rPr>
          <w:b/>
        </w:rPr>
        <w:t>E.E5.MSWH</w:t>
      </w:r>
      <w:r w:rsidR="00E21465" w:rsidRPr="00E21465">
        <w:rPr>
          <w:rFonts w:cs="Calibri"/>
          <w:i/>
          <w:color w:val="auto"/>
        </w:rPr>
        <w:t>.</w:t>
      </w:r>
    </w:p>
    <w:p w14:paraId="010B00D0" w14:textId="77777777" w:rsidR="00F7434B" w:rsidRDefault="00F7434B" w:rsidP="00F7434B">
      <w:pPr>
        <w:pStyle w:val="Heading2"/>
        <w:rPr>
          <w:color w:val="595959"/>
        </w:rPr>
      </w:pPr>
      <w:bookmarkStart w:id="10" w:name="_Toc29907157"/>
      <w:bookmarkStart w:id="11" w:name="_Toc95293170"/>
      <w:r>
        <w:t>Terms, Definitions and Abbreviations</w:t>
      </w:r>
      <w:bookmarkEnd w:id="10"/>
      <w:bookmarkEnd w:id="11"/>
    </w:p>
    <w:p w14:paraId="7ED66D14" w14:textId="77777777" w:rsidR="004A5777" w:rsidRPr="004A5777" w:rsidRDefault="004A5777" w:rsidP="00F7434B">
      <w:pPr>
        <w:rPr>
          <w:color w:val="auto"/>
          <w:sz w:val="6"/>
          <w:szCs w:val="6"/>
        </w:rPr>
      </w:pPr>
    </w:p>
    <w:p w14:paraId="6B76AE6D" w14:textId="77777777" w:rsidR="00F7434B" w:rsidRPr="0061065F" w:rsidRDefault="00F7434B" w:rsidP="00F7434B">
      <w:pPr>
        <w:rPr>
          <w:color w:val="auto"/>
        </w:rPr>
      </w:pPr>
      <w:r w:rsidRPr="0061065F">
        <w:rPr>
          <w:color w:val="auto"/>
        </w:rPr>
        <w:t>For the purpose of this document, the following abbreviated terms are applied:</w:t>
      </w:r>
    </w:p>
    <w:p w14:paraId="430E8B50" w14:textId="77777777" w:rsidR="00F7434B" w:rsidRPr="0061065F" w:rsidRDefault="00F7434B" w:rsidP="00F7434B">
      <w:pPr>
        <w:rPr>
          <w:color w:val="auto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6366"/>
      </w:tblGrid>
      <w:tr w:rsidR="0061065F" w:rsidRPr="0061065F" w14:paraId="289EB420" w14:textId="77777777" w:rsidTr="003633EA">
        <w:trPr>
          <w:trHeight w:val="397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2" w:themeFillShade="BF"/>
            <w:vAlign w:val="center"/>
            <w:hideMark/>
          </w:tcPr>
          <w:p w14:paraId="20035A1A" w14:textId="77777777" w:rsidR="00F7434B" w:rsidRPr="0061065F" w:rsidRDefault="00F7434B" w:rsidP="00A0474F">
            <w:pPr>
              <w:rPr>
                <w:b/>
                <w:color w:val="auto"/>
                <w:lang w:val="en-GB"/>
              </w:rPr>
            </w:pPr>
            <w:r w:rsidRPr="0061065F">
              <w:rPr>
                <w:b/>
                <w:color w:val="auto"/>
              </w:rPr>
              <w:t>Abbreviation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2" w:themeFillShade="BF"/>
            <w:vAlign w:val="center"/>
            <w:hideMark/>
          </w:tcPr>
          <w:p w14:paraId="3BA44959" w14:textId="77777777" w:rsidR="00F7434B" w:rsidRPr="0061065F" w:rsidRDefault="00F7434B" w:rsidP="00A0474F">
            <w:pPr>
              <w:rPr>
                <w:b/>
                <w:color w:val="auto"/>
                <w:lang w:val="en-GB"/>
              </w:rPr>
            </w:pPr>
            <w:r w:rsidRPr="0061065F">
              <w:rPr>
                <w:b/>
                <w:color w:val="auto"/>
              </w:rPr>
              <w:t>Meaning</w:t>
            </w:r>
          </w:p>
        </w:tc>
      </w:tr>
      <w:tr w:rsidR="00600248" w:rsidRPr="0061065F" w14:paraId="4A9C3BCE" w14:textId="77777777" w:rsidTr="00A0474F">
        <w:trPr>
          <w:trHeight w:val="283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6A83" w14:textId="77777777" w:rsidR="00600248" w:rsidRPr="0061065F" w:rsidRDefault="00600248" w:rsidP="00A0474F">
            <w:pPr>
              <w:rPr>
                <w:color w:val="auto"/>
                <w:lang w:val="en-GB"/>
              </w:rPr>
            </w:pPr>
            <w:r w:rsidRPr="0061065F">
              <w:rPr>
                <w:color w:val="auto"/>
              </w:rPr>
              <w:t>CA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FA70" w14:textId="58E610D3" w:rsidR="00600248" w:rsidRPr="0061065F" w:rsidRDefault="008A6262" w:rsidP="00A0474F">
            <w:pPr>
              <w:rPr>
                <w:color w:val="auto"/>
                <w:lang w:val="en-GB"/>
              </w:rPr>
            </w:pPr>
            <w:r w:rsidRPr="008A6262">
              <w:rPr>
                <w:color w:val="auto"/>
              </w:rPr>
              <w:t>Contracting Authority (Institute of Physics CAS)</w:t>
            </w:r>
          </w:p>
        </w:tc>
      </w:tr>
      <w:tr w:rsidR="00600248" w:rsidRPr="0061065F" w14:paraId="26989CF5" w14:textId="77777777" w:rsidTr="00A0474F">
        <w:trPr>
          <w:trHeight w:val="283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329D" w14:textId="77777777" w:rsidR="00600248" w:rsidRPr="0061065F" w:rsidRDefault="00600248" w:rsidP="00A0474F">
            <w:pPr>
              <w:rPr>
                <w:color w:val="auto"/>
                <w:lang w:val="en-GB"/>
              </w:rPr>
            </w:pPr>
            <w:r w:rsidRPr="0061065F">
              <w:rPr>
                <w:color w:val="auto"/>
              </w:rPr>
              <w:t>ELI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A21A" w14:textId="77777777" w:rsidR="00600248" w:rsidRPr="0061065F" w:rsidRDefault="00600248" w:rsidP="00A0474F">
            <w:pPr>
              <w:rPr>
                <w:color w:val="auto"/>
                <w:lang w:val="en-GB"/>
              </w:rPr>
            </w:pPr>
            <w:r w:rsidRPr="0061065F">
              <w:rPr>
                <w:color w:val="auto"/>
              </w:rPr>
              <w:t>Extreme Light Infrastructure</w:t>
            </w:r>
          </w:p>
        </w:tc>
      </w:tr>
      <w:tr w:rsidR="00600248" w:rsidRPr="0061065F" w14:paraId="4B2B1804" w14:textId="77777777" w:rsidTr="00A0474F">
        <w:trPr>
          <w:trHeight w:val="283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0B60" w14:textId="77777777" w:rsidR="00600248" w:rsidRPr="0061065F" w:rsidRDefault="00600248" w:rsidP="00A0474F">
            <w:pPr>
              <w:rPr>
                <w:color w:val="auto"/>
                <w:lang w:val="en-GB"/>
              </w:rPr>
            </w:pPr>
            <w:r w:rsidRPr="0061065F">
              <w:rPr>
                <w:color w:val="auto"/>
                <w:lang w:val="en-GB"/>
              </w:rPr>
              <w:t>NCR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4801" w14:textId="77777777" w:rsidR="00600248" w:rsidRPr="0061065F" w:rsidRDefault="00600248" w:rsidP="00A0474F">
            <w:pPr>
              <w:rPr>
                <w:color w:val="auto"/>
                <w:lang w:val="en-GB"/>
              </w:rPr>
            </w:pPr>
            <w:r w:rsidRPr="0061065F">
              <w:rPr>
                <w:color w:val="auto"/>
                <w:lang w:val="en-GB"/>
              </w:rPr>
              <w:t>Nonconformity Report</w:t>
            </w:r>
          </w:p>
        </w:tc>
      </w:tr>
      <w:tr w:rsidR="00600248" w:rsidRPr="0061065F" w14:paraId="4FE5F8D1" w14:textId="77777777" w:rsidTr="00A0474F">
        <w:trPr>
          <w:trHeight w:val="283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407F" w14:textId="77777777" w:rsidR="00600248" w:rsidRPr="0061065F" w:rsidRDefault="00600248" w:rsidP="00A0474F">
            <w:pPr>
              <w:rPr>
                <w:color w:val="auto"/>
                <w:lang w:val="en-GB"/>
              </w:rPr>
            </w:pPr>
            <w:r w:rsidRPr="0061065F">
              <w:rPr>
                <w:color w:val="auto"/>
              </w:rPr>
              <w:t>QR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2952" w14:textId="77777777" w:rsidR="00600248" w:rsidRPr="0061065F" w:rsidRDefault="00600248" w:rsidP="00A0474F">
            <w:pPr>
              <w:rPr>
                <w:color w:val="auto"/>
                <w:lang w:val="en-GB"/>
              </w:rPr>
            </w:pPr>
            <w:r w:rsidRPr="0061065F">
              <w:rPr>
                <w:color w:val="auto"/>
              </w:rPr>
              <w:t>Quality Report</w:t>
            </w:r>
          </w:p>
        </w:tc>
      </w:tr>
      <w:tr w:rsidR="00600248" w:rsidRPr="0061065F" w14:paraId="0D3613F7" w14:textId="77777777" w:rsidTr="00A0474F">
        <w:trPr>
          <w:trHeight w:val="283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5573" w14:textId="77777777" w:rsidR="00600248" w:rsidRPr="0061065F" w:rsidRDefault="00600248" w:rsidP="00A0474F">
            <w:pPr>
              <w:rPr>
                <w:color w:val="auto"/>
                <w:lang w:val="en-GB"/>
              </w:rPr>
            </w:pPr>
            <w:r w:rsidRPr="0061065F">
              <w:rPr>
                <w:color w:val="auto"/>
              </w:rPr>
              <w:t>RA</w:t>
            </w:r>
            <w:r>
              <w:rPr>
                <w:color w:val="auto"/>
              </w:rPr>
              <w:t>2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E95B" w14:textId="77777777" w:rsidR="00600248" w:rsidRPr="0061065F" w:rsidRDefault="00600248" w:rsidP="00A0474F">
            <w:pPr>
              <w:rPr>
                <w:color w:val="auto"/>
                <w:lang w:val="en-GB"/>
              </w:rPr>
            </w:pPr>
            <w:r w:rsidRPr="0061065F">
              <w:rPr>
                <w:color w:val="auto"/>
              </w:rPr>
              <w:t xml:space="preserve">Research activity </w:t>
            </w:r>
            <w:r>
              <w:rPr>
                <w:color w:val="auto"/>
              </w:rPr>
              <w:t>2</w:t>
            </w:r>
          </w:p>
        </w:tc>
      </w:tr>
      <w:tr w:rsidR="00600248" w:rsidRPr="0061065F" w14:paraId="35D74F74" w14:textId="77777777" w:rsidTr="00A0474F">
        <w:trPr>
          <w:trHeight w:val="283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9E47" w14:textId="77777777" w:rsidR="00600248" w:rsidRPr="0061065F" w:rsidRDefault="00600248" w:rsidP="00A0474F">
            <w:pPr>
              <w:rPr>
                <w:color w:val="auto"/>
              </w:rPr>
            </w:pPr>
            <w:r w:rsidRPr="00600248">
              <w:rPr>
                <w:color w:val="auto"/>
              </w:rPr>
              <w:t>RD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08CC" w14:textId="77777777" w:rsidR="00600248" w:rsidRPr="0061065F" w:rsidRDefault="00600248" w:rsidP="00A0474F">
            <w:pPr>
              <w:rPr>
                <w:color w:val="auto"/>
              </w:rPr>
            </w:pPr>
            <w:r>
              <w:rPr>
                <w:color w:val="auto"/>
              </w:rPr>
              <w:t>Reference Document</w:t>
            </w:r>
          </w:p>
        </w:tc>
      </w:tr>
      <w:tr w:rsidR="00600248" w:rsidRPr="0061065F" w14:paraId="6C5DEB2E" w14:textId="77777777" w:rsidTr="00A0474F">
        <w:trPr>
          <w:trHeight w:val="283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EAB6" w14:textId="77777777" w:rsidR="00600248" w:rsidRPr="0061065F" w:rsidRDefault="00600248" w:rsidP="00A0474F">
            <w:pPr>
              <w:rPr>
                <w:color w:val="auto"/>
                <w:lang w:val="en-GB"/>
              </w:rPr>
            </w:pPr>
            <w:r w:rsidRPr="0061065F">
              <w:rPr>
                <w:color w:val="auto"/>
              </w:rPr>
              <w:t>RMS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0C3B" w14:textId="77777777" w:rsidR="00600248" w:rsidRPr="0061065F" w:rsidRDefault="00600248" w:rsidP="00A0474F">
            <w:pPr>
              <w:rPr>
                <w:color w:val="auto"/>
                <w:lang w:val="en-GB"/>
              </w:rPr>
            </w:pPr>
            <w:r w:rsidRPr="0061065F">
              <w:rPr>
                <w:color w:val="auto"/>
              </w:rPr>
              <w:t>Root Mean Square</w:t>
            </w:r>
          </w:p>
        </w:tc>
      </w:tr>
      <w:tr w:rsidR="0040764B" w:rsidRPr="0061065F" w14:paraId="17110513" w14:textId="77777777" w:rsidTr="00A0474F">
        <w:trPr>
          <w:trHeight w:val="283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A2C0" w14:textId="23FF8CA3" w:rsidR="0040764B" w:rsidRPr="0061065F" w:rsidRDefault="0040764B" w:rsidP="00A0474F">
            <w:pPr>
              <w:rPr>
                <w:color w:val="auto"/>
              </w:rPr>
            </w:pPr>
            <w:r>
              <w:rPr>
                <w:color w:val="auto"/>
              </w:rPr>
              <w:t>ELBA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7B04" w14:textId="4E11973D" w:rsidR="0040764B" w:rsidRPr="0061065F" w:rsidRDefault="00FF2941" w:rsidP="00A0474F">
            <w:pPr>
              <w:rPr>
                <w:color w:val="auto"/>
              </w:rPr>
            </w:pPr>
            <w:r>
              <w:rPr>
                <w:color w:val="auto"/>
              </w:rPr>
              <w:t>Electron beam accelerator</w:t>
            </w:r>
          </w:p>
        </w:tc>
      </w:tr>
      <w:tr w:rsidR="00600248" w:rsidRPr="0061065F" w14:paraId="4A748194" w14:textId="77777777" w:rsidTr="00A0474F">
        <w:trPr>
          <w:trHeight w:val="283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22F1" w14:textId="77777777" w:rsidR="00600248" w:rsidRPr="0061065F" w:rsidRDefault="00600248" w:rsidP="00A0474F">
            <w:pPr>
              <w:rPr>
                <w:color w:val="auto"/>
                <w:highlight w:val="lightGray"/>
                <w:lang w:val="en-GB"/>
              </w:rPr>
            </w:pPr>
            <w:r w:rsidRPr="0061065F">
              <w:rPr>
                <w:color w:val="auto"/>
              </w:rPr>
              <w:t>RSD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72A9" w14:textId="77777777" w:rsidR="00600248" w:rsidRPr="0061065F" w:rsidRDefault="00600248" w:rsidP="00A0474F">
            <w:pPr>
              <w:rPr>
                <w:color w:val="auto"/>
                <w:lang w:val="en-GB"/>
              </w:rPr>
            </w:pPr>
            <w:r w:rsidRPr="0061065F">
              <w:rPr>
                <w:color w:val="auto"/>
              </w:rPr>
              <w:t>Requirements Specification Document</w:t>
            </w:r>
          </w:p>
        </w:tc>
      </w:tr>
    </w:tbl>
    <w:p w14:paraId="6E8652DF" w14:textId="77777777" w:rsidR="004A5777" w:rsidRPr="004A5777" w:rsidRDefault="004A5777" w:rsidP="00F7434B">
      <w:pPr>
        <w:rPr>
          <w:i/>
          <w:color w:val="auto"/>
          <w:sz w:val="10"/>
          <w:szCs w:val="10"/>
        </w:rPr>
      </w:pPr>
    </w:p>
    <w:p w14:paraId="31142ACF" w14:textId="77777777" w:rsidR="00F7434B" w:rsidRDefault="00F7434B" w:rsidP="00F7434B">
      <w:pPr>
        <w:pStyle w:val="Heading2"/>
        <w:rPr>
          <w:color w:val="595959"/>
        </w:rPr>
      </w:pPr>
      <w:bookmarkStart w:id="12" w:name="_Toc29907158"/>
      <w:bookmarkStart w:id="13" w:name="_Toc95293171"/>
      <w:r>
        <w:t>Reference documents</w:t>
      </w:r>
      <w:bookmarkEnd w:id="12"/>
      <w:bookmarkEnd w:id="13"/>
    </w:p>
    <w:p w14:paraId="6DBB1E1D" w14:textId="77777777" w:rsidR="00F7434B" w:rsidRDefault="00F7434B" w:rsidP="00F7434B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7187"/>
      </w:tblGrid>
      <w:tr w:rsidR="008B75FD" w:rsidRPr="0061065F" w14:paraId="5F4558C2" w14:textId="77777777" w:rsidTr="004A5777">
        <w:trPr>
          <w:trHeight w:val="283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2" w:themeFillShade="BF"/>
            <w:vAlign w:val="center"/>
            <w:hideMark/>
          </w:tcPr>
          <w:p w14:paraId="3E7F3359" w14:textId="77777777" w:rsidR="008B75FD" w:rsidRPr="0061065F" w:rsidRDefault="008B75FD" w:rsidP="008B75FD">
            <w:pPr>
              <w:jc w:val="center"/>
              <w:rPr>
                <w:b/>
                <w:color w:val="auto"/>
                <w:lang w:val="en-GB"/>
              </w:rPr>
            </w:pPr>
            <w:r w:rsidRPr="0061065F">
              <w:rPr>
                <w:b/>
                <w:color w:val="auto"/>
              </w:rPr>
              <w:t>Number of doc.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2" w:themeFillShade="BF"/>
            <w:vAlign w:val="center"/>
            <w:hideMark/>
          </w:tcPr>
          <w:p w14:paraId="30E1BE11" w14:textId="4C03A418" w:rsidR="008B75FD" w:rsidRPr="0061065F" w:rsidRDefault="004A5777" w:rsidP="004A5777">
            <w:pPr>
              <w:rPr>
                <w:b/>
                <w:color w:val="auto"/>
                <w:lang w:val="en-GB"/>
              </w:rPr>
            </w:pPr>
            <w:r w:rsidRPr="004A5777">
              <w:rPr>
                <w:b/>
                <w:color w:val="auto"/>
              </w:rPr>
              <w:t>Title of Document/File</w:t>
            </w:r>
          </w:p>
        </w:tc>
      </w:tr>
      <w:tr w:rsidR="008B75FD" w:rsidRPr="0061065F" w14:paraId="569AF392" w14:textId="77777777" w:rsidTr="004A5777">
        <w:trPr>
          <w:trHeight w:val="454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E85E" w14:textId="77777777" w:rsidR="008B75FD" w:rsidRPr="004A5777" w:rsidRDefault="008B75FD" w:rsidP="008B75FD">
            <w:pPr>
              <w:jc w:val="center"/>
              <w:rPr>
                <w:b/>
                <w:color w:val="auto"/>
                <w:lang w:val="en-GB"/>
              </w:rPr>
            </w:pPr>
            <w:r w:rsidRPr="004A5777">
              <w:rPr>
                <w:b/>
                <w:color w:val="auto"/>
              </w:rPr>
              <w:t>RD-01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021D" w14:textId="207F3519" w:rsidR="008B75FD" w:rsidRPr="0061065F" w:rsidRDefault="00B545F4" w:rsidP="005F0DB8">
            <w:pPr>
              <w:rPr>
                <w:i/>
                <w:color w:val="auto"/>
                <w:lang w:val="en-GB"/>
              </w:rPr>
            </w:pPr>
            <w:r>
              <w:t xml:space="preserve">TC ID: </w:t>
            </w:r>
            <w:r w:rsidR="00271D49">
              <w:t>00327274</w:t>
            </w:r>
            <w:r>
              <w:t xml:space="preserve"> - </w:t>
            </w:r>
            <w:r w:rsidR="00DA53BB">
              <w:t>L3-160mm hole BS rev01</w:t>
            </w:r>
            <w:r w:rsidR="008B75FD" w:rsidRPr="009A3327">
              <w:t>.pdf</w:t>
            </w:r>
          </w:p>
        </w:tc>
      </w:tr>
    </w:tbl>
    <w:p w14:paraId="4C01722F" w14:textId="77777777" w:rsidR="004A5777" w:rsidRPr="004A5777" w:rsidRDefault="004A5777" w:rsidP="00F7434B">
      <w:pPr>
        <w:rPr>
          <w:szCs w:val="20"/>
        </w:rPr>
      </w:pPr>
    </w:p>
    <w:p w14:paraId="4F75320D" w14:textId="77777777" w:rsidR="00F7434B" w:rsidRPr="00F7434B" w:rsidRDefault="00F7434B" w:rsidP="00F7434B">
      <w:pPr>
        <w:pStyle w:val="Heading2"/>
      </w:pPr>
      <w:bookmarkStart w:id="14" w:name="_Toc29907159"/>
      <w:bookmarkStart w:id="15" w:name="_Toc95293172"/>
      <w:r w:rsidRPr="00F7434B">
        <w:t>References to standards</w:t>
      </w:r>
      <w:bookmarkEnd w:id="14"/>
      <w:bookmarkEnd w:id="15"/>
    </w:p>
    <w:p w14:paraId="04304CDD" w14:textId="77777777" w:rsidR="004A5777" w:rsidRPr="004A5777" w:rsidRDefault="004A5777" w:rsidP="00F7434B">
      <w:pPr>
        <w:jc w:val="both"/>
        <w:rPr>
          <w:color w:val="auto"/>
          <w:sz w:val="6"/>
          <w:szCs w:val="6"/>
        </w:rPr>
      </w:pPr>
    </w:p>
    <w:p w14:paraId="56BEDABF" w14:textId="29733EE0" w:rsidR="00F7434B" w:rsidRDefault="00044BE0" w:rsidP="00F7434B">
      <w:pPr>
        <w:jc w:val="both"/>
        <w:rPr>
          <w:color w:val="auto"/>
        </w:rPr>
      </w:pPr>
      <w:r w:rsidRPr="0061065F">
        <w:rPr>
          <w:color w:val="auto"/>
        </w:rPr>
        <w:t>If this document includes references to standards or standardized/ standardizing technical documents the CA allows/permits also another equal solution to be offered.</w:t>
      </w:r>
    </w:p>
    <w:p w14:paraId="453FCD53" w14:textId="77777777" w:rsidR="00F70685" w:rsidRDefault="00F70685" w:rsidP="00F7434B">
      <w:pPr>
        <w:jc w:val="both"/>
        <w:rPr>
          <w:color w:val="auto"/>
        </w:rPr>
      </w:pPr>
    </w:p>
    <w:p w14:paraId="72DAA72D" w14:textId="77777777" w:rsidR="00F7434B" w:rsidRPr="00F7434B" w:rsidRDefault="00F7434B" w:rsidP="00F7434B">
      <w:pPr>
        <w:pStyle w:val="Heading1"/>
      </w:pPr>
      <w:bookmarkStart w:id="16" w:name="_Toc29907160"/>
      <w:bookmarkStart w:id="17" w:name="_Toc95293173"/>
      <w:r w:rsidRPr="00F7434B">
        <w:lastRenderedPageBreak/>
        <w:t>Functional, Performance and Design requirements</w:t>
      </w:r>
      <w:bookmarkEnd w:id="16"/>
      <w:bookmarkEnd w:id="17"/>
    </w:p>
    <w:p w14:paraId="494C68BA" w14:textId="77777777" w:rsidR="00F7434B" w:rsidRPr="0027174A" w:rsidRDefault="00F7434B" w:rsidP="00F7434B">
      <w:pPr>
        <w:rPr>
          <w:sz w:val="10"/>
          <w:szCs w:val="10"/>
        </w:rPr>
      </w:pPr>
    </w:p>
    <w:p w14:paraId="135A7952" w14:textId="31C0066C" w:rsidR="00F7434B" w:rsidRPr="0061065F" w:rsidRDefault="00F7434B" w:rsidP="00F7434B">
      <w:pPr>
        <w:jc w:val="both"/>
        <w:rPr>
          <w:color w:val="auto"/>
        </w:rPr>
      </w:pPr>
      <w:bookmarkStart w:id="18" w:name="OLE_LINK9"/>
      <w:r w:rsidRPr="0061065F">
        <w:rPr>
          <w:color w:val="auto"/>
        </w:rPr>
        <w:t xml:space="preserve">Functional, performance and design requirements for the </w:t>
      </w:r>
      <w:r w:rsidRPr="0061065F">
        <w:rPr>
          <w:b/>
          <w:color w:val="auto"/>
        </w:rPr>
        <w:t>mirror substrate</w:t>
      </w:r>
      <w:r w:rsidRPr="0061065F">
        <w:rPr>
          <w:color w:val="auto"/>
        </w:rPr>
        <w:t xml:space="preserve"> are summarized within reference drawing </w:t>
      </w:r>
      <w:r w:rsidRPr="0061065F">
        <w:rPr>
          <w:b/>
          <w:color w:val="auto"/>
        </w:rPr>
        <w:t>RD-01</w:t>
      </w:r>
      <w:r w:rsidRPr="0061065F">
        <w:rPr>
          <w:color w:val="auto"/>
        </w:rPr>
        <w:t xml:space="preserve"> (see chapter 1.4). </w:t>
      </w:r>
    </w:p>
    <w:p w14:paraId="10ECF8C9" w14:textId="77777777" w:rsidR="00F7434B" w:rsidRDefault="00F7434B" w:rsidP="00F7434B">
      <w:pPr>
        <w:pStyle w:val="Heading2"/>
        <w:rPr>
          <w:color w:val="595959"/>
        </w:rPr>
      </w:pPr>
      <w:bookmarkStart w:id="19" w:name="_Toc29907161"/>
      <w:bookmarkStart w:id="20" w:name="_Toc95293174"/>
      <w:bookmarkEnd w:id="18"/>
      <w:r>
        <w:t>General requirements</w:t>
      </w:r>
      <w:bookmarkEnd w:id="19"/>
      <w:bookmarkEnd w:id="20"/>
    </w:p>
    <w:p w14:paraId="6E11011F" w14:textId="77777777" w:rsidR="00F7434B" w:rsidRPr="004A5777" w:rsidRDefault="00F7434B" w:rsidP="00F7434B">
      <w:pPr>
        <w:rPr>
          <w:i/>
          <w:color w:val="9A9C9F" w:themeColor="accent6"/>
          <w:sz w:val="10"/>
          <w:szCs w:val="10"/>
        </w:rPr>
      </w:pPr>
    </w:p>
    <w:p w14:paraId="4509CCE4" w14:textId="1DBD1373" w:rsidR="00B128A2" w:rsidRPr="0092049C" w:rsidRDefault="00512AE8" w:rsidP="00B128A2">
      <w:pPr>
        <w:rPr>
          <w:color w:val="auto"/>
          <w:lang w:val="en-GB"/>
        </w:rPr>
      </w:pPr>
      <w:r>
        <w:rPr>
          <w:color w:val="auto"/>
          <w:lang w:val="en-GB"/>
        </w:rPr>
        <w:t>REQ-</w:t>
      </w:r>
      <w:r w:rsidR="003937A9">
        <w:rPr>
          <w:color w:val="auto"/>
          <w:lang w:val="en-GB"/>
        </w:rPr>
        <w:t>033670</w:t>
      </w:r>
      <w:r w:rsidR="00B128A2" w:rsidRPr="0092049C">
        <w:rPr>
          <w:color w:val="auto"/>
          <w:lang w:val="en-GB"/>
        </w:rPr>
        <w:t>/A</w:t>
      </w:r>
      <w:r w:rsidR="00B128A2" w:rsidRPr="0092049C">
        <w:rPr>
          <w:color w:val="auto"/>
          <w:lang w:val="en-GB"/>
        </w:rPr>
        <w:tab/>
      </w:r>
    </w:p>
    <w:p w14:paraId="24060ED6" w14:textId="5227551E" w:rsidR="00B128A2" w:rsidRPr="0092049C" w:rsidRDefault="00B128A2" w:rsidP="00F444D2">
      <w:pPr>
        <w:ind w:left="1701"/>
        <w:jc w:val="both"/>
        <w:rPr>
          <w:color w:val="auto"/>
        </w:rPr>
      </w:pPr>
      <w:r w:rsidRPr="0092049C">
        <w:rPr>
          <w:color w:val="auto"/>
        </w:rPr>
        <w:t xml:space="preserve">The Supplier shall produce </w:t>
      </w:r>
      <w:r w:rsidR="001510FE">
        <w:rPr>
          <w:b/>
          <w:color w:val="auto"/>
        </w:rPr>
        <w:t>1</w:t>
      </w:r>
      <w:r w:rsidRPr="0092049C">
        <w:rPr>
          <w:b/>
          <w:color w:val="auto"/>
        </w:rPr>
        <w:t xml:space="preserve"> pc</w:t>
      </w:r>
      <w:r w:rsidRPr="0092049C">
        <w:rPr>
          <w:color w:val="auto"/>
        </w:rPr>
        <w:t xml:space="preserve"> of the </w:t>
      </w:r>
      <w:r w:rsidRPr="00B128A2">
        <w:rPr>
          <w:b/>
          <w:color w:val="auto"/>
        </w:rPr>
        <w:t>mirror substrate</w:t>
      </w:r>
      <w:r w:rsidRPr="0092049C">
        <w:rPr>
          <w:color w:val="auto"/>
        </w:rPr>
        <w:t xml:space="preserve"> </w:t>
      </w:r>
      <w:r w:rsidR="00DA53BB">
        <w:rPr>
          <w:color w:val="auto"/>
        </w:rPr>
        <w:t xml:space="preserve">with a hole </w:t>
      </w:r>
      <w:r w:rsidR="00234226">
        <w:rPr>
          <w:color w:val="auto"/>
        </w:rPr>
        <w:t xml:space="preserve">for </w:t>
      </w:r>
      <w:r w:rsidR="00B37914">
        <w:rPr>
          <w:color w:val="auto"/>
        </w:rPr>
        <w:t xml:space="preserve">ELBA beamline </w:t>
      </w:r>
      <w:r w:rsidRPr="0092049C">
        <w:rPr>
          <w:color w:val="auto"/>
        </w:rPr>
        <w:t xml:space="preserve">in accordance with </w:t>
      </w:r>
      <w:r w:rsidRPr="0061065F">
        <w:rPr>
          <w:color w:val="auto"/>
        </w:rPr>
        <w:t xml:space="preserve">the requirements given in the reference drawing </w:t>
      </w:r>
      <w:r w:rsidRPr="0061065F">
        <w:rPr>
          <w:b/>
          <w:color w:val="auto"/>
        </w:rPr>
        <w:t>RD-01</w:t>
      </w:r>
      <w:r w:rsidRPr="0061065F">
        <w:rPr>
          <w:color w:val="auto"/>
        </w:rPr>
        <w:t xml:space="preserve"> (see chapter 1.4)</w:t>
      </w:r>
      <w:r w:rsidR="00DA53BB">
        <w:rPr>
          <w:color w:val="auto"/>
        </w:rPr>
        <w:t>.</w:t>
      </w:r>
    </w:p>
    <w:p w14:paraId="183820A5" w14:textId="3594FBF1" w:rsidR="004A5777" w:rsidRPr="0061065F" w:rsidRDefault="004A5777" w:rsidP="004A5777">
      <w:pPr>
        <w:ind w:left="1701"/>
        <w:jc w:val="both"/>
        <w:rPr>
          <w:color w:val="auto"/>
        </w:rPr>
      </w:pPr>
    </w:p>
    <w:p w14:paraId="2CAC05BF" w14:textId="546A53BF" w:rsidR="001A680E" w:rsidRPr="0092049C" w:rsidRDefault="00512AE8" w:rsidP="001A680E">
      <w:pPr>
        <w:rPr>
          <w:color w:val="auto"/>
          <w:lang w:val="en-GB"/>
        </w:rPr>
      </w:pPr>
      <w:r>
        <w:rPr>
          <w:color w:val="auto"/>
          <w:lang w:val="en-GB"/>
        </w:rPr>
        <w:t>REQ-</w:t>
      </w:r>
      <w:r w:rsidR="003937A9">
        <w:rPr>
          <w:color w:val="auto"/>
          <w:lang w:val="en-GB"/>
        </w:rPr>
        <w:t>033671</w:t>
      </w:r>
      <w:r w:rsidR="001A680E" w:rsidRPr="0092049C">
        <w:rPr>
          <w:color w:val="auto"/>
          <w:lang w:val="en-GB"/>
        </w:rPr>
        <w:t>/A</w:t>
      </w:r>
      <w:r w:rsidR="001A680E" w:rsidRPr="0092049C">
        <w:rPr>
          <w:color w:val="auto"/>
          <w:lang w:val="en-GB"/>
        </w:rPr>
        <w:tab/>
      </w:r>
    </w:p>
    <w:p w14:paraId="5268A551" w14:textId="66A0D6B3" w:rsidR="00F7434B" w:rsidRDefault="00F7434B" w:rsidP="00F7434B">
      <w:pPr>
        <w:ind w:left="1701"/>
        <w:jc w:val="both"/>
        <w:rPr>
          <w:color w:val="auto"/>
        </w:rPr>
      </w:pPr>
      <w:r w:rsidRPr="0061065F">
        <w:rPr>
          <w:color w:val="auto"/>
        </w:rPr>
        <w:t xml:space="preserve">The parameters of </w:t>
      </w:r>
      <w:r w:rsidR="00DA53BB">
        <w:rPr>
          <w:color w:val="auto"/>
        </w:rPr>
        <w:t>the</w:t>
      </w:r>
      <w:r w:rsidRPr="0061065F">
        <w:rPr>
          <w:b/>
          <w:color w:val="auto"/>
        </w:rPr>
        <w:t xml:space="preserve"> mirror substrat</w:t>
      </w:r>
      <w:r w:rsidR="008A7BE1">
        <w:rPr>
          <w:b/>
          <w:color w:val="auto"/>
        </w:rPr>
        <w:t>e</w:t>
      </w:r>
      <w:r w:rsidRPr="0061065F">
        <w:rPr>
          <w:color w:val="auto"/>
        </w:rPr>
        <w:t xml:space="preserve"> shall correspond to the requirements given in the reference drawing </w:t>
      </w:r>
      <w:r w:rsidRPr="0061065F">
        <w:rPr>
          <w:b/>
          <w:color w:val="auto"/>
        </w:rPr>
        <w:t>RD-01</w:t>
      </w:r>
      <w:r w:rsidRPr="0061065F">
        <w:rPr>
          <w:color w:val="auto"/>
        </w:rPr>
        <w:t xml:space="preserve"> (see chapter 1.4).</w:t>
      </w:r>
    </w:p>
    <w:p w14:paraId="00C86E6B" w14:textId="77777777" w:rsidR="00E52EDD" w:rsidRPr="0061065F" w:rsidRDefault="00E52EDD" w:rsidP="00F7434B">
      <w:pPr>
        <w:ind w:left="1701"/>
        <w:jc w:val="both"/>
        <w:rPr>
          <w:color w:val="auto"/>
        </w:rPr>
      </w:pPr>
    </w:p>
    <w:p w14:paraId="139AEAD2" w14:textId="2AF39917" w:rsidR="00F7434B" w:rsidRPr="0061065F" w:rsidRDefault="00F7434B" w:rsidP="00F7434B">
      <w:pPr>
        <w:ind w:left="1701"/>
        <w:jc w:val="both"/>
        <w:rPr>
          <w:color w:val="auto"/>
        </w:rPr>
      </w:pPr>
      <w:r w:rsidRPr="0061065F">
        <w:rPr>
          <w:color w:val="auto"/>
        </w:rPr>
        <w:t>Specific Q</w:t>
      </w:r>
      <w:r w:rsidR="004D5119">
        <w:rPr>
          <w:color w:val="auto"/>
        </w:rPr>
        <w:t>uality Report: I, II, III, IV</w:t>
      </w:r>
      <w:r w:rsidRPr="0061065F">
        <w:rPr>
          <w:color w:val="auto"/>
        </w:rPr>
        <w:t xml:space="preserve"> (</w:t>
      </w:r>
      <w:r w:rsidRPr="00087133">
        <w:rPr>
          <w:color w:val="auto"/>
        </w:rPr>
        <w:t xml:space="preserve">see </w:t>
      </w:r>
      <w:r w:rsidR="00F95543" w:rsidRPr="00087133">
        <w:rPr>
          <w:color w:val="auto"/>
        </w:rPr>
        <w:t>REQ-</w:t>
      </w:r>
      <w:r w:rsidR="00AB32E8" w:rsidRPr="00087133">
        <w:rPr>
          <w:color w:val="auto"/>
          <w:lang w:val="en-GB"/>
        </w:rPr>
        <w:t>033678</w:t>
      </w:r>
      <w:r w:rsidR="00AB32E8" w:rsidRPr="00087133">
        <w:rPr>
          <w:color w:val="auto"/>
        </w:rPr>
        <w:t>/A</w:t>
      </w:r>
      <w:r w:rsidRPr="00087133">
        <w:rPr>
          <w:color w:val="auto"/>
        </w:rPr>
        <w:t>)</w:t>
      </w:r>
    </w:p>
    <w:p w14:paraId="63E7D3CD" w14:textId="19449966" w:rsidR="001A680E" w:rsidRPr="0092049C" w:rsidRDefault="00512AE8" w:rsidP="001A680E">
      <w:pPr>
        <w:rPr>
          <w:color w:val="auto"/>
          <w:lang w:val="en-GB"/>
        </w:rPr>
      </w:pPr>
      <w:r>
        <w:rPr>
          <w:color w:val="auto"/>
          <w:lang w:val="en-GB"/>
        </w:rPr>
        <w:t>REQ-</w:t>
      </w:r>
      <w:r w:rsidR="003937A9">
        <w:rPr>
          <w:color w:val="auto"/>
          <w:lang w:val="en-GB"/>
        </w:rPr>
        <w:t>033672</w:t>
      </w:r>
      <w:r w:rsidR="001A680E" w:rsidRPr="0092049C">
        <w:rPr>
          <w:color w:val="auto"/>
          <w:lang w:val="en-GB"/>
        </w:rPr>
        <w:t>/A</w:t>
      </w:r>
      <w:r w:rsidR="001A680E" w:rsidRPr="0092049C">
        <w:rPr>
          <w:color w:val="auto"/>
          <w:lang w:val="en-GB"/>
        </w:rPr>
        <w:tab/>
      </w:r>
    </w:p>
    <w:p w14:paraId="6476CD4B" w14:textId="4E4A03FF" w:rsidR="00F7434B" w:rsidRDefault="00F7434B" w:rsidP="00F7434B">
      <w:pPr>
        <w:ind w:left="1701"/>
        <w:jc w:val="both"/>
        <w:rPr>
          <w:noProof/>
          <w:color w:val="auto"/>
          <w:szCs w:val="24"/>
        </w:rPr>
      </w:pPr>
      <w:r w:rsidRPr="0061065F">
        <w:rPr>
          <w:color w:val="auto"/>
        </w:rPr>
        <w:t xml:space="preserve">The material used for the </w:t>
      </w:r>
      <w:r w:rsidR="00DA53BB">
        <w:rPr>
          <w:b/>
          <w:color w:val="auto"/>
        </w:rPr>
        <w:t>mirror substrate</w:t>
      </w:r>
      <w:r w:rsidRPr="0061065F">
        <w:rPr>
          <w:b/>
          <w:color w:val="auto"/>
        </w:rPr>
        <w:t xml:space="preserve"> </w:t>
      </w:r>
      <w:r w:rsidRPr="0061065F">
        <w:rPr>
          <w:color w:val="auto"/>
        </w:rPr>
        <w:t xml:space="preserve">shall correspond to the </w:t>
      </w:r>
      <w:r w:rsidR="006A2D1F" w:rsidRPr="0061065F">
        <w:rPr>
          <w:color w:val="auto"/>
        </w:rPr>
        <w:t>requirement</w:t>
      </w:r>
      <w:r w:rsidR="00EA222E">
        <w:rPr>
          <w:color w:val="auto"/>
        </w:rPr>
        <w:t xml:space="preserve"> </w:t>
      </w:r>
      <w:r w:rsidRPr="0061065F">
        <w:rPr>
          <w:color w:val="auto"/>
        </w:rPr>
        <w:t xml:space="preserve">from the reference drawing </w:t>
      </w:r>
      <w:r w:rsidRPr="0061065F">
        <w:rPr>
          <w:b/>
          <w:color w:val="auto"/>
        </w:rPr>
        <w:t>RD-01</w:t>
      </w:r>
      <w:r w:rsidRPr="0061065F">
        <w:rPr>
          <w:color w:val="auto"/>
        </w:rPr>
        <w:t xml:space="preserve"> (see chapter 1.4) so that no bubbles are present </w:t>
      </w:r>
      <w:r w:rsidR="003666DA">
        <w:rPr>
          <w:color w:val="auto"/>
        </w:rPr>
        <w:t>close to the S1 surface</w:t>
      </w:r>
      <w:r w:rsidRPr="0061065F">
        <w:rPr>
          <w:color w:val="auto"/>
        </w:rPr>
        <w:t xml:space="preserve">. Any other material </w:t>
      </w:r>
      <w:r w:rsidR="006A2D1F" w:rsidRPr="0061065F">
        <w:rPr>
          <w:color w:val="auto"/>
        </w:rPr>
        <w:t>shall</w:t>
      </w:r>
      <w:r w:rsidRPr="0061065F">
        <w:rPr>
          <w:color w:val="auto"/>
        </w:rPr>
        <w:t xml:space="preserve"> be approved in advance by</w:t>
      </w:r>
      <w:r w:rsidR="006A2D1F" w:rsidRPr="0061065F">
        <w:rPr>
          <w:color w:val="auto"/>
        </w:rPr>
        <w:t xml:space="preserve"> the</w:t>
      </w:r>
      <w:r w:rsidRPr="0061065F">
        <w:rPr>
          <w:color w:val="auto"/>
        </w:rPr>
        <w:t xml:space="preserve"> CA. </w:t>
      </w:r>
    </w:p>
    <w:p w14:paraId="0D83CC3E" w14:textId="77777777" w:rsidR="00E52EDD" w:rsidRPr="0061065F" w:rsidRDefault="00E52EDD" w:rsidP="00F7434B">
      <w:pPr>
        <w:ind w:left="1701"/>
        <w:jc w:val="both"/>
        <w:rPr>
          <w:color w:val="auto"/>
        </w:rPr>
      </w:pPr>
    </w:p>
    <w:p w14:paraId="3CAE999A" w14:textId="62E2CD19" w:rsidR="00F7434B" w:rsidRPr="00087133" w:rsidRDefault="00F7434B" w:rsidP="00F7434B">
      <w:pPr>
        <w:ind w:left="1701"/>
        <w:jc w:val="both"/>
        <w:rPr>
          <w:color w:val="auto"/>
        </w:rPr>
      </w:pPr>
      <w:r w:rsidRPr="0061065F">
        <w:rPr>
          <w:color w:val="auto"/>
        </w:rPr>
        <w:t xml:space="preserve">Specific Quality Report: </w:t>
      </w:r>
      <w:r w:rsidRPr="00F95543">
        <w:rPr>
          <w:color w:val="auto"/>
        </w:rPr>
        <w:t xml:space="preserve">V (see </w:t>
      </w:r>
      <w:r w:rsidR="00F95543" w:rsidRPr="00F95543">
        <w:rPr>
          <w:color w:val="auto"/>
        </w:rPr>
        <w:t>REQ</w:t>
      </w:r>
      <w:r w:rsidR="00F95543" w:rsidRPr="00087133">
        <w:rPr>
          <w:color w:val="auto"/>
        </w:rPr>
        <w:t>-</w:t>
      </w:r>
      <w:r w:rsidR="00AB32E8" w:rsidRPr="00087133">
        <w:rPr>
          <w:color w:val="auto"/>
          <w:lang w:val="en-GB"/>
        </w:rPr>
        <w:t>033678</w:t>
      </w:r>
      <w:r w:rsidR="00AB32E8" w:rsidRPr="00087133">
        <w:rPr>
          <w:color w:val="auto"/>
        </w:rPr>
        <w:t>/A</w:t>
      </w:r>
      <w:r w:rsidRPr="00087133">
        <w:rPr>
          <w:color w:val="auto"/>
        </w:rPr>
        <w:t>)</w:t>
      </w:r>
    </w:p>
    <w:p w14:paraId="4FB54899" w14:textId="75C84DF9" w:rsidR="001A680E" w:rsidRPr="0092049C" w:rsidRDefault="00512AE8" w:rsidP="001A680E">
      <w:pPr>
        <w:rPr>
          <w:color w:val="auto"/>
          <w:lang w:val="en-GB"/>
        </w:rPr>
      </w:pPr>
      <w:r w:rsidRPr="00087133">
        <w:rPr>
          <w:color w:val="auto"/>
          <w:lang w:val="en-GB"/>
        </w:rPr>
        <w:t>REQ-</w:t>
      </w:r>
      <w:r w:rsidR="003937A9" w:rsidRPr="00087133">
        <w:rPr>
          <w:color w:val="auto"/>
          <w:lang w:val="en-GB"/>
        </w:rPr>
        <w:t>033673</w:t>
      </w:r>
      <w:r w:rsidR="001A680E" w:rsidRPr="00087133">
        <w:rPr>
          <w:color w:val="auto"/>
          <w:lang w:val="en-GB"/>
        </w:rPr>
        <w:t>/A</w:t>
      </w:r>
      <w:r w:rsidR="001A680E" w:rsidRPr="0092049C">
        <w:rPr>
          <w:color w:val="auto"/>
          <w:lang w:val="en-GB"/>
        </w:rPr>
        <w:tab/>
      </w:r>
    </w:p>
    <w:p w14:paraId="31EAA3C8" w14:textId="77777777" w:rsidR="00743CE9" w:rsidRDefault="00743CE9" w:rsidP="006F3E81">
      <w:pPr>
        <w:pStyle w:val="NoSpacing"/>
        <w:ind w:left="1701"/>
        <w:rPr>
          <w:color w:val="auto"/>
          <w:sz w:val="20"/>
          <w:szCs w:val="20"/>
          <w:lang w:val="en-GB"/>
        </w:rPr>
      </w:pPr>
      <w:r w:rsidRPr="00743CE9">
        <w:rPr>
          <w:color w:val="auto"/>
          <w:sz w:val="20"/>
          <w:szCs w:val="20"/>
          <w:lang w:val="en-GB"/>
        </w:rPr>
        <w:t>2 pcs 2” diameter witness samples for damage testing and metrology purpose of the coating run shall be provided by the Supplier.</w:t>
      </w:r>
    </w:p>
    <w:p w14:paraId="278287E1" w14:textId="1FA5AD00" w:rsidR="006F3E81" w:rsidRDefault="006F3E81" w:rsidP="006F3E81">
      <w:pPr>
        <w:pStyle w:val="NoSpacing"/>
        <w:ind w:left="1701"/>
        <w:rPr>
          <w:i/>
          <w:color w:val="auto"/>
          <w:sz w:val="20"/>
          <w:szCs w:val="20"/>
          <w:lang w:val="en-GB"/>
        </w:rPr>
      </w:pPr>
      <w:r w:rsidRPr="0092049C">
        <w:rPr>
          <w:i/>
          <w:color w:val="auto"/>
          <w:sz w:val="20"/>
          <w:szCs w:val="20"/>
          <w:lang w:val="en-GB"/>
        </w:rPr>
        <w:t>NOTE</w:t>
      </w:r>
      <w:r w:rsidR="00600248">
        <w:rPr>
          <w:i/>
          <w:color w:val="auto"/>
          <w:sz w:val="20"/>
          <w:szCs w:val="20"/>
          <w:lang w:val="en-GB"/>
        </w:rPr>
        <w:t xml:space="preserve"> </w:t>
      </w:r>
      <w:r w:rsidRPr="0092049C">
        <w:rPr>
          <w:i/>
          <w:color w:val="auto"/>
          <w:sz w:val="20"/>
          <w:szCs w:val="20"/>
          <w:lang w:val="en-GB"/>
        </w:rPr>
        <w:t>1: There is no specification for the surface flatness. However, the quality of the polish should be 20/10 scratch/dig - exactly the same polish</w:t>
      </w:r>
      <w:r>
        <w:rPr>
          <w:i/>
          <w:color w:val="auto"/>
          <w:sz w:val="20"/>
          <w:szCs w:val="20"/>
          <w:lang w:val="en-GB"/>
        </w:rPr>
        <w:t>ing procedure</w:t>
      </w:r>
      <w:r w:rsidRPr="0092049C">
        <w:rPr>
          <w:i/>
          <w:color w:val="auto"/>
          <w:sz w:val="20"/>
          <w:szCs w:val="20"/>
          <w:lang w:val="en-GB"/>
        </w:rPr>
        <w:t xml:space="preserve"> as the </w:t>
      </w:r>
      <w:r>
        <w:rPr>
          <w:i/>
          <w:color w:val="auto"/>
          <w:sz w:val="20"/>
          <w:szCs w:val="20"/>
          <w:lang w:val="en-GB"/>
        </w:rPr>
        <w:t>main mirror substrates</w:t>
      </w:r>
      <w:r w:rsidRPr="0092049C">
        <w:rPr>
          <w:i/>
          <w:color w:val="auto"/>
          <w:sz w:val="20"/>
          <w:szCs w:val="20"/>
          <w:lang w:val="en-GB"/>
        </w:rPr>
        <w:t>.</w:t>
      </w:r>
      <w:r>
        <w:rPr>
          <w:i/>
          <w:color w:val="auto"/>
          <w:sz w:val="20"/>
          <w:szCs w:val="20"/>
          <w:lang w:val="en-GB"/>
        </w:rPr>
        <w:t xml:space="preserve"> </w:t>
      </w:r>
    </w:p>
    <w:p w14:paraId="73F0A60B" w14:textId="1C3EDC6F" w:rsidR="006F3E81" w:rsidRPr="006F3E81" w:rsidRDefault="006F3E81" w:rsidP="006F3E81">
      <w:pPr>
        <w:pStyle w:val="NoSpacing"/>
        <w:ind w:left="1701"/>
        <w:rPr>
          <w:i/>
          <w:color w:val="auto"/>
          <w:sz w:val="20"/>
          <w:szCs w:val="20"/>
          <w:lang w:val="en-GB"/>
        </w:rPr>
      </w:pPr>
      <w:r w:rsidRPr="0092049C">
        <w:rPr>
          <w:i/>
          <w:color w:val="auto"/>
          <w:sz w:val="20"/>
          <w:szCs w:val="20"/>
          <w:lang w:val="en-GB"/>
        </w:rPr>
        <w:t>NOTE</w:t>
      </w:r>
      <w:r w:rsidR="00600248">
        <w:rPr>
          <w:i/>
          <w:color w:val="auto"/>
          <w:sz w:val="20"/>
          <w:szCs w:val="20"/>
          <w:lang w:val="en-GB"/>
        </w:rPr>
        <w:t xml:space="preserve"> </w:t>
      </w:r>
      <w:r w:rsidRPr="0092049C">
        <w:rPr>
          <w:i/>
          <w:color w:val="auto"/>
          <w:sz w:val="20"/>
          <w:szCs w:val="20"/>
          <w:lang w:val="en-GB"/>
        </w:rPr>
        <w:t>2: The witness shall use the same material as the main pieces.</w:t>
      </w:r>
      <w:bookmarkStart w:id="21" w:name="_Toc448312862"/>
      <w:r w:rsidRPr="0092049C">
        <w:rPr>
          <w:i/>
          <w:color w:val="auto"/>
          <w:sz w:val="20"/>
          <w:szCs w:val="20"/>
          <w:lang w:val="en-GB"/>
        </w:rPr>
        <w:t xml:space="preserve"> Specifications of the leak mirror coating</w:t>
      </w:r>
      <w:bookmarkEnd w:id="21"/>
      <w:r w:rsidRPr="0092049C">
        <w:rPr>
          <w:i/>
          <w:color w:val="auto"/>
          <w:sz w:val="20"/>
          <w:szCs w:val="20"/>
          <w:lang w:val="en-GB"/>
        </w:rPr>
        <w:t>, S- and P-polarization</w:t>
      </w:r>
      <w:r w:rsidR="004D5119">
        <w:rPr>
          <w:i/>
          <w:color w:val="auto"/>
          <w:sz w:val="20"/>
          <w:szCs w:val="20"/>
          <w:lang w:val="en-GB"/>
        </w:rPr>
        <w:t>.</w:t>
      </w:r>
    </w:p>
    <w:p w14:paraId="15BE4747" w14:textId="2D338B4F" w:rsidR="004A5777" w:rsidRDefault="004A5777" w:rsidP="004A5777">
      <w:pPr>
        <w:ind w:left="1701"/>
        <w:jc w:val="both"/>
        <w:rPr>
          <w:noProof/>
          <w:color w:val="auto"/>
          <w:szCs w:val="24"/>
        </w:rPr>
      </w:pPr>
    </w:p>
    <w:p w14:paraId="7E9C7442" w14:textId="77777777" w:rsidR="00F7434B" w:rsidRDefault="00020D98" w:rsidP="00E6653B">
      <w:pPr>
        <w:pStyle w:val="Heading2"/>
      </w:pPr>
      <w:bookmarkStart w:id="22" w:name="_Toc95293175"/>
      <w:r>
        <w:t>Marking</w:t>
      </w:r>
      <w:bookmarkEnd w:id="22"/>
    </w:p>
    <w:p w14:paraId="322635D1" w14:textId="77777777" w:rsidR="004A5777" w:rsidRPr="004A5777" w:rsidRDefault="004A5777" w:rsidP="00020D98">
      <w:pPr>
        <w:rPr>
          <w:color w:val="auto"/>
          <w:sz w:val="10"/>
          <w:szCs w:val="10"/>
        </w:rPr>
      </w:pPr>
    </w:p>
    <w:p w14:paraId="532505C8" w14:textId="7C086047" w:rsidR="00020D98" w:rsidRPr="0061065F" w:rsidRDefault="00F4143F" w:rsidP="00020D98">
      <w:pPr>
        <w:rPr>
          <w:color w:val="auto"/>
        </w:rPr>
      </w:pPr>
      <w:r>
        <w:rPr>
          <w:color w:val="auto"/>
        </w:rPr>
        <w:t>REQ-</w:t>
      </w:r>
      <w:r w:rsidR="006D7ECD">
        <w:rPr>
          <w:color w:val="auto"/>
          <w:lang w:val="en-GB"/>
        </w:rPr>
        <w:t>033674</w:t>
      </w:r>
      <w:r w:rsidR="00020D98" w:rsidRPr="0061065F">
        <w:rPr>
          <w:color w:val="auto"/>
        </w:rPr>
        <w:t>/A</w:t>
      </w:r>
      <w:r w:rsidR="00020D98" w:rsidRPr="0061065F">
        <w:rPr>
          <w:color w:val="auto"/>
        </w:rPr>
        <w:tab/>
      </w:r>
    </w:p>
    <w:p w14:paraId="71E764BB" w14:textId="4B58204F" w:rsidR="004A5777" w:rsidRDefault="00020D98" w:rsidP="00906268">
      <w:pPr>
        <w:ind w:left="1701"/>
        <w:jc w:val="both"/>
        <w:rPr>
          <w:color w:val="auto"/>
        </w:rPr>
      </w:pPr>
      <w:r>
        <w:rPr>
          <w:color w:val="auto"/>
        </w:rPr>
        <w:t>T</w:t>
      </w:r>
      <w:r w:rsidRPr="0061065F">
        <w:rPr>
          <w:color w:val="auto"/>
        </w:rPr>
        <w:t xml:space="preserve">he </w:t>
      </w:r>
      <w:r w:rsidR="00DA53BB">
        <w:rPr>
          <w:b/>
          <w:color w:val="auto"/>
        </w:rPr>
        <w:t>mirror substrate</w:t>
      </w:r>
      <w:r w:rsidRPr="0061065F">
        <w:rPr>
          <w:b/>
          <w:color w:val="auto"/>
        </w:rPr>
        <w:t xml:space="preserve"> </w:t>
      </w:r>
      <w:r w:rsidRPr="0061065F">
        <w:rPr>
          <w:color w:val="auto"/>
        </w:rPr>
        <w:t xml:space="preserve">shall </w:t>
      </w:r>
      <w:r>
        <w:rPr>
          <w:color w:val="auto"/>
        </w:rPr>
        <w:t xml:space="preserve">be marked with bead blasting or by laser engraving according to </w:t>
      </w:r>
      <w:r w:rsidRPr="0061065F">
        <w:rPr>
          <w:color w:val="auto"/>
        </w:rPr>
        <w:t xml:space="preserve">the reference drawing </w:t>
      </w:r>
      <w:r w:rsidRPr="0061065F">
        <w:rPr>
          <w:b/>
          <w:color w:val="auto"/>
        </w:rPr>
        <w:t>RD-01</w:t>
      </w:r>
      <w:r w:rsidRPr="0061065F">
        <w:rPr>
          <w:color w:val="auto"/>
        </w:rPr>
        <w:t xml:space="preserve"> (see chapter 1.4)</w:t>
      </w:r>
      <w:r>
        <w:rPr>
          <w:color w:val="auto"/>
        </w:rPr>
        <w:t xml:space="preserve"> with character size at least 8</w:t>
      </w:r>
      <w:r w:rsidR="00600248">
        <w:rPr>
          <w:color w:val="auto"/>
        </w:rPr>
        <w:t xml:space="preserve"> </w:t>
      </w:r>
      <w:r>
        <w:rPr>
          <w:color w:val="auto"/>
        </w:rPr>
        <w:t>mm</w:t>
      </w:r>
      <w:r w:rsidRPr="0061065F">
        <w:rPr>
          <w:color w:val="auto"/>
        </w:rPr>
        <w:t>.</w:t>
      </w:r>
    </w:p>
    <w:p w14:paraId="73540B52" w14:textId="2F4DD369" w:rsidR="00272134" w:rsidRDefault="00272134" w:rsidP="00906268">
      <w:pPr>
        <w:ind w:left="1701"/>
        <w:jc w:val="both"/>
        <w:rPr>
          <w:color w:val="auto"/>
        </w:rPr>
      </w:pPr>
    </w:p>
    <w:p w14:paraId="57B43484" w14:textId="77777777" w:rsidR="00272134" w:rsidRPr="0061065F" w:rsidRDefault="00272134" w:rsidP="00906268">
      <w:pPr>
        <w:ind w:left="1701"/>
        <w:jc w:val="both"/>
        <w:rPr>
          <w:color w:val="auto"/>
        </w:rPr>
      </w:pPr>
    </w:p>
    <w:p w14:paraId="2C79925D" w14:textId="3E02CF2A" w:rsidR="004A5777" w:rsidRDefault="004A5777" w:rsidP="00F7434B">
      <w:pPr>
        <w:rPr>
          <w:i/>
          <w:color w:val="9A9C9F" w:themeColor="accent6"/>
        </w:rPr>
      </w:pPr>
    </w:p>
    <w:p w14:paraId="6CC6B11A" w14:textId="77777777" w:rsidR="004A5777" w:rsidRDefault="004A5777" w:rsidP="00F7434B">
      <w:pPr>
        <w:rPr>
          <w:i/>
          <w:color w:val="9A9C9F" w:themeColor="accent6"/>
        </w:rPr>
      </w:pPr>
    </w:p>
    <w:p w14:paraId="4EF0B7E6" w14:textId="77777777" w:rsidR="00F7434B" w:rsidRDefault="00F7434B" w:rsidP="00F7434B">
      <w:pPr>
        <w:pStyle w:val="Heading1"/>
      </w:pPr>
      <w:bookmarkStart w:id="23" w:name="_Toc36648549"/>
      <w:bookmarkStart w:id="24" w:name="_Toc36648550"/>
      <w:bookmarkStart w:id="25" w:name="_Toc36648551"/>
      <w:bookmarkStart w:id="26" w:name="_Toc36648552"/>
      <w:bookmarkStart w:id="27" w:name="_Toc36648553"/>
      <w:bookmarkStart w:id="28" w:name="_Toc36648554"/>
      <w:bookmarkStart w:id="29" w:name="_Toc29907163"/>
      <w:bookmarkStart w:id="30" w:name="_Toc95293176"/>
      <w:bookmarkEnd w:id="23"/>
      <w:bookmarkEnd w:id="24"/>
      <w:bookmarkEnd w:id="25"/>
      <w:bookmarkEnd w:id="26"/>
      <w:bookmarkEnd w:id="27"/>
      <w:bookmarkEnd w:id="28"/>
      <w:r>
        <w:lastRenderedPageBreak/>
        <w:t xml:space="preserve">Packaging </w:t>
      </w:r>
      <w:r w:rsidR="00E011DD">
        <w:t xml:space="preserve">and transport </w:t>
      </w:r>
      <w:r>
        <w:t>requirements</w:t>
      </w:r>
      <w:bookmarkEnd w:id="29"/>
      <w:bookmarkEnd w:id="30"/>
    </w:p>
    <w:p w14:paraId="3FC2C9F4" w14:textId="77777777" w:rsidR="00F7434B" w:rsidRDefault="00F7434B" w:rsidP="00F7434B">
      <w:pPr>
        <w:pStyle w:val="Heading2"/>
        <w:rPr>
          <w:color w:val="595959"/>
        </w:rPr>
      </w:pPr>
      <w:bookmarkStart w:id="31" w:name="_Toc29907164"/>
      <w:bookmarkStart w:id="32" w:name="_Toc95293177"/>
      <w:r>
        <w:t>General requirements</w:t>
      </w:r>
      <w:bookmarkEnd w:id="31"/>
      <w:bookmarkEnd w:id="32"/>
    </w:p>
    <w:p w14:paraId="2ECA72B4" w14:textId="77777777" w:rsidR="00F7434B" w:rsidRPr="0027174A" w:rsidRDefault="00F7434B" w:rsidP="00F7434B">
      <w:pPr>
        <w:rPr>
          <w:i/>
          <w:color w:val="9A9C9F" w:themeColor="accent6"/>
          <w:sz w:val="10"/>
          <w:szCs w:val="10"/>
        </w:rPr>
      </w:pPr>
    </w:p>
    <w:p w14:paraId="406A83BD" w14:textId="289B73D2" w:rsidR="001A680E" w:rsidRPr="0061065F" w:rsidRDefault="00FB34C9" w:rsidP="001A680E">
      <w:pPr>
        <w:rPr>
          <w:color w:val="auto"/>
        </w:rPr>
      </w:pPr>
      <w:bookmarkStart w:id="33" w:name="OLE_LINK34"/>
      <w:r>
        <w:rPr>
          <w:color w:val="auto"/>
        </w:rPr>
        <w:t>REQ-</w:t>
      </w:r>
      <w:r w:rsidR="00F56ACB">
        <w:rPr>
          <w:color w:val="auto"/>
          <w:lang w:val="en-GB"/>
        </w:rPr>
        <w:t>033675</w:t>
      </w:r>
      <w:r w:rsidR="001A680E" w:rsidRPr="0061065F">
        <w:rPr>
          <w:color w:val="auto"/>
        </w:rPr>
        <w:t>/A</w:t>
      </w:r>
      <w:r w:rsidR="001A680E" w:rsidRPr="0061065F">
        <w:rPr>
          <w:color w:val="auto"/>
        </w:rPr>
        <w:tab/>
      </w:r>
    </w:p>
    <w:p w14:paraId="20ACACC0" w14:textId="1A9897FB" w:rsidR="00F7434B" w:rsidRPr="0061065F" w:rsidRDefault="00DA53BB" w:rsidP="00F7434B">
      <w:pPr>
        <w:ind w:left="1701"/>
        <w:jc w:val="both"/>
        <w:rPr>
          <w:color w:val="auto"/>
        </w:rPr>
      </w:pPr>
      <w:r>
        <w:rPr>
          <w:color w:val="auto"/>
        </w:rPr>
        <w:t>The</w:t>
      </w:r>
      <w:r w:rsidR="00F7434B" w:rsidRPr="0061065F">
        <w:rPr>
          <w:color w:val="auto"/>
        </w:rPr>
        <w:t xml:space="preserve"> </w:t>
      </w:r>
      <w:bookmarkStart w:id="34" w:name="OLE_LINK8"/>
      <w:r w:rsidR="004D5119" w:rsidRPr="004D5119">
        <w:rPr>
          <w:color w:val="auto"/>
        </w:rPr>
        <w:t xml:space="preserve">mirror </w:t>
      </w:r>
      <w:r>
        <w:rPr>
          <w:color w:val="auto"/>
        </w:rPr>
        <w:t>substrate</w:t>
      </w:r>
      <w:r w:rsidR="00F7434B" w:rsidRPr="0061065F">
        <w:rPr>
          <w:color w:val="auto"/>
        </w:rPr>
        <w:t xml:space="preserve"> </w:t>
      </w:r>
      <w:bookmarkEnd w:id="33"/>
      <w:bookmarkEnd w:id="34"/>
      <w:r w:rsidR="00F7434B" w:rsidRPr="0061065F">
        <w:rPr>
          <w:color w:val="auto"/>
        </w:rPr>
        <w:t>shall be cleaned and packaged in the clean environment of class 6 according to ČSN EN ISO 14644 (</w:t>
      </w:r>
      <w:r w:rsidR="002972D5" w:rsidRPr="0061065F">
        <w:rPr>
          <w:color w:val="auto"/>
        </w:rPr>
        <w:t>equivalent to</w:t>
      </w:r>
      <w:r w:rsidR="00F7434B" w:rsidRPr="0061065F">
        <w:rPr>
          <w:color w:val="auto"/>
        </w:rPr>
        <w:t xml:space="preserve"> </w:t>
      </w:r>
      <w:r w:rsidR="002972D5" w:rsidRPr="0061065F">
        <w:rPr>
          <w:color w:val="auto"/>
        </w:rPr>
        <w:t xml:space="preserve">EN ISO </w:t>
      </w:r>
      <w:r w:rsidR="00F7434B" w:rsidRPr="0061065F">
        <w:rPr>
          <w:color w:val="auto"/>
        </w:rPr>
        <w:t>14644) or cleaner.</w:t>
      </w:r>
    </w:p>
    <w:p w14:paraId="1857FBFC" w14:textId="1148C0CB" w:rsidR="00F7434B" w:rsidRPr="0061065F" w:rsidRDefault="00F7434B" w:rsidP="00F7434B">
      <w:pPr>
        <w:ind w:left="1701"/>
        <w:jc w:val="both"/>
        <w:rPr>
          <w:color w:val="auto"/>
          <w:szCs w:val="24"/>
        </w:rPr>
      </w:pPr>
    </w:p>
    <w:p w14:paraId="514CB437" w14:textId="0147C1AC" w:rsidR="001A680E" w:rsidRPr="0061065F" w:rsidRDefault="00FB34C9" w:rsidP="001A680E">
      <w:pPr>
        <w:rPr>
          <w:color w:val="auto"/>
        </w:rPr>
      </w:pPr>
      <w:r>
        <w:rPr>
          <w:color w:val="auto"/>
        </w:rPr>
        <w:t>REQ-</w:t>
      </w:r>
      <w:r w:rsidR="00F56ACB">
        <w:rPr>
          <w:color w:val="auto"/>
          <w:lang w:val="en-GB"/>
        </w:rPr>
        <w:t>033676</w:t>
      </w:r>
      <w:r w:rsidR="001A680E" w:rsidRPr="0061065F">
        <w:rPr>
          <w:color w:val="auto"/>
        </w:rPr>
        <w:t>/A</w:t>
      </w:r>
      <w:r w:rsidR="001A680E" w:rsidRPr="0061065F">
        <w:rPr>
          <w:color w:val="auto"/>
        </w:rPr>
        <w:tab/>
      </w:r>
    </w:p>
    <w:p w14:paraId="538F21E6" w14:textId="652BF458" w:rsidR="00F7434B" w:rsidRDefault="00DA53BB" w:rsidP="00F7434B">
      <w:pPr>
        <w:ind w:left="1701"/>
        <w:jc w:val="both"/>
        <w:rPr>
          <w:color w:val="auto"/>
          <w:szCs w:val="24"/>
        </w:rPr>
      </w:pPr>
      <w:r>
        <w:rPr>
          <w:color w:val="auto"/>
        </w:rPr>
        <w:t>The</w:t>
      </w:r>
      <w:r w:rsidR="00F7434B" w:rsidRPr="0061065F">
        <w:rPr>
          <w:color w:val="auto"/>
        </w:rPr>
        <w:t xml:space="preserve"> </w:t>
      </w:r>
      <w:r w:rsidR="001A17A5" w:rsidRPr="004D5119">
        <w:rPr>
          <w:color w:val="auto"/>
        </w:rPr>
        <w:t xml:space="preserve">mirror </w:t>
      </w:r>
      <w:r w:rsidR="001A17A5">
        <w:rPr>
          <w:color w:val="auto"/>
        </w:rPr>
        <w:t xml:space="preserve">substrate </w:t>
      </w:r>
      <w:r w:rsidR="00F7434B" w:rsidRPr="0061065F">
        <w:rPr>
          <w:color w:val="auto"/>
        </w:rPr>
        <w:t xml:space="preserve">shall be placed in a separate PET-G container preventing damage, degradation and contamination. The PET-G containers shall be packed in a minimum of two plies separate clean packaging and placed in a sufficiently padded box for transport. </w:t>
      </w:r>
    </w:p>
    <w:p w14:paraId="35145331" w14:textId="77777777" w:rsidR="00E011DD" w:rsidRDefault="00E011DD" w:rsidP="00E011DD">
      <w:pPr>
        <w:pStyle w:val="Heading2"/>
        <w:rPr>
          <w:color w:val="595959"/>
        </w:rPr>
      </w:pPr>
      <w:bookmarkStart w:id="35" w:name="_Toc95293178"/>
      <w:r>
        <w:t>Transport</w:t>
      </w:r>
      <w:bookmarkEnd w:id="35"/>
    </w:p>
    <w:p w14:paraId="1D852FE1" w14:textId="77777777" w:rsidR="004A5777" w:rsidRPr="004A5777" w:rsidRDefault="004A5777" w:rsidP="00E011DD">
      <w:pPr>
        <w:rPr>
          <w:color w:val="auto"/>
          <w:sz w:val="10"/>
          <w:szCs w:val="10"/>
        </w:rPr>
      </w:pPr>
    </w:p>
    <w:p w14:paraId="06AA718F" w14:textId="1C41E878" w:rsidR="001A680E" w:rsidRPr="0061065F" w:rsidRDefault="00FB34C9" w:rsidP="001A680E">
      <w:pPr>
        <w:rPr>
          <w:color w:val="auto"/>
        </w:rPr>
      </w:pPr>
      <w:r>
        <w:rPr>
          <w:color w:val="auto"/>
        </w:rPr>
        <w:t>REQ-</w:t>
      </w:r>
      <w:r w:rsidR="006654C6">
        <w:rPr>
          <w:color w:val="auto"/>
          <w:lang w:val="en-GB"/>
        </w:rPr>
        <w:t>033677</w:t>
      </w:r>
      <w:r w:rsidR="001A680E" w:rsidRPr="0061065F">
        <w:rPr>
          <w:color w:val="auto"/>
        </w:rPr>
        <w:t>/A</w:t>
      </w:r>
      <w:r w:rsidR="001A680E" w:rsidRPr="0061065F">
        <w:rPr>
          <w:color w:val="auto"/>
        </w:rPr>
        <w:tab/>
      </w:r>
    </w:p>
    <w:p w14:paraId="7DAEE466" w14:textId="4B036C15" w:rsidR="00541358" w:rsidRPr="001C7A4D" w:rsidRDefault="00541358" w:rsidP="00541358">
      <w:pPr>
        <w:ind w:left="1701"/>
        <w:jc w:val="both"/>
        <w:rPr>
          <w:color w:val="auto"/>
        </w:rPr>
      </w:pPr>
      <w:r w:rsidRPr="001C7A4D">
        <w:rPr>
          <w:color w:val="auto"/>
        </w:rPr>
        <w:t>The transportation to the final destination shall be conducted by the Supplier.</w:t>
      </w:r>
    </w:p>
    <w:p w14:paraId="04EE98F9" w14:textId="3B78F838" w:rsidR="004A5777" w:rsidRDefault="004A5777" w:rsidP="004A5777">
      <w:pPr>
        <w:ind w:left="1701"/>
        <w:jc w:val="both"/>
        <w:rPr>
          <w:color w:val="auto"/>
          <w:szCs w:val="24"/>
        </w:rPr>
      </w:pPr>
    </w:p>
    <w:p w14:paraId="2795B4FC" w14:textId="62BA0F8A" w:rsidR="00E011DD" w:rsidRDefault="00E011DD" w:rsidP="00F7434B">
      <w:pPr>
        <w:ind w:left="1701"/>
        <w:jc w:val="both"/>
        <w:rPr>
          <w:color w:val="auto"/>
          <w:szCs w:val="24"/>
        </w:rPr>
      </w:pPr>
    </w:p>
    <w:p w14:paraId="1D61482B" w14:textId="77777777" w:rsidR="004D5119" w:rsidRPr="0061065F" w:rsidRDefault="004D5119" w:rsidP="00F7434B">
      <w:pPr>
        <w:ind w:left="1701"/>
        <w:jc w:val="both"/>
        <w:rPr>
          <w:color w:val="auto"/>
          <w:szCs w:val="24"/>
        </w:rPr>
      </w:pPr>
    </w:p>
    <w:p w14:paraId="354CF805" w14:textId="2A2FCBC8" w:rsidR="004A5777" w:rsidRDefault="004A5777" w:rsidP="00A810C8">
      <w:pPr>
        <w:jc w:val="both"/>
      </w:pPr>
    </w:p>
    <w:p w14:paraId="64D3B4CD" w14:textId="77777777" w:rsidR="00F7434B" w:rsidRDefault="00F7434B" w:rsidP="00F7434B">
      <w:pPr>
        <w:pStyle w:val="Heading1"/>
      </w:pPr>
      <w:bookmarkStart w:id="36" w:name="_Toc36648558"/>
      <w:bookmarkStart w:id="37" w:name="_Toc29907165"/>
      <w:bookmarkStart w:id="38" w:name="_Toc95293179"/>
      <w:bookmarkEnd w:id="36"/>
      <w:r>
        <w:t>Quality control</w:t>
      </w:r>
      <w:bookmarkEnd w:id="37"/>
      <w:bookmarkEnd w:id="38"/>
    </w:p>
    <w:p w14:paraId="28CC0646" w14:textId="77777777" w:rsidR="00F7434B" w:rsidRDefault="00F7434B" w:rsidP="00F7434B">
      <w:pPr>
        <w:pStyle w:val="Heading2"/>
        <w:rPr>
          <w:color w:val="595959"/>
        </w:rPr>
      </w:pPr>
      <w:bookmarkStart w:id="39" w:name="_Toc29907166"/>
      <w:bookmarkStart w:id="40" w:name="_Toc95293180"/>
      <w:r>
        <w:t>Quality Reports (QRs)</w:t>
      </w:r>
      <w:bookmarkEnd w:id="39"/>
      <w:bookmarkEnd w:id="40"/>
    </w:p>
    <w:p w14:paraId="36197130" w14:textId="77777777" w:rsidR="00F7434B" w:rsidRPr="0027174A" w:rsidRDefault="00F7434B" w:rsidP="00F7434B">
      <w:pPr>
        <w:rPr>
          <w:i/>
          <w:color w:val="9A9C9F" w:themeColor="accent6"/>
          <w:sz w:val="10"/>
          <w:szCs w:val="10"/>
        </w:rPr>
      </w:pPr>
    </w:p>
    <w:p w14:paraId="53D32AAD" w14:textId="5FCC7323" w:rsidR="001A680E" w:rsidRPr="0061065F" w:rsidRDefault="00D72FB7" w:rsidP="001A680E">
      <w:pPr>
        <w:rPr>
          <w:color w:val="auto"/>
        </w:rPr>
      </w:pPr>
      <w:bookmarkStart w:id="41" w:name="OLE_LINK6"/>
      <w:r>
        <w:rPr>
          <w:color w:val="auto"/>
        </w:rPr>
        <w:t>REQ-</w:t>
      </w:r>
      <w:r w:rsidR="007E3605" w:rsidRPr="00957E8F">
        <w:rPr>
          <w:color w:val="auto"/>
          <w:lang w:val="en-GB"/>
        </w:rPr>
        <w:t>033678</w:t>
      </w:r>
      <w:r w:rsidR="001A680E" w:rsidRPr="00957E8F">
        <w:rPr>
          <w:color w:val="auto"/>
        </w:rPr>
        <w:t>/A</w:t>
      </w:r>
      <w:r w:rsidR="001A680E" w:rsidRPr="0061065F">
        <w:rPr>
          <w:color w:val="auto"/>
        </w:rPr>
        <w:tab/>
      </w:r>
    </w:p>
    <w:bookmarkEnd w:id="41"/>
    <w:p w14:paraId="7D064659" w14:textId="794AD22A" w:rsidR="00F7434B" w:rsidRPr="0061065F" w:rsidRDefault="00DA53BB" w:rsidP="00F7434B">
      <w:pPr>
        <w:ind w:left="1701"/>
        <w:jc w:val="both"/>
        <w:rPr>
          <w:color w:val="auto"/>
        </w:rPr>
      </w:pPr>
      <w:r>
        <w:rPr>
          <w:color w:val="auto"/>
        </w:rPr>
        <w:t>T</w:t>
      </w:r>
      <w:r w:rsidR="00F7434B" w:rsidRPr="0061065F">
        <w:rPr>
          <w:color w:val="auto"/>
        </w:rPr>
        <w:t xml:space="preserve">he Supplier shall perform </w:t>
      </w:r>
      <w:r w:rsidR="00470F40">
        <w:rPr>
          <w:color w:val="auto"/>
        </w:rPr>
        <w:t xml:space="preserve">the </w:t>
      </w:r>
      <w:r w:rsidR="00F7434B" w:rsidRPr="0061065F">
        <w:rPr>
          <w:color w:val="auto"/>
        </w:rPr>
        <w:t xml:space="preserve">following tests of product quality and provide corresponding </w:t>
      </w:r>
      <w:r w:rsidR="00F7434B" w:rsidRPr="0061065F">
        <w:rPr>
          <w:b/>
          <w:color w:val="auto"/>
        </w:rPr>
        <w:t>specific quality reports</w:t>
      </w:r>
      <w:r w:rsidR="00F7434B" w:rsidRPr="0061065F">
        <w:rPr>
          <w:color w:val="auto"/>
        </w:rPr>
        <w:t xml:space="preserve"> </w:t>
      </w:r>
      <w:r w:rsidR="00F7434B" w:rsidRPr="0061065F">
        <w:rPr>
          <w:b/>
          <w:color w:val="auto"/>
        </w:rPr>
        <w:t>(I</w:t>
      </w:r>
      <w:r w:rsidR="00F7434B" w:rsidRPr="0061065F">
        <w:rPr>
          <w:b/>
          <w:color w:val="auto"/>
          <w:sz w:val="10"/>
          <w:szCs w:val="10"/>
        </w:rPr>
        <w:t xml:space="preserve"> </w:t>
      </w:r>
      <w:r w:rsidR="00F7434B" w:rsidRPr="0061065F">
        <w:rPr>
          <w:b/>
          <w:color w:val="auto"/>
        </w:rPr>
        <w:t>- V)</w:t>
      </w:r>
      <w:r w:rsidR="00F7434B" w:rsidRPr="0061065F">
        <w:rPr>
          <w:color w:val="auto"/>
        </w:rPr>
        <w:t>:</w:t>
      </w:r>
    </w:p>
    <w:p w14:paraId="74C5C79A" w14:textId="77777777" w:rsidR="00F7434B" w:rsidRPr="0061065F" w:rsidRDefault="00F7434B" w:rsidP="00F7434B">
      <w:pPr>
        <w:numPr>
          <w:ilvl w:val="0"/>
          <w:numId w:val="19"/>
        </w:numPr>
        <w:ind w:left="2268" w:hanging="142"/>
        <w:jc w:val="both"/>
        <w:rPr>
          <w:color w:val="auto"/>
          <w:lang w:val="en-GB"/>
        </w:rPr>
      </w:pPr>
      <w:r w:rsidRPr="0061065F">
        <w:rPr>
          <w:color w:val="auto"/>
          <w:lang w:val="en-GB"/>
        </w:rPr>
        <w:t xml:space="preserve">An </w:t>
      </w:r>
      <w:r w:rsidR="002972D5" w:rsidRPr="0061065F">
        <w:rPr>
          <w:color w:val="auto"/>
          <w:lang w:val="en-GB"/>
        </w:rPr>
        <w:t>interferometric</w:t>
      </w:r>
      <w:r w:rsidRPr="0061065F">
        <w:rPr>
          <w:color w:val="auto"/>
          <w:lang w:val="en-GB"/>
        </w:rPr>
        <w:t xml:space="preserve"> report of the full clear aperture. Sub-aperture measurement is acceptable for spatial periods below </w:t>
      </w:r>
      <w:r w:rsidR="00C90772">
        <w:rPr>
          <w:color w:val="auto"/>
          <w:lang w:val="en-GB"/>
        </w:rPr>
        <w:t>6</w:t>
      </w:r>
      <w:r w:rsidRPr="0061065F">
        <w:rPr>
          <w:color w:val="auto"/>
          <w:lang w:val="en-GB"/>
        </w:rPr>
        <w:t xml:space="preserve"> mm. At least </w:t>
      </w:r>
      <w:r w:rsidR="003666DA">
        <w:rPr>
          <w:color w:val="auto"/>
          <w:lang w:val="en-GB"/>
        </w:rPr>
        <w:t>2</w:t>
      </w:r>
      <w:r w:rsidR="003666DA" w:rsidRPr="0061065F">
        <w:rPr>
          <w:color w:val="auto"/>
          <w:lang w:val="en-GB"/>
        </w:rPr>
        <w:t xml:space="preserve"> </w:t>
      </w:r>
      <w:r w:rsidRPr="0061065F">
        <w:rPr>
          <w:color w:val="auto"/>
          <w:lang w:val="en-GB"/>
        </w:rPr>
        <w:t>measurement locations are required for the sub-aperture measurement;</w:t>
      </w:r>
    </w:p>
    <w:p w14:paraId="62876823" w14:textId="77777777" w:rsidR="00F7434B" w:rsidRPr="0061065F" w:rsidRDefault="00F7434B" w:rsidP="00F7434B">
      <w:pPr>
        <w:numPr>
          <w:ilvl w:val="0"/>
          <w:numId w:val="19"/>
        </w:numPr>
        <w:ind w:left="2268" w:hanging="142"/>
        <w:jc w:val="both"/>
        <w:rPr>
          <w:color w:val="auto"/>
          <w:lang w:val="en-GB"/>
        </w:rPr>
      </w:pPr>
      <w:r w:rsidRPr="0061065F">
        <w:rPr>
          <w:color w:val="auto"/>
          <w:lang w:val="en-GB"/>
        </w:rPr>
        <w:t>S-D report listing the main defects and their locations;</w:t>
      </w:r>
    </w:p>
    <w:p w14:paraId="7FB2F707" w14:textId="5043A5B1" w:rsidR="00F7434B" w:rsidRPr="0061065F" w:rsidRDefault="00DA53BB" w:rsidP="00F7434B">
      <w:pPr>
        <w:numPr>
          <w:ilvl w:val="0"/>
          <w:numId w:val="19"/>
        </w:numPr>
        <w:ind w:left="2268" w:hanging="142"/>
        <w:jc w:val="both"/>
        <w:rPr>
          <w:color w:val="auto"/>
          <w:lang w:val="en-GB"/>
        </w:rPr>
      </w:pPr>
      <w:r w:rsidRPr="0061065F">
        <w:rPr>
          <w:color w:val="auto"/>
          <w:lang w:val="en-GB"/>
        </w:rPr>
        <w:t>Micro roughness</w:t>
      </w:r>
      <w:r w:rsidR="00F7434B" w:rsidRPr="0061065F">
        <w:rPr>
          <w:color w:val="auto"/>
          <w:lang w:val="en-GB"/>
        </w:rPr>
        <w:t xml:space="preserve"> report</w:t>
      </w:r>
      <w:r w:rsidR="003666DA">
        <w:rPr>
          <w:color w:val="auto"/>
          <w:lang w:val="en-GB"/>
        </w:rPr>
        <w:t xml:space="preserve"> from the </w:t>
      </w:r>
      <w:r w:rsidR="004C15BD">
        <w:rPr>
          <w:color w:val="auto"/>
          <w:lang w:val="en-GB"/>
        </w:rPr>
        <w:t>centre</w:t>
      </w:r>
      <w:r w:rsidR="003666DA">
        <w:rPr>
          <w:color w:val="auto"/>
          <w:lang w:val="en-GB"/>
        </w:rPr>
        <w:t xml:space="preserve"> of clear aperture. Witness sample processed in the same way can be used too;</w:t>
      </w:r>
    </w:p>
    <w:p w14:paraId="0FBBD277" w14:textId="77777777" w:rsidR="00F7434B" w:rsidRPr="0061065F" w:rsidRDefault="00F7434B" w:rsidP="00F7434B">
      <w:pPr>
        <w:numPr>
          <w:ilvl w:val="0"/>
          <w:numId w:val="19"/>
        </w:numPr>
        <w:ind w:left="2268" w:hanging="142"/>
        <w:jc w:val="both"/>
        <w:rPr>
          <w:color w:val="auto"/>
          <w:lang w:val="en-GB"/>
        </w:rPr>
      </w:pPr>
      <w:r w:rsidRPr="0061065F">
        <w:rPr>
          <w:color w:val="auto"/>
          <w:lang w:val="en-GB"/>
        </w:rPr>
        <w:t>Dimensional report listing the main dimensions;</w:t>
      </w:r>
    </w:p>
    <w:p w14:paraId="3385C9B7" w14:textId="77777777" w:rsidR="00F7434B" w:rsidRPr="0061065F" w:rsidRDefault="00F7434B" w:rsidP="00F7434B">
      <w:pPr>
        <w:numPr>
          <w:ilvl w:val="0"/>
          <w:numId w:val="19"/>
        </w:numPr>
        <w:ind w:left="2268" w:hanging="142"/>
        <w:jc w:val="both"/>
        <w:rPr>
          <w:color w:val="auto"/>
        </w:rPr>
      </w:pPr>
      <w:r w:rsidRPr="0061065F">
        <w:rPr>
          <w:color w:val="auto"/>
          <w:lang w:val="en-GB"/>
        </w:rPr>
        <w:t>Material report showing</w:t>
      </w:r>
      <w:r w:rsidRPr="0061065F">
        <w:rPr>
          <w:color w:val="auto"/>
        </w:rPr>
        <w:t xml:space="preserve"> the Fused Silica class, batch number and producer</w:t>
      </w:r>
      <w:r w:rsidR="002972D5" w:rsidRPr="0061065F">
        <w:rPr>
          <w:color w:val="auto"/>
        </w:rPr>
        <w:t>.</w:t>
      </w:r>
    </w:p>
    <w:p w14:paraId="2E984AF2" w14:textId="107409DB" w:rsidR="00F7434B" w:rsidRDefault="00F7434B" w:rsidP="00F7434B">
      <w:pPr>
        <w:ind w:left="1701"/>
        <w:jc w:val="both"/>
        <w:rPr>
          <w:noProof/>
          <w:color w:val="auto"/>
          <w:szCs w:val="24"/>
        </w:rPr>
      </w:pPr>
    </w:p>
    <w:p w14:paraId="4EAACF6E" w14:textId="39AA2900" w:rsidR="00E52EDD" w:rsidRDefault="00E52EDD" w:rsidP="00F7434B">
      <w:pPr>
        <w:ind w:left="1701"/>
        <w:jc w:val="both"/>
        <w:rPr>
          <w:noProof/>
          <w:color w:val="auto"/>
          <w:szCs w:val="24"/>
        </w:rPr>
      </w:pPr>
    </w:p>
    <w:p w14:paraId="4FF3BADE" w14:textId="77777777" w:rsidR="00D53D5E" w:rsidRDefault="00D53D5E" w:rsidP="00F7434B">
      <w:pPr>
        <w:ind w:left="1701"/>
        <w:jc w:val="both"/>
        <w:rPr>
          <w:noProof/>
          <w:color w:val="auto"/>
          <w:szCs w:val="24"/>
        </w:rPr>
      </w:pPr>
    </w:p>
    <w:p w14:paraId="783A6483" w14:textId="77777777" w:rsidR="00E52EDD" w:rsidRPr="0061065F" w:rsidRDefault="00E52EDD" w:rsidP="00F7434B">
      <w:pPr>
        <w:ind w:left="1701"/>
        <w:jc w:val="both"/>
        <w:rPr>
          <w:color w:val="auto"/>
          <w:szCs w:val="24"/>
        </w:rPr>
      </w:pPr>
    </w:p>
    <w:p w14:paraId="7FD128CD" w14:textId="77777777" w:rsidR="00F7434B" w:rsidRPr="00C510DD" w:rsidRDefault="00F7434B" w:rsidP="00F7434B">
      <w:pPr>
        <w:pStyle w:val="Heading2"/>
        <w:rPr>
          <w:color w:val="595959"/>
        </w:rPr>
      </w:pPr>
      <w:bookmarkStart w:id="42" w:name="_Toc29907167"/>
      <w:bookmarkStart w:id="43" w:name="_Toc95293181"/>
      <w:r>
        <w:lastRenderedPageBreak/>
        <w:t>Documentation and data control</w:t>
      </w:r>
      <w:bookmarkEnd w:id="42"/>
      <w:bookmarkEnd w:id="43"/>
    </w:p>
    <w:p w14:paraId="16173331" w14:textId="77777777" w:rsidR="00F7434B" w:rsidRPr="00C510DD" w:rsidRDefault="00F7434B" w:rsidP="00F7434B">
      <w:pPr>
        <w:rPr>
          <w:sz w:val="6"/>
          <w:szCs w:val="6"/>
        </w:rPr>
      </w:pPr>
    </w:p>
    <w:p w14:paraId="31D47B8C" w14:textId="14F6E6D8" w:rsidR="001A680E" w:rsidRPr="0061065F" w:rsidRDefault="00FB7A84" w:rsidP="001A680E">
      <w:pPr>
        <w:rPr>
          <w:color w:val="auto"/>
        </w:rPr>
      </w:pPr>
      <w:r>
        <w:rPr>
          <w:color w:val="auto"/>
        </w:rPr>
        <w:t>REQ-</w:t>
      </w:r>
      <w:r w:rsidR="00AD6AD6" w:rsidRPr="00957E8F">
        <w:rPr>
          <w:color w:val="auto"/>
          <w:lang w:val="en-GB"/>
        </w:rPr>
        <w:t>033679</w:t>
      </w:r>
      <w:r w:rsidR="001A680E" w:rsidRPr="00957E8F">
        <w:rPr>
          <w:color w:val="auto"/>
        </w:rPr>
        <w:t>/A</w:t>
      </w:r>
      <w:r w:rsidR="001A680E" w:rsidRPr="0061065F">
        <w:rPr>
          <w:color w:val="auto"/>
        </w:rPr>
        <w:tab/>
      </w:r>
    </w:p>
    <w:p w14:paraId="3915DDD8" w14:textId="5C04974C" w:rsidR="007C6016" w:rsidRPr="000B7D89" w:rsidRDefault="00DA53BB" w:rsidP="007C6016">
      <w:pPr>
        <w:pStyle w:val="ListParagraph"/>
        <w:spacing w:after="80"/>
        <w:ind w:left="1701"/>
        <w:jc w:val="both"/>
      </w:pPr>
      <w:r>
        <w:t>The</w:t>
      </w:r>
      <w:r w:rsidR="007C6016">
        <w:t xml:space="preserve"> Supplier shall provide a report about </w:t>
      </w:r>
      <w:r w:rsidR="008A6262">
        <w:t xml:space="preserve">the </w:t>
      </w:r>
      <w:r w:rsidR="007C6016">
        <w:t xml:space="preserve">fulfillment of the </w:t>
      </w:r>
      <w:r w:rsidR="007C6016" w:rsidRPr="00026FDB">
        <w:t>technical</w:t>
      </w:r>
      <w:r w:rsidR="007C6016">
        <w:t xml:space="preserve"> </w:t>
      </w:r>
      <w:r w:rsidR="007C6016" w:rsidRPr="00957E8F">
        <w:t>requirements defined by the product RSD, and completeness of the product</w:t>
      </w:r>
      <w:r w:rsidR="00E74609" w:rsidRPr="00957E8F">
        <w:t xml:space="preserve"> (see </w:t>
      </w:r>
      <w:r w:rsidR="00E74609" w:rsidRPr="00957E8F">
        <w:rPr>
          <w:color w:val="auto"/>
        </w:rPr>
        <w:t>REQ-</w:t>
      </w:r>
      <w:r w:rsidR="00013B92" w:rsidRPr="00957E8F">
        <w:rPr>
          <w:color w:val="auto"/>
        </w:rPr>
        <w:t>033683/A</w:t>
      </w:r>
      <w:r w:rsidR="00E74609" w:rsidRPr="00957E8F">
        <w:rPr>
          <w:color w:val="auto"/>
        </w:rPr>
        <w:t>)</w:t>
      </w:r>
      <w:r w:rsidR="007C6016" w:rsidRPr="00957E8F">
        <w:t>.</w:t>
      </w:r>
    </w:p>
    <w:p w14:paraId="3F946C52" w14:textId="4390517C" w:rsidR="001A680E" w:rsidRPr="0061065F" w:rsidRDefault="00FB7A84" w:rsidP="001A680E">
      <w:pPr>
        <w:rPr>
          <w:color w:val="auto"/>
        </w:rPr>
      </w:pPr>
      <w:r>
        <w:rPr>
          <w:color w:val="auto"/>
        </w:rPr>
        <w:t>REQ-</w:t>
      </w:r>
      <w:r w:rsidR="00D36737">
        <w:rPr>
          <w:color w:val="auto"/>
          <w:lang w:val="en-GB"/>
        </w:rPr>
        <w:t>033680</w:t>
      </w:r>
      <w:r w:rsidR="001A680E" w:rsidRPr="0061065F">
        <w:rPr>
          <w:color w:val="auto"/>
        </w:rPr>
        <w:t>/A</w:t>
      </w:r>
      <w:r w:rsidR="001A680E" w:rsidRPr="0061065F">
        <w:rPr>
          <w:color w:val="auto"/>
        </w:rPr>
        <w:tab/>
      </w:r>
    </w:p>
    <w:p w14:paraId="02AA98CC" w14:textId="2CAF2431" w:rsidR="00F7434B" w:rsidRPr="0061065F" w:rsidRDefault="00DA53BB" w:rsidP="00F7434B">
      <w:pPr>
        <w:ind w:left="1701"/>
        <w:jc w:val="both"/>
        <w:rPr>
          <w:color w:val="auto"/>
        </w:rPr>
      </w:pPr>
      <w:r>
        <w:rPr>
          <w:color w:val="auto"/>
        </w:rPr>
        <w:t>The</w:t>
      </w:r>
      <w:r w:rsidR="00F7434B" w:rsidRPr="0061065F">
        <w:rPr>
          <w:color w:val="auto"/>
        </w:rPr>
        <w:t xml:space="preserve"> </w:t>
      </w:r>
      <w:r w:rsidR="00F7434B" w:rsidRPr="00957E8F">
        <w:rPr>
          <w:color w:val="auto"/>
        </w:rPr>
        <w:t>Supplier shall provide the interferometric data from the quality report I</w:t>
      </w:r>
      <w:r w:rsidR="008016BD" w:rsidRPr="00957E8F">
        <w:rPr>
          <w:color w:val="auto"/>
        </w:rPr>
        <w:t xml:space="preserve"> (see </w:t>
      </w:r>
      <w:r w:rsidR="00A20EE4" w:rsidRPr="00957E8F">
        <w:rPr>
          <w:color w:val="auto"/>
        </w:rPr>
        <w:t>REQ-</w:t>
      </w:r>
      <w:r w:rsidR="00EB4FDC" w:rsidRPr="00957E8F">
        <w:rPr>
          <w:color w:val="auto"/>
          <w:lang w:val="en-GB"/>
        </w:rPr>
        <w:t>033678</w:t>
      </w:r>
      <w:r w:rsidR="00EB4FDC" w:rsidRPr="00957E8F">
        <w:rPr>
          <w:color w:val="auto"/>
        </w:rPr>
        <w:t>/A</w:t>
      </w:r>
      <w:r w:rsidR="008016BD" w:rsidRPr="00957E8F">
        <w:rPr>
          <w:color w:val="auto"/>
        </w:rPr>
        <w:t>)</w:t>
      </w:r>
      <w:r w:rsidR="00F7434B" w:rsidRPr="00957E8F">
        <w:rPr>
          <w:color w:val="auto"/>
        </w:rPr>
        <w:t xml:space="preserve"> in a</w:t>
      </w:r>
      <w:r w:rsidR="00F7434B" w:rsidRPr="0061065F">
        <w:rPr>
          <w:color w:val="auto"/>
        </w:rPr>
        <w:t xml:space="preserve"> digital form readable by Zygo MX software. Data format shall be agreed with </w:t>
      </w:r>
      <w:r w:rsidR="008016BD" w:rsidRPr="0061065F">
        <w:rPr>
          <w:color w:val="auto"/>
        </w:rPr>
        <w:t xml:space="preserve">the </w:t>
      </w:r>
      <w:r w:rsidR="00F7434B" w:rsidRPr="0061065F">
        <w:rPr>
          <w:color w:val="auto"/>
        </w:rPr>
        <w:t xml:space="preserve">CA. </w:t>
      </w:r>
    </w:p>
    <w:p w14:paraId="5A9E5A02" w14:textId="77777777" w:rsidR="00F7434B" w:rsidRDefault="001129F6" w:rsidP="001129F6">
      <w:pPr>
        <w:pStyle w:val="Heading2"/>
        <w:rPr>
          <w:color w:val="595959"/>
        </w:rPr>
      </w:pPr>
      <w:bookmarkStart w:id="44" w:name="_Toc488825658"/>
      <w:bookmarkStart w:id="45" w:name="_Toc29907168"/>
      <w:bookmarkStart w:id="46" w:name="_Toc95293182"/>
      <w:bookmarkEnd w:id="44"/>
      <w:r w:rsidRPr="001129F6">
        <w:t xml:space="preserve">Nonconformity </w:t>
      </w:r>
      <w:r w:rsidR="00F7434B">
        <w:t>Control System</w:t>
      </w:r>
      <w:bookmarkEnd w:id="45"/>
      <w:bookmarkEnd w:id="46"/>
    </w:p>
    <w:p w14:paraId="07EFD9B1" w14:textId="77777777" w:rsidR="00F7434B" w:rsidRPr="00A25607" w:rsidRDefault="00F7434B" w:rsidP="00F7434B">
      <w:pPr>
        <w:rPr>
          <w:i/>
          <w:color w:val="9A9C9F" w:themeColor="accent6"/>
          <w:sz w:val="6"/>
          <w:szCs w:val="6"/>
        </w:rPr>
      </w:pPr>
    </w:p>
    <w:p w14:paraId="3C0C640D" w14:textId="6F68170E" w:rsidR="001A680E" w:rsidRPr="0061065F" w:rsidRDefault="001A680E" w:rsidP="001A680E">
      <w:pPr>
        <w:rPr>
          <w:color w:val="auto"/>
        </w:rPr>
      </w:pPr>
      <w:r>
        <w:rPr>
          <w:color w:val="auto"/>
        </w:rPr>
        <w:t>REQ-</w:t>
      </w:r>
      <w:r w:rsidR="00B13B04" w:rsidRPr="00957E8F">
        <w:rPr>
          <w:color w:val="auto"/>
        </w:rPr>
        <w:t>033681</w:t>
      </w:r>
      <w:r w:rsidRPr="00957E8F">
        <w:rPr>
          <w:color w:val="auto"/>
        </w:rPr>
        <w:t>/A</w:t>
      </w:r>
      <w:r w:rsidRPr="0061065F">
        <w:rPr>
          <w:color w:val="auto"/>
        </w:rPr>
        <w:tab/>
      </w:r>
    </w:p>
    <w:p w14:paraId="0357D816" w14:textId="77777777" w:rsidR="00F7434B" w:rsidRPr="0061065F" w:rsidRDefault="00F7434B" w:rsidP="00F7434B">
      <w:pPr>
        <w:ind w:left="1701"/>
        <w:jc w:val="both"/>
        <w:rPr>
          <w:color w:val="auto"/>
          <w:szCs w:val="24"/>
        </w:rPr>
      </w:pPr>
      <w:r w:rsidRPr="0061065F">
        <w:rPr>
          <w:color w:val="auto"/>
        </w:rPr>
        <w:t xml:space="preserve">The Supplier shall establish and maintain a </w:t>
      </w:r>
      <w:r w:rsidR="0088229C" w:rsidRPr="0061065F">
        <w:rPr>
          <w:color w:val="auto"/>
          <w:lang w:val="en-GB"/>
        </w:rPr>
        <w:t xml:space="preserve">nonconformity </w:t>
      </w:r>
      <w:r w:rsidRPr="0061065F">
        <w:rPr>
          <w:color w:val="auto"/>
        </w:rPr>
        <w:t>control system compatible with ČSN EN ISO 9001 (equivalent to EN ISO 9001).</w:t>
      </w:r>
    </w:p>
    <w:p w14:paraId="5C097179" w14:textId="05BDB1E0" w:rsidR="00F7434B" w:rsidRDefault="00F7434B" w:rsidP="00F7434B">
      <w:pPr>
        <w:spacing w:before="0" w:after="0"/>
        <w:ind w:left="1701"/>
        <w:jc w:val="center"/>
        <w:rPr>
          <w:noProof/>
          <w:color w:val="auto"/>
          <w:szCs w:val="24"/>
        </w:rPr>
      </w:pPr>
    </w:p>
    <w:p w14:paraId="17C140CD" w14:textId="77777777" w:rsidR="00F7434B" w:rsidRDefault="00F7434B" w:rsidP="00F7434B">
      <w:pPr>
        <w:pStyle w:val="Heading2"/>
        <w:rPr>
          <w:color w:val="595959"/>
        </w:rPr>
      </w:pPr>
      <w:bookmarkStart w:id="47" w:name="_Toc29907169"/>
      <w:bookmarkStart w:id="48" w:name="_Toc95293183"/>
      <w:r>
        <w:t>Phasing of the delivery</w:t>
      </w:r>
      <w:bookmarkEnd w:id="47"/>
      <w:bookmarkEnd w:id="48"/>
    </w:p>
    <w:p w14:paraId="6BDFB204" w14:textId="77777777" w:rsidR="00F7434B" w:rsidRPr="000E3A71" w:rsidRDefault="00F7434B" w:rsidP="00F7434B">
      <w:pPr>
        <w:rPr>
          <w:sz w:val="10"/>
          <w:szCs w:val="10"/>
        </w:rPr>
      </w:pPr>
    </w:p>
    <w:p w14:paraId="7FBD3078" w14:textId="68FA5EED" w:rsidR="00F7434B" w:rsidRPr="0061065F" w:rsidRDefault="00F7434B" w:rsidP="00F7434B">
      <w:pPr>
        <w:jc w:val="both"/>
        <w:rPr>
          <w:color w:val="auto"/>
        </w:rPr>
      </w:pPr>
      <w:bookmarkStart w:id="49" w:name="OLE_LINK7"/>
      <w:r w:rsidRPr="0061065F">
        <w:rPr>
          <w:color w:val="auto"/>
        </w:rPr>
        <w:t xml:space="preserve">This chapter is intended to briefly summarize basic milestones of the Contract delivery. These milestones represent gates (checkpoints) where the quality of the delivery </w:t>
      </w:r>
      <w:r w:rsidR="0002299A">
        <w:rPr>
          <w:color w:val="auto"/>
        </w:rPr>
        <w:t>ha</w:t>
      </w:r>
      <w:r w:rsidRPr="0061065F">
        <w:rPr>
          <w:color w:val="auto"/>
        </w:rPr>
        <w:t>s to be evaluated.</w:t>
      </w:r>
    </w:p>
    <w:p w14:paraId="17F976E3" w14:textId="77777777" w:rsidR="00F7434B" w:rsidRPr="0061065F" w:rsidRDefault="00F7434B" w:rsidP="00F7434B">
      <w:pPr>
        <w:jc w:val="both"/>
        <w:rPr>
          <w:color w:val="auto"/>
        </w:rPr>
      </w:pPr>
      <w:r w:rsidRPr="0061065F">
        <w:rPr>
          <w:color w:val="auto"/>
        </w:rPr>
        <w:t>Delivery shall not proceed past these gates unless their satisfactory accomplishment is approved by the CA.</w:t>
      </w:r>
    </w:p>
    <w:p w14:paraId="5852AFB7" w14:textId="77777777" w:rsidR="00F7434B" w:rsidRPr="004A5777" w:rsidRDefault="00F7434B" w:rsidP="00F7434B">
      <w:pPr>
        <w:jc w:val="both"/>
        <w:rPr>
          <w:color w:val="auto"/>
          <w:sz w:val="10"/>
          <w:szCs w:val="10"/>
        </w:rPr>
      </w:pPr>
    </w:p>
    <w:p w14:paraId="772BE3BB" w14:textId="77777777" w:rsidR="00F7434B" w:rsidRPr="0061065F" w:rsidRDefault="00F7434B" w:rsidP="00F7434B">
      <w:pPr>
        <w:jc w:val="both"/>
        <w:rPr>
          <w:color w:val="auto"/>
        </w:rPr>
      </w:pPr>
      <w:r w:rsidRPr="0061065F">
        <w:rPr>
          <w:color w:val="auto"/>
        </w:rPr>
        <w:t>Delivery lifecycle shall contain at least the following phases (</w:t>
      </w:r>
      <w:r w:rsidRPr="0061065F">
        <w:rPr>
          <w:b/>
          <w:i/>
          <w:color w:val="auto"/>
        </w:rPr>
        <w:t>quality gates</w:t>
      </w:r>
      <w:r w:rsidRPr="0061065F">
        <w:rPr>
          <w:color w:val="auto"/>
        </w:rPr>
        <w:t>):</w:t>
      </w:r>
    </w:p>
    <w:p w14:paraId="69CC7E7B" w14:textId="081C75A1" w:rsidR="00F7434B" w:rsidRPr="0061065F" w:rsidRDefault="00F7434B" w:rsidP="0088229C">
      <w:pPr>
        <w:numPr>
          <w:ilvl w:val="0"/>
          <w:numId w:val="21"/>
        </w:numPr>
        <w:spacing w:before="0"/>
        <w:jc w:val="both"/>
        <w:rPr>
          <w:b/>
          <w:color w:val="auto"/>
        </w:rPr>
      </w:pPr>
      <w:r w:rsidRPr="0061065F">
        <w:rPr>
          <w:b/>
          <w:color w:val="auto"/>
        </w:rPr>
        <w:t>Manufacturing</w:t>
      </w:r>
      <w:r w:rsidR="002707B3" w:rsidRPr="004725BF">
        <w:rPr>
          <w:color w:val="auto"/>
        </w:rPr>
        <w:t>;</w:t>
      </w:r>
    </w:p>
    <w:p w14:paraId="651D3722" w14:textId="70159C5C" w:rsidR="00F7434B" w:rsidRPr="0061065F" w:rsidRDefault="00F7434B" w:rsidP="0088229C">
      <w:pPr>
        <w:numPr>
          <w:ilvl w:val="0"/>
          <w:numId w:val="21"/>
        </w:numPr>
        <w:spacing w:before="0"/>
        <w:jc w:val="both"/>
        <w:rPr>
          <w:color w:val="auto"/>
        </w:rPr>
      </w:pPr>
      <w:r w:rsidRPr="0061065F">
        <w:rPr>
          <w:b/>
          <w:color w:val="auto"/>
        </w:rPr>
        <w:t>Acceptance</w:t>
      </w:r>
      <w:r w:rsidR="002707B3" w:rsidRPr="004725BF">
        <w:rPr>
          <w:color w:val="auto"/>
        </w:rPr>
        <w:t>.</w:t>
      </w:r>
    </w:p>
    <w:p w14:paraId="2CD8F642" w14:textId="77777777" w:rsidR="00F7434B" w:rsidRDefault="00F7434B" w:rsidP="00F7434B">
      <w:pPr>
        <w:pStyle w:val="Heading3"/>
        <w:jc w:val="left"/>
        <w:rPr>
          <w:color w:val="595959"/>
        </w:rPr>
      </w:pPr>
      <w:bookmarkStart w:id="50" w:name="_Toc36648564"/>
      <w:bookmarkStart w:id="51" w:name="_Toc36648565"/>
      <w:bookmarkStart w:id="52" w:name="_Toc36648566"/>
      <w:bookmarkStart w:id="53" w:name="_Toc36648567"/>
      <w:bookmarkStart w:id="54" w:name="_Toc36648568"/>
      <w:bookmarkStart w:id="55" w:name="_Toc36648569"/>
      <w:bookmarkStart w:id="56" w:name="_Toc36648570"/>
      <w:bookmarkStart w:id="57" w:name="_Toc36648571"/>
      <w:bookmarkStart w:id="58" w:name="_Toc36648572"/>
      <w:bookmarkStart w:id="59" w:name="_Toc36648573"/>
      <w:bookmarkStart w:id="60" w:name="_Toc36648574"/>
      <w:bookmarkStart w:id="61" w:name="_Toc36648575"/>
      <w:bookmarkStart w:id="62" w:name="_Toc36648576"/>
      <w:bookmarkStart w:id="63" w:name="_Toc36648577"/>
      <w:bookmarkStart w:id="64" w:name="_Toc36648578"/>
      <w:bookmarkStart w:id="65" w:name="_Toc36648579"/>
      <w:bookmarkStart w:id="66" w:name="_Toc36648580"/>
      <w:bookmarkStart w:id="67" w:name="_Toc36648581"/>
      <w:bookmarkStart w:id="68" w:name="_Toc29907171"/>
      <w:bookmarkStart w:id="69" w:name="_Toc95293184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r>
        <w:t>Manufacturing</w:t>
      </w:r>
      <w:bookmarkEnd w:id="68"/>
      <w:bookmarkEnd w:id="69"/>
    </w:p>
    <w:p w14:paraId="1A6C12D4" w14:textId="77777777" w:rsidR="00F7434B" w:rsidRPr="00F9620F" w:rsidRDefault="00F7434B" w:rsidP="00F7434B">
      <w:pPr>
        <w:rPr>
          <w:sz w:val="10"/>
          <w:szCs w:val="10"/>
        </w:rPr>
      </w:pPr>
    </w:p>
    <w:p w14:paraId="3F1B021E" w14:textId="480633FE" w:rsidR="00F7434B" w:rsidRPr="00187CDF" w:rsidRDefault="00F7434B" w:rsidP="00F7434B">
      <w:pPr>
        <w:jc w:val="both"/>
        <w:rPr>
          <w:color w:val="auto"/>
        </w:rPr>
      </w:pPr>
      <w:r w:rsidRPr="00187CDF">
        <w:rPr>
          <w:color w:val="auto"/>
        </w:rPr>
        <w:t>The goal is to demonstrat</w:t>
      </w:r>
      <w:r w:rsidR="00A01A3F">
        <w:rPr>
          <w:color w:val="auto"/>
        </w:rPr>
        <w:t>e that the manufactured product</w:t>
      </w:r>
      <w:r w:rsidRPr="00187CDF">
        <w:rPr>
          <w:color w:val="auto"/>
        </w:rPr>
        <w:t xml:space="preserve"> meet the specified technical requirements (RSD) of the CA.</w:t>
      </w:r>
    </w:p>
    <w:p w14:paraId="0A2D0E18" w14:textId="77777777" w:rsidR="00F7434B" w:rsidRPr="00187CDF" w:rsidRDefault="00F7434B" w:rsidP="00F7434B">
      <w:pPr>
        <w:jc w:val="both"/>
        <w:rPr>
          <w:color w:val="auto"/>
        </w:rPr>
      </w:pPr>
      <w:r w:rsidRPr="00187CDF">
        <w:rPr>
          <w:color w:val="auto"/>
        </w:rPr>
        <w:t>This quality gate concerns primarily:</w:t>
      </w:r>
    </w:p>
    <w:p w14:paraId="7D827659" w14:textId="5C17F00F" w:rsidR="00F7434B" w:rsidRPr="00187CDF" w:rsidRDefault="00F7434B" w:rsidP="00F7434B">
      <w:pPr>
        <w:numPr>
          <w:ilvl w:val="0"/>
          <w:numId w:val="24"/>
        </w:numPr>
        <w:jc w:val="both"/>
        <w:rPr>
          <w:color w:val="auto"/>
        </w:rPr>
      </w:pPr>
      <w:r w:rsidRPr="00187CDF">
        <w:rPr>
          <w:b/>
          <w:color w:val="auto"/>
        </w:rPr>
        <w:t>Testing at</w:t>
      </w:r>
      <w:r w:rsidR="004D5119">
        <w:rPr>
          <w:b/>
          <w:color w:val="auto"/>
        </w:rPr>
        <w:t xml:space="preserve"> the</w:t>
      </w:r>
      <w:r w:rsidRPr="00187CDF">
        <w:rPr>
          <w:b/>
          <w:color w:val="auto"/>
        </w:rPr>
        <w:t xml:space="preserve"> Supplier’s site</w:t>
      </w:r>
      <w:r w:rsidRPr="00187CDF">
        <w:rPr>
          <w:color w:val="auto"/>
        </w:rPr>
        <w:t xml:space="preserve"> (factory testing)</w:t>
      </w:r>
      <w:r w:rsidRPr="004725BF">
        <w:rPr>
          <w:color w:val="auto"/>
        </w:rPr>
        <w:t>;</w:t>
      </w:r>
    </w:p>
    <w:p w14:paraId="1103270D" w14:textId="53F16DFE" w:rsidR="00F7434B" w:rsidRPr="00187CDF" w:rsidRDefault="002707B3" w:rsidP="00F7434B">
      <w:pPr>
        <w:numPr>
          <w:ilvl w:val="0"/>
          <w:numId w:val="24"/>
        </w:numPr>
        <w:jc w:val="both"/>
        <w:rPr>
          <w:b/>
          <w:color w:val="auto"/>
        </w:rPr>
      </w:pPr>
      <w:r>
        <w:rPr>
          <w:b/>
          <w:color w:val="auto"/>
        </w:rPr>
        <w:t>Packaging</w:t>
      </w:r>
      <w:r w:rsidRPr="004725BF">
        <w:rPr>
          <w:color w:val="auto"/>
        </w:rPr>
        <w:t>.</w:t>
      </w:r>
    </w:p>
    <w:p w14:paraId="40FDD4CC" w14:textId="1DAF4498" w:rsidR="00F7434B" w:rsidRPr="00187CDF" w:rsidRDefault="00470F40" w:rsidP="00F7434B">
      <w:pPr>
        <w:jc w:val="both"/>
        <w:rPr>
          <w:color w:val="auto"/>
        </w:rPr>
      </w:pPr>
      <w:r>
        <w:rPr>
          <w:color w:val="auto"/>
        </w:rPr>
        <w:t>The o</w:t>
      </w:r>
      <w:r w:rsidR="00F7434B" w:rsidRPr="00187CDF">
        <w:rPr>
          <w:color w:val="auto"/>
        </w:rPr>
        <w:t xml:space="preserve">utput of this phase is </w:t>
      </w:r>
      <w:r w:rsidR="001A17A5">
        <w:rPr>
          <w:color w:val="auto"/>
        </w:rPr>
        <w:t>a</w:t>
      </w:r>
      <w:r w:rsidR="00F7434B" w:rsidRPr="00187CDF">
        <w:rPr>
          <w:color w:val="auto"/>
        </w:rPr>
        <w:t xml:space="preserve"> </w:t>
      </w:r>
      <w:r w:rsidR="001A17A5" w:rsidRPr="001A17A5">
        <w:rPr>
          <w:b/>
          <w:color w:val="auto"/>
        </w:rPr>
        <w:t xml:space="preserve">Verified </w:t>
      </w:r>
      <w:r w:rsidR="00F7434B" w:rsidRPr="001A17A5">
        <w:rPr>
          <w:b/>
          <w:color w:val="auto"/>
        </w:rPr>
        <w:t>Final Product</w:t>
      </w:r>
      <w:r w:rsidR="00F7434B" w:rsidRPr="00187CDF">
        <w:rPr>
          <w:color w:val="auto"/>
        </w:rPr>
        <w:t>.</w:t>
      </w:r>
    </w:p>
    <w:p w14:paraId="64D95CFD" w14:textId="77777777" w:rsidR="00F7434B" w:rsidRPr="00187CDF" w:rsidRDefault="00F7434B" w:rsidP="00F7434B">
      <w:pPr>
        <w:rPr>
          <w:i/>
          <w:color w:val="auto"/>
        </w:rPr>
      </w:pPr>
    </w:p>
    <w:p w14:paraId="42670D88" w14:textId="6A328809" w:rsidR="001A680E" w:rsidRPr="0061065F" w:rsidRDefault="00AA393E" w:rsidP="001A680E">
      <w:pPr>
        <w:rPr>
          <w:color w:val="auto"/>
        </w:rPr>
      </w:pPr>
      <w:r>
        <w:rPr>
          <w:color w:val="auto"/>
        </w:rPr>
        <w:t>REQ-033682</w:t>
      </w:r>
      <w:r w:rsidR="001A680E" w:rsidRPr="0061065F">
        <w:rPr>
          <w:color w:val="auto"/>
        </w:rPr>
        <w:t>/A</w:t>
      </w:r>
      <w:r w:rsidR="001A680E" w:rsidRPr="0061065F">
        <w:rPr>
          <w:color w:val="auto"/>
        </w:rPr>
        <w:tab/>
      </w:r>
    </w:p>
    <w:p w14:paraId="55EA3354" w14:textId="5873F13B" w:rsidR="00F7434B" w:rsidRPr="00187CDF" w:rsidRDefault="00F7434B" w:rsidP="00F7434B">
      <w:pPr>
        <w:ind w:left="1701"/>
        <w:jc w:val="both"/>
        <w:rPr>
          <w:color w:val="auto"/>
        </w:rPr>
      </w:pPr>
      <w:r w:rsidRPr="00187CDF">
        <w:rPr>
          <w:color w:val="auto"/>
        </w:rPr>
        <w:t xml:space="preserve">The results of the Manufacturing phase </w:t>
      </w:r>
      <w:bookmarkStart w:id="70" w:name="OLE_LINK40"/>
      <w:r w:rsidRPr="00187CDF">
        <w:rPr>
          <w:color w:val="auto"/>
        </w:rPr>
        <w:t xml:space="preserve">of verification </w:t>
      </w:r>
      <w:bookmarkEnd w:id="70"/>
      <w:r w:rsidRPr="00187CDF">
        <w:rPr>
          <w:color w:val="auto"/>
        </w:rPr>
        <w:t xml:space="preserve">shall be recorded by the Supplier in </w:t>
      </w:r>
      <w:r w:rsidRPr="00817F6D">
        <w:rPr>
          <w:color w:val="auto"/>
        </w:rPr>
        <w:t xml:space="preserve">corresponding QRs (see </w:t>
      </w:r>
      <w:r w:rsidR="00817F6D" w:rsidRPr="00817F6D">
        <w:rPr>
          <w:color w:val="auto"/>
        </w:rPr>
        <w:t>REQ</w:t>
      </w:r>
      <w:r w:rsidR="00817F6D" w:rsidRPr="00957E8F">
        <w:rPr>
          <w:color w:val="auto"/>
        </w:rPr>
        <w:t>-</w:t>
      </w:r>
      <w:r w:rsidR="00EB4FDC" w:rsidRPr="00957E8F">
        <w:rPr>
          <w:color w:val="auto"/>
          <w:lang w:val="en-GB"/>
        </w:rPr>
        <w:t>033678</w:t>
      </w:r>
      <w:r w:rsidR="00EB4FDC" w:rsidRPr="00957E8F">
        <w:rPr>
          <w:color w:val="auto"/>
        </w:rPr>
        <w:t>/A</w:t>
      </w:r>
      <w:r w:rsidRPr="00957E8F">
        <w:rPr>
          <w:color w:val="auto"/>
        </w:rPr>
        <w:t>)</w:t>
      </w:r>
      <w:r w:rsidRPr="00817F6D">
        <w:rPr>
          <w:color w:val="auto"/>
        </w:rPr>
        <w:t xml:space="preserve"> and</w:t>
      </w:r>
      <w:r w:rsidRPr="00187CDF">
        <w:rPr>
          <w:color w:val="auto"/>
        </w:rPr>
        <w:t xml:space="preserve"> provided to the CA for approval (see chapter </w:t>
      </w:r>
      <w:r w:rsidR="001A680E">
        <w:rPr>
          <w:color w:val="auto"/>
        </w:rPr>
        <w:t>4</w:t>
      </w:r>
      <w:r w:rsidRPr="00187CDF">
        <w:rPr>
          <w:color w:val="auto"/>
        </w:rPr>
        <w:t>.4.</w:t>
      </w:r>
      <w:r w:rsidR="001A680E">
        <w:rPr>
          <w:color w:val="auto"/>
        </w:rPr>
        <w:t>2</w:t>
      </w:r>
      <w:r w:rsidRPr="00187CDF">
        <w:rPr>
          <w:color w:val="auto"/>
        </w:rPr>
        <w:t>).</w:t>
      </w:r>
    </w:p>
    <w:p w14:paraId="14C0000D" w14:textId="5AECDF00" w:rsidR="00F7434B" w:rsidRDefault="00F7434B" w:rsidP="00F7434B">
      <w:pPr>
        <w:spacing w:before="0" w:after="0"/>
        <w:ind w:left="1701"/>
        <w:jc w:val="center"/>
        <w:rPr>
          <w:color w:val="auto"/>
          <w:szCs w:val="24"/>
        </w:rPr>
      </w:pPr>
    </w:p>
    <w:p w14:paraId="4C33EEBF" w14:textId="77777777" w:rsidR="004E7B15" w:rsidRPr="00187CDF" w:rsidRDefault="004E7B15" w:rsidP="00F7434B">
      <w:pPr>
        <w:spacing w:before="0" w:after="0"/>
        <w:ind w:left="1701"/>
        <w:jc w:val="center"/>
        <w:rPr>
          <w:color w:val="auto"/>
          <w:szCs w:val="24"/>
        </w:rPr>
      </w:pPr>
    </w:p>
    <w:p w14:paraId="24CEB7BC" w14:textId="77777777" w:rsidR="00F7434B" w:rsidRDefault="00F7434B" w:rsidP="00F7434B">
      <w:pPr>
        <w:pStyle w:val="Heading3"/>
        <w:jc w:val="left"/>
        <w:rPr>
          <w:color w:val="595959"/>
        </w:rPr>
      </w:pPr>
      <w:bookmarkStart w:id="71" w:name="_Toc29907172"/>
      <w:bookmarkStart w:id="72" w:name="_Toc95293185"/>
      <w:r>
        <w:lastRenderedPageBreak/>
        <w:t>Acceptance</w:t>
      </w:r>
      <w:bookmarkEnd w:id="71"/>
      <w:bookmarkEnd w:id="72"/>
    </w:p>
    <w:p w14:paraId="296B65F0" w14:textId="77777777" w:rsidR="00F7434B" w:rsidRPr="0027174A" w:rsidRDefault="00F7434B" w:rsidP="00F7434B">
      <w:pPr>
        <w:rPr>
          <w:sz w:val="10"/>
          <w:szCs w:val="10"/>
        </w:rPr>
      </w:pPr>
    </w:p>
    <w:p w14:paraId="18327C56" w14:textId="77777777" w:rsidR="00F7434B" w:rsidRPr="00187CDF" w:rsidRDefault="00DB53D4" w:rsidP="00F7434B">
      <w:pPr>
        <w:jc w:val="both"/>
        <w:rPr>
          <w:color w:val="auto"/>
        </w:rPr>
      </w:pPr>
      <w:r w:rsidRPr="00187CDF">
        <w:rPr>
          <w:color w:val="auto"/>
        </w:rPr>
        <w:t>The Acceptance phase</w:t>
      </w:r>
      <w:r w:rsidR="00F7434B" w:rsidRPr="00187CDF">
        <w:rPr>
          <w:color w:val="auto"/>
        </w:rPr>
        <w:t xml:space="preserve"> shall demonstrate </w:t>
      </w:r>
      <w:r w:rsidR="00470F40">
        <w:rPr>
          <w:color w:val="auto"/>
        </w:rPr>
        <w:t xml:space="preserve">the </w:t>
      </w:r>
      <w:r w:rsidR="00F7434B" w:rsidRPr="00187CDF">
        <w:rPr>
          <w:color w:val="auto"/>
        </w:rPr>
        <w:t>following:</w:t>
      </w:r>
    </w:p>
    <w:p w14:paraId="63D8A20B" w14:textId="1B6E456C" w:rsidR="00F7434B" w:rsidRPr="00651100" w:rsidRDefault="00F7434B" w:rsidP="00F7434B">
      <w:pPr>
        <w:numPr>
          <w:ilvl w:val="0"/>
          <w:numId w:val="25"/>
        </w:numPr>
        <w:jc w:val="both"/>
        <w:rPr>
          <w:color w:val="auto"/>
        </w:rPr>
      </w:pPr>
      <w:r w:rsidRPr="00187CDF">
        <w:rPr>
          <w:color w:val="auto"/>
        </w:rPr>
        <w:t xml:space="preserve">Final </w:t>
      </w:r>
      <w:r w:rsidR="00202A5B">
        <w:rPr>
          <w:color w:val="auto"/>
        </w:rPr>
        <w:t>product</w:t>
      </w:r>
      <w:r w:rsidR="00D5462D">
        <w:rPr>
          <w:color w:val="auto"/>
        </w:rPr>
        <w:t xml:space="preserve"> has</w:t>
      </w:r>
      <w:r w:rsidRPr="00651100">
        <w:rPr>
          <w:color w:val="auto"/>
        </w:rPr>
        <w:t xml:space="preserve"> been successfully verified </w:t>
      </w:r>
      <w:bookmarkStart w:id="73" w:name="OLE_LINK14"/>
      <w:r w:rsidRPr="00651100">
        <w:rPr>
          <w:color w:val="auto"/>
        </w:rPr>
        <w:t xml:space="preserve">and this process has been documented in an appropriate way through QRs </w:t>
      </w:r>
      <w:bookmarkEnd w:id="73"/>
      <w:r w:rsidRPr="00651100">
        <w:rPr>
          <w:color w:val="auto"/>
        </w:rPr>
        <w:t xml:space="preserve">(see </w:t>
      </w:r>
      <w:r w:rsidR="00F35F06" w:rsidRPr="00651100">
        <w:rPr>
          <w:color w:val="auto"/>
        </w:rPr>
        <w:t>REQ-</w:t>
      </w:r>
      <w:r w:rsidR="00EB4FDC" w:rsidRPr="00651100">
        <w:rPr>
          <w:color w:val="auto"/>
          <w:lang w:val="en-GB"/>
        </w:rPr>
        <w:t>033678</w:t>
      </w:r>
      <w:r w:rsidR="00EB4FDC" w:rsidRPr="00651100">
        <w:rPr>
          <w:color w:val="auto"/>
        </w:rPr>
        <w:t>/A</w:t>
      </w:r>
      <w:r w:rsidRPr="00651100">
        <w:rPr>
          <w:color w:val="auto"/>
        </w:rPr>
        <w:t>);</w:t>
      </w:r>
    </w:p>
    <w:p w14:paraId="08CD5FAF" w14:textId="00E613B9" w:rsidR="00F7434B" w:rsidRPr="00651100" w:rsidRDefault="00F7434B" w:rsidP="001129F6">
      <w:pPr>
        <w:numPr>
          <w:ilvl w:val="0"/>
          <w:numId w:val="25"/>
        </w:numPr>
        <w:jc w:val="both"/>
        <w:rPr>
          <w:color w:val="auto"/>
        </w:rPr>
      </w:pPr>
      <w:r w:rsidRPr="00651100">
        <w:rPr>
          <w:color w:val="auto"/>
        </w:rPr>
        <w:t xml:space="preserve">All detected </w:t>
      </w:r>
      <w:r w:rsidR="001129F6" w:rsidRPr="00651100">
        <w:rPr>
          <w:color w:val="auto"/>
        </w:rPr>
        <w:t xml:space="preserve">nonconformities </w:t>
      </w:r>
      <w:r w:rsidRPr="00651100">
        <w:rPr>
          <w:color w:val="auto"/>
        </w:rPr>
        <w:t xml:space="preserve">have been solved in accordance with </w:t>
      </w:r>
      <w:r w:rsidRPr="00651100">
        <w:rPr>
          <w:color w:val="auto"/>
        </w:rPr>
        <w:br/>
      </w:r>
      <w:r w:rsidR="007654CF" w:rsidRPr="00651100">
        <w:rPr>
          <w:color w:val="auto"/>
        </w:rPr>
        <w:t>REQ</w:t>
      </w:r>
      <w:r w:rsidR="00BE08A4" w:rsidRPr="00651100">
        <w:rPr>
          <w:color w:val="auto"/>
        </w:rPr>
        <w:t>-</w:t>
      </w:r>
      <w:r w:rsidR="00DA1C28" w:rsidRPr="00651100">
        <w:rPr>
          <w:color w:val="auto"/>
        </w:rPr>
        <w:t>033681/A</w:t>
      </w:r>
      <w:r w:rsidRPr="00651100">
        <w:rPr>
          <w:color w:val="auto"/>
        </w:rPr>
        <w:t>;</w:t>
      </w:r>
    </w:p>
    <w:p w14:paraId="49DC6E54" w14:textId="77777777" w:rsidR="00F7434B" w:rsidRPr="00187CDF" w:rsidRDefault="00F7434B" w:rsidP="00F7434B">
      <w:pPr>
        <w:numPr>
          <w:ilvl w:val="0"/>
          <w:numId w:val="25"/>
        </w:numPr>
        <w:jc w:val="both"/>
        <w:rPr>
          <w:color w:val="auto"/>
        </w:rPr>
      </w:pPr>
      <w:r w:rsidRPr="00187CDF">
        <w:rPr>
          <w:color w:val="auto"/>
        </w:rPr>
        <w:t>Final products are free of fabrication errors.</w:t>
      </w:r>
    </w:p>
    <w:p w14:paraId="5501D079" w14:textId="77777777" w:rsidR="001A17A5" w:rsidRPr="001A17A5" w:rsidRDefault="001A17A5" w:rsidP="00F7434B">
      <w:pPr>
        <w:jc w:val="both"/>
        <w:rPr>
          <w:color w:val="auto"/>
          <w:sz w:val="10"/>
          <w:szCs w:val="10"/>
        </w:rPr>
      </w:pPr>
    </w:p>
    <w:p w14:paraId="2881575F" w14:textId="564A78FD" w:rsidR="00F7434B" w:rsidRPr="00187CDF" w:rsidRDefault="00470F40" w:rsidP="00F7434B">
      <w:pPr>
        <w:jc w:val="both"/>
        <w:rPr>
          <w:color w:val="auto"/>
        </w:rPr>
      </w:pPr>
      <w:r>
        <w:rPr>
          <w:color w:val="auto"/>
        </w:rPr>
        <w:t>The o</w:t>
      </w:r>
      <w:r w:rsidR="00F7434B" w:rsidRPr="00187CDF">
        <w:rPr>
          <w:color w:val="auto"/>
        </w:rPr>
        <w:t xml:space="preserve">utput of this phase is </w:t>
      </w:r>
      <w:r w:rsidR="001A17A5" w:rsidRPr="00187CDF">
        <w:rPr>
          <w:color w:val="auto"/>
        </w:rPr>
        <w:t>an</w:t>
      </w:r>
      <w:r w:rsidR="00F7434B" w:rsidRPr="00187CDF">
        <w:rPr>
          <w:color w:val="auto"/>
        </w:rPr>
        <w:t xml:space="preserve"> </w:t>
      </w:r>
      <w:r w:rsidR="001A17A5">
        <w:rPr>
          <w:b/>
          <w:color w:val="auto"/>
        </w:rPr>
        <w:t>Accepted Final</w:t>
      </w:r>
      <w:r w:rsidR="00F7434B" w:rsidRPr="00187CDF">
        <w:rPr>
          <w:b/>
          <w:color w:val="auto"/>
        </w:rPr>
        <w:t xml:space="preserve"> Product</w:t>
      </w:r>
      <w:r w:rsidR="00F7434B" w:rsidRPr="00187CDF">
        <w:rPr>
          <w:color w:val="auto"/>
        </w:rPr>
        <w:t>.</w:t>
      </w:r>
    </w:p>
    <w:p w14:paraId="05019C99" w14:textId="77777777" w:rsidR="00F7434B" w:rsidRPr="00187CDF" w:rsidRDefault="00F7434B" w:rsidP="00F7434B">
      <w:pPr>
        <w:jc w:val="both"/>
        <w:rPr>
          <w:color w:val="auto"/>
          <w:sz w:val="10"/>
          <w:szCs w:val="10"/>
        </w:rPr>
      </w:pPr>
    </w:p>
    <w:p w14:paraId="29E15F31" w14:textId="28C1F1E5" w:rsidR="001129F6" w:rsidRPr="00AD482A" w:rsidRDefault="00F7434B" w:rsidP="00DB53D4">
      <w:pPr>
        <w:jc w:val="both"/>
        <w:rPr>
          <w:color w:val="auto"/>
        </w:rPr>
      </w:pPr>
      <w:r w:rsidRPr="00187CDF">
        <w:rPr>
          <w:color w:val="auto"/>
        </w:rPr>
        <w:t>In case of successful acceptance phase</w:t>
      </w:r>
      <w:r w:rsidR="00DB53D4" w:rsidRPr="00187CDF">
        <w:rPr>
          <w:color w:val="auto"/>
        </w:rPr>
        <w:t>,</w:t>
      </w:r>
      <w:r w:rsidRPr="00187CDF">
        <w:rPr>
          <w:color w:val="auto"/>
        </w:rPr>
        <w:t xml:space="preserve"> the CA shall provide to the Supplier signed </w:t>
      </w:r>
      <w:r w:rsidRPr="00AD482A">
        <w:rPr>
          <w:color w:val="auto"/>
        </w:rPr>
        <w:t>acceptance protocol.</w:t>
      </w:r>
      <w:r w:rsidR="00DB53D4" w:rsidRPr="00AD482A">
        <w:rPr>
          <w:color w:val="auto"/>
        </w:rPr>
        <w:t xml:space="preserve"> </w:t>
      </w:r>
      <w:r w:rsidRPr="00AD482A">
        <w:rPr>
          <w:color w:val="auto"/>
        </w:rPr>
        <w:t>In case of unsuccessful acceptance stage</w:t>
      </w:r>
      <w:r w:rsidR="00DB53D4" w:rsidRPr="00AD482A">
        <w:rPr>
          <w:color w:val="auto"/>
        </w:rPr>
        <w:t>,</w:t>
      </w:r>
      <w:r w:rsidRPr="00AD482A">
        <w:rPr>
          <w:color w:val="auto"/>
        </w:rPr>
        <w:t xml:space="preserve"> the CA shall provide to the Supplier </w:t>
      </w:r>
      <w:r w:rsidR="001129F6" w:rsidRPr="00AD482A">
        <w:rPr>
          <w:color w:val="auto"/>
        </w:rPr>
        <w:t xml:space="preserve">Nonconformity </w:t>
      </w:r>
      <w:r w:rsidRPr="00AD482A">
        <w:rPr>
          <w:color w:val="auto"/>
        </w:rPr>
        <w:t xml:space="preserve">Report (NCR) and </w:t>
      </w:r>
      <w:r w:rsidR="001129F6" w:rsidRPr="00AD482A">
        <w:rPr>
          <w:color w:val="auto"/>
        </w:rPr>
        <w:t xml:space="preserve">process in accordance with </w:t>
      </w:r>
      <w:r w:rsidR="006F16AD" w:rsidRPr="00AD482A">
        <w:rPr>
          <w:color w:val="auto"/>
        </w:rPr>
        <w:t>REQ-</w:t>
      </w:r>
      <w:r w:rsidR="00DA1C28" w:rsidRPr="00AD482A">
        <w:rPr>
          <w:color w:val="auto"/>
        </w:rPr>
        <w:t xml:space="preserve">033681/A </w:t>
      </w:r>
      <w:r w:rsidR="001129F6" w:rsidRPr="00AD482A">
        <w:rPr>
          <w:color w:val="auto"/>
        </w:rPr>
        <w:t>shall be applied.</w:t>
      </w:r>
    </w:p>
    <w:p w14:paraId="460DAAD3" w14:textId="77777777" w:rsidR="00DB53D4" w:rsidRPr="00AD482A" w:rsidRDefault="00DB53D4" w:rsidP="00F7434B">
      <w:pPr>
        <w:rPr>
          <w:i/>
          <w:color w:val="auto"/>
        </w:rPr>
      </w:pPr>
    </w:p>
    <w:p w14:paraId="067EE6D6" w14:textId="69A21277" w:rsidR="001A680E" w:rsidRPr="00AD482A" w:rsidRDefault="00C66581" w:rsidP="001A680E">
      <w:pPr>
        <w:rPr>
          <w:color w:val="auto"/>
        </w:rPr>
      </w:pPr>
      <w:r w:rsidRPr="00AD482A">
        <w:rPr>
          <w:color w:val="auto"/>
        </w:rPr>
        <w:t>REQ-</w:t>
      </w:r>
      <w:r w:rsidR="00AB32E8" w:rsidRPr="00AD482A">
        <w:rPr>
          <w:color w:val="auto"/>
        </w:rPr>
        <w:t>033683</w:t>
      </w:r>
      <w:r w:rsidR="001A680E" w:rsidRPr="00AD482A">
        <w:rPr>
          <w:color w:val="auto"/>
        </w:rPr>
        <w:t>/A</w:t>
      </w:r>
      <w:r w:rsidR="001A680E" w:rsidRPr="00AD482A">
        <w:rPr>
          <w:color w:val="auto"/>
        </w:rPr>
        <w:tab/>
      </w:r>
    </w:p>
    <w:p w14:paraId="014845F7" w14:textId="3B7CC762" w:rsidR="00F7434B" w:rsidRPr="00AD482A" w:rsidRDefault="008A6262" w:rsidP="00F7434B">
      <w:pPr>
        <w:ind w:left="1701"/>
        <w:jc w:val="both"/>
        <w:rPr>
          <w:color w:val="auto"/>
        </w:rPr>
      </w:pPr>
      <w:r>
        <w:rPr>
          <w:color w:val="auto"/>
        </w:rPr>
        <w:t>The v</w:t>
      </w:r>
      <w:r w:rsidRPr="00AD482A">
        <w:rPr>
          <w:color w:val="auto"/>
        </w:rPr>
        <w:t xml:space="preserve">erification </w:t>
      </w:r>
      <w:r w:rsidR="00F7434B" w:rsidRPr="00AD482A">
        <w:rPr>
          <w:color w:val="auto"/>
        </w:rPr>
        <w:t>process shall be carried out by the Supplier and it is successfully c</w:t>
      </w:r>
      <w:r w:rsidR="0004292A">
        <w:rPr>
          <w:color w:val="auto"/>
        </w:rPr>
        <w:t>ompleted when the final product</w:t>
      </w:r>
      <w:r w:rsidR="00F7434B" w:rsidRPr="00AD482A">
        <w:rPr>
          <w:color w:val="auto"/>
        </w:rPr>
        <w:t xml:space="preserve"> comply with all specifications</w:t>
      </w:r>
      <w:r w:rsidR="00715DFB" w:rsidRPr="00AD482A">
        <w:rPr>
          <w:color w:val="auto"/>
        </w:rPr>
        <w:t xml:space="preserve"> (</w:t>
      </w:r>
      <w:r w:rsidR="008B7B9D" w:rsidRPr="00AD482A">
        <w:rPr>
          <w:color w:val="auto"/>
        </w:rPr>
        <w:t xml:space="preserve">see </w:t>
      </w:r>
      <w:r w:rsidR="00715DFB" w:rsidRPr="00AD482A">
        <w:rPr>
          <w:color w:val="auto"/>
        </w:rPr>
        <w:t>REQ-</w:t>
      </w:r>
      <w:r w:rsidR="00AB32E8" w:rsidRPr="00AD482A">
        <w:rPr>
          <w:color w:val="auto"/>
          <w:lang w:val="en-GB"/>
        </w:rPr>
        <w:t>033679</w:t>
      </w:r>
      <w:r w:rsidR="00AB32E8" w:rsidRPr="00AD482A">
        <w:rPr>
          <w:color w:val="auto"/>
        </w:rPr>
        <w:t>/A</w:t>
      </w:r>
      <w:r w:rsidR="00715DFB" w:rsidRPr="00AD482A">
        <w:rPr>
          <w:color w:val="auto"/>
        </w:rPr>
        <w:t>)</w:t>
      </w:r>
      <w:r w:rsidR="00F7434B" w:rsidRPr="00AD482A">
        <w:rPr>
          <w:color w:val="auto"/>
        </w:rPr>
        <w:t xml:space="preserve"> and the results of this process are documented in an appropriate way through QRs (see </w:t>
      </w:r>
      <w:r w:rsidR="00C66581" w:rsidRPr="00AD482A">
        <w:rPr>
          <w:color w:val="auto"/>
        </w:rPr>
        <w:t>REQ-</w:t>
      </w:r>
      <w:r w:rsidR="00EB4FDC" w:rsidRPr="00AD482A">
        <w:rPr>
          <w:color w:val="auto"/>
          <w:lang w:val="en-GB"/>
        </w:rPr>
        <w:t>033678</w:t>
      </w:r>
      <w:r w:rsidR="00EB4FDC" w:rsidRPr="00AD482A">
        <w:rPr>
          <w:color w:val="auto"/>
        </w:rPr>
        <w:t>/A</w:t>
      </w:r>
      <w:r w:rsidR="00F7434B" w:rsidRPr="00AD482A">
        <w:rPr>
          <w:color w:val="auto"/>
        </w:rPr>
        <w:t xml:space="preserve">). </w:t>
      </w:r>
    </w:p>
    <w:p w14:paraId="4CB0D83E" w14:textId="35A5BBCE" w:rsidR="00F7434B" w:rsidRPr="0002299A" w:rsidRDefault="00F7434B" w:rsidP="0002299A">
      <w:pPr>
        <w:ind w:left="1701"/>
        <w:jc w:val="both"/>
        <w:rPr>
          <w:i/>
          <w:color w:val="auto"/>
        </w:rPr>
      </w:pPr>
      <w:r w:rsidRPr="00AD482A">
        <w:rPr>
          <w:i/>
          <w:color w:val="auto"/>
        </w:rPr>
        <w:t>NOTE: Acceptanc</w:t>
      </w:r>
      <w:r w:rsidR="0002299A">
        <w:rPr>
          <w:i/>
          <w:color w:val="auto"/>
        </w:rPr>
        <w:t>e will be carried out by the CA</w:t>
      </w:r>
      <w:r w:rsidRPr="00AD482A">
        <w:rPr>
          <w:i/>
          <w:color w:val="auto"/>
        </w:rPr>
        <w:t xml:space="preserve"> on the final products</w:t>
      </w:r>
      <w:r w:rsidRPr="00187CDF">
        <w:rPr>
          <w:i/>
          <w:color w:val="auto"/>
        </w:rPr>
        <w:t xml:space="preserve"> </w:t>
      </w:r>
      <w:r w:rsidR="00F444D2">
        <w:rPr>
          <w:i/>
          <w:color w:val="auto"/>
        </w:rPr>
        <w:t xml:space="preserve">after their delivery to the ELI Beamlines research </w:t>
      </w:r>
      <w:r w:rsidR="00845BF3">
        <w:rPr>
          <w:i/>
          <w:color w:val="auto"/>
        </w:rPr>
        <w:t>centre</w:t>
      </w:r>
      <w:r w:rsidR="008A6262">
        <w:rPr>
          <w:i/>
          <w:color w:val="auto"/>
        </w:rPr>
        <w:t>.</w:t>
      </w:r>
    </w:p>
    <w:p w14:paraId="27D86F8E" w14:textId="0CF7D38F" w:rsidR="00EA0F03" w:rsidRPr="002E1C17" w:rsidRDefault="00EA0F03" w:rsidP="004A5777">
      <w:pPr>
        <w:spacing w:before="0" w:after="0"/>
        <w:ind w:left="1701"/>
        <w:jc w:val="center"/>
        <w:rPr>
          <w:color w:val="auto"/>
        </w:rPr>
      </w:pPr>
    </w:p>
    <w:sectPr w:rsidR="00EA0F03" w:rsidRPr="002E1C17" w:rsidSect="003633EA">
      <w:footerReference w:type="default" r:id="rId15"/>
      <w:pgSz w:w="11906" w:h="16838" w:code="9"/>
      <w:pgMar w:top="2099" w:right="1599" w:bottom="1758" w:left="1599" w:header="680" w:footer="737" w:gutter="0"/>
      <w:cols w:space="708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FFFBF" w16cid:durableId="224824B8"/>
  <w16cid:commentId w16cid:paraId="313CB22A" w16cid:durableId="22483E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830CE" w14:textId="77777777" w:rsidR="009471BC" w:rsidRDefault="009471BC">
      <w:r>
        <w:separator/>
      </w:r>
    </w:p>
    <w:p w14:paraId="30050709" w14:textId="77777777" w:rsidR="009471BC" w:rsidRDefault="009471BC"/>
  </w:endnote>
  <w:endnote w:type="continuationSeparator" w:id="0">
    <w:p w14:paraId="297C7CCD" w14:textId="77777777" w:rsidR="009471BC" w:rsidRDefault="009471BC">
      <w:r>
        <w:continuationSeparator/>
      </w:r>
    </w:p>
    <w:p w14:paraId="27CC83F0" w14:textId="77777777" w:rsidR="009471BC" w:rsidRDefault="009471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A934B" w14:textId="77777777" w:rsidR="00CC4066" w:rsidRDefault="00D5307A">
    <w:pPr>
      <w:pStyle w:val="Footer"/>
      <w:rPr>
        <w:noProof/>
      </w:rPr>
    </w:pPr>
    <w:r>
      <w:rPr>
        <w:noProof/>
        <w:sz w:val="20"/>
        <w:szCs w:val="20"/>
        <w:lang w:eastAsia="en-US"/>
      </w:rPr>
      <w:drawing>
        <wp:anchor distT="0" distB="0" distL="114300" distR="114300" simplePos="0" relativeHeight="251663360" behindDoc="1" locked="0" layoutInCell="1" allowOverlap="1" wp14:anchorId="6E3EB3B9" wp14:editId="7681BFE2">
          <wp:simplePos x="0" y="0"/>
          <wp:positionH relativeFrom="column">
            <wp:posOffset>-1015365</wp:posOffset>
          </wp:positionH>
          <wp:positionV relativeFrom="paragraph">
            <wp:posOffset>-30480</wp:posOffset>
          </wp:positionV>
          <wp:extent cx="7624800" cy="12240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4800" cy="12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517E16" w14:textId="5C867D7E" w:rsidR="00CC4066" w:rsidRDefault="00CC4066" w:rsidP="00D5307A">
    <w:pPr>
      <w:pStyle w:val="Footer"/>
      <w:ind w:left="-709"/>
      <w:rPr>
        <w:noProof/>
      </w:rPr>
    </w:pPr>
    <w:r>
      <w:rPr>
        <w:noProof/>
      </w:rPr>
      <w:t>TC#</w:t>
    </w:r>
    <w:r>
      <w:rPr>
        <w:noProof/>
        <w:lang w:val="ru-RU"/>
      </w:rPr>
      <w:t xml:space="preserve"> </w:t>
    </w:r>
    <w:sdt>
      <w:sdtPr>
        <w:rPr>
          <w:rFonts w:cs="Calibri"/>
          <w:sz w:val="18"/>
          <w:lang w:val="en-GB"/>
        </w:rPr>
        <w:alias w:val="Abstract"/>
        <w:tag w:val=""/>
        <w:id w:val="1820853192"/>
        <w:dataBinding w:prefixMappings="xmlns:ns0='http://schemas.microsoft.com/office/2006/coverPageProps' " w:xpath="/ns0:CoverPageProperties[1]/ns0:Abstract[1]" w:storeItemID="{55AF091B-3C7A-41E3-B477-F2FDAA23CFDA}"/>
        <w:text/>
      </w:sdtPr>
      <w:sdtEndPr/>
      <w:sdtContent>
        <w:r w:rsidR="00162E27">
          <w:rPr>
            <w:rFonts w:cs="Calibri"/>
            <w:sz w:val="18"/>
            <w:lang w:val="en-GB"/>
          </w:rPr>
          <w:t>00327274/D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718A9" w14:textId="3BACCA28" w:rsidR="00CC4066" w:rsidRDefault="00D5307A" w:rsidP="00D5307A">
    <w:pPr>
      <w:pStyle w:val="Footer"/>
      <w:ind w:left="-709"/>
      <w:rPr>
        <w:noProof/>
      </w:rPr>
    </w:pPr>
    <w:r>
      <w:rPr>
        <w:noProof/>
        <w:sz w:val="20"/>
        <w:szCs w:val="20"/>
        <w:lang w:eastAsia="en-US"/>
      </w:rPr>
      <w:drawing>
        <wp:anchor distT="0" distB="0" distL="114300" distR="114300" simplePos="0" relativeHeight="251665408" behindDoc="1" locked="0" layoutInCell="1" allowOverlap="1" wp14:anchorId="39B85A2C" wp14:editId="70681D60">
          <wp:simplePos x="0" y="0"/>
          <wp:positionH relativeFrom="column">
            <wp:posOffset>-1015365</wp:posOffset>
          </wp:positionH>
          <wp:positionV relativeFrom="paragraph">
            <wp:posOffset>-30480</wp:posOffset>
          </wp:positionV>
          <wp:extent cx="7624800" cy="122400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4800" cy="12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4066">
      <w:t xml:space="preserve">page: </w:t>
    </w:r>
    <w:r w:rsidR="00CC4066">
      <w:fldChar w:fldCharType="begin"/>
    </w:r>
    <w:r w:rsidR="00CC4066">
      <w:instrText>PAGE   \* MERGEFORMAT</w:instrText>
    </w:r>
    <w:r w:rsidR="00CC4066">
      <w:fldChar w:fldCharType="separate"/>
    </w:r>
    <w:r w:rsidR="00020BD2">
      <w:rPr>
        <w:noProof/>
      </w:rPr>
      <w:t>8</w:t>
    </w:r>
    <w:r w:rsidR="00CC4066">
      <w:fldChar w:fldCharType="end"/>
    </w:r>
    <w:r w:rsidR="00CC4066">
      <w:t xml:space="preserve"> / </w:t>
    </w:r>
    <w:fldSimple w:instr=" NUMPAGES   \* MERGEFORMAT ">
      <w:r w:rsidR="00020BD2">
        <w:rPr>
          <w:noProof/>
        </w:rPr>
        <w:t>8</w:t>
      </w:r>
    </w:fldSimple>
  </w:p>
  <w:p w14:paraId="0A59E5C3" w14:textId="5F3A221A" w:rsidR="00CC4066" w:rsidRDefault="00CC4066" w:rsidP="00D5307A">
    <w:pPr>
      <w:pStyle w:val="Footer"/>
      <w:ind w:left="-709"/>
      <w:rPr>
        <w:noProof/>
      </w:rPr>
    </w:pPr>
    <w:r>
      <w:rPr>
        <w:noProof/>
      </w:rPr>
      <w:t>TC#</w:t>
    </w:r>
    <w:r>
      <w:rPr>
        <w:noProof/>
        <w:lang w:val="ru-RU"/>
      </w:rPr>
      <w:t xml:space="preserve"> </w:t>
    </w:r>
    <w:sdt>
      <w:sdtPr>
        <w:rPr>
          <w:rFonts w:cs="Calibri"/>
          <w:sz w:val="18"/>
          <w:lang w:val="en-GB"/>
        </w:rPr>
        <w:alias w:val="Abstract"/>
        <w:tag w:val=""/>
        <w:id w:val="-2129695500"/>
        <w:dataBinding w:prefixMappings="xmlns:ns0='http://schemas.microsoft.com/office/2006/coverPageProps' " w:xpath="/ns0:CoverPageProperties[1]/ns0:Abstract[1]" w:storeItemID="{55AF091B-3C7A-41E3-B477-F2FDAA23CFDA}"/>
        <w:text/>
      </w:sdtPr>
      <w:sdtEndPr/>
      <w:sdtContent>
        <w:r w:rsidR="00162E27">
          <w:rPr>
            <w:rFonts w:cs="Calibri"/>
            <w:sz w:val="18"/>
            <w:lang w:val="en-GB"/>
          </w:rPr>
          <w:t>00327274/D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6867D" w14:textId="77777777" w:rsidR="009471BC" w:rsidRDefault="009471BC">
      <w:r>
        <w:separator/>
      </w:r>
    </w:p>
    <w:p w14:paraId="5ED257EE" w14:textId="77777777" w:rsidR="009471BC" w:rsidRDefault="009471BC"/>
  </w:footnote>
  <w:footnote w:type="continuationSeparator" w:id="0">
    <w:p w14:paraId="553EA3D1" w14:textId="77777777" w:rsidR="009471BC" w:rsidRDefault="009471BC">
      <w:r>
        <w:continuationSeparator/>
      </w:r>
    </w:p>
    <w:p w14:paraId="5F1F6DB4" w14:textId="77777777" w:rsidR="009471BC" w:rsidRDefault="009471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A465B" w14:textId="77777777" w:rsidR="00CC4066" w:rsidRDefault="00CC4066"/>
  <w:p w14:paraId="1819FD08" w14:textId="77777777" w:rsidR="00CC4066" w:rsidRDefault="00CC4066"/>
  <w:p w14:paraId="380CEBEE" w14:textId="77777777" w:rsidR="00CC4066" w:rsidRDefault="00CC40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8532A" w14:textId="77777777" w:rsidR="00CC4066" w:rsidRDefault="00CC4066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67AF1D64" wp14:editId="44077C77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6696000" cy="644400"/>
          <wp:effectExtent l="0" t="0" r="0" b="381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PapirDopisTopEN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0CA27" w14:textId="77777777" w:rsidR="00CC4066" w:rsidRDefault="00CC4066">
    <w:pPr>
      <w:pStyle w:val="Header"/>
    </w:pPr>
    <w:r>
      <w:rPr>
        <w:noProof/>
        <w:lang w:eastAsia="en-US"/>
      </w:rPr>
      <w:drawing>
        <wp:inline distT="0" distB="0" distL="0" distR="0" wp14:anchorId="6AAB2EB8" wp14:editId="442C3F28">
          <wp:extent cx="6696000" cy="647402"/>
          <wp:effectExtent l="0" t="0" r="0" b="635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HlavickovyPapirTop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647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059E"/>
    <w:multiLevelType w:val="hybridMultilevel"/>
    <w:tmpl w:val="58647662"/>
    <w:lvl w:ilvl="0" w:tplc="D1AC3490">
      <w:start w:val="1"/>
      <w:numFmt w:val="decimal"/>
      <w:lvlText w:val="REQ-000%1"/>
      <w:lvlJc w:val="left"/>
      <w:pPr>
        <w:ind w:left="791" w:hanging="360"/>
      </w:pPr>
      <w:rPr>
        <w:rFonts w:ascii="Verdana" w:hAnsi="Verdana" w:cs="Times New Roman" w:hint="default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511" w:hanging="360"/>
      </w:pPr>
    </w:lvl>
    <w:lvl w:ilvl="2" w:tplc="0409001B">
      <w:start w:val="1"/>
      <w:numFmt w:val="lowerRoman"/>
      <w:lvlText w:val="%3."/>
      <w:lvlJc w:val="right"/>
      <w:pPr>
        <w:ind w:left="2231" w:hanging="180"/>
      </w:pPr>
    </w:lvl>
    <w:lvl w:ilvl="3" w:tplc="0409000F">
      <w:start w:val="1"/>
      <w:numFmt w:val="decimal"/>
      <w:lvlText w:val="%4."/>
      <w:lvlJc w:val="left"/>
      <w:pPr>
        <w:ind w:left="2951" w:hanging="360"/>
      </w:pPr>
    </w:lvl>
    <w:lvl w:ilvl="4" w:tplc="04090019">
      <w:start w:val="1"/>
      <w:numFmt w:val="lowerLetter"/>
      <w:lvlText w:val="%5."/>
      <w:lvlJc w:val="left"/>
      <w:pPr>
        <w:ind w:left="3671" w:hanging="360"/>
      </w:pPr>
    </w:lvl>
    <w:lvl w:ilvl="5" w:tplc="0409001B">
      <w:start w:val="1"/>
      <w:numFmt w:val="lowerRoman"/>
      <w:lvlText w:val="%6."/>
      <w:lvlJc w:val="right"/>
      <w:pPr>
        <w:ind w:left="4391" w:hanging="180"/>
      </w:pPr>
    </w:lvl>
    <w:lvl w:ilvl="6" w:tplc="0409000F">
      <w:start w:val="1"/>
      <w:numFmt w:val="decimal"/>
      <w:lvlText w:val="%7."/>
      <w:lvlJc w:val="left"/>
      <w:pPr>
        <w:ind w:left="5111" w:hanging="360"/>
      </w:pPr>
    </w:lvl>
    <w:lvl w:ilvl="7" w:tplc="04090019">
      <w:start w:val="1"/>
      <w:numFmt w:val="lowerLetter"/>
      <w:lvlText w:val="%8."/>
      <w:lvlJc w:val="left"/>
      <w:pPr>
        <w:ind w:left="5831" w:hanging="360"/>
      </w:pPr>
    </w:lvl>
    <w:lvl w:ilvl="8" w:tplc="0409001B">
      <w:start w:val="1"/>
      <w:numFmt w:val="lowerRoman"/>
      <w:lvlText w:val="%9."/>
      <w:lvlJc w:val="right"/>
      <w:pPr>
        <w:ind w:left="6551" w:hanging="180"/>
      </w:pPr>
    </w:lvl>
  </w:abstractNum>
  <w:abstractNum w:abstractNumId="1" w15:restartNumberingAfterBreak="0">
    <w:nsid w:val="22B9461A"/>
    <w:multiLevelType w:val="hybridMultilevel"/>
    <w:tmpl w:val="1772DC04"/>
    <w:lvl w:ilvl="0" w:tplc="040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340B4926"/>
    <w:multiLevelType w:val="hybridMultilevel"/>
    <w:tmpl w:val="FFC82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2084F"/>
    <w:multiLevelType w:val="hybridMultilevel"/>
    <w:tmpl w:val="99FCFEB0"/>
    <w:lvl w:ilvl="0" w:tplc="B7966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51597"/>
    <w:multiLevelType w:val="hybridMultilevel"/>
    <w:tmpl w:val="4DF64D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D42F4"/>
    <w:multiLevelType w:val="multilevel"/>
    <w:tmpl w:val="BAAE49EE"/>
    <w:lvl w:ilvl="0">
      <w:start w:val="1"/>
      <w:numFmt w:val="bullet"/>
      <w:pStyle w:val="Odrky1"/>
      <w:lvlText w:val="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auto"/>
      </w:rPr>
    </w:lvl>
    <w:lvl w:ilvl="1">
      <w:start w:val="1"/>
      <w:numFmt w:val="bullet"/>
      <w:pStyle w:val="Odrky2"/>
      <w:lvlText w:val="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auto"/>
        <w:sz w:val="20"/>
      </w:rPr>
    </w:lvl>
    <w:lvl w:ilvl="2">
      <w:start w:val="1"/>
      <w:numFmt w:val="bullet"/>
      <w:pStyle w:val="Odrky3"/>
      <w:lvlText w:val="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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color w:val="FF6633" w:themeColor="accent1"/>
      </w:rPr>
    </w:lvl>
    <w:lvl w:ilvl="4">
      <w:start w:val="1"/>
      <w:numFmt w:val="bullet"/>
      <w:pStyle w:val="Odrky5"/>
      <w:lvlText w:val=""/>
      <w:lvlJc w:val="left"/>
      <w:pPr>
        <w:tabs>
          <w:tab w:val="num" w:pos="1134"/>
        </w:tabs>
        <w:ind w:left="1134" w:hanging="227"/>
      </w:pPr>
      <w:rPr>
        <w:rFonts w:ascii="Wingdings 2" w:hAnsi="Wingdings 2" w:hint="default"/>
        <w:color w:val="FF6633" w:themeColor="accen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011165"/>
    <w:multiLevelType w:val="multilevel"/>
    <w:tmpl w:val="125EFB8A"/>
    <w:lvl w:ilvl="0">
      <w:start w:val="1"/>
      <w:numFmt w:val="none"/>
      <w:pStyle w:val="Text1"/>
      <w:lvlText w:val="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none"/>
      <w:pStyle w:val="Text2"/>
      <w:lvlText w:val="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none"/>
      <w:pStyle w:val="Text3"/>
      <w:lvlText w:val="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pStyle w:val="Text4"/>
      <w:lvlText w:val="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none"/>
      <w:pStyle w:val="Text5"/>
      <w:lvlText w:val="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8866003"/>
    <w:multiLevelType w:val="multilevel"/>
    <w:tmpl w:val="6832DE1C"/>
    <w:lvl w:ilvl="0">
      <w:start w:val="1"/>
      <w:numFmt w:val="decimal"/>
      <w:pStyle w:val="Heading1"/>
      <w:suff w:val="space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F6633" w:themeColor="accen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858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F6633" w:themeColor="accen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224" w:hanging="504"/>
      </w:pPr>
      <w:rPr>
        <w:rFonts w:hint="default"/>
        <w:b/>
        <w:color w:val="FF6633" w:themeColor="accent1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D1308CD"/>
    <w:multiLevelType w:val="hybridMultilevel"/>
    <w:tmpl w:val="CD04BFDA"/>
    <w:lvl w:ilvl="0" w:tplc="556EDC3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E2C0A"/>
    <w:multiLevelType w:val="hybridMultilevel"/>
    <w:tmpl w:val="82A4429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35C3D00"/>
    <w:multiLevelType w:val="multilevel"/>
    <w:tmpl w:val="F3EC6D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F6633" w:themeColor="accen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F6633" w:themeColor="accen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4ED609F"/>
    <w:multiLevelType w:val="multilevel"/>
    <w:tmpl w:val="4434F5DC"/>
    <w:lvl w:ilvl="0">
      <w:start w:val="1"/>
      <w:numFmt w:val="decimal"/>
      <w:lvlText w:val="%1"/>
      <w:lvlJc w:val="left"/>
      <w:pPr>
        <w:ind w:left="851" w:hanging="567"/>
      </w:pPr>
    </w:lvl>
    <w:lvl w:ilvl="1">
      <w:start w:val="1"/>
      <w:numFmt w:val="decimal"/>
      <w:lvlText w:val="%1.%2"/>
      <w:lvlJc w:val="left"/>
      <w:pPr>
        <w:ind w:left="1134" w:hanging="709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1559" w:hanging="992"/>
      </w:pPr>
      <w:rPr>
        <w:b/>
      </w:rPr>
    </w:lvl>
    <w:lvl w:ilvl="3">
      <w:start w:val="1"/>
      <w:numFmt w:val="decimal"/>
      <w:lvlText w:val="%1.%2.%3.%4"/>
      <w:lvlJc w:val="left"/>
      <w:pPr>
        <w:ind w:left="2269" w:hanging="12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ind w:left="2693" w:hanging="1842"/>
      </w:pPr>
    </w:lvl>
    <w:lvl w:ilvl="5">
      <w:start w:val="1"/>
      <w:numFmt w:val="decimal"/>
      <w:lvlText w:val="%1.%2.%3.%4.%5.%6"/>
      <w:lvlJc w:val="left"/>
      <w:pPr>
        <w:ind w:left="3260" w:hanging="2268"/>
      </w:pPr>
    </w:lvl>
    <w:lvl w:ilvl="6">
      <w:start w:val="1"/>
      <w:numFmt w:val="decimal"/>
      <w:lvlText w:val="%1.%2.%3.%4.%5.%6.%7"/>
      <w:lvlJc w:val="left"/>
      <w:pPr>
        <w:ind w:left="3686" w:hanging="2552"/>
      </w:pPr>
    </w:lvl>
    <w:lvl w:ilvl="7">
      <w:start w:val="1"/>
      <w:numFmt w:val="decimal"/>
      <w:lvlText w:val="%1.%2.%3.%4.%5.%6.%7.%8"/>
      <w:lvlJc w:val="left"/>
      <w:pPr>
        <w:ind w:left="4253" w:hanging="2977"/>
      </w:pPr>
    </w:lvl>
    <w:lvl w:ilvl="8">
      <w:start w:val="1"/>
      <w:numFmt w:val="decimal"/>
      <w:lvlText w:val="%1.%2.%3.%4.%5.%6.%7.%8.%9"/>
      <w:lvlJc w:val="left"/>
      <w:pPr>
        <w:ind w:left="4678" w:hanging="3260"/>
      </w:pPr>
    </w:lvl>
  </w:abstractNum>
  <w:abstractNum w:abstractNumId="12" w15:restartNumberingAfterBreak="0">
    <w:nsid w:val="59FF4741"/>
    <w:multiLevelType w:val="hybridMultilevel"/>
    <w:tmpl w:val="A02667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76020"/>
    <w:multiLevelType w:val="hybridMultilevel"/>
    <w:tmpl w:val="C74A0554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60146014"/>
    <w:multiLevelType w:val="hybridMultilevel"/>
    <w:tmpl w:val="34E488A0"/>
    <w:lvl w:ilvl="0" w:tplc="04090013">
      <w:start w:val="1"/>
      <w:numFmt w:val="upperRoman"/>
      <w:lvlText w:val="%1."/>
      <w:lvlJc w:val="right"/>
      <w:pPr>
        <w:ind w:left="2149" w:hanging="360"/>
      </w:pPr>
    </w:lvl>
    <w:lvl w:ilvl="1" w:tplc="0405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 w15:restartNumberingAfterBreak="0">
    <w:nsid w:val="60166016"/>
    <w:multiLevelType w:val="hybridMultilevel"/>
    <w:tmpl w:val="C492ADB0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60176017"/>
    <w:multiLevelType w:val="hybridMultilevel"/>
    <w:tmpl w:val="8CD2E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86018"/>
    <w:multiLevelType w:val="hybridMultilevel"/>
    <w:tmpl w:val="282C8FB4"/>
    <w:lvl w:ilvl="0" w:tplc="040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60196019"/>
    <w:multiLevelType w:val="hybridMultilevel"/>
    <w:tmpl w:val="4EEACC72"/>
    <w:lvl w:ilvl="0" w:tplc="040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60206020"/>
    <w:multiLevelType w:val="hybridMultilevel"/>
    <w:tmpl w:val="66180EC2"/>
    <w:lvl w:ilvl="0" w:tplc="106A0C70">
      <w:start w:val="8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16021"/>
    <w:multiLevelType w:val="hybridMultilevel"/>
    <w:tmpl w:val="02027F1E"/>
    <w:lvl w:ilvl="0" w:tplc="106A0C70">
      <w:start w:val="8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600BEA"/>
    <w:multiLevelType w:val="hybridMultilevel"/>
    <w:tmpl w:val="A5982E5E"/>
    <w:lvl w:ilvl="0" w:tplc="B7966C64">
      <w:start w:val="1"/>
      <w:numFmt w:val="bullet"/>
      <w:lvlText w:val=""/>
      <w:lvlJc w:val="left"/>
      <w:pPr>
        <w:ind w:left="31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01" w:hanging="360"/>
      </w:pPr>
      <w:rPr>
        <w:rFonts w:ascii="Wingdings" w:hAnsi="Wingdings" w:hint="default"/>
      </w:rPr>
    </w:lvl>
  </w:abstractNum>
  <w:abstractNum w:abstractNumId="22" w15:restartNumberingAfterBreak="0">
    <w:nsid w:val="6F0C6D77"/>
    <w:multiLevelType w:val="hybridMultilevel"/>
    <w:tmpl w:val="8C122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100620"/>
    <w:multiLevelType w:val="multilevel"/>
    <w:tmpl w:val="D1564B0C"/>
    <w:lvl w:ilvl="0">
      <w:start w:val="1"/>
      <w:numFmt w:val="decimal"/>
      <w:pStyle w:val="StylNadpis1Ped6bZa5b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21319C9"/>
    <w:multiLevelType w:val="hybridMultilevel"/>
    <w:tmpl w:val="BF968EC4"/>
    <w:lvl w:ilvl="0" w:tplc="040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7A4B600E"/>
    <w:multiLevelType w:val="multilevel"/>
    <w:tmpl w:val="C62E77D8"/>
    <w:lvl w:ilvl="0">
      <w:start w:val="1"/>
      <w:numFmt w:val="decimal"/>
      <w:pStyle w:val="slovn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pStyle w:val="slovn2"/>
      <w:isLgl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slovn3"/>
      <w:lvlText w:val="%3.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slovn4"/>
      <w:lvlText w:val="%4."/>
      <w:lvlJc w:val="left"/>
      <w:pPr>
        <w:tabs>
          <w:tab w:val="num" w:pos="1361"/>
        </w:tabs>
        <w:ind w:left="1361" w:hanging="340"/>
      </w:pPr>
      <w:rPr>
        <w:rFonts w:hint="default"/>
        <w:b w:val="0"/>
        <w:i w:val="0"/>
      </w:rPr>
    </w:lvl>
    <w:lvl w:ilvl="4">
      <w:start w:val="1"/>
      <w:numFmt w:val="decimal"/>
      <w:pStyle w:val="slovn5"/>
      <w:lvlText w:val="%5."/>
      <w:lvlJc w:val="left"/>
      <w:pPr>
        <w:tabs>
          <w:tab w:val="num" w:pos="1701"/>
        </w:tabs>
        <w:ind w:left="1701" w:hanging="34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23"/>
  </w:num>
  <w:num w:numId="2">
    <w:abstractNumId w:val="25"/>
  </w:num>
  <w:num w:numId="3">
    <w:abstractNumId w:val="5"/>
  </w:num>
  <w:num w:numId="4">
    <w:abstractNumId w:val="6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4"/>
  </w:num>
  <w:num w:numId="12">
    <w:abstractNumId w:val="12"/>
  </w:num>
  <w:num w:numId="13">
    <w:abstractNumId w:val="3"/>
  </w:num>
  <w:num w:numId="14">
    <w:abstractNumId w:val="9"/>
  </w:num>
  <w:num w:numId="15">
    <w:abstractNumId w:val="8"/>
  </w:num>
  <w:num w:numId="16">
    <w:abstractNumId w:val="13"/>
  </w:num>
  <w:num w:numId="17">
    <w:abstractNumId w:val="7"/>
  </w:num>
  <w:num w:numId="18">
    <w:abstractNumId w:val="22"/>
  </w:num>
  <w:num w:numId="1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5"/>
  </w:num>
  <w:num w:numId="21">
    <w:abstractNumId w:val="16"/>
  </w:num>
  <w:num w:numId="22">
    <w:abstractNumId w:val="17"/>
  </w:num>
  <w:num w:numId="23">
    <w:abstractNumId w:val="18"/>
  </w:num>
  <w:num w:numId="24">
    <w:abstractNumId w:val="19"/>
  </w:num>
  <w:num w:numId="25">
    <w:abstractNumId w:val="20"/>
  </w:num>
  <w:num w:numId="26">
    <w:abstractNumId w:val="10"/>
  </w:num>
  <w:num w:numId="27">
    <w:abstractNumId w:val="7"/>
  </w:num>
  <w:num w:numId="28">
    <w:abstractNumId w:val="24"/>
  </w:num>
  <w:num w:numId="29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yMzY1MzMysDQzNjZT0lEKTi0uzszPAykwNqwFALND71AtAAAA"/>
  </w:docVars>
  <w:rsids>
    <w:rsidRoot w:val="004E2DE5"/>
    <w:rsid w:val="00001C44"/>
    <w:rsid w:val="00004A8C"/>
    <w:rsid w:val="00005EE3"/>
    <w:rsid w:val="000063FA"/>
    <w:rsid w:val="0000686B"/>
    <w:rsid w:val="000073D3"/>
    <w:rsid w:val="00007987"/>
    <w:rsid w:val="0001174E"/>
    <w:rsid w:val="00012566"/>
    <w:rsid w:val="00012B42"/>
    <w:rsid w:val="00013B92"/>
    <w:rsid w:val="000141DD"/>
    <w:rsid w:val="00014CA6"/>
    <w:rsid w:val="00014D66"/>
    <w:rsid w:val="000154A3"/>
    <w:rsid w:val="000161B1"/>
    <w:rsid w:val="000167E0"/>
    <w:rsid w:val="00016F72"/>
    <w:rsid w:val="0001702E"/>
    <w:rsid w:val="0001797D"/>
    <w:rsid w:val="00017BBA"/>
    <w:rsid w:val="00020BD2"/>
    <w:rsid w:val="00020CA4"/>
    <w:rsid w:val="00020D98"/>
    <w:rsid w:val="0002187D"/>
    <w:rsid w:val="0002299A"/>
    <w:rsid w:val="00022D29"/>
    <w:rsid w:val="00024C5D"/>
    <w:rsid w:val="00026099"/>
    <w:rsid w:val="00026A19"/>
    <w:rsid w:val="00030924"/>
    <w:rsid w:val="00030C9E"/>
    <w:rsid w:val="000313E9"/>
    <w:rsid w:val="00035D88"/>
    <w:rsid w:val="00036596"/>
    <w:rsid w:val="0003724A"/>
    <w:rsid w:val="000406E8"/>
    <w:rsid w:val="00041A92"/>
    <w:rsid w:val="000425AB"/>
    <w:rsid w:val="000425B4"/>
    <w:rsid w:val="0004292A"/>
    <w:rsid w:val="000438F1"/>
    <w:rsid w:val="0004470A"/>
    <w:rsid w:val="00044976"/>
    <w:rsid w:val="00044BE0"/>
    <w:rsid w:val="00044C16"/>
    <w:rsid w:val="00045F42"/>
    <w:rsid w:val="00046C0D"/>
    <w:rsid w:val="00047258"/>
    <w:rsid w:val="0005071D"/>
    <w:rsid w:val="00052D8A"/>
    <w:rsid w:val="00053E54"/>
    <w:rsid w:val="00054B65"/>
    <w:rsid w:val="00055AD5"/>
    <w:rsid w:val="00056B1B"/>
    <w:rsid w:val="00056CFE"/>
    <w:rsid w:val="00057FE9"/>
    <w:rsid w:val="0006000F"/>
    <w:rsid w:val="0006130D"/>
    <w:rsid w:val="000637C6"/>
    <w:rsid w:val="0006537A"/>
    <w:rsid w:val="00067AB7"/>
    <w:rsid w:val="00071DD7"/>
    <w:rsid w:val="000720CE"/>
    <w:rsid w:val="00072B92"/>
    <w:rsid w:val="00074065"/>
    <w:rsid w:val="00075A3B"/>
    <w:rsid w:val="00080178"/>
    <w:rsid w:val="00082B2C"/>
    <w:rsid w:val="00084254"/>
    <w:rsid w:val="0008474B"/>
    <w:rsid w:val="00086587"/>
    <w:rsid w:val="00086838"/>
    <w:rsid w:val="00087133"/>
    <w:rsid w:val="00087F2D"/>
    <w:rsid w:val="00087F59"/>
    <w:rsid w:val="0009015A"/>
    <w:rsid w:val="00091511"/>
    <w:rsid w:val="000934AD"/>
    <w:rsid w:val="00094C4E"/>
    <w:rsid w:val="000A15EB"/>
    <w:rsid w:val="000A2D21"/>
    <w:rsid w:val="000A3F0C"/>
    <w:rsid w:val="000A6171"/>
    <w:rsid w:val="000A64A9"/>
    <w:rsid w:val="000B0669"/>
    <w:rsid w:val="000B0DD1"/>
    <w:rsid w:val="000B0FB1"/>
    <w:rsid w:val="000B1686"/>
    <w:rsid w:val="000B18EA"/>
    <w:rsid w:val="000B28D4"/>
    <w:rsid w:val="000B38EA"/>
    <w:rsid w:val="000B4392"/>
    <w:rsid w:val="000B4561"/>
    <w:rsid w:val="000B4C35"/>
    <w:rsid w:val="000B5616"/>
    <w:rsid w:val="000B616E"/>
    <w:rsid w:val="000B7DAA"/>
    <w:rsid w:val="000C0263"/>
    <w:rsid w:val="000C07E1"/>
    <w:rsid w:val="000C0999"/>
    <w:rsid w:val="000C2CFE"/>
    <w:rsid w:val="000C315C"/>
    <w:rsid w:val="000C441F"/>
    <w:rsid w:val="000C4914"/>
    <w:rsid w:val="000C4DF1"/>
    <w:rsid w:val="000C5A72"/>
    <w:rsid w:val="000D30F8"/>
    <w:rsid w:val="000D3A39"/>
    <w:rsid w:val="000D553E"/>
    <w:rsid w:val="000D7000"/>
    <w:rsid w:val="000D713E"/>
    <w:rsid w:val="000D7F8B"/>
    <w:rsid w:val="000E6C0B"/>
    <w:rsid w:val="000E7152"/>
    <w:rsid w:val="000E734F"/>
    <w:rsid w:val="000F09C2"/>
    <w:rsid w:val="000F441B"/>
    <w:rsid w:val="000F7CA8"/>
    <w:rsid w:val="00101725"/>
    <w:rsid w:val="00102A38"/>
    <w:rsid w:val="00103826"/>
    <w:rsid w:val="0010471F"/>
    <w:rsid w:val="00104C1C"/>
    <w:rsid w:val="00104FFB"/>
    <w:rsid w:val="00111674"/>
    <w:rsid w:val="001129F6"/>
    <w:rsid w:val="00112D2D"/>
    <w:rsid w:val="001149C8"/>
    <w:rsid w:val="00115390"/>
    <w:rsid w:val="001158BF"/>
    <w:rsid w:val="00116D95"/>
    <w:rsid w:val="00117748"/>
    <w:rsid w:val="00121558"/>
    <w:rsid w:val="00121CE3"/>
    <w:rsid w:val="00123161"/>
    <w:rsid w:val="00124B86"/>
    <w:rsid w:val="00124E96"/>
    <w:rsid w:val="00125E5E"/>
    <w:rsid w:val="00126EE4"/>
    <w:rsid w:val="001306BB"/>
    <w:rsid w:val="00130CAD"/>
    <w:rsid w:val="00131903"/>
    <w:rsid w:val="0013666C"/>
    <w:rsid w:val="00140FE8"/>
    <w:rsid w:val="00141153"/>
    <w:rsid w:val="00141F1A"/>
    <w:rsid w:val="00142561"/>
    <w:rsid w:val="001436C3"/>
    <w:rsid w:val="00143819"/>
    <w:rsid w:val="00144D00"/>
    <w:rsid w:val="001451F8"/>
    <w:rsid w:val="00145815"/>
    <w:rsid w:val="00146A7D"/>
    <w:rsid w:val="001472AC"/>
    <w:rsid w:val="00147963"/>
    <w:rsid w:val="00150091"/>
    <w:rsid w:val="001510FE"/>
    <w:rsid w:val="00153F22"/>
    <w:rsid w:val="00154A4A"/>
    <w:rsid w:val="00154BCF"/>
    <w:rsid w:val="00156015"/>
    <w:rsid w:val="00156963"/>
    <w:rsid w:val="00157811"/>
    <w:rsid w:val="00157EB1"/>
    <w:rsid w:val="0016275F"/>
    <w:rsid w:val="00162C2F"/>
    <w:rsid w:val="00162E27"/>
    <w:rsid w:val="0017152D"/>
    <w:rsid w:val="00172AD7"/>
    <w:rsid w:val="001730B0"/>
    <w:rsid w:val="00174707"/>
    <w:rsid w:val="001749A2"/>
    <w:rsid w:val="001760AE"/>
    <w:rsid w:val="00177A5D"/>
    <w:rsid w:val="00181913"/>
    <w:rsid w:val="00182A6D"/>
    <w:rsid w:val="001872CF"/>
    <w:rsid w:val="00187CDF"/>
    <w:rsid w:val="00187F21"/>
    <w:rsid w:val="00190780"/>
    <w:rsid w:val="0019172E"/>
    <w:rsid w:val="00193AAB"/>
    <w:rsid w:val="00194309"/>
    <w:rsid w:val="001946C0"/>
    <w:rsid w:val="00197872"/>
    <w:rsid w:val="001A0A51"/>
    <w:rsid w:val="001A1442"/>
    <w:rsid w:val="001A17A5"/>
    <w:rsid w:val="001A37EA"/>
    <w:rsid w:val="001A397A"/>
    <w:rsid w:val="001A47FD"/>
    <w:rsid w:val="001A481A"/>
    <w:rsid w:val="001A4FFB"/>
    <w:rsid w:val="001A5355"/>
    <w:rsid w:val="001A5AD5"/>
    <w:rsid w:val="001A6332"/>
    <w:rsid w:val="001A680E"/>
    <w:rsid w:val="001A7A5F"/>
    <w:rsid w:val="001B0569"/>
    <w:rsid w:val="001B08A6"/>
    <w:rsid w:val="001B22CA"/>
    <w:rsid w:val="001B4053"/>
    <w:rsid w:val="001B57FC"/>
    <w:rsid w:val="001B6C67"/>
    <w:rsid w:val="001B7B7C"/>
    <w:rsid w:val="001B7BD1"/>
    <w:rsid w:val="001C2684"/>
    <w:rsid w:val="001C3185"/>
    <w:rsid w:val="001C3A61"/>
    <w:rsid w:val="001C46F1"/>
    <w:rsid w:val="001C58B9"/>
    <w:rsid w:val="001C6DAD"/>
    <w:rsid w:val="001D0244"/>
    <w:rsid w:val="001D02B5"/>
    <w:rsid w:val="001D08B5"/>
    <w:rsid w:val="001D283C"/>
    <w:rsid w:val="001D3FD6"/>
    <w:rsid w:val="001D4769"/>
    <w:rsid w:val="001D4AC9"/>
    <w:rsid w:val="001D4EDB"/>
    <w:rsid w:val="001E4E9E"/>
    <w:rsid w:val="001E57D0"/>
    <w:rsid w:val="001F0BD8"/>
    <w:rsid w:val="001F0C03"/>
    <w:rsid w:val="001F237D"/>
    <w:rsid w:val="001F28A5"/>
    <w:rsid w:val="001F3026"/>
    <w:rsid w:val="001F3954"/>
    <w:rsid w:val="001F48A7"/>
    <w:rsid w:val="001F683A"/>
    <w:rsid w:val="001F7DE0"/>
    <w:rsid w:val="00201970"/>
    <w:rsid w:val="00202A5B"/>
    <w:rsid w:val="002037C2"/>
    <w:rsid w:val="0020458B"/>
    <w:rsid w:val="00205531"/>
    <w:rsid w:val="00206CA1"/>
    <w:rsid w:val="0021063D"/>
    <w:rsid w:val="00210C23"/>
    <w:rsid w:val="00211625"/>
    <w:rsid w:val="002156F2"/>
    <w:rsid w:val="0021597B"/>
    <w:rsid w:val="00215D7B"/>
    <w:rsid w:val="00215F62"/>
    <w:rsid w:val="00215FDD"/>
    <w:rsid w:val="00216641"/>
    <w:rsid w:val="00216E97"/>
    <w:rsid w:val="00217865"/>
    <w:rsid w:val="002201DF"/>
    <w:rsid w:val="00220EFC"/>
    <w:rsid w:val="00221077"/>
    <w:rsid w:val="00221AA2"/>
    <w:rsid w:val="0022201E"/>
    <w:rsid w:val="002235F5"/>
    <w:rsid w:val="002249F2"/>
    <w:rsid w:val="00224ADF"/>
    <w:rsid w:val="00225630"/>
    <w:rsid w:val="00225A0C"/>
    <w:rsid w:val="00226086"/>
    <w:rsid w:val="002270DA"/>
    <w:rsid w:val="0022778A"/>
    <w:rsid w:val="00227C81"/>
    <w:rsid w:val="0023003D"/>
    <w:rsid w:val="00232566"/>
    <w:rsid w:val="00233C6E"/>
    <w:rsid w:val="00234226"/>
    <w:rsid w:val="00235DF7"/>
    <w:rsid w:val="002364C0"/>
    <w:rsid w:val="00236CEE"/>
    <w:rsid w:val="002411A9"/>
    <w:rsid w:val="002412F7"/>
    <w:rsid w:val="002429AC"/>
    <w:rsid w:val="00242E7F"/>
    <w:rsid w:val="0024339E"/>
    <w:rsid w:val="00243DAD"/>
    <w:rsid w:val="002445B3"/>
    <w:rsid w:val="00244E71"/>
    <w:rsid w:val="002450DA"/>
    <w:rsid w:val="00245CEC"/>
    <w:rsid w:val="00246112"/>
    <w:rsid w:val="002516A7"/>
    <w:rsid w:val="00253E23"/>
    <w:rsid w:val="002541A6"/>
    <w:rsid w:val="0025554A"/>
    <w:rsid w:val="00257F28"/>
    <w:rsid w:val="00260D50"/>
    <w:rsid w:val="00262541"/>
    <w:rsid w:val="0026260A"/>
    <w:rsid w:val="00262AB6"/>
    <w:rsid w:val="00262FC3"/>
    <w:rsid w:val="00263B97"/>
    <w:rsid w:val="00264860"/>
    <w:rsid w:val="00265841"/>
    <w:rsid w:val="00265FFF"/>
    <w:rsid w:val="002672B6"/>
    <w:rsid w:val="00267790"/>
    <w:rsid w:val="00267821"/>
    <w:rsid w:val="002679E8"/>
    <w:rsid w:val="002707B3"/>
    <w:rsid w:val="00270D07"/>
    <w:rsid w:val="00271D49"/>
    <w:rsid w:val="00272134"/>
    <w:rsid w:val="0027596A"/>
    <w:rsid w:val="00275B32"/>
    <w:rsid w:val="00276D4B"/>
    <w:rsid w:val="002813C7"/>
    <w:rsid w:val="00281CD2"/>
    <w:rsid w:val="0028298A"/>
    <w:rsid w:val="00282D48"/>
    <w:rsid w:val="00283AAC"/>
    <w:rsid w:val="00284CD0"/>
    <w:rsid w:val="0028575C"/>
    <w:rsid w:val="00285AFE"/>
    <w:rsid w:val="00286FBA"/>
    <w:rsid w:val="002870A9"/>
    <w:rsid w:val="002875CB"/>
    <w:rsid w:val="00292A14"/>
    <w:rsid w:val="00293FB1"/>
    <w:rsid w:val="00295260"/>
    <w:rsid w:val="0029593E"/>
    <w:rsid w:val="00296105"/>
    <w:rsid w:val="0029705C"/>
    <w:rsid w:val="00297086"/>
    <w:rsid w:val="002972D5"/>
    <w:rsid w:val="00297F2A"/>
    <w:rsid w:val="002A0FCA"/>
    <w:rsid w:val="002A2216"/>
    <w:rsid w:val="002A2394"/>
    <w:rsid w:val="002A34A5"/>
    <w:rsid w:val="002A5123"/>
    <w:rsid w:val="002A5C63"/>
    <w:rsid w:val="002A7D41"/>
    <w:rsid w:val="002A7D80"/>
    <w:rsid w:val="002B0D45"/>
    <w:rsid w:val="002B2998"/>
    <w:rsid w:val="002B4F46"/>
    <w:rsid w:val="002B7335"/>
    <w:rsid w:val="002C170D"/>
    <w:rsid w:val="002C2B67"/>
    <w:rsid w:val="002C31C8"/>
    <w:rsid w:val="002C435F"/>
    <w:rsid w:val="002C451B"/>
    <w:rsid w:val="002C5583"/>
    <w:rsid w:val="002C653E"/>
    <w:rsid w:val="002C7602"/>
    <w:rsid w:val="002D1D26"/>
    <w:rsid w:val="002D3294"/>
    <w:rsid w:val="002D47AB"/>
    <w:rsid w:val="002D48F9"/>
    <w:rsid w:val="002D4B5A"/>
    <w:rsid w:val="002D57CE"/>
    <w:rsid w:val="002D5836"/>
    <w:rsid w:val="002D7403"/>
    <w:rsid w:val="002E0015"/>
    <w:rsid w:val="002E0D2C"/>
    <w:rsid w:val="002E172A"/>
    <w:rsid w:val="002E1C17"/>
    <w:rsid w:val="002E2404"/>
    <w:rsid w:val="002E47F5"/>
    <w:rsid w:val="002E498E"/>
    <w:rsid w:val="002E787B"/>
    <w:rsid w:val="002F2EAE"/>
    <w:rsid w:val="002F3003"/>
    <w:rsid w:val="002F3867"/>
    <w:rsid w:val="002F3E5C"/>
    <w:rsid w:val="002F501D"/>
    <w:rsid w:val="00301CFC"/>
    <w:rsid w:val="00302A21"/>
    <w:rsid w:val="00304A90"/>
    <w:rsid w:val="003052E0"/>
    <w:rsid w:val="00305EE4"/>
    <w:rsid w:val="003078A4"/>
    <w:rsid w:val="00307ED2"/>
    <w:rsid w:val="00311EEF"/>
    <w:rsid w:val="00313FA0"/>
    <w:rsid w:val="00314BC7"/>
    <w:rsid w:val="00316653"/>
    <w:rsid w:val="00316B16"/>
    <w:rsid w:val="00321780"/>
    <w:rsid w:val="00321F3B"/>
    <w:rsid w:val="00322BF5"/>
    <w:rsid w:val="003232A7"/>
    <w:rsid w:val="003236A8"/>
    <w:rsid w:val="00323F2E"/>
    <w:rsid w:val="0032456D"/>
    <w:rsid w:val="00324A1D"/>
    <w:rsid w:val="003257B6"/>
    <w:rsid w:val="00327BB9"/>
    <w:rsid w:val="0033000A"/>
    <w:rsid w:val="00330066"/>
    <w:rsid w:val="003304DC"/>
    <w:rsid w:val="00330C9E"/>
    <w:rsid w:val="003313CE"/>
    <w:rsid w:val="0033313E"/>
    <w:rsid w:val="00334B56"/>
    <w:rsid w:val="00340533"/>
    <w:rsid w:val="00340719"/>
    <w:rsid w:val="00340CBE"/>
    <w:rsid w:val="0034234E"/>
    <w:rsid w:val="003439C4"/>
    <w:rsid w:val="003442D3"/>
    <w:rsid w:val="0034723C"/>
    <w:rsid w:val="003501CA"/>
    <w:rsid w:val="00350BCC"/>
    <w:rsid w:val="00351BC5"/>
    <w:rsid w:val="00351D23"/>
    <w:rsid w:val="003525AB"/>
    <w:rsid w:val="003525C5"/>
    <w:rsid w:val="003540CA"/>
    <w:rsid w:val="00354C6D"/>
    <w:rsid w:val="00355D2F"/>
    <w:rsid w:val="00355F23"/>
    <w:rsid w:val="00356FC8"/>
    <w:rsid w:val="00357AF9"/>
    <w:rsid w:val="00361556"/>
    <w:rsid w:val="00361AEE"/>
    <w:rsid w:val="003633EA"/>
    <w:rsid w:val="00366337"/>
    <w:rsid w:val="003666DA"/>
    <w:rsid w:val="00370E04"/>
    <w:rsid w:val="00371B46"/>
    <w:rsid w:val="00374685"/>
    <w:rsid w:val="00374A33"/>
    <w:rsid w:val="00374A8C"/>
    <w:rsid w:val="00376CE1"/>
    <w:rsid w:val="00377684"/>
    <w:rsid w:val="003779A4"/>
    <w:rsid w:val="00381D07"/>
    <w:rsid w:val="00382A12"/>
    <w:rsid w:val="0038397F"/>
    <w:rsid w:val="00386A07"/>
    <w:rsid w:val="00386BE8"/>
    <w:rsid w:val="00387724"/>
    <w:rsid w:val="00392C05"/>
    <w:rsid w:val="00393013"/>
    <w:rsid w:val="003937A9"/>
    <w:rsid w:val="003953F9"/>
    <w:rsid w:val="003A03C1"/>
    <w:rsid w:val="003A0A01"/>
    <w:rsid w:val="003A2D21"/>
    <w:rsid w:val="003A4A60"/>
    <w:rsid w:val="003A5F6C"/>
    <w:rsid w:val="003A62FB"/>
    <w:rsid w:val="003A6ADA"/>
    <w:rsid w:val="003A7598"/>
    <w:rsid w:val="003A791F"/>
    <w:rsid w:val="003B04AB"/>
    <w:rsid w:val="003B077B"/>
    <w:rsid w:val="003B0C8E"/>
    <w:rsid w:val="003B2A72"/>
    <w:rsid w:val="003B5A1F"/>
    <w:rsid w:val="003B5DE4"/>
    <w:rsid w:val="003B6073"/>
    <w:rsid w:val="003B772F"/>
    <w:rsid w:val="003C23C9"/>
    <w:rsid w:val="003C2E7B"/>
    <w:rsid w:val="003C36D6"/>
    <w:rsid w:val="003C3D53"/>
    <w:rsid w:val="003C7FB3"/>
    <w:rsid w:val="003D0025"/>
    <w:rsid w:val="003D0AD1"/>
    <w:rsid w:val="003D2E0E"/>
    <w:rsid w:val="003D36B7"/>
    <w:rsid w:val="003D45ED"/>
    <w:rsid w:val="003D4917"/>
    <w:rsid w:val="003D4F0F"/>
    <w:rsid w:val="003E0A03"/>
    <w:rsid w:val="003E0CFD"/>
    <w:rsid w:val="003E2764"/>
    <w:rsid w:val="003E2CAE"/>
    <w:rsid w:val="003E402D"/>
    <w:rsid w:val="003E50E4"/>
    <w:rsid w:val="003E702B"/>
    <w:rsid w:val="003E7459"/>
    <w:rsid w:val="003F0FA2"/>
    <w:rsid w:val="003F243D"/>
    <w:rsid w:val="003F2693"/>
    <w:rsid w:val="003F3329"/>
    <w:rsid w:val="003F3846"/>
    <w:rsid w:val="003F490B"/>
    <w:rsid w:val="003F64E5"/>
    <w:rsid w:val="00400EFE"/>
    <w:rsid w:val="004036B1"/>
    <w:rsid w:val="00403F90"/>
    <w:rsid w:val="00403FCD"/>
    <w:rsid w:val="00404580"/>
    <w:rsid w:val="0040482F"/>
    <w:rsid w:val="00404AFA"/>
    <w:rsid w:val="00404D93"/>
    <w:rsid w:val="00405FDC"/>
    <w:rsid w:val="0040764B"/>
    <w:rsid w:val="004101CF"/>
    <w:rsid w:val="00413AD5"/>
    <w:rsid w:val="00413C29"/>
    <w:rsid w:val="00414300"/>
    <w:rsid w:val="004145B9"/>
    <w:rsid w:val="00415654"/>
    <w:rsid w:val="00416200"/>
    <w:rsid w:val="0041634E"/>
    <w:rsid w:val="00416FB4"/>
    <w:rsid w:val="004240C1"/>
    <w:rsid w:val="004259F4"/>
    <w:rsid w:val="00427307"/>
    <w:rsid w:val="00430C29"/>
    <w:rsid w:val="00431118"/>
    <w:rsid w:val="00432020"/>
    <w:rsid w:val="004330B5"/>
    <w:rsid w:val="004330CB"/>
    <w:rsid w:val="00433B35"/>
    <w:rsid w:val="00434DB4"/>
    <w:rsid w:val="00436C1C"/>
    <w:rsid w:val="00436EDD"/>
    <w:rsid w:val="00441549"/>
    <w:rsid w:val="0044165E"/>
    <w:rsid w:val="00443C37"/>
    <w:rsid w:val="00445AD3"/>
    <w:rsid w:val="00446B28"/>
    <w:rsid w:val="00447A2D"/>
    <w:rsid w:val="004502D0"/>
    <w:rsid w:val="0045115C"/>
    <w:rsid w:val="0045214B"/>
    <w:rsid w:val="0045445E"/>
    <w:rsid w:val="0045470E"/>
    <w:rsid w:val="00455ECD"/>
    <w:rsid w:val="004610C0"/>
    <w:rsid w:val="004622B6"/>
    <w:rsid w:val="004624A1"/>
    <w:rsid w:val="004637D1"/>
    <w:rsid w:val="004645F0"/>
    <w:rsid w:val="00466C2C"/>
    <w:rsid w:val="00467ECD"/>
    <w:rsid w:val="0047062B"/>
    <w:rsid w:val="00470F40"/>
    <w:rsid w:val="0047141C"/>
    <w:rsid w:val="00471EF7"/>
    <w:rsid w:val="004725BF"/>
    <w:rsid w:val="0047267A"/>
    <w:rsid w:val="00472E24"/>
    <w:rsid w:val="00473EDA"/>
    <w:rsid w:val="00474A42"/>
    <w:rsid w:val="00474C12"/>
    <w:rsid w:val="004754FE"/>
    <w:rsid w:val="00475712"/>
    <w:rsid w:val="004801B6"/>
    <w:rsid w:val="004805E2"/>
    <w:rsid w:val="00480751"/>
    <w:rsid w:val="00480BC0"/>
    <w:rsid w:val="00482098"/>
    <w:rsid w:val="00484DF4"/>
    <w:rsid w:val="00487A77"/>
    <w:rsid w:val="00490035"/>
    <w:rsid w:val="00490254"/>
    <w:rsid w:val="0049054C"/>
    <w:rsid w:val="004914E1"/>
    <w:rsid w:val="00491AAB"/>
    <w:rsid w:val="00491FC8"/>
    <w:rsid w:val="004920F3"/>
    <w:rsid w:val="00492EBC"/>
    <w:rsid w:val="00495139"/>
    <w:rsid w:val="00497A55"/>
    <w:rsid w:val="004A0B07"/>
    <w:rsid w:val="004A1D67"/>
    <w:rsid w:val="004A286C"/>
    <w:rsid w:val="004A33C9"/>
    <w:rsid w:val="004A3575"/>
    <w:rsid w:val="004A5777"/>
    <w:rsid w:val="004A57E9"/>
    <w:rsid w:val="004A7240"/>
    <w:rsid w:val="004A72FA"/>
    <w:rsid w:val="004B40C5"/>
    <w:rsid w:val="004B4A98"/>
    <w:rsid w:val="004B5496"/>
    <w:rsid w:val="004B6315"/>
    <w:rsid w:val="004B6AE4"/>
    <w:rsid w:val="004C15BD"/>
    <w:rsid w:val="004C2FF5"/>
    <w:rsid w:val="004C406B"/>
    <w:rsid w:val="004C4EAA"/>
    <w:rsid w:val="004C6616"/>
    <w:rsid w:val="004D004B"/>
    <w:rsid w:val="004D03EF"/>
    <w:rsid w:val="004D1328"/>
    <w:rsid w:val="004D2951"/>
    <w:rsid w:val="004D4945"/>
    <w:rsid w:val="004D5119"/>
    <w:rsid w:val="004E0FA2"/>
    <w:rsid w:val="004E1712"/>
    <w:rsid w:val="004E1CC3"/>
    <w:rsid w:val="004E2DE5"/>
    <w:rsid w:val="004E316C"/>
    <w:rsid w:val="004E3732"/>
    <w:rsid w:val="004E3AD2"/>
    <w:rsid w:val="004E3CD0"/>
    <w:rsid w:val="004E44E7"/>
    <w:rsid w:val="004E673D"/>
    <w:rsid w:val="004E7B15"/>
    <w:rsid w:val="004E7C11"/>
    <w:rsid w:val="004E7E98"/>
    <w:rsid w:val="004F00C3"/>
    <w:rsid w:val="004F20FF"/>
    <w:rsid w:val="004F32B3"/>
    <w:rsid w:val="004F387D"/>
    <w:rsid w:val="004F538C"/>
    <w:rsid w:val="004F6524"/>
    <w:rsid w:val="0050029F"/>
    <w:rsid w:val="00500517"/>
    <w:rsid w:val="0050107A"/>
    <w:rsid w:val="00501D70"/>
    <w:rsid w:val="00501FEB"/>
    <w:rsid w:val="00502C64"/>
    <w:rsid w:val="00502D8C"/>
    <w:rsid w:val="005033E6"/>
    <w:rsid w:val="005054E1"/>
    <w:rsid w:val="00505EA7"/>
    <w:rsid w:val="005074F9"/>
    <w:rsid w:val="005108B7"/>
    <w:rsid w:val="005111D1"/>
    <w:rsid w:val="005115B2"/>
    <w:rsid w:val="00512AE8"/>
    <w:rsid w:val="005135A9"/>
    <w:rsid w:val="00513A30"/>
    <w:rsid w:val="005150E8"/>
    <w:rsid w:val="00521822"/>
    <w:rsid w:val="00522E76"/>
    <w:rsid w:val="00523AD7"/>
    <w:rsid w:val="005251BA"/>
    <w:rsid w:val="0052699C"/>
    <w:rsid w:val="00526AB5"/>
    <w:rsid w:val="00527F20"/>
    <w:rsid w:val="005301F3"/>
    <w:rsid w:val="00531BBA"/>
    <w:rsid w:val="0053227F"/>
    <w:rsid w:val="00533385"/>
    <w:rsid w:val="00533794"/>
    <w:rsid w:val="00534182"/>
    <w:rsid w:val="00534ACE"/>
    <w:rsid w:val="00534FC8"/>
    <w:rsid w:val="005358E1"/>
    <w:rsid w:val="00541358"/>
    <w:rsid w:val="00541672"/>
    <w:rsid w:val="00541B19"/>
    <w:rsid w:val="00542A33"/>
    <w:rsid w:val="005475E8"/>
    <w:rsid w:val="005501CB"/>
    <w:rsid w:val="00550604"/>
    <w:rsid w:val="00550A64"/>
    <w:rsid w:val="00551445"/>
    <w:rsid w:val="0055505D"/>
    <w:rsid w:val="00555D06"/>
    <w:rsid w:val="0055659B"/>
    <w:rsid w:val="00556AA8"/>
    <w:rsid w:val="00560415"/>
    <w:rsid w:val="00564104"/>
    <w:rsid w:val="0056438F"/>
    <w:rsid w:val="005651A2"/>
    <w:rsid w:val="00565597"/>
    <w:rsid w:val="005664B3"/>
    <w:rsid w:val="0057059C"/>
    <w:rsid w:val="005721A0"/>
    <w:rsid w:val="00572FFE"/>
    <w:rsid w:val="00574B44"/>
    <w:rsid w:val="00575259"/>
    <w:rsid w:val="00581767"/>
    <w:rsid w:val="00586035"/>
    <w:rsid w:val="005875B6"/>
    <w:rsid w:val="005907D8"/>
    <w:rsid w:val="005908D1"/>
    <w:rsid w:val="005938A5"/>
    <w:rsid w:val="005952E6"/>
    <w:rsid w:val="0059635C"/>
    <w:rsid w:val="00597D04"/>
    <w:rsid w:val="005A1A3A"/>
    <w:rsid w:val="005A2100"/>
    <w:rsid w:val="005A580A"/>
    <w:rsid w:val="005A61AE"/>
    <w:rsid w:val="005B0F57"/>
    <w:rsid w:val="005B160A"/>
    <w:rsid w:val="005B409F"/>
    <w:rsid w:val="005B4C9B"/>
    <w:rsid w:val="005B4E15"/>
    <w:rsid w:val="005B7177"/>
    <w:rsid w:val="005C1215"/>
    <w:rsid w:val="005C2F67"/>
    <w:rsid w:val="005C4905"/>
    <w:rsid w:val="005C4B7E"/>
    <w:rsid w:val="005C52A2"/>
    <w:rsid w:val="005C76BF"/>
    <w:rsid w:val="005D1394"/>
    <w:rsid w:val="005D21ED"/>
    <w:rsid w:val="005D2ECD"/>
    <w:rsid w:val="005D4422"/>
    <w:rsid w:val="005D463C"/>
    <w:rsid w:val="005D5C0A"/>
    <w:rsid w:val="005D64E6"/>
    <w:rsid w:val="005E151A"/>
    <w:rsid w:val="005E2492"/>
    <w:rsid w:val="005E377A"/>
    <w:rsid w:val="005E38BC"/>
    <w:rsid w:val="005E6BA8"/>
    <w:rsid w:val="005E794D"/>
    <w:rsid w:val="005F0DB8"/>
    <w:rsid w:val="005F4597"/>
    <w:rsid w:val="005F46A1"/>
    <w:rsid w:val="005F55BD"/>
    <w:rsid w:val="005F6417"/>
    <w:rsid w:val="005F6750"/>
    <w:rsid w:val="00600248"/>
    <w:rsid w:val="00600D37"/>
    <w:rsid w:val="00602B6B"/>
    <w:rsid w:val="00603D2A"/>
    <w:rsid w:val="00603F27"/>
    <w:rsid w:val="006100E6"/>
    <w:rsid w:val="006102D6"/>
    <w:rsid w:val="00610510"/>
    <w:rsid w:val="0061065F"/>
    <w:rsid w:val="00610908"/>
    <w:rsid w:val="006112DD"/>
    <w:rsid w:val="00611FB4"/>
    <w:rsid w:val="006125E8"/>
    <w:rsid w:val="00612DF1"/>
    <w:rsid w:val="006136EC"/>
    <w:rsid w:val="0061604C"/>
    <w:rsid w:val="006170D7"/>
    <w:rsid w:val="006204FC"/>
    <w:rsid w:val="00621130"/>
    <w:rsid w:val="00621F0A"/>
    <w:rsid w:val="00622C04"/>
    <w:rsid w:val="00624062"/>
    <w:rsid w:val="00624CCB"/>
    <w:rsid w:val="006257AD"/>
    <w:rsid w:val="0062709E"/>
    <w:rsid w:val="00627A8A"/>
    <w:rsid w:val="006300AB"/>
    <w:rsid w:val="00630810"/>
    <w:rsid w:val="00630FB4"/>
    <w:rsid w:val="006327D9"/>
    <w:rsid w:val="00633B7D"/>
    <w:rsid w:val="00633CE9"/>
    <w:rsid w:val="0063400C"/>
    <w:rsid w:val="00634EBE"/>
    <w:rsid w:val="00634FF5"/>
    <w:rsid w:val="00636E0D"/>
    <w:rsid w:val="00637A76"/>
    <w:rsid w:val="00637AD0"/>
    <w:rsid w:val="00642428"/>
    <w:rsid w:val="00644F95"/>
    <w:rsid w:val="00646434"/>
    <w:rsid w:val="00647D47"/>
    <w:rsid w:val="00647D62"/>
    <w:rsid w:val="00650436"/>
    <w:rsid w:val="00651100"/>
    <w:rsid w:val="00652996"/>
    <w:rsid w:val="00653595"/>
    <w:rsid w:val="00654D1B"/>
    <w:rsid w:val="006564B3"/>
    <w:rsid w:val="00657B34"/>
    <w:rsid w:val="00657F58"/>
    <w:rsid w:val="00660101"/>
    <w:rsid w:val="00660193"/>
    <w:rsid w:val="006635D0"/>
    <w:rsid w:val="006654C6"/>
    <w:rsid w:val="00666E3B"/>
    <w:rsid w:val="00670E22"/>
    <w:rsid w:val="0067160F"/>
    <w:rsid w:val="006716A9"/>
    <w:rsid w:val="00673780"/>
    <w:rsid w:val="00673F09"/>
    <w:rsid w:val="006746E0"/>
    <w:rsid w:val="00674952"/>
    <w:rsid w:val="00674AAA"/>
    <w:rsid w:val="0067569D"/>
    <w:rsid w:val="00677CFB"/>
    <w:rsid w:val="00680C24"/>
    <w:rsid w:val="00683ABE"/>
    <w:rsid w:val="00684411"/>
    <w:rsid w:val="00684938"/>
    <w:rsid w:val="00685104"/>
    <w:rsid w:val="00686178"/>
    <w:rsid w:val="00687D21"/>
    <w:rsid w:val="00687E23"/>
    <w:rsid w:val="00691217"/>
    <w:rsid w:val="00692E77"/>
    <w:rsid w:val="0069657B"/>
    <w:rsid w:val="00696F4A"/>
    <w:rsid w:val="006A109E"/>
    <w:rsid w:val="006A12E7"/>
    <w:rsid w:val="006A184A"/>
    <w:rsid w:val="006A1ABC"/>
    <w:rsid w:val="006A2D1F"/>
    <w:rsid w:val="006A41A7"/>
    <w:rsid w:val="006A6C8B"/>
    <w:rsid w:val="006A713D"/>
    <w:rsid w:val="006B010D"/>
    <w:rsid w:val="006B040F"/>
    <w:rsid w:val="006B06C1"/>
    <w:rsid w:val="006B0FE6"/>
    <w:rsid w:val="006B35D1"/>
    <w:rsid w:val="006B35F0"/>
    <w:rsid w:val="006B379B"/>
    <w:rsid w:val="006B3A64"/>
    <w:rsid w:val="006B3FA7"/>
    <w:rsid w:val="006B4A87"/>
    <w:rsid w:val="006B4C3A"/>
    <w:rsid w:val="006B62AA"/>
    <w:rsid w:val="006C0EB9"/>
    <w:rsid w:val="006C17C8"/>
    <w:rsid w:val="006C2601"/>
    <w:rsid w:val="006C26B8"/>
    <w:rsid w:val="006C3076"/>
    <w:rsid w:val="006C34B4"/>
    <w:rsid w:val="006D0631"/>
    <w:rsid w:val="006D21B9"/>
    <w:rsid w:val="006D289B"/>
    <w:rsid w:val="006D38DC"/>
    <w:rsid w:val="006D5C40"/>
    <w:rsid w:val="006D7724"/>
    <w:rsid w:val="006D7ECD"/>
    <w:rsid w:val="006D7F46"/>
    <w:rsid w:val="006E1059"/>
    <w:rsid w:val="006E323C"/>
    <w:rsid w:val="006E34D5"/>
    <w:rsid w:val="006E5271"/>
    <w:rsid w:val="006F0F12"/>
    <w:rsid w:val="006F16AD"/>
    <w:rsid w:val="006F2C7A"/>
    <w:rsid w:val="006F3E81"/>
    <w:rsid w:val="006F4283"/>
    <w:rsid w:val="006F51A8"/>
    <w:rsid w:val="006F559D"/>
    <w:rsid w:val="006F74CA"/>
    <w:rsid w:val="006F7624"/>
    <w:rsid w:val="0070121E"/>
    <w:rsid w:val="0070164C"/>
    <w:rsid w:val="00702799"/>
    <w:rsid w:val="00703998"/>
    <w:rsid w:val="00704E40"/>
    <w:rsid w:val="0070775C"/>
    <w:rsid w:val="00711057"/>
    <w:rsid w:val="0071118A"/>
    <w:rsid w:val="00711805"/>
    <w:rsid w:val="00712951"/>
    <w:rsid w:val="007146E8"/>
    <w:rsid w:val="00715DFB"/>
    <w:rsid w:val="00720CA5"/>
    <w:rsid w:val="00721E2E"/>
    <w:rsid w:val="0072250C"/>
    <w:rsid w:val="0072346A"/>
    <w:rsid w:val="00723496"/>
    <w:rsid w:val="00723CA1"/>
    <w:rsid w:val="007240E2"/>
    <w:rsid w:val="00724F12"/>
    <w:rsid w:val="0072665C"/>
    <w:rsid w:val="007270DE"/>
    <w:rsid w:val="00727567"/>
    <w:rsid w:val="00727870"/>
    <w:rsid w:val="00731359"/>
    <w:rsid w:val="00731A0B"/>
    <w:rsid w:val="0073322B"/>
    <w:rsid w:val="007337A4"/>
    <w:rsid w:val="00733BD2"/>
    <w:rsid w:val="00735248"/>
    <w:rsid w:val="007354CA"/>
    <w:rsid w:val="007366CF"/>
    <w:rsid w:val="00737531"/>
    <w:rsid w:val="00740132"/>
    <w:rsid w:val="00740623"/>
    <w:rsid w:val="00743CE9"/>
    <w:rsid w:val="00745477"/>
    <w:rsid w:val="00746980"/>
    <w:rsid w:val="00746E8A"/>
    <w:rsid w:val="00750300"/>
    <w:rsid w:val="0075114F"/>
    <w:rsid w:val="0075164C"/>
    <w:rsid w:val="00751C70"/>
    <w:rsid w:val="0075294A"/>
    <w:rsid w:val="00752A14"/>
    <w:rsid w:val="00752D4A"/>
    <w:rsid w:val="00753E6E"/>
    <w:rsid w:val="00754B7B"/>
    <w:rsid w:val="00754C44"/>
    <w:rsid w:val="0075528E"/>
    <w:rsid w:val="00755488"/>
    <w:rsid w:val="007554E1"/>
    <w:rsid w:val="00756494"/>
    <w:rsid w:val="00757095"/>
    <w:rsid w:val="00757A27"/>
    <w:rsid w:val="00760F48"/>
    <w:rsid w:val="0076494A"/>
    <w:rsid w:val="007652D5"/>
    <w:rsid w:val="007654CF"/>
    <w:rsid w:val="00767DB2"/>
    <w:rsid w:val="007711BE"/>
    <w:rsid w:val="00773933"/>
    <w:rsid w:val="007743DB"/>
    <w:rsid w:val="00776BC8"/>
    <w:rsid w:val="007773D3"/>
    <w:rsid w:val="0077752C"/>
    <w:rsid w:val="00781F31"/>
    <w:rsid w:val="007824F3"/>
    <w:rsid w:val="00783E8A"/>
    <w:rsid w:val="0078534E"/>
    <w:rsid w:val="00790A7E"/>
    <w:rsid w:val="00791D93"/>
    <w:rsid w:val="00794693"/>
    <w:rsid w:val="0079733C"/>
    <w:rsid w:val="007A0B9D"/>
    <w:rsid w:val="007A1CD5"/>
    <w:rsid w:val="007A22D5"/>
    <w:rsid w:val="007A3635"/>
    <w:rsid w:val="007A515C"/>
    <w:rsid w:val="007A59FD"/>
    <w:rsid w:val="007A62A3"/>
    <w:rsid w:val="007A6430"/>
    <w:rsid w:val="007A6A3F"/>
    <w:rsid w:val="007A6CAD"/>
    <w:rsid w:val="007B1256"/>
    <w:rsid w:val="007B1753"/>
    <w:rsid w:val="007B2753"/>
    <w:rsid w:val="007B281A"/>
    <w:rsid w:val="007B2C39"/>
    <w:rsid w:val="007B4FB6"/>
    <w:rsid w:val="007B77B5"/>
    <w:rsid w:val="007B7DFC"/>
    <w:rsid w:val="007C0A83"/>
    <w:rsid w:val="007C0F55"/>
    <w:rsid w:val="007C11E2"/>
    <w:rsid w:val="007C13C6"/>
    <w:rsid w:val="007C157C"/>
    <w:rsid w:val="007C5028"/>
    <w:rsid w:val="007C5B9C"/>
    <w:rsid w:val="007C6016"/>
    <w:rsid w:val="007C6DDB"/>
    <w:rsid w:val="007D165D"/>
    <w:rsid w:val="007D4B96"/>
    <w:rsid w:val="007D4EA4"/>
    <w:rsid w:val="007D5311"/>
    <w:rsid w:val="007D6221"/>
    <w:rsid w:val="007D75C3"/>
    <w:rsid w:val="007E0314"/>
    <w:rsid w:val="007E04B4"/>
    <w:rsid w:val="007E1C8E"/>
    <w:rsid w:val="007E3605"/>
    <w:rsid w:val="007E4089"/>
    <w:rsid w:val="007E5CAE"/>
    <w:rsid w:val="007E7A08"/>
    <w:rsid w:val="007F4CA2"/>
    <w:rsid w:val="007F7D7D"/>
    <w:rsid w:val="00800085"/>
    <w:rsid w:val="0080101D"/>
    <w:rsid w:val="0080162C"/>
    <w:rsid w:val="008016BD"/>
    <w:rsid w:val="00802055"/>
    <w:rsid w:val="00804CC4"/>
    <w:rsid w:val="00806671"/>
    <w:rsid w:val="00807421"/>
    <w:rsid w:val="0080766D"/>
    <w:rsid w:val="00807991"/>
    <w:rsid w:val="00812976"/>
    <w:rsid w:val="00812C74"/>
    <w:rsid w:val="00815722"/>
    <w:rsid w:val="00816CEE"/>
    <w:rsid w:val="00817F6D"/>
    <w:rsid w:val="008235EB"/>
    <w:rsid w:val="00825C91"/>
    <w:rsid w:val="008269AF"/>
    <w:rsid w:val="00831097"/>
    <w:rsid w:val="00831745"/>
    <w:rsid w:val="00832101"/>
    <w:rsid w:val="00834D50"/>
    <w:rsid w:val="00837783"/>
    <w:rsid w:val="00845BF3"/>
    <w:rsid w:val="00847C2F"/>
    <w:rsid w:val="00850D6B"/>
    <w:rsid w:val="008519D8"/>
    <w:rsid w:val="00853DFD"/>
    <w:rsid w:val="00854E27"/>
    <w:rsid w:val="008552AF"/>
    <w:rsid w:val="008556D0"/>
    <w:rsid w:val="00856940"/>
    <w:rsid w:val="00856A5A"/>
    <w:rsid w:val="00857D1B"/>
    <w:rsid w:val="008609B5"/>
    <w:rsid w:val="00862398"/>
    <w:rsid w:val="00863012"/>
    <w:rsid w:val="0086330D"/>
    <w:rsid w:val="00867AC8"/>
    <w:rsid w:val="00870C49"/>
    <w:rsid w:val="008712AE"/>
    <w:rsid w:val="008735EA"/>
    <w:rsid w:val="00873A03"/>
    <w:rsid w:val="00873E0D"/>
    <w:rsid w:val="00874674"/>
    <w:rsid w:val="00874983"/>
    <w:rsid w:val="00874DD7"/>
    <w:rsid w:val="00875308"/>
    <w:rsid w:val="008757EB"/>
    <w:rsid w:val="00875867"/>
    <w:rsid w:val="00875992"/>
    <w:rsid w:val="008759CA"/>
    <w:rsid w:val="00875EC6"/>
    <w:rsid w:val="00876004"/>
    <w:rsid w:val="008777F4"/>
    <w:rsid w:val="0087785F"/>
    <w:rsid w:val="00880717"/>
    <w:rsid w:val="00881752"/>
    <w:rsid w:val="0088229C"/>
    <w:rsid w:val="00882F80"/>
    <w:rsid w:val="00883B4B"/>
    <w:rsid w:val="008847A7"/>
    <w:rsid w:val="00884C78"/>
    <w:rsid w:val="00887F89"/>
    <w:rsid w:val="00890EE4"/>
    <w:rsid w:val="00891D22"/>
    <w:rsid w:val="00892235"/>
    <w:rsid w:val="00892E4B"/>
    <w:rsid w:val="00893CB2"/>
    <w:rsid w:val="00894E60"/>
    <w:rsid w:val="00894FF9"/>
    <w:rsid w:val="008952C8"/>
    <w:rsid w:val="00895789"/>
    <w:rsid w:val="008964A7"/>
    <w:rsid w:val="00897A86"/>
    <w:rsid w:val="008A0004"/>
    <w:rsid w:val="008A0B3E"/>
    <w:rsid w:val="008A0F8F"/>
    <w:rsid w:val="008A26F5"/>
    <w:rsid w:val="008A2D1C"/>
    <w:rsid w:val="008A5E92"/>
    <w:rsid w:val="008A6262"/>
    <w:rsid w:val="008A7BE1"/>
    <w:rsid w:val="008B0107"/>
    <w:rsid w:val="008B0FED"/>
    <w:rsid w:val="008B2BE4"/>
    <w:rsid w:val="008B3BC3"/>
    <w:rsid w:val="008B3D33"/>
    <w:rsid w:val="008B43BD"/>
    <w:rsid w:val="008B4566"/>
    <w:rsid w:val="008B75FD"/>
    <w:rsid w:val="008B7601"/>
    <w:rsid w:val="008B7B9D"/>
    <w:rsid w:val="008C045C"/>
    <w:rsid w:val="008C276E"/>
    <w:rsid w:val="008C3D4B"/>
    <w:rsid w:val="008C4620"/>
    <w:rsid w:val="008C5188"/>
    <w:rsid w:val="008C6D23"/>
    <w:rsid w:val="008D3ECA"/>
    <w:rsid w:val="008D53CB"/>
    <w:rsid w:val="008D59E8"/>
    <w:rsid w:val="008D77C4"/>
    <w:rsid w:val="008E03C8"/>
    <w:rsid w:val="008E30B5"/>
    <w:rsid w:val="008E66E3"/>
    <w:rsid w:val="008E6E86"/>
    <w:rsid w:val="008E7F3A"/>
    <w:rsid w:val="008F08F0"/>
    <w:rsid w:val="008F119D"/>
    <w:rsid w:val="008F5B5F"/>
    <w:rsid w:val="008F5DD5"/>
    <w:rsid w:val="00900447"/>
    <w:rsid w:val="00902462"/>
    <w:rsid w:val="00902828"/>
    <w:rsid w:val="0090285F"/>
    <w:rsid w:val="00902886"/>
    <w:rsid w:val="00904299"/>
    <w:rsid w:val="009051CE"/>
    <w:rsid w:val="00905238"/>
    <w:rsid w:val="009059BE"/>
    <w:rsid w:val="00906268"/>
    <w:rsid w:val="00907109"/>
    <w:rsid w:val="00911309"/>
    <w:rsid w:val="00912786"/>
    <w:rsid w:val="00913CF7"/>
    <w:rsid w:val="00914C8E"/>
    <w:rsid w:val="009152CE"/>
    <w:rsid w:val="00915350"/>
    <w:rsid w:val="009153BF"/>
    <w:rsid w:val="0091559E"/>
    <w:rsid w:val="009172D9"/>
    <w:rsid w:val="009202A1"/>
    <w:rsid w:val="009208B6"/>
    <w:rsid w:val="00920F18"/>
    <w:rsid w:val="00921474"/>
    <w:rsid w:val="0092232A"/>
    <w:rsid w:val="00922B6A"/>
    <w:rsid w:val="00924FED"/>
    <w:rsid w:val="009250A3"/>
    <w:rsid w:val="009251B9"/>
    <w:rsid w:val="00925A12"/>
    <w:rsid w:val="0092763A"/>
    <w:rsid w:val="00927691"/>
    <w:rsid w:val="009304E4"/>
    <w:rsid w:val="009321BB"/>
    <w:rsid w:val="00933D69"/>
    <w:rsid w:val="009341B8"/>
    <w:rsid w:val="0093523B"/>
    <w:rsid w:val="00936484"/>
    <w:rsid w:val="00936C05"/>
    <w:rsid w:val="009379A4"/>
    <w:rsid w:val="00937F67"/>
    <w:rsid w:val="00941088"/>
    <w:rsid w:val="00941710"/>
    <w:rsid w:val="00943B89"/>
    <w:rsid w:val="00946F64"/>
    <w:rsid w:val="009471BC"/>
    <w:rsid w:val="00950311"/>
    <w:rsid w:val="00950D36"/>
    <w:rsid w:val="00950E05"/>
    <w:rsid w:val="00952C30"/>
    <w:rsid w:val="009536FB"/>
    <w:rsid w:val="009557BC"/>
    <w:rsid w:val="0095590E"/>
    <w:rsid w:val="0095648B"/>
    <w:rsid w:val="0095774E"/>
    <w:rsid w:val="00957E58"/>
    <w:rsid w:val="00957E8F"/>
    <w:rsid w:val="00962DAA"/>
    <w:rsid w:val="00962F7E"/>
    <w:rsid w:val="00963D8D"/>
    <w:rsid w:val="00966493"/>
    <w:rsid w:val="0096708F"/>
    <w:rsid w:val="00973344"/>
    <w:rsid w:val="009756A4"/>
    <w:rsid w:val="009760BA"/>
    <w:rsid w:val="00982557"/>
    <w:rsid w:val="00983072"/>
    <w:rsid w:val="00984B99"/>
    <w:rsid w:val="00985562"/>
    <w:rsid w:val="00986DE1"/>
    <w:rsid w:val="009879CE"/>
    <w:rsid w:val="00990C43"/>
    <w:rsid w:val="00991410"/>
    <w:rsid w:val="00991C02"/>
    <w:rsid w:val="00992BBA"/>
    <w:rsid w:val="009936A0"/>
    <w:rsid w:val="00995757"/>
    <w:rsid w:val="00997AE5"/>
    <w:rsid w:val="009A01F4"/>
    <w:rsid w:val="009A0A4D"/>
    <w:rsid w:val="009A0B8E"/>
    <w:rsid w:val="009A1AE1"/>
    <w:rsid w:val="009A3954"/>
    <w:rsid w:val="009A3B99"/>
    <w:rsid w:val="009A3C55"/>
    <w:rsid w:val="009A4ABB"/>
    <w:rsid w:val="009A6A60"/>
    <w:rsid w:val="009A7323"/>
    <w:rsid w:val="009A7FDD"/>
    <w:rsid w:val="009B0014"/>
    <w:rsid w:val="009B0771"/>
    <w:rsid w:val="009B0925"/>
    <w:rsid w:val="009B276D"/>
    <w:rsid w:val="009B2D10"/>
    <w:rsid w:val="009B435B"/>
    <w:rsid w:val="009B4419"/>
    <w:rsid w:val="009B5058"/>
    <w:rsid w:val="009B5C60"/>
    <w:rsid w:val="009B63CC"/>
    <w:rsid w:val="009B72F6"/>
    <w:rsid w:val="009C0F3C"/>
    <w:rsid w:val="009C1D40"/>
    <w:rsid w:val="009C2406"/>
    <w:rsid w:val="009C3304"/>
    <w:rsid w:val="009C4D6E"/>
    <w:rsid w:val="009C5088"/>
    <w:rsid w:val="009C5FA9"/>
    <w:rsid w:val="009C6EAD"/>
    <w:rsid w:val="009D10AC"/>
    <w:rsid w:val="009D163E"/>
    <w:rsid w:val="009D47CF"/>
    <w:rsid w:val="009D4C86"/>
    <w:rsid w:val="009D62CD"/>
    <w:rsid w:val="009D6A11"/>
    <w:rsid w:val="009D7D6D"/>
    <w:rsid w:val="009D7F43"/>
    <w:rsid w:val="009E1552"/>
    <w:rsid w:val="009E3392"/>
    <w:rsid w:val="009E4618"/>
    <w:rsid w:val="009E5BC7"/>
    <w:rsid w:val="009E6AA1"/>
    <w:rsid w:val="009E7712"/>
    <w:rsid w:val="009F043F"/>
    <w:rsid w:val="009F0CFB"/>
    <w:rsid w:val="009F0FFA"/>
    <w:rsid w:val="009F2A2E"/>
    <w:rsid w:val="009F2D1F"/>
    <w:rsid w:val="009F31E8"/>
    <w:rsid w:val="009F6545"/>
    <w:rsid w:val="009F688A"/>
    <w:rsid w:val="009F7E6D"/>
    <w:rsid w:val="00A00A3E"/>
    <w:rsid w:val="00A0136C"/>
    <w:rsid w:val="00A01A3F"/>
    <w:rsid w:val="00A0290C"/>
    <w:rsid w:val="00A0367B"/>
    <w:rsid w:val="00A05645"/>
    <w:rsid w:val="00A0596F"/>
    <w:rsid w:val="00A07186"/>
    <w:rsid w:val="00A10911"/>
    <w:rsid w:val="00A116DF"/>
    <w:rsid w:val="00A1196D"/>
    <w:rsid w:val="00A1265A"/>
    <w:rsid w:val="00A12942"/>
    <w:rsid w:val="00A129E9"/>
    <w:rsid w:val="00A13D65"/>
    <w:rsid w:val="00A14031"/>
    <w:rsid w:val="00A1462F"/>
    <w:rsid w:val="00A15632"/>
    <w:rsid w:val="00A164A7"/>
    <w:rsid w:val="00A17851"/>
    <w:rsid w:val="00A20EE4"/>
    <w:rsid w:val="00A211AD"/>
    <w:rsid w:val="00A21722"/>
    <w:rsid w:val="00A21994"/>
    <w:rsid w:val="00A25088"/>
    <w:rsid w:val="00A2642A"/>
    <w:rsid w:val="00A27D8D"/>
    <w:rsid w:val="00A3020E"/>
    <w:rsid w:val="00A30A56"/>
    <w:rsid w:val="00A31B5E"/>
    <w:rsid w:val="00A336CB"/>
    <w:rsid w:val="00A33D23"/>
    <w:rsid w:val="00A35020"/>
    <w:rsid w:val="00A35CA9"/>
    <w:rsid w:val="00A36677"/>
    <w:rsid w:val="00A37FEA"/>
    <w:rsid w:val="00A4176A"/>
    <w:rsid w:val="00A41CF3"/>
    <w:rsid w:val="00A4361B"/>
    <w:rsid w:val="00A444EC"/>
    <w:rsid w:val="00A45BFA"/>
    <w:rsid w:val="00A45C47"/>
    <w:rsid w:val="00A45DE0"/>
    <w:rsid w:val="00A45FBC"/>
    <w:rsid w:val="00A501D6"/>
    <w:rsid w:val="00A554E5"/>
    <w:rsid w:val="00A55780"/>
    <w:rsid w:val="00A558AE"/>
    <w:rsid w:val="00A563F9"/>
    <w:rsid w:val="00A56BD6"/>
    <w:rsid w:val="00A57672"/>
    <w:rsid w:val="00A60589"/>
    <w:rsid w:val="00A62044"/>
    <w:rsid w:val="00A62F32"/>
    <w:rsid w:val="00A671BC"/>
    <w:rsid w:val="00A70CA2"/>
    <w:rsid w:val="00A71B5C"/>
    <w:rsid w:val="00A71E23"/>
    <w:rsid w:val="00A72461"/>
    <w:rsid w:val="00A72E51"/>
    <w:rsid w:val="00A73F0C"/>
    <w:rsid w:val="00A740F7"/>
    <w:rsid w:val="00A74A8C"/>
    <w:rsid w:val="00A763AD"/>
    <w:rsid w:val="00A810C8"/>
    <w:rsid w:val="00A8136E"/>
    <w:rsid w:val="00A838B5"/>
    <w:rsid w:val="00A83921"/>
    <w:rsid w:val="00A85149"/>
    <w:rsid w:val="00A8593E"/>
    <w:rsid w:val="00A8606B"/>
    <w:rsid w:val="00A874BF"/>
    <w:rsid w:val="00A905B1"/>
    <w:rsid w:val="00A906C8"/>
    <w:rsid w:val="00A90BB0"/>
    <w:rsid w:val="00A92AF6"/>
    <w:rsid w:val="00A92B76"/>
    <w:rsid w:val="00A9493C"/>
    <w:rsid w:val="00A94F5B"/>
    <w:rsid w:val="00A953D1"/>
    <w:rsid w:val="00A96058"/>
    <w:rsid w:val="00A9635C"/>
    <w:rsid w:val="00A96A6C"/>
    <w:rsid w:val="00A97607"/>
    <w:rsid w:val="00A97DB7"/>
    <w:rsid w:val="00AA011D"/>
    <w:rsid w:val="00AA02AE"/>
    <w:rsid w:val="00AA0E24"/>
    <w:rsid w:val="00AA16A5"/>
    <w:rsid w:val="00AA393E"/>
    <w:rsid w:val="00AA5736"/>
    <w:rsid w:val="00AA64A0"/>
    <w:rsid w:val="00AB0488"/>
    <w:rsid w:val="00AB131D"/>
    <w:rsid w:val="00AB13CE"/>
    <w:rsid w:val="00AB1B16"/>
    <w:rsid w:val="00AB26A9"/>
    <w:rsid w:val="00AB29A2"/>
    <w:rsid w:val="00AB32E8"/>
    <w:rsid w:val="00AB3444"/>
    <w:rsid w:val="00AB430E"/>
    <w:rsid w:val="00AB5BC6"/>
    <w:rsid w:val="00AB5E29"/>
    <w:rsid w:val="00AB5E50"/>
    <w:rsid w:val="00AB6D45"/>
    <w:rsid w:val="00AB7674"/>
    <w:rsid w:val="00AB7B65"/>
    <w:rsid w:val="00AC0DAC"/>
    <w:rsid w:val="00AC0EA4"/>
    <w:rsid w:val="00AC33B3"/>
    <w:rsid w:val="00AC3E55"/>
    <w:rsid w:val="00AC4F80"/>
    <w:rsid w:val="00AC54AC"/>
    <w:rsid w:val="00AC560A"/>
    <w:rsid w:val="00AC599D"/>
    <w:rsid w:val="00AD1237"/>
    <w:rsid w:val="00AD2B60"/>
    <w:rsid w:val="00AD482A"/>
    <w:rsid w:val="00AD55FC"/>
    <w:rsid w:val="00AD5C73"/>
    <w:rsid w:val="00AD6AD6"/>
    <w:rsid w:val="00AD6BEA"/>
    <w:rsid w:val="00AE00B4"/>
    <w:rsid w:val="00AE10D2"/>
    <w:rsid w:val="00AE1EED"/>
    <w:rsid w:val="00AE34C3"/>
    <w:rsid w:val="00AE4707"/>
    <w:rsid w:val="00AE529A"/>
    <w:rsid w:val="00AE575D"/>
    <w:rsid w:val="00AE5DD0"/>
    <w:rsid w:val="00AF478C"/>
    <w:rsid w:val="00AF5686"/>
    <w:rsid w:val="00AF6040"/>
    <w:rsid w:val="00AF66C7"/>
    <w:rsid w:val="00AF678A"/>
    <w:rsid w:val="00AF7576"/>
    <w:rsid w:val="00B00E31"/>
    <w:rsid w:val="00B00F7B"/>
    <w:rsid w:val="00B0158F"/>
    <w:rsid w:val="00B01CFB"/>
    <w:rsid w:val="00B01DF5"/>
    <w:rsid w:val="00B0245D"/>
    <w:rsid w:val="00B037A7"/>
    <w:rsid w:val="00B10052"/>
    <w:rsid w:val="00B10CC4"/>
    <w:rsid w:val="00B11757"/>
    <w:rsid w:val="00B11CF3"/>
    <w:rsid w:val="00B128A2"/>
    <w:rsid w:val="00B12EBB"/>
    <w:rsid w:val="00B13B04"/>
    <w:rsid w:val="00B14D44"/>
    <w:rsid w:val="00B15212"/>
    <w:rsid w:val="00B162BA"/>
    <w:rsid w:val="00B168CB"/>
    <w:rsid w:val="00B16961"/>
    <w:rsid w:val="00B20411"/>
    <w:rsid w:val="00B217E0"/>
    <w:rsid w:val="00B21FEB"/>
    <w:rsid w:val="00B24C5C"/>
    <w:rsid w:val="00B26592"/>
    <w:rsid w:val="00B3141E"/>
    <w:rsid w:val="00B33291"/>
    <w:rsid w:val="00B349AF"/>
    <w:rsid w:val="00B351EC"/>
    <w:rsid w:val="00B37914"/>
    <w:rsid w:val="00B37B82"/>
    <w:rsid w:val="00B418A7"/>
    <w:rsid w:val="00B42562"/>
    <w:rsid w:val="00B4331E"/>
    <w:rsid w:val="00B4538E"/>
    <w:rsid w:val="00B45612"/>
    <w:rsid w:val="00B46B0B"/>
    <w:rsid w:val="00B46F5A"/>
    <w:rsid w:val="00B47492"/>
    <w:rsid w:val="00B47ECF"/>
    <w:rsid w:val="00B47F21"/>
    <w:rsid w:val="00B512DD"/>
    <w:rsid w:val="00B53E83"/>
    <w:rsid w:val="00B53E86"/>
    <w:rsid w:val="00B545F4"/>
    <w:rsid w:val="00B548A0"/>
    <w:rsid w:val="00B55BE7"/>
    <w:rsid w:val="00B6009F"/>
    <w:rsid w:val="00B61668"/>
    <w:rsid w:val="00B656A3"/>
    <w:rsid w:val="00B666AE"/>
    <w:rsid w:val="00B6787A"/>
    <w:rsid w:val="00B703D0"/>
    <w:rsid w:val="00B70D60"/>
    <w:rsid w:val="00B71B03"/>
    <w:rsid w:val="00B729EA"/>
    <w:rsid w:val="00B734A8"/>
    <w:rsid w:val="00B74E2B"/>
    <w:rsid w:val="00B759BB"/>
    <w:rsid w:val="00B76667"/>
    <w:rsid w:val="00B76F93"/>
    <w:rsid w:val="00B80620"/>
    <w:rsid w:val="00B815E5"/>
    <w:rsid w:val="00B81B24"/>
    <w:rsid w:val="00B81F14"/>
    <w:rsid w:val="00B8249E"/>
    <w:rsid w:val="00B82A11"/>
    <w:rsid w:val="00B831A0"/>
    <w:rsid w:val="00B85A6A"/>
    <w:rsid w:val="00B86585"/>
    <w:rsid w:val="00B86AB0"/>
    <w:rsid w:val="00B905F1"/>
    <w:rsid w:val="00B916C6"/>
    <w:rsid w:val="00B91FAD"/>
    <w:rsid w:val="00B9274B"/>
    <w:rsid w:val="00B9426F"/>
    <w:rsid w:val="00B943C6"/>
    <w:rsid w:val="00B95262"/>
    <w:rsid w:val="00B95278"/>
    <w:rsid w:val="00B95ECC"/>
    <w:rsid w:val="00B9676E"/>
    <w:rsid w:val="00BA3951"/>
    <w:rsid w:val="00BA4F31"/>
    <w:rsid w:val="00BA7D4C"/>
    <w:rsid w:val="00BB0A92"/>
    <w:rsid w:val="00BB0BB2"/>
    <w:rsid w:val="00BB1098"/>
    <w:rsid w:val="00BB3F98"/>
    <w:rsid w:val="00BB54D9"/>
    <w:rsid w:val="00BC0629"/>
    <w:rsid w:val="00BC1119"/>
    <w:rsid w:val="00BC15A3"/>
    <w:rsid w:val="00BC15B5"/>
    <w:rsid w:val="00BC165C"/>
    <w:rsid w:val="00BC2547"/>
    <w:rsid w:val="00BC3C5D"/>
    <w:rsid w:val="00BC6208"/>
    <w:rsid w:val="00BC74BC"/>
    <w:rsid w:val="00BC7937"/>
    <w:rsid w:val="00BD05E7"/>
    <w:rsid w:val="00BD0982"/>
    <w:rsid w:val="00BD20F4"/>
    <w:rsid w:val="00BD3A5F"/>
    <w:rsid w:val="00BD41C2"/>
    <w:rsid w:val="00BD5135"/>
    <w:rsid w:val="00BD5A99"/>
    <w:rsid w:val="00BD641E"/>
    <w:rsid w:val="00BE08A4"/>
    <w:rsid w:val="00BE134A"/>
    <w:rsid w:val="00BE1E9B"/>
    <w:rsid w:val="00BE249A"/>
    <w:rsid w:val="00BE40E8"/>
    <w:rsid w:val="00BE43A3"/>
    <w:rsid w:val="00BE4838"/>
    <w:rsid w:val="00BE5302"/>
    <w:rsid w:val="00BE6AB1"/>
    <w:rsid w:val="00BE6B07"/>
    <w:rsid w:val="00BF0889"/>
    <w:rsid w:val="00BF125B"/>
    <w:rsid w:val="00BF3149"/>
    <w:rsid w:val="00BF41D0"/>
    <w:rsid w:val="00BF5ED0"/>
    <w:rsid w:val="00BF780A"/>
    <w:rsid w:val="00BF7D60"/>
    <w:rsid w:val="00BF7EEF"/>
    <w:rsid w:val="00C0048B"/>
    <w:rsid w:val="00C0147E"/>
    <w:rsid w:val="00C017ED"/>
    <w:rsid w:val="00C01EBC"/>
    <w:rsid w:val="00C03079"/>
    <w:rsid w:val="00C042FA"/>
    <w:rsid w:val="00C05112"/>
    <w:rsid w:val="00C073B0"/>
    <w:rsid w:val="00C07DCE"/>
    <w:rsid w:val="00C1116F"/>
    <w:rsid w:val="00C11181"/>
    <w:rsid w:val="00C11435"/>
    <w:rsid w:val="00C12A97"/>
    <w:rsid w:val="00C12B12"/>
    <w:rsid w:val="00C1377D"/>
    <w:rsid w:val="00C13B48"/>
    <w:rsid w:val="00C13E50"/>
    <w:rsid w:val="00C14398"/>
    <w:rsid w:val="00C14B0B"/>
    <w:rsid w:val="00C154BD"/>
    <w:rsid w:val="00C15B7E"/>
    <w:rsid w:val="00C20207"/>
    <w:rsid w:val="00C2020C"/>
    <w:rsid w:val="00C2148A"/>
    <w:rsid w:val="00C215F8"/>
    <w:rsid w:val="00C226DA"/>
    <w:rsid w:val="00C2347C"/>
    <w:rsid w:val="00C23E86"/>
    <w:rsid w:val="00C248AB"/>
    <w:rsid w:val="00C25088"/>
    <w:rsid w:val="00C255B0"/>
    <w:rsid w:val="00C25E58"/>
    <w:rsid w:val="00C27510"/>
    <w:rsid w:val="00C40B81"/>
    <w:rsid w:val="00C40E4B"/>
    <w:rsid w:val="00C41F93"/>
    <w:rsid w:val="00C42996"/>
    <w:rsid w:val="00C43F0B"/>
    <w:rsid w:val="00C4625C"/>
    <w:rsid w:val="00C51ABC"/>
    <w:rsid w:val="00C54560"/>
    <w:rsid w:val="00C54702"/>
    <w:rsid w:val="00C54FB5"/>
    <w:rsid w:val="00C56156"/>
    <w:rsid w:val="00C5624B"/>
    <w:rsid w:val="00C600A2"/>
    <w:rsid w:val="00C602AF"/>
    <w:rsid w:val="00C62007"/>
    <w:rsid w:val="00C6292D"/>
    <w:rsid w:val="00C62EF7"/>
    <w:rsid w:val="00C65B37"/>
    <w:rsid w:val="00C663BF"/>
    <w:rsid w:val="00C66581"/>
    <w:rsid w:val="00C703F5"/>
    <w:rsid w:val="00C70A6A"/>
    <w:rsid w:val="00C713F4"/>
    <w:rsid w:val="00C71B07"/>
    <w:rsid w:val="00C73F97"/>
    <w:rsid w:val="00C764C6"/>
    <w:rsid w:val="00C77638"/>
    <w:rsid w:val="00C854CA"/>
    <w:rsid w:val="00C85877"/>
    <w:rsid w:val="00C87041"/>
    <w:rsid w:val="00C874EF"/>
    <w:rsid w:val="00C90772"/>
    <w:rsid w:val="00C90D1F"/>
    <w:rsid w:val="00C910B1"/>
    <w:rsid w:val="00C92596"/>
    <w:rsid w:val="00C929E6"/>
    <w:rsid w:val="00C92B58"/>
    <w:rsid w:val="00C93475"/>
    <w:rsid w:val="00C948C2"/>
    <w:rsid w:val="00CA14B6"/>
    <w:rsid w:val="00CA1FAB"/>
    <w:rsid w:val="00CA36F0"/>
    <w:rsid w:val="00CA564B"/>
    <w:rsid w:val="00CA6757"/>
    <w:rsid w:val="00CA6EAB"/>
    <w:rsid w:val="00CB1F1F"/>
    <w:rsid w:val="00CB39A2"/>
    <w:rsid w:val="00CB5F59"/>
    <w:rsid w:val="00CB648C"/>
    <w:rsid w:val="00CC0A94"/>
    <w:rsid w:val="00CC1FAB"/>
    <w:rsid w:val="00CC2548"/>
    <w:rsid w:val="00CC3C18"/>
    <w:rsid w:val="00CC4066"/>
    <w:rsid w:val="00CC4E03"/>
    <w:rsid w:val="00CC5157"/>
    <w:rsid w:val="00CC55C7"/>
    <w:rsid w:val="00CD11C0"/>
    <w:rsid w:val="00CD2CD3"/>
    <w:rsid w:val="00CD4541"/>
    <w:rsid w:val="00CD65FD"/>
    <w:rsid w:val="00CE2490"/>
    <w:rsid w:val="00CE2C71"/>
    <w:rsid w:val="00CE3FAB"/>
    <w:rsid w:val="00CE6063"/>
    <w:rsid w:val="00CE66A9"/>
    <w:rsid w:val="00CE6CE8"/>
    <w:rsid w:val="00CE7E54"/>
    <w:rsid w:val="00CF21B0"/>
    <w:rsid w:val="00CF657C"/>
    <w:rsid w:val="00CF7732"/>
    <w:rsid w:val="00CF7A49"/>
    <w:rsid w:val="00CF7C74"/>
    <w:rsid w:val="00D01174"/>
    <w:rsid w:val="00D03B89"/>
    <w:rsid w:val="00D04119"/>
    <w:rsid w:val="00D04E51"/>
    <w:rsid w:val="00D062AE"/>
    <w:rsid w:val="00D06628"/>
    <w:rsid w:val="00D10103"/>
    <w:rsid w:val="00D1148B"/>
    <w:rsid w:val="00D14D7C"/>
    <w:rsid w:val="00D1505D"/>
    <w:rsid w:val="00D1645E"/>
    <w:rsid w:val="00D206B1"/>
    <w:rsid w:val="00D20CD9"/>
    <w:rsid w:val="00D22164"/>
    <w:rsid w:val="00D2221A"/>
    <w:rsid w:val="00D224E2"/>
    <w:rsid w:val="00D22C96"/>
    <w:rsid w:val="00D24EEB"/>
    <w:rsid w:val="00D2512A"/>
    <w:rsid w:val="00D25F6A"/>
    <w:rsid w:val="00D262E7"/>
    <w:rsid w:val="00D27390"/>
    <w:rsid w:val="00D2773D"/>
    <w:rsid w:val="00D27D52"/>
    <w:rsid w:val="00D30398"/>
    <w:rsid w:val="00D320BD"/>
    <w:rsid w:val="00D33577"/>
    <w:rsid w:val="00D3400D"/>
    <w:rsid w:val="00D35487"/>
    <w:rsid w:val="00D3630D"/>
    <w:rsid w:val="00D364C4"/>
    <w:rsid w:val="00D36737"/>
    <w:rsid w:val="00D36C71"/>
    <w:rsid w:val="00D36E6A"/>
    <w:rsid w:val="00D36ED7"/>
    <w:rsid w:val="00D37DA6"/>
    <w:rsid w:val="00D40434"/>
    <w:rsid w:val="00D41F1C"/>
    <w:rsid w:val="00D426A7"/>
    <w:rsid w:val="00D459D1"/>
    <w:rsid w:val="00D45B48"/>
    <w:rsid w:val="00D45B9C"/>
    <w:rsid w:val="00D47934"/>
    <w:rsid w:val="00D502AD"/>
    <w:rsid w:val="00D503D9"/>
    <w:rsid w:val="00D52EAC"/>
    <w:rsid w:val="00D5307A"/>
    <w:rsid w:val="00D5349F"/>
    <w:rsid w:val="00D53D5E"/>
    <w:rsid w:val="00D5462D"/>
    <w:rsid w:val="00D54AA5"/>
    <w:rsid w:val="00D57725"/>
    <w:rsid w:val="00D57CE0"/>
    <w:rsid w:val="00D613A1"/>
    <w:rsid w:val="00D61E8C"/>
    <w:rsid w:val="00D62649"/>
    <w:rsid w:val="00D626C9"/>
    <w:rsid w:val="00D628E2"/>
    <w:rsid w:val="00D6476C"/>
    <w:rsid w:val="00D661F8"/>
    <w:rsid w:val="00D676B7"/>
    <w:rsid w:val="00D67F5E"/>
    <w:rsid w:val="00D70188"/>
    <w:rsid w:val="00D70C94"/>
    <w:rsid w:val="00D72FB7"/>
    <w:rsid w:val="00D7348C"/>
    <w:rsid w:val="00D73872"/>
    <w:rsid w:val="00D73D79"/>
    <w:rsid w:val="00D74090"/>
    <w:rsid w:val="00D740F2"/>
    <w:rsid w:val="00D7608A"/>
    <w:rsid w:val="00D76439"/>
    <w:rsid w:val="00D76A7D"/>
    <w:rsid w:val="00D84FD7"/>
    <w:rsid w:val="00D84FF1"/>
    <w:rsid w:val="00D854DD"/>
    <w:rsid w:val="00D85E52"/>
    <w:rsid w:val="00D86A3D"/>
    <w:rsid w:val="00D92A76"/>
    <w:rsid w:val="00D92B53"/>
    <w:rsid w:val="00D9300F"/>
    <w:rsid w:val="00D94952"/>
    <w:rsid w:val="00D96FE4"/>
    <w:rsid w:val="00DA04A6"/>
    <w:rsid w:val="00DA052C"/>
    <w:rsid w:val="00DA1629"/>
    <w:rsid w:val="00DA1C28"/>
    <w:rsid w:val="00DA3270"/>
    <w:rsid w:val="00DA522E"/>
    <w:rsid w:val="00DA53BB"/>
    <w:rsid w:val="00DA5642"/>
    <w:rsid w:val="00DA6EA8"/>
    <w:rsid w:val="00DB1A0D"/>
    <w:rsid w:val="00DB2317"/>
    <w:rsid w:val="00DB2428"/>
    <w:rsid w:val="00DB3743"/>
    <w:rsid w:val="00DB3BD1"/>
    <w:rsid w:val="00DB3CBC"/>
    <w:rsid w:val="00DB53D4"/>
    <w:rsid w:val="00DB71AB"/>
    <w:rsid w:val="00DB71EB"/>
    <w:rsid w:val="00DC3027"/>
    <w:rsid w:val="00DC7C13"/>
    <w:rsid w:val="00DD0640"/>
    <w:rsid w:val="00DD2BEC"/>
    <w:rsid w:val="00DD5C0B"/>
    <w:rsid w:val="00DD680F"/>
    <w:rsid w:val="00DD6B2C"/>
    <w:rsid w:val="00DD732A"/>
    <w:rsid w:val="00DE0195"/>
    <w:rsid w:val="00DE0DC8"/>
    <w:rsid w:val="00DE304D"/>
    <w:rsid w:val="00DE4C47"/>
    <w:rsid w:val="00DE619F"/>
    <w:rsid w:val="00DE63C8"/>
    <w:rsid w:val="00DE7473"/>
    <w:rsid w:val="00DF3F51"/>
    <w:rsid w:val="00DF50E4"/>
    <w:rsid w:val="00DF554A"/>
    <w:rsid w:val="00DF557E"/>
    <w:rsid w:val="00E00330"/>
    <w:rsid w:val="00E011DD"/>
    <w:rsid w:val="00E0451E"/>
    <w:rsid w:val="00E062B5"/>
    <w:rsid w:val="00E10127"/>
    <w:rsid w:val="00E109C4"/>
    <w:rsid w:val="00E11746"/>
    <w:rsid w:val="00E11BA3"/>
    <w:rsid w:val="00E1256E"/>
    <w:rsid w:val="00E1315F"/>
    <w:rsid w:val="00E13337"/>
    <w:rsid w:val="00E140F5"/>
    <w:rsid w:val="00E14E82"/>
    <w:rsid w:val="00E15369"/>
    <w:rsid w:val="00E15530"/>
    <w:rsid w:val="00E16546"/>
    <w:rsid w:val="00E20DDD"/>
    <w:rsid w:val="00E21465"/>
    <w:rsid w:val="00E238B1"/>
    <w:rsid w:val="00E2413D"/>
    <w:rsid w:val="00E25940"/>
    <w:rsid w:val="00E25C3E"/>
    <w:rsid w:val="00E26EF7"/>
    <w:rsid w:val="00E2745B"/>
    <w:rsid w:val="00E300CF"/>
    <w:rsid w:val="00E31F3A"/>
    <w:rsid w:val="00E32698"/>
    <w:rsid w:val="00E332C7"/>
    <w:rsid w:val="00E36B4A"/>
    <w:rsid w:val="00E374EE"/>
    <w:rsid w:val="00E41567"/>
    <w:rsid w:val="00E41E05"/>
    <w:rsid w:val="00E4431F"/>
    <w:rsid w:val="00E4556E"/>
    <w:rsid w:val="00E45908"/>
    <w:rsid w:val="00E45EB1"/>
    <w:rsid w:val="00E52D65"/>
    <w:rsid w:val="00E52EDD"/>
    <w:rsid w:val="00E53BA0"/>
    <w:rsid w:val="00E53EB3"/>
    <w:rsid w:val="00E559C6"/>
    <w:rsid w:val="00E55F8F"/>
    <w:rsid w:val="00E56C07"/>
    <w:rsid w:val="00E577E1"/>
    <w:rsid w:val="00E57D62"/>
    <w:rsid w:val="00E620B6"/>
    <w:rsid w:val="00E63CF1"/>
    <w:rsid w:val="00E64668"/>
    <w:rsid w:val="00E6653B"/>
    <w:rsid w:val="00E66AF3"/>
    <w:rsid w:val="00E67ABB"/>
    <w:rsid w:val="00E712C2"/>
    <w:rsid w:val="00E71DC9"/>
    <w:rsid w:val="00E721E1"/>
    <w:rsid w:val="00E72506"/>
    <w:rsid w:val="00E73865"/>
    <w:rsid w:val="00E738B8"/>
    <w:rsid w:val="00E741E8"/>
    <w:rsid w:val="00E74609"/>
    <w:rsid w:val="00E7496E"/>
    <w:rsid w:val="00E75F15"/>
    <w:rsid w:val="00E7644D"/>
    <w:rsid w:val="00E80A12"/>
    <w:rsid w:val="00E81577"/>
    <w:rsid w:val="00E81A4E"/>
    <w:rsid w:val="00E83085"/>
    <w:rsid w:val="00E86264"/>
    <w:rsid w:val="00E87F9A"/>
    <w:rsid w:val="00E9125F"/>
    <w:rsid w:val="00E91A91"/>
    <w:rsid w:val="00E91DB1"/>
    <w:rsid w:val="00E9338E"/>
    <w:rsid w:val="00E94B65"/>
    <w:rsid w:val="00E956E0"/>
    <w:rsid w:val="00E96201"/>
    <w:rsid w:val="00EA0C90"/>
    <w:rsid w:val="00EA0ECF"/>
    <w:rsid w:val="00EA0F03"/>
    <w:rsid w:val="00EA16E3"/>
    <w:rsid w:val="00EA1CEA"/>
    <w:rsid w:val="00EA222E"/>
    <w:rsid w:val="00EA3EDD"/>
    <w:rsid w:val="00EA457D"/>
    <w:rsid w:val="00EB1CA1"/>
    <w:rsid w:val="00EB30C9"/>
    <w:rsid w:val="00EB4293"/>
    <w:rsid w:val="00EB453B"/>
    <w:rsid w:val="00EB4FDC"/>
    <w:rsid w:val="00EB4FE4"/>
    <w:rsid w:val="00EB6A4B"/>
    <w:rsid w:val="00EB6C21"/>
    <w:rsid w:val="00EB7548"/>
    <w:rsid w:val="00EC0C01"/>
    <w:rsid w:val="00EC30DF"/>
    <w:rsid w:val="00EC3953"/>
    <w:rsid w:val="00EC3F27"/>
    <w:rsid w:val="00EC4F53"/>
    <w:rsid w:val="00EC53DB"/>
    <w:rsid w:val="00EC6935"/>
    <w:rsid w:val="00ED23C1"/>
    <w:rsid w:val="00ED525C"/>
    <w:rsid w:val="00ED59D4"/>
    <w:rsid w:val="00ED6A08"/>
    <w:rsid w:val="00ED75F3"/>
    <w:rsid w:val="00EE0B68"/>
    <w:rsid w:val="00EE1B79"/>
    <w:rsid w:val="00EE30F8"/>
    <w:rsid w:val="00EE369C"/>
    <w:rsid w:val="00EE3AEC"/>
    <w:rsid w:val="00EE3E98"/>
    <w:rsid w:val="00EE61A9"/>
    <w:rsid w:val="00EE6C42"/>
    <w:rsid w:val="00EF03CE"/>
    <w:rsid w:val="00EF19A1"/>
    <w:rsid w:val="00EF2486"/>
    <w:rsid w:val="00EF2FFB"/>
    <w:rsid w:val="00EF3DB0"/>
    <w:rsid w:val="00EF3F87"/>
    <w:rsid w:val="00EF6D2F"/>
    <w:rsid w:val="00EF7483"/>
    <w:rsid w:val="00EF77D1"/>
    <w:rsid w:val="00EF7FA0"/>
    <w:rsid w:val="00F01762"/>
    <w:rsid w:val="00F02A5F"/>
    <w:rsid w:val="00F0336D"/>
    <w:rsid w:val="00F03996"/>
    <w:rsid w:val="00F03C68"/>
    <w:rsid w:val="00F04821"/>
    <w:rsid w:val="00F071D2"/>
    <w:rsid w:val="00F07248"/>
    <w:rsid w:val="00F0791E"/>
    <w:rsid w:val="00F12529"/>
    <w:rsid w:val="00F138BB"/>
    <w:rsid w:val="00F13E52"/>
    <w:rsid w:val="00F13EFA"/>
    <w:rsid w:val="00F1412D"/>
    <w:rsid w:val="00F164D7"/>
    <w:rsid w:val="00F16DE5"/>
    <w:rsid w:val="00F210AD"/>
    <w:rsid w:val="00F213A9"/>
    <w:rsid w:val="00F25A31"/>
    <w:rsid w:val="00F25CC8"/>
    <w:rsid w:val="00F26D54"/>
    <w:rsid w:val="00F30002"/>
    <w:rsid w:val="00F30E70"/>
    <w:rsid w:val="00F317C7"/>
    <w:rsid w:val="00F32722"/>
    <w:rsid w:val="00F3330B"/>
    <w:rsid w:val="00F34A14"/>
    <w:rsid w:val="00F34B8A"/>
    <w:rsid w:val="00F35056"/>
    <w:rsid w:val="00F35440"/>
    <w:rsid w:val="00F35F06"/>
    <w:rsid w:val="00F364C7"/>
    <w:rsid w:val="00F37077"/>
    <w:rsid w:val="00F4019C"/>
    <w:rsid w:val="00F40216"/>
    <w:rsid w:val="00F40331"/>
    <w:rsid w:val="00F4143F"/>
    <w:rsid w:val="00F42417"/>
    <w:rsid w:val="00F42796"/>
    <w:rsid w:val="00F42B59"/>
    <w:rsid w:val="00F444D2"/>
    <w:rsid w:val="00F44638"/>
    <w:rsid w:val="00F44742"/>
    <w:rsid w:val="00F4673E"/>
    <w:rsid w:val="00F478F3"/>
    <w:rsid w:val="00F479F2"/>
    <w:rsid w:val="00F5371E"/>
    <w:rsid w:val="00F54AE3"/>
    <w:rsid w:val="00F54BBB"/>
    <w:rsid w:val="00F553FB"/>
    <w:rsid w:val="00F558DE"/>
    <w:rsid w:val="00F56ACB"/>
    <w:rsid w:val="00F613F7"/>
    <w:rsid w:val="00F62240"/>
    <w:rsid w:val="00F62D35"/>
    <w:rsid w:val="00F634F3"/>
    <w:rsid w:val="00F63739"/>
    <w:rsid w:val="00F639F0"/>
    <w:rsid w:val="00F651C4"/>
    <w:rsid w:val="00F677F2"/>
    <w:rsid w:val="00F7037F"/>
    <w:rsid w:val="00F70685"/>
    <w:rsid w:val="00F707CD"/>
    <w:rsid w:val="00F723D5"/>
    <w:rsid w:val="00F7276F"/>
    <w:rsid w:val="00F73014"/>
    <w:rsid w:val="00F738B8"/>
    <w:rsid w:val="00F74185"/>
    <w:rsid w:val="00F7434B"/>
    <w:rsid w:val="00F74A7C"/>
    <w:rsid w:val="00F75AE9"/>
    <w:rsid w:val="00F75E07"/>
    <w:rsid w:val="00F775C3"/>
    <w:rsid w:val="00F7792B"/>
    <w:rsid w:val="00F77CF3"/>
    <w:rsid w:val="00F80AA5"/>
    <w:rsid w:val="00F865ED"/>
    <w:rsid w:val="00F8736F"/>
    <w:rsid w:val="00F90735"/>
    <w:rsid w:val="00F9156C"/>
    <w:rsid w:val="00F9206E"/>
    <w:rsid w:val="00F92F6A"/>
    <w:rsid w:val="00F94F5D"/>
    <w:rsid w:val="00F95543"/>
    <w:rsid w:val="00F97104"/>
    <w:rsid w:val="00F97B60"/>
    <w:rsid w:val="00FA0FEC"/>
    <w:rsid w:val="00FA2A9B"/>
    <w:rsid w:val="00FA3D30"/>
    <w:rsid w:val="00FA5094"/>
    <w:rsid w:val="00FA67CA"/>
    <w:rsid w:val="00FA6929"/>
    <w:rsid w:val="00FA7427"/>
    <w:rsid w:val="00FA77A3"/>
    <w:rsid w:val="00FA7B1A"/>
    <w:rsid w:val="00FB05CB"/>
    <w:rsid w:val="00FB2815"/>
    <w:rsid w:val="00FB34C9"/>
    <w:rsid w:val="00FB43E9"/>
    <w:rsid w:val="00FB7A84"/>
    <w:rsid w:val="00FB7E7E"/>
    <w:rsid w:val="00FC047B"/>
    <w:rsid w:val="00FC2A3C"/>
    <w:rsid w:val="00FC4AE2"/>
    <w:rsid w:val="00FC5955"/>
    <w:rsid w:val="00FD04E2"/>
    <w:rsid w:val="00FD20D3"/>
    <w:rsid w:val="00FD2661"/>
    <w:rsid w:val="00FD3EE3"/>
    <w:rsid w:val="00FD4E68"/>
    <w:rsid w:val="00FD540D"/>
    <w:rsid w:val="00FD6E92"/>
    <w:rsid w:val="00FE0403"/>
    <w:rsid w:val="00FE26D0"/>
    <w:rsid w:val="00FE3E1B"/>
    <w:rsid w:val="00FE456B"/>
    <w:rsid w:val="00FE597D"/>
    <w:rsid w:val="00FE59EB"/>
    <w:rsid w:val="00FE5E06"/>
    <w:rsid w:val="00FE607E"/>
    <w:rsid w:val="00FE6CC6"/>
    <w:rsid w:val="00FE6D14"/>
    <w:rsid w:val="00FE70B8"/>
    <w:rsid w:val="00FF095D"/>
    <w:rsid w:val="00FF0D73"/>
    <w:rsid w:val="00FF23B6"/>
    <w:rsid w:val="00FF2941"/>
    <w:rsid w:val="00FF2B0A"/>
    <w:rsid w:val="00FF36A7"/>
    <w:rsid w:val="00FF5420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7FB4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30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E5"/>
    <w:pPr>
      <w:spacing w:before="80" w:after="80" w:line="276" w:lineRule="auto"/>
      <w:contextualSpacing/>
    </w:pPr>
    <w:rPr>
      <w:rFonts w:ascii="Verdana" w:eastAsia="Calibri" w:hAnsi="Verdana"/>
      <w:color w:val="262626"/>
      <w:szCs w:val="22"/>
      <w:lang w:val="en-US"/>
    </w:rPr>
  </w:style>
  <w:style w:type="paragraph" w:styleId="Heading1">
    <w:name w:val="heading 1"/>
    <w:basedOn w:val="Heading2"/>
    <w:next w:val="Normal"/>
    <w:link w:val="Heading1Char"/>
    <w:autoRedefine/>
    <w:uiPriority w:val="9"/>
    <w:qFormat/>
    <w:rsid w:val="00F7434B"/>
    <w:pPr>
      <w:numPr>
        <w:ilvl w:val="0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F7434B"/>
    <w:pPr>
      <w:keepNext/>
      <w:keepLines/>
      <w:numPr>
        <w:ilvl w:val="1"/>
        <w:numId w:val="5"/>
      </w:numPr>
      <w:spacing w:before="200" w:after="0" w:line="240" w:lineRule="auto"/>
      <w:contextualSpacing w:val="0"/>
      <w:jc w:val="both"/>
      <w:outlineLvl w:val="1"/>
    </w:pPr>
    <w:rPr>
      <w:rFonts w:asciiTheme="majorHAnsi" w:hAnsiTheme="majorHAnsi" w:cs="Arial"/>
      <w:b/>
      <w:color w:val="FF6633" w:themeColor="accent1"/>
      <w:sz w:val="24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D36E6A"/>
    <w:pPr>
      <w:keepNext/>
      <w:keepLines/>
      <w:numPr>
        <w:ilvl w:val="2"/>
        <w:numId w:val="5"/>
      </w:numPr>
      <w:spacing w:before="200" w:after="0" w:line="240" w:lineRule="auto"/>
      <w:contextualSpacing w:val="0"/>
      <w:jc w:val="both"/>
      <w:outlineLvl w:val="2"/>
    </w:pPr>
    <w:rPr>
      <w:rFonts w:asciiTheme="majorHAnsi" w:hAnsiTheme="majorHAnsi" w:cs="Arial"/>
      <w:b/>
      <w:bCs/>
      <w:color w:val="FF6633" w:themeColor="accent1"/>
      <w:sz w:val="2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519D8"/>
    <w:pPr>
      <w:numPr>
        <w:ilvl w:val="3"/>
      </w:numPr>
      <w:outlineLvl w:val="3"/>
    </w:pPr>
    <w:rPr>
      <w:color w:val="404040" w:themeColor="text1" w:themeTint="BF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CF7732"/>
    <w:pPr>
      <w:numPr>
        <w:ilvl w:val="4"/>
      </w:numPr>
      <w:outlineLvl w:val="4"/>
    </w:pPr>
    <w:rPr>
      <w:color w:val="595959" w:themeColor="text1" w:themeTint="A6"/>
      <w:sz w:val="21"/>
      <w:szCs w:val="21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CF7732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qFormat/>
    <w:rsid w:val="00CF7732"/>
    <w:pPr>
      <w:numPr>
        <w:ilvl w:val="6"/>
      </w:numPr>
      <w:ind w:hanging="1397"/>
      <w:outlineLvl w:val="6"/>
    </w:pPr>
    <w:rPr>
      <w:b w:val="0"/>
    </w:rPr>
  </w:style>
  <w:style w:type="paragraph" w:styleId="Heading8">
    <w:name w:val="heading 8"/>
    <w:basedOn w:val="Heading7"/>
    <w:next w:val="Normal"/>
    <w:link w:val="Heading8Char"/>
    <w:uiPriority w:val="9"/>
    <w:qFormat/>
    <w:rsid w:val="00CF7732"/>
    <w:pPr>
      <w:numPr>
        <w:ilvl w:val="7"/>
      </w:numPr>
      <w:ind w:hanging="1901"/>
      <w:outlineLvl w:val="7"/>
    </w:pPr>
  </w:style>
  <w:style w:type="paragraph" w:styleId="Heading9">
    <w:name w:val="heading 9"/>
    <w:aliases w:val="Requirement"/>
    <w:basedOn w:val="Normal"/>
    <w:next w:val="Normal"/>
    <w:link w:val="Heading9Char"/>
    <w:qFormat/>
    <w:rsid w:val="00026A19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gray"/>
    <w:basedOn w:val="Normal"/>
    <w:link w:val="TitleChar"/>
    <w:uiPriority w:val="10"/>
    <w:qFormat/>
    <w:rsid w:val="00AB0488"/>
    <w:pPr>
      <w:spacing w:line="240" w:lineRule="auto"/>
    </w:pPr>
    <w:rPr>
      <w:rFonts w:asciiTheme="majorHAnsi" w:hAnsiTheme="majorHAnsi" w:cs="Arial"/>
      <w:b/>
      <w:bCs/>
      <w:sz w:val="48"/>
    </w:rPr>
  </w:style>
  <w:style w:type="character" w:styleId="SubtleReference">
    <w:name w:val="Subtle Reference"/>
    <w:basedOn w:val="DefaultParagraphFont"/>
    <w:uiPriority w:val="31"/>
    <w:rsid w:val="00800085"/>
    <w:rPr>
      <w:smallCaps/>
      <w:color w:val="404040" w:themeColor="text1" w:themeTint="BF"/>
      <w:u w:val="single"/>
    </w:rPr>
  </w:style>
  <w:style w:type="paragraph" w:styleId="Header">
    <w:name w:val="header"/>
    <w:basedOn w:val="Normal"/>
    <w:link w:val="HeaderChar"/>
    <w:uiPriority w:val="99"/>
    <w:rsid w:val="00103826"/>
    <w:pPr>
      <w:tabs>
        <w:tab w:val="center" w:pos="4536"/>
        <w:tab w:val="right" w:pos="9072"/>
      </w:tabs>
      <w:spacing w:line="170" w:lineRule="atLeast"/>
    </w:pPr>
    <w:rPr>
      <w:rFonts w:cs="Arial"/>
      <w:sz w:val="14"/>
    </w:rPr>
  </w:style>
  <w:style w:type="character" w:styleId="PageNumber">
    <w:name w:val="page number"/>
    <w:uiPriority w:val="18"/>
    <w:rsid w:val="002A2394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rsid w:val="00257F28"/>
    <w:pPr>
      <w:tabs>
        <w:tab w:val="center" w:pos="5103"/>
        <w:tab w:val="right" w:pos="10206"/>
      </w:tabs>
      <w:spacing w:line="240" w:lineRule="auto"/>
    </w:pPr>
    <w:rPr>
      <w:color w:val="FFFFFF" w:themeColor="background1"/>
      <w:sz w:val="16"/>
    </w:rPr>
  </w:style>
  <w:style w:type="character" w:styleId="Emphasis">
    <w:name w:val="Emphasis"/>
    <w:aliases w:val="Kurzíva"/>
    <w:uiPriority w:val="20"/>
    <w:qFormat/>
    <w:rsid w:val="001760AE"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6330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863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6330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330D"/>
    <w:rPr>
      <w:b/>
      <w:bCs/>
    </w:rPr>
  </w:style>
  <w:style w:type="table" w:styleId="TableGrid">
    <w:name w:val="Table Grid"/>
    <w:basedOn w:val="TableNormal"/>
    <w:uiPriority w:val="59"/>
    <w:rsid w:val="00CD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aliases w:val="Tučně"/>
    <w:uiPriority w:val="22"/>
    <w:qFormat/>
    <w:rsid w:val="001749A2"/>
    <w:rPr>
      <w:b/>
      <w:bCs/>
    </w:rPr>
  </w:style>
  <w:style w:type="paragraph" w:styleId="ListParagraph">
    <w:name w:val="List Paragraph"/>
    <w:basedOn w:val="Normal"/>
    <w:link w:val="ListParagraphChar"/>
    <w:qFormat/>
    <w:rsid w:val="00103826"/>
    <w:pPr>
      <w:spacing w:after="240"/>
      <w:ind w:left="720"/>
    </w:pPr>
  </w:style>
  <w:style w:type="paragraph" w:styleId="DocumentMap">
    <w:name w:val="Document Map"/>
    <w:basedOn w:val="Normal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Heading5Char">
    <w:name w:val="Heading 5 Char"/>
    <w:link w:val="Heading5"/>
    <w:uiPriority w:val="9"/>
    <w:rsid w:val="00CF7732"/>
    <w:rPr>
      <w:rFonts w:asciiTheme="majorHAnsi" w:eastAsia="Calibri" w:hAnsiTheme="majorHAnsi" w:cs="Arial"/>
      <w:b/>
      <w:bCs/>
      <w:color w:val="595959" w:themeColor="text1" w:themeTint="A6"/>
      <w:sz w:val="21"/>
      <w:szCs w:val="21"/>
      <w:lang w:val="en-US"/>
    </w:rPr>
  </w:style>
  <w:style w:type="character" w:styleId="IntenseReference">
    <w:name w:val="Intense Reference"/>
    <w:basedOn w:val="DefaultParagraphFont"/>
    <w:uiPriority w:val="32"/>
    <w:rsid w:val="00800085"/>
    <w:rPr>
      <w:b/>
      <w:bCs/>
      <w:smallCaps/>
      <w:color w:val="000000" w:themeColor="text1"/>
      <w:spacing w:val="5"/>
      <w:u w:val="single"/>
    </w:rPr>
  </w:style>
  <w:style w:type="character" w:customStyle="1" w:styleId="FooterChar">
    <w:name w:val="Footer Char"/>
    <w:link w:val="Footer"/>
    <w:uiPriority w:val="99"/>
    <w:rsid w:val="00257F28"/>
    <w:rPr>
      <w:rFonts w:asciiTheme="minorHAnsi" w:hAnsiTheme="minorHAnsi"/>
      <w:color w:val="FFFFFF" w:themeColor="background1"/>
      <w:sz w:val="16"/>
      <w:szCs w:val="24"/>
      <w:lang w:eastAsia="zh-CN"/>
    </w:rPr>
  </w:style>
  <w:style w:type="character" w:customStyle="1" w:styleId="Heading8Char">
    <w:name w:val="Heading 8 Char"/>
    <w:link w:val="Heading8"/>
    <w:uiPriority w:val="9"/>
    <w:rsid w:val="00CF7732"/>
    <w:rPr>
      <w:rFonts w:asciiTheme="majorHAnsi" w:eastAsia="Calibri" w:hAnsiTheme="majorHAnsi" w:cs="Arial"/>
      <w:bCs/>
      <w:color w:val="595959" w:themeColor="text1" w:themeTint="A6"/>
      <w:sz w:val="21"/>
      <w:szCs w:val="21"/>
      <w:lang w:val="en-US"/>
    </w:rPr>
  </w:style>
  <w:style w:type="character" w:customStyle="1" w:styleId="HeaderChar">
    <w:name w:val="Header Char"/>
    <w:link w:val="Header"/>
    <w:uiPriority w:val="99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E4B"/>
  </w:style>
  <w:style w:type="paragraph" w:styleId="Revision">
    <w:name w:val="Revision"/>
    <w:hidden/>
    <w:uiPriority w:val="99"/>
    <w:semiHidden/>
    <w:rsid w:val="007337A4"/>
  </w:style>
  <w:style w:type="character" w:customStyle="1" w:styleId="ListParagraphChar">
    <w:name w:val="List Paragraph Char"/>
    <w:basedOn w:val="DefaultParagraphFont"/>
    <w:link w:val="ListParagraph"/>
    <w:rsid w:val="00103826"/>
    <w:rPr>
      <w:rFonts w:asciiTheme="minorHAnsi" w:hAnsiTheme="minorHAnsi"/>
      <w:szCs w:val="24"/>
      <w:lang w:eastAsia="zh-CN"/>
    </w:rPr>
  </w:style>
  <w:style w:type="paragraph" w:customStyle="1" w:styleId="slovn1">
    <w:name w:val="Číslování 1"/>
    <w:basedOn w:val="ListParagraph"/>
    <w:link w:val="slovn1Char"/>
    <w:uiPriority w:val="9"/>
    <w:qFormat/>
    <w:rsid w:val="00A83921"/>
    <w:pPr>
      <w:keepNext/>
      <w:numPr>
        <w:numId w:val="2"/>
      </w:numPr>
      <w:spacing w:before="60" w:after="60"/>
    </w:pPr>
    <w:rPr>
      <w:rFonts w:asciiTheme="majorHAnsi" w:hAnsiTheme="majorHAnsi"/>
      <w:szCs w:val="20"/>
    </w:rPr>
  </w:style>
  <w:style w:type="character" w:customStyle="1" w:styleId="slovn1Char">
    <w:name w:val="Číslování 1 Char"/>
    <w:link w:val="slovn1"/>
    <w:uiPriority w:val="9"/>
    <w:rsid w:val="00A83921"/>
    <w:rPr>
      <w:rFonts w:asciiTheme="majorHAnsi" w:eastAsia="Calibri" w:hAnsiTheme="majorHAnsi"/>
      <w:color w:val="262626"/>
      <w:lang w:val="en-US"/>
    </w:rPr>
  </w:style>
  <w:style w:type="paragraph" w:customStyle="1" w:styleId="slovn2">
    <w:name w:val="Číslování 2"/>
    <w:basedOn w:val="slovn1"/>
    <w:link w:val="slovn2Char"/>
    <w:uiPriority w:val="9"/>
    <w:qFormat/>
    <w:rsid w:val="00A83921"/>
    <w:pPr>
      <w:numPr>
        <w:ilvl w:val="1"/>
      </w:numPr>
    </w:pPr>
  </w:style>
  <w:style w:type="character" w:customStyle="1" w:styleId="slovn2Char">
    <w:name w:val="Číslování 2 Char"/>
    <w:link w:val="slovn2"/>
    <w:uiPriority w:val="9"/>
    <w:rsid w:val="00A83921"/>
    <w:rPr>
      <w:rFonts w:asciiTheme="majorHAnsi" w:eastAsia="Calibri" w:hAnsiTheme="majorHAnsi"/>
      <w:color w:val="262626"/>
      <w:lang w:val="en-US"/>
    </w:rPr>
  </w:style>
  <w:style w:type="paragraph" w:customStyle="1" w:styleId="Text1">
    <w:name w:val="Text 1"/>
    <w:basedOn w:val="ListParagraph"/>
    <w:link w:val="Text1Char"/>
    <w:uiPriority w:val="8"/>
    <w:semiHidden/>
    <w:unhideWhenUsed/>
    <w:qFormat/>
    <w:rsid w:val="00E31F3A"/>
    <w:pPr>
      <w:numPr>
        <w:numId w:val="4"/>
      </w:numPr>
      <w:spacing w:before="60" w:after="60"/>
    </w:pPr>
  </w:style>
  <w:style w:type="character" w:customStyle="1" w:styleId="Text1Char">
    <w:name w:val="Text 1 Char"/>
    <w:link w:val="Text1"/>
    <w:uiPriority w:val="8"/>
    <w:semiHidden/>
    <w:rsid w:val="00880717"/>
    <w:rPr>
      <w:rFonts w:ascii="Verdana" w:eastAsia="Calibri" w:hAnsi="Verdana"/>
      <w:color w:val="262626"/>
      <w:szCs w:val="22"/>
      <w:lang w:val="en-US"/>
    </w:rPr>
  </w:style>
  <w:style w:type="paragraph" w:customStyle="1" w:styleId="Odrky1">
    <w:name w:val="Odrážky 1"/>
    <w:basedOn w:val="Text1"/>
    <w:link w:val="Odrky1Char"/>
    <w:uiPriority w:val="8"/>
    <w:qFormat/>
    <w:rsid w:val="003F490B"/>
    <w:pPr>
      <w:numPr>
        <w:numId w:val="3"/>
      </w:numPr>
      <w:contextualSpacing w:val="0"/>
    </w:pPr>
  </w:style>
  <w:style w:type="character" w:customStyle="1" w:styleId="Odrky1Char">
    <w:name w:val="Odrážky 1 Char"/>
    <w:link w:val="Odrky1"/>
    <w:uiPriority w:val="8"/>
    <w:rsid w:val="003F490B"/>
    <w:rPr>
      <w:rFonts w:ascii="Verdana" w:eastAsia="Calibri" w:hAnsi="Verdana"/>
      <w:color w:val="262626"/>
      <w:szCs w:val="22"/>
      <w:lang w:val="en-US"/>
    </w:rPr>
  </w:style>
  <w:style w:type="paragraph" w:customStyle="1" w:styleId="slovn3">
    <w:name w:val="Číslování 3"/>
    <w:basedOn w:val="slovn2"/>
    <w:link w:val="slovn3Char"/>
    <w:uiPriority w:val="9"/>
    <w:qFormat/>
    <w:rsid w:val="0009015A"/>
    <w:pPr>
      <w:numPr>
        <w:ilvl w:val="2"/>
      </w:numPr>
    </w:pPr>
  </w:style>
  <w:style w:type="character" w:customStyle="1" w:styleId="slovn3Char">
    <w:name w:val="Číslování 3 Char"/>
    <w:link w:val="slovn3"/>
    <w:uiPriority w:val="9"/>
    <w:rsid w:val="00880717"/>
    <w:rPr>
      <w:rFonts w:asciiTheme="majorHAnsi" w:eastAsia="Calibri" w:hAnsiTheme="majorHAnsi"/>
      <w:color w:val="262626"/>
      <w:lang w:val="en-US"/>
    </w:rPr>
  </w:style>
  <w:style w:type="paragraph" w:customStyle="1" w:styleId="Text2">
    <w:name w:val="Text 2"/>
    <w:basedOn w:val="Text1"/>
    <w:link w:val="Text2Char"/>
    <w:uiPriority w:val="8"/>
    <w:semiHidden/>
    <w:unhideWhenUsed/>
    <w:qFormat/>
    <w:rsid w:val="005721A0"/>
    <w:pPr>
      <w:numPr>
        <w:ilvl w:val="1"/>
      </w:numPr>
    </w:pPr>
  </w:style>
  <w:style w:type="character" w:customStyle="1" w:styleId="Text2Char">
    <w:name w:val="Text 2 Char"/>
    <w:link w:val="Text2"/>
    <w:uiPriority w:val="8"/>
    <w:semiHidden/>
    <w:rsid w:val="00880717"/>
    <w:rPr>
      <w:rFonts w:ascii="Verdana" w:eastAsia="Calibri" w:hAnsi="Verdana"/>
      <w:color w:val="262626"/>
      <w:szCs w:val="22"/>
      <w:lang w:val="en-US"/>
    </w:rPr>
  </w:style>
  <w:style w:type="paragraph" w:customStyle="1" w:styleId="Odrky2">
    <w:name w:val="Odrážky 2"/>
    <w:basedOn w:val="Odrky1"/>
    <w:link w:val="Odrky2Char"/>
    <w:uiPriority w:val="8"/>
    <w:qFormat/>
    <w:rsid w:val="005501CB"/>
    <w:pPr>
      <w:numPr>
        <w:ilvl w:val="1"/>
      </w:numPr>
      <w:contextualSpacing/>
    </w:pPr>
    <w:rPr>
      <w:lang w:bidi="en-US"/>
    </w:rPr>
  </w:style>
  <w:style w:type="character" w:customStyle="1" w:styleId="Odrky2Char">
    <w:name w:val="Odrážky 2 Char"/>
    <w:link w:val="Odrky2"/>
    <w:uiPriority w:val="8"/>
    <w:rsid w:val="005501CB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Text3">
    <w:name w:val="Text 3"/>
    <w:basedOn w:val="Text2"/>
    <w:link w:val="Text3Char"/>
    <w:uiPriority w:val="8"/>
    <w:semiHidden/>
    <w:unhideWhenUsed/>
    <w:qFormat/>
    <w:rsid w:val="005721A0"/>
    <w:pPr>
      <w:numPr>
        <w:ilvl w:val="2"/>
      </w:numPr>
    </w:pPr>
    <w:rPr>
      <w:lang w:bidi="en-US"/>
    </w:rPr>
  </w:style>
  <w:style w:type="character" w:styleId="PlaceholderText">
    <w:name w:val="Placeholder Text"/>
    <w:basedOn w:val="DefaultParagraphFont"/>
    <w:uiPriority w:val="99"/>
    <w:semiHidden/>
    <w:rsid w:val="00921474"/>
    <w:rPr>
      <w:color w:val="808080"/>
    </w:rPr>
  </w:style>
  <w:style w:type="character" w:customStyle="1" w:styleId="Heading9Char">
    <w:name w:val="Heading 9 Char"/>
    <w:aliases w:val="Requirement Char"/>
    <w:basedOn w:val="DefaultParagraphFont"/>
    <w:link w:val="Heading9"/>
    <w:rsid w:val="00082B2C"/>
    <w:rPr>
      <w:rFonts w:ascii="Arial" w:eastAsia="Calibri" w:hAnsi="Arial" w:cs="Arial"/>
      <w:color w:val="262626"/>
      <w:szCs w:val="22"/>
      <w:lang w:val="en-US"/>
    </w:rPr>
  </w:style>
  <w:style w:type="character" w:customStyle="1" w:styleId="BodyText3Char">
    <w:name w:val="Body Text 3 Char"/>
    <w:link w:val="BodyText3"/>
    <w:semiHidden/>
    <w:rsid w:val="00026A19"/>
    <w:rPr>
      <w:sz w:val="16"/>
      <w:szCs w:val="16"/>
    </w:rPr>
  </w:style>
  <w:style w:type="paragraph" w:styleId="Subtitle">
    <w:name w:val="Subtitle"/>
    <w:aliases w:val="Adresy,kontakty"/>
    <w:basedOn w:val="Normal"/>
    <w:next w:val="Normal"/>
    <w:link w:val="SubtitleChar"/>
    <w:uiPriority w:val="11"/>
    <w:qFormat/>
    <w:rsid w:val="007A22D5"/>
    <w:pPr>
      <w:spacing w:line="240" w:lineRule="auto"/>
    </w:pPr>
    <w:rPr>
      <w:rFonts w:asciiTheme="majorHAnsi" w:hAnsiTheme="majorHAnsi"/>
      <w:bCs/>
      <w:sz w:val="28"/>
      <w:lang w:val="x-none"/>
    </w:rPr>
  </w:style>
  <w:style w:type="character" w:customStyle="1" w:styleId="SubtitleChar">
    <w:name w:val="Subtitle Char"/>
    <w:aliases w:val="Adresy Char,kontakty Char"/>
    <w:basedOn w:val="DefaultParagraphFont"/>
    <w:link w:val="Subtitle"/>
    <w:uiPriority w:val="11"/>
    <w:rsid w:val="007A22D5"/>
    <w:rPr>
      <w:rFonts w:asciiTheme="majorHAnsi" w:hAnsiTheme="majorHAnsi"/>
      <w:bCs/>
      <w:sz w:val="28"/>
      <w:szCs w:val="24"/>
      <w:lang w:val="x-none" w:eastAsia="zh-C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26A19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basedOn w:val="DefaultParagraphFont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rsid w:val="00026A19"/>
    <w:rPr>
      <w:rFonts w:asciiTheme="minorHAnsi" w:hAnsiTheme="minorHAnsi"/>
      <w:sz w:val="16"/>
      <w:szCs w:val="16"/>
      <w:lang w:val="x-none" w:eastAsia="zh-CN"/>
    </w:rPr>
  </w:style>
  <w:style w:type="paragraph" w:styleId="BodyText3">
    <w:name w:val="Body Text 3"/>
    <w:basedOn w:val="Normal"/>
    <w:link w:val="BodyText3Char"/>
    <w:semiHidden/>
    <w:unhideWhenUsed/>
    <w:rsid w:val="00026A19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1">
    <w:name w:val="Základní text 3 Char1"/>
    <w:basedOn w:val="DefaultParagraphFont"/>
    <w:uiPriority w:val="99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ProsttextChar1">
    <w:name w:val="Prostý text Char1"/>
    <w:basedOn w:val="DefaultParagraphFont"/>
    <w:uiPriority w:val="99"/>
    <w:semiHidden/>
    <w:rsid w:val="00026A19"/>
    <w:rPr>
      <w:rFonts w:ascii="Consolas" w:hAnsi="Consolas" w:cs="Consolas"/>
      <w:sz w:val="21"/>
      <w:szCs w:val="21"/>
      <w:lang w:eastAsia="zh-CN"/>
    </w:rPr>
  </w:style>
  <w:style w:type="paragraph" w:customStyle="1" w:styleId="slovn4">
    <w:name w:val="Číslování 4"/>
    <w:basedOn w:val="slovn3"/>
    <w:link w:val="slovn4Char"/>
    <w:uiPriority w:val="9"/>
    <w:semiHidden/>
    <w:unhideWhenUsed/>
    <w:qFormat/>
    <w:rsid w:val="0009015A"/>
    <w:pPr>
      <w:keepNext w:val="0"/>
      <w:numPr>
        <w:ilvl w:val="3"/>
      </w:numPr>
      <w:tabs>
        <w:tab w:val="left" w:pos="567"/>
      </w:tabs>
      <w:contextualSpacing w:val="0"/>
      <w:jc w:val="both"/>
    </w:pPr>
    <w:rPr>
      <w:rFonts w:asciiTheme="minorHAnsi" w:hAnsiTheme="minorHAnsi"/>
      <w:szCs w:val="24"/>
    </w:rPr>
  </w:style>
  <w:style w:type="paragraph" w:customStyle="1" w:styleId="slovn5">
    <w:name w:val="Číslování 5"/>
    <w:basedOn w:val="slovn4"/>
    <w:link w:val="slovn5Char"/>
    <w:uiPriority w:val="9"/>
    <w:semiHidden/>
    <w:unhideWhenUsed/>
    <w:qFormat/>
    <w:rsid w:val="005A2100"/>
    <w:pPr>
      <w:numPr>
        <w:ilvl w:val="4"/>
      </w:numPr>
      <w:jc w:val="left"/>
    </w:pPr>
  </w:style>
  <w:style w:type="character" w:customStyle="1" w:styleId="slovn4Char">
    <w:name w:val="Číslování 4 Char"/>
    <w:basedOn w:val="slovn3Char"/>
    <w:link w:val="slovn4"/>
    <w:uiPriority w:val="9"/>
    <w:semiHidden/>
    <w:rsid w:val="00880717"/>
    <w:rPr>
      <w:rFonts w:asciiTheme="minorHAnsi" w:eastAsia="Calibri" w:hAnsiTheme="minorHAnsi"/>
      <w:color w:val="262626"/>
      <w:szCs w:val="24"/>
      <w:lang w:val="en-US"/>
    </w:rPr>
  </w:style>
  <w:style w:type="character" w:customStyle="1" w:styleId="slovn5Char">
    <w:name w:val="Číslování 5 Char"/>
    <w:basedOn w:val="slovn4Char"/>
    <w:link w:val="slovn5"/>
    <w:uiPriority w:val="9"/>
    <w:semiHidden/>
    <w:rsid w:val="00880717"/>
    <w:rPr>
      <w:rFonts w:asciiTheme="minorHAnsi" w:eastAsia="Calibri" w:hAnsiTheme="minorHAnsi"/>
      <w:color w:val="262626"/>
      <w:szCs w:val="24"/>
      <w:lang w:val="en-US"/>
    </w:rPr>
  </w:style>
  <w:style w:type="paragraph" w:customStyle="1" w:styleId="Odrky5">
    <w:name w:val="Odrážky 5"/>
    <w:basedOn w:val="Odrky4"/>
    <w:link w:val="Odrky5Char"/>
    <w:uiPriority w:val="8"/>
    <w:semiHidden/>
    <w:unhideWhenUsed/>
    <w:qFormat/>
    <w:rsid w:val="00E31F3A"/>
    <w:pPr>
      <w:numPr>
        <w:ilvl w:val="4"/>
      </w:numPr>
    </w:pPr>
    <w:rPr>
      <w:lang w:eastAsia="en-US" w:bidi="ar-SA"/>
    </w:rPr>
  </w:style>
  <w:style w:type="paragraph" w:customStyle="1" w:styleId="Odrky3">
    <w:name w:val="Odrážky 3"/>
    <w:basedOn w:val="Odrky2"/>
    <w:link w:val="Odrky3Char"/>
    <w:uiPriority w:val="8"/>
    <w:qFormat/>
    <w:rsid w:val="0070164C"/>
    <w:pPr>
      <w:numPr>
        <w:ilvl w:val="2"/>
      </w:numPr>
      <w:ind w:left="1020" w:hanging="340"/>
    </w:pPr>
  </w:style>
  <w:style w:type="character" w:customStyle="1" w:styleId="Text3Char">
    <w:name w:val="Text 3 Char"/>
    <w:basedOn w:val="DefaultParagraphFont"/>
    <w:link w:val="Text3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Odrky3Char">
    <w:name w:val="Odrážky 3 Char"/>
    <w:basedOn w:val="Odrky2Char"/>
    <w:link w:val="Odrky3"/>
    <w:uiPriority w:val="8"/>
    <w:rsid w:val="0070164C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Text4">
    <w:name w:val="Text 4"/>
    <w:basedOn w:val="Text3"/>
    <w:link w:val="Text4Char"/>
    <w:uiPriority w:val="8"/>
    <w:semiHidden/>
    <w:unhideWhenUsed/>
    <w:qFormat/>
    <w:rsid w:val="005721A0"/>
    <w:pPr>
      <w:numPr>
        <w:ilvl w:val="3"/>
      </w:numPr>
    </w:pPr>
  </w:style>
  <w:style w:type="paragraph" w:customStyle="1" w:styleId="Odrky4">
    <w:name w:val="Odrážky 4"/>
    <w:basedOn w:val="Odrky3"/>
    <w:link w:val="Odrky4Char"/>
    <w:uiPriority w:val="8"/>
    <w:semiHidden/>
    <w:unhideWhenUsed/>
    <w:qFormat/>
    <w:rsid w:val="00E31F3A"/>
    <w:pPr>
      <w:numPr>
        <w:ilvl w:val="3"/>
      </w:numPr>
    </w:pPr>
  </w:style>
  <w:style w:type="character" w:customStyle="1" w:styleId="Text4Char">
    <w:name w:val="Text 4 Char"/>
    <w:basedOn w:val="DefaultParagraphFont"/>
    <w:link w:val="Text4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Odrky4Char">
    <w:name w:val="Odrážky 4 Char"/>
    <w:basedOn w:val="DefaultParagraphFont"/>
    <w:link w:val="Odrky4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Zhlav1strany">
    <w:name w:val="Záhlaví 1. strany"/>
    <w:basedOn w:val="Header"/>
    <w:link w:val="Zhlav1stranyChar"/>
    <w:uiPriority w:val="18"/>
    <w:rsid w:val="004E1CC3"/>
    <w:pPr>
      <w:spacing w:after="1240"/>
    </w:pPr>
  </w:style>
  <w:style w:type="character" w:customStyle="1" w:styleId="Zhlav1stranyChar">
    <w:name w:val="Záhlaví 1. strany Char"/>
    <w:basedOn w:val="HeaderChar"/>
    <w:link w:val="Zhlav1strany"/>
    <w:uiPriority w:val="18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Tunakurzva">
    <w:name w:val="Tučně a kurzíva"/>
    <w:basedOn w:val="DefaultParagraphFont"/>
    <w:uiPriority w:val="3"/>
    <w:qFormat/>
    <w:rsid w:val="00812976"/>
    <w:rPr>
      <w:b/>
      <w:i/>
    </w:rPr>
  </w:style>
  <w:style w:type="character" w:customStyle="1" w:styleId="Odrky5Char">
    <w:name w:val="Odrážky 5 Char"/>
    <w:basedOn w:val="Odrky4Char"/>
    <w:link w:val="Odrky5"/>
    <w:uiPriority w:val="8"/>
    <w:semiHidden/>
    <w:rsid w:val="00880717"/>
    <w:rPr>
      <w:rFonts w:ascii="Verdana" w:eastAsia="Calibri" w:hAnsi="Verdana"/>
      <w:color w:val="262626"/>
      <w:sz w:val="18"/>
      <w:szCs w:val="22"/>
      <w:lang w:val="en-US" w:eastAsia="en-US" w:bidi="en-US"/>
    </w:rPr>
  </w:style>
  <w:style w:type="paragraph" w:styleId="BodyText">
    <w:name w:val="Body Text"/>
    <w:basedOn w:val="Normal"/>
    <w:link w:val="BodyTextChar"/>
    <w:uiPriority w:val="99"/>
    <w:unhideWhenUsed/>
    <w:rsid w:val="00ED52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D525C"/>
    <w:rPr>
      <w:rFonts w:asciiTheme="minorHAnsi" w:hAnsiTheme="minorHAnsi"/>
      <w:sz w:val="22"/>
      <w:szCs w:val="24"/>
      <w:lang w:eastAsia="zh-CN"/>
    </w:rPr>
  </w:style>
  <w:style w:type="paragraph" w:customStyle="1" w:styleId="Text5">
    <w:name w:val="Text 5"/>
    <w:basedOn w:val="Text4"/>
    <w:link w:val="Text5Char"/>
    <w:uiPriority w:val="8"/>
    <w:semiHidden/>
    <w:unhideWhenUsed/>
    <w:qFormat/>
    <w:rsid w:val="00FE607E"/>
    <w:pPr>
      <w:numPr>
        <w:ilvl w:val="4"/>
      </w:numPr>
    </w:pPr>
  </w:style>
  <w:style w:type="character" w:customStyle="1" w:styleId="Text5Char">
    <w:name w:val="Text 5 Char"/>
    <w:basedOn w:val="Text4Char"/>
    <w:link w:val="Text5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D36E6A"/>
    <w:rPr>
      <w:rFonts w:asciiTheme="majorHAnsi" w:eastAsia="Calibri" w:hAnsiTheme="majorHAnsi" w:cs="Arial"/>
      <w:b/>
      <w:bCs/>
      <w:color w:val="FF6633" w:themeColor="accent1"/>
      <w:sz w:val="22"/>
      <w:szCs w:val="22"/>
      <w:lang w:val="en-US"/>
    </w:rPr>
  </w:style>
  <w:style w:type="paragraph" w:customStyle="1" w:styleId="Mal">
    <w:name w:val="Malé"/>
    <w:basedOn w:val="Normal"/>
    <w:link w:val="MalChar"/>
    <w:uiPriority w:val="1"/>
    <w:qFormat/>
    <w:rsid w:val="00330066"/>
    <w:pPr>
      <w:spacing w:line="240" w:lineRule="auto"/>
    </w:pPr>
    <w:rPr>
      <w:sz w:val="16"/>
    </w:rPr>
  </w:style>
  <w:style w:type="table" w:customStyle="1" w:styleId="Eli-beam">
    <w:name w:val="Eli-beam"/>
    <w:basedOn w:val="TableNormal"/>
    <w:uiPriority w:val="99"/>
    <w:rsid w:val="00624062"/>
    <w:tblPr>
      <w:tblStyleRow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tblPr/>
      <w:tcPr>
        <w:shd w:val="clear" w:color="auto" w:fill="CCCDCF" w:themeFill="accent5"/>
      </w:tcPr>
    </w:tblStylePr>
    <w:tblStylePr w:type="lastRow">
      <w:tblPr/>
      <w:tcPr>
        <w:shd w:val="clear" w:color="auto" w:fill="CCCDCF" w:themeFill="accent5"/>
      </w:tcPr>
    </w:tblStylePr>
    <w:tblStylePr w:type="firstCol"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CCCDCF" w:themeFill="accent5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MalChar">
    <w:name w:val="Malé Char"/>
    <w:basedOn w:val="DefaultParagraphFont"/>
    <w:link w:val="Mal"/>
    <w:uiPriority w:val="1"/>
    <w:rsid w:val="00330066"/>
    <w:rPr>
      <w:rFonts w:asciiTheme="minorHAnsi" w:hAnsiTheme="minorHAnsi"/>
      <w:sz w:val="16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CF7732"/>
    <w:rPr>
      <w:rFonts w:asciiTheme="majorHAnsi" w:eastAsia="Calibri" w:hAnsiTheme="majorHAnsi" w:cs="Arial"/>
      <w:b/>
      <w:bCs/>
      <w:color w:val="595959" w:themeColor="text1" w:themeTint="A6"/>
      <w:sz w:val="21"/>
      <w:szCs w:val="21"/>
      <w:lang w:val="en-US"/>
    </w:rPr>
  </w:style>
  <w:style w:type="paragraph" w:styleId="NoSpacing">
    <w:name w:val="No Spacing"/>
    <w:link w:val="NoSpacingChar"/>
    <w:uiPriority w:val="1"/>
    <w:qFormat/>
    <w:rsid w:val="004E2DE5"/>
    <w:pPr>
      <w:jc w:val="both"/>
    </w:pPr>
    <w:rPr>
      <w:rFonts w:ascii="Verdana" w:eastAsia="Calibri" w:hAnsi="Verdana"/>
      <w:color w:val="262626"/>
      <w:kern w:val="32"/>
      <w:sz w:val="18"/>
      <w:szCs w:val="32"/>
      <w:lang w:val="en-US"/>
    </w:rPr>
  </w:style>
  <w:style w:type="character" w:customStyle="1" w:styleId="TitleChar">
    <w:name w:val="Title Char"/>
    <w:aliases w:val="gray Char"/>
    <w:link w:val="Title"/>
    <w:uiPriority w:val="10"/>
    <w:rsid w:val="004E2DE5"/>
    <w:rPr>
      <w:rFonts w:asciiTheme="majorHAnsi" w:hAnsiTheme="majorHAnsi" w:cs="Arial"/>
      <w:b/>
      <w:bCs/>
      <w:sz w:val="48"/>
      <w:szCs w:val="24"/>
      <w:lang w:val="en-GB" w:eastAsia="zh-CN"/>
    </w:rPr>
  </w:style>
  <w:style w:type="paragraph" w:customStyle="1" w:styleId="DoctType">
    <w:name w:val="Doct Type"/>
    <w:basedOn w:val="Title"/>
    <w:link w:val="DoctTypeChar"/>
    <w:qFormat/>
    <w:rsid w:val="004E2DE5"/>
    <w:pPr>
      <w:jc w:val="center"/>
    </w:pPr>
    <w:rPr>
      <w:rFonts w:ascii="Verdana" w:hAnsi="Verdana"/>
      <w:bCs w:val="0"/>
      <w:i/>
      <w:color w:val="595959"/>
      <w:spacing w:val="5"/>
      <w:kern w:val="28"/>
      <w:sz w:val="22"/>
      <w:szCs w:val="52"/>
      <w:lang w:val="x-none"/>
    </w:rPr>
  </w:style>
  <w:style w:type="character" w:customStyle="1" w:styleId="DoctTypeChar">
    <w:name w:val="Doct Type Char"/>
    <w:basedOn w:val="TitleChar"/>
    <w:link w:val="DoctType"/>
    <w:rsid w:val="004E2DE5"/>
    <w:rPr>
      <w:rFonts w:ascii="Verdana" w:eastAsia="Calibri" w:hAnsi="Verdana" w:cs="Arial"/>
      <w:b/>
      <w:bCs w:val="0"/>
      <w:i/>
      <w:color w:val="595959"/>
      <w:spacing w:val="5"/>
      <w:kern w:val="28"/>
      <w:sz w:val="22"/>
      <w:szCs w:val="52"/>
      <w:lang w:val="x-none" w:eastAsia="zh-C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E2DE5"/>
    <w:rPr>
      <w:rFonts w:ascii="Verdana" w:eastAsia="Calibri" w:hAnsi="Verdana"/>
      <w:color w:val="262626"/>
      <w:kern w:val="32"/>
      <w:sz w:val="18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7434B"/>
    <w:rPr>
      <w:rFonts w:asciiTheme="majorHAnsi" w:eastAsia="Calibri" w:hAnsiTheme="majorHAnsi" w:cs="Arial"/>
      <w:b/>
      <w:color w:val="FF6633" w:themeColor="accent1"/>
      <w:sz w:val="28"/>
      <w:szCs w:val="2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7434B"/>
    <w:rPr>
      <w:rFonts w:asciiTheme="majorHAnsi" w:eastAsia="Calibri" w:hAnsiTheme="majorHAnsi" w:cs="Arial"/>
      <w:b/>
      <w:color w:val="FF6633" w:themeColor="accent1"/>
      <w:sz w:val="24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8519D8"/>
    <w:rPr>
      <w:rFonts w:asciiTheme="majorHAnsi" w:eastAsia="Calibri" w:hAnsiTheme="majorHAnsi" w:cs="Arial"/>
      <w:b/>
      <w:bCs/>
      <w:color w:val="404040" w:themeColor="text1" w:themeTint="B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CF7732"/>
    <w:rPr>
      <w:rFonts w:asciiTheme="majorHAnsi" w:eastAsia="Calibri" w:hAnsiTheme="majorHAnsi" w:cs="Arial"/>
      <w:bCs/>
      <w:color w:val="595959" w:themeColor="text1" w:themeTint="A6"/>
      <w:sz w:val="21"/>
      <w:szCs w:val="21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DE5"/>
    <w:rPr>
      <w:rFonts w:ascii="Tahoma" w:eastAsia="Calibri" w:hAnsi="Tahoma" w:cs="Tahoma"/>
      <w:color w:val="262626"/>
      <w:sz w:val="16"/>
      <w:szCs w:val="16"/>
      <w:lang w:val="en-US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E2DE5"/>
    <w:pPr>
      <w:spacing w:before="120" w:line="240" w:lineRule="auto"/>
      <w:jc w:val="center"/>
    </w:pPr>
    <w:rPr>
      <w:rFonts w:ascii="Georgia" w:hAnsi="Georgia"/>
      <w:b/>
      <w:bCs/>
      <w:color w:val="auto"/>
      <w:sz w:val="18"/>
      <w:szCs w:val="18"/>
      <w:lang w:val="cs-C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DE5"/>
    <w:rPr>
      <w:rFonts w:ascii="Verdana" w:eastAsia="Calibri" w:hAnsi="Verdana"/>
      <w:b/>
      <w:bCs/>
      <w:color w:val="262626"/>
      <w:szCs w:val="22"/>
      <w:lang w:val="en-US"/>
    </w:rPr>
  </w:style>
  <w:style w:type="paragraph" w:customStyle="1" w:styleId="Default">
    <w:name w:val="Default"/>
    <w:rsid w:val="004E2DE5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E2DE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DE5"/>
    <w:pPr>
      <w:spacing w:before="200" w:after="0" w:line="240" w:lineRule="auto"/>
      <w:ind w:firstLine="142"/>
    </w:pPr>
    <w:rPr>
      <w:rFonts w:ascii="Georgia" w:hAnsi="Georgia"/>
      <w:color w:val="auto"/>
      <w:szCs w:val="20"/>
      <w:lang w:val="cs-C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DE5"/>
    <w:rPr>
      <w:rFonts w:ascii="Georgia" w:eastAsia="Calibri" w:hAnsi="Georgia"/>
    </w:rPr>
  </w:style>
  <w:style w:type="paragraph" w:styleId="TOC1">
    <w:name w:val="toc 1"/>
    <w:basedOn w:val="Normal"/>
    <w:next w:val="Normal"/>
    <w:autoRedefine/>
    <w:uiPriority w:val="39"/>
    <w:unhideWhenUsed/>
    <w:rsid w:val="004E2DE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E2DE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4E2DE5"/>
    <w:pPr>
      <w:spacing w:after="100"/>
      <w:ind w:left="400"/>
    </w:pPr>
  </w:style>
  <w:style w:type="paragraph" w:customStyle="1" w:styleId="Heading10">
    <w:name w:val="Heading 10"/>
    <w:aliases w:val="Requirements"/>
    <w:basedOn w:val="Normal"/>
    <w:link w:val="Heading10Char"/>
    <w:qFormat/>
    <w:rsid w:val="004E2DE5"/>
    <w:rPr>
      <w:lang w:val="cs-CZ"/>
    </w:rPr>
  </w:style>
  <w:style w:type="character" w:customStyle="1" w:styleId="Heading10Char">
    <w:name w:val="Heading 10 Char"/>
    <w:aliases w:val="Requirements Char"/>
    <w:basedOn w:val="DefaultParagraphFont"/>
    <w:link w:val="Heading10"/>
    <w:rsid w:val="004E2DE5"/>
    <w:rPr>
      <w:rFonts w:ascii="Verdana" w:eastAsia="Calibri" w:hAnsi="Verdana"/>
      <w:color w:val="262626"/>
      <w:szCs w:val="22"/>
    </w:rPr>
  </w:style>
  <w:style w:type="paragraph" w:customStyle="1" w:styleId="StylNadpis1Ped6bZa5b">
    <w:name w:val="Styl Nadpis 1 + Před:  6 b. Za:  5 b."/>
    <w:basedOn w:val="Heading1"/>
    <w:rsid w:val="004E2DE5"/>
    <w:pPr>
      <w:numPr>
        <w:numId w:val="1"/>
      </w:numPr>
      <w:tabs>
        <w:tab w:val="num" w:pos="432"/>
      </w:tabs>
      <w:spacing w:before="120" w:after="100"/>
      <w:ind w:left="0" w:firstLine="0"/>
    </w:pPr>
    <w:rPr>
      <w:rFonts w:asciiTheme="minorHAnsi" w:eastAsia="Times New Roman" w:hAnsiTheme="minorHAnsi"/>
      <w:bCs/>
      <w:iCs/>
      <w:color w:val="auto"/>
      <w:kern w:val="32"/>
      <w:sz w:val="20"/>
      <w:szCs w:val="20"/>
      <w:lang w:val="en-GB"/>
    </w:rPr>
  </w:style>
  <w:style w:type="character" w:styleId="BookTitle">
    <w:name w:val="Book Title"/>
    <w:basedOn w:val="DefaultParagraphFont"/>
    <w:uiPriority w:val="33"/>
    <w:qFormat/>
    <w:rsid w:val="004E2DE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E67ABB"/>
    <w:pPr>
      <w:numPr>
        <w:numId w:val="0"/>
      </w:numPr>
      <w:spacing w:before="480" w:line="276" w:lineRule="auto"/>
      <w:ind w:left="360" w:hanging="360"/>
      <w:outlineLvl w:val="9"/>
    </w:pPr>
    <w:rPr>
      <w:rFonts w:eastAsiaTheme="majorEastAsia" w:cstheme="majorBidi"/>
      <w:bCs/>
      <w:iCs/>
      <w:color w:val="E53800" w:themeColor="accent1" w:themeShade="BF"/>
      <w:kern w:val="32"/>
      <w:sz w:val="24"/>
      <w:szCs w:val="28"/>
    </w:rPr>
  </w:style>
  <w:style w:type="paragraph" w:customStyle="1" w:styleId="DocHeading">
    <w:name w:val="Doc Heading"/>
    <w:basedOn w:val="Heading1"/>
    <w:link w:val="DocHeadingChar"/>
    <w:qFormat/>
    <w:rsid w:val="004E2DE5"/>
    <w:pPr>
      <w:spacing w:before="480"/>
      <w:jc w:val="center"/>
    </w:pPr>
    <w:rPr>
      <w:rFonts w:ascii="Verdana" w:hAnsi="Verdana"/>
      <w:bCs/>
      <w:iCs/>
      <w:color w:val="595959"/>
      <w:kern w:val="32"/>
      <w:sz w:val="40"/>
      <w:szCs w:val="28"/>
    </w:rPr>
  </w:style>
  <w:style w:type="character" w:customStyle="1" w:styleId="DocHeadingChar">
    <w:name w:val="Doc Heading Char"/>
    <w:basedOn w:val="Heading1Char"/>
    <w:link w:val="DocHeading"/>
    <w:rsid w:val="004E2DE5"/>
    <w:rPr>
      <w:rFonts w:ascii="Verdana" w:eastAsia="Calibri" w:hAnsi="Verdana" w:cs="Arial"/>
      <w:b/>
      <w:bCs/>
      <w:iCs/>
      <w:color w:val="595959"/>
      <w:kern w:val="32"/>
      <w:sz w:val="40"/>
      <w:szCs w:val="28"/>
      <w:lang w:val="en-US"/>
    </w:rPr>
  </w:style>
  <w:style w:type="character" w:customStyle="1" w:styleId="hps">
    <w:name w:val="hps"/>
    <w:rsid w:val="004E2DE5"/>
  </w:style>
  <w:style w:type="character" w:customStyle="1" w:styleId="shorttext">
    <w:name w:val="short_text"/>
    <w:rsid w:val="004E2DE5"/>
  </w:style>
  <w:style w:type="paragraph" w:styleId="EndnoteText">
    <w:name w:val="endnote text"/>
    <w:basedOn w:val="Normal"/>
    <w:link w:val="EndnoteTextChar"/>
    <w:uiPriority w:val="99"/>
    <w:semiHidden/>
    <w:unhideWhenUsed/>
    <w:rsid w:val="004E2DE5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2DE5"/>
    <w:rPr>
      <w:rFonts w:ascii="Verdana" w:eastAsia="Calibri" w:hAnsi="Verdana"/>
      <w:color w:val="262626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E2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BC4823D34645588477E42AE3204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0FDA35-4B92-4C00-A575-C8F3856D2BF5}"/>
      </w:docPartPr>
      <w:docPartBody>
        <w:p w:rsidR="00E07C95" w:rsidRDefault="00F911A4" w:rsidP="00F911A4">
          <w:pPr>
            <w:pStyle w:val="5BBC4823D34645588477E42AE3204904"/>
          </w:pPr>
          <w:r w:rsidRPr="00BF2CD9">
            <w:rPr>
              <w:rStyle w:val="PlaceholderText"/>
              <w:color w:val="404040" w:themeColor="text1" w:themeTint="BF"/>
            </w:rPr>
            <w:t>Select a value</w:t>
          </w:r>
        </w:p>
      </w:docPartBody>
    </w:docPart>
    <w:docPart>
      <w:docPartPr>
        <w:name w:val="CA1123EF8BD24A7C9DD6831BF1B85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A9F37-3DD4-416F-AD86-40EA5D8BD821}"/>
      </w:docPartPr>
      <w:docPartBody>
        <w:p w:rsidR="00E07C95" w:rsidRDefault="00F911A4" w:rsidP="00F911A4">
          <w:pPr>
            <w:pStyle w:val="CA1123EF8BD24A7C9DD6831BF1B85C4A"/>
          </w:pPr>
          <w:r w:rsidRPr="00BF2CD9">
            <w:rPr>
              <w:rStyle w:val="PlaceholderText"/>
              <w:color w:val="404040" w:themeColor="text1" w:themeTint="BF"/>
            </w:rPr>
            <w:t>Select a value</w:t>
          </w:r>
        </w:p>
      </w:docPartBody>
    </w:docPart>
    <w:docPart>
      <w:docPartPr>
        <w:name w:val="6F96F3EAE7684FBC8C0BE54761C6C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E4D00-13B0-4263-8ECD-A37D158AC023}"/>
      </w:docPartPr>
      <w:docPartBody>
        <w:p w:rsidR="00B35F1E" w:rsidRDefault="008240F0" w:rsidP="008240F0">
          <w:pPr>
            <w:pStyle w:val="6F96F3EAE7684FBC8C0BE54761C6CFB9"/>
          </w:pPr>
          <w:r w:rsidRPr="00425D18">
            <w:rPr>
              <w:rStyle w:val="PlaceholderText"/>
            </w:rPr>
            <w:t>[Abstract]</w:t>
          </w:r>
        </w:p>
      </w:docPartBody>
    </w:docPart>
    <w:docPart>
      <w:docPartPr>
        <w:name w:val="10A7A3DCF58C4DCFA6747FC25A3185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5F8BB2-CE98-4018-B43D-25B596BC51AD}"/>
      </w:docPartPr>
      <w:docPartBody>
        <w:p w:rsidR="005B4CB8" w:rsidRDefault="000C2F7B" w:rsidP="000C2F7B">
          <w:pPr>
            <w:pStyle w:val="10A7A3DCF58C4DCFA6747FC25A3185F5"/>
          </w:pPr>
          <w:r w:rsidRPr="00BF2CD9">
            <w:rPr>
              <w:rStyle w:val="PlaceholderText"/>
              <w:color w:val="404040" w:themeColor="text1" w:themeTint="BF"/>
            </w:rPr>
            <w:t>Select a value</w:t>
          </w:r>
        </w:p>
      </w:docPartBody>
    </w:docPart>
    <w:docPart>
      <w:docPartPr>
        <w:name w:val="90DAC49245104901B712B1909693C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A666F6-44F7-4127-819F-D9A3B0D8DE58}"/>
      </w:docPartPr>
      <w:docPartBody>
        <w:p w:rsidR="005B4CB8" w:rsidRDefault="000C2F7B" w:rsidP="000C2F7B">
          <w:pPr>
            <w:pStyle w:val="90DAC49245104901B712B1909693C3BD"/>
          </w:pPr>
          <w:r w:rsidRPr="00BF2CD9">
            <w:rPr>
              <w:rStyle w:val="PlaceholderText"/>
              <w:color w:val="404040" w:themeColor="text1" w:themeTint="BF"/>
            </w:rPr>
            <w:t>Select a value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99"/>
    <w:rsid w:val="00044036"/>
    <w:rsid w:val="000664FB"/>
    <w:rsid w:val="00095616"/>
    <w:rsid w:val="000B69C0"/>
    <w:rsid w:val="000C0FEF"/>
    <w:rsid w:val="000C2F7B"/>
    <w:rsid w:val="00106E0F"/>
    <w:rsid w:val="00165510"/>
    <w:rsid w:val="00172B06"/>
    <w:rsid w:val="001A2FA0"/>
    <w:rsid w:val="00205469"/>
    <w:rsid w:val="00225B2F"/>
    <w:rsid w:val="00236284"/>
    <w:rsid w:val="00297406"/>
    <w:rsid w:val="00337465"/>
    <w:rsid w:val="00370898"/>
    <w:rsid w:val="0039026B"/>
    <w:rsid w:val="003B6C99"/>
    <w:rsid w:val="003E1BE7"/>
    <w:rsid w:val="00433F19"/>
    <w:rsid w:val="004753D3"/>
    <w:rsid w:val="004922E6"/>
    <w:rsid w:val="00494545"/>
    <w:rsid w:val="004A0966"/>
    <w:rsid w:val="004A2D70"/>
    <w:rsid w:val="004A7DE2"/>
    <w:rsid w:val="004E7630"/>
    <w:rsid w:val="004F1DA8"/>
    <w:rsid w:val="004F7961"/>
    <w:rsid w:val="005658EB"/>
    <w:rsid w:val="00587522"/>
    <w:rsid w:val="005B4CB8"/>
    <w:rsid w:val="005F1100"/>
    <w:rsid w:val="00611BF1"/>
    <w:rsid w:val="0062492E"/>
    <w:rsid w:val="00636DC0"/>
    <w:rsid w:val="00695DF5"/>
    <w:rsid w:val="006F03EF"/>
    <w:rsid w:val="00717725"/>
    <w:rsid w:val="00753D68"/>
    <w:rsid w:val="00760666"/>
    <w:rsid w:val="00762C26"/>
    <w:rsid w:val="007713FA"/>
    <w:rsid w:val="00816CD9"/>
    <w:rsid w:val="008240F0"/>
    <w:rsid w:val="00830A54"/>
    <w:rsid w:val="00881A49"/>
    <w:rsid w:val="008A0216"/>
    <w:rsid w:val="008A1AE3"/>
    <w:rsid w:val="008E662D"/>
    <w:rsid w:val="008E6FBC"/>
    <w:rsid w:val="00933824"/>
    <w:rsid w:val="00934490"/>
    <w:rsid w:val="00936749"/>
    <w:rsid w:val="00970D99"/>
    <w:rsid w:val="0099504C"/>
    <w:rsid w:val="009D3C60"/>
    <w:rsid w:val="009F1A9F"/>
    <w:rsid w:val="00A04511"/>
    <w:rsid w:val="00A330A3"/>
    <w:rsid w:val="00A3377C"/>
    <w:rsid w:val="00A40CE9"/>
    <w:rsid w:val="00A41E4B"/>
    <w:rsid w:val="00A7720C"/>
    <w:rsid w:val="00AD6A79"/>
    <w:rsid w:val="00AE74B8"/>
    <w:rsid w:val="00B2499D"/>
    <w:rsid w:val="00B35F1E"/>
    <w:rsid w:val="00B4282B"/>
    <w:rsid w:val="00B723EC"/>
    <w:rsid w:val="00BD77F6"/>
    <w:rsid w:val="00BF2257"/>
    <w:rsid w:val="00C30F88"/>
    <w:rsid w:val="00C51358"/>
    <w:rsid w:val="00C60A79"/>
    <w:rsid w:val="00C617EB"/>
    <w:rsid w:val="00C70AA2"/>
    <w:rsid w:val="00CB2B81"/>
    <w:rsid w:val="00CD1C7C"/>
    <w:rsid w:val="00CE7153"/>
    <w:rsid w:val="00D21639"/>
    <w:rsid w:val="00D24DE0"/>
    <w:rsid w:val="00D34BAF"/>
    <w:rsid w:val="00D656F7"/>
    <w:rsid w:val="00D77510"/>
    <w:rsid w:val="00D92CFE"/>
    <w:rsid w:val="00DA3320"/>
    <w:rsid w:val="00E07C95"/>
    <w:rsid w:val="00E409DE"/>
    <w:rsid w:val="00E65557"/>
    <w:rsid w:val="00ED333B"/>
    <w:rsid w:val="00F16DC6"/>
    <w:rsid w:val="00F325A0"/>
    <w:rsid w:val="00F471D8"/>
    <w:rsid w:val="00F65B71"/>
    <w:rsid w:val="00F80747"/>
    <w:rsid w:val="00F911A4"/>
    <w:rsid w:val="00FB3120"/>
    <w:rsid w:val="00FC101E"/>
    <w:rsid w:val="00F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2F7B"/>
    <w:rPr>
      <w:color w:val="808080"/>
    </w:rPr>
  </w:style>
  <w:style w:type="paragraph" w:customStyle="1" w:styleId="F81AB43C96AD4A7C91FB39529F077273">
    <w:name w:val="F81AB43C96AD4A7C91FB39529F077273"/>
    <w:rsid w:val="00970D99"/>
  </w:style>
  <w:style w:type="paragraph" w:customStyle="1" w:styleId="85E2C9FEEC784781AE8133878A15D260">
    <w:name w:val="85E2C9FEEC784781AE8133878A15D260"/>
    <w:rsid w:val="00970D99"/>
  </w:style>
  <w:style w:type="paragraph" w:customStyle="1" w:styleId="354CE88900F14AC6816558F3E4A4F0C6">
    <w:name w:val="354CE88900F14AC6816558F3E4A4F0C6"/>
    <w:rsid w:val="00970D99"/>
  </w:style>
  <w:style w:type="paragraph" w:customStyle="1" w:styleId="DE0F48B56A24453788E9BC01C85DFAA2">
    <w:name w:val="DE0F48B56A24453788E9BC01C85DFAA2"/>
    <w:rsid w:val="00970D99"/>
  </w:style>
  <w:style w:type="paragraph" w:customStyle="1" w:styleId="216E79A20CA4497EB4D75914CECC723F">
    <w:name w:val="216E79A20CA4497EB4D75914CECC723F"/>
    <w:rsid w:val="00970D99"/>
  </w:style>
  <w:style w:type="paragraph" w:customStyle="1" w:styleId="ECB7412CE8E14AE28E2EF23B39F8EBD0">
    <w:name w:val="ECB7412CE8E14AE28E2EF23B39F8EBD0"/>
    <w:rsid w:val="00970D99"/>
  </w:style>
  <w:style w:type="paragraph" w:customStyle="1" w:styleId="C218F1A868C2412989EBAB7BF2931A00">
    <w:name w:val="C218F1A868C2412989EBAB7BF2931A00"/>
    <w:rsid w:val="00970D99"/>
  </w:style>
  <w:style w:type="paragraph" w:customStyle="1" w:styleId="FBFFC99D67544C1881645C2CCCB3AB2A">
    <w:name w:val="FBFFC99D67544C1881645C2CCCB3AB2A"/>
    <w:rsid w:val="00D92CFE"/>
  </w:style>
  <w:style w:type="paragraph" w:customStyle="1" w:styleId="6035282D224F45A48772735DC48E8598">
    <w:name w:val="6035282D224F45A48772735DC48E8598"/>
    <w:rsid w:val="00B723EC"/>
  </w:style>
  <w:style w:type="paragraph" w:customStyle="1" w:styleId="076AA2EC961949AF8C029059508D05A7">
    <w:name w:val="076AA2EC961949AF8C029059508D05A7"/>
    <w:rsid w:val="00B723EC"/>
  </w:style>
  <w:style w:type="paragraph" w:customStyle="1" w:styleId="E5D4C8DF8D264D899E7DB23EF4B8315E">
    <w:name w:val="E5D4C8DF8D264D899E7DB23EF4B8315E"/>
    <w:rsid w:val="00B723EC"/>
  </w:style>
  <w:style w:type="paragraph" w:customStyle="1" w:styleId="DAE1B70772424D42B13D42AABD675C1E">
    <w:name w:val="DAE1B70772424D42B13D42AABD675C1E"/>
    <w:rsid w:val="00B723EC"/>
  </w:style>
  <w:style w:type="paragraph" w:customStyle="1" w:styleId="5BBC4823D34645588477E42AE3204904">
    <w:name w:val="5BBC4823D34645588477E42AE3204904"/>
    <w:rsid w:val="00F911A4"/>
  </w:style>
  <w:style w:type="paragraph" w:customStyle="1" w:styleId="FD5668C2C54A4F3980C172DC8DC44491">
    <w:name w:val="FD5668C2C54A4F3980C172DC8DC44491"/>
    <w:rsid w:val="00F911A4"/>
  </w:style>
  <w:style w:type="paragraph" w:customStyle="1" w:styleId="CA1123EF8BD24A7C9DD6831BF1B85C4A">
    <w:name w:val="CA1123EF8BD24A7C9DD6831BF1B85C4A"/>
    <w:rsid w:val="00F911A4"/>
  </w:style>
  <w:style w:type="paragraph" w:customStyle="1" w:styleId="70CF4627188B44B5B1C72781C65ECEE6">
    <w:name w:val="70CF4627188B44B5B1C72781C65ECEE6"/>
    <w:rsid w:val="00F911A4"/>
  </w:style>
  <w:style w:type="paragraph" w:customStyle="1" w:styleId="6D69CDD422FB4703AD515A5290DF686D">
    <w:name w:val="6D69CDD422FB4703AD515A5290DF686D"/>
    <w:rsid w:val="00F911A4"/>
  </w:style>
  <w:style w:type="paragraph" w:customStyle="1" w:styleId="01C86D165A364FDA900BBFCA065D114D">
    <w:name w:val="01C86D165A364FDA900BBFCA065D114D"/>
    <w:rsid w:val="00F911A4"/>
  </w:style>
  <w:style w:type="paragraph" w:customStyle="1" w:styleId="BA58820403F1483290DF46003817CCF9">
    <w:name w:val="BA58820403F1483290DF46003817CCF9"/>
    <w:rsid w:val="00F911A4"/>
  </w:style>
  <w:style w:type="paragraph" w:customStyle="1" w:styleId="39CFD3F687764B5E9B1EDF357113B592">
    <w:name w:val="39CFD3F687764B5E9B1EDF357113B592"/>
    <w:rsid w:val="008240F0"/>
    <w:rPr>
      <w:lang w:val="en-US" w:eastAsia="en-US"/>
    </w:rPr>
  </w:style>
  <w:style w:type="paragraph" w:customStyle="1" w:styleId="0E0ED1B6F3CF4423BFC05773BA043BA7">
    <w:name w:val="0E0ED1B6F3CF4423BFC05773BA043BA7"/>
    <w:rsid w:val="008240F0"/>
    <w:rPr>
      <w:lang w:val="en-US" w:eastAsia="en-US"/>
    </w:rPr>
  </w:style>
  <w:style w:type="paragraph" w:customStyle="1" w:styleId="C44DDD85560F48A6B7330961DBBE95EB">
    <w:name w:val="C44DDD85560F48A6B7330961DBBE95EB"/>
    <w:rsid w:val="008240F0"/>
    <w:rPr>
      <w:lang w:val="en-US" w:eastAsia="en-US"/>
    </w:rPr>
  </w:style>
  <w:style w:type="paragraph" w:customStyle="1" w:styleId="6F96F3EAE7684FBC8C0BE54761C6CFB9">
    <w:name w:val="6F96F3EAE7684FBC8C0BE54761C6CFB9"/>
    <w:rsid w:val="008240F0"/>
    <w:rPr>
      <w:lang w:val="en-US" w:eastAsia="en-US"/>
    </w:rPr>
  </w:style>
  <w:style w:type="paragraph" w:customStyle="1" w:styleId="88BD5B6DA9BE470BB4AF23FCCE42FE66">
    <w:name w:val="88BD5B6DA9BE470BB4AF23FCCE42FE66"/>
    <w:rsid w:val="008240F0"/>
    <w:rPr>
      <w:lang w:val="en-US" w:eastAsia="en-US"/>
    </w:rPr>
  </w:style>
  <w:style w:type="paragraph" w:customStyle="1" w:styleId="10A7A3DCF58C4DCFA6747FC25A3185F5">
    <w:name w:val="10A7A3DCF58C4DCFA6747FC25A3185F5"/>
    <w:rsid w:val="000C2F7B"/>
    <w:pPr>
      <w:spacing w:after="160" w:line="259" w:lineRule="auto"/>
    </w:pPr>
    <w:rPr>
      <w:lang w:val="en-US" w:eastAsia="en-US"/>
    </w:rPr>
  </w:style>
  <w:style w:type="paragraph" w:customStyle="1" w:styleId="90DAC49245104901B712B1909693C3BD">
    <w:name w:val="90DAC49245104901B712B1909693C3BD"/>
    <w:rsid w:val="000C2F7B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Eli-beams">
      <a:dk1>
        <a:sysClr val="windowText" lastClr="000000"/>
      </a:dk1>
      <a:lt1>
        <a:sysClr val="window" lastClr="FFFFFF"/>
      </a:lt1>
      <a:dk2>
        <a:srgbClr val="666666"/>
      </a:dk2>
      <a:lt2>
        <a:srgbClr val="FFFFFF"/>
      </a:lt2>
      <a:accent1>
        <a:srgbClr val="FF6633"/>
      </a:accent1>
      <a:accent2>
        <a:srgbClr val="666666"/>
      </a:accent2>
      <a:accent3>
        <a:srgbClr val="9BBB59"/>
      </a:accent3>
      <a:accent4>
        <a:srgbClr val="8064A2"/>
      </a:accent4>
      <a:accent5>
        <a:srgbClr val="CCCDCF"/>
      </a:accent5>
      <a:accent6>
        <a:srgbClr val="9A9C9F"/>
      </a:accent6>
      <a:hlink>
        <a:srgbClr val="FF6633"/>
      </a:hlink>
      <a:folHlink>
        <a:srgbClr val="FF6633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00327274/D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C552D2-C679-4B96-A005-E51D2B75D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1826</Words>
  <Characters>9024</Characters>
  <Application>Microsoft Office Word</Application>
  <DocSecurity>0</DocSecurity>
  <Lines>115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2022-03-10T15:48:00Z</dcterms:created>
  <dcterms:modified xsi:type="dcterms:W3CDTF">2022-03-10T15:48:00Z</dcterms:modified>
</cp:coreProperties>
</file>