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C0" w:rsidRPr="000452C0" w:rsidRDefault="00B557EA" w:rsidP="000452C0">
      <w:pPr>
        <w:pStyle w:val="Nadpis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-475615</wp:posOffset>
            </wp:positionV>
            <wp:extent cx="3886200" cy="1371600"/>
            <wp:effectExtent l="19050" t="0" r="0" b="0"/>
            <wp:wrapTight wrapText="bothSides">
              <wp:wrapPolygon edited="0">
                <wp:start x="-106" y="0"/>
                <wp:lineTo x="-106" y="21300"/>
                <wp:lineTo x="21600" y="21300"/>
                <wp:lineTo x="21600" y="0"/>
                <wp:lineTo x="-106" y="0"/>
              </wp:wrapPolygon>
            </wp:wrapTight>
            <wp:docPr id="4" name="obrázek 4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d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-466090</wp:posOffset>
            </wp:positionV>
            <wp:extent cx="3429000" cy="1362075"/>
            <wp:effectExtent l="19050" t="0" r="0" b="0"/>
            <wp:wrapTight wrapText="bothSides">
              <wp:wrapPolygon edited="0">
                <wp:start x="-120" y="0"/>
                <wp:lineTo x="-120" y="21449"/>
                <wp:lineTo x="21600" y="21449"/>
                <wp:lineTo x="21600" y="0"/>
                <wp:lineTo x="-120" y="0"/>
              </wp:wrapPolygon>
            </wp:wrapTight>
            <wp:docPr id="3" name="obrázek 3" descr="header_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_h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DE4" w:rsidRDefault="00BC1DE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autoSpaceDE w:val="0"/>
        <w:autoSpaceDN w:val="0"/>
        <w:adjustRightInd w:val="0"/>
        <w:ind w:left="5273" w:firstLine="510"/>
        <w:rPr>
          <w:rFonts w:ascii="Arial" w:hAnsi="Arial" w:cs="Arial"/>
          <w:i/>
          <w:iCs/>
          <w:sz w:val="20"/>
          <w:szCs w:val="20"/>
        </w:rPr>
      </w:pPr>
    </w:p>
    <w:p w:rsidR="00C51B99" w:rsidRDefault="00C51B99">
      <w:pPr>
        <w:pStyle w:val="Nadpis5"/>
        <w:rPr>
          <w:rStyle w:val="Siln"/>
          <w:rFonts w:ascii="Arial" w:hAnsi="Arial" w:cs="Arial"/>
          <w:i w:val="0"/>
          <w:sz w:val="20"/>
          <w:szCs w:val="20"/>
        </w:rPr>
      </w:pPr>
    </w:p>
    <w:p w:rsidR="00CE32D5" w:rsidRDefault="001058D3">
      <w:pPr>
        <w:pStyle w:val="Nadpis5"/>
        <w:rPr>
          <w:rStyle w:val="Siln"/>
          <w:rFonts w:ascii="Arial" w:hAnsi="Arial" w:cs="Arial"/>
          <w:i w:val="0"/>
          <w:sz w:val="20"/>
          <w:szCs w:val="20"/>
        </w:rPr>
      </w:pPr>
      <w:r>
        <w:rPr>
          <w:rStyle w:val="Siln"/>
          <w:rFonts w:ascii="Arial" w:hAnsi="Arial" w:cs="Arial"/>
          <w:i w:val="0"/>
          <w:sz w:val="20"/>
          <w:szCs w:val="20"/>
        </w:rPr>
        <w:t>Dle rozdělovníku</w:t>
      </w:r>
    </w:p>
    <w:p w:rsidR="00CE32D5" w:rsidRDefault="00CE32D5">
      <w:pPr>
        <w:pStyle w:val="Nadpis5"/>
        <w:rPr>
          <w:rStyle w:val="Siln"/>
          <w:rFonts w:ascii="Arial" w:hAnsi="Arial" w:cs="Arial"/>
          <w:i w:val="0"/>
          <w:sz w:val="20"/>
          <w:szCs w:val="20"/>
        </w:rPr>
      </w:pPr>
      <w:bookmarkStart w:id="0" w:name="_GoBack"/>
      <w:bookmarkEnd w:id="0"/>
    </w:p>
    <w:p w:rsidR="00BC1DE4" w:rsidRPr="0075406A" w:rsidRDefault="00BC1DE4">
      <w:pPr>
        <w:pStyle w:val="Nadpis5"/>
        <w:rPr>
          <w:rFonts w:ascii="Arial" w:hAnsi="Arial" w:cs="Arial"/>
          <w:b w:val="0"/>
          <w:bCs w:val="0"/>
          <w:i w:val="0"/>
          <w:sz w:val="10"/>
          <w:szCs w:val="10"/>
        </w:rPr>
      </w:pPr>
    </w:p>
    <w:p w:rsidR="00BC1DE4" w:rsidRDefault="00BC1DE4">
      <w:pPr>
        <w:pStyle w:val="Nadpis5"/>
        <w:rPr>
          <w:rFonts w:ascii="Arial" w:hAnsi="Arial" w:cs="Arial"/>
          <w:b w:val="0"/>
          <w:bCs w:val="0"/>
          <w:i w:val="0"/>
          <w:sz w:val="20"/>
          <w:szCs w:val="20"/>
        </w:rPr>
      </w:pPr>
    </w:p>
    <w:p w:rsidR="00BC1DE4" w:rsidRDefault="00BC1DE4">
      <w:pPr>
        <w:autoSpaceDE w:val="0"/>
        <w:autoSpaceDN w:val="0"/>
        <w:adjustRightInd w:val="0"/>
        <w:ind w:firstLine="510"/>
        <w:rPr>
          <w:rFonts w:ascii="Arial" w:hAnsi="Arial" w:cs="Arial"/>
          <w:iCs/>
          <w:sz w:val="20"/>
          <w:szCs w:val="20"/>
        </w:rPr>
      </w:pPr>
    </w:p>
    <w:p w:rsidR="00E62F14" w:rsidRDefault="00E62F14" w:rsidP="00E62F14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20"/>
        </w:rPr>
      </w:pPr>
      <w:r>
        <w:rPr>
          <w:rFonts w:ascii="Arial" w:hAnsi="Arial" w:cs="Arial"/>
          <w:b/>
          <w:bCs/>
          <w:iCs/>
          <w:sz w:val="18"/>
          <w:szCs w:val="20"/>
        </w:rPr>
        <w:t>Váš dopis ze dne :</w:t>
      </w:r>
      <w:r>
        <w:rPr>
          <w:rFonts w:ascii="Arial" w:hAnsi="Arial" w:cs="Arial"/>
          <w:iCs/>
          <w:sz w:val="18"/>
          <w:szCs w:val="20"/>
        </w:rPr>
        <w:tab/>
      </w:r>
      <w:r>
        <w:rPr>
          <w:rFonts w:ascii="Arial" w:hAnsi="Arial" w:cs="Arial"/>
          <w:iCs/>
          <w:sz w:val="18"/>
          <w:szCs w:val="20"/>
        </w:rPr>
        <w:tab/>
      </w:r>
      <w:r>
        <w:rPr>
          <w:rFonts w:ascii="Arial" w:hAnsi="Arial" w:cs="Arial"/>
          <w:iCs/>
          <w:sz w:val="18"/>
          <w:szCs w:val="20"/>
        </w:rPr>
        <w:tab/>
      </w:r>
      <w:r>
        <w:rPr>
          <w:rFonts w:ascii="Arial" w:hAnsi="Arial" w:cs="Arial"/>
          <w:b/>
          <w:bCs/>
          <w:iCs/>
          <w:sz w:val="18"/>
          <w:szCs w:val="20"/>
        </w:rPr>
        <w:t>Vyřizuje:</w:t>
      </w:r>
      <w:r w:rsidR="00B557EA">
        <w:rPr>
          <w:rFonts w:ascii="Arial" w:hAnsi="Arial" w:cs="Arial"/>
          <w:b/>
          <w:bCs/>
          <w:iCs/>
          <w:sz w:val="18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20"/>
        </w:rPr>
        <w:t xml:space="preserve"> </w:t>
      </w:r>
      <w:r>
        <w:rPr>
          <w:rFonts w:ascii="Arial" w:hAnsi="Arial" w:cs="Arial"/>
          <w:iCs/>
          <w:sz w:val="18"/>
          <w:szCs w:val="20"/>
        </w:rPr>
        <w:t>Ing. Jan Juřina</w:t>
      </w:r>
      <w:r>
        <w:rPr>
          <w:rFonts w:ascii="Arial" w:hAnsi="Arial" w:cs="Arial"/>
          <w:b/>
          <w:bCs/>
          <w:iCs/>
          <w:sz w:val="18"/>
          <w:szCs w:val="20"/>
        </w:rPr>
        <w:tab/>
      </w:r>
      <w:r>
        <w:rPr>
          <w:rFonts w:ascii="Arial" w:hAnsi="Arial" w:cs="Arial"/>
          <w:b/>
          <w:bCs/>
          <w:iCs/>
          <w:sz w:val="18"/>
          <w:szCs w:val="20"/>
        </w:rPr>
        <w:tab/>
      </w:r>
      <w:r>
        <w:rPr>
          <w:rFonts w:ascii="Arial" w:hAnsi="Arial" w:cs="Arial"/>
          <w:b/>
          <w:bCs/>
          <w:iCs/>
          <w:sz w:val="18"/>
          <w:szCs w:val="20"/>
        </w:rPr>
        <w:tab/>
        <w:t xml:space="preserve">            Datum : </w:t>
      </w:r>
      <w:r>
        <w:rPr>
          <w:rFonts w:ascii="Arial" w:hAnsi="Arial" w:cs="Arial"/>
          <w:iCs/>
          <w:sz w:val="18"/>
          <w:szCs w:val="20"/>
        </w:rPr>
        <w:t xml:space="preserve"> </w:t>
      </w:r>
      <w:r w:rsidR="00E668A4">
        <w:rPr>
          <w:rFonts w:ascii="Arial" w:hAnsi="Arial" w:cs="Arial"/>
          <w:iCs/>
          <w:sz w:val="18"/>
          <w:szCs w:val="20"/>
        </w:rPr>
        <w:t>1.</w:t>
      </w:r>
      <w:r w:rsidR="00B557EA">
        <w:rPr>
          <w:rFonts w:ascii="Arial" w:hAnsi="Arial" w:cs="Arial"/>
          <w:iCs/>
          <w:sz w:val="18"/>
          <w:szCs w:val="20"/>
        </w:rPr>
        <w:t>8</w:t>
      </w:r>
      <w:r w:rsidR="00741210" w:rsidRPr="001B13FA">
        <w:rPr>
          <w:rFonts w:ascii="Arial" w:hAnsi="Arial" w:cs="Arial"/>
          <w:iCs/>
          <w:sz w:val="18"/>
          <w:szCs w:val="20"/>
        </w:rPr>
        <w:t>.</w:t>
      </w:r>
      <w:r w:rsidR="00B557EA">
        <w:rPr>
          <w:rFonts w:ascii="Arial" w:hAnsi="Arial" w:cs="Arial"/>
          <w:iCs/>
          <w:sz w:val="18"/>
          <w:szCs w:val="20"/>
        </w:rPr>
        <w:t>2017</w:t>
      </w:r>
    </w:p>
    <w:p w:rsidR="00E62F14" w:rsidRDefault="00E62F14" w:rsidP="00E62F1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B557EA" w:rsidRDefault="00B557EA" w:rsidP="00E62F1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E22E70" w:rsidRDefault="00E22E70" w:rsidP="00E62F1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B557EA" w:rsidRPr="0062636F" w:rsidRDefault="00B557EA" w:rsidP="00B557E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636F">
        <w:rPr>
          <w:rFonts w:asciiTheme="minorHAnsi" w:hAnsiTheme="minorHAnsi" w:cstheme="minorHAnsi"/>
          <w:b/>
          <w:sz w:val="28"/>
          <w:szCs w:val="28"/>
          <w:u w:val="single"/>
        </w:rPr>
        <w:t>Výzva k předložení nabídky na veřejnou zakázku malého rozsahu</w:t>
      </w:r>
    </w:p>
    <w:p w:rsidR="00B557EA" w:rsidRPr="0062636F" w:rsidRDefault="00B557EA" w:rsidP="00B557EA">
      <w:pPr>
        <w:rPr>
          <w:rFonts w:asciiTheme="minorHAnsi" w:hAnsiTheme="minorHAnsi" w:cstheme="minorHAnsi"/>
        </w:rPr>
      </w:pPr>
    </w:p>
    <w:p w:rsidR="00B557EA" w:rsidRDefault="00E22E70" w:rsidP="00B557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Zadavatel Obec Boleboř</w:t>
      </w:r>
      <w:r w:rsidR="00B557EA">
        <w:rPr>
          <w:rFonts w:asciiTheme="minorHAnsi" w:hAnsiTheme="minorHAnsi" w:cstheme="minorHAnsi"/>
        </w:rPr>
        <w:t>, zastoupený starostou Ing. Janem Juřinou, ve smyslu §12, odst.3 zákona č.137/2006Sb., o veřejných zakázkách, v platném znění, Vás vyzývá k podání nabídky na veřejnou zakázku malého rozsahu:</w:t>
      </w:r>
    </w:p>
    <w:p w:rsidR="00B557EA" w:rsidRPr="0062636F" w:rsidRDefault="00B557EA" w:rsidP="00B557EA">
      <w:pPr>
        <w:spacing w:before="240"/>
        <w:jc w:val="center"/>
        <w:rPr>
          <w:rFonts w:asciiTheme="minorHAnsi" w:hAnsiTheme="minorHAnsi" w:cstheme="minorHAnsi"/>
          <w:b/>
        </w:rPr>
      </w:pPr>
      <w:r w:rsidRPr="0062636F">
        <w:rPr>
          <w:rFonts w:asciiTheme="minorHAnsi" w:hAnsiTheme="minorHAnsi" w:cstheme="minorHAnsi"/>
          <w:b/>
        </w:rPr>
        <w:t xml:space="preserve">Oprava místní komunikace v obci Boleboř </w:t>
      </w:r>
      <w:r>
        <w:rPr>
          <w:rFonts w:asciiTheme="minorHAnsi" w:hAnsiTheme="minorHAnsi" w:cstheme="minorHAnsi"/>
          <w:b/>
        </w:rPr>
        <w:t xml:space="preserve">- </w:t>
      </w:r>
      <w:r w:rsidRPr="0062636F">
        <w:rPr>
          <w:rFonts w:asciiTheme="minorHAnsi" w:hAnsiTheme="minorHAnsi" w:cstheme="minorHAnsi"/>
          <w:b/>
        </w:rPr>
        <w:t>chaty</w:t>
      </w:r>
    </w:p>
    <w:p w:rsidR="00B557EA" w:rsidRDefault="00B557EA" w:rsidP="00B557EA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Zadavatel:</w:t>
      </w:r>
      <w:r>
        <w:rPr>
          <w:rFonts w:asciiTheme="minorHAnsi" w:hAnsiTheme="minorHAnsi" w:cstheme="minorHAnsi"/>
        </w:rPr>
        <w:tab/>
        <w:t>Obec Boleboř</w:t>
      </w:r>
    </w:p>
    <w:p w:rsidR="00B557EA" w:rsidRDefault="00B557EA" w:rsidP="00B557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sídlo Boleboř č.p.57, 431 21 Boleboř</w:t>
      </w:r>
    </w:p>
    <w:p w:rsidR="00B557EA" w:rsidRDefault="00B557EA" w:rsidP="00B557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zastoupený Ing. Janem Juřinou, starostou obce</w:t>
      </w:r>
    </w:p>
    <w:p w:rsidR="00B557EA" w:rsidRDefault="00B557EA" w:rsidP="00B557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IČ: 002 61 815</w:t>
      </w:r>
    </w:p>
    <w:p w:rsidR="00B557EA" w:rsidRPr="0062636F" w:rsidRDefault="00B557EA" w:rsidP="00B557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tel./fax.:  474 659 059</w:t>
      </w:r>
    </w:p>
    <w:p w:rsidR="00B557EA" w:rsidRDefault="00B557EA" w:rsidP="00B557EA">
      <w:pPr>
        <w:jc w:val="both"/>
        <w:rPr>
          <w:rFonts w:asciiTheme="minorHAnsi" w:hAnsiTheme="minorHAnsi" w:cstheme="minorHAnsi"/>
        </w:rPr>
      </w:pPr>
    </w:p>
    <w:p w:rsidR="00B557EA" w:rsidRDefault="00B557EA" w:rsidP="00B557EA">
      <w:pPr>
        <w:jc w:val="both"/>
        <w:rPr>
          <w:rFonts w:asciiTheme="minorHAnsi" w:hAnsiTheme="minorHAnsi" w:cstheme="minorHAnsi"/>
        </w:rPr>
      </w:pPr>
    </w:p>
    <w:p w:rsidR="00E22E70" w:rsidRPr="0062636F" w:rsidRDefault="00E22E70" w:rsidP="00B557EA">
      <w:pPr>
        <w:jc w:val="both"/>
        <w:rPr>
          <w:rFonts w:asciiTheme="minorHAnsi" w:hAnsiTheme="minorHAnsi" w:cstheme="minorHAnsi"/>
        </w:rPr>
      </w:pPr>
    </w:p>
    <w:p w:rsidR="00B557EA" w:rsidRPr="00F94A63" w:rsidRDefault="00B557EA" w:rsidP="00B557EA">
      <w:pPr>
        <w:jc w:val="both"/>
        <w:rPr>
          <w:rFonts w:asciiTheme="minorHAnsi" w:hAnsiTheme="minorHAnsi" w:cstheme="minorHAnsi"/>
          <w:b/>
          <w:u w:val="single"/>
        </w:rPr>
      </w:pPr>
      <w:r w:rsidRPr="00F94A63">
        <w:rPr>
          <w:rFonts w:asciiTheme="minorHAnsi" w:hAnsiTheme="minorHAnsi" w:cstheme="minorHAnsi"/>
          <w:b/>
          <w:u w:val="single"/>
        </w:rPr>
        <w:t>1. Předmět plnění</w:t>
      </w:r>
    </w:p>
    <w:p w:rsidR="00B557EA" w:rsidRPr="0062636F" w:rsidRDefault="00B557EA" w:rsidP="00B557EA">
      <w:pPr>
        <w:spacing w:before="120"/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t>Předmětem plnění zakázky je oprava místní komunikace na pozemcích p.č.266/8 a 266/14 v obci Boleboř dle zadané projektové dokumentace v rozsahu rozpočtu resp. výkazu výměr</w:t>
      </w:r>
      <w:r>
        <w:rPr>
          <w:rFonts w:asciiTheme="minorHAnsi" w:hAnsiTheme="minorHAnsi" w:cstheme="minorHAnsi"/>
        </w:rPr>
        <w:t xml:space="preserve"> (PD je ve stupni pro realizaci opravy, zpracovatel Ing. Jiří Černý, dat.6/2017) </w:t>
      </w:r>
      <w:r w:rsidRPr="0062636F">
        <w:rPr>
          <w:rFonts w:asciiTheme="minorHAnsi" w:hAnsiTheme="minorHAnsi" w:cstheme="minorHAnsi"/>
        </w:rPr>
        <w:t xml:space="preserve">, který je pro uchazeče závazný a neměnný.  Nabídkový rozpočet musí být podán ve stejné </w:t>
      </w:r>
      <w:r w:rsidR="002859EE">
        <w:rPr>
          <w:rFonts w:asciiTheme="minorHAnsi" w:hAnsiTheme="minorHAnsi" w:cstheme="minorHAnsi"/>
        </w:rPr>
        <w:t>formě</w:t>
      </w:r>
      <w:r w:rsidRPr="0062636F">
        <w:rPr>
          <w:rFonts w:asciiTheme="minorHAnsi" w:hAnsiTheme="minorHAnsi" w:cstheme="minorHAnsi"/>
        </w:rPr>
        <w:t xml:space="preserve"> a </w:t>
      </w:r>
      <w:r w:rsidR="00E22E70">
        <w:rPr>
          <w:rFonts w:asciiTheme="minorHAnsi" w:hAnsiTheme="minorHAnsi" w:cstheme="minorHAnsi"/>
        </w:rPr>
        <w:t xml:space="preserve">musí </w:t>
      </w:r>
      <w:r w:rsidRPr="0062636F">
        <w:rPr>
          <w:rFonts w:asciiTheme="minorHAnsi" w:hAnsiTheme="minorHAnsi" w:cstheme="minorHAnsi"/>
        </w:rPr>
        <w:t xml:space="preserve">obsahovat stejné položky, jako dodaný slepý rozpočet </w:t>
      </w:r>
      <w:r w:rsidR="00E22E70">
        <w:rPr>
          <w:rFonts w:asciiTheme="minorHAnsi" w:hAnsiTheme="minorHAnsi" w:cstheme="minorHAnsi"/>
        </w:rPr>
        <w:t>v zadané projektové dokumentaci</w:t>
      </w:r>
      <w:r w:rsidRPr="0062636F">
        <w:rPr>
          <w:rFonts w:asciiTheme="minorHAnsi" w:hAnsiTheme="minorHAnsi" w:cstheme="minorHAnsi"/>
        </w:rPr>
        <w:t>.</w:t>
      </w:r>
    </w:p>
    <w:p w:rsidR="00B557EA" w:rsidRPr="0062636F" w:rsidRDefault="00B557EA" w:rsidP="00B557EA">
      <w:pPr>
        <w:jc w:val="both"/>
        <w:rPr>
          <w:rFonts w:asciiTheme="minorHAnsi" w:hAnsiTheme="minorHAnsi" w:cstheme="minorHAnsi"/>
        </w:rPr>
      </w:pPr>
    </w:p>
    <w:p w:rsidR="00B557EA" w:rsidRPr="00F94A63" w:rsidRDefault="00B557EA" w:rsidP="00B557EA">
      <w:pPr>
        <w:jc w:val="both"/>
        <w:rPr>
          <w:rFonts w:asciiTheme="minorHAnsi" w:hAnsiTheme="minorHAnsi" w:cstheme="minorHAnsi"/>
          <w:b/>
          <w:u w:val="single"/>
        </w:rPr>
      </w:pPr>
      <w:r w:rsidRPr="00F94A63">
        <w:rPr>
          <w:rFonts w:asciiTheme="minorHAnsi" w:hAnsiTheme="minorHAnsi" w:cstheme="minorHAnsi"/>
          <w:b/>
          <w:u w:val="single"/>
        </w:rPr>
        <w:t>2. Doba plnění</w:t>
      </w:r>
    </w:p>
    <w:p w:rsidR="00B557EA" w:rsidRPr="0062636F" w:rsidRDefault="00B557EA" w:rsidP="00B557EA">
      <w:pPr>
        <w:spacing w:before="120"/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t>Předp</w:t>
      </w:r>
      <w:r w:rsidR="00E22E70">
        <w:rPr>
          <w:rFonts w:asciiTheme="minorHAnsi" w:hAnsiTheme="minorHAnsi" w:cstheme="minorHAnsi"/>
        </w:rPr>
        <w:t xml:space="preserve">okládaný termín dokončení díla - </w:t>
      </w:r>
      <w:r w:rsidRPr="0062636F">
        <w:rPr>
          <w:rFonts w:asciiTheme="minorHAnsi" w:hAnsiTheme="minorHAnsi" w:cstheme="minorHAnsi"/>
        </w:rPr>
        <w:t>opravy je</w:t>
      </w:r>
      <w:r>
        <w:rPr>
          <w:rFonts w:asciiTheme="minorHAnsi" w:hAnsiTheme="minorHAnsi" w:cstheme="minorHAnsi"/>
        </w:rPr>
        <w:t xml:space="preserve"> do</w:t>
      </w:r>
      <w:r w:rsidRPr="0062636F">
        <w:rPr>
          <w:rFonts w:asciiTheme="minorHAnsi" w:hAnsiTheme="minorHAnsi" w:cstheme="minorHAnsi"/>
        </w:rPr>
        <w:t xml:space="preserve"> </w:t>
      </w:r>
      <w:r w:rsidR="00E22E70">
        <w:rPr>
          <w:rFonts w:asciiTheme="minorHAnsi" w:hAnsiTheme="minorHAnsi" w:cstheme="minorHAnsi"/>
        </w:rPr>
        <w:t>15.11</w:t>
      </w:r>
      <w:r w:rsidRPr="0062636F">
        <w:rPr>
          <w:rFonts w:asciiTheme="minorHAnsi" w:hAnsiTheme="minorHAnsi" w:cstheme="minorHAnsi"/>
        </w:rPr>
        <w:t>.2017</w:t>
      </w:r>
      <w:r>
        <w:rPr>
          <w:rFonts w:asciiTheme="minorHAnsi" w:hAnsiTheme="minorHAnsi" w:cstheme="minorHAnsi"/>
        </w:rPr>
        <w:t>.</w:t>
      </w:r>
    </w:p>
    <w:p w:rsidR="00B557EA" w:rsidRPr="0062636F" w:rsidRDefault="00B557EA" w:rsidP="00B557EA">
      <w:pPr>
        <w:jc w:val="both"/>
        <w:rPr>
          <w:rFonts w:asciiTheme="minorHAnsi" w:hAnsiTheme="minorHAnsi" w:cstheme="minorHAnsi"/>
        </w:rPr>
      </w:pPr>
    </w:p>
    <w:p w:rsidR="00B557EA" w:rsidRPr="00F94A63" w:rsidRDefault="00B557EA" w:rsidP="00B557EA">
      <w:pPr>
        <w:jc w:val="both"/>
        <w:rPr>
          <w:rFonts w:asciiTheme="minorHAnsi" w:hAnsiTheme="minorHAnsi" w:cstheme="minorHAnsi"/>
          <w:b/>
          <w:u w:val="single"/>
        </w:rPr>
      </w:pPr>
      <w:r w:rsidRPr="00F94A63">
        <w:rPr>
          <w:rFonts w:asciiTheme="minorHAnsi" w:hAnsiTheme="minorHAnsi" w:cstheme="minorHAnsi"/>
          <w:b/>
          <w:u w:val="single"/>
        </w:rPr>
        <w:t>3. Místo plnění</w:t>
      </w:r>
    </w:p>
    <w:p w:rsidR="00B557EA" w:rsidRPr="0062636F" w:rsidRDefault="00B557EA" w:rsidP="00B557EA">
      <w:pPr>
        <w:spacing w:before="120"/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t>Obec Boleboř</w:t>
      </w:r>
      <w:r>
        <w:rPr>
          <w:rFonts w:asciiTheme="minorHAnsi" w:hAnsiTheme="minorHAnsi" w:cstheme="minorHAnsi"/>
        </w:rPr>
        <w:t>.</w:t>
      </w:r>
    </w:p>
    <w:p w:rsidR="00B557EA" w:rsidRPr="0062636F" w:rsidRDefault="00B557EA" w:rsidP="00B557EA">
      <w:pPr>
        <w:jc w:val="both"/>
        <w:rPr>
          <w:rFonts w:asciiTheme="minorHAnsi" w:hAnsiTheme="minorHAnsi" w:cstheme="minorHAnsi"/>
        </w:rPr>
      </w:pPr>
    </w:p>
    <w:p w:rsidR="00B557EA" w:rsidRPr="00F94A63" w:rsidRDefault="00B557EA" w:rsidP="00B557EA">
      <w:pPr>
        <w:jc w:val="both"/>
        <w:rPr>
          <w:rFonts w:asciiTheme="minorHAnsi" w:hAnsiTheme="minorHAnsi" w:cstheme="minorHAnsi"/>
          <w:b/>
          <w:u w:val="single"/>
        </w:rPr>
      </w:pPr>
      <w:r w:rsidRPr="00F94A63">
        <w:rPr>
          <w:rFonts w:asciiTheme="minorHAnsi" w:hAnsiTheme="minorHAnsi" w:cstheme="minorHAnsi"/>
          <w:b/>
          <w:u w:val="single"/>
        </w:rPr>
        <w:t>4. Požadavky na prokázání kvalifikačních předpokladů</w:t>
      </w:r>
    </w:p>
    <w:p w:rsidR="00B557EA" w:rsidRPr="0062636F" w:rsidRDefault="00B557EA" w:rsidP="00B557EA">
      <w:pPr>
        <w:tabs>
          <w:tab w:val="left" w:pos="4253"/>
          <w:tab w:val="left" w:pos="4536"/>
        </w:tabs>
        <w:spacing w:before="120"/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t>Uchazeč musí doložit tyto dokumenty:</w:t>
      </w:r>
      <w:r w:rsidRPr="0062636F">
        <w:rPr>
          <w:rFonts w:asciiTheme="minorHAnsi" w:hAnsiTheme="minorHAnsi" w:cstheme="minorHAnsi"/>
        </w:rPr>
        <w:tab/>
        <w:t xml:space="preserve">- </w:t>
      </w:r>
      <w:r w:rsidRPr="0062636F">
        <w:rPr>
          <w:rFonts w:asciiTheme="minorHAnsi" w:hAnsiTheme="minorHAnsi" w:cstheme="minorHAnsi"/>
        </w:rPr>
        <w:tab/>
        <w:t>kopie výpisu z obchodního rejstříku</w:t>
      </w:r>
    </w:p>
    <w:p w:rsidR="00D74646" w:rsidRDefault="00B557EA" w:rsidP="00D74646">
      <w:pPr>
        <w:numPr>
          <w:ilvl w:val="0"/>
          <w:numId w:val="8"/>
        </w:numPr>
        <w:ind w:left="4536" w:hanging="288"/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t xml:space="preserve">kopie živnostenského </w:t>
      </w:r>
      <w:r w:rsidRPr="00D74646">
        <w:rPr>
          <w:rFonts w:asciiTheme="minorHAnsi" w:hAnsiTheme="minorHAnsi" w:cstheme="minorHAnsi"/>
        </w:rPr>
        <w:t xml:space="preserve">oprávnění </w:t>
      </w:r>
      <w:r w:rsidR="00D74646" w:rsidRPr="00D74646">
        <w:rPr>
          <w:rFonts w:asciiTheme="minorHAnsi" w:hAnsiTheme="minorHAnsi" w:cstheme="minorHAnsi"/>
        </w:rPr>
        <w:t xml:space="preserve">nebo </w:t>
      </w:r>
      <w:r w:rsidR="00D74646" w:rsidRPr="00D74646">
        <w:rPr>
          <w:rFonts w:ascii="Calibri" w:hAnsi="Calibri" w:cs="Calibri"/>
          <w:iCs/>
        </w:rPr>
        <w:t>výpisu ze sez</w:t>
      </w:r>
      <w:r w:rsidR="00D74646">
        <w:rPr>
          <w:rFonts w:asciiTheme="minorHAnsi" w:hAnsiTheme="minorHAnsi" w:cstheme="minorHAnsi"/>
          <w:iCs/>
        </w:rPr>
        <w:t>namu kvalifikovaných dodavatelů</w:t>
      </w:r>
    </w:p>
    <w:p w:rsidR="00B557EA" w:rsidRPr="00F94A63" w:rsidRDefault="00B557EA" w:rsidP="00B557EA">
      <w:pPr>
        <w:jc w:val="both"/>
        <w:rPr>
          <w:rFonts w:asciiTheme="minorHAnsi" w:hAnsiTheme="minorHAnsi" w:cstheme="minorHAnsi"/>
          <w:b/>
          <w:u w:val="single"/>
        </w:rPr>
      </w:pPr>
      <w:r w:rsidRPr="00F94A63">
        <w:rPr>
          <w:rFonts w:asciiTheme="minorHAnsi" w:hAnsiTheme="minorHAnsi" w:cstheme="minorHAnsi"/>
          <w:b/>
          <w:u w:val="single"/>
        </w:rPr>
        <w:t>5. Způsob hodnocení nabídek</w:t>
      </w:r>
    </w:p>
    <w:p w:rsidR="00B557EA" w:rsidRPr="0062636F" w:rsidRDefault="00B557EA" w:rsidP="00B557EA">
      <w:pPr>
        <w:spacing w:before="120"/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lastRenderedPageBreak/>
        <w:t>Zadavatel bude hodnotit předložené nabídky podle následujících kritérií s důležitostí:</w:t>
      </w:r>
    </w:p>
    <w:p w:rsidR="00B557EA" w:rsidRPr="0062636F" w:rsidRDefault="00B557EA" w:rsidP="00B557EA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t>Celková nabídková cena vč. DPH</w:t>
      </w:r>
      <w:r w:rsidRPr="006263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2636F">
        <w:rPr>
          <w:rFonts w:asciiTheme="minorHAnsi" w:hAnsiTheme="minorHAnsi" w:cstheme="minorHAnsi"/>
        </w:rPr>
        <w:t>80%</w:t>
      </w:r>
    </w:p>
    <w:p w:rsidR="00B557EA" w:rsidRPr="0062636F" w:rsidRDefault="00B557EA" w:rsidP="00B557EA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2636F">
        <w:rPr>
          <w:rFonts w:asciiTheme="minorHAnsi" w:hAnsiTheme="minorHAnsi" w:cstheme="minorHAnsi"/>
        </w:rPr>
        <w:t>Záruka za provedení díla</w:t>
      </w:r>
      <w:r w:rsidRPr="0062636F">
        <w:rPr>
          <w:rFonts w:asciiTheme="minorHAnsi" w:hAnsiTheme="minorHAnsi" w:cstheme="minorHAnsi"/>
        </w:rPr>
        <w:tab/>
      </w:r>
      <w:r w:rsidRPr="0062636F">
        <w:rPr>
          <w:rFonts w:asciiTheme="minorHAnsi" w:hAnsiTheme="minorHAnsi" w:cstheme="minorHAnsi"/>
        </w:rPr>
        <w:tab/>
      </w:r>
      <w:r w:rsidRPr="0062636F">
        <w:rPr>
          <w:rFonts w:asciiTheme="minorHAnsi" w:hAnsiTheme="minorHAnsi" w:cstheme="minorHAnsi"/>
        </w:rPr>
        <w:tab/>
        <w:t>20%</w:t>
      </w:r>
    </w:p>
    <w:p w:rsidR="00B557EA" w:rsidRPr="0062636F" w:rsidRDefault="00B557EA" w:rsidP="00B557EA">
      <w:pPr>
        <w:spacing w:before="120"/>
        <w:jc w:val="both"/>
        <w:rPr>
          <w:rFonts w:asciiTheme="minorHAnsi" w:hAnsiTheme="minorHAnsi" w:cstheme="minorHAnsi"/>
        </w:rPr>
      </w:pPr>
    </w:p>
    <w:p w:rsidR="00B557EA" w:rsidRPr="009F7488" w:rsidRDefault="004A7AD6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6. </w:t>
      </w:r>
      <w:r w:rsidR="00B557EA" w:rsidRPr="009F7488">
        <w:rPr>
          <w:rFonts w:asciiTheme="minorHAnsi" w:hAnsiTheme="minorHAnsi" w:cstheme="minorHAnsi"/>
          <w:b/>
          <w:u w:val="single"/>
        </w:rPr>
        <w:t>Prohlídka stavby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 xml:space="preserve">Není organizována, místo </w:t>
      </w:r>
      <w:r>
        <w:rPr>
          <w:rFonts w:asciiTheme="minorHAnsi" w:hAnsiTheme="minorHAnsi" w:cstheme="minorHAnsi"/>
        </w:rPr>
        <w:t xml:space="preserve">realizace </w:t>
      </w:r>
      <w:r w:rsidRPr="0062636F">
        <w:rPr>
          <w:rFonts w:asciiTheme="minorHAnsi" w:hAnsiTheme="minorHAnsi" w:cstheme="minorHAnsi"/>
        </w:rPr>
        <w:t>je veřejně př</w:t>
      </w:r>
      <w:r w:rsidRPr="0062636F">
        <w:rPr>
          <w:rFonts w:asciiTheme="minorHAnsi" w:hAnsiTheme="minorHAnsi" w:cstheme="minorHAnsi"/>
          <w:lang w:val="en-US"/>
        </w:rPr>
        <w:t>ístupné.</w:t>
      </w:r>
    </w:p>
    <w:p w:rsidR="00B557EA" w:rsidRPr="0062636F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557EA" w:rsidRPr="009F7488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9F7488">
        <w:rPr>
          <w:rFonts w:asciiTheme="minorHAnsi" w:hAnsiTheme="minorHAnsi" w:cstheme="minorHAnsi"/>
          <w:b/>
          <w:u w:val="single"/>
        </w:rPr>
        <w:t>7. Požadavky na jednotn</w:t>
      </w:r>
      <w:r w:rsidRPr="009F7488">
        <w:rPr>
          <w:rFonts w:asciiTheme="minorHAnsi" w:hAnsiTheme="minorHAnsi" w:cstheme="minorHAnsi"/>
          <w:b/>
          <w:u w:val="single"/>
          <w:lang w:val="en-US"/>
        </w:rPr>
        <w:t>ý způsob zpracování nabídkové ceny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Uchazeč uvede nab</w:t>
      </w:r>
      <w:r w:rsidRPr="0062636F">
        <w:rPr>
          <w:rFonts w:asciiTheme="minorHAnsi" w:hAnsiTheme="minorHAnsi" w:cstheme="minorHAnsi"/>
          <w:lang w:val="en-US"/>
        </w:rPr>
        <w:t>ídkovou cenu rozepsanou na cenu bez DPH a cenu s DPH.  Cena nabídky je pevná (zahrnuje inflační vlivy).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Nabídková cena může b</w:t>
      </w:r>
      <w:r w:rsidRPr="0062636F">
        <w:rPr>
          <w:rFonts w:asciiTheme="minorHAnsi" w:hAnsiTheme="minorHAnsi" w:cstheme="minorHAnsi"/>
          <w:lang w:val="en-US"/>
        </w:rPr>
        <w:t>ýt překročena pouze za těchto podmínek:</w:t>
      </w:r>
    </w:p>
    <w:p w:rsidR="00B557EA" w:rsidRDefault="00B557EA" w:rsidP="00B557E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9F7488">
        <w:rPr>
          <w:rFonts w:asciiTheme="minorHAnsi" w:hAnsiTheme="minorHAnsi" w:cstheme="minorHAnsi"/>
        </w:rPr>
        <w:t>v př</w:t>
      </w:r>
      <w:r w:rsidRPr="009F7488">
        <w:rPr>
          <w:rFonts w:asciiTheme="minorHAnsi" w:hAnsiTheme="minorHAnsi" w:cstheme="minorHAnsi"/>
          <w:lang w:val="en-US"/>
        </w:rPr>
        <w:t>ípadě víceprací, které uchazeč nemohl předvídat a ani je nezpůsobil; tyto vícepráce musí být zadavatelem předem odsouh</w:t>
      </w:r>
      <w:r w:rsidR="00FB30D9">
        <w:rPr>
          <w:rFonts w:asciiTheme="minorHAnsi" w:hAnsiTheme="minorHAnsi" w:cstheme="minorHAnsi"/>
          <w:lang w:val="en-US"/>
        </w:rPr>
        <w:t>laseny na základě předloženého o</w:t>
      </w:r>
      <w:r w:rsidRPr="009F7488">
        <w:rPr>
          <w:rFonts w:asciiTheme="minorHAnsi" w:hAnsiTheme="minorHAnsi" w:cstheme="minorHAnsi"/>
          <w:lang w:val="en-US"/>
        </w:rPr>
        <w:t>ceněn</w:t>
      </w:r>
      <w:r>
        <w:rPr>
          <w:rFonts w:asciiTheme="minorHAnsi" w:hAnsiTheme="minorHAnsi" w:cstheme="minorHAnsi"/>
          <w:lang w:val="en-US"/>
        </w:rPr>
        <w:t>í uchazečem.</w:t>
      </w:r>
    </w:p>
    <w:p w:rsidR="00B557EA" w:rsidRPr="009F7488" w:rsidRDefault="00B557EA" w:rsidP="00B557E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9F7488">
        <w:rPr>
          <w:rFonts w:asciiTheme="minorHAnsi" w:hAnsiTheme="minorHAnsi" w:cstheme="minorHAnsi"/>
        </w:rPr>
        <w:t>v př</w:t>
      </w:r>
      <w:r w:rsidRPr="009F7488">
        <w:rPr>
          <w:rFonts w:asciiTheme="minorHAnsi" w:hAnsiTheme="minorHAnsi" w:cstheme="minorHAnsi"/>
          <w:lang w:val="en-US"/>
        </w:rPr>
        <w:t>ípadě změny sazby DPH.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Úhrada plněn</w:t>
      </w:r>
      <w:r w:rsidRPr="0062636F">
        <w:rPr>
          <w:rFonts w:asciiTheme="minorHAnsi" w:hAnsiTheme="minorHAnsi" w:cstheme="minorHAnsi"/>
          <w:lang w:val="en-US"/>
        </w:rPr>
        <w:t>í díla bude realizována na základě faktury - daňového dokladu, vystavené na základě předávacího protokolu po dokončení díla.  Zadavatel neposkytuje záloh</w:t>
      </w:r>
      <w:r w:rsidR="004A7AD6">
        <w:rPr>
          <w:rFonts w:asciiTheme="minorHAnsi" w:hAnsiTheme="minorHAnsi" w:cstheme="minorHAnsi"/>
          <w:lang w:val="en-US"/>
        </w:rPr>
        <w:t>y.  Splatnost faktury činí 21 d</w:t>
      </w:r>
      <w:r w:rsidRPr="0062636F">
        <w:rPr>
          <w:rFonts w:asciiTheme="minorHAnsi" w:hAnsiTheme="minorHAnsi" w:cstheme="minorHAnsi"/>
          <w:lang w:val="en-US"/>
        </w:rPr>
        <w:t>ní.</w:t>
      </w:r>
    </w:p>
    <w:p w:rsidR="00B557EA" w:rsidRPr="004A7AD6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557EA" w:rsidRPr="009F7488" w:rsidRDefault="00B82D6F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  <w:lang w:val="en-US"/>
        </w:rPr>
      </w:pPr>
      <w:r>
        <w:rPr>
          <w:rFonts w:asciiTheme="minorHAnsi" w:hAnsiTheme="minorHAnsi" w:cstheme="minorHAnsi"/>
          <w:b/>
          <w:u w:val="single"/>
        </w:rPr>
        <w:t>8</w:t>
      </w:r>
      <w:r w:rsidR="00B557EA" w:rsidRPr="009F7488">
        <w:rPr>
          <w:rFonts w:asciiTheme="minorHAnsi" w:hAnsiTheme="minorHAnsi" w:cstheme="minorHAnsi"/>
          <w:b/>
          <w:u w:val="single"/>
        </w:rPr>
        <w:t xml:space="preserve">. Lhůta </w:t>
      </w:r>
      <w:r w:rsidR="00D74646">
        <w:rPr>
          <w:rFonts w:asciiTheme="minorHAnsi" w:hAnsiTheme="minorHAnsi" w:cstheme="minorHAnsi"/>
          <w:b/>
          <w:u w:val="single"/>
        </w:rPr>
        <w:t xml:space="preserve">a místo </w:t>
      </w:r>
      <w:r w:rsidR="00B557EA" w:rsidRPr="009F7488">
        <w:rPr>
          <w:rFonts w:asciiTheme="minorHAnsi" w:hAnsiTheme="minorHAnsi" w:cstheme="minorHAnsi"/>
          <w:b/>
          <w:u w:val="single"/>
        </w:rPr>
        <w:t>pro pod</w:t>
      </w:r>
      <w:r w:rsidR="00B557EA">
        <w:rPr>
          <w:rFonts w:asciiTheme="minorHAnsi" w:hAnsiTheme="minorHAnsi" w:cstheme="minorHAnsi"/>
          <w:b/>
          <w:u w:val="single"/>
          <w:lang w:val="en-US"/>
        </w:rPr>
        <w:t>ávání nabídek</w:t>
      </w:r>
    </w:p>
    <w:p w:rsidR="00B557EA" w:rsidRPr="004A7AD6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Nabídku je možn</w:t>
      </w:r>
      <w:r w:rsidRPr="0062636F">
        <w:rPr>
          <w:rFonts w:asciiTheme="minorHAnsi" w:hAnsiTheme="minorHAnsi" w:cstheme="minorHAnsi"/>
          <w:lang w:val="en-US"/>
        </w:rPr>
        <w:t xml:space="preserve">é podat </w:t>
      </w:r>
      <w:r>
        <w:rPr>
          <w:rFonts w:asciiTheme="minorHAnsi" w:hAnsiTheme="minorHAnsi" w:cstheme="minorHAnsi"/>
          <w:lang w:val="en-US"/>
        </w:rPr>
        <w:t>osobně na podatelně obecního úřadu Boleboř (</w:t>
      </w:r>
      <w:r w:rsidRPr="0062636F">
        <w:rPr>
          <w:rFonts w:asciiTheme="minorHAnsi" w:hAnsiTheme="minorHAnsi" w:cstheme="minorHAnsi"/>
          <w:lang w:val="en-US"/>
        </w:rPr>
        <w:t>pouze v úřední dny</w:t>
      </w:r>
      <w:r>
        <w:rPr>
          <w:rFonts w:asciiTheme="minorHAnsi" w:hAnsiTheme="minorHAnsi" w:cstheme="minorHAnsi"/>
          <w:lang w:val="en-US"/>
        </w:rPr>
        <w:t xml:space="preserve">, uvedené </w:t>
      </w:r>
      <w:r w:rsidRPr="009F7488">
        <w:rPr>
          <w:rFonts w:asciiTheme="minorHAnsi" w:hAnsiTheme="minorHAnsi" w:cstheme="minorHAnsi"/>
          <w:lang w:val="en-US"/>
        </w:rPr>
        <w:t xml:space="preserve">na </w:t>
      </w:r>
      <w:hyperlink r:id="rId9" w:history="1">
        <w:r w:rsidRPr="009F7488">
          <w:rPr>
            <w:rFonts w:asciiTheme="minorHAnsi" w:hAnsiTheme="minorHAnsi" w:cstheme="minorHAnsi"/>
            <w:lang w:val="en-US"/>
          </w:rPr>
          <w:t>http://www.bolebor.cz</w:t>
        </w:r>
      </w:hyperlink>
      <w:r w:rsidRPr="009F748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62636F">
        <w:rPr>
          <w:rFonts w:asciiTheme="minorHAnsi" w:hAnsiTheme="minorHAnsi" w:cstheme="minorHAnsi"/>
          <w:lang w:val="en-US"/>
        </w:rPr>
        <w:t xml:space="preserve">či doporučenou poštou.  Adresa je Obec Boleboř, č.p.57, PSČ 431 21. Lhůta podání nabídek končí </w:t>
      </w:r>
      <w:r w:rsidRPr="004A7AD6">
        <w:rPr>
          <w:rFonts w:asciiTheme="minorHAnsi" w:hAnsiTheme="minorHAnsi" w:cstheme="minorHAnsi"/>
          <w:lang w:val="en-US"/>
        </w:rPr>
        <w:t xml:space="preserve">dnem </w:t>
      </w:r>
      <w:r w:rsidR="00B82D6F">
        <w:rPr>
          <w:rFonts w:asciiTheme="minorHAnsi" w:hAnsiTheme="minorHAnsi" w:cstheme="minorHAnsi"/>
          <w:lang w:val="en-US"/>
        </w:rPr>
        <w:t>25</w:t>
      </w:r>
      <w:r w:rsidR="004A7AD6" w:rsidRPr="004A7AD6">
        <w:rPr>
          <w:rFonts w:asciiTheme="minorHAnsi" w:hAnsiTheme="minorHAnsi" w:cstheme="minorHAnsi"/>
          <w:lang w:val="en-US"/>
        </w:rPr>
        <w:t>.8</w:t>
      </w:r>
      <w:r w:rsidRPr="004A7AD6">
        <w:rPr>
          <w:rFonts w:asciiTheme="minorHAnsi" w:hAnsiTheme="minorHAnsi" w:cstheme="minorHAnsi"/>
          <w:lang w:val="en-US"/>
        </w:rPr>
        <w:t>.2017 ve 12:00h.</w:t>
      </w:r>
    </w:p>
    <w:p w:rsidR="00B557EA" w:rsidRPr="0062636F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557EA" w:rsidRPr="009F7488" w:rsidRDefault="00B82D6F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  <w:lang w:val="en-US"/>
        </w:rPr>
      </w:pPr>
      <w:r>
        <w:rPr>
          <w:rFonts w:asciiTheme="minorHAnsi" w:hAnsiTheme="minorHAnsi" w:cstheme="minorHAnsi"/>
          <w:b/>
          <w:u w:val="single"/>
        </w:rPr>
        <w:t>9</w:t>
      </w:r>
      <w:r w:rsidR="00B557EA" w:rsidRPr="009F7488">
        <w:rPr>
          <w:rFonts w:asciiTheme="minorHAnsi" w:hAnsiTheme="minorHAnsi" w:cstheme="minorHAnsi"/>
          <w:b/>
          <w:u w:val="single"/>
        </w:rPr>
        <w:t>. Způsob zpracov</w:t>
      </w:r>
      <w:r w:rsidR="00B557EA" w:rsidRPr="009F7488">
        <w:rPr>
          <w:rFonts w:asciiTheme="minorHAnsi" w:hAnsiTheme="minorHAnsi" w:cstheme="minorHAnsi"/>
          <w:b/>
          <w:u w:val="single"/>
          <w:lang w:val="en-US"/>
        </w:rPr>
        <w:t>ání nabídek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Nabídka bude</w:t>
      </w:r>
      <w:r w:rsidRPr="0062636F">
        <w:rPr>
          <w:rFonts w:asciiTheme="minorHAnsi" w:hAnsiTheme="minorHAnsi" w:cstheme="minorHAnsi"/>
        </w:rPr>
        <w:t xml:space="preserve"> podá</w:t>
      </w:r>
      <w:r>
        <w:rPr>
          <w:rFonts w:asciiTheme="minorHAnsi" w:hAnsiTheme="minorHAnsi" w:cstheme="minorHAnsi"/>
        </w:rPr>
        <w:t>na</w:t>
      </w:r>
      <w:r w:rsidRPr="0062636F">
        <w:rPr>
          <w:rFonts w:asciiTheme="minorHAnsi" w:hAnsiTheme="minorHAnsi" w:cstheme="minorHAnsi"/>
        </w:rPr>
        <w:t xml:space="preserve"> v jednom originále v písemné formě, vytištěn</w:t>
      </w:r>
      <w:r w:rsidRPr="0062636F">
        <w:rPr>
          <w:rFonts w:asciiTheme="minorHAnsi" w:hAnsiTheme="minorHAnsi" w:cstheme="minorHAnsi"/>
          <w:lang w:val="en-US"/>
        </w:rPr>
        <w:t xml:space="preserve">é nesmazatelným </w:t>
      </w:r>
      <w:r>
        <w:rPr>
          <w:rFonts w:asciiTheme="minorHAnsi" w:hAnsiTheme="minorHAnsi" w:cstheme="minorHAnsi"/>
          <w:lang w:val="en-US"/>
        </w:rPr>
        <w:t>způsobem</w:t>
      </w:r>
      <w:r w:rsidRPr="0062636F">
        <w:rPr>
          <w:rFonts w:asciiTheme="minorHAnsi" w:hAnsiTheme="minorHAnsi" w:cstheme="minorHAnsi"/>
          <w:lang w:val="en-US"/>
        </w:rPr>
        <w:t xml:space="preserve"> bez přepisů a oprav, které by mohly zadavatele uvést v omyl. Všechny listy nabídky budou zape</w:t>
      </w:r>
      <w:r>
        <w:rPr>
          <w:rFonts w:asciiTheme="minorHAnsi" w:hAnsiTheme="minorHAnsi" w:cstheme="minorHAnsi"/>
          <w:lang w:val="en-US"/>
        </w:rPr>
        <w:t>četěny proti manipulaci (např. p</w:t>
      </w:r>
      <w:r w:rsidRPr="0062636F">
        <w:rPr>
          <w:rFonts w:asciiTheme="minorHAnsi" w:hAnsiTheme="minorHAnsi" w:cstheme="minorHAnsi"/>
          <w:lang w:val="en-US"/>
        </w:rPr>
        <w:t>ečetícím provázkem) a očíslovány vzestupnou řadou.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Nabídka bude předložena v n</w:t>
      </w:r>
      <w:r w:rsidRPr="0062636F">
        <w:rPr>
          <w:rFonts w:asciiTheme="minorHAnsi" w:hAnsiTheme="minorHAnsi" w:cstheme="minorHAnsi"/>
          <w:lang w:val="en-US"/>
        </w:rPr>
        <w:t>ásledujícím členění:</w:t>
      </w:r>
    </w:p>
    <w:p w:rsidR="00B557EA" w:rsidRPr="0047038C" w:rsidRDefault="00B557EA" w:rsidP="00B557E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47038C">
        <w:rPr>
          <w:rFonts w:asciiTheme="minorHAnsi" w:hAnsiTheme="minorHAnsi" w:cstheme="minorHAnsi"/>
        </w:rPr>
        <w:t>Identifikač</w:t>
      </w:r>
      <w:r w:rsidRPr="0047038C">
        <w:rPr>
          <w:rFonts w:asciiTheme="minorHAnsi" w:hAnsiTheme="minorHAnsi" w:cstheme="minorHAnsi"/>
          <w:lang w:val="en-US"/>
        </w:rPr>
        <w:t>ní údaje uchazeče</w:t>
      </w:r>
    </w:p>
    <w:p w:rsidR="00B557EA" w:rsidRPr="0047038C" w:rsidRDefault="00B557EA" w:rsidP="00B557E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47038C">
        <w:rPr>
          <w:rFonts w:asciiTheme="minorHAnsi" w:hAnsiTheme="minorHAnsi" w:cstheme="minorHAnsi"/>
        </w:rPr>
        <w:t>Krycí list, který bude obsahovat nabídkovou cenu bez DPH, výš</w:t>
      </w:r>
      <w:r w:rsidRPr="0047038C">
        <w:rPr>
          <w:rFonts w:asciiTheme="minorHAnsi" w:hAnsiTheme="minorHAnsi" w:cstheme="minorHAnsi"/>
          <w:lang w:val="en-US"/>
        </w:rPr>
        <w:t>i DPH a cenu v</w:t>
      </w:r>
      <w:r>
        <w:rPr>
          <w:rFonts w:asciiTheme="minorHAnsi" w:hAnsiTheme="minorHAnsi" w:cstheme="minorHAnsi"/>
          <w:lang w:val="en-US"/>
        </w:rPr>
        <w:t xml:space="preserve">č. DPH, </w:t>
      </w:r>
      <w:r w:rsidRPr="0047038C">
        <w:rPr>
          <w:rFonts w:asciiTheme="minorHAnsi" w:hAnsiTheme="minorHAnsi" w:cstheme="minorHAnsi"/>
          <w:lang w:val="en-US"/>
        </w:rPr>
        <w:t xml:space="preserve">záruku za provedení díla (minimálně </w:t>
      </w:r>
      <w:r>
        <w:rPr>
          <w:rFonts w:asciiTheme="minorHAnsi" w:hAnsiTheme="minorHAnsi" w:cstheme="minorHAnsi"/>
          <w:lang w:val="en-US"/>
        </w:rPr>
        <w:t>36</w:t>
      </w:r>
      <w:r w:rsidRPr="0047038C">
        <w:rPr>
          <w:rFonts w:asciiTheme="minorHAnsi" w:hAnsiTheme="minorHAnsi" w:cstheme="minorHAnsi"/>
          <w:lang w:val="en-US"/>
        </w:rPr>
        <w:t xml:space="preserve"> měsíc</w:t>
      </w:r>
      <w:r>
        <w:rPr>
          <w:rFonts w:asciiTheme="minorHAnsi" w:hAnsiTheme="minorHAnsi" w:cstheme="minorHAnsi"/>
          <w:lang w:val="en-US"/>
        </w:rPr>
        <w:t>ů) a</w:t>
      </w:r>
      <w:r w:rsidRPr="0047038C">
        <w:rPr>
          <w:rFonts w:asciiTheme="minorHAnsi" w:hAnsiTheme="minorHAnsi" w:cstheme="minorHAnsi"/>
          <w:lang w:val="en-US"/>
        </w:rPr>
        <w:t xml:space="preserve"> akceptaci termínu dokončení díla dle</w:t>
      </w:r>
      <w:r>
        <w:rPr>
          <w:rFonts w:asciiTheme="minorHAnsi" w:hAnsiTheme="minorHAnsi" w:cstheme="minorHAnsi"/>
          <w:lang w:val="en-US"/>
        </w:rPr>
        <w:t xml:space="preserve"> </w:t>
      </w:r>
      <w:r w:rsidRPr="0047038C">
        <w:rPr>
          <w:rFonts w:asciiTheme="minorHAnsi" w:hAnsiTheme="minorHAnsi" w:cstheme="minorHAnsi"/>
        </w:rPr>
        <w:t>oddílu 2.</w:t>
      </w:r>
    </w:p>
    <w:p w:rsidR="00B557EA" w:rsidRPr="0047038C" w:rsidRDefault="00B557EA" w:rsidP="00B557E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47038C">
        <w:rPr>
          <w:rFonts w:asciiTheme="minorHAnsi" w:hAnsiTheme="minorHAnsi" w:cstheme="minorHAnsi"/>
        </w:rPr>
        <w:t>Rozpoč</w:t>
      </w:r>
      <w:r w:rsidRPr="0047038C">
        <w:rPr>
          <w:rFonts w:asciiTheme="minorHAnsi" w:hAnsiTheme="minorHAnsi" w:cstheme="minorHAnsi"/>
          <w:lang w:val="en-US"/>
        </w:rPr>
        <w:t>et</w:t>
      </w:r>
    </w:p>
    <w:p w:rsidR="00B557EA" w:rsidRPr="0047038C" w:rsidRDefault="00B557EA" w:rsidP="00B557E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47038C">
        <w:rPr>
          <w:rFonts w:asciiTheme="minorHAnsi" w:hAnsiTheme="minorHAnsi" w:cstheme="minorHAnsi"/>
        </w:rPr>
        <w:t>Kvalifikač</w:t>
      </w:r>
      <w:r w:rsidRPr="0047038C">
        <w:rPr>
          <w:rFonts w:asciiTheme="minorHAnsi" w:hAnsiTheme="minorHAnsi" w:cstheme="minorHAnsi"/>
          <w:lang w:val="en-US"/>
        </w:rPr>
        <w:t>ní předpoklady v rozsahu dle oddílu 4.</w:t>
      </w:r>
    </w:p>
    <w:p w:rsidR="00B557EA" w:rsidRPr="0047038C" w:rsidRDefault="00B557EA" w:rsidP="00B557E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7038C">
        <w:rPr>
          <w:rFonts w:asciiTheme="minorHAnsi" w:hAnsiTheme="minorHAnsi" w:cstheme="minorHAnsi"/>
        </w:rPr>
        <w:t>Návrh smlouvy o dílo</w:t>
      </w:r>
    </w:p>
    <w:p w:rsidR="00B557EA" w:rsidRPr="00D84A7C" w:rsidRDefault="00B557EA" w:rsidP="00B557EA">
      <w:pPr>
        <w:spacing w:before="240"/>
        <w:jc w:val="both"/>
        <w:rPr>
          <w:rFonts w:asciiTheme="minorHAnsi" w:hAnsiTheme="minorHAnsi" w:cstheme="minorHAnsi"/>
          <w:b/>
        </w:rPr>
      </w:pPr>
      <w:r w:rsidRPr="0062636F">
        <w:rPr>
          <w:rFonts w:asciiTheme="minorHAnsi" w:hAnsiTheme="minorHAnsi" w:cstheme="minorHAnsi"/>
        </w:rPr>
        <w:t>Nabídky se podávají v uzavřen</w:t>
      </w:r>
      <w:r w:rsidRPr="0062636F">
        <w:rPr>
          <w:rFonts w:asciiTheme="minorHAnsi" w:hAnsiTheme="minorHAnsi" w:cstheme="minorHAnsi"/>
          <w:lang w:val="en-US"/>
        </w:rPr>
        <w:t xml:space="preserve">ých obálkách či obalech označených identifikačními údaji uchazeče a nápisem </w:t>
      </w:r>
      <w:r w:rsidRPr="0062636F">
        <w:rPr>
          <w:rFonts w:asciiTheme="minorHAnsi" w:hAnsiTheme="minorHAnsi" w:cstheme="minorHAnsi"/>
          <w:b/>
          <w:bCs/>
          <w:lang w:val="en-US"/>
        </w:rPr>
        <w:t>„</w:t>
      </w:r>
      <w:r w:rsidRPr="0062636F">
        <w:rPr>
          <w:rFonts w:asciiTheme="minorHAnsi" w:hAnsiTheme="minorHAnsi" w:cstheme="minorHAnsi"/>
          <w:b/>
        </w:rPr>
        <w:t xml:space="preserve">Oprava místní komunikace v obci Boleboř </w:t>
      </w:r>
      <w:r>
        <w:rPr>
          <w:rFonts w:asciiTheme="minorHAnsi" w:hAnsiTheme="minorHAnsi" w:cstheme="minorHAnsi"/>
          <w:b/>
        </w:rPr>
        <w:t xml:space="preserve">- </w:t>
      </w:r>
      <w:r w:rsidRPr="0062636F">
        <w:rPr>
          <w:rFonts w:asciiTheme="minorHAnsi" w:hAnsiTheme="minorHAnsi" w:cstheme="minorHAnsi"/>
          <w:b/>
        </w:rPr>
        <w:t>chaty</w:t>
      </w:r>
      <w:r w:rsidRPr="0062636F">
        <w:rPr>
          <w:rFonts w:asciiTheme="minorHAnsi" w:hAnsiTheme="minorHAnsi" w:cstheme="minorHAnsi"/>
          <w:b/>
          <w:bCs/>
          <w:lang w:val="en-US"/>
        </w:rPr>
        <w:t xml:space="preserve"> – </w:t>
      </w:r>
      <w:r w:rsidRPr="00D84A7C">
        <w:rPr>
          <w:rFonts w:asciiTheme="minorHAnsi" w:hAnsiTheme="minorHAnsi" w:cstheme="minorHAnsi"/>
          <w:b/>
          <w:bCs/>
          <w:caps/>
          <w:lang w:val="en-US"/>
        </w:rPr>
        <w:t>neotvírat</w:t>
      </w:r>
      <w:r w:rsidRPr="0062636F">
        <w:rPr>
          <w:rFonts w:asciiTheme="minorHAnsi" w:hAnsiTheme="minorHAnsi" w:cstheme="minorHAnsi"/>
          <w:b/>
          <w:bCs/>
          <w:lang w:val="en-US"/>
        </w:rPr>
        <w:t>“</w:t>
      </w:r>
      <w:r w:rsidRPr="0062636F">
        <w:rPr>
          <w:rFonts w:asciiTheme="minorHAnsi" w:hAnsiTheme="minorHAnsi" w:cstheme="minorHAnsi"/>
          <w:lang w:val="en-US"/>
        </w:rPr>
        <w:t>. Uzavření obálky či obalu musí být opatřeno razítkem případně podpisem uchazeče.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Nabídky, které budou doručeny v neoznačen</w:t>
      </w:r>
      <w:r w:rsidRPr="0062636F">
        <w:rPr>
          <w:rFonts w:asciiTheme="minorHAnsi" w:hAnsiTheme="minorHAnsi" w:cstheme="minorHAnsi"/>
          <w:lang w:val="en-US"/>
        </w:rPr>
        <w:t>ých obálkách či po lhůtě pro podání nabídek nebudou zadavatelem otevřeny a budou vráceny příslušnému uchazeči.</w:t>
      </w:r>
    </w:p>
    <w:p w:rsidR="00B557EA" w:rsidRPr="0062636F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557EA" w:rsidRPr="00D84A7C" w:rsidRDefault="00B82D6F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  <w:lang w:val="en-US"/>
        </w:rPr>
      </w:pPr>
      <w:r>
        <w:rPr>
          <w:rFonts w:asciiTheme="minorHAnsi" w:hAnsiTheme="minorHAnsi" w:cstheme="minorHAnsi"/>
          <w:b/>
          <w:u w:val="single"/>
        </w:rPr>
        <w:t>10</w:t>
      </w:r>
      <w:r w:rsidR="00B557EA" w:rsidRPr="00D84A7C">
        <w:rPr>
          <w:rFonts w:asciiTheme="minorHAnsi" w:hAnsiTheme="minorHAnsi" w:cstheme="minorHAnsi"/>
          <w:b/>
          <w:u w:val="single"/>
        </w:rPr>
        <w:t>. Důvody pro vyloučen</w:t>
      </w:r>
      <w:r w:rsidR="00B557EA" w:rsidRPr="00D84A7C">
        <w:rPr>
          <w:rFonts w:asciiTheme="minorHAnsi" w:hAnsiTheme="minorHAnsi" w:cstheme="minorHAnsi"/>
          <w:b/>
          <w:u w:val="single"/>
          <w:lang w:val="en-US"/>
        </w:rPr>
        <w:t>í uchazečů</w:t>
      </w:r>
    </w:p>
    <w:p w:rsidR="00B557EA" w:rsidRPr="00D84A7C" w:rsidRDefault="00B557EA" w:rsidP="00B557E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D84A7C">
        <w:rPr>
          <w:rFonts w:asciiTheme="minorHAnsi" w:hAnsiTheme="minorHAnsi" w:cstheme="minorHAnsi"/>
        </w:rPr>
        <w:lastRenderedPageBreak/>
        <w:t>př</w:t>
      </w:r>
      <w:r w:rsidRPr="00D84A7C">
        <w:rPr>
          <w:rFonts w:asciiTheme="minorHAnsi" w:hAnsiTheme="minorHAnsi" w:cstheme="minorHAnsi"/>
          <w:lang w:val="en-US"/>
        </w:rPr>
        <w:t>edložení nabídky po ukončení lhůty pro její podání</w:t>
      </w:r>
    </w:p>
    <w:p w:rsidR="00B557EA" w:rsidRPr="00D84A7C" w:rsidRDefault="00B557EA" w:rsidP="00B557E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D84A7C">
        <w:rPr>
          <w:rFonts w:asciiTheme="minorHAnsi" w:hAnsiTheme="minorHAnsi" w:cstheme="minorHAnsi"/>
        </w:rPr>
        <w:t>neprokázání kvalifikač</w:t>
      </w:r>
      <w:r w:rsidRPr="00D84A7C">
        <w:rPr>
          <w:rFonts w:asciiTheme="minorHAnsi" w:hAnsiTheme="minorHAnsi" w:cstheme="minorHAnsi"/>
          <w:lang w:val="en-US"/>
        </w:rPr>
        <w:t>ních požadavků</w:t>
      </w:r>
    </w:p>
    <w:p w:rsidR="00B557EA" w:rsidRPr="00D84A7C" w:rsidRDefault="00B557EA" w:rsidP="00B557E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Theme="minorHAnsi" w:hAnsiTheme="minorHAnsi" w:cstheme="minorHAnsi"/>
          <w:lang w:val="en-US"/>
        </w:rPr>
      </w:pPr>
      <w:r w:rsidRPr="00D84A7C">
        <w:rPr>
          <w:rFonts w:asciiTheme="minorHAnsi" w:hAnsiTheme="minorHAnsi" w:cstheme="minorHAnsi"/>
        </w:rPr>
        <w:t>nedodaný rozpoč</w:t>
      </w:r>
      <w:r w:rsidRPr="00D84A7C">
        <w:rPr>
          <w:rFonts w:asciiTheme="minorHAnsi" w:hAnsiTheme="minorHAnsi" w:cstheme="minorHAnsi"/>
          <w:lang w:val="en-US"/>
        </w:rPr>
        <w:t>et (nebo rozpočet v jiné, než požadované formě) či jiný doklad požadovaný zadavatelem</w:t>
      </w:r>
      <w:r w:rsidR="00E668A4">
        <w:rPr>
          <w:rFonts w:asciiTheme="minorHAnsi" w:hAnsiTheme="minorHAnsi" w:cstheme="minorHAnsi"/>
          <w:lang w:val="en-US"/>
        </w:rPr>
        <w:t xml:space="preserve"> v oddíle 9</w:t>
      </w:r>
      <w:r>
        <w:rPr>
          <w:rFonts w:asciiTheme="minorHAnsi" w:hAnsiTheme="minorHAnsi" w:cstheme="minorHAnsi"/>
          <w:lang w:val="en-US"/>
        </w:rPr>
        <w:t>.</w:t>
      </w:r>
    </w:p>
    <w:p w:rsidR="00B557EA" w:rsidRPr="0062636F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557EA" w:rsidRPr="00D84A7C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 w:rsidRPr="00D84A7C">
        <w:rPr>
          <w:rFonts w:asciiTheme="minorHAnsi" w:hAnsiTheme="minorHAnsi" w:cstheme="minorHAnsi"/>
          <w:b/>
          <w:u w:val="single"/>
        </w:rPr>
        <w:t>1</w:t>
      </w:r>
      <w:r w:rsidR="00E668A4">
        <w:rPr>
          <w:rFonts w:asciiTheme="minorHAnsi" w:hAnsiTheme="minorHAnsi" w:cstheme="minorHAnsi"/>
          <w:b/>
          <w:u w:val="single"/>
        </w:rPr>
        <w:t>1</w:t>
      </w:r>
      <w:r w:rsidRPr="00D84A7C">
        <w:rPr>
          <w:rFonts w:asciiTheme="minorHAnsi" w:hAnsiTheme="minorHAnsi" w:cstheme="minorHAnsi"/>
          <w:b/>
          <w:u w:val="single"/>
        </w:rPr>
        <w:t>. Práva zadavatele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Zadavatel si vyhrazuje právo odvolat nebo zrušit popt</w:t>
      </w:r>
      <w:r w:rsidRPr="0062636F">
        <w:rPr>
          <w:rFonts w:asciiTheme="minorHAnsi" w:hAnsiTheme="minorHAnsi" w:cstheme="minorHAnsi"/>
          <w:lang w:val="en-US"/>
        </w:rPr>
        <w:t>ávkové řízení a to kdykoliv a bez udání důvodu. Dále si zadavatel vyhrazuje právo odmítnout všechny předložené nabídky, případně ani s vítězem neuzavřít smlouvu o dílo.</w:t>
      </w:r>
    </w:p>
    <w:p w:rsidR="00B557EA" w:rsidRPr="0062636F" w:rsidRDefault="00B557EA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557EA" w:rsidRPr="00D84A7C" w:rsidRDefault="00E668A4" w:rsidP="00B557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  <w:lang w:val="en-US"/>
        </w:rPr>
      </w:pPr>
      <w:r>
        <w:rPr>
          <w:rFonts w:asciiTheme="minorHAnsi" w:hAnsiTheme="minorHAnsi" w:cstheme="minorHAnsi"/>
          <w:b/>
          <w:u w:val="single"/>
        </w:rPr>
        <w:t>12</w:t>
      </w:r>
      <w:r w:rsidR="00B557EA" w:rsidRPr="00D84A7C">
        <w:rPr>
          <w:rFonts w:asciiTheme="minorHAnsi" w:hAnsiTheme="minorHAnsi" w:cstheme="minorHAnsi"/>
          <w:b/>
          <w:u w:val="single"/>
        </w:rPr>
        <w:t>. Dalš</w:t>
      </w:r>
      <w:r w:rsidR="00B557EA">
        <w:rPr>
          <w:rFonts w:asciiTheme="minorHAnsi" w:hAnsiTheme="minorHAnsi" w:cstheme="minorHAnsi"/>
          <w:b/>
          <w:u w:val="single"/>
          <w:lang w:val="en-US"/>
        </w:rPr>
        <w:t>í podmínky zadavatele</w:t>
      </w:r>
    </w:p>
    <w:p w:rsidR="00B557EA" w:rsidRPr="0062636F" w:rsidRDefault="00B557EA" w:rsidP="00B557E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lang w:val="en-US"/>
        </w:rPr>
      </w:pPr>
      <w:r w:rsidRPr="0062636F">
        <w:rPr>
          <w:rFonts w:asciiTheme="minorHAnsi" w:hAnsiTheme="minorHAnsi" w:cstheme="minorHAnsi"/>
        </w:rPr>
        <w:t>Zadavatel neuhrazuje uchazečům ž</w:t>
      </w:r>
      <w:r w:rsidRPr="0062636F">
        <w:rPr>
          <w:rFonts w:asciiTheme="minorHAnsi" w:hAnsiTheme="minorHAnsi" w:cstheme="minorHAnsi"/>
          <w:lang w:val="en-US"/>
        </w:rPr>
        <w:t xml:space="preserve">ádné náklady spojené s vypracováním nabídek. Veškeré náklady, které vzniknou se zpracováním nabídek nese každý uchazeč sám; tzn. </w:t>
      </w:r>
      <w:r>
        <w:rPr>
          <w:rFonts w:asciiTheme="minorHAnsi" w:hAnsiTheme="minorHAnsi" w:cstheme="minorHAnsi"/>
          <w:lang w:val="en-US"/>
        </w:rPr>
        <w:t>ž</w:t>
      </w:r>
      <w:r w:rsidRPr="0062636F">
        <w:rPr>
          <w:rFonts w:asciiTheme="minorHAnsi" w:hAnsiTheme="minorHAnsi" w:cstheme="minorHAnsi"/>
          <w:lang w:val="en-US"/>
        </w:rPr>
        <w:t>e uchazeči nenáleží žádná náhrada nákladů spojených s účastí v tomto výběrovém řízení.</w:t>
      </w:r>
    </w:p>
    <w:p w:rsidR="00E62F14" w:rsidRDefault="00E62F14" w:rsidP="00E62F1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sectPr w:rsidR="00E62F14" w:rsidSect="006071B5">
      <w:footerReference w:type="default" r:id="rId10"/>
      <w:pgSz w:w="11906" w:h="16838"/>
      <w:pgMar w:top="899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1C" w:rsidRDefault="002F551C">
      <w:r>
        <w:separator/>
      </w:r>
    </w:p>
  </w:endnote>
  <w:endnote w:type="continuationSeparator" w:id="0">
    <w:p w:rsidR="002F551C" w:rsidRDefault="002F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556" w:rsidRDefault="00D94556" w:rsidP="000452C0">
    <w:pPr>
      <w:pStyle w:val="Zpat"/>
      <w:pBdr>
        <w:top w:val="single" w:sz="4" w:space="1" w:color="auto"/>
      </w:pBdr>
      <w:tabs>
        <w:tab w:val="clear" w:pos="9072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Strana </w:t>
    </w:r>
    <w:r w:rsidR="006071B5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 w:rsidR="006071B5">
      <w:rPr>
        <w:rFonts w:ascii="Arial" w:hAnsi="Arial" w:cs="Arial"/>
        <w:sz w:val="18"/>
      </w:rPr>
      <w:fldChar w:fldCharType="separate"/>
    </w:r>
    <w:r w:rsidR="001058D3">
      <w:rPr>
        <w:rFonts w:ascii="Arial" w:hAnsi="Arial" w:cs="Arial"/>
        <w:noProof/>
        <w:sz w:val="18"/>
      </w:rPr>
      <w:t>1</w:t>
    </w:r>
    <w:r w:rsidR="006071B5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(celkem </w:t>
    </w:r>
    <w:r w:rsidR="006071B5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 w:rsidR="006071B5">
      <w:rPr>
        <w:rFonts w:ascii="Arial" w:hAnsi="Arial" w:cs="Arial"/>
        <w:sz w:val="18"/>
      </w:rPr>
      <w:fldChar w:fldCharType="separate"/>
    </w:r>
    <w:r w:rsidR="001058D3">
      <w:rPr>
        <w:rFonts w:ascii="Arial" w:hAnsi="Arial" w:cs="Arial"/>
        <w:noProof/>
        <w:sz w:val="18"/>
      </w:rPr>
      <w:t>3</w:t>
    </w:r>
    <w:r w:rsidR="006071B5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1C" w:rsidRDefault="002F551C">
      <w:r>
        <w:separator/>
      </w:r>
    </w:p>
  </w:footnote>
  <w:footnote w:type="continuationSeparator" w:id="0">
    <w:p w:rsidR="002F551C" w:rsidRDefault="002F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14CA"/>
    <w:multiLevelType w:val="hybridMultilevel"/>
    <w:tmpl w:val="571C69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ED9"/>
    <w:multiLevelType w:val="hybridMultilevel"/>
    <w:tmpl w:val="0EE49CC0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A2B"/>
    <w:multiLevelType w:val="hybridMultilevel"/>
    <w:tmpl w:val="6C509016"/>
    <w:lvl w:ilvl="0" w:tplc="0405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961CE5"/>
    <w:multiLevelType w:val="hybridMultilevel"/>
    <w:tmpl w:val="86B2E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2B33"/>
    <w:multiLevelType w:val="hybridMultilevel"/>
    <w:tmpl w:val="0C824E7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4C66"/>
    <w:multiLevelType w:val="hybridMultilevel"/>
    <w:tmpl w:val="7436C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B1391"/>
    <w:multiLevelType w:val="hybridMultilevel"/>
    <w:tmpl w:val="C73CE7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1335E"/>
    <w:multiLevelType w:val="hybridMultilevel"/>
    <w:tmpl w:val="E1B6B7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254319"/>
    <w:multiLevelType w:val="hybridMultilevel"/>
    <w:tmpl w:val="9EDE572C"/>
    <w:lvl w:ilvl="0" w:tplc="DA0C8C02">
      <w:start w:val="4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70EB455A"/>
    <w:multiLevelType w:val="hybridMultilevel"/>
    <w:tmpl w:val="933E555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D5701"/>
    <w:multiLevelType w:val="hybridMultilevel"/>
    <w:tmpl w:val="F7E244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42DC9"/>
    <w:multiLevelType w:val="hybridMultilevel"/>
    <w:tmpl w:val="10887268"/>
    <w:lvl w:ilvl="0" w:tplc="87DED4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06A"/>
    <w:rsid w:val="000123C4"/>
    <w:rsid w:val="00025447"/>
    <w:rsid w:val="000371D0"/>
    <w:rsid w:val="00037BAF"/>
    <w:rsid w:val="00040AD4"/>
    <w:rsid w:val="000452C0"/>
    <w:rsid w:val="000635BA"/>
    <w:rsid w:val="000861A6"/>
    <w:rsid w:val="000F7F61"/>
    <w:rsid w:val="001058D3"/>
    <w:rsid w:val="0014449B"/>
    <w:rsid w:val="00156B60"/>
    <w:rsid w:val="00164849"/>
    <w:rsid w:val="001B13FA"/>
    <w:rsid w:val="002859EE"/>
    <w:rsid w:val="002B7221"/>
    <w:rsid w:val="002F551C"/>
    <w:rsid w:val="00312D4E"/>
    <w:rsid w:val="00366B7A"/>
    <w:rsid w:val="00385D6B"/>
    <w:rsid w:val="0039741F"/>
    <w:rsid w:val="003D46EE"/>
    <w:rsid w:val="003E3BD4"/>
    <w:rsid w:val="0044658E"/>
    <w:rsid w:val="004877DF"/>
    <w:rsid w:val="004A54DC"/>
    <w:rsid w:val="004A7AD6"/>
    <w:rsid w:val="004B1C73"/>
    <w:rsid w:val="004C4CB2"/>
    <w:rsid w:val="004D43E6"/>
    <w:rsid w:val="00522256"/>
    <w:rsid w:val="00584339"/>
    <w:rsid w:val="00594377"/>
    <w:rsid w:val="005E3D63"/>
    <w:rsid w:val="006071B5"/>
    <w:rsid w:val="006162F9"/>
    <w:rsid w:val="006225BC"/>
    <w:rsid w:val="0065445A"/>
    <w:rsid w:val="00692FC9"/>
    <w:rsid w:val="006B1FD2"/>
    <w:rsid w:val="006D4714"/>
    <w:rsid w:val="006F7A06"/>
    <w:rsid w:val="00721497"/>
    <w:rsid w:val="00741210"/>
    <w:rsid w:val="00752F92"/>
    <w:rsid w:val="0075406A"/>
    <w:rsid w:val="00781243"/>
    <w:rsid w:val="007821E9"/>
    <w:rsid w:val="008106C4"/>
    <w:rsid w:val="00891304"/>
    <w:rsid w:val="008C3349"/>
    <w:rsid w:val="008D54F1"/>
    <w:rsid w:val="009673BB"/>
    <w:rsid w:val="00974403"/>
    <w:rsid w:val="00990016"/>
    <w:rsid w:val="00A539C6"/>
    <w:rsid w:val="00A7386C"/>
    <w:rsid w:val="00AA29A5"/>
    <w:rsid w:val="00AC44A1"/>
    <w:rsid w:val="00AE5E8C"/>
    <w:rsid w:val="00B27C5A"/>
    <w:rsid w:val="00B557EA"/>
    <w:rsid w:val="00B819A4"/>
    <w:rsid w:val="00B82D6F"/>
    <w:rsid w:val="00B973B9"/>
    <w:rsid w:val="00BB7C83"/>
    <w:rsid w:val="00BC1DE4"/>
    <w:rsid w:val="00BD0740"/>
    <w:rsid w:val="00BD4149"/>
    <w:rsid w:val="00BE1AFC"/>
    <w:rsid w:val="00BF1F9D"/>
    <w:rsid w:val="00C315F4"/>
    <w:rsid w:val="00C40BA4"/>
    <w:rsid w:val="00C51B99"/>
    <w:rsid w:val="00C767F8"/>
    <w:rsid w:val="00C87831"/>
    <w:rsid w:val="00C97B95"/>
    <w:rsid w:val="00CB2161"/>
    <w:rsid w:val="00CE32D5"/>
    <w:rsid w:val="00D342A7"/>
    <w:rsid w:val="00D70C48"/>
    <w:rsid w:val="00D74646"/>
    <w:rsid w:val="00D90A3D"/>
    <w:rsid w:val="00D91A56"/>
    <w:rsid w:val="00D94556"/>
    <w:rsid w:val="00DE6871"/>
    <w:rsid w:val="00E14AE3"/>
    <w:rsid w:val="00E22E70"/>
    <w:rsid w:val="00E62F14"/>
    <w:rsid w:val="00E668A4"/>
    <w:rsid w:val="00E73F55"/>
    <w:rsid w:val="00EA5E7D"/>
    <w:rsid w:val="00EE3D45"/>
    <w:rsid w:val="00EF0D3C"/>
    <w:rsid w:val="00EF7DD5"/>
    <w:rsid w:val="00F5617A"/>
    <w:rsid w:val="00F82C91"/>
    <w:rsid w:val="00FB1FEC"/>
    <w:rsid w:val="00FB30D9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3E0869-43BB-478C-AE88-1670EB88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1B5"/>
    <w:rPr>
      <w:sz w:val="24"/>
      <w:szCs w:val="24"/>
    </w:rPr>
  </w:style>
  <w:style w:type="paragraph" w:styleId="Nadpis1">
    <w:name w:val="heading 1"/>
    <w:basedOn w:val="Normln"/>
    <w:next w:val="Normln"/>
    <w:qFormat/>
    <w:rsid w:val="006071B5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iCs/>
      <w:sz w:val="22"/>
      <w:szCs w:val="20"/>
      <w:u w:val="single"/>
    </w:rPr>
  </w:style>
  <w:style w:type="paragraph" w:styleId="Nadpis2">
    <w:name w:val="heading 2"/>
    <w:basedOn w:val="Normln"/>
    <w:next w:val="Normln"/>
    <w:qFormat/>
    <w:rsid w:val="006071B5"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rsid w:val="006071B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adjustRightInd w:val="0"/>
      <w:ind w:left="5273" w:firstLine="510"/>
      <w:outlineLvl w:val="4"/>
    </w:pPr>
    <w:rPr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071B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071B5"/>
    <w:pPr>
      <w:autoSpaceDE w:val="0"/>
      <w:autoSpaceDN w:val="0"/>
      <w:adjustRightInd w:val="0"/>
      <w:jc w:val="both"/>
    </w:pPr>
    <w:rPr>
      <w:rFonts w:ascii="Arial" w:hAnsi="Arial" w:cs="Arial"/>
      <w:iCs/>
      <w:sz w:val="20"/>
      <w:szCs w:val="20"/>
    </w:rPr>
  </w:style>
  <w:style w:type="paragraph" w:styleId="Zpat">
    <w:name w:val="footer"/>
    <w:basedOn w:val="Normln"/>
    <w:rsid w:val="006071B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071B5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90A3D"/>
    <w:rPr>
      <w:b/>
      <w:bCs/>
    </w:rPr>
  </w:style>
  <w:style w:type="character" w:styleId="Hypertextovodkaz">
    <w:name w:val="Hyperlink"/>
    <w:rsid w:val="008D54F1"/>
    <w:rPr>
      <w:color w:val="0000FF"/>
      <w:u w:val="single"/>
    </w:rPr>
  </w:style>
  <w:style w:type="character" w:customStyle="1" w:styleId="ZkladntextChar">
    <w:name w:val="Základní text Char"/>
    <w:link w:val="Zkladntext"/>
    <w:rsid w:val="0044658E"/>
    <w:rPr>
      <w:rFonts w:ascii="Arial" w:hAnsi="Arial" w:cs="Arial"/>
      <w:iCs/>
    </w:rPr>
  </w:style>
  <w:style w:type="character" w:styleId="Sledovanodkaz">
    <w:name w:val="FollowedHyperlink"/>
    <w:rsid w:val="00025447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557EA"/>
    <w:pPr>
      <w:ind w:left="720"/>
      <w:contextualSpacing/>
    </w:pPr>
  </w:style>
  <w:style w:type="character" w:styleId="Odkaznakoment">
    <w:name w:val="annotation reference"/>
    <w:basedOn w:val="Standardnpsmoodstavce"/>
    <w:rsid w:val="00FB30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30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30D9"/>
  </w:style>
  <w:style w:type="paragraph" w:styleId="Pedmtkomente">
    <w:name w:val="annotation subject"/>
    <w:basedOn w:val="Textkomente"/>
    <w:next w:val="Textkomente"/>
    <w:link w:val="PedmtkomenteChar"/>
    <w:rsid w:val="00FB30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B3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lebor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Hewlett-Packard</Company>
  <LinksUpToDate>false</LinksUpToDate>
  <CharactersWithSpaces>4374</CharactersWithSpaces>
  <SharedDoc>false</SharedDoc>
  <HLinks>
    <vt:vector size="6" baseType="variant"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http://www.bolebor.cz/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creator>Snobl</dc:creator>
  <cp:lastModifiedBy>obec</cp:lastModifiedBy>
  <cp:revision>10</cp:revision>
  <cp:lastPrinted>2017-08-03T08:35:00Z</cp:lastPrinted>
  <dcterms:created xsi:type="dcterms:W3CDTF">2017-07-30T15:18:00Z</dcterms:created>
  <dcterms:modified xsi:type="dcterms:W3CDTF">2017-08-08T09:17:00Z</dcterms:modified>
</cp:coreProperties>
</file>