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80" w:rsidRDefault="006F3C80" w:rsidP="00AC290E">
      <w:pPr>
        <w:pStyle w:val="Zkladntext"/>
        <w:spacing w:after="0" w:line="300" w:lineRule="auto"/>
        <w:rPr>
          <w:rFonts w:cs="Calibri"/>
          <w:b/>
          <w:color w:val="4F6228" w:themeColor="accent3" w:themeShade="80"/>
          <w:sz w:val="36"/>
        </w:rPr>
      </w:pPr>
    </w:p>
    <w:p w:rsidR="00AC290E" w:rsidRPr="006F3C80" w:rsidRDefault="00AC290E" w:rsidP="00AC290E">
      <w:pPr>
        <w:pStyle w:val="Zkladntext"/>
        <w:spacing w:after="0" w:line="300" w:lineRule="auto"/>
        <w:rPr>
          <w:rFonts w:cs="Calibri"/>
          <w:b/>
          <w:color w:val="4F6228" w:themeColor="accent3" w:themeShade="80"/>
          <w:sz w:val="36"/>
        </w:rPr>
      </w:pPr>
      <w:r w:rsidRPr="006F3C80">
        <w:rPr>
          <w:rFonts w:cs="Calibri"/>
          <w:b/>
          <w:color w:val="4F6228" w:themeColor="accent3" w:themeShade="80"/>
          <w:sz w:val="36"/>
        </w:rPr>
        <w:t>ČESTNÉ PROHLÁŠENÍ</w:t>
      </w:r>
    </w:p>
    <w:p w:rsidR="00AC290E" w:rsidRPr="006F3C80" w:rsidRDefault="00AC290E" w:rsidP="00AC290E">
      <w:pPr>
        <w:pStyle w:val="Zkladntext"/>
        <w:spacing w:line="300" w:lineRule="auto"/>
        <w:rPr>
          <w:rFonts w:cs="Calibri"/>
          <w:sz w:val="20"/>
        </w:rPr>
      </w:pPr>
      <w:r w:rsidRPr="006F3C80">
        <w:rPr>
          <w:rFonts w:cs="Calibri"/>
          <w:sz w:val="20"/>
        </w:rPr>
        <w:t xml:space="preserve">o splnění kvalifikačních předpokladů podle § 62 odst. 3 zákona č. 137/2006 Sb., o veřejných zakázkách, v platném znění </w:t>
      </w:r>
    </w:p>
    <w:p w:rsidR="00AC290E" w:rsidRPr="006F3C80" w:rsidRDefault="00AC290E" w:rsidP="00AC290E">
      <w:pPr>
        <w:pStyle w:val="Zkladntext"/>
        <w:spacing w:before="120" w:line="300" w:lineRule="auto"/>
        <w:rPr>
          <w:rFonts w:cs="Calibri"/>
          <w:b/>
          <w:color w:val="000000" w:themeColor="text1"/>
          <w:szCs w:val="20"/>
        </w:rPr>
      </w:pPr>
      <w:r w:rsidRPr="006F3C80">
        <w:rPr>
          <w:rFonts w:cs="Calibri"/>
          <w:b/>
          <w:color w:val="000000" w:themeColor="text1"/>
          <w:szCs w:val="20"/>
        </w:rPr>
        <w:t>k podlimitní veřejné zakázce</w:t>
      </w:r>
    </w:p>
    <w:p w:rsidR="00E605BF" w:rsidRPr="00971BE0" w:rsidRDefault="00E605BF" w:rsidP="00E605BF">
      <w:pPr>
        <w:pStyle w:val="Podtitul"/>
      </w:pPr>
      <w:r>
        <w:t>snížení energetické náročnosti zš skřivany</w:t>
      </w:r>
    </w:p>
    <w:p w:rsidR="00AC290E" w:rsidRPr="006F3C80" w:rsidRDefault="00AC290E" w:rsidP="00AC290E">
      <w:pPr>
        <w:pStyle w:val="Zkladntext"/>
        <w:spacing w:before="120" w:line="300" w:lineRule="auto"/>
        <w:rPr>
          <w:rFonts w:cs="Calibri"/>
          <w:b/>
          <w:color w:val="4F6228" w:themeColor="accent3" w:themeShade="80"/>
          <w:sz w:val="28"/>
          <w:u w:val="single"/>
        </w:rPr>
      </w:pPr>
      <w:r w:rsidRPr="006F3C80">
        <w:rPr>
          <w:rFonts w:cs="Calibri"/>
          <w:b/>
          <w:color w:val="4F6228" w:themeColor="accent3" w:themeShade="80"/>
          <w:sz w:val="28"/>
          <w:u w:val="single"/>
        </w:rPr>
        <w:t>Základní kvalifikační předpoklady</w:t>
      </w:r>
    </w:p>
    <w:p w:rsidR="00AC290E" w:rsidRPr="006F3C80" w:rsidRDefault="00AC290E" w:rsidP="00AC290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rFonts w:cs="Calibri"/>
          <w:b/>
          <w:szCs w:val="20"/>
        </w:rPr>
      </w:pPr>
      <w:r w:rsidRPr="006F3C80">
        <w:rPr>
          <w:rFonts w:cs="Calibri"/>
          <w:szCs w:val="20"/>
        </w:rPr>
        <w:t>Já, níže podepsaný zástupce dodavatele</w:t>
      </w:r>
      <w:r w:rsidRPr="006F3C80">
        <w:rPr>
          <w:rFonts w:cs="Calibri"/>
          <w:color w:val="000000" w:themeColor="text1"/>
          <w:szCs w:val="20"/>
        </w:rPr>
        <w:t xml:space="preserve"> </w:t>
      </w:r>
      <w:r w:rsidRPr="006F3C80">
        <w:rPr>
          <w:rFonts w:cs="Calibri"/>
          <w:i/>
          <w:color w:val="FF0000"/>
          <w:szCs w:val="20"/>
          <w:u w:val="single"/>
        </w:rPr>
        <w:t>(název, sídlo, IČ)</w:t>
      </w:r>
      <w:r w:rsidRPr="006F3C80">
        <w:rPr>
          <w:rFonts w:cs="Calibri"/>
          <w:szCs w:val="20"/>
        </w:rPr>
        <w:t>, tímto čestně prohlašuji, že dodavatel</w:t>
      </w:r>
      <w:r w:rsidRPr="006F3C80">
        <w:rPr>
          <w:rFonts w:cs="Calibri"/>
          <w:b/>
          <w:szCs w:val="20"/>
        </w:rPr>
        <w:t xml:space="preserve"> </w:t>
      </w:r>
      <w:r w:rsidRPr="006F3C80">
        <w:rPr>
          <w:rFonts w:cs="Calibri"/>
          <w:szCs w:val="20"/>
        </w:rPr>
        <w:t>splňuje základní kvalifikační předpoklady dle § 53 odst. 1 zákona č</w:t>
      </w:r>
      <w:r w:rsidRPr="006F3C80">
        <w:rPr>
          <w:rFonts w:cs="Calibri"/>
          <w:sz w:val="24"/>
        </w:rPr>
        <w:t xml:space="preserve">. </w:t>
      </w:r>
      <w:r w:rsidRPr="006F3C80">
        <w:rPr>
          <w:rFonts w:cs="Calibri"/>
          <w:szCs w:val="20"/>
        </w:rPr>
        <w:t>137/2006 Sb., o veřejných zakázkách, v platném znění, neboť: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přijímání úplatku, podplácení </w:t>
      </w:r>
      <w:r w:rsidRPr="006F3C80">
        <w:rPr>
          <w:rFonts w:cs="Calibri"/>
          <w:bCs/>
          <w:color w:val="000000"/>
          <w:szCs w:val="20"/>
        </w:rPr>
        <w:t>přijetí úplatku, podplacení</w:t>
      </w:r>
      <w:r w:rsidRPr="006F3C80">
        <w:rPr>
          <w:rFonts w:cs="Calibri"/>
          <w:color w:val="000000"/>
          <w:szCs w:val="20"/>
        </w:rPr>
        <w:t xml:space="preserve">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6F3C80">
        <w:rPr>
          <w:rFonts w:cs="Calibri"/>
          <w:bCs/>
          <w:color w:val="000000"/>
          <w:szCs w:val="20"/>
        </w:rPr>
        <w:t xml:space="preserve">jak tato právnická osoba, tak její </w:t>
      </w:r>
      <w:r w:rsidRPr="006F3C80">
        <w:rPr>
          <w:rFonts w:cs="Calibri"/>
          <w:color w:val="00000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6F3C80">
        <w:rPr>
          <w:rFonts w:cs="Calibri"/>
          <w:bCs/>
          <w:color w:val="000000"/>
          <w:szCs w:val="20"/>
        </w:rPr>
        <w:t xml:space="preserve">jak tato právnická osoba, tak její </w:t>
      </w:r>
      <w:r w:rsidRPr="006F3C80">
        <w:rPr>
          <w:rFonts w:cs="Calibri"/>
          <w:color w:val="000000"/>
          <w:szCs w:val="20"/>
        </w:rPr>
        <w:t xml:space="preserve"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 w:rsidRPr="006F3C80">
        <w:rPr>
          <w:rFonts w:cs="Calibri"/>
          <w:bCs/>
          <w:color w:val="000000"/>
          <w:szCs w:val="20"/>
        </w:rPr>
        <w:t xml:space="preserve">jak tato právnická osoba, tak její </w:t>
      </w:r>
      <w:r w:rsidRPr="006F3C80">
        <w:rPr>
          <w:rFonts w:cs="Calibri"/>
          <w:color w:val="00000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6F3C80">
        <w:rPr>
          <w:rFonts w:cs="Calibri"/>
          <w:bCs/>
          <w:color w:val="000000"/>
          <w:szCs w:val="20"/>
        </w:rPr>
        <w:t xml:space="preserve">jak tato právnická osoba, tak její </w:t>
      </w:r>
      <w:r w:rsidRPr="006F3C80">
        <w:rPr>
          <w:rFonts w:cs="Calibri"/>
          <w:color w:val="000000"/>
          <w:szCs w:val="20"/>
        </w:rPr>
        <w:t xml:space="preserve"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 xml:space="preserve">v posledních třech letech nenaplnil skutkovou podstatu jednání </w:t>
      </w:r>
      <w:proofErr w:type="spellStart"/>
      <w:r w:rsidRPr="006F3C80">
        <w:rPr>
          <w:rFonts w:cs="Calibri"/>
          <w:color w:val="000000"/>
          <w:szCs w:val="20"/>
        </w:rPr>
        <w:t>nekalé</w:t>
      </w:r>
      <w:proofErr w:type="spellEnd"/>
      <w:r w:rsidRPr="006F3C80">
        <w:rPr>
          <w:rFonts w:cs="Calibri"/>
          <w:color w:val="000000"/>
          <w:szCs w:val="20"/>
        </w:rPr>
        <w:t xml:space="preserve"> soutěže formou podplácení podle zvláštního právního předpisu,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lastRenderedPageBreak/>
        <w:t xml:space="preserve">vůči jehož majetku neprobíhá nebo v posledních třech letech neproběhlo </w:t>
      </w:r>
      <w:proofErr w:type="spellStart"/>
      <w:r w:rsidRPr="006F3C80">
        <w:rPr>
          <w:rFonts w:cs="Calibri"/>
          <w:color w:val="000000"/>
          <w:szCs w:val="20"/>
        </w:rPr>
        <w:t>insolvenční</w:t>
      </w:r>
      <w:proofErr w:type="spellEnd"/>
      <w:r w:rsidRPr="006F3C80">
        <w:rPr>
          <w:rFonts w:cs="Calibri"/>
          <w:color w:val="000000"/>
          <w:szCs w:val="20"/>
        </w:rPr>
        <w:t xml:space="preserve"> řízení, v němž bylo vydáno rozhodnutí o úpadku nebo </w:t>
      </w:r>
      <w:proofErr w:type="spellStart"/>
      <w:r w:rsidRPr="006F3C80">
        <w:rPr>
          <w:rFonts w:cs="Calibri"/>
          <w:color w:val="000000"/>
          <w:szCs w:val="20"/>
        </w:rPr>
        <w:t>insolvenční</w:t>
      </w:r>
      <w:proofErr w:type="spellEnd"/>
      <w:r w:rsidRPr="006F3C80">
        <w:rPr>
          <w:rFonts w:cs="Calibri"/>
          <w:color w:val="000000"/>
          <w:szCs w:val="20"/>
        </w:rPr>
        <w:t xml:space="preserve"> návrh nebyl zamítnut proto, že majetek nepostačuje k úhradě nákladů </w:t>
      </w:r>
      <w:proofErr w:type="spellStart"/>
      <w:r w:rsidRPr="006F3C80">
        <w:rPr>
          <w:rFonts w:cs="Calibri"/>
          <w:color w:val="000000"/>
          <w:szCs w:val="20"/>
        </w:rPr>
        <w:t>insolvenčního</w:t>
      </w:r>
      <w:proofErr w:type="spellEnd"/>
      <w:r w:rsidRPr="006F3C80">
        <w:rPr>
          <w:rFonts w:cs="Calibri"/>
          <w:color w:val="000000"/>
          <w:szCs w:val="20"/>
        </w:rPr>
        <w:t xml:space="preserve"> řízení, nebo nebyl konkurs zrušen proto, že majetek byl zcela nepostačující nebo zavedena nucená správa podle zvláštních právních předpisů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 xml:space="preserve">není v likvidaci,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 xml:space="preserve">nemá v evidenci daní zachyceny daňové nedoplatky, a to jak v České republice, tak v zemi sídla, místa podnikání či bydliště dodavatele,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 xml:space="preserve">nemá nedoplatek na pojistném a na penále na veřejné zdravotní pojištění, a to jak v České republice, tak v zemi sídla, místa podnikání či bydliště dodavatele,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 xml:space="preserve"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color w:val="000000"/>
          <w:szCs w:val="20"/>
        </w:rPr>
        <w:t>který není veden v rejstříku osob se zákazem plnění veřejných zakázek,</w:t>
      </w:r>
    </w:p>
    <w:p w:rsidR="00AC290E" w:rsidRPr="006F3C80" w:rsidRDefault="00AC290E" w:rsidP="00AC290E">
      <w:pPr>
        <w:numPr>
          <w:ilvl w:val="0"/>
          <w:numId w:val="1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cs="Calibri"/>
          <w:color w:val="000000"/>
          <w:szCs w:val="20"/>
        </w:rPr>
      </w:pPr>
      <w:r w:rsidRPr="006F3C80">
        <w:rPr>
          <w:rFonts w:cs="Calibri"/>
          <w:bCs/>
          <w:color w:val="000000"/>
          <w:szCs w:val="20"/>
        </w:rPr>
        <w:t>uchazeči nebyla v posledních 3 letech pravomocně uložena pokuta za umožnění výkonu nelegální práce podle zvláštního právního předpisu</w:t>
      </w:r>
      <w:r w:rsidRPr="006F3C80">
        <w:rPr>
          <w:rFonts w:cs="Calibri"/>
          <w:color w:val="000000"/>
          <w:szCs w:val="20"/>
        </w:rPr>
        <w:t xml:space="preserve"> </w:t>
      </w:r>
    </w:p>
    <w:p w:rsidR="00AC290E" w:rsidRPr="006F3C80" w:rsidRDefault="00AC290E" w:rsidP="00AC290E">
      <w:pPr>
        <w:autoSpaceDE w:val="0"/>
        <w:autoSpaceDN w:val="0"/>
        <w:adjustRightInd w:val="0"/>
        <w:spacing w:before="120" w:line="300" w:lineRule="auto"/>
        <w:jc w:val="both"/>
        <w:rPr>
          <w:rFonts w:cs="Calibri"/>
          <w:b/>
          <w:color w:val="000000"/>
          <w:szCs w:val="20"/>
        </w:rPr>
      </w:pPr>
      <w:r w:rsidRPr="006F3C80">
        <w:rPr>
          <w:rFonts w:cs="Calibri"/>
          <w:b/>
          <w:color w:val="000000"/>
          <w:szCs w:val="20"/>
        </w:rPr>
        <w:t>výše uvedené před případným podpisem smlouvy se zadavatelem mohu doložit příslušnými doklady dle § 53 odst. 3</w:t>
      </w:r>
      <w:r w:rsidRPr="006F3C80">
        <w:rPr>
          <w:rFonts w:cs="Calibri"/>
          <w:sz w:val="24"/>
        </w:rPr>
        <w:t xml:space="preserve"> </w:t>
      </w:r>
      <w:r w:rsidRPr="006F3C80">
        <w:rPr>
          <w:rFonts w:cs="Calibri"/>
          <w:b/>
          <w:color w:val="000000"/>
          <w:szCs w:val="20"/>
        </w:rPr>
        <w:t xml:space="preserve">zákona č. 137/2006 Sb., o veřejných zakázkách v originále či úředně ověřené kopii. </w:t>
      </w:r>
    </w:p>
    <w:p w:rsidR="006F3C80" w:rsidRDefault="006F3C80" w:rsidP="00AC290E">
      <w:pPr>
        <w:pStyle w:val="Zkladntext"/>
        <w:spacing w:before="120" w:line="300" w:lineRule="auto"/>
        <w:rPr>
          <w:rFonts w:cs="Calibri"/>
          <w:b/>
          <w:color w:val="4F6228" w:themeColor="accent3" w:themeShade="80"/>
          <w:sz w:val="24"/>
          <w:u w:val="single"/>
        </w:rPr>
      </w:pPr>
    </w:p>
    <w:p w:rsidR="00AC290E" w:rsidRPr="006F3C80" w:rsidRDefault="00AC290E" w:rsidP="00AC290E">
      <w:pPr>
        <w:pStyle w:val="Zkladntext"/>
        <w:spacing w:before="120" w:line="300" w:lineRule="auto"/>
        <w:rPr>
          <w:rFonts w:cs="Calibri"/>
          <w:b/>
          <w:color w:val="4F6228" w:themeColor="accent3" w:themeShade="80"/>
          <w:sz w:val="28"/>
          <w:u w:val="single"/>
        </w:rPr>
      </w:pPr>
      <w:r w:rsidRPr="006F3C80">
        <w:rPr>
          <w:rFonts w:cs="Calibri"/>
          <w:b/>
          <w:color w:val="4F6228" w:themeColor="accent3" w:themeShade="80"/>
          <w:sz w:val="28"/>
          <w:u w:val="single"/>
        </w:rPr>
        <w:t>Profesní kvalifikační předpoklady</w:t>
      </w:r>
    </w:p>
    <w:p w:rsidR="00AC290E" w:rsidRPr="006F3C80" w:rsidRDefault="00AC290E" w:rsidP="00AC290E">
      <w:pPr>
        <w:pStyle w:val="PVNormal"/>
        <w:spacing w:line="300" w:lineRule="auto"/>
        <w:jc w:val="both"/>
        <w:rPr>
          <w:rFonts w:ascii="Calibri" w:hAnsi="Calibri" w:cs="Calibri"/>
          <w:sz w:val="22"/>
        </w:rPr>
      </w:pPr>
      <w:r w:rsidRPr="006F3C80">
        <w:rPr>
          <w:rFonts w:ascii="Calibri" w:hAnsi="Calibri" w:cs="Calibri"/>
          <w:sz w:val="22"/>
        </w:rPr>
        <w:t>Dále čestně prohlašuji, že dodavatel</w:t>
      </w:r>
      <w:r w:rsidRPr="006F3C80">
        <w:rPr>
          <w:rFonts w:ascii="Calibri" w:hAnsi="Calibri" w:cs="Calibri"/>
          <w:b/>
          <w:sz w:val="22"/>
        </w:rPr>
        <w:t xml:space="preserve"> </w:t>
      </w:r>
      <w:r w:rsidRPr="006F3C80">
        <w:rPr>
          <w:rFonts w:ascii="Calibri" w:hAnsi="Calibri" w:cs="Calibri"/>
          <w:sz w:val="22"/>
        </w:rPr>
        <w:t xml:space="preserve">splňuje profesní kvalifikační předpoklady dle § 54 písm. a), b) zákona č. 137/2006 Sb., o veřejných zakázkách, v platném znění, a </w:t>
      </w:r>
      <w:r w:rsidRPr="006F3C80">
        <w:rPr>
          <w:rFonts w:ascii="Calibri" w:hAnsi="Calibri" w:cs="Calibri"/>
          <w:b/>
          <w:sz w:val="22"/>
        </w:rPr>
        <w:t>před případným podpisem smlouvy se zadavatelem předložím originál, nebo ověřenou kopii:</w:t>
      </w:r>
    </w:p>
    <w:p w:rsidR="00AC290E" w:rsidRPr="006F3C80" w:rsidRDefault="00AC290E" w:rsidP="00AC290E">
      <w:pPr>
        <w:numPr>
          <w:ilvl w:val="0"/>
          <w:numId w:val="3"/>
        </w:numPr>
        <w:spacing w:before="120" w:line="300" w:lineRule="auto"/>
        <w:ind w:right="142"/>
        <w:jc w:val="both"/>
        <w:rPr>
          <w:rFonts w:cs="Calibri"/>
          <w:szCs w:val="20"/>
        </w:rPr>
      </w:pPr>
      <w:r w:rsidRPr="006F3C80">
        <w:rPr>
          <w:rFonts w:cs="Calibri"/>
          <w:szCs w:val="20"/>
          <w:u w:val="single"/>
        </w:rPr>
        <w:t>výpisu z obchodního rejstříku</w:t>
      </w:r>
      <w:r w:rsidRPr="006F3C80">
        <w:rPr>
          <w:rFonts w:cs="Calibri"/>
          <w:szCs w:val="20"/>
        </w:rPr>
        <w:t>, či výpis z jiné obdobné evidence, který nesmí být starší než 90 kalendářních dnů před dnem podání nabídky,</w:t>
      </w:r>
    </w:p>
    <w:p w:rsidR="00AC290E" w:rsidRDefault="00AC290E" w:rsidP="006F3C80">
      <w:pPr>
        <w:numPr>
          <w:ilvl w:val="0"/>
          <w:numId w:val="3"/>
        </w:numPr>
        <w:spacing w:before="120" w:line="300" w:lineRule="auto"/>
        <w:ind w:right="142"/>
        <w:jc w:val="both"/>
        <w:rPr>
          <w:rFonts w:cs="Calibri"/>
          <w:szCs w:val="20"/>
        </w:rPr>
      </w:pPr>
      <w:r w:rsidRPr="006F3C80">
        <w:rPr>
          <w:rFonts w:cs="Calibri"/>
          <w:szCs w:val="20"/>
          <w:u w:val="single"/>
        </w:rPr>
        <w:t>dokladu o oprávnění k podnikání</w:t>
      </w:r>
      <w:r w:rsidRPr="006F3C80">
        <w:rPr>
          <w:rFonts w:cs="Calibri"/>
          <w:szCs w:val="20"/>
        </w:rPr>
        <w:t xml:space="preserve"> podle zvláštních právních předpisů v rozsahu odpovídajícím předmětu zakázky, zejména doklad prokazující příslušné živnostenské oprávnění či licenci.</w:t>
      </w:r>
      <w:bookmarkStart w:id="0" w:name="_Toc323311804"/>
      <w:bookmarkStart w:id="1" w:name="_Toc324756822"/>
    </w:p>
    <w:p w:rsidR="00E605BF" w:rsidRPr="003C78BA" w:rsidRDefault="00E605BF" w:rsidP="00E605BF">
      <w:pPr>
        <w:pStyle w:val="Nadpis3"/>
        <w:numPr>
          <w:ilvl w:val="0"/>
          <w:numId w:val="3"/>
        </w:numPr>
        <w:rPr>
          <w:color w:val="FF0000"/>
          <w:szCs w:val="22"/>
        </w:rPr>
      </w:pPr>
      <w:r w:rsidRPr="00E605BF">
        <w:rPr>
          <w:u w:val="single"/>
        </w:rPr>
        <w:t>osvědčení o autorizaci podle zákona č. 360/1992 Sb.,</w:t>
      </w:r>
      <w:r w:rsidRPr="00615B68">
        <w:t xml:space="preserve"> o výkonu povolání autorizovaných inženýrů a techniků činných ve výstavbě ve znění pozdějších předpisů pro obor odpovídající a vztahující se k předmětu veřejné zakázky - Pozemní stavby, pro osobu pověřenou vedením stavby </w:t>
      </w:r>
      <w:r w:rsidRPr="00725BE6">
        <w:t>tj. hlavního stavbyvedoucího</w:t>
      </w:r>
      <w:r>
        <w:t>.</w:t>
      </w:r>
    </w:p>
    <w:p w:rsidR="00E605BF" w:rsidRDefault="00E605BF" w:rsidP="00E605BF">
      <w:pPr>
        <w:spacing w:before="120" w:line="300" w:lineRule="auto"/>
        <w:ind w:left="720" w:right="142"/>
        <w:jc w:val="both"/>
        <w:rPr>
          <w:rFonts w:cs="Calibri"/>
          <w:szCs w:val="20"/>
        </w:rPr>
      </w:pPr>
    </w:p>
    <w:p w:rsidR="00E605BF" w:rsidRPr="006F3C80" w:rsidRDefault="00E605BF" w:rsidP="00E605BF">
      <w:pPr>
        <w:spacing w:before="120" w:line="300" w:lineRule="auto"/>
        <w:ind w:left="720" w:right="142"/>
        <w:jc w:val="both"/>
        <w:rPr>
          <w:rFonts w:cs="Calibri"/>
          <w:szCs w:val="20"/>
        </w:rPr>
      </w:pPr>
    </w:p>
    <w:p w:rsidR="006F3C80" w:rsidRDefault="006F3C80" w:rsidP="00AC290E">
      <w:pPr>
        <w:pStyle w:val="Zkladntext"/>
        <w:spacing w:before="120" w:line="300" w:lineRule="auto"/>
        <w:rPr>
          <w:rFonts w:cs="Calibri"/>
          <w:b/>
          <w:color w:val="4F6228" w:themeColor="accent3" w:themeShade="80"/>
          <w:sz w:val="24"/>
          <w:u w:val="single"/>
        </w:rPr>
      </w:pPr>
    </w:p>
    <w:p w:rsidR="00E605BF" w:rsidRDefault="00E605BF" w:rsidP="00AC290E">
      <w:pPr>
        <w:pStyle w:val="Zkladntext"/>
        <w:spacing w:before="120" w:line="300" w:lineRule="auto"/>
        <w:rPr>
          <w:rFonts w:cs="Calibri"/>
          <w:b/>
          <w:color w:val="4F6228" w:themeColor="accent3" w:themeShade="80"/>
          <w:sz w:val="28"/>
          <w:u w:val="single"/>
        </w:rPr>
      </w:pPr>
    </w:p>
    <w:p w:rsidR="00AC290E" w:rsidRPr="006F3C80" w:rsidRDefault="00AC290E" w:rsidP="00AC290E">
      <w:pPr>
        <w:pStyle w:val="Zkladntext"/>
        <w:spacing w:before="120" w:line="300" w:lineRule="auto"/>
        <w:rPr>
          <w:rFonts w:cs="Calibri"/>
          <w:b/>
          <w:color w:val="4F6228" w:themeColor="accent3" w:themeShade="80"/>
          <w:sz w:val="28"/>
          <w:u w:val="single"/>
        </w:rPr>
      </w:pPr>
      <w:r w:rsidRPr="006F3C80">
        <w:rPr>
          <w:rFonts w:cs="Calibri"/>
          <w:b/>
          <w:color w:val="4F6228" w:themeColor="accent3" w:themeShade="80"/>
          <w:sz w:val="28"/>
          <w:u w:val="single"/>
        </w:rPr>
        <w:t>Čestné prohlášení o ekonomické a finanční způsobilosti</w:t>
      </w:r>
      <w:bookmarkEnd w:id="0"/>
      <w:bookmarkEnd w:id="1"/>
    </w:p>
    <w:p w:rsidR="00AC290E" w:rsidRPr="00E605BF" w:rsidRDefault="00AC290E" w:rsidP="00AC290E">
      <w:pPr>
        <w:autoSpaceDE w:val="0"/>
        <w:autoSpaceDN w:val="0"/>
        <w:adjustRightInd w:val="0"/>
        <w:spacing w:before="120" w:line="300" w:lineRule="auto"/>
        <w:jc w:val="both"/>
        <w:rPr>
          <w:b/>
          <w:bCs/>
          <w:smallCaps/>
          <w:szCs w:val="20"/>
        </w:rPr>
      </w:pPr>
      <w:r w:rsidRPr="006F3C80">
        <w:rPr>
          <w:rFonts w:cs="Calibri"/>
          <w:szCs w:val="20"/>
        </w:rPr>
        <w:t xml:space="preserve">Také čestně prohlašuji, že dodavatel je ekonomicky a finančně způsobilý splnit veřejnou zakázku </w:t>
      </w:r>
      <w:r w:rsidRPr="006F3C80">
        <w:rPr>
          <w:rFonts w:cs="Calibri"/>
          <w:b/>
          <w:smallCaps/>
          <w:szCs w:val="20"/>
        </w:rPr>
        <w:t>„</w:t>
      </w:r>
      <w:r w:rsidR="00E605BF" w:rsidRPr="00E605BF">
        <w:rPr>
          <w:b/>
          <w:bCs/>
          <w:smallCaps/>
          <w:szCs w:val="20"/>
        </w:rPr>
        <w:t xml:space="preserve">snížení energetické náročnosti </w:t>
      </w:r>
      <w:proofErr w:type="spellStart"/>
      <w:r w:rsidR="00E605BF" w:rsidRPr="00E605BF">
        <w:rPr>
          <w:b/>
          <w:bCs/>
          <w:smallCaps/>
          <w:szCs w:val="20"/>
        </w:rPr>
        <w:t>zš</w:t>
      </w:r>
      <w:proofErr w:type="spellEnd"/>
      <w:r w:rsidR="00E605BF" w:rsidRPr="00E605BF">
        <w:rPr>
          <w:b/>
          <w:bCs/>
          <w:smallCaps/>
          <w:szCs w:val="20"/>
        </w:rPr>
        <w:t xml:space="preserve"> skřivany</w:t>
      </w:r>
      <w:r w:rsidRPr="006F3C80">
        <w:rPr>
          <w:rFonts w:cs="Calibri"/>
          <w:b/>
          <w:smallCaps/>
          <w:szCs w:val="20"/>
        </w:rPr>
        <w:t>“</w:t>
      </w:r>
      <w:r w:rsidRPr="006F3C80">
        <w:rPr>
          <w:rFonts w:cs="Calibri"/>
          <w:smallCaps/>
          <w:szCs w:val="20"/>
        </w:rPr>
        <w:t>.</w:t>
      </w:r>
    </w:p>
    <w:p w:rsidR="00A05213" w:rsidRDefault="00A05213" w:rsidP="00A05213">
      <w:pPr>
        <w:pStyle w:val="Zkladntext"/>
        <w:spacing w:before="60" w:line="300" w:lineRule="auto"/>
        <w:rPr>
          <w:rFonts w:cs="Calibri"/>
          <w:b/>
          <w:color w:val="4F6228" w:themeColor="accent3" w:themeShade="80"/>
          <w:sz w:val="28"/>
          <w:u w:val="single"/>
        </w:rPr>
      </w:pPr>
    </w:p>
    <w:p w:rsidR="00AC290E" w:rsidRPr="006F3C80" w:rsidRDefault="00AC290E" w:rsidP="00A05213">
      <w:pPr>
        <w:pStyle w:val="Zkladntext"/>
        <w:spacing w:before="60" w:line="300" w:lineRule="auto"/>
        <w:rPr>
          <w:rFonts w:cs="Calibri"/>
          <w:b/>
          <w:color w:val="4F6228" w:themeColor="accent3" w:themeShade="80"/>
          <w:sz w:val="28"/>
          <w:u w:val="single"/>
        </w:rPr>
      </w:pPr>
      <w:r w:rsidRPr="006F3C80">
        <w:rPr>
          <w:rFonts w:cs="Calibri"/>
          <w:b/>
          <w:color w:val="4F6228" w:themeColor="accent3" w:themeShade="80"/>
          <w:sz w:val="28"/>
          <w:u w:val="single"/>
        </w:rPr>
        <w:t>Technické kvalifikační předpoklady</w:t>
      </w:r>
    </w:p>
    <w:p w:rsidR="007F4298" w:rsidRPr="006F3C80" w:rsidRDefault="007F4298" w:rsidP="007F4298">
      <w:pPr>
        <w:pStyle w:val="Textpsmene"/>
        <w:numPr>
          <w:ilvl w:val="0"/>
          <w:numId w:val="0"/>
        </w:numPr>
        <w:spacing w:before="120" w:line="300" w:lineRule="auto"/>
        <w:ind w:right="-2"/>
        <w:rPr>
          <w:rFonts w:ascii="Calibri" w:hAnsi="Calibri" w:cs="Calibri"/>
          <w:sz w:val="22"/>
        </w:rPr>
      </w:pPr>
      <w:r w:rsidRPr="006F3C80">
        <w:rPr>
          <w:rFonts w:ascii="Calibri" w:hAnsi="Calibri" w:cs="Calibri"/>
          <w:sz w:val="22"/>
        </w:rPr>
        <w:t>Dále čestně prohlašuji, že dodavatel</w:t>
      </w:r>
      <w:r w:rsidRPr="006F3C80">
        <w:rPr>
          <w:rFonts w:ascii="Calibri" w:hAnsi="Calibri" w:cs="Calibri"/>
          <w:b/>
          <w:bCs/>
          <w:sz w:val="22"/>
        </w:rPr>
        <w:t> </w:t>
      </w:r>
      <w:r w:rsidRPr="006F3C80">
        <w:rPr>
          <w:rFonts w:ascii="Calibri" w:hAnsi="Calibri" w:cs="Calibri"/>
          <w:sz w:val="22"/>
        </w:rPr>
        <w:t xml:space="preserve">splňuje technické kvalifikační předpoklady </w:t>
      </w:r>
      <w:r w:rsidRPr="006F3C80">
        <w:rPr>
          <w:rFonts w:ascii="Calibri" w:hAnsi="Calibri" w:cs="Calibri"/>
          <w:bCs/>
          <w:sz w:val="22"/>
        </w:rPr>
        <w:t>dle § 56</w:t>
      </w:r>
      <w:r>
        <w:rPr>
          <w:rFonts w:ascii="Calibri" w:hAnsi="Calibri" w:cs="Calibri"/>
          <w:bCs/>
          <w:sz w:val="22"/>
        </w:rPr>
        <w:t xml:space="preserve"> odst. 3</w:t>
      </w:r>
      <w:r w:rsidRPr="006F3C80">
        <w:rPr>
          <w:rFonts w:ascii="Calibri" w:hAnsi="Calibri" w:cs="Calibri"/>
          <w:bCs/>
          <w:sz w:val="22"/>
        </w:rPr>
        <w:t xml:space="preserve"> písm. a)</w:t>
      </w:r>
      <w:r>
        <w:rPr>
          <w:rFonts w:ascii="Calibri" w:hAnsi="Calibri" w:cs="Calibri"/>
          <w:bCs/>
          <w:sz w:val="22"/>
        </w:rPr>
        <w:t>, b</w:t>
      </w:r>
      <w:r w:rsidRPr="006F3C80">
        <w:rPr>
          <w:rFonts w:ascii="Calibri" w:hAnsi="Calibri" w:cs="Calibri"/>
          <w:bCs/>
          <w:sz w:val="22"/>
        </w:rPr>
        <w:t>)</w:t>
      </w:r>
      <w:r>
        <w:rPr>
          <w:rFonts w:ascii="Calibri" w:hAnsi="Calibri" w:cs="Calibri"/>
          <w:bCs/>
          <w:sz w:val="22"/>
        </w:rPr>
        <w:t>, c), e)</w:t>
      </w:r>
      <w:r w:rsidRPr="006F3C80">
        <w:rPr>
          <w:rFonts w:ascii="Calibri" w:hAnsi="Calibri" w:cs="Calibri"/>
          <w:bCs/>
          <w:sz w:val="22"/>
        </w:rPr>
        <w:t xml:space="preserve"> zákona</w:t>
      </w:r>
      <w:r w:rsidRPr="006F3C80">
        <w:rPr>
          <w:rFonts w:ascii="Calibri" w:hAnsi="Calibri" w:cs="Calibri"/>
          <w:sz w:val="22"/>
        </w:rPr>
        <w:t xml:space="preserve"> č. 137/2006 Sb., o veřejných zakázkách v rozsahu dle požadavků zadavatele, a </w:t>
      </w:r>
      <w:r w:rsidRPr="006F3C80">
        <w:rPr>
          <w:rFonts w:ascii="Calibri" w:hAnsi="Calibri" w:cs="Calibri"/>
          <w:b/>
          <w:sz w:val="22"/>
        </w:rPr>
        <w:t>před případným podpisem smlouvy se zadavatelem předložím originál, nebo ověřenou kopii následujících dokumentů:</w:t>
      </w:r>
    </w:p>
    <w:p w:rsidR="007F4298" w:rsidRPr="00D97B69" w:rsidRDefault="007F4298" w:rsidP="007F4298">
      <w:pPr>
        <w:numPr>
          <w:ilvl w:val="0"/>
          <w:numId w:val="5"/>
        </w:numPr>
        <w:autoSpaceDE w:val="0"/>
        <w:autoSpaceDN w:val="0"/>
        <w:adjustRightInd w:val="0"/>
        <w:spacing w:before="120" w:line="300" w:lineRule="auto"/>
        <w:jc w:val="both"/>
        <w:outlineLvl w:val="0"/>
        <w:rPr>
          <w:rFonts w:eastAsia="MS Mincho" w:cs="Calibri"/>
          <w:bCs/>
          <w:color w:val="FF0000"/>
          <w:szCs w:val="20"/>
        </w:rPr>
      </w:pPr>
      <w:r w:rsidRPr="006F3C80">
        <w:rPr>
          <w:rFonts w:eastAsia="MS Mincho" w:cs="Calibri"/>
          <w:b/>
          <w:szCs w:val="20"/>
        </w:rPr>
        <w:t xml:space="preserve"> </w:t>
      </w:r>
      <w:r w:rsidRPr="006F3C80">
        <w:rPr>
          <w:rFonts w:eastAsia="MS Mincho" w:cs="Calibri"/>
          <w:szCs w:val="20"/>
          <w:u w:val="single"/>
        </w:rPr>
        <w:t xml:space="preserve">Seznam </w:t>
      </w:r>
      <w:r>
        <w:rPr>
          <w:rFonts w:eastAsia="MS Mincho" w:cs="Calibri"/>
          <w:szCs w:val="20"/>
          <w:u w:val="single"/>
        </w:rPr>
        <w:t>alespoň 6</w:t>
      </w:r>
      <w:r w:rsidRPr="006F3C80">
        <w:rPr>
          <w:rFonts w:eastAsia="MS Mincho" w:cs="Calibri"/>
          <w:szCs w:val="20"/>
          <w:u w:val="single"/>
        </w:rPr>
        <w:t xml:space="preserve"> významných zakázek</w:t>
      </w:r>
      <w:r w:rsidRPr="006F3C80">
        <w:rPr>
          <w:rFonts w:eastAsia="MS Mincho" w:cs="Calibri"/>
          <w:b/>
          <w:szCs w:val="20"/>
        </w:rPr>
        <w:t xml:space="preserve"> </w:t>
      </w:r>
      <w:r w:rsidRPr="006F3C80">
        <w:rPr>
          <w:rFonts w:eastAsia="MS Mincho" w:cs="Calibri"/>
          <w:szCs w:val="20"/>
        </w:rPr>
        <w:t>obdobného charakteru jako je předmět plnění tohoto výběrového řízení poskytn</w:t>
      </w:r>
      <w:r>
        <w:rPr>
          <w:rFonts w:eastAsia="MS Mincho" w:cs="Calibri"/>
          <w:szCs w:val="20"/>
        </w:rPr>
        <w:t>utých dodavatelem v posledních 5</w:t>
      </w:r>
      <w:r w:rsidRPr="006F3C80">
        <w:rPr>
          <w:rFonts w:eastAsia="MS Mincho" w:cs="Calibri"/>
          <w:szCs w:val="20"/>
        </w:rPr>
        <w:t xml:space="preserve"> letech s uvedením jejich rozsahu a doby poskytnutí, v rozsahu min. </w:t>
      </w:r>
      <w:r w:rsidR="00114808">
        <w:rPr>
          <w:rFonts w:eastAsia="MS Mincho" w:cs="Calibri"/>
          <w:szCs w:val="20"/>
        </w:rPr>
        <w:t>3.6</w:t>
      </w:r>
      <w:r w:rsidRPr="006F3C80">
        <w:rPr>
          <w:rFonts w:eastAsia="MS Mincho" w:cs="Calibri"/>
          <w:szCs w:val="20"/>
        </w:rPr>
        <w:t>00.000,- Kč bez DPH každá</w:t>
      </w:r>
      <w:r w:rsidRPr="006F3C80">
        <w:rPr>
          <w:rFonts w:eastAsia="MS Mincho" w:cs="Calibri"/>
          <w:b/>
          <w:szCs w:val="20"/>
        </w:rPr>
        <w:t xml:space="preserve">, </w:t>
      </w:r>
      <w:r w:rsidRPr="006F3C80">
        <w:rPr>
          <w:rFonts w:eastAsia="MS Mincho" w:cs="Calibri"/>
          <w:szCs w:val="20"/>
          <w:u w:val="single"/>
        </w:rPr>
        <w:t>vč. osvědčení objednatelů o řádném provedení těchto zakázek.</w:t>
      </w:r>
    </w:p>
    <w:p w:rsidR="007F4298" w:rsidRPr="00D97B69" w:rsidRDefault="007F4298" w:rsidP="007F4298">
      <w:pPr>
        <w:numPr>
          <w:ilvl w:val="0"/>
          <w:numId w:val="5"/>
        </w:numPr>
        <w:autoSpaceDE w:val="0"/>
        <w:autoSpaceDN w:val="0"/>
        <w:adjustRightInd w:val="0"/>
        <w:spacing w:before="120" w:line="300" w:lineRule="auto"/>
        <w:jc w:val="both"/>
        <w:outlineLvl w:val="0"/>
        <w:rPr>
          <w:rFonts w:eastAsia="MS Mincho" w:cs="Calibri"/>
          <w:bCs/>
          <w:color w:val="FF0000"/>
          <w:szCs w:val="20"/>
        </w:rPr>
      </w:pPr>
      <w:r w:rsidRPr="00D97B69">
        <w:rPr>
          <w:u w:val="single"/>
        </w:rPr>
        <w:t>Seznam techniků a technických útvarů</w:t>
      </w:r>
      <w:r>
        <w:t xml:space="preserve">, který bude obsahovat minimálně 1 pracovníka na </w:t>
      </w:r>
      <w:r w:rsidR="000215F3">
        <w:t>pozici hlavního stavbyvedoucího a</w:t>
      </w:r>
      <w:r>
        <w:t xml:space="preserve"> 1 pracovníka na pozici stavbyvedoucího</w:t>
      </w:r>
      <w:r w:rsidRPr="006C1BB9">
        <w:t>,</w:t>
      </w:r>
      <w:r>
        <w:t xml:space="preserve"> které mám k dispozici pro plnění předmětné veřejné zakázky.</w:t>
      </w:r>
    </w:p>
    <w:p w:rsidR="007F4298" w:rsidRPr="00B26C30" w:rsidRDefault="007F4298" w:rsidP="007F4298">
      <w:pPr>
        <w:pStyle w:val="Odstavecseseznamem"/>
        <w:numPr>
          <w:ilvl w:val="0"/>
          <w:numId w:val="5"/>
        </w:numPr>
        <w:jc w:val="left"/>
      </w:pPr>
      <w:r w:rsidRPr="00D97B69">
        <w:rPr>
          <w:u w:val="single"/>
        </w:rPr>
        <w:t xml:space="preserve">Čestné prohlášení o délce praxe a realizovaných projektech, doklady o </w:t>
      </w:r>
      <w:proofErr w:type="gramStart"/>
      <w:r w:rsidRPr="00D97B69">
        <w:rPr>
          <w:u w:val="single"/>
        </w:rPr>
        <w:t>vzdělání  a odborné</w:t>
      </w:r>
      <w:proofErr w:type="gramEnd"/>
      <w:r w:rsidRPr="00D97B69">
        <w:rPr>
          <w:u w:val="single"/>
        </w:rPr>
        <w:t xml:space="preserve"> kvalifikaci </w:t>
      </w:r>
      <w:r>
        <w:t xml:space="preserve">osob, jež budou vykonávat pozice </w:t>
      </w:r>
      <w:r w:rsidRPr="00D97B69">
        <w:t xml:space="preserve">hlavního stavbyvedoucího, stavbyvedoucího a koordinátora bezpečnosti práce </w:t>
      </w:r>
      <w:r w:rsidRPr="00D97B69">
        <w:rPr>
          <w:b/>
        </w:rPr>
        <w:t>dle minimálních požadavků stanovených v zadávací dokumentaci.</w:t>
      </w:r>
    </w:p>
    <w:p w:rsidR="007F4298" w:rsidRPr="009E6A3B" w:rsidRDefault="007F4298" w:rsidP="007F4298">
      <w:pPr>
        <w:numPr>
          <w:ilvl w:val="0"/>
          <w:numId w:val="5"/>
        </w:numPr>
        <w:autoSpaceDE w:val="0"/>
        <w:autoSpaceDN w:val="0"/>
        <w:adjustRightInd w:val="0"/>
        <w:spacing w:before="120" w:line="300" w:lineRule="auto"/>
        <w:jc w:val="both"/>
        <w:outlineLvl w:val="0"/>
        <w:rPr>
          <w:rFonts w:eastAsia="MS Mincho" w:cs="Calibri"/>
          <w:bCs/>
          <w:color w:val="FF0000"/>
          <w:szCs w:val="20"/>
        </w:rPr>
      </w:pPr>
      <w:r>
        <w:t>Přehled průměrného ročního počtu zaměstnanců ve formě čestného prohlášení</w:t>
      </w:r>
      <w:r w:rsidR="000215F3">
        <w:t xml:space="preserve">, a to </w:t>
      </w:r>
      <w:r w:rsidR="000215F3" w:rsidRPr="007400E4">
        <w:rPr>
          <w:b/>
        </w:rPr>
        <w:t xml:space="preserve">minimálně </w:t>
      </w:r>
      <w:r w:rsidR="000215F3">
        <w:rPr>
          <w:b/>
        </w:rPr>
        <w:t>20</w:t>
      </w:r>
      <w:r w:rsidR="000215F3">
        <w:t xml:space="preserve"> zaměstnanců a </w:t>
      </w:r>
      <w:r w:rsidR="000215F3" w:rsidRPr="007400E4">
        <w:rPr>
          <w:b/>
        </w:rPr>
        <w:t>minimálně 3</w:t>
      </w:r>
      <w:r w:rsidR="000215F3">
        <w:t xml:space="preserve"> vedoucí zaměstnance za poslední tři roky</w:t>
      </w:r>
      <w:r>
        <w:t xml:space="preserve"> </w:t>
      </w:r>
    </w:p>
    <w:p w:rsidR="00B94BED" w:rsidRPr="006F3C80" w:rsidRDefault="00B94BED" w:rsidP="00B94BED">
      <w:pPr>
        <w:autoSpaceDE w:val="0"/>
        <w:autoSpaceDN w:val="0"/>
        <w:adjustRightInd w:val="0"/>
        <w:spacing w:before="120" w:line="300" w:lineRule="auto"/>
        <w:ind w:left="720"/>
        <w:jc w:val="both"/>
        <w:outlineLvl w:val="0"/>
        <w:rPr>
          <w:rFonts w:eastAsia="MS Mincho" w:cs="Calibri"/>
          <w:bCs/>
          <w:color w:val="FF0000"/>
          <w:szCs w:val="20"/>
        </w:rPr>
      </w:pPr>
    </w:p>
    <w:p w:rsidR="006F3C80" w:rsidRDefault="006F3C80" w:rsidP="00AC290E">
      <w:pPr>
        <w:tabs>
          <w:tab w:val="left" w:pos="5103"/>
        </w:tabs>
        <w:autoSpaceDE w:val="0"/>
        <w:autoSpaceDN w:val="0"/>
        <w:adjustRightInd w:val="0"/>
        <w:spacing w:before="120"/>
        <w:outlineLvl w:val="0"/>
        <w:rPr>
          <w:rFonts w:eastAsia="MS Mincho" w:cs="Calibri"/>
          <w:bCs/>
          <w:color w:val="FF0000"/>
          <w:szCs w:val="20"/>
        </w:rPr>
      </w:pPr>
    </w:p>
    <w:p w:rsidR="00E605BF" w:rsidRDefault="00E605BF" w:rsidP="006F3C80">
      <w:pPr>
        <w:autoSpaceDE w:val="0"/>
        <w:autoSpaceDN w:val="0"/>
        <w:adjustRightInd w:val="0"/>
        <w:spacing w:before="120"/>
        <w:jc w:val="both"/>
        <w:outlineLvl w:val="0"/>
        <w:rPr>
          <w:rFonts w:eastAsia="MS Mincho" w:cs="Calibri"/>
          <w:bCs/>
          <w:color w:val="FF0000"/>
          <w:szCs w:val="20"/>
        </w:rPr>
      </w:pPr>
    </w:p>
    <w:p w:rsidR="006F3C80" w:rsidRDefault="006F3C80" w:rsidP="006F3C80">
      <w:pPr>
        <w:autoSpaceDE w:val="0"/>
        <w:autoSpaceDN w:val="0"/>
        <w:adjustRightInd w:val="0"/>
        <w:spacing w:before="120"/>
        <w:jc w:val="both"/>
        <w:outlineLvl w:val="0"/>
        <w:rPr>
          <w:rFonts w:eastAsia="MS Mincho" w:cs="Calibri"/>
          <w:bCs/>
          <w:color w:val="FF0000"/>
          <w:szCs w:val="20"/>
        </w:rPr>
      </w:pPr>
    </w:p>
    <w:p w:rsidR="00AC290E" w:rsidRPr="006F3C80" w:rsidRDefault="00AC290E" w:rsidP="006F3C80">
      <w:pPr>
        <w:autoSpaceDE w:val="0"/>
        <w:autoSpaceDN w:val="0"/>
        <w:adjustRightInd w:val="0"/>
        <w:spacing w:before="120"/>
        <w:jc w:val="both"/>
        <w:outlineLvl w:val="0"/>
        <w:rPr>
          <w:rFonts w:cs="Calibri"/>
        </w:rPr>
      </w:pPr>
      <w:r w:rsidRPr="006F3C80">
        <w:rPr>
          <w:rFonts w:cs="Calibri"/>
        </w:rPr>
        <w:t>V ……………………, dne ……………</w:t>
      </w:r>
      <w:r w:rsidRPr="006F3C80">
        <w:rPr>
          <w:rFonts w:cs="Calibri"/>
        </w:rPr>
        <w:tab/>
      </w:r>
      <w:r w:rsidR="006F3C80">
        <w:rPr>
          <w:rFonts w:cs="Calibri"/>
        </w:rPr>
        <w:tab/>
      </w:r>
      <w:r w:rsidR="006F3C80">
        <w:rPr>
          <w:rFonts w:cs="Calibri"/>
        </w:rPr>
        <w:tab/>
        <w:t xml:space="preserve">           </w:t>
      </w:r>
      <w:r w:rsidRPr="006F3C80">
        <w:rPr>
          <w:rFonts w:cs="Calibri"/>
        </w:rPr>
        <w:t>…………………………………………………………………………</w:t>
      </w:r>
    </w:p>
    <w:p w:rsidR="005D4CE3" w:rsidRPr="006F3C80" w:rsidRDefault="00AC290E" w:rsidP="006F3C80">
      <w:pPr>
        <w:autoSpaceDE w:val="0"/>
        <w:autoSpaceDN w:val="0"/>
        <w:adjustRightInd w:val="0"/>
        <w:ind w:left="4678"/>
        <w:outlineLvl w:val="0"/>
        <w:rPr>
          <w:rFonts w:cs="Calibri"/>
          <w:szCs w:val="20"/>
        </w:rPr>
      </w:pPr>
      <w:r w:rsidRPr="006F3C80">
        <w:rPr>
          <w:rFonts w:cs="Calibri"/>
          <w:szCs w:val="20"/>
        </w:rPr>
        <w:t>Razítko a podpis osoby oprávněné jednat za uchazeče</w:t>
      </w:r>
      <w:r w:rsidR="00C43FB3" w:rsidRPr="00C43FB3">
        <w:rPr>
          <w:rFonts w:cs="Calibri"/>
          <w:noProof/>
        </w:rPr>
        <w:pict>
          <v:rect id="_x0000_s1026" style="position:absolute;left:0;text-align:left;margin-left:508.05pt;margin-top:-54pt;width:54pt;height:18pt;z-index:251660288;mso-position-horizontal-relative:text;mso-position-vertical-relative:text" stroked="f"/>
        </w:pict>
      </w:r>
    </w:p>
    <w:sectPr w:rsidR="005D4CE3" w:rsidRPr="006F3C80" w:rsidSect="00E605BF">
      <w:headerReference w:type="default" r:id="rId7"/>
      <w:pgSz w:w="11906" w:h="16838"/>
      <w:pgMar w:top="14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CE3" w:rsidRDefault="005D4CE3" w:rsidP="005D4CE3">
      <w:r>
        <w:separator/>
      </w:r>
    </w:p>
  </w:endnote>
  <w:endnote w:type="continuationSeparator" w:id="0">
    <w:p w:rsidR="005D4CE3" w:rsidRDefault="005D4CE3" w:rsidP="005D4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CE3" w:rsidRDefault="005D4CE3" w:rsidP="005D4CE3">
      <w:r>
        <w:separator/>
      </w:r>
    </w:p>
  </w:footnote>
  <w:footnote w:type="continuationSeparator" w:id="0">
    <w:p w:rsidR="005D4CE3" w:rsidRDefault="005D4CE3" w:rsidP="005D4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CE3" w:rsidRDefault="005D4CE3">
    <w:pPr>
      <w:pStyle w:val="Zhlav"/>
    </w:pPr>
    <w:r w:rsidRPr="005D4CE3">
      <w:rPr>
        <w:noProof/>
        <w:lang w:eastAsia="cs-CZ"/>
      </w:rPr>
      <w:drawing>
        <wp:inline distT="0" distB="0" distL="0" distR="0">
          <wp:extent cx="5760720" cy="612140"/>
          <wp:effectExtent l="19050" t="0" r="0" b="0"/>
          <wp:docPr id="2" name="Obrázek 1" descr="Banner_FS_ERDF - CMYK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CMYK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59BA"/>
    <w:multiLevelType w:val="hybridMultilevel"/>
    <w:tmpl w:val="1EA8934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D53153"/>
    <w:multiLevelType w:val="multilevel"/>
    <w:tmpl w:val="8174CA3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  <w:b/>
        <w:color w:val="000000" w:themeColor="text1"/>
      </w:r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  <w:rPr>
        <w:rFonts w:cs="Times New Roman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>
    <w:nsid w:val="30124D04"/>
    <w:multiLevelType w:val="hybridMultilevel"/>
    <w:tmpl w:val="1ACC5874"/>
    <w:lvl w:ilvl="0" w:tplc="C2E429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7D87045D"/>
    <w:multiLevelType w:val="hybridMultilevel"/>
    <w:tmpl w:val="623C17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B64F042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976CD"/>
    <w:multiLevelType w:val="hybridMultilevel"/>
    <w:tmpl w:val="E5EA049C"/>
    <w:lvl w:ilvl="0" w:tplc="57C0D6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8B42DD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5D4CE3"/>
    <w:rsid w:val="000215F3"/>
    <w:rsid w:val="0008340B"/>
    <w:rsid w:val="00114808"/>
    <w:rsid w:val="0014592F"/>
    <w:rsid w:val="001C6F3D"/>
    <w:rsid w:val="002104B2"/>
    <w:rsid w:val="00217236"/>
    <w:rsid w:val="00231858"/>
    <w:rsid w:val="0026729C"/>
    <w:rsid w:val="00337707"/>
    <w:rsid w:val="00403D17"/>
    <w:rsid w:val="0042186B"/>
    <w:rsid w:val="004905C8"/>
    <w:rsid w:val="004C3ECC"/>
    <w:rsid w:val="004E6C6B"/>
    <w:rsid w:val="005572C2"/>
    <w:rsid w:val="005D3207"/>
    <w:rsid w:val="005D4CE3"/>
    <w:rsid w:val="006C1BB9"/>
    <w:rsid w:val="006E4B7E"/>
    <w:rsid w:val="006F3C80"/>
    <w:rsid w:val="00700E92"/>
    <w:rsid w:val="007F4298"/>
    <w:rsid w:val="00A05213"/>
    <w:rsid w:val="00A062E9"/>
    <w:rsid w:val="00A407D9"/>
    <w:rsid w:val="00A64BF8"/>
    <w:rsid w:val="00AA37C3"/>
    <w:rsid w:val="00AC290E"/>
    <w:rsid w:val="00B659B9"/>
    <w:rsid w:val="00B94BED"/>
    <w:rsid w:val="00BA33DC"/>
    <w:rsid w:val="00BE4FB4"/>
    <w:rsid w:val="00BF16DC"/>
    <w:rsid w:val="00C43FB3"/>
    <w:rsid w:val="00CA5693"/>
    <w:rsid w:val="00D12D94"/>
    <w:rsid w:val="00D169C7"/>
    <w:rsid w:val="00D47E70"/>
    <w:rsid w:val="00E46B41"/>
    <w:rsid w:val="00E505CF"/>
    <w:rsid w:val="00E60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4CE3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E605BF"/>
    <w:pPr>
      <w:keepNext/>
      <w:widowControl w:val="0"/>
      <w:numPr>
        <w:numId w:val="6"/>
      </w:numPr>
      <w:pBdr>
        <w:bottom w:val="single" w:sz="12" w:space="1" w:color="4F6228"/>
      </w:pBdr>
      <w:shd w:val="clear" w:color="auto" w:fill="EAF1DD"/>
      <w:spacing w:before="360" w:after="120" w:line="276" w:lineRule="auto"/>
      <w:ind w:left="431" w:hanging="431"/>
      <w:contextualSpacing/>
      <w:jc w:val="left"/>
      <w:outlineLvl w:val="0"/>
    </w:pPr>
    <w:rPr>
      <w:rFonts w:eastAsia="Times New Roman" w:cs="Calibri"/>
      <w:b/>
      <w:smallCaps/>
      <w:color w:val="4F6228"/>
      <w:spacing w:val="5"/>
      <w:kern w:val="28"/>
      <w:sz w:val="24"/>
      <w:szCs w:val="52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E605BF"/>
    <w:pPr>
      <w:widowControl w:val="0"/>
      <w:numPr>
        <w:ilvl w:val="1"/>
        <w:numId w:val="6"/>
      </w:numPr>
      <w:spacing w:before="240" w:after="120"/>
      <w:jc w:val="both"/>
      <w:outlineLvl w:val="1"/>
    </w:pPr>
    <w:rPr>
      <w:rFonts w:eastAsia="Times New Roman" w:cs="Calibri"/>
      <w:b/>
      <w:bCs/>
      <w:iCs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E605BF"/>
    <w:pPr>
      <w:widowControl w:val="0"/>
      <w:numPr>
        <w:ilvl w:val="2"/>
        <w:numId w:val="6"/>
      </w:numPr>
      <w:spacing w:before="60" w:after="60"/>
      <w:ind w:left="720"/>
      <w:jc w:val="both"/>
      <w:outlineLvl w:val="2"/>
    </w:pPr>
    <w:rPr>
      <w:rFonts w:eastAsia="Times New Roman" w:cs="Calibri"/>
      <w:bCs/>
      <w:szCs w:val="26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E605BF"/>
    <w:pPr>
      <w:keepNext/>
      <w:keepLines/>
      <w:numPr>
        <w:ilvl w:val="4"/>
        <w:numId w:val="6"/>
      </w:numPr>
      <w:spacing w:before="200"/>
      <w:jc w:val="both"/>
      <w:outlineLvl w:val="4"/>
    </w:pPr>
    <w:rPr>
      <w:rFonts w:ascii="Cambria" w:eastAsia="Times New Roman" w:hAnsi="Cambria"/>
      <w:color w:val="243F60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E605BF"/>
    <w:pPr>
      <w:keepNext/>
      <w:keepLines/>
      <w:numPr>
        <w:ilvl w:val="5"/>
        <w:numId w:val="6"/>
      </w:numPr>
      <w:spacing w:before="200"/>
      <w:jc w:val="both"/>
      <w:outlineLvl w:val="5"/>
    </w:pPr>
    <w:rPr>
      <w:rFonts w:ascii="Cambria" w:eastAsia="Times New Roman" w:hAnsi="Cambria"/>
      <w:i/>
      <w:iCs/>
      <w:color w:val="243F60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E605BF"/>
    <w:pPr>
      <w:numPr>
        <w:ilvl w:val="6"/>
        <w:numId w:val="6"/>
      </w:numPr>
      <w:spacing w:before="240" w:after="60"/>
      <w:jc w:val="both"/>
      <w:outlineLvl w:val="6"/>
    </w:pPr>
    <w:rPr>
      <w:rFonts w:eastAsia="Times New Roman" w:cs="Calibri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E605BF"/>
    <w:pPr>
      <w:keepNext/>
      <w:keepLines/>
      <w:numPr>
        <w:ilvl w:val="7"/>
        <w:numId w:val="6"/>
      </w:numPr>
      <w:spacing w:before="200"/>
      <w:jc w:val="both"/>
      <w:outlineLvl w:val="7"/>
    </w:pPr>
    <w:rPr>
      <w:rFonts w:ascii="Cambria" w:eastAsia="Times New Roman" w:hAnsi="Cambria"/>
      <w:color w:val="40404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E605BF"/>
    <w:pPr>
      <w:keepNext/>
      <w:keepLines/>
      <w:numPr>
        <w:ilvl w:val="8"/>
        <w:numId w:val="6"/>
      </w:numPr>
      <w:spacing w:before="200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D4CE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5D4CE3"/>
  </w:style>
  <w:style w:type="paragraph" w:styleId="Zpat">
    <w:name w:val="footer"/>
    <w:basedOn w:val="Normln"/>
    <w:link w:val="ZpatChar"/>
    <w:uiPriority w:val="99"/>
    <w:semiHidden/>
    <w:unhideWhenUsed/>
    <w:rsid w:val="005D4CE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D4CE3"/>
  </w:style>
  <w:style w:type="paragraph" w:styleId="Textbubliny">
    <w:name w:val="Balloon Text"/>
    <w:basedOn w:val="Normln"/>
    <w:link w:val="TextbublinyChar"/>
    <w:uiPriority w:val="99"/>
    <w:semiHidden/>
    <w:unhideWhenUsed/>
    <w:rsid w:val="005D4CE3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CE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D4C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CE3"/>
    <w:rPr>
      <w:rFonts w:ascii="Calibri" w:eastAsia="Calibri" w:hAnsi="Calibri" w:cs="Times New Roman"/>
    </w:rPr>
  </w:style>
  <w:style w:type="paragraph" w:customStyle="1" w:styleId="Textpsmene">
    <w:name w:val="Text písmene"/>
    <w:basedOn w:val="Normln"/>
    <w:uiPriority w:val="99"/>
    <w:rsid w:val="00AC290E"/>
    <w:pPr>
      <w:numPr>
        <w:ilvl w:val="7"/>
        <w:numId w:val="2"/>
      </w:numPr>
      <w:suppressAutoHyphens/>
      <w:jc w:val="both"/>
      <w:outlineLvl w:val="7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Odrazka1">
    <w:name w:val="Odrazka 1"/>
    <w:basedOn w:val="Normln"/>
    <w:qFormat/>
    <w:rsid w:val="00AC290E"/>
    <w:pPr>
      <w:numPr>
        <w:numId w:val="2"/>
      </w:numPr>
      <w:spacing w:before="60" w:after="60" w:line="276" w:lineRule="auto"/>
      <w:jc w:val="left"/>
    </w:pPr>
    <w:rPr>
      <w:rFonts w:ascii="Times New Roman" w:eastAsia="Times New Roman" w:hAnsi="Times New Roman"/>
      <w:szCs w:val="24"/>
      <w:lang w:val="en-US"/>
    </w:rPr>
  </w:style>
  <w:style w:type="paragraph" w:customStyle="1" w:styleId="Odrazka2">
    <w:name w:val="Odrazka 2"/>
    <w:basedOn w:val="Odrazka1"/>
    <w:qFormat/>
    <w:rsid w:val="00AC290E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AC290E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PVNormal">
    <w:name w:val="PVNormal"/>
    <w:basedOn w:val="Normln"/>
    <w:rsid w:val="00AC290E"/>
    <w:pPr>
      <w:jc w:val="left"/>
    </w:pPr>
    <w:rPr>
      <w:rFonts w:ascii="Arial" w:eastAsia="Times New Roman" w:hAnsi="Arial"/>
      <w:sz w:val="24"/>
      <w:szCs w:val="24"/>
      <w:lang w:eastAsia="cs-CZ"/>
    </w:rPr>
  </w:style>
  <w:style w:type="paragraph" w:styleId="Podtitul">
    <w:name w:val="Subtitle"/>
    <w:basedOn w:val="Normln"/>
    <w:next w:val="Normln"/>
    <w:link w:val="PodtitulChar"/>
    <w:uiPriority w:val="99"/>
    <w:qFormat/>
    <w:rsid w:val="00E605BF"/>
    <w:pPr>
      <w:spacing w:before="480" w:after="480"/>
      <w:ind w:left="142" w:right="142"/>
    </w:pPr>
    <w:rPr>
      <w:rFonts w:eastAsia="Times New Roman" w:cs="Calibri"/>
      <w:b/>
      <w:caps/>
      <w:color w:val="4F6228"/>
      <w:sz w:val="32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99"/>
    <w:rsid w:val="00E605BF"/>
    <w:rPr>
      <w:rFonts w:ascii="Calibri" w:eastAsia="Times New Roman" w:hAnsi="Calibri" w:cs="Calibri"/>
      <w:b/>
      <w:caps/>
      <w:color w:val="4F6228"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E605BF"/>
    <w:rPr>
      <w:rFonts w:ascii="Calibri" w:eastAsia="Times New Roman" w:hAnsi="Calibri" w:cs="Calibri"/>
      <w:b/>
      <w:smallCaps/>
      <w:color w:val="4F6228"/>
      <w:spacing w:val="5"/>
      <w:kern w:val="28"/>
      <w:sz w:val="24"/>
      <w:szCs w:val="52"/>
      <w:shd w:val="clear" w:color="auto" w:fill="EAF1DD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E605BF"/>
    <w:rPr>
      <w:rFonts w:ascii="Calibri" w:eastAsia="Times New Roman" w:hAnsi="Calibri" w:cs="Calibri"/>
      <w:b/>
      <w:bCs/>
      <w:iCs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E605BF"/>
    <w:rPr>
      <w:rFonts w:ascii="Calibri" w:eastAsia="Times New Roman" w:hAnsi="Calibri" w:cs="Calibri"/>
      <w:bCs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E605BF"/>
    <w:rPr>
      <w:rFonts w:ascii="Cambria" w:eastAsia="Times New Roman" w:hAnsi="Cambria" w:cs="Times New Roman"/>
      <w:color w:val="243F60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E605BF"/>
    <w:rPr>
      <w:rFonts w:ascii="Cambria" w:eastAsia="Times New Roman" w:hAnsi="Cambria" w:cs="Times New Roman"/>
      <w:i/>
      <w:iCs/>
      <w:color w:val="243F60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E605BF"/>
    <w:rPr>
      <w:rFonts w:ascii="Calibri" w:eastAsia="Times New Roman" w:hAnsi="Calibri" w:cs="Calibri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E605BF"/>
    <w:rPr>
      <w:rFonts w:ascii="Cambria" w:eastAsia="Times New Roman" w:hAnsi="Cambria" w:cs="Times New Roman"/>
      <w:color w:val="40404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E605BF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F4298"/>
    <w:pPr>
      <w:ind w:left="720"/>
      <w:contextualSpacing/>
      <w:jc w:val="both"/>
    </w:pPr>
    <w:rPr>
      <w:rFonts w:eastAsia="Times New Roman" w:cs="Calibri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1019</Words>
  <Characters>6015</Characters>
  <Application>Microsoft Office Word</Application>
  <DocSecurity>0</DocSecurity>
  <Lines>50</Lines>
  <Paragraphs>14</Paragraphs>
  <ScaleCrop>false</ScaleCrop>
  <Company>KANSPO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NikolHolanova</dc:creator>
  <cp:lastModifiedBy>Nikol</cp:lastModifiedBy>
  <cp:revision>18</cp:revision>
  <cp:lastPrinted>2013-04-04T13:14:00Z</cp:lastPrinted>
  <dcterms:created xsi:type="dcterms:W3CDTF">2012-06-25T08:11:00Z</dcterms:created>
  <dcterms:modified xsi:type="dcterms:W3CDTF">2013-05-22T13:05:00Z</dcterms:modified>
</cp:coreProperties>
</file>