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D72BB" w14:textId="77777777" w:rsidR="004D3571" w:rsidRPr="00C45F4D" w:rsidRDefault="004D3571" w:rsidP="004D3571">
      <w:pPr>
        <w:rPr>
          <w:lang w:val="en-GB"/>
        </w:rPr>
      </w:pPr>
      <w:r w:rsidRPr="00C45F4D">
        <w:rPr>
          <w:noProof/>
          <w:lang w:eastAsia="cs-CZ"/>
        </w:rPr>
        <w:drawing>
          <wp:inline distT="0" distB="0" distL="0" distR="0" wp14:anchorId="20ED72FD" wp14:editId="50612488">
            <wp:extent cx="1470542" cy="79183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70542" cy="791830"/>
                    </a:xfrm>
                    <a:prstGeom prst="rect">
                      <a:avLst/>
                    </a:prstGeom>
                  </pic:spPr>
                </pic:pic>
              </a:graphicData>
            </a:graphic>
          </wp:inline>
        </w:drawing>
      </w:r>
    </w:p>
    <w:p w14:paraId="2AC75EAE" w14:textId="77777777" w:rsidR="004D3571" w:rsidRPr="00C45F4D" w:rsidRDefault="004D3571" w:rsidP="004D3571">
      <w:pPr>
        <w:rPr>
          <w:lang w:val="en-GB"/>
        </w:rPr>
      </w:pPr>
      <w:r w:rsidRPr="00C45F4D">
        <w:rPr>
          <w:noProof/>
          <w:lang w:eastAsia="cs-CZ"/>
        </w:rPr>
        <mc:AlternateContent>
          <mc:Choice Requires="wps">
            <w:drawing>
              <wp:anchor distT="0" distB="0" distL="114300" distR="114300" simplePos="0" relativeHeight="251658240" behindDoc="0" locked="1" layoutInCell="1" allowOverlap="1" wp14:anchorId="39C36054" wp14:editId="17535813">
                <wp:simplePos x="0" y="0"/>
                <wp:positionH relativeFrom="margin">
                  <wp:align>left</wp:align>
                </wp:positionH>
                <wp:positionV relativeFrom="page">
                  <wp:posOffset>1676400</wp:posOffset>
                </wp:positionV>
                <wp:extent cx="6286500" cy="7724775"/>
                <wp:effectExtent l="0" t="0" r="0" b="952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724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65F4A3" w14:textId="77777777" w:rsidR="003A660B" w:rsidRDefault="003A660B" w:rsidP="004D3571">
                            <w:pPr>
                              <w:jc w:val="center"/>
                              <w:rPr>
                                <w:b/>
                                <w:bCs/>
                                <w:caps/>
                                <w:sz w:val="40"/>
                                <w:szCs w:val="40"/>
                              </w:rPr>
                            </w:pPr>
                          </w:p>
                          <w:p w14:paraId="30BBE0F8" w14:textId="77777777" w:rsidR="003A660B" w:rsidRDefault="003A660B" w:rsidP="00C45F4D">
                            <w:pPr>
                              <w:jc w:val="center"/>
                              <w:rPr>
                                <w:rFonts w:ascii="Arial Narrow" w:hAnsi="Arial Narrow"/>
                                <w:b/>
                                <w:caps/>
                                <w:sz w:val="40"/>
                                <w:szCs w:val="40"/>
                                <w:lang w:val="en-GB"/>
                              </w:rPr>
                            </w:pPr>
                            <w:bookmarkStart w:id="0" w:name="_Hlk135684117"/>
                          </w:p>
                          <w:p w14:paraId="0D305DF6" w14:textId="77777777" w:rsidR="003A660B" w:rsidRDefault="003A660B" w:rsidP="00C45F4D">
                            <w:pPr>
                              <w:jc w:val="center"/>
                              <w:rPr>
                                <w:rFonts w:ascii="Arial Narrow" w:hAnsi="Arial Narrow"/>
                                <w:b/>
                                <w:caps/>
                                <w:sz w:val="40"/>
                                <w:szCs w:val="40"/>
                                <w:lang w:val="en-GB"/>
                              </w:rPr>
                            </w:pPr>
                          </w:p>
                          <w:p w14:paraId="5FD40643" w14:textId="026238F9" w:rsidR="003A660B" w:rsidRPr="00E6462A" w:rsidRDefault="003A660B" w:rsidP="00C45F4D">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bookmarkEnd w:id="0"/>
                          <w:p w14:paraId="64011254" w14:textId="77777777" w:rsidR="003A660B" w:rsidRPr="00E6462A" w:rsidRDefault="003A660B" w:rsidP="00C45F4D">
                            <w:pPr>
                              <w:jc w:val="center"/>
                              <w:rPr>
                                <w:rFonts w:ascii="Arial Narrow" w:hAnsi="Arial Narrow"/>
                                <w:b/>
                                <w:bCs/>
                                <w:caps/>
                                <w:sz w:val="40"/>
                                <w:szCs w:val="40"/>
                                <w:lang w:val="en-GB"/>
                              </w:rPr>
                            </w:pPr>
                          </w:p>
                          <w:p w14:paraId="18290020" w14:textId="77777777" w:rsidR="003A660B" w:rsidRPr="00E6462A" w:rsidRDefault="003A660B" w:rsidP="00C45F4D">
                            <w:pPr>
                              <w:jc w:val="center"/>
                              <w:rPr>
                                <w:rFonts w:ascii="Arial Narrow" w:hAnsi="Arial Narrow"/>
                                <w:b/>
                                <w:color w:val="70AD47" w:themeColor="accent6"/>
                                <w:sz w:val="36"/>
                                <w:szCs w:val="36"/>
                                <w:lang w:val="en-GB"/>
                              </w:rPr>
                            </w:pPr>
                            <w:bookmarkStart w:id="1" w:name="_Hlk135684129"/>
                            <w:r w:rsidRPr="00E6462A">
                              <w:rPr>
                                <w:rFonts w:ascii="Arial Narrow" w:hAnsi="Arial Narrow"/>
                                <w:b/>
                                <w:color w:val="70AD47" w:themeColor="accent6"/>
                                <w:sz w:val="36"/>
                                <w:szCs w:val="36"/>
                                <w:lang w:val="en-GB"/>
                              </w:rPr>
                              <w:t xml:space="preserve">Refurbishment of the Combined Heat and Power Plant </w:t>
                            </w:r>
                          </w:p>
                          <w:p w14:paraId="77F69CC5" w14:textId="77777777" w:rsidR="003A660B" w:rsidRPr="00E6462A" w:rsidRDefault="003A660B" w:rsidP="00C45F4D">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 xml:space="preserve">in </w:t>
                            </w:r>
                            <w:proofErr w:type="spellStart"/>
                            <w:r w:rsidRPr="00E6462A">
                              <w:rPr>
                                <w:rFonts w:ascii="Arial Narrow" w:hAnsi="Arial Narrow"/>
                                <w:b/>
                                <w:color w:val="70AD47" w:themeColor="accent6"/>
                                <w:sz w:val="36"/>
                                <w:szCs w:val="36"/>
                                <w:lang w:val="en-GB"/>
                              </w:rPr>
                              <w:t>Mladá</w:t>
                            </w:r>
                            <w:proofErr w:type="spellEnd"/>
                            <w:r w:rsidRPr="00E6462A">
                              <w:rPr>
                                <w:rFonts w:ascii="Arial Narrow" w:hAnsi="Arial Narrow"/>
                                <w:b/>
                                <w:color w:val="70AD47" w:themeColor="accent6"/>
                                <w:sz w:val="36"/>
                                <w:szCs w:val="36"/>
                                <w:lang w:val="en-GB"/>
                              </w:rPr>
                              <w:t xml:space="preserve"> </w:t>
                            </w:r>
                            <w:proofErr w:type="spellStart"/>
                            <w:r w:rsidRPr="00E6462A">
                              <w:rPr>
                                <w:rFonts w:ascii="Arial Narrow" w:hAnsi="Arial Narrow"/>
                                <w:b/>
                                <w:color w:val="70AD47" w:themeColor="accent6"/>
                                <w:sz w:val="36"/>
                                <w:szCs w:val="36"/>
                                <w:lang w:val="en-GB"/>
                              </w:rPr>
                              <w:t>Boleslav</w:t>
                            </w:r>
                            <w:proofErr w:type="spellEnd"/>
                            <w:r w:rsidRPr="00E6462A">
                              <w:rPr>
                                <w:rFonts w:ascii="Arial Narrow" w:hAnsi="Arial Narrow"/>
                                <w:b/>
                                <w:color w:val="70AD47" w:themeColor="accent6"/>
                                <w:sz w:val="32"/>
                                <w:szCs w:val="32"/>
                                <w:lang w:val="en-GB"/>
                              </w:rPr>
                              <w:t xml:space="preserve"> </w:t>
                            </w:r>
                          </w:p>
                          <w:bookmarkEnd w:id="1"/>
                          <w:p w14:paraId="4AE926E7" w14:textId="77777777" w:rsidR="003A660B" w:rsidRPr="00E6462A" w:rsidRDefault="003A660B" w:rsidP="00C45F4D">
                            <w:pPr>
                              <w:jc w:val="center"/>
                              <w:rPr>
                                <w:rFonts w:ascii="Arial Narrow" w:hAnsi="Arial Narrow"/>
                                <w:b/>
                                <w:bCs/>
                                <w:caps/>
                                <w:color w:val="70AD47" w:themeColor="accent6"/>
                                <w:sz w:val="36"/>
                                <w:szCs w:val="36"/>
                                <w:lang w:val="en-GB"/>
                              </w:rPr>
                            </w:pPr>
                          </w:p>
                          <w:p w14:paraId="6D865723" w14:textId="77777777" w:rsidR="003A660B" w:rsidRPr="00E6462A" w:rsidRDefault="003A660B" w:rsidP="00C45F4D">
                            <w:pPr>
                              <w:jc w:val="center"/>
                              <w:rPr>
                                <w:rFonts w:ascii="Arial Narrow" w:hAnsi="Arial Narrow"/>
                                <w:b/>
                                <w:bCs/>
                                <w:caps/>
                                <w:color w:val="70AD47" w:themeColor="accent6"/>
                                <w:sz w:val="36"/>
                                <w:szCs w:val="36"/>
                                <w:lang w:val="en-GB"/>
                              </w:rPr>
                            </w:pPr>
                          </w:p>
                          <w:p w14:paraId="55C9D725" w14:textId="77777777" w:rsidR="003A660B" w:rsidRPr="001B0357" w:rsidRDefault="003A660B" w:rsidP="00C45F4D">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3B4F82FA" w14:textId="77777777" w:rsidR="003A660B" w:rsidRPr="00007E53" w:rsidRDefault="003A660B" w:rsidP="00C45F4D">
                            <w:pPr>
                              <w:jc w:val="center"/>
                              <w:rPr>
                                <w:rFonts w:asciiTheme="minorBidi" w:hAnsiTheme="minorBidi"/>
                                <w:b/>
                                <w:bCs/>
                                <w:caps/>
                                <w:color w:val="70AD47" w:themeColor="accent6"/>
                                <w:sz w:val="56"/>
                                <w:szCs w:val="56"/>
                                <w:lang w:val="en-GB"/>
                              </w:rPr>
                            </w:pPr>
                            <w:r w:rsidRPr="00007E53">
                              <w:rPr>
                                <w:rFonts w:asciiTheme="minorBidi" w:hAnsiTheme="minorBidi"/>
                                <w:b/>
                                <w:bCs/>
                                <w:caps/>
                                <w:color w:val="70AD47" w:themeColor="accent6"/>
                                <w:sz w:val="56"/>
                                <w:szCs w:val="56"/>
                                <w:lang w:val="en-GB"/>
                              </w:rPr>
                              <w:t>BOILER HOUSES</w:t>
                            </w:r>
                          </w:p>
                          <w:p w14:paraId="7460972B" w14:textId="77777777" w:rsidR="003A660B" w:rsidRPr="00007E53" w:rsidRDefault="003A660B" w:rsidP="00C45F4D">
                            <w:pPr>
                              <w:jc w:val="center"/>
                              <w:rPr>
                                <w:rFonts w:asciiTheme="majorBidi" w:hAnsiTheme="majorBidi" w:cstheme="majorBidi"/>
                                <w:b/>
                                <w:caps/>
                                <w:sz w:val="72"/>
                                <w:szCs w:val="72"/>
                                <w:lang w:val="en-GB"/>
                              </w:rPr>
                            </w:pPr>
                          </w:p>
                          <w:p w14:paraId="38945178" w14:textId="69294969" w:rsidR="003A660B" w:rsidRPr="00007E53" w:rsidRDefault="003A660B" w:rsidP="00C45F4D">
                            <w:pPr>
                              <w:jc w:val="center"/>
                              <w:rPr>
                                <w:rFonts w:asciiTheme="majorBidi" w:hAnsiTheme="majorBidi" w:cstheme="majorBidi"/>
                                <w:b/>
                                <w:bCs/>
                                <w:caps/>
                                <w:sz w:val="72"/>
                                <w:szCs w:val="72"/>
                                <w:lang w:val="en-GB"/>
                              </w:rPr>
                            </w:pPr>
                            <w:r w:rsidRPr="00007E53">
                              <w:rPr>
                                <w:rFonts w:asciiTheme="majorBidi" w:hAnsiTheme="majorBidi" w:cstheme="majorBidi"/>
                                <w:b/>
                                <w:caps/>
                                <w:sz w:val="72"/>
                                <w:szCs w:val="72"/>
                                <w:lang w:val="en-GB"/>
                              </w:rPr>
                              <w:t xml:space="preserve">VOLUME iii  </w:t>
                            </w:r>
                          </w:p>
                          <w:p w14:paraId="6D12B63A" w14:textId="2D064462" w:rsidR="003A660B" w:rsidRPr="00521CC0" w:rsidRDefault="003A660B" w:rsidP="00C45F4D">
                            <w:pPr>
                              <w:jc w:val="center"/>
                              <w:rPr>
                                <w:rFonts w:asciiTheme="minorBidi" w:hAnsiTheme="minorBidi"/>
                                <w:b/>
                                <w:bCs/>
                                <w:i/>
                                <w:iCs/>
                                <w:caps/>
                                <w:color w:val="70AD47" w:themeColor="accent6"/>
                                <w:sz w:val="32"/>
                                <w:szCs w:val="32"/>
                              </w:rPr>
                            </w:pPr>
                            <w:r w:rsidRPr="00E6462A">
                              <w:rPr>
                                <w:rFonts w:asciiTheme="majorBidi" w:hAnsiTheme="majorBidi" w:cstheme="majorBidi"/>
                                <w:b/>
                                <w:i/>
                                <w:iCs/>
                                <w:caps/>
                                <w:sz w:val="40"/>
                                <w:szCs w:val="40"/>
                                <w:lang w:val="en-GB"/>
                              </w:rPr>
                              <w:t>TECHNICAL REQUIREMENTS</w:t>
                            </w:r>
                          </w:p>
                          <w:p w14:paraId="01E5B799" w14:textId="77777777" w:rsidR="003A660B" w:rsidRPr="00521CC0" w:rsidRDefault="003A660B" w:rsidP="004D3571">
                            <w:pPr>
                              <w:jc w:val="center"/>
                              <w:rPr>
                                <w:rFonts w:asciiTheme="minorBidi" w:hAnsiTheme="minorBidi"/>
                                <w:b/>
                                <w:bCs/>
                                <w:i/>
                                <w:iCs/>
                                <w:caps/>
                                <w:color w:val="70AD47" w:themeColor="accent6"/>
                                <w:sz w:val="32"/>
                                <w:szCs w:val="32"/>
                              </w:rPr>
                            </w:pPr>
                          </w:p>
                          <w:p w14:paraId="64C12B0B" w14:textId="0050C3F1" w:rsidR="003A660B" w:rsidRPr="00C45F4D" w:rsidRDefault="003A660B" w:rsidP="004D3571">
                            <w:pPr>
                              <w:jc w:val="center"/>
                              <w:rPr>
                                <w:rFonts w:ascii="Arial Narrow" w:hAnsi="Arial Narrow"/>
                                <w:b/>
                                <w:caps/>
                                <w:sz w:val="36"/>
                                <w:szCs w:val="36"/>
                                <w:lang w:val="en-GB"/>
                              </w:rPr>
                            </w:pPr>
                            <w:r w:rsidRPr="00C45F4D">
                              <w:rPr>
                                <w:rFonts w:ascii="Arial Narrow" w:hAnsi="Arial Narrow"/>
                                <w:b/>
                                <w:sz w:val="36"/>
                                <w:szCs w:val="36"/>
                                <w:lang w:val="en-GB"/>
                              </w:rPr>
                              <w:t>Annex A5</w:t>
                            </w:r>
                            <w:r>
                              <w:rPr>
                                <w:rFonts w:ascii="Arial Narrow" w:hAnsi="Arial Narrow"/>
                                <w:b/>
                                <w:sz w:val="36"/>
                                <w:szCs w:val="36"/>
                                <w:lang w:val="en-GB"/>
                              </w:rPr>
                              <w:t xml:space="preserve"> -</w:t>
                            </w:r>
                            <w:r w:rsidRPr="00C45F4D">
                              <w:rPr>
                                <w:rFonts w:ascii="Arial Narrow" w:hAnsi="Arial Narrow"/>
                                <w:b/>
                                <w:sz w:val="36"/>
                                <w:szCs w:val="36"/>
                                <w:lang w:val="en-GB"/>
                              </w:rPr>
                              <w:t xml:space="preserve"> Acceptance Procedures     </w:t>
                            </w:r>
                          </w:p>
                          <w:p w14:paraId="619D2342" w14:textId="77777777" w:rsidR="003A660B" w:rsidRPr="00521CC0" w:rsidRDefault="003A660B" w:rsidP="004D3571">
                            <w:pPr>
                              <w:jc w:val="center"/>
                              <w:rPr>
                                <w:b/>
                                <w:bCs/>
                                <w:i/>
                                <w:iCs/>
                                <w:caps/>
                                <w:color w:val="70AD47" w:themeColor="accent6"/>
                                <w:sz w:val="32"/>
                                <w:szCs w:val="32"/>
                              </w:rPr>
                            </w:pPr>
                            <w:r w:rsidRPr="00521CC0">
                              <w:rPr>
                                <w:b/>
                                <w:i/>
                                <w:iCs/>
                                <w:caps/>
                                <w:color w:val="70AD47" w:themeColor="accent6"/>
                                <w:sz w:val="32"/>
                                <w:szCs w:val="32"/>
                              </w:rPr>
                              <w:t xml:space="preserve"> </w:t>
                            </w:r>
                          </w:p>
                          <w:p w14:paraId="645E78C9" w14:textId="77777777" w:rsidR="003A660B" w:rsidRPr="00521CC0" w:rsidRDefault="003A660B" w:rsidP="004D3571">
                            <w:pPr>
                              <w:jc w:val="center"/>
                              <w:rPr>
                                <w:b/>
                                <w:bCs/>
                                <w:i/>
                                <w:iCs/>
                                <w:caps/>
                                <w:color w:val="70AD47" w:themeColor="accent6"/>
                                <w:sz w:val="32"/>
                                <w:szCs w:val="32"/>
                              </w:rPr>
                            </w:pPr>
                          </w:p>
                          <w:p w14:paraId="174CA0BF" w14:textId="77777777" w:rsidR="003A660B" w:rsidRPr="00D03144" w:rsidRDefault="003A660B" w:rsidP="004D3571">
                            <w:pPr>
                              <w:jc w:val="center"/>
                              <w:rPr>
                                <w:rFonts w:ascii="Calibri Light" w:hAnsi="Calibri Light"/>
                                <w:bCs/>
                              </w:rPr>
                            </w:pPr>
                            <w:r w:rsidRPr="00D03144">
                              <w:rPr>
                                <w:b/>
                                <w:caps/>
                                <w:sz w:val="24"/>
                              </w:rPr>
                              <w:t>ANNEX A 1 Subject and scope of the Contract</w:t>
                            </w:r>
                          </w:p>
                          <w:p w14:paraId="71BF7E2D" w14:textId="77777777" w:rsidR="003A660B" w:rsidRPr="00E63830" w:rsidRDefault="003A660B" w:rsidP="004D3571">
                            <w:pPr>
                              <w:jc w:val="center"/>
                              <w:rPr>
                                <w:b/>
                                <w:bCs/>
                                <w:caps/>
                                <w:color w:val="C00000"/>
                                <w:sz w:val="24"/>
                              </w:rPr>
                            </w:pPr>
                          </w:p>
                          <w:p w14:paraId="5A58666D" w14:textId="77777777" w:rsidR="003A660B" w:rsidRDefault="003A660B" w:rsidP="004D3571">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0C5E5AF6" w14:textId="77777777" w:rsidR="003A660B" w:rsidRDefault="003A660B" w:rsidP="004D3571">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1AD45068" w14:textId="77777777" w:rsidR="003A660B" w:rsidRPr="00372AC0" w:rsidRDefault="003A660B" w:rsidP="004D3571">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36054" id="_x0000_t202" coordsize="21600,21600" o:spt="202" path="m,l,21600r21600,l21600,xe">
                <v:stroke joinstyle="miter"/>
                <v:path gradientshapeok="t" o:connecttype="rect"/>
              </v:shapetype>
              <v:shape id="Text Box 7" o:spid="_x0000_s1026" type="#_x0000_t202" style="position:absolute;left:0;text-align:left;margin-left:0;margin-top:132pt;width:495pt;height:608.2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" stroked="f">
                <v:textbox inset="0,0,0,0">
                  <w:txbxContent>
                    <w:p w14:paraId="2565F4A3" w14:textId="77777777" w:rsidR="003A660B" w:rsidRDefault="003A660B" w:rsidP="004D3571">
                      <w:pPr>
                        <w:jc w:val="center"/>
                        <w:rPr>
                          <w:b/>
                          <w:bCs/>
                          <w:caps/>
                          <w:sz w:val="40"/>
                          <w:szCs w:val="40"/>
                        </w:rPr>
                      </w:pPr>
                    </w:p>
                    <w:p w14:paraId="30BBE0F8" w14:textId="77777777" w:rsidR="003A660B" w:rsidRDefault="003A660B" w:rsidP="00C45F4D">
                      <w:pPr>
                        <w:jc w:val="center"/>
                        <w:rPr>
                          <w:rFonts w:ascii="Arial Narrow" w:hAnsi="Arial Narrow"/>
                          <w:b/>
                          <w:caps/>
                          <w:sz w:val="40"/>
                          <w:szCs w:val="40"/>
                          <w:lang w:val="en-GB"/>
                        </w:rPr>
                      </w:pPr>
                      <w:bookmarkStart w:id="2" w:name="_Hlk135684117"/>
                    </w:p>
                    <w:p w14:paraId="0D305DF6" w14:textId="77777777" w:rsidR="003A660B" w:rsidRDefault="003A660B" w:rsidP="00C45F4D">
                      <w:pPr>
                        <w:jc w:val="center"/>
                        <w:rPr>
                          <w:rFonts w:ascii="Arial Narrow" w:hAnsi="Arial Narrow"/>
                          <w:b/>
                          <w:caps/>
                          <w:sz w:val="40"/>
                          <w:szCs w:val="40"/>
                          <w:lang w:val="en-GB"/>
                        </w:rPr>
                      </w:pPr>
                    </w:p>
                    <w:p w14:paraId="5FD40643" w14:textId="026238F9" w:rsidR="003A660B" w:rsidRPr="00E6462A" w:rsidRDefault="003A660B" w:rsidP="00C45F4D">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bookmarkEnd w:id="2"/>
                    <w:p w14:paraId="64011254" w14:textId="77777777" w:rsidR="003A660B" w:rsidRPr="00E6462A" w:rsidRDefault="003A660B" w:rsidP="00C45F4D">
                      <w:pPr>
                        <w:jc w:val="center"/>
                        <w:rPr>
                          <w:rFonts w:ascii="Arial Narrow" w:hAnsi="Arial Narrow"/>
                          <w:b/>
                          <w:bCs/>
                          <w:caps/>
                          <w:sz w:val="40"/>
                          <w:szCs w:val="40"/>
                          <w:lang w:val="en-GB"/>
                        </w:rPr>
                      </w:pPr>
                    </w:p>
                    <w:p w14:paraId="18290020" w14:textId="77777777" w:rsidR="003A660B" w:rsidRPr="00E6462A" w:rsidRDefault="003A660B" w:rsidP="00C45F4D">
                      <w:pPr>
                        <w:jc w:val="center"/>
                        <w:rPr>
                          <w:rFonts w:ascii="Arial Narrow" w:hAnsi="Arial Narrow"/>
                          <w:b/>
                          <w:color w:val="70AD47" w:themeColor="accent6"/>
                          <w:sz w:val="36"/>
                          <w:szCs w:val="36"/>
                          <w:lang w:val="en-GB"/>
                        </w:rPr>
                      </w:pPr>
                      <w:bookmarkStart w:id="3" w:name="_Hlk135684129"/>
                      <w:r w:rsidRPr="00E6462A">
                        <w:rPr>
                          <w:rFonts w:ascii="Arial Narrow" w:hAnsi="Arial Narrow"/>
                          <w:b/>
                          <w:color w:val="70AD47" w:themeColor="accent6"/>
                          <w:sz w:val="36"/>
                          <w:szCs w:val="36"/>
                          <w:lang w:val="en-GB"/>
                        </w:rPr>
                        <w:t xml:space="preserve">Refurbishment of the Combined Heat and Power Plant </w:t>
                      </w:r>
                    </w:p>
                    <w:p w14:paraId="77F69CC5" w14:textId="77777777" w:rsidR="003A660B" w:rsidRPr="00E6462A" w:rsidRDefault="003A660B" w:rsidP="00C45F4D">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 xml:space="preserve">in </w:t>
                      </w:r>
                      <w:proofErr w:type="spellStart"/>
                      <w:r w:rsidRPr="00E6462A">
                        <w:rPr>
                          <w:rFonts w:ascii="Arial Narrow" w:hAnsi="Arial Narrow"/>
                          <w:b/>
                          <w:color w:val="70AD47" w:themeColor="accent6"/>
                          <w:sz w:val="36"/>
                          <w:szCs w:val="36"/>
                          <w:lang w:val="en-GB"/>
                        </w:rPr>
                        <w:t>Mladá</w:t>
                      </w:r>
                      <w:proofErr w:type="spellEnd"/>
                      <w:r w:rsidRPr="00E6462A">
                        <w:rPr>
                          <w:rFonts w:ascii="Arial Narrow" w:hAnsi="Arial Narrow"/>
                          <w:b/>
                          <w:color w:val="70AD47" w:themeColor="accent6"/>
                          <w:sz w:val="36"/>
                          <w:szCs w:val="36"/>
                          <w:lang w:val="en-GB"/>
                        </w:rPr>
                        <w:t xml:space="preserve"> </w:t>
                      </w:r>
                      <w:proofErr w:type="spellStart"/>
                      <w:r w:rsidRPr="00E6462A">
                        <w:rPr>
                          <w:rFonts w:ascii="Arial Narrow" w:hAnsi="Arial Narrow"/>
                          <w:b/>
                          <w:color w:val="70AD47" w:themeColor="accent6"/>
                          <w:sz w:val="36"/>
                          <w:szCs w:val="36"/>
                          <w:lang w:val="en-GB"/>
                        </w:rPr>
                        <w:t>Boleslav</w:t>
                      </w:r>
                      <w:proofErr w:type="spellEnd"/>
                      <w:r w:rsidRPr="00E6462A">
                        <w:rPr>
                          <w:rFonts w:ascii="Arial Narrow" w:hAnsi="Arial Narrow"/>
                          <w:b/>
                          <w:color w:val="70AD47" w:themeColor="accent6"/>
                          <w:sz w:val="32"/>
                          <w:szCs w:val="32"/>
                          <w:lang w:val="en-GB"/>
                        </w:rPr>
                        <w:t xml:space="preserve"> </w:t>
                      </w:r>
                    </w:p>
                    <w:bookmarkEnd w:id="3"/>
                    <w:p w14:paraId="4AE926E7" w14:textId="77777777" w:rsidR="003A660B" w:rsidRPr="00E6462A" w:rsidRDefault="003A660B" w:rsidP="00C45F4D">
                      <w:pPr>
                        <w:jc w:val="center"/>
                        <w:rPr>
                          <w:rFonts w:ascii="Arial Narrow" w:hAnsi="Arial Narrow"/>
                          <w:b/>
                          <w:bCs/>
                          <w:caps/>
                          <w:color w:val="70AD47" w:themeColor="accent6"/>
                          <w:sz w:val="36"/>
                          <w:szCs w:val="36"/>
                          <w:lang w:val="en-GB"/>
                        </w:rPr>
                      </w:pPr>
                    </w:p>
                    <w:p w14:paraId="6D865723" w14:textId="77777777" w:rsidR="003A660B" w:rsidRPr="00E6462A" w:rsidRDefault="003A660B" w:rsidP="00C45F4D">
                      <w:pPr>
                        <w:jc w:val="center"/>
                        <w:rPr>
                          <w:rFonts w:ascii="Arial Narrow" w:hAnsi="Arial Narrow"/>
                          <w:b/>
                          <w:bCs/>
                          <w:caps/>
                          <w:color w:val="70AD47" w:themeColor="accent6"/>
                          <w:sz w:val="36"/>
                          <w:szCs w:val="36"/>
                          <w:lang w:val="en-GB"/>
                        </w:rPr>
                      </w:pPr>
                    </w:p>
                    <w:p w14:paraId="55C9D725" w14:textId="77777777" w:rsidR="003A660B" w:rsidRPr="001B0357" w:rsidRDefault="003A660B" w:rsidP="00C45F4D">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3B4F82FA" w14:textId="77777777" w:rsidR="003A660B" w:rsidRPr="00007E53" w:rsidRDefault="003A660B" w:rsidP="00C45F4D">
                      <w:pPr>
                        <w:jc w:val="center"/>
                        <w:rPr>
                          <w:rFonts w:asciiTheme="minorBidi" w:hAnsiTheme="minorBidi"/>
                          <w:b/>
                          <w:bCs/>
                          <w:caps/>
                          <w:color w:val="70AD47" w:themeColor="accent6"/>
                          <w:sz w:val="56"/>
                          <w:szCs w:val="56"/>
                          <w:lang w:val="en-GB"/>
                        </w:rPr>
                      </w:pPr>
                      <w:r w:rsidRPr="00007E53">
                        <w:rPr>
                          <w:rFonts w:asciiTheme="minorBidi" w:hAnsiTheme="minorBidi"/>
                          <w:b/>
                          <w:bCs/>
                          <w:caps/>
                          <w:color w:val="70AD47" w:themeColor="accent6"/>
                          <w:sz w:val="56"/>
                          <w:szCs w:val="56"/>
                          <w:lang w:val="en-GB"/>
                        </w:rPr>
                        <w:t>BOILER HOUSES</w:t>
                      </w:r>
                    </w:p>
                    <w:p w14:paraId="7460972B" w14:textId="77777777" w:rsidR="003A660B" w:rsidRPr="00007E53" w:rsidRDefault="003A660B" w:rsidP="00C45F4D">
                      <w:pPr>
                        <w:jc w:val="center"/>
                        <w:rPr>
                          <w:rFonts w:asciiTheme="majorBidi" w:hAnsiTheme="majorBidi" w:cstheme="majorBidi"/>
                          <w:b/>
                          <w:caps/>
                          <w:sz w:val="72"/>
                          <w:szCs w:val="72"/>
                          <w:lang w:val="en-GB"/>
                        </w:rPr>
                      </w:pPr>
                    </w:p>
                    <w:p w14:paraId="38945178" w14:textId="69294969" w:rsidR="003A660B" w:rsidRPr="00007E53" w:rsidRDefault="003A660B" w:rsidP="00C45F4D">
                      <w:pPr>
                        <w:jc w:val="center"/>
                        <w:rPr>
                          <w:rFonts w:asciiTheme="majorBidi" w:hAnsiTheme="majorBidi" w:cstheme="majorBidi"/>
                          <w:b/>
                          <w:bCs/>
                          <w:caps/>
                          <w:sz w:val="72"/>
                          <w:szCs w:val="72"/>
                          <w:lang w:val="en-GB"/>
                        </w:rPr>
                      </w:pPr>
                      <w:r w:rsidRPr="00007E53">
                        <w:rPr>
                          <w:rFonts w:asciiTheme="majorBidi" w:hAnsiTheme="majorBidi" w:cstheme="majorBidi"/>
                          <w:b/>
                          <w:caps/>
                          <w:sz w:val="72"/>
                          <w:szCs w:val="72"/>
                          <w:lang w:val="en-GB"/>
                        </w:rPr>
                        <w:t xml:space="preserve">VOLUME iii  </w:t>
                      </w:r>
                    </w:p>
                    <w:p w14:paraId="6D12B63A" w14:textId="2D064462" w:rsidR="003A660B" w:rsidRPr="00521CC0" w:rsidRDefault="003A660B" w:rsidP="00C45F4D">
                      <w:pPr>
                        <w:jc w:val="center"/>
                        <w:rPr>
                          <w:rFonts w:asciiTheme="minorBidi" w:hAnsiTheme="minorBidi"/>
                          <w:b/>
                          <w:bCs/>
                          <w:i/>
                          <w:iCs/>
                          <w:caps/>
                          <w:color w:val="70AD47" w:themeColor="accent6"/>
                          <w:sz w:val="32"/>
                          <w:szCs w:val="32"/>
                        </w:rPr>
                      </w:pPr>
                      <w:r w:rsidRPr="00E6462A">
                        <w:rPr>
                          <w:rFonts w:asciiTheme="majorBidi" w:hAnsiTheme="majorBidi" w:cstheme="majorBidi"/>
                          <w:b/>
                          <w:i/>
                          <w:iCs/>
                          <w:caps/>
                          <w:sz w:val="40"/>
                          <w:szCs w:val="40"/>
                          <w:lang w:val="en-GB"/>
                        </w:rPr>
                        <w:t>TECHNICAL REQUIREMENTS</w:t>
                      </w:r>
                    </w:p>
                    <w:p w14:paraId="01E5B799" w14:textId="77777777" w:rsidR="003A660B" w:rsidRPr="00521CC0" w:rsidRDefault="003A660B" w:rsidP="004D3571">
                      <w:pPr>
                        <w:jc w:val="center"/>
                        <w:rPr>
                          <w:rFonts w:asciiTheme="minorBidi" w:hAnsiTheme="minorBidi"/>
                          <w:b/>
                          <w:bCs/>
                          <w:i/>
                          <w:iCs/>
                          <w:caps/>
                          <w:color w:val="70AD47" w:themeColor="accent6"/>
                          <w:sz w:val="32"/>
                          <w:szCs w:val="32"/>
                        </w:rPr>
                      </w:pPr>
                    </w:p>
                    <w:p w14:paraId="64C12B0B" w14:textId="0050C3F1" w:rsidR="003A660B" w:rsidRPr="00C45F4D" w:rsidRDefault="003A660B" w:rsidP="004D3571">
                      <w:pPr>
                        <w:jc w:val="center"/>
                        <w:rPr>
                          <w:rFonts w:ascii="Arial Narrow" w:hAnsi="Arial Narrow"/>
                          <w:b/>
                          <w:caps/>
                          <w:sz w:val="36"/>
                          <w:szCs w:val="36"/>
                          <w:lang w:val="en-GB"/>
                        </w:rPr>
                      </w:pPr>
                      <w:r w:rsidRPr="00C45F4D">
                        <w:rPr>
                          <w:rFonts w:ascii="Arial Narrow" w:hAnsi="Arial Narrow"/>
                          <w:b/>
                          <w:sz w:val="36"/>
                          <w:szCs w:val="36"/>
                          <w:lang w:val="en-GB"/>
                        </w:rPr>
                        <w:t>Annex A5</w:t>
                      </w:r>
                      <w:r>
                        <w:rPr>
                          <w:rFonts w:ascii="Arial Narrow" w:hAnsi="Arial Narrow"/>
                          <w:b/>
                          <w:sz w:val="36"/>
                          <w:szCs w:val="36"/>
                          <w:lang w:val="en-GB"/>
                        </w:rPr>
                        <w:t xml:space="preserve"> -</w:t>
                      </w:r>
                      <w:r w:rsidRPr="00C45F4D">
                        <w:rPr>
                          <w:rFonts w:ascii="Arial Narrow" w:hAnsi="Arial Narrow"/>
                          <w:b/>
                          <w:sz w:val="36"/>
                          <w:szCs w:val="36"/>
                          <w:lang w:val="en-GB"/>
                        </w:rPr>
                        <w:t xml:space="preserve"> Acceptance Procedures     </w:t>
                      </w:r>
                    </w:p>
                    <w:p w14:paraId="619D2342" w14:textId="77777777" w:rsidR="003A660B" w:rsidRPr="00521CC0" w:rsidRDefault="003A660B" w:rsidP="004D3571">
                      <w:pPr>
                        <w:jc w:val="center"/>
                        <w:rPr>
                          <w:b/>
                          <w:bCs/>
                          <w:i/>
                          <w:iCs/>
                          <w:caps/>
                          <w:color w:val="70AD47" w:themeColor="accent6"/>
                          <w:sz w:val="32"/>
                          <w:szCs w:val="32"/>
                        </w:rPr>
                      </w:pPr>
                      <w:r w:rsidRPr="00521CC0">
                        <w:rPr>
                          <w:b/>
                          <w:i/>
                          <w:iCs/>
                          <w:caps/>
                          <w:color w:val="70AD47" w:themeColor="accent6"/>
                          <w:sz w:val="32"/>
                          <w:szCs w:val="32"/>
                        </w:rPr>
                        <w:t xml:space="preserve"> </w:t>
                      </w:r>
                    </w:p>
                    <w:p w14:paraId="645E78C9" w14:textId="77777777" w:rsidR="003A660B" w:rsidRPr="00521CC0" w:rsidRDefault="003A660B" w:rsidP="004D3571">
                      <w:pPr>
                        <w:jc w:val="center"/>
                        <w:rPr>
                          <w:b/>
                          <w:bCs/>
                          <w:i/>
                          <w:iCs/>
                          <w:caps/>
                          <w:color w:val="70AD47" w:themeColor="accent6"/>
                          <w:sz w:val="32"/>
                          <w:szCs w:val="32"/>
                        </w:rPr>
                      </w:pPr>
                    </w:p>
                    <w:p w14:paraId="174CA0BF" w14:textId="77777777" w:rsidR="003A660B" w:rsidRPr="00D03144" w:rsidRDefault="003A660B" w:rsidP="004D3571">
                      <w:pPr>
                        <w:jc w:val="center"/>
                        <w:rPr>
                          <w:rFonts w:ascii="Calibri Light" w:hAnsi="Calibri Light"/>
                          <w:bCs/>
                        </w:rPr>
                      </w:pPr>
                      <w:r w:rsidRPr="00D03144">
                        <w:rPr>
                          <w:b/>
                          <w:caps/>
                          <w:sz w:val="24"/>
                        </w:rPr>
                        <w:t>ANNEX A 1 Subject and scope of the Contract</w:t>
                      </w:r>
                    </w:p>
                    <w:p w14:paraId="71BF7E2D" w14:textId="77777777" w:rsidR="003A660B" w:rsidRPr="00E63830" w:rsidRDefault="003A660B" w:rsidP="004D3571">
                      <w:pPr>
                        <w:jc w:val="center"/>
                        <w:rPr>
                          <w:b/>
                          <w:bCs/>
                          <w:caps/>
                          <w:color w:val="C00000"/>
                          <w:sz w:val="24"/>
                        </w:rPr>
                      </w:pPr>
                    </w:p>
                    <w:p w14:paraId="5A58666D" w14:textId="77777777" w:rsidR="003A660B" w:rsidRDefault="003A660B" w:rsidP="004D3571">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0C5E5AF6" w14:textId="77777777" w:rsidR="003A660B" w:rsidRDefault="003A660B" w:rsidP="004D3571">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1AD45068" w14:textId="77777777" w:rsidR="003A660B" w:rsidRPr="00372AC0" w:rsidRDefault="003A660B" w:rsidP="004D3571">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v:textbox>
                <w10:wrap anchorx="margin" anchory="page"/>
                <w10:anchorlock/>
              </v:shape>
            </w:pict>
          </mc:Fallback>
        </mc:AlternateContent>
      </w:r>
    </w:p>
    <w:p w14:paraId="3D87FE85" w14:textId="77777777" w:rsidR="004D3571" w:rsidRPr="00C45F4D" w:rsidRDefault="004D3571" w:rsidP="004D3571">
      <w:pPr>
        <w:rPr>
          <w:lang w:val="en-GB"/>
        </w:rPr>
      </w:pPr>
    </w:p>
    <w:p w14:paraId="253C0ED5" w14:textId="77777777" w:rsidR="004D3571" w:rsidRPr="00C45F4D" w:rsidRDefault="004D3571" w:rsidP="004D3571">
      <w:pPr>
        <w:rPr>
          <w:lang w:val="en-GB"/>
        </w:rPr>
      </w:pPr>
    </w:p>
    <w:p w14:paraId="0C11C50B" w14:textId="77777777" w:rsidR="004D3571" w:rsidRPr="00C45F4D" w:rsidRDefault="004D3571" w:rsidP="004D3571">
      <w:pPr>
        <w:rPr>
          <w:lang w:val="en-GB"/>
        </w:rPr>
      </w:pPr>
    </w:p>
    <w:p w14:paraId="20C0EB4C" w14:textId="77777777" w:rsidR="004D3571" w:rsidRPr="00C45F4D" w:rsidRDefault="004D3571" w:rsidP="004D3571">
      <w:pPr>
        <w:rPr>
          <w:lang w:val="en-GB"/>
        </w:rPr>
      </w:pPr>
    </w:p>
    <w:p w14:paraId="240F9435" w14:textId="77777777" w:rsidR="004D3571" w:rsidRPr="00C45F4D" w:rsidRDefault="004D3571" w:rsidP="004D3571">
      <w:pPr>
        <w:rPr>
          <w:lang w:val="en-GB"/>
        </w:rPr>
      </w:pPr>
    </w:p>
    <w:p w14:paraId="04B587AE" w14:textId="77777777" w:rsidR="004D3571" w:rsidRPr="00C45F4D" w:rsidRDefault="004D3571" w:rsidP="004D3571">
      <w:pPr>
        <w:rPr>
          <w:lang w:val="en-GB"/>
        </w:rPr>
      </w:pPr>
    </w:p>
    <w:p w14:paraId="4322CA32" w14:textId="77777777" w:rsidR="004D3571" w:rsidRPr="00C45F4D" w:rsidRDefault="004D3571" w:rsidP="004D3571">
      <w:pPr>
        <w:rPr>
          <w:lang w:val="en-GB"/>
        </w:rPr>
      </w:pPr>
    </w:p>
    <w:p w14:paraId="28B3AB8B" w14:textId="77777777" w:rsidR="004D3571" w:rsidRPr="00C45F4D" w:rsidRDefault="004D3571" w:rsidP="004D3571">
      <w:pPr>
        <w:rPr>
          <w:lang w:val="en-GB"/>
        </w:rPr>
      </w:pPr>
    </w:p>
    <w:p w14:paraId="0FC8C300" w14:textId="77777777" w:rsidR="004D3571" w:rsidRPr="00C45F4D" w:rsidRDefault="004D3571" w:rsidP="004D3571">
      <w:pPr>
        <w:rPr>
          <w:lang w:val="en-GB"/>
        </w:rPr>
      </w:pPr>
    </w:p>
    <w:p w14:paraId="23ED7FC3" w14:textId="77777777" w:rsidR="004D3571" w:rsidRPr="00C45F4D" w:rsidRDefault="004D3571" w:rsidP="004D3571">
      <w:pPr>
        <w:rPr>
          <w:lang w:val="en-GB"/>
        </w:rPr>
      </w:pPr>
    </w:p>
    <w:p w14:paraId="694B2E7C" w14:textId="77777777" w:rsidR="004D3571" w:rsidRPr="00C45F4D" w:rsidRDefault="004D3571" w:rsidP="004D3571">
      <w:pPr>
        <w:rPr>
          <w:lang w:val="en-GB"/>
        </w:rPr>
      </w:pPr>
    </w:p>
    <w:p w14:paraId="0443324D" w14:textId="77777777" w:rsidR="004D3571" w:rsidRPr="00C45F4D" w:rsidRDefault="004D3571" w:rsidP="004D3571">
      <w:pPr>
        <w:rPr>
          <w:lang w:val="en-GB"/>
        </w:rPr>
      </w:pPr>
    </w:p>
    <w:p w14:paraId="37A1C60B" w14:textId="77777777" w:rsidR="00317EAD" w:rsidRPr="00C45F4D" w:rsidRDefault="00317EAD">
      <w:pPr>
        <w:rPr>
          <w:lang w:val="en-GB"/>
        </w:rPr>
      </w:pPr>
    </w:p>
    <w:p w14:paraId="5437704F" w14:textId="77777777" w:rsidR="00317EAD" w:rsidRPr="00C45F4D" w:rsidRDefault="00317EAD">
      <w:pPr>
        <w:rPr>
          <w:lang w:val="en-GB"/>
        </w:rPr>
      </w:pPr>
    </w:p>
    <w:p w14:paraId="6DDC5825" w14:textId="77777777" w:rsidR="00317EAD" w:rsidRPr="00C45F4D" w:rsidRDefault="00317EAD">
      <w:pPr>
        <w:rPr>
          <w:lang w:val="en-GB"/>
        </w:rPr>
      </w:pPr>
    </w:p>
    <w:p w14:paraId="392E6E4A" w14:textId="77777777" w:rsidR="00317EAD" w:rsidRPr="00C45F4D" w:rsidRDefault="00317EAD">
      <w:pPr>
        <w:rPr>
          <w:lang w:val="en-GB"/>
        </w:rPr>
      </w:pPr>
    </w:p>
    <w:p w14:paraId="4549E79F" w14:textId="77777777" w:rsidR="00317EAD" w:rsidRPr="00C45F4D" w:rsidRDefault="00317EAD">
      <w:pPr>
        <w:rPr>
          <w:lang w:val="en-GB"/>
        </w:rPr>
      </w:pPr>
    </w:p>
    <w:p w14:paraId="3F479754" w14:textId="77777777" w:rsidR="00317EAD" w:rsidRPr="00C45F4D" w:rsidRDefault="00317EAD">
      <w:pPr>
        <w:rPr>
          <w:lang w:val="en-GB"/>
        </w:rPr>
      </w:pPr>
    </w:p>
    <w:p w14:paraId="38853FD1" w14:textId="77777777" w:rsidR="00317EAD" w:rsidRPr="00C45F4D" w:rsidRDefault="00317EAD">
      <w:pPr>
        <w:rPr>
          <w:lang w:val="en-GB"/>
        </w:rPr>
      </w:pPr>
    </w:p>
    <w:p w14:paraId="6AEE07A5" w14:textId="77777777" w:rsidR="00317EAD" w:rsidRPr="00C45F4D" w:rsidRDefault="00317EAD">
      <w:pPr>
        <w:rPr>
          <w:lang w:val="en-GB"/>
        </w:rPr>
      </w:pPr>
    </w:p>
    <w:p w14:paraId="48A83329" w14:textId="77777777" w:rsidR="00317EAD" w:rsidRPr="00C45F4D" w:rsidRDefault="00317EAD">
      <w:pPr>
        <w:rPr>
          <w:lang w:val="en-GB"/>
        </w:rPr>
      </w:pPr>
    </w:p>
    <w:p w14:paraId="77BF8D39" w14:textId="4CFDDA51" w:rsidR="00317EAD" w:rsidRPr="00C45F4D" w:rsidRDefault="00317EAD">
      <w:pPr>
        <w:rPr>
          <w:lang w:val="en-GB"/>
        </w:rPr>
      </w:pPr>
    </w:p>
    <w:p w14:paraId="41AD400D" w14:textId="1E1CCCEE" w:rsidR="00060F45" w:rsidRPr="00C45F4D" w:rsidRDefault="00060F45">
      <w:pPr>
        <w:rPr>
          <w:lang w:val="en-GB"/>
        </w:rPr>
      </w:pPr>
    </w:p>
    <w:p w14:paraId="51EE961C" w14:textId="49018D3C" w:rsidR="004D3571" w:rsidRPr="00C45F4D" w:rsidRDefault="004D3571">
      <w:pPr>
        <w:rPr>
          <w:lang w:val="en-GB"/>
        </w:rPr>
      </w:pPr>
    </w:p>
    <w:p w14:paraId="5B940133" w14:textId="57FEE987" w:rsidR="004D3571" w:rsidRPr="00C45F4D" w:rsidRDefault="004D3571">
      <w:pPr>
        <w:rPr>
          <w:lang w:val="en-GB"/>
        </w:rPr>
      </w:pPr>
    </w:p>
    <w:p w14:paraId="68C98634" w14:textId="77777777" w:rsidR="004D3571" w:rsidRPr="00C45F4D" w:rsidRDefault="004D3571">
      <w:pPr>
        <w:rPr>
          <w:lang w:val="en-GB"/>
        </w:rPr>
      </w:pPr>
    </w:p>
    <w:sdt>
      <w:sdtPr>
        <w:rPr>
          <w:rFonts w:ascii="Arial" w:eastAsiaTheme="minorHAnsi" w:hAnsi="Arial" w:cs="Arial"/>
          <w:color w:val="auto"/>
          <w:sz w:val="20"/>
          <w:szCs w:val="20"/>
          <w:lang w:val="en-GB" w:eastAsia="en-US"/>
        </w:rPr>
        <w:id w:val="147491511"/>
        <w:docPartObj>
          <w:docPartGallery w:val="Table of Contents"/>
          <w:docPartUnique/>
        </w:docPartObj>
      </w:sdtPr>
      <w:sdtEndPr>
        <w:rPr>
          <w:b/>
          <w:bCs/>
        </w:rPr>
      </w:sdtEndPr>
      <w:sdtContent>
        <w:p w14:paraId="0A99C20A" w14:textId="30AC846F" w:rsidR="00682B20" w:rsidRPr="0075534B" w:rsidRDefault="00C45F4D">
          <w:pPr>
            <w:pStyle w:val="Nadpisobsahu"/>
            <w:rPr>
              <w:rFonts w:ascii="Arial" w:hAnsi="Arial" w:cs="Arial"/>
              <w:b/>
              <w:bCs/>
              <w:color w:val="auto"/>
              <w:sz w:val="30"/>
              <w:szCs w:val="30"/>
              <w:u w:val="single"/>
              <w:lang w:val="en-GB"/>
            </w:rPr>
          </w:pPr>
          <w:r w:rsidRPr="0075534B">
            <w:rPr>
              <w:rFonts w:ascii="Arial" w:hAnsi="Arial" w:cs="Arial"/>
              <w:b/>
              <w:bCs/>
              <w:color w:val="auto"/>
              <w:sz w:val="30"/>
              <w:szCs w:val="30"/>
              <w:u w:val="single"/>
              <w:lang w:val="en-GB"/>
            </w:rPr>
            <w:t>C</w:t>
          </w:r>
          <w:r w:rsidR="00DF7DD5" w:rsidRPr="0075534B">
            <w:rPr>
              <w:rFonts w:ascii="Arial" w:hAnsi="Arial" w:cs="Arial"/>
              <w:b/>
              <w:bCs/>
              <w:color w:val="auto"/>
              <w:sz w:val="30"/>
              <w:szCs w:val="30"/>
              <w:u w:val="single"/>
              <w:lang w:val="en-GB"/>
            </w:rPr>
            <w:t>ontents</w:t>
          </w:r>
        </w:p>
        <w:p w14:paraId="474344F3" w14:textId="6811F1BE" w:rsidR="004C3786" w:rsidRPr="004C3786" w:rsidRDefault="00682B20">
          <w:pPr>
            <w:pStyle w:val="Obsah1"/>
            <w:tabs>
              <w:tab w:val="right" w:leader="dot" w:pos="9062"/>
            </w:tabs>
            <w:rPr>
              <w:rFonts w:ascii="Arial" w:eastAsiaTheme="minorEastAsia" w:hAnsi="Arial" w:cs="Arial"/>
              <w:noProof/>
              <w:kern w:val="2"/>
              <w:sz w:val="20"/>
              <w:szCs w:val="20"/>
              <w:lang w:val="en-US"/>
              <w14:ligatures w14:val="standardContextual"/>
            </w:rPr>
          </w:pPr>
          <w:r w:rsidRPr="0075534B">
            <w:rPr>
              <w:rFonts w:ascii="Arial" w:hAnsi="Arial" w:cs="Arial"/>
              <w:sz w:val="20"/>
              <w:szCs w:val="20"/>
              <w:lang w:val="en-GB"/>
            </w:rPr>
            <w:fldChar w:fldCharType="begin"/>
          </w:r>
          <w:r w:rsidRPr="0075534B">
            <w:rPr>
              <w:rFonts w:ascii="Arial" w:hAnsi="Arial" w:cs="Arial"/>
              <w:sz w:val="20"/>
              <w:szCs w:val="20"/>
              <w:lang w:val="en-GB"/>
            </w:rPr>
            <w:instrText xml:space="preserve"> TOC \o "1-3" \h \z \u </w:instrText>
          </w:r>
          <w:r w:rsidRPr="0075534B">
            <w:rPr>
              <w:rFonts w:ascii="Arial" w:hAnsi="Arial" w:cs="Arial"/>
              <w:sz w:val="20"/>
              <w:szCs w:val="20"/>
              <w:lang w:val="en-GB"/>
            </w:rPr>
            <w:fldChar w:fldCharType="separate"/>
          </w:r>
          <w:hyperlink w:anchor="_Toc171663685" w:history="1">
            <w:r w:rsidR="004C3786" w:rsidRPr="004C3786">
              <w:rPr>
                <w:rStyle w:val="Hypertextovodkaz"/>
                <w:rFonts w:ascii="Arial" w:hAnsi="Arial" w:cs="Arial"/>
                <w:noProof/>
                <w:sz w:val="20"/>
                <w:szCs w:val="20"/>
                <w:lang w:val="en-GB"/>
              </w:rPr>
              <w:t>1 INTRODUCTION</w:t>
            </w:r>
            <w:r w:rsidR="004C3786" w:rsidRPr="004C3786">
              <w:rPr>
                <w:rFonts w:ascii="Arial" w:hAnsi="Arial" w:cs="Arial"/>
                <w:noProof/>
                <w:webHidden/>
                <w:sz w:val="20"/>
                <w:szCs w:val="20"/>
              </w:rPr>
              <w:tab/>
            </w:r>
            <w:r w:rsidR="004C3786" w:rsidRPr="004C3786">
              <w:rPr>
                <w:rFonts w:ascii="Arial" w:hAnsi="Arial" w:cs="Arial"/>
                <w:noProof/>
                <w:webHidden/>
                <w:sz w:val="20"/>
                <w:szCs w:val="20"/>
              </w:rPr>
              <w:fldChar w:fldCharType="begin"/>
            </w:r>
            <w:r w:rsidR="004C3786" w:rsidRPr="004C3786">
              <w:rPr>
                <w:rFonts w:ascii="Arial" w:hAnsi="Arial" w:cs="Arial"/>
                <w:noProof/>
                <w:webHidden/>
                <w:sz w:val="20"/>
                <w:szCs w:val="20"/>
              </w:rPr>
              <w:instrText xml:space="preserve"> PAGEREF _Toc171663685 \h </w:instrText>
            </w:r>
            <w:r w:rsidR="004C3786" w:rsidRPr="004C3786">
              <w:rPr>
                <w:rFonts w:ascii="Arial" w:hAnsi="Arial" w:cs="Arial"/>
                <w:noProof/>
                <w:webHidden/>
                <w:sz w:val="20"/>
                <w:szCs w:val="20"/>
              </w:rPr>
            </w:r>
            <w:r w:rsidR="004C3786" w:rsidRPr="004C3786">
              <w:rPr>
                <w:rFonts w:ascii="Arial" w:hAnsi="Arial" w:cs="Arial"/>
                <w:noProof/>
                <w:webHidden/>
                <w:sz w:val="20"/>
                <w:szCs w:val="20"/>
              </w:rPr>
              <w:fldChar w:fldCharType="separate"/>
            </w:r>
            <w:r w:rsidR="009C2618">
              <w:rPr>
                <w:rFonts w:ascii="Arial" w:hAnsi="Arial" w:cs="Arial"/>
                <w:noProof/>
                <w:webHidden/>
                <w:sz w:val="20"/>
                <w:szCs w:val="20"/>
              </w:rPr>
              <w:t>3</w:t>
            </w:r>
            <w:r w:rsidR="004C3786" w:rsidRPr="004C3786">
              <w:rPr>
                <w:rFonts w:ascii="Arial" w:hAnsi="Arial" w:cs="Arial"/>
                <w:noProof/>
                <w:webHidden/>
                <w:sz w:val="20"/>
                <w:szCs w:val="20"/>
              </w:rPr>
              <w:fldChar w:fldCharType="end"/>
            </w:r>
          </w:hyperlink>
        </w:p>
        <w:p w14:paraId="7AB8F71A" w14:textId="1E917A12" w:rsidR="004C3786" w:rsidRPr="004C3786" w:rsidRDefault="004C378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63686" w:history="1">
            <w:r w:rsidRPr="004C3786">
              <w:rPr>
                <w:rStyle w:val="Hypertextovodkaz"/>
                <w:rFonts w:ascii="Arial" w:hAnsi="Arial" w:cs="Arial"/>
                <w:noProof/>
                <w:sz w:val="20"/>
                <w:szCs w:val="20"/>
                <w:lang w:val="en-GB"/>
              </w:rPr>
              <w:t>2 BASIC PRINCIPLES</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_Toc171663686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3</w:t>
            </w:r>
            <w:r w:rsidRPr="004C3786">
              <w:rPr>
                <w:rFonts w:ascii="Arial" w:hAnsi="Arial" w:cs="Arial"/>
                <w:noProof/>
                <w:webHidden/>
                <w:sz w:val="20"/>
                <w:szCs w:val="20"/>
              </w:rPr>
              <w:fldChar w:fldCharType="end"/>
            </w:r>
          </w:hyperlink>
        </w:p>
        <w:p w14:paraId="24EC9A48" w14:textId="29E59728" w:rsidR="004C3786" w:rsidRPr="004C3786" w:rsidRDefault="004C3786">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687" w:history="1">
            <w:r w:rsidRPr="004C3786">
              <w:rPr>
                <w:rStyle w:val="Hypertextovodkaz"/>
                <w:rFonts w:ascii="Arial" w:hAnsi="Arial" w:cs="Arial"/>
                <w:noProof/>
                <w:sz w:val="20"/>
                <w:szCs w:val="20"/>
              </w:rPr>
              <w:t>2.1 Building Permit Requirements</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_Toc171663687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3</w:t>
            </w:r>
            <w:r w:rsidRPr="004C3786">
              <w:rPr>
                <w:rFonts w:ascii="Arial" w:hAnsi="Arial" w:cs="Arial"/>
                <w:noProof/>
                <w:webHidden/>
                <w:sz w:val="20"/>
                <w:szCs w:val="20"/>
              </w:rPr>
              <w:fldChar w:fldCharType="end"/>
            </w:r>
          </w:hyperlink>
        </w:p>
        <w:p w14:paraId="23E77D1F" w14:textId="48AE789E" w:rsidR="004C3786" w:rsidRPr="004C3786" w:rsidRDefault="004C3786">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688" w:history="1">
            <w:r w:rsidRPr="004C3786">
              <w:rPr>
                <w:rStyle w:val="Hypertextovodkaz"/>
                <w:rFonts w:ascii="Arial" w:hAnsi="Arial" w:cs="Arial"/>
                <w:noProof/>
                <w:sz w:val="20"/>
                <w:szCs w:val="20"/>
              </w:rPr>
              <w:t>2.2 Legislation</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_Toc171663688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3</w:t>
            </w:r>
            <w:r w:rsidRPr="004C3786">
              <w:rPr>
                <w:rFonts w:ascii="Arial" w:hAnsi="Arial" w:cs="Arial"/>
                <w:noProof/>
                <w:webHidden/>
                <w:sz w:val="20"/>
                <w:szCs w:val="20"/>
              </w:rPr>
              <w:fldChar w:fldCharType="end"/>
            </w:r>
          </w:hyperlink>
        </w:p>
        <w:p w14:paraId="02B7D440" w14:textId="4D661CE6" w:rsidR="004C3786" w:rsidRPr="004C3786" w:rsidRDefault="004C378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3689" w:history="1">
            <w:r w:rsidRPr="004C3786">
              <w:rPr>
                <w:rStyle w:val="Hypertextovodkaz"/>
                <w:rFonts w:ascii="Arial" w:hAnsi="Arial" w:cs="Arial"/>
                <w:noProof/>
                <w:sz w:val="20"/>
                <w:szCs w:val="20"/>
              </w:rPr>
              <w:t>2.2.1 UNIT Equipment</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_Toc171663689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3</w:t>
            </w:r>
            <w:r w:rsidRPr="004C3786">
              <w:rPr>
                <w:rFonts w:ascii="Arial" w:hAnsi="Arial" w:cs="Arial"/>
                <w:noProof/>
                <w:webHidden/>
                <w:sz w:val="20"/>
                <w:szCs w:val="20"/>
              </w:rPr>
              <w:fldChar w:fldCharType="end"/>
            </w:r>
          </w:hyperlink>
        </w:p>
        <w:p w14:paraId="61564163" w14:textId="0BEE2B98" w:rsidR="004C3786" w:rsidRPr="004C3786" w:rsidRDefault="004C378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3690" w:history="1">
            <w:r w:rsidRPr="004C3786">
              <w:rPr>
                <w:rStyle w:val="Hypertextovodkaz"/>
                <w:rFonts w:ascii="Arial" w:hAnsi="Arial" w:cs="Arial"/>
                <w:noProof/>
                <w:sz w:val="20"/>
                <w:szCs w:val="20"/>
              </w:rPr>
              <w:t>2.2.2 Pressure Equipment</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_Toc171663690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3</w:t>
            </w:r>
            <w:r w:rsidRPr="004C3786">
              <w:rPr>
                <w:rFonts w:ascii="Arial" w:hAnsi="Arial" w:cs="Arial"/>
                <w:noProof/>
                <w:webHidden/>
                <w:sz w:val="20"/>
                <w:szCs w:val="20"/>
              </w:rPr>
              <w:fldChar w:fldCharType="end"/>
            </w:r>
          </w:hyperlink>
        </w:p>
        <w:p w14:paraId="45175E44" w14:textId="02C62046" w:rsidR="004C3786" w:rsidRPr="004C3786" w:rsidRDefault="004C378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3691" w:history="1">
            <w:r w:rsidRPr="004C3786">
              <w:rPr>
                <w:rStyle w:val="Hypertextovodkaz"/>
                <w:rFonts w:ascii="Arial" w:hAnsi="Arial" w:cs="Arial"/>
                <w:noProof/>
                <w:sz w:val="20"/>
                <w:szCs w:val="20"/>
              </w:rPr>
              <w:t>2.2.3 Classified Technical Equipment</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_Toc171663691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4</w:t>
            </w:r>
            <w:r w:rsidRPr="004C3786">
              <w:rPr>
                <w:rFonts w:ascii="Arial" w:hAnsi="Arial" w:cs="Arial"/>
                <w:noProof/>
                <w:webHidden/>
                <w:sz w:val="20"/>
                <w:szCs w:val="20"/>
              </w:rPr>
              <w:fldChar w:fldCharType="end"/>
            </w:r>
          </w:hyperlink>
        </w:p>
        <w:p w14:paraId="2C882561" w14:textId="355E77CE" w:rsidR="004C3786" w:rsidRPr="004C3786" w:rsidRDefault="004C378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63692" w:history="1">
            <w:r w:rsidRPr="004C3786">
              <w:rPr>
                <w:rStyle w:val="Hypertextovodkaz"/>
                <w:rFonts w:ascii="Arial" w:hAnsi="Arial" w:cs="Arial"/>
                <w:caps/>
                <w:noProof/>
                <w:sz w:val="20"/>
                <w:szCs w:val="20"/>
                <w:lang w:val="en-GB"/>
              </w:rPr>
              <w:t>3</w:t>
            </w:r>
            <w:r w:rsidRPr="004C3786">
              <w:rPr>
                <w:rStyle w:val="Hypertextovodkaz"/>
                <w:rFonts w:ascii="Arial" w:hAnsi="Arial" w:cs="Arial"/>
                <w:noProof/>
                <w:sz w:val="20"/>
                <w:szCs w:val="20"/>
                <w:lang w:val="en-GB"/>
              </w:rPr>
              <w:t xml:space="preserve"> QUALITY PLAN</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_Toc171663692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4</w:t>
            </w:r>
            <w:r w:rsidRPr="004C3786">
              <w:rPr>
                <w:rFonts w:ascii="Arial" w:hAnsi="Arial" w:cs="Arial"/>
                <w:noProof/>
                <w:webHidden/>
                <w:sz w:val="20"/>
                <w:szCs w:val="20"/>
              </w:rPr>
              <w:fldChar w:fldCharType="end"/>
            </w:r>
          </w:hyperlink>
        </w:p>
        <w:p w14:paraId="7E0EC96F" w14:textId="61FD7078" w:rsidR="004C3786" w:rsidRPr="004C3786" w:rsidRDefault="004C378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63693" w:history="1">
            <w:r w:rsidRPr="004C3786">
              <w:rPr>
                <w:rStyle w:val="Hypertextovodkaz"/>
                <w:rFonts w:ascii="Arial" w:hAnsi="Arial" w:cs="Arial"/>
                <w:caps/>
                <w:noProof/>
                <w:sz w:val="20"/>
                <w:szCs w:val="20"/>
                <w:lang w:val="en-GB"/>
              </w:rPr>
              <w:t>4</w:t>
            </w:r>
            <w:r w:rsidRPr="004C3786">
              <w:rPr>
                <w:rStyle w:val="Hypertextovodkaz"/>
                <w:rFonts w:ascii="Arial" w:hAnsi="Arial" w:cs="Arial"/>
                <w:noProof/>
                <w:sz w:val="20"/>
                <w:szCs w:val="20"/>
                <w:lang w:val="en-GB"/>
              </w:rPr>
              <w:t xml:space="preserve"> THE ACCEPTANCE PROGRAM OF the LOT OB 2</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_Toc171663693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5</w:t>
            </w:r>
            <w:r w:rsidRPr="004C3786">
              <w:rPr>
                <w:rFonts w:ascii="Arial" w:hAnsi="Arial" w:cs="Arial"/>
                <w:noProof/>
                <w:webHidden/>
                <w:sz w:val="20"/>
                <w:szCs w:val="20"/>
              </w:rPr>
              <w:fldChar w:fldCharType="end"/>
            </w:r>
          </w:hyperlink>
        </w:p>
        <w:p w14:paraId="1852A74E" w14:textId="298B1C32" w:rsidR="004C3786" w:rsidRPr="004C3786" w:rsidRDefault="004C3786">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694" w:history="1">
            <w:r w:rsidRPr="004C3786">
              <w:rPr>
                <w:rStyle w:val="Hypertextovodkaz"/>
                <w:rFonts w:ascii="Arial" w:hAnsi="Arial" w:cs="Arial"/>
                <w:noProof/>
                <w:sz w:val="20"/>
                <w:szCs w:val="20"/>
              </w:rPr>
              <w:t>4.1 Workshop tests</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_Toc171663694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5</w:t>
            </w:r>
            <w:r w:rsidRPr="004C3786">
              <w:rPr>
                <w:rFonts w:ascii="Arial" w:hAnsi="Arial" w:cs="Arial"/>
                <w:noProof/>
                <w:webHidden/>
                <w:sz w:val="20"/>
                <w:szCs w:val="20"/>
              </w:rPr>
              <w:fldChar w:fldCharType="end"/>
            </w:r>
          </w:hyperlink>
        </w:p>
        <w:p w14:paraId="35E9181B" w14:textId="2BA274D5" w:rsidR="004C3786" w:rsidRPr="004C3786" w:rsidRDefault="004C3786">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695" w:history="1">
            <w:r w:rsidRPr="004C3786">
              <w:rPr>
                <w:rStyle w:val="Hypertextovodkaz"/>
                <w:rFonts w:ascii="Arial" w:hAnsi="Arial" w:cs="Arial"/>
                <w:noProof/>
                <w:sz w:val="20"/>
                <w:szCs w:val="20"/>
              </w:rPr>
              <w:t>4.2 Workshop acceptances</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_Toc171663695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5</w:t>
            </w:r>
            <w:r w:rsidRPr="004C3786">
              <w:rPr>
                <w:rFonts w:ascii="Arial" w:hAnsi="Arial" w:cs="Arial"/>
                <w:noProof/>
                <w:webHidden/>
                <w:sz w:val="20"/>
                <w:szCs w:val="20"/>
              </w:rPr>
              <w:fldChar w:fldCharType="end"/>
            </w:r>
          </w:hyperlink>
        </w:p>
        <w:p w14:paraId="4A4E8333" w14:textId="59B749D5" w:rsidR="004C3786" w:rsidRPr="004C3786" w:rsidRDefault="004C3786">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696" w:history="1">
            <w:r w:rsidRPr="004C3786">
              <w:rPr>
                <w:rStyle w:val="Hypertextovodkaz"/>
                <w:rFonts w:ascii="Arial" w:hAnsi="Arial" w:cs="Arial"/>
                <w:noProof/>
                <w:sz w:val="20"/>
                <w:szCs w:val="20"/>
              </w:rPr>
              <w:t>4.3 Acceptances and construction tests, acceptances for assembly</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_Toc171663696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5</w:t>
            </w:r>
            <w:r w:rsidRPr="004C3786">
              <w:rPr>
                <w:rFonts w:ascii="Arial" w:hAnsi="Arial" w:cs="Arial"/>
                <w:noProof/>
                <w:webHidden/>
                <w:sz w:val="20"/>
                <w:szCs w:val="20"/>
              </w:rPr>
              <w:fldChar w:fldCharType="end"/>
            </w:r>
          </w:hyperlink>
        </w:p>
        <w:p w14:paraId="410C08A1" w14:textId="57AC204B" w:rsidR="004C3786" w:rsidRPr="004C3786" w:rsidRDefault="004C378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3697" w:history="1">
            <w:r w:rsidRPr="004C3786">
              <w:rPr>
                <w:rStyle w:val="Hypertextovodkaz"/>
                <w:rFonts w:ascii="Arial" w:hAnsi="Arial" w:cs="Arial"/>
                <w:noProof/>
                <w:sz w:val="20"/>
                <w:szCs w:val="20"/>
              </w:rPr>
              <w:t>4.3.1 Checks and tests of building parts</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_Toc171663697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6</w:t>
            </w:r>
            <w:r w:rsidRPr="004C3786">
              <w:rPr>
                <w:rFonts w:ascii="Arial" w:hAnsi="Arial" w:cs="Arial"/>
                <w:noProof/>
                <w:webHidden/>
                <w:sz w:val="20"/>
                <w:szCs w:val="20"/>
              </w:rPr>
              <w:fldChar w:fldCharType="end"/>
            </w:r>
          </w:hyperlink>
        </w:p>
        <w:p w14:paraId="05B3DECF" w14:textId="4F3661B7" w:rsidR="004C3786" w:rsidRPr="004C3786" w:rsidRDefault="004C378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3698" w:history="1">
            <w:r w:rsidRPr="004C3786">
              <w:rPr>
                <w:rStyle w:val="Hypertextovodkaz"/>
                <w:rFonts w:ascii="Arial" w:hAnsi="Arial" w:cs="Arial"/>
                <w:noProof/>
                <w:sz w:val="20"/>
                <w:szCs w:val="20"/>
              </w:rPr>
              <w:t>4.3.2 Inspections and tests during acceptance for assembly</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_Toc171663698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6</w:t>
            </w:r>
            <w:r w:rsidRPr="004C3786">
              <w:rPr>
                <w:rFonts w:ascii="Arial" w:hAnsi="Arial" w:cs="Arial"/>
                <w:noProof/>
                <w:webHidden/>
                <w:sz w:val="20"/>
                <w:szCs w:val="20"/>
              </w:rPr>
              <w:fldChar w:fldCharType="end"/>
            </w:r>
          </w:hyperlink>
        </w:p>
        <w:p w14:paraId="60776844" w14:textId="2C591C4D" w:rsidR="004C3786" w:rsidRPr="004C3786" w:rsidRDefault="004C3786">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699" w:history="1">
            <w:r w:rsidRPr="004C3786">
              <w:rPr>
                <w:rStyle w:val="Hypertextovodkaz"/>
                <w:rFonts w:ascii="Arial" w:hAnsi="Arial" w:cs="Arial"/>
                <w:noProof/>
                <w:sz w:val="20"/>
                <w:szCs w:val="20"/>
              </w:rPr>
              <w:t>4.4 COMPLETION OF ASSEMBLY AND PREPARATION FOR TRIAL RUN</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_Toc171663699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6</w:t>
            </w:r>
            <w:r w:rsidRPr="004C3786">
              <w:rPr>
                <w:rFonts w:ascii="Arial" w:hAnsi="Arial" w:cs="Arial"/>
                <w:noProof/>
                <w:webHidden/>
                <w:sz w:val="20"/>
                <w:szCs w:val="20"/>
              </w:rPr>
              <w:fldChar w:fldCharType="end"/>
            </w:r>
          </w:hyperlink>
        </w:p>
        <w:p w14:paraId="5FE7D3F7" w14:textId="10827A11" w:rsidR="004C3786" w:rsidRPr="004C3786" w:rsidRDefault="004C3786">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700" w:history="1">
            <w:r w:rsidRPr="004C3786">
              <w:rPr>
                <w:rStyle w:val="Hypertextovodkaz"/>
                <w:rFonts w:ascii="Arial" w:hAnsi="Arial" w:cs="Arial"/>
                <w:noProof/>
                <w:sz w:val="20"/>
                <w:szCs w:val="20"/>
              </w:rPr>
              <w:t>4.5 TRIAL RUN, GUARANTEE MEASUREMENT</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_Toc171663700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8</w:t>
            </w:r>
            <w:r w:rsidRPr="004C3786">
              <w:rPr>
                <w:rFonts w:ascii="Arial" w:hAnsi="Arial" w:cs="Arial"/>
                <w:noProof/>
                <w:webHidden/>
                <w:sz w:val="20"/>
                <w:szCs w:val="20"/>
              </w:rPr>
              <w:fldChar w:fldCharType="end"/>
            </w:r>
          </w:hyperlink>
        </w:p>
        <w:p w14:paraId="5BBB8DB6" w14:textId="04737AFF" w:rsidR="004C3786" w:rsidRPr="004C3786" w:rsidRDefault="004C378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3701" w:history="1">
            <w:r w:rsidRPr="004C3786">
              <w:rPr>
                <w:rStyle w:val="Hypertextovodkaz"/>
                <w:rFonts w:ascii="Arial" w:hAnsi="Arial" w:cs="Arial"/>
                <w:noProof/>
                <w:sz w:val="20"/>
                <w:szCs w:val="20"/>
              </w:rPr>
              <w:t>4.5.1 TRIAL RUN</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_Toc171663701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8</w:t>
            </w:r>
            <w:r w:rsidRPr="004C3786">
              <w:rPr>
                <w:rFonts w:ascii="Arial" w:hAnsi="Arial" w:cs="Arial"/>
                <w:noProof/>
                <w:webHidden/>
                <w:sz w:val="20"/>
                <w:szCs w:val="20"/>
              </w:rPr>
              <w:fldChar w:fldCharType="end"/>
            </w:r>
          </w:hyperlink>
        </w:p>
        <w:p w14:paraId="453856EF" w14:textId="53535BD3" w:rsidR="004C3786" w:rsidRPr="004C3786" w:rsidRDefault="004C378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3702" w:history="1">
            <w:r w:rsidRPr="004C3786">
              <w:rPr>
                <w:rStyle w:val="Hypertextovodkaz"/>
                <w:rFonts w:ascii="Arial" w:hAnsi="Arial" w:cs="Arial"/>
                <w:noProof/>
                <w:sz w:val="20"/>
                <w:szCs w:val="20"/>
              </w:rPr>
              <w:t>4.5.2 COMPREHENSIVE TEST</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_Toc171663702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9</w:t>
            </w:r>
            <w:r w:rsidRPr="004C3786">
              <w:rPr>
                <w:rFonts w:ascii="Arial" w:hAnsi="Arial" w:cs="Arial"/>
                <w:noProof/>
                <w:webHidden/>
                <w:sz w:val="20"/>
                <w:szCs w:val="20"/>
              </w:rPr>
              <w:fldChar w:fldCharType="end"/>
            </w:r>
          </w:hyperlink>
        </w:p>
        <w:p w14:paraId="1D6BE42C" w14:textId="7025F987" w:rsidR="004C3786" w:rsidRPr="004C3786" w:rsidRDefault="004C378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3703" w:history="1">
            <w:r w:rsidRPr="004C3786">
              <w:rPr>
                <w:rStyle w:val="Hypertextovodkaz"/>
                <w:rFonts w:ascii="Arial" w:hAnsi="Arial" w:cs="Arial"/>
                <w:noProof/>
                <w:sz w:val="20"/>
                <w:szCs w:val="20"/>
              </w:rPr>
              <w:t>4.5.3 GUARANTEE MEASUREMENT</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_Toc171663703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9</w:t>
            </w:r>
            <w:r w:rsidRPr="004C3786">
              <w:rPr>
                <w:rFonts w:ascii="Arial" w:hAnsi="Arial" w:cs="Arial"/>
                <w:noProof/>
                <w:webHidden/>
                <w:sz w:val="20"/>
                <w:szCs w:val="20"/>
              </w:rPr>
              <w:fldChar w:fldCharType="end"/>
            </w:r>
          </w:hyperlink>
        </w:p>
        <w:p w14:paraId="4F1D1B30" w14:textId="420638D7" w:rsidR="004C3786" w:rsidRPr="004C3786" w:rsidRDefault="004C378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63704" w:history="1">
            <w:r w:rsidRPr="004C3786">
              <w:rPr>
                <w:rStyle w:val="Hypertextovodkaz"/>
                <w:rFonts w:ascii="Arial" w:hAnsi="Arial" w:cs="Arial"/>
                <w:caps/>
                <w:noProof/>
                <w:sz w:val="20"/>
                <w:szCs w:val="20"/>
                <w:lang w:val="en-GB"/>
              </w:rPr>
              <w:t>5</w:t>
            </w:r>
            <w:r w:rsidRPr="004C3786">
              <w:rPr>
                <w:rStyle w:val="Hypertextovodkaz"/>
                <w:rFonts w:ascii="Arial" w:hAnsi="Arial" w:cs="Arial"/>
                <w:noProof/>
                <w:sz w:val="20"/>
                <w:szCs w:val="20"/>
                <w:lang w:val="en-GB"/>
              </w:rPr>
              <w:t xml:space="preserve"> PRELIMINARY ACCEPTANCE CERTIFICATE (PAC)</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_Toc171663704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10</w:t>
            </w:r>
            <w:r w:rsidRPr="004C3786">
              <w:rPr>
                <w:rFonts w:ascii="Arial" w:hAnsi="Arial" w:cs="Arial"/>
                <w:noProof/>
                <w:webHidden/>
                <w:sz w:val="20"/>
                <w:szCs w:val="20"/>
              </w:rPr>
              <w:fldChar w:fldCharType="end"/>
            </w:r>
          </w:hyperlink>
        </w:p>
        <w:p w14:paraId="2AA8EAEA" w14:textId="633324DB" w:rsidR="004C3786" w:rsidRPr="004C3786" w:rsidRDefault="004C378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63705" w:history="1">
            <w:r w:rsidRPr="004C3786">
              <w:rPr>
                <w:rStyle w:val="Hypertextovodkaz"/>
                <w:rFonts w:ascii="Arial" w:hAnsi="Arial" w:cs="Arial"/>
                <w:caps/>
                <w:noProof/>
                <w:sz w:val="20"/>
                <w:szCs w:val="20"/>
                <w:lang w:val="en-GB"/>
              </w:rPr>
              <w:t>6</w:t>
            </w:r>
            <w:r w:rsidRPr="004C3786">
              <w:rPr>
                <w:rStyle w:val="Hypertextovodkaz"/>
                <w:rFonts w:ascii="Arial" w:hAnsi="Arial" w:cs="Arial"/>
                <w:noProof/>
                <w:sz w:val="20"/>
                <w:szCs w:val="20"/>
                <w:lang w:val="en-GB"/>
              </w:rPr>
              <w:t xml:space="preserve"> FINAL ACCEPTANCE CERTIFICATE (FAC)</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_Toc171663705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11</w:t>
            </w:r>
            <w:r w:rsidRPr="004C3786">
              <w:rPr>
                <w:rFonts w:ascii="Arial" w:hAnsi="Arial" w:cs="Arial"/>
                <w:noProof/>
                <w:webHidden/>
                <w:sz w:val="20"/>
                <w:szCs w:val="20"/>
              </w:rPr>
              <w:fldChar w:fldCharType="end"/>
            </w:r>
          </w:hyperlink>
        </w:p>
        <w:p w14:paraId="2D48CAC2" w14:textId="4839FF64" w:rsidR="004C3786" w:rsidRPr="004C3786" w:rsidRDefault="004C3786">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706" w:history="1">
            <w:r w:rsidRPr="004C3786">
              <w:rPr>
                <w:rStyle w:val="Hypertextovodkaz"/>
                <w:rFonts w:ascii="Arial" w:hAnsi="Arial" w:cs="Arial"/>
                <w:noProof/>
                <w:sz w:val="20"/>
                <w:szCs w:val="20"/>
              </w:rPr>
              <w:t>6.1 Performance of the GUARANTEE TEST B</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_Toc171663706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11</w:t>
            </w:r>
            <w:r w:rsidRPr="004C3786">
              <w:rPr>
                <w:rFonts w:ascii="Arial" w:hAnsi="Arial" w:cs="Arial"/>
                <w:noProof/>
                <w:webHidden/>
                <w:sz w:val="20"/>
                <w:szCs w:val="20"/>
              </w:rPr>
              <w:fldChar w:fldCharType="end"/>
            </w:r>
          </w:hyperlink>
        </w:p>
        <w:p w14:paraId="5C972D59" w14:textId="5EF6AA53" w:rsidR="004C3786" w:rsidRPr="004C3786" w:rsidRDefault="004C3786">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3707" w:history="1">
            <w:r w:rsidRPr="004C3786">
              <w:rPr>
                <w:rStyle w:val="Hypertextovodkaz"/>
                <w:rFonts w:ascii="Arial" w:hAnsi="Arial" w:cs="Arial"/>
                <w:noProof/>
                <w:sz w:val="20"/>
                <w:szCs w:val="20"/>
              </w:rPr>
              <w:t>6.2 The Final Acceptance</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_Toc171663707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11</w:t>
            </w:r>
            <w:r w:rsidRPr="004C3786">
              <w:rPr>
                <w:rFonts w:ascii="Arial" w:hAnsi="Arial" w:cs="Arial"/>
                <w:noProof/>
                <w:webHidden/>
                <w:sz w:val="20"/>
                <w:szCs w:val="20"/>
              </w:rPr>
              <w:fldChar w:fldCharType="end"/>
            </w:r>
          </w:hyperlink>
        </w:p>
        <w:p w14:paraId="2EB38401" w14:textId="37A4C715" w:rsidR="004C3786" w:rsidRDefault="004C3786">
          <w:pPr>
            <w:pStyle w:val="Obsah1"/>
            <w:tabs>
              <w:tab w:val="right" w:leader="dot" w:pos="9062"/>
            </w:tabs>
            <w:rPr>
              <w:rFonts w:eastAsiaTheme="minorEastAsia"/>
              <w:noProof/>
              <w:kern w:val="2"/>
              <w:lang w:val="en-US"/>
              <w14:ligatures w14:val="standardContextual"/>
            </w:rPr>
          </w:pPr>
          <w:hyperlink w:anchor="_Toc171663708" w:history="1">
            <w:r w:rsidRPr="004C3786">
              <w:rPr>
                <w:rStyle w:val="Hypertextovodkaz"/>
                <w:rFonts w:ascii="Arial" w:hAnsi="Arial" w:cs="Arial"/>
                <w:noProof/>
                <w:sz w:val="20"/>
                <w:szCs w:val="20"/>
                <w:lang w:val="en-GB"/>
              </w:rPr>
              <w:t>7 LIST OF ABBREVIATIONS</w:t>
            </w:r>
            <w:r w:rsidRPr="004C3786">
              <w:rPr>
                <w:rFonts w:ascii="Arial" w:hAnsi="Arial" w:cs="Arial"/>
                <w:noProof/>
                <w:webHidden/>
                <w:sz w:val="20"/>
                <w:szCs w:val="20"/>
              </w:rPr>
              <w:tab/>
            </w:r>
            <w:r w:rsidRPr="004C3786">
              <w:rPr>
                <w:rFonts w:ascii="Arial" w:hAnsi="Arial" w:cs="Arial"/>
                <w:noProof/>
                <w:webHidden/>
                <w:sz w:val="20"/>
                <w:szCs w:val="20"/>
              </w:rPr>
              <w:fldChar w:fldCharType="begin"/>
            </w:r>
            <w:r w:rsidRPr="004C3786">
              <w:rPr>
                <w:rFonts w:ascii="Arial" w:hAnsi="Arial" w:cs="Arial"/>
                <w:noProof/>
                <w:webHidden/>
                <w:sz w:val="20"/>
                <w:szCs w:val="20"/>
              </w:rPr>
              <w:instrText xml:space="preserve"> PAGEREF _Toc171663708 \h </w:instrText>
            </w:r>
            <w:r w:rsidRPr="004C3786">
              <w:rPr>
                <w:rFonts w:ascii="Arial" w:hAnsi="Arial" w:cs="Arial"/>
                <w:noProof/>
                <w:webHidden/>
                <w:sz w:val="20"/>
                <w:szCs w:val="20"/>
              </w:rPr>
            </w:r>
            <w:r w:rsidRPr="004C3786">
              <w:rPr>
                <w:rFonts w:ascii="Arial" w:hAnsi="Arial" w:cs="Arial"/>
                <w:noProof/>
                <w:webHidden/>
                <w:sz w:val="20"/>
                <w:szCs w:val="20"/>
              </w:rPr>
              <w:fldChar w:fldCharType="separate"/>
            </w:r>
            <w:r w:rsidR="009C2618">
              <w:rPr>
                <w:rFonts w:ascii="Arial" w:hAnsi="Arial" w:cs="Arial"/>
                <w:noProof/>
                <w:webHidden/>
                <w:sz w:val="20"/>
                <w:szCs w:val="20"/>
              </w:rPr>
              <w:t>11</w:t>
            </w:r>
            <w:r w:rsidRPr="004C3786">
              <w:rPr>
                <w:rFonts w:ascii="Arial" w:hAnsi="Arial" w:cs="Arial"/>
                <w:noProof/>
                <w:webHidden/>
                <w:sz w:val="20"/>
                <w:szCs w:val="20"/>
              </w:rPr>
              <w:fldChar w:fldCharType="end"/>
            </w:r>
          </w:hyperlink>
        </w:p>
        <w:p w14:paraId="53027FAF" w14:textId="37DBD795" w:rsidR="00682B20" w:rsidRPr="0075534B" w:rsidRDefault="00682B20">
          <w:pPr>
            <w:rPr>
              <w:rFonts w:ascii="Arial" w:hAnsi="Arial" w:cs="Arial"/>
              <w:sz w:val="20"/>
              <w:szCs w:val="20"/>
              <w:lang w:val="en-GB"/>
            </w:rPr>
          </w:pPr>
          <w:r w:rsidRPr="0075534B">
            <w:rPr>
              <w:rFonts w:ascii="Arial" w:hAnsi="Arial" w:cs="Arial"/>
              <w:b/>
              <w:bCs/>
              <w:sz w:val="20"/>
              <w:szCs w:val="20"/>
              <w:lang w:val="en-GB"/>
            </w:rPr>
            <w:fldChar w:fldCharType="end"/>
          </w:r>
        </w:p>
      </w:sdtContent>
    </w:sdt>
    <w:p w14:paraId="5D85964E" w14:textId="35E51A10" w:rsidR="00317EAD" w:rsidRPr="00C45F4D" w:rsidRDefault="00270989">
      <w:pPr>
        <w:rPr>
          <w:lang w:val="en-GB"/>
        </w:rPr>
      </w:pPr>
      <w:r w:rsidRPr="00C45F4D">
        <w:rPr>
          <w:lang w:val="en-GB"/>
        </w:rPr>
        <w:br w:type="page"/>
      </w:r>
    </w:p>
    <w:p w14:paraId="2C0AAE6A" w14:textId="4F006EB0" w:rsidR="00317EAD" w:rsidRPr="00C45F4D" w:rsidRDefault="00410F39" w:rsidP="000951FC">
      <w:pPr>
        <w:pStyle w:val="TCBNadpis1"/>
        <w:rPr>
          <w:lang w:val="en-GB"/>
        </w:rPr>
      </w:pPr>
      <w:bookmarkStart w:id="4" w:name="_Toc171663685"/>
      <w:r>
        <w:rPr>
          <w:lang w:val="en-GB"/>
        </w:rPr>
        <w:lastRenderedPageBreak/>
        <w:t>INTRODUCTION</w:t>
      </w:r>
      <w:bookmarkEnd w:id="4"/>
    </w:p>
    <w:p w14:paraId="15460C2E" w14:textId="2BCE5F78" w:rsidR="00A069F1" w:rsidRPr="00C45F4D" w:rsidRDefault="00410F39" w:rsidP="001564C6">
      <w:pPr>
        <w:pStyle w:val="TCBNormalni"/>
        <w:rPr>
          <w:lang w:val="en-GB"/>
        </w:rPr>
      </w:pPr>
      <w:r w:rsidRPr="00410F39">
        <w:rPr>
          <w:lang w:val="en-GB"/>
        </w:rPr>
        <w:t>The acceptance procedure is applied during the entire duration of work</w:t>
      </w:r>
      <w:r>
        <w:rPr>
          <w:lang w:val="en-GB"/>
        </w:rPr>
        <w:t>s</w:t>
      </w:r>
      <w:r w:rsidRPr="00410F39">
        <w:rPr>
          <w:lang w:val="en-GB"/>
        </w:rPr>
        <w:t xml:space="preserve"> on</w:t>
      </w:r>
      <w:r>
        <w:rPr>
          <w:lang w:val="en-GB"/>
        </w:rPr>
        <w:t xml:space="preserve"> the </w:t>
      </w:r>
      <w:r w:rsidR="0075387A">
        <w:rPr>
          <w:lang w:val="en-GB"/>
        </w:rPr>
        <w:t>LOT OB 2</w:t>
      </w:r>
      <w:r>
        <w:rPr>
          <w:lang w:val="en-GB"/>
        </w:rPr>
        <w:t>,</w:t>
      </w:r>
      <w:r w:rsidRPr="00410F39">
        <w:rPr>
          <w:lang w:val="en-GB"/>
        </w:rPr>
        <w:t xml:space="preserve"> i.e. from the moment the contract enters into force, during the BASIC </w:t>
      </w:r>
      <w:r w:rsidR="00BC6248">
        <w:rPr>
          <w:lang w:val="en-GB"/>
        </w:rPr>
        <w:t>GUARANTEE</w:t>
      </w:r>
      <w:r w:rsidRPr="00410F39">
        <w:rPr>
          <w:lang w:val="en-GB"/>
        </w:rPr>
        <w:t xml:space="preserve"> PERIOD until the FINAL ACCEPTANCE </w:t>
      </w:r>
      <w:r w:rsidR="006E3C8C">
        <w:rPr>
          <w:lang w:val="en-GB"/>
        </w:rPr>
        <w:t xml:space="preserve">Of THE </w:t>
      </w:r>
      <w:r w:rsidR="0075387A">
        <w:rPr>
          <w:lang w:val="en-GB"/>
        </w:rPr>
        <w:t>LOT OB 2</w:t>
      </w:r>
      <w:r w:rsidR="006E3C8C" w:rsidRPr="00410F39">
        <w:rPr>
          <w:lang w:val="en-GB"/>
        </w:rPr>
        <w:t xml:space="preserve"> </w:t>
      </w:r>
      <w:r w:rsidRPr="00410F39">
        <w:rPr>
          <w:lang w:val="en-GB"/>
        </w:rPr>
        <w:t xml:space="preserve">and until the end of the EXTENDED </w:t>
      </w:r>
      <w:r w:rsidR="00BC6248">
        <w:rPr>
          <w:lang w:val="en-GB"/>
        </w:rPr>
        <w:t>GUARANTEE</w:t>
      </w:r>
      <w:r w:rsidRPr="00410F39">
        <w:rPr>
          <w:lang w:val="en-GB"/>
        </w:rPr>
        <w:t xml:space="preserve"> PERIOD.</w:t>
      </w:r>
      <w:r>
        <w:rPr>
          <w:lang w:val="en-GB"/>
        </w:rPr>
        <w:t xml:space="preserve">   </w:t>
      </w:r>
    </w:p>
    <w:p w14:paraId="06A1F8A5" w14:textId="56AE38CA" w:rsidR="00F165C7" w:rsidRPr="00C45F4D" w:rsidRDefault="006E3C8C" w:rsidP="001564C6">
      <w:pPr>
        <w:pStyle w:val="TCBNadpis1"/>
        <w:rPr>
          <w:lang w:val="en-GB"/>
        </w:rPr>
      </w:pPr>
      <w:bookmarkStart w:id="5" w:name="_Toc171663686"/>
      <w:r>
        <w:rPr>
          <w:lang w:val="en-GB"/>
        </w:rPr>
        <w:t>BASIC PRINCIPLES</w:t>
      </w:r>
      <w:bookmarkEnd w:id="5"/>
    </w:p>
    <w:p w14:paraId="6434A03C" w14:textId="21AFE71F" w:rsidR="00E1385A" w:rsidRPr="0075387A" w:rsidRDefault="006E3C8C" w:rsidP="0075387A">
      <w:pPr>
        <w:pStyle w:val="TCBNadpis2"/>
      </w:pPr>
      <w:bookmarkStart w:id="6" w:name="_Toc171663687"/>
      <w:r w:rsidRPr="0075387A">
        <w:t>Building Permit Requirements</w:t>
      </w:r>
      <w:bookmarkEnd w:id="6"/>
      <w:r w:rsidR="00E1385A" w:rsidRPr="0075387A">
        <w:t xml:space="preserve"> </w:t>
      </w:r>
    </w:p>
    <w:p w14:paraId="7372B7DF" w14:textId="0C49E8BC" w:rsidR="00F165C7" w:rsidRPr="00007E53" w:rsidRDefault="005B5E48" w:rsidP="002312C8">
      <w:pPr>
        <w:pStyle w:val="TCBNormalni"/>
        <w:spacing w:after="120"/>
      </w:pPr>
      <w:r w:rsidRPr="005B5E48">
        <w:rPr>
          <w:lang w:val="en-GB"/>
        </w:rPr>
        <w:t xml:space="preserve">The </w:t>
      </w:r>
      <w:r>
        <w:rPr>
          <w:lang w:val="en-GB"/>
        </w:rPr>
        <w:t>B</w:t>
      </w:r>
      <w:r w:rsidRPr="005B5E48">
        <w:rPr>
          <w:lang w:val="en-GB"/>
        </w:rPr>
        <w:t xml:space="preserve">uilding </w:t>
      </w:r>
      <w:r>
        <w:rPr>
          <w:lang w:val="en-GB"/>
        </w:rPr>
        <w:t>A</w:t>
      </w:r>
      <w:r w:rsidRPr="005B5E48">
        <w:rPr>
          <w:lang w:val="en-GB"/>
        </w:rPr>
        <w:t xml:space="preserve">uthority and the relevant </w:t>
      </w:r>
      <w:r>
        <w:rPr>
          <w:lang w:val="en-GB"/>
        </w:rPr>
        <w:t>S</w:t>
      </w:r>
      <w:r w:rsidRPr="005B5E48">
        <w:rPr>
          <w:lang w:val="en-GB"/>
        </w:rPr>
        <w:t xml:space="preserve">tate </w:t>
      </w:r>
      <w:r>
        <w:rPr>
          <w:lang w:val="en-GB"/>
        </w:rPr>
        <w:t>A</w:t>
      </w:r>
      <w:r w:rsidRPr="005B5E48">
        <w:rPr>
          <w:lang w:val="en-GB"/>
        </w:rPr>
        <w:t xml:space="preserve">dministration </w:t>
      </w:r>
      <w:r>
        <w:rPr>
          <w:lang w:val="en-GB"/>
        </w:rPr>
        <w:t>B</w:t>
      </w:r>
      <w:r w:rsidRPr="005B5E48">
        <w:rPr>
          <w:lang w:val="en-GB"/>
        </w:rPr>
        <w:t xml:space="preserve">odies have set the conditions for the </w:t>
      </w:r>
      <w:r>
        <w:rPr>
          <w:lang w:val="en-GB"/>
        </w:rPr>
        <w:t xml:space="preserve">        </w:t>
      </w:r>
      <w:r w:rsidR="0075387A">
        <w:rPr>
          <w:lang w:val="en-GB"/>
        </w:rPr>
        <w:t>LOT OB 2</w:t>
      </w:r>
      <w:r>
        <w:rPr>
          <w:lang w:val="en-GB"/>
        </w:rPr>
        <w:t xml:space="preserve"> </w:t>
      </w:r>
      <w:r w:rsidRPr="005B5E48">
        <w:rPr>
          <w:lang w:val="en-GB"/>
        </w:rPr>
        <w:t>construction</w:t>
      </w:r>
      <w:r>
        <w:rPr>
          <w:lang w:val="en-GB"/>
        </w:rPr>
        <w:t>.</w:t>
      </w:r>
      <w:r w:rsidRPr="005B5E48">
        <w:rPr>
          <w:lang w:val="en-GB"/>
        </w:rPr>
        <w:t xml:space="preserve"> Compliance with these conditions is checked </w:t>
      </w:r>
      <w:r w:rsidR="00861BD5">
        <w:rPr>
          <w:lang w:val="en-GB"/>
        </w:rPr>
        <w:t>within</w:t>
      </w:r>
      <w:r w:rsidRPr="005B5E48">
        <w:rPr>
          <w:lang w:val="en-GB"/>
        </w:rPr>
        <w:t xml:space="preserve"> on-site inspections during the construction of </w:t>
      </w:r>
      <w:r>
        <w:rPr>
          <w:lang w:val="en-GB"/>
        </w:rPr>
        <w:t xml:space="preserve">the </w:t>
      </w:r>
      <w:r w:rsidR="0075387A">
        <w:rPr>
          <w:lang w:val="en-GB"/>
        </w:rPr>
        <w:t>LOT OB 2</w:t>
      </w:r>
      <w:r>
        <w:rPr>
          <w:lang w:val="en-GB"/>
        </w:rPr>
        <w:t xml:space="preserve">. </w:t>
      </w:r>
      <w:r w:rsidRPr="005B5E48">
        <w:rPr>
          <w:lang w:val="en-GB"/>
        </w:rPr>
        <w:t xml:space="preserve"> </w:t>
      </w:r>
      <w:r w:rsidR="003A660B">
        <w:rPr>
          <w:lang w:val="en-GB"/>
        </w:rPr>
        <w:t xml:space="preserve">All changes deviating from the building permit </w:t>
      </w:r>
      <w:r w:rsidR="002312C8">
        <w:rPr>
          <w:lang w:val="en-GB"/>
        </w:rPr>
        <w:t>m</w:t>
      </w:r>
      <w:r w:rsidR="003A660B">
        <w:rPr>
          <w:lang w:val="en-GB"/>
        </w:rPr>
        <w:t xml:space="preserve">ust comply with Czech laws and must be approved in advance by the CLIENT. The CLIENT must be provided with all underlying materials to be </w:t>
      </w:r>
      <w:r w:rsidR="00E60E7E">
        <w:rPr>
          <w:lang w:val="en-GB"/>
        </w:rPr>
        <w:t>able</w:t>
      </w:r>
      <w:r w:rsidR="003A660B">
        <w:rPr>
          <w:lang w:val="en-GB"/>
        </w:rPr>
        <w:t xml:space="preserve"> to negotiate any such change with the Building Authority</w:t>
      </w:r>
      <w:r w:rsidR="00007E53" w:rsidRPr="007746C1">
        <w:rPr>
          <w:color w:val="FF0000"/>
        </w:rPr>
        <w:t>.</w:t>
      </w:r>
    </w:p>
    <w:p w14:paraId="4E1C955C" w14:textId="6CDCBB60" w:rsidR="00F165C7" w:rsidRPr="00C45F4D" w:rsidRDefault="00861BD5">
      <w:pPr>
        <w:pStyle w:val="TCBNormalni"/>
        <w:spacing w:after="120"/>
        <w:rPr>
          <w:lang w:val="en-GB"/>
        </w:rPr>
      </w:pPr>
      <w:r w:rsidRPr="00861BD5">
        <w:rPr>
          <w:lang w:val="en-GB"/>
        </w:rPr>
        <w:t>Before the UNIT</w:t>
      </w:r>
      <w:r w:rsidR="0075387A">
        <w:rPr>
          <w:lang w:val="en-GB"/>
        </w:rPr>
        <w:t xml:space="preserve"> OB 2</w:t>
      </w:r>
      <w:r w:rsidRPr="00861BD5">
        <w:rPr>
          <w:lang w:val="en-GB"/>
        </w:rPr>
        <w:t xml:space="preserve"> is put into permanent operation, </w:t>
      </w:r>
      <w:r>
        <w:rPr>
          <w:lang w:val="en-GB"/>
        </w:rPr>
        <w:t>the FINAL I</w:t>
      </w:r>
      <w:r w:rsidRPr="00861BD5">
        <w:rPr>
          <w:lang w:val="en-GB"/>
        </w:rPr>
        <w:t xml:space="preserve">NSPECTION will take place with the participation of responsible employees of the </w:t>
      </w:r>
      <w:r>
        <w:rPr>
          <w:lang w:val="en-GB"/>
        </w:rPr>
        <w:t>B</w:t>
      </w:r>
      <w:r w:rsidRPr="00861BD5">
        <w:rPr>
          <w:lang w:val="en-GB"/>
        </w:rPr>
        <w:t xml:space="preserve">uilding </w:t>
      </w:r>
      <w:r>
        <w:rPr>
          <w:lang w:val="en-GB"/>
        </w:rPr>
        <w:t>Authority</w:t>
      </w:r>
      <w:r w:rsidRPr="00861BD5">
        <w:rPr>
          <w:lang w:val="en-GB"/>
        </w:rPr>
        <w:t xml:space="preserve"> and relevant representatives of </w:t>
      </w:r>
      <w:r>
        <w:rPr>
          <w:lang w:val="en-GB"/>
        </w:rPr>
        <w:t>the S</w:t>
      </w:r>
      <w:r w:rsidRPr="00861BD5">
        <w:rPr>
          <w:lang w:val="en-GB"/>
        </w:rPr>
        <w:t xml:space="preserve">tate </w:t>
      </w:r>
      <w:r>
        <w:rPr>
          <w:lang w:val="en-GB"/>
        </w:rPr>
        <w:t>A</w:t>
      </w:r>
      <w:r w:rsidRPr="00861BD5">
        <w:rPr>
          <w:lang w:val="en-GB"/>
        </w:rPr>
        <w:t xml:space="preserve">dministration </w:t>
      </w:r>
      <w:r>
        <w:rPr>
          <w:lang w:val="en-GB"/>
        </w:rPr>
        <w:t>B</w:t>
      </w:r>
      <w:r w:rsidRPr="00861BD5">
        <w:rPr>
          <w:lang w:val="en-GB"/>
        </w:rPr>
        <w:t xml:space="preserve">odies. If the requirements stated in the </w:t>
      </w:r>
      <w:r>
        <w:rPr>
          <w:lang w:val="en-GB"/>
        </w:rPr>
        <w:t>Building</w:t>
      </w:r>
      <w:r w:rsidRPr="00861BD5">
        <w:rPr>
          <w:lang w:val="en-GB"/>
        </w:rPr>
        <w:t xml:space="preserve"> </w:t>
      </w:r>
      <w:r>
        <w:rPr>
          <w:lang w:val="en-GB"/>
        </w:rPr>
        <w:t>P</w:t>
      </w:r>
      <w:r w:rsidRPr="00861BD5">
        <w:rPr>
          <w:lang w:val="en-GB"/>
        </w:rPr>
        <w:t xml:space="preserve">ermit are successfully met, a </w:t>
      </w:r>
      <w:r>
        <w:rPr>
          <w:lang w:val="en-GB"/>
        </w:rPr>
        <w:t>trial</w:t>
      </w:r>
      <w:r w:rsidRPr="00861BD5">
        <w:rPr>
          <w:lang w:val="en-GB"/>
        </w:rPr>
        <w:t xml:space="preserve"> </w:t>
      </w:r>
      <w:r w:rsidR="00ED68FB">
        <w:rPr>
          <w:lang w:val="en-GB"/>
        </w:rPr>
        <w:t>run</w:t>
      </w:r>
      <w:r w:rsidRPr="00861BD5">
        <w:rPr>
          <w:lang w:val="en-GB"/>
        </w:rPr>
        <w:t xml:space="preserve"> permit will be issued in accordance with the </w:t>
      </w:r>
      <w:r w:rsidR="0089221A">
        <w:rPr>
          <w:lang w:val="en-GB"/>
        </w:rPr>
        <w:t>Construction</w:t>
      </w:r>
      <w:r>
        <w:rPr>
          <w:lang w:val="en-GB"/>
        </w:rPr>
        <w:t xml:space="preserve"> </w:t>
      </w:r>
      <w:r w:rsidRPr="00861BD5">
        <w:rPr>
          <w:lang w:val="en-GB"/>
        </w:rPr>
        <w:t>Act.</w:t>
      </w:r>
      <w:r>
        <w:rPr>
          <w:lang w:val="en-GB"/>
        </w:rPr>
        <w:t xml:space="preserve">  </w:t>
      </w:r>
    </w:p>
    <w:p w14:paraId="3CD5AB2D" w14:textId="2B799886" w:rsidR="00F165C7" w:rsidRPr="00C45F4D" w:rsidRDefault="00685982" w:rsidP="00F165C7">
      <w:pPr>
        <w:pStyle w:val="TCBNormalni"/>
        <w:spacing w:after="120"/>
        <w:rPr>
          <w:lang w:val="en-GB"/>
        </w:rPr>
      </w:pPr>
      <w:r>
        <w:rPr>
          <w:lang w:val="en-GB"/>
        </w:rPr>
        <w:t>The OB</w:t>
      </w:r>
      <w:r w:rsidR="0075387A">
        <w:rPr>
          <w:lang w:val="en-GB"/>
        </w:rPr>
        <w:t xml:space="preserve"> </w:t>
      </w:r>
      <w:r>
        <w:rPr>
          <w:lang w:val="en-GB"/>
        </w:rPr>
        <w:t xml:space="preserve">2 </w:t>
      </w:r>
      <w:r w:rsidRPr="00685982">
        <w:rPr>
          <w:lang w:val="en-GB"/>
        </w:rPr>
        <w:t>CONTRACTOR</w:t>
      </w:r>
      <w:r>
        <w:rPr>
          <w:lang w:val="en-GB"/>
        </w:rPr>
        <w:t xml:space="preserve"> </w:t>
      </w:r>
      <w:r w:rsidRPr="00685982">
        <w:rPr>
          <w:lang w:val="en-GB"/>
        </w:rPr>
        <w:t xml:space="preserve">is responsible for the preparation of all necessary documentation and certificates to meet the requirements for obtaining </w:t>
      </w:r>
      <w:r>
        <w:rPr>
          <w:lang w:val="en-GB"/>
        </w:rPr>
        <w:t>the Final Inspection A</w:t>
      </w:r>
      <w:r w:rsidRPr="00685982">
        <w:rPr>
          <w:lang w:val="en-GB"/>
        </w:rPr>
        <w:t xml:space="preserve">pproval from the </w:t>
      </w:r>
      <w:r>
        <w:rPr>
          <w:lang w:val="en-GB"/>
        </w:rPr>
        <w:t>B</w:t>
      </w:r>
      <w:r w:rsidRPr="00685982">
        <w:rPr>
          <w:lang w:val="en-GB"/>
        </w:rPr>
        <w:t xml:space="preserve">uilding </w:t>
      </w:r>
      <w:r>
        <w:rPr>
          <w:lang w:val="en-GB"/>
        </w:rPr>
        <w:t>A</w:t>
      </w:r>
      <w:r w:rsidRPr="00685982">
        <w:rPr>
          <w:lang w:val="en-GB"/>
        </w:rPr>
        <w:t>uthority</w:t>
      </w:r>
      <w:r w:rsidR="003A660B">
        <w:rPr>
          <w:lang w:val="en-GB"/>
        </w:rPr>
        <w:t xml:space="preserve"> in connection with the scope pf the OB 2 delivery</w:t>
      </w:r>
      <w:r w:rsidRPr="00685982">
        <w:rPr>
          <w:lang w:val="en-GB"/>
        </w:rPr>
        <w:t>.</w:t>
      </w:r>
      <w:r>
        <w:rPr>
          <w:lang w:val="en-GB"/>
        </w:rPr>
        <w:t xml:space="preserve"> </w:t>
      </w:r>
    </w:p>
    <w:p w14:paraId="569D31C0" w14:textId="40687D5A" w:rsidR="00F165C7" w:rsidRPr="00C45F4D" w:rsidRDefault="00685982" w:rsidP="00F165C7">
      <w:pPr>
        <w:pStyle w:val="TCBNormalni"/>
        <w:spacing w:after="120"/>
        <w:rPr>
          <w:lang w:val="en-GB"/>
        </w:rPr>
      </w:pPr>
      <w:r w:rsidRPr="00685982">
        <w:rPr>
          <w:lang w:val="en-GB"/>
        </w:rPr>
        <w:t>The OB</w:t>
      </w:r>
      <w:r w:rsidR="0075387A">
        <w:rPr>
          <w:lang w:val="en-GB"/>
        </w:rPr>
        <w:t xml:space="preserve"> </w:t>
      </w:r>
      <w:r w:rsidRPr="00685982">
        <w:rPr>
          <w:lang w:val="en-GB"/>
        </w:rPr>
        <w:t xml:space="preserve">2 CONTRACTOR will provide the necessary documents in the structure and </w:t>
      </w:r>
      <w:r>
        <w:rPr>
          <w:lang w:val="en-GB"/>
        </w:rPr>
        <w:t xml:space="preserve">the </w:t>
      </w:r>
      <w:r w:rsidRPr="00685982">
        <w:rPr>
          <w:lang w:val="en-GB"/>
        </w:rPr>
        <w:t xml:space="preserve">content required by the Authorities for permitting the trial </w:t>
      </w:r>
      <w:r w:rsidR="00ED68FB">
        <w:rPr>
          <w:lang w:val="en-GB"/>
        </w:rPr>
        <w:t>run</w:t>
      </w:r>
      <w:r w:rsidRPr="00685982">
        <w:rPr>
          <w:lang w:val="en-GB"/>
        </w:rPr>
        <w:t xml:space="preserve"> of the </w:t>
      </w:r>
      <w:r w:rsidR="0075387A">
        <w:rPr>
          <w:lang w:val="en-GB"/>
        </w:rPr>
        <w:t>UNIT OB 2</w:t>
      </w:r>
      <w:r w:rsidRPr="00685982">
        <w:rPr>
          <w:lang w:val="en-GB"/>
        </w:rPr>
        <w:t xml:space="preserve"> according to the </w:t>
      </w:r>
      <w:r>
        <w:rPr>
          <w:lang w:val="en-GB"/>
        </w:rPr>
        <w:t>Construction</w:t>
      </w:r>
      <w:r w:rsidRPr="00685982">
        <w:rPr>
          <w:lang w:val="en-GB"/>
        </w:rPr>
        <w:t xml:space="preserve"> Act.</w:t>
      </w:r>
      <w:r>
        <w:rPr>
          <w:lang w:val="en-GB"/>
        </w:rPr>
        <w:t xml:space="preserve">  </w:t>
      </w:r>
    </w:p>
    <w:p w14:paraId="19DC5D78" w14:textId="7F6F2C72" w:rsidR="00E1385A" w:rsidRPr="00C45F4D" w:rsidRDefault="00E1385A" w:rsidP="0075387A">
      <w:pPr>
        <w:pStyle w:val="TCBNadpis2"/>
      </w:pPr>
      <w:bookmarkStart w:id="7" w:name="_Toc171663688"/>
      <w:r w:rsidRPr="00C45F4D">
        <w:t>Legislati</w:t>
      </w:r>
      <w:r w:rsidR="00685982">
        <w:t>on</w:t>
      </w:r>
      <w:bookmarkEnd w:id="7"/>
    </w:p>
    <w:p w14:paraId="34DB28F1" w14:textId="1040936F" w:rsidR="00DF1F8D" w:rsidRPr="0075387A" w:rsidRDefault="00685982" w:rsidP="0075387A">
      <w:pPr>
        <w:pStyle w:val="TCBNadpis3"/>
      </w:pPr>
      <w:bookmarkStart w:id="8" w:name="_Toc171663689"/>
      <w:r w:rsidRPr="0075387A">
        <w:t>UNIT Equipment</w:t>
      </w:r>
      <w:bookmarkEnd w:id="8"/>
      <w:r w:rsidRPr="0075387A">
        <w:t xml:space="preserve"> </w:t>
      </w:r>
      <w:r w:rsidR="00E1385A" w:rsidRPr="0075387A">
        <w:t xml:space="preserve"> </w:t>
      </w:r>
    </w:p>
    <w:p w14:paraId="217BFBEE" w14:textId="72DD23BE" w:rsidR="004235A7" w:rsidRPr="00C45F4D" w:rsidRDefault="00A4463B" w:rsidP="004235A7">
      <w:pPr>
        <w:pStyle w:val="TCBNormalni"/>
        <w:rPr>
          <w:lang w:val="en-GB"/>
        </w:rPr>
      </w:pPr>
      <w:r w:rsidRPr="00A4463B">
        <w:rPr>
          <w:lang w:val="en-GB"/>
        </w:rPr>
        <w:t xml:space="preserve">The </w:t>
      </w:r>
      <w:r w:rsidR="00BC6248">
        <w:rPr>
          <w:lang w:val="en-GB"/>
        </w:rPr>
        <w:t xml:space="preserve">OB 2 </w:t>
      </w:r>
      <w:r w:rsidRPr="00A4463B">
        <w:rPr>
          <w:lang w:val="en-GB"/>
        </w:rPr>
        <w:t xml:space="preserve">CONTRACTOR is obliged to respect the provisions of Act No. 22/1997 Coll., as amended, and the relevant regulations of the Government of the Czech Republic and Act 90/2016 Coll. </w:t>
      </w:r>
      <w:r w:rsidR="0075387A">
        <w:rPr>
          <w:lang w:val="en-GB"/>
        </w:rPr>
        <w:t>o</w:t>
      </w:r>
      <w:r w:rsidRPr="00A4463B">
        <w:rPr>
          <w:lang w:val="en-GB"/>
        </w:rPr>
        <w:t xml:space="preserve">n assessing the conformity of specified products and </w:t>
      </w:r>
      <w:r w:rsidR="00614DA5">
        <w:rPr>
          <w:lang w:val="en-GB"/>
        </w:rPr>
        <w:t xml:space="preserve">the </w:t>
      </w:r>
      <w:r w:rsidRPr="00A4463B">
        <w:rPr>
          <w:lang w:val="en-GB"/>
        </w:rPr>
        <w:t xml:space="preserve">Directive 2006/42/EC of the European Parliament and of the Council (technical requirements, </w:t>
      </w:r>
      <w:r w:rsidR="00614DA5">
        <w:rPr>
          <w:lang w:val="en-GB"/>
        </w:rPr>
        <w:t>a nameplate</w:t>
      </w:r>
      <w:r w:rsidRPr="00A4463B">
        <w:rPr>
          <w:lang w:val="en-GB"/>
        </w:rPr>
        <w:t xml:space="preserve">, </w:t>
      </w:r>
      <w:r w:rsidR="00614DA5">
        <w:rPr>
          <w:lang w:val="en-GB"/>
        </w:rPr>
        <w:t>I</w:t>
      </w:r>
      <w:r w:rsidRPr="00A4463B">
        <w:rPr>
          <w:lang w:val="en-GB"/>
        </w:rPr>
        <w:t xml:space="preserve">nstructions for use in the Czech language, </w:t>
      </w:r>
      <w:r w:rsidR="00614DA5">
        <w:rPr>
          <w:lang w:val="en-GB"/>
        </w:rPr>
        <w:t>D</w:t>
      </w:r>
      <w:r w:rsidRPr="00A4463B">
        <w:rPr>
          <w:lang w:val="en-GB"/>
        </w:rPr>
        <w:t xml:space="preserve">eclaration of </w:t>
      </w:r>
      <w:r w:rsidR="00614DA5">
        <w:rPr>
          <w:lang w:val="en-GB"/>
        </w:rPr>
        <w:t>C</w:t>
      </w:r>
      <w:r w:rsidRPr="00A4463B">
        <w:rPr>
          <w:lang w:val="en-GB"/>
        </w:rPr>
        <w:t>onformity in the Czech language, CE marking</w:t>
      </w:r>
      <w:r w:rsidR="003A660B">
        <w:rPr>
          <w:lang w:val="en-GB"/>
        </w:rPr>
        <w:t xml:space="preserve"> of the new parts</w:t>
      </w:r>
      <w:r w:rsidRPr="00A4463B">
        <w:rPr>
          <w:lang w:val="en-GB"/>
        </w:rPr>
        <w:t>).</w:t>
      </w:r>
      <w:r>
        <w:rPr>
          <w:lang w:val="en-GB"/>
        </w:rPr>
        <w:t xml:space="preserve">  </w:t>
      </w:r>
    </w:p>
    <w:p w14:paraId="064A5FD6" w14:textId="67E0DCAF" w:rsidR="00DF1F8D" w:rsidRPr="00C45F4D" w:rsidRDefault="007A63D6" w:rsidP="004235A7">
      <w:pPr>
        <w:pStyle w:val="TCBNormalni"/>
        <w:rPr>
          <w:lang w:val="en-GB"/>
        </w:rPr>
      </w:pPr>
      <w:r>
        <w:rPr>
          <w:lang w:val="en-GB"/>
        </w:rPr>
        <w:t xml:space="preserve">The </w:t>
      </w:r>
      <w:r w:rsidR="0075387A">
        <w:rPr>
          <w:lang w:val="en-GB"/>
        </w:rPr>
        <w:t>OB 2</w:t>
      </w:r>
      <w:r>
        <w:rPr>
          <w:lang w:val="en-GB"/>
        </w:rPr>
        <w:t xml:space="preserve"> </w:t>
      </w:r>
      <w:r w:rsidRPr="007A63D6">
        <w:rPr>
          <w:lang w:val="en-GB"/>
        </w:rPr>
        <w:t>CONTRACTOR based on Act 22/1997 Coll. will respect the manufacturer's or importer's obligation</w:t>
      </w:r>
      <w:r>
        <w:rPr>
          <w:lang w:val="en-GB"/>
        </w:rPr>
        <w:t>s</w:t>
      </w:r>
      <w:r w:rsidRPr="007A63D6">
        <w:rPr>
          <w:lang w:val="en-GB"/>
        </w:rPr>
        <w:t xml:space="preserve"> to assess and issue an EC declaration of conformity of the product with technical regulations and compliance with the established conformity assessment procedure before placing it on the </w:t>
      </w:r>
      <w:r w:rsidR="00517E09" w:rsidRPr="007A63D6">
        <w:rPr>
          <w:lang w:val="en-GB"/>
        </w:rPr>
        <w:t>market and</w:t>
      </w:r>
      <w:r w:rsidRPr="007A63D6">
        <w:rPr>
          <w:lang w:val="en-GB"/>
        </w:rPr>
        <w:t xml:space="preserve"> keep it for ten (10) years from the production </w:t>
      </w:r>
      <w:r>
        <w:rPr>
          <w:lang w:val="en-GB"/>
        </w:rPr>
        <w:t>definitely discontinued</w:t>
      </w:r>
      <w:r w:rsidRPr="007A63D6">
        <w:rPr>
          <w:lang w:val="en-GB"/>
        </w:rPr>
        <w:t>.</w:t>
      </w:r>
      <w:r>
        <w:rPr>
          <w:lang w:val="en-GB"/>
        </w:rPr>
        <w:t xml:space="preserve">  </w:t>
      </w:r>
    </w:p>
    <w:p w14:paraId="0A4ACC85" w14:textId="057E1D3A" w:rsidR="004235A7" w:rsidRPr="00C45F4D" w:rsidRDefault="008959DF" w:rsidP="0075387A">
      <w:pPr>
        <w:pStyle w:val="TCBNadpis3"/>
      </w:pPr>
      <w:bookmarkStart w:id="9" w:name="_Toc171663690"/>
      <w:r>
        <w:t>Pressure Equipment</w:t>
      </w:r>
      <w:bookmarkEnd w:id="9"/>
      <w:r w:rsidR="004235A7" w:rsidRPr="00C45F4D">
        <w:t xml:space="preserve"> </w:t>
      </w:r>
    </w:p>
    <w:p w14:paraId="52079E56" w14:textId="2C5423DF" w:rsidR="00DF1F8D" w:rsidRPr="00C45F4D" w:rsidRDefault="008959DF" w:rsidP="00DF1F8D">
      <w:pPr>
        <w:pStyle w:val="TCBNormalni"/>
        <w:rPr>
          <w:lang w:val="en-GB"/>
        </w:rPr>
      </w:pPr>
      <w:r w:rsidRPr="008959DF">
        <w:rPr>
          <w:lang w:val="en-GB"/>
        </w:rPr>
        <w:t>The pressure equipment must be supplied in full compliance with the requirements of the pressure equipment directive - PED 2014/68 / EU, i.e.</w:t>
      </w:r>
      <w:r>
        <w:rPr>
          <w:lang w:val="en-GB"/>
        </w:rPr>
        <w:t>,</w:t>
      </w:r>
      <w:r w:rsidRPr="008959DF">
        <w:rPr>
          <w:lang w:val="en-GB"/>
        </w:rPr>
        <w:t xml:space="preserve"> the newly supplied pressure equipment will be in accordance with Act No. 90/2016 Coll. The manufacturer of pressure equipment must proceed in such a way that it is possible to issue a declaration of conformity on the fulfilment of the requirements of the harmonized standards ČSN EN.</w:t>
      </w:r>
      <w:r>
        <w:rPr>
          <w:lang w:val="en-GB"/>
        </w:rPr>
        <w:t xml:space="preserve">  </w:t>
      </w:r>
    </w:p>
    <w:p w14:paraId="0952239C" w14:textId="123D9502" w:rsidR="00DF1F8D" w:rsidRPr="00C45F4D" w:rsidRDefault="008959DF" w:rsidP="00DF1F8D">
      <w:pPr>
        <w:pStyle w:val="TCBNormalni"/>
        <w:rPr>
          <w:lang w:val="en-GB"/>
        </w:rPr>
      </w:pPr>
      <w:r w:rsidRPr="008959DF">
        <w:rPr>
          <w:lang w:val="en-GB"/>
        </w:rPr>
        <w:t xml:space="preserve">By issuing a </w:t>
      </w:r>
      <w:r>
        <w:rPr>
          <w:lang w:val="en-GB"/>
        </w:rPr>
        <w:t>D</w:t>
      </w:r>
      <w:r w:rsidRPr="008959DF">
        <w:rPr>
          <w:lang w:val="en-GB"/>
        </w:rPr>
        <w:t xml:space="preserve">eclaration of </w:t>
      </w:r>
      <w:r>
        <w:rPr>
          <w:lang w:val="en-GB"/>
        </w:rPr>
        <w:t>C</w:t>
      </w:r>
      <w:r w:rsidRPr="008959DF">
        <w:rPr>
          <w:lang w:val="en-GB"/>
        </w:rPr>
        <w:t>onformity, the manufacturer assumes responsibility for the conformity of the pressure equipment or assembly in accordance with Act No. 90/2016 Coll.</w:t>
      </w:r>
    </w:p>
    <w:p w14:paraId="059F152B" w14:textId="7AD1D5C0" w:rsidR="00225F14" w:rsidRPr="00C45F4D" w:rsidRDefault="002F142D" w:rsidP="00DF1F8D">
      <w:pPr>
        <w:pStyle w:val="TCBNormalni"/>
        <w:rPr>
          <w:lang w:val="en-GB"/>
        </w:rPr>
      </w:pPr>
      <w:r>
        <w:rPr>
          <w:lang w:val="en-GB"/>
        </w:rPr>
        <w:lastRenderedPageBreak/>
        <w:t xml:space="preserve">The </w:t>
      </w:r>
      <w:r w:rsidRPr="002F142D">
        <w:rPr>
          <w:lang w:val="en-GB"/>
        </w:rPr>
        <w:t>Conformity assessment is carried out by a notified body.</w:t>
      </w:r>
      <w:r>
        <w:rPr>
          <w:lang w:val="en-GB"/>
        </w:rPr>
        <w:t xml:space="preserve"> </w:t>
      </w:r>
    </w:p>
    <w:p w14:paraId="409D27B8" w14:textId="7D275F82" w:rsidR="00225F14" w:rsidRPr="00C45F4D" w:rsidRDefault="002F142D" w:rsidP="00DF1F8D">
      <w:pPr>
        <w:pStyle w:val="TCBNormalni"/>
        <w:rPr>
          <w:lang w:val="en-GB"/>
        </w:rPr>
      </w:pPr>
      <w:r>
        <w:rPr>
          <w:lang w:val="en-GB"/>
        </w:rPr>
        <w:t xml:space="preserve">The </w:t>
      </w:r>
      <w:r w:rsidR="0075387A">
        <w:rPr>
          <w:lang w:val="en-GB"/>
        </w:rPr>
        <w:t>OB 2</w:t>
      </w:r>
      <w:r>
        <w:rPr>
          <w:lang w:val="en-GB"/>
        </w:rPr>
        <w:t xml:space="preserve"> CONTRA</w:t>
      </w:r>
      <w:r w:rsidRPr="002F142D">
        <w:rPr>
          <w:lang w:val="en-GB"/>
        </w:rPr>
        <w:t xml:space="preserve">CTOR </w:t>
      </w:r>
      <w:r w:rsidR="00517E09" w:rsidRPr="002F142D">
        <w:rPr>
          <w:lang w:val="en-GB"/>
        </w:rPr>
        <w:t>selects,</w:t>
      </w:r>
      <w:r w:rsidRPr="002F142D">
        <w:rPr>
          <w:lang w:val="en-GB"/>
        </w:rPr>
        <w:t xml:space="preserve"> and the CLIENT approves </w:t>
      </w:r>
      <w:r>
        <w:rPr>
          <w:lang w:val="en-GB"/>
        </w:rPr>
        <w:t>a</w:t>
      </w:r>
      <w:r w:rsidRPr="002F142D">
        <w:rPr>
          <w:lang w:val="en-GB"/>
        </w:rPr>
        <w:t xml:space="preserve"> notified </w:t>
      </w:r>
      <w:r>
        <w:rPr>
          <w:lang w:val="en-GB"/>
        </w:rPr>
        <w:t>body</w:t>
      </w:r>
      <w:r w:rsidRPr="002F142D">
        <w:rPr>
          <w:lang w:val="en-GB"/>
        </w:rPr>
        <w:t xml:space="preserve"> selected</w:t>
      </w:r>
      <w:r w:rsidR="00225F14" w:rsidRPr="00C45F4D">
        <w:rPr>
          <w:lang w:val="en-GB"/>
        </w:rPr>
        <w:t xml:space="preserve">. </w:t>
      </w:r>
    </w:p>
    <w:p w14:paraId="5263E256" w14:textId="3144758D" w:rsidR="004235A7" w:rsidRPr="00C45F4D" w:rsidRDefault="003A660B" w:rsidP="001564C6">
      <w:pPr>
        <w:pStyle w:val="Odstavecseseznamem"/>
        <w:spacing w:before="120"/>
        <w:ind w:left="0"/>
        <w:contextualSpacing w:val="0"/>
        <w:jc w:val="both"/>
        <w:rPr>
          <w:lang w:val="en-GB"/>
        </w:rPr>
      </w:pPr>
      <w:r>
        <w:rPr>
          <w:rFonts w:asciiTheme="minorBidi" w:eastAsiaTheme="minorHAnsi" w:hAnsiTheme="minorBidi"/>
          <w:sz w:val="20"/>
          <w:szCs w:val="20"/>
          <w:lang w:val="en-GB" w:eastAsia="en-US"/>
        </w:rPr>
        <w:t xml:space="preserve">Each newly supplied </w:t>
      </w:r>
      <w:r w:rsidR="002F142D" w:rsidRPr="002F142D">
        <w:rPr>
          <w:rFonts w:asciiTheme="minorBidi" w:eastAsiaTheme="minorHAnsi" w:hAnsiTheme="minorBidi"/>
          <w:sz w:val="20"/>
          <w:szCs w:val="20"/>
          <w:lang w:val="en-GB" w:eastAsia="en-US"/>
        </w:rPr>
        <w:t xml:space="preserve">product will be marked with the CE mark and, in certain cases, the number of </w:t>
      </w:r>
      <w:r w:rsidR="005326BF">
        <w:rPr>
          <w:rFonts w:asciiTheme="minorBidi" w:eastAsiaTheme="minorHAnsi" w:hAnsiTheme="minorBidi"/>
          <w:sz w:val="20"/>
          <w:szCs w:val="20"/>
          <w:lang w:val="en-GB" w:eastAsia="en-US"/>
        </w:rPr>
        <w:t>a N</w:t>
      </w:r>
      <w:r w:rsidR="002F142D" w:rsidRPr="002F142D">
        <w:rPr>
          <w:rFonts w:asciiTheme="minorBidi" w:eastAsiaTheme="minorHAnsi" w:hAnsiTheme="minorBidi"/>
          <w:sz w:val="20"/>
          <w:szCs w:val="20"/>
          <w:lang w:val="en-GB" w:eastAsia="en-US"/>
        </w:rPr>
        <w:t xml:space="preserve">otified body. Even for foreign deliveries originating from countries outside the EU, the </w:t>
      </w:r>
      <w:r w:rsidR="005326BF">
        <w:rPr>
          <w:rFonts w:asciiTheme="minorBidi" w:eastAsiaTheme="minorHAnsi" w:hAnsiTheme="minorBidi"/>
          <w:sz w:val="20"/>
          <w:szCs w:val="20"/>
          <w:lang w:val="en-GB" w:eastAsia="en-US"/>
        </w:rPr>
        <w:t>C</w:t>
      </w:r>
      <w:r w:rsidR="002F142D" w:rsidRPr="002F142D">
        <w:rPr>
          <w:rFonts w:asciiTheme="minorBidi" w:eastAsiaTheme="minorHAnsi" w:hAnsiTheme="minorBidi"/>
          <w:sz w:val="20"/>
          <w:szCs w:val="20"/>
          <w:lang w:val="en-GB" w:eastAsia="en-US"/>
        </w:rPr>
        <w:t>ontractor must ensure certification according to the requirements of European regulations and notified persons.</w:t>
      </w:r>
      <w:r w:rsidR="002F142D">
        <w:rPr>
          <w:rFonts w:asciiTheme="minorBidi" w:eastAsiaTheme="minorHAnsi" w:hAnsiTheme="minorBidi"/>
          <w:sz w:val="20"/>
          <w:szCs w:val="20"/>
          <w:lang w:val="en-GB" w:eastAsia="en-US"/>
        </w:rPr>
        <w:t xml:space="preserve"> </w:t>
      </w:r>
    </w:p>
    <w:p w14:paraId="7BDC2526" w14:textId="1321119F" w:rsidR="00C77DAF" w:rsidRPr="00C45F4D" w:rsidRDefault="0075387A" w:rsidP="0075387A">
      <w:pPr>
        <w:pStyle w:val="TCBNadpis3"/>
      </w:pPr>
      <w:bookmarkStart w:id="10" w:name="_Toc171663691"/>
      <w:r>
        <w:t>Classified</w:t>
      </w:r>
      <w:r w:rsidR="0063476F">
        <w:t xml:space="preserve"> </w:t>
      </w:r>
      <w:r w:rsidR="005326BF">
        <w:t>Technical Equipment</w:t>
      </w:r>
      <w:bookmarkEnd w:id="10"/>
      <w:r w:rsidR="004235A7" w:rsidRPr="00C45F4D">
        <w:t xml:space="preserve"> </w:t>
      </w:r>
    </w:p>
    <w:p w14:paraId="350B3293" w14:textId="1949D6E4" w:rsidR="00C77DAF" w:rsidRPr="00C45F4D" w:rsidRDefault="00EF65EC" w:rsidP="00270989">
      <w:pPr>
        <w:pStyle w:val="TCBNormalni"/>
        <w:rPr>
          <w:lang w:val="en-GB"/>
        </w:rPr>
      </w:pPr>
      <w:r>
        <w:rPr>
          <w:lang w:val="en-GB"/>
        </w:rPr>
        <w:t xml:space="preserve">The </w:t>
      </w:r>
      <w:r w:rsidR="0075387A">
        <w:rPr>
          <w:lang w:val="en-GB"/>
        </w:rPr>
        <w:t>classified</w:t>
      </w:r>
      <w:r>
        <w:rPr>
          <w:lang w:val="en-GB"/>
        </w:rPr>
        <w:t xml:space="preserve"> </w:t>
      </w:r>
      <w:r w:rsidR="0063476F" w:rsidRPr="0063476F">
        <w:rPr>
          <w:lang w:val="en-GB"/>
        </w:rPr>
        <w:t xml:space="preserve">technical equipment - pressure, lifting, electric and gas equipment will be delivered and installed in accordance with the requirements of </w:t>
      </w:r>
      <w:r w:rsidR="00C72D7B">
        <w:rPr>
          <w:lang w:val="en-GB"/>
        </w:rPr>
        <w:t xml:space="preserve">the valid Decrees of the </w:t>
      </w:r>
      <w:r>
        <w:rPr>
          <w:lang w:val="en-GB"/>
        </w:rPr>
        <w:t>Czech Occupational Safety Office (</w:t>
      </w:r>
      <w:r w:rsidR="0063476F" w:rsidRPr="0063476F">
        <w:rPr>
          <w:lang w:val="en-GB"/>
        </w:rPr>
        <w:t>ČUBP</w:t>
      </w:r>
      <w:r w:rsidR="00C72D7B">
        <w:rPr>
          <w:lang w:val="en-GB"/>
        </w:rPr>
        <w:t>),</w:t>
      </w:r>
      <w:r w:rsidR="0063476F" w:rsidRPr="0063476F">
        <w:rPr>
          <w:lang w:val="en-GB"/>
        </w:rPr>
        <w:t xml:space="preserve"> or </w:t>
      </w:r>
      <w:r w:rsidR="00C72D7B">
        <w:rPr>
          <w:lang w:val="en-GB"/>
        </w:rPr>
        <w:t xml:space="preserve">the </w:t>
      </w:r>
      <w:r w:rsidR="0063476F" w:rsidRPr="0063476F">
        <w:rPr>
          <w:lang w:val="en-GB"/>
        </w:rPr>
        <w:t>Ministry of Labo</w:t>
      </w:r>
      <w:r w:rsidR="00C72D7B">
        <w:rPr>
          <w:lang w:val="en-GB"/>
        </w:rPr>
        <w:t>u</w:t>
      </w:r>
      <w:r w:rsidR="0063476F" w:rsidRPr="0063476F">
        <w:rPr>
          <w:lang w:val="en-GB"/>
        </w:rPr>
        <w:t xml:space="preserve">r and Social Affairs which </w:t>
      </w:r>
      <w:r w:rsidR="00C72D7B">
        <w:rPr>
          <w:lang w:val="en-GB"/>
        </w:rPr>
        <w:t xml:space="preserve">stipulate </w:t>
      </w:r>
      <w:r w:rsidR="0063476F" w:rsidRPr="0063476F">
        <w:rPr>
          <w:lang w:val="en-GB"/>
        </w:rPr>
        <w:t>the details to ensure safety and health protection at work</w:t>
      </w:r>
      <w:r w:rsidR="00C72D7B">
        <w:rPr>
          <w:lang w:val="en-GB"/>
        </w:rPr>
        <w:t>,</w:t>
      </w:r>
      <w:r w:rsidR="0063476F" w:rsidRPr="0063476F">
        <w:rPr>
          <w:lang w:val="en-GB"/>
        </w:rPr>
        <w:t xml:space="preserve"> when working with pressure, lifting, electrical and gas technical equipment.</w:t>
      </w:r>
    </w:p>
    <w:p w14:paraId="1B6D7E75" w14:textId="2C63CF60" w:rsidR="00C77DAF" w:rsidRPr="00C45F4D" w:rsidRDefault="00845CF6" w:rsidP="00270989">
      <w:pPr>
        <w:pStyle w:val="TCBNormalni"/>
        <w:rPr>
          <w:lang w:val="en-GB"/>
        </w:rPr>
      </w:pPr>
      <w:r>
        <w:rPr>
          <w:lang w:val="en-GB"/>
        </w:rPr>
        <w:t xml:space="preserve">The </w:t>
      </w:r>
      <w:r w:rsidR="0075387A">
        <w:rPr>
          <w:lang w:val="en-GB"/>
        </w:rPr>
        <w:t xml:space="preserve">OB 2 </w:t>
      </w:r>
      <w:r w:rsidRPr="00845CF6">
        <w:rPr>
          <w:lang w:val="en-GB"/>
        </w:rPr>
        <w:t>CONTRACTOR will prepare all the necessary certificates and documentation for the first operational inspection test.</w:t>
      </w:r>
      <w:r>
        <w:rPr>
          <w:lang w:val="en-GB"/>
        </w:rPr>
        <w:t xml:space="preserve"> </w:t>
      </w:r>
    </w:p>
    <w:p w14:paraId="7D866209" w14:textId="153CE64F" w:rsidR="00C77DAF" w:rsidRPr="00C45F4D" w:rsidRDefault="00845CF6" w:rsidP="00270989">
      <w:pPr>
        <w:pStyle w:val="TCBNormalni"/>
        <w:rPr>
          <w:lang w:val="en-GB"/>
        </w:rPr>
      </w:pPr>
      <w:r w:rsidRPr="00845CF6">
        <w:rPr>
          <w:lang w:val="en-GB"/>
        </w:rPr>
        <w:t xml:space="preserve">The </w:t>
      </w:r>
      <w:r w:rsidR="0075387A">
        <w:rPr>
          <w:lang w:val="en-GB"/>
        </w:rPr>
        <w:t xml:space="preserve">OB 2 </w:t>
      </w:r>
      <w:r w:rsidRPr="00845CF6">
        <w:rPr>
          <w:lang w:val="en-GB"/>
        </w:rPr>
        <w:t xml:space="preserve">CONTRACTOR will further process and hand over to the </w:t>
      </w:r>
      <w:r>
        <w:rPr>
          <w:lang w:val="en-GB"/>
        </w:rPr>
        <w:t>CLIENT</w:t>
      </w:r>
      <w:r w:rsidRPr="00845CF6">
        <w:rPr>
          <w:lang w:val="en-GB"/>
        </w:rPr>
        <w:t xml:space="preserve"> the following lists of </w:t>
      </w:r>
      <w:r w:rsidR="0075387A">
        <w:rPr>
          <w:lang w:val="en-GB"/>
        </w:rPr>
        <w:t>Classified</w:t>
      </w:r>
      <w:r>
        <w:rPr>
          <w:lang w:val="en-GB"/>
        </w:rPr>
        <w:t xml:space="preserve"> equipment </w:t>
      </w:r>
      <w:proofErr w:type="gramStart"/>
      <w:r w:rsidRPr="00845CF6">
        <w:rPr>
          <w:lang w:val="en-GB"/>
        </w:rPr>
        <w:t>on the basis of</w:t>
      </w:r>
      <w:proofErr w:type="gramEnd"/>
      <w:r w:rsidRPr="00845CF6">
        <w:rPr>
          <w:lang w:val="en-GB"/>
        </w:rPr>
        <w:t xml:space="preserve"> Act 250/2021:</w:t>
      </w:r>
    </w:p>
    <w:p w14:paraId="276BF44C" w14:textId="10B616A7" w:rsidR="00C77DAF" w:rsidRPr="00C45F4D" w:rsidRDefault="00E76F1D" w:rsidP="00270989">
      <w:pPr>
        <w:pStyle w:val="TCBNormalni"/>
        <w:numPr>
          <w:ilvl w:val="0"/>
          <w:numId w:val="31"/>
        </w:numPr>
        <w:rPr>
          <w:lang w:val="en-GB"/>
        </w:rPr>
      </w:pPr>
      <w:r>
        <w:rPr>
          <w:lang w:val="en-GB"/>
        </w:rPr>
        <w:t>The L</w:t>
      </w:r>
      <w:r w:rsidRPr="00E76F1D">
        <w:rPr>
          <w:lang w:val="en-GB"/>
        </w:rPr>
        <w:t xml:space="preserve">ist of </w:t>
      </w:r>
      <w:r w:rsidR="0075387A">
        <w:rPr>
          <w:lang w:val="en-GB"/>
        </w:rPr>
        <w:t>classified</w:t>
      </w:r>
      <w:r>
        <w:rPr>
          <w:lang w:val="en-GB"/>
        </w:rPr>
        <w:t xml:space="preserve"> </w:t>
      </w:r>
      <w:r w:rsidRPr="00E76F1D">
        <w:rPr>
          <w:lang w:val="en-GB"/>
        </w:rPr>
        <w:t>pressure equipment,</w:t>
      </w:r>
      <w:r w:rsidR="00C77DAF" w:rsidRPr="00C45F4D">
        <w:rPr>
          <w:lang w:val="en-GB"/>
        </w:rPr>
        <w:t xml:space="preserve"> </w:t>
      </w:r>
    </w:p>
    <w:p w14:paraId="7387D95A" w14:textId="44625086" w:rsidR="00C77DAF" w:rsidRPr="00C45F4D" w:rsidRDefault="00E76F1D" w:rsidP="00270989">
      <w:pPr>
        <w:pStyle w:val="TCBNormalni"/>
        <w:numPr>
          <w:ilvl w:val="0"/>
          <w:numId w:val="31"/>
        </w:numPr>
        <w:rPr>
          <w:lang w:val="en-GB"/>
        </w:rPr>
      </w:pPr>
      <w:r>
        <w:rPr>
          <w:lang w:val="en-GB"/>
        </w:rPr>
        <w:t>The L</w:t>
      </w:r>
      <w:r w:rsidRPr="00E76F1D">
        <w:rPr>
          <w:lang w:val="en-GB"/>
        </w:rPr>
        <w:t xml:space="preserve">ist of </w:t>
      </w:r>
      <w:r w:rsidR="0075387A">
        <w:rPr>
          <w:lang w:val="en-GB"/>
        </w:rPr>
        <w:t>classified</w:t>
      </w:r>
      <w:r>
        <w:rPr>
          <w:lang w:val="en-GB"/>
        </w:rPr>
        <w:t xml:space="preserve"> </w:t>
      </w:r>
      <w:r w:rsidR="00122711">
        <w:rPr>
          <w:lang w:val="en-GB"/>
        </w:rPr>
        <w:t>lifting equipment</w:t>
      </w:r>
      <w:r w:rsidR="00A722A0" w:rsidRPr="00C45F4D">
        <w:rPr>
          <w:lang w:val="en-GB"/>
        </w:rPr>
        <w:t>,</w:t>
      </w:r>
      <w:r w:rsidR="00C77DAF" w:rsidRPr="00C45F4D">
        <w:rPr>
          <w:lang w:val="en-GB"/>
        </w:rPr>
        <w:t xml:space="preserve"> </w:t>
      </w:r>
    </w:p>
    <w:p w14:paraId="3DAA586B" w14:textId="4E057900" w:rsidR="00C77DAF" w:rsidRPr="00C45F4D" w:rsidRDefault="00E76F1D" w:rsidP="00270989">
      <w:pPr>
        <w:pStyle w:val="TCBNormalni"/>
        <w:numPr>
          <w:ilvl w:val="0"/>
          <w:numId w:val="31"/>
        </w:numPr>
        <w:rPr>
          <w:lang w:val="en-GB"/>
        </w:rPr>
      </w:pPr>
      <w:r>
        <w:rPr>
          <w:lang w:val="en-GB"/>
        </w:rPr>
        <w:t>The L</w:t>
      </w:r>
      <w:r w:rsidRPr="00E76F1D">
        <w:rPr>
          <w:lang w:val="en-GB"/>
        </w:rPr>
        <w:t xml:space="preserve">ist of </w:t>
      </w:r>
      <w:r w:rsidR="0075387A">
        <w:rPr>
          <w:lang w:val="en-GB"/>
        </w:rPr>
        <w:t>classified</w:t>
      </w:r>
      <w:r>
        <w:rPr>
          <w:lang w:val="en-GB"/>
        </w:rPr>
        <w:t xml:space="preserve"> </w:t>
      </w:r>
      <w:r w:rsidR="00122711">
        <w:rPr>
          <w:lang w:val="en-GB"/>
        </w:rPr>
        <w:t>electrical equipment</w:t>
      </w:r>
      <w:r w:rsidR="00A722A0" w:rsidRPr="00C45F4D">
        <w:rPr>
          <w:lang w:val="en-GB"/>
        </w:rPr>
        <w:t>,</w:t>
      </w:r>
      <w:r w:rsidR="00C77DAF" w:rsidRPr="00C45F4D">
        <w:rPr>
          <w:lang w:val="en-GB"/>
        </w:rPr>
        <w:t xml:space="preserve"> </w:t>
      </w:r>
    </w:p>
    <w:p w14:paraId="7EA27A9F" w14:textId="696A0E64" w:rsidR="00C31507" w:rsidRPr="00C45F4D" w:rsidRDefault="00E76F1D" w:rsidP="003A660B">
      <w:pPr>
        <w:pStyle w:val="TCBNormalni"/>
        <w:numPr>
          <w:ilvl w:val="0"/>
          <w:numId w:val="31"/>
        </w:numPr>
        <w:rPr>
          <w:lang w:val="en-GB"/>
        </w:rPr>
      </w:pPr>
      <w:r>
        <w:rPr>
          <w:lang w:val="en-GB"/>
        </w:rPr>
        <w:t>The L</w:t>
      </w:r>
      <w:r w:rsidRPr="00E76F1D">
        <w:rPr>
          <w:lang w:val="en-GB"/>
        </w:rPr>
        <w:t xml:space="preserve">ist of </w:t>
      </w:r>
      <w:r w:rsidR="0075387A">
        <w:rPr>
          <w:lang w:val="en-GB"/>
        </w:rPr>
        <w:t>classified</w:t>
      </w:r>
      <w:r>
        <w:rPr>
          <w:lang w:val="en-GB"/>
        </w:rPr>
        <w:t xml:space="preserve"> </w:t>
      </w:r>
      <w:r w:rsidR="00122711">
        <w:rPr>
          <w:lang w:val="en-GB"/>
        </w:rPr>
        <w:t>gas equipment</w:t>
      </w:r>
      <w:r w:rsidR="00A722A0" w:rsidRPr="00C45F4D">
        <w:rPr>
          <w:lang w:val="en-GB"/>
        </w:rPr>
        <w:t>,</w:t>
      </w:r>
      <w:r w:rsidR="00C77DAF" w:rsidRPr="00C45F4D">
        <w:rPr>
          <w:lang w:val="en-GB"/>
        </w:rPr>
        <w:t xml:space="preserve"> </w:t>
      </w:r>
    </w:p>
    <w:p w14:paraId="03F8FAD5" w14:textId="2BC41507" w:rsidR="00C77DAF" w:rsidRPr="00C45F4D" w:rsidRDefault="00122711" w:rsidP="005B4EA7">
      <w:pPr>
        <w:pStyle w:val="TCBNormalni"/>
        <w:numPr>
          <w:ilvl w:val="0"/>
          <w:numId w:val="31"/>
        </w:numPr>
        <w:rPr>
          <w:lang w:val="en-GB"/>
        </w:rPr>
      </w:pPr>
      <w:r>
        <w:rPr>
          <w:lang w:val="en-GB"/>
        </w:rPr>
        <w:t>T</w:t>
      </w:r>
      <w:r w:rsidRPr="00122711">
        <w:rPr>
          <w:lang w:val="en-GB"/>
        </w:rPr>
        <w:t xml:space="preserve">he </w:t>
      </w:r>
      <w:r>
        <w:rPr>
          <w:lang w:val="en-GB"/>
        </w:rPr>
        <w:t>L</w:t>
      </w:r>
      <w:r w:rsidRPr="00122711">
        <w:rPr>
          <w:lang w:val="en-GB"/>
        </w:rPr>
        <w:t xml:space="preserve">ists will be </w:t>
      </w:r>
      <w:r>
        <w:rPr>
          <w:lang w:val="en-GB"/>
        </w:rPr>
        <w:t>handed</w:t>
      </w:r>
      <w:r w:rsidRPr="00122711">
        <w:rPr>
          <w:lang w:val="en-GB"/>
        </w:rPr>
        <w:t xml:space="preserve"> in accordance with the requirements set out in Annex A7 of the Contract, Documentation Requirements.</w:t>
      </w:r>
    </w:p>
    <w:p w14:paraId="0D7E0366" w14:textId="50FB9165" w:rsidR="00C77DAF" w:rsidRPr="00C45F4D" w:rsidRDefault="00122711" w:rsidP="000951FC">
      <w:pPr>
        <w:pStyle w:val="TCBNadpis1"/>
        <w:rPr>
          <w:caps/>
          <w:lang w:val="en-GB"/>
        </w:rPr>
      </w:pPr>
      <w:bookmarkStart w:id="11" w:name="_Toc171663692"/>
      <w:r>
        <w:rPr>
          <w:lang w:val="en-GB"/>
        </w:rPr>
        <w:t>QUALITY PLAN</w:t>
      </w:r>
      <w:bookmarkEnd w:id="11"/>
    </w:p>
    <w:p w14:paraId="063A37D5" w14:textId="484C0344" w:rsidR="00566FB3" w:rsidRPr="00C45F4D" w:rsidRDefault="00122711" w:rsidP="0045081A">
      <w:pPr>
        <w:pStyle w:val="TCBNormalni"/>
        <w:rPr>
          <w:lang w:val="en-GB"/>
        </w:rPr>
      </w:pPr>
      <w:r w:rsidRPr="00122711">
        <w:rPr>
          <w:lang w:val="en-GB"/>
        </w:rPr>
        <w:t xml:space="preserve">The </w:t>
      </w:r>
      <w:r w:rsidR="00BC6248">
        <w:rPr>
          <w:lang w:val="en-GB"/>
        </w:rPr>
        <w:t xml:space="preserve">OB 2 </w:t>
      </w:r>
      <w:r w:rsidRPr="00122711">
        <w:rPr>
          <w:lang w:val="en-GB"/>
        </w:rPr>
        <w:t>CONTRACTOR will prepare the quality plan in accordance with ČSN ISO 10005. Its contents and scope are described in Annex A7 of the Contract, DOCUMENTATION requirements.</w:t>
      </w:r>
    </w:p>
    <w:p w14:paraId="027CA0D4" w14:textId="6FEECBC0" w:rsidR="00566FB3" w:rsidRPr="00C45F4D" w:rsidRDefault="00122711" w:rsidP="0045081A">
      <w:pPr>
        <w:pStyle w:val="TCBNormalni"/>
        <w:rPr>
          <w:lang w:val="en-GB"/>
        </w:rPr>
      </w:pPr>
      <w:r w:rsidRPr="00122711">
        <w:rPr>
          <w:lang w:val="en-GB"/>
        </w:rPr>
        <w:t xml:space="preserve">The </w:t>
      </w:r>
      <w:r w:rsidR="0008251D">
        <w:rPr>
          <w:lang w:val="en-GB"/>
        </w:rPr>
        <w:t>I</w:t>
      </w:r>
      <w:r w:rsidRPr="00122711">
        <w:rPr>
          <w:lang w:val="en-GB"/>
        </w:rPr>
        <w:t xml:space="preserve">nspection and </w:t>
      </w:r>
      <w:r w:rsidR="0008251D">
        <w:rPr>
          <w:lang w:val="en-GB"/>
        </w:rPr>
        <w:t>T</w:t>
      </w:r>
      <w:r w:rsidRPr="00122711">
        <w:rPr>
          <w:lang w:val="en-GB"/>
        </w:rPr>
        <w:t xml:space="preserve">est </w:t>
      </w:r>
      <w:r w:rsidR="0008251D">
        <w:rPr>
          <w:lang w:val="en-GB"/>
        </w:rPr>
        <w:t>P</w:t>
      </w:r>
      <w:r w:rsidRPr="00122711">
        <w:rPr>
          <w:lang w:val="en-GB"/>
        </w:rPr>
        <w:t xml:space="preserve">lan will be a separate attachment to the </w:t>
      </w:r>
      <w:r w:rsidR="0008251D">
        <w:rPr>
          <w:lang w:val="en-GB"/>
        </w:rPr>
        <w:t>Q</w:t>
      </w:r>
      <w:r w:rsidRPr="00122711">
        <w:rPr>
          <w:lang w:val="en-GB"/>
        </w:rPr>
        <w:t xml:space="preserve">uality plan in the sense of </w:t>
      </w:r>
      <w:r w:rsidR="0008251D">
        <w:rPr>
          <w:lang w:val="en-GB"/>
        </w:rPr>
        <w:t>Annex</w:t>
      </w:r>
      <w:r w:rsidRPr="00122711">
        <w:rPr>
          <w:lang w:val="en-GB"/>
        </w:rPr>
        <w:t xml:space="preserve"> A7.</w:t>
      </w:r>
      <w:r w:rsidR="00566FB3" w:rsidRPr="00C45F4D">
        <w:rPr>
          <w:lang w:val="en-GB"/>
        </w:rPr>
        <w:t xml:space="preserve">  </w:t>
      </w:r>
    </w:p>
    <w:p w14:paraId="4C1ECF50" w14:textId="4D553568" w:rsidR="00DF1F8D" w:rsidRPr="00C45F4D" w:rsidRDefault="0008251D" w:rsidP="003E76F6">
      <w:pPr>
        <w:pStyle w:val="TCBNormalni"/>
        <w:rPr>
          <w:lang w:val="en-GB"/>
        </w:rPr>
      </w:pPr>
      <w:r>
        <w:rPr>
          <w:lang w:val="en-GB"/>
        </w:rPr>
        <w:t xml:space="preserve">The </w:t>
      </w:r>
      <w:r w:rsidR="0075387A">
        <w:rPr>
          <w:lang w:val="en-GB"/>
        </w:rPr>
        <w:t>OB 2</w:t>
      </w:r>
      <w:r>
        <w:rPr>
          <w:lang w:val="en-GB"/>
        </w:rPr>
        <w:t xml:space="preserve"> </w:t>
      </w:r>
      <w:r w:rsidRPr="0008251D">
        <w:rPr>
          <w:lang w:val="en-GB"/>
        </w:rPr>
        <w:t>CONTRACTOR</w:t>
      </w:r>
      <w:r>
        <w:rPr>
          <w:lang w:val="en-GB"/>
        </w:rPr>
        <w:t xml:space="preserve"> </w:t>
      </w:r>
      <w:r w:rsidRPr="0008251D">
        <w:rPr>
          <w:lang w:val="en-GB"/>
        </w:rPr>
        <w:t>will prepare and submit to the C</w:t>
      </w:r>
      <w:r>
        <w:rPr>
          <w:lang w:val="en-GB"/>
        </w:rPr>
        <w:t xml:space="preserve">LIENT </w:t>
      </w:r>
      <w:r w:rsidRPr="0008251D">
        <w:rPr>
          <w:lang w:val="en-GB"/>
        </w:rPr>
        <w:t xml:space="preserve">a draft inspection and test plan </w:t>
      </w:r>
      <w:r>
        <w:rPr>
          <w:lang w:val="en-GB"/>
        </w:rPr>
        <w:t xml:space="preserve">individually </w:t>
      </w:r>
      <w:r w:rsidRPr="0008251D">
        <w:rPr>
          <w:lang w:val="en-GB"/>
        </w:rPr>
        <w:t xml:space="preserve">for the production phase, </w:t>
      </w:r>
      <w:r>
        <w:rPr>
          <w:lang w:val="en-GB"/>
        </w:rPr>
        <w:t xml:space="preserve">individually </w:t>
      </w:r>
      <w:r w:rsidRPr="0008251D">
        <w:rPr>
          <w:lang w:val="en-GB"/>
        </w:rPr>
        <w:t xml:space="preserve">for the delivery phase and </w:t>
      </w:r>
      <w:r>
        <w:rPr>
          <w:lang w:val="en-GB"/>
        </w:rPr>
        <w:t xml:space="preserve">individually </w:t>
      </w:r>
      <w:r w:rsidRPr="0008251D">
        <w:rPr>
          <w:lang w:val="en-GB"/>
        </w:rPr>
        <w:t xml:space="preserve">for the assembly phase, no later than 2 months before </w:t>
      </w:r>
      <w:r>
        <w:rPr>
          <w:lang w:val="en-GB"/>
        </w:rPr>
        <w:t xml:space="preserve">starting </w:t>
      </w:r>
      <w:r w:rsidRPr="0008251D">
        <w:rPr>
          <w:lang w:val="en-GB"/>
        </w:rPr>
        <w:t>work</w:t>
      </w:r>
      <w:r>
        <w:rPr>
          <w:lang w:val="en-GB"/>
        </w:rPr>
        <w:t>s</w:t>
      </w:r>
      <w:r w:rsidRPr="0008251D">
        <w:rPr>
          <w:lang w:val="en-GB"/>
        </w:rPr>
        <w:t xml:space="preserve"> on the relevant part of the </w:t>
      </w:r>
      <w:r w:rsidR="0075387A">
        <w:rPr>
          <w:lang w:val="en-GB"/>
        </w:rPr>
        <w:t>LOT OB 2</w:t>
      </w:r>
      <w:r w:rsidRPr="0008251D">
        <w:rPr>
          <w:lang w:val="en-GB"/>
        </w:rPr>
        <w:t>.</w:t>
      </w:r>
      <w:r w:rsidR="00DF1F8D" w:rsidRPr="00C45F4D">
        <w:rPr>
          <w:lang w:val="en-GB"/>
        </w:rPr>
        <w:t xml:space="preserve"> </w:t>
      </w:r>
    </w:p>
    <w:p w14:paraId="55041849" w14:textId="06895B34" w:rsidR="00DF1F8D" w:rsidRPr="00C45F4D" w:rsidRDefault="0008251D" w:rsidP="0045081A">
      <w:pPr>
        <w:pStyle w:val="TCBNormalni"/>
        <w:rPr>
          <w:lang w:val="en-GB"/>
        </w:rPr>
      </w:pPr>
      <w:r>
        <w:rPr>
          <w:lang w:val="en-GB"/>
        </w:rPr>
        <w:t xml:space="preserve">The </w:t>
      </w:r>
      <w:r w:rsidR="0075387A">
        <w:rPr>
          <w:lang w:val="en-GB"/>
        </w:rPr>
        <w:t>OB 2</w:t>
      </w:r>
      <w:r>
        <w:rPr>
          <w:lang w:val="en-GB"/>
        </w:rPr>
        <w:t xml:space="preserve"> </w:t>
      </w:r>
      <w:r w:rsidRPr="0008251D">
        <w:rPr>
          <w:lang w:val="en-GB"/>
        </w:rPr>
        <w:t>CONTRACTOR is also obliged to hand over to the C</w:t>
      </w:r>
      <w:r>
        <w:rPr>
          <w:lang w:val="en-GB"/>
        </w:rPr>
        <w:t>LIENT</w:t>
      </w:r>
      <w:r w:rsidRPr="0008251D">
        <w:rPr>
          <w:lang w:val="en-GB"/>
        </w:rPr>
        <w:t xml:space="preserve"> </w:t>
      </w:r>
      <w:r w:rsidR="00B172A9">
        <w:rPr>
          <w:lang w:val="en-GB"/>
        </w:rPr>
        <w:t>a</w:t>
      </w:r>
      <w:r w:rsidRPr="0008251D">
        <w:rPr>
          <w:lang w:val="en-GB"/>
        </w:rPr>
        <w:t xml:space="preserve"> prepared draft of the test program for production/delivery/assembly </w:t>
      </w:r>
      <w:r w:rsidR="00B172A9">
        <w:rPr>
          <w:lang w:val="en-GB"/>
        </w:rPr>
        <w:t>on this date</w:t>
      </w:r>
      <w:r w:rsidRPr="0008251D">
        <w:rPr>
          <w:lang w:val="en-GB"/>
        </w:rPr>
        <w:t>.</w:t>
      </w:r>
      <w:r w:rsidR="00B172A9">
        <w:rPr>
          <w:lang w:val="en-GB"/>
        </w:rPr>
        <w:t xml:space="preserve"> </w:t>
      </w:r>
      <w:r w:rsidR="00DF1F8D" w:rsidRPr="00C45F4D">
        <w:rPr>
          <w:lang w:val="en-GB"/>
        </w:rPr>
        <w:t xml:space="preserve"> </w:t>
      </w:r>
    </w:p>
    <w:p w14:paraId="2C784941" w14:textId="6A314D5D" w:rsidR="00DF1F8D" w:rsidRPr="00C45F4D" w:rsidRDefault="00B172A9" w:rsidP="003E76F6">
      <w:pPr>
        <w:pStyle w:val="TCBNormalni"/>
        <w:rPr>
          <w:lang w:val="en-GB"/>
        </w:rPr>
      </w:pPr>
      <w:r w:rsidRPr="00B172A9">
        <w:rPr>
          <w:lang w:val="en-GB"/>
        </w:rPr>
        <w:t>The C</w:t>
      </w:r>
      <w:r>
        <w:rPr>
          <w:lang w:val="en-GB"/>
        </w:rPr>
        <w:t xml:space="preserve">LIENT </w:t>
      </w:r>
      <w:r w:rsidRPr="00B172A9">
        <w:rPr>
          <w:lang w:val="en-GB"/>
        </w:rPr>
        <w:t xml:space="preserve">is obliged to approve the submitted drafts of the </w:t>
      </w:r>
      <w:r>
        <w:rPr>
          <w:lang w:val="en-GB"/>
        </w:rPr>
        <w:t>P</w:t>
      </w:r>
      <w:r w:rsidRPr="00B172A9">
        <w:rPr>
          <w:lang w:val="en-GB"/>
        </w:rPr>
        <w:t xml:space="preserve">lan of inspections and tests and the program of tests within 1 month after their submission or to inform the </w:t>
      </w:r>
      <w:r w:rsidR="0075387A">
        <w:rPr>
          <w:lang w:val="en-GB"/>
        </w:rPr>
        <w:t>OB 2</w:t>
      </w:r>
      <w:r>
        <w:rPr>
          <w:lang w:val="en-GB"/>
        </w:rPr>
        <w:t xml:space="preserve"> </w:t>
      </w:r>
      <w:r w:rsidRPr="00B172A9">
        <w:rPr>
          <w:lang w:val="en-GB"/>
        </w:rPr>
        <w:t>CONTRACTOR of the reasons for their disapproval.</w:t>
      </w:r>
      <w:r>
        <w:rPr>
          <w:lang w:val="en-GB"/>
        </w:rPr>
        <w:t xml:space="preserve"> </w:t>
      </w:r>
      <w:r w:rsidR="00DF1F8D" w:rsidRPr="00C45F4D">
        <w:rPr>
          <w:lang w:val="en-GB"/>
        </w:rPr>
        <w:t xml:space="preserve"> </w:t>
      </w:r>
    </w:p>
    <w:p w14:paraId="799DDC22" w14:textId="0399A612" w:rsidR="00DF1F8D" w:rsidRPr="00C45F4D" w:rsidRDefault="00B172A9" w:rsidP="003E76F6">
      <w:pPr>
        <w:pStyle w:val="TCBNormalni"/>
        <w:rPr>
          <w:lang w:val="en-GB"/>
        </w:rPr>
      </w:pPr>
      <w:r>
        <w:rPr>
          <w:lang w:val="en-GB"/>
        </w:rPr>
        <w:t>I</w:t>
      </w:r>
      <w:r w:rsidRPr="00B172A9">
        <w:rPr>
          <w:lang w:val="en-GB"/>
        </w:rPr>
        <w:t>n the event that the C</w:t>
      </w:r>
      <w:r>
        <w:rPr>
          <w:lang w:val="en-GB"/>
        </w:rPr>
        <w:t xml:space="preserve">LIENT </w:t>
      </w:r>
      <w:r w:rsidRPr="00B172A9">
        <w:rPr>
          <w:lang w:val="en-GB"/>
        </w:rPr>
        <w:t xml:space="preserve">does not agree with proposals for the </w:t>
      </w:r>
      <w:r>
        <w:rPr>
          <w:lang w:val="en-GB"/>
        </w:rPr>
        <w:t>P</w:t>
      </w:r>
      <w:r w:rsidRPr="00B172A9">
        <w:rPr>
          <w:lang w:val="en-GB"/>
        </w:rPr>
        <w:t xml:space="preserve">lan of inspections and tests and the program of tests, the </w:t>
      </w:r>
      <w:r w:rsidR="0075387A">
        <w:rPr>
          <w:lang w:val="en-GB"/>
        </w:rPr>
        <w:t>OB 2</w:t>
      </w:r>
      <w:r>
        <w:rPr>
          <w:lang w:val="en-GB"/>
        </w:rPr>
        <w:t xml:space="preserve"> </w:t>
      </w:r>
      <w:r w:rsidRPr="00B172A9">
        <w:rPr>
          <w:lang w:val="en-GB"/>
        </w:rPr>
        <w:t xml:space="preserve">CONTRACTOR is obliged to </w:t>
      </w:r>
      <w:r>
        <w:rPr>
          <w:lang w:val="en-GB"/>
        </w:rPr>
        <w:t xml:space="preserve">review and </w:t>
      </w:r>
      <w:r w:rsidRPr="00B172A9">
        <w:rPr>
          <w:lang w:val="en-GB"/>
        </w:rPr>
        <w:t xml:space="preserve">revise the </w:t>
      </w:r>
      <w:r>
        <w:rPr>
          <w:lang w:val="en-GB"/>
        </w:rPr>
        <w:t>P</w:t>
      </w:r>
      <w:r w:rsidRPr="00B172A9">
        <w:rPr>
          <w:lang w:val="en-GB"/>
        </w:rPr>
        <w:t>lan of inspections and tests and the program of tests</w:t>
      </w:r>
      <w:r w:rsidR="003A660B">
        <w:rPr>
          <w:lang w:val="en-GB"/>
        </w:rPr>
        <w:t xml:space="preserve"> in accordance with the terms of Annex A7</w:t>
      </w:r>
      <w:r w:rsidRPr="00B172A9">
        <w:rPr>
          <w:lang w:val="en-GB"/>
        </w:rPr>
        <w:t>.</w:t>
      </w:r>
      <w:r w:rsidR="00CE4A5A">
        <w:rPr>
          <w:lang w:val="en-GB"/>
        </w:rPr>
        <w:t xml:space="preserve"> </w:t>
      </w:r>
    </w:p>
    <w:p w14:paraId="49D6CD9C" w14:textId="4E4E1E31" w:rsidR="00DF1F8D" w:rsidRPr="00C45F4D" w:rsidRDefault="00CE4A5A" w:rsidP="003E76F6">
      <w:pPr>
        <w:pStyle w:val="TCBNormalni"/>
        <w:rPr>
          <w:lang w:val="en-GB"/>
        </w:rPr>
      </w:pPr>
      <w:r w:rsidRPr="00CE4A5A">
        <w:rPr>
          <w:lang w:val="en-GB"/>
        </w:rPr>
        <w:t xml:space="preserve">For </w:t>
      </w:r>
      <w:r>
        <w:rPr>
          <w:lang w:val="en-GB"/>
        </w:rPr>
        <w:t xml:space="preserve">further </w:t>
      </w:r>
      <w:r w:rsidRPr="00CE4A5A">
        <w:rPr>
          <w:lang w:val="en-GB"/>
        </w:rPr>
        <w:t>procedure</w:t>
      </w:r>
      <w:r>
        <w:rPr>
          <w:lang w:val="en-GB"/>
        </w:rPr>
        <w:t>s</w:t>
      </w:r>
      <w:r w:rsidRPr="00CE4A5A">
        <w:rPr>
          <w:lang w:val="en-GB"/>
        </w:rPr>
        <w:t xml:space="preserve">, the </w:t>
      </w:r>
      <w:r w:rsidR="00A938DD" w:rsidRPr="00CE4A5A">
        <w:rPr>
          <w:lang w:val="en-GB"/>
        </w:rPr>
        <w:t>above-mentioned</w:t>
      </w:r>
      <w:r>
        <w:rPr>
          <w:lang w:val="en-GB"/>
        </w:rPr>
        <w:t xml:space="preserve"> directions </w:t>
      </w:r>
      <w:r w:rsidR="004947B9">
        <w:rPr>
          <w:lang w:val="en-GB"/>
        </w:rPr>
        <w:t xml:space="preserve">are valid </w:t>
      </w:r>
      <w:r w:rsidRPr="00CE4A5A">
        <w:rPr>
          <w:lang w:val="en-GB"/>
        </w:rPr>
        <w:t>until the moment of approval. The draft inspection and test plan and the draft test program do not become effective until they are approved by the C</w:t>
      </w:r>
      <w:r w:rsidR="004947B9">
        <w:rPr>
          <w:lang w:val="en-GB"/>
        </w:rPr>
        <w:t>LIENT.</w:t>
      </w:r>
      <w:r w:rsidRPr="00CE4A5A">
        <w:rPr>
          <w:lang w:val="en-GB"/>
        </w:rPr>
        <w:t xml:space="preserve"> </w:t>
      </w:r>
      <w:r w:rsidR="004947B9">
        <w:rPr>
          <w:lang w:val="en-GB"/>
        </w:rPr>
        <w:t xml:space="preserve">The disapproval of </w:t>
      </w:r>
      <w:r w:rsidRPr="00CE4A5A">
        <w:rPr>
          <w:lang w:val="en-GB"/>
        </w:rPr>
        <w:t xml:space="preserve">the draft inspection and </w:t>
      </w:r>
      <w:r w:rsidR="004947B9">
        <w:rPr>
          <w:lang w:val="en-GB"/>
        </w:rPr>
        <w:t xml:space="preserve">the </w:t>
      </w:r>
      <w:r w:rsidRPr="00CE4A5A">
        <w:rPr>
          <w:lang w:val="en-GB"/>
        </w:rPr>
        <w:t xml:space="preserve">test plan or </w:t>
      </w:r>
      <w:r w:rsidR="004947B9">
        <w:rPr>
          <w:lang w:val="en-GB"/>
        </w:rPr>
        <w:t xml:space="preserve">a </w:t>
      </w:r>
      <w:r w:rsidRPr="00CE4A5A">
        <w:rPr>
          <w:lang w:val="en-GB"/>
        </w:rPr>
        <w:t xml:space="preserve">program (including repeated </w:t>
      </w:r>
      <w:r w:rsidR="004947B9">
        <w:rPr>
          <w:lang w:val="en-GB"/>
        </w:rPr>
        <w:t>rejection</w:t>
      </w:r>
      <w:r w:rsidRPr="00CE4A5A">
        <w:rPr>
          <w:lang w:val="en-GB"/>
        </w:rPr>
        <w:t xml:space="preserve">) is not a reason to extend the time for </w:t>
      </w:r>
      <w:r w:rsidR="004947B9">
        <w:rPr>
          <w:lang w:val="en-GB"/>
        </w:rPr>
        <w:t xml:space="preserve">completion of the </w:t>
      </w:r>
      <w:r w:rsidR="0075387A">
        <w:rPr>
          <w:lang w:val="en-GB"/>
        </w:rPr>
        <w:t>LOT OB 2</w:t>
      </w:r>
      <w:r w:rsidR="004947B9">
        <w:rPr>
          <w:lang w:val="en-GB"/>
        </w:rPr>
        <w:t xml:space="preserve">, </w:t>
      </w:r>
      <w:r w:rsidRPr="00CE4A5A">
        <w:rPr>
          <w:lang w:val="en-GB"/>
        </w:rPr>
        <w:t xml:space="preserve">or </w:t>
      </w:r>
      <w:r w:rsidR="004947B9">
        <w:rPr>
          <w:lang w:val="en-GB"/>
        </w:rPr>
        <w:t xml:space="preserve">a </w:t>
      </w:r>
      <w:r w:rsidRPr="00CE4A5A">
        <w:rPr>
          <w:lang w:val="en-GB"/>
        </w:rPr>
        <w:t>part thereof.</w:t>
      </w:r>
      <w:r>
        <w:rPr>
          <w:lang w:val="en-GB"/>
        </w:rPr>
        <w:t xml:space="preserve">  </w:t>
      </w:r>
      <w:r w:rsidR="00DF1F8D" w:rsidRPr="00C45F4D">
        <w:rPr>
          <w:lang w:val="en-GB"/>
        </w:rPr>
        <w:t xml:space="preserve"> </w:t>
      </w:r>
    </w:p>
    <w:p w14:paraId="509AB755" w14:textId="2662AC1B" w:rsidR="00DF1F8D" w:rsidRPr="00C45F4D" w:rsidRDefault="004947B9" w:rsidP="0045081A">
      <w:pPr>
        <w:pStyle w:val="TCBNormalni"/>
        <w:rPr>
          <w:lang w:val="en-GB"/>
        </w:rPr>
      </w:pPr>
      <w:r w:rsidRPr="004947B9">
        <w:rPr>
          <w:lang w:val="en-GB"/>
        </w:rPr>
        <w:lastRenderedPageBreak/>
        <w:t xml:space="preserve">All inspections, tests and </w:t>
      </w:r>
      <w:r>
        <w:rPr>
          <w:lang w:val="en-GB"/>
        </w:rPr>
        <w:t>inspections</w:t>
      </w:r>
      <w:r w:rsidRPr="004947B9">
        <w:rPr>
          <w:lang w:val="en-GB"/>
        </w:rPr>
        <w:t xml:space="preserve"> carried out in connection with the execution of the </w:t>
      </w:r>
      <w:r w:rsidR="0075387A">
        <w:rPr>
          <w:lang w:val="en-GB"/>
        </w:rPr>
        <w:t>LOT OB 2</w:t>
      </w:r>
      <w:r w:rsidRPr="004947B9">
        <w:rPr>
          <w:lang w:val="en-GB"/>
        </w:rPr>
        <w:t xml:space="preserve"> by </w:t>
      </w:r>
      <w:r w:rsidR="00A938DD" w:rsidRPr="004947B9">
        <w:rPr>
          <w:lang w:val="en-GB"/>
        </w:rPr>
        <w:t xml:space="preserve">the </w:t>
      </w:r>
      <w:r w:rsidR="0075387A">
        <w:rPr>
          <w:lang w:val="en-GB"/>
        </w:rPr>
        <w:t>OB 2</w:t>
      </w:r>
      <w:r>
        <w:rPr>
          <w:lang w:val="en-GB"/>
        </w:rPr>
        <w:t xml:space="preserve"> </w:t>
      </w:r>
      <w:r w:rsidRPr="004947B9">
        <w:rPr>
          <w:lang w:val="en-GB"/>
        </w:rPr>
        <w:t xml:space="preserve">CONTRACTOR or </w:t>
      </w:r>
      <w:r>
        <w:rPr>
          <w:lang w:val="en-GB"/>
        </w:rPr>
        <w:t>S</w:t>
      </w:r>
      <w:r w:rsidRPr="004947B9">
        <w:rPr>
          <w:lang w:val="en-GB"/>
        </w:rPr>
        <w:t>ubcontractors will take place</w:t>
      </w:r>
      <w:r>
        <w:rPr>
          <w:lang w:val="en-GB"/>
        </w:rPr>
        <w:t>,</w:t>
      </w:r>
      <w:r w:rsidRPr="004947B9">
        <w:rPr>
          <w:lang w:val="en-GB"/>
        </w:rPr>
        <w:t xml:space="preserve"> according to the </w:t>
      </w:r>
      <w:r>
        <w:rPr>
          <w:lang w:val="en-GB"/>
        </w:rPr>
        <w:t>P</w:t>
      </w:r>
      <w:r w:rsidRPr="004947B9">
        <w:rPr>
          <w:lang w:val="en-GB"/>
        </w:rPr>
        <w:t xml:space="preserve">lan of </w:t>
      </w:r>
      <w:r>
        <w:rPr>
          <w:lang w:val="en-GB"/>
        </w:rPr>
        <w:t>I</w:t>
      </w:r>
      <w:r w:rsidRPr="004947B9">
        <w:rPr>
          <w:lang w:val="en-GB"/>
        </w:rPr>
        <w:t xml:space="preserve">nspections and </w:t>
      </w:r>
      <w:r>
        <w:rPr>
          <w:lang w:val="en-GB"/>
        </w:rPr>
        <w:t>T</w:t>
      </w:r>
      <w:r w:rsidRPr="004947B9">
        <w:rPr>
          <w:lang w:val="en-GB"/>
        </w:rPr>
        <w:t>ests approved by the CLIENT.</w:t>
      </w:r>
    </w:p>
    <w:p w14:paraId="63367A6F" w14:textId="1BA76D6F" w:rsidR="00C77DAF" w:rsidRPr="00C45F4D" w:rsidRDefault="00497535" w:rsidP="005B4EA7">
      <w:pPr>
        <w:pStyle w:val="TCBNormalni"/>
        <w:rPr>
          <w:lang w:val="en-GB"/>
        </w:rPr>
      </w:pPr>
      <w:r w:rsidRPr="00497535">
        <w:rPr>
          <w:lang w:val="en-GB"/>
        </w:rPr>
        <w:t>The</w:t>
      </w:r>
      <w:r w:rsidR="0075387A">
        <w:rPr>
          <w:lang w:val="en-GB"/>
        </w:rPr>
        <w:t xml:space="preserve"> OB 2</w:t>
      </w:r>
      <w:r w:rsidRPr="00497535">
        <w:rPr>
          <w:lang w:val="en-GB"/>
        </w:rPr>
        <w:t xml:space="preserve"> CONTRACTOR is obliged to ensure the execution of all inspections, tests and </w:t>
      </w:r>
      <w:r>
        <w:rPr>
          <w:lang w:val="en-GB"/>
        </w:rPr>
        <w:t>inspections</w:t>
      </w:r>
      <w:r w:rsidRPr="00497535">
        <w:rPr>
          <w:lang w:val="en-GB"/>
        </w:rPr>
        <w:t xml:space="preserve"> specified in the </w:t>
      </w:r>
      <w:r>
        <w:rPr>
          <w:lang w:val="en-GB"/>
        </w:rPr>
        <w:t>I</w:t>
      </w:r>
      <w:r w:rsidRPr="00497535">
        <w:rPr>
          <w:lang w:val="en-GB"/>
        </w:rPr>
        <w:t xml:space="preserve">nspection and </w:t>
      </w:r>
      <w:r>
        <w:rPr>
          <w:lang w:val="en-GB"/>
        </w:rPr>
        <w:t>T</w:t>
      </w:r>
      <w:r w:rsidRPr="00497535">
        <w:rPr>
          <w:lang w:val="en-GB"/>
        </w:rPr>
        <w:t xml:space="preserve">est </w:t>
      </w:r>
      <w:r>
        <w:rPr>
          <w:lang w:val="en-GB"/>
        </w:rPr>
        <w:t>P</w:t>
      </w:r>
      <w:r w:rsidRPr="00497535">
        <w:rPr>
          <w:lang w:val="en-GB"/>
        </w:rPr>
        <w:t>lan.</w:t>
      </w:r>
      <w:r>
        <w:rPr>
          <w:lang w:val="en-GB"/>
        </w:rPr>
        <w:t xml:space="preserve">  </w:t>
      </w:r>
    </w:p>
    <w:p w14:paraId="6C82FCB8" w14:textId="4EDD6210" w:rsidR="00997D62" w:rsidRPr="00C45F4D" w:rsidRDefault="00497535" w:rsidP="00497535">
      <w:pPr>
        <w:pStyle w:val="TCBNadpis1"/>
        <w:rPr>
          <w:caps/>
          <w:lang w:val="en-GB"/>
        </w:rPr>
      </w:pPr>
      <w:bookmarkStart w:id="12" w:name="_Toc171663693"/>
      <w:r>
        <w:rPr>
          <w:lang w:val="en-GB"/>
        </w:rPr>
        <w:t xml:space="preserve">THE </w:t>
      </w:r>
      <w:r w:rsidRPr="00497535">
        <w:rPr>
          <w:lang w:val="en-GB"/>
        </w:rPr>
        <w:t xml:space="preserve">ACCEPTANCE PROGRAM OF </w:t>
      </w:r>
      <w:r>
        <w:rPr>
          <w:lang w:val="en-GB"/>
        </w:rPr>
        <w:t xml:space="preserve">the </w:t>
      </w:r>
      <w:r w:rsidR="0075387A">
        <w:rPr>
          <w:lang w:val="en-GB"/>
        </w:rPr>
        <w:t>LOT OB 2</w:t>
      </w:r>
      <w:bookmarkEnd w:id="12"/>
      <w:r w:rsidRPr="00497535">
        <w:rPr>
          <w:lang w:val="en-GB"/>
        </w:rPr>
        <w:t xml:space="preserve"> </w:t>
      </w:r>
    </w:p>
    <w:p w14:paraId="78260977" w14:textId="50EEB70A" w:rsidR="00997D62" w:rsidRPr="00C45F4D" w:rsidRDefault="00497535" w:rsidP="0075387A">
      <w:pPr>
        <w:pStyle w:val="TCBNadpis2"/>
      </w:pPr>
      <w:bookmarkStart w:id="13" w:name="_Toc93217711"/>
      <w:bookmarkStart w:id="14" w:name="_Toc93795844"/>
      <w:bookmarkStart w:id="15" w:name="_Toc206461934"/>
      <w:bookmarkStart w:id="16" w:name="_Toc171663694"/>
      <w:r>
        <w:t>Workshop tests</w:t>
      </w:r>
      <w:bookmarkEnd w:id="16"/>
      <w:r>
        <w:t xml:space="preserve">  </w:t>
      </w:r>
      <w:bookmarkEnd w:id="13"/>
      <w:bookmarkEnd w:id="14"/>
      <w:bookmarkEnd w:id="15"/>
    </w:p>
    <w:p w14:paraId="6646065A" w14:textId="00FE156E" w:rsidR="00997D62" w:rsidRPr="00C45F4D" w:rsidRDefault="00D322AF" w:rsidP="00997D62">
      <w:pPr>
        <w:pStyle w:val="TCBNormalni"/>
        <w:rPr>
          <w:lang w:val="en-GB"/>
        </w:rPr>
      </w:pPr>
      <w:r w:rsidRPr="00D322AF">
        <w:rPr>
          <w:lang w:val="en-GB"/>
        </w:rPr>
        <w:t>The C</w:t>
      </w:r>
      <w:r>
        <w:rPr>
          <w:lang w:val="en-GB"/>
        </w:rPr>
        <w:t xml:space="preserve">LIENT </w:t>
      </w:r>
      <w:r w:rsidRPr="00D322AF">
        <w:rPr>
          <w:lang w:val="en-GB"/>
        </w:rPr>
        <w:t xml:space="preserve">or an organization authorized by </w:t>
      </w:r>
      <w:r>
        <w:rPr>
          <w:lang w:val="en-GB"/>
        </w:rPr>
        <w:t>them</w:t>
      </w:r>
      <w:r w:rsidRPr="00D322AF">
        <w:rPr>
          <w:lang w:val="en-GB"/>
        </w:rPr>
        <w:t xml:space="preserve"> ha</w:t>
      </w:r>
      <w:r>
        <w:rPr>
          <w:lang w:val="en-GB"/>
        </w:rPr>
        <w:t>ve</w:t>
      </w:r>
      <w:r w:rsidRPr="00D322AF">
        <w:rPr>
          <w:lang w:val="en-GB"/>
        </w:rPr>
        <w:t xml:space="preserve"> the right to participate in important tests of equipment in production which include in particular: </w:t>
      </w:r>
    </w:p>
    <w:p w14:paraId="276E88BB" w14:textId="69AC4F32" w:rsidR="00997D62" w:rsidRPr="00C45F4D" w:rsidRDefault="000B47F9" w:rsidP="00997D62">
      <w:pPr>
        <w:pStyle w:val="TCBNormalni"/>
        <w:numPr>
          <w:ilvl w:val="0"/>
          <w:numId w:val="29"/>
        </w:numPr>
        <w:rPr>
          <w:lang w:val="en-GB"/>
        </w:rPr>
      </w:pPr>
      <w:r w:rsidRPr="000B47F9">
        <w:rPr>
          <w:lang w:val="en-GB"/>
        </w:rPr>
        <w:t>termination of main production operations,</w:t>
      </w:r>
    </w:p>
    <w:p w14:paraId="56804633" w14:textId="4500992B" w:rsidR="00997D62" w:rsidRPr="00C45F4D" w:rsidRDefault="000B47F9" w:rsidP="00997D62">
      <w:pPr>
        <w:pStyle w:val="TCBNormalni"/>
        <w:numPr>
          <w:ilvl w:val="0"/>
          <w:numId w:val="29"/>
        </w:numPr>
        <w:rPr>
          <w:lang w:val="en-GB"/>
        </w:rPr>
      </w:pPr>
      <w:r w:rsidRPr="000B47F9">
        <w:rPr>
          <w:lang w:val="en-GB"/>
        </w:rPr>
        <w:t>visual and dimensional tests,</w:t>
      </w:r>
    </w:p>
    <w:p w14:paraId="1211EB52" w14:textId="2812EF0C" w:rsidR="00997D62" w:rsidRPr="00C45F4D" w:rsidRDefault="000B47F9" w:rsidP="00997D62">
      <w:pPr>
        <w:pStyle w:val="TCBNormalni"/>
        <w:numPr>
          <w:ilvl w:val="0"/>
          <w:numId w:val="29"/>
        </w:numPr>
        <w:rPr>
          <w:lang w:val="en-GB"/>
        </w:rPr>
      </w:pPr>
      <w:r w:rsidRPr="000B47F9">
        <w:rPr>
          <w:lang w:val="en-GB"/>
        </w:rPr>
        <w:t>significant non-destructive tests,</w:t>
      </w:r>
    </w:p>
    <w:p w14:paraId="547D65A1" w14:textId="6AFD2C3E" w:rsidR="00997D62" w:rsidRPr="00C45F4D" w:rsidRDefault="000B47F9" w:rsidP="00997D62">
      <w:pPr>
        <w:pStyle w:val="TCBNormalni"/>
        <w:numPr>
          <w:ilvl w:val="0"/>
          <w:numId w:val="29"/>
        </w:numPr>
        <w:rPr>
          <w:lang w:val="en-GB"/>
        </w:rPr>
      </w:pPr>
      <w:r w:rsidRPr="000B47F9">
        <w:rPr>
          <w:lang w:val="en-GB"/>
        </w:rPr>
        <w:t>pressure and tightness tests,</w:t>
      </w:r>
    </w:p>
    <w:p w14:paraId="69B0BE35" w14:textId="089FFA82" w:rsidR="00997D62" w:rsidRPr="00C45F4D" w:rsidRDefault="000B47F9" w:rsidP="00997D62">
      <w:pPr>
        <w:pStyle w:val="TCBNormalni"/>
        <w:numPr>
          <w:ilvl w:val="0"/>
          <w:numId w:val="29"/>
        </w:numPr>
        <w:rPr>
          <w:lang w:val="en-GB"/>
        </w:rPr>
      </w:pPr>
      <w:r w:rsidRPr="000B47F9">
        <w:rPr>
          <w:lang w:val="en-GB"/>
        </w:rPr>
        <w:t>construction tests and tests of correct assembly of the unit,</w:t>
      </w:r>
      <w:r>
        <w:rPr>
          <w:lang w:val="en-GB"/>
        </w:rPr>
        <w:t xml:space="preserve"> </w:t>
      </w:r>
    </w:p>
    <w:p w14:paraId="3C7DE699" w14:textId="76275B18" w:rsidR="00997D62" w:rsidRPr="00C45F4D" w:rsidRDefault="000B47F9" w:rsidP="00997D62">
      <w:pPr>
        <w:pStyle w:val="TCBNormalni"/>
        <w:numPr>
          <w:ilvl w:val="0"/>
          <w:numId w:val="29"/>
        </w:numPr>
        <w:rPr>
          <w:lang w:val="en-GB"/>
        </w:rPr>
      </w:pPr>
      <w:r w:rsidRPr="000B47F9">
        <w:rPr>
          <w:lang w:val="en-GB"/>
        </w:rPr>
        <w:t>functional tests,</w:t>
      </w:r>
    </w:p>
    <w:p w14:paraId="45045246" w14:textId="0A9FC3BD" w:rsidR="00997D62" w:rsidRPr="00C45F4D" w:rsidRDefault="00A938DD" w:rsidP="00997D62">
      <w:pPr>
        <w:pStyle w:val="TCBNormalni"/>
        <w:numPr>
          <w:ilvl w:val="0"/>
          <w:numId w:val="29"/>
        </w:numPr>
        <w:rPr>
          <w:lang w:val="en-GB"/>
        </w:rPr>
      </w:pPr>
      <w:bookmarkStart w:id="17" w:name="_Toc93217712"/>
      <w:bookmarkStart w:id="18" w:name="_Toc93795845"/>
      <w:bookmarkStart w:id="19" w:name="_Toc206461935"/>
      <w:r>
        <w:rPr>
          <w:lang w:val="en-GB"/>
        </w:rPr>
        <w:t>i</w:t>
      </w:r>
      <w:r w:rsidR="000B47F9" w:rsidRPr="000B47F9">
        <w:rPr>
          <w:lang w:val="en-GB"/>
        </w:rPr>
        <w:t>nspection in production.</w:t>
      </w:r>
      <w:bookmarkEnd w:id="17"/>
      <w:bookmarkEnd w:id="18"/>
      <w:bookmarkEnd w:id="19"/>
    </w:p>
    <w:p w14:paraId="51D52756" w14:textId="7631A403" w:rsidR="00997D62" w:rsidRPr="00C45F4D" w:rsidRDefault="00CA2791" w:rsidP="00997D62">
      <w:pPr>
        <w:pStyle w:val="TCBNormalni"/>
        <w:rPr>
          <w:lang w:val="en-GB"/>
        </w:rPr>
      </w:pPr>
      <w:r w:rsidRPr="00CA2791">
        <w:rPr>
          <w:lang w:val="en-GB"/>
        </w:rPr>
        <w:t>The C</w:t>
      </w:r>
      <w:r>
        <w:rPr>
          <w:lang w:val="en-GB"/>
        </w:rPr>
        <w:t>LIENT,</w:t>
      </w:r>
      <w:r w:rsidRPr="00CA2791">
        <w:rPr>
          <w:lang w:val="en-GB"/>
        </w:rPr>
        <w:t xml:space="preserve"> or an organization authorized by </w:t>
      </w:r>
      <w:r>
        <w:rPr>
          <w:lang w:val="en-GB"/>
        </w:rPr>
        <w:t>them,</w:t>
      </w:r>
      <w:r w:rsidRPr="00CA2791">
        <w:rPr>
          <w:lang w:val="en-GB"/>
        </w:rPr>
        <w:t xml:space="preserve"> ha</w:t>
      </w:r>
      <w:r>
        <w:rPr>
          <w:lang w:val="en-GB"/>
        </w:rPr>
        <w:t>ve</w:t>
      </w:r>
      <w:r w:rsidRPr="00CA2791">
        <w:rPr>
          <w:lang w:val="en-GB"/>
        </w:rPr>
        <w:t xml:space="preserve"> the right to participate in significant production operations of selected equipment which include in particular:</w:t>
      </w:r>
    </w:p>
    <w:p w14:paraId="7952FB42" w14:textId="284ADBB6" w:rsidR="00997D62" w:rsidRPr="00C45F4D" w:rsidRDefault="00CA2791" w:rsidP="00997D62">
      <w:pPr>
        <w:pStyle w:val="TCBNormalni"/>
        <w:numPr>
          <w:ilvl w:val="0"/>
          <w:numId w:val="30"/>
        </w:numPr>
        <w:rPr>
          <w:lang w:val="en-GB"/>
        </w:rPr>
      </w:pPr>
      <w:r w:rsidRPr="00CA2791">
        <w:rPr>
          <w:lang w:val="en-GB"/>
        </w:rPr>
        <w:t>material selection</w:t>
      </w:r>
      <w:r w:rsidR="00C82663" w:rsidRPr="00C45F4D">
        <w:rPr>
          <w:lang w:val="en-GB"/>
        </w:rPr>
        <w:t>,</w:t>
      </w:r>
    </w:p>
    <w:p w14:paraId="7F7E1E31" w14:textId="351E5145" w:rsidR="00997D62" w:rsidRPr="00C45F4D" w:rsidRDefault="00CA2791" w:rsidP="00997D62">
      <w:pPr>
        <w:pStyle w:val="TCBNormalni"/>
        <w:numPr>
          <w:ilvl w:val="0"/>
          <w:numId w:val="30"/>
        </w:numPr>
        <w:rPr>
          <w:lang w:val="en-GB"/>
        </w:rPr>
      </w:pPr>
      <w:r w:rsidRPr="00CA2791">
        <w:rPr>
          <w:lang w:val="en-GB"/>
        </w:rPr>
        <w:t>thermal and technological processing</w:t>
      </w:r>
      <w:r w:rsidR="00C82663" w:rsidRPr="00C45F4D">
        <w:rPr>
          <w:lang w:val="en-GB"/>
        </w:rPr>
        <w:t>,</w:t>
      </w:r>
    </w:p>
    <w:p w14:paraId="24592A86" w14:textId="77F24E00" w:rsidR="00997D62" w:rsidRPr="00C45F4D" w:rsidRDefault="002D0D1D" w:rsidP="00997D62">
      <w:pPr>
        <w:pStyle w:val="TCBNormalni"/>
        <w:numPr>
          <w:ilvl w:val="0"/>
          <w:numId w:val="30"/>
        </w:numPr>
        <w:rPr>
          <w:lang w:val="en-GB"/>
        </w:rPr>
      </w:pPr>
      <w:r w:rsidRPr="002D0D1D">
        <w:rPr>
          <w:lang w:val="en-GB"/>
        </w:rPr>
        <w:t>significant welding work</w:t>
      </w:r>
      <w:r>
        <w:rPr>
          <w:lang w:val="en-GB"/>
        </w:rPr>
        <w:t>s</w:t>
      </w:r>
      <w:r w:rsidRPr="002D0D1D">
        <w:rPr>
          <w:lang w:val="en-GB"/>
        </w:rPr>
        <w:t>,</w:t>
      </w:r>
      <w:r>
        <w:rPr>
          <w:lang w:val="en-GB"/>
        </w:rPr>
        <w:t xml:space="preserve"> </w:t>
      </w:r>
    </w:p>
    <w:p w14:paraId="0AEB4CF6" w14:textId="2C23791A" w:rsidR="00997D62" w:rsidRPr="00C45F4D" w:rsidRDefault="002D0D1D" w:rsidP="00F846B0">
      <w:pPr>
        <w:pStyle w:val="TCBNormalni"/>
        <w:numPr>
          <w:ilvl w:val="0"/>
          <w:numId w:val="30"/>
        </w:numPr>
        <w:rPr>
          <w:lang w:val="en-GB"/>
        </w:rPr>
      </w:pPr>
      <w:r>
        <w:rPr>
          <w:lang w:val="en-GB"/>
        </w:rPr>
        <w:t>final operations</w:t>
      </w:r>
      <w:r w:rsidR="00C82663" w:rsidRPr="00C45F4D">
        <w:rPr>
          <w:lang w:val="en-GB"/>
        </w:rPr>
        <w:t>.</w:t>
      </w:r>
      <w:bookmarkStart w:id="20" w:name="_Toc93217713"/>
      <w:bookmarkStart w:id="21" w:name="_Toc93795846"/>
    </w:p>
    <w:p w14:paraId="7FF42ECA" w14:textId="79503E66" w:rsidR="00997D62" w:rsidRPr="00C45F4D" w:rsidRDefault="002D0D1D" w:rsidP="0075387A">
      <w:pPr>
        <w:pStyle w:val="TCBNadpis2"/>
      </w:pPr>
      <w:bookmarkStart w:id="22" w:name="_Toc206461936"/>
      <w:bookmarkStart w:id="23" w:name="_Toc171663695"/>
      <w:r w:rsidRPr="002D0D1D">
        <w:t>Workshop acceptances</w:t>
      </w:r>
      <w:bookmarkEnd w:id="23"/>
      <w:r>
        <w:t xml:space="preserve"> </w:t>
      </w:r>
      <w:bookmarkEnd w:id="20"/>
      <w:bookmarkEnd w:id="21"/>
      <w:bookmarkEnd w:id="22"/>
    </w:p>
    <w:p w14:paraId="71F5FB9F" w14:textId="750FC0C1" w:rsidR="00997D62" w:rsidRPr="00C45F4D" w:rsidRDefault="005E2477" w:rsidP="00997D62">
      <w:pPr>
        <w:pStyle w:val="TCBNormalni"/>
        <w:rPr>
          <w:lang w:val="en-GB"/>
        </w:rPr>
      </w:pPr>
      <w:r w:rsidRPr="005E2477">
        <w:rPr>
          <w:lang w:val="en-GB"/>
        </w:rPr>
        <w:t>The C</w:t>
      </w:r>
      <w:r>
        <w:rPr>
          <w:lang w:val="en-GB"/>
        </w:rPr>
        <w:t>LIENT</w:t>
      </w:r>
      <w:r w:rsidRPr="005E2477">
        <w:rPr>
          <w:lang w:val="en-GB"/>
        </w:rPr>
        <w:t xml:space="preserve"> or an organization authorized by </w:t>
      </w:r>
      <w:r>
        <w:rPr>
          <w:lang w:val="en-GB"/>
        </w:rPr>
        <w:t>them</w:t>
      </w:r>
      <w:r w:rsidRPr="005E2477">
        <w:rPr>
          <w:lang w:val="en-GB"/>
        </w:rPr>
        <w:t xml:space="preserve"> ha</w:t>
      </w:r>
      <w:r>
        <w:rPr>
          <w:lang w:val="en-GB"/>
        </w:rPr>
        <w:t>ve</w:t>
      </w:r>
      <w:r w:rsidRPr="005E2477">
        <w:rPr>
          <w:lang w:val="en-GB"/>
        </w:rPr>
        <w:t xml:space="preserve"> the right to participate in the acceptance</w:t>
      </w:r>
      <w:r>
        <w:rPr>
          <w:lang w:val="en-GB"/>
        </w:rPr>
        <w:t>s</w:t>
      </w:r>
      <w:r w:rsidRPr="005E2477">
        <w:rPr>
          <w:lang w:val="en-GB"/>
        </w:rPr>
        <w:t xml:space="preserve"> of the selected manufactured equipment before its dispatch. </w:t>
      </w:r>
      <w:r>
        <w:rPr>
          <w:lang w:val="en-GB"/>
        </w:rPr>
        <w:t xml:space="preserve">The </w:t>
      </w:r>
      <w:r w:rsidR="0075387A">
        <w:rPr>
          <w:lang w:val="en-GB"/>
        </w:rPr>
        <w:t>OB 2</w:t>
      </w:r>
      <w:r>
        <w:rPr>
          <w:lang w:val="en-GB"/>
        </w:rPr>
        <w:t xml:space="preserve"> CONTRACTOR </w:t>
      </w:r>
      <w:r w:rsidRPr="005E2477">
        <w:rPr>
          <w:lang w:val="en-GB"/>
        </w:rPr>
        <w:t xml:space="preserve">shall submit a plan for production, workshop tests and </w:t>
      </w:r>
      <w:r>
        <w:rPr>
          <w:lang w:val="en-GB"/>
        </w:rPr>
        <w:t xml:space="preserve">a </w:t>
      </w:r>
      <w:r w:rsidRPr="005E2477">
        <w:rPr>
          <w:lang w:val="en-GB"/>
        </w:rPr>
        <w:t xml:space="preserve">dispatch with </w:t>
      </w:r>
      <w:r>
        <w:rPr>
          <w:lang w:val="en-GB"/>
        </w:rPr>
        <w:t xml:space="preserve">a </w:t>
      </w:r>
      <w:r w:rsidRPr="005E2477">
        <w:rPr>
          <w:lang w:val="en-GB"/>
        </w:rPr>
        <w:t>sufficient advance notice.</w:t>
      </w:r>
      <w:r>
        <w:rPr>
          <w:lang w:val="en-GB"/>
        </w:rPr>
        <w:t xml:space="preserve"> </w:t>
      </w:r>
    </w:p>
    <w:p w14:paraId="71C430AA" w14:textId="6E5CE8C3" w:rsidR="002E4476" w:rsidRPr="00C45F4D" w:rsidRDefault="00B8300A" w:rsidP="0075387A">
      <w:pPr>
        <w:pStyle w:val="TCBNadpis2"/>
      </w:pPr>
      <w:bookmarkStart w:id="24" w:name="_Toc206461937"/>
      <w:bookmarkStart w:id="25" w:name="_Toc171663696"/>
      <w:r w:rsidRPr="00B8300A">
        <w:t>Acceptances and construction tests, acceptances for assembly</w:t>
      </w:r>
      <w:bookmarkEnd w:id="25"/>
      <w:r>
        <w:t xml:space="preserve"> </w:t>
      </w:r>
      <w:r w:rsidR="00997D62" w:rsidRPr="00C45F4D">
        <w:t xml:space="preserve">  </w:t>
      </w:r>
      <w:bookmarkEnd w:id="24"/>
    </w:p>
    <w:p w14:paraId="2DCF01C4" w14:textId="786E9FBA" w:rsidR="002E4476" w:rsidRPr="00C45F4D" w:rsidRDefault="00B8300A" w:rsidP="00375FA1">
      <w:pPr>
        <w:pStyle w:val="TCBNormalni"/>
        <w:rPr>
          <w:lang w:val="en-GB"/>
        </w:rPr>
      </w:pPr>
      <w:r w:rsidRPr="00B8300A">
        <w:rPr>
          <w:lang w:val="en-GB"/>
        </w:rPr>
        <w:t>The C</w:t>
      </w:r>
      <w:r>
        <w:rPr>
          <w:lang w:val="en-GB"/>
        </w:rPr>
        <w:t>LIEN</w:t>
      </w:r>
      <w:r w:rsidR="00946A01">
        <w:rPr>
          <w:lang w:val="en-GB"/>
        </w:rPr>
        <w:t>T</w:t>
      </w:r>
      <w:r w:rsidRPr="00B8300A">
        <w:rPr>
          <w:lang w:val="en-GB"/>
        </w:rPr>
        <w:t xml:space="preserve">, or an organization authorized by </w:t>
      </w:r>
      <w:r>
        <w:rPr>
          <w:lang w:val="en-GB"/>
        </w:rPr>
        <w:t>them</w:t>
      </w:r>
      <w:r w:rsidRPr="00B8300A">
        <w:rPr>
          <w:lang w:val="en-GB"/>
        </w:rPr>
        <w:t>, ha</w:t>
      </w:r>
      <w:r>
        <w:rPr>
          <w:lang w:val="en-GB"/>
        </w:rPr>
        <w:t>ve</w:t>
      </w:r>
      <w:r w:rsidRPr="00B8300A">
        <w:rPr>
          <w:lang w:val="en-GB"/>
        </w:rPr>
        <w:t xml:space="preserve"> the right to participate in: construction tests, acceptances at the </w:t>
      </w:r>
      <w:r w:rsidR="0075387A">
        <w:rPr>
          <w:lang w:val="en-GB"/>
        </w:rPr>
        <w:t>OB 2</w:t>
      </w:r>
      <w:r w:rsidR="00696887">
        <w:rPr>
          <w:lang w:val="en-GB"/>
        </w:rPr>
        <w:t xml:space="preserve"> </w:t>
      </w:r>
      <w:r w:rsidRPr="00B8300A">
        <w:rPr>
          <w:lang w:val="en-GB"/>
        </w:rPr>
        <w:t>CONSTRUCTION SITE partial acceptances during assembly, tests of correctly performed assembly and operational tests.</w:t>
      </w:r>
      <w:r>
        <w:rPr>
          <w:lang w:val="en-GB"/>
        </w:rPr>
        <w:t xml:space="preserve">   </w:t>
      </w:r>
    </w:p>
    <w:p w14:paraId="39702970" w14:textId="64756205" w:rsidR="002E4476" w:rsidRPr="00C45F4D" w:rsidRDefault="00696887" w:rsidP="002E4476">
      <w:pPr>
        <w:pStyle w:val="TCBNormalni"/>
        <w:rPr>
          <w:lang w:val="en-GB"/>
        </w:rPr>
      </w:pPr>
      <w:r w:rsidRPr="00696887">
        <w:rPr>
          <w:lang w:val="en-GB"/>
        </w:rPr>
        <w:t>In the event that the results of the test, acceptance or inspection do not meet the requirements of the C</w:t>
      </w:r>
      <w:r>
        <w:rPr>
          <w:lang w:val="en-GB"/>
        </w:rPr>
        <w:t>LIENT</w:t>
      </w:r>
      <w:r w:rsidRPr="00696887">
        <w:rPr>
          <w:lang w:val="en-GB"/>
        </w:rPr>
        <w:t xml:space="preserve">, the </w:t>
      </w:r>
      <w:r w:rsidR="0075387A">
        <w:rPr>
          <w:lang w:val="en-GB"/>
        </w:rPr>
        <w:t>OB 2</w:t>
      </w:r>
      <w:r>
        <w:rPr>
          <w:lang w:val="en-GB"/>
        </w:rPr>
        <w:t xml:space="preserve"> </w:t>
      </w:r>
      <w:r w:rsidRPr="00696887">
        <w:rPr>
          <w:lang w:val="en-GB"/>
        </w:rPr>
        <w:t xml:space="preserve">CONTRACTOR will make the appropriate modifications to the equipment and will repeat the test at </w:t>
      </w:r>
      <w:r>
        <w:rPr>
          <w:lang w:val="en-GB"/>
        </w:rPr>
        <w:t>their</w:t>
      </w:r>
      <w:r w:rsidRPr="00696887">
        <w:rPr>
          <w:lang w:val="en-GB"/>
        </w:rPr>
        <w:t xml:space="preserve"> own expense</w:t>
      </w:r>
      <w:r>
        <w:rPr>
          <w:lang w:val="en-GB"/>
        </w:rPr>
        <w:t>s</w:t>
      </w:r>
      <w:r w:rsidRPr="00696887">
        <w:rPr>
          <w:lang w:val="en-GB"/>
        </w:rPr>
        <w:t>.</w:t>
      </w:r>
      <w:r>
        <w:rPr>
          <w:lang w:val="en-GB"/>
        </w:rPr>
        <w:t xml:space="preserve"> </w:t>
      </w:r>
    </w:p>
    <w:p w14:paraId="3D5D2D20" w14:textId="4EE9C031" w:rsidR="002E4476" w:rsidRPr="00C45F4D" w:rsidRDefault="00134B7D" w:rsidP="006476CB">
      <w:pPr>
        <w:pStyle w:val="TCBNormalni"/>
        <w:rPr>
          <w:lang w:val="en-GB"/>
        </w:rPr>
      </w:pPr>
      <w:r w:rsidRPr="00134B7D">
        <w:rPr>
          <w:lang w:val="en-GB"/>
        </w:rPr>
        <w:t xml:space="preserve">Before each test or </w:t>
      </w:r>
      <w:r>
        <w:rPr>
          <w:lang w:val="en-GB"/>
        </w:rPr>
        <w:t>an acceptance</w:t>
      </w:r>
      <w:r w:rsidRPr="00134B7D">
        <w:rPr>
          <w:lang w:val="en-GB"/>
        </w:rPr>
        <w:t xml:space="preserve">, a protocol will be prepared with a detailed description of the course of the test or </w:t>
      </w:r>
      <w:r>
        <w:rPr>
          <w:lang w:val="en-GB"/>
        </w:rPr>
        <w:t>the acceptance</w:t>
      </w:r>
      <w:r w:rsidRPr="00134B7D">
        <w:rPr>
          <w:lang w:val="en-GB"/>
        </w:rPr>
        <w:t>, supplemented with comments from the C</w:t>
      </w:r>
      <w:r>
        <w:rPr>
          <w:lang w:val="en-GB"/>
        </w:rPr>
        <w:t>LIENT,</w:t>
      </w:r>
      <w:r w:rsidRPr="00134B7D">
        <w:rPr>
          <w:lang w:val="en-GB"/>
        </w:rPr>
        <w:t xml:space="preserve"> including the agreed measures and further procedure.</w:t>
      </w:r>
      <w:r>
        <w:rPr>
          <w:lang w:val="en-GB"/>
        </w:rPr>
        <w:t xml:space="preserve"> </w:t>
      </w:r>
    </w:p>
    <w:p w14:paraId="42DAFBC5" w14:textId="140C5BAF" w:rsidR="002E4476" w:rsidRPr="00C45F4D" w:rsidRDefault="007D04A3" w:rsidP="0075387A">
      <w:pPr>
        <w:pStyle w:val="TCBNadpis3"/>
      </w:pPr>
      <w:bookmarkStart w:id="26" w:name="_Toc170114647"/>
      <w:bookmarkStart w:id="27" w:name="_Toc180293400"/>
      <w:bookmarkStart w:id="28" w:name="_Toc196033478"/>
      <w:bookmarkStart w:id="29" w:name="_Toc196033689"/>
      <w:bookmarkStart w:id="30" w:name="_Toc343248648"/>
      <w:bookmarkStart w:id="31" w:name="_Toc171663697"/>
      <w:r>
        <w:lastRenderedPageBreak/>
        <w:t xml:space="preserve">Checks and tests of </w:t>
      </w:r>
      <w:r w:rsidR="009555CB">
        <w:t>b</w:t>
      </w:r>
      <w:r>
        <w:t>uilding parts</w:t>
      </w:r>
      <w:bookmarkEnd w:id="31"/>
      <w:r>
        <w:t xml:space="preserve"> </w:t>
      </w:r>
      <w:bookmarkEnd w:id="26"/>
      <w:bookmarkEnd w:id="27"/>
      <w:bookmarkEnd w:id="28"/>
      <w:bookmarkEnd w:id="29"/>
      <w:bookmarkEnd w:id="30"/>
    </w:p>
    <w:p w14:paraId="5304D7CB" w14:textId="7F63BE7B" w:rsidR="002E4476" w:rsidRPr="00C45F4D" w:rsidRDefault="007D04A3" w:rsidP="00997D62">
      <w:pPr>
        <w:pStyle w:val="TCBNormalni"/>
        <w:rPr>
          <w:lang w:val="en-GB"/>
        </w:rPr>
      </w:pPr>
      <w:r w:rsidRPr="007D04A3">
        <w:rPr>
          <w:lang w:val="en-GB"/>
        </w:rPr>
        <w:t>In case of building parts or units, the</w:t>
      </w:r>
      <w:r>
        <w:rPr>
          <w:lang w:val="en-GB"/>
        </w:rPr>
        <w:t>r</w:t>
      </w:r>
      <w:r w:rsidRPr="007D04A3">
        <w:rPr>
          <w:lang w:val="en-GB"/>
        </w:rPr>
        <w:t xml:space="preserve">e are inspections and tests that check the </w:t>
      </w:r>
      <w:r w:rsidR="001B7E5E">
        <w:rPr>
          <w:lang w:val="en-GB"/>
        </w:rPr>
        <w:t>building</w:t>
      </w:r>
      <w:r w:rsidRPr="007D04A3">
        <w:rPr>
          <w:lang w:val="en-GB"/>
        </w:rPr>
        <w:t xml:space="preserve"> </w:t>
      </w:r>
      <w:r w:rsidR="009555CB">
        <w:rPr>
          <w:lang w:val="en-GB"/>
        </w:rPr>
        <w:t xml:space="preserve">object </w:t>
      </w:r>
      <w:r w:rsidRPr="007D04A3">
        <w:rPr>
          <w:lang w:val="en-GB"/>
        </w:rPr>
        <w:t xml:space="preserve">readiness for further construction activities or for the installation of parts or units of technological </w:t>
      </w:r>
      <w:r w:rsidR="009555CB">
        <w:rPr>
          <w:lang w:val="en-GB"/>
        </w:rPr>
        <w:t>o</w:t>
      </w:r>
      <w:r w:rsidRPr="007D04A3">
        <w:rPr>
          <w:lang w:val="en-GB"/>
        </w:rPr>
        <w:t xml:space="preserve">r </w:t>
      </w:r>
      <w:r w:rsidR="009555CB">
        <w:rPr>
          <w:lang w:val="en-GB"/>
        </w:rPr>
        <w:t xml:space="preserve">engineering </w:t>
      </w:r>
      <w:r w:rsidRPr="007D04A3">
        <w:rPr>
          <w:lang w:val="en-GB"/>
        </w:rPr>
        <w:t>equipment</w:t>
      </w:r>
      <w:r w:rsidR="002E4476" w:rsidRPr="00C45F4D">
        <w:rPr>
          <w:lang w:val="en-GB"/>
        </w:rPr>
        <w:t xml:space="preserve">. </w:t>
      </w:r>
      <w:r w:rsidR="009555CB" w:rsidRPr="009555CB">
        <w:rPr>
          <w:lang w:val="en-GB"/>
        </w:rPr>
        <w:t xml:space="preserve">Checks and tests carried out according to the Plan of </w:t>
      </w:r>
      <w:r w:rsidR="009555CB">
        <w:rPr>
          <w:lang w:val="en-GB"/>
        </w:rPr>
        <w:t>inspections</w:t>
      </w:r>
      <w:r w:rsidR="009555CB" w:rsidRPr="009555CB">
        <w:rPr>
          <w:lang w:val="en-GB"/>
        </w:rPr>
        <w:t xml:space="preserve"> and tests for the </w:t>
      </w:r>
      <w:r w:rsidR="009555CB">
        <w:rPr>
          <w:lang w:val="en-GB"/>
        </w:rPr>
        <w:t>building</w:t>
      </w:r>
      <w:r w:rsidR="009555CB" w:rsidRPr="009555CB">
        <w:rPr>
          <w:lang w:val="en-GB"/>
        </w:rPr>
        <w:t xml:space="preserve"> </w:t>
      </w:r>
      <w:r w:rsidR="009B76E1" w:rsidRPr="009555CB">
        <w:rPr>
          <w:lang w:val="en-GB"/>
        </w:rPr>
        <w:t>par</w:t>
      </w:r>
      <w:r w:rsidR="009B76E1">
        <w:rPr>
          <w:lang w:val="en-GB"/>
        </w:rPr>
        <w:t>t</w:t>
      </w:r>
      <w:r w:rsidR="009B76E1" w:rsidRPr="009555CB">
        <w:rPr>
          <w:lang w:val="en-GB"/>
        </w:rPr>
        <w:t>s</w:t>
      </w:r>
      <w:r w:rsidR="009555CB" w:rsidRPr="009555CB">
        <w:rPr>
          <w:lang w:val="en-GB"/>
        </w:rPr>
        <w:t xml:space="preserve"> and subsequent test programs will in particular verify the correctness of shape, completeness, quality of execution, corresponding strength characteristics and their compliance with the accompanying technical documentation.</w:t>
      </w:r>
    </w:p>
    <w:p w14:paraId="358C82BB" w14:textId="1B894945" w:rsidR="002E4476" w:rsidRPr="00C45F4D" w:rsidRDefault="008425C7" w:rsidP="0075387A">
      <w:pPr>
        <w:pStyle w:val="TCBNadpis3"/>
      </w:pPr>
      <w:bookmarkStart w:id="32" w:name="_Toc196033479"/>
      <w:bookmarkStart w:id="33" w:name="_Toc196033690"/>
      <w:bookmarkStart w:id="34" w:name="_Toc343248649"/>
      <w:bookmarkStart w:id="35" w:name="_Toc171663698"/>
      <w:r>
        <w:t>Inspections</w:t>
      </w:r>
      <w:r w:rsidRPr="008425C7">
        <w:t xml:space="preserve"> and tests during acceptance for assembly</w:t>
      </w:r>
      <w:bookmarkEnd w:id="35"/>
      <w:r w:rsidRPr="008425C7">
        <w:t xml:space="preserve"> </w:t>
      </w:r>
      <w:bookmarkEnd w:id="32"/>
      <w:bookmarkEnd w:id="33"/>
      <w:bookmarkEnd w:id="34"/>
    </w:p>
    <w:p w14:paraId="504E1F8B" w14:textId="6EA70F8A" w:rsidR="00C77DAF" w:rsidRPr="00C45F4D" w:rsidRDefault="008425C7" w:rsidP="005B4EA7">
      <w:pPr>
        <w:pStyle w:val="TCBNormalni"/>
        <w:rPr>
          <w:lang w:val="en-GB"/>
        </w:rPr>
      </w:pPr>
      <w:r>
        <w:rPr>
          <w:lang w:val="en-GB"/>
        </w:rPr>
        <w:t xml:space="preserve">Inspections </w:t>
      </w:r>
      <w:r w:rsidRPr="008425C7">
        <w:rPr>
          <w:lang w:val="en-GB"/>
        </w:rPr>
        <w:t xml:space="preserve">and tests during </w:t>
      </w:r>
      <w:r>
        <w:rPr>
          <w:lang w:val="en-GB"/>
        </w:rPr>
        <w:t xml:space="preserve">the </w:t>
      </w:r>
      <w:r w:rsidRPr="008425C7">
        <w:rPr>
          <w:lang w:val="en-GB"/>
        </w:rPr>
        <w:t xml:space="preserve">acceptance for assembly are tests or checks that verify the correctness, completeness and technical condition of machines and equipment handed over for assembly and their accompanying technical documentation, and whether the equipment has not suffered defects during transport to the construction site that would prevent its correct and reliable function. These tests will be carried out according to the Inspection and Test Plan for acceptance </w:t>
      </w:r>
      <w:r w:rsidR="009F43B2">
        <w:rPr>
          <w:lang w:val="en-GB"/>
        </w:rPr>
        <w:t xml:space="preserve">of the </w:t>
      </w:r>
      <w:r w:rsidRPr="008425C7">
        <w:rPr>
          <w:lang w:val="en-GB"/>
        </w:rPr>
        <w:t>assembly and according to the subsequent test programs.</w:t>
      </w:r>
      <w:r w:rsidR="00E2495A">
        <w:rPr>
          <w:lang w:val="en-GB"/>
        </w:rPr>
        <w:t xml:space="preserve">  </w:t>
      </w:r>
    </w:p>
    <w:p w14:paraId="3F449605" w14:textId="79A0E40A" w:rsidR="00225F14" w:rsidRPr="00C45F4D" w:rsidRDefault="00E2495A">
      <w:pPr>
        <w:pStyle w:val="TCBNadpis2"/>
      </w:pPr>
      <w:bookmarkStart w:id="36" w:name="_Toc62486533"/>
      <w:bookmarkStart w:id="37" w:name="_Toc171663699"/>
      <w:r w:rsidRPr="00E2495A">
        <w:t xml:space="preserve">COMPLETION OF ASSEMBLY AND </w:t>
      </w:r>
      <w:bookmarkEnd w:id="36"/>
      <w:r w:rsidR="003A660B">
        <w:t>PREPARATION FOR TRIAL RUN</w:t>
      </w:r>
      <w:bookmarkEnd w:id="37"/>
      <w:r w:rsidR="00225F14" w:rsidRPr="00C45F4D">
        <w:t xml:space="preserve"> </w:t>
      </w:r>
    </w:p>
    <w:p w14:paraId="453C2451" w14:textId="1A143B80" w:rsidR="00225F14" w:rsidRPr="00C45F4D" w:rsidRDefault="009F43B2">
      <w:pPr>
        <w:pStyle w:val="TCBNormalni"/>
        <w:rPr>
          <w:lang w:val="en-GB"/>
        </w:rPr>
      </w:pPr>
      <w:r w:rsidRPr="009F43B2">
        <w:rPr>
          <w:lang w:val="en-GB"/>
        </w:rPr>
        <w:t xml:space="preserve">After completing the assembly of all parts of the </w:t>
      </w:r>
      <w:r w:rsidR="0075387A">
        <w:rPr>
          <w:lang w:val="en-GB"/>
        </w:rPr>
        <w:t>UNIT OB 2</w:t>
      </w:r>
      <w:r w:rsidRPr="009F43B2">
        <w:rPr>
          <w:lang w:val="en-GB"/>
        </w:rPr>
        <w:t xml:space="preserve"> or its parts - the boiler, the necessary functional tests will be carried out with regard to the special characteristics of the equipment, in accordance with the principles stated in the technical specifications and on the date indicated in the </w:t>
      </w:r>
      <w:r w:rsidR="00ED2BB8">
        <w:rPr>
          <w:lang w:val="en-GB"/>
        </w:rPr>
        <w:t>relevant</w:t>
      </w:r>
      <w:r w:rsidR="003A660B">
        <w:rPr>
          <w:lang w:val="en-GB"/>
        </w:rPr>
        <w:t xml:space="preserve"> </w:t>
      </w:r>
      <w:r w:rsidR="001B792E">
        <w:rPr>
          <w:lang w:val="en-GB"/>
        </w:rPr>
        <w:t>breakout schedule</w:t>
      </w:r>
      <w:r>
        <w:rPr>
          <w:lang w:val="en-GB"/>
        </w:rPr>
        <w:t xml:space="preserve">. </w:t>
      </w:r>
    </w:p>
    <w:p w14:paraId="2F4A23D9" w14:textId="0AC5FD2B" w:rsidR="00225F14" w:rsidRPr="00C45F4D" w:rsidRDefault="001B792E" w:rsidP="003E76F6">
      <w:pPr>
        <w:pStyle w:val="TCBNormalni"/>
        <w:rPr>
          <w:lang w:val="en-GB"/>
        </w:rPr>
      </w:pPr>
      <w:r w:rsidRPr="001B792E">
        <w:rPr>
          <w:lang w:val="en-GB"/>
        </w:rPr>
        <w:t xml:space="preserve">During this time, the </w:t>
      </w:r>
      <w:r w:rsidR="0075387A">
        <w:rPr>
          <w:lang w:val="en-GB"/>
        </w:rPr>
        <w:t>OB 2</w:t>
      </w:r>
      <w:r>
        <w:rPr>
          <w:lang w:val="en-GB"/>
        </w:rPr>
        <w:t xml:space="preserve"> </w:t>
      </w:r>
      <w:r w:rsidRPr="001B792E">
        <w:rPr>
          <w:lang w:val="en-GB"/>
        </w:rPr>
        <w:t>CONTRACTOR must carry out all installation checks and demonstrate compliance with the DOCUMENTATION, the integrity of the equipment and all connections (mechanical and electrical), safety systems and verification of the functionality of individual equipment</w:t>
      </w:r>
      <w:r>
        <w:rPr>
          <w:lang w:val="en-GB"/>
        </w:rPr>
        <w:t xml:space="preserve">. </w:t>
      </w:r>
    </w:p>
    <w:p w14:paraId="1FCBA016" w14:textId="431D3F7C" w:rsidR="003E76F6" w:rsidRPr="00C45F4D" w:rsidRDefault="0078635F" w:rsidP="003E76F6">
      <w:pPr>
        <w:pStyle w:val="TCBNormalni"/>
        <w:rPr>
          <w:lang w:val="en-GB"/>
        </w:rPr>
      </w:pPr>
      <w:r w:rsidRPr="0078635F">
        <w:rPr>
          <w:lang w:val="en-GB"/>
        </w:rPr>
        <w:t xml:space="preserve">These tests will be carried out on individual machines or </w:t>
      </w:r>
      <w:r>
        <w:rPr>
          <w:lang w:val="en-GB"/>
        </w:rPr>
        <w:t>equipment</w:t>
      </w:r>
      <w:r w:rsidRPr="0078635F">
        <w:rPr>
          <w:lang w:val="en-GB"/>
        </w:rPr>
        <w:t xml:space="preserve"> separately and without </w:t>
      </w:r>
      <w:r>
        <w:rPr>
          <w:lang w:val="en-GB"/>
        </w:rPr>
        <w:t xml:space="preserve">any </w:t>
      </w:r>
      <w:r w:rsidRPr="0078635F">
        <w:rPr>
          <w:lang w:val="en-GB"/>
        </w:rPr>
        <w:t>load. The delivered machines and equipment will be checked for damage</w:t>
      </w:r>
      <w:r>
        <w:rPr>
          <w:lang w:val="en-GB"/>
        </w:rPr>
        <w:t>s</w:t>
      </w:r>
      <w:r w:rsidRPr="0078635F">
        <w:rPr>
          <w:lang w:val="en-GB"/>
        </w:rPr>
        <w:t xml:space="preserve"> after assembly, the quality of the completion of the assembly and the reliable function of the individual equipment will be proven, pressure and tightness tests will be carried out and verification that the cable connections are functional and properly connected.</w:t>
      </w:r>
      <w:r w:rsidR="003E76F6" w:rsidRPr="00C45F4D">
        <w:rPr>
          <w:lang w:val="en-GB"/>
        </w:rPr>
        <w:t xml:space="preserve"> </w:t>
      </w:r>
    </w:p>
    <w:p w14:paraId="4A4E0F4D" w14:textId="1B504BD3" w:rsidR="00225F14" w:rsidRPr="00C45F4D" w:rsidRDefault="0078635F" w:rsidP="003E76F6">
      <w:pPr>
        <w:pStyle w:val="TCBNormalni"/>
        <w:rPr>
          <w:lang w:val="en-GB"/>
        </w:rPr>
      </w:pPr>
      <w:r w:rsidRPr="0078635F">
        <w:rPr>
          <w:lang w:val="en-GB"/>
        </w:rPr>
        <w:t xml:space="preserve">Furthermore, the tests include the verification and control of all protection settings, the control of the </w:t>
      </w:r>
      <w:r w:rsidR="00874448">
        <w:rPr>
          <w:lang w:val="en-GB"/>
        </w:rPr>
        <w:t xml:space="preserve">switch-off </w:t>
      </w:r>
      <w:r w:rsidRPr="0078635F">
        <w:rPr>
          <w:lang w:val="en-GB"/>
        </w:rPr>
        <w:t xml:space="preserve">circuits of the </w:t>
      </w:r>
      <w:r w:rsidR="0075387A">
        <w:rPr>
          <w:lang w:val="en-GB"/>
        </w:rPr>
        <w:t>UNIT OB 2</w:t>
      </w:r>
      <w:r w:rsidRPr="0078635F">
        <w:rPr>
          <w:lang w:val="en-GB"/>
        </w:rPr>
        <w:t xml:space="preserve"> and the </w:t>
      </w:r>
      <w:r w:rsidR="00874448">
        <w:rPr>
          <w:lang w:val="en-GB"/>
        </w:rPr>
        <w:t>switch-off</w:t>
      </w:r>
      <w:r w:rsidRPr="0078635F">
        <w:rPr>
          <w:lang w:val="en-GB"/>
        </w:rPr>
        <w:t xml:space="preserve"> circuits between the UNIT </w:t>
      </w:r>
      <w:r w:rsidR="0075387A">
        <w:rPr>
          <w:lang w:val="en-GB"/>
        </w:rPr>
        <w:t>OB 2</w:t>
      </w:r>
      <w:r w:rsidR="0075387A" w:rsidRPr="0078635F">
        <w:rPr>
          <w:lang w:val="en-GB"/>
        </w:rPr>
        <w:t xml:space="preserve"> </w:t>
      </w:r>
      <w:r w:rsidRPr="0078635F">
        <w:rPr>
          <w:lang w:val="en-GB"/>
        </w:rPr>
        <w:t xml:space="preserve">or its parts and </w:t>
      </w:r>
      <w:r w:rsidR="00874448">
        <w:rPr>
          <w:lang w:val="en-GB"/>
        </w:rPr>
        <w:t xml:space="preserve">the </w:t>
      </w:r>
      <w:r w:rsidRPr="0078635F">
        <w:rPr>
          <w:lang w:val="en-GB"/>
        </w:rPr>
        <w:t>existing operation.</w:t>
      </w:r>
      <w:r w:rsidR="00874448">
        <w:rPr>
          <w:lang w:val="en-GB"/>
        </w:rPr>
        <w:t xml:space="preserve">  </w:t>
      </w:r>
    </w:p>
    <w:p w14:paraId="2B68288B" w14:textId="5286C90D" w:rsidR="004D041A" w:rsidRPr="00C45F4D" w:rsidRDefault="00874448" w:rsidP="003E76F6">
      <w:pPr>
        <w:pStyle w:val="TCBNormalni"/>
        <w:rPr>
          <w:lang w:val="en-GB"/>
        </w:rPr>
      </w:pPr>
      <w:r w:rsidRPr="00874448">
        <w:rPr>
          <w:lang w:val="en-GB"/>
        </w:rPr>
        <w:t xml:space="preserve">Once the equipment or </w:t>
      </w:r>
      <w:r>
        <w:rPr>
          <w:lang w:val="en-GB"/>
        </w:rPr>
        <w:t xml:space="preserve">the </w:t>
      </w:r>
      <w:r w:rsidRPr="00874448">
        <w:rPr>
          <w:lang w:val="en-GB"/>
        </w:rPr>
        <w:t xml:space="preserve">system </w:t>
      </w:r>
      <w:r>
        <w:rPr>
          <w:lang w:val="en-GB"/>
        </w:rPr>
        <w:t>are</w:t>
      </w:r>
      <w:r w:rsidRPr="00874448">
        <w:rPr>
          <w:lang w:val="en-GB"/>
        </w:rPr>
        <w:t xml:space="preserve"> filled, </w:t>
      </w:r>
      <w:r w:rsidR="00517E09" w:rsidRPr="00874448">
        <w:rPr>
          <w:lang w:val="en-GB"/>
        </w:rPr>
        <w:t>energized,</w:t>
      </w:r>
      <w:r w:rsidRPr="00874448">
        <w:rPr>
          <w:lang w:val="en-GB"/>
        </w:rPr>
        <w:t xml:space="preserve"> or otherwise put into service, the </w:t>
      </w:r>
      <w:r w:rsidR="0075387A">
        <w:rPr>
          <w:lang w:val="en-GB"/>
        </w:rPr>
        <w:t>OB 2</w:t>
      </w:r>
      <w:r w:rsidRPr="00874448">
        <w:rPr>
          <w:lang w:val="en-GB"/>
        </w:rPr>
        <w:t xml:space="preserve"> </w:t>
      </w:r>
      <w:r>
        <w:rPr>
          <w:lang w:val="en-GB"/>
        </w:rPr>
        <w:t>CONTRACTOR s</w:t>
      </w:r>
      <w:r w:rsidRPr="00874448">
        <w:rPr>
          <w:lang w:val="en-GB"/>
        </w:rPr>
        <w:t xml:space="preserve">hall carry out 2 additional tests to demonstrate that the system and its components work together as designed, that the individual components work under varying loads, under conditions </w:t>
      </w:r>
      <w:r>
        <w:rPr>
          <w:lang w:val="en-GB"/>
        </w:rPr>
        <w:t xml:space="preserve">of the </w:t>
      </w:r>
      <w:r w:rsidRPr="00874448">
        <w:rPr>
          <w:lang w:val="en-GB"/>
        </w:rPr>
        <w:t>steady state within the set operating parameters, and that the equipment and system respond correctly to transient conditions.</w:t>
      </w:r>
      <w:r w:rsidR="00225F14" w:rsidRPr="00C45F4D">
        <w:rPr>
          <w:lang w:val="en-GB"/>
        </w:rPr>
        <w:t xml:space="preserve"> </w:t>
      </w:r>
      <w:r w:rsidR="003173EE" w:rsidRPr="003173EE">
        <w:rPr>
          <w:lang w:val="en-GB"/>
        </w:rPr>
        <w:t xml:space="preserve">The </w:t>
      </w:r>
      <w:r w:rsidR="0075387A">
        <w:rPr>
          <w:lang w:val="en-GB"/>
        </w:rPr>
        <w:t>OB 2</w:t>
      </w:r>
      <w:r w:rsidR="003173EE" w:rsidRPr="003173EE">
        <w:rPr>
          <w:lang w:val="en-GB"/>
        </w:rPr>
        <w:t xml:space="preserve"> CONTRACTOR shall make all adjustments necessary to achieve the best level of reliability, </w:t>
      </w:r>
      <w:r w:rsidR="00517E09" w:rsidRPr="003173EE">
        <w:rPr>
          <w:lang w:val="en-GB"/>
        </w:rPr>
        <w:t>capacity,</w:t>
      </w:r>
      <w:r w:rsidR="003173EE" w:rsidRPr="003173EE">
        <w:rPr>
          <w:lang w:val="en-GB"/>
        </w:rPr>
        <w:t xml:space="preserve"> and performance of the UNIT</w:t>
      </w:r>
      <w:r w:rsidR="0075387A">
        <w:rPr>
          <w:lang w:val="en-GB"/>
        </w:rPr>
        <w:t xml:space="preserve"> OB 2</w:t>
      </w:r>
      <w:r w:rsidR="003173EE" w:rsidRPr="003173EE">
        <w:rPr>
          <w:lang w:val="en-GB"/>
        </w:rPr>
        <w:t xml:space="preserve">. The </w:t>
      </w:r>
      <w:r w:rsidR="0075387A">
        <w:rPr>
          <w:lang w:val="en-GB"/>
        </w:rPr>
        <w:t>OB 2</w:t>
      </w:r>
      <w:r w:rsidR="003173EE" w:rsidRPr="003173EE">
        <w:rPr>
          <w:lang w:val="en-GB"/>
        </w:rPr>
        <w:t xml:space="preserve"> CONTRACTOR shall inform the CLIENT in writing that the </w:t>
      </w:r>
      <w:r w:rsidR="003173EE">
        <w:rPr>
          <w:lang w:val="en-GB"/>
        </w:rPr>
        <w:t xml:space="preserve">assembly and </w:t>
      </w:r>
      <w:r w:rsidR="003173EE" w:rsidRPr="003173EE">
        <w:rPr>
          <w:lang w:val="en-GB"/>
        </w:rPr>
        <w:t>installation work</w:t>
      </w:r>
      <w:r w:rsidR="003173EE">
        <w:rPr>
          <w:lang w:val="en-GB"/>
        </w:rPr>
        <w:t>s</w:t>
      </w:r>
      <w:r w:rsidR="003173EE" w:rsidRPr="003173EE">
        <w:rPr>
          <w:lang w:val="en-GB"/>
        </w:rPr>
        <w:t xml:space="preserve"> </w:t>
      </w:r>
      <w:r w:rsidR="003173EE">
        <w:rPr>
          <w:lang w:val="en-GB"/>
        </w:rPr>
        <w:t xml:space="preserve">have been </w:t>
      </w:r>
      <w:r w:rsidR="003173EE" w:rsidRPr="003173EE">
        <w:rPr>
          <w:lang w:val="en-GB"/>
        </w:rPr>
        <w:t>completed in accordance with the contract and technical specifications</w:t>
      </w:r>
      <w:r w:rsidR="003173EE">
        <w:rPr>
          <w:lang w:val="en-GB"/>
        </w:rPr>
        <w:t>.</w:t>
      </w:r>
      <w:r>
        <w:rPr>
          <w:lang w:val="en-GB"/>
        </w:rPr>
        <w:t xml:space="preserve">  </w:t>
      </w:r>
    </w:p>
    <w:p w14:paraId="2E74AA9D" w14:textId="6978D6A9" w:rsidR="004D041A" w:rsidRDefault="00CE702C" w:rsidP="003E76F6">
      <w:pPr>
        <w:pStyle w:val="TCBNormalni"/>
        <w:rPr>
          <w:rFonts w:ascii="Arial" w:hAnsi="Arial" w:cs="Arial"/>
          <w:lang w:val="en-GB"/>
        </w:rPr>
      </w:pPr>
      <w:r w:rsidRPr="00CE702C">
        <w:rPr>
          <w:rFonts w:ascii="Arial" w:hAnsi="Arial" w:cs="Arial"/>
          <w:lang w:val="en-GB"/>
        </w:rPr>
        <w:t xml:space="preserve">Before the start of individual tests, an initial inspection report of the electrical equipment for the entire project must be </w:t>
      </w:r>
      <w:r>
        <w:rPr>
          <w:rFonts w:ascii="Arial" w:hAnsi="Arial" w:cs="Arial"/>
          <w:lang w:val="en-GB"/>
        </w:rPr>
        <w:t xml:space="preserve">prepared </w:t>
      </w:r>
      <w:r w:rsidRPr="00CE702C">
        <w:rPr>
          <w:rFonts w:ascii="Arial" w:hAnsi="Arial" w:cs="Arial"/>
          <w:lang w:val="en-GB"/>
        </w:rPr>
        <w:t xml:space="preserve">in accordance with the ČSN 33 1500 and ČSN 33 2000-6 ED.2 standards, as well as other reserved technical equipment according to the relevant valid standards and regulations. The relevant discussion and cooperation with </w:t>
      </w:r>
      <w:r>
        <w:rPr>
          <w:rFonts w:ascii="Arial" w:hAnsi="Arial" w:cs="Arial"/>
          <w:lang w:val="en-GB"/>
        </w:rPr>
        <w:t xml:space="preserve">the </w:t>
      </w:r>
      <w:r w:rsidRPr="00CE702C">
        <w:rPr>
          <w:rFonts w:ascii="Arial" w:hAnsi="Arial" w:cs="Arial"/>
          <w:lang w:val="en-GB"/>
        </w:rPr>
        <w:t>ITI (</w:t>
      </w:r>
      <w:r>
        <w:rPr>
          <w:rFonts w:ascii="Arial" w:hAnsi="Arial" w:cs="Arial"/>
          <w:lang w:val="en-GB"/>
        </w:rPr>
        <w:t>Institute of Technical Inspection</w:t>
      </w:r>
      <w:r w:rsidRPr="00CE702C">
        <w:rPr>
          <w:rFonts w:ascii="Arial" w:hAnsi="Arial" w:cs="Arial"/>
          <w:lang w:val="en-GB"/>
        </w:rPr>
        <w:t xml:space="preserve">) and </w:t>
      </w:r>
      <w:r>
        <w:rPr>
          <w:rFonts w:ascii="Arial" w:hAnsi="Arial" w:cs="Arial"/>
          <w:lang w:val="en-GB"/>
        </w:rPr>
        <w:t xml:space="preserve">the </w:t>
      </w:r>
      <w:r w:rsidRPr="00CE702C">
        <w:rPr>
          <w:rFonts w:ascii="Arial" w:hAnsi="Arial" w:cs="Arial"/>
          <w:lang w:val="en-GB"/>
        </w:rPr>
        <w:t>OÚIP (Regional Labo</w:t>
      </w:r>
      <w:r>
        <w:rPr>
          <w:rFonts w:ascii="Arial" w:hAnsi="Arial" w:cs="Arial"/>
          <w:lang w:val="en-GB"/>
        </w:rPr>
        <w:t>u</w:t>
      </w:r>
      <w:r w:rsidRPr="00CE702C">
        <w:rPr>
          <w:rFonts w:ascii="Arial" w:hAnsi="Arial" w:cs="Arial"/>
          <w:lang w:val="en-GB"/>
        </w:rPr>
        <w:t>r Inspect</w:t>
      </w:r>
      <w:r>
        <w:rPr>
          <w:rFonts w:ascii="Arial" w:hAnsi="Arial" w:cs="Arial"/>
          <w:lang w:val="en-GB"/>
        </w:rPr>
        <w:t>orate</w:t>
      </w:r>
      <w:r w:rsidRPr="00CE702C">
        <w:rPr>
          <w:rFonts w:ascii="Arial" w:hAnsi="Arial" w:cs="Arial"/>
          <w:lang w:val="en-GB"/>
        </w:rPr>
        <w:t xml:space="preserve">) will be ensured by the </w:t>
      </w:r>
      <w:r w:rsidR="0075387A">
        <w:rPr>
          <w:rFonts w:ascii="Arial" w:hAnsi="Arial" w:cs="Arial"/>
          <w:lang w:val="en-GB"/>
        </w:rPr>
        <w:t>OB 2</w:t>
      </w:r>
      <w:r>
        <w:rPr>
          <w:rFonts w:ascii="Arial" w:hAnsi="Arial" w:cs="Arial"/>
          <w:lang w:val="en-GB"/>
        </w:rPr>
        <w:t xml:space="preserve"> </w:t>
      </w:r>
      <w:r w:rsidRPr="00CE702C">
        <w:rPr>
          <w:rFonts w:ascii="Arial" w:hAnsi="Arial" w:cs="Arial"/>
          <w:lang w:val="en-GB"/>
        </w:rPr>
        <w:t>CONTRACTOR</w:t>
      </w:r>
      <w:r>
        <w:rPr>
          <w:rFonts w:ascii="Arial" w:hAnsi="Arial" w:cs="Arial"/>
          <w:lang w:val="en-GB"/>
        </w:rPr>
        <w:t xml:space="preserve">. </w:t>
      </w:r>
      <w:r w:rsidR="004D041A" w:rsidRPr="00C45F4D">
        <w:rPr>
          <w:rFonts w:ascii="Arial" w:hAnsi="Arial" w:cs="Arial"/>
          <w:lang w:val="en-GB"/>
        </w:rPr>
        <w:t xml:space="preserve"> </w:t>
      </w:r>
    </w:p>
    <w:p w14:paraId="5B636366" w14:textId="49917496" w:rsidR="003A660B" w:rsidRPr="00C45F4D" w:rsidRDefault="003A660B">
      <w:pPr>
        <w:pStyle w:val="TCBNormalni"/>
        <w:rPr>
          <w:rFonts w:ascii="Arial" w:hAnsi="Arial" w:cs="Arial"/>
          <w:lang w:val="en-GB"/>
        </w:rPr>
      </w:pPr>
      <w:r>
        <w:rPr>
          <w:rFonts w:ascii="Arial" w:hAnsi="Arial" w:cs="Arial"/>
          <w:lang w:val="en-GB"/>
        </w:rPr>
        <w:t xml:space="preserve">The works including the planned </w:t>
      </w:r>
      <w:r w:rsidR="00806419">
        <w:rPr>
          <w:rFonts w:ascii="Arial" w:hAnsi="Arial" w:cs="Arial"/>
          <w:lang w:val="en-GB"/>
        </w:rPr>
        <w:t>TRIAL RUN</w:t>
      </w:r>
      <w:r>
        <w:rPr>
          <w:rFonts w:ascii="Arial" w:hAnsi="Arial" w:cs="Arial"/>
          <w:lang w:val="en-GB"/>
        </w:rPr>
        <w:t xml:space="preserve"> schedule shall be described in the d</w:t>
      </w:r>
      <w:r w:rsidR="00DE4F64">
        <w:rPr>
          <w:rFonts w:ascii="Arial" w:hAnsi="Arial" w:cs="Arial"/>
          <w:lang w:val="en-GB"/>
        </w:rPr>
        <w:t>ocument “START-UP AND TRIAL RUN SCHEDULE</w:t>
      </w:r>
      <w:r>
        <w:rPr>
          <w:rFonts w:ascii="Arial" w:hAnsi="Arial" w:cs="Arial"/>
          <w:lang w:val="en-GB"/>
        </w:rPr>
        <w:t xml:space="preserve">“, which is subject to the </w:t>
      </w:r>
      <w:proofErr w:type="spellStart"/>
      <w:r>
        <w:rPr>
          <w:rFonts w:ascii="Arial" w:hAnsi="Arial" w:cs="Arial"/>
          <w:lang w:val="en-GB"/>
        </w:rPr>
        <w:t>CLIENTʽs</w:t>
      </w:r>
      <w:proofErr w:type="spellEnd"/>
      <w:r>
        <w:rPr>
          <w:rFonts w:ascii="Arial" w:hAnsi="Arial" w:cs="Arial"/>
          <w:lang w:val="en-GB"/>
        </w:rPr>
        <w:t xml:space="preserve"> approval.</w:t>
      </w:r>
    </w:p>
    <w:p w14:paraId="4C903644" w14:textId="5ED5D005" w:rsidR="004D041A" w:rsidRPr="00C45F4D" w:rsidRDefault="00F6531C" w:rsidP="004C3786">
      <w:pPr>
        <w:pStyle w:val="TCBNormalni"/>
        <w:numPr>
          <w:ilvl w:val="0"/>
          <w:numId w:val="43"/>
        </w:numPr>
        <w:rPr>
          <w:rFonts w:ascii="Arial" w:hAnsi="Arial" w:cs="Arial"/>
          <w:lang w:val="en-GB"/>
        </w:rPr>
      </w:pPr>
      <w:r w:rsidRPr="00F6531C">
        <w:rPr>
          <w:rFonts w:ascii="Arial" w:hAnsi="Arial" w:cs="Arial"/>
          <w:lang w:val="en-GB"/>
        </w:rPr>
        <w:lastRenderedPageBreak/>
        <w:t>These works will include in particular:</w:t>
      </w:r>
      <w:r w:rsidR="00CB7BE0">
        <w:rPr>
          <w:rFonts w:ascii="Arial" w:hAnsi="Arial" w:cs="Arial"/>
          <w:lang w:val="en-GB"/>
        </w:rPr>
        <w:t xml:space="preserve"> </w:t>
      </w:r>
      <w:r>
        <w:rPr>
          <w:rFonts w:ascii="Arial" w:hAnsi="Arial" w:cs="Arial"/>
          <w:lang w:val="en-GB"/>
        </w:rPr>
        <w:t xml:space="preserve">The </w:t>
      </w:r>
      <w:r w:rsidRPr="00F6531C">
        <w:rPr>
          <w:rFonts w:ascii="Arial" w:hAnsi="Arial" w:cs="Arial"/>
          <w:lang w:val="en-GB"/>
        </w:rPr>
        <w:t xml:space="preserve">verification that the </w:t>
      </w:r>
      <w:r w:rsidR="0075387A">
        <w:rPr>
          <w:rFonts w:ascii="Arial" w:hAnsi="Arial" w:cs="Arial"/>
          <w:lang w:val="en-GB"/>
        </w:rPr>
        <w:t>OB 2</w:t>
      </w:r>
      <w:r>
        <w:rPr>
          <w:rFonts w:ascii="Arial" w:hAnsi="Arial" w:cs="Arial"/>
          <w:lang w:val="en-GB"/>
        </w:rPr>
        <w:t xml:space="preserve"> </w:t>
      </w:r>
      <w:r w:rsidRPr="00F6531C">
        <w:rPr>
          <w:rFonts w:ascii="Arial" w:hAnsi="Arial" w:cs="Arial"/>
          <w:lang w:val="en-GB"/>
        </w:rPr>
        <w:t xml:space="preserve">CONTRACTOR has provided items, services, </w:t>
      </w:r>
      <w:r w:rsidR="00517E09" w:rsidRPr="00F6531C">
        <w:rPr>
          <w:rFonts w:ascii="Arial" w:hAnsi="Arial" w:cs="Arial"/>
          <w:lang w:val="en-GB"/>
        </w:rPr>
        <w:t>documents,</w:t>
      </w:r>
      <w:r w:rsidRPr="00F6531C">
        <w:rPr>
          <w:rFonts w:ascii="Arial" w:hAnsi="Arial" w:cs="Arial"/>
          <w:lang w:val="en-GB"/>
        </w:rPr>
        <w:t xml:space="preserve"> and certificates in accordance with the </w:t>
      </w:r>
      <w:r>
        <w:rPr>
          <w:rFonts w:ascii="Arial" w:hAnsi="Arial" w:cs="Arial"/>
          <w:lang w:val="en-GB"/>
        </w:rPr>
        <w:t>C</w:t>
      </w:r>
      <w:r w:rsidRPr="00F6531C">
        <w:rPr>
          <w:rFonts w:ascii="Arial" w:hAnsi="Arial" w:cs="Arial"/>
          <w:lang w:val="en-GB"/>
        </w:rPr>
        <w:t>ontract, necessary for the proper operation of the equipment,</w:t>
      </w:r>
      <w:r>
        <w:rPr>
          <w:rFonts w:ascii="Arial" w:hAnsi="Arial" w:cs="Arial"/>
          <w:lang w:val="en-GB"/>
        </w:rPr>
        <w:t xml:space="preserve">  </w:t>
      </w:r>
    </w:p>
    <w:p w14:paraId="537EA612" w14:textId="2F428214" w:rsidR="004D041A" w:rsidRPr="00C45F4D" w:rsidRDefault="00F6531C" w:rsidP="00375FA1">
      <w:pPr>
        <w:pStyle w:val="TCBNormalni"/>
        <w:numPr>
          <w:ilvl w:val="0"/>
          <w:numId w:val="32"/>
        </w:numPr>
        <w:rPr>
          <w:rFonts w:ascii="Arial" w:hAnsi="Arial" w:cs="Arial"/>
          <w:lang w:val="en-GB"/>
        </w:rPr>
      </w:pPr>
      <w:r w:rsidRPr="00F6531C">
        <w:rPr>
          <w:rFonts w:ascii="Arial" w:hAnsi="Arial" w:cs="Arial"/>
          <w:lang w:val="en-GB"/>
        </w:rPr>
        <w:t>a physical inspection proving that the equipment complies with the final version of the drawings, the specification and the latest applicable standards and regulations,</w:t>
      </w:r>
    </w:p>
    <w:p w14:paraId="3CB5D270" w14:textId="387E84C5" w:rsidR="004D041A" w:rsidRPr="00C45F4D" w:rsidRDefault="00F6531C" w:rsidP="00375FA1">
      <w:pPr>
        <w:pStyle w:val="TCBNormalni"/>
        <w:numPr>
          <w:ilvl w:val="0"/>
          <w:numId w:val="32"/>
        </w:numPr>
        <w:rPr>
          <w:rFonts w:ascii="Arial" w:hAnsi="Arial" w:cs="Arial"/>
          <w:lang w:val="en-GB"/>
        </w:rPr>
      </w:pPr>
      <w:r w:rsidRPr="00F6531C">
        <w:rPr>
          <w:rFonts w:ascii="Arial" w:hAnsi="Arial" w:cs="Arial"/>
          <w:lang w:val="en-GB"/>
        </w:rPr>
        <w:t>checking the label</w:t>
      </w:r>
      <w:r w:rsidR="00F71349">
        <w:rPr>
          <w:rFonts w:ascii="Arial" w:hAnsi="Arial" w:cs="Arial"/>
          <w:lang w:val="en-GB"/>
        </w:rPr>
        <w:t>l</w:t>
      </w:r>
      <w:r w:rsidRPr="00F6531C">
        <w:rPr>
          <w:rFonts w:ascii="Arial" w:hAnsi="Arial" w:cs="Arial"/>
          <w:lang w:val="en-GB"/>
        </w:rPr>
        <w:t xml:space="preserve">ing of </w:t>
      </w:r>
      <w:r w:rsidR="00F71349">
        <w:rPr>
          <w:rFonts w:ascii="Arial" w:hAnsi="Arial" w:cs="Arial"/>
          <w:lang w:val="en-GB"/>
        </w:rPr>
        <w:t>equipment</w:t>
      </w:r>
      <w:r w:rsidRPr="00F6531C">
        <w:rPr>
          <w:rFonts w:ascii="Arial" w:hAnsi="Arial" w:cs="Arial"/>
          <w:lang w:val="en-GB"/>
        </w:rPr>
        <w:t>, devices, cables, terminal boards, etc.,</w:t>
      </w:r>
    </w:p>
    <w:p w14:paraId="6D0DC79F" w14:textId="37039CD1" w:rsidR="004D041A" w:rsidRPr="00C45F4D" w:rsidRDefault="00F71349" w:rsidP="00375FA1">
      <w:pPr>
        <w:pStyle w:val="TCBNormalni"/>
        <w:numPr>
          <w:ilvl w:val="0"/>
          <w:numId w:val="32"/>
        </w:numPr>
        <w:rPr>
          <w:rFonts w:ascii="Arial" w:hAnsi="Arial" w:cs="Arial"/>
          <w:lang w:val="en-GB"/>
        </w:rPr>
      </w:pPr>
      <w:r w:rsidRPr="00F71349">
        <w:rPr>
          <w:rFonts w:ascii="Arial" w:hAnsi="Arial" w:cs="Arial"/>
          <w:lang w:val="en-GB"/>
        </w:rPr>
        <w:t xml:space="preserve">mechanical and hydraulic testing of all pipeline components and vessels within the boundaries of the CONTRACTOR's deliveries in order to demonstrate their tightness and </w:t>
      </w:r>
      <w:r>
        <w:rPr>
          <w:rFonts w:ascii="Arial" w:hAnsi="Arial" w:cs="Arial"/>
          <w:lang w:val="en-GB"/>
        </w:rPr>
        <w:t>throughput</w:t>
      </w:r>
      <w:r w:rsidR="002E75DA">
        <w:rPr>
          <w:rFonts w:ascii="Arial" w:hAnsi="Arial" w:cs="Arial"/>
          <w:lang w:val="en-GB"/>
        </w:rPr>
        <w:t xml:space="preserve">, </w:t>
      </w:r>
    </w:p>
    <w:p w14:paraId="44B01200" w14:textId="60F96B0A" w:rsidR="004D041A" w:rsidRPr="00C45F4D" w:rsidRDefault="002E75DA" w:rsidP="00375FA1">
      <w:pPr>
        <w:pStyle w:val="TCBNormalni"/>
        <w:numPr>
          <w:ilvl w:val="0"/>
          <w:numId w:val="32"/>
        </w:numPr>
        <w:rPr>
          <w:rFonts w:ascii="Arial" w:hAnsi="Arial" w:cs="Arial"/>
          <w:lang w:val="en-GB"/>
        </w:rPr>
      </w:pPr>
      <w:r>
        <w:rPr>
          <w:rFonts w:ascii="Arial" w:hAnsi="Arial" w:cs="Arial"/>
          <w:lang w:val="en-GB"/>
        </w:rPr>
        <w:t xml:space="preserve">tests of </w:t>
      </w:r>
      <w:r w:rsidRPr="002E75DA">
        <w:rPr>
          <w:rFonts w:ascii="Arial" w:hAnsi="Arial" w:cs="Arial"/>
          <w:lang w:val="en-GB"/>
        </w:rPr>
        <w:t xml:space="preserve">cable </w:t>
      </w:r>
      <w:r>
        <w:rPr>
          <w:rFonts w:ascii="Arial" w:hAnsi="Arial" w:cs="Arial"/>
          <w:lang w:val="en-GB"/>
        </w:rPr>
        <w:t>inter</w:t>
      </w:r>
      <w:r w:rsidRPr="002E75DA">
        <w:rPr>
          <w:rFonts w:ascii="Arial" w:hAnsi="Arial" w:cs="Arial"/>
          <w:lang w:val="en-GB"/>
        </w:rPr>
        <w:t>connection</w:t>
      </w:r>
      <w:r w:rsidR="004D041A" w:rsidRPr="00C45F4D">
        <w:rPr>
          <w:rFonts w:ascii="Arial" w:hAnsi="Arial" w:cs="Arial"/>
          <w:lang w:val="en-GB"/>
        </w:rPr>
        <w:t>,</w:t>
      </w:r>
    </w:p>
    <w:p w14:paraId="17AAD080" w14:textId="43DD75B1" w:rsidR="006F7572" w:rsidRPr="00C45F4D" w:rsidRDefault="00B7074B" w:rsidP="006F7572">
      <w:pPr>
        <w:pStyle w:val="TCBNormalni"/>
        <w:numPr>
          <w:ilvl w:val="0"/>
          <w:numId w:val="32"/>
        </w:numPr>
        <w:rPr>
          <w:rFonts w:ascii="Arial" w:hAnsi="Arial" w:cs="Arial"/>
          <w:lang w:val="en-GB"/>
        </w:rPr>
      </w:pPr>
      <w:r w:rsidRPr="00B7074B">
        <w:rPr>
          <w:rFonts w:ascii="Arial" w:hAnsi="Arial" w:cs="Arial"/>
          <w:lang w:val="en-GB"/>
        </w:rPr>
        <w:t xml:space="preserve">testing of all individual machinery, measuring and regulating devices, automation systems, electrical equipment, lifting and handling equipment, including auxiliary equipment, so that they are treated, adjusted, </w:t>
      </w:r>
      <w:r w:rsidR="00CD339F" w:rsidRPr="00B7074B">
        <w:rPr>
          <w:rFonts w:ascii="Arial" w:hAnsi="Arial" w:cs="Arial"/>
          <w:lang w:val="en-GB"/>
        </w:rPr>
        <w:t>calibrated,</w:t>
      </w:r>
      <w:r w:rsidRPr="00B7074B">
        <w:rPr>
          <w:rFonts w:ascii="Arial" w:hAnsi="Arial" w:cs="Arial"/>
          <w:lang w:val="en-GB"/>
        </w:rPr>
        <w:t xml:space="preserve"> and prepared for normal operation,</w:t>
      </w:r>
      <w:r>
        <w:rPr>
          <w:rFonts w:ascii="Arial" w:hAnsi="Arial" w:cs="Arial"/>
          <w:lang w:val="en-GB"/>
        </w:rPr>
        <w:t xml:space="preserve"> </w:t>
      </w:r>
    </w:p>
    <w:p w14:paraId="61FDE208" w14:textId="1334DFE0" w:rsidR="006F7572" w:rsidRPr="00C45F4D" w:rsidRDefault="00E37F58" w:rsidP="006F7572">
      <w:pPr>
        <w:pStyle w:val="TCBNormalni"/>
        <w:numPr>
          <w:ilvl w:val="0"/>
          <w:numId w:val="32"/>
        </w:numPr>
        <w:rPr>
          <w:rFonts w:ascii="Arial" w:hAnsi="Arial" w:cs="Arial"/>
          <w:lang w:val="en-GB"/>
        </w:rPr>
      </w:pPr>
      <w:r w:rsidRPr="00E37F58">
        <w:rPr>
          <w:rFonts w:ascii="Arial" w:hAnsi="Arial" w:cs="Arial"/>
          <w:lang w:val="en-GB"/>
        </w:rPr>
        <w:t>all systems and devices will be tested</w:t>
      </w:r>
      <w:r>
        <w:rPr>
          <w:rFonts w:ascii="Arial" w:hAnsi="Arial" w:cs="Arial"/>
          <w:lang w:val="en-GB"/>
        </w:rPr>
        <w:t xml:space="preserve"> </w:t>
      </w:r>
      <w:r w:rsidRPr="00E37F58">
        <w:rPr>
          <w:rFonts w:ascii="Arial" w:hAnsi="Arial" w:cs="Arial"/>
          <w:lang w:val="en-GB"/>
        </w:rPr>
        <w:t xml:space="preserve">mechanically and hydrostatically </w:t>
      </w:r>
      <w:r>
        <w:rPr>
          <w:rFonts w:ascii="Arial" w:hAnsi="Arial" w:cs="Arial"/>
          <w:lang w:val="en-GB"/>
        </w:rPr>
        <w:t>i</w:t>
      </w:r>
      <w:r w:rsidRPr="00E37F58">
        <w:rPr>
          <w:rFonts w:ascii="Arial" w:hAnsi="Arial" w:cs="Arial"/>
          <w:lang w:val="en-GB"/>
        </w:rPr>
        <w:t>n order to demonstrate impermeability and tightness,</w:t>
      </w:r>
    </w:p>
    <w:p w14:paraId="04653CB9" w14:textId="5932BA28" w:rsidR="0069365E" w:rsidRDefault="00E37F58" w:rsidP="0069365E">
      <w:pPr>
        <w:pStyle w:val="TCBNormalni"/>
        <w:numPr>
          <w:ilvl w:val="0"/>
          <w:numId w:val="32"/>
        </w:numPr>
        <w:rPr>
          <w:rFonts w:ascii="Arial" w:hAnsi="Arial" w:cs="Arial"/>
          <w:lang w:val="en-GB"/>
        </w:rPr>
      </w:pPr>
      <w:r w:rsidRPr="00E37F58">
        <w:rPr>
          <w:rFonts w:ascii="Arial" w:hAnsi="Arial" w:cs="Arial"/>
          <w:lang w:val="en-GB"/>
        </w:rPr>
        <w:t xml:space="preserve">carrying out cleaning operations of individual devices of </w:t>
      </w:r>
      <w:r>
        <w:rPr>
          <w:rFonts w:ascii="Arial" w:hAnsi="Arial" w:cs="Arial"/>
          <w:lang w:val="en-GB"/>
        </w:rPr>
        <w:t xml:space="preserve">the </w:t>
      </w:r>
      <w:r w:rsidRPr="00E37F58">
        <w:rPr>
          <w:rFonts w:ascii="Arial" w:hAnsi="Arial" w:cs="Arial"/>
          <w:lang w:val="en-GB"/>
        </w:rPr>
        <w:t>UNIT</w:t>
      </w:r>
      <w:r w:rsidR="0075387A">
        <w:rPr>
          <w:rFonts w:ascii="Arial" w:hAnsi="Arial" w:cs="Arial"/>
          <w:lang w:val="en-GB"/>
        </w:rPr>
        <w:t xml:space="preserve"> OB 2</w:t>
      </w:r>
      <w:r w:rsidRPr="00E37F58">
        <w:rPr>
          <w:rFonts w:ascii="Arial" w:hAnsi="Arial" w:cs="Arial"/>
          <w:lang w:val="en-GB"/>
        </w:rPr>
        <w:t xml:space="preserve"> - all pipe components, within the boundaries of the CONTRACTOR's supplies, are cleaned and flushed in such a way as to allow operation without clogging or damage to the equipment, including ensuring the quality of steam for the turbines,</w:t>
      </w:r>
    </w:p>
    <w:p w14:paraId="698CF4F3" w14:textId="4A7F3A4F" w:rsidR="003A660B" w:rsidRDefault="003A660B" w:rsidP="0069365E">
      <w:pPr>
        <w:pStyle w:val="TCBNormalni"/>
        <w:numPr>
          <w:ilvl w:val="0"/>
          <w:numId w:val="32"/>
        </w:numPr>
        <w:rPr>
          <w:rFonts w:ascii="Arial" w:hAnsi="Arial" w:cs="Arial"/>
          <w:lang w:val="en-GB"/>
        </w:rPr>
      </w:pPr>
      <w:r>
        <w:rPr>
          <w:rFonts w:ascii="Arial" w:hAnsi="Arial" w:cs="Arial"/>
          <w:lang w:val="en-GB"/>
        </w:rPr>
        <w:t>covering and isolation of the relevant parts of the devices,</w:t>
      </w:r>
    </w:p>
    <w:p w14:paraId="5F9DF9A6" w14:textId="43068FA6" w:rsidR="003A660B" w:rsidRPr="00C45F4D" w:rsidRDefault="002312C8">
      <w:pPr>
        <w:pStyle w:val="TCBNormalni"/>
        <w:numPr>
          <w:ilvl w:val="0"/>
          <w:numId w:val="32"/>
        </w:numPr>
        <w:rPr>
          <w:rFonts w:ascii="Arial" w:hAnsi="Arial" w:cs="Arial"/>
          <w:lang w:val="en-GB"/>
        </w:rPr>
      </w:pPr>
      <w:r>
        <w:rPr>
          <w:rFonts w:ascii="Arial" w:hAnsi="Arial" w:cs="Arial"/>
          <w:lang w:val="en-GB"/>
        </w:rPr>
        <w:t xml:space="preserve">reparation of </w:t>
      </w:r>
      <w:r w:rsidR="003A660B">
        <w:rPr>
          <w:rFonts w:ascii="Arial" w:hAnsi="Arial" w:cs="Arial"/>
          <w:lang w:val="en-GB"/>
        </w:rPr>
        <w:t>a final list of unfinished works, including their assessment with regard to defect-free operation of the unit,</w:t>
      </w:r>
    </w:p>
    <w:p w14:paraId="32B26877" w14:textId="79DFC12B" w:rsidR="004D041A" w:rsidRPr="00C45F4D" w:rsidRDefault="00E37F58" w:rsidP="00375FA1">
      <w:pPr>
        <w:pStyle w:val="TCBNormalni"/>
        <w:numPr>
          <w:ilvl w:val="0"/>
          <w:numId w:val="32"/>
        </w:numPr>
        <w:rPr>
          <w:rFonts w:ascii="Arial" w:hAnsi="Arial" w:cs="Arial"/>
          <w:lang w:val="en-GB"/>
        </w:rPr>
      </w:pPr>
      <w:r w:rsidRPr="00E37F58">
        <w:rPr>
          <w:rFonts w:ascii="Arial" w:hAnsi="Arial" w:cs="Arial"/>
          <w:lang w:val="en-GB"/>
        </w:rPr>
        <w:t xml:space="preserve">testing of all </w:t>
      </w:r>
      <w:r w:rsidR="00CD339F" w:rsidRPr="00E37F58">
        <w:rPr>
          <w:rFonts w:ascii="Arial" w:hAnsi="Arial" w:cs="Arial"/>
          <w:lang w:val="en-GB"/>
        </w:rPr>
        <w:t>shutdowns</w:t>
      </w:r>
      <w:r w:rsidRPr="00E37F58">
        <w:rPr>
          <w:rFonts w:ascii="Arial" w:hAnsi="Arial" w:cs="Arial"/>
          <w:lang w:val="en-GB"/>
        </w:rPr>
        <w:t xml:space="preserve">, </w:t>
      </w:r>
      <w:r w:rsidR="00CD339F">
        <w:rPr>
          <w:rFonts w:ascii="Arial" w:hAnsi="Arial" w:cs="Arial"/>
          <w:lang w:val="en-GB"/>
        </w:rPr>
        <w:t>safety,</w:t>
      </w:r>
      <w:r w:rsidRPr="00E37F58">
        <w:rPr>
          <w:rFonts w:ascii="Arial" w:hAnsi="Arial" w:cs="Arial"/>
          <w:lang w:val="en-GB"/>
        </w:rPr>
        <w:t xml:space="preserve"> and emergency systems for proper operation at set values.</w:t>
      </w:r>
      <w:r w:rsidR="004609B7">
        <w:rPr>
          <w:rFonts w:ascii="Arial" w:hAnsi="Arial" w:cs="Arial"/>
          <w:lang w:val="en-GB"/>
        </w:rPr>
        <w:t xml:space="preserve"> </w:t>
      </w:r>
    </w:p>
    <w:p w14:paraId="015E6F22" w14:textId="034E4077" w:rsidR="004D041A" w:rsidRPr="00C45F4D" w:rsidRDefault="004609B7" w:rsidP="003E76F6">
      <w:pPr>
        <w:pStyle w:val="TCBNormalni"/>
        <w:rPr>
          <w:rFonts w:ascii="Arial" w:hAnsi="Arial" w:cs="Arial"/>
          <w:lang w:val="en-GB"/>
        </w:rPr>
      </w:pPr>
      <w:r w:rsidRPr="004609B7">
        <w:rPr>
          <w:rFonts w:ascii="Arial" w:hAnsi="Arial" w:cs="Arial"/>
          <w:lang w:val="en-GB"/>
        </w:rPr>
        <w:t xml:space="preserve">All coordination activities between other </w:t>
      </w:r>
      <w:r>
        <w:rPr>
          <w:rFonts w:ascii="Arial" w:hAnsi="Arial" w:cs="Arial"/>
          <w:lang w:val="en-GB"/>
        </w:rPr>
        <w:t>subjects</w:t>
      </w:r>
      <w:r w:rsidRPr="004609B7">
        <w:rPr>
          <w:rFonts w:ascii="Arial" w:hAnsi="Arial" w:cs="Arial"/>
          <w:lang w:val="en-GB"/>
        </w:rPr>
        <w:t xml:space="preserve"> participating in tests are provided by the </w:t>
      </w:r>
      <w:r w:rsidR="0075387A">
        <w:rPr>
          <w:rFonts w:ascii="Arial" w:hAnsi="Arial" w:cs="Arial"/>
          <w:lang w:val="en-GB"/>
        </w:rPr>
        <w:t>OB 2</w:t>
      </w:r>
      <w:r>
        <w:rPr>
          <w:rFonts w:ascii="Arial" w:hAnsi="Arial" w:cs="Arial"/>
          <w:lang w:val="en-GB"/>
        </w:rPr>
        <w:t xml:space="preserve"> </w:t>
      </w:r>
      <w:r w:rsidRPr="004609B7">
        <w:rPr>
          <w:rFonts w:ascii="Arial" w:hAnsi="Arial" w:cs="Arial"/>
          <w:lang w:val="en-GB"/>
        </w:rPr>
        <w:t>CONTRACTOR</w:t>
      </w:r>
      <w:r w:rsidR="004D041A" w:rsidRPr="00C45F4D">
        <w:rPr>
          <w:rFonts w:ascii="Arial" w:hAnsi="Arial" w:cs="Arial"/>
          <w:lang w:val="en-GB"/>
        </w:rPr>
        <w:t>.</w:t>
      </w:r>
    </w:p>
    <w:p w14:paraId="34117052" w14:textId="4CCA211F" w:rsidR="004D041A" w:rsidRPr="00C45F4D" w:rsidRDefault="004609B7" w:rsidP="00225F14">
      <w:pPr>
        <w:pStyle w:val="TCBNormalni"/>
        <w:rPr>
          <w:lang w:val="en-GB"/>
        </w:rPr>
      </w:pPr>
      <w:r w:rsidRPr="004609B7">
        <w:rPr>
          <w:rFonts w:ascii="Arial" w:hAnsi="Arial" w:cs="Arial"/>
          <w:lang w:val="en-GB"/>
        </w:rPr>
        <w:t xml:space="preserve">The result will be the issuance of a protocol on </w:t>
      </w:r>
      <w:r>
        <w:rPr>
          <w:rFonts w:ascii="Arial" w:hAnsi="Arial" w:cs="Arial"/>
          <w:lang w:val="en-GB"/>
        </w:rPr>
        <w:t xml:space="preserve">the </w:t>
      </w:r>
      <w:r w:rsidRPr="004609B7">
        <w:rPr>
          <w:rFonts w:ascii="Arial" w:hAnsi="Arial" w:cs="Arial"/>
          <w:lang w:val="en-GB"/>
        </w:rPr>
        <w:t>ASSEMBLY</w:t>
      </w:r>
      <w:r>
        <w:rPr>
          <w:rFonts w:ascii="Arial" w:hAnsi="Arial" w:cs="Arial"/>
          <w:lang w:val="en-GB"/>
        </w:rPr>
        <w:t xml:space="preserve"> COMPLETION</w:t>
      </w:r>
      <w:r w:rsidRPr="004609B7">
        <w:rPr>
          <w:rFonts w:ascii="Arial" w:hAnsi="Arial" w:cs="Arial"/>
          <w:lang w:val="en-GB"/>
        </w:rPr>
        <w:t>.</w:t>
      </w:r>
      <w:r w:rsidR="0069365E" w:rsidRPr="00C45F4D">
        <w:rPr>
          <w:rFonts w:ascii="Arial" w:hAnsi="Arial" w:cs="Arial"/>
          <w:lang w:val="en-GB"/>
        </w:rPr>
        <w:t xml:space="preserve"> </w:t>
      </w:r>
    </w:p>
    <w:p w14:paraId="5C841E31" w14:textId="3DE88B7C" w:rsidR="00225F14" w:rsidRDefault="00DE4F64">
      <w:pPr>
        <w:pStyle w:val="TCBNormalni"/>
        <w:rPr>
          <w:lang w:val="en-GB"/>
        </w:rPr>
      </w:pPr>
      <w:proofErr w:type="gramStart"/>
      <w:r>
        <w:rPr>
          <w:lang w:val="en-GB"/>
        </w:rPr>
        <w:t xml:space="preserve">In the course </w:t>
      </w:r>
      <w:r w:rsidR="008319C0" w:rsidRPr="008319C0">
        <w:rPr>
          <w:lang w:val="en-GB"/>
        </w:rPr>
        <w:t>of</w:t>
      </w:r>
      <w:proofErr w:type="gramEnd"/>
      <w:r w:rsidR="008319C0" w:rsidRPr="008319C0">
        <w:rPr>
          <w:lang w:val="en-GB"/>
        </w:rPr>
        <w:t xml:space="preserve"> the INDIVIDUAL TESTS, </w:t>
      </w:r>
      <w:r>
        <w:rPr>
          <w:lang w:val="en-GB"/>
        </w:rPr>
        <w:t xml:space="preserve">the </w:t>
      </w:r>
      <w:r w:rsidR="008319C0" w:rsidRPr="008319C0">
        <w:rPr>
          <w:lang w:val="en-GB"/>
        </w:rPr>
        <w:t>PREPARATION FOR THE COMPREHENSIVE TEST</w:t>
      </w:r>
      <w:r w:rsidR="008319C0">
        <w:rPr>
          <w:lang w:val="en-GB"/>
        </w:rPr>
        <w:t>ING</w:t>
      </w:r>
      <w:r w:rsidR="008319C0" w:rsidRPr="008319C0">
        <w:rPr>
          <w:lang w:val="en-GB"/>
        </w:rPr>
        <w:t xml:space="preserve"> will begin, in which the </w:t>
      </w:r>
      <w:r w:rsidR="0075387A">
        <w:rPr>
          <w:lang w:val="en-GB"/>
        </w:rPr>
        <w:t>OB 2</w:t>
      </w:r>
      <w:r w:rsidR="008319C0" w:rsidRPr="008319C0">
        <w:rPr>
          <w:lang w:val="en-GB"/>
        </w:rPr>
        <w:t xml:space="preserve"> </w:t>
      </w:r>
      <w:r w:rsidR="002312C8">
        <w:rPr>
          <w:lang w:val="en-GB"/>
        </w:rPr>
        <w:t>CONTRACTOR</w:t>
      </w:r>
      <w:r w:rsidR="008319C0" w:rsidRPr="008319C0">
        <w:rPr>
          <w:lang w:val="en-GB"/>
        </w:rPr>
        <w:t xml:space="preserve"> will tune </w:t>
      </w:r>
      <w:r w:rsidR="008319C0">
        <w:rPr>
          <w:lang w:val="en-GB"/>
        </w:rPr>
        <w:t xml:space="preserve">up </w:t>
      </w:r>
      <w:r w:rsidR="008319C0" w:rsidRPr="008319C0">
        <w:rPr>
          <w:lang w:val="en-GB"/>
        </w:rPr>
        <w:t xml:space="preserve">and test individual parts of the </w:t>
      </w:r>
      <w:r w:rsidR="0075387A">
        <w:rPr>
          <w:lang w:val="en-GB"/>
        </w:rPr>
        <w:t>UNIT OB 2</w:t>
      </w:r>
      <w:r w:rsidR="008319C0" w:rsidRPr="008319C0">
        <w:rPr>
          <w:lang w:val="en-GB"/>
        </w:rPr>
        <w:t xml:space="preserve"> in operation and perform successful functional tests in accordance with the test program approved by the C</w:t>
      </w:r>
      <w:r w:rsidR="000A1BB0">
        <w:rPr>
          <w:lang w:val="en-GB"/>
        </w:rPr>
        <w:t>L</w:t>
      </w:r>
      <w:r w:rsidR="00CC1F39">
        <w:rPr>
          <w:lang w:val="en-GB"/>
        </w:rPr>
        <w:t>IENT</w:t>
      </w:r>
      <w:r w:rsidR="008319C0" w:rsidRPr="008319C0">
        <w:rPr>
          <w:lang w:val="en-GB"/>
        </w:rPr>
        <w:t>.</w:t>
      </w:r>
    </w:p>
    <w:p w14:paraId="524FE3E8" w14:textId="291816ED" w:rsidR="00DE4F64" w:rsidRPr="00C45F4D" w:rsidRDefault="00DE4F64" w:rsidP="00DE4F64">
      <w:pPr>
        <w:pStyle w:val="TCBNormalni"/>
        <w:rPr>
          <w:lang w:val="en-GB"/>
        </w:rPr>
      </w:pPr>
      <w:r>
        <w:rPr>
          <w:lang w:val="en-GB"/>
        </w:rPr>
        <w:t xml:space="preserve">The functional tests schedule shall be presented by OB 2 CONTRACTOR to the CLIENT in the </w:t>
      </w:r>
      <w:r>
        <w:rPr>
          <w:rFonts w:ascii="Arial" w:hAnsi="Arial" w:cs="Arial"/>
          <w:lang w:val="en-GB"/>
        </w:rPr>
        <w:t xml:space="preserve">START-UP AND TRIAL RUN SCHEDULE before performance of the tests on the date agreed in accordance with the documentation in A7. This document is subject to the </w:t>
      </w:r>
      <w:proofErr w:type="spellStart"/>
      <w:r>
        <w:rPr>
          <w:rFonts w:ascii="Arial" w:hAnsi="Arial" w:cs="Arial"/>
          <w:lang w:val="en-GB"/>
        </w:rPr>
        <w:t>CLIENTʽs</w:t>
      </w:r>
      <w:proofErr w:type="spellEnd"/>
      <w:r>
        <w:rPr>
          <w:rFonts w:ascii="Arial" w:hAnsi="Arial" w:cs="Arial"/>
          <w:lang w:val="en-GB"/>
        </w:rPr>
        <w:t xml:space="preserve"> approval.</w:t>
      </w:r>
    </w:p>
    <w:p w14:paraId="586912A6" w14:textId="08A2C01C" w:rsidR="004D041A" w:rsidRPr="00C45F4D" w:rsidRDefault="00882352" w:rsidP="00E60E7E">
      <w:pPr>
        <w:pStyle w:val="TCBNormalni"/>
        <w:rPr>
          <w:lang w:val="en-GB"/>
        </w:rPr>
      </w:pPr>
      <w:r>
        <w:rPr>
          <w:lang w:val="en-GB"/>
        </w:rPr>
        <w:t xml:space="preserve">THE </w:t>
      </w:r>
      <w:r w:rsidRPr="00882352">
        <w:rPr>
          <w:lang w:val="en-GB"/>
        </w:rPr>
        <w:t xml:space="preserve">PREPARATION FOR </w:t>
      </w:r>
      <w:r w:rsidR="00DE4F64">
        <w:rPr>
          <w:lang w:val="en-GB"/>
        </w:rPr>
        <w:t>TRIAL RUN</w:t>
      </w:r>
      <w:r w:rsidRPr="00882352">
        <w:rPr>
          <w:lang w:val="en-GB"/>
        </w:rPr>
        <w:t xml:space="preserve"> means </w:t>
      </w:r>
      <w:r>
        <w:rPr>
          <w:lang w:val="en-GB"/>
        </w:rPr>
        <w:t xml:space="preserve">inspection </w:t>
      </w:r>
      <w:r w:rsidRPr="00882352">
        <w:rPr>
          <w:lang w:val="en-GB"/>
        </w:rPr>
        <w:t>checks</w:t>
      </w:r>
      <w:r>
        <w:rPr>
          <w:lang w:val="en-GB"/>
        </w:rPr>
        <w:t xml:space="preserve"> </w:t>
      </w:r>
      <w:r w:rsidRPr="00882352">
        <w:rPr>
          <w:lang w:val="en-GB"/>
        </w:rPr>
        <w:t xml:space="preserve">and tests that are carried out with the aim of gradual commissioning the equipment of individual functional units, sub-operational sets up to the entire </w:t>
      </w:r>
      <w:r w:rsidR="0075387A">
        <w:rPr>
          <w:lang w:val="en-GB"/>
        </w:rPr>
        <w:t>LOT OB 2</w:t>
      </w:r>
      <w:r w:rsidRPr="00882352">
        <w:rPr>
          <w:lang w:val="en-GB"/>
        </w:rPr>
        <w:t xml:space="preserve">. As </w:t>
      </w:r>
      <w:r>
        <w:rPr>
          <w:lang w:val="en-GB"/>
        </w:rPr>
        <w:t xml:space="preserve">a </w:t>
      </w:r>
      <w:r w:rsidRPr="00882352">
        <w:rPr>
          <w:lang w:val="en-GB"/>
        </w:rPr>
        <w:t xml:space="preserve">part of these checks and tests, the function of individual </w:t>
      </w:r>
      <w:r>
        <w:rPr>
          <w:lang w:val="en-GB"/>
        </w:rPr>
        <w:t>equipment</w:t>
      </w:r>
      <w:r w:rsidRPr="00882352">
        <w:rPr>
          <w:lang w:val="en-GB"/>
        </w:rPr>
        <w:t xml:space="preserve"> and complete functional units</w:t>
      </w:r>
      <w:r w:rsidR="00B83B7C">
        <w:rPr>
          <w:lang w:val="en-GB"/>
        </w:rPr>
        <w:t>,</w:t>
      </w:r>
      <w:r w:rsidRPr="00882352">
        <w:rPr>
          <w:lang w:val="en-GB"/>
        </w:rPr>
        <w:t xml:space="preserve"> incl. </w:t>
      </w:r>
      <w:r w:rsidR="00B83B7C">
        <w:rPr>
          <w:lang w:val="en-GB"/>
        </w:rPr>
        <w:t xml:space="preserve">harmonization </w:t>
      </w:r>
      <w:r w:rsidRPr="00882352">
        <w:rPr>
          <w:lang w:val="en-GB"/>
        </w:rPr>
        <w:t xml:space="preserve">of these </w:t>
      </w:r>
      <w:r w:rsidR="00B83B7C">
        <w:rPr>
          <w:lang w:val="en-GB"/>
        </w:rPr>
        <w:t xml:space="preserve">equipment and </w:t>
      </w:r>
      <w:r w:rsidRPr="00882352">
        <w:rPr>
          <w:lang w:val="en-GB"/>
        </w:rPr>
        <w:t xml:space="preserve">devices </w:t>
      </w:r>
      <w:r w:rsidR="00B83B7C" w:rsidRPr="00882352">
        <w:rPr>
          <w:lang w:val="en-GB"/>
        </w:rPr>
        <w:t xml:space="preserve">functions </w:t>
      </w:r>
      <w:r w:rsidRPr="00882352">
        <w:rPr>
          <w:lang w:val="en-GB"/>
        </w:rPr>
        <w:t>with each other</w:t>
      </w:r>
      <w:r w:rsidR="00B83B7C">
        <w:rPr>
          <w:lang w:val="en-GB"/>
        </w:rPr>
        <w:t>, as well as a</w:t>
      </w:r>
      <w:r w:rsidRPr="00882352">
        <w:rPr>
          <w:lang w:val="en-GB"/>
        </w:rPr>
        <w:t xml:space="preserve"> coordination with the follow</w:t>
      </w:r>
      <w:r w:rsidR="00B83B7C">
        <w:rPr>
          <w:lang w:val="en-GB"/>
        </w:rPr>
        <w:t>-up</w:t>
      </w:r>
      <w:r w:rsidRPr="00882352">
        <w:rPr>
          <w:lang w:val="en-GB"/>
        </w:rPr>
        <w:t xml:space="preserve"> equipment of the </w:t>
      </w:r>
      <w:r w:rsidR="00B83B7C">
        <w:rPr>
          <w:lang w:val="en-GB"/>
        </w:rPr>
        <w:t>CLIENT</w:t>
      </w:r>
      <w:r w:rsidR="004D041A" w:rsidRPr="00C45F4D">
        <w:rPr>
          <w:lang w:val="en-GB"/>
        </w:rPr>
        <w:t xml:space="preserve">. </w:t>
      </w:r>
      <w:r w:rsidR="00DE4F64">
        <w:rPr>
          <w:lang w:val="en-GB"/>
        </w:rPr>
        <w:t>The operating permit issued by the State Authorities is required for the PREPARATION FOR TRIAL RUN. This fact must be taken into account in the coordination of the project as a whole and the CLIENT must be notified of it in time in order to procure the required permits and to avoid any delay.</w:t>
      </w:r>
    </w:p>
    <w:p w14:paraId="51FD6184" w14:textId="3B32A681" w:rsidR="004D041A" w:rsidRPr="00C45F4D" w:rsidRDefault="00B83B7C">
      <w:pPr>
        <w:pStyle w:val="TCBNormalni"/>
        <w:rPr>
          <w:lang w:val="en-GB"/>
        </w:rPr>
      </w:pPr>
      <w:r w:rsidRPr="00B83B7C">
        <w:rPr>
          <w:lang w:val="en-GB"/>
        </w:rPr>
        <w:t xml:space="preserve">As </w:t>
      </w:r>
      <w:r>
        <w:rPr>
          <w:lang w:val="en-GB"/>
        </w:rPr>
        <w:t xml:space="preserve">a </w:t>
      </w:r>
      <w:r w:rsidRPr="00B83B7C">
        <w:rPr>
          <w:lang w:val="en-GB"/>
        </w:rPr>
        <w:t xml:space="preserve">part of the PREPARATION FOR </w:t>
      </w:r>
      <w:r w:rsidR="002708CA">
        <w:rPr>
          <w:lang w:val="en-GB"/>
        </w:rPr>
        <w:t>TRIAL RUN</w:t>
      </w:r>
      <w:r w:rsidR="002312C8">
        <w:rPr>
          <w:lang w:val="en-GB"/>
        </w:rPr>
        <w:t xml:space="preserve"> of the LOT</w:t>
      </w:r>
      <w:r w:rsidRPr="00B83B7C">
        <w:rPr>
          <w:lang w:val="en-GB"/>
        </w:rPr>
        <w:t xml:space="preserve">, </w:t>
      </w:r>
      <w:r w:rsidR="000C0C1F">
        <w:rPr>
          <w:lang w:val="en-GB"/>
        </w:rPr>
        <w:t xml:space="preserve">the following items will be ensured </w:t>
      </w:r>
      <w:r w:rsidRPr="00B83B7C">
        <w:rPr>
          <w:lang w:val="en-GB"/>
        </w:rPr>
        <w:t>in particular:</w:t>
      </w:r>
      <w:r w:rsidR="000C0C1F">
        <w:rPr>
          <w:lang w:val="en-GB"/>
        </w:rPr>
        <w:t xml:space="preserve"> </w:t>
      </w:r>
    </w:p>
    <w:p w14:paraId="5754E6C5" w14:textId="016D7C53" w:rsidR="004D041A" w:rsidRPr="00C45F4D" w:rsidRDefault="004B4DF3" w:rsidP="003E76F6">
      <w:pPr>
        <w:pStyle w:val="TCBNormalni"/>
        <w:numPr>
          <w:ilvl w:val="0"/>
          <w:numId w:val="26"/>
        </w:numPr>
        <w:rPr>
          <w:lang w:val="en-GB"/>
        </w:rPr>
      </w:pPr>
      <w:r w:rsidRPr="004B4DF3">
        <w:rPr>
          <w:lang w:val="en-GB"/>
        </w:rPr>
        <w:lastRenderedPageBreak/>
        <w:t xml:space="preserve">testing the functions of all individual machinery, measuring and </w:t>
      </w:r>
      <w:r>
        <w:rPr>
          <w:lang w:val="en-GB"/>
        </w:rPr>
        <w:t xml:space="preserve">control </w:t>
      </w:r>
      <w:r w:rsidRPr="004B4DF3">
        <w:rPr>
          <w:lang w:val="en-GB"/>
        </w:rPr>
        <w:t xml:space="preserve">devices, automation systems, electrical equipment, lifting and handling equipment, including auxiliary equipment, so that they are treated, adjusted, </w:t>
      </w:r>
      <w:r w:rsidR="00517E09" w:rsidRPr="004B4DF3">
        <w:rPr>
          <w:lang w:val="en-GB"/>
        </w:rPr>
        <w:t>calibrated,</w:t>
      </w:r>
      <w:r w:rsidRPr="004B4DF3">
        <w:rPr>
          <w:lang w:val="en-GB"/>
        </w:rPr>
        <w:t xml:space="preserve"> and prepared for normal operation,</w:t>
      </w:r>
    </w:p>
    <w:p w14:paraId="1CA4455F" w14:textId="3FE9256B" w:rsidR="004D041A" w:rsidRPr="00C45F4D" w:rsidRDefault="004B4DF3" w:rsidP="00A3740D">
      <w:pPr>
        <w:pStyle w:val="TCBNormalni"/>
        <w:numPr>
          <w:ilvl w:val="0"/>
          <w:numId w:val="26"/>
        </w:numPr>
        <w:rPr>
          <w:lang w:val="en-GB"/>
        </w:rPr>
      </w:pPr>
      <w:r w:rsidRPr="004B4DF3">
        <w:rPr>
          <w:lang w:val="en-GB"/>
        </w:rPr>
        <w:t xml:space="preserve">testing the functions of all machinery, measuring and </w:t>
      </w:r>
      <w:r>
        <w:rPr>
          <w:lang w:val="en-GB"/>
        </w:rPr>
        <w:t xml:space="preserve">control </w:t>
      </w:r>
      <w:r w:rsidRPr="004B4DF3">
        <w:rPr>
          <w:lang w:val="en-GB"/>
        </w:rPr>
        <w:t xml:space="preserve">devices, automation systems, electrical equipment, lifting and handling equipment, including auxiliary equipment, in order to verify the controllability of the technological equipment and the functionality of all automation, protection and monitoring functions related to </w:t>
      </w:r>
      <w:r>
        <w:rPr>
          <w:lang w:val="en-GB"/>
        </w:rPr>
        <w:t>their</w:t>
      </w:r>
      <w:r w:rsidRPr="004B4DF3">
        <w:rPr>
          <w:lang w:val="en-GB"/>
        </w:rPr>
        <w:t xml:space="preserve"> operation,</w:t>
      </w:r>
      <w:r>
        <w:rPr>
          <w:lang w:val="en-GB"/>
        </w:rPr>
        <w:t xml:space="preserve"> </w:t>
      </w:r>
    </w:p>
    <w:p w14:paraId="534A648E" w14:textId="4BB62964" w:rsidR="00007E53" w:rsidRPr="00835925" w:rsidRDefault="005139F3">
      <w:pPr>
        <w:pStyle w:val="TCBNormalni"/>
        <w:numPr>
          <w:ilvl w:val="0"/>
          <w:numId w:val="26"/>
        </w:numPr>
      </w:pPr>
      <w:r w:rsidRPr="005139F3">
        <w:rPr>
          <w:lang w:val="en-GB"/>
        </w:rPr>
        <w:t xml:space="preserve">tests of backup functions through </w:t>
      </w:r>
      <w:r>
        <w:rPr>
          <w:lang w:val="en-GB"/>
        </w:rPr>
        <w:t xml:space="preserve">a </w:t>
      </w:r>
      <w:r w:rsidRPr="005139F3">
        <w:rPr>
          <w:lang w:val="en-GB"/>
        </w:rPr>
        <w:t xml:space="preserve">failure simulation; for all </w:t>
      </w:r>
      <w:r>
        <w:rPr>
          <w:lang w:val="en-GB"/>
        </w:rPr>
        <w:t>devices</w:t>
      </w:r>
      <w:r w:rsidRPr="005139F3">
        <w:rPr>
          <w:lang w:val="en-GB"/>
        </w:rPr>
        <w:t>/units (technological nodes, SKŘ components or electrical devices) affected; automatic standby and backup device</w:t>
      </w:r>
      <w:r>
        <w:rPr>
          <w:lang w:val="en-GB"/>
        </w:rPr>
        <w:t>s</w:t>
      </w:r>
      <w:r w:rsidRPr="005139F3">
        <w:rPr>
          <w:lang w:val="en-GB"/>
        </w:rPr>
        <w:t>/</w:t>
      </w:r>
      <w:proofErr w:type="gramStart"/>
      <w:r w:rsidRPr="005139F3">
        <w:rPr>
          <w:lang w:val="en-GB"/>
        </w:rPr>
        <w:t>unit</w:t>
      </w:r>
      <w:r>
        <w:rPr>
          <w:lang w:val="en-GB"/>
        </w:rPr>
        <w:t>s</w:t>
      </w:r>
      <w:proofErr w:type="gramEnd"/>
      <w:r w:rsidRPr="005139F3">
        <w:rPr>
          <w:lang w:val="en-GB"/>
        </w:rPr>
        <w:t xml:space="preserve"> operation and correct and timely display of the relevant fault message will be tested and demonstrated</w:t>
      </w:r>
      <w:r w:rsidR="00E70F6D">
        <w:rPr>
          <w:lang w:val="en-GB"/>
        </w:rPr>
        <w:t xml:space="preserve">. </w:t>
      </w:r>
      <w:r w:rsidR="00835925">
        <w:rPr>
          <w:lang w:val="en-GB"/>
        </w:rPr>
        <w:t>T</w:t>
      </w:r>
      <w:r w:rsidR="002708CA">
        <w:rPr>
          <w:lang w:val="en-GB"/>
        </w:rPr>
        <w:t xml:space="preserve">he necessary quantity </w:t>
      </w:r>
      <w:r w:rsidR="00ED2BB8">
        <w:rPr>
          <w:lang w:val="en-GB"/>
        </w:rPr>
        <w:t>o</w:t>
      </w:r>
      <w:r w:rsidR="002708CA">
        <w:rPr>
          <w:lang w:val="en-GB"/>
        </w:rPr>
        <w:t>f all required commodities (fuel, additives, water, etc.) is available,</w:t>
      </w:r>
    </w:p>
    <w:p w14:paraId="14A4FCE6" w14:textId="67B97F49" w:rsidR="002708CA" w:rsidRPr="00007E53" w:rsidRDefault="002708CA">
      <w:pPr>
        <w:pStyle w:val="TCBNormalni"/>
        <w:numPr>
          <w:ilvl w:val="0"/>
          <w:numId w:val="26"/>
        </w:numPr>
      </w:pPr>
      <w:proofErr w:type="spellStart"/>
      <w:r>
        <w:t>the</w:t>
      </w:r>
      <w:proofErr w:type="spellEnd"/>
      <w:r>
        <w:t xml:space="preserve"> </w:t>
      </w:r>
      <w:proofErr w:type="spellStart"/>
      <w:r>
        <w:rPr>
          <w:rFonts w:ascii="Arial" w:hAnsi="Arial" w:cs="Arial"/>
          <w:lang w:val="en-GB"/>
        </w:rPr>
        <w:t>CLIENTʽs</w:t>
      </w:r>
      <w:proofErr w:type="spellEnd"/>
      <w:r>
        <w:rPr>
          <w:rFonts w:ascii="Arial" w:hAnsi="Arial" w:cs="Arial"/>
          <w:lang w:val="en-GB"/>
        </w:rPr>
        <w:t xml:space="preserve"> personnel have been adequately trained </w:t>
      </w:r>
    </w:p>
    <w:p w14:paraId="6AB877ED" w14:textId="59789000" w:rsidR="002708CA" w:rsidRPr="00C45F4D" w:rsidRDefault="002708CA">
      <w:pPr>
        <w:pStyle w:val="TCBNormalni"/>
        <w:rPr>
          <w:lang w:val="en-GB"/>
        </w:rPr>
      </w:pPr>
      <w:r w:rsidRPr="00835925">
        <w:rPr>
          <w:lang w:val="en-GB"/>
        </w:rPr>
        <w:t xml:space="preserve">In the course of the </w:t>
      </w:r>
      <w:r w:rsidRPr="002708CA">
        <w:rPr>
          <w:lang w:val="en-GB"/>
        </w:rPr>
        <w:t>PREPARATION</w:t>
      </w:r>
      <w:r w:rsidRPr="00835925">
        <w:rPr>
          <w:lang w:val="en-GB"/>
        </w:rPr>
        <w:t xml:space="preserve"> FOR TRIAL RUN</w:t>
      </w:r>
      <w:r>
        <w:rPr>
          <w:lang w:val="en-GB"/>
        </w:rPr>
        <w:t xml:space="preserve"> of the OB</w:t>
      </w:r>
      <w:r w:rsidR="002312C8">
        <w:rPr>
          <w:lang w:val="en-GB"/>
        </w:rPr>
        <w:t xml:space="preserve"> </w:t>
      </w:r>
      <w:r>
        <w:rPr>
          <w:lang w:val="en-GB"/>
        </w:rPr>
        <w:t>2 UNIT or its part</w:t>
      </w:r>
      <w:r>
        <w:t xml:space="preserve">, </w:t>
      </w:r>
      <w:proofErr w:type="spellStart"/>
      <w:r>
        <w:t>the</w:t>
      </w:r>
      <w:proofErr w:type="spellEnd"/>
      <w:r>
        <w:t xml:space="preserve"> OB</w:t>
      </w:r>
      <w:r w:rsidR="002312C8">
        <w:t xml:space="preserve"> </w:t>
      </w:r>
      <w:r>
        <w:t xml:space="preserve">2 </w:t>
      </w:r>
      <w:r>
        <w:rPr>
          <w:lang w:val="en-GB"/>
        </w:rPr>
        <w:t>CONTRACTOR</w:t>
      </w:r>
      <w:r w:rsidRPr="00113D79">
        <w:rPr>
          <w:lang w:val="en-GB"/>
        </w:rPr>
        <w:t xml:space="preserve"> will tune </w:t>
      </w:r>
      <w:r>
        <w:rPr>
          <w:lang w:val="en-GB"/>
        </w:rPr>
        <w:t xml:space="preserve">up </w:t>
      </w:r>
      <w:r w:rsidRPr="00113D79">
        <w:rPr>
          <w:lang w:val="en-GB"/>
        </w:rPr>
        <w:t xml:space="preserve">and test the </w:t>
      </w:r>
      <w:r>
        <w:rPr>
          <w:lang w:val="en-GB"/>
        </w:rPr>
        <w:t>UNIT OB 2</w:t>
      </w:r>
      <w:r w:rsidRPr="00113D79">
        <w:rPr>
          <w:lang w:val="en-GB"/>
        </w:rPr>
        <w:t xml:space="preserve"> or its part, including cooperation with other parts of the </w:t>
      </w:r>
      <w:r>
        <w:rPr>
          <w:lang w:val="en-GB"/>
        </w:rPr>
        <w:t xml:space="preserve">PLANT. </w:t>
      </w:r>
    </w:p>
    <w:p w14:paraId="41DDB629" w14:textId="3CA33B3D" w:rsidR="002708CA" w:rsidRPr="00C45F4D" w:rsidRDefault="002708CA">
      <w:pPr>
        <w:pStyle w:val="TCBNormalni"/>
        <w:rPr>
          <w:lang w:val="en-GB"/>
        </w:rPr>
      </w:pPr>
      <w:r w:rsidRPr="00C2153F">
        <w:rPr>
          <w:lang w:val="en-GB"/>
        </w:rPr>
        <w:t xml:space="preserve">The UNIT </w:t>
      </w:r>
      <w:r w:rsidR="002D2607">
        <w:rPr>
          <w:lang w:val="en-GB"/>
        </w:rPr>
        <w:t>shall be</w:t>
      </w:r>
      <w:r w:rsidRPr="00C2153F">
        <w:rPr>
          <w:lang w:val="en-GB"/>
        </w:rPr>
        <w:t xml:space="preserve"> operated by </w:t>
      </w:r>
      <w:r>
        <w:rPr>
          <w:lang w:val="en-GB"/>
        </w:rPr>
        <w:t xml:space="preserve">the OB 2 </w:t>
      </w:r>
      <w:r w:rsidRPr="00C2153F">
        <w:rPr>
          <w:lang w:val="en-GB"/>
        </w:rPr>
        <w:t>CONTRACTOR</w:t>
      </w:r>
      <w:r>
        <w:rPr>
          <w:lang w:val="en-GB"/>
        </w:rPr>
        <w:t xml:space="preserve"> </w:t>
      </w:r>
      <w:r w:rsidR="002312C8">
        <w:rPr>
          <w:lang w:val="en-GB"/>
        </w:rPr>
        <w:t>in a manner allowing</w:t>
      </w:r>
      <w:r w:rsidRPr="00C2153F">
        <w:rPr>
          <w:lang w:val="en-GB"/>
        </w:rPr>
        <w:t xml:space="preserve"> </w:t>
      </w:r>
      <w:r>
        <w:rPr>
          <w:lang w:val="en-GB"/>
        </w:rPr>
        <w:t xml:space="preserve">the OB 2 </w:t>
      </w:r>
      <w:r w:rsidRPr="00C2153F">
        <w:rPr>
          <w:lang w:val="en-GB"/>
        </w:rPr>
        <w:t>CONTRACTOR</w:t>
      </w:r>
      <w:r>
        <w:rPr>
          <w:lang w:val="en-GB"/>
        </w:rPr>
        <w:t xml:space="preserve"> </w:t>
      </w:r>
      <w:r w:rsidR="002312C8">
        <w:rPr>
          <w:lang w:val="en-GB"/>
        </w:rPr>
        <w:t>to</w:t>
      </w:r>
      <w:r w:rsidRPr="00C2153F">
        <w:rPr>
          <w:lang w:val="en-GB"/>
        </w:rPr>
        <w:t xml:space="preserve"> perform all tests </w:t>
      </w:r>
      <w:r>
        <w:rPr>
          <w:lang w:val="en-GB"/>
        </w:rPr>
        <w:t xml:space="preserve">needed </w:t>
      </w:r>
      <w:r w:rsidRPr="00C2153F">
        <w:rPr>
          <w:lang w:val="en-GB"/>
        </w:rPr>
        <w:t>in the necessary operating modes.</w:t>
      </w:r>
      <w:r>
        <w:rPr>
          <w:lang w:val="en-GB"/>
        </w:rPr>
        <w:t xml:space="preserve">  </w:t>
      </w:r>
      <w:r w:rsidRPr="00C45F4D">
        <w:rPr>
          <w:lang w:val="en-GB"/>
        </w:rPr>
        <w:t xml:space="preserve">  </w:t>
      </w:r>
    </w:p>
    <w:p w14:paraId="130EE772" w14:textId="77777777" w:rsidR="002708CA" w:rsidRPr="00C45F4D" w:rsidRDefault="002708CA" w:rsidP="002708CA">
      <w:pPr>
        <w:pStyle w:val="TCBNormalni"/>
        <w:rPr>
          <w:lang w:val="en-GB"/>
        </w:rPr>
      </w:pPr>
      <w:r>
        <w:rPr>
          <w:lang w:val="en-GB"/>
        </w:rPr>
        <w:t>The t</w:t>
      </w:r>
      <w:r w:rsidRPr="00F114AA">
        <w:rPr>
          <w:lang w:val="en-GB"/>
        </w:rPr>
        <w:t>echnology, electrical equipment, control and management systems (measurements, functional units, analog</w:t>
      </w:r>
      <w:r>
        <w:rPr>
          <w:lang w:val="en-GB"/>
        </w:rPr>
        <w:t>ue</w:t>
      </w:r>
      <w:r w:rsidRPr="00F114AA">
        <w:rPr>
          <w:lang w:val="en-GB"/>
        </w:rPr>
        <w:t xml:space="preserve"> control circuits, automata and protection</w:t>
      </w:r>
      <w:r>
        <w:rPr>
          <w:lang w:val="en-GB"/>
        </w:rPr>
        <w:t>s</w:t>
      </w:r>
      <w:r w:rsidRPr="00F114AA">
        <w:rPr>
          <w:lang w:val="en-GB"/>
        </w:rPr>
        <w:t xml:space="preserve">) will be fully revived, adjusted, optimized and tested together for </w:t>
      </w:r>
      <w:r>
        <w:rPr>
          <w:lang w:val="en-GB"/>
        </w:rPr>
        <w:t xml:space="preserve">their </w:t>
      </w:r>
      <w:r w:rsidRPr="00F114AA">
        <w:rPr>
          <w:lang w:val="en-GB"/>
        </w:rPr>
        <w:t>proper function</w:t>
      </w:r>
      <w:r>
        <w:rPr>
          <w:lang w:val="en-GB"/>
        </w:rPr>
        <w:t xml:space="preserve">ing </w:t>
      </w:r>
      <w:r w:rsidRPr="00F114AA">
        <w:rPr>
          <w:lang w:val="en-GB"/>
        </w:rPr>
        <w:t xml:space="preserve">in cooperation with each other and in cooperation with the </w:t>
      </w:r>
      <w:r>
        <w:rPr>
          <w:lang w:val="en-GB"/>
        </w:rPr>
        <w:t>CLIENT</w:t>
      </w:r>
      <w:r w:rsidRPr="00F114AA">
        <w:rPr>
          <w:lang w:val="en-GB"/>
        </w:rPr>
        <w:t xml:space="preserve">'s </w:t>
      </w:r>
      <w:r>
        <w:rPr>
          <w:lang w:val="en-GB"/>
        </w:rPr>
        <w:t>present</w:t>
      </w:r>
      <w:r w:rsidRPr="00F114AA">
        <w:rPr>
          <w:lang w:val="en-GB"/>
        </w:rPr>
        <w:t xml:space="preserve"> equipment.</w:t>
      </w:r>
    </w:p>
    <w:p w14:paraId="3DD1B47D" w14:textId="68374427" w:rsidR="002708CA" w:rsidRPr="00C45F4D" w:rsidRDefault="002708CA" w:rsidP="002D2607">
      <w:pPr>
        <w:pStyle w:val="TCBNormalni"/>
        <w:rPr>
          <w:lang w:val="en-GB"/>
        </w:rPr>
      </w:pPr>
      <w:r w:rsidRPr="00F114AA">
        <w:rPr>
          <w:lang w:val="en-GB"/>
        </w:rPr>
        <w:t xml:space="preserve">During the </w:t>
      </w:r>
      <w:r w:rsidR="002D2607" w:rsidRPr="00517B01">
        <w:rPr>
          <w:lang w:val="en-GB"/>
        </w:rPr>
        <w:t>PREPARATION FOR TRIAL RUN</w:t>
      </w:r>
      <w:r w:rsidRPr="00F114AA">
        <w:rPr>
          <w:lang w:val="en-GB"/>
        </w:rPr>
        <w:t xml:space="preserve">, the </w:t>
      </w:r>
      <w:r w:rsidR="002D2607">
        <w:rPr>
          <w:lang w:val="en-GB"/>
        </w:rPr>
        <w:t xml:space="preserve">OB 2 </w:t>
      </w:r>
      <w:r w:rsidRPr="00F114AA">
        <w:rPr>
          <w:lang w:val="en-GB"/>
        </w:rPr>
        <w:t xml:space="preserve">CONTRACTOR will </w:t>
      </w:r>
      <w:r>
        <w:rPr>
          <w:lang w:val="en-GB"/>
        </w:rPr>
        <w:t>prove</w:t>
      </w:r>
      <w:r w:rsidRPr="00F114AA">
        <w:rPr>
          <w:lang w:val="en-GB"/>
        </w:rPr>
        <w:t>, among other things, that:</w:t>
      </w:r>
      <w:r>
        <w:rPr>
          <w:lang w:val="en-GB"/>
        </w:rPr>
        <w:t xml:space="preserve"> </w:t>
      </w:r>
    </w:p>
    <w:p w14:paraId="31060277" w14:textId="17180728" w:rsidR="002708CA" w:rsidRPr="00C45F4D" w:rsidRDefault="002708CA">
      <w:pPr>
        <w:pStyle w:val="TCBNormalni"/>
        <w:numPr>
          <w:ilvl w:val="0"/>
          <w:numId w:val="27"/>
        </w:numPr>
        <w:rPr>
          <w:lang w:val="en-GB"/>
        </w:rPr>
      </w:pPr>
      <w:r w:rsidRPr="007F3B23">
        <w:rPr>
          <w:lang w:val="en-GB"/>
        </w:rPr>
        <w:t xml:space="preserve">in accordance with the </w:t>
      </w:r>
      <w:r>
        <w:rPr>
          <w:lang w:val="en-GB"/>
        </w:rPr>
        <w:t>C</w:t>
      </w:r>
      <w:r w:rsidRPr="007F3B23">
        <w:rPr>
          <w:lang w:val="en-GB"/>
        </w:rPr>
        <w:t xml:space="preserve">ontract the delivered </w:t>
      </w:r>
      <w:r>
        <w:rPr>
          <w:lang w:val="en-GB"/>
        </w:rPr>
        <w:t>LOT OB 2</w:t>
      </w:r>
      <w:r w:rsidRPr="007F3B23">
        <w:rPr>
          <w:lang w:val="en-GB"/>
        </w:rPr>
        <w:t xml:space="preserve"> fulfils the requirements for starting up, stopping, normal operation, solving fault conditions, as well as the requirements for power changes during condensing and </w:t>
      </w:r>
      <w:r>
        <w:rPr>
          <w:lang w:val="en-GB"/>
        </w:rPr>
        <w:t xml:space="preserve">extraction </w:t>
      </w:r>
      <w:r w:rsidRPr="007F3B23">
        <w:rPr>
          <w:lang w:val="en-GB"/>
        </w:rPr>
        <w:t>operating modes,</w:t>
      </w:r>
      <w:r>
        <w:rPr>
          <w:lang w:val="en-GB"/>
        </w:rPr>
        <w:t xml:space="preserve"> </w:t>
      </w:r>
    </w:p>
    <w:p w14:paraId="4E996E04" w14:textId="77777777" w:rsidR="002708CA" w:rsidRPr="00C45F4D" w:rsidRDefault="002708CA" w:rsidP="002708CA">
      <w:pPr>
        <w:pStyle w:val="TCBNormalni"/>
        <w:numPr>
          <w:ilvl w:val="0"/>
          <w:numId w:val="27"/>
        </w:numPr>
        <w:rPr>
          <w:lang w:val="en-GB"/>
        </w:rPr>
      </w:pPr>
      <w:r w:rsidRPr="00AD08BE">
        <w:rPr>
          <w:lang w:val="en-GB"/>
        </w:rPr>
        <w:t xml:space="preserve">other requirements for the </w:t>
      </w:r>
      <w:r>
        <w:rPr>
          <w:lang w:val="en-GB"/>
        </w:rPr>
        <w:t xml:space="preserve">LOT OB 2 </w:t>
      </w:r>
      <w:r w:rsidRPr="00AD08BE">
        <w:rPr>
          <w:lang w:val="en-GB"/>
        </w:rPr>
        <w:t xml:space="preserve">technical solution specified in the </w:t>
      </w:r>
      <w:r>
        <w:rPr>
          <w:lang w:val="en-GB"/>
        </w:rPr>
        <w:t>C</w:t>
      </w:r>
      <w:r w:rsidRPr="00AD08BE">
        <w:rPr>
          <w:lang w:val="en-GB"/>
        </w:rPr>
        <w:t xml:space="preserve">ontract </w:t>
      </w:r>
      <w:r>
        <w:rPr>
          <w:lang w:val="en-GB"/>
        </w:rPr>
        <w:t xml:space="preserve">have been </w:t>
      </w:r>
      <w:r w:rsidRPr="00AD08BE">
        <w:rPr>
          <w:lang w:val="en-GB"/>
        </w:rPr>
        <w:t xml:space="preserve">met, in particular </w:t>
      </w:r>
      <w:r>
        <w:rPr>
          <w:lang w:val="en-GB"/>
        </w:rPr>
        <w:t xml:space="preserve">all </w:t>
      </w:r>
      <w:r w:rsidRPr="00AD08BE">
        <w:rPr>
          <w:lang w:val="en-GB"/>
        </w:rPr>
        <w:t xml:space="preserve">requirements for functions, technical parameters, performance, reliability, execution, durability and quality of </w:t>
      </w:r>
      <w:r>
        <w:rPr>
          <w:lang w:val="en-GB"/>
        </w:rPr>
        <w:t>the LOT OB 2</w:t>
      </w:r>
      <w:r w:rsidRPr="00AD08BE">
        <w:rPr>
          <w:lang w:val="en-GB"/>
        </w:rPr>
        <w:t>,</w:t>
      </w:r>
      <w:r>
        <w:rPr>
          <w:lang w:val="en-GB"/>
        </w:rPr>
        <w:t xml:space="preserve">  </w:t>
      </w:r>
    </w:p>
    <w:p w14:paraId="6F1E60AC" w14:textId="77777777" w:rsidR="002708CA" w:rsidRPr="00C45F4D" w:rsidRDefault="002708CA" w:rsidP="002708CA">
      <w:pPr>
        <w:pStyle w:val="TCBNormalni"/>
        <w:numPr>
          <w:ilvl w:val="0"/>
          <w:numId w:val="27"/>
        </w:numPr>
        <w:rPr>
          <w:lang w:val="en-GB"/>
        </w:rPr>
      </w:pPr>
      <w:r w:rsidRPr="00897C17">
        <w:rPr>
          <w:lang w:val="en-GB"/>
        </w:rPr>
        <w:t>all backup devices and automatic standbys between the main and backup device</w:t>
      </w:r>
      <w:r>
        <w:rPr>
          <w:lang w:val="en-GB"/>
        </w:rPr>
        <w:t xml:space="preserve">s and equipment </w:t>
      </w:r>
      <w:r w:rsidRPr="00897C17">
        <w:rPr>
          <w:lang w:val="en-GB"/>
        </w:rPr>
        <w:t>are functional.</w:t>
      </w:r>
      <w:r w:rsidRPr="00C45F4D">
        <w:rPr>
          <w:lang w:val="en-GB"/>
        </w:rPr>
        <w:t xml:space="preserve"> </w:t>
      </w:r>
    </w:p>
    <w:p w14:paraId="31CDBAC8" w14:textId="5659533B" w:rsidR="002708CA" w:rsidRDefault="002D2607">
      <w:pPr>
        <w:pStyle w:val="TCBNormalni"/>
        <w:rPr>
          <w:lang w:val="en-GB"/>
        </w:rPr>
      </w:pPr>
      <w:r>
        <w:rPr>
          <w:lang w:val="en-GB"/>
        </w:rPr>
        <w:t xml:space="preserve">The completion of the </w:t>
      </w:r>
      <w:r w:rsidRPr="00517B01">
        <w:rPr>
          <w:lang w:val="en-GB"/>
        </w:rPr>
        <w:t>PREPARATION FOR TRIAL RUN</w:t>
      </w:r>
      <w:r>
        <w:rPr>
          <w:lang w:val="en-GB"/>
        </w:rPr>
        <w:t xml:space="preserve"> shall be confirmed by a protocol </w:t>
      </w:r>
      <w:r w:rsidR="00ED2BB8">
        <w:rPr>
          <w:lang w:val="en-GB"/>
        </w:rPr>
        <w:t>signed</w:t>
      </w:r>
      <w:r>
        <w:rPr>
          <w:lang w:val="en-GB"/>
        </w:rPr>
        <w:t xml:space="preserve"> by both parties. </w:t>
      </w:r>
    </w:p>
    <w:p w14:paraId="5374A332" w14:textId="7AB0503A" w:rsidR="002D2607" w:rsidRPr="00835925" w:rsidRDefault="002D2607">
      <w:pPr>
        <w:pStyle w:val="TCBNormalni"/>
        <w:rPr>
          <w:color w:val="00B050"/>
          <w:lang w:val="en-GB"/>
        </w:rPr>
      </w:pPr>
      <w:r>
        <w:rPr>
          <w:lang w:val="en-GB"/>
        </w:rPr>
        <w:t xml:space="preserve">The OB 2 CONTRACTOR shall notify the CLIENT that the UNIT OB 2 or its part, as </w:t>
      </w:r>
      <w:r w:rsidR="00ED2BB8">
        <w:rPr>
          <w:lang w:val="en-GB"/>
        </w:rPr>
        <w:t>applicable</w:t>
      </w:r>
      <w:r>
        <w:rPr>
          <w:lang w:val="en-GB"/>
        </w:rPr>
        <w:t>, is prepared for TRIAL RUN.</w:t>
      </w:r>
    </w:p>
    <w:p w14:paraId="23E3A329" w14:textId="4B13DA14" w:rsidR="00225F14" w:rsidRDefault="00A425DF" w:rsidP="0075387A">
      <w:pPr>
        <w:pStyle w:val="TCBNadpis2"/>
      </w:pPr>
      <w:bookmarkStart w:id="38" w:name="_Toc62486535"/>
      <w:bookmarkStart w:id="39" w:name="_Toc171663700"/>
      <w:r w:rsidRPr="00A425DF">
        <w:t xml:space="preserve">TRIAL </w:t>
      </w:r>
      <w:r w:rsidR="00ED68FB">
        <w:t>RUN</w:t>
      </w:r>
      <w:r w:rsidRPr="00A425DF">
        <w:t>, GUARANTEE MEASUREMENT</w:t>
      </w:r>
      <w:bookmarkEnd w:id="38"/>
      <w:bookmarkEnd w:id="39"/>
    </w:p>
    <w:p w14:paraId="52ECD4B1" w14:textId="5B22DC04" w:rsidR="00397610" w:rsidRDefault="002708CA" w:rsidP="0075387A">
      <w:pPr>
        <w:pStyle w:val="TCBNadpis3"/>
      </w:pPr>
      <w:bookmarkStart w:id="40" w:name="_Toc171663701"/>
      <w:r>
        <w:t>TRIAL RUN</w:t>
      </w:r>
      <w:bookmarkEnd w:id="40"/>
      <w:r w:rsidR="00397610">
        <w:t xml:space="preserve"> </w:t>
      </w:r>
    </w:p>
    <w:p w14:paraId="52AEF654" w14:textId="592B7E9F" w:rsidR="000C7298" w:rsidRDefault="000C7298">
      <w:pPr>
        <w:pStyle w:val="TCBNormalni"/>
        <w:rPr>
          <w:lang w:val="en-GB"/>
        </w:rPr>
      </w:pPr>
      <w:r>
        <w:rPr>
          <w:lang w:val="en-GB"/>
        </w:rPr>
        <w:t xml:space="preserve">The </w:t>
      </w:r>
      <w:r w:rsidRPr="006C6511">
        <w:rPr>
          <w:lang w:val="en-GB"/>
        </w:rPr>
        <w:t xml:space="preserve">TRIAL </w:t>
      </w:r>
      <w:r>
        <w:rPr>
          <w:lang w:val="en-GB"/>
        </w:rPr>
        <w:t>RUN</w:t>
      </w:r>
      <w:r w:rsidRPr="006C6511">
        <w:rPr>
          <w:lang w:val="en-GB"/>
        </w:rPr>
        <w:t xml:space="preserve"> will be carried out by the CLIENT's staff under the supervision of the </w:t>
      </w:r>
      <w:r>
        <w:rPr>
          <w:lang w:val="en-GB"/>
        </w:rPr>
        <w:t xml:space="preserve">OB 2 </w:t>
      </w:r>
      <w:r w:rsidRPr="006C6511">
        <w:rPr>
          <w:lang w:val="en-GB"/>
        </w:rPr>
        <w:t>CONTRACTOR.</w:t>
      </w:r>
      <w:r>
        <w:rPr>
          <w:lang w:val="en-GB"/>
        </w:rPr>
        <w:t xml:space="preserve"> </w:t>
      </w:r>
      <w:r>
        <w:rPr>
          <w:lang w:val="en-GB"/>
        </w:rPr>
        <w:t>The aim of the TRIAL RUN is to adapt the boiler operation to the ordinary requirements</w:t>
      </w:r>
      <w:r w:rsidR="00613D1A">
        <w:rPr>
          <w:lang w:val="en-GB"/>
        </w:rPr>
        <w:t>, i.e. the boiler should be operated in accordance with the actual operating requirements</w:t>
      </w:r>
      <w:r w:rsidR="00ED2BB8">
        <w:rPr>
          <w:lang w:val="en-GB"/>
        </w:rPr>
        <w:t>.</w:t>
      </w:r>
      <w:r w:rsidR="00613D1A">
        <w:rPr>
          <w:lang w:val="en-GB"/>
        </w:rPr>
        <w:t xml:space="preserve"> This does not mean the acceptance of the OB 2 LOT for commercial operation. </w:t>
      </w:r>
    </w:p>
    <w:p w14:paraId="72CECC83" w14:textId="646878FA" w:rsidR="00613D1A" w:rsidRDefault="00613D1A">
      <w:pPr>
        <w:pStyle w:val="TCBNormalni"/>
        <w:rPr>
          <w:lang w:val="en-GB"/>
        </w:rPr>
      </w:pPr>
      <w:r w:rsidRPr="00BB6C38">
        <w:rPr>
          <w:lang w:val="en-GB"/>
        </w:rPr>
        <w:lastRenderedPageBreak/>
        <w:t xml:space="preserve">As </w:t>
      </w:r>
      <w:r>
        <w:rPr>
          <w:lang w:val="en-GB"/>
        </w:rPr>
        <w:t xml:space="preserve">a </w:t>
      </w:r>
      <w:r w:rsidRPr="00BB6C38">
        <w:rPr>
          <w:lang w:val="en-GB"/>
        </w:rPr>
        <w:t xml:space="preserve">part of the TRIAL </w:t>
      </w:r>
      <w:r>
        <w:rPr>
          <w:lang w:val="en-GB"/>
        </w:rPr>
        <w:t>RUN</w:t>
      </w:r>
      <w:r w:rsidRPr="00BB6C38">
        <w:rPr>
          <w:lang w:val="en-GB"/>
        </w:rPr>
        <w:t xml:space="preserve">, a preliminary measurement of the guaranteed parameters </w:t>
      </w:r>
      <w:r>
        <w:rPr>
          <w:lang w:val="en-GB"/>
        </w:rPr>
        <w:t>may</w:t>
      </w:r>
      <w:r w:rsidRPr="00BB6C38">
        <w:rPr>
          <w:lang w:val="en-GB"/>
        </w:rPr>
        <w:t xml:space="preserve"> </w:t>
      </w:r>
      <w:r w:rsidRPr="00BB6C38">
        <w:rPr>
          <w:lang w:val="en-GB"/>
        </w:rPr>
        <w:t>be carried out for those values that can be measured using operational measurements.</w:t>
      </w:r>
    </w:p>
    <w:p w14:paraId="2DB85257" w14:textId="6BC752E7" w:rsidR="00613D1A" w:rsidRDefault="00613D1A">
      <w:pPr>
        <w:pStyle w:val="TCBNormalni"/>
        <w:rPr>
          <w:rFonts w:ascii="Arial" w:hAnsi="Arial" w:cs="Arial"/>
          <w:lang w:val="en-GB"/>
        </w:rPr>
      </w:pPr>
      <w:r>
        <w:rPr>
          <w:lang w:val="en-GB"/>
        </w:rPr>
        <w:t xml:space="preserve">The duration of the trial run shall be at least 30 days. The exact period, including the scope of activities, shall be defined by the OB 2 CONTRACTOR in the </w:t>
      </w:r>
      <w:r>
        <w:rPr>
          <w:rFonts w:ascii="Arial" w:hAnsi="Arial" w:cs="Arial"/>
          <w:lang w:val="en-GB"/>
        </w:rPr>
        <w:t xml:space="preserve">START-UP AND TRIAL RUN SCHEDULE, which subject to the </w:t>
      </w:r>
      <w:proofErr w:type="spellStart"/>
      <w:r>
        <w:rPr>
          <w:rFonts w:ascii="Arial" w:hAnsi="Arial" w:cs="Arial"/>
          <w:lang w:val="en-GB"/>
        </w:rPr>
        <w:t>CLIENTʽs</w:t>
      </w:r>
      <w:proofErr w:type="spellEnd"/>
      <w:r>
        <w:rPr>
          <w:rFonts w:ascii="Arial" w:hAnsi="Arial" w:cs="Arial"/>
          <w:lang w:val="en-GB"/>
        </w:rPr>
        <w:t xml:space="preserve"> approval. During this period, the boiler cannot be shut off except for the occurrence of a failure requiring complete shut-off.</w:t>
      </w:r>
    </w:p>
    <w:p w14:paraId="5ACFAA5B" w14:textId="6AEF0C74" w:rsidR="00613D1A" w:rsidRDefault="00613D1A" w:rsidP="00613D1A">
      <w:pPr>
        <w:pStyle w:val="TCBNormalni"/>
        <w:rPr>
          <w:lang w:val="en-GB"/>
        </w:rPr>
      </w:pPr>
      <w:r w:rsidRPr="00BB6C38">
        <w:rPr>
          <w:lang w:val="en-GB"/>
        </w:rPr>
        <w:t xml:space="preserve">At the end of the TRIAL </w:t>
      </w:r>
      <w:r>
        <w:rPr>
          <w:lang w:val="en-GB"/>
        </w:rPr>
        <w:t>RUN</w:t>
      </w:r>
      <w:r w:rsidRPr="00BB6C38">
        <w:rPr>
          <w:lang w:val="en-GB"/>
        </w:rPr>
        <w:t xml:space="preserve">, a protocol on the termination of the TRIAL </w:t>
      </w:r>
      <w:r>
        <w:rPr>
          <w:lang w:val="en-GB"/>
        </w:rPr>
        <w:t>RUN</w:t>
      </w:r>
      <w:r w:rsidRPr="00BB6C38">
        <w:rPr>
          <w:lang w:val="en-GB"/>
        </w:rPr>
        <w:t xml:space="preserve"> is issued. If the TRIAL </w:t>
      </w:r>
      <w:r>
        <w:rPr>
          <w:lang w:val="en-GB"/>
        </w:rPr>
        <w:t>RUN</w:t>
      </w:r>
      <w:r w:rsidRPr="00BB6C38">
        <w:rPr>
          <w:lang w:val="en-GB"/>
        </w:rPr>
        <w:t xml:space="preserve"> is not evaluated as successful based on the functional properties of </w:t>
      </w:r>
      <w:r>
        <w:rPr>
          <w:lang w:val="en-GB"/>
        </w:rPr>
        <w:t>UNIT</w:t>
      </w:r>
      <w:r w:rsidRPr="00BB6C38">
        <w:rPr>
          <w:lang w:val="en-GB"/>
        </w:rPr>
        <w:t xml:space="preserve"> OB 2, the </w:t>
      </w:r>
      <w:r>
        <w:rPr>
          <w:lang w:val="en-GB"/>
        </w:rPr>
        <w:t xml:space="preserve">OB 2 </w:t>
      </w:r>
      <w:r w:rsidRPr="00BB6C38">
        <w:rPr>
          <w:lang w:val="en-GB"/>
        </w:rPr>
        <w:t xml:space="preserve">CONTRACTOR will be invited to make corrections, and subsequently those functional properties of </w:t>
      </w:r>
      <w:r>
        <w:rPr>
          <w:lang w:val="en-GB"/>
        </w:rPr>
        <w:t xml:space="preserve">UNIT </w:t>
      </w:r>
      <w:r w:rsidRPr="00BB6C38">
        <w:rPr>
          <w:lang w:val="en-GB"/>
        </w:rPr>
        <w:t xml:space="preserve">OB 2 that were not met in the previous TRIAL </w:t>
      </w:r>
      <w:r>
        <w:rPr>
          <w:lang w:val="en-GB"/>
        </w:rPr>
        <w:t>RUN</w:t>
      </w:r>
      <w:r w:rsidRPr="00BB6C38">
        <w:rPr>
          <w:lang w:val="en-GB"/>
        </w:rPr>
        <w:t xml:space="preserve"> will be repeated.</w:t>
      </w:r>
    </w:p>
    <w:p w14:paraId="0B9F0F53" w14:textId="5D511F0B" w:rsidR="00613D1A" w:rsidRDefault="00613D1A">
      <w:pPr>
        <w:pStyle w:val="TCBNormalni"/>
        <w:rPr>
          <w:lang w:val="en-GB"/>
        </w:rPr>
      </w:pPr>
      <w:r>
        <w:rPr>
          <w:lang w:val="en-GB"/>
        </w:rPr>
        <w:t xml:space="preserve">During the TRIAL RUN, the COMPLETE TEST and the GUARANTEE TEST A shall be performed. The time will be specified by the OB 2 CONTRACTOR in the </w:t>
      </w:r>
      <w:r>
        <w:rPr>
          <w:rFonts w:ascii="Arial" w:hAnsi="Arial" w:cs="Arial"/>
          <w:lang w:val="en-GB"/>
        </w:rPr>
        <w:t>START-UP AND TRIAL RUN SCHEDULE.</w:t>
      </w:r>
      <w:r w:rsidR="00806419">
        <w:rPr>
          <w:rFonts w:ascii="Arial" w:hAnsi="Arial" w:cs="Arial"/>
          <w:lang w:val="en-GB"/>
        </w:rPr>
        <w:t xml:space="preserve">, which is subject to the </w:t>
      </w:r>
      <w:proofErr w:type="spellStart"/>
      <w:r w:rsidR="00806419">
        <w:rPr>
          <w:rFonts w:ascii="Arial" w:hAnsi="Arial" w:cs="Arial"/>
          <w:lang w:val="en-GB"/>
        </w:rPr>
        <w:t>CLIENTʽs</w:t>
      </w:r>
      <w:proofErr w:type="spellEnd"/>
      <w:r w:rsidR="00806419">
        <w:rPr>
          <w:rFonts w:ascii="Arial" w:hAnsi="Arial" w:cs="Arial"/>
          <w:lang w:val="en-GB"/>
        </w:rPr>
        <w:t xml:space="preserve"> approval.</w:t>
      </w:r>
    </w:p>
    <w:p w14:paraId="70FBCDC9" w14:textId="7BC102ED" w:rsidR="00225F14" w:rsidRPr="00C45F4D" w:rsidRDefault="00897C17" w:rsidP="0075387A">
      <w:pPr>
        <w:pStyle w:val="TCBNadpis3"/>
      </w:pPr>
      <w:bookmarkStart w:id="41" w:name="_Toc62486537"/>
      <w:bookmarkStart w:id="42" w:name="_Toc171663702"/>
      <w:r>
        <w:t>COMPREHENSIVE TEST</w:t>
      </w:r>
      <w:bookmarkEnd w:id="41"/>
      <w:bookmarkEnd w:id="42"/>
    </w:p>
    <w:p w14:paraId="57CC0FF1" w14:textId="48684365" w:rsidR="00DF3788" w:rsidRPr="00C45F4D" w:rsidRDefault="00BE4111">
      <w:pPr>
        <w:pStyle w:val="TCBNormalni"/>
        <w:rPr>
          <w:lang w:val="en-GB"/>
        </w:rPr>
      </w:pPr>
      <w:r>
        <w:rPr>
          <w:lang w:val="en-GB"/>
        </w:rPr>
        <w:t xml:space="preserve">The </w:t>
      </w:r>
      <w:r w:rsidR="0075387A">
        <w:rPr>
          <w:lang w:val="en-GB"/>
        </w:rPr>
        <w:t>UNIT OB 2</w:t>
      </w:r>
      <w:r w:rsidRPr="00BE4111">
        <w:rPr>
          <w:lang w:val="en-GB"/>
        </w:rPr>
        <w:t xml:space="preserve"> or its boiler part</w:t>
      </w:r>
      <w:r>
        <w:rPr>
          <w:lang w:val="en-GB"/>
        </w:rPr>
        <w:t xml:space="preserve"> are</w:t>
      </w:r>
      <w:r w:rsidRPr="00BE4111">
        <w:rPr>
          <w:lang w:val="en-GB"/>
        </w:rPr>
        <w:t xml:space="preserve"> operated by trained personnel of the CLIENT based on a program of COMPREHENSIVE TEST</w:t>
      </w:r>
      <w:r>
        <w:rPr>
          <w:lang w:val="en-GB"/>
        </w:rPr>
        <w:t>ING</w:t>
      </w:r>
      <w:r w:rsidRPr="00BE4111">
        <w:rPr>
          <w:lang w:val="en-GB"/>
        </w:rPr>
        <w:t xml:space="preserve"> under the</w:t>
      </w:r>
      <w:r>
        <w:rPr>
          <w:lang w:val="en-GB"/>
        </w:rPr>
        <w:t xml:space="preserve"> </w:t>
      </w:r>
      <w:r w:rsidR="0075387A">
        <w:rPr>
          <w:lang w:val="en-GB"/>
        </w:rPr>
        <w:t>OB 2</w:t>
      </w:r>
      <w:r>
        <w:rPr>
          <w:lang w:val="en-GB"/>
        </w:rPr>
        <w:t xml:space="preserve"> </w:t>
      </w:r>
      <w:r w:rsidRPr="00BE4111">
        <w:rPr>
          <w:lang w:val="en-GB"/>
        </w:rPr>
        <w:t xml:space="preserve">CONTRACTOR </w:t>
      </w:r>
      <w:r>
        <w:rPr>
          <w:lang w:val="en-GB"/>
        </w:rPr>
        <w:t xml:space="preserve">´s </w:t>
      </w:r>
      <w:r w:rsidRPr="00BE4111">
        <w:rPr>
          <w:lang w:val="en-GB"/>
        </w:rPr>
        <w:t>supervision based on the CLIENT's requirements, so that the ability of continuous operation of the UNIT and other related functional capabilities of the UNIT are proven.</w:t>
      </w:r>
      <w:r w:rsidR="003E4A25" w:rsidRPr="00C45F4D">
        <w:rPr>
          <w:lang w:val="en-GB"/>
        </w:rPr>
        <w:t xml:space="preserve"> </w:t>
      </w:r>
      <w:r w:rsidR="00613D1A">
        <w:rPr>
          <w:lang w:val="en-GB"/>
        </w:rPr>
        <w:t>The programme, process, methodology and time</w:t>
      </w:r>
      <w:r w:rsidR="00806419">
        <w:rPr>
          <w:lang w:val="en-GB"/>
        </w:rPr>
        <w:t xml:space="preserve"> schedule shall be specified in the </w:t>
      </w:r>
      <w:r w:rsidR="00ED2BB8">
        <w:rPr>
          <w:rFonts w:ascii="Arial" w:hAnsi="Arial" w:cs="Arial"/>
          <w:lang w:val="en-GB"/>
        </w:rPr>
        <w:t xml:space="preserve">START-UP AND TRIAL RUN SCHEDULE, which is subject to the </w:t>
      </w:r>
      <w:proofErr w:type="spellStart"/>
      <w:r w:rsidR="00ED2BB8">
        <w:rPr>
          <w:rFonts w:ascii="Arial" w:hAnsi="Arial" w:cs="Arial"/>
          <w:lang w:val="en-GB"/>
        </w:rPr>
        <w:t>CLIENTʽs</w:t>
      </w:r>
      <w:proofErr w:type="spellEnd"/>
      <w:r w:rsidR="00ED2BB8">
        <w:rPr>
          <w:rFonts w:ascii="Arial" w:hAnsi="Arial" w:cs="Arial"/>
          <w:lang w:val="en-GB"/>
        </w:rPr>
        <w:t xml:space="preserve"> approval.</w:t>
      </w:r>
      <w:r w:rsidR="00613D1A">
        <w:rPr>
          <w:lang w:val="en-GB"/>
        </w:rPr>
        <w:t xml:space="preserve"> </w:t>
      </w:r>
    </w:p>
    <w:p w14:paraId="33F71BF3" w14:textId="5A1730A4" w:rsidR="001F388E" w:rsidRPr="00C45F4D" w:rsidRDefault="00BE4111">
      <w:pPr>
        <w:pStyle w:val="TCBNormalni"/>
        <w:rPr>
          <w:lang w:val="en-GB"/>
        </w:rPr>
      </w:pPr>
      <w:r>
        <w:rPr>
          <w:lang w:val="en-GB"/>
        </w:rPr>
        <w:t xml:space="preserve">The </w:t>
      </w:r>
      <w:r w:rsidRPr="00BE4111">
        <w:rPr>
          <w:lang w:val="en-GB"/>
        </w:rPr>
        <w:t xml:space="preserve">UNIT </w:t>
      </w:r>
      <w:r w:rsidR="00691AC4">
        <w:rPr>
          <w:lang w:val="en-GB"/>
        </w:rPr>
        <w:t>OB 2</w:t>
      </w:r>
      <w:r w:rsidR="00806419">
        <w:rPr>
          <w:lang w:val="en-GB"/>
        </w:rPr>
        <w:t xml:space="preserve"> (the boiler K80, K90)</w:t>
      </w:r>
      <w:r w:rsidRPr="00BE4111">
        <w:rPr>
          <w:lang w:val="en-GB"/>
        </w:rPr>
        <w:t xml:space="preserve"> will be operated at </w:t>
      </w:r>
      <w:r w:rsidR="00A92727">
        <w:rPr>
          <w:lang w:val="en-GB"/>
        </w:rPr>
        <w:t xml:space="preserve">the </w:t>
      </w:r>
      <w:r w:rsidRPr="00BE4111">
        <w:rPr>
          <w:lang w:val="en-GB"/>
        </w:rPr>
        <w:t xml:space="preserve">rated </w:t>
      </w:r>
      <w:r w:rsidR="00A92727">
        <w:rPr>
          <w:lang w:val="en-GB"/>
        </w:rPr>
        <w:t xml:space="preserve">output </w:t>
      </w:r>
      <w:r w:rsidRPr="00BE4111">
        <w:rPr>
          <w:lang w:val="en-GB"/>
        </w:rPr>
        <w:t>for 36 hours on fuel 1 - wood chips and 36 hours on a mixture of fuel 1 and fuel 2 (plant pellets), including automatic transition from one fuel to another</w:t>
      </w:r>
      <w:r w:rsidR="00A92727">
        <w:rPr>
          <w:lang w:val="en-GB"/>
        </w:rPr>
        <w:t>,</w:t>
      </w:r>
      <w:r w:rsidRPr="00BE4111">
        <w:rPr>
          <w:lang w:val="en-GB"/>
        </w:rPr>
        <w:t xml:space="preserve"> while maintaining the </w:t>
      </w:r>
      <w:r w:rsidR="00A92727">
        <w:rPr>
          <w:lang w:val="en-GB"/>
        </w:rPr>
        <w:t xml:space="preserve">boiler </w:t>
      </w:r>
      <w:r w:rsidRPr="00BE4111">
        <w:rPr>
          <w:lang w:val="en-GB"/>
        </w:rPr>
        <w:t xml:space="preserve">rated </w:t>
      </w:r>
      <w:r w:rsidR="00A92727">
        <w:rPr>
          <w:lang w:val="en-GB"/>
        </w:rPr>
        <w:t>output</w:t>
      </w:r>
      <w:r w:rsidRPr="00BE4111">
        <w:rPr>
          <w:lang w:val="en-GB"/>
        </w:rPr>
        <w:t>.</w:t>
      </w:r>
      <w:r w:rsidR="00A92727">
        <w:rPr>
          <w:lang w:val="en-GB"/>
        </w:rPr>
        <w:t xml:space="preserve"> </w:t>
      </w:r>
      <w:r w:rsidR="00F63BAD" w:rsidRPr="00C45F4D">
        <w:rPr>
          <w:lang w:val="en-GB"/>
        </w:rPr>
        <w:t xml:space="preserve"> </w:t>
      </w:r>
    </w:p>
    <w:p w14:paraId="35C9DBB4" w14:textId="34C62AEE" w:rsidR="002F6347" w:rsidRPr="00C45F4D" w:rsidRDefault="00A92727" w:rsidP="00F63BAD">
      <w:pPr>
        <w:pStyle w:val="TCBNormalni"/>
        <w:rPr>
          <w:lang w:val="en-GB"/>
        </w:rPr>
      </w:pPr>
      <w:r w:rsidRPr="00A92727">
        <w:rPr>
          <w:lang w:val="en-GB"/>
        </w:rPr>
        <w:t>At the same time, operation with the combustion of technological fuel for both K80 and K90 boilers will be tested.</w:t>
      </w:r>
      <w:r>
        <w:rPr>
          <w:lang w:val="en-GB"/>
        </w:rPr>
        <w:t xml:space="preserve"> </w:t>
      </w:r>
    </w:p>
    <w:p w14:paraId="60A4F825" w14:textId="2B871093" w:rsidR="00DF3788" w:rsidRPr="00C45F4D" w:rsidRDefault="009232C1">
      <w:pPr>
        <w:pStyle w:val="TCBNormalni"/>
        <w:rPr>
          <w:lang w:val="en-GB"/>
        </w:rPr>
      </w:pPr>
      <w:r>
        <w:rPr>
          <w:lang w:val="en-GB"/>
        </w:rPr>
        <w:t xml:space="preserve">The </w:t>
      </w:r>
      <w:r w:rsidR="0075387A">
        <w:rPr>
          <w:lang w:val="en-GB"/>
        </w:rPr>
        <w:t>UNIT OB 2</w:t>
      </w:r>
      <w:r>
        <w:rPr>
          <w:lang w:val="en-GB"/>
        </w:rPr>
        <w:t xml:space="preserve">, a part </w:t>
      </w:r>
      <w:r w:rsidRPr="009232C1">
        <w:rPr>
          <w:lang w:val="en-GB"/>
        </w:rPr>
        <w:t xml:space="preserve">of the K20 boiler will be operated at </w:t>
      </w:r>
      <w:r>
        <w:rPr>
          <w:lang w:val="en-GB"/>
        </w:rPr>
        <w:t xml:space="preserve">the </w:t>
      </w:r>
      <w:r w:rsidRPr="009232C1">
        <w:rPr>
          <w:lang w:val="en-GB"/>
        </w:rPr>
        <w:t>rated output for 72 hours on fuel 1 - wood chips.</w:t>
      </w:r>
      <w:r w:rsidR="002F6347" w:rsidRPr="00C45F4D">
        <w:rPr>
          <w:lang w:val="en-GB"/>
        </w:rPr>
        <w:t xml:space="preserve"> </w:t>
      </w:r>
    </w:p>
    <w:p w14:paraId="04A0909A" w14:textId="0011CA74" w:rsidR="00346A53" w:rsidRPr="00C45F4D" w:rsidRDefault="009232C1">
      <w:pPr>
        <w:pStyle w:val="TCBNormalni"/>
        <w:rPr>
          <w:lang w:val="en-GB"/>
        </w:rPr>
      </w:pPr>
      <w:r w:rsidRPr="009232C1">
        <w:rPr>
          <w:lang w:val="en-GB"/>
        </w:rPr>
        <w:t xml:space="preserve">As </w:t>
      </w:r>
      <w:r>
        <w:rPr>
          <w:lang w:val="en-GB"/>
        </w:rPr>
        <w:t xml:space="preserve">a </w:t>
      </w:r>
      <w:r w:rsidRPr="009232C1">
        <w:rPr>
          <w:lang w:val="en-GB"/>
        </w:rPr>
        <w:t>part of the COMP</w:t>
      </w:r>
      <w:r w:rsidR="002770D8">
        <w:rPr>
          <w:lang w:val="en-GB"/>
        </w:rPr>
        <w:t xml:space="preserve">REHENSIVE </w:t>
      </w:r>
      <w:r w:rsidRPr="009232C1">
        <w:rPr>
          <w:lang w:val="en-GB"/>
        </w:rPr>
        <w:t xml:space="preserve">TEST, a preliminary measurement of guaranteed parameters will be </w:t>
      </w:r>
      <w:r w:rsidR="002770D8">
        <w:rPr>
          <w:lang w:val="en-GB"/>
        </w:rPr>
        <w:t xml:space="preserve">carried out </w:t>
      </w:r>
      <w:r w:rsidRPr="009232C1">
        <w:rPr>
          <w:lang w:val="en-GB"/>
        </w:rPr>
        <w:t>for those values that can be measured using operational measurements. In the event of fundamental non-fulfilment of the guaranteed parameters from A</w:t>
      </w:r>
      <w:r w:rsidR="002770D8">
        <w:rPr>
          <w:lang w:val="en-GB"/>
        </w:rPr>
        <w:t>nnex</w:t>
      </w:r>
      <w:r w:rsidRPr="009232C1">
        <w:rPr>
          <w:lang w:val="en-GB"/>
        </w:rPr>
        <w:t xml:space="preserve"> A6 </w:t>
      </w:r>
      <w:r w:rsidR="00806419">
        <w:rPr>
          <w:lang w:val="en-GB"/>
        </w:rPr>
        <w:t xml:space="preserve">(G1-12) </w:t>
      </w:r>
      <w:r w:rsidRPr="009232C1">
        <w:rPr>
          <w:lang w:val="en-GB"/>
        </w:rPr>
        <w:t xml:space="preserve">which can be used to </w:t>
      </w:r>
      <w:r w:rsidR="002770D8">
        <w:rPr>
          <w:lang w:val="en-GB"/>
        </w:rPr>
        <w:t>eliminate any me</w:t>
      </w:r>
      <w:r w:rsidRPr="009232C1">
        <w:rPr>
          <w:lang w:val="en-GB"/>
        </w:rPr>
        <w:t>asurement error</w:t>
      </w:r>
      <w:r w:rsidR="002770D8">
        <w:rPr>
          <w:lang w:val="en-GB"/>
        </w:rPr>
        <w:t>s</w:t>
      </w:r>
      <w:r w:rsidRPr="009232C1">
        <w:rPr>
          <w:lang w:val="en-GB"/>
        </w:rPr>
        <w:t xml:space="preserve"> and measurement tolerances, the </w:t>
      </w:r>
      <w:r w:rsidR="00691AC4">
        <w:rPr>
          <w:lang w:val="en-GB"/>
        </w:rPr>
        <w:t xml:space="preserve">OB 2 </w:t>
      </w:r>
      <w:r w:rsidR="002770D8">
        <w:rPr>
          <w:lang w:val="en-GB"/>
        </w:rPr>
        <w:t xml:space="preserve">CONTRACTOR </w:t>
      </w:r>
      <w:r w:rsidRPr="009232C1">
        <w:rPr>
          <w:lang w:val="en-GB"/>
        </w:rPr>
        <w:t>will ensure remediation and the COMPREHENSIVE TEST will be repeated.</w:t>
      </w:r>
      <w:r w:rsidR="00484FF5">
        <w:rPr>
          <w:lang w:val="en-GB"/>
        </w:rPr>
        <w:t xml:space="preserve"> </w:t>
      </w:r>
      <w:r w:rsidR="00346A53" w:rsidRPr="00C45F4D">
        <w:rPr>
          <w:rFonts w:eastAsiaTheme="minorEastAsia"/>
          <w:lang w:val="en-GB"/>
        </w:rPr>
        <w:t xml:space="preserve"> </w:t>
      </w:r>
    </w:p>
    <w:p w14:paraId="7BA24532" w14:textId="23135802" w:rsidR="00346A53" w:rsidRPr="00C45F4D" w:rsidRDefault="005B4120">
      <w:pPr>
        <w:pStyle w:val="TCBNormalni"/>
        <w:rPr>
          <w:lang w:val="en-GB"/>
        </w:rPr>
      </w:pPr>
      <w:r w:rsidRPr="005B4120">
        <w:rPr>
          <w:lang w:val="en-GB"/>
        </w:rPr>
        <w:t xml:space="preserve">In case of a positive result of the COMPREHENSIVE </w:t>
      </w:r>
      <w:r w:rsidR="001B67C0">
        <w:rPr>
          <w:lang w:val="en-GB"/>
        </w:rPr>
        <w:t>TEST</w:t>
      </w:r>
      <w:r w:rsidRPr="005B4120">
        <w:rPr>
          <w:lang w:val="en-GB"/>
        </w:rPr>
        <w:t xml:space="preserve">, a COMPREHENSIVE </w:t>
      </w:r>
      <w:r w:rsidR="001B67C0">
        <w:rPr>
          <w:lang w:val="en-GB"/>
        </w:rPr>
        <w:t>TEST</w:t>
      </w:r>
      <w:r w:rsidRPr="005B4120">
        <w:rPr>
          <w:lang w:val="en-GB"/>
        </w:rPr>
        <w:t xml:space="preserve"> protocol signed by </w:t>
      </w:r>
      <w:r w:rsidR="001B67C0">
        <w:rPr>
          <w:lang w:val="en-GB"/>
        </w:rPr>
        <w:t>both</w:t>
      </w:r>
      <w:r w:rsidRPr="005B4120">
        <w:rPr>
          <w:lang w:val="en-GB"/>
        </w:rPr>
        <w:t xml:space="preserve"> contracting parties will be drawn up.</w:t>
      </w:r>
      <w:r w:rsidR="00346A53" w:rsidRPr="00C45F4D">
        <w:rPr>
          <w:lang w:val="en-GB"/>
        </w:rPr>
        <w:t xml:space="preserve"> </w:t>
      </w:r>
    </w:p>
    <w:p w14:paraId="2AC0C38A" w14:textId="45906BDA" w:rsidR="00F63BAD" w:rsidRPr="00C45F4D" w:rsidRDefault="001B67C0" w:rsidP="00225F14">
      <w:pPr>
        <w:pStyle w:val="TCBNormalni"/>
        <w:rPr>
          <w:lang w:val="en-GB"/>
        </w:rPr>
      </w:pPr>
      <w:r w:rsidRPr="001B67C0">
        <w:rPr>
          <w:lang w:val="en-GB"/>
        </w:rPr>
        <w:t xml:space="preserve">The total duration </w:t>
      </w:r>
      <w:r w:rsidR="00806419">
        <w:rPr>
          <w:lang w:val="en-GB"/>
        </w:rPr>
        <w:t xml:space="preserve">of each phase </w:t>
      </w:r>
      <w:r w:rsidRPr="001B67C0">
        <w:rPr>
          <w:lang w:val="en-GB"/>
        </w:rPr>
        <w:t xml:space="preserve">of the COMPREHENSIVE </w:t>
      </w:r>
      <w:r>
        <w:rPr>
          <w:lang w:val="en-GB"/>
        </w:rPr>
        <w:t>TEST</w:t>
      </w:r>
      <w:r w:rsidRPr="001B67C0">
        <w:rPr>
          <w:lang w:val="en-GB"/>
        </w:rPr>
        <w:t xml:space="preserve"> is 72 hours.</w:t>
      </w:r>
      <w:r>
        <w:rPr>
          <w:lang w:val="en-GB"/>
        </w:rPr>
        <w:t xml:space="preserve"> </w:t>
      </w:r>
    </w:p>
    <w:p w14:paraId="1DFA5F17" w14:textId="08A076DA" w:rsidR="00225F14" w:rsidRPr="00C45F4D" w:rsidRDefault="00B215A2" w:rsidP="0075387A">
      <w:pPr>
        <w:pStyle w:val="TCBNadpis3"/>
      </w:pPr>
      <w:bookmarkStart w:id="43" w:name="_Toc62486538"/>
      <w:bookmarkStart w:id="44" w:name="_Toc171663703"/>
      <w:r w:rsidRPr="00B215A2">
        <w:t>GUARANTEE MEASUREMENT</w:t>
      </w:r>
      <w:bookmarkEnd w:id="43"/>
      <w:bookmarkEnd w:id="44"/>
    </w:p>
    <w:p w14:paraId="1E50F1B0" w14:textId="2B05FFE0" w:rsidR="00FD4AF4" w:rsidRPr="00C45F4D" w:rsidRDefault="00EB6F0C">
      <w:pPr>
        <w:pStyle w:val="TCBNormalni"/>
        <w:rPr>
          <w:lang w:val="en-GB"/>
        </w:rPr>
      </w:pPr>
      <w:r>
        <w:rPr>
          <w:lang w:val="en-GB"/>
        </w:rPr>
        <w:t xml:space="preserve">The GUARANTEE </w:t>
      </w:r>
      <w:r w:rsidRPr="00EB6F0C">
        <w:rPr>
          <w:lang w:val="en-GB"/>
        </w:rPr>
        <w:t xml:space="preserve">TEST A will be performed </w:t>
      </w:r>
      <w:proofErr w:type="gramStart"/>
      <w:r w:rsidR="00613D1A">
        <w:rPr>
          <w:lang w:val="en-GB"/>
        </w:rPr>
        <w:t>in the course</w:t>
      </w:r>
      <w:r w:rsidRPr="00EB6F0C">
        <w:rPr>
          <w:lang w:val="en-GB"/>
        </w:rPr>
        <w:t xml:space="preserve"> of</w:t>
      </w:r>
      <w:proofErr w:type="gramEnd"/>
      <w:r w:rsidRPr="00EB6F0C">
        <w:rPr>
          <w:lang w:val="en-GB"/>
        </w:rPr>
        <w:t xml:space="preserve"> the TRIAL </w:t>
      </w:r>
      <w:r w:rsidR="00ED68FB">
        <w:rPr>
          <w:lang w:val="en-GB"/>
        </w:rPr>
        <w:t>RUN</w:t>
      </w:r>
      <w:r w:rsidR="00613D1A">
        <w:rPr>
          <w:lang w:val="en-GB"/>
        </w:rPr>
        <w:t xml:space="preserve"> </w:t>
      </w:r>
      <w:r w:rsidRPr="00EB6F0C">
        <w:rPr>
          <w:lang w:val="en-GB"/>
        </w:rPr>
        <w:t xml:space="preserve">always for the relevant part of </w:t>
      </w:r>
      <w:r>
        <w:rPr>
          <w:lang w:val="en-GB"/>
        </w:rPr>
        <w:t xml:space="preserve">the </w:t>
      </w:r>
      <w:r w:rsidR="0075387A">
        <w:rPr>
          <w:lang w:val="en-GB"/>
        </w:rPr>
        <w:t>LOT OB 2</w:t>
      </w:r>
      <w:r w:rsidRPr="00EB6F0C">
        <w:rPr>
          <w:lang w:val="en-GB"/>
        </w:rPr>
        <w:t>.</w:t>
      </w:r>
      <w:r>
        <w:rPr>
          <w:lang w:val="en-GB"/>
        </w:rPr>
        <w:t xml:space="preserve"> </w:t>
      </w:r>
      <w:r w:rsidR="00613D1A">
        <w:rPr>
          <w:lang w:val="en-GB"/>
        </w:rPr>
        <w:t>The exact scope of the measurement</w:t>
      </w:r>
      <w:r w:rsidR="00806419">
        <w:rPr>
          <w:lang w:val="en-GB"/>
        </w:rPr>
        <w:t>, the time schedule and methodology shall be specified in the document “GUARANTEE MEASUREMENT PROJECT</w:t>
      </w:r>
      <w:r w:rsidR="00ED2BB8">
        <w:rPr>
          <w:lang w:val="en-GB"/>
        </w:rPr>
        <w:t>”</w:t>
      </w:r>
      <w:r w:rsidR="00806419">
        <w:rPr>
          <w:lang w:val="en-GB"/>
        </w:rPr>
        <w:t xml:space="preserve">, </w:t>
      </w:r>
      <w:r w:rsidR="00ED2BB8">
        <w:rPr>
          <w:rFonts w:ascii="Arial" w:hAnsi="Arial" w:cs="Arial"/>
          <w:lang w:val="en-GB"/>
        </w:rPr>
        <w:t xml:space="preserve">which is subject to the </w:t>
      </w:r>
      <w:proofErr w:type="spellStart"/>
      <w:r w:rsidR="00ED2BB8">
        <w:rPr>
          <w:rFonts w:ascii="Arial" w:hAnsi="Arial" w:cs="Arial"/>
          <w:lang w:val="en-GB"/>
        </w:rPr>
        <w:t>CLIENTʽs</w:t>
      </w:r>
      <w:proofErr w:type="spellEnd"/>
      <w:r w:rsidR="00ED2BB8">
        <w:rPr>
          <w:rFonts w:ascii="Arial" w:hAnsi="Arial" w:cs="Arial"/>
          <w:lang w:val="en-GB"/>
        </w:rPr>
        <w:t xml:space="preserve"> approval.</w:t>
      </w:r>
    </w:p>
    <w:p w14:paraId="291EBA4B" w14:textId="76D76C77" w:rsidR="00225F14" w:rsidRPr="00C45F4D" w:rsidRDefault="00EB6F0C" w:rsidP="00225F14">
      <w:pPr>
        <w:pStyle w:val="TCBNormalni"/>
        <w:rPr>
          <w:lang w:val="en-GB"/>
        </w:rPr>
      </w:pPr>
      <w:r>
        <w:rPr>
          <w:lang w:val="en-GB"/>
        </w:rPr>
        <w:t>A</w:t>
      </w:r>
      <w:r w:rsidRPr="00EB6F0C">
        <w:rPr>
          <w:lang w:val="en-GB"/>
        </w:rPr>
        <w:t xml:space="preserve">s </w:t>
      </w:r>
      <w:r>
        <w:rPr>
          <w:lang w:val="en-GB"/>
        </w:rPr>
        <w:t xml:space="preserve">a </w:t>
      </w:r>
      <w:r w:rsidRPr="00EB6F0C">
        <w:rPr>
          <w:lang w:val="en-GB"/>
        </w:rPr>
        <w:t xml:space="preserve">part of the </w:t>
      </w:r>
      <w:r w:rsidR="0075387A">
        <w:rPr>
          <w:lang w:val="en-GB"/>
        </w:rPr>
        <w:t>LOT OB 2</w:t>
      </w:r>
      <w:r w:rsidRPr="00EB6F0C">
        <w:rPr>
          <w:lang w:val="en-GB"/>
        </w:rPr>
        <w:t xml:space="preserve"> </w:t>
      </w:r>
      <w:r>
        <w:rPr>
          <w:lang w:val="en-GB"/>
        </w:rPr>
        <w:t>t</w:t>
      </w:r>
      <w:r w:rsidRPr="00EB6F0C">
        <w:rPr>
          <w:lang w:val="en-GB"/>
        </w:rPr>
        <w:t xml:space="preserve">he </w:t>
      </w:r>
      <w:r w:rsidR="0075387A">
        <w:rPr>
          <w:lang w:val="en-GB"/>
        </w:rPr>
        <w:t>OB 2</w:t>
      </w:r>
      <w:r w:rsidRPr="00EB6F0C">
        <w:rPr>
          <w:lang w:val="en-GB"/>
        </w:rPr>
        <w:t xml:space="preserve"> CONTRACTOR will provide a qualified independent accredited organization - a testing company to perform </w:t>
      </w:r>
      <w:r>
        <w:rPr>
          <w:lang w:val="en-GB"/>
        </w:rPr>
        <w:t>guarantee</w:t>
      </w:r>
      <w:r w:rsidRPr="00EB6F0C">
        <w:rPr>
          <w:lang w:val="en-GB"/>
        </w:rPr>
        <w:t xml:space="preserve"> tests to demonstrate compliance with the guaranteed values listed in Annex A6. </w:t>
      </w:r>
      <w:r>
        <w:rPr>
          <w:lang w:val="en-GB"/>
        </w:rPr>
        <w:t>As a p</w:t>
      </w:r>
      <w:r w:rsidRPr="00EB6F0C">
        <w:rPr>
          <w:lang w:val="en-GB"/>
        </w:rPr>
        <w:t>art of the work of the testing company</w:t>
      </w:r>
      <w:r>
        <w:rPr>
          <w:lang w:val="en-GB"/>
        </w:rPr>
        <w:t xml:space="preserve"> will be also </w:t>
      </w:r>
      <w:r w:rsidR="00C10D0F">
        <w:rPr>
          <w:lang w:val="en-GB"/>
        </w:rPr>
        <w:t xml:space="preserve">preparing </w:t>
      </w:r>
      <w:r w:rsidR="00C10D0F" w:rsidRPr="00EB6F0C">
        <w:rPr>
          <w:lang w:val="en-GB"/>
        </w:rPr>
        <w:t>test</w:t>
      </w:r>
      <w:r w:rsidRPr="00EB6F0C">
        <w:rPr>
          <w:lang w:val="en-GB"/>
        </w:rPr>
        <w:t xml:space="preserve"> protocols.</w:t>
      </w:r>
      <w:r>
        <w:rPr>
          <w:lang w:val="en-GB"/>
        </w:rPr>
        <w:t xml:space="preserve">  </w:t>
      </w:r>
    </w:p>
    <w:p w14:paraId="1ADD86EC" w14:textId="3B69517D" w:rsidR="00225F14" w:rsidRPr="00C45F4D" w:rsidRDefault="00C803E6" w:rsidP="00225F14">
      <w:pPr>
        <w:pStyle w:val="TCBNormalni"/>
        <w:rPr>
          <w:lang w:val="en-GB"/>
        </w:rPr>
      </w:pPr>
      <w:r w:rsidRPr="00C803E6">
        <w:rPr>
          <w:lang w:val="en-GB"/>
        </w:rPr>
        <w:t xml:space="preserve">The selection and appointment of </w:t>
      </w:r>
      <w:r>
        <w:rPr>
          <w:lang w:val="en-GB"/>
        </w:rPr>
        <w:t>a</w:t>
      </w:r>
      <w:r w:rsidRPr="00C803E6">
        <w:rPr>
          <w:lang w:val="en-GB"/>
        </w:rPr>
        <w:t xml:space="preserve"> testing company is </w:t>
      </w:r>
      <w:r>
        <w:rPr>
          <w:lang w:val="en-GB"/>
        </w:rPr>
        <w:t xml:space="preserve">a </w:t>
      </w:r>
      <w:r w:rsidRPr="00C803E6">
        <w:rPr>
          <w:lang w:val="en-GB"/>
        </w:rPr>
        <w:t xml:space="preserve">subject to the approval </w:t>
      </w:r>
      <w:r>
        <w:rPr>
          <w:lang w:val="en-GB"/>
        </w:rPr>
        <w:t>by</w:t>
      </w:r>
      <w:r w:rsidRPr="00C803E6">
        <w:rPr>
          <w:lang w:val="en-GB"/>
        </w:rPr>
        <w:t xml:space="preserve"> the C</w:t>
      </w:r>
      <w:r>
        <w:rPr>
          <w:lang w:val="en-GB"/>
        </w:rPr>
        <w:t xml:space="preserve">LIENT. </w:t>
      </w:r>
    </w:p>
    <w:p w14:paraId="26FB41E1" w14:textId="7752DB1E" w:rsidR="003E76F6" w:rsidRPr="00C45F4D" w:rsidRDefault="00C803E6" w:rsidP="00225F14">
      <w:pPr>
        <w:pStyle w:val="TCBNormalni"/>
        <w:rPr>
          <w:lang w:val="en-GB"/>
        </w:rPr>
      </w:pPr>
      <w:r>
        <w:rPr>
          <w:lang w:val="en-GB"/>
        </w:rPr>
        <w:lastRenderedPageBreak/>
        <w:t xml:space="preserve">The </w:t>
      </w:r>
      <w:r w:rsidR="0075387A">
        <w:rPr>
          <w:lang w:val="en-GB"/>
        </w:rPr>
        <w:t>OB 2</w:t>
      </w:r>
      <w:r>
        <w:rPr>
          <w:lang w:val="en-GB"/>
        </w:rPr>
        <w:t xml:space="preserve"> </w:t>
      </w:r>
      <w:r w:rsidRPr="00C803E6">
        <w:rPr>
          <w:lang w:val="en-GB"/>
        </w:rPr>
        <w:t xml:space="preserve">CONTRACTOR OB 2 </w:t>
      </w:r>
      <w:r>
        <w:rPr>
          <w:lang w:val="en-GB"/>
        </w:rPr>
        <w:t xml:space="preserve">shall </w:t>
      </w:r>
      <w:r w:rsidRPr="00C803E6">
        <w:rPr>
          <w:lang w:val="en-GB"/>
        </w:rPr>
        <w:t>follow the requirements listed in A</w:t>
      </w:r>
      <w:r>
        <w:rPr>
          <w:lang w:val="en-GB"/>
        </w:rPr>
        <w:t>nnex</w:t>
      </w:r>
      <w:r w:rsidRPr="00C803E6">
        <w:rPr>
          <w:lang w:val="en-GB"/>
        </w:rPr>
        <w:t xml:space="preserve"> A6 of the Guaranteed Value when planning and performing </w:t>
      </w:r>
      <w:r>
        <w:rPr>
          <w:lang w:val="en-GB"/>
        </w:rPr>
        <w:t>a</w:t>
      </w:r>
      <w:r w:rsidRPr="00C803E6">
        <w:rPr>
          <w:lang w:val="en-GB"/>
        </w:rPr>
        <w:t xml:space="preserve"> </w:t>
      </w:r>
      <w:r>
        <w:rPr>
          <w:lang w:val="en-GB"/>
        </w:rPr>
        <w:t>guarantee</w:t>
      </w:r>
      <w:r w:rsidRPr="00C803E6">
        <w:rPr>
          <w:lang w:val="en-GB"/>
        </w:rPr>
        <w:t xml:space="preserve"> test.</w:t>
      </w:r>
    </w:p>
    <w:p w14:paraId="12766A40" w14:textId="0E3AB397" w:rsidR="003E76F6" w:rsidRPr="00C45F4D" w:rsidRDefault="00C803E6" w:rsidP="00225F14">
      <w:pPr>
        <w:pStyle w:val="TCBNormalni"/>
        <w:rPr>
          <w:lang w:val="en-GB"/>
        </w:rPr>
      </w:pPr>
      <w:r>
        <w:rPr>
          <w:lang w:val="en-GB"/>
        </w:rPr>
        <w:t>The g</w:t>
      </w:r>
      <w:r w:rsidRPr="00C803E6">
        <w:rPr>
          <w:lang w:val="en-GB"/>
        </w:rPr>
        <w:t>uarantee measurement consists of (see A</w:t>
      </w:r>
      <w:r>
        <w:rPr>
          <w:lang w:val="en-GB"/>
        </w:rPr>
        <w:t>nnex</w:t>
      </w:r>
      <w:r w:rsidRPr="00C803E6">
        <w:rPr>
          <w:lang w:val="en-GB"/>
        </w:rPr>
        <w:t xml:space="preserve"> A6):</w:t>
      </w:r>
      <w:r w:rsidR="003E76F6" w:rsidRPr="00C45F4D">
        <w:rPr>
          <w:lang w:val="en-GB"/>
        </w:rPr>
        <w:t xml:space="preserve"> </w:t>
      </w:r>
    </w:p>
    <w:p w14:paraId="0716943C" w14:textId="0D69FEDF" w:rsidR="00997D62" w:rsidRPr="00C45F4D" w:rsidRDefault="00C803E6" w:rsidP="00997D62">
      <w:pPr>
        <w:pStyle w:val="TCBNormalni"/>
        <w:numPr>
          <w:ilvl w:val="0"/>
          <w:numId w:val="28"/>
        </w:numPr>
        <w:jc w:val="both"/>
        <w:rPr>
          <w:lang w:val="en-GB" w:eastAsia="cs-CZ"/>
        </w:rPr>
      </w:pPr>
      <w:r w:rsidRPr="00C45F4D">
        <w:rPr>
          <w:lang w:val="en-GB" w:eastAsia="cs-CZ"/>
        </w:rPr>
        <w:t>G</w:t>
      </w:r>
      <w:r>
        <w:rPr>
          <w:lang w:val="en-GB" w:eastAsia="cs-CZ"/>
        </w:rPr>
        <w:t xml:space="preserve">UARANTEE TEST </w:t>
      </w:r>
      <w:r w:rsidR="00997D62" w:rsidRPr="00C45F4D">
        <w:rPr>
          <w:lang w:val="en-GB" w:eastAsia="cs-CZ"/>
        </w:rPr>
        <w:t>A</w:t>
      </w:r>
      <w:r w:rsidR="006D457E" w:rsidRPr="00C45F4D">
        <w:rPr>
          <w:lang w:val="en-GB" w:eastAsia="cs-CZ"/>
        </w:rPr>
        <w:t>,</w:t>
      </w:r>
    </w:p>
    <w:p w14:paraId="0E85C9AA" w14:textId="06879171" w:rsidR="00997D62" w:rsidRPr="00C45F4D" w:rsidRDefault="00C803E6" w:rsidP="00997D62">
      <w:pPr>
        <w:pStyle w:val="TCBNormalni"/>
        <w:numPr>
          <w:ilvl w:val="0"/>
          <w:numId w:val="28"/>
        </w:numPr>
        <w:jc w:val="both"/>
        <w:rPr>
          <w:lang w:val="en-GB" w:eastAsia="cs-CZ"/>
        </w:rPr>
      </w:pPr>
      <w:r>
        <w:rPr>
          <w:lang w:val="en-GB" w:eastAsia="cs-CZ"/>
        </w:rPr>
        <w:t xml:space="preserve">Guarantee </w:t>
      </w:r>
      <w:r w:rsidRPr="00C803E6">
        <w:rPr>
          <w:lang w:val="en-GB" w:eastAsia="cs-CZ"/>
        </w:rPr>
        <w:t>measurement</w:t>
      </w:r>
      <w:r>
        <w:rPr>
          <w:lang w:val="en-GB" w:eastAsia="cs-CZ"/>
        </w:rPr>
        <w:t>s</w:t>
      </w:r>
      <w:r w:rsidRPr="00C803E6">
        <w:rPr>
          <w:lang w:val="en-GB" w:eastAsia="cs-CZ"/>
        </w:rPr>
        <w:t xml:space="preserve"> during the BASIC </w:t>
      </w:r>
      <w:r w:rsidR="00241C94">
        <w:rPr>
          <w:lang w:val="en-GB" w:eastAsia="cs-CZ"/>
        </w:rPr>
        <w:t>GUARANTEE</w:t>
      </w:r>
      <w:r w:rsidRPr="00C803E6">
        <w:rPr>
          <w:lang w:val="en-GB" w:eastAsia="cs-CZ"/>
        </w:rPr>
        <w:t xml:space="preserve"> PERIOD</w:t>
      </w:r>
      <w:r w:rsidR="00ED2BB8">
        <w:rPr>
          <w:lang w:val="en-GB" w:eastAsia="cs-CZ"/>
        </w:rPr>
        <w:t xml:space="preserve"> (measurement of availability)</w:t>
      </w:r>
      <w:r w:rsidR="006D457E" w:rsidRPr="00C45F4D">
        <w:rPr>
          <w:lang w:val="en-GB" w:eastAsia="cs-CZ"/>
        </w:rPr>
        <w:t>,</w:t>
      </w:r>
    </w:p>
    <w:p w14:paraId="70EE19A8" w14:textId="353B0AC7" w:rsidR="00997D62" w:rsidRPr="008D7568" w:rsidRDefault="00C803E6" w:rsidP="00DE157F">
      <w:pPr>
        <w:pStyle w:val="TCBNormalni"/>
        <w:numPr>
          <w:ilvl w:val="0"/>
          <w:numId w:val="28"/>
        </w:numPr>
        <w:jc w:val="both"/>
        <w:rPr>
          <w:lang w:val="en-GB"/>
        </w:rPr>
      </w:pPr>
      <w:r w:rsidRPr="00C45F4D">
        <w:rPr>
          <w:lang w:val="en-GB" w:eastAsia="cs-CZ"/>
        </w:rPr>
        <w:t>G</w:t>
      </w:r>
      <w:r>
        <w:rPr>
          <w:lang w:val="en-GB" w:eastAsia="cs-CZ"/>
        </w:rPr>
        <w:t xml:space="preserve">UARANTEE </w:t>
      </w:r>
      <w:r w:rsidRPr="008D7568">
        <w:rPr>
          <w:lang w:val="en-GB" w:eastAsia="cs-CZ"/>
        </w:rPr>
        <w:t>TEST B</w:t>
      </w:r>
      <w:r w:rsidR="006D457E" w:rsidRPr="008D7568">
        <w:rPr>
          <w:lang w:val="en-GB" w:eastAsia="cs-CZ"/>
        </w:rPr>
        <w:t>.</w:t>
      </w:r>
    </w:p>
    <w:p w14:paraId="0DCDDC92" w14:textId="4B531DFC" w:rsidR="00225F14" w:rsidRPr="00C45F4D" w:rsidRDefault="008D7568" w:rsidP="003E76F6">
      <w:pPr>
        <w:pStyle w:val="TCBNormalni"/>
        <w:rPr>
          <w:lang w:val="en-GB"/>
        </w:rPr>
      </w:pPr>
      <w:r>
        <w:rPr>
          <w:lang w:val="en-GB"/>
        </w:rPr>
        <w:t xml:space="preserve">The </w:t>
      </w:r>
      <w:r w:rsidR="0075387A">
        <w:rPr>
          <w:lang w:val="en-GB"/>
        </w:rPr>
        <w:t>OB 2</w:t>
      </w:r>
      <w:r>
        <w:rPr>
          <w:lang w:val="en-GB"/>
        </w:rPr>
        <w:t xml:space="preserve"> </w:t>
      </w:r>
      <w:r w:rsidRPr="008D7568">
        <w:rPr>
          <w:lang w:val="en-GB"/>
        </w:rPr>
        <w:t>CONTRACTOR must describe the measurement methodology of the necessary parameters together with the expected standard and accuracy of the instrumentation and the expected measurement points together with the necessary supporting documentation in the GUARANTEE MEASUREMENT PROJECT.</w:t>
      </w:r>
      <w:r>
        <w:rPr>
          <w:lang w:val="en-GB"/>
        </w:rPr>
        <w:t xml:space="preserve"> </w:t>
      </w:r>
    </w:p>
    <w:p w14:paraId="2D939366" w14:textId="2BDD3AEB" w:rsidR="00225F14" w:rsidRPr="00C45F4D" w:rsidRDefault="008D7568" w:rsidP="00225F14">
      <w:pPr>
        <w:pStyle w:val="TCBNormalni"/>
        <w:rPr>
          <w:lang w:val="en-GB"/>
        </w:rPr>
      </w:pPr>
      <w:r w:rsidRPr="008D7568">
        <w:rPr>
          <w:lang w:val="en-GB"/>
        </w:rPr>
        <w:t>The CLIENT shall receive a copy of all test reports</w:t>
      </w:r>
      <w:r w:rsidR="003030CF">
        <w:rPr>
          <w:lang w:val="en-GB"/>
        </w:rPr>
        <w:t xml:space="preserve">, </w:t>
      </w:r>
      <w:r w:rsidR="00AF7471">
        <w:rPr>
          <w:lang w:val="en-GB"/>
        </w:rPr>
        <w:t>protocols,</w:t>
      </w:r>
      <w:r w:rsidR="003030CF">
        <w:rPr>
          <w:lang w:val="en-GB"/>
        </w:rPr>
        <w:t xml:space="preserve"> </w:t>
      </w:r>
      <w:r w:rsidRPr="008D7568">
        <w:rPr>
          <w:lang w:val="en-GB"/>
        </w:rPr>
        <w:t>and records immediately upon completion of each test.</w:t>
      </w:r>
      <w:r>
        <w:rPr>
          <w:lang w:val="en-GB"/>
        </w:rPr>
        <w:t xml:space="preserve">  </w:t>
      </w:r>
    </w:p>
    <w:p w14:paraId="118A790A" w14:textId="539ABD51" w:rsidR="00225F14" w:rsidRPr="00C45F4D" w:rsidRDefault="003C5118" w:rsidP="00225F14">
      <w:pPr>
        <w:pStyle w:val="TCBNormalni"/>
        <w:rPr>
          <w:lang w:val="en-GB"/>
        </w:rPr>
      </w:pPr>
      <w:r w:rsidRPr="003C5118">
        <w:rPr>
          <w:lang w:val="en-GB"/>
        </w:rPr>
        <w:t xml:space="preserve">Before calculating the performance test results, the CLIENT's approval of the basic data obtained from the tests will be </w:t>
      </w:r>
      <w:r w:rsidR="00C10D0F" w:rsidRPr="003C5118">
        <w:rPr>
          <w:lang w:val="en-GB"/>
        </w:rPr>
        <w:t>required.</w:t>
      </w:r>
    </w:p>
    <w:p w14:paraId="085224F7" w14:textId="1F086C43" w:rsidR="00225F14" w:rsidRPr="00C45F4D" w:rsidRDefault="003C5118" w:rsidP="00225F14">
      <w:pPr>
        <w:pStyle w:val="TCBNormalni"/>
        <w:rPr>
          <w:lang w:val="en-GB"/>
        </w:rPr>
      </w:pPr>
      <w:r w:rsidRPr="003C5118">
        <w:rPr>
          <w:lang w:val="en-GB"/>
        </w:rPr>
        <w:t>To establish the "fully corrected operating conditions</w:t>
      </w:r>
      <w:r>
        <w:rPr>
          <w:lang w:val="en-GB"/>
        </w:rPr>
        <w:t>”</w:t>
      </w:r>
      <w:r w:rsidRPr="003C5118">
        <w:rPr>
          <w:lang w:val="en-GB"/>
        </w:rPr>
        <w:t xml:space="preserve"> against which the performance guarantee will be compared, the OB 2 CONTRACTOR must also provide heat balances </w:t>
      </w:r>
      <w:r w:rsidR="00ED2BB8">
        <w:rPr>
          <w:lang w:val="en-GB"/>
        </w:rPr>
        <w:t xml:space="preserve">and the correction curve </w:t>
      </w:r>
      <w:r w:rsidRPr="003C5118">
        <w:rPr>
          <w:lang w:val="en-GB"/>
        </w:rPr>
        <w:t>detailing the conditions that would prevail under guaranteed conditions.</w:t>
      </w:r>
    </w:p>
    <w:p w14:paraId="67495773" w14:textId="261D3CBE" w:rsidR="00225F14" w:rsidRPr="00C45F4D" w:rsidRDefault="003C5118" w:rsidP="003E76F6">
      <w:pPr>
        <w:pStyle w:val="TCBNormalni"/>
        <w:rPr>
          <w:lang w:val="en-GB"/>
        </w:rPr>
      </w:pPr>
      <w:r w:rsidRPr="003C5118">
        <w:rPr>
          <w:lang w:val="en-GB"/>
        </w:rPr>
        <w:t>Steam and water properties are calculated according to the International Association for Water and Steam Properties IAPW</w:t>
      </w:r>
      <w:r w:rsidR="00AF7471">
        <w:rPr>
          <w:lang w:val="en-GB"/>
        </w:rPr>
        <w:t>S</w:t>
      </w:r>
      <w:r w:rsidRPr="003C5118">
        <w:rPr>
          <w:lang w:val="en-GB"/>
        </w:rPr>
        <w:t>-IF97.</w:t>
      </w:r>
    </w:p>
    <w:p w14:paraId="03ACBBA3" w14:textId="3C808445" w:rsidR="00225F14" w:rsidRPr="00C45F4D" w:rsidRDefault="003C5118" w:rsidP="00225F14">
      <w:pPr>
        <w:pStyle w:val="TCBNormalni"/>
        <w:rPr>
          <w:lang w:val="en-GB"/>
        </w:rPr>
      </w:pPr>
      <w:r w:rsidRPr="003C5118">
        <w:rPr>
          <w:lang w:val="en-GB"/>
        </w:rPr>
        <w:t xml:space="preserve">During the tests, the </w:t>
      </w:r>
      <w:r w:rsidR="0075387A">
        <w:rPr>
          <w:lang w:val="en-GB"/>
        </w:rPr>
        <w:t>UNIT OB 2</w:t>
      </w:r>
      <w:r w:rsidRPr="003C5118">
        <w:rPr>
          <w:lang w:val="en-GB"/>
        </w:rPr>
        <w:t xml:space="preserve"> will be operated by the CLIENT's employees under </w:t>
      </w:r>
      <w:r w:rsidR="00FF5917">
        <w:rPr>
          <w:lang w:val="en-GB"/>
        </w:rPr>
        <w:t xml:space="preserve">supervision </w:t>
      </w:r>
      <w:r w:rsidRPr="003C5118">
        <w:rPr>
          <w:lang w:val="en-GB"/>
        </w:rPr>
        <w:t xml:space="preserve">of the </w:t>
      </w:r>
      <w:r w:rsidR="0075387A">
        <w:rPr>
          <w:lang w:val="en-GB"/>
        </w:rPr>
        <w:t>OB 2</w:t>
      </w:r>
      <w:r w:rsidR="00FF5917">
        <w:rPr>
          <w:lang w:val="en-GB"/>
        </w:rPr>
        <w:t xml:space="preserve"> </w:t>
      </w:r>
      <w:r w:rsidRPr="003C5118">
        <w:rPr>
          <w:lang w:val="en-GB"/>
        </w:rPr>
        <w:t>CONTRACTOR.</w:t>
      </w:r>
      <w:r w:rsidR="00FF5917">
        <w:rPr>
          <w:lang w:val="en-GB"/>
        </w:rPr>
        <w:t xml:space="preserve"> </w:t>
      </w:r>
    </w:p>
    <w:p w14:paraId="76EC5EE7" w14:textId="26D36366" w:rsidR="00B537C0" w:rsidRPr="00C45F4D" w:rsidRDefault="00FF5917" w:rsidP="00225F14">
      <w:pPr>
        <w:pStyle w:val="TCBNormalni"/>
        <w:rPr>
          <w:lang w:val="en-GB"/>
        </w:rPr>
      </w:pPr>
      <w:r w:rsidRPr="00FF5917">
        <w:rPr>
          <w:lang w:val="en-GB"/>
        </w:rPr>
        <w:t xml:space="preserve">The </w:t>
      </w:r>
      <w:r>
        <w:rPr>
          <w:lang w:val="en-GB"/>
        </w:rPr>
        <w:t>T</w:t>
      </w:r>
      <w:r w:rsidRPr="00FF5917">
        <w:rPr>
          <w:lang w:val="en-GB"/>
        </w:rPr>
        <w:t xml:space="preserve">esting </w:t>
      </w:r>
      <w:r>
        <w:rPr>
          <w:lang w:val="en-GB"/>
        </w:rPr>
        <w:t>C</w:t>
      </w:r>
      <w:r w:rsidRPr="00FF5917">
        <w:rPr>
          <w:lang w:val="en-GB"/>
        </w:rPr>
        <w:t xml:space="preserve">ompany will issue a preliminary report on </w:t>
      </w:r>
      <w:r w:rsidR="00A10BAD">
        <w:rPr>
          <w:lang w:val="en-GB"/>
        </w:rPr>
        <w:t>the GUARANTEE</w:t>
      </w:r>
      <w:r w:rsidRPr="00FF5917">
        <w:rPr>
          <w:lang w:val="en-GB"/>
        </w:rPr>
        <w:t xml:space="preserve"> TEST A which </w:t>
      </w:r>
      <w:r w:rsidR="00A10BAD">
        <w:rPr>
          <w:lang w:val="en-GB"/>
        </w:rPr>
        <w:t xml:space="preserve">will be </w:t>
      </w:r>
      <w:r w:rsidRPr="00FF5917">
        <w:rPr>
          <w:lang w:val="en-GB"/>
        </w:rPr>
        <w:t xml:space="preserve">signed by both </w:t>
      </w:r>
      <w:r>
        <w:rPr>
          <w:lang w:val="en-GB"/>
        </w:rPr>
        <w:t xml:space="preserve">contracting </w:t>
      </w:r>
      <w:r w:rsidRPr="00FF5917">
        <w:rPr>
          <w:lang w:val="en-GB"/>
        </w:rPr>
        <w:t>parties.</w:t>
      </w:r>
      <w:r w:rsidR="00B537C0" w:rsidRPr="00C45F4D">
        <w:rPr>
          <w:lang w:val="en-GB"/>
        </w:rPr>
        <w:t xml:space="preserve"> </w:t>
      </w:r>
    </w:p>
    <w:p w14:paraId="64E4B0FA" w14:textId="1B4B6903" w:rsidR="003B50BE" w:rsidRDefault="00A10BAD">
      <w:pPr>
        <w:pStyle w:val="TCBNormalni"/>
        <w:rPr>
          <w:lang w:val="en-GB"/>
        </w:rPr>
      </w:pPr>
      <w:r w:rsidRPr="00A10BAD">
        <w:rPr>
          <w:lang w:val="en-GB"/>
        </w:rPr>
        <w:t xml:space="preserve">If the guaranteed parameters </w:t>
      </w:r>
      <w:r>
        <w:rPr>
          <w:lang w:val="en-GB"/>
        </w:rPr>
        <w:t>were</w:t>
      </w:r>
      <w:r w:rsidRPr="00A10BAD">
        <w:rPr>
          <w:lang w:val="en-GB"/>
        </w:rPr>
        <w:t xml:space="preserve"> not reached during </w:t>
      </w:r>
      <w:r>
        <w:rPr>
          <w:lang w:val="en-GB"/>
        </w:rPr>
        <w:t xml:space="preserve">the GUARANTEE </w:t>
      </w:r>
      <w:r w:rsidRPr="00A10BAD">
        <w:rPr>
          <w:lang w:val="en-GB"/>
        </w:rPr>
        <w:t xml:space="preserve">TEST A, the </w:t>
      </w:r>
      <w:r w:rsidR="0075387A">
        <w:rPr>
          <w:lang w:val="en-GB"/>
        </w:rPr>
        <w:t>OB 2</w:t>
      </w:r>
      <w:r w:rsidRPr="00A10BAD">
        <w:rPr>
          <w:lang w:val="en-GB"/>
        </w:rPr>
        <w:t xml:space="preserve"> CONTRACTOR is obliged to repair the OB 2 WORK at </w:t>
      </w:r>
      <w:r>
        <w:rPr>
          <w:lang w:val="en-GB"/>
        </w:rPr>
        <w:t>their</w:t>
      </w:r>
      <w:r w:rsidRPr="00A10BAD">
        <w:rPr>
          <w:lang w:val="en-GB"/>
        </w:rPr>
        <w:t xml:space="preserve"> own expense and repeat </w:t>
      </w:r>
      <w:r>
        <w:rPr>
          <w:lang w:val="en-GB"/>
        </w:rPr>
        <w:t>the GUARANTEE</w:t>
      </w:r>
      <w:r w:rsidRPr="00A10BAD">
        <w:rPr>
          <w:lang w:val="en-GB"/>
        </w:rPr>
        <w:t xml:space="preserve"> TEST A</w:t>
      </w:r>
      <w:r w:rsidR="00ED2BB8">
        <w:rPr>
          <w:lang w:val="en-GB"/>
        </w:rPr>
        <w:t>, or there is a possibility of reimbursement in respect of selected values marked as “relative” in table 3.6.1 of Annex A6, which is subject to the terms set out in Article 6 of Annex A6</w:t>
      </w:r>
      <w:r w:rsidRPr="00A10BAD">
        <w:rPr>
          <w:lang w:val="en-GB"/>
        </w:rPr>
        <w:t>.</w:t>
      </w:r>
      <w:r w:rsidR="002A4B49" w:rsidRPr="00C45F4D">
        <w:rPr>
          <w:lang w:val="en-GB"/>
        </w:rPr>
        <w:t xml:space="preserve"> </w:t>
      </w:r>
    </w:p>
    <w:p w14:paraId="3730ACFA" w14:textId="40E5D39D" w:rsidR="00BF0DCC" w:rsidRPr="00C45F4D" w:rsidRDefault="00ED2BB8">
      <w:pPr>
        <w:pStyle w:val="TCBNormalni"/>
        <w:rPr>
          <w:lang w:val="en-GB"/>
        </w:rPr>
      </w:pPr>
      <w:r>
        <w:rPr>
          <w:lang w:val="en-GB"/>
        </w:rPr>
        <w:t>The preliminary protocol on the fulfilment of the guaranteed values must be signed by the OB 2 CONTRACTOR and the CLIENT. The document “GUARANTEE MEASUREMENT PROJECT” sha</w:t>
      </w:r>
      <w:r w:rsidR="00BF0DCC">
        <w:rPr>
          <w:lang w:val="en-GB"/>
        </w:rPr>
        <w:t xml:space="preserve">ll include a draft of such preliminary protocol, which must include a record of the control system or other approved meter, which will contain the flow of the values from the measured period </w:t>
      </w:r>
      <w:proofErr w:type="spellStart"/>
      <w:r w:rsidR="00BF0DCC">
        <w:rPr>
          <w:lang w:val="en-GB"/>
        </w:rPr>
        <w:t>ib</w:t>
      </w:r>
      <w:proofErr w:type="spellEnd"/>
      <w:r w:rsidR="00BF0DCC">
        <w:rPr>
          <w:lang w:val="en-GB"/>
        </w:rPr>
        <w:t xml:space="preserve"> the basis of which it can be concluded that they have been met. The preliminary protocol shall be also prepared on the basis of an analysis of fuel from the </w:t>
      </w:r>
      <w:proofErr w:type="spellStart"/>
      <w:r w:rsidR="00BF0DCC">
        <w:rPr>
          <w:lang w:val="en-GB"/>
        </w:rPr>
        <w:t>CLIENTʽs</w:t>
      </w:r>
      <w:proofErr w:type="spellEnd"/>
      <w:r w:rsidR="00BF0DCC">
        <w:rPr>
          <w:lang w:val="en-GB"/>
        </w:rPr>
        <w:t xml:space="preserve"> operating laboratory, specifically the parameters of humidity, combustion heat, calorific value and ash contents in the fuel.</w:t>
      </w:r>
    </w:p>
    <w:p w14:paraId="14A6FC10" w14:textId="008AE980" w:rsidR="00225F14" w:rsidRPr="00C45F4D" w:rsidRDefault="00A10BAD" w:rsidP="000951FC">
      <w:pPr>
        <w:pStyle w:val="TCBNadpis1"/>
        <w:rPr>
          <w:caps/>
          <w:lang w:val="en-GB"/>
        </w:rPr>
      </w:pPr>
      <w:bookmarkStart w:id="45" w:name="_Toc171663704"/>
      <w:r>
        <w:rPr>
          <w:lang w:val="en-GB"/>
        </w:rPr>
        <w:t>PRELIMINARY ACCEPTANCE CERTIFICATE</w:t>
      </w:r>
      <w:r w:rsidRPr="00C45F4D">
        <w:rPr>
          <w:lang w:val="en-GB"/>
        </w:rPr>
        <w:t xml:space="preserve"> </w:t>
      </w:r>
      <w:r w:rsidR="006E15EC" w:rsidRPr="00C45F4D">
        <w:rPr>
          <w:lang w:val="en-GB"/>
        </w:rPr>
        <w:t>(</w:t>
      </w:r>
      <w:r w:rsidR="00225F14" w:rsidRPr="00C45F4D">
        <w:rPr>
          <w:lang w:val="en-GB"/>
        </w:rPr>
        <w:t>PAC)</w:t>
      </w:r>
      <w:bookmarkEnd w:id="45"/>
    </w:p>
    <w:p w14:paraId="7ADB0016" w14:textId="67A19875" w:rsidR="003B50BE" w:rsidRPr="00C45F4D" w:rsidRDefault="00A10BAD">
      <w:pPr>
        <w:pStyle w:val="TCBNormalni"/>
        <w:rPr>
          <w:lang w:val="en-GB"/>
        </w:rPr>
      </w:pPr>
      <w:r>
        <w:rPr>
          <w:lang w:val="en-GB"/>
        </w:rPr>
        <w:t>The p</w:t>
      </w:r>
      <w:r w:rsidRPr="00A10BAD">
        <w:rPr>
          <w:lang w:val="en-GB"/>
        </w:rPr>
        <w:t xml:space="preserve">reliminary acceptance of </w:t>
      </w:r>
      <w:r>
        <w:rPr>
          <w:lang w:val="en-GB"/>
        </w:rPr>
        <w:t xml:space="preserve">the </w:t>
      </w:r>
      <w:r w:rsidR="0075387A">
        <w:rPr>
          <w:lang w:val="en-GB"/>
        </w:rPr>
        <w:t>LOT OB 2</w:t>
      </w:r>
      <w:r w:rsidRPr="00A10BAD">
        <w:rPr>
          <w:lang w:val="en-GB"/>
        </w:rPr>
        <w:t xml:space="preserve"> will be carried out </w:t>
      </w:r>
      <w:r w:rsidR="00BF0DCC">
        <w:rPr>
          <w:lang w:val="en-GB"/>
        </w:rPr>
        <w:t>separately in relation to individual</w:t>
      </w:r>
      <w:r w:rsidR="00BF0DCC" w:rsidRPr="00A10BAD">
        <w:rPr>
          <w:lang w:val="en-GB"/>
        </w:rPr>
        <w:t xml:space="preserve"> </w:t>
      </w:r>
      <w:r w:rsidRPr="00A10BAD">
        <w:rPr>
          <w:lang w:val="en-GB"/>
        </w:rPr>
        <w:t>parts</w:t>
      </w:r>
      <w:r w:rsidR="00BF0DCC" w:rsidRPr="00BF0DCC">
        <w:rPr>
          <w:lang w:val="en-GB"/>
        </w:rPr>
        <w:t xml:space="preserve"> </w:t>
      </w:r>
      <w:r w:rsidR="00BF0DCC" w:rsidRPr="00A10BAD">
        <w:rPr>
          <w:lang w:val="en-GB"/>
        </w:rPr>
        <w:t xml:space="preserve">of </w:t>
      </w:r>
      <w:r w:rsidR="00BF0DCC">
        <w:rPr>
          <w:lang w:val="en-GB"/>
        </w:rPr>
        <w:t>the LOT OB 2</w:t>
      </w:r>
      <w:r w:rsidRPr="00A10BAD">
        <w:rPr>
          <w:lang w:val="en-GB"/>
        </w:rPr>
        <w:t xml:space="preserve">: </w:t>
      </w:r>
      <w:r>
        <w:rPr>
          <w:lang w:val="en-GB"/>
        </w:rPr>
        <w:t xml:space="preserve">the </w:t>
      </w:r>
      <w:r w:rsidRPr="00A10BAD">
        <w:rPr>
          <w:lang w:val="en-GB"/>
        </w:rPr>
        <w:t xml:space="preserve">boiler K80, </w:t>
      </w:r>
      <w:r>
        <w:rPr>
          <w:lang w:val="en-GB"/>
        </w:rPr>
        <w:t xml:space="preserve">the </w:t>
      </w:r>
      <w:r w:rsidRPr="00A10BAD">
        <w:rPr>
          <w:lang w:val="en-GB"/>
        </w:rPr>
        <w:t>boiler K90</w:t>
      </w:r>
      <w:r w:rsidR="002312C8">
        <w:rPr>
          <w:lang w:val="en-GB"/>
        </w:rPr>
        <w:t xml:space="preserve"> and </w:t>
      </w:r>
      <w:r>
        <w:rPr>
          <w:lang w:val="en-GB"/>
        </w:rPr>
        <w:t xml:space="preserve">the </w:t>
      </w:r>
      <w:r w:rsidRPr="00A10BAD">
        <w:rPr>
          <w:lang w:val="en-GB"/>
        </w:rPr>
        <w:t>boiler K20</w:t>
      </w:r>
      <w:r w:rsidR="00BF0DCC">
        <w:rPr>
          <w:lang w:val="en-GB"/>
        </w:rPr>
        <w:t>. The OB 2 CONTRACTOR may invite the CLIENT to preliminary acceptance of the relevant part of the LOT OB 2</w:t>
      </w:r>
      <w:r w:rsidR="00BF0DCC" w:rsidRPr="00A10BAD">
        <w:rPr>
          <w:lang w:val="en-GB"/>
        </w:rPr>
        <w:t xml:space="preserve"> </w:t>
      </w:r>
      <w:r w:rsidR="00BF0DCC">
        <w:rPr>
          <w:lang w:val="en-GB"/>
        </w:rPr>
        <w:t xml:space="preserve">solely </w:t>
      </w:r>
    </w:p>
    <w:p w14:paraId="640E3A32" w14:textId="66C664C9" w:rsidR="003B50BE" w:rsidRPr="00C45F4D" w:rsidRDefault="00A10BAD" w:rsidP="003B50BE">
      <w:pPr>
        <w:pStyle w:val="TCBNormalni"/>
        <w:numPr>
          <w:ilvl w:val="0"/>
          <w:numId w:val="37"/>
        </w:numPr>
        <w:rPr>
          <w:lang w:val="en-GB"/>
        </w:rPr>
      </w:pPr>
      <w:r w:rsidRPr="00A10BAD">
        <w:rPr>
          <w:lang w:val="en-GB"/>
        </w:rPr>
        <w:t xml:space="preserve">After </w:t>
      </w:r>
      <w:r>
        <w:rPr>
          <w:lang w:val="en-GB"/>
        </w:rPr>
        <w:t xml:space="preserve">a </w:t>
      </w:r>
      <w:r w:rsidRPr="00A10BAD">
        <w:rPr>
          <w:lang w:val="en-GB"/>
        </w:rPr>
        <w:t xml:space="preserve">successful TRIAL </w:t>
      </w:r>
      <w:r w:rsidR="00ED68FB">
        <w:rPr>
          <w:lang w:val="en-GB"/>
        </w:rPr>
        <w:t>RUN</w:t>
      </w:r>
      <w:r w:rsidRPr="00A10BAD">
        <w:rPr>
          <w:lang w:val="en-GB"/>
        </w:rPr>
        <w:t xml:space="preserve"> and </w:t>
      </w:r>
      <w:r>
        <w:rPr>
          <w:lang w:val="en-GB"/>
        </w:rPr>
        <w:t>the GUARANTEE</w:t>
      </w:r>
      <w:r w:rsidRPr="00A10BAD">
        <w:rPr>
          <w:lang w:val="en-GB"/>
        </w:rPr>
        <w:t xml:space="preserve"> TEST A, i.e. on the basis of the approved preliminary protocol on </w:t>
      </w:r>
      <w:r w:rsidR="00251613">
        <w:rPr>
          <w:lang w:val="en-GB"/>
        </w:rPr>
        <w:t>GUARANTEE</w:t>
      </w:r>
      <w:r w:rsidRPr="00A10BAD">
        <w:rPr>
          <w:lang w:val="en-GB"/>
        </w:rPr>
        <w:t xml:space="preserve"> TEST A or according to the terms of the </w:t>
      </w:r>
      <w:r w:rsidR="00251613">
        <w:rPr>
          <w:lang w:val="en-GB"/>
        </w:rPr>
        <w:t>C</w:t>
      </w:r>
      <w:r w:rsidRPr="00A10BAD">
        <w:rPr>
          <w:lang w:val="en-GB"/>
        </w:rPr>
        <w:t>ontract,</w:t>
      </w:r>
    </w:p>
    <w:p w14:paraId="25785D0E" w14:textId="7E8F0B3C" w:rsidR="003B50BE" w:rsidRPr="00C45F4D" w:rsidRDefault="00251613">
      <w:pPr>
        <w:pStyle w:val="TCBNormalni"/>
        <w:numPr>
          <w:ilvl w:val="0"/>
          <w:numId w:val="37"/>
        </w:numPr>
        <w:rPr>
          <w:lang w:val="en-GB"/>
        </w:rPr>
      </w:pPr>
      <w:r w:rsidRPr="00251613">
        <w:rPr>
          <w:lang w:val="en-GB"/>
        </w:rPr>
        <w:t xml:space="preserve">After delivery of </w:t>
      </w:r>
      <w:r>
        <w:rPr>
          <w:lang w:val="en-GB"/>
        </w:rPr>
        <w:t>fast</w:t>
      </w:r>
      <w:r w:rsidRPr="00251613">
        <w:rPr>
          <w:lang w:val="en-GB"/>
        </w:rPr>
        <w:t xml:space="preserve"> wearing parts </w:t>
      </w:r>
      <w:r w:rsidR="00065CE3">
        <w:rPr>
          <w:lang w:val="en-GB"/>
        </w:rPr>
        <w:t>for the period of two years of the BASIC GUARANTEE PERIOD</w:t>
      </w:r>
      <w:r w:rsidRPr="00251613">
        <w:rPr>
          <w:lang w:val="en-GB"/>
        </w:rPr>
        <w:t>,</w:t>
      </w:r>
    </w:p>
    <w:p w14:paraId="06015228" w14:textId="789219C7" w:rsidR="003B50BE" w:rsidRPr="00C45F4D" w:rsidRDefault="00251613" w:rsidP="003B50BE">
      <w:pPr>
        <w:pStyle w:val="TCBNormalni"/>
        <w:numPr>
          <w:ilvl w:val="0"/>
          <w:numId w:val="37"/>
        </w:numPr>
        <w:rPr>
          <w:lang w:val="en-GB"/>
        </w:rPr>
      </w:pPr>
      <w:r w:rsidRPr="00251613">
        <w:rPr>
          <w:lang w:val="en-GB"/>
        </w:rPr>
        <w:lastRenderedPageBreak/>
        <w:t>After handing over the project documentation according to Annex A7</w:t>
      </w:r>
      <w:r w:rsidR="001A32FF" w:rsidRPr="00C45F4D">
        <w:rPr>
          <w:lang w:val="en-GB"/>
        </w:rPr>
        <w:t>.</w:t>
      </w:r>
    </w:p>
    <w:p w14:paraId="2872A2B4" w14:textId="6C9D15B4" w:rsidR="001B50D3" w:rsidRPr="00C45F4D" w:rsidRDefault="00251613">
      <w:pPr>
        <w:pStyle w:val="TCBNormalni"/>
        <w:rPr>
          <w:lang w:val="en-GB"/>
        </w:rPr>
      </w:pPr>
      <w:r w:rsidRPr="00251613">
        <w:rPr>
          <w:lang w:val="en-GB"/>
        </w:rPr>
        <w:t xml:space="preserve">The relevant part of </w:t>
      </w:r>
      <w:r>
        <w:rPr>
          <w:lang w:val="en-GB"/>
        </w:rPr>
        <w:t xml:space="preserve">the </w:t>
      </w:r>
      <w:r w:rsidR="0075387A">
        <w:rPr>
          <w:lang w:val="en-GB"/>
        </w:rPr>
        <w:t>LOT OB 2</w:t>
      </w:r>
      <w:r w:rsidRPr="00251613">
        <w:rPr>
          <w:lang w:val="en-GB"/>
        </w:rPr>
        <w:t xml:space="preserve"> (i.e. </w:t>
      </w:r>
      <w:r>
        <w:rPr>
          <w:lang w:val="en-GB"/>
        </w:rPr>
        <w:t xml:space="preserve">the parts of the </w:t>
      </w:r>
      <w:r w:rsidRPr="00251613">
        <w:rPr>
          <w:lang w:val="en-GB"/>
        </w:rPr>
        <w:t xml:space="preserve">boiler K80, </w:t>
      </w:r>
      <w:r>
        <w:rPr>
          <w:lang w:val="en-GB"/>
        </w:rPr>
        <w:t xml:space="preserve">the </w:t>
      </w:r>
      <w:r w:rsidRPr="00251613">
        <w:rPr>
          <w:lang w:val="en-GB"/>
        </w:rPr>
        <w:t xml:space="preserve">boiler K90, </w:t>
      </w:r>
      <w:r>
        <w:rPr>
          <w:lang w:val="en-GB"/>
        </w:rPr>
        <w:t xml:space="preserve">the </w:t>
      </w:r>
      <w:r w:rsidRPr="00251613">
        <w:rPr>
          <w:lang w:val="en-GB"/>
        </w:rPr>
        <w:t>boiler K20) will be preliminarily accepted by the C</w:t>
      </w:r>
      <w:r>
        <w:rPr>
          <w:lang w:val="en-GB"/>
        </w:rPr>
        <w:t>LIENT</w:t>
      </w:r>
      <w:r w:rsidRPr="00251613">
        <w:rPr>
          <w:lang w:val="en-GB"/>
        </w:rPr>
        <w:t xml:space="preserve"> and </w:t>
      </w:r>
      <w:r>
        <w:rPr>
          <w:lang w:val="en-GB"/>
        </w:rPr>
        <w:t>the PRELIMINARY ACCEPTANCE CERTIFICATE (PAC) will be issued</w:t>
      </w:r>
      <w:r w:rsidR="00225F14" w:rsidRPr="00C45F4D">
        <w:rPr>
          <w:lang w:val="en-GB"/>
        </w:rPr>
        <w:t>)</w:t>
      </w:r>
      <w:r w:rsidR="001B50D3" w:rsidRPr="00C45F4D">
        <w:rPr>
          <w:lang w:val="en-GB"/>
        </w:rPr>
        <w:t>.</w:t>
      </w:r>
    </w:p>
    <w:p w14:paraId="47CA0238" w14:textId="491C9A65" w:rsidR="003B50BE" w:rsidRPr="00C45F4D" w:rsidRDefault="0091095D">
      <w:pPr>
        <w:pStyle w:val="TCBNormalni"/>
        <w:rPr>
          <w:lang w:val="en-GB"/>
        </w:rPr>
      </w:pPr>
      <w:r w:rsidRPr="0091095D">
        <w:rPr>
          <w:lang w:val="en-GB"/>
        </w:rPr>
        <w:t xml:space="preserve">The </w:t>
      </w:r>
      <w:r w:rsidR="00065CE3">
        <w:rPr>
          <w:lang w:val="en-GB"/>
        </w:rPr>
        <w:t xml:space="preserve">final protocol of the GUARANTEE TEST A </w:t>
      </w:r>
      <w:r w:rsidRPr="0091095D">
        <w:rPr>
          <w:lang w:val="en-GB"/>
        </w:rPr>
        <w:t xml:space="preserve">must be delivered </w:t>
      </w:r>
      <w:r w:rsidR="002312C8">
        <w:rPr>
          <w:lang w:val="en-GB"/>
        </w:rPr>
        <w:t xml:space="preserve">by </w:t>
      </w:r>
      <w:r w:rsidR="00065CE3">
        <w:rPr>
          <w:lang w:val="en-GB"/>
        </w:rPr>
        <w:t>the approved date stated in the documentation for the GUARANTEE MEASUREMENT PROJECT.</w:t>
      </w:r>
    </w:p>
    <w:p w14:paraId="6520ACDB" w14:textId="50E887C6" w:rsidR="00225F14" w:rsidRPr="00C45F4D" w:rsidRDefault="0091095D" w:rsidP="00225F14">
      <w:pPr>
        <w:pStyle w:val="TCBNormalni"/>
        <w:rPr>
          <w:lang w:val="en-GB"/>
        </w:rPr>
      </w:pPr>
      <w:r>
        <w:rPr>
          <w:lang w:val="en-GB"/>
        </w:rPr>
        <w:t xml:space="preserve">The </w:t>
      </w:r>
      <w:r w:rsidR="0075387A">
        <w:rPr>
          <w:lang w:val="en-GB"/>
        </w:rPr>
        <w:t>LOT OB 2</w:t>
      </w:r>
      <w:r w:rsidRPr="0091095D">
        <w:rPr>
          <w:lang w:val="en-GB"/>
        </w:rPr>
        <w:t xml:space="preserve"> will be handed over </w:t>
      </w:r>
      <w:r>
        <w:rPr>
          <w:lang w:val="en-GB"/>
        </w:rPr>
        <w:t xml:space="preserve">to the CLIENT </w:t>
      </w:r>
      <w:r w:rsidRPr="0091095D">
        <w:rPr>
          <w:lang w:val="en-GB"/>
        </w:rPr>
        <w:t xml:space="preserve">and </w:t>
      </w:r>
      <w:r>
        <w:rPr>
          <w:lang w:val="en-GB"/>
        </w:rPr>
        <w:t xml:space="preserve">the CLIENT </w:t>
      </w:r>
      <w:r w:rsidRPr="0091095D">
        <w:rPr>
          <w:lang w:val="en-GB"/>
        </w:rPr>
        <w:t>will take over</w:t>
      </w:r>
      <w:r>
        <w:rPr>
          <w:lang w:val="en-GB"/>
        </w:rPr>
        <w:t xml:space="preserve"> the </w:t>
      </w:r>
      <w:r w:rsidR="0075387A">
        <w:rPr>
          <w:lang w:val="en-GB"/>
        </w:rPr>
        <w:t>LOT OB 2</w:t>
      </w:r>
      <w:r w:rsidR="00C10D0F" w:rsidRPr="0091095D">
        <w:rPr>
          <w:lang w:val="en-GB"/>
        </w:rPr>
        <w:t xml:space="preserve"> and the</w:t>
      </w:r>
      <w:r w:rsidRPr="0091095D">
        <w:rPr>
          <w:lang w:val="en-GB"/>
        </w:rPr>
        <w:t xml:space="preserve"> period of operation </w:t>
      </w:r>
      <w:r w:rsidR="00F53A75">
        <w:rPr>
          <w:lang w:val="en-GB"/>
        </w:rPr>
        <w:t xml:space="preserve">within </w:t>
      </w:r>
      <w:r w:rsidRPr="0091095D">
        <w:rPr>
          <w:lang w:val="en-GB"/>
        </w:rPr>
        <w:t xml:space="preserve">the BASIC </w:t>
      </w:r>
      <w:r w:rsidR="00F53A75">
        <w:rPr>
          <w:lang w:val="en-GB"/>
        </w:rPr>
        <w:t>GUARANTEE</w:t>
      </w:r>
      <w:r w:rsidRPr="0091095D">
        <w:rPr>
          <w:lang w:val="en-GB"/>
        </w:rPr>
        <w:t xml:space="preserve"> PERIOD</w:t>
      </w:r>
      <w:r w:rsidR="00F53A75">
        <w:rPr>
          <w:lang w:val="en-GB"/>
        </w:rPr>
        <w:t xml:space="preserve"> will start</w:t>
      </w:r>
      <w:r w:rsidRPr="0091095D">
        <w:rPr>
          <w:lang w:val="en-GB"/>
        </w:rPr>
        <w:t>.</w:t>
      </w:r>
      <w:r w:rsidR="00F53A75">
        <w:rPr>
          <w:lang w:val="en-GB"/>
        </w:rPr>
        <w:t xml:space="preserve"> </w:t>
      </w:r>
    </w:p>
    <w:p w14:paraId="70C6151A" w14:textId="37F8E050" w:rsidR="00997D62" w:rsidRPr="00C45F4D" w:rsidRDefault="00F53A75" w:rsidP="00225F14">
      <w:pPr>
        <w:pStyle w:val="TCBNormalni"/>
        <w:rPr>
          <w:lang w:val="en-GB"/>
        </w:rPr>
      </w:pPr>
      <w:r w:rsidRPr="00F53A75">
        <w:rPr>
          <w:lang w:val="en-GB"/>
        </w:rPr>
        <w:t xml:space="preserve">At the same time, the EXTENDED </w:t>
      </w:r>
      <w:r>
        <w:rPr>
          <w:lang w:val="en-GB"/>
        </w:rPr>
        <w:t>GUARANTEE</w:t>
      </w:r>
      <w:r w:rsidRPr="00F53A75">
        <w:rPr>
          <w:lang w:val="en-GB"/>
        </w:rPr>
        <w:t xml:space="preserve"> PERIOD for the construction part of </w:t>
      </w:r>
      <w:r>
        <w:rPr>
          <w:lang w:val="en-GB"/>
        </w:rPr>
        <w:t xml:space="preserve">the </w:t>
      </w:r>
      <w:r w:rsidR="0075387A">
        <w:rPr>
          <w:lang w:val="en-GB"/>
        </w:rPr>
        <w:t>LOT OB 2</w:t>
      </w:r>
      <w:r w:rsidR="00C10D0F" w:rsidRPr="00F53A75">
        <w:rPr>
          <w:lang w:val="en-GB"/>
        </w:rPr>
        <w:t xml:space="preserve"> begins</w:t>
      </w:r>
      <w:r w:rsidRPr="00F53A75">
        <w:rPr>
          <w:lang w:val="en-GB"/>
        </w:rPr>
        <w:t>.</w:t>
      </w:r>
      <w:r>
        <w:rPr>
          <w:lang w:val="en-GB"/>
        </w:rPr>
        <w:t xml:space="preserve"> </w:t>
      </w:r>
      <w:r w:rsidR="00225F14" w:rsidRPr="00C45F4D">
        <w:rPr>
          <w:lang w:val="en-GB"/>
        </w:rPr>
        <w:t xml:space="preserve">  </w:t>
      </w:r>
    </w:p>
    <w:p w14:paraId="20F9AA34" w14:textId="02315BEA" w:rsidR="002A4B49" w:rsidRPr="00C45F4D" w:rsidRDefault="00F53A75" w:rsidP="000951FC">
      <w:pPr>
        <w:pStyle w:val="TCBNadpis1"/>
        <w:rPr>
          <w:caps/>
          <w:lang w:val="en-GB"/>
        </w:rPr>
      </w:pPr>
      <w:bookmarkStart w:id="46" w:name="_Toc171663705"/>
      <w:r>
        <w:rPr>
          <w:lang w:val="en-GB"/>
        </w:rPr>
        <w:t>FINAL ACCEPTANCE CERTIFICATE</w:t>
      </w:r>
      <w:r w:rsidRPr="00C45F4D">
        <w:rPr>
          <w:lang w:val="en-GB"/>
        </w:rPr>
        <w:t xml:space="preserve"> </w:t>
      </w:r>
      <w:r w:rsidR="00225F14" w:rsidRPr="00C45F4D">
        <w:rPr>
          <w:lang w:val="en-GB"/>
        </w:rPr>
        <w:t>(FAC)</w:t>
      </w:r>
      <w:bookmarkEnd w:id="46"/>
      <w:r w:rsidR="00225F14" w:rsidRPr="00C45F4D">
        <w:rPr>
          <w:lang w:val="en-GB"/>
        </w:rPr>
        <w:t xml:space="preserve"> </w:t>
      </w:r>
    </w:p>
    <w:p w14:paraId="09EE5AA2" w14:textId="5AE3853D" w:rsidR="002A4B49" w:rsidRPr="00C45F4D" w:rsidRDefault="00065CE3" w:rsidP="0075387A">
      <w:pPr>
        <w:pStyle w:val="TCBNadpis2"/>
      </w:pPr>
      <w:bookmarkStart w:id="47" w:name="_Toc171663706"/>
      <w:r>
        <w:t xml:space="preserve">Performance of the </w:t>
      </w:r>
      <w:r w:rsidR="00F53A75">
        <w:t>GUARANTEE TEST B</w:t>
      </w:r>
      <w:bookmarkEnd w:id="47"/>
      <w:r w:rsidR="00F53A75">
        <w:t xml:space="preserve"> </w:t>
      </w:r>
    </w:p>
    <w:p w14:paraId="339581F2" w14:textId="1C0DB109" w:rsidR="002A4B49" w:rsidRPr="00C45F4D" w:rsidRDefault="00F53A75">
      <w:pPr>
        <w:pStyle w:val="TCBNormalni"/>
        <w:rPr>
          <w:lang w:val="en-GB"/>
        </w:rPr>
      </w:pPr>
      <w:r>
        <w:rPr>
          <w:lang w:val="en-GB"/>
        </w:rPr>
        <w:t xml:space="preserve">The GUARANTEE </w:t>
      </w:r>
      <w:r w:rsidRPr="00F53A75">
        <w:rPr>
          <w:lang w:val="en-GB"/>
        </w:rPr>
        <w:t>TEST B will be performed before the BAS</w:t>
      </w:r>
      <w:r>
        <w:rPr>
          <w:lang w:val="en-GB"/>
        </w:rPr>
        <w:t xml:space="preserve">IC GUARANTEE </w:t>
      </w:r>
      <w:r w:rsidRPr="00F53A75">
        <w:rPr>
          <w:lang w:val="en-GB"/>
        </w:rPr>
        <w:t xml:space="preserve">PERIOD </w:t>
      </w:r>
      <w:r w:rsidR="00C10D0F" w:rsidRPr="00F53A75">
        <w:rPr>
          <w:lang w:val="en-GB"/>
        </w:rPr>
        <w:t xml:space="preserve">expires </w:t>
      </w:r>
      <w:r w:rsidR="00065CE3">
        <w:rPr>
          <w:lang w:val="en-GB"/>
        </w:rPr>
        <w:t>but at least 12 months after the PRELIMINARY ACCEPTANCE (PAC) and not later than 2 months before the expiration of the BASIC GUARANTEE PERIOD</w:t>
      </w:r>
      <w:r w:rsidRPr="00F53A75">
        <w:rPr>
          <w:lang w:val="en-GB"/>
        </w:rPr>
        <w:t>.</w:t>
      </w:r>
      <w:r>
        <w:rPr>
          <w:lang w:val="en-GB"/>
        </w:rPr>
        <w:t xml:space="preserve"> </w:t>
      </w:r>
      <w:r w:rsidR="002A4B49" w:rsidRPr="00C45F4D">
        <w:rPr>
          <w:lang w:val="en-GB"/>
        </w:rPr>
        <w:t xml:space="preserve"> </w:t>
      </w:r>
    </w:p>
    <w:p w14:paraId="12696D86" w14:textId="17277084" w:rsidR="00314087" w:rsidRPr="00C45F4D" w:rsidRDefault="00F53A75">
      <w:pPr>
        <w:pStyle w:val="TCBNormalni"/>
        <w:rPr>
          <w:lang w:val="en-GB"/>
        </w:rPr>
      </w:pPr>
      <w:r w:rsidRPr="00F53A75">
        <w:rPr>
          <w:lang w:val="en-GB"/>
        </w:rPr>
        <w:t xml:space="preserve">The same conditions apply to carrying out </w:t>
      </w:r>
      <w:r>
        <w:rPr>
          <w:lang w:val="en-GB"/>
        </w:rPr>
        <w:t xml:space="preserve">the </w:t>
      </w:r>
      <w:r w:rsidRPr="00F53A75">
        <w:rPr>
          <w:lang w:val="en-GB"/>
        </w:rPr>
        <w:t xml:space="preserve">GUARANTEE TEST B as for carrying out </w:t>
      </w:r>
      <w:r>
        <w:rPr>
          <w:lang w:val="en-GB"/>
        </w:rPr>
        <w:t xml:space="preserve">the </w:t>
      </w:r>
      <w:r w:rsidRPr="00F53A75">
        <w:rPr>
          <w:lang w:val="en-GB"/>
        </w:rPr>
        <w:t>GUARANTEE TEST A</w:t>
      </w:r>
      <w:r w:rsidR="002312C8">
        <w:rPr>
          <w:lang w:val="en-GB"/>
        </w:rPr>
        <w:t>,</w:t>
      </w:r>
      <w:r w:rsidR="004C3786">
        <w:rPr>
          <w:lang w:val="en-GB"/>
        </w:rPr>
        <w:t xml:space="preserve"> </w:t>
      </w:r>
      <w:r w:rsidR="00065CE3">
        <w:rPr>
          <w:lang w:val="en-GB"/>
        </w:rPr>
        <w:t>i</w:t>
      </w:r>
      <w:r w:rsidR="00B17FCE" w:rsidRPr="00B17FCE">
        <w:rPr>
          <w:lang w:val="en-GB"/>
        </w:rPr>
        <w:t xml:space="preserve">ncluding the </w:t>
      </w:r>
      <w:r w:rsidR="00B17FCE">
        <w:rPr>
          <w:lang w:val="en-GB"/>
        </w:rPr>
        <w:t xml:space="preserve">issue </w:t>
      </w:r>
      <w:r w:rsidR="00B17FCE" w:rsidRPr="00B17FCE">
        <w:rPr>
          <w:lang w:val="en-GB"/>
        </w:rPr>
        <w:t xml:space="preserve">of the Final </w:t>
      </w:r>
      <w:r w:rsidR="00B17FCE">
        <w:rPr>
          <w:lang w:val="en-GB"/>
        </w:rPr>
        <w:t xml:space="preserve">Protocol </w:t>
      </w:r>
      <w:r w:rsidR="00B17FCE" w:rsidRPr="00B17FCE">
        <w:rPr>
          <w:lang w:val="en-GB"/>
        </w:rPr>
        <w:t xml:space="preserve">on </w:t>
      </w:r>
      <w:r w:rsidR="00B17FCE">
        <w:rPr>
          <w:lang w:val="en-GB"/>
        </w:rPr>
        <w:t xml:space="preserve">the </w:t>
      </w:r>
      <w:r w:rsidR="00B17FCE" w:rsidRPr="00B17FCE">
        <w:rPr>
          <w:lang w:val="en-GB"/>
        </w:rPr>
        <w:t>GUARANTEE TEST B.</w:t>
      </w:r>
      <w:r w:rsidR="00065CE3">
        <w:rPr>
          <w:lang w:val="en-GB"/>
        </w:rPr>
        <w:t xml:space="preserve"> All conditions must be also described in the GUARANTEE MEASUREMENT PROTOCOL.</w:t>
      </w:r>
    </w:p>
    <w:p w14:paraId="27A5C5EA" w14:textId="31BD6C43" w:rsidR="00B564D4" w:rsidRPr="00C45F4D" w:rsidRDefault="00B17FCE">
      <w:pPr>
        <w:pStyle w:val="TCBNadpis2"/>
      </w:pPr>
      <w:bookmarkStart w:id="48" w:name="_Toc171663707"/>
      <w:r>
        <w:t>The Final Acceptance</w:t>
      </w:r>
      <w:bookmarkEnd w:id="48"/>
      <w:r>
        <w:t xml:space="preserve"> </w:t>
      </w:r>
    </w:p>
    <w:p w14:paraId="32996DF2" w14:textId="6ACE41F1" w:rsidR="008B55F1" w:rsidRPr="00C45F4D" w:rsidRDefault="00B17FCE">
      <w:pPr>
        <w:pStyle w:val="TCBNormalni"/>
        <w:rPr>
          <w:lang w:val="en-GB"/>
        </w:rPr>
      </w:pPr>
      <w:r w:rsidRPr="00B17FCE">
        <w:rPr>
          <w:lang w:val="en-GB"/>
        </w:rPr>
        <w:t xml:space="preserve">The FINAL ACCEPTANCE protocol will be signed by mutual agreement by both contracting parties after the BASIC </w:t>
      </w:r>
      <w:r w:rsidR="00241C94">
        <w:rPr>
          <w:lang w:val="en-GB"/>
        </w:rPr>
        <w:t>GUARANTEE</w:t>
      </w:r>
      <w:r w:rsidRPr="00B17FCE">
        <w:rPr>
          <w:lang w:val="en-GB"/>
        </w:rPr>
        <w:t xml:space="preserve"> PERIOD ended, after successful </w:t>
      </w:r>
      <w:r w:rsidR="002841F2">
        <w:rPr>
          <w:lang w:val="en-GB"/>
        </w:rPr>
        <w:t>guarantee</w:t>
      </w:r>
      <w:r w:rsidRPr="00B17FCE">
        <w:rPr>
          <w:lang w:val="en-GB"/>
        </w:rPr>
        <w:t xml:space="preserve"> measurement </w:t>
      </w:r>
      <w:r w:rsidR="007870E9">
        <w:rPr>
          <w:lang w:val="en-GB"/>
        </w:rPr>
        <w:t>within</w:t>
      </w:r>
      <w:r w:rsidRPr="00B17FCE">
        <w:rPr>
          <w:lang w:val="en-GB"/>
        </w:rPr>
        <w:t xml:space="preserve"> the BASIC </w:t>
      </w:r>
      <w:r w:rsidR="00241C94">
        <w:rPr>
          <w:lang w:val="en-GB"/>
        </w:rPr>
        <w:t>GUARANTEE</w:t>
      </w:r>
      <w:r w:rsidRPr="00B17FCE">
        <w:rPr>
          <w:lang w:val="en-GB"/>
        </w:rPr>
        <w:t xml:space="preserve"> PERIOD, </w:t>
      </w:r>
      <w:r w:rsidR="007870E9">
        <w:rPr>
          <w:lang w:val="en-GB"/>
        </w:rPr>
        <w:t>the</w:t>
      </w:r>
      <w:r>
        <w:rPr>
          <w:lang w:val="en-GB"/>
        </w:rPr>
        <w:t xml:space="preserve"> </w:t>
      </w:r>
      <w:r w:rsidR="00241C94">
        <w:rPr>
          <w:lang w:val="en-GB"/>
        </w:rPr>
        <w:t>GUARANTEE</w:t>
      </w:r>
      <w:r w:rsidRPr="00B17FCE">
        <w:rPr>
          <w:lang w:val="en-GB"/>
        </w:rPr>
        <w:t xml:space="preserve"> TEST B</w:t>
      </w:r>
      <w:r w:rsidR="007870E9">
        <w:rPr>
          <w:lang w:val="en-GB"/>
        </w:rPr>
        <w:t xml:space="preserve"> execution</w:t>
      </w:r>
      <w:r w:rsidRPr="00B17FCE">
        <w:rPr>
          <w:lang w:val="en-GB"/>
        </w:rPr>
        <w:t xml:space="preserve">, and after the CONTRACTOR removed all defects and </w:t>
      </w:r>
      <w:r>
        <w:rPr>
          <w:lang w:val="en-GB"/>
        </w:rPr>
        <w:t>cleared the backlog</w:t>
      </w:r>
      <w:r w:rsidR="007870E9">
        <w:rPr>
          <w:lang w:val="en-GB"/>
        </w:rPr>
        <w:t>s</w:t>
      </w:r>
      <w:r>
        <w:rPr>
          <w:lang w:val="en-GB"/>
        </w:rPr>
        <w:t xml:space="preserve"> of work</w:t>
      </w:r>
      <w:r w:rsidRPr="00B17FCE">
        <w:rPr>
          <w:lang w:val="en-GB"/>
        </w:rPr>
        <w:t xml:space="preserve"> </w:t>
      </w:r>
      <w:r w:rsidR="00065CE3">
        <w:rPr>
          <w:lang w:val="en-GB"/>
        </w:rPr>
        <w:t xml:space="preserve">and after the fulfilment of the conditions for the final approval of the </w:t>
      </w:r>
      <w:r w:rsidR="002312C8">
        <w:rPr>
          <w:lang w:val="en-GB"/>
        </w:rPr>
        <w:t>LOT</w:t>
      </w:r>
      <w:r w:rsidR="00065CE3">
        <w:rPr>
          <w:lang w:val="en-GB"/>
        </w:rPr>
        <w:t xml:space="preserve"> for operation </w:t>
      </w:r>
      <w:r w:rsidRPr="00B17FCE">
        <w:rPr>
          <w:lang w:val="en-GB"/>
        </w:rPr>
        <w:t xml:space="preserve">that were included in the </w:t>
      </w:r>
      <w:r>
        <w:rPr>
          <w:lang w:val="en-GB"/>
        </w:rPr>
        <w:t>L</w:t>
      </w:r>
      <w:r w:rsidRPr="00B17FCE">
        <w:rPr>
          <w:lang w:val="en-GB"/>
        </w:rPr>
        <w:t xml:space="preserve">ist of Defects and </w:t>
      </w:r>
      <w:r>
        <w:rPr>
          <w:lang w:val="en-GB"/>
        </w:rPr>
        <w:t>works still to be done</w:t>
      </w:r>
      <w:r w:rsidR="007870E9">
        <w:rPr>
          <w:lang w:val="en-GB"/>
        </w:rPr>
        <w:t xml:space="preserve"> </w:t>
      </w:r>
      <w:r w:rsidR="00C10D0F">
        <w:rPr>
          <w:lang w:val="en-GB"/>
        </w:rPr>
        <w:t xml:space="preserve">within </w:t>
      </w:r>
      <w:r w:rsidR="00C10D0F" w:rsidRPr="00B17FCE">
        <w:rPr>
          <w:lang w:val="en-GB"/>
        </w:rPr>
        <w:t>the</w:t>
      </w:r>
      <w:r w:rsidRPr="00B17FCE">
        <w:rPr>
          <w:lang w:val="en-GB"/>
        </w:rPr>
        <w:t xml:space="preserve"> PRELIMINARY ACCEPTANCE</w:t>
      </w:r>
      <w:r w:rsidR="00065CE3">
        <w:rPr>
          <w:lang w:val="en-GB"/>
        </w:rPr>
        <w:t xml:space="preserve"> (PAC)</w:t>
      </w:r>
      <w:r w:rsidR="007870E9">
        <w:rPr>
          <w:lang w:val="en-GB"/>
        </w:rPr>
        <w:t xml:space="preserve">.   </w:t>
      </w:r>
    </w:p>
    <w:p w14:paraId="0E143566" w14:textId="44581BDE" w:rsidR="008D5694" w:rsidRDefault="008D5694" w:rsidP="008D5694">
      <w:pPr>
        <w:pStyle w:val="TCBNadpis1"/>
        <w:jc w:val="both"/>
        <w:rPr>
          <w:lang w:val="en-GB"/>
        </w:rPr>
      </w:pPr>
      <w:bookmarkStart w:id="49" w:name="_Toc5174829"/>
      <w:bookmarkStart w:id="50" w:name="_Toc132559531"/>
      <w:bookmarkStart w:id="51" w:name="_Toc171663708"/>
      <w:r>
        <w:rPr>
          <w:lang w:val="en-GB"/>
        </w:rPr>
        <w:t>L</w:t>
      </w:r>
      <w:r w:rsidRPr="00D9756A">
        <w:rPr>
          <w:lang w:val="en-GB"/>
        </w:rPr>
        <w:t>IST OF ABBREVIATIONS</w:t>
      </w:r>
      <w:bookmarkEnd w:id="49"/>
      <w:bookmarkEnd w:id="50"/>
      <w:bookmarkEnd w:id="51"/>
    </w:p>
    <w:p w14:paraId="0331FC7A" w14:textId="69AF34A0" w:rsidR="00D93BCC" w:rsidRPr="004C3786" w:rsidRDefault="00D93BCC" w:rsidP="005D5B34">
      <w:pPr>
        <w:rPr>
          <w:rFonts w:asciiTheme="minorBidi" w:hAnsiTheme="minorBidi"/>
          <w:sz w:val="20"/>
          <w:szCs w:val="20"/>
          <w:lang w:val="en-GB"/>
        </w:rPr>
      </w:pPr>
      <w:r w:rsidRPr="004C3786">
        <w:rPr>
          <w:rFonts w:asciiTheme="minorBidi" w:hAnsiTheme="minorBidi"/>
          <w:sz w:val="20"/>
          <w:szCs w:val="20"/>
          <w:lang w:val="en-GB"/>
        </w:rPr>
        <w:t>Note: Sorted alphabetically according to the Czech version.</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7316"/>
      </w:tblGrid>
      <w:tr w:rsidR="008B55F1" w:rsidRPr="00C45F4D" w14:paraId="6DC91794" w14:textId="77777777" w:rsidTr="000335EB">
        <w:trPr>
          <w:trHeight w:val="270"/>
          <w:tblHeader/>
        </w:trPr>
        <w:tc>
          <w:tcPr>
            <w:tcW w:w="1823" w:type="dxa"/>
            <w:shd w:val="clear" w:color="auto" w:fill="BFBFBF"/>
            <w:noWrap/>
            <w:vAlign w:val="bottom"/>
          </w:tcPr>
          <w:p w14:paraId="611D8D51" w14:textId="1620E4D0" w:rsidR="008B55F1" w:rsidRPr="00C45F4D" w:rsidRDefault="008B55F1" w:rsidP="003A660B">
            <w:pPr>
              <w:rPr>
                <w:rFonts w:ascii="Arial" w:hAnsi="Arial" w:cs="Arial"/>
                <w:sz w:val="20"/>
                <w:szCs w:val="20"/>
                <w:lang w:val="en-GB"/>
              </w:rPr>
            </w:pPr>
            <w:r w:rsidRPr="00C45F4D">
              <w:rPr>
                <w:rFonts w:ascii="Arial" w:hAnsi="Arial" w:cs="Arial"/>
                <w:sz w:val="20"/>
                <w:szCs w:val="20"/>
                <w:lang w:val="en-GB"/>
              </w:rPr>
              <w:t> </w:t>
            </w:r>
            <w:r w:rsidR="008D5694">
              <w:rPr>
                <w:rFonts w:ascii="Arial" w:hAnsi="Arial" w:cs="Arial"/>
                <w:sz w:val="20"/>
                <w:szCs w:val="20"/>
                <w:lang w:val="en-GB"/>
              </w:rPr>
              <w:t>Abbreviation</w:t>
            </w:r>
          </w:p>
        </w:tc>
        <w:tc>
          <w:tcPr>
            <w:tcW w:w="7316" w:type="dxa"/>
            <w:shd w:val="clear" w:color="auto" w:fill="BFBFBF"/>
            <w:noWrap/>
            <w:vAlign w:val="bottom"/>
          </w:tcPr>
          <w:p w14:paraId="45C33B5C" w14:textId="77777777" w:rsidR="008B55F1" w:rsidRPr="00C45F4D" w:rsidRDefault="008B55F1" w:rsidP="003A660B">
            <w:pPr>
              <w:rPr>
                <w:rFonts w:ascii="Arial" w:hAnsi="Arial" w:cs="Arial"/>
                <w:sz w:val="20"/>
                <w:szCs w:val="20"/>
                <w:lang w:val="en-GB"/>
              </w:rPr>
            </w:pPr>
            <w:r w:rsidRPr="00C45F4D">
              <w:rPr>
                <w:rFonts w:ascii="Arial" w:hAnsi="Arial" w:cs="Arial"/>
                <w:sz w:val="20"/>
                <w:szCs w:val="20"/>
                <w:lang w:val="en-GB"/>
              </w:rPr>
              <w:t> Text</w:t>
            </w:r>
          </w:p>
        </w:tc>
      </w:tr>
      <w:tr w:rsidR="006F708F" w:rsidRPr="00C45F4D" w14:paraId="4D7D6320" w14:textId="77777777" w:rsidTr="000335EB">
        <w:trPr>
          <w:trHeight w:val="270"/>
        </w:trPr>
        <w:tc>
          <w:tcPr>
            <w:tcW w:w="1823" w:type="dxa"/>
            <w:shd w:val="clear" w:color="auto" w:fill="auto"/>
            <w:noWrap/>
            <w:vAlign w:val="bottom"/>
          </w:tcPr>
          <w:p w14:paraId="1E97517D" w14:textId="47F62E4A" w:rsidR="006F708F" w:rsidRPr="00C45F4D" w:rsidRDefault="006F708F" w:rsidP="006F708F">
            <w:pPr>
              <w:rPr>
                <w:rFonts w:ascii="Arial" w:hAnsi="Arial" w:cs="Arial"/>
                <w:sz w:val="20"/>
                <w:szCs w:val="20"/>
                <w:lang w:val="en-GB"/>
              </w:rPr>
            </w:pPr>
            <w:r>
              <w:rPr>
                <w:rFonts w:ascii="Arial" w:hAnsi="Arial" w:cs="Arial"/>
                <w:sz w:val="20"/>
                <w:szCs w:val="20"/>
                <w:lang w:val="en-GB"/>
              </w:rPr>
              <w:t>AŘ</w:t>
            </w:r>
          </w:p>
        </w:tc>
        <w:tc>
          <w:tcPr>
            <w:tcW w:w="7316" w:type="dxa"/>
            <w:shd w:val="clear" w:color="auto" w:fill="auto"/>
            <w:noWrap/>
            <w:vAlign w:val="bottom"/>
          </w:tcPr>
          <w:p w14:paraId="2E1DEF98" w14:textId="3042666B" w:rsidR="006F708F" w:rsidRPr="00C45F4D" w:rsidRDefault="006F708F" w:rsidP="006F708F">
            <w:pPr>
              <w:rPr>
                <w:rFonts w:ascii="Arial" w:hAnsi="Arial" w:cs="Arial"/>
                <w:sz w:val="20"/>
                <w:szCs w:val="20"/>
                <w:lang w:val="en-GB"/>
              </w:rPr>
            </w:pPr>
            <w:r>
              <w:rPr>
                <w:rFonts w:ascii="Arial" w:hAnsi="Arial" w:cs="Arial"/>
                <w:sz w:val="20"/>
                <w:szCs w:val="20"/>
                <w:lang w:val="en-GB"/>
              </w:rPr>
              <w:t>A</w:t>
            </w:r>
            <w:r w:rsidRPr="00A47A54">
              <w:rPr>
                <w:rFonts w:ascii="Arial" w:hAnsi="Arial" w:cs="Arial"/>
                <w:sz w:val="20"/>
                <w:szCs w:val="20"/>
                <w:lang w:val="en-GB"/>
              </w:rPr>
              <w:t>dministrati</w:t>
            </w:r>
            <w:r>
              <w:rPr>
                <w:rFonts w:ascii="Arial" w:hAnsi="Arial" w:cs="Arial"/>
                <w:sz w:val="20"/>
                <w:szCs w:val="20"/>
                <w:lang w:val="en-GB"/>
              </w:rPr>
              <w:t>on</w:t>
            </w:r>
            <w:r w:rsidRPr="00A47A54">
              <w:rPr>
                <w:rFonts w:ascii="Arial" w:hAnsi="Arial" w:cs="Arial"/>
                <w:sz w:val="20"/>
                <w:szCs w:val="20"/>
                <w:lang w:val="en-GB"/>
              </w:rPr>
              <w:t xml:space="preserve"> procedure</w:t>
            </w:r>
            <w:r>
              <w:rPr>
                <w:rFonts w:ascii="Arial" w:hAnsi="Arial" w:cs="Arial"/>
                <w:sz w:val="20"/>
                <w:szCs w:val="20"/>
                <w:lang w:val="en-GB"/>
              </w:rPr>
              <w:t xml:space="preserve"> code</w:t>
            </w:r>
          </w:p>
        </w:tc>
      </w:tr>
      <w:tr w:rsidR="006F708F" w:rsidRPr="00C45F4D" w14:paraId="4F4A6A11" w14:textId="77777777" w:rsidTr="000335EB">
        <w:trPr>
          <w:trHeight w:val="270"/>
        </w:trPr>
        <w:tc>
          <w:tcPr>
            <w:tcW w:w="1823" w:type="dxa"/>
            <w:shd w:val="clear" w:color="auto" w:fill="auto"/>
            <w:noWrap/>
            <w:vAlign w:val="bottom"/>
          </w:tcPr>
          <w:p w14:paraId="5E509259" w14:textId="4E6B0466" w:rsidR="006F708F" w:rsidRPr="00C45F4D" w:rsidRDefault="005D5B34" w:rsidP="006F708F">
            <w:pPr>
              <w:rPr>
                <w:rFonts w:ascii="Arial" w:hAnsi="Arial" w:cs="Arial"/>
                <w:sz w:val="20"/>
                <w:szCs w:val="20"/>
                <w:lang w:val="en-GB"/>
              </w:rPr>
            </w:pPr>
            <w:r>
              <w:rPr>
                <w:rFonts w:ascii="Arial" w:hAnsi="Arial" w:cs="Arial"/>
                <w:sz w:val="20"/>
                <w:szCs w:val="20"/>
                <w:lang w:val="en-GB"/>
              </w:rPr>
              <w:t>I</w:t>
            </w:r>
            <w:r w:rsidRPr="00C45F4D">
              <w:rPr>
                <w:rFonts w:ascii="Arial" w:hAnsi="Arial" w:cs="Arial"/>
                <w:sz w:val="20"/>
                <w:szCs w:val="20"/>
                <w:lang w:val="en-GB"/>
              </w:rPr>
              <w:t>&amp;</w:t>
            </w:r>
            <w:r>
              <w:rPr>
                <w:rFonts w:ascii="Arial" w:hAnsi="Arial" w:cs="Arial"/>
                <w:sz w:val="20"/>
                <w:szCs w:val="20"/>
                <w:lang w:val="en-GB"/>
              </w:rPr>
              <w:t>C</w:t>
            </w:r>
          </w:p>
        </w:tc>
        <w:tc>
          <w:tcPr>
            <w:tcW w:w="7316" w:type="dxa"/>
            <w:shd w:val="clear" w:color="auto" w:fill="auto"/>
            <w:noWrap/>
            <w:vAlign w:val="bottom"/>
          </w:tcPr>
          <w:p w14:paraId="540B445C" w14:textId="29DCE738" w:rsidR="006F708F" w:rsidRPr="00C45F4D" w:rsidRDefault="006F708F" w:rsidP="006F708F">
            <w:pPr>
              <w:rPr>
                <w:rFonts w:ascii="Arial" w:hAnsi="Arial" w:cs="Arial"/>
                <w:sz w:val="20"/>
                <w:szCs w:val="20"/>
                <w:lang w:val="en-GB"/>
              </w:rPr>
            </w:pPr>
            <w:r w:rsidRPr="001E07ED">
              <w:rPr>
                <w:rFonts w:ascii="Arial" w:hAnsi="Arial" w:cs="Arial"/>
                <w:sz w:val="20"/>
                <w:szCs w:val="20"/>
                <w:lang w:val="en-GB"/>
              </w:rPr>
              <w:t>Automat</w:t>
            </w:r>
            <w:r>
              <w:rPr>
                <w:rFonts w:ascii="Arial" w:hAnsi="Arial" w:cs="Arial"/>
                <w:sz w:val="20"/>
                <w:szCs w:val="20"/>
                <w:lang w:val="en-GB"/>
              </w:rPr>
              <w:t>ed management of technological process</w:t>
            </w:r>
            <w:r w:rsidRPr="001E07ED">
              <w:rPr>
                <w:rFonts w:ascii="Arial" w:hAnsi="Arial" w:cs="Arial"/>
                <w:sz w:val="20"/>
                <w:szCs w:val="20"/>
                <w:lang w:val="en-GB"/>
              </w:rPr>
              <w:t xml:space="preserve"> </w:t>
            </w:r>
            <w:r w:rsidRPr="00C45F4D">
              <w:rPr>
                <w:rFonts w:ascii="Arial" w:hAnsi="Arial" w:cs="Arial"/>
                <w:sz w:val="20"/>
                <w:szCs w:val="20"/>
                <w:lang w:val="en-GB"/>
              </w:rPr>
              <w:t xml:space="preserve"> </w:t>
            </w:r>
          </w:p>
        </w:tc>
      </w:tr>
      <w:tr w:rsidR="006F708F" w:rsidRPr="00C45F4D" w14:paraId="42D8EACE" w14:textId="77777777" w:rsidTr="000335EB">
        <w:trPr>
          <w:trHeight w:val="270"/>
        </w:trPr>
        <w:tc>
          <w:tcPr>
            <w:tcW w:w="1823" w:type="dxa"/>
            <w:shd w:val="clear" w:color="auto" w:fill="auto"/>
            <w:noWrap/>
            <w:vAlign w:val="bottom"/>
          </w:tcPr>
          <w:p w14:paraId="74D3F68C"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ATEX</w:t>
            </w:r>
          </w:p>
        </w:tc>
        <w:tc>
          <w:tcPr>
            <w:tcW w:w="7316" w:type="dxa"/>
            <w:shd w:val="clear" w:color="auto" w:fill="auto"/>
            <w:noWrap/>
            <w:vAlign w:val="bottom"/>
          </w:tcPr>
          <w:p w14:paraId="02A65A0A" w14:textId="1DA23AF5" w:rsidR="006F708F" w:rsidRPr="00C45F4D" w:rsidRDefault="006F708F" w:rsidP="006F708F">
            <w:pPr>
              <w:rPr>
                <w:rFonts w:ascii="Arial" w:hAnsi="Arial" w:cs="Arial"/>
                <w:sz w:val="20"/>
                <w:szCs w:val="20"/>
                <w:lang w:val="en-GB"/>
              </w:rPr>
            </w:pPr>
            <w:r w:rsidRPr="001E07ED">
              <w:rPr>
                <w:rFonts w:ascii="Arial" w:hAnsi="Arial" w:cs="Arial"/>
                <w:sz w:val="20"/>
                <w:szCs w:val="20"/>
                <w:lang w:val="en-GB"/>
              </w:rPr>
              <w:t>ATEX</w:t>
            </w:r>
            <w:r>
              <w:rPr>
                <w:rFonts w:ascii="Arial" w:hAnsi="Arial" w:cs="Arial"/>
                <w:sz w:val="20"/>
                <w:szCs w:val="20"/>
                <w:lang w:val="en-GB"/>
              </w:rPr>
              <w:t xml:space="preserve"> Directions</w:t>
            </w:r>
            <w:r w:rsidRPr="001E07ED">
              <w:rPr>
                <w:rFonts w:ascii="Arial" w:hAnsi="Arial" w:cs="Arial"/>
                <w:sz w:val="20"/>
                <w:szCs w:val="20"/>
                <w:lang w:val="en-GB"/>
              </w:rPr>
              <w:t xml:space="preserve"> (</w:t>
            </w:r>
            <w:proofErr w:type="spellStart"/>
            <w:r w:rsidRPr="001E07ED">
              <w:rPr>
                <w:rFonts w:ascii="Arial" w:hAnsi="Arial" w:cs="Arial"/>
                <w:sz w:val="20"/>
                <w:szCs w:val="20"/>
                <w:lang w:val="en-GB"/>
              </w:rPr>
              <w:t>Atmosphères</w:t>
            </w:r>
            <w:proofErr w:type="spellEnd"/>
            <w:r w:rsidRPr="001E07ED">
              <w:rPr>
                <w:rFonts w:ascii="Arial" w:hAnsi="Arial" w:cs="Arial"/>
                <w:sz w:val="20"/>
                <w:szCs w:val="20"/>
                <w:lang w:val="en-GB"/>
              </w:rPr>
              <w:t xml:space="preserve"> </w:t>
            </w:r>
            <w:proofErr w:type="spellStart"/>
            <w:r w:rsidRPr="001E07ED">
              <w:rPr>
                <w:rFonts w:ascii="Arial" w:hAnsi="Arial" w:cs="Arial"/>
                <w:sz w:val="20"/>
                <w:szCs w:val="20"/>
                <w:lang w:val="en-GB"/>
              </w:rPr>
              <w:t>Explosibles</w:t>
            </w:r>
            <w:proofErr w:type="spellEnd"/>
            <w:r w:rsidRPr="001E07ED">
              <w:rPr>
                <w:rFonts w:ascii="Arial" w:hAnsi="Arial" w:cs="Arial"/>
                <w:sz w:val="20"/>
                <w:szCs w:val="20"/>
                <w:lang w:val="en-GB"/>
              </w:rPr>
              <w:t xml:space="preserve">) </w:t>
            </w:r>
            <w:r w:rsidRPr="00B32EF6">
              <w:rPr>
                <w:rFonts w:ascii="Arial" w:hAnsi="Arial" w:cs="Arial"/>
                <w:sz w:val="20"/>
                <w:szCs w:val="20"/>
                <w:lang w:val="en-GB"/>
              </w:rPr>
              <w:t xml:space="preserve">for equipment and protective systems intended for use in </w:t>
            </w:r>
            <w:r>
              <w:rPr>
                <w:rFonts w:ascii="Arial" w:hAnsi="Arial" w:cs="Arial"/>
                <w:sz w:val="20"/>
                <w:szCs w:val="20"/>
                <w:lang w:val="en-GB"/>
              </w:rPr>
              <w:t>areas with explosion hazards</w:t>
            </w:r>
            <w:r w:rsidRPr="001E07ED">
              <w:rPr>
                <w:rFonts w:ascii="Arial" w:hAnsi="Arial" w:cs="Arial"/>
                <w:sz w:val="20"/>
                <w:szCs w:val="20"/>
                <w:lang w:val="en-GB"/>
              </w:rPr>
              <w:t xml:space="preserve"> </w:t>
            </w:r>
            <w:r w:rsidRPr="00C45F4D">
              <w:rPr>
                <w:rFonts w:ascii="Arial" w:hAnsi="Arial" w:cs="Arial"/>
                <w:sz w:val="20"/>
                <w:szCs w:val="20"/>
                <w:lang w:val="en-GB"/>
              </w:rPr>
              <w:t xml:space="preserve"> </w:t>
            </w:r>
          </w:p>
        </w:tc>
      </w:tr>
      <w:tr w:rsidR="006F708F" w:rsidRPr="00C45F4D" w14:paraId="3B95DCDB" w14:textId="77777777" w:rsidTr="000335EB">
        <w:trPr>
          <w:trHeight w:val="270"/>
        </w:trPr>
        <w:tc>
          <w:tcPr>
            <w:tcW w:w="1823" w:type="dxa"/>
            <w:shd w:val="clear" w:color="auto" w:fill="auto"/>
            <w:noWrap/>
            <w:vAlign w:val="bottom"/>
          </w:tcPr>
          <w:p w14:paraId="16B4AB05"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BAT </w:t>
            </w:r>
          </w:p>
        </w:tc>
        <w:tc>
          <w:tcPr>
            <w:tcW w:w="7316" w:type="dxa"/>
            <w:shd w:val="clear" w:color="auto" w:fill="auto"/>
            <w:noWrap/>
            <w:vAlign w:val="bottom"/>
          </w:tcPr>
          <w:p w14:paraId="2C11A28E"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Best Available Techniques</w:t>
            </w:r>
          </w:p>
        </w:tc>
      </w:tr>
      <w:tr w:rsidR="006F708F" w:rsidRPr="00C45F4D" w14:paraId="41BF7A13" w14:textId="77777777" w:rsidTr="000335EB">
        <w:trPr>
          <w:trHeight w:val="270"/>
        </w:trPr>
        <w:tc>
          <w:tcPr>
            <w:tcW w:w="1823" w:type="dxa"/>
            <w:shd w:val="clear" w:color="auto" w:fill="auto"/>
            <w:noWrap/>
            <w:vAlign w:val="bottom"/>
          </w:tcPr>
          <w:p w14:paraId="7F468B08" w14:textId="382C1434" w:rsidR="006F708F" w:rsidRPr="00C45F4D" w:rsidRDefault="006F708F" w:rsidP="006F708F">
            <w:pPr>
              <w:rPr>
                <w:rFonts w:ascii="Arial" w:hAnsi="Arial" w:cs="Arial"/>
                <w:sz w:val="20"/>
                <w:szCs w:val="20"/>
                <w:lang w:val="en-GB"/>
              </w:rPr>
            </w:pPr>
            <w:r>
              <w:rPr>
                <w:rFonts w:ascii="Arial" w:hAnsi="Arial" w:cs="Arial"/>
                <w:sz w:val="20"/>
                <w:szCs w:val="20"/>
                <w:lang w:val="en-GB"/>
              </w:rPr>
              <w:t>BWTP</w:t>
            </w:r>
          </w:p>
        </w:tc>
        <w:tc>
          <w:tcPr>
            <w:tcW w:w="7316" w:type="dxa"/>
            <w:shd w:val="clear" w:color="auto" w:fill="auto"/>
            <w:noWrap/>
            <w:vAlign w:val="bottom"/>
          </w:tcPr>
          <w:p w14:paraId="5050AB11" w14:textId="0AF1D920" w:rsidR="006F708F" w:rsidRPr="00C45F4D" w:rsidRDefault="006F708F" w:rsidP="006F708F">
            <w:pPr>
              <w:rPr>
                <w:rFonts w:ascii="Arial" w:hAnsi="Arial" w:cs="Arial"/>
                <w:sz w:val="20"/>
                <w:szCs w:val="20"/>
                <w:lang w:val="en-GB"/>
              </w:rPr>
            </w:pPr>
            <w:r w:rsidRPr="00B32EF6">
              <w:rPr>
                <w:rFonts w:ascii="Arial" w:hAnsi="Arial" w:cs="Arial"/>
                <w:sz w:val="20"/>
                <w:szCs w:val="20"/>
                <w:lang w:val="en-GB"/>
              </w:rPr>
              <w:t xml:space="preserve">Biological wastewater treatment plant </w:t>
            </w:r>
          </w:p>
        </w:tc>
      </w:tr>
      <w:tr w:rsidR="006F708F" w:rsidRPr="00C45F4D" w14:paraId="2F9C3713" w14:textId="77777777" w:rsidTr="000335EB">
        <w:trPr>
          <w:trHeight w:val="270"/>
        </w:trPr>
        <w:tc>
          <w:tcPr>
            <w:tcW w:w="1823" w:type="dxa"/>
            <w:shd w:val="clear" w:color="auto" w:fill="auto"/>
            <w:noWrap/>
            <w:vAlign w:val="bottom"/>
          </w:tcPr>
          <w:p w14:paraId="69BB0F01" w14:textId="68468DA2" w:rsidR="006F708F" w:rsidRPr="00C45F4D" w:rsidRDefault="00EB4DBB" w:rsidP="006F708F">
            <w:pPr>
              <w:rPr>
                <w:rFonts w:ascii="Arial" w:hAnsi="Arial" w:cs="Arial"/>
                <w:sz w:val="20"/>
                <w:szCs w:val="20"/>
                <w:lang w:val="en-GB"/>
              </w:rPr>
            </w:pPr>
            <w:r>
              <w:rPr>
                <w:rFonts w:ascii="Arial" w:hAnsi="Arial" w:cs="Arial"/>
                <w:sz w:val="20"/>
                <w:szCs w:val="20"/>
                <w:lang w:val="en-GB"/>
              </w:rPr>
              <w:t>B</w:t>
            </w:r>
            <w:r w:rsidR="00BF418C">
              <w:rPr>
                <w:rFonts w:ascii="Arial" w:hAnsi="Arial" w:cs="Arial"/>
                <w:sz w:val="20"/>
                <w:szCs w:val="20"/>
                <w:lang w:val="en-GB"/>
              </w:rPr>
              <w:t>EM</w:t>
            </w:r>
          </w:p>
        </w:tc>
        <w:tc>
          <w:tcPr>
            <w:tcW w:w="7316" w:type="dxa"/>
            <w:shd w:val="clear" w:color="auto" w:fill="auto"/>
            <w:noWrap/>
            <w:vAlign w:val="bottom"/>
          </w:tcPr>
          <w:p w14:paraId="483B8CFA" w14:textId="5C5AF67A"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BIM Execution Plan </w:t>
            </w:r>
          </w:p>
        </w:tc>
      </w:tr>
      <w:tr w:rsidR="006F708F" w:rsidRPr="00C45F4D" w14:paraId="4CD8AF16" w14:textId="77777777" w:rsidTr="000335EB">
        <w:trPr>
          <w:trHeight w:val="270"/>
        </w:trPr>
        <w:tc>
          <w:tcPr>
            <w:tcW w:w="1823" w:type="dxa"/>
            <w:shd w:val="clear" w:color="auto" w:fill="auto"/>
            <w:noWrap/>
            <w:vAlign w:val="bottom"/>
          </w:tcPr>
          <w:p w14:paraId="16F9AF18"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BIM</w:t>
            </w:r>
          </w:p>
        </w:tc>
        <w:tc>
          <w:tcPr>
            <w:tcW w:w="7316" w:type="dxa"/>
            <w:shd w:val="clear" w:color="auto" w:fill="auto"/>
            <w:noWrap/>
            <w:vAlign w:val="bottom"/>
          </w:tcPr>
          <w:p w14:paraId="03BEE15F"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Building Information Modelling/Management</w:t>
            </w:r>
          </w:p>
        </w:tc>
      </w:tr>
      <w:tr w:rsidR="006F708F" w:rsidRPr="00C45F4D" w14:paraId="6A6E0A37" w14:textId="77777777" w:rsidTr="000335EB">
        <w:trPr>
          <w:trHeight w:val="270"/>
        </w:trPr>
        <w:tc>
          <w:tcPr>
            <w:tcW w:w="1823" w:type="dxa"/>
            <w:shd w:val="clear" w:color="auto" w:fill="auto"/>
            <w:noWrap/>
            <w:vAlign w:val="bottom"/>
          </w:tcPr>
          <w:p w14:paraId="2FC1B3F6" w14:textId="5A531914" w:rsidR="006F708F" w:rsidRPr="00C45F4D" w:rsidRDefault="006F708F" w:rsidP="006F708F">
            <w:pPr>
              <w:rPr>
                <w:rFonts w:ascii="Arial" w:hAnsi="Arial" w:cs="Arial"/>
                <w:sz w:val="20"/>
                <w:szCs w:val="20"/>
                <w:highlight w:val="yellow"/>
                <w:lang w:val="en-GB"/>
              </w:rPr>
            </w:pPr>
            <w:r>
              <w:rPr>
                <w:rFonts w:ascii="Arial" w:hAnsi="Arial" w:cs="Arial"/>
                <w:sz w:val="20"/>
                <w:szCs w:val="20"/>
                <w:lang w:val="en-GB"/>
              </w:rPr>
              <w:lastRenderedPageBreak/>
              <w:t>RR</w:t>
            </w:r>
          </w:p>
        </w:tc>
        <w:tc>
          <w:tcPr>
            <w:tcW w:w="7316" w:type="dxa"/>
            <w:shd w:val="clear" w:color="auto" w:fill="auto"/>
            <w:noWrap/>
            <w:vAlign w:val="bottom"/>
          </w:tcPr>
          <w:p w14:paraId="3521BD75" w14:textId="6CD781AD" w:rsidR="006F708F" w:rsidRPr="00C45F4D" w:rsidRDefault="006F708F" w:rsidP="006F708F">
            <w:pPr>
              <w:rPr>
                <w:rFonts w:ascii="Arial" w:hAnsi="Arial" w:cs="Arial"/>
                <w:sz w:val="20"/>
                <w:szCs w:val="20"/>
                <w:lang w:val="en-GB"/>
              </w:rPr>
            </w:pPr>
            <w:r>
              <w:rPr>
                <w:rFonts w:ascii="Arial" w:hAnsi="Arial" w:cs="Arial"/>
                <w:sz w:val="20"/>
                <w:szCs w:val="20"/>
                <w:lang w:val="en-GB"/>
              </w:rPr>
              <w:t>Routine repair</w:t>
            </w:r>
            <w:r w:rsidRPr="00C45F4D">
              <w:rPr>
                <w:rFonts w:ascii="Arial" w:hAnsi="Arial" w:cs="Arial"/>
                <w:sz w:val="20"/>
                <w:szCs w:val="20"/>
                <w:lang w:val="en-GB"/>
              </w:rPr>
              <w:t xml:space="preserve"> </w:t>
            </w:r>
          </w:p>
        </w:tc>
      </w:tr>
      <w:tr w:rsidR="006F708F" w:rsidRPr="00C45F4D" w14:paraId="2B3F8147" w14:textId="77777777" w:rsidTr="000335EB">
        <w:trPr>
          <w:trHeight w:val="270"/>
        </w:trPr>
        <w:tc>
          <w:tcPr>
            <w:tcW w:w="1823" w:type="dxa"/>
            <w:shd w:val="clear" w:color="auto" w:fill="auto"/>
            <w:vAlign w:val="bottom"/>
          </w:tcPr>
          <w:p w14:paraId="1A8AE295" w14:textId="0780BD1E" w:rsidR="006F708F" w:rsidRPr="00C45F4D" w:rsidRDefault="006F708F" w:rsidP="006F708F">
            <w:pPr>
              <w:rPr>
                <w:rFonts w:ascii="Arial" w:hAnsi="Arial" w:cs="Arial"/>
                <w:sz w:val="20"/>
                <w:szCs w:val="20"/>
                <w:lang w:val="en-GB"/>
              </w:rPr>
            </w:pPr>
            <w:r>
              <w:rPr>
                <w:rFonts w:ascii="Arial" w:hAnsi="Arial" w:cs="Arial"/>
                <w:sz w:val="20"/>
                <w:szCs w:val="20"/>
                <w:lang w:val="en-GB"/>
              </w:rPr>
              <w:t>OHS</w:t>
            </w:r>
          </w:p>
        </w:tc>
        <w:tc>
          <w:tcPr>
            <w:tcW w:w="7316" w:type="dxa"/>
            <w:shd w:val="clear" w:color="auto" w:fill="auto"/>
            <w:vAlign w:val="bottom"/>
          </w:tcPr>
          <w:p w14:paraId="5D23389B" w14:textId="38E29324" w:rsidR="006F708F" w:rsidRPr="00C45F4D" w:rsidRDefault="006F708F" w:rsidP="006F708F">
            <w:pPr>
              <w:rPr>
                <w:rFonts w:ascii="Arial" w:hAnsi="Arial" w:cs="Arial"/>
                <w:sz w:val="20"/>
                <w:szCs w:val="20"/>
                <w:lang w:val="en-GB"/>
              </w:rPr>
            </w:pPr>
            <w:r>
              <w:rPr>
                <w:rFonts w:ascii="Arial" w:hAnsi="Arial" w:cs="Arial"/>
                <w:sz w:val="20"/>
                <w:szCs w:val="20"/>
                <w:lang w:val="en-GB"/>
              </w:rPr>
              <w:t>Occupational safety and health</w:t>
            </w:r>
            <w:r w:rsidRPr="00C45F4D">
              <w:rPr>
                <w:rFonts w:ascii="Arial" w:hAnsi="Arial" w:cs="Arial"/>
                <w:sz w:val="20"/>
                <w:szCs w:val="20"/>
                <w:lang w:val="en-GB"/>
              </w:rPr>
              <w:t xml:space="preserve"> </w:t>
            </w:r>
          </w:p>
        </w:tc>
      </w:tr>
      <w:tr w:rsidR="006F708F" w:rsidRPr="00C45F4D" w14:paraId="484A6186" w14:textId="77777777" w:rsidTr="000335EB">
        <w:trPr>
          <w:trHeight w:val="270"/>
        </w:trPr>
        <w:tc>
          <w:tcPr>
            <w:tcW w:w="1823" w:type="dxa"/>
            <w:shd w:val="clear" w:color="auto" w:fill="auto"/>
            <w:vAlign w:val="bottom"/>
          </w:tcPr>
          <w:p w14:paraId="3E4F5B02" w14:textId="27C73B73" w:rsidR="006F708F" w:rsidRPr="00C45F4D" w:rsidRDefault="006F708F" w:rsidP="006F708F">
            <w:pPr>
              <w:rPr>
                <w:rFonts w:ascii="Arial" w:hAnsi="Arial" w:cs="Arial"/>
                <w:sz w:val="20"/>
                <w:szCs w:val="20"/>
                <w:lang w:val="en-GB"/>
              </w:rPr>
            </w:pPr>
            <w:proofErr w:type="spellStart"/>
            <w:r w:rsidRPr="00C45F4D">
              <w:rPr>
                <w:rFonts w:ascii="Arial" w:hAnsi="Arial" w:cs="Arial"/>
                <w:sz w:val="20"/>
                <w:szCs w:val="20"/>
                <w:lang w:val="en-GB"/>
              </w:rPr>
              <w:t>B</w:t>
            </w:r>
            <w:r w:rsidR="007525BE">
              <w:rPr>
                <w:rFonts w:ascii="Arial" w:hAnsi="Arial" w:cs="Arial"/>
                <w:sz w:val="20"/>
                <w:szCs w:val="20"/>
                <w:lang w:val="en-GB"/>
              </w:rPr>
              <w:t>aA</w:t>
            </w:r>
            <w:proofErr w:type="spellEnd"/>
          </w:p>
        </w:tc>
        <w:tc>
          <w:tcPr>
            <w:tcW w:w="7316" w:type="dxa"/>
            <w:shd w:val="clear" w:color="auto" w:fill="auto"/>
            <w:vAlign w:val="bottom"/>
          </w:tcPr>
          <w:p w14:paraId="056329E1" w14:textId="02DF8B84" w:rsidR="006F708F" w:rsidRPr="00C45F4D" w:rsidRDefault="006F708F" w:rsidP="006F708F">
            <w:pPr>
              <w:rPr>
                <w:rFonts w:ascii="Arial" w:hAnsi="Arial" w:cs="Arial"/>
                <w:sz w:val="20"/>
                <w:szCs w:val="20"/>
                <w:lang w:val="en-GB"/>
              </w:rPr>
            </w:pPr>
            <w:r w:rsidRPr="004844BD">
              <w:rPr>
                <w:rFonts w:ascii="Arial" w:hAnsi="Arial" w:cs="Arial"/>
                <w:sz w:val="20"/>
                <w:szCs w:val="20"/>
                <w:lang w:val="en-GB"/>
              </w:rPr>
              <w:t xml:space="preserve">Baltic after the Alignment </w:t>
            </w:r>
            <w:r w:rsidRPr="001E07ED">
              <w:rPr>
                <w:rFonts w:ascii="Arial" w:hAnsi="Arial" w:cs="Arial"/>
                <w:sz w:val="20"/>
                <w:szCs w:val="20"/>
                <w:lang w:val="en-GB"/>
              </w:rPr>
              <w:t xml:space="preserve">  </w:t>
            </w:r>
          </w:p>
        </w:tc>
      </w:tr>
      <w:tr w:rsidR="006F708F" w:rsidRPr="00C45F4D" w14:paraId="797D2383" w14:textId="77777777" w:rsidTr="000335EB">
        <w:trPr>
          <w:trHeight w:val="270"/>
        </w:trPr>
        <w:tc>
          <w:tcPr>
            <w:tcW w:w="1823" w:type="dxa"/>
            <w:shd w:val="clear" w:color="auto" w:fill="auto"/>
            <w:vAlign w:val="bottom"/>
          </w:tcPr>
          <w:p w14:paraId="688C21C7"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CE</w:t>
            </w:r>
          </w:p>
        </w:tc>
        <w:tc>
          <w:tcPr>
            <w:tcW w:w="7316" w:type="dxa"/>
            <w:shd w:val="clear" w:color="auto" w:fill="auto"/>
            <w:vAlign w:val="bottom"/>
          </w:tcPr>
          <w:p w14:paraId="62F8AFCC" w14:textId="77777777" w:rsidR="006F708F" w:rsidRPr="00C45F4D" w:rsidRDefault="006F708F" w:rsidP="006F708F">
            <w:pPr>
              <w:rPr>
                <w:rFonts w:ascii="Arial" w:hAnsi="Arial" w:cs="Arial"/>
                <w:sz w:val="20"/>
                <w:szCs w:val="20"/>
                <w:lang w:val="en-GB"/>
              </w:rPr>
            </w:pPr>
            <w:proofErr w:type="spellStart"/>
            <w:r w:rsidRPr="00C45F4D">
              <w:rPr>
                <w:rFonts w:ascii="Arial" w:hAnsi="Arial" w:cs="Arial"/>
                <w:sz w:val="20"/>
                <w:szCs w:val="20"/>
                <w:lang w:val="en-GB"/>
              </w:rPr>
              <w:t>Conformité</w:t>
            </w:r>
            <w:proofErr w:type="spellEnd"/>
            <w:r w:rsidRPr="00C45F4D">
              <w:rPr>
                <w:rFonts w:ascii="Arial" w:hAnsi="Arial" w:cs="Arial"/>
                <w:sz w:val="20"/>
                <w:szCs w:val="20"/>
                <w:lang w:val="en-GB"/>
              </w:rPr>
              <w:t xml:space="preserve"> </w:t>
            </w:r>
            <w:proofErr w:type="spellStart"/>
            <w:r w:rsidRPr="00C45F4D">
              <w:rPr>
                <w:rFonts w:ascii="Arial" w:hAnsi="Arial" w:cs="Arial"/>
                <w:sz w:val="20"/>
                <w:szCs w:val="20"/>
                <w:lang w:val="en-GB"/>
              </w:rPr>
              <w:t>européenne</w:t>
            </w:r>
            <w:proofErr w:type="spellEnd"/>
          </w:p>
        </w:tc>
      </w:tr>
      <w:tr w:rsidR="006F708F" w:rsidRPr="00C45F4D" w14:paraId="2C93B10A" w14:textId="77777777" w:rsidTr="000335EB">
        <w:trPr>
          <w:trHeight w:val="270"/>
        </w:trPr>
        <w:tc>
          <w:tcPr>
            <w:tcW w:w="1823" w:type="dxa"/>
            <w:shd w:val="clear" w:color="auto" w:fill="auto"/>
            <w:vAlign w:val="bottom"/>
          </w:tcPr>
          <w:p w14:paraId="50C842D6"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CCTV</w:t>
            </w:r>
          </w:p>
        </w:tc>
        <w:tc>
          <w:tcPr>
            <w:tcW w:w="7316" w:type="dxa"/>
            <w:shd w:val="clear" w:color="auto" w:fill="auto"/>
            <w:vAlign w:val="bottom"/>
          </w:tcPr>
          <w:p w14:paraId="2DB8FB76" w14:textId="582F890F"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Closed Circuit Television </w:t>
            </w:r>
          </w:p>
        </w:tc>
      </w:tr>
      <w:tr w:rsidR="006F708F" w:rsidRPr="00C45F4D" w14:paraId="5D3C5816" w14:textId="77777777" w:rsidTr="000335EB">
        <w:trPr>
          <w:trHeight w:val="270"/>
        </w:trPr>
        <w:tc>
          <w:tcPr>
            <w:tcW w:w="1823" w:type="dxa"/>
            <w:shd w:val="clear" w:color="auto" w:fill="auto"/>
            <w:vAlign w:val="bottom"/>
          </w:tcPr>
          <w:p w14:paraId="38FB97F0"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CEMS</w:t>
            </w:r>
          </w:p>
        </w:tc>
        <w:tc>
          <w:tcPr>
            <w:tcW w:w="7316" w:type="dxa"/>
            <w:shd w:val="clear" w:color="auto" w:fill="auto"/>
            <w:vAlign w:val="bottom"/>
          </w:tcPr>
          <w:p w14:paraId="27009AB8" w14:textId="3EB5AEE5" w:rsidR="006F708F" w:rsidRPr="00C45F4D" w:rsidRDefault="006F708F" w:rsidP="006F708F">
            <w:pPr>
              <w:rPr>
                <w:rFonts w:ascii="Arial" w:hAnsi="Arial" w:cs="Arial"/>
                <w:sz w:val="20"/>
                <w:szCs w:val="20"/>
                <w:lang w:val="en-GB"/>
              </w:rPr>
            </w:pPr>
            <w:r>
              <w:rPr>
                <w:rFonts w:ascii="Arial" w:hAnsi="Arial" w:cs="Arial"/>
                <w:sz w:val="20"/>
                <w:szCs w:val="20"/>
                <w:lang w:val="en-GB"/>
              </w:rPr>
              <w:t>Emission monitoring system</w:t>
            </w:r>
            <w:r w:rsidRPr="00C45F4D">
              <w:rPr>
                <w:rFonts w:ascii="Arial" w:hAnsi="Arial" w:cs="Arial"/>
                <w:sz w:val="20"/>
                <w:szCs w:val="20"/>
                <w:lang w:val="en-GB"/>
              </w:rPr>
              <w:t xml:space="preserve"> </w:t>
            </w:r>
          </w:p>
        </w:tc>
      </w:tr>
      <w:tr w:rsidR="006F708F" w:rsidRPr="00C45F4D" w14:paraId="6E553B3F" w14:textId="77777777" w:rsidTr="000335EB">
        <w:trPr>
          <w:trHeight w:val="270"/>
        </w:trPr>
        <w:tc>
          <w:tcPr>
            <w:tcW w:w="1823" w:type="dxa"/>
            <w:shd w:val="clear" w:color="auto" w:fill="auto"/>
            <w:vAlign w:val="bottom"/>
          </w:tcPr>
          <w:p w14:paraId="6F0C3CA0"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CDE</w:t>
            </w:r>
          </w:p>
        </w:tc>
        <w:tc>
          <w:tcPr>
            <w:tcW w:w="7316" w:type="dxa"/>
            <w:shd w:val="clear" w:color="auto" w:fill="auto"/>
            <w:vAlign w:val="bottom"/>
          </w:tcPr>
          <w:p w14:paraId="437EB0E6" w14:textId="40725CBC"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Common data Environment</w:t>
            </w:r>
          </w:p>
        </w:tc>
      </w:tr>
      <w:tr w:rsidR="006F708F" w:rsidRPr="00C45F4D" w14:paraId="2CBBB9F3" w14:textId="77777777" w:rsidTr="000335EB">
        <w:trPr>
          <w:trHeight w:val="270"/>
        </w:trPr>
        <w:tc>
          <w:tcPr>
            <w:tcW w:w="1823" w:type="dxa"/>
            <w:shd w:val="clear" w:color="auto" w:fill="auto"/>
            <w:vAlign w:val="bottom"/>
          </w:tcPr>
          <w:p w14:paraId="56CEDBF8" w14:textId="0E662536" w:rsidR="006F708F" w:rsidRPr="00C45F4D" w:rsidRDefault="00A7101F" w:rsidP="006F708F">
            <w:pPr>
              <w:rPr>
                <w:rFonts w:ascii="Arial" w:hAnsi="Arial" w:cs="Arial"/>
                <w:sz w:val="20"/>
                <w:szCs w:val="20"/>
                <w:lang w:val="en-GB"/>
              </w:rPr>
            </w:pPr>
            <w:r>
              <w:rPr>
                <w:rFonts w:ascii="Arial" w:hAnsi="Arial" w:cs="Arial"/>
                <w:sz w:val="20"/>
                <w:szCs w:val="20"/>
                <w:lang w:val="en-GB"/>
              </w:rPr>
              <w:t>No</w:t>
            </w:r>
            <w:r w:rsidR="006F708F" w:rsidRPr="00C45F4D">
              <w:rPr>
                <w:rFonts w:ascii="Arial" w:hAnsi="Arial" w:cs="Arial"/>
                <w:sz w:val="20"/>
                <w:szCs w:val="20"/>
                <w:lang w:val="en-GB"/>
              </w:rPr>
              <w:t>.</w:t>
            </w:r>
          </w:p>
        </w:tc>
        <w:tc>
          <w:tcPr>
            <w:tcW w:w="7316" w:type="dxa"/>
            <w:shd w:val="clear" w:color="auto" w:fill="auto"/>
            <w:vAlign w:val="bottom"/>
          </w:tcPr>
          <w:p w14:paraId="58D98B24" w14:textId="4A6AE026" w:rsidR="006F708F" w:rsidRPr="00C45F4D" w:rsidRDefault="006F708F" w:rsidP="006F708F">
            <w:pPr>
              <w:rPr>
                <w:rFonts w:ascii="Arial" w:hAnsi="Arial" w:cs="Arial"/>
                <w:sz w:val="20"/>
                <w:szCs w:val="20"/>
                <w:lang w:val="en-GB"/>
              </w:rPr>
            </w:pPr>
            <w:r>
              <w:rPr>
                <w:rFonts w:ascii="Arial" w:hAnsi="Arial" w:cs="Arial"/>
                <w:sz w:val="20"/>
                <w:szCs w:val="20"/>
                <w:lang w:val="en-GB"/>
              </w:rPr>
              <w:t>Number</w:t>
            </w:r>
          </w:p>
        </w:tc>
      </w:tr>
      <w:tr w:rsidR="006F708F" w:rsidRPr="00C45F4D" w14:paraId="401BEE72" w14:textId="77777777" w:rsidTr="000335EB">
        <w:trPr>
          <w:trHeight w:val="270"/>
        </w:trPr>
        <w:tc>
          <w:tcPr>
            <w:tcW w:w="1823" w:type="dxa"/>
            <w:shd w:val="clear" w:color="auto" w:fill="auto"/>
            <w:vAlign w:val="bottom"/>
          </w:tcPr>
          <w:p w14:paraId="38D958E6" w14:textId="644C81DD" w:rsidR="006F708F" w:rsidRPr="00C45F4D" w:rsidRDefault="006F708F" w:rsidP="006F708F">
            <w:pPr>
              <w:rPr>
                <w:rFonts w:ascii="Arial" w:hAnsi="Arial" w:cs="Arial"/>
                <w:sz w:val="20"/>
                <w:szCs w:val="20"/>
                <w:lang w:val="en-GB"/>
              </w:rPr>
            </w:pPr>
            <w:r>
              <w:rPr>
                <w:rFonts w:ascii="Arial" w:hAnsi="Arial" w:cs="Arial"/>
                <w:sz w:val="20"/>
                <w:szCs w:val="20"/>
                <w:lang w:val="en-GB"/>
              </w:rPr>
              <w:t>C</w:t>
            </w:r>
            <w:r w:rsidRPr="00C45F4D">
              <w:rPr>
                <w:rFonts w:ascii="Arial" w:hAnsi="Arial" w:cs="Arial"/>
                <w:sz w:val="20"/>
                <w:szCs w:val="20"/>
                <w:lang w:val="en-GB"/>
              </w:rPr>
              <w:t>R</w:t>
            </w:r>
          </w:p>
        </w:tc>
        <w:tc>
          <w:tcPr>
            <w:tcW w:w="7316" w:type="dxa"/>
            <w:shd w:val="clear" w:color="auto" w:fill="auto"/>
            <w:vAlign w:val="bottom"/>
          </w:tcPr>
          <w:p w14:paraId="05343D2F" w14:textId="4D32086A" w:rsidR="006F708F" w:rsidRPr="00C45F4D" w:rsidRDefault="006F708F" w:rsidP="006F708F">
            <w:pPr>
              <w:rPr>
                <w:rFonts w:ascii="Arial" w:hAnsi="Arial" w:cs="Arial"/>
                <w:sz w:val="20"/>
                <w:szCs w:val="20"/>
                <w:lang w:val="en-GB"/>
              </w:rPr>
            </w:pPr>
            <w:r>
              <w:rPr>
                <w:rFonts w:ascii="Arial" w:hAnsi="Arial" w:cs="Arial"/>
                <w:sz w:val="20"/>
                <w:szCs w:val="20"/>
                <w:lang w:val="en-GB"/>
              </w:rPr>
              <w:t>Czech Republic</w:t>
            </w:r>
          </w:p>
        </w:tc>
      </w:tr>
      <w:tr w:rsidR="006F708F" w:rsidRPr="00C45F4D" w14:paraId="0842BC03" w14:textId="77777777" w:rsidTr="000335EB">
        <w:trPr>
          <w:trHeight w:val="270"/>
        </w:trPr>
        <w:tc>
          <w:tcPr>
            <w:tcW w:w="1823" w:type="dxa"/>
            <w:shd w:val="clear" w:color="auto" w:fill="auto"/>
            <w:vAlign w:val="bottom"/>
          </w:tcPr>
          <w:p w14:paraId="0A975200"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ČSN</w:t>
            </w:r>
          </w:p>
        </w:tc>
        <w:tc>
          <w:tcPr>
            <w:tcW w:w="7316" w:type="dxa"/>
            <w:shd w:val="clear" w:color="auto" w:fill="auto"/>
            <w:vAlign w:val="bottom"/>
          </w:tcPr>
          <w:p w14:paraId="6A318185" w14:textId="4E12E374" w:rsidR="006F708F" w:rsidRPr="00C45F4D" w:rsidRDefault="006F708F" w:rsidP="006F708F">
            <w:pPr>
              <w:rPr>
                <w:rFonts w:ascii="Arial" w:hAnsi="Arial" w:cs="Arial"/>
                <w:sz w:val="20"/>
                <w:szCs w:val="20"/>
                <w:lang w:val="en-GB"/>
              </w:rPr>
            </w:pPr>
            <w:r>
              <w:rPr>
                <w:rFonts w:ascii="Arial" w:hAnsi="Arial" w:cs="Arial"/>
                <w:sz w:val="20"/>
                <w:szCs w:val="20"/>
                <w:lang w:val="en-GB"/>
              </w:rPr>
              <w:t>Czech Technical Standard</w:t>
            </w:r>
            <w:r w:rsidRPr="00C45F4D">
              <w:rPr>
                <w:rFonts w:ascii="Arial" w:hAnsi="Arial" w:cs="Arial"/>
                <w:sz w:val="20"/>
                <w:szCs w:val="20"/>
                <w:lang w:val="en-GB"/>
              </w:rPr>
              <w:t xml:space="preserve"> </w:t>
            </w:r>
          </w:p>
        </w:tc>
      </w:tr>
      <w:tr w:rsidR="006F708F" w:rsidRPr="00C45F4D" w14:paraId="61C2B0B3" w14:textId="77777777" w:rsidTr="000335EB">
        <w:trPr>
          <w:trHeight w:val="270"/>
        </w:trPr>
        <w:tc>
          <w:tcPr>
            <w:tcW w:w="1823" w:type="dxa"/>
            <w:shd w:val="clear" w:color="auto" w:fill="auto"/>
            <w:vAlign w:val="bottom"/>
          </w:tcPr>
          <w:p w14:paraId="26BB684B" w14:textId="352411CD"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ČSN EN </w:t>
            </w:r>
          </w:p>
        </w:tc>
        <w:tc>
          <w:tcPr>
            <w:tcW w:w="7316" w:type="dxa"/>
            <w:shd w:val="clear" w:color="auto" w:fill="auto"/>
            <w:vAlign w:val="bottom"/>
          </w:tcPr>
          <w:p w14:paraId="7E9CD5CA" w14:textId="12B39953" w:rsidR="006F708F" w:rsidRPr="00C45F4D" w:rsidRDefault="006F708F" w:rsidP="006F708F">
            <w:pPr>
              <w:rPr>
                <w:rFonts w:ascii="Arial" w:hAnsi="Arial" w:cs="Arial"/>
                <w:sz w:val="20"/>
                <w:szCs w:val="20"/>
                <w:lang w:val="en-GB"/>
              </w:rPr>
            </w:pPr>
            <w:r>
              <w:rPr>
                <w:rFonts w:ascii="Arial" w:hAnsi="Arial" w:cs="Arial"/>
                <w:sz w:val="20"/>
                <w:szCs w:val="20"/>
                <w:lang w:val="en-GB"/>
              </w:rPr>
              <w:t>Czech Technical Standard - harmonized</w:t>
            </w:r>
          </w:p>
        </w:tc>
      </w:tr>
      <w:tr w:rsidR="006F708F" w:rsidRPr="00C45F4D" w14:paraId="63CBF360" w14:textId="77777777" w:rsidTr="000335EB">
        <w:trPr>
          <w:trHeight w:val="270"/>
        </w:trPr>
        <w:tc>
          <w:tcPr>
            <w:tcW w:w="1823" w:type="dxa"/>
            <w:shd w:val="clear" w:color="auto" w:fill="auto"/>
            <w:vAlign w:val="bottom"/>
          </w:tcPr>
          <w:p w14:paraId="31CF80BD" w14:textId="17F10255"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ČSN EN ISO </w:t>
            </w:r>
          </w:p>
        </w:tc>
        <w:tc>
          <w:tcPr>
            <w:tcW w:w="7316" w:type="dxa"/>
            <w:shd w:val="clear" w:color="auto" w:fill="auto"/>
            <w:vAlign w:val="bottom"/>
          </w:tcPr>
          <w:p w14:paraId="008AB199" w14:textId="36B336FC" w:rsidR="006F708F" w:rsidRPr="00C45F4D" w:rsidRDefault="006F708F" w:rsidP="006F708F">
            <w:pPr>
              <w:rPr>
                <w:rFonts w:ascii="Arial" w:hAnsi="Arial" w:cs="Arial"/>
                <w:sz w:val="20"/>
                <w:szCs w:val="20"/>
                <w:lang w:val="en-GB"/>
              </w:rPr>
            </w:pPr>
            <w:r>
              <w:rPr>
                <w:rFonts w:ascii="Arial" w:hAnsi="Arial" w:cs="Arial"/>
                <w:sz w:val="20"/>
                <w:szCs w:val="20"/>
                <w:lang w:val="en-GB"/>
              </w:rPr>
              <w:t>Czech Technical Standard harmonized</w:t>
            </w:r>
            <w:r w:rsidRPr="00C45F4D">
              <w:rPr>
                <w:rFonts w:ascii="Arial" w:hAnsi="Arial" w:cs="Arial"/>
                <w:sz w:val="20"/>
                <w:szCs w:val="20"/>
                <w:lang w:val="en-GB"/>
              </w:rPr>
              <w:t xml:space="preserve"> </w:t>
            </w:r>
            <w:r>
              <w:rPr>
                <w:rFonts w:ascii="Arial" w:hAnsi="Arial" w:cs="Arial"/>
                <w:sz w:val="20"/>
                <w:szCs w:val="20"/>
                <w:lang w:val="en-GB"/>
              </w:rPr>
              <w:t xml:space="preserve">according to the </w:t>
            </w:r>
            <w:r w:rsidRPr="00C45F4D">
              <w:rPr>
                <w:rFonts w:ascii="Arial" w:hAnsi="Arial" w:cs="Arial"/>
                <w:sz w:val="20"/>
                <w:szCs w:val="20"/>
                <w:lang w:val="en-GB"/>
              </w:rPr>
              <w:t>International Organization for Standardization</w:t>
            </w:r>
          </w:p>
        </w:tc>
      </w:tr>
      <w:tr w:rsidR="006F708F" w:rsidRPr="00C45F4D" w14:paraId="7E654339" w14:textId="77777777" w:rsidTr="000335EB">
        <w:trPr>
          <w:trHeight w:val="270"/>
        </w:trPr>
        <w:tc>
          <w:tcPr>
            <w:tcW w:w="1823" w:type="dxa"/>
            <w:shd w:val="clear" w:color="auto" w:fill="auto"/>
            <w:vAlign w:val="bottom"/>
          </w:tcPr>
          <w:p w14:paraId="033379C3"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ČGS</w:t>
            </w:r>
          </w:p>
        </w:tc>
        <w:tc>
          <w:tcPr>
            <w:tcW w:w="7316" w:type="dxa"/>
            <w:shd w:val="clear" w:color="auto" w:fill="auto"/>
            <w:vAlign w:val="bottom"/>
          </w:tcPr>
          <w:p w14:paraId="68D2E9EE" w14:textId="68B1345B" w:rsidR="006F708F" w:rsidRPr="00C45F4D" w:rsidRDefault="006F708F" w:rsidP="006F708F">
            <w:pPr>
              <w:rPr>
                <w:rFonts w:ascii="Arial" w:hAnsi="Arial" w:cs="Arial"/>
                <w:sz w:val="20"/>
                <w:szCs w:val="20"/>
                <w:lang w:val="en-GB"/>
              </w:rPr>
            </w:pPr>
            <w:r>
              <w:rPr>
                <w:rFonts w:ascii="Arial" w:hAnsi="Arial" w:cs="Arial"/>
                <w:sz w:val="20"/>
                <w:szCs w:val="20"/>
                <w:lang w:val="en-GB"/>
              </w:rPr>
              <w:t>Czech Geological Survey</w:t>
            </w:r>
            <w:r w:rsidRPr="00C45F4D">
              <w:rPr>
                <w:rFonts w:ascii="Arial" w:hAnsi="Arial" w:cs="Arial"/>
                <w:sz w:val="20"/>
                <w:szCs w:val="20"/>
                <w:lang w:val="en-GB"/>
              </w:rPr>
              <w:t xml:space="preserve"> </w:t>
            </w:r>
          </w:p>
        </w:tc>
      </w:tr>
      <w:tr w:rsidR="006F708F" w:rsidRPr="00C45F4D" w14:paraId="307A7491" w14:textId="77777777" w:rsidTr="000335EB">
        <w:trPr>
          <w:trHeight w:val="270"/>
        </w:trPr>
        <w:tc>
          <w:tcPr>
            <w:tcW w:w="1823" w:type="dxa"/>
            <w:shd w:val="clear" w:color="auto" w:fill="auto"/>
            <w:vAlign w:val="bottom"/>
          </w:tcPr>
          <w:p w14:paraId="0DD0EAE7"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ČUBP</w:t>
            </w:r>
          </w:p>
        </w:tc>
        <w:tc>
          <w:tcPr>
            <w:tcW w:w="7316" w:type="dxa"/>
            <w:shd w:val="clear" w:color="auto" w:fill="auto"/>
            <w:vAlign w:val="bottom"/>
          </w:tcPr>
          <w:p w14:paraId="22D069E0" w14:textId="3A5159E4" w:rsidR="006F708F" w:rsidRPr="00C45F4D" w:rsidRDefault="006F708F" w:rsidP="006F708F">
            <w:pPr>
              <w:rPr>
                <w:rFonts w:ascii="Arial" w:hAnsi="Arial" w:cs="Arial"/>
                <w:sz w:val="20"/>
                <w:szCs w:val="20"/>
                <w:lang w:val="en-GB"/>
              </w:rPr>
            </w:pPr>
            <w:r>
              <w:rPr>
                <w:rFonts w:ascii="Arial" w:hAnsi="Arial" w:cs="Arial"/>
                <w:sz w:val="20"/>
                <w:szCs w:val="20"/>
                <w:lang w:val="en-GB"/>
              </w:rPr>
              <w:t>Czech Occupational Safety Office</w:t>
            </w:r>
            <w:r w:rsidRPr="00C45F4D">
              <w:rPr>
                <w:rFonts w:ascii="Arial" w:hAnsi="Arial" w:cs="Arial"/>
                <w:sz w:val="20"/>
                <w:szCs w:val="20"/>
                <w:lang w:val="en-GB"/>
              </w:rPr>
              <w:t xml:space="preserve"> </w:t>
            </w:r>
          </w:p>
        </w:tc>
      </w:tr>
      <w:tr w:rsidR="006F708F" w:rsidRPr="00C45F4D" w14:paraId="399269DB" w14:textId="77777777" w:rsidTr="000335EB">
        <w:trPr>
          <w:trHeight w:val="270"/>
        </w:trPr>
        <w:tc>
          <w:tcPr>
            <w:tcW w:w="1823" w:type="dxa"/>
            <w:shd w:val="clear" w:color="auto" w:fill="auto"/>
            <w:vAlign w:val="bottom"/>
          </w:tcPr>
          <w:p w14:paraId="64D6AF5F"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DOSS</w:t>
            </w:r>
          </w:p>
        </w:tc>
        <w:tc>
          <w:tcPr>
            <w:tcW w:w="7316" w:type="dxa"/>
            <w:shd w:val="clear" w:color="auto" w:fill="auto"/>
            <w:vAlign w:val="bottom"/>
          </w:tcPr>
          <w:p w14:paraId="1B12C168" w14:textId="2711F632" w:rsidR="006F708F" w:rsidRPr="00C45F4D" w:rsidRDefault="006F708F" w:rsidP="006F708F">
            <w:pPr>
              <w:rPr>
                <w:rFonts w:ascii="Arial" w:hAnsi="Arial" w:cs="Arial"/>
                <w:sz w:val="20"/>
                <w:szCs w:val="20"/>
                <w:lang w:val="en-GB"/>
              </w:rPr>
            </w:pPr>
            <w:r>
              <w:rPr>
                <w:rFonts w:ascii="Arial" w:hAnsi="Arial" w:cs="Arial"/>
                <w:sz w:val="20"/>
                <w:szCs w:val="20"/>
                <w:lang w:val="en-GB"/>
              </w:rPr>
              <w:t>State Administration Bodies Concerned</w:t>
            </w:r>
            <w:r w:rsidRPr="00C45F4D">
              <w:rPr>
                <w:rFonts w:ascii="Arial" w:hAnsi="Arial" w:cs="Arial"/>
                <w:sz w:val="20"/>
                <w:szCs w:val="20"/>
                <w:lang w:val="en-GB"/>
              </w:rPr>
              <w:t xml:space="preserve"> </w:t>
            </w:r>
          </w:p>
        </w:tc>
      </w:tr>
      <w:tr w:rsidR="006F708F" w:rsidRPr="00C45F4D" w14:paraId="54A1D49F" w14:textId="77777777" w:rsidTr="000335EB">
        <w:trPr>
          <w:trHeight w:val="270"/>
        </w:trPr>
        <w:tc>
          <w:tcPr>
            <w:tcW w:w="1823" w:type="dxa"/>
            <w:shd w:val="clear" w:color="auto" w:fill="auto"/>
            <w:vAlign w:val="bottom"/>
          </w:tcPr>
          <w:p w14:paraId="40F3BD71" w14:textId="15E222F1" w:rsidR="006F708F" w:rsidRPr="00C45F4D" w:rsidRDefault="006F708F" w:rsidP="006F708F">
            <w:pPr>
              <w:rPr>
                <w:rFonts w:ascii="Arial" w:hAnsi="Arial" w:cs="Arial"/>
                <w:sz w:val="20"/>
                <w:szCs w:val="20"/>
                <w:lang w:val="en-GB"/>
              </w:rPr>
            </w:pPr>
            <w:r>
              <w:rPr>
                <w:rFonts w:ascii="Arial" w:hAnsi="Arial" w:cs="Arial"/>
                <w:sz w:val="20"/>
                <w:szCs w:val="20"/>
                <w:lang w:val="en-GB"/>
              </w:rPr>
              <w:t>WRW</w:t>
            </w:r>
          </w:p>
        </w:tc>
        <w:tc>
          <w:tcPr>
            <w:tcW w:w="7316" w:type="dxa"/>
            <w:shd w:val="clear" w:color="auto" w:fill="auto"/>
            <w:vAlign w:val="bottom"/>
          </w:tcPr>
          <w:p w14:paraId="61B76B72" w14:textId="260768C6" w:rsidR="006F708F" w:rsidRPr="00C45F4D" w:rsidRDefault="006F708F" w:rsidP="006F708F">
            <w:pPr>
              <w:rPr>
                <w:rFonts w:ascii="Arial" w:hAnsi="Arial" w:cs="Arial"/>
                <w:sz w:val="20"/>
                <w:szCs w:val="20"/>
                <w:lang w:val="en-GB"/>
              </w:rPr>
            </w:pPr>
            <w:r w:rsidRPr="002A74D5">
              <w:rPr>
                <w:rFonts w:ascii="Arial" w:hAnsi="Arial" w:cs="Arial"/>
                <w:sz w:val="20"/>
                <w:szCs w:val="20"/>
                <w:lang w:val="en-GB"/>
              </w:rPr>
              <w:t xml:space="preserve">Waste rainwater  </w:t>
            </w:r>
            <w:r w:rsidRPr="002A74D5">
              <w:rPr>
                <w:rFonts w:asciiTheme="minorBidi" w:hAnsiTheme="minorBidi"/>
                <w:sz w:val="20"/>
                <w:szCs w:val="20"/>
                <w:lang w:val="en-GB"/>
              </w:rPr>
              <w:t xml:space="preserve"> </w:t>
            </w:r>
          </w:p>
        </w:tc>
      </w:tr>
      <w:tr w:rsidR="006F708F" w:rsidRPr="00C45F4D" w14:paraId="0A62AC1C" w14:textId="77777777" w:rsidTr="000335EB">
        <w:trPr>
          <w:trHeight w:val="270"/>
        </w:trPr>
        <w:tc>
          <w:tcPr>
            <w:tcW w:w="1823" w:type="dxa"/>
            <w:shd w:val="clear" w:color="auto" w:fill="auto"/>
            <w:vAlign w:val="bottom"/>
          </w:tcPr>
          <w:p w14:paraId="5F66BA4A"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DPS</w:t>
            </w:r>
          </w:p>
        </w:tc>
        <w:tc>
          <w:tcPr>
            <w:tcW w:w="7316" w:type="dxa"/>
            <w:shd w:val="clear" w:color="auto" w:fill="auto"/>
            <w:vAlign w:val="bottom"/>
          </w:tcPr>
          <w:p w14:paraId="0305A39F" w14:textId="573D7360" w:rsidR="006F708F" w:rsidRPr="00C45F4D" w:rsidRDefault="006F708F" w:rsidP="006F708F">
            <w:pPr>
              <w:rPr>
                <w:rFonts w:ascii="Arial" w:hAnsi="Arial" w:cs="Arial"/>
                <w:sz w:val="20"/>
                <w:szCs w:val="20"/>
                <w:lang w:val="en-GB"/>
              </w:rPr>
            </w:pPr>
            <w:r>
              <w:rPr>
                <w:rFonts w:ascii="Arial" w:hAnsi="Arial" w:cs="Arial"/>
                <w:sz w:val="20"/>
                <w:szCs w:val="20"/>
                <w:lang w:val="en-GB"/>
              </w:rPr>
              <w:t>Documentation required for building construction execution</w:t>
            </w:r>
            <w:r w:rsidRPr="00C45F4D">
              <w:rPr>
                <w:rFonts w:ascii="Arial" w:hAnsi="Arial" w:cs="Arial"/>
                <w:sz w:val="20"/>
                <w:szCs w:val="20"/>
                <w:lang w:val="en-GB"/>
              </w:rPr>
              <w:t xml:space="preserve"> </w:t>
            </w:r>
          </w:p>
        </w:tc>
      </w:tr>
      <w:tr w:rsidR="006F708F" w:rsidRPr="00C45F4D" w14:paraId="3C4FE609" w14:textId="77777777" w:rsidTr="000335EB">
        <w:trPr>
          <w:trHeight w:val="270"/>
        </w:trPr>
        <w:tc>
          <w:tcPr>
            <w:tcW w:w="1823" w:type="dxa"/>
            <w:shd w:val="clear" w:color="auto" w:fill="auto"/>
            <w:vAlign w:val="bottom"/>
          </w:tcPr>
          <w:p w14:paraId="06715B23"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DSP</w:t>
            </w:r>
          </w:p>
        </w:tc>
        <w:tc>
          <w:tcPr>
            <w:tcW w:w="7316" w:type="dxa"/>
            <w:shd w:val="clear" w:color="auto" w:fill="auto"/>
            <w:vAlign w:val="bottom"/>
          </w:tcPr>
          <w:p w14:paraId="45C1F139" w14:textId="6C102F94" w:rsidR="006F708F" w:rsidRPr="00C45F4D" w:rsidRDefault="006F708F" w:rsidP="006F708F">
            <w:pPr>
              <w:rPr>
                <w:rFonts w:ascii="Arial" w:hAnsi="Arial" w:cs="Arial"/>
                <w:sz w:val="20"/>
                <w:szCs w:val="20"/>
                <w:lang w:val="en-GB"/>
              </w:rPr>
            </w:pPr>
            <w:r>
              <w:rPr>
                <w:rFonts w:ascii="Arial" w:hAnsi="Arial" w:cs="Arial"/>
                <w:sz w:val="20"/>
                <w:szCs w:val="20"/>
                <w:lang w:val="en-GB"/>
              </w:rPr>
              <w:t>Documents required for building permit</w:t>
            </w:r>
            <w:r w:rsidRPr="00C45F4D">
              <w:rPr>
                <w:rFonts w:ascii="Arial" w:hAnsi="Arial" w:cs="Arial"/>
                <w:sz w:val="20"/>
                <w:szCs w:val="20"/>
                <w:lang w:val="en-GB"/>
              </w:rPr>
              <w:t xml:space="preserve"> </w:t>
            </w:r>
          </w:p>
        </w:tc>
      </w:tr>
      <w:tr w:rsidR="006F708F" w:rsidRPr="00C45F4D" w14:paraId="21F37F6C" w14:textId="77777777" w:rsidTr="000335EB">
        <w:trPr>
          <w:trHeight w:val="270"/>
        </w:trPr>
        <w:tc>
          <w:tcPr>
            <w:tcW w:w="1823" w:type="dxa"/>
            <w:shd w:val="clear" w:color="auto" w:fill="auto"/>
            <w:vAlign w:val="bottom"/>
          </w:tcPr>
          <w:p w14:paraId="6038C168"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DSPS</w:t>
            </w:r>
          </w:p>
        </w:tc>
        <w:tc>
          <w:tcPr>
            <w:tcW w:w="7316" w:type="dxa"/>
            <w:shd w:val="clear" w:color="auto" w:fill="auto"/>
            <w:vAlign w:val="bottom"/>
          </w:tcPr>
          <w:p w14:paraId="7C60A053" w14:textId="7D404999" w:rsidR="006F708F" w:rsidRPr="00C45F4D" w:rsidRDefault="006F708F" w:rsidP="006F708F">
            <w:pPr>
              <w:rPr>
                <w:rFonts w:ascii="Arial" w:hAnsi="Arial" w:cs="Arial"/>
                <w:sz w:val="20"/>
                <w:szCs w:val="20"/>
                <w:lang w:val="en-GB"/>
              </w:rPr>
            </w:pPr>
            <w:r>
              <w:rPr>
                <w:rFonts w:ascii="Arial" w:hAnsi="Arial" w:cs="Arial"/>
                <w:sz w:val="20"/>
                <w:szCs w:val="20"/>
                <w:lang w:val="en-GB"/>
              </w:rPr>
              <w:t>Documentation of the actual state of construction</w:t>
            </w:r>
            <w:r w:rsidRPr="00C45F4D">
              <w:rPr>
                <w:rFonts w:ascii="Arial" w:hAnsi="Arial" w:cs="Arial"/>
                <w:sz w:val="20"/>
                <w:szCs w:val="20"/>
                <w:lang w:val="en-GB"/>
              </w:rPr>
              <w:t xml:space="preserve"> </w:t>
            </w:r>
          </w:p>
        </w:tc>
      </w:tr>
      <w:tr w:rsidR="006F708F" w:rsidRPr="00C45F4D" w14:paraId="0C9EC172" w14:textId="77777777" w:rsidTr="000335EB">
        <w:trPr>
          <w:trHeight w:val="270"/>
        </w:trPr>
        <w:tc>
          <w:tcPr>
            <w:tcW w:w="1823" w:type="dxa"/>
            <w:shd w:val="clear" w:color="auto" w:fill="auto"/>
            <w:vAlign w:val="bottom"/>
          </w:tcPr>
          <w:p w14:paraId="156C2209" w14:textId="40F90C87" w:rsidR="006F708F" w:rsidRPr="00C45F4D" w:rsidRDefault="008D5BEC" w:rsidP="006F708F">
            <w:pPr>
              <w:rPr>
                <w:rFonts w:ascii="Arial" w:hAnsi="Arial" w:cs="Arial"/>
                <w:sz w:val="20"/>
                <w:szCs w:val="20"/>
                <w:lang w:val="en-GB"/>
              </w:rPr>
            </w:pPr>
            <w:proofErr w:type="spellStart"/>
            <w:r>
              <w:rPr>
                <w:rFonts w:ascii="Arial" w:hAnsi="Arial" w:cs="Arial"/>
                <w:sz w:val="20"/>
                <w:szCs w:val="20"/>
                <w:lang w:val="en-GB"/>
              </w:rPr>
              <w:t>Wch</w:t>
            </w:r>
            <w:proofErr w:type="spellEnd"/>
          </w:p>
        </w:tc>
        <w:tc>
          <w:tcPr>
            <w:tcW w:w="7316" w:type="dxa"/>
            <w:shd w:val="clear" w:color="auto" w:fill="auto"/>
            <w:vAlign w:val="bottom"/>
          </w:tcPr>
          <w:p w14:paraId="706277E7" w14:textId="7A8B1F19" w:rsidR="006F708F" w:rsidRPr="00C45F4D" w:rsidRDefault="006F708F" w:rsidP="006F708F">
            <w:pPr>
              <w:rPr>
                <w:rFonts w:ascii="Arial" w:hAnsi="Arial" w:cs="Arial"/>
                <w:sz w:val="20"/>
                <w:szCs w:val="20"/>
                <w:lang w:val="en-GB"/>
              </w:rPr>
            </w:pPr>
            <w:r>
              <w:rPr>
                <w:rFonts w:ascii="Arial" w:hAnsi="Arial" w:cs="Arial"/>
                <w:sz w:val="20"/>
                <w:szCs w:val="20"/>
                <w:lang w:val="en-GB"/>
              </w:rPr>
              <w:t>Wood chips</w:t>
            </w:r>
            <w:r w:rsidRPr="00C45F4D">
              <w:rPr>
                <w:rFonts w:ascii="Arial" w:hAnsi="Arial" w:cs="Arial"/>
                <w:sz w:val="20"/>
                <w:szCs w:val="20"/>
                <w:lang w:val="en-GB"/>
              </w:rPr>
              <w:t xml:space="preserve"> </w:t>
            </w:r>
          </w:p>
        </w:tc>
      </w:tr>
      <w:tr w:rsidR="006F708F" w:rsidRPr="00C45F4D" w14:paraId="41ECC822" w14:textId="77777777" w:rsidTr="000335EB">
        <w:trPr>
          <w:trHeight w:val="270"/>
        </w:trPr>
        <w:tc>
          <w:tcPr>
            <w:tcW w:w="1823" w:type="dxa"/>
            <w:shd w:val="clear" w:color="auto" w:fill="auto"/>
            <w:vAlign w:val="bottom"/>
          </w:tcPr>
          <w:p w14:paraId="478181AE"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EIA </w:t>
            </w:r>
          </w:p>
        </w:tc>
        <w:tc>
          <w:tcPr>
            <w:tcW w:w="7316" w:type="dxa"/>
            <w:shd w:val="clear" w:color="auto" w:fill="auto"/>
            <w:vAlign w:val="bottom"/>
          </w:tcPr>
          <w:p w14:paraId="4E58DB95" w14:textId="62914FAE" w:rsidR="006F708F" w:rsidRPr="00C45F4D" w:rsidRDefault="006F708F" w:rsidP="006F708F">
            <w:pPr>
              <w:rPr>
                <w:rFonts w:ascii="Arial" w:hAnsi="Arial" w:cs="Arial"/>
                <w:sz w:val="20"/>
                <w:szCs w:val="20"/>
                <w:lang w:val="en-GB"/>
              </w:rPr>
            </w:pPr>
            <w:r>
              <w:rPr>
                <w:rFonts w:ascii="Arial" w:hAnsi="Arial" w:cs="Arial"/>
                <w:sz w:val="20"/>
                <w:szCs w:val="20"/>
                <w:lang w:val="en-GB"/>
              </w:rPr>
              <w:t>Environmental impact assessment</w:t>
            </w:r>
            <w:r w:rsidRPr="00C45F4D">
              <w:rPr>
                <w:rFonts w:ascii="Arial" w:hAnsi="Arial" w:cs="Arial"/>
                <w:sz w:val="20"/>
                <w:szCs w:val="20"/>
                <w:lang w:val="en-GB"/>
              </w:rPr>
              <w:t xml:space="preserve"> </w:t>
            </w:r>
          </w:p>
        </w:tc>
      </w:tr>
      <w:tr w:rsidR="006F708F" w:rsidRPr="00C45F4D" w14:paraId="5F415AA8" w14:textId="77777777" w:rsidTr="000335EB">
        <w:trPr>
          <w:trHeight w:val="270"/>
        </w:trPr>
        <w:tc>
          <w:tcPr>
            <w:tcW w:w="1823" w:type="dxa"/>
            <w:shd w:val="clear" w:color="auto" w:fill="auto"/>
            <w:vAlign w:val="bottom"/>
          </w:tcPr>
          <w:p w14:paraId="33C6947F"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EIR</w:t>
            </w:r>
          </w:p>
        </w:tc>
        <w:tc>
          <w:tcPr>
            <w:tcW w:w="7316" w:type="dxa"/>
            <w:shd w:val="clear" w:color="auto" w:fill="auto"/>
            <w:vAlign w:val="bottom"/>
          </w:tcPr>
          <w:p w14:paraId="643BA54D" w14:textId="13073371"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Exchange Information Requirements </w:t>
            </w:r>
          </w:p>
        </w:tc>
      </w:tr>
      <w:tr w:rsidR="006F708F" w:rsidRPr="00C45F4D" w14:paraId="6566D37A" w14:textId="77777777" w:rsidTr="000335EB">
        <w:trPr>
          <w:trHeight w:val="270"/>
        </w:trPr>
        <w:tc>
          <w:tcPr>
            <w:tcW w:w="1823" w:type="dxa"/>
            <w:shd w:val="clear" w:color="auto" w:fill="auto"/>
            <w:vAlign w:val="bottom"/>
          </w:tcPr>
          <w:p w14:paraId="693FB725" w14:textId="77777777" w:rsidR="006F708F" w:rsidRPr="00C45F4D" w:rsidRDefault="006F708F" w:rsidP="006F708F">
            <w:pPr>
              <w:rPr>
                <w:rFonts w:ascii="Arial" w:hAnsi="Arial" w:cs="Arial"/>
                <w:sz w:val="20"/>
                <w:szCs w:val="20"/>
                <w:highlight w:val="yellow"/>
                <w:lang w:val="en-GB"/>
              </w:rPr>
            </w:pPr>
            <w:r w:rsidRPr="00C45F4D">
              <w:rPr>
                <w:rFonts w:ascii="Arial" w:hAnsi="Arial" w:cs="Arial"/>
                <w:sz w:val="20"/>
                <w:szCs w:val="20"/>
                <w:lang w:val="en-GB"/>
              </w:rPr>
              <w:t>EMC</w:t>
            </w:r>
          </w:p>
        </w:tc>
        <w:tc>
          <w:tcPr>
            <w:tcW w:w="7316" w:type="dxa"/>
            <w:shd w:val="clear" w:color="auto" w:fill="auto"/>
            <w:vAlign w:val="bottom"/>
          </w:tcPr>
          <w:p w14:paraId="4C61F7A8" w14:textId="253ABCAE" w:rsidR="006F708F" w:rsidRPr="00C45F4D" w:rsidRDefault="006F708F" w:rsidP="006F708F">
            <w:pPr>
              <w:rPr>
                <w:rFonts w:ascii="Arial" w:hAnsi="Arial" w:cs="Arial"/>
                <w:sz w:val="20"/>
                <w:szCs w:val="20"/>
                <w:lang w:val="en-GB"/>
              </w:rPr>
            </w:pPr>
            <w:r w:rsidRPr="001E07ED">
              <w:rPr>
                <w:rFonts w:ascii="Arial" w:hAnsi="Arial" w:cs="Arial"/>
                <w:sz w:val="20"/>
                <w:szCs w:val="20"/>
                <w:lang w:val="en-GB"/>
              </w:rPr>
              <w:t>Ele</w:t>
            </w:r>
            <w:r>
              <w:rPr>
                <w:rFonts w:ascii="Arial" w:hAnsi="Arial" w:cs="Arial"/>
                <w:sz w:val="20"/>
                <w:szCs w:val="20"/>
                <w:lang w:val="en-GB"/>
              </w:rPr>
              <w:t>ctromagnetic compatibility</w:t>
            </w:r>
            <w:r w:rsidRPr="00C45F4D">
              <w:rPr>
                <w:rFonts w:ascii="Arial" w:hAnsi="Arial" w:cs="Arial"/>
                <w:sz w:val="20"/>
                <w:szCs w:val="20"/>
                <w:lang w:val="en-GB"/>
              </w:rPr>
              <w:t xml:space="preserve"> </w:t>
            </w:r>
          </w:p>
        </w:tc>
      </w:tr>
      <w:tr w:rsidR="006F708F" w:rsidRPr="00C45F4D" w14:paraId="5E7FDC9B" w14:textId="77777777" w:rsidTr="000335EB">
        <w:trPr>
          <w:trHeight w:val="270"/>
        </w:trPr>
        <w:tc>
          <w:tcPr>
            <w:tcW w:w="1823" w:type="dxa"/>
            <w:shd w:val="clear" w:color="auto" w:fill="auto"/>
            <w:vAlign w:val="bottom"/>
          </w:tcPr>
          <w:p w14:paraId="34CBDB4B" w14:textId="77777777" w:rsidR="006F708F" w:rsidRPr="00C45F4D" w:rsidRDefault="006F708F" w:rsidP="006F708F">
            <w:pPr>
              <w:rPr>
                <w:rFonts w:ascii="Arial" w:hAnsi="Arial" w:cs="Arial"/>
                <w:sz w:val="20"/>
                <w:szCs w:val="20"/>
                <w:highlight w:val="yellow"/>
                <w:lang w:val="en-GB"/>
              </w:rPr>
            </w:pPr>
            <w:r w:rsidRPr="00C45F4D">
              <w:rPr>
                <w:rFonts w:ascii="Arial" w:hAnsi="Arial" w:cs="Arial"/>
                <w:sz w:val="20"/>
                <w:szCs w:val="20"/>
                <w:lang w:val="en-GB"/>
              </w:rPr>
              <w:t>EN</w:t>
            </w:r>
          </w:p>
        </w:tc>
        <w:tc>
          <w:tcPr>
            <w:tcW w:w="7316" w:type="dxa"/>
            <w:shd w:val="clear" w:color="auto" w:fill="auto"/>
            <w:vAlign w:val="bottom"/>
          </w:tcPr>
          <w:p w14:paraId="0BA89C46" w14:textId="32E4FB6E" w:rsidR="006F708F" w:rsidRPr="00C45F4D" w:rsidRDefault="006F708F" w:rsidP="006F708F">
            <w:pPr>
              <w:rPr>
                <w:rFonts w:ascii="Arial" w:hAnsi="Arial" w:cs="Arial"/>
                <w:sz w:val="20"/>
                <w:szCs w:val="20"/>
                <w:lang w:val="en-GB"/>
              </w:rPr>
            </w:pPr>
            <w:r w:rsidRPr="001E07ED">
              <w:rPr>
                <w:rFonts w:ascii="Arial" w:hAnsi="Arial" w:cs="Arial"/>
                <w:sz w:val="20"/>
                <w:szCs w:val="20"/>
                <w:lang w:val="en-GB"/>
              </w:rPr>
              <w:t>E</w:t>
            </w:r>
            <w:r>
              <w:rPr>
                <w:rFonts w:ascii="Arial" w:hAnsi="Arial" w:cs="Arial"/>
                <w:sz w:val="20"/>
                <w:szCs w:val="20"/>
                <w:lang w:val="en-GB"/>
              </w:rPr>
              <w:t>uropean standards</w:t>
            </w:r>
            <w:r w:rsidRPr="00C45F4D">
              <w:rPr>
                <w:rFonts w:ascii="Arial" w:hAnsi="Arial" w:cs="Arial"/>
                <w:sz w:val="20"/>
                <w:szCs w:val="20"/>
                <w:lang w:val="en-GB"/>
              </w:rPr>
              <w:t xml:space="preserve"> </w:t>
            </w:r>
          </w:p>
        </w:tc>
      </w:tr>
      <w:tr w:rsidR="006F708F" w:rsidRPr="00C45F4D" w14:paraId="79488B51" w14:textId="77777777" w:rsidTr="000335EB">
        <w:trPr>
          <w:trHeight w:val="270"/>
        </w:trPr>
        <w:tc>
          <w:tcPr>
            <w:tcW w:w="1823" w:type="dxa"/>
            <w:shd w:val="clear" w:color="auto" w:fill="auto"/>
            <w:vAlign w:val="bottom"/>
          </w:tcPr>
          <w:p w14:paraId="6A3F0278" w14:textId="548F40A9" w:rsidR="006F708F" w:rsidRPr="00C45F4D" w:rsidRDefault="006F708F" w:rsidP="006F708F">
            <w:pPr>
              <w:rPr>
                <w:rFonts w:ascii="Arial" w:hAnsi="Arial" w:cs="Arial"/>
                <w:sz w:val="20"/>
                <w:szCs w:val="20"/>
                <w:lang w:val="en-GB"/>
              </w:rPr>
            </w:pPr>
            <w:r>
              <w:rPr>
                <w:rFonts w:ascii="Arial" w:hAnsi="Arial" w:cs="Arial"/>
                <w:sz w:val="20"/>
                <w:szCs w:val="20"/>
                <w:lang w:val="en-GB"/>
              </w:rPr>
              <w:t>EFAS</w:t>
            </w:r>
          </w:p>
        </w:tc>
        <w:tc>
          <w:tcPr>
            <w:tcW w:w="7316" w:type="dxa"/>
            <w:shd w:val="clear" w:color="auto" w:fill="auto"/>
            <w:vAlign w:val="bottom"/>
          </w:tcPr>
          <w:p w14:paraId="0E4E9F79" w14:textId="1CF4B6A6" w:rsidR="006F708F" w:rsidRPr="00C45F4D" w:rsidRDefault="006F708F" w:rsidP="006F708F">
            <w:pPr>
              <w:rPr>
                <w:rFonts w:ascii="Arial" w:hAnsi="Arial" w:cs="Arial"/>
                <w:sz w:val="20"/>
                <w:szCs w:val="20"/>
                <w:lang w:val="en-GB"/>
              </w:rPr>
            </w:pPr>
            <w:r w:rsidRPr="001E07ED">
              <w:rPr>
                <w:rFonts w:ascii="Arial" w:hAnsi="Arial" w:cs="Arial"/>
                <w:sz w:val="20"/>
                <w:szCs w:val="20"/>
                <w:lang w:val="en-GB"/>
              </w:rPr>
              <w:t>Ele</w:t>
            </w:r>
            <w:r>
              <w:rPr>
                <w:rFonts w:ascii="Arial" w:hAnsi="Arial" w:cs="Arial"/>
                <w:sz w:val="20"/>
                <w:szCs w:val="20"/>
                <w:lang w:val="en-GB"/>
              </w:rPr>
              <w:t>ctronic fire alarm system</w:t>
            </w:r>
            <w:r w:rsidRPr="00C45F4D">
              <w:rPr>
                <w:rFonts w:ascii="Arial" w:hAnsi="Arial" w:cs="Arial"/>
                <w:sz w:val="20"/>
                <w:szCs w:val="20"/>
                <w:lang w:val="en-GB"/>
              </w:rPr>
              <w:t xml:space="preserve"> </w:t>
            </w:r>
          </w:p>
        </w:tc>
      </w:tr>
      <w:tr w:rsidR="006F708F" w:rsidRPr="00C45F4D" w14:paraId="48E86075" w14:textId="77777777" w:rsidTr="000335EB">
        <w:trPr>
          <w:trHeight w:val="270"/>
        </w:trPr>
        <w:tc>
          <w:tcPr>
            <w:tcW w:w="1823" w:type="dxa"/>
            <w:shd w:val="clear" w:color="auto" w:fill="auto"/>
            <w:vAlign w:val="bottom"/>
          </w:tcPr>
          <w:p w14:paraId="01C734D2" w14:textId="178732C9"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E</w:t>
            </w:r>
            <w:r>
              <w:rPr>
                <w:rFonts w:ascii="Arial" w:hAnsi="Arial" w:cs="Arial"/>
                <w:sz w:val="20"/>
                <w:szCs w:val="20"/>
                <w:lang w:val="en-GB"/>
              </w:rPr>
              <w:t>S</w:t>
            </w:r>
          </w:p>
        </w:tc>
        <w:tc>
          <w:tcPr>
            <w:tcW w:w="7316" w:type="dxa"/>
            <w:shd w:val="clear" w:color="auto" w:fill="auto"/>
            <w:vAlign w:val="bottom"/>
          </w:tcPr>
          <w:p w14:paraId="5241FF34" w14:textId="71C28021" w:rsidR="006F708F" w:rsidRPr="00C45F4D" w:rsidRDefault="006F708F" w:rsidP="006F708F">
            <w:pPr>
              <w:rPr>
                <w:rFonts w:ascii="Arial" w:hAnsi="Arial" w:cs="Arial"/>
                <w:sz w:val="20"/>
                <w:szCs w:val="20"/>
                <w:lang w:val="en-GB"/>
              </w:rPr>
            </w:pPr>
            <w:r w:rsidRPr="00FE22C0">
              <w:rPr>
                <w:rFonts w:ascii="Arial" w:hAnsi="Arial" w:cs="Arial"/>
                <w:sz w:val="20"/>
                <w:szCs w:val="20"/>
                <w:lang w:val="en-GB"/>
              </w:rPr>
              <w:t xml:space="preserve">European Community </w:t>
            </w:r>
            <w:r w:rsidRPr="00C45F4D">
              <w:rPr>
                <w:rFonts w:ascii="Arial" w:hAnsi="Arial" w:cs="Arial"/>
                <w:sz w:val="20"/>
                <w:szCs w:val="20"/>
                <w:lang w:val="en-GB"/>
              </w:rPr>
              <w:t xml:space="preserve"> </w:t>
            </w:r>
          </w:p>
        </w:tc>
      </w:tr>
      <w:tr w:rsidR="006F708F" w:rsidRPr="00C45F4D" w14:paraId="1A801153" w14:textId="77777777" w:rsidTr="000335EB">
        <w:trPr>
          <w:trHeight w:val="270"/>
        </w:trPr>
        <w:tc>
          <w:tcPr>
            <w:tcW w:w="1823" w:type="dxa"/>
            <w:shd w:val="clear" w:color="auto" w:fill="auto"/>
            <w:vAlign w:val="bottom"/>
          </w:tcPr>
          <w:p w14:paraId="1C20E92F" w14:textId="3BE5DBE1"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EU</w:t>
            </w:r>
          </w:p>
        </w:tc>
        <w:tc>
          <w:tcPr>
            <w:tcW w:w="7316" w:type="dxa"/>
            <w:shd w:val="clear" w:color="auto" w:fill="auto"/>
            <w:vAlign w:val="bottom"/>
          </w:tcPr>
          <w:p w14:paraId="359E71CA" w14:textId="71409729" w:rsidR="006F708F" w:rsidRPr="00C45F4D" w:rsidRDefault="006F708F" w:rsidP="006F708F">
            <w:pPr>
              <w:rPr>
                <w:rFonts w:ascii="Arial" w:hAnsi="Arial" w:cs="Arial"/>
                <w:sz w:val="20"/>
                <w:szCs w:val="20"/>
                <w:lang w:val="en-GB"/>
              </w:rPr>
            </w:pPr>
            <w:r w:rsidRPr="00FE22C0">
              <w:rPr>
                <w:rFonts w:ascii="Arial" w:hAnsi="Arial" w:cs="Arial"/>
                <w:sz w:val="20"/>
                <w:szCs w:val="20"/>
                <w:lang w:val="en-GB"/>
              </w:rPr>
              <w:t xml:space="preserve">European Union </w:t>
            </w:r>
            <w:r w:rsidRPr="00C45F4D">
              <w:rPr>
                <w:rFonts w:ascii="Arial" w:hAnsi="Arial" w:cs="Arial"/>
                <w:sz w:val="20"/>
                <w:szCs w:val="20"/>
                <w:lang w:val="en-GB"/>
              </w:rPr>
              <w:t xml:space="preserve"> </w:t>
            </w:r>
          </w:p>
        </w:tc>
      </w:tr>
      <w:tr w:rsidR="006F708F" w:rsidRPr="00C45F4D" w14:paraId="0203FA3C" w14:textId="77777777" w:rsidTr="000335EB">
        <w:trPr>
          <w:trHeight w:val="270"/>
        </w:trPr>
        <w:tc>
          <w:tcPr>
            <w:tcW w:w="1823" w:type="dxa"/>
            <w:shd w:val="clear" w:color="auto" w:fill="auto"/>
            <w:vAlign w:val="bottom"/>
          </w:tcPr>
          <w:p w14:paraId="6F15A2A0"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FAC</w:t>
            </w:r>
          </w:p>
        </w:tc>
        <w:tc>
          <w:tcPr>
            <w:tcW w:w="7316" w:type="dxa"/>
            <w:shd w:val="clear" w:color="auto" w:fill="auto"/>
            <w:vAlign w:val="bottom"/>
          </w:tcPr>
          <w:p w14:paraId="2C0CCC3D"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Final Acceptance Certificate </w:t>
            </w:r>
          </w:p>
        </w:tc>
      </w:tr>
      <w:tr w:rsidR="006F708F" w:rsidRPr="00C45F4D" w14:paraId="0C2CFEA2" w14:textId="77777777" w:rsidTr="000335EB">
        <w:trPr>
          <w:trHeight w:val="270"/>
        </w:trPr>
        <w:tc>
          <w:tcPr>
            <w:tcW w:w="1823" w:type="dxa"/>
            <w:shd w:val="clear" w:color="auto" w:fill="auto"/>
            <w:vAlign w:val="bottom"/>
          </w:tcPr>
          <w:p w14:paraId="6DA37A81"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lastRenderedPageBreak/>
              <w:t>FAT</w:t>
            </w:r>
          </w:p>
        </w:tc>
        <w:tc>
          <w:tcPr>
            <w:tcW w:w="7316" w:type="dxa"/>
            <w:shd w:val="clear" w:color="auto" w:fill="auto"/>
            <w:vAlign w:val="bottom"/>
          </w:tcPr>
          <w:p w14:paraId="339F953C"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Factory Acceptance Test</w:t>
            </w:r>
          </w:p>
        </w:tc>
      </w:tr>
      <w:tr w:rsidR="006F708F" w:rsidRPr="00C45F4D" w14:paraId="4F7F7F01" w14:textId="77777777" w:rsidTr="000335EB">
        <w:trPr>
          <w:trHeight w:val="270"/>
        </w:trPr>
        <w:tc>
          <w:tcPr>
            <w:tcW w:w="1823" w:type="dxa"/>
            <w:shd w:val="clear" w:color="auto" w:fill="auto"/>
            <w:vAlign w:val="bottom"/>
          </w:tcPr>
          <w:p w14:paraId="35314C8B" w14:textId="61FF097A"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F</w:t>
            </w:r>
            <w:r>
              <w:rPr>
                <w:rFonts w:ascii="Arial" w:hAnsi="Arial" w:cs="Arial"/>
                <w:sz w:val="20"/>
                <w:szCs w:val="20"/>
                <w:lang w:val="en-GB"/>
              </w:rPr>
              <w:t>C</w:t>
            </w:r>
          </w:p>
        </w:tc>
        <w:tc>
          <w:tcPr>
            <w:tcW w:w="7316" w:type="dxa"/>
            <w:shd w:val="clear" w:color="auto" w:fill="auto"/>
            <w:vAlign w:val="bottom"/>
          </w:tcPr>
          <w:p w14:paraId="3F52331C" w14:textId="25C996D1" w:rsidR="006F708F" w:rsidRPr="00C45F4D" w:rsidRDefault="006F708F" w:rsidP="006F708F">
            <w:pPr>
              <w:rPr>
                <w:rFonts w:ascii="Arial" w:hAnsi="Arial" w:cs="Arial"/>
                <w:sz w:val="20"/>
                <w:szCs w:val="20"/>
                <w:lang w:val="en-GB"/>
              </w:rPr>
            </w:pPr>
            <w:r w:rsidRPr="001E07ED">
              <w:rPr>
                <w:rFonts w:ascii="Arial" w:hAnsi="Arial" w:cs="Arial"/>
                <w:sz w:val="20"/>
                <w:szCs w:val="20"/>
                <w:lang w:val="en-GB"/>
              </w:rPr>
              <w:t>Fre</w:t>
            </w:r>
            <w:r>
              <w:rPr>
                <w:rFonts w:ascii="Arial" w:hAnsi="Arial" w:cs="Arial"/>
                <w:sz w:val="20"/>
                <w:szCs w:val="20"/>
                <w:lang w:val="en-GB"/>
              </w:rPr>
              <w:t>quency converter</w:t>
            </w:r>
            <w:r w:rsidRPr="00C45F4D">
              <w:rPr>
                <w:rFonts w:ascii="Arial" w:hAnsi="Arial" w:cs="Arial"/>
                <w:sz w:val="20"/>
                <w:szCs w:val="20"/>
                <w:lang w:val="en-GB"/>
              </w:rPr>
              <w:t xml:space="preserve"> </w:t>
            </w:r>
          </w:p>
        </w:tc>
      </w:tr>
      <w:tr w:rsidR="006F708F" w:rsidRPr="00C45F4D" w14:paraId="6D66CC85" w14:textId="77777777" w:rsidTr="000335EB">
        <w:trPr>
          <w:trHeight w:val="270"/>
        </w:trPr>
        <w:tc>
          <w:tcPr>
            <w:tcW w:w="1823" w:type="dxa"/>
            <w:shd w:val="clear" w:color="auto" w:fill="auto"/>
            <w:vAlign w:val="bottom"/>
          </w:tcPr>
          <w:p w14:paraId="69382E4A"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GO</w:t>
            </w:r>
          </w:p>
        </w:tc>
        <w:tc>
          <w:tcPr>
            <w:tcW w:w="7316" w:type="dxa"/>
            <w:shd w:val="clear" w:color="auto" w:fill="auto"/>
            <w:vAlign w:val="bottom"/>
          </w:tcPr>
          <w:p w14:paraId="2B54C06C" w14:textId="27B83474" w:rsidR="006F708F" w:rsidRPr="00C45F4D" w:rsidRDefault="006F708F" w:rsidP="006F708F">
            <w:pPr>
              <w:rPr>
                <w:rFonts w:ascii="Arial" w:hAnsi="Arial" w:cs="Arial"/>
                <w:sz w:val="20"/>
                <w:szCs w:val="20"/>
                <w:lang w:val="en-GB"/>
              </w:rPr>
            </w:pPr>
            <w:r>
              <w:rPr>
                <w:rFonts w:ascii="Arial" w:hAnsi="Arial" w:cs="Arial"/>
                <w:sz w:val="20"/>
                <w:szCs w:val="20"/>
                <w:lang w:val="en-GB"/>
              </w:rPr>
              <w:t>General overhaul</w:t>
            </w:r>
            <w:r w:rsidRPr="00C45F4D">
              <w:rPr>
                <w:rFonts w:ascii="Arial" w:hAnsi="Arial" w:cs="Arial"/>
                <w:sz w:val="20"/>
                <w:szCs w:val="20"/>
                <w:lang w:val="en-GB"/>
              </w:rPr>
              <w:t xml:space="preserve"> </w:t>
            </w:r>
          </w:p>
        </w:tc>
      </w:tr>
      <w:tr w:rsidR="006F708F" w:rsidRPr="00C45F4D" w14:paraId="7CA56A4C" w14:textId="77777777" w:rsidTr="000335EB">
        <w:trPr>
          <w:trHeight w:val="270"/>
        </w:trPr>
        <w:tc>
          <w:tcPr>
            <w:tcW w:w="1823" w:type="dxa"/>
            <w:shd w:val="clear" w:color="auto" w:fill="auto"/>
            <w:vAlign w:val="bottom"/>
          </w:tcPr>
          <w:p w14:paraId="1BC0E9A1"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H</w:t>
            </w:r>
          </w:p>
        </w:tc>
        <w:tc>
          <w:tcPr>
            <w:tcW w:w="7316" w:type="dxa"/>
            <w:shd w:val="clear" w:color="auto" w:fill="auto"/>
            <w:vAlign w:val="bottom"/>
          </w:tcPr>
          <w:p w14:paraId="52CF7AC3" w14:textId="7B7080A3"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Hold point </w:t>
            </w:r>
          </w:p>
        </w:tc>
      </w:tr>
      <w:tr w:rsidR="006F708F" w:rsidRPr="00C45F4D" w14:paraId="16D88228" w14:textId="77777777" w:rsidTr="000335EB">
        <w:trPr>
          <w:trHeight w:val="270"/>
        </w:trPr>
        <w:tc>
          <w:tcPr>
            <w:tcW w:w="1823" w:type="dxa"/>
            <w:shd w:val="clear" w:color="auto" w:fill="auto"/>
            <w:vAlign w:val="bottom"/>
          </w:tcPr>
          <w:p w14:paraId="70EBCF2E"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HMG</w:t>
            </w:r>
          </w:p>
        </w:tc>
        <w:tc>
          <w:tcPr>
            <w:tcW w:w="7316" w:type="dxa"/>
            <w:shd w:val="clear" w:color="auto" w:fill="auto"/>
            <w:vAlign w:val="bottom"/>
          </w:tcPr>
          <w:p w14:paraId="2178155E" w14:textId="3B791C59" w:rsidR="006F708F" w:rsidRPr="00C45F4D" w:rsidRDefault="00995BD0" w:rsidP="006F708F">
            <w:pPr>
              <w:rPr>
                <w:rFonts w:ascii="Arial" w:hAnsi="Arial" w:cs="Arial"/>
                <w:sz w:val="20"/>
                <w:szCs w:val="20"/>
                <w:lang w:val="en-GB"/>
              </w:rPr>
            </w:pPr>
            <w:r>
              <w:rPr>
                <w:rFonts w:ascii="Arial" w:hAnsi="Arial" w:cs="Arial"/>
                <w:sz w:val="20"/>
                <w:szCs w:val="20"/>
                <w:lang w:val="en-GB"/>
              </w:rPr>
              <w:t>Time schedule</w:t>
            </w:r>
          </w:p>
        </w:tc>
      </w:tr>
      <w:tr w:rsidR="006F708F" w:rsidRPr="00C45F4D" w14:paraId="492EB065" w14:textId="77777777" w:rsidTr="000335EB">
        <w:trPr>
          <w:trHeight w:val="270"/>
        </w:trPr>
        <w:tc>
          <w:tcPr>
            <w:tcW w:w="1823" w:type="dxa"/>
            <w:shd w:val="clear" w:color="auto" w:fill="auto"/>
            <w:vAlign w:val="bottom"/>
          </w:tcPr>
          <w:p w14:paraId="0B05E531"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HAZOP</w:t>
            </w:r>
          </w:p>
        </w:tc>
        <w:tc>
          <w:tcPr>
            <w:tcW w:w="7316" w:type="dxa"/>
            <w:shd w:val="clear" w:color="auto" w:fill="auto"/>
            <w:vAlign w:val="bottom"/>
          </w:tcPr>
          <w:p w14:paraId="7C36462A"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Hazard and Operability Study</w:t>
            </w:r>
          </w:p>
        </w:tc>
      </w:tr>
      <w:tr w:rsidR="006F708F" w:rsidRPr="00C45F4D" w14:paraId="76B7F626" w14:textId="77777777" w:rsidTr="000335EB">
        <w:trPr>
          <w:trHeight w:val="270"/>
        </w:trPr>
        <w:tc>
          <w:tcPr>
            <w:tcW w:w="1823" w:type="dxa"/>
            <w:shd w:val="clear" w:color="auto" w:fill="auto"/>
            <w:vAlign w:val="bottom"/>
          </w:tcPr>
          <w:p w14:paraId="1F31E557"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HW</w:t>
            </w:r>
          </w:p>
        </w:tc>
        <w:tc>
          <w:tcPr>
            <w:tcW w:w="7316" w:type="dxa"/>
            <w:shd w:val="clear" w:color="auto" w:fill="auto"/>
            <w:vAlign w:val="bottom"/>
          </w:tcPr>
          <w:p w14:paraId="5837FB7E"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Hardware</w:t>
            </w:r>
          </w:p>
        </w:tc>
      </w:tr>
      <w:tr w:rsidR="006F708F" w:rsidRPr="00C45F4D" w14:paraId="0E5EB7E5" w14:textId="77777777" w:rsidTr="000335EB">
        <w:trPr>
          <w:trHeight w:val="270"/>
        </w:trPr>
        <w:tc>
          <w:tcPr>
            <w:tcW w:w="1823" w:type="dxa"/>
            <w:shd w:val="clear" w:color="auto" w:fill="auto"/>
            <w:vAlign w:val="bottom"/>
          </w:tcPr>
          <w:p w14:paraId="0A6B06CB"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IAPWS</w:t>
            </w:r>
          </w:p>
        </w:tc>
        <w:tc>
          <w:tcPr>
            <w:tcW w:w="7316" w:type="dxa"/>
            <w:shd w:val="clear" w:color="auto" w:fill="auto"/>
            <w:vAlign w:val="bottom"/>
          </w:tcPr>
          <w:p w14:paraId="46F05E4E"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International Association for the Properties of Water and Steam </w:t>
            </w:r>
          </w:p>
        </w:tc>
      </w:tr>
      <w:tr w:rsidR="006F708F" w:rsidRPr="00C45F4D" w14:paraId="3C75195D" w14:textId="77777777" w:rsidTr="000335EB">
        <w:trPr>
          <w:trHeight w:val="490"/>
        </w:trPr>
        <w:tc>
          <w:tcPr>
            <w:tcW w:w="1823" w:type="dxa"/>
            <w:shd w:val="clear" w:color="auto" w:fill="auto"/>
            <w:vAlign w:val="bottom"/>
          </w:tcPr>
          <w:p w14:paraId="62C192B2"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IEC</w:t>
            </w:r>
          </w:p>
        </w:tc>
        <w:tc>
          <w:tcPr>
            <w:tcW w:w="7316" w:type="dxa"/>
            <w:shd w:val="clear" w:color="auto" w:fill="auto"/>
            <w:vAlign w:val="bottom"/>
          </w:tcPr>
          <w:p w14:paraId="3725B3F2" w14:textId="62F5C0ED"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International Electrotechnical Commission</w:t>
            </w:r>
          </w:p>
        </w:tc>
      </w:tr>
      <w:tr w:rsidR="006F708F" w:rsidRPr="00C45F4D" w14:paraId="6AF11C9F" w14:textId="77777777" w:rsidTr="000335EB">
        <w:trPr>
          <w:trHeight w:val="270"/>
        </w:trPr>
        <w:tc>
          <w:tcPr>
            <w:tcW w:w="1823" w:type="dxa"/>
            <w:shd w:val="clear" w:color="auto" w:fill="auto"/>
            <w:vAlign w:val="bottom"/>
          </w:tcPr>
          <w:p w14:paraId="735AE571"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IFC</w:t>
            </w:r>
          </w:p>
        </w:tc>
        <w:tc>
          <w:tcPr>
            <w:tcW w:w="7316" w:type="dxa"/>
            <w:shd w:val="clear" w:color="auto" w:fill="auto"/>
            <w:vAlign w:val="bottom"/>
          </w:tcPr>
          <w:p w14:paraId="01210608" w14:textId="0F07468A"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Industry Foundation Classes/form</w:t>
            </w:r>
            <w:r>
              <w:rPr>
                <w:rFonts w:ascii="Arial" w:hAnsi="Arial" w:cs="Arial"/>
                <w:sz w:val="20"/>
                <w:szCs w:val="20"/>
                <w:lang w:val="en-GB"/>
              </w:rPr>
              <w:t>a</w:t>
            </w:r>
            <w:r w:rsidRPr="00C45F4D">
              <w:rPr>
                <w:rFonts w:ascii="Arial" w:hAnsi="Arial" w:cs="Arial"/>
                <w:sz w:val="20"/>
                <w:szCs w:val="20"/>
                <w:lang w:val="en-GB"/>
              </w:rPr>
              <w:t>t</w:t>
            </w:r>
          </w:p>
        </w:tc>
      </w:tr>
      <w:tr w:rsidR="006F708F" w:rsidRPr="00C45F4D" w14:paraId="161A53E8" w14:textId="77777777" w:rsidTr="000335EB">
        <w:trPr>
          <w:trHeight w:val="270"/>
        </w:trPr>
        <w:tc>
          <w:tcPr>
            <w:tcW w:w="1823" w:type="dxa"/>
            <w:shd w:val="clear" w:color="auto" w:fill="auto"/>
            <w:vAlign w:val="bottom"/>
          </w:tcPr>
          <w:p w14:paraId="3EE3F70D" w14:textId="534EAA8B" w:rsidR="006F708F" w:rsidRPr="00C45F4D" w:rsidRDefault="00EB4DBB" w:rsidP="006F708F">
            <w:pPr>
              <w:rPr>
                <w:rFonts w:ascii="Arial" w:hAnsi="Arial" w:cs="Arial"/>
                <w:sz w:val="20"/>
                <w:szCs w:val="20"/>
                <w:lang w:val="en-GB"/>
              </w:rPr>
            </w:pPr>
            <w:r>
              <w:rPr>
                <w:rFonts w:ascii="Arial" w:hAnsi="Arial" w:cs="Arial"/>
                <w:sz w:val="20"/>
                <w:szCs w:val="20"/>
                <w:lang w:val="en-GB"/>
              </w:rPr>
              <w:t>IO</w:t>
            </w:r>
          </w:p>
        </w:tc>
        <w:tc>
          <w:tcPr>
            <w:tcW w:w="7316" w:type="dxa"/>
            <w:shd w:val="clear" w:color="auto" w:fill="auto"/>
            <w:vAlign w:val="bottom"/>
          </w:tcPr>
          <w:p w14:paraId="4A897355" w14:textId="11D55890" w:rsidR="006F708F" w:rsidRPr="00C45F4D" w:rsidRDefault="006F708F" w:rsidP="006F708F">
            <w:pPr>
              <w:rPr>
                <w:rFonts w:ascii="Arial" w:hAnsi="Arial" w:cs="Arial"/>
                <w:sz w:val="20"/>
                <w:szCs w:val="20"/>
                <w:lang w:val="en-GB"/>
              </w:rPr>
            </w:pPr>
            <w:r>
              <w:rPr>
                <w:rFonts w:ascii="Arial" w:hAnsi="Arial" w:cs="Arial"/>
                <w:sz w:val="20"/>
                <w:szCs w:val="20"/>
                <w:lang w:val="en-GB"/>
              </w:rPr>
              <w:t>Engineering object</w:t>
            </w:r>
            <w:r w:rsidRPr="001E07ED">
              <w:rPr>
                <w:rFonts w:ascii="Arial" w:hAnsi="Arial" w:cs="Arial"/>
                <w:sz w:val="20"/>
                <w:szCs w:val="20"/>
                <w:lang w:val="en-GB"/>
              </w:rPr>
              <w:t xml:space="preserve"> </w:t>
            </w:r>
            <w:r w:rsidRPr="00C45F4D">
              <w:rPr>
                <w:rFonts w:ascii="Arial" w:hAnsi="Arial" w:cs="Arial"/>
                <w:sz w:val="20"/>
                <w:szCs w:val="20"/>
                <w:lang w:val="en-GB"/>
              </w:rPr>
              <w:t xml:space="preserve"> </w:t>
            </w:r>
          </w:p>
        </w:tc>
      </w:tr>
      <w:tr w:rsidR="006F708F" w:rsidRPr="00C45F4D" w14:paraId="0C83C5A3" w14:textId="77777777" w:rsidTr="000335EB">
        <w:trPr>
          <w:trHeight w:val="270"/>
        </w:trPr>
        <w:tc>
          <w:tcPr>
            <w:tcW w:w="1823" w:type="dxa"/>
            <w:shd w:val="clear" w:color="auto" w:fill="auto"/>
            <w:vAlign w:val="bottom"/>
          </w:tcPr>
          <w:p w14:paraId="0B119E76"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I/O</w:t>
            </w:r>
          </w:p>
        </w:tc>
        <w:tc>
          <w:tcPr>
            <w:tcW w:w="7316" w:type="dxa"/>
            <w:shd w:val="clear" w:color="auto" w:fill="auto"/>
            <w:vAlign w:val="bottom"/>
          </w:tcPr>
          <w:p w14:paraId="3DF8CAAB"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Input/output signals</w:t>
            </w:r>
          </w:p>
        </w:tc>
      </w:tr>
      <w:tr w:rsidR="006F708F" w:rsidRPr="00C45F4D" w14:paraId="15855AFC" w14:textId="77777777" w:rsidTr="000335EB">
        <w:trPr>
          <w:trHeight w:val="270"/>
        </w:trPr>
        <w:tc>
          <w:tcPr>
            <w:tcW w:w="1823" w:type="dxa"/>
            <w:shd w:val="clear" w:color="auto" w:fill="auto"/>
            <w:vAlign w:val="bottom"/>
          </w:tcPr>
          <w:p w14:paraId="3641A494"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ISO</w:t>
            </w:r>
          </w:p>
        </w:tc>
        <w:tc>
          <w:tcPr>
            <w:tcW w:w="7316" w:type="dxa"/>
            <w:shd w:val="clear" w:color="auto" w:fill="auto"/>
            <w:vAlign w:val="bottom"/>
          </w:tcPr>
          <w:p w14:paraId="0F539B9C" w14:textId="42898800" w:rsidR="006F708F" w:rsidRPr="00C45F4D" w:rsidRDefault="006F708F" w:rsidP="006F708F">
            <w:pPr>
              <w:rPr>
                <w:rFonts w:ascii="Arial" w:hAnsi="Arial" w:cs="Arial"/>
                <w:sz w:val="20"/>
                <w:szCs w:val="20"/>
                <w:lang w:val="en-GB"/>
              </w:rPr>
            </w:pPr>
            <w:r>
              <w:rPr>
                <w:rFonts w:ascii="Arial" w:hAnsi="Arial" w:cs="Arial"/>
                <w:sz w:val="20"/>
                <w:szCs w:val="20"/>
                <w:lang w:val="en-GB"/>
              </w:rPr>
              <w:t>International organization for Standardization</w:t>
            </w:r>
            <w:r w:rsidRPr="00C45F4D">
              <w:rPr>
                <w:rFonts w:ascii="Arial" w:hAnsi="Arial" w:cs="Arial"/>
                <w:sz w:val="20"/>
                <w:szCs w:val="20"/>
                <w:lang w:val="en-GB"/>
              </w:rPr>
              <w:t xml:space="preserve"> </w:t>
            </w:r>
          </w:p>
        </w:tc>
      </w:tr>
      <w:tr w:rsidR="006F708F" w:rsidRPr="00C45F4D" w14:paraId="1011B53E" w14:textId="77777777" w:rsidTr="000335EB">
        <w:trPr>
          <w:trHeight w:val="270"/>
        </w:trPr>
        <w:tc>
          <w:tcPr>
            <w:tcW w:w="1823" w:type="dxa"/>
            <w:shd w:val="clear" w:color="auto" w:fill="auto"/>
            <w:vAlign w:val="bottom"/>
          </w:tcPr>
          <w:p w14:paraId="38002893" w14:textId="77777777" w:rsidR="006F708F" w:rsidRPr="00C45F4D" w:rsidRDefault="006F708F" w:rsidP="006F708F">
            <w:pPr>
              <w:rPr>
                <w:rFonts w:ascii="Arial" w:hAnsi="Arial" w:cs="Arial"/>
                <w:sz w:val="20"/>
                <w:szCs w:val="20"/>
                <w:highlight w:val="yellow"/>
                <w:lang w:val="en-GB"/>
              </w:rPr>
            </w:pPr>
            <w:r w:rsidRPr="00C45F4D">
              <w:rPr>
                <w:rFonts w:ascii="Arial" w:hAnsi="Arial" w:cs="Arial"/>
                <w:sz w:val="20"/>
                <w:szCs w:val="20"/>
                <w:lang w:val="en-GB"/>
              </w:rPr>
              <w:t>IT</w:t>
            </w:r>
          </w:p>
        </w:tc>
        <w:tc>
          <w:tcPr>
            <w:tcW w:w="7316" w:type="dxa"/>
            <w:shd w:val="clear" w:color="auto" w:fill="auto"/>
            <w:vAlign w:val="bottom"/>
          </w:tcPr>
          <w:p w14:paraId="79215DA0" w14:textId="272681D8" w:rsidR="006F708F" w:rsidRPr="00C45F4D" w:rsidRDefault="006F708F" w:rsidP="006F708F">
            <w:pPr>
              <w:rPr>
                <w:rFonts w:ascii="Arial" w:hAnsi="Arial" w:cs="Arial"/>
                <w:sz w:val="20"/>
                <w:szCs w:val="20"/>
                <w:lang w:val="en-GB"/>
              </w:rPr>
            </w:pPr>
            <w:r w:rsidRPr="001E07ED">
              <w:rPr>
                <w:rFonts w:ascii="Arial" w:hAnsi="Arial" w:cs="Arial"/>
                <w:sz w:val="20"/>
                <w:szCs w:val="20"/>
                <w:lang w:val="en-GB"/>
              </w:rPr>
              <w:t>Informa</w:t>
            </w:r>
            <w:r>
              <w:rPr>
                <w:rFonts w:ascii="Arial" w:hAnsi="Arial" w:cs="Arial"/>
                <w:sz w:val="20"/>
                <w:szCs w:val="20"/>
                <w:lang w:val="en-GB"/>
              </w:rPr>
              <w:t>tion Technologies</w:t>
            </w:r>
            <w:r w:rsidRPr="00C45F4D">
              <w:rPr>
                <w:rFonts w:ascii="Arial" w:hAnsi="Arial" w:cs="Arial"/>
                <w:sz w:val="20"/>
                <w:szCs w:val="20"/>
                <w:lang w:val="en-GB"/>
              </w:rPr>
              <w:t xml:space="preserve"> </w:t>
            </w:r>
          </w:p>
        </w:tc>
      </w:tr>
      <w:tr w:rsidR="006F708F" w:rsidRPr="00C45F4D" w14:paraId="45FDAB54" w14:textId="77777777" w:rsidTr="000335EB">
        <w:trPr>
          <w:trHeight w:val="270"/>
        </w:trPr>
        <w:tc>
          <w:tcPr>
            <w:tcW w:w="1823" w:type="dxa"/>
            <w:shd w:val="clear" w:color="auto" w:fill="auto"/>
            <w:vAlign w:val="bottom"/>
          </w:tcPr>
          <w:p w14:paraId="3ABC636A" w14:textId="55DF0BD9"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ITI </w:t>
            </w:r>
          </w:p>
        </w:tc>
        <w:tc>
          <w:tcPr>
            <w:tcW w:w="7316" w:type="dxa"/>
            <w:shd w:val="clear" w:color="auto" w:fill="auto"/>
            <w:vAlign w:val="bottom"/>
          </w:tcPr>
          <w:p w14:paraId="683EA2EF" w14:textId="4E2A539B" w:rsidR="006F708F" w:rsidRPr="00C45F4D" w:rsidRDefault="006F708F" w:rsidP="006F708F">
            <w:pPr>
              <w:rPr>
                <w:rFonts w:ascii="Arial" w:hAnsi="Arial" w:cs="Arial"/>
                <w:sz w:val="20"/>
                <w:szCs w:val="20"/>
                <w:lang w:val="en-GB"/>
              </w:rPr>
            </w:pPr>
            <w:r w:rsidRPr="00F12F69">
              <w:rPr>
                <w:rFonts w:ascii="Arial" w:hAnsi="Arial" w:cs="Arial"/>
                <w:sz w:val="20"/>
                <w:szCs w:val="20"/>
                <w:lang w:val="en-GB"/>
              </w:rPr>
              <w:t xml:space="preserve">Institute of Technical Inspection </w:t>
            </w:r>
            <w:r w:rsidRPr="00C45F4D">
              <w:rPr>
                <w:rFonts w:ascii="Arial" w:hAnsi="Arial" w:cs="Arial"/>
                <w:sz w:val="20"/>
                <w:szCs w:val="20"/>
                <w:lang w:val="en-GB"/>
              </w:rPr>
              <w:t xml:space="preserve"> </w:t>
            </w:r>
          </w:p>
        </w:tc>
      </w:tr>
      <w:tr w:rsidR="006F708F" w:rsidRPr="00C45F4D" w14:paraId="77973002" w14:textId="77777777" w:rsidTr="000335EB">
        <w:trPr>
          <w:trHeight w:val="270"/>
        </w:trPr>
        <w:tc>
          <w:tcPr>
            <w:tcW w:w="1823" w:type="dxa"/>
            <w:shd w:val="clear" w:color="auto" w:fill="auto"/>
            <w:vAlign w:val="bottom"/>
          </w:tcPr>
          <w:p w14:paraId="1262D794"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ITS</w:t>
            </w:r>
          </w:p>
        </w:tc>
        <w:tc>
          <w:tcPr>
            <w:tcW w:w="7316" w:type="dxa"/>
            <w:shd w:val="clear" w:color="auto" w:fill="auto"/>
            <w:vAlign w:val="bottom"/>
          </w:tcPr>
          <w:p w14:paraId="74F50A40" w14:textId="6DB92C90" w:rsidR="006F708F" w:rsidRPr="00C45F4D" w:rsidRDefault="006F708F" w:rsidP="006F708F">
            <w:pPr>
              <w:rPr>
                <w:rFonts w:ascii="Arial" w:hAnsi="Arial" w:cs="Arial"/>
                <w:sz w:val="20"/>
                <w:szCs w:val="20"/>
                <w:lang w:val="en-GB"/>
              </w:rPr>
            </w:pPr>
            <w:r w:rsidRPr="001E07ED">
              <w:rPr>
                <w:rFonts w:ascii="Arial" w:hAnsi="Arial" w:cs="Arial"/>
                <w:sz w:val="20"/>
                <w:szCs w:val="20"/>
                <w:lang w:val="en-GB"/>
              </w:rPr>
              <w:t>Intern</w:t>
            </w:r>
            <w:r>
              <w:rPr>
                <w:rFonts w:ascii="Arial" w:hAnsi="Arial" w:cs="Arial"/>
                <w:sz w:val="20"/>
                <w:szCs w:val="20"/>
                <w:lang w:val="en-GB"/>
              </w:rPr>
              <w:t xml:space="preserve">al technical standards </w:t>
            </w:r>
            <w:proofErr w:type="spellStart"/>
            <w:r w:rsidRPr="001E07ED">
              <w:rPr>
                <w:rFonts w:ascii="Arial" w:hAnsi="Arial" w:cs="Arial"/>
                <w:sz w:val="20"/>
                <w:szCs w:val="20"/>
                <w:lang w:val="en-GB"/>
              </w:rPr>
              <w:t>Škoda</w:t>
            </w:r>
            <w:proofErr w:type="spellEnd"/>
            <w:r w:rsidRPr="00C45F4D">
              <w:rPr>
                <w:rFonts w:ascii="Arial" w:hAnsi="Arial" w:cs="Arial"/>
                <w:sz w:val="20"/>
                <w:szCs w:val="20"/>
                <w:lang w:val="en-GB"/>
              </w:rPr>
              <w:t xml:space="preserve"> </w:t>
            </w:r>
          </w:p>
        </w:tc>
      </w:tr>
      <w:tr w:rsidR="006F708F" w:rsidRPr="00C45F4D" w14:paraId="6A59CB27" w14:textId="77777777" w:rsidTr="000335EB">
        <w:trPr>
          <w:trHeight w:val="270"/>
        </w:trPr>
        <w:tc>
          <w:tcPr>
            <w:tcW w:w="1823" w:type="dxa"/>
            <w:shd w:val="clear" w:color="auto" w:fill="auto"/>
            <w:vAlign w:val="bottom"/>
          </w:tcPr>
          <w:p w14:paraId="7E19B92E" w14:textId="37528C4D" w:rsidR="006F708F" w:rsidRPr="00C45F4D" w:rsidRDefault="006F708F" w:rsidP="006F708F">
            <w:pPr>
              <w:rPr>
                <w:rFonts w:ascii="Arial" w:hAnsi="Arial" w:cs="Arial"/>
                <w:sz w:val="20"/>
                <w:szCs w:val="20"/>
                <w:highlight w:val="yellow"/>
                <w:lang w:val="en-GB"/>
              </w:rPr>
            </w:pPr>
            <w:r w:rsidRPr="00C45F4D">
              <w:rPr>
                <w:rFonts w:ascii="Arial" w:hAnsi="Arial" w:cs="Arial"/>
                <w:sz w:val="20"/>
                <w:szCs w:val="20"/>
                <w:lang w:val="en-GB"/>
              </w:rPr>
              <w:t>I</w:t>
            </w:r>
            <w:r>
              <w:rPr>
                <w:rFonts w:ascii="Arial" w:hAnsi="Arial" w:cs="Arial"/>
                <w:sz w:val="20"/>
                <w:szCs w:val="20"/>
                <w:lang w:val="en-GB"/>
              </w:rPr>
              <w:t>TE</w:t>
            </w:r>
          </w:p>
        </w:tc>
        <w:tc>
          <w:tcPr>
            <w:tcW w:w="7316" w:type="dxa"/>
            <w:shd w:val="clear" w:color="auto" w:fill="auto"/>
            <w:vAlign w:val="bottom"/>
          </w:tcPr>
          <w:p w14:paraId="3BE20EAD" w14:textId="18EC687D" w:rsidR="006F708F" w:rsidRPr="00C45F4D" w:rsidRDefault="006F708F" w:rsidP="006F708F">
            <w:pPr>
              <w:rPr>
                <w:rFonts w:ascii="Arial" w:hAnsi="Arial" w:cs="Arial"/>
                <w:sz w:val="20"/>
                <w:szCs w:val="20"/>
                <w:lang w:val="en-GB"/>
              </w:rPr>
            </w:pPr>
            <w:r w:rsidRPr="001E07ED">
              <w:rPr>
                <w:rFonts w:ascii="Arial" w:hAnsi="Arial" w:cs="Arial"/>
                <w:sz w:val="20"/>
                <w:szCs w:val="20"/>
                <w:lang w:val="en-GB"/>
              </w:rPr>
              <w:t>Individu</w:t>
            </w:r>
            <w:r>
              <w:rPr>
                <w:rFonts w:ascii="Arial" w:hAnsi="Arial" w:cs="Arial"/>
                <w:sz w:val="20"/>
                <w:szCs w:val="20"/>
                <w:lang w:val="en-GB"/>
              </w:rPr>
              <w:t>al tests</w:t>
            </w:r>
            <w:r w:rsidRPr="00C45F4D">
              <w:rPr>
                <w:rFonts w:ascii="Arial" w:hAnsi="Arial" w:cs="Arial"/>
                <w:sz w:val="20"/>
                <w:szCs w:val="20"/>
                <w:lang w:val="en-GB"/>
              </w:rPr>
              <w:t xml:space="preserve"> </w:t>
            </w:r>
          </w:p>
        </w:tc>
      </w:tr>
      <w:tr w:rsidR="006F708F" w:rsidRPr="00C45F4D" w14:paraId="3FA6BB97" w14:textId="77777777" w:rsidTr="000335EB">
        <w:trPr>
          <w:trHeight w:val="270"/>
        </w:trPr>
        <w:tc>
          <w:tcPr>
            <w:tcW w:w="1823" w:type="dxa"/>
            <w:shd w:val="clear" w:color="auto" w:fill="auto"/>
            <w:vAlign w:val="bottom"/>
          </w:tcPr>
          <w:p w14:paraId="11D37BE0" w14:textId="77777777" w:rsidR="006F708F" w:rsidRPr="00C45F4D" w:rsidRDefault="006F708F" w:rsidP="006F708F">
            <w:pPr>
              <w:rPr>
                <w:rFonts w:ascii="Arial" w:hAnsi="Arial" w:cs="Arial"/>
                <w:sz w:val="20"/>
                <w:szCs w:val="20"/>
                <w:lang w:val="en-GB"/>
              </w:rPr>
            </w:pPr>
            <w:proofErr w:type="spellStart"/>
            <w:r w:rsidRPr="00C45F4D">
              <w:rPr>
                <w:rFonts w:ascii="Arial" w:hAnsi="Arial" w:cs="Arial"/>
                <w:sz w:val="20"/>
                <w:szCs w:val="20"/>
                <w:lang w:val="en-GB"/>
              </w:rPr>
              <w:t>k.ú</w:t>
            </w:r>
            <w:proofErr w:type="spellEnd"/>
            <w:r w:rsidRPr="00C45F4D">
              <w:rPr>
                <w:rFonts w:ascii="Arial" w:hAnsi="Arial" w:cs="Arial"/>
                <w:sz w:val="20"/>
                <w:szCs w:val="20"/>
                <w:lang w:val="en-GB"/>
              </w:rPr>
              <w:t>.</w:t>
            </w:r>
          </w:p>
        </w:tc>
        <w:tc>
          <w:tcPr>
            <w:tcW w:w="7316" w:type="dxa"/>
            <w:shd w:val="clear" w:color="auto" w:fill="auto"/>
            <w:vAlign w:val="bottom"/>
          </w:tcPr>
          <w:p w14:paraId="7943F8A5" w14:textId="1FF01212" w:rsidR="006F708F" w:rsidRPr="00C45F4D" w:rsidRDefault="006F708F" w:rsidP="006F708F">
            <w:pPr>
              <w:rPr>
                <w:rFonts w:ascii="Arial" w:hAnsi="Arial" w:cs="Arial"/>
                <w:sz w:val="20"/>
                <w:szCs w:val="20"/>
                <w:lang w:val="en-GB"/>
              </w:rPr>
            </w:pPr>
            <w:r>
              <w:rPr>
                <w:rFonts w:ascii="Arial" w:hAnsi="Arial" w:cs="Arial"/>
                <w:sz w:val="20"/>
                <w:szCs w:val="20"/>
                <w:lang w:val="en-GB"/>
              </w:rPr>
              <w:t>Cadastral area</w:t>
            </w:r>
            <w:r w:rsidRPr="00C45F4D">
              <w:rPr>
                <w:rFonts w:ascii="Arial" w:hAnsi="Arial" w:cs="Arial"/>
                <w:sz w:val="20"/>
                <w:szCs w:val="20"/>
                <w:lang w:val="en-GB"/>
              </w:rPr>
              <w:t xml:space="preserve"> </w:t>
            </w:r>
          </w:p>
        </w:tc>
      </w:tr>
      <w:tr w:rsidR="006F708F" w:rsidRPr="00C45F4D" w14:paraId="54EDC538" w14:textId="77777777" w:rsidTr="000335EB">
        <w:trPr>
          <w:trHeight w:val="270"/>
        </w:trPr>
        <w:tc>
          <w:tcPr>
            <w:tcW w:w="1823" w:type="dxa"/>
            <w:shd w:val="clear" w:color="auto" w:fill="auto"/>
            <w:vAlign w:val="bottom"/>
          </w:tcPr>
          <w:p w14:paraId="7A776E30"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KV</w:t>
            </w:r>
          </w:p>
        </w:tc>
        <w:tc>
          <w:tcPr>
            <w:tcW w:w="7316" w:type="dxa"/>
            <w:shd w:val="clear" w:color="auto" w:fill="auto"/>
            <w:vAlign w:val="bottom"/>
          </w:tcPr>
          <w:p w14:paraId="52CB1B93" w14:textId="06906CC4" w:rsidR="006F708F" w:rsidRPr="00C45F4D" w:rsidRDefault="006F708F" w:rsidP="006F708F">
            <w:pPr>
              <w:rPr>
                <w:rFonts w:ascii="Arial" w:hAnsi="Arial" w:cs="Arial"/>
                <w:sz w:val="20"/>
                <w:szCs w:val="20"/>
                <w:lang w:val="en-GB"/>
              </w:rPr>
            </w:pPr>
            <w:r w:rsidRPr="00A73294">
              <w:rPr>
                <w:rFonts w:ascii="Arial" w:hAnsi="Arial" w:cs="Arial"/>
                <w:sz w:val="20"/>
                <w:szCs w:val="20"/>
                <w:lang w:val="en-GB"/>
              </w:rPr>
              <w:t xml:space="preserve">Comprehensive testing </w:t>
            </w:r>
          </w:p>
        </w:tc>
      </w:tr>
      <w:tr w:rsidR="006F708F" w:rsidRPr="00C45F4D" w14:paraId="7713D595" w14:textId="77777777" w:rsidTr="000335EB">
        <w:trPr>
          <w:trHeight w:val="270"/>
        </w:trPr>
        <w:tc>
          <w:tcPr>
            <w:tcW w:w="1823" w:type="dxa"/>
            <w:shd w:val="clear" w:color="auto" w:fill="auto"/>
            <w:vAlign w:val="bottom"/>
          </w:tcPr>
          <w:p w14:paraId="40B3E7FC" w14:textId="3E9EEFB1" w:rsidR="006F708F" w:rsidRPr="00C45F4D" w:rsidRDefault="006F708F" w:rsidP="006F708F">
            <w:pPr>
              <w:rPr>
                <w:rFonts w:ascii="Arial" w:hAnsi="Arial" w:cs="Arial"/>
                <w:sz w:val="20"/>
                <w:szCs w:val="20"/>
                <w:lang w:val="en-GB"/>
              </w:rPr>
            </w:pPr>
            <w:r>
              <w:rPr>
                <w:rFonts w:ascii="Arial" w:hAnsi="Arial" w:cs="Arial"/>
                <w:sz w:val="20"/>
                <w:szCs w:val="20"/>
                <w:lang w:val="en-GB"/>
              </w:rPr>
              <w:t>LV</w:t>
            </w:r>
          </w:p>
        </w:tc>
        <w:tc>
          <w:tcPr>
            <w:tcW w:w="7316" w:type="dxa"/>
            <w:shd w:val="clear" w:color="auto" w:fill="auto"/>
            <w:vAlign w:val="bottom"/>
          </w:tcPr>
          <w:p w14:paraId="50D784F0" w14:textId="3DBD86D1" w:rsidR="006F708F" w:rsidRPr="00C45F4D" w:rsidRDefault="006F708F" w:rsidP="006F708F">
            <w:pPr>
              <w:rPr>
                <w:rFonts w:ascii="Arial" w:hAnsi="Arial" w:cs="Arial"/>
                <w:sz w:val="20"/>
                <w:szCs w:val="20"/>
                <w:lang w:val="en-GB"/>
              </w:rPr>
            </w:pPr>
            <w:r>
              <w:rPr>
                <w:rFonts w:ascii="Arial" w:hAnsi="Arial" w:cs="Arial"/>
                <w:sz w:val="20"/>
                <w:szCs w:val="20"/>
                <w:lang w:val="en-GB"/>
              </w:rPr>
              <w:t>Low-voltage</w:t>
            </w:r>
            <w:r w:rsidRPr="00C45F4D">
              <w:rPr>
                <w:rFonts w:ascii="Arial" w:hAnsi="Arial" w:cs="Arial"/>
                <w:sz w:val="20"/>
                <w:szCs w:val="20"/>
                <w:lang w:val="en-GB"/>
              </w:rPr>
              <w:t xml:space="preserve"> </w:t>
            </w:r>
          </w:p>
        </w:tc>
      </w:tr>
      <w:tr w:rsidR="002213E8" w:rsidRPr="00C45F4D" w14:paraId="2D26A96C" w14:textId="77777777" w:rsidTr="000335EB">
        <w:trPr>
          <w:trHeight w:val="270"/>
        </w:trPr>
        <w:tc>
          <w:tcPr>
            <w:tcW w:w="1823" w:type="dxa"/>
            <w:shd w:val="clear" w:color="auto" w:fill="auto"/>
            <w:vAlign w:val="bottom"/>
          </w:tcPr>
          <w:p w14:paraId="4EF5B2A2" w14:textId="5C3CA1BE" w:rsidR="002213E8" w:rsidRPr="00C45F4D" w:rsidRDefault="002213E8" w:rsidP="002213E8">
            <w:pPr>
              <w:rPr>
                <w:rFonts w:ascii="Arial" w:hAnsi="Arial" w:cs="Arial"/>
                <w:sz w:val="20"/>
                <w:szCs w:val="20"/>
                <w:lang w:val="en-GB"/>
              </w:rPr>
            </w:pPr>
            <w:r>
              <w:rPr>
                <w:rFonts w:ascii="Arial" w:hAnsi="Arial" w:cs="Arial"/>
                <w:sz w:val="20"/>
                <w:szCs w:val="20"/>
                <w:lang w:val="en-GB"/>
              </w:rPr>
              <w:t>FWT</w:t>
            </w:r>
          </w:p>
        </w:tc>
        <w:tc>
          <w:tcPr>
            <w:tcW w:w="7316" w:type="dxa"/>
            <w:shd w:val="clear" w:color="auto" w:fill="auto"/>
            <w:vAlign w:val="bottom"/>
          </w:tcPr>
          <w:p w14:paraId="42D2D448" w14:textId="6B52463F" w:rsidR="002213E8" w:rsidRPr="00C45F4D" w:rsidRDefault="002213E8" w:rsidP="002213E8">
            <w:pPr>
              <w:rPr>
                <w:rFonts w:ascii="Arial" w:hAnsi="Arial" w:cs="Arial"/>
                <w:sz w:val="20"/>
                <w:szCs w:val="20"/>
                <w:lang w:val="en-GB"/>
              </w:rPr>
            </w:pPr>
            <w:r>
              <w:rPr>
                <w:rFonts w:ascii="Arial" w:hAnsi="Arial" w:cs="Arial"/>
                <w:sz w:val="20"/>
                <w:szCs w:val="20"/>
                <w:lang w:val="en-GB"/>
              </w:rPr>
              <w:t>Feed water tank</w:t>
            </w:r>
          </w:p>
        </w:tc>
      </w:tr>
      <w:tr w:rsidR="006F708F" w:rsidRPr="00C45F4D" w14:paraId="1504AF70" w14:textId="77777777" w:rsidTr="000335EB">
        <w:trPr>
          <w:trHeight w:val="270"/>
        </w:trPr>
        <w:tc>
          <w:tcPr>
            <w:tcW w:w="1823" w:type="dxa"/>
            <w:shd w:val="clear" w:color="auto" w:fill="auto"/>
            <w:vAlign w:val="bottom"/>
          </w:tcPr>
          <w:p w14:paraId="3F3E50DA"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NV </w:t>
            </w:r>
          </w:p>
        </w:tc>
        <w:tc>
          <w:tcPr>
            <w:tcW w:w="7316" w:type="dxa"/>
            <w:shd w:val="clear" w:color="auto" w:fill="auto"/>
            <w:vAlign w:val="bottom"/>
          </w:tcPr>
          <w:p w14:paraId="54B09303" w14:textId="3240D131" w:rsidR="006F708F" w:rsidRPr="00C45F4D" w:rsidRDefault="006F708F" w:rsidP="006F708F">
            <w:pPr>
              <w:rPr>
                <w:rFonts w:ascii="Arial" w:hAnsi="Arial" w:cs="Arial"/>
                <w:sz w:val="20"/>
                <w:szCs w:val="20"/>
                <w:lang w:val="en-GB"/>
              </w:rPr>
            </w:pPr>
            <w:r>
              <w:rPr>
                <w:rFonts w:ascii="Arial" w:hAnsi="Arial" w:cs="Arial"/>
                <w:sz w:val="20"/>
                <w:szCs w:val="20"/>
                <w:lang w:val="en-GB"/>
              </w:rPr>
              <w:t>Government Regulation</w:t>
            </w:r>
            <w:r w:rsidRPr="001E07ED">
              <w:rPr>
                <w:rFonts w:ascii="Arial" w:hAnsi="Arial" w:cs="Arial"/>
                <w:sz w:val="20"/>
                <w:szCs w:val="20"/>
                <w:lang w:val="en-GB"/>
              </w:rPr>
              <w:t xml:space="preserve"> </w:t>
            </w:r>
            <w:r w:rsidRPr="00C45F4D">
              <w:rPr>
                <w:rFonts w:ascii="Arial" w:hAnsi="Arial" w:cs="Arial"/>
                <w:sz w:val="20"/>
                <w:szCs w:val="20"/>
                <w:lang w:val="en-GB"/>
              </w:rPr>
              <w:t xml:space="preserve"> </w:t>
            </w:r>
          </w:p>
        </w:tc>
      </w:tr>
      <w:tr w:rsidR="00A7101F" w:rsidRPr="00C45F4D" w14:paraId="5493CD18" w14:textId="77777777" w:rsidTr="000335EB">
        <w:trPr>
          <w:trHeight w:val="270"/>
        </w:trPr>
        <w:tc>
          <w:tcPr>
            <w:tcW w:w="1823" w:type="dxa"/>
            <w:shd w:val="clear" w:color="auto" w:fill="auto"/>
            <w:vAlign w:val="bottom"/>
          </w:tcPr>
          <w:p w14:paraId="36C78FC7" w14:textId="5E0A34FA" w:rsidR="00A7101F" w:rsidRPr="00C45F4D" w:rsidRDefault="00A7101F" w:rsidP="006F708F">
            <w:pPr>
              <w:rPr>
                <w:rFonts w:ascii="Arial" w:hAnsi="Arial" w:cs="Arial"/>
                <w:sz w:val="20"/>
                <w:szCs w:val="20"/>
                <w:lang w:val="en-GB"/>
              </w:rPr>
            </w:pPr>
            <w:r>
              <w:rPr>
                <w:rFonts w:ascii="Arial" w:hAnsi="Arial" w:cs="Arial"/>
                <w:sz w:val="20"/>
                <w:szCs w:val="20"/>
                <w:lang w:val="en-GB"/>
              </w:rPr>
              <w:t>OB</w:t>
            </w:r>
          </w:p>
        </w:tc>
        <w:tc>
          <w:tcPr>
            <w:tcW w:w="7316" w:type="dxa"/>
            <w:shd w:val="clear" w:color="auto" w:fill="auto"/>
            <w:vAlign w:val="bottom"/>
          </w:tcPr>
          <w:p w14:paraId="20E38C8D" w14:textId="7F687F29" w:rsidR="00A7101F" w:rsidRDefault="00A7101F" w:rsidP="006F708F">
            <w:pPr>
              <w:rPr>
                <w:rFonts w:ascii="Arial" w:hAnsi="Arial" w:cs="Arial"/>
                <w:sz w:val="20"/>
                <w:szCs w:val="20"/>
                <w:lang w:val="en-GB"/>
              </w:rPr>
            </w:pPr>
            <w:r>
              <w:rPr>
                <w:rFonts w:ascii="Arial" w:hAnsi="Arial" w:cs="Arial"/>
                <w:sz w:val="20"/>
                <w:szCs w:val="20"/>
                <w:lang w:val="en-GB"/>
              </w:rPr>
              <w:t>Business package</w:t>
            </w:r>
          </w:p>
        </w:tc>
      </w:tr>
      <w:tr w:rsidR="006F708F" w:rsidRPr="00C45F4D" w14:paraId="1B1DE329" w14:textId="77777777" w:rsidTr="000335EB">
        <w:trPr>
          <w:trHeight w:val="270"/>
        </w:trPr>
        <w:tc>
          <w:tcPr>
            <w:tcW w:w="1823" w:type="dxa"/>
            <w:shd w:val="clear" w:color="auto" w:fill="auto"/>
            <w:vAlign w:val="bottom"/>
          </w:tcPr>
          <w:p w14:paraId="6FCB0AE4" w14:textId="49E1DD0C" w:rsidR="006F708F" w:rsidRPr="00C45F4D" w:rsidRDefault="006F708F" w:rsidP="006F708F">
            <w:pPr>
              <w:rPr>
                <w:rFonts w:ascii="Arial" w:hAnsi="Arial" w:cs="Arial"/>
                <w:sz w:val="20"/>
                <w:szCs w:val="20"/>
                <w:lang w:val="en-GB"/>
              </w:rPr>
            </w:pPr>
            <w:r>
              <w:rPr>
                <w:rFonts w:ascii="Arial" w:hAnsi="Arial" w:cs="Arial"/>
                <w:sz w:val="20"/>
                <w:szCs w:val="20"/>
                <w:lang w:val="en-GB"/>
              </w:rPr>
              <w:t>SS</w:t>
            </w:r>
          </w:p>
        </w:tc>
        <w:tc>
          <w:tcPr>
            <w:tcW w:w="7316" w:type="dxa"/>
            <w:shd w:val="clear" w:color="auto" w:fill="auto"/>
            <w:vAlign w:val="bottom"/>
          </w:tcPr>
          <w:p w14:paraId="5B6DB74D" w14:textId="634404C9" w:rsidR="006F708F" w:rsidRPr="00C45F4D" w:rsidRDefault="006F708F" w:rsidP="006F708F">
            <w:pPr>
              <w:rPr>
                <w:rFonts w:ascii="Arial" w:hAnsi="Arial" w:cs="Arial"/>
                <w:sz w:val="20"/>
                <w:szCs w:val="20"/>
                <w:lang w:val="en-GB"/>
              </w:rPr>
            </w:pPr>
            <w:r>
              <w:rPr>
                <w:rFonts w:ascii="Arial" w:hAnsi="Arial" w:cs="Arial"/>
                <w:sz w:val="20"/>
                <w:szCs w:val="20"/>
                <w:lang w:val="en-GB"/>
              </w:rPr>
              <w:t>Steel structure</w:t>
            </w:r>
            <w:r w:rsidRPr="00C45F4D">
              <w:rPr>
                <w:rFonts w:ascii="Arial" w:hAnsi="Arial" w:cs="Arial"/>
                <w:sz w:val="20"/>
                <w:szCs w:val="20"/>
                <w:lang w:val="en-GB"/>
              </w:rPr>
              <w:t xml:space="preserve"> </w:t>
            </w:r>
          </w:p>
        </w:tc>
      </w:tr>
      <w:tr w:rsidR="006F708F" w:rsidRPr="00C45F4D" w14:paraId="2262AAB7" w14:textId="77777777" w:rsidTr="000335EB">
        <w:trPr>
          <w:trHeight w:val="270"/>
        </w:trPr>
        <w:tc>
          <w:tcPr>
            <w:tcW w:w="1823" w:type="dxa"/>
            <w:shd w:val="clear" w:color="auto" w:fill="auto"/>
            <w:vAlign w:val="bottom"/>
          </w:tcPr>
          <w:p w14:paraId="1DCBB4D2" w14:textId="461E047F"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OUIP</w:t>
            </w:r>
          </w:p>
        </w:tc>
        <w:tc>
          <w:tcPr>
            <w:tcW w:w="7316" w:type="dxa"/>
            <w:shd w:val="clear" w:color="auto" w:fill="auto"/>
            <w:vAlign w:val="bottom"/>
          </w:tcPr>
          <w:p w14:paraId="2AE4B0E2" w14:textId="19AA5D18" w:rsidR="006F708F" w:rsidRPr="00C45F4D" w:rsidRDefault="006F708F" w:rsidP="006F708F">
            <w:pPr>
              <w:rPr>
                <w:rFonts w:ascii="Arial" w:hAnsi="Arial" w:cs="Arial"/>
                <w:sz w:val="20"/>
                <w:szCs w:val="20"/>
                <w:lang w:val="en-GB"/>
              </w:rPr>
            </w:pPr>
            <w:r>
              <w:rPr>
                <w:rFonts w:ascii="Arial" w:hAnsi="Arial" w:cs="Arial"/>
                <w:sz w:val="20"/>
                <w:szCs w:val="20"/>
                <w:lang w:val="en-GB"/>
              </w:rPr>
              <w:t>Regional Labour Inspectorates</w:t>
            </w:r>
          </w:p>
        </w:tc>
      </w:tr>
      <w:tr w:rsidR="006F708F" w:rsidRPr="00C45F4D" w14:paraId="588F416C" w14:textId="77777777" w:rsidTr="000335EB">
        <w:trPr>
          <w:trHeight w:val="270"/>
        </w:trPr>
        <w:tc>
          <w:tcPr>
            <w:tcW w:w="1823" w:type="dxa"/>
            <w:shd w:val="clear" w:color="auto" w:fill="auto"/>
            <w:vAlign w:val="bottom"/>
          </w:tcPr>
          <w:p w14:paraId="64A05BBB" w14:textId="17DF441E" w:rsidR="006F708F" w:rsidRPr="00C45F4D" w:rsidRDefault="006F708F" w:rsidP="006F708F">
            <w:pPr>
              <w:rPr>
                <w:rFonts w:ascii="Arial" w:hAnsi="Arial" w:cs="Arial"/>
                <w:sz w:val="20"/>
                <w:szCs w:val="20"/>
                <w:lang w:val="en-GB"/>
              </w:rPr>
            </w:pPr>
            <w:proofErr w:type="spellStart"/>
            <w:r w:rsidRPr="00C45F4D">
              <w:rPr>
                <w:rFonts w:ascii="Arial" w:hAnsi="Arial" w:cs="Arial"/>
                <w:sz w:val="20"/>
                <w:szCs w:val="20"/>
                <w:lang w:val="en-GB"/>
              </w:rPr>
              <w:t>parc.</w:t>
            </w:r>
            <w:r w:rsidR="00A7101F">
              <w:rPr>
                <w:rFonts w:ascii="Arial" w:hAnsi="Arial" w:cs="Arial"/>
                <w:sz w:val="20"/>
                <w:szCs w:val="20"/>
                <w:lang w:val="en-GB"/>
              </w:rPr>
              <w:t>No</w:t>
            </w:r>
            <w:proofErr w:type="spellEnd"/>
            <w:r w:rsidRPr="00C45F4D">
              <w:rPr>
                <w:rFonts w:ascii="Arial" w:hAnsi="Arial" w:cs="Arial"/>
                <w:sz w:val="20"/>
                <w:szCs w:val="20"/>
                <w:lang w:val="en-GB"/>
              </w:rPr>
              <w:t>.</w:t>
            </w:r>
          </w:p>
        </w:tc>
        <w:tc>
          <w:tcPr>
            <w:tcW w:w="7316" w:type="dxa"/>
            <w:shd w:val="clear" w:color="auto" w:fill="auto"/>
            <w:vAlign w:val="bottom"/>
          </w:tcPr>
          <w:p w14:paraId="76EC0BD7" w14:textId="4165DAFC" w:rsidR="006F708F" w:rsidRPr="00C45F4D" w:rsidRDefault="006F708F" w:rsidP="006F708F">
            <w:pPr>
              <w:rPr>
                <w:rFonts w:ascii="Arial" w:hAnsi="Arial" w:cs="Arial"/>
                <w:sz w:val="20"/>
                <w:szCs w:val="20"/>
                <w:lang w:val="en-GB"/>
              </w:rPr>
            </w:pPr>
            <w:r w:rsidRPr="001E07ED">
              <w:rPr>
                <w:rFonts w:ascii="Arial" w:hAnsi="Arial" w:cs="Arial"/>
                <w:sz w:val="20"/>
                <w:szCs w:val="20"/>
                <w:lang w:val="en-GB"/>
              </w:rPr>
              <w:t>Parcel</w:t>
            </w:r>
            <w:r>
              <w:rPr>
                <w:rFonts w:ascii="Arial" w:hAnsi="Arial" w:cs="Arial"/>
                <w:sz w:val="20"/>
                <w:szCs w:val="20"/>
                <w:lang w:val="en-GB"/>
              </w:rPr>
              <w:t xml:space="preserve"> number</w:t>
            </w:r>
            <w:r w:rsidRPr="00C45F4D">
              <w:rPr>
                <w:rFonts w:ascii="Arial" w:hAnsi="Arial" w:cs="Arial"/>
                <w:sz w:val="20"/>
                <w:szCs w:val="20"/>
                <w:lang w:val="en-GB"/>
              </w:rPr>
              <w:t xml:space="preserve"> </w:t>
            </w:r>
          </w:p>
        </w:tc>
      </w:tr>
      <w:tr w:rsidR="006F708F" w:rsidRPr="00C45F4D" w14:paraId="5817274C" w14:textId="77777777" w:rsidTr="000335EB">
        <w:trPr>
          <w:trHeight w:val="270"/>
        </w:trPr>
        <w:tc>
          <w:tcPr>
            <w:tcW w:w="1823" w:type="dxa"/>
            <w:shd w:val="clear" w:color="auto" w:fill="auto"/>
            <w:vAlign w:val="bottom"/>
          </w:tcPr>
          <w:p w14:paraId="0ACDB211"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PAC</w:t>
            </w:r>
          </w:p>
        </w:tc>
        <w:tc>
          <w:tcPr>
            <w:tcW w:w="7316" w:type="dxa"/>
            <w:shd w:val="clear" w:color="auto" w:fill="auto"/>
            <w:vAlign w:val="bottom"/>
          </w:tcPr>
          <w:p w14:paraId="1034E3E3"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Preliminary Acceptance Certificate </w:t>
            </w:r>
          </w:p>
        </w:tc>
      </w:tr>
      <w:tr w:rsidR="006F708F" w:rsidRPr="00C45F4D" w14:paraId="578879A0" w14:textId="77777777" w:rsidTr="000335EB">
        <w:trPr>
          <w:trHeight w:val="270"/>
        </w:trPr>
        <w:tc>
          <w:tcPr>
            <w:tcW w:w="1823" w:type="dxa"/>
            <w:shd w:val="clear" w:color="auto" w:fill="auto"/>
            <w:vAlign w:val="bottom"/>
          </w:tcPr>
          <w:p w14:paraId="0B4B726B"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PED</w:t>
            </w:r>
          </w:p>
        </w:tc>
        <w:tc>
          <w:tcPr>
            <w:tcW w:w="7316" w:type="dxa"/>
            <w:shd w:val="clear" w:color="auto" w:fill="auto"/>
            <w:vAlign w:val="bottom"/>
          </w:tcPr>
          <w:p w14:paraId="6871243F"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Pressure Equipment Directive</w:t>
            </w:r>
          </w:p>
        </w:tc>
      </w:tr>
      <w:tr w:rsidR="006F708F" w:rsidRPr="00C45F4D" w14:paraId="012ADE08" w14:textId="77777777" w:rsidTr="000335EB">
        <w:trPr>
          <w:trHeight w:val="270"/>
        </w:trPr>
        <w:tc>
          <w:tcPr>
            <w:tcW w:w="1823" w:type="dxa"/>
            <w:shd w:val="clear" w:color="auto" w:fill="auto"/>
            <w:vAlign w:val="bottom"/>
          </w:tcPr>
          <w:p w14:paraId="29AEC8D1"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lastRenderedPageBreak/>
              <w:t>P&amp;I</w:t>
            </w:r>
          </w:p>
        </w:tc>
        <w:tc>
          <w:tcPr>
            <w:tcW w:w="7316" w:type="dxa"/>
            <w:shd w:val="clear" w:color="auto" w:fill="auto"/>
            <w:vAlign w:val="bottom"/>
          </w:tcPr>
          <w:p w14:paraId="315ABDAA"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Piping and instrument diagram</w:t>
            </w:r>
          </w:p>
        </w:tc>
      </w:tr>
      <w:tr w:rsidR="006F708F" w:rsidRPr="00C45F4D" w14:paraId="0DD6EB54" w14:textId="77777777" w:rsidTr="000335EB">
        <w:trPr>
          <w:trHeight w:val="270"/>
        </w:trPr>
        <w:tc>
          <w:tcPr>
            <w:tcW w:w="1823" w:type="dxa"/>
            <w:shd w:val="clear" w:color="auto" w:fill="auto"/>
            <w:vAlign w:val="bottom"/>
          </w:tcPr>
          <w:p w14:paraId="64948004" w14:textId="090A75EB" w:rsidR="006F708F" w:rsidRPr="00C45F4D" w:rsidRDefault="0079337B" w:rsidP="006F708F">
            <w:pPr>
              <w:rPr>
                <w:rFonts w:ascii="Arial" w:hAnsi="Arial" w:cs="Arial"/>
                <w:sz w:val="20"/>
                <w:szCs w:val="20"/>
                <w:lang w:val="en-GB"/>
              </w:rPr>
            </w:pPr>
            <w:r>
              <w:rPr>
                <w:rFonts w:ascii="Arial" w:hAnsi="Arial" w:cs="Arial"/>
                <w:sz w:val="20"/>
                <w:szCs w:val="20"/>
                <w:lang w:val="en-GB"/>
              </w:rPr>
              <w:t>BC</w:t>
            </w:r>
          </w:p>
        </w:tc>
        <w:tc>
          <w:tcPr>
            <w:tcW w:w="7316" w:type="dxa"/>
            <w:shd w:val="clear" w:color="auto" w:fill="auto"/>
            <w:vAlign w:val="bottom"/>
          </w:tcPr>
          <w:p w14:paraId="3000129D" w14:textId="033C23CE" w:rsidR="006F708F" w:rsidRPr="00C45F4D" w:rsidRDefault="006F708F" w:rsidP="006F708F">
            <w:pPr>
              <w:rPr>
                <w:rFonts w:ascii="Arial" w:hAnsi="Arial" w:cs="Arial"/>
                <w:sz w:val="20"/>
                <w:szCs w:val="20"/>
                <w:lang w:val="en-GB"/>
              </w:rPr>
            </w:pPr>
            <w:r>
              <w:rPr>
                <w:rFonts w:ascii="Arial" w:hAnsi="Arial" w:cs="Arial"/>
                <w:sz w:val="20"/>
                <w:szCs w:val="20"/>
                <w:lang w:val="en-GB"/>
              </w:rPr>
              <w:t>Belt conveyor</w:t>
            </w:r>
            <w:r w:rsidRPr="00C45F4D">
              <w:rPr>
                <w:rFonts w:ascii="Arial" w:hAnsi="Arial" w:cs="Arial"/>
                <w:sz w:val="20"/>
                <w:szCs w:val="20"/>
                <w:lang w:val="en-GB"/>
              </w:rPr>
              <w:t xml:space="preserve"> </w:t>
            </w:r>
          </w:p>
        </w:tc>
      </w:tr>
      <w:tr w:rsidR="006F708F" w:rsidRPr="00C45F4D" w14:paraId="2D48B331" w14:textId="77777777" w:rsidTr="000335EB">
        <w:trPr>
          <w:trHeight w:val="270"/>
        </w:trPr>
        <w:tc>
          <w:tcPr>
            <w:tcW w:w="1823" w:type="dxa"/>
            <w:shd w:val="clear" w:color="auto" w:fill="auto"/>
            <w:vAlign w:val="bottom"/>
          </w:tcPr>
          <w:p w14:paraId="090EA446"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PD</w:t>
            </w:r>
          </w:p>
        </w:tc>
        <w:tc>
          <w:tcPr>
            <w:tcW w:w="7316" w:type="dxa"/>
            <w:shd w:val="clear" w:color="auto" w:fill="auto"/>
            <w:vAlign w:val="bottom"/>
          </w:tcPr>
          <w:p w14:paraId="11C0D219" w14:textId="327885F6" w:rsidR="006F708F" w:rsidRPr="00C45F4D" w:rsidRDefault="006F708F" w:rsidP="006F708F">
            <w:pPr>
              <w:rPr>
                <w:rFonts w:ascii="Arial" w:hAnsi="Arial" w:cs="Arial"/>
                <w:sz w:val="20"/>
                <w:szCs w:val="20"/>
                <w:lang w:val="en-GB"/>
              </w:rPr>
            </w:pPr>
            <w:r>
              <w:rPr>
                <w:rFonts w:ascii="Arial" w:hAnsi="Arial" w:cs="Arial"/>
                <w:sz w:val="20"/>
                <w:szCs w:val="20"/>
                <w:lang w:val="en-GB"/>
              </w:rPr>
              <w:t>Implementation documentation</w:t>
            </w:r>
            <w:r w:rsidRPr="00C45F4D">
              <w:rPr>
                <w:rFonts w:ascii="Arial" w:hAnsi="Arial" w:cs="Arial"/>
                <w:sz w:val="20"/>
                <w:szCs w:val="20"/>
                <w:lang w:val="en-GB"/>
              </w:rPr>
              <w:t xml:space="preserve"> </w:t>
            </w:r>
          </w:p>
        </w:tc>
      </w:tr>
      <w:tr w:rsidR="006F708F" w:rsidRPr="00C45F4D" w14:paraId="0D82790D" w14:textId="77777777" w:rsidTr="000335EB">
        <w:trPr>
          <w:trHeight w:val="270"/>
        </w:trPr>
        <w:tc>
          <w:tcPr>
            <w:tcW w:w="1823" w:type="dxa"/>
            <w:shd w:val="clear" w:color="auto" w:fill="auto"/>
            <w:vAlign w:val="bottom"/>
          </w:tcPr>
          <w:p w14:paraId="590F3BC9" w14:textId="2F3753DD" w:rsidR="006F708F" w:rsidRPr="00C45F4D" w:rsidRDefault="006F708F" w:rsidP="006F708F">
            <w:pPr>
              <w:rPr>
                <w:rFonts w:ascii="Arial" w:hAnsi="Arial" w:cs="Arial"/>
                <w:sz w:val="20"/>
                <w:szCs w:val="20"/>
                <w:lang w:val="en-GB"/>
              </w:rPr>
            </w:pPr>
            <w:r>
              <w:rPr>
                <w:rFonts w:ascii="Arial" w:hAnsi="Arial" w:cs="Arial"/>
                <w:sz w:val="20"/>
                <w:szCs w:val="20"/>
                <w:lang w:val="en-GB"/>
              </w:rPr>
              <w:t>SIT</w:t>
            </w:r>
          </w:p>
        </w:tc>
        <w:tc>
          <w:tcPr>
            <w:tcW w:w="7316" w:type="dxa"/>
            <w:shd w:val="clear" w:color="auto" w:fill="auto"/>
            <w:vAlign w:val="bottom"/>
          </w:tcPr>
          <w:p w14:paraId="387577D2" w14:textId="3DAEC877" w:rsidR="006F708F" w:rsidRPr="00C45F4D" w:rsidRDefault="006F708F" w:rsidP="006F708F">
            <w:pPr>
              <w:rPr>
                <w:rFonts w:ascii="Arial" w:hAnsi="Arial" w:cs="Arial"/>
                <w:sz w:val="20"/>
                <w:szCs w:val="20"/>
                <w:lang w:val="en-GB"/>
              </w:rPr>
            </w:pPr>
            <w:r>
              <w:rPr>
                <w:rFonts w:ascii="Arial" w:hAnsi="Arial" w:cs="Arial"/>
                <w:sz w:val="20"/>
                <w:szCs w:val="20"/>
                <w:lang w:val="en-GB"/>
              </w:rPr>
              <w:t>Schedule of inspection and tests</w:t>
            </w:r>
            <w:r w:rsidRPr="001E07ED">
              <w:rPr>
                <w:rFonts w:ascii="Arial" w:hAnsi="Arial" w:cs="Arial"/>
                <w:sz w:val="20"/>
                <w:szCs w:val="20"/>
                <w:lang w:val="en-GB"/>
              </w:rPr>
              <w:t xml:space="preserve"> </w:t>
            </w:r>
            <w:r w:rsidRPr="00C45F4D">
              <w:rPr>
                <w:rFonts w:ascii="Arial" w:hAnsi="Arial" w:cs="Arial"/>
                <w:sz w:val="20"/>
                <w:szCs w:val="20"/>
                <w:lang w:val="en-GB"/>
              </w:rPr>
              <w:t xml:space="preserve"> </w:t>
            </w:r>
          </w:p>
        </w:tc>
      </w:tr>
      <w:tr w:rsidR="006F708F" w:rsidRPr="00C45F4D" w14:paraId="024ACEE8" w14:textId="77777777" w:rsidTr="000335EB">
        <w:trPr>
          <w:trHeight w:val="270"/>
        </w:trPr>
        <w:tc>
          <w:tcPr>
            <w:tcW w:w="1823" w:type="dxa"/>
            <w:shd w:val="clear" w:color="auto" w:fill="auto"/>
            <w:vAlign w:val="bottom"/>
          </w:tcPr>
          <w:p w14:paraId="616A9F51" w14:textId="072AD5A9"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PO</w:t>
            </w:r>
            <w:r>
              <w:rPr>
                <w:rFonts w:ascii="Arial" w:hAnsi="Arial" w:cs="Arial"/>
                <w:sz w:val="20"/>
                <w:szCs w:val="20"/>
                <w:lang w:val="en-GB"/>
              </w:rPr>
              <w:t>BC</w:t>
            </w:r>
          </w:p>
        </w:tc>
        <w:tc>
          <w:tcPr>
            <w:tcW w:w="7316" w:type="dxa"/>
            <w:shd w:val="clear" w:color="auto" w:fill="auto"/>
            <w:vAlign w:val="bottom"/>
          </w:tcPr>
          <w:p w14:paraId="526EDE16" w14:textId="046ADC10" w:rsidR="006F708F" w:rsidRPr="00C45F4D" w:rsidRDefault="006F708F" w:rsidP="006F708F">
            <w:pPr>
              <w:rPr>
                <w:rFonts w:ascii="Arial" w:hAnsi="Arial" w:cs="Arial"/>
                <w:sz w:val="20"/>
                <w:szCs w:val="20"/>
                <w:lang w:val="en-GB"/>
              </w:rPr>
            </w:pPr>
            <w:r>
              <w:rPr>
                <w:rFonts w:ascii="Arial" w:hAnsi="Arial" w:cs="Arial"/>
                <w:sz w:val="20"/>
                <w:szCs w:val="20"/>
                <w:lang w:val="en-GB"/>
              </w:rPr>
              <w:t>Plan and organization of the building construction</w:t>
            </w:r>
            <w:r w:rsidRPr="00C45F4D">
              <w:rPr>
                <w:rFonts w:ascii="Arial" w:hAnsi="Arial" w:cs="Arial"/>
                <w:sz w:val="20"/>
                <w:szCs w:val="20"/>
                <w:lang w:val="en-GB"/>
              </w:rPr>
              <w:t xml:space="preserve"> </w:t>
            </w:r>
          </w:p>
        </w:tc>
      </w:tr>
      <w:tr w:rsidR="006F708F" w:rsidRPr="00C45F4D" w14:paraId="54A98E11" w14:textId="77777777" w:rsidTr="000335EB">
        <w:trPr>
          <w:trHeight w:val="270"/>
        </w:trPr>
        <w:tc>
          <w:tcPr>
            <w:tcW w:w="1823" w:type="dxa"/>
            <w:shd w:val="clear" w:color="auto" w:fill="auto"/>
            <w:vAlign w:val="bottom"/>
          </w:tcPr>
          <w:p w14:paraId="0AF056C0"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PRE-BEP</w:t>
            </w:r>
          </w:p>
        </w:tc>
        <w:tc>
          <w:tcPr>
            <w:tcW w:w="7316" w:type="dxa"/>
            <w:shd w:val="clear" w:color="auto" w:fill="auto"/>
            <w:vAlign w:val="bottom"/>
          </w:tcPr>
          <w:p w14:paraId="413CCDA2" w14:textId="5A906D0D" w:rsidR="006F708F" w:rsidRPr="00C45F4D" w:rsidRDefault="006F708F" w:rsidP="006F708F">
            <w:pPr>
              <w:rPr>
                <w:rFonts w:ascii="Arial" w:hAnsi="Arial" w:cs="Arial"/>
                <w:sz w:val="20"/>
                <w:szCs w:val="20"/>
                <w:lang w:val="en-GB"/>
              </w:rPr>
            </w:pPr>
            <w:r>
              <w:rPr>
                <w:rFonts w:ascii="Arial" w:hAnsi="Arial" w:cs="Arial"/>
                <w:sz w:val="20"/>
                <w:szCs w:val="20"/>
                <w:lang w:val="en-GB"/>
              </w:rPr>
              <w:t>Design plan of BIM implementation</w:t>
            </w:r>
            <w:r w:rsidRPr="00C45F4D">
              <w:rPr>
                <w:rFonts w:ascii="Arial" w:hAnsi="Arial" w:cs="Arial"/>
                <w:sz w:val="20"/>
                <w:szCs w:val="20"/>
                <w:lang w:val="en-GB"/>
              </w:rPr>
              <w:t xml:space="preserve"> </w:t>
            </w:r>
          </w:p>
        </w:tc>
      </w:tr>
      <w:tr w:rsidR="006F708F" w:rsidRPr="00C45F4D" w14:paraId="7D7A02E4" w14:textId="77777777" w:rsidTr="000335EB">
        <w:trPr>
          <w:trHeight w:val="270"/>
        </w:trPr>
        <w:tc>
          <w:tcPr>
            <w:tcW w:w="1823" w:type="dxa"/>
            <w:shd w:val="clear" w:color="auto" w:fill="auto"/>
            <w:vAlign w:val="bottom"/>
          </w:tcPr>
          <w:p w14:paraId="07BC0503"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PS</w:t>
            </w:r>
          </w:p>
        </w:tc>
        <w:tc>
          <w:tcPr>
            <w:tcW w:w="7316" w:type="dxa"/>
            <w:shd w:val="clear" w:color="auto" w:fill="auto"/>
            <w:vAlign w:val="bottom"/>
          </w:tcPr>
          <w:p w14:paraId="5318E79B" w14:textId="1619B13F" w:rsidR="006F708F" w:rsidRPr="00C45F4D" w:rsidRDefault="006F708F" w:rsidP="006F708F">
            <w:pPr>
              <w:rPr>
                <w:rFonts w:ascii="Arial" w:hAnsi="Arial" w:cs="Arial"/>
                <w:sz w:val="20"/>
                <w:szCs w:val="20"/>
                <w:lang w:val="en-GB"/>
              </w:rPr>
            </w:pPr>
            <w:r>
              <w:rPr>
                <w:rFonts w:ascii="Arial" w:hAnsi="Arial" w:cs="Arial"/>
                <w:sz w:val="20"/>
                <w:szCs w:val="20"/>
                <w:lang w:val="en-GB"/>
              </w:rPr>
              <w:t>Operational file</w:t>
            </w:r>
            <w:r w:rsidRPr="00C45F4D">
              <w:rPr>
                <w:rFonts w:ascii="Arial" w:hAnsi="Arial" w:cs="Arial"/>
                <w:sz w:val="20"/>
                <w:szCs w:val="20"/>
                <w:lang w:val="en-GB"/>
              </w:rPr>
              <w:t xml:space="preserve"> </w:t>
            </w:r>
          </w:p>
        </w:tc>
      </w:tr>
      <w:tr w:rsidR="006F708F" w:rsidRPr="00C45F4D" w14:paraId="521E917B" w14:textId="77777777" w:rsidTr="000335EB">
        <w:trPr>
          <w:trHeight w:val="270"/>
        </w:trPr>
        <w:tc>
          <w:tcPr>
            <w:tcW w:w="1823" w:type="dxa"/>
            <w:shd w:val="clear" w:color="auto" w:fill="auto"/>
            <w:vAlign w:val="bottom"/>
          </w:tcPr>
          <w:p w14:paraId="4CCDE003"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 xml:space="preserve">SCR </w:t>
            </w:r>
          </w:p>
        </w:tc>
        <w:tc>
          <w:tcPr>
            <w:tcW w:w="7316" w:type="dxa"/>
            <w:shd w:val="clear" w:color="auto" w:fill="auto"/>
            <w:vAlign w:val="bottom"/>
          </w:tcPr>
          <w:p w14:paraId="11179E3F" w14:textId="09476411" w:rsidR="006F708F" w:rsidRPr="00C45F4D" w:rsidRDefault="006F708F" w:rsidP="006F708F">
            <w:pPr>
              <w:rPr>
                <w:rFonts w:ascii="Arial" w:hAnsi="Arial" w:cs="Arial"/>
                <w:sz w:val="20"/>
                <w:szCs w:val="20"/>
                <w:lang w:val="en-GB"/>
              </w:rPr>
            </w:pPr>
            <w:r>
              <w:rPr>
                <w:rFonts w:ascii="Arial" w:hAnsi="Arial" w:cs="Arial"/>
                <w:sz w:val="20"/>
                <w:szCs w:val="20"/>
                <w:lang w:val="en-GB"/>
              </w:rPr>
              <w:t>Selective catalytic reaction</w:t>
            </w:r>
            <w:r w:rsidRPr="001E07ED">
              <w:rPr>
                <w:rFonts w:ascii="Arial" w:hAnsi="Arial" w:cs="Arial"/>
                <w:sz w:val="20"/>
                <w:szCs w:val="20"/>
                <w:lang w:val="en-GB"/>
              </w:rPr>
              <w:t xml:space="preserve"> </w:t>
            </w:r>
            <w:r w:rsidRPr="00C45F4D">
              <w:rPr>
                <w:rFonts w:ascii="Arial" w:hAnsi="Arial" w:cs="Arial"/>
                <w:sz w:val="20"/>
                <w:szCs w:val="20"/>
                <w:lang w:val="en-GB"/>
              </w:rPr>
              <w:t xml:space="preserve"> </w:t>
            </w:r>
          </w:p>
        </w:tc>
      </w:tr>
      <w:tr w:rsidR="006F708F" w:rsidRPr="00C45F4D" w14:paraId="6CD75AAD" w14:textId="77777777" w:rsidTr="000335EB">
        <w:trPr>
          <w:trHeight w:val="270"/>
        </w:trPr>
        <w:tc>
          <w:tcPr>
            <w:tcW w:w="1823" w:type="dxa"/>
            <w:shd w:val="clear" w:color="auto" w:fill="auto"/>
            <w:vAlign w:val="bottom"/>
          </w:tcPr>
          <w:p w14:paraId="79BFF72B" w14:textId="3BD16A2E" w:rsidR="006F708F" w:rsidRPr="00C45F4D" w:rsidRDefault="006F708F" w:rsidP="006F708F">
            <w:pPr>
              <w:rPr>
                <w:rFonts w:ascii="Arial" w:hAnsi="Arial" w:cs="Arial"/>
                <w:sz w:val="20"/>
                <w:szCs w:val="20"/>
                <w:lang w:val="en-GB"/>
              </w:rPr>
            </w:pPr>
            <w:r>
              <w:rPr>
                <w:rFonts w:ascii="Arial" w:hAnsi="Arial" w:cs="Arial"/>
                <w:sz w:val="20"/>
                <w:szCs w:val="20"/>
                <w:lang w:val="en-GB"/>
              </w:rPr>
              <w:t>CGM</w:t>
            </w:r>
          </w:p>
        </w:tc>
        <w:tc>
          <w:tcPr>
            <w:tcW w:w="7316" w:type="dxa"/>
            <w:shd w:val="clear" w:color="auto" w:fill="auto"/>
            <w:vAlign w:val="bottom"/>
          </w:tcPr>
          <w:p w14:paraId="547A2481" w14:textId="645284C7" w:rsidR="006F708F" w:rsidRPr="00C45F4D" w:rsidRDefault="006F708F" w:rsidP="006F708F">
            <w:pPr>
              <w:rPr>
                <w:rFonts w:ascii="Arial" w:hAnsi="Arial" w:cs="Arial"/>
                <w:sz w:val="20"/>
                <w:szCs w:val="20"/>
                <w:lang w:val="en-GB"/>
              </w:rPr>
            </w:pPr>
            <w:r>
              <w:rPr>
                <w:rFonts w:ascii="Arial" w:hAnsi="Arial" w:cs="Arial"/>
                <w:sz w:val="20"/>
                <w:szCs w:val="20"/>
                <w:lang w:val="en-GB"/>
              </w:rPr>
              <w:t>Combustible gas mixture</w:t>
            </w:r>
            <w:r w:rsidRPr="00C45F4D">
              <w:rPr>
                <w:rFonts w:ascii="Arial" w:hAnsi="Arial" w:cs="Arial"/>
                <w:sz w:val="20"/>
                <w:szCs w:val="20"/>
                <w:lang w:val="en-GB"/>
              </w:rPr>
              <w:t xml:space="preserve"> </w:t>
            </w:r>
          </w:p>
        </w:tc>
      </w:tr>
      <w:tr w:rsidR="006F708F" w:rsidRPr="00C45F4D" w14:paraId="31C0ABFD" w14:textId="77777777" w:rsidTr="000335EB">
        <w:trPr>
          <w:trHeight w:val="270"/>
        </w:trPr>
        <w:tc>
          <w:tcPr>
            <w:tcW w:w="1823" w:type="dxa"/>
            <w:shd w:val="clear" w:color="auto" w:fill="auto"/>
            <w:vAlign w:val="bottom"/>
          </w:tcPr>
          <w:p w14:paraId="4E023983"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SIL</w:t>
            </w:r>
          </w:p>
        </w:tc>
        <w:tc>
          <w:tcPr>
            <w:tcW w:w="7316" w:type="dxa"/>
            <w:shd w:val="clear" w:color="auto" w:fill="auto"/>
            <w:vAlign w:val="bottom"/>
          </w:tcPr>
          <w:p w14:paraId="4665281D"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Safety Integrity Level</w:t>
            </w:r>
          </w:p>
        </w:tc>
      </w:tr>
      <w:tr w:rsidR="006F708F" w:rsidRPr="00C45F4D" w14:paraId="046FB88C" w14:textId="77777777" w:rsidTr="000335EB">
        <w:trPr>
          <w:trHeight w:val="270"/>
        </w:trPr>
        <w:tc>
          <w:tcPr>
            <w:tcW w:w="1823" w:type="dxa"/>
            <w:shd w:val="clear" w:color="auto" w:fill="auto"/>
            <w:vAlign w:val="bottom"/>
          </w:tcPr>
          <w:p w14:paraId="4792DF61" w14:textId="6B15C497" w:rsidR="006F708F" w:rsidRPr="00C45F4D" w:rsidRDefault="006F708F" w:rsidP="006F708F">
            <w:pPr>
              <w:rPr>
                <w:rFonts w:ascii="Arial" w:hAnsi="Arial" w:cs="Arial"/>
                <w:sz w:val="20"/>
                <w:szCs w:val="20"/>
                <w:highlight w:val="yellow"/>
                <w:lang w:val="en-GB"/>
              </w:rPr>
            </w:pPr>
            <w:r>
              <w:rPr>
                <w:rFonts w:ascii="Arial" w:hAnsi="Arial" w:cs="Arial"/>
                <w:sz w:val="20"/>
                <w:szCs w:val="20"/>
                <w:lang w:val="en-GB"/>
              </w:rPr>
              <w:t>I</w:t>
            </w:r>
            <w:r w:rsidRPr="00C45F4D">
              <w:rPr>
                <w:rFonts w:ascii="Arial" w:hAnsi="Arial" w:cs="Arial"/>
                <w:sz w:val="20"/>
                <w:szCs w:val="20"/>
                <w:lang w:val="en-GB"/>
              </w:rPr>
              <w:t>&amp;</w:t>
            </w:r>
            <w:r>
              <w:rPr>
                <w:rFonts w:ascii="Arial" w:hAnsi="Arial" w:cs="Arial"/>
                <w:sz w:val="20"/>
                <w:szCs w:val="20"/>
                <w:lang w:val="en-GB"/>
              </w:rPr>
              <w:t>C</w:t>
            </w:r>
          </w:p>
        </w:tc>
        <w:tc>
          <w:tcPr>
            <w:tcW w:w="7316" w:type="dxa"/>
            <w:shd w:val="clear" w:color="auto" w:fill="auto"/>
            <w:vAlign w:val="bottom"/>
          </w:tcPr>
          <w:p w14:paraId="6890573D" w14:textId="7C231DCD" w:rsidR="006F708F" w:rsidRPr="00C45F4D" w:rsidRDefault="006F708F" w:rsidP="006F708F">
            <w:pPr>
              <w:rPr>
                <w:rFonts w:ascii="Arial" w:hAnsi="Arial" w:cs="Arial"/>
                <w:sz w:val="20"/>
                <w:szCs w:val="20"/>
                <w:lang w:val="en-GB"/>
              </w:rPr>
            </w:pPr>
            <w:r>
              <w:rPr>
                <w:rFonts w:ascii="Arial" w:hAnsi="Arial" w:cs="Arial"/>
                <w:sz w:val="20"/>
                <w:szCs w:val="20"/>
                <w:lang w:val="en-GB"/>
              </w:rPr>
              <w:t>Instrumentation and Control system</w:t>
            </w:r>
          </w:p>
        </w:tc>
      </w:tr>
      <w:tr w:rsidR="006F708F" w:rsidRPr="00C45F4D" w14:paraId="23631DF8" w14:textId="77777777" w:rsidTr="000335EB">
        <w:trPr>
          <w:trHeight w:val="270"/>
        </w:trPr>
        <w:tc>
          <w:tcPr>
            <w:tcW w:w="1823" w:type="dxa"/>
            <w:shd w:val="clear" w:color="auto" w:fill="auto"/>
            <w:vAlign w:val="bottom"/>
          </w:tcPr>
          <w:p w14:paraId="4D07903A"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SNCR</w:t>
            </w:r>
          </w:p>
        </w:tc>
        <w:tc>
          <w:tcPr>
            <w:tcW w:w="7316" w:type="dxa"/>
            <w:shd w:val="clear" w:color="auto" w:fill="auto"/>
            <w:vAlign w:val="bottom"/>
          </w:tcPr>
          <w:p w14:paraId="3634D1D8" w14:textId="5BF22998" w:rsidR="006F708F" w:rsidRPr="00C45F4D" w:rsidRDefault="006F708F" w:rsidP="006F708F">
            <w:pPr>
              <w:rPr>
                <w:rFonts w:ascii="Arial" w:hAnsi="Arial" w:cs="Arial"/>
                <w:sz w:val="20"/>
                <w:szCs w:val="20"/>
                <w:lang w:val="en-GB"/>
              </w:rPr>
            </w:pPr>
            <w:r>
              <w:rPr>
                <w:rFonts w:ascii="Arial" w:hAnsi="Arial" w:cs="Arial"/>
                <w:sz w:val="20"/>
                <w:szCs w:val="20"/>
                <w:lang w:val="en-GB"/>
              </w:rPr>
              <w:t>Selective Non-Catalytic Reduction System</w:t>
            </w:r>
            <w:r w:rsidRPr="00C45F4D">
              <w:rPr>
                <w:rFonts w:ascii="Arial" w:hAnsi="Arial" w:cs="Arial"/>
                <w:sz w:val="20"/>
                <w:szCs w:val="20"/>
                <w:lang w:val="en-GB"/>
              </w:rPr>
              <w:t xml:space="preserve"> </w:t>
            </w:r>
          </w:p>
        </w:tc>
      </w:tr>
      <w:tr w:rsidR="006F708F" w:rsidRPr="00C45F4D" w14:paraId="2D28FA46" w14:textId="77777777" w:rsidTr="000335EB">
        <w:trPr>
          <w:trHeight w:val="270"/>
        </w:trPr>
        <w:tc>
          <w:tcPr>
            <w:tcW w:w="1823" w:type="dxa"/>
            <w:shd w:val="clear" w:color="auto" w:fill="auto"/>
            <w:vAlign w:val="bottom"/>
          </w:tcPr>
          <w:p w14:paraId="2C81660C"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SNIM</w:t>
            </w:r>
          </w:p>
        </w:tc>
        <w:tc>
          <w:tcPr>
            <w:tcW w:w="7316" w:type="dxa"/>
            <w:shd w:val="clear" w:color="auto" w:fill="auto"/>
            <w:vAlign w:val="bottom"/>
          </w:tcPr>
          <w:p w14:paraId="7B34A19D" w14:textId="0A988792" w:rsidR="006F708F" w:rsidRPr="00DF7DD5" w:rsidRDefault="006F708F" w:rsidP="006F708F">
            <w:pPr>
              <w:rPr>
                <w:rFonts w:ascii="Arial" w:hAnsi="Arial" w:cs="Arial"/>
                <w:sz w:val="20"/>
                <w:szCs w:val="20"/>
                <w:lang w:val="fr-FR"/>
              </w:rPr>
            </w:pPr>
            <w:r w:rsidRPr="00DF7DD5">
              <w:rPr>
                <w:rFonts w:ascii="Arial" w:hAnsi="Arial" w:cs="Arial"/>
                <w:sz w:val="20"/>
                <w:szCs w:val="20"/>
                <w:lang w:val="fr-FR"/>
              </w:rPr>
              <w:t xml:space="preserve">3D model non-graphic information standard </w:t>
            </w:r>
          </w:p>
        </w:tc>
      </w:tr>
      <w:tr w:rsidR="006F708F" w:rsidRPr="00C45F4D" w14:paraId="4378219B" w14:textId="77777777" w:rsidTr="000335EB">
        <w:trPr>
          <w:trHeight w:val="270"/>
        </w:trPr>
        <w:tc>
          <w:tcPr>
            <w:tcW w:w="1823" w:type="dxa"/>
            <w:shd w:val="clear" w:color="auto" w:fill="auto"/>
            <w:vAlign w:val="bottom"/>
          </w:tcPr>
          <w:p w14:paraId="18161B2F" w14:textId="602A7E15" w:rsidR="006F708F" w:rsidRPr="00C45F4D" w:rsidRDefault="00B346BD" w:rsidP="006F708F">
            <w:pPr>
              <w:rPr>
                <w:rFonts w:ascii="Arial" w:hAnsi="Arial" w:cs="Arial"/>
                <w:sz w:val="20"/>
                <w:szCs w:val="20"/>
                <w:lang w:val="en-GB"/>
              </w:rPr>
            </w:pPr>
            <w:r>
              <w:rPr>
                <w:rFonts w:ascii="Arial" w:hAnsi="Arial" w:cs="Arial"/>
                <w:sz w:val="20"/>
                <w:szCs w:val="20"/>
                <w:lang w:val="en-GB"/>
              </w:rPr>
              <w:t>S</w:t>
            </w:r>
            <w:r w:rsidR="006F708F" w:rsidRPr="00C45F4D">
              <w:rPr>
                <w:rFonts w:ascii="Arial" w:hAnsi="Arial" w:cs="Arial"/>
                <w:sz w:val="20"/>
                <w:szCs w:val="20"/>
                <w:lang w:val="en-GB"/>
              </w:rPr>
              <w:t>O</w:t>
            </w:r>
          </w:p>
        </w:tc>
        <w:tc>
          <w:tcPr>
            <w:tcW w:w="7316" w:type="dxa"/>
            <w:shd w:val="clear" w:color="auto" w:fill="auto"/>
            <w:vAlign w:val="bottom"/>
          </w:tcPr>
          <w:p w14:paraId="231DA60E" w14:textId="14231BB9" w:rsidR="006F708F" w:rsidRPr="00C45F4D" w:rsidRDefault="006F708F" w:rsidP="006F708F">
            <w:pPr>
              <w:rPr>
                <w:rFonts w:ascii="Arial" w:hAnsi="Arial" w:cs="Arial"/>
                <w:sz w:val="20"/>
                <w:szCs w:val="20"/>
                <w:lang w:val="en-GB"/>
              </w:rPr>
            </w:pPr>
            <w:r>
              <w:rPr>
                <w:rFonts w:ascii="Arial" w:hAnsi="Arial" w:cs="Arial"/>
                <w:sz w:val="20"/>
                <w:szCs w:val="20"/>
                <w:lang w:val="en-GB"/>
              </w:rPr>
              <w:t>Building object</w:t>
            </w:r>
            <w:r w:rsidRPr="00C45F4D">
              <w:rPr>
                <w:rFonts w:ascii="Arial" w:hAnsi="Arial" w:cs="Arial"/>
                <w:sz w:val="20"/>
                <w:szCs w:val="20"/>
                <w:lang w:val="en-GB"/>
              </w:rPr>
              <w:t xml:space="preserve"> </w:t>
            </w:r>
          </w:p>
        </w:tc>
      </w:tr>
      <w:tr w:rsidR="006F708F" w:rsidRPr="00C45F4D" w14:paraId="56FBB38C" w14:textId="77777777" w:rsidTr="000335EB">
        <w:trPr>
          <w:trHeight w:val="270"/>
        </w:trPr>
        <w:tc>
          <w:tcPr>
            <w:tcW w:w="1823" w:type="dxa"/>
            <w:shd w:val="clear" w:color="auto" w:fill="auto"/>
            <w:vAlign w:val="bottom"/>
          </w:tcPr>
          <w:p w14:paraId="72AE0BD3" w14:textId="297D6A5A" w:rsidR="006F708F" w:rsidRPr="00C45F4D" w:rsidRDefault="006F708F" w:rsidP="006F708F">
            <w:pPr>
              <w:rPr>
                <w:rFonts w:ascii="Arial" w:hAnsi="Arial" w:cs="Arial"/>
                <w:sz w:val="20"/>
                <w:szCs w:val="20"/>
                <w:lang w:val="en-GB"/>
              </w:rPr>
            </w:pPr>
            <w:proofErr w:type="spellStart"/>
            <w:r>
              <w:rPr>
                <w:rFonts w:ascii="Arial" w:hAnsi="Arial" w:cs="Arial"/>
                <w:sz w:val="20"/>
                <w:szCs w:val="20"/>
                <w:lang w:val="en-GB"/>
              </w:rPr>
              <w:t>CfW</w:t>
            </w:r>
            <w:proofErr w:type="spellEnd"/>
          </w:p>
        </w:tc>
        <w:tc>
          <w:tcPr>
            <w:tcW w:w="7316" w:type="dxa"/>
            <w:shd w:val="clear" w:color="auto" w:fill="auto"/>
            <w:vAlign w:val="bottom"/>
          </w:tcPr>
          <w:p w14:paraId="1A0899A9" w14:textId="6C0D3DB3" w:rsidR="006F708F" w:rsidRPr="00C45F4D" w:rsidRDefault="006F708F" w:rsidP="006F708F">
            <w:pPr>
              <w:rPr>
                <w:rFonts w:ascii="Arial" w:hAnsi="Arial" w:cs="Arial"/>
                <w:sz w:val="20"/>
                <w:szCs w:val="20"/>
                <w:lang w:val="en-GB"/>
              </w:rPr>
            </w:pPr>
            <w:r>
              <w:rPr>
                <w:rFonts w:ascii="Arial" w:hAnsi="Arial" w:cs="Arial"/>
                <w:sz w:val="20"/>
                <w:szCs w:val="20"/>
                <w:lang w:val="en-GB"/>
              </w:rPr>
              <w:t>Contract for work</w:t>
            </w:r>
          </w:p>
        </w:tc>
      </w:tr>
      <w:tr w:rsidR="006F708F" w:rsidRPr="00C45F4D" w14:paraId="19DD7F08" w14:textId="77777777" w:rsidTr="000335EB">
        <w:trPr>
          <w:trHeight w:val="270"/>
        </w:trPr>
        <w:tc>
          <w:tcPr>
            <w:tcW w:w="1823" w:type="dxa"/>
            <w:shd w:val="clear" w:color="auto" w:fill="auto"/>
            <w:vAlign w:val="bottom"/>
          </w:tcPr>
          <w:p w14:paraId="1123E2D2"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SP</w:t>
            </w:r>
          </w:p>
        </w:tc>
        <w:tc>
          <w:tcPr>
            <w:tcW w:w="7316" w:type="dxa"/>
            <w:shd w:val="clear" w:color="auto" w:fill="auto"/>
            <w:vAlign w:val="bottom"/>
          </w:tcPr>
          <w:p w14:paraId="28C1476A" w14:textId="5A3D3120" w:rsidR="006F708F" w:rsidRPr="00C45F4D" w:rsidRDefault="006F708F" w:rsidP="006F708F">
            <w:pPr>
              <w:rPr>
                <w:rFonts w:ascii="Arial" w:hAnsi="Arial" w:cs="Arial"/>
                <w:sz w:val="20"/>
                <w:szCs w:val="20"/>
                <w:lang w:val="en-GB"/>
              </w:rPr>
            </w:pPr>
            <w:r>
              <w:rPr>
                <w:rFonts w:ascii="Arial" w:hAnsi="Arial" w:cs="Arial"/>
                <w:sz w:val="20"/>
                <w:szCs w:val="20"/>
                <w:lang w:val="en-GB"/>
              </w:rPr>
              <w:t>Building permit</w:t>
            </w:r>
            <w:r w:rsidRPr="00C45F4D">
              <w:rPr>
                <w:rFonts w:ascii="Arial" w:hAnsi="Arial" w:cs="Arial"/>
                <w:sz w:val="20"/>
                <w:szCs w:val="20"/>
                <w:lang w:val="en-GB"/>
              </w:rPr>
              <w:t xml:space="preserve"> </w:t>
            </w:r>
          </w:p>
        </w:tc>
      </w:tr>
      <w:tr w:rsidR="006F708F" w:rsidRPr="00C45F4D" w14:paraId="3582A1D5" w14:textId="77777777" w:rsidTr="000335EB">
        <w:trPr>
          <w:trHeight w:val="270"/>
        </w:trPr>
        <w:tc>
          <w:tcPr>
            <w:tcW w:w="1823" w:type="dxa"/>
            <w:shd w:val="clear" w:color="auto" w:fill="auto"/>
            <w:vAlign w:val="bottom"/>
          </w:tcPr>
          <w:p w14:paraId="615F215B" w14:textId="38C0D696" w:rsidR="006F708F" w:rsidRPr="00C45F4D" w:rsidRDefault="006F708F" w:rsidP="006F708F">
            <w:pPr>
              <w:rPr>
                <w:rFonts w:ascii="Arial" w:hAnsi="Arial" w:cs="Arial"/>
                <w:sz w:val="20"/>
                <w:szCs w:val="20"/>
                <w:lang w:val="en-GB"/>
              </w:rPr>
            </w:pPr>
            <w:r>
              <w:rPr>
                <w:rFonts w:ascii="Arial" w:hAnsi="Arial" w:cs="Arial"/>
                <w:sz w:val="20"/>
                <w:szCs w:val="20"/>
                <w:lang w:val="en-GB"/>
              </w:rPr>
              <w:t>Q</w:t>
            </w:r>
            <w:r w:rsidRPr="00A7101F">
              <w:rPr>
                <w:rFonts w:ascii="Arial" w:hAnsi="Arial" w:cs="Arial"/>
                <w:sz w:val="20"/>
                <w:szCs w:val="20"/>
                <w:lang w:val="en-GB"/>
              </w:rPr>
              <w:t>MS</w:t>
            </w:r>
          </w:p>
        </w:tc>
        <w:tc>
          <w:tcPr>
            <w:tcW w:w="7316" w:type="dxa"/>
            <w:shd w:val="clear" w:color="auto" w:fill="auto"/>
            <w:vAlign w:val="bottom"/>
          </w:tcPr>
          <w:p w14:paraId="198F9CE4" w14:textId="678F6D51" w:rsidR="006F708F" w:rsidRPr="00C45F4D" w:rsidRDefault="006F708F" w:rsidP="006F708F">
            <w:pPr>
              <w:rPr>
                <w:rFonts w:ascii="Arial" w:hAnsi="Arial" w:cs="Arial"/>
                <w:sz w:val="20"/>
                <w:szCs w:val="20"/>
                <w:lang w:val="en-GB"/>
              </w:rPr>
            </w:pPr>
            <w:r>
              <w:rPr>
                <w:rFonts w:ascii="Arial" w:hAnsi="Arial" w:cs="Arial"/>
                <w:sz w:val="20"/>
                <w:szCs w:val="20"/>
                <w:lang w:val="en-GB"/>
              </w:rPr>
              <w:t>Quality management system</w:t>
            </w:r>
            <w:r w:rsidRPr="00C45F4D">
              <w:rPr>
                <w:rFonts w:ascii="Arial" w:hAnsi="Arial" w:cs="Arial"/>
                <w:sz w:val="20"/>
                <w:szCs w:val="20"/>
                <w:lang w:val="en-GB"/>
              </w:rPr>
              <w:t xml:space="preserve"> </w:t>
            </w:r>
          </w:p>
        </w:tc>
      </w:tr>
      <w:tr w:rsidR="006F708F" w:rsidRPr="00C45F4D" w14:paraId="0FAB3EDF" w14:textId="77777777" w:rsidTr="000335EB">
        <w:trPr>
          <w:trHeight w:val="270"/>
        </w:trPr>
        <w:tc>
          <w:tcPr>
            <w:tcW w:w="1823" w:type="dxa"/>
            <w:shd w:val="clear" w:color="auto" w:fill="auto"/>
            <w:vAlign w:val="bottom"/>
          </w:tcPr>
          <w:p w14:paraId="6F873B66"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SW</w:t>
            </w:r>
          </w:p>
        </w:tc>
        <w:tc>
          <w:tcPr>
            <w:tcW w:w="7316" w:type="dxa"/>
            <w:shd w:val="clear" w:color="auto" w:fill="auto"/>
            <w:vAlign w:val="bottom"/>
          </w:tcPr>
          <w:p w14:paraId="31FE9BC9"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Software</w:t>
            </w:r>
          </w:p>
        </w:tc>
      </w:tr>
      <w:tr w:rsidR="006F708F" w:rsidRPr="00C45F4D" w14:paraId="7337EA90" w14:textId="77777777" w:rsidTr="000335EB">
        <w:trPr>
          <w:trHeight w:val="270"/>
        </w:trPr>
        <w:tc>
          <w:tcPr>
            <w:tcW w:w="1823" w:type="dxa"/>
            <w:shd w:val="clear" w:color="auto" w:fill="auto"/>
            <w:vAlign w:val="bottom"/>
          </w:tcPr>
          <w:p w14:paraId="3797A41D" w14:textId="331A9D4C" w:rsidR="006F708F" w:rsidRPr="00C45F4D" w:rsidRDefault="006F708F" w:rsidP="006F708F">
            <w:pPr>
              <w:rPr>
                <w:rFonts w:ascii="Arial" w:hAnsi="Arial" w:cs="Arial"/>
                <w:sz w:val="20"/>
                <w:szCs w:val="20"/>
                <w:lang w:val="en-GB"/>
              </w:rPr>
            </w:pPr>
            <w:r>
              <w:rPr>
                <w:rFonts w:ascii="Arial" w:hAnsi="Arial" w:cs="Arial"/>
                <w:sz w:val="20"/>
                <w:szCs w:val="20"/>
                <w:lang w:val="en-GB"/>
              </w:rPr>
              <w:t>C</w:t>
            </w:r>
            <w:r w:rsidRPr="000335EB">
              <w:rPr>
                <w:rFonts w:ascii="Arial" w:hAnsi="Arial" w:cs="Arial"/>
                <w:sz w:val="20"/>
                <w:szCs w:val="20"/>
                <w:lang w:val="en-GB"/>
              </w:rPr>
              <w:t>S</w:t>
            </w:r>
          </w:p>
        </w:tc>
        <w:tc>
          <w:tcPr>
            <w:tcW w:w="7316" w:type="dxa"/>
            <w:shd w:val="clear" w:color="auto" w:fill="auto"/>
            <w:vAlign w:val="bottom"/>
          </w:tcPr>
          <w:p w14:paraId="4F7FC1BA" w14:textId="431EC5B6" w:rsidR="006F708F" w:rsidRPr="00C45F4D" w:rsidRDefault="006F708F" w:rsidP="006F708F">
            <w:pPr>
              <w:rPr>
                <w:rFonts w:ascii="Arial" w:hAnsi="Arial" w:cs="Arial"/>
                <w:sz w:val="20"/>
                <w:szCs w:val="20"/>
                <w:lang w:val="en-GB"/>
              </w:rPr>
            </w:pPr>
            <w:r>
              <w:rPr>
                <w:rFonts w:ascii="Arial" w:hAnsi="Arial" w:cs="Arial"/>
                <w:sz w:val="20"/>
                <w:szCs w:val="20"/>
                <w:lang w:val="en-GB"/>
              </w:rPr>
              <w:t>Control system</w:t>
            </w:r>
            <w:r w:rsidRPr="00C45F4D">
              <w:rPr>
                <w:rFonts w:ascii="Arial" w:hAnsi="Arial" w:cs="Arial"/>
                <w:sz w:val="20"/>
                <w:szCs w:val="20"/>
                <w:lang w:val="en-GB"/>
              </w:rPr>
              <w:t xml:space="preserve"> </w:t>
            </w:r>
          </w:p>
        </w:tc>
      </w:tr>
      <w:tr w:rsidR="006F708F" w:rsidRPr="00C45F4D" w14:paraId="51849A11" w14:textId="77777777" w:rsidTr="000335EB">
        <w:trPr>
          <w:trHeight w:val="270"/>
        </w:trPr>
        <w:tc>
          <w:tcPr>
            <w:tcW w:w="1823" w:type="dxa"/>
            <w:shd w:val="clear" w:color="auto" w:fill="auto"/>
            <w:vAlign w:val="bottom"/>
          </w:tcPr>
          <w:p w14:paraId="432E8907" w14:textId="0AFF4C3D" w:rsidR="006F708F" w:rsidRPr="00C45F4D" w:rsidRDefault="006F708F" w:rsidP="006F708F">
            <w:pPr>
              <w:rPr>
                <w:rFonts w:ascii="Arial" w:hAnsi="Arial" w:cs="Arial"/>
                <w:sz w:val="20"/>
                <w:szCs w:val="20"/>
                <w:lang w:val="en-GB"/>
              </w:rPr>
            </w:pPr>
            <w:r>
              <w:rPr>
                <w:rFonts w:ascii="Arial" w:hAnsi="Arial" w:cs="Arial"/>
                <w:sz w:val="20"/>
                <w:szCs w:val="20"/>
                <w:lang w:val="en-GB"/>
              </w:rPr>
              <w:t>S</w:t>
            </w:r>
            <w:r w:rsidRPr="000335EB">
              <w:rPr>
                <w:rFonts w:ascii="Arial" w:hAnsi="Arial" w:cs="Arial"/>
                <w:sz w:val="20"/>
                <w:szCs w:val="20"/>
                <w:lang w:val="en-GB"/>
              </w:rPr>
              <w:t>P</w:t>
            </w:r>
          </w:p>
        </w:tc>
        <w:tc>
          <w:tcPr>
            <w:tcW w:w="7316" w:type="dxa"/>
            <w:shd w:val="clear" w:color="auto" w:fill="auto"/>
            <w:vAlign w:val="bottom"/>
          </w:tcPr>
          <w:p w14:paraId="6B4BAEFA" w14:textId="4257D81B" w:rsidR="006F708F" w:rsidRPr="00C45F4D" w:rsidRDefault="006F708F" w:rsidP="006F708F">
            <w:pPr>
              <w:rPr>
                <w:rFonts w:ascii="Arial" w:hAnsi="Arial" w:cs="Arial"/>
                <w:sz w:val="20"/>
                <w:szCs w:val="20"/>
                <w:lang w:val="en-GB"/>
              </w:rPr>
            </w:pPr>
            <w:r>
              <w:rPr>
                <w:rFonts w:ascii="Arial" w:hAnsi="Arial" w:cs="Arial"/>
                <w:sz w:val="20"/>
                <w:szCs w:val="20"/>
                <w:lang w:val="en-GB"/>
              </w:rPr>
              <w:t>Solid pollutants</w:t>
            </w:r>
            <w:r w:rsidRPr="001E07ED">
              <w:rPr>
                <w:rFonts w:ascii="Arial" w:hAnsi="Arial" w:cs="Arial"/>
                <w:sz w:val="20"/>
                <w:szCs w:val="20"/>
                <w:lang w:val="en-GB"/>
              </w:rPr>
              <w:t xml:space="preserve"> </w:t>
            </w:r>
            <w:r w:rsidRPr="00C45F4D">
              <w:rPr>
                <w:rFonts w:ascii="Arial" w:hAnsi="Arial" w:cs="Arial"/>
                <w:sz w:val="20"/>
                <w:szCs w:val="20"/>
                <w:lang w:val="en-GB"/>
              </w:rPr>
              <w:t xml:space="preserve"> </w:t>
            </w:r>
          </w:p>
        </w:tc>
      </w:tr>
      <w:tr w:rsidR="006F708F" w:rsidRPr="00C45F4D" w14:paraId="1304DD34" w14:textId="77777777" w:rsidTr="000335EB">
        <w:trPr>
          <w:trHeight w:val="270"/>
        </w:trPr>
        <w:tc>
          <w:tcPr>
            <w:tcW w:w="1823" w:type="dxa"/>
            <w:shd w:val="clear" w:color="auto" w:fill="auto"/>
            <w:vAlign w:val="bottom"/>
          </w:tcPr>
          <w:p w14:paraId="671751B8" w14:textId="77777777" w:rsidR="006F708F" w:rsidRPr="00C45F4D" w:rsidRDefault="006F708F" w:rsidP="006F708F">
            <w:pPr>
              <w:rPr>
                <w:rFonts w:ascii="Arial" w:hAnsi="Arial" w:cs="Arial"/>
                <w:sz w:val="20"/>
                <w:szCs w:val="20"/>
                <w:lang w:val="en-GB"/>
              </w:rPr>
            </w:pPr>
            <w:r w:rsidRPr="00C45F4D">
              <w:rPr>
                <w:rFonts w:ascii="Arial" w:hAnsi="Arial" w:cs="Arial"/>
                <w:sz w:val="20"/>
                <w:szCs w:val="20"/>
                <w:lang w:val="en-GB"/>
              </w:rPr>
              <w:t>ÚSES</w:t>
            </w:r>
          </w:p>
        </w:tc>
        <w:tc>
          <w:tcPr>
            <w:tcW w:w="7316" w:type="dxa"/>
            <w:shd w:val="clear" w:color="auto" w:fill="auto"/>
            <w:vAlign w:val="bottom"/>
          </w:tcPr>
          <w:p w14:paraId="04A6EDFE" w14:textId="25D6733A" w:rsidR="006F708F" w:rsidRPr="00C45F4D" w:rsidRDefault="006F708F" w:rsidP="006F708F">
            <w:pPr>
              <w:rPr>
                <w:rFonts w:ascii="Arial" w:hAnsi="Arial" w:cs="Arial"/>
                <w:sz w:val="20"/>
                <w:szCs w:val="20"/>
                <w:lang w:val="en-GB"/>
              </w:rPr>
            </w:pPr>
            <w:r>
              <w:rPr>
                <w:rFonts w:ascii="Arial" w:hAnsi="Arial" w:cs="Arial"/>
                <w:sz w:val="20"/>
                <w:szCs w:val="20"/>
                <w:lang w:val="en-GB"/>
              </w:rPr>
              <w:t>The concept of the territorial system of ecological stability</w:t>
            </w:r>
          </w:p>
        </w:tc>
      </w:tr>
      <w:tr w:rsidR="006F708F" w:rsidRPr="00C45F4D" w14:paraId="07C56C92" w14:textId="77777777" w:rsidTr="000335EB">
        <w:trPr>
          <w:trHeight w:val="270"/>
        </w:trPr>
        <w:tc>
          <w:tcPr>
            <w:tcW w:w="1823" w:type="dxa"/>
            <w:shd w:val="clear" w:color="auto" w:fill="auto"/>
            <w:vAlign w:val="bottom"/>
          </w:tcPr>
          <w:p w14:paraId="3CA6C2A5" w14:textId="77777777" w:rsidR="006F708F" w:rsidRPr="00C45F4D" w:rsidRDefault="006F708F" w:rsidP="006F708F">
            <w:pPr>
              <w:rPr>
                <w:rFonts w:ascii="Arial" w:hAnsi="Arial" w:cs="Arial"/>
                <w:sz w:val="20"/>
                <w:szCs w:val="20"/>
                <w:lang w:val="en-GB"/>
              </w:rPr>
            </w:pPr>
            <w:proofErr w:type="spellStart"/>
            <w:r w:rsidRPr="00C45F4D">
              <w:rPr>
                <w:rFonts w:ascii="Arial" w:hAnsi="Arial" w:cs="Arial"/>
                <w:sz w:val="20"/>
                <w:szCs w:val="20"/>
                <w:lang w:val="en-GB"/>
              </w:rPr>
              <w:t>VaK</w:t>
            </w:r>
            <w:proofErr w:type="spellEnd"/>
          </w:p>
        </w:tc>
        <w:tc>
          <w:tcPr>
            <w:tcW w:w="7316" w:type="dxa"/>
            <w:shd w:val="clear" w:color="auto" w:fill="auto"/>
            <w:vAlign w:val="bottom"/>
          </w:tcPr>
          <w:p w14:paraId="64861AF7" w14:textId="2396D0FB" w:rsidR="006F708F" w:rsidRPr="00C45F4D" w:rsidRDefault="006F708F" w:rsidP="006F708F">
            <w:pPr>
              <w:rPr>
                <w:rFonts w:ascii="Arial" w:hAnsi="Arial" w:cs="Arial"/>
                <w:sz w:val="20"/>
                <w:szCs w:val="20"/>
                <w:lang w:val="en-GB"/>
              </w:rPr>
            </w:pPr>
            <w:r>
              <w:rPr>
                <w:rFonts w:ascii="Arial" w:hAnsi="Arial" w:cs="Arial"/>
                <w:sz w:val="20"/>
                <w:szCs w:val="20"/>
                <w:lang w:val="en-GB"/>
              </w:rPr>
              <w:t>Waterworks and Sewerage Systems</w:t>
            </w:r>
          </w:p>
        </w:tc>
      </w:tr>
      <w:tr w:rsidR="006F708F" w:rsidRPr="00C45F4D" w14:paraId="0CE517ED" w14:textId="77777777" w:rsidTr="000335EB">
        <w:trPr>
          <w:trHeight w:val="270"/>
        </w:trPr>
        <w:tc>
          <w:tcPr>
            <w:tcW w:w="1823" w:type="dxa"/>
            <w:shd w:val="clear" w:color="auto" w:fill="auto"/>
            <w:vAlign w:val="bottom"/>
          </w:tcPr>
          <w:p w14:paraId="3BE2D3AA" w14:textId="4FF0DF74" w:rsidR="006F708F" w:rsidRPr="00940A80" w:rsidRDefault="006F708F" w:rsidP="006F708F">
            <w:pPr>
              <w:rPr>
                <w:rStyle w:val="PromnnHTML"/>
                <w:rFonts w:ascii="Arial" w:hAnsi="Arial" w:cs="Arial"/>
                <w:i w:val="0"/>
                <w:iCs w:val="0"/>
                <w:color w:val="000000"/>
                <w:sz w:val="20"/>
                <w:szCs w:val="20"/>
                <w:lang w:val="en-GB"/>
              </w:rPr>
            </w:pPr>
            <w:r>
              <w:rPr>
                <w:rStyle w:val="PromnnHTML"/>
                <w:rFonts w:ascii="Arial" w:hAnsi="Arial" w:cs="Arial"/>
                <w:i w:val="0"/>
                <w:iCs w:val="0"/>
                <w:color w:val="000000"/>
                <w:sz w:val="20"/>
                <w:szCs w:val="20"/>
                <w:lang w:val="en-GB"/>
              </w:rPr>
              <w:t>HV</w:t>
            </w:r>
          </w:p>
        </w:tc>
        <w:tc>
          <w:tcPr>
            <w:tcW w:w="7316" w:type="dxa"/>
            <w:shd w:val="clear" w:color="auto" w:fill="auto"/>
            <w:vAlign w:val="bottom"/>
          </w:tcPr>
          <w:p w14:paraId="07DEE432" w14:textId="4E1327BC" w:rsidR="006F708F" w:rsidRPr="00940A80" w:rsidRDefault="006F708F" w:rsidP="006F708F">
            <w:pPr>
              <w:rPr>
                <w:rStyle w:val="PromnnHTML"/>
                <w:rFonts w:ascii="Arial" w:hAnsi="Arial" w:cs="Arial"/>
                <w:i w:val="0"/>
                <w:iCs w:val="0"/>
                <w:color w:val="000000"/>
                <w:sz w:val="20"/>
                <w:szCs w:val="20"/>
                <w:lang w:val="en-GB"/>
              </w:rPr>
            </w:pPr>
            <w:r w:rsidRPr="00940A80">
              <w:rPr>
                <w:rStyle w:val="PromnnHTML"/>
                <w:rFonts w:ascii="Arial" w:hAnsi="Arial" w:cs="Arial"/>
                <w:i w:val="0"/>
                <w:iCs w:val="0"/>
                <w:color w:val="000000"/>
                <w:sz w:val="20"/>
                <w:szCs w:val="20"/>
                <w:lang w:val="en-GB"/>
              </w:rPr>
              <w:t xml:space="preserve">High-voltage </w:t>
            </w:r>
          </w:p>
        </w:tc>
      </w:tr>
      <w:tr w:rsidR="006F708F" w:rsidRPr="00C45F4D" w14:paraId="7DF6E946" w14:textId="77777777" w:rsidTr="000335EB">
        <w:trPr>
          <w:trHeight w:val="270"/>
        </w:trPr>
        <w:tc>
          <w:tcPr>
            <w:tcW w:w="1823" w:type="dxa"/>
            <w:shd w:val="clear" w:color="auto" w:fill="auto"/>
            <w:vAlign w:val="bottom"/>
          </w:tcPr>
          <w:p w14:paraId="4BD396B2" w14:textId="77777777" w:rsidR="006F708F" w:rsidRPr="00C45F4D" w:rsidRDefault="006F708F" w:rsidP="006F708F">
            <w:pPr>
              <w:rPr>
                <w:rStyle w:val="PromnnHTML"/>
                <w:rFonts w:ascii="Arial" w:hAnsi="Arial" w:cs="Arial"/>
                <w:i w:val="0"/>
                <w:iCs w:val="0"/>
                <w:color w:val="000000"/>
                <w:sz w:val="20"/>
                <w:szCs w:val="20"/>
                <w:lang w:val="en-GB"/>
              </w:rPr>
            </w:pPr>
            <w:r w:rsidRPr="00C45F4D">
              <w:rPr>
                <w:rStyle w:val="PromnnHTML"/>
                <w:rFonts w:ascii="Arial" w:hAnsi="Arial" w:cs="Arial"/>
                <w:i w:val="0"/>
                <w:iCs w:val="0"/>
                <w:color w:val="000000"/>
                <w:sz w:val="20"/>
                <w:szCs w:val="20"/>
                <w:lang w:val="en-GB"/>
              </w:rPr>
              <w:t>VOC</w:t>
            </w:r>
          </w:p>
        </w:tc>
        <w:tc>
          <w:tcPr>
            <w:tcW w:w="7316" w:type="dxa"/>
            <w:shd w:val="clear" w:color="auto" w:fill="auto"/>
            <w:vAlign w:val="bottom"/>
          </w:tcPr>
          <w:p w14:paraId="0F48FBF7" w14:textId="77777777" w:rsidR="006F708F" w:rsidRPr="00C45F4D" w:rsidRDefault="006F708F" w:rsidP="006F708F">
            <w:pPr>
              <w:rPr>
                <w:rStyle w:val="PromnnHTML"/>
                <w:rFonts w:ascii="Arial" w:hAnsi="Arial" w:cs="Arial"/>
                <w:i w:val="0"/>
                <w:iCs w:val="0"/>
                <w:color w:val="000000"/>
                <w:sz w:val="20"/>
                <w:szCs w:val="20"/>
                <w:lang w:val="en-GB"/>
              </w:rPr>
            </w:pPr>
            <w:r w:rsidRPr="00C45F4D">
              <w:rPr>
                <w:rStyle w:val="PromnnHTML"/>
                <w:rFonts w:ascii="Arial" w:hAnsi="Arial" w:cs="Arial"/>
                <w:i w:val="0"/>
                <w:iCs w:val="0"/>
                <w:color w:val="000000"/>
                <w:sz w:val="20"/>
                <w:szCs w:val="20"/>
                <w:lang w:val="en-GB"/>
              </w:rPr>
              <w:t>Volatile organic compound</w:t>
            </w:r>
          </w:p>
        </w:tc>
      </w:tr>
      <w:tr w:rsidR="006F708F" w:rsidRPr="00C45F4D" w14:paraId="70C3DAD1" w14:textId="77777777" w:rsidTr="000335EB">
        <w:trPr>
          <w:trHeight w:val="270"/>
        </w:trPr>
        <w:tc>
          <w:tcPr>
            <w:tcW w:w="1823" w:type="dxa"/>
            <w:shd w:val="clear" w:color="auto" w:fill="auto"/>
            <w:vAlign w:val="bottom"/>
          </w:tcPr>
          <w:p w14:paraId="04602BA1" w14:textId="1B4E8B69" w:rsidR="006F708F" w:rsidRPr="00C45F4D" w:rsidRDefault="006F708F" w:rsidP="006F708F">
            <w:pPr>
              <w:rPr>
                <w:rStyle w:val="PromnnHTML"/>
                <w:rFonts w:ascii="Arial" w:hAnsi="Arial" w:cs="Arial"/>
                <w:i w:val="0"/>
                <w:iCs w:val="0"/>
                <w:color w:val="000000"/>
                <w:sz w:val="20"/>
                <w:szCs w:val="20"/>
                <w:lang w:val="en-GB"/>
              </w:rPr>
            </w:pPr>
            <w:r>
              <w:rPr>
                <w:rStyle w:val="PromnnHTML"/>
                <w:rFonts w:ascii="Arial" w:hAnsi="Arial" w:cs="Arial"/>
                <w:i w:val="0"/>
                <w:iCs w:val="0"/>
                <w:color w:val="000000"/>
                <w:sz w:val="20"/>
                <w:szCs w:val="20"/>
                <w:lang w:val="en-GB"/>
              </w:rPr>
              <w:t>ACS</w:t>
            </w:r>
          </w:p>
        </w:tc>
        <w:tc>
          <w:tcPr>
            <w:tcW w:w="7316" w:type="dxa"/>
            <w:shd w:val="clear" w:color="auto" w:fill="auto"/>
            <w:vAlign w:val="bottom"/>
          </w:tcPr>
          <w:p w14:paraId="78766313" w14:textId="55742129" w:rsidR="006F708F" w:rsidRPr="00940A80" w:rsidRDefault="006F708F" w:rsidP="006F708F">
            <w:pPr>
              <w:rPr>
                <w:rStyle w:val="PromnnHTML"/>
                <w:rFonts w:ascii="Arial" w:hAnsi="Arial" w:cs="Arial"/>
                <w:i w:val="0"/>
                <w:iCs w:val="0"/>
                <w:color w:val="000000"/>
                <w:sz w:val="20"/>
                <w:szCs w:val="20"/>
                <w:lang w:val="en-GB"/>
              </w:rPr>
            </w:pPr>
            <w:r w:rsidRPr="00940A80">
              <w:rPr>
                <w:rStyle w:val="PromnnHTML"/>
                <w:rFonts w:ascii="Arial" w:hAnsi="Arial" w:cs="Arial"/>
                <w:i w:val="0"/>
                <w:iCs w:val="0"/>
                <w:color w:val="000000"/>
                <w:sz w:val="20"/>
                <w:szCs w:val="20"/>
                <w:lang w:val="en-GB"/>
              </w:rPr>
              <w:t xml:space="preserve">Air-conditioning system  </w:t>
            </w:r>
          </w:p>
        </w:tc>
      </w:tr>
      <w:tr w:rsidR="006F708F" w:rsidRPr="00C45F4D" w14:paraId="0306E4C7" w14:textId="77777777" w:rsidTr="000335EB">
        <w:trPr>
          <w:trHeight w:val="270"/>
        </w:trPr>
        <w:tc>
          <w:tcPr>
            <w:tcW w:w="1823" w:type="dxa"/>
            <w:shd w:val="clear" w:color="auto" w:fill="auto"/>
            <w:vAlign w:val="bottom"/>
          </w:tcPr>
          <w:p w14:paraId="24AE7B24" w14:textId="0CC20E4E" w:rsidR="006F708F" w:rsidRPr="00C45F4D" w:rsidRDefault="006F708F" w:rsidP="006F708F">
            <w:pPr>
              <w:rPr>
                <w:rStyle w:val="PromnnHTML"/>
                <w:rFonts w:ascii="Arial" w:hAnsi="Arial" w:cs="Arial"/>
                <w:i w:val="0"/>
                <w:iCs w:val="0"/>
                <w:color w:val="000000"/>
                <w:sz w:val="20"/>
                <w:szCs w:val="20"/>
                <w:lang w:val="en-GB"/>
              </w:rPr>
            </w:pPr>
            <w:r>
              <w:rPr>
                <w:rStyle w:val="PromnnHTML"/>
                <w:rFonts w:ascii="Arial" w:hAnsi="Arial" w:cs="Arial"/>
                <w:i w:val="0"/>
                <w:iCs w:val="0"/>
                <w:color w:val="000000"/>
                <w:sz w:val="20"/>
                <w:szCs w:val="20"/>
                <w:lang w:val="en-GB"/>
              </w:rPr>
              <w:t>HP</w:t>
            </w:r>
          </w:p>
        </w:tc>
        <w:tc>
          <w:tcPr>
            <w:tcW w:w="7316" w:type="dxa"/>
            <w:shd w:val="clear" w:color="auto" w:fill="auto"/>
            <w:vAlign w:val="bottom"/>
          </w:tcPr>
          <w:p w14:paraId="54B6C741" w14:textId="7961AF8E" w:rsidR="006F708F" w:rsidRPr="00410F39" w:rsidRDefault="006F708F" w:rsidP="006F708F">
            <w:pPr>
              <w:rPr>
                <w:rStyle w:val="PromnnHTML"/>
                <w:rFonts w:ascii="Arial" w:hAnsi="Arial" w:cs="Arial"/>
                <w:i w:val="0"/>
                <w:iCs w:val="0"/>
                <w:color w:val="000000"/>
                <w:sz w:val="20"/>
                <w:szCs w:val="20"/>
                <w:lang w:val="en-GB"/>
              </w:rPr>
            </w:pPr>
            <w:r w:rsidRPr="00410F39">
              <w:rPr>
                <w:rStyle w:val="PromnnHTML"/>
                <w:rFonts w:ascii="Arial" w:hAnsi="Arial" w:cs="Arial"/>
                <w:i w:val="0"/>
                <w:iCs w:val="0"/>
                <w:color w:val="000000"/>
                <w:sz w:val="20"/>
                <w:szCs w:val="20"/>
                <w:lang w:val="en-GB"/>
              </w:rPr>
              <w:t xml:space="preserve">High-pressure </w:t>
            </w:r>
          </w:p>
        </w:tc>
      </w:tr>
      <w:tr w:rsidR="006F708F" w:rsidRPr="00C45F4D" w14:paraId="42141528" w14:textId="77777777" w:rsidTr="000335EB">
        <w:trPr>
          <w:trHeight w:val="270"/>
        </w:trPr>
        <w:tc>
          <w:tcPr>
            <w:tcW w:w="1823" w:type="dxa"/>
            <w:shd w:val="clear" w:color="auto" w:fill="auto"/>
            <w:vAlign w:val="bottom"/>
          </w:tcPr>
          <w:p w14:paraId="3A8369CE" w14:textId="77777777" w:rsidR="006F708F" w:rsidRPr="00C45F4D" w:rsidRDefault="006F708F" w:rsidP="006F708F">
            <w:pPr>
              <w:rPr>
                <w:rStyle w:val="PromnnHTML"/>
                <w:rFonts w:ascii="Arial" w:hAnsi="Arial" w:cs="Arial"/>
                <w:i w:val="0"/>
                <w:iCs w:val="0"/>
                <w:color w:val="000000"/>
                <w:sz w:val="20"/>
                <w:szCs w:val="20"/>
                <w:highlight w:val="yellow"/>
                <w:lang w:val="en-GB"/>
              </w:rPr>
            </w:pPr>
            <w:r w:rsidRPr="00C45F4D">
              <w:rPr>
                <w:rStyle w:val="PromnnHTML"/>
                <w:rFonts w:ascii="Arial" w:hAnsi="Arial" w:cs="Arial"/>
                <w:i w:val="0"/>
                <w:iCs w:val="0"/>
                <w:color w:val="000000"/>
                <w:sz w:val="20"/>
                <w:szCs w:val="20"/>
                <w:lang w:val="en-GB"/>
              </w:rPr>
              <w:t>W</w:t>
            </w:r>
          </w:p>
        </w:tc>
        <w:tc>
          <w:tcPr>
            <w:tcW w:w="7316" w:type="dxa"/>
            <w:shd w:val="clear" w:color="auto" w:fill="auto"/>
            <w:vAlign w:val="bottom"/>
          </w:tcPr>
          <w:p w14:paraId="5E7ED090" w14:textId="32B8D066" w:rsidR="006F708F" w:rsidRPr="00C45F4D" w:rsidRDefault="006F708F" w:rsidP="006F708F">
            <w:pPr>
              <w:rPr>
                <w:rStyle w:val="PromnnHTML"/>
                <w:rFonts w:ascii="Arial" w:hAnsi="Arial" w:cs="Arial"/>
                <w:i w:val="0"/>
                <w:iCs w:val="0"/>
                <w:color w:val="000000"/>
                <w:sz w:val="20"/>
                <w:szCs w:val="20"/>
                <w:highlight w:val="yellow"/>
                <w:lang w:val="en-GB"/>
              </w:rPr>
            </w:pPr>
            <w:r w:rsidRPr="00C45F4D">
              <w:rPr>
                <w:rStyle w:val="PromnnHTML"/>
                <w:rFonts w:ascii="Arial" w:hAnsi="Arial" w:cs="Arial"/>
                <w:i w:val="0"/>
                <w:iCs w:val="0"/>
                <w:color w:val="000000"/>
                <w:sz w:val="20"/>
                <w:szCs w:val="20"/>
                <w:lang w:val="en-GB"/>
              </w:rPr>
              <w:t>Witness Point</w:t>
            </w:r>
          </w:p>
        </w:tc>
      </w:tr>
      <w:tr w:rsidR="006F708F" w:rsidRPr="00C45F4D" w14:paraId="01C8D89E" w14:textId="77777777" w:rsidTr="000335EB">
        <w:trPr>
          <w:trHeight w:val="270"/>
        </w:trPr>
        <w:tc>
          <w:tcPr>
            <w:tcW w:w="1823" w:type="dxa"/>
            <w:shd w:val="clear" w:color="auto" w:fill="auto"/>
            <w:vAlign w:val="bottom"/>
          </w:tcPr>
          <w:p w14:paraId="177C6824" w14:textId="77777777" w:rsidR="006F708F" w:rsidRPr="00C45F4D" w:rsidRDefault="006F708F" w:rsidP="006F708F">
            <w:pPr>
              <w:rPr>
                <w:rStyle w:val="PromnnHTML"/>
                <w:rFonts w:ascii="Arial" w:hAnsi="Arial" w:cs="Arial"/>
                <w:i w:val="0"/>
                <w:iCs w:val="0"/>
                <w:color w:val="000000"/>
                <w:sz w:val="20"/>
                <w:szCs w:val="20"/>
                <w:lang w:val="en-GB"/>
              </w:rPr>
            </w:pPr>
            <w:r w:rsidRPr="00C45F4D">
              <w:rPr>
                <w:rStyle w:val="PromnnHTML"/>
                <w:rFonts w:ascii="Arial" w:hAnsi="Arial" w:cs="Arial"/>
                <w:i w:val="0"/>
                <w:iCs w:val="0"/>
                <w:color w:val="000000"/>
                <w:sz w:val="20"/>
                <w:szCs w:val="20"/>
                <w:lang w:val="en-GB"/>
              </w:rPr>
              <w:t>WF</w:t>
            </w:r>
          </w:p>
        </w:tc>
        <w:tc>
          <w:tcPr>
            <w:tcW w:w="7316" w:type="dxa"/>
            <w:shd w:val="clear" w:color="auto" w:fill="auto"/>
            <w:vAlign w:val="bottom"/>
          </w:tcPr>
          <w:p w14:paraId="1AB3E0EE" w14:textId="77777777" w:rsidR="006F708F" w:rsidRPr="00C45F4D" w:rsidRDefault="006F708F" w:rsidP="006F708F">
            <w:pPr>
              <w:rPr>
                <w:rStyle w:val="PromnnHTML"/>
                <w:rFonts w:ascii="Arial" w:hAnsi="Arial" w:cs="Arial"/>
                <w:i w:val="0"/>
                <w:iCs w:val="0"/>
                <w:color w:val="000000"/>
                <w:sz w:val="20"/>
                <w:szCs w:val="20"/>
                <w:lang w:val="en-GB"/>
              </w:rPr>
            </w:pPr>
            <w:r w:rsidRPr="00C45F4D">
              <w:rPr>
                <w:rStyle w:val="PromnnHTML"/>
                <w:rFonts w:ascii="Arial" w:hAnsi="Arial" w:cs="Arial"/>
                <w:i w:val="0"/>
                <w:iCs w:val="0"/>
                <w:color w:val="000000"/>
                <w:sz w:val="20"/>
                <w:szCs w:val="20"/>
                <w:lang w:val="en-GB"/>
              </w:rPr>
              <w:t>Workflow</w:t>
            </w:r>
          </w:p>
        </w:tc>
      </w:tr>
    </w:tbl>
    <w:p w14:paraId="282F1DDD" w14:textId="77777777" w:rsidR="008B55F1" w:rsidRPr="00C45F4D" w:rsidRDefault="008B55F1" w:rsidP="005B4EA7">
      <w:pPr>
        <w:pStyle w:val="TCBNormalni"/>
        <w:rPr>
          <w:lang w:val="en-GB"/>
        </w:rPr>
      </w:pPr>
    </w:p>
    <w:sectPr w:rsidR="008B55F1" w:rsidRPr="00C45F4D" w:rsidSect="005B7ABB">
      <w:headerReference w:type="default" r:id="rId9"/>
      <w:footerReference w:type="default" r:id="rId10"/>
      <w:pgSz w:w="11906" w:h="16838"/>
      <w:pgMar w:top="1417" w:right="1417" w:bottom="1417" w:left="1417"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00D15" w14:textId="77777777" w:rsidR="00971FA8" w:rsidRDefault="00971FA8" w:rsidP="00317EAD">
      <w:pPr>
        <w:spacing w:after="0" w:line="240" w:lineRule="auto"/>
      </w:pPr>
      <w:r>
        <w:separator/>
      </w:r>
    </w:p>
  </w:endnote>
  <w:endnote w:type="continuationSeparator" w:id="0">
    <w:p w14:paraId="166BD0C7" w14:textId="77777777" w:rsidR="00971FA8" w:rsidRDefault="00971FA8" w:rsidP="0031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FE07" w14:textId="7F7B08E3" w:rsidR="003A660B" w:rsidRPr="00C45F4D" w:rsidRDefault="003A660B" w:rsidP="00897F05">
    <w:pPr>
      <w:pStyle w:val="Zpat"/>
      <w:jc w:val="center"/>
      <w:rPr>
        <w:b/>
        <w:bCs/>
        <w:lang w:val="en-GB"/>
      </w:rPr>
    </w:pPr>
    <w:r w:rsidRPr="00C45F4D">
      <w:rPr>
        <w:b/>
        <w:bCs/>
        <w:noProof/>
        <w:lang w:eastAsia="cs-CZ"/>
      </w:rPr>
      <mc:AlternateContent>
        <mc:Choice Requires="wps">
          <w:drawing>
            <wp:anchor distT="0" distB="0" distL="114300" distR="114300" simplePos="0" relativeHeight="251659264" behindDoc="0" locked="0" layoutInCell="1" allowOverlap="1" wp14:anchorId="1EB292CF" wp14:editId="43B6BF61">
              <wp:simplePos x="0" y="0"/>
              <wp:positionH relativeFrom="column">
                <wp:posOffset>-17200</wp:posOffset>
              </wp:positionH>
              <wp:positionV relativeFrom="paragraph">
                <wp:posOffset>-204829</wp:posOffset>
              </wp:positionV>
              <wp:extent cx="5780598"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57805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A6FE76" id="Přímá spojnice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5pt,-16.15pt" to="453.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" strokecolor="black [3200]" strokeweight=".5pt">
              <v:stroke joinstyle="miter"/>
            </v:line>
          </w:pict>
        </mc:Fallback>
      </mc:AlternateContent>
    </w:r>
    <w:r w:rsidRPr="00C45F4D">
      <w:rPr>
        <w:rFonts w:ascii="Arial Narrow" w:hAnsi="Arial Narrow"/>
        <w:b/>
        <w:bCs/>
        <w:iCs/>
        <w:lang w:val="en-GB"/>
      </w:rPr>
      <w:t xml:space="preserve">A5 </w:t>
    </w:r>
    <w:r w:rsidRPr="0079337B">
      <w:rPr>
        <w:rFonts w:ascii="Arial Narrow" w:hAnsi="Arial Narrow"/>
        <w:b/>
        <w:bCs/>
        <w:iCs/>
        <w:lang w:val="en-GB"/>
      </w:rPr>
      <w:t>Acceptance Procedures</w:t>
    </w:r>
    <w:r w:rsidRPr="00C45F4D">
      <w:rPr>
        <w:rFonts w:ascii="Arial Narrow" w:hAnsi="Arial Narrow"/>
        <w:b/>
        <w:bCs/>
        <w:iCs/>
        <w:lang w:val="en-GB"/>
      </w:rPr>
      <w:t xml:space="preserve"> </w:t>
    </w:r>
  </w:p>
  <w:p w14:paraId="53B123FD" w14:textId="77777777" w:rsidR="003A660B" w:rsidRPr="00C45F4D" w:rsidRDefault="003A660B">
    <w:pPr>
      <w:pStyle w:val="Zpa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311FB" w14:textId="77777777" w:rsidR="00971FA8" w:rsidRDefault="00971FA8" w:rsidP="00317EAD">
      <w:pPr>
        <w:spacing w:after="0" w:line="240" w:lineRule="auto"/>
      </w:pPr>
      <w:r>
        <w:separator/>
      </w:r>
    </w:p>
  </w:footnote>
  <w:footnote w:type="continuationSeparator" w:id="0">
    <w:p w14:paraId="25CCED89" w14:textId="77777777" w:rsidR="00971FA8" w:rsidRDefault="00971FA8" w:rsidP="00317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4" w:type="dxa"/>
      <w:tblInd w:w="-147" w:type="dxa"/>
      <w:tblLayout w:type="fixed"/>
      <w:tblLook w:val="0000" w:firstRow="0" w:lastRow="0" w:firstColumn="0" w:lastColumn="0" w:noHBand="0" w:noVBand="0"/>
    </w:tblPr>
    <w:tblGrid>
      <w:gridCol w:w="7258"/>
      <w:gridCol w:w="2126"/>
    </w:tblGrid>
    <w:tr w:rsidR="003A660B" w:rsidRPr="00C45F4D" w14:paraId="6024FCDC" w14:textId="77777777" w:rsidTr="003A660B">
      <w:trPr>
        <w:cantSplit/>
        <w:trHeight w:val="425"/>
      </w:trPr>
      <w:tc>
        <w:tcPr>
          <w:tcW w:w="7258" w:type="dxa"/>
          <w:tcBorders>
            <w:top w:val="single" w:sz="4" w:space="0" w:color="auto"/>
            <w:left w:val="single" w:sz="4" w:space="0" w:color="auto"/>
            <w:bottom w:val="single" w:sz="4" w:space="0" w:color="auto"/>
            <w:right w:val="single" w:sz="4" w:space="0" w:color="auto"/>
          </w:tcBorders>
          <w:vAlign w:val="bottom"/>
        </w:tcPr>
        <w:p w14:paraId="0ECAAF4D" w14:textId="03FAFA71" w:rsidR="003A660B" w:rsidRPr="00C45F4D" w:rsidRDefault="003A660B" w:rsidP="000951FC">
          <w:pPr>
            <w:spacing w:before="40" w:after="60"/>
            <w:jc w:val="left"/>
            <w:rPr>
              <w:rFonts w:ascii="Arial Narrow" w:hAnsi="Arial Narrow"/>
              <w:lang w:val="en-GB"/>
            </w:rPr>
          </w:pPr>
          <w:r w:rsidRPr="00C45F4D">
            <w:rPr>
              <w:rFonts w:ascii="Arial Narrow" w:hAnsi="Arial Narrow"/>
              <w:b/>
              <w:color w:val="70AD47" w:themeColor="accent6"/>
              <w:sz w:val="24"/>
              <w:szCs w:val="24"/>
              <w:lang w:val="en-GB"/>
            </w:rPr>
            <w:t xml:space="preserve">Refurbishment of the Combined Heat and Power Plant in </w:t>
          </w:r>
          <w:proofErr w:type="spellStart"/>
          <w:r w:rsidRPr="00C45F4D">
            <w:rPr>
              <w:rFonts w:ascii="Arial Narrow" w:hAnsi="Arial Narrow"/>
              <w:b/>
              <w:color w:val="70AD47" w:themeColor="accent6"/>
              <w:sz w:val="24"/>
              <w:szCs w:val="24"/>
              <w:lang w:val="en-GB"/>
            </w:rPr>
            <w:t>Mladá</w:t>
          </w:r>
          <w:proofErr w:type="spellEnd"/>
          <w:r w:rsidRPr="00C45F4D">
            <w:rPr>
              <w:rFonts w:ascii="Arial Narrow" w:hAnsi="Arial Narrow"/>
              <w:b/>
              <w:color w:val="70AD47" w:themeColor="accent6"/>
              <w:sz w:val="24"/>
              <w:szCs w:val="24"/>
              <w:lang w:val="en-GB"/>
            </w:rPr>
            <w:t xml:space="preserve"> </w:t>
          </w:r>
          <w:proofErr w:type="spellStart"/>
          <w:r w:rsidRPr="00C45F4D">
            <w:rPr>
              <w:rFonts w:ascii="Arial Narrow" w:hAnsi="Arial Narrow"/>
              <w:b/>
              <w:color w:val="70AD47" w:themeColor="accent6"/>
              <w:sz w:val="24"/>
              <w:szCs w:val="24"/>
              <w:lang w:val="en-GB"/>
            </w:rPr>
            <w:t>Boleslav</w:t>
          </w:r>
          <w:proofErr w:type="spellEnd"/>
        </w:p>
      </w:tc>
      <w:tc>
        <w:tcPr>
          <w:tcW w:w="2126" w:type="dxa"/>
          <w:tcBorders>
            <w:top w:val="single" w:sz="4" w:space="0" w:color="auto"/>
            <w:left w:val="single" w:sz="4" w:space="0" w:color="auto"/>
            <w:bottom w:val="single" w:sz="4" w:space="0" w:color="auto"/>
            <w:right w:val="single" w:sz="4" w:space="0" w:color="auto"/>
          </w:tcBorders>
          <w:vAlign w:val="bottom"/>
        </w:tcPr>
        <w:p w14:paraId="10B3E355" w14:textId="41105A68" w:rsidR="003A660B" w:rsidRPr="00C45F4D" w:rsidRDefault="003A660B" w:rsidP="000951FC">
          <w:pPr>
            <w:spacing w:before="40" w:after="60"/>
            <w:jc w:val="right"/>
            <w:rPr>
              <w:rFonts w:ascii="Arial Narrow" w:hAnsi="Arial Narrow"/>
              <w:sz w:val="20"/>
              <w:szCs w:val="20"/>
              <w:lang w:val="en-GB"/>
            </w:rPr>
          </w:pPr>
          <w:r w:rsidRPr="00C45F4D">
            <w:rPr>
              <w:rFonts w:ascii="Arial Narrow" w:hAnsi="Arial Narrow"/>
              <w:sz w:val="20"/>
              <w:szCs w:val="20"/>
              <w:lang w:val="en-GB"/>
            </w:rPr>
            <w:t xml:space="preserve">Page </w:t>
          </w:r>
          <w:r w:rsidRPr="00C45F4D">
            <w:rPr>
              <w:rFonts w:ascii="Arial Narrow" w:hAnsi="Arial Narrow"/>
              <w:sz w:val="20"/>
              <w:szCs w:val="20"/>
              <w:lang w:val="en-GB"/>
            </w:rPr>
            <w:fldChar w:fldCharType="begin"/>
          </w:r>
          <w:r w:rsidRPr="00C45F4D">
            <w:rPr>
              <w:rFonts w:ascii="Arial Narrow" w:hAnsi="Arial Narrow"/>
              <w:sz w:val="20"/>
              <w:szCs w:val="20"/>
              <w:lang w:val="en-GB"/>
            </w:rPr>
            <w:instrText>PAGE</w:instrText>
          </w:r>
          <w:r w:rsidRPr="00C45F4D">
            <w:rPr>
              <w:rFonts w:ascii="Arial Narrow" w:hAnsi="Arial Narrow"/>
              <w:sz w:val="20"/>
              <w:szCs w:val="20"/>
              <w:lang w:val="en-GB"/>
            </w:rPr>
            <w:fldChar w:fldCharType="separate"/>
          </w:r>
          <w:r w:rsidR="002312C8">
            <w:rPr>
              <w:rFonts w:ascii="Arial Narrow" w:hAnsi="Arial Narrow"/>
              <w:noProof/>
              <w:sz w:val="20"/>
              <w:szCs w:val="20"/>
              <w:lang w:val="en-GB"/>
            </w:rPr>
            <w:t>15</w:t>
          </w:r>
          <w:r w:rsidRPr="00C45F4D">
            <w:rPr>
              <w:rFonts w:ascii="Arial Narrow" w:hAnsi="Arial Narrow"/>
              <w:sz w:val="20"/>
              <w:szCs w:val="20"/>
              <w:lang w:val="en-GB"/>
            </w:rPr>
            <w:fldChar w:fldCharType="end"/>
          </w:r>
          <w:r w:rsidRPr="00C45F4D">
            <w:rPr>
              <w:rFonts w:ascii="Arial Narrow" w:hAnsi="Arial Narrow"/>
              <w:sz w:val="20"/>
              <w:szCs w:val="20"/>
              <w:lang w:val="en-GB"/>
            </w:rPr>
            <w:t>/</w:t>
          </w:r>
          <w:r w:rsidRPr="00C45F4D">
            <w:rPr>
              <w:rFonts w:ascii="Arial Narrow" w:hAnsi="Arial Narrow"/>
              <w:sz w:val="20"/>
              <w:szCs w:val="20"/>
              <w:lang w:val="en-GB"/>
            </w:rPr>
            <w:fldChar w:fldCharType="begin"/>
          </w:r>
          <w:r w:rsidRPr="00C45F4D">
            <w:rPr>
              <w:rFonts w:ascii="Arial Narrow" w:hAnsi="Arial Narrow"/>
              <w:sz w:val="20"/>
              <w:szCs w:val="20"/>
              <w:lang w:val="en-GB"/>
            </w:rPr>
            <w:instrText>NUMPAGES</w:instrText>
          </w:r>
          <w:r w:rsidRPr="00C45F4D">
            <w:rPr>
              <w:rFonts w:ascii="Arial Narrow" w:hAnsi="Arial Narrow"/>
              <w:sz w:val="20"/>
              <w:szCs w:val="20"/>
              <w:lang w:val="en-GB"/>
            </w:rPr>
            <w:fldChar w:fldCharType="separate"/>
          </w:r>
          <w:r w:rsidR="002312C8">
            <w:rPr>
              <w:rFonts w:ascii="Arial Narrow" w:hAnsi="Arial Narrow"/>
              <w:noProof/>
              <w:sz w:val="20"/>
              <w:szCs w:val="20"/>
              <w:lang w:val="en-GB"/>
            </w:rPr>
            <w:t>15</w:t>
          </w:r>
          <w:r w:rsidRPr="00C45F4D">
            <w:rPr>
              <w:rFonts w:ascii="Arial Narrow" w:hAnsi="Arial Narrow"/>
              <w:sz w:val="20"/>
              <w:szCs w:val="20"/>
              <w:lang w:val="en-GB"/>
            </w:rPr>
            <w:fldChar w:fldCharType="end"/>
          </w:r>
        </w:p>
      </w:tc>
    </w:tr>
    <w:tr w:rsidR="003A660B" w:rsidRPr="00C45F4D" w14:paraId="06BC3FE5" w14:textId="77777777" w:rsidTr="003A660B">
      <w:trPr>
        <w:cantSplit/>
      </w:trPr>
      <w:tc>
        <w:tcPr>
          <w:tcW w:w="7258" w:type="dxa"/>
          <w:tcBorders>
            <w:top w:val="single" w:sz="4" w:space="0" w:color="auto"/>
            <w:left w:val="single" w:sz="4" w:space="0" w:color="auto"/>
            <w:bottom w:val="single" w:sz="4" w:space="0" w:color="auto"/>
            <w:right w:val="single" w:sz="4" w:space="0" w:color="auto"/>
          </w:tcBorders>
        </w:tcPr>
        <w:p w14:paraId="43BAFF6B" w14:textId="77777777" w:rsidR="003A660B" w:rsidRPr="00C45F4D" w:rsidRDefault="003A660B" w:rsidP="00C45F4D">
          <w:pPr>
            <w:tabs>
              <w:tab w:val="left" w:pos="4103"/>
            </w:tabs>
            <w:spacing w:before="40" w:after="60"/>
            <w:jc w:val="left"/>
            <w:rPr>
              <w:rFonts w:ascii="Arial Narrow" w:hAnsi="Arial Narrow"/>
              <w:iCs/>
              <w:lang w:val="en-GB"/>
            </w:rPr>
          </w:pPr>
          <w:r w:rsidRPr="00C45F4D">
            <w:rPr>
              <w:rFonts w:ascii="Arial Narrow" w:hAnsi="Arial Narrow"/>
              <w:iCs/>
              <w:lang w:val="en-GB"/>
            </w:rPr>
            <w:t>TENDER DOCUMENTATION FOR SELECTION OF THE CONTRACTOR</w:t>
          </w:r>
        </w:p>
        <w:p w14:paraId="167218F2" w14:textId="5D957FC2" w:rsidR="003A660B" w:rsidRPr="00C45F4D" w:rsidRDefault="003A660B" w:rsidP="000951FC">
          <w:pPr>
            <w:tabs>
              <w:tab w:val="left" w:pos="4103"/>
            </w:tabs>
            <w:spacing w:before="40" w:after="60"/>
            <w:jc w:val="left"/>
            <w:rPr>
              <w:rFonts w:ascii="Arial Narrow" w:hAnsi="Arial Narrow"/>
              <w:b/>
              <w:bCs/>
              <w:iCs/>
              <w:sz w:val="28"/>
              <w:szCs w:val="28"/>
              <w:lang w:val="en-GB"/>
            </w:rPr>
          </w:pPr>
          <w:r w:rsidRPr="00C45F4D">
            <w:rPr>
              <w:rFonts w:ascii="Arial Narrow" w:hAnsi="Arial Narrow"/>
              <w:iCs/>
              <w:lang w:val="en-GB"/>
            </w:rPr>
            <w:t>Technical Requirements</w:t>
          </w:r>
        </w:p>
      </w:tc>
      <w:tc>
        <w:tcPr>
          <w:tcW w:w="2126" w:type="dxa"/>
          <w:tcBorders>
            <w:top w:val="single" w:sz="4" w:space="0" w:color="auto"/>
            <w:left w:val="single" w:sz="4" w:space="0" w:color="auto"/>
            <w:bottom w:val="single" w:sz="4" w:space="0" w:color="auto"/>
            <w:right w:val="single" w:sz="4" w:space="0" w:color="auto"/>
          </w:tcBorders>
          <w:vAlign w:val="bottom"/>
        </w:tcPr>
        <w:p w14:paraId="3233C293" w14:textId="7C628D1C" w:rsidR="003A660B" w:rsidRPr="00C45F4D" w:rsidRDefault="003A660B" w:rsidP="000951FC">
          <w:pPr>
            <w:spacing w:before="40" w:after="60"/>
            <w:jc w:val="right"/>
            <w:rPr>
              <w:rFonts w:ascii="Arial Narrow" w:hAnsi="Arial Narrow"/>
              <w:sz w:val="20"/>
              <w:szCs w:val="20"/>
              <w:lang w:val="en-GB"/>
            </w:rPr>
          </w:pPr>
          <w:r w:rsidRPr="00C45F4D">
            <w:rPr>
              <w:rFonts w:ascii="Arial Narrow" w:hAnsi="Arial Narrow"/>
              <w:sz w:val="20"/>
              <w:szCs w:val="20"/>
              <w:lang w:val="en-GB"/>
            </w:rPr>
            <w:t>Date: 0</w:t>
          </w:r>
          <w:r w:rsidR="00CB7BE0">
            <w:rPr>
              <w:rFonts w:ascii="Arial Narrow" w:hAnsi="Arial Narrow"/>
              <w:sz w:val="20"/>
              <w:szCs w:val="20"/>
              <w:lang w:val="en-GB"/>
            </w:rPr>
            <w:t>7</w:t>
          </w:r>
          <w:r w:rsidRPr="00C45F4D">
            <w:rPr>
              <w:rFonts w:ascii="Arial Narrow" w:hAnsi="Arial Narrow"/>
              <w:sz w:val="20"/>
              <w:szCs w:val="20"/>
              <w:lang w:val="en-GB"/>
            </w:rPr>
            <w:t>/202</w:t>
          </w:r>
          <w:r w:rsidR="00CB7BE0">
            <w:rPr>
              <w:rFonts w:ascii="Arial Narrow" w:hAnsi="Arial Narrow"/>
              <w:sz w:val="20"/>
              <w:szCs w:val="20"/>
              <w:lang w:val="en-GB"/>
            </w:rPr>
            <w:t>4</w:t>
          </w:r>
        </w:p>
      </w:tc>
    </w:tr>
    <w:tr w:rsidR="003A660B" w:rsidRPr="00C45F4D" w14:paraId="076F19CE" w14:textId="77777777" w:rsidTr="003A660B">
      <w:trPr>
        <w:cantSplit/>
        <w:trHeight w:val="309"/>
      </w:trPr>
      <w:tc>
        <w:tcPr>
          <w:tcW w:w="7258" w:type="dxa"/>
          <w:tcBorders>
            <w:top w:val="single" w:sz="4" w:space="0" w:color="auto"/>
            <w:left w:val="single" w:sz="4" w:space="0" w:color="auto"/>
            <w:bottom w:val="single" w:sz="4" w:space="0" w:color="auto"/>
            <w:right w:val="single" w:sz="4" w:space="0" w:color="auto"/>
          </w:tcBorders>
          <w:vAlign w:val="bottom"/>
        </w:tcPr>
        <w:p w14:paraId="7EEBFA65" w14:textId="6A97B52A" w:rsidR="003A660B" w:rsidRPr="00C45F4D" w:rsidRDefault="003A660B" w:rsidP="000951FC">
          <w:pPr>
            <w:jc w:val="left"/>
            <w:rPr>
              <w:rFonts w:ascii="Arial Narrow" w:hAnsi="Arial Narrow"/>
              <w:b/>
              <w:iCs/>
              <w:sz w:val="24"/>
              <w:szCs w:val="24"/>
              <w:lang w:val="en-GB"/>
            </w:rPr>
          </w:pPr>
          <w:r w:rsidRPr="00C45F4D">
            <w:rPr>
              <w:rFonts w:ascii="Arial Narrow" w:hAnsi="Arial Narrow"/>
              <w:b/>
              <w:bCs/>
              <w:iCs/>
              <w:sz w:val="28"/>
              <w:szCs w:val="28"/>
              <w:lang w:val="en-GB"/>
            </w:rPr>
            <w:t xml:space="preserve">OB 2 </w:t>
          </w:r>
          <w:r>
            <w:rPr>
              <w:rFonts w:ascii="Arial Narrow" w:hAnsi="Arial Narrow"/>
              <w:b/>
              <w:bCs/>
              <w:iCs/>
              <w:sz w:val="28"/>
              <w:szCs w:val="28"/>
              <w:lang w:val="en-GB"/>
            </w:rPr>
            <w:t>BOILER HOUSES</w:t>
          </w:r>
        </w:p>
      </w:tc>
      <w:tc>
        <w:tcPr>
          <w:tcW w:w="2126" w:type="dxa"/>
          <w:tcBorders>
            <w:top w:val="single" w:sz="4" w:space="0" w:color="auto"/>
            <w:left w:val="single" w:sz="4" w:space="0" w:color="auto"/>
            <w:bottom w:val="single" w:sz="4" w:space="0" w:color="auto"/>
            <w:right w:val="single" w:sz="4" w:space="0" w:color="auto"/>
          </w:tcBorders>
        </w:tcPr>
        <w:p w14:paraId="3DF1FC76" w14:textId="5057D646" w:rsidR="003A660B" w:rsidRPr="00C45F4D" w:rsidRDefault="003A660B" w:rsidP="000951FC">
          <w:pPr>
            <w:spacing w:before="40" w:after="60"/>
            <w:jc w:val="right"/>
            <w:rPr>
              <w:rFonts w:ascii="Arial Narrow" w:hAnsi="Arial Narrow"/>
              <w:sz w:val="20"/>
              <w:szCs w:val="20"/>
              <w:lang w:val="en-GB"/>
            </w:rPr>
          </w:pPr>
        </w:p>
      </w:tc>
    </w:tr>
  </w:tbl>
  <w:p w14:paraId="3AB7324B" w14:textId="77777777" w:rsidR="003A660B" w:rsidRPr="00C45F4D" w:rsidRDefault="003A660B" w:rsidP="00E042E5">
    <w:pPr>
      <w:pStyle w:val="Zhlav"/>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12BC"/>
    <w:multiLevelType w:val="singleLevel"/>
    <w:tmpl w:val="48B4B8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B25381"/>
    <w:multiLevelType w:val="hybridMultilevel"/>
    <w:tmpl w:val="9F1217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E65A04"/>
    <w:multiLevelType w:val="hybridMultilevel"/>
    <w:tmpl w:val="053288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741253"/>
    <w:multiLevelType w:val="hybridMultilevel"/>
    <w:tmpl w:val="7FB6F5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2225FE"/>
    <w:multiLevelType w:val="multilevel"/>
    <w:tmpl w:val="DBD66190"/>
    <w:lvl w:ilvl="0">
      <w:start w:val="1"/>
      <w:numFmt w:val="decimal"/>
      <w:pStyle w:val="Nadpis1"/>
      <w:suff w:val="space"/>
      <w:lvlText w:val="%1  "/>
      <w:lvlJc w:val="left"/>
      <w:pPr>
        <w:ind w:left="1277" w:firstLine="0"/>
      </w:pPr>
      <w:rPr>
        <w:rFonts w:hint="default"/>
      </w:rPr>
    </w:lvl>
    <w:lvl w:ilvl="1">
      <w:start w:val="1"/>
      <w:numFmt w:val="decimal"/>
      <w:pStyle w:val="TCBNadpis2"/>
      <w:suff w:val="space"/>
      <w:lvlText w:val="%1.%2  "/>
      <w:lvlJc w:val="left"/>
      <w:pPr>
        <w:ind w:left="284" w:firstLine="0"/>
      </w:pPr>
      <w:rPr>
        <w:rFonts w:hint="default"/>
      </w:rPr>
    </w:lvl>
    <w:lvl w:ilvl="2">
      <w:start w:val="1"/>
      <w:numFmt w:val="decimal"/>
      <w:pStyle w:val="TCBNadpis3"/>
      <w:suff w:val="space"/>
      <w:lvlText w:val="%1.%2.%3  "/>
      <w:lvlJc w:val="left"/>
      <w:pPr>
        <w:ind w:left="4820" w:firstLine="0"/>
      </w:pPr>
      <w:rPr>
        <w:rFonts w:hint="default"/>
      </w:rPr>
    </w:lvl>
    <w:lvl w:ilvl="3">
      <w:start w:val="1"/>
      <w:numFmt w:val="decimal"/>
      <w:pStyle w:val="TCBNadpis4"/>
      <w:suff w:val="space"/>
      <w:lvlText w:val="%1.%2.%3.%4  "/>
      <w:lvlJc w:val="left"/>
      <w:pPr>
        <w:ind w:left="284" w:firstLine="0"/>
      </w:pPr>
      <w:rPr>
        <w:rFonts w:hint="default"/>
      </w:rPr>
    </w:lvl>
    <w:lvl w:ilvl="4">
      <w:start w:val="1"/>
      <w:numFmt w:val="decimal"/>
      <w:suff w:val="space"/>
      <w:lvlText w:val="%1.%2.%3.%4.%5  "/>
      <w:lvlJc w:val="left"/>
      <w:pPr>
        <w:ind w:left="284" w:firstLine="0"/>
      </w:pPr>
      <w:rPr>
        <w:rFonts w:hint="default"/>
      </w:rPr>
    </w:lvl>
    <w:lvl w:ilvl="5">
      <w:start w:val="1"/>
      <w:numFmt w:val="decimal"/>
      <w:suff w:val="space"/>
      <w:lvlText w:val="%1.%2.%3.%4.%5.%6  "/>
      <w:lvlJc w:val="left"/>
      <w:pPr>
        <w:ind w:left="284" w:firstLine="0"/>
      </w:pPr>
      <w:rPr>
        <w:rFonts w:hint="default"/>
      </w:rPr>
    </w:lvl>
    <w:lvl w:ilvl="6">
      <w:start w:val="1"/>
      <w:numFmt w:val="decimal"/>
      <w:suff w:val="space"/>
      <w:lvlText w:val="%1.%2.%3.%4.%5.%6.%7  "/>
      <w:lvlJc w:val="left"/>
      <w:pPr>
        <w:ind w:left="284" w:firstLine="0"/>
      </w:pPr>
      <w:rPr>
        <w:rFonts w:hint="default"/>
      </w:rPr>
    </w:lvl>
    <w:lvl w:ilvl="7">
      <w:start w:val="1"/>
      <w:numFmt w:val="decimal"/>
      <w:suff w:val="space"/>
      <w:lvlText w:val="%1.%2.%3.%4.%5.%6.%7.%8  "/>
      <w:lvlJc w:val="left"/>
      <w:pPr>
        <w:ind w:left="284" w:firstLine="0"/>
      </w:pPr>
      <w:rPr>
        <w:rFonts w:hint="default"/>
      </w:rPr>
    </w:lvl>
    <w:lvl w:ilvl="8">
      <w:start w:val="1"/>
      <w:numFmt w:val="decimal"/>
      <w:suff w:val="space"/>
      <w:lvlText w:val="%1.%2.%3.%4.%5.%6.%7.%8.%9  "/>
      <w:lvlJc w:val="left"/>
      <w:pPr>
        <w:ind w:left="284" w:firstLine="0"/>
      </w:pPr>
      <w:rPr>
        <w:rFonts w:hint="default"/>
      </w:rPr>
    </w:lvl>
  </w:abstractNum>
  <w:abstractNum w:abstractNumId="5" w15:restartNumberingAfterBreak="0">
    <w:nsid w:val="20C739FD"/>
    <w:multiLevelType w:val="hybridMultilevel"/>
    <w:tmpl w:val="CAE06D1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1364D88"/>
    <w:multiLevelType w:val="hybridMultilevel"/>
    <w:tmpl w:val="32B494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A333139"/>
    <w:multiLevelType w:val="hybridMultilevel"/>
    <w:tmpl w:val="22D833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19443C"/>
    <w:multiLevelType w:val="hybridMultilevel"/>
    <w:tmpl w:val="F3269C70"/>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9" w15:restartNumberingAfterBreak="0">
    <w:nsid w:val="356359F6"/>
    <w:multiLevelType w:val="hybridMultilevel"/>
    <w:tmpl w:val="E6F25E22"/>
    <w:lvl w:ilvl="0" w:tplc="0928B998">
      <w:start w:val="1"/>
      <w:numFmt w:val="bullet"/>
      <w:lvlText w:val="-"/>
      <w:lvlJc w:val="left"/>
      <w:pPr>
        <w:ind w:left="1440" w:hanging="360"/>
      </w:pPr>
      <w:rPr>
        <w:rFonts w:ascii="Arial" w:eastAsia="Calibri" w:hAnsi="Arial" w:cs="Arial" w:hint="default"/>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97C0C7C"/>
    <w:multiLevelType w:val="hybridMultilevel"/>
    <w:tmpl w:val="1E2E2CC6"/>
    <w:lvl w:ilvl="0" w:tplc="1D303F68">
      <w:start w:val="1"/>
      <w:numFmt w:val="bullet"/>
      <w:pStyle w:val="Odrkyodsaz"/>
      <w:lvlText w:val="o"/>
      <w:lvlJc w:val="left"/>
      <w:pPr>
        <w:tabs>
          <w:tab w:val="num" w:pos="2061"/>
        </w:tabs>
        <w:ind w:left="2061" w:hanging="360"/>
      </w:pPr>
      <w:rPr>
        <w:rFonts w:ascii="Courier New" w:hAnsi="Courier New" w:hint="default"/>
        <w:sz w:val="16"/>
        <w:szCs w:val="16"/>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F334FC3"/>
    <w:multiLevelType w:val="multilevel"/>
    <w:tmpl w:val="FF76F68C"/>
    <w:lvl w:ilvl="0">
      <w:start w:val="1"/>
      <w:numFmt w:val="decimal"/>
      <w:lvlText w:val="%1"/>
      <w:lvlJc w:val="left"/>
      <w:pPr>
        <w:tabs>
          <w:tab w:val="num" w:pos="0"/>
        </w:tabs>
        <w:ind w:left="0" w:firstLine="0"/>
      </w:pPr>
      <w:rPr>
        <w:rFonts w:hint="default"/>
      </w:rPr>
    </w:lvl>
    <w:lvl w:ilvl="1">
      <w:start w:val="1"/>
      <w:numFmt w:val="decimal"/>
      <w:pStyle w:val="Nadpis2"/>
      <w:lvlText w:val="%1.%2"/>
      <w:lvlJc w:val="left"/>
      <w:pPr>
        <w:tabs>
          <w:tab w:val="num" w:pos="567"/>
        </w:tabs>
        <w:ind w:left="567" w:hanging="567"/>
      </w:pPr>
      <w:rPr>
        <w:rFonts w:hint="default"/>
      </w:rPr>
    </w:lvl>
    <w:lvl w:ilvl="2">
      <w:start w:val="1"/>
      <w:numFmt w:val="decimal"/>
      <w:pStyle w:val="Nadpis3"/>
      <w:lvlText w:val="%1.%2.%3"/>
      <w:lvlJc w:val="left"/>
      <w:pPr>
        <w:tabs>
          <w:tab w:val="num" w:pos="0"/>
        </w:tabs>
        <w:ind w:left="624" w:hanging="624"/>
      </w:pPr>
      <w:rPr>
        <w:rFonts w:hint="default"/>
      </w:rPr>
    </w:lvl>
    <w:lvl w:ilvl="3">
      <w:start w:val="1"/>
      <w:numFmt w:val="decimal"/>
      <w:pStyle w:val="Nadpis4"/>
      <w:lvlText w:val="%1.%2.%3.%4"/>
      <w:lvlJc w:val="left"/>
      <w:pPr>
        <w:tabs>
          <w:tab w:val="num" w:pos="0"/>
        </w:tabs>
        <w:ind w:left="794" w:hanging="794"/>
      </w:pPr>
      <w:rPr>
        <w:rFonts w:hint="default"/>
      </w:rPr>
    </w:lvl>
    <w:lvl w:ilvl="4">
      <w:start w:val="1"/>
      <w:numFmt w:val="decimal"/>
      <w:pStyle w:val="Nadpis5"/>
      <w:lvlText w:val="%1.%2.%3.%5.1"/>
      <w:lvlJc w:val="left"/>
      <w:pPr>
        <w:tabs>
          <w:tab w:val="num" w:pos="2952"/>
        </w:tabs>
        <w:ind w:left="2580" w:hanging="708"/>
      </w:pPr>
      <w:rPr>
        <w:rFonts w:hint="default"/>
      </w:rPr>
    </w:lvl>
    <w:lvl w:ilvl="5">
      <w:start w:val="1"/>
      <w:numFmt w:val="decimal"/>
      <w:pStyle w:val="Nadpis6"/>
      <w:lvlText w:val="%1.%2.%3.%5.%6.1"/>
      <w:lvlJc w:val="left"/>
      <w:pPr>
        <w:tabs>
          <w:tab w:val="num" w:pos="4020"/>
        </w:tabs>
        <w:ind w:left="3288" w:hanging="708"/>
      </w:pPr>
      <w:rPr>
        <w:rFonts w:hint="default"/>
      </w:rPr>
    </w:lvl>
    <w:lvl w:ilvl="6">
      <w:start w:val="1"/>
      <w:numFmt w:val="decimal"/>
      <w:pStyle w:val="Nadpis7"/>
      <w:lvlText w:val="%1.%2.%3.%5.%6.%7.1"/>
      <w:lvlJc w:val="left"/>
      <w:pPr>
        <w:tabs>
          <w:tab w:val="num" w:pos="4728"/>
        </w:tabs>
        <w:ind w:left="3996" w:hanging="708"/>
      </w:pPr>
      <w:rPr>
        <w:rFonts w:hint="default"/>
      </w:rPr>
    </w:lvl>
    <w:lvl w:ilvl="7">
      <w:start w:val="1"/>
      <w:numFmt w:val="decimal"/>
      <w:pStyle w:val="Nadpis8"/>
      <w:lvlText w:val="%1.%2.%3.%5.%6.%7.%8.1"/>
      <w:lvlJc w:val="left"/>
      <w:pPr>
        <w:tabs>
          <w:tab w:val="num" w:pos="5796"/>
        </w:tabs>
        <w:ind w:left="4704" w:hanging="708"/>
      </w:pPr>
      <w:rPr>
        <w:rFonts w:hint="default"/>
      </w:rPr>
    </w:lvl>
    <w:lvl w:ilvl="8">
      <w:start w:val="1"/>
      <w:numFmt w:val="decimal"/>
      <w:pStyle w:val="Nadpis9"/>
      <w:lvlText w:val="%1.%2.%3.%5.%6.%7.%8.%9.1"/>
      <w:lvlJc w:val="left"/>
      <w:pPr>
        <w:tabs>
          <w:tab w:val="num" w:pos="6504"/>
        </w:tabs>
        <w:ind w:left="5412" w:hanging="708"/>
      </w:pPr>
      <w:rPr>
        <w:rFonts w:hint="default"/>
      </w:rPr>
    </w:lvl>
  </w:abstractNum>
  <w:abstractNum w:abstractNumId="12" w15:restartNumberingAfterBreak="0">
    <w:nsid w:val="3F8A5A48"/>
    <w:multiLevelType w:val="hybridMultilevel"/>
    <w:tmpl w:val="7B4CA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85B08CE"/>
    <w:multiLevelType w:val="hybridMultilevel"/>
    <w:tmpl w:val="F3CC6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054751"/>
    <w:multiLevelType w:val="hybridMultilevel"/>
    <w:tmpl w:val="88B297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1881D5C"/>
    <w:multiLevelType w:val="hybridMultilevel"/>
    <w:tmpl w:val="ED86E1F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58DE168D"/>
    <w:multiLevelType w:val="hybridMultilevel"/>
    <w:tmpl w:val="9B301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454CB5"/>
    <w:multiLevelType w:val="hybridMultilevel"/>
    <w:tmpl w:val="005E8A4C"/>
    <w:lvl w:ilvl="0" w:tplc="378689D2">
      <w:start w:val="1"/>
      <w:numFmt w:val="bullet"/>
      <w:pStyle w:val="Odrky"/>
      <w:lvlText w:val=""/>
      <w:lvlJc w:val="left"/>
      <w:pPr>
        <w:tabs>
          <w:tab w:val="num" w:pos="1495"/>
        </w:tabs>
        <w:ind w:left="14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E96688"/>
    <w:multiLevelType w:val="multilevel"/>
    <w:tmpl w:val="9970F75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3"/>
        </w:tabs>
        <w:ind w:left="993"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188"/>
        </w:tabs>
        <w:ind w:left="118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627E502D"/>
    <w:multiLevelType w:val="hybridMultilevel"/>
    <w:tmpl w:val="1C8CA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9C28FE"/>
    <w:multiLevelType w:val="hybridMultilevel"/>
    <w:tmpl w:val="824E58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0FF345A"/>
    <w:multiLevelType w:val="hybridMultilevel"/>
    <w:tmpl w:val="295E67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9E04E9"/>
    <w:multiLevelType w:val="hybridMultilevel"/>
    <w:tmpl w:val="17C411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5D6648"/>
    <w:multiLevelType w:val="hybridMultilevel"/>
    <w:tmpl w:val="2DE8A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E2E084A"/>
    <w:multiLevelType w:val="hybridMultilevel"/>
    <w:tmpl w:val="28A000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11293606">
    <w:abstractNumId w:val="11"/>
  </w:num>
  <w:num w:numId="2" w16cid:durableId="782771046">
    <w:abstractNumId w:val="4"/>
  </w:num>
  <w:num w:numId="3" w16cid:durableId="16220290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1128704">
    <w:abstractNumId w:val="14"/>
  </w:num>
  <w:num w:numId="5" w16cid:durableId="294870904">
    <w:abstractNumId w:val="13"/>
  </w:num>
  <w:num w:numId="6" w16cid:durableId="1036924925">
    <w:abstractNumId w:val="5"/>
  </w:num>
  <w:num w:numId="7" w16cid:durableId="177282311">
    <w:abstractNumId w:val="15"/>
  </w:num>
  <w:num w:numId="8" w16cid:durableId="1587685645">
    <w:abstractNumId w:val="17"/>
  </w:num>
  <w:num w:numId="9" w16cid:durableId="806169045">
    <w:abstractNumId w:val="10"/>
  </w:num>
  <w:num w:numId="10" w16cid:durableId="2018648424">
    <w:abstractNumId w:val="23"/>
  </w:num>
  <w:num w:numId="11" w16cid:durableId="986321406">
    <w:abstractNumId w:val="9"/>
  </w:num>
  <w:num w:numId="12" w16cid:durableId="974532451">
    <w:abstractNumId w:val="4"/>
  </w:num>
  <w:num w:numId="13" w16cid:durableId="1130321648">
    <w:abstractNumId w:val="3"/>
  </w:num>
  <w:num w:numId="14" w16cid:durableId="431896134">
    <w:abstractNumId w:val="12"/>
  </w:num>
  <w:num w:numId="15" w16cid:durableId="340010630">
    <w:abstractNumId w:val="4"/>
  </w:num>
  <w:num w:numId="16" w16cid:durableId="2018000009">
    <w:abstractNumId w:val="4"/>
  </w:num>
  <w:num w:numId="17" w16cid:durableId="369647068">
    <w:abstractNumId w:val="8"/>
  </w:num>
  <w:num w:numId="18" w16cid:durableId="192232056">
    <w:abstractNumId w:val="4"/>
  </w:num>
  <w:num w:numId="19" w16cid:durableId="1698660093">
    <w:abstractNumId w:val="4"/>
  </w:num>
  <w:num w:numId="20" w16cid:durableId="1007950439">
    <w:abstractNumId w:val="4"/>
  </w:num>
  <w:num w:numId="21" w16cid:durableId="132216121">
    <w:abstractNumId w:val="4"/>
  </w:num>
  <w:num w:numId="22" w16cid:durableId="1213225492">
    <w:abstractNumId w:val="4"/>
  </w:num>
  <w:num w:numId="23" w16cid:durableId="1878619642">
    <w:abstractNumId w:val="18"/>
  </w:num>
  <w:num w:numId="24" w16cid:durableId="1961497745">
    <w:abstractNumId w:val="22"/>
  </w:num>
  <w:num w:numId="25" w16cid:durableId="1399015933">
    <w:abstractNumId w:val="0"/>
  </w:num>
  <w:num w:numId="26" w16cid:durableId="153684524">
    <w:abstractNumId w:val="2"/>
  </w:num>
  <w:num w:numId="27" w16cid:durableId="175267523">
    <w:abstractNumId w:val="20"/>
  </w:num>
  <w:num w:numId="28" w16cid:durableId="1462571626">
    <w:abstractNumId w:val="7"/>
  </w:num>
  <w:num w:numId="29" w16cid:durableId="814033444">
    <w:abstractNumId w:val="6"/>
  </w:num>
  <w:num w:numId="30" w16cid:durableId="177430225">
    <w:abstractNumId w:val="21"/>
  </w:num>
  <w:num w:numId="31" w16cid:durableId="683673595">
    <w:abstractNumId w:val="19"/>
  </w:num>
  <w:num w:numId="32" w16cid:durableId="1042095287">
    <w:abstractNumId w:val="1"/>
  </w:num>
  <w:num w:numId="33" w16cid:durableId="1288009013">
    <w:abstractNumId w:val="4"/>
  </w:num>
  <w:num w:numId="34" w16cid:durableId="902179535">
    <w:abstractNumId w:val="4"/>
  </w:num>
  <w:num w:numId="35" w16cid:durableId="2136827093">
    <w:abstractNumId w:val="4"/>
  </w:num>
  <w:num w:numId="36" w16cid:durableId="1160970419">
    <w:abstractNumId w:val="4"/>
  </w:num>
  <w:num w:numId="37" w16cid:durableId="1651665084">
    <w:abstractNumId w:val="24"/>
  </w:num>
  <w:num w:numId="38" w16cid:durableId="416875273">
    <w:abstractNumId w:val="4"/>
  </w:num>
  <w:num w:numId="39" w16cid:durableId="528372453">
    <w:abstractNumId w:val="4"/>
  </w:num>
  <w:num w:numId="40" w16cid:durableId="398140948">
    <w:abstractNumId w:val="4"/>
  </w:num>
  <w:num w:numId="41" w16cid:durableId="1550148736">
    <w:abstractNumId w:val="4"/>
  </w:num>
  <w:num w:numId="42" w16cid:durableId="513038354">
    <w:abstractNumId w:val="4"/>
  </w:num>
  <w:num w:numId="43" w16cid:durableId="182179978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EAD"/>
    <w:rsid w:val="00007E53"/>
    <w:rsid w:val="00027E03"/>
    <w:rsid w:val="000335EB"/>
    <w:rsid w:val="00046D49"/>
    <w:rsid w:val="00055DC6"/>
    <w:rsid w:val="00060F45"/>
    <w:rsid w:val="00065CE3"/>
    <w:rsid w:val="00074F63"/>
    <w:rsid w:val="0008251D"/>
    <w:rsid w:val="00082577"/>
    <w:rsid w:val="00083A03"/>
    <w:rsid w:val="00085131"/>
    <w:rsid w:val="000914A9"/>
    <w:rsid w:val="00093A67"/>
    <w:rsid w:val="000951FC"/>
    <w:rsid w:val="0009625E"/>
    <w:rsid w:val="000A1BB0"/>
    <w:rsid w:val="000A7FE4"/>
    <w:rsid w:val="000B3DAD"/>
    <w:rsid w:val="000B47F9"/>
    <w:rsid w:val="000B48C8"/>
    <w:rsid w:val="000C0C1F"/>
    <w:rsid w:val="000C2B7A"/>
    <w:rsid w:val="000C5F65"/>
    <w:rsid w:val="000C7298"/>
    <w:rsid w:val="000D75D7"/>
    <w:rsid w:val="000E57B0"/>
    <w:rsid w:val="000F1878"/>
    <w:rsid w:val="0010158C"/>
    <w:rsid w:val="00103509"/>
    <w:rsid w:val="00103DBD"/>
    <w:rsid w:val="0010467D"/>
    <w:rsid w:val="001047C3"/>
    <w:rsid w:val="00111104"/>
    <w:rsid w:val="001119DA"/>
    <w:rsid w:val="00113D79"/>
    <w:rsid w:val="00122711"/>
    <w:rsid w:val="00124BC0"/>
    <w:rsid w:val="00132C91"/>
    <w:rsid w:val="00134B7D"/>
    <w:rsid w:val="00142933"/>
    <w:rsid w:val="00150557"/>
    <w:rsid w:val="00150702"/>
    <w:rsid w:val="00150CFA"/>
    <w:rsid w:val="00150E3B"/>
    <w:rsid w:val="001564C6"/>
    <w:rsid w:val="001633F0"/>
    <w:rsid w:val="00163B53"/>
    <w:rsid w:val="00164B0D"/>
    <w:rsid w:val="001669E8"/>
    <w:rsid w:val="00181EC0"/>
    <w:rsid w:val="00183A62"/>
    <w:rsid w:val="001A32FF"/>
    <w:rsid w:val="001B354B"/>
    <w:rsid w:val="001B4EF3"/>
    <w:rsid w:val="001B50D3"/>
    <w:rsid w:val="001B67C0"/>
    <w:rsid w:val="001B6D49"/>
    <w:rsid w:val="001B7737"/>
    <w:rsid w:val="001B792E"/>
    <w:rsid w:val="001B7E5E"/>
    <w:rsid w:val="001C1570"/>
    <w:rsid w:val="001C25BA"/>
    <w:rsid w:val="001C4D16"/>
    <w:rsid w:val="001D2EB0"/>
    <w:rsid w:val="001D6F34"/>
    <w:rsid w:val="001E04D8"/>
    <w:rsid w:val="001E50B7"/>
    <w:rsid w:val="001E5206"/>
    <w:rsid w:val="001E7C0D"/>
    <w:rsid w:val="001F295D"/>
    <w:rsid w:val="001F388E"/>
    <w:rsid w:val="00214542"/>
    <w:rsid w:val="00215321"/>
    <w:rsid w:val="002213E8"/>
    <w:rsid w:val="002222EE"/>
    <w:rsid w:val="0022277D"/>
    <w:rsid w:val="00225F14"/>
    <w:rsid w:val="002312C8"/>
    <w:rsid w:val="00241C94"/>
    <w:rsid w:val="00251613"/>
    <w:rsid w:val="002550B3"/>
    <w:rsid w:val="0026616E"/>
    <w:rsid w:val="002708CA"/>
    <w:rsid w:val="00270989"/>
    <w:rsid w:val="002744D8"/>
    <w:rsid w:val="002770D8"/>
    <w:rsid w:val="0027773C"/>
    <w:rsid w:val="0028338C"/>
    <w:rsid w:val="002841F2"/>
    <w:rsid w:val="002925AD"/>
    <w:rsid w:val="00296723"/>
    <w:rsid w:val="002A4B49"/>
    <w:rsid w:val="002B2D07"/>
    <w:rsid w:val="002B49BB"/>
    <w:rsid w:val="002C0BB3"/>
    <w:rsid w:val="002D0D1D"/>
    <w:rsid w:val="002D2607"/>
    <w:rsid w:val="002E21EB"/>
    <w:rsid w:val="002E3103"/>
    <w:rsid w:val="002E37FD"/>
    <w:rsid w:val="002E4476"/>
    <w:rsid w:val="002E75DA"/>
    <w:rsid w:val="002F142D"/>
    <w:rsid w:val="002F3C2C"/>
    <w:rsid w:val="002F6347"/>
    <w:rsid w:val="0030228B"/>
    <w:rsid w:val="003030CF"/>
    <w:rsid w:val="00304505"/>
    <w:rsid w:val="00312F26"/>
    <w:rsid w:val="00314087"/>
    <w:rsid w:val="003173EE"/>
    <w:rsid w:val="00317EAD"/>
    <w:rsid w:val="003338BF"/>
    <w:rsid w:val="00333A17"/>
    <w:rsid w:val="0033634F"/>
    <w:rsid w:val="003413C9"/>
    <w:rsid w:val="00346A53"/>
    <w:rsid w:val="00354026"/>
    <w:rsid w:val="00375082"/>
    <w:rsid w:val="00375FA1"/>
    <w:rsid w:val="0038527D"/>
    <w:rsid w:val="00387EB8"/>
    <w:rsid w:val="00394133"/>
    <w:rsid w:val="00397610"/>
    <w:rsid w:val="00397896"/>
    <w:rsid w:val="003A0514"/>
    <w:rsid w:val="003A28A1"/>
    <w:rsid w:val="003A660B"/>
    <w:rsid w:val="003B20D8"/>
    <w:rsid w:val="003B50BE"/>
    <w:rsid w:val="003B6AE4"/>
    <w:rsid w:val="003C3B5F"/>
    <w:rsid w:val="003C5118"/>
    <w:rsid w:val="003D27D8"/>
    <w:rsid w:val="003E15B9"/>
    <w:rsid w:val="003E4A25"/>
    <w:rsid w:val="003E548D"/>
    <w:rsid w:val="003E64EE"/>
    <w:rsid w:val="003E76F6"/>
    <w:rsid w:val="003F56AC"/>
    <w:rsid w:val="00403CCB"/>
    <w:rsid w:val="00405C42"/>
    <w:rsid w:val="00410F39"/>
    <w:rsid w:val="0041384B"/>
    <w:rsid w:val="00415B72"/>
    <w:rsid w:val="0042110D"/>
    <w:rsid w:val="004235A7"/>
    <w:rsid w:val="00437545"/>
    <w:rsid w:val="004417C3"/>
    <w:rsid w:val="00445B9A"/>
    <w:rsid w:val="00446C84"/>
    <w:rsid w:val="00446FFC"/>
    <w:rsid w:val="00447D51"/>
    <w:rsid w:val="0045081A"/>
    <w:rsid w:val="004569EC"/>
    <w:rsid w:val="004609B7"/>
    <w:rsid w:val="00466362"/>
    <w:rsid w:val="00470008"/>
    <w:rsid w:val="00470BB6"/>
    <w:rsid w:val="00484FF5"/>
    <w:rsid w:val="004947B9"/>
    <w:rsid w:val="00497535"/>
    <w:rsid w:val="004A1C2F"/>
    <w:rsid w:val="004A2C08"/>
    <w:rsid w:val="004A713C"/>
    <w:rsid w:val="004B361D"/>
    <w:rsid w:val="004B4DF3"/>
    <w:rsid w:val="004B57E5"/>
    <w:rsid w:val="004B60FB"/>
    <w:rsid w:val="004B6D2A"/>
    <w:rsid w:val="004C3786"/>
    <w:rsid w:val="004C608D"/>
    <w:rsid w:val="004D041A"/>
    <w:rsid w:val="004D3571"/>
    <w:rsid w:val="004D6DC0"/>
    <w:rsid w:val="004F1F2A"/>
    <w:rsid w:val="005021F1"/>
    <w:rsid w:val="005139F3"/>
    <w:rsid w:val="0051690A"/>
    <w:rsid w:val="00517E09"/>
    <w:rsid w:val="005235A7"/>
    <w:rsid w:val="005236B7"/>
    <w:rsid w:val="005239D0"/>
    <w:rsid w:val="005326BF"/>
    <w:rsid w:val="00540F46"/>
    <w:rsid w:val="00552165"/>
    <w:rsid w:val="00561F3C"/>
    <w:rsid w:val="00562077"/>
    <w:rsid w:val="00566A17"/>
    <w:rsid w:val="00566FB3"/>
    <w:rsid w:val="00575037"/>
    <w:rsid w:val="0057757E"/>
    <w:rsid w:val="005863CE"/>
    <w:rsid w:val="005A0911"/>
    <w:rsid w:val="005A706F"/>
    <w:rsid w:val="005B2DAC"/>
    <w:rsid w:val="005B3539"/>
    <w:rsid w:val="005B4120"/>
    <w:rsid w:val="005B4EA7"/>
    <w:rsid w:val="005B5E48"/>
    <w:rsid w:val="005B7ABB"/>
    <w:rsid w:val="005C26D9"/>
    <w:rsid w:val="005C7121"/>
    <w:rsid w:val="005D3028"/>
    <w:rsid w:val="005D5B34"/>
    <w:rsid w:val="005E0B9A"/>
    <w:rsid w:val="005E1F82"/>
    <w:rsid w:val="005E2477"/>
    <w:rsid w:val="005E5360"/>
    <w:rsid w:val="005F5584"/>
    <w:rsid w:val="005F6079"/>
    <w:rsid w:val="00613D1A"/>
    <w:rsid w:val="00614DA5"/>
    <w:rsid w:val="00620FD9"/>
    <w:rsid w:val="00622AB9"/>
    <w:rsid w:val="00625AC4"/>
    <w:rsid w:val="00626964"/>
    <w:rsid w:val="00631599"/>
    <w:rsid w:val="00634483"/>
    <w:rsid w:val="0063476F"/>
    <w:rsid w:val="0064150C"/>
    <w:rsid w:val="00641A43"/>
    <w:rsid w:val="006476CB"/>
    <w:rsid w:val="00674C28"/>
    <w:rsid w:val="006824BC"/>
    <w:rsid w:val="00682B20"/>
    <w:rsid w:val="00683485"/>
    <w:rsid w:val="00685982"/>
    <w:rsid w:val="00691AC4"/>
    <w:rsid w:val="0069365E"/>
    <w:rsid w:val="00696887"/>
    <w:rsid w:val="006A6884"/>
    <w:rsid w:val="006B666D"/>
    <w:rsid w:val="006B76CA"/>
    <w:rsid w:val="006C3490"/>
    <w:rsid w:val="006C6511"/>
    <w:rsid w:val="006D43A6"/>
    <w:rsid w:val="006D457C"/>
    <w:rsid w:val="006D457E"/>
    <w:rsid w:val="006E15EC"/>
    <w:rsid w:val="006E3C8C"/>
    <w:rsid w:val="006F2886"/>
    <w:rsid w:val="006F29F9"/>
    <w:rsid w:val="006F708F"/>
    <w:rsid w:val="006F7572"/>
    <w:rsid w:val="00713260"/>
    <w:rsid w:val="007145B6"/>
    <w:rsid w:val="00723508"/>
    <w:rsid w:val="00732E27"/>
    <w:rsid w:val="00746A25"/>
    <w:rsid w:val="00746C9A"/>
    <w:rsid w:val="00751667"/>
    <w:rsid w:val="007525BE"/>
    <w:rsid w:val="007526E1"/>
    <w:rsid w:val="0075387A"/>
    <w:rsid w:val="00754C13"/>
    <w:rsid w:val="0075534B"/>
    <w:rsid w:val="0078021F"/>
    <w:rsid w:val="0078635F"/>
    <w:rsid w:val="007870E9"/>
    <w:rsid w:val="0079337B"/>
    <w:rsid w:val="00796053"/>
    <w:rsid w:val="007A255B"/>
    <w:rsid w:val="007A5679"/>
    <w:rsid w:val="007A63D6"/>
    <w:rsid w:val="007B5E6A"/>
    <w:rsid w:val="007C1825"/>
    <w:rsid w:val="007C5329"/>
    <w:rsid w:val="007C5B6D"/>
    <w:rsid w:val="007C76C5"/>
    <w:rsid w:val="007D04A3"/>
    <w:rsid w:val="007E280B"/>
    <w:rsid w:val="007F2217"/>
    <w:rsid w:val="007F3B23"/>
    <w:rsid w:val="007F60B4"/>
    <w:rsid w:val="00802C5D"/>
    <w:rsid w:val="00806419"/>
    <w:rsid w:val="00816AC3"/>
    <w:rsid w:val="00817089"/>
    <w:rsid w:val="0082702E"/>
    <w:rsid w:val="00827EA1"/>
    <w:rsid w:val="008319C0"/>
    <w:rsid w:val="008329BB"/>
    <w:rsid w:val="0083389D"/>
    <w:rsid w:val="00835925"/>
    <w:rsid w:val="008368AE"/>
    <w:rsid w:val="008425C7"/>
    <w:rsid w:val="00845CF6"/>
    <w:rsid w:val="008503CE"/>
    <w:rsid w:val="008518CC"/>
    <w:rsid w:val="00854E1C"/>
    <w:rsid w:val="00856629"/>
    <w:rsid w:val="00861BD5"/>
    <w:rsid w:val="00874448"/>
    <w:rsid w:val="00876715"/>
    <w:rsid w:val="0087767E"/>
    <w:rsid w:val="00882352"/>
    <w:rsid w:val="00883763"/>
    <w:rsid w:val="0089221A"/>
    <w:rsid w:val="008959DF"/>
    <w:rsid w:val="00895D63"/>
    <w:rsid w:val="00897C17"/>
    <w:rsid w:val="00897EEC"/>
    <w:rsid w:val="00897F05"/>
    <w:rsid w:val="008A09B3"/>
    <w:rsid w:val="008A7AD0"/>
    <w:rsid w:val="008B07B1"/>
    <w:rsid w:val="008B2C14"/>
    <w:rsid w:val="008B2F2B"/>
    <w:rsid w:val="008B55F1"/>
    <w:rsid w:val="008B6C4D"/>
    <w:rsid w:val="008C5AB1"/>
    <w:rsid w:val="008D3D17"/>
    <w:rsid w:val="008D5694"/>
    <w:rsid w:val="008D5BEC"/>
    <w:rsid w:val="008D6353"/>
    <w:rsid w:val="008D7568"/>
    <w:rsid w:val="008E3233"/>
    <w:rsid w:val="008E6C2E"/>
    <w:rsid w:val="008F5008"/>
    <w:rsid w:val="008F7490"/>
    <w:rsid w:val="00905A35"/>
    <w:rsid w:val="0091095D"/>
    <w:rsid w:val="00910C43"/>
    <w:rsid w:val="0091359F"/>
    <w:rsid w:val="009232C1"/>
    <w:rsid w:val="009270EF"/>
    <w:rsid w:val="00940A80"/>
    <w:rsid w:val="00946A01"/>
    <w:rsid w:val="009555CB"/>
    <w:rsid w:val="00962196"/>
    <w:rsid w:val="00962D47"/>
    <w:rsid w:val="00971FA8"/>
    <w:rsid w:val="00974C5C"/>
    <w:rsid w:val="00975AAA"/>
    <w:rsid w:val="00975E81"/>
    <w:rsid w:val="00981E6A"/>
    <w:rsid w:val="009918C2"/>
    <w:rsid w:val="009918DD"/>
    <w:rsid w:val="00993809"/>
    <w:rsid w:val="009938D3"/>
    <w:rsid w:val="009959FA"/>
    <w:rsid w:val="00995BD0"/>
    <w:rsid w:val="00997D62"/>
    <w:rsid w:val="009A04EB"/>
    <w:rsid w:val="009A528C"/>
    <w:rsid w:val="009B035B"/>
    <w:rsid w:val="009B080A"/>
    <w:rsid w:val="009B4FDF"/>
    <w:rsid w:val="009B6E06"/>
    <w:rsid w:val="009B76E1"/>
    <w:rsid w:val="009C2618"/>
    <w:rsid w:val="009C4151"/>
    <w:rsid w:val="009C5406"/>
    <w:rsid w:val="009C5F43"/>
    <w:rsid w:val="009D5761"/>
    <w:rsid w:val="009D6306"/>
    <w:rsid w:val="009D6760"/>
    <w:rsid w:val="009D6799"/>
    <w:rsid w:val="009E0482"/>
    <w:rsid w:val="009F10CE"/>
    <w:rsid w:val="009F43B2"/>
    <w:rsid w:val="00A02728"/>
    <w:rsid w:val="00A02DCC"/>
    <w:rsid w:val="00A03E01"/>
    <w:rsid w:val="00A069F1"/>
    <w:rsid w:val="00A10BAD"/>
    <w:rsid w:val="00A12B47"/>
    <w:rsid w:val="00A15678"/>
    <w:rsid w:val="00A22F49"/>
    <w:rsid w:val="00A31F24"/>
    <w:rsid w:val="00A3532B"/>
    <w:rsid w:val="00A3740D"/>
    <w:rsid w:val="00A425DF"/>
    <w:rsid w:val="00A4463B"/>
    <w:rsid w:val="00A55C2F"/>
    <w:rsid w:val="00A65331"/>
    <w:rsid w:val="00A70CAC"/>
    <w:rsid w:val="00A7101F"/>
    <w:rsid w:val="00A722A0"/>
    <w:rsid w:val="00A764F1"/>
    <w:rsid w:val="00A775F6"/>
    <w:rsid w:val="00A92727"/>
    <w:rsid w:val="00A938DD"/>
    <w:rsid w:val="00AB1214"/>
    <w:rsid w:val="00AB52CB"/>
    <w:rsid w:val="00AD0210"/>
    <w:rsid w:val="00AD08BE"/>
    <w:rsid w:val="00AE0739"/>
    <w:rsid w:val="00AE537A"/>
    <w:rsid w:val="00AE53BC"/>
    <w:rsid w:val="00AF1E85"/>
    <w:rsid w:val="00AF2F39"/>
    <w:rsid w:val="00AF7471"/>
    <w:rsid w:val="00B120AD"/>
    <w:rsid w:val="00B172A9"/>
    <w:rsid w:val="00B17FCE"/>
    <w:rsid w:val="00B215A2"/>
    <w:rsid w:val="00B23C21"/>
    <w:rsid w:val="00B316A4"/>
    <w:rsid w:val="00B346BD"/>
    <w:rsid w:val="00B371A1"/>
    <w:rsid w:val="00B412C5"/>
    <w:rsid w:val="00B422B5"/>
    <w:rsid w:val="00B537C0"/>
    <w:rsid w:val="00B54C2C"/>
    <w:rsid w:val="00B55595"/>
    <w:rsid w:val="00B564D4"/>
    <w:rsid w:val="00B648EF"/>
    <w:rsid w:val="00B67726"/>
    <w:rsid w:val="00B7074B"/>
    <w:rsid w:val="00B707FD"/>
    <w:rsid w:val="00B729B2"/>
    <w:rsid w:val="00B77CFF"/>
    <w:rsid w:val="00B8300A"/>
    <w:rsid w:val="00B833ED"/>
    <w:rsid w:val="00B836C1"/>
    <w:rsid w:val="00B83B7C"/>
    <w:rsid w:val="00B855D4"/>
    <w:rsid w:val="00B86DC6"/>
    <w:rsid w:val="00BA17D8"/>
    <w:rsid w:val="00BA2730"/>
    <w:rsid w:val="00BA3C57"/>
    <w:rsid w:val="00BB379C"/>
    <w:rsid w:val="00BB4E9B"/>
    <w:rsid w:val="00BB6C38"/>
    <w:rsid w:val="00BC2859"/>
    <w:rsid w:val="00BC6248"/>
    <w:rsid w:val="00BD2732"/>
    <w:rsid w:val="00BD7387"/>
    <w:rsid w:val="00BD753D"/>
    <w:rsid w:val="00BE4111"/>
    <w:rsid w:val="00BE692E"/>
    <w:rsid w:val="00BF0176"/>
    <w:rsid w:val="00BF0DCC"/>
    <w:rsid w:val="00BF418C"/>
    <w:rsid w:val="00BF7DBB"/>
    <w:rsid w:val="00C002B4"/>
    <w:rsid w:val="00C04FB2"/>
    <w:rsid w:val="00C10D0F"/>
    <w:rsid w:val="00C12A9A"/>
    <w:rsid w:val="00C14D54"/>
    <w:rsid w:val="00C20F17"/>
    <w:rsid w:val="00C2153F"/>
    <w:rsid w:val="00C26A49"/>
    <w:rsid w:val="00C31507"/>
    <w:rsid w:val="00C32E6D"/>
    <w:rsid w:val="00C355CA"/>
    <w:rsid w:val="00C41E57"/>
    <w:rsid w:val="00C429DD"/>
    <w:rsid w:val="00C45F4D"/>
    <w:rsid w:val="00C50AE3"/>
    <w:rsid w:val="00C55BB2"/>
    <w:rsid w:val="00C67E9A"/>
    <w:rsid w:val="00C71382"/>
    <w:rsid w:val="00C72D7B"/>
    <w:rsid w:val="00C77DAF"/>
    <w:rsid w:val="00C803E6"/>
    <w:rsid w:val="00C82663"/>
    <w:rsid w:val="00C83A66"/>
    <w:rsid w:val="00C90EBA"/>
    <w:rsid w:val="00C94DCE"/>
    <w:rsid w:val="00CA2791"/>
    <w:rsid w:val="00CA3857"/>
    <w:rsid w:val="00CB0B25"/>
    <w:rsid w:val="00CB1D54"/>
    <w:rsid w:val="00CB3660"/>
    <w:rsid w:val="00CB6A6E"/>
    <w:rsid w:val="00CB7BE0"/>
    <w:rsid w:val="00CC1F39"/>
    <w:rsid w:val="00CD339F"/>
    <w:rsid w:val="00CD734A"/>
    <w:rsid w:val="00CE130B"/>
    <w:rsid w:val="00CE4413"/>
    <w:rsid w:val="00CE4A5A"/>
    <w:rsid w:val="00CE5EBC"/>
    <w:rsid w:val="00CE702C"/>
    <w:rsid w:val="00D00179"/>
    <w:rsid w:val="00D017BC"/>
    <w:rsid w:val="00D03722"/>
    <w:rsid w:val="00D054CC"/>
    <w:rsid w:val="00D072F9"/>
    <w:rsid w:val="00D26935"/>
    <w:rsid w:val="00D311FA"/>
    <w:rsid w:val="00D322AF"/>
    <w:rsid w:val="00D47CA5"/>
    <w:rsid w:val="00D52AA0"/>
    <w:rsid w:val="00D54552"/>
    <w:rsid w:val="00D55A88"/>
    <w:rsid w:val="00D62978"/>
    <w:rsid w:val="00D7038E"/>
    <w:rsid w:val="00D839FF"/>
    <w:rsid w:val="00D93BCC"/>
    <w:rsid w:val="00DA1614"/>
    <w:rsid w:val="00DB63D3"/>
    <w:rsid w:val="00DD6C0F"/>
    <w:rsid w:val="00DE1276"/>
    <w:rsid w:val="00DE157F"/>
    <w:rsid w:val="00DE3644"/>
    <w:rsid w:val="00DE4F64"/>
    <w:rsid w:val="00DF1F8D"/>
    <w:rsid w:val="00DF3788"/>
    <w:rsid w:val="00DF7DD5"/>
    <w:rsid w:val="00E03F7F"/>
    <w:rsid w:val="00E042E5"/>
    <w:rsid w:val="00E1385A"/>
    <w:rsid w:val="00E1424D"/>
    <w:rsid w:val="00E2495A"/>
    <w:rsid w:val="00E268EE"/>
    <w:rsid w:val="00E364E6"/>
    <w:rsid w:val="00E37F58"/>
    <w:rsid w:val="00E42526"/>
    <w:rsid w:val="00E44910"/>
    <w:rsid w:val="00E55531"/>
    <w:rsid w:val="00E60E7E"/>
    <w:rsid w:val="00E61C54"/>
    <w:rsid w:val="00E62320"/>
    <w:rsid w:val="00E62716"/>
    <w:rsid w:val="00E70F6D"/>
    <w:rsid w:val="00E75213"/>
    <w:rsid w:val="00E76F1D"/>
    <w:rsid w:val="00E82914"/>
    <w:rsid w:val="00E86BAD"/>
    <w:rsid w:val="00E92C42"/>
    <w:rsid w:val="00EB4CE4"/>
    <w:rsid w:val="00EB4DBB"/>
    <w:rsid w:val="00EB631E"/>
    <w:rsid w:val="00EB6F0C"/>
    <w:rsid w:val="00ED2BB8"/>
    <w:rsid w:val="00ED68FB"/>
    <w:rsid w:val="00EE485D"/>
    <w:rsid w:val="00EF65EC"/>
    <w:rsid w:val="00F0088A"/>
    <w:rsid w:val="00F114AA"/>
    <w:rsid w:val="00F12F69"/>
    <w:rsid w:val="00F149C6"/>
    <w:rsid w:val="00F165C7"/>
    <w:rsid w:val="00F262E3"/>
    <w:rsid w:val="00F26406"/>
    <w:rsid w:val="00F264D6"/>
    <w:rsid w:val="00F26C6E"/>
    <w:rsid w:val="00F26F8C"/>
    <w:rsid w:val="00F37585"/>
    <w:rsid w:val="00F53A75"/>
    <w:rsid w:val="00F53F17"/>
    <w:rsid w:val="00F54151"/>
    <w:rsid w:val="00F56F9C"/>
    <w:rsid w:val="00F636BD"/>
    <w:rsid w:val="00F63BAD"/>
    <w:rsid w:val="00F6531C"/>
    <w:rsid w:val="00F65FAC"/>
    <w:rsid w:val="00F712C4"/>
    <w:rsid w:val="00F71349"/>
    <w:rsid w:val="00F846B0"/>
    <w:rsid w:val="00F8509D"/>
    <w:rsid w:val="00F859F6"/>
    <w:rsid w:val="00F86336"/>
    <w:rsid w:val="00FA2960"/>
    <w:rsid w:val="00FA65D9"/>
    <w:rsid w:val="00FB1E14"/>
    <w:rsid w:val="00FB3026"/>
    <w:rsid w:val="00FB4F8A"/>
    <w:rsid w:val="00FB5141"/>
    <w:rsid w:val="00FB77EB"/>
    <w:rsid w:val="00FC6E9F"/>
    <w:rsid w:val="00FD037F"/>
    <w:rsid w:val="00FD4842"/>
    <w:rsid w:val="00FD4AF4"/>
    <w:rsid w:val="00FE19F8"/>
    <w:rsid w:val="00FE22C0"/>
    <w:rsid w:val="00FE5B86"/>
    <w:rsid w:val="00FF056E"/>
    <w:rsid w:val="00FF11F2"/>
    <w:rsid w:val="00FF5917"/>
    <w:rsid w:val="00FF65FF"/>
    <w:rsid w:val="02173C43"/>
    <w:rsid w:val="05619640"/>
    <w:rsid w:val="06911EE0"/>
    <w:rsid w:val="06A50C19"/>
    <w:rsid w:val="08C07308"/>
    <w:rsid w:val="08FBB609"/>
    <w:rsid w:val="0ABE816B"/>
    <w:rsid w:val="10C35AE3"/>
    <w:rsid w:val="13303D62"/>
    <w:rsid w:val="145CDADE"/>
    <w:rsid w:val="1DD368FC"/>
    <w:rsid w:val="1EE83D7E"/>
    <w:rsid w:val="20BA23B1"/>
    <w:rsid w:val="21CD75B8"/>
    <w:rsid w:val="28B9F7A9"/>
    <w:rsid w:val="29974F54"/>
    <w:rsid w:val="2A55C80A"/>
    <w:rsid w:val="2C830E2D"/>
    <w:rsid w:val="33347EA7"/>
    <w:rsid w:val="34B009DB"/>
    <w:rsid w:val="36942B2A"/>
    <w:rsid w:val="3A28B5DB"/>
    <w:rsid w:val="3BEF8B80"/>
    <w:rsid w:val="3F4A4A6D"/>
    <w:rsid w:val="4010A4CA"/>
    <w:rsid w:val="44EE6058"/>
    <w:rsid w:val="4D4B4DE5"/>
    <w:rsid w:val="4F12ECD8"/>
    <w:rsid w:val="54E43888"/>
    <w:rsid w:val="59DEEB23"/>
    <w:rsid w:val="5B52EAEA"/>
    <w:rsid w:val="60B847D3"/>
    <w:rsid w:val="66A53D76"/>
    <w:rsid w:val="676B7D58"/>
    <w:rsid w:val="67987AFA"/>
    <w:rsid w:val="6966CF40"/>
    <w:rsid w:val="69693663"/>
    <w:rsid w:val="6C4A27DC"/>
    <w:rsid w:val="73F19791"/>
    <w:rsid w:val="77ED3453"/>
    <w:rsid w:val="7C73890A"/>
    <w:rsid w:val="7D310952"/>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71327F"/>
  <w15:chartTrackingRefBased/>
  <w15:docId w15:val="{5B84028F-B1E3-47EA-9AA0-4F3112ED2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64" w:lineRule="auto"/>
        <w:jc w:val="lowKashida"/>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kapitola1,Section Title 1,PAGE HEADING,Za A,kapitola,Muj nadpis"/>
    <w:basedOn w:val="Normln"/>
    <w:next w:val="Normln"/>
    <w:link w:val="Nadpis1Char1"/>
    <w:qFormat/>
    <w:rsid w:val="00150CFA"/>
    <w:pPr>
      <w:keepNext/>
      <w:keepLines/>
      <w:numPr>
        <w:numId w:val="2"/>
      </w:numPr>
      <w:spacing w:before="240" w:after="240" w:line="240" w:lineRule="auto"/>
      <w:ind w:left="284"/>
      <w:jc w:val="left"/>
      <w:outlineLvl w:val="0"/>
    </w:pPr>
    <w:rPr>
      <w:rFonts w:ascii="Arial" w:eastAsia="Times New Roman" w:hAnsi="Arial" w:cs="Arial"/>
      <w:b/>
      <w:smallCaps/>
      <w:color w:val="C00000"/>
      <w:sz w:val="28"/>
      <w:szCs w:val="28"/>
      <w:lang w:val="en-US" w:eastAsia="cs-CZ"/>
    </w:rPr>
  </w:style>
  <w:style w:type="paragraph" w:styleId="Nadpis2">
    <w:name w:val="heading 2"/>
    <w:aliases w:val="Podkapitola,kapitola2,Subsection Title 2,smaller still heading"/>
    <w:basedOn w:val="Normln"/>
    <w:next w:val="Normln"/>
    <w:link w:val="Nadpis2Char1"/>
    <w:qFormat/>
    <w:rsid w:val="00317EAD"/>
    <w:pPr>
      <w:numPr>
        <w:ilvl w:val="1"/>
        <w:numId w:val="1"/>
      </w:numPr>
      <w:spacing w:before="180" w:after="120" w:line="240" w:lineRule="auto"/>
      <w:outlineLvl w:val="1"/>
    </w:pPr>
    <w:rPr>
      <w:rFonts w:ascii="Arial" w:eastAsia="Times New Roman" w:hAnsi="Arial" w:cs="Arial"/>
      <w:b/>
      <w:iCs/>
      <w:color w:val="002D62"/>
      <w:szCs w:val="28"/>
      <w:lang w:eastAsia="cs-CZ"/>
    </w:rPr>
  </w:style>
  <w:style w:type="paragraph" w:styleId="Nadpis3">
    <w:name w:val="heading 3"/>
    <w:aliases w:val="Clanek,kapitola3,Subsection Title 3,Subsection Title 3 + Links:  0 cm,Erste Zeile:  0 cm + Links:  ..."/>
    <w:basedOn w:val="Normln"/>
    <w:next w:val="Normln"/>
    <w:link w:val="Nadpis3Char"/>
    <w:qFormat/>
    <w:rsid w:val="00317EAD"/>
    <w:pPr>
      <w:numPr>
        <w:ilvl w:val="2"/>
        <w:numId w:val="1"/>
      </w:numPr>
      <w:tabs>
        <w:tab w:val="left" w:pos="851"/>
      </w:tabs>
      <w:spacing w:before="180" w:after="120" w:line="240" w:lineRule="auto"/>
      <w:outlineLvl w:val="2"/>
    </w:pPr>
    <w:rPr>
      <w:rFonts w:ascii="Arial" w:eastAsia="Times New Roman" w:hAnsi="Arial" w:cs="Arial"/>
      <w:b/>
      <w:sz w:val="20"/>
      <w:szCs w:val="26"/>
      <w:lang w:eastAsia="cs-CZ"/>
    </w:rPr>
  </w:style>
  <w:style w:type="paragraph" w:styleId="Nadpis4">
    <w:name w:val="heading 4"/>
    <w:aliases w:val="Subsection Title 4"/>
    <w:basedOn w:val="Normln"/>
    <w:next w:val="Normln"/>
    <w:link w:val="Nadpis4Char"/>
    <w:qFormat/>
    <w:rsid w:val="00317EAD"/>
    <w:pPr>
      <w:keepNext/>
      <w:numPr>
        <w:ilvl w:val="3"/>
        <w:numId w:val="1"/>
      </w:numPr>
      <w:tabs>
        <w:tab w:val="clear" w:pos="0"/>
        <w:tab w:val="left" w:pos="851"/>
      </w:tabs>
      <w:spacing w:before="120" w:after="0" w:line="240" w:lineRule="auto"/>
      <w:ind w:left="851" w:hanging="851"/>
      <w:outlineLvl w:val="3"/>
    </w:pPr>
    <w:rPr>
      <w:rFonts w:ascii="Arial" w:eastAsia="Times New Roman" w:hAnsi="Arial" w:cs="Times New Roman"/>
      <w:bCs/>
      <w:sz w:val="20"/>
      <w:szCs w:val="24"/>
      <w:lang w:eastAsia="cs-CZ"/>
    </w:rPr>
  </w:style>
  <w:style w:type="paragraph" w:styleId="Nadpis5">
    <w:name w:val="heading 5"/>
    <w:basedOn w:val="Normln"/>
    <w:next w:val="Normln"/>
    <w:link w:val="Nadpis5Char"/>
    <w:qFormat/>
    <w:rsid w:val="00317EAD"/>
    <w:pPr>
      <w:numPr>
        <w:ilvl w:val="4"/>
        <w:numId w:val="1"/>
      </w:numPr>
      <w:spacing w:before="240" w:after="60" w:line="240" w:lineRule="auto"/>
      <w:outlineLvl w:val="4"/>
    </w:pPr>
    <w:rPr>
      <w:rFonts w:ascii="Arial" w:eastAsia="Times New Roman" w:hAnsi="Arial" w:cs="Times New Roman"/>
      <w:sz w:val="20"/>
      <w:szCs w:val="26"/>
      <w:lang w:eastAsia="cs-CZ"/>
    </w:rPr>
  </w:style>
  <w:style w:type="paragraph" w:styleId="Nadpis6">
    <w:name w:val="heading 6"/>
    <w:aliases w:val="Nadpis 10"/>
    <w:basedOn w:val="Normln"/>
    <w:next w:val="Normln"/>
    <w:link w:val="Nadpis6Char"/>
    <w:qFormat/>
    <w:rsid w:val="00317EAD"/>
    <w:pPr>
      <w:numPr>
        <w:ilvl w:val="5"/>
        <w:numId w:val="1"/>
      </w:numPr>
      <w:spacing w:before="240" w:after="60" w:line="240" w:lineRule="auto"/>
      <w:outlineLvl w:val="5"/>
    </w:pPr>
    <w:rPr>
      <w:rFonts w:ascii="Arial" w:eastAsia="Times New Roman" w:hAnsi="Arial" w:cs="Arial"/>
      <w:bCs/>
      <w:sz w:val="20"/>
      <w:lang w:eastAsia="cs-CZ"/>
    </w:rPr>
  </w:style>
  <w:style w:type="paragraph" w:styleId="Nadpis7">
    <w:name w:val="heading 7"/>
    <w:basedOn w:val="Normln"/>
    <w:next w:val="Normln"/>
    <w:link w:val="Nadpis7Char"/>
    <w:qFormat/>
    <w:rsid w:val="00317EAD"/>
    <w:pPr>
      <w:numPr>
        <w:ilvl w:val="6"/>
        <w:numId w:val="1"/>
      </w:numPr>
      <w:spacing w:before="240" w:after="60" w:line="240" w:lineRule="auto"/>
      <w:outlineLvl w:val="6"/>
    </w:pPr>
    <w:rPr>
      <w:rFonts w:ascii="Arial" w:eastAsia="Times New Roman" w:hAnsi="Arial" w:cs="Arial"/>
      <w:bCs/>
      <w:sz w:val="20"/>
      <w:szCs w:val="24"/>
      <w:lang w:eastAsia="cs-CZ"/>
    </w:rPr>
  </w:style>
  <w:style w:type="paragraph" w:styleId="Nadpis8">
    <w:name w:val="heading 8"/>
    <w:basedOn w:val="Normln"/>
    <w:next w:val="Normln"/>
    <w:link w:val="Nadpis8Char"/>
    <w:qFormat/>
    <w:rsid w:val="00317EAD"/>
    <w:pPr>
      <w:numPr>
        <w:ilvl w:val="7"/>
        <w:numId w:val="1"/>
      </w:numPr>
      <w:spacing w:before="240" w:after="60" w:line="240" w:lineRule="auto"/>
      <w:outlineLvl w:val="7"/>
    </w:pPr>
    <w:rPr>
      <w:rFonts w:ascii="Times New Roman" w:eastAsia="Times New Roman" w:hAnsi="Times New Roman" w:cs="Times New Roman"/>
      <w:bCs/>
      <w:sz w:val="20"/>
      <w:szCs w:val="24"/>
      <w:lang w:eastAsia="cs-CZ"/>
    </w:rPr>
  </w:style>
  <w:style w:type="paragraph" w:styleId="Nadpis9">
    <w:name w:val="heading 9"/>
    <w:basedOn w:val="Normln"/>
    <w:next w:val="Normln"/>
    <w:link w:val="Nadpis9Char"/>
    <w:qFormat/>
    <w:rsid w:val="00317EAD"/>
    <w:pPr>
      <w:numPr>
        <w:ilvl w:val="8"/>
        <w:numId w:val="1"/>
      </w:numPr>
      <w:spacing w:before="240" w:after="60" w:line="240" w:lineRule="auto"/>
      <w:outlineLvl w:val="8"/>
    </w:pPr>
    <w:rPr>
      <w:rFonts w:ascii="Arial" w:eastAsia="Times New Roman" w:hAnsi="Arial" w:cs="Arial"/>
      <w:bCs/>
      <w:sz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17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7EAD"/>
  </w:style>
  <w:style w:type="paragraph" w:styleId="Zpat">
    <w:name w:val="footer"/>
    <w:basedOn w:val="Normln"/>
    <w:link w:val="ZpatChar"/>
    <w:uiPriority w:val="99"/>
    <w:unhideWhenUsed/>
    <w:rsid w:val="00317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317EAD"/>
  </w:style>
  <w:style w:type="character" w:customStyle="1" w:styleId="Nadpis1Char">
    <w:name w:val="Nadpis 1 Char"/>
    <w:basedOn w:val="Standardnpsmoodstavce"/>
    <w:uiPriority w:val="9"/>
    <w:rsid w:val="00317EAD"/>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uiPriority w:val="9"/>
    <w:semiHidden/>
    <w:rsid w:val="00317EAD"/>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Clanek Char,kapitola3 Char,Subsection Title 3 Char,Subsection Title 3 + Links:  0 cm Char,Erste Zeile:  0 cm + Links:  ... Char"/>
    <w:basedOn w:val="Standardnpsmoodstavce"/>
    <w:link w:val="Nadpis3"/>
    <w:rsid w:val="00317EAD"/>
    <w:rPr>
      <w:rFonts w:ascii="Arial" w:eastAsia="Times New Roman" w:hAnsi="Arial" w:cs="Arial"/>
      <w:b/>
      <w:sz w:val="20"/>
      <w:szCs w:val="26"/>
      <w:lang w:eastAsia="cs-CZ"/>
    </w:rPr>
  </w:style>
  <w:style w:type="character" w:customStyle="1" w:styleId="Nadpis4Char">
    <w:name w:val="Nadpis 4 Char"/>
    <w:aliases w:val="Subsection Title 4 Char"/>
    <w:basedOn w:val="Standardnpsmoodstavce"/>
    <w:link w:val="Nadpis4"/>
    <w:rsid w:val="00317EAD"/>
    <w:rPr>
      <w:rFonts w:ascii="Arial" w:eastAsia="Times New Roman" w:hAnsi="Arial" w:cs="Times New Roman"/>
      <w:bCs/>
      <w:sz w:val="20"/>
      <w:szCs w:val="24"/>
      <w:lang w:eastAsia="cs-CZ"/>
    </w:rPr>
  </w:style>
  <w:style w:type="character" w:customStyle="1" w:styleId="Nadpis5Char">
    <w:name w:val="Nadpis 5 Char"/>
    <w:basedOn w:val="Standardnpsmoodstavce"/>
    <w:link w:val="Nadpis5"/>
    <w:rsid w:val="00317EAD"/>
    <w:rPr>
      <w:rFonts w:ascii="Arial" w:eastAsia="Times New Roman" w:hAnsi="Arial" w:cs="Times New Roman"/>
      <w:sz w:val="20"/>
      <w:szCs w:val="26"/>
      <w:lang w:eastAsia="cs-CZ"/>
    </w:rPr>
  </w:style>
  <w:style w:type="character" w:customStyle="1" w:styleId="Nadpis6Char">
    <w:name w:val="Nadpis 6 Char"/>
    <w:aliases w:val="Nadpis 10 Char"/>
    <w:basedOn w:val="Standardnpsmoodstavce"/>
    <w:link w:val="Nadpis6"/>
    <w:rsid w:val="00317EAD"/>
    <w:rPr>
      <w:rFonts w:ascii="Arial" w:eastAsia="Times New Roman" w:hAnsi="Arial" w:cs="Arial"/>
      <w:bCs/>
      <w:sz w:val="20"/>
      <w:lang w:eastAsia="cs-CZ"/>
    </w:rPr>
  </w:style>
  <w:style w:type="character" w:customStyle="1" w:styleId="Nadpis7Char">
    <w:name w:val="Nadpis 7 Char"/>
    <w:basedOn w:val="Standardnpsmoodstavce"/>
    <w:link w:val="Nadpis7"/>
    <w:rsid w:val="00317EAD"/>
    <w:rPr>
      <w:rFonts w:ascii="Arial" w:eastAsia="Times New Roman" w:hAnsi="Arial" w:cs="Arial"/>
      <w:bCs/>
      <w:sz w:val="20"/>
      <w:szCs w:val="24"/>
      <w:lang w:eastAsia="cs-CZ"/>
    </w:rPr>
  </w:style>
  <w:style w:type="character" w:customStyle="1" w:styleId="Nadpis8Char">
    <w:name w:val="Nadpis 8 Char"/>
    <w:basedOn w:val="Standardnpsmoodstavce"/>
    <w:link w:val="Nadpis8"/>
    <w:rsid w:val="00317EAD"/>
    <w:rPr>
      <w:rFonts w:ascii="Times New Roman" w:eastAsia="Times New Roman" w:hAnsi="Times New Roman" w:cs="Times New Roman"/>
      <w:bCs/>
      <w:sz w:val="20"/>
      <w:szCs w:val="24"/>
      <w:lang w:eastAsia="cs-CZ"/>
    </w:rPr>
  </w:style>
  <w:style w:type="character" w:customStyle="1" w:styleId="Nadpis9Char">
    <w:name w:val="Nadpis 9 Char"/>
    <w:basedOn w:val="Standardnpsmoodstavce"/>
    <w:link w:val="Nadpis9"/>
    <w:rsid w:val="00317EAD"/>
    <w:rPr>
      <w:rFonts w:ascii="Arial" w:eastAsia="Times New Roman" w:hAnsi="Arial" w:cs="Arial"/>
      <w:bCs/>
      <w:sz w:val="20"/>
      <w:lang w:eastAsia="cs-CZ"/>
    </w:rPr>
  </w:style>
  <w:style w:type="character" w:customStyle="1" w:styleId="Nadpis1Char1">
    <w:name w:val="Nadpis 1 Char1"/>
    <w:aliases w:val="kapitola1 Char,Section Title 1 Char,PAGE HEADING Char,Za A Char,kapitola Char,Muj nadpis Char"/>
    <w:basedOn w:val="Standardnpsmoodstavce"/>
    <w:link w:val="Nadpis1"/>
    <w:rsid w:val="00150CFA"/>
    <w:rPr>
      <w:rFonts w:ascii="Arial" w:eastAsia="Times New Roman" w:hAnsi="Arial" w:cs="Arial"/>
      <w:b/>
      <w:smallCaps/>
      <w:color w:val="C00000"/>
      <w:sz w:val="28"/>
      <w:szCs w:val="28"/>
      <w:lang w:val="en-US" w:eastAsia="cs-CZ"/>
    </w:rPr>
  </w:style>
  <w:style w:type="character" w:customStyle="1" w:styleId="Nadpis2Char1">
    <w:name w:val="Nadpis 2 Char1"/>
    <w:aliases w:val="Podkapitola Char,kapitola2 Char,Subsection Title 2 Char,smaller still heading Char"/>
    <w:basedOn w:val="Standardnpsmoodstavce"/>
    <w:link w:val="Nadpis2"/>
    <w:rsid w:val="00317EAD"/>
    <w:rPr>
      <w:rFonts w:ascii="Arial" w:eastAsia="Times New Roman" w:hAnsi="Arial" w:cs="Arial"/>
      <w:b/>
      <w:iCs/>
      <w:color w:val="002D62"/>
      <w:szCs w:val="28"/>
      <w:lang w:eastAsia="cs-CZ"/>
    </w:rPr>
  </w:style>
  <w:style w:type="paragraph" w:customStyle="1" w:styleId="TCBNadpis1">
    <w:name w:val="TCB_Nadpis1"/>
    <w:basedOn w:val="Nadpis1"/>
    <w:link w:val="TCBNadpis1Char"/>
    <w:qFormat/>
    <w:rsid w:val="000951FC"/>
    <w:pPr>
      <w:ind w:left="0"/>
    </w:pPr>
    <w:rPr>
      <w:smallCaps w:val="0"/>
      <w:color w:val="70AD47" w:themeColor="accent6"/>
      <w:sz w:val="24"/>
      <w:szCs w:val="24"/>
      <w:lang w:val="pl-PL"/>
    </w:rPr>
  </w:style>
  <w:style w:type="paragraph" w:customStyle="1" w:styleId="TCBNadpis2">
    <w:name w:val="TCB_Nadpis_2"/>
    <w:basedOn w:val="Nadpis2"/>
    <w:link w:val="TCBNadpis2Char"/>
    <w:qFormat/>
    <w:rsid w:val="0075387A"/>
    <w:pPr>
      <w:keepNext/>
      <w:keepLines/>
      <w:numPr>
        <w:numId w:val="2"/>
      </w:numPr>
      <w:spacing w:before="240"/>
      <w:ind w:left="567" w:hanging="567"/>
    </w:pPr>
    <w:rPr>
      <w:color w:val="auto"/>
      <w:sz w:val="24"/>
      <w:lang w:val="en-GB"/>
    </w:rPr>
  </w:style>
  <w:style w:type="character" w:customStyle="1" w:styleId="TCBNadpis1Char">
    <w:name w:val="TCB_Nadpis1 Char"/>
    <w:basedOn w:val="Nadpis1Char1"/>
    <w:link w:val="TCBNadpis1"/>
    <w:rsid w:val="000951FC"/>
    <w:rPr>
      <w:rFonts w:ascii="Arial" w:eastAsia="Times New Roman" w:hAnsi="Arial" w:cs="Arial"/>
      <w:b/>
      <w:smallCaps w:val="0"/>
      <w:color w:val="70AD47" w:themeColor="accent6"/>
      <w:sz w:val="24"/>
      <w:szCs w:val="24"/>
      <w:lang w:val="pl-PL" w:eastAsia="cs-CZ"/>
    </w:rPr>
  </w:style>
  <w:style w:type="paragraph" w:customStyle="1" w:styleId="TCBNadpis3">
    <w:name w:val="TCB_Nadpis_3"/>
    <w:basedOn w:val="Nadpis3"/>
    <w:link w:val="TCBNadpis3Char"/>
    <w:qFormat/>
    <w:rsid w:val="0075387A"/>
    <w:pPr>
      <w:keepNext/>
      <w:keepLines/>
      <w:numPr>
        <w:numId w:val="2"/>
      </w:numPr>
      <w:tabs>
        <w:tab w:val="clear" w:pos="851"/>
      </w:tabs>
      <w:spacing w:before="240" w:after="80"/>
      <w:ind w:left="709" w:hanging="709"/>
      <w:jc w:val="left"/>
    </w:pPr>
    <w:rPr>
      <w:sz w:val="22"/>
      <w:szCs w:val="20"/>
      <w:lang w:val="en-GB"/>
    </w:rPr>
  </w:style>
  <w:style w:type="character" w:customStyle="1" w:styleId="TCBNadpis2Char">
    <w:name w:val="TCB_Nadpis_2 Char"/>
    <w:basedOn w:val="Nadpis2Char1"/>
    <w:link w:val="TCBNadpis2"/>
    <w:rsid w:val="0075387A"/>
    <w:rPr>
      <w:rFonts w:ascii="Arial" w:eastAsia="Times New Roman" w:hAnsi="Arial" w:cs="Arial"/>
      <w:b/>
      <w:iCs/>
      <w:color w:val="002D62"/>
      <w:sz w:val="24"/>
      <w:szCs w:val="28"/>
      <w:lang w:val="en-GB" w:eastAsia="cs-CZ"/>
    </w:rPr>
  </w:style>
  <w:style w:type="paragraph" w:customStyle="1" w:styleId="TCBNadpis4">
    <w:name w:val="TCB_Nadpis_4"/>
    <w:basedOn w:val="Nadpis3"/>
    <w:link w:val="TCBNadpis4Char"/>
    <w:qFormat/>
    <w:rsid w:val="009938D3"/>
    <w:pPr>
      <w:keepNext/>
      <w:keepLines/>
      <w:numPr>
        <w:ilvl w:val="3"/>
        <w:numId w:val="2"/>
      </w:numPr>
      <w:tabs>
        <w:tab w:val="clear" w:pos="851"/>
      </w:tabs>
      <w:spacing w:before="120" w:after="80"/>
      <w:jc w:val="left"/>
    </w:pPr>
    <w:rPr>
      <w:szCs w:val="20"/>
    </w:rPr>
  </w:style>
  <w:style w:type="character" w:customStyle="1" w:styleId="TCBNadpis3Char">
    <w:name w:val="TCB_Nadpis_3 Char"/>
    <w:basedOn w:val="Nadpis3Char"/>
    <w:link w:val="TCBNadpis3"/>
    <w:rsid w:val="0075387A"/>
    <w:rPr>
      <w:rFonts w:ascii="Arial" w:eastAsia="Times New Roman" w:hAnsi="Arial" w:cs="Arial"/>
      <w:b/>
      <w:sz w:val="20"/>
      <w:szCs w:val="20"/>
      <w:lang w:val="en-GB" w:eastAsia="cs-CZ"/>
    </w:rPr>
  </w:style>
  <w:style w:type="paragraph" w:customStyle="1" w:styleId="TCBNormalni">
    <w:name w:val="TCB_Normalni"/>
    <w:basedOn w:val="Normln"/>
    <w:link w:val="TCBNormalniChar"/>
    <w:qFormat/>
    <w:rsid w:val="005B7ABB"/>
    <w:pPr>
      <w:spacing w:after="80"/>
    </w:pPr>
    <w:rPr>
      <w:rFonts w:asciiTheme="minorBidi" w:hAnsiTheme="minorBidi"/>
      <w:sz w:val="20"/>
      <w:szCs w:val="20"/>
    </w:rPr>
  </w:style>
  <w:style w:type="character" w:customStyle="1" w:styleId="TCBNadpis4Char">
    <w:name w:val="TCB_Nadpis_4 Char"/>
    <w:basedOn w:val="Nadpis3Char"/>
    <w:link w:val="TCBNadpis4"/>
    <w:rsid w:val="009938D3"/>
    <w:rPr>
      <w:rFonts w:ascii="Arial" w:eastAsia="Times New Roman" w:hAnsi="Arial" w:cs="Arial"/>
      <w:b/>
      <w:sz w:val="20"/>
      <w:szCs w:val="20"/>
      <w:lang w:eastAsia="cs-CZ"/>
    </w:rPr>
  </w:style>
  <w:style w:type="paragraph" w:styleId="Textbubliny">
    <w:name w:val="Balloon Text"/>
    <w:basedOn w:val="Normln"/>
    <w:link w:val="TextbublinyChar"/>
    <w:uiPriority w:val="99"/>
    <w:semiHidden/>
    <w:unhideWhenUsed/>
    <w:rsid w:val="00751667"/>
    <w:pPr>
      <w:spacing w:after="0" w:line="240" w:lineRule="auto"/>
    </w:pPr>
    <w:rPr>
      <w:rFonts w:ascii="Segoe UI" w:hAnsi="Segoe UI" w:cs="Segoe UI"/>
      <w:sz w:val="18"/>
      <w:szCs w:val="18"/>
    </w:rPr>
  </w:style>
  <w:style w:type="character" w:customStyle="1" w:styleId="TCBNormalniChar">
    <w:name w:val="TCB_Normalni Char"/>
    <w:basedOn w:val="Standardnpsmoodstavce"/>
    <w:link w:val="TCBNormalni"/>
    <w:rsid w:val="005B7ABB"/>
    <w:rPr>
      <w:rFonts w:asciiTheme="minorBidi" w:hAnsiTheme="minorBidi"/>
      <w:sz w:val="20"/>
      <w:szCs w:val="20"/>
    </w:rPr>
  </w:style>
  <w:style w:type="character" w:customStyle="1" w:styleId="TextbublinyChar">
    <w:name w:val="Text bubliny Char"/>
    <w:basedOn w:val="Standardnpsmoodstavce"/>
    <w:link w:val="Textbubliny"/>
    <w:uiPriority w:val="99"/>
    <w:semiHidden/>
    <w:rsid w:val="00751667"/>
    <w:rPr>
      <w:rFonts w:ascii="Segoe UI" w:hAnsi="Segoe UI" w:cs="Segoe UI"/>
      <w:sz w:val="18"/>
      <w:szCs w:val="18"/>
    </w:rPr>
  </w:style>
  <w:style w:type="paragraph" w:styleId="Nadpisobsahu">
    <w:name w:val="TOC Heading"/>
    <w:basedOn w:val="Nadpis1"/>
    <w:next w:val="Normln"/>
    <w:uiPriority w:val="39"/>
    <w:unhideWhenUsed/>
    <w:qFormat/>
    <w:rsid w:val="00682B20"/>
    <w:pPr>
      <w:numPr>
        <w:numId w:val="0"/>
      </w:numPr>
      <w:spacing w:after="0" w:line="259" w:lineRule="auto"/>
      <w:outlineLvl w:val="9"/>
    </w:pPr>
    <w:rPr>
      <w:rFonts w:asciiTheme="majorHAnsi" w:eastAsiaTheme="majorEastAsia" w:hAnsiTheme="majorHAnsi" w:cstheme="majorBidi"/>
      <w:b w:val="0"/>
      <w:smallCaps w:val="0"/>
      <w:color w:val="2F5496" w:themeColor="accent1" w:themeShade="BF"/>
      <w:sz w:val="32"/>
      <w:szCs w:val="32"/>
      <w:lang w:val="cs-CZ"/>
    </w:rPr>
  </w:style>
  <w:style w:type="paragraph" w:styleId="Obsah1">
    <w:name w:val="toc 1"/>
    <w:basedOn w:val="Normln"/>
    <w:next w:val="Normln"/>
    <w:autoRedefine/>
    <w:uiPriority w:val="39"/>
    <w:unhideWhenUsed/>
    <w:rsid w:val="00682B20"/>
    <w:pPr>
      <w:spacing w:after="100"/>
    </w:pPr>
  </w:style>
  <w:style w:type="paragraph" w:styleId="Obsah2">
    <w:name w:val="toc 2"/>
    <w:basedOn w:val="Normln"/>
    <w:next w:val="Normln"/>
    <w:autoRedefine/>
    <w:uiPriority w:val="39"/>
    <w:unhideWhenUsed/>
    <w:rsid w:val="00682B20"/>
    <w:pPr>
      <w:spacing w:after="100"/>
      <w:ind w:left="220"/>
    </w:pPr>
  </w:style>
  <w:style w:type="paragraph" w:styleId="Obsah3">
    <w:name w:val="toc 3"/>
    <w:basedOn w:val="Normln"/>
    <w:next w:val="Normln"/>
    <w:autoRedefine/>
    <w:uiPriority w:val="39"/>
    <w:unhideWhenUsed/>
    <w:rsid w:val="00682B20"/>
    <w:pPr>
      <w:spacing w:after="100"/>
      <w:ind w:left="440"/>
    </w:pPr>
  </w:style>
  <w:style w:type="character" w:styleId="Hypertextovodkaz">
    <w:name w:val="Hyperlink"/>
    <w:basedOn w:val="Standardnpsmoodstavce"/>
    <w:uiPriority w:val="99"/>
    <w:unhideWhenUsed/>
    <w:rsid w:val="00682B20"/>
    <w:rPr>
      <w:color w:val="0563C1" w:themeColor="hyperlink"/>
      <w:u w:val="single"/>
    </w:rPr>
  </w:style>
  <w:style w:type="paragraph" w:styleId="Odstavecseseznamem">
    <w:name w:val="List Paragraph"/>
    <w:basedOn w:val="Normln"/>
    <w:uiPriority w:val="34"/>
    <w:qFormat/>
    <w:rsid w:val="009C4151"/>
    <w:pPr>
      <w:spacing w:line="256" w:lineRule="auto"/>
      <w:ind w:left="720"/>
      <w:contextualSpacing/>
      <w:jc w:val="left"/>
    </w:pPr>
    <w:rPr>
      <w:rFonts w:eastAsiaTheme="minorEastAsia"/>
      <w:lang w:eastAsia="zh-TW"/>
    </w:rPr>
  </w:style>
  <w:style w:type="character" w:styleId="Odkaznakoment">
    <w:name w:val="annotation reference"/>
    <w:basedOn w:val="Standardnpsmoodstavce"/>
    <w:uiPriority w:val="99"/>
    <w:semiHidden/>
    <w:unhideWhenUsed/>
    <w:rsid w:val="006D43A6"/>
    <w:rPr>
      <w:sz w:val="16"/>
      <w:szCs w:val="16"/>
    </w:rPr>
  </w:style>
  <w:style w:type="paragraph" w:styleId="Textkomente">
    <w:name w:val="annotation text"/>
    <w:basedOn w:val="Normln"/>
    <w:link w:val="TextkomenteChar"/>
    <w:uiPriority w:val="99"/>
    <w:unhideWhenUsed/>
    <w:rsid w:val="006D43A6"/>
    <w:pPr>
      <w:spacing w:line="240" w:lineRule="auto"/>
    </w:pPr>
    <w:rPr>
      <w:sz w:val="20"/>
      <w:szCs w:val="20"/>
    </w:rPr>
  </w:style>
  <w:style w:type="character" w:customStyle="1" w:styleId="TextkomenteChar">
    <w:name w:val="Text komentáře Char"/>
    <w:basedOn w:val="Standardnpsmoodstavce"/>
    <w:link w:val="Textkomente"/>
    <w:uiPriority w:val="99"/>
    <w:rsid w:val="006D43A6"/>
    <w:rPr>
      <w:sz w:val="20"/>
      <w:szCs w:val="20"/>
    </w:rPr>
  </w:style>
  <w:style w:type="paragraph" w:styleId="Pedmtkomente">
    <w:name w:val="annotation subject"/>
    <w:basedOn w:val="Textkomente"/>
    <w:next w:val="Textkomente"/>
    <w:link w:val="PedmtkomenteChar"/>
    <w:uiPriority w:val="99"/>
    <w:semiHidden/>
    <w:unhideWhenUsed/>
    <w:rsid w:val="006D43A6"/>
    <w:rPr>
      <w:b/>
      <w:bCs/>
    </w:rPr>
  </w:style>
  <w:style w:type="character" w:customStyle="1" w:styleId="PedmtkomenteChar">
    <w:name w:val="Předmět komentáře Char"/>
    <w:basedOn w:val="TextkomenteChar"/>
    <w:link w:val="Pedmtkomente"/>
    <w:uiPriority w:val="99"/>
    <w:semiHidden/>
    <w:rsid w:val="006D43A6"/>
    <w:rPr>
      <w:b/>
      <w:bCs/>
      <w:sz w:val="20"/>
      <w:szCs w:val="20"/>
    </w:rPr>
  </w:style>
  <w:style w:type="paragraph" w:customStyle="1" w:styleId="Tabulka-zhlav">
    <w:name w:val="Tabulka - záhlaví"/>
    <w:basedOn w:val="Normln"/>
    <w:rsid w:val="00394133"/>
    <w:pPr>
      <w:spacing w:after="0" w:line="240" w:lineRule="auto"/>
      <w:jc w:val="both"/>
    </w:pPr>
    <w:rPr>
      <w:rFonts w:ascii="Arial" w:eastAsia="Times New Roman" w:hAnsi="Arial" w:cs="Times New Roman"/>
      <w:b/>
      <w:sz w:val="18"/>
      <w:szCs w:val="24"/>
      <w:lang w:eastAsia="cs-CZ"/>
    </w:rPr>
  </w:style>
  <w:style w:type="paragraph" w:customStyle="1" w:styleId="Tabulka-obsah">
    <w:name w:val="Tabulka - obsah"/>
    <w:basedOn w:val="Normln"/>
    <w:rsid w:val="00394133"/>
    <w:pPr>
      <w:spacing w:after="0" w:line="240" w:lineRule="auto"/>
      <w:jc w:val="both"/>
    </w:pPr>
    <w:rPr>
      <w:rFonts w:ascii="Arial" w:eastAsia="Times New Roman" w:hAnsi="Arial" w:cs="Times New Roman"/>
      <w:sz w:val="18"/>
      <w:szCs w:val="24"/>
      <w:lang w:eastAsia="cs-CZ"/>
    </w:rPr>
  </w:style>
  <w:style w:type="character" w:customStyle="1" w:styleId="tlid-translation">
    <w:name w:val="tlid-translation"/>
    <w:basedOn w:val="Standardnpsmoodstavce"/>
    <w:rsid w:val="00394133"/>
  </w:style>
  <w:style w:type="character" w:customStyle="1" w:styleId="jlqj4b">
    <w:name w:val="jlqj4b"/>
    <w:basedOn w:val="Standardnpsmoodstavce"/>
    <w:rsid w:val="002744D8"/>
  </w:style>
  <w:style w:type="character" w:customStyle="1" w:styleId="material-icons-extended">
    <w:name w:val="material-icons-extended"/>
    <w:basedOn w:val="Standardnpsmoodstavce"/>
    <w:rsid w:val="000914A9"/>
  </w:style>
  <w:style w:type="paragraph" w:customStyle="1" w:styleId="Textnormy">
    <w:name w:val="Text normy"/>
    <w:rsid w:val="00AF1E85"/>
    <w:pPr>
      <w:spacing w:after="120" w:line="240" w:lineRule="auto"/>
      <w:jc w:val="both"/>
    </w:pPr>
    <w:rPr>
      <w:rFonts w:ascii="Arial" w:eastAsia="Times New Roman" w:hAnsi="Arial" w:cs="Times New Roman"/>
      <w:sz w:val="20"/>
      <w:szCs w:val="20"/>
      <w:lang w:eastAsia="cs-CZ"/>
    </w:rPr>
  </w:style>
  <w:style w:type="paragraph" w:styleId="Zptenadresanaoblku">
    <w:name w:val="envelope return"/>
    <w:basedOn w:val="Normln"/>
    <w:semiHidden/>
    <w:rsid w:val="00AF1E85"/>
    <w:pPr>
      <w:spacing w:after="0" w:line="240" w:lineRule="auto"/>
      <w:jc w:val="left"/>
    </w:pPr>
    <w:rPr>
      <w:rFonts w:ascii="Arial" w:eastAsia="Times New Roman" w:hAnsi="Arial" w:cs="Times New Roman"/>
      <w:sz w:val="20"/>
      <w:szCs w:val="20"/>
      <w:lang w:eastAsia="cs-CZ"/>
    </w:rPr>
  </w:style>
  <w:style w:type="paragraph" w:customStyle="1" w:styleId="Odrka">
    <w:name w:val="Odrážka"/>
    <w:basedOn w:val="Normln"/>
    <w:link w:val="OdrkaChar"/>
    <w:qFormat/>
    <w:rsid w:val="00723508"/>
    <w:pPr>
      <w:spacing w:before="20" w:after="20" w:line="240" w:lineRule="auto"/>
      <w:jc w:val="left"/>
    </w:pPr>
    <w:rPr>
      <w:rFonts w:ascii="Arial" w:eastAsia="Times New Roman" w:hAnsi="Arial" w:cs="Arial"/>
      <w:lang w:eastAsia="cs-CZ"/>
    </w:rPr>
  </w:style>
  <w:style w:type="character" w:customStyle="1" w:styleId="OdrkaChar">
    <w:name w:val="Odrážka Char"/>
    <w:link w:val="Odrka"/>
    <w:rsid w:val="00723508"/>
    <w:rPr>
      <w:rFonts w:ascii="Arial" w:eastAsia="Times New Roman" w:hAnsi="Arial" w:cs="Arial"/>
      <w:lang w:eastAsia="cs-CZ"/>
    </w:rPr>
  </w:style>
  <w:style w:type="paragraph" w:styleId="Zkladntext">
    <w:name w:val="Body Text"/>
    <w:basedOn w:val="Normln"/>
    <w:link w:val="ZkladntextChar"/>
    <w:rsid w:val="009B080A"/>
    <w:pPr>
      <w:autoSpaceDE w:val="0"/>
      <w:autoSpaceDN w:val="0"/>
      <w:adjustRightInd w:val="0"/>
      <w:spacing w:after="120" w:line="240" w:lineRule="auto"/>
      <w:ind w:firstLine="567"/>
      <w:jc w:val="left"/>
    </w:pPr>
    <w:rPr>
      <w:rFonts w:ascii="Arial" w:eastAsia="Times New Roman" w:hAnsi="Arial" w:cs="Times New Roman"/>
      <w:szCs w:val="24"/>
      <w:lang w:eastAsia="cs-CZ"/>
    </w:rPr>
  </w:style>
  <w:style w:type="character" w:customStyle="1" w:styleId="ZkladntextChar">
    <w:name w:val="Základní text Char"/>
    <w:basedOn w:val="Standardnpsmoodstavce"/>
    <w:link w:val="Zkladntext"/>
    <w:rsid w:val="009B080A"/>
    <w:rPr>
      <w:rFonts w:ascii="Arial" w:eastAsia="Times New Roman" w:hAnsi="Arial" w:cs="Times New Roman"/>
      <w:szCs w:val="24"/>
      <w:lang w:eastAsia="cs-CZ"/>
    </w:rPr>
  </w:style>
  <w:style w:type="paragraph" w:customStyle="1" w:styleId="Odrky">
    <w:name w:val="Odrážky"/>
    <w:basedOn w:val="Normln"/>
    <w:rsid w:val="0083389D"/>
    <w:pPr>
      <w:numPr>
        <w:numId w:val="8"/>
      </w:numPr>
      <w:tabs>
        <w:tab w:val="left" w:pos="1151"/>
      </w:tabs>
      <w:spacing w:after="0" w:line="240" w:lineRule="auto"/>
      <w:jc w:val="both"/>
    </w:pPr>
    <w:rPr>
      <w:rFonts w:ascii="Arial" w:eastAsia="Times New Roman" w:hAnsi="Arial" w:cs="Times New Roman"/>
      <w:sz w:val="20"/>
      <w:szCs w:val="20"/>
      <w:lang w:eastAsia="cs-CZ"/>
    </w:rPr>
  </w:style>
  <w:style w:type="paragraph" w:customStyle="1" w:styleId="Odrkyodsaz">
    <w:name w:val="Odrážky_odsaz"/>
    <w:basedOn w:val="Odrky"/>
    <w:rsid w:val="000B3DAD"/>
    <w:pPr>
      <w:numPr>
        <w:numId w:val="9"/>
      </w:numPr>
      <w:tabs>
        <w:tab w:val="left" w:pos="1701"/>
      </w:tabs>
    </w:pPr>
  </w:style>
  <w:style w:type="paragraph" w:styleId="Bezmezer">
    <w:name w:val="No Spacing"/>
    <w:qFormat/>
    <w:rsid w:val="009C5F43"/>
    <w:pPr>
      <w:spacing w:after="0" w:line="240" w:lineRule="auto"/>
      <w:jc w:val="left"/>
    </w:pPr>
    <w:rPr>
      <w:rFonts w:ascii="Times New Roman" w:eastAsia="Times New Roman" w:hAnsi="Times New Roman" w:cs="Times New Roman"/>
      <w:sz w:val="24"/>
      <w:szCs w:val="24"/>
      <w:lang w:eastAsia="cs-CZ"/>
    </w:rPr>
  </w:style>
  <w:style w:type="paragraph" w:customStyle="1" w:styleId="Odstavec">
    <w:name w:val="Odstavec"/>
    <w:basedOn w:val="Normln"/>
    <w:rsid w:val="004D041A"/>
    <w:pPr>
      <w:spacing w:before="120" w:after="120" w:line="240" w:lineRule="auto"/>
      <w:jc w:val="left"/>
    </w:pPr>
    <w:rPr>
      <w:rFonts w:ascii="Arial" w:eastAsia="Times New Roman" w:hAnsi="Arial" w:cs="Times New Roman"/>
      <w:kern w:val="28"/>
      <w:szCs w:val="20"/>
      <w:lang w:eastAsia="cs-CZ"/>
    </w:rPr>
  </w:style>
  <w:style w:type="character" w:styleId="PromnnHTML">
    <w:name w:val="HTML Variable"/>
    <w:basedOn w:val="Standardnpsmoodstavce"/>
    <w:uiPriority w:val="99"/>
    <w:semiHidden/>
    <w:unhideWhenUsed/>
    <w:rsid w:val="008B55F1"/>
    <w:rPr>
      <w:i/>
      <w:iCs/>
    </w:rPr>
  </w:style>
  <w:style w:type="paragraph" w:styleId="Revize">
    <w:name w:val="Revision"/>
    <w:hidden/>
    <w:uiPriority w:val="99"/>
    <w:semiHidden/>
    <w:rsid w:val="006B666D"/>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8518">
      <w:bodyDiv w:val="1"/>
      <w:marLeft w:val="0"/>
      <w:marRight w:val="0"/>
      <w:marTop w:val="0"/>
      <w:marBottom w:val="0"/>
      <w:divBdr>
        <w:top w:val="none" w:sz="0" w:space="0" w:color="auto"/>
        <w:left w:val="none" w:sz="0" w:space="0" w:color="auto"/>
        <w:bottom w:val="none" w:sz="0" w:space="0" w:color="auto"/>
        <w:right w:val="none" w:sz="0" w:space="0" w:color="auto"/>
      </w:divBdr>
    </w:div>
    <w:div w:id="278294194">
      <w:bodyDiv w:val="1"/>
      <w:marLeft w:val="0"/>
      <w:marRight w:val="0"/>
      <w:marTop w:val="0"/>
      <w:marBottom w:val="0"/>
      <w:divBdr>
        <w:top w:val="none" w:sz="0" w:space="0" w:color="auto"/>
        <w:left w:val="none" w:sz="0" w:space="0" w:color="auto"/>
        <w:bottom w:val="none" w:sz="0" w:space="0" w:color="auto"/>
        <w:right w:val="none" w:sz="0" w:space="0" w:color="auto"/>
      </w:divBdr>
    </w:div>
    <w:div w:id="969358992">
      <w:bodyDiv w:val="1"/>
      <w:marLeft w:val="0"/>
      <w:marRight w:val="0"/>
      <w:marTop w:val="0"/>
      <w:marBottom w:val="0"/>
      <w:divBdr>
        <w:top w:val="none" w:sz="0" w:space="0" w:color="auto"/>
        <w:left w:val="none" w:sz="0" w:space="0" w:color="auto"/>
        <w:bottom w:val="none" w:sz="0" w:space="0" w:color="auto"/>
        <w:right w:val="none" w:sz="0" w:space="0" w:color="auto"/>
      </w:divBdr>
    </w:div>
    <w:div w:id="1054499957">
      <w:bodyDiv w:val="1"/>
      <w:marLeft w:val="0"/>
      <w:marRight w:val="0"/>
      <w:marTop w:val="0"/>
      <w:marBottom w:val="0"/>
      <w:divBdr>
        <w:top w:val="none" w:sz="0" w:space="0" w:color="auto"/>
        <w:left w:val="none" w:sz="0" w:space="0" w:color="auto"/>
        <w:bottom w:val="none" w:sz="0" w:space="0" w:color="auto"/>
        <w:right w:val="none" w:sz="0" w:space="0" w:color="auto"/>
      </w:divBdr>
    </w:div>
    <w:div w:id="1477643218">
      <w:bodyDiv w:val="1"/>
      <w:marLeft w:val="0"/>
      <w:marRight w:val="0"/>
      <w:marTop w:val="0"/>
      <w:marBottom w:val="0"/>
      <w:divBdr>
        <w:top w:val="none" w:sz="0" w:space="0" w:color="auto"/>
        <w:left w:val="none" w:sz="0" w:space="0" w:color="auto"/>
        <w:bottom w:val="none" w:sz="0" w:space="0" w:color="auto"/>
        <w:right w:val="none" w:sz="0" w:space="0" w:color="auto"/>
      </w:divBdr>
    </w:div>
    <w:div w:id="1536119176">
      <w:bodyDiv w:val="1"/>
      <w:marLeft w:val="0"/>
      <w:marRight w:val="0"/>
      <w:marTop w:val="0"/>
      <w:marBottom w:val="0"/>
      <w:divBdr>
        <w:top w:val="none" w:sz="0" w:space="0" w:color="auto"/>
        <w:left w:val="none" w:sz="0" w:space="0" w:color="auto"/>
        <w:bottom w:val="none" w:sz="0" w:space="0" w:color="auto"/>
        <w:right w:val="none" w:sz="0" w:space="0" w:color="auto"/>
      </w:divBdr>
    </w:div>
    <w:div w:id="1768113987">
      <w:bodyDiv w:val="1"/>
      <w:marLeft w:val="0"/>
      <w:marRight w:val="0"/>
      <w:marTop w:val="0"/>
      <w:marBottom w:val="0"/>
      <w:divBdr>
        <w:top w:val="none" w:sz="0" w:space="0" w:color="auto"/>
        <w:left w:val="none" w:sz="0" w:space="0" w:color="auto"/>
        <w:bottom w:val="none" w:sz="0" w:space="0" w:color="auto"/>
        <w:right w:val="none" w:sz="0" w:space="0" w:color="auto"/>
      </w:divBdr>
    </w:div>
    <w:div w:id="2052654476">
      <w:bodyDiv w:val="1"/>
      <w:marLeft w:val="0"/>
      <w:marRight w:val="0"/>
      <w:marTop w:val="0"/>
      <w:marBottom w:val="0"/>
      <w:divBdr>
        <w:top w:val="none" w:sz="0" w:space="0" w:color="auto"/>
        <w:left w:val="none" w:sz="0" w:space="0" w:color="auto"/>
        <w:bottom w:val="none" w:sz="0" w:space="0" w:color="auto"/>
        <w:right w:val="none" w:sz="0" w:space="0" w:color="auto"/>
      </w:divBdr>
      <w:divsChild>
        <w:div w:id="2027243466">
          <w:marLeft w:val="0"/>
          <w:marRight w:val="0"/>
          <w:marTop w:val="0"/>
          <w:marBottom w:val="0"/>
          <w:divBdr>
            <w:top w:val="none" w:sz="0" w:space="0" w:color="auto"/>
            <w:left w:val="none" w:sz="0" w:space="0" w:color="auto"/>
            <w:bottom w:val="none" w:sz="0" w:space="0" w:color="auto"/>
            <w:right w:val="none" w:sz="0" w:space="0" w:color="auto"/>
          </w:divBdr>
          <w:divsChild>
            <w:div w:id="1675765995">
              <w:marLeft w:val="0"/>
              <w:marRight w:val="0"/>
              <w:marTop w:val="0"/>
              <w:marBottom w:val="0"/>
              <w:divBdr>
                <w:top w:val="none" w:sz="0" w:space="0" w:color="auto"/>
                <w:left w:val="none" w:sz="0" w:space="0" w:color="auto"/>
                <w:bottom w:val="none" w:sz="0" w:space="0" w:color="auto"/>
                <w:right w:val="none" w:sz="0" w:space="0" w:color="auto"/>
              </w:divBdr>
              <w:divsChild>
                <w:div w:id="945619684">
                  <w:marLeft w:val="0"/>
                  <w:marRight w:val="0"/>
                  <w:marTop w:val="0"/>
                  <w:marBottom w:val="0"/>
                  <w:divBdr>
                    <w:top w:val="none" w:sz="0" w:space="0" w:color="auto"/>
                    <w:left w:val="none" w:sz="0" w:space="0" w:color="auto"/>
                    <w:bottom w:val="none" w:sz="0" w:space="0" w:color="auto"/>
                    <w:right w:val="none" w:sz="0" w:space="0" w:color="auto"/>
                  </w:divBdr>
                  <w:divsChild>
                    <w:div w:id="746534257">
                      <w:marLeft w:val="0"/>
                      <w:marRight w:val="0"/>
                      <w:marTop w:val="0"/>
                      <w:marBottom w:val="0"/>
                      <w:divBdr>
                        <w:top w:val="none" w:sz="0" w:space="0" w:color="auto"/>
                        <w:left w:val="none" w:sz="0" w:space="0" w:color="auto"/>
                        <w:bottom w:val="none" w:sz="0" w:space="0" w:color="auto"/>
                        <w:right w:val="none" w:sz="0" w:space="0" w:color="auto"/>
                      </w:divBdr>
                      <w:divsChild>
                        <w:div w:id="1831865294">
                          <w:marLeft w:val="0"/>
                          <w:marRight w:val="0"/>
                          <w:marTop w:val="0"/>
                          <w:marBottom w:val="0"/>
                          <w:divBdr>
                            <w:top w:val="none" w:sz="0" w:space="0" w:color="auto"/>
                            <w:left w:val="none" w:sz="0" w:space="0" w:color="auto"/>
                            <w:bottom w:val="none" w:sz="0" w:space="0" w:color="auto"/>
                            <w:right w:val="none" w:sz="0" w:space="0" w:color="auto"/>
                          </w:divBdr>
                          <w:divsChild>
                            <w:div w:id="1780369142">
                              <w:marLeft w:val="0"/>
                              <w:marRight w:val="0"/>
                              <w:marTop w:val="0"/>
                              <w:marBottom w:val="0"/>
                              <w:divBdr>
                                <w:top w:val="none" w:sz="0" w:space="0" w:color="auto"/>
                                <w:left w:val="none" w:sz="0" w:space="0" w:color="auto"/>
                                <w:bottom w:val="none" w:sz="0" w:space="0" w:color="auto"/>
                                <w:right w:val="none" w:sz="0" w:space="0" w:color="auto"/>
                              </w:divBdr>
                              <w:divsChild>
                                <w:div w:id="18819763">
                                  <w:marLeft w:val="0"/>
                                  <w:marRight w:val="0"/>
                                  <w:marTop w:val="0"/>
                                  <w:marBottom w:val="0"/>
                                  <w:divBdr>
                                    <w:top w:val="none" w:sz="0" w:space="0" w:color="auto"/>
                                    <w:left w:val="none" w:sz="0" w:space="0" w:color="auto"/>
                                    <w:bottom w:val="none" w:sz="0" w:space="0" w:color="auto"/>
                                    <w:right w:val="none" w:sz="0" w:space="0" w:color="auto"/>
                                  </w:divBdr>
                                </w:div>
                                <w:div w:id="520899485">
                                  <w:marLeft w:val="0"/>
                                  <w:marRight w:val="0"/>
                                  <w:marTop w:val="100"/>
                                  <w:marBottom w:val="0"/>
                                  <w:divBdr>
                                    <w:top w:val="none" w:sz="0" w:space="0" w:color="auto"/>
                                    <w:left w:val="none" w:sz="0" w:space="0" w:color="auto"/>
                                    <w:bottom w:val="none" w:sz="0" w:space="0" w:color="auto"/>
                                    <w:right w:val="none" w:sz="0" w:space="0" w:color="auto"/>
                                  </w:divBdr>
                                  <w:divsChild>
                                    <w:div w:id="1829246351">
                                      <w:marLeft w:val="0"/>
                                      <w:marRight w:val="0"/>
                                      <w:marTop w:val="0"/>
                                      <w:marBottom w:val="0"/>
                                      <w:divBdr>
                                        <w:top w:val="none" w:sz="0" w:space="0" w:color="auto"/>
                                        <w:left w:val="none" w:sz="0" w:space="0" w:color="auto"/>
                                        <w:bottom w:val="none" w:sz="0" w:space="0" w:color="auto"/>
                                        <w:right w:val="none" w:sz="0" w:space="0" w:color="auto"/>
                                      </w:divBdr>
                                      <w:divsChild>
                                        <w:div w:id="695157097">
                                          <w:marLeft w:val="0"/>
                                          <w:marRight w:val="0"/>
                                          <w:marTop w:val="0"/>
                                          <w:marBottom w:val="0"/>
                                          <w:divBdr>
                                            <w:top w:val="none" w:sz="0" w:space="0" w:color="auto"/>
                                            <w:left w:val="none" w:sz="0" w:space="0" w:color="auto"/>
                                            <w:bottom w:val="none" w:sz="0" w:space="0" w:color="auto"/>
                                            <w:right w:val="none" w:sz="0" w:space="0" w:color="auto"/>
                                          </w:divBdr>
                                          <w:divsChild>
                                            <w:div w:id="75255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467916">
                                      <w:marLeft w:val="0"/>
                                      <w:marRight w:val="0"/>
                                      <w:marTop w:val="0"/>
                                      <w:marBottom w:val="0"/>
                                      <w:divBdr>
                                        <w:top w:val="none" w:sz="0" w:space="0" w:color="auto"/>
                                        <w:left w:val="none" w:sz="0" w:space="0" w:color="auto"/>
                                        <w:bottom w:val="none" w:sz="0" w:space="0" w:color="auto"/>
                                        <w:right w:val="none" w:sz="0" w:space="0" w:color="auto"/>
                                      </w:divBdr>
                                      <w:divsChild>
                                        <w:div w:id="498010738">
                                          <w:marLeft w:val="0"/>
                                          <w:marRight w:val="0"/>
                                          <w:marTop w:val="0"/>
                                          <w:marBottom w:val="0"/>
                                          <w:divBdr>
                                            <w:top w:val="none" w:sz="0" w:space="0" w:color="auto"/>
                                            <w:left w:val="none" w:sz="0" w:space="0" w:color="auto"/>
                                            <w:bottom w:val="none" w:sz="0" w:space="0" w:color="auto"/>
                                            <w:right w:val="none" w:sz="0" w:space="0" w:color="auto"/>
                                          </w:divBdr>
                                        </w:div>
                                      </w:divsChild>
                                    </w:div>
                                    <w:div w:id="388966096">
                                      <w:marLeft w:val="0"/>
                                      <w:marRight w:val="0"/>
                                      <w:marTop w:val="0"/>
                                      <w:marBottom w:val="0"/>
                                      <w:divBdr>
                                        <w:top w:val="none" w:sz="0" w:space="0" w:color="auto"/>
                                        <w:left w:val="none" w:sz="0" w:space="0" w:color="auto"/>
                                        <w:bottom w:val="none" w:sz="0" w:space="0" w:color="auto"/>
                                        <w:right w:val="none" w:sz="0" w:space="0" w:color="auto"/>
                                      </w:divBdr>
                                      <w:divsChild>
                                        <w:div w:id="2058041182">
                                          <w:marLeft w:val="0"/>
                                          <w:marRight w:val="0"/>
                                          <w:marTop w:val="0"/>
                                          <w:marBottom w:val="0"/>
                                          <w:divBdr>
                                            <w:top w:val="none" w:sz="0" w:space="0" w:color="auto"/>
                                            <w:left w:val="none" w:sz="0" w:space="0" w:color="auto"/>
                                            <w:bottom w:val="none" w:sz="0" w:space="0" w:color="auto"/>
                                            <w:right w:val="none" w:sz="0" w:space="0" w:color="auto"/>
                                          </w:divBdr>
                                          <w:divsChild>
                                            <w:div w:id="1979796041">
                                              <w:marLeft w:val="0"/>
                                              <w:marRight w:val="0"/>
                                              <w:marTop w:val="0"/>
                                              <w:marBottom w:val="0"/>
                                              <w:divBdr>
                                                <w:top w:val="none" w:sz="0" w:space="0" w:color="auto"/>
                                                <w:left w:val="none" w:sz="0" w:space="0" w:color="auto"/>
                                                <w:bottom w:val="none" w:sz="0" w:space="0" w:color="auto"/>
                                                <w:right w:val="none" w:sz="0" w:space="0" w:color="auto"/>
                                              </w:divBdr>
                                              <w:divsChild>
                                                <w:div w:id="143505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591473">
                          <w:marLeft w:val="0"/>
                          <w:marRight w:val="0"/>
                          <w:marTop w:val="0"/>
                          <w:marBottom w:val="0"/>
                          <w:divBdr>
                            <w:top w:val="none" w:sz="0" w:space="0" w:color="auto"/>
                            <w:left w:val="none" w:sz="0" w:space="0" w:color="auto"/>
                            <w:bottom w:val="none" w:sz="0" w:space="0" w:color="auto"/>
                            <w:right w:val="none" w:sz="0" w:space="0" w:color="auto"/>
                          </w:divBdr>
                          <w:divsChild>
                            <w:div w:id="2047364000">
                              <w:marLeft w:val="0"/>
                              <w:marRight w:val="0"/>
                              <w:marTop w:val="0"/>
                              <w:marBottom w:val="0"/>
                              <w:divBdr>
                                <w:top w:val="none" w:sz="0" w:space="0" w:color="auto"/>
                                <w:left w:val="none" w:sz="0" w:space="0" w:color="auto"/>
                                <w:bottom w:val="none" w:sz="0" w:space="0" w:color="auto"/>
                                <w:right w:val="none" w:sz="0" w:space="0" w:color="auto"/>
                              </w:divBdr>
                              <w:divsChild>
                                <w:div w:id="1151285385">
                                  <w:marLeft w:val="0"/>
                                  <w:marRight w:val="0"/>
                                  <w:marTop w:val="0"/>
                                  <w:marBottom w:val="0"/>
                                  <w:divBdr>
                                    <w:top w:val="none" w:sz="0" w:space="0" w:color="auto"/>
                                    <w:left w:val="none" w:sz="0" w:space="0" w:color="auto"/>
                                    <w:bottom w:val="none" w:sz="0" w:space="0" w:color="auto"/>
                                    <w:right w:val="none" w:sz="0" w:space="0" w:color="auto"/>
                                  </w:divBdr>
                                  <w:divsChild>
                                    <w:div w:id="169931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3620325">
              <w:marLeft w:val="0"/>
              <w:marRight w:val="0"/>
              <w:marTop w:val="0"/>
              <w:marBottom w:val="0"/>
              <w:divBdr>
                <w:top w:val="none" w:sz="0" w:space="0" w:color="auto"/>
                <w:left w:val="none" w:sz="0" w:space="0" w:color="auto"/>
                <w:bottom w:val="none" w:sz="0" w:space="0" w:color="auto"/>
                <w:right w:val="none" w:sz="0" w:space="0" w:color="auto"/>
              </w:divBdr>
              <w:divsChild>
                <w:div w:id="12064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556711">
          <w:marLeft w:val="18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17B23-5ADD-43CA-833F-A1E7CFA5D8FB}">
  <ds:schemaRefs>
    <ds:schemaRef ds:uri="http://schemas.openxmlformats.org/officeDocument/2006/bibliography"/>
  </ds:schemaRefs>
</ds:datastoreItem>
</file>

<file path=docMetadata/LabelInfo.xml><?xml version="1.0" encoding="utf-8"?>
<clbl:labelList xmlns:clbl="http://schemas.microsoft.com/office/2020/mipLabelMetadata">
  <clbl:label id="{b1c9b508-7c6e-42bd-bedf-808292653d6c}" enabled="1" method="Standar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4894</Words>
  <Characters>27900</Characters>
  <Application>Microsoft Office Word</Application>
  <DocSecurity>0</DocSecurity>
  <Lines>232</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Urbánek, Tomáš</dc:creator>
  <cp:keywords/>
  <dc:description/>
  <cp:lastModifiedBy>Hlavacek, Ondrej 2 (SE TP)</cp:lastModifiedBy>
  <cp:revision>3</cp:revision>
  <cp:lastPrinted>2024-07-12T06:02:00Z</cp:lastPrinted>
  <dcterms:created xsi:type="dcterms:W3CDTF">2024-07-12T06:01:00Z</dcterms:created>
  <dcterms:modified xsi:type="dcterms:W3CDTF">2024-07-12T06:02:00Z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1c9b508-7c6e-42bd-bedf-808292653d6c_Enabled">
    <vt:lpwstr>true</vt:lpwstr>
  </property>
  <property fmtid="{D5CDD505-2E9C-101B-9397-08002B2CF9AE}" pid="3" name="MSIP_Label_b1c9b508-7c6e-42bd-bedf-808292653d6c_SetDate">
    <vt:lpwstr>2022-11-01T10:39:06Z</vt:lpwstr>
  </property>
  <property fmtid="{D5CDD505-2E9C-101B-9397-08002B2CF9AE}" pid="4" name="MSIP_Label_b1c9b508-7c6e-42bd-bedf-808292653d6c_Method">
    <vt:lpwstr>Standard</vt:lpwstr>
  </property>
  <property fmtid="{D5CDD505-2E9C-101B-9397-08002B2CF9AE}" pid="5" name="MSIP_Label_b1c9b508-7c6e-42bd-bedf-808292653d6c_Name">
    <vt:lpwstr>b1c9b508-7c6e-42bd-bedf-808292653d6c</vt:lpwstr>
  </property>
  <property fmtid="{D5CDD505-2E9C-101B-9397-08002B2CF9AE}" pid="6" name="MSIP_Label_b1c9b508-7c6e-42bd-bedf-808292653d6c_SiteId">
    <vt:lpwstr>2882be50-2012-4d88-ac86-544124e120c8</vt:lpwstr>
  </property>
  <property fmtid="{D5CDD505-2E9C-101B-9397-08002B2CF9AE}" pid="7" name="MSIP_Label_b1c9b508-7c6e-42bd-bedf-808292653d6c_ActionId">
    <vt:lpwstr>391497d8-949b-49f2-8265-e7526c3024e4</vt:lpwstr>
  </property>
  <property fmtid="{D5CDD505-2E9C-101B-9397-08002B2CF9AE}" pid="8" name="MSIP_Label_b1c9b508-7c6e-42bd-bedf-808292653d6c_ContentBits">
    <vt:lpwstr>3</vt:lpwstr>
  </property>
</Properties>
</file>