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50" w:rsidRDefault="00A514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14B9">
        <w:rPr>
          <w:rFonts w:ascii="Times New Roman" w:hAnsi="Times New Roman" w:cs="Times New Roman"/>
          <w:sz w:val="24"/>
          <w:szCs w:val="24"/>
        </w:rPr>
        <w:t>Příloha 1</w:t>
      </w:r>
    </w:p>
    <w:p w:rsidR="00A514B9" w:rsidRDefault="00A514B9">
      <w:pPr>
        <w:rPr>
          <w:rFonts w:ascii="Times New Roman" w:hAnsi="Times New Roman" w:cs="Times New Roman"/>
          <w:sz w:val="24"/>
          <w:szCs w:val="24"/>
        </w:rPr>
      </w:pPr>
    </w:p>
    <w:p w:rsidR="00A514B9" w:rsidRDefault="00A514B9" w:rsidP="00A51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4B9">
        <w:rPr>
          <w:rFonts w:ascii="Times New Roman" w:hAnsi="Times New Roman" w:cs="Times New Roman"/>
          <w:b/>
          <w:sz w:val="24"/>
          <w:szCs w:val="24"/>
        </w:rPr>
        <w:t>Technická specifikace traktorové travní sekačky</w:t>
      </w:r>
    </w:p>
    <w:p w:rsidR="00A514B9" w:rsidRDefault="00A514B9" w:rsidP="00A514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3"/>
      <w:bookmarkStart w:id="2" w:name="OLE_LINK4"/>
      <w:r w:rsidRPr="00A514B9">
        <w:rPr>
          <w:rFonts w:ascii="Times New Roman" w:hAnsi="Times New Roman" w:cs="Times New Roman"/>
          <w:b/>
          <w:bCs/>
          <w:sz w:val="24"/>
          <w:szCs w:val="24"/>
        </w:rPr>
        <w:t>Minimální zadavatelem požadované technické parametry a úroveň výbavy</w:t>
      </w:r>
      <w:bookmarkEnd w:id="1"/>
      <w:bookmarkEnd w:id="2"/>
    </w:p>
    <w:p w:rsidR="00A514B9" w:rsidRDefault="00A514B9" w:rsidP="00A514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14B9" w:rsidRPr="00A514B9" w:rsidRDefault="00A514B9" w:rsidP="00A514B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 motoru – </w:t>
      </w:r>
      <w:r>
        <w:rPr>
          <w:rFonts w:ascii="Times New Roman" w:hAnsi="Times New Roman" w:cs="Times New Roman"/>
          <w:sz w:val="24"/>
          <w:szCs w:val="24"/>
        </w:rPr>
        <w:t>zážehový, vzduchem chlazený, o objemu minimálně 600 cm³ a výkonu minimálně 22 HP</w:t>
      </w:r>
    </w:p>
    <w:p w:rsidR="00A514B9" w:rsidRDefault="00A514B9" w:rsidP="00A514B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Převodovka – </w:t>
      </w:r>
      <w:r w:rsidRPr="00A514B9">
        <w:rPr>
          <w:rFonts w:ascii="Times New Roman" w:hAnsi="Times New Roman" w:cs="Times New Roman"/>
          <w:sz w:val="24"/>
          <w:szCs w:val="24"/>
        </w:rPr>
        <w:t>hydrostatická nebo</w:t>
      </w:r>
      <w:r>
        <w:rPr>
          <w:rFonts w:ascii="Times New Roman" w:hAnsi="Times New Roman" w:cs="Times New Roman"/>
          <w:sz w:val="24"/>
          <w:szCs w:val="24"/>
        </w:rPr>
        <w:t xml:space="preserve"> plynulá bezstupňová</w:t>
      </w:r>
    </w:p>
    <w:p w:rsidR="00A514B9" w:rsidRDefault="00A514B9" w:rsidP="00A514B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Řízení –</w:t>
      </w:r>
      <w:r>
        <w:rPr>
          <w:rFonts w:ascii="Times New Roman" w:hAnsi="Times New Roman" w:cs="Times New Roman"/>
          <w:sz w:val="24"/>
          <w:szCs w:val="24"/>
        </w:rPr>
        <w:t xml:space="preserve"> hydraulické, pojezdová rychlost minimálně 12 km/hod.</w:t>
      </w:r>
    </w:p>
    <w:p w:rsidR="00A514B9" w:rsidRPr="00A514B9" w:rsidRDefault="00A514B9" w:rsidP="00A514B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Ostatní</w:t>
      </w:r>
    </w:p>
    <w:p w:rsidR="00A514B9" w:rsidRDefault="00A514B9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Přední kola o minimální velikosti 8´´ s pneumatikami konstruovanými pro náročný provoz</w:t>
      </w:r>
    </w:p>
    <w:p w:rsidR="00A514B9" w:rsidRDefault="00A514B9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Zadní kola o minimální velikosti 12´´ s pneumatikami konstruovanými pro náročný provoz</w:t>
      </w:r>
    </w:p>
    <w:p w:rsidR="00A514B9" w:rsidRDefault="00A514B9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Poloměr otáčení maximálně 1,1 m</w:t>
      </w:r>
    </w:p>
    <w:p w:rsidR="00A514B9" w:rsidRDefault="00A514B9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Systém pro sběr trávy s košem o objemu minimálně 600 l.</w:t>
      </w:r>
    </w:p>
    <w:p w:rsidR="00A514B9" w:rsidRDefault="00A514B9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Sběrný koš musí přímo navazovat na žací ústrojí bez odtahového kanálu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Hydraulické vyklápění koše s výškovým dosahem minimálně 1,8m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8129A0">
        <w:rPr>
          <w:rFonts w:ascii="Times New Roman" w:hAnsi="Times New Roman" w:cs="Times New Roman"/>
          <w:sz w:val="24"/>
          <w:szCs w:val="24"/>
        </w:rPr>
        <w:t>ací ústrojí mezinápravové se šířkou záběru min. 120cm a nastavitelnou výškou sekání, min. 3 polohy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129A0">
        <w:rPr>
          <w:rFonts w:ascii="Times New Roman" w:hAnsi="Times New Roman" w:cs="Times New Roman"/>
          <w:sz w:val="24"/>
          <w:szCs w:val="24"/>
        </w:rPr>
        <w:t>onstrukce sekačky musí umožňovat současné použití žacího ústrojí a systému pro sběr trávy, přičemž sekačka musí umožňovat posečení i vysoké trávy a mokré trávy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8129A0">
        <w:rPr>
          <w:rFonts w:ascii="Times New Roman" w:hAnsi="Times New Roman" w:cs="Times New Roman"/>
          <w:sz w:val="24"/>
          <w:szCs w:val="24"/>
        </w:rPr>
        <w:t xml:space="preserve">ezpečnostní kontakt na </w:t>
      </w:r>
      <w:r>
        <w:rPr>
          <w:rFonts w:ascii="Times New Roman" w:hAnsi="Times New Roman" w:cs="Times New Roman"/>
          <w:sz w:val="24"/>
          <w:szCs w:val="24"/>
        </w:rPr>
        <w:t>nebo</w:t>
      </w:r>
      <w:r w:rsidRPr="008129A0">
        <w:rPr>
          <w:rFonts w:ascii="Times New Roman" w:hAnsi="Times New Roman" w:cs="Times New Roman"/>
          <w:sz w:val="24"/>
          <w:szCs w:val="24"/>
        </w:rPr>
        <w:t xml:space="preserve"> pod sedadlem řidiče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129A0">
        <w:rPr>
          <w:rFonts w:ascii="Times New Roman" w:hAnsi="Times New Roman" w:cs="Times New Roman"/>
          <w:sz w:val="24"/>
          <w:szCs w:val="24"/>
        </w:rPr>
        <w:t>yprazdňování koše</w:t>
      </w:r>
      <w:r>
        <w:rPr>
          <w:rFonts w:ascii="Times New Roman" w:hAnsi="Times New Roman" w:cs="Times New Roman"/>
          <w:sz w:val="24"/>
          <w:szCs w:val="24"/>
        </w:rPr>
        <w:t xml:space="preserve"> musí být možné</w:t>
      </w:r>
      <w:r w:rsidRPr="008129A0">
        <w:rPr>
          <w:rFonts w:ascii="Times New Roman" w:hAnsi="Times New Roman" w:cs="Times New Roman"/>
          <w:sz w:val="24"/>
          <w:szCs w:val="24"/>
        </w:rPr>
        <w:t xml:space="preserve"> bez nutnosti opouštět sedadlo řidiče</w:t>
      </w:r>
    </w:p>
    <w:p w:rsid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129A0">
        <w:rPr>
          <w:rFonts w:ascii="Times New Roman" w:hAnsi="Times New Roman" w:cs="Times New Roman"/>
          <w:sz w:val="24"/>
          <w:szCs w:val="24"/>
        </w:rPr>
        <w:t>světlení</w:t>
      </w:r>
      <w:r>
        <w:rPr>
          <w:rFonts w:ascii="Times New Roman" w:hAnsi="Times New Roman" w:cs="Times New Roman"/>
          <w:sz w:val="24"/>
          <w:szCs w:val="24"/>
        </w:rPr>
        <w:t xml:space="preserve"> obsahuje minimálně dvě světla přední a směrovky</w:t>
      </w:r>
    </w:p>
    <w:p w:rsidR="008129A0" w:rsidRPr="008129A0" w:rsidRDefault="008129A0" w:rsidP="00A514B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129A0">
        <w:rPr>
          <w:rFonts w:ascii="Times New Roman" w:hAnsi="Times New Roman" w:cs="Times New Roman"/>
          <w:sz w:val="24"/>
          <w:szCs w:val="24"/>
        </w:rPr>
        <w:t>ádrž na palivo o objemu</w:t>
      </w:r>
      <w:r>
        <w:rPr>
          <w:rFonts w:ascii="Times New Roman" w:hAnsi="Times New Roman" w:cs="Times New Roman"/>
          <w:sz w:val="24"/>
          <w:szCs w:val="24"/>
        </w:rPr>
        <w:t xml:space="preserve"> je o minimálním objemu 14 l.</w:t>
      </w:r>
    </w:p>
    <w:p w:rsidR="00A514B9" w:rsidRPr="00A514B9" w:rsidRDefault="00A514B9" w:rsidP="00A514B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514B9" w:rsidRPr="00A514B9" w:rsidRDefault="00A514B9">
      <w:pPr>
        <w:rPr>
          <w:rFonts w:ascii="Times New Roman" w:hAnsi="Times New Roman" w:cs="Times New Roman"/>
          <w:sz w:val="24"/>
          <w:szCs w:val="24"/>
        </w:rPr>
      </w:pPr>
    </w:p>
    <w:sectPr w:rsidR="00A514B9" w:rsidRPr="00A51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FB0" w:rsidRDefault="00857FB0" w:rsidP="00A514B9">
      <w:pPr>
        <w:spacing w:after="0" w:line="240" w:lineRule="auto"/>
      </w:pPr>
      <w:r>
        <w:separator/>
      </w:r>
    </w:p>
  </w:endnote>
  <w:endnote w:type="continuationSeparator" w:id="0">
    <w:p w:rsidR="00857FB0" w:rsidRDefault="00857FB0" w:rsidP="00A51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FB0" w:rsidRDefault="00857FB0" w:rsidP="00A514B9">
      <w:pPr>
        <w:spacing w:after="0" w:line="240" w:lineRule="auto"/>
      </w:pPr>
      <w:r>
        <w:separator/>
      </w:r>
    </w:p>
  </w:footnote>
  <w:footnote w:type="continuationSeparator" w:id="0">
    <w:p w:rsidR="00857FB0" w:rsidRDefault="00857FB0" w:rsidP="00A51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9B6B8D"/>
    <w:multiLevelType w:val="hybridMultilevel"/>
    <w:tmpl w:val="621AF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92213"/>
    <w:multiLevelType w:val="hybridMultilevel"/>
    <w:tmpl w:val="D360C5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B9"/>
    <w:rsid w:val="00463488"/>
    <w:rsid w:val="008129A0"/>
    <w:rsid w:val="00837342"/>
    <w:rsid w:val="00857FB0"/>
    <w:rsid w:val="008B2B50"/>
    <w:rsid w:val="00A5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F5148-10DE-4AC5-8772-3938651E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1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14B9"/>
  </w:style>
  <w:style w:type="paragraph" w:styleId="Zpat">
    <w:name w:val="footer"/>
    <w:basedOn w:val="Normln"/>
    <w:link w:val="ZpatChar"/>
    <w:uiPriority w:val="99"/>
    <w:unhideWhenUsed/>
    <w:rsid w:val="00A51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14B9"/>
  </w:style>
  <w:style w:type="paragraph" w:styleId="Odstavecseseznamem">
    <w:name w:val="List Paragraph"/>
    <w:basedOn w:val="Normln"/>
    <w:uiPriority w:val="34"/>
    <w:qFormat/>
    <w:rsid w:val="00A51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MICHVOCIK Libor</dc:creator>
  <cp:keywords/>
  <dc:description/>
  <cp:lastModifiedBy>MICHVOCIK Libor</cp:lastModifiedBy>
  <cp:revision>2</cp:revision>
  <dcterms:created xsi:type="dcterms:W3CDTF">2014-11-04T07:23:00Z</dcterms:created>
  <dcterms:modified xsi:type="dcterms:W3CDTF">2014-11-04T07:23:00Z</dcterms:modified>
</cp:coreProperties>
</file>