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7661CD" w:rsidRPr="007664C1" w:rsidRDefault="00DB4EF0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7664C1" w:rsidRPr="007664C1">
        <w:rPr>
          <w:rFonts w:ascii="Tahoma" w:hAnsi="Tahoma" w:cs="Tahoma"/>
          <w:sz w:val="20"/>
          <w:szCs w:val="20"/>
        </w:rPr>
        <w:t>Zajištění bezpečnostních služeb</w:t>
      </w:r>
    </w:p>
    <w:p w:rsidR="007664C1" w:rsidRDefault="007664C1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7664C1" w:rsidRPr="007664C1">
        <w:rPr>
          <w:rFonts w:ascii="Tahoma" w:hAnsi="Tahoma" w:cs="Tahoma"/>
          <w:color w:val="auto"/>
          <w:sz w:val="20"/>
          <w:szCs w:val="20"/>
        </w:rPr>
        <w:t>VZ 239677</w:t>
      </w:r>
    </w:p>
    <w:p w:rsidR="007661CD" w:rsidRPr="007664C1" w:rsidRDefault="004D00E9" w:rsidP="007664C1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 xml:space="preserve">. zadavatele:     </w:t>
      </w:r>
      <w:r w:rsidRPr="007664C1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7664C1">
        <w:rPr>
          <w:rFonts w:ascii="Tahoma" w:hAnsi="Tahoma" w:cs="Tahoma"/>
          <w:color w:val="auto"/>
          <w:sz w:val="20"/>
          <w:szCs w:val="20"/>
        </w:rPr>
        <w:t xml:space="preserve"> </w:t>
      </w:r>
      <w:r w:rsidR="007664C1" w:rsidRPr="007664C1">
        <w:rPr>
          <w:rFonts w:ascii="Tahoma" w:hAnsi="Tahoma" w:cs="Tahoma"/>
          <w:color w:val="auto"/>
          <w:sz w:val="20"/>
          <w:szCs w:val="20"/>
        </w:rPr>
        <w:t>VZ PGŘ-VZ-2012/6</w:t>
      </w: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7664C1">
        <w:rPr>
          <w:rFonts w:ascii="Tahoma" w:hAnsi="Tahoma" w:cs="Tahoma"/>
          <w:sz w:val="20"/>
          <w:szCs w:val="20"/>
        </w:rPr>
        <w:t xml:space="preserve"> 16. 1. 2013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D87238" w:rsidRDefault="00F67F89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="007664C1">
        <w:rPr>
          <w:rFonts w:ascii="Tahoma" w:hAnsi="Tahoma" w:cs="Tahoma"/>
          <w:b/>
          <w:sz w:val="20"/>
          <w:szCs w:val="20"/>
        </w:rPr>
        <w:t>otaz uchazeče č. 1</w:t>
      </w:r>
    </w:p>
    <w:p w:rsidR="007664C1" w:rsidRDefault="007664C1" w:rsidP="00D8723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P</w:t>
      </w:r>
      <w:r w:rsidRPr="007664C1">
        <w:rPr>
          <w:rFonts w:ascii="Tahoma" w:hAnsi="Tahoma" w:cs="Tahoma"/>
          <w:color w:val="auto"/>
          <w:sz w:val="20"/>
          <w:szCs w:val="20"/>
        </w:rPr>
        <w:t>rosím o radu zda vyplnit přílohu č.1 - specifikaci nabídkové ceny bez ohledu na to, jaká bude DPH s</w:t>
      </w:r>
      <w:r>
        <w:rPr>
          <w:rFonts w:ascii="Tahoma" w:hAnsi="Tahoma" w:cs="Tahoma"/>
          <w:color w:val="auto"/>
          <w:sz w:val="20"/>
          <w:szCs w:val="20"/>
        </w:rPr>
        <w:t> </w:t>
      </w:r>
      <w:r w:rsidRPr="007664C1">
        <w:rPr>
          <w:rFonts w:ascii="Tahoma" w:hAnsi="Tahoma" w:cs="Tahoma"/>
          <w:color w:val="auto"/>
          <w:sz w:val="20"/>
          <w:szCs w:val="20"/>
        </w:rPr>
        <w:t>ohledem</w:t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  <w:r w:rsidRPr="007664C1">
        <w:rPr>
          <w:rFonts w:ascii="Tahoma" w:hAnsi="Tahoma" w:cs="Tahoma"/>
          <w:color w:val="auto"/>
          <w:sz w:val="20"/>
          <w:szCs w:val="20"/>
        </w:rPr>
        <w:t>na její úpravu k.1.1.2013 ( tabulka generuje automaticky), nebo zda vytvořit tabulku s DPH 21%.</w:t>
      </w:r>
    </w:p>
    <w:p w:rsidR="007664C1" w:rsidRDefault="007664C1" w:rsidP="00D8723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664C1">
        <w:rPr>
          <w:rFonts w:ascii="Tahoma" w:hAnsi="Tahoma" w:cs="Tahoma"/>
          <w:color w:val="auto"/>
          <w:sz w:val="20"/>
          <w:szCs w:val="20"/>
        </w:rPr>
        <w:br/>
        <w:t>Ptám se proto, že na str.5 ZD v bodu 2.2 je povoleno pouze doplnit do barevného pole, nikoli však provádět úpravy.</w:t>
      </w:r>
      <w:r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7664C1" w:rsidRDefault="007664C1" w:rsidP="00D8723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664C1">
        <w:rPr>
          <w:rFonts w:ascii="Tahoma" w:hAnsi="Tahoma" w:cs="Tahoma"/>
          <w:color w:val="auto"/>
          <w:sz w:val="20"/>
          <w:szCs w:val="20"/>
        </w:rPr>
        <w:t>Také se ptám z důvodu vyplnění krycího listu (příloha č.3).</w:t>
      </w:r>
    </w:p>
    <w:p w:rsidR="007664C1" w:rsidRDefault="007664C1" w:rsidP="00D8723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664C1">
        <w:rPr>
          <w:rFonts w:ascii="Tahoma" w:hAnsi="Tahoma" w:cs="Tahoma"/>
          <w:color w:val="auto"/>
          <w:sz w:val="20"/>
          <w:szCs w:val="20"/>
        </w:rPr>
        <w:t>Nebo lze do nabídky vložit i variantní vyhotovení tabulek a krycích listů?</w:t>
      </w:r>
    </w:p>
    <w:p w:rsidR="00D87238" w:rsidRPr="007664C1" w:rsidRDefault="00D87238" w:rsidP="00D8723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87238" w:rsidRDefault="00D87238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7664C1">
        <w:rPr>
          <w:rFonts w:ascii="Tahoma" w:hAnsi="Tahoma" w:cs="Tahoma"/>
          <w:b/>
          <w:sz w:val="20"/>
          <w:szCs w:val="20"/>
        </w:rPr>
        <w:t>1</w:t>
      </w:r>
    </w:p>
    <w:p w:rsidR="00C87F02" w:rsidRDefault="00AC43BD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V souladu s čl. 2.6. zadávací dokumentace bude </w:t>
      </w:r>
      <w:r>
        <w:rPr>
          <w:rFonts w:ascii="Tahoma" w:hAnsi="Tahoma" w:cs="Tahoma"/>
          <w:sz w:val="20"/>
          <w:szCs w:val="20"/>
        </w:rPr>
        <w:t>daň z přidané hodnoty vypočtena dle příslušných právních předpisů ČR platných k datu podání nabídky. Uchazeč je tedy oprávněn provést úpravu tabulky v části DPH. Zadavatel pro úplnost uvádí, že nabídkov</w:t>
      </w:r>
      <w:r w:rsidR="00CB045F">
        <w:rPr>
          <w:rFonts w:ascii="Tahoma" w:hAnsi="Tahoma" w:cs="Tahoma"/>
          <w:sz w:val="20"/>
          <w:szCs w:val="20"/>
        </w:rPr>
        <w:t>á</w:t>
      </w:r>
      <w:r>
        <w:rPr>
          <w:rFonts w:ascii="Tahoma" w:hAnsi="Tahoma" w:cs="Tahoma"/>
          <w:sz w:val="20"/>
          <w:szCs w:val="20"/>
        </w:rPr>
        <w:t xml:space="preserve"> cen</w:t>
      </w:r>
      <w:r w:rsidR="00CB045F">
        <w:rPr>
          <w:rFonts w:ascii="Tahoma" w:hAnsi="Tahoma" w:cs="Tahoma"/>
          <w:sz w:val="20"/>
          <w:szCs w:val="20"/>
        </w:rPr>
        <w:t xml:space="preserve">a </w:t>
      </w:r>
      <w:r>
        <w:rPr>
          <w:rFonts w:ascii="Tahoma" w:hAnsi="Tahoma" w:cs="Tahoma"/>
          <w:sz w:val="20"/>
          <w:szCs w:val="20"/>
        </w:rPr>
        <w:t xml:space="preserve">bude </w:t>
      </w:r>
      <w:r w:rsidR="00CB045F">
        <w:rPr>
          <w:rFonts w:ascii="Tahoma" w:hAnsi="Tahoma" w:cs="Tahoma"/>
          <w:sz w:val="20"/>
          <w:szCs w:val="20"/>
        </w:rPr>
        <w:t xml:space="preserve">hodnocena </w:t>
      </w:r>
      <w:r>
        <w:rPr>
          <w:rFonts w:ascii="Tahoma" w:hAnsi="Tahoma" w:cs="Tahoma"/>
          <w:sz w:val="20"/>
          <w:szCs w:val="20"/>
        </w:rPr>
        <w:t xml:space="preserve">bez DPH. </w:t>
      </w:r>
    </w:p>
    <w:p w:rsidR="00AC43BD" w:rsidRDefault="00AC43BD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 Bursík, advokát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v.z. zadavatele</w:t>
      </w:r>
    </w:p>
    <w:p w:rsidR="00462CCE" w:rsidRDefault="00F342A2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Elektronicky se zaručeným podpisem 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308" w:rsidRDefault="004E6308">
      <w:r>
        <w:separator/>
      </w:r>
    </w:p>
  </w:endnote>
  <w:endnote w:type="continuationSeparator" w:id="0">
    <w:p w:rsidR="004E6308" w:rsidRDefault="004E6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67064A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308" w:rsidRDefault="004E6308">
      <w:r>
        <w:separator/>
      </w:r>
    </w:p>
  </w:footnote>
  <w:footnote w:type="continuationSeparator" w:id="0">
    <w:p w:rsidR="004E6308" w:rsidRDefault="004E63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zh-TW"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    J       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7"/>
  </w:num>
  <w:num w:numId="5">
    <w:abstractNumId w:val="11"/>
  </w:num>
  <w:num w:numId="6">
    <w:abstractNumId w:val="24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23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32CC8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09F3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E5CA9"/>
    <w:rsid w:val="001F0E54"/>
    <w:rsid w:val="001F6EDB"/>
    <w:rsid w:val="001F766F"/>
    <w:rsid w:val="002041E5"/>
    <w:rsid w:val="00205914"/>
    <w:rsid w:val="00206E53"/>
    <w:rsid w:val="00213DF1"/>
    <w:rsid w:val="00216EC6"/>
    <w:rsid w:val="00223E4F"/>
    <w:rsid w:val="00223F1B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6DB6"/>
    <w:rsid w:val="002A2C67"/>
    <w:rsid w:val="002A4F7C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D595B"/>
    <w:rsid w:val="003D72D6"/>
    <w:rsid w:val="003E2914"/>
    <w:rsid w:val="003E4ED7"/>
    <w:rsid w:val="003F04A7"/>
    <w:rsid w:val="0040063F"/>
    <w:rsid w:val="00400CF5"/>
    <w:rsid w:val="00400FCF"/>
    <w:rsid w:val="004058C0"/>
    <w:rsid w:val="00413C05"/>
    <w:rsid w:val="0041519C"/>
    <w:rsid w:val="00415493"/>
    <w:rsid w:val="00416DCD"/>
    <w:rsid w:val="00417CB1"/>
    <w:rsid w:val="00420531"/>
    <w:rsid w:val="00421B95"/>
    <w:rsid w:val="004407B1"/>
    <w:rsid w:val="00443DA1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E6308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5F45"/>
    <w:rsid w:val="00586D9D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47B1"/>
    <w:rsid w:val="0067064A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6C4B"/>
    <w:rsid w:val="007071E8"/>
    <w:rsid w:val="0071361A"/>
    <w:rsid w:val="007157BA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664C1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61D47"/>
    <w:rsid w:val="00861F1C"/>
    <w:rsid w:val="00894D51"/>
    <w:rsid w:val="008B35A5"/>
    <w:rsid w:val="008B3E1D"/>
    <w:rsid w:val="008C7B48"/>
    <w:rsid w:val="008E1B80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A00623"/>
    <w:rsid w:val="00A04D0F"/>
    <w:rsid w:val="00A068DE"/>
    <w:rsid w:val="00A11035"/>
    <w:rsid w:val="00A244D6"/>
    <w:rsid w:val="00A42A61"/>
    <w:rsid w:val="00A44035"/>
    <w:rsid w:val="00A5066F"/>
    <w:rsid w:val="00A506B2"/>
    <w:rsid w:val="00A601AE"/>
    <w:rsid w:val="00A65D6B"/>
    <w:rsid w:val="00A65D8C"/>
    <w:rsid w:val="00A7179A"/>
    <w:rsid w:val="00A81236"/>
    <w:rsid w:val="00A82F88"/>
    <w:rsid w:val="00A8714F"/>
    <w:rsid w:val="00AA1A88"/>
    <w:rsid w:val="00AA2F74"/>
    <w:rsid w:val="00AB0F8B"/>
    <w:rsid w:val="00AC3F0C"/>
    <w:rsid w:val="00AC43BD"/>
    <w:rsid w:val="00AC539D"/>
    <w:rsid w:val="00AD00B2"/>
    <w:rsid w:val="00AD053C"/>
    <w:rsid w:val="00AD1DDA"/>
    <w:rsid w:val="00AE19EF"/>
    <w:rsid w:val="00AE2D5F"/>
    <w:rsid w:val="00AE786B"/>
    <w:rsid w:val="00AF1913"/>
    <w:rsid w:val="00B01C6E"/>
    <w:rsid w:val="00B0358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7090C"/>
    <w:rsid w:val="00B770A3"/>
    <w:rsid w:val="00B85126"/>
    <w:rsid w:val="00B87AAA"/>
    <w:rsid w:val="00B95F90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794F"/>
    <w:rsid w:val="00C87F02"/>
    <w:rsid w:val="00C96A1F"/>
    <w:rsid w:val="00CA313A"/>
    <w:rsid w:val="00CB045F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A30CD"/>
    <w:rsid w:val="00DB08D2"/>
    <w:rsid w:val="00DB350A"/>
    <w:rsid w:val="00DB4EF0"/>
    <w:rsid w:val="00DD2339"/>
    <w:rsid w:val="00DD2BA5"/>
    <w:rsid w:val="00DD43DB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4B16"/>
    <w:rsid w:val="00E4365A"/>
    <w:rsid w:val="00E43BDD"/>
    <w:rsid w:val="00E4594B"/>
    <w:rsid w:val="00E55358"/>
    <w:rsid w:val="00E57BF7"/>
    <w:rsid w:val="00E71356"/>
    <w:rsid w:val="00E766E9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23B7"/>
    <w:rsid w:val="00F57CF8"/>
    <w:rsid w:val="00F6111E"/>
    <w:rsid w:val="00F67F89"/>
    <w:rsid w:val="00F72071"/>
    <w:rsid w:val="00F72772"/>
    <w:rsid w:val="00F82FFB"/>
    <w:rsid w:val="00F83776"/>
    <w:rsid w:val="00F86976"/>
    <w:rsid w:val="00F94925"/>
    <w:rsid w:val="00FB37D4"/>
    <w:rsid w:val="00FB4E84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uZwjZLzTnKUwEI6WEKtjRZPON3c=</DigestValue>
    </Reference>
    <Reference URI="#idOfficeObject" Type="http://www.w3.org/2000/09/xmldsig#Object">
      <DigestMethod Algorithm="http://www.w3.org/2000/09/xmldsig#sha1"/>
      <DigestValue>7GvSvp0ArLcxaqX0pykYkah/jt0=</DigestValue>
    </Reference>
  </SignedInfo>
  <SignatureValue>
    L1kfhNP2nsWGHOEAG3g6HPQFf46IEZyPU/kBNbdp6hsz2tRYPdoBPcP1U5LM+T6AjbNT6h/O
    FcZNWJLrrlicg9tF0ZV2zdidVck40deXCvSDIAY5oH/FBx9L85lNCs6/Z3VUJTEKvFjZQZ07
    JIwmIii56IvN8NWXEnQV3Hbd7cuwt9dBY1DoUeAPb/4oRk4a2wZXmRJRJ3OszBjZdAVekb/W
    oDG7nVlQBHXR5mI/8mASgQAjP30vq7V/C6mD24vctEWxsDKRgbgXd/uW/xk5jydOB5PVZTVR
    c5CBvNX42NMkhefoj2utTZgjbflgkBO24zOeuO4Ij6voeoCgWpzgOg==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ol7UnFmxia45e7a0t0i864IHDIs=</DigestValue>
      </Reference>
      <Reference URI="/word/endnotes.xml?ContentType=application/vnd.openxmlformats-officedocument.wordprocessingml.endnotes+xml">
        <DigestMethod Algorithm="http://www.w3.org/2000/09/xmldsig#sha1"/>
        <DigestValue>sGotTm7Mvho6vV5mxonG3CprOqY=</DigestValue>
      </Reference>
      <Reference URI="/word/fontTable.xml?ContentType=application/vnd.openxmlformats-officedocument.wordprocessingml.fontTable+xml">
        <DigestMethod Algorithm="http://www.w3.org/2000/09/xmldsig#sha1"/>
        <DigestValue>UV35K/+Wsr1B0EE0qWbjOcLsGaM=</DigestValue>
      </Reference>
      <Reference URI="/word/footer1.xml?ContentType=application/vnd.openxmlformats-officedocument.wordprocessingml.footer+xml">
        <DigestMethod Algorithm="http://www.w3.org/2000/09/xmldsig#sha1"/>
        <DigestValue>vTs6TVxnjyGwUF8LDojTYlShmvI=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MNCvSUU2eBul04LGJjODoH562ZQ=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hQpgmHqenueF6iLhbXAYWErwUsE=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wuf7jLllV//Pa0EgdF682PD9b7U=</DigestValue>
      </Reference>
      <Reference URI="/word/settings.xml?ContentType=application/vnd.openxmlformats-officedocument.wordprocessingml.settings+xml">
        <DigestMethod Algorithm="http://www.w3.org/2000/09/xmldsig#sha1"/>
        <DigestValue>7Gx2XQXQm4sRGvnW+ismT5enF8g=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5Dlh5bl8IYUXLaEkg4wsGIpDlg0=</DigestValue>
      </Reference>
    </Manifest>
    <SignatureProperties>
      <SignatureProperty Id="idSignatureTime" Target="#idPackageSignature">
        <mdssi:SignatureTime>
          <mdssi:Format>YYYY-MM-DDThh:mm:ssTZD</mdssi:Format>
          <mdssi:Value>2013-01-16T16:16:50Z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237A5-F4A6-4C7C-8218-E8EB126AE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1486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SONY J</cp:lastModifiedBy>
  <cp:revision>3</cp:revision>
  <cp:lastPrinted>2012-02-02T14:51:00Z</cp:lastPrinted>
  <dcterms:created xsi:type="dcterms:W3CDTF">2013-01-16T15:28:00Z</dcterms:created>
  <dcterms:modified xsi:type="dcterms:W3CDTF">2013-01-16T16:16:00Z</dcterms:modified>
</cp:coreProperties>
</file>