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ADA84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w:drawing>
          <wp:inline distT="0" distB="0" distL="0" distR="0" wp14:anchorId="13A5266F" wp14:editId="41C02C44">
            <wp:extent cx="1470542" cy="79183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542" cy="7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DE9C0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6F1289" wp14:editId="596817FE">
                <wp:simplePos x="0" y="0"/>
                <wp:positionH relativeFrom="margin">
                  <wp:align>left</wp:align>
                </wp:positionH>
                <wp:positionV relativeFrom="page">
                  <wp:posOffset>1676400</wp:posOffset>
                </wp:positionV>
                <wp:extent cx="6286500" cy="7649210"/>
                <wp:effectExtent l="0" t="0" r="0" b="889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764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39A1B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50FBC2E4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A6FD87F" w14:textId="77777777" w:rsidR="00F00E0B" w:rsidRPr="00682B20" w:rsidRDefault="00F00E0B" w:rsidP="00F00E0B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1FD159AE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ZADÁVACÍ DOKUMENTACE PRO VÝBĚR ZHOTOVITELE </w:t>
                            </w:r>
                          </w:p>
                          <w:p w14:paraId="3D6A1E03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B0E1C9A" w14:textId="6E27D1AA" w:rsidR="00F00E0B" w:rsidRPr="00521CC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</w:rPr>
                              <w:t>Modernizace teplárny Mladá Boleslav</w:t>
                            </w: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76C0CAC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72EFC52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E7B6BFA" w14:textId="2FF38BAD" w:rsidR="004B038E" w:rsidRPr="00C67D42" w:rsidRDefault="004B038E" w:rsidP="004B038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36"/>
                                <w:szCs w:val="36"/>
                              </w:rPr>
                            </w:pPr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Obchodní balíček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0FEA4AF0" w14:textId="1D7AA712" w:rsidR="004B038E" w:rsidRPr="00521CC0" w:rsidRDefault="004B038E" w:rsidP="004B038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>STAVBA</w:t>
                            </w:r>
                          </w:p>
                          <w:p w14:paraId="6BA20138" w14:textId="77777777" w:rsidR="00F00E0B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</w:pPr>
                          </w:p>
                          <w:p w14:paraId="4115B376" w14:textId="77C16202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aps/>
                                <w:sz w:val="72"/>
                                <w:szCs w:val="72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  <w:t xml:space="preserve">SVAZEK iii  </w:t>
                            </w:r>
                          </w:p>
                          <w:p w14:paraId="789281EB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  <w:t xml:space="preserve">TECHNICKÉ POŽADAVKY  </w:t>
                            </w:r>
                          </w:p>
                          <w:p w14:paraId="278EFC39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336EE742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40AA8C91" w14:textId="10250C74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aps/>
                                <w:sz w:val="36"/>
                                <w:szCs w:val="36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 A</w:t>
                            </w:r>
                            <w:r w:rsidR="00D762B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114.0</w:t>
                            </w:r>
                            <w:r w:rsidR="00CE402A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Výkresová </w:t>
                            </w:r>
                            <w:proofErr w:type="gramStart"/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- </w:t>
                            </w:r>
                            <w:r w:rsidR="00CE402A" w:rsidRPr="00CE402A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PS401</w:t>
                            </w:r>
                            <w:proofErr w:type="gramEnd"/>
                            <w:r w:rsidR="00CE402A" w:rsidRPr="00CE402A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+SO401+SO402</w:t>
                            </w:r>
                            <w:r w:rsidR="00127144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F128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32pt;width:495pt;height:602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" stroked="f">
                <v:textbox inset="0,0,0,0">
                  <w:txbxContent>
                    <w:p w14:paraId="1EC39A1B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50FBC2E4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A6FD87F" w14:textId="77777777" w:rsidR="00F00E0B" w:rsidRPr="00682B20" w:rsidRDefault="00F00E0B" w:rsidP="00F00E0B">
                      <w:pPr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1FD159AE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</w:rPr>
                        <w:t xml:space="preserve">ZADÁVACÍ DOKUMENTACE PRO VÝBĚR ZHOTOVITELE </w:t>
                      </w:r>
                    </w:p>
                    <w:p w14:paraId="3D6A1E03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B0E1C9A" w14:textId="6E27D1AA" w:rsidR="00F00E0B" w:rsidRPr="00521CC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</w:rPr>
                        <w:t>Modernizace teplárny Mladá Boleslav</w:t>
                      </w: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76C0CAC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72EFC52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E7B6BFA" w14:textId="2FF38BAD" w:rsidR="004B038E" w:rsidRPr="00C67D42" w:rsidRDefault="004B038E" w:rsidP="004B038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36"/>
                          <w:szCs w:val="36"/>
                        </w:rPr>
                      </w:pPr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Obchodní balíček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 </w:t>
                      </w:r>
                      <w:r w:rsidR="008454D3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</w:p>
                    <w:p w14:paraId="0FEA4AF0" w14:textId="1D7AA712" w:rsidR="004B038E" w:rsidRPr="00521CC0" w:rsidRDefault="004B038E" w:rsidP="004B038E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 xml:space="preserve"> </w:t>
                      </w:r>
                      <w:r w:rsidR="008454D3"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>STAVBA</w:t>
                      </w:r>
                    </w:p>
                    <w:p w14:paraId="6BA20138" w14:textId="77777777" w:rsidR="00F00E0B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</w:pPr>
                    </w:p>
                    <w:p w14:paraId="4115B376" w14:textId="77C16202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aps/>
                          <w:sz w:val="72"/>
                          <w:szCs w:val="72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  <w:t xml:space="preserve">SVAZEK iii  </w:t>
                      </w:r>
                    </w:p>
                    <w:p w14:paraId="789281EB" w14:textId="77777777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i/>
                          <w:iCs/>
                          <w:caps/>
                          <w:sz w:val="40"/>
                          <w:szCs w:val="40"/>
                        </w:rPr>
                        <w:t xml:space="preserve">TECHNICKÉ POŽADAVKY  </w:t>
                      </w:r>
                    </w:p>
                    <w:p w14:paraId="278EFC39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336EE742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40AA8C91" w14:textId="10250C74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caps/>
                          <w:sz w:val="36"/>
                          <w:szCs w:val="36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 A</w:t>
                      </w:r>
                      <w:r w:rsidR="00D762B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114.0</w:t>
                      </w:r>
                      <w:r w:rsidR="00CE402A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2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Výkresová příloha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- </w:t>
                      </w:r>
                      <w:r w:rsidR="00CE402A" w:rsidRPr="00CE402A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PS401+SO401+SO402</w:t>
                      </w:r>
                      <w:r w:rsidR="00127144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  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3C3D1E87" w14:textId="77777777" w:rsidR="00F00E0B" w:rsidRPr="00F00E0B" w:rsidRDefault="00F00E0B" w:rsidP="00F00E0B">
      <w:pPr>
        <w:rPr>
          <w:noProof/>
        </w:rPr>
      </w:pPr>
    </w:p>
    <w:p w14:paraId="0FC8E83A" w14:textId="77777777" w:rsidR="00F00E0B" w:rsidRPr="00F00E0B" w:rsidRDefault="00F00E0B" w:rsidP="00F00E0B">
      <w:pPr>
        <w:rPr>
          <w:noProof/>
        </w:rPr>
      </w:pPr>
    </w:p>
    <w:p w14:paraId="2981C1FA" w14:textId="77777777" w:rsidR="00F00E0B" w:rsidRPr="00F00E0B" w:rsidRDefault="00F00E0B" w:rsidP="00F00E0B">
      <w:pPr>
        <w:rPr>
          <w:noProof/>
        </w:rPr>
      </w:pPr>
    </w:p>
    <w:p w14:paraId="71FB638B" w14:textId="77777777" w:rsidR="00F00E0B" w:rsidRPr="00F00E0B" w:rsidRDefault="00F00E0B" w:rsidP="00F00E0B">
      <w:pPr>
        <w:rPr>
          <w:noProof/>
        </w:rPr>
      </w:pPr>
    </w:p>
    <w:p w14:paraId="5426AF86" w14:textId="77777777" w:rsidR="00F00E0B" w:rsidRPr="00F00E0B" w:rsidRDefault="00F00E0B" w:rsidP="00F00E0B">
      <w:pPr>
        <w:rPr>
          <w:noProof/>
        </w:rPr>
      </w:pPr>
    </w:p>
    <w:p w14:paraId="6B289466" w14:textId="77777777" w:rsidR="00F00E0B" w:rsidRPr="00F00E0B" w:rsidRDefault="00F00E0B" w:rsidP="00F00E0B">
      <w:pPr>
        <w:rPr>
          <w:noProof/>
        </w:rPr>
      </w:pPr>
    </w:p>
    <w:p w14:paraId="0ED1FC67" w14:textId="77777777" w:rsidR="00F00E0B" w:rsidRPr="00F00E0B" w:rsidRDefault="00F00E0B" w:rsidP="00F00E0B">
      <w:pPr>
        <w:rPr>
          <w:noProof/>
        </w:rPr>
      </w:pPr>
    </w:p>
    <w:p w14:paraId="28CCABE6" w14:textId="77777777" w:rsidR="00F00E0B" w:rsidRPr="00F00E0B" w:rsidRDefault="00F00E0B" w:rsidP="00F00E0B">
      <w:pPr>
        <w:rPr>
          <w:noProof/>
        </w:rPr>
      </w:pPr>
    </w:p>
    <w:p w14:paraId="4EEB5E09" w14:textId="77777777" w:rsidR="00F00E0B" w:rsidRPr="00F00E0B" w:rsidRDefault="00F00E0B" w:rsidP="00F00E0B">
      <w:pPr>
        <w:rPr>
          <w:noProof/>
        </w:rPr>
      </w:pPr>
    </w:p>
    <w:p w14:paraId="3683640D" w14:textId="77777777" w:rsidR="00F00E0B" w:rsidRPr="00F00E0B" w:rsidRDefault="00F00E0B" w:rsidP="00F00E0B">
      <w:pPr>
        <w:rPr>
          <w:noProof/>
        </w:rPr>
      </w:pPr>
    </w:p>
    <w:p w14:paraId="69A205F6" w14:textId="77777777" w:rsidR="00F00E0B" w:rsidRPr="00F00E0B" w:rsidRDefault="00F00E0B" w:rsidP="00F00E0B">
      <w:pPr>
        <w:rPr>
          <w:noProof/>
        </w:rPr>
      </w:pPr>
    </w:p>
    <w:p w14:paraId="07CB93E6" w14:textId="77777777" w:rsidR="00F00E0B" w:rsidRPr="00F00E0B" w:rsidRDefault="00F00E0B" w:rsidP="00F00E0B">
      <w:pPr>
        <w:rPr>
          <w:noProof/>
        </w:rPr>
      </w:pPr>
    </w:p>
    <w:p w14:paraId="27F596C1" w14:textId="77777777" w:rsidR="00F00E0B" w:rsidRPr="00F00E0B" w:rsidRDefault="00F00E0B" w:rsidP="00F00E0B">
      <w:pPr>
        <w:rPr>
          <w:noProof/>
        </w:rPr>
      </w:pPr>
    </w:p>
    <w:p w14:paraId="0F2D8C28" w14:textId="77777777" w:rsidR="00317EAD" w:rsidRDefault="00317EAD"/>
    <w:p w14:paraId="61669653" w14:textId="77777777" w:rsidR="00317EAD" w:rsidRDefault="00317EAD"/>
    <w:p w14:paraId="37A1C60B" w14:textId="77777777" w:rsidR="00317EAD" w:rsidRDefault="00317EAD"/>
    <w:p w14:paraId="5437704F" w14:textId="77777777" w:rsidR="00317EAD" w:rsidRDefault="00317EAD"/>
    <w:p w14:paraId="6DDC5825" w14:textId="77777777" w:rsidR="00317EAD" w:rsidRDefault="00317EAD"/>
    <w:p w14:paraId="392E6E4A" w14:textId="77777777" w:rsidR="00317EAD" w:rsidRDefault="00317EAD"/>
    <w:p w14:paraId="4549E79F" w14:textId="77777777" w:rsidR="00317EAD" w:rsidRDefault="00317EAD"/>
    <w:p w14:paraId="3F479754" w14:textId="77777777" w:rsidR="00317EAD" w:rsidRDefault="00317EAD"/>
    <w:p w14:paraId="38853FD1" w14:textId="77777777" w:rsidR="00317EAD" w:rsidRDefault="00317EAD"/>
    <w:p w14:paraId="6AEE07A5" w14:textId="77777777" w:rsidR="00317EAD" w:rsidRDefault="00317EAD"/>
    <w:p w14:paraId="48A83329" w14:textId="77777777" w:rsidR="00317EAD" w:rsidRDefault="00317EAD"/>
    <w:p w14:paraId="77BF8D39" w14:textId="77777777" w:rsidR="00317EAD" w:rsidRDefault="00317EAD"/>
    <w:p w14:paraId="21E9519D" w14:textId="77777777" w:rsidR="00317EAD" w:rsidRDefault="00317EAD"/>
    <w:p w14:paraId="2C0AAE6A" w14:textId="5F728DA3" w:rsidR="00317EAD" w:rsidRPr="00787F71" w:rsidRDefault="002E1CDF" w:rsidP="006C5469">
      <w:pPr>
        <w:pStyle w:val="TCBNadpis1"/>
        <w:spacing w:before="120" w:after="120"/>
      </w:pPr>
      <w:bookmarkStart w:id="0" w:name="_Toc116049645"/>
      <w:r>
        <w:lastRenderedPageBreak/>
        <w:t>SEZNAM DOKUMENTACE</w:t>
      </w:r>
      <w:bookmarkEnd w:id="0"/>
      <w:r w:rsidR="00552165" w:rsidRPr="00787F71">
        <w:t xml:space="preserve"> </w:t>
      </w:r>
    </w:p>
    <w:tbl>
      <w:tblPr>
        <w:tblStyle w:val="Mkatabulky"/>
        <w:tblW w:w="9322" w:type="dxa"/>
        <w:tblInd w:w="-113" w:type="dxa"/>
        <w:tblLook w:val="04A0" w:firstRow="1" w:lastRow="0" w:firstColumn="1" w:lastColumn="0" w:noHBand="0" w:noVBand="1"/>
      </w:tblPr>
      <w:tblGrid>
        <w:gridCol w:w="817"/>
        <w:gridCol w:w="1985"/>
        <w:gridCol w:w="4564"/>
        <w:gridCol w:w="882"/>
        <w:gridCol w:w="1074"/>
      </w:tblGrid>
      <w:tr w:rsidR="002E1CDF" w:rsidRPr="007366F3" w14:paraId="6C9FDF0A" w14:textId="77777777" w:rsidTr="008454D3">
        <w:trPr>
          <w:trHeight w:val="284"/>
        </w:trPr>
        <w:tc>
          <w:tcPr>
            <w:tcW w:w="817" w:type="dxa"/>
            <w:vAlign w:val="center"/>
          </w:tcPr>
          <w:p w14:paraId="01CBDEF2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985" w:type="dxa"/>
            <w:vAlign w:val="center"/>
          </w:tcPr>
          <w:p w14:paraId="0534948D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4564" w:type="dxa"/>
            <w:vAlign w:val="center"/>
          </w:tcPr>
          <w:p w14:paraId="4D33A643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  <w:vAlign w:val="center"/>
          </w:tcPr>
          <w:p w14:paraId="517E3C4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1074" w:type="dxa"/>
            <w:vAlign w:val="center"/>
          </w:tcPr>
          <w:p w14:paraId="72DB92E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4B038E" w14:paraId="7D29ABDB" w14:textId="77777777" w:rsidTr="00F40DA6">
        <w:trPr>
          <w:trHeight w:val="284"/>
        </w:trPr>
        <w:tc>
          <w:tcPr>
            <w:tcW w:w="817" w:type="dxa"/>
            <w:vAlign w:val="center"/>
          </w:tcPr>
          <w:p w14:paraId="4C3C8023" w14:textId="77777777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001</w:t>
            </w:r>
          </w:p>
        </w:tc>
        <w:tc>
          <w:tcPr>
            <w:tcW w:w="1985" w:type="dxa"/>
            <w:vAlign w:val="center"/>
          </w:tcPr>
          <w:p w14:paraId="480CA225" w14:textId="633DA649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</w:t>
            </w:r>
            <w:r w:rsidR="008454D3">
              <w:rPr>
                <w:rStyle w:val="jlqj4b"/>
                <w:rFonts w:asciiTheme="minorBidi" w:eastAsiaTheme="minorHAnsi" w:hAnsiTheme="minorBidi"/>
              </w:rPr>
              <w:t>6</w:t>
            </w:r>
            <w:r>
              <w:rPr>
                <w:rStyle w:val="jlqj4b"/>
                <w:rFonts w:asciiTheme="minorBidi" w:eastAsiaTheme="minorHAnsi" w:hAnsiTheme="minorBidi"/>
              </w:rPr>
              <w:t>_A11</w:t>
            </w:r>
            <w:r w:rsidR="008454D3">
              <w:rPr>
                <w:rStyle w:val="jlqj4b"/>
                <w:rFonts w:asciiTheme="minorBidi" w:eastAsiaTheme="minorHAnsi" w:hAnsiTheme="minorBidi"/>
              </w:rPr>
              <w:t>4</w:t>
            </w:r>
            <w:r>
              <w:rPr>
                <w:rStyle w:val="jlqj4b"/>
                <w:rFonts w:asciiTheme="minorBidi" w:eastAsiaTheme="minorHAnsi" w:hAnsiTheme="minorBidi"/>
              </w:rPr>
              <w:t>.0</w:t>
            </w:r>
            <w:r w:rsidR="00CE402A">
              <w:rPr>
                <w:rStyle w:val="jlqj4b"/>
                <w:rFonts w:asciiTheme="minorBidi" w:eastAsiaTheme="minorHAnsi" w:hAnsiTheme="minorBidi"/>
              </w:rPr>
              <w:t>2</w:t>
            </w:r>
            <w:r w:rsidR="008454D3">
              <w:rPr>
                <w:rStyle w:val="jlqj4b"/>
                <w:rFonts w:asciiTheme="minorBidi" w:eastAsiaTheme="minorHAnsi" w:hAnsiTheme="minorBidi"/>
              </w:rPr>
              <w:t>-</w:t>
            </w:r>
            <w:r w:rsidR="00CE402A">
              <w:rPr>
                <w:rStyle w:val="jlqj4b"/>
                <w:rFonts w:asciiTheme="minorBidi" w:eastAsiaTheme="minorHAnsi" w:hAnsiTheme="minorBidi"/>
              </w:rPr>
              <w:t>1</w:t>
            </w:r>
            <w:r w:rsidR="008454D3">
              <w:rPr>
                <w:rStyle w:val="jlqj4b"/>
                <w:rFonts w:asciiTheme="minorBidi" w:eastAsiaTheme="minorHAnsi" w:hAnsiTheme="minorBidi"/>
              </w:rPr>
              <w:t>01</w:t>
            </w:r>
          </w:p>
        </w:tc>
        <w:tc>
          <w:tcPr>
            <w:tcW w:w="4564" w:type="dxa"/>
            <w:vAlign w:val="center"/>
          </w:tcPr>
          <w:p w14:paraId="27B540B5" w14:textId="4FAA2703" w:rsidR="004B038E" w:rsidRPr="002E1CDF" w:rsidRDefault="00CE402A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Situace demolic</w:t>
            </w:r>
          </w:p>
        </w:tc>
        <w:tc>
          <w:tcPr>
            <w:tcW w:w="882" w:type="dxa"/>
            <w:vAlign w:val="center"/>
          </w:tcPr>
          <w:p w14:paraId="6F801C5E" w14:textId="7F663BF0" w:rsidR="004B038E" w:rsidRPr="002E1CDF" w:rsidRDefault="00C47A25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0CD4054" w14:textId="4B2DFAC8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8454D3" w14:paraId="1BDAD69B" w14:textId="77777777" w:rsidTr="00F40DA6">
        <w:trPr>
          <w:trHeight w:val="284"/>
        </w:trPr>
        <w:tc>
          <w:tcPr>
            <w:tcW w:w="817" w:type="dxa"/>
            <w:vAlign w:val="center"/>
          </w:tcPr>
          <w:p w14:paraId="42B2EC7D" w14:textId="77777777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002</w:t>
            </w:r>
          </w:p>
        </w:tc>
        <w:tc>
          <w:tcPr>
            <w:tcW w:w="1985" w:type="dxa"/>
            <w:vAlign w:val="center"/>
          </w:tcPr>
          <w:p w14:paraId="65276208" w14:textId="4750C952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</w:t>
            </w:r>
            <w:r w:rsidR="00CE402A">
              <w:rPr>
                <w:rStyle w:val="jlqj4b"/>
                <w:rFonts w:asciiTheme="minorBidi" w:eastAsiaTheme="minorHAnsi" w:hAnsiTheme="minorBidi"/>
              </w:rPr>
              <w:t>2</w:t>
            </w:r>
            <w:r>
              <w:rPr>
                <w:rStyle w:val="jlqj4b"/>
                <w:rFonts w:asciiTheme="minorBidi" w:eastAsiaTheme="minorHAnsi" w:hAnsiTheme="minorBidi"/>
              </w:rPr>
              <w:t>-</w:t>
            </w:r>
            <w:r w:rsidR="00CE402A">
              <w:rPr>
                <w:rStyle w:val="jlqj4b"/>
                <w:rFonts w:asciiTheme="minorBidi" w:eastAsiaTheme="minorHAnsi" w:hAnsiTheme="minorBidi"/>
              </w:rPr>
              <w:t>1</w:t>
            </w:r>
            <w:r>
              <w:rPr>
                <w:rStyle w:val="jlqj4b"/>
                <w:rFonts w:asciiTheme="minorBidi" w:eastAsiaTheme="minorHAnsi" w:hAnsiTheme="minorBidi"/>
              </w:rPr>
              <w:t>02</w:t>
            </w:r>
          </w:p>
        </w:tc>
        <w:tc>
          <w:tcPr>
            <w:tcW w:w="4564" w:type="dxa"/>
            <w:vAlign w:val="center"/>
          </w:tcPr>
          <w:p w14:paraId="32E8B8F4" w14:textId="29351EB9" w:rsidR="008454D3" w:rsidRPr="002E1CDF" w:rsidRDefault="00CE402A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/>
              </w:rPr>
              <w:t>5.1, 5.2 Sklad obalů č. 42, 6. Část budovy původní teplárny, 7. Osvětlovací sloup</w:t>
            </w:r>
          </w:p>
        </w:tc>
        <w:tc>
          <w:tcPr>
            <w:tcW w:w="882" w:type="dxa"/>
            <w:vAlign w:val="center"/>
          </w:tcPr>
          <w:p w14:paraId="250C3FA2" w14:textId="7F7A7B14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1F1FF45" w14:textId="3DFAB4C1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E402A" w14:paraId="76D13F76" w14:textId="77777777" w:rsidTr="00F40DA6">
        <w:trPr>
          <w:trHeight w:val="284"/>
        </w:trPr>
        <w:tc>
          <w:tcPr>
            <w:tcW w:w="817" w:type="dxa"/>
            <w:vAlign w:val="center"/>
          </w:tcPr>
          <w:p w14:paraId="3567B84C" w14:textId="4CEDDDDF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  <w:r>
              <w:rPr>
                <w:rStyle w:val="jlqj4b"/>
                <w:rFonts w:asciiTheme="minorBidi" w:eastAsiaTheme="minorHAnsi" w:hAnsiTheme="minorBidi"/>
              </w:rPr>
              <w:t>03</w:t>
            </w:r>
          </w:p>
        </w:tc>
        <w:tc>
          <w:tcPr>
            <w:tcW w:w="1985" w:type="dxa"/>
            <w:vAlign w:val="center"/>
          </w:tcPr>
          <w:p w14:paraId="67161A18" w14:textId="49F7C6E4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B6_A114.02-103</w:t>
            </w:r>
          </w:p>
        </w:tc>
        <w:tc>
          <w:tcPr>
            <w:tcW w:w="4564" w:type="dxa"/>
            <w:vAlign w:val="center"/>
          </w:tcPr>
          <w:p w14:paraId="55F3E66E" w14:textId="7E1F724F" w:rsidR="00CE402A" w:rsidRP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CE402A">
              <w:rPr>
                <w:rStyle w:val="jlqj4b"/>
                <w:rFonts w:asciiTheme="minorBidi" w:eastAsiaTheme="minorHAnsi" w:hAnsiTheme="minorBidi"/>
              </w:rPr>
              <w:t>1.</w:t>
            </w: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 xml:space="preserve"> </w:t>
            </w:r>
            <w:r w:rsidRPr="00CE402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Prostor</w:t>
            </w: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 xml:space="preserve"> zauhlování, 2. Vykládka vagonů</w:t>
            </w:r>
          </w:p>
        </w:tc>
        <w:tc>
          <w:tcPr>
            <w:tcW w:w="882" w:type="dxa"/>
            <w:vAlign w:val="center"/>
          </w:tcPr>
          <w:p w14:paraId="08DBF064" w14:textId="17CF375C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8A1EB6A" w14:textId="55F531BE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E402A" w14:paraId="59CCE8A9" w14:textId="77777777" w:rsidTr="00F40DA6">
        <w:trPr>
          <w:trHeight w:val="284"/>
        </w:trPr>
        <w:tc>
          <w:tcPr>
            <w:tcW w:w="817" w:type="dxa"/>
            <w:vAlign w:val="center"/>
          </w:tcPr>
          <w:p w14:paraId="547C78BE" w14:textId="2674F785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004</w:t>
            </w:r>
          </w:p>
        </w:tc>
        <w:tc>
          <w:tcPr>
            <w:tcW w:w="1985" w:type="dxa"/>
            <w:vAlign w:val="center"/>
          </w:tcPr>
          <w:p w14:paraId="4630F9FF" w14:textId="3071886C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B6_A114.02-104</w:t>
            </w:r>
          </w:p>
        </w:tc>
        <w:tc>
          <w:tcPr>
            <w:tcW w:w="4564" w:type="dxa"/>
            <w:vAlign w:val="center"/>
          </w:tcPr>
          <w:p w14:paraId="5FF397D5" w14:textId="3CB989F0" w:rsidR="00CE402A" w:rsidRPr="00F70683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3. Drtírna, 4. Zauhlovací most, přesypná věž</w:t>
            </w:r>
          </w:p>
        </w:tc>
        <w:tc>
          <w:tcPr>
            <w:tcW w:w="882" w:type="dxa"/>
            <w:vAlign w:val="center"/>
          </w:tcPr>
          <w:p w14:paraId="1F14AB4F" w14:textId="038B816B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6FCC2DF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E402A" w14:paraId="751BF639" w14:textId="77777777" w:rsidTr="00F40DA6">
        <w:trPr>
          <w:trHeight w:val="284"/>
        </w:trPr>
        <w:tc>
          <w:tcPr>
            <w:tcW w:w="817" w:type="dxa"/>
            <w:vAlign w:val="center"/>
          </w:tcPr>
          <w:p w14:paraId="55CD3816" w14:textId="743634C9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005</w:t>
            </w:r>
          </w:p>
        </w:tc>
        <w:tc>
          <w:tcPr>
            <w:tcW w:w="1985" w:type="dxa"/>
            <w:vAlign w:val="center"/>
          </w:tcPr>
          <w:p w14:paraId="3CED7D9B" w14:textId="79258E9C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B6_A114.02-201</w:t>
            </w:r>
          </w:p>
        </w:tc>
        <w:tc>
          <w:tcPr>
            <w:tcW w:w="4564" w:type="dxa"/>
            <w:vAlign w:val="center"/>
          </w:tcPr>
          <w:p w14:paraId="7DF8866F" w14:textId="654B0829" w:rsidR="00CE402A" w:rsidRPr="00F70683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SO 78-01 – půdorys 1.PP</w:t>
            </w:r>
          </w:p>
        </w:tc>
        <w:tc>
          <w:tcPr>
            <w:tcW w:w="882" w:type="dxa"/>
            <w:vAlign w:val="center"/>
          </w:tcPr>
          <w:p w14:paraId="424A5C71" w14:textId="19F093CE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9C9284D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E402A" w14:paraId="691B3C65" w14:textId="77777777" w:rsidTr="00F40DA6">
        <w:trPr>
          <w:trHeight w:val="284"/>
        </w:trPr>
        <w:tc>
          <w:tcPr>
            <w:tcW w:w="817" w:type="dxa"/>
            <w:vAlign w:val="center"/>
          </w:tcPr>
          <w:p w14:paraId="4CC1EA42" w14:textId="61AD96D7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006</w:t>
            </w:r>
          </w:p>
        </w:tc>
        <w:tc>
          <w:tcPr>
            <w:tcW w:w="1985" w:type="dxa"/>
            <w:vAlign w:val="center"/>
          </w:tcPr>
          <w:p w14:paraId="4644C210" w14:textId="7EAE8B41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B6_A114.02-202</w:t>
            </w:r>
          </w:p>
        </w:tc>
        <w:tc>
          <w:tcPr>
            <w:tcW w:w="4564" w:type="dxa"/>
            <w:vAlign w:val="center"/>
          </w:tcPr>
          <w:p w14:paraId="56D5C2B7" w14:textId="4D229B75" w:rsidR="00CE402A" w:rsidRPr="00F70683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SO 78-01 – půdorys 2.PP</w:t>
            </w:r>
          </w:p>
        </w:tc>
        <w:tc>
          <w:tcPr>
            <w:tcW w:w="882" w:type="dxa"/>
            <w:vAlign w:val="center"/>
          </w:tcPr>
          <w:p w14:paraId="619BDDB1" w14:textId="3D630693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394A8C4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E402A" w14:paraId="3D5B8FB3" w14:textId="77777777" w:rsidTr="00F40DA6">
        <w:trPr>
          <w:trHeight w:val="284"/>
        </w:trPr>
        <w:tc>
          <w:tcPr>
            <w:tcW w:w="817" w:type="dxa"/>
            <w:vAlign w:val="center"/>
          </w:tcPr>
          <w:p w14:paraId="5405DFD2" w14:textId="1A18F612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007</w:t>
            </w:r>
          </w:p>
        </w:tc>
        <w:tc>
          <w:tcPr>
            <w:tcW w:w="1985" w:type="dxa"/>
            <w:vAlign w:val="center"/>
          </w:tcPr>
          <w:p w14:paraId="00685F3F" w14:textId="55DBB2DA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B6_A114.02-203</w:t>
            </w:r>
          </w:p>
        </w:tc>
        <w:tc>
          <w:tcPr>
            <w:tcW w:w="4564" w:type="dxa"/>
            <w:vAlign w:val="center"/>
          </w:tcPr>
          <w:p w14:paraId="3F1AB334" w14:textId="66050158" w:rsidR="00CE402A" w:rsidRPr="00F70683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SO 78-01 – řez A-A</w:t>
            </w:r>
          </w:p>
        </w:tc>
        <w:tc>
          <w:tcPr>
            <w:tcW w:w="882" w:type="dxa"/>
            <w:vAlign w:val="center"/>
          </w:tcPr>
          <w:p w14:paraId="7E599806" w14:textId="1B000CD9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4E2A0701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E402A" w14:paraId="290B39DF" w14:textId="77777777" w:rsidTr="00F40DA6">
        <w:trPr>
          <w:trHeight w:val="284"/>
        </w:trPr>
        <w:tc>
          <w:tcPr>
            <w:tcW w:w="817" w:type="dxa"/>
            <w:vAlign w:val="center"/>
          </w:tcPr>
          <w:p w14:paraId="7CA493CD" w14:textId="0BDC1FCF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008</w:t>
            </w:r>
          </w:p>
        </w:tc>
        <w:tc>
          <w:tcPr>
            <w:tcW w:w="1985" w:type="dxa"/>
            <w:vAlign w:val="center"/>
          </w:tcPr>
          <w:p w14:paraId="50C70E24" w14:textId="66D998EE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B6_A114.02-204</w:t>
            </w:r>
          </w:p>
        </w:tc>
        <w:tc>
          <w:tcPr>
            <w:tcW w:w="4564" w:type="dxa"/>
            <w:vAlign w:val="center"/>
          </w:tcPr>
          <w:p w14:paraId="7F765FDA" w14:textId="551E2AC0" w:rsidR="00CE402A" w:rsidRPr="00F70683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SO 78-01 – řezy B-B, C-C, D-D</w:t>
            </w:r>
          </w:p>
        </w:tc>
        <w:tc>
          <w:tcPr>
            <w:tcW w:w="882" w:type="dxa"/>
            <w:vAlign w:val="center"/>
          </w:tcPr>
          <w:p w14:paraId="7B483A28" w14:textId="6BF99355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1CEC1C6D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E402A" w14:paraId="4519B0FC" w14:textId="77777777" w:rsidTr="00F40DA6">
        <w:trPr>
          <w:trHeight w:val="284"/>
        </w:trPr>
        <w:tc>
          <w:tcPr>
            <w:tcW w:w="817" w:type="dxa"/>
            <w:vAlign w:val="center"/>
          </w:tcPr>
          <w:p w14:paraId="2EB7E34C" w14:textId="2D9FCA92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009</w:t>
            </w:r>
          </w:p>
        </w:tc>
        <w:tc>
          <w:tcPr>
            <w:tcW w:w="1985" w:type="dxa"/>
            <w:vAlign w:val="center"/>
          </w:tcPr>
          <w:p w14:paraId="5F97B8CB" w14:textId="287AF33B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B6_A114.02-205</w:t>
            </w:r>
          </w:p>
        </w:tc>
        <w:tc>
          <w:tcPr>
            <w:tcW w:w="4564" w:type="dxa"/>
            <w:vAlign w:val="center"/>
          </w:tcPr>
          <w:p w14:paraId="5A9929F2" w14:textId="0FBC51E5" w:rsidR="00CE402A" w:rsidRPr="00F70683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SO 78-01 – půdorys výkopů</w:t>
            </w:r>
          </w:p>
        </w:tc>
        <w:tc>
          <w:tcPr>
            <w:tcW w:w="882" w:type="dxa"/>
            <w:vAlign w:val="center"/>
          </w:tcPr>
          <w:p w14:paraId="40EB1FD3" w14:textId="60960E0D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1730C59C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E402A" w14:paraId="4D0FA15C" w14:textId="77777777" w:rsidTr="00F40DA6">
        <w:trPr>
          <w:trHeight w:val="284"/>
        </w:trPr>
        <w:tc>
          <w:tcPr>
            <w:tcW w:w="817" w:type="dxa"/>
            <w:vAlign w:val="center"/>
          </w:tcPr>
          <w:p w14:paraId="05A7A00C" w14:textId="141102C8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010</w:t>
            </w:r>
          </w:p>
        </w:tc>
        <w:tc>
          <w:tcPr>
            <w:tcW w:w="1985" w:type="dxa"/>
            <w:vAlign w:val="center"/>
          </w:tcPr>
          <w:p w14:paraId="0AB3A070" w14:textId="5CA822E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B6_A114.02-206</w:t>
            </w:r>
          </w:p>
        </w:tc>
        <w:tc>
          <w:tcPr>
            <w:tcW w:w="4564" w:type="dxa"/>
            <w:vAlign w:val="center"/>
          </w:tcPr>
          <w:p w14:paraId="281EA562" w14:textId="4A8A44E6" w:rsidR="00CE402A" w:rsidRPr="00F70683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SO 78-01 – řez výkopů</w:t>
            </w:r>
          </w:p>
        </w:tc>
        <w:tc>
          <w:tcPr>
            <w:tcW w:w="882" w:type="dxa"/>
            <w:vAlign w:val="center"/>
          </w:tcPr>
          <w:p w14:paraId="3ABB5906" w14:textId="77A5F165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40530C67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E402A" w14:paraId="5E7BE2E6" w14:textId="77777777" w:rsidTr="00F40DA6">
        <w:trPr>
          <w:trHeight w:val="284"/>
        </w:trPr>
        <w:tc>
          <w:tcPr>
            <w:tcW w:w="817" w:type="dxa"/>
            <w:vAlign w:val="center"/>
          </w:tcPr>
          <w:p w14:paraId="5EFF13EF" w14:textId="76747A7A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7AACB10E" w14:textId="2EE3DBD0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4E116DB5" w14:textId="027DCB10" w:rsidR="00CE402A" w:rsidRPr="00F70683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0DAA89E8" w14:textId="171B0439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627931E4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E402A" w14:paraId="46C11578" w14:textId="77777777" w:rsidTr="00F40DA6">
        <w:trPr>
          <w:trHeight w:val="284"/>
        </w:trPr>
        <w:tc>
          <w:tcPr>
            <w:tcW w:w="817" w:type="dxa"/>
            <w:vAlign w:val="center"/>
          </w:tcPr>
          <w:p w14:paraId="51BC810C" w14:textId="13014A21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47AF8DFD" w14:textId="28990FD6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34E6FA94" w14:textId="1D0D76F3" w:rsidR="00CE402A" w:rsidRPr="00F70683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1C27C72D" w14:textId="6D8B88D6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3D10C0CC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569F504F" w14:textId="7030172C" w:rsidR="002E1CDF" w:rsidRDefault="002E1CDF" w:rsidP="006C5469">
      <w:pPr>
        <w:tabs>
          <w:tab w:val="left" w:pos="2268"/>
          <w:tab w:val="left" w:pos="6946"/>
          <w:tab w:val="left" w:pos="7797"/>
        </w:tabs>
      </w:pPr>
    </w:p>
    <w:sectPr w:rsidR="002E1CDF" w:rsidSect="005B7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22AC" w14:textId="77777777" w:rsidR="00372633" w:rsidRDefault="00372633" w:rsidP="00317EAD">
      <w:pPr>
        <w:spacing w:after="0" w:line="240" w:lineRule="auto"/>
      </w:pPr>
      <w:r>
        <w:separator/>
      </w:r>
    </w:p>
  </w:endnote>
  <w:endnote w:type="continuationSeparator" w:id="0">
    <w:p w14:paraId="3DC5D27A" w14:textId="77777777" w:rsidR="00372633" w:rsidRDefault="00372633" w:rsidP="00317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4E65" w14:textId="77777777" w:rsidR="00F40DA6" w:rsidRDefault="00F40D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FE07" w14:textId="37818663" w:rsidR="006D43A6" w:rsidRPr="002E3103" w:rsidRDefault="006D43A6" w:rsidP="002E3103">
    <w:pPr>
      <w:pStyle w:val="Zpat"/>
      <w:jc w:val="center"/>
      <w:rPr>
        <w:b/>
        <w:bCs/>
      </w:rPr>
    </w:pPr>
    <w:r w:rsidRPr="002E3103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292CF" wp14:editId="43B6BF61">
              <wp:simplePos x="0" y="0"/>
              <wp:positionH relativeFrom="column">
                <wp:posOffset>-17200</wp:posOffset>
              </wp:positionH>
              <wp:positionV relativeFrom="paragraph">
                <wp:posOffset>-204829</wp:posOffset>
              </wp:positionV>
              <wp:extent cx="5780598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3A8E119D" id="Přímá spojnice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-16.15pt" to="453.8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" strokecolor="black [3200]" strokeweight=".5pt">
              <v:stroke joinstyle="miter"/>
            </v:line>
          </w:pict>
        </mc:Fallback>
      </mc:AlternateContent>
    </w:r>
    <w:r w:rsidR="00D7038E" w:rsidRPr="002E3103">
      <w:rPr>
        <w:rFonts w:ascii="Arial Narrow" w:hAnsi="Arial Narrow"/>
        <w:b/>
        <w:bCs/>
        <w:iCs/>
      </w:rPr>
      <w:t xml:space="preserve">A </w:t>
    </w:r>
    <w:r w:rsidR="002E1CDF">
      <w:rPr>
        <w:rFonts w:ascii="Arial Narrow" w:hAnsi="Arial Narrow"/>
        <w:b/>
        <w:bCs/>
        <w:iCs/>
      </w:rPr>
      <w:t>11</w:t>
    </w:r>
    <w:r w:rsidR="008454D3">
      <w:rPr>
        <w:rFonts w:ascii="Arial Narrow" w:hAnsi="Arial Narrow"/>
        <w:b/>
        <w:bCs/>
        <w:iCs/>
      </w:rPr>
      <w:t>4.0</w:t>
    </w:r>
    <w:r w:rsidR="00CE402A">
      <w:rPr>
        <w:rFonts w:ascii="Arial Narrow" w:hAnsi="Arial Narrow"/>
        <w:b/>
        <w:bCs/>
        <w:iCs/>
      </w:rPr>
      <w:t>2</w:t>
    </w:r>
    <w:r w:rsidR="002E1CDF">
      <w:rPr>
        <w:rFonts w:ascii="Arial Narrow" w:hAnsi="Arial Narrow"/>
        <w:b/>
        <w:bCs/>
        <w:iCs/>
      </w:rPr>
      <w:t xml:space="preserve"> Výkresová příloha</w:t>
    </w:r>
  </w:p>
  <w:p w14:paraId="53B123FD" w14:textId="77777777" w:rsidR="00E042E5" w:rsidRDefault="00E042E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F30A0" w14:textId="77777777" w:rsidR="00F40DA6" w:rsidRDefault="00F40D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7056A" w14:textId="77777777" w:rsidR="00372633" w:rsidRDefault="00372633" w:rsidP="00317EAD">
      <w:pPr>
        <w:spacing w:after="0" w:line="240" w:lineRule="auto"/>
      </w:pPr>
      <w:r>
        <w:separator/>
      </w:r>
    </w:p>
  </w:footnote>
  <w:footnote w:type="continuationSeparator" w:id="0">
    <w:p w14:paraId="568F8D8C" w14:textId="77777777" w:rsidR="00372633" w:rsidRDefault="00372633" w:rsidP="00317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458DA" w14:textId="77777777" w:rsidR="00F40DA6" w:rsidRDefault="00F40DA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84" w:type="dxa"/>
      <w:tblInd w:w="-147" w:type="dxa"/>
      <w:tblLayout w:type="fixed"/>
      <w:tblLook w:val="0000" w:firstRow="0" w:lastRow="0" w:firstColumn="0" w:lastColumn="0" w:noHBand="0" w:noVBand="0"/>
    </w:tblPr>
    <w:tblGrid>
      <w:gridCol w:w="7258"/>
      <w:gridCol w:w="2126"/>
    </w:tblGrid>
    <w:tr w:rsidR="00787F71" w:rsidRPr="005B4EA7" w14:paraId="3F75EF81" w14:textId="77777777" w:rsidTr="00D2082A">
      <w:trPr>
        <w:cantSplit/>
        <w:trHeight w:val="425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6162AFC9" w14:textId="77777777" w:rsidR="00787F71" w:rsidRPr="005B4EA7" w:rsidRDefault="00787F71" w:rsidP="00787F71">
          <w:pPr>
            <w:spacing w:before="40" w:after="60"/>
            <w:jc w:val="left"/>
            <w:rPr>
              <w:rFonts w:ascii="Arial Narrow" w:hAnsi="Arial Narrow"/>
            </w:rPr>
          </w:pPr>
          <w:r w:rsidRPr="00521CC0">
            <w:rPr>
              <w:rFonts w:ascii="Arial Narrow" w:hAnsi="Arial Narrow"/>
              <w:b/>
              <w:color w:val="70AD47" w:themeColor="accent6"/>
              <w:sz w:val="24"/>
              <w:szCs w:val="24"/>
            </w:rPr>
            <w:t>Modernizace teplárny Mladá Boleslav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1FE9A66" w14:textId="77777777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Strana  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PAGE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26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NUMPAGES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27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</w:p>
      </w:tc>
    </w:tr>
    <w:tr w:rsidR="00787F71" w:rsidRPr="005B4EA7" w14:paraId="0DBFB39B" w14:textId="77777777" w:rsidTr="00D2082A">
      <w:trPr>
        <w:cantSplit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A720766" w14:textId="77777777" w:rsidR="00787F71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 w:rsidRPr="005B4EA7">
            <w:rPr>
              <w:rFonts w:ascii="Arial Narrow" w:hAnsi="Arial Narrow"/>
              <w:iCs/>
            </w:rPr>
            <w:t>ZADÁVACÍ DOKUMENTACE PRO VÝBĚR ZHOTOVITELE</w:t>
          </w:r>
        </w:p>
        <w:p w14:paraId="73929E3B" w14:textId="77777777" w:rsidR="00787F71" w:rsidRPr="00E3591F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b/>
              <w:bCs/>
              <w:iCs/>
              <w:sz w:val="28"/>
              <w:szCs w:val="28"/>
            </w:rPr>
          </w:pPr>
          <w:r w:rsidRPr="00AD47A5">
            <w:rPr>
              <w:rFonts w:ascii="Arial Narrow" w:hAnsi="Arial Narrow"/>
              <w:iCs/>
            </w:rPr>
            <w:t>Technické požadavky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5ACD36E4" w14:textId="68EC23C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Datum: </w:t>
          </w:r>
          <w:r w:rsidR="00EC5DD2">
            <w:rPr>
              <w:rFonts w:ascii="Arial Narrow" w:hAnsi="Arial Narrow"/>
              <w:sz w:val="20"/>
              <w:szCs w:val="20"/>
            </w:rPr>
            <w:t>0</w:t>
          </w:r>
          <w:r w:rsidR="008454D3">
            <w:rPr>
              <w:rFonts w:ascii="Arial Narrow" w:hAnsi="Arial Narrow"/>
              <w:sz w:val="20"/>
              <w:szCs w:val="20"/>
            </w:rPr>
            <w:t>2</w:t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="00EC5DD2" w:rsidRPr="00751667">
            <w:rPr>
              <w:rFonts w:ascii="Arial Narrow" w:hAnsi="Arial Narrow"/>
              <w:sz w:val="20"/>
              <w:szCs w:val="20"/>
            </w:rPr>
            <w:t>202</w:t>
          </w:r>
          <w:r w:rsidR="00EC5DD2">
            <w:rPr>
              <w:rFonts w:ascii="Arial Narrow" w:hAnsi="Arial Narrow"/>
              <w:sz w:val="20"/>
              <w:szCs w:val="20"/>
            </w:rPr>
            <w:t>4</w:t>
          </w:r>
        </w:p>
      </w:tc>
    </w:tr>
    <w:tr w:rsidR="00787F71" w:rsidRPr="005B4EA7" w14:paraId="5250CEC4" w14:textId="77777777" w:rsidTr="00D2082A">
      <w:trPr>
        <w:cantSplit/>
        <w:trHeight w:val="309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E59EE92" w14:textId="01B71D4F" w:rsidR="00787F71" w:rsidRPr="00751667" w:rsidRDefault="004B038E" w:rsidP="00787F71">
          <w:pPr>
            <w:jc w:val="left"/>
            <w:rPr>
              <w:rFonts w:ascii="Arial Narrow" w:hAnsi="Arial Narrow"/>
              <w:b/>
              <w:iCs/>
              <w:sz w:val="24"/>
              <w:szCs w:val="24"/>
            </w:rPr>
          </w:pP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OB 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6</w:t>
          </w: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 </w:t>
          </w:r>
          <w:r w:rsidR="00C47A25">
            <w:rPr>
              <w:rFonts w:ascii="Arial Narrow" w:hAnsi="Arial Narrow"/>
              <w:b/>
              <w:bCs/>
              <w:iCs/>
              <w:sz w:val="28"/>
              <w:szCs w:val="28"/>
            </w:rPr>
            <w:t>S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TAVBA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21FF6D" w14:textId="51FABEE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>Revize</w:t>
          </w:r>
          <w:r w:rsidR="00F833DD">
            <w:rPr>
              <w:rFonts w:ascii="Arial Narrow" w:hAnsi="Arial Narrow"/>
              <w:sz w:val="20"/>
              <w:szCs w:val="20"/>
            </w:rPr>
            <w:t>:</w:t>
          </w:r>
          <w:r w:rsidRPr="00751667">
            <w:rPr>
              <w:rFonts w:ascii="Arial Narrow" w:hAnsi="Arial Narrow"/>
              <w:sz w:val="20"/>
              <w:szCs w:val="20"/>
            </w:rPr>
            <w:t xml:space="preserve"> </w:t>
          </w:r>
          <w:r w:rsidR="00C47A25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AB7324B" w14:textId="77777777" w:rsidR="00E042E5" w:rsidRPr="00787F71" w:rsidRDefault="00E042E5" w:rsidP="006C546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1920" w14:textId="77777777" w:rsidR="00F40DA6" w:rsidRDefault="00F40DA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42B1"/>
    <w:multiLevelType w:val="hybridMultilevel"/>
    <w:tmpl w:val="EAF67E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E30C3"/>
    <w:multiLevelType w:val="hybridMultilevel"/>
    <w:tmpl w:val="D35646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62B73"/>
    <w:multiLevelType w:val="hybridMultilevel"/>
    <w:tmpl w:val="BAD28A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225FE"/>
    <w:multiLevelType w:val="multilevel"/>
    <w:tmpl w:val="E8C4489A"/>
    <w:lvl w:ilvl="0">
      <w:start w:val="1"/>
      <w:numFmt w:val="decimal"/>
      <w:pStyle w:val="Nadpis1"/>
      <w:suff w:val="space"/>
      <w:lvlText w:val="%1  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TCBNadpis2"/>
      <w:suff w:val="space"/>
      <w:lvlText w:val="%1.%2  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CBNadpis3"/>
      <w:suff w:val="space"/>
      <w:lvlText w:val="%1.%2.%3  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pStyle w:val="TCBNadpis4"/>
      <w:suff w:val="space"/>
      <w:lvlText w:val="%1.%2.%3.%4  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suff w:val="space"/>
      <w:lvlText w:val="%1.%2.%3.%4.%5  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suff w:val="space"/>
      <w:lvlText w:val="%1.%2.%3.%4.%5.%6  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suff w:val="space"/>
      <w:lvlText w:val="%1.%2.%3.%4.%5.%6.%7  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suff w:val="space"/>
      <w:lvlText w:val="%1.%2.%3.%4.%5.%6.%7.%8  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suff w:val="space"/>
      <w:lvlText w:val="%1.%2.%3.%4.%5.%6.%7.%8.%9  "/>
      <w:lvlJc w:val="left"/>
      <w:pPr>
        <w:ind w:left="284" w:firstLine="0"/>
      </w:pPr>
      <w:rPr>
        <w:rFonts w:hint="default"/>
      </w:rPr>
    </w:lvl>
  </w:abstractNum>
  <w:abstractNum w:abstractNumId="4" w15:restartNumberingAfterBreak="0">
    <w:nsid w:val="288836B5"/>
    <w:multiLevelType w:val="hybridMultilevel"/>
    <w:tmpl w:val="CDD028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34FC3"/>
    <w:multiLevelType w:val="multilevel"/>
    <w:tmpl w:val="FF76F68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num w:numId="1" w16cid:durableId="2029868380">
    <w:abstractNumId w:val="5"/>
  </w:num>
  <w:num w:numId="2" w16cid:durableId="2009215421">
    <w:abstractNumId w:val="3"/>
  </w:num>
  <w:num w:numId="3" w16cid:durableId="269823838">
    <w:abstractNumId w:val="3"/>
  </w:num>
  <w:num w:numId="4" w16cid:durableId="976564263">
    <w:abstractNumId w:val="5"/>
  </w:num>
  <w:num w:numId="5" w16cid:durableId="1037465707">
    <w:abstractNumId w:val="3"/>
  </w:num>
  <w:num w:numId="6" w16cid:durableId="1440173889">
    <w:abstractNumId w:val="3"/>
  </w:num>
  <w:num w:numId="7" w16cid:durableId="839155643">
    <w:abstractNumId w:val="3"/>
  </w:num>
  <w:num w:numId="8" w16cid:durableId="1790079495">
    <w:abstractNumId w:val="3"/>
  </w:num>
  <w:num w:numId="9" w16cid:durableId="706872192">
    <w:abstractNumId w:val="3"/>
  </w:num>
  <w:num w:numId="10" w16cid:durableId="136067847">
    <w:abstractNumId w:val="3"/>
  </w:num>
  <w:num w:numId="11" w16cid:durableId="29965381">
    <w:abstractNumId w:val="3"/>
  </w:num>
  <w:num w:numId="12" w16cid:durableId="768962181">
    <w:abstractNumId w:val="3"/>
  </w:num>
  <w:num w:numId="13" w16cid:durableId="221403456">
    <w:abstractNumId w:val="3"/>
  </w:num>
  <w:num w:numId="14" w16cid:durableId="1928076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7130312">
    <w:abstractNumId w:val="3"/>
  </w:num>
  <w:num w:numId="16" w16cid:durableId="830876546">
    <w:abstractNumId w:val="3"/>
  </w:num>
  <w:num w:numId="17" w16cid:durableId="263267721">
    <w:abstractNumId w:val="4"/>
  </w:num>
  <w:num w:numId="18" w16cid:durableId="1273705108">
    <w:abstractNumId w:val="3"/>
  </w:num>
  <w:num w:numId="19" w16cid:durableId="717628991">
    <w:abstractNumId w:val="2"/>
  </w:num>
  <w:num w:numId="20" w16cid:durableId="882406610">
    <w:abstractNumId w:val="3"/>
  </w:num>
  <w:num w:numId="21" w16cid:durableId="334041932">
    <w:abstractNumId w:val="3"/>
  </w:num>
  <w:num w:numId="22" w16cid:durableId="959338956">
    <w:abstractNumId w:val="3"/>
  </w:num>
  <w:num w:numId="23" w16cid:durableId="139901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AD"/>
    <w:rsid w:val="00071BDB"/>
    <w:rsid w:val="00074F63"/>
    <w:rsid w:val="00085131"/>
    <w:rsid w:val="000A5EB4"/>
    <w:rsid w:val="000B48C8"/>
    <w:rsid w:val="00127144"/>
    <w:rsid w:val="00150CFA"/>
    <w:rsid w:val="001C47E9"/>
    <w:rsid w:val="001D75C3"/>
    <w:rsid w:val="001E5C2A"/>
    <w:rsid w:val="00215321"/>
    <w:rsid w:val="002E1CDF"/>
    <w:rsid w:val="002E3103"/>
    <w:rsid w:val="002F0669"/>
    <w:rsid w:val="00317EAD"/>
    <w:rsid w:val="00372633"/>
    <w:rsid w:val="003B46B4"/>
    <w:rsid w:val="003E64EE"/>
    <w:rsid w:val="00403CCB"/>
    <w:rsid w:val="004374A1"/>
    <w:rsid w:val="00446FFC"/>
    <w:rsid w:val="00470BB6"/>
    <w:rsid w:val="00475B9D"/>
    <w:rsid w:val="004B038E"/>
    <w:rsid w:val="004B6D2A"/>
    <w:rsid w:val="004F1F2A"/>
    <w:rsid w:val="00552165"/>
    <w:rsid w:val="005B4EA7"/>
    <w:rsid w:val="005B7ABB"/>
    <w:rsid w:val="00603117"/>
    <w:rsid w:val="00606FC3"/>
    <w:rsid w:val="00634483"/>
    <w:rsid w:val="00682B20"/>
    <w:rsid w:val="00687A5F"/>
    <w:rsid w:val="00692470"/>
    <w:rsid w:val="006A306A"/>
    <w:rsid w:val="006C5469"/>
    <w:rsid w:val="006D43A6"/>
    <w:rsid w:val="00720986"/>
    <w:rsid w:val="00746A25"/>
    <w:rsid w:val="00751667"/>
    <w:rsid w:val="00754C13"/>
    <w:rsid w:val="0078021F"/>
    <w:rsid w:val="00787F71"/>
    <w:rsid w:val="007A255B"/>
    <w:rsid w:val="00823A33"/>
    <w:rsid w:val="008454D3"/>
    <w:rsid w:val="00850155"/>
    <w:rsid w:val="008518CC"/>
    <w:rsid w:val="00854E1C"/>
    <w:rsid w:val="00884AE5"/>
    <w:rsid w:val="00916D1D"/>
    <w:rsid w:val="009938D3"/>
    <w:rsid w:val="009C4151"/>
    <w:rsid w:val="009D5761"/>
    <w:rsid w:val="009D6760"/>
    <w:rsid w:val="00A069F1"/>
    <w:rsid w:val="00A15678"/>
    <w:rsid w:val="00A31F24"/>
    <w:rsid w:val="00A65331"/>
    <w:rsid w:val="00B409F6"/>
    <w:rsid w:val="00B422B5"/>
    <w:rsid w:val="00B54F26"/>
    <w:rsid w:val="00B84B38"/>
    <w:rsid w:val="00C10B83"/>
    <w:rsid w:val="00C12A9A"/>
    <w:rsid w:val="00C41E57"/>
    <w:rsid w:val="00C47A25"/>
    <w:rsid w:val="00C85C8C"/>
    <w:rsid w:val="00C931C9"/>
    <w:rsid w:val="00CE402A"/>
    <w:rsid w:val="00CF7CF3"/>
    <w:rsid w:val="00D00179"/>
    <w:rsid w:val="00D26935"/>
    <w:rsid w:val="00D7038E"/>
    <w:rsid w:val="00D762B0"/>
    <w:rsid w:val="00D85031"/>
    <w:rsid w:val="00DA58EC"/>
    <w:rsid w:val="00E03F7F"/>
    <w:rsid w:val="00E042E5"/>
    <w:rsid w:val="00E3165E"/>
    <w:rsid w:val="00E72AA0"/>
    <w:rsid w:val="00EC5DD2"/>
    <w:rsid w:val="00F0088A"/>
    <w:rsid w:val="00F00E0B"/>
    <w:rsid w:val="00F40DA6"/>
    <w:rsid w:val="00F70683"/>
    <w:rsid w:val="00F833DD"/>
    <w:rsid w:val="00F859F6"/>
    <w:rsid w:val="00FB0152"/>
    <w:rsid w:val="00FB021B"/>
    <w:rsid w:val="00FD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1327F"/>
  <w15:chartTrackingRefBased/>
  <w15:docId w15:val="{5B84028F-B1E3-47EA-9AA0-4F3112ED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kapitola1,Section Title 1,PAGE HEADING"/>
    <w:basedOn w:val="Normln"/>
    <w:next w:val="Normln"/>
    <w:link w:val="Nadpis1Char1"/>
    <w:rsid w:val="00150CFA"/>
    <w:pPr>
      <w:keepNext/>
      <w:keepLines/>
      <w:numPr>
        <w:numId w:val="2"/>
      </w:numPr>
      <w:spacing w:before="240" w:after="240" w:line="240" w:lineRule="auto"/>
      <w:jc w:val="left"/>
      <w:outlineLvl w:val="0"/>
    </w:pPr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paragraph" w:styleId="Nadpis2">
    <w:name w:val="heading 2"/>
    <w:aliases w:val="Podkapitola,kapitola2,Subsection Title 2,smaller still heading"/>
    <w:basedOn w:val="Normln"/>
    <w:next w:val="Normln"/>
    <w:link w:val="Nadpis2Char1"/>
    <w:qFormat/>
    <w:rsid w:val="00317EAD"/>
    <w:pPr>
      <w:numPr>
        <w:ilvl w:val="1"/>
        <w:numId w:val="1"/>
      </w:numPr>
      <w:spacing w:before="180" w:after="120" w:line="240" w:lineRule="auto"/>
      <w:outlineLvl w:val="1"/>
    </w:pPr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styleId="Nadpis3">
    <w:name w:val="heading 3"/>
    <w:aliases w:val="Clanek,kapitola3,Subsection Title 3,Subsection Title 3 + Links:  0 cm,Erste Zeile:  0 cm + Links:  ..."/>
    <w:basedOn w:val="Normln"/>
    <w:next w:val="Normln"/>
    <w:link w:val="Nadpis3Char"/>
    <w:qFormat/>
    <w:rsid w:val="00317EAD"/>
    <w:pPr>
      <w:numPr>
        <w:ilvl w:val="2"/>
        <w:numId w:val="1"/>
      </w:numPr>
      <w:tabs>
        <w:tab w:val="left" w:pos="851"/>
      </w:tabs>
      <w:spacing w:before="180" w:after="120" w:line="240" w:lineRule="auto"/>
      <w:outlineLvl w:val="2"/>
    </w:pPr>
    <w:rPr>
      <w:rFonts w:ascii="Arial" w:eastAsia="Times New Roman" w:hAnsi="Arial" w:cs="Arial"/>
      <w:b/>
      <w:sz w:val="20"/>
      <w:szCs w:val="26"/>
      <w:lang w:eastAsia="cs-CZ"/>
    </w:rPr>
  </w:style>
  <w:style w:type="paragraph" w:styleId="Nadpis4">
    <w:name w:val="heading 4"/>
    <w:aliases w:val="Subsection Title 4"/>
    <w:basedOn w:val="Normln"/>
    <w:next w:val="Normln"/>
    <w:link w:val="Nadpis4Char"/>
    <w:qFormat/>
    <w:rsid w:val="00317EAD"/>
    <w:pPr>
      <w:keepNext/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17EAD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317EAD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17EAD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17EA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17EA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7EAD"/>
  </w:style>
  <w:style w:type="paragraph" w:styleId="Zpat">
    <w:name w:val="footer"/>
    <w:basedOn w:val="Normln"/>
    <w:link w:val="Zpat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7EAD"/>
  </w:style>
  <w:style w:type="character" w:customStyle="1" w:styleId="Nadpis1Char">
    <w:name w:val="Nadpis 1 Char"/>
    <w:basedOn w:val="Standardnpsmoodstavce"/>
    <w:uiPriority w:val="9"/>
    <w:rsid w:val="0031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uiPriority w:val="9"/>
    <w:semiHidden/>
    <w:rsid w:val="0031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Clanek Char,kapitola3 Char,Subsection Title 3 Char,Subsection Title 3 + Links:  0 cm Char,Erste Zeile:  0 cm + Links:  ... Char"/>
    <w:basedOn w:val="Standardnpsmoodstavce"/>
    <w:link w:val="Nadpis3"/>
    <w:rsid w:val="00317EAD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aliases w:val="Subsection Title 4 Char"/>
    <w:basedOn w:val="Standardnpsmoodstavce"/>
    <w:link w:val="Nadpis4"/>
    <w:rsid w:val="00317EAD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17EAD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17EAD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17EAD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1Char1">
    <w:name w:val="Nadpis 1 Char1"/>
    <w:aliases w:val="kapitola1 Char,Section Title 1 Char,PAGE HEADING Char"/>
    <w:basedOn w:val="Standardnpsmoodstavce"/>
    <w:link w:val="Nadpis1"/>
    <w:rsid w:val="00150CFA"/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character" w:customStyle="1" w:styleId="Nadpis2Char1">
    <w:name w:val="Nadpis 2 Char1"/>
    <w:aliases w:val="Podkapitola Char,kapitola2 Char,Subsection Title 2 Char,smaller still heading Char"/>
    <w:basedOn w:val="Standardnpsmoodstavce"/>
    <w:link w:val="Nadpis2"/>
    <w:rsid w:val="00317EAD"/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customStyle="1" w:styleId="TCBNadpis1">
    <w:name w:val="TCB_Nadpis1"/>
    <w:basedOn w:val="Nadpis1"/>
    <w:link w:val="TCBNadpis1Char"/>
    <w:qFormat/>
    <w:rsid w:val="00787F71"/>
    <w:rPr>
      <w:smallCaps w:val="0"/>
      <w:color w:val="70AD47" w:themeColor="accent6"/>
      <w:sz w:val="24"/>
      <w:szCs w:val="24"/>
      <w:lang w:val="pl-PL"/>
    </w:rPr>
  </w:style>
  <w:style w:type="paragraph" w:customStyle="1" w:styleId="TCBNadpis2">
    <w:name w:val="TCB_Nadpis_2"/>
    <w:basedOn w:val="Nadpis2"/>
    <w:link w:val="TCBNadpis2Char"/>
    <w:qFormat/>
    <w:rsid w:val="00682B20"/>
    <w:pPr>
      <w:keepNext/>
      <w:keepLines/>
      <w:numPr>
        <w:numId w:val="2"/>
      </w:numPr>
      <w:spacing w:before="240"/>
    </w:pPr>
    <w:rPr>
      <w:color w:val="auto"/>
      <w:sz w:val="24"/>
    </w:rPr>
  </w:style>
  <w:style w:type="character" w:customStyle="1" w:styleId="TCBNadpis1Char">
    <w:name w:val="TCB_Nadpis1 Char"/>
    <w:basedOn w:val="Nadpis1Char1"/>
    <w:link w:val="TCBNadpis1"/>
    <w:rsid w:val="00787F71"/>
    <w:rPr>
      <w:rFonts w:ascii="Arial" w:eastAsia="Times New Roman" w:hAnsi="Arial" w:cs="Arial"/>
      <w:b/>
      <w:smallCaps w:val="0"/>
      <w:color w:val="70AD47" w:themeColor="accent6"/>
      <w:sz w:val="24"/>
      <w:szCs w:val="24"/>
      <w:lang w:val="pl-PL" w:eastAsia="cs-CZ"/>
    </w:rPr>
  </w:style>
  <w:style w:type="paragraph" w:customStyle="1" w:styleId="TCBNadpis3">
    <w:name w:val="TCB_Nadpis_3"/>
    <w:basedOn w:val="Nadpis3"/>
    <w:link w:val="TCBNadpis3Char"/>
    <w:qFormat/>
    <w:rsid w:val="009938D3"/>
    <w:pPr>
      <w:keepNext/>
      <w:keepLines/>
      <w:numPr>
        <w:numId w:val="2"/>
      </w:numPr>
      <w:tabs>
        <w:tab w:val="clear" w:pos="851"/>
      </w:tabs>
      <w:spacing w:before="240" w:after="80"/>
      <w:jc w:val="left"/>
    </w:pPr>
    <w:rPr>
      <w:sz w:val="22"/>
      <w:szCs w:val="20"/>
    </w:rPr>
  </w:style>
  <w:style w:type="character" w:customStyle="1" w:styleId="TCBNadpis2Char">
    <w:name w:val="TCB_Nadpis_2 Char"/>
    <w:basedOn w:val="Nadpis2Char1"/>
    <w:link w:val="TCBNadpis2"/>
    <w:rsid w:val="00682B20"/>
    <w:rPr>
      <w:rFonts w:ascii="Arial" w:eastAsia="Times New Roman" w:hAnsi="Arial" w:cs="Arial"/>
      <w:b/>
      <w:iCs/>
      <w:color w:val="002D62"/>
      <w:sz w:val="24"/>
      <w:szCs w:val="28"/>
      <w:lang w:eastAsia="cs-CZ"/>
    </w:rPr>
  </w:style>
  <w:style w:type="paragraph" w:customStyle="1" w:styleId="TCBNadpis4">
    <w:name w:val="TCB_Nadpis_4"/>
    <w:basedOn w:val="Nadpis3"/>
    <w:link w:val="TCBNadpis4Char"/>
    <w:qFormat/>
    <w:rsid w:val="009938D3"/>
    <w:pPr>
      <w:keepNext/>
      <w:keepLines/>
      <w:numPr>
        <w:ilvl w:val="3"/>
        <w:numId w:val="2"/>
      </w:numPr>
      <w:tabs>
        <w:tab w:val="clear" w:pos="851"/>
      </w:tabs>
      <w:spacing w:before="120" w:after="80"/>
      <w:jc w:val="left"/>
    </w:pPr>
    <w:rPr>
      <w:szCs w:val="20"/>
    </w:rPr>
  </w:style>
  <w:style w:type="character" w:customStyle="1" w:styleId="TCBNadpis3Char">
    <w:name w:val="TCB_Nadpis_3 Char"/>
    <w:basedOn w:val="Nadpis3Char"/>
    <w:link w:val="TCBNadpis3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TCBNormalni">
    <w:name w:val="TCB_Normalni"/>
    <w:basedOn w:val="Normln"/>
    <w:link w:val="TCBNormalniChar"/>
    <w:qFormat/>
    <w:rsid w:val="005B7ABB"/>
    <w:pPr>
      <w:spacing w:after="80"/>
    </w:pPr>
    <w:rPr>
      <w:rFonts w:asciiTheme="minorBidi" w:hAnsiTheme="minorBidi"/>
      <w:sz w:val="20"/>
      <w:szCs w:val="20"/>
    </w:rPr>
  </w:style>
  <w:style w:type="character" w:customStyle="1" w:styleId="TCBNadpis4Char">
    <w:name w:val="TCB_Nadpis_4 Char"/>
    <w:basedOn w:val="Nadpis3Char"/>
    <w:link w:val="TCBNadpis4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CBNormalniChar">
    <w:name w:val="TCB_Normalni Char"/>
    <w:basedOn w:val="Standardnpsmoodstavce"/>
    <w:link w:val="TCBNormalni"/>
    <w:rsid w:val="005B7ABB"/>
    <w:rPr>
      <w:rFonts w:asciiTheme="minorBidi" w:hAnsiTheme="minorBidi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667"/>
    <w:rPr>
      <w:rFonts w:ascii="Segoe UI" w:hAnsi="Segoe UI" w:cs="Segoe UI"/>
      <w:sz w:val="18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682B20"/>
    <w:pPr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682B2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2B2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2B2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82B20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C4151"/>
    <w:pPr>
      <w:spacing w:line="256" w:lineRule="auto"/>
      <w:ind w:left="720"/>
      <w:contextualSpacing/>
      <w:jc w:val="left"/>
    </w:pPr>
    <w:rPr>
      <w:rFonts w:eastAsiaTheme="minorEastAsia"/>
      <w:lang w:eastAsia="zh-TW"/>
    </w:rPr>
  </w:style>
  <w:style w:type="character" w:styleId="Odkaznakoment">
    <w:name w:val="annotation reference"/>
    <w:basedOn w:val="Standardnpsmoodstavce"/>
    <w:uiPriority w:val="99"/>
    <w:semiHidden/>
    <w:unhideWhenUsed/>
    <w:rsid w:val="006D43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43A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43A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43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43A6"/>
    <w:rPr>
      <w:b/>
      <w:bCs/>
      <w:sz w:val="20"/>
      <w:szCs w:val="20"/>
    </w:rPr>
  </w:style>
  <w:style w:type="character" w:customStyle="1" w:styleId="jlqj4b">
    <w:name w:val="jlqj4b"/>
    <w:basedOn w:val="Standardnpsmoodstavce"/>
    <w:rsid w:val="00850155"/>
  </w:style>
  <w:style w:type="paragraph" w:customStyle="1" w:styleId="Label">
    <w:name w:val="Label"/>
    <w:basedOn w:val="Normln"/>
    <w:next w:val="Normln"/>
    <w:uiPriority w:val="8"/>
    <w:rsid w:val="002E1CDF"/>
    <w:pPr>
      <w:spacing w:after="0" w:line="200" w:lineRule="atLeast"/>
      <w:jc w:val="left"/>
    </w:pPr>
    <w:rPr>
      <w:rFonts w:ascii="Verdana" w:eastAsia="Arial" w:hAnsi="Verdana" w:cs="Mangal"/>
      <w:sz w:val="12"/>
      <w:szCs w:val="18"/>
      <w:lang w:val="en-GB" w:eastAsia="sv-SE"/>
    </w:rPr>
  </w:style>
  <w:style w:type="table" w:customStyle="1" w:styleId="FTablestyle1">
    <w:name w:val="ÅF Table style1"/>
    <w:basedOn w:val="Normlntabulka"/>
    <w:uiPriority w:val="99"/>
    <w:rsid w:val="002E1CDF"/>
    <w:pPr>
      <w:spacing w:before="40" w:after="40" w:line="288" w:lineRule="auto"/>
      <w:jc w:val="left"/>
    </w:pPr>
    <w:rPr>
      <w:sz w:val="18"/>
      <w:szCs w:val="18"/>
      <w:lang w:val="en-GB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2E1CD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87A5F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43010</vt:lpwstr>
  </property>
  <property fmtid="{D5CDD505-2E9C-101B-9397-08002B2CF9AE}" pid="4" name="OptimizationTime">
    <vt:lpwstr>20240326_1501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Jaroslav Oubram</cp:lastModifiedBy>
  <cp:revision>27</cp:revision>
  <cp:lastPrinted>2024-02-14T09:29:00Z</cp:lastPrinted>
  <dcterms:created xsi:type="dcterms:W3CDTF">2023-04-18T08:30:00Z</dcterms:created>
  <dcterms:modified xsi:type="dcterms:W3CDTF">2024-02-14T09:30:00Z</dcterms:modified>
</cp:coreProperties>
</file>