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5699" w14:textId="7081A864" w:rsidR="004E35A3" w:rsidRPr="0051287F" w:rsidRDefault="00F6566E" w:rsidP="004060EB">
      <w:pPr>
        <w:jc w:val="center"/>
        <w:rPr>
          <w:rFonts w:ascii="Arial" w:hAnsi="Arial" w:cs="Arial"/>
          <w:b/>
          <w:sz w:val="32"/>
          <w:szCs w:val="32"/>
        </w:rPr>
      </w:pPr>
      <w:r w:rsidRPr="0051287F">
        <w:rPr>
          <w:rFonts w:ascii="Arial" w:hAnsi="Arial" w:cs="Arial"/>
          <w:b/>
          <w:sz w:val="32"/>
          <w:szCs w:val="32"/>
        </w:rPr>
        <w:t>S</w:t>
      </w:r>
      <w:r w:rsidR="004E35A3" w:rsidRPr="0051287F">
        <w:rPr>
          <w:rFonts w:ascii="Arial" w:hAnsi="Arial" w:cs="Arial"/>
          <w:b/>
          <w:sz w:val="32"/>
          <w:szCs w:val="32"/>
        </w:rPr>
        <w:t>mlouva</w:t>
      </w:r>
      <w:r w:rsidRPr="0051287F">
        <w:rPr>
          <w:rFonts w:ascii="Arial" w:hAnsi="Arial" w:cs="Arial"/>
          <w:b/>
          <w:sz w:val="32"/>
          <w:szCs w:val="32"/>
        </w:rPr>
        <w:t xml:space="preserve"> o </w:t>
      </w:r>
      <w:r w:rsidR="00D722B2" w:rsidRPr="0051287F">
        <w:rPr>
          <w:rFonts w:ascii="Arial" w:hAnsi="Arial" w:cs="Arial"/>
          <w:b/>
          <w:sz w:val="32"/>
          <w:szCs w:val="32"/>
        </w:rPr>
        <w:t xml:space="preserve">zajištění </w:t>
      </w:r>
      <w:r w:rsidRPr="0051287F">
        <w:rPr>
          <w:rFonts w:ascii="Arial" w:hAnsi="Arial" w:cs="Arial"/>
          <w:b/>
          <w:sz w:val="32"/>
          <w:szCs w:val="32"/>
        </w:rPr>
        <w:t>licencí</w:t>
      </w:r>
    </w:p>
    <w:p w14:paraId="12A2AEC8" w14:textId="77777777" w:rsidR="007F64D2" w:rsidRPr="007F64D2" w:rsidRDefault="007F64D2" w:rsidP="0051287F">
      <w:pPr>
        <w:spacing w:line="240" w:lineRule="auto"/>
        <w:jc w:val="center"/>
        <w:rPr>
          <w:rFonts w:ascii="Arial" w:hAnsi="Arial" w:cs="Arial"/>
        </w:rPr>
      </w:pPr>
      <w:r w:rsidRPr="007F64D2">
        <w:rPr>
          <w:rFonts w:ascii="Arial" w:hAnsi="Arial" w:cs="Arial"/>
        </w:rPr>
        <w:t xml:space="preserve">(dále jen </w:t>
      </w:r>
      <w:r w:rsidRPr="007F64D2">
        <w:rPr>
          <w:rFonts w:ascii="Arial" w:hAnsi="Arial" w:cs="Arial"/>
          <w:b/>
        </w:rPr>
        <w:t>„Smlouva“</w:t>
      </w:r>
      <w:r w:rsidRPr="007F64D2">
        <w:rPr>
          <w:rFonts w:ascii="Arial" w:hAnsi="Arial" w:cs="Arial"/>
        </w:rPr>
        <w:t xml:space="preserve">) </w:t>
      </w:r>
    </w:p>
    <w:p w14:paraId="1C9FC2CA" w14:textId="14F2A357" w:rsidR="00971D25" w:rsidRPr="00D8686A" w:rsidRDefault="007F64D2" w:rsidP="008A5903">
      <w:pPr>
        <w:spacing w:line="240" w:lineRule="auto"/>
        <w:jc w:val="center"/>
        <w:rPr>
          <w:rFonts w:ascii="Arial" w:hAnsi="Arial" w:cs="Arial"/>
        </w:rPr>
      </w:pPr>
      <w:r w:rsidRPr="008A5903">
        <w:rPr>
          <w:rFonts w:ascii="Arial" w:hAnsi="Arial" w:cs="Arial"/>
        </w:rPr>
        <w:t xml:space="preserve">uzavřená </w:t>
      </w:r>
      <w:r w:rsidR="00971D25" w:rsidRPr="008A5903">
        <w:rPr>
          <w:rFonts w:ascii="Arial" w:hAnsi="Arial" w:cs="Arial"/>
        </w:rPr>
        <w:t xml:space="preserve">dle § 2358 a násl., zákona č 89/2012 Sb., občanský zákoník a </w:t>
      </w:r>
      <w:r w:rsidR="008A5903">
        <w:rPr>
          <w:rFonts w:ascii="Arial" w:hAnsi="Arial" w:cs="Arial"/>
        </w:rPr>
        <w:t>dle</w:t>
      </w:r>
      <w:r w:rsidR="00971D25" w:rsidRPr="008A5903">
        <w:rPr>
          <w:rFonts w:ascii="Arial" w:hAnsi="Arial" w:cs="Arial"/>
        </w:rPr>
        <w:t xml:space="preserve"> zákona č. 121/2000 Sb., o právu autorském, o právech souvisejících s právem autorským a o změně některých zákonů (autorský zákon)</w:t>
      </w:r>
    </w:p>
    <w:p w14:paraId="0722FFBF" w14:textId="77777777" w:rsidR="00617E19" w:rsidRDefault="00617E19" w:rsidP="008A5903">
      <w:pPr>
        <w:spacing w:line="240" w:lineRule="auto"/>
        <w:jc w:val="center"/>
        <w:rPr>
          <w:rFonts w:ascii="Arial" w:hAnsi="Arial" w:cs="Arial"/>
          <w:b/>
          <w:sz w:val="24"/>
        </w:rPr>
      </w:pPr>
    </w:p>
    <w:p w14:paraId="64B9F903" w14:textId="77777777" w:rsidR="00F13CB1" w:rsidRDefault="00A55314" w:rsidP="004060EB">
      <w:pPr>
        <w:jc w:val="both"/>
        <w:rPr>
          <w:rFonts w:ascii="Arial" w:hAnsi="Arial" w:cs="Arial"/>
        </w:rPr>
      </w:pPr>
      <w:r w:rsidRPr="00A55314">
        <w:rPr>
          <w:rFonts w:ascii="Arial" w:hAnsi="Arial" w:cs="Arial"/>
        </w:rPr>
        <w:t>Níže uvedeného dne, měsíce a roku uzavřeli:</w:t>
      </w:r>
    </w:p>
    <w:p w14:paraId="4D86972F" w14:textId="7FC9D3CE" w:rsidR="00AE5FB8" w:rsidRDefault="00AE5FB8" w:rsidP="004060EB">
      <w:pPr>
        <w:autoSpaceDE w:val="0"/>
        <w:autoSpaceDN w:val="0"/>
        <w:adjustRightInd w:val="0"/>
        <w:rPr>
          <w:rFonts w:ascii="ArialMT" w:hAnsi="ArialMT" w:cs="ArialMT"/>
          <w:color w:val="000000"/>
        </w:rPr>
      </w:pPr>
    </w:p>
    <w:p w14:paraId="3F62CDED" w14:textId="006EA891" w:rsidR="00AE5FB8" w:rsidRPr="0051287F" w:rsidRDefault="00AE5FB8" w:rsidP="004060EB">
      <w:pPr>
        <w:autoSpaceDE w:val="0"/>
        <w:autoSpaceDN w:val="0"/>
        <w:adjustRightInd w:val="0"/>
        <w:rPr>
          <w:rFonts w:ascii="ArialMT" w:hAnsi="ArialMT" w:cs="ArialMT"/>
          <w:b/>
          <w:bCs/>
          <w:color w:val="000000"/>
        </w:rPr>
      </w:pPr>
      <w:r w:rsidRPr="0051287F">
        <w:rPr>
          <w:rFonts w:ascii="ArialMT" w:hAnsi="ArialMT" w:cs="ArialMT"/>
          <w:b/>
          <w:bCs/>
          <w:color w:val="000000"/>
        </w:rPr>
        <w:t>Fyzikální ústav AV ČR, v. v. i.</w:t>
      </w:r>
      <w:r w:rsidR="008A5903">
        <w:rPr>
          <w:rFonts w:ascii="ArialMT" w:hAnsi="ArialMT" w:cs="ArialMT"/>
          <w:b/>
          <w:bCs/>
          <w:color w:val="000000"/>
        </w:rPr>
        <w:t>,</w:t>
      </w:r>
    </w:p>
    <w:p w14:paraId="4C82E480" w14:textId="1C52572B" w:rsidR="00AE5FB8" w:rsidRDefault="00AE5FB8" w:rsidP="004060EB">
      <w:pPr>
        <w:autoSpaceDE w:val="0"/>
        <w:autoSpaceDN w:val="0"/>
        <w:adjustRightInd w:val="0"/>
        <w:rPr>
          <w:rFonts w:ascii="ArialMT" w:hAnsi="ArialMT" w:cs="ArialMT"/>
          <w:color w:val="000000"/>
        </w:rPr>
      </w:pPr>
      <w:r>
        <w:rPr>
          <w:rFonts w:ascii="ArialMT" w:hAnsi="ArialMT" w:cs="ArialMT"/>
          <w:color w:val="000000"/>
        </w:rPr>
        <w:t xml:space="preserve">se sídlem Na Slovance 1999/2, 182 </w:t>
      </w:r>
      <w:r w:rsidR="00C835F5">
        <w:rPr>
          <w:rFonts w:ascii="ArialMT" w:hAnsi="ArialMT" w:cs="ArialMT"/>
          <w:color w:val="000000"/>
        </w:rPr>
        <w:t>00</w:t>
      </w:r>
      <w:r>
        <w:rPr>
          <w:rFonts w:ascii="ArialMT" w:hAnsi="ArialMT" w:cs="ArialMT"/>
          <w:color w:val="000000"/>
        </w:rPr>
        <w:t xml:space="preserve"> Praha 8</w:t>
      </w:r>
      <w:r w:rsidR="008A5903">
        <w:rPr>
          <w:rFonts w:ascii="ArialMT" w:hAnsi="ArialMT" w:cs="ArialMT"/>
          <w:color w:val="000000"/>
        </w:rPr>
        <w:t>,</w:t>
      </w:r>
    </w:p>
    <w:p w14:paraId="22592C6C" w14:textId="77777777" w:rsidR="00F03DBF" w:rsidRPr="00F03DBF" w:rsidRDefault="00F03DBF" w:rsidP="00F03DBF">
      <w:pPr>
        <w:autoSpaceDE w:val="0"/>
        <w:autoSpaceDN w:val="0"/>
        <w:adjustRightInd w:val="0"/>
        <w:rPr>
          <w:rFonts w:ascii="ArialMT" w:hAnsi="ArialMT" w:cs="ArialMT"/>
          <w:color w:val="000000"/>
        </w:rPr>
      </w:pPr>
      <w:r w:rsidRPr="00F03DBF">
        <w:rPr>
          <w:rFonts w:ascii="ArialMT" w:hAnsi="ArialMT" w:cs="ArialMT"/>
          <w:color w:val="000000"/>
        </w:rPr>
        <w:t>jehož jménem jedná: RNDr. Michael Prouza, Ph.D., ředitel,</w:t>
      </w:r>
    </w:p>
    <w:p w14:paraId="5209E5E7" w14:textId="450273E5" w:rsidR="00F03DBF" w:rsidRPr="00F03DBF" w:rsidRDefault="00F03DBF" w:rsidP="00F03DBF">
      <w:pPr>
        <w:autoSpaceDE w:val="0"/>
        <w:autoSpaceDN w:val="0"/>
        <w:adjustRightInd w:val="0"/>
        <w:rPr>
          <w:rFonts w:ascii="ArialMT" w:hAnsi="ArialMT" w:cs="ArialMT"/>
          <w:color w:val="000000"/>
        </w:rPr>
      </w:pPr>
      <w:r w:rsidRPr="00F03DBF">
        <w:rPr>
          <w:rFonts w:ascii="ArialMT" w:hAnsi="ArialMT" w:cs="ArialMT"/>
          <w:color w:val="000000"/>
        </w:rPr>
        <w:t>zapsaný v rejstříku veřejných výzkumných institucí Ministerstva školství, mládeže a tělovýchovy České republiky</w:t>
      </w:r>
      <w:r w:rsidR="008A5903">
        <w:rPr>
          <w:rFonts w:ascii="ArialMT" w:hAnsi="ArialMT" w:cs="ArialMT"/>
          <w:color w:val="000000"/>
        </w:rPr>
        <w:t>.</w:t>
      </w:r>
    </w:p>
    <w:p w14:paraId="06175D86" w14:textId="77777777" w:rsidR="00AE5FB8" w:rsidRDefault="00AE5FB8" w:rsidP="004060EB">
      <w:pPr>
        <w:autoSpaceDE w:val="0"/>
        <w:autoSpaceDN w:val="0"/>
        <w:adjustRightInd w:val="0"/>
        <w:rPr>
          <w:rFonts w:ascii="ArialMT" w:hAnsi="ArialMT" w:cs="ArialMT"/>
          <w:color w:val="000000"/>
        </w:rPr>
      </w:pPr>
      <w:r>
        <w:rPr>
          <w:rFonts w:ascii="ArialMT" w:hAnsi="ArialMT" w:cs="ArialMT"/>
          <w:color w:val="000000"/>
        </w:rPr>
        <w:t>IČO: 68378271</w:t>
      </w:r>
    </w:p>
    <w:p w14:paraId="496BA2FD" w14:textId="77777777" w:rsidR="00AE5FB8" w:rsidRDefault="00AE5FB8" w:rsidP="004060EB">
      <w:pPr>
        <w:autoSpaceDE w:val="0"/>
        <w:autoSpaceDN w:val="0"/>
        <w:adjustRightInd w:val="0"/>
        <w:rPr>
          <w:rFonts w:ascii="ArialMT" w:hAnsi="ArialMT" w:cs="ArialMT"/>
          <w:color w:val="000000"/>
        </w:rPr>
      </w:pPr>
      <w:r>
        <w:rPr>
          <w:rFonts w:ascii="ArialMT" w:hAnsi="ArialMT" w:cs="ArialMT"/>
          <w:color w:val="000000"/>
        </w:rPr>
        <w:t>DIČ: CZ68378271</w:t>
      </w:r>
    </w:p>
    <w:p w14:paraId="41589E6C" w14:textId="38335F68" w:rsidR="00AE5FB8" w:rsidRDefault="00AE5FB8" w:rsidP="004060EB">
      <w:pPr>
        <w:autoSpaceDE w:val="0"/>
        <w:autoSpaceDN w:val="0"/>
        <w:adjustRightInd w:val="0"/>
        <w:rPr>
          <w:rFonts w:ascii="ArialMT" w:hAnsi="ArialMT" w:cs="ArialMT"/>
          <w:color w:val="000000"/>
        </w:rPr>
      </w:pPr>
    </w:p>
    <w:p w14:paraId="58E288E5" w14:textId="77777777" w:rsidR="00402E1E" w:rsidRPr="00402E1E" w:rsidRDefault="00402E1E" w:rsidP="00402E1E">
      <w:pPr>
        <w:autoSpaceDE w:val="0"/>
        <w:autoSpaceDN w:val="0"/>
        <w:adjustRightInd w:val="0"/>
        <w:rPr>
          <w:rFonts w:ascii="ArialMT" w:hAnsi="ArialMT" w:cs="ArialMT"/>
          <w:color w:val="000000"/>
        </w:rPr>
      </w:pPr>
      <w:r w:rsidRPr="00402E1E">
        <w:rPr>
          <w:rFonts w:ascii="ArialMT" w:hAnsi="ArialMT" w:cs="ArialMT"/>
          <w:color w:val="000000"/>
        </w:rPr>
        <w:t>Bankovní spojení: UniCredit Bank Czech Republic and Slovakia, a.s.</w:t>
      </w:r>
    </w:p>
    <w:p w14:paraId="05AAB042" w14:textId="77777777" w:rsidR="00402E1E" w:rsidRPr="00402E1E" w:rsidRDefault="00402E1E" w:rsidP="00402E1E">
      <w:pPr>
        <w:autoSpaceDE w:val="0"/>
        <w:autoSpaceDN w:val="0"/>
        <w:adjustRightInd w:val="0"/>
        <w:rPr>
          <w:rFonts w:ascii="ArialMT" w:hAnsi="ArialMT" w:cs="ArialMT"/>
          <w:color w:val="000000"/>
        </w:rPr>
      </w:pPr>
      <w:r w:rsidRPr="00402E1E">
        <w:rPr>
          <w:rFonts w:ascii="ArialMT" w:hAnsi="ArialMT" w:cs="ArialMT"/>
          <w:color w:val="000000"/>
        </w:rPr>
        <w:t>Číslo účtu: 2106535627/2700</w:t>
      </w:r>
    </w:p>
    <w:p w14:paraId="25DFEA74" w14:textId="77777777" w:rsidR="00402E1E" w:rsidRDefault="00402E1E" w:rsidP="004060EB">
      <w:pPr>
        <w:autoSpaceDE w:val="0"/>
        <w:autoSpaceDN w:val="0"/>
        <w:adjustRightInd w:val="0"/>
        <w:rPr>
          <w:rFonts w:ascii="ArialMT" w:hAnsi="ArialMT" w:cs="ArialMT"/>
          <w:color w:val="000000"/>
        </w:rPr>
      </w:pPr>
    </w:p>
    <w:p w14:paraId="4155570C" w14:textId="28A25A87" w:rsidR="0017671D" w:rsidRPr="00236BBC" w:rsidRDefault="0017671D" w:rsidP="004060EB">
      <w:pPr>
        <w:numPr>
          <w:ilvl w:val="12"/>
          <w:numId w:val="0"/>
        </w:numPr>
        <w:ind w:left="425" w:hanging="425"/>
        <w:jc w:val="both"/>
        <w:rPr>
          <w:rFonts w:ascii="Arial" w:hAnsi="Arial" w:cs="Arial"/>
          <w:i/>
        </w:rPr>
      </w:pPr>
      <w:r w:rsidRPr="00236BBC">
        <w:rPr>
          <w:rFonts w:ascii="Arial" w:hAnsi="Arial" w:cs="Arial"/>
        </w:rPr>
        <w:t>(dále jen „</w:t>
      </w:r>
      <w:r w:rsidR="002C430E">
        <w:rPr>
          <w:rFonts w:ascii="Arial" w:hAnsi="Arial" w:cs="Arial"/>
          <w:b/>
          <w:bCs/>
          <w:iCs/>
        </w:rPr>
        <w:t>Nabyvatel</w:t>
      </w:r>
      <w:r w:rsidRPr="00236BBC">
        <w:rPr>
          <w:rFonts w:ascii="Arial" w:hAnsi="Arial" w:cs="Arial"/>
        </w:rPr>
        <w:t>“ na straně jedné)</w:t>
      </w:r>
    </w:p>
    <w:p w14:paraId="01F94433" w14:textId="77777777" w:rsidR="0017671D" w:rsidRPr="00236BBC" w:rsidRDefault="0017671D" w:rsidP="004060EB">
      <w:pPr>
        <w:jc w:val="center"/>
        <w:rPr>
          <w:rFonts w:ascii="Arial" w:hAnsi="Arial" w:cs="Arial"/>
        </w:rPr>
      </w:pPr>
    </w:p>
    <w:p w14:paraId="52BA0E06" w14:textId="77777777" w:rsidR="0070678A" w:rsidRPr="00236BBC" w:rsidRDefault="00A55314" w:rsidP="004060EB">
      <w:pPr>
        <w:numPr>
          <w:ilvl w:val="12"/>
          <w:numId w:val="0"/>
        </w:numPr>
        <w:jc w:val="both"/>
        <w:rPr>
          <w:rFonts w:ascii="Arial" w:hAnsi="Arial" w:cs="Arial"/>
          <w:i/>
        </w:rPr>
      </w:pPr>
      <w:r>
        <w:rPr>
          <w:rFonts w:ascii="Arial" w:hAnsi="Arial" w:cs="Arial"/>
        </w:rPr>
        <w:t>a</w:t>
      </w:r>
    </w:p>
    <w:p w14:paraId="46B8F08C" w14:textId="77777777" w:rsidR="00F13CB1" w:rsidRPr="00236BBC" w:rsidRDefault="00F13CB1" w:rsidP="004060EB">
      <w:pPr>
        <w:rPr>
          <w:rFonts w:ascii="Arial" w:hAnsi="Arial" w:cs="Arial"/>
          <w:i/>
        </w:rPr>
      </w:pPr>
    </w:p>
    <w:p w14:paraId="0F1435EA"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w:t>
      </w:r>
    </w:p>
    <w:p w14:paraId="15650AA8"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se sídlem:</w:t>
      </w:r>
    </w:p>
    <w:p w14:paraId="60568ECB"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zastoupená:</w:t>
      </w:r>
    </w:p>
    <w:p w14:paraId="73B0F1B0"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IČ:</w:t>
      </w:r>
    </w:p>
    <w:p w14:paraId="6634D503"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DIČ:</w:t>
      </w:r>
    </w:p>
    <w:p w14:paraId="13DCB979"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bankovní spojení:</w:t>
      </w:r>
    </w:p>
    <w:p w14:paraId="15C40138"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číslo účtu:</w:t>
      </w:r>
    </w:p>
    <w:p w14:paraId="1B6F85E8" w14:textId="4BFA86E3" w:rsidR="00F13CB1" w:rsidRDefault="00617E19" w:rsidP="004060EB">
      <w:pPr>
        <w:numPr>
          <w:ilvl w:val="12"/>
          <w:numId w:val="0"/>
        </w:numPr>
        <w:ind w:left="425" w:hanging="425"/>
        <w:jc w:val="both"/>
        <w:rPr>
          <w:rFonts w:ascii="Arial" w:hAnsi="Arial" w:cs="Arial"/>
        </w:rPr>
      </w:pPr>
      <w:r w:rsidRPr="00617E19">
        <w:rPr>
          <w:rFonts w:ascii="Arial" w:hAnsi="Arial" w:cs="Arial"/>
          <w:highlight w:val="yellow"/>
        </w:rPr>
        <w:t>zapsán:</w:t>
      </w:r>
      <w:r w:rsidR="00F13CB1" w:rsidRPr="00236BBC">
        <w:rPr>
          <w:rFonts w:ascii="Arial" w:hAnsi="Arial" w:cs="Arial"/>
        </w:rPr>
        <w:tab/>
      </w:r>
    </w:p>
    <w:p w14:paraId="651584BC" w14:textId="05920B13" w:rsidR="0051287F" w:rsidRDefault="0051287F" w:rsidP="004060EB">
      <w:pPr>
        <w:numPr>
          <w:ilvl w:val="12"/>
          <w:numId w:val="0"/>
        </w:numPr>
        <w:ind w:left="425" w:hanging="425"/>
        <w:jc w:val="both"/>
        <w:rPr>
          <w:rFonts w:ascii="Arial" w:hAnsi="Arial" w:cs="Arial"/>
        </w:rPr>
      </w:pPr>
    </w:p>
    <w:p w14:paraId="7CEAC911" w14:textId="77777777" w:rsidR="0051287F" w:rsidRPr="0051287F" w:rsidRDefault="0051287F" w:rsidP="0051287F">
      <w:pPr>
        <w:spacing w:line="240" w:lineRule="auto"/>
        <w:ind w:left="0" w:firstLine="0"/>
        <w:jc w:val="both"/>
        <w:rPr>
          <w:rFonts w:ascii="Arial" w:eastAsia="Calibri" w:hAnsi="Arial" w:cs="Arial"/>
          <w:lang w:eastAsia="cs-CZ"/>
        </w:rPr>
      </w:pPr>
      <w:r w:rsidRPr="0051287F">
        <w:rPr>
          <w:rFonts w:ascii="Arial" w:eastAsia="Calibri" w:hAnsi="Arial" w:cs="Arial"/>
          <w:lang w:eastAsia="cs-CZ"/>
        </w:rPr>
        <w:t xml:space="preserve">Bankovní spojení: </w:t>
      </w:r>
      <w:r w:rsidRPr="0051287F">
        <w:rPr>
          <w:rFonts w:ascii="Arial" w:eastAsia="Calibri" w:hAnsi="Arial" w:cs="Arial"/>
          <w:highlight w:val="yellow"/>
          <w:lang w:eastAsia="cs-CZ"/>
        </w:rPr>
        <w:t>__________________</w:t>
      </w:r>
    </w:p>
    <w:p w14:paraId="56309247" w14:textId="25B97FA5" w:rsidR="0051287F" w:rsidRPr="0051287F" w:rsidRDefault="0051287F" w:rsidP="0051287F">
      <w:pPr>
        <w:spacing w:line="240" w:lineRule="auto"/>
        <w:ind w:left="0" w:firstLine="0"/>
        <w:jc w:val="both"/>
        <w:rPr>
          <w:rFonts w:ascii="Arial" w:eastAsia="Calibri" w:hAnsi="Arial" w:cs="Arial"/>
          <w:lang w:eastAsia="cs-CZ"/>
        </w:rPr>
      </w:pPr>
      <w:r w:rsidRPr="0051287F">
        <w:rPr>
          <w:rFonts w:ascii="Arial" w:eastAsia="Calibri" w:hAnsi="Arial" w:cs="Arial"/>
          <w:lang w:eastAsia="cs-CZ"/>
        </w:rPr>
        <w:t xml:space="preserve">Číslo účtu: </w:t>
      </w:r>
      <w:r w:rsidRPr="0051287F">
        <w:rPr>
          <w:rFonts w:ascii="Arial" w:eastAsia="Calibri" w:hAnsi="Arial" w:cs="Arial"/>
          <w:highlight w:val="yellow"/>
          <w:lang w:eastAsia="cs-CZ"/>
        </w:rPr>
        <w:t>_______________/______</w:t>
      </w:r>
      <w:r w:rsidRPr="0051287F">
        <w:rPr>
          <w:rFonts w:ascii="Arial" w:eastAsia="Calibri" w:hAnsi="Arial" w:cs="Arial"/>
          <w:lang w:eastAsia="cs-CZ"/>
        </w:rPr>
        <w:t xml:space="preserve"> </w:t>
      </w:r>
      <w:r w:rsidRPr="0051287F">
        <w:rPr>
          <w:rFonts w:ascii="Arial" w:eastAsia="Calibri" w:hAnsi="Arial" w:cs="Arial"/>
          <w:snapToGrid w:val="0"/>
          <w:color w:val="FF0000"/>
          <w:lang w:eastAsia="cs-CZ"/>
        </w:rPr>
        <w:t xml:space="preserve">(doplní účastník </w:t>
      </w:r>
      <w:r w:rsidR="00316990">
        <w:rPr>
          <w:rFonts w:ascii="Arial" w:eastAsia="Calibri" w:hAnsi="Arial" w:cs="Arial"/>
          <w:snapToGrid w:val="0"/>
          <w:color w:val="FF0000"/>
          <w:lang w:eastAsia="cs-CZ"/>
        </w:rPr>
        <w:t>Zadávac</w:t>
      </w:r>
      <w:r w:rsidRPr="0051287F">
        <w:rPr>
          <w:rFonts w:ascii="Arial" w:eastAsia="Calibri" w:hAnsi="Arial" w:cs="Arial"/>
          <w:snapToGrid w:val="0"/>
          <w:color w:val="FF0000"/>
          <w:lang w:eastAsia="cs-CZ"/>
        </w:rPr>
        <w:t>ího řízení)</w:t>
      </w:r>
    </w:p>
    <w:p w14:paraId="4EBF8529" w14:textId="77777777" w:rsidR="0051287F" w:rsidRPr="00236BBC" w:rsidRDefault="0051287F" w:rsidP="004060EB">
      <w:pPr>
        <w:numPr>
          <w:ilvl w:val="12"/>
          <w:numId w:val="0"/>
        </w:numPr>
        <w:ind w:left="425" w:hanging="425"/>
        <w:jc w:val="both"/>
        <w:rPr>
          <w:rFonts w:ascii="Arial" w:hAnsi="Arial" w:cs="Arial"/>
        </w:rPr>
      </w:pPr>
    </w:p>
    <w:p w14:paraId="2070D07A" w14:textId="19897519" w:rsidR="0017671D" w:rsidRPr="00236BBC" w:rsidRDefault="0017671D" w:rsidP="004060EB">
      <w:pPr>
        <w:tabs>
          <w:tab w:val="left" w:pos="284"/>
          <w:tab w:val="left" w:pos="2460"/>
        </w:tabs>
        <w:ind w:left="0" w:firstLine="0"/>
        <w:rPr>
          <w:rFonts w:ascii="Arial" w:hAnsi="Arial" w:cs="Arial"/>
          <w:i/>
        </w:rPr>
      </w:pPr>
      <w:r w:rsidRPr="00236BBC">
        <w:rPr>
          <w:rFonts w:ascii="Arial" w:hAnsi="Arial" w:cs="Arial"/>
        </w:rPr>
        <w:t xml:space="preserve">(dále jen </w:t>
      </w:r>
      <w:r w:rsidR="0051287F">
        <w:rPr>
          <w:rFonts w:ascii="Arial" w:hAnsi="Arial" w:cs="Arial"/>
          <w:bCs/>
        </w:rPr>
        <w:t>„</w:t>
      </w:r>
      <w:r w:rsidR="002C430E">
        <w:rPr>
          <w:rFonts w:ascii="Arial" w:hAnsi="Arial" w:cs="Arial"/>
          <w:b/>
          <w:bCs/>
          <w:iCs/>
        </w:rPr>
        <w:t>Poskytovatel</w:t>
      </w:r>
      <w:r w:rsidR="0051287F">
        <w:rPr>
          <w:rFonts w:ascii="Arial" w:hAnsi="Arial" w:cs="Arial"/>
          <w:i/>
        </w:rPr>
        <w:t>“</w:t>
      </w:r>
      <w:r w:rsidRPr="00236BBC">
        <w:rPr>
          <w:rFonts w:ascii="Arial" w:hAnsi="Arial" w:cs="Arial"/>
        </w:rPr>
        <w:t xml:space="preserve"> na straně druhé) </w:t>
      </w:r>
    </w:p>
    <w:p w14:paraId="22FA9ED4" w14:textId="77777777" w:rsidR="00A55314" w:rsidRDefault="00A55314" w:rsidP="004060EB">
      <w:pPr>
        <w:ind w:left="0" w:firstLine="0"/>
        <w:jc w:val="both"/>
        <w:rPr>
          <w:rFonts w:ascii="Arial" w:hAnsi="Arial" w:cs="Arial"/>
        </w:rPr>
      </w:pPr>
    </w:p>
    <w:p w14:paraId="03AC01F0" w14:textId="36946CC2" w:rsidR="0070678A" w:rsidRPr="00236BBC" w:rsidRDefault="00AE5FB8" w:rsidP="004060EB">
      <w:pPr>
        <w:ind w:left="0" w:firstLine="0"/>
        <w:jc w:val="both"/>
        <w:rPr>
          <w:rFonts w:ascii="Arial" w:hAnsi="Arial" w:cs="Arial"/>
        </w:rPr>
      </w:pPr>
      <w:r>
        <w:rPr>
          <w:rFonts w:ascii="Arial" w:hAnsi="Arial" w:cs="Arial"/>
        </w:rPr>
        <w:t>(</w:t>
      </w:r>
      <w:r w:rsidR="002C430E">
        <w:rPr>
          <w:rFonts w:ascii="Arial" w:hAnsi="Arial" w:cs="Arial"/>
        </w:rPr>
        <w:t>Nabyvatel</w:t>
      </w:r>
      <w:r w:rsidR="00236BBC" w:rsidRPr="00236BBC">
        <w:rPr>
          <w:rFonts w:ascii="Arial" w:hAnsi="Arial" w:cs="Arial"/>
        </w:rPr>
        <w:t xml:space="preserve"> a </w:t>
      </w:r>
      <w:r w:rsidR="002C430E">
        <w:rPr>
          <w:rFonts w:ascii="Arial" w:hAnsi="Arial" w:cs="Arial"/>
        </w:rPr>
        <w:t>Poskytovatel</w:t>
      </w:r>
      <w:r w:rsidR="0017671D" w:rsidRPr="00236BBC">
        <w:rPr>
          <w:rFonts w:ascii="Arial" w:hAnsi="Arial" w:cs="Arial"/>
        </w:rPr>
        <w:t xml:space="preserve"> dále též společně označováni jako „</w:t>
      </w:r>
      <w:r w:rsidR="003D2E8C">
        <w:rPr>
          <w:rFonts w:ascii="Arial" w:hAnsi="Arial" w:cs="Arial"/>
          <w:b/>
        </w:rPr>
        <w:t>S</w:t>
      </w:r>
      <w:r w:rsidR="0017671D" w:rsidRPr="003D2E8C">
        <w:rPr>
          <w:rFonts w:ascii="Arial" w:hAnsi="Arial" w:cs="Arial"/>
          <w:b/>
        </w:rPr>
        <w:t>mluvní strany</w:t>
      </w:r>
      <w:r w:rsidR="0017671D" w:rsidRPr="00236BBC">
        <w:rPr>
          <w:rFonts w:ascii="Arial" w:hAnsi="Arial" w:cs="Arial"/>
        </w:rPr>
        <w:t>"</w:t>
      </w:r>
      <w:r>
        <w:rPr>
          <w:rFonts w:ascii="Arial" w:hAnsi="Arial" w:cs="Arial"/>
        </w:rPr>
        <w:t>)</w:t>
      </w:r>
    </w:p>
    <w:p w14:paraId="78D2FC45" w14:textId="5520577B" w:rsidR="00236BBC" w:rsidRDefault="00236BBC" w:rsidP="004060EB">
      <w:pPr>
        <w:ind w:left="0" w:firstLine="0"/>
        <w:rPr>
          <w:rFonts w:ascii="Arial" w:hAnsi="Arial" w:cs="Arial"/>
        </w:rPr>
      </w:pPr>
    </w:p>
    <w:p w14:paraId="5124EA16" w14:textId="7B197701" w:rsidR="00A55314" w:rsidRDefault="00236BBC" w:rsidP="004060EB">
      <w:pPr>
        <w:ind w:left="0" w:firstLine="0"/>
        <w:jc w:val="both"/>
        <w:rPr>
          <w:rFonts w:ascii="Arial" w:hAnsi="Arial" w:cs="Arial"/>
        </w:rPr>
      </w:pPr>
      <w:r w:rsidRPr="00236BBC">
        <w:rPr>
          <w:rFonts w:ascii="Arial" w:hAnsi="Arial" w:cs="Arial"/>
        </w:rPr>
        <w:t xml:space="preserve">na základě výsledku </w:t>
      </w:r>
      <w:r w:rsidR="00316990">
        <w:rPr>
          <w:rFonts w:ascii="Arial" w:hAnsi="Arial" w:cs="Arial"/>
        </w:rPr>
        <w:t>zadávac</w:t>
      </w:r>
      <w:r w:rsidRPr="00236BBC">
        <w:rPr>
          <w:rFonts w:ascii="Arial" w:hAnsi="Arial" w:cs="Arial"/>
        </w:rPr>
        <w:t xml:space="preserve">ího řízení </w:t>
      </w:r>
      <w:r w:rsidR="003C081F">
        <w:rPr>
          <w:rFonts w:ascii="Arial" w:hAnsi="Arial" w:cs="Arial"/>
        </w:rPr>
        <w:t>nazvaného</w:t>
      </w:r>
      <w:r w:rsidRPr="00236BBC">
        <w:rPr>
          <w:rFonts w:ascii="Arial" w:hAnsi="Arial" w:cs="Arial"/>
        </w:rPr>
        <w:t xml:space="preserve"> </w:t>
      </w:r>
      <w:r w:rsidR="00AE5FB8" w:rsidRPr="00D8686A">
        <w:rPr>
          <w:rFonts w:ascii="Arial" w:eastAsia="Calibri" w:hAnsi="Arial" w:cs="Arial"/>
          <w:bCs/>
        </w:rPr>
        <w:t>„</w:t>
      </w:r>
      <w:r w:rsidR="00C835F5" w:rsidRPr="00C835F5">
        <w:rPr>
          <w:rFonts w:ascii="Arial" w:eastAsia="Calibri" w:hAnsi="Arial" w:cs="Arial"/>
          <w:b/>
          <w:bCs/>
        </w:rPr>
        <w:t>Prodloužení licenčního programu Enrollment for Education Solution (EES) na další období na produkty Microsoft pro FZÚ AV ČR</w:t>
      </w:r>
      <w:r w:rsidR="00603D7E">
        <w:rPr>
          <w:rFonts w:ascii="Arial" w:eastAsia="Calibri" w:hAnsi="Arial" w:cs="Arial"/>
          <w:b/>
          <w:bCs/>
        </w:rPr>
        <w:t xml:space="preserve"> – nové zadání</w:t>
      </w:r>
      <w:r w:rsidR="00AE5FB8">
        <w:rPr>
          <w:rFonts w:ascii="Arial" w:eastAsia="Calibri" w:hAnsi="Arial" w:cs="Arial"/>
          <w:bCs/>
        </w:rPr>
        <w:t>“</w:t>
      </w:r>
      <w:r w:rsidR="003C081F">
        <w:rPr>
          <w:rFonts w:ascii="Arial" w:eastAsia="Calibri" w:hAnsi="Arial" w:cs="Arial"/>
          <w:bCs/>
        </w:rPr>
        <w:t xml:space="preserve"> </w:t>
      </w:r>
      <w:r w:rsidR="00316990">
        <w:rPr>
          <w:rFonts w:ascii="Arial" w:eastAsia="Calibri" w:hAnsi="Arial" w:cs="Arial"/>
          <w:bCs/>
        </w:rPr>
        <w:t>(dále jen „</w:t>
      </w:r>
      <w:r w:rsidR="00316990">
        <w:rPr>
          <w:rFonts w:ascii="Arial" w:eastAsia="Calibri" w:hAnsi="Arial" w:cs="Arial"/>
          <w:b/>
        </w:rPr>
        <w:t>Zadávac</w:t>
      </w:r>
      <w:r w:rsidR="00316990" w:rsidRPr="00316990">
        <w:rPr>
          <w:rFonts w:ascii="Arial" w:eastAsia="Calibri" w:hAnsi="Arial" w:cs="Arial"/>
          <w:b/>
        </w:rPr>
        <w:t>í řízení</w:t>
      </w:r>
      <w:r w:rsidR="00316990">
        <w:rPr>
          <w:rFonts w:ascii="Arial" w:eastAsia="Calibri" w:hAnsi="Arial" w:cs="Arial"/>
          <w:bCs/>
        </w:rPr>
        <w:t xml:space="preserve">“) </w:t>
      </w:r>
      <w:r w:rsidR="003C081F">
        <w:rPr>
          <w:rFonts w:ascii="Arial" w:eastAsia="Calibri" w:hAnsi="Arial" w:cs="Arial"/>
          <w:bCs/>
        </w:rPr>
        <w:t xml:space="preserve">a vyhlášeného Nabyvatelem </w:t>
      </w:r>
      <w:r w:rsidR="00C75B1B">
        <w:rPr>
          <w:rFonts w:ascii="Arial" w:eastAsia="Calibri" w:hAnsi="Arial" w:cs="Arial"/>
          <w:bCs/>
        </w:rPr>
        <w:t xml:space="preserve">dle zákona č. 134/2016 Sb., o zadávání </w:t>
      </w:r>
      <w:r w:rsidR="008A5903">
        <w:rPr>
          <w:rFonts w:ascii="Arial" w:eastAsia="Calibri" w:hAnsi="Arial" w:cs="Arial"/>
          <w:bCs/>
        </w:rPr>
        <w:t>veřejných</w:t>
      </w:r>
      <w:r w:rsidR="00C75B1B">
        <w:rPr>
          <w:rFonts w:ascii="Arial" w:eastAsia="Calibri" w:hAnsi="Arial" w:cs="Arial"/>
          <w:bCs/>
        </w:rPr>
        <w:t xml:space="preserve"> zakázek, ve znění pozdějších předpisů (dále jen „</w:t>
      </w:r>
      <w:r w:rsidR="00C75B1B" w:rsidRPr="008A5903">
        <w:rPr>
          <w:rFonts w:ascii="Arial" w:eastAsia="Calibri" w:hAnsi="Arial" w:cs="Arial"/>
          <w:b/>
        </w:rPr>
        <w:t>ZZVZ</w:t>
      </w:r>
      <w:r w:rsidR="00C75B1B">
        <w:rPr>
          <w:rFonts w:ascii="Arial" w:eastAsia="Calibri" w:hAnsi="Arial" w:cs="Arial"/>
          <w:bCs/>
        </w:rPr>
        <w:t>“)</w:t>
      </w:r>
      <w:r w:rsidR="008A5903">
        <w:rPr>
          <w:rFonts w:ascii="Arial" w:eastAsia="Calibri" w:hAnsi="Arial" w:cs="Arial"/>
          <w:bCs/>
        </w:rPr>
        <w:t>,</w:t>
      </w:r>
      <w:r w:rsidR="00A55314">
        <w:rPr>
          <w:rFonts w:ascii="Arial" w:hAnsi="Arial" w:cs="Arial"/>
        </w:rPr>
        <w:t xml:space="preserve"> tuto</w:t>
      </w:r>
      <w:r w:rsidR="00912B44">
        <w:rPr>
          <w:rFonts w:ascii="Arial" w:hAnsi="Arial" w:cs="Arial"/>
        </w:rPr>
        <w:t xml:space="preserve"> Smlouvu.</w:t>
      </w:r>
    </w:p>
    <w:p w14:paraId="641D52D7" w14:textId="77777777" w:rsidR="00236BBC" w:rsidRDefault="00236BBC" w:rsidP="004060EB">
      <w:pPr>
        <w:ind w:left="0" w:firstLine="0"/>
        <w:rPr>
          <w:rFonts w:ascii="Arial" w:hAnsi="Arial" w:cs="Arial"/>
        </w:rPr>
      </w:pPr>
    </w:p>
    <w:p w14:paraId="53FFEA2E" w14:textId="77777777" w:rsidR="00A55314" w:rsidRPr="00A55314" w:rsidRDefault="00A55314" w:rsidP="004060EB">
      <w:pPr>
        <w:ind w:left="0" w:firstLine="0"/>
        <w:jc w:val="center"/>
        <w:rPr>
          <w:rFonts w:ascii="Arial" w:hAnsi="Arial" w:cs="Arial"/>
          <w:b/>
        </w:rPr>
      </w:pPr>
      <w:r w:rsidRPr="00A55314">
        <w:rPr>
          <w:rFonts w:ascii="Arial" w:hAnsi="Arial" w:cs="Arial"/>
          <w:b/>
        </w:rPr>
        <w:t>I.</w:t>
      </w:r>
    </w:p>
    <w:p w14:paraId="1BC7CC04" w14:textId="608AC4B6" w:rsidR="00A55314" w:rsidRPr="00A55314" w:rsidRDefault="0048733D" w:rsidP="004060EB">
      <w:pPr>
        <w:ind w:left="0" w:firstLine="0"/>
        <w:jc w:val="center"/>
        <w:rPr>
          <w:rFonts w:ascii="Arial" w:hAnsi="Arial" w:cs="Arial"/>
          <w:b/>
        </w:rPr>
      </w:pPr>
      <w:r>
        <w:rPr>
          <w:rFonts w:ascii="Arial" w:hAnsi="Arial" w:cs="Arial"/>
          <w:b/>
        </w:rPr>
        <w:t>Předmět</w:t>
      </w:r>
      <w:r w:rsidR="00A55314" w:rsidRPr="00A55314">
        <w:rPr>
          <w:rFonts w:ascii="Arial" w:hAnsi="Arial" w:cs="Arial"/>
          <w:b/>
        </w:rPr>
        <w:t xml:space="preserve"> smlouvy</w:t>
      </w:r>
    </w:p>
    <w:p w14:paraId="5AEA7F1B" w14:textId="77777777" w:rsidR="00236BBC" w:rsidRPr="00236BBC" w:rsidRDefault="00236BBC" w:rsidP="004060EB">
      <w:pPr>
        <w:ind w:left="0" w:firstLine="0"/>
        <w:rPr>
          <w:rFonts w:ascii="Arial" w:hAnsi="Arial" w:cs="Arial"/>
        </w:rPr>
      </w:pPr>
    </w:p>
    <w:p w14:paraId="65EA25C4" w14:textId="75906A3D" w:rsidR="00D722B2" w:rsidRPr="004060EB" w:rsidRDefault="002C430E" w:rsidP="004060EB">
      <w:pPr>
        <w:pStyle w:val="Odstavecseseznamem"/>
        <w:numPr>
          <w:ilvl w:val="0"/>
          <w:numId w:val="15"/>
        </w:numPr>
        <w:autoSpaceDE w:val="0"/>
        <w:autoSpaceDN w:val="0"/>
        <w:adjustRightInd w:val="0"/>
        <w:jc w:val="both"/>
        <w:rPr>
          <w:rFonts w:ascii="Arial" w:hAnsi="Arial" w:cs="Arial"/>
        </w:rPr>
      </w:pPr>
      <w:r>
        <w:rPr>
          <w:rFonts w:ascii="Arial" w:hAnsi="Arial" w:cs="Arial"/>
        </w:rPr>
        <w:t>Poskytovatel</w:t>
      </w:r>
      <w:r w:rsidR="00A55314" w:rsidRPr="00AE5FB8">
        <w:rPr>
          <w:rFonts w:ascii="Arial" w:hAnsi="Arial" w:cs="Arial"/>
        </w:rPr>
        <w:t xml:space="preserve"> se zavazuje </w:t>
      </w:r>
      <w:r w:rsidR="00961599">
        <w:rPr>
          <w:rFonts w:ascii="Arial" w:hAnsi="Arial" w:cs="Arial"/>
        </w:rPr>
        <w:t>zajistit</w:t>
      </w:r>
      <w:r w:rsidR="00491AC2" w:rsidRPr="00AE5FB8">
        <w:rPr>
          <w:rFonts w:ascii="Arial" w:hAnsi="Arial" w:cs="Arial"/>
        </w:rPr>
        <w:t xml:space="preserve"> </w:t>
      </w:r>
      <w:r w:rsidR="00D722B2">
        <w:rPr>
          <w:rFonts w:ascii="Arial" w:hAnsi="Arial" w:cs="Arial"/>
        </w:rPr>
        <w:t xml:space="preserve">pro </w:t>
      </w:r>
      <w:r>
        <w:rPr>
          <w:rFonts w:ascii="Arial" w:hAnsi="Arial" w:cs="Arial"/>
        </w:rPr>
        <w:t>Nabyvatel</w:t>
      </w:r>
      <w:r w:rsidR="00D722B2">
        <w:rPr>
          <w:rFonts w:ascii="Arial" w:hAnsi="Arial" w:cs="Arial"/>
        </w:rPr>
        <w:t>e</w:t>
      </w:r>
      <w:r w:rsidR="00B17F8C" w:rsidRPr="00AE5FB8">
        <w:rPr>
          <w:rFonts w:ascii="Arial" w:hAnsi="Arial" w:cs="Arial"/>
        </w:rPr>
        <w:t xml:space="preserve"> </w:t>
      </w:r>
      <w:r w:rsidR="00D722B2">
        <w:rPr>
          <w:rFonts w:ascii="Arial" w:hAnsi="Arial" w:cs="Arial"/>
        </w:rPr>
        <w:t xml:space="preserve">poskytnutí užívacích práv </w:t>
      </w:r>
      <w:r w:rsidR="00302E9D" w:rsidRPr="00AE5FB8">
        <w:rPr>
          <w:rFonts w:ascii="Arial" w:hAnsi="Arial" w:cs="Arial"/>
        </w:rPr>
        <w:t xml:space="preserve">k </w:t>
      </w:r>
      <w:bookmarkStart w:id="0" w:name="_Hlk70857445"/>
      <w:r w:rsidR="00B17F8C" w:rsidRPr="00AE5FB8">
        <w:rPr>
          <w:rFonts w:ascii="Arial" w:hAnsi="Arial" w:cs="Arial"/>
        </w:rPr>
        <w:t>softwarov</w:t>
      </w:r>
      <w:r w:rsidR="00302E9D" w:rsidRPr="00AE5FB8">
        <w:rPr>
          <w:rFonts w:ascii="Arial" w:hAnsi="Arial" w:cs="Arial"/>
        </w:rPr>
        <w:t>ým</w:t>
      </w:r>
      <w:r w:rsidR="00B17F8C" w:rsidRPr="00AE5FB8">
        <w:rPr>
          <w:rFonts w:ascii="Arial" w:hAnsi="Arial" w:cs="Arial"/>
        </w:rPr>
        <w:t xml:space="preserve"> produkt</w:t>
      </w:r>
      <w:r w:rsidR="00302E9D" w:rsidRPr="00AE5FB8">
        <w:rPr>
          <w:rFonts w:ascii="Arial" w:hAnsi="Arial" w:cs="Arial"/>
        </w:rPr>
        <w:t>ům</w:t>
      </w:r>
      <w:r w:rsidR="00AE5FB8" w:rsidRPr="00AE5FB8">
        <w:rPr>
          <w:rFonts w:ascii="Arial" w:hAnsi="Arial" w:cs="Arial"/>
        </w:rPr>
        <w:t xml:space="preserve"> </w:t>
      </w:r>
      <w:r w:rsidR="00AE5FB8">
        <w:rPr>
          <w:rFonts w:ascii="Arial" w:hAnsi="Arial" w:cs="Arial"/>
        </w:rPr>
        <w:t>a doplňkové služby</w:t>
      </w:r>
      <w:bookmarkEnd w:id="0"/>
      <w:r w:rsidR="00274983">
        <w:rPr>
          <w:rFonts w:ascii="Arial" w:hAnsi="Arial" w:cs="Arial"/>
        </w:rPr>
        <w:t xml:space="preserve">, vše </w:t>
      </w:r>
      <w:r w:rsidR="00AE5FB8">
        <w:rPr>
          <w:rFonts w:ascii="Arial" w:hAnsi="Arial" w:cs="Arial"/>
        </w:rPr>
        <w:t>uvedené</w:t>
      </w:r>
      <w:r w:rsidR="00AE5FB8">
        <w:rPr>
          <w:rFonts w:ascii="Arial" w:eastAsia="Arial" w:hAnsi="Arial" w:cs="Arial"/>
          <w:lang w:eastAsia="zh-CN"/>
        </w:rPr>
        <w:t xml:space="preserve"> </w:t>
      </w:r>
      <w:r w:rsidR="00E572F2">
        <w:rPr>
          <w:rFonts w:ascii="Arial" w:eastAsia="Arial" w:hAnsi="Arial" w:cs="Arial"/>
          <w:lang w:eastAsia="zh-CN"/>
        </w:rPr>
        <w:t xml:space="preserve">a specifikované </w:t>
      </w:r>
      <w:r w:rsidR="00AE5FB8" w:rsidRPr="00A729A7">
        <w:rPr>
          <w:rFonts w:ascii="Arial" w:eastAsia="Arial" w:hAnsi="Arial" w:cs="Arial"/>
          <w:lang w:eastAsia="zh-CN"/>
        </w:rPr>
        <w:t>v </w:t>
      </w:r>
      <w:r w:rsidR="0048733D">
        <w:rPr>
          <w:rFonts w:ascii="Arial" w:eastAsia="Arial" w:hAnsi="Arial" w:cs="Arial"/>
          <w:lang w:eastAsia="zh-CN"/>
        </w:rPr>
        <w:t>Přílo</w:t>
      </w:r>
      <w:r w:rsidR="00AE5FB8" w:rsidRPr="00A729A7">
        <w:rPr>
          <w:rFonts w:ascii="Arial" w:eastAsia="Arial" w:hAnsi="Arial" w:cs="Arial"/>
          <w:lang w:eastAsia="zh-CN"/>
        </w:rPr>
        <w:t>ze č. 1</w:t>
      </w:r>
      <w:r w:rsidR="00A36FCA">
        <w:rPr>
          <w:rFonts w:ascii="Arial" w:eastAsia="Arial" w:hAnsi="Arial" w:cs="Arial"/>
          <w:lang w:eastAsia="zh-CN"/>
        </w:rPr>
        <w:t xml:space="preserve"> a </w:t>
      </w:r>
      <w:r w:rsidR="0048733D">
        <w:rPr>
          <w:rFonts w:ascii="Arial" w:eastAsia="Arial" w:hAnsi="Arial" w:cs="Arial"/>
          <w:lang w:eastAsia="zh-CN"/>
        </w:rPr>
        <w:t>Přílo</w:t>
      </w:r>
      <w:r w:rsidR="00DC6590">
        <w:rPr>
          <w:rFonts w:ascii="Arial" w:eastAsia="Arial" w:hAnsi="Arial" w:cs="Arial"/>
          <w:lang w:eastAsia="zh-CN"/>
        </w:rPr>
        <w:t xml:space="preserve">ze č. </w:t>
      </w:r>
      <w:r w:rsidR="00A36FCA">
        <w:rPr>
          <w:rFonts w:ascii="Arial" w:eastAsia="Arial" w:hAnsi="Arial" w:cs="Arial"/>
          <w:lang w:eastAsia="zh-CN"/>
        </w:rPr>
        <w:t>2</w:t>
      </w:r>
      <w:r w:rsidR="00AE5FB8" w:rsidRPr="00A729A7">
        <w:rPr>
          <w:rFonts w:ascii="Arial" w:eastAsia="Arial" w:hAnsi="Arial" w:cs="Arial"/>
          <w:lang w:eastAsia="zh-CN"/>
        </w:rPr>
        <w:t>,</w:t>
      </w:r>
      <w:r w:rsidR="00A729A7">
        <w:rPr>
          <w:rFonts w:ascii="Arial" w:eastAsia="Arial" w:hAnsi="Arial" w:cs="Arial"/>
          <w:lang w:eastAsia="zh-CN"/>
        </w:rPr>
        <w:t xml:space="preserve"> </w:t>
      </w:r>
      <w:r w:rsidR="00AE5FB8" w:rsidRPr="00A729A7">
        <w:rPr>
          <w:rFonts w:ascii="Arial" w:eastAsia="Arial" w:hAnsi="Arial" w:cs="Arial"/>
          <w:lang w:eastAsia="zh-CN"/>
        </w:rPr>
        <w:t>kter</w:t>
      </w:r>
      <w:r w:rsidR="00DC6590">
        <w:rPr>
          <w:rFonts w:ascii="Arial" w:eastAsia="Arial" w:hAnsi="Arial" w:cs="Arial"/>
          <w:lang w:eastAsia="zh-CN"/>
        </w:rPr>
        <w:t>é</w:t>
      </w:r>
      <w:r w:rsidR="00AE5FB8">
        <w:rPr>
          <w:rFonts w:ascii="Arial" w:eastAsia="Arial" w:hAnsi="Arial" w:cs="Arial"/>
          <w:lang w:eastAsia="zh-CN"/>
        </w:rPr>
        <w:t xml:space="preserve"> j</w:t>
      </w:r>
      <w:r w:rsidR="00DC6590">
        <w:rPr>
          <w:rFonts w:ascii="Arial" w:eastAsia="Arial" w:hAnsi="Arial" w:cs="Arial"/>
          <w:lang w:eastAsia="zh-CN"/>
        </w:rPr>
        <w:t>sou</w:t>
      </w:r>
      <w:r w:rsidR="00AE5FB8">
        <w:rPr>
          <w:rFonts w:ascii="Arial" w:eastAsia="Arial" w:hAnsi="Arial" w:cs="Arial"/>
          <w:lang w:eastAsia="zh-CN"/>
        </w:rPr>
        <w:t xml:space="preserve"> nedílnou součástí </w:t>
      </w:r>
      <w:r w:rsidR="003D2E8C">
        <w:rPr>
          <w:rFonts w:ascii="Arial" w:eastAsia="Arial" w:hAnsi="Arial" w:cs="Arial"/>
          <w:lang w:eastAsia="zh-CN"/>
        </w:rPr>
        <w:t>S</w:t>
      </w:r>
      <w:r w:rsidR="00AE5FB8">
        <w:rPr>
          <w:rFonts w:ascii="Arial" w:eastAsia="Arial" w:hAnsi="Arial" w:cs="Arial"/>
          <w:lang w:eastAsia="zh-CN"/>
        </w:rPr>
        <w:t>mlouvy.</w:t>
      </w:r>
      <w:r w:rsidR="00D722B2">
        <w:rPr>
          <w:rFonts w:ascii="Arial" w:eastAsia="Arial" w:hAnsi="Arial" w:cs="Arial"/>
          <w:lang w:eastAsia="zh-CN"/>
        </w:rPr>
        <w:t xml:space="preserve"> </w:t>
      </w:r>
      <w:r>
        <w:rPr>
          <w:rFonts w:ascii="Arial" w:eastAsia="Arial" w:hAnsi="Arial" w:cs="Arial"/>
          <w:lang w:eastAsia="zh-CN"/>
        </w:rPr>
        <w:t>Poskytovatel</w:t>
      </w:r>
      <w:r w:rsidR="00D722B2">
        <w:rPr>
          <w:rFonts w:ascii="Arial" w:eastAsia="Arial" w:hAnsi="Arial" w:cs="Arial"/>
          <w:lang w:eastAsia="zh-CN"/>
        </w:rPr>
        <w:t xml:space="preserve"> zajišťuje poskytnutí licencí k produktům společnosti Microsoft, přičemž právo k užití k produktům uděluje </w:t>
      </w:r>
      <w:r>
        <w:rPr>
          <w:rFonts w:ascii="Arial" w:eastAsia="Arial" w:hAnsi="Arial" w:cs="Arial"/>
          <w:lang w:eastAsia="zh-CN"/>
        </w:rPr>
        <w:t>Nabyvatel</w:t>
      </w:r>
      <w:r w:rsidR="00D722B2">
        <w:rPr>
          <w:rFonts w:ascii="Arial" w:eastAsia="Arial" w:hAnsi="Arial" w:cs="Arial"/>
          <w:lang w:eastAsia="zh-CN"/>
        </w:rPr>
        <w:t>i přímo společnost Microsoft</w:t>
      </w:r>
      <w:r w:rsidR="009051A0">
        <w:rPr>
          <w:rFonts w:ascii="Arial" w:eastAsia="Arial" w:hAnsi="Arial" w:cs="Arial"/>
          <w:lang w:eastAsia="zh-CN"/>
        </w:rPr>
        <w:t xml:space="preserve"> (dále také „</w:t>
      </w:r>
      <w:r w:rsidR="0048733D">
        <w:rPr>
          <w:rFonts w:ascii="Arial" w:eastAsia="Arial" w:hAnsi="Arial" w:cs="Arial"/>
          <w:b/>
          <w:bCs/>
          <w:lang w:eastAsia="zh-CN"/>
        </w:rPr>
        <w:t>Předmět</w:t>
      </w:r>
      <w:r w:rsidR="009051A0" w:rsidRPr="003D2E8C">
        <w:rPr>
          <w:rFonts w:ascii="Arial" w:eastAsia="Arial" w:hAnsi="Arial" w:cs="Arial"/>
          <w:b/>
          <w:bCs/>
          <w:lang w:eastAsia="zh-CN"/>
        </w:rPr>
        <w:t xml:space="preserve"> plnění</w:t>
      </w:r>
      <w:r w:rsidR="009051A0">
        <w:rPr>
          <w:rFonts w:ascii="Arial" w:eastAsia="Arial" w:hAnsi="Arial" w:cs="Arial"/>
          <w:lang w:eastAsia="zh-CN"/>
        </w:rPr>
        <w:t>“).</w:t>
      </w:r>
    </w:p>
    <w:p w14:paraId="40539BDC" w14:textId="77777777" w:rsidR="00D722B2" w:rsidRPr="004060EB" w:rsidRDefault="00D722B2" w:rsidP="004060EB">
      <w:pPr>
        <w:pStyle w:val="Odstavecseseznamem"/>
        <w:rPr>
          <w:rFonts w:ascii="Arial" w:hAnsi="Arial" w:cs="Arial"/>
          <w:iCs/>
          <w:color w:val="000000" w:themeColor="text1"/>
        </w:rPr>
      </w:pPr>
    </w:p>
    <w:p w14:paraId="5A8925ED" w14:textId="32FE2B01" w:rsidR="005E4D18" w:rsidRPr="00DB4BBA" w:rsidRDefault="002C430E" w:rsidP="004060EB">
      <w:pPr>
        <w:pStyle w:val="Odstavecseseznamem"/>
        <w:numPr>
          <w:ilvl w:val="0"/>
          <w:numId w:val="15"/>
        </w:numPr>
        <w:autoSpaceDE w:val="0"/>
        <w:autoSpaceDN w:val="0"/>
        <w:adjustRightInd w:val="0"/>
        <w:jc w:val="both"/>
        <w:rPr>
          <w:rFonts w:ascii="Arial" w:hAnsi="Arial" w:cs="Arial"/>
        </w:rPr>
      </w:pPr>
      <w:r>
        <w:rPr>
          <w:rFonts w:ascii="Arial" w:hAnsi="Arial" w:cs="Arial"/>
          <w:iCs/>
          <w:color w:val="000000" w:themeColor="text1"/>
        </w:rPr>
        <w:t>Poskytovatel</w:t>
      </w:r>
      <w:r w:rsidR="00A016F4" w:rsidRPr="005E4D18">
        <w:rPr>
          <w:rFonts w:ascii="Arial" w:hAnsi="Arial" w:cs="Arial"/>
          <w:iCs/>
          <w:color w:val="000000" w:themeColor="text1"/>
        </w:rPr>
        <w:t xml:space="preserve"> se zavazuje poskytovat nebo zprostředk</w:t>
      </w:r>
      <w:r w:rsidR="00AE5FB8">
        <w:rPr>
          <w:rFonts w:ascii="Arial" w:hAnsi="Arial" w:cs="Arial"/>
          <w:iCs/>
          <w:color w:val="000000" w:themeColor="text1"/>
        </w:rPr>
        <w:t>ovat</w:t>
      </w:r>
      <w:r w:rsidR="00A016F4" w:rsidRPr="005E4D18">
        <w:rPr>
          <w:rFonts w:ascii="Arial" w:hAnsi="Arial" w:cs="Arial"/>
          <w:iCs/>
          <w:color w:val="000000" w:themeColor="text1"/>
        </w:rPr>
        <w:t xml:space="preserve"> </w:t>
      </w:r>
      <w:r>
        <w:rPr>
          <w:rFonts w:ascii="Arial" w:hAnsi="Arial" w:cs="Arial"/>
          <w:iCs/>
          <w:color w:val="000000" w:themeColor="text1"/>
        </w:rPr>
        <w:t>Nabyvatel</w:t>
      </w:r>
      <w:r w:rsidR="00A016F4" w:rsidRPr="00DB4BBA">
        <w:rPr>
          <w:rFonts w:ascii="Arial" w:hAnsi="Arial" w:cs="Arial"/>
          <w:iCs/>
          <w:color w:val="000000" w:themeColor="text1"/>
        </w:rPr>
        <w:t>i přístup k portálu pro správu licencí, včetně možnosti</w:t>
      </w:r>
      <w:r w:rsidR="00CE2B05" w:rsidRPr="00DB4BBA">
        <w:rPr>
          <w:rFonts w:ascii="Arial" w:hAnsi="Arial" w:cs="Arial"/>
          <w:iCs/>
          <w:color w:val="000000" w:themeColor="text1"/>
        </w:rPr>
        <w:t xml:space="preserve"> stahování instalačních souborů a</w:t>
      </w:r>
      <w:r w:rsidR="00A016F4" w:rsidRPr="00DB4BBA">
        <w:rPr>
          <w:rFonts w:ascii="Arial" w:hAnsi="Arial" w:cs="Arial"/>
          <w:iCs/>
          <w:color w:val="000000" w:themeColor="text1"/>
        </w:rPr>
        <w:t xml:space="preserve"> licenčních klíčů k</w:t>
      </w:r>
      <w:r w:rsidR="00491AC2" w:rsidRPr="00DB4BBA">
        <w:rPr>
          <w:rFonts w:ascii="Arial" w:hAnsi="Arial" w:cs="Arial"/>
          <w:iCs/>
          <w:color w:val="000000" w:themeColor="text1"/>
        </w:rPr>
        <w:t> </w:t>
      </w:r>
      <w:r w:rsidR="0048733D">
        <w:rPr>
          <w:rFonts w:ascii="Arial" w:hAnsi="Arial" w:cs="Arial"/>
          <w:iCs/>
          <w:color w:val="000000" w:themeColor="text1"/>
        </w:rPr>
        <w:t>Předmět</w:t>
      </w:r>
      <w:r w:rsidR="00491AC2" w:rsidRPr="00DB4BBA">
        <w:rPr>
          <w:rFonts w:ascii="Arial" w:hAnsi="Arial" w:cs="Arial"/>
          <w:iCs/>
          <w:color w:val="000000" w:themeColor="text1"/>
        </w:rPr>
        <w:t xml:space="preserve">u </w:t>
      </w:r>
      <w:r w:rsidR="00C63620">
        <w:rPr>
          <w:rFonts w:ascii="Arial" w:hAnsi="Arial" w:cs="Arial"/>
          <w:iCs/>
          <w:color w:val="000000" w:themeColor="text1"/>
        </w:rPr>
        <w:t>plnění</w:t>
      </w:r>
      <w:r w:rsidR="00A016F4" w:rsidRPr="00DB4BBA">
        <w:rPr>
          <w:rFonts w:ascii="Arial" w:hAnsi="Arial" w:cs="Arial"/>
          <w:iCs/>
          <w:color w:val="000000" w:themeColor="text1"/>
        </w:rPr>
        <w:t>.</w:t>
      </w:r>
    </w:p>
    <w:p w14:paraId="5A80E557" w14:textId="77777777" w:rsidR="00A016F4" w:rsidRPr="005E4D18" w:rsidRDefault="00A016F4" w:rsidP="004060EB">
      <w:pPr>
        <w:autoSpaceDE w:val="0"/>
        <w:autoSpaceDN w:val="0"/>
        <w:adjustRightInd w:val="0"/>
        <w:jc w:val="both"/>
        <w:rPr>
          <w:rFonts w:ascii="Arial" w:hAnsi="Arial" w:cs="Arial"/>
        </w:rPr>
      </w:pPr>
    </w:p>
    <w:p w14:paraId="1DEB1831" w14:textId="67740543" w:rsidR="005E4D18" w:rsidRPr="005E4D18" w:rsidRDefault="002C430E" w:rsidP="004060EB">
      <w:pPr>
        <w:pStyle w:val="Odstavecseseznamem"/>
        <w:numPr>
          <w:ilvl w:val="0"/>
          <w:numId w:val="15"/>
        </w:numPr>
        <w:autoSpaceDE w:val="0"/>
        <w:autoSpaceDN w:val="0"/>
        <w:adjustRightInd w:val="0"/>
        <w:jc w:val="both"/>
        <w:rPr>
          <w:rFonts w:ascii="Arial" w:hAnsi="Arial" w:cs="Arial"/>
        </w:rPr>
      </w:pPr>
      <w:r>
        <w:rPr>
          <w:rFonts w:ascii="Arial" w:hAnsi="Arial" w:cs="Arial"/>
        </w:rPr>
        <w:t>Nabyvatel</w:t>
      </w:r>
      <w:r w:rsidR="005E4D18" w:rsidRPr="005E4D18">
        <w:rPr>
          <w:rFonts w:ascii="Arial" w:hAnsi="Arial" w:cs="Arial"/>
        </w:rPr>
        <w:t xml:space="preserve"> se za </w:t>
      </w:r>
      <w:r w:rsidR="00D722B2">
        <w:rPr>
          <w:rFonts w:ascii="Arial" w:hAnsi="Arial" w:cs="Arial"/>
        </w:rPr>
        <w:t xml:space="preserve">zajištění </w:t>
      </w:r>
      <w:r w:rsidR="005E4D18" w:rsidRPr="005E4D18">
        <w:rPr>
          <w:rFonts w:ascii="Arial" w:hAnsi="Arial" w:cs="Arial"/>
        </w:rPr>
        <w:t xml:space="preserve">poskytnutí </w:t>
      </w:r>
      <w:r w:rsidR="0048733D">
        <w:rPr>
          <w:rFonts w:ascii="Arial" w:hAnsi="Arial" w:cs="Arial"/>
        </w:rPr>
        <w:t>Předmět</w:t>
      </w:r>
      <w:r w:rsidR="001337CE">
        <w:rPr>
          <w:rFonts w:ascii="Arial" w:hAnsi="Arial" w:cs="Arial"/>
        </w:rPr>
        <w:t xml:space="preserve">u plnění </w:t>
      </w:r>
      <w:r w:rsidR="005E4D18" w:rsidRPr="005E4D18">
        <w:rPr>
          <w:rFonts w:ascii="Arial" w:hAnsi="Arial" w:cs="Arial"/>
        </w:rPr>
        <w:t xml:space="preserve">zavazuje uhradit </w:t>
      </w:r>
      <w:r>
        <w:rPr>
          <w:rFonts w:ascii="Arial" w:hAnsi="Arial" w:cs="Arial"/>
        </w:rPr>
        <w:t>Poskytovatel</w:t>
      </w:r>
      <w:r w:rsidR="005E4D18" w:rsidRPr="005E4D18">
        <w:rPr>
          <w:rFonts w:ascii="Arial" w:hAnsi="Arial" w:cs="Arial"/>
        </w:rPr>
        <w:t>i dohodnutou úhradu.</w:t>
      </w:r>
    </w:p>
    <w:p w14:paraId="5F0BE49E" w14:textId="77777777" w:rsidR="00EC0758" w:rsidRDefault="00EC0758" w:rsidP="004060EB">
      <w:pPr>
        <w:autoSpaceDE w:val="0"/>
        <w:autoSpaceDN w:val="0"/>
        <w:adjustRightInd w:val="0"/>
        <w:ind w:left="0" w:firstLine="0"/>
        <w:rPr>
          <w:rFonts w:ascii="Arial" w:hAnsi="Arial" w:cs="Arial"/>
          <w:b/>
        </w:rPr>
      </w:pPr>
    </w:p>
    <w:p w14:paraId="6A9B5BF6" w14:textId="77777777" w:rsidR="003324DC" w:rsidRPr="003324DC" w:rsidRDefault="003324DC" w:rsidP="004060EB">
      <w:pPr>
        <w:autoSpaceDE w:val="0"/>
        <w:autoSpaceDN w:val="0"/>
        <w:adjustRightInd w:val="0"/>
        <w:ind w:left="0" w:firstLine="0"/>
        <w:jc w:val="center"/>
        <w:rPr>
          <w:rFonts w:ascii="Arial" w:hAnsi="Arial" w:cs="Arial"/>
          <w:b/>
        </w:rPr>
      </w:pPr>
      <w:r w:rsidRPr="003324DC">
        <w:rPr>
          <w:rFonts w:ascii="Arial" w:hAnsi="Arial" w:cs="Arial"/>
          <w:b/>
        </w:rPr>
        <w:t>II.</w:t>
      </w:r>
    </w:p>
    <w:p w14:paraId="6523EE37" w14:textId="77777777" w:rsidR="003324DC" w:rsidRDefault="003324DC" w:rsidP="004060EB">
      <w:pPr>
        <w:autoSpaceDE w:val="0"/>
        <w:autoSpaceDN w:val="0"/>
        <w:adjustRightInd w:val="0"/>
        <w:ind w:left="0" w:firstLine="0"/>
        <w:jc w:val="center"/>
        <w:rPr>
          <w:rFonts w:ascii="Arial" w:hAnsi="Arial" w:cs="Arial"/>
          <w:b/>
        </w:rPr>
      </w:pPr>
      <w:r w:rsidRPr="003324DC">
        <w:rPr>
          <w:rFonts w:ascii="Arial" w:hAnsi="Arial" w:cs="Arial"/>
          <w:b/>
        </w:rPr>
        <w:t>Účel smlouvy</w:t>
      </w:r>
    </w:p>
    <w:p w14:paraId="2E76ABDE" w14:textId="77777777" w:rsidR="003324DC" w:rsidRPr="003324DC" w:rsidRDefault="003324DC" w:rsidP="004060EB">
      <w:pPr>
        <w:autoSpaceDE w:val="0"/>
        <w:autoSpaceDN w:val="0"/>
        <w:adjustRightInd w:val="0"/>
        <w:ind w:left="0" w:firstLine="0"/>
        <w:jc w:val="center"/>
        <w:rPr>
          <w:rFonts w:ascii="Arial" w:hAnsi="Arial" w:cs="Arial"/>
          <w:b/>
        </w:rPr>
      </w:pPr>
    </w:p>
    <w:p w14:paraId="19AC2F1B" w14:textId="5ACF2C16" w:rsidR="00A55314" w:rsidRPr="00987243" w:rsidRDefault="00A55314" w:rsidP="004060EB">
      <w:pPr>
        <w:pStyle w:val="Odstavecseseznamem"/>
        <w:numPr>
          <w:ilvl w:val="0"/>
          <w:numId w:val="19"/>
        </w:numPr>
        <w:autoSpaceDE w:val="0"/>
        <w:autoSpaceDN w:val="0"/>
        <w:adjustRightInd w:val="0"/>
        <w:jc w:val="both"/>
        <w:rPr>
          <w:rFonts w:ascii="Arial" w:hAnsi="Arial" w:cs="Arial"/>
        </w:rPr>
      </w:pPr>
      <w:r w:rsidRPr="00987243">
        <w:rPr>
          <w:rFonts w:ascii="Arial" w:hAnsi="Arial" w:cs="Arial"/>
        </w:rPr>
        <w:t xml:space="preserve">Účelem </w:t>
      </w:r>
      <w:r w:rsidR="00C63620">
        <w:rPr>
          <w:rFonts w:ascii="Arial" w:hAnsi="Arial" w:cs="Arial"/>
        </w:rPr>
        <w:t>S</w:t>
      </w:r>
      <w:r w:rsidRPr="00987243">
        <w:rPr>
          <w:rFonts w:ascii="Arial" w:hAnsi="Arial" w:cs="Arial"/>
        </w:rPr>
        <w:t xml:space="preserve">mlouvy je </w:t>
      </w:r>
      <w:r w:rsidR="00D722B2">
        <w:rPr>
          <w:rFonts w:ascii="Arial" w:hAnsi="Arial" w:cs="Arial"/>
        </w:rPr>
        <w:t xml:space="preserve">užití </w:t>
      </w:r>
      <w:r w:rsidRPr="00987243">
        <w:rPr>
          <w:rFonts w:ascii="Arial" w:hAnsi="Arial" w:cs="Arial"/>
        </w:rPr>
        <w:t xml:space="preserve">licencí </w:t>
      </w:r>
      <w:r w:rsidR="002B0F27">
        <w:rPr>
          <w:rFonts w:ascii="Arial" w:hAnsi="Arial" w:cs="Arial"/>
        </w:rPr>
        <w:t xml:space="preserve">k produktům Microsoft pro potřebu provozu počítačového systému </w:t>
      </w:r>
      <w:r w:rsidR="002C430E">
        <w:rPr>
          <w:rFonts w:ascii="Arial" w:hAnsi="Arial" w:cs="Arial"/>
        </w:rPr>
        <w:t>Nabyvatel</w:t>
      </w:r>
      <w:r w:rsidR="002B0F27">
        <w:rPr>
          <w:rFonts w:ascii="Arial" w:hAnsi="Arial" w:cs="Arial"/>
        </w:rPr>
        <w:t>e.</w:t>
      </w:r>
    </w:p>
    <w:p w14:paraId="7D97CEE9" w14:textId="77777777" w:rsidR="003324DC" w:rsidRDefault="003324DC" w:rsidP="004060EB">
      <w:pPr>
        <w:autoSpaceDE w:val="0"/>
        <w:autoSpaceDN w:val="0"/>
        <w:adjustRightInd w:val="0"/>
        <w:ind w:left="0" w:firstLine="0"/>
        <w:jc w:val="both"/>
        <w:rPr>
          <w:rFonts w:ascii="Arial" w:hAnsi="Arial" w:cs="Arial"/>
          <w:b/>
          <w:bCs/>
        </w:rPr>
      </w:pPr>
    </w:p>
    <w:p w14:paraId="775EF02F" w14:textId="77777777" w:rsidR="007E63EB" w:rsidRDefault="003324DC" w:rsidP="004060EB">
      <w:pPr>
        <w:autoSpaceDE w:val="0"/>
        <w:autoSpaceDN w:val="0"/>
        <w:adjustRightInd w:val="0"/>
        <w:ind w:left="0" w:firstLine="0"/>
        <w:jc w:val="center"/>
        <w:rPr>
          <w:rFonts w:ascii="Arial" w:hAnsi="Arial" w:cs="Arial"/>
          <w:b/>
          <w:bCs/>
        </w:rPr>
      </w:pPr>
      <w:r>
        <w:rPr>
          <w:rFonts w:ascii="Arial" w:hAnsi="Arial" w:cs="Arial"/>
          <w:b/>
          <w:bCs/>
        </w:rPr>
        <w:t>III.</w:t>
      </w:r>
    </w:p>
    <w:p w14:paraId="103125C6" w14:textId="77777777" w:rsidR="001337CE" w:rsidRPr="00A24566" w:rsidRDefault="003324DC" w:rsidP="004060EB">
      <w:pPr>
        <w:suppressAutoHyphens/>
        <w:jc w:val="center"/>
        <w:rPr>
          <w:rFonts w:ascii="Arial" w:eastAsia="Times New Roman" w:hAnsi="Arial" w:cs="Arial"/>
          <w:b/>
          <w:color w:val="000000"/>
          <w:lang w:eastAsia="ar-SA"/>
        </w:rPr>
      </w:pPr>
      <w:r>
        <w:rPr>
          <w:rFonts w:ascii="Arial" w:hAnsi="Arial" w:cs="Arial"/>
          <w:b/>
          <w:bCs/>
        </w:rPr>
        <w:t>Cena</w:t>
      </w:r>
      <w:r w:rsidR="007E63EB">
        <w:rPr>
          <w:rFonts w:ascii="Arial" w:hAnsi="Arial" w:cs="Arial"/>
          <w:b/>
          <w:bCs/>
        </w:rPr>
        <w:t xml:space="preserve"> </w:t>
      </w:r>
      <w:r w:rsidR="001337CE">
        <w:rPr>
          <w:rFonts w:ascii="Arial" w:hAnsi="Arial" w:cs="Arial"/>
          <w:b/>
          <w:bCs/>
        </w:rPr>
        <w:t>a p</w:t>
      </w:r>
      <w:r w:rsidR="001337CE" w:rsidRPr="00A24566">
        <w:rPr>
          <w:rFonts w:ascii="Arial" w:hAnsi="Arial" w:cs="Arial"/>
          <w:b/>
          <w:bCs/>
        </w:rPr>
        <w:t>latební podmínky</w:t>
      </w:r>
    </w:p>
    <w:p w14:paraId="6147CBFF" w14:textId="77777777" w:rsidR="003324DC" w:rsidRDefault="003324DC" w:rsidP="004060EB">
      <w:pPr>
        <w:autoSpaceDE w:val="0"/>
        <w:autoSpaceDN w:val="0"/>
        <w:adjustRightInd w:val="0"/>
        <w:ind w:left="0" w:firstLine="0"/>
        <w:jc w:val="center"/>
        <w:rPr>
          <w:rFonts w:ascii="Arial" w:hAnsi="Arial" w:cs="Arial"/>
          <w:b/>
          <w:bCs/>
        </w:rPr>
      </w:pPr>
    </w:p>
    <w:p w14:paraId="6D6DD1C2" w14:textId="300B5112" w:rsidR="007E63EB" w:rsidRPr="00D450E1" w:rsidRDefault="00503CBB" w:rsidP="004060EB">
      <w:pPr>
        <w:pStyle w:val="Odstavecseseznamem"/>
        <w:numPr>
          <w:ilvl w:val="0"/>
          <w:numId w:val="22"/>
        </w:numPr>
        <w:autoSpaceDE w:val="0"/>
        <w:autoSpaceDN w:val="0"/>
        <w:adjustRightInd w:val="0"/>
        <w:ind w:left="714" w:hanging="357"/>
        <w:jc w:val="both"/>
        <w:rPr>
          <w:rFonts w:ascii="Arial" w:hAnsi="Arial" w:cs="Arial"/>
        </w:rPr>
      </w:pPr>
      <w:r w:rsidRPr="00D450E1">
        <w:rPr>
          <w:rFonts w:ascii="Arial" w:hAnsi="Arial" w:cs="Arial"/>
        </w:rPr>
        <w:t xml:space="preserve">Cena Předmětu plnění (dále jen </w:t>
      </w:r>
      <w:r w:rsidRPr="00D450E1">
        <w:rPr>
          <w:rFonts w:ascii="Arial" w:hAnsi="Arial" w:cs="Arial"/>
          <w:b/>
        </w:rPr>
        <w:t>„Cena“</w:t>
      </w:r>
      <w:r w:rsidRPr="00D450E1">
        <w:rPr>
          <w:rFonts w:ascii="Arial" w:hAnsi="Arial" w:cs="Arial"/>
        </w:rPr>
        <w:t>) je dána nabídkou Poskytovatele podanou v rámci Zadávacího řízení</w:t>
      </w:r>
      <w:r w:rsidR="00461166" w:rsidRPr="00D450E1">
        <w:rPr>
          <w:rFonts w:ascii="Arial" w:hAnsi="Arial" w:cs="Arial"/>
        </w:rPr>
        <w:t xml:space="preserve"> a</w:t>
      </w:r>
      <w:r w:rsidR="002F25FF" w:rsidRPr="00D450E1">
        <w:rPr>
          <w:rFonts w:ascii="Arial" w:hAnsi="Arial" w:cs="Arial"/>
        </w:rPr>
        <w:t xml:space="preserve"> je specifikována v </w:t>
      </w:r>
      <w:r w:rsidR="0048733D" w:rsidRPr="00D450E1">
        <w:rPr>
          <w:rFonts w:ascii="Arial" w:hAnsi="Arial" w:cs="Arial"/>
        </w:rPr>
        <w:t>Přílo</w:t>
      </w:r>
      <w:r w:rsidR="002F25FF" w:rsidRPr="00D450E1">
        <w:rPr>
          <w:rFonts w:ascii="Arial" w:hAnsi="Arial" w:cs="Arial"/>
        </w:rPr>
        <w:t>ze č.</w:t>
      </w:r>
      <w:r w:rsidR="00880DF1" w:rsidRPr="00D450E1">
        <w:rPr>
          <w:rFonts w:ascii="Arial" w:hAnsi="Arial" w:cs="Arial"/>
        </w:rPr>
        <w:t xml:space="preserve"> 2</w:t>
      </w:r>
      <w:r w:rsidR="002F25FF" w:rsidRPr="00D450E1">
        <w:rPr>
          <w:rFonts w:ascii="Arial" w:hAnsi="Arial" w:cs="Arial"/>
        </w:rPr>
        <w:t xml:space="preserve"> </w:t>
      </w:r>
      <w:r w:rsidR="00C63620" w:rsidRPr="00D450E1">
        <w:rPr>
          <w:rFonts w:ascii="Arial" w:hAnsi="Arial" w:cs="Arial"/>
        </w:rPr>
        <w:t>S</w:t>
      </w:r>
      <w:r w:rsidR="002F25FF" w:rsidRPr="00D450E1">
        <w:rPr>
          <w:rFonts w:ascii="Arial" w:hAnsi="Arial" w:cs="Arial"/>
        </w:rPr>
        <w:t>mlouvy.</w:t>
      </w:r>
    </w:p>
    <w:p w14:paraId="22AD7292" w14:textId="77777777" w:rsidR="000A344A" w:rsidRDefault="000A344A" w:rsidP="004060EB">
      <w:pPr>
        <w:pStyle w:val="Odstavecseseznamem"/>
        <w:autoSpaceDE w:val="0"/>
        <w:autoSpaceDN w:val="0"/>
        <w:adjustRightInd w:val="0"/>
        <w:ind w:left="708" w:firstLine="0"/>
        <w:jc w:val="both"/>
        <w:rPr>
          <w:rFonts w:ascii="Arial" w:hAnsi="Arial" w:cs="Arial"/>
        </w:rPr>
      </w:pPr>
    </w:p>
    <w:p w14:paraId="4CFDDB78" w14:textId="6B97D3DA" w:rsidR="005560AA" w:rsidRPr="004E54E7" w:rsidRDefault="002C430E" w:rsidP="004060EB">
      <w:pPr>
        <w:pStyle w:val="Odstavecseseznamem"/>
        <w:numPr>
          <w:ilvl w:val="0"/>
          <w:numId w:val="22"/>
        </w:numPr>
        <w:autoSpaceDE w:val="0"/>
        <w:autoSpaceDN w:val="0"/>
        <w:adjustRightInd w:val="0"/>
        <w:jc w:val="both"/>
        <w:rPr>
          <w:rFonts w:ascii="Arial" w:eastAsia="Times New Roman" w:hAnsi="Arial" w:cs="Arial"/>
          <w:color w:val="000000"/>
          <w:lang w:eastAsia="ar-SA"/>
        </w:rPr>
      </w:pPr>
      <w:bookmarkStart w:id="1" w:name="_Hlk72737799"/>
      <w:r>
        <w:rPr>
          <w:rFonts w:ascii="Arial" w:eastAsia="Calibri" w:hAnsi="Arial" w:cs="Arial"/>
        </w:rPr>
        <w:t>Nabyvatel</w:t>
      </w:r>
      <w:r w:rsidR="00FA2830" w:rsidRPr="000A344A">
        <w:rPr>
          <w:rFonts w:ascii="Arial" w:eastAsia="Calibri" w:hAnsi="Arial" w:cs="Arial"/>
        </w:rPr>
        <w:t xml:space="preserve"> je povinen zaplatit </w:t>
      </w:r>
      <w:r>
        <w:rPr>
          <w:rFonts w:ascii="Arial" w:eastAsia="Calibri" w:hAnsi="Arial" w:cs="Arial"/>
        </w:rPr>
        <w:t>Poskytovatel</w:t>
      </w:r>
      <w:r w:rsidR="00FA2830" w:rsidRPr="000A344A">
        <w:rPr>
          <w:rFonts w:ascii="Arial" w:eastAsia="Calibri" w:hAnsi="Arial" w:cs="Arial"/>
        </w:rPr>
        <w:t xml:space="preserve">i </w:t>
      </w:r>
      <w:r w:rsidR="006B49B9" w:rsidRPr="004E54E7">
        <w:rPr>
          <w:rFonts w:ascii="Arial" w:eastAsia="Calibri" w:hAnsi="Arial" w:cs="Arial"/>
        </w:rPr>
        <w:t>C</w:t>
      </w:r>
      <w:r w:rsidR="00FA2830" w:rsidRPr="004E54E7">
        <w:rPr>
          <w:rFonts w:ascii="Arial" w:eastAsia="Calibri" w:hAnsi="Arial" w:cs="Arial"/>
        </w:rPr>
        <w:t xml:space="preserve">enu v EUR bez DPH v souladu s položkovým rozpočtem, který </w:t>
      </w:r>
      <w:r w:rsidR="001D16BA">
        <w:rPr>
          <w:rFonts w:ascii="Arial" w:eastAsia="Calibri" w:hAnsi="Arial" w:cs="Arial"/>
        </w:rPr>
        <w:t>je obsažen v</w:t>
      </w:r>
      <w:r w:rsidR="00FA2830" w:rsidRPr="004E54E7">
        <w:rPr>
          <w:rFonts w:ascii="Arial" w:eastAsia="Calibri" w:hAnsi="Arial" w:cs="Arial"/>
        </w:rPr>
        <w:t xml:space="preserve"> </w:t>
      </w:r>
      <w:r w:rsidR="0048733D" w:rsidRPr="004E54E7">
        <w:rPr>
          <w:rFonts w:ascii="Arial" w:eastAsia="Calibri" w:hAnsi="Arial" w:cs="Arial"/>
        </w:rPr>
        <w:t>Přílo</w:t>
      </w:r>
      <w:r w:rsidR="001D16BA">
        <w:rPr>
          <w:rFonts w:ascii="Arial" w:eastAsia="Calibri" w:hAnsi="Arial" w:cs="Arial"/>
        </w:rPr>
        <w:t>ze</w:t>
      </w:r>
      <w:r w:rsidR="00FA2830" w:rsidRPr="004E54E7">
        <w:rPr>
          <w:rFonts w:ascii="Arial" w:eastAsia="Calibri" w:hAnsi="Arial" w:cs="Arial"/>
        </w:rPr>
        <w:t xml:space="preserve"> č. </w:t>
      </w:r>
      <w:r w:rsidR="00880DF1" w:rsidRPr="004E54E7">
        <w:rPr>
          <w:rFonts w:ascii="Arial" w:eastAsia="Calibri" w:hAnsi="Arial" w:cs="Arial"/>
        </w:rPr>
        <w:t>2</w:t>
      </w:r>
      <w:r w:rsidR="00FA2830" w:rsidRPr="004E54E7">
        <w:rPr>
          <w:rFonts w:ascii="Arial" w:eastAsia="Calibri" w:hAnsi="Arial" w:cs="Arial"/>
        </w:rPr>
        <w:t xml:space="preserve"> </w:t>
      </w:r>
      <w:r w:rsidR="00C63620" w:rsidRPr="004E54E7">
        <w:rPr>
          <w:rFonts w:ascii="Arial" w:eastAsia="Calibri" w:hAnsi="Arial" w:cs="Arial"/>
        </w:rPr>
        <w:t>S</w:t>
      </w:r>
      <w:r w:rsidR="00FA2830" w:rsidRPr="004E54E7">
        <w:rPr>
          <w:rFonts w:ascii="Arial" w:eastAsia="Calibri" w:hAnsi="Arial" w:cs="Arial"/>
        </w:rPr>
        <w:t>mlouvy.</w:t>
      </w:r>
      <w:bookmarkEnd w:id="1"/>
      <w:r w:rsidR="00FA2830" w:rsidRPr="004E54E7">
        <w:rPr>
          <w:rFonts w:ascii="Arial" w:eastAsia="Calibri" w:hAnsi="Arial" w:cs="Arial"/>
        </w:rPr>
        <w:t xml:space="preserve"> </w:t>
      </w:r>
      <w:r w:rsidR="005560AA" w:rsidRPr="004E54E7">
        <w:rPr>
          <w:rFonts w:ascii="Arial" w:hAnsi="Arial" w:cs="Arial"/>
        </w:rPr>
        <w:t xml:space="preserve"> </w:t>
      </w:r>
    </w:p>
    <w:p w14:paraId="54C99774" w14:textId="77777777" w:rsidR="005560AA" w:rsidRPr="00B603E6" w:rsidRDefault="005560AA" w:rsidP="004060EB">
      <w:pPr>
        <w:pStyle w:val="Odstavecseseznamem"/>
        <w:autoSpaceDE w:val="0"/>
        <w:autoSpaceDN w:val="0"/>
        <w:adjustRightInd w:val="0"/>
        <w:ind w:firstLine="0"/>
        <w:jc w:val="both"/>
        <w:rPr>
          <w:rFonts w:ascii="Arial" w:eastAsia="Times New Roman" w:hAnsi="Arial" w:cs="Arial"/>
          <w:color w:val="000000"/>
          <w:lang w:eastAsia="ar-SA"/>
        </w:rPr>
      </w:pPr>
    </w:p>
    <w:p w14:paraId="7D1D3418" w14:textId="6B90CFC6" w:rsidR="00FA2830" w:rsidRPr="000A344A" w:rsidRDefault="00FA2830" w:rsidP="004060EB">
      <w:pPr>
        <w:pStyle w:val="Odstavecseseznamem"/>
        <w:numPr>
          <w:ilvl w:val="0"/>
          <w:numId w:val="22"/>
        </w:numPr>
        <w:autoSpaceDE w:val="0"/>
        <w:autoSpaceDN w:val="0"/>
        <w:adjustRightInd w:val="0"/>
        <w:jc w:val="both"/>
        <w:rPr>
          <w:rFonts w:ascii="Arial" w:hAnsi="Arial" w:cs="Arial"/>
        </w:rPr>
      </w:pPr>
      <w:r w:rsidRPr="000A344A">
        <w:rPr>
          <w:rFonts w:ascii="Arial" w:eastAsia="Calibri" w:hAnsi="Arial" w:cs="Arial"/>
        </w:rPr>
        <w:t xml:space="preserve">Fakturace </w:t>
      </w:r>
      <w:r w:rsidR="006B49B9">
        <w:rPr>
          <w:rFonts w:ascii="Arial" w:eastAsia="Calibri" w:hAnsi="Arial" w:cs="Arial"/>
        </w:rPr>
        <w:t>C</w:t>
      </w:r>
      <w:r w:rsidRPr="000A344A">
        <w:rPr>
          <w:rFonts w:ascii="Arial" w:eastAsia="Calibri" w:hAnsi="Arial" w:cs="Arial"/>
        </w:rPr>
        <w:t xml:space="preserve">eny bude provedena v českých korunách a pro přepočet cizí měny na české koruny použije </w:t>
      </w:r>
      <w:r w:rsidR="002C430E">
        <w:rPr>
          <w:rFonts w:ascii="Arial" w:eastAsia="Calibri" w:hAnsi="Arial" w:cs="Arial"/>
        </w:rPr>
        <w:t>Poskytovatel</w:t>
      </w:r>
      <w:r w:rsidRPr="000A344A">
        <w:rPr>
          <w:rFonts w:ascii="Arial" w:eastAsia="Calibri" w:hAnsi="Arial" w:cs="Arial"/>
        </w:rPr>
        <w:t xml:space="preserve"> kurz devizového trhu vyhlášený Českou národní bankou platný ke dni vystavení daňového dokladu či poslední známý kurz, tj. kurz z předchozího dne.</w:t>
      </w:r>
    </w:p>
    <w:p w14:paraId="6BF0F4BB" w14:textId="77777777" w:rsidR="000A344A" w:rsidRPr="000A344A" w:rsidRDefault="000A344A" w:rsidP="004060EB">
      <w:pPr>
        <w:pStyle w:val="Odstavecseseznamem"/>
        <w:autoSpaceDE w:val="0"/>
        <w:autoSpaceDN w:val="0"/>
        <w:adjustRightInd w:val="0"/>
        <w:ind w:firstLine="0"/>
        <w:jc w:val="both"/>
        <w:rPr>
          <w:rFonts w:ascii="Arial" w:hAnsi="Arial" w:cs="Arial"/>
        </w:rPr>
      </w:pPr>
    </w:p>
    <w:p w14:paraId="5B38BF99" w14:textId="1D6D0643" w:rsidR="00FA2830" w:rsidRPr="000A344A" w:rsidRDefault="00FA2830" w:rsidP="004060EB">
      <w:pPr>
        <w:pStyle w:val="Odstavecseseznamem"/>
        <w:numPr>
          <w:ilvl w:val="0"/>
          <w:numId w:val="22"/>
        </w:numPr>
        <w:autoSpaceDE w:val="0"/>
        <w:autoSpaceDN w:val="0"/>
        <w:adjustRightInd w:val="0"/>
        <w:jc w:val="both"/>
        <w:rPr>
          <w:rFonts w:ascii="Arial" w:hAnsi="Arial" w:cs="Arial"/>
        </w:rPr>
      </w:pPr>
      <w:r w:rsidRPr="000A344A">
        <w:rPr>
          <w:rFonts w:ascii="Arial" w:hAnsi="Arial" w:cs="Arial"/>
        </w:rPr>
        <w:t xml:space="preserve">Cena dle </w:t>
      </w:r>
      <w:r w:rsidR="005560AA">
        <w:rPr>
          <w:rFonts w:ascii="Arial" w:hAnsi="Arial" w:cs="Arial"/>
        </w:rPr>
        <w:t>odst. 1 tohoto článku</w:t>
      </w:r>
      <w:r w:rsidRPr="000A344A">
        <w:rPr>
          <w:rFonts w:ascii="Arial" w:hAnsi="Arial" w:cs="Arial"/>
        </w:rPr>
        <w:t xml:space="preserve"> je konečná a zahrnuje jak záruku za jakost a veškeré další náklady </w:t>
      </w:r>
      <w:r w:rsidR="002C430E">
        <w:rPr>
          <w:rFonts w:ascii="Arial" w:hAnsi="Arial" w:cs="Arial"/>
        </w:rPr>
        <w:t>Poskytovatel</w:t>
      </w:r>
      <w:r w:rsidRPr="000A344A">
        <w:rPr>
          <w:rFonts w:ascii="Arial" w:hAnsi="Arial" w:cs="Arial"/>
        </w:rPr>
        <w:t xml:space="preserve">e související s poskytováním služeb, tak i cenu za poskytnutí licence související s produktem či službou dle </w:t>
      </w:r>
      <w:r w:rsidR="00C63620">
        <w:rPr>
          <w:rFonts w:ascii="Arial" w:hAnsi="Arial" w:cs="Arial"/>
        </w:rPr>
        <w:t>S</w:t>
      </w:r>
      <w:r w:rsidRPr="000A344A">
        <w:rPr>
          <w:rFonts w:ascii="Arial" w:hAnsi="Arial" w:cs="Arial"/>
        </w:rPr>
        <w:t>mlouvy. Její v</w:t>
      </w:r>
      <w:r w:rsidRPr="000A344A">
        <w:rPr>
          <w:rFonts w:ascii="Arial" w:hAnsi="Arial" w:cs="Arial"/>
          <w:color w:val="000000"/>
        </w:rPr>
        <w:t>ýše se může změnit pouze v souvislosti s eventuální změnou právních předpisů ČR o dani z přidané hodnoty</w:t>
      </w:r>
      <w:r w:rsidR="000A344A" w:rsidRPr="000A344A">
        <w:rPr>
          <w:rFonts w:ascii="Arial" w:hAnsi="Arial" w:cs="Arial"/>
          <w:color w:val="000000"/>
        </w:rPr>
        <w:t>.</w:t>
      </w:r>
      <w:r w:rsidR="000A344A" w:rsidRPr="000A344A">
        <w:rPr>
          <w:rFonts w:ascii="Arial" w:eastAsia="Times New Roman" w:hAnsi="Arial" w:cs="Arial"/>
          <w:color w:val="000000"/>
          <w:lang w:eastAsia="ar-SA"/>
        </w:rPr>
        <w:t xml:space="preserve"> </w:t>
      </w:r>
      <w:r w:rsidR="000A344A" w:rsidRPr="00EC0758">
        <w:rPr>
          <w:rFonts w:ascii="Arial" w:eastAsia="Times New Roman" w:hAnsi="Arial" w:cs="Arial"/>
          <w:color w:val="000000"/>
          <w:lang w:eastAsia="ar-SA"/>
        </w:rPr>
        <w:t>Rozhodným dnem pro změnu ceny z důvodu zákonné změny sazby DPH je den uskutečnění zdanitelného plnění</w:t>
      </w:r>
      <w:r w:rsidR="00274983">
        <w:rPr>
          <w:rFonts w:ascii="Arial" w:eastAsia="Times New Roman" w:hAnsi="Arial" w:cs="Arial"/>
          <w:color w:val="000000"/>
          <w:lang w:eastAsia="ar-SA"/>
        </w:rPr>
        <w:t>.</w:t>
      </w:r>
    </w:p>
    <w:p w14:paraId="106412DF" w14:textId="77777777" w:rsidR="000A344A" w:rsidRPr="000A344A" w:rsidRDefault="000A344A" w:rsidP="004060EB">
      <w:pPr>
        <w:pStyle w:val="Odstavecseseznamem"/>
        <w:rPr>
          <w:rFonts w:ascii="Arial" w:hAnsi="Arial" w:cs="Arial"/>
        </w:rPr>
      </w:pPr>
    </w:p>
    <w:p w14:paraId="745FA4B1" w14:textId="5D56B631" w:rsidR="00E935BF" w:rsidRDefault="004C068B" w:rsidP="004060EB">
      <w:pPr>
        <w:pStyle w:val="Odstavecseseznamem"/>
        <w:numPr>
          <w:ilvl w:val="0"/>
          <w:numId w:val="22"/>
        </w:numPr>
        <w:suppressAutoHyphens/>
        <w:jc w:val="both"/>
        <w:rPr>
          <w:rFonts w:ascii="Arial" w:eastAsia="Times New Roman" w:hAnsi="Arial" w:cs="Arial"/>
          <w:color w:val="000000"/>
          <w:lang w:eastAsia="ar-SA"/>
        </w:rPr>
      </w:pPr>
      <w:r w:rsidRPr="004C068B">
        <w:rPr>
          <w:rFonts w:ascii="Arial" w:eastAsia="Times New Roman" w:hAnsi="Arial" w:cs="Arial"/>
          <w:color w:val="000000"/>
          <w:lang w:eastAsia="ar-SA"/>
        </w:rPr>
        <w:lastRenderedPageBreak/>
        <w:t>C</w:t>
      </w:r>
      <w:r w:rsidR="007E63EB" w:rsidRPr="004C068B">
        <w:rPr>
          <w:rFonts w:ascii="Arial" w:eastAsia="Times New Roman" w:hAnsi="Arial" w:cs="Arial"/>
          <w:color w:val="000000"/>
          <w:lang w:eastAsia="ar-SA"/>
        </w:rPr>
        <w:t xml:space="preserve">ena bude </w:t>
      </w:r>
      <w:r w:rsidR="002C430E">
        <w:rPr>
          <w:rFonts w:ascii="Arial" w:eastAsia="Times New Roman" w:hAnsi="Arial" w:cs="Arial"/>
          <w:color w:val="000000"/>
          <w:lang w:eastAsia="ar-SA"/>
        </w:rPr>
        <w:t>Nabyvatel</w:t>
      </w:r>
      <w:r w:rsidR="00123692">
        <w:rPr>
          <w:rFonts w:ascii="Arial" w:eastAsia="Times New Roman" w:hAnsi="Arial" w:cs="Arial"/>
          <w:color w:val="000000"/>
          <w:lang w:eastAsia="ar-SA"/>
        </w:rPr>
        <w:t>em</w:t>
      </w:r>
      <w:r w:rsidR="007E63EB" w:rsidRPr="004C068B">
        <w:rPr>
          <w:rFonts w:ascii="Arial" w:eastAsia="Times New Roman" w:hAnsi="Arial" w:cs="Arial"/>
          <w:color w:val="000000"/>
          <w:lang w:eastAsia="ar-SA"/>
        </w:rPr>
        <w:t xml:space="preserve"> uhrazena v českých korunách na základě řádně vystaveného účetního a daňového dokladu (</w:t>
      </w:r>
      <w:r w:rsidR="00123692">
        <w:rPr>
          <w:rFonts w:ascii="Arial" w:eastAsia="Times New Roman" w:hAnsi="Arial" w:cs="Arial"/>
          <w:color w:val="000000"/>
          <w:lang w:eastAsia="ar-SA"/>
        </w:rPr>
        <w:t>dále jen „</w:t>
      </w:r>
      <w:r w:rsidR="007E63EB" w:rsidRPr="00AF5B10">
        <w:rPr>
          <w:rFonts w:ascii="Arial" w:eastAsia="Times New Roman" w:hAnsi="Arial" w:cs="Arial"/>
          <w:b/>
          <w:bCs/>
          <w:color w:val="000000"/>
          <w:lang w:eastAsia="ar-SA"/>
        </w:rPr>
        <w:t>faktur</w:t>
      </w:r>
      <w:r w:rsidR="00123692" w:rsidRPr="00AF5B10">
        <w:rPr>
          <w:rFonts w:ascii="Arial" w:eastAsia="Times New Roman" w:hAnsi="Arial" w:cs="Arial"/>
          <w:b/>
          <w:bCs/>
          <w:color w:val="000000"/>
          <w:lang w:eastAsia="ar-SA"/>
        </w:rPr>
        <w:t>a</w:t>
      </w:r>
      <w:r w:rsidR="00123692">
        <w:rPr>
          <w:rFonts w:ascii="Arial" w:eastAsia="Times New Roman" w:hAnsi="Arial" w:cs="Arial"/>
          <w:color w:val="000000"/>
          <w:lang w:eastAsia="ar-SA"/>
        </w:rPr>
        <w:t>“</w:t>
      </w:r>
      <w:r w:rsidR="007E63EB" w:rsidRPr="004C068B">
        <w:rPr>
          <w:rFonts w:ascii="Arial" w:eastAsia="Times New Roman" w:hAnsi="Arial" w:cs="Arial"/>
          <w:color w:val="000000"/>
          <w:lang w:eastAsia="ar-SA"/>
        </w:rPr>
        <w:t>)</w:t>
      </w:r>
      <w:r w:rsidRPr="00AC121C">
        <w:rPr>
          <w:rFonts w:ascii="Arial" w:eastAsia="Times New Roman" w:hAnsi="Arial" w:cs="Arial"/>
          <w:color w:val="000000"/>
          <w:lang w:eastAsia="ar-SA"/>
        </w:rPr>
        <w:t>.</w:t>
      </w:r>
      <w:r w:rsidRPr="004C068B">
        <w:rPr>
          <w:rFonts w:ascii="Arial" w:eastAsia="Times New Roman" w:hAnsi="Arial" w:cs="Arial"/>
          <w:color w:val="000000"/>
          <w:lang w:eastAsia="ar-SA"/>
        </w:rPr>
        <w:t xml:space="preserve"> </w:t>
      </w:r>
      <w:r w:rsidRPr="004C068B">
        <w:rPr>
          <w:rFonts w:ascii="Arial" w:hAnsi="Arial" w:cs="Arial"/>
        </w:rPr>
        <w:t xml:space="preserve">Cena bude fakturována po řádném </w:t>
      </w:r>
      <w:r w:rsidR="00110391">
        <w:rPr>
          <w:rFonts w:ascii="Arial" w:hAnsi="Arial" w:cs="Arial"/>
        </w:rPr>
        <w:t xml:space="preserve">předání </w:t>
      </w:r>
      <w:r w:rsidR="0048733D">
        <w:rPr>
          <w:rFonts w:ascii="Arial" w:hAnsi="Arial" w:cs="Arial"/>
        </w:rPr>
        <w:t>Předmět</w:t>
      </w:r>
      <w:r w:rsidR="00110391">
        <w:rPr>
          <w:rFonts w:ascii="Arial" w:hAnsi="Arial" w:cs="Arial"/>
        </w:rPr>
        <w:t>u plnění.</w:t>
      </w:r>
      <w:r w:rsidR="00A24566" w:rsidRPr="004C068B">
        <w:rPr>
          <w:rFonts w:ascii="Arial" w:eastAsia="Times New Roman" w:hAnsi="Arial" w:cs="Arial"/>
          <w:color w:val="000000"/>
          <w:lang w:eastAsia="ar-SA"/>
        </w:rPr>
        <w:t xml:space="preserve"> </w:t>
      </w:r>
    </w:p>
    <w:p w14:paraId="143E1A35" w14:textId="77777777" w:rsidR="00E935BF" w:rsidRPr="00E935BF" w:rsidRDefault="00E935BF" w:rsidP="00E935BF">
      <w:pPr>
        <w:pStyle w:val="Odstavecseseznamem"/>
        <w:rPr>
          <w:rFonts w:ascii="Arial" w:eastAsia="Times New Roman" w:hAnsi="Arial" w:cs="Arial"/>
          <w:color w:val="000000"/>
          <w:lang w:eastAsia="ar-SA"/>
        </w:rPr>
      </w:pPr>
    </w:p>
    <w:p w14:paraId="658C3573" w14:textId="3F7DAD74" w:rsidR="00E935BF" w:rsidRDefault="00F87C82" w:rsidP="004060EB">
      <w:pPr>
        <w:pStyle w:val="Odstavecseseznamem"/>
        <w:numPr>
          <w:ilvl w:val="0"/>
          <w:numId w:val="22"/>
        </w:numPr>
        <w:suppressAutoHyphens/>
        <w:jc w:val="both"/>
        <w:rPr>
          <w:rFonts w:ascii="Arial" w:eastAsia="Times New Roman" w:hAnsi="Arial" w:cs="Arial"/>
          <w:color w:val="000000"/>
          <w:lang w:eastAsia="ar-SA"/>
        </w:rPr>
      </w:pPr>
      <w:r w:rsidRPr="00F87C82">
        <w:rPr>
          <w:rFonts w:ascii="Arial" w:eastAsia="Times New Roman" w:hAnsi="Arial" w:cs="Arial"/>
          <w:color w:val="000000"/>
          <w:lang w:eastAsia="ar-SA"/>
        </w:rPr>
        <w:t xml:space="preserve">Každá faktura vystavená </w:t>
      </w:r>
      <w:r>
        <w:rPr>
          <w:rFonts w:ascii="Arial" w:eastAsia="Times New Roman" w:hAnsi="Arial" w:cs="Arial"/>
          <w:color w:val="000000"/>
          <w:lang w:eastAsia="ar-SA"/>
        </w:rPr>
        <w:t>Poskytovatelem</w:t>
      </w:r>
      <w:r w:rsidRPr="00F87C82">
        <w:rPr>
          <w:rFonts w:ascii="Arial" w:eastAsia="Times New Roman" w:hAnsi="Arial" w:cs="Arial"/>
          <w:color w:val="000000"/>
          <w:lang w:eastAsia="ar-SA"/>
        </w:rPr>
        <w:t xml:space="preserve"> na základě této Smlouvy musí obsahovat všechny náležitosti stanovené zákonem č. 235/2004 Sb., o dani z přidané hodnoty, v platném znění (dále jen </w:t>
      </w:r>
      <w:r w:rsidRPr="00F87C82">
        <w:rPr>
          <w:rFonts w:ascii="Arial" w:eastAsia="Times New Roman" w:hAnsi="Arial" w:cs="Arial"/>
          <w:b/>
          <w:color w:val="000000"/>
          <w:lang w:eastAsia="ar-SA"/>
        </w:rPr>
        <w:t>„zákon o DPH“</w:t>
      </w:r>
      <w:r w:rsidRPr="00F87C82">
        <w:rPr>
          <w:rFonts w:ascii="Arial" w:eastAsia="Times New Roman" w:hAnsi="Arial" w:cs="Arial"/>
          <w:color w:val="000000"/>
          <w:lang w:eastAsia="ar-SA"/>
        </w:rPr>
        <w:t>) a číslo této Smlouvy.</w:t>
      </w:r>
    </w:p>
    <w:p w14:paraId="277DF10C" w14:textId="77777777" w:rsidR="000D0AD5" w:rsidRPr="000D0AD5" w:rsidRDefault="000D0AD5" w:rsidP="000D0AD5">
      <w:pPr>
        <w:pStyle w:val="Odstavecseseznamem"/>
        <w:rPr>
          <w:rFonts w:ascii="Arial" w:eastAsia="Times New Roman" w:hAnsi="Arial" w:cs="Arial"/>
          <w:color w:val="000000"/>
          <w:lang w:eastAsia="ar-SA"/>
        </w:rPr>
      </w:pPr>
    </w:p>
    <w:p w14:paraId="53741607" w14:textId="7871D4D0" w:rsidR="000D0AD5" w:rsidRDefault="000D0AD5" w:rsidP="004060EB">
      <w:pPr>
        <w:pStyle w:val="Odstavecseseznamem"/>
        <w:numPr>
          <w:ilvl w:val="0"/>
          <w:numId w:val="22"/>
        </w:numPr>
        <w:suppressAutoHyphens/>
        <w:jc w:val="both"/>
        <w:rPr>
          <w:rFonts w:ascii="Arial" w:eastAsia="Times New Roman" w:hAnsi="Arial" w:cs="Arial"/>
          <w:color w:val="000000"/>
          <w:lang w:eastAsia="ar-SA"/>
        </w:rPr>
      </w:pPr>
      <w:r w:rsidRPr="000D0AD5">
        <w:rPr>
          <w:rFonts w:ascii="Arial" w:eastAsia="Times New Roman" w:hAnsi="Arial" w:cs="Arial"/>
          <w:color w:val="000000"/>
          <w:lang w:eastAsia="ar-SA"/>
        </w:rPr>
        <w:t xml:space="preserve">Objednatel preferuje elektronickou fakturaci na elektronickou adresu </w:t>
      </w:r>
      <w:hyperlink r:id="rId11">
        <w:r w:rsidRPr="000D0AD5">
          <w:rPr>
            <w:rStyle w:val="Hypertextovodkaz"/>
            <w:rFonts w:ascii="Arial" w:eastAsia="Times New Roman" w:hAnsi="Arial" w:cs="Arial"/>
            <w:lang w:eastAsia="ar-SA"/>
          </w:rPr>
          <w:t>efaktury@fzu.cz</w:t>
        </w:r>
      </w:hyperlink>
      <w:r w:rsidRPr="000D0AD5">
        <w:rPr>
          <w:rFonts w:ascii="Arial" w:eastAsia="Times New Roman" w:hAnsi="Arial" w:cs="Arial"/>
          <w:color w:val="000000"/>
          <w:lang w:eastAsia="ar-SA"/>
        </w:rPr>
        <w:t>. Vystavené daňové doklady nesmí být v rozporu s mezinárodními dohodami o zamezení dvojího zdanění, budou-li se na konkrétní případ vztahovat.</w:t>
      </w:r>
    </w:p>
    <w:p w14:paraId="4EEB5D49" w14:textId="77777777" w:rsidR="00E935BF" w:rsidRPr="00E935BF" w:rsidRDefault="00E935BF" w:rsidP="00E935BF">
      <w:pPr>
        <w:pStyle w:val="Odstavecseseznamem"/>
        <w:rPr>
          <w:rFonts w:ascii="Arial" w:eastAsia="Times New Roman" w:hAnsi="Arial" w:cs="Arial"/>
          <w:color w:val="000000"/>
          <w:lang w:eastAsia="ar-SA"/>
        </w:rPr>
      </w:pPr>
    </w:p>
    <w:p w14:paraId="17A8928A" w14:textId="5C6C0693" w:rsidR="004C068B" w:rsidRPr="004C068B" w:rsidRDefault="00847BAC" w:rsidP="004060EB">
      <w:pPr>
        <w:pStyle w:val="Odstavecseseznamem"/>
        <w:numPr>
          <w:ilvl w:val="0"/>
          <w:numId w:val="22"/>
        </w:numPr>
        <w:suppressAutoHyphens/>
        <w:jc w:val="both"/>
        <w:rPr>
          <w:rFonts w:ascii="Arial" w:eastAsia="Times New Roman" w:hAnsi="Arial" w:cs="Arial"/>
          <w:color w:val="000000"/>
          <w:lang w:eastAsia="ar-SA"/>
        </w:rPr>
      </w:pPr>
      <w:r w:rsidRPr="00847BAC">
        <w:rPr>
          <w:rFonts w:ascii="Arial" w:eastAsia="Times New Roman" w:hAnsi="Arial" w:cs="Arial"/>
          <w:color w:val="000000"/>
          <w:lang w:eastAsia="ar-SA"/>
        </w:rPr>
        <w:t xml:space="preserve">Lhůta splatnosti faktur je třicet (30) dnů od data jejich doručení </w:t>
      </w:r>
      <w:r w:rsidR="00BB7C6E">
        <w:rPr>
          <w:rFonts w:ascii="Arial" w:eastAsia="Times New Roman" w:hAnsi="Arial" w:cs="Arial"/>
          <w:color w:val="000000"/>
          <w:lang w:eastAsia="ar-SA"/>
        </w:rPr>
        <w:t>Nabyv</w:t>
      </w:r>
      <w:r w:rsidRPr="00847BAC">
        <w:rPr>
          <w:rFonts w:ascii="Arial" w:eastAsia="Times New Roman" w:hAnsi="Arial" w:cs="Arial"/>
          <w:color w:val="000000"/>
          <w:lang w:eastAsia="ar-SA"/>
        </w:rPr>
        <w:t>ateli (dále jen „</w:t>
      </w:r>
      <w:r w:rsidRPr="00847BAC">
        <w:rPr>
          <w:rFonts w:ascii="Arial" w:eastAsia="Times New Roman" w:hAnsi="Arial" w:cs="Arial"/>
          <w:b/>
          <w:bCs/>
          <w:color w:val="000000"/>
          <w:lang w:eastAsia="ar-SA"/>
        </w:rPr>
        <w:t>Lhůta splatnosti“</w:t>
      </w:r>
      <w:r w:rsidRPr="00847BAC">
        <w:rPr>
          <w:rFonts w:ascii="Arial" w:eastAsia="Times New Roman" w:hAnsi="Arial" w:cs="Arial"/>
          <w:color w:val="000000"/>
          <w:lang w:eastAsia="ar-SA"/>
        </w:rPr>
        <w:t xml:space="preserve">). Zaplacením účtované částky se rozumí den jejího odeslání na účet </w:t>
      </w:r>
      <w:r w:rsidR="00BB7C6E">
        <w:rPr>
          <w:rFonts w:ascii="Arial" w:eastAsia="Times New Roman" w:hAnsi="Arial" w:cs="Arial"/>
          <w:color w:val="000000"/>
          <w:lang w:eastAsia="ar-SA"/>
        </w:rPr>
        <w:t>Poskytova</w:t>
      </w:r>
      <w:r w:rsidRPr="00847BAC">
        <w:rPr>
          <w:rFonts w:ascii="Arial" w:eastAsia="Times New Roman" w:hAnsi="Arial" w:cs="Arial"/>
          <w:color w:val="000000"/>
          <w:lang w:eastAsia="ar-SA"/>
        </w:rPr>
        <w:t>tele.</w:t>
      </w:r>
    </w:p>
    <w:p w14:paraId="390A8503" w14:textId="77777777" w:rsidR="004C068B" w:rsidRPr="004C068B" w:rsidRDefault="004C068B" w:rsidP="004060EB">
      <w:pPr>
        <w:pStyle w:val="Odstavecseseznamem"/>
        <w:suppressAutoHyphens/>
        <w:ind w:firstLine="0"/>
        <w:jc w:val="both"/>
        <w:rPr>
          <w:rFonts w:ascii="Arial" w:eastAsia="Times New Roman" w:hAnsi="Arial" w:cs="Arial"/>
          <w:color w:val="000000"/>
          <w:lang w:eastAsia="ar-SA"/>
        </w:rPr>
      </w:pPr>
    </w:p>
    <w:p w14:paraId="639D8580" w14:textId="2EB95E22" w:rsidR="004C068B" w:rsidRDefault="00046CB0"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046CB0">
        <w:rPr>
          <w:rFonts w:ascii="Arial" w:hAnsi="Arial" w:cs="Arial"/>
        </w:rPr>
        <w:t xml:space="preserve">Pokud faktura nebude vystavena v souladu s platebními podmínkami stanovenými Smlouvou nebo nebude splňovat požadované zákonné náležitosti, je </w:t>
      </w:r>
      <w:r>
        <w:rPr>
          <w:rFonts w:ascii="Arial" w:hAnsi="Arial" w:cs="Arial"/>
        </w:rPr>
        <w:t>N</w:t>
      </w:r>
      <w:r w:rsidR="00C419F0">
        <w:rPr>
          <w:rFonts w:ascii="Arial" w:hAnsi="Arial" w:cs="Arial"/>
        </w:rPr>
        <w:t>a</w:t>
      </w:r>
      <w:r>
        <w:rPr>
          <w:rFonts w:ascii="Arial" w:hAnsi="Arial" w:cs="Arial"/>
        </w:rPr>
        <w:t>b</w:t>
      </w:r>
      <w:r w:rsidR="00C419F0">
        <w:rPr>
          <w:rFonts w:ascii="Arial" w:hAnsi="Arial" w:cs="Arial"/>
        </w:rPr>
        <w:t>y</w:t>
      </w:r>
      <w:r>
        <w:rPr>
          <w:rFonts w:ascii="Arial" w:hAnsi="Arial" w:cs="Arial"/>
        </w:rPr>
        <w:t>v</w:t>
      </w:r>
      <w:r w:rsidR="00C419F0">
        <w:rPr>
          <w:rFonts w:ascii="Arial" w:hAnsi="Arial" w:cs="Arial"/>
        </w:rPr>
        <w:t>a</w:t>
      </w:r>
      <w:r>
        <w:rPr>
          <w:rFonts w:ascii="Arial" w:hAnsi="Arial" w:cs="Arial"/>
        </w:rPr>
        <w:t>tel</w:t>
      </w:r>
      <w:r w:rsidRPr="00046CB0">
        <w:rPr>
          <w:rFonts w:ascii="Arial" w:hAnsi="Arial" w:cs="Arial"/>
        </w:rPr>
        <w:t xml:space="preserve"> oprávněn ji </w:t>
      </w:r>
      <w:r>
        <w:rPr>
          <w:rFonts w:ascii="Arial" w:hAnsi="Arial" w:cs="Arial"/>
        </w:rPr>
        <w:t>Poskytovateli</w:t>
      </w:r>
      <w:r w:rsidRPr="00046CB0">
        <w:rPr>
          <w:rFonts w:ascii="Arial" w:hAnsi="Arial" w:cs="Arial"/>
        </w:rPr>
        <w:t xml:space="preserve"> vrátit jako neúplnou k doplnění, resp. nesprávně vystavenou k novému vystavení, a to ve lhůtě pěti (5) pracovních dnů od data jejího doručení. </w:t>
      </w:r>
      <w:r>
        <w:rPr>
          <w:rFonts w:ascii="Arial" w:hAnsi="Arial" w:cs="Arial"/>
        </w:rPr>
        <w:t>Nabyvatel</w:t>
      </w:r>
      <w:r w:rsidRPr="00046CB0">
        <w:rPr>
          <w:rFonts w:ascii="Arial" w:hAnsi="Arial" w:cs="Arial"/>
        </w:rPr>
        <w:t xml:space="preserve"> přitom není v prodlení s úhradou Ceny nebo její části. Nová Lhůta splatnosti začne plynout dnem doručení opravené nebo nově vyhotovené faktury </w:t>
      </w:r>
      <w:r>
        <w:rPr>
          <w:rFonts w:ascii="Arial" w:hAnsi="Arial" w:cs="Arial"/>
        </w:rPr>
        <w:t>Nabyvateli</w:t>
      </w:r>
      <w:r w:rsidR="004C068B" w:rsidRPr="004C068B">
        <w:rPr>
          <w:rFonts w:ascii="Arial" w:hAnsi="Arial" w:cs="Arial"/>
        </w:rPr>
        <w:t>.</w:t>
      </w:r>
      <w:r w:rsidR="004C068B" w:rsidRPr="004C068B">
        <w:rPr>
          <w:rFonts w:ascii="Arial" w:eastAsia="Times New Roman" w:hAnsi="Arial" w:cs="Arial"/>
          <w:color w:val="000000"/>
          <w:lang w:eastAsia="ar-SA"/>
        </w:rPr>
        <w:t xml:space="preserve"> </w:t>
      </w:r>
    </w:p>
    <w:p w14:paraId="76241976" w14:textId="77777777" w:rsidR="00403879" w:rsidRPr="00403879" w:rsidRDefault="00403879" w:rsidP="00403879">
      <w:pPr>
        <w:pStyle w:val="Odstavecseseznamem"/>
        <w:rPr>
          <w:rFonts w:ascii="Arial" w:eastAsia="Times New Roman" w:hAnsi="Arial" w:cs="Arial"/>
          <w:color w:val="000000"/>
          <w:lang w:eastAsia="ar-SA"/>
        </w:rPr>
      </w:pPr>
    </w:p>
    <w:p w14:paraId="06A4AA40" w14:textId="4941847F" w:rsidR="00403879" w:rsidRPr="004C068B" w:rsidRDefault="00C95429"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C95429">
        <w:rPr>
          <w:rFonts w:ascii="Arial" w:eastAsia="Times New Roman" w:hAnsi="Arial" w:cs="Arial"/>
          <w:color w:val="000000"/>
          <w:lang w:eastAsia="ar-SA"/>
        </w:rPr>
        <w:t xml:space="preserve">Veškeré platby dle této Smlouvy </w:t>
      </w:r>
      <w:r>
        <w:rPr>
          <w:rFonts w:ascii="Arial" w:eastAsia="Times New Roman" w:hAnsi="Arial" w:cs="Arial"/>
          <w:color w:val="000000"/>
          <w:lang w:eastAsia="ar-SA"/>
        </w:rPr>
        <w:t>Nabyvatel</w:t>
      </w:r>
      <w:r w:rsidRPr="00C95429">
        <w:rPr>
          <w:rFonts w:ascii="Arial" w:eastAsia="Times New Roman" w:hAnsi="Arial" w:cs="Arial"/>
          <w:color w:val="000000"/>
          <w:lang w:eastAsia="ar-SA"/>
        </w:rPr>
        <w:t xml:space="preserve"> poukazuje na účet </w:t>
      </w:r>
      <w:r>
        <w:rPr>
          <w:rFonts w:ascii="Arial" w:eastAsia="Times New Roman" w:hAnsi="Arial" w:cs="Arial"/>
          <w:color w:val="000000"/>
          <w:lang w:eastAsia="ar-SA"/>
        </w:rPr>
        <w:t>Poskytovatele</w:t>
      </w:r>
      <w:r w:rsidRPr="00C95429">
        <w:rPr>
          <w:rFonts w:ascii="Arial" w:eastAsia="Times New Roman" w:hAnsi="Arial" w:cs="Arial"/>
          <w:color w:val="000000"/>
          <w:lang w:eastAsia="ar-SA"/>
        </w:rPr>
        <w:t xml:space="preserve"> uvedený v záhlaví této Smlouvy. </w:t>
      </w:r>
      <w:r>
        <w:rPr>
          <w:rFonts w:ascii="Arial" w:eastAsia="Times New Roman" w:hAnsi="Arial" w:cs="Arial"/>
          <w:color w:val="000000"/>
          <w:lang w:eastAsia="ar-SA"/>
        </w:rPr>
        <w:t>Poskytovatel</w:t>
      </w:r>
      <w:r w:rsidRPr="00C95429">
        <w:rPr>
          <w:rFonts w:ascii="Arial" w:eastAsia="Times New Roman" w:hAnsi="Arial" w:cs="Arial"/>
          <w:color w:val="000000"/>
          <w:lang w:eastAsia="ar-SA"/>
        </w:rPr>
        <w:t xml:space="preserve"> prohlašuje, že tento jeho bankovní účet je účtem, který je správcem daně zveřejněn způsobem umožňujícím dálkový přístup v souladu s ust. § 96 zákona o DPH. Pokud kdykoliv vyjde najevo, že účet </w:t>
      </w:r>
      <w:r>
        <w:rPr>
          <w:rFonts w:ascii="Arial" w:eastAsia="Times New Roman" w:hAnsi="Arial" w:cs="Arial"/>
          <w:color w:val="000000"/>
          <w:lang w:eastAsia="ar-SA"/>
        </w:rPr>
        <w:t>Poskytovatele</w:t>
      </w:r>
      <w:r w:rsidRPr="00C95429">
        <w:rPr>
          <w:rFonts w:ascii="Arial" w:eastAsia="Times New Roman" w:hAnsi="Arial" w:cs="Arial"/>
          <w:color w:val="000000"/>
          <w:lang w:eastAsia="ar-SA"/>
        </w:rPr>
        <w:t xml:space="preserve">, na který </w:t>
      </w:r>
      <w:r>
        <w:rPr>
          <w:rFonts w:ascii="Arial" w:eastAsia="Times New Roman" w:hAnsi="Arial" w:cs="Arial"/>
          <w:color w:val="000000"/>
          <w:lang w:eastAsia="ar-SA"/>
        </w:rPr>
        <w:t>Poskytovatel</w:t>
      </w:r>
      <w:r w:rsidRPr="00C95429">
        <w:rPr>
          <w:rFonts w:ascii="Arial" w:eastAsia="Times New Roman" w:hAnsi="Arial" w:cs="Arial"/>
          <w:color w:val="000000"/>
          <w:lang w:eastAsia="ar-SA"/>
        </w:rPr>
        <w:t xml:space="preserve"> požaduje provést úhradu dle této Smlouvy, nesplňuje požadavky dle předchozí věty, není </w:t>
      </w:r>
      <w:r>
        <w:rPr>
          <w:rFonts w:ascii="Arial" w:eastAsia="Times New Roman" w:hAnsi="Arial" w:cs="Arial"/>
          <w:color w:val="000000"/>
          <w:lang w:eastAsia="ar-SA"/>
        </w:rPr>
        <w:t>Nabyvatel</w:t>
      </w:r>
      <w:r w:rsidRPr="00C95429">
        <w:rPr>
          <w:rFonts w:ascii="Arial" w:eastAsia="Times New Roman" w:hAnsi="Arial" w:cs="Arial"/>
          <w:color w:val="000000"/>
          <w:lang w:eastAsia="ar-SA"/>
        </w:rPr>
        <w:t xml:space="preserve"> povinen úhradu na takový účet provést; v takovém případě se nejedná o prodlení s úhradou na straně </w:t>
      </w:r>
      <w:r>
        <w:rPr>
          <w:rFonts w:ascii="Arial" w:eastAsia="Times New Roman" w:hAnsi="Arial" w:cs="Arial"/>
          <w:color w:val="000000"/>
          <w:lang w:eastAsia="ar-SA"/>
        </w:rPr>
        <w:t>Nabyvatele</w:t>
      </w:r>
      <w:r w:rsidRPr="00C95429">
        <w:rPr>
          <w:rFonts w:ascii="Arial" w:eastAsia="Times New Roman" w:hAnsi="Arial" w:cs="Arial"/>
          <w:color w:val="000000"/>
          <w:lang w:eastAsia="ar-SA"/>
        </w:rPr>
        <w:t>.</w:t>
      </w:r>
    </w:p>
    <w:p w14:paraId="2D176F4B" w14:textId="77777777" w:rsidR="004C068B" w:rsidRPr="004C068B" w:rsidRDefault="004C068B" w:rsidP="004060EB">
      <w:pPr>
        <w:pStyle w:val="Odstavecseseznamem"/>
        <w:rPr>
          <w:rFonts w:ascii="Arial" w:hAnsi="Arial" w:cs="Arial"/>
          <w:color w:val="000000" w:themeColor="text1"/>
        </w:rPr>
      </w:pPr>
    </w:p>
    <w:p w14:paraId="77156A62" w14:textId="0DCBF55B" w:rsidR="004C068B" w:rsidRPr="004C068B" w:rsidRDefault="004C068B"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4C068B">
        <w:rPr>
          <w:rFonts w:ascii="Arial" w:hAnsi="Arial" w:cs="Arial"/>
          <w:color w:val="000000" w:themeColor="text1"/>
        </w:rPr>
        <w:t xml:space="preserve">Stane-li se </w:t>
      </w:r>
      <w:r w:rsidR="002C430E">
        <w:rPr>
          <w:rFonts w:ascii="Arial" w:hAnsi="Arial" w:cs="Arial"/>
          <w:color w:val="000000" w:themeColor="text1"/>
        </w:rPr>
        <w:t>Poskytovatel</w:t>
      </w:r>
      <w:r w:rsidR="00A016F4" w:rsidRPr="004C068B">
        <w:rPr>
          <w:rFonts w:ascii="Arial" w:hAnsi="Arial" w:cs="Arial"/>
          <w:color w:val="000000" w:themeColor="text1"/>
        </w:rPr>
        <w:t xml:space="preserve"> nespolehlivým plátcem ve smyslu § 106a zákona č. 235/2004 Sb., o dani z přidané hodnoty, ve znění pozdějších předpisů (zákon o DPH), je povinen neprodleně o tomto informovat </w:t>
      </w:r>
      <w:r w:rsidR="002C430E">
        <w:rPr>
          <w:rFonts w:ascii="Arial" w:hAnsi="Arial" w:cs="Arial"/>
          <w:color w:val="000000" w:themeColor="text1"/>
        </w:rPr>
        <w:t>Nabyvatel</w:t>
      </w:r>
      <w:r w:rsidRPr="004C068B">
        <w:rPr>
          <w:rFonts w:ascii="Arial" w:hAnsi="Arial" w:cs="Arial"/>
          <w:color w:val="000000" w:themeColor="text1"/>
        </w:rPr>
        <w:t>e</w:t>
      </w:r>
      <w:r w:rsidR="00A016F4" w:rsidRPr="004C068B">
        <w:rPr>
          <w:rFonts w:ascii="Arial" w:hAnsi="Arial" w:cs="Arial"/>
          <w:color w:val="000000" w:themeColor="text1"/>
        </w:rPr>
        <w:t>.</w:t>
      </w:r>
    </w:p>
    <w:p w14:paraId="0B9F1F26" w14:textId="77777777" w:rsidR="004C068B" w:rsidRPr="004C068B" w:rsidRDefault="004C068B" w:rsidP="004060EB">
      <w:pPr>
        <w:pStyle w:val="Odstavecseseznamem"/>
        <w:rPr>
          <w:rFonts w:ascii="Arial" w:hAnsi="Arial" w:cs="Arial"/>
          <w:color w:val="000000" w:themeColor="text1"/>
        </w:rPr>
      </w:pPr>
    </w:p>
    <w:p w14:paraId="727ABDDB" w14:textId="2ACEA92A" w:rsidR="004C068B" w:rsidRPr="0032094B" w:rsidRDefault="004C068B"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4C068B">
        <w:rPr>
          <w:rFonts w:ascii="Arial" w:hAnsi="Arial" w:cs="Arial"/>
          <w:color w:val="000000" w:themeColor="text1"/>
        </w:rPr>
        <w:t xml:space="preserve">Bude-li </w:t>
      </w:r>
      <w:r w:rsidR="002C430E">
        <w:rPr>
          <w:rFonts w:ascii="Arial" w:hAnsi="Arial" w:cs="Arial"/>
          <w:color w:val="000000" w:themeColor="text1"/>
        </w:rPr>
        <w:t>Poskytovatel</w:t>
      </w:r>
      <w:r w:rsidR="00A016F4" w:rsidRPr="004C068B">
        <w:rPr>
          <w:rFonts w:ascii="Arial" w:hAnsi="Arial" w:cs="Arial"/>
          <w:color w:val="000000" w:themeColor="text1"/>
        </w:rPr>
        <w:t xml:space="preserve"> ke dni poskytnutí zdanitelného plnění veden jako nespolehlivý plátce ve smyslu § 106a zákona o DPH, je </w:t>
      </w:r>
      <w:r w:rsidR="002C430E">
        <w:rPr>
          <w:rFonts w:ascii="Arial" w:hAnsi="Arial" w:cs="Arial"/>
          <w:color w:val="000000" w:themeColor="text1"/>
        </w:rPr>
        <w:t>Nabyvatel</w:t>
      </w:r>
      <w:r w:rsidR="00A016F4" w:rsidRPr="004C068B">
        <w:rPr>
          <w:rFonts w:ascii="Arial" w:hAnsi="Arial" w:cs="Arial"/>
          <w:color w:val="000000" w:themeColor="text1"/>
        </w:rPr>
        <w:t xml:space="preserve"> oprávněn část ceny odpovídající dani z přidané hodnoty uhradit přímo na účet správce daně v souladu s ust. § 109a zákona o DPH. O tuto část bude ponížena cena </w:t>
      </w:r>
      <w:r w:rsidRPr="004C068B">
        <w:rPr>
          <w:rFonts w:ascii="Arial" w:hAnsi="Arial" w:cs="Arial"/>
          <w:color w:val="000000" w:themeColor="text1"/>
        </w:rPr>
        <w:t xml:space="preserve">za </w:t>
      </w:r>
      <w:r w:rsidR="0048733D">
        <w:rPr>
          <w:rFonts w:ascii="Arial" w:hAnsi="Arial" w:cs="Arial"/>
          <w:color w:val="000000" w:themeColor="text1"/>
        </w:rPr>
        <w:t>Předmět</w:t>
      </w:r>
      <w:r w:rsidRPr="004C068B">
        <w:rPr>
          <w:rFonts w:ascii="Arial" w:hAnsi="Arial" w:cs="Arial"/>
          <w:color w:val="000000" w:themeColor="text1"/>
        </w:rPr>
        <w:t xml:space="preserve"> plnění</w:t>
      </w:r>
      <w:r w:rsidR="00A016F4" w:rsidRPr="004C068B">
        <w:rPr>
          <w:rFonts w:ascii="Arial" w:hAnsi="Arial" w:cs="Arial"/>
          <w:color w:val="000000" w:themeColor="text1"/>
        </w:rPr>
        <w:t xml:space="preserve"> a </w:t>
      </w:r>
      <w:r w:rsidR="002C430E">
        <w:rPr>
          <w:rFonts w:ascii="Arial" w:hAnsi="Arial" w:cs="Arial"/>
          <w:color w:val="000000" w:themeColor="text1"/>
        </w:rPr>
        <w:t>Poskytovatel</w:t>
      </w:r>
      <w:r w:rsidR="00A016F4" w:rsidRPr="004C068B">
        <w:rPr>
          <w:rFonts w:ascii="Arial" w:hAnsi="Arial" w:cs="Arial"/>
          <w:color w:val="000000" w:themeColor="text1"/>
        </w:rPr>
        <w:t xml:space="preserve"> obdrží pouze cenu </w:t>
      </w:r>
      <w:r w:rsidRPr="004C068B">
        <w:rPr>
          <w:rFonts w:ascii="Arial" w:hAnsi="Arial" w:cs="Arial"/>
          <w:color w:val="000000" w:themeColor="text1"/>
        </w:rPr>
        <w:t xml:space="preserve">za </w:t>
      </w:r>
      <w:r w:rsidR="0048733D">
        <w:rPr>
          <w:rFonts w:ascii="Arial" w:hAnsi="Arial" w:cs="Arial"/>
          <w:color w:val="000000" w:themeColor="text1"/>
        </w:rPr>
        <w:t>Předmět</w:t>
      </w:r>
      <w:r w:rsidRPr="004C068B">
        <w:rPr>
          <w:rFonts w:ascii="Arial" w:hAnsi="Arial" w:cs="Arial"/>
          <w:color w:val="000000" w:themeColor="text1"/>
        </w:rPr>
        <w:t xml:space="preserve"> plnění </w:t>
      </w:r>
      <w:r w:rsidR="00A016F4" w:rsidRPr="004C068B">
        <w:rPr>
          <w:rFonts w:ascii="Arial" w:hAnsi="Arial" w:cs="Arial"/>
          <w:color w:val="000000" w:themeColor="text1"/>
        </w:rPr>
        <w:t>bez DPH.</w:t>
      </w:r>
    </w:p>
    <w:p w14:paraId="0CFB24BC" w14:textId="77777777" w:rsidR="0032094B" w:rsidRPr="0032094B" w:rsidRDefault="0032094B" w:rsidP="0032094B">
      <w:pPr>
        <w:pStyle w:val="Odstavecseseznamem"/>
        <w:rPr>
          <w:rFonts w:ascii="Arial" w:eastAsia="Times New Roman" w:hAnsi="Arial" w:cs="Arial"/>
          <w:color w:val="000000"/>
          <w:lang w:eastAsia="ar-SA"/>
        </w:rPr>
      </w:pPr>
    </w:p>
    <w:p w14:paraId="553C7FAE" w14:textId="02CB832A" w:rsidR="0032094B" w:rsidRDefault="0032094B"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32094B">
        <w:rPr>
          <w:rFonts w:ascii="Arial" w:eastAsia="Times New Roman" w:hAnsi="Arial" w:cs="Arial"/>
          <w:color w:val="000000"/>
          <w:lang w:eastAsia="ar-SA"/>
        </w:rPr>
        <w:t>Objednatel je oprávněn pozastavit či jednostranně započítat proti pohledávkám Zhotovitele kteroukoli z plateb z důvodu:</w:t>
      </w:r>
    </w:p>
    <w:p w14:paraId="727A9100" w14:textId="77777777" w:rsidR="0032094B" w:rsidRPr="0032094B" w:rsidRDefault="0032094B" w:rsidP="0032094B">
      <w:pPr>
        <w:pStyle w:val="Odstavecseseznamem"/>
        <w:rPr>
          <w:rFonts w:ascii="Arial" w:eastAsia="Times New Roman" w:hAnsi="Arial" w:cs="Arial"/>
          <w:color w:val="000000"/>
          <w:lang w:eastAsia="ar-SA"/>
        </w:rPr>
      </w:pPr>
    </w:p>
    <w:p w14:paraId="54739DD3" w14:textId="21FA7426" w:rsidR="0032094B" w:rsidRDefault="00DE037D" w:rsidP="0032094B">
      <w:pPr>
        <w:pStyle w:val="Odstavecseseznamem"/>
        <w:numPr>
          <w:ilvl w:val="1"/>
          <w:numId w:val="22"/>
        </w:numPr>
        <w:tabs>
          <w:tab w:val="left" w:pos="1701"/>
          <w:tab w:val="left" w:pos="3294"/>
        </w:tabs>
        <w:jc w:val="both"/>
        <w:rPr>
          <w:rFonts w:ascii="Arial" w:eastAsia="Times New Roman" w:hAnsi="Arial" w:cs="Arial"/>
          <w:color w:val="000000"/>
          <w:lang w:eastAsia="ar-SA"/>
        </w:rPr>
      </w:pPr>
      <w:r w:rsidRPr="00DE037D">
        <w:rPr>
          <w:rFonts w:ascii="Arial" w:eastAsia="Times New Roman" w:hAnsi="Arial" w:cs="Arial"/>
          <w:color w:val="000000"/>
          <w:lang w:eastAsia="ar-SA"/>
        </w:rPr>
        <w:t xml:space="preserve">škody způsobené </w:t>
      </w:r>
      <w:r>
        <w:rPr>
          <w:rFonts w:ascii="Arial" w:eastAsia="Times New Roman" w:hAnsi="Arial" w:cs="Arial"/>
          <w:color w:val="000000"/>
          <w:lang w:eastAsia="ar-SA"/>
        </w:rPr>
        <w:t>Poskytovatelem</w:t>
      </w:r>
      <w:r w:rsidRPr="00DE037D">
        <w:rPr>
          <w:rFonts w:ascii="Arial" w:eastAsia="Times New Roman" w:hAnsi="Arial" w:cs="Arial"/>
          <w:color w:val="000000"/>
          <w:lang w:eastAsia="ar-SA"/>
        </w:rPr>
        <w:t>,</w:t>
      </w:r>
    </w:p>
    <w:p w14:paraId="2046AC46" w14:textId="6B149C9B" w:rsidR="00DE037D" w:rsidRPr="004C068B" w:rsidRDefault="00F60F8B" w:rsidP="0032094B">
      <w:pPr>
        <w:pStyle w:val="Odstavecseseznamem"/>
        <w:numPr>
          <w:ilvl w:val="1"/>
          <w:numId w:val="22"/>
        </w:numPr>
        <w:tabs>
          <w:tab w:val="left" w:pos="1701"/>
          <w:tab w:val="left" w:pos="3294"/>
        </w:tabs>
        <w:jc w:val="both"/>
        <w:rPr>
          <w:rFonts w:ascii="Arial" w:eastAsia="Times New Roman" w:hAnsi="Arial" w:cs="Arial"/>
          <w:color w:val="000000"/>
          <w:lang w:eastAsia="ar-SA"/>
        </w:rPr>
      </w:pPr>
      <w:r w:rsidRPr="00F60F8B">
        <w:rPr>
          <w:rFonts w:ascii="Arial" w:eastAsia="Times New Roman" w:hAnsi="Arial" w:cs="Arial"/>
          <w:color w:val="000000"/>
          <w:lang w:eastAsia="ar-SA"/>
        </w:rPr>
        <w:t>smluvní pokuty a jiné majetkové sankce.</w:t>
      </w:r>
    </w:p>
    <w:p w14:paraId="2F42BF25" w14:textId="77777777" w:rsidR="009533B8" w:rsidRPr="009533B8" w:rsidRDefault="001337CE" w:rsidP="004060EB">
      <w:pPr>
        <w:keepNext/>
        <w:suppressAutoHyphens/>
        <w:ind w:left="0" w:firstLine="0"/>
        <w:jc w:val="center"/>
        <w:rPr>
          <w:rFonts w:ascii="Arial" w:eastAsia="Times New Roman" w:hAnsi="Arial" w:cs="Arial"/>
          <w:b/>
          <w:color w:val="000000"/>
          <w:lang w:eastAsia="ar-SA"/>
        </w:rPr>
      </w:pPr>
      <w:r>
        <w:rPr>
          <w:rFonts w:ascii="Arial" w:eastAsia="Times New Roman" w:hAnsi="Arial" w:cs="Arial"/>
          <w:b/>
          <w:color w:val="000000"/>
          <w:lang w:eastAsia="ar-SA"/>
        </w:rPr>
        <w:lastRenderedPageBreak/>
        <w:t>I</w:t>
      </w:r>
      <w:r w:rsidR="009533B8" w:rsidRPr="009533B8">
        <w:rPr>
          <w:rFonts w:ascii="Arial" w:eastAsia="Times New Roman" w:hAnsi="Arial" w:cs="Arial"/>
          <w:b/>
          <w:color w:val="000000"/>
          <w:lang w:eastAsia="ar-SA"/>
        </w:rPr>
        <w:t xml:space="preserve">V. </w:t>
      </w:r>
    </w:p>
    <w:p w14:paraId="2EABC788" w14:textId="4886CDBC" w:rsidR="009533B8" w:rsidRDefault="009533B8" w:rsidP="004060EB">
      <w:pPr>
        <w:keepNext/>
        <w:suppressAutoHyphens/>
        <w:ind w:left="0" w:firstLine="0"/>
        <w:jc w:val="center"/>
        <w:rPr>
          <w:rFonts w:ascii="Arial" w:eastAsia="Times New Roman" w:hAnsi="Arial" w:cs="Arial"/>
          <w:b/>
          <w:color w:val="000000"/>
          <w:lang w:eastAsia="ar-SA"/>
        </w:rPr>
      </w:pPr>
      <w:r w:rsidRPr="009533B8">
        <w:rPr>
          <w:rFonts w:ascii="Arial" w:eastAsia="Times New Roman" w:hAnsi="Arial" w:cs="Arial"/>
          <w:b/>
          <w:color w:val="000000"/>
          <w:lang w:eastAsia="ar-SA"/>
        </w:rPr>
        <w:t xml:space="preserve">Předání </w:t>
      </w:r>
      <w:r w:rsidR="0048733D">
        <w:rPr>
          <w:rFonts w:ascii="Arial" w:eastAsia="Times New Roman" w:hAnsi="Arial" w:cs="Arial"/>
          <w:b/>
          <w:color w:val="000000"/>
          <w:lang w:eastAsia="ar-SA"/>
        </w:rPr>
        <w:t>Předmět</w:t>
      </w:r>
      <w:r w:rsidRPr="009533B8">
        <w:rPr>
          <w:rFonts w:ascii="Arial" w:eastAsia="Times New Roman" w:hAnsi="Arial" w:cs="Arial"/>
          <w:b/>
          <w:color w:val="000000"/>
          <w:lang w:eastAsia="ar-SA"/>
        </w:rPr>
        <w:t xml:space="preserve">u </w:t>
      </w:r>
      <w:r w:rsidR="00A016F4">
        <w:rPr>
          <w:rFonts w:ascii="Arial" w:eastAsia="Times New Roman" w:hAnsi="Arial" w:cs="Arial"/>
          <w:b/>
          <w:color w:val="000000"/>
          <w:lang w:eastAsia="ar-SA"/>
        </w:rPr>
        <w:t>plnění</w:t>
      </w:r>
      <w:r w:rsidRPr="009533B8">
        <w:rPr>
          <w:rFonts w:ascii="Arial" w:eastAsia="Times New Roman" w:hAnsi="Arial" w:cs="Arial"/>
          <w:b/>
          <w:color w:val="000000"/>
          <w:lang w:eastAsia="ar-SA"/>
        </w:rPr>
        <w:t xml:space="preserve"> </w:t>
      </w:r>
    </w:p>
    <w:p w14:paraId="0F128520" w14:textId="77777777" w:rsidR="009533B8" w:rsidRPr="009533B8" w:rsidRDefault="009533B8" w:rsidP="004060EB">
      <w:pPr>
        <w:keepNext/>
        <w:suppressAutoHyphens/>
        <w:ind w:left="0" w:firstLine="0"/>
        <w:jc w:val="center"/>
        <w:rPr>
          <w:rFonts w:ascii="Arial" w:eastAsia="Times New Roman" w:hAnsi="Arial" w:cs="Arial"/>
          <w:b/>
          <w:color w:val="000000"/>
          <w:lang w:eastAsia="ar-SA"/>
        </w:rPr>
      </w:pPr>
    </w:p>
    <w:p w14:paraId="2952CD3B" w14:textId="099BE3B0" w:rsidR="009051A0" w:rsidRPr="004060EB" w:rsidRDefault="002C430E" w:rsidP="004060EB">
      <w:pPr>
        <w:pStyle w:val="Odstavecseseznamem"/>
        <w:keepNext/>
        <w:numPr>
          <w:ilvl w:val="0"/>
          <w:numId w:val="27"/>
        </w:numPr>
        <w:tabs>
          <w:tab w:val="left" w:pos="360"/>
        </w:tabs>
        <w:suppressAutoHyphens/>
        <w:jc w:val="both"/>
        <w:rPr>
          <w:rFonts w:ascii="Arial" w:eastAsia="Times New Roman" w:hAnsi="Arial" w:cs="Arial"/>
          <w:color w:val="000000"/>
          <w:lang w:eastAsia="ar-SA"/>
        </w:rPr>
      </w:pPr>
      <w:r>
        <w:rPr>
          <w:rFonts w:ascii="Arial" w:hAnsi="Arial" w:cs="Arial"/>
          <w:color w:val="000000"/>
        </w:rPr>
        <w:t>Poskytovatel</w:t>
      </w:r>
      <w:r w:rsidR="009051A0" w:rsidRPr="004060EB">
        <w:rPr>
          <w:rFonts w:ascii="Arial" w:hAnsi="Arial" w:cs="Arial"/>
          <w:color w:val="000000"/>
        </w:rPr>
        <w:t xml:space="preserve"> bere na vědomí, že softwarové licence jsou dodávány k produktům společnosti Microsoft, přičemž tyto licence jsou </w:t>
      </w:r>
      <w:r>
        <w:rPr>
          <w:rFonts w:ascii="Arial" w:hAnsi="Arial" w:cs="Arial"/>
          <w:color w:val="000000"/>
        </w:rPr>
        <w:t>Nabyvatel</w:t>
      </w:r>
      <w:r w:rsidR="009051A0" w:rsidRPr="004060EB">
        <w:rPr>
          <w:rFonts w:ascii="Arial" w:hAnsi="Arial" w:cs="Arial"/>
          <w:color w:val="000000"/>
        </w:rPr>
        <w:t xml:space="preserve">i poskytovány přímo společností Microsoft a rozsah licence není </w:t>
      </w:r>
      <w:r w:rsidR="0048733D">
        <w:rPr>
          <w:rFonts w:ascii="Arial" w:hAnsi="Arial" w:cs="Arial"/>
          <w:color w:val="000000"/>
        </w:rPr>
        <w:t>Předmět</w:t>
      </w:r>
      <w:r w:rsidR="009051A0" w:rsidRPr="004060EB">
        <w:rPr>
          <w:rFonts w:ascii="Arial" w:hAnsi="Arial" w:cs="Arial"/>
          <w:color w:val="000000"/>
        </w:rPr>
        <w:t xml:space="preserve">em smlouvy a ani není </w:t>
      </w:r>
      <w:r w:rsidR="00F33C31">
        <w:rPr>
          <w:rFonts w:ascii="Arial" w:hAnsi="Arial" w:cs="Arial"/>
          <w:color w:val="000000"/>
        </w:rPr>
        <w:t>p</w:t>
      </w:r>
      <w:r w:rsidR="0048733D">
        <w:rPr>
          <w:rFonts w:ascii="Arial" w:hAnsi="Arial" w:cs="Arial"/>
          <w:color w:val="000000"/>
        </w:rPr>
        <w:t>ředmět</w:t>
      </w:r>
      <w:r w:rsidR="009051A0" w:rsidRPr="004060EB">
        <w:rPr>
          <w:rFonts w:ascii="Arial" w:hAnsi="Arial" w:cs="Arial"/>
          <w:color w:val="000000"/>
        </w:rPr>
        <w:t xml:space="preserve">em jakékoliv garance či záruky ze strany </w:t>
      </w:r>
      <w:r>
        <w:rPr>
          <w:rFonts w:ascii="Arial" w:hAnsi="Arial" w:cs="Arial"/>
          <w:color w:val="000000"/>
        </w:rPr>
        <w:t>Poskytovatel</w:t>
      </w:r>
      <w:r w:rsidR="009051A0" w:rsidRPr="004060EB">
        <w:rPr>
          <w:rFonts w:ascii="Arial" w:hAnsi="Arial" w:cs="Arial"/>
          <w:color w:val="000000"/>
        </w:rPr>
        <w:t xml:space="preserve">e. </w:t>
      </w:r>
      <w:r>
        <w:rPr>
          <w:rFonts w:ascii="Arial" w:hAnsi="Arial" w:cs="Arial"/>
        </w:rPr>
        <w:t>Nabyvatel</w:t>
      </w:r>
      <w:r w:rsidR="009051A0" w:rsidRPr="004060EB">
        <w:rPr>
          <w:rFonts w:ascii="Arial" w:hAnsi="Arial" w:cs="Arial"/>
        </w:rPr>
        <w:t xml:space="preserve"> se zavazuje užívat software, k němuž jsou mu dle </w:t>
      </w:r>
      <w:r w:rsidR="00F33C31">
        <w:rPr>
          <w:rFonts w:ascii="Arial" w:hAnsi="Arial" w:cs="Arial"/>
        </w:rPr>
        <w:t>S</w:t>
      </w:r>
      <w:r w:rsidR="009051A0" w:rsidRPr="004060EB">
        <w:rPr>
          <w:rFonts w:ascii="Arial" w:hAnsi="Arial" w:cs="Arial"/>
        </w:rPr>
        <w:t>mlouvy zajišťovány licence, v souladu s licenčními podmínkami (užívacími právy) Microsoft vztahujícími se k danému softwaru.</w:t>
      </w:r>
    </w:p>
    <w:p w14:paraId="39B91078" w14:textId="77777777" w:rsidR="00C66E08" w:rsidRPr="004060EB" w:rsidRDefault="00C66E08" w:rsidP="004060EB">
      <w:pPr>
        <w:pStyle w:val="Odstavecseseznamem"/>
        <w:keepNext/>
        <w:tabs>
          <w:tab w:val="left" w:pos="360"/>
        </w:tabs>
        <w:suppressAutoHyphens/>
        <w:ind w:firstLine="0"/>
        <w:jc w:val="both"/>
        <w:rPr>
          <w:rFonts w:ascii="Arial" w:eastAsia="Times New Roman" w:hAnsi="Arial" w:cs="Arial"/>
          <w:color w:val="000000"/>
          <w:lang w:eastAsia="ar-SA"/>
        </w:rPr>
      </w:pPr>
    </w:p>
    <w:p w14:paraId="1B2D63EE" w14:textId="314EF079" w:rsidR="009051A0" w:rsidRPr="00DB4BBA" w:rsidRDefault="002C430E" w:rsidP="004060EB">
      <w:pPr>
        <w:pStyle w:val="Odstavecseseznamem"/>
        <w:keepNext/>
        <w:numPr>
          <w:ilvl w:val="0"/>
          <w:numId w:val="27"/>
        </w:numPr>
        <w:tabs>
          <w:tab w:val="left" w:pos="360"/>
        </w:tabs>
        <w:suppressAutoHyphens/>
        <w:jc w:val="both"/>
        <w:rPr>
          <w:rFonts w:ascii="Arial" w:eastAsia="Times New Roman" w:hAnsi="Arial" w:cs="Arial"/>
          <w:color w:val="000000"/>
          <w:lang w:eastAsia="ar-SA"/>
        </w:rPr>
      </w:pPr>
      <w:r>
        <w:rPr>
          <w:rFonts w:ascii="Arial" w:hAnsi="Arial" w:cs="Arial"/>
          <w:color w:val="000000"/>
        </w:rPr>
        <w:t>Poskytovatel</w:t>
      </w:r>
      <w:r w:rsidR="009051A0" w:rsidRPr="004060EB">
        <w:rPr>
          <w:rFonts w:ascii="Arial" w:hAnsi="Arial" w:cs="Arial"/>
          <w:color w:val="000000"/>
        </w:rPr>
        <w:t xml:space="preserve"> se jako oprávněný reseller licencí zavazuje poskytnutí licence </w:t>
      </w:r>
      <w:r>
        <w:rPr>
          <w:rFonts w:ascii="Arial" w:hAnsi="Arial" w:cs="Arial"/>
          <w:color w:val="000000"/>
        </w:rPr>
        <w:t>Nabyvatel</w:t>
      </w:r>
      <w:r w:rsidR="00741729">
        <w:rPr>
          <w:rFonts w:ascii="Arial" w:hAnsi="Arial" w:cs="Arial"/>
          <w:color w:val="000000"/>
        </w:rPr>
        <w:t>i</w:t>
      </w:r>
      <w:r w:rsidR="009051A0" w:rsidRPr="004060EB">
        <w:rPr>
          <w:rFonts w:ascii="Arial" w:hAnsi="Arial" w:cs="Arial"/>
          <w:color w:val="000000"/>
        </w:rPr>
        <w:t xml:space="preserve"> dle této </w:t>
      </w:r>
      <w:r w:rsidR="009051A0" w:rsidRPr="00DB4BBA">
        <w:rPr>
          <w:rFonts w:ascii="Arial" w:hAnsi="Arial" w:cs="Arial"/>
          <w:color w:val="000000"/>
        </w:rPr>
        <w:t xml:space="preserve">smlouvy zajistit do 14 dnů ode účinnosti </w:t>
      </w:r>
      <w:r w:rsidR="00F33C31">
        <w:rPr>
          <w:rFonts w:ascii="Arial" w:hAnsi="Arial" w:cs="Arial"/>
          <w:color w:val="000000"/>
        </w:rPr>
        <w:t>S</w:t>
      </w:r>
      <w:r w:rsidR="009051A0" w:rsidRPr="00DB4BBA">
        <w:rPr>
          <w:rFonts w:ascii="Arial" w:hAnsi="Arial" w:cs="Arial"/>
          <w:color w:val="000000"/>
        </w:rPr>
        <w:t>mlouvy</w:t>
      </w:r>
      <w:r w:rsidR="00DD6D2E" w:rsidRPr="00DB4BBA">
        <w:rPr>
          <w:rFonts w:ascii="Arial" w:hAnsi="Arial" w:cs="Arial"/>
          <w:color w:val="000000"/>
        </w:rPr>
        <w:t>, a to</w:t>
      </w:r>
      <w:r w:rsidR="009051A0" w:rsidRPr="00DB4BBA">
        <w:rPr>
          <w:rFonts w:ascii="Arial" w:hAnsi="Arial" w:cs="Arial"/>
          <w:color w:val="000000"/>
        </w:rPr>
        <w:t xml:space="preserve"> zprostředkováním </w:t>
      </w:r>
      <w:r w:rsidR="00DD6D2E" w:rsidRPr="00DB4BBA">
        <w:rPr>
          <w:rFonts w:ascii="Arial" w:hAnsi="Arial" w:cs="Arial"/>
          <w:color w:val="000000"/>
        </w:rPr>
        <w:t xml:space="preserve">přístupu </w:t>
      </w:r>
      <w:r w:rsidR="009051A0" w:rsidRPr="00DB4BBA">
        <w:rPr>
          <w:rFonts w:ascii="Arial" w:hAnsi="Arial" w:cs="Arial"/>
          <w:bCs/>
        </w:rPr>
        <w:t>k instalačním médiím a klíčům poskytovaných produktů</w:t>
      </w:r>
      <w:r w:rsidR="00DD6D2E" w:rsidRPr="00DB4BBA">
        <w:rPr>
          <w:rFonts w:ascii="Arial" w:hAnsi="Arial" w:cs="Arial"/>
          <w:bCs/>
        </w:rPr>
        <w:t>.</w:t>
      </w:r>
      <w:r w:rsidR="009051A0" w:rsidRPr="00DB4BBA">
        <w:rPr>
          <w:rFonts w:ascii="Arial" w:hAnsi="Arial" w:cs="Arial"/>
          <w:bCs/>
        </w:rPr>
        <w:t xml:space="preserve"> </w:t>
      </w:r>
    </w:p>
    <w:p w14:paraId="150B1E37" w14:textId="77777777" w:rsidR="00C66E08" w:rsidRPr="004060EB" w:rsidRDefault="00C66E08" w:rsidP="004060EB">
      <w:pPr>
        <w:pStyle w:val="Odstavecseseznamem"/>
        <w:rPr>
          <w:rFonts w:ascii="Arial" w:eastAsia="Times New Roman" w:hAnsi="Arial" w:cs="Arial"/>
          <w:color w:val="000000"/>
          <w:lang w:eastAsia="ar-SA"/>
        </w:rPr>
      </w:pPr>
    </w:p>
    <w:p w14:paraId="02DF5FCB" w14:textId="77777777" w:rsidR="009533B8" w:rsidRPr="009533B8" w:rsidRDefault="009533B8" w:rsidP="004060EB">
      <w:pPr>
        <w:pStyle w:val="Odstavecseseznamem"/>
        <w:numPr>
          <w:ilvl w:val="0"/>
          <w:numId w:val="27"/>
        </w:numPr>
        <w:tabs>
          <w:tab w:val="left" w:pos="360"/>
        </w:tabs>
        <w:suppressAutoHyphens/>
        <w:jc w:val="both"/>
        <w:rPr>
          <w:rFonts w:ascii="Arial" w:eastAsia="Times New Roman" w:hAnsi="Arial" w:cs="Arial"/>
          <w:color w:val="000000"/>
          <w:lang w:eastAsia="ar-SA"/>
        </w:rPr>
      </w:pPr>
      <w:r w:rsidRPr="009533B8">
        <w:rPr>
          <w:rFonts w:ascii="Arial" w:eastAsia="Times New Roman" w:hAnsi="Arial" w:cs="Arial"/>
          <w:color w:val="000000"/>
          <w:lang w:eastAsia="ar-SA"/>
        </w:rPr>
        <w:t>Míst</w:t>
      </w:r>
      <w:r w:rsidR="001337CE">
        <w:rPr>
          <w:rFonts w:ascii="Arial" w:eastAsia="Times New Roman" w:hAnsi="Arial" w:cs="Arial"/>
          <w:color w:val="000000"/>
          <w:lang w:eastAsia="ar-SA"/>
        </w:rPr>
        <w:t>o</w:t>
      </w:r>
      <w:r w:rsidRPr="009533B8">
        <w:rPr>
          <w:rFonts w:ascii="Arial" w:eastAsia="Times New Roman" w:hAnsi="Arial" w:cs="Arial"/>
          <w:color w:val="000000"/>
          <w:lang w:eastAsia="ar-SA"/>
        </w:rPr>
        <w:t xml:space="preserve"> </w:t>
      </w:r>
      <w:r w:rsidR="00E52DB9">
        <w:rPr>
          <w:rFonts w:ascii="Arial" w:eastAsia="Times New Roman" w:hAnsi="Arial" w:cs="Arial"/>
          <w:color w:val="000000"/>
          <w:lang w:eastAsia="ar-SA"/>
        </w:rPr>
        <w:t>plnění</w:t>
      </w:r>
      <w:r w:rsidRPr="009533B8">
        <w:rPr>
          <w:rFonts w:ascii="Arial" w:eastAsia="Times New Roman" w:hAnsi="Arial" w:cs="Arial"/>
          <w:color w:val="000000"/>
          <w:lang w:eastAsia="ar-SA"/>
        </w:rPr>
        <w:t xml:space="preserve">: </w:t>
      </w:r>
    </w:p>
    <w:p w14:paraId="00878BBC" w14:textId="77777777" w:rsidR="00D8686A" w:rsidRPr="00D05DB4" w:rsidRDefault="00D8686A" w:rsidP="004060EB">
      <w:pPr>
        <w:pStyle w:val="Odstavecseseznamem"/>
        <w:numPr>
          <w:ilvl w:val="0"/>
          <w:numId w:val="49"/>
        </w:numPr>
        <w:autoSpaceDE w:val="0"/>
        <w:autoSpaceDN w:val="0"/>
        <w:adjustRightInd w:val="0"/>
        <w:ind w:left="1134" w:hanging="357"/>
        <w:contextualSpacing w:val="0"/>
        <w:rPr>
          <w:rFonts w:ascii="ArialMT" w:hAnsi="ArialMT" w:cs="ArialMT"/>
          <w:color w:val="000000"/>
        </w:rPr>
      </w:pPr>
      <w:r w:rsidRPr="00D05DB4">
        <w:rPr>
          <w:rFonts w:ascii="ArialMT" w:hAnsi="ArialMT" w:cs="ArialMT"/>
          <w:color w:val="000000"/>
        </w:rPr>
        <w:t>Fyzikální ústav AV ČR, v. v. i., Na Slovance 1999/2, 182 21 Praha 8</w:t>
      </w:r>
    </w:p>
    <w:p w14:paraId="3C9D3598" w14:textId="4D1A62A9" w:rsidR="00D8686A" w:rsidRPr="00BB4DD3" w:rsidRDefault="00D8686A" w:rsidP="00DB0834">
      <w:pPr>
        <w:pStyle w:val="Odstavecseseznamem"/>
        <w:autoSpaceDE w:val="0"/>
        <w:autoSpaceDN w:val="0"/>
        <w:adjustRightInd w:val="0"/>
        <w:ind w:left="1134" w:firstLine="0"/>
        <w:contextualSpacing w:val="0"/>
        <w:rPr>
          <w:rFonts w:ascii="ArialMT" w:hAnsi="ArialMT" w:cs="ArialMT"/>
          <w:color w:val="000000"/>
        </w:rPr>
      </w:pPr>
    </w:p>
    <w:p w14:paraId="192EE0A1" w14:textId="6C14FF68" w:rsidR="00A016F4" w:rsidRDefault="00110391" w:rsidP="004060EB">
      <w:pPr>
        <w:jc w:val="center"/>
        <w:rPr>
          <w:rFonts w:ascii="Arial" w:hAnsi="Arial" w:cs="Arial"/>
          <w:b/>
          <w:color w:val="000000" w:themeColor="text1"/>
        </w:rPr>
      </w:pPr>
      <w:r w:rsidRPr="002245C1">
        <w:rPr>
          <w:rFonts w:ascii="Arial" w:hAnsi="Arial" w:cs="Arial"/>
          <w:b/>
          <w:color w:val="000000" w:themeColor="text1"/>
        </w:rPr>
        <w:t>V</w:t>
      </w:r>
      <w:r w:rsidR="00A016F4" w:rsidRPr="002245C1">
        <w:rPr>
          <w:rFonts w:ascii="Arial" w:hAnsi="Arial" w:cs="Arial"/>
          <w:b/>
          <w:color w:val="000000" w:themeColor="text1"/>
        </w:rPr>
        <w:t>.</w:t>
      </w:r>
    </w:p>
    <w:p w14:paraId="0F7D7FA9" w14:textId="1AA36048" w:rsidR="00DC0569" w:rsidRDefault="00DC0569" w:rsidP="004060EB">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0" w:firstLine="0"/>
        <w:jc w:val="center"/>
        <w:outlineLvl w:val="0"/>
        <w:rPr>
          <w:rFonts w:ascii="Arial" w:eastAsia="Times New Roman" w:hAnsi="Arial" w:cs="Arial"/>
          <w:b/>
          <w:color w:val="000F37"/>
        </w:rPr>
      </w:pPr>
      <w:r w:rsidRPr="00254324">
        <w:rPr>
          <w:rFonts w:ascii="Arial" w:eastAsia="Times New Roman" w:hAnsi="Arial" w:cs="Arial"/>
          <w:b/>
          <w:color w:val="000F37"/>
        </w:rPr>
        <w:t>Práva a povinnosti smluvních stran</w:t>
      </w:r>
    </w:p>
    <w:p w14:paraId="08B165BA" w14:textId="77777777" w:rsidR="00254324" w:rsidRPr="00254324" w:rsidRDefault="00254324" w:rsidP="004060EB">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0" w:firstLine="0"/>
        <w:jc w:val="center"/>
        <w:outlineLvl w:val="0"/>
        <w:rPr>
          <w:rFonts w:ascii="Arial" w:eastAsia="Times New Roman" w:hAnsi="Arial" w:cs="Arial"/>
          <w:b/>
          <w:color w:val="000F37"/>
        </w:rPr>
      </w:pPr>
    </w:p>
    <w:p w14:paraId="5C973FE6" w14:textId="6EF3FC6C" w:rsidR="00DC0569" w:rsidRPr="0038644B" w:rsidRDefault="00DC0569" w:rsidP="004060EB">
      <w:pPr>
        <w:pStyle w:val="Odstavecseseznamem"/>
        <w:numPr>
          <w:ilvl w:val="0"/>
          <w:numId w:val="5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jc w:val="both"/>
        <w:rPr>
          <w:rFonts w:ascii="Arial" w:eastAsia="Calibri" w:hAnsi="Arial" w:cs="Arial"/>
          <w:b/>
        </w:rPr>
      </w:pPr>
      <w:r w:rsidRPr="0038644B">
        <w:rPr>
          <w:rFonts w:ascii="Arial" w:eastAsia="Calibri" w:hAnsi="Arial" w:cs="Arial"/>
          <w:b/>
          <w:lang w:eastAsia="ar-SA"/>
        </w:rPr>
        <w:t>Práva a povinnosti</w:t>
      </w:r>
      <w:r w:rsidR="005141E7" w:rsidRPr="0038644B">
        <w:rPr>
          <w:rFonts w:ascii="Arial" w:eastAsia="Calibri" w:hAnsi="Arial" w:cs="Arial"/>
          <w:b/>
          <w:lang w:eastAsia="ar-SA"/>
        </w:rPr>
        <w:t xml:space="preserve"> </w:t>
      </w:r>
      <w:r w:rsidR="002C430E">
        <w:rPr>
          <w:rFonts w:ascii="Arial" w:eastAsia="Calibri" w:hAnsi="Arial" w:cs="Arial"/>
          <w:b/>
          <w:lang w:eastAsia="ar-SA"/>
        </w:rPr>
        <w:t>Nabyvatel</w:t>
      </w:r>
      <w:r w:rsidR="005141E7" w:rsidRPr="0038644B">
        <w:rPr>
          <w:rFonts w:ascii="Arial" w:eastAsia="Calibri" w:hAnsi="Arial" w:cs="Arial"/>
          <w:b/>
          <w:lang w:eastAsia="ar-SA"/>
        </w:rPr>
        <w:t>e</w:t>
      </w:r>
      <w:r w:rsidRPr="0038644B">
        <w:rPr>
          <w:rFonts w:ascii="Arial" w:eastAsia="Calibri" w:hAnsi="Arial" w:cs="Arial"/>
          <w:b/>
          <w:lang w:eastAsia="ar-SA"/>
        </w:rPr>
        <w:t>:</w:t>
      </w:r>
    </w:p>
    <w:p w14:paraId="317B3BAA" w14:textId="5AA2211E" w:rsidR="00DC0569" w:rsidRPr="00254324" w:rsidRDefault="002C430E" w:rsidP="00F33C31">
      <w:pPr>
        <w:pStyle w:val="Odstavecseseznamem"/>
        <w:numPr>
          <w:ilvl w:val="0"/>
          <w:numId w:val="55"/>
        </w:numPr>
        <w:tabs>
          <w:tab w:val="left" w:pos="312"/>
          <w:tab w:val="left" w:pos="851"/>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hanging="476"/>
        <w:jc w:val="both"/>
        <w:rPr>
          <w:rFonts w:ascii="Arial" w:eastAsia="Calibri" w:hAnsi="Arial" w:cs="Arial"/>
        </w:rPr>
      </w:pPr>
      <w:r>
        <w:rPr>
          <w:rFonts w:ascii="Arial" w:eastAsia="Calibri" w:hAnsi="Arial" w:cs="Arial"/>
        </w:rPr>
        <w:t>Nabyvatel</w:t>
      </w:r>
      <w:r w:rsidR="00DC0569" w:rsidRPr="00254324">
        <w:rPr>
          <w:rFonts w:ascii="Arial" w:eastAsia="Calibri" w:hAnsi="Arial" w:cs="Arial"/>
        </w:rPr>
        <w:t xml:space="preserve"> je povinen předávat </w:t>
      </w:r>
      <w:r>
        <w:rPr>
          <w:rFonts w:ascii="Arial" w:eastAsia="Calibri" w:hAnsi="Arial" w:cs="Arial"/>
        </w:rPr>
        <w:t>Poskytovatel</w:t>
      </w:r>
      <w:r w:rsidR="00DC0569" w:rsidRPr="00254324">
        <w:rPr>
          <w:rFonts w:ascii="Arial" w:eastAsia="Calibri" w:hAnsi="Arial" w:cs="Arial"/>
        </w:rPr>
        <w:t xml:space="preserve">i všechny potřebné informace a údaje, které má </w:t>
      </w:r>
      <w:r>
        <w:rPr>
          <w:rFonts w:ascii="Arial" w:eastAsia="Calibri" w:hAnsi="Arial" w:cs="Arial"/>
        </w:rPr>
        <w:t>Nabyvatel</w:t>
      </w:r>
      <w:r w:rsidR="00DC0569" w:rsidRPr="00254324">
        <w:rPr>
          <w:rFonts w:ascii="Arial" w:eastAsia="Calibri" w:hAnsi="Arial" w:cs="Arial"/>
          <w:lang w:eastAsia="ar-SA"/>
        </w:rPr>
        <w:t xml:space="preserve"> k dispozici a které jsou nutné k tomu, aby </w:t>
      </w:r>
      <w:r>
        <w:rPr>
          <w:rFonts w:ascii="Arial" w:eastAsia="Calibri" w:hAnsi="Arial" w:cs="Arial"/>
        </w:rPr>
        <w:t>Poskytovatel</w:t>
      </w:r>
      <w:r w:rsidR="00DC0569" w:rsidRPr="00254324">
        <w:rPr>
          <w:rFonts w:ascii="Arial" w:eastAsia="Calibri" w:hAnsi="Arial" w:cs="Arial"/>
          <w:lang w:eastAsia="ar-SA"/>
        </w:rPr>
        <w:t xml:space="preserve"> mohl poskytovat plnění </w:t>
      </w:r>
      <w:r w:rsidR="005141E7" w:rsidRPr="00254324">
        <w:rPr>
          <w:rFonts w:ascii="Arial" w:eastAsia="Calibri" w:hAnsi="Arial" w:cs="Arial"/>
          <w:lang w:eastAsia="ar-SA"/>
        </w:rPr>
        <w:t xml:space="preserve">dle </w:t>
      </w:r>
      <w:r w:rsidR="00B764B6">
        <w:rPr>
          <w:rFonts w:ascii="Arial" w:eastAsia="Calibri" w:hAnsi="Arial" w:cs="Arial"/>
          <w:lang w:eastAsia="ar-SA"/>
        </w:rPr>
        <w:t>S</w:t>
      </w:r>
      <w:r w:rsidR="005141E7" w:rsidRPr="00254324">
        <w:rPr>
          <w:rFonts w:ascii="Arial" w:eastAsia="Calibri" w:hAnsi="Arial" w:cs="Arial"/>
          <w:lang w:eastAsia="ar-SA"/>
        </w:rPr>
        <w:t>mlouvy;</w:t>
      </w:r>
    </w:p>
    <w:p w14:paraId="05EBB18C" w14:textId="1C7BD6D7" w:rsidR="00254324" w:rsidRPr="00254324" w:rsidRDefault="002C430E" w:rsidP="00F33C31">
      <w:pPr>
        <w:pStyle w:val="Odstavecseseznamem"/>
        <w:numPr>
          <w:ilvl w:val="0"/>
          <w:numId w:val="55"/>
        </w:numPr>
        <w:tabs>
          <w:tab w:val="left" w:pos="312"/>
          <w:tab w:val="left" w:pos="851"/>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hanging="476"/>
        <w:jc w:val="both"/>
        <w:rPr>
          <w:rFonts w:ascii="Arial" w:eastAsia="Calibri" w:hAnsi="Arial" w:cs="Arial"/>
        </w:rPr>
      </w:pPr>
      <w:r>
        <w:rPr>
          <w:rFonts w:ascii="Arial" w:eastAsia="Calibri" w:hAnsi="Arial" w:cs="Arial"/>
        </w:rPr>
        <w:t>Nabyvatel</w:t>
      </w:r>
      <w:r w:rsidR="00DC0569" w:rsidRPr="00254324">
        <w:rPr>
          <w:rFonts w:ascii="Arial" w:eastAsia="Calibri" w:hAnsi="Arial" w:cs="Arial"/>
        </w:rPr>
        <w:t xml:space="preserve"> má právo žádat od </w:t>
      </w:r>
      <w:r>
        <w:rPr>
          <w:rFonts w:ascii="Arial" w:eastAsia="Calibri" w:hAnsi="Arial" w:cs="Arial"/>
        </w:rPr>
        <w:t>Poskytovatel</w:t>
      </w:r>
      <w:r w:rsidR="00DC0569" w:rsidRPr="00254324">
        <w:rPr>
          <w:rFonts w:ascii="Arial" w:eastAsia="Calibri" w:hAnsi="Arial" w:cs="Arial"/>
        </w:rPr>
        <w:t>e předložení dokladů prokazujících splnění kvalifikačních předpokladů uvedených v </w:t>
      </w:r>
      <w:r w:rsidR="00316990">
        <w:rPr>
          <w:rFonts w:ascii="Arial" w:eastAsia="Calibri" w:hAnsi="Arial" w:cs="Arial"/>
        </w:rPr>
        <w:t>Zadávac</w:t>
      </w:r>
      <w:r w:rsidR="00DC0569" w:rsidRPr="00254324">
        <w:rPr>
          <w:rFonts w:ascii="Arial" w:eastAsia="Calibri" w:hAnsi="Arial" w:cs="Arial"/>
        </w:rPr>
        <w:t xml:space="preserve">í dokumentaci </w:t>
      </w:r>
      <w:r w:rsidR="00316990">
        <w:rPr>
          <w:rFonts w:ascii="Arial" w:eastAsia="Calibri" w:hAnsi="Arial" w:cs="Arial"/>
        </w:rPr>
        <w:t>Zadávac</w:t>
      </w:r>
      <w:r w:rsidR="00DC0569" w:rsidRPr="00254324">
        <w:rPr>
          <w:rFonts w:ascii="Arial" w:eastAsia="Calibri" w:hAnsi="Arial" w:cs="Arial"/>
        </w:rPr>
        <w:t>ího řízení, a to v souladu s ustanovením ZZVZ;</w:t>
      </w:r>
    </w:p>
    <w:p w14:paraId="52105306" w14:textId="69027F76" w:rsidR="00DC0569" w:rsidRPr="00254324" w:rsidRDefault="002C430E" w:rsidP="00F33C31">
      <w:pPr>
        <w:pStyle w:val="Odstavecseseznamem"/>
        <w:numPr>
          <w:ilvl w:val="0"/>
          <w:numId w:val="55"/>
        </w:numPr>
        <w:tabs>
          <w:tab w:val="left" w:pos="312"/>
          <w:tab w:val="left" w:pos="851"/>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hanging="476"/>
        <w:jc w:val="both"/>
        <w:rPr>
          <w:rFonts w:ascii="Arial" w:eastAsia="Calibri" w:hAnsi="Arial" w:cs="Arial"/>
        </w:rPr>
      </w:pPr>
      <w:r>
        <w:rPr>
          <w:rFonts w:ascii="Arial" w:eastAsia="Calibri" w:hAnsi="Arial" w:cs="Arial"/>
        </w:rPr>
        <w:t>Nabyvatel</w:t>
      </w:r>
      <w:r w:rsidR="00DC0569" w:rsidRPr="00254324">
        <w:rPr>
          <w:rFonts w:ascii="Arial" w:eastAsia="Calibri" w:hAnsi="Arial" w:cs="Arial"/>
        </w:rPr>
        <w:t xml:space="preserve"> má právo na úplné a včasné plnění ze strany </w:t>
      </w:r>
      <w:r>
        <w:rPr>
          <w:rFonts w:ascii="Arial" w:eastAsia="Calibri" w:hAnsi="Arial" w:cs="Arial"/>
        </w:rPr>
        <w:t>Poskytovatel</w:t>
      </w:r>
      <w:r w:rsidR="00DC0569" w:rsidRPr="00254324">
        <w:rPr>
          <w:rFonts w:ascii="Arial" w:eastAsia="Calibri" w:hAnsi="Arial" w:cs="Arial"/>
        </w:rPr>
        <w:t>e v souladu s</w:t>
      </w:r>
      <w:r w:rsidR="00B764B6">
        <w:rPr>
          <w:rFonts w:ascii="Arial" w:eastAsia="Calibri" w:hAnsi="Arial" w:cs="Arial"/>
        </w:rPr>
        <w:t>e S</w:t>
      </w:r>
      <w:r w:rsidR="00254324" w:rsidRPr="00254324">
        <w:rPr>
          <w:rFonts w:ascii="Arial" w:eastAsia="Calibri" w:hAnsi="Arial" w:cs="Arial"/>
        </w:rPr>
        <w:t>mlouvou.</w:t>
      </w:r>
    </w:p>
    <w:p w14:paraId="574DDC4E" w14:textId="77777777" w:rsidR="00DC0569" w:rsidRPr="00DC0569" w:rsidRDefault="00DC0569" w:rsidP="004060E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24" w:firstLine="0"/>
        <w:jc w:val="both"/>
        <w:rPr>
          <w:rFonts w:asciiTheme="majorHAnsi" w:eastAsia="Calibri" w:hAnsiTheme="majorHAnsi" w:cs="Times New Roman"/>
        </w:rPr>
      </w:pPr>
    </w:p>
    <w:p w14:paraId="61096EFB" w14:textId="114AB165" w:rsidR="00DC0569" w:rsidRPr="005937C2" w:rsidRDefault="00DC0569" w:rsidP="004060EB">
      <w:pPr>
        <w:pStyle w:val="Odstavecseseznamem"/>
        <w:numPr>
          <w:ilvl w:val="0"/>
          <w:numId w:val="5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jc w:val="both"/>
        <w:rPr>
          <w:rFonts w:ascii="Arial" w:eastAsia="Calibri" w:hAnsi="Arial" w:cs="Arial"/>
          <w:b/>
          <w:u w:val="single"/>
        </w:rPr>
      </w:pPr>
      <w:r w:rsidRPr="0038644B">
        <w:rPr>
          <w:rFonts w:ascii="Arial" w:eastAsia="Calibri" w:hAnsi="Arial" w:cs="Arial"/>
          <w:b/>
        </w:rPr>
        <w:t xml:space="preserve">Práva a povinnosti </w:t>
      </w:r>
      <w:r w:rsidR="002C430E">
        <w:rPr>
          <w:rFonts w:ascii="Arial" w:eastAsia="Calibri" w:hAnsi="Arial" w:cs="Arial"/>
          <w:b/>
        </w:rPr>
        <w:t>Poskytovatel</w:t>
      </w:r>
      <w:r w:rsidRPr="0038644B">
        <w:rPr>
          <w:rFonts w:ascii="Arial" w:eastAsia="Calibri" w:hAnsi="Arial" w:cs="Arial"/>
          <w:b/>
        </w:rPr>
        <w:t>e</w:t>
      </w:r>
      <w:r w:rsidRPr="005937C2">
        <w:rPr>
          <w:rFonts w:ascii="Arial" w:eastAsia="Calibri" w:hAnsi="Arial" w:cs="Arial"/>
          <w:b/>
          <w:u w:val="single"/>
        </w:rPr>
        <w:t>:</w:t>
      </w:r>
    </w:p>
    <w:p w14:paraId="52656F4A" w14:textId="5E376F6E" w:rsidR="0038644B" w:rsidRPr="00D450E1"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bookmarkStart w:id="2" w:name="_Hlk70864982"/>
      <w:r>
        <w:rPr>
          <w:rFonts w:ascii="Arial" w:eastAsia="Calibri" w:hAnsi="Arial" w:cs="Arial"/>
        </w:rPr>
        <w:t>Poskytovatel</w:t>
      </w:r>
      <w:r w:rsidR="00DC0569" w:rsidRPr="00494867">
        <w:rPr>
          <w:rFonts w:ascii="Arial" w:eastAsia="Calibri" w:hAnsi="Arial" w:cs="Arial"/>
        </w:rPr>
        <w:t xml:space="preserve"> </w:t>
      </w:r>
      <w:r w:rsidR="00494867" w:rsidRPr="00494867">
        <w:rPr>
          <w:rFonts w:ascii="Arial" w:eastAsia="Calibri" w:hAnsi="Arial" w:cs="Arial"/>
        </w:rPr>
        <w:t>je povinen zajistit</w:t>
      </w:r>
      <w:r w:rsidR="0038644B" w:rsidRPr="00494867">
        <w:rPr>
          <w:rFonts w:ascii="Arial" w:hAnsi="Arial" w:cs="Arial"/>
        </w:rPr>
        <w:t xml:space="preserve"> </w:t>
      </w:r>
      <w:bookmarkEnd w:id="2"/>
      <w:r w:rsidR="0038644B" w:rsidRPr="00494867">
        <w:rPr>
          <w:rFonts w:ascii="Arial" w:hAnsi="Arial" w:cs="Arial"/>
        </w:rPr>
        <w:t xml:space="preserve">nezbytnou smluvní dokumentaci pro užívací práva </w:t>
      </w:r>
      <w:r w:rsidR="0038644B" w:rsidRPr="00D450E1">
        <w:rPr>
          <w:rFonts w:ascii="Arial" w:hAnsi="Arial" w:cs="Arial"/>
        </w:rPr>
        <w:t>k programovým produktům společnosti v rámci licenčního programu Microsoft Enrollment for Education Solutions</w:t>
      </w:r>
      <w:r w:rsidR="00494867" w:rsidRPr="00D450E1">
        <w:rPr>
          <w:rFonts w:ascii="Arial" w:hAnsi="Arial" w:cs="Arial"/>
        </w:rPr>
        <w:t>;</w:t>
      </w:r>
    </w:p>
    <w:p w14:paraId="792F6070" w14:textId="2164B87E" w:rsidR="00494867" w:rsidRPr="00D450E1"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hAnsi="Arial" w:cs="Arial"/>
        </w:rPr>
      </w:pPr>
      <w:r w:rsidRPr="00D450E1">
        <w:rPr>
          <w:rFonts w:ascii="Arial" w:eastAsia="Calibri" w:hAnsi="Arial" w:cs="Arial"/>
        </w:rPr>
        <w:t>Poskytovatel</w:t>
      </w:r>
      <w:r w:rsidR="00494867" w:rsidRPr="00D450E1">
        <w:rPr>
          <w:rFonts w:ascii="Arial" w:eastAsia="Calibri" w:hAnsi="Arial" w:cs="Arial"/>
        </w:rPr>
        <w:t xml:space="preserve"> je povinen zajistit </w:t>
      </w:r>
      <w:r w:rsidRPr="00D450E1">
        <w:rPr>
          <w:rFonts w:ascii="Arial" w:hAnsi="Arial" w:cs="Arial"/>
        </w:rPr>
        <w:t>Nabyvatel</w:t>
      </w:r>
      <w:r w:rsidR="00494867" w:rsidRPr="00D450E1">
        <w:rPr>
          <w:rFonts w:ascii="Arial" w:hAnsi="Arial" w:cs="Arial"/>
        </w:rPr>
        <w:t xml:space="preserve">i </w:t>
      </w:r>
      <w:r w:rsidR="00603FCA" w:rsidRPr="00D450E1">
        <w:rPr>
          <w:rFonts w:ascii="Arial" w:hAnsi="Arial" w:cs="Arial"/>
        </w:rPr>
        <w:t xml:space="preserve">licence </w:t>
      </w:r>
      <w:r w:rsidR="00C419F0" w:rsidRPr="00D450E1">
        <w:rPr>
          <w:rFonts w:ascii="Arial" w:hAnsi="Arial" w:cs="Arial"/>
        </w:rPr>
        <w:t xml:space="preserve">specifikované v Tabulce A </w:t>
      </w:r>
      <w:r w:rsidR="00603FCA" w:rsidRPr="00D450E1">
        <w:rPr>
          <w:rFonts w:ascii="Arial" w:hAnsi="Arial" w:cs="Arial"/>
        </w:rPr>
        <w:t xml:space="preserve">a </w:t>
      </w:r>
      <w:r w:rsidR="00494867" w:rsidRPr="00D450E1">
        <w:rPr>
          <w:rFonts w:ascii="Arial" w:hAnsi="Arial" w:cs="Arial"/>
        </w:rPr>
        <w:t xml:space="preserve">služby specifikované </w:t>
      </w:r>
      <w:r w:rsidR="00023204" w:rsidRPr="00D450E1">
        <w:rPr>
          <w:rFonts w:ascii="Arial" w:hAnsi="Arial" w:cs="Arial"/>
        </w:rPr>
        <w:t xml:space="preserve">v Tabulce C </w:t>
      </w:r>
      <w:r w:rsidR="00494867" w:rsidRPr="00D450E1">
        <w:rPr>
          <w:rFonts w:ascii="Arial" w:hAnsi="Arial" w:cs="Arial"/>
        </w:rPr>
        <w:t xml:space="preserve">v </w:t>
      </w:r>
      <w:r w:rsidR="0048733D" w:rsidRPr="00D450E1">
        <w:rPr>
          <w:rFonts w:ascii="Arial" w:hAnsi="Arial" w:cs="Arial"/>
        </w:rPr>
        <w:t>Přílo</w:t>
      </w:r>
      <w:r w:rsidR="00494867" w:rsidRPr="00D450E1">
        <w:rPr>
          <w:rFonts w:ascii="Arial" w:hAnsi="Arial" w:cs="Arial"/>
        </w:rPr>
        <w:t>ze č.</w:t>
      </w:r>
      <w:r w:rsidR="00362A70" w:rsidRPr="00D450E1">
        <w:rPr>
          <w:rFonts w:ascii="Arial" w:hAnsi="Arial" w:cs="Arial"/>
        </w:rPr>
        <w:t> 2</w:t>
      </w:r>
      <w:r w:rsidR="00494867" w:rsidRPr="00D450E1">
        <w:rPr>
          <w:rFonts w:ascii="Arial" w:hAnsi="Arial" w:cs="Arial"/>
        </w:rPr>
        <w:t xml:space="preserve"> </w:t>
      </w:r>
      <w:r w:rsidR="00B764B6" w:rsidRPr="00D450E1">
        <w:rPr>
          <w:rFonts w:ascii="Arial" w:hAnsi="Arial" w:cs="Arial"/>
        </w:rPr>
        <w:t>S</w:t>
      </w:r>
      <w:r w:rsidR="00494867" w:rsidRPr="00D450E1">
        <w:rPr>
          <w:rFonts w:ascii="Arial" w:hAnsi="Arial" w:cs="Arial"/>
        </w:rPr>
        <w:t>mlouvy;</w:t>
      </w:r>
      <w:r w:rsidR="00C241E1" w:rsidRPr="00D450E1">
        <w:rPr>
          <w:rFonts w:ascii="Arial" w:hAnsi="Arial" w:cs="Arial"/>
        </w:rPr>
        <w:t xml:space="preserve"> </w:t>
      </w:r>
    </w:p>
    <w:p w14:paraId="60C9439B" w14:textId="47B75A3D" w:rsidR="00603FCA" w:rsidRPr="00D450E1"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hAnsi="Arial" w:cs="Arial"/>
        </w:rPr>
      </w:pPr>
      <w:r w:rsidRPr="00D450E1">
        <w:rPr>
          <w:rFonts w:ascii="Arial" w:eastAsia="Calibri" w:hAnsi="Arial" w:cs="Arial"/>
        </w:rPr>
        <w:t>Poskytovatel</w:t>
      </w:r>
      <w:r w:rsidR="00603FCA" w:rsidRPr="00D450E1">
        <w:rPr>
          <w:rFonts w:ascii="Arial" w:eastAsia="Calibri" w:hAnsi="Arial" w:cs="Arial"/>
        </w:rPr>
        <w:t xml:space="preserve"> je povinen zajistit </w:t>
      </w:r>
      <w:r w:rsidRPr="00D450E1">
        <w:rPr>
          <w:rFonts w:ascii="Arial" w:hAnsi="Arial" w:cs="Arial"/>
        </w:rPr>
        <w:t>Nabyvatel</w:t>
      </w:r>
      <w:r w:rsidR="00603FCA" w:rsidRPr="00D450E1">
        <w:rPr>
          <w:rFonts w:ascii="Arial" w:hAnsi="Arial" w:cs="Arial"/>
        </w:rPr>
        <w:t xml:space="preserve">i licence a služby specifikované </w:t>
      </w:r>
      <w:r w:rsidR="00023204" w:rsidRPr="00D450E1">
        <w:rPr>
          <w:rFonts w:ascii="Arial" w:hAnsi="Arial" w:cs="Arial"/>
        </w:rPr>
        <w:t xml:space="preserve">v Tabulce B </w:t>
      </w:r>
      <w:r w:rsidR="00603FCA" w:rsidRPr="00D450E1">
        <w:rPr>
          <w:rFonts w:ascii="Arial" w:hAnsi="Arial" w:cs="Arial"/>
        </w:rPr>
        <w:t xml:space="preserve">v </w:t>
      </w:r>
      <w:r w:rsidR="0048733D" w:rsidRPr="00D450E1">
        <w:rPr>
          <w:rFonts w:ascii="Arial" w:hAnsi="Arial" w:cs="Arial"/>
        </w:rPr>
        <w:t>Přílo</w:t>
      </w:r>
      <w:r w:rsidR="00603FCA" w:rsidRPr="00D450E1">
        <w:rPr>
          <w:rFonts w:ascii="Arial" w:hAnsi="Arial" w:cs="Arial"/>
        </w:rPr>
        <w:t>ze č.</w:t>
      </w:r>
      <w:r w:rsidR="00362A70" w:rsidRPr="00D450E1">
        <w:rPr>
          <w:rFonts w:ascii="Arial" w:hAnsi="Arial" w:cs="Arial"/>
        </w:rPr>
        <w:t> </w:t>
      </w:r>
      <w:r w:rsidR="00023204" w:rsidRPr="00D450E1">
        <w:rPr>
          <w:rFonts w:ascii="Arial" w:hAnsi="Arial" w:cs="Arial"/>
        </w:rPr>
        <w:t>2</w:t>
      </w:r>
      <w:r w:rsidR="00603FCA" w:rsidRPr="00D450E1">
        <w:rPr>
          <w:rFonts w:ascii="Arial" w:hAnsi="Arial" w:cs="Arial"/>
        </w:rPr>
        <w:t xml:space="preserve"> </w:t>
      </w:r>
      <w:r w:rsidR="00B764B6" w:rsidRPr="00D450E1">
        <w:rPr>
          <w:rFonts w:ascii="Arial" w:hAnsi="Arial" w:cs="Arial"/>
        </w:rPr>
        <w:t>S</w:t>
      </w:r>
      <w:r w:rsidR="00603FCA" w:rsidRPr="00D450E1">
        <w:rPr>
          <w:rFonts w:ascii="Arial" w:hAnsi="Arial" w:cs="Arial"/>
        </w:rPr>
        <w:t>mlouvy</w:t>
      </w:r>
      <w:bookmarkStart w:id="3" w:name="_Hlk72422582"/>
      <w:r w:rsidR="00603FCA" w:rsidRPr="00D450E1">
        <w:rPr>
          <w:rFonts w:ascii="Arial" w:hAnsi="Arial" w:cs="Arial"/>
        </w:rPr>
        <w:t xml:space="preserve"> na základě objednávky </w:t>
      </w:r>
      <w:r w:rsidRPr="00D450E1">
        <w:rPr>
          <w:rFonts w:ascii="Arial" w:hAnsi="Arial" w:cs="Arial"/>
        </w:rPr>
        <w:t>Nabyvatel</w:t>
      </w:r>
      <w:r w:rsidR="00603FCA" w:rsidRPr="00D450E1">
        <w:rPr>
          <w:rFonts w:ascii="Arial" w:hAnsi="Arial" w:cs="Arial"/>
        </w:rPr>
        <w:t>e</w:t>
      </w:r>
      <w:r w:rsidR="001D36BC" w:rsidRPr="00D450E1">
        <w:rPr>
          <w:rFonts w:ascii="Arial" w:hAnsi="Arial" w:cs="Arial"/>
        </w:rPr>
        <w:t>.</w:t>
      </w:r>
    </w:p>
    <w:bookmarkEnd w:id="3"/>
    <w:p w14:paraId="0594280D" w14:textId="38C06E51" w:rsidR="000260C3" w:rsidRPr="00494867"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t>Poskytovatel</w:t>
      </w:r>
      <w:r w:rsidR="0038644B" w:rsidRPr="00494867">
        <w:rPr>
          <w:rFonts w:ascii="Arial" w:eastAsia="Calibri" w:hAnsi="Arial" w:cs="Arial"/>
        </w:rPr>
        <w:t xml:space="preserve"> </w:t>
      </w:r>
      <w:r w:rsidR="00DC0569" w:rsidRPr="00494867">
        <w:rPr>
          <w:rFonts w:ascii="Arial" w:eastAsia="Calibri" w:hAnsi="Arial" w:cs="Arial"/>
        </w:rPr>
        <w:t xml:space="preserve">v rámci plnění dle </w:t>
      </w:r>
      <w:r w:rsidR="00B764B6">
        <w:rPr>
          <w:rFonts w:ascii="Arial" w:eastAsia="Calibri" w:hAnsi="Arial" w:cs="Arial"/>
        </w:rPr>
        <w:t>S</w:t>
      </w:r>
      <w:r w:rsidR="000260C3" w:rsidRPr="00494867">
        <w:rPr>
          <w:rFonts w:ascii="Arial" w:eastAsia="Calibri" w:hAnsi="Arial" w:cs="Arial"/>
        </w:rPr>
        <w:t>mlouvy</w:t>
      </w:r>
      <w:r w:rsidR="00DC0569" w:rsidRPr="00494867">
        <w:rPr>
          <w:rFonts w:ascii="Arial" w:eastAsia="Calibri" w:hAnsi="Arial" w:cs="Arial"/>
        </w:rPr>
        <w:t xml:space="preserve"> neoprávněně nezasáhne do práva duševního vlastnictví třetích osob;</w:t>
      </w:r>
    </w:p>
    <w:p w14:paraId="25F59796" w14:textId="793E87BC" w:rsidR="00494867" w:rsidRPr="00494867"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t>Poskytovatel</w:t>
      </w:r>
      <w:r w:rsidR="00494867" w:rsidRPr="00494867">
        <w:rPr>
          <w:rFonts w:ascii="Arial" w:eastAsia="Calibri" w:hAnsi="Arial" w:cs="Arial"/>
        </w:rPr>
        <w:t xml:space="preserve"> je povinen zajistit</w:t>
      </w:r>
      <w:r w:rsidR="00494867" w:rsidRPr="00494867">
        <w:rPr>
          <w:rFonts w:ascii="Arial" w:hAnsi="Arial" w:cs="Arial"/>
        </w:rPr>
        <w:t xml:space="preserve"> ochranu osobních údajů v souladu s platnými právními předpisy;</w:t>
      </w:r>
    </w:p>
    <w:p w14:paraId="28AFD3F3" w14:textId="2AD01648" w:rsidR="000260C3" w:rsidRPr="00494867"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t>Poskytovatel</w:t>
      </w:r>
      <w:r w:rsidR="00DC0569" w:rsidRPr="00494867">
        <w:rPr>
          <w:rFonts w:ascii="Arial" w:eastAsia="Calibri" w:hAnsi="Arial" w:cs="Arial"/>
        </w:rPr>
        <w:t xml:space="preserve"> je povinen při poskytování plnění počínat si s náležitou odbornou péčí, v souladu s obecně závaznými právními předpisy, v souladu s touto </w:t>
      </w:r>
      <w:r w:rsidR="000260C3" w:rsidRPr="00494867">
        <w:rPr>
          <w:rFonts w:ascii="Arial" w:eastAsia="Calibri" w:hAnsi="Arial" w:cs="Arial"/>
        </w:rPr>
        <w:t>smlouvou</w:t>
      </w:r>
      <w:r w:rsidR="00DC0569" w:rsidRPr="00494867">
        <w:rPr>
          <w:rFonts w:ascii="Arial" w:eastAsia="Calibri" w:hAnsi="Arial" w:cs="Arial"/>
        </w:rPr>
        <w:t xml:space="preserve">. Dále je povinen nejednat v rozporu s oprávněnými zájmy </w:t>
      </w:r>
      <w:r>
        <w:rPr>
          <w:rFonts w:ascii="Arial" w:eastAsia="Calibri" w:hAnsi="Arial" w:cs="Arial"/>
        </w:rPr>
        <w:t>Nabyvatel</w:t>
      </w:r>
      <w:r w:rsidR="000260C3" w:rsidRPr="00494867">
        <w:rPr>
          <w:rFonts w:ascii="Arial" w:eastAsia="Calibri" w:hAnsi="Arial" w:cs="Arial"/>
        </w:rPr>
        <w:t>e</w:t>
      </w:r>
      <w:r w:rsidR="00DC0569" w:rsidRPr="00494867">
        <w:rPr>
          <w:rFonts w:ascii="Arial" w:eastAsia="Calibri" w:hAnsi="Arial" w:cs="Arial"/>
        </w:rPr>
        <w:t xml:space="preserve"> a zdržet se veškerého jednání, které by mohlo </w:t>
      </w:r>
      <w:r>
        <w:rPr>
          <w:rFonts w:ascii="Arial" w:eastAsia="Calibri" w:hAnsi="Arial" w:cs="Arial"/>
        </w:rPr>
        <w:t>Nabyvatel</w:t>
      </w:r>
      <w:r w:rsidR="000260C3" w:rsidRPr="00494867">
        <w:rPr>
          <w:rFonts w:ascii="Arial" w:eastAsia="Calibri" w:hAnsi="Arial" w:cs="Arial"/>
        </w:rPr>
        <w:t>e</w:t>
      </w:r>
      <w:r w:rsidR="00DC0569" w:rsidRPr="00494867">
        <w:rPr>
          <w:rFonts w:ascii="Arial" w:eastAsia="Calibri" w:hAnsi="Arial" w:cs="Arial"/>
        </w:rPr>
        <w:t xml:space="preserve"> jakýmkoliv způsobem poškodit</w:t>
      </w:r>
      <w:r w:rsidR="000260C3" w:rsidRPr="00494867">
        <w:rPr>
          <w:rFonts w:ascii="Arial" w:eastAsia="Calibri" w:hAnsi="Arial" w:cs="Arial"/>
        </w:rPr>
        <w:t>;</w:t>
      </w:r>
    </w:p>
    <w:p w14:paraId="66289F03" w14:textId="55DFCC6D" w:rsidR="00DC0569"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lastRenderedPageBreak/>
        <w:t>Poskytovatel</w:t>
      </w:r>
      <w:r w:rsidR="00DC0569" w:rsidRPr="00494867">
        <w:rPr>
          <w:rFonts w:ascii="Arial" w:eastAsia="Calibri" w:hAnsi="Arial" w:cs="Arial"/>
        </w:rPr>
        <w:t xml:space="preserve"> je povinen zajistit, aby všechny osoby podílející se na plnění pro </w:t>
      </w:r>
      <w:r>
        <w:rPr>
          <w:rFonts w:ascii="Arial" w:eastAsia="Calibri" w:hAnsi="Arial" w:cs="Arial"/>
        </w:rPr>
        <w:t>Nabyvatel</w:t>
      </w:r>
      <w:r w:rsidR="00DC0569" w:rsidRPr="00494867">
        <w:rPr>
          <w:rFonts w:ascii="Arial" w:eastAsia="Calibri" w:hAnsi="Arial" w:cs="Arial"/>
        </w:rPr>
        <w:t>e, které jsou v pracovním nebo jiném obdobném poměru k </w:t>
      </w:r>
      <w:r>
        <w:rPr>
          <w:rFonts w:ascii="Arial" w:eastAsia="Calibri" w:hAnsi="Arial" w:cs="Arial"/>
        </w:rPr>
        <w:t>Poskytovatel</w:t>
      </w:r>
      <w:r w:rsidR="00DC0569" w:rsidRPr="00494867">
        <w:rPr>
          <w:rFonts w:ascii="Arial" w:eastAsia="Calibri" w:hAnsi="Arial" w:cs="Arial"/>
        </w:rPr>
        <w:t>i nebo jsou k </w:t>
      </w:r>
      <w:r>
        <w:rPr>
          <w:rFonts w:ascii="Arial" w:eastAsia="Calibri" w:hAnsi="Arial" w:cs="Arial"/>
        </w:rPr>
        <w:t>Poskytovatel</w:t>
      </w:r>
      <w:r w:rsidR="00DC0569" w:rsidRPr="00494867">
        <w:rPr>
          <w:rFonts w:ascii="Arial" w:eastAsia="Calibri" w:hAnsi="Arial" w:cs="Arial"/>
        </w:rPr>
        <w:t xml:space="preserve">i ve smluvním vztahu, se řídily vždy </w:t>
      </w:r>
      <w:r w:rsidR="00B764B6">
        <w:rPr>
          <w:rFonts w:ascii="Arial" w:eastAsia="Calibri" w:hAnsi="Arial" w:cs="Arial"/>
        </w:rPr>
        <w:t>S</w:t>
      </w:r>
      <w:r w:rsidR="000260C3" w:rsidRPr="00494867">
        <w:rPr>
          <w:rFonts w:ascii="Arial" w:eastAsia="Calibri" w:hAnsi="Arial" w:cs="Arial"/>
        </w:rPr>
        <w:t>mlouvou</w:t>
      </w:r>
      <w:r w:rsidR="00DC0569" w:rsidRPr="00494867">
        <w:rPr>
          <w:rFonts w:ascii="Arial" w:eastAsia="Calibri" w:hAnsi="Arial" w:cs="Arial"/>
        </w:rPr>
        <w:t xml:space="preserve">. Poruší-li taková osoba jakékoliv ustanovení </w:t>
      </w:r>
      <w:r w:rsidR="00B764B6">
        <w:rPr>
          <w:rFonts w:ascii="Arial" w:eastAsia="Calibri" w:hAnsi="Arial" w:cs="Arial"/>
        </w:rPr>
        <w:t>S</w:t>
      </w:r>
      <w:r w:rsidR="000260C3" w:rsidRPr="00494867">
        <w:rPr>
          <w:rFonts w:ascii="Arial" w:eastAsia="Calibri" w:hAnsi="Arial" w:cs="Arial"/>
        </w:rPr>
        <w:t>mlouvy</w:t>
      </w:r>
      <w:r w:rsidR="00DC0569" w:rsidRPr="00494867">
        <w:rPr>
          <w:rFonts w:ascii="Arial" w:eastAsia="Calibri" w:hAnsi="Arial" w:cs="Arial"/>
        </w:rPr>
        <w:t xml:space="preserve">, bude se na to hledět, jako by porušení způsobil sám </w:t>
      </w:r>
      <w:r>
        <w:rPr>
          <w:rFonts w:ascii="Arial" w:eastAsia="Calibri" w:hAnsi="Arial" w:cs="Arial"/>
        </w:rPr>
        <w:t>Poskytovatel</w:t>
      </w:r>
      <w:r w:rsidR="00DC0569" w:rsidRPr="00494867">
        <w:rPr>
          <w:rFonts w:ascii="Arial" w:eastAsia="Calibri" w:hAnsi="Arial" w:cs="Arial"/>
        </w:rPr>
        <w:t>.</w:t>
      </w:r>
    </w:p>
    <w:p w14:paraId="69E9B9F6" w14:textId="2042CC4E" w:rsidR="00494867" w:rsidRPr="00DB4BBA"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hAnsi="Arial" w:cs="Arial"/>
        </w:rPr>
      </w:pPr>
      <w:r>
        <w:rPr>
          <w:rFonts w:ascii="Arial" w:hAnsi="Arial" w:cs="Arial"/>
        </w:rPr>
        <w:t>Poskytovatel</w:t>
      </w:r>
      <w:r w:rsidR="00494867" w:rsidRPr="00DE3768">
        <w:rPr>
          <w:rFonts w:ascii="Arial" w:hAnsi="Arial" w:cs="Arial"/>
        </w:rPr>
        <w:t xml:space="preserve"> prohlašuje, </w:t>
      </w:r>
      <w:r w:rsidR="00494867" w:rsidRPr="00DB4BBA">
        <w:rPr>
          <w:rFonts w:ascii="Arial" w:hAnsi="Arial" w:cs="Arial"/>
        </w:rPr>
        <w:t xml:space="preserve">že </w:t>
      </w:r>
      <w:r w:rsidR="000840F9" w:rsidRPr="00DB4BBA">
        <w:rPr>
          <w:rFonts w:ascii="Arial" w:hAnsi="Arial" w:cs="Arial"/>
        </w:rPr>
        <w:t xml:space="preserve">je partnerem společnosti Microsoft Ireland Operations Limited, se sídlem </w:t>
      </w:r>
      <w:r w:rsidR="00110399" w:rsidRPr="00DB4BBA">
        <w:rPr>
          <w:rFonts w:ascii="Arial" w:hAnsi="Arial" w:cs="Arial"/>
        </w:rPr>
        <w:t xml:space="preserve">70 Sir John Rogerson's Quay, Dublin 2, </w:t>
      </w:r>
      <w:r w:rsidR="000840F9" w:rsidRPr="00DB4BBA">
        <w:rPr>
          <w:rFonts w:ascii="Arial" w:hAnsi="Arial" w:cs="Arial"/>
        </w:rPr>
        <w:t>dále jen „Microsoft") se statutem „Licensing Solution Partner</w:t>
      </w:r>
      <w:r w:rsidR="00656DD2" w:rsidRPr="00DB4BBA">
        <w:rPr>
          <w:rFonts w:ascii="Arial" w:hAnsi="Arial" w:cs="Arial"/>
        </w:rPr>
        <w:t>s</w:t>
      </w:r>
      <w:r w:rsidR="000840F9" w:rsidRPr="00DB4BBA">
        <w:rPr>
          <w:rFonts w:ascii="Arial" w:hAnsi="Arial" w:cs="Arial"/>
        </w:rPr>
        <w:t>" (LSP), resp. „Large Account Reseller" (LAR) v České republice.</w:t>
      </w:r>
      <w:r w:rsidR="00494867" w:rsidRPr="00DB4BBA">
        <w:rPr>
          <w:rFonts w:ascii="Arial" w:hAnsi="Arial" w:cs="Arial"/>
        </w:rPr>
        <w:t xml:space="preserve"> </w:t>
      </w:r>
      <w:r>
        <w:rPr>
          <w:rFonts w:ascii="Arial" w:hAnsi="Arial" w:cs="Arial"/>
        </w:rPr>
        <w:t>Poskytovatel</w:t>
      </w:r>
      <w:r w:rsidR="00494867" w:rsidRPr="00DB4BBA">
        <w:rPr>
          <w:rFonts w:ascii="Arial" w:hAnsi="Arial" w:cs="Arial"/>
        </w:rPr>
        <w:t xml:space="preserve"> je povinen být po celou dobu trvání této smlouvy držitelem</w:t>
      </w:r>
      <w:r w:rsidR="00656DD2" w:rsidRPr="00DB4BBA">
        <w:rPr>
          <w:rFonts w:ascii="Arial" w:hAnsi="Arial" w:cs="Arial"/>
        </w:rPr>
        <w:t xml:space="preserve"> statusu</w:t>
      </w:r>
      <w:r w:rsidR="00494867" w:rsidRPr="00DB4BBA">
        <w:rPr>
          <w:rFonts w:ascii="Arial" w:hAnsi="Arial" w:cs="Arial"/>
        </w:rPr>
        <w:t xml:space="preserve"> Licensing Solution Partne</w:t>
      </w:r>
      <w:r w:rsidR="00656DD2" w:rsidRPr="00DB4BBA">
        <w:rPr>
          <w:rFonts w:ascii="Arial" w:hAnsi="Arial" w:cs="Arial"/>
        </w:rPr>
        <w:t>rs</w:t>
      </w:r>
      <w:r w:rsidR="00494867" w:rsidRPr="00DB4BBA">
        <w:rPr>
          <w:rFonts w:ascii="Arial" w:hAnsi="Arial" w:cs="Arial"/>
        </w:rPr>
        <w:t xml:space="preserve"> (pro Českou republiku společnosti Microsoft s.r.o.</w:t>
      </w:r>
      <w:r w:rsidR="00C270AE" w:rsidRPr="00DB4BBA">
        <w:rPr>
          <w:rFonts w:ascii="Arial" w:hAnsi="Arial" w:cs="Arial"/>
        </w:rPr>
        <w:t>).</w:t>
      </w:r>
    </w:p>
    <w:p w14:paraId="0DD8889C" w14:textId="77777777" w:rsidR="007A118B" w:rsidRPr="00DE3768" w:rsidRDefault="007A118B" w:rsidP="007A118B">
      <w:pPr>
        <w:pStyle w:val="Odstavecseseznamem"/>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firstLine="0"/>
        <w:jc w:val="both"/>
        <w:rPr>
          <w:rFonts w:ascii="Arial" w:hAnsi="Arial" w:cs="Arial"/>
        </w:rPr>
      </w:pPr>
    </w:p>
    <w:p w14:paraId="31AD1277" w14:textId="4C8A6345" w:rsidR="00A016F4" w:rsidRDefault="002245C1" w:rsidP="004060EB">
      <w:pPr>
        <w:pStyle w:val="Zkladntext"/>
        <w:spacing w:line="276" w:lineRule="auto"/>
        <w:jc w:val="center"/>
        <w:rPr>
          <w:rFonts w:ascii="Arial" w:hAnsi="Arial" w:cs="Arial"/>
          <w:b/>
          <w:color w:val="000000" w:themeColor="text1"/>
          <w:sz w:val="22"/>
          <w:szCs w:val="22"/>
        </w:rPr>
      </w:pPr>
      <w:r w:rsidRPr="002245C1">
        <w:rPr>
          <w:rFonts w:ascii="Arial" w:hAnsi="Arial" w:cs="Arial"/>
          <w:b/>
          <w:color w:val="000000" w:themeColor="text1"/>
          <w:sz w:val="22"/>
          <w:szCs w:val="22"/>
        </w:rPr>
        <w:t>V</w:t>
      </w:r>
      <w:r w:rsidR="005937C2">
        <w:rPr>
          <w:rFonts w:ascii="Arial" w:hAnsi="Arial" w:cs="Arial"/>
          <w:b/>
          <w:color w:val="000000" w:themeColor="text1"/>
          <w:sz w:val="22"/>
          <w:szCs w:val="22"/>
        </w:rPr>
        <w:t>I</w:t>
      </w:r>
      <w:r w:rsidR="00A016F4" w:rsidRPr="002245C1">
        <w:rPr>
          <w:rFonts w:ascii="Arial" w:hAnsi="Arial" w:cs="Arial"/>
          <w:b/>
          <w:color w:val="000000" w:themeColor="text1"/>
          <w:sz w:val="22"/>
          <w:szCs w:val="22"/>
        </w:rPr>
        <w:t>.</w:t>
      </w:r>
    </w:p>
    <w:p w14:paraId="0D85CEC6" w14:textId="04C57D98" w:rsidR="00DC0569" w:rsidRDefault="005937C2" w:rsidP="004060EB">
      <w:pPr>
        <w:pStyle w:val="Zkladntext"/>
        <w:spacing w:line="276" w:lineRule="auto"/>
        <w:jc w:val="center"/>
        <w:rPr>
          <w:rFonts w:ascii="Arial" w:hAnsi="Arial" w:cs="Arial"/>
          <w:b/>
          <w:color w:val="000000" w:themeColor="text1"/>
          <w:sz w:val="22"/>
          <w:szCs w:val="22"/>
        </w:rPr>
      </w:pPr>
      <w:r>
        <w:rPr>
          <w:rFonts w:ascii="Arial" w:hAnsi="Arial" w:cs="Arial"/>
          <w:b/>
          <w:color w:val="000000" w:themeColor="text1"/>
          <w:sz w:val="22"/>
          <w:szCs w:val="22"/>
        </w:rPr>
        <w:t>Odpovědnost za vady</w:t>
      </w:r>
      <w:r w:rsidR="00425077">
        <w:rPr>
          <w:rFonts w:ascii="Arial" w:hAnsi="Arial" w:cs="Arial"/>
          <w:b/>
          <w:color w:val="000000" w:themeColor="text1"/>
          <w:sz w:val="22"/>
          <w:szCs w:val="22"/>
        </w:rPr>
        <w:t>, záruka</w:t>
      </w:r>
    </w:p>
    <w:p w14:paraId="19693287" w14:textId="77777777" w:rsidR="005937C2" w:rsidRPr="005937C2" w:rsidRDefault="005937C2" w:rsidP="004060EB">
      <w:pPr>
        <w:overflowPunct w:val="0"/>
        <w:autoSpaceDE w:val="0"/>
        <w:autoSpaceDN w:val="0"/>
        <w:adjustRightInd w:val="0"/>
        <w:ind w:left="0" w:firstLine="0"/>
        <w:jc w:val="both"/>
        <w:textAlignment w:val="baseline"/>
        <w:rPr>
          <w:rFonts w:ascii="Arial" w:hAnsi="Arial" w:cs="Arial"/>
          <w:bCs/>
          <w:color w:val="000000" w:themeColor="text1"/>
        </w:rPr>
      </w:pPr>
    </w:p>
    <w:p w14:paraId="61A58514" w14:textId="77777777" w:rsidR="00425077" w:rsidRPr="00B77DBC" w:rsidRDefault="00425077" w:rsidP="004060EB">
      <w:pPr>
        <w:pStyle w:val="Odstavecseseznamem"/>
        <w:keepNext/>
        <w:numPr>
          <w:ilvl w:val="0"/>
          <w:numId w:val="35"/>
        </w:numPr>
        <w:tabs>
          <w:tab w:val="left" w:pos="360"/>
        </w:tabs>
        <w:suppressAutoHyphens/>
        <w:jc w:val="both"/>
        <w:rPr>
          <w:rFonts w:ascii="Arial" w:eastAsia="Times New Roman" w:hAnsi="Arial" w:cs="Arial"/>
          <w:color w:val="000000"/>
          <w:lang w:eastAsia="ar-SA"/>
        </w:rPr>
      </w:pPr>
      <w:r w:rsidRPr="00B77DBC">
        <w:rPr>
          <w:rFonts w:ascii="Arial" w:hAnsi="Arial" w:cs="Arial"/>
        </w:rPr>
        <w:t>Veškeré licenční, servisní, reklamační, záruční a jiné podmínky ve vztahu k licencím se řídí podmínkami společnosti Microsoft určenými pro danou licenci, a to zejména s ohledem na tzv. omezenou záruku (Limited Warranty).</w:t>
      </w:r>
    </w:p>
    <w:p w14:paraId="05A2B97B" w14:textId="4EB24567" w:rsidR="00DC0569" w:rsidRDefault="00DC0569" w:rsidP="004060EB">
      <w:pPr>
        <w:pStyle w:val="Zkladntext"/>
        <w:spacing w:line="276" w:lineRule="auto"/>
        <w:rPr>
          <w:rFonts w:ascii="Arial" w:hAnsi="Arial" w:cs="Arial"/>
          <w:b/>
          <w:color w:val="000000" w:themeColor="text1"/>
          <w:sz w:val="22"/>
          <w:szCs w:val="22"/>
        </w:rPr>
      </w:pPr>
    </w:p>
    <w:p w14:paraId="05D57715" w14:textId="7C8D805E" w:rsidR="00DC0569" w:rsidRPr="002245C1" w:rsidRDefault="00C848BF" w:rsidP="004060EB">
      <w:pPr>
        <w:autoSpaceDE w:val="0"/>
        <w:autoSpaceDN w:val="0"/>
        <w:adjustRightInd w:val="0"/>
        <w:ind w:left="0" w:firstLine="0"/>
        <w:jc w:val="center"/>
        <w:rPr>
          <w:rFonts w:ascii="Arial" w:hAnsi="Arial" w:cs="Arial"/>
          <w:b/>
          <w:bCs/>
        </w:rPr>
      </w:pPr>
      <w:r w:rsidRPr="002245C1">
        <w:rPr>
          <w:rFonts w:ascii="Arial" w:hAnsi="Arial" w:cs="Arial"/>
          <w:b/>
          <w:bCs/>
        </w:rPr>
        <w:t>V</w:t>
      </w:r>
      <w:r w:rsidR="002245C1" w:rsidRPr="002245C1">
        <w:rPr>
          <w:rFonts w:ascii="Arial" w:hAnsi="Arial" w:cs="Arial"/>
          <w:b/>
          <w:bCs/>
        </w:rPr>
        <w:t>I</w:t>
      </w:r>
      <w:r w:rsidR="00DE3768">
        <w:rPr>
          <w:rFonts w:ascii="Arial" w:hAnsi="Arial" w:cs="Arial"/>
          <w:b/>
          <w:bCs/>
        </w:rPr>
        <w:t>I</w:t>
      </w:r>
      <w:r w:rsidRPr="002245C1">
        <w:rPr>
          <w:rFonts w:ascii="Arial" w:hAnsi="Arial" w:cs="Arial"/>
          <w:b/>
          <w:bCs/>
        </w:rPr>
        <w:t>.</w:t>
      </w:r>
    </w:p>
    <w:p w14:paraId="60702772" w14:textId="77777777" w:rsidR="00C848BF" w:rsidRPr="002245C1" w:rsidRDefault="00C848BF" w:rsidP="004060EB">
      <w:pPr>
        <w:autoSpaceDE w:val="0"/>
        <w:autoSpaceDN w:val="0"/>
        <w:adjustRightInd w:val="0"/>
        <w:ind w:left="0" w:firstLine="0"/>
        <w:jc w:val="center"/>
        <w:rPr>
          <w:rFonts w:ascii="Arial" w:hAnsi="Arial" w:cs="Arial"/>
          <w:b/>
          <w:bCs/>
        </w:rPr>
      </w:pPr>
      <w:r w:rsidRPr="002245C1">
        <w:rPr>
          <w:rFonts w:ascii="Arial" w:hAnsi="Arial" w:cs="Arial"/>
          <w:b/>
          <w:bCs/>
        </w:rPr>
        <w:t>Sankční ujednání</w:t>
      </w:r>
    </w:p>
    <w:p w14:paraId="49A61DB3" w14:textId="77777777" w:rsidR="00C848BF" w:rsidRPr="002245C1" w:rsidRDefault="00C848BF" w:rsidP="004060EB">
      <w:pPr>
        <w:autoSpaceDE w:val="0"/>
        <w:autoSpaceDN w:val="0"/>
        <w:adjustRightInd w:val="0"/>
        <w:ind w:left="0" w:firstLine="0"/>
        <w:jc w:val="both"/>
        <w:rPr>
          <w:rFonts w:ascii="Arial" w:hAnsi="Arial" w:cs="Arial"/>
          <w:b/>
          <w:bCs/>
        </w:rPr>
      </w:pPr>
    </w:p>
    <w:p w14:paraId="50F4DBD1" w14:textId="22BEC3D1" w:rsidR="009D77C9" w:rsidRPr="004060EB" w:rsidRDefault="00DE3768" w:rsidP="004060EB">
      <w:pPr>
        <w:pStyle w:val="Odstavecseseznamem"/>
        <w:numPr>
          <w:ilvl w:val="0"/>
          <w:numId w:val="31"/>
        </w:numPr>
        <w:autoSpaceDE w:val="0"/>
        <w:autoSpaceDN w:val="0"/>
        <w:adjustRightInd w:val="0"/>
        <w:jc w:val="both"/>
        <w:rPr>
          <w:rFonts w:ascii="Arial" w:hAnsi="Arial" w:cs="Arial"/>
        </w:rPr>
      </w:pPr>
      <w:r w:rsidRPr="009D77C9">
        <w:rPr>
          <w:rFonts w:ascii="Arial" w:eastAsia="Calibri" w:hAnsi="Arial" w:cs="Arial"/>
        </w:rPr>
        <w:t xml:space="preserve">V případě </w:t>
      </w:r>
      <w:r w:rsidR="00425077" w:rsidRPr="004060EB">
        <w:rPr>
          <w:rFonts w:ascii="Arial" w:hAnsi="Arial" w:cs="Arial"/>
          <w:color w:val="000000"/>
        </w:rPr>
        <w:t xml:space="preserve">že </w:t>
      </w:r>
      <w:r w:rsidR="002C430E">
        <w:rPr>
          <w:rFonts w:ascii="Arial" w:hAnsi="Arial" w:cs="Arial"/>
          <w:color w:val="000000"/>
        </w:rPr>
        <w:t>Poskytovatel</w:t>
      </w:r>
      <w:r w:rsidR="00425077" w:rsidRPr="004060EB">
        <w:rPr>
          <w:rFonts w:ascii="Arial" w:hAnsi="Arial" w:cs="Arial"/>
          <w:color w:val="000000"/>
        </w:rPr>
        <w:t xml:space="preserve"> nedodrží dodací lhůtu uvedenou v čl. I</w:t>
      </w:r>
      <w:r w:rsidR="009D77C9">
        <w:rPr>
          <w:rFonts w:ascii="Arial" w:hAnsi="Arial" w:cs="Arial"/>
          <w:color w:val="000000"/>
        </w:rPr>
        <w:t>V</w:t>
      </w:r>
      <w:r w:rsidR="00425077" w:rsidRPr="004060EB">
        <w:rPr>
          <w:rFonts w:ascii="Arial" w:hAnsi="Arial" w:cs="Arial"/>
          <w:color w:val="000000"/>
        </w:rPr>
        <w:t xml:space="preserve">. odst. </w:t>
      </w:r>
      <w:r w:rsidR="009D77C9">
        <w:rPr>
          <w:rFonts w:ascii="Arial" w:hAnsi="Arial" w:cs="Arial"/>
          <w:color w:val="000000"/>
        </w:rPr>
        <w:t xml:space="preserve">2 </w:t>
      </w:r>
      <w:r w:rsidR="00840C89">
        <w:rPr>
          <w:rFonts w:ascii="Arial" w:hAnsi="Arial" w:cs="Arial"/>
          <w:color w:val="000000"/>
        </w:rPr>
        <w:t>S</w:t>
      </w:r>
      <w:r w:rsidR="00425077" w:rsidRPr="004060EB">
        <w:rPr>
          <w:rFonts w:ascii="Arial" w:hAnsi="Arial" w:cs="Arial"/>
          <w:color w:val="000000"/>
        </w:rPr>
        <w:t xml:space="preserve">mlouvy, má </w:t>
      </w:r>
      <w:r w:rsidR="002C430E">
        <w:rPr>
          <w:rFonts w:ascii="Arial" w:hAnsi="Arial" w:cs="Arial"/>
          <w:color w:val="000000"/>
        </w:rPr>
        <w:t>Nabyvatel</w:t>
      </w:r>
      <w:r w:rsidR="00425077" w:rsidRPr="004060EB">
        <w:rPr>
          <w:rFonts w:ascii="Arial" w:hAnsi="Arial" w:cs="Arial"/>
          <w:color w:val="000000"/>
        </w:rPr>
        <w:t xml:space="preserve"> právo požadovat po </w:t>
      </w:r>
      <w:r w:rsidR="002C430E">
        <w:rPr>
          <w:rFonts w:ascii="Arial" w:hAnsi="Arial" w:cs="Arial"/>
          <w:color w:val="000000"/>
        </w:rPr>
        <w:t>Poskytovatel</w:t>
      </w:r>
      <w:r w:rsidR="00425077" w:rsidRPr="004060EB">
        <w:rPr>
          <w:rFonts w:ascii="Arial" w:hAnsi="Arial" w:cs="Arial"/>
          <w:color w:val="000000"/>
        </w:rPr>
        <w:t xml:space="preserve">i zaplacení smluvní pokuty </w:t>
      </w:r>
      <w:r w:rsidRPr="009D77C9">
        <w:rPr>
          <w:rFonts w:ascii="Arial" w:eastAsia="Calibri" w:hAnsi="Arial" w:cs="Arial"/>
        </w:rPr>
        <w:t>ve výši 5.000 Kč za každý započatý den prodlení.</w:t>
      </w:r>
    </w:p>
    <w:p w14:paraId="1CEF2A61" w14:textId="77777777" w:rsidR="009D77C9" w:rsidRPr="004060EB" w:rsidRDefault="009D77C9" w:rsidP="004060EB">
      <w:pPr>
        <w:autoSpaceDE w:val="0"/>
        <w:autoSpaceDN w:val="0"/>
        <w:adjustRightInd w:val="0"/>
        <w:ind w:left="0" w:firstLine="0"/>
        <w:jc w:val="both"/>
        <w:rPr>
          <w:rFonts w:ascii="Arial" w:hAnsi="Arial" w:cs="Arial"/>
        </w:rPr>
      </w:pPr>
    </w:p>
    <w:p w14:paraId="0F8B65EF" w14:textId="21B7FD80" w:rsidR="00DE3768" w:rsidRPr="004060EB" w:rsidRDefault="009D77C9" w:rsidP="004060EB">
      <w:pPr>
        <w:pStyle w:val="Odstavecseseznamem"/>
        <w:numPr>
          <w:ilvl w:val="0"/>
          <w:numId w:val="31"/>
        </w:numPr>
        <w:autoSpaceDE w:val="0"/>
        <w:autoSpaceDN w:val="0"/>
        <w:adjustRightInd w:val="0"/>
        <w:jc w:val="both"/>
        <w:rPr>
          <w:rFonts w:ascii="Arial" w:eastAsia="Calibri" w:hAnsi="Arial" w:cs="Arial"/>
        </w:rPr>
      </w:pPr>
      <w:r w:rsidRPr="004060EB">
        <w:rPr>
          <w:rFonts w:ascii="Arial" w:hAnsi="Arial" w:cs="Arial"/>
          <w:color w:val="000000"/>
        </w:rPr>
        <w:t xml:space="preserve">Smluvní pokuta pro případ prodlení s odstraněním vady plnění činí </w:t>
      </w:r>
      <w:r w:rsidRPr="004060EB">
        <w:rPr>
          <w:rFonts w:ascii="Arial" w:hAnsi="Arial" w:cs="Arial"/>
          <w:bCs/>
          <w:color w:val="000000"/>
        </w:rPr>
        <w:t>5.000 Kč</w:t>
      </w:r>
      <w:r w:rsidRPr="004060EB">
        <w:rPr>
          <w:rFonts w:ascii="Arial" w:hAnsi="Arial" w:cs="Arial"/>
          <w:b/>
          <w:bCs/>
          <w:color w:val="000000"/>
        </w:rPr>
        <w:t xml:space="preserve"> </w:t>
      </w:r>
      <w:r w:rsidRPr="004060EB">
        <w:rPr>
          <w:rFonts w:ascii="Arial" w:hAnsi="Arial" w:cs="Arial"/>
          <w:color w:val="000000"/>
        </w:rPr>
        <w:t xml:space="preserve">za každý započatý den prodlení a za každou vadu, až do doby jejího odstranění. </w:t>
      </w:r>
    </w:p>
    <w:p w14:paraId="0305846C" w14:textId="77777777" w:rsidR="00425077" w:rsidRPr="004060EB" w:rsidRDefault="00425077" w:rsidP="004060EB">
      <w:pPr>
        <w:autoSpaceDE w:val="0"/>
        <w:autoSpaceDN w:val="0"/>
        <w:adjustRightInd w:val="0"/>
        <w:ind w:left="0" w:firstLine="0"/>
        <w:jc w:val="both"/>
        <w:rPr>
          <w:rFonts w:ascii="Arial" w:eastAsia="Calibri" w:hAnsi="Arial" w:cs="Arial"/>
        </w:rPr>
      </w:pPr>
    </w:p>
    <w:p w14:paraId="09D56A43" w14:textId="76FF43BB" w:rsidR="00DE3768" w:rsidRPr="00DE3768" w:rsidRDefault="00D9015C" w:rsidP="004060EB">
      <w:pPr>
        <w:pStyle w:val="Odstavecseseznamem"/>
        <w:numPr>
          <w:ilvl w:val="0"/>
          <w:numId w:val="31"/>
        </w:numPr>
        <w:autoSpaceDE w:val="0"/>
        <w:autoSpaceDN w:val="0"/>
        <w:adjustRightInd w:val="0"/>
        <w:jc w:val="both"/>
        <w:rPr>
          <w:rFonts w:ascii="Arial" w:eastAsia="Calibri" w:hAnsi="Arial" w:cs="Arial"/>
        </w:rPr>
      </w:pPr>
      <w:r w:rsidRPr="00D9015C">
        <w:rPr>
          <w:rFonts w:ascii="Arial" w:hAnsi="Arial" w:cs="Arial"/>
        </w:rPr>
        <w:t>Pro případ prodlení s úhradou kterékoli splatné pohledávky dle Smlouvy je prodlévající Smluvní strana povinna zaplatit druhé Smluvní straně úrok z prodlení v zákonné výši za každý započatý den prodlení.</w:t>
      </w:r>
      <w:r w:rsidR="00DE3768" w:rsidRPr="00DE3768">
        <w:rPr>
          <w:rFonts w:ascii="Arial" w:hAnsi="Arial" w:cs="Arial"/>
        </w:rPr>
        <w:t xml:space="preserve"> </w:t>
      </w:r>
    </w:p>
    <w:p w14:paraId="5546EF40" w14:textId="77777777" w:rsidR="00DE3768" w:rsidRPr="00DE3768" w:rsidRDefault="00DE3768" w:rsidP="004060EB">
      <w:pPr>
        <w:autoSpaceDE w:val="0"/>
        <w:autoSpaceDN w:val="0"/>
        <w:adjustRightInd w:val="0"/>
        <w:ind w:left="0" w:firstLine="0"/>
        <w:jc w:val="both"/>
        <w:rPr>
          <w:rFonts w:ascii="Arial" w:eastAsia="Calibri" w:hAnsi="Arial" w:cs="Arial"/>
        </w:rPr>
      </w:pPr>
    </w:p>
    <w:p w14:paraId="4EE9A1C4" w14:textId="2F41A8B5" w:rsidR="00DE3768" w:rsidRPr="00027D02" w:rsidRDefault="009D77C9" w:rsidP="004060EB">
      <w:pPr>
        <w:pStyle w:val="Odstavecseseznamem"/>
        <w:numPr>
          <w:ilvl w:val="0"/>
          <w:numId w:val="31"/>
        </w:numPr>
        <w:autoSpaceDE w:val="0"/>
        <w:autoSpaceDN w:val="0"/>
        <w:adjustRightInd w:val="0"/>
        <w:jc w:val="both"/>
        <w:rPr>
          <w:rFonts w:ascii="Arial" w:eastAsia="Calibri" w:hAnsi="Arial" w:cs="Arial"/>
        </w:rPr>
      </w:pPr>
      <w:r>
        <w:rPr>
          <w:rFonts w:ascii="Arial" w:hAnsi="Arial" w:cs="Arial"/>
        </w:rPr>
        <w:t>Smluvní pokuty</w:t>
      </w:r>
      <w:r w:rsidR="00DE3768" w:rsidRPr="00DE3768">
        <w:rPr>
          <w:rFonts w:ascii="Arial" w:hAnsi="Arial" w:cs="Arial"/>
        </w:rPr>
        <w:t xml:space="preserve"> jsou splatné do </w:t>
      </w:r>
      <w:r w:rsidR="00027D02">
        <w:rPr>
          <w:rFonts w:ascii="Arial" w:hAnsi="Arial" w:cs="Arial"/>
        </w:rPr>
        <w:t>30</w:t>
      </w:r>
      <w:r w:rsidR="00DE3768" w:rsidRPr="00DE3768">
        <w:rPr>
          <w:rFonts w:ascii="Arial" w:hAnsi="Arial" w:cs="Arial"/>
        </w:rPr>
        <w:t xml:space="preserve"> dnů ode dne doručení písemné výzvy k</w:t>
      </w:r>
      <w:r w:rsidR="00263BB4">
        <w:rPr>
          <w:rFonts w:ascii="Arial" w:hAnsi="Arial" w:cs="Arial"/>
        </w:rPr>
        <w:t> </w:t>
      </w:r>
      <w:r w:rsidR="00DE3768" w:rsidRPr="00DE3768">
        <w:rPr>
          <w:rFonts w:ascii="Arial" w:hAnsi="Arial" w:cs="Arial"/>
        </w:rPr>
        <w:t xml:space="preserve">jejich zaplacení povinné </w:t>
      </w:r>
      <w:r w:rsidR="00027D02">
        <w:rPr>
          <w:rFonts w:ascii="Arial" w:hAnsi="Arial" w:cs="Arial"/>
        </w:rPr>
        <w:t>S</w:t>
      </w:r>
      <w:r w:rsidR="00DE3768" w:rsidRPr="00DE3768">
        <w:rPr>
          <w:rFonts w:ascii="Arial" w:hAnsi="Arial" w:cs="Arial"/>
        </w:rPr>
        <w:t>mluvní straně.</w:t>
      </w:r>
    </w:p>
    <w:p w14:paraId="53539478" w14:textId="77777777" w:rsidR="00027D02" w:rsidRPr="00027D02" w:rsidRDefault="00027D02" w:rsidP="00027D02">
      <w:pPr>
        <w:pStyle w:val="Odstavecseseznamem"/>
        <w:rPr>
          <w:rFonts w:ascii="Arial" w:eastAsia="Calibri" w:hAnsi="Arial" w:cs="Arial"/>
        </w:rPr>
      </w:pPr>
    </w:p>
    <w:p w14:paraId="04F2026C" w14:textId="53006DF1" w:rsidR="00027D02" w:rsidRPr="00DE3768" w:rsidRDefault="009D3931" w:rsidP="004060EB">
      <w:pPr>
        <w:pStyle w:val="Odstavecseseznamem"/>
        <w:numPr>
          <w:ilvl w:val="0"/>
          <w:numId w:val="31"/>
        </w:numPr>
        <w:autoSpaceDE w:val="0"/>
        <w:autoSpaceDN w:val="0"/>
        <w:adjustRightInd w:val="0"/>
        <w:jc w:val="both"/>
        <w:rPr>
          <w:rFonts w:ascii="Arial" w:eastAsia="Calibri" w:hAnsi="Arial" w:cs="Arial"/>
        </w:rPr>
      </w:pPr>
      <w:r w:rsidRPr="009D3931">
        <w:rPr>
          <w:rFonts w:ascii="Arial" w:eastAsia="Calibri" w:hAnsi="Arial" w:cs="Arial"/>
        </w:rPr>
        <w:t>Zaplacením smluvní pokuty nejsou dotčeny nároky Smluvních stran na náhradu škody.</w:t>
      </w:r>
    </w:p>
    <w:p w14:paraId="712F3EA4" w14:textId="77777777" w:rsidR="00DE3768" w:rsidRPr="00DE3768" w:rsidRDefault="00DE3768" w:rsidP="004060EB">
      <w:pPr>
        <w:autoSpaceDE w:val="0"/>
        <w:autoSpaceDN w:val="0"/>
        <w:adjustRightInd w:val="0"/>
        <w:ind w:left="0" w:firstLine="0"/>
        <w:jc w:val="both"/>
        <w:rPr>
          <w:rFonts w:ascii="Arial" w:eastAsia="Calibri" w:hAnsi="Arial" w:cs="Arial"/>
        </w:rPr>
      </w:pPr>
    </w:p>
    <w:p w14:paraId="5D47E58C" w14:textId="619078EC" w:rsidR="00DC0569" w:rsidRDefault="00425077" w:rsidP="004060EB">
      <w:pPr>
        <w:autoSpaceDE w:val="0"/>
        <w:autoSpaceDN w:val="0"/>
        <w:adjustRightInd w:val="0"/>
        <w:ind w:left="0" w:firstLine="0"/>
        <w:jc w:val="center"/>
        <w:rPr>
          <w:rFonts w:ascii="Arial" w:hAnsi="Arial" w:cs="Arial"/>
          <w:b/>
          <w:bCs/>
        </w:rPr>
      </w:pPr>
      <w:r>
        <w:rPr>
          <w:rFonts w:ascii="Arial" w:hAnsi="Arial" w:cs="Arial"/>
          <w:b/>
          <w:bCs/>
        </w:rPr>
        <w:t>VIII</w:t>
      </w:r>
      <w:r w:rsidR="001337CE">
        <w:rPr>
          <w:rFonts w:ascii="Arial" w:hAnsi="Arial" w:cs="Arial"/>
          <w:b/>
          <w:bCs/>
        </w:rPr>
        <w:t>.</w:t>
      </w:r>
    </w:p>
    <w:p w14:paraId="60C4FBC6" w14:textId="00AD0A43" w:rsidR="007040E6" w:rsidRDefault="007040E6" w:rsidP="004060EB">
      <w:pPr>
        <w:autoSpaceDE w:val="0"/>
        <w:autoSpaceDN w:val="0"/>
        <w:adjustRightInd w:val="0"/>
        <w:ind w:left="0" w:firstLine="0"/>
        <w:jc w:val="center"/>
        <w:rPr>
          <w:rFonts w:ascii="Arial" w:hAnsi="Arial" w:cs="Arial"/>
          <w:b/>
          <w:bCs/>
        </w:rPr>
      </w:pPr>
      <w:r>
        <w:rPr>
          <w:rFonts w:ascii="Arial" w:hAnsi="Arial" w:cs="Arial"/>
          <w:b/>
          <w:bCs/>
        </w:rPr>
        <w:t>Odstoupení od smlouvy</w:t>
      </w:r>
    </w:p>
    <w:p w14:paraId="28FF47AD" w14:textId="77777777" w:rsidR="007040E6" w:rsidRDefault="007040E6" w:rsidP="004060EB">
      <w:pPr>
        <w:autoSpaceDE w:val="0"/>
        <w:autoSpaceDN w:val="0"/>
        <w:adjustRightInd w:val="0"/>
        <w:ind w:left="0" w:firstLine="0"/>
        <w:jc w:val="both"/>
        <w:rPr>
          <w:rFonts w:ascii="Arial" w:hAnsi="Arial" w:cs="Arial"/>
          <w:b/>
          <w:bCs/>
        </w:rPr>
      </w:pPr>
    </w:p>
    <w:p w14:paraId="1402627D" w14:textId="3B64BD1A" w:rsidR="007040E6" w:rsidRPr="00E13C43" w:rsidRDefault="007040E6" w:rsidP="004060EB">
      <w:pPr>
        <w:ind w:left="360" w:firstLine="0"/>
        <w:jc w:val="both"/>
        <w:rPr>
          <w:rFonts w:ascii="Arial" w:hAnsi="Arial" w:cs="Arial"/>
        </w:rPr>
      </w:pPr>
      <w:r w:rsidRPr="00E13C43">
        <w:rPr>
          <w:rFonts w:ascii="Arial" w:hAnsi="Arial" w:cs="Arial"/>
        </w:rPr>
        <w:t xml:space="preserve">V případě, že některá ze </w:t>
      </w:r>
      <w:r w:rsidR="00E0097B">
        <w:rPr>
          <w:rFonts w:ascii="Arial" w:hAnsi="Arial" w:cs="Arial"/>
        </w:rPr>
        <w:t xml:space="preserve">Smluvních </w:t>
      </w:r>
      <w:r w:rsidRPr="00E13C43">
        <w:rPr>
          <w:rFonts w:ascii="Arial" w:hAnsi="Arial" w:cs="Arial"/>
        </w:rPr>
        <w:t>stran podstatně poruší povinnosti z</w:t>
      </w:r>
      <w:r w:rsidR="00E0097B">
        <w:rPr>
          <w:rFonts w:ascii="Arial" w:hAnsi="Arial" w:cs="Arial"/>
        </w:rPr>
        <w:t>e</w:t>
      </w:r>
      <w:r w:rsidRPr="00E13C43">
        <w:rPr>
          <w:rFonts w:ascii="Arial" w:hAnsi="Arial" w:cs="Arial"/>
        </w:rPr>
        <w:t xml:space="preserve"> </w:t>
      </w:r>
      <w:r w:rsidR="00E0097B">
        <w:rPr>
          <w:rFonts w:ascii="Arial" w:hAnsi="Arial" w:cs="Arial"/>
        </w:rPr>
        <w:t>S</w:t>
      </w:r>
      <w:r w:rsidRPr="00E13C43">
        <w:rPr>
          <w:rFonts w:ascii="Arial" w:hAnsi="Arial" w:cs="Arial"/>
        </w:rPr>
        <w:t xml:space="preserve">mlouvy vyplývající, má druhá </w:t>
      </w:r>
      <w:r w:rsidR="00E0097B">
        <w:rPr>
          <w:rFonts w:ascii="Arial" w:hAnsi="Arial" w:cs="Arial"/>
        </w:rPr>
        <w:t xml:space="preserve">Smluvní </w:t>
      </w:r>
      <w:r w:rsidRPr="00E13C43">
        <w:rPr>
          <w:rFonts w:ascii="Arial" w:hAnsi="Arial" w:cs="Arial"/>
        </w:rPr>
        <w:t xml:space="preserve">strana právo od </w:t>
      </w:r>
      <w:r w:rsidR="00E0097B">
        <w:rPr>
          <w:rFonts w:ascii="Arial" w:hAnsi="Arial" w:cs="Arial"/>
        </w:rPr>
        <w:t>S</w:t>
      </w:r>
      <w:r w:rsidRPr="00E13C43">
        <w:rPr>
          <w:rFonts w:ascii="Arial" w:hAnsi="Arial" w:cs="Arial"/>
        </w:rPr>
        <w:t xml:space="preserve">mlouvy odstoupit. Odstoupení musí mít písemnou formu a musí být doručeno druhé </w:t>
      </w:r>
      <w:r w:rsidR="00E0097B">
        <w:rPr>
          <w:rFonts w:ascii="Arial" w:hAnsi="Arial" w:cs="Arial"/>
        </w:rPr>
        <w:t>S</w:t>
      </w:r>
      <w:r w:rsidRPr="00E13C43">
        <w:rPr>
          <w:rFonts w:ascii="Arial" w:hAnsi="Arial" w:cs="Arial"/>
        </w:rPr>
        <w:t xml:space="preserve">mluvní straně, jinak je neplatné. Právní účinky odstoupení nastávají dnem doručení. Pro účely </w:t>
      </w:r>
      <w:r w:rsidR="00E0097B">
        <w:rPr>
          <w:rFonts w:ascii="Arial" w:hAnsi="Arial" w:cs="Arial"/>
        </w:rPr>
        <w:t>S</w:t>
      </w:r>
      <w:r w:rsidRPr="00E13C43">
        <w:rPr>
          <w:rFonts w:ascii="Arial" w:hAnsi="Arial" w:cs="Arial"/>
        </w:rPr>
        <w:t>mlouvy se za podstatné porušení považuje zejména:</w:t>
      </w:r>
    </w:p>
    <w:p w14:paraId="3A89055D" w14:textId="2229CBC3" w:rsidR="007040E6" w:rsidRPr="00E13C43" w:rsidRDefault="002C430E" w:rsidP="004060EB">
      <w:pPr>
        <w:pStyle w:val="Odstavecseseznamem"/>
        <w:numPr>
          <w:ilvl w:val="0"/>
          <w:numId w:val="70"/>
        </w:numPr>
        <w:jc w:val="both"/>
        <w:rPr>
          <w:rFonts w:ascii="Arial" w:hAnsi="Arial" w:cs="Arial"/>
        </w:rPr>
      </w:pPr>
      <w:r>
        <w:rPr>
          <w:rFonts w:ascii="Arial" w:hAnsi="Arial" w:cs="Arial"/>
        </w:rPr>
        <w:lastRenderedPageBreak/>
        <w:t>Poskytovatel</w:t>
      </w:r>
      <w:r w:rsidR="007040E6" w:rsidRPr="00E13C43">
        <w:rPr>
          <w:rFonts w:ascii="Arial" w:hAnsi="Arial" w:cs="Arial"/>
        </w:rPr>
        <w:t xml:space="preserve"> bude déle jak 30 dnů v prodlení s termínem dodání </w:t>
      </w:r>
      <w:r w:rsidR="0048733D">
        <w:rPr>
          <w:rFonts w:ascii="Arial" w:hAnsi="Arial" w:cs="Arial"/>
        </w:rPr>
        <w:t>Předmět</w:t>
      </w:r>
      <w:r w:rsidR="007040E6" w:rsidRPr="00E13C43">
        <w:rPr>
          <w:rFonts w:ascii="Arial" w:hAnsi="Arial" w:cs="Arial"/>
        </w:rPr>
        <w:t>u plnění</w:t>
      </w:r>
      <w:r w:rsidR="000A1D48">
        <w:rPr>
          <w:rFonts w:ascii="Arial" w:hAnsi="Arial" w:cs="Arial"/>
        </w:rPr>
        <w:t>;</w:t>
      </w:r>
    </w:p>
    <w:p w14:paraId="359FA437" w14:textId="1E6E0D02" w:rsidR="007040E6" w:rsidRPr="00E13C43" w:rsidRDefault="002C430E" w:rsidP="004060EB">
      <w:pPr>
        <w:pStyle w:val="Odstavecseseznamem"/>
        <w:numPr>
          <w:ilvl w:val="0"/>
          <w:numId w:val="70"/>
        </w:numPr>
        <w:jc w:val="both"/>
        <w:rPr>
          <w:rFonts w:ascii="Arial" w:hAnsi="Arial" w:cs="Arial"/>
        </w:rPr>
      </w:pPr>
      <w:r>
        <w:rPr>
          <w:rFonts w:ascii="Arial" w:hAnsi="Arial" w:cs="Arial"/>
        </w:rPr>
        <w:t>Nabyvatel</w:t>
      </w:r>
      <w:r w:rsidR="007040E6" w:rsidRPr="00E13C43">
        <w:rPr>
          <w:rFonts w:ascii="Arial" w:hAnsi="Arial" w:cs="Arial"/>
        </w:rPr>
        <w:t xml:space="preserve"> bude déle jak </w:t>
      </w:r>
      <w:r w:rsidR="000A1D48">
        <w:rPr>
          <w:rFonts w:ascii="Arial" w:hAnsi="Arial" w:cs="Arial"/>
        </w:rPr>
        <w:t>6</w:t>
      </w:r>
      <w:r w:rsidR="007040E6" w:rsidRPr="00E13C43">
        <w:rPr>
          <w:rFonts w:ascii="Arial" w:hAnsi="Arial" w:cs="Arial"/>
        </w:rPr>
        <w:t>0 dnů v prodlení s termínem zaplacení faktur</w:t>
      </w:r>
      <w:r w:rsidR="000A1D48">
        <w:rPr>
          <w:rFonts w:ascii="Arial" w:hAnsi="Arial" w:cs="Arial"/>
        </w:rPr>
        <w:t>;</w:t>
      </w:r>
    </w:p>
    <w:p w14:paraId="486BAD3E" w14:textId="6F7F1D54" w:rsidR="007040E6" w:rsidRPr="00E13C43" w:rsidRDefault="007040E6" w:rsidP="004060EB">
      <w:pPr>
        <w:pStyle w:val="Odstavecseseznamem"/>
        <w:numPr>
          <w:ilvl w:val="0"/>
          <w:numId w:val="70"/>
        </w:numPr>
        <w:jc w:val="both"/>
        <w:rPr>
          <w:rFonts w:ascii="Arial" w:hAnsi="Arial" w:cs="Arial"/>
        </w:rPr>
      </w:pPr>
      <w:r w:rsidRPr="00E13C43">
        <w:rPr>
          <w:rFonts w:ascii="Arial" w:hAnsi="Arial" w:cs="Arial"/>
        </w:rPr>
        <w:t xml:space="preserve">pokud </w:t>
      </w:r>
      <w:r w:rsidR="002C430E">
        <w:rPr>
          <w:rFonts w:ascii="Arial" w:hAnsi="Arial" w:cs="Arial"/>
        </w:rPr>
        <w:t>Poskytovatel</w:t>
      </w:r>
      <w:r w:rsidRPr="00E13C43">
        <w:rPr>
          <w:rFonts w:ascii="Arial" w:hAnsi="Arial" w:cs="Arial"/>
        </w:rPr>
        <w:t xml:space="preserve"> </w:t>
      </w:r>
      <w:r w:rsidR="000A1D48">
        <w:rPr>
          <w:rFonts w:ascii="Arial" w:hAnsi="Arial" w:cs="Arial"/>
        </w:rPr>
        <w:t>neposkytuje</w:t>
      </w:r>
      <w:r w:rsidRPr="00E13C43">
        <w:rPr>
          <w:rFonts w:ascii="Arial" w:hAnsi="Arial" w:cs="Arial"/>
        </w:rPr>
        <w:t xml:space="preserve"> </w:t>
      </w:r>
      <w:r w:rsidR="0048733D">
        <w:rPr>
          <w:rFonts w:ascii="Arial" w:hAnsi="Arial" w:cs="Arial"/>
        </w:rPr>
        <w:t>Předmět</w:t>
      </w:r>
      <w:r w:rsidRPr="00E13C43">
        <w:rPr>
          <w:rFonts w:ascii="Arial" w:hAnsi="Arial" w:cs="Arial"/>
        </w:rPr>
        <w:t xml:space="preserve"> </w:t>
      </w:r>
      <w:r w:rsidR="000A1D48">
        <w:rPr>
          <w:rFonts w:ascii="Arial" w:hAnsi="Arial" w:cs="Arial"/>
        </w:rPr>
        <w:t>plnění</w:t>
      </w:r>
      <w:r w:rsidRPr="00E13C43">
        <w:rPr>
          <w:rFonts w:ascii="Arial" w:hAnsi="Arial" w:cs="Arial"/>
        </w:rPr>
        <w:t xml:space="preserve"> v souladu se </w:t>
      </w:r>
      <w:r w:rsidR="00E0097B">
        <w:rPr>
          <w:rFonts w:ascii="Arial" w:hAnsi="Arial" w:cs="Arial"/>
        </w:rPr>
        <w:t>S</w:t>
      </w:r>
      <w:r w:rsidRPr="00E13C43">
        <w:rPr>
          <w:rFonts w:ascii="Arial" w:hAnsi="Arial" w:cs="Arial"/>
        </w:rPr>
        <w:t>mlouvou, příp. neodstraní zjištěné vady v dodatečně poskytnuté přiměřené lhůtě.</w:t>
      </w:r>
    </w:p>
    <w:p w14:paraId="79EA91DA" w14:textId="11917EE1" w:rsidR="007040E6" w:rsidRDefault="007040E6" w:rsidP="004060EB">
      <w:pPr>
        <w:autoSpaceDE w:val="0"/>
        <w:autoSpaceDN w:val="0"/>
        <w:adjustRightInd w:val="0"/>
        <w:ind w:left="0" w:firstLine="0"/>
        <w:jc w:val="center"/>
        <w:rPr>
          <w:rFonts w:ascii="Arial" w:hAnsi="Arial" w:cs="Arial"/>
          <w:b/>
          <w:bCs/>
        </w:rPr>
      </w:pPr>
    </w:p>
    <w:p w14:paraId="15BD33D7" w14:textId="77777777" w:rsidR="00FC299C" w:rsidRDefault="00FC299C" w:rsidP="004060EB">
      <w:pPr>
        <w:autoSpaceDE w:val="0"/>
        <w:autoSpaceDN w:val="0"/>
        <w:adjustRightInd w:val="0"/>
        <w:ind w:left="0" w:firstLine="0"/>
        <w:jc w:val="center"/>
        <w:rPr>
          <w:rFonts w:ascii="Arial" w:hAnsi="Arial" w:cs="Arial"/>
          <w:b/>
          <w:bCs/>
        </w:rPr>
      </w:pPr>
    </w:p>
    <w:p w14:paraId="762B0142" w14:textId="452CADAC" w:rsidR="007040E6" w:rsidRDefault="00425077" w:rsidP="004060EB">
      <w:pPr>
        <w:autoSpaceDE w:val="0"/>
        <w:autoSpaceDN w:val="0"/>
        <w:adjustRightInd w:val="0"/>
        <w:ind w:left="0" w:firstLine="0"/>
        <w:jc w:val="center"/>
        <w:rPr>
          <w:rFonts w:ascii="Arial" w:hAnsi="Arial" w:cs="Arial"/>
          <w:b/>
          <w:bCs/>
        </w:rPr>
      </w:pPr>
      <w:r>
        <w:rPr>
          <w:rFonts w:ascii="Arial" w:hAnsi="Arial" w:cs="Arial"/>
          <w:b/>
          <w:bCs/>
        </w:rPr>
        <w:t>I</w:t>
      </w:r>
      <w:r w:rsidR="00E13C43">
        <w:rPr>
          <w:rFonts w:ascii="Arial" w:hAnsi="Arial" w:cs="Arial"/>
          <w:b/>
          <w:bCs/>
        </w:rPr>
        <w:t>X.</w:t>
      </w:r>
    </w:p>
    <w:p w14:paraId="196D0C4A" w14:textId="7BAE2298" w:rsidR="00DC0569" w:rsidRDefault="00DC0569" w:rsidP="004060EB">
      <w:pPr>
        <w:keepNext/>
        <w:numPr>
          <w:ilvl w:val="1"/>
          <w:numId w:val="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312" w:hanging="312"/>
        <w:jc w:val="center"/>
        <w:rPr>
          <w:rFonts w:ascii="Arial" w:eastAsia="Calibri" w:hAnsi="Arial" w:cs="Arial"/>
          <w:b/>
        </w:rPr>
      </w:pPr>
      <w:r w:rsidRPr="00B603E6">
        <w:rPr>
          <w:rFonts w:ascii="Arial" w:eastAsia="Calibri" w:hAnsi="Arial" w:cs="Arial"/>
          <w:b/>
        </w:rPr>
        <w:t>Doložka mlčenlivosti</w:t>
      </w:r>
    </w:p>
    <w:p w14:paraId="6272179B" w14:textId="77777777" w:rsidR="007A118B" w:rsidRPr="000A1D48" w:rsidRDefault="007A118B" w:rsidP="004060EB">
      <w:pPr>
        <w:keepNext/>
        <w:numPr>
          <w:ilvl w:val="1"/>
          <w:numId w:val="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312" w:hanging="312"/>
        <w:jc w:val="center"/>
        <w:rPr>
          <w:rFonts w:ascii="Arial" w:eastAsia="Calibri" w:hAnsi="Arial" w:cs="Arial"/>
        </w:rPr>
      </w:pPr>
    </w:p>
    <w:p w14:paraId="3E238D01" w14:textId="37F82A9C" w:rsidR="00F70372" w:rsidRPr="00F70372" w:rsidRDefault="002C430E" w:rsidP="004060EB">
      <w:pPr>
        <w:pStyle w:val="Odstavecseseznamem"/>
        <w:numPr>
          <w:ilvl w:val="0"/>
          <w:numId w:val="6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41" w:hanging="284"/>
        <w:jc w:val="both"/>
        <w:rPr>
          <w:rFonts w:ascii="Arial" w:eastAsia="Calibri" w:hAnsi="Arial" w:cs="Arial"/>
        </w:rPr>
      </w:pPr>
      <w:r>
        <w:rPr>
          <w:rFonts w:ascii="Arial" w:eastAsia="Calibri" w:hAnsi="Arial" w:cs="Arial"/>
        </w:rPr>
        <w:t>Poskytovatel</w:t>
      </w:r>
      <w:r w:rsidR="00DC0569" w:rsidRPr="00F70372">
        <w:rPr>
          <w:rFonts w:ascii="Arial" w:eastAsia="Calibri" w:hAnsi="Arial" w:cs="Arial"/>
        </w:rPr>
        <w:t xml:space="preserve"> se zavazuje zachovat (po dobu platnosti a účinnosti a také po uplynutí platnosti a účinnosti </w:t>
      </w:r>
      <w:r w:rsidR="00E0097B">
        <w:rPr>
          <w:rFonts w:ascii="Arial" w:eastAsia="Calibri" w:hAnsi="Arial" w:cs="Arial"/>
        </w:rPr>
        <w:t>S</w:t>
      </w:r>
      <w:r w:rsidR="00F70372" w:rsidRPr="00F70372">
        <w:rPr>
          <w:rFonts w:ascii="Arial" w:eastAsia="Calibri" w:hAnsi="Arial" w:cs="Arial"/>
        </w:rPr>
        <w:t>mlouvy)</w:t>
      </w:r>
      <w:r w:rsidR="00DC0569" w:rsidRPr="00F70372">
        <w:rPr>
          <w:rFonts w:ascii="Arial" w:eastAsia="Calibri" w:hAnsi="Arial" w:cs="Arial"/>
        </w:rPr>
        <w:t xml:space="preserve"> mlčenlivost o všech informacích a skutečnostech, které se </w:t>
      </w:r>
      <w:r>
        <w:rPr>
          <w:rFonts w:ascii="Arial" w:eastAsia="Calibri" w:hAnsi="Arial" w:cs="Arial"/>
        </w:rPr>
        <w:t>Poskytovatel</w:t>
      </w:r>
      <w:r w:rsidR="00DC0569" w:rsidRPr="00F70372">
        <w:rPr>
          <w:rFonts w:ascii="Arial" w:eastAsia="Calibri" w:hAnsi="Arial" w:cs="Arial"/>
        </w:rPr>
        <w:t xml:space="preserve"> dozví v rámci plnění </w:t>
      </w:r>
      <w:r w:rsidR="0048733D">
        <w:rPr>
          <w:rFonts w:ascii="Arial" w:eastAsia="Calibri" w:hAnsi="Arial" w:cs="Arial"/>
        </w:rPr>
        <w:t>Předmět</w:t>
      </w:r>
      <w:r w:rsidR="00DC0569" w:rsidRPr="00F70372">
        <w:rPr>
          <w:rFonts w:ascii="Arial" w:eastAsia="Calibri" w:hAnsi="Arial" w:cs="Arial"/>
        </w:rPr>
        <w:t xml:space="preserve">u </w:t>
      </w:r>
      <w:r w:rsidR="000A1D48">
        <w:rPr>
          <w:rFonts w:ascii="Arial" w:eastAsia="Calibri" w:hAnsi="Arial" w:cs="Arial"/>
        </w:rPr>
        <w:t>smlouvy</w:t>
      </w:r>
      <w:r w:rsidR="00DC0569" w:rsidRPr="00F70372">
        <w:rPr>
          <w:rFonts w:ascii="Arial" w:eastAsia="Calibri" w:hAnsi="Arial" w:cs="Arial"/>
        </w:rPr>
        <w:t xml:space="preserve"> a pokud nejde o informace nebo skutečnosti veřejně známé</w:t>
      </w:r>
      <w:r w:rsidR="00F70372" w:rsidRPr="00F70372">
        <w:rPr>
          <w:rFonts w:ascii="Arial" w:eastAsia="Calibri" w:hAnsi="Arial" w:cs="Arial"/>
        </w:rPr>
        <w:t>.</w:t>
      </w:r>
      <w:r w:rsidR="00DC0569" w:rsidRPr="00F70372">
        <w:rPr>
          <w:rFonts w:ascii="Arial" w:eastAsia="Calibri" w:hAnsi="Arial" w:cs="Arial"/>
        </w:rPr>
        <w:t xml:space="preserve"> </w:t>
      </w:r>
      <w:r w:rsidR="00F70372" w:rsidRPr="00F70372">
        <w:rPr>
          <w:rFonts w:ascii="Arial" w:eastAsia="Calibri" w:hAnsi="Arial" w:cs="Arial"/>
        </w:rPr>
        <w:t>T</w:t>
      </w:r>
      <w:r w:rsidR="00DC0569" w:rsidRPr="00F70372">
        <w:rPr>
          <w:rFonts w:ascii="Arial" w:eastAsia="Calibri" w:hAnsi="Arial" w:cs="Arial"/>
        </w:rPr>
        <w:t xml:space="preserve">yto informace </w:t>
      </w:r>
      <w:r>
        <w:rPr>
          <w:rFonts w:ascii="Arial" w:eastAsia="Calibri" w:hAnsi="Arial" w:cs="Arial"/>
        </w:rPr>
        <w:t>Nabyvatel</w:t>
      </w:r>
      <w:r w:rsidR="00DC0569" w:rsidRPr="00F70372">
        <w:rPr>
          <w:rFonts w:ascii="Arial" w:eastAsia="Calibri" w:hAnsi="Arial" w:cs="Arial"/>
        </w:rPr>
        <w:t xml:space="preserve"> prohlašuje za citlivé, důvěrné a tajné, s čímž je </w:t>
      </w:r>
      <w:r>
        <w:rPr>
          <w:rFonts w:ascii="Arial" w:eastAsia="Calibri" w:hAnsi="Arial" w:cs="Arial"/>
        </w:rPr>
        <w:t>Poskytovatel</w:t>
      </w:r>
      <w:r w:rsidR="00DC0569" w:rsidRPr="00F70372">
        <w:rPr>
          <w:rFonts w:ascii="Arial" w:eastAsia="Calibri" w:hAnsi="Arial" w:cs="Arial"/>
        </w:rPr>
        <w:t xml:space="preserve"> plně srozuměn</w:t>
      </w:r>
      <w:r w:rsidR="00F70372" w:rsidRPr="00F70372">
        <w:rPr>
          <w:rFonts w:ascii="Arial" w:eastAsia="Calibri" w:hAnsi="Arial" w:cs="Arial"/>
        </w:rPr>
        <w:t>.</w:t>
      </w:r>
      <w:r w:rsidR="00DC0569" w:rsidRPr="00F70372">
        <w:rPr>
          <w:rFonts w:ascii="Arial" w:eastAsia="Calibri" w:hAnsi="Arial" w:cs="Arial"/>
        </w:rPr>
        <w:t xml:space="preserve"> </w:t>
      </w:r>
      <w:r>
        <w:rPr>
          <w:rFonts w:ascii="Arial" w:eastAsia="Calibri" w:hAnsi="Arial" w:cs="Arial"/>
        </w:rPr>
        <w:t>Poskytovatel</w:t>
      </w:r>
      <w:r w:rsidR="00DC0569" w:rsidRPr="00F70372">
        <w:rPr>
          <w:rFonts w:ascii="Arial" w:eastAsia="Calibri" w:hAnsi="Arial" w:cs="Arial"/>
        </w:rPr>
        <w:t xml:space="preserve"> nesdělí tyto informace třetím osobám, neumožní třetím osobám přístup k těmto informacím, ani je nevyužije ve svůj prospěch nebo ve prospěch třetích osob</w:t>
      </w:r>
      <w:r w:rsidR="00F70372" w:rsidRPr="00F70372">
        <w:rPr>
          <w:rFonts w:ascii="Arial" w:eastAsia="Calibri" w:hAnsi="Arial" w:cs="Arial"/>
        </w:rPr>
        <w:t xml:space="preserve">. </w:t>
      </w:r>
      <w:r>
        <w:rPr>
          <w:rFonts w:ascii="Arial" w:eastAsia="Calibri" w:hAnsi="Arial" w:cs="Arial"/>
        </w:rPr>
        <w:t>Poskytovatel</w:t>
      </w:r>
      <w:r w:rsidR="00DC0569" w:rsidRPr="00F70372">
        <w:rPr>
          <w:rFonts w:ascii="Arial" w:eastAsia="Calibri" w:hAnsi="Arial" w:cs="Arial"/>
        </w:rPr>
        <w:t xml:space="preserve"> se zavazuje, že informace nebude dále rozšiřovat nebo reprodukovat a nezpřístupní je třetí straně</w:t>
      </w:r>
      <w:r w:rsidR="00F70372" w:rsidRPr="00F70372">
        <w:rPr>
          <w:rFonts w:ascii="Arial" w:eastAsia="Calibri" w:hAnsi="Arial" w:cs="Arial"/>
        </w:rPr>
        <w:t>.</w:t>
      </w:r>
      <w:r w:rsidR="00DC0569" w:rsidRPr="00F70372">
        <w:rPr>
          <w:rFonts w:ascii="Arial" w:eastAsia="Calibri" w:hAnsi="Arial" w:cs="Arial"/>
        </w:rPr>
        <w:t xml:space="preserve"> </w:t>
      </w:r>
      <w:r w:rsidR="00F70372" w:rsidRPr="00F70372">
        <w:rPr>
          <w:rFonts w:ascii="Arial" w:eastAsia="Calibri" w:hAnsi="Arial" w:cs="Arial"/>
        </w:rPr>
        <w:t>V</w:t>
      </w:r>
      <w:r w:rsidR="00DC0569" w:rsidRPr="00F70372">
        <w:rPr>
          <w:rFonts w:ascii="Arial" w:eastAsia="Calibri" w:hAnsi="Arial" w:cs="Arial"/>
        </w:rPr>
        <w:t xml:space="preserve"> případě, že tyto povinnosti budou porušeny ze strany zaměstnanců </w:t>
      </w:r>
      <w:r>
        <w:rPr>
          <w:rFonts w:ascii="Arial" w:eastAsia="Calibri" w:hAnsi="Arial" w:cs="Arial"/>
        </w:rPr>
        <w:t>Poskytovatel</w:t>
      </w:r>
      <w:r w:rsidR="00DC0569" w:rsidRPr="00F70372">
        <w:rPr>
          <w:rFonts w:ascii="Arial" w:eastAsia="Calibri" w:hAnsi="Arial" w:cs="Arial"/>
        </w:rPr>
        <w:t xml:space="preserve">e nebo osob, prostřednictvím kterých </w:t>
      </w:r>
      <w:r>
        <w:rPr>
          <w:rFonts w:ascii="Arial" w:eastAsia="Calibri" w:hAnsi="Arial" w:cs="Arial"/>
        </w:rPr>
        <w:t>Poskytovatel</w:t>
      </w:r>
      <w:r w:rsidR="00DC0569" w:rsidRPr="00F70372">
        <w:rPr>
          <w:rFonts w:ascii="Arial" w:eastAsia="Calibri" w:hAnsi="Arial" w:cs="Arial"/>
        </w:rPr>
        <w:t xml:space="preserve"> plní </w:t>
      </w:r>
      <w:r w:rsidR="0048733D">
        <w:rPr>
          <w:rFonts w:ascii="Arial" w:eastAsia="Calibri" w:hAnsi="Arial" w:cs="Arial"/>
        </w:rPr>
        <w:t>Předmět</w:t>
      </w:r>
      <w:r w:rsidR="00DC0569" w:rsidRPr="00F70372">
        <w:rPr>
          <w:rFonts w:ascii="Arial" w:eastAsia="Calibri" w:hAnsi="Arial" w:cs="Arial"/>
        </w:rPr>
        <w:t xml:space="preserve"> </w:t>
      </w:r>
      <w:r w:rsidR="00F70372" w:rsidRPr="00F70372">
        <w:rPr>
          <w:rFonts w:ascii="Arial" w:eastAsia="Calibri" w:hAnsi="Arial" w:cs="Arial"/>
        </w:rPr>
        <w:t>smlouvy</w:t>
      </w:r>
      <w:r w:rsidR="00DC0569" w:rsidRPr="00F70372">
        <w:rPr>
          <w:rFonts w:ascii="Arial" w:eastAsia="Calibri" w:hAnsi="Arial" w:cs="Arial"/>
        </w:rPr>
        <w:t xml:space="preserve">, platí, že tyto povinnosti porušil sám </w:t>
      </w:r>
      <w:r>
        <w:rPr>
          <w:rFonts w:ascii="Arial" w:eastAsia="Calibri" w:hAnsi="Arial" w:cs="Arial"/>
        </w:rPr>
        <w:t>Poskytovatel</w:t>
      </w:r>
      <w:r w:rsidR="00F70372" w:rsidRPr="00F70372">
        <w:rPr>
          <w:rFonts w:ascii="Arial" w:eastAsia="Calibri" w:hAnsi="Arial" w:cs="Arial"/>
        </w:rPr>
        <w:t>.</w:t>
      </w:r>
      <w:r w:rsidR="00DC0569" w:rsidRPr="00F70372">
        <w:rPr>
          <w:rFonts w:ascii="Arial" w:eastAsia="Calibri" w:hAnsi="Arial" w:cs="Arial"/>
        </w:rPr>
        <w:t xml:space="preserve">  </w:t>
      </w:r>
    </w:p>
    <w:p w14:paraId="163E0F2E" w14:textId="77777777" w:rsidR="00F70372" w:rsidRPr="00F70372" w:rsidRDefault="00F70372" w:rsidP="004060EB">
      <w:pPr>
        <w:pStyle w:val="Odstavecseseznamem"/>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41" w:hanging="284"/>
        <w:jc w:val="both"/>
        <w:rPr>
          <w:rFonts w:ascii="Arial" w:eastAsia="Calibri" w:hAnsi="Arial" w:cs="Arial"/>
        </w:rPr>
      </w:pPr>
    </w:p>
    <w:p w14:paraId="6926B2B8" w14:textId="0FCCA0DA" w:rsidR="00DC0569" w:rsidRPr="00F70372" w:rsidRDefault="00F70372" w:rsidP="004060EB">
      <w:pPr>
        <w:pStyle w:val="Odstavecseseznamem"/>
        <w:numPr>
          <w:ilvl w:val="0"/>
          <w:numId w:val="6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41" w:hanging="284"/>
        <w:jc w:val="both"/>
        <w:rPr>
          <w:rFonts w:ascii="Arial" w:eastAsia="Calibri" w:hAnsi="Arial" w:cs="Arial"/>
        </w:rPr>
      </w:pPr>
      <w:r w:rsidRPr="00F70372">
        <w:rPr>
          <w:rFonts w:ascii="Arial" w:eastAsia="Calibri" w:hAnsi="Arial" w:cs="Arial"/>
        </w:rPr>
        <w:t>Z</w:t>
      </w:r>
      <w:r w:rsidR="00DC0569" w:rsidRPr="00F70372">
        <w:rPr>
          <w:rFonts w:ascii="Arial" w:eastAsia="Calibri" w:hAnsi="Arial" w:cs="Arial"/>
        </w:rPr>
        <w:t xml:space="preserve">a porušení povinností týkajících se mlčenlivosti dle </w:t>
      </w:r>
      <w:r w:rsidRPr="00F70372">
        <w:rPr>
          <w:rFonts w:ascii="Arial" w:eastAsia="Calibri" w:hAnsi="Arial" w:cs="Arial"/>
        </w:rPr>
        <w:t>odst. 1 tohoto článku</w:t>
      </w:r>
      <w:r w:rsidR="00DC0569" w:rsidRPr="00F70372">
        <w:rPr>
          <w:rFonts w:ascii="Arial" w:eastAsia="Calibri" w:hAnsi="Arial" w:cs="Arial"/>
        </w:rPr>
        <w:t xml:space="preserve"> má </w:t>
      </w:r>
      <w:r w:rsidR="002C430E">
        <w:rPr>
          <w:rFonts w:ascii="Arial" w:eastAsia="Calibri" w:hAnsi="Arial" w:cs="Arial"/>
        </w:rPr>
        <w:t>Nabyvatel</w:t>
      </w:r>
      <w:r w:rsidR="00DC0569" w:rsidRPr="00F70372">
        <w:rPr>
          <w:rFonts w:ascii="Arial" w:eastAsia="Calibri" w:hAnsi="Arial" w:cs="Arial"/>
        </w:rPr>
        <w:t xml:space="preserve"> právo uplatnit u </w:t>
      </w:r>
      <w:r w:rsidR="002C430E">
        <w:rPr>
          <w:rFonts w:ascii="Arial" w:eastAsia="Calibri" w:hAnsi="Arial" w:cs="Arial"/>
        </w:rPr>
        <w:t>Poskytovatel</w:t>
      </w:r>
      <w:r w:rsidR="00DC0569" w:rsidRPr="00F70372">
        <w:rPr>
          <w:rFonts w:ascii="Arial" w:eastAsia="Calibri" w:hAnsi="Arial" w:cs="Arial"/>
        </w:rPr>
        <w:t>e nárok na zaplacení smluvní pokuty</w:t>
      </w:r>
      <w:r w:rsidRPr="00F70372">
        <w:rPr>
          <w:rFonts w:ascii="Arial" w:eastAsia="Calibri" w:hAnsi="Arial" w:cs="Arial"/>
        </w:rPr>
        <w:t>.</w:t>
      </w:r>
      <w:r w:rsidR="00DC0569" w:rsidRPr="00F70372">
        <w:rPr>
          <w:rFonts w:ascii="Arial" w:eastAsia="Calibri" w:hAnsi="Arial" w:cs="Arial"/>
        </w:rPr>
        <w:t xml:space="preserve"> </w:t>
      </w:r>
      <w:r w:rsidRPr="00F70372">
        <w:rPr>
          <w:rFonts w:ascii="Arial" w:eastAsia="Calibri" w:hAnsi="Arial" w:cs="Arial"/>
        </w:rPr>
        <w:t>V</w:t>
      </w:r>
      <w:r w:rsidR="00DC0569" w:rsidRPr="00F70372">
        <w:rPr>
          <w:rFonts w:ascii="Arial" w:eastAsia="Calibri" w:hAnsi="Arial" w:cs="Arial"/>
        </w:rPr>
        <w:t xml:space="preserve">ýše smluvní pokuty je stanovena na </w:t>
      </w:r>
      <w:r w:rsidRPr="00F70372">
        <w:rPr>
          <w:rFonts w:ascii="Arial" w:eastAsia="Calibri" w:hAnsi="Arial" w:cs="Arial"/>
        </w:rPr>
        <w:t>20</w:t>
      </w:r>
      <w:r w:rsidR="00DC0569" w:rsidRPr="00F70372">
        <w:rPr>
          <w:rFonts w:ascii="Arial" w:eastAsia="Calibri" w:hAnsi="Arial" w:cs="Arial"/>
        </w:rPr>
        <w:t>.000,- Kč za každý jednotlivý prokázaný případ porušení povinností.</w:t>
      </w:r>
    </w:p>
    <w:p w14:paraId="1FFC79DC" w14:textId="167A7821" w:rsidR="00F70372" w:rsidRDefault="00F70372" w:rsidP="004060EB">
      <w:pPr>
        <w:autoSpaceDE w:val="0"/>
        <w:autoSpaceDN w:val="0"/>
        <w:adjustRightInd w:val="0"/>
        <w:ind w:left="0" w:firstLine="0"/>
        <w:jc w:val="center"/>
        <w:rPr>
          <w:rFonts w:ascii="Arial" w:hAnsi="Arial" w:cs="Arial"/>
          <w:b/>
          <w:bCs/>
        </w:rPr>
      </w:pPr>
    </w:p>
    <w:p w14:paraId="735F463A" w14:textId="77777777" w:rsidR="00FC299C" w:rsidRDefault="00FC299C" w:rsidP="004060EB">
      <w:pPr>
        <w:autoSpaceDE w:val="0"/>
        <w:autoSpaceDN w:val="0"/>
        <w:adjustRightInd w:val="0"/>
        <w:ind w:left="0" w:firstLine="0"/>
        <w:jc w:val="center"/>
        <w:rPr>
          <w:rFonts w:ascii="Arial" w:hAnsi="Arial" w:cs="Arial"/>
          <w:b/>
          <w:bCs/>
        </w:rPr>
      </w:pPr>
    </w:p>
    <w:p w14:paraId="01568FD3" w14:textId="7E7BDD22" w:rsidR="009D2DD1" w:rsidRPr="007C4795" w:rsidRDefault="009D2DD1" w:rsidP="004060EB">
      <w:pPr>
        <w:autoSpaceDE w:val="0"/>
        <w:autoSpaceDN w:val="0"/>
        <w:adjustRightInd w:val="0"/>
        <w:ind w:left="0" w:firstLine="0"/>
        <w:jc w:val="center"/>
        <w:rPr>
          <w:rFonts w:ascii="Arial" w:hAnsi="Arial" w:cs="Arial"/>
          <w:b/>
          <w:bCs/>
        </w:rPr>
      </w:pPr>
      <w:r w:rsidRPr="007C4795">
        <w:rPr>
          <w:rFonts w:ascii="Arial" w:hAnsi="Arial" w:cs="Arial"/>
          <w:b/>
          <w:bCs/>
        </w:rPr>
        <w:t>X</w:t>
      </w:r>
      <w:r w:rsidR="007C4795" w:rsidRPr="007C4795">
        <w:rPr>
          <w:rFonts w:ascii="Arial" w:hAnsi="Arial" w:cs="Arial"/>
          <w:b/>
          <w:bCs/>
        </w:rPr>
        <w:t>.</w:t>
      </w:r>
    </w:p>
    <w:p w14:paraId="28D4F10C" w14:textId="2672132E" w:rsidR="00DC0569" w:rsidRPr="008834BA" w:rsidRDefault="0038209B" w:rsidP="004060EB">
      <w:pPr>
        <w:autoSpaceDE w:val="0"/>
        <w:autoSpaceDN w:val="0"/>
        <w:adjustRightInd w:val="0"/>
        <w:ind w:left="0" w:firstLine="0"/>
        <w:jc w:val="center"/>
        <w:rPr>
          <w:rFonts w:ascii="Arial" w:hAnsi="Arial" w:cs="Arial"/>
          <w:b/>
          <w:bCs/>
        </w:rPr>
      </w:pPr>
      <w:r w:rsidRPr="008834BA">
        <w:rPr>
          <w:rFonts w:ascii="Arial" w:hAnsi="Arial" w:cs="Arial"/>
          <w:b/>
          <w:bCs/>
        </w:rPr>
        <w:t>Vyhrazená změna závazku</w:t>
      </w:r>
    </w:p>
    <w:p w14:paraId="53A546FD" w14:textId="06A1417D" w:rsidR="00DC0569" w:rsidRPr="008834BA" w:rsidRDefault="00DC0569" w:rsidP="004060EB">
      <w:pPr>
        <w:autoSpaceDE w:val="0"/>
        <w:autoSpaceDN w:val="0"/>
        <w:adjustRightInd w:val="0"/>
        <w:ind w:left="0" w:firstLine="0"/>
        <w:jc w:val="center"/>
        <w:rPr>
          <w:rFonts w:ascii="Arial" w:hAnsi="Arial" w:cs="Arial"/>
          <w:b/>
          <w:bCs/>
        </w:rPr>
      </w:pPr>
    </w:p>
    <w:p w14:paraId="6F830253" w14:textId="12CE691B" w:rsidR="009D2DD1" w:rsidRPr="00817E7E" w:rsidRDefault="002C430E" w:rsidP="004060EB">
      <w:pPr>
        <w:pStyle w:val="Zkladntext"/>
        <w:numPr>
          <w:ilvl w:val="0"/>
          <w:numId w:val="63"/>
        </w:numPr>
        <w:spacing w:line="276" w:lineRule="auto"/>
        <w:ind w:right="134"/>
        <w:rPr>
          <w:rFonts w:ascii="Arial" w:hAnsi="Arial" w:cs="Arial"/>
          <w:sz w:val="22"/>
          <w:szCs w:val="22"/>
        </w:rPr>
      </w:pPr>
      <w:r>
        <w:rPr>
          <w:rFonts w:ascii="Arial" w:hAnsi="Arial" w:cs="Arial"/>
          <w:sz w:val="22"/>
          <w:szCs w:val="22"/>
        </w:rPr>
        <w:t>Nabyvatel</w:t>
      </w:r>
      <w:r w:rsidR="002F25FF" w:rsidRPr="00817E7E">
        <w:rPr>
          <w:rFonts w:ascii="Arial" w:hAnsi="Arial" w:cs="Arial"/>
          <w:sz w:val="22"/>
          <w:szCs w:val="22"/>
        </w:rPr>
        <w:t xml:space="preserve"> si v souladu s § 100 odst. 1 ZZVZ vyh</w:t>
      </w:r>
      <w:r w:rsidR="009D2DD1" w:rsidRPr="00817E7E">
        <w:rPr>
          <w:rFonts w:ascii="Arial" w:hAnsi="Arial" w:cs="Arial"/>
          <w:sz w:val="22"/>
          <w:szCs w:val="22"/>
        </w:rPr>
        <w:t>radil v </w:t>
      </w:r>
      <w:r w:rsidR="00316990">
        <w:rPr>
          <w:rFonts w:ascii="Arial" w:hAnsi="Arial" w:cs="Arial"/>
          <w:sz w:val="22"/>
          <w:szCs w:val="22"/>
        </w:rPr>
        <w:t>Zadávac</w:t>
      </w:r>
      <w:r w:rsidR="009D2DD1" w:rsidRPr="00817E7E">
        <w:rPr>
          <w:rFonts w:ascii="Arial" w:hAnsi="Arial" w:cs="Arial"/>
          <w:sz w:val="22"/>
          <w:szCs w:val="22"/>
        </w:rPr>
        <w:t>í dokumentaci</w:t>
      </w:r>
      <w:r w:rsidR="002F25FF" w:rsidRPr="00817E7E">
        <w:rPr>
          <w:rFonts w:ascii="Arial" w:hAnsi="Arial" w:cs="Arial"/>
          <w:sz w:val="22"/>
          <w:szCs w:val="22"/>
        </w:rPr>
        <w:t xml:space="preserve"> změnu závazku ze smlouvy</w:t>
      </w:r>
      <w:r w:rsidR="009D2DD1" w:rsidRPr="00817E7E">
        <w:rPr>
          <w:rFonts w:ascii="Arial" w:hAnsi="Arial" w:cs="Arial"/>
          <w:sz w:val="22"/>
          <w:szCs w:val="22"/>
        </w:rPr>
        <w:t>.</w:t>
      </w:r>
      <w:r w:rsidR="002F25FF" w:rsidRPr="00817E7E">
        <w:rPr>
          <w:rFonts w:ascii="Arial" w:hAnsi="Arial" w:cs="Arial"/>
          <w:sz w:val="22"/>
          <w:szCs w:val="22"/>
        </w:rPr>
        <w:t xml:space="preserve"> Vyhrazená změna závazku se týká rozsahu předpokládané dodávky spočívající v navýšení počtu dodávek či doplňkových služeb specifikovaných v</w:t>
      </w:r>
      <w:r w:rsidR="00C12448">
        <w:rPr>
          <w:rFonts w:ascii="Arial" w:hAnsi="Arial" w:cs="Arial"/>
          <w:sz w:val="22"/>
          <w:szCs w:val="22"/>
        </w:rPr>
        <w:t xml:space="preserve"> Tabulce B </w:t>
      </w:r>
      <w:r w:rsidR="0048733D">
        <w:rPr>
          <w:rFonts w:ascii="Arial" w:hAnsi="Arial" w:cs="Arial"/>
          <w:sz w:val="22"/>
          <w:szCs w:val="22"/>
        </w:rPr>
        <w:t>Přílo</w:t>
      </w:r>
      <w:r w:rsidR="007C4795" w:rsidRPr="00817E7E">
        <w:rPr>
          <w:rFonts w:ascii="Arial" w:hAnsi="Arial" w:cs="Arial"/>
          <w:sz w:val="22"/>
          <w:szCs w:val="22"/>
        </w:rPr>
        <w:t xml:space="preserve">ze č. </w:t>
      </w:r>
      <w:r w:rsidR="00C12448">
        <w:rPr>
          <w:rFonts w:ascii="Arial" w:hAnsi="Arial" w:cs="Arial"/>
          <w:sz w:val="22"/>
          <w:szCs w:val="22"/>
        </w:rPr>
        <w:t>2</w:t>
      </w:r>
      <w:r w:rsidR="007C4795" w:rsidRPr="00817E7E">
        <w:rPr>
          <w:rFonts w:ascii="Arial" w:hAnsi="Arial" w:cs="Arial"/>
          <w:sz w:val="22"/>
          <w:szCs w:val="22"/>
        </w:rPr>
        <w:t xml:space="preserve"> </w:t>
      </w:r>
      <w:r w:rsidR="00E0097B">
        <w:rPr>
          <w:rFonts w:ascii="Arial" w:hAnsi="Arial" w:cs="Arial"/>
          <w:sz w:val="22"/>
          <w:szCs w:val="22"/>
        </w:rPr>
        <w:t>S</w:t>
      </w:r>
      <w:r w:rsidR="007C4795" w:rsidRPr="00817E7E">
        <w:rPr>
          <w:rFonts w:ascii="Arial" w:hAnsi="Arial" w:cs="Arial"/>
          <w:sz w:val="22"/>
          <w:szCs w:val="22"/>
        </w:rPr>
        <w:t>mlouvy</w:t>
      </w:r>
      <w:r w:rsidR="002F25FF" w:rsidRPr="00817E7E">
        <w:rPr>
          <w:rFonts w:ascii="Arial" w:hAnsi="Arial" w:cs="Arial"/>
          <w:sz w:val="22"/>
          <w:szCs w:val="22"/>
        </w:rPr>
        <w:t xml:space="preserve">. </w:t>
      </w:r>
    </w:p>
    <w:p w14:paraId="7D09E57E" w14:textId="77777777" w:rsidR="009D2DD1" w:rsidRPr="00817E7E" w:rsidRDefault="009D2DD1" w:rsidP="004060EB">
      <w:pPr>
        <w:pStyle w:val="Zkladntext"/>
        <w:spacing w:line="276" w:lineRule="auto"/>
        <w:ind w:left="720" w:right="134"/>
        <w:rPr>
          <w:rFonts w:ascii="Arial" w:hAnsi="Arial" w:cs="Arial"/>
          <w:sz w:val="22"/>
          <w:szCs w:val="22"/>
        </w:rPr>
      </w:pPr>
    </w:p>
    <w:p w14:paraId="7BDC7CF6" w14:textId="35D343B4" w:rsidR="007C4795" w:rsidRPr="00817E7E"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Cena dodávek a/nebo doplňkových služeb pořizovaných v rámci vyhrazené změny závazku bude stanovena na základě cen uvedených </w:t>
      </w:r>
      <w:r w:rsidR="00C12448" w:rsidRPr="00817E7E">
        <w:rPr>
          <w:rFonts w:ascii="Arial" w:hAnsi="Arial" w:cs="Arial"/>
          <w:sz w:val="22"/>
          <w:szCs w:val="22"/>
        </w:rPr>
        <w:t>v</w:t>
      </w:r>
      <w:r w:rsidR="00C12448">
        <w:rPr>
          <w:rFonts w:ascii="Arial" w:hAnsi="Arial" w:cs="Arial"/>
          <w:sz w:val="22"/>
          <w:szCs w:val="22"/>
        </w:rPr>
        <w:t> Tabulce B Přílo</w:t>
      </w:r>
      <w:r w:rsidR="00C12448" w:rsidRPr="00817E7E">
        <w:rPr>
          <w:rFonts w:ascii="Arial" w:hAnsi="Arial" w:cs="Arial"/>
          <w:sz w:val="22"/>
          <w:szCs w:val="22"/>
        </w:rPr>
        <w:t xml:space="preserve">ze č. </w:t>
      </w:r>
      <w:r w:rsidR="00C12448">
        <w:rPr>
          <w:rFonts w:ascii="Arial" w:hAnsi="Arial" w:cs="Arial"/>
          <w:sz w:val="22"/>
          <w:szCs w:val="22"/>
        </w:rPr>
        <w:t>2</w:t>
      </w:r>
      <w:r w:rsidR="00C12448" w:rsidRPr="00817E7E">
        <w:rPr>
          <w:rFonts w:ascii="Arial" w:hAnsi="Arial" w:cs="Arial"/>
          <w:sz w:val="22"/>
          <w:szCs w:val="22"/>
        </w:rPr>
        <w:t xml:space="preserve"> </w:t>
      </w:r>
      <w:r w:rsidR="00C12448">
        <w:rPr>
          <w:rFonts w:ascii="Arial" w:hAnsi="Arial" w:cs="Arial"/>
          <w:sz w:val="22"/>
          <w:szCs w:val="22"/>
        </w:rPr>
        <w:t>S</w:t>
      </w:r>
      <w:r w:rsidR="00C12448" w:rsidRPr="00817E7E">
        <w:rPr>
          <w:rFonts w:ascii="Arial" w:hAnsi="Arial" w:cs="Arial"/>
          <w:sz w:val="22"/>
          <w:szCs w:val="22"/>
        </w:rPr>
        <w:t>mlouvy</w:t>
      </w:r>
      <w:r w:rsidR="009D2DD1" w:rsidRPr="00817E7E">
        <w:rPr>
          <w:rFonts w:ascii="Arial" w:hAnsi="Arial" w:cs="Arial"/>
          <w:sz w:val="22"/>
          <w:szCs w:val="22"/>
        </w:rPr>
        <w:t>.</w:t>
      </w:r>
      <w:r w:rsidRPr="00817E7E">
        <w:rPr>
          <w:rFonts w:ascii="Arial" w:hAnsi="Arial" w:cs="Arial"/>
          <w:sz w:val="22"/>
          <w:szCs w:val="22"/>
        </w:rPr>
        <w:t xml:space="preserve"> </w:t>
      </w:r>
    </w:p>
    <w:p w14:paraId="54B2E79F" w14:textId="77777777" w:rsidR="007C4795" w:rsidRPr="00817E7E" w:rsidRDefault="007C4795" w:rsidP="004060EB">
      <w:pPr>
        <w:pStyle w:val="Odstavecseseznamem"/>
        <w:rPr>
          <w:rFonts w:ascii="Arial" w:hAnsi="Arial" w:cs="Arial"/>
        </w:rPr>
      </w:pPr>
    </w:p>
    <w:p w14:paraId="5F5AF4C6" w14:textId="31171A6E" w:rsidR="00E73257" w:rsidRPr="00F4265F"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Možnost využití vyhrazené změny závazku bude vždy přináležet </w:t>
      </w:r>
      <w:r w:rsidR="002C430E">
        <w:rPr>
          <w:rFonts w:ascii="Arial" w:hAnsi="Arial" w:cs="Arial"/>
          <w:sz w:val="22"/>
          <w:szCs w:val="22"/>
        </w:rPr>
        <w:t>Nabyvatel</w:t>
      </w:r>
      <w:r w:rsidR="009D2DD1" w:rsidRPr="00817E7E">
        <w:rPr>
          <w:rFonts w:ascii="Arial" w:hAnsi="Arial" w:cs="Arial"/>
          <w:sz w:val="22"/>
          <w:szCs w:val="22"/>
        </w:rPr>
        <w:t>i</w:t>
      </w:r>
      <w:r w:rsidRPr="00817E7E">
        <w:rPr>
          <w:rFonts w:ascii="Arial" w:hAnsi="Arial" w:cs="Arial"/>
          <w:sz w:val="22"/>
          <w:szCs w:val="22"/>
        </w:rPr>
        <w:t>, který</w:t>
      </w:r>
      <w:r w:rsidR="007C4795" w:rsidRPr="00817E7E">
        <w:rPr>
          <w:rFonts w:ascii="Arial" w:hAnsi="Arial" w:cs="Arial"/>
          <w:sz w:val="22"/>
          <w:szCs w:val="22"/>
        </w:rPr>
        <w:t xml:space="preserve"> vyzve</w:t>
      </w:r>
      <w:r w:rsidRPr="00817E7E">
        <w:rPr>
          <w:rFonts w:ascii="Arial" w:hAnsi="Arial" w:cs="Arial"/>
          <w:sz w:val="22"/>
          <w:szCs w:val="22"/>
        </w:rPr>
        <w:t xml:space="preserve"> </w:t>
      </w:r>
      <w:r w:rsidR="002C430E">
        <w:rPr>
          <w:rFonts w:ascii="Arial" w:hAnsi="Arial" w:cs="Arial"/>
          <w:sz w:val="22"/>
          <w:szCs w:val="22"/>
        </w:rPr>
        <w:t>Poskytovatel</w:t>
      </w:r>
      <w:r w:rsidR="008548BA" w:rsidRPr="00817E7E">
        <w:rPr>
          <w:rFonts w:ascii="Arial" w:hAnsi="Arial" w:cs="Arial"/>
          <w:sz w:val="22"/>
          <w:szCs w:val="22"/>
        </w:rPr>
        <w:t>e</w:t>
      </w:r>
      <w:r w:rsidRPr="00817E7E">
        <w:rPr>
          <w:rFonts w:ascii="Arial" w:hAnsi="Arial" w:cs="Arial"/>
          <w:sz w:val="22"/>
          <w:szCs w:val="22"/>
        </w:rPr>
        <w:t xml:space="preserve"> k jednání o dodávce. V rámci jednání dojde k potvrzení stávající ceny </w:t>
      </w:r>
      <w:r w:rsidR="00E73257">
        <w:rPr>
          <w:rFonts w:ascii="Arial" w:hAnsi="Arial" w:cs="Arial"/>
          <w:sz w:val="22"/>
          <w:szCs w:val="22"/>
        </w:rPr>
        <w:t xml:space="preserve">dle </w:t>
      </w:r>
      <w:r w:rsidR="00333C9E">
        <w:rPr>
          <w:rFonts w:ascii="Arial" w:hAnsi="Arial" w:cs="Arial"/>
          <w:sz w:val="22"/>
          <w:szCs w:val="22"/>
        </w:rPr>
        <w:t xml:space="preserve">Tabulky B </w:t>
      </w:r>
      <w:r w:rsidR="002D149A">
        <w:rPr>
          <w:rFonts w:ascii="Arial" w:hAnsi="Arial" w:cs="Arial"/>
          <w:sz w:val="22"/>
          <w:szCs w:val="22"/>
        </w:rPr>
        <w:t xml:space="preserve">v </w:t>
      </w:r>
      <w:r w:rsidR="0048733D">
        <w:rPr>
          <w:rFonts w:ascii="Arial" w:hAnsi="Arial" w:cs="Arial"/>
          <w:sz w:val="22"/>
          <w:szCs w:val="22"/>
        </w:rPr>
        <w:t>Přílo</w:t>
      </w:r>
      <w:r w:rsidR="002D149A">
        <w:rPr>
          <w:rFonts w:ascii="Arial" w:hAnsi="Arial" w:cs="Arial"/>
          <w:sz w:val="22"/>
          <w:szCs w:val="22"/>
        </w:rPr>
        <w:t>ze</w:t>
      </w:r>
      <w:r w:rsidR="00E73257">
        <w:rPr>
          <w:rFonts w:ascii="Arial" w:hAnsi="Arial" w:cs="Arial"/>
          <w:sz w:val="22"/>
          <w:szCs w:val="22"/>
        </w:rPr>
        <w:t xml:space="preserve"> č. </w:t>
      </w:r>
      <w:r w:rsidR="002D149A">
        <w:rPr>
          <w:rFonts w:ascii="Arial" w:hAnsi="Arial" w:cs="Arial"/>
          <w:sz w:val="22"/>
          <w:szCs w:val="22"/>
        </w:rPr>
        <w:t>2 Smlouvy</w:t>
      </w:r>
      <w:r w:rsidR="00E73257">
        <w:rPr>
          <w:rFonts w:ascii="Arial" w:hAnsi="Arial" w:cs="Arial"/>
          <w:sz w:val="22"/>
          <w:szCs w:val="22"/>
        </w:rPr>
        <w:t xml:space="preserve"> </w:t>
      </w:r>
      <w:r w:rsidRPr="00817E7E">
        <w:rPr>
          <w:rFonts w:ascii="Arial" w:hAnsi="Arial" w:cs="Arial"/>
          <w:sz w:val="22"/>
          <w:szCs w:val="22"/>
        </w:rPr>
        <w:t xml:space="preserve">(u služeb a dodávek již oceněných v </w:t>
      </w:r>
      <w:r w:rsidR="00316990">
        <w:rPr>
          <w:rFonts w:ascii="Arial" w:hAnsi="Arial" w:cs="Arial"/>
          <w:sz w:val="22"/>
          <w:szCs w:val="22"/>
        </w:rPr>
        <w:t>Zadávac</w:t>
      </w:r>
      <w:r w:rsidRPr="00817E7E">
        <w:rPr>
          <w:rFonts w:ascii="Arial" w:hAnsi="Arial" w:cs="Arial"/>
          <w:sz w:val="22"/>
          <w:szCs w:val="22"/>
        </w:rPr>
        <w:t xml:space="preserve">ím řízení) nebo stanovení nové ceny (u služeb a dodávek v </w:t>
      </w:r>
      <w:r w:rsidR="00316990">
        <w:rPr>
          <w:rFonts w:ascii="Arial" w:hAnsi="Arial" w:cs="Arial"/>
          <w:sz w:val="22"/>
          <w:szCs w:val="22"/>
        </w:rPr>
        <w:t>Zadávac</w:t>
      </w:r>
      <w:r w:rsidRPr="00817E7E">
        <w:rPr>
          <w:rFonts w:ascii="Arial" w:hAnsi="Arial" w:cs="Arial"/>
          <w:sz w:val="22"/>
          <w:szCs w:val="22"/>
        </w:rPr>
        <w:t xml:space="preserve">ím řízení dosud neoceněných) dodávky a/nebo služeb. </w:t>
      </w:r>
      <w:r w:rsidR="00854FB2">
        <w:rPr>
          <w:rFonts w:ascii="Arial" w:hAnsi="Arial" w:cs="Arial"/>
          <w:sz w:val="22"/>
          <w:szCs w:val="22"/>
        </w:rPr>
        <w:t xml:space="preserve">Výše uvedené dodávky a/nebo služby </w:t>
      </w:r>
      <w:r w:rsidR="002C430E">
        <w:rPr>
          <w:rFonts w:ascii="Arial" w:hAnsi="Arial" w:cs="Arial"/>
          <w:sz w:val="22"/>
          <w:szCs w:val="22"/>
        </w:rPr>
        <w:t>Poskytovatel</w:t>
      </w:r>
      <w:r w:rsidR="00854FB2">
        <w:rPr>
          <w:rFonts w:ascii="Arial" w:hAnsi="Arial" w:cs="Arial"/>
          <w:sz w:val="22"/>
          <w:szCs w:val="22"/>
        </w:rPr>
        <w:t xml:space="preserve"> poskytne na základě oboustranně podepsané objednávky.</w:t>
      </w:r>
      <w:r w:rsidR="00E73257">
        <w:rPr>
          <w:rFonts w:ascii="Arial" w:hAnsi="Arial" w:cs="Arial"/>
          <w:sz w:val="22"/>
          <w:szCs w:val="22"/>
        </w:rPr>
        <w:t xml:space="preserve"> </w:t>
      </w:r>
      <w:r w:rsidR="00E73257" w:rsidRPr="00F4265F">
        <w:rPr>
          <w:rFonts w:ascii="Arial" w:eastAsia="Calibri" w:hAnsi="Arial" w:cs="Arial"/>
          <w:sz w:val="22"/>
          <w:szCs w:val="22"/>
        </w:rPr>
        <w:t xml:space="preserve">Fakturace ceny bude provedena v českých korunách a pro přepočet cizí měny na české koruny použije </w:t>
      </w:r>
      <w:r w:rsidR="002C430E">
        <w:rPr>
          <w:rFonts w:ascii="Arial" w:eastAsia="Calibri" w:hAnsi="Arial" w:cs="Arial"/>
          <w:sz w:val="22"/>
          <w:szCs w:val="22"/>
        </w:rPr>
        <w:t>Poskytovatel</w:t>
      </w:r>
      <w:r w:rsidR="00E73257" w:rsidRPr="00F4265F">
        <w:rPr>
          <w:rFonts w:ascii="Arial" w:eastAsia="Calibri" w:hAnsi="Arial" w:cs="Arial"/>
          <w:sz w:val="22"/>
          <w:szCs w:val="22"/>
        </w:rPr>
        <w:t xml:space="preserve"> kurz devizového trhu vyhlášený Českou národní bankou platný </w:t>
      </w:r>
      <w:r w:rsidR="00E73257" w:rsidRPr="00F4265F">
        <w:rPr>
          <w:rFonts w:ascii="Arial" w:eastAsia="Calibri" w:hAnsi="Arial" w:cs="Arial"/>
          <w:sz w:val="22"/>
          <w:szCs w:val="22"/>
        </w:rPr>
        <w:lastRenderedPageBreak/>
        <w:t>ke dni vystavení daňového dokladu či poslední známý kurz, tj. kurz z předchozího dne.</w:t>
      </w:r>
      <w:r w:rsidR="00F4265F">
        <w:rPr>
          <w:rFonts w:ascii="Arial" w:eastAsia="Calibri" w:hAnsi="Arial" w:cs="Arial"/>
          <w:sz w:val="22"/>
          <w:szCs w:val="22"/>
        </w:rPr>
        <w:t xml:space="preserve"> </w:t>
      </w:r>
      <w:r w:rsidR="00E73257" w:rsidRPr="00F4265F">
        <w:rPr>
          <w:rFonts w:ascii="Arial" w:hAnsi="Arial" w:cs="Arial"/>
          <w:sz w:val="22"/>
          <w:szCs w:val="22"/>
        </w:rPr>
        <w:t>Cena bude fakturována </w:t>
      </w:r>
      <w:r w:rsidR="002C430E">
        <w:rPr>
          <w:rFonts w:ascii="Arial" w:hAnsi="Arial" w:cs="Arial"/>
          <w:sz w:val="22"/>
          <w:szCs w:val="22"/>
        </w:rPr>
        <w:t>Nabyvatel</w:t>
      </w:r>
      <w:r w:rsidR="00F4265F">
        <w:rPr>
          <w:rFonts w:ascii="Arial" w:hAnsi="Arial" w:cs="Arial"/>
          <w:sz w:val="22"/>
          <w:szCs w:val="22"/>
        </w:rPr>
        <w:t>i</w:t>
      </w:r>
      <w:r w:rsidR="00E73257" w:rsidRPr="00F4265F">
        <w:rPr>
          <w:rFonts w:ascii="Arial" w:hAnsi="Arial" w:cs="Arial"/>
          <w:sz w:val="22"/>
          <w:szCs w:val="22"/>
        </w:rPr>
        <w:t xml:space="preserve"> po řádném předání </w:t>
      </w:r>
      <w:r w:rsidR="0048733D">
        <w:rPr>
          <w:rFonts w:ascii="Arial" w:hAnsi="Arial" w:cs="Arial"/>
          <w:sz w:val="22"/>
          <w:szCs w:val="22"/>
        </w:rPr>
        <w:t>Předmět</w:t>
      </w:r>
      <w:r w:rsidR="00E73257" w:rsidRPr="00F4265F">
        <w:rPr>
          <w:rFonts w:ascii="Arial" w:hAnsi="Arial" w:cs="Arial"/>
          <w:sz w:val="22"/>
          <w:szCs w:val="22"/>
        </w:rPr>
        <w:t>u plnění.</w:t>
      </w:r>
      <w:r w:rsidR="00E73257" w:rsidRPr="00F4265F">
        <w:rPr>
          <w:rFonts w:ascii="Arial" w:hAnsi="Arial" w:cs="Arial"/>
          <w:color w:val="000000"/>
          <w:sz w:val="22"/>
          <w:szCs w:val="22"/>
          <w:lang w:eastAsia="ar-SA"/>
        </w:rPr>
        <w:t xml:space="preserve"> Lhůta splatnosti faktury se sjednává na </w:t>
      </w:r>
      <w:r w:rsidR="002F290A">
        <w:rPr>
          <w:rFonts w:ascii="Arial" w:hAnsi="Arial" w:cs="Arial"/>
          <w:color w:val="000000"/>
          <w:sz w:val="22"/>
          <w:szCs w:val="22"/>
          <w:lang w:eastAsia="ar-SA"/>
        </w:rPr>
        <w:t>30</w:t>
      </w:r>
      <w:r w:rsidR="00E73257" w:rsidRPr="00F4265F">
        <w:rPr>
          <w:rFonts w:ascii="Arial" w:hAnsi="Arial" w:cs="Arial"/>
          <w:color w:val="000000"/>
          <w:sz w:val="22"/>
          <w:szCs w:val="22"/>
          <w:lang w:eastAsia="ar-SA"/>
        </w:rPr>
        <w:t xml:space="preserve"> dnů od dne jejího prokazatelného doručení </w:t>
      </w:r>
      <w:r w:rsidR="002C430E">
        <w:rPr>
          <w:rFonts w:ascii="Arial" w:hAnsi="Arial" w:cs="Arial"/>
          <w:color w:val="000000"/>
          <w:sz w:val="22"/>
          <w:szCs w:val="22"/>
          <w:lang w:eastAsia="ar-SA"/>
        </w:rPr>
        <w:t>Nabyvatel</w:t>
      </w:r>
      <w:r w:rsidR="00E73257" w:rsidRPr="00F4265F">
        <w:rPr>
          <w:rFonts w:ascii="Arial" w:hAnsi="Arial" w:cs="Arial"/>
          <w:color w:val="000000"/>
          <w:sz w:val="22"/>
          <w:szCs w:val="22"/>
          <w:lang w:eastAsia="ar-SA"/>
        </w:rPr>
        <w:t xml:space="preserve">i.  </w:t>
      </w:r>
    </w:p>
    <w:p w14:paraId="6E944560" w14:textId="77777777" w:rsidR="00391CC2" w:rsidRDefault="00391CC2" w:rsidP="004060EB">
      <w:pPr>
        <w:pStyle w:val="Odstavecseseznamem"/>
        <w:rPr>
          <w:rFonts w:ascii="Arial" w:hAnsi="Arial" w:cs="Arial"/>
        </w:rPr>
      </w:pPr>
    </w:p>
    <w:p w14:paraId="0777FC66" w14:textId="05569350" w:rsidR="007C4795" w:rsidRPr="00817E7E"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Výhrada změny závazku nemusí být </w:t>
      </w:r>
      <w:r w:rsidR="002C430E">
        <w:rPr>
          <w:rFonts w:ascii="Arial" w:hAnsi="Arial" w:cs="Arial"/>
          <w:sz w:val="22"/>
          <w:szCs w:val="22"/>
        </w:rPr>
        <w:t>Nabyvatel</w:t>
      </w:r>
      <w:r w:rsidR="008548BA" w:rsidRPr="00817E7E">
        <w:rPr>
          <w:rFonts w:ascii="Arial" w:hAnsi="Arial" w:cs="Arial"/>
          <w:sz w:val="22"/>
          <w:szCs w:val="22"/>
        </w:rPr>
        <w:t>em</w:t>
      </w:r>
      <w:r w:rsidRPr="00817E7E">
        <w:rPr>
          <w:rFonts w:ascii="Arial" w:hAnsi="Arial" w:cs="Arial"/>
          <w:sz w:val="22"/>
          <w:szCs w:val="22"/>
        </w:rPr>
        <w:t xml:space="preserve"> využita. </w:t>
      </w:r>
    </w:p>
    <w:p w14:paraId="211A932C" w14:textId="77777777" w:rsidR="007C4795" w:rsidRPr="00817E7E" w:rsidRDefault="007C4795" w:rsidP="004060EB">
      <w:pPr>
        <w:pStyle w:val="Odstavecseseznamem"/>
        <w:rPr>
          <w:rFonts w:ascii="Arial" w:hAnsi="Arial" w:cs="Arial"/>
        </w:rPr>
      </w:pPr>
    </w:p>
    <w:p w14:paraId="1835B608" w14:textId="65B9DACD" w:rsidR="002F25FF" w:rsidRPr="00817E7E"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Pokud dojde k jiným, nepředvídatelným potřebám změny závazku ze smlouvy, bude </w:t>
      </w:r>
      <w:r w:rsidR="002C430E">
        <w:rPr>
          <w:rFonts w:ascii="Arial" w:hAnsi="Arial" w:cs="Arial"/>
          <w:sz w:val="22"/>
          <w:szCs w:val="22"/>
        </w:rPr>
        <w:t>Nabyvatel</w:t>
      </w:r>
      <w:r w:rsidRPr="00817E7E">
        <w:rPr>
          <w:rFonts w:ascii="Arial" w:hAnsi="Arial" w:cs="Arial"/>
          <w:sz w:val="22"/>
          <w:szCs w:val="22"/>
        </w:rPr>
        <w:t xml:space="preserve"> postupovat v souladu s § 222 ZZVZ.</w:t>
      </w:r>
    </w:p>
    <w:p w14:paraId="5F9506DA" w14:textId="291620C6" w:rsidR="002F25FF" w:rsidRDefault="002F25FF" w:rsidP="004060EB">
      <w:pPr>
        <w:pStyle w:val="Zkladntext"/>
        <w:spacing w:line="276" w:lineRule="auto"/>
        <w:ind w:right="134"/>
        <w:rPr>
          <w:rFonts w:ascii="Arial" w:hAnsi="Arial" w:cs="Arial"/>
          <w:sz w:val="22"/>
          <w:szCs w:val="22"/>
        </w:rPr>
      </w:pPr>
    </w:p>
    <w:p w14:paraId="50F40F97" w14:textId="77777777" w:rsidR="00FC299C" w:rsidRPr="00817E7E" w:rsidRDefault="00FC299C" w:rsidP="004060EB">
      <w:pPr>
        <w:pStyle w:val="Zkladntext"/>
        <w:spacing w:line="276" w:lineRule="auto"/>
        <w:ind w:right="134"/>
        <w:rPr>
          <w:rFonts w:ascii="Arial" w:hAnsi="Arial" w:cs="Arial"/>
          <w:sz w:val="22"/>
          <w:szCs w:val="22"/>
        </w:rPr>
      </w:pPr>
    </w:p>
    <w:p w14:paraId="735A0943" w14:textId="70DF54AA" w:rsidR="00DC0569" w:rsidRDefault="007C4795" w:rsidP="004060EB">
      <w:pPr>
        <w:autoSpaceDE w:val="0"/>
        <w:autoSpaceDN w:val="0"/>
        <w:adjustRightInd w:val="0"/>
        <w:ind w:left="0" w:firstLine="0"/>
        <w:jc w:val="center"/>
        <w:rPr>
          <w:rFonts w:ascii="Arial" w:hAnsi="Arial" w:cs="Arial"/>
          <w:b/>
          <w:bCs/>
        </w:rPr>
      </w:pPr>
      <w:r>
        <w:rPr>
          <w:rFonts w:ascii="Arial" w:hAnsi="Arial" w:cs="Arial"/>
          <w:b/>
          <w:bCs/>
        </w:rPr>
        <w:t>X</w:t>
      </w:r>
      <w:r w:rsidR="00E13C43">
        <w:rPr>
          <w:rFonts w:ascii="Arial" w:hAnsi="Arial" w:cs="Arial"/>
          <w:b/>
          <w:bCs/>
        </w:rPr>
        <w:t>I</w:t>
      </w:r>
      <w:r>
        <w:rPr>
          <w:rFonts w:ascii="Arial" w:hAnsi="Arial" w:cs="Arial"/>
          <w:b/>
          <w:bCs/>
        </w:rPr>
        <w:t>.</w:t>
      </w:r>
    </w:p>
    <w:p w14:paraId="2EA8A84B" w14:textId="0A30D646" w:rsidR="0038209B" w:rsidRDefault="0038209B" w:rsidP="004060EB">
      <w:pPr>
        <w:jc w:val="center"/>
        <w:rPr>
          <w:rFonts w:ascii="Arial" w:hAnsi="Arial" w:cs="Arial"/>
          <w:b/>
          <w:bCs/>
        </w:rPr>
      </w:pPr>
      <w:r w:rsidRPr="00BF03E1">
        <w:rPr>
          <w:rFonts w:ascii="Arial" w:hAnsi="Arial" w:cs="Arial"/>
          <w:b/>
          <w:bCs/>
        </w:rPr>
        <w:t>Odpovědné zadávání</w:t>
      </w:r>
    </w:p>
    <w:p w14:paraId="0E98EDC9" w14:textId="77777777" w:rsidR="00B603E6" w:rsidRPr="00BF03E1" w:rsidRDefault="00B603E6" w:rsidP="004060EB">
      <w:pPr>
        <w:jc w:val="center"/>
        <w:rPr>
          <w:rFonts w:ascii="Arial" w:hAnsi="Arial" w:cs="Arial"/>
          <w:b/>
        </w:rPr>
      </w:pPr>
    </w:p>
    <w:p w14:paraId="43F6078E" w14:textId="48A73275" w:rsidR="007C4795" w:rsidRDefault="002C430E" w:rsidP="004060EB">
      <w:pPr>
        <w:pStyle w:val="Odstavecseseznamem"/>
        <w:numPr>
          <w:ilvl w:val="0"/>
          <w:numId w:val="64"/>
        </w:numPr>
        <w:jc w:val="both"/>
        <w:rPr>
          <w:rFonts w:ascii="Arial" w:hAnsi="Arial" w:cs="Arial"/>
          <w:lang w:eastAsia="ar-SA"/>
        </w:rPr>
      </w:pPr>
      <w:r>
        <w:rPr>
          <w:rFonts w:ascii="Arial" w:hAnsi="Arial" w:cs="Arial"/>
          <w:lang w:eastAsia="ar-SA"/>
        </w:rPr>
        <w:t>Poskytovatel</w:t>
      </w:r>
      <w:r w:rsidR="0038209B" w:rsidRPr="007F12AE">
        <w:rPr>
          <w:rFonts w:ascii="Arial" w:hAnsi="Arial" w:cs="Arial"/>
          <w:lang w:eastAsia="ar-SA"/>
        </w:rPr>
        <w:t xml:space="preserve"> prohlašuje, že si je vědom skutečnosti, že</w:t>
      </w:r>
      <w:r w:rsidR="007C4795">
        <w:rPr>
          <w:rFonts w:ascii="Arial" w:hAnsi="Arial" w:cs="Arial"/>
          <w:lang w:eastAsia="ar-SA"/>
        </w:rPr>
        <w:t xml:space="preserve"> </w:t>
      </w:r>
      <w:r>
        <w:rPr>
          <w:rFonts w:ascii="Arial" w:hAnsi="Arial" w:cs="Arial"/>
          <w:lang w:eastAsia="ar-SA"/>
        </w:rPr>
        <w:t>Nabyvatel</w:t>
      </w:r>
      <w:r w:rsidR="0038209B" w:rsidRPr="007F12AE">
        <w:rPr>
          <w:rFonts w:ascii="Arial" w:hAnsi="Arial" w:cs="Arial"/>
          <w:lang w:eastAsia="ar-SA"/>
        </w:rPr>
        <w:t xml:space="preserve"> má zájem na realizaci </w:t>
      </w:r>
      <w:r w:rsidR="0048733D">
        <w:rPr>
          <w:rFonts w:ascii="Arial" w:hAnsi="Arial" w:cs="Arial"/>
          <w:lang w:eastAsia="ar-SA"/>
        </w:rPr>
        <w:t>Předmět</w:t>
      </w:r>
      <w:r w:rsidR="007C4795">
        <w:rPr>
          <w:rFonts w:ascii="Arial" w:hAnsi="Arial" w:cs="Arial"/>
          <w:lang w:eastAsia="ar-SA"/>
        </w:rPr>
        <w:t>u plnění</w:t>
      </w:r>
      <w:r w:rsidR="0038209B" w:rsidRPr="007F12AE">
        <w:rPr>
          <w:rFonts w:ascii="Arial" w:hAnsi="Arial" w:cs="Arial"/>
          <w:lang w:eastAsia="ar-SA"/>
        </w:rPr>
        <w:t xml:space="preserve"> v souladu se zásadami odpovědného zadávání veřejných zakázek. </w:t>
      </w:r>
    </w:p>
    <w:p w14:paraId="3D1661EC" w14:textId="77777777" w:rsidR="007C4795" w:rsidRDefault="007C4795" w:rsidP="004060EB">
      <w:pPr>
        <w:pStyle w:val="Odstavecseseznamem"/>
        <w:ind w:firstLine="0"/>
        <w:jc w:val="both"/>
        <w:rPr>
          <w:rFonts w:ascii="Arial" w:hAnsi="Arial" w:cs="Arial"/>
          <w:lang w:eastAsia="ar-SA"/>
        </w:rPr>
      </w:pPr>
    </w:p>
    <w:p w14:paraId="77F268D3" w14:textId="0F4D8299" w:rsidR="008834BA" w:rsidRDefault="002C430E" w:rsidP="004060EB">
      <w:pPr>
        <w:pStyle w:val="Odstavecseseznamem"/>
        <w:numPr>
          <w:ilvl w:val="0"/>
          <w:numId w:val="64"/>
        </w:numPr>
        <w:jc w:val="both"/>
        <w:rPr>
          <w:rFonts w:ascii="Arial" w:hAnsi="Arial" w:cs="Arial"/>
          <w:lang w:eastAsia="ar-SA"/>
        </w:rPr>
      </w:pPr>
      <w:r>
        <w:rPr>
          <w:rFonts w:ascii="Arial" w:hAnsi="Arial" w:cs="Arial"/>
        </w:rPr>
        <w:t>Poskytovatel</w:t>
      </w:r>
      <w:r w:rsidR="0038209B" w:rsidRPr="007C4795">
        <w:rPr>
          <w:rFonts w:ascii="Arial" w:hAnsi="Arial" w:cs="Arial"/>
        </w:rPr>
        <w:t xml:space="preserve"> prohlašuje, že ve vztahu k zaměstnancům bude důsledně dodržovat pracovněprávní práva a povinnosti vyplývající z obecně závazných právních předpisů a smluv, zejména vytvářet slušné a důstojné pracovní podmínky, dbát na bezpečnost a o ochranu zdraví zaměstnanců při práci, dodržovat pravidla pro stanovování pracovní doby a doby odpočinku mezi směnami, placené přesčasy.</w:t>
      </w:r>
    </w:p>
    <w:p w14:paraId="29AC5F5D" w14:textId="77777777" w:rsidR="008834BA" w:rsidRPr="00817E7E" w:rsidRDefault="008834BA" w:rsidP="004060EB">
      <w:pPr>
        <w:pStyle w:val="Odstavecseseznamem"/>
        <w:rPr>
          <w:rFonts w:ascii="Arial" w:hAnsi="Arial" w:cs="Arial"/>
          <w:lang w:eastAsia="ar-SA"/>
        </w:rPr>
      </w:pPr>
    </w:p>
    <w:p w14:paraId="41914989" w14:textId="57DBEED7" w:rsidR="008834BA" w:rsidRDefault="002C430E" w:rsidP="004060EB">
      <w:pPr>
        <w:pStyle w:val="Odstavecseseznamem"/>
        <w:numPr>
          <w:ilvl w:val="0"/>
          <w:numId w:val="64"/>
        </w:numPr>
        <w:jc w:val="both"/>
        <w:rPr>
          <w:rFonts w:ascii="Arial" w:hAnsi="Arial" w:cs="Arial"/>
          <w:lang w:eastAsia="ar-SA"/>
        </w:rPr>
      </w:pPr>
      <w:r>
        <w:rPr>
          <w:rFonts w:ascii="Arial" w:hAnsi="Arial" w:cs="Arial"/>
          <w:lang w:eastAsia="ar-SA"/>
        </w:rPr>
        <w:t>Poskytovatel</w:t>
      </w:r>
      <w:r w:rsidR="0038209B" w:rsidRPr="008834BA">
        <w:rPr>
          <w:rFonts w:ascii="Arial" w:hAnsi="Arial" w:cs="Arial"/>
          <w:lang w:eastAsia="ar-SA"/>
        </w:rPr>
        <w:t xml:space="preserve"> je povinen oznámit </w:t>
      </w:r>
      <w:r>
        <w:rPr>
          <w:rFonts w:ascii="Arial" w:hAnsi="Arial" w:cs="Arial"/>
          <w:lang w:eastAsia="ar-SA"/>
        </w:rPr>
        <w:t>Nabyvatel</w:t>
      </w:r>
      <w:r w:rsidR="008834BA" w:rsidRPr="008834BA">
        <w:rPr>
          <w:rFonts w:ascii="Arial" w:hAnsi="Arial" w:cs="Arial"/>
          <w:lang w:eastAsia="ar-SA"/>
        </w:rPr>
        <w:t>i</w:t>
      </w:r>
      <w:r w:rsidR="0038209B" w:rsidRPr="008834BA">
        <w:rPr>
          <w:rFonts w:ascii="Arial" w:hAnsi="Arial" w:cs="Arial"/>
          <w:lang w:eastAsia="ar-SA"/>
        </w:rPr>
        <w:t xml:space="preserve">,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w:t>
      </w:r>
      <w:r>
        <w:rPr>
          <w:rFonts w:ascii="Arial" w:hAnsi="Arial" w:cs="Arial"/>
          <w:lang w:eastAsia="ar-SA"/>
        </w:rPr>
        <w:t>Poskytovatel</w:t>
      </w:r>
      <w:r w:rsidR="00274983">
        <w:rPr>
          <w:rFonts w:ascii="Arial" w:hAnsi="Arial" w:cs="Arial"/>
          <w:lang w:eastAsia="ar-SA"/>
        </w:rPr>
        <w:t>e</w:t>
      </w:r>
      <w:r w:rsidR="0038209B" w:rsidRPr="008834BA">
        <w:rPr>
          <w:rFonts w:ascii="Arial" w:hAnsi="Arial" w:cs="Arial"/>
          <w:lang w:eastAsia="ar-SA"/>
        </w:rPr>
        <w:t xml:space="preserve"> bude též informace o datu doručení oznámení o zahájení řízení.</w:t>
      </w:r>
    </w:p>
    <w:p w14:paraId="7DBED479" w14:textId="77777777" w:rsidR="008834BA" w:rsidRPr="00817E7E" w:rsidRDefault="008834BA" w:rsidP="004060EB">
      <w:pPr>
        <w:pStyle w:val="Odstavecseseznamem"/>
        <w:rPr>
          <w:rFonts w:ascii="Cambria" w:hAnsi="Cambria" w:cs="Tahoma"/>
          <w:sz w:val="23"/>
          <w:szCs w:val="23"/>
          <w:lang w:eastAsia="ar-SA"/>
        </w:rPr>
      </w:pPr>
    </w:p>
    <w:p w14:paraId="761590E2" w14:textId="7B1FD077" w:rsidR="008834BA" w:rsidRPr="00817E7E" w:rsidRDefault="002C430E" w:rsidP="004060EB">
      <w:pPr>
        <w:pStyle w:val="Odstavecseseznamem"/>
        <w:numPr>
          <w:ilvl w:val="0"/>
          <w:numId w:val="64"/>
        </w:numPr>
        <w:jc w:val="both"/>
        <w:rPr>
          <w:rFonts w:ascii="Arial" w:hAnsi="Arial" w:cs="Arial"/>
          <w:lang w:eastAsia="ar-SA"/>
        </w:rPr>
      </w:pPr>
      <w:r>
        <w:rPr>
          <w:rFonts w:ascii="Arial" w:hAnsi="Arial" w:cs="Arial"/>
          <w:lang w:eastAsia="ar-SA"/>
        </w:rPr>
        <w:t>Poskytovatel</w:t>
      </w:r>
      <w:r w:rsidR="008834BA" w:rsidRPr="00817E7E">
        <w:rPr>
          <w:rFonts w:ascii="Arial" w:hAnsi="Arial" w:cs="Arial"/>
          <w:lang w:eastAsia="ar-SA"/>
        </w:rPr>
        <w:t xml:space="preserve"> je povinen předat </w:t>
      </w:r>
      <w:r>
        <w:rPr>
          <w:rFonts w:ascii="Arial" w:hAnsi="Arial" w:cs="Arial"/>
          <w:lang w:eastAsia="ar-SA"/>
        </w:rPr>
        <w:t>Nabyvatel</w:t>
      </w:r>
      <w:r w:rsidR="008834BA" w:rsidRPr="00817E7E">
        <w:rPr>
          <w:rFonts w:ascii="Arial" w:hAnsi="Arial" w:cs="Arial"/>
          <w:lang w:eastAsia="ar-SA"/>
        </w:rPr>
        <w:t xml:space="preserve">i kopii pravomocného rozhodnutí, jímž se řízení ve věci dle odstavce 3. tohoto článku končí, a to nejpozději do 7 dnů ode dne, kdy rozhodnutí nabude právní moci. Současně s kopií pravomocného rozhodnutí </w:t>
      </w:r>
      <w:r>
        <w:rPr>
          <w:rFonts w:ascii="Arial" w:hAnsi="Arial" w:cs="Arial"/>
          <w:lang w:eastAsia="ar-SA"/>
        </w:rPr>
        <w:t>Poskytovatel</w:t>
      </w:r>
      <w:r w:rsidR="008834BA" w:rsidRPr="00817E7E">
        <w:rPr>
          <w:rFonts w:ascii="Arial" w:hAnsi="Arial" w:cs="Arial"/>
          <w:lang w:eastAsia="ar-SA"/>
        </w:rPr>
        <w:t xml:space="preserve"> poskytne </w:t>
      </w:r>
      <w:r>
        <w:rPr>
          <w:rFonts w:ascii="Arial" w:hAnsi="Arial" w:cs="Arial"/>
          <w:lang w:eastAsia="ar-SA"/>
        </w:rPr>
        <w:t>Nabyvatel</w:t>
      </w:r>
      <w:r w:rsidR="008834BA" w:rsidRPr="00817E7E">
        <w:rPr>
          <w:rFonts w:ascii="Arial" w:hAnsi="Arial" w:cs="Arial"/>
          <w:lang w:eastAsia="ar-SA"/>
        </w:rPr>
        <w:t>i informaci o datu nabytí právní moci rozhodnutí.</w:t>
      </w:r>
    </w:p>
    <w:p w14:paraId="34642D8E" w14:textId="77777777" w:rsidR="008834BA" w:rsidRPr="00817E7E" w:rsidRDefault="008834BA" w:rsidP="004060EB">
      <w:pPr>
        <w:pStyle w:val="Odstavecseseznamem"/>
        <w:rPr>
          <w:rFonts w:ascii="Arial" w:hAnsi="Arial" w:cs="Arial"/>
          <w:lang w:eastAsia="ar-SA"/>
        </w:rPr>
      </w:pPr>
    </w:p>
    <w:p w14:paraId="32E40B1B" w14:textId="60280430" w:rsidR="008834BA" w:rsidRPr="00817E7E" w:rsidRDefault="008834BA" w:rsidP="004060EB">
      <w:pPr>
        <w:pStyle w:val="Odstavecseseznamem"/>
        <w:numPr>
          <w:ilvl w:val="0"/>
          <w:numId w:val="64"/>
        </w:numPr>
        <w:jc w:val="both"/>
        <w:rPr>
          <w:rFonts w:ascii="Arial" w:hAnsi="Arial" w:cs="Arial"/>
          <w:lang w:eastAsia="ar-SA"/>
        </w:rPr>
      </w:pPr>
      <w:r w:rsidRPr="00817E7E">
        <w:rPr>
          <w:rFonts w:ascii="Arial" w:hAnsi="Arial" w:cs="Arial"/>
          <w:lang w:eastAsia="ar-SA"/>
        </w:rPr>
        <w:t xml:space="preserve">V případě, že </w:t>
      </w:r>
      <w:r w:rsidR="002C430E">
        <w:rPr>
          <w:rFonts w:ascii="Arial" w:hAnsi="Arial" w:cs="Arial"/>
          <w:lang w:eastAsia="ar-SA"/>
        </w:rPr>
        <w:t>Poskytovatel</w:t>
      </w:r>
      <w:r w:rsidRPr="00817E7E">
        <w:rPr>
          <w:rFonts w:ascii="Arial" w:hAnsi="Arial" w:cs="Arial"/>
          <w:lang w:eastAsia="ar-SA"/>
        </w:rPr>
        <w:t xml:space="preserve"> bude v rámci řízení zahájeného dle tohoto článku pravomocně uznán vinným ze spáchání přestupku, správního deliktu či jiného obdobného protiprávního jednání, je </w:t>
      </w:r>
      <w:r w:rsidR="002C430E">
        <w:rPr>
          <w:rFonts w:ascii="Arial" w:hAnsi="Arial" w:cs="Arial"/>
          <w:lang w:eastAsia="ar-SA"/>
        </w:rPr>
        <w:t>Poskytovatel</w:t>
      </w:r>
      <w:r w:rsidRPr="00817E7E">
        <w:rPr>
          <w:rFonts w:ascii="Arial" w:hAnsi="Arial" w:cs="Arial"/>
          <w:lang w:eastAsia="ar-SA"/>
        </w:rPr>
        <w:t xml:space="preserve"> povinen přijmout nápravná opatření a o těchto, včetně jejich realizace, písemně informovat </w:t>
      </w:r>
      <w:r w:rsidR="002C430E">
        <w:rPr>
          <w:rFonts w:ascii="Arial" w:hAnsi="Arial" w:cs="Arial"/>
          <w:lang w:eastAsia="ar-SA"/>
        </w:rPr>
        <w:t>Nabyvatel</w:t>
      </w:r>
      <w:r w:rsidRPr="00817E7E">
        <w:rPr>
          <w:rFonts w:ascii="Arial" w:hAnsi="Arial" w:cs="Arial"/>
          <w:lang w:eastAsia="ar-SA"/>
        </w:rPr>
        <w:t>e.</w:t>
      </w:r>
    </w:p>
    <w:p w14:paraId="718AE47F" w14:textId="77777777" w:rsidR="008834BA" w:rsidRPr="00817E7E" w:rsidRDefault="008834BA" w:rsidP="004060EB">
      <w:pPr>
        <w:pStyle w:val="Odstavecseseznamem"/>
        <w:rPr>
          <w:rFonts w:ascii="Arial" w:hAnsi="Arial" w:cs="Arial"/>
          <w:lang w:eastAsia="ar-SA"/>
        </w:rPr>
      </w:pPr>
    </w:p>
    <w:p w14:paraId="32F50C57" w14:textId="21C58DF7" w:rsidR="008834BA" w:rsidRPr="00817E7E" w:rsidRDefault="008834BA" w:rsidP="004060EB">
      <w:pPr>
        <w:pStyle w:val="Odstavecseseznamem"/>
        <w:numPr>
          <w:ilvl w:val="0"/>
          <w:numId w:val="64"/>
        </w:numPr>
        <w:jc w:val="both"/>
        <w:rPr>
          <w:rFonts w:ascii="Arial" w:hAnsi="Arial" w:cs="Arial"/>
          <w:lang w:eastAsia="ar-SA"/>
        </w:rPr>
      </w:pPr>
      <w:r w:rsidRPr="00817E7E">
        <w:rPr>
          <w:rFonts w:ascii="Arial" w:hAnsi="Arial" w:cs="Arial"/>
          <w:lang w:eastAsia="ar-SA"/>
        </w:rPr>
        <w:t>Porušení povinnosti uvedené v tomto článku je porušením smlouvy se všemi z toho plynoucími důsledky.</w:t>
      </w:r>
    </w:p>
    <w:p w14:paraId="2E318BC4" w14:textId="5224168D" w:rsidR="008834BA" w:rsidRDefault="008834BA" w:rsidP="004060EB">
      <w:pPr>
        <w:pStyle w:val="Odstavecseseznamem"/>
        <w:ind w:left="561" w:hanging="561"/>
        <w:jc w:val="both"/>
        <w:rPr>
          <w:rFonts w:ascii="Arial" w:hAnsi="Arial" w:cs="Arial"/>
          <w:lang w:eastAsia="ar-SA"/>
        </w:rPr>
      </w:pPr>
    </w:p>
    <w:p w14:paraId="2F1214E1" w14:textId="77777777" w:rsidR="00EB6786" w:rsidRDefault="00EB6786" w:rsidP="00EB6786">
      <w:pPr>
        <w:pStyle w:val="Odstavecseseznamem"/>
        <w:ind w:left="561" w:hanging="561"/>
        <w:jc w:val="both"/>
        <w:rPr>
          <w:rFonts w:ascii="Arial" w:hAnsi="Arial" w:cs="Arial"/>
          <w:lang w:eastAsia="ar-SA"/>
        </w:rPr>
      </w:pPr>
    </w:p>
    <w:p w14:paraId="63B7B787" w14:textId="77777777" w:rsidR="00EB6786" w:rsidRDefault="00EB6786" w:rsidP="00EB6786">
      <w:pPr>
        <w:autoSpaceDE w:val="0"/>
        <w:autoSpaceDN w:val="0"/>
        <w:adjustRightInd w:val="0"/>
        <w:ind w:left="0" w:firstLine="0"/>
        <w:jc w:val="center"/>
        <w:rPr>
          <w:rFonts w:ascii="Arial" w:hAnsi="Arial" w:cs="Arial"/>
          <w:b/>
          <w:bCs/>
        </w:rPr>
      </w:pPr>
      <w:r>
        <w:rPr>
          <w:rFonts w:ascii="Arial" w:hAnsi="Arial" w:cs="Arial"/>
          <w:b/>
          <w:bCs/>
        </w:rPr>
        <w:lastRenderedPageBreak/>
        <w:t>XII.</w:t>
      </w:r>
    </w:p>
    <w:p w14:paraId="1A08B44D" w14:textId="70F8948C" w:rsidR="00EB6786" w:rsidRPr="00B25299" w:rsidRDefault="00B25299" w:rsidP="00EB6786">
      <w:pPr>
        <w:autoSpaceDE w:val="0"/>
        <w:autoSpaceDN w:val="0"/>
        <w:adjustRightInd w:val="0"/>
        <w:ind w:left="0" w:firstLine="0"/>
        <w:jc w:val="center"/>
        <w:rPr>
          <w:rFonts w:ascii="Arial" w:hAnsi="Arial" w:cs="Arial"/>
          <w:b/>
          <w:bCs/>
        </w:rPr>
      </w:pPr>
      <w:r w:rsidRPr="00B25299">
        <w:rPr>
          <w:rFonts w:ascii="Arial" w:hAnsi="Arial" w:cs="Arial"/>
          <w:b/>
          <w:bCs/>
        </w:rPr>
        <w:t>KONTAKTNÍ OSOBY, ZÁSTUPCI, OZNAMOVÁNÍ</w:t>
      </w:r>
    </w:p>
    <w:p w14:paraId="5AF9A3EB" w14:textId="77777777" w:rsidR="00EB6786" w:rsidRDefault="00EB6786" w:rsidP="00EB6786">
      <w:pPr>
        <w:autoSpaceDE w:val="0"/>
        <w:autoSpaceDN w:val="0"/>
        <w:adjustRightInd w:val="0"/>
        <w:ind w:left="0" w:firstLine="0"/>
        <w:jc w:val="center"/>
        <w:rPr>
          <w:rFonts w:ascii="Arial" w:hAnsi="Arial" w:cs="Arial"/>
          <w:b/>
          <w:bCs/>
        </w:rPr>
      </w:pPr>
    </w:p>
    <w:p w14:paraId="498FFE60" w14:textId="77777777" w:rsidR="00855D24" w:rsidRPr="00855D24" w:rsidRDefault="00855D24" w:rsidP="00EB6786">
      <w:pPr>
        <w:pStyle w:val="Odstavecseseznamem"/>
        <w:numPr>
          <w:ilvl w:val="0"/>
          <w:numId w:val="32"/>
        </w:numPr>
        <w:suppressAutoHyphens/>
        <w:jc w:val="both"/>
        <w:rPr>
          <w:rFonts w:ascii="Arial" w:eastAsia="Times New Roman" w:hAnsi="Arial" w:cs="Arial"/>
          <w:lang w:eastAsia="zh-CN"/>
        </w:rPr>
      </w:pPr>
      <w:bookmarkStart w:id="4" w:name="_Ref349147838"/>
      <w:bookmarkStart w:id="5" w:name="_Ref419988928"/>
      <w:r w:rsidRPr="00855D24">
        <w:rPr>
          <w:rFonts w:ascii="Arial" w:eastAsia="Lucida Sans Unicode" w:hAnsi="Arial" w:cs="Arial"/>
          <w:kern w:val="1"/>
          <w:lang w:eastAsia="ar-SA"/>
        </w:rPr>
        <w:t xml:space="preserve">Ve </w:t>
      </w:r>
      <w:bookmarkEnd w:id="4"/>
      <w:r w:rsidRPr="00855D24">
        <w:rPr>
          <w:rFonts w:ascii="Arial" w:eastAsia="Lucida Sans Unicode" w:hAnsi="Arial" w:cs="Arial"/>
          <w:kern w:val="1"/>
          <w:lang w:eastAsia="ar-SA"/>
        </w:rPr>
        <w:t xml:space="preserve">věcech technických jedná za </w:t>
      </w:r>
      <w:r>
        <w:rPr>
          <w:rFonts w:ascii="Arial" w:eastAsia="Lucida Sans Unicode" w:hAnsi="Arial" w:cs="Arial"/>
          <w:kern w:val="1"/>
          <w:lang w:eastAsia="ar-SA"/>
        </w:rPr>
        <w:t>Nabyv</w:t>
      </w:r>
      <w:r w:rsidRPr="00855D24">
        <w:rPr>
          <w:rFonts w:ascii="Arial" w:eastAsia="Lucida Sans Unicode" w:hAnsi="Arial" w:cs="Arial"/>
          <w:kern w:val="1"/>
          <w:lang w:eastAsia="ar-SA"/>
        </w:rPr>
        <w:t>atele:</w:t>
      </w:r>
      <w:bookmarkEnd w:id="5"/>
    </w:p>
    <w:p w14:paraId="3612662F" w14:textId="5EA70C4E" w:rsidR="00EB6786" w:rsidRPr="00855D24" w:rsidRDefault="00EB6786" w:rsidP="00855D24">
      <w:pPr>
        <w:suppressAutoHyphens/>
        <w:ind w:left="360" w:firstLine="0"/>
        <w:jc w:val="both"/>
        <w:rPr>
          <w:rFonts w:ascii="Arial" w:eastAsia="Times New Roman" w:hAnsi="Arial" w:cs="Arial"/>
          <w:lang w:eastAsia="zh-CN"/>
        </w:rPr>
      </w:pPr>
      <w:r w:rsidRPr="00855D24">
        <w:rPr>
          <w:rFonts w:ascii="Arial" w:eastAsia="Lucida Sans Unicode" w:hAnsi="Arial" w:cs="Arial"/>
          <w:kern w:val="1"/>
          <w:lang w:eastAsia="ar-SA"/>
        </w:rPr>
        <w:t xml:space="preserve"> </w:t>
      </w:r>
    </w:p>
    <w:p w14:paraId="12A59D6D" w14:textId="77777777" w:rsidR="00977749" w:rsidRPr="00977749" w:rsidRDefault="00977749" w:rsidP="00977749">
      <w:pPr>
        <w:spacing w:line="240" w:lineRule="auto"/>
        <w:ind w:left="579" w:firstLine="708"/>
        <w:jc w:val="both"/>
        <w:rPr>
          <w:rFonts w:ascii="Arial" w:eastAsia="Times New Roman" w:hAnsi="Arial" w:cs="Arial"/>
          <w:lang w:eastAsia="cs-CZ"/>
        </w:rPr>
      </w:pPr>
      <w:r w:rsidRPr="00977749">
        <w:rPr>
          <w:rFonts w:ascii="Arial" w:eastAsia="Times New Roman" w:hAnsi="Arial" w:cs="Arial"/>
          <w:lang w:eastAsia="cs-CZ"/>
        </w:rPr>
        <w:t>_____________________________</w:t>
      </w:r>
    </w:p>
    <w:p w14:paraId="76950901" w14:textId="77777777" w:rsidR="00977749" w:rsidRPr="00977749" w:rsidRDefault="00977749" w:rsidP="00977749">
      <w:pPr>
        <w:spacing w:line="240" w:lineRule="auto"/>
        <w:ind w:left="1287" w:firstLine="0"/>
        <w:contextualSpacing/>
        <w:jc w:val="both"/>
        <w:rPr>
          <w:rFonts w:ascii="Arial" w:eastAsia="Times New Roman" w:hAnsi="Arial" w:cs="Arial"/>
          <w:lang w:eastAsia="cs-CZ"/>
        </w:rPr>
      </w:pPr>
      <w:r w:rsidRPr="00977749">
        <w:rPr>
          <w:rFonts w:ascii="Arial" w:eastAsia="Times New Roman" w:hAnsi="Arial" w:cs="Arial"/>
          <w:lang w:eastAsia="cs-CZ"/>
        </w:rPr>
        <w:t>e-mail: ______________________</w:t>
      </w:r>
    </w:p>
    <w:p w14:paraId="4E876439" w14:textId="77777777" w:rsidR="00977749" w:rsidRPr="00977749" w:rsidRDefault="00977749" w:rsidP="00977749">
      <w:pPr>
        <w:spacing w:line="240" w:lineRule="auto"/>
        <w:ind w:left="1287" w:firstLine="0"/>
        <w:contextualSpacing/>
        <w:jc w:val="both"/>
        <w:rPr>
          <w:rFonts w:ascii="Arial" w:eastAsia="Times New Roman" w:hAnsi="Arial" w:cs="Arial"/>
          <w:lang w:eastAsia="cs-CZ"/>
        </w:rPr>
      </w:pPr>
      <w:r w:rsidRPr="00977749">
        <w:rPr>
          <w:rFonts w:ascii="Arial" w:eastAsia="Times New Roman" w:hAnsi="Arial" w:cs="Arial"/>
          <w:lang w:eastAsia="cs-CZ"/>
        </w:rPr>
        <w:t xml:space="preserve">tel.: _______________________ </w:t>
      </w:r>
      <w:r w:rsidRPr="00977749">
        <w:rPr>
          <w:rFonts w:ascii="Arial" w:eastAsia="Times New Roman" w:hAnsi="Arial" w:cs="Arial"/>
          <w:color w:val="FF0000"/>
          <w:lang w:eastAsia="cs-CZ"/>
        </w:rPr>
        <w:t>(bude doplněno před uzavřením Smlouvy)</w:t>
      </w:r>
    </w:p>
    <w:p w14:paraId="7AE6DD8E" w14:textId="77777777" w:rsidR="00EB6786" w:rsidRPr="004E35A3" w:rsidRDefault="00EB6786" w:rsidP="00EB6786">
      <w:pPr>
        <w:pStyle w:val="Odstavecseseznamem"/>
        <w:suppressAutoHyphens/>
        <w:ind w:firstLine="0"/>
        <w:jc w:val="both"/>
        <w:rPr>
          <w:rFonts w:ascii="Arial" w:eastAsia="Times New Roman" w:hAnsi="Arial" w:cs="Arial"/>
          <w:lang w:eastAsia="zh-CN"/>
        </w:rPr>
      </w:pPr>
    </w:p>
    <w:p w14:paraId="05CE918B" w14:textId="58F3BC5D" w:rsidR="00EB6786" w:rsidRPr="0067523A" w:rsidRDefault="00B27B95" w:rsidP="00EB6786">
      <w:pPr>
        <w:pStyle w:val="Odstavecseseznamem"/>
        <w:numPr>
          <w:ilvl w:val="0"/>
          <w:numId w:val="32"/>
        </w:numPr>
        <w:suppressAutoHyphens/>
        <w:jc w:val="both"/>
        <w:rPr>
          <w:rFonts w:ascii="Arial" w:eastAsia="Times New Roman" w:hAnsi="Arial" w:cs="Arial"/>
          <w:lang w:eastAsia="zh-CN"/>
        </w:rPr>
      </w:pPr>
      <w:r w:rsidRPr="00B27B95">
        <w:rPr>
          <w:rFonts w:ascii="Arial" w:eastAsia="Times New Roman" w:hAnsi="Arial" w:cs="Arial"/>
          <w:lang w:eastAsia="zh-CN"/>
        </w:rPr>
        <w:t xml:space="preserve">Ve věcech technických jedná za </w:t>
      </w:r>
      <w:r>
        <w:rPr>
          <w:rFonts w:ascii="Arial" w:eastAsia="Times New Roman" w:hAnsi="Arial" w:cs="Arial"/>
          <w:lang w:eastAsia="zh-CN"/>
        </w:rPr>
        <w:t>Poskyto</w:t>
      </w:r>
      <w:r w:rsidRPr="00B27B95">
        <w:rPr>
          <w:rFonts w:ascii="Arial" w:eastAsia="Times New Roman" w:hAnsi="Arial" w:cs="Arial"/>
          <w:lang w:eastAsia="zh-CN"/>
        </w:rPr>
        <w:t>vatele:</w:t>
      </w:r>
    </w:p>
    <w:p w14:paraId="60B225D6" w14:textId="06980D39" w:rsidR="00EB6786" w:rsidRDefault="00EB6786" w:rsidP="00EB6786">
      <w:pPr>
        <w:pStyle w:val="Odstavecseseznamem"/>
        <w:rPr>
          <w:rFonts w:ascii="Arial" w:eastAsia="Times New Roman" w:hAnsi="Arial" w:cs="Arial"/>
          <w:lang w:eastAsia="zh-CN"/>
        </w:rPr>
      </w:pPr>
    </w:p>
    <w:p w14:paraId="383D374D" w14:textId="77777777" w:rsidR="00FA12D2" w:rsidRPr="00DE71FF" w:rsidRDefault="00FA12D2" w:rsidP="00FA12D2">
      <w:pPr>
        <w:spacing w:line="240" w:lineRule="auto"/>
        <w:ind w:left="579" w:firstLine="708"/>
        <w:jc w:val="both"/>
        <w:rPr>
          <w:rFonts w:ascii="Arial" w:eastAsia="Times New Roman" w:hAnsi="Arial" w:cs="Arial"/>
          <w:highlight w:val="yellow"/>
          <w:lang w:eastAsia="cs-CZ"/>
        </w:rPr>
      </w:pPr>
      <w:r w:rsidRPr="00DE71FF">
        <w:rPr>
          <w:rFonts w:ascii="Arial" w:eastAsia="Times New Roman" w:hAnsi="Arial" w:cs="Arial"/>
          <w:highlight w:val="yellow"/>
          <w:lang w:eastAsia="cs-CZ"/>
        </w:rPr>
        <w:t>_____________________________</w:t>
      </w:r>
    </w:p>
    <w:p w14:paraId="1F7F6675" w14:textId="77777777" w:rsidR="00FA12D2" w:rsidRPr="00DE71FF" w:rsidRDefault="00FA12D2" w:rsidP="00FA12D2">
      <w:pPr>
        <w:spacing w:line="240" w:lineRule="auto"/>
        <w:ind w:left="1287" w:firstLine="0"/>
        <w:contextualSpacing/>
        <w:jc w:val="both"/>
        <w:rPr>
          <w:rFonts w:ascii="Arial" w:eastAsia="Times New Roman" w:hAnsi="Arial" w:cs="Arial"/>
          <w:highlight w:val="yellow"/>
          <w:lang w:eastAsia="cs-CZ"/>
        </w:rPr>
      </w:pPr>
      <w:r w:rsidRPr="00DE71FF">
        <w:rPr>
          <w:rFonts w:ascii="Arial" w:eastAsia="Times New Roman" w:hAnsi="Arial" w:cs="Arial"/>
          <w:highlight w:val="yellow"/>
          <w:lang w:eastAsia="cs-CZ"/>
        </w:rPr>
        <w:t>e-mail: ______________________</w:t>
      </w:r>
    </w:p>
    <w:p w14:paraId="758A560A" w14:textId="169B6691" w:rsidR="00FA12D2" w:rsidRPr="00FA12D2" w:rsidRDefault="00FA12D2" w:rsidP="00FA12D2">
      <w:pPr>
        <w:spacing w:line="240" w:lineRule="auto"/>
        <w:ind w:left="1287" w:firstLine="0"/>
        <w:contextualSpacing/>
        <w:jc w:val="both"/>
        <w:rPr>
          <w:rFonts w:ascii="Arial" w:eastAsia="Times New Roman" w:hAnsi="Arial" w:cs="Arial"/>
          <w:lang w:eastAsia="cs-CZ"/>
        </w:rPr>
      </w:pPr>
      <w:r w:rsidRPr="00DE71FF">
        <w:rPr>
          <w:rFonts w:ascii="Arial" w:eastAsia="Times New Roman" w:hAnsi="Arial" w:cs="Arial"/>
          <w:highlight w:val="yellow"/>
          <w:lang w:eastAsia="cs-CZ"/>
        </w:rPr>
        <w:t>tel.: _______________________</w:t>
      </w:r>
      <w:r w:rsidRPr="00FA12D2">
        <w:rPr>
          <w:rFonts w:ascii="Arial" w:eastAsia="Times New Roman" w:hAnsi="Arial" w:cs="Arial"/>
          <w:lang w:eastAsia="cs-CZ"/>
        </w:rPr>
        <w:t xml:space="preserve"> </w:t>
      </w:r>
      <w:r w:rsidRPr="00FA12D2">
        <w:rPr>
          <w:rFonts w:ascii="Arial" w:eastAsia="Times New Roman" w:hAnsi="Arial" w:cs="Arial"/>
          <w:color w:val="FF0000"/>
          <w:lang w:eastAsia="cs-CZ"/>
        </w:rPr>
        <w:t>(</w:t>
      </w:r>
      <w:r w:rsidR="00B27B95" w:rsidRPr="00B27B95">
        <w:rPr>
          <w:rFonts w:ascii="Arial" w:eastAsia="Times New Roman" w:hAnsi="Arial" w:cs="Arial"/>
          <w:color w:val="FF0000"/>
          <w:lang w:eastAsia="cs-CZ"/>
        </w:rPr>
        <w:t>doplní účastník zadávacího řízení</w:t>
      </w:r>
      <w:r w:rsidRPr="00FA12D2">
        <w:rPr>
          <w:rFonts w:ascii="Arial" w:eastAsia="Times New Roman" w:hAnsi="Arial" w:cs="Arial"/>
          <w:color w:val="FF0000"/>
          <w:lang w:eastAsia="cs-CZ"/>
        </w:rPr>
        <w:t>)</w:t>
      </w:r>
    </w:p>
    <w:p w14:paraId="123FE4E7" w14:textId="77777777" w:rsidR="00FA12D2" w:rsidRPr="003D4561" w:rsidRDefault="00FA12D2" w:rsidP="00EB6786">
      <w:pPr>
        <w:pStyle w:val="Odstavecseseznamem"/>
        <w:rPr>
          <w:rFonts w:ascii="Arial" w:eastAsia="Times New Roman" w:hAnsi="Arial" w:cs="Arial"/>
          <w:lang w:eastAsia="zh-CN"/>
        </w:rPr>
      </w:pPr>
    </w:p>
    <w:p w14:paraId="2D626041" w14:textId="7828D244" w:rsidR="00EB6786" w:rsidRDefault="007D105D" w:rsidP="00EB6786">
      <w:pPr>
        <w:pStyle w:val="Odstavecseseznamem"/>
        <w:numPr>
          <w:ilvl w:val="0"/>
          <w:numId w:val="32"/>
        </w:numPr>
        <w:suppressAutoHyphens/>
        <w:jc w:val="both"/>
        <w:rPr>
          <w:rFonts w:ascii="Arial" w:eastAsia="Times New Roman" w:hAnsi="Arial" w:cs="Arial"/>
          <w:lang w:eastAsia="zh-CN"/>
        </w:rPr>
      </w:pPr>
      <w:r w:rsidRPr="007D105D">
        <w:rPr>
          <w:rFonts w:ascii="Arial" w:eastAsia="Times New Roman" w:hAnsi="Arial" w:cs="Arial"/>
          <w:lang w:eastAsia="zh-CN"/>
        </w:rPr>
        <w:t>Kontaktní osoby lze změnit jednostranným písemným prohlášením Smluvní strany doručeným druhé Smluvní straně.</w:t>
      </w:r>
    </w:p>
    <w:p w14:paraId="51177FDA" w14:textId="77777777" w:rsidR="00A427D0" w:rsidRPr="00A427D0" w:rsidRDefault="00A427D0" w:rsidP="00A427D0">
      <w:pPr>
        <w:suppressAutoHyphens/>
        <w:ind w:left="360" w:firstLine="0"/>
        <w:jc w:val="both"/>
        <w:rPr>
          <w:rFonts w:ascii="Arial" w:eastAsia="Times New Roman" w:hAnsi="Arial" w:cs="Arial"/>
          <w:lang w:eastAsia="zh-CN"/>
        </w:rPr>
      </w:pPr>
    </w:p>
    <w:p w14:paraId="0E3F88AC" w14:textId="41FE21AE" w:rsidR="007D105D" w:rsidRPr="00A427D0" w:rsidRDefault="00A427D0" w:rsidP="00EB6786">
      <w:pPr>
        <w:pStyle w:val="Odstavecseseznamem"/>
        <w:numPr>
          <w:ilvl w:val="0"/>
          <w:numId w:val="32"/>
        </w:numPr>
        <w:suppressAutoHyphens/>
        <w:jc w:val="both"/>
        <w:rPr>
          <w:rFonts w:ascii="Arial" w:eastAsia="Times New Roman" w:hAnsi="Arial" w:cs="Arial"/>
          <w:lang w:eastAsia="zh-CN"/>
        </w:rPr>
      </w:pPr>
      <w:r w:rsidRPr="00A427D0">
        <w:rPr>
          <w:rFonts w:ascii="Arial" w:eastAsia="Calibri" w:hAnsi="Arial" w:cs="Arial"/>
          <w:bCs/>
          <w:kern w:val="1"/>
          <w:lang w:eastAsia="cs-CZ"/>
        </w:rPr>
        <w:t xml:space="preserve">Veškerá oznámení učiněná mezi Smluvními stranami podle této Smlouvy musí být vyhotovena písemně a doručena druhé Smluvní straně osobně (s písemným potvrzením o převzetí) nebo doporučeným dopisem (na adresu </w:t>
      </w:r>
      <w:r>
        <w:rPr>
          <w:rFonts w:ascii="Arial" w:eastAsia="Calibri" w:hAnsi="Arial" w:cs="Arial"/>
          <w:bCs/>
          <w:kern w:val="1"/>
          <w:lang w:eastAsia="cs-CZ"/>
        </w:rPr>
        <w:t>Nabyvatele</w:t>
      </w:r>
      <w:r w:rsidRPr="00A427D0">
        <w:rPr>
          <w:rFonts w:ascii="Arial" w:eastAsia="Calibri" w:hAnsi="Arial" w:cs="Arial"/>
          <w:bCs/>
          <w:kern w:val="1"/>
          <w:lang w:eastAsia="cs-CZ"/>
        </w:rPr>
        <w:t xml:space="preserve"> či </w:t>
      </w:r>
      <w:r>
        <w:rPr>
          <w:rFonts w:ascii="Arial" w:eastAsia="Calibri" w:hAnsi="Arial" w:cs="Arial"/>
          <w:bCs/>
          <w:kern w:val="1"/>
          <w:lang w:eastAsia="cs-CZ"/>
        </w:rPr>
        <w:t>Poskytovatele</w:t>
      </w:r>
      <w:r w:rsidRPr="00A427D0">
        <w:rPr>
          <w:rFonts w:ascii="Arial" w:eastAsia="Calibri" w:hAnsi="Arial" w:cs="Arial"/>
          <w:bCs/>
          <w:kern w:val="1"/>
          <w:lang w:eastAsia="cs-CZ"/>
        </w:rPr>
        <w:t xml:space="preserve">), či jinou formou registrovaného poštovního nebo elektronického styku s elektronickým podpisem na adresu </w:t>
      </w:r>
      <w:hyperlink r:id="rId12" w:history="1">
        <w:r w:rsidRPr="00A427D0">
          <w:rPr>
            <w:rFonts w:ascii="Arial" w:eastAsia="Calibri" w:hAnsi="Arial" w:cs="Arial"/>
            <w:bCs/>
            <w:color w:val="153F8F"/>
            <w:kern w:val="1"/>
            <w:lang w:eastAsia="cs-CZ"/>
          </w:rPr>
          <w:t>epodatelna@fzu.cz</w:t>
        </w:r>
      </w:hyperlink>
      <w:r w:rsidRPr="00A427D0">
        <w:rPr>
          <w:rFonts w:ascii="Arial" w:eastAsia="Calibri" w:hAnsi="Arial" w:cs="Arial"/>
          <w:bCs/>
          <w:kern w:val="1"/>
          <w:lang w:eastAsia="cs-CZ"/>
        </w:rPr>
        <w:t xml:space="preserve"> v případě </w:t>
      </w:r>
      <w:r>
        <w:rPr>
          <w:rFonts w:ascii="Arial" w:eastAsia="Calibri" w:hAnsi="Arial" w:cs="Arial"/>
          <w:bCs/>
          <w:kern w:val="1"/>
          <w:lang w:eastAsia="cs-CZ"/>
        </w:rPr>
        <w:t>Nabyvatele</w:t>
      </w:r>
      <w:r w:rsidRPr="00A427D0">
        <w:rPr>
          <w:rFonts w:ascii="Arial" w:eastAsia="Calibri" w:hAnsi="Arial" w:cs="Arial"/>
          <w:bCs/>
          <w:kern w:val="1"/>
          <w:lang w:eastAsia="cs-CZ"/>
        </w:rPr>
        <w:t xml:space="preserve"> a </w:t>
      </w:r>
      <w:r w:rsidRPr="00A427D0">
        <w:rPr>
          <w:rFonts w:ascii="Arial" w:eastAsia="Calibri" w:hAnsi="Arial" w:cs="Arial"/>
          <w:bCs/>
          <w:kern w:val="1"/>
          <w:highlight w:val="yellow"/>
          <w:lang w:eastAsia="cs-CZ"/>
        </w:rPr>
        <w:t>____________________________</w:t>
      </w:r>
      <w:r w:rsidRPr="00A427D0">
        <w:rPr>
          <w:rFonts w:ascii="Arial" w:eastAsia="Calibri" w:hAnsi="Arial" w:cs="Arial"/>
          <w:bCs/>
          <w:kern w:val="1"/>
          <w:lang w:eastAsia="cs-CZ"/>
        </w:rPr>
        <w:t xml:space="preserve"> </w:t>
      </w:r>
      <w:r w:rsidRPr="00A427D0">
        <w:rPr>
          <w:rFonts w:ascii="Arial" w:eastAsia="Times New Roman" w:hAnsi="Arial" w:cs="Arial"/>
          <w:color w:val="FF0000"/>
          <w:lang w:eastAsia="cs-CZ"/>
        </w:rPr>
        <w:t xml:space="preserve">(doplní </w:t>
      </w:r>
      <w:r w:rsidRPr="00A427D0">
        <w:rPr>
          <w:rFonts w:ascii="Arial" w:eastAsia="Calibri" w:hAnsi="Arial" w:cs="Arial"/>
          <w:color w:val="FF0000"/>
          <w:lang w:eastAsia="cs-CZ"/>
        </w:rPr>
        <w:t>účastník zadávacího řízení</w:t>
      </w:r>
      <w:r w:rsidRPr="00A427D0">
        <w:rPr>
          <w:rFonts w:ascii="Arial" w:eastAsia="Times New Roman" w:hAnsi="Arial" w:cs="Arial"/>
          <w:color w:val="FF0000"/>
          <w:lang w:eastAsia="cs-CZ"/>
        </w:rPr>
        <w:t xml:space="preserve">) </w:t>
      </w:r>
      <w:r w:rsidRPr="00A427D0">
        <w:rPr>
          <w:rFonts w:ascii="Arial" w:eastAsia="Calibri" w:hAnsi="Arial" w:cs="Arial"/>
          <w:bCs/>
          <w:kern w:val="1"/>
          <w:lang w:eastAsia="cs-CZ"/>
        </w:rPr>
        <w:t xml:space="preserve">v případě </w:t>
      </w:r>
      <w:r>
        <w:rPr>
          <w:rFonts w:ascii="Arial" w:eastAsia="Calibri" w:hAnsi="Arial" w:cs="Arial"/>
          <w:bCs/>
          <w:kern w:val="1"/>
          <w:lang w:eastAsia="cs-CZ"/>
        </w:rPr>
        <w:t>Poskytovatele</w:t>
      </w:r>
      <w:r w:rsidRPr="00A427D0">
        <w:rPr>
          <w:rFonts w:ascii="Arial" w:eastAsia="Calibri" w:hAnsi="Arial" w:cs="Arial"/>
          <w:bCs/>
          <w:kern w:val="1"/>
          <w:lang w:eastAsia="cs-CZ"/>
        </w:rPr>
        <w:t>.</w:t>
      </w:r>
    </w:p>
    <w:p w14:paraId="47A8DA7A" w14:textId="77777777" w:rsidR="008834BA" w:rsidRDefault="008834BA" w:rsidP="004060EB">
      <w:pPr>
        <w:pStyle w:val="Odstavecseseznamem"/>
        <w:ind w:left="561" w:hanging="561"/>
        <w:jc w:val="both"/>
        <w:rPr>
          <w:rFonts w:ascii="Arial" w:hAnsi="Arial" w:cs="Arial"/>
          <w:lang w:eastAsia="ar-SA"/>
        </w:rPr>
      </w:pPr>
    </w:p>
    <w:p w14:paraId="0602185B" w14:textId="32136B77" w:rsidR="00DC0569" w:rsidRDefault="008834BA" w:rsidP="004060EB">
      <w:pPr>
        <w:autoSpaceDE w:val="0"/>
        <w:autoSpaceDN w:val="0"/>
        <w:adjustRightInd w:val="0"/>
        <w:ind w:left="0" w:firstLine="0"/>
        <w:jc w:val="center"/>
        <w:rPr>
          <w:rFonts w:ascii="Arial" w:hAnsi="Arial" w:cs="Arial"/>
          <w:b/>
          <w:bCs/>
        </w:rPr>
      </w:pPr>
      <w:r>
        <w:rPr>
          <w:rFonts w:ascii="Arial" w:hAnsi="Arial" w:cs="Arial"/>
          <w:b/>
          <w:bCs/>
        </w:rPr>
        <w:t>XI</w:t>
      </w:r>
      <w:r w:rsidR="00EB6786">
        <w:rPr>
          <w:rFonts w:ascii="Arial" w:hAnsi="Arial" w:cs="Arial"/>
          <w:b/>
          <w:bCs/>
        </w:rPr>
        <w:t>I</w:t>
      </w:r>
      <w:r w:rsidR="00391CC2">
        <w:rPr>
          <w:rFonts w:ascii="Arial" w:hAnsi="Arial" w:cs="Arial"/>
          <w:b/>
          <w:bCs/>
        </w:rPr>
        <w:t>I</w:t>
      </w:r>
      <w:r>
        <w:rPr>
          <w:rFonts w:ascii="Arial" w:hAnsi="Arial" w:cs="Arial"/>
          <w:b/>
          <w:bCs/>
        </w:rPr>
        <w:t>.</w:t>
      </w:r>
    </w:p>
    <w:p w14:paraId="533418BE" w14:textId="3F3C1952" w:rsidR="00C848BF" w:rsidRDefault="00C848BF" w:rsidP="004060EB">
      <w:pPr>
        <w:autoSpaceDE w:val="0"/>
        <w:autoSpaceDN w:val="0"/>
        <w:adjustRightInd w:val="0"/>
        <w:ind w:left="0" w:firstLine="0"/>
        <w:jc w:val="center"/>
        <w:rPr>
          <w:rFonts w:ascii="Arial" w:hAnsi="Arial" w:cs="Arial"/>
          <w:b/>
          <w:bCs/>
        </w:rPr>
      </w:pPr>
      <w:r>
        <w:rPr>
          <w:rFonts w:ascii="Arial" w:hAnsi="Arial" w:cs="Arial"/>
          <w:b/>
          <w:bCs/>
        </w:rPr>
        <w:t>Záv</w:t>
      </w:r>
      <w:r>
        <w:rPr>
          <w:rFonts w:ascii="Arial,Bold" w:hAnsi="Arial,Bold" w:cs="Arial,Bold"/>
          <w:b/>
          <w:bCs/>
        </w:rPr>
        <w:t>ě</w:t>
      </w:r>
      <w:r>
        <w:rPr>
          <w:rFonts w:ascii="Arial" w:hAnsi="Arial" w:cs="Arial"/>
          <w:b/>
          <w:bCs/>
        </w:rPr>
        <w:t>re</w:t>
      </w:r>
      <w:r>
        <w:rPr>
          <w:rFonts w:ascii="Arial,Bold" w:hAnsi="Arial,Bold" w:cs="Arial,Bold"/>
          <w:b/>
          <w:bCs/>
        </w:rPr>
        <w:t>č</w:t>
      </w:r>
      <w:r>
        <w:rPr>
          <w:rFonts w:ascii="Arial" w:hAnsi="Arial" w:cs="Arial"/>
          <w:b/>
          <w:bCs/>
        </w:rPr>
        <w:t>ná ujednání</w:t>
      </w:r>
    </w:p>
    <w:p w14:paraId="1B1D654A" w14:textId="77777777" w:rsidR="00DC0569" w:rsidRDefault="00DC0569" w:rsidP="004060EB">
      <w:pPr>
        <w:autoSpaceDE w:val="0"/>
        <w:autoSpaceDN w:val="0"/>
        <w:adjustRightInd w:val="0"/>
        <w:ind w:left="0" w:firstLine="0"/>
        <w:jc w:val="center"/>
        <w:rPr>
          <w:rFonts w:ascii="Arial" w:hAnsi="Arial" w:cs="Arial"/>
          <w:b/>
          <w:bCs/>
        </w:rPr>
      </w:pPr>
    </w:p>
    <w:p w14:paraId="4BAB4116" w14:textId="31A5D065" w:rsidR="00452D27" w:rsidRPr="004E35A3"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Lucida Sans Unicode" w:hAnsi="Arial" w:cs="Arial"/>
          <w:kern w:val="1"/>
          <w:lang w:eastAsia="ar-SA"/>
        </w:rPr>
        <w:t xml:space="preserve">Právní vztahy mezi </w:t>
      </w:r>
      <w:r w:rsidR="00515969">
        <w:rPr>
          <w:rFonts w:ascii="Arial" w:eastAsia="Lucida Sans Unicode" w:hAnsi="Arial" w:cs="Arial"/>
          <w:kern w:val="1"/>
          <w:lang w:eastAsia="ar-SA"/>
        </w:rPr>
        <w:t>S</w:t>
      </w:r>
      <w:r w:rsidRPr="00452D27">
        <w:rPr>
          <w:rFonts w:ascii="Arial" w:eastAsia="Lucida Sans Unicode" w:hAnsi="Arial" w:cs="Arial"/>
          <w:kern w:val="1"/>
          <w:lang w:eastAsia="ar-SA"/>
        </w:rPr>
        <w:t xml:space="preserve">mluvními stranami založené </w:t>
      </w:r>
      <w:r w:rsidR="00515969">
        <w:rPr>
          <w:rFonts w:ascii="Arial" w:eastAsia="Lucida Sans Unicode" w:hAnsi="Arial" w:cs="Arial"/>
          <w:kern w:val="1"/>
          <w:lang w:eastAsia="ar-SA"/>
        </w:rPr>
        <w:t>S</w:t>
      </w:r>
      <w:r w:rsidRPr="00452D27">
        <w:rPr>
          <w:rFonts w:ascii="Arial" w:eastAsia="Lucida Sans Unicode" w:hAnsi="Arial" w:cs="Arial"/>
          <w:kern w:val="1"/>
          <w:lang w:eastAsia="ar-SA"/>
        </w:rPr>
        <w:t>mlouvou a v ní zvlášť neupravené se řídí příslušnými ustanoveními zákona č. 89/2012 Sb., ob</w:t>
      </w:r>
      <w:r w:rsidR="002245C1">
        <w:rPr>
          <w:rFonts w:ascii="Arial" w:eastAsia="Lucida Sans Unicode" w:hAnsi="Arial" w:cs="Arial"/>
          <w:kern w:val="1"/>
          <w:lang w:eastAsia="ar-SA"/>
        </w:rPr>
        <w:t>čanský zákoník, v platném znění</w:t>
      </w:r>
      <w:r w:rsidR="00EF70FF">
        <w:rPr>
          <w:rFonts w:ascii="Arial" w:eastAsia="Lucida Sans Unicode" w:hAnsi="Arial" w:cs="Arial"/>
          <w:kern w:val="1"/>
          <w:lang w:eastAsia="ar-SA"/>
        </w:rPr>
        <w:t>,</w:t>
      </w:r>
      <w:r w:rsidR="002245C1">
        <w:rPr>
          <w:rFonts w:ascii="Arial" w:eastAsia="Lucida Sans Unicode" w:hAnsi="Arial" w:cs="Arial"/>
          <w:kern w:val="1"/>
          <w:lang w:eastAsia="ar-SA"/>
        </w:rPr>
        <w:t xml:space="preserve"> </w:t>
      </w:r>
      <w:r w:rsidRPr="00452D27">
        <w:rPr>
          <w:rFonts w:ascii="Arial" w:eastAsia="Lucida Sans Unicode" w:hAnsi="Arial" w:cs="Arial"/>
          <w:kern w:val="1"/>
          <w:lang w:eastAsia="ar-SA"/>
        </w:rPr>
        <w:t xml:space="preserve">a ostatními souvisejícími obecně závaznými právními předpisy. </w:t>
      </w:r>
    </w:p>
    <w:p w14:paraId="03ECD831" w14:textId="77777777" w:rsidR="004E35A3" w:rsidRPr="004E35A3" w:rsidRDefault="004E35A3" w:rsidP="004060EB">
      <w:pPr>
        <w:pStyle w:val="Odstavecseseznamem"/>
        <w:suppressAutoHyphens/>
        <w:ind w:firstLine="0"/>
        <w:jc w:val="both"/>
        <w:rPr>
          <w:rFonts w:ascii="Arial" w:eastAsia="Times New Roman" w:hAnsi="Arial" w:cs="Arial"/>
          <w:lang w:eastAsia="zh-CN"/>
        </w:rPr>
      </w:pPr>
    </w:p>
    <w:p w14:paraId="2CFDE034" w14:textId="14471FC9" w:rsidR="003D4561" w:rsidRPr="0067523A" w:rsidRDefault="003D4561" w:rsidP="004060EB">
      <w:pPr>
        <w:pStyle w:val="Odstavecseseznamem"/>
        <w:numPr>
          <w:ilvl w:val="0"/>
          <w:numId w:val="32"/>
        </w:numPr>
        <w:suppressAutoHyphens/>
        <w:jc w:val="both"/>
        <w:rPr>
          <w:rFonts w:ascii="Arial" w:eastAsia="Times New Roman" w:hAnsi="Arial" w:cs="Arial"/>
          <w:lang w:eastAsia="zh-CN"/>
        </w:rPr>
      </w:pPr>
      <w:r w:rsidRPr="0067523A">
        <w:rPr>
          <w:rFonts w:ascii="Arial" w:eastAsia="Times New Roman" w:hAnsi="Arial" w:cs="Arial"/>
          <w:lang w:eastAsia="zh-CN"/>
        </w:rPr>
        <w:t xml:space="preserve">Smlouva je uzavírána </w:t>
      </w:r>
      <w:r w:rsidR="00E16F19">
        <w:rPr>
          <w:rFonts w:ascii="Arial" w:eastAsia="Times New Roman" w:hAnsi="Arial" w:cs="Arial"/>
          <w:lang w:eastAsia="zh-CN"/>
        </w:rPr>
        <w:t xml:space="preserve">na </w:t>
      </w:r>
      <w:r w:rsidRPr="0067523A">
        <w:rPr>
          <w:rFonts w:ascii="Arial" w:eastAsia="Times New Roman" w:hAnsi="Arial" w:cs="Arial"/>
          <w:lang w:eastAsia="zh-CN"/>
        </w:rPr>
        <w:t>dobu 3 let</w:t>
      </w:r>
      <w:r w:rsidR="0067523A" w:rsidRPr="0067523A">
        <w:rPr>
          <w:rFonts w:ascii="Arial" w:eastAsia="Times New Roman" w:hAnsi="Arial" w:cs="Arial"/>
          <w:lang w:eastAsia="zh-CN"/>
        </w:rPr>
        <w:t>.</w:t>
      </w:r>
    </w:p>
    <w:p w14:paraId="228EFF30" w14:textId="77777777" w:rsidR="003D4561" w:rsidRPr="003D4561" w:rsidRDefault="003D4561" w:rsidP="003D4561">
      <w:pPr>
        <w:pStyle w:val="Odstavecseseznamem"/>
        <w:rPr>
          <w:rFonts w:ascii="Arial" w:eastAsia="Times New Roman" w:hAnsi="Arial" w:cs="Arial"/>
          <w:lang w:eastAsia="zh-CN"/>
        </w:rPr>
      </w:pPr>
    </w:p>
    <w:p w14:paraId="302E7232" w14:textId="4BA250AD" w:rsidR="004E35A3" w:rsidRPr="004E35A3" w:rsidRDefault="004E35A3" w:rsidP="004060EB">
      <w:pPr>
        <w:pStyle w:val="Odstavecseseznamem"/>
        <w:numPr>
          <w:ilvl w:val="0"/>
          <w:numId w:val="32"/>
        </w:numPr>
        <w:suppressAutoHyphens/>
        <w:jc w:val="both"/>
        <w:rPr>
          <w:rFonts w:ascii="Arial" w:eastAsia="Times New Roman" w:hAnsi="Arial" w:cs="Arial"/>
          <w:lang w:eastAsia="zh-CN"/>
        </w:rPr>
      </w:pPr>
      <w:r w:rsidRPr="004E35A3">
        <w:rPr>
          <w:rFonts w:ascii="Arial" w:eastAsia="Times New Roman" w:hAnsi="Arial" w:cs="Arial"/>
          <w:lang w:eastAsia="zh-CN"/>
        </w:rPr>
        <w:t>Smluvní strany se zavazují vzájemně spolupracovat a poskytovat si veškeré informace nezbytné pro řádné a včasné plnění svých závazků.</w:t>
      </w:r>
    </w:p>
    <w:p w14:paraId="00DFA9F5" w14:textId="77777777" w:rsidR="00452D27" w:rsidRPr="00452D27" w:rsidRDefault="00452D27" w:rsidP="004060EB">
      <w:pPr>
        <w:pStyle w:val="Odstavecseseznamem"/>
        <w:suppressAutoHyphens/>
        <w:ind w:firstLine="0"/>
        <w:jc w:val="both"/>
        <w:rPr>
          <w:rFonts w:ascii="Arial" w:eastAsia="Times New Roman" w:hAnsi="Arial" w:cs="Arial"/>
          <w:lang w:eastAsia="zh-CN"/>
        </w:rPr>
      </w:pPr>
    </w:p>
    <w:p w14:paraId="1F87BB8D" w14:textId="28205569" w:rsidR="00452D27" w:rsidRPr="001E2BD0" w:rsidRDefault="00452D27" w:rsidP="004060EB">
      <w:pPr>
        <w:pStyle w:val="Odstavecseseznamem"/>
        <w:numPr>
          <w:ilvl w:val="0"/>
          <w:numId w:val="32"/>
        </w:numPr>
        <w:suppressAutoHyphens/>
        <w:jc w:val="both"/>
        <w:rPr>
          <w:rFonts w:ascii="Arial" w:eastAsia="Times New Roman" w:hAnsi="Arial" w:cs="Arial"/>
          <w:lang w:eastAsia="zh-CN"/>
        </w:rPr>
      </w:pPr>
      <w:r w:rsidRPr="001E2BD0">
        <w:rPr>
          <w:rFonts w:ascii="Arial" w:hAnsi="Arial" w:cs="Arial"/>
        </w:rPr>
        <w:t xml:space="preserve">V případě, že poskytnuté licence nebudou zahrnovat oprávnění, které si </w:t>
      </w:r>
      <w:r w:rsidR="002C430E">
        <w:rPr>
          <w:rFonts w:ascii="Arial" w:hAnsi="Arial" w:cs="Arial"/>
        </w:rPr>
        <w:t>Nabyvatel</w:t>
      </w:r>
      <w:r w:rsidRPr="001E2BD0">
        <w:rPr>
          <w:rFonts w:ascii="Arial" w:hAnsi="Arial" w:cs="Arial"/>
        </w:rPr>
        <w:t xml:space="preserve"> vymínil nebo o kterých ho </w:t>
      </w:r>
      <w:r w:rsidR="002C430E">
        <w:rPr>
          <w:rFonts w:ascii="Arial" w:hAnsi="Arial" w:cs="Arial"/>
        </w:rPr>
        <w:t>Poskytovatel</w:t>
      </w:r>
      <w:r w:rsidRPr="001E2BD0">
        <w:rPr>
          <w:rFonts w:ascii="Arial" w:hAnsi="Arial" w:cs="Arial"/>
        </w:rPr>
        <w:t xml:space="preserve"> ujistil, může </w:t>
      </w:r>
      <w:r w:rsidR="002C430E">
        <w:rPr>
          <w:rFonts w:ascii="Arial" w:hAnsi="Arial" w:cs="Arial"/>
        </w:rPr>
        <w:t>Nabyvatel</w:t>
      </w:r>
      <w:r w:rsidRPr="001E2BD0">
        <w:rPr>
          <w:rFonts w:ascii="Arial" w:hAnsi="Arial" w:cs="Arial"/>
        </w:rPr>
        <w:t xml:space="preserve"> z tohoto důvodu od</w:t>
      </w:r>
      <w:r w:rsidR="008B4175">
        <w:rPr>
          <w:rFonts w:ascii="Arial" w:hAnsi="Arial" w:cs="Arial"/>
        </w:rPr>
        <w:t> </w:t>
      </w:r>
      <w:r w:rsidRPr="001E2BD0">
        <w:rPr>
          <w:rFonts w:ascii="Arial" w:hAnsi="Arial" w:cs="Arial"/>
        </w:rPr>
        <w:t xml:space="preserve">této smlouvy okamžitě odstoupit. </w:t>
      </w:r>
      <w:r w:rsidR="002C430E">
        <w:rPr>
          <w:rFonts w:ascii="Arial" w:hAnsi="Arial" w:cs="Arial"/>
        </w:rPr>
        <w:t>Poskytovatel</w:t>
      </w:r>
      <w:r w:rsidRPr="001E2BD0">
        <w:rPr>
          <w:rFonts w:ascii="Arial" w:hAnsi="Arial" w:cs="Arial"/>
        </w:rPr>
        <w:t xml:space="preserve"> je povinen nahradit </w:t>
      </w:r>
      <w:r w:rsidR="002C430E">
        <w:rPr>
          <w:rFonts w:ascii="Arial" w:hAnsi="Arial" w:cs="Arial"/>
        </w:rPr>
        <w:t>Nabyvatel</w:t>
      </w:r>
      <w:r w:rsidR="00CC5DE4" w:rsidRPr="001E2BD0">
        <w:rPr>
          <w:rFonts w:ascii="Arial" w:hAnsi="Arial" w:cs="Arial"/>
        </w:rPr>
        <w:t>i</w:t>
      </w:r>
      <w:r w:rsidRPr="001E2BD0">
        <w:rPr>
          <w:rFonts w:ascii="Arial" w:hAnsi="Arial" w:cs="Arial"/>
        </w:rPr>
        <w:t xml:space="preserve"> případnou škodu, která z tohoto důvodu vznikne, a to v plné výši.</w:t>
      </w:r>
    </w:p>
    <w:p w14:paraId="3532D5C2" w14:textId="77777777" w:rsidR="00452D27" w:rsidRPr="00452D27" w:rsidRDefault="00452D27" w:rsidP="004060EB">
      <w:pPr>
        <w:pStyle w:val="Odstavecseseznamem"/>
        <w:rPr>
          <w:rFonts w:ascii="Arial" w:eastAsia="Times New Roman" w:hAnsi="Arial" w:cs="Times New Roman"/>
          <w:lang w:eastAsia="cs-CZ"/>
        </w:rPr>
      </w:pPr>
    </w:p>
    <w:p w14:paraId="73A7E537" w14:textId="4F6370B9" w:rsidR="00452D27" w:rsidRPr="00452D27"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Arial Unicode MS" w:hAnsi="Arial" w:cs="Arial"/>
          <w:bCs/>
          <w:lang w:eastAsia="zh-CN"/>
        </w:rPr>
        <w:t xml:space="preserve">Smluvní strany se zavazují vyvinout maximální úsilí k odstranění vzájemných sporů vzniklých na základě </w:t>
      </w:r>
      <w:r w:rsidR="00EF70FF">
        <w:rPr>
          <w:rFonts w:ascii="Arial" w:eastAsia="Arial Unicode MS" w:hAnsi="Arial" w:cs="Arial"/>
          <w:bCs/>
          <w:lang w:eastAsia="zh-CN"/>
        </w:rPr>
        <w:t>S</w:t>
      </w:r>
      <w:r w:rsidRPr="00452D27">
        <w:rPr>
          <w:rFonts w:ascii="Arial" w:eastAsia="Arial Unicode MS" w:hAnsi="Arial" w:cs="Arial"/>
          <w:bCs/>
          <w:lang w:eastAsia="zh-CN"/>
        </w:rPr>
        <w:t>mlouvy nebo v souvislosti s</w:t>
      </w:r>
      <w:r w:rsidR="00EF70FF">
        <w:rPr>
          <w:rFonts w:ascii="Arial" w:eastAsia="Arial Unicode MS" w:hAnsi="Arial" w:cs="Arial"/>
          <w:bCs/>
          <w:lang w:eastAsia="zh-CN"/>
        </w:rPr>
        <w:t>e</w:t>
      </w:r>
      <w:r w:rsidRPr="00452D27">
        <w:rPr>
          <w:rFonts w:ascii="Arial" w:eastAsia="Arial Unicode MS" w:hAnsi="Arial" w:cs="Arial"/>
          <w:bCs/>
          <w:lang w:eastAsia="zh-CN"/>
        </w:rPr>
        <w:t> </w:t>
      </w:r>
      <w:r w:rsidR="00EF70FF">
        <w:rPr>
          <w:rFonts w:ascii="Arial" w:eastAsia="Arial Unicode MS" w:hAnsi="Arial" w:cs="Arial"/>
          <w:bCs/>
          <w:lang w:eastAsia="zh-CN"/>
        </w:rPr>
        <w:t>S</w:t>
      </w:r>
      <w:r w:rsidRPr="00452D27">
        <w:rPr>
          <w:rFonts w:ascii="Arial" w:eastAsia="Arial Unicode MS" w:hAnsi="Arial" w:cs="Arial"/>
          <w:bCs/>
          <w:lang w:eastAsia="zh-CN"/>
        </w:rPr>
        <w:t>mlouvou jejich vyřešení</w:t>
      </w:r>
      <w:r w:rsidR="003F0186">
        <w:rPr>
          <w:rFonts w:ascii="Arial" w:eastAsia="Arial Unicode MS" w:hAnsi="Arial" w:cs="Arial"/>
          <w:bCs/>
          <w:lang w:eastAsia="zh-CN"/>
        </w:rPr>
        <w:t>m</w:t>
      </w:r>
      <w:r w:rsidRPr="00452D27">
        <w:rPr>
          <w:rFonts w:ascii="Arial" w:eastAsia="Arial Unicode MS" w:hAnsi="Arial" w:cs="Arial"/>
          <w:bCs/>
          <w:lang w:eastAsia="zh-CN"/>
        </w:rPr>
        <w:t xml:space="preserve"> zejména prostřednictvím oprávněných osob.</w:t>
      </w:r>
      <w:r w:rsidR="00452D27">
        <w:rPr>
          <w:rFonts w:ascii="Arial" w:eastAsia="Arial Unicode MS" w:hAnsi="Arial" w:cs="Arial"/>
          <w:bCs/>
          <w:lang w:eastAsia="zh-CN"/>
        </w:rPr>
        <w:t xml:space="preserve"> </w:t>
      </w:r>
      <w:r w:rsidRPr="00452D27">
        <w:rPr>
          <w:rFonts w:ascii="Arial" w:eastAsia="Arial Unicode MS" w:hAnsi="Arial" w:cs="Arial"/>
          <w:bCs/>
          <w:lang w:eastAsia="zh-CN"/>
        </w:rPr>
        <w:t>Ned</w:t>
      </w:r>
      <w:r w:rsidR="00E522EF">
        <w:rPr>
          <w:rFonts w:ascii="Arial" w:eastAsia="Arial Unicode MS" w:hAnsi="Arial" w:cs="Arial"/>
          <w:bCs/>
          <w:lang w:eastAsia="zh-CN"/>
        </w:rPr>
        <w:t xml:space="preserve">ohodnou-li se </w:t>
      </w:r>
      <w:r w:rsidR="003F0186">
        <w:rPr>
          <w:rFonts w:ascii="Arial" w:eastAsia="Arial Unicode MS" w:hAnsi="Arial" w:cs="Arial"/>
          <w:bCs/>
          <w:lang w:eastAsia="zh-CN"/>
        </w:rPr>
        <w:t>S</w:t>
      </w:r>
      <w:r w:rsidR="00E522EF">
        <w:rPr>
          <w:rFonts w:ascii="Arial" w:eastAsia="Arial Unicode MS" w:hAnsi="Arial" w:cs="Arial"/>
          <w:bCs/>
          <w:lang w:eastAsia="zh-CN"/>
        </w:rPr>
        <w:t xml:space="preserve">mluvní strany </w:t>
      </w:r>
      <w:r w:rsidR="00E522EF">
        <w:rPr>
          <w:rFonts w:ascii="Arial" w:eastAsia="Arial Unicode MS" w:hAnsi="Arial" w:cs="Arial"/>
          <w:bCs/>
          <w:lang w:eastAsia="zh-CN"/>
        </w:rPr>
        <w:lastRenderedPageBreak/>
        <w:t>na </w:t>
      </w:r>
      <w:r w:rsidRPr="00452D27">
        <w:rPr>
          <w:rFonts w:ascii="Arial" w:eastAsia="Arial Unicode MS" w:hAnsi="Arial" w:cs="Arial"/>
          <w:bCs/>
          <w:lang w:eastAsia="zh-CN"/>
        </w:rPr>
        <w:t xml:space="preserve">způsobu řešení vzájemného sporu, je kterákoliv </w:t>
      </w:r>
      <w:r w:rsidR="003F0186">
        <w:rPr>
          <w:rFonts w:ascii="Arial" w:eastAsia="Arial Unicode MS" w:hAnsi="Arial" w:cs="Arial"/>
          <w:bCs/>
          <w:lang w:eastAsia="zh-CN"/>
        </w:rPr>
        <w:t>S</w:t>
      </w:r>
      <w:r w:rsidRPr="00452D27">
        <w:rPr>
          <w:rFonts w:ascii="Arial" w:eastAsia="Arial Unicode MS" w:hAnsi="Arial" w:cs="Arial"/>
          <w:bCs/>
          <w:lang w:eastAsia="zh-CN"/>
        </w:rPr>
        <w:t>mluvní strana oprávněna předložit takový spor u věcně a místně příslušného soudu</w:t>
      </w:r>
      <w:r w:rsidR="00CC5DE4">
        <w:rPr>
          <w:rFonts w:ascii="Arial" w:eastAsia="Arial Unicode MS" w:hAnsi="Arial" w:cs="Arial"/>
          <w:bCs/>
          <w:lang w:eastAsia="zh-CN"/>
        </w:rPr>
        <w:t xml:space="preserve"> České republiky</w:t>
      </w:r>
      <w:r w:rsidRPr="00452D27">
        <w:rPr>
          <w:rFonts w:ascii="Arial" w:eastAsia="Arial Unicode MS" w:hAnsi="Arial" w:cs="Arial"/>
          <w:bCs/>
          <w:lang w:eastAsia="zh-CN"/>
        </w:rPr>
        <w:t>.</w:t>
      </w:r>
    </w:p>
    <w:p w14:paraId="0B115FD3" w14:textId="77777777" w:rsidR="00452D27" w:rsidRPr="00452D27" w:rsidRDefault="00452D27" w:rsidP="004060EB">
      <w:pPr>
        <w:pStyle w:val="Odstavecseseznamem"/>
        <w:rPr>
          <w:rFonts w:ascii="Arial" w:eastAsia="Times New Roman" w:hAnsi="Arial" w:cs="Arial"/>
          <w:lang w:eastAsia="zh-CN"/>
        </w:rPr>
      </w:pPr>
    </w:p>
    <w:p w14:paraId="71734737" w14:textId="3E0CE4CD" w:rsidR="00E65AEF" w:rsidRPr="006D16E5" w:rsidRDefault="006D16E5" w:rsidP="004060EB">
      <w:pPr>
        <w:pStyle w:val="Odstavecseseznamem"/>
        <w:numPr>
          <w:ilvl w:val="0"/>
          <w:numId w:val="32"/>
        </w:numPr>
        <w:jc w:val="both"/>
        <w:rPr>
          <w:rFonts w:ascii="Arial" w:eastAsia="Times New Roman" w:hAnsi="Arial" w:cs="Arial"/>
          <w:lang w:eastAsia="zh-CN"/>
        </w:rPr>
      </w:pPr>
      <w:r w:rsidRPr="006D16E5">
        <w:rPr>
          <w:rFonts w:ascii="Arial" w:eastAsia="Arial" w:hAnsi="Arial" w:cs="Arial"/>
          <w:bCs/>
        </w:rPr>
        <w:t>Smluvní strany výslovně souhlasí s tím, aby Smlouva jako celek včetně všech Příloh a údajů o Smluvních stranách, předmětu Smlouvy, číselném označení této smlouvy, Ceně a datu jejího uzavření byla uveřejněna v souladu se zákonem č. 340/2015 Sb., o zvláštních podmínkách účinnosti některých smluv, uveřejňování těchto smluv a registru smluv, v platném znění (dále jen „</w:t>
      </w:r>
      <w:r w:rsidRPr="006D16E5">
        <w:rPr>
          <w:rFonts w:ascii="Arial" w:eastAsia="Arial" w:hAnsi="Arial" w:cs="Arial"/>
          <w:b/>
        </w:rPr>
        <w:t>ZRS</w:t>
      </w:r>
      <w:r w:rsidRPr="006D16E5">
        <w:rPr>
          <w:rFonts w:ascii="Arial" w:eastAsia="Arial" w:hAnsi="Arial" w:cs="Arial"/>
          <w:bCs/>
        </w:rPr>
        <w:t>“). Smluvní strany prohlašují, že veškeré informace uvedené ve Smlouvě a jejích Přílohách nepovažují za obchodní tajemství ve smyslu § 504 OZ a udělují svolení k jejich užití a zveřejnění bez stanovení jakýchkoliv dalších podmínek.</w:t>
      </w:r>
    </w:p>
    <w:p w14:paraId="49F1FDE6" w14:textId="77777777" w:rsidR="006D16E5" w:rsidRPr="006D16E5" w:rsidRDefault="006D16E5" w:rsidP="006D16E5">
      <w:pPr>
        <w:pStyle w:val="Odstavecseseznamem"/>
        <w:rPr>
          <w:rFonts w:ascii="Arial" w:eastAsia="Times New Roman" w:hAnsi="Arial" w:cs="Arial"/>
          <w:lang w:eastAsia="zh-CN"/>
        </w:rPr>
      </w:pPr>
    </w:p>
    <w:p w14:paraId="0FB265A4" w14:textId="3FFF7E38" w:rsidR="006D16E5" w:rsidRPr="004460E6" w:rsidRDefault="003B4478" w:rsidP="004060EB">
      <w:pPr>
        <w:pStyle w:val="Odstavecseseznamem"/>
        <w:numPr>
          <w:ilvl w:val="0"/>
          <w:numId w:val="32"/>
        </w:numPr>
        <w:jc w:val="both"/>
        <w:rPr>
          <w:rFonts w:ascii="Arial" w:eastAsia="Times New Roman" w:hAnsi="Arial" w:cs="Arial"/>
          <w:lang w:eastAsia="zh-CN"/>
        </w:rPr>
      </w:pPr>
      <w:r w:rsidRPr="003B4478">
        <w:rPr>
          <w:rFonts w:ascii="Arial" w:eastAsia="Times New Roman" w:hAnsi="Arial" w:cs="Arial"/>
          <w:bCs/>
          <w:lang w:eastAsia="zh-CN"/>
        </w:rPr>
        <w:t xml:space="preserve">Uveřejnění smlouvy prostřednictvím registru smluv v souladu se ZRS zajistí </w:t>
      </w:r>
      <w:r>
        <w:rPr>
          <w:rFonts w:ascii="Arial" w:eastAsia="Times New Roman" w:hAnsi="Arial" w:cs="Arial"/>
          <w:bCs/>
          <w:lang w:eastAsia="zh-CN"/>
        </w:rPr>
        <w:t>Nabyvatel</w:t>
      </w:r>
      <w:r w:rsidRPr="003B4478">
        <w:rPr>
          <w:rFonts w:ascii="Arial" w:eastAsia="Times New Roman" w:hAnsi="Arial" w:cs="Arial"/>
          <w:bCs/>
          <w:lang w:eastAsia="zh-CN"/>
        </w:rPr>
        <w:t>.</w:t>
      </w:r>
    </w:p>
    <w:p w14:paraId="6E7FF134" w14:textId="77777777" w:rsidR="00E65AEF" w:rsidRPr="004460E6" w:rsidRDefault="00E65AEF" w:rsidP="004060EB">
      <w:pPr>
        <w:pStyle w:val="Odstavecseseznamem"/>
        <w:rPr>
          <w:rFonts w:ascii="Arial" w:eastAsia="Times New Roman" w:hAnsi="Arial" w:cs="Arial"/>
          <w:lang w:eastAsia="zh-CN"/>
        </w:rPr>
      </w:pPr>
    </w:p>
    <w:p w14:paraId="3495EA69" w14:textId="0F64DA24" w:rsidR="00452D27" w:rsidRPr="004460E6" w:rsidRDefault="003F0186" w:rsidP="004060EB">
      <w:pPr>
        <w:pStyle w:val="Odstavecseseznamem"/>
        <w:numPr>
          <w:ilvl w:val="0"/>
          <w:numId w:val="32"/>
        </w:numPr>
        <w:suppressAutoHyphens/>
        <w:jc w:val="both"/>
        <w:rPr>
          <w:rFonts w:ascii="Arial" w:eastAsia="Times New Roman" w:hAnsi="Arial" w:cs="Arial"/>
          <w:lang w:eastAsia="zh-CN"/>
        </w:rPr>
      </w:pPr>
      <w:r>
        <w:rPr>
          <w:rFonts w:ascii="Arial" w:eastAsia="Times New Roman" w:hAnsi="Arial" w:cs="Arial"/>
          <w:lang w:eastAsia="zh-CN"/>
        </w:rPr>
        <w:t>S</w:t>
      </w:r>
      <w:r w:rsidR="00C848BF" w:rsidRPr="00452D27">
        <w:rPr>
          <w:rFonts w:ascii="Arial" w:eastAsia="Times New Roman" w:hAnsi="Arial" w:cs="Arial"/>
          <w:lang w:eastAsia="zh-CN"/>
        </w:rPr>
        <w:t>mlouva nabývá platnosti dnem jejích podpisu smluvními stranami</w:t>
      </w:r>
      <w:r w:rsidR="00E65AEF">
        <w:rPr>
          <w:rFonts w:ascii="Arial" w:eastAsia="Times New Roman" w:hAnsi="Arial" w:cs="Arial"/>
          <w:lang w:eastAsia="zh-CN"/>
        </w:rPr>
        <w:t xml:space="preserve"> a účinnosti dnem zveřejnění v registru smluv</w:t>
      </w:r>
      <w:r w:rsidR="00C848BF" w:rsidRPr="00452D27">
        <w:rPr>
          <w:rFonts w:ascii="Arial" w:eastAsia="Arial Unicode MS" w:hAnsi="Arial" w:cs="Arial"/>
          <w:bCs/>
          <w:lang w:eastAsia="zh-CN"/>
        </w:rPr>
        <w:t>.</w:t>
      </w:r>
    </w:p>
    <w:p w14:paraId="30278B18" w14:textId="77777777" w:rsidR="002F25FF" w:rsidRPr="004460E6" w:rsidRDefault="002F25FF" w:rsidP="004060EB">
      <w:pPr>
        <w:pStyle w:val="Odstavecseseznamem"/>
        <w:rPr>
          <w:rFonts w:ascii="Arial" w:eastAsia="Times New Roman" w:hAnsi="Arial" w:cs="Arial"/>
          <w:lang w:eastAsia="zh-CN"/>
        </w:rPr>
      </w:pPr>
    </w:p>
    <w:p w14:paraId="73332DC9" w14:textId="544E79C3" w:rsidR="002F25FF" w:rsidRPr="004460E6" w:rsidRDefault="00E65AEF" w:rsidP="004060EB">
      <w:pPr>
        <w:pStyle w:val="Odstavecseseznamem"/>
        <w:numPr>
          <w:ilvl w:val="0"/>
          <w:numId w:val="32"/>
        </w:numPr>
        <w:suppressAutoHyphens/>
        <w:jc w:val="both"/>
        <w:rPr>
          <w:rFonts w:ascii="Arial" w:eastAsia="Calibri" w:hAnsi="Arial" w:cs="Arial"/>
        </w:rPr>
      </w:pPr>
      <w:r w:rsidRPr="004460E6">
        <w:rPr>
          <w:rFonts w:ascii="Arial" w:eastAsia="Times New Roman" w:hAnsi="Arial" w:cs="Arial"/>
          <w:lang w:eastAsia="zh-CN"/>
        </w:rPr>
        <w:t>Smlouva</w:t>
      </w:r>
      <w:r w:rsidR="002F25FF" w:rsidRPr="004460E6">
        <w:rPr>
          <w:rFonts w:ascii="Arial" w:eastAsia="Calibri" w:hAnsi="Arial" w:cs="Arial"/>
        </w:rPr>
        <w:t xml:space="preserve"> je uzavírána elektronicky připojením uznávaných elektronických podpisů obou </w:t>
      </w:r>
      <w:r w:rsidR="003F0186">
        <w:rPr>
          <w:rFonts w:ascii="Arial" w:eastAsia="Calibri" w:hAnsi="Arial" w:cs="Arial"/>
        </w:rPr>
        <w:t>S</w:t>
      </w:r>
      <w:r w:rsidR="002F25FF" w:rsidRPr="004460E6">
        <w:rPr>
          <w:rFonts w:ascii="Arial" w:eastAsia="Calibri" w:hAnsi="Arial" w:cs="Arial"/>
        </w:rPr>
        <w:t>mluvních stran, ve smyslu § 6 odst. 2 zákona č. 297/2016 Sb., ve znění pozdějších předpisů, pokud se smluvní strany nedohodnou jinak.  </w:t>
      </w:r>
    </w:p>
    <w:p w14:paraId="4A7826E8" w14:textId="77777777" w:rsidR="00452D27" w:rsidRPr="004460E6" w:rsidRDefault="00452D27" w:rsidP="004060EB">
      <w:pPr>
        <w:pStyle w:val="Odstavecseseznamem"/>
        <w:rPr>
          <w:rFonts w:ascii="Arial" w:eastAsia="Times New Roman" w:hAnsi="Arial" w:cs="Arial"/>
          <w:lang w:eastAsia="zh-CN"/>
        </w:rPr>
      </w:pPr>
    </w:p>
    <w:p w14:paraId="15F8DC8D" w14:textId="5377A758" w:rsidR="00A729A7" w:rsidRPr="00A729A7"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Times New Roman" w:hAnsi="Arial" w:cs="Arial"/>
          <w:lang w:eastAsia="zh-CN"/>
        </w:rPr>
        <w:t xml:space="preserve">Veškeré změny </w:t>
      </w:r>
      <w:r w:rsidR="003F0186">
        <w:rPr>
          <w:rFonts w:ascii="Arial" w:eastAsia="Times New Roman" w:hAnsi="Arial" w:cs="Arial"/>
          <w:lang w:eastAsia="zh-CN"/>
        </w:rPr>
        <w:t>S</w:t>
      </w:r>
      <w:r w:rsidRPr="00452D27">
        <w:rPr>
          <w:rFonts w:ascii="Arial" w:eastAsia="Times New Roman" w:hAnsi="Arial" w:cs="Arial"/>
          <w:lang w:eastAsia="zh-CN"/>
        </w:rPr>
        <w:t xml:space="preserve">mlouvy lze provést </w:t>
      </w:r>
      <w:r w:rsidR="003F0186">
        <w:rPr>
          <w:rFonts w:ascii="Arial" w:eastAsia="Times New Roman" w:hAnsi="Arial" w:cs="Arial"/>
          <w:lang w:eastAsia="zh-CN"/>
        </w:rPr>
        <w:t xml:space="preserve">pouze </w:t>
      </w:r>
      <w:r w:rsidRPr="00452D27">
        <w:rPr>
          <w:rFonts w:ascii="Arial" w:eastAsia="Times New Roman" w:hAnsi="Arial" w:cs="Arial"/>
          <w:lang w:eastAsia="zh-CN"/>
        </w:rPr>
        <w:t xml:space="preserve">formou písemných dodatků schválených </w:t>
      </w:r>
      <w:r w:rsidR="003F0186">
        <w:rPr>
          <w:rFonts w:ascii="Arial" w:eastAsia="Times New Roman" w:hAnsi="Arial" w:cs="Arial"/>
          <w:lang w:eastAsia="zh-CN"/>
        </w:rPr>
        <w:t>oběma</w:t>
      </w:r>
      <w:r w:rsidRPr="00452D27">
        <w:rPr>
          <w:rFonts w:ascii="Arial" w:eastAsia="Times New Roman" w:hAnsi="Arial" w:cs="Arial"/>
          <w:lang w:eastAsia="zh-CN"/>
        </w:rPr>
        <w:t xml:space="preserve"> </w:t>
      </w:r>
      <w:r w:rsidR="003F0186">
        <w:rPr>
          <w:rFonts w:ascii="Arial" w:eastAsia="Times New Roman" w:hAnsi="Arial" w:cs="Arial"/>
          <w:lang w:eastAsia="zh-CN"/>
        </w:rPr>
        <w:t>S</w:t>
      </w:r>
      <w:r w:rsidRPr="00452D27">
        <w:rPr>
          <w:rFonts w:ascii="Arial" w:eastAsia="Times New Roman" w:hAnsi="Arial" w:cs="Arial"/>
          <w:lang w:eastAsia="zh-CN"/>
        </w:rPr>
        <w:t>mluvními stranami</w:t>
      </w:r>
      <w:r w:rsidR="00A729A7">
        <w:rPr>
          <w:rFonts w:ascii="Arial" w:eastAsia="Times New Roman" w:hAnsi="Arial" w:cs="Arial"/>
          <w:lang w:eastAsia="zh-CN"/>
        </w:rPr>
        <w:t xml:space="preserve"> s </w:t>
      </w:r>
      <w:r w:rsidR="00A729A7" w:rsidRPr="00A729A7">
        <w:rPr>
          <w:rFonts w:ascii="Arial" w:hAnsi="Arial" w:cs="Arial"/>
        </w:rPr>
        <w:t xml:space="preserve">výjimkou </w:t>
      </w:r>
      <w:r w:rsidR="002B6D9A" w:rsidRPr="002B6D9A">
        <w:rPr>
          <w:rFonts w:ascii="Arial" w:hAnsi="Arial" w:cs="Arial"/>
        </w:rPr>
        <w:t xml:space="preserve">změna obsazení pozice kontaktních osob dle </w:t>
      </w:r>
      <w:r w:rsidR="00421D71">
        <w:rPr>
          <w:rFonts w:ascii="Arial" w:hAnsi="Arial" w:cs="Arial"/>
        </w:rPr>
        <w:t xml:space="preserve">uvedených v čl. </w:t>
      </w:r>
      <w:r w:rsidR="000A065C">
        <w:rPr>
          <w:rFonts w:ascii="Arial" w:hAnsi="Arial" w:cs="Arial"/>
        </w:rPr>
        <w:t xml:space="preserve">XII. odst. 1 a 2 </w:t>
      </w:r>
      <w:r w:rsidR="00421D71">
        <w:rPr>
          <w:rFonts w:ascii="Arial" w:hAnsi="Arial" w:cs="Arial"/>
        </w:rPr>
        <w:t xml:space="preserve">a </w:t>
      </w:r>
      <w:r w:rsidR="00A729A7">
        <w:rPr>
          <w:rFonts w:ascii="Arial" w:hAnsi="Arial" w:cs="Arial"/>
        </w:rPr>
        <w:t xml:space="preserve">objednávek uvedených v čl. X. odst. 3 </w:t>
      </w:r>
      <w:r w:rsidR="003F0186">
        <w:rPr>
          <w:rFonts w:ascii="Arial" w:hAnsi="Arial" w:cs="Arial"/>
        </w:rPr>
        <w:t>S</w:t>
      </w:r>
      <w:r w:rsidR="00A729A7">
        <w:rPr>
          <w:rFonts w:ascii="Arial" w:hAnsi="Arial" w:cs="Arial"/>
        </w:rPr>
        <w:t xml:space="preserve">mlouvy. Objednávky se stávají nedílnou součástí </w:t>
      </w:r>
      <w:r w:rsidR="003F0186">
        <w:rPr>
          <w:rFonts w:ascii="Arial" w:hAnsi="Arial" w:cs="Arial"/>
        </w:rPr>
        <w:t>S</w:t>
      </w:r>
      <w:r w:rsidR="00A729A7">
        <w:rPr>
          <w:rFonts w:ascii="Arial" w:hAnsi="Arial" w:cs="Arial"/>
        </w:rPr>
        <w:t>mlouvy.</w:t>
      </w:r>
    </w:p>
    <w:p w14:paraId="6DA17CE8" w14:textId="77777777" w:rsidR="007040E6" w:rsidRPr="00E13C43" w:rsidRDefault="007040E6" w:rsidP="004060EB">
      <w:pPr>
        <w:pStyle w:val="Odstavecseseznamem"/>
        <w:rPr>
          <w:rFonts w:ascii="Arial" w:eastAsia="Times New Roman" w:hAnsi="Arial" w:cs="Arial"/>
          <w:lang w:eastAsia="zh-CN"/>
        </w:rPr>
      </w:pPr>
    </w:p>
    <w:p w14:paraId="5F9B34DA" w14:textId="5BF87C61" w:rsidR="00382038" w:rsidRDefault="007040E6" w:rsidP="00FC299C">
      <w:pPr>
        <w:pStyle w:val="Odstavecseseznamem"/>
        <w:numPr>
          <w:ilvl w:val="0"/>
          <w:numId w:val="32"/>
        </w:numPr>
        <w:suppressAutoHyphens/>
        <w:ind w:left="709" w:hanging="425"/>
        <w:jc w:val="both"/>
        <w:rPr>
          <w:rFonts w:ascii="Arial" w:hAnsi="Arial" w:cs="Arial"/>
        </w:rPr>
      </w:pPr>
      <w:r w:rsidRPr="00E13C43">
        <w:rPr>
          <w:rFonts w:ascii="Arial" w:hAnsi="Arial" w:cs="Arial"/>
        </w:rPr>
        <w:t xml:space="preserve">Tento smluvní vztah se řídí těmito dokumenty: </w:t>
      </w:r>
    </w:p>
    <w:p w14:paraId="02E14A8A" w14:textId="77777777" w:rsidR="00382038" w:rsidRDefault="003F0186" w:rsidP="00382038">
      <w:pPr>
        <w:pStyle w:val="Odstavecseseznamem"/>
        <w:numPr>
          <w:ilvl w:val="1"/>
          <w:numId w:val="32"/>
        </w:numPr>
        <w:suppressAutoHyphens/>
        <w:jc w:val="both"/>
        <w:rPr>
          <w:rFonts w:ascii="Arial" w:hAnsi="Arial" w:cs="Arial"/>
        </w:rPr>
      </w:pPr>
      <w:r>
        <w:rPr>
          <w:rFonts w:ascii="Arial" w:hAnsi="Arial" w:cs="Arial"/>
        </w:rPr>
        <w:t>S</w:t>
      </w:r>
      <w:r w:rsidR="007040E6" w:rsidRPr="00E13C43">
        <w:rPr>
          <w:rFonts w:ascii="Arial" w:hAnsi="Arial" w:cs="Arial"/>
        </w:rPr>
        <w:t xml:space="preserve">mlouva, </w:t>
      </w:r>
    </w:p>
    <w:p w14:paraId="37FBA02A" w14:textId="77777777" w:rsidR="00382038" w:rsidRDefault="0048733D" w:rsidP="00382038">
      <w:pPr>
        <w:pStyle w:val="Odstavecseseznamem"/>
        <w:numPr>
          <w:ilvl w:val="1"/>
          <w:numId w:val="32"/>
        </w:numPr>
        <w:suppressAutoHyphens/>
        <w:jc w:val="both"/>
        <w:rPr>
          <w:rFonts w:ascii="Arial" w:hAnsi="Arial" w:cs="Arial"/>
        </w:rPr>
      </w:pPr>
      <w:r>
        <w:rPr>
          <w:rFonts w:ascii="Arial" w:hAnsi="Arial" w:cs="Arial"/>
        </w:rPr>
        <w:t>Příloh</w:t>
      </w:r>
      <w:r w:rsidR="007040E6" w:rsidRPr="00E13C43">
        <w:rPr>
          <w:rFonts w:ascii="Arial" w:hAnsi="Arial" w:cs="Arial"/>
        </w:rPr>
        <w:t xml:space="preserve">y </w:t>
      </w:r>
      <w:r w:rsidR="003F0186">
        <w:rPr>
          <w:rFonts w:ascii="Arial" w:hAnsi="Arial" w:cs="Arial"/>
        </w:rPr>
        <w:t>S</w:t>
      </w:r>
      <w:r w:rsidR="007040E6" w:rsidRPr="00E13C43">
        <w:rPr>
          <w:rFonts w:ascii="Arial" w:hAnsi="Arial" w:cs="Arial"/>
        </w:rPr>
        <w:t xml:space="preserve">mlouvy, </w:t>
      </w:r>
    </w:p>
    <w:p w14:paraId="61FA2457" w14:textId="17A2E907" w:rsidR="00382038" w:rsidRDefault="00316990" w:rsidP="00382038">
      <w:pPr>
        <w:pStyle w:val="Odstavecseseznamem"/>
        <w:numPr>
          <w:ilvl w:val="1"/>
          <w:numId w:val="32"/>
        </w:numPr>
        <w:suppressAutoHyphens/>
        <w:jc w:val="both"/>
        <w:rPr>
          <w:rFonts w:ascii="Arial" w:hAnsi="Arial" w:cs="Arial"/>
        </w:rPr>
      </w:pPr>
      <w:r>
        <w:rPr>
          <w:rFonts w:ascii="Arial" w:hAnsi="Arial" w:cs="Arial"/>
        </w:rPr>
        <w:t>Zadávac</w:t>
      </w:r>
      <w:r w:rsidR="007040E6" w:rsidRPr="00E13C43">
        <w:rPr>
          <w:rFonts w:ascii="Arial" w:hAnsi="Arial" w:cs="Arial"/>
        </w:rPr>
        <w:t xml:space="preserve">í dokumentace, </w:t>
      </w:r>
    </w:p>
    <w:p w14:paraId="00D186B5" w14:textId="4B3C4399" w:rsidR="007040E6" w:rsidRPr="00E13C43" w:rsidRDefault="007040E6" w:rsidP="00382038">
      <w:pPr>
        <w:pStyle w:val="Odstavecseseznamem"/>
        <w:numPr>
          <w:ilvl w:val="1"/>
          <w:numId w:val="32"/>
        </w:numPr>
        <w:suppressAutoHyphens/>
        <w:jc w:val="both"/>
        <w:rPr>
          <w:rFonts w:ascii="Arial" w:hAnsi="Arial" w:cs="Arial"/>
        </w:rPr>
      </w:pPr>
      <w:r w:rsidRPr="00E13C43">
        <w:rPr>
          <w:rFonts w:ascii="Arial" w:hAnsi="Arial" w:cs="Arial"/>
        </w:rPr>
        <w:t xml:space="preserve">nabídka </w:t>
      </w:r>
      <w:r w:rsidR="002C430E">
        <w:rPr>
          <w:rFonts w:ascii="Arial" w:hAnsi="Arial" w:cs="Arial"/>
        </w:rPr>
        <w:t>Poskytovatel</w:t>
      </w:r>
      <w:r w:rsidRPr="00E13C43">
        <w:rPr>
          <w:rFonts w:ascii="Arial" w:hAnsi="Arial" w:cs="Arial"/>
        </w:rPr>
        <w:t>e.</w:t>
      </w:r>
    </w:p>
    <w:p w14:paraId="0C876584" w14:textId="77777777" w:rsidR="00452D27" w:rsidRPr="00452D27" w:rsidRDefault="00452D27" w:rsidP="004060EB">
      <w:pPr>
        <w:pStyle w:val="Odstavecseseznamem"/>
        <w:rPr>
          <w:rFonts w:ascii="Arial" w:eastAsia="Arial Unicode MS" w:hAnsi="Arial" w:cs="Arial"/>
          <w:bCs/>
          <w:lang w:eastAsia="zh-CN"/>
        </w:rPr>
      </w:pPr>
    </w:p>
    <w:p w14:paraId="414E418F" w14:textId="4BA4DC39" w:rsidR="00C848BF" w:rsidRPr="00452D27"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Arial Unicode MS" w:hAnsi="Arial" w:cs="Arial"/>
          <w:bCs/>
          <w:lang w:eastAsia="zh-CN"/>
        </w:rPr>
        <w:t>Nedílnou součástí této smlouvy je</w:t>
      </w:r>
      <w:r w:rsidR="004460E6">
        <w:rPr>
          <w:rFonts w:ascii="Arial" w:eastAsia="Arial Unicode MS" w:hAnsi="Arial" w:cs="Arial"/>
          <w:bCs/>
          <w:lang w:eastAsia="zh-CN"/>
        </w:rPr>
        <w:t>:</w:t>
      </w:r>
    </w:p>
    <w:p w14:paraId="7235E529" w14:textId="33E8CCD7" w:rsidR="004E35A3" w:rsidRDefault="00E917A9" w:rsidP="004060EB">
      <w:pPr>
        <w:tabs>
          <w:tab w:val="left" w:pos="1701"/>
        </w:tabs>
        <w:suppressAutoHyphens/>
        <w:ind w:left="720" w:hanging="720"/>
        <w:jc w:val="both"/>
        <w:rPr>
          <w:rFonts w:ascii="Arial" w:eastAsia="Arial Unicode MS" w:hAnsi="Arial" w:cs="Arial"/>
          <w:bCs/>
          <w:lang w:eastAsia="zh-CN"/>
        </w:rPr>
      </w:pPr>
      <w:r>
        <w:rPr>
          <w:rFonts w:ascii="Arial" w:eastAsia="Arial Unicode MS" w:hAnsi="Arial" w:cs="Arial"/>
          <w:bCs/>
          <w:lang w:eastAsia="zh-CN"/>
        </w:rPr>
        <w:tab/>
      </w:r>
      <w:bookmarkStart w:id="6" w:name="_Hlk70882870"/>
      <w:r w:rsidR="00C848BF" w:rsidRPr="00C848BF">
        <w:rPr>
          <w:rFonts w:ascii="Arial" w:eastAsia="Arial Unicode MS" w:hAnsi="Arial" w:cs="Arial"/>
          <w:bCs/>
          <w:lang w:eastAsia="zh-CN"/>
        </w:rPr>
        <w:t>-</w:t>
      </w:r>
      <w:r>
        <w:rPr>
          <w:rFonts w:ascii="Arial" w:eastAsia="Arial Unicode MS" w:hAnsi="Arial" w:cs="Arial"/>
          <w:bCs/>
          <w:lang w:eastAsia="zh-CN"/>
        </w:rPr>
        <w:t xml:space="preserve"> </w:t>
      </w:r>
      <w:r w:rsidR="0048733D">
        <w:rPr>
          <w:rFonts w:ascii="Arial" w:eastAsia="Arial Unicode MS" w:hAnsi="Arial" w:cs="Arial"/>
          <w:bCs/>
          <w:lang w:eastAsia="zh-CN"/>
        </w:rPr>
        <w:t>Příloh</w:t>
      </w:r>
      <w:r w:rsidR="00C848BF" w:rsidRPr="00C848BF">
        <w:rPr>
          <w:rFonts w:ascii="Arial" w:eastAsia="Arial Unicode MS" w:hAnsi="Arial" w:cs="Arial"/>
          <w:bCs/>
          <w:lang w:eastAsia="zh-CN"/>
        </w:rPr>
        <w:t xml:space="preserve">a č. 1 </w:t>
      </w:r>
      <w:r w:rsidR="00E572F2">
        <w:rPr>
          <w:rFonts w:ascii="Arial" w:eastAsia="Arial Unicode MS" w:hAnsi="Arial" w:cs="Arial"/>
          <w:bCs/>
          <w:lang w:eastAsia="zh-CN"/>
        </w:rPr>
        <w:t>–</w:t>
      </w:r>
      <w:r>
        <w:rPr>
          <w:rFonts w:ascii="Arial" w:eastAsia="Arial Unicode MS" w:hAnsi="Arial" w:cs="Arial"/>
          <w:bCs/>
          <w:lang w:eastAsia="zh-CN"/>
        </w:rPr>
        <w:t xml:space="preserve"> </w:t>
      </w:r>
      <w:r w:rsidR="00E572F2">
        <w:rPr>
          <w:rFonts w:ascii="Arial" w:eastAsia="Arial Unicode MS" w:hAnsi="Arial" w:cs="Arial"/>
          <w:bCs/>
          <w:lang w:eastAsia="zh-CN"/>
        </w:rPr>
        <w:t xml:space="preserve">Specifikace </w:t>
      </w:r>
      <w:r w:rsidR="0048733D">
        <w:rPr>
          <w:rFonts w:ascii="Arial" w:eastAsia="Arial Unicode MS" w:hAnsi="Arial" w:cs="Arial"/>
          <w:bCs/>
          <w:lang w:eastAsia="zh-CN"/>
        </w:rPr>
        <w:t>Předmět</w:t>
      </w:r>
      <w:r w:rsidR="00E572F2">
        <w:rPr>
          <w:rFonts w:ascii="Arial" w:eastAsia="Arial Unicode MS" w:hAnsi="Arial" w:cs="Arial"/>
          <w:bCs/>
          <w:lang w:eastAsia="zh-CN"/>
        </w:rPr>
        <w:t xml:space="preserve">u </w:t>
      </w:r>
      <w:r w:rsidR="000C643E">
        <w:rPr>
          <w:rFonts w:ascii="Arial" w:eastAsia="Arial Unicode MS" w:hAnsi="Arial" w:cs="Arial"/>
          <w:bCs/>
          <w:lang w:eastAsia="zh-CN"/>
        </w:rPr>
        <w:t>smlouvy</w:t>
      </w:r>
    </w:p>
    <w:p w14:paraId="0969D355" w14:textId="2A1A5237" w:rsidR="00AD667C" w:rsidRDefault="00E42FBC" w:rsidP="00D238C3">
      <w:pPr>
        <w:tabs>
          <w:tab w:val="left" w:pos="1701"/>
        </w:tabs>
        <w:suppressAutoHyphens/>
        <w:ind w:left="851" w:hanging="142"/>
        <w:jc w:val="both"/>
        <w:rPr>
          <w:rFonts w:ascii="Arial" w:eastAsia="Arial Unicode MS" w:hAnsi="Arial" w:cs="Arial"/>
          <w:bCs/>
          <w:lang w:eastAsia="zh-CN"/>
        </w:rPr>
      </w:pPr>
      <w:r>
        <w:rPr>
          <w:rFonts w:ascii="Arial" w:eastAsia="Arial Unicode MS" w:hAnsi="Arial" w:cs="Arial"/>
          <w:bCs/>
          <w:lang w:eastAsia="zh-CN"/>
        </w:rPr>
        <w:t xml:space="preserve">- </w:t>
      </w:r>
      <w:r w:rsidR="0048733D">
        <w:rPr>
          <w:rFonts w:ascii="Arial" w:eastAsia="Arial Unicode MS" w:hAnsi="Arial" w:cs="Arial"/>
          <w:bCs/>
          <w:lang w:eastAsia="zh-CN"/>
        </w:rPr>
        <w:t>Příloh</w:t>
      </w:r>
      <w:r w:rsidRPr="00C848BF">
        <w:rPr>
          <w:rFonts w:ascii="Arial" w:eastAsia="Arial Unicode MS" w:hAnsi="Arial" w:cs="Arial"/>
          <w:bCs/>
          <w:lang w:eastAsia="zh-CN"/>
        </w:rPr>
        <w:t>a č. 2</w:t>
      </w:r>
      <w:r>
        <w:rPr>
          <w:rFonts w:ascii="Arial" w:eastAsia="Arial Unicode MS" w:hAnsi="Arial" w:cs="Arial"/>
          <w:bCs/>
          <w:lang w:eastAsia="zh-CN"/>
        </w:rPr>
        <w:t xml:space="preserve"> – </w:t>
      </w:r>
      <w:r w:rsidR="00D238C3">
        <w:rPr>
          <w:rFonts w:ascii="Arial" w:eastAsia="Arial Unicode MS" w:hAnsi="Arial" w:cs="Arial"/>
          <w:bCs/>
          <w:lang w:eastAsia="zh-CN"/>
        </w:rPr>
        <w:t>C</w:t>
      </w:r>
      <w:r w:rsidR="007E0225" w:rsidRPr="007E0225">
        <w:rPr>
          <w:rFonts w:ascii="Arial" w:eastAsia="Arial Unicode MS" w:hAnsi="Arial" w:cs="Arial"/>
          <w:bCs/>
          <w:lang w:eastAsia="zh-CN"/>
        </w:rPr>
        <w:t>en</w:t>
      </w:r>
      <w:r w:rsidR="009E71FF">
        <w:rPr>
          <w:rFonts w:ascii="Arial" w:eastAsia="Arial Unicode MS" w:hAnsi="Arial" w:cs="Arial"/>
          <w:bCs/>
          <w:lang w:eastAsia="zh-CN"/>
        </w:rPr>
        <w:t>ová nabídka</w:t>
      </w:r>
      <w:r w:rsidR="007E0225" w:rsidRPr="007E0225">
        <w:rPr>
          <w:rFonts w:ascii="Arial" w:eastAsia="Arial Unicode MS" w:hAnsi="Arial" w:cs="Arial"/>
          <w:bCs/>
          <w:lang w:eastAsia="zh-CN"/>
        </w:rPr>
        <w:t xml:space="preserve"> (tabulky </w:t>
      </w:r>
      <w:r w:rsidR="007E0225">
        <w:rPr>
          <w:rFonts w:ascii="Arial" w:eastAsia="Arial Unicode MS" w:hAnsi="Arial" w:cs="Arial"/>
          <w:bCs/>
          <w:lang w:eastAsia="zh-CN"/>
        </w:rPr>
        <w:t>A, B a C s oceněnými pol</w:t>
      </w:r>
      <w:r w:rsidR="00D238C3">
        <w:rPr>
          <w:rFonts w:ascii="Arial" w:eastAsia="Arial Unicode MS" w:hAnsi="Arial" w:cs="Arial"/>
          <w:bCs/>
          <w:lang w:eastAsia="zh-CN"/>
        </w:rPr>
        <w:t>o</w:t>
      </w:r>
      <w:r w:rsidR="007E0225">
        <w:rPr>
          <w:rFonts w:ascii="Arial" w:eastAsia="Arial Unicode MS" w:hAnsi="Arial" w:cs="Arial"/>
          <w:bCs/>
          <w:lang w:eastAsia="zh-CN"/>
        </w:rPr>
        <w:t xml:space="preserve">žkami </w:t>
      </w:r>
      <w:r>
        <w:rPr>
          <w:rFonts w:ascii="Arial" w:eastAsia="Arial Unicode MS" w:hAnsi="Arial" w:cs="Arial"/>
          <w:bCs/>
          <w:lang w:eastAsia="zh-CN"/>
        </w:rPr>
        <w:t>softwarových produktů a služeb</w:t>
      </w:r>
      <w:r w:rsidR="008E58C6">
        <w:rPr>
          <w:rFonts w:ascii="Arial" w:eastAsia="Arial Unicode MS" w:hAnsi="Arial" w:cs="Arial"/>
          <w:bCs/>
          <w:lang w:eastAsia="zh-CN"/>
        </w:rPr>
        <w:t xml:space="preserve"> Předmětu plnění včetně produktů a služeb, které </w:t>
      </w:r>
      <w:r w:rsidR="006E142F">
        <w:rPr>
          <w:rFonts w:ascii="Arial" w:eastAsia="Arial Unicode MS" w:hAnsi="Arial" w:cs="Arial"/>
          <w:bCs/>
          <w:lang w:eastAsia="zh-CN"/>
        </w:rPr>
        <w:t xml:space="preserve">budou </w:t>
      </w:r>
      <w:r w:rsidR="008E58C6">
        <w:rPr>
          <w:rFonts w:ascii="Arial" w:eastAsia="Arial Unicode MS" w:hAnsi="Arial" w:cs="Arial"/>
          <w:bCs/>
          <w:lang w:eastAsia="zh-CN"/>
        </w:rPr>
        <w:t>objednány v případě využití změny závazku</w:t>
      </w:r>
      <w:r w:rsidR="00F90C1E">
        <w:rPr>
          <w:rFonts w:ascii="Arial" w:eastAsia="Arial Unicode MS" w:hAnsi="Arial" w:cs="Arial"/>
          <w:bCs/>
          <w:lang w:eastAsia="zh-CN"/>
        </w:rPr>
        <w:t xml:space="preserve"> dle čl. X Smlouvy.</w:t>
      </w:r>
      <w:r w:rsidR="00533E25">
        <w:rPr>
          <w:rFonts w:ascii="Arial" w:eastAsia="Arial Unicode MS" w:hAnsi="Arial" w:cs="Arial"/>
          <w:bCs/>
          <w:lang w:eastAsia="zh-CN"/>
        </w:rPr>
        <w:t>)</w:t>
      </w:r>
    </w:p>
    <w:bookmarkEnd w:id="6"/>
    <w:p w14:paraId="40E21392" w14:textId="5BBCF6BB" w:rsidR="00B603E6" w:rsidRDefault="00966CB6" w:rsidP="00FC299C">
      <w:pPr>
        <w:tabs>
          <w:tab w:val="left" w:pos="1701"/>
        </w:tabs>
        <w:suppressAutoHyphens/>
        <w:ind w:left="720" w:hanging="720"/>
        <w:jc w:val="both"/>
        <w:rPr>
          <w:rFonts w:ascii="Arial" w:eastAsia="Arial Unicode MS" w:hAnsi="Arial" w:cs="Arial"/>
          <w:bCs/>
          <w:lang w:eastAsia="zh-CN"/>
        </w:rPr>
      </w:pPr>
      <w:r>
        <w:rPr>
          <w:rFonts w:ascii="Arial" w:eastAsia="Arial Unicode MS" w:hAnsi="Arial" w:cs="Arial"/>
          <w:bCs/>
          <w:lang w:eastAsia="zh-CN"/>
        </w:rPr>
        <w:tab/>
      </w:r>
    </w:p>
    <w:p w14:paraId="46F6F46E" w14:textId="13050850" w:rsidR="00452D27" w:rsidRPr="00992C49" w:rsidRDefault="0052210B" w:rsidP="004060EB">
      <w:pPr>
        <w:tabs>
          <w:tab w:val="left" w:pos="1701"/>
        </w:tabs>
        <w:suppressAutoHyphens/>
        <w:ind w:left="567" w:hanging="567"/>
        <w:jc w:val="both"/>
        <w:rPr>
          <w:rFonts w:ascii="Arial" w:eastAsia="Times New Roman" w:hAnsi="Arial" w:cs="Arial"/>
          <w:color w:val="000000"/>
          <w:lang w:eastAsia="ar-SA"/>
        </w:rPr>
      </w:pPr>
      <w:r>
        <w:rPr>
          <w:rFonts w:ascii="Arial" w:eastAsia="Times New Roman" w:hAnsi="Arial" w:cs="Arial"/>
          <w:lang w:eastAsia="zh-CN"/>
        </w:rPr>
        <w:t xml:space="preserve">Za </w:t>
      </w:r>
      <w:r w:rsidR="002C430E">
        <w:rPr>
          <w:rFonts w:ascii="Arial" w:eastAsia="Times New Roman" w:hAnsi="Arial" w:cs="Arial"/>
          <w:lang w:eastAsia="zh-CN"/>
        </w:rPr>
        <w:t>Nabyvatel</w:t>
      </w:r>
      <w:r>
        <w:rPr>
          <w:rFonts w:ascii="Arial" w:eastAsia="Times New Roman" w:hAnsi="Arial" w:cs="Arial"/>
          <w:lang w:eastAsia="zh-CN"/>
        </w:rPr>
        <w:t>e</w:t>
      </w:r>
      <w:r w:rsidR="00992C49">
        <w:rPr>
          <w:rFonts w:ascii="Arial" w:eastAsia="Times New Roman" w:hAnsi="Arial" w:cs="Arial"/>
          <w:lang w:eastAsia="zh-CN"/>
        </w:rPr>
        <w:t>:</w:t>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Pr>
          <w:rFonts w:ascii="Arial" w:eastAsia="Times New Roman" w:hAnsi="Arial" w:cs="Arial"/>
          <w:lang w:eastAsia="zh-CN"/>
        </w:rPr>
        <w:t xml:space="preserve">Za </w:t>
      </w:r>
      <w:r w:rsidR="002C430E">
        <w:rPr>
          <w:rFonts w:ascii="Arial" w:eastAsia="Times New Roman" w:hAnsi="Arial" w:cs="Arial"/>
          <w:lang w:eastAsia="zh-CN"/>
        </w:rPr>
        <w:t>Poskytovatel</w:t>
      </w:r>
      <w:r>
        <w:rPr>
          <w:rFonts w:ascii="Arial" w:eastAsia="Times New Roman" w:hAnsi="Arial" w:cs="Arial"/>
          <w:lang w:eastAsia="zh-CN"/>
        </w:rPr>
        <w:t>e</w:t>
      </w:r>
      <w:r w:rsidR="00452D27" w:rsidRPr="00452D27">
        <w:rPr>
          <w:rFonts w:ascii="Arial" w:eastAsia="Times New Roman" w:hAnsi="Arial" w:cs="Arial"/>
          <w:lang w:eastAsia="zh-CN"/>
        </w:rPr>
        <w:t>:</w:t>
      </w:r>
    </w:p>
    <w:p w14:paraId="70309774" w14:textId="77777777" w:rsidR="00E65AEF" w:rsidRDefault="00E65AEF" w:rsidP="004060EB">
      <w:pPr>
        <w:ind w:left="0" w:firstLine="0"/>
        <w:rPr>
          <w:rFonts w:ascii="Arial" w:eastAsia="Times New Roman" w:hAnsi="Arial" w:cs="Arial"/>
          <w:color w:val="000000"/>
          <w:lang w:eastAsia="ar-SA"/>
        </w:rPr>
      </w:pPr>
    </w:p>
    <w:p w14:paraId="65DCBABF" w14:textId="64B672E2" w:rsidR="00992C49" w:rsidRPr="00992C49" w:rsidRDefault="00992C49" w:rsidP="004060EB">
      <w:pPr>
        <w:ind w:left="0" w:firstLine="0"/>
        <w:rPr>
          <w:rFonts w:ascii="Arial" w:eastAsia="Times New Roman" w:hAnsi="Arial" w:cs="Arial"/>
          <w:color w:val="000000"/>
          <w:lang w:eastAsia="ar-SA"/>
        </w:rPr>
      </w:pPr>
      <w:r w:rsidRPr="00992C49">
        <w:rPr>
          <w:rFonts w:ascii="Arial" w:eastAsia="Times New Roman" w:hAnsi="Arial" w:cs="Arial"/>
          <w:color w:val="000000"/>
          <w:lang w:eastAsia="ar-SA"/>
        </w:rPr>
        <w:t>V Praze dn</w:t>
      </w:r>
      <w:r w:rsidR="00E65AEF">
        <w:rPr>
          <w:rFonts w:ascii="Arial" w:eastAsia="Times New Roman" w:hAnsi="Arial" w:cs="Arial"/>
          <w:lang w:eastAsia="zh-CN"/>
        </w:rPr>
        <w:t>e………………</w:t>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D054E0" w:rsidRPr="00BA13D8">
        <w:rPr>
          <w:rFonts w:ascii="Arial" w:eastAsia="Times New Roman" w:hAnsi="Arial" w:cs="Arial"/>
          <w:lang w:eastAsia="zh-CN"/>
        </w:rPr>
        <w:t>V </w:t>
      </w:r>
      <w:r w:rsidR="00D054E0" w:rsidRPr="00005909">
        <w:rPr>
          <w:rFonts w:ascii="Arial" w:eastAsia="Times New Roman" w:hAnsi="Arial" w:cs="Arial"/>
          <w:highlight w:val="yellow"/>
          <w:lang w:eastAsia="zh-CN"/>
        </w:rPr>
        <w:t>……....    dne ……………….</w:t>
      </w:r>
    </w:p>
    <w:p w14:paraId="5FF5181D" w14:textId="77777777" w:rsidR="00992C49" w:rsidRDefault="00992C49" w:rsidP="00992C49">
      <w:pPr>
        <w:spacing w:line="240" w:lineRule="auto"/>
        <w:ind w:left="0" w:firstLine="0"/>
        <w:rPr>
          <w:rFonts w:ascii="Arial" w:eastAsia="Times New Roman" w:hAnsi="Arial" w:cs="Arial"/>
          <w:color w:val="000000"/>
          <w:lang w:eastAsia="ar-SA"/>
        </w:rPr>
      </w:pPr>
    </w:p>
    <w:p w14:paraId="41B26DA4" w14:textId="1EDF228E" w:rsidR="003829BE" w:rsidRDefault="003829BE" w:rsidP="003829BE">
      <w:pPr>
        <w:spacing w:line="240" w:lineRule="auto"/>
        <w:ind w:left="0" w:firstLine="0"/>
        <w:rPr>
          <w:rFonts w:ascii="Arial" w:eastAsia="Times New Roman" w:hAnsi="Arial" w:cs="Arial"/>
          <w:color w:val="000000"/>
          <w:lang w:eastAsia="ar-SA"/>
        </w:rPr>
      </w:pPr>
    </w:p>
    <w:p w14:paraId="713D55F5" w14:textId="77777777" w:rsidR="0052210B" w:rsidRDefault="0052210B" w:rsidP="003829BE">
      <w:pPr>
        <w:spacing w:line="240" w:lineRule="auto"/>
        <w:ind w:left="0" w:firstLine="0"/>
        <w:rPr>
          <w:rFonts w:ascii="Arial" w:eastAsia="Times New Roman" w:hAnsi="Arial" w:cs="Arial"/>
          <w:color w:val="000000"/>
          <w:lang w:eastAsia="ar-SA"/>
        </w:rPr>
      </w:pPr>
    </w:p>
    <w:p w14:paraId="14A999FB" w14:textId="645223DA" w:rsidR="003829BE" w:rsidRPr="003829BE" w:rsidRDefault="003829BE" w:rsidP="003829BE">
      <w:pPr>
        <w:spacing w:line="240" w:lineRule="auto"/>
        <w:ind w:left="0" w:firstLine="0"/>
        <w:rPr>
          <w:rFonts w:ascii="Arial" w:eastAsia="Times New Roman" w:hAnsi="Arial" w:cs="Arial"/>
          <w:color w:val="000000"/>
          <w:lang w:eastAsia="ar-SA"/>
        </w:rPr>
      </w:pPr>
      <w:r w:rsidRPr="003829BE">
        <w:rPr>
          <w:rFonts w:ascii="Arial" w:eastAsia="Times New Roman" w:hAnsi="Arial" w:cs="Arial"/>
          <w:color w:val="000000"/>
          <w:lang w:eastAsia="ar-SA"/>
        </w:rPr>
        <w:t>………………………………………….</w:t>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t>……………………………………</w:t>
      </w:r>
    </w:p>
    <w:p w14:paraId="2FCEB980" w14:textId="7379B344" w:rsidR="00DE71FF" w:rsidRPr="0052210B" w:rsidRDefault="003829BE" w:rsidP="0052210B">
      <w:pPr>
        <w:spacing w:after="200" w:line="240" w:lineRule="auto"/>
        <w:ind w:left="0" w:firstLine="0"/>
        <w:rPr>
          <w:rFonts w:ascii="Arial" w:eastAsia="Times New Roman" w:hAnsi="Arial" w:cs="Arial"/>
          <w:color w:val="000000"/>
          <w:lang w:eastAsia="ar-SA"/>
        </w:rPr>
      </w:pPr>
      <w:r w:rsidRPr="003829BE">
        <w:rPr>
          <w:rFonts w:ascii="Arial" w:eastAsia="Times New Roman" w:hAnsi="Arial" w:cs="Arial"/>
          <w:color w:val="000000"/>
          <w:lang w:eastAsia="ar-SA"/>
        </w:rPr>
        <w:t>RNDr. Michael Prouza, Ph.D., ředitel</w:t>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r>
      <w:r w:rsidR="000F5200" w:rsidRPr="000F5200">
        <w:rPr>
          <w:rFonts w:ascii="Arial" w:eastAsia="Times New Roman" w:hAnsi="Arial" w:cs="Arial"/>
          <w:color w:val="000000"/>
          <w:highlight w:val="yellow"/>
          <w:lang w:eastAsia="ar-SA"/>
        </w:rPr>
        <w:t>……………………………………</w:t>
      </w:r>
      <w:r w:rsidR="00DE71FF">
        <w:rPr>
          <w:rFonts w:ascii="Arial" w:eastAsia="Times New Roman" w:hAnsi="Arial" w:cs="Arial"/>
          <w:color w:val="000000"/>
          <w:highlight w:val="yellow"/>
          <w:lang w:eastAsia="ar-SA"/>
        </w:rPr>
        <w:br w:type="page"/>
      </w:r>
    </w:p>
    <w:p w14:paraId="43D61413" w14:textId="316F835E" w:rsidR="003E688E" w:rsidRPr="003E688E" w:rsidRDefault="00DF1D63" w:rsidP="00265E5E">
      <w:pPr>
        <w:spacing w:after="200" w:line="240" w:lineRule="auto"/>
        <w:ind w:left="0" w:firstLine="0"/>
        <w:rPr>
          <w:rFonts w:ascii="Arial" w:eastAsia="Calibri" w:hAnsi="Arial" w:cs="Arial"/>
          <w:b/>
          <w:sz w:val="24"/>
        </w:rPr>
      </w:pPr>
      <w:r w:rsidRPr="003E688E">
        <w:rPr>
          <w:rFonts w:ascii="Arial" w:eastAsia="Times New Roman" w:hAnsi="Arial" w:cs="Arial"/>
          <w:iCs/>
          <w:color w:val="000000"/>
          <w:lang w:eastAsia="ar-SA"/>
        </w:rPr>
        <w:lastRenderedPageBreak/>
        <w:t>Příloha č. 1</w:t>
      </w:r>
      <w:r w:rsidR="00265E5E">
        <w:rPr>
          <w:rFonts w:ascii="Arial" w:eastAsia="Times New Roman" w:hAnsi="Arial" w:cs="Arial"/>
          <w:iCs/>
          <w:color w:val="000000"/>
          <w:lang w:eastAsia="ar-SA"/>
        </w:rPr>
        <w:t xml:space="preserve"> - </w:t>
      </w:r>
      <w:r w:rsidR="003E688E" w:rsidRPr="003E688E">
        <w:rPr>
          <w:rFonts w:ascii="Arial" w:eastAsia="Calibri" w:hAnsi="Arial" w:cs="Arial"/>
          <w:b/>
          <w:sz w:val="24"/>
        </w:rPr>
        <w:t>Specifikace předmětu smlouvy</w:t>
      </w:r>
    </w:p>
    <w:p w14:paraId="7EEC36A9" w14:textId="77777777" w:rsidR="003E688E" w:rsidRPr="003E688E" w:rsidRDefault="003E688E" w:rsidP="0052210B">
      <w:pPr>
        <w:widowControl w:val="0"/>
        <w:spacing w:line="240" w:lineRule="auto"/>
        <w:ind w:left="0" w:firstLine="0"/>
        <w:jc w:val="both"/>
        <w:rPr>
          <w:rFonts w:ascii="Arial" w:eastAsia="Arial" w:hAnsi="Arial" w:cs="Arial"/>
        </w:rPr>
      </w:pPr>
      <w:r w:rsidRPr="003E688E">
        <w:rPr>
          <w:rFonts w:ascii="Arial" w:eastAsia="Arial" w:hAnsi="Arial" w:cs="Arial"/>
        </w:rPr>
        <w:t xml:space="preserve">Předmětem plnění je poskytování užívacích práv k softwaru a poskytování souvisejících služeb - poskytnutí portálového nástroje pro správu, monitoring a optimalizaci softwarových a cloudových aktiv Nabyvatele, konzultační služby, technickou a odbornou podporu k programovým produktům Microsoft na dobu 36 měsíců v rámci licenčního programu Microsoft Enrollment for Education Solution (dále jen „EES“), pro užití softwaru specifikovaného níže. </w:t>
      </w:r>
    </w:p>
    <w:p w14:paraId="46F9E1DD" w14:textId="77777777" w:rsidR="003E688E" w:rsidRPr="003E688E" w:rsidRDefault="003E688E" w:rsidP="0052210B">
      <w:pPr>
        <w:widowControl w:val="0"/>
        <w:spacing w:line="240" w:lineRule="auto"/>
        <w:ind w:left="0" w:firstLine="0"/>
        <w:jc w:val="both"/>
        <w:rPr>
          <w:rFonts w:ascii="Arial" w:eastAsia="Arial" w:hAnsi="Arial" w:cs="Arial"/>
        </w:rPr>
      </w:pPr>
    </w:p>
    <w:p w14:paraId="7B5AA77C" w14:textId="77777777" w:rsidR="003E688E" w:rsidRPr="003E688E" w:rsidRDefault="003E688E" w:rsidP="0052210B">
      <w:pPr>
        <w:widowControl w:val="0"/>
        <w:spacing w:line="240" w:lineRule="auto"/>
        <w:ind w:left="0" w:firstLine="0"/>
        <w:jc w:val="both"/>
        <w:rPr>
          <w:rFonts w:ascii="Arial" w:eastAsia="Arial" w:hAnsi="Arial" w:cs="Arial"/>
        </w:rPr>
      </w:pPr>
      <w:r w:rsidRPr="003E688E">
        <w:rPr>
          <w:rFonts w:ascii="Arial" w:eastAsia="Arial" w:hAnsi="Arial" w:cs="Arial"/>
        </w:rPr>
        <w:t>Základní podmínkou je maximální kompatibilita poptávaného softwaru se stávajícím prostředím Nabyvatele v rámci pokrytí poptávky (prostředí koncových stanic a uživatelů i serverů na platformě produktů firmy Microsoft) v požadovaném rozsahu. Pojmem maximální kompatibility se rozumí možnost implementovat software, jehož licence k užití jsou poptávány, bez nutnosti změn (od kompletní náhrady až do úrovně základní konfigurace) serverového a desktopového softwaru dosud implementovaného v prostředí Nabyvatele.</w:t>
      </w:r>
    </w:p>
    <w:p w14:paraId="5FD835D5" w14:textId="77777777" w:rsidR="003E688E" w:rsidRPr="003E688E" w:rsidRDefault="003E688E" w:rsidP="0052210B">
      <w:pPr>
        <w:widowControl w:val="0"/>
        <w:spacing w:line="240" w:lineRule="auto"/>
        <w:ind w:left="0" w:firstLine="0"/>
        <w:jc w:val="both"/>
        <w:rPr>
          <w:rFonts w:ascii="Arial" w:eastAsia="Arial" w:hAnsi="Arial" w:cs="Arial"/>
        </w:rPr>
      </w:pPr>
    </w:p>
    <w:p w14:paraId="04961AE7" w14:textId="77777777" w:rsidR="003E688E" w:rsidRPr="003E688E" w:rsidRDefault="003E688E" w:rsidP="0052210B">
      <w:pPr>
        <w:widowControl w:val="0"/>
        <w:spacing w:line="240" w:lineRule="auto"/>
        <w:ind w:left="0" w:firstLine="0"/>
        <w:jc w:val="both"/>
        <w:rPr>
          <w:rFonts w:ascii="Arial" w:eastAsia="Arial" w:hAnsi="Arial" w:cs="Arial"/>
        </w:rPr>
      </w:pPr>
      <w:bookmarkStart w:id="7" w:name="_Hlk70526947"/>
      <w:r w:rsidRPr="003E688E">
        <w:rPr>
          <w:rFonts w:ascii="Arial" w:eastAsia="Arial" w:hAnsi="Arial" w:cs="Arial"/>
        </w:rPr>
        <w:t xml:space="preserve">Konkrétní specifikace produktů a služeb jsou uvedeny v Příloze č. 2 Smlouvy. </w:t>
      </w:r>
      <w:bookmarkEnd w:id="7"/>
      <w:r w:rsidRPr="003E688E">
        <w:rPr>
          <w:rFonts w:ascii="Arial" w:eastAsia="Arial" w:hAnsi="Arial" w:cs="Arial"/>
        </w:rPr>
        <w:t>V případě, že výrobce software v průběhu dohody změní produktovou skladbu a některý nabízený produkt již nebude dostupný, je Poskytovatel oprávněn nabídnout a dodat nový nástupnický produkt, který nahrazuje produkt původní.</w:t>
      </w:r>
    </w:p>
    <w:p w14:paraId="0D92C053" w14:textId="77777777" w:rsidR="003E688E" w:rsidRPr="003E688E" w:rsidRDefault="003E688E" w:rsidP="0052210B">
      <w:pPr>
        <w:widowControl w:val="0"/>
        <w:spacing w:line="240" w:lineRule="auto"/>
        <w:ind w:left="0" w:firstLine="0"/>
        <w:jc w:val="both"/>
        <w:rPr>
          <w:rFonts w:ascii="Arial" w:eastAsia="Arial" w:hAnsi="Arial" w:cs="Arial"/>
        </w:rPr>
      </w:pPr>
    </w:p>
    <w:p w14:paraId="51E8F0AA" w14:textId="77777777" w:rsidR="003E688E" w:rsidRPr="003E688E" w:rsidRDefault="003E688E" w:rsidP="0052210B">
      <w:pPr>
        <w:widowControl w:val="0"/>
        <w:spacing w:line="240" w:lineRule="auto"/>
        <w:ind w:left="0" w:firstLine="0"/>
        <w:jc w:val="both"/>
        <w:rPr>
          <w:rFonts w:ascii="Arial" w:eastAsia="Arial" w:hAnsi="Arial" w:cs="Arial"/>
        </w:rPr>
      </w:pPr>
      <w:r w:rsidRPr="003E688E">
        <w:rPr>
          <w:rFonts w:ascii="Arial" w:eastAsia="Arial" w:hAnsi="Arial" w:cs="Arial"/>
        </w:rPr>
        <w:t>Jsou-li ve Smlouvě nebo jejích přílohách uvedeny konkrétní obchodní názvy, jedná se pouze o vymezení požadovaného standardu a Nabyvatel umožňuje i jiné technicky a kvalitativně srovnatelné řešení.</w:t>
      </w:r>
    </w:p>
    <w:p w14:paraId="706592A8"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
          <w:bCs/>
          <w:spacing w:val="-1"/>
        </w:rPr>
      </w:pPr>
    </w:p>
    <w:p w14:paraId="03B81C43"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
          <w:bCs/>
          <w:spacing w:val="-1"/>
        </w:rPr>
      </w:pPr>
      <w:r w:rsidRPr="003E688E">
        <w:rPr>
          <w:rFonts w:ascii="Arial" w:eastAsia="Arial" w:hAnsi="Arial" w:cs="Arial"/>
          <w:b/>
          <w:bCs/>
          <w:spacing w:val="-1"/>
        </w:rPr>
        <w:t>Popis požadovaných softwarových licencí licenčního programu EES</w:t>
      </w:r>
    </w:p>
    <w:p w14:paraId="4920F91A"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
          <w:bCs/>
          <w:spacing w:val="-1"/>
        </w:rPr>
      </w:pPr>
    </w:p>
    <w:p w14:paraId="11012E38"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Cs/>
          <w:spacing w:val="-1"/>
        </w:rPr>
      </w:pPr>
      <w:r w:rsidRPr="003E688E">
        <w:rPr>
          <w:rFonts w:ascii="Arial" w:eastAsia="Arial" w:hAnsi="Arial" w:cs="Arial"/>
          <w:bCs/>
          <w:spacing w:val="-1"/>
        </w:rPr>
        <w:t>Požadovaný software musí obsahovat licence pro použití následujících komponent/služeb (v libovolné jazykové mutaci):</w:t>
      </w:r>
    </w:p>
    <w:p w14:paraId="7556D0AA" w14:textId="77777777" w:rsidR="003E688E" w:rsidRPr="003E688E" w:rsidRDefault="003E688E" w:rsidP="003E688E">
      <w:pPr>
        <w:widowControl w:val="0"/>
        <w:tabs>
          <w:tab w:val="left" w:pos="713"/>
        </w:tabs>
        <w:spacing w:line="240" w:lineRule="auto"/>
        <w:ind w:left="688" w:hanging="575"/>
        <w:outlineLvl w:val="0"/>
        <w:rPr>
          <w:rFonts w:ascii="Arial" w:eastAsia="Arial" w:hAnsi="Arial" w:cs="Arial"/>
          <w:bCs/>
          <w:spacing w:val="-1"/>
        </w:rPr>
      </w:pPr>
    </w:p>
    <w:p w14:paraId="1E8FFE0D"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stolní operační systém (dále jen OS) - zde je míněn upgrade OS na poslední existující verzi, popřípadě libovolnou předchozí dle vlastního uvážení Nabyvatele, včetně užívání služby získávání oprav a bezpečnostních oprav,</w:t>
      </w:r>
    </w:p>
    <w:p w14:paraId="1511E89B" w14:textId="77777777" w:rsidR="003E688E" w:rsidRPr="003E688E" w:rsidRDefault="003E688E" w:rsidP="0052210B">
      <w:pPr>
        <w:widowControl w:val="0"/>
        <w:tabs>
          <w:tab w:val="left" w:pos="284"/>
        </w:tabs>
        <w:spacing w:line="240" w:lineRule="auto"/>
        <w:ind w:left="284" w:hanging="284"/>
        <w:outlineLvl w:val="0"/>
        <w:rPr>
          <w:rFonts w:ascii="Arial" w:eastAsia="Arial" w:hAnsi="Arial" w:cs="Arial"/>
          <w:bCs/>
          <w:spacing w:val="-1"/>
        </w:rPr>
      </w:pPr>
    </w:p>
    <w:p w14:paraId="6B153868"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kancelářský SW v poslední existující verzi, popřípadě libovolné předchozí dle vlastního uvážení Nabyvatele, ve složení minimálně textový editor, tabulkový procesor, aplikace pro tvorbu prezentací, databázová aplikace, aplikace pro tvorbu marketingových materiálu včetně realizace příslušných procesů a poštovní klient umožňující nejvyšší formu spolupráce včetně zabezpečení se serverovým SW pro elektronickou poštu nasazeným v infrastruktuře Nabyvatele,</w:t>
      </w:r>
    </w:p>
    <w:p w14:paraId="2821CD2B"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33C8A6F0"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licence pro připojení stanice k následujícím službám - základní serverový OS (poskytující služby file server, aplikační server, doménový řadič a libovolný členský server), server elektronické pošty včetně zabezpečení, server pro správu a management sítě, server služeb intranetu, databázový server, server umožňující komunikaci uživatelů v reálném čase, včetně video a audio konference, antivirové řešení pro stanice,</w:t>
      </w:r>
    </w:p>
    <w:p w14:paraId="33B9277F"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612CF299"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umožňující spolupráci uživatelů v reálném čase formou zasílání okamžitých zpráv, rozšířenou o možnost zabezpečené audio a video konference s možností interně pořádané konference,</w:t>
      </w:r>
    </w:p>
    <w:p w14:paraId="1463D205"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547CB5A6"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software pro efektivní řízení projektu a programu k zajištění plánování, řízení a spolupráci pro jednotlivce, týmy a organizaci v nejvyšší dostupné edici,</w:t>
      </w:r>
    </w:p>
    <w:p w14:paraId="4F51851C"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056C5AEB"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lastRenderedPageBreak/>
        <w:t>poskytnutí softwarové služby zajišťující Nabyvateli možnost zřídit zaměstnancům emailové schránky s kapacitou alespoň 25 GB/uživatel, osobní úložiště dat s možností spolupráce s kapacitou alespoň 500 MB/uživatel s možností přístupu přes internet, zasílání rychlých zpráv, hlasová komunikace a video chaty, webové prohlížení a jednoduché úpravy souborů,</w:t>
      </w:r>
    </w:p>
    <w:p w14:paraId="28E89162"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7D1E364A"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pro shromažďování, zpracování a využití informací o spolupracujících subjektech s podporou oboustranné komunikace mezi Nabyvatelem a členy vybraných týmů s možností zřídit plný nebo omezený uživatelský přístup,</w:t>
      </w:r>
    </w:p>
    <w:p w14:paraId="2062C6C0" w14:textId="77777777" w:rsidR="00501837" w:rsidRPr="003E688E" w:rsidRDefault="00501837" w:rsidP="003E688E">
      <w:pPr>
        <w:widowControl w:val="0"/>
        <w:spacing w:line="240" w:lineRule="auto"/>
        <w:ind w:left="0" w:firstLine="0"/>
        <w:rPr>
          <w:rFonts w:ascii="Calibri" w:eastAsia="Calibri" w:hAnsi="Calibri" w:cs="Arial"/>
          <w:b/>
          <w:spacing w:val="-1"/>
        </w:rPr>
      </w:pPr>
    </w:p>
    <w:p w14:paraId="5780E4D0" w14:textId="77777777" w:rsidR="003E688E" w:rsidRPr="003E688E" w:rsidRDefault="003E688E" w:rsidP="00265E5E">
      <w:pPr>
        <w:widowControl w:val="0"/>
        <w:tabs>
          <w:tab w:val="left" w:pos="713"/>
        </w:tabs>
        <w:spacing w:line="240" w:lineRule="auto"/>
        <w:ind w:left="0" w:firstLine="0"/>
        <w:outlineLvl w:val="0"/>
        <w:rPr>
          <w:rFonts w:ascii="Arial" w:eastAsia="Arial" w:hAnsi="Arial" w:cs="Arial"/>
          <w:b/>
          <w:bCs/>
          <w:spacing w:val="-1"/>
        </w:rPr>
      </w:pPr>
      <w:r w:rsidRPr="003E688E">
        <w:rPr>
          <w:rFonts w:ascii="Arial" w:eastAsia="Arial" w:hAnsi="Arial" w:cs="Times New Roman"/>
          <w:b/>
        </w:rPr>
        <w:t>Popis požadovaných serverových licencí licenčního programu EES</w:t>
      </w:r>
    </w:p>
    <w:p w14:paraId="06D6F368" w14:textId="77777777" w:rsidR="003E688E" w:rsidRPr="003E688E" w:rsidRDefault="003E688E" w:rsidP="00265E5E">
      <w:pPr>
        <w:widowControl w:val="0"/>
        <w:tabs>
          <w:tab w:val="left" w:pos="709"/>
        </w:tabs>
        <w:spacing w:line="240" w:lineRule="auto"/>
        <w:ind w:left="0" w:firstLine="0"/>
        <w:outlineLvl w:val="0"/>
        <w:rPr>
          <w:rFonts w:ascii="Arial" w:eastAsia="Arial" w:hAnsi="Arial" w:cs="Arial"/>
          <w:b/>
          <w:bCs/>
          <w:spacing w:val="-1"/>
        </w:rPr>
      </w:pPr>
    </w:p>
    <w:p w14:paraId="7F448936" w14:textId="77777777" w:rsidR="003E688E" w:rsidRPr="003E688E" w:rsidRDefault="003E688E" w:rsidP="00265E5E">
      <w:pPr>
        <w:widowControl w:val="0"/>
        <w:tabs>
          <w:tab w:val="left" w:pos="709"/>
        </w:tabs>
        <w:spacing w:line="240" w:lineRule="auto"/>
        <w:ind w:left="0" w:firstLine="0"/>
        <w:jc w:val="both"/>
        <w:outlineLvl w:val="0"/>
        <w:rPr>
          <w:rFonts w:ascii="Arial" w:eastAsia="Arial" w:hAnsi="Arial" w:cs="Arial"/>
          <w:bCs/>
          <w:spacing w:val="-1"/>
        </w:rPr>
      </w:pPr>
      <w:r w:rsidRPr="003E688E">
        <w:rPr>
          <w:rFonts w:ascii="Arial" w:eastAsia="Arial" w:hAnsi="Arial" w:cs="Arial"/>
          <w:bCs/>
          <w:spacing w:val="-1"/>
        </w:rPr>
        <w:t xml:space="preserve">Podmínkou je maximální kompatibilita se stávajícím prostředím Nabyvatele v rámci pokrytí poptávky (prostředí serverů na platformě produktů firmy Microsoft). Pojmem maximální kompatibility se rozumí možnost implementovat software, jehož licence k užití jsou poptávány, bez nutnosti změn serverových produktů dosud implementovaných v prostředí Nabyvatele. Nabyvatel požaduje licence pro použití níže uvedených následujících komponent nebo služeb: </w:t>
      </w:r>
    </w:p>
    <w:p w14:paraId="0350D1CF" w14:textId="77777777" w:rsidR="003E688E" w:rsidRPr="003E688E" w:rsidRDefault="003E688E" w:rsidP="003E688E">
      <w:pPr>
        <w:widowControl w:val="0"/>
        <w:tabs>
          <w:tab w:val="left" w:pos="713"/>
        </w:tabs>
        <w:spacing w:line="240" w:lineRule="auto"/>
        <w:ind w:left="688" w:firstLine="0"/>
        <w:jc w:val="both"/>
        <w:outlineLvl w:val="0"/>
        <w:rPr>
          <w:rFonts w:ascii="Arial" w:eastAsia="Arial" w:hAnsi="Arial" w:cs="Arial"/>
          <w:bCs/>
          <w:spacing w:val="-1"/>
        </w:rPr>
      </w:pPr>
    </w:p>
    <w:p w14:paraId="4E8DA8F9"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umožňující správu informačního obsahu, správu obchodních procesů, ukládání souborů včetně nástroje pro správu uživatelů ve standardní edici,</w:t>
      </w:r>
    </w:p>
    <w:p w14:paraId="2B9829D5" w14:textId="77777777" w:rsidR="003E688E" w:rsidRPr="003E688E" w:rsidRDefault="003E688E" w:rsidP="00265E5E">
      <w:pPr>
        <w:widowControl w:val="0"/>
        <w:tabs>
          <w:tab w:val="left" w:pos="284"/>
        </w:tabs>
        <w:spacing w:line="240" w:lineRule="auto"/>
        <w:ind w:left="284" w:hanging="284"/>
        <w:jc w:val="both"/>
        <w:outlineLvl w:val="0"/>
        <w:rPr>
          <w:rFonts w:ascii="Arial" w:eastAsia="Arial" w:hAnsi="Arial" w:cs="Arial"/>
          <w:bCs/>
          <w:spacing w:val="-1"/>
        </w:rPr>
      </w:pPr>
    </w:p>
    <w:p w14:paraId="0789A4E7"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na řešení správy a analýzy dat (databáze) s podporou rozsáhlých data center a datových skladů pro datová centra s vícejadernými stroji ve standardně dostupné edici,</w:t>
      </w:r>
    </w:p>
    <w:p w14:paraId="4687E133" w14:textId="77777777" w:rsidR="003E688E" w:rsidRPr="003E688E" w:rsidRDefault="003E688E" w:rsidP="00265E5E">
      <w:pPr>
        <w:widowControl w:val="0"/>
        <w:tabs>
          <w:tab w:val="left" w:pos="284"/>
        </w:tabs>
        <w:spacing w:line="240" w:lineRule="auto"/>
        <w:ind w:left="284" w:hanging="284"/>
        <w:jc w:val="both"/>
        <w:outlineLvl w:val="0"/>
        <w:rPr>
          <w:rFonts w:ascii="Arial" w:eastAsia="Arial" w:hAnsi="Arial" w:cs="Arial"/>
          <w:bCs/>
          <w:spacing w:val="-1"/>
        </w:rPr>
      </w:pPr>
    </w:p>
    <w:p w14:paraId="65D72C9A"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elektronické pošty a komunikace s možností správy kalendářů, úkolů a kontaktů ve standardně dostupné edici,</w:t>
      </w:r>
    </w:p>
    <w:p w14:paraId="0AD7104D" w14:textId="77777777" w:rsidR="003E688E" w:rsidRPr="003E688E" w:rsidRDefault="003E688E" w:rsidP="00265E5E">
      <w:pPr>
        <w:widowControl w:val="0"/>
        <w:tabs>
          <w:tab w:val="left" w:pos="284"/>
        </w:tabs>
        <w:spacing w:line="240" w:lineRule="auto"/>
        <w:ind w:left="284" w:hanging="284"/>
        <w:rPr>
          <w:rFonts w:ascii="Calibri" w:eastAsia="Calibri" w:hAnsi="Calibri" w:cs="Arial"/>
          <w:b/>
          <w:spacing w:val="-1"/>
        </w:rPr>
      </w:pPr>
    </w:p>
    <w:p w14:paraId="77991337"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který je technologickou platformou pro pracovní skupiny i řízení projektového portfolia, pro projektové informace členem týmu a vedení v reálném čase, prohlížení těchto informací, jejich aktualizaci a analýzu, sdílení dokumente, sledování řešení probléme včetně provozování e-learningové formy výuky a výukových materiálů.</w:t>
      </w:r>
    </w:p>
    <w:p w14:paraId="25223FC4" w14:textId="77777777" w:rsidR="003E688E" w:rsidRPr="003E688E" w:rsidRDefault="003E688E" w:rsidP="003E688E">
      <w:pPr>
        <w:widowControl w:val="0"/>
        <w:spacing w:line="240" w:lineRule="auto"/>
        <w:ind w:left="0" w:firstLine="0"/>
        <w:rPr>
          <w:rFonts w:ascii="Calibri" w:eastAsia="Calibri" w:hAnsi="Calibri" w:cs="Arial"/>
          <w:b/>
          <w:spacing w:val="-1"/>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6520"/>
      </w:tblGrid>
      <w:tr w:rsidR="003E688E" w:rsidRPr="003E688E" w14:paraId="7538BFE3" w14:textId="77777777" w:rsidTr="00265E5E">
        <w:trPr>
          <w:trHeight w:val="249"/>
        </w:trPr>
        <w:tc>
          <w:tcPr>
            <w:tcW w:w="2797" w:type="dxa"/>
          </w:tcPr>
          <w:p w14:paraId="2EE8DCD3"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rPr>
            </w:pPr>
            <w:r w:rsidRPr="003E688E">
              <w:rPr>
                <w:rFonts w:ascii="Arial" w:eastAsia="Calibri" w:hAnsi="Arial" w:cs="Arial"/>
                <w:b/>
                <w:bCs/>
                <w:color w:val="000000"/>
              </w:rPr>
              <w:t xml:space="preserve">Název doplňkové služby </w:t>
            </w:r>
          </w:p>
        </w:tc>
        <w:tc>
          <w:tcPr>
            <w:tcW w:w="6520" w:type="dxa"/>
          </w:tcPr>
          <w:p w14:paraId="366C5655"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rPr>
            </w:pPr>
            <w:r w:rsidRPr="003E688E">
              <w:rPr>
                <w:rFonts w:ascii="Arial" w:eastAsia="Calibri" w:hAnsi="Arial" w:cs="Arial"/>
                <w:b/>
                <w:bCs/>
                <w:color w:val="000000"/>
              </w:rPr>
              <w:t xml:space="preserve">Předmět a rozsah doplňkové služby </w:t>
            </w:r>
          </w:p>
        </w:tc>
      </w:tr>
      <w:tr w:rsidR="003E688E" w:rsidRPr="003E688E" w14:paraId="65420AD3" w14:textId="77777777" w:rsidTr="00265E5E">
        <w:trPr>
          <w:trHeight w:val="667"/>
        </w:trPr>
        <w:tc>
          <w:tcPr>
            <w:tcW w:w="2797" w:type="dxa"/>
          </w:tcPr>
          <w:p w14:paraId="1D264C78"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Telefonické konzultace v oblasti technické podpory produktů - Technická hotline </w:t>
            </w:r>
          </w:p>
        </w:tc>
        <w:tc>
          <w:tcPr>
            <w:tcW w:w="6520" w:type="dxa"/>
          </w:tcPr>
          <w:p w14:paraId="61506BBD"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Tato služba bude poskytována na zakoupené produkty po dobu trvání smlouvy. Členové týmu Poskytovatele budou poskytovat poradenské služby v českém jazyce v režimu reakční doby 4 hodiny v dostupnosti pracovních dnů od 09:00 do 17:00 hodin. </w:t>
            </w:r>
          </w:p>
        </w:tc>
      </w:tr>
      <w:tr w:rsidR="003E688E" w:rsidRPr="003E688E" w14:paraId="4644A346" w14:textId="77777777" w:rsidTr="00265E5E">
        <w:trPr>
          <w:trHeight w:val="527"/>
        </w:trPr>
        <w:tc>
          <w:tcPr>
            <w:tcW w:w="2797" w:type="dxa"/>
          </w:tcPr>
          <w:p w14:paraId="31A62056"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Konzultace v oblasti licenční podpory produktů (Software Asset Management),  konzultační a poradenské služby související s uplatněním produktů v prostředí Nabyvatele.</w:t>
            </w:r>
          </w:p>
        </w:tc>
        <w:tc>
          <w:tcPr>
            <w:tcW w:w="6520" w:type="dxa"/>
          </w:tcPr>
          <w:p w14:paraId="4D335B5B"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Tuto službu budou poskytovat členové týmu Poskytovatele, v českém jazyce - komplexní licenční poradenství k zakoupeným i plánovaným produktům Microsoft zpracování informací a nastavení procesů pro bezpečnost informací, dle standardů ISMS (information Security management system ISO 27001), konzultace v oblasti nasazení systémů, cloudového prostředí Nabyvatele, nasazení nových produktů, scénářů, edukace.</w:t>
            </w:r>
          </w:p>
        </w:tc>
      </w:tr>
      <w:tr w:rsidR="003E688E" w:rsidRPr="003E688E" w14:paraId="5E63665B" w14:textId="77777777" w:rsidTr="00265E5E">
        <w:trPr>
          <w:trHeight w:val="544"/>
        </w:trPr>
        <w:tc>
          <w:tcPr>
            <w:tcW w:w="2797" w:type="dxa"/>
          </w:tcPr>
          <w:p w14:paraId="52389FE0"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Poskytování poradenství v oblasti nejvhodnějšího modelu licencování v rámci Volume Licensing programů </w:t>
            </w:r>
          </w:p>
        </w:tc>
        <w:tc>
          <w:tcPr>
            <w:tcW w:w="6520" w:type="dxa"/>
          </w:tcPr>
          <w:p w14:paraId="615A4058"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Tato služba bude poskytovat komplexní licenční poradenství k Volume Licensing programům v českém jazyce. Vysvětlí odlišné podmínky užití programových produktů s ohledem na efektivní a optimální využití finančních prostředků. Kvalifikovaní pracovníci s příslušnou certifikací budou poskytovat poradenské služby na místě. Poskytovatel též zpřístupní takové programy Nabyvateli. </w:t>
            </w:r>
          </w:p>
        </w:tc>
      </w:tr>
    </w:tbl>
    <w:p w14:paraId="71BA1ACC" w14:textId="77777777" w:rsidR="00265E5E" w:rsidRDefault="00265E5E" w:rsidP="003E688E">
      <w:pPr>
        <w:autoSpaceDE w:val="0"/>
        <w:autoSpaceDN w:val="0"/>
        <w:adjustRightInd w:val="0"/>
        <w:spacing w:line="240" w:lineRule="auto"/>
        <w:ind w:left="142" w:firstLine="0"/>
        <w:jc w:val="both"/>
        <w:rPr>
          <w:rFonts w:ascii="Arial" w:eastAsia="Calibri" w:hAnsi="Arial" w:cs="Arial"/>
          <w:color w:val="000000"/>
        </w:rPr>
      </w:pPr>
    </w:p>
    <w:p w14:paraId="1C4BA215" w14:textId="64803C31" w:rsidR="00DF1D63" w:rsidRDefault="003E688E" w:rsidP="00265E5E">
      <w:pPr>
        <w:autoSpaceDE w:val="0"/>
        <w:autoSpaceDN w:val="0"/>
        <w:adjustRightInd w:val="0"/>
        <w:spacing w:line="240" w:lineRule="auto"/>
        <w:ind w:left="142" w:firstLine="0"/>
        <w:jc w:val="both"/>
        <w:rPr>
          <w:rFonts w:ascii="Arial" w:eastAsia="Times New Roman" w:hAnsi="Arial" w:cs="Arial"/>
          <w:i/>
          <w:color w:val="000000"/>
          <w:lang w:eastAsia="ar-SA"/>
        </w:rPr>
      </w:pPr>
      <w:r w:rsidRPr="003E688E">
        <w:rPr>
          <w:rFonts w:ascii="Arial" w:eastAsia="Calibri" w:hAnsi="Arial" w:cs="Arial"/>
          <w:color w:val="000000"/>
        </w:rPr>
        <w:t xml:space="preserve">Pokud není výslovně požadováno jinak, předpokládá se poskytování těchto služeb výhradně v českém jazyce. </w:t>
      </w:r>
    </w:p>
    <w:p w14:paraId="397D1C85" w14:textId="0504AED1" w:rsidR="009B77DA" w:rsidRDefault="009B77DA">
      <w:pPr>
        <w:spacing w:after="200"/>
        <w:ind w:left="0" w:firstLine="0"/>
        <w:rPr>
          <w:rFonts w:ascii="Arial" w:eastAsia="Times New Roman" w:hAnsi="Arial" w:cs="Arial"/>
          <w:color w:val="000000"/>
          <w:lang w:eastAsia="ar-SA"/>
        </w:rPr>
      </w:pPr>
      <w:r>
        <w:rPr>
          <w:rFonts w:ascii="Arial" w:eastAsia="Times New Roman" w:hAnsi="Arial" w:cs="Arial"/>
          <w:color w:val="000000"/>
          <w:lang w:eastAsia="ar-SA"/>
        </w:rPr>
        <w:br w:type="page"/>
      </w:r>
    </w:p>
    <w:p w14:paraId="1FB34837" w14:textId="790AA6A6" w:rsidR="00DF1D63" w:rsidRPr="009B77DA" w:rsidRDefault="009B77DA" w:rsidP="00265E5E">
      <w:pPr>
        <w:spacing w:after="200" w:line="240" w:lineRule="auto"/>
        <w:ind w:left="0" w:firstLine="0"/>
        <w:rPr>
          <w:rFonts w:ascii="Arial" w:eastAsia="Times New Roman" w:hAnsi="Arial" w:cs="Arial"/>
          <w:b/>
          <w:color w:val="000000"/>
          <w:sz w:val="24"/>
          <w:szCs w:val="24"/>
          <w:lang w:eastAsia="ar-SA"/>
        </w:rPr>
      </w:pPr>
      <w:r>
        <w:rPr>
          <w:rFonts w:ascii="Arial" w:eastAsia="Arial Unicode MS" w:hAnsi="Arial" w:cs="Arial"/>
          <w:bCs/>
          <w:lang w:eastAsia="zh-CN"/>
        </w:rPr>
        <w:lastRenderedPageBreak/>
        <w:t>Příloh</w:t>
      </w:r>
      <w:r w:rsidRPr="00C848BF">
        <w:rPr>
          <w:rFonts w:ascii="Arial" w:eastAsia="Arial Unicode MS" w:hAnsi="Arial" w:cs="Arial"/>
          <w:bCs/>
          <w:lang w:eastAsia="zh-CN"/>
        </w:rPr>
        <w:t>a č. 2</w:t>
      </w:r>
      <w:r>
        <w:rPr>
          <w:rFonts w:ascii="Arial" w:eastAsia="Arial Unicode MS" w:hAnsi="Arial" w:cs="Arial"/>
          <w:bCs/>
          <w:lang w:eastAsia="zh-CN"/>
        </w:rPr>
        <w:t xml:space="preserve"> </w:t>
      </w:r>
      <w:r w:rsidR="00265E5E">
        <w:rPr>
          <w:rFonts w:ascii="Arial" w:eastAsia="Arial Unicode MS" w:hAnsi="Arial" w:cs="Arial"/>
          <w:bCs/>
          <w:lang w:eastAsia="zh-CN"/>
        </w:rPr>
        <w:t xml:space="preserve">- </w:t>
      </w:r>
      <w:r w:rsidRPr="009B77DA">
        <w:rPr>
          <w:rFonts w:ascii="Arial" w:eastAsia="Arial Unicode MS" w:hAnsi="Arial" w:cs="Arial"/>
          <w:b/>
          <w:sz w:val="24"/>
          <w:szCs w:val="24"/>
          <w:lang w:eastAsia="zh-CN"/>
        </w:rPr>
        <w:t>Cenová nabídka</w:t>
      </w:r>
    </w:p>
    <w:sectPr w:rsidR="00DF1D63" w:rsidRPr="009B77DA" w:rsidSect="00AE0955">
      <w:headerReference w:type="default" r:id="rId13"/>
      <w:footerReference w:type="default" r:id="rId14"/>
      <w:headerReference w:type="first" r:id="rId15"/>
      <w:footerReference w:type="first" r:id="rId16"/>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4C61" w14:textId="77777777" w:rsidR="00373960" w:rsidRDefault="00373960" w:rsidP="00F64DF5">
      <w:pPr>
        <w:spacing w:line="240" w:lineRule="auto"/>
      </w:pPr>
      <w:r>
        <w:separator/>
      </w:r>
    </w:p>
  </w:endnote>
  <w:endnote w:type="continuationSeparator" w:id="0">
    <w:p w14:paraId="41BA9826" w14:textId="77777777" w:rsidR="00373960" w:rsidRDefault="00373960" w:rsidP="00F64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4D"/>
    <w:family w:val="auto"/>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Arial,Bold">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2"/>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D50BDC" w:rsidRPr="00D50BDC" w14:paraId="35683530" w14:textId="77777777" w:rsidTr="003E46C8">
      <w:tc>
        <w:tcPr>
          <w:tcW w:w="1134" w:type="dxa"/>
          <w:vAlign w:val="bottom"/>
        </w:tcPr>
        <w:p w14:paraId="1ABB8D2B"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fldChar w:fldCharType="begin"/>
          </w:r>
          <w:r w:rsidRPr="00D50BDC">
            <w:rPr>
              <w:rFonts w:ascii="Open Sans" w:hAnsi="Open Sans" w:cs="Open Sans"/>
              <w:sz w:val="16"/>
              <w:szCs w:val="16"/>
            </w:rPr>
            <w:instrText>PAGE   \* MERGEFORMAT</w:instrText>
          </w:r>
          <w:r w:rsidRPr="00D50BDC">
            <w:rPr>
              <w:rFonts w:ascii="Open Sans" w:hAnsi="Open Sans" w:cs="Open Sans"/>
              <w:sz w:val="16"/>
              <w:szCs w:val="16"/>
            </w:rPr>
            <w:fldChar w:fldCharType="separate"/>
          </w:r>
          <w:r w:rsidRPr="00D50BDC">
            <w:rPr>
              <w:rFonts w:ascii="Open Sans" w:eastAsia="Calibri" w:hAnsi="Open Sans" w:cs="Open Sans"/>
              <w:sz w:val="16"/>
              <w:szCs w:val="16"/>
            </w:rPr>
            <w:t>1</w:t>
          </w:r>
          <w:r w:rsidRPr="00D50BDC">
            <w:rPr>
              <w:rFonts w:ascii="Open Sans" w:hAnsi="Open Sans" w:cs="Open Sans"/>
              <w:sz w:val="16"/>
              <w:szCs w:val="16"/>
            </w:rPr>
            <w:fldChar w:fldCharType="end"/>
          </w:r>
          <w:r w:rsidRPr="00D50BDC">
            <w:rPr>
              <w:rFonts w:ascii="Open Sans" w:hAnsi="Open Sans" w:cs="Open Sans"/>
              <w:sz w:val="16"/>
              <w:szCs w:val="16"/>
            </w:rPr>
            <w:t>/</w:t>
          </w:r>
          <w:r w:rsidRPr="00D50BDC">
            <w:rPr>
              <w:rFonts w:ascii="Open Sans" w:hAnsi="Open Sans" w:cs="Open Sans"/>
              <w:noProof/>
              <w:sz w:val="16"/>
              <w:szCs w:val="16"/>
            </w:rPr>
            <w:fldChar w:fldCharType="begin"/>
          </w:r>
          <w:r w:rsidRPr="00D50BDC">
            <w:rPr>
              <w:rFonts w:ascii="Open Sans" w:hAnsi="Open Sans" w:cs="Open Sans"/>
              <w:noProof/>
              <w:sz w:val="16"/>
              <w:szCs w:val="16"/>
            </w:rPr>
            <w:instrText xml:space="preserve"> NUMPAGES   \* MERGEFORMAT </w:instrText>
          </w:r>
          <w:r w:rsidRPr="00D50BDC">
            <w:rPr>
              <w:rFonts w:ascii="Open Sans" w:hAnsi="Open Sans" w:cs="Open Sans"/>
              <w:noProof/>
              <w:sz w:val="16"/>
              <w:szCs w:val="16"/>
            </w:rPr>
            <w:fldChar w:fldCharType="separate"/>
          </w:r>
          <w:r w:rsidRPr="00D50BDC">
            <w:rPr>
              <w:rFonts w:ascii="Open Sans" w:eastAsia="Calibri" w:hAnsi="Open Sans" w:cs="Open Sans"/>
              <w:noProof/>
              <w:sz w:val="16"/>
              <w:szCs w:val="16"/>
            </w:rPr>
            <w:t>16</w:t>
          </w:r>
          <w:r w:rsidRPr="00D50BDC">
            <w:rPr>
              <w:rFonts w:ascii="Open Sans" w:hAnsi="Open Sans" w:cs="Open Sans"/>
              <w:noProof/>
              <w:sz w:val="16"/>
              <w:szCs w:val="16"/>
            </w:rPr>
            <w:fldChar w:fldCharType="end"/>
          </w:r>
        </w:p>
      </w:tc>
      <w:tc>
        <w:tcPr>
          <w:tcW w:w="3061" w:type="dxa"/>
        </w:tcPr>
        <w:p w14:paraId="28237986"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Fyzikální ústav</w:t>
          </w:r>
        </w:p>
        <w:p w14:paraId="73F9C76B"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Akademie věd České</w:t>
          </w:r>
        </w:p>
        <w:p w14:paraId="5064477C"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republiky, v. v. i.</w:t>
          </w:r>
        </w:p>
      </w:tc>
      <w:tc>
        <w:tcPr>
          <w:tcW w:w="3061" w:type="dxa"/>
        </w:tcPr>
        <w:p w14:paraId="32174461"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Na Slovance 1999/2</w:t>
          </w:r>
        </w:p>
        <w:p w14:paraId="41A6F908" w14:textId="079F4DFF"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 xml:space="preserve">182 </w:t>
          </w:r>
          <w:r w:rsidR="00C835F5">
            <w:rPr>
              <w:rFonts w:ascii="Open Sans" w:hAnsi="Open Sans" w:cs="Open Sans"/>
              <w:sz w:val="16"/>
              <w:szCs w:val="16"/>
            </w:rPr>
            <w:t>00</w:t>
          </w:r>
          <w:r w:rsidRPr="00D50BDC">
            <w:rPr>
              <w:rFonts w:ascii="Open Sans" w:hAnsi="Open Sans" w:cs="Open Sans"/>
              <w:sz w:val="16"/>
              <w:szCs w:val="16"/>
            </w:rPr>
            <w:t xml:space="preserve"> Praha 8</w:t>
          </w:r>
        </w:p>
        <w:p w14:paraId="3DAC7FCC"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Česká republika</w:t>
          </w:r>
        </w:p>
      </w:tc>
      <w:tc>
        <w:tcPr>
          <w:tcW w:w="1984" w:type="dxa"/>
        </w:tcPr>
        <w:p w14:paraId="1DAF916C"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Tel.:</w:t>
          </w:r>
          <w:r w:rsidRPr="00D50BDC">
            <w:rPr>
              <w:rFonts w:ascii="Open Sans" w:hAnsi="Open Sans" w:cs="Open Sans"/>
              <w:sz w:val="16"/>
              <w:szCs w:val="16"/>
            </w:rPr>
            <w:tab/>
            <w:t>+420 266 052 110</w:t>
          </w:r>
        </w:p>
        <w:p w14:paraId="736AADAE"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 xml:space="preserve">E-mail: </w:t>
          </w:r>
          <w:hyperlink r:id="rId1" w:history="1">
            <w:r w:rsidRPr="00D50BDC">
              <w:rPr>
                <w:rFonts w:ascii="Open Sans" w:hAnsi="Open Sans" w:cs="Open Sans"/>
                <w:color w:val="0000FF"/>
                <w:sz w:val="16"/>
                <w:szCs w:val="16"/>
                <w:u w:val="single"/>
              </w:rPr>
              <w:t>info@fzu.cz</w:t>
            </w:r>
          </w:hyperlink>
        </w:p>
        <w:p w14:paraId="5E95D70F"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Web:</w:t>
          </w:r>
          <w:r w:rsidRPr="00D50BDC">
            <w:rPr>
              <w:rFonts w:ascii="Open Sans" w:hAnsi="Open Sans" w:cs="Open Sans"/>
              <w:sz w:val="16"/>
              <w:szCs w:val="16"/>
            </w:rPr>
            <w:tab/>
            <w:t xml:space="preserve"> </w:t>
          </w:r>
          <w:hyperlink r:id="rId2" w:history="1">
            <w:r w:rsidRPr="00D50BDC">
              <w:rPr>
                <w:rFonts w:ascii="Open Sans" w:hAnsi="Open Sans" w:cs="Open Sans"/>
                <w:color w:val="0000FF"/>
                <w:sz w:val="16"/>
                <w:szCs w:val="16"/>
                <w:u w:val="single"/>
              </w:rPr>
              <w:t>www.fzu.cz</w:t>
            </w:r>
          </w:hyperlink>
        </w:p>
      </w:tc>
    </w:tr>
  </w:tbl>
  <w:p w14:paraId="5F426975" w14:textId="77777777" w:rsidR="00A05871" w:rsidRPr="00D50BDC" w:rsidRDefault="00A05871" w:rsidP="00D50BDC">
    <w:pPr>
      <w:pStyle w:val="Zpat"/>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2"/>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D50BDC" w:rsidRPr="00D50BDC" w14:paraId="197FD967" w14:textId="77777777" w:rsidTr="003E46C8">
      <w:tc>
        <w:tcPr>
          <w:tcW w:w="1134" w:type="dxa"/>
          <w:vAlign w:val="bottom"/>
        </w:tcPr>
        <w:p w14:paraId="2D6674C4"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fldChar w:fldCharType="begin"/>
          </w:r>
          <w:r w:rsidRPr="00D50BDC">
            <w:rPr>
              <w:rFonts w:ascii="Open Sans" w:hAnsi="Open Sans" w:cs="Open Sans"/>
              <w:sz w:val="16"/>
              <w:szCs w:val="16"/>
            </w:rPr>
            <w:instrText>PAGE   \* MERGEFORMAT</w:instrText>
          </w:r>
          <w:r w:rsidRPr="00D50BDC">
            <w:rPr>
              <w:rFonts w:ascii="Open Sans" w:hAnsi="Open Sans" w:cs="Open Sans"/>
              <w:sz w:val="16"/>
              <w:szCs w:val="16"/>
            </w:rPr>
            <w:fldChar w:fldCharType="separate"/>
          </w:r>
          <w:r w:rsidRPr="00D50BDC">
            <w:rPr>
              <w:rFonts w:ascii="Open Sans" w:eastAsia="Calibri" w:hAnsi="Open Sans" w:cs="Open Sans"/>
              <w:sz w:val="16"/>
              <w:szCs w:val="16"/>
            </w:rPr>
            <w:t>1</w:t>
          </w:r>
          <w:r w:rsidRPr="00D50BDC">
            <w:rPr>
              <w:rFonts w:ascii="Open Sans" w:hAnsi="Open Sans" w:cs="Open Sans"/>
              <w:sz w:val="16"/>
              <w:szCs w:val="16"/>
            </w:rPr>
            <w:fldChar w:fldCharType="end"/>
          </w:r>
          <w:r w:rsidRPr="00D50BDC">
            <w:rPr>
              <w:rFonts w:ascii="Open Sans" w:hAnsi="Open Sans" w:cs="Open Sans"/>
              <w:sz w:val="16"/>
              <w:szCs w:val="16"/>
            </w:rPr>
            <w:t>/</w:t>
          </w:r>
          <w:r w:rsidRPr="00D50BDC">
            <w:rPr>
              <w:rFonts w:ascii="Open Sans" w:hAnsi="Open Sans" w:cs="Open Sans"/>
              <w:noProof/>
              <w:sz w:val="16"/>
              <w:szCs w:val="16"/>
            </w:rPr>
            <w:fldChar w:fldCharType="begin"/>
          </w:r>
          <w:r w:rsidRPr="00D50BDC">
            <w:rPr>
              <w:rFonts w:ascii="Open Sans" w:hAnsi="Open Sans" w:cs="Open Sans"/>
              <w:noProof/>
              <w:sz w:val="16"/>
              <w:szCs w:val="16"/>
            </w:rPr>
            <w:instrText xml:space="preserve"> NUMPAGES   \* MERGEFORMAT </w:instrText>
          </w:r>
          <w:r w:rsidRPr="00D50BDC">
            <w:rPr>
              <w:rFonts w:ascii="Open Sans" w:hAnsi="Open Sans" w:cs="Open Sans"/>
              <w:noProof/>
              <w:sz w:val="16"/>
              <w:szCs w:val="16"/>
            </w:rPr>
            <w:fldChar w:fldCharType="separate"/>
          </w:r>
          <w:r w:rsidRPr="00D50BDC">
            <w:rPr>
              <w:rFonts w:ascii="Open Sans" w:eastAsia="Calibri" w:hAnsi="Open Sans" w:cs="Open Sans"/>
              <w:noProof/>
              <w:sz w:val="16"/>
              <w:szCs w:val="16"/>
            </w:rPr>
            <w:t>16</w:t>
          </w:r>
          <w:r w:rsidRPr="00D50BDC">
            <w:rPr>
              <w:rFonts w:ascii="Open Sans" w:hAnsi="Open Sans" w:cs="Open Sans"/>
              <w:noProof/>
              <w:sz w:val="16"/>
              <w:szCs w:val="16"/>
            </w:rPr>
            <w:fldChar w:fldCharType="end"/>
          </w:r>
        </w:p>
      </w:tc>
      <w:tc>
        <w:tcPr>
          <w:tcW w:w="3061" w:type="dxa"/>
        </w:tcPr>
        <w:p w14:paraId="4E9A3E9F"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Fyzikální ústav</w:t>
          </w:r>
        </w:p>
        <w:p w14:paraId="0E61352D"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Akademie věd České</w:t>
          </w:r>
        </w:p>
        <w:p w14:paraId="4241C9E7"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republiky, v. v. i.</w:t>
          </w:r>
        </w:p>
      </w:tc>
      <w:tc>
        <w:tcPr>
          <w:tcW w:w="3061" w:type="dxa"/>
        </w:tcPr>
        <w:p w14:paraId="70EB727D"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Na Slovance 1999/2</w:t>
          </w:r>
        </w:p>
        <w:p w14:paraId="139421DE" w14:textId="4E65F846"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 xml:space="preserve">182 </w:t>
          </w:r>
          <w:r w:rsidR="00C835F5">
            <w:rPr>
              <w:rFonts w:ascii="Open Sans" w:hAnsi="Open Sans" w:cs="Open Sans"/>
              <w:sz w:val="16"/>
              <w:szCs w:val="16"/>
            </w:rPr>
            <w:t>00</w:t>
          </w:r>
          <w:r w:rsidRPr="00D50BDC">
            <w:rPr>
              <w:rFonts w:ascii="Open Sans" w:hAnsi="Open Sans" w:cs="Open Sans"/>
              <w:sz w:val="16"/>
              <w:szCs w:val="16"/>
            </w:rPr>
            <w:t xml:space="preserve"> Praha 8</w:t>
          </w:r>
        </w:p>
        <w:p w14:paraId="34E41040"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Česká republika</w:t>
          </w:r>
        </w:p>
      </w:tc>
      <w:tc>
        <w:tcPr>
          <w:tcW w:w="1984" w:type="dxa"/>
        </w:tcPr>
        <w:p w14:paraId="2C502F7B"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Tel.:</w:t>
          </w:r>
          <w:r w:rsidRPr="00D50BDC">
            <w:rPr>
              <w:rFonts w:ascii="Open Sans" w:hAnsi="Open Sans" w:cs="Open Sans"/>
              <w:sz w:val="16"/>
              <w:szCs w:val="16"/>
            </w:rPr>
            <w:tab/>
            <w:t>+420 266 052 110</w:t>
          </w:r>
        </w:p>
        <w:p w14:paraId="1B3A5F6C"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 xml:space="preserve">E-mail: </w:t>
          </w:r>
          <w:hyperlink r:id="rId1" w:history="1">
            <w:r w:rsidRPr="00D50BDC">
              <w:rPr>
                <w:rFonts w:ascii="Open Sans" w:hAnsi="Open Sans" w:cs="Open Sans"/>
                <w:color w:val="0000FF"/>
                <w:sz w:val="16"/>
                <w:szCs w:val="16"/>
                <w:u w:val="single"/>
              </w:rPr>
              <w:t>info@fzu.cz</w:t>
            </w:r>
          </w:hyperlink>
        </w:p>
        <w:p w14:paraId="296B6EA1"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Web:</w:t>
          </w:r>
          <w:r w:rsidRPr="00D50BDC">
            <w:rPr>
              <w:rFonts w:ascii="Open Sans" w:hAnsi="Open Sans" w:cs="Open Sans"/>
              <w:sz w:val="16"/>
              <w:szCs w:val="16"/>
            </w:rPr>
            <w:tab/>
            <w:t xml:space="preserve"> </w:t>
          </w:r>
          <w:hyperlink r:id="rId2" w:history="1">
            <w:r w:rsidRPr="00D50BDC">
              <w:rPr>
                <w:rFonts w:ascii="Open Sans" w:hAnsi="Open Sans" w:cs="Open Sans"/>
                <w:color w:val="0000FF"/>
                <w:sz w:val="16"/>
                <w:szCs w:val="16"/>
                <w:u w:val="single"/>
              </w:rPr>
              <w:t>www.fzu.cz</w:t>
            </w:r>
          </w:hyperlink>
        </w:p>
      </w:tc>
    </w:tr>
  </w:tbl>
  <w:p w14:paraId="6F1D53FA" w14:textId="77777777" w:rsidR="00D50BDC" w:rsidRDefault="00D50BDC" w:rsidP="00D50BDC">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F147" w14:textId="77777777" w:rsidR="00373960" w:rsidRDefault="00373960" w:rsidP="00F64DF5">
      <w:pPr>
        <w:spacing w:line="240" w:lineRule="auto"/>
      </w:pPr>
      <w:r>
        <w:separator/>
      </w:r>
    </w:p>
  </w:footnote>
  <w:footnote w:type="continuationSeparator" w:id="0">
    <w:p w14:paraId="63195D3D" w14:textId="77777777" w:rsidR="00373960" w:rsidRDefault="00373960" w:rsidP="00F64D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AC75" w14:textId="45BC0F28" w:rsidR="000933FE" w:rsidRPr="000933FE" w:rsidRDefault="000933FE" w:rsidP="000933FE">
    <w:pPr>
      <w:tabs>
        <w:tab w:val="center" w:pos="4536"/>
        <w:tab w:val="right" w:pos="9072"/>
      </w:tabs>
      <w:spacing w:line="240" w:lineRule="auto"/>
      <w:ind w:left="0" w:firstLine="0"/>
      <w:jc w:val="right"/>
      <w:rPr>
        <w:rFonts w:ascii="Arial" w:eastAsia="Times New Roman" w:hAnsi="Arial" w:cs="Arial"/>
        <w:b/>
        <w:color w:val="548DD4"/>
        <w:lang w:eastAsia="cs-CZ"/>
      </w:rPr>
    </w:pPr>
    <w:r w:rsidRPr="000933FE">
      <w:rPr>
        <w:rFonts w:ascii="Calibri" w:eastAsia="Times New Roman" w:hAnsi="Calibri" w:cs="Calibri"/>
        <w:noProof/>
        <w:color w:val="C0504D"/>
        <w:sz w:val="24"/>
        <w:szCs w:val="24"/>
        <w:lang w:eastAsia="cs-CZ"/>
      </w:rPr>
      <w:drawing>
        <wp:anchor distT="0" distB="0" distL="114300" distR="114300" simplePos="0" relativeHeight="251670528" behindDoc="0" locked="0" layoutInCell="1" allowOverlap="1" wp14:anchorId="4D626298" wp14:editId="4CC240DD">
          <wp:simplePos x="0" y="0"/>
          <wp:positionH relativeFrom="margin">
            <wp:align>left</wp:align>
          </wp:positionH>
          <wp:positionV relativeFrom="page">
            <wp:posOffset>417039</wp:posOffset>
          </wp:positionV>
          <wp:extent cx="619200" cy="565200"/>
          <wp:effectExtent l="0" t="0" r="9525" b="6350"/>
          <wp:wrapNone/>
          <wp:docPr id="11"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5FEE03CE" w14:textId="77777777" w:rsidR="000933FE" w:rsidRPr="000933FE" w:rsidRDefault="000933FE" w:rsidP="000933FE">
    <w:pPr>
      <w:tabs>
        <w:tab w:val="left" w:pos="3288"/>
        <w:tab w:val="center" w:pos="4536"/>
        <w:tab w:val="left" w:pos="8640"/>
        <w:tab w:val="right" w:pos="9072"/>
      </w:tabs>
      <w:spacing w:line="240" w:lineRule="auto"/>
      <w:ind w:left="0" w:firstLine="0"/>
      <w:jc w:val="both"/>
      <w:rPr>
        <w:rFonts w:ascii="Arial" w:eastAsia="Times New Roman" w:hAnsi="Arial" w:cs="Arial"/>
        <w:b/>
        <w:color w:val="548DD4"/>
        <w:lang w:eastAsia="cs-CZ"/>
      </w:rPr>
    </w:pPr>
    <w:r w:rsidRPr="000933FE">
      <w:rPr>
        <w:rFonts w:ascii="Arial" w:eastAsia="Times New Roman" w:hAnsi="Arial" w:cs="Arial"/>
        <w:b/>
        <w:color w:val="548DD4"/>
        <w:lang w:eastAsia="cs-CZ"/>
      </w:rPr>
      <w:tab/>
    </w:r>
    <w:r w:rsidRPr="000933FE">
      <w:rPr>
        <w:rFonts w:ascii="Arial" w:eastAsia="Times New Roman" w:hAnsi="Arial" w:cs="Arial"/>
        <w:b/>
        <w:color w:val="548DD4"/>
        <w:lang w:eastAsia="cs-CZ"/>
      </w:rPr>
      <w:tab/>
    </w:r>
    <w:r w:rsidRPr="000933FE">
      <w:rPr>
        <w:rFonts w:ascii="Arial" w:eastAsia="Times New Roman" w:hAnsi="Arial" w:cs="Arial"/>
        <w:b/>
        <w:color w:val="548DD4"/>
        <w:lang w:eastAsia="cs-CZ"/>
      </w:rPr>
      <w:tab/>
    </w:r>
  </w:p>
  <w:p w14:paraId="4914E70D" w14:textId="77777777" w:rsidR="000933FE" w:rsidRPr="000933FE" w:rsidRDefault="000933FE" w:rsidP="000933FE">
    <w:pPr>
      <w:tabs>
        <w:tab w:val="center" w:pos="4536"/>
        <w:tab w:val="right" w:pos="9072"/>
      </w:tabs>
      <w:spacing w:line="240" w:lineRule="auto"/>
      <w:ind w:left="0" w:firstLine="0"/>
      <w:jc w:val="right"/>
      <w:rPr>
        <w:rFonts w:ascii="Arial" w:eastAsia="Times New Roman" w:hAnsi="Arial" w:cs="Arial"/>
        <w:b/>
        <w:color w:val="153F8F"/>
        <w:lang w:eastAsia="cs-CZ"/>
        <w14:textFill>
          <w14:solidFill>
            <w14:srgbClr w14:val="153F8F">
              <w14:lumMod w14:val="60000"/>
              <w14:lumOff w14:val="40000"/>
            </w14:srgbClr>
          </w14:solidFill>
        </w14:textFill>
      </w:rPr>
    </w:pPr>
    <w:hyperlink r:id="rId2" w:history="1">
      <w:r w:rsidRPr="000933FE">
        <w:rPr>
          <w:rFonts w:ascii="Arial" w:eastAsia="Arial" w:hAnsi="Arial" w:cs="Times New Roman"/>
          <w:b/>
          <w:color w:val="0072CE"/>
        </w:rPr>
        <w:t>www.fzu.cz</w:t>
      </w:r>
    </w:hyperlink>
  </w:p>
  <w:p w14:paraId="0DFB0FC5" w14:textId="575DD4DD" w:rsidR="00D50BDC" w:rsidRPr="000933FE" w:rsidRDefault="00D50BDC" w:rsidP="000933FE">
    <w:pPr>
      <w:tabs>
        <w:tab w:val="center" w:pos="4536"/>
        <w:tab w:val="right" w:pos="9072"/>
      </w:tabs>
      <w:spacing w:line="240" w:lineRule="auto"/>
      <w:ind w:left="0" w:firstLine="0"/>
      <w:jc w:val="right"/>
      <w:rPr>
        <w:rFonts w:ascii="Calibri" w:eastAsia="Times New Roman" w:hAnsi="Calibri" w:cs="Calibri"/>
        <w:sz w:val="18"/>
        <w:szCs w:val="18"/>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78D7"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72CE"/>
      </w:rPr>
    </w:pPr>
  </w:p>
  <w:p w14:paraId="704CA260"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72CE"/>
      </w:rPr>
    </w:pPr>
  </w:p>
  <w:p w14:paraId="46FE27A6" w14:textId="77777777" w:rsidR="00CE0E3B" w:rsidRPr="00CE0E3B" w:rsidRDefault="00CE0E3B" w:rsidP="00CE0E3B">
    <w:pPr>
      <w:tabs>
        <w:tab w:val="center" w:pos="4536"/>
        <w:tab w:val="left" w:pos="5366"/>
        <w:tab w:val="right" w:pos="9072"/>
      </w:tabs>
      <w:spacing w:line="264" w:lineRule="atLeast"/>
      <w:ind w:left="0" w:firstLine="0"/>
      <w:rPr>
        <w:rFonts w:ascii="Arial" w:eastAsia="Arial" w:hAnsi="Arial" w:cs="Times New Roman"/>
        <w:b/>
        <w:color w:val="0072CE"/>
      </w:rPr>
    </w:pPr>
    <w:r w:rsidRPr="00CE0E3B">
      <w:rPr>
        <w:rFonts w:ascii="Arial" w:eastAsia="Arial" w:hAnsi="Arial" w:cs="Times New Roman"/>
        <w:b/>
        <w:color w:val="0072CE"/>
      </w:rPr>
      <w:tab/>
    </w:r>
    <w:r w:rsidRPr="00CE0E3B">
      <w:rPr>
        <w:rFonts w:ascii="Arial" w:eastAsia="Arial" w:hAnsi="Arial" w:cs="Times New Roman"/>
        <w:b/>
        <w:color w:val="0072CE"/>
      </w:rPr>
      <w:tab/>
    </w:r>
    <w:r w:rsidRPr="00CE0E3B">
      <w:rPr>
        <w:rFonts w:ascii="Arial" w:eastAsia="Arial" w:hAnsi="Arial" w:cs="Times New Roman"/>
        <w:b/>
        <w:color w:val="0072CE"/>
      </w:rPr>
      <w:tab/>
    </w:r>
  </w:p>
  <w:p w14:paraId="1F43DF00"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72CE"/>
      </w:rPr>
    </w:pPr>
  </w:p>
  <w:p w14:paraId="09CED8B9"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2D72"/>
      </w:rPr>
    </w:pPr>
    <w:r w:rsidRPr="00CE0E3B">
      <w:rPr>
        <w:rFonts w:ascii="Arial" w:eastAsia="Arial" w:hAnsi="Arial" w:cs="Times New Roman"/>
        <w:b/>
        <w:noProof/>
        <w:color w:val="0072CE"/>
        <w:lang w:eastAsia="cs-CZ"/>
      </w:rPr>
      <mc:AlternateContent>
        <mc:Choice Requires="wps">
          <w:drawing>
            <wp:anchor distT="0" distB="0" distL="114299" distR="114299" simplePos="0" relativeHeight="251659264" behindDoc="0" locked="0" layoutInCell="1" allowOverlap="1" wp14:anchorId="078F48A7" wp14:editId="1EE2D5EF">
              <wp:simplePos x="0" y="0"/>
              <wp:positionH relativeFrom="page">
                <wp:posOffset>900429</wp:posOffset>
              </wp:positionH>
              <wp:positionV relativeFrom="page">
                <wp:posOffset>0</wp:posOffset>
              </wp:positionV>
              <wp:extent cx="0" cy="10692130"/>
              <wp:effectExtent l="0" t="0" r="0" b="0"/>
              <wp:wrapNone/>
              <wp:docPr id="2" name="Paginace X 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152602" id="Paginace X 2,5 cm" o:spid="_x0000_s1026" style="position:absolute;z-index:251659264;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4384" behindDoc="0" locked="0" layoutInCell="1" allowOverlap="1" wp14:anchorId="7F35EC31" wp14:editId="52B300BF">
              <wp:simplePos x="0" y="0"/>
              <wp:positionH relativeFrom="page">
                <wp:posOffset>0</wp:posOffset>
              </wp:positionH>
              <wp:positionV relativeFrom="page">
                <wp:posOffset>2470149</wp:posOffset>
              </wp:positionV>
              <wp:extent cx="7560310" cy="0"/>
              <wp:effectExtent l="0" t="0" r="0" b="0"/>
              <wp:wrapNone/>
              <wp:docPr id="5" name="Druhý řádek textu účaří 6,86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7C9DB8A" id="Druhý řádek textu účaří 6,86 cm" o:spid="_x0000_s1026" style="position:absolute;z-index:251664384;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5408" behindDoc="0" locked="0" layoutInCell="1" allowOverlap="1" wp14:anchorId="38307D6C" wp14:editId="37487080">
              <wp:simplePos x="0" y="0"/>
              <wp:positionH relativeFrom="page">
                <wp:posOffset>0</wp:posOffset>
              </wp:positionH>
              <wp:positionV relativeFrom="page">
                <wp:posOffset>2268219</wp:posOffset>
              </wp:positionV>
              <wp:extent cx="7560310" cy="0"/>
              <wp:effectExtent l="0" t="0" r="0" b="0"/>
              <wp:wrapNone/>
              <wp:docPr id="9" name="První řádek textu účaří 6,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26C5655" id="První řádek textu účaří 6,3 cm" o:spid="_x0000_s1026" style="position:absolute;z-index:25166540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0288" behindDoc="0" locked="0" layoutInCell="1" allowOverlap="1" wp14:anchorId="7110B74A" wp14:editId="29547517">
              <wp:simplePos x="0" y="0"/>
              <wp:positionH relativeFrom="page">
                <wp:posOffset>0</wp:posOffset>
              </wp:positionH>
              <wp:positionV relativeFrom="page">
                <wp:posOffset>9792969</wp:posOffset>
              </wp:positionV>
              <wp:extent cx="7560310" cy="0"/>
              <wp:effectExtent l="0" t="0" r="0" b="0"/>
              <wp:wrapNone/>
              <wp:docPr id="8" name="Zápatí posl. ř. účaří 27,2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CB66407" id="Zápatí posl. ř. účaří 27,2 cm" o:spid="_x0000_s1026" style="position:absolute;z-index:25166028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1312" behindDoc="0" locked="0" layoutInCell="1" allowOverlap="1" wp14:anchorId="281CB9B7" wp14:editId="710D6A75">
              <wp:simplePos x="0" y="0"/>
              <wp:positionH relativeFrom="page">
                <wp:posOffset>5508624</wp:posOffset>
              </wp:positionH>
              <wp:positionV relativeFrom="page">
                <wp:posOffset>0</wp:posOffset>
              </wp:positionV>
              <wp:extent cx="0" cy="10692130"/>
              <wp:effectExtent l="0" t="0" r="0" b="0"/>
              <wp:wrapNone/>
              <wp:docPr id="13" name="Zápatí 3. sl. 15,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2DB6B9C" id="Zápatí 3. sl. 15,3 cm" o:spid="_x0000_s1026" style="position:absolute;z-index:251661312;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2336" behindDoc="0" locked="0" layoutInCell="1" allowOverlap="1" wp14:anchorId="2ABA0790" wp14:editId="3DC0D8EF">
              <wp:simplePos x="0" y="0"/>
              <wp:positionH relativeFrom="page">
                <wp:posOffset>3564254</wp:posOffset>
              </wp:positionH>
              <wp:positionV relativeFrom="page">
                <wp:posOffset>0</wp:posOffset>
              </wp:positionV>
              <wp:extent cx="0" cy="10692130"/>
              <wp:effectExtent l="0" t="0" r="0" b="0"/>
              <wp:wrapNone/>
              <wp:docPr id="14" name="Zápatí 2. sl. 9,9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0C419B5" id="Zápatí 2. sl. 9,9 cm" o:spid="_x0000_s1026" style="position:absolute;z-index:25166233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w:drawing>
        <wp:anchor distT="0" distB="0" distL="114300" distR="114300" simplePos="0" relativeHeight="251663360" behindDoc="1" locked="0" layoutInCell="1" allowOverlap="1" wp14:anchorId="2A4F1674" wp14:editId="371D1A83">
          <wp:simplePos x="0" y="0"/>
          <wp:positionH relativeFrom="page">
            <wp:posOffset>858520</wp:posOffset>
          </wp:positionH>
          <wp:positionV relativeFrom="page">
            <wp:posOffset>733425</wp:posOffset>
          </wp:positionV>
          <wp:extent cx="2538000" cy="565200"/>
          <wp:effectExtent l="0" t="0" r="0" b="6350"/>
          <wp:wrapNone/>
          <wp:docPr id="12"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anchor>
      </w:drawing>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6432" behindDoc="0" locked="0" layoutInCell="1" allowOverlap="1" wp14:anchorId="728EDA2B" wp14:editId="6D54A7DE">
              <wp:simplePos x="0" y="0"/>
              <wp:positionH relativeFrom="page">
                <wp:posOffset>0</wp:posOffset>
              </wp:positionH>
              <wp:positionV relativeFrom="page">
                <wp:posOffset>1170304</wp:posOffset>
              </wp:positionV>
              <wp:extent cx="7560310" cy="0"/>
              <wp:effectExtent l="0" t="0" r="0" b="0"/>
              <wp:wrapNone/>
              <wp:docPr id="15" name="Záhlaví www účaří 3,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C771F3" id="Záhlaví www účaří 3,25 cm" o:spid="_x0000_s1026" style="position:absolute;z-index:251666432;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7456" behindDoc="0" locked="0" layoutInCell="1" allowOverlap="1" wp14:anchorId="63B8E06A" wp14:editId="46862A95">
              <wp:simplePos x="0" y="0"/>
              <wp:positionH relativeFrom="page">
                <wp:posOffset>6661149</wp:posOffset>
              </wp:positionH>
              <wp:positionV relativeFrom="page">
                <wp:posOffset>0</wp:posOffset>
              </wp:positionV>
              <wp:extent cx="0" cy="10692130"/>
              <wp:effectExtent l="0" t="0" r="0" b="0"/>
              <wp:wrapNone/>
              <wp:docPr id="16" name="P okraj 2,5 cm (18,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8E721C7" id="P okraj 2,5 cm (18,5 cm)" o:spid="_x0000_s1026" style="position:absolute;z-index:25166745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8480" behindDoc="0" locked="0" layoutInCell="1" allowOverlap="1" wp14:anchorId="241C7B6F" wp14:editId="73B81AFA">
              <wp:simplePos x="0" y="0"/>
              <wp:positionH relativeFrom="page">
                <wp:posOffset>1620519</wp:posOffset>
              </wp:positionH>
              <wp:positionV relativeFrom="page">
                <wp:posOffset>0</wp:posOffset>
              </wp:positionV>
              <wp:extent cx="0" cy="10692130"/>
              <wp:effectExtent l="0" t="0" r="0" b="0"/>
              <wp:wrapNone/>
              <wp:docPr id="17" name="L okraj 4,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A0046B8" id="L okraj 4,5 cm" o:spid="_x0000_s1026" style="position:absolute;z-index:251668480;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" strokecolor="red" strokeweight=".5pt">
              <v:stroke joinstyle="miter"/>
              <o:lock v:ext="edit" shapetype="f"/>
              <w10:wrap anchorx="page" anchory="page"/>
            </v:line>
          </w:pict>
        </mc:Fallback>
      </mc:AlternateContent>
    </w:r>
    <w:hyperlink r:id="rId2" w:history="1">
      <w:r w:rsidRPr="00CE0E3B">
        <w:rPr>
          <w:rFonts w:ascii="Arial" w:eastAsia="Arial" w:hAnsi="Arial" w:cs="Times New Roman"/>
          <w:b/>
          <w:color w:val="0072CE"/>
        </w:rPr>
        <w:t>www.fzu.cz</w:t>
      </w:r>
    </w:hyperlink>
  </w:p>
  <w:p w14:paraId="2D4C5BAD" w14:textId="77777777" w:rsidR="00A05871" w:rsidRPr="00CE0E3B" w:rsidRDefault="00A05871" w:rsidP="00CE0E3B">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3"/>
      <w:numFmt w:val="bullet"/>
      <w:lvlText w:val="-"/>
      <w:lvlJc w:val="left"/>
      <w:pPr>
        <w:tabs>
          <w:tab w:val="num" w:pos="0"/>
        </w:tabs>
        <w:ind w:left="720" w:hanging="360"/>
      </w:pPr>
      <w:rPr>
        <w:rFonts w:ascii="Arial Narrow" w:hAnsi="Arial Narrow" w:cs="Times New Roman"/>
      </w:rPr>
    </w:lvl>
  </w:abstractNum>
  <w:abstractNum w:abstractNumId="1" w15:restartNumberingAfterBreak="0">
    <w:nsid w:val="00000008"/>
    <w:multiLevelType w:val="singleLevel"/>
    <w:tmpl w:val="00000008"/>
    <w:name w:val="WW8Num8"/>
    <w:lvl w:ilvl="0">
      <w:start w:val="1"/>
      <w:numFmt w:val="decimal"/>
      <w:lvlText w:val="%1."/>
      <w:lvlJc w:val="left"/>
      <w:pPr>
        <w:tabs>
          <w:tab w:val="num" w:pos="900"/>
        </w:tabs>
        <w:ind w:left="900" w:hanging="360"/>
      </w:pPr>
    </w:lvl>
  </w:abstractNum>
  <w:abstractNum w:abstractNumId="2"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3" w15:restartNumberingAfterBreak="0">
    <w:nsid w:val="062A3279"/>
    <w:multiLevelType w:val="hybridMultilevel"/>
    <w:tmpl w:val="874E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383A7E"/>
    <w:multiLevelType w:val="hybridMultilevel"/>
    <w:tmpl w:val="2884C454"/>
    <w:lvl w:ilvl="0" w:tplc="8BF26A2A">
      <w:numFmt w:val="bullet"/>
      <w:lvlText w:val="-"/>
      <w:lvlJc w:val="left"/>
      <w:pPr>
        <w:ind w:left="502" w:hanging="360"/>
      </w:pPr>
      <w:rPr>
        <w:rFonts w:ascii="Arial" w:eastAsia="Arial"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06A51647"/>
    <w:multiLevelType w:val="hybridMultilevel"/>
    <w:tmpl w:val="452C2EFA"/>
    <w:lvl w:ilvl="0" w:tplc="3D16E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31BCD"/>
    <w:multiLevelType w:val="hybridMultilevel"/>
    <w:tmpl w:val="819CC924"/>
    <w:lvl w:ilvl="0" w:tplc="04050001">
      <w:start w:val="1"/>
      <w:numFmt w:val="bullet"/>
      <w:lvlText w:val=""/>
      <w:lvlJc w:val="left"/>
      <w:pPr>
        <w:ind w:left="1637" w:hanging="360"/>
      </w:pPr>
      <w:rPr>
        <w:rFonts w:ascii="Symbol" w:hAnsi="Symbol" w:hint="default"/>
      </w:rPr>
    </w:lvl>
    <w:lvl w:ilvl="1" w:tplc="04050003">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7"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8" w15:restartNumberingAfterBreak="0">
    <w:nsid w:val="0C1E0F6B"/>
    <w:multiLevelType w:val="hybridMultilevel"/>
    <w:tmpl w:val="3BA81A10"/>
    <w:lvl w:ilvl="0" w:tplc="0405000F">
      <w:start w:val="1"/>
      <w:numFmt w:val="decimal"/>
      <w:lvlText w:val="%1."/>
      <w:lvlJc w:val="lef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9" w15:restartNumberingAfterBreak="0">
    <w:nsid w:val="0DAF2637"/>
    <w:multiLevelType w:val="hybridMultilevel"/>
    <w:tmpl w:val="1EBC8D4E"/>
    <w:lvl w:ilvl="0" w:tplc="5DB2E9CA">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F1F4178"/>
    <w:multiLevelType w:val="hybridMultilevel"/>
    <w:tmpl w:val="AE940D64"/>
    <w:lvl w:ilvl="0" w:tplc="DDEA0A06">
      <w:start w:val="1"/>
      <w:numFmt w:val="decimal"/>
      <w:lvlText w:val="%1."/>
      <w:lvlJc w:val="left"/>
      <w:pPr>
        <w:tabs>
          <w:tab w:val="num" w:pos="720"/>
        </w:tabs>
        <w:ind w:left="720" w:hanging="360"/>
      </w:pPr>
      <w:rPr>
        <w:rFonts w:hint="default"/>
        <w:b/>
        <w:color w:val="auto"/>
      </w:rPr>
    </w:lvl>
    <w:lvl w:ilvl="1" w:tplc="0405000F">
      <w:start w:val="1"/>
      <w:numFmt w:val="decimal"/>
      <w:lvlText w:val="%2."/>
      <w:lvlJc w:val="left"/>
      <w:pPr>
        <w:tabs>
          <w:tab w:val="num" w:pos="1440"/>
        </w:tabs>
        <w:ind w:left="1440" w:hanging="360"/>
      </w:pPr>
      <w:rPr>
        <w:rFonts w:hint="default"/>
      </w:rPr>
    </w:lvl>
    <w:lvl w:ilvl="2" w:tplc="4718DC9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B96BF6"/>
    <w:multiLevelType w:val="hybridMultilevel"/>
    <w:tmpl w:val="F75051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30606"/>
    <w:multiLevelType w:val="hybridMultilevel"/>
    <w:tmpl w:val="BA2A5AB2"/>
    <w:lvl w:ilvl="0" w:tplc="23E8EEC2">
      <w:start w:val="3"/>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112C7C7E"/>
    <w:multiLevelType w:val="hybridMultilevel"/>
    <w:tmpl w:val="A48E75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B447BD"/>
    <w:multiLevelType w:val="singleLevel"/>
    <w:tmpl w:val="FB1CFC32"/>
    <w:lvl w:ilvl="0">
      <w:start w:val="1"/>
      <w:numFmt w:val="decimal"/>
      <w:lvlText w:val="%1."/>
      <w:lvlJc w:val="left"/>
      <w:pPr>
        <w:tabs>
          <w:tab w:val="num" w:pos="360"/>
        </w:tabs>
        <w:ind w:left="360" w:hanging="360"/>
      </w:pPr>
      <w:rPr>
        <w:rFonts w:hint="default"/>
        <w:b/>
      </w:rPr>
    </w:lvl>
  </w:abstractNum>
  <w:abstractNum w:abstractNumId="15" w15:restartNumberingAfterBreak="0">
    <w:nsid w:val="128E12AD"/>
    <w:multiLevelType w:val="hybridMultilevel"/>
    <w:tmpl w:val="34F61CA0"/>
    <w:lvl w:ilvl="0" w:tplc="AC609320">
      <w:start w:val="2"/>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29D542C"/>
    <w:multiLevelType w:val="hybridMultilevel"/>
    <w:tmpl w:val="5FEC5C7A"/>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7" w15:restartNumberingAfterBreak="0">
    <w:nsid w:val="12A15F2D"/>
    <w:multiLevelType w:val="hybridMultilevel"/>
    <w:tmpl w:val="3D2AF18A"/>
    <w:lvl w:ilvl="0" w:tplc="0405000F">
      <w:start w:val="1"/>
      <w:numFmt w:val="decimal"/>
      <w:lvlText w:val="%1."/>
      <w:lvlJc w:val="left"/>
      <w:pPr>
        <w:ind w:left="1015" w:hanging="360"/>
      </w:pPr>
    </w:lvl>
    <w:lvl w:ilvl="1" w:tplc="04050019" w:tentative="1">
      <w:start w:val="1"/>
      <w:numFmt w:val="lowerLetter"/>
      <w:lvlText w:val="%2."/>
      <w:lvlJc w:val="left"/>
      <w:pPr>
        <w:ind w:left="1735" w:hanging="360"/>
      </w:pPr>
    </w:lvl>
    <w:lvl w:ilvl="2" w:tplc="0405001B" w:tentative="1">
      <w:start w:val="1"/>
      <w:numFmt w:val="lowerRoman"/>
      <w:lvlText w:val="%3."/>
      <w:lvlJc w:val="right"/>
      <w:pPr>
        <w:ind w:left="2455" w:hanging="180"/>
      </w:pPr>
    </w:lvl>
    <w:lvl w:ilvl="3" w:tplc="0405000F" w:tentative="1">
      <w:start w:val="1"/>
      <w:numFmt w:val="decimal"/>
      <w:lvlText w:val="%4."/>
      <w:lvlJc w:val="left"/>
      <w:pPr>
        <w:ind w:left="3175" w:hanging="360"/>
      </w:pPr>
    </w:lvl>
    <w:lvl w:ilvl="4" w:tplc="04050019" w:tentative="1">
      <w:start w:val="1"/>
      <w:numFmt w:val="lowerLetter"/>
      <w:lvlText w:val="%5."/>
      <w:lvlJc w:val="left"/>
      <w:pPr>
        <w:ind w:left="3895" w:hanging="360"/>
      </w:pPr>
    </w:lvl>
    <w:lvl w:ilvl="5" w:tplc="0405001B" w:tentative="1">
      <w:start w:val="1"/>
      <w:numFmt w:val="lowerRoman"/>
      <w:lvlText w:val="%6."/>
      <w:lvlJc w:val="right"/>
      <w:pPr>
        <w:ind w:left="4615" w:hanging="180"/>
      </w:pPr>
    </w:lvl>
    <w:lvl w:ilvl="6" w:tplc="0405000F" w:tentative="1">
      <w:start w:val="1"/>
      <w:numFmt w:val="decimal"/>
      <w:lvlText w:val="%7."/>
      <w:lvlJc w:val="left"/>
      <w:pPr>
        <w:ind w:left="5335" w:hanging="360"/>
      </w:pPr>
    </w:lvl>
    <w:lvl w:ilvl="7" w:tplc="04050019" w:tentative="1">
      <w:start w:val="1"/>
      <w:numFmt w:val="lowerLetter"/>
      <w:lvlText w:val="%8."/>
      <w:lvlJc w:val="left"/>
      <w:pPr>
        <w:ind w:left="6055" w:hanging="360"/>
      </w:pPr>
    </w:lvl>
    <w:lvl w:ilvl="8" w:tplc="0405001B" w:tentative="1">
      <w:start w:val="1"/>
      <w:numFmt w:val="lowerRoman"/>
      <w:lvlText w:val="%9."/>
      <w:lvlJc w:val="right"/>
      <w:pPr>
        <w:ind w:left="6775" w:hanging="180"/>
      </w:pPr>
    </w:lvl>
  </w:abstractNum>
  <w:abstractNum w:abstractNumId="18" w15:restartNumberingAfterBreak="0">
    <w:nsid w:val="139A3FD2"/>
    <w:multiLevelType w:val="hybridMultilevel"/>
    <w:tmpl w:val="56DEDF3E"/>
    <w:lvl w:ilvl="0" w:tplc="FD86C4E6">
      <w:start w:val="1"/>
      <w:numFmt w:val="decimal"/>
      <w:lvlText w:val="9.%1."/>
      <w:lvlJc w:val="right"/>
      <w:pPr>
        <w:ind w:left="360" w:hanging="360"/>
      </w:pPr>
      <w:rPr>
        <w:rFonts w:ascii="Cambria" w:hAnsi="Cambria" w:hint="default"/>
        <w:b w:val="0"/>
        <w:color w:val="auto"/>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44964C5"/>
    <w:multiLevelType w:val="hybridMultilevel"/>
    <w:tmpl w:val="2F20665A"/>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0" w15:restartNumberingAfterBreak="0">
    <w:nsid w:val="16822B3B"/>
    <w:multiLevelType w:val="hybridMultilevel"/>
    <w:tmpl w:val="DA2668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967A37"/>
    <w:multiLevelType w:val="hybridMultilevel"/>
    <w:tmpl w:val="A11081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17E90806"/>
    <w:multiLevelType w:val="hybridMultilevel"/>
    <w:tmpl w:val="F97CD2FC"/>
    <w:lvl w:ilvl="0" w:tplc="0405000F">
      <w:start w:val="1"/>
      <w:numFmt w:val="decimal"/>
      <w:lvlText w:val="%1."/>
      <w:lvlJc w:val="left"/>
      <w:pPr>
        <w:ind w:left="655" w:hanging="360"/>
      </w:pPr>
    </w:lvl>
    <w:lvl w:ilvl="1" w:tplc="04050019" w:tentative="1">
      <w:start w:val="1"/>
      <w:numFmt w:val="lowerLetter"/>
      <w:lvlText w:val="%2."/>
      <w:lvlJc w:val="left"/>
      <w:pPr>
        <w:ind w:left="1375" w:hanging="360"/>
      </w:pPr>
    </w:lvl>
    <w:lvl w:ilvl="2" w:tplc="0405001B" w:tentative="1">
      <w:start w:val="1"/>
      <w:numFmt w:val="lowerRoman"/>
      <w:lvlText w:val="%3."/>
      <w:lvlJc w:val="right"/>
      <w:pPr>
        <w:ind w:left="2095" w:hanging="180"/>
      </w:pPr>
    </w:lvl>
    <w:lvl w:ilvl="3" w:tplc="0405000F" w:tentative="1">
      <w:start w:val="1"/>
      <w:numFmt w:val="decimal"/>
      <w:lvlText w:val="%4."/>
      <w:lvlJc w:val="left"/>
      <w:pPr>
        <w:ind w:left="2815" w:hanging="360"/>
      </w:pPr>
    </w:lvl>
    <w:lvl w:ilvl="4" w:tplc="04050019" w:tentative="1">
      <w:start w:val="1"/>
      <w:numFmt w:val="lowerLetter"/>
      <w:lvlText w:val="%5."/>
      <w:lvlJc w:val="left"/>
      <w:pPr>
        <w:ind w:left="3535" w:hanging="360"/>
      </w:pPr>
    </w:lvl>
    <w:lvl w:ilvl="5" w:tplc="0405001B" w:tentative="1">
      <w:start w:val="1"/>
      <w:numFmt w:val="lowerRoman"/>
      <w:lvlText w:val="%6."/>
      <w:lvlJc w:val="right"/>
      <w:pPr>
        <w:ind w:left="4255" w:hanging="180"/>
      </w:pPr>
    </w:lvl>
    <w:lvl w:ilvl="6" w:tplc="0405000F" w:tentative="1">
      <w:start w:val="1"/>
      <w:numFmt w:val="decimal"/>
      <w:lvlText w:val="%7."/>
      <w:lvlJc w:val="left"/>
      <w:pPr>
        <w:ind w:left="4975" w:hanging="360"/>
      </w:pPr>
    </w:lvl>
    <w:lvl w:ilvl="7" w:tplc="04050019" w:tentative="1">
      <w:start w:val="1"/>
      <w:numFmt w:val="lowerLetter"/>
      <w:lvlText w:val="%8."/>
      <w:lvlJc w:val="left"/>
      <w:pPr>
        <w:ind w:left="5695" w:hanging="360"/>
      </w:pPr>
    </w:lvl>
    <w:lvl w:ilvl="8" w:tplc="0405001B" w:tentative="1">
      <w:start w:val="1"/>
      <w:numFmt w:val="lowerRoman"/>
      <w:lvlText w:val="%9."/>
      <w:lvlJc w:val="right"/>
      <w:pPr>
        <w:ind w:left="6415" w:hanging="180"/>
      </w:pPr>
    </w:lvl>
  </w:abstractNum>
  <w:abstractNum w:abstractNumId="23" w15:restartNumberingAfterBreak="0">
    <w:nsid w:val="1ABE26D2"/>
    <w:multiLevelType w:val="hybridMultilevel"/>
    <w:tmpl w:val="0A72257E"/>
    <w:lvl w:ilvl="0" w:tplc="E6AC013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DFB4DBA"/>
    <w:multiLevelType w:val="hybridMultilevel"/>
    <w:tmpl w:val="1F0438EC"/>
    <w:lvl w:ilvl="0" w:tplc="3DF0849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F327F0A"/>
    <w:multiLevelType w:val="hybridMultilevel"/>
    <w:tmpl w:val="B50410C6"/>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08B3F94"/>
    <w:multiLevelType w:val="hybridMultilevel"/>
    <w:tmpl w:val="950A2E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0F878AA"/>
    <w:multiLevelType w:val="hybridMultilevel"/>
    <w:tmpl w:val="AD4227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20FD46F3"/>
    <w:multiLevelType w:val="hybridMultilevel"/>
    <w:tmpl w:val="0054D7A6"/>
    <w:lvl w:ilvl="0" w:tplc="724C5DAC">
      <w:start w:val="1"/>
      <w:numFmt w:val="lowerLetter"/>
      <w:lvlText w:val="%1)"/>
      <w:lvlJc w:val="left"/>
      <w:pPr>
        <w:ind w:left="1004" w:hanging="360"/>
      </w:pPr>
      <w:rPr>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225971B8"/>
    <w:multiLevelType w:val="hybridMultilevel"/>
    <w:tmpl w:val="C21C2D4C"/>
    <w:lvl w:ilvl="0" w:tplc="04050017">
      <w:start w:val="1"/>
      <w:numFmt w:val="lowerLetter"/>
      <w:lvlText w:val="%1)"/>
      <w:lvlJc w:val="left"/>
      <w:pPr>
        <w:ind w:left="1032" w:hanging="360"/>
      </w:pPr>
    </w:lvl>
    <w:lvl w:ilvl="1" w:tplc="04050019">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30" w15:restartNumberingAfterBreak="0">
    <w:nsid w:val="32244F10"/>
    <w:multiLevelType w:val="multilevel"/>
    <w:tmpl w:val="C2A02212"/>
    <w:numStyleLink w:val="List-Contract"/>
  </w:abstractNum>
  <w:abstractNum w:abstractNumId="31" w15:restartNumberingAfterBreak="0">
    <w:nsid w:val="34794E5D"/>
    <w:multiLevelType w:val="hybridMultilevel"/>
    <w:tmpl w:val="F6585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5276639"/>
    <w:multiLevelType w:val="hybridMultilevel"/>
    <w:tmpl w:val="326CE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57154E"/>
    <w:multiLevelType w:val="hybridMultilevel"/>
    <w:tmpl w:val="FFB8C5C2"/>
    <w:lvl w:ilvl="0" w:tplc="04050017">
      <w:start w:val="1"/>
      <w:numFmt w:val="lowerLetter"/>
      <w:lvlText w:val="%1)"/>
      <w:lvlJc w:val="left"/>
      <w:pPr>
        <w:ind w:left="1626" w:hanging="360"/>
      </w:pPr>
    </w:lvl>
    <w:lvl w:ilvl="1" w:tplc="04050019" w:tentative="1">
      <w:start w:val="1"/>
      <w:numFmt w:val="lowerLetter"/>
      <w:lvlText w:val="%2."/>
      <w:lvlJc w:val="left"/>
      <w:pPr>
        <w:ind w:left="2346" w:hanging="360"/>
      </w:pPr>
    </w:lvl>
    <w:lvl w:ilvl="2" w:tplc="0405001B" w:tentative="1">
      <w:start w:val="1"/>
      <w:numFmt w:val="lowerRoman"/>
      <w:lvlText w:val="%3."/>
      <w:lvlJc w:val="right"/>
      <w:pPr>
        <w:ind w:left="3066" w:hanging="180"/>
      </w:pPr>
    </w:lvl>
    <w:lvl w:ilvl="3" w:tplc="0405000F" w:tentative="1">
      <w:start w:val="1"/>
      <w:numFmt w:val="decimal"/>
      <w:lvlText w:val="%4."/>
      <w:lvlJc w:val="left"/>
      <w:pPr>
        <w:ind w:left="3786" w:hanging="360"/>
      </w:pPr>
    </w:lvl>
    <w:lvl w:ilvl="4" w:tplc="04050019" w:tentative="1">
      <w:start w:val="1"/>
      <w:numFmt w:val="lowerLetter"/>
      <w:lvlText w:val="%5."/>
      <w:lvlJc w:val="left"/>
      <w:pPr>
        <w:ind w:left="4506" w:hanging="360"/>
      </w:pPr>
    </w:lvl>
    <w:lvl w:ilvl="5" w:tplc="0405001B" w:tentative="1">
      <w:start w:val="1"/>
      <w:numFmt w:val="lowerRoman"/>
      <w:lvlText w:val="%6."/>
      <w:lvlJc w:val="right"/>
      <w:pPr>
        <w:ind w:left="5226" w:hanging="180"/>
      </w:pPr>
    </w:lvl>
    <w:lvl w:ilvl="6" w:tplc="0405000F" w:tentative="1">
      <w:start w:val="1"/>
      <w:numFmt w:val="decimal"/>
      <w:lvlText w:val="%7."/>
      <w:lvlJc w:val="left"/>
      <w:pPr>
        <w:ind w:left="5946" w:hanging="360"/>
      </w:pPr>
    </w:lvl>
    <w:lvl w:ilvl="7" w:tplc="04050019" w:tentative="1">
      <w:start w:val="1"/>
      <w:numFmt w:val="lowerLetter"/>
      <w:lvlText w:val="%8."/>
      <w:lvlJc w:val="left"/>
      <w:pPr>
        <w:ind w:left="6666" w:hanging="360"/>
      </w:pPr>
    </w:lvl>
    <w:lvl w:ilvl="8" w:tplc="0405001B" w:tentative="1">
      <w:start w:val="1"/>
      <w:numFmt w:val="lowerRoman"/>
      <w:lvlText w:val="%9."/>
      <w:lvlJc w:val="right"/>
      <w:pPr>
        <w:ind w:left="7386" w:hanging="180"/>
      </w:pPr>
    </w:lvl>
  </w:abstractNum>
  <w:abstractNum w:abstractNumId="34" w15:restartNumberingAfterBreak="0">
    <w:nsid w:val="365230BE"/>
    <w:multiLevelType w:val="hybridMultilevel"/>
    <w:tmpl w:val="2424E3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8723D14"/>
    <w:multiLevelType w:val="hybridMultilevel"/>
    <w:tmpl w:val="2424E3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4435E5"/>
    <w:multiLevelType w:val="hybridMultilevel"/>
    <w:tmpl w:val="28827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C467765"/>
    <w:multiLevelType w:val="hybridMultilevel"/>
    <w:tmpl w:val="76AE76B0"/>
    <w:lvl w:ilvl="0" w:tplc="B824F70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DBE54F2"/>
    <w:multiLevelType w:val="hybridMultilevel"/>
    <w:tmpl w:val="210E72F8"/>
    <w:lvl w:ilvl="0" w:tplc="C4D487B0">
      <w:start w:val="5"/>
      <w:numFmt w:val="bullet"/>
      <w:lvlText w:val="-"/>
      <w:lvlJc w:val="left"/>
      <w:pPr>
        <w:ind w:left="1408" w:hanging="360"/>
      </w:pPr>
      <w:rPr>
        <w:rFonts w:ascii="Arial" w:eastAsia="Times New Roman" w:hAnsi="Arial" w:cs="Arial" w:hint="default"/>
      </w:rPr>
    </w:lvl>
    <w:lvl w:ilvl="1" w:tplc="04050003" w:tentative="1">
      <w:start w:val="1"/>
      <w:numFmt w:val="bullet"/>
      <w:lvlText w:val="o"/>
      <w:lvlJc w:val="left"/>
      <w:pPr>
        <w:ind w:left="2128" w:hanging="360"/>
      </w:pPr>
      <w:rPr>
        <w:rFonts w:ascii="Courier New" w:hAnsi="Courier New" w:cs="Courier New" w:hint="default"/>
      </w:rPr>
    </w:lvl>
    <w:lvl w:ilvl="2" w:tplc="04050005" w:tentative="1">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39" w15:restartNumberingAfterBreak="0">
    <w:nsid w:val="3DE66130"/>
    <w:multiLevelType w:val="hybridMultilevel"/>
    <w:tmpl w:val="76B8DC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3E5F7863"/>
    <w:multiLevelType w:val="hybridMultilevel"/>
    <w:tmpl w:val="C60E9252"/>
    <w:lvl w:ilvl="0" w:tplc="C72ED422">
      <w:start w:val="1"/>
      <w:numFmt w:val="decimal"/>
      <w:lvlText w:val="%1."/>
      <w:lvlJc w:val="left"/>
      <w:pPr>
        <w:tabs>
          <w:tab w:val="num" w:pos="422"/>
        </w:tabs>
        <w:ind w:left="420" w:hanging="358"/>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EEA5A19"/>
    <w:multiLevelType w:val="hybridMultilevel"/>
    <w:tmpl w:val="92B81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FB12979"/>
    <w:multiLevelType w:val="hybridMultilevel"/>
    <w:tmpl w:val="F9F251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3781968"/>
    <w:multiLevelType w:val="hybridMultilevel"/>
    <w:tmpl w:val="BA2A4BC2"/>
    <w:lvl w:ilvl="0" w:tplc="9266DE94">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8621EE2"/>
    <w:multiLevelType w:val="multilevel"/>
    <w:tmpl w:val="77F8FA5E"/>
    <w:lvl w:ilvl="0">
      <w:start w:val="1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FA74B6"/>
    <w:multiLevelType w:val="hybridMultilevel"/>
    <w:tmpl w:val="C60E9252"/>
    <w:lvl w:ilvl="0" w:tplc="C72ED422">
      <w:start w:val="1"/>
      <w:numFmt w:val="decimal"/>
      <w:lvlText w:val="%1."/>
      <w:lvlJc w:val="left"/>
      <w:pPr>
        <w:tabs>
          <w:tab w:val="num" w:pos="422"/>
        </w:tabs>
        <w:ind w:left="420" w:hanging="358"/>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D627F31"/>
    <w:multiLevelType w:val="hybridMultilevel"/>
    <w:tmpl w:val="1276B0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D8074EE"/>
    <w:multiLevelType w:val="multilevel"/>
    <w:tmpl w:val="27F89EE4"/>
    <w:lvl w:ilvl="0">
      <w:start w:val="1"/>
      <w:numFmt w:val="decimal"/>
      <w:lvlText w:val="%1."/>
      <w:lvlJc w:val="left"/>
      <w:pPr>
        <w:tabs>
          <w:tab w:val="num" w:pos="360"/>
        </w:tabs>
        <w:ind w:left="357" w:hanging="357"/>
      </w:pPr>
      <w:rPr>
        <w:rFonts w:hint="default"/>
        <w:i w:val="0"/>
      </w:rPr>
    </w:lvl>
    <w:lvl w:ilvl="1">
      <w:start w:val="1"/>
      <w:numFmt w:val="decimal"/>
      <w:isLgl/>
      <w:lvlText w:val="%1.%2"/>
      <w:lvlJc w:val="left"/>
      <w:pPr>
        <w:ind w:left="1437"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3231" w:hanging="108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5025" w:hanging="1440"/>
      </w:pPr>
      <w:rPr>
        <w:rFonts w:hint="default"/>
      </w:rPr>
    </w:lvl>
    <w:lvl w:ilvl="6">
      <w:start w:val="1"/>
      <w:numFmt w:val="decimal"/>
      <w:isLgl/>
      <w:lvlText w:val="%1.%2.%3.%4.%5.%6.%7"/>
      <w:lvlJc w:val="left"/>
      <w:pPr>
        <w:ind w:left="6102" w:hanging="1800"/>
      </w:pPr>
      <w:rPr>
        <w:rFonts w:hint="default"/>
      </w:rPr>
    </w:lvl>
    <w:lvl w:ilvl="7">
      <w:start w:val="1"/>
      <w:numFmt w:val="decimal"/>
      <w:isLgl/>
      <w:lvlText w:val="%1.%2.%3.%4.%5.%6.%7.%8"/>
      <w:lvlJc w:val="left"/>
      <w:pPr>
        <w:ind w:left="6819" w:hanging="1800"/>
      </w:pPr>
      <w:rPr>
        <w:rFonts w:hint="default"/>
      </w:rPr>
    </w:lvl>
    <w:lvl w:ilvl="8">
      <w:start w:val="1"/>
      <w:numFmt w:val="decimal"/>
      <w:isLgl/>
      <w:lvlText w:val="%1.%2.%3.%4.%5.%6.%7.%8.%9"/>
      <w:lvlJc w:val="left"/>
      <w:pPr>
        <w:ind w:left="7896" w:hanging="2160"/>
      </w:pPr>
      <w:rPr>
        <w:rFonts w:hint="default"/>
      </w:rPr>
    </w:lvl>
  </w:abstractNum>
  <w:abstractNum w:abstractNumId="48" w15:restartNumberingAfterBreak="0">
    <w:nsid w:val="515D1C42"/>
    <w:multiLevelType w:val="hybridMultilevel"/>
    <w:tmpl w:val="701ECC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1A31286"/>
    <w:multiLevelType w:val="hybridMultilevel"/>
    <w:tmpl w:val="E4B23D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4A0429E"/>
    <w:multiLevelType w:val="hybridMultilevel"/>
    <w:tmpl w:val="D15E7DD0"/>
    <w:lvl w:ilvl="0" w:tplc="DDEA0A06">
      <w:start w:val="1"/>
      <w:numFmt w:val="decimal"/>
      <w:lvlText w:val="%1."/>
      <w:lvlJc w:val="left"/>
      <w:pPr>
        <w:tabs>
          <w:tab w:val="num" w:pos="720"/>
        </w:tabs>
        <w:ind w:left="720" w:hanging="360"/>
      </w:pPr>
      <w:rPr>
        <w:rFonts w:hint="default"/>
        <w:b/>
        <w:color w:val="auto"/>
      </w:rPr>
    </w:lvl>
    <w:lvl w:ilvl="1" w:tplc="FA02B8D4">
      <w:numFmt w:val="bullet"/>
      <w:lvlText w:val="-"/>
      <w:lvlJc w:val="left"/>
      <w:pPr>
        <w:tabs>
          <w:tab w:val="num" w:pos="1440"/>
        </w:tabs>
        <w:ind w:left="1440" w:hanging="360"/>
      </w:pPr>
      <w:rPr>
        <w:rFonts w:ascii="Times New Roman" w:eastAsia="Times New Roman" w:hAnsi="Times New Roman" w:cs="Times New Roman" w:hint="default"/>
      </w:rPr>
    </w:lvl>
    <w:lvl w:ilvl="2" w:tplc="4718DC9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52" w15:restartNumberingAfterBreak="0">
    <w:nsid w:val="580D2BA4"/>
    <w:multiLevelType w:val="hybridMultilevel"/>
    <w:tmpl w:val="D7627A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58655181"/>
    <w:multiLevelType w:val="hybridMultilevel"/>
    <w:tmpl w:val="20944A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C71300B"/>
    <w:multiLevelType w:val="hybridMultilevel"/>
    <w:tmpl w:val="8BDC0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EFE0EE0"/>
    <w:multiLevelType w:val="hybridMultilevel"/>
    <w:tmpl w:val="055AD1C8"/>
    <w:lvl w:ilvl="0" w:tplc="0405000F">
      <w:start w:val="1"/>
      <w:numFmt w:val="decimal"/>
      <w:lvlText w:val="%1."/>
      <w:lvlJc w:val="left"/>
      <w:pPr>
        <w:tabs>
          <w:tab w:val="num" w:pos="720"/>
        </w:tabs>
        <w:ind w:left="720" w:hanging="360"/>
      </w:pPr>
    </w:lvl>
    <w:lvl w:ilvl="1" w:tplc="76344DB0">
      <w:start w:val="1"/>
      <w:numFmt w:val="decimal"/>
      <w:lvlText w:val="%2."/>
      <w:lvlJc w:val="left"/>
      <w:pPr>
        <w:tabs>
          <w:tab w:val="num" w:pos="720"/>
        </w:tabs>
        <w:ind w:left="720" w:hanging="363"/>
      </w:pPr>
      <w:rPr>
        <w:rFonts w:ascii="Arial" w:hAnsi="Arial" w:cs="Aria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31609D1"/>
    <w:multiLevelType w:val="hybridMultilevel"/>
    <w:tmpl w:val="A3744698"/>
    <w:lvl w:ilvl="0" w:tplc="DDEA0A06">
      <w:start w:val="1"/>
      <w:numFmt w:val="decimal"/>
      <w:lvlText w:val="%1."/>
      <w:lvlJc w:val="left"/>
      <w:pPr>
        <w:tabs>
          <w:tab w:val="num" w:pos="720"/>
        </w:tabs>
        <w:ind w:left="720" w:hanging="360"/>
      </w:pPr>
      <w:rPr>
        <w:rFonts w:hint="default"/>
        <w:b/>
        <w:color w:val="auto"/>
      </w:rPr>
    </w:lvl>
    <w:lvl w:ilvl="1" w:tplc="0405000B">
      <w:start w:val="1"/>
      <w:numFmt w:val="bullet"/>
      <w:lvlText w:val=""/>
      <w:lvlJc w:val="left"/>
      <w:pPr>
        <w:tabs>
          <w:tab w:val="num" w:pos="1440"/>
        </w:tabs>
        <w:ind w:left="1440" w:hanging="360"/>
      </w:pPr>
      <w:rPr>
        <w:rFonts w:ascii="Wingdings" w:hAnsi="Wingdings" w:hint="default"/>
      </w:rPr>
    </w:lvl>
    <w:lvl w:ilvl="2" w:tplc="4718DC9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643342CB"/>
    <w:multiLevelType w:val="hybridMultilevel"/>
    <w:tmpl w:val="C34004A6"/>
    <w:lvl w:ilvl="0" w:tplc="04050001">
      <w:start w:val="1"/>
      <w:numFmt w:val="bullet"/>
      <w:lvlText w:val=""/>
      <w:lvlJc w:val="left"/>
      <w:pPr>
        <w:ind w:left="1139" w:hanging="360"/>
      </w:pPr>
      <w:rPr>
        <w:rFonts w:ascii="Symbol" w:hAnsi="Symbol"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58" w15:restartNumberingAfterBreak="0">
    <w:nsid w:val="64A42B5D"/>
    <w:multiLevelType w:val="hybridMultilevel"/>
    <w:tmpl w:val="78748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54E2E17"/>
    <w:multiLevelType w:val="hybridMultilevel"/>
    <w:tmpl w:val="C00AF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7F7A99"/>
    <w:multiLevelType w:val="hybridMultilevel"/>
    <w:tmpl w:val="3CFAB9F8"/>
    <w:lvl w:ilvl="0" w:tplc="A0F66F58">
      <w:start w:val="1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6203838"/>
    <w:multiLevelType w:val="hybridMultilevel"/>
    <w:tmpl w:val="F7287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88D3F53"/>
    <w:multiLevelType w:val="hybridMultilevel"/>
    <w:tmpl w:val="C1F44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AEB130F"/>
    <w:multiLevelType w:val="hybridMultilevel"/>
    <w:tmpl w:val="726C1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DEE01CD"/>
    <w:multiLevelType w:val="hybridMultilevel"/>
    <w:tmpl w:val="6EBCB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F2B26C8"/>
    <w:multiLevelType w:val="hybridMultilevel"/>
    <w:tmpl w:val="82AEC32C"/>
    <w:lvl w:ilvl="0" w:tplc="1F7640D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2A878D3"/>
    <w:multiLevelType w:val="hybridMultilevel"/>
    <w:tmpl w:val="AA5AA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3270180"/>
    <w:multiLevelType w:val="hybridMultilevel"/>
    <w:tmpl w:val="78D4ECA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8" w15:restartNumberingAfterBreak="0">
    <w:nsid w:val="738C0DEB"/>
    <w:multiLevelType w:val="hybridMultilevel"/>
    <w:tmpl w:val="D264D9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AE43DBA"/>
    <w:multiLevelType w:val="hybridMultilevel"/>
    <w:tmpl w:val="B162A0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BAF34D8"/>
    <w:multiLevelType w:val="hybridMultilevel"/>
    <w:tmpl w:val="16D8C95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1" w15:restartNumberingAfterBreak="0">
    <w:nsid w:val="7C9E11BB"/>
    <w:multiLevelType w:val="hybridMultilevel"/>
    <w:tmpl w:val="26A88340"/>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72" w15:restartNumberingAfterBreak="0">
    <w:nsid w:val="7ED62F64"/>
    <w:multiLevelType w:val="hybridMultilevel"/>
    <w:tmpl w:val="A22CE2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ED75329"/>
    <w:multiLevelType w:val="hybridMultilevel"/>
    <w:tmpl w:val="43126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4785501">
    <w:abstractNumId w:val="59"/>
  </w:num>
  <w:num w:numId="2" w16cid:durableId="1494371474">
    <w:abstractNumId w:val="50"/>
  </w:num>
  <w:num w:numId="3" w16cid:durableId="1923752291">
    <w:abstractNumId w:val="17"/>
  </w:num>
  <w:num w:numId="4" w16cid:durableId="1210262911">
    <w:abstractNumId w:val="39"/>
  </w:num>
  <w:num w:numId="5" w16cid:durableId="1100832757">
    <w:abstractNumId w:val="22"/>
  </w:num>
  <w:num w:numId="6" w16cid:durableId="1194268363">
    <w:abstractNumId w:val="72"/>
  </w:num>
  <w:num w:numId="7" w16cid:durableId="558201607">
    <w:abstractNumId w:val="61"/>
  </w:num>
  <w:num w:numId="8" w16cid:durableId="372657784">
    <w:abstractNumId w:val="26"/>
  </w:num>
  <w:num w:numId="9" w16cid:durableId="1586456548">
    <w:abstractNumId w:val="34"/>
  </w:num>
  <w:num w:numId="10" w16cid:durableId="880825059">
    <w:abstractNumId w:val="35"/>
  </w:num>
  <w:num w:numId="11" w16cid:durableId="1358004059">
    <w:abstractNumId w:val="48"/>
  </w:num>
  <w:num w:numId="12" w16cid:durableId="1423335232">
    <w:abstractNumId w:val="10"/>
  </w:num>
  <w:num w:numId="13" w16cid:durableId="1593390544">
    <w:abstractNumId w:val="56"/>
  </w:num>
  <w:num w:numId="14" w16cid:durableId="1377391217">
    <w:abstractNumId w:val="32"/>
  </w:num>
  <w:num w:numId="15" w16cid:durableId="1576470523">
    <w:abstractNumId w:val="54"/>
  </w:num>
  <w:num w:numId="16" w16cid:durableId="964388707">
    <w:abstractNumId w:val="27"/>
  </w:num>
  <w:num w:numId="17" w16cid:durableId="1380126379">
    <w:abstractNumId w:val="69"/>
  </w:num>
  <w:num w:numId="18" w16cid:durableId="692222490">
    <w:abstractNumId w:val="70"/>
  </w:num>
  <w:num w:numId="19" w16cid:durableId="2082751523">
    <w:abstractNumId w:val="63"/>
  </w:num>
  <w:num w:numId="20" w16cid:durableId="1467776523">
    <w:abstractNumId w:val="2"/>
  </w:num>
  <w:num w:numId="21" w16cid:durableId="1401904960">
    <w:abstractNumId w:val="49"/>
  </w:num>
  <w:num w:numId="22" w16cid:durableId="1565599512">
    <w:abstractNumId w:val="42"/>
  </w:num>
  <w:num w:numId="23" w16cid:durableId="2019458214">
    <w:abstractNumId w:val="46"/>
  </w:num>
  <w:num w:numId="24" w16cid:durableId="365839457">
    <w:abstractNumId w:val="0"/>
  </w:num>
  <w:num w:numId="25" w16cid:durableId="192577313">
    <w:abstractNumId w:val="1"/>
  </w:num>
  <w:num w:numId="26" w16cid:durableId="118454537">
    <w:abstractNumId w:val="19"/>
  </w:num>
  <w:num w:numId="27" w16cid:durableId="958342800">
    <w:abstractNumId w:val="64"/>
  </w:num>
  <w:num w:numId="28" w16cid:durableId="856847984">
    <w:abstractNumId w:val="13"/>
  </w:num>
  <w:num w:numId="29" w16cid:durableId="371540937">
    <w:abstractNumId w:val="53"/>
  </w:num>
  <w:num w:numId="30" w16cid:durableId="1811703446">
    <w:abstractNumId w:val="65"/>
  </w:num>
  <w:num w:numId="31" w16cid:durableId="575365783">
    <w:abstractNumId w:val="68"/>
  </w:num>
  <w:num w:numId="32" w16cid:durableId="1156800980">
    <w:abstractNumId w:val="11"/>
  </w:num>
  <w:num w:numId="33" w16cid:durableId="640235002">
    <w:abstractNumId w:val="43"/>
  </w:num>
  <w:num w:numId="34" w16cid:durableId="1106651703">
    <w:abstractNumId w:val="25"/>
  </w:num>
  <w:num w:numId="35" w16cid:durableId="1087774055">
    <w:abstractNumId w:val="9"/>
  </w:num>
  <w:num w:numId="36" w16cid:durableId="706830548">
    <w:abstractNumId w:val="55"/>
  </w:num>
  <w:num w:numId="37" w16cid:durableId="1310551128">
    <w:abstractNumId w:val="23"/>
  </w:num>
  <w:num w:numId="38" w16cid:durableId="255478122">
    <w:abstractNumId w:val="5"/>
  </w:num>
  <w:num w:numId="39" w16cid:durableId="1596594858">
    <w:abstractNumId w:val="36"/>
  </w:num>
  <w:num w:numId="40" w16cid:durableId="735590526">
    <w:abstractNumId w:val="21"/>
  </w:num>
  <w:num w:numId="41" w16cid:durableId="1764304938">
    <w:abstractNumId w:val="3"/>
  </w:num>
  <w:num w:numId="42" w16cid:durableId="310213770">
    <w:abstractNumId w:val="16"/>
  </w:num>
  <w:num w:numId="43" w16cid:durableId="549533709">
    <w:abstractNumId w:val="12"/>
  </w:num>
  <w:num w:numId="44" w16cid:durableId="454956288">
    <w:abstractNumId w:val="57"/>
  </w:num>
  <w:num w:numId="45" w16cid:durableId="1814640310">
    <w:abstractNumId w:val="24"/>
  </w:num>
  <w:num w:numId="46" w16cid:durableId="2060517468">
    <w:abstractNumId w:val="66"/>
  </w:num>
  <w:num w:numId="47" w16cid:durableId="1804884875">
    <w:abstractNumId w:val="60"/>
  </w:num>
  <w:num w:numId="48" w16cid:durableId="520363735">
    <w:abstractNumId w:val="37"/>
  </w:num>
  <w:num w:numId="49" w16cid:durableId="1856069140">
    <w:abstractNumId w:val="71"/>
  </w:num>
  <w:num w:numId="50" w16cid:durableId="50464396">
    <w:abstractNumId w:val="7"/>
  </w:num>
  <w:num w:numId="51" w16cid:durableId="2057773723">
    <w:abstractNumId w:val="30"/>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52" w16cid:durableId="679745163">
    <w:abstractNumId w:val="6"/>
  </w:num>
  <w:num w:numId="53" w16cid:durableId="555972713">
    <w:abstractNumId w:val="15"/>
  </w:num>
  <w:num w:numId="54" w16cid:durableId="1096907012">
    <w:abstractNumId w:val="20"/>
  </w:num>
  <w:num w:numId="55" w16cid:durableId="1602448326">
    <w:abstractNumId w:val="33"/>
  </w:num>
  <w:num w:numId="56" w16cid:durableId="1313177023">
    <w:abstractNumId w:val="29"/>
  </w:num>
  <w:num w:numId="57" w16cid:durableId="75787909">
    <w:abstractNumId w:val="28"/>
  </w:num>
  <w:num w:numId="58" w16cid:durableId="204104373">
    <w:abstractNumId w:val="52"/>
  </w:num>
  <w:num w:numId="59" w16cid:durableId="358120334">
    <w:abstractNumId w:val="47"/>
  </w:num>
  <w:num w:numId="60" w16cid:durableId="560410128">
    <w:abstractNumId w:val="45"/>
  </w:num>
  <w:num w:numId="61" w16cid:durableId="361906625">
    <w:abstractNumId w:val="40"/>
  </w:num>
  <w:num w:numId="62" w16cid:durableId="564068922">
    <w:abstractNumId w:val="8"/>
  </w:num>
  <w:num w:numId="63" w16cid:durableId="330909170">
    <w:abstractNumId w:val="41"/>
  </w:num>
  <w:num w:numId="64" w16cid:durableId="1351639287">
    <w:abstractNumId w:val="73"/>
  </w:num>
  <w:num w:numId="65" w16cid:durableId="1637295797">
    <w:abstractNumId w:val="18"/>
  </w:num>
  <w:num w:numId="66" w16cid:durableId="604771043">
    <w:abstractNumId w:val="44"/>
  </w:num>
  <w:num w:numId="67" w16cid:durableId="2096435929">
    <w:abstractNumId w:val="62"/>
  </w:num>
  <w:num w:numId="68" w16cid:durableId="94831974">
    <w:abstractNumId w:val="51"/>
  </w:num>
  <w:num w:numId="69" w16cid:durableId="1750810416">
    <w:abstractNumId w:val="14"/>
  </w:num>
  <w:num w:numId="70" w16cid:durableId="1892035570">
    <w:abstractNumId w:val="31"/>
  </w:num>
  <w:num w:numId="71" w16cid:durableId="832450275">
    <w:abstractNumId w:val="58"/>
  </w:num>
  <w:num w:numId="72" w16cid:durableId="2125809188">
    <w:abstractNumId w:val="67"/>
  </w:num>
  <w:num w:numId="73" w16cid:durableId="1625426552">
    <w:abstractNumId w:val="4"/>
  </w:num>
  <w:num w:numId="74" w16cid:durableId="1570655055">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FE4"/>
    <w:rsid w:val="000025C1"/>
    <w:rsid w:val="00005909"/>
    <w:rsid w:val="00006403"/>
    <w:rsid w:val="00021010"/>
    <w:rsid w:val="00023204"/>
    <w:rsid w:val="000260C3"/>
    <w:rsid w:val="00026145"/>
    <w:rsid w:val="00027D02"/>
    <w:rsid w:val="00044AB5"/>
    <w:rsid w:val="00046CB0"/>
    <w:rsid w:val="00052B4E"/>
    <w:rsid w:val="0007252C"/>
    <w:rsid w:val="00075295"/>
    <w:rsid w:val="000840F9"/>
    <w:rsid w:val="0009016C"/>
    <w:rsid w:val="000933FE"/>
    <w:rsid w:val="000A065C"/>
    <w:rsid w:val="000A1D48"/>
    <w:rsid w:val="000A344A"/>
    <w:rsid w:val="000B6F0C"/>
    <w:rsid w:val="000C2475"/>
    <w:rsid w:val="000C643E"/>
    <w:rsid w:val="000C65B8"/>
    <w:rsid w:val="000D0AD5"/>
    <w:rsid w:val="000E43EF"/>
    <w:rsid w:val="000F5200"/>
    <w:rsid w:val="00107EF3"/>
    <w:rsid w:val="00110391"/>
    <w:rsid w:val="00110399"/>
    <w:rsid w:val="00117039"/>
    <w:rsid w:val="00123692"/>
    <w:rsid w:val="0013203D"/>
    <w:rsid w:val="001337CE"/>
    <w:rsid w:val="001534DE"/>
    <w:rsid w:val="0015535D"/>
    <w:rsid w:val="00160465"/>
    <w:rsid w:val="0016659C"/>
    <w:rsid w:val="0017671D"/>
    <w:rsid w:val="001822E7"/>
    <w:rsid w:val="001A3957"/>
    <w:rsid w:val="001A3A05"/>
    <w:rsid w:val="001D16BA"/>
    <w:rsid w:val="001D36BC"/>
    <w:rsid w:val="001E2BD0"/>
    <w:rsid w:val="001E582A"/>
    <w:rsid w:val="001F3E00"/>
    <w:rsid w:val="001F67F1"/>
    <w:rsid w:val="002245C1"/>
    <w:rsid w:val="002350B8"/>
    <w:rsid w:val="00236BBC"/>
    <w:rsid w:val="00247CA1"/>
    <w:rsid w:val="00253999"/>
    <w:rsid w:val="00254324"/>
    <w:rsid w:val="00257F92"/>
    <w:rsid w:val="002621F7"/>
    <w:rsid w:val="00263BB4"/>
    <w:rsid w:val="00265E5E"/>
    <w:rsid w:val="00274983"/>
    <w:rsid w:val="002774D5"/>
    <w:rsid w:val="00280922"/>
    <w:rsid w:val="00280F81"/>
    <w:rsid w:val="00284E76"/>
    <w:rsid w:val="002926CE"/>
    <w:rsid w:val="002A4F9F"/>
    <w:rsid w:val="002B0F27"/>
    <w:rsid w:val="002B232C"/>
    <w:rsid w:val="002B6116"/>
    <w:rsid w:val="002B6D9A"/>
    <w:rsid w:val="002C36E5"/>
    <w:rsid w:val="002C430E"/>
    <w:rsid w:val="002C4F4A"/>
    <w:rsid w:val="002D149A"/>
    <w:rsid w:val="002D2B71"/>
    <w:rsid w:val="002D3218"/>
    <w:rsid w:val="002D412D"/>
    <w:rsid w:val="002E0678"/>
    <w:rsid w:val="002E0E04"/>
    <w:rsid w:val="002F25FF"/>
    <w:rsid w:val="002F290A"/>
    <w:rsid w:val="00302774"/>
    <w:rsid w:val="00302E9D"/>
    <w:rsid w:val="00312A75"/>
    <w:rsid w:val="00316990"/>
    <w:rsid w:val="00317BB2"/>
    <w:rsid w:val="0032094B"/>
    <w:rsid w:val="003324DC"/>
    <w:rsid w:val="00332B65"/>
    <w:rsid w:val="00333C9E"/>
    <w:rsid w:val="00342548"/>
    <w:rsid w:val="00342B42"/>
    <w:rsid w:val="00356596"/>
    <w:rsid w:val="00362A70"/>
    <w:rsid w:val="00366421"/>
    <w:rsid w:val="00373960"/>
    <w:rsid w:val="00382038"/>
    <w:rsid w:val="0038209B"/>
    <w:rsid w:val="003829BE"/>
    <w:rsid w:val="0038644B"/>
    <w:rsid w:val="00391CC2"/>
    <w:rsid w:val="003A66D8"/>
    <w:rsid w:val="003B0A0B"/>
    <w:rsid w:val="003B3E19"/>
    <w:rsid w:val="003B4478"/>
    <w:rsid w:val="003B484D"/>
    <w:rsid w:val="003B616D"/>
    <w:rsid w:val="003C081F"/>
    <w:rsid w:val="003D2E8C"/>
    <w:rsid w:val="003D4561"/>
    <w:rsid w:val="003D4F6A"/>
    <w:rsid w:val="003E24B7"/>
    <w:rsid w:val="003E688E"/>
    <w:rsid w:val="003F0186"/>
    <w:rsid w:val="003F7AF2"/>
    <w:rsid w:val="00402E1E"/>
    <w:rsid w:val="00403879"/>
    <w:rsid w:val="00404365"/>
    <w:rsid w:val="004060EB"/>
    <w:rsid w:val="00421D71"/>
    <w:rsid w:val="00423605"/>
    <w:rsid w:val="00425077"/>
    <w:rsid w:val="00431674"/>
    <w:rsid w:val="004460E6"/>
    <w:rsid w:val="004507A1"/>
    <w:rsid w:val="00452D27"/>
    <w:rsid w:val="00461166"/>
    <w:rsid w:val="004620EB"/>
    <w:rsid w:val="00462618"/>
    <w:rsid w:val="00462C35"/>
    <w:rsid w:val="004862D3"/>
    <w:rsid w:val="0048733D"/>
    <w:rsid w:val="00491AC2"/>
    <w:rsid w:val="0049351B"/>
    <w:rsid w:val="00494867"/>
    <w:rsid w:val="004C068B"/>
    <w:rsid w:val="004D14EF"/>
    <w:rsid w:val="004E35A3"/>
    <w:rsid w:val="004E3DC4"/>
    <w:rsid w:val="004E54E7"/>
    <w:rsid w:val="00501837"/>
    <w:rsid w:val="00503CBB"/>
    <w:rsid w:val="0051287F"/>
    <w:rsid w:val="005141E7"/>
    <w:rsid w:val="00515969"/>
    <w:rsid w:val="0052210B"/>
    <w:rsid w:val="00531557"/>
    <w:rsid w:val="00533E25"/>
    <w:rsid w:val="0055466A"/>
    <w:rsid w:val="005560AA"/>
    <w:rsid w:val="005656EB"/>
    <w:rsid w:val="0057191C"/>
    <w:rsid w:val="00576A1F"/>
    <w:rsid w:val="005814B0"/>
    <w:rsid w:val="005937C2"/>
    <w:rsid w:val="005A1A14"/>
    <w:rsid w:val="005D2F69"/>
    <w:rsid w:val="005E3DDA"/>
    <w:rsid w:val="005E4D18"/>
    <w:rsid w:val="00603D7E"/>
    <w:rsid w:val="00603FCA"/>
    <w:rsid w:val="00617E19"/>
    <w:rsid w:val="00625101"/>
    <w:rsid w:val="0065272B"/>
    <w:rsid w:val="00656DD2"/>
    <w:rsid w:val="00656F2A"/>
    <w:rsid w:val="00674C3D"/>
    <w:rsid w:val="0067523A"/>
    <w:rsid w:val="0068614D"/>
    <w:rsid w:val="0069061C"/>
    <w:rsid w:val="006A6526"/>
    <w:rsid w:val="006B49B9"/>
    <w:rsid w:val="006C21FA"/>
    <w:rsid w:val="006D16E5"/>
    <w:rsid w:val="006D3E92"/>
    <w:rsid w:val="006E142F"/>
    <w:rsid w:val="007040E6"/>
    <w:rsid w:val="0070678A"/>
    <w:rsid w:val="007231F0"/>
    <w:rsid w:val="00741729"/>
    <w:rsid w:val="0077219B"/>
    <w:rsid w:val="007721BC"/>
    <w:rsid w:val="007723D0"/>
    <w:rsid w:val="00787EBB"/>
    <w:rsid w:val="00797819"/>
    <w:rsid w:val="007A118B"/>
    <w:rsid w:val="007A797E"/>
    <w:rsid w:val="007B388C"/>
    <w:rsid w:val="007C4795"/>
    <w:rsid w:val="007D105D"/>
    <w:rsid w:val="007D798A"/>
    <w:rsid w:val="007D7C1D"/>
    <w:rsid w:val="007E0225"/>
    <w:rsid w:val="007E5492"/>
    <w:rsid w:val="007E63EB"/>
    <w:rsid w:val="007F64D2"/>
    <w:rsid w:val="0080690A"/>
    <w:rsid w:val="00817E7E"/>
    <w:rsid w:val="008245DC"/>
    <w:rsid w:val="00834B9A"/>
    <w:rsid w:val="00840C89"/>
    <w:rsid w:val="00844AB2"/>
    <w:rsid w:val="00847BAC"/>
    <w:rsid w:val="00850CE2"/>
    <w:rsid w:val="008548BA"/>
    <w:rsid w:val="00854FB2"/>
    <w:rsid w:val="00855D24"/>
    <w:rsid w:val="0086627F"/>
    <w:rsid w:val="00872618"/>
    <w:rsid w:val="00880DF1"/>
    <w:rsid w:val="008834BA"/>
    <w:rsid w:val="00884179"/>
    <w:rsid w:val="00894033"/>
    <w:rsid w:val="008A5903"/>
    <w:rsid w:val="008B4175"/>
    <w:rsid w:val="008C15D7"/>
    <w:rsid w:val="008D2351"/>
    <w:rsid w:val="008D37E5"/>
    <w:rsid w:val="008E58C6"/>
    <w:rsid w:val="008F5924"/>
    <w:rsid w:val="00904A60"/>
    <w:rsid w:val="009051A0"/>
    <w:rsid w:val="009078D7"/>
    <w:rsid w:val="00912B44"/>
    <w:rsid w:val="00916C9F"/>
    <w:rsid w:val="00924C65"/>
    <w:rsid w:val="009533B8"/>
    <w:rsid w:val="00955FF1"/>
    <w:rsid w:val="00961599"/>
    <w:rsid w:val="00965F20"/>
    <w:rsid w:val="009661F1"/>
    <w:rsid w:val="00966CB6"/>
    <w:rsid w:val="00970BB4"/>
    <w:rsid w:val="00971D25"/>
    <w:rsid w:val="00972CFC"/>
    <w:rsid w:val="0097316F"/>
    <w:rsid w:val="009746E9"/>
    <w:rsid w:val="00975B76"/>
    <w:rsid w:val="00977749"/>
    <w:rsid w:val="00987243"/>
    <w:rsid w:val="00992C49"/>
    <w:rsid w:val="009B77DA"/>
    <w:rsid w:val="009D2DD1"/>
    <w:rsid w:val="009D3931"/>
    <w:rsid w:val="009D77C9"/>
    <w:rsid w:val="009E71FF"/>
    <w:rsid w:val="00A016F4"/>
    <w:rsid w:val="00A05871"/>
    <w:rsid w:val="00A14A44"/>
    <w:rsid w:val="00A14F77"/>
    <w:rsid w:val="00A24566"/>
    <w:rsid w:val="00A36FCA"/>
    <w:rsid w:val="00A427D0"/>
    <w:rsid w:val="00A55314"/>
    <w:rsid w:val="00A66585"/>
    <w:rsid w:val="00A70C71"/>
    <w:rsid w:val="00A729A7"/>
    <w:rsid w:val="00A72DFF"/>
    <w:rsid w:val="00A770F3"/>
    <w:rsid w:val="00A870A0"/>
    <w:rsid w:val="00A92F54"/>
    <w:rsid w:val="00AA47BF"/>
    <w:rsid w:val="00AC121C"/>
    <w:rsid w:val="00AD4684"/>
    <w:rsid w:val="00AD667C"/>
    <w:rsid w:val="00AE0955"/>
    <w:rsid w:val="00AE5FB8"/>
    <w:rsid w:val="00AF5B10"/>
    <w:rsid w:val="00AF7E7F"/>
    <w:rsid w:val="00B007BD"/>
    <w:rsid w:val="00B013BA"/>
    <w:rsid w:val="00B10E7E"/>
    <w:rsid w:val="00B11F2E"/>
    <w:rsid w:val="00B159A9"/>
    <w:rsid w:val="00B17F8C"/>
    <w:rsid w:val="00B2275B"/>
    <w:rsid w:val="00B25299"/>
    <w:rsid w:val="00B27B95"/>
    <w:rsid w:val="00B27F9C"/>
    <w:rsid w:val="00B47705"/>
    <w:rsid w:val="00B551FF"/>
    <w:rsid w:val="00B55C48"/>
    <w:rsid w:val="00B603E6"/>
    <w:rsid w:val="00B63E72"/>
    <w:rsid w:val="00B764B6"/>
    <w:rsid w:val="00B83D1A"/>
    <w:rsid w:val="00B84FED"/>
    <w:rsid w:val="00BA13D8"/>
    <w:rsid w:val="00BB7C6E"/>
    <w:rsid w:val="00BC407A"/>
    <w:rsid w:val="00BC715C"/>
    <w:rsid w:val="00BE183E"/>
    <w:rsid w:val="00BF1616"/>
    <w:rsid w:val="00C032B1"/>
    <w:rsid w:val="00C12448"/>
    <w:rsid w:val="00C17B83"/>
    <w:rsid w:val="00C241E1"/>
    <w:rsid w:val="00C270AE"/>
    <w:rsid w:val="00C32AEF"/>
    <w:rsid w:val="00C419F0"/>
    <w:rsid w:val="00C51909"/>
    <w:rsid w:val="00C63620"/>
    <w:rsid w:val="00C66E08"/>
    <w:rsid w:val="00C75B1B"/>
    <w:rsid w:val="00C76869"/>
    <w:rsid w:val="00C835F5"/>
    <w:rsid w:val="00C848BF"/>
    <w:rsid w:val="00C861CB"/>
    <w:rsid w:val="00C95429"/>
    <w:rsid w:val="00CA2DF6"/>
    <w:rsid w:val="00CA72C7"/>
    <w:rsid w:val="00CC5DE4"/>
    <w:rsid w:val="00CD0082"/>
    <w:rsid w:val="00CD6017"/>
    <w:rsid w:val="00CE0E3B"/>
    <w:rsid w:val="00CE2B05"/>
    <w:rsid w:val="00CF2EED"/>
    <w:rsid w:val="00D054E0"/>
    <w:rsid w:val="00D238C3"/>
    <w:rsid w:val="00D24C99"/>
    <w:rsid w:val="00D265FF"/>
    <w:rsid w:val="00D450E1"/>
    <w:rsid w:val="00D4626C"/>
    <w:rsid w:val="00D50BDC"/>
    <w:rsid w:val="00D65D92"/>
    <w:rsid w:val="00D65D94"/>
    <w:rsid w:val="00D715E9"/>
    <w:rsid w:val="00D722B2"/>
    <w:rsid w:val="00D77ECB"/>
    <w:rsid w:val="00D8686A"/>
    <w:rsid w:val="00D9015C"/>
    <w:rsid w:val="00D91EE7"/>
    <w:rsid w:val="00DA715D"/>
    <w:rsid w:val="00DB0834"/>
    <w:rsid w:val="00DB4BBA"/>
    <w:rsid w:val="00DC0569"/>
    <w:rsid w:val="00DC1FE4"/>
    <w:rsid w:val="00DC518E"/>
    <w:rsid w:val="00DC6590"/>
    <w:rsid w:val="00DD51B4"/>
    <w:rsid w:val="00DD6D2E"/>
    <w:rsid w:val="00DE037D"/>
    <w:rsid w:val="00DE3768"/>
    <w:rsid w:val="00DE381C"/>
    <w:rsid w:val="00DE71FF"/>
    <w:rsid w:val="00DF1D63"/>
    <w:rsid w:val="00DF3F7A"/>
    <w:rsid w:val="00DF4472"/>
    <w:rsid w:val="00DF51E5"/>
    <w:rsid w:val="00E0097B"/>
    <w:rsid w:val="00E13C43"/>
    <w:rsid w:val="00E16F19"/>
    <w:rsid w:val="00E23242"/>
    <w:rsid w:val="00E42FBC"/>
    <w:rsid w:val="00E44BD6"/>
    <w:rsid w:val="00E522EF"/>
    <w:rsid w:val="00E52DB9"/>
    <w:rsid w:val="00E572F2"/>
    <w:rsid w:val="00E65AEF"/>
    <w:rsid w:val="00E73257"/>
    <w:rsid w:val="00E83275"/>
    <w:rsid w:val="00E917A9"/>
    <w:rsid w:val="00E935BF"/>
    <w:rsid w:val="00EB6786"/>
    <w:rsid w:val="00EC0758"/>
    <w:rsid w:val="00ED1FF6"/>
    <w:rsid w:val="00ED2D2E"/>
    <w:rsid w:val="00EE4074"/>
    <w:rsid w:val="00EF70FF"/>
    <w:rsid w:val="00F03DBF"/>
    <w:rsid w:val="00F13CB1"/>
    <w:rsid w:val="00F16555"/>
    <w:rsid w:val="00F24FEF"/>
    <w:rsid w:val="00F27526"/>
    <w:rsid w:val="00F33184"/>
    <w:rsid w:val="00F33C31"/>
    <w:rsid w:val="00F37D70"/>
    <w:rsid w:val="00F4265F"/>
    <w:rsid w:val="00F50C46"/>
    <w:rsid w:val="00F60F8B"/>
    <w:rsid w:val="00F64DF5"/>
    <w:rsid w:val="00F6566E"/>
    <w:rsid w:val="00F6683D"/>
    <w:rsid w:val="00F70372"/>
    <w:rsid w:val="00F77B7D"/>
    <w:rsid w:val="00F77F32"/>
    <w:rsid w:val="00F87C82"/>
    <w:rsid w:val="00F90C1E"/>
    <w:rsid w:val="00FA12D2"/>
    <w:rsid w:val="00FA2830"/>
    <w:rsid w:val="00FC299C"/>
    <w:rsid w:val="00FD1366"/>
    <w:rsid w:val="00FD1D78"/>
    <w:rsid w:val="00FF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D4662"/>
  <w15:docId w15:val="{FC5762E9-2E40-4312-952D-C399961C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3CB1"/>
    <w:pPr>
      <w:spacing w:after="0"/>
      <w:ind w:left="425" w:hanging="425"/>
    </w:pPr>
  </w:style>
  <w:style w:type="paragraph" w:styleId="Nadpis1">
    <w:name w:val="heading 1"/>
    <w:basedOn w:val="Normln"/>
    <w:next w:val="Normln"/>
    <w:link w:val="Nadpis1Char"/>
    <w:uiPriority w:val="9"/>
    <w:qFormat/>
    <w:rsid w:val="003E68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A016F4"/>
    <w:pPr>
      <w:keepNext/>
      <w:overflowPunct w:val="0"/>
      <w:autoSpaceDE w:val="0"/>
      <w:autoSpaceDN w:val="0"/>
      <w:adjustRightInd w:val="0"/>
      <w:spacing w:line="240" w:lineRule="auto"/>
      <w:ind w:left="0" w:firstLine="0"/>
      <w:jc w:val="center"/>
      <w:textAlignment w:val="baseline"/>
      <w:outlineLvl w:val="1"/>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qFormat/>
    <w:rsid w:val="00A016F4"/>
    <w:pPr>
      <w:keepNext/>
      <w:overflowPunct w:val="0"/>
      <w:autoSpaceDE w:val="0"/>
      <w:autoSpaceDN w:val="0"/>
      <w:adjustRightInd w:val="0"/>
      <w:spacing w:line="240" w:lineRule="auto"/>
      <w:ind w:left="0" w:firstLine="0"/>
      <w:textAlignment w:val="baseline"/>
      <w:outlineLvl w:val="4"/>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qFormat/>
    <w:rsid w:val="00F13CB1"/>
    <w:pPr>
      <w:ind w:left="720"/>
      <w:contextualSpacing/>
    </w:pPr>
  </w:style>
  <w:style w:type="character" w:styleId="Hypertextovodkaz">
    <w:name w:val="Hyperlink"/>
    <w:basedOn w:val="Standardnpsmoodstavce"/>
    <w:uiPriority w:val="99"/>
    <w:unhideWhenUsed/>
    <w:rsid w:val="0070678A"/>
    <w:rPr>
      <w:color w:val="0000FF" w:themeColor="hyperlink"/>
      <w:u w:val="single"/>
    </w:rPr>
  </w:style>
  <w:style w:type="paragraph" w:styleId="Prosttext">
    <w:name w:val="Plain Text"/>
    <w:basedOn w:val="Normln"/>
    <w:link w:val="ProsttextChar"/>
    <w:uiPriority w:val="99"/>
    <w:semiHidden/>
    <w:unhideWhenUsed/>
    <w:rsid w:val="00B159A9"/>
    <w:pPr>
      <w:spacing w:line="240" w:lineRule="auto"/>
      <w:ind w:left="0" w:firstLine="0"/>
    </w:pPr>
    <w:rPr>
      <w:rFonts w:ascii="Calibri" w:hAnsi="Calibri" w:cs="Consolas"/>
      <w:szCs w:val="21"/>
    </w:rPr>
  </w:style>
  <w:style w:type="character" w:customStyle="1" w:styleId="ProsttextChar">
    <w:name w:val="Prostý text Char"/>
    <w:basedOn w:val="Standardnpsmoodstavce"/>
    <w:link w:val="Prosttext"/>
    <w:uiPriority w:val="99"/>
    <w:semiHidden/>
    <w:rsid w:val="00B159A9"/>
    <w:rPr>
      <w:rFonts w:ascii="Calibri" w:hAnsi="Calibri" w:cs="Consolas"/>
      <w:szCs w:val="21"/>
    </w:rPr>
  </w:style>
  <w:style w:type="paragraph" w:customStyle="1" w:styleId="Odstavecseseznamem1">
    <w:name w:val="Odstavec se seznamem1"/>
    <w:basedOn w:val="Normln"/>
    <w:rsid w:val="008D2351"/>
    <w:pPr>
      <w:spacing w:after="200"/>
      <w:ind w:left="720" w:firstLine="0"/>
      <w:contextualSpacing/>
    </w:pPr>
    <w:rPr>
      <w:rFonts w:ascii="Calibri" w:eastAsia="Times New Roman" w:hAnsi="Calibri" w:cs="Times New Roman"/>
      <w:lang w:eastAsia="cs-CZ"/>
    </w:rPr>
  </w:style>
  <w:style w:type="paragraph" w:styleId="Textbubliny">
    <w:name w:val="Balloon Text"/>
    <w:basedOn w:val="Normln"/>
    <w:link w:val="TextbublinyChar"/>
    <w:uiPriority w:val="99"/>
    <w:semiHidden/>
    <w:unhideWhenUsed/>
    <w:rsid w:val="00E44BD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BD6"/>
    <w:rPr>
      <w:rFonts w:ascii="Tahoma" w:hAnsi="Tahoma" w:cs="Tahoma"/>
      <w:sz w:val="16"/>
      <w:szCs w:val="16"/>
    </w:rPr>
  </w:style>
  <w:style w:type="paragraph" w:styleId="Zhlav">
    <w:name w:val="header"/>
    <w:basedOn w:val="Normln"/>
    <w:link w:val="ZhlavChar"/>
    <w:uiPriority w:val="99"/>
    <w:unhideWhenUsed/>
    <w:rsid w:val="00F64DF5"/>
    <w:pPr>
      <w:tabs>
        <w:tab w:val="center" w:pos="4536"/>
        <w:tab w:val="right" w:pos="9072"/>
      </w:tabs>
      <w:spacing w:line="240" w:lineRule="auto"/>
    </w:pPr>
  </w:style>
  <w:style w:type="character" w:customStyle="1" w:styleId="ZhlavChar">
    <w:name w:val="Záhlaví Char"/>
    <w:basedOn w:val="Standardnpsmoodstavce"/>
    <w:link w:val="Zhlav"/>
    <w:uiPriority w:val="99"/>
    <w:rsid w:val="00F64DF5"/>
  </w:style>
  <w:style w:type="paragraph" w:styleId="Zpat">
    <w:name w:val="footer"/>
    <w:basedOn w:val="Normln"/>
    <w:link w:val="ZpatChar"/>
    <w:uiPriority w:val="99"/>
    <w:unhideWhenUsed/>
    <w:rsid w:val="00F64DF5"/>
    <w:pPr>
      <w:tabs>
        <w:tab w:val="center" w:pos="4536"/>
        <w:tab w:val="right" w:pos="9072"/>
      </w:tabs>
      <w:spacing w:line="240" w:lineRule="auto"/>
    </w:pPr>
  </w:style>
  <w:style w:type="character" w:customStyle="1" w:styleId="ZpatChar">
    <w:name w:val="Zápatí Char"/>
    <w:basedOn w:val="Standardnpsmoodstavce"/>
    <w:link w:val="Zpat"/>
    <w:uiPriority w:val="99"/>
    <w:rsid w:val="00F64DF5"/>
  </w:style>
  <w:style w:type="paragraph" w:styleId="Revize">
    <w:name w:val="Revision"/>
    <w:hidden/>
    <w:uiPriority w:val="99"/>
    <w:semiHidden/>
    <w:rsid w:val="000C65B8"/>
    <w:pPr>
      <w:spacing w:after="0" w:line="240" w:lineRule="auto"/>
    </w:pPr>
  </w:style>
  <w:style w:type="paragraph" w:customStyle="1" w:styleId="Default">
    <w:name w:val="Default"/>
    <w:rsid w:val="0017671D"/>
    <w:pPr>
      <w:autoSpaceDE w:val="0"/>
      <w:autoSpaceDN w:val="0"/>
      <w:adjustRightInd w:val="0"/>
      <w:spacing w:after="0" w:line="240" w:lineRule="auto"/>
    </w:pPr>
    <w:rPr>
      <w:rFonts w:ascii="Arial Narrow" w:hAnsi="Arial Narrow" w:cs="Arial Narrow"/>
      <w:color w:val="000000"/>
      <w:sz w:val="24"/>
      <w:szCs w:val="24"/>
    </w:rPr>
  </w:style>
  <w:style w:type="table" w:styleId="Mkatabulky">
    <w:name w:val="Table Grid"/>
    <w:basedOn w:val="Normlntabulka"/>
    <w:uiPriority w:val="59"/>
    <w:rsid w:val="007E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A016F4"/>
    <w:pPr>
      <w:overflowPunct w:val="0"/>
      <w:autoSpaceDE w:val="0"/>
      <w:autoSpaceDN w:val="0"/>
      <w:adjustRightInd w:val="0"/>
      <w:spacing w:line="240" w:lineRule="auto"/>
      <w:ind w:left="0" w:firstLine="0"/>
      <w:jc w:val="both"/>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A016F4"/>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A016F4"/>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A016F4"/>
    <w:rPr>
      <w:rFonts w:ascii="Times New Roman" w:eastAsia="Times New Roman" w:hAnsi="Times New Roman" w:cs="Times New Roman"/>
      <w:sz w:val="24"/>
      <w:szCs w:val="20"/>
      <w:lang w:eastAsia="cs-CZ"/>
    </w:rPr>
  </w:style>
  <w:style w:type="paragraph" w:customStyle="1" w:styleId="Normalniodsaz">
    <w:name w:val="Normalni_odsaz"/>
    <w:basedOn w:val="Normln"/>
    <w:rsid w:val="00C76869"/>
    <w:pPr>
      <w:suppressAutoHyphens/>
      <w:spacing w:before="120" w:after="120" w:line="240" w:lineRule="auto"/>
      <w:ind w:left="709" w:firstLine="0"/>
      <w:jc w:val="both"/>
    </w:pPr>
    <w:rPr>
      <w:rFonts w:ascii="Trebuchet MS" w:eastAsia="Times New Roman" w:hAnsi="Trebuchet MS" w:cs="Arial"/>
      <w:sz w:val="20"/>
      <w:szCs w:val="18"/>
      <w:lang w:eastAsia="zh-CN"/>
    </w:rPr>
  </w:style>
  <w:style w:type="paragraph" w:styleId="Textpoznpodarou">
    <w:name w:val="footnote text"/>
    <w:basedOn w:val="Normln"/>
    <w:link w:val="TextpoznpodarouChar"/>
    <w:uiPriority w:val="99"/>
    <w:semiHidden/>
    <w:unhideWhenUsed/>
    <w:rsid w:val="00D054E0"/>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D054E0"/>
    <w:rPr>
      <w:sz w:val="20"/>
      <w:szCs w:val="20"/>
    </w:rPr>
  </w:style>
  <w:style w:type="character" w:styleId="Znakapoznpodarou">
    <w:name w:val="footnote reference"/>
    <w:basedOn w:val="Standardnpsmoodstavce"/>
    <w:uiPriority w:val="99"/>
    <w:semiHidden/>
    <w:unhideWhenUsed/>
    <w:rsid w:val="00D054E0"/>
    <w:rPr>
      <w:vertAlign w:val="superscript"/>
    </w:rPr>
  </w:style>
  <w:style w:type="paragraph" w:styleId="Textvysvtlivek">
    <w:name w:val="endnote text"/>
    <w:basedOn w:val="Normln"/>
    <w:link w:val="TextvysvtlivekChar"/>
    <w:uiPriority w:val="99"/>
    <w:semiHidden/>
    <w:unhideWhenUsed/>
    <w:rsid w:val="00ED1FF6"/>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ED1FF6"/>
    <w:rPr>
      <w:sz w:val="20"/>
      <w:szCs w:val="20"/>
    </w:rPr>
  </w:style>
  <w:style w:type="character" w:styleId="Odkaznavysvtlivky">
    <w:name w:val="endnote reference"/>
    <w:basedOn w:val="Standardnpsmoodstavce"/>
    <w:uiPriority w:val="99"/>
    <w:semiHidden/>
    <w:unhideWhenUsed/>
    <w:rsid w:val="00ED1FF6"/>
    <w:rPr>
      <w:vertAlign w:val="superscript"/>
    </w:rPr>
  </w:style>
  <w:style w:type="character" w:customStyle="1" w:styleId="WW8Num2z0">
    <w:name w:val="WW8Num2z0"/>
    <w:rsid w:val="00656F2A"/>
    <w:rPr>
      <w:rFonts w:ascii="Symbol" w:hAnsi="Symbol" w:cs="Times New Roman"/>
    </w:rPr>
  </w:style>
  <w:style w:type="character" w:styleId="Odkaznakoment">
    <w:name w:val="annotation reference"/>
    <w:basedOn w:val="Standardnpsmoodstavce"/>
    <w:uiPriority w:val="99"/>
    <w:semiHidden/>
    <w:unhideWhenUsed/>
    <w:rsid w:val="00850CE2"/>
    <w:rPr>
      <w:sz w:val="16"/>
      <w:szCs w:val="16"/>
    </w:rPr>
  </w:style>
  <w:style w:type="paragraph" w:styleId="Textkomente">
    <w:name w:val="annotation text"/>
    <w:basedOn w:val="Normln"/>
    <w:link w:val="TextkomenteChar"/>
    <w:uiPriority w:val="99"/>
    <w:semiHidden/>
    <w:unhideWhenUsed/>
    <w:rsid w:val="00850CE2"/>
    <w:pPr>
      <w:spacing w:line="240" w:lineRule="auto"/>
    </w:pPr>
    <w:rPr>
      <w:sz w:val="20"/>
      <w:szCs w:val="20"/>
    </w:rPr>
  </w:style>
  <w:style w:type="character" w:customStyle="1" w:styleId="TextkomenteChar">
    <w:name w:val="Text komentáře Char"/>
    <w:basedOn w:val="Standardnpsmoodstavce"/>
    <w:link w:val="Textkomente"/>
    <w:uiPriority w:val="99"/>
    <w:semiHidden/>
    <w:rsid w:val="00850CE2"/>
    <w:rPr>
      <w:sz w:val="20"/>
      <w:szCs w:val="20"/>
    </w:rPr>
  </w:style>
  <w:style w:type="paragraph" w:styleId="Pedmtkomente">
    <w:name w:val="annotation subject"/>
    <w:basedOn w:val="Textkomente"/>
    <w:next w:val="Textkomente"/>
    <w:link w:val="PedmtkomenteChar"/>
    <w:uiPriority w:val="99"/>
    <w:semiHidden/>
    <w:unhideWhenUsed/>
    <w:rsid w:val="00850CE2"/>
    <w:rPr>
      <w:b/>
      <w:bCs/>
    </w:rPr>
  </w:style>
  <w:style w:type="character" w:customStyle="1" w:styleId="PedmtkomenteChar">
    <w:name w:val="Předmět komentáře Char"/>
    <w:basedOn w:val="TextkomenteChar"/>
    <w:link w:val="Pedmtkomente"/>
    <w:uiPriority w:val="99"/>
    <w:semiHidden/>
    <w:rsid w:val="00850CE2"/>
    <w:rPr>
      <w:b/>
      <w:bCs/>
      <w:sz w:val="20"/>
      <w:szCs w:val="20"/>
    </w:rPr>
  </w:style>
  <w:style w:type="character" w:styleId="Siln">
    <w:name w:val="Strong"/>
    <w:basedOn w:val="Standardnpsmoodstavce"/>
    <w:uiPriority w:val="22"/>
    <w:qFormat/>
    <w:rsid w:val="00DF4472"/>
    <w:rPr>
      <w:b/>
      <w:bCs/>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basedOn w:val="Standardnpsmoodstavce"/>
    <w:link w:val="Odstavecseseznamem"/>
    <w:uiPriority w:val="34"/>
    <w:qFormat/>
    <w:rsid w:val="00D8686A"/>
  </w:style>
  <w:style w:type="paragraph" w:customStyle="1" w:styleId="ListNumber-ContractCzechRadio">
    <w:name w:val="List Number - Contract (Czech Radio)"/>
    <w:basedOn w:val="Normln"/>
    <w:uiPriority w:val="13"/>
    <w:qFormat/>
    <w:rsid w:val="00DC0569"/>
    <w:pPr>
      <w:numPr>
        <w:ilvl w:val="1"/>
        <w:numId w:val="5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DC0569"/>
    <w:pPr>
      <w:numPr>
        <w:ilvl w:val="2"/>
        <w:numId w:val="5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DC0569"/>
    <w:pPr>
      <w:keepNext/>
      <w:keepLines/>
      <w:numPr>
        <w:numId w:val="5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DC0569"/>
    <w:pPr>
      <w:numPr>
        <w:numId w:val="50"/>
      </w:numPr>
    </w:pPr>
  </w:style>
  <w:style w:type="paragraph" w:styleId="Zkladntextodsazen">
    <w:name w:val="Body Text Indent"/>
    <w:basedOn w:val="Normln"/>
    <w:link w:val="ZkladntextodsazenChar"/>
    <w:uiPriority w:val="99"/>
    <w:semiHidden/>
    <w:unhideWhenUsed/>
    <w:rsid w:val="00D4626C"/>
    <w:pPr>
      <w:spacing w:after="120"/>
      <w:ind w:left="283"/>
    </w:pPr>
  </w:style>
  <w:style w:type="character" w:customStyle="1" w:styleId="ZkladntextodsazenChar">
    <w:name w:val="Základní text odsazený Char"/>
    <w:basedOn w:val="Standardnpsmoodstavce"/>
    <w:link w:val="Zkladntextodsazen"/>
    <w:uiPriority w:val="99"/>
    <w:semiHidden/>
    <w:rsid w:val="00D4626C"/>
  </w:style>
  <w:style w:type="table" w:customStyle="1" w:styleId="Mkatabulky12">
    <w:name w:val="Mřížka tabulky12"/>
    <w:basedOn w:val="Normlntabulka"/>
    <w:next w:val="Mkatabulky"/>
    <w:rsid w:val="00D50B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D0AD5"/>
    <w:rPr>
      <w:color w:val="605E5C"/>
      <w:shd w:val="clear" w:color="auto" w:fill="E1DFDD"/>
    </w:rPr>
  </w:style>
  <w:style w:type="character" w:customStyle="1" w:styleId="Nadpis1Char">
    <w:name w:val="Nadpis 1 Char"/>
    <w:basedOn w:val="Standardnpsmoodstavce"/>
    <w:link w:val="Nadpis1"/>
    <w:uiPriority w:val="9"/>
    <w:rsid w:val="003E68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85196">
      <w:bodyDiv w:val="1"/>
      <w:marLeft w:val="0"/>
      <w:marRight w:val="0"/>
      <w:marTop w:val="0"/>
      <w:marBottom w:val="0"/>
      <w:divBdr>
        <w:top w:val="none" w:sz="0" w:space="0" w:color="auto"/>
        <w:left w:val="none" w:sz="0" w:space="0" w:color="auto"/>
        <w:bottom w:val="none" w:sz="0" w:space="0" w:color="auto"/>
        <w:right w:val="none" w:sz="0" w:space="0" w:color="auto"/>
      </w:divBdr>
    </w:div>
    <w:div w:id="17201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0B74585909EA541A5913DB8420067DA" ma:contentTypeVersion="7" ma:contentTypeDescription="Vytvoří nový dokument" ma:contentTypeScope="" ma:versionID="7fc9de1b79397624cd6491bcb8d490fe">
  <xsd:schema xmlns:xsd="http://www.w3.org/2001/XMLSchema" xmlns:xs="http://www.w3.org/2001/XMLSchema" xmlns:p="http://schemas.microsoft.com/office/2006/metadata/properties" xmlns:ns3="e51ec18d-ac9c-492b-a90a-6587d3e1a97f" targetNamespace="http://schemas.microsoft.com/office/2006/metadata/properties" ma:root="true" ma:fieldsID="0d6835e52c7f1bbb1f9607f03bb07acc" ns3:_="">
    <xsd:import namespace="e51ec18d-ac9c-492b-a90a-6587d3e1a9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ec18d-ac9c-492b-a90a-6587d3e1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15D00-0D62-4A9E-8D7F-97004E853061}">
  <ds:schemaRefs>
    <ds:schemaRef ds:uri="http://schemas.microsoft.com/sharepoint/v3/contenttype/forms"/>
  </ds:schemaRefs>
</ds:datastoreItem>
</file>

<file path=customXml/itemProps2.xml><?xml version="1.0" encoding="utf-8"?>
<ds:datastoreItem xmlns:ds="http://schemas.openxmlformats.org/officeDocument/2006/customXml" ds:itemID="{07AF5D5B-40C9-4239-B504-D28AE08A41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5A8B3B-0521-4A74-BB1F-8C884C096B06}">
  <ds:schemaRefs>
    <ds:schemaRef ds:uri="http://schemas.openxmlformats.org/officeDocument/2006/bibliography"/>
  </ds:schemaRefs>
</ds:datastoreItem>
</file>

<file path=customXml/itemProps4.xml><?xml version="1.0" encoding="utf-8"?>
<ds:datastoreItem xmlns:ds="http://schemas.openxmlformats.org/officeDocument/2006/customXml" ds:itemID="{F4D0AC7E-9FCC-4AE4-9EA6-F13D238B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ec18d-ac9c-492b-a90a-6587d3e1a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3776</Words>
  <Characters>22282</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CIT VŠB-TUO</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Novakova Eckert Petra</dc:creator>
  <cp:lastModifiedBy>Vladimír Levandovský</cp:lastModifiedBy>
  <cp:revision>132</cp:revision>
  <cp:lastPrinted>2022-04-28T13:25:00Z</cp:lastPrinted>
  <dcterms:created xsi:type="dcterms:W3CDTF">2022-04-28T12:19:00Z</dcterms:created>
  <dcterms:modified xsi:type="dcterms:W3CDTF">2025-07-30T14:10:00Z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0x01010000B74585909EA541A5913DB8420067DA</vt:lpwstr>
  </property>
  <property fmtid="{D5CDD505-2E9C-101B-9397-08002B2CF9AE}" pid="3" name="IsMyDocuments">
    <vt:bool>true</vt:bool>
  </property>
</Properties>
</file>