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8599" w14:textId="77777777" w:rsidR="005D6DFF" w:rsidRPr="00AE3D9D" w:rsidRDefault="00994375" w:rsidP="00AE3D9D">
      <w:pPr>
        <w:pStyle w:val="Nadpis10"/>
        <w:keepNext/>
        <w:keepLines/>
        <w:spacing w:before="0" w:after="0"/>
        <w:rPr>
          <w:rFonts w:asciiTheme="minorHAnsi" w:hAnsiTheme="minorHAnsi" w:cstheme="minorHAnsi"/>
          <w:u w:val="none"/>
        </w:rPr>
      </w:pPr>
      <w:bookmarkStart w:id="0" w:name="bookmark0"/>
      <w:r w:rsidRPr="00AE3D9D">
        <w:rPr>
          <w:rStyle w:val="Nadpis1"/>
          <w:rFonts w:asciiTheme="minorHAnsi" w:hAnsiTheme="minorHAnsi" w:cstheme="minorHAnsi"/>
          <w:b/>
          <w:bCs/>
          <w:u w:val="none"/>
        </w:rPr>
        <w:t>Smlouva o poskytnutí projektové činnosti</w:t>
      </w:r>
      <w:bookmarkEnd w:id="0"/>
    </w:p>
    <w:p w14:paraId="1DFF859A" w14:textId="0E722B75" w:rsidR="005D6DFF" w:rsidRPr="00AE3D9D" w:rsidRDefault="00994375" w:rsidP="00AE3D9D">
      <w:pPr>
        <w:pStyle w:val="Zkladntext1"/>
        <w:spacing w:after="0" w:line="240" w:lineRule="auto"/>
        <w:jc w:val="center"/>
        <w:rPr>
          <w:rFonts w:asciiTheme="minorHAnsi" w:hAnsiTheme="minorHAnsi" w:cstheme="minorHAnsi"/>
        </w:rPr>
      </w:pPr>
      <w:r w:rsidRPr="00AE3D9D">
        <w:rPr>
          <w:rStyle w:val="Zkladntext"/>
          <w:rFonts w:asciiTheme="minorHAnsi" w:hAnsiTheme="minorHAnsi" w:cstheme="minorHAnsi"/>
          <w:b/>
          <w:bCs/>
        </w:rPr>
        <w:t xml:space="preserve">č. </w:t>
      </w:r>
      <w:r w:rsidR="00AE3D9D">
        <w:rPr>
          <w:rStyle w:val="Zkladntext"/>
          <w:rFonts w:asciiTheme="minorHAnsi" w:hAnsiTheme="minorHAnsi" w:cstheme="minorHAnsi"/>
          <w:b/>
          <w:bCs/>
        </w:rPr>
        <w:t>______</w:t>
      </w:r>
    </w:p>
    <w:p w14:paraId="48EE7FB6" w14:textId="77777777" w:rsidR="00AE3D9D" w:rsidRDefault="00AE3D9D" w:rsidP="00AE3D9D">
      <w:pPr>
        <w:pStyle w:val="Zkladntext1"/>
        <w:spacing w:after="0" w:line="240" w:lineRule="auto"/>
        <w:jc w:val="center"/>
        <w:rPr>
          <w:rStyle w:val="Zkladntext"/>
          <w:rFonts w:asciiTheme="minorHAnsi" w:hAnsiTheme="minorHAnsi" w:cstheme="minorHAnsi"/>
          <w:b/>
          <w:bCs/>
        </w:rPr>
      </w:pPr>
    </w:p>
    <w:p w14:paraId="1DFF859B" w14:textId="22929AE3" w:rsidR="005D6DFF" w:rsidRPr="00942744" w:rsidRDefault="00AE3D9D" w:rsidP="00AE3D9D">
      <w:pPr>
        <w:pStyle w:val="Zkladntext1"/>
        <w:spacing w:after="0" w:line="240" w:lineRule="auto"/>
        <w:jc w:val="center"/>
        <w:rPr>
          <w:rStyle w:val="Zkladntext"/>
          <w:rFonts w:asciiTheme="minorHAnsi" w:hAnsiTheme="minorHAnsi" w:cstheme="minorHAnsi"/>
          <w:b/>
          <w:bCs/>
          <w:sz w:val="28"/>
          <w:szCs w:val="28"/>
        </w:rPr>
      </w:pPr>
      <w:r w:rsidRPr="00942744">
        <w:rPr>
          <w:rStyle w:val="Zkladntext"/>
          <w:rFonts w:asciiTheme="minorHAnsi" w:hAnsiTheme="minorHAnsi" w:cstheme="minorHAnsi"/>
          <w:b/>
          <w:bCs/>
          <w:sz w:val="28"/>
          <w:szCs w:val="28"/>
        </w:rPr>
        <w:t>„</w:t>
      </w:r>
      <w:r w:rsidR="00A20789" w:rsidRPr="00A20789">
        <w:rPr>
          <w:rStyle w:val="Zkladntext"/>
          <w:rFonts w:asciiTheme="minorHAnsi" w:hAnsiTheme="minorHAnsi" w:cstheme="minorHAnsi"/>
          <w:b/>
          <w:bCs/>
          <w:sz w:val="28"/>
          <w:szCs w:val="28"/>
        </w:rPr>
        <w:t xml:space="preserve">Zpracování projektové </w:t>
      </w:r>
      <w:proofErr w:type="gramStart"/>
      <w:r w:rsidR="00A20789" w:rsidRPr="00A20789">
        <w:rPr>
          <w:rStyle w:val="Zkladntext"/>
          <w:rFonts w:asciiTheme="minorHAnsi" w:hAnsiTheme="minorHAnsi" w:cstheme="minorHAnsi"/>
          <w:b/>
          <w:bCs/>
          <w:sz w:val="28"/>
          <w:szCs w:val="28"/>
        </w:rPr>
        <w:t>dokumentace - Dětřichov</w:t>
      </w:r>
      <w:proofErr w:type="gramEnd"/>
      <w:r w:rsidR="00A20789" w:rsidRPr="00A20789">
        <w:rPr>
          <w:rStyle w:val="Zkladntext"/>
          <w:rFonts w:asciiTheme="minorHAnsi" w:hAnsiTheme="minorHAnsi" w:cstheme="minorHAnsi"/>
          <w:b/>
          <w:bCs/>
          <w:sz w:val="28"/>
          <w:szCs w:val="28"/>
        </w:rPr>
        <w:t xml:space="preserve"> - Stavební úpravy a přístavba čp. 93 - na MŠ a družinu při ZŠ</w:t>
      </w:r>
      <w:r w:rsidRPr="00942744">
        <w:rPr>
          <w:rStyle w:val="Zkladntext"/>
          <w:rFonts w:asciiTheme="minorHAnsi" w:hAnsiTheme="minorHAnsi" w:cstheme="minorHAnsi"/>
          <w:b/>
          <w:bCs/>
          <w:sz w:val="28"/>
          <w:szCs w:val="28"/>
        </w:rPr>
        <w:t>“</w:t>
      </w:r>
    </w:p>
    <w:p w14:paraId="4CAE2F9B" w14:textId="77777777" w:rsidR="00AE3D9D" w:rsidRPr="00AE3D9D" w:rsidRDefault="00AE3D9D" w:rsidP="00AE3D9D">
      <w:pPr>
        <w:pStyle w:val="Zkladntext1"/>
        <w:spacing w:after="0" w:line="240" w:lineRule="auto"/>
        <w:jc w:val="center"/>
        <w:rPr>
          <w:rFonts w:asciiTheme="minorHAnsi" w:hAnsiTheme="minorHAnsi" w:cstheme="minorHAnsi"/>
        </w:rPr>
      </w:pPr>
    </w:p>
    <w:p w14:paraId="1DFF859C" w14:textId="77777777" w:rsidR="005D6DFF" w:rsidRDefault="00994375" w:rsidP="00AE3D9D">
      <w:pPr>
        <w:pStyle w:val="Zkladntext1"/>
        <w:spacing w:after="0" w:line="240" w:lineRule="auto"/>
        <w:rPr>
          <w:rStyle w:val="Zkladntext"/>
          <w:rFonts w:asciiTheme="minorHAnsi" w:hAnsiTheme="minorHAnsi" w:cstheme="minorHAnsi"/>
        </w:rPr>
      </w:pPr>
      <w:r w:rsidRPr="00AE3D9D">
        <w:rPr>
          <w:rStyle w:val="Zkladntext"/>
          <w:rFonts w:asciiTheme="minorHAnsi" w:hAnsiTheme="minorHAnsi" w:cstheme="minorHAnsi"/>
        </w:rPr>
        <w:t>uzavřená v souladu s § 2586 a násl. a § 2430 a násl. zákona č. 89/2012 Sb., občanský zákoník, ve znění pozdějších právních předpisů, mezi těmito smluvními stranami:</w:t>
      </w:r>
    </w:p>
    <w:p w14:paraId="33EBA854" w14:textId="77777777" w:rsidR="00AE3D9D" w:rsidRPr="00AE3D9D" w:rsidRDefault="00AE3D9D" w:rsidP="00AE3D9D">
      <w:pPr>
        <w:pStyle w:val="Zkladntext1"/>
        <w:spacing w:after="0" w:line="240" w:lineRule="auto"/>
        <w:rPr>
          <w:rFonts w:asciiTheme="minorHAnsi" w:hAnsiTheme="minorHAnsi" w:cstheme="minorHAnsi"/>
        </w:rPr>
      </w:pPr>
    </w:p>
    <w:p w14:paraId="2E49FBBB" w14:textId="77777777" w:rsidR="00164D26" w:rsidRPr="009046BD" w:rsidRDefault="00164D26" w:rsidP="00164D26">
      <w:pPr>
        <w:rPr>
          <w:rFonts w:ascii="Calibri" w:hAnsi="Calibri"/>
          <w:b/>
          <w:bCs/>
        </w:rPr>
      </w:pPr>
      <w:r>
        <w:rPr>
          <w:rFonts w:ascii="Calibri" w:hAnsi="Calibri"/>
          <w:b/>
          <w:bCs/>
        </w:rPr>
        <w:t>Obec Dětřichov</w:t>
      </w:r>
    </w:p>
    <w:p w14:paraId="674AFF1C" w14:textId="77777777" w:rsidR="00164D26" w:rsidRPr="00BB5D37" w:rsidRDefault="00164D26" w:rsidP="00164D26">
      <w:pPr>
        <w:rPr>
          <w:rFonts w:ascii="Calibri" w:hAnsi="Calibri"/>
        </w:rPr>
      </w:pPr>
      <w:r w:rsidRPr="00D631D2">
        <w:rPr>
          <w:rFonts w:ascii="Calibri" w:hAnsi="Calibri"/>
        </w:rPr>
        <w:t xml:space="preserve">se sídlem </w:t>
      </w:r>
      <w:r w:rsidRPr="00D631D2">
        <w:rPr>
          <w:rFonts w:ascii="Calibri" w:hAnsi="Calibri"/>
        </w:rPr>
        <w:tab/>
      </w:r>
      <w:r w:rsidRPr="00D631D2">
        <w:rPr>
          <w:rFonts w:ascii="Calibri" w:hAnsi="Calibri"/>
        </w:rPr>
        <w:tab/>
      </w:r>
      <w:r w:rsidRPr="00BB5D37">
        <w:rPr>
          <w:rFonts w:ascii="Calibri" w:hAnsi="Calibri"/>
        </w:rPr>
        <w:t>Dětřichov č.p. 2, 464 01 Frýdlant</w:t>
      </w:r>
    </w:p>
    <w:p w14:paraId="4329CEA1" w14:textId="58CF28CC" w:rsidR="00164D26" w:rsidRPr="00D631D2" w:rsidRDefault="00164D26" w:rsidP="00164D26">
      <w:pPr>
        <w:rPr>
          <w:rFonts w:ascii="Calibri" w:hAnsi="Calibri"/>
        </w:rPr>
      </w:pPr>
      <w:r w:rsidRPr="00D631D2">
        <w:rPr>
          <w:rFonts w:ascii="Calibri" w:hAnsi="Calibri"/>
        </w:rPr>
        <w:t xml:space="preserve">zastoupená </w:t>
      </w:r>
      <w:r w:rsidRPr="00D631D2">
        <w:rPr>
          <w:rFonts w:ascii="Calibri" w:hAnsi="Calibri"/>
        </w:rPr>
        <w:tab/>
      </w:r>
      <w:r w:rsidRPr="00D631D2">
        <w:rPr>
          <w:rFonts w:ascii="Calibri" w:hAnsi="Calibri"/>
        </w:rPr>
        <w:tab/>
      </w:r>
      <w:r w:rsidR="00A447B3">
        <w:rPr>
          <w:rFonts w:ascii="Calibri" w:hAnsi="Calibri"/>
        </w:rPr>
        <w:t>Martinou Kohoutovou</w:t>
      </w:r>
      <w:r>
        <w:rPr>
          <w:rFonts w:ascii="Calibri" w:hAnsi="Calibri"/>
        </w:rPr>
        <w:t>, s</w:t>
      </w:r>
      <w:r w:rsidRPr="0086732B">
        <w:rPr>
          <w:rFonts w:ascii="Calibri" w:hAnsi="Calibri"/>
        </w:rPr>
        <w:t>tarost</w:t>
      </w:r>
      <w:r w:rsidR="00A447B3">
        <w:rPr>
          <w:rFonts w:ascii="Calibri" w:hAnsi="Calibri"/>
        </w:rPr>
        <w:t>k</w:t>
      </w:r>
      <w:r w:rsidRPr="0086732B">
        <w:rPr>
          <w:rFonts w:ascii="Calibri" w:hAnsi="Calibri"/>
        </w:rPr>
        <w:t xml:space="preserve">ou </w:t>
      </w:r>
      <w:r>
        <w:rPr>
          <w:rFonts w:ascii="Calibri" w:hAnsi="Calibri"/>
        </w:rPr>
        <w:t>obce</w:t>
      </w:r>
    </w:p>
    <w:p w14:paraId="35E8E130" w14:textId="77777777" w:rsidR="00164D26" w:rsidRPr="00D631D2" w:rsidRDefault="00164D26" w:rsidP="00164D26">
      <w:pPr>
        <w:rPr>
          <w:rFonts w:ascii="Calibri" w:hAnsi="Calibri"/>
        </w:rPr>
      </w:pPr>
      <w:r w:rsidRPr="00D631D2">
        <w:rPr>
          <w:rFonts w:ascii="Calibri" w:hAnsi="Calibri"/>
        </w:rPr>
        <w:t xml:space="preserve">IČ </w:t>
      </w:r>
      <w:r w:rsidRPr="00D631D2">
        <w:rPr>
          <w:rFonts w:ascii="Calibri" w:hAnsi="Calibri"/>
        </w:rPr>
        <w:tab/>
      </w:r>
      <w:r w:rsidRPr="00D631D2">
        <w:rPr>
          <w:rFonts w:ascii="Calibri" w:hAnsi="Calibri"/>
        </w:rPr>
        <w:tab/>
      </w:r>
      <w:r w:rsidRPr="00D631D2">
        <w:rPr>
          <w:rFonts w:ascii="Calibri" w:hAnsi="Calibri"/>
        </w:rPr>
        <w:tab/>
      </w:r>
      <w:r w:rsidRPr="00BB5D37">
        <w:rPr>
          <w:rFonts w:ascii="Calibri" w:hAnsi="Calibri"/>
        </w:rPr>
        <w:t>00831468</w:t>
      </w:r>
    </w:p>
    <w:p w14:paraId="1DFF85A8" w14:textId="528E25B3" w:rsidR="005D6DFF" w:rsidRPr="00720641" w:rsidRDefault="00994375" w:rsidP="00AE3D9D">
      <w:pPr>
        <w:pStyle w:val="Zkladntext1"/>
        <w:spacing w:after="0" w:line="240" w:lineRule="auto"/>
        <w:rPr>
          <w:rFonts w:asciiTheme="minorHAnsi" w:hAnsiTheme="minorHAnsi" w:cstheme="minorHAnsi"/>
          <w:i/>
          <w:iCs/>
        </w:rPr>
      </w:pPr>
      <w:r w:rsidRPr="00720641">
        <w:rPr>
          <w:rStyle w:val="Zkladntext"/>
          <w:rFonts w:asciiTheme="minorHAnsi" w:hAnsiTheme="minorHAnsi" w:cstheme="minorHAnsi"/>
          <w:i/>
          <w:iCs/>
        </w:rPr>
        <w:t>dále jen „objednatel“</w:t>
      </w:r>
    </w:p>
    <w:p w14:paraId="460B0442" w14:textId="77777777" w:rsidR="000B34AE" w:rsidRDefault="000B34AE" w:rsidP="00AE3D9D">
      <w:pPr>
        <w:pStyle w:val="Zkladntext1"/>
        <w:spacing w:after="0" w:line="240" w:lineRule="auto"/>
        <w:rPr>
          <w:rStyle w:val="Zkladntext"/>
          <w:rFonts w:asciiTheme="minorHAnsi" w:hAnsiTheme="minorHAnsi" w:cstheme="minorHAnsi"/>
        </w:rPr>
      </w:pPr>
    </w:p>
    <w:p w14:paraId="7DF0CED0" w14:textId="15324EF0" w:rsidR="000B34AE" w:rsidRDefault="00994375" w:rsidP="00AE3D9D">
      <w:pPr>
        <w:pStyle w:val="Zkladntext1"/>
        <w:spacing w:after="0" w:line="240" w:lineRule="auto"/>
        <w:rPr>
          <w:rStyle w:val="Zkladntext"/>
          <w:rFonts w:asciiTheme="minorHAnsi" w:hAnsiTheme="minorHAnsi" w:cstheme="minorHAnsi"/>
        </w:rPr>
      </w:pPr>
      <w:r w:rsidRPr="00AE3D9D">
        <w:rPr>
          <w:rStyle w:val="Zkladntext"/>
          <w:rFonts w:asciiTheme="minorHAnsi" w:hAnsiTheme="minorHAnsi" w:cstheme="minorHAnsi"/>
        </w:rPr>
        <w:t xml:space="preserve">a </w:t>
      </w:r>
    </w:p>
    <w:p w14:paraId="65F8DFC7" w14:textId="77777777" w:rsidR="000B34AE" w:rsidRDefault="000B34AE" w:rsidP="00AE3D9D">
      <w:pPr>
        <w:pStyle w:val="Zkladntext1"/>
        <w:spacing w:after="0" w:line="240" w:lineRule="auto"/>
        <w:rPr>
          <w:rStyle w:val="Zkladntext"/>
          <w:rFonts w:asciiTheme="minorHAnsi" w:hAnsiTheme="minorHAnsi" w:cstheme="minorHAnsi"/>
        </w:rPr>
      </w:pPr>
    </w:p>
    <w:p w14:paraId="4FE8C6F5" w14:textId="77777777" w:rsidR="00720641" w:rsidRPr="009046BD" w:rsidRDefault="00720641" w:rsidP="00720641">
      <w:pPr>
        <w:rPr>
          <w:rFonts w:ascii="Calibri" w:hAnsi="Calibri"/>
          <w:b/>
          <w:bCs/>
        </w:rPr>
      </w:pPr>
      <w:r w:rsidRPr="00B85953">
        <w:rPr>
          <w:rFonts w:ascii="Calibri" w:hAnsi="Calibri"/>
          <w:b/>
          <w:bCs/>
          <w:highlight w:val="lightGray"/>
        </w:rPr>
        <w:t>…………………….</w:t>
      </w:r>
    </w:p>
    <w:p w14:paraId="30258450" w14:textId="77777777" w:rsidR="00720641" w:rsidRPr="009046BD" w:rsidRDefault="00720641" w:rsidP="00720641">
      <w:pPr>
        <w:rPr>
          <w:rFonts w:ascii="Calibri" w:hAnsi="Calibri"/>
        </w:rPr>
      </w:pPr>
      <w:r w:rsidRPr="009046BD">
        <w:rPr>
          <w:rFonts w:ascii="Calibri" w:hAnsi="Calibri"/>
        </w:rPr>
        <w:t xml:space="preserve">se sídlem </w:t>
      </w:r>
      <w:r w:rsidRPr="009046BD">
        <w:rPr>
          <w:rFonts w:ascii="Calibri" w:hAnsi="Calibri"/>
        </w:rPr>
        <w:tab/>
      </w:r>
      <w:r w:rsidRPr="009046BD">
        <w:rPr>
          <w:rFonts w:ascii="Calibri" w:hAnsi="Calibri"/>
        </w:rPr>
        <w:tab/>
      </w:r>
      <w:r w:rsidRPr="00B85953">
        <w:rPr>
          <w:rFonts w:ascii="Calibri" w:hAnsi="Calibri"/>
          <w:highlight w:val="lightGray"/>
        </w:rPr>
        <w:t>……………….</w:t>
      </w:r>
    </w:p>
    <w:p w14:paraId="2A51CCB4" w14:textId="77777777" w:rsidR="00720641" w:rsidRPr="009046BD" w:rsidRDefault="00720641" w:rsidP="00720641">
      <w:pPr>
        <w:rPr>
          <w:rFonts w:ascii="Calibri" w:hAnsi="Calibri"/>
        </w:rPr>
      </w:pPr>
      <w:r w:rsidRPr="009046BD">
        <w:rPr>
          <w:rFonts w:ascii="Calibri" w:hAnsi="Calibri"/>
        </w:rPr>
        <w:t xml:space="preserve">zastoupená </w:t>
      </w:r>
      <w:r w:rsidRPr="009046BD">
        <w:rPr>
          <w:rFonts w:ascii="Calibri" w:hAnsi="Calibri"/>
        </w:rPr>
        <w:tab/>
      </w:r>
      <w:r w:rsidRPr="009046BD">
        <w:rPr>
          <w:rFonts w:ascii="Calibri" w:hAnsi="Calibri"/>
        </w:rPr>
        <w:tab/>
      </w:r>
      <w:r w:rsidRPr="00B85953">
        <w:rPr>
          <w:rFonts w:ascii="Calibri" w:hAnsi="Calibri"/>
          <w:highlight w:val="lightGray"/>
        </w:rPr>
        <w:t>……………….</w:t>
      </w:r>
    </w:p>
    <w:p w14:paraId="1F26CE7D" w14:textId="77777777" w:rsidR="00720641" w:rsidRPr="009046BD" w:rsidRDefault="00720641" w:rsidP="00720641">
      <w:pPr>
        <w:rPr>
          <w:rFonts w:ascii="Calibri" w:hAnsi="Calibri"/>
        </w:rPr>
      </w:pPr>
      <w:r w:rsidRPr="009046BD">
        <w:rPr>
          <w:rFonts w:ascii="Calibri" w:hAnsi="Calibri"/>
        </w:rPr>
        <w:t xml:space="preserve">IČ </w:t>
      </w:r>
      <w:r w:rsidRPr="009046BD">
        <w:rPr>
          <w:rFonts w:ascii="Calibri" w:hAnsi="Calibri"/>
        </w:rPr>
        <w:tab/>
      </w:r>
      <w:r w:rsidRPr="009046BD">
        <w:rPr>
          <w:rFonts w:ascii="Calibri" w:hAnsi="Calibri"/>
        </w:rPr>
        <w:tab/>
      </w:r>
      <w:r w:rsidRPr="009046BD">
        <w:rPr>
          <w:rFonts w:ascii="Calibri" w:hAnsi="Calibri"/>
        </w:rPr>
        <w:tab/>
      </w:r>
      <w:r w:rsidRPr="00B85953">
        <w:rPr>
          <w:rFonts w:ascii="Calibri" w:hAnsi="Calibri"/>
          <w:highlight w:val="lightGray"/>
        </w:rPr>
        <w:t>……………….</w:t>
      </w:r>
    </w:p>
    <w:p w14:paraId="2ECC549F" w14:textId="77777777" w:rsidR="00720641" w:rsidRPr="009046BD" w:rsidRDefault="00720641" w:rsidP="00720641">
      <w:pPr>
        <w:rPr>
          <w:rFonts w:ascii="Calibri" w:hAnsi="Calibri"/>
        </w:rPr>
      </w:pPr>
      <w:r w:rsidRPr="009046BD">
        <w:rPr>
          <w:rFonts w:ascii="Calibri" w:hAnsi="Calibri"/>
        </w:rPr>
        <w:t xml:space="preserve">DIČ </w:t>
      </w:r>
      <w:r w:rsidRPr="009046BD">
        <w:rPr>
          <w:rFonts w:ascii="Calibri" w:hAnsi="Calibri"/>
        </w:rPr>
        <w:tab/>
      </w:r>
      <w:r w:rsidRPr="009046BD">
        <w:rPr>
          <w:rFonts w:ascii="Calibri" w:hAnsi="Calibri"/>
        </w:rPr>
        <w:tab/>
      </w:r>
      <w:r w:rsidRPr="009046BD">
        <w:rPr>
          <w:rFonts w:ascii="Calibri" w:hAnsi="Calibri"/>
        </w:rPr>
        <w:tab/>
      </w:r>
      <w:r w:rsidRPr="00B85953">
        <w:rPr>
          <w:rFonts w:ascii="Calibri" w:hAnsi="Calibri"/>
          <w:highlight w:val="lightGray"/>
        </w:rPr>
        <w:t>……………….</w:t>
      </w:r>
    </w:p>
    <w:p w14:paraId="6FD72EFA" w14:textId="77777777" w:rsidR="00720641" w:rsidRPr="009046BD" w:rsidRDefault="00720641" w:rsidP="00720641">
      <w:pPr>
        <w:rPr>
          <w:rFonts w:ascii="Calibri" w:hAnsi="Calibri"/>
        </w:rPr>
      </w:pPr>
      <w:r w:rsidRPr="009046BD">
        <w:rPr>
          <w:rFonts w:ascii="Calibri" w:hAnsi="Calibri"/>
        </w:rPr>
        <w:t xml:space="preserve">bankovní spojení </w:t>
      </w:r>
      <w:r w:rsidRPr="009046BD">
        <w:rPr>
          <w:rFonts w:ascii="Calibri" w:hAnsi="Calibri"/>
        </w:rPr>
        <w:tab/>
      </w:r>
      <w:r w:rsidRPr="00B85953">
        <w:rPr>
          <w:rFonts w:ascii="Calibri" w:hAnsi="Calibri"/>
          <w:highlight w:val="lightGray"/>
        </w:rPr>
        <w:t>……………….</w:t>
      </w:r>
    </w:p>
    <w:p w14:paraId="2D321725" w14:textId="77777777" w:rsidR="00720641" w:rsidRPr="009046BD" w:rsidRDefault="00720641" w:rsidP="00720641">
      <w:pPr>
        <w:rPr>
          <w:rFonts w:ascii="Calibri" w:hAnsi="Calibri"/>
        </w:rPr>
      </w:pPr>
      <w:r w:rsidRPr="009046BD">
        <w:rPr>
          <w:rFonts w:ascii="Calibri" w:hAnsi="Calibri"/>
        </w:rPr>
        <w:t xml:space="preserve">číslo účtu </w:t>
      </w:r>
      <w:r w:rsidRPr="009046BD">
        <w:rPr>
          <w:rFonts w:ascii="Calibri" w:hAnsi="Calibri"/>
        </w:rPr>
        <w:tab/>
      </w:r>
      <w:r w:rsidRPr="009046BD">
        <w:rPr>
          <w:rFonts w:ascii="Calibri" w:hAnsi="Calibri"/>
        </w:rPr>
        <w:tab/>
      </w:r>
      <w:r w:rsidRPr="00B85953">
        <w:rPr>
          <w:rFonts w:ascii="Calibri" w:hAnsi="Calibri"/>
          <w:highlight w:val="lightGray"/>
        </w:rPr>
        <w:t>……………….</w:t>
      </w:r>
    </w:p>
    <w:p w14:paraId="75AEB6B0" w14:textId="77777777" w:rsidR="00720641" w:rsidRPr="009046BD" w:rsidRDefault="00720641" w:rsidP="00720641">
      <w:pPr>
        <w:rPr>
          <w:rFonts w:ascii="Calibri" w:hAnsi="Calibri"/>
        </w:rPr>
      </w:pPr>
      <w:r w:rsidRPr="009046BD">
        <w:rPr>
          <w:rFonts w:ascii="Calibri" w:hAnsi="Calibri"/>
        </w:rPr>
        <w:t>zapsaná/ý v </w:t>
      </w:r>
      <w:r w:rsidRPr="009046BD">
        <w:rPr>
          <w:rFonts w:ascii="Calibri" w:hAnsi="Calibri"/>
        </w:rPr>
        <w:tab/>
      </w:r>
      <w:r w:rsidRPr="009046BD">
        <w:rPr>
          <w:rFonts w:ascii="Calibri" w:hAnsi="Calibri"/>
        </w:rPr>
        <w:tab/>
      </w:r>
      <w:r w:rsidRPr="00B85953">
        <w:rPr>
          <w:rFonts w:ascii="Calibri" w:hAnsi="Calibri"/>
          <w:highlight w:val="lightGray"/>
        </w:rPr>
        <w:t>……………….</w:t>
      </w:r>
      <w:r w:rsidRPr="009046BD">
        <w:rPr>
          <w:rFonts w:ascii="Calibri" w:hAnsi="Calibri"/>
          <w:highlight w:val="yellow"/>
        </w:rPr>
        <w:t xml:space="preserve"> </w:t>
      </w:r>
    </w:p>
    <w:p w14:paraId="1DFF85B1" w14:textId="77777777" w:rsidR="005D6DFF" w:rsidRPr="00720641" w:rsidRDefault="00994375" w:rsidP="00AE3D9D">
      <w:pPr>
        <w:pStyle w:val="Zkladntext1"/>
        <w:spacing w:after="0" w:line="240" w:lineRule="auto"/>
        <w:jc w:val="both"/>
        <w:rPr>
          <w:rStyle w:val="Zkladntext"/>
          <w:rFonts w:asciiTheme="minorHAnsi" w:hAnsiTheme="minorHAnsi" w:cstheme="minorHAnsi"/>
          <w:i/>
          <w:iCs/>
        </w:rPr>
      </w:pPr>
      <w:r w:rsidRPr="00720641">
        <w:rPr>
          <w:rStyle w:val="Zkladntext"/>
          <w:rFonts w:asciiTheme="minorHAnsi" w:hAnsiTheme="minorHAnsi" w:cstheme="minorHAnsi"/>
          <w:i/>
          <w:iCs/>
        </w:rPr>
        <w:t>dále jen „zhotovitel“</w:t>
      </w:r>
    </w:p>
    <w:p w14:paraId="71FF6F19" w14:textId="77777777" w:rsidR="000B34AE" w:rsidRPr="00AE3D9D" w:rsidRDefault="000B34AE" w:rsidP="00AE3D9D">
      <w:pPr>
        <w:pStyle w:val="Zkladntext1"/>
        <w:spacing w:after="0" w:line="240" w:lineRule="auto"/>
        <w:jc w:val="both"/>
        <w:rPr>
          <w:rFonts w:asciiTheme="minorHAnsi" w:hAnsiTheme="minorHAnsi" w:cstheme="minorHAnsi"/>
        </w:rPr>
      </w:pPr>
    </w:p>
    <w:p w14:paraId="1DFF85B2" w14:textId="77777777" w:rsidR="005D6DFF" w:rsidRDefault="00994375" w:rsidP="00AE3D9D">
      <w:pPr>
        <w:pStyle w:val="Zkladntext1"/>
        <w:spacing w:after="0" w:line="240" w:lineRule="auto"/>
        <w:jc w:val="center"/>
        <w:rPr>
          <w:rStyle w:val="Zkladntext"/>
          <w:rFonts w:asciiTheme="minorHAnsi" w:hAnsiTheme="minorHAnsi" w:cstheme="minorHAnsi"/>
        </w:rPr>
      </w:pPr>
      <w:r w:rsidRPr="00AE3D9D">
        <w:rPr>
          <w:rStyle w:val="Zkladntext"/>
          <w:rFonts w:asciiTheme="minorHAnsi" w:hAnsiTheme="minorHAnsi" w:cstheme="minorHAnsi"/>
        </w:rPr>
        <w:t>takto:</w:t>
      </w:r>
    </w:p>
    <w:p w14:paraId="54FCA133" w14:textId="77777777" w:rsidR="000B34AE" w:rsidRPr="00AE3D9D" w:rsidRDefault="000B34AE" w:rsidP="00AE3D9D">
      <w:pPr>
        <w:pStyle w:val="Zkladntext1"/>
        <w:spacing w:after="0" w:line="240" w:lineRule="auto"/>
        <w:jc w:val="center"/>
        <w:rPr>
          <w:rFonts w:asciiTheme="minorHAnsi" w:hAnsiTheme="minorHAnsi" w:cstheme="minorHAnsi"/>
        </w:rPr>
      </w:pPr>
    </w:p>
    <w:p w14:paraId="1DFF85B3" w14:textId="77777777" w:rsidR="005D6DFF" w:rsidRPr="00720641" w:rsidRDefault="00994375" w:rsidP="00A569C8">
      <w:pPr>
        <w:pStyle w:val="Nadpis20"/>
        <w:keepNext/>
        <w:keepLines/>
        <w:spacing w:after="60"/>
        <w:rPr>
          <w:rFonts w:asciiTheme="minorHAnsi" w:hAnsiTheme="minorHAnsi" w:cstheme="minorHAnsi"/>
        </w:rPr>
      </w:pPr>
      <w:bookmarkStart w:id="1" w:name="bookmark4"/>
      <w:r w:rsidRPr="00720641">
        <w:rPr>
          <w:rStyle w:val="Nadpis2"/>
          <w:rFonts w:asciiTheme="minorHAnsi" w:hAnsiTheme="minorHAnsi" w:cstheme="minorHAnsi"/>
          <w:b/>
          <w:bCs/>
        </w:rPr>
        <w:t>Úvodní ustanovení</w:t>
      </w:r>
      <w:bookmarkEnd w:id="1"/>
    </w:p>
    <w:p w14:paraId="1DFF85B4" w14:textId="77777777" w:rsidR="005D6DFF" w:rsidRPr="00AE3D9D" w:rsidRDefault="00994375" w:rsidP="004F3494">
      <w:pPr>
        <w:pStyle w:val="Zkladntext1"/>
        <w:numPr>
          <w:ilvl w:val="0"/>
          <w:numId w:val="1"/>
        </w:numPr>
        <w:tabs>
          <w:tab w:val="left" w:pos="321"/>
        </w:tabs>
        <w:spacing w:after="0" w:line="240" w:lineRule="auto"/>
        <w:ind w:left="300" w:hanging="300"/>
        <w:jc w:val="both"/>
        <w:rPr>
          <w:rFonts w:asciiTheme="minorHAnsi" w:hAnsiTheme="minorHAnsi" w:cstheme="minorHAnsi"/>
        </w:rPr>
      </w:pPr>
      <w:r w:rsidRPr="00AE3D9D">
        <w:rPr>
          <w:rStyle w:val="Zkladntext"/>
          <w:rFonts w:asciiTheme="minorHAnsi" w:hAnsiTheme="minorHAnsi" w:cstheme="minorHAnsi"/>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DFF85B5" w14:textId="09876324" w:rsidR="005D6DFF" w:rsidRPr="00AE3D9D" w:rsidRDefault="00994375" w:rsidP="004F3494">
      <w:pPr>
        <w:pStyle w:val="Zkladntext1"/>
        <w:numPr>
          <w:ilvl w:val="0"/>
          <w:numId w:val="1"/>
        </w:numPr>
        <w:tabs>
          <w:tab w:val="left" w:pos="341"/>
        </w:tabs>
        <w:spacing w:after="0" w:line="240" w:lineRule="auto"/>
        <w:ind w:left="300" w:hanging="300"/>
        <w:jc w:val="both"/>
        <w:rPr>
          <w:rFonts w:asciiTheme="minorHAnsi" w:hAnsiTheme="minorHAnsi" w:cstheme="minorHAnsi"/>
        </w:rPr>
      </w:pPr>
      <w:r w:rsidRPr="00AE3D9D">
        <w:rPr>
          <w:rStyle w:val="Zkladntext"/>
          <w:rFonts w:asciiTheme="minorHAnsi" w:hAnsiTheme="minorHAnsi" w:cstheme="minorHAnsi"/>
        </w:rPr>
        <w:t xml:space="preserve">Tato smlouva je uzavřena na základě výsledku </w:t>
      </w:r>
      <w:r w:rsidR="006A1950">
        <w:rPr>
          <w:rStyle w:val="Zkladntext"/>
          <w:rFonts w:asciiTheme="minorHAnsi" w:hAnsiTheme="minorHAnsi" w:cstheme="minorHAnsi"/>
        </w:rPr>
        <w:t>zadávacího</w:t>
      </w:r>
      <w:r w:rsidRPr="00AE3D9D">
        <w:rPr>
          <w:rStyle w:val="Zkladntext"/>
          <w:rFonts w:asciiTheme="minorHAnsi" w:hAnsiTheme="minorHAnsi" w:cstheme="minorHAnsi"/>
        </w:rPr>
        <w:t xml:space="preserve"> řízení veřejné zakáz</w:t>
      </w:r>
      <w:r w:rsidR="006A1950">
        <w:rPr>
          <w:rStyle w:val="Zkladntext"/>
          <w:rFonts w:asciiTheme="minorHAnsi" w:hAnsiTheme="minorHAnsi" w:cstheme="minorHAnsi"/>
        </w:rPr>
        <w:t>ky</w:t>
      </w:r>
      <w:r w:rsidR="00167139">
        <w:rPr>
          <w:rStyle w:val="Zkladntext"/>
          <w:rFonts w:asciiTheme="minorHAnsi" w:hAnsiTheme="minorHAnsi" w:cstheme="minorHAnsi"/>
        </w:rPr>
        <w:t xml:space="preserve"> </w:t>
      </w:r>
      <w:r w:rsidRPr="00AE3D9D">
        <w:rPr>
          <w:rStyle w:val="Zkladntext"/>
          <w:rFonts w:asciiTheme="minorHAnsi" w:hAnsiTheme="minorHAnsi" w:cstheme="minorHAnsi"/>
        </w:rPr>
        <w:t>s názvem „</w:t>
      </w:r>
      <w:r w:rsidR="00A20789" w:rsidRPr="00A6028D">
        <w:rPr>
          <w:rFonts w:asciiTheme="minorHAnsi" w:hAnsiTheme="minorHAnsi" w:cstheme="minorHAnsi"/>
        </w:rPr>
        <w:t xml:space="preserve">Zpracování projektové </w:t>
      </w:r>
      <w:proofErr w:type="gramStart"/>
      <w:r w:rsidR="00A20789" w:rsidRPr="00A6028D">
        <w:rPr>
          <w:rFonts w:asciiTheme="minorHAnsi" w:hAnsiTheme="minorHAnsi" w:cstheme="minorHAnsi"/>
        </w:rPr>
        <w:t xml:space="preserve">dokumentace </w:t>
      </w:r>
      <w:r w:rsidR="00A20789">
        <w:rPr>
          <w:rFonts w:asciiTheme="minorHAnsi" w:hAnsiTheme="minorHAnsi" w:cstheme="minorHAnsi"/>
        </w:rPr>
        <w:t>-</w:t>
      </w:r>
      <w:r w:rsidR="00A20789" w:rsidRPr="00A6028D">
        <w:rPr>
          <w:rFonts w:asciiTheme="minorHAnsi" w:hAnsiTheme="minorHAnsi" w:cstheme="minorHAnsi"/>
        </w:rPr>
        <w:t xml:space="preserve"> Dětřichov</w:t>
      </w:r>
      <w:proofErr w:type="gramEnd"/>
      <w:r w:rsidR="00A20789" w:rsidRPr="00A6028D">
        <w:rPr>
          <w:rFonts w:asciiTheme="minorHAnsi" w:hAnsiTheme="minorHAnsi" w:cstheme="minorHAnsi"/>
        </w:rPr>
        <w:t xml:space="preserve"> </w:t>
      </w:r>
      <w:r w:rsidR="00A20789">
        <w:rPr>
          <w:rFonts w:asciiTheme="minorHAnsi" w:hAnsiTheme="minorHAnsi" w:cstheme="minorHAnsi"/>
        </w:rPr>
        <w:t>-</w:t>
      </w:r>
      <w:r w:rsidR="00A20789" w:rsidRPr="00A6028D">
        <w:rPr>
          <w:rFonts w:asciiTheme="minorHAnsi" w:hAnsiTheme="minorHAnsi" w:cstheme="minorHAnsi"/>
        </w:rPr>
        <w:t xml:space="preserve"> Stavební úpravy a přístavba čp. 93 - na MŠ a družinu při ZŠ</w:t>
      </w:r>
      <w:r w:rsidRPr="00AE3D9D">
        <w:rPr>
          <w:rStyle w:val="Zkladntext"/>
          <w:rFonts w:asciiTheme="minorHAnsi" w:hAnsiTheme="minorHAnsi" w:cstheme="minorHAnsi"/>
        </w:rPr>
        <w:t>“ (dále jen „veřejná zakázka“), ve které byla nabídka zhotovitele vybrána jako ekonomicky nejvýhodnější.</w:t>
      </w:r>
    </w:p>
    <w:p w14:paraId="1DFF85B6" w14:textId="77777777" w:rsidR="005D6DFF" w:rsidRPr="00AE3D9D" w:rsidRDefault="00994375" w:rsidP="004F3494">
      <w:pPr>
        <w:pStyle w:val="Zkladntext1"/>
        <w:numPr>
          <w:ilvl w:val="0"/>
          <w:numId w:val="1"/>
        </w:numPr>
        <w:tabs>
          <w:tab w:val="left" w:pos="336"/>
        </w:tabs>
        <w:spacing w:after="0" w:line="240" w:lineRule="auto"/>
        <w:jc w:val="both"/>
        <w:rPr>
          <w:rFonts w:asciiTheme="minorHAnsi" w:hAnsiTheme="minorHAnsi" w:cstheme="minorHAnsi"/>
        </w:rPr>
      </w:pPr>
      <w:r w:rsidRPr="00AE3D9D">
        <w:rPr>
          <w:rStyle w:val="Zkladntext"/>
          <w:rFonts w:asciiTheme="minorHAnsi" w:hAnsiTheme="minorHAnsi" w:cstheme="minorHAnsi"/>
        </w:rPr>
        <w:t>Zhotovitel prohlašuje:</w:t>
      </w:r>
    </w:p>
    <w:p w14:paraId="1DFF85B7" w14:textId="77777777" w:rsidR="005D6DFF" w:rsidRPr="00AE3D9D" w:rsidRDefault="00994375" w:rsidP="004F3494">
      <w:pPr>
        <w:pStyle w:val="Zkladntext1"/>
        <w:numPr>
          <w:ilvl w:val="0"/>
          <w:numId w:val="2"/>
        </w:numPr>
        <w:tabs>
          <w:tab w:val="left" w:pos="868"/>
        </w:tabs>
        <w:spacing w:after="0" w:line="240" w:lineRule="auto"/>
        <w:ind w:left="860" w:hanging="280"/>
        <w:jc w:val="both"/>
        <w:rPr>
          <w:rFonts w:asciiTheme="minorHAnsi" w:hAnsiTheme="minorHAnsi" w:cstheme="minorHAnsi"/>
        </w:rPr>
      </w:pPr>
      <w:r w:rsidRPr="00AE3D9D">
        <w:rPr>
          <w:rStyle w:val="Zkladntext"/>
          <w:rFonts w:asciiTheme="minorHAnsi" w:hAnsiTheme="minorHAnsi" w:cstheme="minorHAnsi"/>
        </w:rPr>
        <w:t>že se detailně seznámil se všemi podklady k veřejné zakázce, s rozsahem a povahou předmětu plnění této smlouvy,</w:t>
      </w:r>
    </w:p>
    <w:p w14:paraId="1DFF85B8" w14:textId="77777777" w:rsidR="005D6DFF" w:rsidRPr="00AE3D9D" w:rsidRDefault="00994375" w:rsidP="004F3494">
      <w:pPr>
        <w:pStyle w:val="Zkladntext1"/>
        <w:numPr>
          <w:ilvl w:val="0"/>
          <w:numId w:val="2"/>
        </w:numPr>
        <w:tabs>
          <w:tab w:val="left" w:pos="868"/>
        </w:tabs>
        <w:spacing w:after="0" w:line="240" w:lineRule="auto"/>
        <w:ind w:left="860" w:hanging="280"/>
        <w:jc w:val="both"/>
        <w:rPr>
          <w:rFonts w:asciiTheme="minorHAnsi" w:hAnsiTheme="minorHAnsi" w:cstheme="minorHAnsi"/>
        </w:rPr>
      </w:pPr>
      <w:r w:rsidRPr="00AE3D9D">
        <w:rPr>
          <w:rStyle w:val="Zkladntext"/>
          <w:rFonts w:asciiTheme="minorHAnsi" w:hAnsiTheme="minorHAnsi" w:cstheme="minorHAnsi"/>
        </w:rPr>
        <w:t>že mu jsou známy veškeré technické, kvalitativní a jiné podmínky nezbytné pro realizaci předmětu plnění této smlouvy,</w:t>
      </w:r>
    </w:p>
    <w:p w14:paraId="1DFF85B9" w14:textId="77777777" w:rsidR="005D6DFF" w:rsidRPr="00AE3D9D" w:rsidRDefault="00994375" w:rsidP="004F3494">
      <w:pPr>
        <w:pStyle w:val="Zkladntext1"/>
        <w:numPr>
          <w:ilvl w:val="0"/>
          <w:numId w:val="2"/>
        </w:numPr>
        <w:tabs>
          <w:tab w:val="left" w:pos="868"/>
        </w:tabs>
        <w:spacing w:after="0" w:line="240" w:lineRule="auto"/>
        <w:ind w:left="860" w:hanging="280"/>
        <w:jc w:val="both"/>
        <w:rPr>
          <w:rFonts w:asciiTheme="minorHAnsi" w:hAnsiTheme="minorHAnsi" w:cstheme="minorHAnsi"/>
        </w:rPr>
      </w:pPr>
      <w:r w:rsidRPr="00AE3D9D">
        <w:rPr>
          <w:rStyle w:val="Zkladntext"/>
          <w:rFonts w:asciiTheme="minorHAnsi" w:hAnsiTheme="minorHAnsi" w:cstheme="minorHAnsi"/>
        </w:rPr>
        <w:t>že disponuje takovými kapacitami a odbornými znalostmi, aby předmět plnění této smlouvy provedl za dohodnutou maximální cenu a v dohodnutém termínu</w:t>
      </w:r>
      <w:r w:rsidRPr="00AE3D9D">
        <w:rPr>
          <w:rStyle w:val="Zkladntext"/>
          <w:rFonts w:asciiTheme="minorHAnsi" w:hAnsiTheme="minorHAnsi" w:cstheme="minorHAnsi"/>
          <w:i/>
          <w:iCs/>
        </w:rPr>
        <w:t>.</w:t>
      </w:r>
    </w:p>
    <w:p w14:paraId="1DFF85BA" w14:textId="0626F196" w:rsidR="005D6DFF" w:rsidRPr="006F2AC3" w:rsidRDefault="00994375" w:rsidP="004F3494">
      <w:pPr>
        <w:pStyle w:val="Zkladntext1"/>
        <w:numPr>
          <w:ilvl w:val="0"/>
          <w:numId w:val="1"/>
        </w:numPr>
        <w:tabs>
          <w:tab w:val="left" w:pos="345"/>
        </w:tabs>
        <w:spacing w:after="0" w:line="240" w:lineRule="auto"/>
        <w:ind w:left="300" w:hanging="300"/>
        <w:jc w:val="both"/>
        <w:rPr>
          <w:rFonts w:asciiTheme="minorHAnsi" w:hAnsiTheme="minorHAnsi" w:cstheme="minorHAnsi"/>
          <w:color w:val="000000" w:themeColor="text1"/>
        </w:rPr>
      </w:pPr>
      <w:r w:rsidRPr="006F2AC3">
        <w:rPr>
          <w:rStyle w:val="Zkladntext"/>
          <w:rFonts w:asciiTheme="minorHAnsi" w:hAnsiTheme="minorHAnsi" w:cstheme="minorHAnsi"/>
          <w:color w:val="000000" w:themeColor="text1"/>
        </w:rPr>
        <w:lastRenderedPageBreak/>
        <w:t xml:space="preserve">Zhotovitel bere na vědomí, že objednatel uzavírá tuto smlouvu za účelem </w:t>
      </w:r>
      <w:r w:rsidR="009209FF" w:rsidRPr="006F2AC3">
        <w:rPr>
          <w:rStyle w:val="Zkladntext"/>
          <w:rFonts w:asciiTheme="minorHAnsi" w:hAnsiTheme="minorHAnsi" w:cstheme="minorHAnsi"/>
          <w:color w:val="000000" w:themeColor="text1"/>
        </w:rPr>
        <w:t xml:space="preserve">dodání projektové dokumentace pro sloučené územní a stavební řízení na </w:t>
      </w:r>
      <w:r w:rsidRPr="006F2AC3">
        <w:rPr>
          <w:rStyle w:val="Zkladntext"/>
          <w:rFonts w:asciiTheme="minorHAnsi" w:hAnsiTheme="minorHAnsi" w:cstheme="minorHAnsi"/>
          <w:color w:val="000000" w:themeColor="text1"/>
        </w:rPr>
        <w:t>realizac</w:t>
      </w:r>
      <w:r w:rsidR="009209FF" w:rsidRPr="006F2AC3">
        <w:rPr>
          <w:rStyle w:val="Zkladntext"/>
          <w:rFonts w:asciiTheme="minorHAnsi" w:hAnsiTheme="minorHAnsi" w:cstheme="minorHAnsi"/>
          <w:color w:val="000000" w:themeColor="text1"/>
        </w:rPr>
        <w:t>i</w:t>
      </w:r>
      <w:r w:rsidRPr="006F2AC3">
        <w:rPr>
          <w:rStyle w:val="Zkladntext"/>
          <w:rFonts w:asciiTheme="minorHAnsi" w:hAnsiTheme="minorHAnsi" w:cstheme="minorHAnsi"/>
          <w:color w:val="000000" w:themeColor="text1"/>
        </w:rPr>
        <w:t xml:space="preserve"> stavebního díla s těmito základními identifikačními údaji:</w:t>
      </w:r>
    </w:p>
    <w:p w14:paraId="1DFF85BB" w14:textId="291A5CAA" w:rsidR="005D6DFF" w:rsidRPr="006F2AC3" w:rsidRDefault="00994375" w:rsidP="004F3494">
      <w:pPr>
        <w:pStyle w:val="Zkladntext1"/>
        <w:numPr>
          <w:ilvl w:val="0"/>
          <w:numId w:val="3"/>
        </w:numPr>
        <w:tabs>
          <w:tab w:val="left" w:pos="873"/>
        </w:tabs>
        <w:spacing w:after="0" w:line="240" w:lineRule="auto"/>
        <w:ind w:left="860" w:hanging="280"/>
        <w:jc w:val="both"/>
        <w:rPr>
          <w:rFonts w:asciiTheme="minorHAnsi" w:hAnsiTheme="minorHAnsi" w:cstheme="minorHAnsi"/>
          <w:color w:val="000000" w:themeColor="text1"/>
        </w:rPr>
      </w:pPr>
      <w:r w:rsidRPr="006F2AC3">
        <w:rPr>
          <w:rStyle w:val="Zkladntext"/>
          <w:rFonts w:asciiTheme="minorHAnsi" w:hAnsiTheme="minorHAnsi" w:cstheme="minorHAnsi"/>
          <w:color w:val="000000" w:themeColor="text1"/>
          <w:u w:val="single"/>
        </w:rPr>
        <w:t>Název</w:t>
      </w:r>
      <w:r w:rsidRPr="006F2AC3">
        <w:rPr>
          <w:rStyle w:val="Zkladntext"/>
          <w:rFonts w:asciiTheme="minorHAnsi" w:hAnsiTheme="minorHAnsi" w:cstheme="minorHAnsi"/>
          <w:color w:val="000000" w:themeColor="text1"/>
        </w:rPr>
        <w:t xml:space="preserve">: </w:t>
      </w:r>
      <w:proofErr w:type="gramStart"/>
      <w:r w:rsidR="00FE5ECB" w:rsidRPr="00A6028D">
        <w:rPr>
          <w:rFonts w:asciiTheme="minorHAnsi" w:hAnsiTheme="minorHAnsi" w:cstheme="minorHAnsi"/>
        </w:rPr>
        <w:t xml:space="preserve">Dětřichov </w:t>
      </w:r>
      <w:r w:rsidR="00FE5ECB">
        <w:rPr>
          <w:rFonts w:asciiTheme="minorHAnsi" w:hAnsiTheme="minorHAnsi" w:cstheme="minorHAnsi"/>
        </w:rPr>
        <w:t>-</w:t>
      </w:r>
      <w:r w:rsidR="00FE5ECB" w:rsidRPr="00A6028D">
        <w:rPr>
          <w:rFonts w:asciiTheme="minorHAnsi" w:hAnsiTheme="minorHAnsi" w:cstheme="minorHAnsi"/>
        </w:rPr>
        <w:t xml:space="preserve"> Stavební</w:t>
      </w:r>
      <w:proofErr w:type="gramEnd"/>
      <w:r w:rsidR="00FE5ECB" w:rsidRPr="00A6028D">
        <w:rPr>
          <w:rFonts w:asciiTheme="minorHAnsi" w:hAnsiTheme="minorHAnsi" w:cstheme="minorHAnsi"/>
        </w:rPr>
        <w:t xml:space="preserve"> úpravy a přístavba čp. 93 - na MŠ a družinu při ZŠ</w:t>
      </w:r>
      <w:r w:rsidRPr="006F2AC3">
        <w:rPr>
          <w:rStyle w:val="Zkladntext"/>
          <w:rFonts w:asciiTheme="minorHAnsi" w:hAnsiTheme="minorHAnsi" w:cstheme="minorHAnsi"/>
          <w:color w:val="000000" w:themeColor="text1"/>
        </w:rPr>
        <w:t>,</w:t>
      </w:r>
    </w:p>
    <w:p w14:paraId="1DFF85BC" w14:textId="5F3CBC22" w:rsidR="005D6DFF" w:rsidRPr="006F2AC3" w:rsidRDefault="00994375" w:rsidP="004F3494">
      <w:pPr>
        <w:pStyle w:val="Zkladntext1"/>
        <w:numPr>
          <w:ilvl w:val="0"/>
          <w:numId w:val="3"/>
        </w:numPr>
        <w:tabs>
          <w:tab w:val="left" w:pos="873"/>
        </w:tabs>
        <w:spacing w:after="0" w:line="240" w:lineRule="auto"/>
        <w:ind w:left="860" w:hanging="280"/>
        <w:jc w:val="both"/>
        <w:rPr>
          <w:rStyle w:val="Zkladntext"/>
          <w:rFonts w:asciiTheme="minorHAnsi" w:hAnsiTheme="minorHAnsi" w:cstheme="minorHAnsi"/>
          <w:color w:val="000000" w:themeColor="text1"/>
        </w:rPr>
      </w:pPr>
      <w:r w:rsidRPr="006F2AC3">
        <w:rPr>
          <w:rStyle w:val="Zkladntext"/>
          <w:rFonts w:asciiTheme="minorHAnsi" w:hAnsiTheme="minorHAnsi" w:cstheme="minorHAnsi"/>
          <w:color w:val="000000" w:themeColor="text1"/>
          <w:u w:val="single"/>
        </w:rPr>
        <w:t>Místo provádění</w:t>
      </w:r>
      <w:r w:rsidRPr="006F2AC3">
        <w:rPr>
          <w:rStyle w:val="Zkladntext"/>
          <w:rFonts w:asciiTheme="minorHAnsi" w:hAnsiTheme="minorHAnsi" w:cstheme="minorHAnsi"/>
          <w:color w:val="000000" w:themeColor="text1"/>
        </w:rPr>
        <w:t xml:space="preserve">: </w:t>
      </w:r>
      <w:r w:rsidR="008C15EC" w:rsidRPr="00E26B22">
        <w:rPr>
          <w:rFonts w:asciiTheme="minorHAnsi" w:hAnsiTheme="minorHAnsi" w:cstheme="minorHAnsi"/>
        </w:rPr>
        <w:t>obec Dětřichov, k.ú. Dětřichov u Frýdlantu (625990)</w:t>
      </w:r>
      <w:r w:rsidR="008C15EC">
        <w:rPr>
          <w:rFonts w:asciiTheme="minorHAnsi" w:hAnsiTheme="minorHAnsi" w:cstheme="minorHAnsi"/>
        </w:rPr>
        <w:t xml:space="preserve"> </w:t>
      </w:r>
      <w:r w:rsidR="008C15EC" w:rsidRPr="00E26B22">
        <w:rPr>
          <w:rFonts w:asciiTheme="minorHAnsi" w:hAnsiTheme="minorHAnsi" w:cstheme="minorHAnsi"/>
        </w:rPr>
        <w:t xml:space="preserve">st.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xml:space="preserve">. č. 49/1,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xml:space="preserve">. č. 49/3,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xml:space="preserve">. č. 95/1,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xml:space="preserve">. č. 1161/3,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xml:space="preserve">. č. 1162/2 a </w:t>
      </w:r>
      <w:proofErr w:type="spellStart"/>
      <w:r w:rsidR="008C15EC" w:rsidRPr="00E26B22">
        <w:rPr>
          <w:rFonts w:asciiTheme="minorHAnsi" w:hAnsiTheme="minorHAnsi" w:cstheme="minorHAnsi"/>
        </w:rPr>
        <w:t>parc</w:t>
      </w:r>
      <w:proofErr w:type="spellEnd"/>
      <w:r w:rsidR="008C15EC" w:rsidRPr="00E26B22">
        <w:rPr>
          <w:rFonts w:asciiTheme="minorHAnsi" w:hAnsiTheme="minorHAnsi" w:cstheme="minorHAnsi"/>
        </w:rPr>
        <w:t>. č. 1162/4</w:t>
      </w:r>
      <w:r w:rsidR="008C15EC">
        <w:rPr>
          <w:rFonts w:asciiTheme="minorHAnsi" w:hAnsiTheme="minorHAnsi" w:cstheme="minorHAnsi"/>
        </w:rPr>
        <w:t>.</w:t>
      </w:r>
    </w:p>
    <w:p w14:paraId="1DFF85BD" w14:textId="3BF90765" w:rsidR="005D6DFF" w:rsidRPr="006F2AC3" w:rsidRDefault="00994375" w:rsidP="004F3494">
      <w:pPr>
        <w:pStyle w:val="Zkladntext1"/>
        <w:numPr>
          <w:ilvl w:val="0"/>
          <w:numId w:val="3"/>
        </w:numPr>
        <w:tabs>
          <w:tab w:val="left" w:pos="873"/>
        </w:tabs>
        <w:spacing w:after="0" w:line="240" w:lineRule="auto"/>
        <w:ind w:left="860" w:hanging="280"/>
        <w:jc w:val="both"/>
        <w:rPr>
          <w:rFonts w:asciiTheme="minorHAnsi" w:hAnsiTheme="minorHAnsi" w:cstheme="minorHAnsi"/>
          <w:color w:val="000000" w:themeColor="text1"/>
        </w:rPr>
      </w:pPr>
      <w:r w:rsidRPr="006F2AC3">
        <w:rPr>
          <w:rStyle w:val="Zkladntext"/>
          <w:rFonts w:asciiTheme="minorHAnsi" w:hAnsiTheme="minorHAnsi" w:cstheme="minorHAnsi"/>
          <w:color w:val="000000" w:themeColor="text1"/>
          <w:u w:val="single"/>
        </w:rPr>
        <w:t xml:space="preserve">Celkové předpokládané </w:t>
      </w:r>
      <w:r w:rsidR="005E4AA5" w:rsidRPr="006F2AC3">
        <w:rPr>
          <w:rStyle w:val="Zkladntext"/>
          <w:rFonts w:asciiTheme="minorHAnsi" w:hAnsiTheme="minorHAnsi" w:cstheme="minorHAnsi"/>
          <w:color w:val="000000" w:themeColor="text1"/>
          <w:u w:val="single"/>
        </w:rPr>
        <w:t xml:space="preserve">stavební </w:t>
      </w:r>
      <w:r w:rsidRPr="006F2AC3">
        <w:rPr>
          <w:rStyle w:val="Zkladntext"/>
          <w:rFonts w:asciiTheme="minorHAnsi" w:hAnsiTheme="minorHAnsi" w:cstheme="minorHAnsi"/>
          <w:color w:val="000000" w:themeColor="text1"/>
          <w:u w:val="single"/>
        </w:rPr>
        <w:t>náklady</w:t>
      </w:r>
      <w:r w:rsidRPr="006F2AC3">
        <w:rPr>
          <w:rStyle w:val="Zkladntext"/>
          <w:rFonts w:asciiTheme="minorHAnsi" w:hAnsiTheme="minorHAnsi" w:cstheme="minorHAnsi"/>
          <w:color w:val="000000" w:themeColor="text1"/>
        </w:rPr>
        <w:t xml:space="preserve">: </w:t>
      </w:r>
      <w:r w:rsidR="00070C12">
        <w:rPr>
          <w:rStyle w:val="Zkladntext"/>
          <w:rFonts w:asciiTheme="minorHAnsi" w:hAnsiTheme="minorHAnsi" w:cstheme="minorHAnsi"/>
          <w:color w:val="000000" w:themeColor="text1"/>
        </w:rPr>
        <w:t>75.000.000</w:t>
      </w:r>
      <w:r w:rsidR="005E4AA5" w:rsidRPr="006F2AC3">
        <w:rPr>
          <w:rStyle w:val="Zkladntext"/>
          <w:rFonts w:asciiTheme="minorHAnsi" w:hAnsiTheme="minorHAnsi" w:cstheme="minorHAnsi"/>
          <w:color w:val="000000" w:themeColor="text1"/>
        </w:rPr>
        <w:t xml:space="preserve"> </w:t>
      </w:r>
      <w:r w:rsidRPr="006F2AC3">
        <w:rPr>
          <w:rStyle w:val="Zkladntext"/>
          <w:rFonts w:asciiTheme="minorHAnsi" w:hAnsiTheme="minorHAnsi" w:cstheme="minorHAnsi"/>
          <w:color w:val="000000" w:themeColor="text1"/>
        </w:rPr>
        <w:t xml:space="preserve">Kč bez DPH </w:t>
      </w:r>
    </w:p>
    <w:p w14:paraId="1DFF85BE" w14:textId="77777777" w:rsidR="005D6DFF" w:rsidRPr="00AE3D9D" w:rsidRDefault="00994375" w:rsidP="004F3494">
      <w:pPr>
        <w:pStyle w:val="Zkladntext1"/>
        <w:numPr>
          <w:ilvl w:val="0"/>
          <w:numId w:val="3"/>
        </w:numPr>
        <w:tabs>
          <w:tab w:val="left" w:pos="873"/>
        </w:tabs>
        <w:spacing w:after="0" w:line="240" w:lineRule="auto"/>
        <w:ind w:firstLine="580"/>
        <w:jc w:val="both"/>
        <w:rPr>
          <w:rFonts w:asciiTheme="minorHAnsi" w:hAnsiTheme="minorHAnsi" w:cstheme="minorHAnsi"/>
        </w:rPr>
      </w:pPr>
      <w:proofErr w:type="gramStart"/>
      <w:r w:rsidRPr="00AE3D9D">
        <w:rPr>
          <w:rStyle w:val="Zkladntext"/>
          <w:rFonts w:asciiTheme="minorHAnsi" w:hAnsiTheme="minorHAnsi" w:cstheme="minorHAnsi"/>
          <w:u w:val="single"/>
        </w:rPr>
        <w:t>Stavebník - investor</w:t>
      </w:r>
      <w:proofErr w:type="gramEnd"/>
      <w:r w:rsidRPr="00AE3D9D">
        <w:rPr>
          <w:rStyle w:val="Zkladntext"/>
          <w:rFonts w:asciiTheme="minorHAnsi" w:hAnsiTheme="minorHAnsi" w:cstheme="minorHAnsi"/>
        </w:rPr>
        <w:t>: objednatel.</w:t>
      </w:r>
    </w:p>
    <w:p w14:paraId="1DFF85BF" w14:textId="77777777" w:rsidR="005D6DFF" w:rsidRPr="009209FF" w:rsidRDefault="00994375" w:rsidP="00AE3D9D">
      <w:pPr>
        <w:pStyle w:val="Zkladntext1"/>
        <w:spacing w:after="0" w:line="240" w:lineRule="auto"/>
        <w:ind w:firstLine="440"/>
        <w:jc w:val="both"/>
        <w:rPr>
          <w:rStyle w:val="Zkladntext"/>
          <w:rFonts w:asciiTheme="minorHAnsi" w:hAnsiTheme="minorHAnsi" w:cstheme="minorHAnsi"/>
          <w:color w:val="FF0000"/>
        </w:rPr>
      </w:pPr>
      <w:r w:rsidRPr="00AE3D9D">
        <w:rPr>
          <w:rStyle w:val="Zkladntext"/>
          <w:rFonts w:asciiTheme="minorHAnsi" w:hAnsiTheme="minorHAnsi" w:cstheme="minorHAnsi"/>
        </w:rPr>
        <w:t>(dále jen „stavba“).</w:t>
      </w:r>
    </w:p>
    <w:p w14:paraId="12CEF26D" w14:textId="77777777" w:rsidR="00430EFC" w:rsidRPr="00430EFC" w:rsidRDefault="00430EFC" w:rsidP="00AE3D9D">
      <w:pPr>
        <w:pStyle w:val="Zkladntext1"/>
        <w:spacing w:after="0" w:line="240" w:lineRule="auto"/>
        <w:ind w:firstLine="440"/>
        <w:jc w:val="both"/>
        <w:rPr>
          <w:rFonts w:asciiTheme="minorHAnsi" w:hAnsiTheme="minorHAnsi" w:cstheme="minorHAnsi"/>
          <w:sz w:val="12"/>
          <w:szCs w:val="12"/>
        </w:rPr>
      </w:pPr>
    </w:p>
    <w:p w14:paraId="1DFF85C1" w14:textId="77777777" w:rsidR="005D6DFF" w:rsidRPr="00AE3D9D" w:rsidRDefault="00994375" w:rsidP="00AE3D9D">
      <w:pPr>
        <w:pStyle w:val="Nadpis20"/>
        <w:keepNext/>
        <w:keepLines/>
        <w:spacing w:after="0"/>
        <w:rPr>
          <w:rFonts w:asciiTheme="minorHAnsi" w:hAnsiTheme="minorHAnsi" w:cstheme="minorHAnsi"/>
        </w:rPr>
      </w:pPr>
      <w:bookmarkStart w:id="2" w:name="bookmark6"/>
      <w:r w:rsidRPr="00AE3D9D">
        <w:rPr>
          <w:rStyle w:val="Nadpis2"/>
          <w:rFonts w:asciiTheme="minorHAnsi" w:hAnsiTheme="minorHAnsi" w:cstheme="minorHAnsi"/>
          <w:b/>
          <w:bCs/>
        </w:rPr>
        <w:t>Článek I.</w:t>
      </w:r>
      <w:bookmarkEnd w:id="2"/>
    </w:p>
    <w:p w14:paraId="1DFF85C2" w14:textId="77777777" w:rsidR="005D6DFF" w:rsidRPr="00A569C8" w:rsidRDefault="00994375" w:rsidP="00A569C8">
      <w:pPr>
        <w:pStyle w:val="Nadpis20"/>
        <w:keepNext/>
        <w:keepLines/>
        <w:spacing w:after="60"/>
        <w:rPr>
          <w:rStyle w:val="Nadpis2"/>
          <w:rFonts w:asciiTheme="minorHAnsi" w:hAnsiTheme="minorHAnsi" w:cstheme="minorHAnsi"/>
        </w:rPr>
      </w:pPr>
      <w:r w:rsidRPr="00A569C8">
        <w:rPr>
          <w:rStyle w:val="Nadpis2"/>
          <w:rFonts w:asciiTheme="minorHAnsi" w:hAnsiTheme="minorHAnsi" w:cstheme="minorHAnsi"/>
          <w:b/>
          <w:bCs/>
        </w:rPr>
        <w:t>Předmět smlouvy</w:t>
      </w:r>
    </w:p>
    <w:p w14:paraId="1DFF85C3" w14:textId="77777777" w:rsidR="005D6DFF" w:rsidRPr="00AE3D9D" w:rsidRDefault="00994375" w:rsidP="00A569C8">
      <w:pPr>
        <w:pStyle w:val="Zkladntext1"/>
        <w:tabs>
          <w:tab w:val="left" w:pos="354"/>
        </w:tabs>
        <w:spacing w:after="0" w:line="240" w:lineRule="auto"/>
        <w:jc w:val="both"/>
        <w:rPr>
          <w:rFonts w:asciiTheme="minorHAnsi" w:hAnsiTheme="minorHAnsi" w:cstheme="minorHAnsi"/>
        </w:rPr>
      </w:pPr>
      <w:r w:rsidRPr="00AE3D9D">
        <w:rPr>
          <w:rStyle w:val="Zkladntext"/>
          <w:rFonts w:asciiTheme="minorHAnsi" w:hAnsiTheme="minorHAnsi" w:cstheme="minorHAnsi"/>
        </w:rPr>
        <w:t>Zhotovitel se zavazuje provést na svůj náklad a nebezpečí pro objednatele níže specifikované plnění.</w:t>
      </w:r>
    </w:p>
    <w:p w14:paraId="1DFF85C4" w14:textId="77777777" w:rsidR="005D6DFF" w:rsidRPr="00AE3D9D" w:rsidRDefault="00994375" w:rsidP="00AE3D9D">
      <w:pPr>
        <w:pStyle w:val="Nadpis20"/>
        <w:keepNext/>
        <w:keepLines/>
        <w:spacing w:after="0"/>
        <w:rPr>
          <w:rFonts w:asciiTheme="minorHAnsi" w:hAnsiTheme="minorHAnsi" w:cstheme="minorHAnsi"/>
        </w:rPr>
      </w:pPr>
      <w:bookmarkStart w:id="3" w:name="bookmark9"/>
      <w:r w:rsidRPr="00AE3D9D">
        <w:rPr>
          <w:rStyle w:val="Nadpis2"/>
          <w:rFonts w:asciiTheme="minorHAnsi" w:hAnsiTheme="minorHAnsi" w:cstheme="minorHAnsi"/>
          <w:b/>
          <w:bCs/>
        </w:rPr>
        <w:t>Článek II.</w:t>
      </w:r>
      <w:bookmarkEnd w:id="3"/>
    </w:p>
    <w:p w14:paraId="1DFF85C5" w14:textId="77777777" w:rsidR="005D6DFF" w:rsidRPr="00A569C8" w:rsidRDefault="00994375" w:rsidP="00A569C8">
      <w:pPr>
        <w:pStyle w:val="Nadpis20"/>
        <w:keepNext/>
        <w:keepLines/>
        <w:spacing w:after="60"/>
        <w:rPr>
          <w:rStyle w:val="Nadpis2"/>
          <w:rFonts w:asciiTheme="minorHAnsi" w:hAnsiTheme="minorHAnsi" w:cstheme="minorHAnsi"/>
        </w:rPr>
      </w:pPr>
      <w:r w:rsidRPr="00A569C8">
        <w:rPr>
          <w:rStyle w:val="Nadpis2"/>
          <w:rFonts w:asciiTheme="minorHAnsi" w:hAnsiTheme="minorHAnsi" w:cstheme="minorHAnsi"/>
          <w:b/>
          <w:bCs/>
        </w:rPr>
        <w:t>Specifikace plnění</w:t>
      </w:r>
    </w:p>
    <w:p w14:paraId="1DFF85C6" w14:textId="77777777" w:rsidR="005D6DFF" w:rsidRPr="00AE3D9D" w:rsidRDefault="00994375" w:rsidP="004F3494">
      <w:pPr>
        <w:pStyle w:val="Zkladntext1"/>
        <w:numPr>
          <w:ilvl w:val="0"/>
          <w:numId w:val="4"/>
        </w:numPr>
        <w:tabs>
          <w:tab w:val="left" w:pos="354"/>
        </w:tabs>
        <w:spacing w:after="0" w:line="240" w:lineRule="auto"/>
        <w:ind w:left="300" w:hanging="300"/>
        <w:jc w:val="both"/>
        <w:rPr>
          <w:rFonts w:asciiTheme="minorHAnsi" w:hAnsiTheme="minorHAnsi" w:cstheme="minorHAnsi"/>
        </w:rPr>
      </w:pPr>
      <w:r w:rsidRPr="00AE3D9D">
        <w:rPr>
          <w:rStyle w:val="Zkladntext"/>
          <w:rFonts w:asciiTheme="minorHAnsi" w:hAnsiTheme="minorHAnsi" w:cstheme="minorHAnsi"/>
        </w:rPr>
        <w:t>Zhotovitel se zavazuje za účelem řádné realizace stavby objednateli poskytnout níže popsané plnění v dohodnutém rozsahu a za splnění níže uvedených podmínek.</w:t>
      </w:r>
    </w:p>
    <w:p w14:paraId="1DFF85C7" w14:textId="6611F248" w:rsidR="005D6DFF" w:rsidRDefault="00994375" w:rsidP="004F3494">
      <w:pPr>
        <w:pStyle w:val="Zkladntext1"/>
        <w:numPr>
          <w:ilvl w:val="0"/>
          <w:numId w:val="4"/>
        </w:numPr>
        <w:tabs>
          <w:tab w:val="left" w:pos="373"/>
        </w:tabs>
        <w:spacing w:after="0" w:line="240" w:lineRule="auto"/>
        <w:rPr>
          <w:rStyle w:val="Zkladntext"/>
          <w:rFonts w:asciiTheme="minorHAnsi" w:hAnsiTheme="minorHAnsi" w:cstheme="minorHAnsi"/>
        </w:rPr>
      </w:pPr>
      <w:r w:rsidRPr="00AE3D9D">
        <w:rPr>
          <w:rStyle w:val="Zkladntext"/>
          <w:rFonts w:asciiTheme="minorHAnsi" w:hAnsiTheme="minorHAnsi" w:cstheme="minorHAnsi"/>
        </w:rPr>
        <w:t>Zhotovitel se zavazuje</w:t>
      </w:r>
      <w:r w:rsidR="00175562">
        <w:rPr>
          <w:rStyle w:val="Zkladntext"/>
          <w:rFonts w:asciiTheme="minorHAnsi" w:hAnsiTheme="minorHAnsi" w:cstheme="minorHAnsi"/>
        </w:rPr>
        <w:t xml:space="preserve"> provést:</w:t>
      </w:r>
    </w:p>
    <w:p w14:paraId="10B737B1" w14:textId="0921BABF" w:rsidR="006F4D4A" w:rsidRPr="006F4D4A" w:rsidRDefault="006F4D4A" w:rsidP="006F4D4A">
      <w:pPr>
        <w:pStyle w:val="Zkladntext1"/>
        <w:numPr>
          <w:ilvl w:val="0"/>
          <w:numId w:val="5"/>
        </w:numPr>
        <w:tabs>
          <w:tab w:val="left" w:pos="993"/>
        </w:tabs>
        <w:spacing w:after="0" w:line="240" w:lineRule="auto"/>
        <w:ind w:left="740" w:hanging="314"/>
        <w:jc w:val="both"/>
        <w:rPr>
          <w:rStyle w:val="Zkladntext"/>
          <w:rFonts w:asciiTheme="minorHAnsi" w:hAnsiTheme="minorHAnsi" w:cstheme="minorHAnsi"/>
          <w:bCs/>
        </w:rPr>
      </w:pPr>
      <w:r w:rsidRPr="006F4D4A">
        <w:rPr>
          <w:rStyle w:val="Zkladntext"/>
          <w:rFonts w:asciiTheme="minorHAnsi" w:hAnsiTheme="minorHAnsi" w:cstheme="minorHAnsi"/>
        </w:rPr>
        <w:t>projektové práce</w:t>
      </w:r>
      <w:r w:rsidR="00FA5A2C">
        <w:rPr>
          <w:rStyle w:val="Zkladntext"/>
          <w:rFonts w:asciiTheme="minorHAnsi" w:hAnsiTheme="minorHAnsi" w:cstheme="minorHAnsi"/>
        </w:rPr>
        <w:t xml:space="preserve"> v tomto rozsahu</w:t>
      </w:r>
      <w:r w:rsidRPr="006F4D4A">
        <w:rPr>
          <w:rStyle w:val="Zkladntext"/>
          <w:rFonts w:asciiTheme="minorHAnsi" w:hAnsiTheme="minorHAnsi" w:cstheme="minorHAnsi"/>
        </w:rPr>
        <w:t>:</w:t>
      </w:r>
    </w:p>
    <w:p w14:paraId="5FE04542" w14:textId="77777777" w:rsidR="006F4D4A" w:rsidRDefault="006F4D4A" w:rsidP="006F4D4A">
      <w:pPr>
        <w:numPr>
          <w:ilvl w:val="0"/>
          <w:numId w:val="24"/>
        </w:numPr>
        <w:ind w:left="1134" w:hanging="283"/>
        <w:jc w:val="both"/>
        <w:rPr>
          <w:rFonts w:asciiTheme="minorHAnsi" w:hAnsiTheme="minorHAnsi" w:cstheme="minorHAnsi"/>
        </w:rPr>
      </w:pPr>
      <w:bookmarkStart w:id="4" w:name="_Hlk155173128"/>
      <w:r>
        <w:rPr>
          <w:rFonts w:asciiTheme="minorHAnsi" w:hAnsiTheme="minorHAnsi" w:cstheme="minorHAnsi"/>
        </w:rPr>
        <w:t>p</w:t>
      </w:r>
      <w:r w:rsidRPr="007312B7">
        <w:rPr>
          <w:rFonts w:asciiTheme="minorHAnsi" w:hAnsiTheme="minorHAnsi" w:cstheme="minorHAnsi"/>
        </w:rPr>
        <w:t xml:space="preserve">ředprojektová příprava </w:t>
      </w:r>
    </w:p>
    <w:bookmarkEnd w:id="4"/>
    <w:p w14:paraId="4D9AA162" w14:textId="77777777" w:rsidR="00CE2664"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 xml:space="preserve">stavebně technické průzkumy, </w:t>
      </w:r>
    </w:p>
    <w:p w14:paraId="428E79A5" w14:textId="77777777" w:rsidR="00CE2664"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 xml:space="preserve">posouzení vlhkosti zdiva původního objektu, </w:t>
      </w:r>
    </w:p>
    <w:p w14:paraId="40D5B4DC" w14:textId="77777777" w:rsidR="00CE2664"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 xml:space="preserve">mykologický průzkum na výskyt dřevokazných kultur, </w:t>
      </w:r>
    </w:p>
    <w:p w14:paraId="3FA0613D" w14:textId="77777777" w:rsidR="00CE2664"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dendrologický průzkum k ověření možnosti zachování původní zeleně,</w:t>
      </w:r>
    </w:p>
    <w:p w14:paraId="167C51E9" w14:textId="77777777" w:rsidR="00CE2664"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posouzení oplocení a jeho skutečného technického a funkčního stavu,</w:t>
      </w:r>
    </w:p>
    <w:p w14:paraId="39CDEB84" w14:textId="3A5F0653" w:rsidR="006F4D4A" w:rsidRPr="00CC7349" w:rsidRDefault="006F4D4A" w:rsidP="00FA5A2C">
      <w:pPr>
        <w:numPr>
          <w:ilvl w:val="2"/>
          <w:numId w:val="24"/>
        </w:numPr>
        <w:jc w:val="both"/>
        <w:rPr>
          <w:rFonts w:asciiTheme="minorHAnsi" w:hAnsiTheme="minorHAnsi" w:cstheme="minorHAnsi"/>
        </w:rPr>
      </w:pPr>
      <w:r w:rsidRPr="00CC7349">
        <w:rPr>
          <w:rFonts w:asciiTheme="minorHAnsi" w:hAnsiTheme="minorHAnsi" w:cstheme="minorHAnsi"/>
        </w:rPr>
        <w:t>ověření původní dokumentaci stavby původní MŠ z roku 1977, kterou zpracovala firma STAVOKOMBINÁT – pan Jiří Urválek. Pro zpracování navazujícího stupně PD bude nutné ověřit soulad této původní dokumentace se skutečným stavem objektu a odlišnosti připadne doměřit a zakreslit. Zhotovitel projektové dokumentace v předprojektové přípravě zajistí další potřené podklady zde neuvedené a odpovědi na otázky nedořešené v dispoziční a objemové studii pro zdárný průběh vypracování dalších stupňů projektové dokumentace.</w:t>
      </w:r>
    </w:p>
    <w:p w14:paraId="2BD0E811" w14:textId="0C022E75" w:rsidR="006F4D4A" w:rsidRDefault="006F4D4A" w:rsidP="00BF2514">
      <w:pPr>
        <w:numPr>
          <w:ilvl w:val="0"/>
          <w:numId w:val="24"/>
        </w:numPr>
        <w:ind w:left="1134" w:hanging="283"/>
        <w:jc w:val="both"/>
        <w:rPr>
          <w:rFonts w:asciiTheme="minorHAnsi" w:hAnsiTheme="minorHAnsi" w:cstheme="minorHAnsi"/>
        </w:rPr>
      </w:pPr>
      <w:r w:rsidRPr="00477723">
        <w:rPr>
          <w:rFonts w:asciiTheme="minorHAnsi" w:hAnsiTheme="minorHAnsi" w:cstheme="minorHAnsi"/>
        </w:rPr>
        <w:t>projektové dokumentace pro územní rozhodnutí a stavební povolení ke stavbě (DUR+</w:t>
      </w:r>
      <w:proofErr w:type="gramStart"/>
      <w:r w:rsidRPr="00477723">
        <w:rPr>
          <w:rFonts w:asciiTheme="minorHAnsi" w:hAnsiTheme="minorHAnsi" w:cstheme="minorHAnsi"/>
        </w:rPr>
        <w:t>DSP</w:t>
      </w:r>
      <w:r>
        <w:rPr>
          <w:rFonts w:asciiTheme="minorHAnsi" w:hAnsiTheme="minorHAnsi" w:cstheme="minorHAnsi"/>
        </w:rPr>
        <w:t xml:space="preserve"> </w:t>
      </w:r>
      <w:r w:rsidR="00BF2514">
        <w:rPr>
          <w:rFonts w:asciiTheme="minorHAnsi" w:hAnsiTheme="minorHAnsi" w:cstheme="minorHAnsi"/>
        </w:rPr>
        <w:t>-</w:t>
      </w:r>
      <w:r w:rsidRPr="00477723">
        <w:rPr>
          <w:rFonts w:asciiTheme="minorHAnsi" w:hAnsiTheme="minorHAnsi" w:cstheme="minorHAnsi"/>
        </w:rPr>
        <w:t xml:space="preserve"> sloučené</w:t>
      </w:r>
      <w:proofErr w:type="gramEnd"/>
      <w:r w:rsidRPr="00477723">
        <w:rPr>
          <w:rFonts w:asciiTheme="minorHAnsi" w:hAnsiTheme="minorHAnsi" w:cstheme="minorHAnsi"/>
        </w:rPr>
        <w:t xml:space="preserve"> řízení)</w:t>
      </w:r>
    </w:p>
    <w:p w14:paraId="0863A819" w14:textId="481B4A34" w:rsidR="006F4D4A" w:rsidRPr="00E230E3" w:rsidRDefault="006F4D4A" w:rsidP="00BF2514">
      <w:pPr>
        <w:numPr>
          <w:ilvl w:val="2"/>
          <w:numId w:val="24"/>
        </w:numPr>
        <w:jc w:val="both"/>
        <w:rPr>
          <w:rFonts w:asciiTheme="minorHAnsi" w:hAnsiTheme="minorHAnsi" w:cstheme="minorHAnsi"/>
        </w:rPr>
      </w:pPr>
      <w:r w:rsidRPr="00E230E3">
        <w:rPr>
          <w:rFonts w:asciiTheme="minorHAnsi" w:hAnsiTheme="minorHAnsi" w:cstheme="minorHAnsi"/>
        </w:rPr>
        <w:t xml:space="preserve">charakterem stavby je rekonstrukce a přístavba, stavba bude navržena tak, aby </w:t>
      </w:r>
      <w:bookmarkStart w:id="5" w:name="_Hlk153190654"/>
      <w:r w:rsidRPr="00E230E3">
        <w:rPr>
          <w:rFonts w:asciiTheme="minorHAnsi" w:hAnsiTheme="minorHAnsi" w:cstheme="minorHAnsi"/>
        </w:rPr>
        <w:t xml:space="preserve">energetický standard objektu vyhovoval stávajícím pravidlům viz Dotační program OPŽP 2021-2027: </w:t>
      </w:r>
      <w:hyperlink r:id="rId7" w:history="1">
        <w:r w:rsidRPr="00E230E3">
          <w:rPr>
            <w:rStyle w:val="Hypertextovodkaz"/>
            <w:rFonts w:asciiTheme="minorHAnsi" w:hAnsiTheme="minorHAnsi" w:cstheme="minorHAnsi"/>
            <w:color w:val="1155CC"/>
            <w:szCs w:val="20"/>
            <w:u w:val="single"/>
            <w:shd w:val="clear" w:color="auto" w:fill="FFFFFF"/>
          </w:rPr>
          <w:t>https://opzp.cz/dotace/37-vyzva/</w:t>
        </w:r>
      </w:hyperlink>
      <w:r w:rsidR="0038559A">
        <w:rPr>
          <w:rStyle w:val="Hypertextovodkaz"/>
          <w:rFonts w:asciiTheme="minorHAnsi" w:hAnsiTheme="minorHAnsi" w:cstheme="minorHAnsi"/>
          <w:color w:val="1155CC"/>
          <w:szCs w:val="20"/>
          <w:u w:val="single"/>
          <w:shd w:val="clear" w:color="auto" w:fill="FFFFFF"/>
        </w:rPr>
        <w:t>,</w:t>
      </w:r>
      <w:r w:rsidRPr="00E230E3">
        <w:rPr>
          <w:rFonts w:asciiTheme="minorHAnsi" w:hAnsiTheme="minorHAnsi" w:cstheme="minorHAnsi"/>
        </w:rPr>
        <w:t xml:space="preserve"> </w:t>
      </w:r>
    </w:p>
    <w:bookmarkEnd w:id="5"/>
    <w:p w14:paraId="72348B57" w14:textId="57B3F97E" w:rsidR="006F4D4A" w:rsidRPr="00BF2514" w:rsidRDefault="00175562" w:rsidP="00BF2514">
      <w:pPr>
        <w:numPr>
          <w:ilvl w:val="2"/>
          <w:numId w:val="24"/>
        </w:numPr>
        <w:jc w:val="both"/>
        <w:rPr>
          <w:rFonts w:asciiTheme="minorHAnsi" w:hAnsiTheme="minorHAnsi" w:cstheme="minorHAnsi"/>
        </w:rPr>
      </w:pPr>
      <w:r>
        <w:rPr>
          <w:rFonts w:asciiTheme="minorHAnsi" w:hAnsiTheme="minorHAnsi" w:cstheme="minorHAnsi"/>
        </w:rPr>
        <w:t>p</w:t>
      </w:r>
      <w:r w:rsidR="006F4D4A" w:rsidRPr="00BF2514">
        <w:rPr>
          <w:rFonts w:asciiTheme="minorHAnsi" w:hAnsiTheme="minorHAnsi" w:cstheme="minorHAnsi"/>
        </w:rPr>
        <w:t>rojektová dokumentace v podrobnosti prováděcí dokumentace včetně oceněného a neoceněného položkového rozpočtu stavby pro provedení výběrového řízení na zhotovitele v souladu s platnou legislativou. Projektová dokumentace bude nazvána „</w:t>
      </w:r>
      <w:proofErr w:type="gramStart"/>
      <w:r w:rsidR="006F4D4A" w:rsidRPr="00BF2514">
        <w:rPr>
          <w:rFonts w:asciiTheme="minorHAnsi" w:hAnsiTheme="minorHAnsi" w:cstheme="minorHAnsi"/>
        </w:rPr>
        <w:t>Dětřichov - Stavební</w:t>
      </w:r>
      <w:proofErr w:type="gramEnd"/>
      <w:r w:rsidR="006F4D4A" w:rsidRPr="00BF2514">
        <w:rPr>
          <w:rFonts w:asciiTheme="minorHAnsi" w:hAnsiTheme="minorHAnsi" w:cstheme="minorHAnsi"/>
        </w:rPr>
        <w:t xml:space="preserve"> úpravy a přístavba čp. 93 - na MŠ a družinu při ZŠ“.</w:t>
      </w:r>
    </w:p>
    <w:p w14:paraId="64D274A6" w14:textId="77777777" w:rsidR="006F4D4A" w:rsidRPr="00175562" w:rsidRDefault="006F4D4A" w:rsidP="00175562">
      <w:pPr>
        <w:pStyle w:val="Zkladntext1"/>
        <w:numPr>
          <w:ilvl w:val="0"/>
          <w:numId w:val="5"/>
        </w:numPr>
        <w:tabs>
          <w:tab w:val="left" w:pos="993"/>
        </w:tabs>
        <w:spacing w:after="0" w:line="240" w:lineRule="auto"/>
        <w:ind w:left="740" w:hanging="314"/>
        <w:jc w:val="both"/>
        <w:rPr>
          <w:rStyle w:val="Zkladntext"/>
          <w:rFonts w:asciiTheme="minorHAnsi" w:hAnsiTheme="minorHAnsi" w:cstheme="minorHAnsi"/>
        </w:rPr>
      </w:pPr>
      <w:r w:rsidRPr="00175562">
        <w:rPr>
          <w:rStyle w:val="Zkladntext"/>
          <w:rFonts w:asciiTheme="minorHAnsi" w:hAnsiTheme="minorHAnsi" w:cstheme="minorHAnsi"/>
        </w:rPr>
        <w:t>inženýrská činnost pro vydání rozhodnutí o sloučeném územním a stavebním řízení pro povolení stavby, jejím výsledkem je vydané rozhodnutí o povolení stavby</w:t>
      </w:r>
    </w:p>
    <w:p w14:paraId="78D201CE" w14:textId="77777777" w:rsidR="006F4D4A" w:rsidRPr="00175562" w:rsidRDefault="006F4D4A" w:rsidP="00175562">
      <w:pPr>
        <w:pStyle w:val="Zkladntext1"/>
        <w:numPr>
          <w:ilvl w:val="0"/>
          <w:numId w:val="5"/>
        </w:numPr>
        <w:tabs>
          <w:tab w:val="left" w:pos="993"/>
        </w:tabs>
        <w:spacing w:after="0" w:line="240" w:lineRule="auto"/>
        <w:ind w:left="740" w:hanging="314"/>
        <w:jc w:val="both"/>
        <w:rPr>
          <w:rStyle w:val="Zkladntext"/>
          <w:rFonts w:asciiTheme="minorHAnsi" w:hAnsiTheme="minorHAnsi" w:cstheme="minorHAnsi"/>
        </w:rPr>
      </w:pPr>
      <w:r w:rsidRPr="00175562">
        <w:rPr>
          <w:rStyle w:val="Zkladntext"/>
          <w:rFonts w:asciiTheme="minorHAnsi" w:hAnsiTheme="minorHAnsi" w:cstheme="minorHAnsi"/>
        </w:rPr>
        <w:t>autorsky dozor</w:t>
      </w:r>
    </w:p>
    <w:p w14:paraId="2B9C458E" w14:textId="77777777" w:rsidR="006F4D4A" w:rsidRPr="00175562" w:rsidRDefault="006F4D4A" w:rsidP="00175562">
      <w:pPr>
        <w:pStyle w:val="Zkladntext1"/>
        <w:numPr>
          <w:ilvl w:val="0"/>
          <w:numId w:val="5"/>
        </w:numPr>
        <w:tabs>
          <w:tab w:val="left" w:pos="993"/>
        </w:tabs>
        <w:spacing w:after="0" w:line="240" w:lineRule="auto"/>
        <w:ind w:left="740" w:hanging="314"/>
        <w:jc w:val="both"/>
        <w:rPr>
          <w:rStyle w:val="Zkladntext"/>
          <w:rFonts w:asciiTheme="minorHAnsi" w:hAnsiTheme="minorHAnsi" w:cstheme="minorHAnsi"/>
        </w:rPr>
      </w:pPr>
      <w:r w:rsidRPr="00175562">
        <w:rPr>
          <w:rStyle w:val="Zkladntext"/>
          <w:rFonts w:asciiTheme="minorHAnsi" w:hAnsiTheme="minorHAnsi" w:cstheme="minorHAnsi"/>
        </w:rPr>
        <w:lastRenderedPageBreak/>
        <w:t>návrh vybavení na vybavení MŠ a družiny (nábytek a další vybavovací prvky předměty a zahradní a herní prvky) předpokládaný rozpočet na základě průzkumu trhu včetně slepého položkového rozpočtu pro výběrové řízení na dodavatele.</w:t>
      </w:r>
    </w:p>
    <w:p w14:paraId="36AFC8CD" w14:textId="77777777" w:rsidR="006F4D4A" w:rsidRPr="006F2AC3" w:rsidRDefault="006F4D4A" w:rsidP="006F4D4A">
      <w:pPr>
        <w:pStyle w:val="Zkladntext1"/>
        <w:tabs>
          <w:tab w:val="left" w:pos="993"/>
        </w:tabs>
        <w:spacing w:after="0" w:line="240" w:lineRule="auto"/>
        <w:jc w:val="both"/>
        <w:rPr>
          <w:rStyle w:val="Zkladntext"/>
          <w:rFonts w:asciiTheme="minorHAnsi" w:hAnsiTheme="minorHAnsi" w:cstheme="minorHAnsi"/>
          <w:bCs/>
        </w:rPr>
      </w:pPr>
    </w:p>
    <w:p w14:paraId="1DFF85F4" w14:textId="77777777" w:rsidR="005D6DFF" w:rsidRPr="00AE3D9D" w:rsidRDefault="00994375" w:rsidP="004F3494">
      <w:pPr>
        <w:pStyle w:val="Zkladntext1"/>
        <w:numPr>
          <w:ilvl w:val="0"/>
          <w:numId w:val="4"/>
        </w:numPr>
        <w:tabs>
          <w:tab w:val="left" w:pos="298"/>
        </w:tabs>
        <w:spacing w:after="0" w:line="240" w:lineRule="auto"/>
        <w:jc w:val="both"/>
        <w:rPr>
          <w:rFonts w:asciiTheme="minorHAnsi" w:hAnsiTheme="minorHAnsi" w:cstheme="minorHAnsi"/>
        </w:rPr>
      </w:pPr>
      <w:r w:rsidRPr="00AE3D9D">
        <w:rPr>
          <w:rStyle w:val="Zkladntext"/>
          <w:rFonts w:asciiTheme="minorHAnsi" w:hAnsiTheme="minorHAnsi" w:cstheme="minorHAnsi"/>
        </w:rPr>
        <w:t>Zhotovitel se zavazuje předat objednateli plnění v tomto rozsahu a v této podobě:</w:t>
      </w:r>
    </w:p>
    <w:p w14:paraId="221B072C" w14:textId="77777777" w:rsidR="00107694" w:rsidRPr="005137B3" w:rsidRDefault="00107694" w:rsidP="004F3494">
      <w:pPr>
        <w:numPr>
          <w:ilvl w:val="0"/>
          <w:numId w:val="24"/>
        </w:numPr>
        <w:ind w:left="1134" w:hanging="283"/>
        <w:jc w:val="both"/>
        <w:rPr>
          <w:rFonts w:asciiTheme="minorHAnsi" w:hAnsiTheme="minorHAnsi" w:cstheme="minorHAnsi"/>
        </w:rPr>
      </w:pPr>
      <w:r w:rsidRPr="005137B3">
        <w:rPr>
          <w:rFonts w:asciiTheme="minorHAnsi" w:hAnsiTheme="minorHAnsi" w:cstheme="minorHAnsi"/>
        </w:rPr>
        <w:t>projektovou dokumentaci stavby 2x v tištěné podobě a 1x v elektronické podobě (ve formátu *.</w:t>
      </w:r>
      <w:proofErr w:type="spellStart"/>
      <w:r w:rsidRPr="005137B3">
        <w:rPr>
          <w:rFonts w:asciiTheme="minorHAnsi" w:hAnsiTheme="minorHAnsi" w:cstheme="minorHAnsi"/>
        </w:rPr>
        <w:t>pdf</w:t>
      </w:r>
      <w:proofErr w:type="spellEnd"/>
      <w:r w:rsidRPr="005137B3">
        <w:rPr>
          <w:rFonts w:asciiTheme="minorHAnsi" w:hAnsiTheme="minorHAnsi" w:cstheme="minorHAnsi"/>
        </w:rPr>
        <w:t xml:space="preserve"> a *.</w:t>
      </w:r>
      <w:proofErr w:type="spellStart"/>
      <w:r w:rsidRPr="005137B3">
        <w:rPr>
          <w:rFonts w:asciiTheme="minorHAnsi" w:hAnsiTheme="minorHAnsi" w:cstheme="minorHAnsi"/>
        </w:rPr>
        <w:t>dwg</w:t>
      </w:r>
      <w:proofErr w:type="spellEnd"/>
      <w:r w:rsidRPr="005137B3">
        <w:rPr>
          <w:rFonts w:asciiTheme="minorHAnsi" w:hAnsiTheme="minorHAnsi" w:cstheme="minorHAnsi"/>
        </w:rPr>
        <w:t>), všechny výkresy a dokumentace musí být podepsané a orazítkované autorizovanou osobou;</w:t>
      </w:r>
    </w:p>
    <w:p w14:paraId="01EEE4C7" w14:textId="77777777" w:rsidR="00107694" w:rsidRPr="005137B3" w:rsidRDefault="00107694" w:rsidP="004F3494">
      <w:pPr>
        <w:numPr>
          <w:ilvl w:val="0"/>
          <w:numId w:val="24"/>
        </w:numPr>
        <w:ind w:left="1134" w:hanging="283"/>
        <w:jc w:val="both"/>
        <w:rPr>
          <w:rFonts w:asciiTheme="minorHAnsi" w:hAnsiTheme="minorHAnsi" w:cstheme="minorHAnsi"/>
        </w:rPr>
      </w:pPr>
      <w:r w:rsidRPr="005137B3">
        <w:rPr>
          <w:rFonts w:asciiTheme="minorHAnsi" w:hAnsiTheme="minorHAnsi" w:cstheme="minorHAnsi"/>
        </w:rPr>
        <w:t>výstupy z předprojektových prací 2x v tištěné podobě a 1x v elektronické podobě (ve formátu *.</w:t>
      </w:r>
      <w:proofErr w:type="spellStart"/>
      <w:r w:rsidRPr="005137B3">
        <w:rPr>
          <w:rFonts w:asciiTheme="minorHAnsi" w:hAnsiTheme="minorHAnsi" w:cstheme="minorHAnsi"/>
        </w:rPr>
        <w:t>pdf</w:t>
      </w:r>
      <w:proofErr w:type="spellEnd"/>
      <w:r w:rsidRPr="005137B3">
        <w:rPr>
          <w:rFonts w:asciiTheme="minorHAnsi" w:hAnsiTheme="minorHAnsi" w:cstheme="minorHAnsi"/>
        </w:rPr>
        <w:t>, *.</w:t>
      </w:r>
      <w:proofErr w:type="spellStart"/>
      <w:r w:rsidRPr="005137B3">
        <w:rPr>
          <w:rFonts w:asciiTheme="minorHAnsi" w:hAnsiTheme="minorHAnsi" w:cstheme="minorHAnsi"/>
        </w:rPr>
        <w:t>dwg</w:t>
      </w:r>
      <w:proofErr w:type="spellEnd"/>
      <w:r w:rsidRPr="005137B3">
        <w:rPr>
          <w:rFonts w:asciiTheme="minorHAnsi" w:hAnsiTheme="minorHAnsi" w:cstheme="minorHAnsi"/>
        </w:rPr>
        <w:t xml:space="preserve"> a *.doc,), všechny výkresy a dokumentace musí být podepsané a orazítkované autorizovanou osobou,</w:t>
      </w:r>
    </w:p>
    <w:p w14:paraId="45430EA4" w14:textId="77777777" w:rsidR="00107694" w:rsidRPr="005137B3" w:rsidRDefault="00107694" w:rsidP="004F3494">
      <w:pPr>
        <w:numPr>
          <w:ilvl w:val="0"/>
          <w:numId w:val="24"/>
        </w:numPr>
        <w:ind w:left="1134" w:hanging="283"/>
        <w:jc w:val="both"/>
        <w:rPr>
          <w:rFonts w:asciiTheme="minorHAnsi" w:hAnsiTheme="minorHAnsi" w:cstheme="minorHAnsi"/>
        </w:rPr>
      </w:pPr>
      <w:r w:rsidRPr="005137B3">
        <w:rPr>
          <w:rFonts w:asciiTheme="minorHAnsi" w:hAnsiTheme="minorHAnsi" w:cstheme="minorHAnsi"/>
        </w:rPr>
        <w:t>projektovou dokumentaci pro provádění stavby 8 x v tištěné podobě a 1 x v elektronické podobě (ve formátu *.</w:t>
      </w:r>
      <w:proofErr w:type="spellStart"/>
      <w:r w:rsidRPr="005137B3">
        <w:rPr>
          <w:rFonts w:asciiTheme="minorHAnsi" w:hAnsiTheme="minorHAnsi" w:cstheme="minorHAnsi"/>
        </w:rPr>
        <w:t>pdf</w:t>
      </w:r>
      <w:proofErr w:type="spellEnd"/>
      <w:r w:rsidRPr="005137B3">
        <w:rPr>
          <w:rFonts w:asciiTheme="minorHAnsi" w:hAnsiTheme="minorHAnsi" w:cstheme="minorHAnsi"/>
        </w:rPr>
        <w:t>* a *.</w:t>
      </w:r>
      <w:proofErr w:type="spellStart"/>
      <w:r w:rsidRPr="005137B3">
        <w:rPr>
          <w:rFonts w:asciiTheme="minorHAnsi" w:hAnsiTheme="minorHAnsi" w:cstheme="minorHAnsi"/>
        </w:rPr>
        <w:t>dwg</w:t>
      </w:r>
      <w:proofErr w:type="spellEnd"/>
      <w:r w:rsidRPr="005137B3">
        <w:rPr>
          <w:rFonts w:asciiTheme="minorHAnsi" w:hAnsiTheme="minorHAnsi" w:cstheme="minorHAnsi"/>
        </w:rPr>
        <w:t>*), všechny výkresy a dokumentace musí být podepsané a orazítkované autorizovanou osobou;</w:t>
      </w:r>
    </w:p>
    <w:p w14:paraId="389589A3" w14:textId="77777777" w:rsidR="00107694" w:rsidRPr="005137B3" w:rsidRDefault="00107694" w:rsidP="004F3494">
      <w:pPr>
        <w:numPr>
          <w:ilvl w:val="0"/>
          <w:numId w:val="24"/>
        </w:numPr>
        <w:ind w:left="1134" w:hanging="283"/>
        <w:jc w:val="both"/>
        <w:rPr>
          <w:rFonts w:asciiTheme="minorHAnsi" w:hAnsiTheme="minorHAnsi" w:cstheme="minorHAnsi"/>
        </w:rPr>
      </w:pPr>
      <w:r w:rsidRPr="005137B3">
        <w:rPr>
          <w:rFonts w:asciiTheme="minorHAnsi" w:hAnsiTheme="minorHAnsi" w:cstheme="minorHAnsi"/>
        </w:rPr>
        <w:t>oceněný a neoceněný soupis prací dodávek a služeb vypracovaný dle projektové dokumentace pro provádění stavby, oba 1 x v tištěné podobě podepsané a orazítkované autorizovanou osobou a 1 x v elektronické podobě ve formátu *.</w:t>
      </w:r>
      <w:proofErr w:type="spellStart"/>
      <w:r w:rsidRPr="005137B3">
        <w:rPr>
          <w:rFonts w:asciiTheme="minorHAnsi" w:hAnsiTheme="minorHAnsi" w:cstheme="minorHAnsi"/>
        </w:rPr>
        <w:t>xml</w:t>
      </w:r>
      <w:proofErr w:type="spellEnd"/>
      <w:r w:rsidRPr="005137B3">
        <w:rPr>
          <w:rFonts w:asciiTheme="minorHAnsi" w:hAnsiTheme="minorHAnsi" w:cstheme="minorHAnsi"/>
        </w:rPr>
        <w:t xml:space="preserve"> a *.</w:t>
      </w:r>
      <w:proofErr w:type="spellStart"/>
      <w:r w:rsidRPr="005137B3">
        <w:rPr>
          <w:rFonts w:asciiTheme="minorHAnsi" w:hAnsiTheme="minorHAnsi" w:cstheme="minorHAnsi"/>
        </w:rPr>
        <w:t>xls</w:t>
      </w:r>
      <w:proofErr w:type="spellEnd"/>
      <w:r w:rsidRPr="005137B3">
        <w:rPr>
          <w:rFonts w:asciiTheme="minorHAnsi" w:hAnsiTheme="minorHAnsi" w:cstheme="minorHAnsi"/>
        </w:rPr>
        <w:t>;</w:t>
      </w:r>
    </w:p>
    <w:p w14:paraId="5BCE06CF" w14:textId="77777777" w:rsidR="00107694" w:rsidRPr="005137B3" w:rsidRDefault="00107694" w:rsidP="004F3494">
      <w:pPr>
        <w:numPr>
          <w:ilvl w:val="0"/>
          <w:numId w:val="24"/>
        </w:numPr>
        <w:ind w:left="1134" w:hanging="283"/>
        <w:jc w:val="both"/>
        <w:rPr>
          <w:rFonts w:asciiTheme="minorHAnsi" w:hAnsiTheme="minorHAnsi" w:cstheme="minorHAnsi"/>
        </w:rPr>
      </w:pPr>
      <w:r w:rsidRPr="005137B3">
        <w:rPr>
          <w:rFonts w:asciiTheme="minorHAnsi" w:hAnsiTheme="minorHAnsi" w:cstheme="minorHAnsi"/>
        </w:rPr>
        <w:t>originál stavebního povolení s vyznačením právní moci.</w:t>
      </w:r>
    </w:p>
    <w:p w14:paraId="45AD3D72" w14:textId="77777777" w:rsidR="00107694" w:rsidRPr="00AE3D9D" w:rsidRDefault="00107694" w:rsidP="00107694">
      <w:pPr>
        <w:pStyle w:val="Zkladntext1"/>
        <w:tabs>
          <w:tab w:val="left" w:pos="860"/>
        </w:tabs>
        <w:spacing w:after="0" w:line="240" w:lineRule="auto"/>
        <w:jc w:val="both"/>
        <w:rPr>
          <w:rFonts w:asciiTheme="minorHAnsi" w:hAnsiTheme="minorHAnsi" w:cstheme="minorHAnsi"/>
        </w:rPr>
      </w:pPr>
    </w:p>
    <w:p w14:paraId="1DFF85FF" w14:textId="77777777" w:rsidR="005D6DFF" w:rsidRPr="00AE3D9D" w:rsidRDefault="00994375" w:rsidP="004F3494">
      <w:pPr>
        <w:pStyle w:val="Zkladntext1"/>
        <w:numPr>
          <w:ilvl w:val="0"/>
          <w:numId w:val="4"/>
        </w:numPr>
        <w:tabs>
          <w:tab w:val="left" w:pos="308"/>
        </w:tabs>
        <w:spacing w:after="0" w:line="240" w:lineRule="auto"/>
        <w:jc w:val="both"/>
        <w:rPr>
          <w:rFonts w:asciiTheme="minorHAnsi" w:hAnsiTheme="minorHAnsi" w:cstheme="minorHAnsi"/>
        </w:rPr>
      </w:pPr>
      <w:r w:rsidRPr="00AE3D9D">
        <w:rPr>
          <w:rStyle w:val="Zkladntext"/>
          <w:rFonts w:asciiTheme="minorHAnsi" w:hAnsiTheme="minorHAnsi" w:cstheme="minorHAnsi"/>
        </w:rPr>
        <w:t>Zhotovitel je povinen při provádění plnění dodržet tyto podmínky:</w:t>
      </w:r>
    </w:p>
    <w:p w14:paraId="1DFF8603" w14:textId="77777777" w:rsidR="005D6DFF" w:rsidRPr="005137B3" w:rsidRDefault="00994375" w:rsidP="004F3494">
      <w:pPr>
        <w:numPr>
          <w:ilvl w:val="0"/>
          <w:numId w:val="25"/>
        </w:numPr>
        <w:jc w:val="both"/>
        <w:rPr>
          <w:rFonts w:asciiTheme="minorHAnsi" w:hAnsiTheme="minorHAnsi" w:cstheme="minorHAnsi"/>
        </w:rPr>
      </w:pPr>
      <w:r w:rsidRPr="005137B3">
        <w:rPr>
          <w:rFonts w:asciiTheme="minorHAnsi" w:hAnsiTheme="minorHAnsi" w:cstheme="minorHAnsi"/>
        </w:rPr>
        <w:t>projektová dokumentace pro provádění stavby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c. 309/2006 Sb.“);</w:t>
      </w:r>
    </w:p>
    <w:p w14:paraId="1DFF8606" w14:textId="77777777" w:rsidR="005D6DFF" w:rsidRPr="00CC5E69" w:rsidRDefault="00994375" w:rsidP="004F3494">
      <w:pPr>
        <w:numPr>
          <w:ilvl w:val="0"/>
          <w:numId w:val="25"/>
        </w:numPr>
        <w:jc w:val="both"/>
        <w:rPr>
          <w:rFonts w:asciiTheme="minorHAnsi" w:hAnsiTheme="minorHAnsi" w:cstheme="minorHAnsi"/>
          <w:color w:val="000000" w:themeColor="text1"/>
        </w:rPr>
      </w:pPr>
      <w:r w:rsidRPr="005137B3">
        <w:rPr>
          <w:rFonts w:asciiTheme="minorHAnsi" w:hAnsiTheme="minorHAnsi" w:cstheme="minorHAnsi"/>
        </w:rPr>
        <w:t xml:space="preserve">projektové dokumentace musí být provedeny v souladu se všemi platnými právními předpisy pro daný typ stavby, především v souladu se zákonem č. 183/2006 Sb., stavebním zákonem, ve znění pozdějších předpisů, s vyhláškou Ministerstva pro místní rozvoj č. 499/2006 Sb., o dokumentaci staveb, ve znění pozdějších předpisů, s vyhláškou Ministerstva pro místní rozvoj č. 398/2009 Sb., o obecných technických požadavcích zabezpečujících bezbariérové užívání staveb, ve znění pozdějších předpisů a v souladu s vyhláškou </w:t>
      </w:r>
      <w:r w:rsidRPr="00CC5E69">
        <w:rPr>
          <w:rFonts w:asciiTheme="minorHAnsi" w:hAnsiTheme="minorHAnsi" w:cstheme="minorHAnsi"/>
          <w:color w:val="000000" w:themeColor="text1"/>
        </w:rPr>
        <w:t>Ministerstva pro místní rozvoj č. 169/2016 Sb., o stanovení rozsahu dokumentace veřejné zakázky na stavební práce a soupisu stavebních prací, dodávek a služeb s výkazem výměr;</w:t>
      </w:r>
    </w:p>
    <w:p w14:paraId="1DFF860A" w14:textId="02FE2AAB" w:rsidR="005D6DFF" w:rsidRPr="005137B3" w:rsidRDefault="00994375" w:rsidP="004F3494">
      <w:pPr>
        <w:numPr>
          <w:ilvl w:val="0"/>
          <w:numId w:val="25"/>
        </w:numPr>
        <w:jc w:val="both"/>
        <w:rPr>
          <w:rFonts w:asciiTheme="minorHAnsi" w:hAnsiTheme="minorHAnsi" w:cstheme="minorHAnsi"/>
        </w:rPr>
      </w:pPr>
      <w:r w:rsidRPr="005137B3">
        <w:rPr>
          <w:rFonts w:asciiTheme="minorHAnsi" w:hAnsiTheme="minorHAnsi" w:cstheme="minorHAnsi"/>
        </w:rPr>
        <w:t>všechny dokumenty a výkresy musí být podepsány a orazítkovány autorizovanou osobou</w:t>
      </w:r>
      <w:r w:rsidR="00CC5E69">
        <w:rPr>
          <w:rFonts w:asciiTheme="minorHAnsi" w:hAnsiTheme="minorHAnsi" w:cstheme="minorHAnsi"/>
        </w:rPr>
        <w:t>;</w:t>
      </w:r>
    </w:p>
    <w:p w14:paraId="1DFF8610" w14:textId="717D89F5" w:rsidR="005D6DFF" w:rsidRPr="00CC5E69" w:rsidRDefault="00994375" w:rsidP="004F3494">
      <w:pPr>
        <w:pStyle w:val="Zkladntext1"/>
        <w:numPr>
          <w:ilvl w:val="0"/>
          <w:numId w:val="4"/>
        </w:numPr>
        <w:tabs>
          <w:tab w:val="left" w:pos="308"/>
        </w:tabs>
        <w:spacing w:after="0" w:line="240" w:lineRule="auto"/>
        <w:ind w:left="720" w:hanging="340"/>
        <w:jc w:val="both"/>
        <w:rPr>
          <w:rStyle w:val="Zkladntext"/>
          <w:rFonts w:asciiTheme="minorHAnsi" w:hAnsiTheme="minorHAnsi" w:cstheme="minorHAnsi"/>
          <w:color w:val="000000" w:themeColor="text1"/>
        </w:rPr>
      </w:pPr>
      <w:r w:rsidRPr="00CC5E69">
        <w:rPr>
          <w:rStyle w:val="Zkladntext"/>
          <w:rFonts w:asciiTheme="minorHAnsi" w:hAnsiTheme="minorHAnsi" w:cstheme="minorHAnsi"/>
          <w:color w:val="000000" w:themeColor="text1"/>
        </w:rPr>
        <w:t xml:space="preserve">Zhotovitel bere na vědomí, že dílo bude </w:t>
      </w:r>
      <w:r w:rsidR="005A529B" w:rsidRPr="00CC5E69">
        <w:rPr>
          <w:rStyle w:val="Zkladntext"/>
          <w:rFonts w:asciiTheme="minorHAnsi" w:hAnsiTheme="minorHAnsi" w:cstheme="minorHAnsi"/>
          <w:color w:val="000000" w:themeColor="text1"/>
        </w:rPr>
        <w:t xml:space="preserve">současně </w:t>
      </w:r>
      <w:r w:rsidRPr="00CC5E69">
        <w:rPr>
          <w:rStyle w:val="Zkladntext"/>
          <w:rFonts w:asciiTheme="minorHAnsi" w:hAnsiTheme="minorHAnsi" w:cstheme="minorHAnsi"/>
          <w:color w:val="000000" w:themeColor="text1"/>
        </w:rPr>
        <w:t xml:space="preserve">podkladem pro </w:t>
      </w:r>
      <w:r w:rsidR="005A529B" w:rsidRPr="00CC5E69">
        <w:rPr>
          <w:rStyle w:val="Zkladntext"/>
          <w:rFonts w:asciiTheme="minorHAnsi" w:hAnsiTheme="minorHAnsi" w:cstheme="minorHAnsi"/>
          <w:color w:val="000000" w:themeColor="text1"/>
        </w:rPr>
        <w:t>zpracování dokumentace pro provedení stavby včetně oceněného a neoceněného soupisu prací, dodávek a služeb</w:t>
      </w:r>
      <w:r w:rsidR="00931CB5" w:rsidRPr="00CC5E69">
        <w:rPr>
          <w:rStyle w:val="Zkladntext"/>
          <w:rFonts w:asciiTheme="minorHAnsi" w:hAnsiTheme="minorHAnsi" w:cstheme="minorHAnsi"/>
          <w:color w:val="000000" w:themeColor="text1"/>
        </w:rPr>
        <w:t xml:space="preserve"> (není předmětem této zakázky)</w:t>
      </w:r>
      <w:r w:rsidR="005A529B" w:rsidRPr="00CC5E69">
        <w:rPr>
          <w:rStyle w:val="Zkladntext"/>
          <w:rFonts w:asciiTheme="minorHAnsi" w:hAnsiTheme="minorHAnsi" w:cstheme="minorHAnsi"/>
          <w:color w:val="000000" w:themeColor="text1"/>
        </w:rPr>
        <w:t xml:space="preserve">, jako součást zadávací dokumentace pro </w:t>
      </w:r>
      <w:r w:rsidRPr="00CC5E69">
        <w:rPr>
          <w:rStyle w:val="Zkladntext"/>
          <w:rFonts w:asciiTheme="minorHAnsi" w:hAnsiTheme="minorHAnsi" w:cstheme="minorHAnsi"/>
          <w:color w:val="000000" w:themeColor="text1"/>
        </w:rPr>
        <w:t>výběr dodavatele stavby v rámci zadávacího řízení</w:t>
      </w:r>
      <w:r w:rsidR="00931CB5" w:rsidRPr="00CC5E69">
        <w:rPr>
          <w:rStyle w:val="Zkladntext"/>
          <w:rFonts w:asciiTheme="minorHAnsi" w:hAnsiTheme="minorHAnsi" w:cstheme="minorHAnsi"/>
          <w:color w:val="000000" w:themeColor="text1"/>
        </w:rPr>
        <w:t>.</w:t>
      </w:r>
    </w:p>
    <w:p w14:paraId="49C53A50" w14:textId="77777777" w:rsidR="008D17C0" w:rsidRPr="00433C4C" w:rsidRDefault="008D17C0" w:rsidP="008D17C0">
      <w:pPr>
        <w:pStyle w:val="Zkladntext1"/>
        <w:tabs>
          <w:tab w:val="left" w:pos="674"/>
        </w:tabs>
        <w:spacing w:after="0" w:line="240" w:lineRule="auto"/>
        <w:ind w:left="720"/>
        <w:jc w:val="both"/>
        <w:rPr>
          <w:rFonts w:asciiTheme="minorHAnsi" w:hAnsiTheme="minorHAnsi" w:cstheme="minorHAnsi"/>
          <w:color w:val="FF0000"/>
        </w:rPr>
      </w:pPr>
    </w:p>
    <w:p w14:paraId="1DFF8612" w14:textId="77777777" w:rsidR="005D6DFF" w:rsidRPr="001C3A63" w:rsidRDefault="00994375" w:rsidP="00AE3D9D">
      <w:pPr>
        <w:pStyle w:val="Nadpis20"/>
        <w:keepNext/>
        <w:keepLines/>
        <w:spacing w:after="0"/>
        <w:rPr>
          <w:rFonts w:asciiTheme="minorHAnsi" w:hAnsiTheme="minorHAnsi" w:cstheme="minorHAnsi"/>
          <w:color w:val="000000" w:themeColor="text1"/>
        </w:rPr>
      </w:pPr>
      <w:bookmarkStart w:id="6" w:name="bookmark16"/>
      <w:r w:rsidRPr="001C3A63">
        <w:rPr>
          <w:rStyle w:val="Nadpis2"/>
          <w:rFonts w:asciiTheme="minorHAnsi" w:hAnsiTheme="minorHAnsi" w:cstheme="minorHAnsi"/>
          <w:b/>
          <w:bCs/>
          <w:color w:val="000000" w:themeColor="text1"/>
        </w:rPr>
        <w:t>Článek III.</w:t>
      </w:r>
      <w:bookmarkEnd w:id="6"/>
    </w:p>
    <w:p w14:paraId="1DFF8613" w14:textId="77777777" w:rsidR="005D6DFF" w:rsidRPr="001C3A63" w:rsidRDefault="00994375" w:rsidP="00AD7ABD">
      <w:pPr>
        <w:pStyle w:val="Nadpis20"/>
        <w:keepNext/>
        <w:keepLines/>
        <w:spacing w:after="60"/>
        <w:rPr>
          <w:rStyle w:val="Nadpis2"/>
          <w:rFonts w:asciiTheme="minorHAnsi" w:hAnsiTheme="minorHAnsi" w:cstheme="minorHAnsi"/>
          <w:color w:val="000000" w:themeColor="text1"/>
        </w:rPr>
      </w:pPr>
      <w:r w:rsidRPr="001C3A63">
        <w:rPr>
          <w:rStyle w:val="Nadpis2"/>
          <w:rFonts w:asciiTheme="minorHAnsi" w:hAnsiTheme="minorHAnsi" w:cstheme="minorHAnsi"/>
          <w:b/>
          <w:bCs/>
          <w:color w:val="000000" w:themeColor="text1"/>
        </w:rPr>
        <w:t>Kontrola provádění plnění a konzultace</w:t>
      </w:r>
    </w:p>
    <w:p w14:paraId="1DFF8614" w14:textId="77777777" w:rsidR="005D6DFF" w:rsidRPr="00285F0F" w:rsidRDefault="00994375" w:rsidP="004F3494">
      <w:pPr>
        <w:pStyle w:val="Zkladntext1"/>
        <w:numPr>
          <w:ilvl w:val="0"/>
          <w:numId w:val="6"/>
        </w:numPr>
        <w:tabs>
          <w:tab w:val="left" w:pos="313"/>
        </w:tabs>
        <w:spacing w:after="0" w:line="240" w:lineRule="auto"/>
        <w:ind w:left="300" w:hanging="300"/>
        <w:jc w:val="both"/>
        <w:rPr>
          <w:rFonts w:asciiTheme="minorHAnsi" w:hAnsiTheme="minorHAnsi" w:cstheme="minorHAnsi"/>
          <w:color w:val="000000" w:themeColor="text1"/>
        </w:rPr>
      </w:pPr>
      <w:r w:rsidRPr="00285F0F">
        <w:rPr>
          <w:rStyle w:val="Zkladntext"/>
          <w:rFonts w:asciiTheme="minorHAnsi" w:hAnsiTheme="minorHAnsi" w:cstheme="minorHAnsi"/>
          <w:color w:val="000000" w:themeColor="text1"/>
        </w:rPr>
        <w:t xml:space="preserve">Zhotovitel se zavazuje umožnit provedení kontroly provádění plnění objednateli, popř. dalším oprávněným osobám, a za tím účelem vytvořit potřebné podmínky a nezbytnou </w:t>
      </w:r>
      <w:r w:rsidRPr="00285F0F">
        <w:rPr>
          <w:rStyle w:val="Zkladntext"/>
          <w:rFonts w:asciiTheme="minorHAnsi" w:hAnsiTheme="minorHAnsi" w:cstheme="minorHAnsi"/>
          <w:color w:val="000000" w:themeColor="text1"/>
        </w:rPr>
        <w:lastRenderedPageBreak/>
        <w:t>součinnost.</w:t>
      </w:r>
    </w:p>
    <w:p w14:paraId="1DFF8615" w14:textId="55F758AF" w:rsidR="005D6DFF" w:rsidRPr="00285F0F" w:rsidRDefault="00994375" w:rsidP="004F3494">
      <w:pPr>
        <w:pStyle w:val="Zkladntext1"/>
        <w:numPr>
          <w:ilvl w:val="0"/>
          <w:numId w:val="6"/>
        </w:numPr>
        <w:tabs>
          <w:tab w:val="left" w:pos="333"/>
        </w:tabs>
        <w:spacing w:after="0" w:line="240" w:lineRule="auto"/>
        <w:ind w:left="300" w:hanging="300"/>
        <w:jc w:val="both"/>
        <w:rPr>
          <w:rFonts w:asciiTheme="minorHAnsi" w:hAnsiTheme="minorHAnsi" w:cstheme="minorHAnsi"/>
          <w:color w:val="000000" w:themeColor="text1"/>
        </w:rPr>
      </w:pPr>
      <w:r w:rsidRPr="00285F0F">
        <w:rPr>
          <w:rStyle w:val="Zkladntext"/>
          <w:rFonts w:asciiTheme="minorHAnsi" w:hAnsiTheme="minorHAnsi" w:cstheme="minorHAnsi"/>
          <w:color w:val="000000" w:themeColor="text1"/>
        </w:rPr>
        <w:t xml:space="preserve">Za účelem kontroly provádění díla bude zhotovitel s objednatelem průběžně konzultovat přípravy projektové </w:t>
      </w:r>
      <w:r w:rsidR="00931CB5" w:rsidRPr="00285F0F">
        <w:rPr>
          <w:rStyle w:val="Zkladntext"/>
          <w:rFonts w:asciiTheme="minorHAnsi" w:hAnsiTheme="minorHAnsi" w:cstheme="minorHAnsi"/>
          <w:color w:val="000000" w:themeColor="text1"/>
        </w:rPr>
        <w:t xml:space="preserve">dokumentace. </w:t>
      </w:r>
      <w:r w:rsidRPr="00285F0F">
        <w:rPr>
          <w:rStyle w:val="Zkladntext"/>
          <w:rFonts w:asciiTheme="minorHAnsi" w:hAnsiTheme="minorHAnsi" w:cstheme="minorHAnsi"/>
          <w:color w:val="000000" w:themeColor="text1"/>
        </w:rPr>
        <w:t>Objednatel je oprávněn při konzultacích dávat připomínky či požadavky na doplnění. Zhotovitel se zavazuje zapracovat všechny požadavky objednatele vyplývající z provedených konzultací, pokud nebudou v rozporu s platnými právními předpisy; zhotovitel je povinen na to objednatele upozornit, jestliže mohl tento rozpor s platnými právními předpisy zjistit při vynaložení odborné péče.</w:t>
      </w:r>
    </w:p>
    <w:p w14:paraId="1DFF8616" w14:textId="29B8D0F5" w:rsidR="005D6DFF" w:rsidRPr="00285F0F" w:rsidRDefault="00994375" w:rsidP="004F3494">
      <w:pPr>
        <w:pStyle w:val="Zkladntext1"/>
        <w:numPr>
          <w:ilvl w:val="0"/>
          <w:numId w:val="6"/>
        </w:numPr>
        <w:tabs>
          <w:tab w:val="left" w:pos="328"/>
        </w:tabs>
        <w:spacing w:after="0" w:line="240" w:lineRule="auto"/>
        <w:ind w:left="300" w:hanging="300"/>
        <w:jc w:val="both"/>
        <w:rPr>
          <w:rFonts w:asciiTheme="minorHAnsi" w:hAnsiTheme="minorHAnsi" w:cstheme="minorHAnsi"/>
          <w:color w:val="000000" w:themeColor="text1"/>
        </w:rPr>
      </w:pPr>
      <w:r w:rsidRPr="00285F0F">
        <w:rPr>
          <w:rStyle w:val="Zkladntext"/>
          <w:rFonts w:asciiTheme="minorHAnsi" w:hAnsiTheme="minorHAnsi" w:cstheme="minorHAnsi"/>
          <w:color w:val="000000" w:themeColor="text1"/>
        </w:rPr>
        <w:t xml:space="preserve">Konzultace budou probíhat v místě sídla objednatele, a to alespoň </w:t>
      </w:r>
      <w:r w:rsidR="00931CB5" w:rsidRPr="00285F0F">
        <w:rPr>
          <w:rStyle w:val="Zkladntext"/>
          <w:rFonts w:asciiTheme="minorHAnsi" w:hAnsiTheme="minorHAnsi" w:cstheme="minorHAnsi"/>
          <w:color w:val="000000" w:themeColor="text1"/>
        </w:rPr>
        <w:t>jednou za měsíc</w:t>
      </w:r>
      <w:r w:rsidRPr="00285F0F">
        <w:rPr>
          <w:rStyle w:val="Zkladntext"/>
          <w:rFonts w:asciiTheme="minorHAnsi" w:hAnsiTheme="minorHAnsi" w:cstheme="minorHAnsi"/>
          <w:color w:val="000000" w:themeColor="text1"/>
        </w:rPr>
        <w:t xml:space="preserve"> v průběhu plnění díla, pokud objednatel písemně zhotoviteli nesdělí, že na provedení některé konzultace netrvá. Konkrétní termíny koordinačních schůzek</w:t>
      </w:r>
      <w:r w:rsidR="003E0AB7" w:rsidRPr="00285F0F">
        <w:rPr>
          <w:rStyle w:val="Zkladntext"/>
          <w:rFonts w:asciiTheme="minorHAnsi" w:hAnsiTheme="minorHAnsi" w:cstheme="minorHAnsi"/>
          <w:color w:val="000000" w:themeColor="text1"/>
        </w:rPr>
        <w:t xml:space="preserve"> budou stanoveny po vzájemné dohodě.</w:t>
      </w:r>
    </w:p>
    <w:p w14:paraId="1DFF8617" w14:textId="77777777" w:rsidR="005D6DFF" w:rsidRPr="00285F0F" w:rsidRDefault="00994375" w:rsidP="004F3494">
      <w:pPr>
        <w:pStyle w:val="Zkladntext1"/>
        <w:numPr>
          <w:ilvl w:val="0"/>
          <w:numId w:val="6"/>
        </w:numPr>
        <w:tabs>
          <w:tab w:val="left" w:pos="337"/>
        </w:tabs>
        <w:spacing w:after="0" w:line="240" w:lineRule="auto"/>
        <w:jc w:val="both"/>
        <w:rPr>
          <w:rFonts w:asciiTheme="minorHAnsi" w:hAnsiTheme="minorHAnsi" w:cstheme="minorHAnsi"/>
          <w:color w:val="000000" w:themeColor="text1"/>
        </w:rPr>
      </w:pPr>
      <w:r w:rsidRPr="00285F0F">
        <w:rPr>
          <w:rStyle w:val="Zkladntext"/>
          <w:rFonts w:asciiTheme="minorHAnsi" w:hAnsiTheme="minorHAnsi" w:cstheme="minorHAnsi"/>
          <w:color w:val="000000" w:themeColor="text1"/>
        </w:rPr>
        <w:t>O proběhlé konzultaci bude proveden písemný zápis, který bude obsahovat zejména:</w:t>
      </w:r>
    </w:p>
    <w:p w14:paraId="1DFF8618" w14:textId="77777777" w:rsidR="005D6DFF" w:rsidRPr="00285F0F" w:rsidRDefault="00994375" w:rsidP="004F3494">
      <w:pPr>
        <w:numPr>
          <w:ilvl w:val="0"/>
          <w:numId w:val="24"/>
        </w:numPr>
        <w:ind w:left="1134" w:hanging="283"/>
        <w:jc w:val="both"/>
        <w:rPr>
          <w:rFonts w:asciiTheme="minorHAnsi" w:hAnsiTheme="minorHAnsi" w:cstheme="minorHAnsi"/>
          <w:color w:val="000000" w:themeColor="text1"/>
        </w:rPr>
      </w:pPr>
      <w:r w:rsidRPr="00285F0F">
        <w:rPr>
          <w:rFonts w:asciiTheme="minorHAnsi" w:hAnsiTheme="minorHAnsi" w:cstheme="minorHAnsi"/>
          <w:color w:val="000000" w:themeColor="text1"/>
        </w:rPr>
        <w:t>označení této smlouvy včetně uvedení jejího evidenčního čísla,</w:t>
      </w:r>
    </w:p>
    <w:p w14:paraId="1DFF8619" w14:textId="77777777" w:rsidR="005D6DFF" w:rsidRPr="00285F0F" w:rsidRDefault="00994375" w:rsidP="004F3494">
      <w:pPr>
        <w:numPr>
          <w:ilvl w:val="0"/>
          <w:numId w:val="24"/>
        </w:numPr>
        <w:ind w:left="1134" w:hanging="283"/>
        <w:jc w:val="both"/>
        <w:rPr>
          <w:rFonts w:asciiTheme="minorHAnsi" w:hAnsiTheme="minorHAnsi" w:cstheme="minorHAnsi"/>
          <w:color w:val="000000" w:themeColor="text1"/>
        </w:rPr>
      </w:pPr>
      <w:r w:rsidRPr="00285F0F">
        <w:rPr>
          <w:rFonts w:asciiTheme="minorHAnsi" w:hAnsiTheme="minorHAnsi" w:cstheme="minorHAnsi"/>
          <w:color w:val="000000" w:themeColor="text1"/>
        </w:rPr>
        <w:t>datum konzultace,</w:t>
      </w:r>
    </w:p>
    <w:p w14:paraId="1DFF861A" w14:textId="77777777" w:rsidR="005D6DFF" w:rsidRPr="00285F0F" w:rsidRDefault="00994375" w:rsidP="004F3494">
      <w:pPr>
        <w:numPr>
          <w:ilvl w:val="0"/>
          <w:numId w:val="24"/>
        </w:numPr>
        <w:ind w:left="1134" w:hanging="283"/>
        <w:jc w:val="both"/>
        <w:rPr>
          <w:rFonts w:asciiTheme="minorHAnsi" w:hAnsiTheme="minorHAnsi" w:cstheme="minorHAnsi"/>
          <w:color w:val="000000" w:themeColor="text1"/>
        </w:rPr>
      </w:pPr>
      <w:r w:rsidRPr="00285F0F">
        <w:rPr>
          <w:rFonts w:asciiTheme="minorHAnsi" w:hAnsiTheme="minorHAnsi" w:cstheme="minorHAnsi"/>
          <w:color w:val="000000" w:themeColor="text1"/>
        </w:rPr>
        <w:t>stručné shrnutí předmětu projednávání,</w:t>
      </w:r>
    </w:p>
    <w:p w14:paraId="1DFF861B" w14:textId="77777777" w:rsidR="005D6DFF" w:rsidRPr="00285F0F" w:rsidRDefault="00994375" w:rsidP="004F3494">
      <w:pPr>
        <w:numPr>
          <w:ilvl w:val="0"/>
          <w:numId w:val="24"/>
        </w:numPr>
        <w:ind w:left="1134" w:hanging="283"/>
        <w:jc w:val="both"/>
        <w:rPr>
          <w:rFonts w:asciiTheme="minorHAnsi" w:hAnsiTheme="minorHAnsi" w:cstheme="minorHAnsi"/>
          <w:color w:val="000000" w:themeColor="text1"/>
        </w:rPr>
      </w:pPr>
      <w:r w:rsidRPr="00285F0F">
        <w:rPr>
          <w:rFonts w:asciiTheme="minorHAnsi" w:hAnsiTheme="minorHAnsi" w:cstheme="minorHAnsi"/>
          <w:color w:val="000000" w:themeColor="text1"/>
        </w:rPr>
        <w:t>případné připomínky či návrhy na doplnění ze strany objednatele podle odstavce 2, nebo požadavky objednatele, aby zhotovitel zajistil nápravu podle odstavce 5,</w:t>
      </w:r>
    </w:p>
    <w:p w14:paraId="1DFF861C" w14:textId="77777777" w:rsidR="005D6DFF" w:rsidRPr="00285F0F" w:rsidRDefault="00994375" w:rsidP="004F3494">
      <w:pPr>
        <w:numPr>
          <w:ilvl w:val="0"/>
          <w:numId w:val="24"/>
        </w:numPr>
        <w:ind w:left="1134" w:hanging="283"/>
        <w:jc w:val="both"/>
        <w:rPr>
          <w:rFonts w:asciiTheme="minorHAnsi" w:hAnsiTheme="minorHAnsi" w:cstheme="minorHAnsi"/>
          <w:color w:val="000000" w:themeColor="text1"/>
        </w:rPr>
      </w:pPr>
      <w:r w:rsidRPr="00285F0F">
        <w:rPr>
          <w:rFonts w:asciiTheme="minorHAnsi" w:hAnsiTheme="minorHAnsi" w:cstheme="minorHAnsi"/>
          <w:color w:val="000000" w:themeColor="text1"/>
        </w:rPr>
        <w:t>jména a vlastnoruční podpis osob odpovědných za plnění této smlouvy.</w:t>
      </w:r>
    </w:p>
    <w:p w14:paraId="1DFF861D" w14:textId="77777777" w:rsidR="005D6DFF" w:rsidRPr="00285F0F" w:rsidRDefault="00994375" w:rsidP="004F3494">
      <w:pPr>
        <w:pStyle w:val="Zkladntext1"/>
        <w:numPr>
          <w:ilvl w:val="0"/>
          <w:numId w:val="6"/>
        </w:numPr>
        <w:tabs>
          <w:tab w:val="left" w:pos="328"/>
        </w:tabs>
        <w:spacing w:after="0" w:line="240" w:lineRule="auto"/>
        <w:ind w:left="300" w:hanging="300"/>
        <w:jc w:val="both"/>
        <w:rPr>
          <w:rFonts w:asciiTheme="minorHAnsi" w:hAnsiTheme="minorHAnsi" w:cstheme="minorHAnsi"/>
          <w:color w:val="000000" w:themeColor="text1"/>
        </w:rPr>
      </w:pPr>
      <w:r w:rsidRPr="00285F0F">
        <w:rPr>
          <w:rStyle w:val="Zkladntext"/>
          <w:rFonts w:asciiTheme="minorHAnsi" w:hAnsiTheme="minorHAnsi" w:cstheme="minorHAnsi"/>
          <w:color w:val="000000" w:themeColor="text1"/>
        </w:rPr>
        <w:t>Zjistí-li se při kontrole, že zhotovitel porušuje své povinnosti vyplývající z této smlouvy, může objednatel požadovat, aby zhotovitel zajistil nápravu a prováděl plnění řádným způsobem.</w:t>
      </w:r>
    </w:p>
    <w:p w14:paraId="3A97A9C2" w14:textId="77777777" w:rsidR="00433C4C" w:rsidRPr="00433C4C" w:rsidRDefault="00433C4C" w:rsidP="00433C4C">
      <w:pPr>
        <w:pStyle w:val="Zkladntext1"/>
        <w:tabs>
          <w:tab w:val="left" w:pos="328"/>
        </w:tabs>
        <w:spacing w:after="0" w:line="240" w:lineRule="auto"/>
        <w:ind w:left="300"/>
        <w:jc w:val="both"/>
        <w:rPr>
          <w:rFonts w:asciiTheme="minorHAnsi" w:hAnsiTheme="minorHAnsi" w:cstheme="minorHAnsi"/>
          <w:color w:val="FF0000"/>
        </w:rPr>
      </w:pPr>
    </w:p>
    <w:p w14:paraId="1DFF861F" w14:textId="77777777" w:rsidR="005D6DFF" w:rsidRPr="00AE3D9D" w:rsidRDefault="00994375" w:rsidP="00AE3D9D">
      <w:pPr>
        <w:pStyle w:val="Nadpis20"/>
        <w:keepNext/>
        <w:keepLines/>
        <w:spacing w:after="0"/>
        <w:rPr>
          <w:rFonts w:asciiTheme="minorHAnsi" w:hAnsiTheme="minorHAnsi" w:cstheme="minorHAnsi"/>
        </w:rPr>
      </w:pPr>
      <w:bookmarkStart w:id="7" w:name="bookmark19"/>
      <w:r w:rsidRPr="00AE3D9D">
        <w:rPr>
          <w:rStyle w:val="Nadpis2"/>
          <w:rFonts w:asciiTheme="minorHAnsi" w:hAnsiTheme="minorHAnsi" w:cstheme="minorHAnsi"/>
          <w:b/>
          <w:bCs/>
        </w:rPr>
        <w:t>Článek IV.</w:t>
      </w:r>
      <w:bookmarkEnd w:id="7"/>
    </w:p>
    <w:p w14:paraId="1DFF8620" w14:textId="77777777" w:rsidR="005D6DFF" w:rsidRPr="003B6E12" w:rsidRDefault="00994375" w:rsidP="003B6E12">
      <w:pPr>
        <w:pStyle w:val="Nadpis20"/>
        <w:keepNext/>
        <w:keepLines/>
        <w:spacing w:after="60"/>
        <w:rPr>
          <w:rStyle w:val="Nadpis2"/>
          <w:rFonts w:asciiTheme="minorHAnsi" w:hAnsiTheme="minorHAnsi" w:cstheme="minorHAnsi"/>
        </w:rPr>
      </w:pPr>
      <w:r w:rsidRPr="003B6E12">
        <w:rPr>
          <w:rStyle w:val="Nadpis2"/>
          <w:rFonts w:asciiTheme="minorHAnsi" w:hAnsiTheme="minorHAnsi" w:cstheme="minorHAnsi"/>
          <w:b/>
          <w:bCs/>
        </w:rPr>
        <w:t>Čas a místo splnění</w:t>
      </w:r>
    </w:p>
    <w:p w14:paraId="1DFF8621" w14:textId="77777777" w:rsidR="005D6DFF" w:rsidRPr="003B6E12" w:rsidRDefault="00994375" w:rsidP="004F3494">
      <w:pPr>
        <w:pStyle w:val="Zkladntext1"/>
        <w:numPr>
          <w:ilvl w:val="0"/>
          <w:numId w:val="26"/>
        </w:numPr>
        <w:tabs>
          <w:tab w:val="left" w:pos="313"/>
        </w:tabs>
        <w:spacing w:after="0" w:line="240" w:lineRule="auto"/>
        <w:jc w:val="both"/>
        <w:rPr>
          <w:rStyle w:val="Zkladntext"/>
          <w:rFonts w:asciiTheme="minorHAnsi" w:hAnsiTheme="minorHAnsi" w:cstheme="minorHAnsi"/>
        </w:rPr>
      </w:pPr>
      <w:r w:rsidRPr="00AE3D9D">
        <w:rPr>
          <w:rStyle w:val="Zkladntext"/>
          <w:rFonts w:asciiTheme="minorHAnsi" w:hAnsiTheme="minorHAnsi" w:cstheme="minorHAnsi"/>
        </w:rPr>
        <w:t>Zhotovitel se zavazuje provést plnění v těchto termínech:</w:t>
      </w:r>
    </w:p>
    <w:p w14:paraId="16E594E9" w14:textId="025F70CF" w:rsidR="00E1062E" w:rsidRPr="0067102E" w:rsidRDefault="00473EF9" w:rsidP="0067102E">
      <w:pPr>
        <w:pStyle w:val="Odstavecseseznamem"/>
        <w:numPr>
          <w:ilvl w:val="0"/>
          <w:numId w:val="27"/>
        </w:numPr>
        <w:rPr>
          <w:rFonts w:asciiTheme="minorHAnsi" w:hAnsiTheme="minorHAnsi" w:cstheme="minorHAnsi"/>
        </w:rPr>
      </w:pPr>
      <w:bookmarkStart w:id="8" w:name="Text54"/>
      <w:r w:rsidRPr="0067102E">
        <w:rPr>
          <w:rFonts w:asciiTheme="minorHAnsi" w:hAnsiTheme="minorHAnsi" w:cstheme="minorHAnsi"/>
        </w:rPr>
        <w:t>z</w:t>
      </w:r>
      <w:r w:rsidR="00E1062E" w:rsidRPr="0067102E">
        <w:rPr>
          <w:rFonts w:asciiTheme="minorHAnsi" w:hAnsiTheme="minorHAnsi" w:cstheme="minorHAnsi"/>
        </w:rPr>
        <w:t xml:space="preserve">ajištění všech vstupních </w:t>
      </w:r>
      <w:proofErr w:type="gramStart"/>
      <w:r w:rsidR="00E1062E" w:rsidRPr="0067102E">
        <w:rPr>
          <w:rFonts w:asciiTheme="minorHAnsi" w:hAnsiTheme="minorHAnsi" w:cstheme="minorHAnsi"/>
        </w:rPr>
        <w:t>podkladů</w:t>
      </w:r>
      <w:r w:rsidR="0067102E">
        <w:rPr>
          <w:rFonts w:asciiTheme="minorHAnsi" w:hAnsiTheme="minorHAnsi" w:cstheme="minorHAnsi"/>
        </w:rPr>
        <w:t xml:space="preserve">  -</w:t>
      </w:r>
      <w:proofErr w:type="gramEnd"/>
      <w:r w:rsidR="0067102E">
        <w:rPr>
          <w:rFonts w:asciiTheme="minorHAnsi" w:hAnsiTheme="minorHAnsi" w:cstheme="minorHAnsi"/>
        </w:rPr>
        <w:t xml:space="preserve"> </w:t>
      </w:r>
      <w:r w:rsidR="0067102E" w:rsidRPr="0067102E">
        <w:rPr>
          <w:rFonts w:asciiTheme="minorHAnsi" w:hAnsiTheme="minorHAnsi" w:cstheme="minorHAnsi"/>
        </w:rPr>
        <w:t>předprojektová příprava</w:t>
      </w:r>
      <w:r w:rsidR="0067102E">
        <w:rPr>
          <w:rFonts w:asciiTheme="minorHAnsi" w:hAnsiTheme="minorHAnsi" w:cstheme="minorHAnsi"/>
        </w:rPr>
        <w:t xml:space="preserve"> - koncept</w:t>
      </w:r>
      <w:r w:rsidR="00E1062E" w:rsidRPr="0067102E">
        <w:rPr>
          <w:rFonts w:asciiTheme="minorHAnsi" w:hAnsiTheme="minorHAnsi" w:cstheme="minorHAnsi"/>
        </w:rPr>
        <w:t>:</w:t>
      </w:r>
    </w:p>
    <w:p w14:paraId="008E79F4" w14:textId="53815261" w:rsidR="00E1062E" w:rsidRDefault="00E1062E" w:rsidP="00E1062E">
      <w:pPr>
        <w:pStyle w:val="ind11"/>
        <w:widowControl w:val="0"/>
        <w:numPr>
          <w:ilvl w:val="1"/>
          <w:numId w:val="7"/>
        </w:numPr>
        <w:tabs>
          <w:tab w:val="left" w:pos="1276"/>
        </w:tabs>
        <w:spacing w:before="0" w:beforeAutospacing="0" w:after="0" w:line="240" w:lineRule="auto"/>
        <w:ind w:firstLine="273"/>
        <w:rPr>
          <w:rFonts w:asciiTheme="minorHAnsi" w:hAnsiTheme="minorHAnsi" w:cstheme="minorHAnsi"/>
          <w:b/>
        </w:rPr>
      </w:pPr>
      <w:r w:rsidRPr="002F31AB">
        <w:rPr>
          <w:rFonts w:asciiTheme="minorHAnsi" w:hAnsiTheme="minorHAnsi" w:cstheme="minorHAnsi"/>
          <w:b/>
        </w:rPr>
        <w:t>do tří měsíců</w:t>
      </w:r>
      <w:r w:rsidRPr="00E1062E">
        <w:rPr>
          <w:rFonts w:asciiTheme="minorHAnsi" w:hAnsiTheme="minorHAnsi" w:cstheme="minorHAnsi"/>
          <w:b/>
        </w:rPr>
        <w:t xml:space="preserve"> od podpisu smlouvy o poskytnutí projektové činnosti</w:t>
      </w:r>
      <w:r w:rsidR="002F31AB">
        <w:rPr>
          <w:rFonts w:asciiTheme="minorHAnsi" w:hAnsiTheme="minorHAnsi" w:cstheme="minorHAnsi"/>
          <w:b/>
        </w:rPr>
        <w:t>,</w:t>
      </w:r>
    </w:p>
    <w:p w14:paraId="573729DF" w14:textId="77777777" w:rsidR="002F31AB" w:rsidRPr="00E1062E" w:rsidRDefault="002F31AB" w:rsidP="002F31AB">
      <w:pPr>
        <w:pStyle w:val="ind11"/>
        <w:widowControl w:val="0"/>
        <w:tabs>
          <w:tab w:val="left" w:pos="1276"/>
        </w:tabs>
        <w:spacing w:before="0" w:beforeAutospacing="0" w:after="0" w:line="240" w:lineRule="auto"/>
        <w:ind w:left="993" w:firstLine="0"/>
        <w:rPr>
          <w:rFonts w:asciiTheme="minorHAnsi" w:hAnsiTheme="minorHAnsi" w:cstheme="minorHAnsi"/>
          <w:b/>
        </w:rPr>
      </w:pPr>
    </w:p>
    <w:p w14:paraId="74E927CE" w14:textId="43C208D3" w:rsidR="00E1062E" w:rsidRPr="009C598D" w:rsidRDefault="00473EF9" w:rsidP="00E1062E">
      <w:pPr>
        <w:numPr>
          <w:ilvl w:val="0"/>
          <w:numId w:val="27"/>
        </w:numPr>
        <w:jc w:val="both"/>
        <w:rPr>
          <w:rFonts w:asciiTheme="minorHAnsi" w:hAnsiTheme="minorHAnsi" w:cstheme="minorHAnsi"/>
        </w:rPr>
      </w:pPr>
      <w:r>
        <w:rPr>
          <w:rFonts w:asciiTheme="minorHAnsi" w:hAnsiTheme="minorHAnsi" w:cstheme="minorHAnsi"/>
        </w:rPr>
        <w:t>z</w:t>
      </w:r>
      <w:r w:rsidR="00E1062E">
        <w:rPr>
          <w:rFonts w:asciiTheme="minorHAnsi" w:hAnsiTheme="minorHAnsi" w:cstheme="minorHAnsi"/>
        </w:rPr>
        <w:t xml:space="preserve">pracování </w:t>
      </w:r>
      <w:r w:rsidR="00E1062E" w:rsidRPr="009C598D">
        <w:rPr>
          <w:rFonts w:asciiTheme="minorHAnsi" w:hAnsiTheme="minorHAnsi" w:cstheme="minorHAnsi"/>
        </w:rPr>
        <w:t>dokumentace pro sloučené stavební řízení v podrobnosti prováděcí dokumentace DUR + DSP, samostatná PD pro vodoprávní řízení a nakládání s vodami</w:t>
      </w:r>
    </w:p>
    <w:p w14:paraId="2FA90372" w14:textId="7E3B7C47" w:rsidR="00E1062E" w:rsidRPr="009C598D" w:rsidRDefault="0067102E" w:rsidP="00E1062E">
      <w:pPr>
        <w:pStyle w:val="Odstavecseseznamem"/>
        <w:ind w:left="1418"/>
        <w:jc w:val="both"/>
        <w:rPr>
          <w:rFonts w:asciiTheme="minorHAnsi" w:hAnsiTheme="minorHAnsi" w:cstheme="minorHAnsi"/>
        </w:rPr>
      </w:pPr>
      <w:r>
        <w:rPr>
          <w:rFonts w:asciiTheme="minorHAnsi" w:hAnsiTheme="minorHAnsi" w:cstheme="minorHAnsi"/>
        </w:rPr>
        <w:t xml:space="preserve">pro </w:t>
      </w:r>
      <w:r w:rsidR="00E1062E" w:rsidRPr="009C598D">
        <w:rPr>
          <w:rFonts w:asciiTheme="minorHAnsi" w:hAnsiTheme="minorHAnsi" w:cstheme="minorHAnsi"/>
        </w:rPr>
        <w:t xml:space="preserve">vydání rozhodnutí o povolení stavby  </w:t>
      </w:r>
    </w:p>
    <w:p w14:paraId="01F60A4E" w14:textId="5DB2F891" w:rsidR="00E1062E" w:rsidRDefault="00E1062E" w:rsidP="00E1062E">
      <w:pPr>
        <w:pStyle w:val="ind11"/>
        <w:widowControl w:val="0"/>
        <w:numPr>
          <w:ilvl w:val="1"/>
          <w:numId w:val="7"/>
        </w:numPr>
        <w:tabs>
          <w:tab w:val="left" w:pos="1276"/>
        </w:tabs>
        <w:spacing w:before="0" w:beforeAutospacing="0" w:after="0" w:line="240" w:lineRule="auto"/>
        <w:ind w:firstLine="273"/>
        <w:rPr>
          <w:rFonts w:asciiTheme="minorHAnsi" w:hAnsiTheme="minorHAnsi" w:cstheme="minorHAnsi"/>
          <w:b/>
        </w:rPr>
      </w:pPr>
      <w:r w:rsidRPr="002F31AB">
        <w:rPr>
          <w:rFonts w:asciiTheme="minorHAnsi" w:hAnsiTheme="minorHAnsi" w:cstheme="minorHAnsi"/>
          <w:b/>
        </w:rPr>
        <w:t>do devíti měsíců</w:t>
      </w:r>
      <w:r w:rsidRPr="00E1062E">
        <w:rPr>
          <w:rFonts w:asciiTheme="minorHAnsi" w:hAnsiTheme="minorHAnsi" w:cstheme="minorHAnsi"/>
          <w:b/>
        </w:rPr>
        <w:t xml:space="preserve"> od podpisu smlouvy o poskytnutí projektové činnosti</w:t>
      </w:r>
      <w:r w:rsidR="002F31AB">
        <w:rPr>
          <w:rFonts w:asciiTheme="minorHAnsi" w:hAnsiTheme="minorHAnsi" w:cstheme="minorHAnsi"/>
          <w:b/>
        </w:rPr>
        <w:t>,</w:t>
      </w:r>
    </w:p>
    <w:p w14:paraId="57052A6E" w14:textId="77777777" w:rsidR="002F31AB" w:rsidRPr="00E1062E" w:rsidRDefault="002F31AB" w:rsidP="002F31AB">
      <w:pPr>
        <w:pStyle w:val="ind11"/>
        <w:widowControl w:val="0"/>
        <w:tabs>
          <w:tab w:val="left" w:pos="1276"/>
        </w:tabs>
        <w:spacing w:before="0" w:beforeAutospacing="0" w:after="0" w:line="240" w:lineRule="auto"/>
        <w:ind w:left="993" w:firstLine="0"/>
        <w:rPr>
          <w:rFonts w:asciiTheme="minorHAnsi" w:hAnsiTheme="minorHAnsi" w:cstheme="minorHAnsi"/>
          <w:b/>
        </w:rPr>
      </w:pPr>
    </w:p>
    <w:p w14:paraId="56F5F64D" w14:textId="7E17C6C0" w:rsidR="00E1062E" w:rsidRPr="009C598D" w:rsidRDefault="00473EF9" w:rsidP="00542EF4">
      <w:pPr>
        <w:numPr>
          <w:ilvl w:val="0"/>
          <w:numId w:val="27"/>
        </w:numPr>
        <w:jc w:val="both"/>
        <w:rPr>
          <w:rFonts w:asciiTheme="minorHAnsi" w:hAnsiTheme="minorHAnsi" w:cstheme="minorHAnsi"/>
        </w:rPr>
      </w:pPr>
      <w:r>
        <w:rPr>
          <w:rFonts w:asciiTheme="minorHAnsi" w:hAnsiTheme="minorHAnsi" w:cstheme="minorHAnsi"/>
        </w:rPr>
        <w:t>z</w:t>
      </w:r>
      <w:r w:rsidR="00E1062E">
        <w:rPr>
          <w:rFonts w:asciiTheme="minorHAnsi" w:hAnsiTheme="minorHAnsi" w:cstheme="minorHAnsi"/>
        </w:rPr>
        <w:t xml:space="preserve">pracování </w:t>
      </w:r>
      <w:r w:rsidR="00E1062E" w:rsidRPr="009C598D">
        <w:rPr>
          <w:rFonts w:asciiTheme="minorHAnsi" w:hAnsiTheme="minorHAnsi" w:cstheme="minorHAnsi"/>
        </w:rPr>
        <w:t>dokumentace pro sloučené stavební řízení v podrobnosti prováděcí dokumentace vč. soupisu prací s výkazem výměr</w:t>
      </w:r>
      <w:r w:rsidR="00A00505">
        <w:rPr>
          <w:rFonts w:asciiTheme="minorHAnsi" w:hAnsiTheme="minorHAnsi" w:cstheme="minorHAnsi"/>
        </w:rPr>
        <w:t xml:space="preserve"> </w:t>
      </w:r>
      <w:bookmarkStart w:id="9" w:name="_Hlk155174812"/>
      <w:r w:rsidR="00A00505">
        <w:rPr>
          <w:rFonts w:asciiTheme="minorHAnsi" w:hAnsiTheme="minorHAnsi" w:cstheme="minorHAnsi"/>
        </w:rPr>
        <w:t>(rozpočtu oceněného i neoceněného)</w:t>
      </w:r>
      <w:bookmarkEnd w:id="9"/>
      <w:r w:rsidR="00A00505">
        <w:rPr>
          <w:rFonts w:asciiTheme="minorHAnsi" w:hAnsiTheme="minorHAnsi" w:cstheme="minorHAnsi"/>
        </w:rPr>
        <w:t>,</w:t>
      </w:r>
      <w:r w:rsidR="00A00505" w:rsidRPr="009C598D">
        <w:rPr>
          <w:rFonts w:asciiTheme="minorHAnsi" w:hAnsiTheme="minorHAnsi" w:cstheme="minorHAnsi"/>
        </w:rPr>
        <w:t xml:space="preserve"> </w:t>
      </w:r>
      <w:r w:rsidR="00A00505">
        <w:rPr>
          <w:rFonts w:asciiTheme="minorHAnsi" w:hAnsiTheme="minorHAnsi" w:cstheme="minorHAnsi"/>
        </w:rPr>
        <w:t xml:space="preserve">bez uvedení obchodních názvů, </w:t>
      </w:r>
      <w:r w:rsidR="00E1062E" w:rsidRPr="009C598D">
        <w:rPr>
          <w:rFonts w:asciiTheme="minorHAnsi" w:hAnsiTheme="minorHAnsi" w:cstheme="minorHAnsi"/>
        </w:rPr>
        <w:t xml:space="preserve">jako podklad pro provedení </w:t>
      </w:r>
      <w:r w:rsidR="00A82691">
        <w:rPr>
          <w:rFonts w:asciiTheme="minorHAnsi" w:hAnsiTheme="minorHAnsi" w:cstheme="minorHAnsi"/>
        </w:rPr>
        <w:t>zadávacího</w:t>
      </w:r>
      <w:r w:rsidR="00E1062E" w:rsidRPr="009C598D">
        <w:rPr>
          <w:rFonts w:asciiTheme="minorHAnsi" w:hAnsiTheme="minorHAnsi" w:cstheme="minorHAnsi"/>
        </w:rPr>
        <w:t xml:space="preserve"> řízení na zhotovitele:</w:t>
      </w:r>
    </w:p>
    <w:p w14:paraId="34F6C902" w14:textId="7BF0F5AD" w:rsidR="00E1062E" w:rsidRDefault="00E1062E" w:rsidP="00542EF4">
      <w:pPr>
        <w:pStyle w:val="ind11"/>
        <w:widowControl w:val="0"/>
        <w:numPr>
          <w:ilvl w:val="1"/>
          <w:numId w:val="7"/>
        </w:numPr>
        <w:tabs>
          <w:tab w:val="left" w:pos="1276"/>
        </w:tabs>
        <w:spacing w:before="0" w:beforeAutospacing="0" w:after="0" w:line="240" w:lineRule="auto"/>
        <w:ind w:firstLine="273"/>
        <w:rPr>
          <w:rFonts w:asciiTheme="minorHAnsi" w:hAnsiTheme="minorHAnsi" w:cstheme="minorHAnsi"/>
          <w:b/>
        </w:rPr>
      </w:pPr>
      <w:r w:rsidRPr="002F31AB">
        <w:rPr>
          <w:rFonts w:asciiTheme="minorHAnsi" w:hAnsiTheme="minorHAnsi" w:cstheme="minorHAnsi"/>
          <w:b/>
        </w:rPr>
        <w:t>do dvanácti měsíců</w:t>
      </w:r>
      <w:r w:rsidRPr="00542EF4">
        <w:rPr>
          <w:rFonts w:asciiTheme="minorHAnsi" w:hAnsiTheme="minorHAnsi" w:cstheme="minorHAnsi"/>
          <w:b/>
        </w:rPr>
        <w:t xml:space="preserve"> od podpisu smlouvy o poskytnutí projektové činnosti</w:t>
      </w:r>
      <w:r w:rsidR="002F31AB">
        <w:rPr>
          <w:rFonts w:asciiTheme="minorHAnsi" w:hAnsiTheme="minorHAnsi" w:cstheme="minorHAnsi"/>
          <w:b/>
        </w:rPr>
        <w:t>,</w:t>
      </w:r>
    </w:p>
    <w:p w14:paraId="407D8E5E" w14:textId="77777777" w:rsidR="002F31AB" w:rsidRDefault="002F31AB" w:rsidP="002F31AB">
      <w:pPr>
        <w:pStyle w:val="ind11"/>
        <w:widowControl w:val="0"/>
        <w:tabs>
          <w:tab w:val="left" w:pos="1276"/>
        </w:tabs>
        <w:spacing w:before="0" w:beforeAutospacing="0" w:after="0" w:line="240" w:lineRule="auto"/>
        <w:ind w:left="993" w:firstLine="0"/>
        <w:rPr>
          <w:rFonts w:asciiTheme="minorHAnsi" w:hAnsiTheme="minorHAnsi" w:cstheme="minorHAnsi"/>
          <w:b/>
        </w:rPr>
      </w:pPr>
    </w:p>
    <w:p w14:paraId="7CA00A50" w14:textId="77777777" w:rsidR="008B290D" w:rsidRPr="001C3A63" w:rsidRDefault="008B290D" w:rsidP="008B290D">
      <w:pPr>
        <w:numPr>
          <w:ilvl w:val="0"/>
          <w:numId w:val="27"/>
        </w:numPr>
        <w:jc w:val="both"/>
        <w:rPr>
          <w:rFonts w:asciiTheme="minorHAnsi" w:hAnsiTheme="minorHAnsi" w:cstheme="minorHAnsi"/>
          <w:color w:val="000000" w:themeColor="text1"/>
        </w:rPr>
      </w:pPr>
      <w:r w:rsidRPr="001C3A63">
        <w:rPr>
          <w:rFonts w:asciiTheme="minorHAnsi" w:hAnsiTheme="minorHAnsi" w:cstheme="minorHAnsi"/>
          <w:color w:val="000000" w:themeColor="text1"/>
        </w:rPr>
        <w:t xml:space="preserve">podání žádosti příslušnému stavebnímu úřadu o vydání stavebního povolení a její předložení objednateli: </w:t>
      </w:r>
    </w:p>
    <w:p w14:paraId="22B89DC5" w14:textId="77777777" w:rsidR="008B290D" w:rsidRDefault="008B290D" w:rsidP="008B290D">
      <w:pPr>
        <w:pStyle w:val="ind11"/>
        <w:widowControl w:val="0"/>
        <w:numPr>
          <w:ilvl w:val="1"/>
          <w:numId w:val="7"/>
        </w:numPr>
        <w:tabs>
          <w:tab w:val="left" w:pos="1276"/>
        </w:tabs>
        <w:spacing w:before="0" w:beforeAutospacing="0" w:after="0" w:line="240" w:lineRule="auto"/>
        <w:ind w:left="1276" w:hanging="283"/>
        <w:rPr>
          <w:rFonts w:asciiTheme="minorHAnsi" w:hAnsiTheme="minorHAnsi" w:cstheme="minorHAnsi"/>
          <w:b/>
          <w:color w:val="000000" w:themeColor="text1"/>
        </w:rPr>
      </w:pPr>
      <w:r w:rsidRPr="001C3A63">
        <w:rPr>
          <w:rFonts w:asciiTheme="minorHAnsi" w:hAnsiTheme="minorHAnsi" w:cstheme="minorHAnsi"/>
          <w:b/>
          <w:color w:val="000000" w:themeColor="text1"/>
        </w:rPr>
        <w:t>nejpozději do 60 dní od předání projektové dokumentace pro vydání společného povolení</w:t>
      </w:r>
      <w:r>
        <w:rPr>
          <w:rFonts w:asciiTheme="minorHAnsi" w:hAnsiTheme="minorHAnsi" w:cstheme="minorHAnsi"/>
          <w:b/>
          <w:color w:val="000000" w:themeColor="text1"/>
        </w:rPr>
        <w:t xml:space="preserve"> </w:t>
      </w:r>
      <w:r w:rsidRPr="001C3A63">
        <w:rPr>
          <w:rFonts w:asciiTheme="minorHAnsi" w:hAnsiTheme="minorHAnsi" w:cstheme="minorHAnsi"/>
          <w:b/>
          <w:color w:val="000000" w:themeColor="text1"/>
        </w:rPr>
        <w:t>(územní a stavební povolení),</w:t>
      </w:r>
    </w:p>
    <w:p w14:paraId="27DA26E2" w14:textId="77777777" w:rsidR="002F31AB" w:rsidRPr="001C3A63" w:rsidRDefault="002F31AB" w:rsidP="002F31AB">
      <w:pPr>
        <w:pStyle w:val="ind11"/>
        <w:widowControl w:val="0"/>
        <w:tabs>
          <w:tab w:val="left" w:pos="1276"/>
        </w:tabs>
        <w:spacing w:before="0" w:beforeAutospacing="0" w:after="0" w:line="240" w:lineRule="auto"/>
        <w:ind w:left="1276" w:firstLine="0"/>
        <w:rPr>
          <w:rFonts w:asciiTheme="minorHAnsi" w:hAnsiTheme="minorHAnsi" w:cstheme="minorHAnsi"/>
          <w:b/>
          <w:color w:val="000000" w:themeColor="text1"/>
        </w:rPr>
      </w:pPr>
    </w:p>
    <w:p w14:paraId="1F89480A" w14:textId="77777777" w:rsidR="008B290D" w:rsidRPr="00641FD0" w:rsidRDefault="008B290D" w:rsidP="008B290D">
      <w:pPr>
        <w:numPr>
          <w:ilvl w:val="0"/>
          <w:numId w:val="27"/>
        </w:numPr>
        <w:jc w:val="both"/>
        <w:rPr>
          <w:rFonts w:asciiTheme="minorHAnsi" w:hAnsiTheme="minorHAnsi" w:cstheme="minorHAnsi"/>
        </w:rPr>
      </w:pPr>
      <w:r w:rsidRPr="00641FD0">
        <w:rPr>
          <w:rFonts w:asciiTheme="minorHAnsi" w:hAnsiTheme="minorHAnsi" w:cstheme="minorHAnsi"/>
        </w:rPr>
        <w:t xml:space="preserve">obstarání všech pravomocných povolení s vyznačenou doložkou právní moci + ověřená dokumentace od stavebního úřadu: </w:t>
      </w:r>
    </w:p>
    <w:p w14:paraId="709D6752" w14:textId="2E43CA13" w:rsidR="008B290D" w:rsidRDefault="008B290D" w:rsidP="008B290D">
      <w:pPr>
        <w:pStyle w:val="ind11"/>
        <w:widowControl w:val="0"/>
        <w:numPr>
          <w:ilvl w:val="1"/>
          <w:numId w:val="7"/>
        </w:numPr>
        <w:tabs>
          <w:tab w:val="left" w:pos="1276"/>
        </w:tabs>
        <w:spacing w:before="0" w:beforeAutospacing="0" w:after="0" w:line="240" w:lineRule="auto"/>
        <w:ind w:left="1276" w:hanging="283"/>
        <w:rPr>
          <w:rFonts w:asciiTheme="minorHAnsi" w:hAnsiTheme="minorHAnsi" w:cstheme="minorHAnsi"/>
          <w:b/>
        </w:rPr>
      </w:pPr>
      <w:r w:rsidRPr="00641FD0">
        <w:rPr>
          <w:rFonts w:asciiTheme="minorHAnsi" w:hAnsiTheme="minorHAnsi" w:cstheme="minorHAnsi"/>
          <w:b/>
        </w:rPr>
        <w:t>ve lhůtách správních orgánů</w:t>
      </w:r>
      <w:r w:rsidR="002F31AB">
        <w:rPr>
          <w:rFonts w:asciiTheme="minorHAnsi" w:hAnsiTheme="minorHAnsi" w:cstheme="minorHAnsi"/>
          <w:b/>
        </w:rPr>
        <w:t>,</w:t>
      </w:r>
    </w:p>
    <w:p w14:paraId="59DE0C1C" w14:textId="77777777" w:rsidR="002F31AB" w:rsidRDefault="002F31AB" w:rsidP="00605D6B">
      <w:pPr>
        <w:pStyle w:val="ind11"/>
        <w:widowControl w:val="0"/>
        <w:tabs>
          <w:tab w:val="left" w:pos="1276"/>
        </w:tabs>
        <w:spacing w:before="0" w:beforeAutospacing="0" w:after="0" w:line="240" w:lineRule="auto"/>
        <w:ind w:left="1276" w:firstLine="0"/>
        <w:rPr>
          <w:rFonts w:asciiTheme="minorHAnsi" w:hAnsiTheme="minorHAnsi" w:cstheme="minorHAnsi"/>
          <w:b/>
        </w:rPr>
      </w:pPr>
    </w:p>
    <w:p w14:paraId="7F26DCF7" w14:textId="77777777" w:rsidR="00542EF4" w:rsidRDefault="00542EF4" w:rsidP="008B290D">
      <w:pPr>
        <w:numPr>
          <w:ilvl w:val="0"/>
          <w:numId w:val="27"/>
        </w:numPr>
        <w:jc w:val="both"/>
        <w:rPr>
          <w:rFonts w:asciiTheme="minorHAnsi" w:hAnsiTheme="minorHAnsi" w:cstheme="minorHAnsi"/>
        </w:rPr>
      </w:pPr>
      <w:r w:rsidRPr="008B290D">
        <w:rPr>
          <w:rFonts w:asciiTheme="minorHAnsi" w:hAnsiTheme="minorHAnsi" w:cstheme="minorHAnsi"/>
        </w:rPr>
        <w:lastRenderedPageBreak/>
        <w:t>autorsky dozor</w:t>
      </w:r>
    </w:p>
    <w:p w14:paraId="18880822" w14:textId="42BB001C" w:rsidR="00473EF9" w:rsidRDefault="00473EF9" w:rsidP="00473EF9">
      <w:pPr>
        <w:pStyle w:val="ind11"/>
        <w:widowControl w:val="0"/>
        <w:numPr>
          <w:ilvl w:val="1"/>
          <w:numId w:val="7"/>
        </w:numPr>
        <w:tabs>
          <w:tab w:val="left" w:pos="1276"/>
        </w:tabs>
        <w:spacing w:before="0" w:beforeAutospacing="0" w:after="0" w:line="240" w:lineRule="auto"/>
        <w:ind w:left="1276" w:hanging="283"/>
        <w:rPr>
          <w:rFonts w:asciiTheme="minorHAnsi" w:hAnsiTheme="minorHAnsi" w:cstheme="minorHAnsi"/>
          <w:b/>
        </w:rPr>
      </w:pPr>
      <w:r>
        <w:rPr>
          <w:rFonts w:asciiTheme="minorHAnsi" w:hAnsiTheme="minorHAnsi" w:cstheme="minorHAnsi"/>
          <w:b/>
        </w:rPr>
        <w:t>po celou dobu provádění díla</w:t>
      </w:r>
      <w:r w:rsidR="002F31AB">
        <w:rPr>
          <w:rFonts w:asciiTheme="minorHAnsi" w:hAnsiTheme="minorHAnsi" w:cstheme="minorHAnsi"/>
          <w:b/>
        </w:rPr>
        <w:t>,</w:t>
      </w:r>
    </w:p>
    <w:p w14:paraId="698F3B24" w14:textId="77777777" w:rsidR="002F31AB" w:rsidRDefault="002F31AB" w:rsidP="00605D6B">
      <w:pPr>
        <w:pStyle w:val="ind11"/>
        <w:widowControl w:val="0"/>
        <w:tabs>
          <w:tab w:val="left" w:pos="1276"/>
        </w:tabs>
        <w:spacing w:before="0" w:beforeAutospacing="0" w:after="0" w:line="240" w:lineRule="auto"/>
        <w:ind w:left="1276" w:firstLine="0"/>
        <w:rPr>
          <w:rFonts w:asciiTheme="minorHAnsi" w:hAnsiTheme="minorHAnsi" w:cstheme="minorHAnsi"/>
          <w:b/>
        </w:rPr>
      </w:pPr>
    </w:p>
    <w:p w14:paraId="10F7ECA4" w14:textId="195C88DF" w:rsidR="00542EF4" w:rsidRPr="00473EF9" w:rsidRDefault="00542EF4" w:rsidP="00473EF9">
      <w:pPr>
        <w:numPr>
          <w:ilvl w:val="0"/>
          <w:numId w:val="27"/>
        </w:numPr>
        <w:jc w:val="both"/>
        <w:rPr>
          <w:rFonts w:asciiTheme="minorHAnsi" w:hAnsiTheme="minorHAnsi" w:cstheme="minorHAnsi"/>
        </w:rPr>
      </w:pPr>
      <w:r w:rsidRPr="00473EF9">
        <w:rPr>
          <w:rFonts w:asciiTheme="minorHAnsi" w:hAnsiTheme="minorHAnsi" w:cstheme="minorHAnsi"/>
        </w:rPr>
        <w:t xml:space="preserve">návrh vybavení na vybavení MŠ a družiny (nábytek a další vybavovací prvky předměty a zahradní a herní prvky) předpokládaný rozpočet na základě průzkumu trhu včetně slepého položkového rozpočtu pro </w:t>
      </w:r>
      <w:r w:rsidR="00665CF7">
        <w:rPr>
          <w:rFonts w:asciiTheme="minorHAnsi" w:hAnsiTheme="minorHAnsi" w:cstheme="minorHAnsi"/>
        </w:rPr>
        <w:t>zadávací</w:t>
      </w:r>
      <w:r w:rsidRPr="00473EF9">
        <w:rPr>
          <w:rFonts w:asciiTheme="minorHAnsi" w:hAnsiTheme="minorHAnsi" w:cstheme="minorHAnsi"/>
        </w:rPr>
        <w:t xml:space="preserve"> řízení na dodavatele</w:t>
      </w:r>
      <w:r w:rsidR="00A00505">
        <w:rPr>
          <w:rFonts w:asciiTheme="minorHAnsi" w:hAnsiTheme="minorHAnsi" w:cstheme="minorHAnsi"/>
        </w:rPr>
        <w:t xml:space="preserve"> (bez uvedení obchodních názvů)</w:t>
      </w:r>
    </w:p>
    <w:p w14:paraId="2653D21B" w14:textId="7226CC10" w:rsidR="00473EF9" w:rsidRPr="002F31AB" w:rsidRDefault="00473EF9" w:rsidP="00DC1D7D">
      <w:pPr>
        <w:pStyle w:val="ind11"/>
        <w:widowControl w:val="0"/>
        <w:numPr>
          <w:ilvl w:val="1"/>
          <w:numId w:val="7"/>
        </w:numPr>
        <w:tabs>
          <w:tab w:val="left" w:pos="1276"/>
        </w:tabs>
        <w:spacing w:before="0" w:beforeAutospacing="0" w:after="0" w:line="240" w:lineRule="auto"/>
        <w:ind w:firstLine="273"/>
        <w:rPr>
          <w:rFonts w:asciiTheme="minorHAnsi" w:hAnsiTheme="minorHAnsi" w:cstheme="minorHAnsi"/>
          <w:b/>
        </w:rPr>
      </w:pPr>
      <w:r w:rsidRPr="002F31AB">
        <w:rPr>
          <w:rFonts w:asciiTheme="minorHAnsi" w:hAnsiTheme="minorHAnsi" w:cstheme="minorHAnsi"/>
          <w:b/>
        </w:rPr>
        <w:t xml:space="preserve">do </w:t>
      </w:r>
      <w:r w:rsidR="00DC1D7D" w:rsidRPr="002F31AB">
        <w:rPr>
          <w:rFonts w:asciiTheme="minorHAnsi" w:hAnsiTheme="minorHAnsi" w:cstheme="minorHAnsi"/>
          <w:b/>
        </w:rPr>
        <w:t>dvanácti</w:t>
      </w:r>
      <w:r w:rsidRPr="002F31AB">
        <w:rPr>
          <w:rFonts w:asciiTheme="minorHAnsi" w:hAnsiTheme="minorHAnsi" w:cstheme="minorHAnsi"/>
          <w:b/>
        </w:rPr>
        <w:t xml:space="preserve"> měsíců od podpisu smlouvy o poskytnutí projektové činnosti</w:t>
      </w:r>
      <w:r w:rsidR="002F31AB" w:rsidRPr="002F31AB">
        <w:rPr>
          <w:rFonts w:asciiTheme="minorHAnsi" w:hAnsiTheme="minorHAnsi" w:cstheme="minorHAnsi"/>
          <w:b/>
        </w:rPr>
        <w:t>,</w:t>
      </w:r>
    </w:p>
    <w:p w14:paraId="2E1E1454" w14:textId="77777777" w:rsidR="002F31AB" w:rsidRPr="00DC1D7D" w:rsidRDefault="002F31AB" w:rsidP="002F31AB">
      <w:pPr>
        <w:pStyle w:val="ind11"/>
        <w:widowControl w:val="0"/>
        <w:tabs>
          <w:tab w:val="left" w:pos="1276"/>
        </w:tabs>
        <w:spacing w:before="0" w:beforeAutospacing="0" w:after="0" w:line="240" w:lineRule="auto"/>
        <w:ind w:left="993" w:firstLine="0"/>
        <w:rPr>
          <w:rFonts w:asciiTheme="minorHAnsi" w:hAnsiTheme="minorHAnsi" w:cstheme="minorHAnsi"/>
          <w:b/>
        </w:rPr>
      </w:pPr>
    </w:p>
    <w:p w14:paraId="3701705C" w14:textId="77777777" w:rsidR="00DC1D7D" w:rsidRPr="00DC1D7D" w:rsidRDefault="00DC1D7D" w:rsidP="00DC1D7D">
      <w:pPr>
        <w:numPr>
          <w:ilvl w:val="0"/>
          <w:numId w:val="27"/>
        </w:numPr>
        <w:jc w:val="both"/>
        <w:rPr>
          <w:rFonts w:asciiTheme="minorHAnsi" w:hAnsiTheme="minorHAnsi" w:cstheme="minorHAnsi"/>
        </w:rPr>
      </w:pPr>
      <w:r w:rsidRPr="00DC1D7D">
        <w:rPr>
          <w:rFonts w:asciiTheme="minorHAnsi" w:hAnsiTheme="minorHAnsi" w:cstheme="minorHAnsi"/>
        </w:rPr>
        <w:t>Spolupráce při uvedení do provozu</w:t>
      </w:r>
    </w:p>
    <w:p w14:paraId="4D403F41" w14:textId="2DA465A5" w:rsidR="00DC1D7D" w:rsidRPr="00DC1D7D" w:rsidRDefault="00DC1D7D" w:rsidP="00605D6B">
      <w:pPr>
        <w:pStyle w:val="ind11"/>
        <w:widowControl w:val="0"/>
        <w:numPr>
          <w:ilvl w:val="1"/>
          <w:numId w:val="7"/>
        </w:numPr>
        <w:tabs>
          <w:tab w:val="left" w:pos="1276"/>
        </w:tabs>
        <w:spacing w:before="0" w:beforeAutospacing="0" w:after="0" w:line="240" w:lineRule="auto"/>
        <w:ind w:firstLine="273"/>
        <w:rPr>
          <w:rFonts w:asciiTheme="minorHAnsi" w:hAnsiTheme="minorHAnsi" w:cstheme="minorHAnsi"/>
          <w:b/>
        </w:rPr>
      </w:pPr>
      <w:r w:rsidRPr="00DC1D7D">
        <w:rPr>
          <w:rFonts w:asciiTheme="minorHAnsi" w:hAnsiTheme="minorHAnsi" w:cstheme="minorHAnsi"/>
          <w:b/>
        </w:rPr>
        <w:t>po dobu uvedení díla do provozu</w:t>
      </w:r>
      <w:r>
        <w:rPr>
          <w:rFonts w:asciiTheme="minorHAnsi" w:hAnsiTheme="minorHAnsi" w:cstheme="minorHAnsi"/>
          <w:b/>
        </w:rPr>
        <w:t>.</w:t>
      </w:r>
      <w:r w:rsidRPr="00DC1D7D">
        <w:rPr>
          <w:rFonts w:asciiTheme="minorHAnsi" w:hAnsiTheme="minorHAnsi" w:cstheme="minorHAnsi"/>
          <w:b/>
        </w:rPr>
        <w:t xml:space="preserve"> </w:t>
      </w:r>
    </w:p>
    <w:p w14:paraId="520720C2" w14:textId="77777777" w:rsidR="00DC1D7D" w:rsidRDefault="00DC1D7D" w:rsidP="00DC1D7D">
      <w:pPr>
        <w:pStyle w:val="ind11"/>
        <w:widowControl w:val="0"/>
        <w:tabs>
          <w:tab w:val="left" w:pos="1276"/>
        </w:tabs>
        <w:spacing w:before="0" w:beforeAutospacing="0" w:after="0" w:line="240" w:lineRule="auto"/>
        <w:ind w:left="1440" w:firstLine="0"/>
        <w:rPr>
          <w:rFonts w:asciiTheme="minorHAnsi" w:hAnsiTheme="minorHAnsi" w:cstheme="minorHAnsi"/>
          <w:b/>
        </w:rPr>
      </w:pPr>
    </w:p>
    <w:bookmarkEnd w:id="8"/>
    <w:p w14:paraId="1DFF862F" w14:textId="77777777" w:rsidR="005D6DFF" w:rsidRPr="00AD5ED0" w:rsidRDefault="00994375" w:rsidP="004F3494">
      <w:pPr>
        <w:pStyle w:val="Zkladntext1"/>
        <w:numPr>
          <w:ilvl w:val="0"/>
          <w:numId w:val="26"/>
        </w:numPr>
        <w:tabs>
          <w:tab w:val="left" w:pos="313"/>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je oprávněn předat dílo kdykoli během dohodnuté lhůty, je však povinen alespoň 2 pracovní dny dopředu vyzvat objednatele k převzetí díla s výjimkou, že čas předání díla připadne na poslední den lhůty.</w:t>
      </w:r>
    </w:p>
    <w:p w14:paraId="1DFF8630" w14:textId="77777777" w:rsidR="005D6DFF" w:rsidRPr="00AD5ED0" w:rsidRDefault="00994375" w:rsidP="004F3494">
      <w:pPr>
        <w:pStyle w:val="Zkladntext1"/>
        <w:numPr>
          <w:ilvl w:val="0"/>
          <w:numId w:val="26"/>
        </w:numPr>
        <w:tabs>
          <w:tab w:val="left" w:pos="313"/>
        </w:tabs>
        <w:spacing w:after="0" w:line="240" w:lineRule="auto"/>
        <w:jc w:val="both"/>
        <w:rPr>
          <w:rStyle w:val="Zkladntext"/>
          <w:rFonts w:asciiTheme="minorHAnsi" w:hAnsiTheme="minorHAnsi" w:cstheme="minorHAnsi"/>
        </w:rPr>
      </w:pPr>
      <w:r w:rsidRPr="00AE3D9D">
        <w:rPr>
          <w:rStyle w:val="Zkladntext"/>
          <w:rFonts w:asciiTheme="minorHAnsi" w:hAnsiTheme="minorHAnsi" w:cstheme="minorHAnsi"/>
        </w:rPr>
        <w:t>Místem splnění je sídlo objednatele a místo realizace stavby.</w:t>
      </w:r>
    </w:p>
    <w:p w14:paraId="1DFF8631" w14:textId="77777777" w:rsidR="005D6DFF" w:rsidRDefault="00994375" w:rsidP="004F3494">
      <w:pPr>
        <w:pStyle w:val="Zkladntext1"/>
        <w:numPr>
          <w:ilvl w:val="0"/>
          <w:numId w:val="26"/>
        </w:numPr>
        <w:tabs>
          <w:tab w:val="left" w:pos="313"/>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430C23C7" w14:textId="77777777" w:rsidR="00FF4A3B" w:rsidRPr="00AE3D9D" w:rsidRDefault="00FF4A3B" w:rsidP="00FF4A3B">
      <w:pPr>
        <w:pStyle w:val="Zkladntext1"/>
        <w:tabs>
          <w:tab w:val="left" w:pos="363"/>
        </w:tabs>
        <w:spacing w:after="0" w:line="240" w:lineRule="auto"/>
        <w:ind w:left="300"/>
        <w:jc w:val="both"/>
        <w:rPr>
          <w:rFonts w:asciiTheme="minorHAnsi" w:hAnsiTheme="minorHAnsi" w:cstheme="minorHAnsi"/>
        </w:rPr>
      </w:pPr>
    </w:p>
    <w:p w14:paraId="1DFF8632" w14:textId="77777777" w:rsidR="005D6DFF" w:rsidRPr="00AE3D9D" w:rsidRDefault="00994375" w:rsidP="00AE3D9D">
      <w:pPr>
        <w:pStyle w:val="Nadpis20"/>
        <w:keepNext/>
        <w:keepLines/>
        <w:spacing w:after="0"/>
        <w:rPr>
          <w:rFonts w:asciiTheme="minorHAnsi" w:hAnsiTheme="minorHAnsi" w:cstheme="minorHAnsi"/>
        </w:rPr>
      </w:pPr>
      <w:bookmarkStart w:id="10" w:name="bookmark30"/>
      <w:r w:rsidRPr="00AE3D9D">
        <w:rPr>
          <w:rStyle w:val="Nadpis2"/>
          <w:rFonts w:asciiTheme="minorHAnsi" w:hAnsiTheme="minorHAnsi" w:cstheme="minorHAnsi"/>
          <w:b/>
          <w:bCs/>
        </w:rPr>
        <w:t>Článek V.</w:t>
      </w:r>
      <w:bookmarkEnd w:id="10"/>
    </w:p>
    <w:p w14:paraId="1DFF8633" w14:textId="77777777" w:rsidR="005D6DFF" w:rsidRPr="00C218D6" w:rsidRDefault="00994375" w:rsidP="00C218D6">
      <w:pPr>
        <w:pStyle w:val="Nadpis20"/>
        <w:keepNext/>
        <w:keepLines/>
        <w:spacing w:after="60"/>
        <w:rPr>
          <w:rStyle w:val="Nadpis2"/>
          <w:rFonts w:asciiTheme="minorHAnsi" w:hAnsiTheme="minorHAnsi" w:cstheme="minorHAnsi"/>
        </w:rPr>
      </w:pPr>
      <w:r w:rsidRPr="00C218D6">
        <w:rPr>
          <w:rStyle w:val="Nadpis2"/>
          <w:rFonts w:asciiTheme="minorHAnsi" w:hAnsiTheme="minorHAnsi" w:cstheme="minorHAnsi"/>
          <w:b/>
          <w:bCs/>
        </w:rPr>
        <w:t>Předání a převzetí díla</w:t>
      </w:r>
    </w:p>
    <w:p w14:paraId="1DFF8634" w14:textId="77777777" w:rsidR="005D6DFF" w:rsidRPr="00AE7C33" w:rsidRDefault="00994375" w:rsidP="004F3494">
      <w:pPr>
        <w:pStyle w:val="Zkladntext1"/>
        <w:numPr>
          <w:ilvl w:val="0"/>
          <w:numId w:val="28"/>
        </w:numPr>
        <w:tabs>
          <w:tab w:val="left" w:pos="313"/>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14:paraId="1DFF8635" w14:textId="77777777" w:rsidR="005D6DFF" w:rsidRPr="00D83175" w:rsidRDefault="00994375" w:rsidP="004F3494">
      <w:pPr>
        <w:pStyle w:val="Zkladntext1"/>
        <w:numPr>
          <w:ilvl w:val="0"/>
          <w:numId w:val="28"/>
        </w:numPr>
        <w:tabs>
          <w:tab w:val="left" w:pos="313"/>
        </w:tabs>
        <w:spacing w:after="0" w:line="240" w:lineRule="auto"/>
        <w:jc w:val="both"/>
        <w:rPr>
          <w:rStyle w:val="Zkladntext"/>
          <w:rFonts w:asciiTheme="minorHAnsi" w:hAnsiTheme="minorHAnsi" w:cstheme="minorHAnsi"/>
        </w:rPr>
      </w:pPr>
      <w:r w:rsidRPr="00AE3D9D">
        <w:rPr>
          <w:rStyle w:val="Zkladntext"/>
          <w:rFonts w:asciiTheme="minorHAnsi" w:hAnsiTheme="minorHAnsi" w:cstheme="minorHAnsi"/>
        </w:rPr>
        <w:t>O předání díla se sepíše předávací protokol, který musí obsahovat zejména:</w:t>
      </w:r>
    </w:p>
    <w:p w14:paraId="1DFF8636" w14:textId="77777777" w:rsidR="005D6DFF" w:rsidRPr="00AE3D9D" w:rsidRDefault="00994375" w:rsidP="004F3494">
      <w:pPr>
        <w:pStyle w:val="Zkladntext1"/>
        <w:numPr>
          <w:ilvl w:val="0"/>
          <w:numId w:val="8"/>
        </w:numPr>
        <w:tabs>
          <w:tab w:val="left" w:pos="751"/>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označení osoby zhotovitele včetně uvedení sídla a IČO,</w:t>
      </w:r>
    </w:p>
    <w:p w14:paraId="1DFF8637" w14:textId="77777777" w:rsidR="005D6DFF" w:rsidRPr="00AE3D9D" w:rsidRDefault="00994375" w:rsidP="004F3494">
      <w:pPr>
        <w:pStyle w:val="Zkladntext1"/>
        <w:numPr>
          <w:ilvl w:val="0"/>
          <w:numId w:val="8"/>
        </w:numPr>
        <w:tabs>
          <w:tab w:val="left" w:pos="751"/>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označení osoby objednatele včetně uvedení sídla a IČO,</w:t>
      </w:r>
    </w:p>
    <w:p w14:paraId="1DFF8638" w14:textId="77777777" w:rsidR="005D6DFF" w:rsidRPr="00AE3D9D" w:rsidRDefault="00994375" w:rsidP="004F3494">
      <w:pPr>
        <w:pStyle w:val="Zkladntext1"/>
        <w:numPr>
          <w:ilvl w:val="0"/>
          <w:numId w:val="8"/>
        </w:numPr>
        <w:tabs>
          <w:tab w:val="left" w:pos="751"/>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označení této smlouvy včetně uvedení jejího evidenčního čísla,</w:t>
      </w:r>
    </w:p>
    <w:p w14:paraId="1DFF863A" w14:textId="77777777" w:rsidR="005D6DFF" w:rsidRPr="00AE3D9D" w:rsidRDefault="00994375" w:rsidP="004F3494">
      <w:pPr>
        <w:pStyle w:val="Zkladntext1"/>
        <w:numPr>
          <w:ilvl w:val="0"/>
          <w:numId w:val="8"/>
        </w:numPr>
        <w:tabs>
          <w:tab w:val="left" w:pos="728"/>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rozsah a předmět plnění,</w:t>
      </w:r>
    </w:p>
    <w:p w14:paraId="1DFF863B" w14:textId="77777777" w:rsidR="005D6DFF" w:rsidRPr="00AE3D9D" w:rsidRDefault="00994375" w:rsidP="004F3494">
      <w:pPr>
        <w:pStyle w:val="Zkladntext1"/>
        <w:numPr>
          <w:ilvl w:val="0"/>
          <w:numId w:val="8"/>
        </w:numPr>
        <w:tabs>
          <w:tab w:val="left" w:pos="728"/>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čas a místo předání díla,</w:t>
      </w:r>
    </w:p>
    <w:p w14:paraId="1DFF863C" w14:textId="77777777" w:rsidR="005D6DFF" w:rsidRPr="00AE3D9D" w:rsidRDefault="00994375" w:rsidP="004F3494">
      <w:pPr>
        <w:pStyle w:val="Zkladntext1"/>
        <w:numPr>
          <w:ilvl w:val="0"/>
          <w:numId w:val="8"/>
        </w:numPr>
        <w:tabs>
          <w:tab w:val="left" w:pos="728"/>
        </w:tabs>
        <w:spacing w:after="0" w:line="240" w:lineRule="auto"/>
        <w:ind w:firstLine="440"/>
        <w:jc w:val="both"/>
        <w:rPr>
          <w:rFonts w:asciiTheme="minorHAnsi" w:hAnsiTheme="minorHAnsi" w:cstheme="minorHAnsi"/>
        </w:rPr>
      </w:pPr>
      <w:r w:rsidRPr="00AE3D9D">
        <w:rPr>
          <w:rStyle w:val="Zkladntext"/>
          <w:rFonts w:asciiTheme="minorHAnsi" w:hAnsiTheme="minorHAnsi" w:cstheme="minorHAnsi"/>
        </w:rPr>
        <w:t>jména a vlastnoruční podpis osob odpovědných za plnění této smlouvy,</w:t>
      </w:r>
    </w:p>
    <w:p w14:paraId="1DFF863D" w14:textId="77777777" w:rsidR="005D6DFF" w:rsidRPr="00AE3D9D" w:rsidRDefault="00994375" w:rsidP="004F3494">
      <w:pPr>
        <w:pStyle w:val="Zkladntext1"/>
        <w:numPr>
          <w:ilvl w:val="0"/>
          <w:numId w:val="8"/>
        </w:numPr>
        <w:tabs>
          <w:tab w:val="left" w:pos="728"/>
        </w:tabs>
        <w:spacing w:after="0" w:line="240" w:lineRule="auto"/>
        <w:ind w:left="720" w:hanging="280"/>
        <w:jc w:val="both"/>
        <w:rPr>
          <w:rFonts w:asciiTheme="minorHAnsi" w:hAnsiTheme="minorHAnsi" w:cstheme="minorHAnsi"/>
        </w:rPr>
      </w:pPr>
      <w:r w:rsidRPr="00AE3D9D">
        <w:rPr>
          <w:rStyle w:val="Zkladntext"/>
          <w:rFonts w:asciiTheme="minorHAnsi" w:hAnsiTheme="minorHAnsi" w:cstheme="minorHAnsi"/>
        </w:rPr>
        <w:t>oznámení objednatele dle odst. 4, pokud objednatel provede prohlídku díla přímo při jeho předání.</w:t>
      </w:r>
    </w:p>
    <w:p w14:paraId="1DFF863E" w14:textId="77777777" w:rsidR="005D6DFF" w:rsidRPr="00D83175" w:rsidRDefault="00994375" w:rsidP="004F3494">
      <w:pPr>
        <w:pStyle w:val="Zkladntext1"/>
        <w:numPr>
          <w:ilvl w:val="0"/>
          <w:numId w:val="28"/>
        </w:numPr>
        <w:tabs>
          <w:tab w:val="left" w:pos="294"/>
        </w:tabs>
        <w:spacing w:after="0" w:line="240" w:lineRule="auto"/>
        <w:jc w:val="both"/>
        <w:rPr>
          <w:rStyle w:val="Zkladntext"/>
          <w:rFonts w:asciiTheme="minorHAnsi" w:hAnsiTheme="minorHAnsi" w:cstheme="minorHAnsi"/>
        </w:rPr>
      </w:pPr>
      <w:r w:rsidRPr="00AE3D9D">
        <w:rPr>
          <w:rStyle w:val="Zkladntext"/>
          <w:rFonts w:asciiTheme="minorHAnsi" w:hAnsiTheme="minorHAnsi" w:cstheme="minorHAnsi"/>
        </w:rPr>
        <w:t>Zhotovitel se zavazuje umožnit objednateli prohlídku dokončeného díla.</w:t>
      </w:r>
    </w:p>
    <w:p w14:paraId="1DFF863F" w14:textId="77777777" w:rsidR="005D6DFF" w:rsidRPr="00D83175" w:rsidRDefault="00994375" w:rsidP="004F3494">
      <w:pPr>
        <w:pStyle w:val="Zkladntext1"/>
        <w:numPr>
          <w:ilvl w:val="0"/>
          <w:numId w:val="28"/>
        </w:numPr>
        <w:tabs>
          <w:tab w:val="left" w:pos="303"/>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 xml:space="preserve">Objednatel se zavazuje provést prohlídku předaného díla nejpozději do 20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Tato skutečnost se však nikterak nedotýká možnosti uplatnění vad skrytých, které se projeví až později a objednatel je nemohl při běžné péči a jeho odbornosti v uvedené lhůtě rozpoznat.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w:t>
      </w:r>
      <w:r w:rsidRPr="00AE3D9D">
        <w:rPr>
          <w:rStyle w:val="Zkladntext"/>
          <w:rFonts w:asciiTheme="minorHAnsi" w:hAnsiTheme="minorHAnsi" w:cstheme="minorHAnsi"/>
        </w:rPr>
        <w:lastRenderedPageBreak/>
        <w:t xml:space="preserve">V takovém případě se má za to, že objednatel dílo nepřevzal. Nepřevzaté dílo vrátí objednatel zpět zhotoviteli, umožňuje-li to povaha věci a </w:t>
      </w:r>
      <w:proofErr w:type="gramStart"/>
      <w:r w:rsidRPr="00AE3D9D">
        <w:rPr>
          <w:rStyle w:val="Zkladntext"/>
          <w:rFonts w:asciiTheme="minorHAnsi" w:hAnsiTheme="minorHAnsi" w:cstheme="minorHAnsi"/>
        </w:rPr>
        <w:t xml:space="preserve">nedohodnou- </w:t>
      </w:r>
      <w:proofErr w:type="spellStart"/>
      <w:r w:rsidRPr="00AE3D9D">
        <w:rPr>
          <w:rStyle w:val="Zkladntext"/>
          <w:rFonts w:asciiTheme="minorHAnsi" w:hAnsiTheme="minorHAnsi" w:cstheme="minorHAnsi"/>
        </w:rPr>
        <w:t>li</w:t>
      </w:r>
      <w:proofErr w:type="spellEnd"/>
      <w:proofErr w:type="gramEnd"/>
      <w:r w:rsidRPr="00AE3D9D">
        <w:rPr>
          <w:rStyle w:val="Zkladntext"/>
          <w:rFonts w:asciiTheme="minorHAnsi" w:hAnsiTheme="minorHAnsi" w:cstheme="minorHAnsi"/>
        </w:rPr>
        <w:t xml:space="preserve"> se smluvní strany jinak.</w:t>
      </w:r>
    </w:p>
    <w:p w14:paraId="1DFF8640" w14:textId="77777777" w:rsidR="005D6DFF" w:rsidRPr="00D83175" w:rsidRDefault="00994375" w:rsidP="004F3494">
      <w:pPr>
        <w:pStyle w:val="Zkladntext1"/>
        <w:numPr>
          <w:ilvl w:val="0"/>
          <w:numId w:val="28"/>
        </w:numPr>
        <w:tabs>
          <w:tab w:val="left" w:pos="294"/>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Objednatel je oprávněn odmítnout převzetí díla také tehdy, pokud zhotovitel nevyzve objednatele k převzetí díla včas dle článku IV. této smlouvy.</w:t>
      </w:r>
    </w:p>
    <w:p w14:paraId="1DFF8641" w14:textId="77777777" w:rsidR="005D6DFF" w:rsidRPr="00D83175" w:rsidRDefault="00994375" w:rsidP="004F3494">
      <w:pPr>
        <w:pStyle w:val="Zkladntext1"/>
        <w:numPr>
          <w:ilvl w:val="0"/>
          <w:numId w:val="28"/>
        </w:numPr>
        <w:tabs>
          <w:tab w:val="left" w:pos="294"/>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Oznámení o výhradách a oznámení o odmítnutí díla musí obsahovat popis vad díla a právo, které objednatel v důsledku vady díla uplatňuje.</w:t>
      </w:r>
    </w:p>
    <w:p w14:paraId="1DFF8642" w14:textId="77777777" w:rsidR="005D6DFF" w:rsidRPr="00D83175" w:rsidRDefault="00994375" w:rsidP="004F3494">
      <w:pPr>
        <w:pStyle w:val="Zkladntext1"/>
        <w:numPr>
          <w:ilvl w:val="0"/>
          <w:numId w:val="28"/>
        </w:numPr>
        <w:tabs>
          <w:tab w:val="left" w:pos="298"/>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bezplatně odstranit oznámené vady ve lhůtě dle článku VIII. této smlouvy.</w:t>
      </w:r>
    </w:p>
    <w:p w14:paraId="1DFF8643" w14:textId="77777777" w:rsidR="005D6DFF" w:rsidRDefault="00994375" w:rsidP="004F3494">
      <w:pPr>
        <w:pStyle w:val="Zkladntext1"/>
        <w:numPr>
          <w:ilvl w:val="0"/>
          <w:numId w:val="28"/>
        </w:numPr>
        <w:tabs>
          <w:tab w:val="left" w:pos="289"/>
        </w:tabs>
        <w:spacing w:after="0" w:line="240" w:lineRule="auto"/>
        <w:jc w:val="both"/>
        <w:rPr>
          <w:rStyle w:val="Zkladntext"/>
          <w:rFonts w:asciiTheme="minorHAnsi" w:hAnsiTheme="minorHAnsi" w:cstheme="minorHAnsi"/>
        </w:rPr>
      </w:pPr>
      <w:r w:rsidRPr="00AE3D9D">
        <w:rPr>
          <w:rStyle w:val="Zkladntext"/>
          <w:rFonts w:asciiTheme="minorHAnsi" w:hAnsiTheme="minorHAnsi" w:cstheme="minorHAnsi"/>
        </w:rPr>
        <w:t>Pro opětovné předání díla se výše uvedený postup uplatní obdobně.</w:t>
      </w:r>
    </w:p>
    <w:p w14:paraId="7845367F" w14:textId="77777777" w:rsidR="00CF5FFA" w:rsidRPr="00AE3D9D" w:rsidRDefault="00CF5FFA" w:rsidP="00CF5FFA">
      <w:pPr>
        <w:pStyle w:val="Zkladntext1"/>
        <w:tabs>
          <w:tab w:val="left" w:pos="289"/>
        </w:tabs>
        <w:spacing w:after="0" w:line="240" w:lineRule="auto"/>
        <w:jc w:val="both"/>
        <w:rPr>
          <w:rFonts w:asciiTheme="minorHAnsi" w:hAnsiTheme="minorHAnsi" w:cstheme="minorHAnsi"/>
        </w:rPr>
      </w:pPr>
    </w:p>
    <w:p w14:paraId="1DFF8644" w14:textId="77777777" w:rsidR="005D6DFF" w:rsidRPr="00AE3D9D" w:rsidRDefault="00994375" w:rsidP="00AE3D9D">
      <w:pPr>
        <w:pStyle w:val="Nadpis20"/>
        <w:keepNext/>
        <w:keepLines/>
        <w:spacing w:after="0"/>
        <w:rPr>
          <w:rFonts w:asciiTheme="minorHAnsi" w:hAnsiTheme="minorHAnsi" w:cstheme="minorHAnsi"/>
        </w:rPr>
      </w:pPr>
      <w:bookmarkStart w:id="11" w:name="bookmark33"/>
      <w:r w:rsidRPr="00AE3D9D">
        <w:rPr>
          <w:rStyle w:val="Nadpis2"/>
          <w:rFonts w:asciiTheme="minorHAnsi" w:hAnsiTheme="minorHAnsi" w:cstheme="minorHAnsi"/>
          <w:b/>
          <w:bCs/>
        </w:rPr>
        <w:t>Článek VI.</w:t>
      </w:r>
      <w:bookmarkEnd w:id="11"/>
    </w:p>
    <w:p w14:paraId="1DFF8645" w14:textId="77777777" w:rsidR="005D6DFF" w:rsidRPr="002C1016" w:rsidRDefault="00994375" w:rsidP="002C1016">
      <w:pPr>
        <w:pStyle w:val="Nadpis20"/>
        <w:keepNext/>
        <w:keepLines/>
        <w:spacing w:after="60"/>
        <w:rPr>
          <w:rStyle w:val="Nadpis2"/>
          <w:rFonts w:asciiTheme="minorHAnsi" w:hAnsiTheme="minorHAnsi" w:cstheme="minorHAnsi"/>
        </w:rPr>
      </w:pPr>
      <w:r w:rsidRPr="002C1016">
        <w:rPr>
          <w:rStyle w:val="Nadpis2"/>
          <w:rFonts w:asciiTheme="minorHAnsi" w:hAnsiTheme="minorHAnsi" w:cstheme="minorHAnsi"/>
          <w:b/>
          <w:bCs/>
        </w:rPr>
        <w:t>Práva a povinnosti smluvních stran</w:t>
      </w:r>
    </w:p>
    <w:p w14:paraId="1DFF8646" w14:textId="29E62F7C"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provést plnění s odbornou péčí a obstarat vše, co je k provedení plnění potřeba. Zhotovitel se zavazuje provést plnění v souladu s podklady k veřejné zakázce a dalšími podklady, které obdrží od objednatele. Zhotovitel je povinen zajistit, aby plnění odpovídalo požadavkům objednatele, obecně platným právním předpisům ČR (zejména vyhlášce Ministerstva pro místní rozvoj č. 169/2016 Sb., o stanovení rozsahu dokumentace veřejné zakázky na stavební práce a soupisu stavebních prací, dodávek a služeb s výkazem výměr, v platném znění), ve smlouvě uvedeným dokumentům a příslušným technickým normám, jejichž závaznost si smluvní strany tímto sjednávají. Zhotovitel odpovídá za úplnost a správnost díla a za soulad rozpočtu a výkazu výměr s výkresovou částí díla a nese plnou odpovědnost za případné důsledky vad díla, včetně způsobených víceprací při realizaci stavby či vzniklou následnou škodu.</w:t>
      </w:r>
    </w:p>
    <w:p w14:paraId="1DFF864C" w14:textId="77777777"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DFF864D" w14:textId="77777777"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neprodleně informovat objednatele o všech skutečnostech, které by objednateli mohly způsobit finanční, nebo jinou újmu, o překážkách, které by mohly ohrozit termíny stanovené touto smlouvou a o vadách předaného díla.</w:t>
      </w:r>
    </w:p>
    <w:p w14:paraId="1DFF864E" w14:textId="77777777"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že bez zbytečného odkladu oznámí objednateli potřebu uskutečnění právního jednání. K tomu mu objednatel vystaví plnou moc.</w:t>
      </w:r>
    </w:p>
    <w:p w14:paraId="1DFF864F" w14:textId="77777777"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bez zbytečného odkladu, nejpozději do 3 dnů, předat objednateli všechny věci, které za něho převzal nebo obstaral v rámci plnění dle této smlouvy.</w:t>
      </w:r>
    </w:p>
    <w:p w14:paraId="1DFF8650" w14:textId="46439BDB"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Zhotovitel se zavazuje podat objednateli zprávu o postupu plnění této smlouvy, kdykoli o to objednatel požádá, a to způsobem, v rozsahu a ve lhůtě dle požadavku objednatele.</w:t>
      </w:r>
    </w:p>
    <w:p w14:paraId="1DFF8651" w14:textId="7D453974" w:rsidR="005D6DFF" w:rsidRPr="006F2AD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Plnění může zhotovitel provést prostřednictvím poddodavatelů, odpovídá však, jako by plnil sám.</w:t>
      </w:r>
    </w:p>
    <w:p w14:paraId="1DFF8652" w14:textId="333E11BB" w:rsidR="005D6DFF" w:rsidRPr="003B28E5"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color w:val="000000" w:themeColor="text1"/>
        </w:rPr>
      </w:pPr>
      <w:r w:rsidRPr="003B28E5">
        <w:rPr>
          <w:rStyle w:val="Zkladntext"/>
          <w:rFonts w:asciiTheme="minorHAnsi" w:hAnsiTheme="minorHAnsi" w:cstheme="minorHAnsi"/>
          <w:color w:val="000000" w:themeColor="text1"/>
        </w:rPr>
        <w:t xml:space="preserve">Zhotovitel je povinen mít po celou dobu provádění plnění podle této smlouvy sjednané pojištění odpovědnosti za škodu způsobenou v souvislosti s výkonem své činnosti s pojistným plněním ve výši </w:t>
      </w:r>
      <w:r w:rsidRPr="002F31AB">
        <w:rPr>
          <w:rStyle w:val="Zkladntext"/>
          <w:rFonts w:asciiTheme="minorHAnsi" w:hAnsiTheme="minorHAnsi" w:cstheme="minorHAnsi"/>
          <w:color w:val="000000" w:themeColor="text1"/>
        </w:rPr>
        <w:t xml:space="preserve">nejméně </w:t>
      </w:r>
      <w:r w:rsidR="003E0AB7" w:rsidRPr="002F31AB">
        <w:rPr>
          <w:rStyle w:val="Zkladntext"/>
          <w:rFonts w:asciiTheme="minorHAnsi" w:hAnsiTheme="minorHAnsi" w:cstheme="minorHAnsi"/>
          <w:color w:val="000000" w:themeColor="text1"/>
        </w:rPr>
        <w:t>1</w:t>
      </w:r>
      <w:r w:rsidRPr="002F31AB">
        <w:rPr>
          <w:rStyle w:val="Zkladntext"/>
          <w:rFonts w:asciiTheme="minorHAnsi" w:hAnsiTheme="minorHAnsi" w:cstheme="minorHAnsi"/>
          <w:color w:val="000000" w:themeColor="text1"/>
        </w:rPr>
        <w:t xml:space="preserve">.000.000 Kč (slovy: </w:t>
      </w:r>
      <w:r w:rsidR="003E0AB7" w:rsidRPr="002F31AB">
        <w:rPr>
          <w:rStyle w:val="Zkladntext"/>
          <w:rFonts w:asciiTheme="minorHAnsi" w:hAnsiTheme="minorHAnsi" w:cstheme="minorHAnsi"/>
          <w:color w:val="000000" w:themeColor="text1"/>
        </w:rPr>
        <w:t>jeden</w:t>
      </w:r>
      <w:r w:rsidRPr="002F31AB">
        <w:rPr>
          <w:rStyle w:val="Zkladntext"/>
          <w:rFonts w:asciiTheme="minorHAnsi" w:hAnsiTheme="minorHAnsi" w:cstheme="minorHAnsi"/>
          <w:color w:val="000000" w:themeColor="text1"/>
        </w:rPr>
        <w:t xml:space="preserve"> milionů korun českých)</w:t>
      </w:r>
      <w:r w:rsidRPr="003B28E5">
        <w:rPr>
          <w:rStyle w:val="Zkladntext"/>
          <w:rFonts w:asciiTheme="minorHAnsi" w:hAnsiTheme="minorHAnsi" w:cstheme="minorHAnsi"/>
          <w:color w:val="000000" w:themeColor="text1"/>
        </w:rPr>
        <w:t xml:space="preserve"> na pojistnou událost. Zhotovitel je na žádost objednatele povinen předložit doklad o existenci pojištění ve lhůtě stanovené objednatelem.</w:t>
      </w:r>
    </w:p>
    <w:p w14:paraId="1DFF8653" w14:textId="764B5167" w:rsidR="005D6DFF" w:rsidRDefault="00994375" w:rsidP="004F3494">
      <w:pPr>
        <w:pStyle w:val="Zkladntext1"/>
        <w:numPr>
          <w:ilvl w:val="0"/>
          <w:numId w:val="17"/>
        </w:numPr>
        <w:tabs>
          <w:tab w:val="left" w:pos="289"/>
        </w:tabs>
        <w:spacing w:after="0" w:line="240" w:lineRule="auto"/>
        <w:ind w:left="300" w:hanging="300"/>
        <w:jc w:val="both"/>
        <w:rPr>
          <w:rStyle w:val="Zkladntext"/>
          <w:rFonts w:asciiTheme="minorHAnsi" w:hAnsiTheme="minorHAnsi" w:cstheme="minorHAnsi"/>
        </w:rPr>
      </w:pPr>
      <w:r w:rsidRPr="00AE3D9D">
        <w:rPr>
          <w:rStyle w:val="Zkladntext"/>
          <w:rFonts w:asciiTheme="minorHAnsi" w:hAnsiTheme="minorHAnsi" w:cstheme="minorHAnsi"/>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AE3D9D">
        <w:rPr>
          <w:rStyle w:val="Zkladntext"/>
          <w:rFonts w:asciiTheme="minorHAnsi" w:hAnsiTheme="minorHAnsi" w:cstheme="minorHAnsi"/>
        </w:rPr>
        <w:lastRenderedPageBreak/>
        <w:t>povinen podklady neprodleně vrátit objednateli, nedohodnou-li se smluvní strany jinak.</w:t>
      </w:r>
    </w:p>
    <w:p w14:paraId="2418D714" w14:textId="77777777" w:rsidR="006F2AD5" w:rsidRPr="006F2AD5" w:rsidRDefault="006F2AD5" w:rsidP="006F2AD5">
      <w:pPr>
        <w:pStyle w:val="Zkladntext1"/>
        <w:tabs>
          <w:tab w:val="left" w:pos="202"/>
        </w:tabs>
        <w:spacing w:after="0" w:line="240" w:lineRule="auto"/>
        <w:ind w:left="300"/>
        <w:jc w:val="both"/>
        <w:rPr>
          <w:rStyle w:val="Zkladntext"/>
          <w:rFonts w:asciiTheme="minorHAnsi" w:hAnsiTheme="minorHAnsi" w:cstheme="minorHAnsi"/>
        </w:rPr>
      </w:pPr>
    </w:p>
    <w:p w14:paraId="1DFF8654" w14:textId="77777777" w:rsidR="005D6DFF" w:rsidRPr="00AE3D9D" w:rsidRDefault="00994375" w:rsidP="00AE3D9D">
      <w:pPr>
        <w:pStyle w:val="Nadpis20"/>
        <w:keepNext/>
        <w:keepLines/>
        <w:spacing w:after="0"/>
        <w:rPr>
          <w:rFonts w:asciiTheme="minorHAnsi" w:hAnsiTheme="minorHAnsi" w:cstheme="minorHAnsi"/>
        </w:rPr>
      </w:pPr>
      <w:bookmarkStart w:id="12" w:name="bookmark36"/>
      <w:r w:rsidRPr="00AE3D9D">
        <w:rPr>
          <w:rStyle w:val="Nadpis2"/>
          <w:rFonts w:asciiTheme="minorHAnsi" w:hAnsiTheme="minorHAnsi" w:cstheme="minorHAnsi"/>
          <w:b/>
          <w:bCs/>
        </w:rPr>
        <w:t>Článek VII.</w:t>
      </w:r>
      <w:bookmarkEnd w:id="12"/>
    </w:p>
    <w:p w14:paraId="1DFF8655" w14:textId="77777777" w:rsidR="005D6DFF" w:rsidRPr="00F744ED" w:rsidRDefault="00994375" w:rsidP="00F744ED">
      <w:pPr>
        <w:pStyle w:val="Nadpis20"/>
        <w:keepNext/>
        <w:keepLines/>
        <w:spacing w:after="60"/>
        <w:rPr>
          <w:rStyle w:val="Nadpis2"/>
          <w:rFonts w:asciiTheme="minorHAnsi" w:hAnsiTheme="minorHAnsi" w:cstheme="minorHAnsi"/>
        </w:rPr>
      </w:pPr>
      <w:r w:rsidRPr="00F744ED">
        <w:rPr>
          <w:rStyle w:val="Nadpis2"/>
          <w:rFonts w:asciiTheme="minorHAnsi" w:hAnsiTheme="minorHAnsi" w:cstheme="minorHAnsi"/>
          <w:b/>
          <w:bCs/>
        </w:rPr>
        <w:t>Cena za plnění a platební podmínky</w:t>
      </w:r>
    </w:p>
    <w:p w14:paraId="1DFF8656" w14:textId="77777777" w:rsidR="005D6DFF" w:rsidRPr="00912A7D" w:rsidRDefault="00994375" w:rsidP="004F3494">
      <w:pPr>
        <w:pStyle w:val="Zkladntext1"/>
        <w:numPr>
          <w:ilvl w:val="0"/>
          <w:numId w:val="29"/>
        </w:numPr>
        <w:tabs>
          <w:tab w:val="left" w:pos="567"/>
        </w:tabs>
        <w:spacing w:after="0" w:line="240" w:lineRule="auto"/>
        <w:ind w:firstLine="160"/>
        <w:jc w:val="both"/>
        <w:rPr>
          <w:rStyle w:val="Zkladntext"/>
          <w:rFonts w:asciiTheme="minorHAnsi" w:hAnsiTheme="minorHAnsi" w:cstheme="minorHAnsi"/>
        </w:rPr>
      </w:pPr>
      <w:r w:rsidRPr="00AE3D9D">
        <w:rPr>
          <w:rStyle w:val="Zkladntext"/>
          <w:rFonts w:asciiTheme="minorHAnsi" w:hAnsiTheme="minorHAnsi" w:cstheme="minorHAnsi"/>
        </w:rPr>
        <w:t>Cena za plnění je smluvními stranami sjednána v maximální výši:</w:t>
      </w:r>
    </w:p>
    <w:p w14:paraId="1DFF8657" w14:textId="77777777" w:rsidR="005D6DFF" w:rsidRPr="00AE3D9D" w:rsidRDefault="00994375" w:rsidP="004F3494">
      <w:pPr>
        <w:pStyle w:val="Zkladntext1"/>
        <w:numPr>
          <w:ilvl w:val="0"/>
          <w:numId w:val="9"/>
        </w:numPr>
        <w:tabs>
          <w:tab w:val="left" w:pos="1696"/>
          <w:tab w:val="left" w:pos="3387"/>
        </w:tabs>
        <w:spacing w:after="0" w:line="240" w:lineRule="auto"/>
        <w:ind w:firstLine="700"/>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 xml:space="preserve"> Kč (slovy:</w:t>
      </w:r>
      <w:r w:rsidRPr="00AE3D9D">
        <w:rPr>
          <w:rStyle w:val="Zkladntext"/>
          <w:rFonts w:asciiTheme="minorHAnsi" w:hAnsiTheme="minorHAnsi" w:cstheme="minorHAnsi"/>
        </w:rPr>
        <w:tab/>
        <w:t>korun českých) bez DPH,</w:t>
      </w:r>
    </w:p>
    <w:p w14:paraId="1DFF8658" w14:textId="77777777" w:rsidR="005D6DFF" w:rsidRPr="00AE3D9D" w:rsidRDefault="00994375" w:rsidP="004F3494">
      <w:pPr>
        <w:pStyle w:val="Zkladntext1"/>
        <w:numPr>
          <w:ilvl w:val="0"/>
          <w:numId w:val="9"/>
        </w:numPr>
        <w:tabs>
          <w:tab w:val="left" w:pos="1696"/>
          <w:tab w:val="left" w:pos="3387"/>
        </w:tabs>
        <w:spacing w:after="0" w:line="240" w:lineRule="auto"/>
        <w:ind w:firstLine="700"/>
        <w:jc w:val="both"/>
        <w:rPr>
          <w:rFonts w:asciiTheme="minorHAnsi" w:hAnsiTheme="minorHAnsi" w:cstheme="minorHAnsi"/>
        </w:rPr>
      </w:pPr>
      <w:proofErr w:type="gramStart"/>
      <w:r w:rsidRPr="00BB0E46">
        <w:rPr>
          <w:rStyle w:val="Zkladntext"/>
          <w:rFonts w:asciiTheme="minorHAnsi" w:hAnsiTheme="minorHAnsi" w:cstheme="minorHAnsi"/>
        </w:rPr>
        <w:t>,-</w:t>
      </w:r>
      <w:proofErr w:type="gramEnd"/>
      <w:r w:rsidRPr="00BB0E46">
        <w:rPr>
          <w:rStyle w:val="Zkladntext"/>
          <w:rFonts w:asciiTheme="minorHAnsi" w:hAnsiTheme="minorHAnsi" w:cstheme="minorHAnsi"/>
        </w:rPr>
        <w:t xml:space="preserve"> Kč</w:t>
      </w:r>
      <w:r w:rsidRPr="00AE3D9D">
        <w:rPr>
          <w:rStyle w:val="Zkladntext"/>
          <w:rFonts w:asciiTheme="minorHAnsi" w:hAnsiTheme="minorHAnsi" w:cstheme="minorHAnsi"/>
          <w:b/>
          <w:bCs/>
        </w:rPr>
        <w:t xml:space="preserve"> </w:t>
      </w:r>
      <w:r w:rsidRPr="00AE3D9D">
        <w:rPr>
          <w:rStyle w:val="Zkladntext"/>
          <w:rFonts w:asciiTheme="minorHAnsi" w:hAnsiTheme="minorHAnsi" w:cstheme="minorHAnsi"/>
        </w:rPr>
        <w:t>(slovy</w:t>
      </w:r>
      <w:r w:rsidRPr="00AE3D9D">
        <w:rPr>
          <w:rStyle w:val="Zkladntext"/>
          <w:rFonts w:asciiTheme="minorHAnsi" w:hAnsiTheme="minorHAnsi" w:cstheme="minorHAnsi"/>
        </w:rPr>
        <w:tab/>
        <w:t>korun českých) včetně DPH, jejíž sazba ke dni uzavření této</w:t>
      </w:r>
    </w:p>
    <w:p w14:paraId="1DFF8659" w14:textId="77777777" w:rsidR="005D6DFF" w:rsidRPr="00AE3D9D" w:rsidRDefault="00994375" w:rsidP="00F6176C">
      <w:pPr>
        <w:pStyle w:val="Zkladntext1"/>
        <w:spacing w:after="0" w:line="240" w:lineRule="auto"/>
        <w:ind w:left="993"/>
        <w:rPr>
          <w:rFonts w:asciiTheme="minorHAnsi" w:hAnsiTheme="minorHAnsi" w:cstheme="minorHAnsi"/>
        </w:rPr>
      </w:pPr>
      <w:r w:rsidRPr="00AE3D9D">
        <w:rPr>
          <w:rStyle w:val="Zkladntext"/>
          <w:rFonts w:asciiTheme="minorHAnsi" w:hAnsiTheme="minorHAnsi" w:cstheme="minorHAnsi"/>
        </w:rPr>
        <w:t>smlouvy činí %.</w:t>
      </w:r>
    </w:p>
    <w:p w14:paraId="1DFF865A" w14:textId="736F0D60" w:rsidR="005D6DFF" w:rsidRDefault="00994375" w:rsidP="004F3494">
      <w:pPr>
        <w:pStyle w:val="Zkladntext1"/>
        <w:numPr>
          <w:ilvl w:val="0"/>
          <w:numId w:val="29"/>
        </w:numPr>
        <w:tabs>
          <w:tab w:val="left" w:pos="567"/>
        </w:tabs>
        <w:spacing w:after="0" w:line="240" w:lineRule="auto"/>
        <w:ind w:firstLine="160"/>
        <w:jc w:val="both"/>
        <w:rPr>
          <w:rStyle w:val="Zkladntext"/>
          <w:rFonts w:asciiTheme="minorHAnsi" w:hAnsiTheme="minorHAnsi" w:cstheme="minorHAnsi"/>
        </w:rPr>
      </w:pPr>
      <w:r w:rsidRPr="00AE3D9D">
        <w:rPr>
          <w:rStyle w:val="Zkladntext"/>
          <w:rFonts w:asciiTheme="minorHAnsi" w:hAnsiTheme="minorHAnsi" w:cstheme="minorHAnsi"/>
        </w:rPr>
        <w:t>Podrobný rozpis ceny za plnění:</w:t>
      </w:r>
    </w:p>
    <w:p w14:paraId="2F0DF436" w14:textId="057C554D" w:rsidR="00087A77" w:rsidRPr="00AE3D9D" w:rsidRDefault="00087A77" w:rsidP="00696C99">
      <w:pPr>
        <w:pStyle w:val="Zkladntext1"/>
        <w:numPr>
          <w:ilvl w:val="0"/>
          <w:numId w:val="10"/>
        </w:numPr>
        <w:tabs>
          <w:tab w:val="left" w:pos="788"/>
          <w:tab w:val="left" w:pos="1134"/>
        </w:tabs>
        <w:spacing w:after="0" w:line="240" w:lineRule="auto"/>
        <w:ind w:left="700" w:firstLine="9"/>
        <w:jc w:val="both"/>
        <w:rPr>
          <w:rFonts w:asciiTheme="minorHAnsi" w:hAnsiTheme="minorHAnsi" w:cstheme="minorHAnsi"/>
        </w:rPr>
      </w:pPr>
      <w:bookmarkStart w:id="13" w:name="_Hlk155197347"/>
      <w:r w:rsidRPr="00AE3D9D">
        <w:rPr>
          <w:rStyle w:val="Zkladntext"/>
          <w:rFonts w:asciiTheme="minorHAnsi" w:hAnsiTheme="minorHAnsi" w:cstheme="minorHAnsi"/>
        </w:rPr>
        <w:t xml:space="preserve">cena za </w:t>
      </w:r>
      <w:r w:rsidR="0038069E">
        <w:rPr>
          <w:rStyle w:val="Zkladntext"/>
          <w:rFonts w:asciiTheme="minorHAnsi" w:hAnsiTheme="minorHAnsi" w:cstheme="minorHAnsi"/>
        </w:rPr>
        <w:t xml:space="preserve">zajištění vstupních </w:t>
      </w:r>
      <w:r w:rsidR="00772BA7">
        <w:rPr>
          <w:rStyle w:val="Zkladntext"/>
          <w:rFonts w:asciiTheme="minorHAnsi" w:hAnsiTheme="minorHAnsi" w:cstheme="minorHAnsi"/>
        </w:rPr>
        <w:t xml:space="preserve">podkladů – </w:t>
      </w:r>
      <w:r w:rsidR="002F31AB">
        <w:rPr>
          <w:rStyle w:val="Zkladntext"/>
          <w:rFonts w:asciiTheme="minorHAnsi" w:hAnsiTheme="minorHAnsi" w:cstheme="minorHAnsi"/>
        </w:rPr>
        <w:t>p</w:t>
      </w:r>
      <w:r w:rsidR="00772BA7">
        <w:rPr>
          <w:rStyle w:val="Zkladntext"/>
          <w:rFonts w:asciiTheme="minorHAnsi" w:hAnsiTheme="minorHAnsi" w:cstheme="minorHAnsi"/>
        </w:rPr>
        <w:t>ředprojektová</w:t>
      </w:r>
      <w:r w:rsidR="00DC1D7D" w:rsidRPr="00DC1D7D">
        <w:rPr>
          <w:rStyle w:val="Zkladntext"/>
          <w:rFonts w:asciiTheme="minorHAnsi" w:hAnsiTheme="minorHAnsi" w:cstheme="minorHAnsi"/>
        </w:rPr>
        <w:t xml:space="preserve"> příprava</w:t>
      </w:r>
      <w:r w:rsidR="002F31AB">
        <w:rPr>
          <w:rStyle w:val="Zkladntext"/>
          <w:rFonts w:asciiTheme="minorHAnsi" w:hAnsiTheme="minorHAnsi" w:cstheme="minorHAnsi"/>
        </w:rPr>
        <w:t xml:space="preserve">, </w:t>
      </w:r>
      <w:r w:rsidR="00DC1D7D" w:rsidRPr="00DC1D7D">
        <w:rPr>
          <w:rStyle w:val="Zkladntext"/>
          <w:rFonts w:asciiTheme="minorHAnsi" w:hAnsiTheme="minorHAnsi" w:cstheme="minorHAnsi"/>
        </w:rPr>
        <w:t>koncept</w:t>
      </w:r>
      <w:r w:rsidRPr="00AE3D9D">
        <w:rPr>
          <w:rStyle w:val="Zkladntext"/>
          <w:rFonts w:asciiTheme="minorHAnsi" w:hAnsiTheme="minorHAnsi" w:cstheme="minorHAnsi"/>
        </w:rPr>
        <w:t>:</w:t>
      </w:r>
    </w:p>
    <w:p w14:paraId="455E984E" w14:textId="77777777" w:rsidR="00087A77" w:rsidRPr="00AE3D9D" w:rsidRDefault="00087A77" w:rsidP="00696C99">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bookmarkStart w:id="14" w:name="_Hlk98775498"/>
      <w:bookmarkStart w:id="15" w:name="_Hlk98775539"/>
      <w:bookmarkStart w:id="16" w:name="_Hlk98775486"/>
      <w:r w:rsidRPr="00AE3D9D">
        <w:rPr>
          <w:rStyle w:val="Zkladntext"/>
          <w:rFonts w:asciiTheme="minorHAnsi" w:hAnsiTheme="minorHAnsi" w:cstheme="minorHAnsi"/>
        </w:rPr>
        <w:t xml:space="preserve"> </w:t>
      </w:r>
      <w:bookmarkStart w:id="17" w:name="_Hlk98775607"/>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5905B643" w14:textId="05939A2E" w:rsidR="00087A77" w:rsidRDefault="00087A77" w:rsidP="00696C99">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bookmarkEnd w:id="14"/>
      <w:r w:rsidRPr="00AE3D9D">
        <w:rPr>
          <w:rStyle w:val="Zkladntext"/>
          <w:rFonts w:asciiTheme="minorHAnsi" w:hAnsiTheme="minorHAnsi" w:cstheme="minorHAnsi"/>
        </w:rPr>
        <w:t>,</w:t>
      </w:r>
    </w:p>
    <w:bookmarkEnd w:id="15"/>
    <w:bookmarkEnd w:id="16"/>
    <w:bookmarkEnd w:id="17"/>
    <w:p w14:paraId="79741687" w14:textId="59887C53" w:rsidR="0052460D" w:rsidRPr="0052460D" w:rsidRDefault="00994375" w:rsidP="00A712F9">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sidRPr="0052460D">
        <w:rPr>
          <w:rStyle w:val="Zkladntext"/>
          <w:rFonts w:asciiTheme="minorHAnsi" w:hAnsiTheme="minorHAnsi" w:cstheme="minorHAnsi"/>
        </w:rPr>
        <w:t xml:space="preserve">cena </w:t>
      </w:r>
      <w:r w:rsidR="00A712F9">
        <w:rPr>
          <w:rStyle w:val="Zkladntext"/>
          <w:rFonts w:asciiTheme="minorHAnsi" w:hAnsiTheme="minorHAnsi" w:cstheme="minorHAnsi"/>
        </w:rPr>
        <w:t>z</w:t>
      </w:r>
      <w:r w:rsidR="0052460D" w:rsidRPr="0052460D">
        <w:rPr>
          <w:rStyle w:val="Zkladntext"/>
          <w:rFonts w:asciiTheme="minorHAnsi" w:hAnsiTheme="minorHAnsi" w:cstheme="minorHAnsi"/>
        </w:rPr>
        <w:t>pracování dokumentace pro sloučené stavební řízení v podrobnosti prováděcí dokumentace DUR + DSP, samostatná PD pro vodoprávní řízení a nakládání s</w:t>
      </w:r>
      <w:r w:rsidR="00A00505">
        <w:rPr>
          <w:rStyle w:val="Zkladntext"/>
          <w:rFonts w:asciiTheme="minorHAnsi" w:hAnsiTheme="minorHAnsi" w:cstheme="minorHAnsi"/>
        </w:rPr>
        <w:t> </w:t>
      </w:r>
      <w:r w:rsidR="0052460D" w:rsidRPr="0052460D">
        <w:rPr>
          <w:rStyle w:val="Zkladntext"/>
          <w:rFonts w:asciiTheme="minorHAnsi" w:hAnsiTheme="minorHAnsi" w:cstheme="minorHAnsi"/>
        </w:rPr>
        <w:t>vodami</w:t>
      </w:r>
      <w:r w:rsidR="00A00505" w:rsidRPr="00A00505">
        <w:t xml:space="preserve"> </w:t>
      </w:r>
      <w:r w:rsidR="00A00505" w:rsidRPr="00A00505">
        <w:rPr>
          <w:rStyle w:val="Zkladntext"/>
          <w:rFonts w:asciiTheme="minorHAnsi" w:hAnsiTheme="minorHAnsi" w:cstheme="minorHAnsi"/>
        </w:rPr>
        <w:t>pro vydání rozhodnutí o povolení stavby</w:t>
      </w:r>
      <w:r w:rsidR="00A00505">
        <w:rPr>
          <w:rStyle w:val="Zkladntext"/>
          <w:rFonts w:asciiTheme="minorHAnsi" w:hAnsiTheme="minorHAnsi" w:cstheme="minorHAnsi"/>
        </w:rPr>
        <w:t xml:space="preserve"> </w:t>
      </w:r>
    </w:p>
    <w:p w14:paraId="336170A4" w14:textId="77777777" w:rsidR="00245D3E" w:rsidRPr="00AE3D9D" w:rsidRDefault="00245D3E" w:rsidP="00245D3E">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2BAA7512" w14:textId="77777777" w:rsidR="00054F6B" w:rsidRDefault="00054F6B" w:rsidP="00696C99">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p w14:paraId="6ACBDD2F" w14:textId="799ED832" w:rsidR="00A712F9" w:rsidRDefault="00930E6F" w:rsidP="00A712F9">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sidRPr="00930E6F">
        <w:rPr>
          <w:rStyle w:val="Zkladntext"/>
          <w:rFonts w:asciiTheme="minorHAnsi" w:hAnsiTheme="minorHAnsi" w:cstheme="minorHAnsi"/>
        </w:rPr>
        <w:t>cena za zpracování dokumentace pro sloučené stavební řízení v podrobnosti prováděcí dokumentace vč. soupisu prací s výkazem výměr</w:t>
      </w:r>
      <w:r w:rsidR="00A00505">
        <w:rPr>
          <w:rStyle w:val="Zkladntext"/>
          <w:rFonts w:asciiTheme="minorHAnsi" w:hAnsiTheme="minorHAnsi" w:cstheme="minorHAnsi"/>
        </w:rPr>
        <w:t xml:space="preserve"> </w:t>
      </w:r>
      <w:r w:rsidR="00A00505" w:rsidRPr="00A00505">
        <w:rPr>
          <w:rStyle w:val="Zkladntext"/>
          <w:rFonts w:asciiTheme="minorHAnsi" w:hAnsiTheme="minorHAnsi" w:cstheme="minorHAnsi"/>
        </w:rPr>
        <w:t>(rozpočtu oceněného i neoceněného)</w:t>
      </w:r>
      <w:r w:rsidRPr="00930E6F">
        <w:rPr>
          <w:rStyle w:val="Zkladntext"/>
          <w:rFonts w:asciiTheme="minorHAnsi" w:hAnsiTheme="minorHAnsi" w:cstheme="minorHAnsi"/>
        </w:rPr>
        <w:t xml:space="preserve"> jako podklad pro provedení zadávacího řízení na zhotovitele</w:t>
      </w:r>
    </w:p>
    <w:p w14:paraId="2F094B10" w14:textId="77777777" w:rsidR="00930E6F" w:rsidRPr="00AE3D9D" w:rsidRDefault="00930E6F" w:rsidP="00930E6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129168B3" w14:textId="77777777" w:rsidR="00930E6F" w:rsidRDefault="00930E6F" w:rsidP="00930E6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p w14:paraId="464A64C9" w14:textId="55488E95" w:rsidR="00930E6F" w:rsidRPr="00930E6F" w:rsidRDefault="00772BA7" w:rsidP="00D74E7F">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Pr>
          <w:rStyle w:val="Zkladntext"/>
          <w:rFonts w:asciiTheme="minorHAnsi" w:hAnsiTheme="minorHAnsi" w:cstheme="minorHAnsi"/>
        </w:rPr>
        <w:t>i</w:t>
      </w:r>
      <w:r w:rsidR="00DC1D7D">
        <w:rPr>
          <w:rStyle w:val="Zkladntext"/>
          <w:rFonts w:asciiTheme="minorHAnsi" w:hAnsiTheme="minorHAnsi" w:cstheme="minorHAnsi"/>
        </w:rPr>
        <w:t xml:space="preserve">nženýrská </w:t>
      </w:r>
      <w:r>
        <w:rPr>
          <w:rStyle w:val="Zkladntext"/>
          <w:rFonts w:asciiTheme="minorHAnsi" w:hAnsiTheme="minorHAnsi" w:cstheme="minorHAnsi"/>
        </w:rPr>
        <w:t>činnost – cena</w:t>
      </w:r>
      <w:r w:rsidR="00D74E7F" w:rsidRPr="00D74E7F">
        <w:rPr>
          <w:rStyle w:val="Zkladntext"/>
          <w:rFonts w:asciiTheme="minorHAnsi" w:hAnsiTheme="minorHAnsi" w:cstheme="minorHAnsi"/>
        </w:rPr>
        <w:t xml:space="preserve"> za podání žádosti příslušnému stavebnímu úřadu o vydání stavebního povolení a </w:t>
      </w:r>
      <w:r w:rsidR="00DC1D7D" w:rsidRPr="00BE229F">
        <w:rPr>
          <w:rStyle w:val="Zkladntext"/>
          <w:rFonts w:asciiTheme="minorHAnsi" w:hAnsiTheme="minorHAnsi" w:cstheme="minorHAnsi"/>
        </w:rPr>
        <w:t xml:space="preserve">obstarání všech pravomocných povolení </w:t>
      </w:r>
      <w:bookmarkStart w:id="18" w:name="_Hlk155197630"/>
      <w:r w:rsidR="00E91044">
        <w:rPr>
          <w:rStyle w:val="Zkladntext"/>
          <w:rFonts w:asciiTheme="minorHAnsi" w:hAnsiTheme="minorHAnsi" w:cstheme="minorHAnsi"/>
        </w:rPr>
        <w:t xml:space="preserve">ke stavbě </w:t>
      </w:r>
      <w:bookmarkEnd w:id="18"/>
      <w:r w:rsidR="00DC1D7D" w:rsidRPr="00BE229F">
        <w:rPr>
          <w:rStyle w:val="Zkladntext"/>
          <w:rFonts w:asciiTheme="minorHAnsi" w:hAnsiTheme="minorHAnsi" w:cstheme="minorHAnsi"/>
        </w:rPr>
        <w:t>s vyznačenou doložkou právní moci + ověřená dokumentace od stavebního úřadu</w:t>
      </w:r>
      <w:r w:rsidR="00DC1D7D" w:rsidRPr="00DC1D7D">
        <w:rPr>
          <w:rStyle w:val="Zkladntext"/>
          <w:rFonts w:asciiTheme="minorHAnsi" w:hAnsiTheme="minorHAnsi" w:cstheme="minorHAnsi"/>
        </w:rPr>
        <w:t xml:space="preserve"> </w:t>
      </w:r>
      <w:r w:rsidR="00DC1D7D" w:rsidRPr="00D74E7F">
        <w:rPr>
          <w:rStyle w:val="Zkladntext"/>
          <w:rFonts w:asciiTheme="minorHAnsi" w:hAnsiTheme="minorHAnsi" w:cstheme="minorHAnsi"/>
        </w:rPr>
        <w:t>její předložení objednateli</w:t>
      </w:r>
    </w:p>
    <w:p w14:paraId="324EC022" w14:textId="77777777" w:rsidR="00D74E7F" w:rsidRPr="00AE3D9D" w:rsidRDefault="00D74E7F" w:rsidP="00D74E7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122DA78E" w14:textId="77777777" w:rsidR="00D74E7F" w:rsidRDefault="00D74E7F" w:rsidP="00D74E7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p w14:paraId="27CF308B" w14:textId="25F6471E" w:rsidR="00A712F9" w:rsidRDefault="00BE229F" w:rsidP="00BE229F">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sidRPr="00BE229F">
        <w:rPr>
          <w:rStyle w:val="Zkladntext"/>
          <w:rFonts w:asciiTheme="minorHAnsi" w:hAnsiTheme="minorHAnsi" w:cstheme="minorHAnsi"/>
        </w:rPr>
        <w:t xml:space="preserve">cena za </w:t>
      </w:r>
      <w:proofErr w:type="spellStart"/>
      <w:r w:rsidR="00DC1D7D" w:rsidRPr="00394BA2">
        <w:rPr>
          <w:rStyle w:val="Zkladntext"/>
          <w:rFonts w:asciiTheme="minorHAnsi" w:hAnsiTheme="minorHAnsi" w:cstheme="minorHAnsi"/>
        </w:rPr>
        <w:t>za</w:t>
      </w:r>
      <w:proofErr w:type="spellEnd"/>
      <w:r w:rsidR="00DC1D7D" w:rsidRPr="00394BA2">
        <w:rPr>
          <w:rStyle w:val="Zkladntext"/>
          <w:rFonts w:asciiTheme="minorHAnsi" w:hAnsiTheme="minorHAnsi" w:cstheme="minorHAnsi"/>
        </w:rPr>
        <w:t xml:space="preserve"> autorsk</w:t>
      </w:r>
      <w:r w:rsidR="00DC1D7D">
        <w:rPr>
          <w:rStyle w:val="Zkladntext"/>
          <w:rFonts w:asciiTheme="minorHAnsi" w:hAnsiTheme="minorHAnsi" w:cstheme="minorHAnsi"/>
        </w:rPr>
        <w:t>ý</w:t>
      </w:r>
      <w:r w:rsidR="00DC1D7D" w:rsidRPr="00394BA2">
        <w:rPr>
          <w:rStyle w:val="Zkladntext"/>
          <w:rFonts w:asciiTheme="minorHAnsi" w:hAnsiTheme="minorHAnsi" w:cstheme="minorHAnsi"/>
        </w:rPr>
        <w:t xml:space="preserve"> dozor</w:t>
      </w:r>
    </w:p>
    <w:p w14:paraId="12F77900" w14:textId="77777777" w:rsidR="00BE229F" w:rsidRPr="00AE3D9D" w:rsidRDefault="00BE229F" w:rsidP="00BE229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3AE99DB0" w14:textId="77777777" w:rsidR="00BE229F" w:rsidRDefault="00BE229F" w:rsidP="00BE229F">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p w14:paraId="7DB0BEA9" w14:textId="1362174E" w:rsidR="00DC1D7D" w:rsidRDefault="00DC1D7D" w:rsidP="00DC1D7D">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sidRPr="009C4CF4">
        <w:rPr>
          <w:rStyle w:val="Zkladntext"/>
          <w:rFonts w:asciiTheme="minorHAnsi" w:hAnsiTheme="minorHAnsi" w:cstheme="minorHAnsi"/>
        </w:rPr>
        <w:t>cena za návrh vybavení na vybavení MŠ a družiny (nábytek a další vybavovací prvky předměty a zahradní a herní prvky) předpokládaný rozpočet na základě průzkumu trhu včetně slepého položkového rozpočtu pro zadávací řízení na dodavatele</w:t>
      </w:r>
    </w:p>
    <w:p w14:paraId="415EE91E" w14:textId="79EE8C78" w:rsidR="00772BA7" w:rsidRPr="00AE3D9D" w:rsidRDefault="00772BA7" w:rsidP="00772BA7">
      <w:pPr>
        <w:pStyle w:val="Zkladntext1"/>
        <w:tabs>
          <w:tab w:val="center" w:pos="1951"/>
          <w:tab w:val="right" w:pos="3122"/>
          <w:tab w:val="left" w:pos="3344"/>
          <w:tab w:val="left" w:leader="dot" w:pos="3842"/>
          <w:tab w:val="left" w:pos="5600"/>
        </w:tabs>
        <w:spacing w:after="0" w:line="240" w:lineRule="auto"/>
        <w:ind w:left="1134"/>
        <w:jc w:val="both"/>
        <w:rPr>
          <w:rFonts w:asciiTheme="minorHAnsi" w:hAnsiTheme="minorHAnsi" w:cstheme="minorHAnsi"/>
        </w:rPr>
      </w:pPr>
      <w:r>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712206A7" w14:textId="442DA9DD" w:rsidR="00772BA7" w:rsidRDefault="00772BA7" w:rsidP="00772BA7">
      <w:pPr>
        <w:pStyle w:val="Zkladntext1"/>
        <w:tabs>
          <w:tab w:val="center" w:pos="1951"/>
          <w:tab w:val="right" w:pos="3122"/>
          <w:tab w:val="left" w:pos="3344"/>
          <w:tab w:val="left" w:leader="dot" w:pos="3842"/>
          <w:tab w:val="left" w:pos="5600"/>
        </w:tabs>
        <w:spacing w:after="0" w:line="240" w:lineRule="auto"/>
        <w:ind w:left="1134"/>
        <w:jc w:val="both"/>
        <w:rPr>
          <w:rStyle w:val="Zkladntext"/>
          <w:rFonts w:asciiTheme="minorHAnsi" w:hAnsiTheme="minorHAnsi" w:cstheme="minorHAnsi"/>
        </w:rPr>
      </w:pPr>
      <w:r>
        <w:rPr>
          <w:rStyle w:val="Zkladntext"/>
          <w:rFonts w:asciiTheme="minorHAnsi" w:hAnsiTheme="minorHAnsi" w:cstheme="minorHAnsi"/>
        </w:rPr>
        <w:t xml:space="preserve">                </w:t>
      </w: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p w14:paraId="6E0CB9F9" w14:textId="77777777" w:rsidR="00772BA7" w:rsidRPr="00772BA7" w:rsidRDefault="00772BA7" w:rsidP="00772BA7">
      <w:pPr>
        <w:pStyle w:val="Zkladntext1"/>
        <w:numPr>
          <w:ilvl w:val="0"/>
          <w:numId w:val="10"/>
        </w:numPr>
        <w:tabs>
          <w:tab w:val="left" w:pos="1134"/>
        </w:tabs>
        <w:spacing w:after="0" w:line="240" w:lineRule="auto"/>
        <w:ind w:left="1134" w:hanging="425"/>
        <w:jc w:val="both"/>
        <w:rPr>
          <w:rStyle w:val="Zkladntext"/>
          <w:rFonts w:asciiTheme="minorHAnsi" w:hAnsiTheme="minorHAnsi" w:cstheme="minorHAnsi"/>
        </w:rPr>
      </w:pPr>
      <w:r w:rsidRPr="00772BA7">
        <w:rPr>
          <w:rStyle w:val="Zkladntext"/>
          <w:rFonts w:asciiTheme="minorHAnsi" w:hAnsiTheme="minorHAnsi" w:cstheme="minorHAnsi"/>
        </w:rPr>
        <w:t>Spolupráce – odborná technická pomoc při uvedení do provozu</w:t>
      </w:r>
    </w:p>
    <w:p w14:paraId="415195E8" w14:textId="77777777" w:rsidR="009C4CF4" w:rsidRPr="00AE3D9D" w:rsidRDefault="009C4CF4" w:rsidP="009C4CF4">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Fonts w:asciiTheme="minorHAnsi" w:hAnsiTheme="minorHAnsi" w:cstheme="minorHAnsi"/>
        </w:rPr>
      </w:pP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bez DPH,</w:t>
      </w:r>
    </w:p>
    <w:p w14:paraId="71F0CCAE" w14:textId="77777777" w:rsidR="009C4CF4" w:rsidRDefault="009C4CF4" w:rsidP="009C4CF4">
      <w:pPr>
        <w:pStyle w:val="Zkladntext1"/>
        <w:numPr>
          <w:ilvl w:val="0"/>
          <w:numId w:val="11"/>
        </w:numPr>
        <w:tabs>
          <w:tab w:val="center" w:pos="1951"/>
          <w:tab w:val="right" w:pos="3122"/>
          <w:tab w:val="left" w:pos="3344"/>
          <w:tab w:val="left" w:leader="dot" w:pos="3842"/>
          <w:tab w:val="left" w:pos="5600"/>
        </w:tabs>
        <w:spacing w:after="0" w:line="240" w:lineRule="auto"/>
        <w:ind w:firstLine="1134"/>
        <w:jc w:val="both"/>
        <w:rPr>
          <w:rStyle w:val="Zkladntext"/>
          <w:rFonts w:asciiTheme="minorHAnsi" w:hAnsiTheme="minorHAnsi" w:cstheme="minorHAnsi"/>
        </w:rPr>
      </w:pPr>
      <w:r w:rsidRPr="00AE3D9D">
        <w:rPr>
          <w:rStyle w:val="Zkladntext"/>
          <w:rFonts w:asciiTheme="minorHAnsi" w:hAnsiTheme="minorHAnsi" w:cstheme="minorHAnsi"/>
        </w:rPr>
        <w:t xml:space="preserve"> </w:t>
      </w:r>
      <w:proofErr w:type="gramStart"/>
      <w:r w:rsidRPr="00AE3D9D">
        <w:rPr>
          <w:rStyle w:val="Zkladntext"/>
          <w:rFonts w:asciiTheme="minorHAnsi" w:hAnsiTheme="minorHAnsi" w:cstheme="minorHAnsi"/>
        </w:rPr>
        <w:t>,-</w:t>
      </w:r>
      <w:proofErr w:type="gramEnd"/>
      <w:r w:rsidRPr="00AE3D9D">
        <w:rPr>
          <w:rStyle w:val="Zkladntext"/>
          <w:rFonts w:asciiTheme="minorHAnsi" w:hAnsiTheme="minorHAnsi" w:cstheme="minorHAnsi"/>
        </w:rPr>
        <w:tab/>
        <w:t>Kč (slovy:</w:t>
      </w:r>
      <w:r w:rsidRPr="00AE3D9D">
        <w:rPr>
          <w:rStyle w:val="Zkladntext"/>
          <w:rFonts w:asciiTheme="minorHAnsi" w:hAnsiTheme="minorHAnsi" w:cstheme="minorHAnsi"/>
        </w:rPr>
        <w:tab/>
      </w:r>
      <w:r w:rsidRPr="00AE3D9D">
        <w:rPr>
          <w:rStyle w:val="Zkladntext"/>
          <w:rFonts w:asciiTheme="minorHAnsi" w:hAnsiTheme="minorHAnsi" w:cstheme="minorHAnsi"/>
        </w:rPr>
        <w:tab/>
        <w:t>korun českých)</w:t>
      </w:r>
      <w:r w:rsidRPr="00AE3D9D">
        <w:rPr>
          <w:rStyle w:val="Zkladntext"/>
          <w:rFonts w:asciiTheme="minorHAnsi" w:hAnsiTheme="minorHAnsi" w:cstheme="minorHAnsi"/>
        </w:rPr>
        <w:tab/>
        <w:t>včetně DPH,</w:t>
      </w:r>
    </w:p>
    <w:bookmarkEnd w:id="13"/>
    <w:p w14:paraId="36D88F6F" w14:textId="77777777" w:rsidR="00DC1D7D" w:rsidRDefault="00DC1D7D" w:rsidP="00772BA7">
      <w:pPr>
        <w:pStyle w:val="Zkladntext1"/>
        <w:tabs>
          <w:tab w:val="center" w:pos="1951"/>
          <w:tab w:val="right" w:pos="3122"/>
          <w:tab w:val="left" w:pos="3344"/>
          <w:tab w:val="left" w:leader="dot" w:pos="3842"/>
          <w:tab w:val="left" w:pos="5600"/>
        </w:tabs>
        <w:spacing w:after="0" w:line="240" w:lineRule="auto"/>
        <w:ind w:left="1134"/>
        <w:jc w:val="both"/>
        <w:rPr>
          <w:rStyle w:val="Zkladntext"/>
          <w:rFonts w:asciiTheme="minorHAnsi" w:hAnsiTheme="minorHAnsi" w:cstheme="minorHAnsi"/>
        </w:rPr>
      </w:pPr>
    </w:p>
    <w:p w14:paraId="1DFF8679" w14:textId="77777777" w:rsidR="005D6DFF" w:rsidRPr="00D14F38"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Cena dle odst. 1 a 2 uvedená bez DPH je stanovena jako konečná a nepřekročitelná a zahrnuje veškeré náklady nezbytné k řádnému splnění závazků zhotovitele, včetně inflace.</w:t>
      </w:r>
    </w:p>
    <w:p w14:paraId="1DFF867A" w14:textId="77777777" w:rsidR="005D6DFF" w:rsidRPr="00D14F38" w:rsidRDefault="00994375" w:rsidP="004F3494">
      <w:pPr>
        <w:pStyle w:val="Zkladntext1"/>
        <w:numPr>
          <w:ilvl w:val="0"/>
          <w:numId w:val="29"/>
        </w:numPr>
        <w:tabs>
          <w:tab w:val="left" w:pos="567"/>
        </w:tabs>
        <w:spacing w:after="0" w:line="240" w:lineRule="auto"/>
        <w:ind w:firstLine="160"/>
        <w:jc w:val="both"/>
        <w:rPr>
          <w:rStyle w:val="Zkladntext"/>
          <w:rFonts w:asciiTheme="minorHAnsi" w:hAnsiTheme="minorHAnsi" w:cstheme="minorHAnsi"/>
        </w:rPr>
      </w:pPr>
      <w:r w:rsidRPr="00AE3D9D">
        <w:rPr>
          <w:rStyle w:val="Zkladntext"/>
          <w:rFonts w:asciiTheme="minorHAnsi" w:hAnsiTheme="minorHAnsi" w:cstheme="minorHAnsi"/>
        </w:rPr>
        <w:t>Zhotovitel je oprávněn fakturovat cenu za plnění takto:</w:t>
      </w:r>
    </w:p>
    <w:p w14:paraId="55190A87" w14:textId="77777777" w:rsidR="00E91044" w:rsidRPr="00AE3D9D" w:rsidRDefault="00E91044" w:rsidP="00E91044">
      <w:pPr>
        <w:pStyle w:val="Zkladntext1"/>
        <w:numPr>
          <w:ilvl w:val="0"/>
          <w:numId w:val="35"/>
        </w:numPr>
        <w:tabs>
          <w:tab w:val="left" w:pos="788"/>
          <w:tab w:val="left" w:pos="1134"/>
        </w:tabs>
        <w:spacing w:after="0" w:line="240" w:lineRule="auto"/>
        <w:ind w:left="700" w:firstLine="9"/>
        <w:jc w:val="both"/>
        <w:rPr>
          <w:rFonts w:asciiTheme="minorHAnsi" w:hAnsiTheme="minorHAnsi" w:cstheme="minorHAnsi"/>
        </w:rPr>
      </w:pPr>
      <w:r w:rsidRPr="00AE3D9D">
        <w:rPr>
          <w:rStyle w:val="Zkladntext"/>
          <w:rFonts w:asciiTheme="minorHAnsi" w:hAnsiTheme="minorHAnsi" w:cstheme="minorHAnsi"/>
        </w:rPr>
        <w:t xml:space="preserve">cena za </w:t>
      </w:r>
      <w:r>
        <w:rPr>
          <w:rStyle w:val="Zkladntext"/>
          <w:rFonts w:asciiTheme="minorHAnsi" w:hAnsiTheme="minorHAnsi" w:cstheme="minorHAnsi"/>
        </w:rPr>
        <w:t>zajištění vstupních podkladů – předprojektová</w:t>
      </w:r>
      <w:r w:rsidRPr="00DC1D7D">
        <w:rPr>
          <w:rStyle w:val="Zkladntext"/>
          <w:rFonts w:asciiTheme="minorHAnsi" w:hAnsiTheme="minorHAnsi" w:cstheme="minorHAnsi"/>
        </w:rPr>
        <w:t xml:space="preserve"> příprava</w:t>
      </w:r>
      <w:r>
        <w:rPr>
          <w:rStyle w:val="Zkladntext"/>
          <w:rFonts w:asciiTheme="minorHAnsi" w:hAnsiTheme="minorHAnsi" w:cstheme="minorHAnsi"/>
        </w:rPr>
        <w:t xml:space="preserve">, </w:t>
      </w:r>
      <w:r w:rsidRPr="00DC1D7D">
        <w:rPr>
          <w:rStyle w:val="Zkladntext"/>
          <w:rFonts w:asciiTheme="minorHAnsi" w:hAnsiTheme="minorHAnsi" w:cstheme="minorHAnsi"/>
        </w:rPr>
        <w:t>koncept</w:t>
      </w:r>
      <w:r w:rsidRPr="00AE3D9D">
        <w:rPr>
          <w:rStyle w:val="Zkladntext"/>
          <w:rFonts w:asciiTheme="minorHAnsi" w:hAnsiTheme="minorHAnsi" w:cstheme="minorHAnsi"/>
        </w:rPr>
        <w:t>:</w:t>
      </w:r>
    </w:p>
    <w:p w14:paraId="3663DB6A" w14:textId="77777777" w:rsidR="00E91044" w:rsidRPr="0052460D"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sidRPr="0052460D">
        <w:rPr>
          <w:rStyle w:val="Zkladntext"/>
          <w:rFonts w:asciiTheme="minorHAnsi" w:hAnsiTheme="minorHAnsi" w:cstheme="minorHAnsi"/>
        </w:rPr>
        <w:t xml:space="preserve">cena </w:t>
      </w:r>
      <w:r>
        <w:rPr>
          <w:rStyle w:val="Zkladntext"/>
          <w:rFonts w:asciiTheme="minorHAnsi" w:hAnsiTheme="minorHAnsi" w:cstheme="minorHAnsi"/>
        </w:rPr>
        <w:t>z</w:t>
      </w:r>
      <w:r w:rsidRPr="0052460D">
        <w:rPr>
          <w:rStyle w:val="Zkladntext"/>
          <w:rFonts w:asciiTheme="minorHAnsi" w:hAnsiTheme="minorHAnsi" w:cstheme="minorHAnsi"/>
        </w:rPr>
        <w:t>pracování dokumentace pro sloučené stavební řízení v podrobnosti prováděcí dokumentace DUR + DSP, samostatná PD pro vodoprávní řízení a nakládání s</w:t>
      </w:r>
      <w:r>
        <w:rPr>
          <w:rStyle w:val="Zkladntext"/>
          <w:rFonts w:asciiTheme="minorHAnsi" w:hAnsiTheme="minorHAnsi" w:cstheme="minorHAnsi"/>
        </w:rPr>
        <w:t> </w:t>
      </w:r>
      <w:r w:rsidRPr="0052460D">
        <w:rPr>
          <w:rStyle w:val="Zkladntext"/>
          <w:rFonts w:asciiTheme="minorHAnsi" w:hAnsiTheme="minorHAnsi" w:cstheme="minorHAnsi"/>
        </w:rPr>
        <w:t>vodami</w:t>
      </w:r>
      <w:r w:rsidRPr="00A00505">
        <w:t xml:space="preserve"> </w:t>
      </w:r>
      <w:r w:rsidRPr="00A00505">
        <w:rPr>
          <w:rStyle w:val="Zkladntext"/>
          <w:rFonts w:asciiTheme="minorHAnsi" w:hAnsiTheme="minorHAnsi" w:cstheme="minorHAnsi"/>
        </w:rPr>
        <w:t>pro vydání rozhodnutí o povolení stavby</w:t>
      </w:r>
      <w:r>
        <w:rPr>
          <w:rStyle w:val="Zkladntext"/>
          <w:rFonts w:asciiTheme="minorHAnsi" w:hAnsiTheme="minorHAnsi" w:cstheme="minorHAnsi"/>
        </w:rPr>
        <w:t xml:space="preserve"> </w:t>
      </w:r>
    </w:p>
    <w:p w14:paraId="5F819F2A" w14:textId="77777777" w:rsidR="00E91044"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sidRPr="00930E6F">
        <w:rPr>
          <w:rStyle w:val="Zkladntext"/>
          <w:rFonts w:asciiTheme="minorHAnsi" w:hAnsiTheme="minorHAnsi" w:cstheme="minorHAnsi"/>
        </w:rPr>
        <w:lastRenderedPageBreak/>
        <w:t>cena za zpracování dokumentace pro sloučené stavební řízení v podrobnosti prováděcí dokumentace vč. soupisu prací s výkazem výměr</w:t>
      </w:r>
      <w:r>
        <w:rPr>
          <w:rStyle w:val="Zkladntext"/>
          <w:rFonts w:asciiTheme="minorHAnsi" w:hAnsiTheme="minorHAnsi" w:cstheme="minorHAnsi"/>
        </w:rPr>
        <w:t xml:space="preserve"> </w:t>
      </w:r>
      <w:r w:rsidRPr="00A00505">
        <w:rPr>
          <w:rStyle w:val="Zkladntext"/>
          <w:rFonts w:asciiTheme="minorHAnsi" w:hAnsiTheme="minorHAnsi" w:cstheme="minorHAnsi"/>
        </w:rPr>
        <w:t>(rozpočtu oceněného i neoceněného)</w:t>
      </w:r>
      <w:r w:rsidRPr="00930E6F">
        <w:rPr>
          <w:rStyle w:val="Zkladntext"/>
          <w:rFonts w:asciiTheme="minorHAnsi" w:hAnsiTheme="minorHAnsi" w:cstheme="minorHAnsi"/>
        </w:rPr>
        <w:t xml:space="preserve"> jako podklad pro provedení zadávacího řízení na zhotovitele</w:t>
      </w:r>
    </w:p>
    <w:p w14:paraId="6D927E94" w14:textId="592BDEB2" w:rsidR="00E91044" w:rsidRPr="00930E6F"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Pr>
          <w:rStyle w:val="Zkladntext"/>
          <w:rFonts w:asciiTheme="minorHAnsi" w:hAnsiTheme="minorHAnsi" w:cstheme="minorHAnsi"/>
        </w:rPr>
        <w:t>inženýrská činnost – cena</w:t>
      </w:r>
      <w:r w:rsidRPr="00D74E7F">
        <w:rPr>
          <w:rStyle w:val="Zkladntext"/>
          <w:rFonts w:asciiTheme="minorHAnsi" w:hAnsiTheme="minorHAnsi" w:cstheme="minorHAnsi"/>
        </w:rPr>
        <w:t xml:space="preserve"> za podání žádosti příslušnému stavebnímu úřadu o vydání stavebního povolení a </w:t>
      </w:r>
      <w:r w:rsidRPr="00BE229F">
        <w:rPr>
          <w:rStyle w:val="Zkladntext"/>
          <w:rFonts w:asciiTheme="minorHAnsi" w:hAnsiTheme="minorHAnsi" w:cstheme="minorHAnsi"/>
        </w:rPr>
        <w:t xml:space="preserve">obstarání všech pravomocných povolení </w:t>
      </w:r>
      <w:r w:rsidRPr="00E91044">
        <w:rPr>
          <w:rStyle w:val="Zkladntext"/>
          <w:rFonts w:asciiTheme="minorHAnsi" w:hAnsiTheme="minorHAnsi" w:cstheme="minorHAnsi"/>
        </w:rPr>
        <w:t xml:space="preserve">ke stavbě </w:t>
      </w:r>
      <w:r w:rsidRPr="00BE229F">
        <w:rPr>
          <w:rStyle w:val="Zkladntext"/>
          <w:rFonts w:asciiTheme="minorHAnsi" w:hAnsiTheme="minorHAnsi" w:cstheme="minorHAnsi"/>
        </w:rPr>
        <w:t>s vyznačenou doložkou právní moci + ověřená dokumentace od stavebního úřadu</w:t>
      </w:r>
      <w:r w:rsidRPr="00DC1D7D">
        <w:rPr>
          <w:rStyle w:val="Zkladntext"/>
          <w:rFonts w:asciiTheme="minorHAnsi" w:hAnsiTheme="minorHAnsi" w:cstheme="minorHAnsi"/>
        </w:rPr>
        <w:t xml:space="preserve"> </w:t>
      </w:r>
      <w:r w:rsidRPr="00D74E7F">
        <w:rPr>
          <w:rStyle w:val="Zkladntext"/>
          <w:rFonts w:asciiTheme="minorHAnsi" w:hAnsiTheme="minorHAnsi" w:cstheme="minorHAnsi"/>
        </w:rPr>
        <w:t>její předložení objednateli</w:t>
      </w:r>
    </w:p>
    <w:p w14:paraId="7B5F3AD7" w14:textId="77777777" w:rsidR="00E91044"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sidRPr="00BE229F">
        <w:rPr>
          <w:rStyle w:val="Zkladntext"/>
          <w:rFonts w:asciiTheme="minorHAnsi" w:hAnsiTheme="minorHAnsi" w:cstheme="minorHAnsi"/>
        </w:rPr>
        <w:t xml:space="preserve">cena za </w:t>
      </w:r>
      <w:proofErr w:type="spellStart"/>
      <w:r w:rsidRPr="00394BA2">
        <w:rPr>
          <w:rStyle w:val="Zkladntext"/>
          <w:rFonts w:asciiTheme="minorHAnsi" w:hAnsiTheme="minorHAnsi" w:cstheme="minorHAnsi"/>
        </w:rPr>
        <w:t>za</w:t>
      </w:r>
      <w:proofErr w:type="spellEnd"/>
      <w:r w:rsidRPr="00394BA2">
        <w:rPr>
          <w:rStyle w:val="Zkladntext"/>
          <w:rFonts w:asciiTheme="minorHAnsi" w:hAnsiTheme="minorHAnsi" w:cstheme="minorHAnsi"/>
        </w:rPr>
        <w:t xml:space="preserve"> autorsk</w:t>
      </w:r>
      <w:r>
        <w:rPr>
          <w:rStyle w:val="Zkladntext"/>
          <w:rFonts w:asciiTheme="minorHAnsi" w:hAnsiTheme="minorHAnsi" w:cstheme="minorHAnsi"/>
        </w:rPr>
        <w:t>ý</w:t>
      </w:r>
      <w:r w:rsidRPr="00394BA2">
        <w:rPr>
          <w:rStyle w:val="Zkladntext"/>
          <w:rFonts w:asciiTheme="minorHAnsi" w:hAnsiTheme="minorHAnsi" w:cstheme="minorHAnsi"/>
        </w:rPr>
        <w:t xml:space="preserve"> dozor</w:t>
      </w:r>
    </w:p>
    <w:p w14:paraId="17F8440C" w14:textId="77777777" w:rsidR="00E91044"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sidRPr="009C4CF4">
        <w:rPr>
          <w:rStyle w:val="Zkladntext"/>
          <w:rFonts w:asciiTheme="minorHAnsi" w:hAnsiTheme="minorHAnsi" w:cstheme="minorHAnsi"/>
        </w:rPr>
        <w:t>cena za návrh vybavení na vybavení MŠ a družiny (nábytek a další vybavovací prvky předměty a zahradní a herní prvky) předpokládaný rozpočet na základě průzkumu trhu včetně slepého položkového rozpočtu pro zadávací řízení na dodavatele</w:t>
      </w:r>
    </w:p>
    <w:p w14:paraId="5BA49647" w14:textId="77777777" w:rsidR="00E91044" w:rsidRPr="00772BA7" w:rsidRDefault="00E91044" w:rsidP="00E91044">
      <w:pPr>
        <w:pStyle w:val="Zkladntext1"/>
        <w:numPr>
          <w:ilvl w:val="0"/>
          <w:numId w:val="35"/>
        </w:numPr>
        <w:tabs>
          <w:tab w:val="left" w:pos="1134"/>
        </w:tabs>
        <w:spacing w:after="0" w:line="240" w:lineRule="auto"/>
        <w:ind w:left="1134" w:hanging="425"/>
        <w:jc w:val="both"/>
        <w:rPr>
          <w:rStyle w:val="Zkladntext"/>
          <w:rFonts w:asciiTheme="minorHAnsi" w:hAnsiTheme="minorHAnsi" w:cstheme="minorHAnsi"/>
        </w:rPr>
      </w:pPr>
      <w:r w:rsidRPr="00772BA7">
        <w:rPr>
          <w:rStyle w:val="Zkladntext"/>
          <w:rFonts w:asciiTheme="minorHAnsi" w:hAnsiTheme="minorHAnsi" w:cstheme="minorHAnsi"/>
        </w:rPr>
        <w:t>Spolupráce – odborná technická pomoc při uvedení do provozu</w:t>
      </w:r>
    </w:p>
    <w:p w14:paraId="54D951FB" w14:textId="68737780" w:rsidR="00E91044" w:rsidRDefault="00E91044" w:rsidP="00E91044">
      <w:pPr>
        <w:pStyle w:val="Zkladntext1"/>
        <w:tabs>
          <w:tab w:val="center" w:pos="1951"/>
          <w:tab w:val="right" w:pos="3122"/>
          <w:tab w:val="left" w:pos="3344"/>
          <w:tab w:val="left" w:leader="dot" w:pos="3842"/>
          <w:tab w:val="left" w:pos="5600"/>
        </w:tabs>
        <w:spacing w:after="0" w:line="240" w:lineRule="auto"/>
        <w:ind w:left="709"/>
        <w:jc w:val="both"/>
        <w:rPr>
          <w:rStyle w:val="Zkladntext"/>
          <w:rFonts w:asciiTheme="minorHAnsi" w:hAnsiTheme="minorHAnsi" w:cstheme="minorHAnsi"/>
        </w:rPr>
      </w:pPr>
    </w:p>
    <w:p w14:paraId="52A67CBC" w14:textId="77777777" w:rsidR="00772BA7" w:rsidRPr="00212EA4" w:rsidRDefault="00772BA7" w:rsidP="00772BA7">
      <w:pPr>
        <w:pStyle w:val="Zkladntext1"/>
        <w:tabs>
          <w:tab w:val="left" w:pos="993"/>
        </w:tabs>
        <w:spacing w:after="0" w:line="240" w:lineRule="auto"/>
        <w:ind w:left="1260"/>
        <w:jc w:val="both"/>
        <w:rPr>
          <w:rStyle w:val="Zkladntext"/>
          <w:rFonts w:asciiTheme="minorHAnsi" w:hAnsiTheme="minorHAnsi" w:cstheme="minorHAnsi"/>
          <w:highlight w:val="yellow"/>
        </w:rPr>
      </w:pPr>
    </w:p>
    <w:p w14:paraId="1DFF8683" w14:textId="77777777" w:rsidR="005D6DFF" w:rsidRPr="00BC640C"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Faktura (daňový doklad) je splatná ve lhůtě 30 dnů od jejího doručení objednateli. Faktura bude vystavena ve dvou originálních vyhotoveních.</w:t>
      </w:r>
    </w:p>
    <w:p w14:paraId="1DFF8684" w14:textId="77777777" w:rsidR="005D6DFF" w:rsidRPr="00BC640C" w:rsidRDefault="00994375" w:rsidP="004F3494">
      <w:pPr>
        <w:pStyle w:val="Zkladntext1"/>
        <w:numPr>
          <w:ilvl w:val="0"/>
          <w:numId w:val="29"/>
        </w:numPr>
        <w:tabs>
          <w:tab w:val="left" w:pos="567"/>
        </w:tabs>
        <w:spacing w:after="0" w:line="240" w:lineRule="auto"/>
        <w:ind w:firstLine="160"/>
        <w:jc w:val="both"/>
        <w:rPr>
          <w:rStyle w:val="Zkladntext"/>
          <w:rFonts w:asciiTheme="minorHAnsi" w:hAnsiTheme="minorHAnsi" w:cstheme="minorHAnsi"/>
        </w:rPr>
      </w:pPr>
      <w:r w:rsidRPr="00AE3D9D">
        <w:rPr>
          <w:rStyle w:val="Zkladntext"/>
          <w:rFonts w:asciiTheme="minorHAnsi" w:hAnsiTheme="minorHAnsi" w:cstheme="minorHAnsi"/>
        </w:rPr>
        <w:t>Faktura (daňový doklad) musí obsahovat zejména:</w:t>
      </w:r>
    </w:p>
    <w:p w14:paraId="1DFF8685"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označení osoby zhotovitele včetně uvedení sídla a IČO (DIČ),</w:t>
      </w:r>
    </w:p>
    <w:p w14:paraId="1DFF8686"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označení osoby objednatele včetně uvedení sídla, IČO a DIČ,</w:t>
      </w:r>
    </w:p>
    <w:p w14:paraId="1DFF8687"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evidenční číslo faktury a datum vystavení faktury,</w:t>
      </w:r>
    </w:p>
    <w:p w14:paraId="1DFF8688"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rozsah a předmět plnění (nestačí pouze odkaz na evidenční číslo této smlouvy),</w:t>
      </w:r>
    </w:p>
    <w:p w14:paraId="1DFF868A"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den uskutečnění plnění,</w:t>
      </w:r>
    </w:p>
    <w:p w14:paraId="1DFF868B"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označení této smlouvy včetně uvedení jejího evidenčního čísla,</w:t>
      </w:r>
    </w:p>
    <w:p w14:paraId="1DFF868C"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lhůtu splatnosti v souladu s předchozím odstavcem,</w:t>
      </w:r>
    </w:p>
    <w:p w14:paraId="1DFF868D" w14:textId="77777777" w:rsidR="005D6DFF" w:rsidRPr="00AE3D9D" w:rsidRDefault="00994375" w:rsidP="004F3494">
      <w:pPr>
        <w:pStyle w:val="Zkladntext1"/>
        <w:numPr>
          <w:ilvl w:val="0"/>
          <w:numId w:val="15"/>
        </w:numPr>
        <w:tabs>
          <w:tab w:val="left" w:pos="1127"/>
        </w:tabs>
        <w:spacing w:after="0" w:line="240" w:lineRule="auto"/>
        <w:ind w:firstLine="700"/>
        <w:jc w:val="both"/>
        <w:rPr>
          <w:rFonts w:asciiTheme="minorHAnsi" w:hAnsiTheme="minorHAnsi" w:cstheme="minorHAnsi"/>
        </w:rPr>
      </w:pPr>
      <w:r w:rsidRPr="00AE3D9D">
        <w:rPr>
          <w:rStyle w:val="Zkladntext"/>
          <w:rFonts w:asciiTheme="minorHAnsi" w:hAnsiTheme="minorHAnsi" w:cstheme="minorHAnsi"/>
        </w:rPr>
        <w:t>označení banky a číslo účtu, na který má být cena poukázána.</w:t>
      </w:r>
    </w:p>
    <w:p w14:paraId="1DFF868E" w14:textId="77777777" w:rsidR="005D6DFF" w:rsidRPr="00C3317E"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Kromě náležitostí uvedených v předchozím odstavci faktura (daňový doklad) obsahovat náležitosti dle příslušných právních předpisů.</w:t>
      </w:r>
    </w:p>
    <w:p w14:paraId="1DFF868F" w14:textId="77777777" w:rsidR="005D6DFF" w:rsidRPr="00C3317E"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w:t>
      </w:r>
    </w:p>
    <w:p w14:paraId="1DFF8690" w14:textId="77777777" w:rsidR="005D6DFF" w:rsidRPr="00C3317E"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Dohodnutou cenu za plnění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1DFF8691" w14:textId="77777777" w:rsidR="005D6DFF" w:rsidRPr="00B01ACD"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V případě, že se zhotoviteli nepodaří obstarat příslušná povolení nezbytná k provedení stavby, pak mu uhradí objednatel pouze náklady, které zhotovitel v souvislosti s tímto plněním účelně vynaložil. Účelně vynaložené náklady musí zhotovitel objednateli doložit.</w:t>
      </w:r>
    </w:p>
    <w:p w14:paraId="1DFF8692" w14:textId="77777777" w:rsidR="005D6DFF" w:rsidRDefault="00994375" w:rsidP="004F3494">
      <w:pPr>
        <w:pStyle w:val="Zkladntext1"/>
        <w:numPr>
          <w:ilvl w:val="0"/>
          <w:numId w:val="29"/>
        </w:numPr>
        <w:tabs>
          <w:tab w:val="left" w:pos="567"/>
        </w:tabs>
        <w:spacing w:after="0" w:line="240" w:lineRule="auto"/>
        <w:ind w:left="420" w:hanging="260"/>
        <w:jc w:val="both"/>
        <w:rPr>
          <w:rStyle w:val="Zkladntext"/>
          <w:rFonts w:asciiTheme="minorHAnsi" w:hAnsiTheme="minorHAnsi" w:cstheme="minorHAnsi"/>
        </w:rPr>
      </w:pPr>
      <w:r w:rsidRPr="00AE3D9D">
        <w:rPr>
          <w:rStyle w:val="Zkladntext"/>
          <w:rFonts w:asciiTheme="minorHAnsi" w:hAnsiTheme="minorHAnsi" w:cstheme="minorHAnsi"/>
        </w:rPr>
        <w:t>V případě, že se zhotoviteli nepodaří obstarat příslušná povolení nezbytná k provedení stavby v důsledku porušení svých povinností, pak mu nenáleží ani úhrada jakýchkoli nákladů, které v souvislosti s tímto plněním vynaložil.</w:t>
      </w:r>
    </w:p>
    <w:p w14:paraId="44A3924C" w14:textId="77777777" w:rsidR="00B01ACD" w:rsidRPr="00B01ACD" w:rsidRDefault="00B01ACD" w:rsidP="00B01ACD">
      <w:pPr>
        <w:pStyle w:val="Zkladntext1"/>
        <w:tabs>
          <w:tab w:val="left" w:pos="505"/>
        </w:tabs>
        <w:spacing w:after="0" w:line="240" w:lineRule="auto"/>
        <w:ind w:left="420"/>
        <w:jc w:val="both"/>
        <w:rPr>
          <w:rStyle w:val="Zkladntext"/>
          <w:rFonts w:asciiTheme="minorHAnsi" w:hAnsiTheme="minorHAnsi" w:cstheme="minorHAnsi"/>
        </w:rPr>
      </w:pPr>
    </w:p>
    <w:p w14:paraId="1DFF8693" w14:textId="77777777" w:rsidR="005D6DFF" w:rsidRPr="00AE3D9D" w:rsidRDefault="00994375" w:rsidP="00AE3D9D">
      <w:pPr>
        <w:pStyle w:val="Nadpis20"/>
        <w:keepNext/>
        <w:keepLines/>
        <w:spacing w:after="0"/>
        <w:rPr>
          <w:rFonts w:asciiTheme="minorHAnsi" w:hAnsiTheme="minorHAnsi" w:cstheme="minorHAnsi"/>
        </w:rPr>
      </w:pPr>
      <w:bookmarkStart w:id="19" w:name="bookmark39"/>
      <w:r w:rsidRPr="00AE3D9D">
        <w:rPr>
          <w:rStyle w:val="Nadpis2"/>
          <w:rFonts w:asciiTheme="minorHAnsi" w:hAnsiTheme="minorHAnsi" w:cstheme="minorHAnsi"/>
          <w:b/>
          <w:bCs/>
        </w:rPr>
        <w:t>Článek VIII.</w:t>
      </w:r>
      <w:bookmarkEnd w:id="19"/>
    </w:p>
    <w:p w14:paraId="1DFF8694" w14:textId="77777777" w:rsidR="005D6DFF" w:rsidRPr="00B86478" w:rsidRDefault="00994375" w:rsidP="00B86478">
      <w:pPr>
        <w:pStyle w:val="Nadpis20"/>
        <w:keepNext/>
        <w:keepLines/>
        <w:spacing w:after="60"/>
        <w:rPr>
          <w:rStyle w:val="Nadpis2"/>
          <w:rFonts w:asciiTheme="minorHAnsi" w:hAnsiTheme="minorHAnsi" w:cstheme="minorHAnsi"/>
        </w:rPr>
      </w:pPr>
      <w:r w:rsidRPr="00B86478">
        <w:rPr>
          <w:rStyle w:val="Nadpis2"/>
          <w:rFonts w:asciiTheme="minorHAnsi" w:hAnsiTheme="minorHAnsi" w:cstheme="minorHAnsi"/>
          <w:b/>
          <w:bCs/>
        </w:rPr>
        <w:t>Odpovědnost zhotovitele za vady</w:t>
      </w:r>
    </w:p>
    <w:p w14:paraId="1DFF8695" w14:textId="77777777" w:rsidR="005D6DFF" w:rsidRPr="00E203BE" w:rsidRDefault="00994375" w:rsidP="0051092E">
      <w:pPr>
        <w:pStyle w:val="Zkladntext1"/>
        <w:numPr>
          <w:ilvl w:val="0"/>
          <w:numId w:val="30"/>
        </w:numPr>
        <w:tabs>
          <w:tab w:val="left" w:pos="567"/>
        </w:tabs>
        <w:spacing w:after="0" w:line="240" w:lineRule="auto"/>
        <w:ind w:left="420" w:hanging="280"/>
        <w:jc w:val="both"/>
        <w:rPr>
          <w:rStyle w:val="Zkladntext"/>
          <w:rFonts w:asciiTheme="minorHAnsi" w:hAnsiTheme="minorHAnsi" w:cstheme="minorHAnsi"/>
          <w:color w:val="000000" w:themeColor="text1"/>
        </w:rPr>
      </w:pPr>
      <w:r w:rsidRPr="00E203BE">
        <w:rPr>
          <w:rStyle w:val="Zkladntext"/>
          <w:rFonts w:asciiTheme="minorHAnsi" w:hAnsiTheme="minorHAnsi" w:cstheme="minorHAnsi"/>
          <w:color w:val="000000" w:themeColor="text1"/>
        </w:rPr>
        <w:t>Dílem se pro účely odpovědnosti za vady rozumí všechny výstupy zpracované zhotovitelem.</w:t>
      </w:r>
    </w:p>
    <w:p w14:paraId="1DFF8696" w14:textId="77777777" w:rsidR="005D6DFF" w:rsidRPr="00E203BE" w:rsidRDefault="00994375" w:rsidP="0051092E">
      <w:pPr>
        <w:pStyle w:val="Zkladntext1"/>
        <w:tabs>
          <w:tab w:val="left" w:pos="567"/>
        </w:tabs>
        <w:spacing w:after="0" w:line="240" w:lineRule="auto"/>
        <w:ind w:left="420"/>
        <w:jc w:val="both"/>
        <w:rPr>
          <w:rStyle w:val="Zkladntext"/>
          <w:rFonts w:asciiTheme="minorHAnsi" w:hAnsiTheme="minorHAnsi" w:cstheme="minorHAnsi"/>
          <w:color w:val="000000" w:themeColor="text1"/>
        </w:rPr>
      </w:pPr>
      <w:r w:rsidRPr="00E203BE">
        <w:rPr>
          <w:rStyle w:val="Zkladntext"/>
          <w:rFonts w:asciiTheme="minorHAnsi" w:hAnsiTheme="minorHAnsi" w:cstheme="minorHAnsi"/>
          <w:color w:val="000000" w:themeColor="text1"/>
        </w:rPr>
        <w:t>Zhotovitel odpovídá za vady díla.</w:t>
      </w:r>
    </w:p>
    <w:p w14:paraId="1DFF8697" w14:textId="77777777" w:rsidR="005D6DFF" w:rsidRPr="00B86478" w:rsidRDefault="00994375" w:rsidP="004F3494">
      <w:pPr>
        <w:pStyle w:val="Zkladntext1"/>
        <w:numPr>
          <w:ilvl w:val="0"/>
          <w:numId w:val="30"/>
        </w:numPr>
        <w:tabs>
          <w:tab w:val="left" w:pos="567"/>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 xml:space="preserve">Objednatel má nárok na bezplatné odstranění jakékoli vady, kterou mělo dílo při předání a </w:t>
      </w:r>
      <w:r w:rsidRPr="00AE3D9D">
        <w:rPr>
          <w:rStyle w:val="Zkladntext"/>
          <w:rFonts w:asciiTheme="minorHAnsi" w:hAnsiTheme="minorHAnsi" w:cstheme="minorHAnsi"/>
        </w:rPr>
        <w:lastRenderedPageBreak/>
        <w:t>převzetí, a která vyšla najevo kdykoli do skončení realizace stavby.</w:t>
      </w:r>
    </w:p>
    <w:p w14:paraId="1DFF8698" w14:textId="77777777" w:rsidR="005D6DFF" w:rsidRPr="00B86478" w:rsidRDefault="00994375" w:rsidP="004F3494">
      <w:pPr>
        <w:pStyle w:val="Zkladntext1"/>
        <w:numPr>
          <w:ilvl w:val="0"/>
          <w:numId w:val="30"/>
        </w:numPr>
        <w:tabs>
          <w:tab w:val="left" w:pos="567"/>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Zhotovitel se zavazuje vadu díla odstranit neprodleně, nejpozději však do 10 dnů ode dne doručení písemného oznámení objednatele o vadách díla.</w:t>
      </w:r>
    </w:p>
    <w:p w14:paraId="1DFF8699" w14:textId="77777777" w:rsidR="005D6DFF" w:rsidRPr="00B86478" w:rsidRDefault="00994375" w:rsidP="004F3494">
      <w:pPr>
        <w:pStyle w:val="Zkladntext1"/>
        <w:numPr>
          <w:ilvl w:val="0"/>
          <w:numId w:val="30"/>
        </w:numPr>
        <w:tabs>
          <w:tab w:val="left" w:pos="567"/>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Oznámení musí obsahovat popis vady díla a právo, které objednatel v důsledku vady díla uplatňuje.</w:t>
      </w:r>
    </w:p>
    <w:p w14:paraId="1DFF869A" w14:textId="77777777" w:rsidR="005D6DFF" w:rsidRPr="00AE3D9D" w:rsidRDefault="00994375" w:rsidP="00AE3D9D">
      <w:pPr>
        <w:pStyle w:val="Nadpis20"/>
        <w:keepNext/>
        <w:keepLines/>
        <w:spacing w:after="0"/>
        <w:rPr>
          <w:rFonts w:asciiTheme="minorHAnsi" w:hAnsiTheme="minorHAnsi" w:cstheme="minorHAnsi"/>
        </w:rPr>
      </w:pPr>
      <w:bookmarkStart w:id="20" w:name="bookmark42"/>
      <w:r w:rsidRPr="00AE3D9D">
        <w:rPr>
          <w:rStyle w:val="Nadpis2"/>
          <w:rFonts w:asciiTheme="minorHAnsi" w:hAnsiTheme="minorHAnsi" w:cstheme="minorHAnsi"/>
          <w:b/>
          <w:bCs/>
        </w:rPr>
        <w:t>Článek IX.</w:t>
      </w:r>
      <w:bookmarkEnd w:id="20"/>
    </w:p>
    <w:p w14:paraId="1DFF869B" w14:textId="77777777" w:rsidR="005D6DFF" w:rsidRPr="00062FF8" w:rsidRDefault="00994375" w:rsidP="00062FF8">
      <w:pPr>
        <w:pStyle w:val="Nadpis20"/>
        <w:keepNext/>
        <w:keepLines/>
        <w:spacing w:after="60"/>
        <w:rPr>
          <w:rStyle w:val="Nadpis2"/>
          <w:rFonts w:asciiTheme="minorHAnsi" w:hAnsiTheme="minorHAnsi" w:cstheme="minorHAnsi"/>
        </w:rPr>
      </w:pPr>
      <w:r w:rsidRPr="00062FF8">
        <w:rPr>
          <w:rStyle w:val="Nadpis2"/>
          <w:rFonts w:asciiTheme="minorHAnsi" w:hAnsiTheme="minorHAnsi" w:cstheme="minorHAnsi"/>
          <w:b/>
          <w:bCs/>
        </w:rPr>
        <w:t>Vlastnické právo a právo užití</w:t>
      </w:r>
    </w:p>
    <w:p w14:paraId="1DFF869C" w14:textId="77777777" w:rsidR="005D6DFF" w:rsidRPr="00AE3D9D" w:rsidRDefault="00994375" w:rsidP="004F3494">
      <w:pPr>
        <w:pStyle w:val="Zkladntext1"/>
        <w:numPr>
          <w:ilvl w:val="0"/>
          <w:numId w:val="16"/>
        </w:numPr>
        <w:tabs>
          <w:tab w:val="left" w:pos="448"/>
        </w:tabs>
        <w:spacing w:after="0" w:line="240" w:lineRule="auto"/>
        <w:ind w:left="420" w:hanging="280"/>
        <w:jc w:val="both"/>
        <w:rPr>
          <w:rFonts w:asciiTheme="minorHAnsi" w:hAnsiTheme="minorHAnsi" w:cstheme="minorHAnsi"/>
        </w:rPr>
      </w:pPr>
      <w:r w:rsidRPr="00AE3D9D">
        <w:rPr>
          <w:rStyle w:val="Zkladntext"/>
          <w:rFonts w:asciiTheme="minorHAnsi" w:hAnsiTheme="minorHAnsi" w:cstheme="minorHAnsi"/>
        </w:rPr>
        <w:t>Objednatel nabude vlastnické právo k veškerým výstupům, které vzniknou realizací předmětu smlouvy, a to okamžikem předání a převzetí v souladu s touto smlouvou.</w:t>
      </w:r>
    </w:p>
    <w:p w14:paraId="1DFF869D" w14:textId="77777777" w:rsidR="005D6DFF" w:rsidRPr="00AE3D9D" w:rsidRDefault="00994375" w:rsidP="004F3494">
      <w:pPr>
        <w:pStyle w:val="Zkladntext1"/>
        <w:numPr>
          <w:ilvl w:val="0"/>
          <w:numId w:val="16"/>
        </w:numPr>
        <w:tabs>
          <w:tab w:val="left" w:pos="467"/>
        </w:tabs>
        <w:spacing w:after="0" w:line="240" w:lineRule="auto"/>
        <w:ind w:left="420" w:hanging="280"/>
        <w:jc w:val="both"/>
        <w:rPr>
          <w:rFonts w:asciiTheme="minorHAnsi" w:hAnsiTheme="minorHAnsi" w:cstheme="minorHAnsi"/>
        </w:rPr>
      </w:pPr>
      <w:r w:rsidRPr="00AE3D9D">
        <w:rPr>
          <w:rStyle w:val="Zkladntext"/>
          <w:rFonts w:asciiTheme="minorHAnsi" w:hAnsiTheme="minorHAnsi" w:cstheme="minorHAnsi"/>
        </w:rPr>
        <w:t>Objednatel bude veškeré výstupy vzniklé realizací předmětu této smlouvy užívat za účelem podání žádosti o dotaci a provedení stavby včetně výběru dodavatele stavby.</w:t>
      </w:r>
    </w:p>
    <w:p w14:paraId="1DFF869E" w14:textId="77777777" w:rsidR="005D6DFF" w:rsidRPr="00AE3D9D" w:rsidRDefault="00994375" w:rsidP="004F3494">
      <w:pPr>
        <w:pStyle w:val="Zkladntext1"/>
        <w:numPr>
          <w:ilvl w:val="0"/>
          <w:numId w:val="16"/>
        </w:numPr>
        <w:tabs>
          <w:tab w:val="left" w:pos="462"/>
        </w:tabs>
        <w:spacing w:after="0" w:line="240" w:lineRule="auto"/>
        <w:ind w:left="420" w:hanging="280"/>
        <w:jc w:val="both"/>
        <w:rPr>
          <w:rFonts w:asciiTheme="minorHAnsi" w:hAnsiTheme="minorHAnsi" w:cstheme="minorHAnsi"/>
        </w:rPr>
      </w:pPr>
      <w:r w:rsidRPr="00AE3D9D">
        <w:rPr>
          <w:rStyle w:val="Zkladntext"/>
          <w:rFonts w:asciiTheme="minorHAnsi" w:hAnsiTheme="minorHAnsi" w:cstheme="minorHAnsi"/>
        </w:rPr>
        <w:t>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14:paraId="1DFF869F" w14:textId="77777777" w:rsidR="005D6DFF" w:rsidRPr="00AE3D9D" w:rsidRDefault="00994375" w:rsidP="004F3494">
      <w:pPr>
        <w:pStyle w:val="Zkladntext1"/>
        <w:numPr>
          <w:ilvl w:val="0"/>
          <w:numId w:val="16"/>
        </w:numPr>
        <w:tabs>
          <w:tab w:val="left" w:pos="472"/>
        </w:tabs>
        <w:spacing w:after="0" w:line="240" w:lineRule="auto"/>
        <w:ind w:left="420" w:hanging="280"/>
        <w:jc w:val="both"/>
        <w:rPr>
          <w:rFonts w:asciiTheme="minorHAnsi" w:hAnsiTheme="minorHAnsi" w:cstheme="minorHAnsi"/>
        </w:rPr>
      </w:pPr>
      <w:r w:rsidRPr="00AE3D9D">
        <w:rPr>
          <w:rStyle w:val="Zkladntext"/>
          <w:rFonts w:asciiTheme="minorHAnsi" w:hAnsiTheme="minorHAnsi" w:cstheme="minorHAnsi"/>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14:paraId="1DFF86A0" w14:textId="77777777" w:rsidR="005D6DFF" w:rsidRPr="00AE3D9D" w:rsidRDefault="00994375" w:rsidP="004F3494">
      <w:pPr>
        <w:pStyle w:val="Zkladntext1"/>
        <w:numPr>
          <w:ilvl w:val="0"/>
          <w:numId w:val="16"/>
        </w:numPr>
        <w:tabs>
          <w:tab w:val="left" w:pos="462"/>
        </w:tabs>
        <w:spacing w:after="0" w:line="240" w:lineRule="auto"/>
        <w:ind w:left="420" w:hanging="280"/>
        <w:jc w:val="both"/>
        <w:rPr>
          <w:rFonts w:asciiTheme="minorHAnsi" w:hAnsiTheme="minorHAnsi" w:cstheme="minorHAnsi"/>
        </w:rPr>
      </w:pPr>
      <w:r w:rsidRPr="00AE3D9D">
        <w:rPr>
          <w:rStyle w:val="Zkladntext"/>
          <w:rFonts w:asciiTheme="minorHAnsi" w:hAnsiTheme="minorHAnsi" w:cstheme="minorHAnsi"/>
        </w:rPr>
        <w:t>Zhotovitel prohlašuje, že je oprávněn v uvedeném rozsahu licenci objednateli poskytnout, minimálně však v rozsahu, aby mohl objednatel dílo užívat k účelu vyplývajícímu z této smlouvy.</w:t>
      </w:r>
    </w:p>
    <w:p w14:paraId="1DFF86A2" w14:textId="1E4E5AEE" w:rsidR="005D6DFF" w:rsidRPr="00F52311" w:rsidRDefault="00994375" w:rsidP="004F3494">
      <w:pPr>
        <w:pStyle w:val="Zkladntext1"/>
        <w:numPr>
          <w:ilvl w:val="0"/>
          <w:numId w:val="16"/>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Smluvní strany se dohodly na tom, že odměna za poskytnutí licence je součástí ceny za</w:t>
      </w:r>
      <w:r w:rsidR="00F52311">
        <w:rPr>
          <w:rStyle w:val="Zkladntext"/>
          <w:rFonts w:asciiTheme="minorHAnsi" w:hAnsiTheme="minorHAnsi" w:cstheme="minorHAnsi"/>
        </w:rPr>
        <w:t xml:space="preserve"> </w:t>
      </w:r>
      <w:r w:rsidRPr="00F52311">
        <w:rPr>
          <w:rStyle w:val="Zkladntext"/>
          <w:rFonts w:asciiTheme="minorHAnsi" w:hAnsiTheme="minorHAnsi" w:cstheme="minorHAnsi"/>
        </w:rPr>
        <w:t>plnění.</w:t>
      </w:r>
    </w:p>
    <w:p w14:paraId="1DFF86A3" w14:textId="77777777" w:rsidR="005D6DFF" w:rsidRPr="00AE3D9D" w:rsidRDefault="00994375" w:rsidP="00AE3D9D">
      <w:pPr>
        <w:pStyle w:val="Nadpis20"/>
        <w:keepNext/>
        <w:keepLines/>
        <w:spacing w:after="0"/>
        <w:rPr>
          <w:rFonts w:asciiTheme="minorHAnsi" w:hAnsiTheme="minorHAnsi" w:cstheme="minorHAnsi"/>
        </w:rPr>
      </w:pPr>
      <w:bookmarkStart w:id="21" w:name="bookmark45"/>
      <w:r w:rsidRPr="00AE3D9D">
        <w:rPr>
          <w:rStyle w:val="Nadpis2"/>
          <w:rFonts w:asciiTheme="minorHAnsi" w:hAnsiTheme="minorHAnsi" w:cstheme="minorHAnsi"/>
          <w:b/>
          <w:bCs/>
        </w:rPr>
        <w:t>Článek X.</w:t>
      </w:r>
      <w:bookmarkEnd w:id="21"/>
    </w:p>
    <w:p w14:paraId="1DFF86A4" w14:textId="77777777" w:rsidR="005D6DFF" w:rsidRPr="00D1016F" w:rsidRDefault="00994375" w:rsidP="00D1016F">
      <w:pPr>
        <w:pStyle w:val="Nadpis20"/>
        <w:keepNext/>
        <w:keepLines/>
        <w:spacing w:after="60"/>
        <w:rPr>
          <w:rStyle w:val="Nadpis2"/>
          <w:rFonts w:asciiTheme="minorHAnsi" w:hAnsiTheme="minorHAnsi" w:cstheme="minorHAnsi"/>
        </w:rPr>
      </w:pPr>
      <w:r w:rsidRPr="00D1016F">
        <w:rPr>
          <w:rStyle w:val="Nadpis2"/>
          <w:rFonts w:asciiTheme="minorHAnsi" w:hAnsiTheme="minorHAnsi" w:cstheme="minorHAnsi"/>
          <w:b/>
          <w:bCs/>
        </w:rPr>
        <w:t>Dohoda o smluvní pokutě, úrok z prodlení, náhrada škody a započtení</w:t>
      </w:r>
    </w:p>
    <w:p w14:paraId="1DFF86A5" w14:textId="77777777" w:rsidR="005D6DFF" w:rsidRPr="00F5231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V případě, že zhotovitel nepředá příslušnou projektovou dokumentaci v dohodnutý čas na dohodnutém místě, zavazuje se objednateli uhradit smluvní pokutu ve výši 0,5 % z ceny za zpracování příslušné projektové dokumentace včetně DPH uvedené v článku VII. odst. 2 za každý započatý den prodlení.</w:t>
      </w:r>
    </w:p>
    <w:p w14:paraId="1DFF86A6" w14:textId="77777777" w:rsidR="005D6DFF" w:rsidRPr="00F5231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V případě prodlení zhotovitele s odstraněním vady příslušné projektové dokumentace ve lhůtě stanovené touto smlouvou se zhotovitel zavazuje objednateli uhradit smluvní pokutu ve výši 0,5 % z ceny za zpracování příslušné projektové dokumentace včetně DPH uvedené v článku VII. odst. 2 za každý započatý den prodlení a jednotlivou vadu</w:t>
      </w:r>
      <w:r w:rsidRPr="00F52311">
        <w:rPr>
          <w:rStyle w:val="Zkladntext"/>
          <w:rFonts w:asciiTheme="minorHAnsi" w:hAnsiTheme="minorHAnsi" w:cstheme="minorHAnsi"/>
        </w:rPr>
        <w:t>.</w:t>
      </w:r>
    </w:p>
    <w:p w14:paraId="1DFF86A7" w14:textId="77777777" w:rsidR="005D6DFF" w:rsidRPr="00F5231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V případě, že zhotovitel nedodrží jakékoli další termíny vyplývající z této smlouvy nebo stanovené objednatelem na základě této smlouvy, zavazuje se uhradit objednateli smluvní pokutu ve výši 0,2 % z ceny za příslušnou část plnění včetně DPH uvedené v článku VII. odst. 2 za každý započatý den prodlení.</w:t>
      </w:r>
    </w:p>
    <w:p w14:paraId="1DFF86A9" w14:textId="6E57D26B"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V případě, že v důsledku vad díla dojde ke zrušení zadávacího řízení na realizaci stavby, zavazuje se zhotovitel objednateli uhradit smluvní pokutu ve výši 10.000 Kč (slovy: deset tisíc korun českých) za každý jednotlivý případ zrušení.</w:t>
      </w:r>
    </w:p>
    <w:p w14:paraId="1DFF86AA" w14:textId="77777777"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 xml:space="preserve">Smluvní pokuta je splatná ve lhůtě 10 dnů ode dne zániku povinnosti, kterou utvrzuje. Zhotovitel je povinen na výzvu objednatele uhradit dosud vzniklou část smluvní pokuty i </w:t>
      </w:r>
      <w:r w:rsidRPr="00AE3D9D">
        <w:rPr>
          <w:rStyle w:val="Zkladntext"/>
          <w:rFonts w:asciiTheme="minorHAnsi" w:hAnsiTheme="minorHAnsi" w:cstheme="minorHAnsi"/>
        </w:rPr>
        <w:lastRenderedPageBreak/>
        <w:t>před zánikem utvrzené povinnosti, v takovém případě je vzniklá část smluvní pokuty splatná ve lhůtě 10 dnů od doručení písemné výzvy zhotoviteli.</w:t>
      </w:r>
    </w:p>
    <w:p w14:paraId="1DFF86AB" w14:textId="77777777"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w:t>
      </w:r>
    </w:p>
    <w:p w14:paraId="1DFF86AC" w14:textId="77777777"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Objednatel se zavazuje při prodlení se zaplacením faktury zaplatit zhotoviteli úrok z prodlení ve výši 0,05 % z fakturované částky za každý den prodlení.</w:t>
      </w:r>
    </w:p>
    <w:p w14:paraId="1DFF86AD" w14:textId="77777777"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Objednatel má právo na náhradu škody způsobené zhotovitelem porušením jakékoli jeho povinnosti vztahující se k této smlouvě. Zhotovitel je tak například povinen uhradit objednateli škodu v podobě odvodu za porušení rozpočtové kázně nebo v podobě ztráty nároku na dotaci či její části, nebo je povinen uhradit škodu vzniklou v důsledku porušení zákona o veřejných zakázkách. Vznikne-li škoda v důsledku porušení povinnosti, která je utvrzena smluvní pokutou, má objednatel právo na náhradu škody, která dohodnutou smluvní pokutu převyšuje.</w:t>
      </w:r>
    </w:p>
    <w:p w14:paraId="1DFF86AE" w14:textId="77777777" w:rsidR="005D6DFF" w:rsidRPr="000867A1" w:rsidRDefault="00994375" w:rsidP="004F3494">
      <w:pPr>
        <w:pStyle w:val="Zkladntext1"/>
        <w:numPr>
          <w:ilvl w:val="0"/>
          <w:numId w:val="18"/>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nebo nárok na náhradu vzniklé škody v podobě odvodu za porušení rozpočtové kázně nebo v podobě ztráty nároku na dotaci či její části,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1DFF86AF" w14:textId="77777777" w:rsidR="005D6DFF" w:rsidRPr="00AE3D9D" w:rsidRDefault="00994375" w:rsidP="00AE3D9D">
      <w:pPr>
        <w:pStyle w:val="Nadpis20"/>
        <w:keepNext/>
        <w:keepLines/>
        <w:spacing w:after="0"/>
        <w:rPr>
          <w:rFonts w:asciiTheme="minorHAnsi" w:hAnsiTheme="minorHAnsi" w:cstheme="minorHAnsi"/>
        </w:rPr>
      </w:pPr>
      <w:bookmarkStart w:id="22" w:name="bookmark48"/>
      <w:r w:rsidRPr="00AE3D9D">
        <w:rPr>
          <w:rStyle w:val="Nadpis2"/>
          <w:rFonts w:asciiTheme="minorHAnsi" w:hAnsiTheme="minorHAnsi" w:cstheme="minorHAnsi"/>
          <w:b/>
          <w:bCs/>
        </w:rPr>
        <w:t>Článek XI.</w:t>
      </w:r>
      <w:bookmarkEnd w:id="22"/>
    </w:p>
    <w:p w14:paraId="1DFF86B0" w14:textId="77777777" w:rsidR="005D6DFF" w:rsidRPr="00C06E35" w:rsidRDefault="00994375" w:rsidP="00C06E35">
      <w:pPr>
        <w:pStyle w:val="Nadpis20"/>
        <w:keepNext/>
        <w:keepLines/>
        <w:spacing w:after="60"/>
        <w:rPr>
          <w:rStyle w:val="Nadpis2"/>
          <w:rFonts w:asciiTheme="minorHAnsi" w:hAnsiTheme="minorHAnsi" w:cstheme="minorHAnsi"/>
        </w:rPr>
      </w:pPr>
      <w:r w:rsidRPr="00C06E35">
        <w:rPr>
          <w:rStyle w:val="Nadpis2"/>
          <w:rFonts w:asciiTheme="minorHAnsi" w:hAnsiTheme="minorHAnsi" w:cstheme="minorHAnsi"/>
          <w:b/>
          <w:bCs/>
        </w:rPr>
        <w:t>Odstoupení od smlouvy</w:t>
      </w:r>
    </w:p>
    <w:p w14:paraId="1DFF86B1" w14:textId="77777777" w:rsidR="005D6DFF" w:rsidRPr="00CB697A" w:rsidRDefault="00994375" w:rsidP="004F3494">
      <w:pPr>
        <w:pStyle w:val="Zkladntext1"/>
        <w:numPr>
          <w:ilvl w:val="0"/>
          <w:numId w:val="19"/>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Smluvní strany mohou odstoupit od této smlouvy z důvodů stanovených zákonem nebo touto smlouvou</w:t>
      </w:r>
    </w:p>
    <w:p w14:paraId="1DFF86B2" w14:textId="77777777" w:rsidR="005D6DFF" w:rsidRDefault="00994375" w:rsidP="004F3494">
      <w:pPr>
        <w:pStyle w:val="Zkladntext1"/>
        <w:numPr>
          <w:ilvl w:val="0"/>
          <w:numId w:val="19"/>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Objednatel je oprávněn od této smlouvy odstoupit, pokud zhotovitel poruší jakoukoli svoji povinnost vyplývající z této smlouvy, pokud zhotovitel vstoupí do likvidace nebo je proti němu zahájeno insolvenční řízení.</w:t>
      </w:r>
    </w:p>
    <w:p w14:paraId="7BB86905" w14:textId="77777777" w:rsidR="00CB697A" w:rsidRPr="00CB697A" w:rsidRDefault="00CB697A" w:rsidP="00CB697A">
      <w:pPr>
        <w:pStyle w:val="Zkladntext1"/>
        <w:tabs>
          <w:tab w:val="left" w:pos="462"/>
        </w:tabs>
        <w:spacing w:after="0" w:line="240" w:lineRule="auto"/>
        <w:ind w:left="420"/>
        <w:jc w:val="both"/>
        <w:rPr>
          <w:rStyle w:val="Zkladntext"/>
          <w:rFonts w:asciiTheme="minorHAnsi" w:hAnsiTheme="minorHAnsi" w:cstheme="minorHAnsi"/>
        </w:rPr>
      </w:pPr>
    </w:p>
    <w:p w14:paraId="1DFF86B3" w14:textId="77777777" w:rsidR="005D6DFF" w:rsidRPr="00AE3D9D" w:rsidRDefault="00994375" w:rsidP="00AE3D9D">
      <w:pPr>
        <w:pStyle w:val="Nadpis20"/>
        <w:keepNext/>
        <w:keepLines/>
        <w:spacing w:after="0"/>
        <w:rPr>
          <w:rFonts w:asciiTheme="minorHAnsi" w:hAnsiTheme="minorHAnsi" w:cstheme="minorHAnsi"/>
        </w:rPr>
      </w:pPr>
      <w:bookmarkStart w:id="23" w:name="bookmark51"/>
      <w:r w:rsidRPr="00AE3D9D">
        <w:rPr>
          <w:rStyle w:val="Nadpis2"/>
          <w:rFonts w:asciiTheme="minorHAnsi" w:hAnsiTheme="minorHAnsi" w:cstheme="minorHAnsi"/>
          <w:b/>
          <w:bCs/>
        </w:rPr>
        <w:t>Článek XII.</w:t>
      </w:r>
      <w:bookmarkEnd w:id="23"/>
    </w:p>
    <w:p w14:paraId="1DFF86B4" w14:textId="77777777" w:rsidR="005D6DFF" w:rsidRPr="00CF3819" w:rsidRDefault="00994375" w:rsidP="00CF3819">
      <w:pPr>
        <w:pStyle w:val="Nadpis20"/>
        <w:keepNext/>
        <w:keepLines/>
        <w:spacing w:after="60"/>
        <w:rPr>
          <w:rStyle w:val="Nadpis2"/>
          <w:rFonts w:asciiTheme="minorHAnsi" w:hAnsiTheme="minorHAnsi" w:cstheme="minorHAnsi"/>
        </w:rPr>
      </w:pPr>
      <w:r w:rsidRPr="00CF3819">
        <w:rPr>
          <w:rStyle w:val="Nadpis2"/>
          <w:rFonts w:asciiTheme="minorHAnsi" w:hAnsiTheme="minorHAnsi" w:cstheme="minorHAnsi"/>
          <w:b/>
          <w:bCs/>
        </w:rPr>
        <w:t>Kontaktní osoby a doručování písemností</w:t>
      </w:r>
    </w:p>
    <w:p w14:paraId="1DFF86B5" w14:textId="77777777" w:rsidR="005D6DFF" w:rsidRPr="00CB697A" w:rsidRDefault="00994375" w:rsidP="004F3494">
      <w:pPr>
        <w:pStyle w:val="Zkladntext1"/>
        <w:numPr>
          <w:ilvl w:val="0"/>
          <w:numId w:val="20"/>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Kontaktní osoby uvedené výše jednají za smluvní strany ve všech věcech souvisejících s plněním této smlouvy, zejména podepisují zápisy z jednání smluvních stran a předávací protokol. Kontaktní osoba objednatele též vykonává kontrolu zhotovitele při provádění díla, je oprávněna oznamovat za objednatele vady díla a činit další oznámení, žádosti či jiné úkony podle této smlouvy.</w:t>
      </w:r>
    </w:p>
    <w:p w14:paraId="1DFF86B6" w14:textId="77777777" w:rsidR="005D6DFF" w:rsidRPr="00CB697A" w:rsidRDefault="00994375" w:rsidP="004F3494">
      <w:pPr>
        <w:pStyle w:val="Zkladntext1"/>
        <w:numPr>
          <w:ilvl w:val="0"/>
          <w:numId w:val="20"/>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Změna určení kontaktních osob nevyžaduje změnu této smlouvy. Smluvní strana je však povinna změnu kontaktní osoby bez zbytečného odkladu písemně sdělit druhé smluvní straně.</w:t>
      </w:r>
    </w:p>
    <w:p w14:paraId="1DFF86B7" w14:textId="77777777" w:rsidR="005D6DFF" w:rsidRPr="00CB697A" w:rsidRDefault="00994375" w:rsidP="004F3494">
      <w:pPr>
        <w:pStyle w:val="Zkladntext1"/>
        <w:numPr>
          <w:ilvl w:val="0"/>
          <w:numId w:val="20"/>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14:paraId="1DFF86B8" w14:textId="77777777" w:rsidR="005D6DFF" w:rsidRDefault="00994375" w:rsidP="004F3494">
      <w:pPr>
        <w:pStyle w:val="Zkladntext1"/>
        <w:numPr>
          <w:ilvl w:val="0"/>
          <w:numId w:val="20"/>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52310CC9" w14:textId="77777777" w:rsidR="00CB697A" w:rsidRPr="00CB697A" w:rsidRDefault="00CB697A" w:rsidP="00CB697A">
      <w:pPr>
        <w:pStyle w:val="Zkladntext1"/>
        <w:tabs>
          <w:tab w:val="left" w:pos="462"/>
        </w:tabs>
        <w:spacing w:after="0" w:line="240" w:lineRule="auto"/>
        <w:ind w:left="420"/>
        <w:jc w:val="both"/>
        <w:rPr>
          <w:rStyle w:val="Zkladntext"/>
          <w:rFonts w:asciiTheme="minorHAnsi" w:hAnsiTheme="minorHAnsi" w:cstheme="minorHAnsi"/>
        </w:rPr>
      </w:pPr>
    </w:p>
    <w:p w14:paraId="1DFF86B9" w14:textId="77777777" w:rsidR="005D6DFF" w:rsidRPr="00AE3D9D" w:rsidRDefault="00994375" w:rsidP="00AE3D9D">
      <w:pPr>
        <w:pStyle w:val="Nadpis20"/>
        <w:keepNext/>
        <w:keepLines/>
        <w:spacing w:after="0"/>
        <w:rPr>
          <w:rFonts w:asciiTheme="minorHAnsi" w:hAnsiTheme="minorHAnsi" w:cstheme="minorHAnsi"/>
        </w:rPr>
      </w:pPr>
      <w:bookmarkStart w:id="24" w:name="bookmark54"/>
      <w:r w:rsidRPr="00AE3D9D">
        <w:rPr>
          <w:rStyle w:val="Nadpis2"/>
          <w:rFonts w:asciiTheme="minorHAnsi" w:hAnsiTheme="minorHAnsi" w:cstheme="minorHAnsi"/>
          <w:b/>
          <w:bCs/>
        </w:rPr>
        <w:t>Článek XIII.</w:t>
      </w:r>
      <w:bookmarkEnd w:id="24"/>
    </w:p>
    <w:p w14:paraId="1DFF86BA" w14:textId="77777777" w:rsidR="005D6DFF" w:rsidRPr="00430F87" w:rsidRDefault="00994375" w:rsidP="00430F87">
      <w:pPr>
        <w:pStyle w:val="Nadpis20"/>
        <w:keepNext/>
        <w:keepLines/>
        <w:spacing w:after="60"/>
        <w:rPr>
          <w:rStyle w:val="Nadpis2"/>
          <w:rFonts w:asciiTheme="minorHAnsi" w:hAnsiTheme="minorHAnsi" w:cstheme="minorHAnsi"/>
        </w:rPr>
      </w:pPr>
      <w:r w:rsidRPr="00430F87">
        <w:rPr>
          <w:rStyle w:val="Nadpis2"/>
          <w:rFonts w:asciiTheme="minorHAnsi" w:hAnsiTheme="minorHAnsi" w:cstheme="minorHAnsi"/>
          <w:b/>
          <w:bCs/>
        </w:rPr>
        <w:t>Zveřejnění smlouvy a obchodní tajemství</w:t>
      </w:r>
    </w:p>
    <w:p w14:paraId="1DFF86BB" w14:textId="77777777" w:rsidR="005D6DFF" w:rsidRPr="00CB697A" w:rsidRDefault="00994375" w:rsidP="004F3494">
      <w:pPr>
        <w:pStyle w:val="Zkladntext1"/>
        <w:numPr>
          <w:ilvl w:val="0"/>
          <w:numId w:val="21"/>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 xml:space="preserve">Zhotovitel bere na vědomí, že smlouvy s hodnotou předmětu převyšující 50.000 Kč bez DPH včetně dohod, na </w:t>
      </w:r>
      <w:proofErr w:type="gramStart"/>
      <w:r w:rsidRPr="00AE3D9D">
        <w:rPr>
          <w:rStyle w:val="Zkladntext"/>
          <w:rFonts w:asciiTheme="minorHAnsi" w:hAnsiTheme="minorHAnsi" w:cstheme="minorHAnsi"/>
        </w:rPr>
        <w:t>základě</w:t>
      </w:r>
      <w:proofErr w:type="gramEnd"/>
      <w:r w:rsidRPr="00AE3D9D">
        <w:rPr>
          <w:rStyle w:val="Zkladntext"/>
          <w:rFonts w:asciiTheme="minorHAnsi" w:hAnsiTheme="minorHAnsi" w:cstheme="minorHAnsi"/>
        </w:rPr>
        <w:t xml:space="preserve"> kterých se tyto smlouvy mění, nahrazují nebo ruší, zveřejní objednatel v </w:t>
      </w:r>
      <w:r w:rsidRPr="00CB697A">
        <w:rPr>
          <w:rStyle w:val="Zkladntext"/>
          <w:rFonts w:asciiTheme="minorHAnsi" w:hAnsiTheme="minorHAnsi" w:cstheme="minorHAnsi"/>
        </w:rPr>
        <w:t xml:space="preserve">registru smluv </w:t>
      </w:r>
      <w:r w:rsidRPr="00AE3D9D">
        <w:rPr>
          <w:rStyle w:val="Zkladntext"/>
          <w:rFonts w:asciiTheme="minorHAnsi" w:hAnsiTheme="minorHAnsi" w:cstheme="minorHAnsi"/>
        </w:rPr>
        <w:t>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w:t>
      </w:r>
    </w:p>
    <w:p w14:paraId="1DFF86BC" w14:textId="6BD882BE" w:rsidR="005D6DFF" w:rsidRDefault="00994375" w:rsidP="004F3494">
      <w:pPr>
        <w:pStyle w:val="Zkladntext1"/>
        <w:numPr>
          <w:ilvl w:val="0"/>
          <w:numId w:val="21"/>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Zhotovitel prohlašuje, že skutečnosti uvedené v této smlouvě nepovažuje za obchodní tajemství a uděluje svolení k jejich užití a zveřejnění bez stanovení jakýchkoliv dalších podmínek.</w:t>
      </w:r>
    </w:p>
    <w:p w14:paraId="43354F15" w14:textId="77777777" w:rsidR="00CB697A" w:rsidRPr="00710D18" w:rsidRDefault="00CB697A" w:rsidP="00CB697A">
      <w:pPr>
        <w:pStyle w:val="Zkladntext1"/>
        <w:tabs>
          <w:tab w:val="left" w:pos="462"/>
        </w:tabs>
        <w:spacing w:after="0" w:line="240" w:lineRule="auto"/>
        <w:ind w:left="420"/>
        <w:jc w:val="both"/>
        <w:rPr>
          <w:rStyle w:val="Zkladntext"/>
          <w:rFonts w:asciiTheme="minorHAnsi" w:hAnsiTheme="minorHAnsi" w:cstheme="minorHAnsi"/>
          <w:sz w:val="18"/>
          <w:szCs w:val="18"/>
        </w:rPr>
      </w:pPr>
    </w:p>
    <w:p w14:paraId="1DFF86BD" w14:textId="77777777" w:rsidR="005D6DFF" w:rsidRPr="00AE3D9D" w:rsidRDefault="00994375" w:rsidP="00AE3D9D">
      <w:pPr>
        <w:pStyle w:val="Nadpis20"/>
        <w:keepNext/>
        <w:keepLines/>
        <w:spacing w:after="0"/>
        <w:rPr>
          <w:rFonts w:asciiTheme="minorHAnsi" w:hAnsiTheme="minorHAnsi" w:cstheme="minorHAnsi"/>
        </w:rPr>
      </w:pPr>
      <w:bookmarkStart w:id="25" w:name="bookmark57"/>
      <w:r w:rsidRPr="00AE3D9D">
        <w:rPr>
          <w:rStyle w:val="Nadpis2"/>
          <w:rFonts w:asciiTheme="minorHAnsi" w:hAnsiTheme="minorHAnsi" w:cstheme="minorHAnsi"/>
          <w:b/>
          <w:bCs/>
        </w:rPr>
        <w:t>Článek XIV.</w:t>
      </w:r>
      <w:bookmarkEnd w:id="25"/>
    </w:p>
    <w:p w14:paraId="1DFF86BE" w14:textId="77777777" w:rsidR="005D6DFF" w:rsidRPr="00782135" w:rsidRDefault="00994375" w:rsidP="00782135">
      <w:pPr>
        <w:pStyle w:val="Nadpis20"/>
        <w:keepNext/>
        <w:keepLines/>
        <w:spacing w:after="60"/>
        <w:rPr>
          <w:rStyle w:val="Nadpis2"/>
          <w:rFonts w:asciiTheme="minorHAnsi" w:hAnsiTheme="minorHAnsi" w:cstheme="minorHAnsi"/>
        </w:rPr>
      </w:pPr>
      <w:r w:rsidRPr="00782135">
        <w:rPr>
          <w:rStyle w:val="Nadpis2"/>
          <w:rFonts w:asciiTheme="minorHAnsi" w:hAnsiTheme="minorHAnsi" w:cstheme="minorHAnsi"/>
          <w:b/>
          <w:bCs/>
        </w:rPr>
        <w:t>Ostatní ustanovení</w:t>
      </w:r>
    </w:p>
    <w:p w14:paraId="1DFF86BF" w14:textId="77777777" w:rsidR="005D6DFF" w:rsidRPr="00CB697A" w:rsidRDefault="00994375" w:rsidP="004F3494">
      <w:pPr>
        <w:pStyle w:val="Zkladntext1"/>
        <w:numPr>
          <w:ilvl w:val="0"/>
          <w:numId w:val="22"/>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Zhotovitel není oprávněn postoupit třetí straně bez souhlasu objednatele žádnou pohledávku, kterou vůči němu má a která vyplývá z této smlouvy.</w:t>
      </w:r>
    </w:p>
    <w:p w14:paraId="1DFF86C0" w14:textId="77777777" w:rsidR="005D6DFF" w:rsidRPr="00CB697A" w:rsidRDefault="00994375" w:rsidP="004F3494">
      <w:pPr>
        <w:pStyle w:val="Zkladntext1"/>
        <w:numPr>
          <w:ilvl w:val="0"/>
          <w:numId w:val="22"/>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Zhotovitel na sebe bere nebezpečí změny okolností ve smyslu § 1765 občanského zákoníku.</w:t>
      </w:r>
    </w:p>
    <w:p w14:paraId="1DFF86C1" w14:textId="77777777" w:rsidR="005D6DFF" w:rsidRDefault="00994375" w:rsidP="004F3494">
      <w:pPr>
        <w:pStyle w:val="Zkladntext1"/>
        <w:numPr>
          <w:ilvl w:val="0"/>
          <w:numId w:val="22"/>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Není-li v této smlouvě ujednáno jinak, vztahuje se na vztahy z ní vyplývající občanský zákoník.</w:t>
      </w:r>
    </w:p>
    <w:p w14:paraId="697940D8" w14:textId="77777777" w:rsidR="00B96AC5" w:rsidRDefault="00B96AC5" w:rsidP="00AE3D9D">
      <w:pPr>
        <w:pStyle w:val="Nadpis20"/>
        <w:keepNext/>
        <w:keepLines/>
        <w:spacing w:after="0"/>
        <w:rPr>
          <w:rStyle w:val="Nadpis2"/>
          <w:rFonts w:asciiTheme="minorHAnsi" w:hAnsiTheme="minorHAnsi" w:cstheme="minorHAnsi"/>
          <w:b/>
          <w:bCs/>
        </w:rPr>
      </w:pPr>
      <w:bookmarkStart w:id="26" w:name="bookmark60"/>
    </w:p>
    <w:p w14:paraId="1DFF86C2" w14:textId="4A603FB8" w:rsidR="005D6DFF" w:rsidRPr="00AE3D9D" w:rsidRDefault="00994375" w:rsidP="00AE3D9D">
      <w:pPr>
        <w:pStyle w:val="Nadpis20"/>
        <w:keepNext/>
        <w:keepLines/>
        <w:spacing w:after="0"/>
        <w:rPr>
          <w:rFonts w:asciiTheme="minorHAnsi" w:hAnsiTheme="minorHAnsi" w:cstheme="minorHAnsi"/>
        </w:rPr>
      </w:pPr>
      <w:r w:rsidRPr="00AE3D9D">
        <w:rPr>
          <w:rStyle w:val="Nadpis2"/>
          <w:rFonts w:asciiTheme="minorHAnsi" w:hAnsiTheme="minorHAnsi" w:cstheme="minorHAnsi"/>
          <w:b/>
          <w:bCs/>
        </w:rPr>
        <w:t>Článek XV.</w:t>
      </w:r>
      <w:bookmarkEnd w:id="26"/>
    </w:p>
    <w:p w14:paraId="1DFF86C3" w14:textId="77777777" w:rsidR="005D6DFF" w:rsidRPr="00782135" w:rsidRDefault="00994375" w:rsidP="00782135">
      <w:pPr>
        <w:pStyle w:val="Nadpis20"/>
        <w:keepNext/>
        <w:keepLines/>
        <w:spacing w:after="60"/>
        <w:rPr>
          <w:rStyle w:val="Nadpis2"/>
          <w:rFonts w:asciiTheme="minorHAnsi" w:hAnsiTheme="minorHAnsi" w:cstheme="minorHAnsi"/>
        </w:rPr>
      </w:pPr>
      <w:r w:rsidRPr="00782135">
        <w:rPr>
          <w:rStyle w:val="Nadpis2"/>
          <w:rFonts w:asciiTheme="minorHAnsi" w:hAnsiTheme="minorHAnsi" w:cstheme="minorHAnsi"/>
          <w:b/>
          <w:bCs/>
        </w:rPr>
        <w:t>Závěrečná ustanovení</w:t>
      </w:r>
    </w:p>
    <w:p w14:paraId="1DFF86C4" w14:textId="77777777" w:rsidR="005D6DFF" w:rsidRPr="00BF6BA5" w:rsidRDefault="00994375" w:rsidP="004F3494">
      <w:pPr>
        <w:pStyle w:val="Zkladntext1"/>
        <w:numPr>
          <w:ilvl w:val="0"/>
          <w:numId w:val="23"/>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 xml:space="preserve">Tuto smlouvu je možno měnit pouze písemně na základě vzestupně číslovaných </w:t>
      </w:r>
      <w:proofErr w:type="gramStart"/>
      <w:r w:rsidRPr="00AE3D9D">
        <w:rPr>
          <w:rStyle w:val="Zkladntext"/>
          <w:rFonts w:asciiTheme="minorHAnsi" w:hAnsiTheme="minorHAnsi" w:cstheme="minorHAnsi"/>
        </w:rPr>
        <w:t>dodatků</w:t>
      </w:r>
      <w:proofErr w:type="gramEnd"/>
      <w:r w:rsidRPr="00AE3D9D">
        <w:rPr>
          <w:rStyle w:val="Zkladntext"/>
          <w:rFonts w:asciiTheme="minorHAnsi" w:hAnsiTheme="minorHAnsi" w:cstheme="minorHAnsi"/>
        </w:rPr>
        <w:t xml:space="preserve"> a to prostřednictvím osob oprávněných k uzavření této smlouvy.</w:t>
      </w:r>
    </w:p>
    <w:p w14:paraId="1DFF86C5" w14:textId="77777777" w:rsidR="005D6DFF" w:rsidRPr="00BF6BA5" w:rsidRDefault="00994375" w:rsidP="004F3494">
      <w:pPr>
        <w:pStyle w:val="Zkladntext1"/>
        <w:numPr>
          <w:ilvl w:val="0"/>
          <w:numId w:val="23"/>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Tato smlouva je vyhotovena ve třech vyhotoveních, které mají platnost a závaznost originálu. Objednatel obdrží dvě vyhotovení a jedno vyhotovení obdrží zhotovitel.</w:t>
      </w:r>
    </w:p>
    <w:p w14:paraId="1DFF86C6" w14:textId="77777777" w:rsidR="005D6DFF" w:rsidRDefault="00994375" w:rsidP="004F3494">
      <w:pPr>
        <w:pStyle w:val="Zkladntext1"/>
        <w:numPr>
          <w:ilvl w:val="0"/>
          <w:numId w:val="23"/>
        </w:numPr>
        <w:tabs>
          <w:tab w:val="left" w:pos="462"/>
        </w:tabs>
        <w:spacing w:after="0" w:line="240" w:lineRule="auto"/>
        <w:ind w:left="420" w:hanging="280"/>
        <w:jc w:val="both"/>
        <w:rPr>
          <w:rStyle w:val="Zkladntext"/>
          <w:rFonts w:asciiTheme="minorHAnsi" w:hAnsiTheme="minorHAnsi" w:cstheme="minorHAnsi"/>
        </w:rPr>
      </w:pPr>
      <w:r w:rsidRPr="00AE3D9D">
        <w:rPr>
          <w:rStyle w:val="Zkladntext"/>
          <w:rFonts w:asciiTheme="minorHAnsi" w:hAnsiTheme="minorHAnsi" w:cstheme="minorHAnsi"/>
        </w:rPr>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6D335C8F" w14:textId="77777777" w:rsidR="00247A7D" w:rsidRDefault="00247A7D" w:rsidP="00247A7D">
      <w:pPr>
        <w:pStyle w:val="Zkladntext1"/>
        <w:tabs>
          <w:tab w:val="left" w:pos="462"/>
        </w:tabs>
        <w:spacing w:after="0" w:line="240" w:lineRule="auto"/>
        <w:jc w:val="both"/>
        <w:rPr>
          <w:rStyle w:val="Zkladntext"/>
          <w:rFonts w:asciiTheme="minorHAnsi" w:hAnsiTheme="minorHAnsi" w:cstheme="minorHAnsi"/>
        </w:rPr>
      </w:pPr>
    </w:p>
    <w:p w14:paraId="5AAA0FA5" w14:textId="77777777" w:rsidR="00247A7D" w:rsidRPr="00722359" w:rsidRDefault="00247A7D" w:rsidP="00247A7D">
      <w:pPr>
        <w:pStyle w:val="Zkladntext1"/>
        <w:tabs>
          <w:tab w:val="left" w:pos="462"/>
        </w:tabs>
        <w:spacing w:after="0" w:line="240" w:lineRule="auto"/>
        <w:jc w:val="both"/>
        <w:rPr>
          <w:rStyle w:val="Zkladntext"/>
          <w:rFonts w:asciiTheme="minorHAnsi" w:hAnsiTheme="minorHAnsi" w:cstheme="minorHAnsi"/>
          <w:sz w:val="32"/>
          <w:szCs w:val="3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47A7D" w:rsidRPr="00722359" w14:paraId="75D134BF" w14:textId="77777777" w:rsidTr="006D1D25">
        <w:tc>
          <w:tcPr>
            <w:tcW w:w="4605" w:type="dxa"/>
          </w:tcPr>
          <w:p w14:paraId="60870B2D" w14:textId="2F7723C9" w:rsidR="00247A7D" w:rsidRPr="00722359" w:rsidRDefault="00247A7D" w:rsidP="006D1D25">
            <w:pPr>
              <w:jc w:val="both"/>
              <w:rPr>
                <w:sz w:val="24"/>
                <w:szCs w:val="24"/>
              </w:rPr>
            </w:pPr>
            <w:r w:rsidRPr="00722359">
              <w:rPr>
                <w:sz w:val="24"/>
                <w:szCs w:val="24"/>
              </w:rPr>
              <w:t>V </w:t>
            </w:r>
            <w:r w:rsidR="0023466E" w:rsidRPr="00722359">
              <w:rPr>
                <w:sz w:val="24"/>
                <w:szCs w:val="24"/>
              </w:rPr>
              <w:t>Dětřichově</w:t>
            </w:r>
            <w:r w:rsidRPr="00722359">
              <w:rPr>
                <w:sz w:val="24"/>
                <w:szCs w:val="24"/>
              </w:rPr>
              <w:t xml:space="preserve"> dne _________________</w:t>
            </w:r>
          </w:p>
          <w:p w14:paraId="0ECE7CBF" w14:textId="77777777" w:rsidR="00247A7D" w:rsidRDefault="00247A7D" w:rsidP="006D1D25">
            <w:pPr>
              <w:jc w:val="both"/>
              <w:rPr>
                <w:sz w:val="24"/>
                <w:szCs w:val="24"/>
              </w:rPr>
            </w:pPr>
          </w:p>
          <w:p w14:paraId="48D0A0FD" w14:textId="77777777" w:rsidR="00722359" w:rsidRPr="00722359" w:rsidRDefault="00722359" w:rsidP="006D1D25">
            <w:pPr>
              <w:jc w:val="both"/>
              <w:rPr>
                <w:sz w:val="24"/>
                <w:szCs w:val="24"/>
              </w:rPr>
            </w:pPr>
          </w:p>
          <w:p w14:paraId="2294695B" w14:textId="4410469D" w:rsidR="00247A7D" w:rsidRPr="00722359" w:rsidRDefault="00247A7D" w:rsidP="006D1D25">
            <w:pPr>
              <w:jc w:val="both"/>
              <w:rPr>
                <w:i/>
                <w:sz w:val="24"/>
                <w:szCs w:val="24"/>
              </w:rPr>
            </w:pPr>
            <w:r w:rsidRPr="00722359">
              <w:rPr>
                <w:i/>
                <w:sz w:val="24"/>
                <w:szCs w:val="24"/>
              </w:rPr>
              <w:t xml:space="preserve">Za </w:t>
            </w:r>
            <w:r w:rsidR="00080432" w:rsidRPr="00722359">
              <w:rPr>
                <w:i/>
                <w:sz w:val="24"/>
                <w:szCs w:val="24"/>
              </w:rPr>
              <w:t>objednatele</w:t>
            </w:r>
            <w:r w:rsidRPr="00722359">
              <w:rPr>
                <w:i/>
                <w:sz w:val="24"/>
                <w:szCs w:val="24"/>
              </w:rPr>
              <w:t>:</w:t>
            </w:r>
          </w:p>
          <w:p w14:paraId="329A83DA" w14:textId="77777777" w:rsidR="00247A7D" w:rsidRPr="00722359" w:rsidRDefault="00247A7D" w:rsidP="006D1D25">
            <w:pPr>
              <w:jc w:val="both"/>
              <w:rPr>
                <w:sz w:val="24"/>
                <w:szCs w:val="24"/>
              </w:rPr>
            </w:pPr>
          </w:p>
          <w:p w14:paraId="47129A4E" w14:textId="6F373184" w:rsidR="00247A7D" w:rsidRDefault="00247A7D" w:rsidP="006D1D25">
            <w:pPr>
              <w:jc w:val="both"/>
              <w:rPr>
                <w:sz w:val="24"/>
                <w:szCs w:val="24"/>
              </w:rPr>
            </w:pPr>
          </w:p>
          <w:p w14:paraId="33738F03" w14:textId="77777777" w:rsidR="008C4990" w:rsidRPr="00722359" w:rsidRDefault="008C4990" w:rsidP="006D1D25">
            <w:pPr>
              <w:jc w:val="both"/>
              <w:rPr>
                <w:sz w:val="24"/>
                <w:szCs w:val="24"/>
              </w:rPr>
            </w:pPr>
          </w:p>
          <w:p w14:paraId="2FB673C9" w14:textId="77777777" w:rsidR="00247A7D" w:rsidRPr="00722359" w:rsidRDefault="00247A7D" w:rsidP="006D1D25">
            <w:pPr>
              <w:jc w:val="both"/>
              <w:rPr>
                <w:sz w:val="24"/>
                <w:szCs w:val="24"/>
              </w:rPr>
            </w:pPr>
          </w:p>
          <w:p w14:paraId="0584AA82" w14:textId="77777777" w:rsidR="00247A7D" w:rsidRPr="00722359" w:rsidRDefault="00247A7D" w:rsidP="006D1D25">
            <w:pPr>
              <w:jc w:val="both"/>
              <w:rPr>
                <w:sz w:val="24"/>
                <w:szCs w:val="24"/>
              </w:rPr>
            </w:pPr>
            <w:r w:rsidRPr="00722359">
              <w:rPr>
                <w:sz w:val="24"/>
                <w:szCs w:val="24"/>
              </w:rPr>
              <w:t>………………………………………………..</w:t>
            </w:r>
          </w:p>
          <w:p w14:paraId="4D8DF173" w14:textId="1DD4F341" w:rsidR="00247A7D" w:rsidRPr="00722359" w:rsidRDefault="004A078A" w:rsidP="006D1D25">
            <w:pPr>
              <w:jc w:val="both"/>
              <w:rPr>
                <w:sz w:val="24"/>
                <w:szCs w:val="24"/>
              </w:rPr>
            </w:pPr>
            <w:r>
              <w:rPr>
                <w:sz w:val="24"/>
                <w:szCs w:val="24"/>
              </w:rPr>
              <w:t>Martin</w:t>
            </w:r>
            <w:r w:rsidR="00591CF7">
              <w:rPr>
                <w:sz w:val="24"/>
                <w:szCs w:val="24"/>
              </w:rPr>
              <w:t>a</w:t>
            </w:r>
            <w:r>
              <w:rPr>
                <w:sz w:val="24"/>
                <w:szCs w:val="24"/>
              </w:rPr>
              <w:t xml:space="preserve"> Kohoutov</w:t>
            </w:r>
            <w:r w:rsidR="00591CF7">
              <w:rPr>
                <w:sz w:val="24"/>
                <w:szCs w:val="24"/>
              </w:rPr>
              <w:t>á</w:t>
            </w:r>
          </w:p>
          <w:p w14:paraId="5974B9C5" w14:textId="4E0EAF21" w:rsidR="00247A7D" w:rsidRPr="00722359" w:rsidRDefault="00247A7D" w:rsidP="006D1D25">
            <w:pPr>
              <w:jc w:val="both"/>
              <w:rPr>
                <w:sz w:val="24"/>
                <w:szCs w:val="24"/>
              </w:rPr>
            </w:pPr>
            <w:r w:rsidRPr="00722359">
              <w:rPr>
                <w:sz w:val="24"/>
                <w:szCs w:val="24"/>
              </w:rPr>
              <w:lastRenderedPageBreak/>
              <w:t>starost</w:t>
            </w:r>
            <w:r w:rsidR="004A078A">
              <w:rPr>
                <w:sz w:val="24"/>
                <w:szCs w:val="24"/>
              </w:rPr>
              <w:t>k</w:t>
            </w:r>
            <w:r w:rsidRPr="00722359">
              <w:rPr>
                <w:sz w:val="24"/>
                <w:szCs w:val="24"/>
              </w:rPr>
              <w:t>a obce</w:t>
            </w:r>
          </w:p>
        </w:tc>
        <w:tc>
          <w:tcPr>
            <w:tcW w:w="4605" w:type="dxa"/>
          </w:tcPr>
          <w:p w14:paraId="6E07911B" w14:textId="48B94EF3" w:rsidR="00247A7D" w:rsidRPr="00722359" w:rsidRDefault="00247A7D" w:rsidP="006D1D25">
            <w:pPr>
              <w:jc w:val="both"/>
              <w:rPr>
                <w:sz w:val="24"/>
                <w:szCs w:val="24"/>
              </w:rPr>
            </w:pPr>
            <w:r w:rsidRPr="00722359">
              <w:rPr>
                <w:sz w:val="24"/>
                <w:szCs w:val="24"/>
              </w:rPr>
              <w:lastRenderedPageBreak/>
              <w:t>V ______________ dne __________</w:t>
            </w:r>
          </w:p>
          <w:p w14:paraId="1FD6A77E" w14:textId="77777777" w:rsidR="00247A7D" w:rsidRDefault="00247A7D" w:rsidP="006D1D25">
            <w:pPr>
              <w:jc w:val="both"/>
              <w:rPr>
                <w:sz w:val="24"/>
                <w:szCs w:val="24"/>
              </w:rPr>
            </w:pPr>
          </w:p>
          <w:p w14:paraId="194039FE" w14:textId="77777777" w:rsidR="00722359" w:rsidRPr="00722359" w:rsidRDefault="00722359" w:rsidP="006D1D25">
            <w:pPr>
              <w:jc w:val="both"/>
              <w:rPr>
                <w:sz w:val="24"/>
                <w:szCs w:val="24"/>
              </w:rPr>
            </w:pPr>
          </w:p>
          <w:p w14:paraId="08E45874" w14:textId="2798251E" w:rsidR="00247A7D" w:rsidRPr="00722359" w:rsidRDefault="00247A7D" w:rsidP="006D1D25">
            <w:pPr>
              <w:jc w:val="both"/>
              <w:rPr>
                <w:i/>
                <w:sz w:val="24"/>
                <w:szCs w:val="24"/>
              </w:rPr>
            </w:pPr>
            <w:r w:rsidRPr="00722359">
              <w:rPr>
                <w:i/>
                <w:sz w:val="24"/>
                <w:szCs w:val="24"/>
              </w:rPr>
              <w:t xml:space="preserve">Za </w:t>
            </w:r>
            <w:r w:rsidR="00080432" w:rsidRPr="00722359">
              <w:rPr>
                <w:i/>
                <w:sz w:val="24"/>
                <w:szCs w:val="24"/>
              </w:rPr>
              <w:t>zhotovitele</w:t>
            </w:r>
            <w:r w:rsidRPr="00722359">
              <w:rPr>
                <w:i/>
                <w:sz w:val="24"/>
                <w:szCs w:val="24"/>
              </w:rPr>
              <w:t>:</w:t>
            </w:r>
          </w:p>
          <w:p w14:paraId="3B221F26" w14:textId="77777777" w:rsidR="00247A7D" w:rsidRPr="00722359" w:rsidRDefault="00247A7D" w:rsidP="006D1D25">
            <w:pPr>
              <w:jc w:val="both"/>
              <w:rPr>
                <w:sz w:val="24"/>
                <w:szCs w:val="24"/>
              </w:rPr>
            </w:pPr>
          </w:p>
          <w:p w14:paraId="72DDAE57" w14:textId="77777777" w:rsidR="00247A7D" w:rsidRPr="00722359" w:rsidRDefault="00247A7D" w:rsidP="006D1D25">
            <w:pPr>
              <w:jc w:val="both"/>
              <w:rPr>
                <w:sz w:val="24"/>
                <w:szCs w:val="24"/>
              </w:rPr>
            </w:pPr>
          </w:p>
          <w:p w14:paraId="3D763F22" w14:textId="73423BE1" w:rsidR="00247A7D" w:rsidRDefault="00247A7D" w:rsidP="006D1D25">
            <w:pPr>
              <w:jc w:val="both"/>
              <w:rPr>
                <w:sz w:val="24"/>
                <w:szCs w:val="24"/>
              </w:rPr>
            </w:pPr>
          </w:p>
          <w:p w14:paraId="4F00261E" w14:textId="77777777" w:rsidR="008C4990" w:rsidRPr="00722359" w:rsidRDefault="008C4990" w:rsidP="006D1D25">
            <w:pPr>
              <w:jc w:val="both"/>
              <w:rPr>
                <w:sz w:val="24"/>
                <w:szCs w:val="24"/>
              </w:rPr>
            </w:pPr>
          </w:p>
          <w:p w14:paraId="7C60DB2E" w14:textId="77777777" w:rsidR="00247A7D" w:rsidRPr="00722359" w:rsidRDefault="00247A7D" w:rsidP="006D1D25">
            <w:pPr>
              <w:jc w:val="both"/>
              <w:rPr>
                <w:sz w:val="24"/>
                <w:szCs w:val="24"/>
              </w:rPr>
            </w:pPr>
            <w:r w:rsidRPr="00722359">
              <w:rPr>
                <w:sz w:val="24"/>
                <w:szCs w:val="24"/>
              </w:rPr>
              <w:t>………………………………………………..</w:t>
            </w:r>
          </w:p>
          <w:p w14:paraId="2AC58021" w14:textId="77777777" w:rsidR="00247A7D" w:rsidRPr="00722359" w:rsidRDefault="00247A7D" w:rsidP="006D1D25">
            <w:pPr>
              <w:jc w:val="both"/>
              <w:rPr>
                <w:sz w:val="24"/>
                <w:szCs w:val="24"/>
              </w:rPr>
            </w:pPr>
          </w:p>
        </w:tc>
      </w:tr>
    </w:tbl>
    <w:p w14:paraId="7A080F25" w14:textId="77777777" w:rsidR="00247A7D" w:rsidRPr="00722359" w:rsidRDefault="00247A7D" w:rsidP="00247A7D">
      <w:pPr>
        <w:pStyle w:val="Zkladntext1"/>
        <w:tabs>
          <w:tab w:val="left" w:pos="462"/>
        </w:tabs>
        <w:spacing w:after="0" w:line="240" w:lineRule="auto"/>
        <w:jc w:val="both"/>
        <w:rPr>
          <w:rStyle w:val="Zkladntext"/>
          <w:rFonts w:asciiTheme="minorHAnsi" w:hAnsiTheme="minorHAnsi" w:cstheme="minorHAnsi"/>
          <w:sz w:val="6"/>
          <w:szCs w:val="6"/>
        </w:rPr>
      </w:pPr>
    </w:p>
    <w:sectPr w:rsidR="00247A7D" w:rsidRPr="00722359" w:rsidSect="0065004F">
      <w:footerReference w:type="default" r:id="rId8"/>
      <w:pgSz w:w="11900" w:h="16840" w:code="9"/>
      <w:pgMar w:top="1418" w:right="1338" w:bottom="1406" w:left="1315" w:header="98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78EA" w14:textId="77777777" w:rsidR="00D67ECC" w:rsidRDefault="00D67ECC">
      <w:r>
        <w:separator/>
      </w:r>
    </w:p>
  </w:endnote>
  <w:endnote w:type="continuationSeparator" w:id="0">
    <w:p w14:paraId="1D3D62DF" w14:textId="77777777" w:rsidR="00D67ECC" w:rsidRDefault="00D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8D2F" w14:textId="77777777" w:rsidR="0065004F" w:rsidRDefault="0065004F" w:rsidP="0065004F">
    <w:pPr>
      <w:pStyle w:val="Zhlav"/>
    </w:pPr>
    <w:r w:rsidRPr="00FC210E">
      <w:rPr>
        <w:rFonts w:ascii="Calibri" w:hAnsi="Calibri"/>
        <w:sz w:val="16"/>
      </w:rPr>
      <w:fldChar w:fldCharType="begin"/>
    </w:r>
    <w:r w:rsidRPr="00FC210E">
      <w:rPr>
        <w:rFonts w:ascii="Calibri" w:hAnsi="Calibri"/>
        <w:sz w:val="16"/>
      </w:rPr>
      <w:instrText xml:space="preserve"> PAGE </w:instrText>
    </w:r>
    <w:r w:rsidRPr="00FC210E">
      <w:rPr>
        <w:rFonts w:ascii="Calibri" w:hAnsi="Calibri"/>
        <w:sz w:val="16"/>
      </w:rPr>
      <w:fldChar w:fldCharType="separate"/>
    </w:r>
    <w:r>
      <w:rPr>
        <w:rFonts w:ascii="Calibri" w:hAnsi="Calibri"/>
        <w:sz w:val="16"/>
      </w:rPr>
      <w:t>1</w:t>
    </w:r>
    <w:r w:rsidRPr="00FC210E">
      <w:rPr>
        <w:rFonts w:ascii="Calibri" w:hAnsi="Calibri"/>
        <w:sz w:val="16"/>
      </w:rPr>
      <w:fldChar w:fldCharType="end"/>
    </w:r>
    <w:r w:rsidRPr="00FC210E">
      <w:rPr>
        <w:rFonts w:ascii="Calibri" w:hAnsi="Calibri"/>
        <w:sz w:val="16"/>
      </w:rPr>
      <w:t>/</w:t>
    </w:r>
    <w:r w:rsidRPr="00FC210E">
      <w:rPr>
        <w:rFonts w:ascii="Calibri" w:hAnsi="Calibri"/>
        <w:sz w:val="16"/>
      </w:rPr>
      <w:fldChar w:fldCharType="begin"/>
    </w:r>
    <w:r w:rsidRPr="00FC210E">
      <w:rPr>
        <w:rFonts w:ascii="Calibri" w:hAnsi="Calibri"/>
        <w:sz w:val="16"/>
      </w:rPr>
      <w:instrText xml:space="preserve"> NUMPAGES </w:instrText>
    </w:r>
    <w:r w:rsidRPr="00FC210E">
      <w:rPr>
        <w:rFonts w:ascii="Calibri" w:hAnsi="Calibri"/>
        <w:sz w:val="16"/>
      </w:rPr>
      <w:fldChar w:fldCharType="separate"/>
    </w:r>
    <w:r>
      <w:rPr>
        <w:rFonts w:ascii="Calibri" w:hAnsi="Calibri"/>
        <w:sz w:val="16"/>
      </w:rPr>
      <w:t>9</w:t>
    </w:r>
    <w:r w:rsidRPr="00FC210E">
      <w:rPr>
        <w:rFonts w:ascii="Calibri" w:hAnsi="Calibri"/>
        <w:sz w:val="16"/>
      </w:rPr>
      <w:fldChar w:fldCharType="end"/>
    </w:r>
    <w:r>
      <w:rPr>
        <w:noProof/>
      </w:rPr>
      <w:t xml:space="preserve">                                       </w:t>
    </w:r>
  </w:p>
  <w:p w14:paraId="1DFF86CD" w14:textId="00EB4401" w:rsidR="005D6DFF" w:rsidRDefault="005D6DF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27EC" w14:textId="77777777" w:rsidR="00D67ECC" w:rsidRDefault="00D67ECC"/>
  </w:footnote>
  <w:footnote w:type="continuationSeparator" w:id="0">
    <w:p w14:paraId="069BF7BC" w14:textId="77777777" w:rsidR="00D67ECC" w:rsidRDefault="00D67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CC"/>
    <w:multiLevelType w:val="multilevel"/>
    <w:tmpl w:val="A04E37F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F7534"/>
    <w:multiLevelType w:val="multilevel"/>
    <w:tmpl w:val="4E2C65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B0FAD"/>
    <w:multiLevelType w:val="multilevel"/>
    <w:tmpl w:val="3B00F0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41AE3"/>
    <w:multiLevelType w:val="multilevel"/>
    <w:tmpl w:val="6F26A0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1012A"/>
    <w:multiLevelType w:val="multilevel"/>
    <w:tmpl w:val="3B00F0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51312"/>
    <w:multiLevelType w:val="multilevel"/>
    <w:tmpl w:val="1B528BF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E6AE9"/>
    <w:multiLevelType w:val="hybridMultilevel"/>
    <w:tmpl w:val="2FC4D338"/>
    <w:lvl w:ilvl="0" w:tplc="39D4FFF4">
      <w:start w:val="1"/>
      <w:numFmt w:val="lowerLetter"/>
      <w:lvlText w:val="%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CCE3C65"/>
    <w:multiLevelType w:val="hybridMultilevel"/>
    <w:tmpl w:val="19760DD8"/>
    <w:lvl w:ilvl="0" w:tplc="FFFFFFFF">
      <w:start w:val="1"/>
      <w:numFmt w:val="lowerLetter"/>
      <w:lvlText w:val="%1)"/>
      <w:lvlJc w:val="left"/>
      <w:pPr>
        <w:ind w:left="720" w:hanging="360"/>
      </w:pPr>
      <w:rPr>
        <w:rFonts w:hint="default"/>
        <w:b w:val="0"/>
        <w:color w:val="auto"/>
        <w:sz w:val="24"/>
        <w:szCs w:val="32"/>
      </w:rPr>
    </w:lvl>
    <w:lvl w:ilvl="1" w:tplc="800A8534">
      <w:start w:val="1"/>
      <w:numFmt w:val="bullet"/>
      <w:lvlText w:val=""/>
      <w:lvlJc w:val="left"/>
      <w:pPr>
        <w:ind w:left="1440" w:hanging="360"/>
      </w:pPr>
      <w:rPr>
        <w:rFonts w:ascii="Symbol" w:hAnsi="Symbol" w:cs="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746E5F"/>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4685A"/>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C9732D"/>
    <w:multiLevelType w:val="hybridMultilevel"/>
    <w:tmpl w:val="910C0FC2"/>
    <w:lvl w:ilvl="0" w:tplc="D0C8465A">
      <w:start w:val="1"/>
      <w:numFmt w:val="lowerLetter"/>
      <w:lvlText w:val="%1)"/>
      <w:lvlJc w:val="left"/>
      <w:pPr>
        <w:ind w:left="720" w:hanging="360"/>
      </w:pPr>
      <w:rPr>
        <w:rFonts w:hint="default"/>
        <w:b w:val="0"/>
        <w:color w:val="auto"/>
        <w:sz w:val="24"/>
        <w:szCs w:val="3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EF3C9B"/>
    <w:multiLevelType w:val="multilevel"/>
    <w:tmpl w:val="A04E37F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874B5C"/>
    <w:multiLevelType w:val="multilevel"/>
    <w:tmpl w:val="3B00F0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290C52"/>
    <w:multiLevelType w:val="multilevel"/>
    <w:tmpl w:val="CCDA74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737194"/>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594BD3"/>
    <w:multiLevelType w:val="multilevel"/>
    <w:tmpl w:val="1B528BF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384610"/>
    <w:multiLevelType w:val="hybridMultilevel"/>
    <w:tmpl w:val="421A2BA0"/>
    <w:lvl w:ilvl="0" w:tplc="B09CC5E6">
      <w:numFmt w:val="bullet"/>
      <w:lvlText w:val="-"/>
      <w:lvlJc w:val="left"/>
      <w:pPr>
        <w:ind w:left="720" w:hanging="360"/>
      </w:pPr>
      <w:rPr>
        <w:rFonts w:ascii="Calibri" w:eastAsia="Arial" w:hAnsi="Calibri" w:cs="Arial" w:hint="default"/>
        <w:b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84DD3"/>
    <w:multiLevelType w:val="multilevel"/>
    <w:tmpl w:val="E0A6C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E6631F"/>
    <w:multiLevelType w:val="multilevel"/>
    <w:tmpl w:val="ED569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002D1C"/>
    <w:multiLevelType w:val="multilevel"/>
    <w:tmpl w:val="7C8EC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0554B1"/>
    <w:multiLevelType w:val="multilevel"/>
    <w:tmpl w:val="F06274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E527A"/>
    <w:multiLevelType w:val="multilevel"/>
    <w:tmpl w:val="95764FF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251D8"/>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317B67"/>
    <w:multiLevelType w:val="multilevel"/>
    <w:tmpl w:val="D9CE5A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12191"/>
    <w:multiLevelType w:val="hybridMultilevel"/>
    <w:tmpl w:val="052EEF58"/>
    <w:lvl w:ilvl="0" w:tplc="04050001">
      <w:start w:val="1"/>
      <w:numFmt w:val="bullet"/>
      <w:lvlText w:val=""/>
      <w:lvlJc w:val="left"/>
      <w:pPr>
        <w:ind w:left="2568" w:hanging="360"/>
      </w:pPr>
      <w:rPr>
        <w:rFonts w:ascii="Symbol" w:hAnsi="Symbol" w:hint="default"/>
      </w:rPr>
    </w:lvl>
    <w:lvl w:ilvl="1" w:tplc="04050003">
      <w:start w:val="1"/>
      <w:numFmt w:val="bullet"/>
      <w:lvlText w:val="o"/>
      <w:lvlJc w:val="left"/>
      <w:pPr>
        <w:ind w:left="3288" w:hanging="360"/>
      </w:pPr>
      <w:rPr>
        <w:rFonts w:ascii="Courier New" w:hAnsi="Courier New" w:cs="Courier New" w:hint="default"/>
      </w:rPr>
    </w:lvl>
    <w:lvl w:ilvl="2" w:tplc="04050005" w:tentative="1">
      <w:start w:val="1"/>
      <w:numFmt w:val="bullet"/>
      <w:lvlText w:val=""/>
      <w:lvlJc w:val="left"/>
      <w:pPr>
        <w:ind w:left="4008" w:hanging="360"/>
      </w:pPr>
      <w:rPr>
        <w:rFonts w:ascii="Wingdings" w:hAnsi="Wingdings" w:hint="default"/>
      </w:rPr>
    </w:lvl>
    <w:lvl w:ilvl="3" w:tplc="04050001" w:tentative="1">
      <w:start w:val="1"/>
      <w:numFmt w:val="bullet"/>
      <w:lvlText w:val=""/>
      <w:lvlJc w:val="left"/>
      <w:pPr>
        <w:ind w:left="4728" w:hanging="360"/>
      </w:pPr>
      <w:rPr>
        <w:rFonts w:ascii="Symbol" w:hAnsi="Symbol" w:hint="default"/>
      </w:rPr>
    </w:lvl>
    <w:lvl w:ilvl="4" w:tplc="04050003" w:tentative="1">
      <w:start w:val="1"/>
      <w:numFmt w:val="bullet"/>
      <w:lvlText w:val="o"/>
      <w:lvlJc w:val="left"/>
      <w:pPr>
        <w:ind w:left="5448" w:hanging="360"/>
      </w:pPr>
      <w:rPr>
        <w:rFonts w:ascii="Courier New" w:hAnsi="Courier New" w:cs="Courier New" w:hint="default"/>
      </w:rPr>
    </w:lvl>
    <w:lvl w:ilvl="5" w:tplc="04050005" w:tentative="1">
      <w:start w:val="1"/>
      <w:numFmt w:val="bullet"/>
      <w:lvlText w:val=""/>
      <w:lvlJc w:val="left"/>
      <w:pPr>
        <w:ind w:left="6168" w:hanging="360"/>
      </w:pPr>
      <w:rPr>
        <w:rFonts w:ascii="Wingdings" w:hAnsi="Wingdings" w:hint="default"/>
      </w:rPr>
    </w:lvl>
    <w:lvl w:ilvl="6" w:tplc="04050001" w:tentative="1">
      <w:start w:val="1"/>
      <w:numFmt w:val="bullet"/>
      <w:lvlText w:val=""/>
      <w:lvlJc w:val="left"/>
      <w:pPr>
        <w:ind w:left="6888" w:hanging="360"/>
      </w:pPr>
      <w:rPr>
        <w:rFonts w:ascii="Symbol" w:hAnsi="Symbol" w:hint="default"/>
      </w:rPr>
    </w:lvl>
    <w:lvl w:ilvl="7" w:tplc="04050003" w:tentative="1">
      <w:start w:val="1"/>
      <w:numFmt w:val="bullet"/>
      <w:lvlText w:val="o"/>
      <w:lvlJc w:val="left"/>
      <w:pPr>
        <w:ind w:left="7608" w:hanging="360"/>
      </w:pPr>
      <w:rPr>
        <w:rFonts w:ascii="Courier New" w:hAnsi="Courier New" w:cs="Courier New" w:hint="default"/>
      </w:rPr>
    </w:lvl>
    <w:lvl w:ilvl="8" w:tplc="04050005" w:tentative="1">
      <w:start w:val="1"/>
      <w:numFmt w:val="bullet"/>
      <w:lvlText w:val=""/>
      <w:lvlJc w:val="left"/>
      <w:pPr>
        <w:ind w:left="8328" w:hanging="360"/>
      </w:pPr>
      <w:rPr>
        <w:rFonts w:ascii="Wingdings" w:hAnsi="Wingdings" w:hint="default"/>
      </w:rPr>
    </w:lvl>
  </w:abstractNum>
  <w:abstractNum w:abstractNumId="25" w15:restartNumberingAfterBreak="0">
    <w:nsid w:val="5A8017CB"/>
    <w:multiLevelType w:val="hybridMultilevel"/>
    <w:tmpl w:val="BA70EFAE"/>
    <w:lvl w:ilvl="0" w:tplc="6BF40FC6">
      <w:start w:val="1"/>
      <w:numFmt w:val="decimal"/>
      <w:lvlText w:val="%1."/>
      <w:lvlJc w:val="left"/>
      <w:pPr>
        <w:ind w:left="1854" w:hanging="360"/>
      </w:pPr>
      <w:rPr>
        <w:b/>
        <w:bCs/>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15:restartNumberingAfterBreak="0">
    <w:nsid w:val="5DA66CD1"/>
    <w:multiLevelType w:val="multilevel"/>
    <w:tmpl w:val="A04E37F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CE00C8"/>
    <w:multiLevelType w:val="hybridMultilevel"/>
    <w:tmpl w:val="47B4467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15:restartNumberingAfterBreak="0">
    <w:nsid w:val="621D2F33"/>
    <w:multiLevelType w:val="multilevel"/>
    <w:tmpl w:val="CEE84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861583"/>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70DDA"/>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836CD"/>
    <w:multiLevelType w:val="multilevel"/>
    <w:tmpl w:val="A14A09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bullet"/>
      <w:lvlText w:val="-"/>
      <w:lvlJc w:val="left"/>
      <w:pPr>
        <w:ind w:left="720" w:hanging="360"/>
      </w:pPr>
      <w:rPr>
        <w:rFonts w:ascii="Calibri" w:eastAsia="Arial" w:hAnsi="Calibri" w:cs="Arial" w:hint="default"/>
        <w:b w:val="0"/>
        <w:color w:val="auto"/>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992AF1"/>
    <w:multiLevelType w:val="multilevel"/>
    <w:tmpl w:val="B6F2D4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0622C6"/>
    <w:multiLevelType w:val="multilevel"/>
    <w:tmpl w:val="16ECA68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8C4CBA"/>
    <w:multiLevelType w:val="multilevel"/>
    <w:tmpl w:val="6FEE8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1293756">
    <w:abstractNumId w:val="21"/>
  </w:num>
  <w:num w:numId="2" w16cid:durableId="92630337">
    <w:abstractNumId w:val="1"/>
  </w:num>
  <w:num w:numId="3" w16cid:durableId="1344094354">
    <w:abstractNumId w:val="34"/>
  </w:num>
  <w:num w:numId="4" w16cid:durableId="503126398">
    <w:abstractNumId w:val="0"/>
  </w:num>
  <w:num w:numId="5" w16cid:durableId="10111785">
    <w:abstractNumId w:val="33"/>
  </w:num>
  <w:num w:numId="6" w16cid:durableId="936865461">
    <w:abstractNumId w:val="20"/>
  </w:num>
  <w:num w:numId="7" w16cid:durableId="772672528">
    <w:abstractNumId w:val="31"/>
  </w:num>
  <w:num w:numId="8" w16cid:durableId="395520248">
    <w:abstractNumId w:val="23"/>
  </w:num>
  <w:num w:numId="9" w16cid:durableId="1232345364">
    <w:abstractNumId w:val="13"/>
  </w:num>
  <w:num w:numId="10" w16cid:durableId="1178076057">
    <w:abstractNumId w:val="15"/>
  </w:num>
  <w:num w:numId="11" w16cid:durableId="1661690219">
    <w:abstractNumId w:val="19"/>
  </w:num>
  <w:num w:numId="12" w16cid:durableId="577830987">
    <w:abstractNumId w:val="17"/>
  </w:num>
  <w:num w:numId="13" w16cid:durableId="1057970115">
    <w:abstractNumId w:val="28"/>
  </w:num>
  <w:num w:numId="14" w16cid:durableId="2000963207">
    <w:abstractNumId w:val="18"/>
  </w:num>
  <w:num w:numId="15" w16cid:durableId="1970747267">
    <w:abstractNumId w:val="3"/>
  </w:num>
  <w:num w:numId="16" w16cid:durableId="167598988">
    <w:abstractNumId w:val="22"/>
  </w:num>
  <w:num w:numId="17" w16cid:durableId="755982952">
    <w:abstractNumId w:val="12"/>
  </w:num>
  <w:num w:numId="18" w16cid:durableId="582688682">
    <w:abstractNumId w:val="32"/>
  </w:num>
  <w:num w:numId="19" w16cid:durableId="1273126767">
    <w:abstractNumId w:val="9"/>
  </w:num>
  <w:num w:numId="20" w16cid:durableId="308901624">
    <w:abstractNumId w:val="30"/>
  </w:num>
  <w:num w:numId="21" w16cid:durableId="1818836753">
    <w:abstractNumId w:val="8"/>
  </w:num>
  <w:num w:numId="22" w16cid:durableId="15346778">
    <w:abstractNumId w:val="14"/>
  </w:num>
  <w:num w:numId="23" w16cid:durableId="732967959">
    <w:abstractNumId w:val="29"/>
  </w:num>
  <w:num w:numId="24" w16cid:durableId="1834375986">
    <w:abstractNumId w:val="16"/>
  </w:num>
  <w:num w:numId="25" w16cid:durableId="302201997">
    <w:abstractNumId w:val="10"/>
  </w:num>
  <w:num w:numId="26" w16cid:durableId="1156073810">
    <w:abstractNumId w:val="11"/>
  </w:num>
  <w:num w:numId="27" w16cid:durableId="1813404160">
    <w:abstractNumId w:val="7"/>
  </w:num>
  <w:num w:numId="28" w16cid:durableId="1337807486">
    <w:abstractNumId w:val="26"/>
  </w:num>
  <w:num w:numId="29" w16cid:durableId="1671450356">
    <w:abstractNumId w:val="2"/>
  </w:num>
  <w:num w:numId="30" w16cid:durableId="2010523214">
    <w:abstractNumId w:val="4"/>
  </w:num>
  <w:num w:numId="31" w16cid:durableId="492375529">
    <w:abstractNumId w:val="25"/>
  </w:num>
  <w:num w:numId="32" w16cid:durableId="606961027">
    <w:abstractNumId w:val="24"/>
  </w:num>
  <w:num w:numId="33" w16cid:durableId="2129624508">
    <w:abstractNumId w:val="27"/>
  </w:num>
  <w:num w:numId="34" w16cid:durableId="1836726433">
    <w:abstractNumId w:val="6"/>
  </w:num>
  <w:num w:numId="35" w16cid:durableId="11395423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FF"/>
    <w:rsid w:val="00054F6B"/>
    <w:rsid w:val="00062FF8"/>
    <w:rsid w:val="00070C12"/>
    <w:rsid w:val="00076D4B"/>
    <w:rsid w:val="00080432"/>
    <w:rsid w:val="000867A1"/>
    <w:rsid w:val="00087A77"/>
    <w:rsid w:val="00094A0B"/>
    <w:rsid w:val="000B34AE"/>
    <w:rsid w:val="000D3B25"/>
    <w:rsid w:val="00107694"/>
    <w:rsid w:val="00143E0E"/>
    <w:rsid w:val="00164D26"/>
    <w:rsid w:val="00167139"/>
    <w:rsid w:val="00175562"/>
    <w:rsid w:val="00175C01"/>
    <w:rsid w:val="001B14ED"/>
    <w:rsid w:val="001C3A63"/>
    <w:rsid w:val="001E46CD"/>
    <w:rsid w:val="001F1D97"/>
    <w:rsid w:val="002070E9"/>
    <w:rsid w:val="00212EA4"/>
    <w:rsid w:val="0023466E"/>
    <w:rsid w:val="00245D3E"/>
    <w:rsid w:val="00247A7D"/>
    <w:rsid w:val="00271F31"/>
    <w:rsid w:val="00282ABA"/>
    <w:rsid w:val="00285F0F"/>
    <w:rsid w:val="002A2747"/>
    <w:rsid w:val="002C1016"/>
    <w:rsid w:val="002F31AB"/>
    <w:rsid w:val="0031153F"/>
    <w:rsid w:val="0038069E"/>
    <w:rsid w:val="0038559A"/>
    <w:rsid w:val="00394BA2"/>
    <w:rsid w:val="003B28E5"/>
    <w:rsid w:val="003B6E12"/>
    <w:rsid w:val="003E0AB7"/>
    <w:rsid w:val="00430EFC"/>
    <w:rsid w:val="00430F87"/>
    <w:rsid w:val="00433C4C"/>
    <w:rsid w:val="00473EF9"/>
    <w:rsid w:val="004A078A"/>
    <w:rsid w:val="004F3494"/>
    <w:rsid w:val="0051092E"/>
    <w:rsid w:val="005137B3"/>
    <w:rsid w:val="0052460D"/>
    <w:rsid w:val="005270FC"/>
    <w:rsid w:val="00537849"/>
    <w:rsid w:val="00542EF4"/>
    <w:rsid w:val="00591CF7"/>
    <w:rsid w:val="005A529B"/>
    <w:rsid w:val="005D6DFF"/>
    <w:rsid w:val="005E4AA5"/>
    <w:rsid w:val="005F2565"/>
    <w:rsid w:val="00605D6B"/>
    <w:rsid w:val="00615237"/>
    <w:rsid w:val="00641BCF"/>
    <w:rsid w:val="00641FD0"/>
    <w:rsid w:val="0065004F"/>
    <w:rsid w:val="00665CF7"/>
    <w:rsid w:val="0067102E"/>
    <w:rsid w:val="00696C99"/>
    <w:rsid w:val="006A1950"/>
    <w:rsid w:val="006F2AC3"/>
    <w:rsid w:val="006F2AD5"/>
    <w:rsid w:val="006F4D4A"/>
    <w:rsid w:val="00710D18"/>
    <w:rsid w:val="007176EA"/>
    <w:rsid w:val="00717D85"/>
    <w:rsid w:val="00720641"/>
    <w:rsid w:val="00722359"/>
    <w:rsid w:val="00746BD6"/>
    <w:rsid w:val="00772BA7"/>
    <w:rsid w:val="00782135"/>
    <w:rsid w:val="007D7DD5"/>
    <w:rsid w:val="00827E22"/>
    <w:rsid w:val="00840075"/>
    <w:rsid w:val="00872F83"/>
    <w:rsid w:val="008B290D"/>
    <w:rsid w:val="008C15EC"/>
    <w:rsid w:val="008C4990"/>
    <w:rsid w:val="008D17C0"/>
    <w:rsid w:val="0090493F"/>
    <w:rsid w:val="00912A7D"/>
    <w:rsid w:val="009209FF"/>
    <w:rsid w:val="009219C2"/>
    <w:rsid w:val="00930E6F"/>
    <w:rsid w:val="00931CB5"/>
    <w:rsid w:val="00942744"/>
    <w:rsid w:val="00994375"/>
    <w:rsid w:val="009C4CF4"/>
    <w:rsid w:val="00A00505"/>
    <w:rsid w:val="00A20789"/>
    <w:rsid w:val="00A447B3"/>
    <w:rsid w:val="00A546AB"/>
    <w:rsid w:val="00A569C8"/>
    <w:rsid w:val="00A712F9"/>
    <w:rsid w:val="00A82691"/>
    <w:rsid w:val="00AB12F5"/>
    <w:rsid w:val="00AD5ED0"/>
    <w:rsid w:val="00AD7ABD"/>
    <w:rsid w:val="00AE3D9D"/>
    <w:rsid w:val="00AE7C33"/>
    <w:rsid w:val="00AF3636"/>
    <w:rsid w:val="00B01ACD"/>
    <w:rsid w:val="00B86478"/>
    <w:rsid w:val="00B96AC5"/>
    <w:rsid w:val="00BB0E46"/>
    <w:rsid w:val="00BC0467"/>
    <w:rsid w:val="00BC4497"/>
    <w:rsid w:val="00BC640C"/>
    <w:rsid w:val="00BE229F"/>
    <w:rsid w:val="00BF2514"/>
    <w:rsid w:val="00BF6BA5"/>
    <w:rsid w:val="00C05E7A"/>
    <w:rsid w:val="00C06E35"/>
    <w:rsid w:val="00C218D6"/>
    <w:rsid w:val="00C3317E"/>
    <w:rsid w:val="00CB697A"/>
    <w:rsid w:val="00CC5E69"/>
    <w:rsid w:val="00CE2664"/>
    <w:rsid w:val="00CF3819"/>
    <w:rsid w:val="00CF5FFA"/>
    <w:rsid w:val="00D1016F"/>
    <w:rsid w:val="00D14F38"/>
    <w:rsid w:val="00D67ECC"/>
    <w:rsid w:val="00D74E7F"/>
    <w:rsid w:val="00D83175"/>
    <w:rsid w:val="00DC1D7D"/>
    <w:rsid w:val="00DE4245"/>
    <w:rsid w:val="00E005D7"/>
    <w:rsid w:val="00E1062E"/>
    <w:rsid w:val="00E203BE"/>
    <w:rsid w:val="00E230E3"/>
    <w:rsid w:val="00E24965"/>
    <w:rsid w:val="00E91044"/>
    <w:rsid w:val="00F03948"/>
    <w:rsid w:val="00F24DE0"/>
    <w:rsid w:val="00F52311"/>
    <w:rsid w:val="00F578FE"/>
    <w:rsid w:val="00F6176C"/>
    <w:rsid w:val="00F744ED"/>
    <w:rsid w:val="00FA5A2C"/>
    <w:rsid w:val="00FC43B9"/>
    <w:rsid w:val="00FE5ECB"/>
    <w:rsid w:val="00FF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8599"/>
  <w15:docId w15:val="{99449E38-C418-43D8-AD37-2E3CC4EB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paragraph" w:customStyle="1" w:styleId="Nadpis10">
    <w:name w:val="Nadpis #1"/>
    <w:basedOn w:val="Normln"/>
    <w:link w:val="Nadpis1"/>
    <w:pPr>
      <w:spacing w:before="120" w:after="120"/>
      <w:jc w:val="center"/>
      <w:outlineLvl w:val="0"/>
    </w:pPr>
    <w:rPr>
      <w:rFonts w:ascii="Times New Roman" w:eastAsia="Times New Roman" w:hAnsi="Times New Roman" w:cs="Times New Roman"/>
      <w:b/>
      <w:bCs/>
      <w:sz w:val="32"/>
      <w:szCs w:val="32"/>
      <w:u w:val="singl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20" w:line="276" w:lineRule="auto"/>
    </w:pPr>
    <w:rPr>
      <w:rFonts w:ascii="Times New Roman" w:eastAsia="Times New Roman" w:hAnsi="Times New Roman" w:cs="Times New Roman"/>
    </w:rPr>
  </w:style>
  <w:style w:type="paragraph" w:customStyle="1" w:styleId="Nadpis20">
    <w:name w:val="Nadpis #2"/>
    <w:basedOn w:val="Normln"/>
    <w:link w:val="Nadpis2"/>
    <w:pPr>
      <w:spacing w:after="120"/>
      <w:jc w:val="center"/>
      <w:outlineLvl w:val="1"/>
    </w:pPr>
    <w:rPr>
      <w:rFonts w:ascii="Times New Roman" w:eastAsia="Times New Roman" w:hAnsi="Times New Roman" w:cs="Times New Roman"/>
      <w:b/>
      <w:bCs/>
    </w:rPr>
  </w:style>
  <w:style w:type="paragraph" w:styleId="Zhlav">
    <w:name w:val="header"/>
    <w:aliases w:val="ho,header odd,first,heading one,Odd Header,h"/>
    <w:basedOn w:val="Normln"/>
    <w:link w:val="ZhlavChar"/>
    <w:unhideWhenUsed/>
    <w:rsid w:val="0065004F"/>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65004F"/>
    <w:rPr>
      <w:color w:val="000000"/>
    </w:rPr>
  </w:style>
  <w:style w:type="paragraph" w:styleId="Zpat">
    <w:name w:val="footer"/>
    <w:basedOn w:val="Normln"/>
    <w:link w:val="ZpatChar"/>
    <w:uiPriority w:val="99"/>
    <w:unhideWhenUsed/>
    <w:rsid w:val="0065004F"/>
    <w:pPr>
      <w:tabs>
        <w:tab w:val="center" w:pos="4536"/>
        <w:tab w:val="right" w:pos="9072"/>
      </w:tabs>
    </w:pPr>
  </w:style>
  <w:style w:type="character" w:customStyle="1" w:styleId="ZpatChar">
    <w:name w:val="Zápatí Char"/>
    <w:basedOn w:val="Standardnpsmoodstavce"/>
    <w:link w:val="Zpat"/>
    <w:uiPriority w:val="99"/>
    <w:rsid w:val="0065004F"/>
    <w:rPr>
      <w:color w:val="000000"/>
    </w:rPr>
  </w:style>
  <w:style w:type="paragraph" w:styleId="Zkladntext0">
    <w:name w:val="Body Text"/>
    <w:basedOn w:val="Normln"/>
    <w:link w:val="ZkladntextChar"/>
    <w:rsid w:val="00E24965"/>
    <w:pPr>
      <w:widowControl/>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0"/>
    <w:rsid w:val="00E24965"/>
    <w:rPr>
      <w:rFonts w:ascii="Times New Roman" w:eastAsia="Times New Roman" w:hAnsi="Times New Roman" w:cs="Times New Roman"/>
      <w:szCs w:val="20"/>
      <w:lang w:bidi="ar-SA"/>
    </w:rPr>
  </w:style>
  <w:style w:type="table" w:styleId="Mkatabulky">
    <w:name w:val="Table Grid"/>
    <w:basedOn w:val="Normlntabulka"/>
    <w:rsid w:val="00247A7D"/>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11">
    <w:name w:val="ind11"/>
    <w:basedOn w:val="Normln"/>
    <w:uiPriority w:val="99"/>
    <w:semiHidden/>
    <w:rsid w:val="00107694"/>
    <w:pPr>
      <w:widowControl/>
      <w:spacing w:before="100" w:beforeAutospacing="1" w:after="144" w:line="240" w:lineRule="atLeast"/>
      <w:ind w:firstLine="288"/>
      <w:jc w:val="both"/>
    </w:pPr>
    <w:rPr>
      <w:rFonts w:ascii="Times New Roman" w:eastAsia="Times New Roman" w:hAnsi="Times New Roman" w:cs="Times New Roman"/>
      <w:color w:val="auto"/>
      <w:lang w:bidi="ar-SA"/>
    </w:rPr>
  </w:style>
  <w:style w:type="paragraph" w:styleId="Odstavecseseznamem">
    <w:name w:val="List Paragraph"/>
    <w:aliases w:val="Nad,List Paragraph,Odstavec cíl se seznamem,Odstavec se seznamem5,Odstavec_muj,Odrážky,NAKIT List Paragraph,Odstavec se seznamem a odrážkou,1 úroveň Odstavec se seznamem,List Paragraph (Czech Tourism),Reference List,s odrážkami,Nad1"/>
    <w:basedOn w:val="Normln"/>
    <w:link w:val="OdstavecseseznamemChar"/>
    <w:uiPriority w:val="34"/>
    <w:qFormat/>
    <w:rsid w:val="002A2747"/>
    <w:pPr>
      <w:ind w:left="720"/>
      <w:contextualSpacing/>
    </w:pPr>
  </w:style>
  <w:style w:type="character" w:styleId="Hypertextovodkaz">
    <w:name w:val="Hyperlink"/>
    <w:uiPriority w:val="99"/>
    <w:rsid w:val="006F4D4A"/>
    <w:rPr>
      <w:rFonts w:cs="Times New Roman"/>
      <w:color w:val="123C9E"/>
      <w:u w:val="none"/>
    </w:rPr>
  </w:style>
  <w:style w:type="character" w:customStyle="1" w:styleId="OdstavecseseznamemChar">
    <w:name w:val="Odstavec se seznamem Char"/>
    <w:aliases w:val="Nad Char,List Paragraph Char,Odstavec cíl se seznamem Char,Odstavec se seznamem5 Char,Odstavec_muj Char,Odrážky Char,NAKIT List Paragraph Char,Odstavec se seznamem a odrážkou Char,1 úroveň Odstavec se seznamem Char,Nad1 Char"/>
    <w:link w:val="Odstavecseseznamem"/>
    <w:uiPriority w:val="34"/>
    <w:qFormat/>
    <w:rsid w:val="006F4D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zp.cz/dotace/37-vyz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4421</Words>
  <Characters>26088</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Anton Petr Mgr.</dc:creator>
  <cp:keywords/>
  <cp:lastModifiedBy>Ludek Suchomel</cp:lastModifiedBy>
  <cp:revision>130</cp:revision>
  <dcterms:created xsi:type="dcterms:W3CDTF">2022-03-15T17:30:00Z</dcterms:created>
  <dcterms:modified xsi:type="dcterms:W3CDTF">2024-01-03T17:22:00Z</dcterms:modified>
</cp:coreProperties>
</file>