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481" w14:textId="77777777" w:rsidR="005B185A" w:rsidRPr="0003719F" w:rsidRDefault="005B185A" w:rsidP="005B185A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14:paraId="125209D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050ED19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A4D06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14:paraId="2CDC67E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E8B947D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CC4B6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774F5D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D085A6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E436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461CB29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55FB8BC4" w14:textId="77777777" w:rsidR="005B185A" w:rsidRPr="0003719F" w:rsidRDefault="005B185A" w:rsidP="005B185A">
      <w:pPr>
        <w:jc w:val="center"/>
        <w:rPr>
          <w:rFonts w:cs="Arial"/>
          <w:sz w:val="22"/>
          <w:szCs w:val="22"/>
        </w:rPr>
      </w:pPr>
    </w:p>
    <w:p w14:paraId="2E2DBA4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B508BCA" w14:textId="77777777" w:rsidR="005B185A" w:rsidRPr="00ED654C" w:rsidRDefault="005B185A" w:rsidP="005B185A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14:paraId="4C0F953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Sídlo: Líšeňská 2657/</w:t>
      </w:r>
      <w:proofErr w:type="gramStart"/>
      <w:r w:rsidRPr="00ED654C">
        <w:rPr>
          <w:rFonts w:cs="Arial"/>
          <w:sz w:val="22"/>
          <w:szCs w:val="22"/>
        </w:rPr>
        <w:t>33a</w:t>
      </w:r>
      <w:proofErr w:type="gramEnd"/>
      <w:r w:rsidRPr="00ED654C">
        <w:rPr>
          <w:rFonts w:cs="Arial"/>
          <w:sz w:val="22"/>
          <w:szCs w:val="22"/>
        </w:rPr>
        <w:t xml:space="preserve">, 636 </w:t>
      </w:r>
      <w:proofErr w:type="gramStart"/>
      <w:r w:rsidRPr="00ED654C">
        <w:rPr>
          <w:rFonts w:cs="Arial"/>
          <w:sz w:val="22"/>
          <w:szCs w:val="22"/>
        </w:rPr>
        <w:t>00  Brno</w:t>
      </w:r>
      <w:proofErr w:type="gramEnd"/>
      <w:r w:rsidRPr="00ED654C">
        <w:rPr>
          <w:rFonts w:cs="Arial"/>
          <w:sz w:val="22"/>
          <w:szCs w:val="22"/>
        </w:rPr>
        <w:t xml:space="preserve"> - Líšeň</w:t>
      </w:r>
    </w:p>
    <w:p w14:paraId="0CDCD1E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E6D39C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F4D4262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1F875F5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Vyhlašuje veřejnou zakázku malého rozsahu na dodávky (zboží)</w:t>
      </w:r>
    </w:p>
    <w:p w14:paraId="53D1EF0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7CAB94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14:paraId="7732B04E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EA2A688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304726D" w14:textId="2B8DD0D9" w:rsidR="005B185A" w:rsidRPr="004D2FEF" w:rsidRDefault="003247A2" w:rsidP="005B185A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5" w:hanging="435"/>
        <w:jc w:val="center"/>
        <w:rPr>
          <w:rFonts w:ascii="Arial" w:hAnsi="Arial" w:cs="Arial"/>
          <w:sz w:val="22"/>
          <w:szCs w:val="22"/>
        </w:rPr>
      </w:pPr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>VR- 1</w:t>
      </w:r>
      <w:r w:rsidR="004D2FEF">
        <w:rPr>
          <w:rFonts w:ascii="Arial" w:hAnsi="Arial"/>
          <w:bCs w:val="0"/>
          <w:iCs w:val="0"/>
          <w:sz w:val="22"/>
          <w:szCs w:val="22"/>
          <w:lang w:val="cs-CZ" w:eastAsia="x-none"/>
        </w:rPr>
        <w:t>6</w:t>
      </w:r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 xml:space="preserve">-25 </w:t>
      </w:r>
      <w:r w:rsidR="004D2FEF" w:rsidRPr="004D2FEF">
        <w:rPr>
          <w:rFonts w:ascii="Arial" w:hAnsi="Arial"/>
          <w:bCs w:val="0"/>
          <w:sz w:val="22"/>
          <w:szCs w:val="22"/>
          <w:lang w:val="cs-CZ" w:eastAsia="x-none"/>
        </w:rPr>
        <w:t xml:space="preserve">Jádrová vrtací souprava s příslušenstvím </w:t>
      </w:r>
      <w:r w:rsidR="009846D8" w:rsidRPr="004D2FEF">
        <w:rPr>
          <w:rFonts w:ascii="Arial" w:hAnsi="Arial"/>
          <w:bCs w:val="0"/>
          <w:sz w:val="22"/>
          <w:szCs w:val="22"/>
          <w:lang w:val="cs-CZ" w:eastAsia="x-none"/>
        </w:rPr>
        <w:t>pro CDV</w:t>
      </w:r>
    </w:p>
    <w:p w14:paraId="4CA6885A" w14:textId="77777777" w:rsidR="005B185A" w:rsidRPr="00ED654C" w:rsidRDefault="005B185A" w:rsidP="005B185A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14:paraId="2BC9CCD9" w14:textId="77777777" w:rsidR="005B185A" w:rsidRPr="00ED654C" w:rsidRDefault="005B185A" w:rsidP="005B185A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lastRenderedPageBreak/>
        <w:t>Identifikační údaje zadavatele:</w:t>
      </w:r>
    </w:p>
    <w:p w14:paraId="77C466B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4A64C8F" w14:textId="77777777" w:rsidR="005B185A" w:rsidRPr="00F96864" w:rsidRDefault="005B185A" w:rsidP="005B185A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14:paraId="3AD3D301" w14:textId="77777777" w:rsidR="005B185A" w:rsidRPr="00F96864" w:rsidRDefault="005B185A" w:rsidP="005B185A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="00AA0CC2" w:rsidRPr="00F96864">
        <w:rPr>
          <w:rFonts w:ascii="Arial" w:hAnsi="Arial" w:cs="Arial"/>
          <w:sz w:val="22"/>
          <w:szCs w:val="22"/>
          <w:lang w:bidi="he-IL"/>
        </w:rPr>
        <w:t>2657/</w:t>
      </w:r>
      <w:proofErr w:type="gramStart"/>
      <w:r w:rsidRPr="00F96864">
        <w:rPr>
          <w:rFonts w:ascii="Arial" w:hAnsi="Arial" w:cs="Arial"/>
          <w:sz w:val="22"/>
          <w:szCs w:val="22"/>
          <w:lang w:bidi="he-IL"/>
        </w:rPr>
        <w:t>33a</w:t>
      </w:r>
      <w:proofErr w:type="gramEnd"/>
      <w:r w:rsidRPr="00F96864">
        <w:rPr>
          <w:rFonts w:ascii="Arial" w:hAnsi="Arial" w:cs="Arial"/>
          <w:sz w:val="22"/>
          <w:szCs w:val="22"/>
          <w:lang w:bidi="he-IL"/>
        </w:rPr>
        <w:t xml:space="preserve">, 636 00 Brno </w:t>
      </w:r>
    </w:p>
    <w:p w14:paraId="6B52AB05" w14:textId="77777777" w:rsidR="005B185A" w:rsidRPr="00F96864" w:rsidRDefault="005B185A" w:rsidP="005B185A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ředitelem Ing. Jindřichem Fričem, Ph.D.</w:t>
      </w:r>
    </w:p>
    <w:p w14:paraId="5D77E0F7" w14:textId="1A41D9E0" w:rsidR="0068583F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="009846D8">
        <w:rPr>
          <w:rFonts w:ascii="Arial" w:hAnsi="Arial" w:cs="Arial"/>
          <w:sz w:val="22"/>
          <w:szCs w:val="22"/>
        </w:rPr>
        <w:t xml:space="preserve">Ing. </w:t>
      </w:r>
      <w:r w:rsidR="004D2FEF">
        <w:rPr>
          <w:rFonts w:ascii="Arial" w:hAnsi="Arial" w:cs="Arial"/>
          <w:sz w:val="22"/>
          <w:szCs w:val="22"/>
        </w:rPr>
        <w:t>Tomáš Zavřel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, tel. </w:t>
      </w:r>
      <w:r w:rsidR="0068583F" w:rsidRPr="00F96864">
        <w:rPr>
          <w:rFonts w:ascii="Arial" w:hAnsi="Arial" w:cs="Arial"/>
          <w:sz w:val="22"/>
          <w:szCs w:val="22"/>
        </w:rPr>
        <w:t>541 641 </w:t>
      </w:r>
      <w:r w:rsidR="004D2FEF">
        <w:rPr>
          <w:rFonts w:ascii="Arial" w:hAnsi="Arial" w:cs="Arial"/>
          <w:sz w:val="22"/>
          <w:szCs w:val="22"/>
        </w:rPr>
        <w:t>764</w:t>
      </w:r>
    </w:p>
    <w:p w14:paraId="144F94D6" w14:textId="2390547C" w:rsidR="009846D8" w:rsidRPr="004D2FEF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hyperlink r:id="rId9" w:history="1">
        <w:r w:rsidR="004D2FEF" w:rsidRPr="004D2FEF">
          <w:rPr>
            <w:rFonts w:ascii="Arial" w:hAnsi="Arial" w:cs="Arial"/>
            <w:w w:val="108"/>
            <w:sz w:val="22"/>
            <w:szCs w:val="22"/>
            <w:lang w:bidi="he-IL"/>
          </w:rPr>
          <w:t xml:space="preserve"> tomas.zavrel@cdv.gov.cz </w:t>
        </w:r>
      </w:hyperlink>
    </w:p>
    <w:p w14:paraId="697DF9D3" w14:textId="14D6ED05" w:rsidR="005B185A" w:rsidRPr="00F96864" w:rsidRDefault="007633C0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</w:rPr>
        <w:tab/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14:paraId="20E60DDD" w14:textId="45A5B029" w:rsidR="005B185A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mail: tomas.haban@cdv.</w:t>
      </w:r>
      <w:r w:rsidR="007E4532" w:rsidRPr="007E4532">
        <w:rPr>
          <w:rFonts w:ascii="Arial" w:hAnsi="Arial" w:cs="Arial"/>
          <w:w w:val="108"/>
          <w:sz w:val="22"/>
          <w:szCs w:val="22"/>
          <w:lang w:bidi="he-IL"/>
        </w:rPr>
        <w:t>gov.cz</w:t>
      </w:r>
    </w:p>
    <w:p w14:paraId="34AE9494" w14:textId="77777777" w:rsidR="005B185A" w:rsidRPr="00F96864" w:rsidRDefault="005B185A" w:rsidP="005B185A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  <w:t xml:space="preserve">44994575 </w:t>
      </w:r>
    </w:p>
    <w:p w14:paraId="2886BB92" w14:textId="77777777" w:rsidR="005B185A" w:rsidRPr="00F96864" w:rsidRDefault="005B185A" w:rsidP="005B185A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14:paraId="53D6A6A8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6CC453F8" w14:textId="77777777" w:rsidR="005B185A" w:rsidRPr="00B75087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14:paraId="42D6423C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1C75148C" w14:textId="77777777" w:rsidR="00643B52" w:rsidRPr="00643B52" w:rsidRDefault="004C3674" w:rsidP="00643B52">
      <w:pPr>
        <w:jc w:val="both"/>
        <w:rPr>
          <w:rFonts w:cs="Arial"/>
          <w:sz w:val="22"/>
          <w:szCs w:val="22"/>
        </w:rPr>
      </w:pPr>
      <w:r w:rsidRPr="004C3674">
        <w:rPr>
          <w:rFonts w:cs="Arial"/>
          <w:sz w:val="22"/>
          <w:szCs w:val="22"/>
        </w:rPr>
        <w:t>Předmětem plnění veřejné zakázky je dodávka</w:t>
      </w:r>
      <w:r w:rsidR="003247A2">
        <w:rPr>
          <w:rFonts w:cs="Arial"/>
          <w:sz w:val="22"/>
          <w:szCs w:val="22"/>
        </w:rPr>
        <w:t xml:space="preserve"> </w:t>
      </w:r>
      <w:r w:rsidR="009846D8" w:rsidRPr="009846D8">
        <w:rPr>
          <w:rFonts w:cs="Arial"/>
          <w:sz w:val="22"/>
          <w:szCs w:val="22"/>
        </w:rPr>
        <w:t xml:space="preserve">Zařízení </w:t>
      </w:r>
      <w:r w:rsidR="00643B52" w:rsidRPr="00643B52">
        <w:rPr>
          <w:rFonts w:cs="Arial"/>
          <w:sz w:val="22"/>
          <w:szCs w:val="22"/>
        </w:rPr>
        <w:t>Jádrové vrtací soupravy s příslušenstvím.</w:t>
      </w:r>
    </w:p>
    <w:p w14:paraId="026BFCB4" w14:textId="0F177129" w:rsidR="00643B52" w:rsidRDefault="00643B52" w:rsidP="00643B52">
      <w:pPr>
        <w:jc w:val="both"/>
        <w:rPr>
          <w:rFonts w:cs="Arial"/>
          <w:sz w:val="22"/>
          <w:szCs w:val="22"/>
        </w:rPr>
      </w:pPr>
      <w:r w:rsidRPr="00643B52">
        <w:rPr>
          <w:rFonts w:cs="Arial"/>
          <w:sz w:val="22"/>
          <w:szCs w:val="22"/>
        </w:rPr>
        <w:t>Předmětem smlouvy je tedy: prodej a koupě 1 ks (slovy: jednoho kusu) nového a nepoužitého zařízení s příslušenstvím (dále „předmět koupě“, nebo „zboží“) – jehož technická specifikace je podrobně upravena v příloze č. 1 – technická specifikace, jeho doprava do místa plnění, vybalení do určených prostor Kupujícího, předvedení jeho funkčnosti spolu s technickým a aplikačním zaškolením pracovníků kupujícího v ovládání předmětu koupě. Prodávající se dále zavazuje po splnění podmínek této smlouvy převést na kupujícího vlastnické právo k předmětu koupě.</w:t>
      </w:r>
    </w:p>
    <w:p w14:paraId="027B313A" w14:textId="77777777" w:rsidR="00643B52" w:rsidRDefault="00643B52" w:rsidP="00643B52">
      <w:pPr>
        <w:jc w:val="both"/>
        <w:rPr>
          <w:rFonts w:cs="Arial"/>
          <w:sz w:val="22"/>
          <w:szCs w:val="22"/>
        </w:rPr>
      </w:pPr>
    </w:p>
    <w:p w14:paraId="772E5AB9" w14:textId="4B1C4192" w:rsidR="00B56939" w:rsidRDefault="007633C0" w:rsidP="00643B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vše</w:t>
      </w:r>
      <w:r w:rsidR="00A70918">
        <w:rPr>
          <w:rFonts w:cs="Arial"/>
          <w:sz w:val="22"/>
          <w:szCs w:val="22"/>
        </w:rPr>
        <w:t xml:space="preserve"> </w:t>
      </w:r>
      <w:r w:rsidR="005B185A" w:rsidRPr="00B75087">
        <w:rPr>
          <w:rFonts w:cs="Arial"/>
          <w:sz w:val="22"/>
          <w:szCs w:val="22"/>
        </w:rPr>
        <w:t>v souladu s</w:t>
      </w:r>
      <w:r w:rsidR="00F87321">
        <w:rPr>
          <w:rFonts w:cs="Arial"/>
          <w:sz w:val="22"/>
          <w:szCs w:val="22"/>
        </w:rPr>
        <w:t> přílohou č. 1 Technická specifikace předmětu plnění</w:t>
      </w:r>
      <w:r>
        <w:rPr>
          <w:rFonts w:cs="Arial"/>
          <w:sz w:val="22"/>
          <w:szCs w:val="22"/>
        </w:rPr>
        <w:t>,</w:t>
      </w:r>
      <w:r w:rsidR="005B185A" w:rsidRPr="00B75087">
        <w:rPr>
          <w:rFonts w:cs="Arial"/>
          <w:sz w:val="22"/>
          <w:szCs w:val="22"/>
        </w:rPr>
        <w:t xml:space="preserve"> </w:t>
      </w:r>
      <w:r w:rsidR="00AB0072" w:rsidRPr="00B75087">
        <w:rPr>
          <w:rFonts w:cs="Arial"/>
          <w:sz w:val="22"/>
          <w:szCs w:val="22"/>
        </w:rPr>
        <w:t xml:space="preserve">a to </w:t>
      </w:r>
      <w:r w:rsidR="005B185A" w:rsidRPr="00B75087">
        <w:rPr>
          <w:rFonts w:cs="Arial"/>
          <w:sz w:val="22"/>
          <w:szCs w:val="22"/>
        </w:rPr>
        <w:t xml:space="preserve">včetně </w:t>
      </w:r>
      <w:r w:rsidR="00AB0072" w:rsidRPr="00B75087">
        <w:rPr>
          <w:rFonts w:cs="Arial"/>
          <w:sz w:val="22"/>
          <w:szCs w:val="22"/>
        </w:rPr>
        <w:t xml:space="preserve">dopravy, instalace, zaškolení zaměstnanců, </w:t>
      </w:r>
      <w:r w:rsidR="00955820">
        <w:rPr>
          <w:rFonts w:cs="Arial"/>
          <w:sz w:val="22"/>
          <w:szCs w:val="22"/>
        </w:rPr>
        <w:t>zprovoznění systému v místě instalace</w:t>
      </w:r>
      <w:r w:rsidR="00F87321">
        <w:rPr>
          <w:rFonts w:cs="Arial"/>
          <w:sz w:val="22"/>
          <w:szCs w:val="22"/>
        </w:rPr>
        <w:t xml:space="preserve">. </w:t>
      </w:r>
      <w:r w:rsidR="00955820">
        <w:rPr>
          <w:rFonts w:cs="Arial"/>
          <w:sz w:val="22"/>
          <w:szCs w:val="22"/>
        </w:rPr>
        <w:t>Pl</w:t>
      </w:r>
      <w:r w:rsidR="00B56939">
        <w:rPr>
          <w:rFonts w:cs="Arial"/>
          <w:sz w:val="22"/>
          <w:szCs w:val="22"/>
        </w:rPr>
        <w:t>ná specifikace je uvedena v příloze č.1.</w:t>
      </w:r>
    </w:p>
    <w:p w14:paraId="1DE6A485" w14:textId="77777777" w:rsidR="008D298F" w:rsidRDefault="008D298F" w:rsidP="008D298F">
      <w:pPr>
        <w:jc w:val="both"/>
        <w:rPr>
          <w:rFonts w:cs="Arial"/>
          <w:sz w:val="22"/>
          <w:szCs w:val="22"/>
        </w:rPr>
      </w:pPr>
    </w:p>
    <w:p w14:paraId="34425197" w14:textId="77777777" w:rsidR="008D298F" w:rsidRPr="00BC122F" w:rsidRDefault="008D298F" w:rsidP="008D298F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14:paraId="6F40EE6F" w14:textId="77777777" w:rsidR="008D298F" w:rsidRPr="00BC122F" w:rsidRDefault="008D298F" w:rsidP="008D298F">
      <w:pPr>
        <w:jc w:val="both"/>
        <w:rPr>
          <w:rFonts w:cs="Arial"/>
          <w:sz w:val="22"/>
          <w:szCs w:val="22"/>
        </w:rPr>
      </w:pPr>
    </w:p>
    <w:p w14:paraId="4F1E89BE" w14:textId="470FEF8B" w:rsidR="00A66A66" w:rsidRDefault="00A66A66" w:rsidP="008D298F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 technické specifikaci.</w:t>
      </w:r>
    </w:p>
    <w:p w14:paraId="7DFF597F" w14:textId="77777777" w:rsidR="00A66A66" w:rsidRDefault="00A66A66" w:rsidP="008D298F">
      <w:pPr>
        <w:jc w:val="both"/>
        <w:rPr>
          <w:rFonts w:cs="Arial"/>
          <w:sz w:val="22"/>
          <w:szCs w:val="22"/>
        </w:rPr>
      </w:pPr>
    </w:p>
    <w:p w14:paraId="2D96ECBF" w14:textId="60489273" w:rsidR="001479BC" w:rsidRDefault="008D298F" w:rsidP="0078581A">
      <w:pPr>
        <w:jc w:val="both"/>
      </w:pPr>
      <w:r w:rsidRPr="00BC122F">
        <w:rPr>
          <w:rFonts w:cs="Arial"/>
          <w:sz w:val="22"/>
          <w:szCs w:val="22"/>
        </w:rPr>
        <w:t xml:space="preserve">Kompletní </w:t>
      </w:r>
      <w:r>
        <w:rPr>
          <w:rFonts w:cs="Arial"/>
          <w:sz w:val="22"/>
          <w:szCs w:val="22"/>
        </w:rPr>
        <w:t>zadávací dokumentaci</w:t>
      </w:r>
      <w:r w:rsidRPr="00BC122F">
        <w:rPr>
          <w:rFonts w:cs="Arial"/>
          <w:sz w:val="22"/>
          <w:szCs w:val="22"/>
        </w:rPr>
        <w:t xml:space="preserve"> lze v elektronické podobě získat na </w:t>
      </w:r>
      <w:r>
        <w:rPr>
          <w:rFonts w:cs="Arial"/>
          <w:sz w:val="22"/>
          <w:szCs w:val="22"/>
        </w:rPr>
        <w:t>profilu zadavatele</w:t>
      </w:r>
      <w:r w:rsidR="0078581A">
        <w:rPr>
          <w:rFonts w:cs="Arial"/>
          <w:sz w:val="22"/>
          <w:szCs w:val="22"/>
        </w:rPr>
        <w:t>.</w:t>
      </w:r>
      <w:r w:rsidR="0014304F">
        <w:t xml:space="preserve"> </w:t>
      </w:r>
    </w:p>
    <w:p w14:paraId="3642F4BB" w14:textId="77777777" w:rsidR="007F46C3" w:rsidRDefault="007F46C3" w:rsidP="0078581A">
      <w:pPr>
        <w:jc w:val="both"/>
      </w:pPr>
    </w:p>
    <w:p w14:paraId="5C586114" w14:textId="77777777" w:rsidR="007F46C3" w:rsidRDefault="007F46C3" w:rsidP="007F46C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Kromě vyplněných příloh č. 2-4, které jsou součástí této zadávací dokumentace, uchazeč poskytne produktový list zařízení, jež v rámci zakázky nabízí, a to s kompletní specifikací.</w:t>
      </w:r>
    </w:p>
    <w:p w14:paraId="2C53FC00" w14:textId="77777777" w:rsidR="0014304F" w:rsidRPr="0068583F" w:rsidRDefault="0014304F" w:rsidP="005B185A">
      <w:pPr>
        <w:jc w:val="both"/>
        <w:rPr>
          <w:rFonts w:cs="Arial"/>
          <w:sz w:val="22"/>
          <w:szCs w:val="22"/>
        </w:rPr>
      </w:pPr>
    </w:p>
    <w:p w14:paraId="2788B26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Doba a místo realizace zakázky:</w:t>
      </w:r>
    </w:p>
    <w:p w14:paraId="422FD688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045E81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>Termín a místo plnění jsou uvedeny v závazném návrhu smlouvy, který tvoří přílohu č. 3 této výzvy.</w:t>
      </w:r>
    </w:p>
    <w:p w14:paraId="54E5752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1CD096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bookmarkStart w:id="0" w:name="__RefHeading__17_2138858144"/>
      <w:bookmarkStart w:id="1" w:name="__RefHeading__19_2138858144"/>
      <w:bookmarkEnd w:id="0"/>
      <w:bookmarkEnd w:id="1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zakázky.</w:t>
      </w:r>
    </w:p>
    <w:p w14:paraId="31ED936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23C7CA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14:paraId="658635C1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8C92453" w14:textId="77777777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Jedná se o veřejnou zakázku malého rozsahu na dodávky</w:t>
      </w:r>
      <w:r w:rsidR="00992B6E">
        <w:rPr>
          <w:rFonts w:cs="Arial"/>
          <w:sz w:val="22"/>
          <w:szCs w:val="22"/>
        </w:rPr>
        <w:t>.</w:t>
      </w:r>
    </w:p>
    <w:p w14:paraId="078374A0" w14:textId="77777777" w:rsidR="008D298F" w:rsidRDefault="008D298F" w:rsidP="005B185A">
      <w:pPr>
        <w:jc w:val="both"/>
        <w:rPr>
          <w:rFonts w:cs="Arial"/>
          <w:sz w:val="22"/>
          <w:szCs w:val="22"/>
        </w:rPr>
      </w:pPr>
    </w:p>
    <w:p w14:paraId="591DC3E3" w14:textId="77777777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Lhůta pro podání nabídek</w:t>
      </w:r>
    </w:p>
    <w:p w14:paraId="65F0CA48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618D1ECB" w14:textId="115CED3E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 xml:space="preserve">Nabídky lze podávat </w:t>
      </w:r>
      <w:r w:rsidRPr="00FB13B4">
        <w:rPr>
          <w:rFonts w:cs="Arial"/>
          <w:b/>
          <w:sz w:val="22"/>
          <w:szCs w:val="22"/>
        </w:rPr>
        <w:t xml:space="preserve">do </w:t>
      </w:r>
      <w:r w:rsidR="004C566B">
        <w:rPr>
          <w:rFonts w:cs="Arial"/>
          <w:b/>
          <w:sz w:val="22"/>
          <w:szCs w:val="22"/>
        </w:rPr>
        <w:t>18</w:t>
      </w:r>
      <w:r w:rsidRPr="00FB13B4">
        <w:rPr>
          <w:rFonts w:cs="Arial"/>
          <w:b/>
          <w:sz w:val="22"/>
          <w:szCs w:val="22"/>
        </w:rPr>
        <w:t>.</w:t>
      </w:r>
      <w:r w:rsidR="009846D8">
        <w:rPr>
          <w:rFonts w:cs="Arial"/>
          <w:b/>
          <w:sz w:val="22"/>
          <w:szCs w:val="22"/>
        </w:rPr>
        <w:t>6</w:t>
      </w:r>
      <w:r w:rsidR="00B56939" w:rsidRPr="00FB13B4">
        <w:rPr>
          <w:rFonts w:cs="Arial"/>
          <w:b/>
          <w:sz w:val="22"/>
          <w:szCs w:val="22"/>
        </w:rPr>
        <w:t>.</w:t>
      </w:r>
      <w:r w:rsidRPr="00FB13B4">
        <w:rPr>
          <w:rFonts w:cs="Arial"/>
          <w:b/>
          <w:sz w:val="22"/>
          <w:szCs w:val="22"/>
        </w:rPr>
        <w:t>20</w:t>
      </w:r>
      <w:r w:rsidR="00B56939" w:rsidRPr="00FB13B4">
        <w:rPr>
          <w:rFonts w:cs="Arial"/>
          <w:b/>
          <w:sz w:val="22"/>
          <w:szCs w:val="22"/>
        </w:rPr>
        <w:t>2</w:t>
      </w:r>
      <w:r w:rsidR="007E4532">
        <w:rPr>
          <w:rFonts w:cs="Arial"/>
          <w:b/>
          <w:sz w:val="22"/>
          <w:szCs w:val="22"/>
        </w:rPr>
        <w:t>5</w:t>
      </w:r>
      <w:r w:rsidRPr="00FB13B4">
        <w:rPr>
          <w:rFonts w:cs="Arial"/>
          <w:b/>
          <w:sz w:val="22"/>
          <w:szCs w:val="22"/>
        </w:rPr>
        <w:t xml:space="preserve"> do </w:t>
      </w:r>
      <w:r w:rsidR="00B56939" w:rsidRPr="00FB13B4">
        <w:rPr>
          <w:rFonts w:cs="Arial"/>
          <w:b/>
          <w:sz w:val="22"/>
          <w:szCs w:val="22"/>
        </w:rPr>
        <w:t>9</w:t>
      </w:r>
      <w:r w:rsidRPr="00FB13B4">
        <w:rPr>
          <w:rFonts w:cs="Arial"/>
          <w:b/>
          <w:sz w:val="22"/>
          <w:szCs w:val="22"/>
        </w:rPr>
        <w:t>:</w:t>
      </w:r>
      <w:r w:rsidR="007633C0">
        <w:rPr>
          <w:rFonts w:cs="Arial"/>
          <w:b/>
          <w:sz w:val="22"/>
          <w:szCs w:val="22"/>
        </w:rPr>
        <w:t>0</w:t>
      </w:r>
      <w:r w:rsidRPr="00FB13B4">
        <w:rPr>
          <w:rFonts w:cs="Arial"/>
          <w:b/>
          <w:sz w:val="22"/>
          <w:szCs w:val="22"/>
        </w:rPr>
        <w:t>0 hod.</w:t>
      </w:r>
    </w:p>
    <w:p w14:paraId="78206DF0" w14:textId="77777777" w:rsidR="00F223B9" w:rsidRDefault="00F223B9" w:rsidP="005B185A">
      <w:pPr>
        <w:jc w:val="both"/>
        <w:rPr>
          <w:rFonts w:cs="Arial"/>
          <w:sz w:val="22"/>
          <w:szCs w:val="22"/>
        </w:rPr>
      </w:pPr>
      <w:r w:rsidRPr="00F223B9">
        <w:rPr>
          <w:rFonts w:cs="Arial"/>
          <w:sz w:val="22"/>
          <w:szCs w:val="22"/>
        </w:rPr>
        <w:lastRenderedPageBreak/>
        <w:t>nabídky mohou být podány jen ve lhůtě pro podání nabídek</w:t>
      </w:r>
    </w:p>
    <w:p w14:paraId="02A2B8C4" w14:textId="77777777" w:rsidR="00F223B9" w:rsidRDefault="00F223B9" w:rsidP="005B185A">
      <w:pPr>
        <w:jc w:val="both"/>
        <w:rPr>
          <w:rFonts w:cs="Arial"/>
          <w:sz w:val="22"/>
          <w:szCs w:val="22"/>
        </w:rPr>
      </w:pPr>
    </w:p>
    <w:p w14:paraId="3B364405" w14:textId="77D35CF9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Místo pro podání nabídek</w:t>
      </w:r>
    </w:p>
    <w:p w14:paraId="2BDC481D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0C1DF1E" w14:textId="1324A69E" w:rsidR="00A66A66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Nabídky je možné podávat </w:t>
      </w:r>
      <w:r w:rsidR="00A66A66">
        <w:rPr>
          <w:rFonts w:cs="Arial"/>
          <w:sz w:val="22"/>
          <w:szCs w:val="22"/>
        </w:rPr>
        <w:t>pouze prostřednictvím profilu zadavatele.</w:t>
      </w:r>
    </w:p>
    <w:p w14:paraId="7235673B" w14:textId="77777777" w:rsidR="00A66A66" w:rsidRDefault="00A66A66" w:rsidP="005B185A">
      <w:pPr>
        <w:jc w:val="both"/>
        <w:rPr>
          <w:rFonts w:cs="Arial"/>
          <w:sz w:val="22"/>
          <w:szCs w:val="22"/>
        </w:rPr>
      </w:pPr>
    </w:p>
    <w:p w14:paraId="31AAEE0B" w14:textId="05C629FD" w:rsidR="00D732AE" w:rsidRPr="00F96864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F96864">
        <w:rPr>
          <w:rFonts w:cs="Arial"/>
          <w:b/>
          <w:sz w:val="22"/>
          <w:szCs w:val="22"/>
          <w:u w:val="single"/>
        </w:rPr>
        <w:t>Požadavky na splnění kvalifikace</w:t>
      </w:r>
    </w:p>
    <w:p w14:paraId="057AE49B" w14:textId="77777777" w:rsidR="00102164" w:rsidRPr="00102164" w:rsidRDefault="00BD1CF3" w:rsidP="00102164">
      <w:pPr>
        <w:jc w:val="both"/>
        <w:rPr>
          <w:rStyle w:val="h1a"/>
          <w:rFonts w:cs="Arial"/>
          <w:sz w:val="22"/>
          <w:szCs w:val="22"/>
        </w:rPr>
      </w:pPr>
      <w:r w:rsidRPr="00F96864">
        <w:rPr>
          <w:rFonts w:cs="Arial"/>
          <w:sz w:val="22"/>
          <w:szCs w:val="22"/>
        </w:rPr>
        <w:t>Kvalifikaci splňuje dodavatel, který prokáže, že splňuje:</w:t>
      </w:r>
      <w:r w:rsidR="00102164">
        <w:rPr>
          <w:rStyle w:val="h1a"/>
          <w:rFonts w:cs="Arial"/>
          <w:color w:val="070707"/>
        </w:rPr>
        <w:t xml:space="preserve"> </w:t>
      </w:r>
    </w:p>
    <w:p w14:paraId="70456D0B" w14:textId="77777777" w:rsidR="00BF3713" w:rsidRPr="001E5F07" w:rsidRDefault="001E5F07" w:rsidP="00F96864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sz w:val="22"/>
        </w:rPr>
        <w:t xml:space="preserve">1) </w:t>
      </w:r>
      <w:r w:rsidR="00BF3713" w:rsidRPr="001E5F07">
        <w:rPr>
          <w:rFonts w:ascii="Arial" w:hAnsi="Arial" w:cs="Arial"/>
          <w:b/>
          <w:sz w:val="22"/>
        </w:rPr>
        <w:t xml:space="preserve">Základní </w:t>
      </w:r>
      <w:r w:rsidR="00102164" w:rsidRPr="001E5F07">
        <w:rPr>
          <w:rFonts w:ascii="Arial" w:hAnsi="Arial" w:cs="Arial"/>
          <w:b/>
          <w:iCs/>
          <w:sz w:val="22"/>
        </w:rPr>
        <w:t>způsobilost</w:t>
      </w:r>
    </w:p>
    <w:p w14:paraId="02DE829C" w14:textId="77777777" w:rsidR="00F96864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základních </w:t>
      </w:r>
      <w:r w:rsidR="00102164">
        <w:rPr>
          <w:rFonts w:cs="Arial"/>
          <w:sz w:val="22"/>
          <w:szCs w:val="22"/>
        </w:rPr>
        <w:t>způsobilost</w:t>
      </w:r>
      <w:r w:rsidRPr="00BF3713">
        <w:rPr>
          <w:rFonts w:cs="Arial"/>
          <w:sz w:val="22"/>
          <w:szCs w:val="22"/>
        </w:rPr>
        <w:t xml:space="preserve"> předložením vyplněného Čestného </w:t>
      </w:r>
      <w:r w:rsidRPr="00755A67">
        <w:rPr>
          <w:rFonts w:cs="Arial"/>
          <w:sz w:val="22"/>
          <w:szCs w:val="22"/>
        </w:rPr>
        <w:t>prohlášení o splnění základní</w:t>
      </w:r>
      <w:r w:rsidR="00102164" w:rsidRPr="00755A67">
        <w:rPr>
          <w:rFonts w:cs="Arial"/>
          <w:sz w:val="22"/>
          <w:szCs w:val="22"/>
        </w:rPr>
        <w:t xml:space="preserve"> způsobilosti</w:t>
      </w:r>
      <w:r w:rsidRPr="00755A67">
        <w:rPr>
          <w:rFonts w:cs="Arial"/>
          <w:sz w:val="22"/>
          <w:szCs w:val="22"/>
        </w:rPr>
        <w:t xml:space="preserve"> dle § </w:t>
      </w:r>
      <w:r w:rsidR="00102164" w:rsidRPr="00755A67">
        <w:rPr>
          <w:rFonts w:cs="Arial"/>
          <w:sz w:val="22"/>
          <w:szCs w:val="22"/>
        </w:rPr>
        <w:t>74</w:t>
      </w:r>
      <w:r w:rsidRPr="00755A67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="00F96864">
        <w:rPr>
          <w:rFonts w:cs="Arial"/>
          <w:sz w:val="22"/>
          <w:szCs w:val="22"/>
        </w:rPr>
        <w:t>, jež se uplatní analogicky a toto prohlášení může uchazeč doložit volnou formou.</w:t>
      </w:r>
    </w:p>
    <w:p w14:paraId="32752A25" w14:textId="7BB8B876" w:rsidR="00BF3713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14:paraId="53DE9DB0" w14:textId="77777777" w:rsidR="001E5F07" w:rsidRPr="00755A67" w:rsidRDefault="001E5F07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66A60E" w14:textId="77777777" w:rsidR="00BF3713" w:rsidRPr="00755A67" w:rsidRDefault="001E5F07" w:rsidP="001E5F0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F96864">
        <w:rPr>
          <w:rFonts w:ascii="Arial" w:hAnsi="Arial" w:cs="Arial"/>
          <w:sz w:val="22"/>
          <w:szCs w:val="22"/>
          <w:lang w:val="cs-CZ"/>
        </w:rPr>
        <w:t xml:space="preserve">2) </w:t>
      </w:r>
      <w:r w:rsidR="00BF3713" w:rsidRPr="00F96864">
        <w:rPr>
          <w:rFonts w:ascii="Arial" w:hAnsi="Arial" w:cs="Arial"/>
          <w:sz w:val="22"/>
          <w:szCs w:val="22"/>
        </w:rPr>
        <w:t>Profesní kvalifikační předpoklady</w:t>
      </w:r>
    </w:p>
    <w:p w14:paraId="2AFD2940" w14:textId="77777777" w:rsidR="00BF3713" w:rsidRPr="00755A67" w:rsidRDefault="00BF3713" w:rsidP="00BF3713">
      <w:pPr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Uchazeč předloží k prokázání splnění profesních kvalifikačních předpokladů tyto dokumenty:</w:t>
      </w:r>
    </w:p>
    <w:p w14:paraId="4D243EA3" w14:textId="77777777" w:rsidR="00BF3713" w:rsidRDefault="00BF3713" w:rsidP="00BF3713">
      <w:pPr>
        <w:shd w:val="clear" w:color="auto" w:fill="FFFFFF"/>
        <w:jc w:val="both"/>
        <w:rPr>
          <w:rFonts w:cs="Arial"/>
          <w:sz w:val="22"/>
          <w:szCs w:val="22"/>
        </w:rPr>
      </w:pPr>
      <w:r w:rsidRPr="00755A67">
        <w:rPr>
          <w:rFonts w:cs="Arial"/>
          <w:b/>
          <w:sz w:val="22"/>
          <w:szCs w:val="22"/>
        </w:rPr>
        <w:t>Originál či ověřenou kopii výpisu z obchodního</w:t>
      </w:r>
      <w:r w:rsidRPr="00BF3713">
        <w:rPr>
          <w:rFonts w:cs="Arial"/>
          <w:b/>
          <w:sz w:val="22"/>
          <w:szCs w:val="22"/>
        </w:rPr>
        <w:t xml:space="preserve"> rejstříku</w:t>
      </w:r>
      <w:r w:rsidRPr="00BF3713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14:paraId="0283CA83" w14:textId="77777777" w:rsidR="001E5F07" w:rsidRPr="00BF3713" w:rsidRDefault="001E5F07" w:rsidP="00BF3713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4FCA828" w14:textId="5F7BBE16" w:rsidR="00A37A2A" w:rsidRDefault="00A37A2A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BF3713">
        <w:rPr>
          <w:rFonts w:cs="Arial"/>
          <w:b/>
          <w:sz w:val="22"/>
          <w:szCs w:val="22"/>
        </w:rPr>
        <w:t>Originál či ověřenou kopii dokladu o oprávnění k podnikání</w:t>
      </w:r>
      <w:r w:rsidRPr="00BF3713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14:paraId="29384981" w14:textId="6F68A8D6" w:rsidR="00F96864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D2204D1" w14:textId="483BAD7B" w:rsidR="00F96864" w:rsidRPr="00BF3713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14:paraId="3BCBD296" w14:textId="77777777" w:rsidR="00BD1CF3" w:rsidRPr="001E5F07" w:rsidRDefault="00BF3713" w:rsidP="001E5F0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F96864">
        <w:rPr>
          <w:rFonts w:ascii="Arial" w:hAnsi="Arial" w:cs="Arial"/>
          <w:b/>
          <w:sz w:val="22"/>
          <w:szCs w:val="22"/>
        </w:rPr>
        <w:t>3</w:t>
      </w:r>
      <w:r w:rsidR="00BD1CF3" w:rsidRPr="00F96864">
        <w:rPr>
          <w:rFonts w:ascii="Arial" w:hAnsi="Arial" w:cs="Arial"/>
          <w:b/>
          <w:sz w:val="22"/>
          <w:szCs w:val="22"/>
        </w:rPr>
        <w:t xml:space="preserve">) </w:t>
      </w:r>
      <w:r w:rsidR="001E5F07" w:rsidRPr="00F96864">
        <w:rPr>
          <w:rFonts w:ascii="Arial" w:hAnsi="Arial" w:cs="Arial"/>
          <w:b/>
          <w:sz w:val="22"/>
          <w:szCs w:val="22"/>
        </w:rPr>
        <w:t>T</w:t>
      </w:r>
      <w:r w:rsidR="00BD1CF3" w:rsidRPr="00F96864">
        <w:rPr>
          <w:rFonts w:ascii="Arial" w:hAnsi="Arial" w:cs="Arial"/>
          <w:b/>
          <w:sz w:val="22"/>
          <w:szCs w:val="22"/>
        </w:rPr>
        <w:t>echnické kvalifikační předpoklady</w:t>
      </w:r>
      <w:r w:rsidR="00BD1CF3" w:rsidRPr="001E5F07">
        <w:rPr>
          <w:rFonts w:ascii="Arial" w:hAnsi="Arial" w:cs="Arial"/>
          <w:b/>
          <w:sz w:val="22"/>
          <w:szCs w:val="22"/>
        </w:rPr>
        <w:t xml:space="preserve"> </w:t>
      </w:r>
    </w:p>
    <w:p w14:paraId="155A9CFC" w14:textId="3EF7C1E2" w:rsidR="00DD7084" w:rsidRDefault="00DD7084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>é</w:t>
      </w:r>
      <w:r w:rsidRPr="00BF3713">
        <w:rPr>
          <w:rFonts w:cs="Arial"/>
          <w:sz w:val="22"/>
          <w:szCs w:val="22"/>
        </w:rPr>
        <w:t xml:space="preserve"> kvalifika</w:t>
      </w:r>
      <w:r w:rsidR="00E42EA3">
        <w:rPr>
          <w:rFonts w:cs="Arial"/>
          <w:sz w:val="22"/>
          <w:szCs w:val="22"/>
        </w:rPr>
        <w:t>ce</w:t>
      </w:r>
      <w:r w:rsidRPr="00BF3713">
        <w:rPr>
          <w:rFonts w:cs="Arial"/>
          <w:sz w:val="22"/>
          <w:szCs w:val="22"/>
        </w:rPr>
        <w:t xml:space="preserve"> předložením vyplněného Čestného prohlášení o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 xml:space="preserve">é </w:t>
      </w:r>
      <w:r w:rsidRPr="00BF3713">
        <w:rPr>
          <w:rFonts w:cs="Arial"/>
          <w:sz w:val="22"/>
          <w:szCs w:val="22"/>
        </w:rPr>
        <w:t>kvalifika</w:t>
      </w:r>
      <w:r w:rsidR="00E42EA3">
        <w:rPr>
          <w:rFonts w:cs="Arial"/>
          <w:sz w:val="22"/>
          <w:szCs w:val="22"/>
        </w:rPr>
        <w:t>ce</w:t>
      </w:r>
      <w:r w:rsidR="00A37A2A">
        <w:rPr>
          <w:rFonts w:cs="Arial"/>
          <w:sz w:val="22"/>
          <w:szCs w:val="22"/>
        </w:rPr>
        <w:t>.</w:t>
      </w:r>
      <w:r w:rsidRPr="00BF3713">
        <w:rPr>
          <w:rFonts w:cs="Arial"/>
          <w:sz w:val="22"/>
          <w:szCs w:val="22"/>
        </w:rPr>
        <w:t xml:space="preserve"> Z obsahu čestného prohlášení musí být zřejmé, že uchazeč </w:t>
      </w:r>
      <w:r>
        <w:rPr>
          <w:rFonts w:cs="Arial"/>
          <w:sz w:val="22"/>
          <w:szCs w:val="22"/>
        </w:rPr>
        <w:t xml:space="preserve">v posledních třech letech uskutečnil služby, jejímž předmětem, nebo součástí byla dodávka </w:t>
      </w:r>
      <w:r w:rsidR="00D453F4">
        <w:rPr>
          <w:rFonts w:cs="Arial"/>
          <w:sz w:val="22"/>
          <w:szCs w:val="22"/>
        </w:rPr>
        <w:t xml:space="preserve">a </w:t>
      </w:r>
      <w:r w:rsidR="007633C0">
        <w:rPr>
          <w:rFonts w:cs="Arial"/>
          <w:sz w:val="22"/>
          <w:szCs w:val="22"/>
        </w:rPr>
        <w:t>obdobných produktů</w:t>
      </w:r>
      <w:r>
        <w:rPr>
          <w:rFonts w:cs="Arial"/>
          <w:sz w:val="22"/>
          <w:szCs w:val="22"/>
        </w:rPr>
        <w:t xml:space="preserve">, přičemž alespoň dvě z těchto dodávek musí být ve finančním rozsahu minimálně </w:t>
      </w:r>
      <w:r w:rsidR="00F96864">
        <w:rPr>
          <w:rFonts w:cs="Arial"/>
          <w:sz w:val="22"/>
          <w:szCs w:val="22"/>
        </w:rPr>
        <w:t>odpovídající hodnotě pořizovaného zařízení</w:t>
      </w:r>
      <w:r>
        <w:rPr>
          <w:rFonts w:cs="Arial"/>
          <w:sz w:val="22"/>
          <w:szCs w:val="22"/>
        </w:rPr>
        <w:t xml:space="preserve"> za každou takovouto dodávku. </w:t>
      </w:r>
      <w:r w:rsidR="00C36FCB">
        <w:rPr>
          <w:rFonts w:cs="Arial"/>
          <w:sz w:val="22"/>
          <w:szCs w:val="22"/>
        </w:rPr>
        <w:t xml:space="preserve">Pro </w:t>
      </w:r>
      <w:r w:rsidR="007633C0">
        <w:rPr>
          <w:rFonts w:cs="Arial"/>
          <w:sz w:val="22"/>
          <w:szCs w:val="22"/>
        </w:rPr>
        <w:t>další</w:t>
      </w:r>
      <w:r w:rsidR="00C36FCB">
        <w:rPr>
          <w:rFonts w:cs="Arial"/>
          <w:sz w:val="22"/>
          <w:szCs w:val="22"/>
        </w:rPr>
        <w:t xml:space="preserve"> dodávk</w:t>
      </w:r>
      <w:r w:rsidR="007633C0">
        <w:rPr>
          <w:rFonts w:cs="Arial"/>
          <w:sz w:val="22"/>
          <w:szCs w:val="22"/>
        </w:rPr>
        <w:t>y</w:t>
      </w:r>
      <w:r w:rsidR="00C36FCB">
        <w:rPr>
          <w:rFonts w:cs="Arial"/>
          <w:sz w:val="22"/>
          <w:szCs w:val="22"/>
        </w:rPr>
        <w:t xml:space="preserve"> není li</w:t>
      </w:r>
      <w:r w:rsidR="001E5F07">
        <w:rPr>
          <w:rFonts w:cs="Arial"/>
          <w:sz w:val="22"/>
          <w:szCs w:val="22"/>
        </w:rPr>
        <w:t>mit finančního objemu stanoven.</w:t>
      </w:r>
    </w:p>
    <w:p w14:paraId="504536E1" w14:textId="77777777" w:rsidR="001E5F07" w:rsidRPr="00BF3713" w:rsidRDefault="001E5F07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A572C95" w14:textId="77777777" w:rsidR="00DD7084" w:rsidRPr="002E73A3" w:rsidRDefault="00DD7084" w:rsidP="00DD7084">
      <w:pPr>
        <w:jc w:val="both"/>
        <w:rPr>
          <w:rFonts w:cs="Arial"/>
          <w:sz w:val="22"/>
          <w:szCs w:val="22"/>
        </w:rPr>
      </w:pPr>
      <w:r w:rsidRPr="002E73A3">
        <w:rPr>
          <w:rFonts w:cs="Arial"/>
          <w:sz w:val="22"/>
          <w:szCs w:val="22"/>
        </w:rPr>
        <w:t>Požadujeme vyplnění přiloženého formuláře – příloha č.</w:t>
      </w:r>
      <w:r w:rsidR="001E5F07" w:rsidRPr="002E73A3">
        <w:rPr>
          <w:rFonts w:cs="Arial"/>
          <w:sz w:val="22"/>
          <w:szCs w:val="22"/>
        </w:rPr>
        <w:t xml:space="preserve"> </w:t>
      </w:r>
      <w:r w:rsidR="005A635D" w:rsidRPr="002E73A3">
        <w:rPr>
          <w:rFonts w:cs="Arial"/>
          <w:sz w:val="22"/>
          <w:szCs w:val="22"/>
        </w:rPr>
        <w:t>4</w:t>
      </w:r>
      <w:r w:rsidRPr="002E73A3">
        <w:rPr>
          <w:rFonts w:cs="Arial"/>
          <w:sz w:val="22"/>
          <w:szCs w:val="22"/>
        </w:rPr>
        <w:t xml:space="preserve"> zadávací dokumentace.</w:t>
      </w:r>
    </w:p>
    <w:p w14:paraId="4D56179C" w14:textId="77777777" w:rsidR="00BF3713" w:rsidRDefault="00BF3713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E73A3">
        <w:rPr>
          <w:rFonts w:cs="Arial"/>
          <w:b/>
          <w:sz w:val="22"/>
          <w:szCs w:val="22"/>
        </w:rPr>
        <w:t>Čestné prohlášení musí být podepsáno osobou oprávněnou jednat jménem uchazeče.</w:t>
      </w:r>
    </w:p>
    <w:p w14:paraId="7AD4A072" w14:textId="77777777" w:rsidR="002C5FD7" w:rsidRPr="002C5FD7" w:rsidRDefault="002C5FD7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1C4161" w14:textId="3B8BDD4D" w:rsidR="00DC24A3" w:rsidRPr="00695254" w:rsidRDefault="00695254" w:rsidP="00695254">
      <w:pPr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>Kvalifikace musí být uchazečem prokázána v so</w:t>
      </w:r>
      <w:r w:rsidR="009D121C" w:rsidRPr="00BF3713">
        <w:rPr>
          <w:rFonts w:cs="Arial"/>
          <w:sz w:val="22"/>
          <w:szCs w:val="22"/>
        </w:rPr>
        <w:t>u</w:t>
      </w:r>
      <w:r w:rsidRPr="00BF3713">
        <w:rPr>
          <w:rFonts w:cs="Arial"/>
          <w:sz w:val="22"/>
          <w:szCs w:val="22"/>
        </w:rPr>
        <w:t>ladu se zákonem a v rozsahu zadávacích podmínek.</w:t>
      </w:r>
      <w:r w:rsidR="009D121C" w:rsidRPr="00BF3713">
        <w:rPr>
          <w:rFonts w:cs="Arial"/>
          <w:sz w:val="22"/>
          <w:szCs w:val="22"/>
        </w:rPr>
        <w:t xml:space="preserve"> Uchazeč odpovídá za to</w:t>
      </w:r>
      <w:r w:rsidR="009D121C">
        <w:rPr>
          <w:rFonts w:cs="Arial"/>
          <w:sz w:val="22"/>
          <w:szCs w:val="22"/>
        </w:rPr>
        <w:t>, že poskytnuté údaje jsou pravdivé</w:t>
      </w:r>
      <w:r w:rsidR="00E42EA3">
        <w:rPr>
          <w:rFonts w:cs="Arial"/>
          <w:sz w:val="22"/>
          <w:szCs w:val="22"/>
        </w:rPr>
        <w:t>.</w:t>
      </w:r>
    </w:p>
    <w:p w14:paraId="39050BC4" w14:textId="77777777" w:rsidR="00D732AE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A13CC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Otevírání obálek s nabídkami</w:t>
      </w:r>
    </w:p>
    <w:p w14:paraId="71A4E785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E52BB9F" w14:textId="5A04B786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Otevírání obálek bude zahájeno ihned po skončení lhůty pro podání </w:t>
      </w:r>
      <w:r w:rsidRPr="00FB13B4">
        <w:rPr>
          <w:rFonts w:cs="Arial"/>
          <w:sz w:val="22"/>
          <w:szCs w:val="22"/>
        </w:rPr>
        <w:t xml:space="preserve">nabídek, tj. </w:t>
      </w:r>
      <w:r w:rsidR="00F223B9">
        <w:rPr>
          <w:rFonts w:cs="Arial"/>
          <w:b/>
          <w:sz w:val="22"/>
          <w:szCs w:val="22"/>
        </w:rPr>
        <w:t>18</w:t>
      </w:r>
      <w:r w:rsidR="00F223B9" w:rsidRPr="00FB13B4">
        <w:rPr>
          <w:rFonts w:cs="Arial"/>
          <w:b/>
          <w:sz w:val="22"/>
          <w:szCs w:val="22"/>
        </w:rPr>
        <w:t>.</w:t>
      </w:r>
      <w:r w:rsidR="00F223B9">
        <w:rPr>
          <w:rFonts w:cs="Arial"/>
          <w:b/>
          <w:sz w:val="22"/>
          <w:szCs w:val="22"/>
        </w:rPr>
        <w:t>6</w:t>
      </w:r>
      <w:r w:rsidR="00A66A66" w:rsidRPr="00FB13B4">
        <w:rPr>
          <w:rFonts w:cs="Arial"/>
          <w:b/>
          <w:bCs/>
          <w:sz w:val="22"/>
          <w:szCs w:val="22"/>
        </w:rPr>
        <w:t>.202</w:t>
      </w:r>
      <w:r w:rsidR="007E4532">
        <w:rPr>
          <w:rFonts w:cs="Arial"/>
          <w:b/>
          <w:bCs/>
          <w:sz w:val="22"/>
          <w:szCs w:val="22"/>
        </w:rPr>
        <w:t>5</w:t>
      </w:r>
      <w:r w:rsidR="00D453F4" w:rsidRPr="00D453F4">
        <w:rPr>
          <w:rFonts w:cs="Arial"/>
          <w:b/>
          <w:bCs/>
          <w:sz w:val="22"/>
          <w:szCs w:val="22"/>
        </w:rPr>
        <w:t xml:space="preserve"> </w:t>
      </w:r>
      <w:r w:rsidRPr="00D453F4">
        <w:rPr>
          <w:rFonts w:cs="Arial"/>
          <w:b/>
          <w:bCs/>
          <w:sz w:val="22"/>
          <w:szCs w:val="22"/>
        </w:rPr>
        <w:t>v</w:t>
      </w:r>
      <w:r w:rsidR="00D453F4" w:rsidRPr="00D453F4">
        <w:rPr>
          <w:rFonts w:cs="Arial"/>
          <w:b/>
          <w:bCs/>
          <w:sz w:val="22"/>
          <w:szCs w:val="22"/>
        </w:rPr>
        <w:t> 9:01</w:t>
      </w:r>
      <w:r w:rsidRPr="00D453F4">
        <w:rPr>
          <w:rFonts w:cs="Arial"/>
          <w:b/>
          <w:bCs/>
          <w:sz w:val="22"/>
          <w:szCs w:val="22"/>
        </w:rPr>
        <w:t xml:space="preserve"> hod.</w:t>
      </w:r>
      <w:r w:rsidRPr="00ED654C">
        <w:rPr>
          <w:rFonts w:cs="Arial"/>
          <w:sz w:val="22"/>
          <w:szCs w:val="22"/>
        </w:rPr>
        <w:t xml:space="preserve">, </w:t>
      </w:r>
      <w:r w:rsidR="009A07EA">
        <w:rPr>
          <w:rFonts w:cs="Arial"/>
          <w:sz w:val="22"/>
          <w:szCs w:val="22"/>
        </w:rPr>
        <w:t>a to prostřednictvím profilu</w:t>
      </w:r>
      <w:r w:rsidRPr="00ED654C">
        <w:rPr>
          <w:rFonts w:cs="Arial"/>
          <w:sz w:val="22"/>
          <w:szCs w:val="22"/>
        </w:rPr>
        <w:t xml:space="preserve"> zadavatele. Hodnocení nabídek provede tříčlenná komise určená zadavatelem. </w:t>
      </w:r>
    </w:p>
    <w:p w14:paraId="26F4A89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12F47CEE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Hodnotící kritéria a jejich váhy</w:t>
      </w:r>
    </w:p>
    <w:p w14:paraId="4869624B" w14:textId="77777777" w:rsidR="005B185A" w:rsidRPr="0046437E" w:rsidRDefault="005B185A" w:rsidP="005B185A">
      <w:pPr>
        <w:jc w:val="both"/>
        <w:rPr>
          <w:rFonts w:cs="Arial"/>
          <w:sz w:val="22"/>
          <w:szCs w:val="22"/>
        </w:rPr>
      </w:pPr>
    </w:p>
    <w:p w14:paraId="0DECBB0E" w14:textId="77777777" w:rsidR="005B185A" w:rsidRPr="009F39F1" w:rsidRDefault="005B185A" w:rsidP="005B185A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lastRenderedPageBreak/>
        <w:t>Základním hodnotícím kritériem je nejnižší nabídková cena</w:t>
      </w:r>
      <w:r w:rsidR="003450D1">
        <w:rPr>
          <w:sz w:val="22"/>
          <w:szCs w:val="22"/>
        </w:rPr>
        <w:t xml:space="preserve"> bez DPH</w:t>
      </w:r>
      <w:r w:rsidRPr="009F39F1">
        <w:rPr>
          <w:sz w:val="22"/>
          <w:szCs w:val="22"/>
        </w:rPr>
        <w:t>.</w:t>
      </w:r>
    </w:p>
    <w:p w14:paraId="4DD0B977" w14:textId="77777777" w:rsidR="005B185A" w:rsidRPr="0046437E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zakázky, včetně dopravy apod.</w:t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</w:p>
    <w:p w14:paraId="39ED8C00" w14:textId="24CBCF63" w:rsidR="005B185A" w:rsidRPr="00ED654C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14:paraId="69209FBC" w14:textId="77777777" w:rsidR="005B185A" w:rsidRPr="00ED654C" w:rsidRDefault="005B185A" w:rsidP="005B185A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t xml:space="preserve">Zvítězí nabídka toho uchazeče, který nabídne nejnižší nabídkovou cenu. </w:t>
      </w:r>
    </w:p>
    <w:p w14:paraId="239CD0EE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20807F0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dosáhnou stejné nabídkové ceny, zvítězí ta nabídka, která byla zadavateli doručena dříve. S vítězem zadavatel uzavře smlouvu, která bude obsahovat obchodní a platební podmínky a další náležitosti obsažené v této výzvě. </w:t>
      </w:r>
    </w:p>
    <w:p w14:paraId="192554F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3A165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14:paraId="777917A5" w14:textId="77777777" w:rsidR="005B185A" w:rsidRPr="00ED654C" w:rsidRDefault="005B185A" w:rsidP="005B185A">
      <w:pPr>
        <w:jc w:val="both"/>
        <w:rPr>
          <w:rFonts w:cs="Arial"/>
          <w:sz w:val="22"/>
          <w:szCs w:val="22"/>
          <w:highlight w:val="yellow"/>
        </w:rPr>
      </w:pPr>
    </w:p>
    <w:p w14:paraId="7B8D0CA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14:paraId="6D2C2CE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52C27A18" w14:textId="77777777" w:rsidR="00E241F9" w:rsidRDefault="00E241F9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9D2DA24" w14:textId="2FB4472C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Předpokládaná hodnota zakázky (v Kč, </w:t>
      </w:r>
      <w:r w:rsidR="00643B52">
        <w:rPr>
          <w:rFonts w:cs="Arial"/>
          <w:b/>
          <w:sz w:val="22"/>
          <w:szCs w:val="22"/>
          <w:u w:val="single"/>
        </w:rPr>
        <w:t>s</w:t>
      </w:r>
      <w:r w:rsidRPr="00ED654C">
        <w:rPr>
          <w:rFonts w:cs="Arial"/>
          <w:b/>
          <w:sz w:val="22"/>
          <w:szCs w:val="22"/>
          <w:u w:val="single"/>
        </w:rPr>
        <w:t xml:space="preserve"> DPH):</w:t>
      </w:r>
    </w:p>
    <w:p w14:paraId="79074E5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285694AA" w14:textId="469CB7AB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</w:t>
      </w:r>
      <w:r w:rsidR="00147B7E">
        <w:rPr>
          <w:rFonts w:cs="Arial"/>
          <w:sz w:val="22"/>
          <w:szCs w:val="22"/>
        </w:rPr>
        <w:t xml:space="preserve">max. </w:t>
      </w:r>
      <w:r w:rsidRPr="00ED654C">
        <w:rPr>
          <w:rFonts w:cs="Arial"/>
          <w:sz w:val="22"/>
          <w:szCs w:val="22"/>
        </w:rPr>
        <w:t>hodnota zakázky je</w:t>
      </w:r>
      <w:r w:rsidRPr="00ED654C">
        <w:rPr>
          <w:rFonts w:cs="Arial"/>
          <w:b/>
          <w:sz w:val="22"/>
          <w:szCs w:val="22"/>
        </w:rPr>
        <w:t xml:space="preserve"> </w:t>
      </w:r>
      <w:proofErr w:type="gramStart"/>
      <w:r w:rsidR="00643B52">
        <w:rPr>
          <w:rFonts w:cs="Arial"/>
          <w:b/>
          <w:sz w:val="22"/>
          <w:szCs w:val="22"/>
        </w:rPr>
        <w:t>3</w:t>
      </w:r>
      <w:r w:rsidR="009846D8">
        <w:rPr>
          <w:rFonts w:cs="Arial"/>
          <w:b/>
          <w:sz w:val="22"/>
          <w:szCs w:val="22"/>
        </w:rPr>
        <w:t>50</w:t>
      </w:r>
      <w:r w:rsidR="0068583F">
        <w:rPr>
          <w:rFonts w:cs="Arial"/>
          <w:b/>
          <w:sz w:val="22"/>
          <w:szCs w:val="22"/>
        </w:rPr>
        <w:t>.000</w:t>
      </w:r>
      <w:r w:rsidRPr="00ED654C">
        <w:rPr>
          <w:rFonts w:cs="Arial"/>
          <w:b/>
          <w:sz w:val="22"/>
          <w:szCs w:val="22"/>
        </w:rPr>
        <w:t>,-</w:t>
      </w:r>
      <w:proofErr w:type="gramEnd"/>
      <w:r w:rsidRPr="00ED654C">
        <w:rPr>
          <w:rFonts w:cs="Arial"/>
          <w:b/>
          <w:sz w:val="22"/>
          <w:szCs w:val="22"/>
        </w:rPr>
        <w:t xml:space="preserve"> Kč </w:t>
      </w:r>
      <w:r w:rsidR="0078581A">
        <w:rPr>
          <w:rFonts w:cs="Arial"/>
          <w:b/>
          <w:sz w:val="22"/>
          <w:szCs w:val="22"/>
        </w:rPr>
        <w:t>vč.</w:t>
      </w:r>
      <w:r w:rsidRPr="00ED654C">
        <w:rPr>
          <w:rFonts w:cs="Arial"/>
          <w:b/>
          <w:sz w:val="22"/>
          <w:szCs w:val="22"/>
        </w:rPr>
        <w:t xml:space="preserve"> DPH </w:t>
      </w:r>
      <w:r w:rsidR="00E241F9">
        <w:rPr>
          <w:rFonts w:cs="Arial"/>
          <w:b/>
          <w:sz w:val="22"/>
          <w:szCs w:val="22"/>
        </w:rPr>
        <w:t>(</w:t>
      </w:r>
      <w:r w:rsidR="008136CD">
        <w:rPr>
          <w:rFonts w:cs="Arial"/>
          <w:b/>
          <w:sz w:val="22"/>
          <w:szCs w:val="22"/>
        </w:rPr>
        <w:t>slovy</w:t>
      </w:r>
      <w:r w:rsidR="00E241F9">
        <w:rPr>
          <w:rFonts w:cs="Arial"/>
          <w:b/>
          <w:sz w:val="22"/>
          <w:szCs w:val="22"/>
        </w:rPr>
        <w:t>:</w:t>
      </w:r>
      <w:r w:rsidR="008136CD">
        <w:rPr>
          <w:rFonts w:cs="Arial"/>
          <w:b/>
          <w:sz w:val="22"/>
          <w:szCs w:val="22"/>
        </w:rPr>
        <w:t xml:space="preserve"> </w:t>
      </w:r>
      <w:r w:rsidR="00643B52">
        <w:rPr>
          <w:rFonts w:cs="Arial"/>
          <w:b/>
          <w:sz w:val="22"/>
          <w:szCs w:val="22"/>
        </w:rPr>
        <w:t>tři sta</w:t>
      </w:r>
      <w:r w:rsidR="009846D8">
        <w:rPr>
          <w:rFonts w:cs="Arial"/>
          <w:b/>
          <w:sz w:val="22"/>
          <w:szCs w:val="22"/>
        </w:rPr>
        <w:t xml:space="preserve"> padesát</w:t>
      </w:r>
      <w:r w:rsidR="0078581A">
        <w:rPr>
          <w:rFonts w:cs="Arial"/>
          <w:b/>
          <w:sz w:val="22"/>
          <w:szCs w:val="22"/>
        </w:rPr>
        <w:t xml:space="preserve"> tisíc</w:t>
      </w:r>
      <w:r w:rsidR="00EC445A">
        <w:rPr>
          <w:rFonts w:cs="Arial"/>
          <w:b/>
          <w:sz w:val="22"/>
          <w:szCs w:val="22"/>
        </w:rPr>
        <w:t xml:space="preserve"> </w:t>
      </w:r>
      <w:r w:rsidR="008136CD">
        <w:rPr>
          <w:rFonts w:cs="Arial"/>
          <w:b/>
          <w:sz w:val="22"/>
          <w:szCs w:val="22"/>
        </w:rPr>
        <w:t xml:space="preserve">korun českých), </w:t>
      </w:r>
      <w:r w:rsidRPr="00ED654C">
        <w:rPr>
          <w:rFonts w:cs="Arial"/>
          <w:b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14:paraId="1C9204DE" w14:textId="77777777" w:rsidR="005B185A" w:rsidRPr="00ED654C" w:rsidRDefault="005B185A" w:rsidP="005B185A">
      <w:pPr>
        <w:jc w:val="both"/>
        <w:rPr>
          <w:rFonts w:cs="Arial"/>
          <w:sz w:val="22"/>
          <w:szCs w:val="22"/>
          <w:u w:val="single"/>
        </w:rPr>
      </w:pPr>
    </w:p>
    <w:p w14:paraId="28D17A96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14:paraId="0758A05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E0BE6E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14:paraId="59A5CF5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910D31D" w14:textId="31C84459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jazyce.</w:t>
      </w:r>
    </w:p>
    <w:p w14:paraId="257FDF7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5ABDF1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14:paraId="1D999A65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  </w:t>
      </w:r>
    </w:p>
    <w:p w14:paraId="28C4DAE7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14:paraId="230E8AF7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 Kč bez daně z přidané hodnoty,</w:t>
      </w:r>
    </w:p>
    <w:p w14:paraId="7FF5DE4C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14:paraId="165E0F22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 Kč včetně DPH.</w:t>
      </w:r>
    </w:p>
    <w:p w14:paraId="31775934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Takto zpracovaná nabídková cena bude uvedena v krycím listu nabídky, jenž tvoří přílohu č. 2 k této výzvě.</w:t>
      </w:r>
    </w:p>
    <w:p w14:paraId="4AA5EF2A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</w:rPr>
      </w:pPr>
    </w:p>
    <w:p w14:paraId="5AD4FED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Obchodní a platební podmínky</w:t>
      </w:r>
    </w:p>
    <w:p w14:paraId="38415D1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3E9E07AA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smlouvy bude tvořit součást nabídky uchazeče. Nabídka, která bude obsahovat nepodepsanou smlouvu, bude vyřazena, a uchazeč z výběrového řízení vyloučen pro nesplnění podmínek výběrového řízení. </w:t>
      </w:r>
    </w:p>
    <w:p w14:paraId="4F98CE56" w14:textId="77777777" w:rsidR="005B185A" w:rsidRPr="00ED654C" w:rsidRDefault="005B185A" w:rsidP="005B185A">
      <w:pPr>
        <w:ind w:left="180"/>
        <w:jc w:val="both"/>
        <w:rPr>
          <w:rFonts w:cs="Arial"/>
          <w:sz w:val="22"/>
          <w:szCs w:val="22"/>
        </w:rPr>
      </w:pPr>
    </w:p>
    <w:p w14:paraId="3430A152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14:paraId="48A985BB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14:paraId="2A7C2097" w14:textId="77777777" w:rsidR="005B185A" w:rsidRPr="00ED654C" w:rsidRDefault="005B185A" w:rsidP="005B185A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14:paraId="76FB0988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!!! Návrh smlouvy podepsaný oprávněným zástupcem uchazeče, bude uchazečem předložen v rámci podané nabídky!!!</w:t>
      </w:r>
    </w:p>
    <w:p w14:paraId="17A9ADF4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14:paraId="638333B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14:paraId="3B64F284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2AB87A69" w14:textId="2E6649EE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předloží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 xml:space="preserve">. Nabídka bude obsahovat: </w:t>
      </w:r>
    </w:p>
    <w:p w14:paraId="023CDA6D" w14:textId="77777777" w:rsidR="005B185A" w:rsidRPr="00ED654C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14:paraId="739437A0" w14:textId="252EF512" w:rsidR="005B185A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14:paraId="0A4D892E" w14:textId="77777777" w:rsidR="00697B02" w:rsidRDefault="009A07E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</w:t>
      </w:r>
      <w:r w:rsidR="00697B02">
        <w:rPr>
          <w:rFonts w:cs="Arial"/>
          <w:sz w:val="22"/>
          <w:szCs w:val="22"/>
        </w:rPr>
        <w:t>,</w:t>
      </w:r>
    </w:p>
    <w:p w14:paraId="157C8391" w14:textId="32206EBE" w:rsidR="009A07EA" w:rsidRPr="00ED654C" w:rsidRDefault="00697B02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produktový list nabízeného zboží.</w:t>
      </w:r>
    </w:p>
    <w:p w14:paraId="1826DF8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14:paraId="265A05E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14:paraId="66A129C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FCDE18F" w14:textId="6CB3E863" w:rsidR="005B185A" w:rsidRPr="0068583F" w:rsidRDefault="005B185A" w:rsidP="005B185A">
      <w:pPr>
        <w:jc w:val="both"/>
        <w:rPr>
          <w:rFonts w:cs="Arial"/>
          <w:b/>
          <w:bCs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Účastníci mohou požádat o vysvětlení </w:t>
      </w:r>
      <w:r w:rsidRPr="0068583F">
        <w:rPr>
          <w:rFonts w:cs="Arial"/>
          <w:sz w:val="22"/>
          <w:szCs w:val="22"/>
        </w:rPr>
        <w:t xml:space="preserve">zadávací dokumentace formou e-mailu zaslaného současně na adresy </w:t>
      </w:r>
      <w:hyperlink r:id="rId10" w:history="1">
        <w:r w:rsidR="007E4532" w:rsidRPr="00825DD1">
          <w:rPr>
            <w:rStyle w:val="Hypertextovodkaz"/>
            <w:rFonts w:cs="Arial"/>
            <w:sz w:val="22"/>
            <w:szCs w:val="22"/>
          </w:rPr>
          <w:t>tomas.haban@cdv.gov.cz</w:t>
        </w:r>
      </w:hyperlink>
      <w:r w:rsidR="00682819" w:rsidRPr="00682819">
        <w:rPr>
          <w:rFonts w:cs="Arial"/>
          <w:sz w:val="22"/>
          <w:szCs w:val="22"/>
        </w:rPr>
        <w:t xml:space="preserve">, </w:t>
      </w:r>
      <w:hyperlink r:id="rId11" w:history="1">
        <w:r w:rsidR="007E4532" w:rsidRPr="00825DD1">
          <w:rPr>
            <w:rStyle w:val="Hypertextovodkaz"/>
            <w:rFonts w:cs="Arial"/>
            <w:sz w:val="22"/>
            <w:szCs w:val="22"/>
          </w:rPr>
          <w:t>jana.barakova@cdv.gov.cz</w:t>
        </w:r>
      </w:hyperlink>
      <w:r w:rsidR="00682819" w:rsidRPr="00682819">
        <w:rPr>
          <w:rFonts w:cs="Arial"/>
          <w:i/>
          <w:sz w:val="22"/>
          <w:szCs w:val="22"/>
          <w:u w:val="single"/>
        </w:rPr>
        <w:t xml:space="preserve">, </w:t>
      </w:r>
      <w:hyperlink r:id="rId12" w:history="1">
        <w:r w:rsidR="00643B52" w:rsidRPr="00385C54">
          <w:rPr>
            <w:rStyle w:val="Hypertextovodkaz"/>
            <w:rFonts w:cs="Arial"/>
            <w:sz w:val="22"/>
            <w:szCs w:val="22"/>
          </w:rPr>
          <w:t>tomas.zavrel@cdv.gov.cz</w:t>
        </w:r>
      </w:hyperlink>
      <w:r w:rsidR="0068583F" w:rsidRPr="0068583F">
        <w:rPr>
          <w:rFonts w:cs="Arial"/>
          <w:sz w:val="22"/>
          <w:szCs w:val="22"/>
        </w:rPr>
        <w:t xml:space="preserve"> </w:t>
      </w:r>
      <w:r w:rsidRPr="0068583F">
        <w:rPr>
          <w:rFonts w:cs="Arial"/>
          <w:sz w:val="22"/>
          <w:szCs w:val="22"/>
        </w:rPr>
        <w:t>Dodatečné informace k zadávací dokumentaci budou zveřejněny na profilu zadavatele.</w:t>
      </w:r>
    </w:p>
    <w:p w14:paraId="2853125A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5F3D3A6" w14:textId="66517B08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14:paraId="460B4FA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A707BE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14:paraId="184F2B1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033B0DF" w14:textId="26CB6ABD" w:rsidR="005B185A" w:rsidRPr="00F96864" w:rsidRDefault="005B185A" w:rsidP="005B185A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.</w:t>
      </w:r>
    </w:p>
    <w:p w14:paraId="4A152D5C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5A4A0F9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14:paraId="57C03F95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1 – Technická specifikace předmětu plnění</w:t>
      </w:r>
    </w:p>
    <w:p w14:paraId="055409C7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14:paraId="0407D82F" w14:textId="043F669A" w:rsidR="005B185A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3 – Návrh smlouvy</w:t>
      </w:r>
    </w:p>
    <w:p w14:paraId="0F4FE5AF" w14:textId="4D05474B" w:rsidR="00AA34CE" w:rsidRPr="00ED654C" w:rsidRDefault="00AA34CE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="003F2EE5" w:rsidRPr="00FB13B4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14:paraId="7DDD3CFA" w14:textId="77777777" w:rsidR="001E5F07" w:rsidRPr="00ED654C" w:rsidRDefault="001E5F07" w:rsidP="005B185A">
      <w:pPr>
        <w:jc w:val="both"/>
        <w:rPr>
          <w:rFonts w:cs="Arial"/>
          <w:sz w:val="22"/>
          <w:szCs w:val="22"/>
        </w:rPr>
      </w:pPr>
    </w:p>
    <w:p w14:paraId="62DCB3A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14:paraId="47E5018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777AB06" w14:textId="4078C2D1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 Brně dne </w:t>
      </w:r>
      <w:r w:rsidR="00643B52">
        <w:rPr>
          <w:rFonts w:cs="Arial"/>
          <w:sz w:val="22"/>
          <w:szCs w:val="22"/>
        </w:rPr>
        <w:t>4</w:t>
      </w:r>
      <w:r w:rsidR="009846D8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643B52">
        <w:rPr>
          <w:rFonts w:cs="Arial"/>
          <w:sz w:val="22"/>
          <w:szCs w:val="22"/>
        </w:rPr>
        <w:t>6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4C3674">
        <w:rPr>
          <w:rFonts w:cs="Arial"/>
          <w:sz w:val="22"/>
          <w:szCs w:val="22"/>
        </w:rPr>
        <w:t>202</w:t>
      </w:r>
      <w:r w:rsidR="007E4532">
        <w:rPr>
          <w:rFonts w:cs="Arial"/>
          <w:sz w:val="22"/>
          <w:szCs w:val="22"/>
        </w:rPr>
        <w:t>5</w:t>
      </w:r>
    </w:p>
    <w:p w14:paraId="04E8D40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9E8AD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542710B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……………….....…………………….....</w:t>
      </w:r>
    </w:p>
    <w:p w14:paraId="60F77947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Centrum dopravního výzkumu, v. v. i.</w:t>
      </w:r>
    </w:p>
    <w:p w14:paraId="10F4812C" w14:textId="6097F10E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="005B185A" w:rsidRPr="00ED654C" w:rsidSect="00BC122F">
      <w:headerReference w:type="default" r:id="rId13"/>
      <w:footerReference w:type="default" r:id="rId14"/>
      <w:pgSz w:w="11906" w:h="16838" w:code="9"/>
      <w:pgMar w:top="1418" w:right="1418" w:bottom="1418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8257" w14:textId="77777777" w:rsidR="00C95F33" w:rsidRDefault="00C95F33" w:rsidP="005B185A">
      <w:r>
        <w:separator/>
      </w:r>
    </w:p>
  </w:endnote>
  <w:endnote w:type="continuationSeparator" w:id="0">
    <w:p w14:paraId="4208CD5F" w14:textId="77777777" w:rsidR="00C95F33" w:rsidRDefault="00C95F33" w:rsidP="005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D1D" w14:textId="77777777" w:rsidR="00BE0CB1" w:rsidRDefault="00BE0CB1" w:rsidP="00BC122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3A30" w14:textId="77777777" w:rsidR="00C95F33" w:rsidRDefault="00C95F33" w:rsidP="005B185A">
      <w:r>
        <w:separator/>
      </w:r>
    </w:p>
  </w:footnote>
  <w:footnote w:type="continuationSeparator" w:id="0">
    <w:p w14:paraId="0FBCFA89" w14:textId="77777777" w:rsidR="00C95F33" w:rsidRDefault="00C95F33" w:rsidP="005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4AD4" w14:textId="77777777" w:rsidR="004D2FEF" w:rsidRPr="004D2FEF" w:rsidRDefault="004D2FEF" w:rsidP="004D2FEF">
    <w:pPr>
      <w:pStyle w:val="Nadpis1"/>
      <w:numPr>
        <w:ilvl w:val="0"/>
        <w:numId w:val="0"/>
      </w:numPr>
      <w:pBdr>
        <w:bottom w:val="none" w:sz="0" w:space="0" w:color="auto"/>
      </w:pBdr>
      <w:ind w:left="435" w:hanging="435"/>
      <w:jc w:val="center"/>
      <w:rPr>
        <w:rFonts w:ascii="Arial" w:hAnsi="Arial" w:cs="Arial"/>
        <w:sz w:val="22"/>
        <w:szCs w:val="22"/>
      </w:rPr>
    </w:pPr>
    <w:r w:rsidRPr="003247A2">
      <w:rPr>
        <w:rFonts w:ascii="Arial" w:hAnsi="Arial"/>
        <w:bCs w:val="0"/>
        <w:iCs w:val="0"/>
        <w:sz w:val="22"/>
        <w:szCs w:val="22"/>
        <w:lang w:val="cs-CZ" w:eastAsia="x-none"/>
      </w:rPr>
      <w:t>VR- 1</w:t>
    </w:r>
    <w:r>
      <w:rPr>
        <w:rFonts w:ascii="Arial" w:hAnsi="Arial"/>
        <w:bCs w:val="0"/>
        <w:iCs w:val="0"/>
        <w:sz w:val="22"/>
        <w:szCs w:val="22"/>
        <w:lang w:val="cs-CZ" w:eastAsia="x-none"/>
      </w:rPr>
      <w:t>6</w:t>
    </w:r>
    <w:r w:rsidRPr="003247A2">
      <w:rPr>
        <w:rFonts w:ascii="Arial" w:hAnsi="Arial"/>
        <w:bCs w:val="0"/>
        <w:iCs w:val="0"/>
        <w:sz w:val="22"/>
        <w:szCs w:val="22"/>
        <w:lang w:val="cs-CZ" w:eastAsia="x-none"/>
      </w:rPr>
      <w:t xml:space="preserve">-25 </w:t>
    </w:r>
    <w:r w:rsidRPr="004D2FEF">
      <w:rPr>
        <w:rFonts w:ascii="Arial" w:hAnsi="Arial"/>
        <w:bCs w:val="0"/>
        <w:sz w:val="22"/>
        <w:szCs w:val="22"/>
        <w:lang w:val="cs-CZ" w:eastAsia="x-none"/>
      </w:rPr>
      <w:t>Jádrová vrtací souprava s příslušenstvím pro CDV</w:t>
    </w:r>
  </w:p>
  <w:p w14:paraId="299520A3" w14:textId="2D824985" w:rsidR="00BE0CB1" w:rsidRPr="004D2FEF" w:rsidRDefault="00BE0CB1" w:rsidP="004D2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32468">
    <w:abstractNumId w:val="9"/>
  </w:num>
  <w:num w:numId="2" w16cid:durableId="433522643">
    <w:abstractNumId w:val="1"/>
  </w:num>
  <w:num w:numId="3" w16cid:durableId="1332177552">
    <w:abstractNumId w:val="7"/>
  </w:num>
  <w:num w:numId="4" w16cid:durableId="1364479264">
    <w:abstractNumId w:val="10"/>
  </w:num>
  <w:num w:numId="5" w16cid:durableId="114450633">
    <w:abstractNumId w:val="6"/>
  </w:num>
  <w:num w:numId="6" w16cid:durableId="1444847">
    <w:abstractNumId w:val="5"/>
  </w:num>
  <w:num w:numId="7" w16cid:durableId="1160853223">
    <w:abstractNumId w:val="3"/>
  </w:num>
  <w:num w:numId="8" w16cid:durableId="985627809">
    <w:abstractNumId w:val="8"/>
  </w:num>
  <w:num w:numId="9" w16cid:durableId="154166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1"/>
  </w:num>
  <w:num w:numId="11" w16cid:durableId="1352804989">
    <w:abstractNumId w:val="4"/>
  </w:num>
  <w:num w:numId="12" w16cid:durableId="19584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135BE"/>
    <w:rsid w:val="00050E30"/>
    <w:rsid w:val="00082317"/>
    <w:rsid w:val="0008258D"/>
    <w:rsid w:val="00085F6A"/>
    <w:rsid w:val="000D4120"/>
    <w:rsid w:val="00102164"/>
    <w:rsid w:val="00116A02"/>
    <w:rsid w:val="001277A2"/>
    <w:rsid w:val="0014304F"/>
    <w:rsid w:val="001479BC"/>
    <w:rsid w:val="00147B7E"/>
    <w:rsid w:val="00155875"/>
    <w:rsid w:val="0017029D"/>
    <w:rsid w:val="001E5F07"/>
    <w:rsid w:val="00253C1C"/>
    <w:rsid w:val="00280F40"/>
    <w:rsid w:val="00296897"/>
    <w:rsid w:val="002A2AA4"/>
    <w:rsid w:val="002C5FD7"/>
    <w:rsid w:val="002E73A3"/>
    <w:rsid w:val="003247A2"/>
    <w:rsid w:val="00330953"/>
    <w:rsid w:val="003450D1"/>
    <w:rsid w:val="00392452"/>
    <w:rsid w:val="003A3C35"/>
    <w:rsid w:val="003D027F"/>
    <w:rsid w:val="003F1CA9"/>
    <w:rsid w:val="003F2EE5"/>
    <w:rsid w:val="004C3674"/>
    <w:rsid w:val="004C566B"/>
    <w:rsid w:val="004D2FEF"/>
    <w:rsid w:val="0053706D"/>
    <w:rsid w:val="005474C9"/>
    <w:rsid w:val="00555FA9"/>
    <w:rsid w:val="0057365C"/>
    <w:rsid w:val="00581DCA"/>
    <w:rsid w:val="005A635D"/>
    <w:rsid w:val="005B185A"/>
    <w:rsid w:val="006026D3"/>
    <w:rsid w:val="006274B3"/>
    <w:rsid w:val="00643B52"/>
    <w:rsid w:val="00665E21"/>
    <w:rsid w:val="00682819"/>
    <w:rsid w:val="0068583F"/>
    <w:rsid w:val="00695254"/>
    <w:rsid w:val="00697B02"/>
    <w:rsid w:val="0074504D"/>
    <w:rsid w:val="00747204"/>
    <w:rsid w:val="00755A67"/>
    <w:rsid w:val="007633C0"/>
    <w:rsid w:val="0078581A"/>
    <w:rsid w:val="007B5EBA"/>
    <w:rsid w:val="007E305F"/>
    <w:rsid w:val="007E4532"/>
    <w:rsid w:val="007F3A8B"/>
    <w:rsid w:val="007F46C3"/>
    <w:rsid w:val="008136CD"/>
    <w:rsid w:val="00816FA8"/>
    <w:rsid w:val="00884286"/>
    <w:rsid w:val="008D298F"/>
    <w:rsid w:val="008D5A56"/>
    <w:rsid w:val="008D7A80"/>
    <w:rsid w:val="00945FEF"/>
    <w:rsid w:val="00955820"/>
    <w:rsid w:val="009568F9"/>
    <w:rsid w:val="0097116E"/>
    <w:rsid w:val="009846D8"/>
    <w:rsid w:val="00992B6E"/>
    <w:rsid w:val="0099300C"/>
    <w:rsid w:val="009A07EA"/>
    <w:rsid w:val="009B2737"/>
    <w:rsid w:val="009D121C"/>
    <w:rsid w:val="009D66BA"/>
    <w:rsid w:val="009E1311"/>
    <w:rsid w:val="00A0091D"/>
    <w:rsid w:val="00A17FF8"/>
    <w:rsid w:val="00A20833"/>
    <w:rsid w:val="00A20E50"/>
    <w:rsid w:val="00A37A2A"/>
    <w:rsid w:val="00A63B33"/>
    <w:rsid w:val="00A66A66"/>
    <w:rsid w:val="00A70918"/>
    <w:rsid w:val="00AA0CC2"/>
    <w:rsid w:val="00AA34CE"/>
    <w:rsid w:val="00AB0072"/>
    <w:rsid w:val="00AD6BCC"/>
    <w:rsid w:val="00AE055D"/>
    <w:rsid w:val="00B56939"/>
    <w:rsid w:val="00B75087"/>
    <w:rsid w:val="00B75C39"/>
    <w:rsid w:val="00B80445"/>
    <w:rsid w:val="00BC267C"/>
    <w:rsid w:val="00BC499A"/>
    <w:rsid w:val="00BD1CF3"/>
    <w:rsid w:val="00BD597B"/>
    <w:rsid w:val="00BE0C51"/>
    <w:rsid w:val="00BE0CB1"/>
    <w:rsid w:val="00BE4406"/>
    <w:rsid w:val="00BF3713"/>
    <w:rsid w:val="00C14375"/>
    <w:rsid w:val="00C36FCB"/>
    <w:rsid w:val="00C95F33"/>
    <w:rsid w:val="00CC05D6"/>
    <w:rsid w:val="00D453F4"/>
    <w:rsid w:val="00D732AE"/>
    <w:rsid w:val="00D81401"/>
    <w:rsid w:val="00D950AF"/>
    <w:rsid w:val="00DB53C3"/>
    <w:rsid w:val="00DC24A3"/>
    <w:rsid w:val="00DC3D15"/>
    <w:rsid w:val="00DD7084"/>
    <w:rsid w:val="00E06825"/>
    <w:rsid w:val="00E241F9"/>
    <w:rsid w:val="00E31A73"/>
    <w:rsid w:val="00E42EA3"/>
    <w:rsid w:val="00E939A9"/>
    <w:rsid w:val="00EB7161"/>
    <w:rsid w:val="00EC445A"/>
    <w:rsid w:val="00ED3587"/>
    <w:rsid w:val="00EE6237"/>
    <w:rsid w:val="00F10C92"/>
    <w:rsid w:val="00F17190"/>
    <w:rsid w:val="00F223B9"/>
    <w:rsid w:val="00F53E34"/>
    <w:rsid w:val="00F715C3"/>
    <w:rsid w:val="00F87321"/>
    <w:rsid w:val="00F96864"/>
    <w:rsid w:val="00FB13B4"/>
    <w:rsid w:val="00FB6C29"/>
    <w:rsid w:val="00FD002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B1370B76-ABFE-4D49-8F3B-F1ED305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5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B185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t-odstavec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customStyle="1" w:styleId="h1a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0C5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04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4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44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4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44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zavrel@cdv.g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barakova@cdv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haban@cdv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omas.zavrel@cdv.gov.cz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Tomáš Habán</cp:lastModifiedBy>
  <cp:revision>2</cp:revision>
  <dcterms:created xsi:type="dcterms:W3CDTF">2025-06-04T09:42:00Z</dcterms:created>
  <dcterms:modified xsi:type="dcterms:W3CDTF">2025-06-04T09:42:00Z</dcterms:modified>
</cp:coreProperties>
</file>