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42979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ng. Karlem Milichovským</w:t>
      </w:r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732D8B">
        <w:t>Pavel Kadlec</w:t>
      </w:r>
      <w:r w:rsidR="00C20AAD" w:rsidRPr="007C27FE">
        <w:rPr>
          <w:rFonts w:ascii="Arial" w:hAnsi="Arial" w:cs="Arial"/>
          <w:sz w:val="20"/>
          <w:szCs w:val="20"/>
        </w:rPr>
        <w:t xml:space="preserve">, vedoucí střediska </w:t>
      </w:r>
    </w:p>
    <w:p w:rsidR="00C64BD8" w:rsidRPr="00B4732B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4250B0" w:rsidRPr="00181090">
          <w:rPr>
            <w:rStyle w:val="Hypertextovodkaz"/>
          </w:rPr>
          <w:t>pkadlec@tshb.cz</w:t>
        </w:r>
      </w:hyperlink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6E0BFA">
        <w:rPr>
          <w:rFonts w:ascii="Arial" w:hAnsi="Arial" w:cs="Arial"/>
          <w:sz w:val="20"/>
          <w:szCs w:val="20"/>
        </w:rPr>
        <w:t>lesnické pletivo</w:t>
      </w:r>
      <w:r w:rsidRPr="007C27FE">
        <w:rPr>
          <w:rFonts w:ascii="Arial" w:hAnsi="Arial" w:cs="Arial"/>
          <w:sz w:val="20"/>
          <w:szCs w:val="20"/>
        </w:rPr>
        <w:t xml:space="preserve"> (dále jen zboží). </w:t>
      </w:r>
      <w:r w:rsidR="00EE268A" w:rsidRPr="007C27FE">
        <w:rPr>
          <w:rFonts w:ascii="Arial" w:hAnsi="Arial" w:cs="Arial"/>
          <w:sz w:val="20"/>
          <w:szCs w:val="20"/>
        </w:rPr>
        <w:t>Předpokládané</w:t>
      </w:r>
      <w:r w:rsidR="009F5EB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množství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a druhy zboží jsou uvedeny v</w:t>
      </w:r>
      <w:r w:rsidR="009F5EB7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příloze</w:t>
      </w:r>
      <w:r w:rsidR="009F5EB7" w:rsidRPr="007C27FE">
        <w:rPr>
          <w:rFonts w:ascii="Arial" w:hAnsi="Arial" w:cs="Arial"/>
          <w:sz w:val="20"/>
          <w:szCs w:val="20"/>
        </w:rPr>
        <w:t>č.1(soupis dodávek), kterou je nabídka prodávajícího podaná v zadávacím řízení</w:t>
      </w:r>
      <w:r w:rsidRPr="007C27FE">
        <w:rPr>
          <w:rFonts w:ascii="Arial" w:hAnsi="Arial" w:cs="Arial"/>
          <w:sz w:val="20"/>
          <w:szCs w:val="20"/>
        </w:rPr>
        <w:t>.</w:t>
      </w:r>
      <w:r w:rsidR="009E32E1" w:rsidRPr="007C27FE">
        <w:rPr>
          <w:rFonts w:ascii="Arial" w:hAnsi="Arial" w:cs="Arial"/>
          <w:sz w:val="20"/>
          <w:szCs w:val="20"/>
        </w:rPr>
        <w:t xml:space="preserve">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Rámcový objem dodávek </w:t>
      </w:r>
      <w:r w:rsidR="0045388A">
        <w:rPr>
          <w:rFonts w:ascii="Arial" w:hAnsi="Arial" w:cs="Arial"/>
          <w:sz w:val="20"/>
          <w:szCs w:val="20"/>
        </w:rPr>
        <w:t>za rok</w:t>
      </w:r>
      <w:r w:rsidRPr="007C27FE">
        <w:rPr>
          <w:rFonts w:ascii="Arial" w:hAnsi="Arial" w:cs="Arial"/>
          <w:sz w:val="20"/>
          <w:szCs w:val="20"/>
        </w:rPr>
        <w:t xml:space="preserve">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- </w:t>
      </w:r>
      <w:r w:rsidRPr="007C27FE">
        <w:rPr>
          <w:rFonts w:ascii="Arial" w:hAnsi="Arial" w:cs="Arial"/>
          <w:sz w:val="20"/>
          <w:szCs w:val="20"/>
        </w:rPr>
        <w:t>hospodářsk</w:t>
      </w:r>
      <w:r w:rsidR="00176EBE" w:rsidRPr="007C27FE">
        <w:rPr>
          <w:rFonts w:ascii="Arial" w:hAnsi="Arial" w:cs="Arial"/>
          <w:sz w:val="20"/>
          <w:szCs w:val="20"/>
        </w:rPr>
        <w:t>ý</w:t>
      </w:r>
      <w:r w:rsidRPr="007C27FE">
        <w:rPr>
          <w:rFonts w:ascii="Arial" w:hAnsi="Arial" w:cs="Arial"/>
          <w:sz w:val="20"/>
          <w:szCs w:val="20"/>
        </w:rPr>
        <w:t xml:space="preserve"> dv</w:t>
      </w:r>
      <w:r w:rsidR="00176EBE" w:rsidRPr="007C27FE">
        <w:rPr>
          <w:rFonts w:ascii="Arial" w:hAnsi="Arial" w:cs="Arial"/>
          <w:sz w:val="20"/>
          <w:szCs w:val="20"/>
        </w:rPr>
        <w:t>ůr</w:t>
      </w:r>
      <w:r w:rsidRPr="007C27FE">
        <w:rPr>
          <w:rFonts w:ascii="Arial" w:hAnsi="Arial" w:cs="Arial"/>
          <w:sz w:val="20"/>
          <w:szCs w:val="20"/>
        </w:rPr>
        <w:t xml:space="preserve"> Technických služeb na adrese Reynkova 2886,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dodat kupujícímu objednané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 xml:space="preserve">nejpozději </w:t>
      </w:r>
      <w:r w:rsidR="00415E0A" w:rsidRPr="000B19A7">
        <w:rPr>
          <w:rFonts w:ascii="Arial" w:hAnsi="Arial" w:cs="Arial"/>
          <w:b/>
          <w:sz w:val="20"/>
          <w:szCs w:val="20"/>
        </w:rPr>
        <w:t xml:space="preserve">do </w:t>
      </w:r>
      <w:r w:rsidR="006E0BFA" w:rsidRPr="000B19A7">
        <w:rPr>
          <w:rFonts w:ascii="Arial" w:hAnsi="Arial" w:cs="Arial"/>
          <w:b/>
          <w:sz w:val="20"/>
          <w:szCs w:val="20"/>
        </w:rPr>
        <w:t>1</w:t>
      </w:r>
      <w:r w:rsidR="000B19A7" w:rsidRPr="000B19A7">
        <w:rPr>
          <w:rFonts w:ascii="Arial" w:hAnsi="Arial" w:cs="Arial"/>
          <w:b/>
          <w:sz w:val="20"/>
          <w:szCs w:val="20"/>
        </w:rPr>
        <w:t>5</w:t>
      </w:r>
      <w:r w:rsidR="006E0BFA" w:rsidRPr="000B19A7">
        <w:rPr>
          <w:rFonts w:ascii="Arial" w:hAnsi="Arial" w:cs="Arial"/>
          <w:b/>
          <w:sz w:val="20"/>
          <w:szCs w:val="20"/>
        </w:rPr>
        <w:t xml:space="preserve"> </w:t>
      </w:r>
      <w:r w:rsidR="009E32E1" w:rsidRPr="000B19A7">
        <w:rPr>
          <w:rFonts w:ascii="Arial" w:hAnsi="Arial" w:cs="Arial"/>
          <w:b/>
          <w:sz w:val="20"/>
          <w:szCs w:val="20"/>
        </w:rPr>
        <w:t>pracovních dnů</w:t>
      </w:r>
      <w:r w:rsidR="009E32E1" w:rsidRPr="0059053B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>po</w:t>
      </w:r>
      <w:r w:rsidRPr="007C27FE">
        <w:rPr>
          <w:rFonts w:ascii="Arial" w:hAnsi="Arial" w:cs="Arial"/>
          <w:sz w:val="20"/>
          <w:szCs w:val="20"/>
        </w:rPr>
        <w:t xml:space="preserve"> dni, kdy prodávající obdržel od kupujícího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objednávku, nebude-li kupujícím požadováno dodání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</w:t>
      </w:r>
      <w:r w:rsidR="00DB0F18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termínu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delším.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7E35D9" w:rsidRPr="007C27FE" w:rsidRDefault="007E35D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7945ED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59053B" w:rsidRPr="00B4732B" w:rsidRDefault="006E0BFA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Pavel Kadlec</w:t>
      </w:r>
      <w:r w:rsidR="00C46789" w:rsidRPr="007C27FE">
        <w:rPr>
          <w:rFonts w:ascii="Arial" w:hAnsi="Arial" w:cs="Arial"/>
          <w:sz w:val="20"/>
          <w:szCs w:val="20"/>
        </w:rPr>
        <w:t xml:space="preserve"> GSM </w:t>
      </w:r>
      <w:r>
        <w:rPr>
          <w:rFonts w:ascii="Arial" w:hAnsi="Arial" w:cs="Arial"/>
          <w:sz w:val="20"/>
          <w:szCs w:val="20"/>
        </w:rPr>
        <w:t>605 007 659</w:t>
      </w:r>
      <w:r w:rsidR="00C46789" w:rsidRPr="007C27FE">
        <w:rPr>
          <w:rFonts w:ascii="Arial" w:hAnsi="Arial" w:cs="Arial"/>
          <w:sz w:val="20"/>
          <w:szCs w:val="20"/>
        </w:rPr>
        <w:t xml:space="preserve"> , e-mail </w:t>
      </w:r>
      <w:r w:rsidR="00C46789" w:rsidRPr="00C46789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816299">
          <w:rPr>
            <w:rStyle w:val="Hypertextovodkaz"/>
            <w:rFonts w:ascii="Arial" w:hAnsi="Arial" w:cs="Arial"/>
            <w:sz w:val="20"/>
            <w:szCs w:val="20"/>
          </w:rPr>
          <w:t>pkadlec@tshb.cz</w:t>
        </w:r>
      </w:hyperlink>
    </w:p>
    <w:p w:rsidR="0059053B" w:rsidRPr="00B4732B" w:rsidRDefault="0059053B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skladníci TS H. Brod p. Čonka, p. </w:t>
      </w:r>
      <w:r w:rsidR="007F4E6B">
        <w:rPr>
          <w:rFonts w:ascii="Arial" w:hAnsi="Arial" w:cs="Arial"/>
          <w:sz w:val="20"/>
          <w:szCs w:val="20"/>
        </w:rPr>
        <w:t>Kučera</w:t>
      </w:r>
      <w:r w:rsidRPr="00B4732B">
        <w:rPr>
          <w:rFonts w:ascii="Arial" w:hAnsi="Arial" w:cs="Arial"/>
          <w:sz w:val="20"/>
          <w:szCs w:val="20"/>
        </w:rPr>
        <w:t xml:space="preserve">, GSM 724 115 397, 724 315 679, e-mail : </w:t>
      </w:r>
      <w:hyperlink r:id="rId9" w:history="1">
        <w:r w:rsidRPr="00B4732B">
          <w:rPr>
            <w:rStyle w:val="Hypertextovodkaz"/>
            <w:rFonts w:ascii="Arial" w:hAnsi="Arial" w:cs="Arial"/>
            <w:color w:val="auto"/>
            <w:sz w:val="20"/>
            <w:szCs w:val="20"/>
          </w:rPr>
          <w:t>sklad@tshb.cz</w:t>
        </w:r>
      </w:hyperlink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</w:t>
      </w:r>
      <w:r w:rsidR="0045388A">
        <w:rPr>
          <w:rFonts w:ascii="Arial" w:hAnsi="Arial" w:cs="Arial"/>
          <w:sz w:val="20"/>
          <w:szCs w:val="20"/>
        </w:rPr>
        <w:t>obu trvání smlouvy, nedohodnou-li se smluvní strany jinak.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DB02B1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4A4BD4">
        <w:rPr>
          <w:rFonts w:ascii="Arial" w:hAnsi="Arial" w:cs="Arial"/>
          <w:b/>
          <w:sz w:val="20"/>
          <w:szCs w:val="20"/>
          <w:highlight w:val="yellow"/>
        </w:rPr>
        <w:t xml:space="preserve"> – min. </w:t>
      </w:r>
      <w:r w:rsidR="006E0BFA">
        <w:rPr>
          <w:rFonts w:ascii="Arial" w:hAnsi="Arial" w:cs="Arial"/>
          <w:b/>
          <w:sz w:val="20"/>
          <w:szCs w:val="20"/>
          <w:highlight w:val="yellow"/>
        </w:rPr>
        <w:t>5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7F4E6B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příležitostných akčních nabídek prodávajícího na dodávaný sortiment zboží a zboží nakoupit za akční ceny v případě, že tyto budou pro kupujícího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</w:t>
      </w:r>
      <w:r w:rsidR="007F4E6B">
        <w:rPr>
          <w:rFonts w:ascii="Arial" w:hAnsi="Arial" w:cs="Arial"/>
          <w:sz w:val="20"/>
          <w:szCs w:val="20"/>
        </w:rPr>
        <w:t>tovat smluvní pokutu ve výši 0,05</w:t>
      </w:r>
      <w:r>
        <w:rPr>
          <w:rFonts w:ascii="Arial" w:hAnsi="Arial" w:cs="Arial"/>
          <w:sz w:val="20"/>
          <w:szCs w:val="20"/>
        </w:rPr>
        <w:t>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7F4E6B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7F4E6B" w:rsidRPr="007F4E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F4E6B" w:rsidRPr="00450C40">
        <w:rPr>
          <w:rFonts w:ascii="Arial" w:hAnsi="Arial" w:cs="Arial"/>
          <w:b/>
          <w:sz w:val="20"/>
          <w:szCs w:val="20"/>
          <w:highlight w:val="yellow"/>
        </w:rPr>
        <w:t>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ze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>z</w:t>
      </w:r>
      <w:r w:rsidRPr="007C27FE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B4732B">
        <w:rPr>
          <w:rFonts w:ascii="Arial" w:hAnsi="Arial" w:cs="Arial"/>
          <w:sz w:val="20"/>
          <w:szCs w:val="20"/>
        </w:rPr>
        <w:t>u</w:t>
      </w:r>
      <w:r w:rsidRPr="00B4732B">
        <w:rPr>
          <w:rFonts w:ascii="Arial" w:hAnsi="Arial" w:cs="Arial"/>
          <w:sz w:val="20"/>
          <w:szCs w:val="20"/>
        </w:rPr>
        <w:t xml:space="preserve">stanoveními </w:t>
      </w:r>
      <w:r w:rsidR="00B4732B" w:rsidRPr="00B4732B">
        <w:rPr>
          <w:rFonts w:ascii="Arial" w:hAnsi="Arial" w:cs="Arial"/>
          <w:sz w:val="20"/>
          <w:szCs w:val="20"/>
        </w:rPr>
        <w:t xml:space="preserve"> </w:t>
      </w:r>
      <w:r w:rsidR="00B4732B" w:rsidRPr="00B4732B">
        <w:rPr>
          <w:rFonts w:eastAsia="Times New Roman"/>
        </w:rPr>
        <w:t>Občanského zákoníku</w:t>
      </w:r>
      <w:r w:rsidR="00295591" w:rsidRPr="00B4732B">
        <w:rPr>
          <w:rFonts w:ascii="Arial" w:hAnsi="Arial" w:cs="Arial"/>
          <w:sz w:val="20"/>
          <w:szCs w:val="20"/>
        </w:rPr>
        <w:t>,</w:t>
      </w:r>
      <w:r w:rsidR="00295591" w:rsidRPr="007C27FE">
        <w:rPr>
          <w:rFonts w:ascii="Arial" w:hAnsi="Arial" w:cs="Arial"/>
          <w:sz w:val="20"/>
          <w:szCs w:val="20"/>
        </w:rPr>
        <w:t xml:space="preserve"> není-li touto smlouvou sjednáno jinak. Prodávající odpovídá též za škodu, kterou způsobí kupujícímu a jeho obchodním partnerům v souvislosti s realizací této smlouvy.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 xml:space="preserve">příslušnými ustanoveními </w:t>
      </w:r>
      <w:r w:rsidR="00B4732B" w:rsidRPr="00B4732B">
        <w:rPr>
          <w:rFonts w:eastAsia="Times New Roman"/>
        </w:rPr>
        <w:t>Občanského zákoníku</w:t>
      </w:r>
      <w:r w:rsidRPr="007C27FE">
        <w:rPr>
          <w:rFonts w:ascii="Arial" w:hAnsi="Arial" w:cs="Arial"/>
          <w:sz w:val="20"/>
          <w:szCs w:val="20"/>
        </w:rPr>
        <w:t>.</w:t>
      </w: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lastRenderedPageBreak/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13EA7" w:rsidRDefault="00113EA7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41DFC" w:rsidRPr="0094764D" w:rsidRDefault="00A41DFC" w:rsidP="00A41DFC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4764D">
        <w:rPr>
          <w:rFonts w:ascii="Arial" w:hAnsi="Arial" w:cs="Arial"/>
          <w:sz w:val="20"/>
          <w:szCs w:val="20"/>
        </w:rPr>
        <w:t xml:space="preserve">Smlouva nabývá účinnosti dnem: </w:t>
      </w:r>
      <w:r>
        <w:rPr>
          <w:rFonts w:ascii="Arial" w:hAnsi="Arial" w:cs="Arial"/>
          <w:sz w:val="20"/>
          <w:szCs w:val="20"/>
        </w:rPr>
        <w:t>1.7.2021</w:t>
      </w:r>
      <w:bookmarkStart w:id="0" w:name="_GoBack"/>
      <w:bookmarkEnd w:id="0"/>
      <w:r w:rsidRPr="0094764D">
        <w:rPr>
          <w:rFonts w:ascii="Arial" w:hAnsi="Arial" w:cs="Arial"/>
          <w:sz w:val="20"/>
          <w:szCs w:val="20"/>
        </w:rPr>
        <w:t xml:space="preserve"> a  uveřejněním prostřednictvím registru smluv v souladu se zákonem č. 340/2015 Sb a, podle toho co nastane později.</w:t>
      </w:r>
    </w:p>
    <w:p w:rsidR="00113EA7" w:rsidRPr="00D911A4" w:rsidRDefault="00113EA7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53B9" w:rsidRDefault="007853B9" w:rsidP="007853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853B9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10" w:history="1">
        <w:r w:rsidRPr="007853B9">
          <w:rPr>
            <w:rFonts w:ascii="Arial" w:hAnsi="Arial" w:cs="Arial"/>
            <w:color w:val="0000FF"/>
            <w:sz w:val="20"/>
            <w:szCs w:val="20"/>
            <w:u w:val="single"/>
          </w:rPr>
          <w:t>www.tshb.cz</w:t>
        </w:r>
      </w:hyperlink>
      <w:r w:rsidRPr="007853B9">
        <w:rPr>
          <w:rFonts w:ascii="Arial" w:hAnsi="Arial" w:cs="Arial"/>
          <w:sz w:val="20"/>
          <w:szCs w:val="20"/>
        </w:rPr>
        <w:t>.</w:t>
      </w:r>
    </w:p>
    <w:p w:rsidR="00614A77" w:rsidRDefault="00614A77" w:rsidP="00614A77">
      <w:pPr>
        <w:pStyle w:val="Odstavecseseznamem"/>
        <w:rPr>
          <w:rFonts w:ascii="Arial" w:hAnsi="Arial" w:cs="Arial"/>
          <w:sz w:val="20"/>
          <w:szCs w:val="20"/>
        </w:rPr>
      </w:pPr>
    </w:p>
    <w:p w:rsidR="00614A77" w:rsidRPr="007853B9" w:rsidRDefault="00614A77" w:rsidP="007853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Zhotovitel/ dodavatel</w:t>
      </w:r>
      <w:r>
        <w:rPr>
          <w:rFonts w:ascii="Arial" w:hAnsi="Arial" w:cs="Arial"/>
          <w:sz w:val="20"/>
        </w:rPr>
        <w:t>/ prodávající</w:t>
      </w:r>
      <w:r>
        <w:rPr>
          <w:rFonts w:ascii="Arial" w:hAnsi="Arial" w:cs="Arial"/>
          <w:sz w:val="20"/>
        </w:rPr>
        <w:t xml:space="preserve">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</w:t>
      </w:r>
      <w:r>
        <w:rPr>
          <w:rFonts w:ascii="Arial" w:hAnsi="Arial" w:cs="Arial"/>
          <w:sz w:val="20"/>
        </w:rPr>
        <w:t>zakázky (</w:t>
      </w:r>
      <w:r>
        <w:rPr>
          <w:rFonts w:ascii="Arial" w:hAnsi="Arial" w:cs="Arial"/>
          <w:sz w:val="20"/>
        </w:rPr>
        <w:t>předmětu díla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, aby zohlednil dopad na životní prostředí, trvale udržitelný rozvoj, životní cyklus dodávky, služby nebo stavební práce a další environmentálně relevantní hlediska spojená s plněním </w:t>
      </w:r>
      <w:r>
        <w:rPr>
          <w:rFonts w:ascii="Arial" w:hAnsi="Arial" w:cs="Arial"/>
          <w:sz w:val="20"/>
        </w:rPr>
        <w:t>zakázky (</w:t>
      </w:r>
      <w:r>
        <w:rPr>
          <w:rFonts w:ascii="Arial" w:hAnsi="Arial" w:cs="Arial"/>
          <w:sz w:val="20"/>
        </w:rPr>
        <w:t>předmětu díla</w:t>
      </w:r>
      <w:r>
        <w:rPr>
          <w:rFonts w:ascii="Arial" w:hAnsi="Arial" w:cs="Arial"/>
          <w:sz w:val="20"/>
        </w:rPr>
        <w:t>) a při plnění zakázky (</w:t>
      </w:r>
      <w:r>
        <w:rPr>
          <w:rFonts w:ascii="Arial" w:hAnsi="Arial" w:cs="Arial"/>
          <w:sz w:val="20"/>
        </w:rPr>
        <w:t>předmětu díla</w:t>
      </w:r>
      <w:r>
        <w:rPr>
          <w:rFonts w:ascii="Arial" w:hAnsi="Arial" w:cs="Arial"/>
          <w:sz w:val="20"/>
        </w:rPr>
        <w:t>)</w:t>
      </w:r>
      <w:r w:rsidR="000567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použil inovace implementace</w:t>
      </w:r>
      <w:r>
        <w:rPr>
          <w:rFonts w:ascii="Arial" w:hAnsi="Arial" w:cs="Arial"/>
          <w:sz w:val="20"/>
        </w:rPr>
        <w:t xml:space="preserve"> nových</w:t>
      </w:r>
      <w:r>
        <w:rPr>
          <w:rFonts w:ascii="Arial" w:hAnsi="Arial" w:cs="Arial"/>
          <w:sz w:val="20"/>
        </w:rPr>
        <w:t xml:space="preserve"> nebo značně zlepšených produktů, služeb.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32E1" w:rsidRPr="007C27FE" w:rsidRDefault="007945E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Doba trvání této smlouvy se sjednává na d</w:t>
      </w:r>
      <w:r>
        <w:rPr>
          <w:rFonts w:ascii="Arial" w:hAnsi="Arial" w:cs="Arial"/>
          <w:sz w:val="20"/>
          <w:szCs w:val="20"/>
        </w:rPr>
        <w:t>obu určitou od podpisu smlouvy do 31.12.</w:t>
      </w:r>
      <w:r w:rsidR="007853B9">
        <w:rPr>
          <w:rFonts w:ascii="Arial" w:hAnsi="Arial" w:cs="Arial"/>
          <w:sz w:val="20"/>
          <w:szCs w:val="20"/>
        </w:rPr>
        <w:t>202</w:t>
      </w:r>
      <w:r w:rsidR="00EF66C7">
        <w:rPr>
          <w:rFonts w:ascii="Arial" w:hAnsi="Arial" w:cs="Arial"/>
          <w:sz w:val="20"/>
          <w:szCs w:val="20"/>
        </w:rPr>
        <w:t>2</w:t>
      </w:r>
      <w:r w:rsidR="009E32E1" w:rsidRPr="007C27FE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4C7" w:rsidRPr="007C27FE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 dodávek (nabídka prodávajícího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D81AD6">
        <w:rPr>
          <w:rFonts w:ascii="Arial" w:hAnsi="Arial" w:cs="Arial"/>
          <w:sz w:val="20"/>
          <w:szCs w:val="20"/>
        </w:rPr>
        <w:t xml:space="preserve">            </w:t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A45A0A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4B0D19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4C1A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A5" w:rsidRDefault="00AB5BA5" w:rsidP="00490C71">
      <w:pPr>
        <w:spacing w:after="0" w:line="240" w:lineRule="auto"/>
      </w:pPr>
      <w:r>
        <w:separator/>
      </w:r>
    </w:p>
  </w:endnote>
  <w:endnote w:type="continuationSeparator" w:id="0">
    <w:p w:rsidR="00AB5BA5" w:rsidRDefault="00AB5BA5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DFC">
      <w:rPr>
        <w:noProof/>
      </w:rPr>
      <w:t>1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A5" w:rsidRDefault="00AB5BA5" w:rsidP="00490C71">
      <w:pPr>
        <w:spacing w:after="0" w:line="240" w:lineRule="auto"/>
      </w:pPr>
      <w:r>
        <w:separator/>
      </w:r>
    </w:p>
  </w:footnote>
  <w:footnote w:type="continuationSeparator" w:id="0">
    <w:p w:rsidR="00AB5BA5" w:rsidRDefault="00AB5BA5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A14"/>
    <w:rsid w:val="00051CCB"/>
    <w:rsid w:val="000567D7"/>
    <w:rsid w:val="0006455A"/>
    <w:rsid w:val="00093368"/>
    <w:rsid w:val="000A5000"/>
    <w:rsid w:val="000B19A7"/>
    <w:rsid w:val="000B2C81"/>
    <w:rsid w:val="000B402D"/>
    <w:rsid w:val="000C2889"/>
    <w:rsid w:val="000F48CC"/>
    <w:rsid w:val="000F7EFA"/>
    <w:rsid w:val="00113EA7"/>
    <w:rsid w:val="0012455C"/>
    <w:rsid w:val="00133439"/>
    <w:rsid w:val="00143B5C"/>
    <w:rsid w:val="0016526C"/>
    <w:rsid w:val="00176EBE"/>
    <w:rsid w:val="001967C4"/>
    <w:rsid w:val="001B27D7"/>
    <w:rsid w:val="001B6E0A"/>
    <w:rsid w:val="001D3D51"/>
    <w:rsid w:val="001D759F"/>
    <w:rsid w:val="00205A57"/>
    <w:rsid w:val="0020725E"/>
    <w:rsid w:val="00231485"/>
    <w:rsid w:val="0026470A"/>
    <w:rsid w:val="00272830"/>
    <w:rsid w:val="0028432D"/>
    <w:rsid w:val="00293891"/>
    <w:rsid w:val="00295591"/>
    <w:rsid w:val="002A307E"/>
    <w:rsid w:val="002B4CDD"/>
    <w:rsid w:val="002B4D72"/>
    <w:rsid w:val="002C1780"/>
    <w:rsid w:val="002E04ED"/>
    <w:rsid w:val="00314998"/>
    <w:rsid w:val="003312BF"/>
    <w:rsid w:val="00370AB8"/>
    <w:rsid w:val="00372A14"/>
    <w:rsid w:val="003C58E7"/>
    <w:rsid w:val="003F23B2"/>
    <w:rsid w:val="00415E0A"/>
    <w:rsid w:val="004250B0"/>
    <w:rsid w:val="00442979"/>
    <w:rsid w:val="00444324"/>
    <w:rsid w:val="0045388A"/>
    <w:rsid w:val="004673CC"/>
    <w:rsid w:val="004820A0"/>
    <w:rsid w:val="00490C71"/>
    <w:rsid w:val="004A4BD4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7390E"/>
    <w:rsid w:val="0057457C"/>
    <w:rsid w:val="00581A7F"/>
    <w:rsid w:val="0059053B"/>
    <w:rsid w:val="005A1F66"/>
    <w:rsid w:val="005C5BB7"/>
    <w:rsid w:val="005E4B61"/>
    <w:rsid w:val="005E544D"/>
    <w:rsid w:val="005F0D7D"/>
    <w:rsid w:val="005F14AC"/>
    <w:rsid w:val="00600B09"/>
    <w:rsid w:val="006024C7"/>
    <w:rsid w:val="00614A77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E0BFA"/>
    <w:rsid w:val="006F59E0"/>
    <w:rsid w:val="00720238"/>
    <w:rsid w:val="00732D8B"/>
    <w:rsid w:val="00742654"/>
    <w:rsid w:val="0076656B"/>
    <w:rsid w:val="00767987"/>
    <w:rsid w:val="00770AD6"/>
    <w:rsid w:val="00783AE5"/>
    <w:rsid w:val="007853B9"/>
    <w:rsid w:val="0079330F"/>
    <w:rsid w:val="007945ED"/>
    <w:rsid w:val="007968B0"/>
    <w:rsid w:val="007C1735"/>
    <w:rsid w:val="007C27FE"/>
    <w:rsid w:val="007E35D9"/>
    <w:rsid w:val="007F23A7"/>
    <w:rsid w:val="007F4E6B"/>
    <w:rsid w:val="00800373"/>
    <w:rsid w:val="00804A23"/>
    <w:rsid w:val="00816407"/>
    <w:rsid w:val="00820CC9"/>
    <w:rsid w:val="0084689B"/>
    <w:rsid w:val="00890F2C"/>
    <w:rsid w:val="008975F8"/>
    <w:rsid w:val="008E0261"/>
    <w:rsid w:val="008E291B"/>
    <w:rsid w:val="008F0DA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C4D07"/>
    <w:rsid w:val="009D3255"/>
    <w:rsid w:val="009E1B6C"/>
    <w:rsid w:val="009E32E1"/>
    <w:rsid w:val="009F5EB7"/>
    <w:rsid w:val="00A0357B"/>
    <w:rsid w:val="00A1684E"/>
    <w:rsid w:val="00A171B4"/>
    <w:rsid w:val="00A32F8F"/>
    <w:rsid w:val="00A33B5F"/>
    <w:rsid w:val="00A35000"/>
    <w:rsid w:val="00A368C8"/>
    <w:rsid w:val="00A37231"/>
    <w:rsid w:val="00A41DFC"/>
    <w:rsid w:val="00A45A0A"/>
    <w:rsid w:val="00A4781C"/>
    <w:rsid w:val="00A47D6C"/>
    <w:rsid w:val="00A7489B"/>
    <w:rsid w:val="00A87347"/>
    <w:rsid w:val="00A907ED"/>
    <w:rsid w:val="00A964E7"/>
    <w:rsid w:val="00AB5BA5"/>
    <w:rsid w:val="00AD6152"/>
    <w:rsid w:val="00AE2D56"/>
    <w:rsid w:val="00AE483E"/>
    <w:rsid w:val="00AF0294"/>
    <w:rsid w:val="00B4732B"/>
    <w:rsid w:val="00B476AC"/>
    <w:rsid w:val="00B54C18"/>
    <w:rsid w:val="00B57B87"/>
    <w:rsid w:val="00B7583F"/>
    <w:rsid w:val="00B86ABC"/>
    <w:rsid w:val="00BA3D9D"/>
    <w:rsid w:val="00BA6C97"/>
    <w:rsid w:val="00BD01C6"/>
    <w:rsid w:val="00BE352C"/>
    <w:rsid w:val="00C11207"/>
    <w:rsid w:val="00C15B4D"/>
    <w:rsid w:val="00C20AAD"/>
    <w:rsid w:val="00C36A45"/>
    <w:rsid w:val="00C46789"/>
    <w:rsid w:val="00C64BD8"/>
    <w:rsid w:val="00C7532B"/>
    <w:rsid w:val="00C92BD7"/>
    <w:rsid w:val="00C951A5"/>
    <w:rsid w:val="00CC5FB8"/>
    <w:rsid w:val="00CD7AB3"/>
    <w:rsid w:val="00CE0A67"/>
    <w:rsid w:val="00CF619E"/>
    <w:rsid w:val="00D26F97"/>
    <w:rsid w:val="00D81AD6"/>
    <w:rsid w:val="00DA59E1"/>
    <w:rsid w:val="00DB0F18"/>
    <w:rsid w:val="00DF0FC0"/>
    <w:rsid w:val="00E00051"/>
    <w:rsid w:val="00E33EBF"/>
    <w:rsid w:val="00E45738"/>
    <w:rsid w:val="00E735F3"/>
    <w:rsid w:val="00E82626"/>
    <w:rsid w:val="00ED0F18"/>
    <w:rsid w:val="00EE268A"/>
    <w:rsid w:val="00EF66C7"/>
    <w:rsid w:val="00F25CEF"/>
    <w:rsid w:val="00F50276"/>
    <w:rsid w:val="00F56814"/>
    <w:rsid w:val="00F56D9D"/>
    <w:rsid w:val="00F82449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8538"/>
  <w15:chartTrackingRefBased/>
  <w15:docId w15:val="{59EE0809-DDA7-46A2-9AF3-E04F51A5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dlec@ts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kadlec@ts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s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lad@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1557</Words>
  <Characters>9193</Characters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10729</CharactersWithSpaces>
  <SharedDoc>false</SharedDoc>
  <HLinks>
    <vt:vector size="24" baseType="variant"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5308530</vt:i4>
      </vt:variant>
      <vt:variant>
        <vt:i4>6</vt:i4>
      </vt:variant>
      <vt:variant>
        <vt:i4>0</vt:i4>
      </vt:variant>
      <vt:variant>
        <vt:i4>5</vt:i4>
      </vt:variant>
      <vt:variant>
        <vt:lpwstr>mailto:sklad@tshb.cz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2020-06-12T10:33:00Z</cp:lastPrinted>
  <dcterms:created xsi:type="dcterms:W3CDTF">2020-01-07T12:18:00Z</dcterms:created>
  <dcterms:modified xsi:type="dcterms:W3CDTF">2021-03-15T09:01:00Z</dcterms:modified>
</cp:coreProperties>
</file>