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BFA9F" w14:textId="3D5A9468" w:rsidR="005241F3" w:rsidRPr="005912CE" w:rsidRDefault="000E2985" w:rsidP="00323B56">
      <w:pPr>
        <w:spacing w:after="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5912CE">
        <w:rPr>
          <w:rFonts w:ascii="Tahoma" w:hAnsi="Tahoma" w:cs="Tahoma"/>
          <w:b/>
          <w:bCs/>
          <w:sz w:val="24"/>
          <w:szCs w:val="24"/>
          <w:u w:val="single"/>
        </w:rPr>
        <w:t>Požadavky na p</w:t>
      </w:r>
      <w:r w:rsidR="005241F3" w:rsidRPr="005912CE">
        <w:rPr>
          <w:rFonts w:ascii="Tahoma" w:hAnsi="Tahoma" w:cs="Tahoma"/>
          <w:b/>
          <w:bCs/>
          <w:sz w:val="24"/>
          <w:szCs w:val="24"/>
          <w:u w:val="single"/>
        </w:rPr>
        <w:t>rojektov</w:t>
      </w:r>
      <w:r w:rsidRPr="005912CE">
        <w:rPr>
          <w:rFonts w:ascii="Tahoma" w:hAnsi="Tahoma" w:cs="Tahoma"/>
          <w:b/>
          <w:bCs/>
          <w:sz w:val="24"/>
          <w:szCs w:val="24"/>
          <w:u w:val="single"/>
        </w:rPr>
        <w:t>ou</w:t>
      </w:r>
      <w:r w:rsidR="005241F3" w:rsidRPr="005912CE">
        <w:rPr>
          <w:rFonts w:ascii="Tahoma" w:hAnsi="Tahoma" w:cs="Tahoma"/>
          <w:b/>
          <w:bCs/>
          <w:sz w:val="24"/>
          <w:szCs w:val="24"/>
          <w:u w:val="single"/>
        </w:rPr>
        <w:t xml:space="preserve"> dokumentac</w:t>
      </w:r>
      <w:r w:rsidRPr="005912CE">
        <w:rPr>
          <w:rFonts w:ascii="Tahoma" w:hAnsi="Tahoma" w:cs="Tahoma"/>
          <w:b/>
          <w:bCs/>
          <w:sz w:val="24"/>
          <w:szCs w:val="24"/>
          <w:u w:val="single"/>
        </w:rPr>
        <w:t>i</w:t>
      </w:r>
      <w:r w:rsidR="005241F3" w:rsidRPr="005912CE">
        <w:rPr>
          <w:rFonts w:ascii="Tahoma" w:hAnsi="Tahoma" w:cs="Tahoma"/>
          <w:b/>
          <w:bCs/>
          <w:sz w:val="24"/>
          <w:szCs w:val="24"/>
          <w:u w:val="single"/>
        </w:rPr>
        <w:t xml:space="preserve"> „Bytový dům Velký Hájek Žamberk“</w:t>
      </w:r>
    </w:p>
    <w:p w14:paraId="59CFA224" w14:textId="74A57D29" w:rsidR="00514820" w:rsidRPr="005912CE" w:rsidRDefault="005241F3" w:rsidP="00E9669F">
      <w:pPr>
        <w:spacing w:before="80"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Předmětem </w:t>
      </w:r>
      <w:r w:rsidR="005A2F65" w:rsidRPr="005912CE">
        <w:rPr>
          <w:rFonts w:ascii="Tahoma" w:hAnsi="Tahoma" w:cs="Tahoma"/>
          <w:sz w:val="20"/>
          <w:szCs w:val="20"/>
        </w:rPr>
        <w:t>díla</w:t>
      </w:r>
      <w:r w:rsidRPr="005912CE">
        <w:rPr>
          <w:rFonts w:ascii="Tahoma" w:hAnsi="Tahoma" w:cs="Tahoma"/>
          <w:sz w:val="20"/>
          <w:szCs w:val="20"/>
        </w:rPr>
        <w:t xml:space="preserve"> </w:t>
      </w:r>
      <w:r w:rsidR="00D8381B" w:rsidRPr="005912CE">
        <w:rPr>
          <w:rFonts w:ascii="Tahoma" w:hAnsi="Tahoma" w:cs="Tahoma"/>
          <w:sz w:val="20"/>
          <w:szCs w:val="20"/>
        </w:rPr>
        <w:t>je</w:t>
      </w:r>
      <w:r w:rsidRPr="005912CE">
        <w:rPr>
          <w:rFonts w:ascii="Tahoma" w:hAnsi="Tahoma" w:cs="Tahoma"/>
          <w:sz w:val="20"/>
          <w:szCs w:val="20"/>
        </w:rPr>
        <w:t xml:space="preserve"> vypracování architektonické studie</w:t>
      </w:r>
      <w:r w:rsidR="00D8381B" w:rsidRPr="005912CE">
        <w:rPr>
          <w:rFonts w:ascii="Tahoma" w:hAnsi="Tahoma" w:cs="Tahoma"/>
          <w:sz w:val="20"/>
          <w:szCs w:val="20"/>
        </w:rPr>
        <w:t xml:space="preserve"> a</w:t>
      </w:r>
      <w:r w:rsidRPr="005912CE">
        <w:rPr>
          <w:rFonts w:ascii="Tahoma" w:hAnsi="Tahoma" w:cs="Tahoma"/>
          <w:sz w:val="20"/>
          <w:szCs w:val="20"/>
        </w:rPr>
        <w:t xml:space="preserve"> kompletní projektové dokumentace pro výstavbu vícepodlažního bytového domu (</w:t>
      </w:r>
      <w:r w:rsidR="00514820" w:rsidRPr="005912CE">
        <w:rPr>
          <w:rFonts w:ascii="Tahoma" w:hAnsi="Tahoma" w:cs="Tahoma"/>
          <w:sz w:val="20"/>
          <w:szCs w:val="20"/>
        </w:rPr>
        <w:t xml:space="preserve">architektonická studie, </w:t>
      </w:r>
      <w:r w:rsidRPr="005912CE">
        <w:rPr>
          <w:rFonts w:ascii="Tahoma" w:hAnsi="Tahoma" w:cs="Tahoma"/>
          <w:sz w:val="20"/>
          <w:szCs w:val="20"/>
        </w:rPr>
        <w:t xml:space="preserve">projektová dokumentace pro povolení </w:t>
      </w:r>
      <w:r w:rsidR="009D2732" w:rsidRPr="005912CE">
        <w:rPr>
          <w:rFonts w:ascii="Tahoma" w:hAnsi="Tahoma" w:cs="Tahoma"/>
          <w:sz w:val="20"/>
          <w:szCs w:val="20"/>
        </w:rPr>
        <w:t>stavby</w:t>
      </w:r>
      <w:r w:rsidR="00190FBC" w:rsidRPr="005912CE">
        <w:rPr>
          <w:rFonts w:ascii="Tahoma" w:hAnsi="Tahoma" w:cs="Tahoma"/>
          <w:sz w:val="20"/>
          <w:szCs w:val="20"/>
        </w:rPr>
        <w:t xml:space="preserve"> (též i „záměru stavby“)</w:t>
      </w:r>
      <w:r w:rsidRPr="005912CE">
        <w:rPr>
          <w:rFonts w:ascii="Tahoma" w:hAnsi="Tahoma" w:cs="Tahoma"/>
          <w:sz w:val="20"/>
          <w:szCs w:val="20"/>
        </w:rPr>
        <w:t xml:space="preserve">, projektová dokumentace pro </w:t>
      </w:r>
      <w:r w:rsidR="00D8381B" w:rsidRPr="005912CE">
        <w:rPr>
          <w:rFonts w:ascii="Tahoma" w:hAnsi="Tahoma" w:cs="Tahoma"/>
          <w:sz w:val="20"/>
          <w:szCs w:val="20"/>
        </w:rPr>
        <w:t>provádění</w:t>
      </w:r>
      <w:r w:rsidRPr="005912CE">
        <w:rPr>
          <w:rFonts w:ascii="Tahoma" w:hAnsi="Tahoma" w:cs="Tahoma"/>
          <w:sz w:val="20"/>
          <w:szCs w:val="20"/>
        </w:rPr>
        <w:t xml:space="preserve"> stavby</w:t>
      </w:r>
      <w:r w:rsidR="00162901" w:rsidRPr="005912CE">
        <w:rPr>
          <w:rFonts w:ascii="Tahoma" w:hAnsi="Tahoma" w:cs="Tahoma"/>
          <w:sz w:val="20"/>
          <w:szCs w:val="20"/>
        </w:rPr>
        <w:t>)</w:t>
      </w:r>
      <w:r w:rsidR="00514820" w:rsidRPr="005912CE">
        <w:rPr>
          <w:rFonts w:ascii="Tahoma" w:hAnsi="Tahoma" w:cs="Tahoma"/>
          <w:sz w:val="20"/>
          <w:szCs w:val="20"/>
        </w:rPr>
        <w:t>.</w:t>
      </w:r>
    </w:p>
    <w:p w14:paraId="0A7173B1" w14:textId="77777777" w:rsidR="00514820" w:rsidRPr="005912CE" w:rsidRDefault="00514820" w:rsidP="00E9669F">
      <w:pPr>
        <w:spacing w:before="80"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Bytový dům bude sloužit k nájemnímu bydlení (zvýšení kapacity nájemního bydlení města </w:t>
      </w:r>
      <w:proofErr w:type="spellStart"/>
      <w:r w:rsidRPr="005912CE">
        <w:rPr>
          <w:rFonts w:ascii="Tahoma" w:hAnsi="Tahoma" w:cs="Tahoma"/>
          <w:sz w:val="20"/>
          <w:szCs w:val="20"/>
        </w:rPr>
        <w:t>Žamberka</w:t>
      </w:r>
      <w:proofErr w:type="spellEnd"/>
      <w:r w:rsidRPr="005912CE">
        <w:rPr>
          <w:rFonts w:ascii="Tahoma" w:hAnsi="Tahoma" w:cs="Tahoma"/>
          <w:sz w:val="20"/>
          <w:szCs w:val="20"/>
        </w:rPr>
        <w:t xml:space="preserve"> vč. sociálního bydlení).</w:t>
      </w:r>
    </w:p>
    <w:p w14:paraId="52852277" w14:textId="40CFBFE8" w:rsidR="00514820" w:rsidRPr="005912CE" w:rsidRDefault="00514820" w:rsidP="00E9669F">
      <w:pPr>
        <w:spacing w:before="80" w:after="0"/>
        <w:jc w:val="both"/>
        <w:rPr>
          <w:rFonts w:ascii="Tahoma" w:hAnsi="Tahoma" w:cs="Tahoma"/>
          <w:sz w:val="20"/>
        </w:rPr>
      </w:pPr>
      <w:r w:rsidRPr="005912CE">
        <w:rPr>
          <w:rFonts w:ascii="Tahoma" w:hAnsi="Tahoma" w:cs="Tahoma"/>
          <w:sz w:val="20"/>
        </w:rPr>
        <w:t>Projektová dokumentace musí být vypracována v souladu s platnými právními předpisy pro daný typ stavby</w:t>
      </w:r>
      <w:r w:rsidR="00E9669F" w:rsidRPr="005912CE">
        <w:rPr>
          <w:rFonts w:ascii="Tahoma" w:hAnsi="Tahoma" w:cs="Tahoma"/>
          <w:sz w:val="20"/>
        </w:rPr>
        <w:t xml:space="preserve">, </w:t>
      </w:r>
      <w:r w:rsidRPr="005912CE">
        <w:rPr>
          <w:rFonts w:ascii="Tahoma" w:hAnsi="Tahoma" w:cs="Tahoma"/>
          <w:sz w:val="20"/>
        </w:rPr>
        <w:t xml:space="preserve">v souladu se zákonem č. 283/2021 Sb., stavebním zákonem a jeho prováděcími vyhláškami, především </w:t>
      </w:r>
      <w:r w:rsidRPr="005912CE">
        <w:rPr>
          <w:rFonts w:ascii="Tahoma" w:hAnsi="Tahoma" w:cs="Tahoma"/>
          <w:sz w:val="20"/>
          <w:szCs w:val="20"/>
        </w:rPr>
        <w:t>vyhláškou č. 131/2024 Sb.</w:t>
      </w:r>
      <w:r w:rsidR="00E9384C" w:rsidRPr="005912CE">
        <w:rPr>
          <w:rFonts w:ascii="Tahoma" w:hAnsi="Tahoma" w:cs="Tahoma"/>
          <w:sz w:val="20"/>
          <w:szCs w:val="20"/>
        </w:rPr>
        <w:t xml:space="preserve"> o dokumentaci staveb a </w:t>
      </w:r>
      <w:r w:rsidRPr="005912CE">
        <w:rPr>
          <w:rFonts w:ascii="Tahoma" w:hAnsi="Tahoma" w:cs="Tahoma"/>
          <w:sz w:val="20"/>
        </w:rPr>
        <w:t xml:space="preserve">dále v souladu </w:t>
      </w:r>
      <w:r w:rsidR="00E9669F" w:rsidRPr="005912CE">
        <w:rPr>
          <w:rFonts w:ascii="Tahoma" w:hAnsi="Tahoma" w:cs="Tahoma"/>
          <w:sz w:val="20"/>
        </w:rPr>
        <w:t xml:space="preserve">s </w:t>
      </w:r>
      <w:r w:rsidR="00E9669F" w:rsidRPr="005912CE">
        <w:rPr>
          <w:rFonts w:ascii="Tahoma" w:hAnsi="Tahoma" w:cs="Tahoma"/>
          <w:sz w:val="20"/>
          <w:szCs w:val="20"/>
        </w:rPr>
        <w:t>technickými normami</w:t>
      </w:r>
      <w:r w:rsidR="00E9669F" w:rsidRPr="005912CE">
        <w:rPr>
          <w:rFonts w:ascii="Tahoma" w:hAnsi="Tahoma" w:cs="Tahoma"/>
          <w:sz w:val="20"/>
        </w:rPr>
        <w:t xml:space="preserve"> a</w:t>
      </w:r>
      <w:r w:rsidRPr="005912CE">
        <w:rPr>
          <w:rFonts w:ascii="Tahoma" w:hAnsi="Tahoma" w:cs="Tahoma"/>
          <w:sz w:val="20"/>
        </w:rPr>
        <w:t xml:space="preserve"> vyhláškou č. 169/2016 Sb., o stanovení rozsahu dokumentace veřejné zakázky na stavební práce a soupisu stavebních prací, dodávek a služeb s výkazem výměr.</w:t>
      </w:r>
    </w:p>
    <w:p w14:paraId="13CC2DC7" w14:textId="3B6BFC78" w:rsidR="00E9669F" w:rsidRPr="005912CE" w:rsidRDefault="00E9669F" w:rsidP="00E9669F">
      <w:pPr>
        <w:tabs>
          <w:tab w:val="num" w:pos="0"/>
          <w:tab w:val="left" w:pos="360"/>
        </w:tabs>
        <w:spacing w:before="80" w:after="0"/>
        <w:ind w:right="56"/>
        <w:jc w:val="both"/>
        <w:rPr>
          <w:rFonts w:ascii="Tahoma" w:hAnsi="Tahoma" w:cs="Tahoma"/>
          <w:color w:val="FF0000"/>
          <w:sz w:val="20"/>
          <w:szCs w:val="20"/>
        </w:rPr>
      </w:pPr>
      <w:r w:rsidRPr="005912CE">
        <w:rPr>
          <w:rFonts w:ascii="Tahoma" w:hAnsi="Tahoma" w:cs="Tahoma"/>
          <w:color w:val="FF0000"/>
          <w:sz w:val="20"/>
          <w:szCs w:val="20"/>
        </w:rPr>
        <w:t xml:space="preserve">Projektová dokumentace musí splňovat zásadu </w:t>
      </w:r>
      <w:r w:rsidR="005E506C" w:rsidRPr="005912CE">
        <w:rPr>
          <w:rFonts w:ascii="Tahoma" w:hAnsi="Tahoma" w:cs="Tahoma"/>
          <w:color w:val="FF0000"/>
          <w:sz w:val="20"/>
          <w:szCs w:val="20"/>
        </w:rPr>
        <w:t xml:space="preserve">EU </w:t>
      </w:r>
      <w:r w:rsidRPr="005912CE">
        <w:rPr>
          <w:rFonts w:ascii="Tahoma" w:hAnsi="Tahoma" w:cs="Tahoma"/>
          <w:color w:val="FF0000"/>
          <w:sz w:val="20"/>
          <w:szCs w:val="20"/>
        </w:rPr>
        <w:t xml:space="preserve">„významně nepoškozovat“ (DNSH) a certifikaci </w:t>
      </w:r>
      <w:proofErr w:type="spellStart"/>
      <w:r w:rsidRPr="005912CE">
        <w:rPr>
          <w:rFonts w:ascii="Tahoma" w:hAnsi="Tahoma" w:cs="Tahoma"/>
          <w:color w:val="FF0000"/>
          <w:sz w:val="20"/>
          <w:szCs w:val="20"/>
        </w:rPr>
        <w:t>SBTooICZ</w:t>
      </w:r>
      <w:proofErr w:type="spellEnd"/>
      <w:r w:rsidRPr="005912CE">
        <w:rPr>
          <w:rFonts w:ascii="Tahoma" w:hAnsi="Tahoma" w:cs="Tahoma"/>
          <w:color w:val="FF0000"/>
          <w:sz w:val="20"/>
          <w:szCs w:val="20"/>
        </w:rPr>
        <w:t xml:space="preserve"> v rozsahu bronzového certifikátu.</w:t>
      </w:r>
    </w:p>
    <w:p w14:paraId="08AD60A1" w14:textId="77777777" w:rsidR="00E9669F" w:rsidRPr="005912CE" w:rsidRDefault="00E9669F" w:rsidP="002869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0BF8E2" w14:textId="4ED62745" w:rsidR="00162901" w:rsidRPr="005912CE" w:rsidRDefault="00162901" w:rsidP="002869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Rozsah díla:</w:t>
      </w:r>
    </w:p>
    <w:p w14:paraId="2255A7A0" w14:textId="374DC138" w:rsidR="006D287A" w:rsidRPr="005912CE" w:rsidRDefault="006D287A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bookmarkStart w:id="0" w:name="_Hlk178336559"/>
      <w:bookmarkStart w:id="1" w:name="_Hlk175647632"/>
      <w:r w:rsidRPr="005912CE">
        <w:rPr>
          <w:rFonts w:ascii="Tahoma" w:hAnsi="Tahoma" w:cs="Tahoma"/>
          <w:i/>
        </w:rPr>
        <w:t>Architektonická studie vč. kalkulačního propočtu ke studii</w:t>
      </w:r>
      <w:r w:rsidR="00162901" w:rsidRPr="005912CE">
        <w:rPr>
          <w:rFonts w:ascii="Tahoma" w:hAnsi="Tahoma" w:cs="Tahoma"/>
          <w:i/>
        </w:rPr>
        <w:t>,</w:t>
      </w:r>
    </w:p>
    <w:p w14:paraId="4B0C5993" w14:textId="3214AA71" w:rsidR="006D287A" w:rsidRPr="005912CE" w:rsidRDefault="006D287A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 xml:space="preserve">Projektová dokumentace pro povolení </w:t>
      </w:r>
      <w:r w:rsidR="00154D49" w:rsidRPr="005912CE">
        <w:rPr>
          <w:rFonts w:ascii="Tahoma" w:hAnsi="Tahoma" w:cs="Tahoma"/>
          <w:i/>
        </w:rPr>
        <w:t xml:space="preserve">stavby </w:t>
      </w:r>
      <w:r w:rsidRPr="005912CE">
        <w:rPr>
          <w:rFonts w:ascii="Tahoma" w:hAnsi="Tahoma" w:cs="Tahoma"/>
          <w:i/>
        </w:rPr>
        <w:t>vč. propočtu nákladů stavby</w:t>
      </w:r>
      <w:r w:rsidR="00162901" w:rsidRPr="005912CE">
        <w:rPr>
          <w:rFonts w:ascii="Tahoma" w:hAnsi="Tahoma" w:cs="Tahoma"/>
          <w:i/>
        </w:rPr>
        <w:t>,</w:t>
      </w:r>
    </w:p>
    <w:p w14:paraId="33D53BF0" w14:textId="2A04C8EB" w:rsidR="006D287A" w:rsidRPr="005912CE" w:rsidRDefault="006D287A" w:rsidP="00E9384C">
      <w:pPr>
        <w:pStyle w:val="Prosttext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>(projektovou dokumentací se rozumí PD bytového domu, sítí, přístupov</w:t>
      </w:r>
      <w:r w:rsidR="00834BFF" w:rsidRPr="005912CE">
        <w:rPr>
          <w:rFonts w:ascii="Tahoma" w:hAnsi="Tahoma" w:cs="Tahoma"/>
          <w:i/>
        </w:rPr>
        <w:t>ých</w:t>
      </w:r>
      <w:r w:rsidRPr="005912CE">
        <w:rPr>
          <w:rFonts w:ascii="Tahoma" w:hAnsi="Tahoma" w:cs="Tahoma"/>
          <w:i/>
        </w:rPr>
        <w:t xml:space="preserve"> komunikac</w:t>
      </w:r>
      <w:r w:rsidR="00834BFF" w:rsidRPr="005912CE">
        <w:rPr>
          <w:rFonts w:ascii="Tahoma" w:hAnsi="Tahoma" w:cs="Tahoma"/>
          <w:i/>
        </w:rPr>
        <w:t>í</w:t>
      </w:r>
      <w:r w:rsidRPr="005912CE">
        <w:rPr>
          <w:rFonts w:ascii="Tahoma" w:hAnsi="Tahoma" w:cs="Tahoma"/>
          <w:i/>
        </w:rPr>
        <w:t xml:space="preserve"> vč. parkoviště, sadových úprav)</w:t>
      </w:r>
      <w:r w:rsidR="00162901" w:rsidRPr="005912CE">
        <w:rPr>
          <w:rFonts w:ascii="Tahoma" w:hAnsi="Tahoma" w:cs="Tahoma"/>
          <w:i/>
        </w:rPr>
        <w:t>,</w:t>
      </w:r>
    </w:p>
    <w:p w14:paraId="1669305F" w14:textId="57751B76" w:rsidR="006D287A" w:rsidRPr="005912CE" w:rsidRDefault="006D287A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 xml:space="preserve">Kompletní inženýrská činnost pro povolení </w:t>
      </w:r>
      <w:r w:rsidR="009D2732" w:rsidRPr="005912CE">
        <w:rPr>
          <w:rFonts w:ascii="Tahoma" w:hAnsi="Tahoma" w:cs="Tahoma"/>
          <w:i/>
        </w:rPr>
        <w:t xml:space="preserve">stavby </w:t>
      </w:r>
      <w:r w:rsidRPr="005912CE">
        <w:rPr>
          <w:rFonts w:ascii="Tahoma" w:hAnsi="Tahoma" w:cs="Tahoma"/>
          <w:i/>
        </w:rPr>
        <w:t xml:space="preserve">(zajištění dokladové části, projednání projektové dokumentace s dotčenými orgány a správci sítí a podání žádosti o povolení </w:t>
      </w:r>
      <w:r w:rsidR="00190FBC" w:rsidRPr="005912CE">
        <w:rPr>
          <w:rFonts w:ascii="Tahoma" w:hAnsi="Tahoma" w:cs="Tahoma"/>
          <w:i/>
        </w:rPr>
        <w:t>stavby</w:t>
      </w:r>
      <w:r w:rsidRPr="005912CE">
        <w:rPr>
          <w:rFonts w:ascii="Tahoma" w:hAnsi="Tahoma" w:cs="Tahoma"/>
          <w:i/>
        </w:rPr>
        <w:t>)</w:t>
      </w:r>
      <w:r w:rsidR="00162901" w:rsidRPr="005912CE">
        <w:rPr>
          <w:rFonts w:ascii="Tahoma" w:hAnsi="Tahoma" w:cs="Tahoma"/>
          <w:i/>
        </w:rPr>
        <w:t>,</w:t>
      </w:r>
    </w:p>
    <w:p w14:paraId="5C71593E" w14:textId="44235F1D" w:rsidR="006D287A" w:rsidRPr="005912CE" w:rsidRDefault="006D287A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>Projektová dokumentace pro provádění stavby</w:t>
      </w:r>
      <w:r w:rsidR="00162901" w:rsidRPr="005912CE">
        <w:rPr>
          <w:rFonts w:ascii="Tahoma" w:hAnsi="Tahoma" w:cs="Tahoma"/>
          <w:i/>
        </w:rPr>
        <w:t>,</w:t>
      </w:r>
    </w:p>
    <w:p w14:paraId="03798A3A" w14:textId="51241FCB" w:rsidR="006D287A" w:rsidRPr="005912CE" w:rsidRDefault="006D287A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bookmarkStart w:id="2" w:name="_Hlk176356230"/>
      <w:r w:rsidRPr="005912CE">
        <w:rPr>
          <w:rFonts w:ascii="Tahoma" w:hAnsi="Tahoma" w:cs="Tahoma"/>
          <w:i/>
        </w:rPr>
        <w:t>Výkaz výměr a položkový rozpočet stavby</w:t>
      </w:r>
      <w:r w:rsidR="00C01213" w:rsidRPr="005912CE">
        <w:rPr>
          <w:rFonts w:ascii="Tahoma" w:hAnsi="Tahoma" w:cs="Tahoma"/>
          <w:i/>
        </w:rPr>
        <w:t xml:space="preserve">, </w:t>
      </w:r>
      <w:r w:rsidRPr="005912CE">
        <w:rPr>
          <w:rFonts w:ascii="Tahoma" w:hAnsi="Tahoma" w:cs="Tahoma"/>
          <w:i/>
        </w:rPr>
        <w:t>vypracování neoceněného a oceněného soupisu prací (rozpočtu) dle vyhláš</w:t>
      </w:r>
      <w:r w:rsidR="00162901" w:rsidRPr="005912CE">
        <w:rPr>
          <w:rFonts w:ascii="Tahoma" w:hAnsi="Tahoma" w:cs="Tahoma"/>
          <w:i/>
        </w:rPr>
        <w:t>e</w:t>
      </w:r>
      <w:r w:rsidRPr="005912CE">
        <w:rPr>
          <w:rFonts w:ascii="Tahoma" w:hAnsi="Tahoma" w:cs="Tahoma"/>
          <w:i/>
        </w:rPr>
        <w:t>k č. 169/2016 Sb.</w:t>
      </w:r>
      <w:r w:rsidR="00162901" w:rsidRPr="005912CE">
        <w:rPr>
          <w:rFonts w:ascii="Tahoma" w:hAnsi="Tahoma" w:cs="Tahoma"/>
          <w:i/>
        </w:rPr>
        <w:t xml:space="preserve"> a</w:t>
      </w:r>
      <w:r w:rsidRPr="005912CE">
        <w:rPr>
          <w:rFonts w:ascii="Tahoma" w:hAnsi="Tahoma" w:cs="Tahoma"/>
          <w:i/>
        </w:rPr>
        <w:t xml:space="preserve"> </w:t>
      </w:r>
      <w:r w:rsidR="00162901" w:rsidRPr="005912CE">
        <w:rPr>
          <w:rFonts w:ascii="Tahoma" w:hAnsi="Tahoma" w:cs="Tahoma"/>
          <w:i/>
        </w:rPr>
        <w:t>131/2024 Sb.</w:t>
      </w:r>
      <w:r w:rsidR="00C01213" w:rsidRPr="005912CE">
        <w:rPr>
          <w:rFonts w:ascii="Tahoma" w:hAnsi="Tahoma" w:cs="Tahoma"/>
          <w:i/>
        </w:rPr>
        <w:t xml:space="preserve"> a dále dle podmínek </w:t>
      </w:r>
      <w:proofErr w:type="spellStart"/>
      <w:r w:rsidR="00C01213" w:rsidRPr="005912CE">
        <w:rPr>
          <w:rFonts w:ascii="Tahoma" w:hAnsi="Tahoma" w:cs="Tahoma"/>
          <w:i/>
        </w:rPr>
        <w:t>SBTooICZ</w:t>
      </w:r>
      <w:proofErr w:type="spellEnd"/>
      <w:r w:rsidR="00C01213" w:rsidRPr="005912CE">
        <w:rPr>
          <w:rFonts w:ascii="Tahoma" w:hAnsi="Tahoma" w:cs="Tahoma"/>
          <w:i/>
        </w:rPr>
        <w:t>, r</w:t>
      </w:r>
      <w:r w:rsidRPr="005912CE">
        <w:rPr>
          <w:rFonts w:ascii="Tahoma" w:hAnsi="Tahoma" w:cs="Tahoma"/>
          <w:i/>
        </w:rPr>
        <w:t>ozpočet bude zpracován v</w:t>
      </w:r>
      <w:r w:rsidR="00162901" w:rsidRPr="005912CE">
        <w:rPr>
          <w:rFonts w:ascii="Tahoma" w:hAnsi="Tahoma" w:cs="Tahoma"/>
          <w:i/>
        </w:rPr>
        <w:t> </w:t>
      </w:r>
      <w:r w:rsidRPr="005912CE">
        <w:rPr>
          <w:rFonts w:ascii="Tahoma" w:hAnsi="Tahoma" w:cs="Tahoma"/>
          <w:i/>
        </w:rPr>
        <w:t>aktuální cenové úrovni</w:t>
      </w:r>
      <w:r w:rsidR="00162901" w:rsidRPr="005912CE">
        <w:rPr>
          <w:rFonts w:ascii="Tahoma" w:hAnsi="Tahoma" w:cs="Tahoma"/>
          <w:i/>
        </w:rPr>
        <w:t>,</w:t>
      </w:r>
      <w:bookmarkEnd w:id="2"/>
    </w:p>
    <w:p w14:paraId="68B8795B" w14:textId="0792E7CC" w:rsidR="006D287A" w:rsidRPr="005912CE" w:rsidRDefault="00CF3DCD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>Rozhodnutí o p</w:t>
      </w:r>
      <w:r w:rsidR="006D287A" w:rsidRPr="005912CE">
        <w:rPr>
          <w:rFonts w:ascii="Tahoma" w:hAnsi="Tahoma" w:cs="Tahoma"/>
          <w:i/>
        </w:rPr>
        <w:t xml:space="preserve">ovolení záměru </w:t>
      </w:r>
      <w:r w:rsidR="00190FBC" w:rsidRPr="005912CE">
        <w:rPr>
          <w:rFonts w:ascii="Tahoma" w:hAnsi="Tahoma" w:cs="Tahoma"/>
          <w:i/>
        </w:rPr>
        <w:t xml:space="preserve">stavby </w:t>
      </w:r>
      <w:r w:rsidR="006D287A" w:rsidRPr="005912CE">
        <w:rPr>
          <w:rFonts w:ascii="Tahoma" w:hAnsi="Tahoma" w:cs="Tahoma"/>
          <w:i/>
        </w:rPr>
        <w:t>s nabytím právní moci</w:t>
      </w:r>
      <w:r w:rsidR="00162901" w:rsidRPr="005912CE">
        <w:rPr>
          <w:rFonts w:ascii="Tahoma" w:hAnsi="Tahoma" w:cs="Tahoma"/>
          <w:i/>
        </w:rPr>
        <w:t>,</w:t>
      </w:r>
    </w:p>
    <w:p w14:paraId="0814914C" w14:textId="0A0FE308" w:rsidR="006D287A" w:rsidRPr="005912CE" w:rsidRDefault="009D2732" w:rsidP="00514820">
      <w:pPr>
        <w:pStyle w:val="Prosttext"/>
        <w:numPr>
          <w:ilvl w:val="0"/>
          <w:numId w:val="16"/>
        </w:numPr>
        <w:spacing w:before="60"/>
        <w:ind w:left="1134"/>
        <w:jc w:val="both"/>
        <w:rPr>
          <w:rFonts w:ascii="Tahoma" w:hAnsi="Tahoma" w:cs="Tahoma"/>
          <w:i/>
        </w:rPr>
      </w:pPr>
      <w:r w:rsidRPr="005912CE">
        <w:rPr>
          <w:rFonts w:ascii="Tahoma" w:hAnsi="Tahoma" w:cs="Tahoma"/>
          <w:i/>
        </w:rPr>
        <w:t>Bronzový c</w:t>
      </w:r>
      <w:r w:rsidR="006D287A" w:rsidRPr="005912CE">
        <w:rPr>
          <w:rFonts w:ascii="Tahoma" w:hAnsi="Tahoma" w:cs="Tahoma"/>
          <w:i/>
        </w:rPr>
        <w:t>ertifikát</w:t>
      </w:r>
      <w:r w:rsidR="00A3241A" w:rsidRPr="005912CE">
        <w:rPr>
          <w:rFonts w:ascii="Tahoma" w:hAnsi="Tahoma" w:cs="Tahoma"/>
          <w:i/>
        </w:rPr>
        <w:t xml:space="preserve"> </w:t>
      </w:r>
      <w:proofErr w:type="spellStart"/>
      <w:r w:rsidRPr="005912CE">
        <w:rPr>
          <w:rFonts w:ascii="Tahoma" w:hAnsi="Tahoma" w:cs="Tahoma"/>
          <w:i/>
        </w:rPr>
        <w:t>SBTooICZ</w:t>
      </w:r>
      <w:proofErr w:type="spellEnd"/>
      <w:r w:rsidRPr="005912CE">
        <w:rPr>
          <w:rFonts w:ascii="Tahoma" w:hAnsi="Tahoma" w:cs="Tahoma"/>
          <w:i/>
        </w:rPr>
        <w:t xml:space="preserve"> </w:t>
      </w:r>
      <w:r w:rsidR="00190FBC" w:rsidRPr="005912CE">
        <w:rPr>
          <w:rFonts w:ascii="Tahoma" w:hAnsi="Tahoma" w:cs="Tahoma"/>
          <w:i/>
        </w:rPr>
        <w:t xml:space="preserve">– certifikace </w:t>
      </w:r>
      <w:r w:rsidR="00A3241A" w:rsidRPr="005912CE">
        <w:rPr>
          <w:rFonts w:ascii="Tahoma" w:hAnsi="Tahoma" w:cs="Tahoma"/>
          <w:i/>
        </w:rPr>
        <w:t>návrhu budovy</w:t>
      </w:r>
    </w:p>
    <w:bookmarkEnd w:id="0"/>
    <w:p w14:paraId="1816C00B" w14:textId="77777777" w:rsidR="006D287A" w:rsidRPr="005912CE" w:rsidRDefault="006D287A" w:rsidP="006D287A">
      <w:pPr>
        <w:pStyle w:val="Prosttext"/>
        <w:ind w:left="357" w:hanging="357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A2DC5" w:rsidRPr="005912CE" w14:paraId="30520159" w14:textId="77777777" w:rsidTr="003A2DC5">
        <w:trPr>
          <w:trHeight w:val="454"/>
        </w:trPr>
        <w:tc>
          <w:tcPr>
            <w:tcW w:w="4248" w:type="dxa"/>
            <w:vAlign w:val="center"/>
          </w:tcPr>
          <w:bookmarkEnd w:id="1"/>
          <w:p w14:paraId="3DF57DD1" w14:textId="592FD632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Počet podlaží:</w:t>
            </w:r>
          </w:p>
        </w:tc>
        <w:tc>
          <w:tcPr>
            <w:tcW w:w="4814" w:type="dxa"/>
            <w:vAlign w:val="center"/>
          </w:tcPr>
          <w:p w14:paraId="0DE8A015" w14:textId="7CE39F8A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3A2DC5" w:rsidRPr="005912CE" w14:paraId="526FA76E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550A8441" w14:textId="2E09CBF1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Počet bytů:</w:t>
            </w:r>
          </w:p>
        </w:tc>
        <w:tc>
          <w:tcPr>
            <w:tcW w:w="4814" w:type="dxa"/>
            <w:vAlign w:val="center"/>
          </w:tcPr>
          <w:p w14:paraId="0F80920D" w14:textId="15F0EE12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3A2DC5" w:rsidRPr="005912CE" w14:paraId="502BDCDF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20771555" w14:textId="1B392EBB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Průměrná velikost bytu (m2):</w:t>
            </w:r>
          </w:p>
        </w:tc>
        <w:tc>
          <w:tcPr>
            <w:tcW w:w="4814" w:type="dxa"/>
            <w:vAlign w:val="center"/>
          </w:tcPr>
          <w:p w14:paraId="34DB5C7F" w14:textId="77777777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 xml:space="preserve">64 m2 </w:t>
            </w:r>
          </w:p>
          <w:p w14:paraId="137A26B6" w14:textId="00C230EB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(průměrná velikost bytů napříč kategoriemi)</w:t>
            </w:r>
          </w:p>
        </w:tc>
      </w:tr>
      <w:tr w:rsidR="003A2DC5" w:rsidRPr="005912CE" w14:paraId="65E7DB27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3DC53F2A" w14:textId="45E22F10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Plocha bytů vč. společenských prostor (m2):</w:t>
            </w:r>
          </w:p>
        </w:tc>
        <w:tc>
          <w:tcPr>
            <w:tcW w:w="4814" w:type="dxa"/>
            <w:vAlign w:val="center"/>
          </w:tcPr>
          <w:p w14:paraId="54A63F16" w14:textId="77777777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 xml:space="preserve">1 150 m2 </w:t>
            </w:r>
          </w:p>
          <w:p w14:paraId="5314F42A" w14:textId="6607CF3D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(včetně společných prostor, které činí max 20% celkové plochy)</w:t>
            </w:r>
          </w:p>
        </w:tc>
      </w:tr>
      <w:tr w:rsidR="003A2DC5" w:rsidRPr="005912CE" w14:paraId="6F4231F4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0ACF5697" w14:textId="22BF16B9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Počet sklepů:</w:t>
            </w:r>
          </w:p>
        </w:tc>
        <w:tc>
          <w:tcPr>
            <w:tcW w:w="4814" w:type="dxa"/>
            <w:vAlign w:val="center"/>
          </w:tcPr>
          <w:p w14:paraId="4F399627" w14:textId="501AEE48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min 12, max 15 (pro výpočet plochy je výměra sklepů součástí společných prostor)</w:t>
            </w:r>
          </w:p>
        </w:tc>
      </w:tr>
      <w:tr w:rsidR="003A2DC5" w:rsidRPr="005912CE" w14:paraId="375FE0E9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59834B09" w14:textId="7BC28B5B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Technická místnost:</w:t>
            </w:r>
          </w:p>
        </w:tc>
        <w:tc>
          <w:tcPr>
            <w:tcW w:w="4814" w:type="dxa"/>
            <w:vAlign w:val="center"/>
          </w:tcPr>
          <w:p w14:paraId="1CE2799B" w14:textId="400416AE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3A2DC5" w:rsidRPr="005912CE" w14:paraId="5970DC75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74442DEC" w14:textId="66ADD49B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Plochá střecha:</w:t>
            </w:r>
          </w:p>
        </w:tc>
        <w:tc>
          <w:tcPr>
            <w:tcW w:w="4814" w:type="dxa"/>
            <w:vAlign w:val="center"/>
          </w:tcPr>
          <w:p w14:paraId="76A2AA6C" w14:textId="2F6E882A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3A2DC5" w:rsidRPr="005912CE" w14:paraId="642023E7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59C64BA5" w14:textId="2A907959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b/>
                <w:bCs/>
                <w:sz w:val="20"/>
                <w:szCs w:val="20"/>
              </w:rPr>
              <w:t>Počet parkovacích stání:</w:t>
            </w:r>
          </w:p>
        </w:tc>
        <w:tc>
          <w:tcPr>
            <w:tcW w:w="4814" w:type="dxa"/>
            <w:vAlign w:val="center"/>
          </w:tcPr>
          <w:p w14:paraId="2750DC4C" w14:textId="19E3B962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912CE">
              <w:rPr>
                <w:rFonts w:ascii="Tahoma" w:hAnsi="Tahoma" w:cs="Tahoma"/>
                <w:sz w:val="20"/>
                <w:szCs w:val="20"/>
              </w:rPr>
              <w:t>21</w:t>
            </w:r>
            <w:r w:rsidR="009D2732" w:rsidRPr="005912CE">
              <w:rPr>
                <w:rFonts w:ascii="Tahoma" w:hAnsi="Tahoma" w:cs="Tahoma"/>
                <w:sz w:val="20"/>
                <w:szCs w:val="20"/>
              </w:rPr>
              <w:t xml:space="preserve"> - 24</w:t>
            </w:r>
            <w:proofErr w:type="gramEnd"/>
          </w:p>
        </w:tc>
      </w:tr>
      <w:tr w:rsidR="003A2DC5" w:rsidRPr="005912CE" w14:paraId="6C59C16E" w14:textId="77777777" w:rsidTr="003A2DC5">
        <w:trPr>
          <w:trHeight w:val="454"/>
        </w:trPr>
        <w:tc>
          <w:tcPr>
            <w:tcW w:w="4248" w:type="dxa"/>
            <w:vAlign w:val="center"/>
          </w:tcPr>
          <w:p w14:paraId="74F0AD00" w14:textId="6E07789E" w:rsidR="003A2DC5" w:rsidRPr="005912CE" w:rsidRDefault="003A2DC5" w:rsidP="005A2F6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 xml:space="preserve">Pozemky </w:t>
            </w:r>
            <w:proofErr w:type="spellStart"/>
            <w:r w:rsidRPr="005912CE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5912CE">
              <w:rPr>
                <w:rFonts w:ascii="Tahoma" w:hAnsi="Tahoma" w:cs="Tahoma"/>
                <w:sz w:val="20"/>
                <w:szCs w:val="20"/>
              </w:rPr>
              <w:t>. číslo:</w:t>
            </w:r>
          </w:p>
        </w:tc>
        <w:tc>
          <w:tcPr>
            <w:tcW w:w="4814" w:type="dxa"/>
            <w:vAlign w:val="center"/>
          </w:tcPr>
          <w:p w14:paraId="5029BD8E" w14:textId="7A6ECAF2" w:rsidR="003A2DC5" w:rsidRPr="005912CE" w:rsidRDefault="003A2DC5" w:rsidP="005A2F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12CE">
              <w:rPr>
                <w:rFonts w:ascii="Tahoma" w:hAnsi="Tahoma" w:cs="Tahoma"/>
                <w:sz w:val="20"/>
                <w:szCs w:val="20"/>
              </w:rPr>
              <w:t>2159/3 a 2158</w:t>
            </w:r>
          </w:p>
        </w:tc>
      </w:tr>
    </w:tbl>
    <w:p w14:paraId="3071E293" w14:textId="77777777" w:rsidR="006E1E74" w:rsidRPr="005912CE" w:rsidRDefault="006E1E74" w:rsidP="005A2F6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93D226" w14:textId="447662C7" w:rsidR="00E9384C" w:rsidRPr="005912CE" w:rsidRDefault="00E9384C" w:rsidP="00E9384C">
      <w:pPr>
        <w:spacing w:before="16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bookmarkStart w:id="3" w:name="_Hlk178765340"/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Objednatel předpokládá 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realizační cenu 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>bytov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>ého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 d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>omu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>, včetně přípojek sítí, přístupov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ých 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>komunikac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>í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, parkovacích stání, úpravy zeleně (bez nákladů na vnitřní zařízení a vybavení) 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dle </w:t>
      </w:r>
      <w:r w:rsidR="00707B8C"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zpracovaného </w:t>
      </w:r>
      <w:r w:rsidR="00F272E9"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projektu 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ve výši </w:t>
      </w:r>
      <w:r w:rsidR="00707B8C" w:rsidRPr="005912CE">
        <w:rPr>
          <w:rFonts w:ascii="Tahoma" w:hAnsi="Tahoma" w:cs="Tahoma"/>
          <w:b/>
          <w:bCs/>
          <w:color w:val="FF0000"/>
          <w:sz w:val="20"/>
          <w:szCs w:val="20"/>
        </w:rPr>
        <w:t>57.6</w:t>
      </w:r>
      <w:r w:rsidR="005912CE" w:rsidRPr="005912CE">
        <w:rPr>
          <w:rFonts w:ascii="Tahoma" w:hAnsi="Tahoma" w:cs="Tahoma"/>
          <w:b/>
          <w:bCs/>
          <w:color w:val="FF0000"/>
          <w:sz w:val="20"/>
          <w:szCs w:val="20"/>
        </w:rPr>
        <w:t>65.401</w:t>
      </w:r>
      <w:r w:rsidR="00707B8C" w:rsidRPr="005912CE">
        <w:rPr>
          <w:rFonts w:ascii="Tahoma" w:hAnsi="Tahoma" w:cs="Tahoma"/>
          <w:b/>
          <w:bCs/>
          <w:color w:val="FF0000"/>
          <w:sz w:val="20"/>
          <w:szCs w:val="20"/>
        </w:rPr>
        <w:t>,00</w:t>
      </w:r>
      <w:r w:rsidRPr="005912CE">
        <w:rPr>
          <w:rFonts w:ascii="Tahoma" w:hAnsi="Tahoma" w:cs="Tahoma"/>
          <w:b/>
          <w:bCs/>
          <w:color w:val="FF0000"/>
          <w:sz w:val="20"/>
          <w:szCs w:val="20"/>
        </w:rPr>
        <w:t xml:space="preserve"> Kč bez DPH.</w:t>
      </w:r>
      <w:bookmarkEnd w:id="3"/>
    </w:p>
    <w:p w14:paraId="6110E3D6" w14:textId="77777777" w:rsidR="00F0008F" w:rsidRPr="005912CE" w:rsidRDefault="00F0008F" w:rsidP="002869BD">
      <w:pPr>
        <w:pStyle w:val="Prosttext"/>
        <w:jc w:val="both"/>
        <w:rPr>
          <w:rFonts w:ascii="Tahoma" w:hAnsi="Tahoma" w:cs="Tahoma"/>
          <w:b/>
          <w:bCs/>
          <w:iCs/>
          <w:u w:val="single"/>
        </w:rPr>
      </w:pPr>
      <w:r w:rsidRPr="005912CE">
        <w:rPr>
          <w:rFonts w:ascii="Tahoma" w:hAnsi="Tahoma" w:cs="Tahoma"/>
          <w:b/>
          <w:bCs/>
          <w:iCs/>
          <w:u w:val="single"/>
        </w:rPr>
        <w:lastRenderedPageBreak/>
        <w:t>Podklad pro vypracování architektonické studie a projektové dokumentace:</w:t>
      </w:r>
    </w:p>
    <w:p w14:paraId="60016B92" w14:textId="61525EA4" w:rsidR="00F0008F" w:rsidRPr="005912CE" w:rsidRDefault="00F0008F" w:rsidP="00E9669F">
      <w:pPr>
        <w:pStyle w:val="Odstavecseseznamem"/>
        <w:numPr>
          <w:ilvl w:val="0"/>
          <w:numId w:val="24"/>
        </w:numPr>
        <w:spacing w:before="60" w:line="259" w:lineRule="auto"/>
        <w:ind w:left="714" w:hanging="357"/>
        <w:contextualSpacing w:val="0"/>
        <w:rPr>
          <w:rFonts w:ascii="Tahoma" w:hAnsi="Tahoma" w:cs="Tahoma"/>
          <w:sz w:val="20"/>
          <w:lang w:val="cs-CZ"/>
        </w:rPr>
      </w:pPr>
      <w:bookmarkStart w:id="4" w:name="_Hlk178765820"/>
      <w:bookmarkStart w:id="5" w:name="_Hlk176964218"/>
      <w:r w:rsidRPr="005912CE">
        <w:rPr>
          <w:rFonts w:ascii="Tahoma" w:hAnsi="Tahoma" w:cs="Tahoma"/>
          <w:sz w:val="20"/>
          <w:lang w:val="cs-CZ"/>
        </w:rPr>
        <w:t>Urbanistická studie Velký Hájek, Žamberk od ARCHUM architekti, s.r.o., Praha.</w:t>
      </w:r>
    </w:p>
    <w:p w14:paraId="3188B048" w14:textId="2CD1100F" w:rsidR="00F0008F" w:rsidRPr="005912CE" w:rsidRDefault="00F0008F" w:rsidP="00E9669F">
      <w:pPr>
        <w:pStyle w:val="Odstavecseseznamem"/>
        <w:numPr>
          <w:ilvl w:val="0"/>
          <w:numId w:val="24"/>
        </w:numPr>
        <w:spacing w:line="259" w:lineRule="auto"/>
        <w:ind w:left="714" w:hanging="357"/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 xml:space="preserve">Inženýrsko-geologická studie: zhodnocení parametrů pro vsakování srážkové vody Žamberk – Velký Hájek od Ing. Daniela </w:t>
      </w:r>
      <w:proofErr w:type="spellStart"/>
      <w:r w:rsidRPr="005912CE">
        <w:rPr>
          <w:rFonts w:ascii="Tahoma" w:hAnsi="Tahoma" w:cs="Tahoma"/>
          <w:sz w:val="20"/>
          <w:lang w:val="cs-CZ"/>
        </w:rPr>
        <w:t>Kahuda</w:t>
      </w:r>
      <w:proofErr w:type="spellEnd"/>
      <w:r w:rsidRPr="005912CE">
        <w:rPr>
          <w:rFonts w:ascii="Tahoma" w:hAnsi="Tahoma" w:cs="Tahoma"/>
          <w:sz w:val="20"/>
          <w:lang w:val="cs-CZ"/>
        </w:rPr>
        <w:t>, PhD., Litoměřice.</w:t>
      </w:r>
      <w:bookmarkEnd w:id="4"/>
    </w:p>
    <w:bookmarkEnd w:id="5"/>
    <w:p w14:paraId="562E8E2A" w14:textId="4713850A" w:rsidR="00C01213" w:rsidRPr="005912CE" w:rsidRDefault="002869BD" w:rsidP="007472E9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Projekt ve všech stupních bude průběžně konzultován a odsouhlasen objednatelem. Při provádění díla je zhotovitel vázán pokyny objednatele. V průběhu plnění předmětu díla je zhotovitel povinen poskytnout objednateli min. 3x konzultaci ve fázi architektonické studie, min. 3x konzultaci ve fázi zpracování dokumentace pro povolení </w:t>
      </w:r>
      <w:r w:rsidR="009D2732" w:rsidRPr="005912CE">
        <w:rPr>
          <w:rFonts w:ascii="Tahoma" w:hAnsi="Tahoma" w:cs="Tahoma"/>
          <w:sz w:val="20"/>
          <w:szCs w:val="20"/>
        </w:rPr>
        <w:t xml:space="preserve">stavby </w:t>
      </w:r>
      <w:r w:rsidRPr="005912CE">
        <w:rPr>
          <w:rFonts w:ascii="Tahoma" w:hAnsi="Tahoma" w:cs="Tahoma"/>
          <w:sz w:val="20"/>
          <w:szCs w:val="20"/>
        </w:rPr>
        <w:t>a minimálně 3x konzultaci ve fázi zpracování dokumentace pro provádění stavby. Při těchto konzultacích formou koordinačních jednání je zhotovitel povinen seznámit objednatele se způsobem plnění předmětu díla.</w:t>
      </w:r>
    </w:p>
    <w:p w14:paraId="448905F8" w14:textId="77777777" w:rsidR="009905EE" w:rsidRPr="005912CE" w:rsidRDefault="009905EE" w:rsidP="007472E9">
      <w:pPr>
        <w:spacing w:before="160"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Obsah, rozsah a formu dokumentace, odevzdávané zhotovitelem, může objednatel v případě potřeby stanovit nebo upřesnit pokynem. Zhotovitel bere na vědomí tu skutečnost, že zejména s ohledem na lhůty provádění prací budou práce na jednotlivých stupních projektové dokumentace a jejich průběžné odsouhlasování objednatelem probíhat částečně souběžně.</w:t>
      </w:r>
    </w:p>
    <w:p w14:paraId="5FA5FD6A" w14:textId="77777777" w:rsidR="009905EE" w:rsidRPr="005912CE" w:rsidRDefault="009905EE" w:rsidP="00F361A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F1C2B0" w14:textId="77777777" w:rsidR="009905EE" w:rsidRPr="005912CE" w:rsidRDefault="009905EE" w:rsidP="00F361A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C781BF9" w14:textId="3FAFC731" w:rsidR="00323B56" w:rsidRPr="005912CE" w:rsidRDefault="00323B56" w:rsidP="00323B5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bookmarkStart w:id="6" w:name="_Hlk176263604"/>
      <w:r w:rsidRPr="005912CE">
        <w:rPr>
          <w:rFonts w:ascii="Tahoma" w:hAnsi="Tahoma" w:cs="Tahoma"/>
          <w:b/>
          <w:bCs/>
          <w:sz w:val="20"/>
          <w:szCs w:val="20"/>
        </w:rPr>
        <w:t>A.</w:t>
      </w:r>
    </w:p>
    <w:p w14:paraId="35DD40EF" w14:textId="3290EA45" w:rsidR="006D287A" w:rsidRPr="005912CE" w:rsidRDefault="00F361A3" w:rsidP="003921EE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5912CE">
        <w:rPr>
          <w:rFonts w:ascii="Tahoma" w:hAnsi="Tahoma" w:cs="Tahoma"/>
          <w:b/>
          <w:bCs/>
          <w:sz w:val="20"/>
          <w:szCs w:val="20"/>
        </w:rPr>
        <w:t>P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 xml:space="preserve">rojektová dokumentace </w:t>
      </w:r>
      <w:r w:rsidRPr="005912CE">
        <w:rPr>
          <w:rFonts w:ascii="Tahoma" w:hAnsi="Tahoma" w:cs="Tahoma"/>
          <w:b/>
          <w:bCs/>
          <w:sz w:val="20"/>
          <w:szCs w:val="20"/>
        </w:rPr>
        <w:t xml:space="preserve">musí 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>naplňov</w:t>
      </w:r>
      <w:r w:rsidRPr="005912CE">
        <w:rPr>
          <w:rFonts w:ascii="Tahoma" w:hAnsi="Tahoma" w:cs="Tahoma"/>
          <w:b/>
          <w:bCs/>
          <w:sz w:val="20"/>
          <w:szCs w:val="20"/>
        </w:rPr>
        <w:t>at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 xml:space="preserve"> kritéria pro certifikaci dle metodiky </w:t>
      </w:r>
      <w:proofErr w:type="spellStart"/>
      <w:r w:rsidR="006D287A" w:rsidRPr="005912CE">
        <w:rPr>
          <w:rFonts w:ascii="Tahoma" w:hAnsi="Tahoma" w:cs="Tahoma"/>
          <w:b/>
          <w:bCs/>
          <w:sz w:val="20"/>
          <w:szCs w:val="20"/>
        </w:rPr>
        <w:t>SBTooICZ</w:t>
      </w:r>
      <w:proofErr w:type="spellEnd"/>
      <w:r w:rsidR="006D287A" w:rsidRPr="005912CE">
        <w:rPr>
          <w:rFonts w:ascii="Tahoma" w:hAnsi="Tahoma" w:cs="Tahoma"/>
          <w:b/>
          <w:bCs/>
          <w:sz w:val="20"/>
          <w:szCs w:val="20"/>
        </w:rPr>
        <w:t xml:space="preserve"> minimálně na úrovni bronzového certifikátu</w:t>
      </w:r>
      <w:r w:rsidR="00A302FA" w:rsidRPr="005912CE">
        <w:rPr>
          <w:rFonts w:ascii="Tahoma" w:hAnsi="Tahoma" w:cs="Tahoma"/>
          <w:b/>
          <w:bCs/>
          <w:sz w:val="20"/>
          <w:szCs w:val="20"/>
        </w:rPr>
        <w:t xml:space="preserve"> (certifikace návrhu budovy)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>.</w:t>
      </w:r>
    </w:p>
    <w:p w14:paraId="6A674BAD" w14:textId="138ACBB6" w:rsidR="005D3EB6" w:rsidRPr="005912CE" w:rsidRDefault="005D3EB6" w:rsidP="003921EE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Jedná se o národní certifikační nástroj pro vyjádření kvality budov, a to v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souladu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principy udržitelné výstavby</w:t>
      </w:r>
      <w:r w:rsidR="004D2F31" w:rsidRPr="005912CE">
        <w:rPr>
          <w:rFonts w:ascii="Tahoma" w:hAnsi="Tahoma" w:cs="Tahoma"/>
          <w:sz w:val="20"/>
          <w:szCs w:val="20"/>
        </w:rPr>
        <w:t>. Budova bude posuzována již od konceptu projektu</w:t>
      </w:r>
      <w:r w:rsidR="00F361A3" w:rsidRPr="005912CE">
        <w:rPr>
          <w:rFonts w:ascii="Tahoma" w:hAnsi="Tahoma" w:cs="Tahoma"/>
          <w:sz w:val="20"/>
          <w:szCs w:val="20"/>
        </w:rPr>
        <w:t xml:space="preserve"> (přípravy PD). K</w:t>
      </w:r>
      <w:r w:rsidR="004D2F31" w:rsidRPr="005912CE">
        <w:rPr>
          <w:rFonts w:ascii="Tahoma" w:hAnsi="Tahoma" w:cs="Tahoma"/>
          <w:sz w:val="20"/>
          <w:szCs w:val="20"/>
        </w:rPr>
        <w:t>onfrontací metodiky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="004D2F31" w:rsidRPr="005912CE">
        <w:rPr>
          <w:rFonts w:ascii="Tahoma" w:hAnsi="Tahoma" w:cs="Tahoma"/>
          <w:sz w:val="20"/>
          <w:szCs w:val="20"/>
        </w:rPr>
        <w:t>konceptem lze dosáhnout optimalizace projektu tak, aby výsledná budova dosáhla optimálního certifikátu kvality.</w:t>
      </w:r>
    </w:p>
    <w:p w14:paraId="7D78B2D4" w14:textId="0D3004CE" w:rsidR="005D3EB6" w:rsidRPr="005912CE" w:rsidRDefault="00884892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Cílem certifikace je poskytnutí certifikátu o shodě stavby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legislativními požadavky a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principy udržitelné výstavy</w:t>
      </w:r>
    </w:p>
    <w:p w14:paraId="46AE8B95" w14:textId="3D5467C2" w:rsidR="00884892" w:rsidRPr="005912CE" w:rsidRDefault="00884892" w:rsidP="00884892">
      <w:pPr>
        <w:pStyle w:val="Odstavecseseznamem"/>
        <w:numPr>
          <w:ilvl w:val="0"/>
          <w:numId w:val="23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Enviromentální kritéria</w:t>
      </w:r>
    </w:p>
    <w:p w14:paraId="7FD450D0" w14:textId="0962CD91" w:rsidR="00884892" w:rsidRPr="005912CE" w:rsidRDefault="00884892" w:rsidP="00884892">
      <w:pPr>
        <w:pStyle w:val="Odstavecseseznamem"/>
        <w:numPr>
          <w:ilvl w:val="0"/>
          <w:numId w:val="23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Sociální kritéria</w:t>
      </w:r>
    </w:p>
    <w:p w14:paraId="55A696E8" w14:textId="07452945" w:rsidR="00884892" w:rsidRPr="005912CE" w:rsidRDefault="00884892" w:rsidP="00884892">
      <w:pPr>
        <w:pStyle w:val="Odstavecseseznamem"/>
        <w:numPr>
          <w:ilvl w:val="0"/>
          <w:numId w:val="23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Ekonomika a management</w:t>
      </w:r>
    </w:p>
    <w:p w14:paraId="13BA89A5" w14:textId="644B521F" w:rsidR="00884892" w:rsidRPr="005912CE" w:rsidRDefault="00884892" w:rsidP="00884892">
      <w:pPr>
        <w:pStyle w:val="Odstavecseseznamem"/>
        <w:numPr>
          <w:ilvl w:val="0"/>
          <w:numId w:val="23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Lokalita</w:t>
      </w:r>
      <w:r w:rsidR="00964121" w:rsidRPr="005912CE">
        <w:rPr>
          <w:rFonts w:ascii="Tahoma" w:hAnsi="Tahoma" w:cs="Tahoma"/>
          <w:sz w:val="20"/>
          <w:lang w:val="cs-CZ"/>
        </w:rPr>
        <w:t xml:space="preserve"> (neovlivňuje výsledný bodový zisk)</w:t>
      </w:r>
    </w:p>
    <w:p w14:paraId="16FB022F" w14:textId="44E418C2" w:rsidR="00964121" w:rsidRPr="005912CE" w:rsidRDefault="00964121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Dostupnost metodiky:</w:t>
      </w:r>
    </w:p>
    <w:bookmarkStart w:id="7" w:name="_Hlk177048247"/>
    <w:p w14:paraId="6CD3C56B" w14:textId="146088AE" w:rsidR="005D3EB6" w:rsidRPr="005912CE" w:rsidRDefault="00A04FE4" w:rsidP="006D287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912CE">
        <w:fldChar w:fldCharType="begin"/>
      </w:r>
      <w:r w:rsidRPr="005912CE">
        <w:instrText>HYPERLINK "https://www.sbtool.cz/online/bd/"</w:instrText>
      </w:r>
      <w:r w:rsidRPr="005912CE">
        <w:fldChar w:fldCharType="separate"/>
      </w:r>
      <w:r w:rsidR="00964121" w:rsidRPr="005912CE">
        <w:rPr>
          <w:rStyle w:val="Hypertextovodkaz"/>
          <w:rFonts w:ascii="Tahoma" w:hAnsi="Tahoma" w:cs="Tahoma"/>
          <w:sz w:val="20"/>
          <w:szCs w:val="20"/>
        </w:rPr>
        <w:t>https://www.sbtool.cz/online/bd/</w:t>
      </w:r>
      <w:r w:rsidRPr="005912CE">
        <w:rPr>
          <w:rStyle w:val="Hypertextovodkaz"/>
          <w:rFonts w:ascii="Tahoma" w:hAnsi="Tahoma" w:cs="Tahoma"/>
          <w:sz w:val="20"/>
          <w:szCs w:val="20"/>
        </w:rPr>
        <w:fldChar w:fldCharType="end"/>
      </w:r>
      <w:r w:rsidR="00964121" w:rsidRPr="005912CE">
        <w:rPr>
          <w:rFonts w:ascii="Tahoma" w:hAnsi="Tahoma" w:cs="Tahoma"/>
          <w:sz w:val="20"/>
          <w:szCs w:val="20"/>
        </w:rPr>
        <w:t xml:space="preserve"> </w:t>
      </w:r>
      <w:bookmarkEnd w:id="7"/>
    </w:p>
    <w:p w14:paraId="58D6893E" w14:textId="60C53C57" w:rsidR="00964121" w:rsidRPr="005912CE" w:rsidRDefault="00964121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Hodnocení se provádí podle dostupných podkladů </w:t>
      </w:r>
      <w:r w:rsidR="00F361A3" w:rsidRPr="005912CE">
        <w:rPr>
          <w:rFonts w:ascii="Tahoma" w:hAnsi="Tahoma" w:cs="Tahoma"/>
          <w:sz w:val="20"/>
          <w:szCs w:val="20"/>
        </w:rPr>
        <w:t>(</w:t>
      </w:r>
      <w:r w:rsidRPr="005912CE">
        <w:rPr>
          <w:rFonts w:ascii="Tahoma" w:hAnsi="Tahoma" w:cs="Tahoma"/>
          <w:sz w:val="20"/>
          <w:szCs w:val="20"/>
        </w:rPr>
        <w:t>od projektanta</w:t>
      </w:r>
      <w:r w:rsidR="00F361A3" w:rsidRPr="005912CE">
        <w:rPr>
          <w:rFonts w:ascii="Tahoma" w:hAnsi="Tahoma" w:cs="Tahoma"/>
          <w:sz w:val="20"/>
          <w:szCs w:val="20"/>
        </w:rPr>
        <w:t>)</w:t>
      </w:r>
      <w:r w:rsidRPr="005912CE">
        <w:rPr>
          <w:rFonts w:ascii="Tahoma" w:hAnsi="Tahoma" w:cs="Tahoma"/>
          <w:sz w:val="20"/>
          <w:szCs w:val="20"/>
        </w:rPr>
        <w:t>. V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případě, kdy hodnotitel zjistí nesoulad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legislativními požadavky, ne</w:t>
      </w:r>
      <w:r w:rsidR="00F361A3" w:rsidRPr="005912CE">
        <w:rPr>
          <w:rFonts w:ascii="Tahoma" w:hAnsi="Tahoma" w:cs="Tahoma"/>
          <w:sz w:val="20"/>
          <w:szCs w:val="20"/>
        </w:rPr>
        <w:t>ní</w:t>
      </w:r>
      <w:r w:rsidRPr="005912CE">
        <w:rPr>
          <w:rFonts w:ascii="Tahoma" w:hAnsi="Tahoma" w:cs="Tahoma"/>
          <w:sz w:val="20"/>
          <w:szCs w:val="20"/>
        </w:rPr>
        <w:t xml:space="preserve"> certifikát vydán.</w:t>
      </w:r>
    </w:p>
    <w:p w14:paraId="7DF8CDC4" w14:textId="348F4E0C" w:rsidR="005D3EB6" w:rsidRPr="005912CE" w:rsidRDefault="00F361A3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N</w:t>
      </w:r>
      <w:r w:rsidR="00284C19" w:rsidRPr="005912CE">
        <w:rPr>
          <w:rFonts w:ascii="Tahoma" w:hAnsi="Tahoma" w:cs="Tahoma"/>
          <w:sz w:val="20"/>
          <w:szCs w:val="20"/>
        </w:rPr>
        <w:t>árodním plánem obnovy</w:t>
      </w:r>
      <w:r w:rsidRPr="005912CE">
        <w:rPr>
          <w:rFonts w:ascii="Tahoma" w:hAnsi="Tahoma" w:cs="Tahoma"/>
          <w:sz w:val="20"/>
          <w:szCs w:val="20"/>
        </w:rPr>
        <w:t xml:space="preserve"> je p</w:t>
      </w:r>
      <w:r w:rsidR="00964121" w:rsidRPr="005912CE">
        <w:rPr>
          <w:rFonts w:ascii="Tahoma" w:hAnsi="Tahoma" w:cs="Tahoma"/>
          <w:sz w:val="20"/>
          <w:szCs w:val="20"/>
        </w:rPr>
        <w:t xml:space="preserve">ožadován </w:t>
      </w:r>
      <w:r w:rsidR="00964121" w:rsidRPr="005912CE">
        <w:rPr>
          <w:rFonts w:ascii="Tahoma" w:hAnsi="Tahoma" w:cs="Tahoma"/>
          <w:b/>
          <w:bCs/>
          <w:sz w:val="20"/>
          <w:szCs w:val="20"/>
          <w:u w:val="single"/>
        </w:rPr>
        <w:t>bronzový certifikát kvality – 4 až 5,9 bodů</w:t>
      </w:r>
    </w:p>
    <w:p w14:paraId="37160906" w14:textId="2ABDD34A" w:rsidR="00CF2DB3" w:rsidRPr="005912CE" w:rsidRDefault="00CF2DB3" w:rsidP="006A1744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Vykazování materiálu a výrobků</w:t>
      </w:r>
      <w:r w:rsidR="00BB7EAC" w:rsidRPr="005912CE">
        <w:rPr>
          <w:rFonts w:ascii="Tahoma" w:hAnsi="Tahoma" w:cs="Tahoma"/>
          <w:sz w:val="20"/>
          <w:szCs w:val="20"/>
        </w:rPr>
        <w:t xml:space="preserve"> v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="00BB7EAC" w:rsidRPr="005912CE">
        <w:rPr>
          <w:rFonts w:ascii="Tahoma" w:hAnsi="Tahoma" w:cs="Tahoma"/>
          <w:sz w:val="20"/>
          <w:szCs w:val="20"/>
        </w:rPr>
        <w:t xml:space="preserve">rámci </w:t>
      </w:r>
      <w:proofErr w:type="spellStart"/>
      <w:r w:rsidR="00BB7EAC" w:rsidRPr="005912CE">
        <w:rPr>
          <w:rFonts w:ascii="Tahoma" w:hAnsi="Tahoma" w:cs="Tahoma"/>
          <w:sz w:val="20"/>
          <w:szCs w:val="20"/>
        </w:rPr>
        <w:t>SBTooICZ</w:t>
      </w:r>
      <w:proofErr w:type="spellEnd"/>
      <w:r w:rsidRPr="005912CE">
        <w:rPr>
          <w:rFonts w:ascii="Tahoma" w:hAnsi="Tahoma" w:cs="Tahoma"/>
          <w:sz w:val="20"/>
          <w:szCs w:val="20"/>
        </w:rPr>
        <w:t>:</w:t>
      </w:r>
    </w:p>
    <w:p w14:paraId="07F19DF8" w14:textId="0D79198A" w:rsidR="00CF2DB3" w:rsidRPr="005912CE" w:rsidRDefault="00CF2DB3" w:rsidP="001C6032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Materiály a výrobky použité při výstavbě jsou nedílnou součástí hodnocení komplexní kvality budovy z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hlediska udržitelnosti. Množství a druh materiálů zabudovaný v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konstrukcích a výrobcích použitých v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budově významně ovlivňuj</w:t>
      </w:r>
      <w:r w:rsidR="00F361A3" w:rsidRPr="005912CE">
        <w:rPr>
          <w:rFonts w:ascii="Tahoma" w:hAnsi="Tahoma" w:cs="Tahoma"/>
          <w:sz w:val="20"/>
          <w:szCs w:val="20"/>
        </w:rPr>
        <w:t>í</w:t>
      </w:r>
      <w:r w:rsidRPr="005912CE">
        <w:rPr>
          <w:rFonts w:ascii="Tahoma" w:hAnsi="Tahoma" w:cs="Tahoma"/>
          <w:sz w:val="20"/>
          <w:szCs w:val="20"/>
        </w:rPr>
        <w:t xml:space="preserve"> převážně enviromentální kvalitu stavby. Vstupují do několika kritérií</w:t>
      </w:r>
      <w:r w:rsidR="00C8037B" w:rsidRPr="005912CE">
        <w:rPr>
          <w:rFonts w:ascii="Tahoma" w:hAnsi="Tahoma" w:cs="Tahoma"/>
          <w:sz w:val="20"/>
          <w:szCs w:val="20"/>
        </w:rPr>
        <w:t>.</w:t>
      </w:r>
      <w:r w:rsidR="00064BC2" w:rsidRPr="005912CE">
        <w:rPr>
          <w:rFonts w:ascii="Tahoma" w:hAnsi="Tahoma" w:cs="Tahoma"/>
          <w:sz w:val="20"/>
          <w:szCs w:val="20"/>
        </w:rPr>
        <w:t xml:space="preserve"> Do hodnocení se ve výkazu materiálu započítávají pouze materiály a konstrukce spojené s budovou, tj. konstrukce vymezené zastavěnou plochou nebo konstrukčně spojen s budovou.</w:t>
      </w:r>
    </w:p>
    <w:p w14:paraId="72348D2B" w14:textId="1B39EE5F" w:rsidR="00C8037B" w:rsidRPr="005912CE" w:rsidRDefault="00C8037B" w:rsidP="001C6032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Podrobnost výkazu materiálu a výrobků (výkazu výměr) musí </w:t>
      </w:r>
      <w:r w:rsidR="00BB7EAC" w:rsidRPr="005912CE">
        <w:rPr>
          <w:rFonts w:ascii="Tahoma" w:hAnsi="Tahoma" w:cs="Tahoma"/>
          <w:sz w:val="20"/>
          <w:szCs w:val="20"/>
        </w:rPr>
        <w:t xml:space="preserve">zároveň </w:t>
      </w:r>
      <w:r w:rsidRPr="005912CE">
        <w:rPr>
          <w:rFonts w:ascii="Tahoma" w:hAnsi="Tahoma" w:cs="Tahoma"/>
          <w:sz w:val="20"/>
          <w:szCs w:val="20"/>
        </w:rPr>
        <w:t xml:space="preserve">odpovídat vyhlášce 131/2024 Sb. o dokumentaci staveb a </w:t>
      </w:r>
      <w:r w:rsidR="00162901" w:rsidRPr="005912CE">
        <w:rPr>
          <w:rFonts w:ascii="Tahoma" w:hAnsi="Tahoma" w:cs="Tahoma"/>
          <w:sz w:val="20"/>
          <w:szCs w:val="20"/>
        </w:rPr>
        <w:t>v</w:t>
      </w:r>
      <w:r w:rsidRPr="005912CE">
        <w:rPr>
          <w:rFonts w:ascii="Tahoma" w:hAnsi="Tahoma" w:cs="Tahoma"/>
          <w:sz w:val="20"/>
          <w:szCs w:val="20"/>
        </w:rPr>
        <w:t>yhláš</w:t>
      </w:r>
      <w:r w:rsidR="00162901" w:rsidRPr="005912CE">
        <w:rPr>
          <w:rFonts w:ascii="Tahoma" w:hAnsi="Tahoma" w:cs="Tahoma"/>
          <w:sz w:val="20"/>
          <w:szCs w:val="20"/>
        </w:rPr>
        <w:t>ce</w:t>
      </w:r>
      <w:r w:rsidRPr="005912CE">
        <w:rPr>
          <w:rFonts w:ascii="Tahoma" w:hAnsi="Tahoma" w:cs="Tahoma"/>
          <w:sz w:val="20"/>
          <w:szCs w:val="20"/>
        </w:rPr>
        <w:t xml:space="preserve"> č. 169/2016 Sb.</w:t>
      </w:r>
      <w:r w:rsidR="00162901" w:rsidRPr="005912CE">
        <w:rPr>
          <w:rFonts w:ascii="Tahoma" w:hAnsi="Tahoma" w:cs="Tahoma"/>
          <w:sz w:val="20"/>
          <w:szCs w:val="20"/>
        </w:rPr>
        <w:t xml:space="preserve"> o stanovení rozsahu dokumentace veřejné zakázky na stavební práce a soupisu stavebních prací, dodávek a služeb s</w:t>
      </w:r>
      <w:r w:rsidR="00323B56" w:rsidRPr="005912CE">
        <w:rPr>
          <w:rFonts w:ascii="Tahoma" w:hAnsi="Tahoma" w:cs="Tahoma"/>
          <w:sz w:val="20"/>
          <w:szCs w:val="20"/>
        </w:rPr>
        <w:t> </w:t>
      </w:r>
      <w:r w:rsidR="00162901" w:rsidRPr="005912CE">
        <w:rPr>
          <w:rFonts w:ascii="Tahoma" w:hAnsi="Tahoma" w:cs="Tahoma"/>
          <w:sz w:val="20"/>
          <w:szCs w:val="20"/>
        </w:rPr>
        <w:t>výkazem výměr.</w:t>
      </w:r>
    </w:p>
    <w:p w14:paraId="29498C33" w14:textId="77777777" w:rsidR="00064BC2" w:rsidRPr="005912CE" w:rsidRDefault="00064BC2" w:rsidP="001C6032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AC730A6" w14:textId="525A959D" w:rsidR="00064BC2" w:rsidRPr="005912CE" w:rsidRDefault="00064BC2" w:rsidP="001C6032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Style w:val="Siln"/>
          <w:rFonts w:ascii="Tahoma" w:hAnsi="Tahoma" w:cs="Tahoma"/>
          <w:b w:val="0"/>
          <w:bCs w:val="0"/>
          <w:color w:val="252525"/>
          <w:sz w:val="20"/>
          <w:szCs w:val="20"/>
          <w:shd w:val="clear" w:color="auto" w:fill="FFFFFF"/>
        </w:rPr>
        <w:t xml:space="preserve">Kvalita výkazu výměr zásadně ovlivňuje pracnost a vypovídající hodnotu kritérií, ve kterých se používá. Zpracování výkazu výměr, který splňuje zásady </w:t>
      </w:r>
      <w:proofErr w:type="spellStart"/>
      <w:r w:rsidRPr="005912CE">
        <w:rPr>
          <w:rStyle w:val="Siln"/>
          <w:rFonts w:ascii="Tahoma" w:hAnsi="Tahoma" w:cs="Tahoma"/>
          <w:b w:val="0"/>
          <w:bCs w:val="0"/>
          <w:color w:val="252525"/>
          <w:sz w:val="20"/>
          <w:szCs w:val="20"/>
          <w:shd w:val="clear" w:color="auto" w:fill="FFFFFF"/>
        </w:rPr>
        <w:t>SBTooICZ</w:t>
      </w:r>
      <w:proofErr w:type="spellEnd"/>
      <w:r w:rsidRPr="005912CE">
        <w:rPr>
          <w:rStyle w:val="Siln"/>
          <w:rFonts w:ascii="Tahoma" w:hAnsi="Tahoma" w:cs="Tahoma"/>
          <w:b w:val="0"/>
          <w:bCs w:val="0"/>
          <w:color w:val="252525"/>
          <w:sz w:val="20"/>
          <w:szCs w:val="20"/>
          <w:shd w:val="clear" w:color="auto" w:fill="FFFFFF"/>
        </w:rPr>
        <w:t xml:space="preserve"> vyžaduje dostatečné množství času a dobrou spolupráci zpracovatele certifikátu s projektanty. </w:t>
      </w:r>
    </w:p>
    <w:p w14:paraId="72AFE49A" w14:textId="17D8FF41" w:rsidR="00064BC2" w:rsidRPr="005912CE" w:rsidRDefault="0096331F" w:rsidP="001C6032">
      <w:pPr>
        <w:spacing w:before="60"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Zhotovitel </w:t>
      </w:r>
      <w:r w:rsidR="00284C19" w:rsidRPr="005912CE">
        <w:rPr>
          <w:rFonts w:ascii="Tahoma" w:hAnsi="Tahoma" w:cs="Tahoma"/>
          <w:sz w:val="20"/>
          <w:szCs w:val="20"/>
        </w:rPr>
        <w:t xml:space="preserve">je </w:t>
      </w:r>
      <w:r w:rsidR="00305C15" w:rsidRPr="005912CE">
        <w:rPr>
          <w:rFonts w:ascii="Tahoma" w:hAnsi="Tahoma" w:cs="Tahoma"/>
          <w:sz w:val="20"/>
          <w:szCs w:val="20"/>
        </w:rPr>
        <w:t xml:space="preserve">povinen </w:t>
      </w:r>
      <w:r w:rsidR="00064BC2" w:rsidRPr="005912CE">
        <w:rPr>
          <w:rFonts w:ascii="Tahoma" w:hAnsi="Tahoma" w:cs="Tahoma"/>
          <w:sz w:val="20"/>
          <w:szCs w:val="20"/>
        </w:rPr>
        <w:t xml:space="preserve">od počátku přípravy projektové dokumentace a výkazu výměr spolupracovat s vybraným certifikačním orgánem (resp. </w:t>
      </w:r>
      <w:r w:rsidR="00190FBC" w:rsidRPr="005912CE">
        <w:rPr>
          <w:rFonts w:ascii="Tahoma" w:hAnsi="Tahoma" w:cs="Tahoma"/>
          <w:sz w:val="20"/>
          <w:szCs w:val="20"/>
        </w:rPr>
        <w:t xml:space="preserve">certifikační </w:t>
      </w:r>
      <w:r w:rsidR="00064BC2" w:rsidRPr="005912CE">
        <w:rPr>
          <w:rFonts w:ascii="Tahoma" w:hAnsi="Tahoma" w:cs="Tahoma"/>
          <w:sz w:val="20"/>
          <w:szCs w:val="20"/>
        </w:rPr>
        <w:t xml:space="preserve">osobou) tak, aby bylo na konci procesu zajištěno, že </w:t>
      </w:r>
      <w:r w:rsidR="00190FBC" w:rsidRPr="005912CE">
        <w:rPr>
          <w:rFonts w:ascii="Tahoma" w:hAnsi="Tahoma" w:cs="Tahoma"/>
          <w:sz w:val="20"/>
          <w:szCs w:val="20"/>
        </w:rPr>
        <w:t>projektová dokumentace</w:t>
      </w:r>
      <w:r w:rsidR="00064BC2" w:rsidRPr="005912CE">
        <w:rPr>
          <w:rFonts w:ascii="Tahoma" w:hAnsi="Tahoma" w:cs="Tahoma"/>
          <w:sz w:val="20"/>
          <w:szCs w:val="20"/>
        </w:rPr>
        <w:t xml:space="preserve"> požadovaný bronzový certifikát obdrží.</w:t>
      </w:r>
    </w:p>
    <w:p w14:paraId="26295B5A" w14:textId="13D56F23" w:rsidR="00064BC2" w:rsidRPr="005912CE" w:rsidRDefault="00064BC2" w:rsidP="001C6032">
      <w:pPr>
        <w:spacing w:before="60"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lastRenderedPageBreak/>
        <w:t>Předložení originálu bronzového certifikátu je součástí díla.</w:t>
      </w:r>
    </w:p>
    <w:p w14:paraId="312FB624" w14:textId="7FAECE7A" w:rsidR="001C6032" w:rsidRPr="005912CE" w:rsidRDefault="001C6032" w:rsidP="001C6032">
      <w:pPr>
        <w:shd w:val="clear" w:color="auto" w:fill="FFFFFF"/>
        <w:spacing w:before="60" w:after="0"/>
        <w:jc w:val="both"/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</w:pPr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V ČR jsou autorizovány dva certifikačními orgány, je na zhotoviteli, který si zvolí:</w:t>
      </w:r>
    </w:p>
    <w:p w14:paraId="0E6B4638" w14:textId="77777777" w:rsidR="001C6032" w:rsidRPr="005912CE" w:rsidRDefault="001C6032" w:rsidP="001C6032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</w:pPr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 xml:space="preserve">Technický a zkušební ústav stavební Praha, </w:t>
      </w:r>
      <w:proofErr w:type="spellStart"/>
      <w:proofErr w:type="gramStart"/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s.p</w:t>
      </w:r>
      <w:proofErr w:type="spellEnd"/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.(</w:t>
      </w:r>
      <w:proofErr w:type="gramEnd"/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 xml:space="preserve">TZÚS Praha, </w:t>
      </w:r>
      <w:proofErr w:type="spellStart"/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s.p</w:t>
      </w:r>
      <w:proofErr w:type="spellEnd"/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.)</w:t>
      </w:r>
    </w:p>
    <w:p w14:paraId="44717C3B" w14:textId="77777777" w:rsidR="001C6032" w:rsidRPr="005912CE" w:rsidRDefault="001C6032" w:rsidP="001C6032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</w:pPr>
      <w:r w:rsidRPr="005912CE">
        <w:rPr>
          <w:rFonts w:ascii="Tahoma" w:eastAsia="Times New Roman" w:hAnsi="Tahoma" w:cs="Tahoma"/>
          <w:color w:val="252525"/>
          <w:kern w:val="0"/>
          <w:sz w:val="20"/>
          <w:szCs w:val="20"/>
          <w:lang w:eastAsia="cs-CZ"/>
          <w14:ligatures w14:val="none"/>
        </w:rPr>
        <w:t>Výzkumný ústav pozemních staveb – Certifikační společnost, s.r.o. (VÚPS)</w:t>
      </w:r>
    </w:p>
    <w:p w14:paraId="1044BFD9" w14:textId="77777777" w:rsidR="0096331F" w:rsidRPr="005912CE" w:rsidRDefault="0096331F" w:rsidP="00E408D0">
      <w:pPr>
        <w:spacing w:before="60" w:after="0"/>
        <w:jc w:val="both"/>
        <w:rPr>
          <w:rFonts w:ascii="Tahoma" w:hAnsi="Tahoma" w:cs="Tahoma"/>
          <w:sz w:val="20"/>
          <w:szCs w:val="20"/>
        </w:rPr>
      </w:pPr>
    </w:p>
    <w:p w14:paraId="079B0D77" w14:textId="32600DC0" w:rsidR="00F361A3" w:rsidRPr="005912CE" w:rsidRDefault="00323B56" w:rsidP="00323B5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5912CE">
        <w:rPr>
          <w:rFonts w:ascii="Tahoma" w:hAnsi="Tahoma" w:cs="Tahoma"/>
          <w:b/>
          <w:bCs/>
          <w:sz w:val="20"/>
          <w:szCs w:val="20"/>
        </w:rPr>
        <w:t>B.</w:t>
      </w:r>
    </w:p>
    <w:p w14:paraId="1EF4A10B" w14:textId="4DA67504" w:rsidR="006D287A" w:rsidRPr="005912CE" w:rsidRDefault="00BB7EAC" w:rsidP="003921EE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5912CE">
        <w:rPr>
          <w:rFonts w:ascii="Tahoma" w:hAnsi="Tahoma" w:cs="Tahoma"/>
          <w:b/>
          <w:bCs/>
          <w:sz w:val="20"/>
          <w:szCs w:val="20"/>
        </w:rPr>
        <w:t>P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 xml:space="preserve">rojektová dokumentace </w:t>
      </w:r>
      <w:r w:rsidR="00F476AF" w:rsidRPr="005912CE">
        <w:rPr>
          <w:rFonts w:ascii="Tahoma" w:hAnsi="Tahoma" w:cs="Tahoma"/>
          <w:b/>
          <w:bCs/>
          <w:sz w:val="20"/>
          <w:szCs w:val="20"/>
        </w:rPr>
        <w:t xml:space="preserve">(bytový dům včetně způsobu výstavby) </w:t>
      </w:r>
      <w:r w:rsidRPr="005912CE">
        <w:rPr>
          <w:rFonts w:ascii="Tahoma" w:hAnsi="Tahoma" w:cs="Tahoma"/>
          <w:b/>
          <w:bCs/>
          <w:sz w:val="20"/>
          <w:szCs w:val="20"/>
        </w:rPr>
        <w:t xml:space="preserve">musí splňovat 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 xml:space="preserve">zásadu </w:t>
      </w:r>
      <w:r w:rsidR="006158ED" w:rsidRPr="005912CE">
        <w:rPr>
          <w:rFonts w:ascii="Tahoma" w:hAnsi="Tahoma" w:cs="Tahoma"/>
          <w:b/>
          <w:bCs/>
          <w:sz w:val="20"/>
          <w:szCs w:val="20"/>
        </w:rPr>
        <w:t>„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>významně nepoškozovat</w:t>
      </w:r>
      <w:r w:rsidR="006158ED" w:rsidRPr="005912CE">
        <w:rPr>
          <w:rFonts w:ascii="Tahoma" w:hAnsi="Tahoma" w:cs="Tahoma"/>
          <w:b/>
          <w:bCs/>
          <w:sz w:val="20"/>
          <w:szCs w:val="20"/>
        </w:rPr>
        <w:t>“ (</w:t>
      </w:r>
      <w:r w:rsidR="006D287A" w:rsidRPr="005912CE">
        <w:rPr>
          <w:rFonts w:ascii="Tahoma" w:hAnsi="Tahoma" w:cs="Tahoma"/>
          <w:b/>
          <w:bCs/>
          <w:sz w:val="20"/>
          <w:szCs w:val="20"/>
        </w:rPr>
        <w:t>DNSH</w:t>
      </w:r>
      <w:r w:rsidR="006158ED" w:rsidRPr="005912CE">
        <w:rPr>
          <w:rFonts w:ascii="Tahoma" w:hAnsi="Tahoma" w:cs="Tahoma"/>
          <w:b/>
          <w:bCs/>
          <w:sz w:val="20"/>
          <w:szCs w:val="20"/>
        </w:rPr>
        <w:t>) životní prostředí.</w:t>
      </w:r>
      <w:bookmarkEnd w:id="6"/>
    </w:p>
    <w:p w14:paraId="15925692" w14:textId="19E6B21B" w:rsidR="006158ED" w:rsidRPr="005912CE" w:rsidRDefault="00AA221C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Enviromentální cíle</w:t>
      </w:r>
      <w:r w:rsidR="00E9384C" w:rsidRPr="005912CE">
        <w:rPr>
          <w:rFonts w:ascii="Tahoma" w:hAnsi="Tahoma" w:cs="Tahoma"/>
          <w:sz w:val="20"/>
          <w:szCs w:val="20"/>
        </w:rPr>
        <w:t xml:space="preserve"> EU</w:t>
      </w:r>
      <w:r w:rsidRPr="005912CE">
        <w:rPr>
          <w:rFonts w:ascii="Tahoma" w:hAnsi="Tahoma" w:cs="Tahoma"/>
          <w:sz w:val="20"/>
          <w:szCs w:val="20"/>
        </w:rPr>
        <w:t>:</w:t>
      </w:r>
    </w:p>
    <w:p w14:paraId="4901CE6F" w14:textId="16C67691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Zmírňování změny klimatu</w:t>
      </w:r>
    </w:p>
    <w:p w14:paraId="052FAAC4" w14:textId="08E9208E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Přizpůsobování se změně klimatu</w:t>
      </w:r>
    </w:p>
    <w:p w14:paraId="5F596807" w14:textId="3CE1FE73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Udržitelné využívání a ochrana vodních a mořských zdrojů</w:t>
      </w:r>
    </w:p>
    <w:p w14:paraId="1C15A981" w14:textId="74785171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Přechod na oběhové hospodářství</w:t>
      </w:r>
      <w:r w:rsidR="00D946C6" w:rsidRPr="005912CE">
        <w:rPr>
          <w:rFonts w:ascii="Tahoma" w:hAnsi="Tahoma" w:cs="Tahoma"/>
          <w:sz w:val="20"/>
          <w:lang w:val="cs-CZ"/>
        </w:rPr>
        <w:t xml:space="preserve"> včetně předcházení vzniku odpadů a</w:t>
      </w:r>
      <w:r w:rsidR="0088667C" w:rsidRPr="005912CE">
        <w:rPr>
          <w:rFonts w:ascii="Tahoma" w:hAnsi="Tahoma" w:cs="Tahoma"/>
          <w:sz w:val="20"/>
          <w:lang w:val="cs-CZ"/>
        </w:rPr>
        <w:t> </w:t>
      </w:r>
      <w:r w:rsidR="00D946C6" w:rsidRPr="005912CE">
        <w:rPr>
          <w:rFonts w:ascii="Tahoma" w:hAnsi="Tahoma" w:cs="Tahoma"/>
          <w:sz w:val="20"/>
          <w:lang w:val="cs-CZ"/>
        </w:rPr>
        <w:t>recyklace</w:t>
      </w:r>
    </w:p>
    <w:p w14:paraId="022C525D" w14:textId="531627DA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Prevence a omezování znečištění</w:t>
      </w:r>
      <w:r w:rsidR="00D946C6" w:rsidRPr="005912CE">
        <w:rPr>
          <w:rFonts w:ascii="Tahoma" w:hAnsi="Tahoma" w:cs="Tahoma"/>
          <w:sz w:val="20"/>
          <w:lang w:val="cs-CZ"/>
        </w:rPr>
        <w:t xml:space="preserve"> ovzduší, vody nebo půdy</w:t>
      </w:r>
    </w:p>
    <w:p w14:paraId="24977605" w14:textId="34E543E5" w:rsidR="00AA221C" w:rsidRPr="005912CE" w:rsidRDefault="00AA221C" w:rsidP="0088667C">
      <w:pPr>
        <w:pStyle w:val="Odstavecseseznamem"/>
        <w:numPr>
          <w:ilvl w:val="0"/>
          <w:numId w:val="22"/>
        </w:numPr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Ochrana a obnova biologické rozmanitosti a ekosystémů</w:t>
      </w:r>
    </w:p>
    <w:p w14:paraId="3D60D5A3" w14:textId="52514E32" w:rsidR="00F476AF" w:rsidRPr="005912CE" w:rsidRDefault="00F476AF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Smyslem principu „významně nepoškozovat“ je zamezit financování a provádění takových činností, které mají škodlivý vliv na enviromentální cíle</w:t>
      </w:r>
      <w:r w:rsidR="00E9384C" w:rsidRPr="005912CE">
        <w:rPr>
          <w:rFonts w:ascii="Tahoma" w:hAnsi="Tahoma" w:cs="Tahoma"/>
          <w:sz w:val="20"/>
          <w:szCs w:val="20"/>
        </w:rPr>
        <w:t xml:space="preserve"> EU</w:t>
      </w:r>
      <w:r w:rsidRPr="005912CE">
        <w:rPr>
          <w:rFonts w:ascii="Tahoma" w:hAnsi="Tahoma" w:cs="Tahoma"/>
          <w:sz w:val="20"/>
          <w:szCs w:val="20"/>
        </w:rPr>
        <w:t>.</w:t>
      </w:r>
    </w:p>
    <w:p w14:paraId="65DE7B7A" w14:textId="1F9B7E85" w:rsidR="00E9384C" w:rsidRPr="005912CE" w:rsidRDefault="00F476AF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Zhotovitel se zavazuje, že objednateli poskytne informace, jakým způsobem při plnění díla </w:t>
      </w:r>
      <w:r w:rsidR="00E9384C" w:rsidRPr="005912CE">
        <w:rPr>
          <w:rFonts w:ascii="Tahoma" w:hAnsi="Tahoma" w:cs="Tahoma"/>
          <w:sz w:val="20"/>
          <w:szCs w:val="20"/>
        </w:rPr>
        <w:t xml:space="preserve">zajistil </w:t>
      </w:r>
      <w:r w:rsidRPr="005912CE">
        <w:rPr>
          <w:rFonts w:ascii="Tahoma" w:hAnsi="Tahoma" w:cs="Tahoma"/>
          <w:sz w:val="20"/>
          <w:szCs w:val="20"/>
        </w:rPr>
        <w:t>napl</w:t>
      </w:r>
      <w:r w:rsidR="00E9384C" w:rsidRPr="005912CE">
        <w:rPr>
          <w:rFonts w:ascii="Tahoma" w:hAnsi="Tahoma" w:cs="Tahoma"/>
          <w:sz w:val="20"/>
          <w:szCs w:val="20"/>
        </w:rPr>
        <w:t>nění z</w:t>
      </w:r>
      <w:r w:rsidRPr="005912CE">
        <w:rPr>
          <w:rFonts w:ascii="Tahoma" w:hAnsi="Tahoma" w:cs="Tahoma"/>
          <w:sz w:val="20"/>
          <w:szCs w:val="20"/>
        </w:rPr>
        <w:t>ásad</w:t>
      </w:r>
      <w:r w:rsidR="00E9384C" w:rsidRPr="005912CE">
        <w:rPr>
          <w:rFonts w:ascii="Tahoma" w:hAnsi="Tahoma" w:cs="Tahoma"/>
          <w:sz w:val="20"/>
          <w:szCs w:val="20"/>
        </w:rPr>
        <w:t>y</w:t>
      </w:r>
      <w:r w:rsidRPr="005912CE">
        <w:rPr>
          <w:rFonts w:ascii="Tahoma" w:hAnsi="Tahoma" w:cs="Tahoma"/>
          <w:sz w:val="20"/>
          <w:szCs w:val="20"/>
        </w:rPr>
        <w:t xml:space="preserve"> „významně nepoškozovat“ v návaznosti na výše uvedené </w:t>
      </w:r>
      <w:r w:rsidR="00E9384C" w:rsidRPr="005912CE">
        <w:rPr>
          <w:rFonts w:ascii="Tahoma" w:hAnsi="Tahoma" w:cs="Tahoma"/>
          <w:sz w:val="20"/>
          <w:szCs w:val="20"/>
        </w:rPr>
        <w:t>kategorie</w:t>
      </w:r>
      <w:r w:rsidR="0088667C" w:rsidRPr="005912CE">
        <w:rPr>
          <w:rFonts w:ascii="Tahoma" w:hAnsi="Tahoma" w:cs="Tahoma"/>
          <w:sz w:val="20"/>
          <w:szCs w:val="20"/>
        </w:rPr>
        <w:t xml:space="preserve"> (tj. jakým způsobem </w:t>
      </w:r>
      <w:r w:rsidR="00E9384C" w:rsidRPr="005912CE">
        <w:rPr>
          <w:rFonts w:ascii="Tahoma" w:hAnsi="Tahoma" w:cs="Tahoma"/>
          <w:sz w:val="20"/>
          <w:szCs w:val="20"/>
        </w:rPr>
        <w:t xml:space="preserve">a jakými opatřeními </w:t>
      </w:r>
      <w:r w:rsidR="0088667C" w:rsidRPr="005912CE">
        <w:rPr>
          <w:rFonts w:ascii="Tahoma" w:hAnsi="Tahoma" w:cs="Tahoma"/>
          <w:sz w:val="20"/>
          <w:szCs w:val="20"/>
        </w:rPr>
        <w:t xml:space="preserve">zapracoval </w:t>
      </w:r>
      <w:r w:rsidR="00B71C43" w:rsidRPr="005912CE">
        <w:rPr>
          <w:rFonts w:ascii="Tahoma" w:hAnsi="Tahoma" w:cs="Tahoma"/>
          <w:sz w:val="20"/>
          <w:szCs w:val="20"/>
        </w:rPr>
        <w:t xml:space="preserve">princip „významně nepoškozovat“ </w:t>
      </w:r>
      <w:r w:rsidR="0088667C" w:rsidRPr="005912CE">
        <w:rPr>
          <w:rFonts w:ascii="Tahoma" w:hAnsi="Tahoma" w:cs="Tahoma"/>
          <w:sz w:val="20"/>
          <w:szCs w:val="20"/>
        </w:rPr>
        <w:t>do PD).</w:t>
      </w:r>
    </w:p>
    <w:p w14:paraId="10410678" w14:textId="471C0457" w:rsidR="00F476AF" w:rsidRPr="005912CE" w:rsidRDefault="0088667C" w:rsidP="00182B30">
      <w:pPr>
        <w:spacing w:before="160"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5912CE">
        <w:rPr>
          <w:rFonts w:ascii="Tahoma" w:hAnsi="Tahoma" w:cs="Tahoma"/>
          <w:color w:val="FF0000"/>
          <w:sz w:val="20"/>
          <w:szCs w:val="20"/>
        </w:rPr>
        <w:t xml:space="preserve">Zároveň se zhotovitel zavazuje pro objednatele vyplnit </w:t>
      </w:r>
      <w:r w:rsidR="00E9384C" w:rsidRPr="005912CE">
        <w:rPr>
          <w:rFonts w:ascii="Tahoma" w:hAnsi="Tahoma" w:cs="Tahoma"/>
          <w:color w:val="FF0000"/>
          <w:sz w:val="20"/>
          <w:szCs w:val="20"/>
        </w:rPr>
        <w:t xml:space="preserve">pro Národní plán obnovy </w:t>
      </w:r>
      <w:r w:rsidRPr="005912CE">
        <w:rPr>
          <w:rFonts w:ascii="Tahoma" w:hAnsi="Tahoma" w:cs="Tahoma"/>
          <w:color w:val="FF0000"/>
          <w:sz w:val="20"/>
          <w:szCs w:val="20"/>
        </w:rPr>
        <w:t>reportovací list DNSH.</w:t>
      </w:r>
    </w:p>
    <w:p w14:paraId="75A19A3E" w14:textId="46A8942A" w:rsidR="00182B30" w:rsidRPr="005912CE" w:rsidRDefault="00182B30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Dostupnost metodiky:</w:t>
      </w:r>
    </w:p>
    <w:p w14:paraId="67F0D7BB" w14:textId="5D88E401" w:rsidR="00182B30" w:rsidRPr="005912CE" w:rsidRDefault="005F4ABC" w:rsidP="005A2F65">
      <w:pPr>
        <w:spacing w:after="0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182B30" w:rsidRPr="005912CE">
          <w:rPr>
            <w:rStyle w:val="Hypertextovodkaz"/>
            <w:rFonts w:ascii="Tahoma" w:hAnsi="Tahoma" w:cs="Tahoma"/>
            <w:sz w:val="20"/>
            <w:szCs w:val="20"/>
          </w:rPr>
          <w:t>https://www.planobnovycr.cz/ke-stazeni</w:t>
        </w:r>
      </w:hyperlink>
      <w:r w:rsidR="00182B30" w:rsidRPr="005912CE">
        <w:rPr>
          <w:rFonts w:ascii="Tahoma" w:hAnsi="Tahoma" w:cs="Tahoma"/>
          <w:sz w:val="20"/>
          <w:szCs w:val="20"/>
        </w:rPr>
        <w:t xml:space="preserve"> </w:t>
      </w:r>
    </w:p>
    <w:p w14:paraId="2905B0CA" w14:textId="18DF5B58" w:rsidR="00B71C43" w:rsidRPr="005912CE" w:rsidRDefault="00B71C43" w:rsidP="00182B30">
      <w:pPr>
        <w:spacing w:before="160"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912CE">
        <w:rPr>
          <w:rFonts w:ascii="Tahoma" w:hAnsi="Tahoma" w:cs="Tahoma"/>
          <w:sz w:val="20"/>
          <w:szCs w:val="20"/>
          <w:u w:val="single"/>
        </w:rPr>
        <w:t>Objednatel požaduje do technické zprávy PD zanést povinnost ohledně likvidace odpadu:</w:t>
      </w:r>
    </w:p>
    <w:p w14:paraId="164BD6BF" w14:textId="4D059DA5" w:rsidR="00D946C6" w:rsidRPr="005912CE" w:rsidRDefault="00D946C6" w:rsidP="00182B30">
      <w:pPr>
        <w:tabs>
          <w:tab w:val="left" w:pos="3240"/>
        </w:tabs>
        <w:suppressAutoHyphens/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Zhotovitel je povinen vést evidenci o všech druzích odpadů vzniklých z jeho činnosti a vést evidenci o způsobu jejich zneškodňování. Se stavebním a demoličním odpadem, včetně použitých obalů, je nutné nakládat podle hierarchie odpadového hospodářství, zejména ve smyslu zákona č. 541/2020 Sb., o odpadech, v platném znění a přílohy č. 24 k vyhlášce č. 273/2021 Sb. o podrobnostech nakládání s odpady, v platném znění. Prioritou je předcházení vzniku odpadu. Jestliže nelze vzniku odpadu předejít, pak musí dojít k jeho přepravě k opětovnému použití, recyklaci nebo jiným druhům materiálového využití. Zhotovitel se proto zavazuje </w:t>
      </w:r>
      <w:proofErr w:type="gramStart"/>
      <w:r w:rsidRPr="005912CE">
        <w:rPr>
          <w:rFonts w:ascii="Tahoma" w:hAnsi="Tahoma" w:cs="Tahoma"/>
          <w:sz w:val="20"/>
          <w:szCs w:val="20"/>
        </w:rPr>
        <w:t>70%</w:t>
      </w:r>
      <w:proofErr w:type="gramEnd"/>
      <w:r w:rsidRPr="005912CE">
        <w:rPr>
          <w:rFonts w:ascii="Tahoma" w:hAnsi="Tahoma" w:cs="Tahoma"/>
          <w:sz w:val="20"/>
          <w:szCs w:val="20"/>
        </w:rPr>
        <w:t xml:space="preserve"> (hmotnostních) stavebních a demoličních materiálů či odpadů vzniklých na stavbě a neklasifikovaných jako nebezpečné (s výjimkou materiálů uvedených v kategorii 17 05 04) předat k opětovnému použití, recyklaci a k jiným druhům materiálového využití, včetně zásypů, při nichž jsou jiné materiály nahrazeny odpadem, v souladu s hierarchií způsobů nakládání s odpady. </w:t>
      </w:r>
    </w:p>
    <w:p w14:paraId="3441BA06" w14:textId="77777777" w:rsidR="00D946C6" w:rsidRPr="005912CE" w:rsidRDefault="00D946C6" w:rsidP="005A2F6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6D56896" w14:textId="44FB4EBB" w:rsidR="00F0008F" w:rsidRPr="005912CE" w:rsidRDefault="00E9669F" w:rsidP="005A2F6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b/>
          <w:bCs/>
          <w:color w:val="000000"/>
          <w:sz w:val="20"/>
          <w:szCs w:val="20"/>
        </w:rPr>
        <w:t xml:space="preserve">Obecně se má za to, že pokud projekt naplní </w:t>
      </w:r>
      <w:proofErr w:type="spellStart"/>
      <w:r w:rsidRPr="005912CE">
        <w:rPr>
          <w:rFonts w:ascii="Tahoma" w:hAnsi="Tahoma" w:cs="Tahoma"/>
          <w:b/>
          <w:bCs/>
          <w:color w:val="000000"/>
          <w:sz w:val="20"/>
          <w:szCs w:val="20"/>
        </w:rPr>
        <w:t>SBToolCZ</w:t>
      </w:r>
      <w:proofErr w:type="spellEnd"/>
      <w:r w:rsidRPr="005912CE">
        <w:rPr>
          <w:rFonts w:ascii="Tahoma" w:hAnsi="Tahoma" w:cs="Tahoma"/>
          <w:b/>
          <w:bCs/>
          <w:color w:val="000000"/>
          <w:sz w:val="20"/>
          <w:szCs w:val="20"/>
        </w:rPr>
        <w:t xml:space="preserve"> kritéria bronzového certifikátu, pak naplnil také požadavky na DNSH.</w:t>
      </w:r>
    </w:p>
    <w:p w14:paraId="6D57465C" w14:textId="77777777" w:rsidR="00E9669F" w:rsidRPr="005912CE" w:rsidRDefault="00E9669F" w:rsidP="00E9384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51B2A666" w14:textId="77777777" w:rsidR="003921EE" w:rsidRPr="005912CE" w:rsidRDefault="003921EE" w:rsidP="00E9384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4B64F34" w14:textId="78083146" w:rsidR="00B140D8" w:rsidRPr="005912CE" w:rsidRDefault="00B140D8" w:rsidP="00E9384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912CE">
        <w:rPr>
          <w:rFonts w:ascii="Tahoma" w:hAnsi="Tahoma" w:cs="Tahoma"/>
          <w:b/>
          <w:sz w:val="20"/>
          <w:szCs w:val="20"/>
        </w:rPr>
        <w:t>C.</w:t>
      </w:r>
    </w:p>
    <w:p w14:paraId="084BA659" w14:textId="3EBBC661" w:rsidR="00BF7DCA" w:rsidRPr="005912CE" w:rsidRDefault="00D8381B" w:rsidP="003921EE">
      <w:pPr>
        <w:jc w:val="center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b/>
          <w:sz w:val="20"/>
          <w:szCs w:val="20"/>
        </w:rPr>
        <w:t xml:space="preserve">Architektonická studie </w:t>
      </w:r>
      <w:r w:rsidRPr="005912CE">
        <w:rPr>
          <w:rFonts w:ascii="Tahoma" w:hAnsi="Tahoma" w:cs="Tahoma"/>
          <w:b/>
          <w:bCs/>
          <w:sz w:val="20"/>
          <w:szCs w:val="20"/>
        </w:rPr>
        <w:t>„</w:t>
      </w:r>
      <w:r w:rsidR="006E1E74" w:rsidRPr="005912CE">
        <w:rPr>
          <w:rFonts w:ascii="Tahoma" w:hAnsi="Tahoma" w:cs="Tahoma"/>
          <w:b/>
          <w:bCs/>
          <w:sz w:val="20"/>
          <w:szCs w:val="20"/>
        </w:rPr>
        <w:t>Bytový dům Velký Hájek Žamberk</w:t>
      </w:r>
      <w:r w:rsidRPr="005912CE">
        <w:rPr>
          <w:rFonts w:ascii="Tahoma" w:hAnsi="Tahoma" w:cs="Tahoma"/>
          <w:b/>
          <w:bCs/>
          <w:sz w:val="20"/>
          <w:szCs w:val="20"/>
        </w:rPr>
        <w:t>“</w:t>
      </w:r>
    </w:p>
    <w:p w14:paraId="48410408" w14:textId="7B9CCAD8" w:rsidR="00D8381B" w:rsidRPr="005912CE" w:rsidRDefault="00D8381B" w:rsidP="006A1744">
      <w:pPr>
        <w:pStyle w:val="Odstavecseseznamem"/>
        <w:spacing w:before="160"/>
        <w:ind w:left="0"/>
        <w:contextualSpacing w:val="0"/>
        <w:rPr>
          <w:rFonts w:ascii="Tahoma" w:hAnsi="Tahoma" w:cs="Tahoma"/>
          <w:sz w:val="20"/>
          <w:lang w:val="cs-CZ" w:eastAsia="de-DE"/>
        </w:rPr>
      </w:pPr>
      <w:r w:rsidRPr="005912CE">
        <w:rPr>
          <w:rFonts w:ascii="Tahoma" w:hAnsi="Tahoma" w:cs="Tahoma"/>
          <w:sz w:val="20"/>
          <w:lang w:val="cs-CZ" w:eastAsia="de-DE"/>
        </w:rPr>
        <w:t xml:space="preserve">Na základě </w:t>
      </w:r>
      <w:r w:rsidR="009322D6" w:rsidRPr="005912CE">
        <w:rPr>
          <w:rFonts w:ascii="Tahoma" w:hAnsi="Tahoma" w:cs="Tahoma"/>
          <w:sz w:val="20"/>
          <w:lang w:val="cs-CZ"/>
        </w:rPr>
        <w:t xml:space="preserve">vstupních podkladů </w:t>
      </w:r>
      <w:r w:rsidRPr="005912CE">
        <w:rPr>
          <w:rFonts w:ascii="Tahoma" w:hAnsi="Tahoma" w:cs="Tahoma"/>
          <w:sz w:val="20"/>
          <w:lang w:val="cs-CZ" w:eastAsia="de-DE"/>
        </w:rPr>
        <w:t xml:space="preserve">vypracuje zhotovitel </w:t>
      </w:r>
      <w:r w:rsidR="005066EC" w:rsidRPr="005912CE">
        <w:rPr>
          <w:rFonts w:ascii="Tahoma" w:hAnsi="Tahoma" w:cs="Tahoma"/>
          <w:sz w:val="20"/>
          <w:lang w:val="cs-CZ" w:eastAsia="de-DE"/>
        </w:rPr>
        <w:t xml:space="preserve">architektonickou </w:t>
      </w:r>
      <w:r w:rsidRPr="005912CE">
        <w:rPr>
          <w:rFonts w:ascii="Tahoma" w:hAnsi="Tahoma" w:cs="Tahoma"/>
          <w:sz w:val="20"/>
          <w:lang w:val="cs-CZ" w:eastAsia="de-DE"/>
        </w:rPr>
        <w:t>studii, ve které navrhne technické, dispoziční a architektonické řešení, kapacitní požadavky a venkovní plochy</w:t>
      </w:r>
      <w:r w:rsidR="005A2F65" w:rsidRPr="005912CE">
        <w:rPr>
          <w:rFonts w:ascii="Tahoma" w:hAnsi="Tahoma" w:cs="Tahoma"/>
          <w:sz w:val="20"/>
          <w:lang w:val="cs-CZ" w:eastAsia="de-DE"/>
        </w:rPr>
        <w:t>, komunikace, parkoviště</w:t>
      </w:r>
      <w:r w:rsidRPr="005912CE">
        <w:rPr>
          <w:rFonts w:ascii="Tahoma" w:hAnsi="Tahoma" w:cs="Tahoma"/>
          <w:sz w:val="20"/>
          <w:lang w:val="cs-CZ" w:eastAsia="de-DE"/>
        </w:rPr>
        <w:t>, včetně návrhů řešení vazeb na stávající inženýrské sítě</w:t>
      </w:r>
      <w:r w:rsidR="00CF1499" w:rsidRPr="005912CE">
        <w:rPr>
          <w:rFonts w:ascii="Tahoma" w:hAnsi="Tahoma" w:cs="Tahoma"/>
          <w:sz w:val="20"/>
          <w:lang w:val="cs-CZ" w:eastAsia="de-DE"/>
        </w:rPr>
        <w:t xml:space="preserve"> vč. možností vytápění</w:t>
      </w:r>
      <w:r w:rsidRPr="005912CE">
        <w:rPr>
          <w:rFonts w:ascii="Tahoma" w:hAnsi="Tahoma" w:cs="Tahoma"/>
          <w:sz w:val="20"/>
          <w:lang w:val="cs-CZ" w:eastAsia="de-DE"/>
        </w:rPr>
        <w:t xml:space="preserve">, dopravní napojení a architektonické a urbanistické poměry v okolí objektu. </w:t>
      </w:r>
    </w:p>
    <w:p w14:paraId="03628150" w14:textId="0E105C8E" w:rsidR="001D6D92" w:rsidRPr="005912CE" w:rsidRDefault="001D6D92" w:rsidP="006A1744">
      <w:pPr>
        <w:pStyle w:val="Odstavecseseznamem"/>
        <w:spacing w:before="160"/>
        <w:ind w:left="0"/>
        <w:contextualSpacing w:val="0"/>
        <w:rPr>
          <w:rFonts w:ascii="Tahoma" w:hAnsi="Tahoma" w:cs="Tahoma"/>
          <w:sz w:val="20"/>
          <w:lang w:val="cs-CZ" w:eastAsia="de-DE"/>
        </w:rPr>
      </w:pPr>
      <w:r w:rsidRPr="005912CE">
        <w:rPr>
          <w:rFonts w:ascii="Tahoma" w:hAnsi="Tahoma" w:cs="Tahoma"/>
          <w:sz w:val="20"/>
          <w:lang w:val="cs-CZ" w:eastAsia="de-DE"/>
        </w:rPr>
        <w:t xml:space="preserve">Zhotovitel v první fázi zpracuje 3 návrhy možného vzhledu </w:t>
      </w:r>
      <w:r w:rsidR="005066EC" w:rsidRPr="005912CE">
        <w:rPr>
          <w:rFonts w:ascii="Tahoma" w:hAnsi="Tahoma" w:cs="Tahoma"/>
          <w:sz w:val="20"/>
          <w:lang w:val="cs-CZ" w:eastAsia="de-DE"/>
        </w:rPr>
        <w:t xml:space="preserve">a rozvržení </w:t>
      </w:r>
      <w:r w:rsidRPr="005912CE">
        <w:rPr>
          <w:rFonts w:ascii="Tahoma" w:hAnsi="Tahoma" w:cs="Tahoma"/>
          <w:sz w:val="20"/>
          <w:lang w:val="cs-CZ" w:eastAsia="de-DE"/>
        </w:rPr>
        <w:t>objektu bytového domu. Návrhy budou předány objednateli k rozhodnutí, který z návrhů zhotovitel dopracuje do plnohodnotné architektonické studie.</w:t>
      </w:r>
    </w:p>
    <w:p w14:paraId="0A0A6C98" w14:textId="0D99B615" w:rsidR="001D6D92" w:rsidRPr="005912CE" w:rsidRDefault="00CB7A60" w:rsidP="006A1744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lastRenderedPageBreak/>
        <w:t xml:space="preserve">Zhotovitel je povinen vypracování studie průběžně konzultovat s objednatelem. Pro potvrzení základních požadavků objednatele bude svoláno </w:t>
      </w:r>
      <w:r w:rsidR="009322D6" w:rsidRPr="005912CE">
        <w:rPr>
          <w:rFonts w:ascii="Tahoma" w:hAnsi="Tahoma" w:cs="Tahoma"/>
          <w:sz w:val="20"/>
          <w:szCs w:val="20"/>
        </w:rPr>
        <w:t>úvodní jednání</w:t>
      </w:r>
      <w:r w:rsidRPr="005912CE">
        <w:rPr>
          <w:rFonts w:ascii="Tahoma" w:hAnsi="Tahoma" w:cs="Tahoma"/>
          <w:sz w:val="20"/>
          <w:szCs w:val="20"/>
        </w:rPr>
        <w:t>, na kterém budou určeny další konzultační schůzky s</w:t>
      </w:r>
      <w:r w:rsidR="005A2F65" w:rsidRPr="005912CE">
        <w:rPr>
          <w:rFonts w:ascii="Tahoma" w:hAnsi="Tahoma" w:cs="Tahoma"/>
          <w:sz w:val="20"/>
          <w:szCs w:val="20"/>
        </w:rPr>
        <w:t> </w:t>
      </w:r>
      <w:r w:rsidR="009322D6" w:rsidRPr="005912CE">
        <w:rPr>
          <w:rFonts w:ascii="Tahoma" w:hAnsi="Tahoma" w:cs="Tahoma"/>
          <w:sz w:val="20"/>
          <w:szCs w:val="20"/>
        </w:rPr>
        <w:t>objednatelem</w:t>
      </w:r>
      <w:r w:rsidR="005A2F65" w:rsidRPr="005912CE">
        <w:rPr>
          <w:rFonts w:ascii="Tahoma" w:hAnsi="Tahoma" w:cs="Tahoma"/>
          <w:sz w:val="20"/>
          <w:szCs w:val="20"/>
        </w:rPr>
        <w:t>.</w:t>
      </w:r>
      <w:r w:rsidR="009322D6" w:rsidRPr="005912CE">
        <w:rPr>
          <w:rFonts w:ascii="Tahoma" w:hAnsi="Tahoma" w:cs="Tahoma"/>
          <w:sz w:val="20"/>
          <w:szCs w:val="20"/>
        </w:rPr>
        <w:t xml:space="preserve"> </w:t>
      </w:r>
      <w:r w:rsidR="001D6D92" w:rsidRPr="005912CE">
        <w:rPr>
          <w:rFonts w:ascii="Tahoma" w:hAnsi="Tahoma" w:cs="Tahoma"/>
          <w:sz w:val="20"/>
          <w:szCs w:val="20"/>
        </w:rPr>
        <w:t>Před dokončením studie odevzdá zhotovitel výtisk dokumentace objednateli k</w:t>
      </w:r>
      <w:r w:rsidRPr="005912CE">
        <w:rPr>
          <w:rFonts w:ascii="Tahoma" w:hAnsi="Tahoma" w:cs="Tahoma"/>
          <w:sz w:val="20"/>
          <w:szCs w:val="20"/>
        </w:rPr>
        <w:t xml:space="preserve"> finálnímu </w:t>
      </w:r>
      <w:r w:rsidR="001D6D92" w:rsidRPr="005912CE">
        <w:rPr>
          <w:rFonts w:ascii="Tahoma" w:hAnsi="Tahoma" w:cs="Tahoma"/>
          <w:sz w:val="20"/>
          <w:szCs w:val="20"/>
        </w:rPr>
        <w:t>odsouhlasení.</w:t>
      </w:r>
    </w:p>
    <w:p w14:paraId="2B9F968E" w14:textId="58D904EE" w:rsidR="00D8381B" w:rsidRPr="005912CE" w:rsidRDefault="00D8381B" w:rsidP="006A1744">
      <w:pPr>
        <w:spacing w:before="160" w:after="0" w:line="240" w:lineRule="auto"/>
        <w:jc w:val="both"/>
        <w:rPr>
          <w:rFonts w:ascii="Tahoma" w:hAnsi="Tahoma" w:cs="Tahoma"/>
          <w:sz w:val="20"/>
          <w:szCs w:val="20"/>
          <w:lang w:eastAsia="de-DE"/>
        </w:rPr>
      </w:pPr>
      <w:r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Studie je vstupním podkladem projektu k dokumentaci pro </w:t>
      </w:r>
      <w:r w:rsidR="00BF2C89"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povolení záměru </w:t>
      </w:r>
      <w:r w:rsidR="00152C74"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stavby </w:t>
      </w:r>
      <w:r w:rsidR="00BF2C89"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</w:t>
      </w:r>
      <w:r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dokumentaci pro </w:t>
      </w:r>
      <w:r w:rsidR="00BF2C89"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realizaci stavby</w:t>
      </w:r>
      <w:r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5A2F65" w:rsidRPr="005912CE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5912CE">
        <w:rPr>
          <w:rFonts w:ascii="Tahoma" w:hAnsi="Tahoma" w:cs="Tahoma"/>
          <w:sz w:val="20"/>
          <w:szCs w:val="20"/>
          <w:lang w:eastAsia="de-DE"/>
        </w:rPr>
        <w:t>Předložená studie tak nesmí odporovat jednotlivým vyhláškám, nařízením a zákonům</w:t>
      </w:r>
      <w:r w:rsidR="00BF2C89" w:rsidRPr="005912CE">
        <w:rPr>
          <w:rFonts w:ascii="Tahoma" w:hAnsi="Tahoma" w:cs="Tahoma"/>
          <w:sz w:val="20"/>
          <w:szCs w:val="20"/>
          <w:lang w:eastAsia="de-DE"/>
        </w:rPr>
        <w:t>.</w:t>
      </w:r>
    </w:p>
    <w:p w14:paraId="562CE10B" w14:textId="349413A4" w:rsidR="00D8381B" w:rsidRPr="005912CE" w:rsidRDefault="009322D6" w:rsidP="006A1744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R</w:t>
      </w:r>
      <w:r w:rsidR="00D8381B" w:rsidRPr="005912CE">
        <w:rPr>
          <w:rFonts w:ascii="Tahoma" w:hAnsi="Tahoma" w:cs="Tahoma"/>
          <w:sz w:val="20"/>
          <w:szCs w:val="20"/>
        </w:rPr>
        <w:t xml:space="preserve">ozsah, míra podrobnosti a členění dokumentace ve formě architektonické studie zhotovitele budou odpovídat </w:t>
      </w:r>
      <w:r w:rsidRPr="005912CE">
        <w:rPr>
          <w:rFonts w:ascii="Tahoma" w:hAnsi="Tahoma" w:cs="Tahoma"/>
          <w:sz w:val="20"/>
          <w:szCs w:val="20"/>
        </w:rPr>
        <w:t>standardům u těchto dokumentů běžným</w:t>
      </w:r>
      <w:r w:rsidR="00BF2C89" w:rsidRPr="005912CE">
        <w:rPr>
          <w:rFonts w:ascii="Tahoma" w:hAnsi="Tahoma" w:cs="Tahoma"/>
          <w:sz w:val="20"/>
          <w:szCs w:val="20"/>
        </w:rPr>
        <w:t>.</w:t>
      </w:r>
    </w:p>
    <w:p w14:paraId="051A6D13" w14:textId="1E5A31A3" w:rsidR="00182B30" w:rsidRPr="005912CE" w:rsidRDefault="005A2F65" w:rsidP="006A1744">
      <w:pPr>
        <w:spacing w:before="1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Součástí předložené studie bude rovněž odborný odhad stavebních nákladů. Odhad bude proveden na základě návrhu zhotovitele odvozením z aktuální cenové hladiny pro srovnatelné objekty v České republice při zohlednění navrhovaných standardů objektu</w:t>
      </w:r>
      <w:r w:rsidR="00E9384C" w:rsidRPr="005912CE">
        <w:rPr>
          <w:rFonts w:ascii="Tahoma" w:hAnsi="Tahoma" w:cs="Tahoma"/>
          <w:sz w:val="20"/>
          <w:szCs w:val="20"/>
        </w:rPr>
        <w:t xml:space="preserve">, </w:t>
      </w:r>
      <w:r w:rsidRPr="005912CE">
        <w:rPr>
          <w:rFonts w:ascii="Tahoma" w:hAnsi="Tahoma" w:cs="Tahoma"/>
          <w:sz w:val="20"/>
          <w:szCs w:val="20"/>
        </w:rPr>
        <w:t>zohlednění aktuální situace na trhu stavebních prací k datu vyhotovení studie</w:t>
      </w:r>
      <w:r w:rsidR="00E9384C" w:rsidRPr="005912CE">
        <w:rPr>
          <w:rFonts w:ascii="Tahoma" w:hAnsi="Tahoma" w:cs="Tahoma"/>
          <w:sz w:val="20"/>
          <w:szCs w:val="20"/>
        </w:rPr>
        <w:t xml:space="preserve"> a dále </w:t>
      </w:r>
      <w:r w:rsidR="0096378D" w:rsidRPr="005912CE">
        <w:rPr>
          <w:rFonts w:ascii="Tahoma" w:hAnsi="Tahoma" w:cs="Tahoma"/>
          <w:sz w:val="20"/>
          <w:szCs w:val="20"/>
        </w:rPr>
        <w:t>při splnění požadavků dle bodu A. a B této přílohy</w:t>
      </w:r>
      <w:r w:rsidRPr="005912CE">
        <w:rPr>
          <w:rFonts w:ascii="Tahoma" w:hAnsi="Tahoma" w:cs="Tahoma"/>
          <w:sz w:val="20"/>
          <w:szCs w:val="20"/>
        </w:rPr>
        <w:t>.</w:t>
      </w:r>
    </w:p>
    <w:p w14:paraId="76D414C7" w14:textId="77777777" w:rsidR="0096378D" w:rsidRPr="005912CE" w:rsidRDefault="0096378D" w:rsidP="005A2F6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CAFBFF" w14:textId="412E0603" w:rsidR="009322D6" w:rsidRPr="005912CE" w:rsidRDefault="009322D6" w:rsidP="005A2F6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Zadavatel požaduje níže uvedené členění na grafickou část a textovou část takto:</w:t>
      </w:r>
    </w:p>
    <w:p w14:paraId="1CB8E198" w14:textId="0BC13E9D" w:rsidR="009322D6" w:rsidRPr="005912CE" w:rsidRDefault="009322D6" w:rsidP="0096378D">
      <w:pPr>
        <w:spacing w:before="60" w:after="0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>Grafická část</w:t>
      </w:r>
      <w:r w:rsidR="005E506C" w:rsidRPr="005912CE">
        <w:rPr>
          <w:rFonts w:ascii="Tahoma" w:hAnsi="Tahoma" w:cs="Tahoma"/>
          <w:bCs/>
          <w:sz w:val="20"/>
          <w:szCs w:val="20"/>
        </w:rPr>
        <w:t>:</w:t>
      </w:r>
    </w:p>
    <w:p w14:paraId="23ADFE72" w14:textId="27454B1B" w:rsidR="00D8381B" w:rsidRPr="005912CE" w:rsidRDefault="00D8381B" w:rsidP="005A2F6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 xml:space="preserve">zakreslení objektu </w:t>
      </w:r>
      <w:r w:rsidR="009322D6" w:rsidRPr="005912CE">
        <w:rPr>
          <w:rFonts w:ascii="Tahoma" w:hAnsi="Tahoma" w:cs="Tahoma"/>
          <w:bCs/>
          <w:sz w:val="20"/>
          <w:szCs w:val="20"/>
        </w:rPr>
        <w:t xml:space="preserve">bytového domu </w:t>
      </w:r>
      <w:r w:rsidRPr="005912CE">
        <w:rPr>
          <w:rFonts w:ascii="Tahoma" w:hAnsi="Tahoma" w:cs="Tahoma"/>
          <w:bCs/>
          <w:sz w:val="20"/>
          <w:szCs w:val="20"/>
        </w:rPr>
        <w:t xml:space="preserve">do </w:t>
      </w:r>
      <w:proofErr w:type="spellStart"/>
      <w:r w:rsidRPr="005912CE">
        <w:rPr>
          <w:rFonts w:ascii="Tahoma" w:hAnsi="Tahoma" w:cs="Tahoma"/>
          <w:bCs/>
          <w:sz w:val="20"/>
          <w:szCs w:val="20"/>
        </w:rPr>
        <w:t>fotomapy</w:t>
      </w:r>
      <w:proofErr w:type="spellEnd"/>
      <w:r w:rsidR="009322D6" w:rsidRPr="005912CE">
        <w:rPr>
          <w:rFonts w:ascii="Tahoma" w:hAnsi="Tahoma" w:cs="Tahoma"/>
          <w:bCs/>
          <w:sz w:val="20"/>
          <w:szCs w:val="20"/>
        </w:rPr>
        <w:t>;</w:t>
      </w:r>
    </w:p>
    <w:p w14:paraId="0C956DF4" w14:textId="77777777" w:rsidR="00BF2C89" w:rsidRPr="005912CE" w:rsidRDefault="00D8381B" w:rsidP="005A2F6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>umístění a osazení objektu na pozemcích objednatele a širší vztahy v měřítku 1:250 (1:500), optimalizace s ohledem na využití pozemků, určených pro výstavbu</w:t>
      </w:r>
      <w:r w:rsidR="009322D6" w:rsidRPr="005912CE">
        <w:rPr>
          <w:rFonts w:ascii="Tahoma" w:hAnsi="Tahoma" w:cs="Tahoma"/>
          <w:bCs/>
          <w:sz w:val="20"/>
          <w:szCs w:val="20"/>
        </w:rPr>
        <w:t>;</w:t>
      </w:r>
    </w:p>
    <w:p w14:paraId="25218526" w14:textId="162C2A78" w:rsidR="009322D6" w:rsidRPr="005912CE" w:rsidRDefault="009322D6" w:rsidP="005A2F6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  <w:lang w:eastAsia="de-DE"/>
        </w:rPr>
        <w:t>min. pět (5) vizualizací celého objektu</w:t>
      </w:r>
    </w:p>
    <w:p w14:paraId="2735E222" w14:textId="77777777" w:rsidR="00D8381B" w:rsidRPr="005912CE" w:rsidRDefault="00D8381B" w:rsidP="005A2F6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>dispoziční uspořádání pater v měřítku 1:200 (1:100)</w:t>
      </w:r>
    </w:p>
    <w:p w14:paraId="04E788C9" w14:textId="24BB9EBE" w:rsidR="00B140D8" w:rsidRPr="005912CE" w:rsidRDefault="00D8381B" w:rsidP="00B140D8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 xml:space="preserve">příčné </w:t>
      </w:r>
      <w:r w:rsidR="009D2732" w:rsidRPr="005912CE">
        <w:rPr>
          <w:rFonts w:ascii="Tahoma" w:hAnsi="Tahoma" w:cs="Tahoma"/>
          <w:bCs/>
          <w:sz w:val="20"/>
          <w:szCs w:val="20"/>
        </w:rPr>
        <w:t xml:space="preserve">a podélné </w:t>
      </w:r>
      <w:r w:rsidRPr="005912CE">
        <w:rPr>
          <w:rFonts w:ascii="Tahoma" w:hAnsi="Tahoma" w:cs="Tahoma"/>
          <w:bCs/>
          <w:sz w:val="20"/>
          <w:szCs w:val="20"/>
        </w:rPr>
        <w:t xml:space="preserve">řezy objektem </w:t>
      </w:r>
      <w:r w:rsidR="009D2732" w:rsidRPr="005912CE">
        <w:rPr>
          <w:rFonts w:ascii="Tahoma" w:hAnsi="Tahoma" w:cs="Tahoma"/>
          <w:bCs/>
          <w:sz w:val="20"/>
          <w:szCs w:val="20"/>
        </w:rPr>
        <w:t>min. dva typické základní řezy objektem (podélný a příčný, řezy vedené schodištěm)</w:t>
      </w:r>
    </w:p>
    <w:p w14:paraId="204C2DCF" w14:textId="0F8BB6C6" w:rsidR="00D8381B" w:rsidRPr="005912CE" w:rsidRDefault="00D8381B" w:rsidP="0096378D">
      <w:pPr>
        <w:spacing w:before="6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>Textová část</w:t>
      </w:r>
      <w:r w:rsidR="005E506C" w:rsidRPr="005912CE">
        <w:rPr>
          <w:rFonts w:ascii="Tahoma" w:hAnsi="Tahoma" w:cs="Tahoma"/>
          <w:bCs/>
          <w:sz w:val="20"/>
          <w:szCs w:val="20"/>
        </w:rPr>
        <w:t>:</w:t>
      </w:r>
    </w:p>
    <w:p w14:paraId="25862396" w14:textId="0616C252" w:rsidR="00D8381B" w:rsidRPr="005912CE" w:rsidRDefault="00D8381B" w:rsidP="005A2F6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bCs/>
          <w:sz w:val="20"/>
          <w:szCs w:val="20"/>
        </w:rPr>
        <w:t>technická správa se stručným popisem návrhu zhotovitele a zdůvodněním/vysvětlením předložené</w:t>
      </w:r>
      <w:r w:rsidRPr="005912CE">
        <w:rPr>
          <w:rFonts w:ascii="Tahoma" w:hAnsi="Tahoma" w:cs="Tahoma"/>
          <w:sz w:val="20"/>
          <w:szCs w:val="20"/>
        </w:rPr>
        <w:t xml:space="preserve"> studie v grafické části</w:t>
      </w:r>
      <w:r w:rsidR="00BF2C89" w:rsidRPr="005912CE">
        <w:rPr>
          <w:rFonts w:ascii="Tahoma" w:hAnsi="Tahoma" w:cs="Tahoma"/>
          <w:sz w:val="20"/>
          <w:szCs w:val="20"/>
        </w:rPr>
        <w:t>;</w:t>
      </w:r>
    </w:p>
    <w:p w14:paraId="73C5E10E" w14:textId="77777777" w:rsidR="00A71C29" w:rsidRPr="005912CE" w:rsidRDefault="00D8381B" w:rsidP="00BF2C8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návrh materiálů, stavebně-technických postupů a konstrukčních systému při zohlednění požadavků objednatele, užitkových vlastností materiálů a místních poměrů</w:t>
      </w:r>
      <w:r w:rsidR="00BF2C89" w:rsidRPr="005912CE">
        <w:rPr>
          <w:rFonts w:ascii="Tahoma" w:hAnsi="Tahoma" w:cs="Tahoma"/>
          <w:sz w:val="20"/>
          <w:szCs w:val="20"/>
        </w:rPr>
        <w:t>;</w:t>
      </w:r>
    </w:p>
    <w:p w14:paraId="7913CE49" w14:textId="099F4864" w:rsidR="00A71C29" w:rsidRPr="005912CE" w:rsidRDefault="00A71C29" w:rsidP="00BF2C8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</w:rPr>
        <w:t>součástí dopravního řešení bude výpočet potřebných parkovacích stání dle příslušné ČSN, případně návrh rozšíření parkovacích stání nad rámec požadavků objednatele.</w:t>
      </w:r>
    </w:p>
    <w:p w14:paraId="65CC29E8" w14:textId="78844738" w:rsidR="007E3080" w:rsidRPr="005912CE" w:rsidRDefault="007E3080" w:rsidP="00BF2C8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návrh </w:t>
      </w:r>
      <w:r w:rsidRPr="005912CE">
        <w:rPr>
          <w:rFonts w:ascii="Tahoma" w:hAnsi="Tahoma" w:cs="Tahoma"/>
          <w:bCs/>
          <w:sz w:val="20"/>
          <w:szCs w:val="20"/>
        </w:rPr>
        <w:t>hospodaření s dešťovou vodou ze střechy</w:t>
      </w:r>
      <w:r w:rsidRPr="005912CE">
        <w:rPr>
          <w:rFonts w:ascii="Tahoma" w:hAnsi="Tahoma" w:cs="Tahoma"/>
          <w:sz w:val="20"/>
          <w:szCs w:val="20"/>
        </w:rPr>
        <w:t xml:space="preserve"> a zpevněných ploch. Preferována je akumulace pro zalévání zelených ploch</w:t>
      </w:r>
    </w:p>
    <w:p w14:paraId="5F7437AD" w14:textId="77777777" w:rsidR="00A71C29" w:rsidRPr="005912CE" w:rsidRDefault="00A71C29" w:rsidP="00BF2C8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61B0C3" w14:textId="7A82E6C6" w:rsidR="00BE0BFD" w:rsidRPr="005912CE" w:rsidRDefault="00BE0BFD" w:rsidP="00BE0BFD">
      <w:p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Architektonická studie bude </w:t>
      </w:r>
      <w:r w:rsidR="003921EE" w:rsidRPr="005912CE">
        <w:rPr>
          <w:rFonts w:ascii="Tahoma" w:hAnsi="Tahoma" w:cs="Tahoma"/>
          <w:sz w:val="20"/>
          <w:szCs w:val="20"/>
        </w:rPr>
        <w:t>odevzdána</w:t>
      </w:r>
      <w:r w:rsidRPr="005912CE">
        <w:rPr>
          <w:rFonts w:ascii="Tahoma" w:hAnsi="Tahoma" w:cs="Tahoma"/>
          <w:sz w:val="20"/>
          <w:szCs w:val="20"/>
        </w:rPr>
        <w:t>: 2x v tištěné podobě + 1x v elektronické podobě (ve formátu *.</w:t>
      </w:r>
      <w:proofErr w:type="spellStart"/>
      <w:r w:rsidRPr="005912CE">
        <w:rPr>
          <w:rFonts w:ascii="Tahoma" w:hAnsi="Tahoma" w:cs="Tahoma"/>
          <w:sz w:val="20"/>
          <w:szCs w:val="20"/>
        </w:rPr>
        <w:t>pdf</w:t>
      </w:r>
      <w:proofErr w:type="spellEnd"/>
      <w:r w:rsidRPr="005912CE">
        <w:rPr>
          <w:rFonts w:ascii="Tahoma" w:hAnsi="Tahoma" w:cs="Tahoma"/>
          <w:sz w:val="20"/>
          <w:szCs w:val="20"/>
        </w:rPr>
        <w:t xml:space="preserve"> a *.</w:t>
      </w:r>
      <w:proofErr w:type="spellStart"/>
      <w:r w:rsidRPr="005912CE">
        <w:rPr>
          <w:rFonts w:ascii="Tahoma" w:hAnsi="Tahoma" w:cs="Tahoma"/>
          <w:sz w:val="20"/>
          <w:szCs w:val="20"/>
        </w:rPr>
        <w:t>dwg</w:t>
      </w:r>
      <w:proofErr w:type="spellEnd"/>
      <w:r w:rsidRPr="005912CE">
        <w:rPr>
          <w:rFonts w:ascii="Tahoma" w:hAnsi="Tahoma" w:cs="Tahoma"/>
          <w:sz w:val="20"/>
          <w:szCs w:val="20"/>
        </w:rPr>
        <w:t>), dokumentace musí být podepsaná a orazítkovaná autorizovanou osobou.</w:t>
      </w:r>
    </w:p>
    <w:p w14:paraId="1EFF3B52" w14:textId="77777777" w:rsidR="00BE0BFD" w:rsidRPr="005912CE" w:rsidRDefault="00BE0BFD" w:rsidP="00BF2C8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FC0355" w14:textId="216B8D61" w:rsidR="0096378D" w:rsidRPr="005912CE" w:rsidRDefault="0096378D" w:rsidP="0096378D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12CE">
        <w:rPr>
          <w:rFonts w:ascii="Tahoma" w:hAnsi="Tahoma" w:cs="Tahoma"/>
          <w:b/>
          <w:bCs/>
          <w:sz w:val="20"/>
          <w:szCs w:val="20"/>
        </w:rPr>
        <w:t>D.</w:t>
      </w:r>
    </w:p>
    <w:p w14:paraId="69966A8F" w14:textId="7927D537" w:rsidR="00966114" w:rsidRPr="005912CE" w:rsidRDefault="008F1952" w:rsidP="006A1744">
      <w:pPr>
        <w:tabs>
          <w:tab w:val="num" w:pos="0"/>
          <w:tab w:val="left" w:pos="360"/>
        </w:tabs>
        <w:spacing w:line="240" w:lineRule="auto"/>
        <w:ind w:right="57"/>
        <w:jc w:val="center"/>
        <w:rPr>
          <w:rFonts w:ascii="Tahoma" w:hAnsi="Tahoma" w:cs="Tahoma"/>
          <w:b/>
          <w:bCs/>
          <w:sz w:val="20"/>
          <w:szCs w:val="20"/>
        </w:rPr>
      </w:pPr>
      <w:r w:rsidRPr="005912CE">
        <w:rPr>
          <w:rFonts w:ascii="Tahoma" w:hAnsi="Tahoma" w:cs="Tahoma"/>
          <w:b/>
          <w:bCs/>
          <w:sz w:val="20"/>
          <w:szCs w:val="20"/>
        </w:rPr>
        <w:t>Projektová d</w:t>
      </w:r>
      <w:r w:rsidR="00966114" w:rsidRPr="005912CE">
        <w:rPr>
          <w:rFonts w:ascii="Tahoma" w:hAnsi="Tahoma" w:cs="Tahoma"/>
          <w:b/>
          <w:bCs/>
          <w:sz w:val="20"/>
          <w:szCs w:val="20"/>
        </w:rPr>
        <w:t xml:space="preserve">okumentace pro </w:t>
      </w:r>
      <w:r w:rsidRPr="005912CE">
        <w:rPr>
          <w:rFonts w:ascii="Tahoma" w:hAnsi="Tahoma" w:cs="Tahoma"/>
          <w:b/>
          <w:bCs/>
          <w:sz w:val="20"/>
          <w:szCs w:val="20"/>
        </w:rPr>
        <w:t xml:space="preserve">povolení </w:t>
      </w:r>
      <w:r w:rsidR="00152C74" w:rsidRPr="005912CE">
        <w:rPr>
          <w:rFonts w:ascii="Tahoma" w:hAnsi="Tahoma" w:cs="Tahoma"/>
          <w:b/>
          <w:bCs/>
          <w:sz w:val="20"/>
          <w:szCs w:val="20"/>
        </w:rPr>
        <w:t>stavby</w:t>
      </w:r>
      <w:r w:rsidR="00190FBC" w:rsidRPr="005912CE">
        <w:rPr>
          <w:rFonts w:ascii="Tahoma" w:hAnsi="Tahoma" w:cs="Tahoma"/>
          <w:b/>
          <w:bCs/>
          <w:sz w:val="20"/>
          <w:szCs w:val="20"/>
        </w:rPr>
        <w:t xml:space="preserve"> (záměru stavby)</w:t>
      </w:r>
    </w:p>
    <w:p w14:paraId="68E11E1E" w14:textId="2D1B15BE" w:rsidR="00C87591" w:rsidRPr="005912CE" w:rsidRDefault="00966114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Na základě objednatelem schválené </w:t>
      </w:r>
      <w:r w:rsidR="00B773EB" w:rsidRPr="005912CE">
        <w:rPr>
          <w:rFonts w:ascii="Tahoma" w:hAnsi="Tahoma" w:cs="Tahoma"/>
          <w:sz w:val="20"/>
          <w:szCs w:val="20"/>
        </w:rPr>
        <w:t xml:space="preserve">architektonické studie </w:t>
      </w:r>
      <w:r w:rsidRPr="005912CE">
        <w:rPr>
          <w:rFonts w:ascii="Tahoma" w:hAnsi="Tahoma" w:cs="Tahoma"/>
          <w:sz w:val="20"/>
          <w:szCs w:val="20"/>
        </w:rPr>
        <w:t xml:space="preserve">vypracuje zhotovitel projektovou dokumentaci pro </w:t>
      </w:r>
      <w:r w:rsidR="00B773EB" w:rsidRPr="005912CE">
        <w:rPr>
          <w:rFonts w:ascii="Tahoma" w:hAnsi="Tahoma" w:cs="Tahoma"/>
          <w:sz w:val="20"/>
          <w:szCs w:val="20"/>
        </w:rPr>
        <w:t xml:space="preserve">povolení </w:t>
      </w:r>
      <w:r w:rsidR="00152C74" w:rsidRPr="005912CE">
        <w:rPr>
          <w:rFonts w:ascii="Tahoma" w:hAnsi="Tahoma" w:cs="Tahoma"/>
          <w:sz w:val="20"/>
          <w:szCs w:val="20"/>
        </w:rPr>
        <w:t xml:space="preserve">stavby </w:t>
      </w:r>
      <w:r w:rsidR="00B773EB" w:rsidRPr="005912CE">
        <w:rPr>
          <w:rFonts w:ascii="Tahoma" w:hAnsi="Tahoma" w:cs="Tahoma"/>
          <w:sz w:val="20"/>
          <w:szCs w:val="20"/>
        </w:rPr>
        <w:t xml:space="preserve">a projektovou dokumentaci pro provádění stavby </w:t>
      </w:r>
      <w:r w:rsidRPr="005912CE">
        <w:rPr>
          <w:rFonts w:ascii="Tahoma" w:hAnsi="Tahoma" w:cs="Tahoma"/>
          <w:sz w:val="20"/>
          <w:szCs w:val="20"/>
        </w:rPr>
        <w:t xml:space="preserve">tak, aby členěním, rozsahem a podrobností </w:t>
      </w:r>
      <w:r w:rsidR="00B773EB" w:rsidRPr="005912CE">
        <w:rPr>
          <w:rFonts w:ascii="Tahoma" w:hAnsi="Tahoma" w:cs="Tahoma"/>
          <w:sz w:val="20"/>
          <w:szCs w:val="20"/>
        </w:rPr>
        <w:t xml:space="preserve">odpovídaly </w:t>
      </w:r>
      <w:r w:rsidRPr="005912CE">
        <w:rPr>
          <w:rFonts w:ascii="Tahoma" w:hAnsi="Tahoma" w:cs="Tahoma"/>
          <w:sz w:val="20"/>
          <w:szCs w:val="20"/>
        </w:rPr>
        <w:t>vyhláš</w:t>
      </w:r>
      <w:r w:rsidR="00B773EB" w:rsidRPr="005912CE">
        <w:rPr>
          <w:rFonts w:ascii="Tahoma" w:hAnsi="Tahoma" w:cs="Tahoma"/>
          <w:sz w:val="20"/>
          <w:szCs w:val="20"/>
        </w:rPr>
        <w:t>ce</w:t>
      </w:r>
      <w:r w:rsidRPr="005912CE">
        <w:rPr>
          <w:rFonts w:ascii="Tahoma" w:hAnsi="Tahoma" w:cs="Tahoma"/>
          <w:sz w:val="20"/>
          <w:szCs w:val="20"/>
        </w:rPr>
        <w:t xml:space="preserve"> č. </w:t>
      </w:r>
      <w:r w:rsidR="00B773EB" w:rsidRPr="005912CE">
        <w:rPr>
          <w:rFonts w:ascii="Tahoma" w:hAnsi="Tahoma" w:cs="Tahoma"/>
          <w:sz w:val="20"/>
          <w:szCs w:val="20"/>
        </w:rPr>
        <w:t>131/2024</w:t>
      </w:r>
      <w:r w:rsidRPr="005912CE">
        <w:rPr>
          <w:rFonts w:ascii="Tahoma" w:hAnsi="Tahoma" w:cs="Tahoma"/>
          <w:sz w:val="20"/>
          <w:szCs w:val="20"/>
        </w:rPr>
        <w:t xml:space="preserve"> Sb., o dokumentaci staveb, v platném znění, při respektování požadavků vyplývajících ze stavebního zákona</w:t>
      </w:r>
      <w:r w:rsidR="00B773EB" w:rsidRPr="005912CE">
        <w:rPr>
          <w:rFonts w:ascii="Tahoma" w:hAnsi="Tahoma" w:cs="Tahoma"/>
          <w:sz w:val="20"/>
          <w:szCs w:val="20"/>
        </w:rPr>
        <w:t xml:space="preserve"> č. 283/2021 Sb.</w:t>
      </w:r>
      <w:r w:rsidRPr="005912CE">
        <w:rPr>
          <w:rFonts w:ascii="Tahoma" w:hAnsi="Tahoma" w:cs="Tahoma"/>
          <w:sz w:val="20"/>
          <w:szCs w:val="20"/>
        </w:rPr>
        <w:t xml:space="preserve">, a jiných platných právních předpisů a technických norem. </w:t>
      </w:r>
    </w:p>
    <w:p w14:paraId="51D50ED7" w14:textId="060564CF" w:rsidR="00B773EB" w:rsidRPr="005912CE" w:rsidRDefault="00D82F9D" w:rsidP="00E527F2">
      <w:pPr>
        <w:tabs>
          <w:tab w:val="num" w:pos="0"/>
          <w:tab w:val="left" w:pos="360"/>
        </w:tabs>
        <w:spacing w:after="0" w:line="240" w:lineRule="auto"/>
        <w:ind w:right="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  <w:u w:val="single"/>
        </w:rPr>
        <w:t>Projektová dokumentace bude rozdělena na stavební objekty</w:t>
      </w:r>
      <w:r w:rsidRPr="005912CE">
        <w:rPr>
          <w:rFonts w:ascii="Tahoma" w:hAnsi="Tahoma" w:cs="Tahoma"/>
          <w:sz w:val="20"/>
          <w:szCs w:val="20"/>
        </w:rPr>
        <w:t>:</w:t>
      </w:r>
    </w:p>
    <w:p w14:paraId="4AA700A7" w14:textId="1531744B" w:rsidR="00D82F9D" w:rsidRPr="005912CE" w:rsidRDefault="00D82F9D" w:rsidP="00E527F2">
      <w:pPr>
        <w:pStyle w:val="Odstavecseseznamem"/>
        <w:numPr>
          <w:ilvl w:val="0"/>
          <w:numId w:val="1"/>
        </w:numPr>
        <w:tabs>
          <w:tab w:val="num" w:pos="0"/>
          <w:tab w:val="left" w:pos="360"/>
        </w:tabs>
        <w:ind w:right="57"/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Bytový dům</w:t>
      </w:r>
      <w:r w:rsidR="002869BD" w:rsidRPr="005912CE">
        <w:rPr>
          <w:rFonts w:ascii="Tahoma" w:hAnsi="Tahoma" w:cs="Tahoma"/>
          <w:sz w:val="20"/>
          <w:lang w:val="cs-CZ"/>
        </w:rPr>
        <w:t xml:space="preserve">, </w:t>
      </w:r>
    </w:p>
    <w:p w14:paraId="0FB42075" w14:textId="3B9019ED" w:rsidR="00D82F9D" w:rsidRPr="005912CE" w:rsidRDefault="00D82F9D" w:rsidP="00E527F2">
      <w:pPr>
        <w:pStyle w:val="Odstavecseseznamem"/>
        <w:numPr>
          <w:ilvl w:val="0"/>
          <w:numId w:val="1"/>
        </w:numPr>
        <w:tabs>
          <w:tab w:val="num" w:pos="0"/>
          <w:tab w:val="left" w:pos="360"/>
        </w:tabs>
        <w:ind w:right="57"/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>Přístupová komunikace, parkoviště (příp. další zpevněné plochy dle studie</w:t>
      </w:r>
      <w:r w:rsidR="002869BD" w:rsidRPr="005912CE">
        <w:rPr>
          <w:rFonts w:ascii="Tahoma" w:hAnsi="Tahoma" w:cs="Tahoma"/>
          <w:sz w:val="20"/>
          <w:lang w:val="cs-CZ"/>
        </w:rPr>
        <w:t>, přípojky sítí, zeleň</w:t>
      </w:r>
      <w:r w:rsidRPr="005912CE">
        <w:rPr>
          <w:rFonts w:ascii="Tahoma" w:hAnsi="Tahoma" w:cs="Tahoma"/>
          <w:sz w:val="20"/>
          <w:lang w:val="cs-CZ"/>
        </w:rPr>
        <w:t>)</w:t>
      </w:r>
    </w:p>
    <w:p w14:paraId="6431CD36" w14:textId="450C8723" w:rsidR="00213123" w:rsidRPr="005912CE" w:rsidRDefault="009C7F18" w:rsidP="006A1744">
      <w:pPr>
        <w:tabs>
          <w:tab w:val="left" w:pos="284"/>
        </w:tabs>
        <w:spacing w:before="200"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912CE">
        <w:rPr>
          <w:rFonts w:ascii="Tahoma" w:hAnsi="Tahoma" w:cs="Tahoma"/>
          <w:sz w:val="20"/>
          <w:szCs w:val="20"/>
          <w:u w:val="single"/>
        </w:rPr>
        <w:t xml:space="preserve">Předprojektová </w:t>
      </w:r>
      <w:proofErr w:type="gramStart"/>
      <w:r w:rsidRPr="005912CE">
        <w:rPr>
          <w:rFonts w:ascii="Tahoma" w:hAnsi="Tahoma" w:cs="Tahoma"/>
          <w:sz w:val="20"/>
          <w:szCs w:val="20"/>
          <w:u w:val="single"/>
        </w:rPr>
        <w:t>příprava - p</w:t>
      </w:r>
      <w:r w:rsidR="00213123" w:rsidRPr="005912CE">
        <w:rPr>
          <w:rFonts w:ascii="Tahoma" w:hAnsi="Tahoma" w:cs="Tahoma"/>
          <w:sz w:val="20"/>
          <w:szCs w:val="20"/>
          <w:u w:val="single"/>
        </w:rPr>
        <w:t>růzkumy</w:t>
      </w:r>
      <w:proofErr w:type="gramEnd"/>
      <w:r w:rsidR="00213123" w:rsidRPr="005912CE">
        <w:rPr>
          <w:rFonts w:ascii="Tahoma" w:hAnsi="Tahoma" w:cs="Tahoma"/>
          <w:sz w:val="20"/>
          <w:szCs w:val="20"/>
          <w:u w:val="single"/>
        </w:rPr>
        <w:t xml:space="preserve"> (geologický, hydrogeologický, pedologický průzkum, měření hladiny radonu apod.)</w:t>
      </w:r>
    </w:p>
    <w:p w14:paraId="659A8727" w14:textId="47DA3A68" w:rsidR="00213123" w:rsidRPr="005912CE" w:rsidRDefault="00213123" w:rsidP="006A1744">
      <w:pPr>
        <w:tabs>
          <w:tab w:val="num" w:pos="709"/>
        </w:tabs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Zhotovitel v rámci zpracování projektové dokumentace zabezpečí zpracování veškerých nutných průzkumů a stanovisek, které jsou dle zákona nebo vyhlášek nutné pro povolení stavby. V technických zprávách nesmí být uvedeno, že je před realizací nutné průzkumy nebo stanoviska dopracovat.</w:t>
      </w:r>
    </w:p>
    <w:p w14:paraId="743FCAA4" w14:textId="4F7E91B7" w:rsidR="00213123" w:rsidRPr="005912CE" w:rsidRDefault="00213123" w:rsidP="006A1744">
      <w:pPr>
        <w:tabs>
          <w:tab w:val="num" w:pos="709"/>
        </w:tabs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lastRenderedPageBreak/>
        <w:t xml:space="preserve">Samostatné dokumenty a protokoly o provedených průzkumech budou součástí předávaných dokumentů objednateli. Budou předloženy </w:t>
      </w:r>
      <w:r w:rsidRPr="005912CE">
        <w:rPr>
          <w:rFonts w:ascii="Tahoma" w:hAnsi="Tahoma" w:cs="Tahoma"/>
          <w:bCs/>
          <w:sz w:val="20"/>
          <w:szCs w:val="20"/>
          <w:lang w:eastAsia="x-none"/>
        </w:rPr>
        <w:t>v grafické (papírové) formě ve 2 vyhotoveních a v digitální formě ve formátu .</w:t>
      </w:r>
      <w:proofErr w:type="spellStart"/>
      <w:r w:rsidRPr="005912CE">
        <w:rPr>
          <w:rFonts w:ascii="Tahoma" w:hAnsi="Tahoma" w:cs="Tahoma"/>
          <w:bCs/>
          <w:sz w:val="20"/>
          <w:szCs w:val="20"/>
          <w:lang w:eastAsia="x-none"/>
        </w:rPr>
        <w:t>pdf</w:t>
      </w:r>
      <w:proofErr w:type="spellEnd"/>
      <w:r w:rsidRPr="005912CE">
        <w:rPr>
          <w:rFonts w:ascii="Tahoma" w:hAnsi="Tahoma" w:cs="Tahoma"/>
          <w:bCs/>
          <w:sz w:val="20"/>
          <w:szCs w:val="20"/>
          <w:lang w:eastAsia="x-none"/>
        </w:rPr>
        <w:t xml:space="preserve"> a .</w:t>
      </w:r>
      <w:proofErr w:type="spellStart"/>
      <w:r w:rsidRPr="005912CE">
        <w:rPr>
          <w:rFonts w:ascii="Tahoma" w:hAnsi="Tahoma" w:cs="Tahoma"/>
          <w:bCs/>
          <w:sz w:val="20"/>
          <w:szCs w:val="20"/>
          <w:lang w:eastAsia="x-none"/>
        </w:rPr>
        <w:t>dwg</w:t>
      </w:r>
      <w:proofErr w:type="spellEnd"/>
      <w:r w:rsidRPr="005912CE">
        <w:rPr>
          <w:rFonts w:ascii="Tahoma" w:hAnsi="Tahoma" w:cs="Tahoma"/>
          <w:bCs/>
          <w:sz w:val="20"/>
          <w:szCs w:val="20"/>
          <w:lang w:eastAsia="x-none"/>
        </w:rPr>
        <w:t xml:space="preserve"> (je-li relevantní).</w:t>
      </w:r>
    </w:p>
    <w:p w14:paraId="1EF7B58C" w14:textId="77777777" w:rsidR="00213123" w:rsidRPr="005912CE" w:rsidRDefault="00213123" w:rsidP="006A1744">
      <w:pPr>
        <w:pStyle w:val="Export0"/>
        <w:spacing w:before="200"/>
        <w:jc w:val="both"/>
        <w:rPr>
          <w:rFonts w:ascii="Tahoma" w:hAnsi="Tahoma" w:cs="Tahoma"/>
          <w:bCs/>
          <w:sz w:val="20"/>
          <w:u w:val="single"/>
          <w:lang w:val="cs-CZ"/>
        </w:rPr>
      </w:pPr>
      <w:r w:rsidRPr="005912CE">
        <w:rPr>
          <w:rFonts w:ascii="Tahoma" w:hAnsi="Tahoma" w:cs="Tahoma"/>
          <w:bCs/>
          <w:sz w:val="20"/>
          <w:u w:val="single"/>
          <w:lang w:val="cs-CZ"/>
        </w:rPr>
        <w:t xml:space="preserve">Geodetické zaměření pozemků pro </w:t>
      </w:r>
      <w:proofErr w:type="gramStart"/>
      <w:r w:rsidRPr="005912CE">
        <w:rPr>
          <w:rFonts w:ascii="Tahoma" w:hAnsi="Tahoma" w:cs="Tahoma"/>
          <w:bCs/>
          <w:sz w:val="20"/>
          <w:u w:val="single"/>
          <w:lang w:val="cs-CZ"/>
        </w:rPr>
        <w:t>výstavbu - polohopis</w:t>
      </w:r>
      <w:proofErr w:type="gramEnd"/>
      <w:r w:rsidRPr="005912CE">
        <w:rPr>
          <w:rFonts w:ascii="Tahoma" w:hAnsi="Tahoma" w:cs="Tahoma"/>
          <w:bCs/>
          <w:sz w:val="20"/>
          <w:u w:val="single"/>
          <w:lang w:val="cs-CZ"/>
        </w:rPr>
        <w:t xml:space="preserve"> a výškopis</w:t>
      </w:r>
    </w:p>
    <w:p w14:paraId="1FFC818C" w14:textId="06B5B9DB" w:rsidR="00213123" w:rsidRPr="005912CE" w:rsidRDefault="00213123" w:rsidP="006A1744">
      <w:pPr>
        <w:pStyle w:val="Export0"/>
        <w:spacing w:before="60"/>
        <w:jc w:val="both"/>
        <w:rPr>
          <w:rFonts w:ascii="Tahoma" w:hAnsi="Tahoma" w:cs="Tahoma"/>
          <w:sz w:val="20"/>
          <w:lang w:val="cs-CZ"/>
        </w:rPr>
      </w:pPr>
      <w:r w:rsidRPr="005912CE">
        <w:rPr>
          <w:rFonts w:ascii="Tahoma" w:hAnsi="Tahoma" w:cs="Tahoma"/>
          <w:sz w:val="20"/>
          <w:lang w:val="cs-CZ"/>
        </w:rPr>
        <w:t xml:space="preserve">Zhotovitel provede </w:t>
      </w:r>
      <w:r w:rsidR="009D6EA4" w:rsidRPr="005912CE">
        <w:rPr>
          <w:rFonts w:ascii="Tahoma" w:hAnsi="Tahoma" w:cs="Tahoma"/>
          <w:sz w:val="20"/>
          <w:lang w:val="cs-CZ"/>
        </w:rPr>
        <w:t xml:space="preserve">podrobné </w:t>
      </w:r>
      <w:r w:rsidRPr="005912CE">
        <w:rPr>
          <w:rFonts w:ascii="Tahoma" w:hAnsi="Tahoma" w:cs="Tahoma"/>
          <w:sz w:val="20"/>
          <w:lang w:val="cs-CZ"/>
        </w:rPr>
        <w:t>geodetické zaměření pozemků dotčených výstavbou a vypracování všech geodetických plánů</w:t>
      </w:r>
      <w:r w:rsidR="009D6EA4" w:rsidRPr="005912CE">
        <w:rPr>
          <w:rFonts w:ascii="Tahoma" w:hAnsi="Tahoma" w:cs="Tahoma"/>
          <w:sz w:val="20"/>
          <w:lang w:val="cs-CZ"/>
        </w:rPr>
        <w:t xml:space="preserve"> (výškopis, polohopis)</w:t>
      </w:r>
      <w:r w:rsidRPr="005912CE">
        <w:rPr>
          <w:rFonts w:ascii="Tahoma" w:hAnsi="Tahoma" w:cs="Tahoma"/>
          <w:sz w:val="20"/>
          <w:lang w:val="cs-CZ"/>
        </w:rPr>
        <w:t xml:space="preserve">, nutných pro projektování </w:t>
      </w:r>
      <w:r w:rsidR="009D6EA4" w:rsidRPr="005912CE">
        <w:rPr>
          <w:rFonts w:ascii="Tahoma" w:hAnsi="Tahoma" w:cs="Tahoma"/>
          <w:sz w:val="20"/>
          <w:lang w:val="cs-CZ"/>
        </w:rPr>
        <w:t xml:space="preserve">studie </w:t>
      </w:r>
      <w:r w:rsidRPr="005912CE">
        <w:rPr>
          <w:rFonts w:ascii="Tahoma" w:hAnsi="Tahoma" w:cs="Tahoma"/>
          <w:sz w:val="20"/>
          <w:lang w:val="cs-CZ"/>
        </w:rPr>
        <w:t>a dalších navazujících fází projektování PD.</w:t>
      </w:r>
    </w:p>
    <w:p w14:paraId="114F94C4" w14:textId="77777777" w:rsidR="007E3080" w:rsidRPr="005912CE" w:rsidRDefault="007E3080" w:rsidP="006A1744">
      <w:pPr>
        <w:tabs>
          <w:tab w:val="num" w:pos="0"/>
          <w:tab w:val="left" w:pos="360"/>
        </w:tabs>
        <w:spacing w:before="60" w:after="0" w:line="240" w:lineRule="auto"/>
        <w:ind w:right="56"/>
        <w:jc w:val="both"/>
        <w:rPr>
          <w:rFonts w:ascii="Tahoma" w:hAnsi="Tahoma" w:cs="Tahoma"/>
          <w:sz w:val="20"/>
          <w:szCs w:val="20"/>
        </w:rPr>
      </w:pPr>
    </w:p>
    <w:p w14:paraId="7BCC4387" w14:textId="335C1F65" w:rsidR="007E3080" w:rsidRPr="005912CE" w:rsidRDefault="007E3080" w:rsidP="006A1744">
      <w:pPr>
        <w:tabs>
          <w:tab w:val="num" w:pos="0"/>
          <w:tab w:val="left" w:pos="360"/>
        </w:tabs>
        <w:spacing w:before="60" w:after="0" w:line="240" w:lineRule="auto"/>
        <w:ind w:right="56"/>
        <w:jc w:val="both"/>
        <w:rPr>
          <w:rFonts w:ascii="Tahoma" w:hAnsi="Tahoma" w:cs="Tahoma"/>
          <w:sz w:val="20"/>
          <w:szCs w:val="20"/>
          <w:u w:val="single"/>
        </w:rPr>
      </w:pPr>
      <w:r w:rsidRPr="005912CE">
        <w:rPr>
          <w:rFonts w:ascii="Tahoma" w:hAnsi="Tahoma" w:cs="Tahoma"/>
          <w:sz w:val="20"/>
          <w:szCs w:val="20"/>
          <w:u w:val="single"/>
        </w:rPr>
        <w:t xml:space="preserve">Energetická náročnost budovy </w:t>
      </w:r>
    </w:p>
    <w:p w14:paraId="1D0E0168" w14:textId="12C4B064" w:rsidR="007E3080" w:rsidRPr="005912CE" w:rsidRDefault="007E3080" w:rsidP="006A1744">
      <w:pPr>
        <w:suppressAutoHyphens/>
        <w:spacing w:before="60" w:after="0" w:line="240" w:lineRule="auto"/>
        <w:jc w:val="both"/>
        <w:rPr>
          <w:rFonts w:ascii="Tahoma" w:hAnsi="Tahoma" w:cs="Tahoma"/>
          <w:sz w:val="20"/>
        </w:rPr>
      </w:pPr>
      <w:r w:rsidRPr="005912CE">
        <w:rPr>
          <w:rFonts w:ascii="Tahoma" w:hAnsi="Tahoma" w:cs="Tahoma"/>
          <w:sz w:val="20"/>
        </w:rPr>
        <w:t xml:space="preserve">Energetická náročnost budovy bude zhodnocena v souladu se zákonem č. 406/2000 Sb., o hospodaření energií. V případě nejasností požaduje objednatel k PD vypracovat průkaz energetické náročnosti budovy (PENB) zpracovaný dle vyhlášky č. 264/2020 Sb. Prostřednictvím PENB musí být prokázáno splnění požadavku na energetickou náročnost budovy definovanou § 6 odst. 2 vyhlášky č. 264/2020 Sb. (pokud nebude prokázáno </w:t>
      </w:r>
      <w:proofErr w:type="spellStart"/>
      <w:r w:rsidRPr="005912CE">
        <w:rPr>
          <w:rFonts w:ascii="Tahoma" w:hAnsi="Tahoma" w:cs="Tahoma"/>
          <w:sz w:val="20"/>
        </w:rPr>
        <w:t>SBTooICZ</w:t>
      </w:r>
      <w:proofErr w:type="spellEnd"/>
      <w:r w:rsidRPr="005912CE">
        <w:rPr>
          <w:rFonts w:ascii="Tahoma" w:hAnsi="Tahoma" w:cs="Tahoma"/>
          <w:sz w:val="20"/>
        </w:rPr>
        <w:t>).</w:t>
      </w:r>
    </w:p>
    <w:p w14:paraId="4D87BE1B" w14:textId="77777777" w:rsidR="0096378D" w:rsidRPr="005912CE" w:rsidRDefault="0096378D" w:rsidP="006A1744">
      <w:pPr>
        <w:spacing w:before="200" w:after="0" w:line="240" w:lineRule="auto"/>
        <w:rPr>
          <w:rFonts w:ascii="Tahoma" w:hAnsi="Tahoma" w:cs="Tahoma"/>
          <w:bCs/>
          <w:sz w:val="20"/>
          <w:szCs w:val="20"/>
          <w:u w:val="single"/>
        </w:rPr>
      </w:pPr>
      <w:r w:rsidRPr="005912CE">
        <w:rPr>
          <w:rFonts w:ascii="Tahoma" w:hAnsi="Tahoma" w:cs="Tahoma"/>
          <w:bCs/>
          <w:sz w:val="20"/>
          <w:szCs w:val="20"/>
          <w:u w:val="single"/>
        </w:rPr>
        <w:t xml:space="preserve">Obecné požadavky na standardy </w:t>
      </w:r>
    </w:p>
    <w:p w14:paraId="6B95001A" w14:textId="47965404" w:rsidR="0096378D" w:rsidRPr="005912CE" w:rsidRDefault="0096378D" w:rsidP="006A1744">
      <w:pPr>
        <w:autoSpaceDE w:val="0"/>
        <w:spacing w:before="60"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5912CE">
        <w:rPr>
          <w:rFonts w:ascii="Tahoma" w:eastAsia="Calibri" w:hAnsi="Tahoma" w:cs="Tahoma"/>
          <w:sz w:val="20"/>
          <w:szCs w:val="20"/>
        </w:rPr>
        <w:t>Všechny výrobky a materiály, navrhované zhotovitelem, budou mít při předpokládaném nebo obvyklém způsobu použití příznivé stavebně-technické a ekonomické vlastnosti, s přihlédnutím zejména na hospodárný provoz díla a jeho částí.</w:t>
      </w:r>
    </w:p>
    <w:p w14:paraId="67AC0C6F" w14:textId="2953F522" w:rsidR="0096378D" w:rsidRPr="005912CE" w:rsidRDefault="0096378D" w:rsidP="006A1744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Zhotovitel nebude v souladu s §89 zákona o zadávání veřejných zakázek v projektové a technické dokumentaci (v soupisu prací, výkazu výměr, technické zprávě, standardech atd.) používat konkrétní názvy určitých výrobků a výrobců, zhotovitel popíše nezavádějící objektivní formou standardy požadovaných materiálů a výrobků.</w:t>
      </w:r>
    </w:p>
    <w:p w14:paraId="374490D9" w14:textId="2B20A0BF" w:rsidR="0096378D" w:rsidRPr="005912CE" w:rsidRDefault="0096378D" w:rsidP="006A1744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Standardy musí představovat jasné a jednoznačné projektové a technické řešení, včetně přesného popisu materiálů, technologických zařízení a jejich vlastností, včetně případných alternativních řešení a bude zaručovat bezchybnou a nerušenou funkci a provoz díla v částech, jakož i v celku. </w:t>
      </w:r>
    </w:p>
    <w:p w14:paraId="29D4ACFE" w14:textId="77777777" w:rsidR="0096378D" w:rsidRPr="005912CE" w:rsidRDefault="0096378D" w:rsidP="006A1744">
      <w:pPr>
        <w:spacing w:before="200" w:after="0" w:line="240" w:lineRule="auto"/>
        <w:rPr>
          <w:rFonts w:ascii="Tahoma" w:hAnsi="Tahoma" w:cs="Tahoma"/>
          <w:bCs/>
          <w:sz w:val="20"/>
          <w:szCs w:val="20"/>
          <w:u w:val="single"/>
        </w:rPr>
      </w:pPr>
      <w:r w:rsidRPr="005912CE">
        <w:rPr>
          <w:rFonts w:ascii="Tahoma" w:hAnsi="Tahoma" w:cs="Tahoma"/>
          <w:bCs/>
          <w:sz w:val="20"/>
          <w:szCs w:val="20"/>
          <w:u w:val="single"/>
        </w:rPr>
        <w:t>Použití výrobků a materiálů</w:t>
      </w:r>
    </w:p>
    <w:p w14:paraId="5EFD66EF" w14:textId="77777777" w:rsidR="0096378D" w:rsidRPr="005912CE" w:rsidRDefault="0096378D" w:rsidP="006A1744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Zhotovitel navrhne ve smyslu stavebního zákona pro realizaci stavby pouze takové výrobky a materiály, jež mají takové vlastnosti, aby byla po celou dobu životnosti zhotovitelem realizované stavby při jeho běžné údržbě zaručena požadovaná mechanická pevnost a stabilita, požární bezpečnost, hygienické požadavky, ochrana zdraví, životního prostředí a bezpečnosti při užívání, přičemž všechny zhotovitelem navrhované materiály a výrobky musí</w:t>
      </w:r>
      <w:r w:rsidRPr="005912CE">
        <w:rPr>
          <w:rFonts w:ascii="Tahoma" w:hAnsi="Tahoma" w:cs="Tahoma"/>
          <w:snapToGrid w:val="0"/>
          <w:sz w:val="20"/>
          <w:szCs w:val="20"/>
        </w:rPr>
        <w:t xml:space="preserve"> odpovídat </w:t>
      </w:r>
      <w:r w:rsidRPr="005912CE">
        <w:rPr>
          <w:rFonts w:ascii="Tahoma" w:hAnsi="Tahoma" w:cs="Tahoma"/>
          <w:sz w:val="20"/>
          <w:szCs w:val="20"/>
        </w:rPr>
        <w:t xml:space="preserve">předpokládanému nebo obvyklému způsobu použití. </w:t>
      </w:r>
    </w:p>
    <w:p w14:paraId="3A62D6C9" w14:textId="6D220800" w:rsidR="0096378D" w:rsidRPr="005912CE" w:rsidRDefault="0096378D" w:rsidP="006A1744">
      <w:pPr>
        <w:spacing w:before="60" w:after="0" w:line="240" w:lineRule="auto"/>
        <w:jc w:val="both"/>
        <w:rPr>
          <w:rFonts w:ascii="Tahoma" w:hAnsi="Tahoma" w:cs="Tahoma"/>
          <w:sz w:val="20"/>
          <w:szCs w:val="20"/>
          <w:lang w:eastAsia="x-none"/>
        </w:rPr>
      </w:pPr>
      <w:r w:rsidRPr="005912CE">
        <w:rPr>
          <w:rFonts w:ascii="Tahoma" w:hAnsi="Tahoma" w:cs="Tahoma"/>
          <w:sz w:val="20"/>
          <w:szCs w:val="20"/>
        </w:rPr>
        <w:t>Zhotovitel navrhne ve standardech pouze takové materiály, jež splňují podmínky a požadavky, uvedené zejména v zákon</w:t>
      </w:r>
      <w:r w:rsidR="00A71C29" w:rsidRPr="005912CE">
        <w:rPr>
          <w:rFonts w:ascii="Tahoma" w:hAnsi="Tahoma" w:cs="Tahoma"/>
          <w:sz w:val="20"/>
          <w:szCs w:val="20"/>
        </w:rPr>
        <w:t>ě</w:t>
      </w:r>
      <w:r w:rsidRPr="005912CE">
        <w:rPr>
          <w:rFonts w:ascii="Tahoma" w:hAnsi="Tahoma" w:cs="Tahoma"/>
          <w:sz w:val="20"/>
          <w:szCs w:val="20"/>
        </w:rPr>
        <w:t xml:space="preserve"> </w:t>
      </w:r>
      <w:r w:rsidRPr="005912CE">
        <w:rPr>
          <w:rFonts w:ascii="Tahoma" w:hAnsi="Tahoma" w:cs="Tahoma"/>
          <w:snapToGrid w:val="0"/>
          <w:sz w:val="20"/>
          <w:szCs w:val="20"/>
          <w:lang w:eastAsia="x-none"/>
        </w:rPr>
        <w:t>č. 22/1997 Sb., o technických požadavcích na výrobky</w:t>
      </w:r>
      <w:r w:rsidRPr="005912CE">
        <w:rPr>
          <w:rFonts w:ascii="Tahoma" w:hAnsi="Tahoma" w:cs="Tahoma"/>
          <w:sz w:val="20"/>
          <w:szCs w:val="20"/>
        </w:rPr>
        <w:t xml:space="preserve"> </w:t>
      </w:r>
      <w:r w:rsidRPr="005912CE">
        <w:rPr>
          <w:rFonts w:ascii="Tahoma" w:hAnsi="Tahoma" w:cs="Tahoma"/>
          <w:snapToGrid w:val="0"/>
          <w:sz w:val="20"/>
          <w:szCs w:val="20"/>
          <w:lang w:eastAsia="x-none"/>
        </w:rPr>
        <w:t xml:space="preserve">a o změně a doplnění některých zákonů, ve znění pozdějších předpisů, a nařízením vlády č. 163/2002 Sb., kterým se stanoví technické požadavky na vybrané stavební výrobky, ve znění pozdějších předpisů, jakož i technické předpisy, české technické normy ČSN (EN) a budou odpovídat </w:t>
      </w:r>
      <w:r w:rsidRPr="005912CE">
        <w:rPr>
          <w:rFonts w:ascii="Tahoma" w:hAnsi="Tahoma" w:cs="Tahoma"/>
          <w:sz w:val="20"/>
          <w:szCs w:val="20"/>
          <w:lang w:eastAsia="x-none"/>
        </w:rPr>
        <w:t xml:space="preserve">předpokládanému nebo obvyklému způsobu použití. </w:t>
      </w:r>
    </w:p>
    <w:p w14:paraId="7CD6AF70" w14:textId="5F7026D5" w:rsidR="0096378D" w:rsidRPr="005912CE" w:rsidRDefault="0096378D" w:rsidP="006A1744">
      <w:p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Zhotovitel nese plnou odpovědnost za to, že jím navržené materiály a výrobky mají rozhodnutí o</w:t>
      </w:r>
      <w:r w:rsidR="00BE0BFD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schválení a jednotlivé certifikáty výrobků.</w:t>
      </w:r>
    </w:p>
    <w:p w14:paraId="45C75CEB" w14:textId="3EEFED1F" w:rsidR="00BE0BFD" w:rsidRPr="005912CE" w:rsidRDefault="00BE0BFD" w:rsidP="006A1744">
      <w:pPr>
        <w:tabs>
          <w:tab w:val="left" w:pos="284"/>
          <w:tab w:val="left" w:pos="567"/>
          <w:tab w:val="left" w:pos="851"/>
          <w:tab w:val="left" w:pos="1276"/>
          <w:tab w:val="right" w:leader="dot" w:pos="9062"/>
        </w:tabs>
        <w:spacing w:before="200" w:after="0" w:line="240" w:lineRule="auto"/>
        <w:jc w:val="both"/>
        <w:rPr>
          <w:rFonts w:ascii="Tahoma" w:hAnsi="Tahoma" w:cs="Tahoma"/>
          <w:bCs/>
          <w:noProof/>
          <w:sz w:val="20"/>
          <w:szCs w:val="20"/>
          <w:u w:val="single"/>
        </w:rPr>
      </w:pPr>
      <w:r w:rsidRPr="005912CE">
        <w:rPr>
          <w:rFonts w:ascii="Tahoma" w:hAnsi="Tahoma" w:cs="Tahoma"/>
          <w:bCs/>
          <w:noProof/>
          <w:sz w:val="20"/>
          <w:szCs w:val="20"/>
          <w:u w:val="single"/>
        </w:rPr>
        <w:t>Obvodový plášť</w:t>
      </w:r>
    </w:p>
    <w:p w14:paraId="0C4489BA" w14:textId="754486B3" w:rsidR="00BE0BFD" w:rsidRPr="005912CE" w:rsidRDefault="00BE0BFD" w:rsidP="006A1744">
      <w:pPr>
        <w:tabs>
          <w:tab w:val="left" w:pos="284"/>
          <w:tab w:val="left" w:pos="567"/>
          <w:tab w:val="left" w:pos="851"/>
          <w:tab w:val="left" w:pos="1276"/>
          <w:tab w:val="right" w:leader="dot" w:pos="9062"/>
        </w:tabs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bCs/>
          <w:noProof/>
          <w:sz w:val="20"/>
          <w:szCs w:val="20"/>
        </w:rPr>
        <w:t xml:space="preserve">Objednatel </w:t>
      </w:r>
      <w:r w:rsidRPr="005912CE">
        <w:rPr>
          <w:rFonts w:ascii="Tahoma" w:hAnsi="Tahoma" w:cs="Tahoma"/>
          <w:bCs/>
          <w:sz w:val="20"/>
          <w:szCs w:val="20"/>
        </w:rPr>
        <w:t>klade důraz na návrh fasády jako prv</w:t>
      </w:r>
      <w:r w:rsidR="00B83B09" w:rsidRPr="005912CE">
        <w:rPr>
          <w:rFonts w:ascii="Tahoma" w:hAnsi="Tahoma" w:cs="Tahoma"/>
          <w:bCs/>
          <w:sz w:val="20"/>
          <w:szCs w:val="20"/>
        </w:rPr>
        <w:t>e</w:t>
      </w:r>
      <w:r w:rsidRPr="005912CE">
        <w:rPr>
          <w:rFonts w:ascii="Tahoma" w:hAnsi="Tahoma" w:cs="Tahoma"/>
          <w:bCs/>
          <w:sz w:val="20"/>
          <w:szCs w:val="20"/>
        </w:rPr>
        <w:t>k zásadně ovlivňující výraz a architektonicko-</w:t>
      </w:r>
      <w:r w:rsidRPr="005912CE">
        <w:rPr>
          <w:rFonts w:ascii="Tahoma" w:hAnsi="Tahoma" w:cs="Tahoma"/>
          <w:sz w:val="20"/>
          <w:szCs w:val="20"/>
        </w:rPr>
        <w:t xml:space="preserve">urbanistické působení objektu ve stávající zástavbě. Fasáda bude navržena jako systémová, systém jako celek musí být atestován pro použití v České republice a musí poskytovat minimálně záruku </w:t>
      </w:r>
      <w:r w:rsidR="008024F5" w:rsidRPr="005912CE">
        <w:rPr>
          <w:rFonts w:ascii="Tahoma" w:hAnsi="Tahoma" w:cs="Tahoma"/>
          <w:sz w:val="20"/>
          <w:szCs w:val="20"/>
        </w:rPr>
        <w:t xml:space="preserve">na stálost </w:t>
      </w:r>
      <w:r w:rsidRPr="005912CE">
        <w:rPr>
          <w:rFonts w:ascii="Tahoma" w:hAnsi="Tahoma" w:cs="Tahoma"/>
          <w:sz w:val="20"/>
          <w:szCs w:val="20"/>
        </w:rPr>
        <w:t>v trvání 20</w:t>
      </w:r>
      <w:r w:rsidR="006A1744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let. Bude použito kvalitních technologií a materiálů, v souladu s předpokládaným funkčním standardem objektu a s požadavky na spolehlivost a trvanlivost navrženého řešení. Použité materiály a řešení musí dokonale splňovat požadavky na tepelný odpor, akustickou izolaci a ochranu před znečištěním a musí být schopny zajistit plnou funkčnost a bezporuchovost po celou dobu požadované životnosti fasády.</w:t>
      </w:r>
    </w:p>
    <w:p w14:paraId="27F197A8" w14:textId="2429BE71" w:rsidR="00BE0BFD" w:rsidRPr="005912CE" w:rsidRDefault="00C87591" w:rsidP="006A1744">
      <w:pPr>
        <w:pStyle w:val="Zkladntext"/>
        <w:spacing w:before="200"/>
        <w:jc w:val="both"/>
        <w:rPr>
          <w:rFonts w:ascii="Tahoma" w:hAnsi="Tahoma" w:cs="Tahoma"/>
          <w:sz w:val="20"/>
          <w:u w:val="single"/>
          <w:lang w:val="cs-CZ"/>
        </w:rPr>
      </w:pPr>
      <w:r w:rsidRPr="005912CE">
        <w:rPr>
          <w:rFonts w:ascii="Tahoma" w:hAnsi="Tahoma" w:cs="Tahoma"/>
          <w:sz w:val="20"/>
          <w:u w:val="single"/>
          <w:lang w:val="cs-CZ"/>
        </w:rPr>
        <w:t>Vytápění</w:t>
      </w:r>
    </w:p>
    <w:p w14:paraId="6E42F5B0" w14:textId="59C98D48" w:rsidR="0096378D" w:rsidRPr="005912CE" w:rsidRDefault="001E2A60" w:rsidP="006A1744">
      <w:pPr>
        <w:suppressAutoHyphens/>
        <w:overflowPunct w:val="0"/>
        <w:autoSpaceDE w:val="0"/>
        <w:spacing w:after="12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bCs/>
          <w:noProof/>
          <w:sz w:val="20"/>
          <w:szCs w:val="20"/>
        </w:rPr>
        <w:t xml:space="preserve">Objednatel </w:t>
      </w:r>
      <w:r w:rsidRPr="005912CE">
        <w:rPr>
          <w:rFonts w:ascii="Tahoma" w:hAnsi="Tahoma" w:cs="Tahoma"/>
          <w:bCs/>
          <w:sz w:val="20"/>
          <w:szCs w:val="20"/>
        </w:rPr>
        <w:t>klade důraz na návrh na</w:t>
      </w:r>
      <w:r w:rsidR="0096378D" w:rsidRPr="005912CE">
        <w:rPr>
          <w:rFonts w:ascii="Tahoma" w:hAnsi="Tahoma" w:cs="Tahoma"/>
          <w:bCs/>
          <w:sz w:val="20"/>
          <w:szCs w:val="20"/>
        </w:rPr>
        <w:t xml:space="preserve"> zdrojů vytápění s ohledem</w:t>
      </w:r>
      <w:r w:rsidR="0096378D" w:rsidRPr="005912CE">
        <w:rPr>
          <w:rFonts w:ascii="Tahoma" w:hAnsi="Tahoma" w:cs="Tahoma"/>
          <w:sz w:val="20"/>
          <w:szCs w:val="20"/>
        </w:rPr>
        <w:t xml:space="preserve"> na hospodárnost budoucího provozu</w:t>
      </w:r>
      <w:r w:rsidRPr="005912CE">
        <w:rPr>
          <w:rFonts w:ascii="Tahoma" w:hAnsi="Tahoma" w:cs="Tahoma"/>
          <w:sz w:val="20"/>
          <w:szCs w:val="20"/>
        </w:rPr>
        <w:t xml:space="preserve"> budovy (nájemní bydlení).</w:t>
      </w:r>
    </w:p>
    <w:p w14:paraId="3BE3DDE4" w14:textId="3AD2D701" w:rsidR="0096378D" w:rsidRPr="005912CE" w:rsidRDefault="0096378D" w:rsidP="006A1744">
      <w:pPr>
        <w:suppressAutoHyphens/>
        <w:spacing w:after="120" w:line="240" w:lineRule="auto"/>
        <w:jc w:val="both"/>
        <w:rPr>
          <w:rFonts w:ascii="Tahoma" w:hAnsi="Tahoma" w:cs="Tahoma"/>
          <w:sz w:val="20"/>
        </w:rPr>
      </w:pPr>
      <w:r w:rsidRPr="005912CE">
        <w:rPr>
          <w:rFonts w:ascii="Tahoma" w:hAnsi="Tahoma" w:cs="Tahoma"/>
          <w:sz w:val="20"/>
        </w:rPr>
        <w:lastRenderedPageBreak/>
        <w:t>V</w:t>
      </w:r>
      <w:r w:rsidR="001E2A60" w:rsidRPr="005912CE">
        <w:rPr>
          <w:rFonts w:ascii="Tahoma" w:hAnsi="Tahoma" w:cs="Tahoma"/>
          <w:sz w:val="20"/>
        </w:rPr>
        <w:t xml:space="preserve"> rámci realizace díla </w:t>
      </w:r>
      <w:r w:rsidRPr="005912CE">
        <w:rPr>
          <w:rFonts w:ascii="Tahoma" w:hAnsi="Tahoma" w:cs="Tahoma"/>
          <w:sz w:val="20"/>
        </w:rPr>
        <w:t xml:space="preserve">bude relevantním způsobem vyhodnoceno využití </w:t>
      </w:r>
      <w:r w:rsidR="001E2A60" w:rsidRPr="005912CE">
        <w:rPr>
          <w:rFonts w:ascii="Tahoma" w:hAnsi="Tahoma" w:cs="Tahoma"/>
          <w:sz w:val="20"/>
        </w:rPr>
        <w:t xml:space="preserve">alternativních systémů dodávek </w:t>
      </w:r>
      <w:r w:rsidRPr="005912CE">
        <w:rPr>
          <w:rFonts w:ascii="Tahoma" w:hAnsi="Tahoma" w:cs="Tahoma"/>
          <w:sz w:val="20"/>
        </w:rPr>
        <w:t>energie v souladu s § 7 vyhlášky č. 264/2020 Sb., o energetické náročnosti budov (dále jen "vyhláška č. 264/2020 Sb.").</w:t>
      </w:r>
    </w:p>
    <w:p w14:paraId="5B9FB02D" w14:textId="525E742C" w:rsidR="006120C0" w:rsidRPr="005912CE" w:rsidRDefault="006120C0" w:rsidP="001E2A60">
      <w:pPr>
        <w:tabs>
          <w:tab w:val="num" w:pos="0"/>
          <w:tab w:val="left" w:pos="360"/>
        </w:tabs>
        <w:spacing w:before="240" w:line="240" w:lineRule="auto"/>
        <w:ind w:right="57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Před odevzdáním projektové dokumentace pro povolení </w:t>
      </w:r>
      <w:r w:rsidR="008024F5" w:rsidRPr="005912CE">
        <w:rPr>
          <w:rFonts w:ascii="Tahoma" w:hAnsi="Tahoma" w:cs="Tahoma"/>
          <w:sz w:val="20"/>
          <w:szCs w:val="20"/>
        </w:rPr>
        <w:t xml:space="preserve">stavby </w:t>
      </w:r>
      <w:r w:rsidRPr="005912CE">
        <w:rPr>
          <w:rFonts w:ascii="Tahoma" w:hAnsi="Tahoma" w:cs="Tahoma"/>
          <w:sz w:val="20"/>
          <w:szCs w:val="20"/>
        </w:rPr>
        <w:t xml:space="preserve">stavebnímu úřadu v rámci podání žádosti o povolení </w:t>
      </w:r>
      <w:r w:rsidR="008024F5" w:rsidRPr="005912CE">
        <w:rPr>
          <w:rFonts w:ascii="Tahoma" w:hAnsi="Tahoma" w:cs="Tahoma"/>
          <w:sz w:val="20"/>
          <w:szCs w:val="20"/>
        </w:rPr>
        <w:t>stavby</w:t>
      </w:r>
      <w:r w:rsidRPr="005912CE">
        <w:rPr>
          <w:rFonts w:ascii="Tahoma" w:hAnsi="Tahoma" w:cs="Tahoma"/>
          <w:sz w:val="20"/>
          <w:szCs w:val="20"/>
        </w:rPr>
        <w:t xml:space="preserve">, </w:t>
      </w:r>
      <w:r w:rsidR="00C87591" w:rsidRPr="005912CE">
        <w:rPr>
          <w:rFonts w:ascii="Tahoma" w:hAnsi="Tahoma" w:cs="Tahoma"/>
          <w:sz w:val="20"/>
          <w:szCs w:val="20"/>
        </w:rPr>
        <w:t xml:space="preserve">bude projektová dokumentace poskytnuta </w:t>
      </w:r>
      <w:r w:rsidRPr="005912CE">
        <w:rPr>
          <w:rFonts w:ascii="Tahoma" w:hAnsi="Tahoma" w:cs="Tahoma"/>
          <w:sz w:val="20"/>
          <w:szCs w:val="20"/>
        </w:rPr>
        <w:t>objednateli k</w:t>
      </w:r>
      <w:r w:rsidR="008024F5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odsouhlasení s tím, že objednatel se k předloženému návrhu projektové dokumentace pro stavební povolení vyjádří.</w:t>
      </w:r>
    </w:p>
    <w:p w14:paraId="01131418" w14:textId="19C5F357" w:rsidR="006120C0" w:rsidRPr="005912CE" w:rsidRDefault="00C87591" w:rsidP="006A1744">
      <w:pPr>
        <w:spacing w:before="16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 xml:space="preserve">Součástí předložené dokumentace pro povolení </w:t>
      </w:r>
      <w:r w:rsidR="008024F5" w:rsidRPr="005912CE">
        <w:rPr>
          <w:rFonts w:ascii="Tahoma" w:hAnsi="Tahoma" w:cs="Tahoma"/>
          <w:sz w:val="20"/>
          <w:szCs w:val="20"/>
        </w:rPr>
        <w:t xml:space="preserve">stavby </w:t>
      </w:r>
      <w:r w:rsidRPr="005912CE">
        <w:rPr>
          <w:rFonts w:ascii="Tahoma" w:hAnsi="Tahoma" w:cs="Tahoma"/>
          <w:sz w:val="20"/>
          <w:szCs w:val="20"/>
        </w:rPr>
        <w:t xml:space="preserve">bude rovněž </w:t>
      </w:r>
      <w:r w:rsidR="008024F5" w:rsidRPr="005912CE">
        <w:rPr>
          <w:rFonts w:ascii="Tahoma" w:hAnsi="Tahoma" w:cs="Tahoma"/>
          <w:sz w:val="20"/>
          <w:szCs w:val="20"/>
        </w:rPr>
        <w:t xml:space="preserve">předpokládaná </w:t>
      </w:r>
      <w:r w:rsidRPr="005912CE">
        <w:rPr>
          <w:rFonts w:ascii="Tahoma" w:hAnsi="Tahoma" w:cs="Tahoma"/>
          <w:sz w:val="20"/>
          <w:szCs w:val="20"/>
        </w:rPr>
        <w:t xml:space="preserve">kalkulace stavebních nákladů s členěním na práce HSV, PSV, TZB atd. dle jednotlivých stavebních objektů. </w:t>
      </w:r>
    </w:p>
    <w:p w14:paraId="567F8B05" w14:textId="714F06CC" w:rsidR="00BE0BFD" w:rsidRPr="005912CE" w:rsidRDefault="00BE0BFD" w:rsidP="006A1744">
      <w:p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Projektov</w:t>
      </w:r>
      <w:r w:rsidR="003921EE" w:rsidRPr="005912CE">
        <w:rPr>
          <w:rFonts w:ascii="Tahoma" w:hAnsi="Tahoma" w:cs="Tahoma"/>
          <w:sz w:val="20"/>
          <w:szCs w:val="20"/>
        </w:rPr>
        <w:t>á d</w:t>
      </w:r>
      <w:r w:rsidRPr="005912CE">
        <w:rPr>
          <w:rFonts w:ascii="Tahoma" w:hAnsi="Tahoma" w:cs="Tahoma"/>
          <w:sz w:val="20"/>
          <w:szCs w:val="20"/>
        </w:rPr>
        <w:t>okumentac</w:t>
      </w:r>
      <w:r w:rsidR="003921EE" w:rsidRPr="005912CE">
        <w:rPr>
          <w:rFonts w:ascii="Tahoma" w:hAnsi="Tahoma" w:cs="Tahoma"/>
          <w:sz w:val="20"/>
          <w:szCs w:val="20"/>
        </w:rPr>
        <w:t>e</w:t>
      </w:r>
      <w:r w:rsidRPr="005912CE">
        <w:rPr>
          <w:rFonts w:ascii="Tahoma" w:hAnsi="Tahoma" w:cs="Tahoma"/>
          <w:sz w:val="20"/>
          <w:szCs w:val="20"/>
        </w:rPr>
        <w:t xml:space="preserve"> pro povolení </w:t>
      </w:r>
      <w:r w:rsidR="008024F5" w:rsidRPr="005912CE">
        <w:rPr>
          <w:rFonts w:ascii="Tahoma" w:hAnsi="Tahoma" w:cs="Tahoma"/>
          <w:sz w:val="20"/>
          <w:szCs w:val="20"/>
        </w:rPr>
        <w:t xml:space="preserve">stavby </w:t>
      </w:r>
      <w:r w:rsidR="003921EE" w:rsidRPr="005912CE">
        <w:rPr>
          <w:rFonts w:ascii="Tahoma" w:hAnsi="Tahoma" w:cs="Tahoma"/>
          <w:sz w:val="20"/>
          <w:szCs w:val="20"/>
        </w:rPr>
        <w:t>bude odevzdána</w:t>
      </w:r>
      <w:r w:rsidRPr="005912CE">
        <w:rPr>
          <w:rFonts w:ascii="Tahoma" w:hAnsi="Tahoma" w:cs="Tahoma"/>
          <w:sz w:val="20"/>
          <w:szCs w:val="20"/>
        </w:rPr>
        <w:t xml:space="preserve">: </w:t>
      </w:r>
      <w:r w:rsidR="00D51574" w:rsidRPr="005912CE">
        <w:rPr>
          <w:rFonts w:ascii="Tahoma" w:hAnsi="Tahoma" w:cs="Tahoma"/>
          <w:sz w:val="20"/>
          <w:szCs w:val="20"/>
        </w:rPr>
        <w:t>2</w:t>
      </w:r>
      <w:r w:rsidRPr="005912CE">
        <w:rPr>
          <w:rFonts w:ascii="Tahoma" w:hAnsi="Tahoma" w:cs="Tahoma"/>
          <w:sz w:val="20"/>
          <w:szCs w:val="20"/>
        </w:rPr>
        <w:t>x v tištěné podobě</w:t>
      </w:r>
      <w:r w:rsidR="00D51574" w:rsidRPr="005912CE">
        <w:rPr>
          <w:rFonts w:ascii="Tahoma" w:hAnsi="Tahoma" w:cs="Tahoma"/>
          <w:sz w:val="20"/>
          <w:szCs w:val="20"/>
        </w:rPr>
        <w:t>*)</w:t>
      </w:r>
      <w:r w:rsidRPr="005912CE">
        <w:rPr>
          <w:rFonts w:ascii="Tahoma" w:hAnsi="Tahoma" w:cs="Tahoma"/>
          <w:sz w:val="20"/>
          <w:szCs w:val="20"/>
        </w:rPr>
        <w:t xml:space="preserve"> + 1x v</w:t>
      </w:r>
      <w:r w:rsidR="00D51574" w:rsidRPr="005912CE">
        <w:rPr>
          <w:rFonts w:ascii="Tahoma" w:hAnsi="Tahoma" w:cs="Tahoma"/>
          <w:sz w:val="20"/>
          <w:szCs w:val="20"/>
        </w:rPr>
        <w:t> </w:t>
      </w:r>
      <w:r w:rsidRPr="005912CE">
        <w:rPr>
          <w:rFonts w:ascii="Tahoma" w:hAnsi="Tahoma" w:cs="Tahoma"/>
          <w:sz w:val="20"/>
          <w:szCs w:val="20"/>
        </w:rPr>
        <w:t>elektronické podobě (ve formátu *.</w:t>
      </w:r>
      <w:proofErr w:type="spellStart"/>
      <w:r w:rsidRPr="005912CE">
        <w:rPr>
          <w:rFonts w:ascii="Tahoma" w:hAnsi="Tahoma" w:cs="Tahoma"/>
          <w:sz w:val="20"/>
          <w:szCs w:val="20"/>
        </w:rPr>
        <w:t>pdf</w:t>
      </w:r>
      <w:proofErr w:type="spellEnd"/>
      <w:r w:rsidRPr="005912CE">
        <w:rPr>
          <w:rFonts w:ascii="Tahoma" w:hAnsi="Tahoma" w:cs="Tahoma"/>
          <w:sz w:val="20"/>
          <w:szCs w:val="20"/>
        </w:rPr>
        <w:t xml:space="preserve"> a *.</w:t>
      </w:r>
      <w:proofErr w:type="spellStart"/>
      <w:r w:rsidRPr="005912CE">
        <w:rPr>
          <w:rFonts w:ascii="Tahoma" w:hAnsi="Tahoma" w:cs="Tahoma"/>
          <w:sz w:val="20"/>
          <w:szCs w:val="20"/>
        </w:rPr>
        <w:t>dwg</w:t>
      </w:r>
      <w:proofErr w:type="spellEnd"/>
      <w:r w:rsidRPr="005912CE">
        <w:rPr>
          <w:rFonts w:ascii="Tahoma" w:hAnsi="Tahoma" w:cs="Tahoma"/>
          <w:sz w:val="20"/>
          <w:szCs w:val="20"/>
        </w:rPr>
        <w:t xml:space="preserve">), dokumentace musí být podepsaná a orazítkovaná autorizovanou osobou; následně bude po </w:t>
      </w:r>
      <w:r w:rsidR="00190FBC" w:rsidRPr="005912CE">
        <w:rPr>
          <w:rFonts w:ascii="Tahoma" w:hAnsi="Tahoma" w:cs="Tahoma"/>
          <w:sz w:val="20"/>
          <w:szCs w:val="20"/>
        </w:rPr>
        <w:t xml:space="preserve">vydání </w:t>
      </w:r>
      <w:r w:rsidR="00CF3DCD" w:rsidRPr="005912CE">
        <w:rPr>
          <w:rFonts w:ascii="Tahoma" w:hAnsi="Tahoma" w:cs="Tahoma"/>
          <w:sz w:val="20"/>
          <w:szCs w:val="20"/>
        </w:rPr>
        <w:t xml:space="preserve">rozhodnutí o </w:t>
      </w:r>
      <w:r w:rsidRPr="005912CE">
        <w:rPr>
          <w:rFonts w:ascii="Tahoma" w:hAnsi="Tahoma" w:cs="Tahoma"/>
          <w:sz w:val="20"/>
          <w:szCs w:val="20"/>
        </w:rPr>
        <w:t xml:space="preserve">povolení záměru </w:t>
      </w:r>
      <w:r w:rsidR="00586F92" w:rsidRPr="005912CE">
        <w:rPr>
          <w:rFonts w:ascii="Tahoma" w:hAnsi="Tahoma" w:cs="Tahoma"/>
          <w:sz w:val="20"/>
          <w:szCs w:val="20"/>
        </w:rPr>
        <w:t xml:space="preserve">stavby </w:t>
      </w:r>
      <w:r w:rsidRPr="005912CE">
        <w:rPr>
          <w:rFonts w:ascii="Tahoma" w:hAnsi="Tahoma" w:cs="Tahoma"/>
          <w:sz w:val="20"/>
          <w:szCs w:val="20"/>
        </w:rPr>
        <w:t>předána PD s ověřením Stavebním úřadem</w:t>
      </w:r>
      <w:r w:rsidR="007E3080" w:rsidRPr="005912CE">
        <w:rPr>
          <w:rFonts w:ascii="Tahoma" w:hAnsi="Tahoma" w:cs="Tahoma"/>
          <w:sz w:val="20"/>
          <w:szCs w:val="20"/>
        </w:rPr>
        <w:t>.</w:t>
      </w:r>
      <w:r w:rsidR="00D51574" w:rsidRPr="005912CE">
        <w:rPr>
          <w:rFonts w:ascii="Tahoma" w:hAnsi="Tahoma" w:cs="Tahoma"/>
          <w:sz w:val="20"/>
          <w:szCs w:val="20"/>
        </w:rPr>
        <w:t xml:space="preserve"> </w:t>
      </w:r>
    </w:p>
    <w:p w14:paraId="7391AF14" w14:textId="15BAABA4" w:rsidR="00D51574" w:rsidRPr="005912CE" w:rsidRDefault="00D51574" w:rsidP="006A1744">
      <w:pPr>
        <w:suppressAutoHyphens/>
        <w:spacing w:after="120" w:line="240" w:lineRule="auto"/>
        <w:jc w:val="both"/>
        <w:rPr>
          <w:rFonts w:ascii="Tahoma" w:hAnsi="Tahoma" w:cs="Tahoma"/>
          <w:sz w:val="16"/>
          <w:szCs w:val="16"/>
        </w:rPr>
      </w:pPr>
      <w:r w:rsidRPr="005912CE">
        <w:rPr>
          <w:rFonts w:ascii="Tahoma" w:hAnsi="Tahoma" w:cs="Tahoma"/>
          <w:sz w:val="16"/>
          <w:szCs w:val="16"/>
        </w:rPr>
        <w:t xml:space="preserve">*) Počet předání </w:t>
      </w:r>
      <w:r w:rsidR="009F5C59" w:rsidRPr="005912CE">
        <w:rPr>
          <w:rFonts w:ascii="Tahoma" w:hAnsi="Tahoma" w:cs="Tahoma"/>
          <w:sz w:val="16"/>
          <w:szCs w:val="16"/>
        </w:rPr>
        <w:t xml:space="preserve">tištěných </w:t>
      </w:r>
      <w:proofErr w:type="spellStart"/>
      <w:r w:rsidR="006829EB" w:rsidRPr="005912CE">
        <w:rPr>
          <w:rFonts w:ascii="Tahoma" w:hAnsi="Tahoma" w:cs="Tahoma"/>
          <w:sz w:val="16"/>
          <w:szCs w:val="16"/>
        </w:rPr>
        <w:t>paré</w:t>
      </w:r>
      <w:proofErr w:type="spellEnd"/>
      <w:r w:rsidR="006829EB" w:rsidRPr="005912CE">
        <w:rPr>
          <w:rFonts w:ascii="Tahoma" w:hAnsi="Tahoma" w:cs="Tahoma"/>
          <w:sz w:val="16"/>
          <w:szCs w:val="16"/>
        </w:rPr>
        <w:t xml:space="preserve"> </w:t>
      </w:r>
      <w:r w:rsidRPr="005912CE">
        <w:rPr>
          <w:rFonts w:ascii="Tahoma" w:hAnsi="Tahoma" w:cs="Tahoma"/>
          <w:sz w:val="16"/>
          <w:szCs w:val="16"/>
        </w:rPr>
        <w:t xml:space="preserve">PD pro povolení stavby může být v průběhu realizace díla upraven podle aktuálního legislativního rámce, </w:t>
      </w:r>
      <w:r w:rsidR="00CF3DCD" w:rsidRPr="005912CE">
        <w:rPr>
          <w:rFonts w:ascii="Tahoma" w:hAnsi="Tahoma" w:cs="Tahoma"/>
          <w:sz w:val="16"/>
          <w:szCs w:val="16"/>
        </w:rPr>
        <w:t xml:space="preserve">nebo </w:t>
      </w:r>
      <w:r w:rsidRPr="005912CE">
        <w:rPr>
          <w:rFonts w:ascii="Tahoma" w:hAnsi="Tahoma" w:cs="Tahoma"/>
          <w:sz w:val="16"/>
          <w:szCs w:val="16"/>
        </w:rPr>
        <w:t xml:space="preserve">dle dohody </w:t>
      </w:r>
      <w:r w:rsidR="006829EB" w:rsidRPr="005912CE">
        <w:rPr>
          <w:rFonts w:ascii="Tahoma" w:hAnsi="Tahoma" w:cs="Tahoma"/>
          <w:sz w:val="16"/>
          <w:szCs w:val="16"/>
        </w:rPr>
        <w:t>stran</w:t>
      </w:r>
      <w:r w:rsidR="009F5C59" w:rsidRPr="005912CE">
        <w:rPr>
          <w:rFonts w:ascii="Tahoma" w:hAnsi="Tahoma" w:cs="Tahoma"/>
          <w:sz w:val="16"/>
          <w:szCs w:val="16"/>
        </w:rPr>
        <w:t>.</w:t>
      </w:r>
    </w:p>
    <w:p w14:paraId="077CFA6D" w14:textId="5215F337" w:rsidR="00A34579" w:rsidRPr="005912CE" w:rsidRDefault="00CF3DCD" w:rsidP="006A1744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12CE">
        <w:rPr>
          <w:rFonts w:ascii="Tahoma" w:hAnsi="Tahoma" w:cs="Tahoma"/>
          <w:sz w:val="20"/>
          <w:szCs w:val="20"/>
        </w:rPr>
        <w:t>Rozhodnutí o p</w:t>
      </w:r>
      <w:r w:rsidR="00A34579" w:rsidRPr="005912CE">
        <w:rPr>
          <w:rFonts w:ascii="Tahoma" w:hAnsi="Tahoma" w:cs="Tahoma"/>
          <w:sz w:val="20"/>
          <w:szCs w:val="20"/>
        </w:rPr>
        <w:t>ovolení záměru</w:t>
      </w:r>
      <w:r w:rsidR="008024F5" w:rsidRPr="005912CE">
        <w:rPr>
          <w:rFonts w:ascii="Tahoma" w:hAnsi="Tahoma" w:cs="Tahoma"/>
          <w:sz w:val="20"/>
          <w:szCs w:val="20"/>
        </w:rPr>
        <w:t xml:space="preserve"> stavy</w:t>
      </w:r>
      <w:r w:rsidR="00A34579" w:rsidRPr="005912CE">
        <w:rPr>
          <w:rFonts w:ascii="Tahoma" w:hAnsi="Tahoma" w:cs="Tahoma"/>
          <w:sz w:val="20"/>
          <w:szCs w:val="20"/>
        </w:rPr>
        <w:t>: 1x originál s vyznačením právní moci</w:t>
      </w:r>
      <w:r w:rsidR="007E3080" w:rsidRPr="005912CE">
        <w:rPr>
          <w:rFonts w:ascii="Tahoma" w:hAnsi="Tahoma" w:cs="Tahoma"/>
          <w:sz w:val="20"/>
          <w:szCs w:val="20"/>
        </w:rPr>
        <w:t>.</w:t>
      </w:r>
    </w:p>
    <w:p w14:paraId="7DF1C059" w14:textId="77777777" w:rsidR="00A34579" w:rsidRPr="005912CE" w:rsidRDefault="00A34579" w:rsidP="006A1744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B04ADAF" w14:textId="6AEF92C3" w:rsidR="0096378D" w:rsidRPr="005912CE" w:rsidRDefault="00A34579" w:rsidP="006A1744">
      <w:pPr>
        <w:tabs>
          <w:tab w:val="num" w:pos="0"/>
          <w:tab w:val="left" w:pos="360"/>
        </w:tabs>
        <w:spacing w:after="0" w:line="240" w:lineRule="auto"/>
        <w:ind w:right="57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5912CE">
        <w:rPr>
          <w:rFonts w:ascii="Tahoma" w:hAnsi="Tahoma" w:cs="Tahoma"/>
          <w:b/>
          <w:bCs/>
          <w:iCs/>
          <w:sz w:val="20"/>
          <w:szCs w:val="20"/>
        </w:rPr>
        <w:t>E.</w:t>
      </w:r>
    </w:p>
    <w:p w14:paraId="7A9683DF" w14:textId="354A1307" w:rsidR="00B140D8" w:rsidRPr="005912CE" w:rsidRDefault="0096378D" w:rsidP="006A1744">
      <w:pPr>
        <w:tabs>
          <w:tab w:val="num" w:pos="0"/>
          <w:tab w:val="left" w:pos="360"/>
        </w:tabs>
        <w:spacing w:line="240" w:lineRule="auto"/>
        <w:ind w:right="56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5912CE">
        <w:rPr>
          <w:rFonts w:ascii="Tahoma" w:hAnsi="Tahoma" w:cs="Tahoma"/>
          <w:b/>
          <w:bCs/>
          <w:iCs/>
          <w:sz w:val="20"/>
          <w:szCs w:val="20"/>
        </w:rPr>
        <w:t xml:space="preserve">Kompletní inženýrská činnost pro povolení </w:t>
      </w:r>
      <w:r w:rsidR="009D2732" w:rsidRPr="005912CE">
        <w:rPr>
          <w:rFonts w:ascii="Tahoma" w:hAnsi="Tahoma" w:cs="Tahoma"/>
          <w:b/>
          <w:bCs/>
          <w:iCs/>
          <w:sz w:val="20"/>
          <w:szCs w:val="20"/>
        </w:rPr>
        <w:t>stavby</w:t>
      </w:r>
      <w:r w:rsidR="00190FBC" w:rsidRPr="005912CE">
        <w:rPr>
          <w:rFonts w:ascii="Tahoma" w:hAnsi="Tahoma" w:cs="Tahoma"/>
          <w:b/>
          <w:bCs/>
          <w:iCs/>
          <w:sz w:val="20"/>
          <w:szCs w:val="20"/>
        </w:rPr>
        <w:t xml:space="preserve"> (záměru stavby)</w:t>
      </w:r>
    </w:p>
    <w:p w14:paraId="039FA3AF" w14:textId="3669657A" w:rsidR="00B773EB" w:rsidRPr="00E527F2" w:rsidRDefault="00B773EB" w:rsidP="006A1744">
      <w:pPr>
        <w:tabs>
          <w:tab w:val="left" w:pos="709"/>
          <w:tab w:val="left" w:pos="1418"/>
        </w:tabs>
        <w:spacing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5912CE">
        <w:rPr>
          <w:rFonts w:ascii="Tahoma" w:eastAsia="Calibri" w:hAnsi="Tahoma" w:cs="Tahoma"/>
          <w:sz w:val="20"/>
          <w:szCs w:val="20"/>
        </w:rPr>
        <w:t xml:space="preserve">Inženýrská činnost zhotovitele zahrnuje provedení veškerých činností, souvisejících s vypracováním a podáním žádosti o vydání </w:t>
      </w:r>
      <w:r w:rsidR="00CF3DCD" w:rsidRPr="005912CE">
        <w:rPr>
          <w:rFonts w:ascii="Tahoma" w:eastAsia="Calibri" w:hAnsi="Tahoma" w:cs="Tahoma"/>
          <w:sz w:val="20"/>
          <w:szCs w:val="20"/>
        </w:rPr>
        <w:t>rozhodnutí o povolení stavby</w:t>
      </w:r>
      <w:r w:rsidRPr="005912CE">
        <w:rPr>
          <w:rFonts w:ascii="Tahoma" w:eastAsia="Calibri" w:hAnsi="Tahoma" w:cs="Tahoma"/>
          <w:sz w:val="20"/>
          <w:szCs w:val="20"/>
        </w:rPr>
        <w:t>, zahrnující zejména, nikoliv však výlučně, níže uvedené činnosti zhotovitele:</w:t>
      </w:r>
    </w:p>
    <w:p w14:paraId="1E571D29" w14:textId="77777777" w:rsidR="00B773EB" w:rsidRPr="00E527F2" w:rsidRDefault="00B773EB" w:rsidP="006A174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ahoma" w:eastAsia="Calibri" w:hAnsi="Tahoma" w:cs="Tahoma"/>
          <w:sz w:val="20"/>
          <w:szCs w:val="20"/>
        </w:rPr>
      </w:pPr>
      <w:r w:rsidRPr="00E527F2">
        <w:rPr>
          <w:rFonts w:ascii="Tahoma" w:eastAsia="Calibri" w:hAnsi="Tahoma" w:cs="Tahoma"/>
          <w:sz w:val="20"/>
          <w:szCs w:val="20"/>
        </w:rPr>
        <w:t>projednání dokumentace s DOSS, samosprávy a správci inženýrských sítí;</w:t>
      </w:r>
    </w:p>
    <w:p w14:paraId="0F06644C" w14:textId="77777777" w:rsidR="00B773EB" w:rsidRPr="00E527F2" w:rsidRDefault="00B773EB" w:rsidP="006A174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ahoma" w:eastAsia="Calibri" w:hAnsi="Tahoma" w:cs="Tahoma"/>
          <w:sz w:val="20"/>
          <w:szCs w:val="20"/>
        </w:rPr>
      </w:pPr>
      <w:r w:rsidRPr="00E527F2">
        <w:rPr>
          <w:rFonts w:ascii="Tahoma" w:eastAsia="Calibri" w:hAnsi="Tahoma" w:cs="Tahoma"/>
          <w:sz w:val="20"/>
          <w:szCs w:val="20"/>
        </w:rPr>
        <w:t>obstarání závazných či jiných požadovaných stanovisek od DOSS, samosprávy a správců inženýrských sítí a veškerých ostatních příloh k žádosti o vydání územního rozhodnutí a stavebního povolení;</w:t>
      </w:r>
    </w:p>
    <w:p w14:paraId="03426625" w14:textId="233BD1CE" w:rsidR="00B773EB" w:rsidRPr="00E527F2" w:rsidRDefault="00B773EB" w:rsidP="006A1744">
      <w:pPr>
        <w:numPr>
          <w:ilvl w:val="0"/>
          <w:numId w:val="5"/>
        </w:numPr>
        <w:tabs>
          <w:tab w:val="left" w:pos="567"/>
          <w:tab w:val="num" w:pos="1843"/>
        </w:tabs>
        <w:spacing w:after="0" w:line="240" w:lineRule="auto"/>
        <w:ind w:left="1843" w:hanging="1843"/>
        <w:jc w:val="both"/>
        <w:rPr>
          <w:rFonts w:ascii="Tahoma" w:eastAsia="Calibri" w:hAnsi="Tahoma" w:cs="Tahoma"/>
          <w:sz w:val="20"/>
          <w:szCs w:val="20"/>
        </w:rPr>
      </w:pPr>
      <w:r w:rsidRPr="00E527F2">
        <w:rPr>
          <w:rFonts w:ascii="Tahoma" w:eastAsia="Calibri" w:hAnsi="Tahoma" w:cs="Tahoma"/>
          <w:sz w:val="20"/>
          <w:szCs w:val="20"/>
        </w:rPr>
        <w:t xml:space="preserve">vypracování </w:t>
      </w:r>
      <w:r w:rsidR="00C87591">
        <w:rPr>
          <w:rFonts w:ascii="Tahoma" w:eastAsia="Calibri" w:hAnsi="Tahoma" w:cs="Tahoma"/>
          <w:sz w:val="20"/>
          <w:szCs w:val="20"/>
        </w:rPr>
        <w:t xml:space="preserve">všech potřebných </w:t>
      </w:r>
      <w:r w:rsidRPr="00E527F2">
        <w:rPr>
          <w:rFonts w:ascii="Tahoma" w:eastAsia="Calibri" w:hAnsi="Tahoma" w:cs="Tahoma"/>
          <w:sz w:val="20"/>
          <w:szCs w:val="20"/>
        </w:rPr>
        <w:t>žádostí;</w:t>
      </w:r>
    </w:p>
    <w:p w14:paraId="25554534" w14:textId="77777777" w:rsidR="00B773EB" w:rsidRPr="00E527F2" w:rsidRDefault="00B773EB" w:rsidP="006A1744">
      <w:pPr>
        <w:numPr>
          <w:ilvl w:val="0"/>
          <w:numId w:val="5"/>
        </w:numPr>
        <w:tabs>
          <w:tab w:val="left" w:pos="567"/>
          <w:tab w:val="num" w:pos="1843"/>
        </w:tabs>
        <w:spacing w:after="0" w:line="240" w:lineRule="auto"/>
        <w:ind w:left="1843" w:hanging="1843"/>
        <w:jc w:val="both"/>
        <w:rPr>
          <w:rFonts w:ascii="Tahoma" w:eastAsia="Calibri" w:hAnsi="Tahoma" w:cs="Tahoma"/>
          <w:sz w:val="20"/>
          <w:szCs w:val="20"/>
        </w:rPr>
      </w:pPr>
      <w:r w:rsidRPr="00E527F2">
        <w:rPr>
          <w:rFonts w:ascii="Tahoma" w:eastAsia="Calibri" w:hAnsi="Tahoma" w:cs="Tahoma"/>
          <w:sz w:val="20"/>
          <w:szCs w:val="20"/>
        </w:rPr>
        <w:t>podání žádostí;</w:t>
      </w:r>
    </w:p>
    <w:p w14:paraId="534C925D" w14:textId="45203CE0" w:rsidR="00B773EB" w:rsidRPr="00E527F2" w:rsidRDefault="00B773EB" w:rsidP="006A1744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ahoma" w:eastAsia="Calibri" w:hAnsi="Tahoma" w:cs="Tahoma"/>
          <w:sz w:val="20"/>
          <w:szCs w:val="20"/>
        </w:rPr>
      </w:pPr>
      <w:r w:rsidRPr="00E527F2">
        <w:rPr>
          <w:rFonts w:ascii="Tahoma" w:eastAsia="Calibri" w:hAnsi="Tahoma" w:cs="Tahoma"/>
          <w:sz w:val="20"/>
          <w:szCs w:val="20"/>
        </w:rPr>
        <w:t>získání pravomocného</w:t>
      </w:r>
      <w:r w:rsidR="00E527F2">
        <w:rPr>
          <w:rFonts w:ascii="Tahoma" w:eastAsia="Calibri" w:hAnsi="Tahoma" w:cs="Tahoma"/>
          <w:sz w:val="20"/>
          <w:szCs w:val="20"/>
        </w:rPr>
        <w:t xml:space="preserve"> </w:t>
      </w:r>
      <w:r w:rsidR="00CF3DCD">
        <w:rPr>
          <w:rFonts w:ascii="Tahoma" w:eastAsia="Calibri" w:hAnsi="Tahoma" w:cs="Tahoma"/>
          <w:sz w:val="20"/>
          <w:szCs w:val="20"/>
        </w:rPr>
        <w:t xml:space="preserve">rozhodnutí o </w:t>
      </w:r>
      <w:r w:rsidR="00E527F2">
        <w:rPr>
          <w:rFonts w:ascii="Tahoma" w:eastAsia="Calibri" w:hAnsi="Tahoma" w:cs="Tahoma"/>
          <w:sz w:val="20"/>
          <w:szCs w:val="20"/>
        </w:rPr>
        <w:t>povolení záměru stavby</w:t>
      </w:r>
      <w:r w:rsidRPr="00E527F2">
        <w:rPr>
          <w:rFonts w:ascii="Tahoma" w:eastAsia="Calibri" w:hAnsi="Tahoma" w:cs="Tahoma"/>
          <w:sz w:val="20"/>
          <w:szCs w:val="20"/>
        </w:rPr>
        <w:t>.</w:t>
      </w:r>
    </w:p>
    <w:p w14:paraId="6AB0146E" w14:textId="77777777" w:rsidR="005E506C" w:rsidRDefault="005E506C" w:rsidP="006A1744">
      <w:pPr>
        <w:tabs>
          <w:tab w:val="num" w:pos="0"/>
          <w:tab w:val="left" w:pos="360"/>
        </w:tabs>
        <w:spacing w:after="0" w:line="240" w:lineRule="auto"/>
        <w:ind w:right="57"/>
        <w:jc w:val="both"/>
        <w:rPr>
          <w:rFonts w:ascii="Tahoma" w:hAnsi="Tahoma" w:cs="Tahoma"/>
          <w:sz w:val="20"/>
          <w:szCs w:val="20"/>
        </w:rPr>
      </w:pPr>
    </w:p>
    <w:p w14:paraId="174D5301" w14:textId="31C0B4EB" w:rsidR="00966114" w:rsidRDefault="00966114" w:rsidP="006A1744">
      <w:pPr>
        <w:tabs>
          <w:tab w:val="num" w:pos="0"/>
          <w:tab w:val="left" w:pos="360"/>
        </w:tabs>
        <w:spacing w:after="0" w:line="240" w:lineRule="auto"/>
        <w:ind w:right="57"/>
        <w:jc w:val="both"/>
        <w:rPr>
          <w:rFonts w:ascii="Tahoma" w:hAnsi="Tahoma" w:cs="Tahoma"/>
          <w:sz w:val="20"/>
          <w:szCs w:val="20"/>
        </w:rPr>
      </w:pPr>
      <w:r w:rsidRPr="003921EE">
        <w:rPr>
          <w:rFonts w:ascii="Tahoma" w:hAnsi="Tahoma" w:cs="Tahoma"/>
          <w:sz w:val="20"/>
          <w:szCs w:val="20"/>
        </w:rPr>
        <w:t>Rozsah, míra podrobnosti a členění dokumentace</w:t>
      </w:r>
      <w:r w:rsidR="00B773EB" w:rsidRPr="003921EE">
        <w:rPr>
          <w:rFonts w:ascii="Tahoma" w:hAnsi="Tahoma" w:cs="Tahoma"/>
          <w:sz w:val="20"/>
          <w:szCs w:val="20"/>
        </w:rPr>
        <w:t xml:space="preserve"> (inženýrská činnost)</w:t>
      </w:r>
      <w:r w:rsidRPr="003921EE">
        <w:rPr>
          <w:rFonts w:ascii="Tahoma" w:hAnsi="Tahoma" w:cs="Tahoma"/>
          <w:sz w:val="20"/>
          <w:szCs w:val="20"/>
        </w:rPr>
        <w:t xml:space="preserve"> budou odpovídat </w:t>
      </w:r>
      <w:proofErr w:type="spellStart"/>
      <w:r w:rsidRPr="003921EE">
        <w:rPr>
          <w:rFonts w:ascii="Tahoma" w:hAnsi="Tahoma" w:cs="Tahoma"/>
          <w:sz w:val="20"/>
          <w:szCs w:val="20"/>
        </w:rPr>
        <w:t>vyhl</w:t>
      </w:r>
      <w:proofErr w:type="spellEnd"/>
      <w:r w:rsidRPr="003921EE">
        <w:rPr>
          <w:rFonts w:ascii="Tahoma" w:hAnsi="Tahoma" w:cs="Tahoma"/>
          <w:sz w:val="20"/>
          <w:szCs w:val="20"/>
        </w:rPr>
        <w:t xml:space="preserve">. </w:t>
      </w:r>
      <w:r w:rsidR="00B773EB" w:rsidRPr="003921EE">
        <w:rPr>
          <w:rFonts w:ascii="Tahoma" w:hAnsi="Tahoma" w:cs="Tahoma"/>
          <w:sz w:val="20"/>
          <w:szCs w:val="20"/>
        </w:rPr>
        <w:t>č.</w:t>
      </w:r>
      <w:r w:rsidR="00BC7031" w:rsidRPr="003921EE">
        <w:rPr>
          <w:rFonts w:ascii="Tahoma" w:hAnsi="Tahoma" w:cs="Tahoma"/>
          <w:sz w:val="20"/>
          <w:szCs w:val="20"/>
        </w:rPr>
        <w:t> </w:t>
      </w:r>
      <w:r w:rsidR="00B773EB" w:rsidRPr="003921EE">
        <w:rPr>
          <w:rFonts w:ascii="Tahoma" w:hAnsi="Tahoma" w:cs="Tahoma"/>
          <w:sz w:val="20"/>
          <w:szCs w:val="20"/>
        </w:rPr>
        <w:t>131/2024 Sb.</w:t>
      </w:r>
      <w:r w:rsidRPr="003921EE">
        <w:rPr>
          <w:rFonts w:ascii="Tahoma" w:hAnsi="Tahoma" w:cs="Tahoma"/>
          <w:sz w:val="20"/>
          <w:szCs w:val="20"/>
        </w:rPr>
        <w:t xml:space="preserve">, o dokumentaci staveb, v platném znění, a to v rozsahu </w:t>
      </w:r>
      <w:r w:rsidR="003A2DC5" w:rsidRPr="003921EE">
        <w:rPr>
          <w:rFonts w:ascii="Tahoma" w:hAnsi="Tahoma" w:cs="Tahoma"/>
          <w:sz w:val="20"/>
          <w:szCs w:val="20"/>
        </w:rPr>
        <w:t xml:space="preserve">platné </w:t>
      </w:r>
      <w:r w:rsidRPr="003921EE">
        <w:rPr>
          <w:rFonts w:ascii="Tahoma" w:hAnsi="Tahoma" w:cs="Tahoma"/>
          <w:sz w:val="20"/>
          <w:szCs w:val="20"/>
        </w:rPr>
        <w:t>příloh</w:t>
      </w:r>
      <w:r w:rsidR="006A1744">
        <w:rPr>
          <w:rFonts w:ascii="Tahoma" w:hAnsi="Tahoma" w:cs="Tahoma"/>
          <w:sz w:val="20"/>
          <w:szCs w:val="20"/>
        </w:rPr>
        <w:t>y k projektovanému dílu</w:t>
      </w:r>
      <w:r w:rsidRPr="003921EE">
        <w:rPr>
          <w:rFonts w:ascii="Tahoma" w:hAnsi="Tahoma" w:cs="Tahoma"/>
          <w:sz w:val="20"/>
          <w:szCs w:val="20"/>
        </w:rPr>
        <w:t>.</w:t>
      </w:r>
      <w:r w:rsidRPr="00E527F2">
        <w:rPr>
          <w:rFonts w:ascii="Tahoma" w:hAnsi="Tahoma" w:cs="Tahoma"/>
          <w:sz w:val="20"/>
          <w:szCs w:val="20"/>
        </w:rPr>
        <w:t xml:space="preserve"> </w:t>
      </w:r>
    </w:p>
    <w:p w14:paraId="1DD236D3" w14:textId="77777777" w:rsidR="003921EE" w:rsidRPr="00E527F2" w:rsidRDefault="003921EE" w:rsidP="006A1744">
      <w:pPr>
        <w:tabs>
          <w:tab w:val="num" w:pos="0"/>
          <w:tab w:val="left" w:pos="360"/>
        </w:tabs>
        <w:spacing w:after="0" w:line="240" w:lineRule="auto"/>
        <w:ind w:right="56"/>
        <w:jc w:val="both"/>
        <w:rPr>
          <w:rFonts w:ascii="Tahoma" w:hAnsi="Tahoma" w:cs="Tahoma"/>
          <w:sz w:val="20"/>
          <w:szCs w:val="20"/>
        </w:rPr>
      </w:pPr>
    </w:p>
    <w:p w14:paraId="0C7612D3" w14:textId="7D943336" w:rsidR="00966114" w:rsidRPr="003921EE" w:rsidRDefault="00A34579" w:rsidP="006A1744">
      <w:pPr>
        <w:tabs>
          <w:tab w:val="num" w:pos="0"/>
          <w:tab w:val="left" w:pos="360"/>
        </w:tabs>
        <w:spacing w:after="0" w:line="240" w:lineRule="auto"/>
        <w:ind w:right="57"/>
        <w:jc w:val="center"/>
        <w:rPr>
          <w:rFonts w:ascii="Tahoma" w:hAnsi="Tahoma" w:cs="Tahoma"/>
          <w:b/>
          <w:bCs/>
          <w:sz w:val="20"/>
          <w:szCs w:val="20"/>
        </w:rPr>
      </w:pPr>
      <w:r w:rsidRPr="003921EE">
        <w:rPr>
          <w:rFonts w:ascii="Tahoma" w:hAnsi="Tahoma" w:cs="Tahoma"/>
          <w:b/>
          <w:bCs/>
          <w:sz w:val="20"/>
          <w:szCs w:val="20"/>
        </w:rPr>
        <w:t>F.</w:t>
      </w:r>
    </w:p>
    <w:p w14:paraId="12203000" w14:textId="37BB4169" w:rsidR="00B773EB" w:rsidRPr="003921EE" w:rsidRDefault="00B773EB" w:rsidP="006A1744">
      <w:pPr>
        <w:tabs>
          <w:tab w:val="num" w:pos="0"/>
          <w:tab w:val="left" w:pos="360"/>
        </w:tabs>
        <w:spacing w:line="240" w:lineRule="auto"/>
        <w:ind w:right="57"/>
        <w:jc w:val="center"/>
        <w:rPr>
          <w:rFonts w:ascii="Tahoma" w:hAnsi="Tahoma" w:cs="Tahoma"/>
          <w:b/>
          <w:bCs/>
          <w:sz w:val="20"/>
          <w:szCs w:val="20"/>
        </w:rPr>
      </w:pPr>
      <w:r w:rsidRPr="003921EE">
        <w:rPr>
          <w:rFonts w:ascii="Tahoma" w:hAnsi="Tahoma" w:cs="Tahoma"/>
          <w:b/>
          <w:bCs/>
          <w:sz w:val="20"/>
          <w:szCs w:val="20"/>
        </w:rPr>
        <w:t>Projektová dokumentace pro provádění stavby</w:t>
      </w:r>
    </w:p>
    <w:p w14:paraId="4F9CEA9A" w14:textId="0FB4FB58" w:rsidR="003921EE" w:rsidRDefault="00B773EB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E527F2">
        <w:rPr>
          <w:rFonts w:ascii="Tahoma" w:hAnsi="Tahoma" w:cs="Tahoma"/>
          <w:sz w:val="20"/>
          <w:szCs w:val="20"/>
        </w:rPr>
        <w:t xml:space="preserve">Na základě objednatelem </w:t>
      </w:r>
      <w:r w:rsidR="003921EE">
        <w:rPr>
          <w:rFonts w:ascii="Tahoma" w:hAnsi="Tahoma" w:cs="Tahoma"/>
          <w:sz w:val="20"/>
          <w:szCs w:val="20"/>
        </w:rPr>
        <w:t xml:space="preserve">odsouhlasené </w:t>
      </w:r>
      <w:r w:rsidRPr="00E527F2">
        <w:rPr>
          <w:rFonts w:ascii="Tahoma" w:hAnsi="Tahoma" w:cs="Tahoma"/>
          <w:sz w:val="20"/>
          <w:szCs w:val="20"/>
        </w:rPr>
        <w:t xml:space="preserve">projektové dokumentace pro povolení </w:t>
      </w:r>
      <w:r w:rsidR="00190FBC">
        <w:rPr>
          <w:rFonts w:ascii="Tahoma" w:hAnsi="Tahoma" w:cs="Tahoma"/>
          <w:sz w:val="20"/>
          <w:szCs w:val="20"/>
        </w:rPr>
        <w:t>stavby</w:t>
      </w:r>
      <w:r w:rsidRPr="00E527F2">
        <w:rPr>
          <w:rFonts w:ascii="Tahoma" w:hAnsi="Tahoma" w:cs="Tahoma"/>
          <w:sz w:val="20"/>
          <w:szCs w:val="20"/>
        </w:rPr>
        <w:t xml:space="preserve"> </w:t>
      </w:r>
      <w:r w:rsidR="003921EE" w:rsidRPr="00E527F2">
        <w:rPr>
          <w:rFonts w:ascii="Tahoma" w:hAnsi="Tahoma" w:cs="Tahoma"/>
          <w:sz w:val="20"/>
          <w:szCs w:val="20"/>
        </w:rPr>
        <w:t xml:space="preserve">vypracuje zhotovitel </w:t>
      </w:r>
      <w:r w:rsidR="007472E9">
        <w:rPr>
          <w:rFonts w:ascii="Tahoma" w:hAnsi="Tahoma" w:cs="Tahoma"/>
          <w:sz w:val="20"/>
          <w:szCs w:val="20"/>
        </w:rPr>
        <w:t xml:space="preserve">v podrobnostech </w:t>
      </w:r>
      <w:r w:rsidR="003921EE" w:rsidRPr="00E527F2">
        <w:rPr>
          <w:rFonts w:ascii="Tahoma" w:hAnsi="Tahoma" w:cs="Tahoma"/>
          <w:sz w:val="20"/>
          <w:szCs w:val="20"/>
        </w:rPr>
        <w:t>projektovou dokumentaci pro provádění stavby</w:t>
      </w:r>
      <w:r w:rsidR="003921EE">
        <w:rPr>
          <w:rFonts w:ascii="Tahoma" w:hAnsi="Tahoma" w:cs="Tahoma"/>
          <w:sz w:val="20"/>
          <w:szCs w:val="20"/>
        </w:rPr>
        <w:t xml:space="preserve">. </w:t>
      </w:r>
    </w:p>
    <w:p w14:paraId="3CD1E0E7" w14:textId="656DBD55" w:rsidR="003921EE" w:rsidRDefault="003921EE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E527F2">
        <w:rPr>
          <w:rFonts w:ascii="Tahoma" w:hAnsi="Tahoma" w:cs="Tahoma"/>
          <w:sz w:val="20"/>
        </w:rPr>
        <w:t>Projektov</w:t>
      </w:r>
      <w:r>
        <w:rPr>
          <w:rFonts w:ascii="Tahoma" w:hAnsi="Tahoma" w:cs="Tahoma"/>
          <w:sz w:val="20"/>
        </w:rPr>
        <w:t>á</w:t>
      </w:r>
      <w:r w:rsidRPr="00E527F2">
        <w:rPr>
          <w:rFonts w:ascii="Tahoma" w:hAnsi="Tahoma" w:cs="Tahoma"/>
          <w:sz w:val="20"/>
        </w:rPr>
        <w:t xml:space="preserve"> dokumentace </w:t>
      </w:r>
      <w:r w:rsidRPr="005E506C">
        <w:rPr>
          <w:rFonts w:ascii="Tahoma" w:hAnsi="Tahoma" w:cs="Tahoma"/>
          <w:sz w:val="20"/>
        </w:rPr>
        <w:t xml:space="preserve">musí být vypracována v souladu s platnými právními předpisy pro daný typ stavby, v souladu se zákonem č. 283/2021 Sb., stavebním zákonem a jeho prováděcími vyhláškami, především </w:t>
      </w:r>
      <w:r w:rsidRPr="005E506C">
        <w:rPr>
          <w:rFonts w:ascii="Tahoma" w:hAnsi="Tahoma" w:cs="Tahoma"/>
          <w:sz w:val="20"/>
          <w:szCs w:val="20"/>
        </w:rPr>
        <w:t xml:space="preserve">vyhláškou č. 131/2024 Sb. o dokumentaci staveb a </w:t>
      </w:r>
      <w:r w:rsidRPr="005E506C">
        <w:rPr>
          <w:rFonts w:ascii="Tahoma" w:hAnsi="Tahoma" w:cs="Tahoma"/>
          <w:sz w:val="20"/>
        </w:rPr>
        <w:t xml:space="preserve">dále v souladu s </w:t>
      </w:r>
      <w:r w:rsidRPr="005E506C">
        <w:rPr>
          <w:rFonts w:ascii="Tahoma" w:hAnsi="Tahoma" w:cs="Tahoma"/>
          <w:sz w:val="20"/>
          <w:szCs w:val="20"/>
        </w:rPr>
        <w:t>technickými normami</w:t>
      </w:r>
      <w:r w:rsidRPr="005E506C">
        <w:rPr>
          <w:rFonts w:ascii="Tahoma" w:hAnsi="Tahoma" w:cs="Tahoma"/>
          <w:sz w:val="20"/>
        </w:rPr>
        <w:t xml:space="preserve"> a vyhláškou č. 169/2016 Sb., o stanovení rozsahu dokumentace veřejné zakázky na stavební práce a soupisu stavebních prací, dodávek a služeb s výkazem výměr</w:t>
      </w:r>
      <w:r w:rsidRPr="00E527F2">
        <w:rPr>
          <w:rFonts w:ascii="Tahoma" w:hAnsi="Tahoma" w:cs="Tahoma"/>
          <w:sz w:val="20"/>
        </w:rPr>
        <w:t>.</w:t>
      </w:r>
    </w:p>
    <w:p w14:paraId="741B2DAE" w14:textId="412EDD45" w:rsidR="003921EE" w:rsidRPr="00E527F2" w:rsidRDefault="003921EE" w:rsidP="006A1744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71C29">
        <w:rPr>
          <w:rFonts w:ascii="Tahoma" w:hAnsi="Tahoma" w:cs="Tahoma"/>
          <w:sz w:val="20"/>
          <w:szCs w:val="20"/>
        </w:rPr>
        <w:t>Projektová dokumentace pro provádění stavby bude odevzdána: 6x v tištěné podobě a 1x v elektronické podobě (ve formátu *.</w:t>
      </w:r>
      <w:proofErr w:type="spellStart"/>
      <w:r w:rsidRPr="00A71C29">
        <w:rPr>
          <w:rFonts w:ascii="Tahoma" w:hAnsi="Tahoma" w:cs="Tahoma"/>
          <w:sz w:val="20"/>
          <w:szCs w:val="20"/>
        </w:rPr>
        <w:t>pdf</w:t>
      </w:r>
      <w:proofErr w:type="spellEnd"/>
      <w:r w:rsidRPr="00A71C29">
        <w:rPr>
          <w:rFonts w:ascii="Tahoma" w:hAnsi="Tahoma" w:cs="Tahoma"/>
          <w:sz w:val="20"/>
          <w:szCs w:val="20"/>
        </w:rPr>
        <w:t xml:space="preserve"> a *.</w:t>
      </w:r>
      <w:proofErr w:type="spellStart"/>
      <w:r w:rsidRPr="00A71C29">
        <w:rPr>
          <w:rFonts w:ascii="Tahoma" w:hAnsi="Tahoma" w:cs="Tahoma"/>
          <w:sz w:val="20"/>
          <w:szCs w:val="20"/>
        </w:rPr>
        <w:t>dwg</w:t>
      </w:r>
      <w:proofErr w:type="spellEnd"/>
      <w:r w:rsidRPr="00A71C29">
        <w:rPr>
          <w:rFonts w:ascii="Tahoma" w:hAnsi="Tahoma" w:cs="Tahoma"/>
          <w:sz w:val="20"/>
          <w:szCs w:val="20"/>
        </w:rPr>
        <w:t>), všechny výkresy a dokumentace musí být podepsané a orazítkované</w:t>
      </w:r>
      <w:r w:rsidRPr="00E527F2">
        <w:rPr>
          <w:rFonts w:ascii="Tahoma" w:hAnsi="Tahoma" w:cs="Tahoma"/>
          <w:sz w:val="20"/>
          <w:szCs w:val="20"/>
        </w:rPr>
        <w:t xml:space="preserve"> autorizovanou osobou;</w:t>
      </w:r>
    </w:p>
    <w:p w14:paraId="202C3387" w14:textId="4DD13DF1" w:rsidR="00A34579" w:rsidRPr="003921EE" w:rsidRDefault="00A34579" w:rsidP="003921EE">
      <w:pPr>
        <w:tabs>
          <w:tab w:val="num" w:pos="0"/>
          <w:tab w:val="left" w:pos="360"/>
        </w:tabs>
        <w:spacing w:after="0"/>
        <w:ind w:right="57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3921EE">
        <w:rPr>
          <w:rFonts w:ascii="Tahoma" w:hAnsi="Tahoma" w:cs="Tahoma"/>
          <w:b/>
          <w:bCs/>
          <w:iCs/>
          <w:sz w:val="20"/>
          <w:szCs w:val="20"/>
        </w:rPr>
        <w:t>G.</w:t>
      </w:r>
    </w:p>
    <w:p w14:paraId="6CEB9898" w14:textId="397D8A37" w:rsidR="00A34579" w:rsidRPr="003921EE" w:rsidRDefault="00A34579" w:rsidP="006A1744">
      <w:pPr>
        <w:tabs>
          <w:tab w:val="num" w:pos="0"/>
          <w:tab w:val="left" w:pos="360"/>
        </w:tabs>
        <w:spacing w:line="240" w:lineRule="auto"/>
        <w:ind w:right="57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3921EE">
        <w:rPr>
          <w:rFonts w:ascii="Tahoma" w:hAnsi="Tahoma" w:cs="Tahoma"/>
          <w:b/>
          <w:bCs/>
          <w:iCs/>
          <w:sz w:val="20"/>
          <w:szCs w:val="20"/>
        </w:rPr>
        <w:t>Výkaz výměr a položkový rozpočet stavby</w:t>
      </w:r>
    </w:p>
    <w:p w14:paraId="3F4F6271" w14:textId="738E161E" w:rsidR="00A34579" w:rsidRPr="003921EE" w:rsidRDefault="007472E9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Zhotovitel v</w:t>
      </w:r>
      <w:r w:rsidR="00A34579" w:rsidRPr="003921EE">
        <w:rPr>
          <w:rFonts w:ascii="Tahoma" w:hAnsi="Tahoma" w:cs="Tahoma"/>
          <w:iCs/>
          <w:sz w:val="20"/>
          <w:szCs w:val="20"/>
        </w:rPr>
        <w:t>yprac</w:t>
      </w:r>
      <w:r>
        <w:rPr>
          <w:rFonts w:ascii="Tahoma" w:hAnsi="Tahoma" w:cs="Tahoma"/>
          <w:iCs/>
          <w:sz w:val="20"/>
          <w:szCs w:val="20"/>
        </w:rPr>
        <w:t>uje</w:t>
      </w:r>
      <w:r w:rsidR="00A34579" w:rsidRPr="003921EE">
        <w:rPr>
          <w:rFonts w:ascii="Tahoma" w:hAnsi="Tahoma" w:cs="Tahoma"/>
          <w:iCs/>
          <w:sz w:val="20"/>
          <w:szCs w:val="20"/>
        </w:rPr>
        <w:t xml:space="preserve"> neoceněn</w:t>
      </w:r>
      <w:r>
        <w:rPr>
          <w:rFonts w:ascii="Tahoma" w:hAnsi="Tahoma" w:cs="Tahoma"/>
          <w:iCs/>
          <w:sz w:val="20"/>
          <w:szCs w:val="20"/>
        </w:rPr>
        <w:t>ý</w:t>
      </w:r>
      <w:r w:rsidR="00A34579" w:rsidRPr="003921EE">
        <w:rPr>
          <w:rFonts w:ascii="Tahoma" w:hAnsi="Tahoma" w:cs="Tahoma"/>
          <w:iCs/>
          <w:sz w:val="20"/>
          <w:szCs w:val="20"/>
        </w:rPr>
        <w:t xml:space="preserve"> a oceněn</w:t>
      </w:r>
      <w:r>
        <w:rPr>
          <w:rFonts w:ascii="Tahoma" w:hAnsi="Tahoma" w:cs="Tahoma"/>
          <w:iCs/>
          <w:sz w:val="20"/>
          <w:szCs w:val="20"/>
        </w:rPr>
        <w:t>ý</w:t>
      </w:r>
      <w:r w:rsidR="00A34579" w:rsidRPr="003921EE">
        <w:rPr>
          <w:rFonts w:ascii="Tahoma" w:hAnsi="Tahoma" w:cs="Tahoma"/>
          <w:iCs/>
          <w:sz w:val="20"/>
          <w:szCs w:val="20"/>
        </w:rPr>
        <w:t xml:space="preserve"> soupis prací (rozpoč</w:t>
      </w:r>
      <w:r>
        <w:rPr>
          <w:rFonts w:ascii="Tahoma" w:hAnsi="Tahoma" w:cs="Tahoma"/>
          <w:iCs/>
          <w:sz w:val="20"/>
          <w:szCs w:val="20"/>
        </w:rPr>
        <w:t>e</w:t>
      </w:r>
      <w:r w:rsidR="00A34579" w:rsidRPr="003921EE">
        <w:rPr>
          <w:rFonts w:ascii="Tahoma" w:hAnsi="Tahoma" w:cs="Tahoma"/>
          <w:iCs/>
          <w:sz w:val="20"/>
          <w:szCs w:val="20"/>
        </w:rPr>
        <w:t xml:space="preserve">t) dle vyhlášek č. 169/2016 Sb. a 131/2024 Sb. a dále dle podmínek </w:t>
      </w:r>
      <w:proofErr w:type="spellStart"/>
      <w:r w:rsidR="00A34579" w:rsidRPr="003921EE">
        <w:rPr>
          <w:rFonts w:ascii="Tahoma" w:hAnsi="Tahoma" w:cs="Tahoma"/>
          <w:iCs/>
          <w:sz w:val="20"/>
          <w:szCs w:val="20"/>
        </w:rPr>
        <w:t>SBTooICZ</w:t>
      </w:r>
      <w:proofErr w:type="spellEnd"/>
      <w:r w:rsidR="00A34579" w:rsidRPr="003921EE">
        <w:rPr>
          <w:rFonts w:ascii="Tahoma" w:hAnsi="Tahoma" w:cs="Tahoma"/>
          <w:iCs/>
          <w:sz w:val="20"/>
          <w:szCs w:val="20"/>
        </w:rPr>
        <w:t>.</w:t>
      </w:r>
    </w:p>
    <w:p w14:paraId="6487C74C" w14:textId="5E53DB07" w:rsidR="00213123" w:rsidRPr="003921EE" w:rsidRDefault="00A34579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iCs/>
          <w:sz w:val="20"/>
          <w:szCs w:val="20"/>
        </w:rPr>
      </w:pPr>
      <w:r w:rsidRPr="003921EE">
        <w:rPr>
          <w:rFonts w:ascii="Tahoma" w:hAnsi="Tahoma" w:cs="Tahoma"/>
          <w:iCs/>
          <w:sz w:val="20"/>
          <w:szCs w:val="20"/>
        </w:rPr>
        <w:t>Rozpočet bude zpracován v aktuální cenové úrovni.</w:t>
      </w:r>
    </w:p>
    <w:p w14:paraId="7CC7235B" w14:textId="77777777" w:rsidR="000C7311" w:rsidRPr="00A71C29" w:rsidRDefault="002C29D4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3921EE">
        <w:rPr>
          <w:rFonts w:ascii="Tahoma" w:hAnsi="Tahoma" w:cs="Tahoma"/>
          <w:iCs/>
          <w:sz w:val="20"/>
          <w:szCs w:val="20"/>
        </w:rPr>
        <w:lastRenderedPageBreak/>
        <w:t xml:space="preserve">Oceněný a neoceněný soupis prací, dodávek a služeb musí být členěný </w:t>
      </w:r>
      <w:r w:rsidRPr="00A71C29">
        <w:rPr>
          <w:rFonts w:ascii="Tahoma" w:hAnsi="Tahoma" w:cs="Tahoma"/>
          <w:iCs/>
          <w:sz w:val="20"/>
          <w:szCs w:val="20"/>
        </w:rPr>
        <w:t>podle jednotného ceníku stavebních prací v aktuální cenové úrovni, ve formě oceněného soupisu prací, dodávek a služeb musí</w:t>
      </w:r>
      <w:r w:rsidRPr="00A71C29">
        <w:rPr>
          <w:rFonts w:ascii="Tahoma" w:hAnsi="Tahoma" w:cs="Tahoma"/>
          <w:sz w:val="20"/>
          <w:szCs w:val="20"/>
        </w:rPr>
        <w:t xml:space="preserve"> obsahovat sloupec, ve kterém je uveden odkaz na typ použité cenové soustavy.</w:t>
      </w:r>
    </w:p>
    <w:p w14:paraId="0CF0D5D5" w14:textId="77777777" w:rsidR="000C7311" w:rsidRPr="003921EE" w:rsidRDefault="002C29D4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3921EE">
        <w:rPr>
          <w:rFonts w:ascii="Tahoma" w:hAnsi="Tahoma" w:cs="Tahoma"/>
          <w:sz w:val="20"/>
          <w:szCs w:val="20"/>
        </w:rPr>
        <w:t>Oceněný a neoceněný soupis prací, dodávek a služeb musí být v jednom souboru, včetně všech položek stavebních nebo montážních prací, dodávek materiálů a služeb, nezbytných pro zhotovení stavebního objektu a provozního souboru.</w:t>
      </w:r>
    </w:p>
    <w:p w14:paraId="529D1A27" w14:textId="12BC2F19" w:rsidR="000C7311" w:rsidRPr="006A1744" w:rsidRDefault="002C29D4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6A1744">
        <w:rPr>
          <w:rFonts w:ascii="Tahoma" w:hAnsi="Tahoma" w:cs="Tahoma"/>
          <w:sz w:val="20"/>
          <w:szCs w:val="20"/>
        </w:rPr>
        <w:t xml:space="preserve">V oceněném a neoceněném soupisu prací, dodávek a služeb nesmí být uvedeny soubory a komplety; pokud budou použity vlastní položky, které nejsou definovány v použité cenové soustavě, uvede zhotovitel jejich přesnou specifikaci a způsob jejich ocenění; součástí položkového rozpočtu stavby budou také jednotkové ceny stavebních prací, které jsou uvedeny v cenové soustavě. </w:t>
      </w:r>
    </w:p>
    <w:p w14:paraId="625C27DF" w14:textId="52063146" w:rsidR="002C29D4" w:rsidRPr="00A04FE4" w:rsidRDefault="002C29D4" w:rsidP="006A1744">
      <w:pPr>
        <w:tabs>
          <w:tab w:val="num" w:pos="0"/>
          <w:tab w:val="left" w:pos="360"/>
        </w:tabs>
        <w:spacing w:line="240" w:lineRule="auto"/>
        <w:ind w:right="56"/>
        <w:jc w:val="both"/>
        <w:rPr>
          <w:rFonts w:ascii="Tahoma" w:hAnsi="Tahoma" w:cs="Tahoma"/>
          <w:sz w:val="20"/>
          <w:szCs w:val="20"/>
        </w:rPr>
      </w:pPr>
      <w:r w:rsidRPr="00A04FE4">
        <w:rPr>
          <w:rFonts w:ascii="Tahoma" w:hAnsi="Tahoma" w:cs="Tahoma"/>
          <w:sz w:val="20"/>
          <w:szCs w:val="20"/>
        </w:rPr>
        <w:t>Neoceněný soupis prací, dodávek a služeb musí být ošetřen proti možnému přepsání, odemčeny můžou být pouze buňky, které je účastník povinen vyplnit a soupis musí obsahovat vzorce pro výpočet konečné ceny bez DPH i s DPH (dle platných daňových předpisů).</w:t>
      </w:r>
    </w:p>
    <w:p w14:paraId="11B80019" w14:textId="7BA396B6" w:rsidR="001A7292" w:rsidRPr="00A04FE4" w:rsidRDefault="003921EE" w:rsidP="006A1744">
      <w:pPr>
        <w:tabs>
          <w:tab w:val="num" w:pos="0"/>
          <w:tab w:val="left" w:pos="360"/>
        </w:tabs>
        <w:spacing w:after="0" w:line="240" w:lineRule="auto"/>
        <w:ind w:right="57"/>
        <w:rPr>
          <w:rFonts w:ascii="Tahoma" w:hAnsi="Tahoma" w:cs="Tahoma"/>
          <w:sz w:val="20"/>
          <w:szCs w:val="20"/>
        </w:rPr>
      </w:pPr>
      <w:r w:rsidRPr="00A04FE4">
        <w:rPr>
          <w:rFonts w:ascii="Tahoma" w:hAnsi="Tahoma" w:cs="Tahoma"/>
          <w:iCs/>
          <w:sz w:val="20"/>
          <w:szCs w:val="20"/>
        </w:rPr>
        <w:t>Výkaz výměr a položkový rozpočet stavby</w:t>
      </w:r>
      <w:r w:rsidRPr="00A04FE4">
        <w:rPr>
          <w:rFonts w:ascii="Tahoma" w:hAnsi="Tahoma" w:cs="Tahoma"/>
          <w:sz w:val="20"/>
          <w:szCs w:val="20"/>
        </w:rPr>
        <w:t xml:space="preserve"> bude odevzdán:</w:t>
      </w:r>
    </w:p>
    <w:p w14:paraId="210CFD0E" w14:textId="5EA9736B" w:rsidR="00C952FB" w:rsidRPr="00A04FE4" w:rsidRDefault="00C952FB" w:rsidP="006A1744">
      <w:p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A04FE4">
        <w:rPr>
          <w:rFonts w:ascii="Tahoma" w:hAnsi="Tahoma" w:cs="Tahoma"/>
          <w:sz w:val="20"/>
          <w:szCs w:val="20"/>
        </w:rPr>
        <w:t xml:space="preserve">oceněný soupis prací: 1x v tištěné podobě a 1x v elektronické podobě (formát </w:t>
      </w:r>
      <w:proofErr w:type="spellStart"/>
      <w:r w:rsidRPr="00A04FE4">
        <w:rPr>
          <w:rFonts w:ascii="Tahoma" w:hAnsi="Tahoma" w:cs="Tahoma"/>
          <w:sz w:val="20"/>
          <w:szCs w:val="20"/>
        </w:rPr>
        <w:t>pdf</w:t>
      </w:r>
      <w:proofErr w:type="spellEnd"/>
      <w:r w:rsidRPr="00A04FE4">
        <w:rPr>
          <w:rFonts w:ascii="Tahoma" w:hAnsi="Tahoma" w:cs="Tahoma"/>
          <w:sz w:val="20"/>
          <w:szCs w:val="20"/>
        </w:rPr>
        <w:t xml:space="preserve"> a v</w:t>
      </w:r>
      <w:r w:rsidR="00A04FE4" w:rsidRPr="00A04FE4">
        <w:rPr>
          <w:rFonts w:ascii="Tahoma" w:hAnsi="Tahoma" w:cs="Tahoma"/>
          <w:sz w:val="20"/>
          <w:szCs w:val="20"/>
        </w:rPr>
        <w:t> </w:t>
      </w:r>
      <w:r w:rsidRPr="00A04FE4">
        <w:rPr>
          <w:rFonts w:ascii="Tahoma" w:hAnsi="Tahoma" w:cs="Tahoma"/>
          <w:sz w:val="20"/>
          <w:szCs w:val="20"/>
        </w:rPr>
        <w:t>elektronické</w:t>
      </w:r>
      <w:r w:rsidR="00A04FE4" w:rsidRPr="00A04FE4">
        <w:rPr>
          <w:rFonts w:ascii="Tahoma" w:hAnsi="Tahoma" w:cs="Tahoma"/>
          <w:sz w:val="20"/>
          <w:szCs w:val="20"/>
        </w:rPr>
        <w:t>m výstupu ze softwaru pro rozpočtování (doporučené formáty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kz</w:t>
      </w:r>
      <w:proofErr w:type="spellEnd"/>
      <w:proofErr w:type="gramStart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kza</w:t>
      </w:r>
      <w:proofErr w:type="spellEnd"/>
      <w:proofErr w:type="gramEnd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unixml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rts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, xc4,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utf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StavData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) a dále v jakémkoli uzamčeném excelovském souboru, který je přímým výstupem softwaru pro rozpočtování</w:t>
      </w:r>
      <w:r w:rsidRPr="00A04FE4">
        <w:rPr>
          <w:rFonts w:ascii="Tahoma" w:hAnsi="Tahoma" w:cs="Tahoma"/>
          <w:sz w:val="20"/>
          <w:szCs w:val="20"/>
        </w:rPr>
        <w:t>;</w:t>
      </w:r>
    </w:p>
    <w:p w14:paraId="66EB5BB7" w14:textId="5B9806A8" w:rsidR="002869BD" w:rsidRDefault="00C952FB" w:rsidP="006A1744">
      <w:p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A04FE4">
        <w:rPr>
          <w:rFonts w:ascii="Tahoma" w:hAnsi="Tahoma" w:cs="Tahoma"/>
          <w:sz w:val="20"/>
          <w:szCs w:val="20"/>
        </w:rPr>
        <w:t xml:space="preserve">neoceněný soupis prací: </w:t>
      </w:r>
      <w:r w:rsidR="00A04FE4" w:rsidRPr="00A04FE4">
        <w:rPr>
          <w:rFonts w:ascii="Tahoma" w:hAnsi="Tahoma" w:cs="Tahoma"/>
          <w:sz w:val="20"/>
          <w:szCs w:val="20"/>
        </w:rPr>
        <w:t xml:space="preserve">1x v tištěné podobě a 1x v elektronické podobě (formát 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pdf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 xml:space="preserve"> a v elektronickém výstupu ze softwaru pro rozpočtování (doporučené formáty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kz</w:t>
      </w:r>
      <w:proofErr w:type="spellEnd"/>
      <w:proofErr w:type="gramStart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kza</w:t>
      </w:r>
      <w:proofErr w:type="spellEnd"/>
      <w:proofErr w:type="gramEnd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unixml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rts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, xc4, .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utf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04FE4" w:rsidRPr="00A04FE4">
        <w:rPr>
          <w:rFonts w:ascii="Tahoma" w:hAnsi="Tahoma" w:cs="Tahoma"/>
          <w:sz w:val="20"/>
          <w:szCs w:val="20"/>
        </w:rPr>
        <w:t>StavData</w:t>
      </w:r>
      <w:proofErr w:type="spellEnd"/>
      <w:r w:rsidR="00A04FE4" w:rsidRPr="00A04FE4">
        <w:rPr>
          <w:rFonts w:ascii="Tahoma" w:hAnsi="Tahoma" w:cs="Tahoma"/>
          <w:sz w:val="20"/>
          <w:szCs w:val="20"/>
        </w:rPr>
        <w:t>) a dále v jakémkoli uzamčeném excelovském souboru, který je přímým výstupem softwaru pro rozpočtování.</w:t>
      </w:r>
    </w:p>
    <w:sectPr w:rsidR="002869BD" w:rsidSect="00E52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EBA77" w14:textId="77777777" w:rsidR="00817751" w:rsidRDefault="00817751">
      <w:pPr>
        <w:spacing w:after="0" w:line="240" w:lineRule="auto"/>
      </w:pPr>
      <w:r>
        <w:separator/>
      </w:r>
    </w:p>
  </w:endnote>
  <w:endnote w:type="continuationSeparator" w:id="0">
    <w:p w14:paraId="2988036C" w14:textId="77777777" w:rsidR="00817751" w:rsidRDefault="0081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51BB" w14:textId="77777777" w:rsidR="005F4ABC" w:rsidRDefault="005F4A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AA571" w14:textId="77777777" w:rsidR="005F4ABC" w:rsidRDefault="005F4A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36E0" w14:textId="77777777" w:rsidR="005F4ABC" w:rsidRDefault="005F4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04F2" w14:textId="77777777" w:rsidR="00817751" w:rsidRDefault="00817751">
      <w:pPr>
        <w:spacing w:after="0" w:line="240" w:lineRule="auto"/>
      </w:pPr>
      <w:r>
        <w:separator/>
      </w:r>
    </w:p>
  </w:footnote>
  <w:footnote w:type="continuationSeparator" w:id="0">
    <w:p w14:paraId="4EA7E6DB" w14:textId="77777777" w:rsidR="00817751" w:rsidRDefault="0081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31D1D" w14:textId="77777777" w:rsidR="005F4ABC" w:rsidRDefault="005F4A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4288" w14:textId="77777777" w:rsidR="005F4ABC" w:rsidRDefault="005F4A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01885" w14:textId="1F2B9C5D" w:rsidR="00E527F2" w:rsidRDefault="005F4ABC">
    <w:pPr>
      <w:pStyle w:val="Zhlav"/>
    </w:pPr>
    <w:r>
      <w:t xml:space="preserve">Příloha č. 3 Zadávací dokumentace a </w:t>
    </w:r>
    <w:r w:rsidR="00E527F2">
      <w:t xml:space="preserve">Příloha č. </w:t>
    </w:r>
    <w:r w:rsidR="00E527F2">
      <w:t>1</w:t>
    </w:r>
    <w:r>
      <w:t xml:space="preserve"> smlouvy o </w:t>
    </w:r>
    <w:r>
      <w:t>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F20C2"/>
    <w:multiLevelType w:val="hybridMultilevel"/>
    <w:tmpl w:val="5EB82CAC"/>
    <w:lvl w:ilvl="0" w:tplc="4724914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E93FDE"/>
    <w:multiLevelType w:val="hybridMultilevel"/>
    <w:tmpl w:val="500A1848"/>
    <w:lvl w:ilvl="0" w:tplc="74962582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F03454"/>
    <w:multiLevelType w:val="hybridMultilevel"/>
    <w:tmpl w:val="8CA2BD2C"/>
    <w:lvl w:ilvl="0" w:tplc="3726082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3B1"/>
    <w:multiLevelType w:val="multilevel"/>
    <w:tmpl w:val="5EC4F6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13530055"/>
    <w:multiLevelType w:val="hybridMultilevel"/>
    <w:tmpl w:val="500A1848"/>
    <w:lvl w:ilvl="0" w:tplc="FFFFFFFF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3C6602"/>
    <w:multiLevelType w:val="hybridMultilevel"/>
    <w:tmpl w:val="B740BCC4"/>
    <w:lvl w:ilvl="0" w:tplc="6FEA06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698692F"/>
    <w:multiLevelType w:val="hybridMultilevel"/>
    <w:tmpl w:val="5D367754"/>
    <w:lvl w:ilvl="0" w:tplc="6E4CFAB6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F52499"/>
    <w:multiLevelType w:val="multilevel"/>
    <w:tmpl w:val="6D782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B0DC0"/>
    <w:multiLevelType w:val="hybridMultilevel"/>
    <w:tmpl w:val="3F529AC8"/>
    <w:lvl w:ilvl="0" w:tplc="C7E88600">
      <w:start w:val="1"/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30B83304"/>
    <w:multiLevelType w:val="hybridMultilevel"/>
    <w:tmpl w:val="9A18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F183C"/>
    <w:multiLevelType w:val="multilevel"/>
    <w:tmpl w:val="D7A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C43A9"/>
    <w:multiLevelType w:val="multilevel"/>
    <w:tmpl w:val="D2C208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761802"/>
    <w:multiLevelType w:val="hybridMultilevel"/>
    <w:tmpl w:val="4D1CC30C"/>
    <w:lvl w:ilvl="0" w:tplc="5CCA0A08">
      <w:start w:val="1"/>
      <w:numFmt w:val="lowerLetter"/>
      <w:lvlText w:val="(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4" w15:restartNumberingAfterBreak="0">
    <w:nsid w:val="39D02102"/>
    <w:multiLevelType w:val="hybridMultilevel"/>
    <w:tmpl w:val="8C9CBE60"/>
    <w:lvl w:ilvl="0" w:tplc="1E889D18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9516C"/>
    <w:multiLevelType w:val="hybridMultilevel"/>
    <w:tmpl w:val="CC0A2B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3776B48"/>
    <w:multiLevelType w:val="hybridMultilevel"/>
    <w:tmpl w:val="22965D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AC45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1F9B"/>
    <w:multiLevelType w:val="hybridMultilevel"/>
    <w:tmpl w:val="500A1848"/>
    <w:lvl w:ilvl="0" w:tplc="74962582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9A7E35"/>
    <w:multiLevelType w:val="hybridMultilevel"/>
    <w:tmpl w:val="7812B7CE"/>
    <w:lvl w:ilvl="0" w:tplc="640479F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20693"/>
    <w:multiLevelType w:val="hybridMultilevel"/>
    <w:tmpl w:val="862CA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57C2"/>
    <w:multiLevelType w:val="hybridMultilevel"/>
    <w:tmpl w:val="0BEE1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4914"/>
    <w:multiLevelType w:val="hybridMultilevel"/>
    <w:tmpl w:val="38DEECFE"/>
    <w:lvl w:ilvl="0" w:tplc="0B18EC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75ACB"/>
    <w:multiLevelType w:val="hybridMultilevel"/>
    <w:tmpl w:val="0D32AC86"/>
    <w:lvl w:ilvl="0" w:tplc="7584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E4679"/>
    <w:multiLevelType w:val="hybridMultilevel"/>
    <w:tmpl w:val="633A17F6"/>
    <w:lvl w:ilvl="0" w:tplc="E29045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76BA9"/>
    <w:multiLevelType w:val="hybridMultilevel"/>
    <w:tmpl w:val="500A1848"/>
    <w:lvl w:ilvl="0" w:tplc="FFFFFFFF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496734"/>
    <w:multiLevelType w:val="hybridMultilevel"/>
    <w:tmpl w:val="EF0EB44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442545">
    <w:abstractNumId w:val="6"/>
  </w:num>
  <w:num w:numId="2" w16cid:durableId="758596273">
    <w:abstractNumId w:val="25"/>
  </w:num>
  <w:num w:numId="3" w16cid:durableId="1096101300">
    <w:abstractNumId w:val="10"/>
  </w:num>
  <w:num w:numId="4" w16cid:durableId="1984695455">
    <w:abstractNumId w:val="9"/>
  </w:num>
  <w:num w:numId="5" w16cid:durableId="1481464742">
    <w:abstractNumId w:val="13"/>
  </w:num>
  <w:num w:numId="6" w16cid:durableId="695275913">
    <w:abstractNumId w:val="3"/>
  </w:num>
  <w:num w:numId="7" w16cid:durableId="7800513">
    <w:abstractNumId w:val="14"/>
  </w:num>
  <w:num w:numId="8" w16cid:durableId="880820359">
    <w:abstractNumId w:val="19"/>
  </w:num>
  <w:num w:numId="9" w16cid:durableId="728844973">
    <w:abstractNumId w:val="22"/>
  </w:num>
  <w:num w:numId="10" w16cid:durableId="193538870">
    <w:abstractNumId w:val="4"/>
  </w:num>
  <w:num w:numId="11" w16cid:durableId="828786941">
    <w:abstractNumId w:val="0"/>
  </w:num>
  <w:num w:numId="12" w16cid:durableId="1768308498">
    <w:abstractNumId w:val="16"/>
  </w:num>
  <w:num w:numId="13" w16cid:durableId="1050114752">
    <w:abstractNumId w:val="7"/>
  </w:num>
  <w:num w:numId="14" w16cid:durableId="1531726777">
    <w:abstractNumId w:val="2"/>
  </w:num>
  <w:num w:numId="15" w16cid:durableId="787896552">
    <w:abstractNumId w:val="17"/>
  </w:num>
  <w:num w:numId="16" w16cid:durableId="125199356">
    <w:abstractNumId w:val="15"/>
  </w:num>
  <w:num w:numId="17" w16cid:durableId="1681279020">
    <w:abstractNumId w:val="20"/>
  </w:num>
  <w:num w:numId="18" w16cid:durableId="62917872">
    <w:abstractNumId w:val="24"/>
  </w:num>
  <w:num w:numId="19" w16cid:durableId="736978047">
    <w:abstractNumId w:val="21"/>
  </w:num>
  <w:num w:numId="20" w16cid:durableId="1678969781">
    <w:abstractNumId w:val="5"/>
  </w:num>
  <w:num w:numId="21" w16cid:durableId="937523906">
    <w:abstractNumId w:val="12"/>
  </w:num>
  <w:num w:numId="22" w16cid:durableId="314451220">
    <w:abstractNumId w:val="1"/>
  </w:num>
  <w:num w:numId="23" w16cid:durableId="1246839374">
    <w:abstractNumId w:val="23"/>
  </w:num>
  <w:num w:numId="24" w16cid:durableId="2013095930">
    <w:abstractNumId w:val="18"/>
  </w:num>
  <w:num w:numId="25" w16cid:durableId="99406587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7886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F3"/>
    <w:rsid w:val="0001294A"/>
    <w:rsid w:val="000577FB"/>
    <w:rsid w:val="00064BC2"/>
    <w:rsid w:val="0007385E"/>
    <w:rsid w:val="000C5175"/>
    <w:rsid w:val="000C7311"/>
    <w:rsid w:val="000D27C3"/>
    <w:rsid w:val="000E2985"/>
    <w:rsid w:val="00152C74"/>
    <w:rsid w:val="00154D49"/>
    <w:rsid w:val="00162901"/>
    <w:rsid w:val="00182B30"/>
    <w:rsid w:val="00184D9F"/>
    <w:rsid w:val="00190FBC"/>
    <w:rsid w:val="001A7292"/>
    <w:rsid w:val="001C6032"/>
    <w:rsid w:val="001C62F5"/>
    <w:rsid w:val="001D6D92"/>
    <w:rsid w:val="001E2A60"/>
    <w:rsid w:val="00213123"/>
    <w:rsid w:val="002558EE"/>
    <w:rsid w:val="00284C19"/>
    <w:rsid w:val="002869BD"/>
    <w:rsid w:val="002A2D41"/>
    <w:rsid w:val="002C29D4"/>
    <w:rsid w:val="002C451F"/>
    <w:rsid w:val="00305C15"/>
    <w:rsid w:val="00323B56"/>
    <w:rsid w:val="00352500"/>
    <w:rsid w:val="003921EE"/>
    <w:rsid w:val="0039235E"/>
    <w:rsid w:val="003A2DC5"/>
    <w:rsid w:val="003D067B"/>
    <w:rsid w:val="00424FFB"/>
    <w:rsid w:val="00450138"/>
    <w:rsid w:val="00472D6A"/>
    <w:rsid w:val="004C54C5"/>
    <w:rsid w:val="004D2F31"/>
    <w:rsid w:val="005066EC"/>
    <w:rsid w:val="00514820"/>
    <w:rsid w:val="005241F3"/>
    <w:rsid w:val="00561EE8"/>
    <w:rsid w:val="00576618"/>
    <w:rsid w:val="00586F92"/>
    <w:rsid w:val="005912CE"/>
    <w:rsid w:val="005A2F65"/>
    <w:rsid w:val="005D3EB6"/>
    <w:rsid w:val="005E506C"/>
    <w:rsid w:val="005F4ABC"/>
    <w:rsid w:val="006120C0"/>
    <w:rsid w:val="006158ED"/>
    <w:rsid w:val="006829EB"/>
    <w:rsid w:val="006911C3"/>
    <w:rsid w:val="006A1744"/>
    <w:rsid w:val="006C216F"/>
    <w:rsid w:val="006C4E47"/>
    <w:rsid w:val="006D287A"/>
    <w:rsid w:val="006E1E74"/>
    <w:rsid w:val="00707B8C"/>
    <w:rsid w:val="0072445B"/>
    <w:rsid w:val="00740509"/>
    <w:rsid w:val="00743300"/>
    <w:rsid w:val="007472E9"/>
    <w:rsid w:val="0075565D"/>
    <w:rsid w:val="007E3080"/>
    <w:rsid w:val="008024F5"/>
    <w:rsid w:val="00817751"/>
    <w:rsid w:val="00821041"/>
    <w:rsid w:val="00834BFF"/>
    <w:rsid w:val="00851561"/>
    <w:rsid w:val="00884892"/>
    <w:rsid w:val="0088667C"/>
    <w:rsid w:val="00892BDA"/>
    <w:rsid w:val="008F1952"/>
    <w:rsid w:val="009322D6"/>
    <w:rsid w:val="0096331F"/>
    <w:rsid w:val="0096378D"/>
    <w:rsid w:val="00964121"/>
    <w:rsid w:val="00966114"/>
    <w:rsid w:val="009905EE"/>
    <w:rsid w:val="009C7F18"/>
    <w:rsid w:val="009D2732"/>
    <w:rsid w:val="009D6EA4"/>
    <w:rsid w:val="009E6CFE"/>
    <w:rsid w:val="009F5C59"/>
    <w:rsid w:val="00A04FE4"/>
    <w:rsid w:val="00A1772B"/>
    <w:rsid w:val="00A21B57"/>
    <w:rsid w:val="00A30268"/>
    <w:rsid w:val="00A302FA"/>
    <w:rsid w:val="00A3241A"/>
    <w:rsid w:val="00A34579"/>
    <w:rsid w:val="00A45DDC"/>
    <w:rsid w:val="00A71C29"/>
    <w:rsid w:val="00AA221C"/>
    <w:rsid w:val="00B02ABF"/>
    <w:rsid w:val="00B140D8"/>
    <w:rsid w:val="00B71C43"/>
    <w:rsid w:val="00B773EB"/>
    <w:rsid w:val="00B83B09"/>
    <w:rsid w:val="00BB7EAC"/>
    <w:rsid w:val="00BC7031"/>
    <w:rsid w:val="00BE0BFD"/>
    <w:rsid w:val="00BF2C89"/>
    <w:rsid w:val="00BF7492"/>
    <w:rsid w:val="00BF7DCA"/>
    <w:rsid w:val="00C01213"/>
    <w:rsid w:val="00C32E2C"/>
    <w:rsid w:val="00C66646"/>
    <w:rsid w:val="00C8037B"/>
    <w:rsid w:val="00C87591"/>
    <w:rsid w:val="00C952FB"/>
    <w:rsid w:val="00C9614D"/>
    <w:rsid w:val="00CB7A60"/>
    <w:rsid w:val="00CF1499"/>
    <w:rsid w:val="00CF2DB3"/>
    <w:rsid w:val="00CF3DCD"/>
    <w:rsid w:val="00D51574"/>
    <w:rsid w:val="00D62311"/>
    <w:rsid w:val="00D73D0F"/>
    <w:rsid w:val="00D82F9D"/>
    <w:rsid w:val="00D8381B"/>
    <w:rsid w:val="00D946C6"/>
    <w:rsid w:val="00DD640D"/>
    <w:rsid w:val="00E408D0"/>
    <w:rsid w:val="00E527F2"/>
    <w:rsid w:val="00E76DF5"/>
    <w:rsid w:val="00E812E7"/>
    <w:rsid w:val="00E9384C"/>
    <w:rsid w:val="00E9669F"/>
    <w:rsid w:val="00EC326E"/>
    <w:rsid w:val="00EE2E60"/>
    <w:rsid w:val="00F0008F"/>
    <w:rsid w:val="00F26723"/>
    <w:rsid w:val="00F272E9"/>
    <w:rsid w:val="00F361A3"/>
    <w:rsid w:val="00F476AF"/>
    <w:rsid w:val="00F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ABAA"/>
  <w15:chartTrackingRefBased/>
  <w15:docId w15:val="{72404931-C32C-4587-813F-12D20743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8381B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0"/>
      <w:lang w:val="sk-SK"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966114"/>
    <w:pPr>
      <w:tabs>
        <w:tab w:val="left" w:pos="705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sk-SK"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6114"/>
    <w:rPr>
      <w:rFonts w:ascii="Times New Roman" w:eastAsia="Times New Roman" w:hAnsi="Times New Roman" w:cs="Times New Roman"/>
      <w:kern w:val="0"/>
      <w:szCs w:val="20"/>
      <w:lang w:val="sk-SK" w:eastAsia="cs-CZ"/>
      <w14:ligatures w14:val="none"/>
    </w:rPr>
  </w:style>
  <w:style w:type="paragraph" w:customStyle="1" w:styleId="Export0">
    <w:name w:val="Export 0"/>
    <w:basedOn w:val="Normln"/>
    <w:uiPriority w:val="99"/>
    <w:rsid w:val="00966114"/>
    <w:pPr>
      <w:widowControl w:val="0"/>
      <w:spacing w:after="0" w:line="240" w:lineRule="auto"/>
    </w:pPr>
    <w:rPr>
      <w:rFonts w:ascii="Avinion" w:eastAsia="Times New Roman" w:hAnsi="Avinion" w:cs="Times New Roman"/>
      <w:kern w:val="0"/>
      <w:sz w:val="24"/>
      <w:szCs w:val="20"/>
      <w:lang w:val="sk-SK" w:eastAsia="cs-CZ"/>
      <w14:ligatures w14:val="none"/>
    </w:rPr>
  </w:style>
  <w:style w:type="character" w:customStyle="1" w:styleId="StylNadpis2TunCharCharCharCharChar">
    <w:name w:val="Styl Nadpis 2 + Tučné Char Char Char Char Char"/>
    <w:link w:val="StylNadpis2TunCharCharCharChar"/>
    <w:locked/>
    <w:rsid w:val="00966114"/>
    <w:rPr>
      <w:bCs/>
      <w:lang w:val="sk-SK" w:eastAsia="x-none"/>
    </w:rPr>
  </w:style>
  <w:style w:type="paragraph" w:customStyle="1" w:styleId="StylNadpis2TunCharCharCharChar">
    <w:name w:val="Styl Nadpis 2 + Tučné Char Char Char Char"/>
    <w:basedOn w:val="Nadpis2"/>
    <w:link w:val="StylNadpis2TunCharCharCharCharChar"/>
    <w:rsid w:val="00966114"/>
    <w:pPr>
      <w:keepLines w:val="0"/>
      <w:tabs>
        <w:tab w:val="num" w:pos="720"/>
      </w:tabs>
      <w:spacing w:before="120" w:line="240" w:lineRule="auto"/>
      <w:ind w:left="720" w:hanging="720"/>
      <w:jc w:val="both"/>
    </w:pPr>
    <w:rPr>
      <w:rFonts w:asciiTheme="minorHAnsi" w:eastAsiaTheme="minorHAnsi" w:hAnsiTheme="minorHAnsi" w:cstheme="minorBidi"/>
      <w:bCs/>
      <w:color w:val="auto"/>
      <w:sz w:val="22"/>
      <w:szCs w:val="22"/>
      <w:lang w:val="sk-SK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rsid w:val="00D73D0F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D73D0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A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E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985"/>
  </w:style>
  <w:style w:type="paragraph" w:styleId="Zpat">
    <w:name w:val="footer"/>
    <w:basedOn w:val="Normln"/>
    <w:link w:val="ZpatChar"/>
    <w:uiPriority w:val="99"/>
    <w:unhideWhenUsed/>
    <w:rsid w:val="000E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985"/>
  </w:style>
  <w:style w:type="character" w:styleId="Hypertextovodkaz">
    <w:name w:val="Hyperlink"/>
    <w:basedOn w:val="Standardnpsmoodstavce"/>
    <w:uiPriority w:val="99"/>
    <w:unhideWhenUsed/>
    <w:rsid w:val="009641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412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E2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2E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E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E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E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E4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64BC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C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obnovycr.cz/ke-stazen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2DDD-2ACD-4F82-9AF0-BE93F65F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3122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Stránská Radka</dc:creator>
  <cp:keywords/>
  <dc:description/>
  <cp:lastModifiedBy>Stránská Radka</cp:lastModifiedBy>
  <cp:revision>2</cp:revision>
  <cp:lastPrinted>2024-09-04T14:48:00Z</cp:lastPrinted>
  <dcterms:created xsi:type="dcterms:W3CDTF">2024-10-11T13:12:00Z</dcterms:created>
  <dcterms:modified xsi:type="dcterms:W3CDTF">2024-10-11T13:12:00Z</dcterms:modified>
</cp:coreProperties>
</file>