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FB" w:rsidRPr="009F12AC" w:rsidRDefault="00143460" w:rsidP="00601DFB"/>
    <w:p w:rsidR="00601DFB" w:rsidRPr="009F12AC" w:rsidRDefault="00143460" w:rsidP="00601DFB">
      <w:pPr>
        <w:rPr>
          <w:rFonts w:cs="Arial"/>
        </w:rPr>
      </w:pPr>
    </w:p>
    <w:p w:rsidR="00601DFB" w:rsidRPr="00831C81" w:rsidRDefault="001F4615" w:rsidP="00511146">
      <w:pPr>
        <w:jc w:val="center"/>
        <w:rPr>
          <w:rFonts w:cs="Arial"/>
          <w:b/>
          <w:sz w:val="28"/>
          <w:szCs w:val="32"/>
          <w:u w:val="single"/>
        </w:rPr>
      </w:pPr>
      <w:r w:rsidRPr="00AA06CF">
        <w:rPr>
          <w:rStyle w:val="slostrnky"/>
          <w:noProof/>
        </w:rPr>
        <w:drawing>
          <wp:anchor distT="107950" distB="107950" distL="114300" distR="114300" simplePos="0" relativeHeight="251658240" behindDoc="0" locked="1" layoutInCell="1" allowOverlap="1">
            <wp:simplePos x="0" y="0"/>
            <wp:positionH relativeFrom="margin">
              <wp:posOffset>1797050</wp:posOffset>
            </wp:positionH>
            <wp:positionV relativeFrom="page">
              <wp:posOffset>1406525</wp:posOffset>
            </wp:positionV>
            <wp:extent cx="2156460" cy="932180"/>
            <wp:effectExtent l="0" t="0" r="0" b="1270"/>
            <wp:wrapTopAndBottom/>
            <wp:docPr id="1" name="Obrázek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1C81">
        <w:rPr>
          <w:rFonts w:cs="Arial"/>
          <w:b/>
          <w:sz w:val="28"/>
          <w:szCs w:val="32"/>
          <w:u w:val="single"/>
        </w:rPr>
        <w:t>Kupní smlouva</w:t>
      </w:r>
    </w:p>
    <w:p w:rsidR="00601DFB" w:rsidRPr="00E2269E" w:rsidRDefault="00143460" w:rsidP="00601DFB">
      <w:pPr>
        <w:jc w:val="center"/>
        <w:outlineLvl w:val="0"/>
        <w:rPr>
          <w:rFonts w:cs="Arial"/>
          <w:b/>
          <w:sz w:val="32"/>
          <w:szCs w:val="32"/>
          <w:u w:val="single"/>
        </w:rPr>
      </w:pPr>
    </w:p>
    <w:p w:rsidR="00A0402F" w:rsidRPr="004A15D9" w:rsidRDefault="001F4615" w:rsidP="00601DFB">
      <w:pPr>
        <w:jc w:val="center"/>
        <w:rPr>
          <w:rFonts w:cs="Arial"/>
          <w:b/>
        </w:rPr>
      </w:pPr>
      <w:r w:rsidRPr="004A15D9">
        <w:rPr>
          <w:rFonts w:cs="Arial"/>
          <w:b/>
        </w:rPr>
        <w:t>„</w:t>
      </w:r>
      <w:r w:rsidRPr="008B413A">
        <w:rPr>
          <w:rFonts w:cs="Arial"/>
          <w:b/>
        </w:rPr>
        <w:t>LKMT CCTV</w:t>
      </w:r>
      <w:r>
        <w:rPr>
          <w:rFonts w:cs="Arial"/>
          <w:b/>
        </w:rPr>
        <w:t xml:space="preserve"> </w:t>
      </w:r>
      <w:r w:rsidRPr="008B413A">
        <w:rPr>
          <w:rFonts w:cs="Arial"/>
          <w:b/>
        </w:rPr>
        <w:t>- server</w:t>
      </w:r>
      <w:r w:rsidRPr="004A15D9">
        <w:rPr>
          <w:rFonts w:cs="Arial"/>
          <w:b/>
        </w:rPr>
        <w:t>“</w:t>
      </w:r>
    </w:p>
    <w:p w:rsidR="00A0402F" w:rsidRDefault="00143460" w:rsidP="00601DFB">
      <w:pPr>
        <w:jc w:val="center"/>
        <w:rPr>
          <w:rFonts w:cs="Arial"/>
        </w:rPr>
      </w:pPr>
    </w:p>
    <w:p w:rsidR="00A0402F" w:rsidRDefault="00143460" w:rsidP="00601DFB">
      <w:pPr>
        <w:jc w:val="center"/>
        <w:rPr>
          <w:rFonts w:cs="Arial"/>
        </w:rPr>
      </w:pPr>
    </w:p>
    <w:p w:rsidR="00601DFB" w:rsidRPr="006D31B9" w:rsidRDefault="001F4615" w:rsidP="00601DFB">
      <w:pPr>
        <w:jc w:val="center"/>
        <w:rPr>
          <w:rFonts w:cs="Arial"/>
        </w:rPr>
      </w:pPr>
      <w:r w:rsidRPr="006D31B9">
        <w:rPr>
          <w:rFonts w:cs="Arial"/>
        </w:rPr>
        <w:t>uzavřená podle ust. § 2</w:t>
      </w:r>
      <w:r>
        <w:rPr>
          <w:rFonts w:cs="Arial"/>
        </w:rPr>
        <w:t>079</w:t>
      </w:r>
      <w:r w:rsidRPr="006D31B9">
        <w:rPr>
          <w:rFonts w:cs="Arial"/>
        </w:rPr>
        <w:t xml:space="preserve"> a násl.</w:t>
      </w:r>
      <w:r>
        <w:rPr>
          <w:rFonts w:cs="Arial"/>
        </w:rPr>
        <w:t xml:space="preserve"> </w:t>
      </w:r>
      <w:r w:rsidRPr="006D31B9">
        <w:rPr>
          <w:rFonts w:cs="Arial"/>
        </w:rPr>
        <w:t>zákona č. 89/2012 Sb., občanského zákoníku</w:t>
      </w:r>
      <w:r>
        <w:rPr>
          <w:rFonts w:cs="Arial"/>
        </w:rPr>
        <w:t xml:space="preserve">, </w:t>
      </w:r>
      <w:r w:rsidRPr="0009403A">
        <w:rPr>
          <w:rFonts w:cs="Arial"/>
        </w:rPr>
        <w:t>ve znění pozdějších předpisů</w:t>
      </w:r>
      <w:r w:rsidRPr="006D31B9">
        <w:rPr>
          <w:rFonts w:cs="Arial"/>
        </w:rPr>
        <w:t xml:space="preserve"> (dále jen „</w:t>
      </w:r>
      <w:r w:rsidRPr="00831C81">
        <w:rPr>
          <w:rFonts w:cs="Arial"/>
          <w:b/>
        </w:rPr>
        <w:t>občanský zákoník</w:t>
      </w:r>
      <w:r w:rsidRPr="006D31B9">
        <w:rPr>
          <w:rFonts w:cs="Arial"/>
        </w:rPr>
        <w:t>“)</w:t>
      </w:r>
    </w:p>
    <w:p w:rsidR="00601DFB" w:rsidRDefault="00143460" w:rsidP="00601DFB">
      <w:pPr>
        <w:jc w:val="center"/>
        <w:rPr>
          <w:rFonts w:cs="Arial"/>
        </w:rPr>
      </w:pPr>
    </w:p>
    <w:p w:rsidR="00601DFB" w:rsidRDefault="001F4615" w:rsidP="00601DFB">
      <w:pPr>
        <w:jc w:val="center"/>
        <w:rPr>
          <w:rFonts w:cs="Arial"/>
        </w:rPr>
      </w:pPr>
      <w:r w:rsidRPr="006D31B9">
        <w:rPr>
          <w:rFonts w:cs="Arial"/>
        </w:rPr>
        <w:t xml:space="preserve">(dále jen </w:t>
      </w:r>
      <w:r w:rsidRPr="006D31B9">
        <w:rPr>
          <w:rFonts w:cs="Arial"/>
          <w:b/>
        </w:rPr>
        <w:t>„smlouva“</w:t>
      </w:r>
      <w:r w:rsidRPr="006D31B9">
        <w:rPr>
          <w:rFonts w:cs="Arial"/>
        </w:rPr>
        <w:t>)</w:t>
      </w:r>
    </w:p>
    <w:p w:rsidR="00601DFB" w:rsidRPr="00A952DC" w:rsidRDefault="001F4615" w:rsidP="00601DFB">
      <w:pPr>
        <w:pStyle w:val="LPlneksmlouvy"/>
      </w:pPr>
      <w:bookmarkStart w:id="0" w:name="_Ref108078918"/>
      <w:r w:rsidRPr="00A952DC">
        <w:t>Smluvní strany</w:t>
      </w:r>
      <w:bookmarkEnd w:id="0"/>
    </w:p>
    <w:p w:rsidR="00601DFB" w:rsidRPr="00614227" w:rsidRDefault="00143460" w:rsidP="00601DFB">
      <w:pPr>
        <w:rPr>
          <w:rFonts w:cs="Arial"/>
        </w:rPr>
      </w:pPr>
    </w:p>
    <w:p w:rsidR="00601DFB" w:rsidRPr="0009403A" w:rsidRDefault="001F4615" w:rsidP="00601DFB">
      <w:pPr>
        <w:ind w:left="397" w:hanging="397"/>
        <w:rPr>
          <w:rFonts w:cs="Arial"/>
          <w:color w:val="000000"/>
        </w:rPr>
      </w:pPr>
      <w:r w:rsidRPr="0009403A">
        <w:rPr>
          <w:rFonts w:cs="Arial"/>
          <w:b/>
          <w:bCs/>
        </w:rPr>
        <w:t>Řízení letového provozu České republiky, státní podnik (ŘLP ČR, s.p.)</w:t>
      </w:r>
    </w:p>
    <w:p w:rsidR="00601DFB" w:rsidRPr="0009403A" w:rsidRDefault="001F4615" w:rsidP="00601DFB">
      <w:pPr>
        <w:ind w:left="397" w:hanging="397"/>
        <w:rPr>
          <w:rFonts w:cs="Arial"/>
          <w:color w:val="000000"/>
        </w:rPr>
      </w:pPr>
      <w:r w:rsidRPr="0009403A">
        <w:rPr>
          <w:rFonts w:cs="Arial"/>
          <w:color w:val="000000"/>
        </w:rPr>
        <w:t>se sídlem: Navigační 787, 252 61 Jeneč</w:t>
      </w:r>
    </w:p>
    <w:p w:rsidR="00C239C7" w:rsidRDefault="001F4615" w:rsidP="00C239C7">
      <w:pPr>
        <w:tabs>
          <w:tab w:val="left" w:pos="397"/>
        </w:tabs>
        <w:rPr>
          <w:rFonts w:cs="Arial"/>
          <w:color w:val="000000"/>
        </w:rPr>
      </w:pPr>
      <w:r>
        <w:rPr>
          <w:rFonts w:cs="Arial"/>
          <w:color w:val="000000"/>
        </w:rPr>
        <w:t>zastoupený</w:t>
      </w:r>
      <w:r w:rsidRPr="008C31C0">
        <w:rPr>
          <w:rFonts w:cs="Arial"/>
          <w:color w:val="000000"/>
        </w:rPr>
        <w:t>: Ing.</w:t>
      </w:r>
      <w:r>
        <w:rPr>
          <w:rFonts w:cs="Arial"/>
          <w:color w:val="000000"/>
        </w:rPr>
        <w:t xml:space="preserve"> Jaroslavem Beňou</w:t>
      </w:r>
      <w:r w:rsidRPr="008C31C0">
        <w:rPr>
          <w:rFonts w:cs="Arial"/>
          <w:color w:val="000000"/>
        </w:rPr>
        <w:t>, ředitel</w:t>
      </w:r>
      <w:r>
        <w:rPr>
          <w:rFonts w:cs="Arial"/>
          <w:color w:val="000000"/>
        </w:rPr>
        <w:t>em Divize plánování a rozvoje letových navigačních služeb</w:t>
      </w:r>
    </w:p>
    <w:p w:rsidR="00601DFB" w:rsidRPr="0009403A" w:rsidRDefault="001F4615" w:rsidP="00C239C7">
      <w:pPr>
        <w:tabs>
          <w:tab w:val="left" w:pos="397"/>
        </w:tabs>
        <w:rPr>
          <w:rFonts w:cs="Arial"/>
          <w:color w:val="000000"/>
        </w:rPr>
      </w:pPr>
      <w:r w:rsidRPr="0009403A">
        <w:rPr>
          <w:rFonts w:cs="Arial"/>
          <w:color w:val="000000"/>
        </w:rPr>
        <w:t>IČ</w:t>
      </w:r>
      <w:r>
        <w:rPr>
          <w:rFonts w:cs="Arial"/>
          <w:color w:val="000000"/>
        </w:rPr>
        <w:t>O</w:t>
      </w:r>
      <w:r w:rsidRPr="0009403A">
        <w:rPr>
          <w:rFonts w:cs="Arial"/>
          <w:color w:val="000000"/>
        </w:rPr>
        <w:t>: 49710371</w:t>
      </w:r>
    </w:p>
    <w:p w:rsidR="00831C81" w:rsidRPr="00831C81" w:rsidRDefault="001F4615" w:rsidP="00831C81">
      <w:pPr>
        <w:tabs>
          <w:tab w:val="left" w:pos="397"/>
          <w:tab w:val="left" w:pos="567"/>
        </w:tabs>
        <w:ind w:left="567" w:hanging="567"/>
        <w:outlineLvl w:val="0"/>
        <w:rPr>
          <w:rFonts w:cs="Arial"/>
          <w:color w:val="000000"/>
        </w:rPr>
      </w:pPr>
      <w:r w:rsidRPr="0009403A">
        <w:rPr>
          <w:rFonts w:cs="Arial"/>
          <w:color w:val="000000"/>
        </w:rPr>
        <w:t xml:space="preserve">DIČ: </w:t>
      </w:r>
      <w:r w:rsidRPr="00831C81">
        <w:rPr>
          <w:rFonts w:cs="Arial"/>
          <w:color w:val="000000"/>
        </w:rPr>
        <w:t>CZ699004742</w:t>
      </w:r>
    </w:p>
    <w:p w:rsidR="00601DFB" w:rsidRPr="00613C15" w:rsidRDefault="001F4615" w:rsidP="00601DFB">
      <w:pPr>
        <w:tabs>
          <w:tab w:val="left" w:pos="397"/>
        </w:tabs>
        <w:rPr>
          <w:rFonts w:cs="Arial"/>
          <w:color w:val="000000"/>
        </w:rPr>
      </w:pPr>
      <w:r w:rsidRPr="00613C15">
        <w:rPr>
          <w:rFonts w:cs="Arial"/>
          <w:color w:val="000000"/>
        </w:rPr>
        <w:t>bankovní spojení: ČSOB Praha 5, č. účtu: 88153/0300</w:t>
      </w:r>
    </w:p>
    <w:p w:rsidR="00601DFB" w:rsidRPr="0009403A" w:rsidRDefault="001F4615" w:rsidP="00601DFB">
      <w:pPr>
        <w:tabs>
          <w:tab w:val="left" w:pos="397"/>
        </w:tabs>
        <w:rPr>
          <w:rFonts w:cs="Arial"/>
          <w:color w:val="000000"/>
        </w:rPr>
      </w:pPr>
      <w:r w:rsidRPr="00613C15">
        <w:rPr>
          <w:rFonts w:cs="Arial"/>
          <w:color w:val="000000"/>
        </w:rPr>
        <w:t>SWIFT kód: CEKOCZPP</w:t>
      </w:r>
    </w:p>
    <w:p w:rsidR="00601DFB" w:rsidRPr="0009403A" w:rsidRDefault="001F4615" w:rsidP="00601DFB">
      <w:pPr>
        <w:tabs>
          <w:tab w:val="left" w:pos="397"/>
        </w:tabs>
        <w:rPr>
          <w:rFonts w:cs="Arial"/>
          <w:color w:val="000000"/>
        </w:rPr>
      </w:pPr>
      <w:r w:rsidRPr="0009403A">
        <w:rPr>
          <w:rFonts w:cs="Arial"/>
          <w:color w:val="000000"/>
        </w:rPr>
        <w:t>zapsaný v obchodním rejstříku vedeném u Městského soudu v </w:t>
      </w:r>
      <w:r>
        <w:rPr>
          <w:rFonts w:cs="Arial"/>
          <w:color w:val="000000"/>
        </w:rPr>
        <w:t>Praze, v oddíle A, vložce 10771</w:t>
      </w:r>
    </w:p>
    <w:p w:rsidR="00601DFB" w:rsidRPr="0009403A" w:rsidRDefault="00143460" w:rsidP="00601DFB">
      <w:pPr>
        <w:tabs>
          <w:tab w:val="left" w:pos="397"/>
        </w:tabs>
        <w:rPr>
          <w:rFonts w:cs="Arial"/>
        </w:rPr>
      </w:pPr>
    </w:p>
    <w:p w:rsidR="00601DFB" w:rsidRPr="0009403A" w:rsidRDefault="001F4615" w:rsidP="00601DFB">
      <w:pPr>
        <w:tabs>
          <w:tab w:val="left" w:pos="397"/>
        </w:tabs>
        <w:rPr>
          <w:rFonts w:cs="Arial"/>
        </w:rPr>
      </w:pPr>
      <w:r w:rsidRPr="0009403A">
        <w:rPr>
          <w:rFonts w:cs="Arial"/>
        </w:rPr>
        <w:t>(dále jen „</w:t>
      </w:r>
      <w:r>
        <w:rPr>
          <w:rFonts w:cs="Arial"/>
          <w:b/>
        </w:rPr>
        <w:t>kupující</w:t>
      </w:r>
      <w:r w:rsidRPr="0009403A">
        <w:rPr>
          <w:rFonts w:cs="Arial"/>
        </w:rPr>
        <w:t>“)</w:t>
      </w:r>
    </w:p>
    <w:p w:rsidR="00601DFB" w:rsidRDefault="00143460" w:rsidP="00601DFB">
      <w:pPr>
        <w:tabs>
          <w:tab w:val="left" w:pos="397"/>
        </w:tabs>
        <w:rPr>
          <w:rFonts w:cs="Arial"/>
        </w:rPr>
      </w:pPr>
    </w:p>
    <w:p w:rsidR="00601DFB" w:rsidRPr="00303A68" w:rsidRDefault="00143460" w:rsidP="00601DFB">
      <w:pPr>
        <w:tabs>
          <w:tab w:val="left" w:pos="397"/>
        </w:tabs>
        <w:rPr>
          <w:rFonts w:cs="Arial"/>
        </w:rPr>
      </w:pPr>
    </w:p>
    <w:p w:rsidR="00601DFB" w:rsidRPr="00303A68" w:rsidRDefault="001F4615" w:rsidP="00601DFB">
      <w:pPr>
        <w:tabs>
          <w:tab w:val="left" w:pos="397"/>
        </w:tabs>
        <w:rPr>
          <w:rFonts w:cs="Arial"/>
        </w:rPr>
      </w:pPr>
      <w:r w:rsidRPr="00303A68">
        <w:rPr>
          <w:rFonts w:cs="Arial"/>
        </w:rPr>
        <w:t>a</w:t>
      </w:r>
    </w:p>
    <w:p w:rsidR="00601DFB" w:rsidRDefault="00143460" w:rsidP="00601DFB">
      <w:pPr>
        <w:rPr>
          <w:rFonts w:cs="Arial"/>
        </w:rPr>
      </w:pPr>
    </w:p>
    <w:p w:rsidR="00601DFB" w:rsidRDefault="00143460" w:rsidP="00601DFB">
      <w:pPr>
        <w:rPr>
          <w:rFonts w:cs="Arial"/>
        </w:rPr>
      </w:pPr>
    </w:p>
    <w:p w:rsidR="004A15D9" w:rsidRPr="004A15D9" w:rsidRDefault="001F4615" w:rsidP="00601DFB">
      <w:pPr>
        <w:ind w:left="397" w:hanging="397"/>
        <w:rPr>
          <w:rFonts w:cs="Arial"/>
          <w:b/>
        </w:rPr>
      </w:pPr>
      <w:r w:rsidRPr="004A15D9">
        <w:rPr>
          <w:rFonts w:cs="Arial"/>
          <w:b/>
          <w:highlight w:val="yellow"/>
        </w:rPr>
        <w:t>xxx</w:t>
      </w:r>
      <w:r w:rsidRPr="004A15D9">
        <w:rPr>
          <w:rFonts w:cs="Arial"/>
          <w:b/>
        </w:rPr>
        <w:t xml:space="preserve"> </w:t>
      </w:r>
    </w:p>
    <w:p w:rsidR="00601DFB" w:rsidRPr="009A5CFF" w:rsidRDefault="001F4615" w:rsidP="00601DFB">
      <w:pPr>
        <w:ind w:left="397" w:hanging="397"/>
        <w:rPr>
          <w:rFonts w:cs="Arial"/>
        </w:rPr>
      </w:pPr>
      <w:r w:rsidRPr="00AF73E1">
        <w:rPr>
          <w:rFonts w:cs="Arial"/>
        </w:rPr>
        <w:t xml:space="preserve">se sídlem: </w:t>
      </w:r>
      <w:r w:rsidRPr="008173D0">
        <w:rPr>
          <w:rFonts w:cs="Arial"/>
          <w:highlight w:val="yellow"/>
        </w:rPr>
        <w:t>xxx</w:t>
      </w:r>
    </w:p>
    <w:p w:rsidR="004A15D9" w:rsidRDefault="001F4615" w:rsidP="004A15D9">
      <w:pPr>
        <w:rPr>
          <w:rFonts w:cs="Arial"/>
        </w:rPr>
      </w:pPr>
      <w:r>
        <w:rPr>
          <w:rFonts w:cs="Arial"/>
        </w:rPr>
        <w:t xml:space="preserve">zastoupená: </w:t>
      </w:r>
      <w:r w:rsidRPr="008173D0">
        <w:rPr>
          <w:rFonts w:cs="Arial"/>
          <w:highlight w:val="yellow"/>
        </w:rPr>
        <w:t>xxx</w:t>
      </w:r>
      <w:r w:rsidRPr="00AF73E1">
        <w:rPr>
          <w:rFonts w:cs="Arial"/>
        </w:rPr>
        <w:t xml:space="preserve"> </w:t>
      </w:r>
    </w:p>
    <w:p w:rsidR="00601DFB" w:rsidRPr="00AF73E1" w:rsidRDefault="001F4615" w:rsidP="004A15D9">
      <w:pPr>
        <w:rPr>
          <w:rFonts w:cs="Arial"/>
        </w:rPr>
      </w:pPr>
      <w:r w:rsidRPr="00AF73E1">
        <w:rPr>
          <w:rFonts w:cs="Arial"/>
        </w:rPr>
        <w:t xml:space="preserve">IČO: </w:t>
      </w:r>
      <w:r w:rsidRPr="008173D0">
        <w:rPr>
          <w:rFonts w:cs="Arial"/>
          <w:highlight w:val="yellow"/>
        </w:rPr>
        <w:t>xxx</w:t>
      </w:r>
    </w:p>
    <w:p w:rsidR="00601DFB" w:rsidRPr="00AF73E1" w:rsidRDefault="001F4615" w:rsidP="00601DFB">
      <w:r w:rsidRPr="00AF73E1">
        <w:rPr>
          <w:rFonts w:cs="Arial"/>
        </w:rPr>
        <w:t xml:space="preserve">DIČ: </w:t>
      </w:r>
      <w:r w:rsidRPr="008173D0">
        <w:rPr>
          <w:rFonts w:cs="Arial"/>
          <w:highlight w:val="yellow"/>
        </w:rPr>
        <w:t>xxx</w:t>
      </w:r>
    </w:p>
    <w:p w:rsidR="00601DFB" w:rsidRPr="002C4FDF" w:rsidRDefault="001F4615" w:rsidP="00601DFB">
      <w:pPr>
        <w:tabs>
          <w:tab w:val="left" w:pos="397"/>
        </w:tabs>
        <w:rPr>
          <w:rFonts w:cs="Arial"/>
          <w:b/>
        </w:rPr>
      </w:pPr>
      <w:r w:rsidRPr="00613C15">
        <w:rPr>
          <w:rFonts w:cs="Arial"/>
        </w:rPr>
        <w:t xml:space="preserve">bankovní spojení: </w:t>
      </w:r>
      <w:r w:rsidRPr="008173D0">
        <w:rPr>
          <w:rFonts w:cs="Arial"/>
          <w:highlight w:val="yellow"/>
        </w:rPr>
        <w:t>xxx</w:t>
      </w:r>
    </w:p>
    <w:p w:rsidR="00601DFB" w:rsidRPr="0009403A" w:rsidRDefault="001F4615" w:rsidP="00601DFB">
      <w:pPr>
        <w:tabs>
          <w:tab w:val="left" w:pos="397"/>
        </w:tabs>
        <w:rPr>
          <w:rFonts w:cs="Arial"/>
        </w:rPr>
      </w:pPr>
      <w:r w:rsidRPr="008B26AD">
        <w:rPr>
          <w:rFonts w:cs="Arial"/>
        </w:rPr>
        <w:t>zapsaná v </w:t>
      </w:r>
      <w:r w:rsidRPr="008B26AD">
        <w:rPr>
          <w:rFonts w:cs="Arial"/>
          <w:bCs/>
        </w:rPr>
        <w:t xml:space="preserve">obchodním rejstříku vedeném </w:t>
      </w:r>
      <w:r w:rsidRPr="008173D0">
        <w:rPr>
          <w:rFonts w:cs="Arial"/>
          <w:highlight w:val="yellow"/>
        </w:rPr>
        <w:t>xxx</w:t>
      </w:r>
    </w:p>
    <w:p w:rsidR="00601DFB" w:rsidRDefault="00143460" w:rsidP="00601DFB">
      <w:pPr>
        <w:tabs>
          <w:tab w:val="left" w:pos="567"/>
        </w:tabs>
        <w:ind w:left="567" w:hanging="567"/>
        <w:rPr>
          <w:rFonts w:cs="Arial"/>
        </w:rPr>
      </w:pPr>
    </w:p>
    <w:p w:rsidR="00601DFB" w:rsidRPr="0009403A" w:rsidRDefault="001F4615" w:rsidP="00601DFB">
      <w:pPr>
        <w:tabs>
          <w:tab w:val="left" w:pos="567"/>
        </w:tabs>
        <w:ind w:left="567" w:hanging="567"/>
        <w:rPr>
          <w:rFonts w:cs="Arial"/>
        </w:rPr>
      </w:pPr>
      <w:r w:rsidRPr="0009403A">
        <w:rPr>
          <w:rFonts w:cs="Arial"/>
        </w:rPr>
        <w:t>(dále jen „</w:t>
      </w:r>
      <w:r>
        <w:rPr>
          <w:b/>
          <w:bCs/>
        </w:rPr>
        <w:t>prodávající</w:t>
      </w:r>
      <w:r w:rsidRPr="006D31B9">
        <w:rPr>
          <w:b/>
          <w:bCs/>
        </w:rPr>
        <w:t>“</w:t>
      </w:r>
      <w:r w:rsidRPr="0009403A">
        <w:rPr>
          <w:rFonts w:cs="Arial"/>
        </w:rPr>
        <w:t>)</w:t>
      </w:r>
    </w:p>
    <w:p w:rsidR="00601DFB" w:rsidRPr="00614227" w:rsidRDefault="00143460" w:rsidP="00601DFB">
      <w:pPr>
        <w:tabs>
          <w:tab w:val="left" w:pos="397"/>
        </w:tabs>
        <w:ind w:left="2268" w:hanging="141"/>
        <w:rPr>
          <w:rFonts w:cs="Arial"/>
        </w:rPr>
      </w:pPr>
    </w:p>
    <w:p w:rsidR="00601DFB" w:rsidRPr="00303A68" w:rsidRDefault="00143460" w:rsidP="00601DFB">
      <w:pPr>
        <w:tabs>
          <w:tab w:val="left" w:pos="397"/>
        </w:tabs>
        <w:spacing w:after="120"/>
        <w:rPr>
          <w:rFonts w:cs="Arial"/>
          <w:color w:val="000000"/>
        </w:rPr>
      </w:pPr>
    </w:p>
    <w:p w:rsidR="00831C81" w:rsidRDefault="001F4615" w:rsidP="00601DFB">
      <w:pPr>
        <w:spacing w:after="120"/>
        <w:rPr>
          <w:rFonts w:cs="Arial"/>
        </w:rPr>
      </w:pPr>
      <w:r>
        <w:rPr>
          <w:rFonts w:cs="Arial"/>
        </w:rPr>
        <w:t>(kupující a prodávající dále jen „</w:t>
      </w:r>
      <w:r w:rsidRPr="00EE6E26">
        <w:rPr>
          <w:rFonts w:cs="Arial"/>
          <w:b/>
        </w:rPr>
        <w:t>smluvní strany</w:t>
      </w:r>
      <w:r>
        <w:rPr>
          <w:rFonts w:cs="Arial"/>
        </w:rPr>
        <w:t>“)</w:t>
      </w:r>
    </w:p>
    <w:p w:rsidR="00601DFB" w:rsidRPr="006D31B9" w:rsidRDefault="001F4615" w:rsidP="003240DE">
      <w:pPr>
        <w:pStyle w:val="LPlneksmlouvy"/>
        <w:spacing w:line="276" w:lineRule="auto"/>
      </w:pPr>
      <w:r>
        <w:br w:type="column"/>
      </w:r>
      <w:bookmarkStart w:id="1" w:name="_Ref488065944"/>
      <w:r>
        <w:lastRenderedPageBreak/>
        <w:t xml:space="preserve"> </w:t>
      </w:r>
      <w:r w:rsidRPr="0092004C">
        <w:t xml:space="preserve">Předmět </w:t>
      </w:r>
      <w:r w:rsidRPr="006D31B9">
        <w:t xml:space="preserve">smlouvy </w:t>
      </w:r>
    </w:p>
    <w:p w:rsidR="00831C81" w:rsidRDefault="001F4615" w:rsidP="008B413A">
      <w:pPr>
        <w:pStyle w:val="LPOdstavec2"/>
        <w:spacing w:line="276" w:lineRule="auto"/>
      </w:pPr>
      <w:bookmarkStart w:id="2" w:name="_Ref493581415"/>
      <w:bookmarkEnd w:id="1"/>
      <w:r>
        <w:t>Předmětem této smlouvy je závazek prodávajícího dodat</w:t>
      </w:r>
      <w:r w:rsidRPr="00831C81">
        <w:t xml:space="preserve"> </w:t>
      </w:r>
      <w:r>
        <w:t>kupujícímu p</w:t>
      </w:r>
      <w:r w:rsidRPr="00831C81">
        <w:t>ředmět</w:t>
      </w:r>
      <w:r>
        <w:t xml:space="preserve"> koupě specifikovaný</w:t>
      </w:r>
      <w:r w:rsidRPr="00831C81">
        <w:t xml:space="preserve"> v čl. </w:t>
      </w:r>
      <w:r>
        <w:fldChar w:fldCharType="begin"/>
      </w:r>
      <w:r>
        <w:instrText xml:space="preserve"> REF _Ref515011814 \r \h  \* MERGEFORMAT </w:instrText>
      </w:r>
      <w:r>
        <w:fldChar w:fldCharType="separate"/>
      </w:r>
      <w:r>
        <w:t>3</w:t>
      </w:r>
      <w:r>
        <w:fldChar w:fldCharType="end"/>
      </w:r>
      <w:r>
        <w:t xml:space="preserve"> této smlouvy</w:t>
      </w:r>
      <w:r w:rsidRPr="00831C81">
        <w:t xml:space="preserve"> a umožn</w:t>
      </w:r>
      <w:r>
        <w:t>it</w:t>
      </w:r>
      <w:r w:rsidRPr="00831C81">
        <w:t xml:space="preserve"> kupujícímu nabýt</w:t>
      </w:r>
      <w:r>
        <w:t xml:space="preserve"> k němu vlastnické právo</w:t>
      </w:r>
      <w:r w:rsidRPr="00831C81">
        <w:t xml:space="preserve">, a </w:t>
      </w:r>
      <w:r>
        <w:t xml:space="preserve">dále </w:t>
      </w:r>
      <w:r w:rsidRPr="00831C81">
        <w:t>závazek kupujícího</w:t>
      </w:r>
      <w:r>
        <w:t xml:space="preserve"> předmět koupě</w:t>
      </w:r>
      <w:r w:rsidRPr="00831C81">
        <w:t xml:space="preserve"> přev</w:t>
      </w:r>
      <w:r>
        <w:t>zít a zaplatit za něj</w:t>
      </w:r>
      <w:r w:rsidRPr="00831C81">
        <w:t xml:space="preserve"> prodávajícímu kupní cenu sjednanou </w:t>
      </w:r>
      <w:r>
        <w:t xml:space="preserve">smluvními stranami </w:t>
      </w:r>
      <w:r w:rsidRPr="00831C81">
        <w:t xml:space="preserve">v čl. </w:t>
      </w:r>
      <w:r>
        <w:fldChar w:fldCharType="begin"/>
      </w:r>
      <w:r>
        <w:instrText xml:space="preserve"> REF _Ref515011822 \r \h  \* MERGEFORMAT </w:instrText>
      </w:r>
      <w:r>
        <w:fldChar w:fldCharType="separate"/>
      </w:r>
      <w:r>
        <w:t>4</w:t>
      </w:r>
      <w:r>
        <w:fldChar w:fldCharType="end"/>
      </w:r>
      <w:r w:rsidRPr="00831C81">
        <w:t xml:space="preserve"> této smlouvy. </w:t>
      </w:r>
      <w:r w:rsidRPr="00831C81">
        <w:tab/>
      </w:r>
    </w:p>
    <w:p w:rsidR="00831C81" w:rsidRDefault="001F4615" w:rsidP="00831C81">
      <w:pPr>
        <w:pStyle w:val="LPlneksmlouvy"/>
      </w:pPr>
      <w:bookmarkStart w:id="3" w:name="_Ref515011814"/>
      <w:r>
        <w:t xml:space="preserve"> </w:t>
      </w:r>
      <w:r w:rsidRPr="00831C81">
        <w:t>Předmět koupě</w:t>
      </w:r>
      <w:bookmarkEnd w:id="3"/>
    </w:p>
    <w:p w:rsidR="001F3B98" w:rsidRDefault="001F4615" w:rsidP="001F3B98">
      <w:pPr>
        <w:pStyle w:val="LPOdstavec2"/>
        <w:spacing w:line="276" w:lineRule="auto"/>
      </w:pPr>
      <w:bookmarkStart w:id="4" w:name="_Ref523385061"/>
      <w:r>
        <w:t>Předmětem koupě dle této smlouvy je:</w:t>
      </w:r>
    </w:p>
    <w:p w:rsidR="001F3B98" w:rsidRPr="001F3B98" w:rsidRDefault="001F4615" w:rsidP="001F3B98">
      <w:pPr>
        <w:pStyle w:val="LPOdstavec2"/>
        <w:numPr>
          <w:ilvl w:val="0"/>
          <w:numId w:val="50"/>
        </w:numPr>
        <w:spacing w:line="276" w:lineRule="auto"/>
        <w:ind w:left="709" w:hanging="283"/>
        <w:rPr>
          <w:szCs w:val="20"/>
        </w:rPr>
      </w:pPr>
      <w:r w:rsidRPr="001F3B98">
        <w:rPr>
          <w:szCs w:val="20"/>
        </w:rPr>
        <w:t>AXIS S1264 Recorder</w:t>
      </w:r>
      <w:r>
        <w:rPr>
          <w:szCs w:val="20"/>
        </w:rPr>
        <w:t xml:space="preserve"> s</w:t>
      </w:r>
      <w:r w:rsidRPr="001F3B98">
        <w:rPr>
          <w:szCs w:val="20"/>
        </w:rPr>
        <w:t xml:space="preserve"> </w:t>
      </w:r>
      <w:r>
        <w:rPr>
          <w:szCs w:val="20"/>
        </w:rPr>
        <w:t xml:space="preserve">uložištěm </w:t>
      </w:r>
      <w:r w:rsidRPr="001F3B98">
        <w:rPr>
          <w:szCs w:val="20"/>
        </w:rPr>
        <w:t>24 TB</w:t>
      </w:r>
      <w:r>
        <w:rPr>
          <w:szCs w:val="20"/>
        </w:rPr>
        <w:t>, včetně sw Axis Camera Station a 64 základních licencí pro zařízení, provedení rack mount.</w:t>
      </w:r>
    </w:p>
    <w:p w:rsidR="001F3B98" w:rsidRPr="00465A01" w:rsidRDefault="001F4615" w:rsidP="001F3B98">
      <w:pPr>
        <w:pStyle w:val="LPOdstavec2"/>
        <w:numPr>
          <w:ilvl w:val="0"/>
          <w:numId w:val="50"/>
        </w:numPr>
        <w:spacing w:line="276" w:lineRule="auto"/>
        <w:ind w:left="709" w:hanging="283"/>
      </w:pPr>
      <w:r w:rsidRPr="00465A01">
        <w:rPr>
          <w:szCs w:val="20"/>
        </w:rPr>
        <w:t>40 x licence pro kamery ostatních výrobců (</w:t>
      </w:r>
      <w:r w:rsidR="00465A01" w:rsidRPr="00465A01">
        <w:t>ACS CORE TO UNIVERSAL UPG E-LICENSE, č. 0879-030</w:t>
      </w:r>
      <w:r w:rsidRPr="00465A01">
        <w:rPr>
          <w:szCs w:val="20"/>
        </w:rPr>
        <w:t>).</w:t>
      </w:r>
    </w:p>
    <w:p w:rsidR="001F3B98" w:rsidRPr="001F3B98" w:rsidRDefault="001F4615" w:rsidP="001F3B98">
      <w:pPr>
        <w:pStyle w:val="LPOdstavec2"/>
        <w:numPr>
          <w:ilvl w:val="0"/>
          <w:numId w:val="0"/>
        </w:numPr>
        <w:spacing w:line="276" w:lineRule="auto"/>
        <w:ind w:left="426"/>
      </w:pPr>
      <w:r>
        <w:rPr>
          <w:szCs w:val="20"/>
        </w:rPr>
        <w:t>(dále jen „</w:t>
      </w:r>
      <w:r w:rsidRPr="001F3B98">
        <w:rPr>
          <w:b/>
          <w:szCs w:val="20"/>
        </w:rPr>
        <w:t>předmět koupě</w:t>
      </w:r>
      <w:r>
        <w:rPr>
          <w:szCs w:val="20"/>
        </w:rPr>
        <w:t>“)</w:t>
      </w:r>
      <w:r w:rsidRPr="001F3B98">
        <w:rPr>
          <w:szCs w:val="20"/>
        </w:rPr>
        <w:t xml:space="preserve"> </w:t>
      </w:r>
      <w:bookmarkEnd w:id="4"/>
    </w:p>
    <w:p w:rsidR="00831C81" w:rsidRDefault="001F4615" w:rsidP="001F3B98">
      <w:pPr>
        <w:pStyle w:val="LPOdstavec2"/>
        <w:spacing w:line="276" w:lineRule="auto"/>
      </w:pPr>
      <w:r>
        <w:t>Prodávající se zavazuje dodat kupujícímu předmět koupě jako nový a bez jakýchkoliv vad či opotřebení.</w:t>
      </w:r>
    </w:p>
    <w:p w:rsidR="00831C81" w:rsidRDefault="001F4615" w:rsidP="001F3B98">
      <w:pPr>
        <w:pStyle w:val="LPOdstavec2"/>
        <w:spacing w:line="276" w:lineRule="auto"/>
      </w:pPr>
      <w:r>
        <w:t>Smluvní strany se dohodly, že vlastnické právo k předmětu koupě přejde na kupujícího okamžikem jeho převzetí kupujícím dle této smlouvy.</w:t>
      </w:r>
    </w:p>
    <w:p w:rsidR="00831C81" w:rsidRDefault="001F4615" w:rsidP="003240DE">
      <w:pPr>
        <w:pStyle w:val="LPlneksmlouvy"/>
        <w:ind w:left="426" w:hanging="426"/>
      </w:pPr>
      <w:bookmarkStart w:id="5" w:name="_Ref515011822"/>
      <w:r w:rsidRPr="00831C81">
        <w:t>Kupní cena</w:t>
      </w:r>
      <w:bookmarkEnd w:id="5"/>
    </w:p>
    <w:p w:rsidR="0073030D" w:rsidRDefault="001F4615" w:rsidP="004453D9">
      <w:pPr>
        <w:pStyle w:val="LPOdstavec2"/>
        <w:spacing w:line="276" w:lineRule="auto"/>
      </w:pPr>
      <w:bookmarkStart w:id="6" w:name="_Ref515011838"/>
      <w:r>
        <w:t>Kupní cena za předmět koupě (dále jen „</w:t>
      </w:r>
      <w:r w:rsidRPr="00AF0123">
        <w:rPr>
          <w:b/>
        </w:rPr>
        <w:t>kupní cena</w:t>
      </w:r>
      <w:r>
        <w:t xml:space="preserve">“) je </w:t>
      </w:r>
      <w:r w:rsidRPr="00AF73E1">
        <w:t>stanovena dohodou smluvních stran dle zákona č. 526/1990 Sb., o cenách ve znění pozdějších předpisů a činí</w:t>
      </w:r>
      <w:r>
        <w:t>:</w:t>
      </w:r>
      <w:bookmarkEnd w:id="6"/>
    </w:p>
    <w:p w:rsidR="00DE48FA" w:rsidRDefault="00143460" w:rsidP="00DE48FA">
      <w:pPr>
        <w:pStyle w:val="LPOdstavec2"/>
        <w:numPr>
          <w:ilvl w:val="0"/>
          <w:numId w:val="0"/>
        </w:numPr>
        <w:ind w:left="432"/>
      </w:pPr>
    </w:p>
    <w:tbl>
      <w:tblPr>
        <w:tblStyle w:val="Mkatabulky"/>
        <w:tblW w:w="8427" w:type="dxa"/>
        <w:jc w:val="center"/>
        <w:tblLook w:val="04A0" w:firstRow="1" w:lastRow="0" w:firstColumn="1" w:lastColumn="0" w:noHBand="0" w:noVBand="1"/>
      </w:tblPr>
      <w:tblGrid>
        <w:gridCol w:w="3119"/>
        <w:gridCol w:w="974"/>
        <w:gridCol w:w="1623"/>
        <w:gridCol w:w="2711"/>
      </w:tblGrid>
      <w:tr w:rsidR="008B30C0" w:rsidTr="00550875">
        <w:trPr>
          <w:jc w:val="center"/>
        </w:trPr>
        <w:tc>
          <w:tcPr>
            <w:tcW w:w="3119" w:type="dxa"/>
            <w:shd w:val="pct12" w:color="auto" w:fill="auto"/>
          </w:tcPr>
          <w:p w:rsidR="00DE48FA" w:rsidRPr="00DE48FA" w:rsidRDefault="001F4615" w:rsidP="00D328A8">
            <w:pPr>
              <w:rPr>
                <w:rFonts w:cs="Arial"/>
              </w:rPr>
            </w:pPr>
            <w:r w:rsidRPr="00DE48FA">
              <w:rPr>
                <w:rFonts w:cs="Arial"/>
              </w:rPr>
              <w:t>Specifikace</w:t>
            </w:r>
          </w:p>
        </w:tc>
        <w:tc>
          <w:tcPr>
            <w:tcW w:w="974" w:type="dxa"/>
            <w:shd w:val="pct12" w:color="auto" w:fill="auto"/>
          </w:tcPr>
          <w:p w:rsidR="00DE48FA" w:rsidRPr="00DE48FA" w:rsidRDefault="001F4615" w:rsidP="00D328A8">
            <w:pPr>
              <w:rPr>
                <w:rFonts w:cs="Arial"/>
              </w:rPr>
            </w:pPr>
            <w:r w:rsidRPr="00DE48FA">
              <w:rPr>
                <w:rFonts w:cs="Arial"/>
              </w:rPr>
              <w:t xml:space="preserve">Počet kusů </w:t>
            </w:r>
          </w:p>
        </w:tc>
        <w:tc>
          <w:tcPr>
            <w:tcW w:w="1623" w:type="dxa"/>
            <w:shd w:val="pct12" w:color="auto" w:fill="auto"/>
          </w:tcPr>
          <w:p w:rsidR="00DE48FA" w:rsidRPr="00DE48FA" w:rsidRDefault="001F4615" w:rsidP="00D328A8">
            <w:pPr>
              <w:rPr>
                <w:rFonts w:cs="Arial"/>
              </w:rPr>
            </w:pPr>
            <w:r w:rsidRPr="00DE48FA">
              <w:rPr>
                <w:rFonts w:cs="Arial"/>
              </w:rPr>
              <w:t>Cena v Kč bez DPH/ 1 kus</w:t>
            </w:r>
          </w:p>
        </w:tc>
        <w:tc>
          <w:tcPr>
            <w:tcW w:w="2711" w:type="dxa"/>
            <w:shd w:val="pct12" w:color="auto" w:fill="auto"/>
          </w:tcPr>
          <w:p w:rsidR="00DE48FA" w:rsidRPr="00DE48FA" w:rsidRDefault="001F4615" w:rsidP="00D328A8">
            <w:pPr>
              <w:rPr>
                <w:rFonts w:cs="Arial"/>
              </w:rPr>
            </w:pPr>
            <w:r w:rsidRPr="00DE48FA">
              <w:rPr>
                <w:rFonts w:cs="Arial"/>
              </w:rPr>
              <w:t>Cena celkem v Kč bez DPH</w:t>
            </w:r>
          </w:p>
        </w:tc>
      </w:tr>
      <w:tr w:rsidR="008B30C0" w:rsidTr="00550875">
        <w:trPr>
          <w:jc w:val="center"/>
        </w:trPr>
        <w:tc>
          <w:tcPr>
            <w:tcW w:w="3119" w:type="dxa"/>
          </w:tcPr>
          <w:p w:rsidR="00DE48FA" w:rsidRPr="00DE48FA" w:rsidRDefault="001F4615" w:rsidP="00D328A8">
            <w:pPr>
              <w:rPr>
                <w:rFonts w:cs="Arial"/>
                <w:color w:val="000000"/>
              </w:rPr>
            </w:pPr>
            <w:r w:rsidRPr="009E4FBF">
              <w:t>AXIS S1264 Recorder s uložištěm 24 TB, včetně sw Axis Camera Station a 64 základních licencí pro zařízení, provedení rack mount</w:t>
            </w:r>
          </w:p>
        </w:tc>
        <w:tc>
          <w:tcPr>
            <w:tcW w:w="974" w:type="dxa"/>
          </w:tcPr>
          <w:p w:rsidR="00DE48FA" w:rsidRPr="00DE48FA" w:rsidRDefault="001F4615" w:rsidP="00D328A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23" w:type="dxa"/>
          </w:tcPr>
          <w:p w:rsidR="00DE48FA" w:rsidRPr="00DE48FA" w:rsidRDefault="001F4615" w:rsidP="00D328A8">
            <w:pPr>
              <w:rPr>
                <w:rFonts w:cs="Arial"/>
              </w:rPr>
            </w:pPr>
            <w:r w:rsidRPr="00DE48FA">
              <w:rPr>
                <w:rFonts w:cs="Arial"/>
                <w:highlight w:val="yellow"/>
              </w:rPr>
              <w:t>xxx</w:t>
            </w:r>
          </w:p>
        </w:tc>
        <w:tc>
          <w:tcPr>
            <w:tcW w:w="2711" w:type="dxa"/>
          </w:tcPr>
          <w:p w:rsidR="00DE48FA" w:rsidRPr="00DE48FA" w:rsidRDefault="001F4615" w:rsidP="00D328A8">
            <w:pPr>
              <w:rPr>
                <w:rFonts w:cs="Arial"/>
              </w:rPr>
            </w:pPr>
            <w:r w:rsidRPr="00DE48FA">
              <w:rPr>
                <w:rFonts w:cs="Arial"/>
                <w:highlight w:val="yellow"/>
              </w:rPr>
              <w:t>xxx</w:t>
            </w:r>
          </w:p>
        </w:tc>
      </w:tr>
      <w:tr w:rsidR="008B30C0" w:rsidTr="00550875">
        <w:tblPrEx>
          <w:jc w:val="left"/>
        </w:tblPrEx>
        <w:tc>
          <w:tcPr>
            <w:tcW w:w="3119" w:type="dxa"/>
          </w:tcPr>
          <w:p w:rsidR="00550875" w:rsidRPr="001F3B98" w:rsidRDefault="001F4615" w:rsidP="00465A01">
            <w:pPr>
              <w:pStyle w:val="LPOdstavec2"/>
              <w:numPr>
                <w:ilvl w:val="0"/>
                <w:numId w:val="0"/>
              </w:numPr>
              <w:spacing w:line="276" w:lineRule="auto"/>
              <w:jc w:val="left"/>
            </w:pPr>
            <w:r>
              <w:rPr>
                <w:szCs w:val="20"/>
              </w:rPr>
              <w:t xml:space="preserve">licence pro kamery ostatních </w:t>
            </w:r>
            <w:r w:rsidRPr="001F3B98">
              <w:rPr>
                <w:szCs w:val="20"/>
              </w:rPr>
              <w:t>výrobců (</w:t>
            </w:r>
            <w:r w:rsidR="00143460" w:rsidRPr="00465A01">
              <w:t>ACS CORE TO UNIVERSAL UPG E-LICENSE, č. 0879-030</w:t>
            </w:r>
            <w:r w:rsidR="00143460">
              <w:t>)</w:t>
            </w:r>
          </w:p>
          <w:p w:rsidR="004453D9" w:rsidRPr="00DE48FA" w:rsidRDefault="00143460" w:rsidP="00F50E58">
            <w:pPr>
              <w:rPr>
                <w:rFonts w:cs="Arial"/>
                <w:color w:val="000000"/>
              </w:rPr>
            </w:pPr>
          </w:p>
        </w:tc>
        <w:tc>
          <w:tcPr>
            <w:tcW w:w="974" w:type="dxa"/>
          </w:tcPr>
          <w:p w:rsidR="004453D9" w:rsidRPr="00DE48FA" w:rsidRDefault="001F4615" w:rsidP="00F50E58">
            <w:pPr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623" w:type="dxa"/>
          </w:tcPr>
          <w:p w:rsidR="004453D9" w:rsidRPr="00DE48FA" w:rsidRDefault="001F4615" w:rsidP="00F50E58">
            <w:pPr>
              <w:rPr>
                <w:rFonts w:cs="Arial"/>
              </w:rPr>
            </w:pPr>
            <w:r w:rsidRPr="00DE48FA">
              <w:rPr>
                <w:rFonts w:cs="Arial"/>
                <w:highlight w:val="yellow"/>
              </w:rPr>
              <w:t>xxx</w:t>
            </w:r>
          </w:p>
        </w:tc>
        <w:tc>
          <w:tcPr>
            <w:tcW w:w="2711" w:type="dxa"/>
          </w:tcPr>
          <w:p w:rsidR="004453D9" w:rsidRPr="00DE48FA" w:rsidRDefault="001F4615" w:rsidP="00F50E58">
            <w:pPr>
              <w:rPr>
                <w:rFonts w:cs="Arial"/>
              </w:rPr>
            </w:pPr>
            <w:r w:rsidRPr="00DE48FA">
              <w:rPr>
                <w:rFonts w:cs="Arial"/>
                <w:highlight w:val="yellow"/>
              </w:rPr>
              <w:t>xxx</w:t>
            </w:r>
          </w:p>
        </w:tc>
      </w:tr>
      <w:tr w:rsidR="008B30C0" w:rsidTr="00550875">
        <w:tblPrEx>
          <w:jc w:val="left"/>
        </w:tblPrEx>
        <w:tc>
          <w:tcPr>
            <w:tcW w:w="3119" w:type="dxa"/>
          </w:tcPr>
          <w:p w:rsidR="004453D9" w:rsidRPr="004453D9" w:rsidRDefault="001F4615" w:rsidP="00F50E58">
            <w:pPr>
              <w:rPr>
                <w:rFonts w:cs="Arial"/>
                <w:b/>
              </w:rPr>
            </w:pPr>
            <w:r w:rsidRPr="004453D9">
              <w:rPr>
                <w:rFonts w:cs="Arial"/>
                <w:b/>
              </w:rPr>
              <w:t>Cena celkem</w:t>
            </w:r>
          </w:p>
        </w:tc>
        <w:tc>
          <w:tcPr>
            <w:tcW w:w="974" w:type="dxa"/>
          </w:tcPr>
          <w:p w:rsidR="004453D9" w:rsidRPr="00DE48FA" w:rsidRDefault="00143460" w:rsidP="00F50E58">
            <w:pPr>
              <w:rPr>
                <w:rFonts w:cs="Arial"/>
              </w:rPr>
            </w:pPr>
          </w:p>
        </w:tc>
        <w:tc>
          <w:tcPr>
            <w:tcW w:w="1623" w:type="dxa"/>
          </w:tcPr>
          <w:p w:rsidR="004453D9" w:rsidRPr="00DE48FA" w:rsidRDefault="00143460" w:rsidP="00F50E58">
            <w:pPr>
              <w:rPr>
                <w:rFonts w:cs="Arial"/>
                <w:highlight w:val="yellow"/>
              </w:rPr>
            </w:pPr>
          </w:p>
        </w:tc>
        <w:tc>
          <w:tcPr>
            <w:tcW w:w="2711" w:type="dxa"/>
          </w:tcPr>
          <w:p w:rsidR="004453D9" w:rsidRPr="00DE48FA" w:rsidRDefault="001F4615" w:rsidP="00F50E58">
            <w:pPr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xxx</w:t>
            </w:r>
          </w:p>
        </w:tc>
      </w:tr>
    </w:tbl>
    <w:p w:rsidR="00DE48FA" w:rsidRDefault="00143460" w:rsidP="00DE48FA">
      <w:pPr>
        <w:pStyle w:val="LPOdstavec2"/>
        <w:numPr>
          <w:ilvl w:val="0"/>
          <w:numId w:val="0"/>
        </w:numPr>
        <w:ind w:left="432"/>
      </w:pPr>
    </w:p>
    <w:p w:rsidR="00831C81" w:rsidRDefault="001F4615" w:rsidP="00831C81">
      <w:pPr>
        <w:pStyle w:val="LPOdstavec2"/>
      </w:pPr>
      <w:r>
        <w:t>Kupní cena zahrnuje veškeré náklady prodávajícího související s dodávkou předmětu koupě do místa pln</w:t>
      </w:r>
      <w:bookmarkStart w:id="7" w:name="_GoBack"/>
      <w:bookmarkEnd w:id="7"/>
      <w:r>
        <w:t>ění.</w:t>
      </w:r>
    </w:p>
    <w:p w:rsidR="00831C81" w:rsidRDefault="001F4615" w:rsidP="00831C81">
      <w:pPr>
        <w:pStyle w:val="LPOdstavec2"/>
      </w:pPr>
      <w:r>
        <w:t>Ke kupní ceně bude účtována příslušná sazba DPH v souladu se zákonem 235/2004 Sb., o dani z přidané hodnoty, ve znění pozdějších předpisů (dále jen „</w:t>
      </w:r>
      <w:r w:rsidRPr="00AF0123">
        <w:rPr>
          <w:b/>
        </w:rPr>
        <w:t>zákon o DPH</w:t>
      </w:r>
      <w:r>
        <w:t>“).</w:t>
      </w:r>
    </w:p>
    <w:p w:rsidR="00831C81" w:rsidRDefault="001F4615" w:rsidP="00831C81">
      <w:pPr>
        <w:pStyle w:val="LPOdstavec2"/>
      </w:pPr>
      <w:r>
        <w:lastRenderedPageBreak/>
        <w:t xml:space="preserve">Kupní cena uvedená v odst. </w:t>
      </w:r>
      <w:r>
        <w:fldChar w:fldCharType="begin"/>
      </w:r>
      <w:r>
        <w:instrText xml:space="preserve"> REF _Ref515011838 \r \h </w:instrText>
      </w:r>
      <w:r>
        <w:fldChar w:fldCharType="separate"/>
      </w:r>
      <w:r>
        <w:t>4.1</w:t>
      </w:r>
      <w:r>
        <w:fldChar w:fldCharType="end"/>
      </w:r>
      <w:r>
        <w:t xml:space="preserve"> </w:t>
      </w:r>
      <w:r w:rsidRPr="00AF0123">
        <w:t>této smlouvy</w:t>
      </w:r>
      <w:r>
        <w:t xml:space="preserve"> je sjednána smluvními stranami jako cena pevná. Změny ceny mohou být provedeny výhradně písemným dodatkem k této smlouvě, podepsaným oběma smluvními stranami. </w:t>
      </w:r>
    </w:p>
    <w:p w:rsidR="00831C81" w:rsidRDefault="001F4615" w:rsidP="00550875">
      <w:pPr>
        <w:pStyle w:val="LPOdstavec2"/>
        <w:spacing w:line="276" w:lineRule="auto"/>
      </w:pPr>
      <w:bookmarkStart w:id="8" w:name="_Ref8994401"/>
      <w:r>
        <w:t>Platba kupujícího bude uskutečněna</w:t>
      </w:r>
      <w:r w:rsidRPr="00487A9B">
        <w:t xml:space="preserve"> na základě faktur</w:t>
      </w:r>
      <w:r>
        <w:t>y – daňového dokladu</w:t>
      </w:r>
      <w:r w:rsidRPr="00487A9B">
        <w:t xml:space="preserve"> </w:t>
      </w:r>
      <w:r>
        <w:t xml:space="preserve">vystavené prodávajícím </w:t>
      </w:r>
      <w:r w:rsidRPr="00487A9B">
        <w:t xml:space="preserve">po předání </w:t>
      </w:r>
      <w:r>
        <w:t>a převzetí předmětu koupě</w:t>
      </w:r>
      <w:r w:rsidRPr="00487A9B">
        <w:t xml:space="preserve">, což bude </w:t>
      </w:r>
      <w:r>
        <w:t>potvrzeno předávacím protokolem</w:t>
      </w:r>
      <w:r w:rsidRPr="00487A9B">
        <w:t>. Předávací protokol musí být podepsán odpovědnými zástupci obou smluv</w:t>
      </w:r>
      <w:r>
        <w:t>ních stran.</w:t>
      </w:r>
      <w:bookmarkEnd w:id="8"/>
    </w:p>
    <w:p w:rsidR="001111A3" w:rsidRPr="00CF1E3D" w:rsidRDefault="001F4615" w:rsidP="00550875">
      <w:pPr>
        <w:pStyle w:val="LPOdstavec2"/>
        <w:spacing w:line="276" w:lineRule="auto"/>
      </w:pPr>
      <w:bookmarkStart w:id="9" w:name="_Ref508010241"/>
      <w:r>
        <w:t>F</w:t>
      </w:r>
      <w:r w:rsidRPr="00CF1E3D">
        <w:t>aktur</w:t>
      </w:r>
      <w:r>
        <w:t>a je splatná</w:t>
      </w:r>
      <w:r w:rsidRPr="00CF1E3D">
        <w:t xml:space="preserve"> do třiceti (30)</w:t>
      </w:r>
      <w:r>
        <w:t xml:space="preserve"> kalendářních dnů ode dne jejího</w:t>
      </w:r>
      <w:r w:rsidRPr="00CF1E3D">
        <w:t xml:space="preserve"> obdržení kupujícím. V případě oprávněného vrácení faktury kupujícím prodáva</w:t>
      </w:r>
      <w:r>
        <w:t>jícímu přestává běžet lhůta její</w:t>
      </w:r>
      <w:r w:rsidRPr="00CF1E3D">
        <w:t xml:space="preserve"> splatnosti v den jejího odeslání kupujícím a nová lhůta splatnosti počíná běžet ode dne nového doručení opravené či doplněné faktury kupujícímu. Faktura musí splňovat veškeré náležitosti daňového dokladu v souladu se zákonem o DPH, odkaz na evidenční číslo této smlouvy kupujícího, které je uvedeno v záhlaví této smlouvy jako evidenční číslo ŘLP ČR, s.p.</w:t>
      </w:r>
      <w:r>
        <w:t>,</w:t>
      </w:r>
      <w:r w:rsidRPr="00CF1E3D">
        <w:t xml:space="preserve"> a musí být k ní připojena kopie předávacího protokolu </w:t>
      </w:r>
      <w:r>
        <w:t>potvrzujícího řádné</w:t>
      </w:r>
      <w:r w:rsidRPr="00487A9B">
        <w:t xml:space="preserve"> předání a převzetí</w:t>
      </w:r>
      <w:r>
        <w:t xml:space="preserve"> předmětu koupě</w:t>
      </w:r>
      <w:r w:rsidRPr="00CF1E3D">
        <w:t>.</w:t>
      </w:r>
      <w:bookmarkEnd w:id="9"/>
    </w:p>
    <w:p w:rsidR="001111A3" w:rsidRPr="002E50B1" w:rsidRDefault="001F4615" w:rsidP="00550875">
      <w:pPr>
        <w:pStyle w:val="LPOdstavec2"/>
        <w:spacing w:line="276" w:lineRule="auto"/>
      </w:pPr>
      <w:bookmarkStart w:id="10" w:name="_Ref96607089"/>
      <w:r w:rsidRPr="00CF1E3D">
        <w:t xml:space="preserve">Faktura včetně všech náležitostí specifikovaných v odst. </w:t>
      </w:r>
      <w:r>
        <w:fldChar w:fldCharType="begin"/>
      </w:r>
      <w:r>
        <w:instrText xml:space="preserve"> REF _Ref508010241 \r \h  \* MERGEFORMAT </w:instrText>
      </w:r>
      <w:r>
        <w:fldChar w:fldCharType="separate"/>
      </w:r>
      <w:r>
        <w:t>4.6</w:t>
      </w:r>
      <w:r>
        <w:fldChar w:fldCharType="end"/>
      </w:r>
      <w:r>
        <w:t xml:space="preserve"> </w:t>
      </w:r>
      <w:r w:rsidRPr="00CF1E3D">
        <w:t>této smlouvy musí být zaslána na adresu kupujícího uvedenou v čl.</w:t>
      </w:r>
      <w:r>
        <w:t xml:space="preserve"> </w:t>
      </w:r>
      <w:r>
        <w:fldChar w:fldCharType="begin"/>
      </w:r>
      <w:r>
        <w:instrText xml:space="preserve"> REF _Ref108078918 \n \h  \* MERGEFORMAT </w:instrText>
      </w:r>
      <w:r>
        <w:fldChar w:fldCharType="separate"/>
      </w:r>
      <w:r>
        <w:t>1</w:t>
      </w:r>
      <w:r>
        <w:fldChar w:fldCharType="end"/>
      </w:r>
      <w:r>
        <w:t xml:space="preserve"> </w:t>
      </w:r>
      <w:r w:rsidRPr="00CF1E3D">
        <w:t>této smlouvy</w:t>
      </w:r>
      <w:r>
        <w:t xml:space="preserve"> </w:t>
      </w:r>
      <w:r w:rsidRPr="002E50B1">
        <w:t xml:space="preserve">nebo elektronickou poštou z e-mailové adresy prodávajícího </w:t>
      </w:r>
      <w:r w:rsidRPr="002E50B1">
        <w:rPr>
          <w:highlight w:val="yellow"/>
        </w:rPr>
        <w:t>xxx@xxx</w:t>
      </w:r>
      <w:r w:rsidRPr="002E50B1">
        <w:t xml:space="preserve"> na e-mailovou adresu kupujícího: </w:t>
      </w:r>
      <w:hyperlink r:id="rId9" w:history="1">
        <w:r w:rsidRPr="002E50B1">
          <w:t>fakturace@ans.cz</w:t>
        </w:r>
      </w:hyperlink>
      <w:r w:rsidRPr="002E50B1">
        <w:t>, jinak bude vrácena prodávajícímu zpět.</w:t>
      </w:r>
      <w:bookmarkEnd w:id="10"/>
      <w:r w:rsidRPr="002E50B1">
        <w:t xml:space="preserve"> </w:t>
      </w:r>
    </w:p>
    <w:p w:rsidR="001111A3" w:rsidRPr="009A3A5F" w:rsidRDefault="001F4615" w:rsidP="00550875">
      <w:pPr>
        <w:pStyle w:val="LPOdstavec2"/>
        <w:spacing w:line="276" w:lineRule="auto"/>
      </w:pPr>
      <w:r w:rsidRPr="009A3A5F">
        <w:t xml:space="preserve">Právo prodávajícího vystavit kupujícímu fakturu vzniká až po odevzdání předmětu koupě kupujícímu na základě předávacího protokolu podle odst. </w:t>
      </w:r>
      <w:r>
        <w:fldChar w:fldCharType="begin"/>
      </w:r>
      <w:r>
        <w:instrText xml:space="preserve"> REF _Ref515011860 \r \h  \* MERGEFORMAT </w:instrText>
      </w:r>
      <w:r>
        <w:fldChar w:fldCharType="separate"/>
      </w:r>
      <w:r>
        <w:t>6.1</w:t>
      </w:r>
      <w:r>
        <w:fldChar w:fldCharType="end"/>
      </w:r>
      <w:r>
        <w:t xml:space="preserve"> </w:t>
      </w:r>
      <w:r w:rsidRPr="009A3A5F">
        <w:t>této smlouvy.</w:t>
      </w:r>
    </w:p>
    <w:p w:rsidR="001111A3" w:rsidRPr="00CF1E3D" w:rsidRDefault="001F4615" w:rsidP="00550875">
      <w:pPr>
        <w:pStyle w:val="LPOdstavec2"/>
        <w:spacing w:line="276" w:lineRule="auto"/>
      </w:pPr>
      <w:r w:rsidRPr="00CF1E3D">
        <w:t>Kupující má právo fakturu prodávajícímu před uplynutím lhůty splatnosti vrátit,</w:t>
      </w:r>
      <w:r>
        <w:t xml:space="preserve"> aniž by došlo k prodlení s její</w:t>
      </w:r>
      <w:r w:rsidRPr="00CF1E3D">
        <w:t xml:space="preserve"> úhradou:</w:t>
      </w:r>
    </w:p>
    <w:p w:rsidR="001111A3" w:rsidRPr="00CF1E3D" w:rsidRDefault="001F4615" w:rsidP="00550875">
      <w:pPr>
        <w:pStyle w:val="SBDOdstavecvpodrovn"/>
        <w:numPr>
          <w:ilvl w:val="0"/>
          <w:numId w:val="48"/>
        </w:numPr>
        <w:spacing w:line="276" w:lineRule="auto"/>
        <w:ind w:left="851" w:hanging="284"/>
        <w:rPr>
          <w:rFonts w:cs="Arial"/>
        </w:rPr>
      </w:pPr>
      <w:r w:rsidRPr="00CF1E3D">
        <w:rPr>
          <w:rFonts w:cs="Arial"/>
        </w:rPr>
        <w:t>obsahuje-li nesprávné údaje</w:t>
      </w:r>
    </w:p>
    <w:p w:rsidR="001111A3" w:rsidRPr="00CF1E3D" w:rsidRDefault="001F4615" w:rsidP="00550875">
      <w:pPr>
        <w:pStyle w:val="SBDOdstavecvpodrovn"/>
        <w:numPr>
          <w:ilvl w:val="0"/>
          <w:numId w:val="48"/>
        </w:numPr>
        <w:spacing w:line="276" w:lineRule="auto"/>
        <w:ind w:left="851" w:hanging="284"/>
        <w:rPr>
          <w:rFonts w:cs="Arial"/>
        </w:rPr>
      </w:pPr>
      <w:r w:rsidRPr="00CF1E3D">
        <w:rPr>
          <w:rFonts w:cs="Arial"/>
        </w:rPr>
        <w:t>chybí-li na faktuře odkaz na evidenční číslo této smlouvy kupujícího</w:t>
      </w:r>
    </w:p>
    <w:p w:rsidR="001111A3" w:rsidRPr="00CF1E3D" w:rsidRDefault="001F4615" w:rsidP="00550875">
      <w:pPr>
        <w:pStyle w:val="SBDOdstavecvpodrovn"/>
        <w:numPr>
          <w:ilvl w:val="0"/>
          <w:numId w:val="48"/>
        </w:numPr>
        <w:spacing w:line="276" w:lineRule="auto"/>
        <w:ind w:left="851" w:hanging="284"/>
        <w:rPr>
          <w:rFonts w:cs="Arial"/>
        </w:rPr>
      </w:pPr>
      <w:r w:rsidRPr="00CF1E3D">
        <w:rPr>
          <w:rFonts w:cs="Arial"/>
        </w:rPr>
        <w:t xml:space="preserve">není-li připojena kopie předávacího protokolu. </w:t>
      </w:r>
    </w:p>
    <w:p w:rsidR="001111A3" w:rsidRPr="00CF1E3D" w:rsidRDefault="001F4615" w:rsidP="00550875">
      <w:pPr>
        <w:pStyle w:val="SBDOdstavecvpodrovn"/>
        <w:tabs>
          <w:tab w:val="clear" w:pos="624"/>
        </w:tabs>
        <w:spacing w:line="276" w:lineRule="auto"/>
        <w:ind w:left="567" w:firstLine="0"/>
        <w:rPr>
          <w:rFonts w:cs="Arial"/>
        </w:rPr>
      </w:pPr>
      <w:r w:rsidRPr="00CF1E3D">
        <w:rPr>
          <w:rFonts w:cs="Arial"/>
        </w:rPr>
        <w:t>Nová lhůta splatnosti v délce třiceti (30) kalendářních dnů počne plynout ode dne doručení opravené faktury kupujícímu.</w:t>
      </w:r>
    </w:p>
    <w:p w:rsidR="00831C81" w:rsidRDefault="001F4615" w:rsidP="00831C81">
      <w:pPr>
        <w:pStyle w:val="LPlneksmlouvy"/>
      </w:pPr>
      <w:bookmarkStart w:id="11" w:name="_Ref515011887"/>
      <w:r>
        <w:t xml:space="preserve"> Termín a</w:t>
      </w:r>
      <w:bookmarkEnd w:id="11"/>
      <w:r>
        <w:t xml:space="preserve"> místo dodání předmětu koupě</w:t>
      </w:r>
    </w:p>
    <w:p w:rsidR="00831C81" w:rsidRPr="003240DE" w:rsidRDefault="001F4615" w:rsidP="00F43294">
      <w:pPr>
        <w:pStyle w:val="LPOdstavec2"/>
        <w:spacing w:line="276" w:lineRule="auto"/>
      </w:pPr>
      <w:bookmarkStart w:id="12" w:name="_Ref126056944"/>
      <w:bookmarkStart w:id="13" w:name="_Ref126150068"/>
      <w:r>
        <w:t xml:space="preserve">Prodávající se zavazuje dodat předmět koupě na adresu sídla prodávajícího: </w:t>
      </w:r>
      <w:r w:rsidRPr="003240DE">
        <w:rPr>
          <w:b/>
          <w:color w:val="000000"/>
        </w:rPr>
        <w:t>Navigační 787, 252</w:t>
      </w:r>
      <w:r>
        <w:rPr>
          <w:b/>
          <w:color w:val="000000"/>
        </w:rPr>
        <w:t> </w:t>
      </w:r>
      <w:r w:rsidRPr="003240DE">
        <w:rPr>
          <w:b/>
          <w:color w:val="000000"/>
        </w:rPr>
        <w:t>61 Jeneč,</w:t>
      </w:r>
      <w:r>
        <w:rPr>
          <w:color w:val="000000"/>
        </w:rPr>
        <w:t xml:space="preserve"> a to nejpozději </w:t>
      </w:r>
      <w:r w:rsidRPr="003240DE">
        <w:rPr>
          <w:b/>
          <w:color w:val="000000"/>
        </w:rPr>
        <w:t xml:space="preserve">do </w:t>
      </w:r>
      <w:bookmarkEnd w:id="12"/>
      <w:r w:rsidRPr="003240DE">
        <w:rPr>
          <w:b/>
          <w:color w:val="000000"/>
        </w:rPr>
        <w:t>6 týdnů ode dne nabytí účinnosti této smlouvy</w:t>
      </w:r>
      <w:r>
        <w:rPr>
          <w:color w:val="000000"/>
        </w:rPr>
        <w:t>, tj. ode dne zveřejnění této smlouvy v registru smluv.</w:t>
      </w:r>
      <w:bookmarkEnd w:id="13"/>
    </w:p>
    <w:p w:rsidR="00550875" w:rsidRDefault="001F4615" w:rsidP="00F43294">
      <w:pPr>
        <w:pStyle w:val="LPOdstavec2"/>
        <w:spacing w:line="276" w:lineRule="auto"/>
      </w:pPr>
      <w:bookmarkStart w:id="14" w:name="_Ref110933324"/>
      <w:r>
        <w:t>Přejímajícím za kupujícího je</w:t>
      </w:r>
      <w:r w:rsidRPr="00F43294">
        <w:rPr>
          <w:b/>
        </w:rPr>
        <w:t xml:space="preserve">: </w:t>
      </w:r>
      <w:bookmarkEnd w:id="14"/>
      <w:r w:rsidRPr="00F43294">
        <w:rPr>
          <w:b/>
        </w:rPr>
        <w:t>Dušan Kratochvíl</w:t>
      </w:r>
      <w:r>
        <w:t xml:space="preserve">, tel: 601 570 269, e-mail: </w:t>
      </w:r>
      <w:r w:rsidRPr="00D57940">
        <w:t>kratochvild@ans.cz</w:t>
      </w:r>
      <w:r>
        <w:t xml:space="preserve"> .</w:t>
      </w:r>
    </w:p>
    <w:p w:rsidR="00206E3D" w:rsidRDefault="001F4615" w:rsidP="00F43294">
      <w:pPr>
        <w:pStyle w:val="LPOdstavec2"/>
        <w:spacing w:line="276" w:lineRule="auto"/>
      </w:pPr>
      <w:r>
        <w:t>Prodávající se zavazuje písemně vyzvat kupujícího nejméně tři (3) pracovní dny předem k převzetí předmětu koupě.</w:t>
      </w:r>
    </w:p>
    <w:p w:rsidR="00831C81" w:rsidRPr="00831C81" w:rsidRDefault="001F4615" w:rsidP="00831C81">
      <w:pPr>
        <w:pStyle w:val="LPlneksmlouvy"/>
      </w:pPr>
      <w:r>
        <w:t xml:space="preserve"> </w:t>
      </w:r>
      <w:r w:rsidRPr="00831C81">
        <w:t>Předání a převzetí předmětu koupě</w:t>
      </w:r>
    </w:p>
    <w:p w:rsidR="00831C81" w:rsidRDefault="001F4615" w:rsidP="00270999">
      <w:pPr>
        <w:pStyle w:val="LPOdstavec2"/>
        <w:spacing w:line="276" w:lineRule="auto"/>
      </w:pPr>
      <w:bookmarkStart w:id="15" w:name="_Ref515011860"/>
      <w:r>
        <w:t xml:space="preserve">Prodávající se zavazuje předat kupujícímu předmět koupě v termínu a místě uvedeném v odst. </w:t>
      </w:r>
      <w:r>
        <w:fldChar w:fldCharType="begin"/>
      </w:r>
      <w:r>
        <w:instrText xml:space="preserve"> REF _Ref126056944 \r \h  \* MERGEFORMAT </w:instrText>
      </w:r>
      <w:r>
        <w:fldChar w:fldCharType="separate"/>
      </w:r>
      <w:r>
        <w:t>5.1</w:t>
      </w:r>
      <w:r>
        <w:fldChar w:fldCharType="end"/>
      </w:r>
      <w:r>
        <w:t xml:space="preserve"> této smlouvy a kupující se zavazuje předmět koupě od prodávajícího převzít. Předání a převzetí předmětu koupě se smluvní strany zavazují potvrdit formou předávacího protokolu podepsaného oběma smluvními stranami.</w:t>
      </w:r>
      <w:bookmarkEnd w:id="15"/>
    </w:p>
    <w:p w:rsidR="00831C81" w:rsidRDefault="001F4615" w:rsidP="00270999">
      <w:pPr>
        <w:pStyle w:val="LPOdstavec2"/>
        <w:spacing w:line="276" w:lineRule="auto"/>
      </w:pPr>
      <w:r w:rsidRPr="0009403A">
        <w:t xml:space="preserve">Prodávající je povinen předmět koupě zabalit nebo opatřit obalem pro přepravu, a to tak, </w:t>
      </w:r>
      <w:r>
        <w:t>aby nedošlo k jeho poškození.</w:t>
      </w:r>
    </w:p>
    <w:p w:rsidR="00831C81" w:rsidRDefault="001F4615" w:rsidP="00270999">
      <w:pPr>
        <w:pStyle w:val="LPOdstavec2"/>
        <w:spacing w:line="276" w:lineRule="auto"/>
      </w:pPr>
      <w:r>
        <w:lastRenderedPageBreak/>
        <w:t>Případné vady předmětu koupě zjištěné kupujícím při předání budou zaznamenány v předávacím protokolu. Tyto vady je prodávající povinen odstranit neprodleně po jejich oznámení kupujícím.</w:t>
      </w:r>
    </w:p>
    <w:p w:rsidR="00831C81" w:rsidRDefault="001F4615" w:rsidP="00831C81">
      <w:pPr>
        <w:pStyle w:val="LPlneksmlouvy"/>
      </w:pPr>
      <w:r>
        <w:t xml:space="preserve"> </w:t>
      </w:r>
      <w:r w:rsidRPr="00831C81">
        <w:t>Vlastnické právo a nebezpečí škody</w:t>
      </w:r>
    </w:p>
    <w:p w:rsidR="00831C81" w:rsidRDefault="001F4615" w:rsidP="00270999">
      <w:pPr>
        <w:pStyle w:val="LPOdstavec2"/>
        <w:spacing w:line="276" w:lineRule="auto"/>
      </w:pPr>
      <w:r>
        <w:t xml:space="preserve">Vlastnické právo k předmětu koupě dodanému podle této smlouvy přechází z prodávajícího na kupujícího bezprostředně po podpisu předávacího protokolu dle odst. </w:t>
      </w:r>
      <w:r>
        <w:fldChar w:fldCharType="begin"/>
      </w:r>
      <w:r>
        <w:instrText xml:space="preserve"> REF _Ref515011860 \r \h  \* MERGEFORMAT </w:instrText>
      </w:r>
      <w:r>
        <w:fldChar w:fldCharType="separate"/>
      </w:r>
      <w:r>
        <w:t>6.1</w:t>
      </w:r>
      <w:r>
        <w:fldChar w:fldCharType="end"/>
      </w:r>
      <w:r>
        <w:t xml:space="preserve"> této smlouvy oběma smluvními stranami. </w:t>
      </w:r>
    </w:p>
    <w:p w:rsidR="00831C81" w:rsidRDefault="001F4615" w:rsidP="00270999">
      <w:pPr>
        <w:pStyle w:val="LPOdstavec2"/>
        <w:spacing w:line="276" w:lineRule="auto"/>
      </w:pPr>
      <w:r>
        <w:t>Prodávající prohlašuje a odpovídá kupujícímu za právní bezvadnost předmětu koupě a za skutečnost, že uzavřením smlouvy není porušeno žádné právo či povinnost prodávajícího nebo oprávněné zájmy jiných osob.</w:t>
      </w:r>
    </w:p>
    <w:p w:rsidR="00831C81" w:rsidRDefault="001F4615" w:rsidP="00270999">
      <w:pPr>
        <w:pStyle w:val="LPOdstavec2"/>
        <w:spacing w:line="276" w:lineRule="auto"/>
      </w:pPr>
      <w:r>
        <w:t xml:space="preserve">V případě, že jakákoliv jiná osoba uplatní nárok proti kupujícímu z titulu porušení práv duševního vlastnictví v souvislosti s touto smlouvou, zavazuje se prodávající poskytnout kupujícímu účinnou pomoc a uhradit mu veškeré náklady, které v souvislosti se sporem mezi kupujícím a jinou osobou kupujícímu vzniknou. Dále se prodávající zavazuje nahradit kupujícímu veškeré vzniklé škody, které mu vzniknou v důsledku uplatnění autorských nároků vůči kupujícímu v souvislosti s touto smlouvou, a to v plné výši bez jakéhokoliv omezení. </w:t>
      </w:r>
    </w:p>
    <w:p w:rsidR="00831C81" w:rsidRDefault="001F4615" w:rsidP="00270999">
      <w:pPr>
        <w:pStyle w:val="LPOdstavec2"/>
        <w:spacing w:line="276" w:lineRule="auto"/>
      </w:pPr>
      <w:r>
        <w:t>Nebezpečí škody přechází na kupujícího spolu s vlastnickým právem.</w:t>
      </w:r>
    </w:p>
    <w:p w:rsidR="00831C81" w:rsidRDefault="001F4615" w:rsidP="003240DE">
      <w:pPr>
        <w:pStyle w:val="LPlneksmlouvy"/>
        <w:spacing w:line="276" w:lineRule="auto"/>
      </w:pPr>
      <w:r>
        <w:t xml:space="preserve"> </w:t>
      </w:r>
      <w:r w:rsidRPr="00831C81">
        <w:t>Záruka a odpovědnost za vady</w:t>
      </w:r>
    </w:p>
    <w:p w:rsidR="00831C81" w:rsidRDefault="001F4615" w:rsidP="003240DE">
      <w:pPr>
        <w:pStyle w:val="LPOdstavec2"/>
        <w:spacing w:line="276" w:lineRule="auto"/>
      </w:pPr>
      <w:r>
        <w:t xml:space="preserve">Prodávající poskytne na předmět koupě podle této smlouvy záruku v délce 60 měsíců od protokolárního předání předmětu koupě kupujícímu. </w:t>
      </w:r>
      <w:r w:rsidRPr="00C95BCA">
        <w:t>Prodávající odpovídá za to, že předmět koupě bude po záruční dobu způsobilý ke smluvenému účelu, jinak k účelu obvyklému a zachová si po tuto dobu smluvené vlastnost</w:t>
      </w:r>
      <w:r w:rsidRPr="00C95BCA">
        <w:rPr>
          <w:color w:val="000000"/>
        </w:rPr>
        <w:t>i.</w:t>
      </w:r>
    </w:p>
    <w:p w:rsidR="00831C81" w:rsidRDefault="001F4615" w:rsidP="003240DE">
      <w:pPr>
        <w:pStyle w:val="LPOdstavec2"/>
        <w:spacing w:line="276" w:lineRule="auto"/>
      </w:pPr>
      <w:bookmarkStart w:id="16" w:name="_Ref126151208"/>
      <w:r>
        <w:t>Kupující má právo oznámit prodávajícímu zjištěné vady předmětu koupě. Oznámení vady předmětu koupě je možné učinit e-mailem nebo telefonem. Telefonní oznámení musí být následně potvrzeno písemně e-mailem.</w:t>
      </w:r>
      <w:bookmarkEnd w:id="16"/>
    </w:p>
    <w:p w:rsidR="00511146" w:rsidRDefault="001F4615" w:rsidP="00511146">
      <w:pPr>
        <w:pStyle w:val="LPOdstavec2"/>
        <w:numPr>
          <w:ilvl w:val="0"/>
          <w:numId w:val="0"/>
        </w:numPr>
        <w:spacing w:line="276" w:lineRule="auto"/>
        <w:ind w:left="432"/>
      </w:pPr>
      <w:r>
        <w:t>Kontaktní údaje prodávajícího pro oznámení vad předmětu koupě:</w:t>
      </w:r>
    </w:p>
    <w:p w:rsidR="00511146" w:rsidRDefault="001F4615" w:rsidP="00511146">
      <w:pPr>
        <w:pStyle w:val="LPOdstavec2"/>
        <w:numPr>
          <w:ilvl w:val="0"/>
          <w:numId w:val="0"/>
        </w:numPr>
        <w:spacing w:line="276" w:lineRule="auto"/>
        <w:ind w:left="432"/>
      </w:pPr>
      <w:r>
        <w:t>Tel</w:t>
      </w:r>
      <w:r w:rsidRPr="00511146">
        <w:rPr>
          <w:highlight w:val="yellow"/>
        </w:rPr>
        <w:t>……………….</w:t>
      </w:r>
    </w:p>
    <w:p w:rsidR="00511146" w:rsidRDefault="001F4615" w:rsidP="00511146">
      <w:pPr>
        <w:pStyle w:val="LPOdstavec2"/>
        <w:numPr>
          <w:ilvl w:val="0"/>
          <w:numId w:val="0"/>
        </w:numPr>
        <w:spacing w:line="276" w:lineRule="auto"/>
        <w:ind w:left="432"/>
      </w:pPr>
      <w:r>
        <w:t>E-mail</w:t>
      </w:r>
      <w:r w:rsidRPr="00511146">
        <w:rPr>
          <w:highlight w:val="yellow"/>
        </w:rPr>
        <w:t>:…………..</w:t>
      </w:r>
    </w:p>
    <w:p w:rsidR="00831C81" w:rsidRDefault="001F4615" w:rsidP="003240DE">
      <w:pPr>
        <w:pStyle w:val="LPOdstavec2"/>
        <w:spacing w:line="276" w:lineRule="auto"/>
      </w:pPr>
      <w:r>
        <w:t xml:space="preserve">Smluvní strany si sjednaly a souhlasí, že kupující má v případě výskytu vady předmětu koupě v záruční době právo dle své volby požadovat odstranění vady dodáním nové věci bez vady nebo dodáním chybějící věci, na odstranění vady opravou věci, na přiměřenou slevu z kupní ceny a právo od této smlouvy odstoupit. </w:t>
      </w:r>
    </w:p>
    <w:p w:rsidR="004D497D" w:rsidRDefault="001F4615" w:rsidP="003240DE">
      <w:pPr>
        <w:pStyle w:val="LPOdstavec2"/>
        <w:spacing w:line="276" w:lineRule="auto"/>
      </w:pPr>
      <w:r w:rsidRPr="00C95BCA">
        <w:t>Kupující sdělí prodávajícímu, jaké právo zvolil při oznámení vady nebo bez zbytečného odkladu po oznámení vady. Provedenou volbu nemůže kupující změnit bez souhlasu prodávajícího; to neplatí, žádal-li kupující opravu vady, která se ukáže jako neopravitelná. Neodstraní-li prodávající vady dle požadavku kupujícího v přiměřené lhůtě či oznámí-li kupujícímu, že vady neodstraní, může kupující požadovat místo odstranění vady přiměřenou slevu z kupní ceny, nebo může od této smlouvy odstoupit.</w:t>
      </w:r>
    </w:p>
    <w:p w:rsidR="00831C81" w:rsidRDefault="001F4615" w:rsidP="003240DE">
      <w:pPr>
        <w:pStyle w:val="LPOdstavec2"/>
        <w:spacing w:line="276" w:lineRule="auto"/>
      </w:pPr>
      <w:r>
        <w:t xml:space="preserve">Záruční doba podle této smlouvy bude přerušena a příslušně prodloužena o dobu potřebnou k odstranění vady či </w:t>
      </w:r>
      <w:r w:rsidRPr="002D7A14">
        <w:t xml:space="preserve">o dobu, kterou si vyžádá </w:t>
      </w:r>
      <w:r>
        <w:t>poskytnutí bezvadného plnění. Rozhodujícím datem je datum oznámení vady prodávajícímu a datum předání bezvadného předmětu koupě.</w:t>
      </w:r>
    </w:p>
    <w:p w:rsidR="00831C81" w:rsidRDefault="001F4615" w:rsidP="003240DE">
      <w:pPr>
        <w:pStyle w:val="LPOdstavec2"/>
        <w:spacing w:line="276" w:lineRule="auto"/>
      </w:pPr>
      <w:r>
        <w:lastRenderedPageBreak/>
        <w:t>Vady zjištěné kupujícím během záruční doby prodávající odstraní bezplatně.</w:t>
      </w:r>
    </w:p>
    <w:p w:rsidR="00831C81" w:rsidRDefault="001F4615" w:rsidP="003240DE">
      <w:pPr>
        <w:pStyle w:val="LPOdstavec2"/>
        <w:spacing w:line="276" w:lineRule="auto"/>
      </w:pPr>
      <w:r>
        <w:t>V případě, že prodávající nebude plnit řádně a včas záruční podmínky sjednané v této smlouvě, je kupující oprávněn sám odstranit vadu předmětu koupě nebo sjednat její odstranění třetí osobou. Náklady spojené s odstraněním vady nese prodávající.</w:t>
      </w:r>
    </w:p>
    <w:p w:rsidR="00831C81" w:rsidRDefault="001F4615" w:rsidP="003240DE">
      <w:pPr>
        <w:pStyle w:val="LPOdstavec2"/>
        <w:spacing w:line="276" w:lineRule="auto"/>
      </w:pPr>
      <w:r>
        <w:t>Pokud není v této smlouvě uvedeno jinak, řídí se odpovědnost za vady ustanoveními občanského zákoníku.</w:t>
      </w:r>
    </w:p>
    <w:p w:rsidR="00831C81" w:rsidRDefault="001F4615" w:rsidP="003240DE">
      <w:pPr>
        <w:pStyle w:val="LPOdstavec2"/>
        <w:spacing w:line="276" w:lineRule="auto"/>
      </w:pPr>
      <w:r>
        <w:t>Odpovědnost za právní vady předmětu koupě nese prodávající a tato odpovědnost není omezena záruční dobou sjednanou v této smlouvě.</w:t>
      </w:r>
    </w:p>
    <w:p w:rsidR="00831C81" w:rsidRDefault="001F4615" w:rsidP="00831C81">
      <w:pPr>
        <w:pStyle w:val="LPlneksmlouvy"/>
      </w:pPr>
      <w:r>
        <w:t xml:space="preserve">  </w:t>
      </w:r>
      <w:r w:rsidRPr="00831C81">
        <w:t>Smluvní pokuty</w:t>
      </w:r>
    </w:p>
    <w:p w:rsidR="00831C81" w:rsidRDefault="001F4615" w:rsidP="003240DE">
      <w:pPr>
        <w:pStyle w:val="LPOdstavec2"/>
        <w:spacing w:line="276" w:lineRule="auto"/>
      </w:pPr>
      <w:r>
        <w:t>Smluvní strany sjednávají pro případ porušení smluvních povinností následující smluvní pokuty:</w:t>
      </w:r>
    </w:p>
    <w:p w:rsidR="00831C81" w:rsidRDefault="001F4615" w:rsidP="003240DE">
      <w:pPr>
        <w:pStyle w:val="LPOdstavec2"/>
        <w:spacing w:line="276" w:lineRule="auto"/>
      </w:pPr>
      <w:bookmarkStart w:id="17" w:name="_Ref515024293"/>
      <w:r>
        <w:t xml:space="preserve">V případě, že prodávající nedodrží termín plnění sjednaný v odst. </w:t>
      </w:r>
      <w:r>
        <w:fldChar w:fldCharType="begin"/>
      </w:r>
      <w:r>
        <w:instrText xml:space="preserve"> REF _Ref126150068 \r \h  \* MERGEFORMAT </w:instrText>
      </w:r>
      <w:r>
        <w:fldChar w:fldCharType="separate"/>
      </w:r>
      <w:r>
        <w:t>5.1</w:t>
      </w:r>
      <w:r>
        <w:fldChar w:fldCharType="end"/>
      </w:r>
      <w:r>
        <w:t xml:space="preserve"> této smlouvy, je prodávající povinen zaplatit kupujícímu smluvní pokutu ve výši 0,05 % z celkové ceny předmětu koupě uvedené v odst. </w:t>
      </w:r>
      <w:r>
        <w:fldChar w:fldCharType="begin"/>
      </w:r>
      <w:r>
        <w:instrText xml:space="preserve"> REF _Ref515011838 \r \h  \* MERGEFORMAT </w:instrText>
      </w:r>
      <w:r>
        <w:fldChar w:fldCharType="separate"/>
      </w:r>
      <w:r>
        <w:t>4.1</w:t>
      </w:r>
      <w:r>
        <w:fldChar w:fldCharType="end"/>
      </w:r>
      <w:r>
        <w:t xml:space="preserve"> této smlouvy, a to za každý započatý den prodlení.</w:t>
      </w:r>
      <w:bookmarkEnd w:id="17"/>
    </w:p>
    <w:p w:rsidR="00511146" w:rsidRDefault="001F4615" w:rsidP="003240DE">
      <w:pPr>
        <w:pStyle w:val="LPOdstavec2"/>
        <w:spacing w:line="276" w:lineRule="auto"/>
      </w:pPr>
      <w:r>
        <w:t xml:space="preserve">V případě, že se prohlášení prodávajícího uvedené v odst. </w:t>
      </w:r>
      <w:r>
        <w:fldChar w:fldCharType="begin"/>
      </w:r>
      <w:r>
        <w:instrText xml:space="preserve"> REF _Ref126150938 \r \h </w:instrText>
      </w:r>
      <w:r>
        <w:fldChar w:fldCharType="separate"/>
      </w:r>
      <w:r>
        <w:t>10.8</w:t>
      </w:r>
      <w:r>
        <w:fldChar w:fldCharType="end"/>
      </w:r>
      <w:r>
        <w:t xml:space="preserve"> této smlouvy ukáže jako nepravdivé, je prodávající povinen zaplatit kupujícímu smluvní pokutu ve výši 50.000,- Kč.</w:t>
      </w:r>
    </w:p>
    <w:p w:rsidR="00BD2995" w:rsidRDefault="001F4615" w:rsidP="00BD2995">
      <w:pPr>
        <w:pStyle w:val="LPOdstavec2"/>
      </w:pPr>
      <w:r w:rsidRPr="00BD2995">
        <w:t>V případě porušení pravidel vstupu externíc</w:t>
      </w:r>
      <w:r>
        <w:t xml:space="preserve">h subjektů podle odst. </w:t>
      </w:r>
      <w:r>
        <w:fldChar w:fldCharType="begin"/>
      </w:r>
      <w:r>
        <w:instrText xml:space="preserve"> REF _Ref126155463 \r \h </w:instrText>
      </w:r>
      <w:r>
        <w:fldChar w:fldCharType="separate"/>
      </w:r>
      <w:r>
        <w:t>10.9</w:t>
      </w:r>
      <w:r>
        <w:fldChar w:fldCharType="end"/>
      </w:r>
      <w:r>
        <w:t xml:space="preserve"> této smlouvy je prodávající povinen uhradit kupujícímu smluvní pokutu ve výši 20.000</w:t>
      </w:r>
      <w:r w:rsidRPr="00BD2995">
        <w:t xml:space="preserve"> Kč za každé jednotlivé porušení těchto pravidel.</w:t>
      </w:r>
    </w:p>
    <w:p w:rsidR="00CE23E2" w:rsidRDefault="001F4615" w:rsidP="003240DE">
      <w:pPr>
        <w:pStyle w:val="LPOdstavec2"/>
        <w:spacing w:line="276" w:lineRule="auto"/>
      </w:pPr>
      <w:r w:rsidRPr="00552D9F">
        <w:t>V případě prodlení</w:t>
      </w:r>
      <w:r>
        <w:t xml:space="preserve"> kupujícího se zaplacením kupní ceny předmětu koupě na základě</w:t>
      </w:r>
      <w:r w:rsidRPr="00552D9F">
        <w:t xml:space="preserve"> řádně vystavené faktury, je kupující povinen zaplatit prodávajícímu </w:t>
      </w:r>
      <w:r>
        <w:t>smluvní pokutu</w:t>
      </w:r>
      <w:r w:rsidRPr="00552D9F">
        <w:t xml:space="preserve"> ve výši 0,05 % z nezaplacené částky za každý započatý den prodlení</w:t>
      </w:r>
      <w:r>
        <w:t>.</w:t>
      </w:r>
    </w:p>
    <w:p w:rsidR="00831C81" w:rsidRDefault="001F4615" w:rsidP="003240DE">
      <w:pPr>
        <w:pStyle w:val="LPOdstavec2"/>
        <w:spacing w:line="276" w:lineRule="auto"/>
      </w:pPr>
      <w:r w:rsidRPr="003E6CF4">
        <w:t>Odchylně od § 2050 občanského zákoníku se smluvní strany dohodly, že sjednání jakékoli smluvní pokuty se nedotýká práva na náhradu škody vzniklé z porušení povinnosti, ke kterému se smluvní pokuta vztahuje, a nárok na náhradu škody může být uplatněn nezávisle na smluvní pokutě a v plné výši.</w:t>
      </w:r>
    </w:p>
    <w:p w:rsidR="00831C81" w:rsidRDefault="001F4615" w:rsidP="003240DE">
      <w:pPr>
        <w:pStyle w:val="LPOdstavec2"/>
        <w:spacing w:line="276" w:lineRule="auto"/>
      </w:pPr>
      <w:r>
        <w:t>Smluvní pokuta uplatněná dle této smlouvy je splatná do třiceti (30) kalendářních dnů ode dne doručení písemného oznámení o jejím uplatnění stranou oprávněnou straně povinné. Ujednání o smluvních pokutách zůstávají případným odstoupením od této smlouvy nedotčena a trvají i po skončení účinnosti této smlouvy.</w:t>
      </w:r>
    </w:p>
    <w:p w:rsidR="00831C81" w:rsidRDefault="001F4615" w:rsidP="00C239C7">
      <w:pPr>
        <w:pStyle w:val="LPlneksmlouvy"/>
      </w:pPr>
      <w:r>
        <w:t xml:space="preserve"> </w:t>
      </w:r>
      <w:r w:rsidRPr="00C239C7">
        <w:t>Ostatní ujednání</w:t>
      </w:r>
    </w:p>
    <w:p w:rsidR="00C239C7" w:rsidRDefault="001F4615" w:rsidP="003240DE">
      <w:pPr>
        <w:pStyle w:val="LPOdstavec2"/>
        <w:spacing w:line="276" w:lineRule="auto"/>
      </w:pPr>
      <w:r>
        <w:t xml:space="preserve">Prodávající je povinen předmět koupě zabalit tak, aby při běžných podmínkách přepravy, manipulace a skladování byl řádně chráněn před poškozením. Prodávající je odpovědný za škodu způsobenou vadným balením. </w:t>
      </w:r>
    </w:p>
    <w:p w:rsidR="00C239C7" w:rsidRDefault="001F4615" w:rsidP="003240DE">
      <w:pPr>
        <w:pStyle w:val="LPOdstavec2"/>
        <w:spacing w:line="276" w:lineRule="auto"/>
      </w:pPr>
      <w:r>
        <w:t>Prodávající prohlašuje, že předmět koupě bude dodán v souladu s předpisy, které se na předmět koupě vztahují.</w:t>
      </w:r>
    </w:p>
    <w:p w:rsidR="00C239C7" w:rsidRDefault="001F4615" w:rsidP="003240DE">
      <w:pPr>
        <w:pStyle w:val="LPOdstavec2"/>
        <w:spacing w:line="276" w:lineRule="auto"/>
      </w:pPr>
      <w:r>
        <w:t xml:space="preserve">Prodávající prohlašuje, že realizací této smlouvy nejsou dotčena žádná práva jiných osob a prodávající má právo dodat kupujícímu předmět koupě a převést na kupujícího veškerá práva s tím spojená s ohledem na autorská práva. Veškerá odpovědnost z tohoto vyplývající jde k tíži prodávajícího, který odpovídá za škodu způsobenou porušením tohoto ustanovení. </w:t>
      </w:r>
    </w:p>
    <w:p w:rsidR="00C239C7" w:rsidRPr="0049382F" w:rsidRDefault="001F4615" w:rsidP="00C239C7">
      <w:pPr>
        <w:pStyle w:val="LPOdstavec2"/>
        <w:rPr>
          <w:u w:val="single"/>
        </w:rPr>
      </w:pPr>
      <w:bookmarkStart w:id="18" w:name="_Ref515011940"/>
      <w:r w:rsidRPr="0049382F">
        <w:rPr>
          <w:u w:val="single"/>
        </w:rPr>
        <w:lastRenderedPageBreak/>
        <w:t>Uveřejňování</w:t>
      </w:r>
      <w:bookmarkEnd w:id="18"/>
    </w:p>
    <w:p w:rsidR="00C239C7" w:rsidRDefault="001F4615" w:rsidP="0049382F">
      <w:pPr>
        <w:pStyle w:val="LPOdstavec2"/>
        <w:numPr>
          <w:ilvl w:val="0"/>
          <w:numId w:val="0"/>
        </w:numPr>
        <w:spacing w:line="276" w:lineRule="auto"/>
        <w:ind w:left="432"/>
      </w:pPr>
      <w:r>
        <w:t xml:space="preserve">Prodávající bere na vědomí, že kupující je povinen uveřejnit tuto smlouvu ve smyslu zákona č. 340/2015 Sb., o zvláštních podmínkách účinnosti některých smluv, uveřejňování těchto smluv a o registru smluv (zákon o registru smluv). Prodávající bere dále na vědomí, že kupující je povinen poskytnout informace podle zákona č.106/1999 Sb., o svobodném přístupu k informacím, ve znění pozdějších předpisů. </w:t>
      </w:r>
      <w:r w:rsidRPr="00561A26">
        <w:t xml:space="preserve">Při uveřejnění této smlouvy v registru smluv budou v jejím textu znečitelněny zejména tyto údaje: bankovní spojení </w:t>
      </w:r>
      <w:r>
        <w:t>prodávajícího</w:t>
      </w:r>
      <w:r w:rsidRPr="00561A26">
        <w:t xml:space="preserve">, </w:t>
      </w:r>
      <w:r>
        <w:t xml:space="preserve">jméno osoby jednající jménem kupujícího, </w:t>
      </w:r>
      <w:r>
        <w:br/>
        <w:t xml:space="preserve">e-mailová adresa prodávajícího uvedená v odst. </w:t>
      </w:r>
      <w:r>
        <w:fldChar w:fldCharType="begin"/>
      </w:r>
      <w:r>
        <w:instrText xml:space="preserve"> REF _Ref96607089 \r \h  \* MERGEFORMAT </w:instrText>
      </w:r>
      <w:r>
        <w:fldChar w:fldCharType="separate"/>
      </w:r>
      <w:r>
        <w:t>4.7</w:t>
      </w:r>
      <w:r>
        <w:fldChar w:fldCharType="end"/>
      </w:r>
      <w:r>
        <w:t xml:space="preserve"> této smlouvy, kontaktní údaje uvedené v odst. </w:t>
      </w:r>
      <w:r>
        <w:fldChar w:fldCharType="begin"/>
      </w:r>
      <w:r>
        <w:instrText xml:space="preserve"> REF _Ref110933324 \n \h  \* MERGEFORMAT </w:instrText>
      </w:r>
      <w:r>
        <w:fldChar w:fldCharType="separate"/>
      </w:r>
      <w:r>
        <w:t>5.2</w:t>
      </w:r>
      <w:r>
        <w:fldChar w:fldCharType="end"/>
      </w:r>
      <w:r>
        <w:t xml:space="preserve"> a </w:t>
      </w:r>
      <w:r>
        <w:fldChar w:fldCharType="begin"/>
      </w:r>
      <w:r>
        <w:instrText xml:space="preserve"> REF _Ref126151208 \r \h </w:instrText>
      </w:r>
      <w:r>
        <w:fldChar w:fldCharType="separate"/>
      </w:r>
      <w:r>
        <w:t>8.2</w:t>
      </w:r>
      <w:r>
        <w:fldChar w:fldCharType="end"/>
      </w:r>
      <w:r>
        <w:t xml:space="preserve"> této smlouvy, </w:t>
      </w:r>
      <w:r w:rsidRPr="00561A26">
        <w:t>podpisy na smlouvě, a dále obchodní tajemství ve smyslu § 504 občanského zákoníku specifikované v odst.</w:t>
      </w:r>
      <w:r>
        <w:t xml:space="preserve"> </w:t>
      </w:r>
      <w:r>
        <w:fldChar w:fldCharType="begin"/>
      </w:r>
      <w:r>
        <w:instrText xml:space="preserve"> REF _Ref515011912 \r \h </w:instrText>
      </w:r>
      <w:r>
        <w:fldChar w:fldCharType="separate"/>
      </w:r>
      <w:r>
        <w:t>10.5</w:t>
      </w:r>
      <w:r>
        <w:fldChar w:fldCharType="end"/>
      </w:r>
      <w:r>
        <w:t xml:space="preserve"> </w:t>
      </w:r>
      <w:r w:rsidRPr="00561A26">
        <w:t>této smlouvy.</w:t>
      </w:r>
    </w:p>
    <w:p w:rsidR="00C239C7" w:rsidRPr="0049382F" w:rsidRDefault="001F4615" w:rsidP="0049382F">
      <w:pPr>
        <w:pStyle w:val="LPOdstavec2"/>
        <w:spacing w:line="276" w:lineRule="auto"/>
        <w:rPr>
          <w:u w:val="single"/>
        </w:rPr>
      </w:pPr>
      <w:bookmarkStart w:id="19" w:name="_Ref515011912"/>
      <w:r w:rsidRPr="0049382F">
        <w:rPr>
          <w:u w:val="single"/>
        </w:rPr>
        <w:t>Obchodní tajemství</w:t>
      </w:r>
      <w:bookmarkEnd w:id="19"/>
    </w:p>
    <w:p w:rsidR="00F428BE" w:rsidRDefault="001F4615" w:rsidP="0049382F">
      <w:pPr>
        <w:pStyle w:val="LPOdstavec2"/>
        <w:numPr>
          <w:ilvl w:val="0"/>
          <w:numId w:val="0"/>
        </w:numPr>
        <w:spacing w:line="276" w:lineRule="auto"/>
        <w:ind w:left="432"/>
      </w:pPr>
      <w:r>
        <w:t xml:space="preserve">Podle § 504 občanského zákoníku jsou obchodním tajemstvím jednotkové ceny předmětu koupě obsažené v odst. </w:t>
      </w:r>
      <w:r>
        <w:fldChar w:fldCharType="begin"/>
      </w:r>
      <w:r>
        <w:instrText xml:space="preserve"> REF _Ref515011838 \r \h  \* MERGEFORMAT </w:instrText>
      </w:r>
      <w:r>
        <w:fldChar w:fldCharType="separate"/>
      </w:r>
      <w:r>
        <w:t>4.1</w:t>
      </w:r>
      <w:r>
        <w:fldChar w:fldCharType="end"/>
      </w:r>
      <w:r>
        <w:t xml:space="preserve"> této smlouvy, a proto nebudou tyto údaje uveřejněny ani poskytnuty dle odst. </w:t>
      </w:r>
      <w:r>
        <w:fldChar w:fldCharType="begin"/>
      </w:r>
      <w:r>
        <w:instrText xml:space="preserve"> REF _Ref515011940 \r \h </w:instrText>
      </w:r>
      <w:r>
        <w:fldChar w:fldCharType="separate"/>
      </w:r>
      <w:r>
        <w:t>10.4</w:t>
      </w:r>
      <w:r>
        <w:fldChar w:fldCharType="end"/>
      </w:r>
      <w:r>
        <w:t xml:space="preserve"> této smlouvy.</w:t>
      </w:r>
    </w:p>
    <w:p w:rsidR="00C239C7" w:rsidRPr="0049382F" w:rsidRDefault="001F4615" w:rsidP="00C239C7">
      <w:pPr>
        <w:pStyle w:val="LPOdstavec2"/>
        <w:rPr>
          <w:u w:val="single"/>
        </w:rPr>
      </w:pPr>
      <w:r w:rsidRPr="0049382F">
        <w:rPr>
          <w:u w:val="single"/>
        </w:rPr>
        <w:t>Bezpečnost v civilním letectví</w:t>
      </w:r>
    </w:p>
    <w:p w:rsidR="00C239C7" w:rsidRDefault="001F4615" w:rsidP="0049382F">
      <w:pPr>
        <w:pStyle w:val="LPOdstavec2"/>
        <w:numPr>
          <w:ilvl w:val="0"/>
          <w:numId w:val="0"/>
        </w:numPr>
        <w:spacing w:line="276" w:lineRule="auto"/>
        <w:ind w:left="432"/>
      </w:pPr>
      <w:r>
        <w:t>Prodávající podpisem této smlouvy bere na vědomí, že není oprávněn sdělovat či jakkoliv šířit informace, kterými by mohla být narušena bezpečnost v civilním letectví, a to z důvodu požadavků na zachování bezpečnosti v civilním letectví, které vyplývají z příslušných právních předpisů (zejména Letecký předpis L 17), a které ukládají poskytovatelům letových provozních služeb přijmout taková adekvátní opatření, na základě kterých bude zajištěna ochrana civilního letectví před protiprávními činy. Prodávající nesmí zejména jakkoliv reprodukovat a dále šířit informace, o nichž se dozvěděl v souvislosti s plněním této smlouvy.</w:t>
      </w:r>
    </w:p>
    <w:p w:rsidR="008D78CD" w:rsidRPr="0049382F" w:rsidRDefault="001F4615" w:rsidP="008D78CD">
      <w:pPr>
        <w:pStyle w:val="LPOdstavec2"/>
        <w:rPr>
          <w:u w:val="single"/>
        </w:rPr>
      </w:pPr>
      <w:r w:rsidRPr="0049382F">
        <w:rPr>
          <w:u w:val="single"/>
        </w:rPr>
        <w:t>Ochrana osobních údajů</w:t>
      </w:r>
    </w:p>
    <w:p w:rsidR="00336A79" w:rsidRDefault="001F4615" w:rsidP="0049382F">
      <w:pPr>
        <w:pStyle w:val="LPOdstavec2"/>
        <w:numPr>
          <w:ilvl w:val="0"/>
          <w:numId w:val="0"/>
        </w:numPr>
        <w:spacing w:line="276" w:lineRule="auto"/>
        <w:ind w:left="432"/>
      </w:pPr>
      <w:r>
        <w:t xml:space="preserve">Kupující i prodávající </w:t>
      </w:r>
      <w:r w:rsidRPr="008D78CD">
        <w:t>respektuj</w:t>
      </w:r>
      <w:r>
        <w:t>í</w:t>
      </w:r>
      <w:r w:rsidRPr="008D78CD">
        <w:t xml:space="preserve"> pravidla o ochraně osobních údajů dle nařízení Evropského parlamentu a Rady (EU) 2016/679 ze dne 27. dubna 2016, o ochraně fyzických osob v souvislosti se zpracováním osobních údajů a o volném pohybu těchto údajů a o zrušení směrnice 95/46/ES (obecné nařízení o ochraně osobních údajů), tj. nařízení GDPR, a dalších obecně závazných právních předpisů upravujících ochranu osobních údajů. Bližší informace o ochraně osobních údajů </w:t>
      </w:r>
      <w:r>
        <w:t xml:space="preserve">kupujícího </w:t>
      </w:r>
      <w:r w:rsidRPr="008D78CD">
        <w:t xml:space="preserve">jsou k dispozici na webových stránkách </w:t>
      </w:r>
    </w:p>
    <w:p w:rsidR="00336A79" w:rsidRDefault="001F4615" w:rsidP="0049382F">
      <w:pPr>
        <w:pStyle w:val="Normlnweb"/>
        <w:shd w:val="clear" w:color="auto" w:fill="FFFFFF"/>
        <w:spacing w:before="150" w:beforeAutospacing="0" w:after="0" w:afterAutospacing="0" w:line="276" w:lineRule="auto"/>
        <w:ind w:left="567" w:hanging="141"/>
        <w:jc w:val="both"/>
        <w:rPr>
          <w:rStyle w:val="Hypertextovodkaz"/>
          <w:rFonts w:ascii="Arial" w:eastAsiaTheme="minorEastAsia" w:hAnsi="Arial" w:cs="Arial"/>
          <w:iCs/>
          <w:color w:val="4F81BD" w:themeColor="accent1"/>
          <w:sz w:val="20"/>
          <w:szCs w:val="20"/>
        </w:rPr>
      </w:pPr>
      <w:r w:rsidRPr="00842586">
        <w:rPr>
          <w:rStyle w:val="Zdraznn"/>
          <w:rFonts w:ascii="Arial" w:eastAsiaTheme="majorEastAsia" w:hAnsi="Arial" w:cs="Arial"/>
          <w:color w:val="4F81BD" w:themeColor="accent1"/>
          <w:sz w:val="20"/>
          <w:szCs w:val="20"/>
        </w:rPr>
        <w:t> </w:t>
      </w:r>
      <w:hyperlink r:id="rId10" w:tgtFrame="_blank" w:history="1">
        <w:r w:rsidRPr="00842586">
          <w:rPr>
            <w:rStyle w:val="Hypertextovodkaz"/>
            <w:rFonts w:ascii="Arial" w:eastAsiaTheme="minorEastAsia" w:hAnsi="Arial" w:cs="Arial"/>
            <w:iCs/>
            <w:color w:val="4F81BD" w:themeColor="accent1"/>
            <w:sz w:val="20"/>
            <w:szCs w:val="20"/>
          </w:rPr>
          <w:t>https://www.rlp.cz/categorysb?CatCode=A5</w:t>
        </w:r>
      </w:hyperlink>
    </w:p>
    <w:p w:rsidR="0049382F" w:rsidRDefault="00143460" w:rsidP="0049382F">
      <w:pPr>
        <w:pStyle w:val="Normlnweb"/>
        <w:shd w:val="clear" w:color="auto" w:fill="FFFFFF"/>
        <w:spacing w:before="0" w:beforeAutospacing="0" w:after="0" w:afterAutospacing="0" w:line="276" w:lineRule="auto"/>
        <w:ind w:left="567" w:hanging="142"/>
        <w:jc w:val="both"/>
        <w:rPr>
          <w:rStyle w:val="Hypertextovodkaz"/>
          <w:rFonts w:ascii="Arial" w:eastAsiaTheme="minorEastAsia" w:hAnsi="Arial" w:cs="Arial"/>
          <w:iCs/>
          <w:color w:val="4F81BD" w:themeColor="accent1"/>
          <w:sz w:val="20"/>
          <w:szCs w:val="20"/>
        </w:rPr>
      </w:pPr>
    </w:p>
    <w:p w:rsidR="0049382F" w:rsidRPr="0049382F" w:rsidRDefault="001F4615" w:rsidP="0049382F">
      <w:pPr>
        <w:pStyle w:val="LPOdstavec2"/>
        <w:rPr>
          <w:b/>
          <w:u w:val="single"/>
        </w:rPr>
      </w:pPr>
      <w:bookmarkStart w:id="20" w:name="_Ref126150938"/>
      <w:r w:rsidRPr="0049382F">
        <w:rPr>
          <w:u w:val="single"/>
        </w:rPr>
        <w:t>Informační a kybernetická bezpečnost</w:t>
      </w:r>
      <w:bookmarkEnd w:id="20"/>
    </w:p>
    <w:p w:rsidR="0049382F" w:rsidRPr="0049382F" w:rsidRDefault="00143460" w:rsidP="0049382F">
      <w:pPr>
        <w:tabs>
          <w:tab w:val="left" w:pos="426"/>
        </w:tabs>
      </w:pPr>
    </w:p>
    <w:p w:rsidR="0049382F" w:rsidRDefault="001F4615" w:rsidP="0049382F">
      <w:pPr>
        <w:pStyle w:val="LPlneksmlouvy"/>
        <w:numPr>
          <w:ilvl w:val="0"/>
          <w:numId w:val="0"/>
        </w:numPr>
        <w:tabs>
          <w:tab w:val="left" w:pos="426"/>
        </w:tabs>
        <w:spacing w:before="0" w:after="0" w:line="276" w:lineRule="auto"/>
        <w:ind w:left="426"/>
        <w:rPr>
          <w:b w:val="0"/>
        </w:rPr>
      </w:pPr>
      <w:r>
        <w:rPr>
          <w:b w:val="0"/>
        </w:rPr>
        <w:t>Prodávající prohlašuje, že d</w:t>
      </w:r>
      <w:r w:rsidRPr="0049382F">
        <w:rPr>
          <w:b w:val="0"/>
        </w:rPr>
        <w:t>odávaný produkt neobsahuje škodlivý kód, technické zranitelnosti ani další vlastnosti vytvářející hrozby pro informační a kybern</w:t>
      </w:r>
      <w:r>
        <w:rPr>
          <w:b w:val="0"/>
        </w:rPr>
        <w:t>etickou bezpečnost kupujícího.</w:t>
      </w:r>
    </w:p>
    <w:p w:rsidR="00BD2995" w:rsidRDefault="001F4615" w:rsidP="00BD2995">
      <w:pPr>
        <w:pStyle w:val="LPOdstavec2"/>
        <w:rPr>
          <w:u w:val="single"/>
        </w:rPr>
      </w:pPr>
      <w:bookmarkStart w:id="21" w:name="_Ref126155463"/>
      <w:r w:rsidRPr="00BD2995">
        <w:rPr>
          <w:u w:val="single"/>
        </w:rPr>
        <w:t>Pravidla vstupu</w:t>
      </w:r>
      <w:bookmarkEnd w:id="21"/>
    </w:p>
    <w:p w:rsidR="00BD2995" w:rsidRPr="00DD2208" w:rsidRDefault="001F4615" w:rsidP="00BD2995">
      <w:pPr>
        <w:pStyle w:val="LPOdstavec2"/>
        <w:numPr>
          <w:ilvl w:val="0"/>
          <w:numId w:val="0"/>
        </w:numPr>
        <w:ind w:left="432"/>
      </w:pPr>
      <w:r w:rsidRPr="00DD2208">
        <w:t xml:space="preserve">Prodávající je povinen dodržovat pravidla vstupu externích subjektů do areálů a objektů kupujícího. Povinnosti prodávajícího týkající se vstupu externích subjektů do areálů a objektů kupujícího jsou uvedeny na následující webové stránce: </w:t>
      </w:r>
    </w:p>
    <w:p w:rsidR="00BD2995" w:rsidRPr="00DD2208" w:rsidRDefault="00143460" w:rsidP="00BD2995">
      <w:pPr>
        <w:pStyle w:val="LPOdstavec2"/>
        <w:numPr>
          <w:ilvl w:val="0"/>
          <w:numId w:val="0"/>
        </w:numPr>
        <w:ind w:left="432"/>
      </w:pPr>
      <w:hyperlink r:id="rId11" w:history="1">
        <w:r w:rsidR="001F4615" w:rsidRPr="0064112F">
          <w:rPr>
            <w:rStyle w:val="Hypertextovodkaz"/>
          </w:rPr>
          <w:t>https://www.rlp.cz/categorysb?CatCode=A9</w:t>
        </w:r>
      </w:hyperlink>
      <w:r w:rsidR="001F4615">
        <w:t xml:space="preserve"> </w:t>
      </w:r>
    </w:p>
    <w:p w:rsidR="00C239C7" w:rsidRDefault="001F4615" w:rsidP="00C239C7">
      <w:pPr>
        <w:pStyle w:val="LPlneksmlouvy"/>
      </w:pPr>
      <w:r>
        <w:lastRenderedPageBreak/>
        <w:t xml:space="preserve"> </w:t>
      </w:r>
      <w:r w:rsidRPr="00C239C7">
        <w:t>Vyšší moc (vis maior)</w:t>
      </w:r>
    </w:p>
    <w:p w:rsidR="00C239C7" w:rsidRDefault="001F4615" w:rsidP="0049382F">
      <w:pPr>
        <w:pStyle w:val="LPOdstavec2"/>
        <w:spacing w:line="276" w:lineRule="auto"/>
      </w:pPr>
      <w:r>
        <w:t>Smluvní strany se osvobozují od odpovědnosti za částečné nebo úplné nesplnění smluvních závazků, jestliže se tak prokazatelně stalo v důsledku vyšší moci. Za vyšší moc se pokládají okolnosti, které vznikly po uzavření této smlouvy v důsledku smluvními stranami nepředvídaných a neodvratitelných událostí mimořádné povahy a mají bezprostřední vliv na plnění předmětu této smlouvy. Nastanou-li výše uvedené okolnosti, jsou obě smluvní strany povinny se neprodleně o těchto okolnostech vzájemně informovat.</w:t>
      </w:r>
    </w:p>
    <w:p w:rsidR="00C239C7" w:rsidRDefault="001F4615" w:rsidP="0049382F">
      <w:pPr>
        <w:pStyle w:val="LPOdstavec2"/>
        <w:spacing w:line="276" w:lineRule="auto"/>
      </w:pPr>
      <w:r>
        <w:t>Lhůty pro plnění povinností podle této smlouvy se prodlužují o dobu, po kterou prokazatelně trvá okolnost vylučující odpovědnost.</w:t>
      </w:r>
    </w:p>
    <w:p w:rsidR="00C239C7" w:rsidRDefault="001F4615" w:rsidP="0049382F">
      <w:pPr>
        <w:pStyle w:val="LPOdstavec2"/>
        <w:spacing w:line="276" w:lineRule="auto"/>
      </w:pPr>
      <w:r>
        <w:t>Jestliže důsledky vyplývající ze zásahu vyšší moci prokazatelně trvají déle než tři (3) po sobě jdoucí kalendářní měsíce, může kterákoliv ze smluvních stran od této smlouvy odstoupit s tím, že se nároky smluvních stran vyrovnají tak, aby žádné ze smluvních stran nevzniklo bezdůvodné obohacení.</w:t>
      </w:r>
    </w:p>
    <w:p w:rsidR="00C239C7" w:rsidRDefault="001F4615" w:rsidP="00C239C7">
      <w:pPr>
        <w:pStyle w:val="LPlneksmlouvy"/>
      </w:pPr>
      <w:r w:rsidRPr="00C239C7">
        <w:t>Odstoupení od smlouvy</w:t>
      </w:r>
    </w:p>
    <w:p w:rsidR="00C239C7" w:rsidRDefault="001F4615" w:rsidP="0049382F">
      <w:pPr>
        <w:pStyle w:val="LPOdstavec2"/>
        <w:spacing w:line="276" w:lineRule="auto"/>
      </w:pPr>
      <w:bookmarkStart w:id="22" w:name="_Ref488066000"/>
      <w:bookmarkEnd w:id="2"/>
      <w:r>
        <w:t>Kupující je oprávněn odstoupit od této smlouvy v případě, že prodávající bude zanedbávat plnění svých smluvních závazků tak závažným způsobem, že tato skutečnost výrazně ovlivní kvalitu předmětu koupě nebo termín dodání předmětu koupě. Kupující za podstatné porušení této smlouvy s možností okamžitého odstoupení považuje:</w:t>
      </w:r>
    </w:p>
    <w:p w:rsidR="00C239C7" w:rsidRDefault="001F4615" w:rsidP="0049382F">
      <w:pPr>
        <w:pStyle w:val="LPOdstavec3"/>
        <w:spacing w:line="276" w:lineRule="auto"/>
      </w:pPr>
      <w:r>
        <w:t xml:space="preserve"> prodlení s termínem dodání předmětu koupě delším než 20 dní oproti termínu sjednaném smluvními stranami v odst. </w:t>
      </w:r>
      <w:r>
        <w:fldChar w:fldCharType="begin"/>
      </w:r>
      <w:r>
        <w:instrText xml:space="preserve"> REF _Ref126150068 \r \h </w:instrText>
      </w:r>
      <w:r>
        <w:fldChar w:fldCharType="separate"/>
      </w:r>
      <w:r>
        <w:t>5.1</w:t>
      </w:r>
      <w:r>
        <w:fldChar w:fldCharType="end"/>
      </w:r>
      <w:r>
        <w:t xml:space="preserve"> této smlouvy,</w:t>
      </w:r>
    </w:p>
    <w:p w:rsidR="00C239C7" w:rsidRDefault="001F4615" w:rsidP="0049382F">
      <w:pPr>
        <w:pStyle w:val="LPOdstavec3"/>
        <w:spacing w:line="276" w:lineRule="auto"/>
      </w:pPr>
      <w:r>
        <w:t>soudem prohlášený úpadek prodávajícího ve smyslu zákona č. 182/2006 Sb., o úpadku a způsobech jeho řešení (insolvenční zákon), ve znění pozdějších předpisů.</w:t>
      </w:r>
    </w:p>
    <w:p w:rsidR="00C239C7" w:rsidRDefault="001F4615" w:rsidP="0049382F">
      <w:pPr>
        <w:pStyle w:val="LPOdstavec2"/>
        <w:spacing w:line="276" w:lineRule="auto"/>
        <w:ind w:left="567"/>
      </w:pPr>
      <w:r>
        <w:t>Prodávající je oprávněn odstoupit od této smlouvy v případě, že kupující bude v prodlení se zaplacením faktury delším než 30 dní.</w:t>
      </w:r>
    </w:p>
    <w:p w:rsidR="00601DFB" w:rsidRDefault="001F4615" w:rsidP="0049382F">
      <w:pPr>
        <w:pStyle w:val="LPOdstavec2"/>
        <w:spacing w:line="276" w:lineRule="auto"/>
        <w:ind w:left="567"/>
      </w:pPr>
      <w:r>
        <w:t>V případě odstoupení kterékoliv smluvní strany od této smlouvy, končí platnost a účinnost této smlouvy dnem doručení písemného oznámení o odstoupení od této smlouvy druhé smluvní straně.</w:t>
      </w:r>
    </w:p>
    <w:p w:rsidR="000B38CD" w:rsidRDefault="001F4615" w:rsidP="0049382F">
      <w:pPr>
        <w:pStyle w:val="LPOdstavec2"/>
        <w:spacing w:line="276" w:lineRule="auto"/>
        <w:ind w:left="567"/>
      </w:pPr>
      <w:r w:rsidRPr="00E51BB4">
        <w:t xml:space="preserve">V případě odstoupení od </w:t>
      </w:r>
      <w:r>
        <w:t xml:space="preserve">této </w:t>
      </w:r>
      <w:r w:rsidRPr="00E51BB4">
        <w:t>smlouvy budou vyrovnány nároky obou smluvních stran tak, aby nedošlo k bezdůvodnému obohacení ani jedné smluvní strany.</w:t>
      </w:r>
      <w:r>
        <w:t xml:space="preserve"> Odstoupení bude zasláno doporučeným dopisem prostřednictvím držitele poštovní licence.</w:t>
      </w:r>
    </w:p>
    <w:p w:rsidR="000B38CD" w:rsidRDefault="001F4615" w:rsidP="0049382F">
      <w:pPr>
        <w:pStyle w:val="LPOdstavec2"/>
        <w:spacing w:line="276" w:lineRule="auto"/>
        <w:ind w:left="567"/>
      </w:pPr>
      <w:r>
        <w:t>Odstoupení od této smlouvy nemá vliv na nároky ze smluvní pokuty a náhrady škody dle této smlouvy vzniklé před účinností odstoupení od této smlouvy.</w:t>
      </w:r>
    </w:p>
    <w:p w:rsidR="003E6CF4" w:rsidRDefault="001F4615" w:rsidP="00E7586F">
      <w:pPr>
        <w:pStyle w:val="LPlneksmlouvy"/>
      </w:pPr>
      <w:r>
        <w:t>Náhrada majetkové a nemajetkové újmy</w:t>
      </w:r>
    </w:p>
    <w:p w:rsidR="003E6CF4" w:rsidRPr="003E6CF4" w:rsidRDefault="001F4615" w:rsidP="0049382F">
      <w:pPr>
        <w:pStyle w:val="LPOdstavec2"/>
        <w:spacing w:line="276" w:lineRule="auto"/>
      </w:pPr>
      <w:r w:rsidRPr="003E6CF4">
        <w:t>Pro náhradu majetkové újmy (škody) a nemajetkové újmy platí příslušná ustanovení občanského zákoníku. Majetková újma se nahrazuje v penězích, nedohodnou-li se smluvní strany jinak. Smluvní strany prohlašují, že dojde-li po</w:t>
      </w:r>
      <w:r>
        <w:t>rušením povinností prodávajícího</w:t>
      </w:r>
      <w:r w:rsidRPr="003E6CF4">
        <w:t xml:space="preserve"> ke vzniku újmy na pověsti</w:t>
      </w:r>
      <w:r>
        <w:t xml:space="preserve"> nebo obchodní firmě kupujícího</w:t>
      </w:r>
      <w:r w:rsidRPr="003E6CF4">
        <w:t xml:space="preserve"> či k jiné nemaj</w:t>
      </w:r>
      <w:r>
        <w:t>etkové újmě, uhradí prodávající kupujícímu</w:t>
      </w:r>
      <w:r w:rsidRPr="003E6CF4">
        <w:t xml:space="preserve"> přiměřené zadostiučinění.</w:t>
      </w:r>
    </w:p>
    <w:p w:rsidR="00C239C7" w:rsidRDefault="001F4615" w:rsidP="00C239C7">
      <w:pPr>
        <w:pStyle w:val="LPlneksmlouvy"/>
      </w:pPr>
      <w:r w:rsidRPr="00C239C7">
        <w:lastRenderedPageBreak/>
        <w:t>Závěrečná ustanovení</w:t>
      </w:r>
    </w:p>
    <w:p w:rsidR="00C239C7" w:rsidRDefault="001F4615" w:rsidP="0049382F">
      <w:pPr>
        <w:pStyle w:val="LPOdstavec2"/>
        <w:spacing w:line="276" w:lineRule="auto"/>
      </w:pPr>
      <w:r>
        <w:t>Tuto smlouvu lze měnit nebo doplňovat pouze výslovným oboustranně potvrzeným smluvním ujednáním, a to ve formě dodatku k této smlouvě, podepsaným oprávněnými zástupci obou smluvních stran.</w:t>
      </w:r>
    </w:p>
    <w:p w:rsidR="00C239C7" w:rsidRDefault="001F4615" w:rsidP="0049382F">
      <w:pPr>
        <w:pStyle w:val="LPOdstavec2"/>
        <w:spacing w:line="276" w:lineRule="auto"/>
      </w:pPr>
      <w:r>
        <w:t>Tato smlouva vstupuje v platnost dnem podpisu obou smluvních stran a účinnosti nabývá dnem jejího uveřejnění v registru smluv.</w:t>
      </w:r>
    </w:p>
    <w:p w:rsidR="00C239C7" w:rsidRDefault="001F4615" w:rsidP="0049382F">
      <w:pPr>
        <w:pStyle w:val="LPOdstavec2"/>
        <w:spacing w:line="276" w:lineRule="auto"/>
      </w:pPr>
      <w:r>
        <w:t>Obě smluvní strany prohlašují, že jednotlivé články této smlouvy jsou dostatečné z hlediska náležitosti pro vznik smluvního vztahu, a že bylo využito smluvní volnosti stran a tato smlouva se uzavírá určitě, vážně a srozumitelně. Smluvní strany se dohodly, že jejich závazkový vztah se řídí ustanoveními občanského zákoníku.</w:t>
      </w:r>
    </w:p>
    <w:p w:rsidR="00C239C7" w:rsidRDefault="001F4615" w:rsidP="0049382F">
      <w:pPr>
        <w:pStyle w:val="LPOdstavec2"/>
        <w:spacing w:line="276" w:lineRule="auto"/>
      </w:pPr>
      <w:r>
        <w:t>Veškerá práva a povinnosti vyplývající z této smlouvy přecházejí, pokud to povaha těchto práv a povinností nevylučuje, na právní nástupce smluvních stran.</w:t>
      </w:r>
    </w:p>
    <w:p w:rsidR="00F428BE" w:rsidRDefault="001F4615" w:rsidP="0049382F">
      <w:pPr>
        <w:pStyle w:val="LPOdstavec2"/>
        <w:spacing w:line="276" w:lineRule="auto"/>
      </w:pPr>
      <w:r w:rsidRPr="00795F7D">
        <w:rPr>
          <w:b/>
        </w:rPr>
        <w:t>Tato smlouva se uzavírá elektronicky, a to pouze v jednom elektronickém vyhotovení</w:t>
      </w:r>
      <w:r>
        <w:t xml:space="preserve">.  </w:t>
      </w:r>
    </w:p>
    <w:p w:rsidR="003E6CF4" w:rsidRDefault="00143460" w:rsidP="00C239C7">
      <w:pPr>
        <w:jc w:val="left"/>
        <w:rPr>
          <w:rFonts w:cs="Arial"/>
        </w:rPr>
      </w:pPr>
    </w:p>
    <w:p w:rsidR="00C239C7" w:rsidRDefault="00143460" w:rsidP="00C239C7">
      <w:pPr>
        <w:rPr>
          <w:rFonts w:cs="Arial"/>
        </w:rPr>
      </w:pPr>
    </w:p>
    <w:p w:rsidR="00E87CF7" w:rsidRDefault="00143460" w:rsidP="00C239C7">
      <w:pPr>
        <w:rPr>
          <w:rFonts w:cs="Arial"/>
        </w:rPr>
      </w:pPr>
    </w:p>
    <w:p w:rsidR="00E87CF7" w:rsidRPr="00C239C7" w:rsidRDefault="00143460" w:rsidP="00C239C7">
      <w:pPr>
        <w:rPr>
          <w:rFonts w:cs="Arial"/>
        </w:rPr>
      </w:pPr>
    </w:p>
    <w:p w:rsidR="00C239C7" w:rsidRPr="00C239C7" w:rsidRDefault="00143460" w:rsidP="00C239C7">
      <w:pPr>
        <w:rPr>
          <w:rFonts w:cs="Arial"/>
        </w:rPr>
      </w:pPr>
    </w:p>
    <w:p w:rsidR="00C239C7" w:rsidRPr="00C239C7" w:rsidRDefault="001F4615" w:rsidP="00C239C7">
      <w:pPr>
        <w:jc w:val="center"/>
        <w:rPr>
          <w:rFonts w:cs="Arial"/>
        </w:rPr>
      </w:pPr>
      <w:r w:rsidRPr="00C239C7">
        <w:rPr>
          <w:rFonts w:cs="Arial"/>
        </w:rPr>
        <w:t>……………………………………………..</w:t>
      </w:r>
    </w:p>
    <w:p w:rsidR="00C239C7" w:rsidRPr="00C239C7" w:rsidRDefault="001F4615" w:rsidP="00C239C7">
      <w:pPr>
        <w:jc w:val="center"/>
        <w:rPr>
          <w:rFonts w:cs="Arial"/>
        </w:rPr>
      </w:pPr>
      <w:r w:rsidRPr="00C239C7">
        <w:rPr>
          <w:rFonts w:cs="Arial"/>
        </w:rPr>
        <w:t>kupující</w:t>
      </w:r>
    </w:p>
    <w:p w:rsidR="008C31C0" w:rsidRDefault="001F4615" w:rsidP="00C239C7">
      <w:pPr>
        <w:jc w:val="center"/>
        <w:rPr>
          <w:rFonts w:cs="Arial"/>
          <w:color w:val="000000"/>
        </w:rPr>
      </w:pPr>
      <w:r w:rsidRPr="008C31C0">
        <w:rPr>
          <w:rFonts w:cs="Arial"/>
          <w:color w:val="000000"/>
        </w:rPr>
        <w:t>Ing.</w:t>
      </w:r>
      <w:r>
        <w:rPr>
          <w:rFonts w:cs="Arial"/>
          <w:color w:val="000000"/>
        </w:rPr>
        <w:t xml:space="preserve"> Jaroslav Beňa</w:t>
      </w:r>
    </w:p>
    <w:p w:rsidR="008C31C0" w:rsidRDefault="001F4615" w:rsidP="00C239C7">
      <w:pPr>
        <w:jc w:val="center"/>
        <w:rPr>
          <w:rFonts w:cs="Arial"/>
        </w:rPr>
      </w:pPr>
      <w:r w:rsidRPr="008C31C0">
        <w:rPr>
          <w:rFonts w:cs="Arial"/>
          <w:color w:val="000000"/>
        </w:rPr>
        <w:t xml:space="preserve"> ředitel</w:t>
      </w:r>
      <w:r>
        <w:rPr>
          <w:rFonts w:cs="Arial"/>
          <w:color w:val="000000"/>
        </w:rPr>
        <w:t xml:space="preserve"> Divize plánování a rozvoje letových navigačních služeb</w:t>
      </w:r>
      <w:r w:rsidRPr="00C239C7">
        <w:rPr>
          <w:rFonts w:cs="Arial"/>
        </w:rPr>
        <w:t xml:space="preserve"> </w:t>
      </w:r>
    </w:p>
    <w:p w:rsidR="00C239C7" w:rsidRPr="00C239C7" w:rsidRDefault="001F4615" w:rsidP="00C239C7">
      <w:pPr>
        <w:jc w:val="center"/>
        <w:rPr>
          <w:rFonts w:cs="Arial"/>
        </w:rPr>
      </w:pPr>
      <w:r w:rsidRPr="00C239C7">
        <w:rPr>
          <w:rFonts w:cs="Arial"/>
        </w:rPr>
        <w:t>Řízení letového provozu České republiky, státní podnik (ŘLP ČR, s. p.)</w:t>
      </w:r>
    </w:p>
    <w:p w:rsidR="00C239C7" w:rsidRPr="00C239C7" w:rsidRDefault="00143460" w:rsidP="00C239C7">
      <w:pPr>
        <w:tabs>
          <w:tab w:val="center" w:pos="6663"/>
        </w:tabs>
        <w:jc w:val="center"/>
        <w:rPr>
          <w:rFonts w:cs="Arial"/>
        </w:rPr>
      </w:pPr>
    </w:p>
    <w:p w:rsidR="00C239C7" w:rsidRDefault="00143460" w:rsidP="00C239C7">
      <w:pPr>
        <w:tabs>
          <w:tab w:val="center" w:pos="6663"/>
        </w:tabs>
        <w:jc w:val="center"/>
        <w:rPr>
          <w:rFonts w:cs="Arial"/>
        </w:rPr>
      </w:pPr>
    </w:p>
    <w:p w:rsidR="001000A0" w:rsidRDefault="00143460" w:rsidP="00C239C7">
      <w:pPr>
        <w:tabs>
          <w:tab w:val="center" w:pos="6663"/>
        </w:tabs>
        <w:jc w:val="center"/>
        <w:rPr>
          <w:rFonts w:cs="Arial"/>
        </w:rPr>
      </w:pPr>
    </w:p>
    <w:p w:rsidR="001000A0" w:rsidRDefault="00143460" w:rsidP="00C239C7">
      <w:pPr>
        <w:tabs>
          <w:tab w:val="center" w:pos="6663"/>
        </w:tabs>
        <w:jc w:val="center"/>
        <w:rPr>
          <w:rFonts w:cs="Arial"/>
        </w:rPr>
      </w:pPr>
    </w:p>
    <w:p w:rsidR="008130D3" w:rsidRPr="00CF4B3E" w:rsidRDefault="00143460" w:rsidP="008130D3">
      <w:pPr>
        <w:tabs>
          <w:tab w:val="center" w:pos="6663"/>
        </w:tabs>
        <w:jc w:val="center"/>
        <w:rPr>
          <w:rFonts w:cs="Arial"/>
        </w:rPr>
      </w:pPr>
    </w:p>
    <w:p w:rsidR="008130D3" w:rsidRPr="00CF4B3E" w:rsidRDefault="001F4615" w:rsidP="008130D3">
      <w:pPr>
        <w:jc w:val="center"/>
        <w:rPr>
          <w:rFonts w:cs="Arial"/>
        </w:rPr>
      </w:pPr>
      <w:r w:rsidRPr="00CF4B3E">
        <w:rPr>
          <w:rFonts w:cs="Arial"/>
        </w:rPr>
        <w:t>……………………………………………..</w:t>
      </w:r>
    </w:p>
    <w:p w:rsidR="008130D3" w:rsidRDefault="001F4615" w:rsidP="008130D3">
      <w:pPr>
        <w:jc w:val="center"/>
        <w:rPr>
          <w:rFonts w:cs="Arial"/>
        </w:rPr>
      </w:pPr>
      <w:r>
        <w:rPr>
          <w:rFonts w:cs="Arial"/>
        </w:rPr>
        <w:t>prodávající</w:t>
      </w:r>
    </w:p>
    <w:p w:rsidR="008C31C0" w:rsidRDefault="001F4615" w:rsidP="008130D3">
      <w:pPr>
        <w:jc w:val="center"/>
        <w:rPr>
          <w:rFonts w:cs="Arial"/>
        </w:rPr>
      </w:pPr>
      <w:r>
        <w:rPr>
          <w:rFonts w:cs="Arial"/>
          <w:highlight w:val="yellow"/>
        </w:rPr>
        <w:t>x</w:t>
      </w:r>
      <w:r w:rsidRPr="008C31C0">
        <w:rPr>
          <w:rFonts w:cs="Arial"/>
          <w:highlight w:val="yellow"/>
        </w:rPr>
        <w:t>xx</w:t>
      </w:r>
    </w:p>
    <w:p w:rsidR="008C31C0" w:rsidRDefault="001F4615" w:rsidP="008130D3">
      <w:pPr>
        <w:jc w:val="center"/>
        <w:rPr>
          <w:rFonts w:cs="Arial"/>
        </w:rPr>
      </w:pPr>
      <w:r>
        <w:rPr>
          <w:rFonts w:cs="Arial"/>
          <w:highlight w:val="yellow"/>
        </w:rPr>
        <w:t>x</w:t>
      </w:r>
      <w:r w:rsidRPr="008C31C0">
        <w:rPr>
          <w:rFonts w:cs="Arial"/>
          <w:highlight w:val="yellow"/>
        </w:rPr>
        <w:t>xx</w:t>
      </w:r>
    </w:p>
    <w:p w:rsidR="008C31C0" w:rsidRPr="00CF4B3E" w:rsidRDefault="001F4615" w:rsidP="008130D3">
      <w:pPr>
        <w:jc w:val="center"/>
        <w:rPr>
          <w:rFonts w:cs="Arial"/>
        </w:rPr>
      </w:pPr>
      <w:r w:rsidRPr="008C31C0">
        <w:rPr>
          <w:rFonts w:cs="Arial"/>
          <w:highlight w:val="yellow"/>
        </w:rPr>
        <w:t>xxx</w:t>
      </w:r>
    </w:p>
    <w:p w:rsidR="008130D3" w:rsidRDefault="001F4615" w:rsidP="008130D3">
      <w:pPr>
        <w:jc w:val="center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8130D3" w:rsidRDefault="00143460" w:rsidP="008130D3">
      <w:pPr>
        <w:jc w:val="center"/>
        <w:rPr>
          <w:rFonts w:cs="Arial"/>
        </w:rPr>
      </w:pPr>
    </w:p>
    <w:p w:rsidR="008130D3" w:rsidRDefault="00143460" w:rsidP="008130D3">
      <w:pPr>
        <w:jc w:val="center"/>
        <w:rPr>
          <w:rFonts w:cs="Arial"/>
        </w:rPr>
      </w:pPr>
    </w:p>
    <w:p w:rsidR="008130D3" w:rsidRDefault="00143460" w:rsidP="008130D3">
      <w:pPr>
        <w:jc w:val="center"/>
        <w:rPr>
          <w:rFonts w:cs="Arial"/>
        </w:rPr>
      </w:pPr>
    </w:p>
    <w:p w:rsidR="00336A79" w:rsidRDefault="00143460" w:rsidP="008130D3">
      <w:pPr>
        <w:jc w:val="center"/>
        <w:rPr>
          <w:rFonts w:cs="Arial"/>
        </w:rPr>
      </w:pPr>
    </w:p>
    <w:p w:rsidR="008130D3" w:rsidRDefault="00143460" w:rsidP="008130D3">
      <w:pPr>
        <w:jc w:val="center"/>
        <w:rPr>
          <w:rFonts w:cs="Arial"/>
        </w:rPr>
      </w:pPr>
    </w:p>
    <w:bookmarkEnd w:id="22"/>
    <w:p w:rsidR="002265AD" w:rsidRPr="008C31C0" w:rsidRDefault="00143460" w:rsidP="008C31C0">
      <w:pPr>
        <w:rPr>
          <w:rFonts w:cstheme="minorHAnsi"/>
        </w:rPr>
      </w:pPr>
    </w:p>
    <w:sectPr w:rsidR="002265AD" w:rsidRPr="008C31C0" w:rsidSect="00601DF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95" w:rsidRDefault="001F4615">
      <w:r>
        <w:separator/>
      </w:r>
    </w:p>
  </w:endnote>
  <w:endnote w:type="continuationSeparator" w:id="0">
    <w:p w:rsidR="003A7D95" w:rsidRDefault="001F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FB" w:rsidRPr="008258D8" w:rsidRDefault="001F4615" w:rsidP="00601DFB">
    <w:pPr>
      <w:pStyle w:val="Zpat"/>
      <w:pBdr>
        <w:top w:val="single" w:sz="4" w:space="1" w:color="auto"/>
      </w:pBdr>
      <w:jc w:val="center"/>
      <w:rPr>
        <w:rFonts w:cs="Arial"/>
        <w:sz w:val="18"/>
        <w:szCs w:val="18"/>
      </w:rPr>
    </w:pPr>
    <w:r w:rsidRPr="008258D8">
      <w:rPr>
        <w:rFonts w:cs="Arial"/>
        <w:sz w:val="18"/>
        <w:szCs w:val="18"/>
      </w:rPr>
      <w:t xml:space="preserve">Stránka </w:t>
    </w:r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PAGE</w:instrText>
    </w:r>
    <w:r w:rsidRPr="008258D8">
      <w:rPr>
        <w:rFonts w:cs="Arial"/>
        <w:b/>
        <w:sz w:val="18"/>
        <w:szCs w:val="18"/>
      </w:rPr>
      <w:fldChar w:fldCharType="separate"/>
    </w:r>
    <w:r w:rsidR="00143460">
      <w:rPr>
        <w:rFonts w:cs="Arial"/>
        <w:b/>
        <w:noProof/>
        <w:sz w:val="18"/>
        <w:szCs w:val="18"/>
      </w:rPr>
      <w:t>3</w:t>
    </w:r>
    <w:r w:rsidRPr="008258D8">
      <w:rPr>
        <w:rFonts w:cs="Arial"/>
        <w:b/>
        <w:sz w:val="18"/>
        <w:szCs w:val="18"/>
      </w:rPr>
      <w:fldChar w:fldCharType="end"/>
    </w:r>
    <w:r w:rsidRPr="008258D8">
      <w:rPr>
        <w:rFonts w:cs="Arial"/>
        <w:sz w:val="18"/>
        <w:szCs w:val="18"/>
      </w:rPr>
      <w:t xml:space="preserve"> z </w:t>
    </w:r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NUMPAGES</w:instrText>
    </w:r>
    <w:r w:rsidRPr="008258D8">
      <w:rPr>
        <w:rFonts w:cs="Arial"/>
        <w:b/>
        <w:sz w:val="18"/>
        <w:szCs w:val="18"/>
      </w:rPr>
      <w:fldChar w:fldCharType="separate"/>
    </w:r>
    <w:r w:rsidR="00143460">
      <w:rPr>
        <w:rFonts w:cs="Arial"/>
        <w:b/>
        <w:noProof/>
        <w:sz w:val="18"/>
        <w:szCs w:val="18"/>
      </w:rPr>
      <w:t>8</w:t>
    </w:r>
    <w:r w:rsidRPr="008258D8">
      <w:rPr>
        <w:rFonts w:cs="Arial"/>
        <w:b/>
        <w:sz w:val="18"/>
        <w:szCs w:val="18"/>
      </w:rPr>
      <w:fldChar w:fldCharType="end"/>
    </w:r>
  </w:p>
  <w:p w:rsidR="00601DFB" w:rsidRDefault="00143460">
    <w:pPr>
      <w:pStyle w:val="Zpat"/>
    </w:pPr>
  </w:p>
  <w:p w:rsidR="00601DFB" w:rsidRDefault="001434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FB" w:rsidRDefault="001F46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43460">
      <w:rPr>
        <w:noProof/>
      </w:rPr>
      <w:t>1</w:t>
    </w:r>
    <w:r>
      <w:fldChar w:fldCharType="end"/>
    </w:r>
  </w:p>
  <w:p w:rsidR="00601DFB" w:rsidRDefault="00143460">
    <w:pPr>
      <w:pStyle w:val="Zpat"/>
    </w:pPr>
  </w:p>
  <w:p w:rsidR="00601DFB" w:rsidRDefault="001434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95" w:rsidRDefault="001F4615">
      <w:r>
        <w:separator/>
      </w:r>
    </w:p>
  </w:footnote>
  <w:footnote w:type="continuationSeparator" w:id="0">
    <w:p w:rsidR="003A7D95" w:rsidRDefault="001F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0C0" w:rsidRDefault="001F4615">
    <w:pPr>
      <w:jc w:val="left"/>
      <w:rPr>
        <w:rFonts w:eastAsia="Arial" w:cs="Arial"/>
        <w:sz w:val="18"/>
      </w:rPr>
    </w:pPr>
    <w:r>
      <w:rPr>
        <w:rFonts w:eastAsia="Arial" w:cs="Arial"/>
        <w:sz w:val="18"/>
      </w:rPr>
      <w:t>evidenční číslo smlouvy ŘLP ČR, s.p.:009/2023/IS/186</w:t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  <w:t>Kupní smlouva</w:t>
    </w:r>
  </w:p>
  <w:p w:rsidR="008B30C0" w:rsidRDefault="001F4615">
    <w:pPr>
      <w:jc w:val="left"/>
      <w:rPr>
        <w:rFonts w:eastAsia="Arial" w:cs="Arial"/>
        <w:sz w:val="18"/>
      </w:rPr>
    </w:pPr>
    <w:r>
      <w:rPr>
        <w:rFonts w:eastAsia="Arial" w:cs="Arial"/>
        <w:sz w:val="18"/>
      </w:rPr>
      <w:t xml:space="preserve">evidenční číslo smlouvy prodávajícího: </w:t>
    </w:r>
  </w:p>
  <w:p w:rsidR="008B30C0" w:rsidRDefault="008B30C0">
    <w:pPr>
      <w:jc w:val="left"/>
      <w:rPr>
        <w:rFonts w:eastAsia="Arial" w:cs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0C0" w:rsidRDefault="00143460">
    <w:pPr>
      <w:jc w:val="left"/>
      <w:rPr>
        <w:rFonts w:eastAsia="Arial" w:cs="Arial"/>
        <w:sz w:val="18"/>
      </w:rPr>
    </w:pPr>
    <w:r>
      <w:rPr>
        <w:rFonts w:eastAsia="Arial" w:cs="Arial"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0pt;margin-top:45pt;width:100pt;height:30pt;z-index:251658240;mso-position-horizontal-relative:page;mso-position-vertical-relative:page">
          <v:imagedata r:id="rId1" o:title=""/>
          <w10:wrap anchorx="page" anchory="page"/>
        </v:shape>
      </w:pict>
    </w:r>
    <w:r w:rsidR="001F4615">
      <w:rPr>
        <w:rFonts w:eastAsia="Arial" w:cs="Arial"/>
        <w:sz w:val="18"/>
      </w:rPr>
      <w:t>evidenční číslo smlouvy ŘLP ČR, s.p.:009/2023/IS/186</w:t>
    </w:r>
    <w:r w:rsidR="001F4615">
      <w:rPr>
        <w:rFonts w:eastAsia="Arial" w:cs="Arial"/>
        <w:sz w:val="18"/>
      </w:rPr>
      <w:tab/>
    </w:r>
    <w:r w:rsidR="001F4615">
      <w:rPr>
        <w:rFonts w:eastAsia="Arial" w:cs="Arial"/>
        <w:sz w:val="18"/>
      </w:rPr>
      <w:tab/>
    </w:r>
    <w:r w:rsidR="001F4615">
      <w:rPr>
        <w:rFonts w:eastAsia="Arial" w:cs="Arial"/>
        <w:sz w:val="18"/>
      </w:rPr>
      <w:tab/>
    </w:r>
    <w:r w:rsidR="001F4615">
      <w:rPr>
        <w:rFonts w:eastAsia="Arial" w:cs="Arial"/>
        <w:sz w:val="18"/>
      </w:rPr>
      <w:tab/>
      <w:t>Kupní smlouva</w:t>
    </w:r>
  </w:p>
  <w:p w:rsidR="008B30C0" w:rsidRDefault="001F4615">
    <w:pPr>
      <w:jc w:val="left"/>
      <w:rPr>
        <w:rFonts w:eastAsia="Arial" w:cs="Arial"/>
        <w:sz w:val="18"/>
      </w:rPr>
    </w:pPr>
    <w:r>
      <w:rPr>
        <w:rFonts w:eastAsia="Arial" w:cs="Arial"/>
        <w:sz w:val="18"/>
      </w:rPr>
      <w:t xml:space="preserve">evidenční číslo smlouvy prodávajícího: </w:t>
    </w:r>
  </w:p>
  <w:p w:rsidR="008B30C0" w:rsidRDefault="008B30C0">
    <w:pPr>
      <w:jc w:val="left"/>
      <w:rPr>
        <w:rFonts w:eastAsia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D3E92C"/>
    <w:multiLevelType w:val="hybridMultilevel"/>
    <w:tmpl w:val="BCA216D8"/>
    <w:lvl w:ilvl="0" w:tplc="A5BCC306">
      <w:start w:val="1"/>
      <w:numFmt w:val="bullet"/>
      <w:lvlText w:val="•"/>
      <w:lvlJc w:val="left"/>
    </w:lvl>
    <w:lvl w:ilvl="1" w:tplc="600E6A3E">
      <w:numFmt w:val="decimal"/>
      <w:lvlText w:val=""/>
      <w:lvlJc w:val="left"/>
    </w:lvl>
    <w:lvl w:ilvl="2" w:tplc="4F76BB50">
      <w:numFmt w:val="decimal"/>
      <w:lvlText w:val=""/>
      <w:lvlJc w:val="left"/>
    </w:lvl>
    <w:lvl w:ilvl="3" w:tplc="7AACB5B0">
      <w:numFmt w:val="decimal"/>
      <w:lvlText w:val=""/>
      <w:lvlJc w:val="left"/>
    </w:lvl>
    <w:lvl w:ilvl="4" w:tplc="9000E5B4">
      <w:numFmt w:val="decimal"/>
      <w:lvlText w:val=""/>
      <w:lvlJc w:val="left"/>
    </w:lvl>
    <w:lvl w:ilvl="5" w:tplc="BEE022A0">
      <w:start w:val="1"/>
      <w:numFmt w:val="decimal"/>
      <w:lvlText w:val="%6."/>
      <w:lvlJc w:val="left"/>
    </w:lvl>
    <w:lvl w:ilvl="6" w:tplc="BFCA2DE2">
      <w:numFmt w:val="decimal"/>
      <w:lvlText w:val=""/>
      <w:lvlJc w:val="left"/>
    </w:lvl>
    <w:lvl w:ilvl="7" w:tplc="828478B8">
      <w:numFmt w:val="decimal"/>
      <w:lvlText w:val=""/>
      <w:lvlJc w:val="left"/>
    </w:lvl>
    <w:lvl w:ilvl="8" w:tplc="C2361CFE">
      <w:numFmt w:val="decimal"/>
      <w:lvlText w:val=""/>
      <w:lvlJc w:val="left"/>
    </w:lvl>
  </w:abstractNum>
  <w:abstractNum w:abstractNumId="1" w15:restartNumberingAfterBreak="0">
    <w:nsid w:val="02B33ACD"/>
    <w:multiLevelType w:val="multilevel"/>
    <w:tmpl w:val="A8DEE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501E5D"/>
    <w:multiLevelType w:val="multilevel"/>
    <w:tmpl w:val="38765E5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3" w15:restartNumberingAfterBreak="0">
    <w:nsid w:val="06326616"/>
    <w:multiLevelType w:val="hybridMultilevel"/>
    <w:tmpl w:val="A6C69BC6"/>
    <w:lvl w:ilvl="0" w:tplc="65C8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6AE24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E536D85A" w:tentative="1">
      <w:start w:val="1"/>
      <w:numFmt w:val="lowerRoman"/>
      <w:lvlText w:val="%3."/>
      <w:lvlJc w:val="right"/>
      <w:pPr>
        <w:ind w:left="2160" w:hanging="180"/>
      </w:pPr>
    </w:lvl>
    <w:lvl w:ilvl="3" w:tplc="A2DC804E" w:tentative="1">
      <w:start w:val="1"/>
      <w:numFmt w:val="decimal"/>
      <w:lvlText w:val="%4."/>
      <w:lvlJc w:val="left"/>
      <w:pPr>
        <w:ind w:left="2880" w:hanging="360"/>
      </w:pPr>
    </w:lvl>
    <w:lvl w:ilvl="4" w:tplc="CB086F0C" w:tentative="1">
      <w:start w:val="1"/>
      <w:numFmt w:val="lowerLetter"/>
      <w:lvlText w:val="%5."/>
      <w:lvlJc w:val="left"/>
      <w:pPr>
        <w:ind w:left="3600" w:hanging="360"/>
      </w:pPr>
    </w:lvl>
    <w:lvl w:ilvl="5" w:tplc="8D02ECC2" w:tentative="1">
      <w:start w:val="1"/>
      <w:numFmt w:val="lowerRoman"/>
      <w:lvlText w:val="%6."/>
      <w:lvlJc w:val="right"/>
      <w:pPr>
        <w:ind w:left="4320" w:hanging="180"/>
      </w:pPr>
    </w:lvl>
    <w:lvl w:ilvl="6" w:tplc="55EEDE42" w:tentative="1">
      <w:start w:val="1"/>
      <w:numFmt w:val="decimal"/>
      <w:lvlText w:val="%7."/>
      <w:lvlJc w:val="left"/>
      <w:pPr>
        <w:ind w:left="5040" w:hanging="360"/>
      </w:pPr>
    </w:lvl>
    <w:lvl w:ilvl="7" w:tplc="2416D21A" w:tentative="1">
      <w:start w:val="1"/>
      <w:numFmt w:val="lowerLetter"/>
      <w:lvlText w:val="%8."/>
      <w:lvlJc w:val="left"/>
      <w:pPr>
        <w:ind w:left="5760" w:hanging="360"/>
      </w:pPr>
    </w:lvl>
    <w:lvl w:ilvl="8" w:tplc="D2AA5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A52A5"/>
    <w:multiLevelType w:val="hybridMultilevel"/>
    <w:tmpl w:val="986E4D1C"/>
    <w:lvl w:ilvl="0" w:tplc="7222E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8B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E1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C5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ED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C62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AD7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C8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C2D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B5B409A"/>
    <w:multiLevelType w:val="hybridMultilevel"/>
    <w:tmpl w:val="3B18628A"/>
    <w:lvl w:ilvl="0" w:tplc="2110C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6890D6">
      <w:start w:val="1"/>
      <w:numFmt w:val="lowerLetter"/>
      <w:lvlText w:val="%2)"/>
      <w:lvlJc w:val="left"/>
      <w:pPr>
        <w:ind w:left="1440" w:hanging="360"/>
      </w:pPr>
    </w:lvl>
    <w:lvl w:ilvl="2" w:tplc="E3523E3A" w:tentative="1">
      <w:start w:val="1"/>
      <w:numFmt w:val="lowerRoman"/>
      <w:lvlText w:val="%3."/>
      <w:lvlJc w:val="right"/>
      <w:pPr>
        <w:ind w:left="2160" w:hanging="180"/>
      </w:pPr>
    </w:lvl>
    <w:lvl w:ilvl="3" w:tplc="8D30D692" w:tentative="1">
      <w:start w:val="1"/>
      <w:numFmt w:val="decimal"/>
      <w:lvlText w:val="%4."/>
      <w:lvlJc w:val="left"/>
      <w:pPr>
        <w:ind w:left="2880" w:hanging="360"/>
      </w:pPr>
    </w:lvl>
    <w:lvl w:ilvl="4" w:tplc="367487F2" w:tentative="1">
      <w:start w:val="1"/>
      <w:numFmt w:val="lowerLetter"/>
      <w:lvlText w:val="%5."/>
      <w:lvlJc w:val="left"/>
      <w:pPr>
        <w:ind w:left="3600" w:hanging="360"/>
      </w:pPr>
    </w:lvl>
    <w:lvl w:ilvl="5" w:tplc="FA30C12A" w:tentative="1">
      <w:start w:val="1"/>
      <w:numFmt w:val="lowerRoman"/>
      <w:lvlText w:val="%6."/>
      <w:lvlJc w:val="right"/>
      <w:pPr>
        <w:ind w:left="4320" w:hanging="180"/>
      </w:pPr>
    </w:lvl>
    <w:lvl w:ilvl="6" w:tplc="E7EE4C66" w:tentative="1">
      <w:start w:val="1"/>
      <w:numFmt w:val="decimal"/>
      <w:lvlText w:val="%7."/>
      <w:lvlJc w:val="left"/>
      <w:pPr>
        <w:ind w:left="5040" w:hanging="360"/>
      </w:pPr>
    </w:lvl>
    <w:lvl w:ilvl="7" w:tplc="42CCE556" w:tentative="1">
      <w:start w:val="1"/>
      <w:numFmt w:val="lowerLetter"/>
      <w:lvlText w:val="%8."/>
      <w:lvlJc w:val="left"/>
      <w:pPr>
        <w:ind w:left="5760" w:hanging="360"/>
      </w:pPr>
    </w:lvl>
    <w:lvl w:ilvl="8" w:tplc="A072C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D4D48"/>
    <w:multiLevelType w:val="multilevel"/>
    <w:tmpl w:val="40985E34"/>
    <w:lvl w:ilvl="0">
      <w:start w:val="1"/>
      <w:numFmt w:val="bullet"/>
      <w:pStyle w:val="LP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FC76BFD"/>
    <w:multiLevelType w:val="multilevel"/>
    <w:tmpl w:val="A8B83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15405"/>
    <w:multiLevelType w:val="hybridMultilevel"/>
    <w:tmpl w:val="FB9E8BCA"/>
    <w:lvl w:ilvl="0" w:tplc="70C82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60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C5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AF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4A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DC6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0A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CA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AE22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D0D5C"/>
    <w:multiLevelType w:val="multilevel"/>
    <w:tmpl w:val="63448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E90395"/>
    <w:multiLevelType w:val="multilevel"/>
    <w:tmpl w:val="58D8E5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51B6E4E"/>
    <w:multiLevelType w:val="hybridMultilevel"/>
    <w:tmpl w:val="0FBAA9F6"/>
    <w:lvl w:ilvl="0" w:tplc="3754D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458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66E2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E20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E6B8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4E3D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C6A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6A86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1A9B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D16E7"/>
    <w:multiLevelType w:val="multilevel"/>
    <w:tmpl w:val="A8B83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8D60186"/>
    <w:multiLevelType w:val="multilevel"/>
    <w:tmpl w:val="10F4C09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247"/>
        </w:tabs>
        <w:ind w:left="124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9AA3737"/>
    <w:multiLevelType w:val="hybridMultilevel"/>
    <w:tmpl w:val="E2F0C796"/>
    <w:lvl w:ilvl="0" w:tplc="E794A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5A2D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0E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83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EE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DE9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6B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41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8B8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E7644"/>
    <w:multiLevelType w:val="hybridMultilevel"/>
    <w:tmpl w:val="4AA60F0A"/>
    <w:lvl w:ilvl="0" w:tplc="5E5207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C5CE40C" w:tentative="1">
      <w:start w:val="1"/>
      <w:numFmt w:val="lowerLetter"/>
      <w:lvlText w:val="%2."/>
      <w:lvlJc w:val="left"/>
      <w:pPr>
        <w:ind w:left="1440" w:hanging="360"/>
      </w:pPr>
    </w:lvl>
    <w:lvl w:ilvl="2" w:tplc="4462EF4A" w:tentative="1">
      <w:start w:val="1"/>
      <w:numFmt w:val="lowerRoman"/>
      <w:lvlText w:val="%3."/>
      <w:lvlJc w:val="right"/>
      <w:pPr>
        <w:ind w:left="2160" w:hanging="180"/>
      </w:pPr>
    </w:lvl>
    <w:lvl w:ilvl="3" w:tplc="B45256C0" w:tentative="1">
      <w:start w:val="1"/>
      <w:numFmt w:val="decimal"/>
      <w:lvlText w:val="%4."/>
      <w:lvlJc w:val="left"/>
      <w:pPr>
        <w:ind w:left="2880" w:hanging="360"/>
      </w:pPr>
    </w:lvl>
    <w:lvl w:ilvl="4" w:tplc="6E2285EE" w:tentative="1">
      <w:start w:val="1"/>
      <w:numFmt w:val="lowerLetter"/>
      <w:lvlText w:val="%5."/>
      <w:lvlJc w:val="left"/>
      <w:pPr>
        <w:ind w:left="3600" w:hanging="360"/>
      </w:pPr>
    </w:lvl>
    <w:lvl w:ilvl="5" w:tplc="9D487294" w:tentative="1">
      <w:start w:val="1"/>
      <w:numFmt w:val="lowerRoman"/>
      <w:lvlText w:val="%6."/>
      <w:lvlJc w:val="right"/>
      <w:pPr>
        <w:ind w:left="4320" w:hanging="180"/>
      </w:pPr>
    </w:lvl>
    <w:lvl w:ilvl="6" w:tplc="FB84C21C" w:tentative="1">
      <w:start w:val="1"/>
      <w:numFmt w:val="decimal"/>
      <w:lvlText w:val="%7."/>
      <w:lvlJc w:val="left"/>
      <w:pPr>
        <w:ind w:left="5040" w:hanging="360"/>
      </w:pPr>
    </w:lvl>
    <w:lvl w:ilvl="7" w:tplc="4D38EEF0" w:tentative="1">
      <w:start w:val="1"/>
      <w:numFmt w:val="lowerLetter"/>
      <w:lvlText w:val="%8."/>
      <w:lvlJc w:val="left"/>
      <w:pPr>
        <w:ind w:left="5760" w:hanging="360"/>
      </w:pPr>
    </w:lvl>
    <w:lvl w:ilvl="8" w:tplc="FBDE3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F417E"/>
    <w:multiLevelType w:val="hybridMultilevel"/>
    <w:tmpl w:val="A670A2B8"/>
    <w:lvl w:ilvl="0" w:tplc="3C6EA2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E01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E3FD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BE8C4FC">
      <w:start w:val="1"/>
      <w:numFmt w:val="bullet"/>
      <w:lvlText w:val="ˇ"/>
      <w:lvlJc w:val="left"/>
      <w:pPr>
        <w:ind w:left="2880" w:hanging="360"/>
      </w:pPr>
      <w:rPr>
        <w:rFonts w:ascii="Symbol" w:hAnsi="Symbol" w:hint="default"/>
      </w:rPr>
    </w:lvl>
    <w:lvl w:ilvl="4" w:tplc="7F44B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149308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1698373E">
      <w:start w:val="1"/>
      <w:numFmt w:val="bullet"/>
      <w:lvlText w:val="ˇ"/>
      <w:lvlJc w:val="left"/>
      <w:pPr>
        <w:ind w:left="5040" w:hanging="360"/>
      </w:pPr>
      <w:rPr>
        <w:rFonts w:ascii="Symbol" w:hAnsi="Symbol" w:hint="default"/>
      </w:rPr>
    </w:lvl>
    <w:lvl w:ilvl="7" w:tplc="AD44B1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CDC12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64850"/>
    <w:multiLevelType w:val="hybridMultilevel"/>
    <w:tmpl w:val="DF402892"/>
    <w:lvl w:ilvl="0" w:tplc="F342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1818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B8F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29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20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7E2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EE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8D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275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521F8"/>
    <w:multiLevelType w:val="hybridMultilevel"/>
    <w:tmpl w:val="B3BCD760"/>
    <w:lvl w:ilvl="0" w:tplc="704C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204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D42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00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00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A8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AA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84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BA1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02E21"/>
    <w:multiLevelType w:val="multilevel"/>
    <w:tmpl w:val="D2549E3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1" w15:restartNumberingAfterBreak="0">
    <w:nsid w:val="2B6F0B40"/>
    <w:multiLevelType w:val="multilevel"/>
    <w:tmpl w:val="DED4271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2C921299"/>
    <w:multiLevelType w:val="hybridMultilevel"/>
    <w:tmpl w:val="3C40C8A6"/>
    <w:lvl w:ilvl="0" w:tplc="CCF68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66E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4F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4D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83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70C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DC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8C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E7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31B64"/>
    <w:multiLevelType w:val="hybridMultilevel"/>
    <w:tmpl w:val="2CEA96B4"/>
    <w:lvl w:ilvl="0" w:tplc="04F46312">
      <w:start w:val="1"/>
      <w:numFmt w:val="decimal"/>
      <w:lvlText w:val="%1)"/>
      <w:lvlJc w:val="left"/>
      <w:pPr>
        <w:ind w:left="786" w:hanging="360"/>
      </w:pPr>
    </w:lvl>
    <w:lvl w:ilvl="1" w:tplc="14103146">
      <w:start w:val="1"/>
      <w:numFmt w:val="lowerLetter"/>
      <w:lvlText w:val="%2."/>
      <w:lvlJc w:val="left"/>
      <w:pPr>
        <w:ind w:left="1506" w:hanging="360"/>
      </w:pPr>
    </w:lvl>
    <w:lvl w:ilvl="2" w:tplc="D10658D2">
      <w:start w:val="1"/>
      <w:numFmt w:val="lowerRoman"/>
      <w:lvlText w:val="%3."/>
      <w:lvlJc w:val="right"/>
      <w:pPr>
        <w:ind w:left="2226" w:hanging="180"/>
      </w:pPr>
    </w:lvl>
    <w:lvl w:ilvl="3" w:tplc="07BACC00">
      <w:start w:val="1"/>
      <w:numFmt w:val="decimal"/>
      <w:lvlText w:val="%4."/>
      <w:lvlJc w:val="left"/>
      <w:pPr>
        <w:ind w:left="2946" w:hanging="360"/>
      </w:pPr>
    </w:lvl>
    <w:lvl w:ilvl="4" w:tplc="CBE00CFE">
      <w:start w:val="1"/>
      <w:numFmt w:val="lowerLetter"/>
      <w:lvlText w:val="%5."/>
      <w:lvlJc w:val="left"/>
      <w:pPr>
        <w:ind w:left="3666" w:hanging="360"/>
      </w:pPr>
    </w:lvl>
    <w:lvl w:ilvl="5" w:tplc="BEFAEEEA">
      <w:start w:val="1"/>
      <w:numFmt w:val="lowerRoman"/>
      <w:lvlText w:val="%6."/>
      <w:lvlJc w:val="right"/>
      <w:pPr>
        <w:ind w:left="4386" w:hanging="180"/>
      </w:pPr>
    </w:lvl>
    <w:lvl w:ilvl="6" w:tplc="0B5066C2">
      <w:start w:val="1"/>
      <w:numFmt w:val="decimal"/>
      <w:lvlText w:val="%7."/>
      <w:lvlJc w:val="left"/>
      <w:pPr>
        <w:ind w:left="5106" w:hanging="360"/>
      </w:pPr>
    </w:lvl>
    <w:lvl w:ilvl="7" w:tplc="83F6DF82">
      <w:start w:val="1"/>
      <w:numFmt w:val="lowerLetter"/>
      <w:lvlText w:val="%8."/>
      <w:lvlJc w:val="left"/>
      <w:pPr>
        <w:ind w:left="5826" w:hanging="360"/>
      </w:pPr>
    </w:lvl>
    <w:lvl w:ilvl="8" w:tplc="134A7C6E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16A5A40"/>
    <w:multiLevelType w:val="hybridMultilevel"/>
    <w:tmpl w:val="E5A6C2E0"/>
    <w:lvl w:ilvl="0" w:tplc="16646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21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88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EC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CA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54B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A6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E3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50B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7D2E78"/>
    <w:multiLevelType w:val="multilevel"/>
    <w:tmpl w:val="79A66CA0"/>
    <w:lvl w:ilvl="0">
      <w:start w:val="1"/>
      <w:numFmt w:val="decimal"/>
      <w:pStyle w:val="nadpis1"/>
      <w:lvlText w:val="%1."/>
      <w:lvlJc w:val="left"/>
      <w:pPr>
        <w:ind w:left="3192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988"/>
        </w:tabs>
        <w:ind w:left="98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895"/>
        </w:tabs>
        <w:ind w:left="1895" w:hanging="623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406"/>
        </w:tabs>
        <w:ind w:left="2406" w:hanging="851"/>
      </w:pPr>
      <w:rPr>
        <w:rFonts w:ascii="Arial" w:hAnsi="Arial" w:cs="Arial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29"/>
        </w:tabs>
        <w:ind w:left="1429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573"/>
        </w:tabs>
        <w:ind w:left="1573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17"/>
        </w:tabs>
        <w:ind w:left="1717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61"/>
        </w:tabs>
        <w:ind w:left="1861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005"/>
        </w:tabs>
        <w:ind w:left="2005" w:hanging="1584"/>
      </w:pPr>
    </w:lvl>
  </w:abstractNum>
  <w:abstractNum w:abstractNumId="26" w15:restartNumberingAfterBreak="0">
    <w:nsid w:val="35A076E1"/>
    <w:multiLevelType w:val="multilevel"/>
    <w:tmpl w:val="F2AC5FC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62C6FCD"/>
    <w:multiLevelType w:val="multilevel"/>
    <w:tmpl w:val="2E6EB0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</w:rPr>
    </w:lvl>
    <w:lvl w:ilvl="2">
      <w:start w:val="1"/>
      <w:numFmt w:val="decimal"/>
      <w:lvlText w:val="1.2.%3"/>
      <w:lvlJc w:val="left"/>
      <w:pPr>
        <w:tabs>
          <w:tab w:val="num" w:pos="2211"/>
        </w:tabs>
        <w:ind w:left="2211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C606B7B"/>
    <w:multiLevelType w:val="hybridMultilevel"/>
    <w:tmpl w:val="DC66E3AE"/>
    <w:lvl w:ilvl="0" w:tplc="6BF2B16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FC169BFA" w:tentative="1">
      <w:start w:val="1"/>
      <w:numFmt w:val="lowerLetter"/>
      <w:lvlText w:val="%2."/>
      <w:lvlJc w:val="left"/>
      <w:pPr>
        <w:ind w:left="1440" w:hanging="360"/>
      </w:pPr>
    </w:lvl>
    <w:lvl w:ilvl="2" w:tplc="73F642F0" w:tentative="1">
      <w:start w:val="1"/>
      <w:numFmt w:val="lowerRoman"/>
      <w:lvlText w:val="%3."/>
      <w:lvlJc w:val="right"/>
      <w:pPr>
        <w:ind w:left="2160" w:hanging="180"/>
      </w:pPr>
    </w:lvl>
    <w:lvl w:ilvl="3" w:tplc="7B446960" w:tentative="1">
      <w:start w:val="1"/>
      <w:numFmt w:val="decimal"/>
      <w:lvlText w:val="%4."/>
      <w:lvlJc w:val="left"/>
      <w:pPr>
        <w:ind w:left="2880" w:hanging="360"/>
      </w:pPr>
    </w:lvl>
    <w:lvl w:ilvl="4" w:tplc="E5082ACC" w:tentative="1">
      <w:start w:val="1"/>
      <w:numFmt w:val="lowerLetter"/>
      <w:lvlText w:val="%5."/>
      <w:lvlJc w:val="left"/>
      <w:pPr>
        <w:ind w:left="3600" w:hanging="360"/>
      </w:pPr>
    </w:lvl>
    <w:lvl w:ilvl="5" w:tplc="2574563E" w:tentative="1">
      <w:start w:val="1"/>
      <w:numFmt w:val="lowerRoman"/>
      <w:lvlText w:val="%6."/>
      <w:lvlJc w:val="right"/>
      <w:pPr>
        <w:ind w:left="4320" w:hanging="180"/>
      </w:pPr>
    </w:lvl>
    <w:lvl w:ilvl="6" w:tplc="250A4EF2" w:tentative="1">
      <w:start w:val="1"/>
      <w:numFmt w:val="decimal"/>
      <w:lvlText w:val="%7."/>
      <w:lvlJc w:val="left"/>
      <w:pPr>
        <w:ind w:left="5040" w:hanging="360"/>
      </w:pPr>
    </w:lvl>
    <w:lvl w:ilvl="7" w:tplc="ED9892F2" w:tentative="1">
      <w:start w:val="1"/>
      <w:numFmt w:val="lowerLetter"/>
      <w:lvlText w:val="%8."/>
      <w:lvlJc w:val="left"/>
      <w:pPr>
        <w:ind w:left="5760" w:hanging="360"/>
      </w:pPr>
    </w:lvl>
    <w:lvl w:ilvl="8" w:tplc="B906C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F6DF7"/>
    <w:multiLevelType w:val="hybridMultilevel"/>
    <w:tmpl w:val="35DA4B72"/>
    <w:lvl w:ilvl="0" w:tplc="1E423C8C">
      <w:start w:val="1"/>
      <w:numFmt w:val="lowerLetter"/>
      <w:lvlText w:val="%1)"/>
      <w:lvlJc w:val="left"/>
      <w:pPr>
        <w:ind w:left="1068" w:hanging="360"/>
      </w:pPr>
    </w:lvl>
    <w:lvl w:ilvl="1" w:tplc="44BA06A2">
      <w:start w:val="1"/>
      <w:numFmt w:val="lowerRoman"/>
      <w:lvlText w:val="%2."/>
      <w:lvlJc w:val="right"/>
      <w:pPr>
        <w:ind w:left="1788" w:hanging="360"/>
      </w:pPr>
    </w:lvl>
    <w:lvl w:ilvl="2" w:tplc="EDF47296" w:tentative="1">
      <w:start w:val="1"/>
      <w:numFmt w:val="lowerRoman"/>
      <w:lvlText w:val="%3."/>
      <w:lvlJc w:val="right"/>
      <w:pPr>
        <w:ind w:left="2508" w:hanging="180"/>
      </w:pPr>
    </w:lvl>
    <w:lvl w:ilvl="3" w:tplc="44B06C64" w:tentative="1">
      <w:start w:val="1"/>
      <w:numFmt w:val="decimal"/>
      <w:lvlText w:val="%4."/>
      <w:lvlJc w:val="left"/>
      <w:pPr>
        <w:ind w:left="3228" w:hanging="360"/>
      </w:pPr>
    </w:lvl>
    <w:lvl w:ilvl="4" w:tplc="B590E668" w:tentative="1">
      <w:start w:val="1"/>
      <w:numFmt w:val="lowerLetter"/>
      <w:lvlText w:val="%5."/>
      <w:lvlJc w:val="left"/>
      <w:pPr>
        <w:ind w:left="3948" w:hanging="360"/>
      </w:pPr>
    </w:lvl>
    <w:lvl w:ilvl="5" w:tplc="E9FC2AF0" w:tentative="1">
      <w:start w:val="1"/>
      <w:numFmt w:val="lowerRoman"/>
      <w:lvlText w:val="%6."/>
      <w:lvlJc w:val="right"/>
      <w:pPr>
        <w:ind w:left="4668" w:hanging="180"/>
      </w:pPr>
    </w:lvl>
    <w:lvl w:ilvl="6" w:tplc="A6CC82E0" w:tentative="1">
      <w:start w:val="1"/>
      <w:numFmt w:val="decimal"/>
      <w:lvlText w:val="%7."/>
      <w:lvlJc w:val="left"/>
      <w:pPr>
        <w:ind w:left="5388" w:hanging="360"/>
      </w:pPr>
    </w:lvl>
    <w:lvl w:ilvl="7" w:tplc="5F325E72" w:tentative="1">
      <w:start w:val="1"/>
      <w:numFmt w:val="lowerLetter"/>
      <w:lvlText w:val="%8."/>
      <w:lvlJc w:val="left"/>
      <w:pPr>
        <w:ind w:left="6108" w:hanging="360"/>
      </w:pPr>
    </w:lvl>
    <w:lvl w:ilvl="8" w:tplc="A692BF7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677B0D"/>
    <w:multiLevelType w:val="hybridMultilevel"/>
    <w:tmpl w:val="FB464B4E"/>
    <w:lvl w:ilvl="0" w:tplc="9A761B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C66C66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198E02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36424E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AAA175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2842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2BA1A4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9A6513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7486C9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469357B"/>
    <w:multiLevelType w:val="multilevel"/>
    <w:tmpl w:val="3A9E0EC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10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15D1E58"/>
    <w:multiLevelType w:val="hybridMultilevel"/>
    <w:tmpl w:val="8F90FEC4"/>
    <w:lvl w:ilvl="0" w:tplc="604E26DC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49001CAE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BD1A464C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56322386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20EA04CC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7DB29722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92E8534C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E55CB784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B6F8B784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3" w15:restartNumberingAfterBreak="0">
    <w:nsid w:val="54E103F6"/>
    <w:multiLevelType w:val="hybridMultilevel"/>
    <w:tmpl w:val="469C2602"/>
    <w:lvl w:ilvl="0" w:tplc="57C6A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4AB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9A1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C45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4C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DA1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27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AB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A840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C560D"/>
    <w:multiLevelType w:val="hybridMultilevel"/>
    <w:tmpl w:val="E60E4EDE"/>
    <w:lvl w:ilvl="0" w:tplc="D4F2EBBA">
      <w:start w:val="1"/>
      <w:numFmt w:val="decimal"/>
      <w:pStyle w:val="LPSeznamploh"/>
      <w:lvlText w:val="[%1]"/>
      <w:lvlJc w:val="left"/>
      <w:pPr>
        <w:ind w:left="720" w:hanging="360"/>
      </w:pPr>
      <w:rPr>
        <w:rFonts w:cs="Times New Roman" w:hint="default"/>
      </w:rPr>
    </w:lvl>
    <w:lvl w:ilvl="1" w:tplc="071C1CD0" w:tentative="1">
      <w:start w:val="1"/>
      <w:numFmt w:val="lowerLetter"/>
      <w:lvlText w:val="%2."/>
      <w:lvlJc w:val="left"/>
      <w:pPr>
        <w:ind w:left="1440" w:hanging="360"/>
      </w:pPr>
    </w:lvl>
    <w:lvl w:ilvl="2" w:tplc="970E8CB8" w:tentative="1">
      <w:start w:val="1"/>
      <w:numFmt w:val="lowerRoman"/>
      <w:lvlText w:val="%3."/>
      <w:lvlJc w:val="right"/>
      <w:pPr>
        <w:ind w:left="2160" w:hanging="180"/>
      </w:pPr>
    </w:lvl>
    <w:lvl w:ilvl="3" w:tplc="0E6CB3E2" w:tentative="1">
      <w:start w:val="1"/>
      <w:numFmt w:val="decimal"/>
      <w:lvlText w:val="%4."/>
      <w:lvlJc w:val="left"/>
      <w:pPr>
        <w:ind w:left="2880" w:hanging="360"/>
      </w:pPr>
    </w:lvl>
    <w:lvl w:ilvl="4" w:tplc="6BFC0232" w:tentative="1">
      <w:start w:val="1"/>
      <w:numFmt w:val="lowerLetter"/>
      <w:lvlText w:val="%5."/>
      <w:lvlJc w:val="left"/>
      <w:pPr>
        <w:ind w:left="3600" w:hanging="360"/>
      </w:pPr>
    </w:lvl>
    <w:lvl w:ilvl="5" w:tplc="6F28D452" w:tentative="1">
      <w:start w:val="1"/>
      <w:numFmt w:val="lowerRoman"/>
      <w:lvlText w:val="%6."/>
      <w:lvlJc w:val="right"/>
      <w:pPr>
        <w:ind w:left="4320" w:hanging="180"/>
      </w:pPr>
    </w:lvl>
    <w:lvl w:ilvl="6" w:tplc="D08AEC28" w:tentative="1">
      <w:start w:val="1"/>
      <w:numFmt w:val="decimal"/>
      <w:lvlText w:val="%7."/>
      <w:lvlJc w:val="left"/>
      <w:pPr>
        <w:ind w:left="5040" w:hanging="360"/>
      </w:pPr>
    </w:lvl>
    <w:lvl w:ilvl="7" w:tplc="71229A48" w:tentative="1">
      <w:start w:val="1"/>
      <w:numFmt w:val="lowerLetter"/>
      <w:lvlText w:val="%8."/>
      <w:lvlJc w:val="left"/>
      <w:pPr>
        <w:ind w:left="5760" w:hanging="360"/>
      </w:pPr>
    </w:lvl>
    <w:lvl w:ilvl="8" w:tplc="545CB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D0AD1"/>
    <w:multiLevelType w:val="hybridMultilevel"/>
    <w:tmpl w:val="6D38A012"/>
    <w:lvl w:ilvl="0" w:tplc="B2727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ED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82B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AC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48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7AC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8D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2D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A6E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F251B"/>
    <w:multiLevelType w:val="hybridMultilevel"/>
    <w:tmpl w:val="6DE45166"/>
    <w:lvl w:ilvl="0" w:tplc="F342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E7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103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ECF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89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CC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81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A7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E8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D6556"/>
    <w:multiLevelType w:val="hybridMultilevel"/>
    <w:tmpl w:val="96D0258E"/>
    <w:lvl w:ilvl="0" w:tplc="EC680E8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B9A2FA6A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306CAEA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E6B0963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888CE032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6A0A6C22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AF6AE780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BF584546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ED72C9B0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 w15:restartNumberingAfterBreak="0">
    <w:nsid w:val="5FCB33C6"/>
    <w:multiLevelType w:val="multilevel"/>
    <w:tmpl w:val="055AC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09F799C"/>
    <w:multiLevelType w:val="hybridMultilevel"/>
    <w:tmpl w:val="25C8D7FC"/>
    <w:lvl w:ilvl="0" w:tplc="D92055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7E02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C6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E8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C4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784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AA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AF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8B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74DF9"/>
    <w:multiLevelType w:val="hybridMultilevel"/>
    <w:tmpl w:val="1B18A63E"/>
    <w:lvl w:ilvl="0" w:tplc="7FAC6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6B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6B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6A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4C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3CD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C4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68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145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91389"/>
    <w:multiLevelType w:val="hybridMultilevel"/>
    <w:tmpl w:val="22D80ED2"/>
    <w:lvl w:ilvl="0" w:tplc="C840D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EAF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CD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2D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C2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81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8B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4F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07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02252"/>
    <w:multiLevelType w:val="multilevel"/>
    <w:tmpl w:val="BAE6AC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0815040"/>
    <w:multiLevelType w:val="hybridMultilevel"/>
    <w:tmpl w:val="F9AA7E38"/>
    <w:lvl w:ilvl="0" w:tplc="6F405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C2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84C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E4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0F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63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82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40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01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97978"/>
    <w:multiLevelType w:val="multilevel"/>
    <w:tmpl w:val="1DBC3EEC"/>
    <w:lvl w:ilvl="0">
      <w:start w:val="1"/>
      <w:numFmt w:val="decimal"/>
      <w:pStyle w:val="LPlneksmlouv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POdstavec2"/>
      <w:lvlText w:val="%1.%2"/>
      <w:lvlJc w:val="left"/>
      <w:pPr>
        <w:ind w:left="1141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pStyle w:val="LPOdstavec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POdstavec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49B2293"/>
    <w:multiLevelType w:val="hybridMultilevel"/>
    <w:tmpl w:val="22569602"/>
    <w:lvl w:ilvl="0" w:tplc="AAAE78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4AAD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DC40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0468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0EB72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48DA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5A9C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626A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3C4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"/>
  </w:num>
  <w:num w:numId="3">
    <w:abstractNumId w:val="14"/>
  </w:num>
  <w:num w:numId="4">
    <w:abstractNumId w:val="27"/>
  </w:num>
  <w:num w:numId="5">
    <w:abstractNumId w:val="7"/>
  </w:num>
  <w:num w:numId="6">
    <w:abstractNumId w:val="34"/>
  </w:num>
  <w:num w:numId="7">
    <w:abstractNumId w:val="44"/>
    <w:lvlOverride w:ilvl="0">
      <w:lvl w:ilvl="0">
        <w:start w:val="1"/>
        <w:numFmt w:val="decimal"/>
        <w:pStyle w:val="LPlneksmlouvy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POdstavec2"/>
        <w:lvlText w:val="%1.%2"/>
        <w:lvlJc w:val="left"/>
        <w:pPr>
          <w:ind w:left="1142" w:hanging="432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</w:rPr>
      </w:lvl>
    </w:lvlOverride>
    <w:lvlOverride w:ilvl="2">
      <w:lvl w:ilvl="2">
        <w:start w:val="1"/>
        <w:numFmt w:val="decimal"/>
        <w:pStyle w:val="LPOdstavec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LPOdstavec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5"/>
  </w:num>
  <w:num w:numId="9">
    <w:abstractNumId w:val="26"/>
  </w:num>
  <w:num w:numId="10">
    <w:abstractNumId w:val="21"/>
  </w:num>
  <w:num w:numId="11">
    <w:abstractNumId w:val="16"/>
  </w:num>
  <w:num w:numId="12">
    <w:abstractNumId w:val="28"/>
  </w:num>
  <w:num w:numId="13">
    <w:abstractNumId w:val="18"/>
  </w:num>
  <w:num w:numId="14">
    <w:abstractNumId w:val="10"/>
  </w:num>
  <w:num w:numId="15">
    <w:abstractNumId w:val="3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7"/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9"/>
  </w:num>
  <w:num w:numId="22">
    <w:abstractNumId w:val="39"/>
  </w:num>
  <w:num w:numId="23">
    <w:abstractNumId w:val="42"/>
  </w:num>
  <w:num w:numId="24">
    <w:abstractNumId w:val="11"/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8"/>
  </w:num>
  <w:num w:numId="28">
    <w:abstractNumId w:val="2"/>
  </w:num>
  <w:num w:numId="29">
    <w:abstractNumId w:val="22"/>
  </w:num>
  <w:num w:numId="30">
    <w:abstractNumId w:val="33"/>
  </w:num>
  <w:num w:numId="31">
    <w:abstractNumId w:val="19"/>
  </w:num>
  <w:num w:numId="32">
    <w:abstractNumId w:val="3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45"/>
  </w:num>
  <w:num w:numId="36">
    <w:abstractNumId w:val="6"/>
  </w:num>
  <w:num w:numId="37">
    <w:abstractNumId w:val="0"/>
  </w:num>
  <w:num w:numId="38">
    <w:abstractNumId w:val="41"/>
  </w:num>
  <w:num w:numId="39">
    <w:abstractNumId w:val="24"/>
  </w:num>
  <w:num w:numId="40">
    <w:abstractNumId w:val="15"/>
  </w:num>
  <w:num w:numId="41">
    <w:abstractNumId w:val="36"/>
  </w:num>
  <w:num w:numId="42">
    <w:abstractNumId w:val="30"/>
  </w:num>
  <w:num w:numId="43">
    <w:abstractNumId w:val="43"/>
  </w:num>
  <w:num w:numId="44">
    <w:abstractNumId w:val="40"/>
  </w:num>
  <w:num w:numId="45">
    <w:abstractNumId w:val="9"/>
  </w:num>
  <w:num w:numId="46">
    <w:abstractNumId w:val="35"/>
  </w:num>
  <w:num w:numId="47">
    <w:abstractNumId w:val="4"/>
  </w:num>
  <w:num w:numId="48">
    <w:abstractNumId w:val="32"/>
  </w:num>
  <w:num w:numId="49">
    <w:abstractNumId w:val="20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C0"/>
    <w:rsid w:val="00143460"/>
    <w:rsid w:val="001845D0"/>
    <w:rsid w:val="001F4615"/>
    <w:rsid w:val="003A7D95"/>
    <w:rsid w:val="00465A01"/>
    <w:rsid w:val="008B30C0"/>
    <w:rsid w:val="00F3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43BC61B"/>
  <w15:docId w15:val="{3B3738AC-64A8-407C-9B75-896DED6D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592F"/>
    <w:pPr>
      <w:widowControl w:val="0"/>
      <w:jc w:val="both"/>
    </w:pPr>
    <w:rPr>
      <w:rFonts w:ascii="Arial" w:hAnsi="Arial"/>
    </w:rPr>
  </w:style>
  <w:style w:type="paragraph" w:styleId="Nadpis10">
    <w:name w:val="heading 1"/>
    <w:basedOn w:val="Normln"/>
    <w:next w:val="Normln"/>
    <w:link w:val="Nadpis1Char"/>
    <w:qFormat/>
    <w:rsid w:val="00146600"/>
    <w:pPr>
      <w:keepNext/>
      <w:spacing w:before="240" w:after="60"/>
      <w:outlineLvl w:val="0"/>
    </w:pPr>
    <w:rPr>
      <w:b/>
      <w:kern w:val="28"/>
      <w:sz w:val="32"/>
    </w:rPr>
  </w:style>
  <w:style w:type="paragraph" w:styleId="Nadpis20">
    <w:name w:val="heading 2"/>
    <w:basedOn w:val="Normln"/>
    <w:next w:val="Normln"/>
    <w:link w:val="Nadpis2Char"/>
    <w:qFormat/>
    <w:rsid w:val="00146600"/>
    <w:pPr>
      <w:keepNext/>
      <w:spacing w:before="240" w:after="60"/>
      <w:outlineLvl w:val="1"/>
    </w:pPr>
    <w:rPr>
      <w:b/>
      <w:sz w:val="28"/>
    </w:rPr>
  </w:style>
  <w:style w:type="paragraph" w:styleId="Nadpis30">
    <w:name w:val="heading 3"/>
    <w:basedOn w:val="Normln"/>
    <w:next w:val="Normln"/>
    <w:link w:val="Nadpis3Char"/>
    <w:qFormat/>
    <w:rsid w:val="008A0640"/>
    <w:pPr>
      <w:keepNext/>
      <w:widowControl/>
      <w:tabs>
        <w:tab w:val="left" w:pos="720"/>
      </w:tabs>
      <w:spacing w:before="120" w:after="120"/>
      <w:ind w:left="720" w:hanging="720"/>
      <w:outlineLvl w:val="2"/>
    </w:pPr>
  </w:style>
  <w:style w:type="paragraph" w:styleId="Nadpis40">
    <w:name w:val="heading 4"/>
    <w:basedOn w:val="Normln"/>
    <w:next w:val="Normln"/>
    <w:link w:val="Nadpis4Char"/>
    <w:qFormat/>
    <w:rsid w:val="008A0640"/>
    <w:pPr>
      <w:keepNext/>
      <w:widowControl/>
      <w:tabs>
        <w:tab w:val="num" w:pos="864"/>
      </w:tabs>
      <w:spacing w:before="60" w:after="60"/>
      <w:ind w:left="862" w:hanging="862"/>
      <w:outlineLvl w:val="3"/>
    </w:pPr>
    <w:rPr>
      <w:i/>
    </w:rPr>
  </w:style>
  <w:style w:type="paragraph" w:styleId="Nadpis50">
    <w:name w:val="heading 5"/>
    <w:basedOn w:val="Normln"/>
    <w:next w:val="Normln"/>
    <w:link w:val="Nadpis5Char"/>
    <w:qFormat/>
    <w:rsid w:val="00146600"/>
    <w:pPr>
      <w:keepNext/>
      <w:jc w:val="center"/>
      <w:outlineLvl w:val="4"/>
    </w:pPr>
    <w:rPr>
      <w:b/>
      <w:sz w:val="32"/>
    </w:rPr>
  </w:style>
  <w:style w:type="paragraph" w:styleId="Nadpis60">
    <w:name w:val="heading 6"/>
    <w:basedOn w:val="Normln"/>
    <w:next w:val="Normln"/>
    <w:link w:val="Nadpis6Char"/>
    <w:qFormat/>
    <w:rsid w:val="008A0640"/>
    <w:pPr>
      <w:widowControl/>
      <w:tabs>
        <w:tab w:val="num" w:pos="1152"/>
      </w:tabs>
      <w:spacing w:before="240" w:after="60"/>
      <w:ind w:left="1152" w:hanging="1152"/>
      <w:outlineLvl w:val="5"/>
    </w:pPr>
    <w:rPr>
      <w:bCs/>
      <w:i/>
      <w:sz w:val="18"/>
      <w:szCs w:val="22"/>
    </w:rPr>
  </w:style>
  <w:style w:type="paragraph" w:styleId="Nadpis70">
    <w:name w:val="heading 7"/>
    <w:basedOn w:val="Normln"/>
    <w:next w:val="Normln"/>
    <w:link w:val="Nadpis7Char"/>
    <w:qFormat/>
    <w:rsid w:val="008A0640"/>
    <w:pPr>
      <w:widowControl/>
      <w:tabs>
        <w:tab w:val="num" w:pos="1296"/>
      </w:tabs>
      <w:spacing w:before="240" w:after="60"/>
      <w:ind w:left="1296" w:hanging="1296"/>
      <w:outlineLvl w:val="6"/>
    </w:pPr>
    <w:rPr>
      <w:sz w:val="16"/>
      <w:szCs w:val="24"/>
    </w:rPr>
  </w:style>
  <w:style w:type="paragraph" w:styleId="Nadpis80">
    <w:name w:val="heading 8"/>
    <w:basedOn w:val="Normln"/>
    <w:next w:val="Normln"/>
    <w:link w:val="Nadpis8Char"/>
    <w:qFormat/>
    <w:rsid w:val="008A0640"/>
    <w:pPr>
      <w:widowControl/>
      <w:tabs>
        <w:tab w:val="num" w:pos="1440"/>
      </w:tabs>
      <w:spacing w:before="240" w:after="60"/>
      <w:ind w:left="1440" w:hanging="1440"/>
      <w:outlineLvl w:val="7"/>
    </w:pPr>
    <w:rPr>
      <w:i/>
      <w:iCs/>
      <w:sz w:val="16"/>
      <w:szCs w:val="24"/>
    </w:rPr>
  </w:style>
  <w:style w:type="paragraph" w:styleId="Nadpis90">
    <w:name w:val="heading 9"/>
    <w:basedOn w:val="Normln"/>
    <w:next w:val="Normln"/>
    <w:link w:val="Nadpis9Char"/>
    <w:qFormat/>
    <w:rsid w:val="008A0640"/>
    <w:pPr>
      <w:widowControl/>
      <w:tabs>
        <w:tab w:val="num" w:pos="1584"/>
      </w:tabs>
      <w:spacing w:before="240" w:after="60"/>
      <w:ind w:left="1584" w:hanging="1584"/>
      <w:outlineLvl w:val="8"/>
    </w:pPr>
    <w:rPr>
      <w:rFonts w:cs="Arial"/>
      <w:i/>
      <w:sz w:val="16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0"/>
    <w:rsid w:val="00146600"/>
    <w:rPr>
      <w:b/>
      <w:kern w:val="28"/>
      <w:sz w:val="32"/>
      <w:szCs w:val="20"/>
    </w:rPr>
  </w:style>
  <w:style w:type="character" w:customStyle="1" w:styleId="Nadpis2Char">
    <w:name w:val="Nadpis 2 Char"/>
    <w:link w:val="Nadpis20"/>
    <w:rsid w:val="00146600"/>
    <w:rPr>
      <w:b/>
      <w:sz w:val="28"/>
      <w:szCs w:val="20"/>
    </w:rPr>
  </w:style>
  <w:style w:type="character" w:customStyle="1" w:styleId="Nadpis5Char">
    <w:name w:val="Nadpis 5 Char"/>
    <w:link w:val="Nadpis50"/>
    <w:rsid w:val="00146600"/>
    <w:rPr>
      <w:b/>
      <w:sz w:val="32"/>
      <w:szCs w:val="20"/>
    </w:rPr>
  </w:style>
  <w:style w:type="paragraph" w:customStyle="1" w:styleId="Zkladntext21">
    <w:name w:val="Základní text 21"/>
    <w:basedOn w:val="Normln"/>
    <w:rsid w:val="00146600"/>
    <w:pPr>
      <w:widowControl/>
      <w:spacing w:after="240"/>
      <w:jc w:val="left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46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46600"/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1466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46600"/>
    <w:rPr>
      <w:szCs w:val="20"/>
    </w:rPr>
  </w:style>
  <w:style w:type="paragraph" w:customStyle="1" w:styleId="Tabulka">
    <w:name w:val="Tabulka"/>
    <w:basedOn w:val="Normln"/>
    <w:next w:val="Normln"/>
    <w:autoRedefine/>
    <w:rsid w:val="00146600"/>
    <w:rPr>
      <w:rFonts w:cs="Arial"/>
      <w:noProof/>
      <w:sz w:val="18"/>
      <w:szCs w:val="18"/>
    </w:rPr>
  </w:style>
  <w:style w:type="paragraph" w:customStyle="1" w:styleId="Obrzek">
    <w:name w:val="Obrázek"/>
    <w:basedOn w:val="Normln"/>
    <w:next w:val="Normln"/>
    <w:autoRedefine/>
    <w:rsid w:val="00AA06CF"/>
    <w:rPr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E8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5E8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E2146"/>
    <w:rPr>
      <w:sz w:val="16"/>
      <w:szCs w:val="16"/>
    </w:rPr>
  </w:style>
  <w:style w:type="paragraph" w:customStyle="1" w:styleId="LPlneksmlouvy">
    <w:name w:val="ŘLP Článek smlouvy"/>
    <w:basedOn w:val="Normln"/>
    <w:next w:val="Normln"/>
    <w:link w:val="LPlneksmlouvyChar"/>
    <w:qFormat/>
    <w:rsid w:val="00E33402"/>
    <w:pPr>
      <w:keepNext/>
      <w:widowControl/>
      <w:numPr>
        <w:numId w:val="1"/>
      </w:numPr>
      <w:tabs>
        <w:tab w:val="left" w:pos="567"/>
      </w:tabs>
      <w:spacing w:before="360" w:after="240"/>
      <w:outlineLvl w:val="0"/>
    </w:pPr>
    <w:rPr>
      <w:b/>
    </w:rPr>
  </w:style>
  <w:style w:type="paragraph" w:styleId="Pedmtkomente">
    <w:name w:val="annotation subject"/>
    <w:basedOn w:val="Normln"/>
    <w:link w:val="PedmtkomenteChar"/>
    <w:uiPriority w:val="99"/>
    <w:semiHidden/>
    <w:unhideWhenUsed/>
    <w:rsid w:val="00BE3E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A4B7B"/>
    <w:rPr>
      <w:b/>
      <w:bCs/>
    </w:rPr>
  </w:style>
  <w:style w:type="paragraph" w:styleId="Revize">
    <w:name w:val="Revision"/>
    <w:hidden/>
    <w:uiPriority w:val="99"/>
    <w:semiHidden/>
    <w:rsid w:val="00E80035"/>
    <w:rPr>
      <w:sz w:val="24"/>
    </w:rPr>
  </w:style>
  <w:style w:type="character" w:styleId="slostrnky">
    <w:name w:val="page number"/>
    <w:rsid w:val="000A64D4"/>
  </w:style>
  <w:style w:type="character" w:styleId="Sledovanodkaz">
    <w:name w:val="FollowedHyperlink"/>
    <w:uiPriority w:val="99"/>
    <w:semiHidden/>
    <w:unhideWhenUsed/>
    <w:rsid w:val="004F0806"/>
    <w:rPr>
      <w:color w:val="800080"/>
      <w:u w:val="single"/>
    </w:rPr>
  </w:style>
  <w:style w:type="paragraph" w:customStyle="1" w:styleId="LPOdstavec2">
    <w:name w:val="ŘLP Odstavec 2"/>
    <w:basedOn w:val="Normln"/>
    <w:link w:val="LPOdstavec2Char"/>
    <w:qFormat/>
    <w:rsid w:val="00C9048D"/>
    <w:pPr>
      <w:widowControl/>
      <w:numPr>
        <w:ilvl w:val="1"/>
        <w:numId w:val="1"/>
      </w:numPr>
      <w:spacing w:before="180" w:after="60"/>
      <w:ind w:left="432"/>
    </w:pPr>
    <w:rPr>
      <w:rFonts w:cs="Arial"/>
      <w:szCs w:val="24"/>
    </w:rPr>
  </w:style>
  <w:style w:type="paragraph" w:customStyle="1" w:styleId="LPPloha">
    <w:name w:val="ŘLP Příloha"/>
    <w:basedOn w:val="LPlneksmlouvy"/>
    <w:link w:val="LPPlohaChar"/>
    <w:qFormat/>
    <w:rsid w:val="00AA06CF"/>
    <w:pPr>
      <w:numPr>
        <w:numId w:val="0"/>
      </w:numPr>
    </w:pPr>
  </w:style>
  <w:style w:type="character" w:customStyle="1" w:styleId="LPOdstavec2Char">
    <w:name w:val="ŘLP Odstavec 2 Char"/>
    <w:link w:val="LPOdstavec2"/>
    <w:rsid w:val="00C9048D"/>
    <w:rPr>
      <w:rFonts w:ascii="Arial" w:hAnsi="Arial" w:cs="Arial"/>
      <w:szCs w:val="24"/>
    </w:rPr>
  </w:style>
  <w:style w:type="paragraph" w:styleId="Nadpisobsahu">
    <w:name w:val="TOC Heading"/>
    <w:basedOn w:val="Nadpis10"/>
    <w:next w:val="Normln"/>
    <w:uiPriority w:val="39"/>
    <w:semiHidden/>
    <w:unhideWhenUsed/>
    <w:qFormat/>
    <w:rsid w:val="00552745"/>
    <w:pPr>
      <w:keepLines/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LPlneksmlouvyChar">
    <w:name w:val="ŘLP Článek smlouvy Char"/>
    <w:link w:val="LPlneksmlouvy"/>
    <w:rsid w:val="00E33402"/>
    <w:rPr>
      <w:rFonts w:ascii="Arial" w:hAnsi="Arial"/>
      <w:b/>
    </w:rPr>
  </w:style>
  <w:style w:type="character" w:customStyle="1" w:styleId="LPPlohaChar">
    <w:name w:val="ŘLP Příloha Char"/>
    <w:basedOn w:val="LPlneksmlouvyChar"/>
    <w:link w:val="LPPloha"/>
    <w:rsid w:val="00AA06CF"/>
    <w:rPr>
      <w:rFonts w:ascii="Arial" w:hAnsi="Arial"/>
      <w:b/>
    </w:rPr>
  </w:style>
  <w:style w:type="paragraph" w:customStyle="1" w:styleId="LPSeznamploh">
    <w:name w:val="ŘLP Seznam příloh"/>
    <w:basedOn w:val="Normln"/>
    <w:link w:val="LPSeznamplohChar"/>
    <w:qFormat/>
    <w:rsid w:val="00293BC2"/>
    <w:pPr>
      <w:numPr>
        <w:numId w:val="6"/>
      </w:numPr>
      <w:spacing w:before="60"/>
      <w:ind w:left="992" w:hanging="425"/>
    </w:pPr>
    <w:rPr>
      <w:rFonts w:cs="Arial"/>
    </w:rPr>
  </w:style>
  <w:style w:type="paragraph" w:customStyle="1" w:styleId="LPOdkaz">
    <w:name w:val="ŘLP Odkaz"/>
    <w:basedOn w:val="LPOdstavec2"/>
    <w:link w:val="LPOdkazChar"/>
    <w:qFormat/>
    <w:rsid w:val="005F52E5"/>
    <w:pPr>
      <w:numPr>
        <w:ilvl w:val="0"/>
        <w:numId w:val="0"/>
      </w:numPr>
    </w:pPr>
    <w:rPr>
      <w:u w:val="single"/>
    </w:rPr>
  </w:style>
  <w:style w:type="character" w:customStyle="1" w:styleId="LPSeznamplohChar">
    <w:name w:val="ŘLP Seznam příloh Char"/>
    <w:link w:val="LPSeznamploh"/>
    <w:rsid w:val="00293BC2"/>
    <w:rPr>
      <w:rFonts w:ascii="Arial" w:hAnsi="Arial" w:cs="Arial"/>
    </w:rPr>
  </w:style>
  <w:style w:type="paragraph" w:customStyle="1" w:styleId="LPOdrky">
    <w:name w:val="ŘLP Odrážky"/>
    <w:basedOn w:val="Normln"/>
    <w:link w:val="LPOdrkyChar"/>
    <w:qFormat/>
    <w:rsid w:val="00BE3E8F"/>
    <w:pPr>
      <w:numPr>
        <w:numId w:val="5"/>
      </w:numPr>
      <w:tabs>
        <w:tab w:val="clear" w:pos="360"/>
        <w:tab w:val="left" w:pos="851"/>
      </w:tabs>
      <w:spacing w:after="60"/>
      <w:ind w:left="851" w:hanging="284"/>
    </w:pPr>
    <w:rPr>
      <w:rFonts w:cs="Arial"/>
      <w:bCs/>
    </w:rPr>
  </w:style>
  <w:style w:type="character" w:customStyle="1" w:styleId="LPOdkazChar">
    <w:name w:val="ŘLP Odkaz Char"/>
    <w:link w:val="LPOdkaz"/>
    <w:rsid w:val="001329AC"/>
    <w:rPr>
      <w:rFonts w:ascii="Arial" w:hAnsi="Arial" w:cs="Arial"/>
      <w:szCs w:val="24"/>
      <w:u w:val="single"/>
    </w:rPr>
  </w:style>
  <w:style w:type="paragraph" w:customStyle="1" w:styleId="LPOdstavec3">
    <w:name w:val="ŘLP Odstavec 3"/>
    <w:basedOn w:val="LPOdstavec2"/>
    <w:link w:val="LPOdstavec3Char"/>
    <w:qFormat/>
    <w:rsid w:val="006A7538"/>
    <w:pPr>
      <w:numPr>
        <w:ilvl w:val="2"/>
      </w:numPr>
      <w:ind w:hanging="657"/>
    </w:pPr>
  </w:style>
  <w:style w:type="character" w:customStyle="1" w:styleId="LPOdrkyChar">
    <w:name w:val="ŘLP Odrážky Char"/>
    <w:link w:val="LPOdrky"/>
    <w:rsid w:val="0036625F"/>
    <w:rPr>
      <w:rFonts w:ascii="Arial" w:hAnsi="Arial" w:cs="Arial"/>
      <w:bCs/>
    </w:rPr>
  </w:style>
  <w:style w:type="paragraph" w:customStyle="1" w:styleId="LPOdstavec4">
    <w:name w:val="ŘLP Odstavec 4"/>
    <w:basedOn w:val="LPOdstavec3"/>
    <w:link w:val="LPOdstavec4Char"/>
    <w:qFormat/>
    <w:rsid w:val="005F52E5"/>
    <w:pPr>
      <w:numPr>
        <w:ilvl w:val="3"/>
      </w:numPr>
    </w:pPr>
  </w:style>
  <w:style w:type="character" w:customStyle="1" w:styleId="LPOdstavec3Char">
    <w:name w:val="ŘLP Odstavec 3 Char"/>
    <w:basedOn w:val="LPOdstavec2Char"/>
    <w:link w:val="LPOdstavec3"/>
    <w:rsid w:val="006A7538"/>
    <w:rPr>
      <w:rFonts w:ascii="Arial" w:hAnsi="Arial" w:cs="Arial"/>
      <w:szCs w:val="24"/>
    </w:rPr>
  </w:style>
  <w:style w:type="character" w:customStyle="1" w:styleId="LPOdstavec4Char">
    <w:name w:val="ŘLP Odstavec 4 Char"/>
    <w:basedOn w:val="LPOdstavec3Char"/>
    <w:link w:val="LPOdstavec4"/>
    <w:rsid w:val="005F52E5"/>
    <w:rPr>
      <w:rFonts w:ascii="Arial" w:hAnsi="Arial" w:cs="Arial"/>
      <w:szCs w:val="24"/>
    </w:rPr>
  </w:style>
  <w:style w:type="character" w:customStyle="1" w:styleId="Nadpis3Char">
    <w:name w:val="Nadpis 3 Char"/>
    <w:basedOn w:val="Standardnpsmoodstavce"/>
    <w:link w:val="Nadpis30"/>
    <w:rsid w:val="008A0640"/>
    <w:rPr>
      <w:rFonts w:ascii="Arial" w:hAnsi="Arial"/>
    </w:rPr>
  </w:style>
  <w:style w:type="character" w:customStyle="1" w:styleId="Nadpis4Char">
    <w:name w:val="Nadpis 4 Char"/>
    <w:basedOn w:val="Standardnpsmoodstavce"/>
    <w:link w:val="Nadpis40"/>
    <w:rsid w:val="008A0640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0"/>
    <w:rsid w:val="008A0640"/>
    <w:rPr>
      <w:rFonts w:ascii="Arial" w:hAnsi="Arial"/>
      <w:bCs/>
      <w:i/>
      <w:sz w:val="18"/>
      <w:szCs w:val="22"/>
    </w:rPr>
  </w:style>
  <w:style w:type="character" w:customStyle="1" w:styleId="Nadpis7Char">
    <w:name w:val="Nadpis 7 Char"/>
    <w:basedOn w:val="Standardnpsmoodstavce"/>
    <w:link w:val="Nadpis70"/>
    <w:rsid w:val="008A0640"/>
    <w:rPr>
      <w:rFonts w:ascii="Arial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0"/>
    <w:rsid w:val="008A0640"/>
    <w:rPr>
      <w:rFonts w:ascii="Arial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0"/>
    <w:rsid w:val="008A0640"/>
    <w:rPr>
      <w:rFonts w:ascii="Arial" w:hAnsi="Arial" w:cs="Arial"/>
      <w:i/>
      <w:sz w:val="16"/>
      <w:szCs w:val="22"/>
    </w:rPr>
  </w:style>
  <w:style w:type="paragraph" w:customStyle="1" w:styleId="Smlouvy">
    <w:name w:val="Smlouvy"/>
    <w:basedOn w:val="Obsah1"/>
    <w:next w:val="Obsah1"/>
    <w:uiPriority w:val="99"/>
    <w:qFormat/>
    <w:rsid w:val="008A0640"/>
    <w:rPr>
      <w:rFonts w:ascii="Calibri" w:hAnsi="Calibri"/>
    </w:rPr>
  </w:style>
  <w:style w:type="paragraph" w:styleId="Obsah1">
    <w:name w:val="toc 1"/>
    <w:basedOn w:val="Normln"/>
    <w:next w:val="Normln"/>
    <w:autoRedefine/>
    <w:uiPriority w:val="99"/>
    <w:rsid w:val="008A0640"/>
    <w:pPr>
      <w:widowControl/>
    </w:pPr>
  </w:style>
  <w:style w:type="paragraph" w:styleId="Odstavecseseznamem">
    <w:name w:val="List Paragraph"/>
    <w:basedOn w:val="Normln"/>
    <w:uiPriority w:val="34"/>
    <w:qFormat/>
    <w:rsid w:val="008A0640"/>
    <w:pPr>
      <w:widowControl/>
      <w:ind w:left="708"/>
    </w:pPr>
  </w:style>
  <w:style w:type="paragraph" w:customStyle="1" w:styleId="SBDlnek">
    <w:name w:val="ČS [BD] Článek"/>
    <w:basedOn w:val="Normln"/>
    <w:qFormat/>
    <w:rsid w:val="008A0640"/>
    <w:pPr>
      <w:widowControl/>
      <w:tabs>
        <w:tab w:val="num" w:pos="624"/>
      </w:tabs>
      <w:spacing w:before="360" w:after="120" w:line="320" w:lineRule="exact"/>
      <w:ind w:left="624" w:hanging="624"/>
    </w:pPr>
    <w:rPr>
      <w:rFonts w:eastAsia="Calibri"/>
      <w:b/>
      <w:spacing w:val="3"/>
    </w:rPr>
  </w:style>
  <w:style w:type="paragraph" w:customStyle="1" w:styleId="SBDOdstavecvpodrovn">
    <w:name w:val="ČS [BD] Odstavec (vč. podúrovní)"/>
    <w:basedOn w:val="Normln"/>
    <w:qFormat/>
    <w:rsid w:val="008A0640"/>
    <w:pPr>
      <w:widowControl/>
      <w:tabs>
        <w:tab w:val="num" w:pos="624"/>
      </w:tabs>
      <w:spacing w:after="120" w:line="320" w:lineRule="exact"/>
      <w:ind w:left="624" w:hanging="624"/>
    </w:pPr>
    <w:rPr>
      <w:rFonts w:eastAsia="Calibri"/>
      <w:spacing w:val="3"/>
    </w:rPr>
  </w:style>
  <w:style w:type="paragraph" w:styleId="Textvbloku">
    <w:name w:val="Block Text"/>
    <w:basedOn w:val="Normln"/>
    <w:semiHidden/>
    <w:rsid w:val="008A0640"/>
    <w:pPr>
      <w:widowControl/>
      <w:tabs>
        <w:tab w:val="left" w:pos="851"/>
      </w:tabs>
      <w:ind w:left="426" w:right="2266"/>
      <w:jc w:val="left"/>
    </w:pPr>
    <w:rPr>
      <w:rFonts w:eastAsia="Times"/>
      <w:sz w:val="22"/>
      <w:lang w:bidi="cs-CZ"/>
    </w:rPr>
  </w:style>
  <w:style w:type="paragraph" w:styleId="Textkomente">
    <w:name w:val="annotation text"/>
    <w:basedOn w:val="Normln"/>
    <w:link w:val="TextkomenteChar"/>
    <w:semiHidden/>
    <w:unhideWhenUsed/>
    <w:rsid w:val="002C4FDF"/>
  </w:style>
  <w:style w:type="character" w:customStyle="1" w:styleId="TextkomenteChar">
    <w:name w:val="Text komentáře Char"/>
    <w:basedOn w:val="Standardnpsmoodstavce"/>
    <w:link w:val="Textkomente"/>
    <w:semiHidden/>
    <w:rsid w:val="002C4FDF"/>
    <w:rPr>
      <w:rFonts w:ascii="Arial" w:hAnsi="Arial"/>
    </w:rPr>
  </w:style>
  <w:style w:type="paragraph" w:customStyle="1" w:styleId="nadpis1">
    <w:name w:val="nadpis 1"/>
    <w:basedOn w:val="Normln"/>
    <w:rsid w:val="004F4CFD"/>
    <w:pPr>
      <w:widowControl/>
      <w:numPr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2">
    <w:name w:val="nadpis 2"/>
    <w:basedOn w:val="Normln"/>
    <w:rsid w:val="004F4CFD"/>
    <w:pPr>
      <w:widowControl/>
      <w:numPr>
        <w:ilvl w:val="1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3">
    <w:name w:val="nadpis 3"/>
    <w:basedOn w:val="Normln"/>
    <w:rsid w:val="004F4CFD"/>
    <w:pPr>
      <w:widowControl/>
      <w:numPr>
        <w:ilvl w:val="2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4">
    <w:name w:val="nadpis 4"/>
    <w:basedOn w:val="Normln"/>
    <w:rsid w:val="004F4CFD"/>
    <w:pPr>
      <w:widowControl/>
      <w:numPr>
        <w:ilvl w:val="3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5">
    <w:name w:val="nadpis 5"/>
    <w:basedOn w:val="Normln"/>
    <w:rsid w:val="004F4CFD"/>
    <w:pPr>
      <w:widowControl/>
      <w:numPr>
        <w:ilvl w:val="4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6">
    <w:name w:val="nadpis 6"/>
    <w:basedOn w:val="Normln"/>
    <w:rsid w:val="004F4CFD"/>
    <w:pPr>
      <w:widowControl/>
      <w:numPr>
        <w:ilvl w:val="5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7">
    <w:name w:val="nadpis 7"/>
    <w:basedOn w:val="Normln"/>
    <w:rsid w:val="004F4CFD"/>
    <w:pPr>
      <w:widowControl/>
      <w:numPr>
        <w:ilvl w:val="6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8">
    <w:name w:val="nadpis 8"/>
    <w:basedOn w:val="Normln"/>
    <w:rsid w:val="004F4CFD"/>
    <w:pPr>
      <w:widowControl/>
      <w:numPr>
        <w:ilvl w:val="7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9">
    <w:name w:val="nadpis 9"/>
    <w:basedOn w:val="Normln"/>
    <w:rsid w:val="004F4CFD"/>
    <w:pPr>
      <w:widowControl/>
      <w:numPr>
        <w:ilvl w:val="8"/>
        <w:numId w:val="17"/>
      </w:numPr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1536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475AE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textnormlnChar">
    <w:name w:val="text normální Char"/>
    <w:basedOn w:val="Standardnpsmoodstavce"/>
    <w:link w:val="textnormln"/>
    <w:semiHidden/>
    <w:locked/>
    <w:rsid w:val="008475AE"/>
    <w:rPr>
      <w:rFonts w:ascii="Arial" w:hAnsi="Arial"/>
      <w:spacing w:val="14"/>
    </w:rPr>
  </w:style>
  <w:style w:type="paragraph" w:customStyle="1" w:styleId="textnormln">
    <w:name w:val="text normální"/>
    <w:basedOn w:val="Normln"/>
    <w:link w:val="textnormlnChar"/>
    <w:autoRedefine/>
    <w:semiHidden/>
    <w:rsid w:val="008475AE"/>
    <w:pPr>
      <w:widowControl/>
    </w:pPr>
    <w:rPr>
      <w:spacing w:val="14"/>
    </w:rPr>
  </w:style>
  <w:style w:type="paragraph" w:customStyle="1" w:styleId="Default">
    <w:name w:val="Default"/>
    <w:rsid w:val="006B177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lolnku">
    <w:name w:val="Číslo článku"/>
    <w:basedOn w:val="Normln"/>
    <w:next w:val="Normln"/>
    <w:uiPriority w:val="99"/>
    <w:rsid w:val="00143702"/>
    <w:pPr>
      <w:keepNext/>
      <w:numPr>
        <w:numId w:val="49"/>
      </w:numPr>
      <w:spacing w:before="160" w:after="40"/>
      <w:jc w:val="center"/>
    </w:pPr>
    <w:rPr>
      <w:b/>
      <w:bCs/>
    </w:rPr>
  </w:style>
  <w:style w:type="paragraph" w:customStyle="1" w:styleId="Textodst1sl">
    <w:name w:val="Text odst.1čísl"/>
    <w:basedOn w:val="Normln"/>
    <w:uiPriority w:val="99"/>
    <w:rsid w:val="00143702"/>
    <w:pPr>
      <w:numPr>
        <w:ilvl w:val="1"/>
        <w:numId w:val="49"/>
      </w:numPr>
      <w:spacing w:before="80"/>
      <w:outlineLvl w:val="1"/>
    </w:pPr>
  </w:style>
  <w:style w:type="paragraph" w:customStyle="1" w:styleId="Textodst2slovan">
    <w:name w:val="Text odst.2 číslovaný"/>
    <w:basedOn w:val="Textodst1sl"/>
    <w:uiPriority w:val="99"/>
    <w:rsid w:val="00143702"/>
    <w:pPr>
      <w:numPr>
        <w:ilvl w:val="2"/>
      </w:numPr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143702"/>
    <w:pPr>
      <w:numPr>
        <w:ilvl w:val="3"/>
      </w:numPr>
      <w:spacing w:before="0"/>
      <w:outlineLvl w:val="3"/>
    </w:pPr>
  </w:style>
  <w:style w:type="character" w:styleId="Zdraznn">
    <w:name w:val="Emphasis"/>
    <w:basedOn w:val="Standardnpsmoodstavce"/>
    <w:uiPriority w:val="20"/>
    <w:qFormat/>
    <w:rsid w:val="00143702"/>
    <w:rPr>
      <w:i/>
      <w:iCs/>
    </w:rPr>
  </w:style>
  <w:style w:type="table" w:styleId="Mkatabulky">
    <w:name w:val="Table Grid"/>
    <w:basedOn w:val="Normlntabulka"/>
    <w:uiPriority w:val="59"/>
    <w:rsid w:val="00DE48F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4-wptoptable1">
    <w:name w:val="s4-wptoptable1"/>
    <w:basedOn w:val="Normln"/>
    <w:rsid w:val="00550875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lp.cz/categorysb?CatCode=A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lp.cz/categorysb?CatCode=A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ans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3BDD8-B377-445B-8D75-34555ED9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2619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 Martin</dc:creator>
  <cp:lastModifiedBy>ZIMMEROVA Lenka</cp:lastModifiedBy>
  <cp:revision>4</cp:revision>
  <cp:lastPrinted>2018-08-30T11:13:00Z</cp:lastPrinted>
  <dcterms:created xsi:type="dcterms:W3CDTF">2023-02-24T11:26:00Z</dcterms:created>
  <dcterms:modified xsi:type="dcterms:W3CDTF">2023-02-24T11:55:00Z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quired on">
    <vt:lpwstr/>
  </property>
  <property fmtid="{D5CDD505-2E9C-101B-9397-08002B2CF9AE}" pid="3" name="Category1">
    <vt:lpwstr>Contract/Agreement</vt:lpwstr>
  </property>
  <property fmtid="{D5CDD505-2E9C-101B-9397-08002B2CF9AE}" pid="4" name="ContentType">
    <vt:lpwstr>Document</vt:lpwstr>
  </property>
  <property fmtid="{D5CDD505-2E9C-101B-9397-08002B2CF9AE}" pid="5" name="Date of Delivery">
    <vt:lpwstr/>
  </property>
  <property fmtid="{D5CDD505-2E9C-101B-9397-08002B2CF9AE}" pid="6" name="Document State">
    <vt:lpwstr>Proposal</vt:lpwstr>
  </property>
  <property fmtid="{D5CDD505-2E9C-101B-9397-08002B2CF9AE}" pid="7" name="English Title">
    <vt:lpwstr>Contract template</vt:lpwstr>
  </property>
  <property fmtid="{D5CDD505-2E9C-101B-9397-08002B2CF9AE}" pid="8" name="In fact created on">
    <vt:lpwstr/>
  </property>
  <property fmtid="{D5CDD505-2E9C-101B-9397-08002B2CF9AE}" pid="9" name="Notes1">
    <vt:lpwstr/>
  </property>
  <property fmtid="{D5CDD505-2E9C-101B-9397-08002B2CF9AE}" pid="10" name="Order">
    <vt:lpwstr>19000.0000000000</vt:lpwstr>
  </property>
  <property fmtid="{D5CDD505-2E9C-101B-9397-08002B2CF9AE}" pid="11" name="Procedural State">
    <vt:lpwstr>To Be Submitted</vt:lpwstr>
  </property>
  <property fmtid="{D5CDD505-2E9C-101B-9397-08002B2CF9AE}" pid="12" name="Real Author">
    <vt:lpwstr/>
  </property>
  <property fmtid="{D5CDD505-2E9C-101B-9397-08002B2CF9AE}" pid="13" name="Related Documents">
    <vt:lpwstr/>
  </property>
  <property fmtid="{D5CDD505-2E9C-101B-9397-08002B2CF9AE}" pid="14" name="_Source">
    <vt:lpwstr>ROWAN LEGAL</vt:lpwstr>
  </property>
</Properties>
</file>