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CDDF0" w14:textId="3BB31951" w:rsidR="0044401C" w:rsidRPr="00EB10E1" w:rsidRDefault="00FB3AF8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Návrh kupní smlouvy </w:t>
      </w:r>
    </w:p>
    <w:p w14:paraId="018B0101" w14:textId="77777777" w:rsidR="0044401C" w:rsidRPr="00EB10E1" w:rsidRDefault="0044401C" w:rsidP="00F96DD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B23B69" w14:textId="77777777" w:rsidR="0044401C" w:rsidRPr="00EB10E1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6C9DFFE3" w14:textId="77777777" w:rsidR="0044401C" w:rsidRPr="00EB10E1" w:rsidRDefault="0044401C" w:rsidP="00FB3AF8">
      <w:pPr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046E9D7B" w14:textId="77777777" w:rsidR="0044401C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21DB5928" w14:textId="77777777" w:rsidR="00EB10E1" w:rsidRPr="00EB10E1" w:rsidRDefault="00EB10E1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229C2E75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b/>
          <w:sz w:val="22"/>
          <w:szCs w:val="22"/>
          <w:highlight w:val="green"/>
        </w:rPr>
        <w:t>…………………………</w:t>
      </w:r>
    </w:p>
    <w:p w14:paraId="5CAF0FE0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4300E841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sz w:val="22"/>
          <w:szCs w:val="22"/>
          <w:highlight w:val="green"/>
        </w:rPr>
        <w:t>Zapsána v obchodním rejstříku vedeném ……………………………………</w:t>
      </w:r>
    </w:p>
    <w:p w14:paraId="14DAE453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2C760E68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sz w:val="22"/>
          <w:szCs w:val="22"/>
          <w:highlight w:val="green"/>
        </w:rPr>
        <w:t>Sídlo:</w:t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  <w:t>…………………………</w:t>
      </w:r>
    </w:p>
    <w:p w14:paraId="481385D8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  <w:highlight w:val="green"/>
        </w:rPr>
      </w:pPr>
    </w:p>
    <w:p w14:paraId="3002960C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Fonts w:asciiTheme="minorHAnsi" w:hAnsiTheme="minorHAnsi" w:cstheme="minorHAnsi"/>
          <w:sz w:val="22"/>
          <w:szCs w:val="22"/>
          <w:highlight w:val="green"/>
        </w:rPr>
        <w:t xml:space="preserve">IČ : </w:t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ab/>
        <w:t>……………………</w:t>
      </w:r>
      <w:proofErr w:type="gramStart"/>
      <w:r w:rsidRPr="00EB10E1">
        <w:rPr>
          <w:rFonts w:asciiTheme="minorHAnsi" w:hAnsiTheme="minorHAnsi" w:cstheme="minorHAnsi"/>
          <w:sz w:val="22"/>
          <w:szCs w:val="22"/>
          <w:highlight w:val="green"/>
        </w:rPr>
        <w:t>…..</w:t>
      </w:r>
      <w:proofErr w:type="gramEnd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</w:r>
    </w:p>
    <w:p w14:paraId="6E431762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1EE50051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DIČ: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  <w:t>…</w:t>
      </w:r>
    </w:p>
    <w:p w14:paraId="5249E4B0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77D715CA" w14:textId="77777777" w:rsidR="0044401C" w:rsidRPr="00EB10E1" w:rsidRDefault="0044401C" w:rsidP="00F96DDC">
      <w:pPr>
        <w:rPr>
          <w:rFonts w:asciiTheme="minorHAnsi" w:hAnsiTheme="minorHAnsi" w:cstheme="minorHAnsi"/>
          <w:bCs/>
          <w:color w:val="000000"/>
          <w:sz w:val="22"/>
          <w:szCs w:val="22"/>
          <w:highlight w:val="green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 xml:space="preserve">Bankovní spojení: …………………… a. s., č. </w:t>
      </w:r>
      <w:proofErr w:type="spellStart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ú.</w:t>
      </w:r>
      <w:proofErr w:type="spellEnd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EB10E1">
        <w:rPr>
          <w:rFonts w:asciiTheme="minorHAnsi" w:hAnsiTheme="minorHAnsi" w:cstheme="minorHAnsi"/>
          <w:bCs/>
          <w:color w:val="000000"/>
          <w:sz w:val="22"/>
          <w:szCs w:val="22"/>
          <w:highlight w:val="green"/>
        </w:rPr>
        <w:t xml:space="preserve">…………………… </w:t>
      </w:r>
    </w:p>
    <w:p w14:paraId="116BEF21" w14:textId="77777777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74C18B7E" w14:textId="2EB22118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Jednající: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ab/>
        <w:t>…………………</w:t>
      </w:r>
      <w:proofErr w:type="gramStart"/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…..</w:t>
      </w:r>
      <w:proofErr w:type="gramEnd"/>
    </w:p>
    <w:p w14:paraId="02AC6EBD" w14:textId="2C20F40C" w:rsidR="00B06E3C" w:rsidRPr="00EB10E1" w:rsidRDefault="00B06E3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1D48C62B" w14:textId="72D45DEE" w:rsidR="00B06E3C" w:rsidRPr="00EB10E1" w:rsidRDefault="00B06E3C" w:rsidP="00B06E3C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</w:rPr>
        <w:t>Společnost zapsaná v obchodním rejstříku vedeném u rejstříkového soudu v 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…..,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 v </w:t>
      </w:r>
      <w:proofErr w:type="gramStart"/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oddílu 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..,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 vložka</w:t>
      </w:r>
      <w:proofErr w:type="gramEnd"/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 </w:t>
      </w:r>
      <w:r w:rsidRPr="00EB10E1">
        <w:rPr>
          <w:rStyle w:val="platne1"/>
          <w:rFonts w:asciiTheme="minorHAnsi" w:hAnsiTheme="minorHAnsi" w:cstheme="minorHAnsi"/>
          <w:sz w:val="22"/>
          <w:szCs w:val="22"/>
          <w:highlight w:val="green"/>
        </w:rPr>
        <w:t>………</w:t>
      </w:r>
    </w:p>
    <w:p w14:paraId="073F2A5C" w14:textId="77777777" w:rsidR="00B06E3C" w:rsidRPr="00EB10E1" w:rsidRDefault="00B06E3C" w:rsidP="00F96DDC">
      <w:pPr>
        <w:rPr>
          <w:rStyle w:val="platne1"/>
          <w:rFonts w:asciiTheme="minorHAnsi" w:hAnsiTheme="minorHAnsi" w:cstheme="minorHAnsi"/>
          <w:sz w:val="22"/>
          <w:szCs w:val="22"/>
          <w:highlight w:val="green"/>
        </w:rPr>
      </w:pPr>
    </w:p>
    <w:p w14:paraId="40115E0E" w14:textId="77777777" w:rsidR="0044401C" w:rsidRPr="00EB10E1" w:rsidRDefault="0044401C" w:rsidP="00F96DDC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EB10E1">
        <w:rPr>
          <w:rFonts w:asciiTheme="minorHAnsi" w:hAnsiTheme="minorHAnsi" w:cstheme="minorHAnsi"/>
          <w:i/>
          <w:sz w:val="22"/>
          <w:szCs w:val="22"/>
          <w:highlight w:val="green"/>
        </w:rPr>
        <w:t>(dále jen „</w:t>
      </w:r>
      <w:r w:rsidRPr="00EB10E1">
        <w:rPr>
          <w:rFonts w:asciiTheme="minorHAnsi" w:hAnsiTheme="minorHAnsi" w:cstheme="minorHAnsi"/>
          <w:b/>
          <w:i/>
          <w:sz w:val="22"/>
          <w:szCs w:val="22"/>
          <w:highlight w:val="green"/>
        </w:rPr>
        <w:t>Prodávající</w:t>
      </w:r>
      <w:r w:rsidRPr="00EB10E1">
        <w:rPr>
          <w:rFonts w:asciiTheme="minorHAnsi" w:hAnsiTheme="minorHAnsi" w:cstheme="minorHAnsi"/>
          <w:i/>
          <w:sz w:val="22"/>
          <w:szCs w:val="22"/>
          <w:highlight w:val="green"/>
        </w:rPr>
        <w:t>“)</w:t>
      </w:r>
      <w:r w:rsidRPr="00EB10E1">
        <w:rPr>
          <w:rFonts w:asciiTheme="minorHAnsi" w:hAnsiTheme="minorHAnsi" w:cstheme="minorHAnsi"/>
          <w:i/>
          <w:sz w:val="22"/>
          <w:szCs w:val="22"/>
        </w:rPr>
        <w:tab/>
      </w:r>
    </w:p>
    <w:p w14:paraId="75520D88" w14:textId="77777777" w:rsidR="0044401C" w:rsidRPr="00EB10E1" w:rsidRDefault="0044401C" w:rsidP="00F96DDC">
      <w:pPr>
        <w:ind w:right="-567"/>
        <w:rPr>
          <w:rFonts w:asciiTheme="minorHAnsi" w:hAnsiTheme="minorHAnsi" w:cstheme="minorHAnsi"/>
          <w:sz w:val="22"/>
          <w:szCs w:val="22"/>
        </w:rPr>
      </w:pPr>
    </w:p>
    <w:p w14:paraId="67DE216D" w14:textId="77777777" w:rsidR="0044401C" w:rsidRPr="00EB10E1" w:rsidRDefault="0044401C" w:rsidP="00F96DDC">
      <w:pPr>
        <w:ind w:right="-567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a</w:t>
      </w:r>
    </w:p>
    <w:p w14:paraId="4FB538B9" w14:textId="77777777" w:rsidR="0044401C" w:rsidRPr="00EB10E1" w:rsidRDefault="0044401C" w:rsidP="00F96DDC">
      <w:pPr>
        <w:ind w:right="-567"/>
        <w:rPr>
          <w:rFonts w:asciiTheme="minorHAnsi" w:hAnsiTheme="minorHAnsi" w:cstheme="minorHAnsi"/>
          <w:b/>
          <w:sz w:val="22"/>
          <w:szCs w:val="22"/>
        </w:rPr>
      </w:pPr>
    </w:p>
    <w:p w14:paraId="764E0126" w14:textId="79E0FAFF" w:rsidR="0044401C" w:rsidRPr="00EB10E1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 xml:space="preserve">ASTRON </w:t>
      </w:r>
      <w:proofErr w:type="spellStart"/>
      <w:r w:rsidR="00FB3AF8">
        <w:rPr>
          <w:rFonts w:asciiTheme="minorHAnsi" w:hAnsiTheme="minorHAnsi" w:cstheme="minorHAnsi"/>
          <w:b/>
          <w:sz w:val="22"/>
          <w:szCs w:val="22"/>
        </w:rPr>
        <w:t>print</w:t>
      </w:r>
      <w:proofErr w:type="spellEnd"/>
      <w:r w:rsidR="00FB3AF8">
        <w:rPr>
          <w:rFonts w:asciiTheme="minorHAnsi" w:hAnsiTheme="minorHAnsi" w:cstheme="minorHAnsi"/>
          <w:b/>
          <w:sz w:val="22"/>
          <w:szCs w:val="22"/>
        </w:rPr>
        <w:t>, s.r.o.</w:t>
      </w:r>
      <w:r w:rsidR="007D4C3C" w:rsidRPr="00EB10E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8EF6E2" w14:textId="5FAAE714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Jednající:</w:t>
      </w:r>
      <w:r w:rsidR="00AA52A9" w:rsidRPr="00EB10E1">
        <w:rPr>
          <w:rFonts w:asciiTheme="minorHAnsi" w:hAnsiTheme="minorHAnsi" w:cstheme="minorHAnsi"/>
          <w:sz w:val="22"/>
          <w:szCs w:val="22"/>
        </w:rPr>
        <w:tab/>
      </w:r>
      <w:r w:rsidR="00AA52A9" w:rsidRPr="00EB10E1">
        <w:rPr>
          <w:rFonts w:asciiTheme="minorHAnsi" w:hAnsiTheme="minorHAnsi" w:cstheme="minorHAnsi"/>
          <w:sz w:val="22"/>
          <w:szCs w:val="22"/>
        </w:rPr>
        <w:tab/>
      </w:r>
      <w:r w:rsidRPr="00EB10E1">
        <w:rPr>
          <w:rFonts w:asciiTheme="minorHAnsi" w:hAnsiTheme="minorHAnsi" w:cstheme="minorHAnsi"/>
          <w:sz w:val="22"/>
          <w:szCs w:val="22"/>
        </w:rPr>
        <w:t>Ing. Tomáš</w:t>
      </w:r>
      <w:r w:rsidRPr="00EB10E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B10E1">
        <w:rPr>
          <w:rFonts w:asciiTheme="minorHAnsi" w:hAnsiTheme="minorHAnsi" w:cstheme="minorHAnsi"/>
          <w:sz w:val="22"/>
          <w:szCs w:val="22"/>
        </w:rPr>
        <w:t>Novák</w:t>
      </w:r>
      <w:r w:rsidR="00FB3AF8">
        <w:rPr>
          <w:rFonts w:asciiTheme="minorHAnsi" w:hAnsiTheme="minorHAnsi" w:cstheme="minorHAnsi"/>
          <w:sz w:val="22"/>
          <w:szCs w:val="22"/>
        </w:rPr>
        <w:t>, jednatelem společnosti</w:t>
      </w:r>
    </w:p>
    <w:p w14:paraId="6CA1FB1D" w14:textId="0B62DFFE" w:rsidR="0044401C" w:rsidRPr="00EB10E1" w:rsidRDefault="0044401C" w:rsidP="00F96DDC">
      <w:pPr>
        <w:ind w:right="-567"/>
        <w:rPr>
          <w:rStyle w:val="platne1"/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Sídlo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>:</w:t>
      </w:r>
      <w:r w:rsidR="00AA52A9" w:rsidRPr="00EB10E1">
        <w:rPr>
          <w:rStyle w:val="platne1"/>
          <w:rFonts w:asciiTheme="minorHAnsi" w:hAnsiTheme="minorHAnsi" w:cstheme="minorHAnsi"/>
          <w:sz w:val="22"/>
          <w:szCs w:val="22"/>
        </w:rPr>
        <w:tab/>
      </w:r>
      <w:r w:rsidR="00AA52A9" w:rsidRPr="00EB10E1">
        <w:rPr>
          <w:rStyle w:val="platne1"/>
          <w:rFonts w:asciiTheme="minorHAnsi" w:hAnsiTheme="minorHAnsi" w:cstheme="minorHAnsi"/>
          <w:sz w:val="22"/>
          <w:szCs w:val="22"/>
        </w:rPr>
        <w:tab/>
      </w:r>
      <w:r w:rsidR="00AA52A9" w:rsidRPr="00EB10E1">
        <w:rPr>
          <w:rStyle w:val="platne1"/>
          <w:rFonts w:asciiTheme="minorHAnsi" w:hAnsiTheme="minorHAnsi" w:cstheme="minorHAnsi"/>
          <w:sz w:val="22"/>
          <w:szCs w:val="22"/>
        </w:rPr>
        <w:tab/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 xml:space="preserve">Praha 9 - Letňany, </w:t>
      </w:r>
      <w:r w:rsidR="00FB3AF8">
        <w:rPr>
          <w:rStyle w:val="platne1"/>
          <w:rFonts w:asciiTheme="minorHAnsi" w:hAnsiTheme="minorHAnsi" w:cstheme="minorHAnsi"/>
          <w:sz w:val="22"/>
          <w:szCs w:val="22"/>
        </w:rPr>
        <w:t>Mladoboleslavská 1128, PSČ 197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> 00</w:t>
      </w:r>
    </w:p>
    <w:p w14:paraId="1D2B7E86" w14:textId="563970B3" w:rsidR="0044401C" w:rsidRPr="00EB10E1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Theme="minorHAnsi" w:eastAsia="Times New Roman" w:hAnsiTheme="minorHAnsi" w:cstheme="minorHAnsi"/>
          <w:lang w:eastAsia="cs-CZ"/>
        </w:rPr>
      </w:pP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 xml:space="preserve">IČ: </w:t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AA52A9"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7D4C3C" w:rsidRPr="00EB10E1">
        <w:rPr>
          <w:rFonts w:asciiTheme="minorHAnsi" w:hAnsiTheme="minorHAnsi" w:cstheme="minorHAnsi"/>
        </w:rPr>
        <w:t>2</w:t>
      </w:r>
      <w:r w:rsidR="00FB3AF8">
        <w:rPr>
          <w:rFonts w:asciiTheme="minorHAnsi" w:hAnsiTheme="minorHAnsi" w:cstheme="minorHAnsi"/>
        </w:rPr>
        <w:t>6155222</w:t>
      </w:r>
    </w:p>
    <w:p w14:paraId="28A19F3E" w14:textId="692D2566" w:rsidR="0044401C" w:rsidRPr="00EB10E1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Theme="minorHAnsi" w:eastAsia="Times New Roman" w:hAnsiTheme="minorHAnsi" w:cstheme="minorHAnsi"/>
          <w:lang w:eastAsia="cs-CZ"/>
        </w:rPr>
      </w:pP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 xml:space="preserve">DIČ: </w:t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AA52A9" w:rsidRPr="00EB10E1">
        <w:rPr>
          <w:rStyle w:val="platne1"/>
          <w:rFonts w:asciiTheme="minorHAnsi" w:eastAsia="Times New Roman" w:hAnsiTheme="minorHAnsi" w:cstheme="minorHAnsi"/>
          <w:lang w:eastAsia="cs-CZ"/>
        </w:rPr>
        <w:tab/>
      </w:r>
      <w:r w:rsidR="007D4C3C" w:rsidRPr="00EB10E1">
        <w:rPr>
          <w:rStyle w:val="platne1"/>
          <w:rFonts w:asciiTheme="minorHAnsi" w:eastAsia="Times New Roman" w:hAnsiTheme="minorHAnsi" w:cstheme="minorHAnsi"/>
          <w:lang w:eastAsia="cs-CZ"/>
        </w:rPr>
        <w:t>CZ</w:t>
      </w:r>
      <w:r w:rsidR="00FB3AF8" w:rsidRPr="00EB10E1">
        <w:rPr>
          <w:rFonts w:asciiTheme="minorHAnsi" w:hAnsiTheme="minorHAnsi" w:cstheme="minorHAnsi"/>
        </w:rPr>
        <w:t>2</w:t>
      </w:r>
      <w:r w:rsidR="00FB3AF8">
        <w:rPr>
          <w:rFonts w:asciiTheme="minorHAnsi" w:hAnsiTheme="minorHAnsi" w:cstheme="minorHAnsi"/>
        </w:rPr>
        <w:t>6155222</w:t>
      </w:r>
    </w:p>
    <w:p w14:paraId="5B66C8B7" w14:textId="4138F2C9" w:rsidR="0044401C" w:rsidRPr="00EB10E1" w:rsidRDefault="0044401C" w:rsidP="00F96DDC">
      <w:pPr>
        <w:rPr>
          <w:rStyle w:val="platne1"/>
          <w:rFonts w:asciiTheme="minorHAnsi" w:hAnsiTheme="minorHAnsi" w:cstheme="minorHAnsi"/>
          <w:sz w:val="22"/>
          <w:szCs w:val="22"/>
        </w:rPr>
      </w:pPr>
      <w:r w:rsidRPr="00EB10E1">
        <w:rPr>
          <w:rStyle w:val="platne1"/>
          <w:rFonts w:asciiTheme="minorHAnsi" w:hAnsiTheme="minorHAnsi" w:cstheme="minorHAnsi"/>
          <w:sz w:val="22"/>
          <w:szCs w:val="22"/>
        </w:rPr>
        <w:t>Společnost zapsaná v obchodním rejstříku vedeném u rejstří</w:t>
      </w:r>
      <w:r w:rsidR="007D4C3C" w:rsidRPr="00EB10E1">
        <w:rPr>
          <w:rStyle w:val="platne1"/>
          <w:rFonts w:asciiTheme="minorHAnsi" w:hAnsiTheme="minorHAnsi" w:cstheme="minorHAnsi"/>
          <w:sz w:val="22"/>
          <w:szCs w:val="22"/>
        </w:rPr>
        <w:t>kového soudu v Praze, v oddílu B, vložka 8080</w:t>
      </w:r>
      <w:r w:rsidRPr="00EB10E1">
        <w:rPr>
          <w:rStyle w:val="platne1"/>
          <w:rFonts w:asciiTheme="minorHAnsi" w:hAnsiTheme="minorHAnsi" w:cstheme="minorHAnsi"/>
          <w:sz w:val="22"/>
          <w:szCs w:val="22"/>
        </w:rPr>
        <w:t>.</w:t>
      </w:r>
    </w:p>
    <w:p w14:paraId="112F015B" w14:textId="77777777" w:rsidR="0044401C" w:rsidRPr="00EB10E1" w:rsidRDefault="0044401C" w:rsidP="00F96DDC">
      <w:pPr>
        <w:pStyle w:val="Nadpis5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 (dále jen „Kupující“)</w:t>
      </w:r>
    </w:p>
    <w:p w14:paraId="5353B09C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CAB457C" w14:textId="77777777" w:rsidR="0044401C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76F8177D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6AA0CF3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64BF878A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2BF9AFE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BA9BE4B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29F609AE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5EDE2828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0BB77F78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19A1D884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70FC0316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0F0F599B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5AED5777" w14:textId="77777777" w:rsid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5E4146FF" w14:textId="77777777" w:rsidR="00EB10E1" w:rsidRPr="00EB10E1" w:rsidRDefault="00EB10E1" w:rsidP="00F96DDC">
      <w:pPr>
        <w:rPr>
          <w:rFonts w:asciiTheme="minorHAnsi" w:hAnsiTheme="minorHAnsi" w:cstheme="minorHAnsi"/>
          <w:sz w:val="22"/>
          <w:szCs w:val="22"/>
        </w:rPr>
      </w:pPr>
    </w:p>
    <w:p w14:paraId="619586B4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05D8D5E" w14:textId="77777777" w:rsidR="0044401C" w:rsidRPr="00EB10E1" w:rsidRDefault="0044401C" w:rsidP="00F96DDC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lastRenderedPageBreak/>
        <w:t>PŘEDMĚT KOUPĚ</w:t>
      </w:r>
    </w:p>
    <w:p w14:paraId="60053127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23B957C" w14:textId="77777777" w:rsidR="0044401C" w:rsidRPr="00FB3AF8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FB3AF8">
        <w:rPr>
          <w:rFonts w:asciiTheme="minorHAnsi" w:hAnsiTheme="minorHAnsi" w:cstheme="minorHAnsi"/>
          <w:sz w:val="22"/>
          <w:szCs w:val="22"/>
        </w:rPr>
        <w:t>Prodávající se na základě této smlouvy zavazuje dodat kupujícímu následující technologie:</w:t>
      </w:r>
    </w:p>
    <w:p w14:paraId="65C258B6" w14:textId="77777777" w:rsidR="00FB3AF8" w:rsidRPr="00FB3AF8" w:rsidRDefault="00FB3AF8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FB3AF8" w:rsidRPr="00FB3AF8" w14:paraId="4771C56E" w14:textId="77777777" w:rsidTr="00085E55">
        <w:trPr>
          <w:trHeight w:val="185"/>
        </w:trPr>
        <w:tc>
          <w:tcPr>
            <w:tcW w:w="988" w:type="dxa"/>
          </w:tcPr>
          <w:p w14:paraId="5C423094" w14:textId="021FEEBF" w:rsidR="00FB3AF8" w:rsidRPr="00FB3AF8" w:rsidRDefault="00FB3AF8" w:rsidP="00085E55">
            <w:pPr>
              <w:pStyle w:val="Odstavecseseznamem"/>
              <w:numPr>
                <w:ilvl w:val="0"/>
                <w:numId w:val="10"/>
              </w:numPr>
              <w:spacing w:line="240" w:lineRule="auto"/>
              <w:jc w:val="both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724E7880" w14:textId="737A38F2" w:rsidR="00FB3AF8" w:rsidRPr="00FB3AF8" w:rsidRDefault="00FB3AF8" w:rsidP="00085E55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Digitální výrobní linka</w:t>
            </w:r>
          </w:p>
        </w:tc>
      </w:tr>
      <w:tr w:rsidR="00FB3AF8" w:rsidRPr="00FB3AF8" w14:paraId="797A3D99" w14:textId="77777777" w:rsidTr="00FB3AF8">
        <w:trPr>
          <w:trHeight w:val="376"/>
        </w:trPr>
        <w:tc>
          <w:tcPr>
            <w:tcW w:w="988" w:type="dxa"/>
            <w:vMerge w:val="restart"/>
          </w:tcPr>
          <w:p w14:paraId="72AFDB68" w14:textId="1E26DFD6" w:rsidR="00FB3AF8" w:rsidRPr="00FB3AF8" w:rsidRDefault="00FB3AF8" w:rsidP="00085E55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8074" w:type="dxa"/>
          </w:tcPr>
          <w:p w14:paraId="5F812BCD" w14:textId="231981C3" w:rsidR="00FB3AF8" w:rsidRPr="00FB3AF8" w:rsidRDefault="00FB3AF8" w:rsidP="00085E55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MIS</w:t>
            </w:r>
          </w:p>
        </w:tc>
      </w:tr>
      <w:tr w:rsidR="00FB3AF8" w:rsidRPr="00FB3AF8" w14:paraId="2DEFD329" w14:textId="77777777" w:rsidTr="00FB3AF8">
        <w:tc>
          <w:tcPr>
            <w:tcW w:w="988" w:type="dxa"/>
            <w:vMerge/>
          </w:tcPr>
          <w:p w14:paraId="619A0686" w14:textId="77777777" w:rsidR="00FB3AF8" w:rsidRPr="00FB3AF8" w:rsidRDefault="00FB3AF8" w:rsidP="00085E55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8074" w:type="dxa"/>
          </w:tcPr>
          <w:p w14:paraId="6CF92AE7" w14:textId="494D400D" w:rsidR="00FB3AF8" w:rsidRPr="00FB3AF8" w:rsidRDefault="00FB3AF8" w:rsidP="00085E55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Stanice s dotykovým displejem</w:t>
            </w:r>
          </w:p>
        </w:tc>
      </w:tr>
      <w:tr w:rsidR="00FB3AF8" w:rsidRPr="00FB3AF8" w14:paraId="727C74E8" w14:textId="77777777" w:rsidTr="00FB3AF8">
        <w:tc>
          <w:tcPr>
            <w:tcW w:w="988" w:type="dxa"/>
            <w:vMerge/>
          </w:tcPr>
          <w:p w14:paraId="64848D74" w14:textId="77777777" w:rsidR="00FB3AF8" w:rsidRPr="00FB3AF8" w:rsidRDefault="00FB3AF8" w:rsidP="00085E55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8074" w:type="dxa"/>
          </w:tcPr>
          <w:p w14:paraId="4C3398DF" w14:textId="04AF0486" w:rsidR="00FB3AF8" w:rsidRPr="00FB3AF8" w:rsidRDefault="00FB3AF8" w:rsidP="00085E55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Servery</w:t>
            </w:r>
          </w:p>
        </w:tc>
      </w:tr>
    </w:tbl>
    <w:p w14:paraId="40A44379" w14:textId="77777777" w:rsidR="00F96DDC" w:rsidRPr="00EB10E1" w:rsidRDefault="00F96DDC" w:rsidP="00F96DDC">
      <w:pPr>
        <w:pStyle w:val="Default"/>
        <w:spacing w:after="3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8BD4707" w14:textId="6F666294" w:rsidR="0044401C" w:rsidRPr="00EB10E1" w:rsidRDefault="009C48EF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</w:t>
      </w:r>
      <w:r w:rsidR="0044401C" w:rsidRPr="00EB10E1">
        <w:rPr>
          <w:rFonts w:asciiTheme="minorHAnsi" w:hAnsiTheme="minorHAnsi" w:cstheme="minorHAnsi"/>
          <w:sz w:val="22"/>
          <w:szCs w:val="22"/>
        </w:rPr>
        <w:t>řesná specifikace</w:t>
      </w:r>
      <w:r w:rsidRPr="00EB10E1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je uvedena v příloze č. 1 této smlouvy (dále jen „</w:t>
      </w:r>
      <w:r w:rsidR="004F14C4" w:rsidRPr="00EB10E1">
        <w:rPr>
          <w:rFonts w:asciiTheme="minorHAnsi" w:hAnsiTheme="minorHAnsi" w:cstheme="minorHAnsi"/>
          <w:sz w:val="22"/>
          <w:szCs w:val="22"/>
        </w:rPr>
        <w:t>zařízení</w:t>
      </w:r>
      <w:r w:rsidR="0044401C" w:rsidRPr="00EB10E1">
        <w:rPr>
          <w:rFonts w:asciiTheme="minorHAnsi" w:hAnsiTheme="minorHAnsi" w:cstheme="minorHAnsi"/>
          <w:sz w:val="22"/>
          <w:szCs w:val="22"/>
        </w:rPr>
        <w:t>“) včetně příslušenství dle dohodnuté specifikace.</w:t>
      </w:r>
      <w:r w:rsidR="00EE7297" w:rsidRPr="00EB10E1">
        <w:rPr>
          <w:rFonts w:asciiTheme="minorHAnsi" w:hAnsiTheme="minorHAnsi" w:cstheme="minorHAnsi"/>
          <w:sz w:val="22"/>
          <w:szCs w:val="22"/>
        </w:rPr>
        <w:t xml:space="preserve"> Prodávající zaručuje, že zařízení bude nové a bude mít v</w:t>
      </w:r>
      <w:r w:rsidR="003950BC" w:rsidRPr="00EB10E1">
        <w:rPr>
          <w:rFonts w:asciiTheme="minorHAnsi" w:hAnsiTheme="minorHAnsi" w:cstheme="minorHAnsi"/>
          <w:sz w:val="22"/>
          <w:szCs w:val="22"/>
        </w:rPr>
        <w:t xml:space="preserve">lastnosti popsané v příloze č. 1. </w:t>
      </w:r>
    </w:p>
    <w:p w14:paraId="105AE217" w14:textId="77777777" w:rsidR="0044401C" w:rsidRPr="00EB10E1" w:rsidRDefault="0044401C" w:rsidP="00934729">
      <w:pPr>
        <w:rPr>
          <w:rFonts w:asciiTheme="minorHAnsi" w:hAnsiTheme="minorHAnsi" w:cstheme="minorHAnsi"/>
          <w:sz w:val="22"/>
          <w:szCs w:val="22"/>
        </w:rPr>
      </w:pPr>
    </w:p>
    <w:p w14:paraId="513246B2" w14:textId="77777777" w:rsidR="00934729" w:rsidRPr="00EB10E1" w:rsidRDefault="00934729" w:rsidP="00934729">
      <w:pPr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Součástí dodávky technologií/SW je jejich montáž/implementace v prostorách stávající výrobní haly a uvedení pracoviště do provozu včetně nezbytných rozvodů energií v rámci dodávané technologie tak, aby dodané technologie/SW byly plně funkční. Přípojné body budou připraveny zadavatelem dle montážních podmínek vybraného dodavatele. V rámci realizace dodávky uchazeč předloží technickou specifikaci pro montážní připravenost nabízeného plnění tak, aby zadavatel byl schopen před vlastní dodávkou zařízení připravit a zajistit případné prostory, které umožní provozování a dodržení všech norem s provozem spjaté. V technické specifikaci musí být definovány veškeré požadavky zařízení jako například přípojné body, prostorové řešení, klimatické podmínky a požadavky na plnění případných norem práce nebo zdraví, tak aby zařízení bylo možné zprovoznit.</w:t>
      </w:r>
    </w:p>
    <w:p w14:paraId="62E8E99E" w14:textId="6EB316A6" w:rsidR="004F14C4" w:rsidRPr="00EB10E1" w:rsidRDefault="004F14C4" w:rsidP="00F96DD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Předmět </w:t>
      </w:r>
      <w:r w:rsidR="00B06E3C" w:rsidRPr="00EB10E1">
        <w:rPr>
          <w:rFonts w:asciiTheme="minorHAnsi" w:hAnsiTheme="minorHAnsi" w:cstheme="minorHAnsi"/>
          <w:sz w:val="22"/>
          <w:szCs w:val="22"/>
        </w:rPr>
        <w:t>dodávky</w:t>
      </w:r>
      <w:r w:rsidRPr="00EB10E1">
        <w:rPr>
          <w:rFonts w:asciiTheme="minorHAnsi" w:hAnsiTheme="minorHAnsi" w:cstheme="minorHAnsi"/>
          <w:sz w:val="22"/>
          <w:szCs w:val="22"/>
        </w:rPr>
        <w:t xml:space="preserve"> zahrnuje rovněž:</w:t>
      </w:r>
    </w:p>
    <w:p w14:paraId="1C575035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bookmarkStart w:id="0" w:name="_Hlk492465514"/>
      <w:r w:rsidRPr="00EB10E1">
        <w:rPr>
          <w:rFonts w:asciiTheme="minorHAnsi" w:hAnsiTheme="minorHAnsi" w:cstheme="minorHAnsi"/>
        </w:rPr>
        <w:t xml:space="preserve">dopravu zboží na místo plnění, </w:t>
      </w:r>
    </w:p>
    <w:p w14:paraId="5CACB3C1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>manuál k montáži, obsluze a údržbě zboží v českém jazyce,</w:t>
      </w:r>
    </w:p>
    <w:p w14:paraId="6878DD49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 xml:space="preserve">montáž pracoviště včetně rozvodů energií na přípojné body včetně energií a médií, </w:t>
      </w:r>
    </w:p>
    <w:p w14:paraId="7FCE221E" w14:textId="77777777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>kompletní projektová a technická dokumentace,</w:t>
      </w:r>
    </w:p>
    <w:p w14:paraId="21FFC89E" w14:textId="6737D114" w:rsidR="004F14C4" w:rsidRPr="00EB10E1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EB10E1">
        <w:rPr>
          <w:rFonts w:asciiTheme="minorHAnsi" w:hAnsiTheme="minorHAnsi" w:cstheme="minorHAnsi"/>
        </w:rPr>
        <w:t>prohlášení o shodě</w:t>
      </w:r>
      <w:r w:rsidR="00CA5325" w:rsidRPr="00EB10E1">
        <w:rPr>
          <w:rFonts w:asciiTheme="minorHAnsi" w:hAnsiTheme="minorHAnsi" w:cstheme="minorHAnsi"/>
        </w:rPr>
        <w:t>,</w:t>
      </w:r>
    </w:p>
    <w:p w14:paraId="6CC028A4" w14:textId="0E563DAC" w:rsidR="004F14C4" w:rsidRPr="00C514A2" w:rsidRDefault="00FB3AF8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Theme="minorHAnsi" w:hAnsiTheme="minorHAnsi" w:cstheme="minorHAnsi"/>
        </w:rPr>
      </w:pPr>
      <w:r w:rsidRPr="00C514A2">
        <w:rPr>
          <w:rFonts w:asciiTheme="minorHAnsi" w:hAnsiTheme="minorHAnsi" w:cstheme="minorHAnsi"/>
        </w:rPr>
        <w:t>školení min. 10</w:t>
      </w:r>
      <w:r w:rsidR="00934729" w:rsidRPr="00C514A2">
        <w:rPr>
          <w:rFonts w:asciiTheme="minorHAnsi" w:hAnsiTheme="minorHAnsi" w:cstheme="minorHAnsi"/>
        </w:rPr>
        <w:t xml:space="preserve"> zaměstnanců v rozsahu 5 </w:t>
      </w:r>
      <w:r w:rsidR="004F14C4" w:rsidRPr="00C514A2">
        <w:rPr>
          <w:rFonts w:asciiTheme="minorHAnsi" w:hAnsiTheme="minorHAnsi" w:cstheme="minorHAnsi"/>
        </w:rPr>
        <w:t>pracovních dnů odborného technika v provozu zařízení tisku</w:t>
      </w:r>
      <w:r w:rsidR="00CA5325" w:rsidRPr="00C514A2">
        <w:rPr>
          <w:rFonts w:asciiTheme="minorHAnsi" w:hAnsiTheme="minorHAnsi" w:cstheme="minorHAnsi"/>
        </w:rPr>
        <w:t>.</w:t>
      </w:r>
    </w:p>
    <w:bookmarkEnd w:id="0"/>
    <w:p w14:paraId="71BACE7B" w14:textId="26904A35" w:rsidR="00373A15" w:rsidRPr="00EB10E1" w:rsidRDefault="00373A15" w:rsidP="00F96DDC">
      <w:pPr>
        <w:rPr>
          <w:rFonts w:asciiTheme="minorHAnsi" w:hAnsiTheme="minorHAnsi" w:cstheme="minorHAnsi"/>
          <w:b/>
          <w:sz w:val="18"/>
          <w:szCs w:val="18"/>
        </w:rPr>
      </w:pPr>
    </w:p>
    <w:p w14:paraId="087BA11C" w14:textId="77777777" w:rsidR="00373A15" w:rsidRPr="00EB10E1" w:rsidRDefault="00373A15" w:rsidP="00F96DDC">
      <w:pPr>
        <w:rPr>
          <w:rFonts w:asciiTheme="minorHAnsi" w:hAnsiTheme="minorHAnsi" w:cstheme="minorHAnsi"/>
          <w:b/>
          <w:sz w:val="18"/>
          <w:szCs w:val="18"/>
        </w:rPr>
      </w:pPr>
    </w:p>
    <w:p w14:paraId="1F33C905" w14:textId="50CB4D3C" w:rsidR="009C48EF" w:rsidRPr="00EB10E1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CENA PŘEDMĚTU KOUPĚ</w:t>
      </w:r>
    </w:p>
    <w:p w14:paraId="225EC6E6" w14:textId="77777777" w:rsidR="009C48EF" w:rsidRPr="00EB10E1" w:rsidRDefault="009C48EF" w:rsidP="009C48EF">
      <w:pPr>
        <w:keepNext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21F4F195" w14:textId="77777777" w:rsidR="009C48EF" w:rsidRPr="00EB10E1" w:rsidRDefault="009C48EF" w:rsidP="00F96DDC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264"/>
        <w:gridCol w:w="1417"/>
        <w:gridCol w:w="1417"/>
        <w:gridCol w:w="1976"/>
      </w:tblGrid>
      <w:tr w:rsidR="009C48EF" w:rsidRPr="00EB10E1" w14:paraId="685063BD" w14:textId="77777777" w:rsidTr="00FB3AF8">
        <w:tc>
          <w:tcPr>
            <w:tcW w:w="545" w:type="pct"/>
          </w:tcPr>
          <w:p w14:paraId="04CA80D1" w14:textId="77777777" w:rsidR="009C48EF" w:rsidRPr="00FB3AF8" w:rsidRDefault="009C48EF" w:rsidP="00DA2E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</w:tcPr>
          <w:p w14:paraId="67BC8600" w14:textId="77777777" w:rsidR="009C48EF" w:rsidRPr="00FB3AF8" w:rsidRDefault="009C48EF" w:rsidP="00DA2E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</w:tcPr>
          <w:p w14:paraId="466D910E" w14:textId="77777777" w:rsidR="009C48EF" w:rsidRPr="00FB3AF8" w:rsidRDefault="009C48EF" w:rsidP="009C48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</w:rPr>
              <w:t>Cena v Kč bez DPH</w:t>
            </w:r>
          </w:p>
        </w:tc>
        <w:tc>
          <w:tcPr>
            <w:tcW w:w="782" w:type="pct"/>
            <w:shd w:val="clear" w:color="auto" w:fill="auto"/>
          </w:tcPr>
          <w:p w14:paraId="7462A4DE" w14:textId="77777777" w:rsidR="009C48EF" w:rsidRPr="00FB3AF8" w:rsidRDefault="009C48EF" w:rsidP="009C48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</w:rPr>
              <w:t>DPH v Kč</w:t>
            </w:r>
          </w:p>
        </w:tc>
        <w:tc>
          <w:tcPr>
            <w:tcW w:w="1090" w:type="pct"/>
            <w:shd w:val="clear" w:color="auto" w:fill="auto"/>
          </w:tcPr>
          <w:p w14:paraId="075BD03D" w14:textId="77777777" w:rsidR="009C48EF" w:rsidRPr="00FB3AF8" w:rsidRDefault="009C48EF" w:rsidP="009C48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</w:rPr>
              <w:t>Cena v Kč s DPH</w:t>
            </w:r>
          </w:p>
        </w:tc>
      </w:tr>
      <w:tr w:rsidR="00957ECA" w:rsidRPr="00EB10E1" w14:paraId="6C75B224" w14:textId="77777777" w:rsidTr="00085E55">
        <w:trPr>
          <w:trHeight w:val="346"/>
        </w:trPr>
        <w:tc>
          <w:tcPr>
            <w:tcW w:w="545" w:type="pct"/>
            <w:vAlign w:val="center"/>
          </w:tcPr>
          <w:p w14:paraId="62A6EDEA" w14:textId="3E7D0F60" w:rsidR="00957ECA" w:rsidRPr="00FB3AF8" w:rsidRDefault="00957ECA" w:rsidP="00C514A2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1</w:t>
            </w:r>
            <w:r w:rsidR="00C514A2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.</w:t>
            </w:r>
          </w:p>
          <w:p w14:paraId="34C8C08A" w14:textId="77777777" w:rsidR="00957ECA" w:rsidRPr="00FB3AF8" w:rsidRDefault="00957ECA" w:rsidP="00C514A2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148F4F51" w14:textId="1D27B6DE" w:rsidR="00957ECA" w:rsidRPr="00FB3AF8" w:rsidRDefault="00FB3AF8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Digitální výrobní linka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58E2A074" w14:textId="4CA20BE5" w:rsidR="00957ECA" w:rsidRPr="00FB3AF8" w:rsidRDefault="00957ECA" w:rsidP="00085E5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09326DAB" w14:textId="7FAF30C5" w:rsidR="00957ECA" w:rsidRPr="00FB3AF8" w:rsidRDefault="00957ECA" w:rsidP="00085E5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6EA5DF55" w14:textId="7EEEFAEF" w:rsidR="00957ECA" w:rsidRPr="00FB3AF8" w:rsidRDefault="00957ECA" w:rsidP="00085E5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FB3AF8" w:rsidRPr="00EB10E1" w14:paraId="3E17A0DD" w14:textId="77777777" w:rsidTr="00FB3AF8">
        <w:tc>
          <w:tcPr>
            <w:tcW w:w="545" w:type="pct"/>
            <w:vMerge w:val="restart"/>
          </w:tcPr>
          <w:p w14:paraId="069CCEA6" w14:textId="5EC3A479" w:rsidR="00FB3AF8" w:rsidRPr="00FB3AF8" w:rsidRDefault="00FB3AF8" w:rsidP="00C514A2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2</w:t>
            </w:r>
            <w:r w:rsidR="00C514A2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.</w:t>
            </w:r>
          </w:p>
        </w:tc>
        <w:tc>
          <w:tcPr>
            <w:tcW w:w="1801" w:type="pct"/>
            <w:shd w:val="clear" w:color="auto" w:fill="auto"/>
          </w:tcPr>
          <w:p w14:paraId="48B06822" w14:textId="275B5E2C" w:rsidR="00FB3AF8" w:rsidRPr="00FB3AF8" w:rsidRDefault="00FB3AF8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MIS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3297B22D" w14:textId="2F189723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009B2951" w14:textId="5D6AE0AC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5B8CA80B" w14:textId="683A00D9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FB3AF8" w:rsidRPr="00EB10E1" w14:paraId="4EDBDC6B" w14:textId="77777777" w:rsidTr="00FB3AF8">
        <w:tc>
          <w:tcPr>
            <w:tcW w:w="545" w:type="pct"/>
            <w:vMerge/>
          </w:tcPr>
          <w:p w14:paraId="2B830EAF" w14:textId="33D7621F" w:rsidR="00FB3AF8" w:rsidRPr="00FB3AF8" w:rsidRDefault="00FB3AF8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5DD72597" w14:textId="752A8431" w:rsidR="00FB3AF8" w:rsidRPr="00FB3AF8" w:rsidRDefault="00FB3AF8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Stanice s dotykovým displejem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1C9FFC7" w14:textId="143F60EC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5D663AAD" w14:textId="5E75FA46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35E5E055" w14:textId="6F0F46A3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FB3AF8" w:rsidRPr="00EB10E1" w14:paraId="23E82A00" w14:textId="77777777" w:rsidTr="00FB3AF8">
        <w:tc>
          <w:tcPr>
            <w:tcW w:w="545" w:type="pct"/>
            <w:vMerge/>
          </w:tcPr>
          <w:p w14:paraId="63A3CFE8" w14:textId="7CE1F5F2" w:rsidR="00FB3AF8" w:rsidRPr="00FB3AF8" w:rsidRDefault="00FB3AF8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801" w:type="pct"/>
            <w:shd w:val="clear" w:color="auto" w:fill="auto"/>
          </w:tcPr>
          <w:p w14:paraId="1E6BEBB9" w14:textId="0595B117" w:rsidR="00FB3AF8" w:rsidRPr="00FB3AF8" w:rsidRDefault="00FB3AF8" w:rsidP="00957ECA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Servery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D3ED606" w14:textId="45C8E99D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5EA57866" w14:textId="47B70B45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0D08C131" w14:textId="54382ABC" w:rsidR="00FB3AF8" w:rsidRPr="00FB3AF8" w:rsidRDefault="00FB3AF8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957ECA" w:rsidRPr="00EB10E1" w14:paraId="4F51AB64" w14:textId="77777777" w:rsidTr="00957ECA">
        <w:trPr>
          <w:trHeight w:val="70"/>
        </w:trPr>
        <w:tc>
          <w:tcPr>
            <w:tcW w:w="2346" w:type="pct"/>
            <w:gridSpan w:val="2"/>
          </w:tcPr>
          <w:p w14:paraId="344B0A98" w14:textId="63942BC3" w:rsidR="00957ECA" w:rsidRPr="00FB3AF8" w:rsidRDefault="00957ECA" w:rsidP="00957EC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B3AF8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CELKOVÁ CENA ZAKÁZKY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3DE24049" w14:textId="1766C666" w:rsidR="00957ECA" w:rsidRPr="00FB3AF8" w:rsidRDefault="00957ECA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BC90CE8" w14:textId="5CD5E55C" w:rsidR="00957ECA" w:rsidRPr="00FB3AF8" w:rsidRDefault="00957ECA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90" w:type="pct"/>
            <w:shd w:val="clear" w:color="auto" w:fill="auto"/>
            <w:vAlign w:val="bottom"/>
          </w:tcPr>
          <w:p w14:paraId="5B00F8B2" w14:textId="14CCDE01" w:rsidR="00957ECA" w:rsidRPr="00FB3AF8" w:rsidRDefault="00957ECA" w:rsidP="00957E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3AF8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</w:tbl>
    <w:p w14:paraId="4CE49EB8" w14:textId="77777777" w:rsidR="009C48EF" w:rsidRPr="00EB10E1" w:rsidRDefault="009C48EF" w:rsidP="00F96DDC">
      <w:pPr>
        <w:rPr>
          <w:rFonts w:asciiTheme="minorHAnsi" w:hAnsiTheme="minorHAnsi" w:cstheme="minorHAnsi"/>
          <w:sz w:val="18"/>
          <w:szCs w:val="18"/>
        </w:rPr>
      </w:pPr>
    </w:p>
    <w:p w14:paraId="1D5093BF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3740DA3B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V uvedené celkové ceně jsou započítány veškeré náklady na balení, pojištění, dopravu na místo dodání, clo, montáže, instalace včetně spotřebního materiálu potřebného k instalaci, uvedení za</w:t>
      </w:r>
      <w:r w:rsidR="004F14C4" w:rsidRPr="00EB10E1">
        <w:rPr>
          <w:rFonts w:asciiTheme="minorHAnsi" w:hAnsiTheme="minorHAnsi" w:cstheme="minorHAnsi"/>
          <w:sz w:val="22"/>
          <w:szCs w:val="22"/>
        </w:rPr>
        <w:t>řízení do provozu, otestování 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, zaškolení obsluhy, odvoz a likvidace odpadů. Součástí dodávky jsou i doklady a průvodní dokumentace, tj. návod k obsluze a údržbě, katalog náhradních dílů. Tyto služby </w:t>
      </w:r>
      <w:r w:rsidRPr="00EB10E1">
        <w:rPr>
          <w:rFonts w:asciiTheme="minorHAnsi" w:hAnsiTheme="minorHAnsi" w:cstheme="minorHAnsi"/>
          <w:sz w:val="22"/>
          <w:szCs w:val="22"/>
        </w:rPr>
        <w:lastRenderedPageBreak/>
        <w:t>zajistí výhradně prodávající na základě této smlouvy. Po dohodě obou stran může tyto činnosti zajišťovat i třetí strana, např. pracovník výrobce.</w:t>
      </w:r>
    </w:p>
    <w:p w14:paraId="4E00ED16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94552A" w14:textId="097A3E44" w:rsidR="000530D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Kupující se zavazuje zajistit součinnost při vykládce a na</w:t>
      </w:r>
      <w:r w:rsidR="004F14C4" w:rsidRPr="00EB10E1">
        <w:rPr>
          <w:rFonts w:asciiTheme="minorHAnsi" w:hAnsiTheme="minorHAnsi" w:cstheme="minorHAnsi"/>
          <w:sz w:val="22"/>
          <w:szCs w:val="22"/>
        </w:rPr>
        <w:t>stěhování zařízení</w:t>
      </w:r>
      <w:r w:rsidRPr="00EB10E1">
        <w:rPr>
          <w:rFonts w:asciiTheme="minorHAnsi" w:hAnsiTheme="minorHAnsi" w:cstheme="minorHAnsi"/>
          <w:sz w:val="22"/>
          <w:szCs w:val="22"/>
        </w:rPr>
        <w:t>. Součinností se rozumí zejména přístup do provozovny, součinnost zaměstnanců, poskytnutí běžných manipulačních prostředků. Kupující se zavazuje</w:t>
      </w:r>
      <w:r w:rsidR="008124D3" w:rsidRPr="00EB10E1">
        <w:rPr>
          <w:rFonts w:asciiTheme="minorHAnsi" w:hAnsiTheme="minorHAnsi" w:cstheme="minorHAnsi"/>
          <w:sz w:val="22"/>
          <w:szCs w:val="22"/>
        </w:rPr>
        <w:t xml:space="preserve"> v místě realizace </w:t>
      </w:r>
      <w:r w:rsidRPr="00EB10E1">
        <w:rPr>
          <w:rFonts w:asciiTheme="minorHAnsi" w:hAnsiTheme="minorHAnsi" w:cstheme="minorHAnsi"/>
          <w:sz w:val="22"/>
          <w:szCs w:val="22"/>
        </w:rPr>
        <w:t xml:space="preserve">zajistit odpovídající prostor a podmínky pro vyložení jednotlivých částí </w:t>
      </w:r>
      <w:r w:rsidR="004F14C4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na rovnou, dostatečně nosnou podlahu / rampu s bezbariérov</w:t>
      </w:r>
      <w:r w:rsidR="004F14C4" w:rsidRPr="00EB10E1">
        <w:rPr>
          <w:rFonts w:asciiTheme="minorHAnsi" w:hAnsiTheme="minorHAnsi" w:cstheme="minorHAnsi"/>
          <w:sz w:val="22"/>
          <w:szCs w:val="22"/>
        </w:rPr>
        <w:t>ým přístupem k místu instalace 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. Bezbariérovým přístupem se rozumí rovná podlaha umožňující transport částí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a příslušenství na transportních vozících, paletových vozících a vysokozdvižných vozících.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</w:t>
      </w:r>
      <w:r w:rsidR="000530DC" w:rsidRPr="00EB10E1">
        <w:rPr>
          <w:rFonts w:asciiTheme="minorHAnsi" w:hAnsiTheme="minorHAnsi" w:cstheme="minorHAnsi"/>
          <w:color w:val="000000"/>
          <w:sz w:val="22"/>
          <w:szCs w:val="22"/>
        </w:rPr>
        <w:t>Předání místa realizace</w:t>
      </w:r>
      <w:r w:rsidR="009C48EF" w:rsidRPr="00EB10E1">
        <w:rPr>
          <w:rFonts w:asciiTheme="minorHAnsi" w:hAnsiTheme="minorHAnsi" w:cstheme="minorHAnsi"/>
          <w:color w:val="000000"/>
          <w:sz w:val="22"/>
          <w:szCs w:val="22"/>
        </w:rPr>
        <w:t xml:space="preserve"> proběhne nejpozději do </w:t>
      </w:r>
      <w:r w:rsidR="00E438D9">
        <w:rPr>
          <w:rFonts w:asciiTheme="minorHAnsi" w:hAnsiTheme="minorHAnsi" w:cstheme="minorHAnsi"/>
          <w:color w:val="000000"/>
          <w:sz w:val="22"/>
          <w:szCs w:val="22"/>
        </w:rPr>
        <w:t xml:space="preserve">1.7.2022. </w:t>
      </w:r>
    </w:p>
    <w:p w14:paraId="587F6687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2A8D3A30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06FE018F" w14:textId="77777777" w:rsidR="0044401C" w:rsidRPr="00EB10E1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598E6E50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482AE913" w14:textId="77777777" w:rsidR="0044401C" w:rsidRPr="00EB10E1" w:rsidRDefault="000530D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Dohodnutou celkovou kupní cenu zařízení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včetně DPH se kupující zavazuje uhradit následujícím způsobem:</w:t>
      </w:r>
    </w:p>
    <w:p w14:paraId="313C5AF7" w14:textId="77777777" w:rsidR="0044401C" w:rsidRPr="00EB10E1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85 % z celkové kupní ceny bude zaplaceno nejpozději k</w:t>
      </w:r>
      <w:r w:rsidR="000530DC" w:rsidRPr="00EB10E1">
        <w:rPr>
          <w:rFonts w:asciiTheme="minorHAnsi" w:hAnsiTheme="minorHAnsi" w:cstheme="minorHAnsi"/>
          <w:sz w:val="22"/>
          <w:szCs w:val="22"/>
        </w:rPr>
        <w:t> </w:t>
      </w:r>
      <w:r w:rsidRPr="00EB10E1">
        <w:rPr>
          <w:rFonts w:asciiTheme="minorHAnsi" w:hAnsiTheme="minorHAnsi" w:cstheme="minorHAnsi"/>
          <w:sz w:val="22"/>
          <w:szCs w:val="22"/>
        </w:rPr>
        <w:t>datu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zahájení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instalace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A8022" w14:textId="77777777" w:rsidR="0044401C" w:rsidRPr="00EB10E1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zbývající částka po podepsání předávacího protokolu </w:t>
      </w:r>
      <w:r w:rsidR="004F14C4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a protokolu o zaškolení obsluhy.</w:t>
      </w:r>
    </w:p>
    <w:p w14:paraId="3D92805A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Na tyto částky bude prodávajícím vystavena faktura se lhůtou splatnosti 30 dní od data vystavení. </w:t>
      </w:r>
    </w:p>
    <w:p w14:paraId="3852DB08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A98FAE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Smluvní pokuta za prodlení prodávajícího při dodávce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činí 0,5 % ze smluvní ceny za každý den prodlení.</w:t>
      </w:r>
    </w:p>
    <w:p w14:paraId="4CF9F4E1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44072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Smluvní pokuta za prodlení kupujícího s úhradou faktur činí 0,05 % z dlužné částky za každý den prodlení.</w:t>
      </w:r>
    </w:p>
    <w:p w14:paraId="6B990DAF" w14:textId="77777777" w:rsidR="0044401C" w:rsidRPr="00EB10E1" w:rsidRDefault="0044401C" w:rsidP="00F96DDC">
      <w:pPr>
        <w:rPr>
          <w:rFonts w:asciiTheme="minorHAnsi" w:hAnsiTheme="minorHAnsi" w:cstheme="minorHAnsi"/>
          <w:b/>
          <w:sz w:val="22"/>
          <w:szCs w:val="22"/>
        </w:rPr>
      </w:pPr>
    </w:p>
    <w:p w14:paraId="69AEDC39" w14:textId="77777777" w:rsidR="0044401C" w:rsidRPr="00EB10E1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DODACÍ LHŮTA A MÍSTO PLNĚNÍ</w:t>
      </w:r>
    </w:p>
    <w:p w14:paraId="7443550A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562254C5" w14:textId="765375D8" w:rsidR="000530DC" w:rsidRPr="00EB10E1" w:rsidRDefault="004F14C4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Z</w:t>
      </w:r>
      <w:r w:rsidR="00CA5325" w:rsidRPr="00EB10E1">
        <w:rPr>
          <w:rFonts w:asciiTheme="minorHAnsi" w:hAnsiTheme="minorHAnsi" w:cstheme="minorHAnsi"/>
          <w:sz w:val="22"/>
          <w:szCs w:val="22"/>
        </w:rPr>
        <w:t>a</w:t>
      </w:r>
      <w:r w:rsidRPr="00EB10E1">
        <w:rPr>
          <w:rFonts w:asciiTheme="minorHAnsi" w:hAnsiTheme="minorHAnsi" w:cstheme="minorHAnsi"/>
          <w:sz w:val="22"/>
          <w:szCs w:val="22"/>
        </w:rPr>
        <w:t xml:space="preserve">řízení </w:t>
      </w:r>
      <w:r w:rsidR="0044401C" w:rsidRPr="00EB10E1">
        <w:rPr>
          <w:rFonts w:asciiTheme="minorHAnsi" w:hAnsiTheme="minorHAnsi" w:cstheme="minorHAnsi"/>
          <w:sz w:val="22"/>
          <w:szCs w:val="22"/>
        </w:rPr>
        <w:t>bude dodán</w:t>
      </w:r>
      <w:r w:rsidRPr="00EB10E1">
        <w:rPr>
          <w:rFonts w:asciiTheme="minorHAnsi" w:hAnsiTheme="minorHAnsi" w:cstheme="minorHAnsi"/>
          <w:sz w:val="22"/>
          <w:szCs w:val="22"/>
        </w:rPr>
        <w:t>o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do provozovny kupujícího (adresa provozovny: Janovská 15178/39b, Jablonec nad Nisou, 466 04), </w:t>
      </w:r>
      <w:r w:rsidRPr="00EB10E1">
        <w:rPr>
          <w:rFonts w:asciiTheme="minorHAnsi" w:hAnsiTheme="minorHAnsi" w:cstheme="minorHAnsi"/>
          <w:sz w:val="22"/>
          <w:szCs w:val="22"/>
        </w:rPr>
        <w:t xml:space="preserve">kde bude </w:t>
      </w:r>
      <w:r w:rsidR="0044401C" w:rsidRPr="00EB10E1">
        <w:rPr>
          <w:rFonts w:asciiTheme="minorHAnsi" w:hAnsiTheme="minorHAnsi" w:cstheme="minorHAnsi"/>
          <w:sz w:val="22"/>
          <w:szCs w:val="22"/>
        </w:rPr>
        <w:t>nainstalován</w:t>
      </w:r>
      <w:r w:rsidRPr="00EB10E1">
        <w:rPr>
          <w:rFonts w:asciiTheme="minorHAnsi" w:hAnsiTheme="minorHAnsi" w:cstheme="minorHAnsi"/>
          <w:sz w:val="22"/>
          <w:szCs w:val="22"/>
        </w:rPr>
        <w:t>o</w:t>
      </w:r>
      <w:r w:rsidR="0044401C" w:rsidRPr="00EB10E1">
        <w:rPr>
          <w:rFonts w:asciiTheme="minorHAnsi" w:hAnsiTheme="minorHAnsi" w:cstheme="minorHAnsi"/>
          <w:sz w:val="22"/>
          <w:szCs w:val="22"/>
        </w:rPr>
        <w:t xml:space="preserve"> a zprovozněn</w:t>
      </w:r>
      <w:r w:rsidRPr="00EB10E1">
        <w:rPr>
          <w:rFonts w:asciiTheme="minorHAnsi" w:hAnsiTheme="minorHAnsi" w:cstheme="minorHAnsi"/>
          <w:sz w:val="22"/>
          <w:szCs w:val="22"/>
        </w:rPr>
        <w:t>o</w:t>
      </w:r>
      <w:r w:rsidR="0044401C" w:rsidRPr="00EB10E1">
        <w:rPr>
          <w:rFonts w:asciiTheme="minorHAnsi" w:hAnsiTheme="minorHAnsi" w:cstheme="minorHAnsi"/>
          <w:sz w:val="22"/>
          <w:szCs w:val="22"/>
        </w:rPr>
        <w:t>.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1AF862" w14:textId="77777777" w:rsidR="000530DC" w:rsidRPr="00EB10E1" w:rsidRDefault="000530D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B7BA3D" w14:textId="0EAB0F33" w:rsidR="0044401C" w:rsidRPr="00EB10E1" w:rsidRDefault="0044401C" w:rsidP="00F96DD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Prodávající se zavazuje dodat</w:t>
      </w:r>
      <w:r w:rsidR="004F14C4" w:rsidRPr="00EB10E1">
        <w:rPr>
          <w:rFonts w:asciiTheme="minorHAnsi" w:hAnsiTheme="minorHAnsi" w:cstheme="minorHAnsi"/>
          <w:b/>
          <w:sz w:val="22"/>
          <w:szCs w:val="22"/>
        </w:rPr>
        <w:t xml:space="preserve">, nainstalovat a zprovoznit zařízení </w:t>
      </w:r>
      <w:bookmarkStart w:id="1" w:name="_GoBack"/>
      <w:r w:rsidRPr="00EB10E1">
        <w:rPr>
          <w:rFonts w:asciiTheme="minorHAnsi" w:hAnsiTheme="minorHAnsi" w:cstheme="minorHAnsi"/>
          <w:b/>
          <w:sz w:val="22"/>
          <w:szCs w:val="22"/>
        </w:rPr>
        <w:t xml:space="preserve">nejpozději do </w:t>
      </w:r>
      <w:proofErr w:type="gramStart"/>
      <w:r w:rsidR="00586124">
        <w:rPr>
          <w:rFonts w:asciiTheme="minorHAnsi" w:hAnsiTheme="minorHAnsi" w:cstheme="minorHAnsi"/>
          <w:b/>
          <w:sz w:val="22"/>
          <w:szCs w:val="22"/>
        </w:rPr>
        <w:t>31</w:t>
      </w:r>
      <w:r w:rsidR="00C514A2">
        <w:rPr>
          <w:rFonts w:asciiTheme="minorHAnsi" w:hAnsiTheme="minorHAnsi" w:cstheme="minorHAnsi"/>
          <w:b/>
          <w:sz w:val="22"/>
          <w:szCs w:val="22"/>
        </w:rPr>
        <w:t>.12.2022</w:t>
      </w:r>
      <w:proofErr w:type="gramEnd"/>
      <w:r w:rsidR="009C48EF" w:rsidRPr="00EB10E1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0270B312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38926539" w14:textId="76D7EAB9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zajistit a uhradit dopravu a vykládku a umístění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na místo určení.</w:t>
      </w:r>
    </w:p>
    <w:p w14:paraId="63421193" w14:textId="77777777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92B63" w14:textId="48C6D83A" w:rsidR="0044401C" w:rsidRPr="00EB10E1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uhradit a pojistit vykládku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z dopravního prostředku a nastěhování předmětu koupě na místo určení, tj. do provozovny kupujícího, včetně připojení k potřebným sítím a médiím (elektřina,</w:t>
      </w:r>
      <w:r w:rsidR="009C48EF" w:rsidRPr="00EB10E1">
        <w:rPr>
          <w:rFonts w:asciiTheme="minorHAnsi" w:hAnsiTheme="minorHAnsi" w:cstheme="minorHAnsi"/>
          <w:sz w:val="22"/>
          <w:szCs w:val="22"/>
        </w:rPr>
        <w:t xml:space="preserve"> PC síť, stlačený vzduch, voda</w:t>
      </w:r>
      <w:r w:rsidRPr="00EB10E1">
        <w:rPr>
          <w:rFonts w:asciiTheme="minorHAnsi" w:hAnsiTheme="minorHAnsi" w:cstheme="minorHAnsi"/>
          <w:sz w:val="22"/>
          <w:szCs w:val="22"/>
        </w:rPr>
        <w:t>). Požadavky na přípojné body musí sdělit kupujícímu v dostatečném předstihu.</w:t>
      </w:r>
    </w:p>
    <w:p w14:paraId="0CF25FE4" w14:textId="77777777" w:rsidR="0044401C" w:rsidRDefault="0044401C" w:rsidP="00F96DD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C19005" w14:textId="05379FAB" w:rsidR="003466C5" w:rsidRPr="00EB10E1" w:rsidRDefault="003466C5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Při nedodržení </w:t>
      </w:r>
      <w:r>
        <w:rPr>
          <w:rFonts w:asciiTheme="minorHAnsi" w:hAnsiTheme="minorHAnsi" w:cstheme="minorHAnsi"/>
          <w:sz w:val="22"/>
          <w:szCs w:val="22"/>
        </w:rPr>
        <w:t>dodací lhůty</w:t>
      </w:r>
      <w:r w:rsidRPr="00EB10E1">
        <w:rPr>
          <w:rFonts w:asciiTheme="minorHAnsi" w:hAnsiTheme="minorHAnsi" w:cstheme="minorHAnsi"/>
          <w:sz w:val="22"/>
          <w:szCs w:val="22"/>
        </w:rPr>
        <w:t xml:space="preserve"> se sjednává smluvní pokuta ve výši 1% z ceny předmětného zařízení za každý den</w:t>
      </w:r>
      <w:r>
        <w:rPr>
          <w:rFonts w:asciiTheme="minorHAnsi" w:hAnsiTheme="minorHAnsi" w:cstheme="minorHAnsi"/>
          <w:sz w:val="22"/>
          <w:szCs w:val="22"/>
        </w:rPr>
        <w:t xml:space="preserve"> prodlení s dodávkou, instalací a zprovoznění zařízení.  </w:t>
      </w:r>
    </w:p>
    <w:p w14:paraId="49556919" w14:textId="7F626406" w:rsidR="00AC065C" w:rsidRPr="00EB10E1" w:rsidRDefault="00AC065C" w:rsidP="00F96DDC">
      <w:pPr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V případě, že Prodávající bude v prodlení s plněním svých závazků v ta</w:t>
      </w:r>
      <w:r w:rsidR="003466C5">
        <w:rPr>
          <w:rFonts w:asciiTheme="minorHAnsi" w:hAnsiTheme="minorHAnsi" w:cstheme="minorHAnsi"/>
          <w:sz w:val="22"/>
          <w:szCs w:val="22"/>
        </w:rPr>
        <w:t xml:space="preserve">kovém rozsahu, že bude ohrožena realizace projektu </w:t>
      </w:r>
      <w:r w:rsidRPr="00EB10E1">
        <w:rPr>
          <w:rFonts w:asciiTheme="minorHAnsi" w:hAnsiTheme="minorHAnsi" w:cstheme="minorHAnsi"/>
          <w:sz w:val="22"/>
          <w:szCs w:val="22"/>
        </w:rPr>
        <w:t>a i přes upozornění nezjedná účinnou nápravu, je kupující oprávněn od této smlouvy odstoupit a požadovat po prodá</w:t>
      </w:r>
      <w:r w:rsidR="003466C5">
        <w:rPr>
          <w:rFonts w:asciiTheme="minorHAnsi" w:hAnsiTheme="minorHAnsi" w:cstheme="minorHAnsi"/>
          <w:sz w:val="22"/>
          <w:szCs w:val="22"/>
        </w:rPr>
        <w:t>vajícím smluvní pokutu ve výši 2</w:t>
      </w:r>
      <w:r w:rsidRPr="00EB10E1">
        <w:rPr>
          <w:rFonts w:asciiTheme="minorHAnsi" w:hAnsiTheme="minorHAnsi" w:cstheme="minorHAnsi"/>
          <w:sz w:val="22"/>
          <w:szCs w:val="22"/>
        </w:rPr>
        <w:t>0 % celkov</w:t>
      </w:r>
      <w:r w:rsidR="003466C5">
        <w:rPr>
          <w:rFonts w:asciiTheme="minorHAnsi" w:hAnsiTheme="minorHAnsi" w:cstheme="minorHAnsi"/>
          <w:sz w:val="22"/>
          <w:szCs w:val="22"/>
        </w:rPr>
        <w:t xml:space="preserve">é dohodnuté kupní ceny vč. DPH. </w:t>
      </w:r>
      <w:r w:rsidRPr="00EB10E1">
        <w:rPr>
          <w:rFonts w:asciiTheme="minorHAnsi" w:hAnsiTheme="minorHAnsi" w:cstheme="minorHAnsi"/>
          <w:sz w:val="22"/>
          <w:szCs w:val="22"/>
        </w:rPr>
        <w:t xml:space="preserve">Tímto ustanovením není dotčena povinnost prodávajícího </w:t>
      </w:r>
      <w:r w:rsidR="004F14C4" w:rsidRPr="00EB10E1">
        <w:rPr>
          <w:rFonts w:asciiTheme="minorHAnsi" w:hAnsiTheme="minorHAnsi" w:cstheme="minorHAnsi"/>
          <w:sz w:val="22"/>
          <w:szCs w:val="22"/>
        </w:rPr>
        <w:t>k náhradě škody a ušlého zisku tak, jak je popsán v této smlouvě.</w:t>
      </w:r>
    </w:p>
    <w:p w14:paraId="6CADB18E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5E818DBE" w14:textId="77777777" w:rsidR="0044401C" w:rsidRPr="00EB10E1" w:rsidRDefault="0044401C" w:rsidP="00F96DDC">
      <w:pPr>
        <w:rPr>
          <w:rFonts w:asciiTheme="minorHAnsi" w:hAnsiTheme="minorHAnsi" w:cstheme="minorHAnsi"/>
          <w:sz w:val="22"/>
          <w:szCs w:val="22"/>
        </w:rPr>
      </w:pPr>
    </w:p>
    <w:p w14:paraId="2B27A74A" w14:textId="77777777" w:rsidR="0044401C" w:rsidRPr="00EB10E1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INSTALACE </w:t>
      </w:r>
      <w:r w:rsidR="000530DC" w:rsidRPr="00EB10E1">
        <w:rPr>
          <w:rFonts w:asciiTheme="minorHAnsi" w:hAnsiTheme="minorHAnsi" w:cstheme="minorHAnsi"/>
          <w:b/>
          <w:caps/>
          <w:sz w:val="22"/>
          <w:szCs w:val="22"/>
        </w:rPr>
        <w:t>zařízení</w:t>
      </w:r>
      <w:r w:rsidR="000530DC" w:rsidRPr="00EB10E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B10E1">
        <w:rPr>
          <w:rFonts w:asciiTheme="minorHAnsi" w:hAnsiTheme="minorHAnsi" w:cstheme="minorHAnsi"/>
          <w:b/>
          <w:sz w:val="22"/>
          <w:szCs w:val="22"/>
        </w:rPr>
        <w:t>E A ZAŠKOLENÍ OBSLUHY</w:t>
      </w:r>
    </w:p>
    <w:p w14:paraId="2B497FA0" w14:textId="77777777" w:rsidR="0044401C" w:rsidRPr="00EB10E1" w:rsidRDefault="0044401C" w:rsidP="00F96DDC">
      <w:pPr>
        <w:keepNext/>
        <w:rPr>
          <w:rFonts w:asciiTheme="minorHAnsi" w:hAnsiTheme="minorHAnsi" w:cstheme="minorHAnsi"/>
          <w:b/>
          <w:sz w:val="22"/>
          <w:szCs w:val="22"/>
        </w:rPr>
      </w:pPr>
    </w:p>
    <w:p w14:paraId="3DB1EA6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Instalaci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zajistí prodávající na základě výzvy kupujícího a připravenosti stroje k instalaci. Připraveností stroje k instalaci se rozumí zejména jeho umístění na budoucím pracovišti.</w:t>
      </w:r>
    </w:p>
    <w:p w14:paraId="6D79492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F7522D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Jako potvrzení o ukončení instalace se prodávající zavazuje vykonat zkoušky dle metodiky výrobce </w:t>
      </w:r>
      <w:r w:rsidR="004F14C4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se splněním obecně uznávaných kritérií (norem) pro kvalitu a stabilitu a přesnost produkce.</w:t>
      </w:r>
    </w:p>
    <w:p w14:paraId="0B18647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D1D93B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Úspěšné vykonání zkoušek (tj. splnění kritérií tiskové zkoušky) bude oběma stranami písemně potvrzeno na Protokolech o provedených tiskových zkouškách, které dodá prodávající.</w:t>
      </w:r>
    </w:p>
    <w:p w14:paraId="2A877D48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ADE0C9F" w14:textId="5C5E43F0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Během instalace jednotlivých </w:t>
      </w:r>
      <w:r w:rsidR="00CA5325" w:rsidRPr="00EB10E1">
        <w:rPr>
          <w:rFonts w:asciiTheme="minorHAnsi" w:hAnsiTheme="minorHAnsi" w:cstheme="minorHAnsi"/>
          <w:sz w:val="22"/>
          <w:szCs w:val="22"/>
        </w:rPr>
        <w:t>technologií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až do okamžiku podepsání Protokolu o provedené zkoušce a předávajícího protokolu bude vždy provoz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řízen instruktorem prodávajícího. Datem ukončení instalace se rozumí datum podpisu Protokolu o provedené zkoušce. Po podpisu Protokolu o provedené zkoušce se kupující zavazuje podepsat Předávací protokol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.</w:t>
      </w:r>
    </w:p>
    <w:p w14:paraId="1BD1F84D" w14:textId="77777777" w:rsidR="003950BC" w:rsidRPr="00EB10E1" w:rsidRDefault="003950B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3A5F2A2" w14:textId="51EB32C0" w:rsidR="0044401C" w:rsidRPr="00EB10E1" w:rsidRDefault="0044401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Po podp</w:t>
      </w:r>
      <w:r w:rsidR="00CA5325" w:rsidRPr="00EB10E1">
        <w:rPr>
          <w:rFonts w:asciiTheme="minorHAnsi" w:hAnsiTheme="minorHAnsi" w:cstheme="minorHAnsi"/>
          <w:sz w:val="22"/>
          <w:szCs w:val="22"/>
        </w:rPr>
        <w:t>isu Předávacího protokolu technologie</w:t>
      </w:r>
      <w:r w:rsidRPr="00EB10E1">
        <w:rPr>
          <w:rFonts w:asciiTheme="minorHAnsi" w:hAnsiTheme="minorHAnsi" w:cstheme="minorHAnsi"/>
          <w:sz w:val="22"/>
          <w:szCs w:val="22"/>
        </w:rPr>
        <w:t xml:space="preserve"> kupujícím se prodávající zavazuje neprodleně zahájit nepřerušované </w:t>
      </w:r>
      <w:r w:rsidR="00C514A2">
        <w:rPr>
          <w:rFonts w:asciiTheme="minorHAnsi" w:hAnsiTheme="minorHAnsi" w:cstheme="minorHAnsi"/>
          <w:sz w:val="22"/>
          <w:szCs w:val="22"/>
        </w:rPr>
        <w:t>školení min. 10</w:t>
      </w:r>
      <w:r w:rsidR="009C48EF" w:rsidRPr="00EB10E1">
        <w:rPr>
          <w:rFonts w:asciiTheme="minorHAnsi" w:hAnsiTheme="minorHAnsi" w:cstheme="minorHAnsi"/>
          <w:sz w:val="22"/>
          <w:szCs w:val="22"/>
        </w:rPr>
        <w:t xml:space="preserve"> zaměstnanců v rozsahu 5 </w:t>
      </w:r>
      <w:r w:rsidR="003950BC" w:rsidRPr="00EB10E1">
        <w:rPr>
          <w:rFonts w:asciiTheme="minorHAnsi" w:hAnsiTheme="minorHAnsi" w:cstheme="minorHAnsi"/>
          <w:sz w:val="22"/>
          <w:szCs w:val="22"/>
        </w:rPr>
        <w:t xml:space="preserve">pracovních dnů </w:t>
      </w:r>
      <w:r w:rsidRPr="00EB10E1">
        <w:rPr>
          <w:rFonts w:asciiTheme="minorHAnsi" w:hAnsiTheme="minorHAnsi" w:cstheme="minorHAnsi"/>
          <w:sz w:val="22"/>
          <w:szCs w:val="22"/>
        </w:rPr>
        <w:t>a to v každý pracovní den od 8 do 17 hod. Jmenný seznam pracovníků kupujícího, kteří se zúčastní školení obsluhy stroje podle tohoto odstavce, se kupující zavazuje předat prodávajícímu písemně, nejpozději v den úspěšného ukončení instalace.</w:t>
      </w:r>
    </w:p>
    <w:p w14:paraId="405A2391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134F1C" w14:textId="67523494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V době školení obsluhy kupujícího smí být </w:t>
      </w:r>
      <w:r w:rsidR="00CA5325" w:rsidRPr="00EB10E1">
        <w:rPr>
          <w:rFonts w:asciiTheme="minorHAnsi" w:hAnsiTheme="minorHAnsi" w:cstheme="minorHAnsi"/>
          <w:sz w:val="22"/>
          <w:szCs w:val="22"/>
        </w:rPr>
        <w:t>technologie</w:t>
      </w:r>
      <w:r w:rsidRPr="00EB10E1">
        <w:rPr>
          <w:rFonts w:asciiTheme="minorHAnsi" w:hAnsiTheme="minorHAnsi" w:cstheme="minorHAnsi"/>
          <w:sz w:val="22"/>
          <w:szCs w:val="22"/>
        </w:rPr>
        <w:t xml:space="preserve"> provozován</w:t>
      </w:r>
      <w:r w:rsidR="00CA5325" w:rsidRPr="00EB10E1">
        <w:rPr>
          <w:rFonts w:asciiTheme="minorHAnsi" w:hAnsiTheme="minorHAnsi" w:cstheme="minorHAnsi"/>
          <w:sz w:val="22"/>
          <w:szCs w:val="22"/>
        </w:rPr>
        <w:t>a</w:t>
      </w:r>
      <w:r w:rsidRPr="00EB10E1">
        <w:rPr>
          <w:rFonts w:asciiTheme="minorHAnsi" w:hAnsiTheme="minorHAnsi" w:cstheme="minorHAnsi"/>
          <w:sz w:val="22"/>
          <w:szCs w:val="22"/>
        </w:rPr>
        <w:t xml:space="preserve"> pouze za přítomnosti instruktora prodávajícího s tím, že podmínky provozu (tj. zejména spotřební materiály) budou odpovídat požadavkům a specifikacím prodávajícího. Po ukončení školení obsluhy</w:t>
      </w:r>
      <w:r w:rsidR="00CA5325" w:rsidRPr="00EB10E1">
        <w:rPr>
          <w:rFonts w:asciiTheme="minorHAnsi" w:hAnsiTheme="minorHAnsi" w:cstheme="minorHAnsi"/>
          <w:sz w:val="22"/>
          <w:szCs w:val="22"/>
        </w:rPr>
        <w:t xml:space="preserve"> technologie</w:t>
      </w:r>
      <w:r w:rsidRPr="00EB10E1">
        <w:rPr>
          <w:rFonts w:asciiTheme="minorHAnsi" w:hAnsiTheme="minorHAnsi" w:cstheme="minorHAnsi"/>
          <w:sz w:val="22"/>
          <w:szCs w:val="22"/>
        </w:rPr>
        <w:t xml:space="preserve"> podepíší obě strany protokol o zaškolení obsluhy, ve kterém budou uvedena jména s podpisy zaškolených osob a případně komentáře.</w:t>
      </w:r>
    </w:p>
    <w:p w14:paraId="48CED26B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16B2644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Za škody způsobené neodbornými zásahy nebo zásahy nevyškolených osob v průběhu školení obsluhy, nenese prodávající žádnou odpovědnost. </w:t>
      </w:r>
    </w:p>
    <w:p w14:paraId="46A7DEE9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1F732D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Smluvní strany se dohodly, že instalace a záruční servis na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bude prováděn výhradně servisními techniky prodávajícího anebo prodávajícím písemně pověřenými smluvními externími techniky s dostatečnou kvalifikací. </w:t>
      </w:r>
    </w:p>
    <w:p w14:paraId="6F88AF8C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9C3878A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D33B8BD" w14:textId="77777777" w:rsidR="0044401C" w:rsidRPr="00EB10E1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VADY ZBOŽÍ A ZÁRUČNÍ DOBA</w:t>
      </w:r>
    </w:p>
    <w:p w14:paraId="1442EAF4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B3941E5" w14:textId="57B7F887" w:rsidR="00373A15" w:rsidRPr="00EB10E1" w:rsidRDefault="0044401C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Na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se vztahuje záruka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 jakost v délce </w:t>
      </w:r>
      <w:r w:rsidRPr="00EB10E1">
        <w:rPr>
          <w:rFonts w:asciiTheme="minorHAnsi" w:hAnsiTheme="minorHAnsi" w:cstheme="minorHAnsi"/>
          <w:sz w:val="22"/>
          <w:szCs w:val="22"/>
        </w:rPr>
        <w:t>36 měsíců od data uvedení do provozu, stvrzeném podepsáním předávajícího protokolu. Záruka se vztahuje i na díly označované výrobcem jako spotřební materiál.</w:t>
      </w:r>
      <w:r w:rsidR="00373A15" w:rsidRPr="00EB10E1">
        <w:rPr>
          <w:rFonts w:asciiTheme="minorHAnsi" w:hAnsiTheme="minorHAnsi" w:cstheme="minorHAnsi"/>
          <w:sz w:val="22"/>
          <w:szCs w:val="22"/>
        </w:rPr>
        <w:t xml:space="preserve"> Záruka bude, po dobu jejího trvání, krýt všechny výrobní vady. Záruka zahrnuje:</w:t>
      </w:r>
    </w:p>
    <w:p w14:paraId="0EA1E482" w14:textId="77777777" w:rsidR="00373A15" w:rsidRPr="00EB10E1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-</w:t>
      </w:r>
      <w:r w:rsidRPr="00EB10E1">
        <w:rPr>
          <w:rFonts w:asciiTheme="minorHAnsi" w:hAnsiTheme="minorHAnsi" w:cstheme="minorHAnsi"/>
          <w:sz w:val="22"/>
          <w:szCs w:val="22"/>
        </w:rPr>
        <w:tab/>
        <w:t>roční i měsíční preventivní údržby dle servisního manuálu výrobce</w:t>
      </w:r>
    </w:p>
    <w:p w14:paraId="73C7FB82" w14:textId="47C644A2" w:rsidR="00373A15" w:rsidRPr="00EB10E1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-</w:t>
      </w:r>
      <w:r w:rsidRPr="00EB10E1">
        <w:rPr>
          <w:rFonts w:asciiTheme="minorHAnsi" w:hAnsiTheme="minorHAnsi" w:cstheme="minorHAnsi"/>
          <w:sz w:val="22"/>
          <w:szCs w:val="22"/>
        </w:rPr>
        <w:tab/>
        <w:t>veškeré spotřební materiály, vyjma olejů a provozních kapalin.</w:t>
      </w:r>
    </w:p>
    <w:p w14:paraId="663C4045" w14:textId="5A08917A" w:rsidR="0044401C" w:rsidRPr="00EB10E1" w:rsidRDefault="00373A15" w:rsidP="00373A1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-</w:t>
      </w:r>
      <w:r w:rsidRPr="00EB10E1">
        <w:rPr>
          <w:rFonts w:asciiTheme="minorHAnsi" w:hAnsiTheme="minorHAnsi" w:cstheme="minorHAnsi"/>
          <w:sz w:val="22"/>
          <w:szCs w:val="22"/>
        </w:rPr>
        <w:tab/>
        <w:t xml:space="preserve">sortiment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rychloopotřebitelných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dílů a součástek s časově omezenou životností v potřebném počtu tak, aby byl pokryt provoz v celé době trvání záruky bez dalších nákladů.</w:t>
      </w:r>
    </w:p>
    <w:p w14:paraId="307A88A9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7D97CF4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Poskytnutá záruka se nevztahuje na díl nebo část zařízení:</w:t>
      </w:r>
    </w:p>
    <w:p w14:paraId="1D9B9A5F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které bylo upraveno, změněno nebo přizpůsobeno bez předchozího souhlasu prodávajícího;</w:t>
      </w:r>
    </w:p>
    <w:p w14:paraId="757E0068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se kterým bylo neodborně zacházeno nebo se používalo způsobem jiným než v souladu s příslušnou dokumentací;</w:t>
      </w:r>
    </w:p>
    <w:p w14:paraId="7DE28412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lastRenderedPageBreak/>
        <w:t>které bylo instalováno nebo opravováno jakoukoli třetí stranou způsobem, který nebyl v souladu s pokyny výrobce zařízení; toto ustanovení se nevztahuje na zásahy prováděné kupujícím v souladu s uživatelskou příručkou nebo zásahů, na které byl kupující vyškolen prodávajícím;</w:t>
      </w:r>
    </w:p>
    <w:p w14:paraId="75F1B520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na kterém nebyla prováděna pravidelná údržba v souladu s výrobcem zařízení stanovenými podmínkami, které jsou uvedeny v dokumentaci k zařízení předané kupujícímu;</w:t>
      </w:r>
    </w:p>
    <w:p w14:paraId="54BE7FF0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které bylo poškozeno při přepravě nebo manipulaci</w:t>
      </w:r>
    </w:p>
    <w:p w14:paraId="2B3F0902" w14:textId="77777777" w:rsidR="0044401C" w:rsidRPr="00EB10E1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které bylo poškozeno vlivem nevhodných provozních podmínek nebo neodpovídající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předinstalační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přípravy.</w:t>
      </w:r>
    </w:p>
    <w:p w14:paraId="2C495E01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5A822C2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Jakákoliv z výše uvedených skutečností nebude mít za následek omezení nebo zrušení celkové záruky na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. Případné reklamace budou vyřizovat výhradně zaměstnanci prodávajícího.</w:t>
      </w:r>
    </w:p>
    <w:p w14:paraId="6E4A3082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F33E8BC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bude kupujícímu poskytovat zdarma upgrady software dodaného k zařízení po celou dobu záruční lhůty.</w:t>
      </w:r>
    </w:p>
    <w:p w14:paraId="7574315C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596980D" w14:textId="77777777" w:rsidR="0044401C" w:rsidRPr="00EB10E1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t>SERVISNÍ PODMÍNKY V ZÁRUČNÍ A POZÁRUČNÍ DOBĚ</w:t>
      </w:r>
    </w:p>
    <w:p w14:paraId="7D53E77C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6E48C2A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Servis se provádí na základě nahlášení poruchy telefonem, elektronickou poštou nebo osobně a následné písemné objednávky.</w:t>
      </w:r>
    </w:p>
    <w:p w14:paraId="4E90B4B8" w14:textId="77777777" w:rsidR="00E063C3" w:rsidRPr="00EB10E1" w:rsidRDefault="00E063C3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3D97244" w14:textId="74B65424" w:rsidR="00957ECA" w:rsidRDefault="0044401C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dodávat </w:t>
      </w:r>
      <w:r w:rsidR="000530DC" w:rsidRPr="00EB10E1">
        <w:rPr>
          <w:rFonts w:asciiTheme="minorHAnsi" w:hAnsiTheme="minorHAnsi" w:cstheme="minorHAnsi"/>
          <w:sz w:val="22"/>
          <w:szCs w:val="22"/>
        </w:rPr>
        <w:t>k 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náhradní díly pro potřeby záručního servisu a dle objednávek kupujícího v záruční </w:t>
      </w:r>
      <w:r w:rsidR="004B7B18">
        <w:rPr>
          <w:rFonts w:asciiTheme="minorHAnsi" w:hAnsiTheme="minorHAnsi" w:cstheme="minorHAnsi"/>
          <w:sz w:val="22"/>
          <w:szCs w:val="22"/>
        </w:rPr>
        <w:t>i pozáruční době a to vždy do 48</w:t>
      </w:r>
      <w:r w:rsidRPr="00EB10E1">
        <w:rPr>
          <w:rFonts w:asciiTheme="minorHAnsi" w:hAnsiTheme="minorHAnsi" w:cstheme="minorHAnsi"/>
          <w:sz w:val="22"/>
          <w:szCs w:val="22"/>
        </w:rPr>
        <w:t xml:space="preserve"> hodin po objednání, a min. po dobu </w:t>
      </w:r>
      <w:proofErr w:type="gramStart"/>
      <w:r w:rsidRPr="00EB10E1">
        <w:rPr>
          <w:rFonts w:asciiTheme="minorHAnsi" w:hAnsiTheme="minorHAnsi" w:cstheme="minorHAnsi"/>
          <w:sz w:val="22"/>
          <w:szCs w:val="22"/>
        </w:rPr>
        <w:t>5ti</w:t>
      </w:r>
      <w:proofErr w:type="gramEnd"/>
      <w:r w:rsidRPr="00EB10E1">
        <w:rPr>
          <w:rFonts w:asciiTheme="minorHAnsi" w:hAnsiTheme="minorHAnsi" w:cstheme="minorHAnsi"/>
          <w:sz w:val="22"/>
          <w:szCs w:val="22"/>
        </w:rPr>
        <w:t xml:space="preserve"> let po skončení záruční doby. Při nedodržení této lhůty se sjednává smluvní pokuta ve výši 1% z ceny předmětné</w:t>
      </w:r>
      <w:r w:rsidR="000530DC" w:rsidRPr="00EB10E1">
        <w:rPr>
          <w:rFonts w:asciiTheme="minorHAnsi" w:hAnsiTheme="minorHAnsi" w:cstheme="minorHAnsi"/>
          <w:sz w:val="22"/>
          <w:szCs w:val="22"/>
        </w:rPr>
        <w:t>ho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za každý den prodlení s dodávkou a instalací náhradního dílu. Stejná smluvní pokuta se sjednává, nezprovozní –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prodávající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do 48 hodin od okamžiku nahlášení závady. Smluvní pokuta se nebude účtovat, poskytne – </w:t>
      </w:r>
      <w:proofErr w:type="spellStart"/>
      <w:r w:rsidRPr="00EB10E1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Pr="00EB10E1">
        <w:rPr>
          <w:rFonts w:asciiTheme="minorHAnsi" w:hAnsiTheme="minorHAnsi" w:cstheme="minorHAnsi"/>
          <w:sz w:val="22"/>
          <w:szCs w:val="22"/>
        </w:rPr>
        <w:t xml:space="preserve"> prodávající v místě provozovny kupujícího adekvátní náhradní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.</w:t>
      </w:r>
      <w:r w:rsidR="00EF1A0E" w:rsidRPr="00EB10E1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6A215A0" w14:textId="77777777" w:rsidR="00DF3A8F" w:rsidRDefault="00DF3A8F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B4E3C64" w14:textId="77777777" w:rsidR="00DF3A8F" w:rsidRPr="00EB10E1" w:rsidRDefault="00DF3A8F" w:rsidP="00DF3A8F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Servis v pozáruční době bude garantován po dobu na 5 let od vypršení záruční doby, která zahrnuje cestovné, náklady technika a další náklady spojené s výjezdem. </w:t>
      </w:r>
    </w:p>
    <w:p w14:paraId="7CA0AE5E" w14:textId="77777777" w:rsidR="00DF3A8F" w:rsidRDefault="00DF3A8F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3550"/>
        <w:gridCol w:w="1274"/>
        <w:gridCol w:w="1274"/>
        <w:gridCol w:w="1834"/>
      </w:tblGrid>
      <w:tr w:rsidR="00C514A2" w:rsidRPr="00EB10E1" w14:paraId="3E07244E" w14:textId="77777777" w:rsidTr="00C514A2">
        <w:tc>
          <w:tcPr>
            <w:tcW w:w="2582" w:type="pct"/>
            <w:gridSpan w:val="2"/>
          </w:tcPr>
          <w:p w14:paraId="16FBF147" w14:textId="50EF2E6E" w:rsidR="00C514A2" w:rsidRPr="00C514A2" w:rsidRDefault="00C514A2" w:rsidP="00C514A2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CENA SERVISNÍ SLUŽBY GARANTOVANÁ 5 LET OD SKONČENÍ ZÁRUKY V KČ/HOD.</w:t>
            </w:r>
          </w:p>
        </w:tc>
        <w:tc>
          <w:tcPr>
            <w:tcW w:w="703" w:type="pct"/>
            <w:shd w:val="clear" w:color="auto" w:fill="auto"/>
          </w:tcPr>
          <w:p w14:paraId="5A63E877" w14:textId="77777777" w:rsidR="00C514A2" w:rsidRPr="00C514A2" w:rsidRDefault="00C514A2" w:rsidP="00C514A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Cena v Kč bez DPH</w:t>
            </w:r>
          </w:p>
        </w:tc>
        <w:tc>
          <w:tcPr>
            <w:tcW w:w="703" w:type="pct"/>
            <w:shd w:val="clear" w:color="auto" w:fill="auto"/>
          </w:tcPr>
          <w:p w14:paraId="45D9F57F" w14:textId="77777777" w:rsidR="00C514A2" w:rsidRPr="00C514A2" w:rsidRDefault="00C514A2" w:rsidP="00C514A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DPH v Kč</w:t>
            </w:r>
          </w:p>
        </w:tc>
        <w:tc>
          <w:tcPr>
            <w:tcW w:w="1012" w:type="pct"/>
            <w:shd w:val="clear" w:color="auto" w:fill="auto"/>
          </w:tcPr>
          <w:p w14:paraId="55ABE1ED" w14:textId="77777777" w:rsidR="00C514A2" w:rsidRPr="00C514A2" w:rsidRDefault="00C514A2" w:rsidP="00C514A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Cena v Kč s DPH</w:t>
            </w:r>
          </w:p>
        </w:tc>
      </w:tr>
      <w:tr w:rsidR="00C514A2" w:rsidRPr="00EB10E1" w14:paraId="307CE27C" w14:textId="77777777" w:rsidTr="00C514A2">
        <w:tc>
          <w:tcPr>
            <w:tcW w:w="623" w:type="pct"/>
            <w:vAlign w:val="center"/>
          </w:tcPr>
          <w:p w14:paraId="33088AB2" w14:textId="1289A48E" w:rsidR="00C514A2" w:rsidRPr="00C514A2" w:rsidRDefault="00C514A2" w:rsidP="00C514A2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C514A2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.</w:t>
            </w:r>
          </w:p>
          <w:p w14:paraId="69BD97A4" w14:textId="77777777" w:rsidR="00C514A2" w:rsidRPr="00C514A2" w:rsidRDefault="00C514A2" w:rsidP="00C514A2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959" w:type="pct"/>
            <w:shd w:val="clear" w:color="auto" w:fill="auto"/>
          </w:tcPr>
          <w:p w14:paraId="296F6BA3" w14:textId="77777777" w:rsidR="00C514A2" w:rsidRPr="00C514A2" w:rsidRDefault="00C514A2" w:rsidP="00C5077E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Digitální výrobní linka</w:t>
            </w:r>
          </w:p>
        </w:tc>
        <w:tc>
          <w:tcPr>
            <w:tcW w:w="703" w:type="pct"/>
            <w:shd w:val="clear" w:color="auto" w:fill="auto"/>
            <w:vAlign w:val="bottom"/>
          </w:tcPr>
          <w:p w14:paraId="328105C3" w14:textId="77777777" w:rsidR="00C514A2" w:rsidRPr="00C514A2" w:rsidRDefault="00C514A2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703" w:type="pct"/>
            <w:shd w:val="clear" w:color="auto" w:fill="auto"/>
            <w:vAlign w:val="bottom"/>
          </w:tcPr>
          <w:p w14:paraId="1AC6D080" w14:textId="77777777" w:rsidR="00C514A2" w:rsidRPr="00C514A2" w:rsidRDefault="00C514A2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  <w:tc>
          <w:tcPr>
            <w:tcW w:w="1012" w:type="pct"/>
            <w:shd w:val="clear" w:color="auto" w:fill="auto"/>
            <w:vAlign w:val="bottom"/>
          </w:tcPr>
          <w:p w14:paraId="58397CFD" w14:textId="77777777" w:rsidR="00C514A2" w:rsidRPr="00C514A2" w:rsidRDefault="00C514A2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</w:tc>
      </w:tr>
      <w:tr w:rsidR="00085E55" w:rsidRPr="00EB10E1" w14:paraId="4E5FCC64" w14:textId="77777777" w:rsidTr="00C514A2">
        <w:tc>
          <w:tcPr>
            <w:tcW w:w="623" w:type="pct"/>
            <w:vMerge w:val="restart"/>
          </w:tcPr>
          <w:p w14:paraId="42096A17" w14:textId="457A92F5" w:rsidR="00085E55" w:rsidRPr="00C514A2" w:rsidRDefault="00085E55" w:rsidP="00C514A2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  <w:r w:rsidRPr="00C514A2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.</w:t>
            </w:r>
          </w:p>
        </w:tc>
        <w:tc>
          <w:tcPr>
            <w:tcW w:w="1959" w:type="pct"/>
            <w:shd w:val="clear" w:color="auto" w:fill="auto"/>
          </w:tcPr>
          <w:p w14:paraId="7E37D349" w14:textId="77777777" w:rsidR="00085E55" w:rsidRPr="00C514A2" w:rsidRDefault="00085E55" w:rsidP="00C5077E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  <w:t>MIS</w:t>
            </w:r>
          </w:p>
        </w:tc>
        <w:tc>
          <w:tcPr>
            <w:tcW w:w="703" w:type="pct"/>
            <w:vMerge w:val="restart"/>
            <w:shd w:val="clear" w:color="auto" w:fill="auto"/>
            <w:vAlign w:val="bottom"/>
          </w:tcPr>
          <w:p w14:paraId="450E5CB0" w14:textId="77777777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  <w:p w14:paraId="3EB19D0B" w14:textId="74D78592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703" w:type="pct"/>
            <w:vMerge w:val="restart"/>
            <w:shd w:val="clear" w:color="auto" w:fill="auto"/>
            <w:vAlign w:val="bottom"/>
          </w:tcPr>
          <w:p w14:paraId="622B36E1" w14:textId="77777777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  <w:p w14:paraId="3EE27CD9" w14:textId="03E0B208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012" w:type="pct"/>
            <w:vMerge w:val="restart"/>
            <w:shd w:val="clear" w:color="auto" w:fill="auto"/>
            <w:vAlign w:val="bottom"/>
          </w:tcPr>
          <w:p w14:paraId="41623D12" w14:textId="77777777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color w:val="000000"/>
                <w:sz w:val="22"/>
                <w:szCs w:val="22"/>
                <w:highlight w:val="green"/>
              </w:rPr>
              <w:t>……….</w:t>
            </w:r>
          </w:p>
          <w:p w14:paraId="11DC601C" w14:textId="2A80843F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</w:tr>
      <w:tr w:rsidR="00085E55" w:rsidRPr="00EB10E1" w14:paraId="604DC35B" w14:textId="77777777" w:rsidTr="00C514A2">
        <w:tc>
          <w:tcPr>
            <w:tcW w:w="623" w:type="pct"/>
            <w:vMerge/>
          </w:tcPr>
          <w:p w14:paraId="4C30F756" w14:textId="77777777" w:rsidR="00085E55" w:rsidRPr="00C514A2" w:rsidRDefault="00085E55" w:rsidP="00C5077E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959" w:type="pct"/>
            <w:shd w:val="clear" w:color="auto" w:fill="auto"/>
          </w:tcPr>
          <w:p w14:paraId="0D8D845F" w14:textId="77777777" w:rsidR="00085E55" w:rsidRPr="00C514A2" w:rsidRDefault="00085E55" w:rsidP="00C5077E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Stanice s dotykovým displejem</w:t>
            </w:r>
          </w:p>
        </w:tc>
        <w:tc>
          <w:tcPr>
            <w:tcW w:w="703" w:type="pct"/>
            <w:vMerge/>
            <w:shd w:val="clear" w:color="auto" w:fill="auto"/>
            <w:vAlign w:val="bottom"/>
          </w:tcPr>
          <w:p w14:paraId="091BFA18" w14:textId="7BDC1494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703" w:type="pct"/>
            <w:vMerge/>
            <w:shd w:val="clear" w:color="auto" w:fill="auto"/>
            <w:vAlign w:val="bottom"/>
          </w:tcPr>
          <w:p w14:paraId="11562C6F" w14:textId="61D92347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012" w:type="pct"/>
            <w:vMerge/>
            <w:shd w:val="clear" w:color="auto" w:fill="auto"/>
            <w:vAlign w:val="bottom"/>
          </w:tcPr>
          <w:p w14:paraId="31F35D44" w14:textId="32D8C74A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</w:tr>
      <w:tr w:rsidR="00085E55" w:rsidRPr="00EB10E1" w14:paraId="21027F76" w14:textId="77777777" w:rsidTr="00085E55">
        <w:trPr>
          <w:trHeight w:val="58"/>
        </w:trPr>
        <w:tc>
          <w:tcPr>
            <w:tcW w:w="623" w:type="pct"/>
            <w:vMerge/>
          </w:tcPr>
          <w:p w14:paraId="224C691B" w14:textId="77777777" w:rsidR="00085E55" w:rsidRPr="00C514A2" w:rsidRDefault="00085E55" w:rsidP="00C5077E">
            <w:pPr>
              <w:rPr>
                <w:rFonts w:asciiTheme="minorHAnsi" w:hAnsiTheme="minorHAnsi" w:cstheme="minorHAnsi"/>
                <w:sz w:val="22"/>
                <w:szCs w:val="22"/>
                <w:highlight w:val="green"/>
                <w:lang w:val="en-US"/>
              </w:rPr>
            </w:pPr>
          </w:p>
        </w:tc>
        <w:tc>
          <w:tcPr>
            <w:tcW w:w="1959" w:type="pct"/>
            <w:shd w:val="clear" w:color="auto" w:fill="auto"/>
          </w:tcPr>
          <w:p w14:paraId="6868EBA0" w14:textId="77777777" w:rsidR="00085E55" w:rsidRPr="00C514A2" w:rsidRDefault="00085E55" w:rsidP="00C5077E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C514A2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Servery</w:t>
            </w:r>
          </w:p>
        </w:tc>
        <w:tc>
          <w:tcPr>
            <w:tcW w:w="703" w:type="pct"/>
            <w:vMerge/>
            <w:shd w:val="clear" w:color="auto" w:fill="auto"/>
            <w:vAlign w:val="bottom"/>
          </w:tcPr>
          <w:p w14:paraId="1C244985" w14:textId="135AAD78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703" w:type="pct"/>
            <w:vMerge/>
            <w:shd w:val="clear" w:color="auto" w:fill="auto"/>
            <w:vAlign w:val="bottom"/>
          </w:tcPr>
          <w:p w14:paraId="3725387A" w14:textId="068457A9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012" w:type="pct"/>
            <w:vMerge/>
            <w:shd w:val="clear" w:color="auto" w:fill="auto"/>
            <w:vAlign w:val="bottom"/>
          </w:tcPr>
          <w:p w14:paraId="29F46CE6" w14:textId="49861577" w:rsidR="00085E55" w:rsidRPr="00C514A2" w:rsidRDefault="00085E55" w:rsidP="00C5077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</w:tr>
    </w:tbl>
    <w:p w14:paraId="7D189196" w14:textId="77777777" w:rsidR="00C514A2" w:rsidRDefault="00C514A2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29614AA" w14:textId="77777777" w:rsidR="00C514A2" w:rsidRDefault="00C514A2" w:rsidP="00E063C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5B3A5CB" w14:textId="77777777" w:rsidR="00957ECA" w:rsidRDefault="00957ECA" w:rsidP="00957ECA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3671617" w14:textId="77777777" w:rsidR="00DF3A8F" w:rsidRDefault="00DF3A8F" w:rsidP="00957ECA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F7BAB4B" w14:textId="77777777" w:rsidR="00957ECA" w:rsidRPr="00EB10E1" w:rsidRDefault="00957ECA" w:rsidP="00957ECA">
      <w:pPr>
        <w:tabs>
          <w:tab w:val="left" w:pos="0"/>
        </w:tabs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8015201" w14:textId="77777777" w:rsidR="00957ECA" w:rsidRPr="00EB10E1" w:rsidRDefault="00957ECA" w:rsidP="00E063C3">
      <w:pPr>
        <w:tabs>
          <w:tab w:val="left" w:pos="0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02BD2661" w14:textId="77777777" w:rsidR="00E063C3" w:rsidRPr="00EB10E1" w:rsidRDefault="00E063C3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A8860DE" w14:textId="77777777" w:rsidR="0044401C" w:rsidRPr="00EB10E1" w:rsidRDefault="0044401C" w:rsidP="00F96DDC">
      <w:pPr>
        <w:keepNext/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b/>
          <w:sz w:val="22"/>
          <w:szCs w:val="22"/>
        </w:rPr>
        <w:lastRenderedPageBreak/>
        <w:t>ZÁVĚREČNÁ USTANOVENÍ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F9271A" w14:textId="77777777" w:rsidR="0044401C" w:rsidRPr="00EB10E1" w:rsidRDefault="0044401C" w:rsidP="00F96DDC">
      <w:pPr>
        <w:keepNext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4D5DCCFD" w14:textId="77777777" w:rsidR="0044401C" w:rsidRPr="00EB10E1" w:rsidRDefault="0044401C" w:rsidP="00F96DDC">
      <w:pPr>
        <w:keepNext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Nebezpečí škody na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 xml:space="preserve">přechází na kupujícího v okamžiku ukončení instalace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. Škoda na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>, která vznikne po přechodu jejího nebezpečí na kupujícího, nemá vliv na jeho povinnost zaplatit kupní cenu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(nejde-li o vadu zařízení, která podléhá režimu záruky za jakost)</w:t>
      </w:r>
      <w:r w:rsidRPr="00EB10E1">
        <w:rPr>
          <w:rFonts w:asciiTheme="minorHAnsi" w:hAnsiTheme="minorHAnsi" w:cstheme="minorHAnsi"/>
          <w:sz w:val="22"/>
          <w:szCs w:val="22"/>
        </w:rPr>
        <w:t>.</w:t>
      </w:r>
    </w:p>
    <w:p w14:paraId="228DD6C3" w14:textId="77777777" w:rsidR="0044401C" w:rsidRPr="00EB10E1" w:rsidRDefault="0044401C" w:rsidP="00F96DDC">
      <w:pPr>
        <w:keepNext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74A9F1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0530DC" w:rsidRPr="00EB10E1">
        <w:rPr>
          <w:rFonts w:asciiTheme="minorHAnsi" w:hAnsiTheme="minorHAnsi" w:cstheme="minorHAnsi"/>
          <w:sz w:val="22"/>
          <w:szCs w:val="22"/>
        </w:rPr>
        <w:t>zařízení</w:t>
      </w:r>
      <w:r w:rsidRPr="00EB10E1">
        <w:rPr>
          <w:rFonts w:asciiTheme="minorHAnsi" w:hAnsiTheme="minorHAnsi" w:cstheme="minorHAnsi"/>
          <w:sz w:val="22"/>
          <w:szCs w:val="22"/>
        </w:rPr>
        <w:t xml:space="preserve"> proti všem běžným rizikům do okamžiku přechodu rizika na kupujícího na pojistnou hodnotu odpovídající kupní ceně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dle této smlouvy.</w:t>
      </w:r>
    </w:p>
    <w:p w14:paraId="34A857BF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3B0205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prohlašuje, že má sjednáno pojištění proti škodám způsobeným jeho zaměstnanci, které je platné po celou dobu provádění stěhování, instalace, zprovoznění, školení obsluhy a výkonech servisu.</w:t>
      </w:r>
    </w:p>
    <w:p w14:paraId="27C9462C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F95BCFB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Vlastnictví 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EB10E1">
        <w:rPr>
          <w:rFonts w:asciiTheme="minorHAnsi" w:hAnsiTheme="minorHAnsi" w:cstheme="minorHAnsi"/>
          <w:sz w:val="22"/>
          <w:szCs w:val="22"/>
        </w:rPr>
        <w:t>přechází z prodávajícího na kupujícího v okamžiku ukončení instalace</w:t>
      </w:r>
      <w:r w:rsidR="000530DC" w:rsidRPr="00EB10E1">
        <w:rPr>
          <w:rFonts w:asciiTheme="minorHAnsi" w:hAnsiTheme="minorHAnsi" w:cstheme="minorHAnsi"/>
          <w:sz w:val="22"/>
          <w:szCs w:val="22"/>
        </w:rPr>
        <w:t xml:space="preserve"> a podpisem předávacího protokolu</w:t>
      </w:r>
      <w:r w:rsidRPr="00EB10E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7FCF76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846B975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se zavazuje spolupůsobit a poskytnout veškerou potřebnou součinnost při výkonu finanční kontroly dle § 2 e) zákona č. 320/2001 Sb. Dodavatel se dále zavazuje archivovat veškeré doklady po dobu 10 let (deseti let).</w:t>
      </w:r>
    </w:p>
    <w:p w14:paraId="7171E820" w14:textId="77777777" w:rsidR="00832A25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C989608" w14:textId="696AA34C" w:rsidR="00E438D9" w:rsidRDefault="00E438D9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12E4">
        <w:rPr>
          <w:rFonts w:asciiTheme="minorHAnsi" w:hAnsiTheme="minorHAnsi" w:cstheme="minorHAnsi"/>
          <w:sz w:val="22"/>
          <w:szCs w:val="22"/>
        </w:rPr>
        <w:t xml:space="preserve">S ohledem na skutečnost, že prodávajícímu je známo, že na pořízení předmětu plnění bude kupující čerpat dotaci, která byla schválena </w:t>
      </w:r>
      <w:proofErr w:type="gramStart"/>
      <w:r w:rsidRPr="00C612E4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2.9</w:t>
      </w:r>
      <w:r w:rsidRPr="00C612E4">
        <w:rPr>
          <w:rFonts w:asciiTheme="minorHAnsi" w:hAnsiTheme="minorHAnsi" w:cstheme="minorHAnsi"/>
          <w:sz w:val="22"/>
          <w:szCs w:val="22"/>
        </w:rPr>
        <w:t>.2020</w:t>
      </w:r>
      <w:proofErr w:type="gramEnd"/>
      <w:r w:rsidRPr="00C612E4">
        <w:rPr>
          <w:rFonts w:asciiTheme="minorHAnsi" w:hAnsiTheme="minorHAnsi" w:cstheme="minorHAnsi"/>
          <w:sz w:val="22"/>
          <w:szCs w:val="22"/>
        </w:rPr>
        <w:t>, obě strany tímto činí nesporným, že za případný ušlý zisk, který se prodávající zavazuje nahradit, bude považována i částka, o kterou bude schválená dotace krácena (či neposkytnuta) v důsledku nesplnění povinností prodávajícího bez ohledu na jeho zavinění nebo okolnosti vylučující jeho odpovědnost ve smyslu § 2913 odst. 2 občanského zákoníku.</w:t>
      </w:r>
    </w:p>
    <w:p w14:paraId="34C09815" w14:textId="77777777" w:rsidR="00E438D9" w:rsidRPr="00EB10E1" w:rsidRDefault="00E438D9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E30345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Pozbude-li některé z ustanovení této smlouvy platnosti, zůstávají všechna ostatní tímto nedotčena. Neúčinné ustanovení se nahradí takovým, které odpovídá nebo bude co nejblíže původnímu záměru v ekonomickém smyslu.</w:t>
      </w:r>
    </w:p>
    <w:p w14:paraId="55013A6B" w14:textId="77777777" w:rsidR="00832A25" w:rsidRPr="00EB10E1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B2AF83C" w14:textId="77777777" w:rsidR="00832A25" w:rsidRPr="00EB10E1" w:rsidRDefault="00832A25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Prodávající prohlašuje, že na sebe přebírá nebezpečí změny okolností ve smyslu § 1765 odst. 2 občanského zákoníku.</w:t>
      </w:r>
    </w:p>
    <w:p w14:paraId="2A81D5B6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1F07EA2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Smlouva je vypracována ve dvou vyhotoveních, z nichž každá strana obdrží jedno vyhotovení.</w:t>
      </w:r>
    </w:p>
    <w:p w14:paraId="1236ECB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22DBA0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Smlouva nabývá platnosti dnem podpisu smluvními stranami. Při odlišném datu podpisu jednotlivých smluvních stran platí jako závazné pro plnění lhůt v této smlouvě pozdější datum.</w:t>
      </w:r>
    </w:p>
    <w:p w14:paraId="3450721A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361548" w14:textId="77777777" w:rsidR="0044401C" w:rsidRPr="00EB10E1" w:rsidRDefault="0044401C" w:rsidP="00F96DDC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Jakákoliv změna této smlouvy je platná jen v písemné formě a po podpisu obou smluvních stran.</w:t>
      </w:r>
    </w:p>
    <w:p w14:paraId="6EDB29B8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8DC6B62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B106C09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700D8283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V…………</w:t>
      </w:r>
      <w:proofErr w:type="gramStart"/>
      <w:r w:rsidRPr="00EB10E1">
        <w:rPr>
          <w:rFonts w:asciiTheme="minorHAnsi" w:hAnsiTheme="minorHAnsi" w:cstheme="minorHAnsi"/>
          <w:sz w:val="22"/>
          <w:szCs w:val="22"/>
        </w:rPr>
        <w:t>….dne</w:t>
      </w:r>
      <w:proofErr w:type="gramEnd"/>
      <w:r w:rsidRPr="00EB10E1">
        <w:rPr>
          <w:rFonts w:asciiTheme="minorHAnsi" w:hAnsiTheme="minorHAnsi" w:cstheme="minorHAnsi"/>
          <w:sz w:val="22"/>
          <w:szCs w:val="22"/>
        </w:rPr>
        <w:t xml:space="preserve">:………………                           </w:t>
      </w:r>
      <w:r w:rsidRPr="00EB10E1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>V……………</w:t>
      </w:r>
      <w:proofErr w:type="gramStart"/>
      <w:r w:rsidRPr="00EB10E1">
        <w:rPr>
          <w:rFonts w:asciiTheme="minorHAnsi" w:hAnsiTheme="minorHAnsi" w:cstheme="minorHAnsi"/>
          <w:sz w:val="22"/>
          <w:szCs w:val="22"/>
          <w:highlight w:val="green"/>
        </w:rPr>
        <w:t>….dne</w:t>
      </w:r>
      <w:proofErr w:type="gramEnd"/>
      <w:r w:rsidRPr="00EB10E1">
        <w:rPr>
          <w:rFonts w:asciiTheme="minorHAnsi" w:hAnsiTheme="minorHAnsi" w:cstheme="minorHAnsi"/>
          <w:sz w:val="22"/>
          <w:szCs w:val="22"/>
          <w:highlight w:val="green"/>
        </w:rPr>
        <w:t>:…………………</w:t>
      </w:r>
    </w:p>
    <w:p w14:paraId="5154D57F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3E8F575B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1C171F51" w14:textId="690B6B63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 xml:space="preserve">…………………………………                               </w:t>
      </w:r>
      <w:r w:rsidRPr="00EB10E1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EB10E1">
        <w:rPr>
          <w:rFonts w:asciiTheme="minorHAnsi" w:hAnsiTheme="minorHAnsi" w:cstheme="minorHAnsi"/>
          <w:sz w:val="22"/>
          <w:szCs w:val="22"/>
        </w:rPr>
        <w:tab/>
      </w:r>
      <w:r w:rsidRPr="00EB10E1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</w:t>
      </w:r>
    </w:p>
    <w:p w14:paraId="3E19376C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687011A2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2E61672B" w14:textId="77777777" w:rsidR="0044401C" w:rsidRPr="00EB10E1" w:rsidRDefault="0044401C" w:rsidP="00F96DDC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EB10E1">
        <w:rPr>
          <w:rFonts w:asciiTheme="minorHAnsi" w:hAnsiTheme="minorHAnsi" w:cstheme="minorHAnsi"/>
          <w:sz w:val="22"/>
          <w:szCs w:val="22"/>
        </w:rPr>
        <w:t>Příloha č. 1. Technická specifikace</w:t>
      </w:r>
    </w:p>
    <w:p w14:paraId="69BFA500" w14:textId="77777777" w:rsidR="0015476E" w:rsidRPr="00EB10E1" w:rsidRDefault="0015476E" w:rsidP="00F96DDC">
      <w:pPr>
        <w:rPr>
          <w:rFonts w:asciiTheme="minorHAnsi" w:hAnsiTheme="minorHAnsi" w:cstheme="minorHAnsi"/>
          <w:sz w:val="18"/>
          <w:szCs w:val="18"/>
        </w:rPr>
      </w:pPr>
    </w:p>
    <w:sectPr w:rsidR="0015476E" w:rsidRPr="00EB10E1" w:rsidSect="00467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66B2F"/>
    <w:multiLevelType w:val="hybridMultilevel"/>
    <w:tmpl w:val="EDA45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A790F"/>
    <w:multiLevelType w:val="hybridMultilevel"/>
    <w:tmpl w:val="9C5021C6"/>
    <w:lvl w:ilvl="0" w:tplc="03C4D7B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63123"/>
    <w:multiLevelType w:val="hybridMultilevel"/>
    <w:tmpl w:val="AAD680CA"/>
    <w:lvl w:ilvl="0" w:tplc="5F8864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D4017"/>
    <w:multiLevelType w:val="hybridMultilevel"/>
    <w:tmpl w:val="CE18105A"/>
    <w:lvl w:ilvl="0" w:tplc="E1E0F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6695"/>
    <w:multiLevelType w:val="hybridMultilevel"/>
    <w:tmpl w:val="80884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50151"/>
    <w:multiLevelType w:val="hybridMultilevel"/>
    <w:tmpl w:val="80D4B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D32D0"/>
    <w:multiLevelType w:val="hybridMultilevel"/>
    <w:tmpl w:val="2E7812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4F46DB"/>
    <w:multiLevelType w:val="hybridMultilevel"/>
    <w:tmpl w:val="F7A8AB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6C6AC5"/>
    <w:multiLevelType w:val="hybridMultilevel"/>
    <w:tmpl w:val="97506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11AD1"/>
    <w:multiLevelType w:val="hybridMultilevel"/>
    <w:tmpl w:val="D7927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1C"/>
    <w:rsid w:val="000530DC"/>
    <w:rsid w:val="000829B6"/>
    <w:rsid w:val="00085E55"/>
    <w:rsid w:val="000C4B55"/>
    <w:rsid w:val="000D6B59"/>
    <w:rsid w:val="0015476E"/>
    <w:rsid w:val="001E64B0"/>
    <w:rsid w:val="003466C5"/>
    <w:rsid w:val="00373A15"/>
    <w:rsid w:val="00386600"/>
    <w:rsid w:val="003950BC"/>
    <w:rsid w:val="00433233"/>
    <w:rsid w:val="0044401C"/>
    <w:rsid w:val="00452C9E"/>
    <w:rsid w:val="00480510"/>
    <w:rsid w:val="004B7B18"/>
    <w:rsid w:val="004F14C4"/>
    <w:rsid w:val="004F63D5"/>
    <w:rsid w:val="005219B4"/>
    <w:rsid w:val="005337FE"/>
    <w:rsid w:val="00586124"/>
    <w:rsid w:val="00602B38"/>
    <w:rsid w:val="00605EF0"/>
    <w:rsid w:val="007643F8"/>
    <w:rsid w:val="007D4C3C"/>
    <w:rsid w:val="007E5D54"/>
    <w:rsid w:val="008124D3"/>
    <w:rsid w:val="00832A25"/>
    <w:rsid w:val="008545D2"/>
    <w:rsid w:val="008D7001"/>
    <w:rsid w:val="00923B7A"/>
    <w:rsid w:val="00934729"/>
    <w:rsid w:val="00957ECA"/>
    <w:rsid w:val="009C38CE"/>
    <w:rsid w:val="009C48EF"/>
    <w:rsid w:val="009E6275"/>
    <w:rsid w:val="00AA52A9"/>
    <w:rsid w:val="00AC065C"/>
    <w:rsid w:val="00AD64B4"/>
    <w:rsid w:val="00B06E3C"/>
    <w:rsid w:val="00B100C8"/>
    <w:rsid w:val="00B40D0B"/>
    <w:rsid w:val="00BA0334"/>
    <w:rsid w:val="00BA11EF"/>
    <w:rsid w:val="00C514A2"/>
    <w:rsid w:val="00CA5325"/>
    <w:rsid w:val="00DD0B17"/>
    <w:rsid w:val="00DF3A8F"/>
    <w:rsid w:val="00E063C3"/>
    <w:rsid w:val="00E24727"/>
    <w:rsid w:val="00E438D9"/>
    <w:rsid w:val="00EB10E1"/>
    <w:rsid w:val="00EE5382"/>
    <w:rsid w:val="00EE7297"/>
    <w:rsid w:val="00EF1A0E"/>
    <w:rsid w:val="00F21846"/>
    <w:rsid w:val="00F96DDC"/>
    <w:rsid w:val="00FB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AA92"/>
  <w15:docId w15:val="{FCB28E78-3153-4FD5-9860-E5645C45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0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4401C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44401C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platne1">
    <w:name w:val="platne1"/>
    <w:basedOn w:val="Standardnpsmoodstavce"/>
    <w:rsid w:val="0044401C"/>
  </w:style>
  <w:style w:type="paragraph" w:styleId="Odstavecseseznamem">
    <w:name w:val="List Paragraph"/>
    <w:basedOn w:val="Normln"/>
    <w:link w:val="OdstavecseseznamemChar"/>
    <w:uiPriority w:val="34"/>
    <w:qFormat/>
    <w:rsid w:val="0044401C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rsid w:val="004440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4401C"/>
    <w:pPr>
      <w:spacing w:after="0" w:line="240" w:lineRule="auto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1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4C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4C4"/>
    <w:rPr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FB3AF8"/>
    <w:rPr>
      <w:rFonts w:ascii="Calibri" w:eastAsia="Calibri" w:hAnsi="Calibri" w:cs="Times New Roman"/>
      <w:lang w:eastAsia="ar-SA"/>
    </w:rPr>
  </w:style>
  <w:style w:type="table" w:styleId="Mkatabulky">
    <w:name w:val="Table Grid"/>
    <w:basedOn w:val="Normlntabulka"/>
    <w:uiPriority w:val="39"/>
    <w:rsid w:val="00FB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97FA1-7F7F-4C22-BC8B-AAB0E2D9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6</Pages>
  <Words>1911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Hrubá Zina</dc:creator>
  <cp:lastModifiedBy>Jandošová Zina</cp:lastModifiedBy>
  <cp:revision>13</cp:revision>
  <dcterms:created xsi:type="dcterms:W3CDTF">2019-03-08T12:23:00Z</dcterms:created>
  <dcterms:modified xsi:type="dcterms:W3CDTF">2022-01-25T20:50:00Z</dcterms:modified>
</cp:coreProperties>
</file>